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B4920" w14:textId="77777777" w:rsidR="004B2DAE" w:rsidRDefault="00000000">
      <w:pPr>
        <w:numPr>
          <w:ilvl w:val="0"/>
          <w:numId w:val="4"/>
        </w:numPr>
        <w:spacing w:line="276" w:lineRule="auto"/>
        <w:jc w:val="both"/>
      </w:pPr>
      <w:bookmarkStart w:id="0" w:name="_Hlk138940353"/>
      <w:bookmarkStart w:id="1" w:name="_Hlk151475590"/>
      <w:r>
        <w:rPr>
          <w:rFonts w:ascii="Calibri" w:hAnsi="Calibri" w:cs="Arial"/>
          <w:b/>
          <w:sz w:val="22"/>
          <w:szCs w:val="22"/>
        </w:rPr>
        <w:t>Zamierzenie budowlane:</w:t>
      </w:r>
    </w:p>
    <w:bookmarkEnd w:id="0"/>
    <w:p w14:paraId="100100E2" w14:textId="77777777" w:rsidR="004B2DAE" w:rsidRDefault="004B2DAE">
      <w:pPr>
        <w:numPr>
          <w:ilvl w:val="0"/>
          <w:numId w:val="4"/>
        </w:numPr>
        <w:spacing w:line="276" w:lineRule="auto"/>
        <w:jc w:val="both"/>
        <w:rPr>
          <w:rFonts w:ascii="Calibri" w:hAnsi="Calibri"/>
          <w:color w:val="FF0000"/>
          <w:sz w:val="22"/>
          <w:szCs w:val="22"/>
        </w:rPr>
      </w:pPr>
    </w:p>
    <w:bookmarkEnd w:id="1"/>
    <w:p w14:paraId="118B90AE" w14:textId="77777777" w:rsidR="004B2DAE" w:rsidRDefault="00000000">
      <w:pPr>
        <w:pStyle w:val="Akapitzlist"/>
        <w:numPr>
          <w:ilvl w:val="0"/>
          <w:numId w:val="4"/>
        </w:numPr>
        <w:spacing w:line="276" w:lineRule="auto"/>
        <w:ind w:left="0" w:firstLine="0"/>
        <w:jc w:val="both"/>
      </w:pPr>
      <w:r>
        <w:rPr>
          <w:rFonts w:ascii="Calibri" w:eastAsia="Arial" w:hAnsi="Calibri" w:cs="Arial"/>
          <w:b/>
          <w:sz w:val="22"/>
          <w:szCs w:val="22"/>
        </w:rPr>
        <w:t>„BUDOWA HALI MAGAZYNOWO-PRODUKCYJNEJ Z CZĘSCIĄ BIUROWO-SOCJALNĄ (ETAP I) WRAZ Z INSTALACJAMI WEWNĘTRZNYMI (WOD-KAN, HYDRANTOWĄ, CO, WENT. MECH., KLIMATYZACJI, ELEKTRYCZNĄ, TELETECHNICZNĄ, FOTOWOLTAICZNĄ), ZAGOSPODAROWANIEM TERENU POLEGAJĄCYM NA BUDOWIE INSTALACJI WEWNĘTRZNYCH POZABUDYNKOWYCH (WODY, KANALIZACJI DESZCZOWEJ, KANALIZACJI SANITARNEJ, ELEKTRYCZNEJ, TELETECHNICZNEJ, OŚWIETLENIA TERENU, GAZU) WRAZ Z BUDOWĄ PODZIEMNYCH ZBIORNIKÓW NA GAZ PŁYNNY ORAZ ROZBUDOWIE WEWNĘTRZNEGO UKŁADU KOMUNIKACYJNEGO WRAZ Z PLACAMI MANEWROWYMI I MIEJSCAMI POSTOJOWYMI, NA DZIAŁKACH NR 1466/3, 1493/3, 1494/3,  1492/1, 1491/1, 1490/1, 1489, 1488, 1487, 1486, 1485, 2104, 2105/1, 2105/2, 2107, 1523/13  OBR. 0009 MNIKÓW PRZY UL. MNIKÓW 281, 32-084 MORAWICA"</w:t>
      </w:r>
    </w:p>
    <w:p w14:paraId="323A2DFE" w14:textId="77777777" w:rsidR="004B2DAE" w:rsidRDefault="004B2DAE">
      <w:pPr>
        <w:autoSpaceDE w:val="0"/>
        <w:jc w:val="both"/>
        <w:rPr>
          <w:rFonts w:ascii="Calibri" w:hAnsi="Calibri" w:cs="Calibri"/>
          <w:b/>
          <w:bCs/>
          <w:color w:val="000000"/>
          <w:sz w:val="22"/>
          <w:szCs w:val="22"/>
        </w:rPr>
      </w:pPr>
    </w:p>
    <w:p w14:paraId="7D032763" w14:textId="77777777" w:rsidR="004B2DAE" w:rsidRDefault="00000000">
      <w:pPr>
        <w:numPr>
          <w:ilvl w:val="0"/>
          <w:numId w:val="4"/>
        </w:numPr>
        <w:pBdr>
          <w:bottom w:val="single" w:sz="6" w:space="1" w:color="000000"/>
        </w:pBdr>
        <w:spacing w:line="276" w:lineRule="auto"/>
        <w:jc w:val="both"/>
      </w:pPr>
      <w:r>
        <w:rPr>
          <w:rFonts w:ascii="Calibri" w:hAnsi="Calibri" w:cs="Arial"/>
          <w:b/>
          <w:sz w:val="22"/>
          <w:szCs w:val="22"/>
        </w:rPr>
        <w:t>Temat opracowania:</w:t>
      </w:r>
    </w:p>
    <w:p w14:paraId="7D0AF10E" w14:textId="77777777" w:rsidR="004B2DAE" w:rsidRDefault="004B2DAE">
      <w:pPr>
        <w:numPr>
          <w:ilvl w:val="0"/>
          <w:numId w:val="4"/>
        </w:numPr>
        <w:spacing w:line="276" w:lineRule="auto"/>
        <w:jc w:val="both"/>
        <w:rPr>
          <w:rFonts w:ascii="Calibri" w:hAnsi="Calibri" w:cs="Arial"/>
          <w:b/>
          <w:sz w:val="22"/>
          <w:szCs w:val="22"/>
        </w:rPr>
      </w:pPr>
    </w:p>
    <w:p w14:paraId="27CE9C1A" w14:textId="77777777" w:rsidR="004B2DAE" w:rsidRDefault="00000000">
      <w:pPr>
        <w:numPr>
          <w:ilvl w:val="0"/>
          <w:numId w:val="4"/>
        </w:numPr>
        <w:autoSpaceDE w:val="0"/>
        <w:spacing w:line="276" w:lineRule="auto"/>
        <w:jc w:val="center"/>
      </w:pPr>
      <w:r>
        <w:rPr>
          <w:rFonts w:ascii="Calibri" w:eastAsia="Arial" w:hAnsi="Calibri" w:cs="Arial"/>
          <w:b/>
          <w:sz w:val="22"/>
          <w:szCs w:val="22"/>
        </w:rPr>
        <w:t>PROJEKT ZAGOSPODAROWANIA TERENU</w:t>
      </w:r>
    </w:p>
    <w:p w14:paraId="3C474838" w14:textId="77777777" w:rsidR="004B2DAE" w:rsidRDefault="004B2DAE">
      <w:pPr>
        <w:pBdr>
          <w:bottom w:val="single" w:sz="6" w:space="1" w:color="000000"/>
        </w:pBdr>
        <w:autoSpaceDE w:val="0"/>
        <w:spacing w:line="276" w:lineRule="auto"/>
        <w:jc w:val="both"/>
        <w:rPr>
          <w:rFonts w:ascii="Calibri" w:eastAsia="Arial" w:hAnsi="Calibri" w:cs="Arial"/>
          <w:b/>
          <w:sz w:val="22"/>
          <w:szCs w:val="22"/>
        </w:rPr>
      </w:pPr>
    </w:p>
    <w:p w14:paraId="15AA5DB8" w14:textId="77777777" w:rsidR="004B2DAE" w:rsidRDefault="004B2DAE">
      <w:pPr>
        <w:numPr>
          <w:ilvl w:val="0"/>
          <w:numId w:val="4"/>
        </w:numPr>
        <w:autoSpaceDE w:val="0"/>
        <w:spacing w:line="276" w:lineRule="auto"/>
        <w:jc w:val="both"/>
        <w:rPr>
          <w:rFonts w:ascii="Calibri" w:eastAsia="Arial" w:hAnsi="Calibri" w:cs="Arial"/>
          <w:b/>
          <w:sz w:val="22"/>
          <w:szCs w:val="22"/>
        </w:rPr>
      </w:pPr>
    </w:p>
    <w:p w14:paraId="43DA195C" w14:textId="77777777" w:rsidR="004B2DAE" w:rsidRDefault="00000000">
      <w:pPr>
        <w:numPr>
          <w:ilvl w:val="0"/>
          <w:numId w:val="4"/>
        </w:numPr>
        <w:jc w:val="both"/>
      </w:pPr>
      <w:bookmarkStart w:id="2" w:name="_Hlk151475618"/>
      <w:r>
        <w:rPr>
          <w:rFonts w:ascii="Calibri" w:hAnsi="Calibri" w:cs="Arial"/>
          <w:b/>
          <w:sz w:val="22"/>
          <w:szCs w:val="22"/>
        </w:rPr>
        <w:t>Adres obiektu:</w:t>
      </w:r>
    </w:p>
    <w:p w14:paraId="210BBD22" w14:textId="77777777" w:rsidR="004B2DAE" w:rsidRDefault="00000000">
      <w:pPr>
        <w:numPr>
          <w:ilvl w:val="0"/>
          <w:numId w:val="4"/>
        </w:numPr>
        <w:spacing w:line="276" w:lineRule="auto"/>
        <w:ind w:left="0" w:firstLine="0"/>
        <w:jc w:val="both"/>
      </w:pPr>
      <w:r>
        <w:rPr>
          <w:rFonts w:ascii="Calibri" w:eastAsia="Arial" w:hAnsi="Calibri" w:cs="Arial"/>
          <w:sz w:val="22"/>
          <w:szCs w:val="22"/>
          <w:shd w:val="clear" w:color="auto" w:fill="FFFFFF"/>
          <w:lang w:eastAsia="pl-PL"/>
        </w:rPr>
        <w:t xml:space="preserve">dz. ewid. nr </w:t>
      </w:r>
      <w:r>
        <w:rPr>
          <w:rFonts w:ascii="Calibri" w:eastAsia="Arial" w:hAnsi="Calibri" w:cs="Arial"/>
          <w:bCs/>
          <w:sz w:val="22"/>
          <w:szCs w:val="22"/>
        </w:rPr>
        <w:t>1466/3, 1493/3, 1494/3,  1490/1, 1489, 1488, 1487, 1486, 1485, 2104, 2105/1, 2105/2, 2107, 1523/13</w:t>
      </w:r>
      <w:r>
        <w:rPr>
          <w:rFonts w:ascii="Calibri" w:eastAsia="Arial" w:hAnsi="Calibri" w:cs="Arial"/>
          <w:b/>
          <w:sz w:val="22"/>
          <w:szCs w:val="22"/>
        </w:rPr>
        <w:t> </w:t>
      </w:r>
    </w:p>
    <w:p w14:paraId="5A638B9B"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 xml:space="preserve">obr. 9 Mników przy ul. Mników 281, 32-084 Morawica </w:t>
      </w:r>
    </w:p>
    <w:p w14:paraId="37EF9360"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Mników, Gmina Liszki, powiat krakowski, woj. Małopolskie</w:t>
      </w:r>
    </w:p>
    <w:p w14:paraId="7CF58A16" w14:textId="77777777" w:rsidR="004B2DAE" w:rsidRDefault="004B2DAE">
      <w:pPr>
        <w:numPr>
          <w:ilvl w:val="0"/>
          <w:numId w:val="4"/>
        </w:numPr>
        <w:jc w:val="both"/>
        <w:rPr>
          <w:rFonts w:ascii="Calibri" w:hAnsi="Calibri" w:cs="Arial"/>
          <w:sz w:val="22"/>
          <w:szCs w:val="22"/>
        </w:rPr>
      </w:pPr>
    </w:p>
    <w:p w14:paraId="72BF6161" w14:textId="77777777" w:rsidR="004B2DAE" w:rsidRDefault="00000000">
      <w:pPr>
        <w:numPr>
          <w:ilvl w:val="0"/>
          <w:numId w:val="4"/>
        </w:numPr>
        <w:spacing w:line="276" w:lineRule="auto"/>
        <w:jc w:val="both"/>
      </w:pPr>
      <w:r>
        <w:rPr>
          <w:rFonts w:ascii="Calibri" w:hAnsi="Calibri" w:cs="Arial"/>
          <w:b/>
          <w:sz w:val="22"/>
          <w:szCs w:val="22"/>
        </w:rPr>
        <w:t>Kategoria obiektu:</w:t>
      </w:r>
    </w:p>
    <w:p w14:paraId="3307BBF4"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VIII – inne budowle</w:t>
      </w:r>
    </w:p>
    <w:p w14:paraId="4AC240E7"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bookmarkStart w:id="3" w:name="_Hlk168842806"/>
      <w:r>
        <w:rPr>
          <w:rFonts w:ascii="Calibri" w:eastAsia="Arial" w:hAnsi="Calibri" w:cs="Arial"/>
          <w:sz w:val="22"/>
          <w:szCs w:val="22"/>
          <w:shd w:val="clear" w:color="auto" w:fill="FFFFFF"/>
          <w:lang w:eastAsia="pl-PL"/>
        </w:rPr>
        <w:t>Kategoria XVI - budynki biurowe</w:t>
      </w:r>
    </w:p>
    <w:bookmarkEnd w:id="3"/>
    <w:p w14:paraId="1940BFC7"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XVIII – obiekty magazynowe, obiekty produkcyjne</w:t>
      </w:r>
    </w:p>
    <w:p w14:paraId="6409F14F"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XXII – parkingi</w:t>
      </w:r>
    </w:p>
    <w:p w14:paraId="6C7B507E"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bookmarkStart w:id="4" w:name="_Hlk151475641"/>
      <w:r>
        <w:rPr>
          <w:rFonts w:ascii="Calibri" w:eastAsia="Arial" w:hAnsi="Calibri" w:cs="Arial"/>
          <w:sz w:val="22"/>
          <w:szCs w:val="22"/>
          <w:shd w:val="clear" w:color="auto" w:fill="FFFFFF"/>
          <w:lang w:eastAsia="pl-PL"/>
        </w:rPr>
        <w:t>Kategoria XXV - drogi</w:t>
      </w:r>
    </w:p>
    <w:bookmarkEnd w:id="4"/>
    <w:p w14:paraId="51CBE816" w14:textId="77777777" w:rsidR="004B2DAE" w:rsidRDefault="004B2DAE">
      <w:pPr>
        <w:numPr>
          <w:ilvl w:val="0"/>
          <w:numId w:val="4"/>
        </w:numPr>
        <w:jc w:val="both"/>
        <w:rPr>
          <w:rFonts w:ascii="Calibri" w:eastAsia="Arial" w:hAnsi="Calibri" w:cs="Arial"/>
          <w:b/>
          <w:sz w:val="22"/>
          <w:szCs w:val="22"/>
        </w:rPr>
      </w:pPr>
    </w:p>
    <w:p w14:paraId="169366A4" w14:textId="77777777" w:rsidR="004B2DAE" w:rsidRDefault="00000000">
      <w:pPr>
        <w:numPr>
          <w:ilvl w:val="0"/>
          <w:numId w:val="4"/>
        </w:numPr>
        <w:jc w:val="both"/>
      </w:pPr>
      <w:r>
        <w:rPr>
          <w:rFonts w:ascii="Calibri" w:eastAsia="Arial" w:hAnsi="Calibri" w:cs="Arial"/>
          <w:b/>
          <w:sz w:val="22"/>
          <w:szCs w:val="22"/>
        </w:rPr>
        <w:t>Inwestor:</w:t>
      </w:r>
    </w:p>
    <w:p w14:paraId="2FD56278" w14:textId="77777777" w:rsidR="004B2DAE" w:rsidRDefault="00000000">
      <w:pPr>
        <w:widowControl/>
        <w:numPr>
          <w:ilvl w:val="0"/>
          <w:numId w:val="4"/>
        </w:numPr>
        <w:tabs>
          <w:tab w:val="left" w:pos="3597"/>
        </w:tabs>
        <w:suppressAutoHyphens w:val="0"/>
        <w:spacing w:line="276" w:lineRule="auto"/>
        <w:textAlignment w:val="auto"/>
        <w:rPr>
          <w:rFonts w:ascii="Calibri" w:hAnsi="Calibri"/>
          <w:sz w:val="22"/>
          <w:szCs w:val="22"/>
        </w:rPr>
      </w:pPr>
      <w:r>
        <w:rPr>
          <w:rFonts w:ascii="Calibri" w:hAnsi="Calibri"/>
          <w:sz w:val="22"/>
          <w:szCs w:val="22"/>
        </w:rPr>
        <w:t>DRABEST Sp. z o.o.</w:t>
      </w:r>
    </w:p>
    <w:p w14:paraId="282F549C" w14:textId="77777777" w:rsidR="004B2DAE" w:rsidRDefault="00000000">
      <w:pPr>
        <w:widowControl/>
        <w:numPr>
          <w:ilvl w:val="0"/>
          <w:numId w:val="4"/>
        </w:numPr>
        <w:tabs>
          <w:tab w:val="left" w:pos="3597"/>
        </w:tabs>
        <w:suppressAutoHyphens w:val="0"/>
        <w:spacing w:line="276" w:lineRule="auto"/>
        <w:textAlignment w:val="auto"/>
        <w:rPr>
          <w:rFonts w:ascii="Calibri" w:hAnsi="Calibri"/>
          <w:sz w:val="22"/>
          <w:szCs w:val="22"/>
        </w:rPr>
      </w:pPr>
      <w:r>
        <w:rPr>
          <w:rFonts w:ascii="Calibri" w:hAnsi="Calibri"/>
          <w:sz w:val="22"/>
          <w:szCs w:val="22"/>
        </w:rPr>
        <w:t xml:space="preserve">Mników 281, 32-084 Morawica  </w:t>
      </w:r>
    </w:p>
    <w:p w14:paraId="3ACDB54C" w14:textId="77777777" w:rsidR="004B2DAE" w:rsidRDefault="004B2DAE">
      <w:pPr>
        <w:numPr>
          <w:ilvl w:val="0"/>
          <w:numId w:val="4"/>
        </w:numPr>
        <w:autoSpaceDE w:val="0"/>
        <w:jc w:val="both"/>
        <w:rPr>
          <w:rFonts w:ascii="Calibri" w:eastAsia="Arial" w:hAnsi="Calibri" w:cs="Arial"/>
          <w:sz w:val="22"/>
          <w:szCs w:val="22"/>
        </w:rPr>
      </w:pPr>
    </w:p>
    <w:p w14:paraId="00B0E92C" w14:textId="77777777" w:rsidR="004B2DAE" w:rsidRDefault="00000000">
      <w:pPr>
        <w:numPr>
          <w:ilvl w:val="0"/>
          <w:numId w:val="4"/>
        </w:numPr>
        <w:spacing w:line="276" w:lineRule="auto"/>
        <w:jc w:val="both"/>
        <w:rPr>
          <w:rFonts w:ascii="Calibri" w:hAnsi="Calibri" w:cs="Arial"/>
          <w:b/>
          <w:bCs/>
          <w:sz w:val="22"/>
          <w:szCs w:val="22"/>
        </w:rPr>
      </w:pPr>
      <w:r>
        <w:rPr>
          <w:rFonts w:ascii="Calibri" w:hAnsi="Calibri" w:cs="Arial"/>
          <w:b/>
          <w:bCs/>
          <w:sz w:val="22"/>
          <w:szCs w:val="22"/>
        </w:rPr>
        <w:t>Jednostka projektowa:</w:t>
      </w:r>
    </w:p>
    <w:p w14:paraId="1DEDF82E"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INTERSTEEL PROJEKT Sp. z o.o.</w:t>
      </w:r>
    </w:p>
    <w:p w14:paraId="4D56C338" w14:textId="77777777" w:rsidR="004B2DAE" w:rsidRDefault="00000000">
      <w:pPr>
        <w:numPr>
          <w:ilvl w:val="0"/>
          <w:numId w:val="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ul. Emaus 7/4, 30-201 Kraków</w:t>
      </w:r>
    </w:p>
    <w:p w14:paraId="148C1DC4" w14:textId="77777777" w:rsidR="004B2DAE" w:rsidRDefault="004B2DAE">
      <w:pPr>
        <w:pStyle w:val="Akapitzlist"/>
        <w:spacing w:line="276" w:lineRule="auto"/>
        <w:jc w:val="both"/>
        <w:rPr>
          <w:rFonts w:ascii="Calibri" w:hAnsi="Calibri" w:cs="Arial"/>
          <w:sz w:val="22"/>
          <w:szCs w:val="22"/>
        </w:rPr>
      </w:pPr>
    </w:p>
    <w:p w14:paraId="5E5E9EE6" w14:textId="77777777" w:rsidR="004B2DAE" w:rsidRDefault="00000000">
      <w:pPr>
        <w:numPr>
          <w:ilvl w:val="0"/>
          <w:numId w:val="4"/>
        </w:numPr>
        <w:spacing w:line="276" w:lineRule="auto"/>
        <w:jc w:val="both"/>
      </w:pPr>
      <w:r>
        <w:rPr>
          <w:rFonts w:ascii="Calibri" w:eastAsia="ArialNarrow" w:hAnsi="Calibri" w:cs="Arial"/>
          <w:b/>
          <w:sz w:val="22"/>
          <w:szCs w:val="22"/>
        </w:rPr>
        <w:t>Główny projektant:</w:t>
      </w:r>
    </w:p>
    <w:p w14:paraId="6F02CE52" w14:textId="77777777" w:rsidR="004B2DAE" w:rsidRDefault="00000000">
      <w:pPr>
        <w:numPr>
          <w:ilvl w:val="0"/>
          <w:numId w:val="4"/>
        </w:numPr>
        <w:spacing w:line="276" w:lineRule="auto"/>
        <w:jc w:val="both"/>
        <w:rPr>
          <w:rFonts w:ascii="Calibri" w:hAnsi="Calibri" w:cs="Arial"/>
          <w:sz w:val="22"/>
          <w:szCs w:val="22"/>
        </w:rPr>
      </w:pPr>
      <w:r>
        <w:rPr>
          <w:rFonts w:ascii="Calibri" w:hAnsi="Calibri" w:cs="Arial"/>
          <w:sz w:val="22"/>
          <w:szCs w:val="22"/>
        </w:rPr>
        <w:t>mgr inż. arch. Marzena Buluk</w:t>
      </w:r>
    </w:p>
    <w:p w14:paraId="59B207CA" w14:textId="77777777" w:rsidR="004B2DAE" w:rsidRDefault="00000000">
      <w:pPr>
        <w:pStyle w:val="Akapitzlist"/>
        <w:numPr>
          <w:ilvl w:val="0"/>
          <w:numId w:val="4"/>
        </w:numPr>
        <w:jc w:val="both"/>
      </w:pPr>
      <w:r>
        <w:rPr>
          <w:rFonts w:ascii="Calibri" w:hAnsi="Calibri"/>
          <w:sz w:val="22"/>
          <w:szCs w:val="22"/>
        </w:rPr>
        <w:t>uprawnienia nr MPOIA/085/2016</w:t>
      </w:r>
    </w:p>
    <w:bookmarkEnd w:id="2"/>
    <w:p w14:paraId="1DE1AEB8" w14:textId="77777777" w:rsidR="004B2DAE" w:rsidRDefault="004B2DAE">
      <w:pPr>
        <w:pStyle w:val="Akapitzlist"/>
        <w:numPr>
          <w:ilvl w:val="0"/>
          <w:numId w:val="4"/>
        </w:numPr>
        <w:jc w:val="both"/>
      </w:pPr>
    </w:p>
    <w:p w14:paraId="75F8969E" w14:textId="77777777" w:rsidR="004B2DAE" w:rsidRDefault="004B2DAE">
      <w:pPr>
        <w:autoSpaceDE w:val="0"/>
        <w:jc w:val="both"/>
        <w:rPr>
          <w:rFonts w:ascii="Calibri" w:hAnsi="Calibri" w:cs="Arial"/>
          <w:b/>
          <w:bCs/>
          <w:sz w:val="22"/>
          <w:szCs w:val="22"/>
        </w:rPr>
      </w:pPr>
    </w:p>
    <w:p w14:paraId="5CB71A11" w14:textId="77777777" w:rsidR="004B2DAE" w:rsidRDefault="004B2DAE">
      <w:pPr>
        <w:autoSpaceDE w:val="0"/>
        <w:jc w:val="both"/>
        <w:rPr>
          <w:rFonts w:ascii="Calibri" w:hAnsi="Calibri" w:cs="Arial"/>
          <w:b/>
          <w:bCs/>
          <w:sz w:val="22"/>
          <w:szCs w:val="22"/>
        </w:rPr>
      </w:pPr>
    </w:p>
    <w:p w14:paraId="776FE2F4" w14:textId="77777777" w:rsidR="004B2DAE" w:rsidRDefault="004B2DAE">
      <w:pPr>
        <w:autoSpaceDE w:val="0"/>
        <w:jc w:val="both"/>
        <w:rPr>
          <w:rFonts w:ascii="Calibri" w:hAnsi="Calibri" w:cs="Arial"/>
          <w:b/>
          <w:bCs/>
          <w:sz w:val="22"/>
          <w:szCs w:val="22"/>
        </w:rPr>
      </w:pPr>
    </w:p>
    <w:p w14:paraId="1A62903F" w14:textId="77777777" w:rsidR="004B2DAE" w:rsidRDefault="004B2DAE">
      <w:pPr>
        <w:autoSpaceDE w:val="0"/>
        <w:jc w:val="both"/>
        <w:rPr>
          <w:rFonts w:ascii="Calibri" w:hAnsi="Calibri" w:cs="Arial"/>
          <w:b/>
          <w:bCs/>
          <w:sz w:val="22"/>
          <w:szCs w:val="22"/>
        </w:rPr>
      </w:pPr>
    </w:p>
    <w:p w14:paraId="5244800D" w14:textId="77777777" w:rsidR="004B2DAE" w:rsidRDefault="004B2DAE">
      <w:pPr>
        <w:autoSpaceDE w:val="0"/>
        <w:jc w:val="both"/>
        <w:rPr>
          <w:rFonts w:ascii="Calibri" w:hAnsi="Calibri" w:cs="Arial"/>
          <w:b/>
          <w:bCs/>
          <w:sz w:val="22"/>
          <w:szCs w:val="22"/>
        </w:rPr>
      </w:pPr>
    </w:p>
    <w:p w14:paraId="28F15149" w14:textId="77777777" w:rsidR="004B2DAE" w:rsidRDefault="00000000">
      <w:pPr>
        <w:pStyle w:val="Tekstpodstawowy21"/>
        <w:numPr>
          <w:ilvl w:val="0"/>
          <w:numId w:val="6"/>
        </w:numPr>
        <w:pBdr>
          <w:bottom w:val="single" w:sz="4" w:space="1" w:color="000000"/>
        </w:pBdr>
        <w:shd w:val="clear" w:color="auto" w:fill="D9D9D9"/>
        <w:tabs>
          <w:tab w:val="left" w:pos="11610"/>
          <w:tab w:val="left" w:pos="12165"/>
        </w:tabs>
        <w:spacing w:line="276" w:lineRule="auto"/>
      </w:pPr>
      <w:r>
        <w:rPr>
          <w:rFonts w:ascii="Calibri" w:hAnsi="Calibri"/>
          <w:iCs/>
          <w:szCs w:val="22"/>
        </w:rPr>
        <w:t>PROJEKT ZAGOSPODAROWANIA TERENU – OPIS TECHNICZNY</w:t>
      </w:r>
    </w:p>
    <w:p w14:paraId="4CC819D6" w14:textId="77777777" w:rsidR="004B2DAE" w:rsidRDefault="004B2DAE">
      <w:pPr>
        <w:pStyle w:val="Tekstpodstawowy21"/>
        <w:numPr>
          <w:ilvl w:val="0"/>
          <w:numId w:val="5"/>
        </w:numPr>
        <w:tabs>
          <w:tab w:val="left" w:pos="11610"/>
          <w:tab w:val="left" w:pos="12165"/>
        </w:tabs>
        <w:spacing w:line="276" w:lineRule="auto"/>
        <w:rPr>
          <w:rFonts w:ascii="Calibri" w:hAnsi="Calibri"/>
          <w:iCs/>
          <w:szCs w:val="22"/>
        </w:rPr>
      </w:pPr>
    </w:p>
    <w:p w14:paraId="3394090D" w14:textId="77777777" w:rsidR="004B2DAE" w:rsidRDefault="004B2DAE">
      <w:pPr>
        <w:autoSpaceDE w:val="0"/>
        <w:jc w:val="both"/>
        <w:rPr>
          <w:rFonts w:ascii="Calibri" w:hAnsi="Calibri" w:cs="Arial"/>
          <w:b/>
          <w:bCs/>
          <w:sz w:val="22"/>
          <w:szCs w:val="22"/>
        </w:rPr>
      </w:pPr>
    </w:p>
    <w:p w14:paraId="512BF730" w14:textId="77777777" w:rsidR="004B2DAE" w:rsidRDefault="00000000">
      <w:pPr>
        <w:autoSpaceDE w:val="0"/>
        <w:spacing w:line="276" w:lineRule="auto"/>
        <w:jc w:val="both"/>
      </w:pPr>
      <w:r>
        <w:rPr>
          <w:rFonts w:ascii="Calibri" w:hAnsi="Calibri" w:cs="Arial"/>
          <w:b/>
          <w:bCs/>
          <w:sz w:val="22"/>
          <w:szCs w:val="22"/>
        </w:rPr>
        <w:t xml:space="preserve">I.A  PRZEDMIOT ZAMIERZENIA </w:t>
      </w:r>
      <w:r>
        <w:rPr>
          <w:rFonts w:ascii="Calibri" w:hAnsi="Calibri" w:cs="Arial"/>
          <w:b/>
          <w:sz w:val="22"/>
          <w:szCs w:val="22"/>
        </w:rPr>
        <w:t xml:space="preserve"> </w:t>
      </w:r>
    </w:p>
    <w:p w14:paraId="1EB6C082" w14:textId="77777777" w:rsidR="004B2DAE" w:rsidRDefault="00000000">
      <w:pPr>
        <w:spacing w:line="276" w:lineRule="auto"/>
        <w:jc w:val="both"/>
      </w:pPr>
      <w:r>
        <w:rPr>
          <w:rStyle w:val="Domylnaczcionkaakapitu4"/>
          <w:rFonts w:ascii="Calibri" w:eastAsia="Arial" w:hAnsi="Calibri" w:cs="Arial"/>
          <w:iCs/>
          <w:sz w:val="22"/>
          <w:szCs w:val="22"/>
          <w:lang w:eastAsia="pl-PL" w:bidi="ar-SA"/>
        </w:rPr>
        <w:t>Przedmiotem niniejszego opracowania jest</w:t>
      </w:r>
      <w:r>
        <w:rPr>
          <w:rFonts w:ascii="Calibri" w:eastAsia="Calibri" w:hAnsi="Calibri" w:cs="Arial Narrow"/>
          <w:b/>
          <w:bCs/>
          <w:color w:val="000000"/>
          <w:kern w:val="0"/>
          <w:sz w:val="22"/>
          <w:szCs w:val="22"/>
          <w:lang w:eastAsia="en-US" w:bidi="ar-SA"/>
        </w:rPr>
        <w:t xml:space="preserve"> </w:t>
      </w:r>
      <w:r>
        <w:rPr>
          <w:rFonts w:ascii="Calibri" w:eastAsia="Calibri" w:hAnsi="Calibri" w:cs="Arial Narrow"/>
          <w:bCs/>
          <w:color w:val="000000"/>
          <w:kern w:val="0"/>
          <w:sz w:val="22"/>
          <w:szCs w:val="22"/>
          <w:lang w:eastAsia="en-US" w:bidi="ar-SA"/>
        </w:rPr>
        <w:t>budowa:</w:t>
      </w:r>
    </w:p>
    <w:p w14:paraId="64040D6C" w14:textId="77777777" w:rsidR="004B2DAE" w:rsidRDefault="00000000">
      <w:pPr>
        <w:spacing w:line="276" w:lineRule="auto"/>
        <w:jc w:val="both"/>
      </w:pPr>
      <w:r>
        <w:rPr>
          <w:rStyle w:val="Domylnaczcionkaakapitu4"/>
          <w:rFonts w:ascii="Calibri" w:eastAsia="Arial" w:hAnsi="Calibri"/>
          <w:iCs/>
          <w:sz w:val="22"/>
          <w:szCs w:val="22"/>
          <w:lang w:eastAsia="pl-PL" w:bidi="ar-SA"/>
        </w:rPr>
        <w:t xml:space="preserve">- </w:t>
      </w:r>
      <w:r>
        <w:rPr>
          <w:rStyle w:val="Domylnaczcionkaakapitu4"/>
          <w:rFonts w:ascii="Calibri" w:eastAsia="Arial" w:hAnsi="Calibri"/>
          <w:b/>
          <w:bCs/>
          <w:iCs/>
          <w:sz w:val="22"/>
          <w:szCs w:val="22"/>
          <w:lang w:eastAsia="pl-PL" w:bidi="ar-SA"/>
        </w:rPr>
        <w:t>ETAP I</w:t>
      </w:r>
      <w:r>
        <w:rPr>
          <w:rStyle w:val="Domylnaczcionkaakapitu4"/>
          <w:rFonts w:ascii="Calibri" w:eastAsia="Arial" w:hAnsi="Calibri"/>
          <w:iCs/>
          <w:sz w:val="22"/>
          <w:szCs w:val="22"/>
          <w:lang w:eastAsia="pl-PL" w:bidi="ar-SA"/>
        </w:rPr>
        <w:t xml:space="preserve"> - zagospodarowania terenu polegającego na budowie instalacji wewnętrznych pozabudynkowych (wody, kanalizacji deszczowej, kanalizacji sanitarnej, elektrycznej, teletechnicznej, oświetlenia terenu, gazu), podziemnych zbiorników na gaz płynny oraz rozbudowie wewnętrznego układu komunikacyjnego wraz z placami manewrowymi i miejscami postojowymi, oraz rozbiórka kolidującej infrastruktury technicznej (instalacji wody, kanalizacji deszczowej, kanalizacji sanitarnej) oraz części utwardzeń terenu na działkach nr 1466/3, 1493/3, 1494/3,  1490/1, 1489, 1488, 1487, 1486, 1485, 2104, 2105/1, 2105/2, 2107, 1523/13  obr. 0009 Mników przy ul. Mników 281, 32-084 Morawica.</w:t>
      </w:r>
    </w:p>
    <w:p w14:paraId="0A83CC0B" w14:textId="77777777" w:rsidR="004B2DAE" w:rsidRDefault="00000000">
      <w:pPr>
        <w:spacing w:line="276" w:lineRule="auto"/>
        <w:jc w:val="both"/>
      </w:pPr>
      <w:r>
        <w:rPr>
          <w:rFonts w:ascii="Calibri" w:eastAsia="Calibri" w:hAnsi="Calibri" w:cs="Arial Narrow"/>
          <w:bCs/>
          <w:color w:val="000000"/>
          <w:kern w:val="0"/>
          <w:sz w:val="22"/>
          <w:szCs w:val="22"/>
          <w:lang w:eastAsia="en-US" w:bidi="ar-SA"/>
        </w:rPr>
        <w:t xml:space="preserve">- </w:t>
      </w:r>
      <w:r>
        <w:rPr>
          <w:rFonts w:ascii="Calibri" w:eastAsia="Calibri" w:hAnsi="Calibri" w:cs="Arial Narrow"/>
          <w:b/>
          <w:color w:val="000000"/>
          <w:kern w:val="0"/>
          <w:sz w:val="22"/>
          <w:szCs w:val="22"/>
          <w:lang w:eastAsia="en-US" w:bidi="ar-SA"/>
        </w:rPr>
        <w:t>ETAP I</w:t>
      </w:r>
      <w:r>
        <w:rPr>
          <w:rFonts w:ascii="Calibri" w:eastAsia="Calibri" w:hAnsi="Calibri" w:cs="Arial Narrow"/>
          <w:bCs/>
          <w:color w:val="000000"/>
          <w:kern w:val="0"/>
          <w:sz w:val="22"/>
          <w:szCs w:val="22"/>
          <w:lang w:eastAsia="en-US" w:bidi="ar-SA"/>
        </w:rPr>
        <w:t xml:space="preserve"> - jednokondygnacyjnej hali magazynowo-produkcyjnej wraz częścią socjalno-biurową;</w:t>
      </w:r>
    </w:p>
    <w:p w14:paraId="7D37735F" w14:textId="77777777" w:rsidR="004B2DAE" w:rsidRDefault="004B2DAE">
      <w:pPr>
        <w:autoSpaceDE w:val="0"/>
        <w:spacing w:line="276" w:lineRule="auto"/>
        <w:jc w:val="both"/>
        <w:rPr>
          <w:rFonts w:ascii="Calibri" w:hAnsi="Calibri" w:cs="Arial"/>
          <w:b/>
          <w:bCs/>
          <w:sz w:val="22"/>
          <w:szCs w:val="22"/>
        </w:rPr>
      </w:pPr>
    </w:p>
    <w:p w14:paraId="5351F840" w14:textId="77777777" w:rsidR="004B2DAE" w:rsidRDefault="00000000">
      <w:pPr>
        <w:autoSpaceDE w:val="0"/>
        <w:spacing w:line="276" w:lineRule="auto"/>
        <w:jc w:val="both"/>
      </w:pPr>
      <w:r>
        <w:rPr>
          <w:rFonts w:ascii="Calibri" w:hAnsi="Calibri" w:cs="Arial"/>
          <w:b/>
          <w:bCs/>
          <w:sz w:val="22"/>
          <w:szCs w:val="22"/>
        </w:rPr>
        <w:t>I.B  STAN ISTNIEJĄCY ZAGOSPODAROWANIA TERENU.</w:t>
      </w:r>
    </w:p>
    <w:p w14:paraId="0AAD8918" w14:textId="77777777" w:rsidR="004B2DAE" w:rsidRDefault="004B2DAE">
      <w:pPr>
        <w:spacing w:line="276" w:lineRule="auto"/>
        <w:jc w:val="both"/>
        <w:rPr>
          <w:rFonts w:ascii="Calibri" w:hAnsi="Calibri" w:cs="Arial"/>
          <w:b/>
          <w:sz w:val="22"/>
          <w:szCs w:val="22"/>
        </w:rPr>
      </w:pPr>
    </w:p>
    <w:p w14:paraId="3E710907" w14:textId="77777777" w:rsidR="004B2DAE" w:rsidRDefault="00000000">
      <w:pPr>
        <w:spacing w:line="276" w:lineRule="auto"/>
        <w:jc w:val="both"/>
        <w:rPr>
          <w:rFonts w:ascii="Calibri" w:hAnsi="Calibri" w:cs="Arial"/>
          <w:b/>
          <w:sz w:val="22"/>
          <w:szCs w:val="22"/>
        </w:rPr>
      </w:pPr>
      <w:r>
        <w:rPr>
          <w:rFonts w:ascii="Calibri" w:hAnsi="Calibri" w:cs="Arial"/>
          <w:b/>
          <w:sz w:val="22"/>
          <w:szCs w:val="22"/>
        </w:rPr>
        <w:t>I.B.1. Stan prawny nieruchomości</w:t>
      </w:r>
    </w:p>
    <w:p w14:paraId="11742AF0" w14:textId="77777777" w:rsidR="004B2DAE" w:rsidRDefault="00000000">
      <w:pPr>
        <w:spacing w:line="276" w:lineRule="auto"/>
        <w:jc w:val="both"/>
        <w:textAlignment w:val="auto"/>
      </w:pPr>
      <w:r>
        <w:rPr>
          <w:rFonts w:ascii="Calibri" w:hAnsi="Calibri" w:cs="Arial"/>
          <w:sz w:val="22"/>
          <w:szCs w:val="22"/>
        </w:rPr>
        <w:t>Inwestor posiada prawo do dysponowania nieruchomością oznaczoną jako dz. nr</w:t>
      </w:r>
      <w:r>
        <w:rPr>
          <w:rFonts w:ascii="Calibri" w:hAnsi="Calibri" w:cs="Arial"/>
          <w:color w:val="FF0000"/>
          <w:sz w:val="22"/>
          <w:szCs w:val="22"/>
        </w:rPr>
        <w:t xml:space="preserve"> </w:t>
      </w:r>
      <w:r>
        <w:rPr>
          <w:rStyle w:val="Domylnaczcionkaakapitu4"/>
          <w:rFonts w:ascii="Calibri" w:eastAsia="Arial" w:hAnsi="Calibri"/>
          <w:iCs/>
          <w:sz w:val="22"/>
          <w:szCs w:val="22"/>
          <w:lang w:eastAsia="pl-PL" w:bidi="ar-SA"/>
        </w:rPr>
        <w:t xml:space="preserve">1466/3, 1493/3, 1494/3,  1490/1, 1489, 1488, 1487, 1486, 1485, 2104, 2105/1, 2105/2, 2107, 1523/13  </w:t>
      </w:r>
      <w:r>
        <w:rPr>
          <w:rFonts w:ascii="Calibri" w:hAnsi="Calibri" w:cs="Calibri"/>
          <w:sz w:val="22"/>
          <w:szCs w:val="22"/>
          <w:lang w:eastAsia="pl-PL"/>
        </w:rPr>
        <w:t>obr. 0009 Mników przy ul. Mników 281, 32-084 Morawica</w:t>
      </w:r>
      <w:r>
        <w:rPr>
          <w:rFonts w:ascii="Calibri" w:eastAsia="Arial" w:hAnsi="Calibri" w:cs="Arial"/>
          <w:sz w:val="22"/>
          <w:szCs w:val="22"/>
          <w:shd w:val="clear" w:color="auto" w:fill="FFFFFF"/>
          <w:lang w:eastAsia="pl-PL"/>
        </w:rPr>
        <w:t>.</w:t>
      </w:r>
    </w:p>
    <w:p w14:paraId="309FE10D" w14:textId="77777777" w:rsidR="004B2DAE" w:rsidRDefault="004B2DAE">
      <w:pPr>
        <w:spacing w:line="276" w:lineRule="auto"/>
        <w:jc w:val="both"/>
        <w:rPr>
          <w:rFonts w:ascii="Calibri" w:hAnsi="Calibri" w:cs="Arial"/>
          <w:b/>
          <w:sz w:val="22"/>
          <w:szCs w:val="22"/>
        </w:rPr>
      </w:pPr>
    </w:p>
    <w:p w14:paraId="00897B7B" w14:textId="77777777" w:rsidR="004B2DAE" w:rsidRDefault="00000000">
      <w:pPr>
        <w:spacing w:line="276" w:lineRule="auto"/>
        <w:jc w:val="both"/>
        <w:rPr>
          <w:rFonts w:ascii="Calibri" w:hAnsi="Calibri" w:cs="Arial"/>
          <w:b/>
          <w:sz w:val="22"/>
          <w:szCs w:val="22"/>
        </w:rPr>
      </w:pPr>
      <w:r>
        <w:rPr>
          <w:rFonts w:ascii="Calibri" w:hAnsi="Calibri" w:cs="Arial"/>
          <w:b/>
          <w:sz w:val="22"/>
          <w:szCs w:val="22"/>
        </w:rPr>
        <w:t>I.B.2. Położenie i charakter terenu</w:t>
      </w:r>
    </w:p>
    <w:p w14:paraId="3552C34C" w14:textId="77777777" w:rsidR="004B2DAE" w:rsidRDefault="00000000">
      <w:pPr>
        <w:spacing w:line="276" w:lineRule="auto"/>
        <w:jc w:val="both"/>
        <w:textAlignment w:val="auto"/>
        <w:rPr>
          <w:rFonts w:ascii="Calibri" w:hAnsi="Calibri" w:cs="Arial"/>
          <w:sz w:val="22"/>
          <w:szCs w:val="22"/>
        </w:rPr>
      </w:pPr>
      <w:r>
        <w:rPr>
          <w:rFonts w:ascii="Calibri" w:hAnsi="Calibri" w:cs="Arial"/>
          <w:sz w:val="22"/>
          <w:szCs w:val="22"/>
        </w:rPr>
        <w:t>Teren inwestycji położony jest w strefie usługowo – przemysłowej na zachód od Krakowa, w miejscowości Mników, która leży w granicach gminy Liszki na jej północno zachodnim krańcu. Teren kształtem zbliżony do prostokąta, zorientowany dłuższym bokiem w kierunku północ-południe. Rzędne istniejącego terenu znajdują się na poziomie około 226,9 – 226,4 m n.p.m. w południowej części oraz około 227,5 – 227,0 m n.p.m. w północnej części.</w:t>
      </w:r>
    </w:p>
    <w:p w14:paraId="431B1B7E" w14:textId="77777777" w:rsidR="004B2DAE" w:rsidRDefault="00000000">
      <w:pPr>
        <w:numPr>
          <w:ilvl w:val="1"/>
          <w:numId w:val="7"/>
        </w:numPr>
        <w:tabs>
          <w:tab w:val="left" w:pos="0"/>
        </w:tabs>
        <w:spacing w:line="276" w:lineRule="auto"/>
        <w:ind w:left="0" w:firstLine="426"/>
        <w:jc w:val="both"/>
        <w:textAlignment w:val="auto"/>
      </w:pPr>
      <w:r>
        <w:rPr>
          <w:rFonts w:ascii="Calibri" w:hAnsi="Calibri" w:cs="Arial"/>
          <w:sz w:val="22"/>
          <w:szCs w:val="22"/>
        </w:rPr>
        <w:t xml:space="preserve">Planowana inwestycja zlokalizowana jest na terenie Miejscowego Planu Zagospodarowania Przestrzennego wsi Mników i Baczyn – obszar 1 zatwierdzonego Uchwałą Nr XXIV/329/2020 Rady Gminy Liszki z dnia 21.12.2020r. Przedmiotowe działki w znacznej części położone są w terenie </w:t>
      </w:r>
      <w:r>
        <w:rPr>
          <w:rFonts w:ascii="Calibri" w:hAnsi="Calibri" w:cs="Arial"/>
          <w:b/>
          <w:bCs/>
          <w:sz w:val="22"/>
          <w:szCs w:val="22"/>
        </w:rPr>
        <w:t>2P/U1</w:t>
      </w:r>
      <w:r>
        <w:rPr>
          <w:rFonts w:ascii="Calibri" w:hAnsi="Calibri" w:cs="Arial"/>
          <w:sz w:val="22"/>
          <w:szCs w:val="22"/>
        </w:rPr>
        <w:t xml:space="preserve"> (południowa część inwestycji, teren o pow. 23 020,17m2) oraz </w:t>
      </w:r>
      <w:r>
        <w:rPr>
          <w:rFonts w:ascii="Calibri" w:hAnsi="Calibri" w:cs="Arial"/>
          <w:b/>
          <w:bCs/>
          <w:sz w:val="22"/>
          <w:szCs w:val="22"/>
        </w:rPr>
        <w:t>1P/U2</w:t>
      </w:r>
      <w:r>
        <w:rPr>
          <w:rFonts w:ascii="Calibri" w:hAnsi="Calibri" w:cs="Arial"/>
          <w:sz w:val="22"/>
          <w:szCs w:val="22"/>
        </w:rPr>
        <w:t xml:space="preserve"> (północna część inwestycji, teren o pow. 13 760,80 m2)  – tereny usługowo-produkcyjne, północno-zachodni fragment położony jest w terenie </w:t>
      </w:r>
      <w:r>
        <w:rPr>
          <w:rFonts w:ascii="Calibri" w:hAnsi="Calibri" w:cs="Arial"/>
          <w:b/>
          <w:bCs/>
          <w:sz w:val="22"/>
          <w:szCs w:val="22"/>
        </w:rPr>
        <w:t>4MNU1</w:t>
      </w:r>
      <w:r>
        <w:rPr>
          <w:rFonts w:ascii="Calibri" w:hAnsi="Calibri" w:cs="Arial"/>
          <w:sz w:val="22"/>
          <w:szCs w:val="22"/>
        </w:rPr>
        <w:t xml:space="preserve"> tj.  tereny zabudowy mieszkaniowo-usługowej (teren o pow. 740,07 m2), fragmenty południowe przedmiotowego obszaru zlokalizowane są w terenie 4KDL2 (teren o pow. 118,79 m2), a wschodnie </w:t>
      </w:r>
      <w:r>
        <w:rPr>
          <w:rFonts w:ascii="Calibri" w:hAnsi="Calibri" w:cs="Arial"/>
          <w:b/>
          <w:bCs/>
          <w:sz w:val="22"/>
          <w:szCs w:val="22"/>
        </w:rPr>
        <w:t>1KDL1</w:t>
      </w:r>
      <w:r>
        <w:rPr>
          <w:rFonts w:ascii="Calibri" w:hAnsi="Calibri" w:cs="Arial"/>
          <w:sz w:val="22"/>
          <w:szCs w:val="22"/>
        </w:rPr>
        <w:t xml:space="preserve"> (teren o pow. 370,17 m2).</w:t>
      </w:r>
    </w:p>
    <w:p w14:paraId="01FA90CC"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shd w:val="clear" w:color="auto" w:fill="FFFFFF"/>
          <w:lang w:eastAsia="pl-PL"/>
        </w:rPr>
        <w:t>W bezpośrednim sąsiedztwie terenu inwestycji znajdują się działki:</w:t>
      </w:r>
    </w:p>
    <w:p w14:paraId="0491A001"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shd w:val="clear" w:color="auto" w:fill="FFFFFF"/>
          <w:lang w:eastAsia="pl-PL"/>
        </w:rPr>
        <w:t xml:space="preserve">1) </w:t>
      </w:r>
      <w:r>
        <w:rPr>
          <w:rStyle w:val="Domylnaczcionkaakapitu4"/>
          <w:rFonts w:ascii="Calibri" w:eastAsia="Arial" w:hAnsi="Calibri" w:cs="Arial"/>
          <w:iCs/>
          <w:spacing w:val="2"/>
          <w:sz w:val="22"/>
          <w:szCs w:val="22"/>
          <w:shd w:val="clear" w:color="auto" w:fill="FFFFFF"/>
          <w:lang w:eastAsia="pl-PL"/>
        </w:rPr>
        <w:tab/>
        <w:t xml:space="preserve">od strony północnej: </w:t>
      </w:r>
    </w:p>
    <w:p w14:paraId="61B3FB30" w14:textId="77777777" w:rsidR="004B2DAE" w:rsidRDefault="00000000">
      <w:pPr>
        <w:shd w:val="clear" w:color="auto" w:fill="FFFFFF"/>
        <w:spacing w:line="276" w:lineRule="auto"/>
        <w:ind w:left="708" w:firstLine="12"/>
        <w:jc w:val="both"/>
      </w:pPr>
      <w:r>
        <w:rPr>
          <w:rStyle w:val="Domylnaczcionkaakapitu4"/>
          <w:rFonts w:ascii="Calibri" w:eastAsia="Arial" w:hAnsi="Calibri" w:cs="Arial"/>
          <w:iCs/>
          <w:spacing w:val="2"/>
          <w:sz w:val="22"/>
          <w:szCs w:val="22"/>
          <w:shd w:val="clear" w:color="auto" w:fill="FFFFFF"/>
          <w:lang w:eastAsia="pl-PL"/>
        </w:rPr>
        <w:t xml:space="preserve">- dz. nr 1466/1, 1467/3, 1468/3, 1469/1, 1470/4, 1471/2, 1472, 7473, 7474 – </w:t>
      </w:r>
      <w:r>
        <w:rPr>
          <w:rStyle w:val="Domylnaczcionkaakapitu4"/>
          <w:rFonts w:ascii="Calibri" w:eastAsia="Arial" w:hAnsi="Calibri" w:cs="Arial"/>
          <w:iCs/>
          <w:spacing w:val="2"/>
          <w:sz w:val="22"/>
          <w:szCs w:val="22"/>
          <w:lang w:eastAsia="pl-PL"/>
        </w:rPr>
        <w:t>działki rolne, tereny niezabudowane</w:t>
      </w:r>
    </w:p>
    <w:p w14:paraId="50B85371" w14:textId="77777777" w:rsidR="004B2DAE" w:rsidRDefault="00000000">
      <w:pPr>
        <w:shd w:val="clear" w:color="auto" w:fill="FFFFFF"/>
        <w:spacing w:line="276" w:lineRule="auto"/>
        <w:ind w:left="708" w:firstLine="12"/>
        <w:jc w:val="both"/>
      </w:pPr>
      <w:r>
        <w:rPr>
          <w:rStyle w:val="Domylnaczcionkaakapitu4"/>
          <w:rFonts w:ascii="Calibri" w:eastAsia="Arial" w:hAnsi="Calibri" w:cs="Arial"/>
          <w:iCs/>
          <w:spacing w:val="2"/>
          <w:sz w:val="22"/>
          <w:szCs w:val="22"/>
          <w:lang w:eastAsia="pl-PL"/>
        </w:rPr>
        <w:t xml:space="preserve">- </w:t>
      </w:r>
      <w:r>
        <w:rPr>
          <w:rStyle w:val="Domylnaczcionkaakapitu4"/>
          <w:rFonts w:ascii="Calibri" w:eastAsia="Arial" w:hAnsi="Calibri" w:cs="Arial"/>
          <w:iCs/>
          <w:spacing w:val="2"/>
          <w:sz w:val="22"/>
          <w:szCs w:val="22"/>
          <w:shd w:val="clear" w:color="auto" w:fill="FFFFFF"/>
          <w:lang w:eastAsia="pl-PL"/>
        </w:rPr>
        <w:t xml:space="preserve">dz. nr </w:t>
      </w:r>
      <w:r>
        <w:rPr>
          <w:rStyle w:val="Domylnaczcionkaakapitu4"/>
          <w:rFonts w:ascii="Calibri" w:eastAsia="Arial" w:hAnsi="Calibri" w:cs="Arial"/>
          <w:iCs/>
          <w:spacing w:val="2"/>
          <w:sz w:val="22"/>
          <w:szCs w:val="22"/>
          <w:lang w:eastAsia="pl-PL"/>
        </w:rPr>
        <w:t>1473/5, 1474/4, 1475/3, 2077 – działki budowlane i rolne, zabudowa mieszkaniowa  i usługowa</w:t>
      </w:r>
    </w:p>
    <w:p w14:paraId="4A660000" w14:textId="77777777" w:rsidR="004B2DAE" w:rsidRDefault="00000000">
      <w:pPr>
        <w:shd w:val="clear" w:color="auto" w:fill="FFFFFF"/>
        <w:spacing w:line="276" w:lineRule="auto"/>
        <w:ind w:firstLine="720"/>
        <w:jc w:val="both"/>
      </w:pPr>
      <w:r>
        <w:rPr>
          <w:rStyle w:val="Domylnaczcionkaakapitu4"/>
          <w:rFonts w:ascii="Calibri" w:eastAsia="Arial" w:hAnsi="Calibri" w:cs="Arial"/>
          <w:iCs/>
          <w:spacing w:val="2"/>
          <w:sz w:val="22"/>
          <w:szCs w:val="22"/>
          <w:lang w:eastAsia="pl-PL"/>
        </w:rPr>
        <w:t xml:space="preserve">Przeznaczenie terenów w MPZP - </w:t>
      </w:r>
      <w:r>
        <w:rPr>
          <w:rFonts w:ascii="Calibri" w:hAnsi="Calibri" w:cs="Arial"/>
          <w:sz w:val="22"/>
          <w:szCs w:val="22"/>
        </w:rPr>
        <w:t>4MNU1-  tereny zabudowy mieszkaniowo-usługowej</w:t>
      </w:r>
    </w:p>
    <w:p w14:paraId="461AD3B2"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shd w:val="clear" w:color="auto" w:fill="FFFFFF"/>
          <w:lang w:eastAsia="pl-PL"/>
        </w:rPr>
        <w:t>2)</w:t>
      </w:r>
      <w:r>
        <w:rPr>
          <w:rStyle w:val="Domylnaczcionkaakapitu4"/>
          <w:rFonts w:ascii="Calibri" w:eastAsia="Arial" w:hAnsi="Calibri" w:cs="Arial"/>
          <w:iCs/>
          <w:spacing w:val="2"/>
          <w:sz w:val="22"/>
          <w:szCs w:val="22"/>
          <w:shd w:val="clear" w:color="auto" w:fill="FFFFFF"/>
          <w:lang w:eastAsia="pl-PL"/>
        </w:rPr>
        <w:tab/>
        <w:t xml:space="preserve">strona wschodnia: </w:t>
      </w:r>
    </w:p>
    <w:p w14:paraId="0E382963" w14:textId="77777777" w:rsidR="004B2DAE" w:rsidRDefault="00000000">
      <w:pPr>
        <w:shd w:val="clear" w:color="auto" w:fill="FFFFFF"/>
        <w:spacing w:line="276" w:lineRule="auto"/>
        <w:ind w:left="720"/>
        <w:jc w:val="both"/>
      </w:pPr>
      <w:r>
        <w:rPr>
          <w:rStyle w:val="Domylnaczcionkaakapitu4"/>
          <w:rFonts w:ascii="Calibri" w:eastAsia="Arial" w:hAnsi="Calibri" w:cs="Arial"/>
          <w:iCs/>
          <w:spacing w:val="2"/>
          <w:sz w:val="22"/>
          <w:szCs w:val="22"/>
          <w:shd w:val="clear" w:color="auto" w:fill="FFFFFF"/>
          <w:lang w:eastAsia="pl-PL"/>
        </w:rPr>
        <w:lastRenderedPageBreak/>
        <w:t xml:space="preserve">- dz. nr 1524 – działka </w:t>
      </w:r>
      <w:r>
        <w:rPr>
          <w:rStyle w:val="Domylnaczcionkaakapitu4"/>
          <w:rFonts w:ascii="Calibri" w:eastAsia="Arial" w:hAnsi="Calibri" w:cs="Arial"/>
          <w:iCs/>
          <w:spacing w:val="2"/>
          <w:sz w:val="22"/>
          <w:szCs w:val="22"/>
          <w:lang w:eastAsia="pl-PL"/>
        </w:rPr>
        <w:t xml:space="preserve">drogowa, </w:t>
      </w:r>
      <w:r>
        <w:rPr>
          <w:rFonts w:ascii="Calibri" w:hAnsi="Calibri" w:cs="Arial"/>
          <w:sz w:val="22"/>
          <w:szCs w:val="22"/>
        </w:rPr>
        <w:t xml:space="preserve">droga gminna publiczna nr 604206K </w:t>
      </w:r>
      <w:r>
        <w:rPr>
          <w:rStyle w:val="Domylnaczcionkaakapitu4"/>
          <w:rFonts w:ascii="Calibri" w:eastAsia="Arial" w:hAnsi="Calibri" w:cs="Arial"/>
          <w:iCs/>
          <w:spacing w:val="2"/>
          <w:sz w:val="22"/>
          <w:szCs w:val="22"/>
          <w:lang w:eastAsia="pl-PL"/>
        </w:rPr>
        <w:t>(KDL1 wg. MPZP)</w:t>
      </w:r>
    </w:p>
    <w:p w14:paraId="1B9866A7"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lang w:eastAsia="pl-PL"/>
        </w:rPr>
        <w:tab/>
        <w:t>Dalej znajdują się tereny o przeznaczeniu 1P/U1 produkcyjno-magazynowym</w:t>
      </w:r>
    </w:p>
    <w:p w14:paraId="40A6C42C"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lang w:eastAsia="pl-PL"/>
        </w:rPr>
        <w:t>3)</w:t>
      </w:r>
      <w:r>
        <w:rPr>
          <w:rStyle w:val="Domylnaczcionkaakapitu4"/>
          <w:rFonts w:ascii="Calibri" w:eastAsia="Arial" w:hAnsi="Calibri" w:cs="Arial"/>
          <w:iCs/>
          <w:spacing w:val="2"/>
          <w:sz w:val="22"/>
          <w:szCs w:val="22"/>
          <w:lang w:eastAsia="pl-PL"/>
        </w:rPr>
        <w:tab/>
        <w:t>strona południowa:</w:t>
      </w:r>
    </w:p>
    <w:p w14:paraId="58C0ABF7" w14:textId="77777777" w:rsidR="004B2DAE" w:rsidRDefault="00000000">
      <w:pPr>
        <w:shd w:val="clear" w:color="auto" w:fill="FFFFFF"/>
        <w:spacing w:line="276" w:lineRule="auto"/>
        <w:ind w:left="720"/>
        <w:jc w:val="both"/>
      </w:pPr>
      <w:r>
        <w:rPr>
          <w:rStyle w:val="Domylnaczcionkaakapitu4"/>
          <w:rFonts w:ascii="Calibri" w:eastAsia="Arial" w:hAnsi="Calibri" w:cs="Arial"/>
          <w:iCs/>
          <w:spacing w:val="2"/>
          <w:sz w:val="22"/>
          <w:szCs w:val="22"/>
          <w:lang w:eastAsia="pl-PL"/>
        </w:rPr>
        <w:t>- dz. nr 1523/14 – działka drogowa, wewnętrzna droga gminna (4KDL2 wg. MPZP)</w:t>
      </w:r>
    </w:p>
    <w:p w14:paraId="729216B7" w14:textId="77777777" w:rsidR="004B2DAE" w:rsidRDefault="00000000">
      <w:pPr>
        <w:shd w:val="clear" w:color="auto" w:fill="FFFFFF"/>
        <w:spacing w:line="276" w:lineRule="auto"/>
        <w:ind w:left="720"/>
        <w:jc w:val="both"/>
      </w:pPr>
      <w:r>
        <w:rPr>
          <w:rStyle w:val="Domylnaczcionkaakapitu4"/>
          <w:rFonts w:ascii="Calibri" w:eastAsia="Arial" w:hAnsi="Calibri" w:cs="Arial"/>
          <w:iCs/>
          <w:spacing w:val="2"/>
          <w:sz w:val="22"/>
          <w:szCs w:val="22"/>
          <w:lang w:eastAsia="pl-PL"/>
        </w:rPr>
        <w:t xml:space="preserve">Dalej znajdują się tereny o przeznaczeniu 3P/U1 – </w:t>
      </w:r>
      <w:r>
        <w:rPr>
          <w:rFonts w:ascii="Calibri" w:hAnsi="Calibri" w:cs="Arial"/>
          <w:sz w:val="22"/>
          <w:szCs w:val="22"/>
        </w:rPr>
        <w:t>tereny usługowo-produkcyjne</w:t>
      </w:r>
      <w:r>
        <w:rPr>
          <w:rStyle w:val="Domylnaczcionkaakapitu4"/>
          <w:rFonts w:ascii="Calibri" w:eastAsia="Arial" w:hAnsi="Calibri" w:cs="Arial"/>
          <w:iCs/>
          <w:spacing w:val="2"/>
          <w:sz w:val="22"/>
          <w:szCs w:val="22"/>
          <w:lang w:eastAsia="pl-PL"/>
        </w:rPr>
        <w:t xml:space="preserve"> </w:t>
      </w:r>
    </w:p>
    <w:p w14:paraId="697E7193"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lang w:eastAsia="pl-PL"/>
        </w:rPr>
        <w:t xml:space="preserve">4) </w:t>
      </w:r>
      <w:r>
        <w:rPr>
          <w:rStyle w:val="Domylnaczcionkaakapitu4"/>
          <w:rFonts w:ascii="Calibri" w:eastAsia="Arial" w:hAnsi="Calibri" w:cs="Arial"/>
          <w:iCs/>
          <w:spacing w:val="2"/>
          <w:sz w:val="22"/>
          <w:szCs w:val="22"/>
          <w:lang w:eastAsia="pl-PL"/>
        </w:rPr>
        <w:tab/>
        <w:t>strona zachodnia:</w:t>
      </w:r>
    </w:p>
    <w:p w14:paraId="32D8016D" w14:textId="77777777" w:rsidR="004B2DAE" w:rsidRDefault="00000000">
      <w:pPr>
        <w:shd w:val="clear" w:color="auto" w:fill="FFFFFF"/>
        <w:spacing w:line="276" w:lineRule="auto"/>
        <w:ind w:left="705"/>
        <w:jc w:val="both"/>
      </w:pPr>
      <w:r>
        <w:rPr>
          <w:rStyle w:val="Domylnaczcionkaakapitu4"/>
          <w:rFonts w:ascii="Calibri" w:eastAsia="Arial" w:hAnsi="Calibri" w:cs="Arial"/>
          <w:iCs/>
          <w:spacing w:val="2"/>
          <w:sz w:val="22"/>
          <w:szCs w:val="22"/>
          <w:lang w:eastAsia="pl-PL"/>
        </w:rPr>
        <w:t xml:space="preserve">- </w:t>
      </w:r>
      <w:r>
        <w:rPr>
          <w:rStyle w:val="Domylnaczcionkaakapitu4"/>
          <w:rFonts w:ascii="Calibri" w:eastAsia="Arial" w:hAnsi="Calibri" w:cs="Arial"/>
          <w:iCs/>
          <w:spacing w:val="2"/>
          <w:sz w:val="22"/>
          <w:szCs w:val="22"/>
          <w:shd w:val="clear" w:color="auto" w:fill="FFFFFF"/>
          <w:lang w:eastAsia="pl-PL"/>
        </w:rPr>
        <w:t>dz. nr 1490/2, 1</w:t>
      </w:r>
      <w:r>
        <w:rPr>
          <w:rStyle w:val="Domylnaczcionkaakapitu4"/>
          <w:rFonts w:ascii="Calibri" w:eastAsia="Arial" w:hAnsi="Calibri" w:cs="Arial"/>
          <w:iCs/>
          <w:spacing w:val="2"/>
          <w:sz w:val="22"/>
          <w:szCs w:val="22"/>
          <w:lang w:eastAsia="pl-PL"/>
        </w:rPr>
        <w:t xml:space="preserve">491/2, 1492/2, 1493/, 1494/4, 1493/2 – działki rolne i budowlana, na której zlokalizowany jest 1-kond. budynek magazynowo-produkcyjny – przeznaczenie wg. MPZP – teren 5U1 - </w:t>
      </w:r>
      <w:r>
        <w:rPr>
          <w:rFonts w:ascii="Calibri" w:hAnsi="Calibri" w:cs="Arial"/>
          <w:sz w:val="22"/>
          <w:szCs w:val="22"/>
        </w:rPr>
        <w:t>tereny usługowo-produkcyjne</w:t>
      </w:r>
    </w:p>
    <w:p w14:paraId="23BB7117" w14:textId="77777777" w:rsidR="004B2DAE" w:rsidRDefault="00000000">
      <w:pPr>
        <w:shd w:val="clear" w:color="auto" w:fill="FFFFFF"/>
        <w:spacing w:line="276" w:lineRule="auto"/>
        <w:ind w:left="705" w:firstLine="15"/>
        <w:jc w:val="both"/>
      </w:pPr>
      <w:bookmarkStart w:id="5" w:name="_Hlk151471370"/>
      <w:r>
        <w:rPr>
          <w:rStyle w:val="Domylnaczcionkaakapitu4"/>
          <w:rFonts w:ascii="Calibri" w:eastAsia="Arial" w:hAnsi="Calibri" w:cs="Arial"/>
          <w:iCs/>
          <w:spacing w:val="2"/>
          <w:sz w:val="22"/>
          <w:szCs w:val="22"/>
          <w:lang w:eastAsia="pl-PL"/>
        </w:rPr>
        <w:t xml:space="preserve">- 1466/4, 1464 </w:t>
      </w:r>
      <w:bookmarkEnd w:id="5"/>
      <w:r>
        <w:rPr>
          <w:rStyle w:val="Domylnaczcionkaakapitu4"/>
          <w:rFonts w:ascii="Calibri" w:eastAsia="Arial" w:hAnsi="Calibri" w:cs="Arial"/>
          <w:iCs/>
          <w:spacing w:val="2"/>
          <w:sz w:val="22"/>
          <w:szCs w:val="22"/>
          <w:lang w:eastAsia="pl-PL"/>
        </w:rPr>
        <w:t>– działka rolna, obecnie niezabudowana – przeznaczenie wg. MPZP – teren 4MNU1 zabudowa mieszkaniowo-usługowa</w:t>
      </w:r>
    </w:p>
    <w:p w14:paraId="68EE4590" w14:textId="77777777" w:rsidR="004B2DAE" w:rsidRDefault="004B2DAE">
      <w:pPr>
        <w:widowControl/>
        <w:shd w:val="clear" w:color="auto" w:fill="FFFFFF"/>
        <w:spacing w:line="276" w:lineRule="auto"/>
        <w:jc w:val="both"/>
        <w:rPr>
          <w:rFonts w:ascii="Calibri" w:hAnsi="Calibri"/>
        </w:rPr>
      </w:pPr>
    </w:p>
    <w:p w14:paraId="17EF86B9" w14:textId="77777777" w:rsidR="004B2DAE" w:rsidRDefault="004B2DAE">
      <w:pPr>
        <w:widowControl/>
        <w:shd w:val="clear" w:color="auto" w:fill="FFFFFF"/>
        <w:spacing w:line="276" w:lineRule="auto"/>
        <w:ind w:firstLine="720"/>
        <w:jc w:val="both"/>
        <w:rPr>
          <w:rFonts w:ascii="Calibri" w:hAnsi="Calibri"/>
        </w:rPr>
      </w:pPr>
    </w:p>
    <w:p w14:paraId="5B101FC7" w14:textId="77777777" w:rsidR="004B2DAE" w:rsidRDefault="00000000">
      <w:pPr>
        <w:spacing w:line="276" w:lineRule="auto"/>
        <w:jc w:val="both"/>
        <w:rPr>
          <w:rFonts w:ascii="Calibri" w:hAnsi="Calibri" w:cs="Arial"/>
          <w:b/>
          <w:sz w:val="22"/>
          <w:szCs w:val="22"/>
        </w:rPr>
      </w:pPr>
      <w:r>
        <w:rPr>
          <w:rFonts w:ascii="Calibri" w:hAnsi="Calibri" w:cs="Arial"/>
          <w:b/>
          <w:sz w:val="22"/>
          <w:szCs w:val="22"/>
        </w:rPr>
        <w:t xml:space="preserve">I.B.3. Obecne zainwestowanie </w:t>
      </w:r>
    </w:p>
    <w:p w14:paraId="149FF474" w14:textId="77777777" w:rsidR="004B2DAE" w:rsidRDefault="00000000">
      <w:pPr>
        <w:spacing w:line="276" w:lineRule="auto"/>
        <w:jc w:val="both"/>
      </w:pPr>
      <w:r>
        <w:rPr>
          <w:rFonts w:ascii="Calibri" w:hAnsi="Calibri" w:cs="Arial"/>
          <w:sz w:val="22"/>
          <w:szCs w:val="22"/>
        </w:rPr>
        <w:t>Obszar, na którym będzie realizowane przedsięwzięcie w obecnej chwili stanowi teren zabudowany, gdzie swoją siedzibę posiada f-ma DRABEST Sp. z o.o. Na terenie działek nr 1523/13, 2107, 2105/1,  wzdłuż wschodniej granicy inwestycji, znajdują się istniejące budynki o funkcji magazynowej, produkcyjnej wraz z częścią biurową. Na terenie działek 2104, 1485, 1486, wzdłuż istniejących budynków, znajdują się istniejące hale namiotowe  w ilości 14szt – hale namiotowe przeznaczone do rozbiórki, na podstawie decyzji o pozwoleniu na budowę nr AB.V.1.1252.2023 z dnia 21.12.20023r.</w:t>
      </w:r>
    </w:p>
    <w:p w14:paraId="5771D3D7" w14:textId="77777777" w:rsidR="004B2DAE" w:rsidRDefault="00000000">
      <w:pPr>
        <w:widowControl/>
        <w:shd w:val="clear" w:color="auto" w:fill="FFFFFF"/>
        <w:spacing w:line="276" w:lineRule="auto"/>
        <w:jc w:val="both"/>
      </w:pPr>
      <w:r>
        <w:rPr>
          <w:rFonts w:ascii="Calibri" w:hAnsi="Calibri" w:cs="Arial"/>
          <w:sz w:val="22"/>
          <w:szCs w:val="22"/>
        </w:rPr>
        <w:t xml:space="preserve">Część zachodnia terenu inwestycji to teren niezagospodarowany, pokryty roślinnością niska trawiastą. </w:t>
      </w:r>
      <w:r>
        <w:rPr>
          <w:rFonts w:ascii="Calibri" w:hAnsi="Calibri"/>
          <w:sz w:val="22"/>
          <w:szCs w:val="22"/>
        </w:rPr>
        <w:t xml:space="preserve">W północnej części tego terenu projektuje się halę magazynową na podstawie </w:t>
      </w:r>
      <w:r>
        <w:rPr>
          <w:rFonts w:ascii="Calibri" w:hAnsi="Calibri" w:cs="Arial"/>
          <w:sz w:val="22"/>
          <w:szCs w:val="22"/>
        </w:rPr>
        <w:t>decyzji o pozwoleniu na budowę nr AB.V.1.1252.2023 z dnia 21.12.20023r.</w:t>
      </w:r>
    </w:p>
    <w:p w14:paraId="44D8C6CE" w14:textId="77777777" w:rsidR="004B2DAE" w:rsidRDefault="00000000">
      <w:pPr>
        <w:spacing w:line="276" w:lineRule="auto"/>
        <w:jc w:val="both"/>
        <w:rPr>
          <w:rFonts w:ascii="Calibri" w:hAnsi="Calibri" w:cs="Arial"/>
          <w:sz w:val="22"/>
          <w:szCs w:val="22"/>
        </w:rPr>
      </w:pPr>
      <w:r>
        <w:rPr>
          <w:rFonts w:ascii="Calibri" w:hAnsi="Calibri" w:cs="Arial"/>
          <w:sz w:val="22"/>
          <w:szCs w:val="22"/>
        </w:rPr>
        <w:t>Teren inwestycji jest uzbrojony w infrastrukturę techniczną podziemną, w północno-zachodnim obrębie przedmiotowego terenu zlokalizowany jest otwarty zbiornik retencyjny na wody opadowe o pojemności 1500m3.</w:t>
      </w:r>
    </w:p>
    <w:p w14:paraId="4B4FB5A9" w14:textId="77777777" w:rsidR="004B2DAE" w:rsidRDefault="004B2DAE">
      <w:pPr>
        <w:spacing w:line="276" w:lineRule="auto"/>
        <w:jc w:val="both"/>
      </w:pPr>
    </w:p>
    <w:p w14:paraId="4BF8F2A7" w14:textId="77777777" w:rsidR="004B2DAE" w:rsidRDefault="00000000">
      <w:pPr>
        <w:autoSpaceDE w:val="0"/>
        <w:spacing w:line="276" w:lineRule="auto"/>
        <w:jc w:val="both"/>
        <w:rPr>
          <w:rFonts w:ascii="Calibri" w:hAnsi="Calibri" w:cs="Arial"/>
          <w:b/>
          <w:bCs/>
          <w:sz w:val="22"/>
          <w:szCs w:val="22"/>
        </w:rPr>
      </w:pPr>
      <w:r>
        <w:rPr>
          <w:rFonts w:ascii="Calibri" w:hAnsi="Calibri" w:cs="Arial"/>
          <w:b/>
          <w:bCs/>
          <w:sz w:val="22"/>
          <w:szCs w:val="22"/>
        </w:rPr>
        <w:t>I.B.4. Układ komunikacyjny</w:t>
      </w:r>
    </w:p>
    <w:p w14:paraId="2881DDD7" w14:textId="77777777" w:rsidR="004B2DAE" w:rsidRDefault="00000000">
      <w:pPr>
        <w:widowControl/>
        <w:spacing w:line="276" w:lineRule="auto"/>
        <w:jc w:val="both"/>
        <w:rPr>
          <w:rFonts w:ascii="Calibri" w:hAnsi="Calibri" w:cs="Arial"/>
          <w:sz w:val="22"/>
          <w:szCs w:val="22"/>
        </w:rPr>
      </w:pPr>
      <w:r>
        <w:rPr>
          <w:rFonts w:ascii="Calibri" w:hAnsi="Calibri" w:cs="Arial"/>
          <w:sz w:val="22"/>
          <w:szCs w:val="22"/>
        </w:rPr>
        <w:t>Działka objęta inwestycją posiada bezpośredni dostęp do drogi publicznej tj. do drogi gminnej nr 604206K (działka nr 1524) poprzez istniejący zjazd od strony wschodnio-północnej. Na obszarze przedsięwzięcia znajduje się istniejący układ komunikacyjny – drogi dojazdowe, place manewrowe oraz miejsca postojowe.</w:t>
      </w:r>
    </w:p>
    <w:p w14:paraId="19284D89" w14:textId="77777777" w:rsidR="004B2DAE" w:rsidRDefault="004B2DAE">
      <w:pPr>
        <w:widowControl/>
        <w:spacing w:line="276" w:lineRule="auto"/>
        <w:jc w:val="both"/>
        <w:rPr>
          <w:rFonts w:ascii="Calibri" w:hAnsi="Calibri" w:cs="Arial"/>
          <w:b/>
          <w:bCs/>
          <w:sz w:val="22"/>
          <w:szCs w:val="22"/>
        </w:rPr>
      </w:pPr>
    </w:p>
    <w:p w14:paraId="3A333EBC" w14:textId="77777777" w:rsidR="004B2DAE" w:rsidRDefault="00000000">
      <w:pPr>
        <w:widowControl/>
        <w:spacing w:line="276" w:lineRule="auto"/>
        <w:jc w:val="both"/>
        <w:rPr>
          <w:rFonts w:ascii="Calibri" w:hAnsi="Calibri" w:cs="Arial"/>
          <w:b/>
          <w:bCs/>
          <w:sz w:val="22"/>
          <w:szCs w:val="22"/>
        </w:rPr>
      </w:pPr>
      <w:r>
        <w:rPr>
          <w:rFonts w:ascii="Calibri" w:hAnsi="Calibri" w:cs="Arial"/>
          <w:b/>
          <w:bCs/>
          <w:sz w:val="22"/>
          <w:szCs w:val="22"/>
        </w:rPr>
        <w:t>I.B.5. Zieleń</w:t>
      </w:r>
    </w:p>
    <w:p w14:paraId="5AFA9474" w14:textId="77777777" w:rsidR="004B2DAE" w:rsidRDefault="00000000">
      <w:pPr>
        <w:widowControl/>
        <w:autoSpaceDE w:val="0"/>
        <w:spacing w:line="276" w:lineRule="auto"/>
        <w:jc w:val="both"/>
      </w:pPr>
      <w:r>
        <w:rPr>
          <w:rFonts w:ascii="Calibri" w:hAnsi="Calibri" w:cs="Calibri"/>
          <w:sz w:val="22"/>
          <w:szCs w:val="22"/>
        </w:rPr>
        <w:t>W obecnej chwili zachodnia część obszaru planowanego przedsięwzięcia to teren porośnięty roślinnością niską – trawiastą. Na terenie inwestycji nie występuje zieleń wysoka.</w:t>
      </w:r>
      <w:r>
        <w:rPr>
          <w:rStyle w:val="Domylnaczcionkaakapitu4"/>
          <w:rFonts w:ascii="Calibri" w:eastAsia="Arial" w:hAnsi="Calibri" w:cs="Arial"/>
          <w:iCs/>
          <w:spacing w:val="2"/>
          <w:sz w:val="22"/>
          <w:szCs w:val="22"/>
          <w:shd w:val="clear" w:color="auto" w:fill="FFFFFF"/>
          <w:lang w:eastAsia="pl-PL"/>
        </w:rPr>
        <w:tab/>
      </w:r>
    </w:p>
    <w:p w14:paraId="5A1DFE08" w14:textId="77777777" w:rsidR="004B2DAE" w:rsidRDefault="004B2DAE">
      <w:pPr>
        <w:widowControl/>
        <w:autoSpaceDE w:val="0"/>
        <w:spacing w:line="276" w:lineRule="auto"/>
        <w:jc w:val="both"/>
        <w:rPr>
          <w:rFonts w:ascii="Calibri" w:hAnsi="Calibri" w:cs="Arial"/>
          <w:b/>
          <w:bCs/>
          <w:sz w:val="22"/>
          <w:szCs w:val="22"/>
        </w:rPr>
      </w:pPr>
    </w:p>
    <w:p w14:paraId="4BA75538" w14:textId="77777777" w:rsidR="004B2DAE" w:rsidRDefault="00000000">
      <w:pPr>
        <w:spacing w:line="276" w:lineRule="auto"/>
        <w:jc w:val="both"/>
      </w:pPr>
      <w:r>
        <w:rPr>
          <w:rFonts w:ascii="Calibri" w:hAnsi="Calibri" w:cs="Arial"/>
          <w:b/>
          <w:bCs/>
          <w:sz w:val="22"/>
          <w:szCs w:val="22"/>
        </w:rPr>
        <w:t>I</w:t>
      </w:r>
      <w:r>
        <w:rPr>
          <w:rFonts w:ascii="Calibri" w:hAnsi="Calibri" w:cs="Arial"/>
          <w:b/>
          <w:sz w:val="22"/>
          <w:szCs w:val="22"/>
        </w:rPr>
        <w:t xml:space="preserve">.B.6. </w:t>
      </w:r>
      <w:r>
        <w:rPr>
          <w:rFonts w:ascii="Calibri" w:hAnsi="Calibri" w:cs="Arial"/>
          <w:b/>
          <w:bCs/>
          <w:sz w:val="22"/>
          <w:szCs w:val="22"/>
        </w:rPr>
        <w:t>Infrastruktura techniczna</w:t>
      </w:r>
      <w:r>
        <w:rPr>
          <w:rFonts w:ascii="Calibri" w:hAnsi="Calibri" w:cs="Arial"/>
          <w:b/>
          <w:sz w:val="22"/>
          <w:szCs w:val="22"/>
        </w:rPr>
        <w:t xml:space="preserve"> </w:t>
      </w:r>
    </w:p>
    <w:p w14:paraId="6D7D16CA" w14:textId="77777777" w:rsidR="004B2DAE" w:rsidRDefault="00000000">
      <w:pPr>
        <w:spacing w:line="276" w:lineRule="auto"/>
        <w:jc w:val="both"/>
      </w:pPr>
      <w:r>
        <w:rPr>
          <w:rFonts w:ascii="Calibri" w:hAnsi="Calibri" w:cs="Arial"/>
          <w:sz w:val="22"/>
          <w:szCs w:val="22"/>
        </w:rPr>
        <w:t>Działka objęta inwestycją jest uzbrojona w następującą infrastrukturę techniczną:</w:t>
      </w:r>
    </w:p>
    <w:p w14:paraId="72E02E3A" w14:textId="77777777" w:rsidR="004B2DAE" w:rsidRDefault="00000000">
      <w:pPr>
        <w:spacing w:line="276" w:lineRule="auto"/>
        <w:jc w:val="both"/>
      </w:pPr>
      <w:r>
        <w:rPr>
          <w:rFonts w:ascii="Calibri" w:hAnsi="Calibri" w:cs="Arial"/>
          <w:sz w:val="22"/>
          <w:szCs w:val="22"/>
        </w:rPr>
        <w:t>- instalacja wodociągowa;</w:t>
      </w:r>
    </w:p>
    <w:p w14:paraId="1D5A682D" w14:textId="77777777" w:rsidR="004B2DAE" w:rsidRDefault="00000000">
      <w:pPr>
        <w:spacing w:line="276" w:lineRule="auto"/>
        <w:jc w:val="both"/>
      </w:pPr>
      <w:r>
        <w:rPr>
          <w:rFonts w:ascii="Calibri" w:hAnsi="Calibri" w:cs="Arial"/>
          <w:sz w:val="22"/>
          <w:szCs w:val="22"/>
        </w:rPr>
        <w:t>- instalacja elektryczna;</w:t>
      </w:r>
    </w:p>
    <w:p w14:paraId="305B38A0" w14:textId="77777777" w:rsidR="004B2DAE" w:rsidRDefault="00000000">
      <w:pPr>
        <w:spacing w:line="276" w:lineRule="auto"/>
        <w:jc w:val="both"/>
        <w:rPr>
          <w:rFonts w:ascii="Calibri" w:hAnsi="Calibri" w:cs="Arial"/>
          <w:sz w:val="22"/>
          <w:szCs w:val="22"/>
        </w:rPr>
      </w:pPr>
      <w:r>
        <w:rPr>
          <w:rFonts w:ascii="Calibri" w:hAnsi="Calibri" w:cs="Arial"/>
          <w:sz w:val="22"/>
          <w:szCs w:val="22"/>
        </w:rPr>
        <w:t>- instalacja oświetlenia;</w:t>
      </w:r>
    </w:p>
    <w:p w14:paraId="36982765" w14:textId="77777777" w:rsidR="004B2DAE" w:rsidRDefault="00000000">
      <w:pPr>
        <w:spacing w:line="276" w:lineRule="auto"/>
        <w:jc w:val="both"/>
        <w:rPr>
          <w:rFonts w:ascii="Calibri" w:hAnsi="Calibri" w:cs="Arial"/>
          <w:sz w:val="22"/>
          <w:szCs w:val="22"/>
        </w:rPr>
      </w:pPr>
      <w:r>
        <w:rPr>
          <w:rFonts w:ascii="Calibri" w:hAnsi="Calibri" w:cs="Arial"/>
          <w:sz w:val="22"/>
          <w:szCs w:val="22"/>
        </w:rPr>
        <w:t>- instalacja teletechniczna;</w:t>
      </w:r>
    </w:p>
    <w:p w14:paraId="062C1C4C" w14:textId="77777777" w:rsidR="004B2DAE" w:rsidRDefault="00000000">
      <w:pPr>
        <w:spacing w:line="276" w:lineRule="auto"/>
        <w:jc w:val="both"/>
      </w:pPr>
      <w:r>
        <w:rPr>
          <w:rFonts w:ascii="Calibri" w:hAnsi="Calibri" w:cs="Arial"/>
          <w:sz w:val="22"/>
          <w:szCs w:val="22"/>
        </w:rPr>
        <w:t>- instalacja kanalizacji sanitarnej;</w:t>
      </w:r>
    </w:p>
    <w:p w14:paraId="6546317A" w14:textId="77777777" w:rsidR="004B2DAE" w:rsidRDefault="00000000">
      <w:pPr>
        <w:spacing w:line="276" w:lineRule="auto"/>
        <w:jc w:val="both"/>
      </w:pPr>
      <w:r>
        <w:rPr>
          <w:rFonts w:ascii="Calibri" w:hAnsi="Calibri" w:cs="Arial"/>
          <w:sz w:val="22"/>
          <w:szCs w:val="22"/>
        </w:rPr>
        <w:t>- instalacja kanalizacji deszczowej;</w:t>
      </w:r>
    </w:p>
    <w:p w14:paraId="50E4F30E" w14:textId="77777777" w:rsidR="004B2DAE" w:rsidRDefault="00000000">
      <w:pPr>
        <w:spacing w:line="276" w:lineRule="auto"/>
        <w:jc w:val="both"/>
      </w:pPr>
      <w:r>
        <w:rPr>
          <w:rFonts w:ascii="Calibri" w:hAnsi="Calibri" w:cs="Arial"/>
          <w:sz w:val="22"/>
          <w:szCs w:val="22"/>
        </w:rPr>
        <w:lastRenderedPageBreak/>
        <w:t>- sieć gazowa;</w:t>
      </w:r>
    </w:p>
    <w:p w14:paraId="7A4D42D7" w14:textId="77777777" w:rsidR="004B2DAE" w:rsidRDefault="004B2DAE">
      <w:pPr>
        <w:spacing w:line="276" w:lineRule="auto"/>
        <w:jc w:val="both"/>
        <w:rPr>
          <w:rFonts w:ascii="Calibri" w:hAnsi="Calibri"/>
          <w:color w:val="FF0000"/>
          <w:sz w:val="22"/>
          <w:szCs w:val="22"/>
        </w:rPr>
      </w:pPr>
    </w:p>
    <w:p w14:paraId="010A1B62" w14:textId="77777777" w:rsidR="004B2DAE" w:rsidRDefault="00000000">
      <w:pPr>
        <w:shd w:val="clear" w:color="auto" w:fill="FFFFFF"/>
        <w:autoSpaceDE w:val="0"/>
        <w:spacing w:line="276" w:lineRule="auto"/>
        <w:jc w:val="both"/>
      </w:pPr>
      <w:r>
        <w:rPr>
          <w:rStyle w:val="Domylnaczcionkaakapitu4"/>
          <w:rFonts w:ascii="Calibri" w:eastAsia="Arial" w:hAnsi="Calibri" w:cs="Arial"/>
          <w:iCs/>
          <w:spacing w:val="2"/>
          <w:sz w:val="22"/>
          <w:szCs w:val="22"/>
          <w:lang w:eastAsia="pl-PL"/>
        </w:rPr>
        <w:t>W centralnej części terenu inwestycji, w kierunku północ-południe przebiega istniejąca sieć gazowa</w:t>
      </w:r>
      <w:r>
        <w:rPr>
          <w:rFonts w:ascii="Calibri" w:hAnsi="Calibri" w:cs="Arial"/>
          <w:sz w:val="22"/>
          <w:szCs w:val="22"/>
        </w:rPr>
        <w:t>. Część istniejącej infrastruktury technicznej przeznaczona jest do likwidacji/umartwienia w granicy działki, przebudowy.</w:t>
      </w:r>
    </w:p>
    <w:p w14:paraId="7BC93A04" w14:textId="77777777" w:rsidR="004B2DAE" w:rsidRDefault="00000000">
      <w:pPr>
        <w:shd w:val="clear" w:color="auto" w:fill="FFFFFF"/>
        <w:autoSpaceDE w:val="0"/>
        <w:spacing w:line="276" w:lineRule="auto"/>
        <w:jc w:val="both"/>
      </w:pPr>
      <w:r>
        <w:rPr>
          <w:rStyle w:val="Domylnaczcionkaakapitu4"/>
          <w:rFonts w:ascii="Calibri" w:eastAsia="Arial" w:hAnsi="Calibri" w:cs="Arial"/>
          <w:iCs/>
          <w:spacing w:val="2"/>
          <w:sz w:val="22"/>
          <w:szCs w:val="22"/>
          <w:lang w:eastAsia="pl-PL"/>
        </w:rPr>
        <w:t>W sąsiedztwie przedmiotowej inwestycji znajduje się pełna sieć uzbrojenia, dająca możliwość podłączenia projektowanych budynków do wszystkich niezbędnych mediów.</w:t>
      </w:r>
    </w:p>
    <w:p w14:paraId="71C3AD3A" w14:textId="77777777" w:rsidR="004B2DAE" w:rsidRDefault="004B2DAE">
      <w:pPr>
        <w:widowControl/>
        <w:shd w:val="clear" w:color="auto" w:fill="FFFFFF"/>
        <w:autoSpaceDE w:val="0"/>
        <w:spacing w:line="276" w:lineRule="auto"/>
        <w:jc w:val="both"/>
        <w:rPr>
          <w:rFonts w:ascii="Calibri" w:hAnsi="Calibri"/>
        </w:rPr>
      </w:pPr>
    </w:p>
    <w:p w14:paraId="7AD98686" w14:textId="77777777" w:rsidR="004B2DAE" w:rsidRDefault="00000000">
      <w:pPr>
        <w:widowControl/>
        <w:shd w:val="clear" w:color="auto" w:fill="FFFFFF"/>
        <w:autoSpaceDE w:val="0"/>
        <w:spacing w:line="276" w:lineRule="auto"/>
        <w:jc w:val="both"/>
      </w:pPr>
      <w:r>
        <w:rPr>
          <w:rStyle w:val="Domylnaczcionkaakapitu4"/>
          <w:rFonts w:ascii="Calibri" w:eastAsia="Arial" w:hAnsi="Calibri" w:cs="Arial"/>
          <w:b/>
          <w:iCs/>
          <w:spacing w:val="2"/>
          <w:sz w:val="22"/>
          <w:szCs w:val="22"/>
          <w:lang w:eastAsia="pl-PL" w:bidi="ar-SA"/>
        </w:rPr>
        <w:t xml:space="preserve">I.B.7. Ogrodzenie </w:t>
      </w:r>
    </w:p>
    <w:p w14:paraId="060AB7A6" w14:textId="77777777" w:rsidR="004B2DAE" w:rsidRDefault="00000000">
      <w:pPr>
        <w:widowControl/>
        <w:shd w:val="clear" w:color="auto" w:fill="FFFFFF"/>
        <w:autoSpaceDE w:val="0"/>
        <w:spacing w:line="276" w:lineRule="auto"/>
        <w:jc w:val="both"/>
      </w:pPr>
      <w:r>
        <w:rPr>
          <w:rStyle w:val="Domylnaczcionkaakapitu4"/>
          <w:rFonts w:ascii="Calibri" w:eastAsia="Arial" w:hAnsi="Calibri" w:cs="Arial"/>
          <w:iCs/>
          <w:spacing w:val="2"/>
          <w:sz w:val="22"/>
          <w:szCs w:val="22"/>
          <w:lang w:eastAsia="pl-PL" w:bidi="ar-SA"/>
        </w:rPr>
        <w:t>Teren inwestycji posiada istniejące ogrodzenie przeznaczone do zachowania.</w:t>
      </w:r>
    </w:p>
    <w:p w14:paraId="6433FD3F" w14:textId="77777777" w:rsidR="004B2DAE" w:rsidRDefault="004B2DAE">
      <w:pPr>
        <w:widowControl/>
        <w:shd w:val="clear" w:color="auto" w:fill="FFFFFF"/>
        <w:autoSpaceDE w:val="0"/>
        <w:spacing w:line="276" w:lineRule="auto"/>
        <w:jc w:val="both"/>
        <w:rPr>
          <w:rFonts w:ascii="Calibri" w:hAnsi="Calibri"/>
        </w:rPr>
      </w:pPr>
    </w:p>
    <w:p w14:paraId="39873E97" w14:textId="77777777" w:rsidR="004B2DAE" w:rsidRDefault="00000000">
      <w:pPr>
        <w:widowControl/>
        <w:shd w:val="clear" w:color="auto" w:fill="FFFFFF"/>
        <w:autoSpaceDE w:val="0"/>
        <w:spacing w:line="276" w:lineRule="auto"/>
        <w:jc w:val="both"/>
      </w:pPr>
      <w:r>
        <w:rPr>
          <w:rStyle w:val="Domylnaczcionkaakapitu4"/>
          <w:rFonts w:ascii="Calibri" w:eastAsia="Arial" w:hAnsi="Calibri" w:cs="Arial"/>
          <w:b/>
          <w:iCs/>
          <w:spacing w:val="2"/>
          <w:sz w:val="22"/>
          <w:szCs w:val="22"/>
          <w:lang w:eastAsia="pl-PL" w:bidi="ar-SA"/>
        </w:rPr>
        <w:t>I.B.8. Miejsca parkingowe</w:t>
      </w:r>
    </w:p>
    <w:p w14:paraId="1479057E" w14:textId="77777777" w:rsidR="004B2DAE" w:rsidRDefault="00000000">
      <w:pPr>
        <w:widowControl/>
        <w:shd w:val="clear" w:color="auto" w:fill="FFFFFF"/>
        <w:autoSpaceDE w:val="0"/>
        <w:spacing w:line="276" w:lineRule="auto"/>
        <w:jc w:val="both"/>
      </w:pPr>
      <w:r>
        <w:rPr>
          <w:rFonts w:ascii="Calibri" w:hAnsi="Calibri"/>
          <w:sz w:val="22"/>
          <w:szCs w:val="22"/>
        </w:rPr>
        <w:t xml:space="preserve">Na terenie </w:t>
      </w:r>
      <w:r>
        <w:rPr>
          <w:rFonts w:ascii="Calibri" w:hAnsi="Calibri" w:cs="Arial"/>
          <w:sz w:val="22"/>
          <w:szCs w:val="22"/>
        </w:rPr>
        <w:t>planowanego przedsięwzięcia</w:t>
      </w:r>
      <w:r>
        <w:rPr>
          <w:rFonts w:ascii="Calibri" w:hAnsi="Calibri"/>
          <w:sz w:val="22"/>
          <w:szCs w:val="22"/>
        </w:rPr>
        <w:t xml:space="preserve"> znajdują się istniejące miejsca parkingowe – wzdłuż wschodniej granicy działki oraz przy południowej granicy działki w ramach placu utwardzonego żwirem.</w:t>
      </w:r>
      <w:r>
        <w:rPr>
          <w:rFonts w:ascii="Calibri" w:hAnsi="Calibri" w:cs="Arial"/>
          <w:sz w:val="22"/>
          <w:szCs w:val="22"/>
        </w:rPr>
        <w:t xml:space="preserve"> W ramach przedmiotowej inwestycji planuje się pozostawienie istniejących miejsc postojowych przy południowej granicy działki inwestycji.</w:t>
      </w:r>
    </w:p>
    <w:p w14:paraId="01D47610" w14:textId="77777777" w:rsidR="004B2DAE" w:rsidRDefault="004B2DAE">
      <w:pPr>
        <w:widowControl/>
        <w:shd w:val="clear" w:color="auto" w:fill="FFFFFF"/>
        <w:autoSpaceDE w:val="0"/>
        <w:spacing w:line="276" w:lineRule="auto"/>
        <w:jc w:val="both"/>
        <w:rPr>
          <w:rFonts w:ascii="Calibri" w:hAnsi="Calibri"/>
          <w:sz w:val="22"/>
          <w:szCs w:val="22"/>
        </w:rPr>
      </w:pPr>
    </w:p>
    <w:p w14:paraId="4EC1FBA2" w14:textId="77777777" w:rsidR="004B2DAE" w:rsidRDefault="00000000">
      <w:pPr>
        <w:widowControl/>
        <w:shd w:val="clear" w:color="auto" w:fill="FFFFFF"/>
        <w:autoSpaceDE w:val="0"/>
        <w:spacing w:line="276" w:lineRule="auto"/>
        <w:jc w:val="both"/>
      </w:pPr>
      <w:r>
        <w:rPr>
          <w:rStyle w:val="Domylnaczcionkaakapitu4"/>
          <w:rFonts w:eastAsia="Arial" w:cs="Arial"/>
          <w:iCs/>
          <w:spacing w:val="2"/>
          <w:lang w:eastAsia="pl-PL" w:bidi="ar-SA"/>
        </w:rPr>
        <w:t xml:space="preserve">I.B.9. Obiekty budowalne przeznaczone do rozbiórki </w:t>
      </w:r>
    </w:p>
    <w:p w14:paraId="02DF5C0F"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Na terenie inwestycji znajdują się obiekty budowlane przeznaczone do rozbiórki (szczegółowo pokazane w Projekcie Zagospodarowania Terenu):</w:t>
      </w:r>
    </w:p>
    <w:p w14:paraId="4DDB6CA3"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- 14 szt. hal namiotowych – na podstawie decyzji o pozwoleniu na budowę nr AB.V.1.1252.2023 z dnia 21.12.20023r. (poza zakresem wyceny)</w:t>
      </w:r>
    </w:p>
    <w:p w14:paraId="75E3841A"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 instalacja wodociągowa – częściowo przeznaczona do rozbiórki w miejscu kolizji z projektowanym budynkiem hali magazynowej</w:t>
      </w:r>
    </w:p>
    <w:p w14:paraId="344FD6F4"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 instalacja kanalizacji sanitarnej – częściowo przeznaczona do rozbiórki w miejscu kolizji z projektowanym budynkiem hali magazynowej</w:t>
      </w:r>
    </w:p>
    <w:p w14:paraId="75F60BB4"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 instalacja kanalizacji deszczowej – częściowo przeznaczona do rozbiórki w miejscu kolizji z projektowanym budynkiem hali magazynowej</w:t>
      </w:r>
    </w:p>
    <w:p w14:paraId="7B2BFA03"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 utwardzenia terenu - częściowo przeznaczona do rozbiórki</w:t>
      </w:r>
    </w:p>
    <w:p w14:paraId="61234E95"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 fragment sieci gazowej gs40 w miejscu kolizji z projektowanym budynkiem hali magazynowej (dz. nr 2104) – wg odrębnego opracowania, na podstawie prawomocnej decyzji nr AB.V.1.942.2021 z dnia 31.08.2021</w:t>
      </w:r>
    </w:p>
    <w:p w14:paraId="228A8FF5" w14:textId="77777777" w:rsidR="004B2DAE" w:rsidRDefault="00000000">
      <w:pPr>
        <w:widowControl/>
        <w:shd w:val="clear" w:color="auto" w:fill="FFFFFF"/>
        <w:autoSpaceDE w:val="0"/>
        <w:spacing w:line="276" w:lineRule="auto"/>
        <w:jc w:val="both"/>
        <w:rPr>
          <w:rFonts w:ascii="Calibri" w:hAnsi="Calibri" w:cs="Arial"/>
          <w:sz w:val="22"/>
          <w:szCs w:val="22"/>
        </w:rPr>
      </w:pPr>
      <w:r>
        <w:rPr>
          <w:rFonts w:ascii="Calibri" w:hAnsi="Calibri" w:cs="Arial"/>
          <w:sz w:val="22"/>
          <w:szCs w:val="22"/>
        </w:rPr>
        <w:t>Istniejące instalacje elektrotechniczne na terenie inwestycji nie kolidują z projektowanym budynkiem i infrastrukturą towarzyszącą.</w:t>
      </w:r>
    </w:p>
    <w:p w14:paraId="38C17E13" w14:textId="77777777" w:rsidR="004B2DAE" w:rsidRDefault="004B2DAE">
      <w:pPr>
        <w:widowControl/>
        <w:shd w:val="clear" w:color="auto" w:fill="FFFFFF"/>
        <w:autoSpaceDE w:val="0"/>
        <w:spacing w:line="276" w:lineRule="auto"/>
        <w:jc w:val="both"/>
        <w:rPr>
          <w:rFonts w:ascii="Calibri" w:hAnsi="Calibri"/>
          <w:sz w:val="22"/>
          <w:szCs w:val="22"/>
        </w:rPr>
      </w:pPr>
    </w:p>
    <w:p w14:paraId="720E7119" w14:textId="77777777" w:rsidR="004B2DAE" w:rsidRDefault="00000000">
      <w:pPr>
        <w:autoSpaceDE w:val="0"/>
        <w:spacing w:line="276" w:lineRule="auto"/>
        <w:jc w:val="both"/>
      </w:pPr>
      <w:r>
        <w:rPr>
          <w:rFonts w:ascii="Calibri" w:hAnsi="Calibri" w:cs="Arial"/>
          <w:b/>
          <w:bCs/>
          <w:sz w:val="22"/>
          <w:szCs w:val="22"/>
        </w:rPr>
        <w:t>I.C  PROJEKTOWANE ZAGOSPODAROWANIE TERENU</w:t>
      </w:r>
    </w:p>
    <w:p w14:paraId="2F15AFE3" w14:textId="77777777" w:rsidR="004B2DAE" w:rsidRDefault="004B2DAE">
      <w:pPr>
        <w:autoSpaceDE w:val="0"/>
        <w:spacing w:line="276" w:lineRule="auto"/>
        <w:jc w:val="both"/>
        <w:rPr>
          <w:rFonts w:ascii="Calibri" w:hAnsi="Calibri"/>
          <w:sz w:val="22"/>
          <w:szCs w:val="22"/>
        </w:rPr>
      </w:pPr>
    </w:p>
    <w:p w14:paraId="6E096F34" w14:textId="77777777" w:rsidR="004B2DAE" w:rsidRDefault="00000000">
      <w:pPr>
        <w:spacing w:line="276" w:lineRule="auto"/>
        <w:jc w:val="both"/>
        <w:rPr>
          <w:rFonts w:ascii="Calibri" w:hAnsi="Calibri" w:cs="Arial"/>
          <w:b/>
          <w:sz w:val="22"/>
          <w:szCs w:val="22"/>
        </w:rPr>
      </w:pPr>
      <w:r>
        <w:rPr>
          <w:rFonts w:ascii="Calibri" w:hAnsi="Calibri" w:cs="Arial"/>
          <w:b/>
          <w:sz w:val="22"/>
          <w:szCs w:val="22"/>
        </w:rPr>
        <w:t>I.C.1. Urządzenia budowlane związane z obiektami budowlanymi</w:t>
      </w:r>
    </w:p>
    <w:p w14:paraId="7AFC12A0" w14:textId="77777777" w:rsidR="004B2DAE" w:rsidRDefault="00000000">
      <w:pPr>
        <w:shd w:val="clear" w:color="auto" w:fill="FFFFFF"/>
        <w:autoSpaceDE w:val="0"/>
        <w:spacing w:line="276" w:lineRule="auto"/>
        <w:jc w:val="both"/>
      </w:pPr>
      <w:r>
        <w:rPr>
          <w:rFonts w:ascii="Calibri" w:hAnsi="Calibri" w:cs="Arial"/>
          <w:bCs/>
          <w:sz w:val="22"/>
          <w:szCs w:val="22"/>
        </w:rPr>
        <w:t>W ramach niniejszego zamierzenia budowlanego projektuje się następujące urządzenia budowlane :</w:t>
      </w:r>
    </w:p>
    <w:p w14:paraId="33638454" w14:textId="77777777" w:rsidR="004B2DAE" w:rsidRDefault="00000000">
      <w:pPr>
        <w:pStyle w:val="Akapitzlist"/>
        <w:numPr>
          <w:ilvl w:val="0"/>
          <w:numId w:val="9"/>
        </w:numPr>
        <w:shd w:val="clear" w:color="auto" w:fill="FFFFFF"/>
        <w:autoSpaceDE w:val="0"/>
        <w:spacing w:line="276" w:lineRule="auto"/>
        <w:jc w:val="both"/>
      </w:pPr>
      <w:r>
        <w:rPr>
          <w:rFonts w:ascii="Calibri" w:hAnsi="Calibri" w:cs="Arial"/>
          <w:bCs/>
          <w:sz w:val="22"/>
          <w:szCs w:val="22"/>
        </w:rPr>
        <w:t>Budowa infrastruktury technicznej (wg. pkt I.C.2 oraz I.C.5)</w:t>
      </w:r>
    </w:p>
    <w:p w14:paraId="0BD85C44" w14:textId="77777777" w:rsidR="004B2DAE" w:rsidRDefault="00000000">
      <w:pPr>
        <w:pStyle w:val="Akapitzlist"/>
        <w:numPr>
          <w:ilvl w:val="0"/>
          <w:numId w:val="8"/>
        </w:numPr>
        <w:shd w:val="clear" w:color="auto" w:fill="FFFFFF"/>
        <w:autoSpaceDE w:val="0"/>
        <w:spacing w:line="276" w:lineRule="auto"/>
        <w:jc w:val="both"/>
      </w:pPr>
      <w:r>
        <w:rPr>
          <w:rFonts w:ascii="Calibri" w:hAnsi="Calibri" w:cs="Arial"/>
          <w:bCs/>
          <w:sz w:val="22"/>
          <w:szCs w:val="22"/>
        </w:rPr>
        <w:t xml:space="preserve">Budowa wewnętrznego układu komunikacyjnego, miejsc postojowych naziemnych (wg. pkt I.C.3), </w:t>
      </w:r>
    </w:p>
    <w:p w14:paraId="065856B4" w14:textId="77777777" w:rsidR="004B2DAE" w:rsidRDefault="00000000">
      <w:pPr>
        <w:pStyle w:val="Akapitzlist"/>
        <w:numPr>
          <w:ilvl w:val="0"/>
          <w:numId w:val="8"/>
        </w:numPr>
        <w:shd w:val="clear" w:color="auto" w:fill="FFFFFF"/>
        <w:autoSpaceDE w:val="0"/>
        <w:spacing w:line="276" w:lineRule="auto"/>
        <w:jc w:val="both"/>
      </w:pPr>
      <w:r>
        <w:rPr>
          <w:rFonts w:ascii="Calibri" w:hAnsi="Calibri" w:cs="Arial"/>
          <w:bCs/>
          <w:sz w:val="22"/>
          <w:szCs w:val="22"/>
        </w:rPr>
        <w:t>Budowa podziemnych zbiorników na gaz płynny</w:t>
      </w:r>
    </w:p>
    <w:p w14:paraId="0602DB23" w14:textId="77777777" w:rsidR="004B2DAE" w:rsidRDefault="00000000">
      <w:pPr>
        <w:tabs>
          <w:tab w:val="left" w:pos="340"/>
          <w:tab w:val="left" w:pos="426"/>
        </w:tabs>
        <w:spacing w:line="276" w:lineRule="auto"/>
        <w:ind w:left="567"/>
        <w:jc w:val="both"/>
        <w:outlineLvl w:val="0"/>
        <w:rPr>
          <w:rFonts w:ascii="Calibri" w:hAnsi="Calibri"/>
          <w:sz w:val="22"/>
          <w:szCs w:val="22"/>
        </w:rPr>
      </w:pPr>
      <w:r>
        <w:rPr>
          <w:rFonts w:ascii="Calibri" w:hAnsi="Calibri"/>
          <w:sz w:val="22"/>
          <w:szCs w:val="22"/>
        </w:rPr>
        <w:t xml:space="preserve">Doprowadzenie gazu do kotłowni znajdującej się w projektowanym budynku produkcyjno-magazynowym z częścią biurowo-socjalną realizowane będzie z 2 projektowanych podziemnych </w:t>
      </w:r>
      <w:r>
        <w:rPr>
          <w:rFonts w:ascii="Calibri" w:hAnsi="Calibri"/>
          <w:sz w:val="22"/>
          <w:szCs w:val="22"/>
        </w:rPr>
        <w:lastRenderedPageBreak/>
        <w:t>zbiorników na gaz płynny propan o pojemności 6,7 m3, zlokalizowanych od strony północnej budynku (zgodnie z częścią graficzną niniejszego opracowania).</w:t>
      </w:r>
    </w:p>
    <w:p w14:paraId="369D737B" w14:textId="77777777" w:rsidR="004B2DAE" w:rsidRDefault="00000000">
      <w:pPr>
        <w:tabs>
          <w:tab w:val="left" w:pos="340"/>
          <w:tab w:val="left" w:pos="426"/>
        </w:tabs>
        <w:spacing w:line="276" w:lineRule="auto"/>
        <w:ind w:left="567"/>
        <w:jc w:val="both"/>
        <w:outlineLvl w:val="0"/>
        <w:rPr>
          <w:rFonts w:ascii="Calibri" w:hAnsi="Calibri"/>
          <w:sz w:val="22"/>
          <w:szCs w:val="22"/>
        </w:rPr>
      </w:pPr>
      <w:r>
        <w:rPr>
          <w:rFonts w:ascii="Calibri" w:hAnsi="Calibri"/>
          <w:sz w:val="22"/>
          <w:szCs w:val="22"/>
        </w:rPr>
        <w:t xml:space="preserve">Zbiornik na gaz płynny jest stalowym walczakiem ciśnieniowym podlegającym stałemu dozorowi technicznemu. Ciśnienie robocze wynosi 1,56 MPa. </w:t>
      </w:r>
    </w:p>
    <w:p w14:paraId="5163FE23" w14:textId="77777777" w:rsidR="004B2DAE" w:rsidRDefault="00000000">
      <w:pPr>
        <w:tabs>
          <w:tab w:val="left" w:pos="340"/>
          <w:tab w:val="left" w:pos="426"/>
        </w:tabs>
        <w:spacing w:line="276" w:lineRule="auto"/>
        <w:ind w:left="567"/>
        <w:jc w:val="both"/>
        <w:outlineLvl w:val="0"/>
        <w:rPr>
          <w:rFonts w:ascii="Calibri" w:hAnsi="Calibri"/>
          <w:sz w:val="22"/>
          <w:szCs w:val="22"/>
        </w:rPr>
      </w:pPr>
      <w:r>
        <w:rPr>
          <w:rFonts w:ascii="Calibri" w:hAnsi="Calibri"/>
          <w:sz w:val="22"/>
          <w:szCs w:val="22"/>
        </w:rPr>
        <w:t>Wymiary projektowanego zbiornika:</w:t>
      </w:r>
    </w:p>
    <w:p w14:paraId="0419775C" w14:textId="77777777" w:rsidR="004B2DAE" w:rsidRDefault="004B2DAE">
      <w:pPr>
        <w:tabs>
          <w:tab w:val="left" w:pos="340"/>
          <w:tab w:val="left" w:pos="426"/>
        </w:tabs>
        <w:spacing w:line="276" w:lineRule="auto"/>
        <w:ind w:left="567"/>
        <w:jc w:val="both"/>
        <w:outlineLvl w:val="0"/>
        <w:rPr>
          <w:rFonts w:ascii="Calibri" w:hAnsi="Calibri"/>
          <w:sz w:val="22"/>
          <w:szCs w:val="22"/>
        </w:rPr>
      </w:pPr>
    </w:p>
    <w:tbl>
      <w:tblPr>
        <w:tblW w:w="9062" w:type="dxa"/>
        <w:tblCellMar>
          <w:left w:w="10" w:type="dxa"/>
          <w:right w:w="10" w:type="dxa"/>
        </w:tblCellMar>
        <w:tblLook w:val="0000" w:firstRow="0" w:lastRow="0" w:firstColumn="0" w:lastColumn="0" w:noHBand="0" w:noVBand="0"/>
      </w:tblPr>
      <w:tblGrid>
        <w:gridCol w:w="1954"/>
        <w:gridCol w:w="1694"/>
        <w:gridCol w:w="2010"/>
        <w:gridCol w:w="1638"/>
        <w:gridCol w:w="1766"/>
      </w:tblGrid>
      <w:tr w:rsidR="004B2DAE" w14:paraId="7B422ACF" w14:textId="77777777">
        <w:tblPrEx>
          <w:tblCellMar>
            <w:top w:w="0" w:type="dxa"/>
            <w:bottom w:w="0" w:type="dxa"/>
          </w:tblCellMar>
        </w:tblPrEx>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B473" w14:textId="77777777" w:rsidR="004B2DAE" w:rsidRDefault="00000000">
            <w:pPr>
              <w:tabs>
                <w:tab w:val="left" w:pos="-720"/>
                <w:tab w:val="left" w:pos="567"/>
                <w:tab w:val="left" w:pos="1418"/>
                <w:tab w:val="left" w:pos="2268"/>
              </w:tabs>
              <w:jc w:val="center"/>
            </w:pPr>
            <w:r>
              <w:rPr>
                <w:rFonts w:ascii="Arial" w:hAnsi="Arial" w:cs="Arial"/>
                <w:spacing w:val="-3"/>
                <w:sz w:val="22"/>
                <w:szCs w:val="22"/>
              </w:rPr>
              <w:t>Pojemność zbiornika w litrach</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B8A2D" w14:textId="77777777" w:rsidR="004B2DAE" w:rsidRDefault="00000000">
            <w:pPr>
              <w:tabs>
                <w:tab w:val="left" w:pos="-720"/>
                <w:tab w:val="left" w:pos="567"/>
                <w:tab w:val="left" w:pos="1418"/>
                <w:tab w:val="left" w:pos="2268"/>
              </w:tabs>
              <w:jc w:val="center"/>
            </w:pPr>
            <w:r>
              <w:rPr>
                <w:rFonts w:ascii="Arial" w:hAnsi="Arial" w:cs="Arial"/>
                <w:spacing w:val="-3"/>
                <w:sz w:val="22"/>
                <w:szCs w:val="22"/>
              </w:rPr>
              <w:t>Długość całkowita w mm</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B77E" w14:textId="77777777" w:rsidR="004B2DAE" w:rsidRDefault="00000000">
            <w:pPr>
              <w:tabs>
                <w:tab w:val="left" w:pos="-720"/>
                <w:tab w:val="left" w:pos="567"/>
                <w:tab w:val="left" w:pos="1418"/>
                <w:tab w:val="left" w:pos="2268"/>
              </w:tabs>
              <w:jc w:val="center"/>
            </w:pPr>
            <w:r>
              <w:rPr>
                <w:rFonts w:ascii="Arial" w:hAnsi="Arial" w:cs="Arial"/>
                <w:spacing w:val="-3"/>
                <w:sz w:val="22"/>
                <w:szCs w:val="22"/>
              </w:rPr>
              <w:t>Średnica zewnętrzna w mm</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19C4" w14:textId="77777777" w:rsidR="004B2DAE" w:rsidRDefault="00000000">
            <w:pPr>
              <w:tabs>
                <w:tab w:val="left" w:pos="-720"/>
                <w:tab w:val="left" w:pos="567"/>
                <w:tab w:val="left" w:pos="1418"/>
                <w:tab w:val="left" w:pos="2268"/>
              </w:tabs>
              <w:jc w:val="center"/>
            </w:pPr>
            <w:r>
              <w:rPr>
                <w:rFonts w:ascii="Arial" w:hAnsi="Arial" w:cs="Arial"/>
                <w:spacing w:val="-3"/>
                <w:sz w:val="22"/>
                <w:szCs w:val="22"/>
              </w:rPr>
              <w:t xml:space="preserve">Rozstaw stóp </w:t>
            </w:r>
          </w:p>
          <w:p w14:paraId="39054880" w14:textId="77777777" w:rsidR="004B2DAE" w:rsidRDefault="00000000">
            <w:pPr>
              <w:tabs>
                <w:tab w:val="left" w:pos="-720"/>
                <w:tab w:val="left" w:pos="567"/>
                <w:tab w:val="left" w:pos="1418"/>
                <w:tab w:val="left" w:pos="2268"/>
              </w:tabs>
              <w:jc w:val="center"/>
            </w:pPr>
            <w:r>
              <w:rPr>
                <w:rFonts w:ascii="Arial" w:hAnsi="Arial" w:cs="Arial"/>
                <w:spacing w:val="-3"/>
                <w:sz w:val="22"/>
                <w:szCs w:val="22"/>
              </w:rPr>
              <w:t>w mm</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B173E" w14:textId="77777777" w:rsidR="004B2DAE" w:rsidRDefault="00000000">
            <w:pPr>
              <w:tabs>
                <w:tab w:val="left" w:pos="-720"/>
                <w:tab w:val="left" w:pos="567"/>
                <w:tab w:val="left" w:pos="1418"/>
                <w:tab w:val="left" w:pos="2268"/>
              </w:tabs>
              <w:jc w:val="center"/>
            </w:pPr>
            <w:r>
              <w:rPr>
                <w:rFonts w:ascii="Arial" w:hAnsi="Arial" w:cs="Arial"/>
                <w:spacing w:val="-3"/>
                <w:sz w:val="22"/>
                <w:szCs w:val="22"/>
              </w:rPr>
              <w:t xml:space="preserve">Ciężar </w:t>
            </w:r>
          </w:p>
          <w:p w14:paraId="1677569B" w14:textId="77777777" w:rsidR="004B2DAE" w:rsidRDefault="00000000">
            <w:pPr>
              <w:tabs>
                <w:tab w:val="left" w:pos="-720"/>
                <w:tab w:val="left" w:pos="567"/>
                <w:tab w:val="left" w:pos="1418"/>
                <w:tab w:val="left" w:pos="2268"/>
              </w:tabs>
              <w:jc w:val="center"/>
            </w:pPr>
            <w:r>
              <w:rPr>
                <w:rFonts w:ascii="Arial" w:hAnsi="Arial" w:cs="Arial"/>
                <w:spacing w:val="-3"/>
                <w:sz w:val="22"/>
                <w:szCs w:val="22"/>
              </w:rPr>
              <w:t>w kg</w:t>
            </w:r>
          </w:p>
        </w:tc>
      </w:tr>
      <w:tr w:rsidR="004B2DAE" w14:paraId="2ADCB43D" w14:textId="77777777">
        <w:tblPrEx>
          <w:tblCellMar>
            <w:top w:w="0" w:type="dxa"/>
            <w:bottom w:w="0" w:type="dxa"/>
          </w:tblCellMar>
        </w:tblPrEx>
        <w:trPr>
          <w:trHeight w:val="375"/>
        </w:trPr>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3160" w14:textId="77777777" w:rsidR="004B2DAE" w:rsidRDefault="00000000">
            <w:pPr>
              <w:tabs>
                <w:tab w:val="left" w:pos="-720"/>
                <w:tab w:val="left" w:pos="567"/>
                <w:tab w:val="left" w:pos="1418"/>
                <w:tab w:val="left" w:pos="2268"/>
              </w:tabs>
              <w:jc w:val="center"/>
            </w:pPr>
            <w:r>
              <w:rPr>
                <w:rFonts w:ascii="Arial" w:hAnsi="Arial" w:cs="Arial"/>
                <w:spacing w:val="-3"/>
                <w:sz w:val="22"/>
                <w:szCs w:val="22"/>
              </w:rPr>
              <w:t>6700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FF22F" w14:textId="77777777" w:rsidR="004B2DAE" w:rsidRDefault="00000000">
            <w:pPr>
              <w:tabs>
                <w:tab w:val="left" w:pos="-720"/>
                <w:tab w:val="left" w:pos="567"/>
                <w:tab w:val="left" w:pos="1418"/>
                <w:tab w:val="left" w:pos="2268"/>
              </w:tabs>
              <w:jc w:val="center"/>
            </w:pPr>
            <w:r>
              <w:rPr>
                <w:rFonts w:ascii="Arial" w:hAnsi="Arial" w:cs="Arial"/>
                <w:spacing w:val="-3"/>
                <w:sz w:val="22"/>
                <w:szCs w:val="22"/>
              </w:rPr>
              <w:t>5940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AEBC3" w14:textId="77777777" w:rsidR="004B2DAE" w:rsidRDefault="00000000">
            <w:pPr>
              <w:tabs>
                <w:tab w:val="left" w:pos="-720"/>
                <w:tab w:val="left" w:pos="567"/>
                <w:tab w:val="left" w:pos="1418"/>
                <w:tab w:val="left" w:pos="2268"/>
              </w:tabs>
              <w:jc w:val="center"/>
            </w:pPr>
            <w:r>
              <w:rPr>
                <w:rFonts w:ascii="Arial" w:hAnsi="Arial" w:cs="Arial"/>
                <w:spacing w:val="-3"/>
                <w:sz w:val="22"/>
                <w:szCs w:val="22"/>
              </w:rPr>
              <w:t>1250</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366E4" w14:textId="77777777" w:rsidR="004B2DAE" w:rsidRDefault="00000000">
            <w:pPr>
              <w:tabs>
                <w:tab w:val="left" w:pos="-720"/>
                <w:tab w:val="left" w:pos="567"/>
                <w:tab w:val="left" w:pos="1418"/>
                <w:tab w:val="left" w:pos="2268"/>
              </w:tabs>
              <w:jc w:val="center"/>
            </w:pPr>
            <w:r>
              <w:rPr>
                <w:rFonts w:ascii="Arial" w:hAnsi="Arial" w:cs="Arial"/>
                <w:spacing w:val="-3"/>
                <w:sz w:val="22"/>
                <w:szCs w:val="22"/>
              </w:rPr>
              <w:t>3500</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F0482" w14:textId="77777777" w:rsidR="004B2DAE" w:rsidRDefault="00000000">
            <w:pPr>
              <w:tabs>
                <w:tab w:val="left" w:pos="-720"/>
                <w:tab w:val="left" w:pos="567"/>
                <w:tab w:val="left" w:pos="1418"/>
                <w:tab w:val="left" w:pos="2268"/>
              </w:tabs>
              <w:jc w:val="center"/>
            </w:pPr>
            <w:r>
              <w:rPr>
                <w:rFonts w:ascii="Arial" w:hAnsi="Arial" w:cs="Arial"/>
                <w:spacing w:val="-3"/>
                <w:sz w:val="22"/>
                <w:szCs w:val="22"/>
              </w:rPr>
              <w:t>1226</w:t>
            </w:r>
          </w:p>
        </w:tc>
      </w:tr>
    </w:tbl>
    <w:p w14:paraId="6FFB46CC" w14:textId="77777777" w:rsidR="004B2DAE" w:rsidRDefault="004B2DAE">
      <w:pPr>
        <w:tabs>
          <w:tab w:val="left" w:pos="340"/>
          <w:tab w:val="left" w:pos="426"/>
        </w:tabs>
        <w:spacing w:line="276" w:lineRule="auto"/>
        <w:ind w:left="567"/>
        <w:jc w:val="both"/>
        <w:outlineLvl w:val="0"/>
        <w:rPr>
          <w:rFonts w:ascii="Calibri" w:hAnsi="Calibri"/>
          <w:sz w:val="22"/>
          <w:szCs w:val="22"/>
        </w:rPr>
      </w:pPr>
    </w:p>
    <w:p w14:paraId="15D7FA9F" w14:textId="77777777" w:rsidR="004B2DAE" w:rsidRDefault="00000000">
      <w:pPr>
        <w:autoSpaceDE w:val="0"/>
        <w:spacing w:line="276" w:lineRule="auto"/>
        <w:ind w:left="708"/>
        <w:jc w:val="both"/>
      </w:pPr>
      <w:r>
        <w:rPr>
          <w:rFonts w:ascii="Aptos" w:hAnsi="Aptos"/>
          <w:sz w:val="22"/>
          <w:szCs w:val="22"/>
        </w:rPr>
        <w:t xml:space="preserve">Posadowienie zbiorników na jednej płycie betonowej wykonywanej na placu budowy o wymiarach </w:t>
      </w:r>
      <w:r>
        <w:rPr>
          <w:rFonts w:ascii="Calibri" w:hAnsi="Calibri" w:cs="Arial"/>
          <w:sz w:val="22"/>
          <w:szCs w:val="22"/>
        </w:rPr>
        <w:t xml:space="preserve">4,1 x 5,5 x 0,2m, płyta </w:t>
      </w:r>
      <w:r>
        <w:rPr>
          <w:rFonts w:ascii="Aptos" w:hAnsi="Aptos"/>
          <w:sz w:val="22"/>
          <w:szCs w:val="22"/>
        </w:rPr>
        <w:t>wykonana z betonu C-12/16 (B-15). Szczegóły i wytyczne zgodnie z wymaganiami producenta oraz w projekcie technicznym branży sanitarnej.</w:t>
      </w:r>
    </w:p>
    <w:p w14:paraId="19B658A4" w14:textId="77777777" w:rsidR="004B2DAE" w:rsidRDefault="004B2DAE">
      <w:pPr>
        <w:autoSpaceDE w:val="0"/>
        <w:spacing w:line="276" w:lineRule="auto"/>
        <w:ind w:left="708"/>
        <w:jc w:val="both"/>
        <w:rPr>
          <w:rFonts w:ascii="Calibri" w:hAnsi="Calibri"/>
          <w:sz w:val="22"/>
          <w:szCs w:val="22"/>
        </w:rPr>
      </w:pPr>
    </w:p>
    <w:p w14:paraId="03734BDF" w14:textId="77777777" w:rsidR="004B2DAE" w:rsidRDefault="00000000">
      <w:pPr>
        <w:shd w:val="clear" w:color="auto" w:fill="FFFFFF"/>
        <w:autoSpaceDE w:val="0"/>
        <w:spacing w:line="276" w:lineRule="auto"/>
        <w:jc w:val="both"/>
        <w:rPr>
          <w:rFonts w:ascii="Calibri" w:hAnsi="Calibri" w:cs="Arial"/>
          <w:b/>
          <w:bCs/>
          <w:sz w:val="22"/>
          <w:szCs w:val="22"/>
        </w:rPr>
      </w:pPr>
      <w:r>
        <w:rPr>
          <w:rFonts w:ascii="Calibri" w:hAnsi="Calibri" w:cs="Arial"/>
          <w:b/>
          <w:bCs/>
          <w:sz w:val="22"/>
          <w:szCs w:val="22"/>
        </w:rPr>
        <w:t>I.C.2. Sposób odprowadzania lub oczyszczania ścieków</w:t>
      </w:r>
    </w:p>
    <w:p w14:paraId="793257A4" w14:textId="77777777" w:rsidR="004B2DAE" w:rsidRDefault="00000000">
      <w:pPr>
        <w:tabs>
          <w:tab w:val="left" w:pos="0"/>
        </w:tabs>
        <w:spacing w:line="276" w:lineRule="auto"/>
        <w:jc w:val="both"/>
        <w:outlineLvl w:val="0"/>
        <w:rPr>
          <w:rFonts w:ascii="Calibri" w:hAnsi="Calibri"/>
          <w:sz w:val="22"/>
          <w:szCs w:val="22"/>
        </w:rPr>
      </w:pPr>
      <w:bookmarkStart w:id="6" w:name="_Hlk106013593"/>
      <w:r>
        <w:rPr>
          <w:rFonts w:ascii="Calibri" w:hAnsi="Calibri"/>
          <w:sz w:val="22"/>
          <w:szCs w:val="22"/>
        </w:rPr>
        <w:t>Ścieki bytowo-gospodarcze z urządzeń sanitarnych znajdujących się w projektowanych budynku produkcyjno-magazynowym z częścią biurowo-socjalną (ETAP I) odprowadzone zostaną grawitacyjnie poprzez 1 wyjście kanalizacji sanitarnej na zewnątrz budynku. Następnie ścieki kierowane będą do istniejącej studzienki zabudowanej na zewnętrznej instalacji kanalizacji sanitarnej, zlokalizowanej na działce Inwestora (zgodnie z częścią graficzną niniejszego opracowania). Dalej ścieki odprowadzone zostaną poprzez istniejące przewody kanalizacyjne do gminnej sieci kanalizacji sanitarnej.</w:t>
      </w:r>
    </w:p>
    <w:p w14:paraId="1B59202C" w14:textId="77777777" w:rsidR="004B2DAE" w:rsidRDefault="00000000">
      <w:pPr>
        <w:tabs>
          <w:tab w:val="left" w:pos="0"/>
        </w:tabs>
        <w:spacing w:line="276" w:lineRule="auto"/>
        <w:jc w:val="both"/>
        <w:outlineLvl w:val="0"/>
        <w:rPr>
          <w:rFonts w:ascii="Calibri" w:hAnsi="Calibri"/>
          <w:sz w:val="22"/>
          <w:szCs w:val="22"/>
        </w:rPr>
      </w:pPr>
      <w:r>
        <w:rPr>
          <w:rFonts w:ascii="Calibri" w:hAnsi="Calibri"/>
          <w:sz w:val="22"/>
          <w:szCs w:val="22"/>
        </w:rPr>
        <w:t>Ścieki bytowo-gospodarcze z urządzeń sanitarnych znajdujących się w projektowanych budynku magazynowym z częścią biurową (ETAP II) odprowadzone zostaną grawitacyjnie poprzez 2 wyjścia kanalizacji sanitarnej na zewnątrz budynku. Ścieki z części kuchennej zostaną podczyszczone w separatorze tłuszczu i skrobi, zlokalizowanym na zewnątrz budynku. Następnie ścieki sanitarne kierowane będą do istniejącej sieci kanalizacji sanitarnej za pomocą projektowanego przyłącza kanalizacyjnego. Projekt przyłącza kanalizacji sanitarnej stanowi odrębne opracowanie.</w:t>
      </w:r>
    </w:p>
    <w:p w14:paraId="4533F98C" w14:textId="77777777" w:rsidR="004B2DAE" w:rsidRDefault="00000000">
      <w:pPr>
        <w:tabs>
          <w:tab w:val="left" w:pos="0"/>
        </w:tabs>
        <w:spacing w:line="276" w:lineRule="auto"/>
        <w:jc w:val="both"/>
        <w:outlineLvl w:val="0"/>
        <w:rPr>
          <w:rFonts w:ascii="Calibri" w:hAnsi="Calibri"/>
          <w:sz w:val="22"/>
          <w:szCs w:val="22"/>
        </w:rPr>
      </w:pPr>
      <w:r>
        <w:rPr>
          <w:rFonts w:ascii="Calibri" w:hAnsi="Calibri"/>
          <w:sz w:val="22"/>
          <w:szCs w:val="22"/>
        </w:rPr>
        <w:t>Przy przejściu przewodów kanalizacyjnych pod fundamentami należy zamontować rury ochronne. Przewody odpływowe instalacji kanalizacji sanitarnej prowadzone w ziemi poza budynkiem zaprojektowano z rur PCV-U klasy SN8 SDR 34 ze ścianką litą, jednorodną, np. firmy Wavin.</w:t>
      </w:r>
    </w:p>
    <w:p w14:paraId="75F94739" w14:textId="77777777" w:rsidR="004B2DAE" w:rsidRDefault="00000000">
      <w:pPr>
        <w:tabs>
          <w:tab w:val="left" w:pos="0"/>
        </w:tabs>
        <w:spacing w:line="276" w:lineRule="auto"/>
        <w:jc w:val="both"/>
        <w:outlineLvl w:val="0"/>
        <w:rPr>
          <w:rFonts w:ascii="Calibri" w:hAnsi="Calibri"/>
          <w:sz w:val="22"/>
          <w:szCs w:val="22"/>
        </w:rPr>
      </w:pPr>
      <w:r>
        <w:rPr>
          <w:rFonts w:ascii="Calibri" w:hAnsi="Calibri"/>
          <w:sz w:val="22"/>
          <w:szCs w:val="22"/>
        </w:rPr>
        <w:t xml:space="preserve">Zaprojektowano montaż studzienek kanalizacyjnych sanitarnych przy zmianie kierunku prowadzenia przewodów, zmianie spadku dna kanału, a także przy połączeniu dwóch kanałów dopływowych w jeden odpływowy. Przewidziano montaż studzienek betonowych o średnicy Ø800, z włazami żeliwnymi klasy D400. Średnice i spadki przewodów kanalizacyjnych sanitarnych wykonać wg obowiązujących norm. </w:t>
      </w:r>
    </w:p>
    <w:p w14:paraId="772E4DF7" w14:textId="77777777" w:rsidR="004B2DAE" w:rsidRDefault="004B2DAE">
      <w:pPr>
        <w:jc w:val="both"/>
        <w:rPr>
          <w:rFonts w:ascii="Calibri" w:hAnsi="Calibri" w:cs="Arial"/>
          <w:sz w:val="22"/>
          <w:szCs w:val="22"/>
        </w:rPr>
      </w:pPr>
    </w:p>
    <w:bookmarkEnd w:id="6"/>
    <w:p w14:paraId="4671EB1A" w14:textId="77777777" w:rsidR="004B2DAE" w:rsidRDefault="00000000">
      <w:pPr>
        <w:tabs>
          <w:tab w:val="left" w:pos="0"/>
        </w:tabs>
        <w:spacing w:line="276" w:lineRule="auto"/>
        <w:jc w:val="both"/>
        <w:outlineLvl w:val="0"/>
        <w:rPr>
          <w:rFonts w:ascii="Calibri" w:hAnsi="Calibri"/>
          <w:sz w:val="22"/>
          <w:szCs w:val="22"/>
        </w:rPr>
      </w:pPr>
      <w:r>
        <w:rPr>
          <w:rFonts w:ascii="Calibri" w:hAnsi="Calibri"/>
          <w:sz w:val="22"/>
          <w:szCs w:val="22"/>
        </w:rPr>
        <w:t>Wody deszczowe z dachów projektowanych budynków, oraz z odwodnienia całego terenu planowanej inwestycji odprowadzane będą projektowanymi przewodami zewnętrznej instalacji kanalizacji deszczowej do istniejącej na działkach Inwestora zewnętrznej instalacji kanalizacji deszczowej, a następnie do istniejącego otwartego zbiornika retencyjnego na wody opadowe, zlokalizowanego na działce Inwestora. Częściowo wody opadowe doprowadzone będą do zbiornika grawitacyjnie,</w:t>
      </w:r>
      <w:r>
        <w:rPr>
          <w:rFonts w:ascii="Calibri" w:hAnsi="Calibri"/>
          <w:sz w:val="22"/>
          <w:szCs w:val="22"/>
        </w:rPr>
        <w:br/>
        <w:t>a częściowo za pomocą pompowni wód opadowych, zlokalizowanej na działce Inwestora (zgodnie z częścią graficzną niniejszego opracowania).</w:t>
      </w:r>
    </w:p>
    <w:p w14:paraId="1B550D5A" w14:textId="77777777" w:rsidR="004B2DAE" w:rsidRDefault="00000000">
      <w:pPr>
        <w:tabs>
          <w:tab w:val="left" w:pos="0"/>
        </w:tabs>
        <w:spacing w:line="276" w:lineRule="auto"/>
        <w:jc w:val="both"/>
        <w:outlineLvl w:val="0"/>
        <w:rPr>
          <w:rFonts w:ascii="Calibri" w:hAnsi="Calibri"/>
          <w:sz w:val="22"/>
          <w:szCs w:val="22"/>
        </w:rPr>
      </w:pPr>
      <w:r>
        <w:rPr>
          <w:rFonts w:ascii="Calibri" w:hAnsi="Calibri"/>
          <w:sz w:val="22"/>
          <w:szCs w:val="22"/>
        </w:rPr>
        <w:t xml:space="preserve">Przed odprowadzeniem do zbiornika retencyjnego ścieki deszczowe z terenów utwardzonych niniejszej inwestycji oczyszczone będą w separatorach substancji ropopochodnych, zintegrowanych z osadnikami </w:t>
      </w:r>
      <w:r>
        <w:rPr>
          <w:rFonts w:ascii="Calibri" w:hAnsi="Calibri"/>
          <w:sz w:val="22"/>
          <w:szCs w:val="22"/>
        </w:rPr>
        <w:lastRenderedPageBreak/>
        <w:t>piasku.</w:t>
      </w:r>
    </w:p>
    <w:p w14:paraId="28EE056C" w14:textId="77777777" w:rsidR="004B2DAE" w:rsidRDefault="00000000">
      <w:pPr>
        <w:tabs>
          <w:tab w:val="left" w:pos="0"/>
        </w:tabs>
        <w:spacing w:line="276" w:lineRule="auto"/>
        <w:jc w:val="both"/>
        <w:outlineLvl w:val="0"/>
        <w:rPr>
          <w:rFonts w:ascii="Calibri" w:hAnsi="Calibri"/>
          <w:sz w:val="22"/>
          <w:szCs w:val="22"/>
        </w:rPr>
      </w:pPr>
      <w:r>
        <w:rPr>
          <w:rFonts w:ascii="Calibri" w:hAnsi="Calibri"/>
          <w:sz w:val="22"/>
          <w:szCs w:val="22"/>
        </w:rPr>
        <w:t>Przewody odpływowe prowadzone w ziemi poza budynkiem zaprojektowano z rur PCV-U klasy SN8 SDR 34 ze ścianką litą, jednorodną, np. firmy Wavin.</w:t>
      </w:r>
    </w:p>
    <w:p w14:paraId="4E52BDE6" w14:textId="77777777" w:rsidR="004B2DAE" w:rsidRDefault="00000000">
      <w:pPr>
        <w:tabs>
          <w:tab w:val="left" w:pos="0"/>
        </w:tabs>
        <w:spacing w:line="276" w:lineRule="auto"/>
        <w:jc w:val="both"/>
        <w:outlineLvl w:val="0"/>
        <w:rPr>
          <w:rFonts w:ascii="Calibri" w:hAnsi="Calibri"/>
          <w:sz w:val="22"/>
          <w:szCs w:val="22"/>
        </w:rPr>
      </w:pPr>
      <w:r>
        <w:rPr>
          <w:rFonts w:ascii="Calibri" w:hAnsi="Calibri"/>
          <w:sz w:val="22"/>
          <w:szCs w:val="22"/>
        </w:rPr>
        <w:t>Zaprojektowano montaż studzienek kanalizacyjnych deszczowych przy zmianie kierunku prowadzenia przewodów, zmianie spadku dna kanału, a także przy połączeniu dwóch kanałów dopływowych w jeden odpływowy. Przewidziano montaż studzienek betonowych o średnicy Ø1000, Ø1200 i Ø1500, z włazami żeliwnymi klasy D400.</w:t>
      </w:r>
    </w:p>
    <w:p w14:paraId="574C0D33" w14:textId="77777777" w:rsidR="004B2DAE" w:rsidRDefault="00000000">
      <w:pPr>
        <w:shd w:val="clear" w:color="auto" w:fill="FFFFFF"/>
        <w:tabs>
          <w:tab w:val="left" w:pos="0"/>
        </w:tabs>
        <w:autoSpaceDE w:val="0"/>
        <w:spacing w:line="276" w:lineRule="auto"/>
        <w:jc w:val="both"/>
      </w:pPr>
      <w:r>
        <w:rPr>
          <w:rFonts w:ascii="Calibri" w:hAnsi="Calibri"/>
          <w:sz w:val="22"/>
          <w:szCs w:val="22"/>
        </w:rPr>
        <w:t>Średnice i spadki przewodów kanalizacyjnych deszczowych wykonać wg obowiązujących norm.</w:t>
      </w:r>
    </w:p>
    <w:p w14:paraId="1BA345E8" w14:textId="77777777" w:rsidR="004B2DAE" w:rsidRDefault="004B2DAE">
      <w:pPr>
        <w:shd w:val="clear" w:color="auto" w:fill="FFFFFF"/>
        <w:autoSpaceDE w:val="0"/>
        <w:spacing w:line="276" w:lineRule="auto"/>
        <w:jc w:val="both"/>
        <w:rPr>
          <w:rFonts w:ascii="Calibri" w:hAnsi="Calibri" w:cs="Arial"/>
          <w:bCs/>
          <w:i/>
          <w:iCs/>
          <w:sz w:val="22"/>
          <w:szCs w:val="22"/>
        </w:rPr>
      </w:pPr>
    </w:p>
    <w:p w14:paraId="61BD89BB" w14:textId="77777777" w:rsidR="004B2DAE" w:rsidRDefault="00000000">
      <w:pPr>
        <w:shd w:val="clear" w:color="auto" w:fill="FFFFFF"/>
        <w:autoSpaceDE w:val="0"/>
        <w:spacing w:line="276" w:lineRule="auto"/>
        <w:jc w:val="both"/>
        <w:rPr>
          <w:rFonts w:ascii="Calibri" w:hAnsi="Calibri" w:cs="Arial"/>
          <w:bCs/>
          <w:i/>
          <w:iCs/>
          <w:sz w:val="22"/>
          <w:szCs w:val="22"/>
        </w:rPr>
      </w:pPr>
      <w:r>
        <w:rPr>
          <w:rFonts w:ascii="Calibri" w:hAnsi="Calibri" w:cs="Arial"/>
          <w:bCs/>
          <w:i/>
          <w:iCs/>
          <w:sz w:val="22"/>
          <w:szCs w:val="22"/>
        </w:rPr>
        <w:t>Szczegóły wg. części rysunkowej niniejszego projektu oraz projektu technicznego branży sanitarnej.</w:t>
      </w:r>
    </w:p>
    <w:p w14:paraId="3F59AA78" w14:textId="77777777" w:rsidR="004B2DAE" w:rsidRDefault="004B2DAE">
      <w:pPr>
        <w:shd w:val="clear" w:color="auto" w:fill="FFFFFF"/>
        <w:autoSpaceDE w:val="0"/>
        <w:spacing w:line="276" w:lineRule="auto"/>
        <w:jc w:val="both"/>
        <w:rPr>
          <w:rFonts w:ascii="Calibri" w:hAnsi="Calibri" w:cs="Arial"/>
          <w:bCs/>
          <w:sz w:val="22"/>
          <w:szCs w:val="22"/>
        </w:rPr>
      </w:pPr>
    </w:p>
    <w:p w14:paraId="6DED87C5" w14:textId="77777777" w:rsidR="004B2DAE" w:rsidRDefault="00000000">
      <w:pPr>
        <w:spacing w:line="276" w:lineRule="auto"/>
        <w:jc w:val="both"/>
      </w:pPr>
      <w:r>
        <w:rPr>
          <w:rFonts w:ascii="Calibri" w:hAnsi="Calibri" w:cs="Arial"/>
          <w:b/>
          <w:bCs/>
          <w:sz w:val="22"/>
          <w:szCs w:val="22"/>
        </w:rPr>
        <w:t>I.C.3. Układ komunikacyjny i parkingi</w:t>
      </w:r>
    </w:p>
    <w:p w14:paraId="4C7E8A06" w14:textId="77777777" w:rsidR="004B2DAE" w:rsidRDefault="00000000">
      <w:pPr>
        <w:shd w:val="clear" w:color="auto" w:fill="FFFFFF"/>
        <w:autoSpaceDE w:val="0"/>
        <w:spacing w:line="276" w:lineRule="auto"/>
        <w:jc w:val="both"/>
      </w:pPr>
      <w:r>
        <w:rPr>
          <w:rFonts w:ascii="Calibri" w:hAnsi="Calibri" w:cs="Arial"/>
          <w:sz w:val="22"/>
          <w:szCs w:val="22"/>
        </w:rPr>
        <w:t xml:space="preserve">Teren objęty inwestycją posiada bezpośredni dostęp do drogi publicznej tj. do drogi gminnej nr 604206K (działka nr 1524) poprzez istniejący zjazd od strony wschodnio-północnej, przeznaczony  do zachowania. Południowy projektowany wewnętrzny układ komunikacyjny z parkingiem dla samochodów osobowych połączony zostanie z drogą publiczną poprzez projektowany zjazd publiczny z wewnętrznej drogi zlokalizowanej na dz. nr 1523/14 – projekt zjazdu w ramach projektu przebudowy wewnętrznej drogi gminnej, wg. odrębnego opracowania. Inwestor uzyskał </w:t>
      </w:r>
      <w:r>
        <w:rPr>
          <w:rFonts w:ascii="Calibri" w:hAnsi="Calibri"/>
          <w:sz w:val="22"/>
          <w:szCs w:val="22"/>
        </w:rPr>
        <w:t>uzgodnienie zmiany zagospodarowania terenu przyległego do pasa drogowego - pismo Urzędu Gminy Liszki, znak: IN.7021.6.415.2023 z dnia 08.08.2023r. W piśmie tym zarządca drogi Gmina Liszki uzgodnił pozytywnie usytuowanie projektowanej inwestycji względem drogi gminnej publicznej.</w:t>
      </w:r>
    </w:p>
    <w:p w14:paraId="2D81F2F4" w14:textId="77777777" w:rsidR="004B2DAE" w:rsidRDefault="00000000">
      <w:pPr>
        <w:suppressAutoHyphens w:val="0"/>
        <w:autoSpaceDE w:val="0"/>
        <w:spacing w:line="276" w:lineRule="auto"/>
        <w:jc w:val="both"/>
      </w:pPr>
      <w:r>
        <w:rPr>
          <w:rFonts w:ascii="Calibri" w:hAnsi="Calibri"/>
          <w:color w:val="000000"/>
          <w:sz w:val="22"/>
          <w:szCs w:val="22"/>
        </w:rPr>
        <w:t xml:space="preserve">Na terenie inwestycji zapewniania się miejsca postojowe w ilości </w:t>
      </w:r>
      <w:r>
        <w:rPr>
          <w:rFonts w:ascii="Calibri" w:hAnsi="Calibri"/>
          <w:b/>
          <w:bCs/>
          <w:color w:val="000000"/>
          <w:sz w:val="22"/>
          <w:szCs w:val="22"/>
        </w:rPr>
        <w:t>123 szt</w:t>
      </w:r>
      <w:r>
        <w:rPr>
          <w:rFonts w:ascii="Calibri" w:hAnsi="Calibri"/>
          <w:color w:val="000000"/>
          <w:sz w:val="22"/>
          <w:szCs w:val="22"/>
        </w:rPr>
        <w:t>, w tym:</w:t>
      </w:r>
    </w:p>
    <w:p w14:paraId="6D524E42" w14:textId="77777777" w:rsidR="004B2DAE" w:rsidRDefault="00000000">
      <w:pPr>
        <w:suppressAutoHyphens w:val="0"/>
        <w:autoSpaceDE w:val="0"/>
        <w:spacing w:line="276" w:lineRule="auto"/>
        <w:jc w:val="both"/>
      </w:pPr>
      <w:r>
        <w:rPr>
          <w:rFonts w:ascii="Calibri" w:hAnsi="Calibri"/>
          <w:color w:val="000000"/>
          <w:sz w:val="22"/>
          <w:szCs w:val="22"/>
        </w:rPr>
        <w:t xml:space="preserve">- </w:t>
      </w:r>
      <w:r>
        <w:rPr>
          <w:rFonts w:ascii="Calibri" w:hAnsi="Calibri"/>
          <w:b/>
          <w:bCs/>
          <w:color w:val="000000"/>
          <w:sz w:val="22"/>
          <w:szCs w:val="22"/>
        </w:rPr>
        <w:t>70 miejsc postojowych</w:t>
      </w:r>
      <w:r>
        <w:rPr>
          <w:rFonts w:ascii="Calibri" w:hAnsi="Calibri"/>
          <w:color w:val="000000"/>
          <w:sz w:val="22"/>
          <w:szCs w:val="22"/>
        </w:rPr>
        <w:t xml:space="preserve"> nowoprojektowanych w ramach przedmiotowego zamierzenia</w:t>
      </w:r>
    </w:p>
    <w:p w14:paraId="09912F18" w14:textId="77777777" w:rsidR="004B2DAE" w:rsidRDefault="00000000">
      <w:pPr>
        <w:suppressAutoHyphens w:val="0"/>
        <w:autoSpaceDE w:val="0"/>
        <w:spacing w:line="276" w:lineRule="auto"/>
        <w:jc w:val="both"/>
      </w:pPr>
      <w:r>
        <w:rPr>
          <w:rFonts w:ascii="Calibri" w:hAnsi="Calibri"/>
          <w:color w:val="000000"/>
          <w:sz w:val="22"/>
          <w:szCs w:val="22"/>
        </w:rPr>
        <w:t xml:space="preserve">- </w:t>
      </w:r>
      <w:r>
        <w:rPr>
          <w:rFonts w:ascii="Calibri" w:hAnsi="Calibri"/>
          <w:b/>
          <w:bCs/>
          <w:color w:val="000000"/>
          <w:sz w:val="22"/>
          <w:szCs w:val="22"/>
        </w:rPr>
        <w:t>20 miejsc postojowych</w:t>
      </w:r>
      <w:r>
        <w:rPr>
          <w:rFonts w:ascii="Calibri" w:hAnsi="Calibri"/>
          <w:color w:val="000000"/>
          <w:sz w:val="22"/>
          <w:szCs w:val="22"/>
        </w:rPr>
        <w:t xml:space="preserve"> nowoprojektowanych w ramach inwestycji posiadającej prawomocną Decyzję o PnB nr </w:t>
      </w:r>
      <w:r>
        <w:rPr>
          <w:rFonts w:ascii="Calibri" w:hAnsi="Calibri"/>
          <w:sz w:val="22"/>
          <w:szCs w:val="22"/>
        </w:rPr>
        <w:t>AB.V.1.1252.2023 z dnia 21.12.2023r</w:t>
      </w:r>
    </w:p>
    <w:p w14:paraId="21C85B9A" w14:textId="77777777" w:rsidR="004B2DAE" w:rsidRDefault="00000000">
      <w:pPr>
        <w:suppressAutoHyphens w:val="0"/>
        <w:autoSpaceDE w:val="0"/>
        <w:spacing w:line="276" w:lineRule="auto"/>
        <w:jc w:val="both"/>
      </w:pPr>
      <w:r>
        <w:rPr>
          <w:rFonts w:ascii="Calibri" w:hAnsi="Calibri"/>
          <w:sz w:val="22"/>
          <w:szCs w:val="22"/>
        </w:rPr>
        <w:t xml:space="preserve">- </w:t>
      </w:r>
      <w:r>
        <w:rPr>
          <w:rFonts w:ascii="Calibri" w:hAnsi="Calibri"/>
          <w:b/>
          <w:bCs/>
          <w:color w:val="000000"/>
          <w:sz w:val="22"/>
          <w:szCs w:val="22"/>
        </w:rPr>
        <w:t>33 miejsca postojowe istniejące</w:t>
      </w:r>
    </w:p>
    <w:p w14:paraId="1E6ED90C" w14:textId="77777777" w:rsidR="004B2DAE" w:rsidRDefault="00000000">
      <w:pPr>
        <w:suppressAutoHyphens w:val="0"/>
        <w:autoSpaceDE w:val="0"/>
        <w:spacing w:line="276" w:lineRule="auto"/>
        <w:jc w:val="both"/>
      </w:pPr>
      <w:r>
        <w:rPr>
          <w:rFonts w:ascii="Calibri" w:hAnsi="Calibri"/>
          <w:color w:val="000000"/>
          <w:sz w:val="22"/>
          <w:szCs w:val="22"/>
        </w:rPr>
        <w:t xml:space="preserve">Powyższe spełnia zapisy MPZP w zakresie wymaganej ilości miejsc postojowych dla nowo realizowanej zabudowy usługowej i produkcyjnej – min. 1 mp/4 zatrudnionych, z czego </w:t>
      </w:r>
      <w:r>
        <w:rPr>
          <w:rFonts w:ascii="Calibri" w:hAnsi="Calibri" w:cs="Arial"/>
          <w:sz w:val="22"/>
          <w:szCs w:val="22"/>
        </w:rPr>
        <w:t>4% to stanowiska na kartę parkingową  - 6 szt. Ilość zatrudnionych w całym zakładzie – część istniejąca i część nowoprojektowana - do 300 osób w dwóch -trzech zmianach.</w:t>
      </w:r>
    </w:p>
    <w:p w14:paraId="1D895A62" w14:textId="77777777" w:rsidR="004B2DAE" w:rsidRDefault="00000000">
      <w:pPr>
        <w:suppressAutoHyphens w:val="0"/>
        <w:autoSpaceDE w:val="0"/>
        <w:spacing w:line="276" w:lineRule="auto"/>
        <w:jc w:val="both"/>
        <w:rPr>
          <w:rFonts w:ascii="Calibri" w:hAnsi="Calibri" w:cs="Arial"/>
          <w:sz w:val="22"/>
          <w:szCs w:val="22"/>
        </w:rPr>
      </w:pPr>
      <w:r>
        <w:rPr>
          <w:rFonts w:ascii="Calibri" w:hAnsi="Calibri" w:cs="Arial"/>
          <w:sz w:val="22"/>
          <w:szCs w:val="22"/>
        </w:rPr>
        <w:t>Stanowiska o wymiarach 2,50 m x 5,00 m, rozmieszczono prostopadle do jezdni manewrowych szerokości min. 5,0 m, miejsca usytuowane równolegle do jezdni posiadają wymiary 2,5m x 6,0m, natomiast  miejsca postojowe dla osób niepełnosprawnych o wymiarach 3,60 x 5,0m.</w:t>
      </w:r>
    </w:p>
    <w:p w14:paraId="395D1DD8" w14:textId="77777777" w:rsidR="004B2DAE" w:rsidRDefault="00000000">
      <w:pPr>
        <w:suppressAutoHyphens w:val="0"/>
        <w:autoSpaceDE w:val="0"/>
        <w:spacing w:line="276" w:lineRule="auto"/>
        <w:jc w:val="both"/>
        <w:rPr>
          <w:rFonts w:ascii="Calibri" w:hAnsi="Calibri" w:cs="Arial"/>
          <w:sz w:val="22"/>
          <w:szCs w:val="22"/>
        </w:rPr>
      </w:pPr>
      <w:r>
        <w:rPr>
          <w:rFonts w:ascii="Calibri" w:hAnsi="Calibri" w:cs="Arial"/>
          <w:sz w:val="22"/>
          <w:szCs w:val="22"/>
        </w:rPr>
        <w:t>Zgodnie z ustawą o elektromobilności i paliwach alternatywnych (DZ.U. 2023.875) art. 12a ust. 6, w związku z faktem, że Inwestor należy do przedsiębiorstw średnich, nie ma wymogu instalowania punktów ładowania samochodów elektrycznych.</w:t>
      </w:r>
    </w:p>
    <w:p w14:paraId="444EC2CE" w14:textId="77777777" w:rsidR="004B2DAE" w:rsidRDefault="00000000">
      <w:pPr>
        <w:pStyle w:val="Tekstpodstawowy"/>
        <w:spacing w:after="0" w:line="276" w:lineRule="auto"/>
        <w:jc w:val="both"/>
        <w:rPr>
          <w:rFonts w:ascii="Calibri" w:hAnsi="Calibri" w:cs="Arial"/>
          <w:sz w:val="22"/>
          <w:szCs w:val="22"/>
        </w:rPr>
      </w:pPr>
      <w:r>
        <w:rPr>
          <w:rFonts w:ascii="Calibri" w:hAnsi="Calibri" w:cs="Arial"/>
          <w:sz w:val="22"/>
          <w:szCs w:val="22"/>
        </w:rPr>
        <w:t>Projektowane place manewrowe i układ drogowy (w tym chodniki – dojścia do projektowanej hali) projektuje się jako nawierzchnię rozbieralną - z kostki betonowej gr. 8cm.</w:t>
      </w:r>
    </w:p>
    <w:p w14:paraId="1C9442C9" w14:textId="77777777" w:rsidR="004B2DAE" w:rsidRDefault="00000000">
      <w:pPr>
        <w:shd w:val="clear" w:color="auto" w:fill="FFFFFF"/>
        <w:autoSpaceDE w:val="0"/>
        <w:spacing w:line="276" w:lineRule="auto"/>
        <w:jc w:val="both"/>
      </w:pPr>
      <w:r>
        <w:rPr>
          <w:rFonts w:ascii="Calibri" w:hAnsi="Calibri" w:cs="Arial"/>
          <w:sz w:val="22"/>
          <w:szCs w:val="22"/>
        </w:rPr>
        <w:t xml:space="preserve">Dodatkowo projektowany układ komunikacji wewnętrznej zapewnia obsługę pożarową dla planowanego budynku. Droga pożarowa przebiega wzdłuż dłuższej elewacji projektowanych budynków (pomiędzy halami istniejącymi a projektowanymi), dodatkowo przewiduje się drogę pożarową w ramach południowego parkingu – droga pożarowa dla częśći biurowej projektowanej w Etapie II inwestycji, oraz dojazd do stanowisk czerpania wody przy zbiorniku podziemnym – zbiornik w ramach inwestycji posiadającej pozwolenie na budowę </w:t>
      </w:r>
      <w:r>
        <w:rPr>
          <w:rFonts w:ascii="Calibri" w:hAnsi="Calibri"/>
          <w:color w:val="000000"/>
          <w:sz w:val="22"/>
          <w:szCs w:val="22"/>
        </w:rPr>
        <w:t xml:space="preserve">nr </w:t>
      </w:r>
      <w:r>
        <w:rPr>
          <w:rFonts w:ascii="Calibri" w:hAnsi="Calibri"/>
          <w:sz w:val="22"/>
          <w:szCs w:val="22"/>
        </w:rPr>
        <w:t>AB.V.1.1252.2023 z dnia 21.12.2023r.</w:t>
      </w:r>
      <w:r>
        <w:rPr>
          <w:rFonts w:ascii="Calibri" w:hAnsi="Calibri" w:cs="Arial"/>
          <w:sz w:val="22"/>
          <w:szCs w:val="22"/>
        </w:rPr>
        <w:t xml:space="preserve"> </w:t>
      </w:r>
    </w:p>
    <w:p w14:paraId="7ED2ECB6" w14:textId="77777777" w:rsidR="004B2DAE" w:rsidRDefault="004B2DAE">
      <w:pPr>
        <w:shd w:val="clear" w:color="auto" w:fill="FFFFFF"/>
        <w:autoSpaceDE w:val="0"/>
        <w:spacing w:line="276" w:lineRule="auto"/>
        <w:jc w:val="both"/>
        <w:rPr>
          <w:rFonts w:ascii="Calibri" w:hAnsi="Calibri"/>
          <w:bCs/>
          <w:color w:val="FF0000"/>
          <w:spacing w:val="-2"/>
          <w:sz w:val="22"/>
          <w:szCs w:val="22"/>
        </w:rPr>
      </w:pPr>
    </w:p>
    <w:p w14:paraId="7CCFFE32" w14:textId="77777777" w:rsidR="004B2DAE" w:rsidRDefault="00000000">
      <w:pPr>
        <w:shd w:val="clear" w:color="auto" w:fill="FFFFFF"/>
        <w:autoSpaceDE w:val="0"/>
        <w:spacing w:line="276" w:lineRule="auto"/>
        <w:jc w:val="both"/>
        <w:rPr>
          <w:rFonts w:ascii="Calibri" w:hAnsi="Calibri" w:cs="Arial"/>
          <w:bCs/>
          <w:sz w:val="22"/>
          <w:szCs w:val="22"/>
        </w:rPr>
      </w:pPr>
      <w:r>
        <w:rPr>
          <w:rFonts w:ascii="Calibri" w:hAnsi="Calibri" w:cs="Arial"/>
          <w:bCs/>
          <w:sz w:val="22"/>
          <w:szCs w:val="22"/>
        </w:rPr>
        <w:lastRenderedPageBreak/>
        <w:t>W ramach projektowanych nawierzchni utwardzonych projektuje się wpusty drogowe.</w:t>
      </w:r>
    </w:p>
    <w:p w14:paraId="5257BC93" w14:textId="77777777" w:rsidR="004B2DAE" w:rsidRDefault="004B2DAE">
      <w:pPr>
        <w:shd w:val="clear" w:color="auto" w:fill="FFFFFF"/>
        <w:autoSpaceDE w:val="0"/>
        <w:spacing w:line="276" w:lineRule="auto"/>
        <w:jc w:val="both"/>
        <w:rPr>
          <w:rFonts w:ascii="Calibri" w:hAnsi="Calibri" w:cs="Arial"/>
          <w:bCs/>
          <w:sz w:val="22"/>
          <w:szCs w:val="22"/>
        </w:rPr>
      </w:pPr>
    </w:p>
    <w:p w14:paraId="0AEA2959" w14:textId="77777777" w:rsidR="004B2DAE" w:rsidRDefault="00000000">
      <w:pPr>
        <w:shd w:val="clear" w:color="auto" w:fill="FFFFFF"/>
        <w:autoSpaceDE w:val="0"/>
        <w:spacing w:line="276" w:lineRule="auto"/>
        <w:jc w:val="both"/>
        <w:rPr>
          <w:rFonts w:ascii="Calibri" w:hAnsi="Calibri" w:cs="Arial"/>
          <w:bCs/>
          <w:i/>
          <w:iCs/>
          <w:sz w:val="22"/>
          <w:szCs w:val="22"/>
        </w:rPr>
      </w:pPr>
      <w:r>
        <w:rPr>
          <w:rFonts w:ascii="Calibri" w:hAnsi="Calibri" w:cs="Arial"/>
          <w:bCs/>
          <w:i/>
          <w:iCs/>
          <w:sz w:val="22"/>
          <w:szCs w:val="22"/>
        </w:rPr>
        <w:t>Szczegóły wg. części rysunkowej niniejszego projektu oraz projektu technicznego branży drogowej.</w:t>
      </w:r>
    </w:p>
    <w:p w14:paraId="5440FBEB" w14:textId="77777777" w:rsidR="004B2DAE" w:rsidRDefault="004B2DAE">
      <w:pPr>
        <w:shd w:val="clear" w:color="auto" w:fill="FFFFFF"/>
        <w:autoSpaceDE w:val="0"/>
        <w:spacing w:line="276" w:lineRule="auto"/>
        <w:jc w:val="both"/>
        <w:rPr>
          <w:rFonts w:ascii="Calibri" w:hAnsi="Calibri" w:cs="Arial"/>
          <w:b/>
          <w:sz w:val="22"/>
          <w:szCs w:val="22"/>
        </w:rPr>
      </w:pPr>
    </w:p>
    <w:p w14:paraId="5C0D563D" w14:textId="77777777" w:rsidR="004B2DAE" w:rsidRDefault="00000000">
      <w:pPr>
        <w:shd w:val="clear" w:color="auto" w:fill="FFFFFF"/>
        <w:autoSpaceDE w:val="0"/>
        <w:spacing w:line="276" w:lineRule="auto"/>
        <w:jc w:val="both"/>
      </w:pPr>
      <w:r>
        <w:rPr>
          <w:rFonts w:ascii="Calibri" w:hAnsi="Calibri" w:cs="Arial"/>
          <w:b/>
          <w:sz w:val="22"/>
          <w:szCs w:val="22"/>
        </w:rPr>
        <w:t>I.C.4. Sposób dostępu do drogi publicznej</w:t>
      </w:r>
    </w:p>
    <w:p w14:paraId="06B24345" w14:textId="77777777" w:rsidR="004B2DAE" w:rsidRDefault="00000000">
      <w:pPr>
        <w:shd w:val="clear" w:color="auto" w:fill="FFFFFF"/>
        <w:autoSpaceDE w:val="0"/>
        <w:spacing w:line="276" w:lineRule="auto"/>
        <w:jc w:val="both"/>
      </w:pPr>
      <w:r>
        <w:rPr>
          <w:rFonts w:ascii="Calibri" w:hAnsi="Calibri" w:cs="Arial"/>
          <w:sz w:val="22"/>
          <w:szCs w:val="22"/>
        </w:rPr>
        <w:t xml:space="preserve">Teren objęty inwestycją posiada bezpośredni dostęp do drogi publicznej tj. do drogi gminnej nr 604206K (działka nr 1524) poprzez istniejący zjazd od strony wschodnio-północnej, przeznaczony  do zachowania. Dodatkowo południowa część projektowanej inwestycji posiada dostęp do drogi gminnej zlokalizowanej na dz. nr 1523/14, poprzez projektowany zjazd publiczny w ramach projektu przebudowy w/w drogi gminnej. Inwestor uzyskał </w:t>
      </w:r>
      <w:r>
        <w:rPr>
          <w:rFonts w:ascii="Calibri" w:hAnsi="Calibri"/>
          <w:sz w:val="22"/>
          <w:szCs w:val="22"/>
        </w:rPr>
        <w:t>uzgodnienie zmiany zagospodarowania terenu przyległego do pasa drogowego - pismo Urzędu Gminy Liszki, znak: IN.7021.6.415.2023 z dnia 08.08.2023r. W piśmie tym zarządca drogi Gmina Liszki uzgodnił pozytywnie usytuowanie projektowanej inwestycji względem drogi gminnej publicznej.</w:t>
      </w:r>
    </w:p>
    <w:p w14:paraId="7FCB7120" w14:textId="77777777" w:rsidR="004B2DAE" w:rsidRDefault="004B2DAE">
      <w:pPr>
        <w:shd w:val="clear" w:color="auto" w:fill="FFFFFF"/>
        <w:autoSpaceDE w:val="0"/>
        <w:spacing w:line="276" w:lineRule="auto"/>
        <w:jc w:val="both"/>
        <w:rPr>
          <w:rFonts w:ascii="Calibri" w:hAnsi="Calibri" w:cs="Arial"/>
          <w:b/>
          <w:bCs/>
          <w:sz w:val="22"/>
          <w:szCs w:val="22"/>
        </w:rPr>
      </w:pPr>
    </w:p>
    <w:p w14:paraId="3ABFC845" w14:textId="77777777" w:rsidR="004B2DAE" w:rsidRDefault="00000000">
      <w:pPr>
        <w:shd w:val="clear" w:color="auto" w:fill="FFFFFF"/>
        <w:autoSpaceDE w:val="0"/>
        <w:spacing w:line="276" w:lineRule="auto"/>
        <w:jc w:val="both"/>
        <w:rPr>
          <w:rFonts w:ascii="Calibri" w:hAnsi="Calibri" w:cs="Arial"/>
          <w:b/>
          <w:bCs/>
          <w:sz w:val="22"/>
          <w:szCs w:val="22"/>
        </w:rPr>
      </w:pPr>
      <w:r>
        <w:rPr>
          <w:rFonts w:ascii="Calibri" w:hAnsi="Calibri" w:cs="Arial"/>
          <w:b/>
          <w:bCs/>
          <w:sz w:val="22"/>
          <w:szCs w:val="22"/>
        </w:rPr>
        <w:t>I.C.5. Parametry techniczne sieci i urządzeń uzbrojenia terenu</w:t>
      </w:r>
    </w:p>
    <w:p w14:paraId="6A72CB6B" w14:textId="77777777" w:rsidR="004B2DAE" w:rsidRDefault="00000000">
      <w:pPr>
        <w:shd w:val="clear" w:color="auto" w:fill="FFFFFF"/>
        <w:autoSpaceDE w:val="0"/>
        <w:spacing w:line="276" w:lineRule="auto"/>
        <w:jc w:val="both"/>
        <w:rPr>
          <w:rFonts w:ascii="Calibri" w:hAnsi="Calibri" w:cs="Arial"/>
          <w:bCs/>
          <w:sz w:val="22"/>
          <w:szCs w:val="22"/>
        </w:rPr>
      </w:pPr>
      <w:r>
        <w:rPr>
          <w:rFonts w:ascii="Calibri" w:hAnsi="Calibri" w:cs="Arial"/>
          <w:bCs/>
          <w:sz w:val="22"/>
          <w:szCs w:val="22"/>
        </w:rPr>
        <w:t>W ramach inwestycji projektuje się:</w:t>
      </w:r>
    </w:p>
    <w:p w14:paraId="50F2A53B" w14:textId="77777777" w:rsidR="004B2DAE" w:rsidRDefault="004B2DAE">
      <w:pPr>
        <w:jc w:val="both"/>
        <w:rPr>
          <w:rFonts w:ascii="Calibri" w:hAnsi="Calibri"/>
          <w:b/>
          <w:sz w:val="22"/>
          <w:szCs w:val="22"/>
        </w:rPr>
      </w:pPr>
    </w:p>
    <w:p w14:paraId="07B9AEB7" w14:textId="77777777" w:rsidR="004B2DAE" w:rsidRDefault="00000000">
      <w:pPr>
        <w:pStyle w:val="Akapitzlist"/>
        <w:numPr>
          <w:ilvl w:val="0"/>
          <w:numId w:val="10"/>
        </w:numPr>
        <w:jc w:val="both"/>
        <w:rPr>
          <w:rFonts w:ascii="Calibri" w:hAnsi="Calibri"/>
          <w:b/>
          <w:spacing w:val="-2"/>
          <w:sz w:val="22"/>
          <w:szCs w:val="22"/>
        </w:rPr>
      </w:pPr>
      <w:r>
        <w:rPr>
          <w:rFonts w:ascii="Calibri" w:hAnsi="Calibri"/>
          <w:b/>
          <w:spacing w:val="-2"/>
          <w:sz w:val="22"/>
          <w:szCs w:val="22"/>
        </w:rPr>
        <w:t>Instalacja kanalizacji sanitarnej</w:t>
      </w:r>
    </w:p>
    <w:p w14:paraId="797053A1" w14:textId="77777777" w:rsidR="004B2DAE" w:rsidRDefault="00000000">
      <w:pPr>
        <w:pStyle w:val="Akapitzlist"/>
        <w:tabs>
          <w:tab w:val="left" w:pos="0"/>
          <w:tab w:val="left" w:pos="340"/>
        </w:tabs>
        <w:spacing w:line="276" w:lineRule="auto"/>
        <w:ind w:left="0"/>
        <w:jc w:val="both"/>
        <w:outlineLvl w:val="0"/>
        <w:rPr>
          <w:rFonts w:ascii="Calibri" w:hAnsi="Calibri"/>
          <w:sz w:val="22"/>
          <w:szCs w:val="22"/>
        </w:rPr>
      </w:pPr>
      <w:r>
        <w:rPr>
          <w:rFonts w:ascii="Calibri" w:hAnsi="Calibri"/>
          <w:sz w:val="22"/>
          <w:szCs w:val="22"/>
        </w:rPr>
        <w:t xml:space="preserve">Instalacja kanalizacji sanitarnej zakresem swym obejmuje grawitacyjne odprowadzenie ścieków z urządzeń sanitarnych zamontowanych w projektowanych budynkach. </w:t>
      </w:r>
    </w:p>
    <w:p w14:paraId="65454DAF" w14:textId="77777777" w:rsidR="004B2DAE" w:rsidRDefault="00000000">
      <w:pPr>
        <w:pStyle w:val="Akapitzlist"/>
        <w:tabs>
          <w:tab w:val="left" w:pos="0"/>
          <w:tab w:val="left" w:pos="340"/>
        </w:tabs>
        <w:spacing w:line="276" w:lineRule="auto"/>
        <w:ind w:left="0"/>
        <w:jc w:val="both"/>
        <w:outlineLvl w:val="0"/>
        <w:rPr>
          <w:rFonts w:ascii="Calibri" w:hAnsi="Calibri"/>
          <w:sz w:val="22"/>
          <w:szCs w:val="22"/>
        </w:rPr>
      </w:pPr>
      <w:r>
        <w:rPr>
          <w:rFonts w:ascii="Calibri" w:hAnsi="Calibri"/>
          <w:sz w:val="22"/>
          <w:szCs w:val="22"/>
        </w:rPr>
        <w:t xml:space="preserve">Przy przejściu przewodów kanalizacyjnych pod fundamentami należy zamontować rury ochronne. </w:t>
      </w:r>
    </w:p>
    <w:p w14:paraId="2EC218B4" w14:textId="77777777" w:rsidR="004B2DAE" w:rsidRDefault="00000000">
      <w:pPr>
        <w:pStyle w:val="Akapitzlist"/>
        <w:tabs>
          <w:tab w:val="left" w:pos="0"/>
          <w:tab w:val="left" w:pos="340"/>
        </w:tabs>
        <w:spacing w:line="276" w:lineRule="auto"/>
        <w:ind w:left="0"/>
        <w:jc w:val="both"/>
        <w:rPr>
          <w:rFonts w:ascii="Calibri" w:hAnsi="Calibri"/>
          <w:sz w:val="22"/>
          <w:szCs w:val="22"/>
        </w:rPr>
      </w:pPr>
      <w:r>
        <w:rPr>
          <w:rFonts w:ascii="Calibri" w:hAnsi="Calibri"/>
          <w:sz w:val="22"/>
          <w:szCs w:val="22"/>
        </w:rPr>
        <w:t>Przewody odpływowe instalacji kanalizacji sanitarnej prowadzone w ziemi poza budynkiem zaprojektowano z rur PCV-U klasy SN8 SDR 34 ze ścianką litą, jednorodną, np. firmy Wavin.</w:t>
      </w:r>
    </w:p>
    <w:p w14:paraId="673A7AF8" w14:textId="77777777" w:rsidR="004B2DAE" w:rsidRDefault="00000000">
      <w:pPr>
        <w:pStyle w:val="Akapitzlist"/>
        <w:tabs>
          <w:tab w:val="left" w:pos="0"/>
          <w:tab w:val="left" w:pos="340"/>
        </w:tabs>
        <w:spacing w:line="276" w:lineRule="auto"/>
        <w:ind w:left="0"/>
        <w:jc w:val="both"/>
        <w:outlineLvl w:val="0"/>
        <w:rPr>
          <w:rFonts w:ascii="Calibri" w:hAnsi="Calibri"/>
          <w:sz w:val="22"/>
          <w:szCs w:val="22"/>
        </w:rPr>
      </w:pPr>
      <w:r>
        <w:rPr>
          <w:rFonts w:ascii="Calibri" w:hAnsi="Calibri"/>
          <w:sz w:val="22"/>
          <w:szCs w:val="22"/>
        </w:rPr>
        <w:t>Zaprojektowano montaż studzienek kanalizacyjnych sanitarnych przy zmianie kierunku prowadzenia przewodów, zmianie spadku dna kanału, a także przy połączeniu dwóch kanałów dopływowych w jeden odpływowy. Przewidziano montaż studzienek betonowych o średnicy Ø1000, oraz montaż studzienek z polipropylenu o średnicy Ø600, z włazami żeliwnymi klasy D400.</w:t>
      </w:r>
    </w:p>
    <w:p w14:paraId="498C642B" w14:textId="77777777" w:rsidR="004B2DAE" w:rsidRDefault="00000000">
      <w:pPr>
        <w:pStyle w:val="Akapitzlist"/>
        <w:ind w:left="0"/>
        <w:jc w:val="both"/>
        <w:rPr>
          <w:rFonts w:ascii="Calibri" w:hAnsi="Calibri"/>
          <w:sz w:val="22"/>
          <w:szCs w:val="22"/>
        </w:rPr>
      </w:pPr>
      <w:r>
        <w:rPr>
          <w:rFonts w:ascii="Calibri" w:hAnsi="Calibri"/>
          <w:sz w:val="22"/>
          <w:szCs w:val="22"/>
        </w:rPr>
        <w:t>Średnice i spadki przewodów kanalizacyjnych sanitarnych wykonać wg obowiązujących norm.</w:t>
      </w:r>
    </w:p>
    <w:p w14:paraId="29EBAAED" w14:textId="77777777" w:rsidR="004B2DAE" w:rsidRDefault="004B2DAE">
      <w:pPr>
        <w:autoSpaceDE w:val="0"/>
        <w:spacing w:line="276" w:lineRule="auto"/>
        <w:jc w:val="both"/>
        <w:rPr>
          <w:rFonts w:ascii="Calibri" w:hAnsi="Calibri"/>
          <w:b/>
          <w:sz w:val="22"/>
          <w:szCs w:val="22"/>
          <w:u w:val="single"/>
        </w:rPr>
      </w:pPr>
    </w:p>
    <w:p w14:paraId="51090FC0" w14:textId="77777777" w:rsidR="004B2DAE" w:rsidRDefault="00000000">
      <w:pPr>
        <w:autoSpaceDE w:val="0"/>
        <w:spacing w:line="276" w:lineRule="auto"/>
        <w:jc w:val="both"/>
      </w:pPr>
      <w:r>
        <w:rPr>
          <w:rFonts w:ascii="Calibri" w:hAnsi="Calibri"/>
          <w:sz w:val="22"/>
          <w:szCs w:val="22"/>
        </w:rPr>
        <w:t>Wielkości ładunku zanieczyszczeń w ściekach bytowych odprowadzanych z budynku nie będą przekraczały następujących wartości: BZT5 - 500mgO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ChZT - 1000mgO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zawiesina ogólna - 585mgO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azot ogólny - 92mgN/dm</w:t>
      </w:r>
      <w:r>
        <w:rPr>
          <w:rFonts w:ascii="Calibri" w:hAnsi="Calibri"/>
          <w:sz w:val="22"/>
          <w:szCs w:val="22"/>
          <w:vertAlign w:val="superscript"/>
        </w:rPr>
        <w:t>3</w:t>
      </w:r>
      <w:r>
        <w:rPr>
          <w:rFonts w:ascii="Calibri" w:hAnsi="Calibri"/>
          <w:sz w:val="22"/>
          <w:szCs w:val="22"/>
        </w:rPr>
        <w:t>, fosfor ogólny - 15mgP/dm</w:t>
      </w:r>
      <w:r>
        <w:rPr>
          <w:rFonts w:ascii="Calibri" w:hAnsi="Calibri"/>
          <w:sz w:val="22"/>
          <w:szCs w:val="22"/>
          <w:vertAlign w:val="superscript"/>
        </w:rPr>
        <w:t>3</w:t>
      </w:r>
      <w:r>
        <w:rPr>
          <w:rFonts w:ascii="Calibri" w:hAnsi="Calibri"/>
          <w:sz w:val="22"/>
          <w:szCs w:val="22"/>
        </w:rPr>
        <w:t>.</w:t>
      </w:r>
    </w:p>
    <w:p w14:paraId="63AE27CB" w14:textId="77777777" w:rsidR="004B2DAE" w:rsidRDefault="004B2DAE">
      <w:pPr>
        <w:autoSpaceDE w:val="0"/>
        <w:spacing w:line="312" w:lineRule="auto"/>
        <w:jc w:val="both"/>
        <w:rPr>
          <w:rFonts w:ascii="Calibri" w:hAnsi="Calibri"/>
          <w:b/>
          <w:sz w:val="22"/>
          <w:szCs w:val="22"/>
        </w:rPr>
      </w:pPr>
    </w:p>
    <w:p w14:paraId="2B3977EE" w14:textId="77777777" w:rsidR="004B2DAE" w:rsidRDefault="00000000">
      <w:pPr>
        <w:pStyle w:val="Akapitzlist"/>
        <w:numPr>
          <w:ilvl w:val="0"/>
          <w:numId w:val="10"/>
        </w:numPr>
        <w:autoSpaceDE w:val="0"/>
        <w:spacing w:line="312" w:lineRule="auto"/>
        <w:jc w:val="both"/>
        <w:rPr>
          <w:rFonts w:ascii="Calibri" w:hAnsi="Calibri"/>
          <w:b/>
          <w:sz w:val="22"/>
          <w:szCs w:val="22"/>
        </w:rPr>
      </w:pPr>
      <w:r>
        <w:rPr>
          <w:rFonts w:ascii="Calibri" w:hAnsi="Calibri"/>
          <w:b/>
          <w:sz w:val="22"/>
          <w:szCs w:val="22"/>
        </w:rPr>
        <w:t>Instalacja kanalizacji deszczowej</w:t>
      </w:r>
    </w:p>
    <w:p w14:paraId="56BAAF7D" w14:textId="77777777" w:rsidR="004B2DAE" w:rsidRDefault="00000000">
      <w:pPr>
        <w:tabs>
          <w:tab w:val="left" w:pos="0"/>
          <w:tab w:val="left" w:pos="340"/>
        </w:tabs>
        <w:spacing w:line="276" w:lineRule="auto"/>
        <w:jc w:val="both"/>
        <w:outlineLvl w:val="0"/>
        <w:rPr>
          <w:rFonts w:ascii="Calibri" w:hAnsi="Calibri"/>
          <w:sz w:val="22"/>
          <w:szCs w:val="22"/>
        </w:rPr>
      </w:pPr>
      <w:r>
        <w:rPr>
          <w:rFonts w:ascii="Calibri" w:hAnsi="Calibri"/>
          <w:sz w:val="22"/>
          <w:szCs w:val="22"/>
        </w:rPr>
        <w:t>Przewody odpływowe prowadzone w ziemi poza budynkiem zaprojektowano z rur PCV-U klasy SN8 SDR 34 ze ścianką litą, jednorodną, np. firmy Wavin.</w:t>
      </w:r>
    </w:p>
    <w:p w14:paraId="52EB39EE" w14:textId="77777777" w:rsidR="004B2DAE" w:rsidRDefault="00000000">
      <w:pPr>
        <w:tabs>
          <w:tab w:val="left" w:pos="0"/>
          <w:tab w:val="left" w:pos="340"/>
        </w:tabs>
        <w:spacing w:line="276" w:lineRule="auto"/>
        <w:jc w:val="both"/>
        <w:outlineLvl w:val="0"/>
      </w:pPr>
      <w:r>
        <w:rPr>
          <w:rFonts w:ascii="Calibri" w:hAnsi="Calibri"/>
          <w:sz w:val="22"/>
          <w:szCs w:val="22"/>
        </w:rPr>
        <w:t>Zaprojektowano montaż studzienek kanalizacyjnych deszczowych przy zmianie kierunku prowadzenia przewodów, zmianie spadku dna kanału, a także przy połączeniu dwóch kanałów dopływowych w jeden odpływowy. Przewidziano montaż studzienek betonowych o średnicy Ø1000,</w:t>
      </w:r>
      <w:r>
        <w:rPr>
          <w:rFonts w:ascii="Aptos" w:hAnsi="Aptos"/>
          <w:sz w:val="22"/>
          <w:szCs w:val="22"/>
        </w:rPr>
        <w:t xml:space="preserve">  </w:t>
      </w:r>
      <w:r>
        <w:rPr>
          <w:rFonts w:ascii="Calibri" w:hAnsi="Calibri"/>
          <w:sz w:val="22"/>
          <w:szCs w:val="22"/>
        </w:rPr>
        <w:t xml:space="preserve">Ø1200 i Ø1500 z włazami żeliwnymi klasy B125 i D400. Średnice i spadki przewodów kanalizacyjnych deszczowych wykonać wg obowiązujących norm. </w:t>
      </w:r>
    </w:p>
    <w:p w14:paraId="251A5267" w14:textId="77777777" w:rsidR="004B2DAE" w:rsidRDefault="00000000">
      <w:pPr>
        <w:shd w:val="clear" w:color="auto" w:fill="FFFFFF"/>
        <w:autoSpaceDE w:val="0"/>
        <w:spacing w:line="276" w:lineRule="auto"/>
        <w:jc w:val="both"/>
      </w:pPr>
      <w:r>
        <w:rPr>
          <w:rFonts w:ascii="Calibri" w:hAnsi="Calibri"/>
          <w:sz w:val="22"/>
          <w:szCs w:val="22"/>
        </w:rPr>
        <w:t xml:space="preserve">Przed włączeniem projektowanej instalacji deszczowej do istniejącej części, wody opadowe i roztopowe z terenów utwardzonych niniejszej inwestycji, zostaną oczyszczone w projektowanym separatorze substancji ropopochodnych, zintegrowanym z osadnikiem piasku. Częściowo wody opadowe doprowadzone będą do zbiornika grawitacyjnie, a częściowo za pomocą pompowni wód opadowych, </w:t>
      </w:r>
      <w:r>
        <w:rPr>
          <w:rFonts w:ascii="Calibri" w:hAnsi="Calibri"/>
          <w:sz w:val="22"/>
          <w:szCs w:val="22"/>
        </w:rPr>
        <w:lastRenderedPageBreak/>
        <w:t>zlokalizowanej na działce Inwestora (zgodnie z częścią graficzną niniejszego opracowania).</w:t>
      </w:r>
    </w:p>
    <w:p w14:paraId="7DD80551" w14:textId="77777777" w:rsidR="004B2DAE" w:rsidRDefault="00000000">
      <w:pPr>
        <w:spacing w:line="276" w:lineRule="auto"/>
        <w:jc w:val="both"/>
        <w:rPr>
          <w:rFonts w:ascii="Calibri" w:hAnsi="Calibri" w:cs="Arial"/>
          <w:sz w:val="22"/>
          <w:szCs w:val="22"/>
          <w:lang w:eastAsia="pl-PL" w:bidi="ar-SA"/>
        </w:rPr>
      </w:pPr>
      <w:r>
        <w:rPr>
          <w:rFonts w:ascii="Calibri" w:hAnsi="Calibri" w:cs="Arial"/>
          <w:sz w:val="22"/>
          <w:szCs w:val="22"/>
          <w:lang w:eastAsia="pl-PL" w:bidi="ar-SA"/>
        </w:rPr>
        <w:t>Wody opadowe wprowadzane do odbiornika będą spełniały warunki rozporządzenia Ministra Gospodarki Morskiej i Żeglugi Śródlądowej z dnia 12 lipca 2019 r. w sprawie substancji szczególnie szkodliwych oraz warunków, jakie należy spełnić przy wprowadzeniu do wód lub do ziemi ścieków, a także przy odprowadzaniu wód opadowych lub roztopowych do wód lub do urządzeń wodnych (Dz. U. z 2019 r., poz. 1311).</w:t>
      </w:r>
    </w:p>
    <w:p w14:paraId="6350F4B4" w14:textId="77777777" w:rsidR="004B2DAE" w:rsidRDefault="004B2DAE">
      <w:pPr>
        <w:spacing w:line="276" w:lineRule="auto"/>
        <w:jc w:val="both"/>
        <w:rPr>
          <w:rFonts w:ascii="Calibri" w:hAnsi="Calibri" w:cs="Arial"/>
          <w:sz w:val="22"/>
          <w:szCs w:val="22"/>
          <w:lang w:eastAsia="pl-PL" w:bidi="ar-SA"/>
        </w:rPr>
      </w:pPr>
    </w:p>
    <w:p w14:paraId="33C87608" w14:textId="77777777" w:rsidR="004B2DAE" w:rsidRDefault="00000000">
      <w:pPr>
        <w:pStyle w:val="Akapitzlist"/>
        <w:numPr>
          <w:ilvl w:val="0"/>
          <w:numId w:val="10"/>
        </w:numPr>
        <w:autoSpaceDE w:val="0"/>
        <w:spacing w:line="312" w:lineRule="auto"/>
        <w:jc w:val="both"/>
        <w:rPr>
          <w:rFonts w:ascii="Calibri" w:hAnsi="Calibri"/>
          <w:b/>
          <w:sz w:val="22"/>
          <w:szCs w:val="22"/>
        </w:rPr>
      </w:pPr>
      <w:r>
        <w:rPr>
          <w:rFonts w:ascii="Calibri" w:hAnsi="Calibri"/>
          <w:b/>
          <w:sz w:val="22"/>
          <w:szCs w:val="22"/>
        </w:rPr>
        <w:t>instalacja wody zimnej</w:t>
      </w:r>
    </w:p>
    <w:p w14:paraId="2C64E62D" w14:textId="77777777" w:rsidR="004B2DAE" w:rsidRDefault="00000000">
      <w:pPr>
        <w:tabs>
          <w:tab w:val="left" w:pos="0"/>
          <w:tab w:val="left" w:pos="340"/>
        </w:tabs>
        <w:spacing w:line="276" w:lineRule="auto"/>
        <w:jc w:val="both"/>
        <w:outlineLvl w:val="0"/>
        <w:rPr>
          <w:rFonts w:ascii="Calibri" w:hAnsi="Calibri"/>
          <w:sz w:val="22"/>
          <w:szCs w:val="22"/>
        </w:rPr>
      </w:pPr>
      <w:r>
        <w:rPr>
          <w:rFonts w:ascii="Calibri" w:hAnsi="Calibri"/>
          <w:sz w:val="22"/>
          <w:szCs w:val="22"/>
        </w:rPr>
        <w:t xml:space="preserve">W celu zasilenia w wodę do celów bytowych projektowanych budynków przewidziano rozbudowę zaprojektowanej w pierwszym etapie inwestycji zewnętrznej instalacji wody zimnej (zgodnie z częścią graficzną niniejszego opracowania). Zaprojektowano przewody wodociągowe z rur PE100 SDR11 PN16 doprowadzające wodę bytową do obu budynków. </w:t>
      </w:r>
    </w:p>
    <w:p w14:paraId="35DF1AF3" w14:textId="77777777" w:rsidR="004B2DAE" w:rsidRDefault="00000000">
      <w:pPr>
        <w:tabs>
          <w:tab w:val="left" w:pos="0"/>
          <w:tab w:val="left" w:pos="340"/>
        </w:tabs>
        <w:spacing w:line="276" w:lineRule="auto"/>
        <w:jc w:val="both"/>
        <w:outlineLvl w:val="0"/>
        <w:rPr>
          <w:rFonts w:ascii="Calibri" w:hAnsi="Calibri"/>
          <w:sz w:val="22"/>
          <w:szCs w:val="22"/>
        </w:rPr>
      </w:pPr>
      <w:r>
        <w:rPr>
          <w:rFonts w:ascii="Calibri" w:hAnsi="Calibri"/>
          <w:sz w:val="22"/>
          <w:szCs w:val="22"/>
        </w:rPr>
        <w:t>Przy przejściu przewodu wodociągowego w strefie oddziaływania fundamentów oraz przy przejściu przewodu przez posadzkę należy zastosować rurę ochronną.</w:t>
      </w:r>
    </w:p>
    <w:p w14:paraId="4B19A482" w14:textId="77777777" w:rsidR="004B2DAE" w:rsidRDefault="00000000">
      <w:pPr>
        <w:tabs>
          <w:tab w:val="left" w:pos="0"/>
          <w:tab w:val="left" w:pos="340"/>
        </w:tabs>
        <w:spacing w:line="276" w:lineRule="auto"/>
        <w:jc w:val="both"/>
        <w:outlineLvl w:val="0"/>
        <w:rPr>
          <w:rFonts w:ascii="Calibri" w:hAnsi="Calibri"/>
          <w:sz w:val="22"/>
          <w:szCs w:val="22"/>
        </w:rPr>
      </w:pPr>
      <w:r>
        <w:rPr>
          <w:rFonts w:ascii="Calibri" w:hAnsi="Calibri"/>
          <w:sz w:val="22"/>
          <w:szCs w:val="22"/>
        </w:rPr>
        <w:t>Wzdłuż trasy przewodów wodociągowych należy pozostawić pas terenu o szerokości po minimum 2,0 m po obu stronach rurociągu wolny od zabudowy i nie obsadzony drzewami.</w:t>
      </w:r>
    </w:p>
    <w:p w14:paraId="31C8ECF7" w14:textId="77777777" w:rsidR="004B2DAE" w:rsidRDefault="00000000">
      <w:pPr>
        <w:tabs>
          <w:tab w:val="left" w:pos="0"/>
          <w:tab w:val="left" w:pos="340"/>
        </w:tabs>
        <w:spacing w:line="276" w:lineRule="auto"/>
        <w:jc w:val="both"/>
        <w:outlineLvl w:val="0"/>
        <w:rPr>
          <w:rFonts w:ascii="Calibri" w:hAnsi="Calibri"/>
          <w:sz w:val="22"/>
          <w:szCs w:val="22"/>
        </w:rPr>
      </w:pPr>
      <w:r>
        <w:rPr>
          <w:rFonts w:ascii="Calibri" w:hAnsi="Calibri"/>
          <w:sz w:val="22"/>
          <w:szCs w:val="22"/>
        </w:rPr>
        <w:t>Wszystkie materiały przewidziane do budowy instalacji wodociągowej powinny posiadać wymagane certyfikaty dopuszczające je do stosowania w budownictwie oraz atesty PZH dopuszczające je do kontaktu z wodą pitną.</w:t>
      </w:r>
    </w:p>
    <w:p w14:paraId="04377C20" w14:textId="77777777" w:rsidR="004B2DAE" w:rsidRDefault="00000000">
      <w:pPr>
        <w:tabs>
          <w:tab w:val="left" w:pos="0"/>
          <w:tab w:val="left" w:pos="340"/>
        </w:tabs>
        <w:spacing w:line="276" w:lineRule="auto"/>
        <w:jc w:val="both"/>
        <w:outlineLvl w:val="0"/>
      </w:pPr>
      <w:r>
        <w:rPr>
          <w:rFonts w:ascii="Calibri" w:hAnsi="Calibri"/>
          <w:sz w:val="22"/>
          <w:szCs w:val="22"/>
        </w:rPr>
        <w:t>Zasilenie projektowanych budynków w wodę do celów ppoż oparte będzie na zaprojektowanym podziemnym zbiorniku na wody opadowe o pojemności 200 m</w:t>
      </w:r>
      <w:r>
        <w:rPr>
          <w:rFonts w:ascii="Calibri" w:hAnsi="Calibri"/>
          <w:sz w:val="22"/>
          <w:szCs w:val="22"/>
          <w:vertAlign w:val="superscript"/>
        </w:rPr>
        <w:t>3</w:t>
      </w:r>
      <w:r>
        <w:rPr>
          <w:rFonts w:ascii="Calibri" w:hAnsi="Calibri"/>
          <w:sz w:val="22"/>
          <w:szCs w:val="22"/>
        </w:rPr>
        <w:t xml:space="preserve"> w ramach inwestycji posiadającej prawomocną decyzję o PnB nr  AB.V.1.1252.2023 z dnia 21.12.2023r. </w:t>
      </w:r>
    </w:p>
    <w:p w14:paraId="5FA19A89" w14:textId="77777777" w:rsidR="004B2DAE" w:rsidRDefault="004B2DAE">
      <w:pPr>
        <w:rPr>
          <w:rFonts w:ascii="Arial" w:hAnsi="Arial"/>
          <w:b/>
          <w:sz w:val="20"/>
          <w:u w:val="single"/>
        </w:rPr>
      </w:pPr>
    </w:p>
    <w:p w14:paraId="55B25B7A" w14:textId="77777777" w:rsidR="004B2DAE" w:rsidRDefault="004B2DAE">
      <w:pPr>
        <w:spacing w:line="276" w:lineRule="auto"/>
        <w:rPr>
          <w:rFonts w:ascii="Calibri" w:hAnsi="Calibri"/>
          <w:b/>
          <w:sz w:val="22"/>
          <w:szCs w:val="22"/>
          <w:u w:val="single"/>
        </w:rPr>
      </w:pPr>
    </w:p>
    <w:p w14:paraId="366C2BC4" w14:textId="77777777" w:rsidR="004B2DAE" w:rsidRDefault="00000000">
      <w:pPr>
        <w:pStyle w:val="Nagwek1"/>
        <w:spacing w:before="0" w:line="276" w:lineRule="auto"/>
        <w:ind w:left="432" w:hanging="432"/>
        <w:jc w:val="both"/>
        <w:rPr>
          <w:rFonts w:cs="Mangal"/>
          <w:b/>
          <w:bCs/>
          <w:color w:val="auto"/>
          <w:kern w:val="3"/>
          <w:sz w:val="22"/>
          <w:szCs w:val="22"/>
          <w:lang w:eastAsia="pl-PL" w:bidi="hi-IN"/>
        </w:rPr>
      </w:pPr>
      <w:bookmarkStart w:id="7" w:name="_Toc66343486"/>
      <w:r>
        <w:rPr>
          <w:rFonts w:cs="Mangal"/>
          <w:b/>
          <w:bCs/>
          <w:color w:val="auto"/>
          <w:kern w:val="3"/>
          <w:sz w:val="22"/>
          <w:szCs w:val="22"/>
          <w:lang w:eastAsia="pl-PL" w:bidi="hi-IN"/>
        </w:rPr>
        <w:t>OBLICZENIA</w:t>
      </w:r>
      <w:bookmarkEnd w:id="7"/>
    </w:p>
    <w:p w14:paraId="6ED7CCE0" w14:textId="77777777" w:rsidR="004B2DAE" w:rsidRDefault="004B2DAE">
      <w:pPr>
        <w:spacing w:line="276" w:lineRule="auto"/>
        <w:jc w:val="both"/>
        <w:outlineLvl w:val="0"/>
        <w:rPr>
          <w:rFonts w:ascii="Calibri" w:hAnsi="Calibri"/>
          <w:sz w:val="22"/>
          <w:szCs w:val="22"/>
        </w:rPr>
      </w:pPr>
    </w:p>
    <w:p w14:paraId="67DBA2EF" w14:textId="77777777" w:rsidR="004B2DAE" w:rsidRDefault="00000000">
      <w:pPr>
        <w:spacing w:line="276" w:lineRule="auto"/>
        <w:jc w:val="both"/>
        <w:rPr>
          <w:rFonts w:ascii="Calibri" w:eastAsia="Times New Roman" w:hAnsi="Calibri"/>
          <w:b/>
          <w:bCs/>
          <w:sz w:val="22"/>
          <w:szCs w:val="22"/>
          <w:lang w:eastAsia="pl-PL"/>
        </w:rPr>
      </w:pPr>
      <w:bookmarkStart w:id="8" w:name="_Hlk168656714"/>
      <w:bookmarkStart w:id="9" w:name="_Hlk168851753"/>
      <w:r>
        <w:rPr>
          <w:rFonts w:ascii="Calibri" w:eastAsia="Times New Roman" w:hAnsi="Calibri"/>
          <w:b/>
          <w:bCs/>
          <w:sz w:val="22"/>
          <w:szCs w:val="22"/>
          <w:lang w:eastAsia="pl-PL"/>
        </w:rPr>
        <w:t>ETAP I -  HALA PRODUKCYJNO-MAGAZYNOWA Z CZĘŚCIĄ BIUROWO-SOCJALNĄ</w:t>
      </w:r>
    </w:p>
    <w:p w14:paraId="7006AAE0" w14:textId="77777777" w:rsidR="004B2DAE" w:rsidRDefault="004B2DAE">
      <w:pPr>
        <w:spacing w:line="276" w:lineRule="auto"/>
        <w:jc w:val="both"/>
        <w:rPr>
          <w:rFonts w:ascii="Calibri" w:eastAsia="Times New Roman" w:hAnsi="Calibri"/>
          <w:b/>
          <w:bCs/>
          <w:sz w:val="22"/>
          <w:szCs w:val="22"/>
          <w:lang w:eastAsia="pl-PL"/>
        </w:rPr>
      </w:pPr>
    </w:p>
    <w:p w14:paraId="4AD63D79" w14:textId="77777777" w:rsidR="004B2DAE" w:rsidRDefault="00000000">
      <w:pPr>
        <w:spacing w:line="276" w:lineRule="auto"/>
        <w:jc w:val="both"/>
        <w:rPr>
          <w:rFonts w:ascii="Calibri" w:eastAsia="Times New Roman" w:hAnsi="Calibri"/>
          <w:b/>
          <w:bCs/>
          <w:sz w:val="22"/>
          <w:szCs w:val="22"/>
          <w:u w:val="single"/>
          <w:lang w:eastAsia="pl-PL"/>
        </w:rPr>
      </w:pPr>
      <w:r>
        <w:rPr>
          <w:rFonts w:ascii="Calibri" w:eastAsia="Times New Roman" w:hAnsi="Calibri"/>
          <w:b/>
          <w:bCs/>
          <w:sz w:val="22"/>
          <w:szCs w:val="22"/>
          <w:u w:val="single"/>
          <w:lang w:eastAsia="pl-PL"/>
        </w:rPr>
        <w:t>BILANS WODY</w:t>
      </w:r>
    </w:p>
    <w:bookmarkEnd w:id="8"/>
    <w:p w14:paraId="18012C97" w14:textId="77777777" w:rsidR="004B2DAE" w:rsidRDefault="00000000">
      <w:pPr>
        <w:spacing w:before="100" w:after="100" w:line="276" w:lineRule="auto"/>
        <w:jc w:val="both"/>
        <w:rPr>
          <w:rFonts w:ascii="Calibri" w:eastAsia="Times New Roman" w:hAnsi="Calibri"/>
          <w:sz w:val="22"/>
          <w:szCs w:val="22"/>
          <w:lang w:eastAsia="pl-PL"/>
        </w:rPr>
      </w:pPr>
      <w:r>
        <w:rPr>
          <w:rFonts w:ascii="Calibri" w:eastAsia="Times New Roman" w:hAnsi="Calibri"/>
          <w:sz w:val="22"/>
          <w:szCs w:val="22"/>
          <w:lang w:eastAsia="pl-PL"/>
        </w:rPr>
        <w:t xml:space="preserve">· średnie dobowe zapotrzebowanie na wodę w budynku (126 osób w hali, 40 osób w biurach, 3 osoby </w:t>
      </w:r>
      <w:r>
        <w:rPr>
          <w:rFonts w:ascii="Calibri" w:eastAsia="Times New Roman" w:hAnsi="Calibri"/>
          <w:sz w:val="22"/>
          <w:szCs w:val="22"/>
          <w:lang w:eastAsia="pl-PL"/>
        </w:rPr>
        <w:br/>
        <w:t>w pom. UR)</w:t>
      </w:r>
    </w:p>
    <w:p w14:paraId="00186A56" w14:textId="77777777" w:rsidR="004B2DAE" w:rsidRDefault="00000000">
      <w:pPr>
        <w:spacing w:before="100" w:after="100" w:line="276" w:lineRule="auto"/>
        <w:jc w:val="both"/>
      </w:pPr>
      <w:r>
        <w:rPr>
          <w:rFonts w:ascii="Calibri" w:eastAsia="Times New Roman" w:hAnsi="Calibri"/>
          <w:b/>
          <w:bCs/>
          <w:sz w:val="22"/>
          <w:szCs w:val="22"/>
          <w:lang w:eastAsia="pl-PL"/>
        </w:rPr>
        <w:t>Qdśr = U · q = 126 · 60 + 40 · 30 + 3 · 40 = 8880 [dm</w:t>
      </w:r>
      <w:r>
        <w:rPr>
          <w:rFonts w:ascii="Calibri" w:eastAsia="Times New Roman" w:hAnsi="Calibri"/>
          <w:b/>
          <w:bCs/>
          <w:sz w:val="22"/>
          <w:szCs w:val="22"/>
          <w:vertAlign w:val="superscript"/>
          <w:lang w:eastAsia="pl-PL"/>
        </w:rPr>
        <w:t>3</w:t>
      </w:r>
      <w:r>
        <w:rPr>
          <w:rFonts w:ascii="Calibri" w:eastAsia="Times New Roman" w:hAnsi="Calibri"/>
          <w:b/>
          <w:bCs/>
          <w:sz w:val="22"/>
          <w:szCs w:val="22"/>
          <w:lang w:eastAsia="pl-PL"/>
        </w:rPr>
        <w:t>/d] = 8,88 [m</w:t>
      </w:r>
      <w:r>
        <w:rPr>
          <w:rFonts w:ascii="Calibri" w:eastAsia="Times New Roman" w:hAnsi="Calibri"/>
          <w:b/>
          <w:bCs/>
          <w:sz w:val="22"/>
          <w:szCs w:val="22"/>
          <w:vertAlign w:val="superscript"/>
          <w:lang w:eastAsia="pl-PL"/>
        </w:rPr>
        <w:t>3</w:t>
      </w:r>
      <w:r>
        <w:rPr>
          <w:rFonts w:ascii="Calibri" w:eastAsia="Times New Roman" w:hAnsi="Calibri"/>
          <w:b/>
          <w:bCs/>
          <w:sz w:val="22"/>
          <w:szCs w:val="22"/>
          <w:lang w:eastAsia="pl-PL"/>
        </w:rPr>
        <w:t>/d]</w:t>
      </w:r>
    </w:p>
    <w:p w14:paraId="43B411AD" w14:textId="77777777" w:rsidR="004B2DAE" w:rsidRDefault="00000000">
      <w:pPr>
        <w:autoSpaceDE w:val="0"/>
        <w:spacing w:line="276" w:lineRule="auto"/>
        <w:jc w:val="both"/>
        <w:rPr>
          <w:rFonts w:ascii="Calibri" w:hAnsi="Calibri"/>
          <w:b/>
          <w:sz w:val="22"/>
          <w:szCs w:val="22"/>
          <w:u w:val="single"/>
        </w:rPr>
      </w:pPr>
      <w:r>
        <w:rPr>
          <w:rFonts w:ascii="Calibri" w:hAnsi="Calibri"/>
          <w:b/>
          <w:sz w:val="22"/>
          <w:szCs w:val="22"/>
          <w:u w:val="single"/>
        </w:rPr>
        <w:t>ILOŚĆ WODY NA CELE PPOŻ:</w:t>
      </w:r>
    </w:p>
    <w:p w14:paraId="6E16E8AC" w14:textId="77777777" w:rsidR="004B2DAE" w:rsidRDefault="004B2DAE">
      <w:pPr>
        <w:autoSpaceDE w:val="0"/>
        <w:spacing w:line="276" w:lineRule="auto"/>
        <w:jc w:val="both"/>
        <w:rPr>
          <w:rFonts w:ascii="Calibri" w:hAnsi="Calibri"/>
          <w:sz w:val="22"/>
          <w:szCs w:val="22"/>
          <w:shd w:val="clear" w:color="auto" w:fill="FFFF00"/>
        </w:rPr>
      </w:pPr>
    </w:p>
    <w:p w14:paraId="7FE8F941" w14:textId="77777777" w:rsidR="004B2DAE" w:rsidRDefault="00000000">
      <w:pPr>
        <w:autoSpaceDE w:val="0"/>
        <w:spacing w:line="276" w:lineRule="auto"/>
        <w:jc w:val="both"/>
        <w:rPr>
          <w:rFonts w:ascii="Calibri" w:hAnsi="Calibri"/>
          <w:b/>
          <w:sz w:val="22"/>
          <w:szCs w:val="22"/>
        </w:rPr>
      </w:pPr>
      <w:r>
        <w:rPr>
          <w:rFonts w:ascii="Calibri" w:hAnsi="Calibri"/>
          <w:b/>
          <w:sz w:val="22"/>
          <w:szCs w:val="22"/>
        </w:rPr>
        <w:t xml:space="preserve">- DO WEWNĘTRZNEGO GASZENIA POŻARU: </w:t>
      </w:r>
    </w:p>
    <w:p w14:paraId="27AF2CAC" w14:textId="77777777" w:rsidR="004B2DAE" w:rsidRDefault="00000000">
      <w:pPr>
        <w:spacing w:before="100" w:after="100" w:line="276" w:lineRule="auto"/>
        <w:jc w:val="both"/>
      </w:pPr>
      <w:r>
        <w:rPr>
          <w:rFonts w:ascii="Calibri" w:eastAsia="Times New Roman" w:hAnsi="Calibri"/>
          <w:b/>
          <w:bCs/>
          <w:sz w:val="22"/>
          <w:szCs w:val="22"/>
          <w:lang w:eastAsia="pl-PL"/>
        </w:rPr>
        <w:t>Qp.poż = 10,0 l/s</w:t>
      </w:r>
      <w:r>
        <w:rPr>
          <w:rFonts w:ascii="Calibri" w:eastAsia="Times New Roman" w:hAnsi="Calibri"/>
          <w:sz w:val="22"/>
          <w:szCs w:val="22"/>
          <w:lang w:eastAsia="pl-PL"/>
        </w:rPr>
        <w:t xml:space="preserve"> (strefa pożarowa I – PM – gęstość obciążenia ogniowego do 1000 MJ/m</w:t>
      </w:r>
      <w:r>
        <w:rPr>
          <w:rFonts w:ascii="Calibri" w:eastAsia="Times New Roman" w:hAnsi="Calibri"/>
          <w:sz w:val="22"/>
          <w:szCs w:val="22"/>
          <w:vertAlign w:val="superscript"/>
          <w:lang w:eastAsia="pl-PL"/>
        </w:rPr>
        <w:t>2</w:t>
      </w:r>
      <w:r>
        <w:rPr>
          <w:rFonts w:ascii="Calibri" w:eastAsia="Times New Roman" w:hAnsi="Calibri"/>
          <w:sz w:val="22"/>
          <w:szCs w:val="22"/>
          <w:lang w:eastAsia="pl-PL"/>
        </w:rPr>
        <w:t>),</w:t>
      </w:r>
    </w:p>
    <w:p w14:paraId="06519848" w14:textId="77777777" w:rsidR="004B2DAE" w:rsidRDefault="00000000">
      <w:pPr>
        <w:spacing w:before="100" w:after="100" w:line="276" w:lineRule="auto"/>
        <w:jc w:val="both"/>
      </w:pPr>
      <w:r>
        <w:rPr>
          <w:rFonts w:ascii="Calibri" w:eastAsia="Times New Roman" w:hAnsi="Calibri"/>
          <w:b/>
          <w:bCs/>
          <w:sz w:val="22"/>
          <w:szCs w:val="22"/>
          <w:lang w:eastAsia="pl-PL"/>
        </w:rPr>
        <w:t>Qp.poż = 2,0 l/s</w:t>
      </w:r>
      <w:r>
        <w:rPr>
          <w:rFonts w:ascii="Calibri" w:eastAsia="Times New Roman" w:hAnsi="Calibri"/>
          <w:sz w:val="22"/>
          <w:szCs w:val="22"/>
          <w:lang w:eastAsia="pl-PL"/>
        </w:rPr>
        <w:t xml:space="preserve"> (strefa pożarowa II – ZL III).</w:t>
      </w:r>
    </w:p>
    <w:p w14:paraId="034BB4D0" w14:textId="77777777" w:rsidR="004B2DAE" w:rsidRDefault="00000000">
      <w:pPr>
        <w:autoSpaceDE w:val="0"/>
        <w:spacing w:line="276" w:lineRule="auto"/>
        <w:jc w:val="both"/>
        <w:rPr>
          <w:rFonts w:ascii="Calibri" w:hAnsi="Calibri"/>
          <w:b/>
          <w:sz w:val="22"/>
          <w:szCs w:val="22"/>
        </w:rPr>
      </w:pPr>
      <w:r>
        <w:rPr>
          <w:rFonts w:ascii="Calibri" w:hAnsi="Calibri"/>
          <w:b/>
          <w:sz w:val="22"/>
          <w:szCs w:val="22"/>
        </w:rPr>
        <w:t xml:space="preserve">- DO ZEWNĘTRZNEGO GASZENIA POŻARU: </w:t>
      </w:r>
    </w:p>
    <w:p w14:paraId="0A643AF3" w14:textId="77777777" w:rsidR="004B2DAE" w:rsidRDefault="004B2DAE">
      <w:pPr>
        <w:autoSpaceDE w:val="0"/>
        <w:spacing w:line="276" w:lineRule="auto"/>
        <w:jc w:val="both"/>
        <w:rPr>
          <w:rFonts w:ascii="Calibri" w:hAnsi="Calibri"/>
          <w:b/>
          <w:sz w:val="22"/>
          <w:szCs w:val="22"/>
        </w:rPr>
      </w:pPr>
    </w:p>
    <w:p w14:paraId="42363646" w14:textId="77777777" w:rsidR="004B2DAE" w:rsidRDefault="00000000">
      <w:pPr>
        <w:autoSpaceDE w:val="0"/>
        <w:spacing w:line="276" w:lineRule="auto"/>
        <w:jc w:val="both"/>
      </w:pPr>
      <w:r>
        <w:rPr>
          <w:rFonts w:ascii="Calibri" w:hAnsi="Calibri"/>
          <w:sz w:val="22"/>
          <w:szCs w:val="22"/>
        </w:rPr>
        <w:t xml:space="preserve">Qp.poż = </w:t>
      </w:r>
      <w:r>
        <w:rPr>
          <w:rFonts w:ascii="Calibri" w:hAnsi="Calibri"/>
          <w:b/>
          <w:sz w:val="22"/>
          <w:szCs w:val="22"/>
        </w:rPr>
        <w:t xml:space="preserve">40,0 l/s </w:t>
      </w:r>
    </w:p>
    <w:p w14:paraId="34CCFC87" w14:textId="77777777" w:rsidR="004B2DAE" w:rsidRDefault="004B2DAE">
      <w:pPr>
        <w:pStyle w:val="Nagwek"/>
        <w:tabs>
          <w:tab w:val="clear" w:pos="4536"/>
          <w:tab w:val="clear" w:pos="9072"/>
        </w:tabs>
        <w:spacing w:line="276" w:lineRule="auto"/>
        <w:jc w:val="both"/>
        <w:rPr>
          <w:rFonts w:ascii="Calibri" w:hAnsi="Calibri" w:cs="Arial"/>
          <w:b/>
          <w:color w:val="000000"/>
          <w:sz w:val="22"/>
          <w:szCs w:val="22"/>
        </w:rPr>
      </w:pPr>
    </w:p>
    <w:p w14:paraId="3700A12F" w14:textId="77777777" w:rsidR="004B2DAE" w:rsidRDefault="00000000">
      <w:pPr>
        <w:spacing w:line="276" w:lineRule="auto"/>
        <w:jc w:val="both"/>
      </w:pPr>
      <w:r>
        <w:rPr>
          <w:rFonts w:ascii="Calibri" w:eastAsia="Times New Roman" w:hAnsi="Calibri"/>
          <w:b/>
          <w:sz w:val="22"/>
          <w:szCs w:val="22"/>
          <w:u w:val="single"/>
          <w:lang w:eastAsia="pl-PL"/>
        </w:rPr>
        <w:t xml:space="preserve">BILANS ŚCIEKÓW SANITARNYCH </w:t>
      </w:r>
      <w:r>
        <w:rPr>
          <w:rFonts w:ascii="Calibri" w:hAnsi="Calibri"/>
          <w:b/>
          <w:bCs/>
          <w:sz w:val="22"/>
          <w:szCs w:val="22"/>
          <w:u w:val="single"/>
          <w:lang w:eastAsia="pl-PL"/>
        </w:rPr>
        <w:t xml:space="preserve"> </w:t>
      </w:r>
    </w:p>
    <w:p w14:paraId="2E344F42" w14:textId="77777777" w:rsidR="004B2DAE" w:rsidRDefault="004B2DAE">
      <w:pPr>
        <w:spacing w:line="276" w:lineRule="auto"/>
        <w:jc w:val="both"/>
        <w:rPr>
          <w:rFonts w:ascii="Calibri" w:hAnsi="Calibri"/>
          <w:b/>
          <w:bCs/>
          <w:sz w:val="22"/>
          <w:szCs w:val="22"/>
          <w:lang w:eastAsia="pl-PL"/>
        </w:rPr>
      </w:pPr>
    </w:p>
    <w:p w14:paraId="27D15FE2" w14:textId="77777777" w:rsidR="004B2DAE" w:rsidRDefault="00000000">
      <w:pPr>
        <w:spacing w:line="276" w:lineRule="auto"/>
        <w:jc w:val="both"/>
      </w:pPr>
      <w:r>
        <w:rPr>
          <w:rFonts w:ascii="Calibri" w:hAnsi="Calibri"/>
          <w:sz w:val="22"/>
          <w:szCs w:val="22"/>
          <w:lang w:eastAsia="pl-PL"/>
        </w:rPr>
        <w:lastRenderedPageBreak/>
        <w:t xml:space="preserve">Przyjęto 100% zapotrzebowania na wodę: </w:t>
      </w:r>
      <w:r>
        <w:rPr>
          <w:rFonts w:ascii="Calibri" w:eastAsia="Times New Roman" w:hAnsi="Calibri"/>
          <w:b/>
          <w:bCs/>
          <w:sz w:val="22"/>
          <w:szCs w:val="22"/>
          <w:lang w:eastAsia="pl-PL"/>
        </w:rPr>
        <w:t>Qdść = 8,88 m</w:t>
      </w:r>
      <w:r>
        <w:rPr>
          <w:rFonts w:ascii="Calibri" w:eastAsia="Times New Roman" w:hAnsi="Calibri"/>
          <w:b/>
          <w:bCs/>
          <w:sz w:val="22"/>
          <w:szCs w:val="22"/>
          <w:vertAlign w:val="superscript"/>
          <w:lang w:eastAsia="pl-PL"/>
        </w:rPr>
        <w:t>3</w:t>
      </w:r>
      <w:r>
        <w:rPr>
          <w:rFonts w:ascii="Calibri" w:eastAsia="Times New Roman" w:hAnsi="Calibri"/>
          <w:b/>
          <w:bCs/>
          <w:sz w:val="22"/>
          <w:szCs w:val="22"/>
          <w:lang w:eastAsia="pl-PL"/>
        </w:rPr>
        <w:t>/d</w:t>
      </w:r>
    </w:p>
    <w:p w14:paraId="265830D4" w14:textId="77777777" w:rsidR="004B2DAE" w:rsidRDefault="004B2DAE">
      <w:pPr>
        <w:spacing w:line="276" w:lineRule="auto"/>
        <w:jc w:val="both"/>
        <w:rPr>
          <w:rFonts w:ascii="Calibri" w:hAnsi="Calibri"/>
          <w:b/>
          <w:sz w:val="22"/>
          <w:szCs w:val="22"/>
        </w:rPr>
      </w:pPr>
    </w:p>
    <w:p w14:paraId="2055F2AF" w14:textId="77777777" w:rsidR="004B2DAE" w:rsidRDefault="00000000">
      <w:pPr>
        <w:autoSpaceDE w:val="0"/>
        <w:spacing w:line="276" w:lineRule="auto"/>
        <w:jc w:val="both"/>
      </w:pPr>
      <w:r>
        <w:rPr>
          <w:rFonts w:ascii="Calibri" w:hAnsi="Calibri"/>
          <w:sz w:val="22"/>
          <w:szCs w:val="22"/>
        </w:rPr>
        <w:t>Wielkości ładunku zanieczyszczeń w ściekach bytowych odprowadzanych z budynku nie będą przekraczały następujących wartości: BZT5 - 500mgO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ChZT - 1000mgO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zawiesina ogólna - 585mgO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azot ogólny - 92mgN/dm</w:t>
      </w:r>
      <w:r>
        <w:rPr>
          <w:rFonts w:ascii="Calibri" w:hAnsi="Calibri"/>
          <w:sz w:val="22"/>
          <w:szCs w:val="22"/>
          <w:vertAlign w:val="superscript"/>
        </w:rPr>
        <w:t>3</w:t>
      </w:r>
      <w:r>
        <w:rPr>
          <w:rFonts w:ascii="Calibri" w:hAnsi="Calibri"/>
          <w:sz w:val="22"/>
          <w:szCs w:val="22"/>
        </w:rPr>
        <w:t>, fosfor ogólny - 15mgP/dm</w:t>
      </w:r>
      <w:r>
        <w:rPr>
          <w:rFonts w:ascii="Calibri" w:hAnsi="Calibri"/>
          <w:sz w:val="22"/>
          <w:szCs w:val="22"/>
          <w:vertAlign w:val="superscript"/>
        </w:rPr>
        <w:t>3</w:t>
      </w:r>
      <w:r>
        <w:rPr>
          <w:rFonts w:ascii="Calibri" w:hAnsi="Calibri"/>
          <w:sz w:val="22"/>
          <w:szCs w:val="22"/>
        </w:rPr>
        <w:t>.</w:t>
      </w:r>
    </w:p>
    <w:p w14:paraId="1C4BE9DC" w14:textId="77777777" w:rsidR="004B2DAE" w:rsidRDefault="004B2DAE">
      <w:pPr>
        <w:autoSpaceDE w:val="0"/>
        <w:spacing w:line="276" w:lineRule="auto"/>
        <w:jc w:val="both"/>
        <w:rPr>
          <w:rFonts w:ascii="Calibri" w:hAnsi="Calibri"/>
          <w:sz w:val="22"/>
          <w:szCs w:val="22"/>
        </w:rPr>
      </w:pPr>
    </w:p>
    <w:p w14:paraId="27575EEF" w14:textId="77777777" w:rsidR="004B2DAE" w:rsidRDefault="004B2DAE">
      <w:pPr>
        <w:spacing w:line="276" w:lineRule="auto"/>
        <w:jc w:val="both"/>
        <w:rPr>
          <w:rFonts w:ascii="Calibri" w:eastAsia="Times New Roman" w:hAnsi="Calibri"/>
          <w:b/>
          <w:bCs/>
          <w:sz w:val="22"/>
          <w:szCs w:val="22"/>
          <w:lang w:eastAsia="pl-PL"/>
        </w:rPr>
      </w:pPr>
    </w:p>
    <w:p w14:paraId="5DE1D1A3" w14:textId="77777777" w:rsidR="004B2DAE" w:rsidRDefault="00000000">
      <w:pPr>
        <w:autoSpaceDE w:val="0"/>
        <w:spacing w:line="276" w:lineRule="auto"/>
        <w:jc w:val="both"/>
        <w:rPr>
          <w:rFonts w:ascii="Calibri" w:hAnsi="Calibri"/>
          <w:b/>
          <w:sz w:val="22"/>
          <w:szCs w:val="22"/>
          <w:u w:val="single"/>
        </w:rPr>
      </w:pPr>
      <w:bookmarkStart w:id="10" w:name="_Hlk151478570"/>
      <w:r>
        <w:rPr>
          <w:rFonts w:ascii="Calibri" w:hAnsi="Calibri"/>
          <w:b/>
          <w:sz w:val="22"/>
          <w:szCs w:val="22"/>
          <w:u w:val="single"/>
        </w:rPr>
        <w:t>BILANS ŚCIEKÓW DESZCZOWYCH</w:t>
      </w:r>
    </w:p>
    <w:p w14:paraId="3B3439C0" w14:textId="77777777" w:rsidR="004B2DAE" w:rsidRDefault="004B2DAE">
      <w:pPr>
        <w:autoSpaceDE w:val="0"/>
        <w:spacing w:line="276" w:lineRule="auto"/>
        <w:ind w:firstLine="340"/>
        <w:jc w:val="both"/>
        <w:rPr>
          <w:rFonts w:ascii="Calibri" w:hAnsi="Calibri"/>
          <w:b/>
          <w:sz w:val="22"/>
          <w:szCs w:val="22"/>
          <w:u w:val="single"/>
        </w:rPr>
      </w:pPr>
    </w:p>
    <w:bookmarkEnd w:id="10"/>
    <w:p w14:paraId="5D9844ED" w14:textId="77777777" w:rsidR="004B2DAE" w:rsidRDefault="00000000">
      <w:pPr>
        <w:autoSpaceDE w:val="0"/>
        <w:spacing w:line="276" w:lineRule="auto"/>
        <w:jc w:val="both"/>
        <w:rPr>
          <w:rFonts w:ascii="Calibri" w:hAnsi="Calibri"/>
          <w:sz w:val="22"/>
          <w:szCs w:val="22"/>
        </w:rPr>
      </w:pPr>
      <w:r>
        <w:rPr>
          <w:rFonts w:ascii="Calibri" w:hAnsi="Calibri"/>
          <w:sz w:val="22"/>
          <w:szCs w:val="22"/>
        </w:rPr>
        <w:t xml:space="preserve">Dla obliczenia przyjęto miarodajne natężenie deszczu opady deszczowe o prawdopodobieństwie 20% </w:t>
      </w:r>
    </w:p>
    <w:p w14:paraId="3599318F" w14:textId="77777777" w:rsidR="004B2DAE" w:rsidRDefault="00000000">
      <w:pPr>
        <w:autoSpaceDE w:val="0"/>
        <w:spacing w:line="276" w:lineRule="auto"/>
        <w:jc w:val="both"/>
      </w:pPr>
      <w:r>
        <w:rPr>
          <w:rFonts w:ascii="Calibri" w:hAnsi="Calibri"/>
          <w:sz w:val="22"/>
          <w:szCs w:val="22"/>
        </w:rPr>
        <w:t>("5 letnia ulewa") I= 200 dm</w:t>
      </w:r>
      <w:r>
        <w:rPr>
          <w:rFonts w:ascii="Calibri" w:hAnsi="Calibri"/>
          <w:sz w:val="22"/>
          <w:szCs w:val="22"/>
          <w:vertAlign w:val="superscript"/>
        </w:rPr>
        <w:t>3</w:t>
      </w:r>
      <w:r>
        <w:rPr>
          <w:rFonts w:ascii="Calibri" w:hAnsi="Calibri"/>
          <w:sz w:val="22"/>
          <w:szCs w:val="22"/>
        </w:rPr>
        <w:t>/(s*ha). Obliczenie ilości ścieków deszczowych dla w/w zlewni wykonane zgodnie z PN-92/B-01707 na podstawie  wzoru:</w:t>
      </w:r>
    </w:p>
    <w:p w14:paraId="510EFF48" w14:textId="77777777" w:rsidR="004B2DAE" w:rsidRDefault="004B2DAE">
      <w:pPr>
        <w:autoSpaceDE w:val="0"/>
        <w:spacing w:line="276" w:lineRule="auto"/>
        <w:ind w:firstLine="340"/>
        <w:jc w:val="both"/>
        <w:rPr>
          <w:rFonts w:ascii="Calibri" w:hAnsi="Calibri"/>
          <w:sz w:val="22"/>
          <w:szCs w:val="22"/>
        </w:rPr>
      </w:pPr>
    </w:p>
    <w:p w14:paraId="4764602C" w14:textId="77777777" w:rsidR="004B2DAE" w:rsidRDefault="00000000">
      <w:pPr>
        <w:autoSpaceDE w:val="0"/>
        <w:spacing w:line="276" w:lineRule="auto"/>
        <w:ind w:firstLine="340"/>
        <w:jc w:val="both"/>
        <w:rPr>
          <w:rFonts w:ascii="Calibri" w:hAnsi="Calibri"/>
          <w:b/>
          <w:sz w:val="22"/>
          <w:szCs w:val="22"/>
        </w:rPr>
      </w:pPr>
      <w:r>
        <w:rPr>
          <w:rFonts w:ascii="Calibri" w:hAnsi="Calibri"/>
          <w:b/>
          <w:sz w:val="22"/>
          <w:szCs w:val="22"/>
        </w:rPr>
        <w:t xml:space="preserve">Q = F · q ·Ψ/10000 [dm3/s], </w:t>
      </w:r>
      <w:r>
        <w:rPr>
          <w:rFonts w:ascii="Calibri" w:hAnsi="Calibri"/>
          <w:b/>
          <w:sz w:val="22"/>
          <w:szCs w:val="22"/>
        </w:rPr>
        <w:tab/>
      </w:r>
      <w:r>
        <w:rPr>
          <w:rFonts w:ascii="Calibri" w:hAnsi="Calibri"/>
          <w:b/>
          <w:sz w:val="22"/>
          <w:szCs w:val="22"/>
        </w:rPr>
        <w:tab/>
      </w:r>
      <w:r>
        <w:rPr>
          <w:rFonts w:ascii="Calibri" w:hAnsi="Calibri"/>
          <w:b/>
          <w:sz w:val="22"/>
          <w:szCs w:val="22"/>
        </w:rPr>
        <w:tab/>
      </w:r>
    </w:p>
    <w:p w14:paraId="70CA4ADA" w14:textId="77777777" w:rsidR="004B2DAE" w:rsidRDefault="004B2DAE">
      <w:pPr>
        <w:autoSpaceDE w:val="0"/>
        <w:spacing w:line="276" w:lineRule="auto"/>
        <w:ind w:firstLine="340"/>
        <w:jc w:val="both"/>
        <w:rPr>
          <w:rFonts w:ascii="Calibri" w:hAnsi="Calibri"/>
          <w:sz w:val="22"/>
          <w:szCs w:val="22"/>
        </w:rPr>
      </w:pPr>
    </w:p>
    <w:p w14:paraId="1BA6895B" w14:textId="77777777" w:rsidR="004B2DAE" w:rsidRDefault="00000000">
      <w:pPr>
        <w:autoSpaceDE w:val="0"/>
        <w:spacing w:line="276" w:lineRule="auto"/>
        <w:ind w:firstLine="340"/>
        <w:jc w:val="both"/>
      </w:pPr>
      <w:r>
        <w:rPr>
          <w:rFonts w:ascii="Calibri" w:hAnsi="Calibri"/>
          <w:sz w:val="22"/>
          <w:szCs w:val="22"/>
        </w:rPr>
        <w:t>gdzie:</w:t>
      </w:r>
      <w:r>
        <w:rPr>
          <w:rFonts w:ascii="Calibri" w:hAnsi="Calibri"/>
          <w:sz w:val="22"/>
          <w:szCs w:val="22"/>
        </w:rPr>
        <w:tab/>
        <w:t>F – powierzchnia  [m</w:t>
      </w:r>
      <w:r>
        <w:rPr>
          <w:rFonts w:ascii="Calibri" w:hAnsi="Calibri"/>
          <w:sz w:val="22"/>
          <w:szCs w:val="22"/>
          <w:vertAlign w:val="superscript"/>
        </w:rPr>
        <w:t>2</w:t>
      </w:r>
      <w:r>
        <w:rPr>
          <w:rFonts w:ascii="Calibri" w:hAnsi="Calibri"/>
          <w:sz w:val="22"/>
          <w:szCs w:val="22"/>
        </w:rPr>
        <w:t xml:space="preserve">] </w:t>
      </w:r>
    </w:p>
    <w:p w14:paraId="5EF01AC9" w14:textId="77777777" w:rsidR="004B2DAE" w:rsidRDefault="00000000">
      <w:pPr>
        <w:autoSpaceDE w:val="0"/>
        <w:spacing w:line="276" w:lineRule="auto"/>
        <w:ind w:left="680" w:firstLine="340"/>
        <w:jc w:val="both"/>
        <w:rPr>
          <w:rFonts w:ascii="Calibri" w:hAnsi="Calibri"/>
          <w:sz w:val="22"/>
          <w:szCs w:val="22"/>
        </w:rPr>
      </w:pPr>
      <w:r>
        <w:rPr>
          <w:rFonts w:ascii="Calibri" w:hAnsi="Calibri"/>
          <w:sz w:val="22"/>
          <w:szCs w:val="22"/>
        </w:rPr>
        <w:t>Ψ - współczynnik spływu</w:t>
      </w:r>
    </w:p>
    <w:p w14:paraId="3C4069BC" w14:textId="77777777" w:rsidR="004B2DAE" w:rsidRDefault="00000000">
      <w:pPr>
        <w:autoSpaceDE w:val="0"/>
        <w:spacing w:line="276" w:lineRule="auto"/>
        <w:ind w:left="680" w:firstLine="340"/>
        <w:jc w:val="both"/>
        <w:rPr>
          <w:rFonts w:ascii="Calibri" w:hAnsi="Calibri"/>
          <w:sz w:val="22"/>
          <w:szCs w:val="22"/>
        </w:rPr>
      </w:pPr>
      <w:r>
        <w:rPr>
          <w:rFonts w:ascii="Calibri" w:hAnsi="Calibri"/>
          <w:sz w:val="22"/>
          <w:szCs w:val="22"/>
        </w:rPr>
        <w:t>q – natężenie deszczu miarodajnego = 200 l/sxha</w:t>
      </w:r>
    </w:p>
    <w:p w14:paraId="0E252D89" w14:textId="77777777" w:rsidR="004B2DAE" w:rsidRDefault="004B2DAE">
      <w:pPr>
        <w:autoSpaceDE w:val="0"/>
        <w:spacing w:line="276" w:lineRule="auto"/>
        <w:ind w:firstLine="340"/>
        <w:jc w:val="both"/>
        <w:rPr>
          <w:rFonts w:ascii="Calibri" w:hAnsi="Calibri"/>
          <w:sz w:val="22"/>
          <w:szCs w:val="22"/>
        </w:rPr>
      </w:pPr>
    </w:p>
    <w:p w14:paraId="4350AB40" w14:textId="77777777" w:rsidR="004B2DAE" w:rsidRDefault="00000000">
      <w:pPr>
        <w:spacing w:line="276" w:lineRule="auto"/>
        <w:ind w:left="27"/>
        <w:jc w:val="both"/>
        <w:rPr>
          <w:rFonts w:ascii="Calibri" w:hAnsi="Calibri"/>
          <w:b/>
          <w:bCs/>
          <w:sz w:val="22"/>
          <w:szCs w:val="22"/>
        </w:rPr>
      </w:pPr>
      <w:r>
        <w:rPr>
          <w:rFonts w:ascii="Calibri" w:hAnsi="Calibri"/>
          <w:b/>
          <w:bCs/>
          <w:sz w:val="22"/>
          <w:szCs w:val="22"/>
        </w:rPr>
        <w:t>Tabelaryczne zestawienie powierzchni kanalizowanego terenu istniejącego wraz z projektowanym:</w:t>
      </w:r>
    </w:p>
    <w:tbl>
      <w:tblPr>
        <w:tblW w:w="9493" w:type="dxa"/>
        <w:tblLayout w:type="fixed"/>
        <w:tblCellMar>
          <w:left w:w="10" w:type="dxa"/>
          <w:right w:w="10" w:type="dxa"/>
        </w:tblCellMar>
        <w:tblLook w:val="0000" w:firstRow="0" w:lastRow="0" w:firstColumn="0" w:lastColumn="0" w:noHBand="0" w:noVBand="0"/>
      </w:tblPr>
      <w:tblGrid>
        <w:gridCol w:w="4106"/>
        <w:gridCol w:w="1843"/>
        <w:gridCol w:w="1701"/>
        <w:gridCol w:w="1843"/>
      </w:tblGrid>
      <w:tr w:rsidR="004B2DAE" w14:paraId="26911426" w14:textId="77777777">
        <w:tblPrEx>
          <w:tblCellMar>
            <w:top w:w="0" w:type="dxa"/>
            <w:bottom w:w="0" w:type="dxa"/>
          </w:tblCellMar>
        </w:tblPrEx>
        <w:trPr>
          <w:trHeight w:val="731"/>
        </w:trPr>
        <w:tc>
          <w:tcPr>
            <w:tcW w:w="410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8C67EDC" w14:textId="77777777" w:rsidR="004B2DAE" w:rsidRDefault="00000000">
            <w:pPr>
              <w:autoSpaceDE w:val="0"/>
              <w:spacing w:line="276" w:lineRule="auto"/>
              <w:jc w:val="both"/>
            </w:pPr>
            <w:r>
              <w:rPr>
                <w:rFonts w:ascii="Calibri" w:hAnsi="Calibri"/>
                <w:sz w:val="22"/>
                <w:szCs w:val="22"/>
              </w:rPr>
              <w:t>Rodzaj powierzchni</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1FD71C6" w14:textId="77777777" w:rsidR="004B2DAE" w:rsidRDefault="00000000">
            <w:pPr>
              <w:autoSpaceDE w:val="0"/>
              <w:spacing w:line="276" w:lineRule="auto"/>
              <w:jc w:val="both"/>
            </w:pPr>
            <w:r>
              <w:rPr>
                <w:rFonts w:ascii="Calibri" w:hAnsi="Calibri"/>
                <w:sz w:val="22"/>
                <w:szCs w:val="22"/>
              </w:rPr>
              <w:t>Powierzchnia terenu</w:t>
            </w:r>
          </w:p>
          <w:p w14:paraId="33028715" w14:textId="77777777" w:rsidR="004B2DAE" w:rsidRDefault="00000000">
            <w:pPr>
              <w:autoSpaceDE w:val="0"/>
              <w:spacing w:line="276" w:lineRule="auto"/>
              <w:jc w:val="both"/>
            </w:pPr>
            <w:r>
              <w:rPr>
                <w:rFonts w:ascii="Calibri" w:hAnsi="Calibri"/>
                <w:sz w:val="22"/>
                <w:szCs w:val="22"/>
              </w:rPr>
              <w:t>[m</w:t>
            </w:r>
            <w:r>
              <w:rPr>
                <w:rFonts w:ascii="Calibri" w:hAnsi="Calibri"/>
                <w:sz w:val="22"/>
                <w:szCs w:val="22"/>
                <w:vertAlign w:val="superscript"/>
              </w:rPr>
              <w:t>2</w:t>
            </w:r>
            <w:r>
              <w:rPr>
                <w:rFonts w:ascii="Calibri" w:hAnsi="Calibri"/>
                <w:sz w:val="22"/>
                <w:szCs w:val="22"/>
              </w:rPr>
              <w:t>]</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304F56B" w14:textId="77777777" w:rsidR="004B2DAE" w:rsidRDefault="00000000">
            <w:pPr>
              <w:autoSpaceDE w:val="0"/>
              <w:spacing w:line="276" w:lineRule="auto"/>
              <w:jc w:val="both"/>
            </w:pPr>
            <w:r>
              <w:rPr>
                <w:rFonts w:ascii="Calibri" w:hAnsi="Calibri"/>
                <w:sz w:val="22"/>
                <w:szCs w:val="22"/>
              </w:rPr>
              <w:t>Współczynniki spływu</w:t>
            </w:r>
          </w:p>
          <w:p w14:paraId="7047B39B" w14:textId="77777777" w:rsidR="004B2DAE" w:rsidRDefault="00000000">
            <w:pPr>
              <w:autoSpaceDE w:val="0"/>
              <w:spacing w:line="276" w:lineRule="auto"/>
              <w:jc w:val="both"/>
            </w:pPr>
            <w:r>
              <w:rPr>
                <w:rFonts w:ascii="Calibri" w:hAnsi="Calibri"/>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C221D2" w14:textId="77777777" w:rsidR="004B2DAE" w:rsidRDefault="00000000">
            <w:pPr>
              <w:autoSpaceDE w:val="0"/>
              <w:spacing w:line="276" w:lineRule="auto"/>
              <w:jc w:val="both"/>
            </w:pPr>
            <w:r>
              <w:rPr>
                <w:rFonts w:ascii="Calibri" w:hAnsi="Calibri"/>
                <w:sz w:val="22"/>
                <w:szCs w:val="22"/>
              </w:rPr>
              <w:t>Powierzchnia obliczeniowa</w:t>
            </w:r>
          </w:p>
          <w:p w14:paraId="77983E0B" w14:textId="77777777" w:rsidR="004B2DAE" w:rsidRDefault="00000000">
            <w:pPr>
              <w:autoSpaceDE w:val="0"/>
              <w:spacing w:line="276" w:lineRule="auto"/>
              <w:jc w:val="both"/>
            </w:pPr>
            <w:r>
              <w:rPr>
                <w:rFonts w:ascii="Calibri" w:hAnsi="Calibri"/>
                <w:sz w:val="22"/>
                <w:szCs w:val="22"/>
              </w:rPr>
              <w:t>[m</w:t>
            </w:r>
            <w:r>
              <w:rPr>
                <w:rFonts w:ascii="Calibri" w:hAnsi="Calibri"/>
                <w:sz w:val="22"/>
                <w:szCs w:val="22"/>
                <w:vertAlign w:val="superscript"/>
              </w:rPr>
              <w:t>2</w:t>
            </w:r>
            <w:r>
              <w:rPr>
                <w:rFonts w:ascii="Calibri" w:hAnsi="Calibri"/>
                <w:sz w:val="22"/>
                <w:szCs w:val="22"/>
              </w:rPr>
              <w:t>]</w:t>
            </w:r>
          </w:p>
        </w:tc>
      </w:tr>
      <w:tr w:rsidR="004B2DAE" w14:paraId="70EBFDDC"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6BEBBDD" w14:textId="77777777" w:rsidR="004B2DAE" w:rsidRDefault="00000000">
            <w:pPr>
              <w:autoSpaceDE w:val="0"/>
              <w:spacing w:line="276" w:lineRule="auto"/>
              <w:jc w:val="both"/>
            </w:pPr>
            <w:r>
              <w:rPr>
                <w:rFonts w:ascii="Calibri" w:hAnsi="Calibri"/>
                <w:sz w:val="22"/>
                <w:szCs w:val="22"/>
              </w:rPr>
              <w:t>Dach budynku istniejącego i posiadającego prawomocną decyzję PnB</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E39E0C0" w14:textId="77777777" w:rsidR="004B2DAE" w:rsidRDefault="00000000">
            <w:pPr>
              <w:autoSpaceDE w:val="0"/>
              <w:spacing w:line="276" w:lineRule="auto"/>
              <w:jc w:val="both"/>
            </w:pPr>
            <w:r>
              <w:rPr>
                <w:rFonts w:ascii="Calibri" w:hAnsi="Calibri"/>
                <w:sz w:val="22"/>
                <w:szCs w:val="22"/>
              </w:rPr>
              <w:t>9830,25</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70334B" w14:textId="77777777" w:rsidR="004B2DAE" w:rsidRDefault="00000000">
            <w:pPr>
              <w:autoSpaceDE w:val="0"/>
              <w:spacing w:line="276" w:lineRule="auto"/>
              <w:jc w:val="both"/>
            </w:pPr>
            <w:r>
              <w:rPr>
                <w:rFonts w:ascii="Calibri" w:hAnsi="Calibri"/>
                <w:sz w:val="22"/>
                <w:szCs w:val="22"/>
              </w:rPr>
              <w:t>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46C7C5F" w14:textId="77777777" w:rsidR="004B2DAE" w:rsidRDefault="00000000">
            <w:pPr>
              <w:autoSpaceDE w:val="0"/>
              <w:spacing w:line="276" w:lineRule="auto"/>
              <w:jc w:val="both"/>
            </w:pPr>
            <w:r>
              <w:rPr>
                <w:rFonts w:ascii="Calibri" w:hAnsi="Calibri"/>
                <w:sz w:val="22"/>
                <w:szCs w:val="22"/>
              </w:rPr>
              <w:t>8847,23</w:t>
            </w:r>
          </w:p>
        </w:tc>
      </w:tr>
      <w:tr w:rsidR="004B2DAE" w14:paraId="4D26A2D5"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876C75A" w14:textId="77777777" w:rsidR="004B2DAE" w:rsidRDefault="00000000">
            <w:pPr>
              <w:autoSpaceDE w:val="0"/>
              <w:spacing w:line="276" w:lineRule="auto"/>
              <w:jc w:val="both"/>
            </w:pPr>
            <w:r>
              <w:rPr>
                <w:rFonts w:ascii="Calibri" w:hAnsi="Calibri"/>
                <w:sz w:val="22"/>
                <w:szCs w:val="22"/>
              </w:rPr>
              <w:t>Dach budynków projektowanych</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FCA86DB" w14:textId="77777777" w:rsidR="004B2DAE" w:rsidRDefault="00000000">
            <w:pPr>
              <w:autoSpaceDE w:val="0"/>
              <w:spacing w:line="276" w:lineRule="auto"/>
              <w:jc w:val="both"/>
            </w:pPr>
            <w:r>
              <w:rPr>
                <w:rFonts w:ascii="Calibri" w:hAnsi="Calibri"/>
                <w:sz w:val="22"/>
                <w:szCs w:val="22"/>
              </w:rPr>
              <w:t>6402,50</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A4847B" w14:textId="77777777" w:rsidR="004B2DAE" w:rsidRDefault="00000000">
            <w:pPr>
              <w:autoSpaceDE w:val="0"/>
              <w:spacing w:line="276" w:lineRule="auto"/>
              <w:jc w:val="both"/>
            </w:pPr>
            <w:r>
              <w:rPr>
                <w:rFonts w:ascii="Calibri" w:hAnsi="Calibri"/>
                <w:sz w:val="22"/>
                <w:szCs w:val="22"/>
              </w:rPr>
              <w:t>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D7B4584" w14:textId="77777777" w:rsidR="004B2DAE" w:rsidRDefault="00000000">
            <w:pPr>
              <w:widowControl/>
              <w:suppressAutoHyphens w:val="0"/>
              <w:jc w:val="both"/>
            </w:pPr>
            <w:r>
              <w:rPr>
                <w:rFonts w:ascii="Calibri" w:hAnsi="Calibri"/>
                <w:color w:val="000000"/>
                <w:sz w:val="22"/>
                <w:szCs w:val="22"/>
              </w:rPr>
              <w:t>5762,25</w:t>
            </w:r>
          </w:p>
        </w:tc>
      </w:tr>
      <w:tr w:rsidR="004B2DAE" w14:paraId="0960E3DF"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5E41A2F6" w14:textId="77777777" w:rsidR="004B2DAE" w:rsidRDefault="00000000">
            <w:pPr>
              <w:autoSpaceDE w:val="0"/>
              <w:spacing w:line="276" w:lineRule="auto"/>
              <w:jc w:val="both"/>
            </w:pPr>
            <w:r>
              <w:rPr>
                <w:rFonts w:ascii="Calibri" w:hAnsi="Calibri"/>
                <w:sz w:val="22"/>
                <w:szCs w:val="22"/>
              </w:rPr>
              <w:t>Teren utwardzony (beton)</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715B28D" w14:textId="77777777" w:rsidR="004B2DAE" w:rsidRDefault="00000000">
            <w:pPr>
              <w:autoSpaceDE w:val="0"/>
              <w:spacing w:line="276" w:lineRule="auto"/>
              <w:jc w:val="both"/>
            </w:pPr>
            <w:r>
              <w:rPr>
                <w:rFonts w:ascii="Calibri" w:hAnsi="Calibri"/>
                <w:sz w:val="22"/>
                <w:szCs w:val="22"/>
              </w:rPr>
              <w:t>715</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6F9660" w14:textId="77777777" w:rsidR="004B2DAE" w:rsidRDefault="00000000">
            <w:pPr>
              <w:autoSpaceDE w:val="0"/>
              <w:spacing w:line="276" w:lineRule="auto"/>
              <w:jc w:val="both"/>
            </w:pPr>
            <w:r>
              <w:rPr>
                <w:rFonts w:ascii="Calibri" w:hAnsi="Calibri"/>
                <w:sz w:val="22"/>
                <w:szCs w:val="22"/>
              </w:rPr>
              <w:t>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1E8C1D4" w14:textId="77777777" w:rsidR="004B2DAE" w:rsidRDefault="00000000">
            <w:pPr>
              <w:autoSpaceDE w:val="0"/>
              <w:spacing w:line="276" w:lineRule="auto"/>
              <w:jc w:val="both"/>
            </w:pPr>
            <w:r>
              <w:rPr>
                <w:rFonts w:ascii="Calibri" w:hAnsi="Calibri"/>
                <w:sz w:val="22"/>
                <w:szCs w:val="22"/>
              </w:rPr>
              <w:t>643,50</w:t>
            </w:r>
          </w:p>
        </w:tc>
      </w:tr>
      <w:tr w:rsidR="004B2DAE" w14:paraId="6BA91A28"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128D3E" w14:textId="77777777" w:rsidR="004B2DAE" w:rsidRDefault="00000000">
            <w:pPr>
              <w:autoSpaceDE w:val="0"/>
              <w:spacing w:line="276" w:lineRule="auto"/>
              <w:jc w:val="both"/>
            </w:pPr>
            <w:r>
              <w:rPr>
                <w:rFonts w:ascii="Calibri" w:hAnsi="Calibri"/>
                <w:sz w:val="22"/>
                <w:szCs w:val="22"/>
              </w:rPr>
              <w:t>Teren utwardzony (kostka)</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3C17C50" w14:textId="77777777" w:rsidR="004B2DAE" w:rsidRDefault="00000000">
            <w:pPr>
              <w:widowControl/>
              <w:suppressAutoHyphens w:val="0"/>
              <w:jc w:val="both"/>
            </w:pPr>
            <w:r>
              <w:rPr>
                <w:rFonts w:ascii="Calibri" w:hAnsi="Calibri"/>
                <w:color w:val="000000"/>
                <w:sz w:val="22"/>
                <w:szCs w:val="22"/>
              </w:rPr>
              <w:t>8178,02</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CAB50D" w14:textId="77777777" w:rsidR="004B2DAE" w:rsidRDefault="00000000">
            <w:pPr>
              <w:autoSpaceDE w:val="0"/>
              <w:spacing w:line="276" w:lineRule="auto"/>
              <w:jc w:val="both"/>
            </w:pPr>
            <w:r>
              <w:rPr>
                <w:rFonts w:ascii="Calibri" w:hAnsi="Calibri"/>
                <w:sz w:val="22"/>
                <w:szCs w:val="22"/>
              </w:rPr>
              <w:t>0,6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B9058BC" w14:textId="77777777" w:rsidR="004B2DAE" w:rsidRDefault="00000000">
            <w:pPr>
              <w:widowControl/>
              <w:suppressAutoHyphens w:val="0"/>
              <w:jc w:val="both"/>
            </w:pPr>
            <w:r>
              <w:rPr>
                <w:rFonts w:ascii="Calibri" w:hAnsi="Calibri"/>
                <w:color w:val="000000"/>
                <w:sz w:val="22"/>
                <w:szCs w:val="22"/>
              </w:rPr>
              <w:t>4906,812</w:t>
            </w:r>
          </w:p>
        </w:tc>
      </w:tr>
      <w:tr w:rsidR="004B2DAE" w14:paraId="0E4F64D1" w14:textId="77777777">
        <w:tblPrEx>
          <w:tblCellMar>
            <w:top w:w="0" w:type="dxa"/>
            <w:bottom w:w="0" w:type="dxa"/>
          </w:tblCellMar>
        </w:tblPrEx>
        <w:trPr>
          <w:trHeight w:val="395"/>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5D71A2" w14:textId="77777777" w:rsidR="004B2DAE" w:rsidRDefault="00000000">
            <w:pPr>
              <w:autoSpaceDE w:val="0"/>
              <w:spacing w:line="276" w:lineRule="auto"/>
              <w:jc w:val="both"/>
            </w:pPr>
            <w:r>
              <w:rPr>
                <w:rFonts w:ascii="Calibri" w:hAnsi="Calibri"/>
                <w:sz w:val="22"/>
                <w:szCs w:val="22"/>
              </w:rPr>
              <w:t>Teren utwardzony (geokrata)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DD2C7F" w14:textId="77777777" w:rsidR="004B2DAE" w:rsidRDefault="00000000">
            <w:pPr>
              <w:autoSpaceDE w:val="0"/>
              <w:spacing w:line="276" w:lineRule="auto"/>
              <w:jc w:val="both"/>
            </w:pPr>
            <w:r>
              <w:rPr>
                <w:rFonts w:ascii="Calibri" w:hAnsi="Calibri"/>
                <w:sz w:val="22"/>
                <w:szCs w:val="22"/>
              </w:rPr>
              <w:t>527,7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00B30B" w14:textId="77777777" w:rsidR="004B2DAE" w:rsidRDefault="00000000">
            <w:pPr>
              <w:autoSpaceDE w:val="0"/>
              <w:spacing w:line="276" w:lineRule="auto"/>
              <w:jc w:val="both"/>
            </w:pPr>
            <w:r>
              <w:rPr>
                <w:rFonts w:ascii="Calibri" w:hAnsi="Calibri"/>
                <w:sz w:val="22"/>
                <w:szCs w:val="22"/>
              </w:rPr>
              <w:t>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DE17B99" w14:textId="77777777" w:rsidR="004B2DAE" w:rsidRDefault="00000000">
            <w:pPr>
              <w:autoSpaceDE w:val="0"/>
              <w:spacing w:line="276" w:lineRule="auto"/>
              <w:jc w:val="both"/>
            </w:pPr>
            <w:r>
              <w:rPr>
                <w:rFonts w:ascii="Calibri" w:hAnsi="Calibri"/>
                <w:sz w:val="22"/>
                <w:szCs w:val="22"/>
              </w:rPr>
              <w:t>263,85</w:t>
            </w:r>
          </w:p>
        </w:tc>
      </w:tr>
      <w:tr w:rsidR="004B2DAE" w14:paraId="6B6F5BD8" w14:textId="77777777">
        <w:tblPrEx>
          <w:tblCellMar>
            <w:top w:w="0" w:type="dxa"/>
            <w:bottom w:w="0" w:type="dxa"/>
          </w:tblCellMar>
        </w:tblPrEx>
        <w:trPr>
          <w:trHeight w:val="395"/>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DB5D4D" w14:textId="77777777" w:rsidR="004B2DAE" w:rsidRDefault="00000000">
            <w:pPr>
              <w:autoSpaceDE w:val="0"/>
              <w:spacing w:line="276" w:lineRule="auto"/>
              <w:jc w:val="both"/>
            </w:pPr>
            <w:r>
              <w:rPr>
                <w:rFonts w:ascii="Calibri" w:hAnsi="Calibri"/>
                <w:sz w:val="22"/>
                <w:szCs w:val="22"/>
              </w:rPr>
              <w:t xml:space="preserve">Tereny zielone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970F5D" w14:textId="77777777" w:rsidR="004B2DAE" w:rsidRDefault="00000000">
            <w:pPr>
              <w:widowControl/>
              <w:suppressAutoHyphens w:val="0"/>
              <w:jc w:val="both"/>
            </w:pPr>
            <w:r>
              <w:rPr>
                <w:rFonts w:ascii="Calibri" w:hAnsi="Calibri"/>
                <w:color w:val="000000"/>
                <w:sz w:val="22"/>
                <w:szCs w:val="22"/>
              </w:rPr>
              <w:t>12356,53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354C0F" w14:textId="77777777" w:rsidR="004B2DAE" w:rsidRDefault="00000000">
            <w:pPr>
              <w:autoSpaceDE w:val="0"/>
              <w:spacing w:line="276" w:lineRule="auto"/>
              <w:jc w:val="both"/>
            </w:pPr>
            <w:r>
              <w:rPr>
                <w:rFonts w:ascii="Calibri" w:hAnsi="Calibri"/>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5B3BD3B" w14:textId="77777777" w:rsidR="004B2DAE" w:rsidRDefault="00000000">
            <w:pPr>
              <w:widowControl/>
              <w:suppressAutoHyphens w:val="0"/>
              <w:jc w:val="both"/>
            </w:pPr>
            <w:r>
              <w:rPr>
                <w:rFonts w:ascii="Calibri" w:hAnsi="Calibri"/>
                <w:color w:val="000000"/>
                <w:sz w:val="22"/>
                <w:szCs w:val="22"/>
              </w:rPr>
              <w:t>1235,653</w:t>
            </w:r>
          </w:p>
        </w:tc>
      </w:tr>
    </w:tbl>
    <w:p w14:paraId="2A235E63" w14:textId="77777777" w:rsidR="004B2DAE" w:rsidRDefault="004B2DAE">
      <w:pPr>
        <w:autoSpaceDE w:val="0"/>
        <w:spacing w:line="276" w:lineRule="auto"/>
        <w:jc w:val="both"/>
        <w:rPr>
          <w:rFonts w:ascii="Calibri" w:hAnsi="Calibri"/>
          <w:b/>
          <w:sz w:val="22"/>
          <w:szCs w:val="22"/>
          <w:shd w:val="clear" w:color="auto" w:fill="FFFF00"/>
        </w:rPr>
      </w:pPr>
    </w:p>
    <w:p w14:paraId="29E8CB9E" w14:textId="77777777" w:rsidR="004B2DAE" w:rsidRDefault="00000000">
      <w:pPr>
        <w:spacing w:line="276" w:lineRule="auto"/>
        <w:jc w:val="both"/>
      </w:pPr>
      <w:r>
        <w:rPr>
          <w:rFonts w:ascii="Calibri" w:hAnsi="Calibri"/>
          <w:b/>
          <w:sz w:val="22"/>
          <w:szCs w:val="22"/>
        </w:rPr>
        <w:t>Q</w:t>
      </w:r>
      <w:r>
        <w:rPr>
          <w:rFonts w:ascii="Calibri" w:hAnsi="Calibri"/>
          <w:b/>
          <w:sz w:val="22"/>
          <w:szCs w:val="22"/>
          <w:vertAlign w:val="subscript"/>
        </w:rPr>
        <w:t xml:space="preserve">całk. </w:t>
      </w:r>
      <w:r>
        <w:rPr>
          <w:rFonts w:ascii="Calibri" w:hAnsi="Calibri"/>
          <w:b/>
          <w:sz w:val="22"/>
          <w:szCs w:val="22"/>
        </w:rPr>
        <w:t>= 21659,29·200/10000 = 433,20 l/s</w:t>
      </w:r>
      <w:r>
        <w:rPr>
          <w:rFonts w:ascii="Calibri" w:hAnsi="Calibri"/>
          <w:sz w:val="22"/>
          <w:szCs w:val="22"/>
        </w:rPr>
        <w:t xml:space="preserve"> - obliczeniowa ilość wszystkich ścieków deszczowych odprowadzanych do istniejącego otwartego zbiornika retencyjnego na wody opadowe. </w:t>
      </w:r>
    </w:p>
    <w:p w14:paraId="62D82318" w14:textId="77777777" w:rsidR="004B2DAE" w:rsidRDefault="004B2DAE">
      <w:pPr>
        <w:autoSpaceDE w:val="0"/>
        <w:spacing w:line="276" w:lineRule="auto"/>
        <w:jc w:val="both"/>
        <w:rPr>
          <w:rFonts w:ascii="Calibri" w:hAnsi="Calibri"/>
          <w:sz w:val="22"/>
          <w:szCs w:val="22"/>
          <w:shd w:val="clear" w:color="auto" w:fill="FFFF00"/>
        </w:rPr>
      </w:pPr>
    </w:p>
    <w:p w14:paraId="18C7407D" w14:textId="77777777" w:rsidR="004B2DAE" w:rsidRDefault="00000000">
      <w:pPr>
        <w:autoSpaceDE w:val="0"/>
        <w:spacing w:line="276" w:lineRule="auto"/>
        <w:jc w:val="both"/>
      </w:pPr>
      <w:r>
        <w:rPr>
          <w:rFonts w:ascii="Calibri" w:hAnsi="Calibri"/>
          <w:sz w:val="22"/>
          <w:szCs w:val="22"/>
        </w:rPr>
        <w:t>Przed odprowadzeniem do zbiornika retencyjnego wody opadowe z odwodnienia terenu utwardzonego oczyszczone będą w separatorze substancji ropopochodnych, zintegrowanym z osadnikiem piasku.</w:t>
      </w:r>
    </w:p>
    <w:p w14:paraId="2F01BD0C" w14:textId="77777777" w:rsidR="004B2DAE" w:rsidRDefault="004B2DAE">
      <w:pPr>
        <w:autoSpaceDE w:val="0"/>
        <w:spacing w:line="276" w:lineRule="auto"/>
        <w:jc w:val="both"/>
        <w:rPr>
          <w:rFonts w:ascii="Calibri" w:hAnsi="Calibri"/>
          <w:b/>
          <w:sz w:val="22"/>
          <w:szCs w:val="22"/>
          <w:shd w:val="clear" w:color="auto" w:fill="FFFF00"/>
        </w:rPr>
      </w:pPr>
    </w:p>
    <w:p w14:paraId="70BE53B1" w14:textId="77777777" w:rsidR="004B2DAE" w:rsidRDefault="00000000">
      <w:pPr>
        <w:tabs>
          <w:tab w:val="left" w:pos="340"/>
        </w:tabs>
        <w:autoSpaceDE w:val="0"/>
        <w:spacing w:line="276" w:lineRule="auto"/>
        <w:jc w:val="both"/>
        <w:outlineLvl w:val="0"/>
        <w:rPr>
          <w:rFonts w:ascii="Calibri" w:hAnsi="Calibri"/>
          <w:b/>
          <w:sz w:val="22"/>
          <w:szCs w:val="22"/>
          <w:u w:val="single"/>
        </w:rPr>
      </w:pPr>
      <w:r>
        <w:rPr>
          <w:rFonts w:ascii="Calibri" w:hAnsi="Calibri"/>
          <w:b/>
          <w:sz w:val="22"/>
          <w:szCs w:val="22"/>
          <w:u w:val="single"/>
        </w:rPr>
        <w:t>SPRAWDZENIE POJEMNOŚCI ISTNIEJĄCEGO ZBIORNIKA RETENCYJNEGO NA WODY OPADOWE</w:t>
      </w:r>
    </w:p>
    <w:p w14:paraId="509DA170" w14:textId="77777777" w:rsidR="004B2DAE" w:rsidRDefault="004B2DAE">
      <w:pPr>
        <w:spacing w:line="276" w:lineRule="auto"/>
        <w:ind w:left="840" w:right="-454"/>
        <w:jc w:val="both"/>
        <w:rPr>
          <w:rFonts w:ascii="Calibri" w:hAnsi="Calibri"/>
          <w:sz w:val="22"/>
          <w:szCs w:val="22"/>
          <w:lang w:val="de-DE"/>
        </w:rPr>
      </w:pPr>
    </w:p>
    <w:p w14:paraId="4A473482" w14:textId="77777777" w:rsidR="004B2DAE" w:rsidRDefault="00000000">
      <w:pPr>
        <w:pStyle w:val="Bezodstpw"/>
        <w:tabs>
          <w:tab w:val="left" w:pos="340"/>
        </w:tabs>
        <w:spacing w:line="276" w:lineRule="auto"/>
        <w:rPr>
          <w:rFonts w:ascii="Calibri" w:hAnsi="Calibri"/>
          <w:szCs w:val="22"/>
          <w:u w:val="single"/>
        </w:rPr>
      </w:pPr>
      <w:r>
        <w:rPr>
          <w:rFonts w:ascii="Calibri" w:hAnsi="Calibri"/>
          <w:szCs w:val="22"/>
          <w:u w:val="single"/>
        </w:rPr>
        <w:t>Wymagana pojemność zbiornika (dla czasu przetrzymania wód deszczowych w zbiorniku 30min (1800s):</w:t>
      </w:r>
    </w:p>
    <w:p w14:paraId="28B62B81" w14:textId="77777777" w:rsidR="004B2DAE" w:rsidRDefault="004B2DAE">
      <w:pPr>
        <w:pStyle w:val="Bezodstpw"/>
        <w:tabs>
          <w:tab w:val="left" w:pos="340"/>
        </w:tabs>
        <w:spacing w:line="276" w:lineRule="auto"/>
        <w:rPr>
          <w:rFonts w:ascii="Calibri" w:hAnsi="Calibri"/>
          <w:szCs w:val="22"/>
        </w:rPr>
      </w:pPr>
    </w:p>
    <w:p w14:paraId="6FAFCA41" w14:textId="77777777" w:rsidR="004B2DAE" w:rsidRDefault="00000000">
      <w:pPr>
        <w:pStyle w:val="Bezodstpw"/>
        <w:tabs>
          <w:tab w:val="left" w:pos="340"/>
        </w:tabs>
        <w:spacing w:line="276" w:lineRule="auto"/>
      </w:pPr>
      <w:r>
        <w:rPr>
          <w:rFonts w:ascii="Calibri" w:hAnsi="Calibri"/>
          <w:b/>
          <w:szCs w:val="22"/>
        </w:rPr>
        <w:lastRenderedPageBreak/>
        <w:t>Vzb</w:t>
      </w:r>
      <w:r>
        <w:rPr>
          <w:rFonts w:ascii="Calibri" w:hAnsi="Calibri"/>
          <w:szCs w:val="22"/>
        </w:rPr>
        <w:t xml:space="preserve"> = 433,20*1800 = </w:t>
      </w:r>
      <w:r>
        <w:rPr>
          <w:rFonts w:ascii="Calibri" w:hAnsi="Calibri"/>
          <w:b/>
          <w:bCs/>
          <w:szCs w:val="22"/>
        </w:rPr>
        <w:t>779,73 m³</w:t>
      </w:r>
      <w:r>
        <w:rPr>
          <w:rFonts w:ascii="Calibri" w:hAnsi="Calibri"/>
          <w:szCs w:val="22"/>
        </w:rPr>
        <w:t xml:space="preserve"> </w:t>
      </w:r>
    </w:p>
    <w:p w14:paraId="45EF0A03" w14:textId="77777777" w:rsidR="004B2DAE" w:rsidRDefault="004B2DAE">
      <w:pPr>
        <w:pStyle w:val="Bezodstpw"/>
        <w:tabs>
          <w:tab w:val="left" w:pos="340"/>
        </w:tabs>
        <w:spacing w:line="276" w:lineRule="auto"/>
        <w:rPr>
          <w:rFonts w:ascii="Calibri" w:hAnsi="Calibri"/>
          <w:szCs w:val="22"/>
          <w:shd w:val="clear" w:color="auto" w:fill="FFFF00"/>
        </w:rPr>
      </w:pPr>
    </w:p>
    <w:p w14:paraId="7E5FEC3A" w14:textId="77777777" w:rsidR="004B2DAE" w:rsidRDefault="00000000">
      <w:pPr>
        <w:autoSpaceDE w:val="0"/>
        <w:spacing w:line="276" w:lineRule="auto"/>
        <w:jc w:val="both"/>
      </w:pPr>
      <w:r>
        <w:rPr>
          <w:rFonts w:ascii="Calibri" w:hAnsi="Calibri"/>
          <w:b/>
          <w:sz w:val="22"/>
          <w:szCs w:val="22"/>
          <w:u w:val="single"/>
        </w:rPr>
        <w:t>Według informacji podanej przez Inwestora zbiornik istniejący ma pojemność 1500 m</w:t>
      </w:r>
      <w:r>
        <w:rPr>
          <w:rFonts w:ascii="Calibri" w:hAnsi="Calibri"/>
          <w:b/>
          <w:sz w:val="22"/>
          <w:szCs w:val="22"/>
          <w:u w:val="single"/>
          <w:vertAlign w:val="superscript"/>
        </w:rPr>
        <w:t>3</w:t>
      </w:r>
      <w:r>
        <w:rPr>
          <w:rFonts w:ascii="Calibri" w:hAnsi="Calibri"/>
          <w:b/>
          <w:sz w:val="22"/>
          <w:szCs w:val="22"/>
          <w:u w:val="single"/>
        </w:rPr>
        <w:t>, co jest wystarczającą pojemnością dla magazynowania wód opadowych z w/w zlewni.</w:t>
      </w:r>
    </w:p>
    <w:bookmarkEnd w:id="9"/>
    <w:p w14:paraId="40F676CA" w14:textId="77777777" w:rsidR="004B2DAE" w:rsidRDefault="004B2DAE">
      <w:pPr>
        <w:autoSpaceDE w:val="0"/>
        <w:spacing w:line="276" w:lineRule="auto"/>
        <w:jc w:val="both"/>
        <w:rPr>
          <w:rFonts w:ascii="Calibri" w:hAnsi="Calibri"/>
          <w:sz w:val="22"/>
          <w:szCs w:val="22"/>
        </w:rPr>
      </w:pPr>
    </w:p>
    <w:p w14:paraId="4A37F7D4" w14:textId="77777777" w:rsidR="004B2DAE" w:rsidRDefault="004B2DAE">
      <w:pPr>
        <w:tabs>
          <w:tab w:val="left" w:pos="340"/>
        </w:tabs>
        <w:spacing w:line="276" w:lineRule="auto"/>
        <w:jc w:val="both"/>
        <w:outlineLvl w:val="0"/>
        <w:rPr>
          <w:rFonts w:ascii="Calibri" w:hAnsi="Calibri"/>
          <w:sz w:val="22"/>
          <w:szCs w:val="22"/>
        </w:rPr>
      </w:pPr>
    </w:p>
    <w:p w14:paraId="602B4EB0" w14:textId="77777777" w:rsidR="004B2DAE" w:rsidRDefault="00000000">
      <w:pPr>
        <w:pStyle w:val="Akapitzlist"/>
        <w:numPr>
          <w:ilvl w:val="0"/>
          <w:numId w:val="10"/>
        </w:numPr>
        <w:jc w:val="both"/>
        <w:rPr>
          <w:rFonts w:ascii="Calibri" w:hAnsi="Calibri"/>
          <w:b/>
          <w:sz w:val="22"/>
          <w:szCs w:val="22"/>
          <w:lang w:eastAsia="en-US" w:bidi="ar-SA"/>
        </w:rPr>
      </w:pPr>
      <w:r>
        <w:rPr>
          <w:rFonts w:ascii="Calibri" w:hAnsi="Calibri"/>
          <w:b/>
          <w:sz w:val="22"/>
          <w:szCs w:val="22"/>
          <w:lang w:eastAsia="en-US" w:bidi="ar-SA"/>
        </w:rPr>
        <w:t>instalacje elektryczne</w:t>
      </w:r>
    </w:p>
    <w:p w14:paraId="7876AB7F" w14:textId="77777777" w:rsidR="004B2DAE" w:rsidRDefault="004B2DAE">
      <w:pPr>
        <w:jc w:val="both"/>
        <w:rPr>
          <w:rFonts w:ascii="Calibri" w:hAnsi="Calibri"/>
          <w:sz w:val="22"/>
          <w:szCs w:val="22"/>
        </w:rPr>
      </w:pPr>
    </w:p>
    <w:p w14:paraId="7B9E271C" w14:textId="77777777" w:rsidR="004B2DAE" w:rsidRDefault="00000000">
      <w:pPr>
        <w:pStyle w:val="Nagwek2"/>
        <w:spacing w:line="276" w:lineRule="auto"/>
        <w:ind w:left="426"/>
        <w:jc w:val="both"/>
        <w:rPr>
          <w:rFonts w:ascii="Calibri" w:hAnsi="Calibri"/>
          <w:b/>
          <w:bCs/>
          <w:color w:val="auto"/>
          <w:sz w:val="22"/>
          <w:szCs w:val="22"/>
        </w:rPr>
      </w:pPr>
      <w:bookmarkStart w:id="11" w:name="_Toc169688629"/>
      <w:r>
        <w:rPr>
          <w:rFonts w:ascii="Calibri" w:hAnsi="Calibri"/>
          <w:b/>
          <w:bCs/>
          <w:color w:val="auto"/>
          <w:sz w:val="22"/>
          <w:szCs w:val="22"/>
        </w:rPr>
        <w:t>Zasilanie w energię elektryczną</w:t>
      </w:r>
      <w:bookmarkEnd w:id="11"/>
    </w:p>
    <w:p w14:paraId="7D4F66A9" w14:textId="77777777" w:rsidR="004B2DAE" w:rsidRDefault="00000000">
      <w:pPr>
        <w:spacing w:line="276" w:lineRule="auto"/>
        <w:ind w:left="426"/>
        <w:jc w:val="both"/>
        <w:rPr>
          <w:rFonts w:ascii="Calibri" w:hAnsi="Calibri"/>
          <w:sz w:val="22"/>
          <w:szCs w:val="22"/>
        </w:rPr>
      </w:pPr>
      <w:r>
        <w:rPr>
          <w:rFonts w:ascii="Calibri" w:hAnsi="Calibri"/>
          <w:sz w:val="22"/>
          <w:szCs w:val="22"/>
        </w:rPr>
        <w:t>Zasilanie projektowanych budynków wykonane zostanie z projektowanej stacji transformatorowej 15/0,4kV zlokalizowanej na terenie inwestycji zgodnie warunkami technicznymi Tauron Dystrybucja S.A. WP/010350/2024/O09R04. Z rozdzielnicy nn przedmiotowej stacji transformatorowej wyprowadzone zostaną linie zasilające do projektowanych budynku oraz do szafy So z której zasilone zostanie oświetlenie terenu.</w:t>
      </w:r>
    </w:p>
    <w:p w14:paraId="6A226D95" w14:textId="77777777" w:rsidR="004B2DAE" w:rsidRDefault="00000000">
      <w:pPr>
        <w:spacing w:line="276" w:lineRule="auto"/>
        <w:ind w:left="426" w:right="-426"/>
        <w:jc w:val="both"/>
        <w:rPr>
          <w:rFonts w:ascii="Calibri" w:hAnsi="Calibri"/>
          <w:sz w:val="22"/>
          <w:szCs w:val="22"/>
        </w:rPr>
      </w:pPr>
      <w:r>
        <w:rPr>
          <w:rFonts w:ascii="Calibri" w:hAnsi="Calibri"/>
          <w:sz w:val="22"/>
          <w:szCs w:val="22"/>
        </w:rPr>
        <w:t>Parametry zasilania:</w:t>
      </w:r>
    </w:p>
    <w:p w14:paraId="45D2E7A3" w14:textId="77777777" w:rsidR="004B2DAE" w:rsidRDefault="00000000">
      <w:pPr>
        <w:spacing w:line="276" w:lineRule="auto"/>
        <w:ind w:left="426" w:right="-426"/>
        <w:jc w:val="both"/>
        <w:rPr>
          <w:rFonts w:ascii="Calibri" w:hAnsi="Calibri"/>
          <w:sz w:val="22"/>
          <w:szCs w:val="22"/>
        </w:rPr>
      </w:pPr>
      <w:r>
        <w:rPr>
          <w:rFonts w:ascii="Calibri" w:hAnsi="Calibri"/>
          <w:sz w:val="22"/>
          <w:szCs w:val="22"/>
        </w:rPr>
        <w:t>Po stronie SN</w:t>
      </w:r>
    </w:p>
    <w:p w14:paraId="470D3161" w14:textId="77777777" w:rsidR="004B2DAE" w:rsidRDefault="00000000">
      <w:pPr>
        <w:pStyle w:val="Nagwek"/>
        <w:widowControl/>
        <w:numPr>
          <w:ilvl w:val="0"/>
          <w:numId w:val="11"/>
        </w:numPr>
        <w:tabs>
          <w:tab w:val="clear" w:pos="4536"/>
          <w:tab w:val="center" w:pos="993"/>
        </w:tabs>
        <w:suppressAutoHyphens w:val="0"/>
        <w:spacing w:line="276" w:lineRule="auto"/>
        <w:ind w:left="426" w:right="-426" w:firstLine="0"/>
        <w:jc w:val="both"/>
        <w:textAlignment w:val="auto"/>
        <w:rPr>
          <w:rFonts w:ascii="Calibri" w:hAnsi="Calibri"/>
          <w:sz w:val="22"/>
          <w:szCs w:val="22"/>
        </w:rPr>
      </w:pPr>
      <w:r>
        <w:rPr>
          <w:rFonts w:ascii="Calibri" w:hAnsi="Calibri"/>
          <w:sz w:val="22"/>
          <w:szCs w:val="22"/>
        </w:rPr>
        <w:t>Un=15kV</w:t>
      </w:r>
    </w:p>
    <w:p w14:paraId="602C35EC" w14:textId="77777777" w:rsidR="004B2DAE" w:rsidRDefault="00000000">
      <w:pPr>
        <w:pStyle w:val="Nagwek"/>
        <w:widowControl/>
        <w:numPr>
          <w:ilvl w:val="0"/>
          <w:numId w:val="11"/>
        </w:numPr>
        <w:tabs>
          <w:tab w:val="center" w:pos="993"/>
        </w:tabs>
        <w:suppressAutoHyphens w:val="0"/>
        <w:spacing w:line="276" w:lineRule="auto"/>
        <w:ind w:left="426" w:right="-426" w:firstLine="0"/>
        <w:jc w:val="both"/>
        <w:textAlignment w:val="auto"/>
        <w:rPr>
          <w:rFonts w:ascii="Calibri" w:hAnsi="Calibri"/>
          <w:sz w:val="22"/>
          <w:szCs w:val="22"/>
        </w:rPr>
      </w:pPr>
      <w:r>
        <w:rPr>
          <w:rFonts w:ascii="Calibri" w:hAnsi="Calibri"/>
          <w:sz w:val="22"/>
          <w:szCs w:val="22"/>
        </w:rPr>
        <w:t>f=50Hz</w:t>
      </w:r>
    </w:p>
    <w:p w14:paraId="1B1D76DA" w14:textId="77777777" w:rsidR="004B2DAE" w:rsidRDefault="00000000">
      <w:pPr>
        <w:pStyle w:val="Nagwek"/>
        <w:widowControl/>
        <w:numPr>
          <w:ilvl w:val="0"/>
          <w:numId w:val="11"/>
        </w:numPr>
        <w:tabs>
          <w:tab w:val="center" w:pos="993"/>
        </w:tabs>
        <w:suppressAutoHyphens w:val="0"/>
        <w:spacing w:line="276" w:lineRule="auto"/>
        <w:ind w:left="426" w:right="-426" w:firstLine="0"/>
        <w:jc w:val="both"/>
        <w:textAlignment w:val="auto"/>
        <w:rPr>
          <w:rFonts w:ascii="Calibri" w:hAnsi="Calibri"/>
          <w:sz w:val="22"/>
          <w:szCs w:val="22"/>
        </w:rPr>
      </w:pPr>
      <w:r>
        <w:rPr>
          <w:rFonts w:ascii="Calibri" w:hAnsi="Calibri"/>
          <w:sz w:val="22"/>
          <w:szCs w:val="22"/>
        </w:rPr>
        <w:t>Sieć pracująca z izolowanym punktem neutralnym</w:t>
      </w:r>
    </w:p>
    <w:p w14:paraId="5465540C" w14:textId="77777777" w:rsidR="004B2DAE" w:rsidRDefault="00000000">
      <w:pPr>
        <w:spacing w:line="276" w:lineRule="auto"/>
        <w:ind w:left="426" w:right="-426"/>
        <w:jc w:val="both"/>
        <w:rPr>
          <w:rFonts w:ascii="Calibri" w:hAnsi="Calibri"/>
          <w:sz w:val="22"/>
          <w:szCs w:val="22"/>
        </w:rPr>
      </w:pPr>
      <w:r>
        <w:rPr>
          <w:rFonts w:ascii="Calibri" w:hAnsi="Calibri"/>
          <w:sz w:val="22"/>
          <w:szCs w:val="22"/>
        </w:rPr>
        <w:br/>
        <w:t>Po stronie nn</w:t>
      </w:r>
    </w:p>
    <w:p w14:paraId="4E563BCE" w14:textId="77777777" w:rsidR="004B2DAE" w:rsidRDefault="00000000">
      <w:pPr>
        <w:pStyle w:val="Nagwek"/>
        <w:widowControl/>
        <w:numPr>
          <w:ilvl w:val="0"/>
          <w:numId w:val="11"/>
        </w:numPr>
        <w:tabs>
          <w:tab w:val="clear" w:pos="4536"/>
          <w:tab w:val="center" w:pos="993"/>
        </w:tabs>
        <w:suppressAutoHyphens w:val="0"/>
        <w:spacing w:line="276" w:lineRule="auto"/>
        <w:ind w:left="426" w:right="-426" w:firstLine="0"/>
        <w:jc w:val="both"/>
        <w:textAlignment w:val="auto"/>
        <w:rPr>
          <w:rFonts w:ascii="Calibri" w:hAnsi="Calibri"/>
          <w:sz w:val="22"/>
          <w:szCs w:val="22"/>
        </w:rPr>
      </w:pPr>
      <w:r>
        <w:rPr>
          <w:rFonts w:ascii="Calibri" w:hAnsi="Calibri"/>
          <w:sz w:val="22"/>
          <w:szCs w:val="22"/>
        </w:rPr>
        <w:t>Un=0,4kV</w:t>
      </w:r>
    </w:p>
    <w:p w14:paraId="5D4139CE" w14:textId="77777777" w:rsidR="004B2DAE" w:rsidRDefault="00000000">
      <w:pPr>
        <w:pStyle w:val="Nagwek"/>
        <w:widowControl/>
        <w:numPr>
          <w:ilvl w:val="0"/>
          <w:numId w:val="11"/>
        </w:numPr>
        <w:tabs>
          <w:tab w:val="clear" w:pos="4536"/>
          <w:tab w:val="center" w:pos="993"/>
        </w:tabs>
        <w:suppressAutoHyphens w:val="0"/>
        <w:spacing w:line="276" w:lineRule="auto"/>
        <w:ind w:left="426" w:right="-426" w:firstLine="0"/>
        <w:jc w:val="both"/>
        <w:textAlignment w:val="auto"/>
        <w:rPr>
          <w:rFonts w:ascii="Calibri" w:hAnsi="Calibri"/>
          <w:sz w:val="22"/>
          <w:szCs w:val="22"/>
        </w:rPr>
      </w:pPr>
      <w:r>
        <w:rPr>
          <w:rFonts w:ascii="Calibri" w:hAnsi="Calibri"/>
          <w:sz w:val="22"/>
          <w:szCs w:val="22"/>
        </w:rPr>
        <w:t>f=50Hz</w:t>
      </w:r>
    </w:p>
    <w:p w14:paraId="2A538A39" w14:textId="77777777" w:rsidR="004B2DAE" w:rsidRDefault="00000000">
      <w:pPr>
        <w:pStyle w:val="Nagwek"/>
        <w:widowControl/>
        <w:numPr>
          <w:ilvl w:val="0"/>
          <w:numId w:val="11"/>
        </w:numPr>
        <w:tabs>
          <w:tab w:val="clear" w:pos="4536"/>
          <w:tab w:val="center" w:pos="993"/>
        </w:tabs>
        <w:suppressAutoHyphens w:val="0"/>
        <w:spacing w:line="276" w:lineRule="auto"/>
        <w:ind w:left="426" w:right="-426" w:firstLine="0"/>
        <w:jc w:val="both"/>
        <w:textAlignment w:val="auto"/>
        <w:rPr>
          <w:rFonts w:ascii="Calibri" w:hAnsi="Calibri"/>
          <w:sz w:val="22"/>
          <w:szCs w:val="22"/>
        </w:rPr>
      </w:pPr>
      <w:r>
        <w:rPr>
          <w:rFonts w:ascii="Calibri" w:hAnsi="Calibri"/>
          <w:sz w:val="22"/>
          <w:szCs w:val="22"/>
        </w:rPr>
        <w:t>układ sieciowy TN-S</w:t>
      </w:r>
    </w:p>
    <w:p w14:paraId="61EA863F" w14:textId="77777777" w:rsidR="004B2DAE" w:rsidRDefault="004B2DAE">
      <w:pPr>
        <w:pStyle w:val="Nagwek"/>
        <w:spacing w:line="276" w:lineRule="auto"/>
        <w:ind w:left="426" w:hanging="426"/>
        <w:jc w:val="both"/>
        <w:rPr>
          <w:rFonts w:ascii="Calibri" w:hAnsi="Calibri"/>
          <w:sz w:val="22"/>
          <w:szCs w:val="22"/>
        </w:rPr>
      </w:pPr>
    </w:p>
    <w:p w14:paraId="7D2CFB0C" w14:textId="77777777" w:rsidR="004B2DAE" w:rsidRDefault="00000000">
      <w:pPr>
        <w:pStyle w:val="Nagwek"/>
        <w:spacing w:line="276" w:lineRule="auto"/>
        <w:ind w:left="426" w:hanging="426"/>
        <w:jc w:val="both"/>
        <w:rPr>
          <w:rFonts w:ascii="Calibri" w:hAnsi="Calibri"/>
          <w:sz w:val="22"/>
          <w:szCs w:val="22"/>
        </w:rPr>
      </w:pPr>
      <w:r>
        <w:rPr>
          <w:rFonts w:ascii="Calibri" w:hAnsi="Calibri"/>
          <w:sz w:val="22"/>
          <w:szCs w:val="22"/>
        </w:rPr>
        <w:tab/>
        <w:t>Linie zasilające zgodnie z PZT poprowadzone zostaną do włączników PWP zlokalizowanych na zewnątrz budynków. Linie kablowe wykonane zostaną kablem typu Y(A)KXs zgodnie w wymaganiami normy N-SEP-E 004.</w:t>
      </w:r>
    </w:p>
    <w:p w14:paraId="41A7E53C" w14:textId="77777777" w:rsidR="004B2DAE" w:rsidRDefault="004B2DAE">
      <w:pPr>
        <w:pStyle w:val="Nagwek"/>
        <w:spacing w:line="276" w:lineRule="auto"/>
        <w:ind w:left="426" w:hanging="426"/>
        <w:jc w:val="both"/>
        <w:rPr>
          <w:rFonts w:ascii="Calibri" w:hAnsi="Calibri"/>
          <w:sz w:val="22"/>
          <w:szCs w:val="22"/>
        </w:rPr>
      </w:pPr>
    </w:p>
    <w:p w14:paraId="6111FB99" w14:textId="77777777" w:rsidR="004B2DAE" w:rsidRDefault="00000000">
      <w:pPr>
        <w:pStyle w:val="Nagwek2"/>
        <w:spacing w:line="276" w:lineRule="auto"/>
        <w:ind w:firstLine="426"/>
        <w:jc w:val="both"/>
        <w:rPr>
          <w:rFonts w:ascii="Calibri" w:hAnsi="Calibri"/>
          <w:b/>
          <w:bCs/>
          <w:color w:val="auto"/>
          <w:sz w:val="22"/>
          <w:szCs w:val="22"/>
        </w:rPr>
      </w:pPr>
      <w:bookmarkStart w:id="12" w:name="_Toc169688630"/>
      <w:r>
        <w:rPr>
          <w:rFonts w:ascii="Calibri" w:hAnsi="Calibri"/>
          <w:b/>
          <w:bCs/>
          <w:color w:val="auto"/>
          <w:sz w:val="22"/>
          <w:szCs w:val="22"/>
        </w:rPr>
        <w:t>Infrastruktura ładownia pojazdów z napędem elektrycznym</w:t>
      </w:r>
      <w:bookmarkEnd w:id="12"/>
    </w:p>
    <w:p w14:paraId="09EDFD65" w14:textId="77777777" w:rsidR="004B2DAE" w:rsidRDefault="00000000">
      <w:pPr>
        <w:spacing w:line="276" w:lineRule="auto"/>
        <w:ind w:left="426"/>
        <w:jc w:val="both"/>
        <w:rPr>
          <w:rFonts w:ascii="Calibri" w:hAnsi="Calibri"/>
          <w:sz w:val="22"/>
          <w:szCs w:val="22"/>
        </w:rPr>
      </w:pPr>
      <w:r>
        <w:rPr>
          <w:rFonts w:ascii="Calibri" w:hAnsi="Calibri"/>
          <w:sz w:val="22"/>
          <w:szCs w:val="22"/>
        </w:rPr>
        <w:t xml:space="preserve">Zgodnie z ustawą o elektromobilności i paliwach alternatywnych (Dz. U. z 2018 r. poz. 317 z późn. zm.) dla przedmiotowej inwestycji nie jest wymagane zapewnienie mocy dla infrastruktury ładowania pojazdów. </w:t>
      </w:r>
    </w:p>
    <w:p w14:paraId="0A1EB2E2" w14:textId="77777777" w:rsidR="004B2DAE" w:rsidRDefault="004B2DAE">
      <w:pPr>
        <w:spacing w:line="276" w:lineRule="auto"/>
        <w:ind w:left="426" w:hanging="426"/>
        <w:jc w:val="both"/>
        <w:rPr>
          <w:rFonts w:ascii="Calibri" w:eastAsia="Times New Roman" w:hAnsi="Calibri"/>
          <w:sz w:val="22"/>
          <w:szCs w:val="22"/>
        </w:rPr>
      </w:pPr>
    </w:p>
    <w:p w14:paraId="56C13B80" w14:textId="77777777" w:rsidR="004B2DAE" w:rsidRDefault="00000000">
      <w:pPr>
        <w:pStyle w:val="Nagwek2"/>
        <w:spacing w:line="276" w:lineRule="auto"/>
        <w:ind w:left="426"/>
        <w:jc w:val="both"/>
        <w:rPr>
          <w:rFonts w:ascii="Calibri" w:hAnsi="Calibri"/>
          <w:b/>
          <w:bCs/>
          <w:color w:val="auto"/>
          <w:sz w:val="22"/>
          <w:szCs w:val="22"/>
        </w:rPr>
      </w:pPr>
      <w:bookmarkStart w:id="13" w:name="_Toc169688631"/>
      <w:r>
        <w:rPr>
          <w:rFonts w:ascii="Calibri" w:hAnsi="Calibri"/>
          <w:b/>
          <w:bCs/>
          <w:color w:val="auto"/>
          <w:sz w:val="22"/>
          <w:szCs w:val="22"/>
        </w:rPr>
        <w:t>Oświetlenie terenu</w:t>
      </w:r>
      <w:bookmarkEnd w:id="13"/>
    </w:p>
    <w:p w14:paraId="4E148E91" w14:textId="77777777" w:rsidR="004B2DAE" w:rsidRDefault="00000000">
      <w:pPr>
        <w:spacing w:line="276" w:lineRule="auto"/>
        <w:ind w:left="426"/>
        <w:jc w:val="both"/>
        <w:rPr>
          <w:rFonts w:ascii="Calibri" w:hAnsi="Calibri"/>
          <w:sz w:val="22"/>
          <w:szCs w:val="22"/>
        </w:rPr>
      </w:pPr>
      <w:r>
        <w:rPr>
          <w:rFonts w:ascii="Calibri" w:hAnsi="Calibri"/>
          <w:sz w:val="22"/>
          <w:szCs w:val="22"/>
        </w:rPr>
        <w:t xml:space="preserve">Projektuje się oświetlenie terenu i dróg manewrowych z wykorzystaniem lamp montowanych na słupach wys. 6m. Latarnie zlokalizowane zgodnie z PZT. </w:t>
      </w:r>
    </w:p>
    <w:p w14:paraId="05AE2E31" w14:textId="77777777" w:rsidR="004B2DAE" w:rsidRDefault="00000000">
      <w:pPr>
        <w:spacing w:line="276" w:lineRule="auto"/>
        <w:ind w:left="426"/>
        <w:jc w:val="both"/>
        <w:rPr>
          <w:rFonts w:ascii="Calibri" w:hAnsi="Calibri"/>
          <w:sz w:val="22"/>
          <w:szCs w:val="22"/>
        </w:rPr>
      </w:pPr>
      <w:r>
        <w:rPr>
          <w:rFonts w:ascii="Calibri" w:hAnsi="Calibri"/>
          <w:sz w:val="22"/>
          <w:szCs w:val="22"/>
        </w:rPr>
        <w:t xml:space="preserve">Zasilanie latarni wykonane zostanie z szafy So zasilanej z projektowanej stacji transformatorowej. Szafa So wykonana zostanie z tworzywa termoutwardzalnego i zamontowana w gruncie na fundamencie prefabrykowanym. Szafa So wyposażona będzie w zegar astronomiczny do automatyzacji pracy oświetlenia. </w:t>
      </w:r>
    </w:p>
    <w:p w14:paraId="062EB54B" w14:textId="77777777" w:rsidR="004B2DAE" w:rsidRDefault="00000000">
      <w:pPr>
        <w:pStyle w:val="Nagwek"/>
        <w:spacing w:line="276" w:lineRule="auto"/>
        <w:ind w:left="426" w:hanging="426"/>
        <w:jc w:val="both"/>
        <w:rPr>
          <w:rFonts w:ascii="Calibri" w:hAnsi="Calibri"/>
          <w:sz w:val="22"/>
          <w:szCs w:val="22"/>
        </w:rPr>
      </w:pPr>
      <w:r>
        <w:rPr>
          <w:rFonts w:ascii="Calibri" w:hAnsi="Calibri"/>
          <w:sz w:val="22"/>
          <w:szCs w:val="22"/>
        </w:rPr>
        <w:tab/>
        <w:t xml:space="preserve">Linia zasilająca oświetlenie wykonana zostanie kablem typu Y(A)KXs zgodnie w wymaganiami normy N-SEP-E 004. Linia zasilająca na całej długości zostanie zabezpieczona rurą osłonową DVK75. </w:t>
      </w:r>
    </w:p>
    <w:p w14:paraId="48EDA728" w14:textId="77777777" w:rsidR="004B2DAE" w:rsidRDefault="004B2DAE">
      <w:pPr>
        <w:pStyle w:val="Normalny-wypunktowaniePro-electro"/>
        <w:numPr>
          <w:ilvl w:val="0"/>
          <w:numId w:val="0"/>
        </w:numPr>
        <w:spacing w:line="276" w:lineRule="auto"/>
        <w:ind w:left="587" w:hanging="360"/>
        <w:rPr>
          <w:rFonts w:ascii="Calibri" w:hAnsi="Calibri" w:cs="Arial"/>
          <w:color w:val="FF0000"/>
        </w:rPr>
      </w:pPr>
    </w:p>
    <w:p w14:paraId="60328A1D" w14:textId="77777777" w:rsidR="004B2DAE" w:rsidRDefault="00000000">
      <w:pPr>
        <w:pStyle w:val="Normalny-wypunktowaniePro-electro"/>
        <w:numPr>
          <w:ilvl w:val="0"/>
          <w:numId w:val="0"/>
        </w:numPr>
        <w:spacing w:line="276" w:lineRule="auto"/>
        <w:ind w:left="947" w:hanging="360"/>
        <w:rPr>
          <w:rFonts w:ascii="Calibri" w:hAnsi="Calibri" w:cs="Arial"/>
          <w:b/>
        </w:rPr>
      </w:pPr>
      <w:r>
        <w:rPr>
          <w:rFonts w:ascii="Calibri" w:hAnsi="Calibri" w:cs="Arial"/>
          <w:b/>
        </w:rPr>
        <w:t xml:space="preserve">I.C.6. Ukształtowanie terenu i układ zieleni </w:t>
      </w:r>
    </w:p>
    <w:p w14:paraId="0DE9598C"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lastRenderedPageBreak/>
        <w:t xml:space="preserve">Celem niniejszego projektu było takie posadowienie obiektu wraz z projektowanymi nawierzchniami utwardzonymi, aby w jak najmniejszym stopniu ingerować w niweletę istniejącego terenu. W związku z powyższym, ingerencja w istniejący teren polega na wytworzeniu niezbędnych spadków dla nawierzchni utwardzonych pod  place manewrowe, drogę wewnętrzną oraz parkingi, służące odprowadzeniu wody poprzez wpusty i odwodnienia liniowe do kanalizacji deszczowej. Rzędne projektowanych nawierzchni w zakresie wewnętrznego układu komunikacyjnego, zostały uwarunkowane  poziomem posadzki budynków istniejących (konieczność zachowania komunikacji kołowej), istniejącymi rzędnymi zjazdów z dróg gminnych na granicy pasa drogowego, jak również rzędnymi istniejącej infrastruktury podziemnej i poziomem terenów przyległych. Poziom zera projektowanego budynku wynosi 227,65 m n.p.m. </w:t>
      </w:r>
    </w:p>
    <w:p w14:paraId="4C1D0F9F"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Projektowane rzędne terenu zostały opisane na załączniku graficznym rys. nr PZT-01.</w:t>
      </w:r>
    </w:p>
    <w:p w14:paraId="11ED36B5" w14:textId="77777777" w:rsidR="004B2DAE" w:rsidRDefault="004B2DAE">
      <w:pPr>
        <w:tabs>
          <w:tab w:val="left" w:pos="0"/>
        </w:tabs>
        <w:spacing w:line="276" w:lineRule="auto"/>
        <w:jc w:val="both"/>
        <w:rPr>
          <w:rFonts w:ascii="Calibri" w:hAnsi="Calibri" w:cs="Arial"/>
          <w:sz w:val="22"/>
          <w:szCs w:val="22"/>
        </w:rPr>
      </w:pPr>
    </w:p>
    <w:p w14:paraId="54587F77" w14:textId="77777777" w:rsidR="004B2DAE" w:rsidRDefault="00000000">
      <w:pPr>
        <w:tabs>
          <w:tab w:val="left" w:pos="0"/>
        </w:tabs>
        <w:spacing w:line="276" w:lineRule="auto"/>
        <w:jc w:val="both"/>
        <w:rPr>
          <w:rFonts w:ascii="Calibri" w:hAnsi="Calibri" w:cs="Arial"/>
          <w:sz w:val="22"/>
          <w:szCs w:val="22"/>
        </w:rPr>
      </w:pPr>
      <w:r>
        <w:rPr>
          <w:rFonts w:ascii="Calibri" w:hAnsi="Calibri" w:cs="Arial"/>
          <w:sz w:val="22"/>
          <w:szCs w:val="22"/>
        </w:rPr>
        <w:t>Powierzchnia biologicznie czynna wokół projektowanego budynku i układu komunikacyjnego stanowić będzie zieleń niska – trawa. Projektowana inwestycja nie koliduje z istniejącymi drzewami – brak drzew na terenie inwestycji.</w:t>
      </w:r>
    </w:p>
    <w:p w14:paraId="621EDD88" w14:textId="77777777" w:rsidR="004B2DAE" w:rsidRDefault="00000000">
      <w:pPr>
        <w:tabs>
          <w:tab w:val="left" w:pos="0"/>
          <w:tab w:val="left" w:pos="340"/>
        </w:tabs>
        <w:spacing w:line="276" w:lineRule="auto"/>
        <w:jc w:val="both"/>
        <w:outlineLvl w:val="0"/>
      </w:pPr>
      <w:r>
        <w:rPr>
          <w:rFonts w:ascii="Calibri" w:hAnsi="Calibri" w:cs="Arial"/>
          <w:sz w:val="22"/>
          <w:szCs w:val="22"/>
        </w:rPr>
        <w:t xml:space="preserve">W związku z zapisami Decyzji o środowiskowych uwarunkowaniach </w:t>
      </w:r>
      <w:r>
        <w:rPr>
          <w:rFonts w:ascii="Calibri" w:hAnsi="Calibri"/>
          <w:sz w:val="22"/>
          <w:szCs w:val="22"/>
        </w:rPr>
        <w:t>znak: ROŚ.6220.9.2020 z dnia 01.09.2020r</w:t>
      </w:r>
      <w:r>
        <w:rPr>
          <w:rFonts w:ascii="Calibri" w:hAnsi="Calibri" w:cs="Arial"/>
          <w:sz w:val="22"/>
          <w:szCs w:val="22"/>
        </w:rPr>
        <w:t xml:space="preserve">, od strony północnej projektuje się szpaler drzew wzdłuż granicy działki – odizolowanie terenów mieszkaniowo-usługowych zlokalizowanych na północ od planowanej inwestycji – szpaler drzew zaprojektowany w ramach </w:t>
      </w:r>
      <w:r>
        <w:rPr>
          <w:rFonts w:ascii="Calibri" w:hAnsi="Calibri"/>
          <w:sz w:val="22"/>
          <w:szCs w:val="22"/>
        </w:rPr>
        <w:t xml:space="preserve">decyzji o PnB nr  AB.V.1.1252.2023 z dnia 21.12.2023r. </w:t>
      </w:r>
    </w:p>
    <w:p w14:paraId="55259A6C" w14:textId="77777777" w:rsidR="004B2DAE" w:rsidRDefault="00000000">
      <w:pPr>
        <w:tabs>
          <w:tab w:val="left" w:pos="0"/>
        </w:tabs>
        <w:spacing w:line="276" w:lineRule="auto"/>
        <w:jc w:val="both"/>
      </w:pPr>
      <w:r>
        <w:rPr>
          <w:rFonts w:ascii="Calibri" w:hAnsi="Calibri" w:cs="Arial"/>
          <w:sz w:val="22"/>
          <w:szCs w:val="22"/>
        </w:rPr>
        <w:t xml:space="preserve"> .</w:t>
      </w:r>
    </w:p>
    <w:p w14:paraId="1EA21048" w14:textId="77777777" w:rsidR="004B2DAE" w:rsidRDefault="004B2DAE">
      <w:pPr>
        <w:tabs>
          <w:tab w:val="left" w:pos="0"/>
        </w:tabs>
        <w:spacing w:line="276" w:lineRule="auto"/>
        <w:jc w:val="both"/>
        <w:rPr>
          <w:rFonts w:ascii="Calibri" w:hAnsi="Calibri" w:cs="Arial"/>
          <w:sz w:val="22"/>
          <w:szCs w:val="22"/>
        </w:rPr>
      </w:pPr>
    </w:p>
    <w:p w14:paraId="4A5754FA" w14:textId="77777777" w:rsidR="004B2DAE" w:rsidRDefault="00000000">
      <w:pPr>
        <w:spacing w:line="276" w:lineRule="auto"/>
        <w:jc w:val="both"/>
        <w:rPr>
          <w:rFonts w:ascii="Calibri" w:hAnsi="Calibri" w:cs="Arial"/>
          <w:i/>
          <w:iCs/>
          <w:sz w:val="22"/>
          <w:szCs w:val="22"/>
        </w:rPr>
      </w:pPr>
      <w:r>
        <w:rPr>
          <w:rFonts w:ascii="Calibri" w:hAnsi="Calibri" w:cs="Arial"/>
          <w:i/>
          <w:iCs/>
          <w:sz w:val="22"/>
          <w:szCs w:val="22"/>
        </w:rPr>
        <w:t>Dokładne rzędne projektowanego terenu wokół budynku znajdują się na rysunku PZT-01, a także w PT branży drogowej.</w:t>
      </w:r>
    </w:p>
    <w:p w14:paraId="1363C4DA" w14:textId="77777777" w:rsidR="004B2DAE" w:rsidRDefault="004B2DAE">
      <w:pPr>
        <w:shd w:val="clear" w:color="auto" w:fill="FFFFFF"/>
        <w:autoSpaceDE w:val="0"/>
        <w:spacing w:line="276" w:lineRule="auto"/>
        <w:jc w:val="both"/>
        <w:rPr>
          <w:rFonts w:ascii="Calibri" w:hAnsi="Calibri"/>
          <w:sz w:val="22"/>
          <w:szCs w:val="22"/>
        </w:rPr>
      </w:pPr>
    </w:p>
    <w:p w14:paraId="7583A45A" w14:textId="77777777" w:rsidR="004B2DAE" w:rsidRDefault="004B2DAE">
      <w:pPr>
        <w:autoSpaceDE w:val="0"/>
        <w:spacing w:line="276" w:lineRule="auto"/>
        <w:jc w:val="both"/>
        <w:rPr>
          <w:rFonts w:ascii="Calibri" w:hAnsi="Calibri" w:cs="Arial"/>
          <w:b/>
          <w:bCs/>
          <w:sz w:val="22"/>
          <w:szCs w:val="22"/>
        </w:rPr>
      </w:pPr>
    </w:p>
    <w:p w14:paraId="564503A2" w14:textId="77777777" w:rsidR="004B2DAE" w:rsidRDefault="00000000">
      <w:pPr>
        <w:autoSpaceDE w:val="0"/>
        <w:spacing w:line="276" w:lineRule="auto"/>
        <w:jc w:val="both"/>
        <w:rPr>
          <w:rFonts w:ascii="Calibri" w:hAnsi="Calibri" w:cs="Arial"/>
          <w:b/>
          <w:bCs/>
          <w:sz w:val="22"/>
          <w:szCs w:val="22"/>
        </w:rPr>
      </w:pPr>
      <w:r>
        <w:rPr>
          <w:rFonts w:ascii="Calibri" w:hAnsi="Calibri" w:cs="Arial"/>
          <w:b/>
          <w:bCs/>
          <w:sz w:val="22"/>
          <w:szCs w:val="22"/>
        </w:rPr>
        <w:t>I.D. BILANS TERENU I ZESTAWIENIE POWIERZCHNI.</w:t>
      </w:r>
    </w:p>
    <w:p w14:paraId="30A95045" w14:textId="77777777" w:rsidR="004B2DAE" w:rsidRDefault="004B2DAE">
      <w:pPr>
        <w:autoSpaceDE w:val="0"/>
        <w:spacing w:line="276" w:lineRule="auto"/>
        <w:jc w:val="both"/>
        <w:rPr>
          <w:rFonts w:ascii="Calibri" w:hAnsi="Calibri" w:cs="Arial"/>
          <w:b/>
          <w:bCs/>
          <w:sz w:val="22"/>
          <w:szCs w:val="22"/>
        </w:rPr>
      </w:pPr>
    </w:p>
    <w:p w14:paraId="6A79288D" w14:textId="77777777" w:rsidR="004B2DAE" w:rsidRDefault="00000000">
      <w:pPr>
        <w:pStyle w:val="Tekstpodstawowy"/>
        <w:spacing w:line="360" w:lineRule="auto"/>
        <w:jc w:val="both"/>
      </w:pPr>
      <w:bookmarkStart w:id="14" w:name="_Hlk168837981"/>
      <w:bookmarkStart w:id="15" w:name="_Hlk136540815"/>
      <w:r>
        <w:rPr>
          <w:rFonts w:ascii="Calibri" w:hAnsi="Calibri"/>
          <w:b/>
          <w:color w:val="000000"/>
          <w:sz w:val="22"/>
          <w:szCs w:val="22"/>
        </w:rPr>
        <w:t>1. PODSTAWOWE DANE TECHNICZNE </w:t>
      </w:r>
    </w:p>
    <w:p w14:paraId="45159FFC" w14:textId="77777777" w:rsidR="004B2DAE" w:rsidRDefault="00000000">
      <w:pPr>
        <w:pStyle w:val="Tekstpodstawowy"/>
        <w:spacing w:after="0" w:line="360" w:lineRule="auto"/>
        <w:ind w:left="720"/>
        <w:jc w:val="both"/>
      </w:pPr>
      <w:r>
        <w:rPr>
          <w:rFonts w:ascii="Calibri" w:hAnsi="Calibri"/>
          <w:b/>
          <w:color w:val="000000"/>
          <w:sz w:val="22"/>
          <w:szCs w:val="22"/>
        </w:rPr>
        <w:t xml:space="preserve">1.1 Powierzchnia terenu inwestycji: </w:t>
      </w:r>
      <w:r>
        <w:rPr>
          <w:rFonts w:ascii="Calibri" w:hAnsi="Calibri"/>
          <w:b/>
          <w:color w:val="000000"/>
          <w:sz w:val="22"/>
          <w:szCs w:val="22"/>
        </w:rPr>
        <w:tab/>
      </w:r>
      <w:r>
        <w:rPr>
          <w:rFonts w:ascii="Calibri" w:hAnsi="Calibri"/>
          <w:b/>
          <w:color w:val="000000"/>
          <w:sz w:val="22"/>
          <w:szCs w:val="22"/>
        </w:rPr>
        <w:tab/>
        <w:t>38 010,00</w:t>
      </w:r>
      <w:r>
        <w:rPr>
          <w:rFonts w:ascii="Calibri" w:hAnsi="Calibri"/>
          <w:b/>
          <w:bCs/>
        </w:rPr>
        <w:t xml:space="preserve"> </w:t>
      </w:r>
      <w:r>
        <w:rPr>
          <w:rFonts w:ascii="Calibri" w:hAnsi="Calibri"/>
          <w:b/>
          <w:color w:val="000000"/>
          <w:sz w:val="22"/>
          <w:szCs w:val="22"/>
        </w:rPr>
        <w:t xml:space="preserve">m2 </w:t>
      </w:r>
      <w:r>
        <w:rPr>
          <w:rFonts w:ascii="Calibri" w:hAnsi="Calibri"/>
          <w:color w:val="5B9BD5"/>
          <w:sz w:val="22"/>
          <w:szCs w:val="22"/>
        </w:rPr>
        <w:t>(wg. DUŚ ok. 39 800m2),</w:t>
      </w:r>
    </w:p>
    <w:p w14:paraId="69A75C90" w14:textId="77777777" w:rsidR="004B2DAE" w:rsidRDefault="00000000">
      <w:pPr>
        <w:pStyle w:val="Tekstpodstawowy"/>
        <w:spacing w:after="0" w:line="360" w:lineRule="auto"/>
        <w:ind w:left="720"/>
        <w:jc w:val="both"/>
      </w:pPr>
      <w:r>
        <w:rPr>
          <w:rFonts w:ascii="Calibri" w:hAnsi="Calibri"/>
          <w:b/>
          <w:color w:val="000000"/>
          <w:sz w:val="22"/>
          <w:szCs w:val="22"/>
        </w:rPr>
        <w:t>1.2 Powierzchnia utwardzona</w:t>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sz w:val="22"/>
          <w:szCs w:val="22"/>
        </w:rPr>
        <w:t>~ 9 420,72 m2</w:t>
      </w:r>
      <w:r>
        <w:rPr>
          <w:rFonts w:ascii="Calibri" w:hAnsi="Calibri"/>
          <w:color w:val="5B9BD5"/>
          <w:sz w:val="22"/>
          <w:szCs w:val="22"/>
        </w:rPr>
        <w:t>(wg. DUŚ ok. 12 000m2),</w:t>
      </w:r>
      <w:r>
        <w:rPr>
          <w:rFonts w:ascii="Calibri" w:hAnsi="Calibri"/>
          <w:b/>
          <w:sz w:val="22"/>
          <w:szCs w:val="22"/>
        </w:rPr>
        <w:t xml:space="preserve">, </w:t>
      </w:r>
      <w:r>
        <w:rPr>
          <w:rFonts w:ascii="Calibri" w:hAnsi="Calibri"/>
          <w:sz w:val="22"/>
          <w:szCs w:val="22"/>
        </w:rPr>
        <w:t>w tym:</w:t>
      </w:r>
    </w:p>
    <w:p w14:paraId="5496EE3B"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1.2.1 Pow. parkingów (wraz z drogą dojazdową)</w:t>
      </w:r>
      <w:r>
        <w:rPr>
          <w:rFonts w:ascii="Calibri" w:hAnsi="Calibri"/>
          <w:sz w:val="22"/>
          <w:szCs w:val="22"/>
        </w:rPr>
        <w:tab/>
      </w:r>
      <w:r>
        <w:rPr>
          <w:rFonts w:ascii="Calibri" w:hAnsi="Calibri"/>
          <w:sz w:val="22"/>
          <w:szCs w:val="22"/>
        </w:rPr>
        <w:tab/>
        <w:t>~  4 712,71 m2, w tym:</w:t>
      </w:r>
    </w:p>
    <w:p w14:paraId="3D3E392E" w14:textId="77777777" w:rsidR="004B2DAE" w:rsidRDefault="00000000">
      <w:pPr>
        <w:pStyle w:val="Tekstpodstawowy"/>
        <w:spacing w:after="0" w:line="360" w:lineRule="auto"/>
        <w:ind w:left="5676" w:firstLine="696"/>
        <w:jc w:val="both"/>
        <w:rPr>
          <w:rFonts w:ascii="Calibri" w:hAnsi="Calibri"/>
          <w:color w:val="5B9BD5"/>
          <w:sz w:val="22"/>
          <w:szCs w:val="22"/>
        </w:rPr>
      </w:pPr>
      <w:r>
        <w:rPr>
          <w:rFonts w:ascii="Calibri" w:hAnsi="Calibri"/>
          <w:color w:val="5B9BD5"/>
          <w:sz w:val="22"/>
          <w:szCs w:val="22"/>
        </w:rPr>
        <w:t>(wg. DUŚ ok. 7 500m2)</w:t>
      </w:r>
    </w:p>
    <w:p w14:paraId="17247B32" w14:textId="77777777" w:rsidR="004B2DAE" w:rsidRDefault="00000000">
      <w:pPr>
        <w:pStyle w:val="Tekstpodstawowy"/>
        <w:spacing w:after="0" w:line="360" w:lineRule="auto"/>
        <w:ind w:left="720"/>
        <w:jc w:val="both"/>
      </w:pPr>
      <w:r>
        <w:rPr>
          <w:rFonts w:ascii="Calibri" w:hAnsi="Calibri"/>
          <w:color w:val="FF0000"/>
          <w:sz w:val="22"/>
          <w:szCs w:val="22"/>
        </w:rPr>
        <w:tab/>
      </w:r>
      <w:r>
        <w:rPr>
          <w:rFonts w:ascii="Calibri" w:hAnsi="Calibri"/>
          <w:color w:val="FF0000"/>
          <w:sz w:val="22"/>
          <w:szCs w:val="22"/>
        </w:rPr>
        <w:tab/>
      </w:r>
      <w:r>
        <w:rPr>
          <w:rFonts w:ascii="Calibri" w:hAnsi="Calibri"/>
          <w:sz w:val="22"/>
          <w:szCs w:val="22"/>
        </w:rPr>
        <w:t>- parkingi projektowane w ramach decyzji PnB</w:t>
      </w:r>
      <w:r>
        <w:rPr>
          <w:rFonts w:ascii="Calibri" w:hAnsi="Calibri"/>
          <w:sz w:val="22"/>
          <w:szCs w:val="22"/>
        </w:rPr>
        <w:tab/>
      </w:r>
      <w:r>
        <w:rPr>
          <w:rFonts w:ascii="Calibri" w:hAnsi="Calibri"/>
          <w:sz w:val="22"/>
          <w:szCs w:val="22"/>
        </w:rPr>
        <w:tab/>
        <w:t>~     850,00 m2</w:t>
      </w:r>
    </w:p>
    <w:p w14:paraId="6D96ECB3"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r>
      <w:r>
        <w:rPr>
          <w:rFonts w:ascii="Calibri" w:hAnsi="Calibri"/>
          <w:sz w:val="22"/>
          <w:szCs w:val="22"/>
        </w:rPr>
        <w:tab/>
        <w:t>Nr AB.V.1.1252.2023 z dnia 21.12.2023r</w:t>
      </w:r>
    </w:p>
    <w:p w14:paraId="5203906D" w14:textId="77777777" w:rsidR="004B2DAE" w:rsidRDefault="00000000">
      <w:pPr>
        <w:pStyle w:val="Tekstpodstawowy"/>
        <w:spacing w:after="0" w:line="360" w:lineRule="auto"/>
        <w:ind w:left="1428" w:firstLine="696"/>
        <w:jc w:val="both"/>
        <w:rPr>
          <w:rFonts w:ascii="Calibri" w:hAnsi="Calibri"/>
          <w:sz w:val="22"/>
          <w:szCs w:val="22"/>
        </w:rPr>
      </w:pPr>
      <w:r>
        <w:rPr>
          <w:rFonts w:ascii="Calibri" w:hAnsi="Calibri"/>
          <w:sz w:val="22"/>
          <w:szCs w:val="22"/>
        </w:rPr>
        <w:t>- parkingi projektowane w ramach przedmiotowej</w:t>
      </w:r>
      <w:r>
        <w:rPr>
          <w:rFonts w:ascii="Calibri" w:hAnsi="Calibri"/>
          <w:sz w:val="22"/>
          <w:szCs w:val="22"/>
        </w:rPr>
        <w:tab/>
        <w:t>~  2 317,81 m2</w:t>
      </w:r>
    </w:p>
    <w:p w14:paraId="6DC89A1C"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r>
      <w:r>
        <w:rPr>
          <w:rFonts w:ascii="Calibri" w:hAnsi="Calibri"/>
          <w:sz w:val="22"/>
          <w:szCs w:val="22"/>
        </w:rPr>
        <w:tab/>
        <w:t>inwestycji</w:t>
      </w:r>
    </w:p>
    <w:p w14:paraId="43CD0F52" w14:textId="77777777" w:rsidR="004B2DAE" w:rsidRDefault="00000000">
      <w:pPr>
        <w:pStyle w:val="Tekstpodstawowy"/>
        <w:spacing w:after="0" w:line="360" w:lineRule="auto"/>
        <w:ind w:left="1428" w:firstLine="696"/>
        <w:jc w:val="both"/>
        <w:rPr>
          <w:rFonts w:ascii="Calibri" w:hAnsi="Calibri"/>
          <w:sz w:val="22"/>
          <w:szCs w:val="22"/>
        </w:rPr>
      </w:pPr>
      <w:r>
        <w:rPr>
          <w:rFonts w:ascii="Calibri" w:hAnsi="Calibri"/>
          <w:sz w:val="22"/>
          <w:szCs w:val="22"/>
        </w:rPr>
        <w:t>- parkingi istniejące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1 544,90 m2</w:t>
      </w:r>
    </w:p>
    <w:p w14:paraId="2CD18D0A"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 xml:space="preserve">1.2.2 Pow. projektowanych i istniejących dróg (ciągi pieszo </w:t>
      </w:r>
    </w:p>
    <w:p w14:paraId="7E1C80B6" w14:textId="77777777" w:rsidR="004B2DAE" w:rsidRDefault="00000000">
      <w:pPr>
        <w:pStyle w:val="Tekstpodstawowy"/>
        <w:spacing w:after="0" w:line="360" w:lineRule="auto"/>
        <w:ind w:left="1428" w:firstLine="696"/>
        <w:jc w:val="both"/>
        <w:rPr>
          <w:rFonts w:ascii="Calibri" w:hAnsi="Calibri"/>
          <w:sz w:val="22"/>
          <w:szCs w:val="22"/>
        </w:rPr>
      </w:pPr>
      <w:r>
        <w:rPr>
          <w:rFonts w:ascii="Calibri" w:hAnsi="Calibri"/>
          <w:sz w:val="22"/>
          <w:szCs w:val="22"/>
        </w:rPr>
        <w:t>jezdne) i placów manewerowych</w:t>
      </w:r>
      <w:r>
        <w:rPr>
          <w:rFonts w:ascii="Calibri" w:hAnsi="Calibri"/>
          <w:sz w:val="22"/>
          <w:szCs w:val="22"/>
        </w:rPr>
        <w:tab/>
      </w:r>
      <w:r>
        <w:rPr>
          <w:rFonts w:ascii="Calibri" w:hAnsi="Calibri"/>
          <w:sz w:val="22"/>
          <w:szCs w:val="22"/>
        </w:rPr>
        <w:tab/>
      </w:r>
      <w:r>
        <w:rPr>
          <w:rFonts w:ascii="Calibri" w:hAnsi="Calibri"/>
          <w:sz w:val="22"/>
          <w:szCs w:val="22"/>
        </w:rPr>
        <w:tab/>
        <w:t>~  4 075,42 m2</w:t>
      </w:r>
    </w:p>
    <w:p w14:paraId="2682BC48"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r>
      <w:r>
        <w:rPr>
          <w:rFonts w:ascii="Calibri" w:hAnsi="Calibri"/>
          <w:sz w:val="22"/>
          <w:szCs w:val="22"/>
        </w:rPr>
        <w:tab/>
        <w:t>(bez uwzględnienia pow. parkingów)</w:t>
      </w:r>
    </w:p>
    <w:p w14:paraId="007DDADF" w14:textId="77777777" w:rsidR="004B2DAE" w:rsidRDefault="00000000">
      <w:pPr>
        <w:pStyle w:val="Tekstpodstawowy"/>
        <w:spacing w:after="0" w:line="360" w:lineRule="auto"/>
        <w:ind w:left="720"/>
        <w:jc w:val="both"/>
      </w:pPr>
      <w:r>
        <w:rPr>
          <w:rFonts w:ascii="Calibri" w:hAnsi="Calibri"/>
          <w:color w:val="FF0000"/>
          <w:sz w:val="22"/>
          <w:szCs w:val="22"/>
        </w:rPr>
        <w:tab/>
      </w:r>
      <w:r>
        <w:rPr>
          <w:rFonts w:ascii="Calibri" w:hAnsi="Calibri"/>
          <w:sz w:val="22"/>
          <w:szCs w:val="22"/>
        </w:rPr>
        <w:t>1.2.3 Pow. chodników</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104,89 m2</w:t>
      </w:r>
    </w:p>
    <w:p w14:paraId="77423FC7"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lastRenderedPageBreak/>
        <w:tab/>
        <w:t>1.2.4 Geokrata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527,70 m2</w:t>
      </w:r>
    </w:p>
    <w:p w14:paraId="439599EC" w14:textId="77777777" w:rsidR="004B2DAE" w:rsidRDefault="00000000">
      <w:pPr>
        <w:pStyle w:val="Tekstpodstawowy"/>
        <w:spacing w:after="0" w:line="360" w:lineRule="auto"/>
        <w:ind w:left="720"/>
        <w:jc w:val="both"/>
      </w:pPr>
      <w:r>
        <w:rPr>
          <w:rFonts w:ascii="Calibri" w:hAnsi="Calibri"/>
          <w:b/>
          <w:sz w:val="22"/>
          <w:szCs w:val="22"/>
        </w:rPr>
        <w:t xml:space="preserve">1.3 Powierzchnia zabudowy: </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16 232,75 m2</w:t>
      </w:r>
      <w:r>
        <w:rPr>
          <w:rFonts w:ascii="Calibri" w:hAnsi="Calibri"/>
          <w:sz w:val="22"/>
          <w:szCs w:val="22"/>
        </w:rPr>
        <w:t>, w tym:</w:t>
      </w:r>
    </w:p>
    <w:p w14:paraId="5D3ED603"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1.3.1 Budynki istniejące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6 869,53 m2</w:t>
      </w:r>
    </w:p>
    <w:p w14:paraId="4EA524C7"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1.3.2 Bud. projektowany w ramach decyzji PnB</w:t>
      </w:r>
      <w:r>
        <w:rPr>
          <w:rFonts w:ascii="Calibri" w:hAnsi="Calibri"/>
          <w:sz w:val="22"/>
          <w:szCs w:val="22"/>
        </w:rPr>
        <w:tab/>
      </w:r>
      <w:r>
        <w:rPr>
          <w:rFonts w:ascii="Calibri" w:hAnsi="Calibri"/>
          <w:sz w:val="22"/>
          <w:szCs w:val="22"/>
        </w:rPr>
        <w:tab/>
        <w:t xml:space="preserve">~ 2 960,72 m2, </w:t>
      </w:r>
    </w:p>
    <w:p w14:paraId="3080D184"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r>
      <w:r>
        <w:rPr>
          <w:rFonts w:ascii="Calibri" w:hAnsi="Calibri"/>
          <w:sz w:val="22"/>
          <w:szCs w:val="22"/>
        </w:rPr>
        <w:tab/>
        <w:t>Nr AB.V.1.1252.2023 z dnia 21.12.2023r</w:t>
      </w:r>
    </w:p>
    <w:p w14:paraId="58F28C05"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1.3.3 Bud. projektowane w ramach przedmiotowej</w:t>
      </w:r>
      <w:r>
        <w:rPr>
          <w:rFonts w:ascii="Calibri" w:hAnsi="Calibri"/>
          <w:sz w:val="22"/>
          <w:szCs w:val="22"/>
        </w:rPr>
        <w:tab/>
        <w:t>~ 6 402,50 m2</w:t>
      </w:r>
    </w:p>
    <w:p w14:paraId="6BF27833"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r>
      <w:r>
        <w:rPr>
          <w:rFonts w:ascii="Calibri" w:hAnsi="Calibri"/>
          <w:sz w:val="22"/>
          <w:szCs w:val="22"/>
        </w:rPr>
        <w:tab/>
        <w:t>Inwestycji</w:t>
      </w:r>
    </w:p>
    <w:p w14:paraId="4FFA3B4E" w14:textId="77777777" w:rsidR="004B2DAE" w:rsidRDefault="00000000">
      <w:pPr>
        <w:pStyle w:val="Tekstpodstawowy"/>
        <w:spacing w:after="0" w:line="360" w:lineRule="auto"/>
        <w:ind w:left="720"/>
        <w:jc w:val="both"/>
      </w:pPr>
      <w:r>
        <w:rPr>
          <w:rFonts w:ascii="Calibri" w:hAnsi="Calibri"/>
          <w:sz w:val="22"/>
          <w:szCs w:val="22"/>
        </w:rPr>
        <w:t xml:space="preserve">Suma powierzchni zabudowy projektowanych budynków - ~ 9 363,22 </w:t>
      </w:r>
      <w:r>
        <w:rPr>
          <w:rFonts w:ascii="Calibri" w:hAnsi="Calibri"/>
          <w:color w:val="5B9BD5"/>
          <w:sz w:val="22"/>
          <w:szCs w:val="22"/>
        </w:rPr>
        <w:t>(wg. DUŚ ok. 9 805m2),</w:t>
      </w:r>
    </w:p>
    <w:p w14:paraId="4DC20610" w14:textId="77777777" w:rsidR="004B2DAE" w:rsidRDefault="00000000">
      <w:pPr>
        <w:pStyle w:val="Tekstpodstawowy"/>
        <w:spacing w:after="0" w:line="360" w:lineRule="auto"/>
        <w:ind w:left="720"/>
        <w:jc w:val="both"/>
      </w:pPr>
      <w:r>
        <w:rPr>
          <w:rFonts w:ascii="Calibri" w:hAnsi="Calibri"/>
          <w:b/>
          <w:sz w:val="22"/>
          <w:szCs w:val="22"/>
        </w:rPr>
        <w:t>1.4 Powierzchnia biologicznie czynna:</w:t>
      </w:r>
      <w:r>
        <w:rPr>
          <w:rFonts w:ascii="Calibri" w:hAnsi="Calibri"/>
          <w:b/>
          <w:sz w:val="22"/>
          <w:szCs w:val="22"/>
        </w:rPr>
        <w:tab/>
      </w:r>
      <w:r>
        <w:rPr>
          <w:rFonts w:ascii="Calibri" w:hAnsi="Calibri"/>
          <w:b/>
          <w:sz w:val="22"/>
          <w:szCs w:val="22"/>
        </w:rPr>
        <w:tab/>
        <w:t>~ 12 550,53 m2</w:t>
      </w:r>
      <w:r>
        <w:rPr>
          <w:rFonts w:ascii="Calibri" w:hAnsi="Calibri"/>
          <w:color w:val="5B9BD5"/>
          <w:sz w:val="22"/>
          <w:szCs w:val="22"/>
        </w:rPr>
        <w:t xml:space="preserve">(wg. DUŚ ok. 10 700m2), </w:t>
      </w:r>
      <w:r>
        <w:rPr>
          <w:rFonts w:ascii="Calibri" w:hAnsi="Calibri"/>
          <w:sz w:val="22"/>
          <w:szCs w:val="22"/>
        </w:rPr>
        <w:t>w tym</w:t>
      </w:r>
    </w:p>
    <w:p w14:paraId="276F6EC7" w14:textId="77777777" w:rsidR="004B2DAE" w:rsidRDefault="00000000">
      <w:pPr>
        <w:pStyle w:val="Tekstpodstawowy"/>
        <w:spacing w:after="0" w:line="360" w:lineRule="auto"/>
        <w:ind w:left="720"/>
        <w:jc w:val="both"/>
        <w:rPr>
          <w:rFonts w:ascii="Calibri" w:hAnsi="Calibri"/>
          <w:bCs/>
          <w:sz w:val="22"/>
          <w:szCs w:val="22"/>
        </w:rPr>
      </w:pPr>
      <w:r>
        <w:rPr>
          <w:rFonts w:ascii="Calibri" w:hAnsi="Calibri"/>
          <w:bCs/>
          <w:sz w:val="22"/>
          <w:szCs w:val="22"/>
        </w:rPr>
        <w:tab/>
        <w:t>1.4.1. Powierzchnia bilogicznie czynna na terenie</w:t>
      </w:r>
      <w:r>
        <w:rPr>
          <w:rFonts w:ascii="Calibri" w:hAnsi="Calibri"/>
          <w:bCs/>
          <w:sz w:val="22"/>
          <w:szCs w:val="22"/>
        </w:rPr>
        <w:tab/>
        <w:t>~ 12 356,53 m2</w:t>
      </w:r>
    </w:p>
    <w:p w14:paraId="78F98F66" w14:textId="77777777" w:rsidR="004B2DAE" w:rsidRDefault="00000000">
      <w:pPr>
        <w:pStyle w:val="Tekstpodstawowy"/>
        <w:spacing w:after="0" w:line="360" w:lineRule="auto"/>
        <w:ind w:left="720"/>
        <w:jc w:val="both"/>
        <w:rPr>
          <w:rFonts w:ascii="Calibri" w:hAnsi="Calibri"/>
          <w:bCs/>
          <w:sz w:val="22"/>
          <w:szCs w:val="22"/>
        </w:rPr>
      </w:pPr>
      <w:r>
        <w:rPr>
          <w:rFonts w:ascii="Calibri" w:hAnsi="Calibri"/>
          <w:bCs/>
          <w:sz w:val="22"/>
          <w:szCs w:val="22"/>
        </w:rPr>
        <w:tab/>
        <w:t>1.4.2. Powierzchnia bilogicznie czynna na dachu (50%)</w:t>
      </w:r>
      <w:r>
        <w:rPr>
          <w:rFonts w:ascii="Calibri" w:hAnsi="Calibri"/>
          <w:bCs/>
          <w:sz w:val="22"/>
          <w:szCs w:val="22"/>
        </w:rPr>
        <w:tab/>
        <w:t>~       194,00 m2</w:t>
      </w:r>
    </w:p>
    <w:p w14:paraId="18FF245C" w14:textId="77777777" w:rsidR="004B2DAE" w:rsidRDefault="00000000">
      <w:pPr>
        <w:pStyle w:val="Tekstpodstawowy"/>
        <w:spacing w:after="0" w:line="360" w:lineRule="auto"/>
        <w:ind w:left="720"/>
        <w:jc w:val="both"/>
      </w:pPr>
      <w:r>
        <w:rPr>
          <w:rFonts w:ascii="Calibri" w:hAnsi="Calibri"/>
          <w:b/>
          <w:sz w:val="22"/>
          <w:szCs w:val="22"/>
        </w:rPr>
        <w:t xml:space="preserve">1.5 Powierzchnia całkowita: </w:t>
      </w:r>
      <w:r>
        <w:rPr>
          <w:rFonts w:ascii="Calibri" w:hAnsi="Calibri"/>
          <w:b/>
          <w:sz w:val="22"/>
          <w:szCs w:val="22"/>
        </w:rPr>
        <w:tab/>
      </w:r>
      <w:r>
        <w:rPr>
          <w:rFonts w:ascii="Calibri" w:hAnsi="Calibri"/>
          <w:b/>
          <w:sz w:val="22"/>
          <w:szCs w:val="22"/>
        </w:rPr>
        <w:tab/>
      </w:r>
      <w:r>
        <w:rPr>
          <w:rFonts w:ascii="Calibri" w:hAnsi="Calibri"/>
          <w:b/>
          <w:sz w:val="22"/>
          <w:szCs w:val="22"/>
        </w:rPr>
        <w:tab/>
        <w:t>~ 18 945,50 m2</w:t>
      </w:r>
      <w:r>
        <w:rPr>
          <w:rFonts w:ascii="Calibri" w:hAnsi="Calibri"/>
          <w:sz w:val="22"/>
          <w:szCs w:val="22"/>
        </w:rPr>
        <w:t>, w tym:</w:t>
      </w:r>
    </w:p>
    <w:p w14:paraId="0F228AE8"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1.5.1 Budynki istniejące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7 438 m2</w:t>
      </w:r>
    </w:p>
    <w:p w14:paraId="3B37A393"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1.5.2 Bud. projektowany w ramach decyzji PnB</w:t>
      </w:r>
      <w:r>
        <w:rPr>
          <w:rFonts w:ascii="Calibri" w:hAnsi="Calibri"/>
          <w:sz w:val="22"/>
          <w:szCs w:val="22"/>
        </w:rPr>
        <w:tab/>
      </w:r>
      <w:r>
        <w:rPr>
          <w:rFonts w:ascii="Calibri" w:hAnsi="Calibri"/>
          <w:sz w:val="22"/>
          <w:szCs w:val="22"/>
        </w:rPr>
        <w:tab/>
        <w:t xml:space="preserve">~ 2 960,72 m2, </w:t>
      </w:r>
    </w:p>
    <w:p w14:paraId="608B0834"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r>
      <w:r>
        <w:rPr>
          <w:rFonts w:ascii="Calibri" w:hAnsi="Calibri"/>
          <w:sz w:val="22"/>
          <w:szCs w:val="22"/>
        </w:rPr>
        <w:tab/>
        <w:t>Nr AB.V.1.1252.2023 z dnia 21.12.2023r</w:t>
      </w:r>
    </w:p>
    <w:p w14:paraId="50C6AFDF"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1.5.3 Bud. projektowane w ramach przedmiotowej</w:t>
      </w:r>
      <w:r>
        <w:rPr>
          <w:rFonts w:ascii="Calibri" w:hAnsi="Calibri"/>
          <w:sz w:val="22"/>
          <w:szCs w:val="22"/>
        </w:rPr>
        <w:tab/>
        <w:t>~ 8 546,78 m2</w:t>
      </w:r>
    </w:p>
    <w:p w14:paraId="7155D6F3"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r>
      <w:r>
        <w:rPr>
          <w:rFonts w:ascii="Calibri" w:hAnsi="Calibri"/>
          <w:sz w:val="22"/>
          <w:szCs w:val="22"/>
        </w:rPr>
        <w:tab/>
        <w:t>inwestycji</w:t>
      </w:r>
    </w:p>
    <w:p w14:paraId="0524196C" w14:textId="77777777" w:rsidR="004B2DAE" w:rsidRDefault="00000000">
      <w:pPr>
        <w:pStyle w:val="Tekstpodstawowy"/>
        <w:spacing w:after="0" w:line="360" w:lineRule="auto"/>
        <w:ind w:left="720"/>
        <w:jc w:val="both"/>
      </w:pPr>
      <w:r>
        <w:rPr>
          <w:rFonts w:ascii="Calibri" w:hAnsi="Calibri"/>
          <w:b/>
          <w:sz w:val="22"/>
          <w:szCs w:val="22"/>
        </w:rPr>
        <w:t>1.6 Liczba m.p. – 123 szt</w:t>
      </w:r>
      <w:r>
        <w:rPr>
          <w:rFonts w:ascii="Calibri" w:hAnsi="Calibri"/>
          <w:sz w:val="22"/>
          <w:szCs w:val="22"/>
        </w:rPr>
        <w:t xml:space="preserve">, </w:t>
      </w:r>
      <w:r>
        <w:rPr>
          <w:rFonts w:ascii="Calibri" w:hAnsi="Calibri"/>
          <w:color w:val="5B9BD5"/>
          <w:sz w:val="22"/>
          <w:szCs w:val="22"/>
        </w:rPr>
        <w:t xml:space="preserve">(wg. DUŚ ok. 280 szt.), </w:t>
      </w:r>
      <w:r>
        <w:rPr>
          <w:rFonts w:ascii="Calibri" w:hAnsi="Calibri"/>
          <w:sz w:val="22"/>
          <w:szCs w:val="22"/>
        </w:rPr>
        <w:t>w tym:</w:t>
      </w:r>
    </w:p>
    <w:p w14:paraId="54F00280"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1.6.1 Nowoprojektowane miejsca postojowe</w:t>
      </w:r>
      <w:r>
        <w:rPr>
          <w:rFonts w:ascii="Calibri" w:hAnsi="Calibri"/>
          <w:sz w:val="22"/>
          <w:szCs w:val="22"/>
        </w:rPr>
        <w:tab/>
      </w:r>
      <w:r>
        <w:rPr>
          <w:rFonts w:ascii="Calibri" w:hAnsi="Calibri"/>
          <w:sz w:val="22"/>
          <w:szCs w:val="22"/>
        </w:rPr>
        <w:tab/>
      </w:r>
      <w:r>
        <w:rPr>
          <w:rFonts w:ascii="Calibri" w:hAnsi="Calibri"/>
          <w:sz w:val="22"/>
          <w:szCs w:val="22"/>
        </w:rPr>
        <w:tab/>
        <w:t>- 20 szt.</w:t>
      </w:r>
    </w:p>
    <w:p w14:paraId="169CC02B" w14:textId="77777777" w:rsidR="004B2DAE" w:rsidRDefault="00000000">
      <w:pPr>
        <w:pStyle w:val="Tekstpodstawowy"/>
        <w:spacing w:after="0" w:line="360" w:lineRule="auto"/>
        <w:ind w:left="708" w:firstLine="708"/>
        <w:jc w:val="both"/>
        <w:rPr>
          <w:rFonts w:ascii="Calibri" w:hAnsi="Calibri"/>
          <w:sz w:val="22"/>
          <w:szCs w:val="22"/>
        </w:rPr>
      </w:pPr>
      <w:r>
        <w:rPr>
          <w:rFonts w:ascii="Calibri" w:hAnsi="Calibri"/>
          <w:sz w:val="22"/>
          <w:szCs w:val="22"/>
        </w:rPr>
        <w:t>w ramach decyzji PnB Nr AB.V.1.1252.2023 z dnia 21.12.2023r</w:t>
      </w:r>
    </w:p>
    <w:p w14:paraId="1684F908" w14:textId="77777777" w:rsidR="004B2DAE" w:rsidRDefault="00000000">
      <w:pPr>
        <w:pStyle w:val="Tekstpodstawowy"/>
        <w:spacing w:after="0" w:line="360" w:lineRule="auto"/>
        <w:ind w:left="720" w:firstLine="696"/>
        <w:jc w:val="both"/>
        <w:rPr>
          <w:rFonts w:ascii="Calibri" w:hAnsi="Calibri"/>
          <w:sz w:val="22"/>
          <w:szCs w:val="22"/>
        </w:rPr>
      </w:pPr>
      <w:r>
        <w:rPr>
          <w:rFonts w:ascii="Calibri" w:hAnsi="Calibri"/>
          <w:sz w:val="22"/>
          <w:szCs w:val="22"/>
        </w:rPr>
        <w:t>1.6.2 Nowoprojektowane miejsca postojowe</w:t>
      </w:r>
      <w:r>
        <w:rPr>
          <w:rFonts w:ascii="Calibri" w:hAnsi="Calibri"/>
          <w:sz w:val="22"/>
          <w:szCs w:val="22"/>
        </w:rPr>
        <w:tab/>
      </w:r>
      <w:r>
        <w:rPr>
          <w:rFonts w:ascii="Calibri" w:hAnsi="Calibri"/>
          <w:sz w:val="22"/>
          <w:szCs w:val="22"/>
        </w:rPr>
        <w:tab/>
      </w:r>
      <w:r>
        <w:rPr>
          <w:rFonts w:ascii="Calibri" w:hAnsi="Calibri"/>
          <w:sz w:val="22"/>
          <w:szCs w:val="22"/>
        </w:rPr>
        <w:tab/>
        <w:t>- 70 szt.</w:t>
      </w:r>
    </w:p>
    <w:p w14:paraId="06525F5B"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1.6.3 Istniejące miejsca postojowe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- 33 szt.</w:t>
      </w:r>
    </w:p>
    <w:p w14:paraId="2120E96C" w14:textId="77777777" w:rsidR="004B2DAE" w:rsidRDefault="00000000">
      <w:pPr>
        <w:pStyle w:val="Tekstpodstawowy"/>
        <w:spacing w:after="0" w:line="360" w:lineRule="auto"/>
        <w:ind w:left="720"/>
        <w:jc w:val="both"/>
      </w:pPr>
      <w:r>
        <w:rPr>
          <w:rFonts w:ascii="Calibri" w:hAnsi="Calibri"/>
          <w:b/>
          <w:sz w:val="22"/>
          <w:szCs w:val="22"/>
        </w:rPr>
        <w:t>1.7 Wysokość projektowanych budynków – 11 m – 13,90 m</w:t>
      </w:r>
      <w:r>
        <w:rPr>
          <w:rFonts w:ascii="Calibri" w:hAnsi="Calibri"/>
          <w:bCs/>
          <w:sz w:val="20"/>
        </w:rPr>
        <w:t>(</w:t>
      </w:r>
      <w:r>
        <w:rPr>
          <w:rFonts w:ascii="Calibri" w:hAnsi="Calibri"/>
          <w:bCs/>
          <w:sz w:val="20"/>
          <w:vertAlign w:val="superscript"/>
        </w:rPr>
        <w:t>1</w:t>
      </w:r>
      <w:r>
        <w:rPr>
          <w:rFonts w:ascii="Calibri" w:hAnsi="Calibri"/>
          <w:bCs/>
          <w:sz w:val="20"/>
        </w:rPr>
        <w:t xml:space="preserve">)  </w:t>
      </w:r>
    </w:p>
    <w:p w14:paraId="06A79307" w14:textId="77777777" w:rsidR="004B2DAE" w:rsidRDefault="00000000">
      <w:pPr>
        <w:pStyle w:val="Tekstpodstawowy"/>
        <w:spacing w:after="0" w:line="360" w:lineRule="auto"/>
        <w:ind w:left="720"/>
        <w:jc w:val="both"/>
        <w:rPr>
          <w:rFonts w:ascii="Calibri" w:hAnsi="Calibri"/>
          <w:b/>
          <w:sz w:val="22"/>
          <w:szCs w:val="22"/>
        </w:rPr>
      </w:pPr>
      <w:r>
        <w:rPr>
          <w:rFonts w:ascii="Calibri" w:hAnsi="Calibri"/>
          <w:b/>
          <w:sz w:val="22"/>
          <w:szCs w:val="22"/>
        </w:rPr>
        <w:t>1.8 Ilość kondygnacji:</w:t>
      </w:r>
    </w:p>
    <w:p w14:paraId="65C02F42"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1.8.1 Budynki magazynowe (istniejące i projektowane) – 1 kondygnacja</w:t>
      </w:r>
    </w:p>
    <w:p w14:paraId="18E1EE44" w14:textId="77777777" w:rsidR="004B2DAE" w:rsidRDefault="00000000">
      <w:pPr>
        <w:pStyle w:val="Tekstpodstawowy"/>
        <w:spacing w:after="0" w:line="360" w:lineRule="auto"/>
        <w:ind w:left="720"/>
        <w:jc w:val="both"/>
        <w:rPr>
          <w:rFonts w:ascii="Calibri" w:hAnsi="Calibri"/>
          <w:sz w:val="22"/>
          <w:szCs w:val="22"/>
        </w:rPr>
      </w:pPr>
      <w:r>
        <w:rPr>
          <w:rFonts w:ascii="Calibri" w:hAnsi="Calibri"/>
          <w:sz w:val="22"/>
          <w:szCs w:val="22"/>
        </w:rPr>
        <w:tab/>
        <w:t>1.8.2 Istniejący budynek biurowy – 3 kondygnacje</w:t>
      </w:r>
    </w:p>
    <w:bookmarkEnd w:id="14"/>
    <w:p w14:paraId="2E7E60C6" w14:textId="77777777" w:rsidR="004B2DAE" w:rsidRDefault="00000000">
      <w:pPr>
        <w:pStyle w:val="Nagwek10"/>
        <w:numPr>
          <w:ilvl w:val="0"/>
          <w:numId w:val="12"/>
        </w:numPr>
        <w:spacing w:line="276" w:lineRule="auto"/>
        <w:jc w:val="both"/>
        <w:textAlignment w:val="auto"/>
        <w:rPr>
          <w:rFonts w:ascii="Calibri" w:hAnsi="Calibri"/>
          <w:bCs/>
          <w:sz w:val="20"/>
          <w:szCs w:val="20"/>
        </w:rPr>
      </w:pPr>
      <w:r>
        <w:rPr>
          <w:rFonts w:ascii="Calibri" w:hAnsi="Calibri"/>
          <w:bCs/>
          <w:sz w:val="20"/>
          <w:szCs w:val="20"/>
        </w:rPr>
        <w:t xml:space="preserve">Wysokość budynku mierzona od poziomu terenu przy najniżej położonym wejściu do budynku, znajdującym się na pierwszej kondygnacji nadziemnej budynku, do górnej powierzchni najwyżej położonego stropu, łącznie z grubością izolacji cieplnej i warstwy ją osłaniającej. </w:t>
      </w:r>
    </w:p>
    <w:p w14:paraId="41535D01" w14:textId="77777777" w:rsidR="004B2DAE" w:rsidRDefault="00000000">
      <w:pPr>
        <w:pStyle w:val="Tekstpodstawowy"/>
        <w:spacing w:line="276" w:lineRule="auto"/>
        <w:ind w:left="708"/>
        <w:rPr>
          <w:rFonts w:ascii="Calibri" w:eastAsia="Microsoft YaHei" w:hAnsi="Calibri"/>
          <w:bCs/>
          <w:sz w:val="20"/>
          <w:szCs w:val="20"/>
        </w:rPr>
      </w:pPr>
      <w:r>
        <w:rPr>
          <w:rFonts w:ascii="Calibri" w:eastAsia="Microsoft YaHei" w:hAnsi="Calibri"/>
          <w:bCs/>
          <w:sz w:val="20"/>
          <w:szCs w:val="20"/>
        </w:rPr>
        <w:t>Poziom terenu – należy przez to rozumieć przyjętą w projekcie rzędną terenu w danym miejscu działki budowlanej.</w:t>
      </w:r>
    </w:p>
    <w:p w14:paraId="3623B75F" w14:textId="77777777" w:rsidR="004B2DAE" w:rsidRDefault="004B2DAE">
      <w:pPr>
        <w:widowControl/>
        <w:autoSpaceDE w:val="0"/>
        <w:spacing w:line="276" w:lineRule="auto"/>
        <w:jc w:val="both"/>
        <w:rPr>
          <w:rFonts w:ascii="Calibri" w:eastAsia="Times New Roman" w:hAnsi="Calibri" w:cs="Arial"/>
          <w:b/>
          <w:color w:val="000000"/>
          <w:sz w:val="22"/>
          <w:szCs w:val="22"/>
          <w:lang w:eastAsia="pl-PL" w:bidi="ar-SA"/>
        </w:rPr>
      </w:pPr>
    </w:p>
    <w:tbl>
      <w:tblPr>
        <w:tblW w:w="9356" w:type="dxa"/>
        <w:tblInd w:w="55" w:type="dxa"/>
        <w:tblLayout w:type="fixed"/>
        <w:tblCellMar>
          <w:left w:w="10" w:type="dxa"/>
          <w:right w:w="10" w:type="dxa"/>
        </w:tblCellMar>
        <w:tblLook w:val="0000" w:firstRow="0" w:lastRow="0" w:firstColumn="0" w:lastColumn="0" w:noHBand="0" w:noVBand="0"/>
      </w:tblPr>
      <w:tblGrid>
        <w:gridCol w:w="2977"/>
        <w:gridCol w:w="992"/>
        <w:gridCol w:w="1276"/>
        <w:gridCol w:w="1276"/>
        <w:gridCol w:w="1134"/>
        <w:gridCol w:w="850"/>
        <w:gridCol w:w="851"/>
      </w:tblGrid>
      <w:tr w:rsidR="004B2DAE" w14:paraId="5FCE78B9" w14:textId="77777777">
        <w:tblPrEx>
          <w:tblCellMar>
            <w:top w:w="0" w:type="dxa"/>
            <w:bottom w:w="0" w:type="dxa"/>
          </w:tblCellMar>
        </w:tblPrEx>
        <w:trPr>
          <w:tblHeader/>
        </w:trPr>
        <w:tc>
          <w:tcPr>
            <w:tcW w:w="9356" w:type="dxa"/>
            <w:gridSpan w:val="7"/>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3E8058" w14:textId="77777777" w:rsidR="004B2DAE" w:rsidRDefault="00000000">
            <w:pPr>
              <w:pStyle w:val="Tekstpodstawowy21"/>
              <w:spacing w:line="276" w:lineRule="auto"/>
              <w:jc w:val="center"/>
            </w:pPr>
            <w:bookmarkStart w:id="16" w:name="_Hlk151073888"/>
            <w:r>
              <w:rPr>
                <w:rFonts w:ascii="Calibri" w:eastAsia="Helvetica" w:hAnsi="Calibri"/>
                <w:sz w:val="20"/>
                <w:szCs w:val="20"/>
              </w:rPr>
              <w:t>Dane pow. dotyczące projektu zagospodarowania terenu – stan projektowany</w:t>
            </w:r>
          </w:p>
        </w:tc>
      </w:tr>
      <w:tr w:rsidR="004B2DAE" w14:paraId="3A734D93" w14:textId="77777777">
        <w:tblPrEx>
          <w:tblCellMar>
            <w:top w:w="0" w:type="dxa"/>
            <w:bottom w:w="0" w:type="dxa"/>
          </w:tblCellMar>
        </w:tblPrEx>
        <w:tc>
          <w:tcPr>
            <w:tcW w:w="297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FA395C" w14:textId="77777777" w:rsidR="004B2DAE" w:rsidRDefault="00000000">
            <w:pPr>
              <w:tabs>
                <w:tab w:val="left" w:pos="1560"/>
              </w:tabs>
              <w:rPr>
                <w:rFonts w:ascii="Calibri" w:hAnsi="Calibri"/>
                <w:sz w:val="20"/>
                <w:szCs w:val="20"/>
              </w:rPr>
            </w:pPr>
            <w:r>
              <w:rPr>
                <w:rFonts w:ascii="Calibri" w:hAnsi="Calibri"/>
                <w:sz w:val="20"/>
                <w:szCs w:val="20"/>
              </w:rPr>
              <w:t>Oznaczenie terenu wg MPZP</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774455" w14:textId="77777777" w:rsidR="004B2DAE" w:rsidRDefault="004B2DAE">
            <w:pPr>
              <w:jc w:val="both"/>
              <w:rPr>
                <w:rFonts w:ascii="Calibri" w:hAnsi="Calibri"/>
                <w:b/>
                <w:bCs/>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853669" w14:textId="77777777" w:rsidR="004B2DAE" w:rsidRDefault="00000000">
            <w:pPr>
              <w:jc w:val="both"/>
              <w:rPr>
                <w:rFonts w:ascii="Calibri" w:hAnsi="Calibri"/>
                <w:b/>
                <w:bCs/>
                <w:sz w:val="20"/>
                <w:szCs w:val="20"/>
              </w:rPr>
            </w:pPr>
            <w:r>
              <w:rPr>
                <w:rFonts w:ascii="Calibri" w:hAnsi="Calibri"/>
                <w:b/>
                <w:bCs/>
                <w:sz w:val="20"/>
                <w:szCs w:val="20"/>
              </w:rPr>
              <w:t>1P/U2</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854991" w14:textId="77777777" w:rsidR="004B2DAE" w:rsidRDefault="00000000">
            <w:pPr>
              <w:jc w:val="both"/>
              <w:rPr>
                <w:rFonts w:ascii="Calibri" w:hAnsi="Calibri"/>
                <w:b/>
                <w:bCs/>
                <w:sz w:val="20"/>
                <w:szCs w:val="20"/>
              </w:rPr>
            </w:pPr>
            <w:r>
              <w:rPr>
                <w:rFonts w:ascii="Calibri" w:hAnsi="Calibri"/>
                <w:b/>
                <w:bCs/>
                <w:sz w:val="20"/>
                <w:szCs w:val="20"/>
              </w:rPr>
              <w:t>2P/U1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63F6F8" w14:textId="77777777" w:rsidR="004B2DAE" w:rsidRDefault="00000000">
            <w:pPr>
              <w:jc w:val="both"/>
              <w:rPr>
                <w:rFonts w:ascii="Calibri" w:hAnsi="Calibri"/>
                <w:b/>
                <w:bCs/>
                <w:sz w:val="20"/>
                <w:szCs w:val="20"/>
              </w:rPr>
            </w:pPr>
            <w:r>
              <w:rPr>
                <w:rFonts w:ascii="Calibri" w:hAnsi="Calibri"/>
                <w:b/>
                <w:bCs/>
                <w:sz w:val="20"/>
                <w:szCs w:val="20"/>
              </w:rPr>
              <w:t>4MNU1</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068A3F" w14:textId="77777777" w:rsidR="004B2DAE" w:rsidRDefault="00000000">
            <w:pPr>
              <w:jc w:val="both"/>
              <w:rPr>
                <w:rFonts w:ascii="Calibri" w:hAnsi="Calibri"/>
                <w:b/>
                <w:bCs/>
                <w:sz w:val="20"/>
                <w:szCs w:val="20"/>
              </w:rPr>
            </w:pPr>
            <w:r>
              <w:rPr>
                <w:rFonts w:ascii="Calibri" w:hAnsi="Calibri"/>
                <w:b/>
                <w:bCs/>
                <w:sz w:val="20"/>
                <w:szCs w:val="20"/>
              </w:rPr>
              <w:t>1KDL1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F259FF" w14:textId="77777777" w:rsidR="004B2DAE" w:rsidRDefault="00000000">
            <w:pPr>
              <w:jc w:val="both"/>
              <w:rPr>
                <w:rFonts w:ascii="Calibri" w:hAnsi="Calibri"/>
                <w:b/>
                <w:bCs/>
                <w:sz w:val="20"/>
                <w:szCs w:val="20"/>
              </w:rPr>
            </w:pPr>
            <w:r>
              <w:rPr>
                <w:rFonts w:ascii="Calibri" w:hAnsi="Calibri"/>
                <w:b/>
                <w:bCs/>
                <w:sz w:val="20"/>
                <w:szCs w:val="20"/>
              </w:rPr>
              <w:t>4KDL2</w:t>
            </w:r>
          </w:p>
        </w:tc>
      </w:tr>
      <w:tr w:rsidR="004B2DAE" w14:paraId="50B0B275" w14:textId="77777777">
        <w:tblPrEx>
          <w:tblCellMar>
            <w:top w:w="0" w:type="dxa"/>
            <w:bottom w:w="0" w:type="dxa"/>
          </w:tblCellMar>
        </w:tblPrEx>
        <w:tc>
          <w:tcPr>
            <w:tcW w:w="297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73D43F" w14:textId="77777777" w:rsidR="004B2DAE" w:rsidRDefault="00000000">
            <w:r>
              <w:rPr>
                <w:rFonts w:ascii="Calibri" w:hAnsi="Calibri"/>
                <w:sz w:val="20"/>
                <w:szCs w:val="20"/>
              </w:rPr>
              <w:t xml:space="preserve">Powierzchnia terenu objętego </w:t>
            </w:r>
            <w:r>
              <w:rPr>
                <w:rFonts w:ascii="Calibri" w:hAnsi="Calibri"/>
                <w:sz w:val="20"/>
                <w:szCs w:val="20"/>
              </w:rPr>
              <w:lastRenderedPageBreak/>
              <w:t>opracowaniem (m²)</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AA2588B" w14:textId="77777777" w:rsidR="004B2DAE" w:rsidRDefault="00000000">
            <w:pPr>
              <w:jc w:val="both"/>
              <w:rPr>
                <w:rFonts w:ascii="Calibri" w:hAnsi="Calibri"/>
                <w:b/>
                <w:bCs/>
                <w:sz w:val="20"/>
                <w:szCs w:val="20"/>
              </w:rPr>
            </w:pPr>
            <w:r>
              <w:rPr>
                <w:rFonts w:ascii="Calibri" w:hAnsi="Calibri"/>
                <w:b/>
                <w:bCs/>
                <w:sz w:val="20"/>
                <w:szCs w:val="20"/>
              </w:rPr>
              <w:lastRenderedPageBreak/>
              <w:t xml:space="preserve">38 010,00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2B9673" w14:textId="77777777" w:rsidR="004B2DAE" w:rsidRDefault="00000000">
            <w:pPr>
              <w:jc w:val="both"/>
              <w:rPr>
                <w:rFonts w:ascii="Calibri" w:hAnsi="Calibri"/>
                <w:sz w:val="20"/>
                <w:szCs w:val="20"/>
              </w:rPr>
            </w:pPr>
            <w:r>
              <w:rPr>
                <w:rFonts w:ascii="Calibri" w:hAnsi="Calibri"/>
                <w:sz w:val="20"/>
                <w:szCs w:val="20"/>
              </w:rPr>
              <w:t>13 760,80</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379E54" w14:textId="77777777" w:rsidR="004B2DAE" w:rsidRDefault="00000000">
            <w:pPr>
              <w:jc w:val="both"/>
              <w:rPr>
                <w:rFonts w:ascii="Calibri" w:hAnsi="Calibri"/>
                <w:bCs/>
                <w:sz w:val="20"/>
                <w:szCs w:val="20"/>
              </w:rPr>
            </w:pPr>
            <w:r>
              <w:rPr>
                <w:rFonts w:ascii="Calibri" w:hAnsi="Calibri"/>
                <w:bCs/>
                <w:sz w:val="20"/>
                <w:szCs w:val="20"/>
              </w:rPr>
              <w:t>23 020,17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C1F393" w14:textId="77777777" w:rsidR="004B2DAE" w:rsidRDefault="00000000">
            <w:pPr>
              <w:jc w:val="both"/>
              <w:rPr>
                <w:rFonts w:ascii="Calibri" w:hAnsi="Calibri"/>
                <w:bCs/>
                <w:sz w:val="20"/>
                <w:szCs w:val="20"/>
              </w:rPr>
            </w:pPr>
            <w:r>
              <w:rPr>
                <w:rFonts w:ascii="Calibri" w:hAnsi="Calibri"/>
                <w:bCs/>
                <w:sz w:val="20"/>
                <w:szCs w:val="20"/>
              </w:rPr>
              <w:t>740,07</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AA404B" w14:textId="77777777" w:rsidR="004B2DAE" w:rsidRDefault="00000000">
            <w:pPr>
              <w:jc w:val="both"/>
              <w:rPr>
                <w:rFonts w:ascii="Calibri" w:hAnsi="Calibri"/>
                <w:bCs/>
                <w:sz w:val="20"/>
                <w:szCs w:val="20"/>
              </w:rPr>
            </w:pPr>
            <w:r>
              <w:rPr>
                <w:rFonts w:ascii="Calibri" w:hAnsi="Calibri"/>
                <w:bCs/>
                <w:sz w:val="20"/>
                <w:szCs w:val="20"/>
              </w:rPr>
              <w:t>370,17</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715AAF" w14:textId="77777777" w:rsidR="004B2DAE" w:rsidRDefault="00000000">
            <w:pPr>
              <w:jc w:val="both"/>
              <w:rPr>
                <w:rFonts w:ascii="Calibri" w:hAnsi="Calibri"/>
                <w:bCs/>
                <w:sz w:val="20"/>
                <w:szCs w:val="20"/>
              </w:rPr>
            </w:pPr>
            <w:r>
              <w:rPr>
                <w:rFonts w:ascii="Calibri" w:hAnsi="Calibri"/>
                <w:bCs/>
                <w:sz w:val="20"/>
                <w:szCs w:val="20"/>
              </w:rPr>
              <w:t>118,79</w:t>
            </w:r>
          </w:p>
        </w:tc>
      </w:tr>
      <w:tr w:rsidR="004B2DAE" w14:paraId="3E71A163" w14:textId="77777777">
        <w:tblPrEx>
          <w:tblCellMar>
            <w:top w:w="0" w:type="dxa"/>
            <w:bottom w:w="0" w:type="dxa"/>
          </w:tblCellMar>
        </w:tblPrEx>
        <w:tc>
          <w:tcPr>
            <w:tcW w:w="2977" w:type="dxa"/>
            <w:tcBorders>
              <w:left w:val="single" w:sz="2" w:space="0" w:color="000000"/>
              <w:bottom w:val="single" w:sz="2" w:space="0" w:color="000000"/>
            </w:tcBorders>
            <w:shd w:val="clear" w:color="auto" w:fill="auto"/>
            <w:tcMar>
              <w:top w:w="55" w:type="dxa"/>
              <w:left w:w="55" w:type="dxa"/>
              <w:bottom w:w="55" w:type="dxa"/>
              <w:right w:w="55" w:type="dxa"/>
            </w:tcMar>
          </w:tcPr>
          <w:p w14:paraId="25BB05E7" w14:textId="77777777" w:rsidR="004B2DAE" w:rsidRDefault="00000000">
            <w:pPr>
              <w:rPr>
                <w:rFonts w:ascii="Calibri" w:hAnsi="Calibri"/>
                <w:sz w:val="20"/>
                <w:szCs w:val="20"/>
              </w:rPr>
            </w:pPr>
            <w:r>
              <w:rPr>
                <w:rFonts w:ascii="Calibri" w:hAnsi="Calibri"/>
                <w:sz w:val="20"/>
                <w:szCs w:val="20"/>
              </w:rPr>
              <w:t>Powierzchnia zabudowy budynków istniejących</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2DE28C4" w14:textId="77777777" w:rsidR="004B2DAE" w:rsidRDefault="00000000">
            <w:pPr>
              <w:jc w:val="both"/>
              <w:rPr>
                <w:rFonts w:ascii="Calibri" w:hAnsi="Calibri"/>
                <w:sz w:val="20"/>
                <w:szCs w:val="20"/>
              </w:rPr>
            </w:pPr>
            <w:r>
              <w:rPr>
                <w:rFonts w:ascii="Calibri" w:hAnsi="Calibri"/>
                <w:sz w:val="20"/>
                <w:szCs w:val="20"/>
              </w:rPr>
              <w:t>6 869,53</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CEA35E" w14:textId="77777777" w:rsidR="004B2DAE" w:rsidRDefault="00000000">
            <w:pPr>
              <w:jc w:val="both"/>
              <w:rPr>
                <w:rFonts w:ascii="Calibri" w:hAnsi="Calibri"/>
                <w:sz w:val="20"/>
                <w:szCs w:val="20"/>
              </w:rPr>
            </w:pPr>
            <w:r>
              <w:rPr>
                <w:rFonts w:ascii="Calibri" w:hAnsi="Calibri"/>
                <w:sz w:val="20"/>
                <w:szCs w:val="20"/>
              </w:rPr>
              <w:t>1 879,17</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5E47E1" w14:textId="77777777" w:rsidR="004B2DAE" w:rsidRDefault="00000000">
            <w:pPr>
              <w:jc w:val="both"/>
              <w:rPr>
                <w:rFonts w:ascii="Calibri" w:hAnsi="Calibri"/>
                <w:sz w:val="20"/>
                <w:szCs w:val="20"/>
              </w:rPr>
            </w:pPr>
            <w:r>
              <w:rPr>
                <w:rFonts w:ascii="Calibri" w:hAnsi="Calibri"/>
                <w:sz w:val="20"/>
                <w:szCs w:val="20"/>
              </w:rPr>
              <w:t>4 990,36</w:t>
            </w: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F870F5" w14:textId="77777777" w:rsidR="004B2DAE" w:rsidRDefault="00000000">
            <w:pPr>
              <w:jc w:val="both"/>
              <w:rPr>
                <w:rFonts w:ascii="Calibri" w:hAnsi="Calibri"/>
                <w:sz w:val="20"/>
                <w:szCs w:val="20"/>
              </w:rPr>
            </w:pPr>
            <w:r>
              <w:rPr>
                <w:rFonts w:ascii="Calibri" w:hAnsi="Calibri"/>
                <w:sz w:val="20"/>
                <w:szCs w:val="20"/>
              </w:rPr>
              <w:t>-</w:t>
            </w: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124844" w14:textId="77777777" w:rsidR="004B2DAE" w:rsidRDefault="00000000">
            <w:pPr>
              <w:jc w:val="both"/>
              <w:rPr>
                <w:rFonts w:ascii="Calibri" w:hAnsi="Calibri"/>
                <w:sz w:val="20"/>
                <w:szCs w:val="20"/>
              </w:rPr>
            </w:pPr>
            <w:r>
              <w:rPr>
                <w:rFonts w:ascii="Calibri" w:hAnsi="Calibri"/>
                <w:sz w:val="20"/>
                <w:szCs w:val="20"/>
              </w:rPr>
              <w:t>-</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6B037C" w14:textId="77777777" w:rsidR="004B2DAE" w:rsidRDefault="00000000">
            <w:pPr>
              <w:jc w:val="both"/>
              <w:rPr>
                <w:rFonts w:ascii="Calibri" w:hAnsi="Calibri"/>
                <w:sz w:val="20"/>
                <w:szCs w:val="20"/>
              </w:rPr>
            </w:pPr>
            <w:r>
              <w:rPr>
                <w:rFonts w:ascii="Calibri" w:hAnsi="Calibri"/>
                <w:sz w:val="20"/>
                <w:szCs w:val="20"/>
              </w:rPr>
              <w:t>-</w:t>
            </w:r>
          </w:p>
        </w:tc>
      </w:tr>
      <w:tr w:rsidR="004B2DAE" w14:paraId="791E5022" w14:textId="77777777">
        <w:tblPrEx>
          <w:tblCellMar>
            <w:top w:w="0" w:type="dxa"/>
            <w:bottom w:w="0" w:type="dxa"/>
          </w:tblCellMar>
        </w:tblPrEx>
        <w:tc>
          <w:tcPr>
            <w:tcW w:w="2977" w:type="dxa"/>
            <w:tcBorders>
              <w:left w:val="single" w:sz="2" w:space="0" w:color="000000"/>
              <w:bottom w:val="single" w:sz="2" w:space="0" w:color="000000"/>
            </w:tcBorders>
            <w:shd w:val="clear" w:color="auto" w:fill="auto"/>
            <w:tcMar>
              <w:top w:w="55" w:type="dxa"/>
              <w:left w:w="55" w:type="dxa"/>
              <w:bottom w:w="55" w:type="dxa"/>
              <w:right w:w="55" w:type="dxa"/>
            </w:tcMar>
          </w:tcPr>
          <w:p w14:paraId="284917AD" w14:textId="77777777" w:rsidR="004B2DAE" w:rsidRDefault="00000000">
            <w:pPr>
              <w:rPr>
                <w:rFonts w:ascii="Calibri" w:hAnsi="Calibri"/>
                <w:sz w:val="20"/>
                <w:szCs w:val="20"/>
              </w:rPr>
            </w:pPr>
            <w:r>
              <w:rPr>
                <w:rFonts w:ascii="Calibri" w:hAnsi="Calibri"/>
                <w:sz w:val="20"/>
                <w:szCs w:val="20"/>
              </w:rPr>
              <w:t>Powierzchnia zabudowy budynków projektowanych (m²)</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71E10FB" w14:textId="77777777" w:rsidR="004B2DAE" w:rsidRDefault="00000000">
            <w:pPr>
              <w:jc w:val="both"/>
              <w:rPr>
                <w:rFonts w:ascii="Calibri" w:hAnsi="Calibri"/>
                <w:sz w:val="20"/>
                <w:szCs w:val="20"/>
              </w:rPr>
            </w:pPr>
            <w:r>
              <w:rPr>
                <w:rFonts w:ascii="Calibri" w:hAnsi="Calibri"/>
                <w:sz w:val="20"/>
                <w:szCs w:val="20"/>
              </w:rPr>
              <w:t>2 960,72</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7E2B72" w14:textId="77777777" w:rsidR="004B2DAE" w:rsidRDefault="00000000">
            <w:pPr>
              <w:jc w:val="both"/>
              <w:rPr>
                <w:rFonts w:ascii="Calibri" w:hAnsi="Calibri"/>
                <w:sz w:val="20"/>
                <w:szCs w:val="20"/>
              </w:rPr>
            </w:pPr>
            <w:r>
              <w:rPr>
                <w:rFonts w:ascii="Calibri" w:hAnsi="Calibri"/>
                <w:sz w:val="20"/>
                <w:szCs w:val="20"/>
              </w:rPr>
              <w:t>2 840</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55B272" w14:textId="77777777" w:rsidR="004B2DAE" w:rsidRDefault="00000000">
            <w:pPr>
              <w:jc w:val="both"/>
              <w:rPr>
                <w:rFonts w:ascii="Calibri" w:hAnsi="Calibri"/>
                <w:sz w:val="20"/>
                <w:szCs w:val="20"/>
              </w:rPr>
            </w:pPr>
            <w:r>
              <w:rPr>
                <w:rFonts w:ascii="Calibri" w:hAnsi="Calibri"/>
                <w:sz w:val="20"/>
                <w:szCs w:val="20"/>
              </w:rPr>
              <w:t>6 519,72</w:t>
            </w: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AB86F8" w14:textId="77777777" w:rsidR="004B2DAE" w:rsidRDefault="00000000">
            <w:pPr>
              <w:jc w:val="both"/>
              <w:rPr>
                <w:rFonts w:ascii="Calibri" w:hAnsi="Calibri"/>
                <w:sz w:val="20"/>
                <w:szCs w:val="20"/>
              </w:rPr>
            </w:pPr>
            <w:r>
              <w:rPr>
                <w:rFonts w:ascii="Calibri" w:hAnsi="Calibri"/>
                <w:sz w:val="20"/>
                <w:szCs w:val="20"/>
              </w:rPr>
              <w:t>-</w:t>
            </w: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65C3D7" w14:textId="77777777" w:rsidR="004B2DAE" w:rsidRDefault="00000000">
            <w:pPr>
              <w:jc w:val="both"/>
              <w:rPr>
                <w:rFonts w:ascii="Calibri" w:hAnsi="Calibri"/>
                <w:sz w:val="20"/>
                <w:szCs w:val="20"/>
              </w:rPr>
            </w:pPr>
            <w:r>
              <w:rPr>
                <w:rFonts w:ascii="Calibri" w:hAnsi="Calibri"/>
                <w:sz w:val="20"/>
                <w:szCs w:val="20"/>
              </w:rPr>
              <w:t>-</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16F0BD" w14:textId="77777777" w:rsidR="004B2DAE" w:rsidRDefault="00000000">
            <w:pPr>
              <w:jc w:val="both"/>
              <w:rPr>
                <w:rFonts w:ascii="Calibri" w:hAnsi="Calibri"/>
                <w:sz w:val="20"/>
                <w:szCs w:val="20"/>
              </w:rPr>
            </w:pPr>
            <w:r>
              <w:rPr>
                <w:rFonts w:ascii="Calibri" w:hAnsi="Calibri"/>
                <w:sz w:val="20"/>
                <w:szCs w:val="20"/>
              </w:rPr>
              <w:t>-</w:t>
            </w:r>
          </w:p>
        </w:tc>
      </w:tr>
      <w:tr w:rsidR="004B2DAE" w14:paraId="27E3AB84" w14:textId="77777777">
        <w:tblPrEx>
          <w:tblCellMar>
            <w:top w:w="0" w:type="dxa"/>
            <w:bottom w:w="0" w:type="dxa"/>
          </w:tblCellMar>
        </w:tblPrEx>
        <w:tc>
          <w:tcPr>
            <w:tcW w:w="2977" w:type="dxa"/>
            <w:tcBorders>
              <w:left w:val="single" w:sz="2" w:space="0" w:color="000000"/>
              <w:bottom w:val="single" w:sz="2" w:space="0" w:color="000000"/>
            </w:tcBorders>
            <w:shd w:val="clear" w:color="auto" w:fill="auto"/>
            <w:tcMar>
              <w:top w:w="55" w:type="dxa"/>
              <w:left w:w="55" w:type="dxa"/>
              <w:bottom w:w="55" w:type="dxa"/>
              <w:right w:w="55" w:type="dxa"/>
            </w:tcMar>
          </w:tcPr>
          <w:p w14:paraId="1AF52183" w14:textId="77777777" w:rsidR="004B2DAE" w:rsidRDefault="00000000">
            <w:pPr>
              <w:rPr>
                <w:rFonts w:ascii="Calibri" w:hAnsi="Calibri"/>
                <w:b/>
                <w:bCs/>
                <w:sz w:val="20"/>
                <w:szCs w:val="20"/>
              </w:rPr>
            </w:pPr>
            <w:r>
              <w:rPr>
                <w:rFonts w:ascii="Calibri" w:hAnsi="Calibri"/>
                <w:b/>
                <w:bCs/>
                <w:sz w:val="20"/>
                <w:szCs w:val="20"/>
              </w:rPr>
              <w:t>POW. ZABUDOWY ŁĄCZNIE</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9136D7D" w14:textId="77777777" w:rsidR="004B2DAE" w:rsidRDefault="00000000">
            <w:pPr>
              <w:tabs>
                <w:tab w:val="left" w:pos="5945"/>
              </w:tabs>
              <w:jc w:val="both"/>
              <w:rPr>
                <w:rFonts w:ascii="Calibri" w:hAnsi="Calibri"/>
                <w:b/>
                <w:bCs/>
                <w:sz w:val="20"/>
                <w:szCs w:val="20"/>
              </w:rPr>
            </w:pPr>
            <w:r>
              <w:rPr>
                <w:rFonts w:ascii="Calibri" w:hAnsi="Calibri"/>
                <w:b/>
                <w:bCs/>
                <w:sz w:val="20"/>
                <w:szCs w:val="20"/>
              </w:rPr>
              <w:t>16 232,75</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5C3885" w14:textId="77777777" w:rsidR="004B2DAE" w:rsidRDefault="00000000">
            <w:pPr>
              <w:jc w:val="both"/>
              <w:rPr>
                <w:rFonts w:ascii="Calibri" w:hAnsi="Calibri"/>
                <w:b/>
                <w:sz w:val="20"/>
                <w:szCs w:val="20"/>
              </w:rPr>
            </w:pPr>
            <w:r>
              <w:rPr>
                <w:rFonts w:ascii="Calibri" w:hAnsi="Calibri"/>
                <w:b/>
                <w:sz w:val="20"/>
                <w:szCs w:val="20"/>
              </w:rPr>
              <w:t>4 719,17</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F0ED35" w14:textId="77777777" w:rsidR="004B2DAE" w:rsidRDefault="00000000">
            <w:pPr>
              <w:jc w:val="both"/>
              <w:rPr>
                <w:rFonts w:ascii="Calibri" w:hAnsi="Calibri"/>
                <w:b/>
                <w:bCs/>
                <w:sz w:val="20"/>
                <w:szCs w:val="20"/>
              </w:rPr>
            </w:pPr>
            <w:r>
              <w:rPr>
                <w:rFonts w:ascii="Calibri" w:hAnsi="Calibri"/>
                <w:b/>
                <w:bCs/>
                <w:sz w:val="20"/>
                <w:szCs w:val="20"/>
              </w:rPr>
              <w:t>11 510,08</w:t>
            </w: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C8C826" w14:textId="77777777" w:rsidR="004B2DAE" w:rsidRDefault="004B2DAE">
            <w:pPr>
              <w:jc w:val="both"/>
              <w:rPr>
                <w:rFonts w:ascii="Calibri" w:hAnsi="Calibri"/>
                <w:b/>
                <w:bCs/>
                <w:sz w:val="20"/>
                <w:szCs w:val="20"/>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B30EA0" w14:textId="77777777" w:rsidR="004B2DAE" w:rsidRDefault="004B2DAE">
            <w:pPr>
              <w:jc w:val="both"/>
              <w:rPr>
                <w:rFonts w:ascii="Calibri" w:hAnsi="Calibri"/>
                <w:b/>
                <w:bCs/>
                <w:sz w:val="20"/>
                <w:szCs w:val="20"/>
              </w:rPr>
            </w:pP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51281" w14:textId="77777777" w:rsidR="004B2DAE" w:rsidRDefault="004B2DAE">
            <w:pPr>
              <w:jc w:val="both"/>
              <w:rPr>
                <w:rFonts w:ascii="Calibri" w:hAnsi="Calibri"/>
                <w:b/>
                <w:bCs/>
                <w:sz w:val="20"/>
                <w:szCs w:val="20"/>
              </w:rPr>
            </w:pPr>
          </w:p>
        </w:tc>
      </w:tr>
      <w:tr w:rsidR="004B2DAE" w14:paraId="1F96E3D0" w14:textId="77777777">
        <w:tblPrEx>
          <w:tblCellMar>
            <w:top w:w="0" w:type="dxa"/>
            <w:bottom w:w="0" w:type="dxa"/>
          </w:tblCellMar>
        </w:tblPrEx>
        <w:tc>
          <w:tcPr>
            <w:tcW w:w="2977" w:type="dxa"/>
            <w:tcBorders>
              <w:left w:val="single" w:sz="2" w:space="0" w:color="000000"/>
              <w:bottom w:val="single" w:sz="2" w:space="0" w:color="000000"/>
            </w:tcBorders>
            <w:shd w:val="clear" w:color="auto" w:fill="auto"/>
            <w:tcMar>
              <w:top w:w="55" w:type="dxa"/>
              <w:left w:w="55" w:type="dxa"/>
              <w:bottom w:w="55" w:type="dxa"/>
              <w:right w:w="55" w:type="dxa"/>
            </w:tcMar>
          </w:tcPr>
          <w:p w14:paraId="6437B9D2" w14:textId="77777777" w:rsidR="004B2DAE" w:rsidRDefault="004B2DAE">
            <w:pPr>
              <w:rPr>
                <w:rFonts w:ascii="Calibri" w:hAnsi="Calibri"/>
                <w:b/>
                <w:bCs/>
                <w:sz w:val="20"/>
                <w:szCs w:val="20"/>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8E0A972" w14:textId="77777777" w:rsidR="004B2DAE" w:rsidRDefault="00000000">
            <w:pPr>
              <w:tabs>
                <w:tab w:val="left" w:pos="5945"/>
              </w:tabs>
              <w:jc w:val="both"/>
              <w:rPr>
                <w:rFonts w:ascii="Calibri" w:hAnsi="Calibri"/>
                <w:b/>
                <w:bCs/>
                <w:sz w:val="20"/>
                <w:szCs w:val="20"/>
              </w:rPr>
            </w:pPr>
            <w:r>
              <w:rPr>
                <w:rFonts w:ascii="Calibri" w:hAnsi="Calibri"/>
                <w:b/>
                <w:bCs/>
                <w:sz w:val="20"/>
                <w:szCs w:val="20"/>
              </w:rPr>
              <w:t>42,70 %</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D1536D" w14:textId="77777777" w:rsidR="004B2DAE" w:rsidRDefault="00000000">
            <w:pPr>
              <w:jc w:val="both"/>
              <w:rPr>
                <w:rFonts w:ascii="Calibri" w:hAnsi="Calibri"/>
                <w:b/>
                <w:sz w:val="20"/>
                <w:szCs w:val="20"/>
              </w:rPr>
            </w:pPr>
            <w:r>
              <w:rPr>
                <w:rFonts w:ascii="Calibri" w:hAnsi="Calibri"/>
                <w:b/>
                <w:sz w:val="20"/>
                <w:szCs w:val="20"/>
              </w:rPr>
              <w:t>32,46%</w:t>
            </w:r>
          </w:p>
          <w:p w14:paraId="127A74B6" w14:textId="77777777" w:rsidR="004B2DAE" w:rsidRDefault="00000000">
            <w:pPr>
              <w:jc w:val="both"/>
              <w:rPr>
                <w:rFonts w:ascii="Calibri" w:hAnsi="Calibri"/>
                <w:b/>
                <w:sz w:val="20"/>
                <w:szCs w:val="20"/>
              </w:rPr>
            </w:pPr>
            <w:r>
              <w:rPr>
                <w:rFonts w:ascii="Calibri" w:hAnsi="Calibri"/>
                <w:b/>
                <w:sz w:val="20"/>
                <w:szCs w:val="20"/>
              </w:rPr>
              <w:t>(max. 40%)</w:t>
            </w:r>
          </w:p>
          <w:p w14:paraId="7EDC242F" w14:textId="77777777" w:rsidR="004B2DAE" w:rsidRDefault="00000000">
            <w:pPr>
              <w:jc w:val="both"/>
            </w:pPr>
            <w:r>
              <w:rPr>
                <w:rFonts w:ascii="Calibri" w:hAnsi="Calibri"/>
                <w:b/>
                <w:bCs/>
                <w:sz w:val="20"/>
                <w:szCs w:val="20"/>
              </w:rPr>
              <w:t>WARUNEK SPEŁNIONY</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E651682" w14:textId="77777777" w:rsidR="004B2DAE" w:rsidRDefault="00000000">
            <w:pPr>
              <w:jc w:val="both"/>
              <w:rPr>
                <w:rFonts w:ascii="Calibri" w:hAnsi="Calibri"/>
                <w:b/>
                <w:bCs/>
                <w:sz w:val="20"/>
                <w:szCs w:val="20"/>
              </w:rPr>
            </w:pPr>
            <w:r>
              <w:rPr>
                <w:rFonts w:ascii="Calibri" w:hAnsi="Calibri"/>
                <w:b/>
                <w:bCs/>
                <w:sz w:val="20"/>
                <w:szCs w:val="20"/>
              </w:rPr>
              <w:t xml:space="preserve">50,00% </w:t>
            </w:r>
          </w:p>
          <w:p w14:paraId="671D67BE" w14:textId="77777777" w:rsidR="004B2DAE" w:rsidRDefault="00000000">
            <w:pPr>
              <w:jc w:val="both"/>
              <w:rPr>
                <w:rFonts w:ascii="Calibri" w:hAnsi="Calibri"/>
                <w:b/>
                <w:sz w:val="20"/>
                <w:szCs w:val="20"/>
              </w:rPr>
            </w:pPr>
            <w:r>
              <w:rPr>
                <w:rFonts w:ascii="Calibri" w:hAnsi="Calibri"/>
                <w:b/>
                <w:sz w:val="20"/>
                <w:szCs w:val="20"/>
              </w:rPr>
              <w:t>(max. 50%)</w:t>
            </w:r>
          </w:p>
          <w:p w14:paraId="6E21E127" w14:textId="77777777" w:rsidR="004B2DAE" w:rsidRDefault="00000000">
            <w:pPr>
              <w:jc w:val="both"/>
              <w:rPr>
                <w:rFonts w:ascii="Calibri" w:hAnsi="Calibri"/>
                <w:b/>
                <w:bCs/>
                <w:sz w:val="20"/>
                <w:szCs w:val="20"/>
              </w:rPr>
            </w:pPr>
            <w:r>
              <w:rPr>
                <w:rFonts w:ascii="Calibri" w:hAnsi="Calibri"/>
                <w:b/>
                <w:bCs/>
                <w:sz w:val="20"/>
                <w:szCs w:val="20"/>
              </w:rPr>
              <w:t>WARUNEK SPEŁNIONY</w:t>
            </w: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C77C0C" w14:textId="77777777" w:rsidR="004B2DAE" w:rsidRDefault="00000000">
            <w:pPr>
              <w:jc w:val="both"/>
              <w:rPr>
                <w:rFonts w:ascii="Calibri" w:hAnsi="Calibri"/>
                <w:b/>
                <w:bCs/>
                <w:sz w:val="20"/>
                <w:szCs w:val="20"/>
              </w:rPr>
            </w:pPr>
            <w:r>
              <w:rPr>
                <w:rFonts w:ascii="Calibri" w:hAnsi="Calibri"/>
                <w:b/>
                <w:bCs/>
                <w:sz w:val="20"/>
                <w:szCs w:val="20"/>
              </w:rPr>
              <w:t>-</w:t>
            </w: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EE9AF9" w14:textId="77777777" w:rsidR="004B2DAE" w:rsidRDefault="00000000">
            <w:pPr>
              <w:jc w:val="both"/>
              <w:rPr>
                <w:rFonts w:ascii="Calibri" w:hAnsi="Calibri"/>
                <w:b/>
                <w:bCs/>
                <w:sz w:val="20"/>
                <w:szCs w:val="20"/>
              </w:rPr>
            </w:pPr>
            <w:r>
              <w:rPr>
                <w:rFonts w:ascii="Calibri" w:hAnsi="Calibri"/>
                <w:b/>
                <w:bCs/>
                <w:sz w:val="20"/>
                <w:szCs w:val="20"/>
              </w:rPr>
              <w:t>-</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BC084A" w14:textId="77777777" w:rsidR="004B2DAE" w:rsidRDefault="00000000">
            <w:pPr>
              <w:jc w:val="both"/>
              <w:rPr>
                <w:rFonts w:ascii="Calibri" w:hAnsi="Calibri"/>
                <w:b/>
                <w:bCs/>
                <w:sz w:val="20"/>
                <w:szCs w:val="20"/>
              </w:rPr>
            </w:pPr>
            <w:r>
              <w:rPr>
                <w:rFonts w:ascii="Calibri" w:hAnsi="Calibri"/>
                <w:b/>
                <w:bCs/>
                <w:sz w:val="20"/>
                <w:szCs w:val="20"/>
              </w:rPr>
              <w:t>-</w:t>
            </w:r>
          </w:p>
        </w:tc>
      </w:tr>
      <w:tr w:rsidR="004B2DAE" w14:paraId="6EA5220F" w14:textId="77777777">
        <w:tblPrEx>
          <w:tblCellMar>
            <w:top w:w="0" w:type="dxa"/>
            <w:bottom w:w="0" w:type="dxa"/>
          </w:tblCellMar>
        </w:tblPrEx>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AE6FBC" w14:textId="77777777" w:rsidR="004B2DAE" w:rsidRDefault="00000000">
            <w:r>
              <w:rPr>
                <w:rFonts w:ascii="Calibri" w:hAnsi="Calibri"/>
                <w:b/>
                <w:sz w:val="20"/>
                <w:szCs w:val="20"/>
              </w:rPr>
              <w:t>Powierzchnia terenu biologicznie czynnego (m²)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0182F3" w14:textId="77777777" w:rsidR="004B2DAE" w:rsidRDefault="00000000">
            <w:pPr>
              <w:jc w:val="both"/>
              <w:rPr>
                <w:rFonts w:ascii="Calibri" w:hAnsi="Calibri"/>
                <w:b/>
                <w:sz w:val="20"/>
                <w:szCs w:val="20"/>
              </w:rPr>
            </w:pPr>
            <w:r>
              <w:rPr>
                <w:rFonts w:ascii="Calibri" w:hAnsi="Calibri"/>
                <w:b/>
                <w:sz w:val="20"/>
                <w:szCs w:val="20"/>
              </w:rPr>
              <w:t>12 550,53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095D4D" w14:textId="77777777" w:rsidR="004B2DAE" w:rsidRDefault="00000000">
            <w:pPr>
              <w:jc w:val="both"/>
              <w:rPr>
                <w:rFonts w:ascii="Calibri" w:hAnsi="Calibri"/>
                <w:b/>
                <w:sz w:val="20"/>
                <w:szCs w:val="20"/>
              </w:rPr>
            </w:pPr>
            <w:r>
              <w:rPr>
                <w:rFonts w:ascii="Calibri" w:hAnsi="Calibri"/>
                <w:b/>
                <w:sz w:val="20"/>
                <w:szCs w:val="20"/>
              </w:rPr>
              <w:t>5 703,99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4D0F37" w14:textId="77777777" w:rsidR="004B2DAE" w:rsidRDefault="00000000">
            <w:pPr>
              <w:jc w:val="both"/>
            </w:pPr>
            <w:r>
              <w:rPr>
                <w:rFonts w:ascii="Calibri" w:hAnsi="Calibri"/>
                <w:b/>
                <w:sz w:val="20"/>
                <w:szCs w:val="20"/>
              </w:rPr>
              <w:t xml:space="preserve">5 957,11 m2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4D8C51" w14:textId="77777777" w:rsidR="004B2DAE" w:rsidRDefault="00000000">
            <w:pPr>
              <w:jc w:val="both"/>
              <w:rPr>
                <w:rFonts w:ascii="Calibri" w:hAnsi="Calibri"/>
                <w:b/>
                <w:bCs/>
                <w:sz w:val="20"/>
                <w:szCs w:val="20"/>
              </w:rPr>
            </w:pPr>
            <w:r>
              <w:rPr>
                <w:rFonts w:ascii="Calibri" w:hAnsi="Calibri"/>
                <w:b/>
                <w:bCs/>
                <w:sz w:val="20"/>
                <w:szCs w:val="20"/>
              </w:rPr>
              <w:t>740,07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0D0062" w14:textId="77777777" w:rsidR="004B2DAE" w:rsidRDefault="00000000">
            <w:pPr>
              <w:jc w:val="both"/>
              <w:rPr>
                <w:rFonts w:ascii="Calibri" w:hAnsi="Calibri"/>
                <w:b/>
                <w:bCs/>
                <w:sz w:val="20"/>
                <w:szCs w:val="20"/>
              </w:rPr>
            </w:pPr>
            <w:r>
              <w:rPr>
                <w:rFonts w:ascii="Calibri" w:hAnsi="Calibri"/>
                <w:b/>
                <w:bCs/>
                <w:sz w:val="20"/>
                <w:szCs w:val="20"/>
              </w:rPr>
              <w:t>108,64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D453F1" w14:textId="77777777" w:rsidR="004B2DAE" w:rsidRDefault="00000000">
            <w:pPr>
              <w:jc w:val="both"/>
              <w:rPr>
                <w:rFonts w:ascii="Calibri" w:hAnsi="Calibri"/>
                <w:b/>
                <w:bCs/>
                <w:sz w:val="20"/>
                <w:szCs w:val="20"/>
              </w:rPr>
            </w:pPr>
            <w:r>
              <w:rPr>
                <w:rFonts w:ascii="Calibri" w:hAnsi="Calibri"/>
                <w:b/>
                <w:bCs/>
                <w:sz w:val="20"/>
                <w:szCs w:val="20"/>
              </w:rPr>
              <w:t>40,72</w:t>
            </w:r>
          </w:p>
        </w:tc>
      </w:tr>
      <w:tr w:rsidR="004B2DAE" w14:paraId="00E38541" w14:textId="77777777">
        <w:tblPrEx>
          <w:tblCellMar>
            <w:top w:w="0" w:type="dxa"/>
            <w:bottom w:w="0" w:type="dxa"/>
          </w:tblCellMar>
        </w:tblPrEx>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189934" w14:textId="77777777" w:rsidR="004B2DAE" w:rsidRDefault="004B2DAE">
            <w:pPr>
              <w:jc w:val="both"/>
              <w:rPr>
                <w:rFonts w:ascii="Calibri" w:hAnsi="Calibri"/>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BA2E30" w14:textId="77777777" w:rsidR="004B2DAE" w:rsidRDefault="00000000">
            <w:pPr>
              <w:jc w:val="both"/>
              <w:rPr>
                <w:rFonts w:ascii="Calibri" w:hAnsi="Calibri"/>
                <w:b/>
                <w:bCs/>
                <w:sz w:val="20"/>
                <w:szCs w:val="20"/>
              </w:rPr>
            </w:pPr>
            <w:r>
              <w:rPr>
                <w:rFonts w:ascii="Calibri" w:hAnsi="Calibri"/>
                <w:b/>
                <w:bCs/>
                <w:sz w:val="20"/>
                <w:szCs w:val="20"/>
              </w:rPr>
              <w:t>41,90 %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8AE086" w14:textId="77777777" w:rsidR="004B2DAE" w:rsidRDefault="00000000">
            <w:pPr>
              <w:jc w:val="both"/>
              <w:rPr>
                <w:rFonts w:ascii="Calibri" w:hAnsi="Calibri"/>
                <w:b/>
                <w:sz w:val="20"/>
                <w:szCs w:val="20"/>
              </w:rPr>
            </w:pPr>
            <w:r>
              <w:rPr>
                <w:rFonts w:ascii="Calibri" w:hAnsi="Calibri"/>
                <w:b/>
                <w:sz w:val="20"/>
                <w:szCs w:val="20"/>
              </w:rPr>
              <w:t xml:space="preserve">41,80% </w:t>
            </w:r>
          </w:p>
          <w:p w14:paraId="71D43C89" w14:textId="77777777" w:rsidR="004B2DAE" w:rsidRDefault="00000000">
            <w:pPr>
              <w:jc w:val="both"/>
              <w:rPr>
                <w:rFonts w:ascii="Calibri" w:hAnsi="Calibri"/>
                <w:b/>
                <w:sz w:val="20"/>
                <w:szCs w:val="20"/>
              </w:rPr>
            </w:pPr>
            <w:r>
              <w:rPr>
                <w:rFonts w:ascii="Calibri" w:hAnsi="Calibri"/>
                <w:b/>
                <w:sz w:val="20"/>
                <w:szCs w:val="20"/>
              </w:rPr>
              <w:t>(min. 25%)</w:t>
            </w:r>
          </w:p>
          <w:p w14:paraId="76233506" w14:textId="77777777" w:rsidR="004B2DAE" w:rsidRDefault="00000000">
            <w:pPr>
              <w:jc w:val="both"/>
            </w:pPr>
            <w:r>
              <w:rPr>
                <w:rFonts w:ascii="Calibri" w:hAnsi="Calibri"/>
                <w:b/>
                <w:bCs/>
                <w:sz w:val="20"/>
                <w:szCs w:val="20"/>
              </w:rPr>
              <w:t>WARUNEK SPEŁNIONY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B61EB1" w14:textId="77777777" w:rsidR="004B2DAE" w:rsidRDefault="00000000">
            <w:pPr>
              <w:jc w:val="both"/>
              <w:rPr>
                <w:rFonts w:ascii="Calibri" w:hAnsi="Calibri"/>
                <w:b/>
                <w:sz w:val="20"/>
                <w:szCs w:val="20"/>
              </w:rPr>
            </w:pPr>
            <w:r>
              <w:rPr>
                <w:rFonts w:ascii="Calibri" w:hAnsi="Calibri"/>
                <w:b/>
                <w:sz w:val="20"/>
                <w:szCs w:val="20"/>
              </w:rPr>
              <w:t xml:space="preserve">25,87% </w:t>
            </w:r>
          </w:p>
          <w:p w14:paraId="48C43B5A" w14:textId="77777777" w:rsidR="004B2DAE" w:rsidRDefault="00000000">
            <w:pPr>
              <w:jc w:val="both"/>
              <w:rPr>
                <w:rFonts w:ascii="Calibri" w:hAnsi="Calibri"/>
                <w:b/>
                <w:sz w:val="20"/>
                <w:szCs w:val="20"/>
              </w:rPr>
            </w:pPr>
            <w:r>
              <w:rPr>
                <w:rFonts w:ascii="Calibri" w:hAnsi="Calibri"/>
                <w:b/>
                <w:sz w:val="20"/>
                <w:szCs w:val="20"/>
              </w:rPr>
              <w:t>(min. 25%)</w:t>
            </w:r>
          </w:p>
          <w:p w14:paraId="2B25B760" w14:textId="77777777" w:rsidR="004B2DAE" w:rsidRDefault="00000000">
            <w:pPr>
              <w:jc w:val="both"/>
            </w:pPr>
            <w:r>
              <w:rPr>
                <w:rFonts w:ascii="Calibri" w:hAnsi="Calibri"/>
                <w:b/>
                <w:bCs/>
                <w:sz w:val="20"/>
                <w:szCs w:val="20"/>
              </w:rPr>
              <w:t>WARUNEK SPEŁNIONY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F8A2E2" w14:textId="77777777" w:rsidR="004B2DAE" w:rsidRDefault="00000000">
            <w:pPr>
              <w:jc w:val="both"/>
              <w:rPr>
                <w:rFonts w:ascii="Calibri" w:hAnsi="Calibri"/>
                <w:b/>
                <w:bCs/>
                <w:sz w:val="20"/>
                <w:szCs w:val="20"/>
              </w:rPr>
            </w:pPr>
            <w:r>
              <w:rPr>
                <w:rFonts w:ascii="Calibri" w:hAnsi="Calibri"/>
                <w:b/>
                <w:bCs/>
                <w:sz w:val="20"/>
                <w:szCs w:val="20"/>
              </w:rPr>
              <w:t>100%</w:t>
            </w:r>
          </w:p>
          <w:p w14:paraId="3D8D9D1B" w14:textId="77777777" w:rsidR="004B2DAE" w:rsidRDefault="00000000">
            <w:pPr>
              <w:jc w:val="both"/>
              <w:rPr>
                <w:rFonts w:ascii="Calibri" w:hAnsi="Calibri"/>
                <w:b/>
                <w:sz w:val="20"/>
                <w:szCs w:val="20"/>
              </w:rPr>
            </w:pPr>
            <w:r>
              <w:rPr>
                <w:rFonts w:ascii="Calibri" w:hAnsi="Calibri"/>
                <w:b/>
                <w:sz w:val="20"/>
                <w:szCs w:val="20"/>
              </w:rPr>
              <w:t>(min. 30%)</w:t>
            </w:r>
          </w:p>
          <w:p w14:paraId="7CD0E8F3" w14:textId="77777777" w:rsidR="004B2DAE" w:rsidRDefault="00000000">
            <w:pPr>
              <w:jc w:val="both"/>
              <w:rPr>
                <w:rFonts w:ascii="Calibri" w:hAnsi="Calibri"/>
                <w:b/>
                <w:bCs/>
                <w:sz w:val="20"/>
                <w:szCs w:val="20"/>
              </w:rPr>
            </w:pPr>
            <w:r>
              <w:rPr>
                <w:rFonts w:ascii="Calibri" w:hAnsi="Calibri"/>
                <w:b/>
                <w:bCs/>
                <w:sz w:val="20"/>
                <w:szCs w:val="20"/>
              </w:rPr>
              <w:t>WARUNEK SPEŁNIONY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85B1CD" w14:textId="77777777" w:rsidR="004B2DAE" w:rsidRDefault="004B2DAE">
            <w:pPr>
              <w:jc w:val="both"/>
              <w:rPr>
                <w:rFonts w:ascii="Calibri" w:hAnsi="Calibri"/>
                <w:b/>
                <w:bCs/>
                <w:color w:val="FF000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030BAC" w14:textId="77777777" w:rsidR="004B2DAE" w:rsidRDefault="004B2DAE">
            <w:pPr>
              <w:jc w:val="both"/>
              <w:rPr>
                <w:rFonts w:ascii="Calibri" w:hAnsi="Calibri"/>
                <w:b/>
                <w:bCs/>
                <w:color w:val="FF0000"/>
                <w:sz w:val="20"/>
                <w:szCs w:val="20"/>
              </w:rPr>
            </w:pPr>
          </w:p>
        </w:tc>
      </w:tr>
      <w:bookmarkEnd w:id="16"/>
    </w:tbl>
    <w:p w14:paraId="337BB1D5" w14:textId="77777777" w:rsidR="004B2DAE" w:rsidRDefault="004B2DAE">
      <w:pPr>
        <w:shd w:val="clear" w:color="auto" w:fill="FFFFFF"/>
        <w:ind w:right="-2"/>
        <w:jc w:val="both"/>
        <w:rPr>
          <w:rFonts w:ascii="Calibri" w:hAnsi="Calibri" w:cs="Arial"/>
          <w:color w:val="FF0000"/>
          <w:shd w:val="clear" w:color="auto" w:fill="FFFF00"/>
          <w:lang w:eastAsia="pl-PL"/>
        </w:rPr>
      </w:pPr>
    </w:p>
    <w:p w14:paraId="2B61FA18" w14:textId="77777777" w:rsidR="004B2DAE" w:rsidRDefault="00000000">
      <w:pPr>
        <w:pStyle w:val="Tekstpodstawowy"/>
        <w:spacing w:after="0" w:line="276" w:lineRule="auto"/>
        <w:jc w:val="both"/>
        <w:rPr>
          <w:rFonts w:ascii="Calibri" w:hAnsi="Calibri"/>
          <w:color w:val="000000"/>
          <w:sz w:val="22"/>
          <w:szCs w:val="22"/>
        </w:rPr>
      </w:pPr>
      <w:r>
        <w:rPr>
          <w:rFonts w:ascii="Calibri" w:hAnsi="Calibri"/>
          <w:color w:val="000000"/>
          <w:sz w:val="22"/>
          <w:szCs w:val="22"/>
        </w:rPr>
        <w:t>Zgodnie z zapisami MPZP łączna powierzchnia zabudowy budynku zlokalizowanego na terenie 1P/U2 i 2P/U1 nie może przekroczyć 8 000m2, z czego powierzchnia budynku na terenie 1P/U2 - 3 000m2.</w:t>
      </w:r>
    </w:p>
    <w:p w14:paraId="68C43528" w14:textId="77777777" w:rsidR="004B2DAE" w:rsidRDefault="00000000">
      <w:pPr>
        <w:pStyle w:val="Tekstpodstawowy"/>
        <w:widowControl/>
        <w:spacing w:after="0" w:line="276" w:lineRule="auto"/>
        <w:jc w:val="both"/>
        <w:textAlignment w:val="auto"/>
      </w:pPr>
      <w:r>
        <w:rPr>
          <w:rFonts w:ascii="Calibri" w:hAnsi="Calibri"/>
          <w:color w:val="000000"/>
          <w:sz w:val="22"/>
          <w:szCs w:val="22"/>
        </w:rPr>
        <w:t xml:space="preserve">Łączna pow. zabudowy projektowanej hali magazynowo-produkcynej i magazynowej w ramach decyzji PnB </w:t>
      </w:r>
      <w:r>
        <w:rPr>
          <w:rFonts w:ascii="Calibri" w:hAnsi="Calibri"/>
          <w:sz w:val="22"/>
          <w:szCs w:val="22"/>
        </w:rPr>
        <w:t>nr AB.V.1.1252.2023 z dnia 21.12.2023r</w:t>
      </w:r>
      <w:r>
        <w:rPr>
          <w:rFonts w:ascii="Calibri" w:hAnsi="Calibri"/>
          <w:color w:val="000000"/>
          <w:sz w:val="22"/>
          <w:szCs w:val="22"/>
        </w:rPr>
        <w:t xml:space="preserve"> zlokalizowanej na terenie 1P/U2 i 2P/U1 wynosi – 7 844,031</w:t>
      </w:r>
      <w:r>
        <w:rPr>
          <w:rFonts w:ascii="Calibri" w:hAnsi="Calibri"/>
          <w:sz w:val="20"/>
          <w:szCs w:val="20"/>
        </w:rPr>
        <w:t xml:space="preserve"> </w:t>
      </w:r>
      <w:r>
        <w:rPr>
          <w:rFonts w:ascii="Calibri" w:hAnsi="Calibri"/>
          <w:color w:val="000000"/>
          <w:sz w:val="22"/>
          <w:szCs w:val="22"/>
        </w:rPr>
        <w:t xml:space="preserve">m2, z czego pow. budynku zlokalizowanego na terenie 1P/U2 wynosi 2 840 m2 – </w:t>
      </w:r>
      <w:r>
        <w:rPr>
          <w:rFonts w:ascii="Calibri" w:hAnsi="Calibri"/>
          <w:b/>
          <w:color w:val="000000"/>
          <w:sz w:val="22"/>
          <w:szCs w:val="22"/>
        </w:rPr>
        <w:t>WARUNEK SPEŁNIONY</w:t>
      </w:r>
      <w:r>
        <w:rPr>
          <w:rFonts w:ascii="Calibri" w:hAnsi="Calibri"/>
          <w:color w:val="000000"/>
          <w:sz w:val="22"/>
          <w:szCs w:val="22"/>
        </w:rPr>
        <w:t>.</w:t>
      </w:r>
    </w:p>
    <w:bookmarkEnd w:id="15"/>
    <w:p w14:paraId="4A383E32" w14:textId="77777777" w:rsidR="004B2DAE" w:rsidRDefault="004B2DAE">
      <w:pPr>
        <w:widowControl/>
        <w:autoSpaceDE w:val="0"/>
        <w:spacing w:line="276" w:lineRule="auto"/>
        <w:jc w:val="both"/>
        <w:rPr>
          <w:rFonts w:ascii="Calibri" w:hAnsi="Calibri" w:cs="Calibri"/>
          <w:b/>
          <w:color w:val="000000"/>
          <w:sz w:val="22"/>
          <w:szCs w:val="22"/>
        </w:rPr>
      </w:pPr>
    </w:p>
    <w:p w14:paraId="6AB6F3A8" w14:textId="77777777" w:rsidR="004B2DAE" w:rsidRDefault="004B2DAE">
      <w:pPr>
        <w:widowControl/>
        <w:autoSpaceDE w:val="0"/>
        <w:spacing w:line="276" w:lineRule="auto"/>
        <w:jc w:val="both"/>
        <w:rPr>
          <w:rFonts w:ascii="Calibri" w:hAnsi="Calibri" w:cs="Calibri"/>
          <w:b/>
          <w:color w:val="000000"/>
          <w:sz w:val="22"/>
          <w:szCs w:val="22"/>
        </w:rPr>
      </w:pPr>
    </w:p>
    <w:p w14:paraId="07AE58AA" w14:textId="77777777" w:rsidR="004B2DAE" w:rsidRDefault="004B2DAE">
      <w:pPr>
        <w:widowControl/>
        <w:autoSpaceDE w:val="0"/>
        <w:spacing w:line="276" w:lineRule="auto"/>
        <w:jc w:val="both"/>
        <w:rPr>
          <w:rFonts w:ascii="Calibri" w:hAnsi="Calibri" w:cs="Calibri"/>
          <w:b/>
          <w:color w:val="000000"/>
          <w:sz w:val="22"/>
          <w:szCs w:val="22"/>
        </w:rPr>
      </w:pPr>
    </w:p>
    <w:p w14:paraId="468C2310" w14:textId="77777777" w:rsidR="004B2DAE" w:rsidRDefault="00000000">
      <w:pPr>
        <w:widowControl/>
        <w:autoSpaceDE w:val="0"/>
        <w:spacing w:line="276" w:lineRule="auto"/>
        <w:jc w:val="both"/>
        <w:rPr>
          <w:rFonts w:ascii="Calibri" w:hAnsi="Calibri" w:cs="Calibri"/>
          <w:b/>
          <w:color w:val="000000"/>
          <w:sz w:val="22"/>
          <w:szCs w:val="22"/>
        </w:rPr>
      </w:pPr>
      <w:r>
        <w:rPr>
          <w:rFonts w:ascii="Calibri" w:hAnsi="Calibri" w:cs="Calibri"/>
          <w:b/>
          <w:color w:val="000000"/>
          <w:sz w:val="22"/>
          <w:szCs w:val="22"/>
        </w:rPr>
        <w:t>I.E. INFORMACJE I DANE</w:t>
      </w:r>
    </w:p>
    <w:p w14:paraId="0929E439" w14:textId="77777777" w:rsidR="004B2DAE" w:rsidRDefault="004B2DAE">
      <w:pPr>
        <w:widowControl/>
        <w:autoSpaceDE w:val="0"/>
        <w:spacing w:line="276" w:lineRule="auto"/>
        <w:jc w:val="both"/>
        <w:rPr>
          <w:rFonts w:ascii="Calibri" w:hAnsi="Calibri" w:cs="Calibri"/>
          <w:b/>
          <w:color w:val="000000"/>
          <w:sz w:val="22"/>
          <w:szCs w:val="22"/>
        </w:rPr>
      </w:pPr>
    </w:p>
    <w:p w14:paraId="27251628" w14:textId="77777777" w:rsidR="004B2DAE" w:rsidRDefault="00000000">
      <w:pPr>
        <w:widowControl/>
        <w:autoSpaceDE w:val="0"/>
        <w:spacing w:line="276" w:lineRule="auto"/>
        <w:jc w:val="both"/>
        <w:rPr>
          <w:rFonts w:ascii="Calibri" w:hAnsi="Calibri" w:cs="Calibri"/>
          <w:b/>
          <w:color w:val="000000"/>
          <w:sz w:val="22"/>
          <w:szCs w:val="22"/>
        </w:rPr>
      </w:pPr>
      <w:r>
        <w:rPr>
          <w:rFonts w:ascii="Calibri" w:hAnsi="Calibri" w:cs="Calibri"/>
          <w:b/>
          <w:color w:val="000000"/>
          <w:sz w:val="22"/>
          <w:szCs w:val="22"/>
        </w:rPr>
        <w:t>I.E.1. Uwarunkowania wynikające z zapisów MPZP</w:t>
      </w:r>
    </w:p>
    <w:p w14:paraId="54CFBFE4" w14:textId="77777777" w:rsidR="004B2DAE" w:rsidRDefault="004B2DAE">
      <w:pPr>
        <w:widowControl/>
        <w:autoSpaceDE w:val="0"/>
        <w:spacing w:line="276" w:lineRule="auto"/>
        <w:jc w:val="both"/>
        <w:rPr>
          <w:rFonts w:ascii="Calibri" w:hAnsi="Calibri" w:cs="Calibri"/>
          <w:b/>
          <w:color w:val="000000"/>
          <w:sz w:val="22"/>
          <w:szCs w:val="22"/>
        </w:rPr>
      </w:pPr>
    </w:p>
    <w:p w14:paraId="410172FB" w14:textId="77777777" w:rsidR="004B2DAE" w:rsidRDefault="00000000">
      <w:pPr>
        <w:numPr>
          <w:ilvl w:val="1"/>
          <w:numId w:val="7"/>
        </w:numPr>
        <w:tabs>
          <w:tab w:val="left" w:pos="0"/>
        </w:tabs>
        <w:spacing w:line="276" w:lineRule="auto"/>
        <w:ind w:left="0" w:firstLine="426"/>
        <w:jc w:val="both"/>
        <w:textAlignment w:val="auto"/>
      </w:pPr>
      <w:r>
        <w:rPr>
          <w:rFonts w:ascii="Calibri" w:hAnsi="Calibri" w:cs="Arial"/>
          <w:sz w:val="22"/>
          <w:szCs w:val="22"/>
        </w:rPr>
        <w:t xml:space="preserve">Planowana inwestycja zlokalizowana jest na terenie Miejscowego </w:t>
      </w:r>
      <w:bookmarkStart w:id="17" w:name="_Hlk151477548"/>
      <w:r>
        <w:rPr>
          <w:rFonts w:ascii="Calibri" w:hAnsi="Calibri" w:cs="Arial"/>
          <w:sz w:val="22"/>
          <w:szCs w:val="22"/>
        </w:rPr>
        <w:t>Planu Zagospodarowania Przestrzennego wsi Mników i Baczyn – obszar 1 zatwierdzonego Uchwałą Nr XXIV/329/2020 Rady Gminy Liszki z dnia 21.12.2020r.</w:t>
      </w:r>
      <w:bookmarkEnd w:id="17"/>
      <w:r>
        <w:rPr>
          <w:rFonts w:ascii="Calibri" w:hAnsi="Calibri" w:cs="Arial"/>
          <w:sz w:val="22"/>
          <w:szCs w:val="22"/>
        </w:rPr>
        <w:t xml:space="preserve"> Przedmiotowe działki w znacznej części położone są w terenie </w:t>
      </w:r>
      <w:r>
        <w:rPr>
          <w:rFonts w:ascii="Calibri" w:hAnsi="Calibri" w:cs="Arial"/>
          <w:b/>
          <w:bCs/>
          <w:sz w:val="22"/>
          <w:szCs w:val="22"/>
        </w:rPr>
        <w:t>2P/U1</w:t>
      </w:r>
      <w:r>
        <w:rPr>
          <w:rFonts w:ascii="Calibri" w:hAnsi="Calibri" w:cs="Arial"/>
          <w:sz w:val="22"/>
          <w:szCs w:val="22"/>
        </w:rPr>
        <w:t xml:space="preserve"> (południowa część inwestycji, teren o pow. 23 020,17m2) oraz </w:t>
      </w:r>
      <w:r>
        <w:rPr>
          <w:rFonts w:ascii="Calibri" w:hAnsi="Calibri" w:cs="Arial"/>
          <w:b/>
          <w:bCs/>
          <w:sz w:val="22"/>
          <w:szCs w:val="22"/>
        </w:rPr>
        <w:t>1P/U2</w:t>
      </w:r>
      <w:r>
        <w:rPr>
          <w:rFonts w:ascii="Calibri" w:hAnsi="Calibri" w:cs="Arial"/>
          <w:sz w:val="22"/>
          <w:szCs w:val="22"/>
        </w:rPr>
        <w:t xml:space="preserve"> (północna część inwestycji, teren o pow. 13 760,80 m2)  – tereny usługowo-produkcyjne, północno-zachodni fragment położony jest w terenie </w:t>
      </w:r>
      <w:r>
        <w:rPr>
          <w:rFonts w:ascii="Calibri" w:hAnsi="Calibri" w:cs="Arial"/>
          <w:b/>
          <w:bCs/>
          <w:sz w:val="22"/>
          <w:szCs w:val="22"/>
        </w:rPr>
        <w:t>4MNU1</w:t>
      </w:r>
      <w:r>
        <w:rPr>
          <w:rFonts w:ascii="Calibri" w:hAnsi="Calibri" w:cs="Arial"/>
          <w:sz w:val="22"/>
          <w:szCs w:val="22"/>
        </w:rPr>
        <w:t xml:space="preserve"> tj.  tereny zabudowy mieszkaniowo-usługowej (teren o pow. 740,07 m2), fragmenty południowe przedmiotowego obszaru zlokalizowane są w terenie </w:t>
      </w:r>
      <w:r>
        <w:rPr>
          <w:rFonts w:ascii="Calibri" w:hAnsi="Calibri" w:cs="Arial"/>
          <w:b/>
          <w:bCs/>
          <w:sz w:val="22"/>
          <w:szCs w:val="22"/>
        </w:rPr>
        <w:t>4KDL2</w:t>
      </w:r>
      <w:r>
        <w:rPr>
          <w:rFonts w:ascii="Calibri" w:hAnsi="Calibri" w:cs="Arial"/>
          <w:sz w:val="22"/>
          <w:szCs w:val="22"/>
        </w:rPr>
        <w:t xml:space="preserve"> (teren o pow. 118,79 m2), a wschodnie </w:t>
      </w:r>
      <w:r>
        <w:rPr>
          <w:rFonts w:ascii="Calibri" w:hAnsi="Calibri" w:cs="Arial"/>
          <w:b/>
          <w:bCs/>
          <w:sz w:val="22"/>
          <w:szCs w:val="22"/>
        </w:rPr>
        <w:t>1KDL1</w:t>
      </w:r>
      <w:r>
        <w:rPr>
          <w:rFonts w:ascii="Calibri" w:hAnsi="Calibri" w:cs="Arial"/>
          <w:sz w:val="22"/>
          <w:szCs w:val="22"/>
        </w:rPr>
        <w:t xml:space="preserve"> (teren o pow. 370,17 m2).</w:t>
      </w:r>
    </w:p>
    <w:p w14:paraId="6FA4E943" w14:textId="77777777" w:rsidR="004B2DAE" w:rsidRDefault="004B2DAE">
      <w:pPr>
        <w:pStyle w:val="Akapitzlist"/>
        <w:spacing w:line="276" w:lineRule="auto"/>
        <w:ind w:left="0"/>
        <w:jc w:val="both"/>
        <w:rPr>
          <w:rFonts w:ascii="Calibri" w:hAnsi="Calibri" w:cs="Arial"/>
          <w:b/>
          <w:bCs/>
          <w:color w:val="000000"/>
          <w:sz w:val="22"/>
          <w:szCs w:val="22"/>
        </w:rPr>
      </w:pPr>
    </w:p>
    <w:p w14:paraId="2495A6A1" w14:textId="77777777" w:rsidR="004B2DAE" w:rsidRDefault="00000000">
      <w:pPr>
        <w:pStyle w:val="Akapitzlist"/>
        <w:spacing w:line="276" w:lineRule="auto"/>
        <w:ind w:left="0"/>
        <w:jc w:val="both"/>
      </w:pPr>
      <w:r>
        <w:rPr>
          <w:rFonts w:ascii="Calibri" w:hAnsi="Calibri" w:cs="Arial"/>
          <w:color w:val="000000"/>
          <w:sz w:val="22"/>
          <w:szCs w:val="22"/>
          <w:u w:val="single"/>
        </w:rPr>
        <w:t xml:space="preserve">Teren </w:t>
      </w:r>
      <w:r>
        <w:rPr>
          <w:rFonts w:ascii="Calibri" w:hAnsi="Calibri" w:cs="Arial"/>
          <w:sz w:val="22"/>
          <w:szCs w:val="22"/>
          <w:u w:val="single"/>
        </w:rPr>
        <w:t xml:space="preserve">4MNU1 oraz 4KDL2 i 1KDL1 pozostawia się bez zmian – dotychczasowe zagospodarowanie, które jest zgodne z przeznaczeniem terenu. W związku z powyższym nie przeprowadza się szczegółowej analizy zapisów MPZP dla w/w terenów. </w:t>
      </w:r>
    </w:p>
    <w:p w14:paraId="1C26288F" w14:textId="77777777" w:rsidR="004B2DAE" w:rsidRDefault="00000000">
      <w:pPr>
        <w:pStyle w:val="Akapitzlist"/>
        <w:spacing w:line="276" w:lineRule="auto"/>
        <w:ind w:left="0"/>
        <w:jc w:val="both"/>
      </w:pPr>
      <w:r>
        <w:rPr>
          <w:rFonts w:ascii="Calibri" w:hAnsi="Calibri" w:cs="Arial"/>
          <w:sz w:val="22"/>
          <w:szCs w:val="22"/>
        </w:rPr>
        <w:t xml:space="preserve">W terenie </w:t>
      </w:r>
      <w:r>
        <w:rPr>
          <w:rFonts w:ascii="Calibri" w:hAnsi="Calibri" w:cs="Arial"/>
          <w:sz w:val="22"/>
          <w:szCs w:val="22"/>
          <w:u w:val="single"/>
        </w:rPr>
        <w:t>4MNU</w:t>
      </w:r>
      <w:r>
        <w:rPr>
          <w:rFonts w:ascii="Calibri" w:hAnsi="Calibri" w:cs="Arial"/>
          <w:sz w:val="22"/>
          <w:szCs w:val="22"/>
        </w:rPr>
        <w:t xml:space="preserve"> nie projektuje się żadnych nowych obiektów, obecnie znajduje się tam istniejący zbiornik retencyjny dla wód opadowych, powierzchnia terenu 4MNU1 w 100% pozostaje powierzchnią </w:t>
      </w:r>
      <w:r>
        <w:rPr>
          <w:rFonts w:ascii="Calibri" w:hAnsi="Calibri" w:cs="Arial"/>
          <w:sz w:val="22"/>
          <w:szCs w:val="22"/>
        </w:rPr>
        <w:lastRenderedPageBreak/>
        <w:t xml:space="preserve">biologicznie czynną </w:t>
      </w:r>
      <w:r>
        <w:rPr>
          <w:rFonts w:ascii="Calibri" w:hAnsi="Calibri" w:cs="Arial"/>
          <w:color w:val="000000"/>
          <w:sz w:val="22"/>
          <w:szCs w:val="22"/>
        </w:rPr>
        <w:t xml:space="preserve">– </w:t>
      </w:r>
      <w:r>
        <w:rPr>
          <w:rFonts w:ascii="Calibri" w:hAnsi="Calibri" w:cs="Arial"/>
          <w:b/>
          <w:bCs/>
          <w:color w:val="000000"/>
          <w:sz w:val="22"/>
          <w:szCs w:val="22"/>
        </w:rPr>
        <w:t>WARUNEK SPEŁNIONY</w:t>
      </w:r>
      <w:r>
        <w:rPr>
          <w:rFonts w:ascii="Calibri" w:hAnsi="Calibri" w:cs="Arial"/>
          <w:sz w:val="22"/>
          <w:szCs w:val="22"/>
        </w:rPr>
        <w:t>.</w:t>
      </w:r>
    </w:p>
    <w:p w14:paraId="7EEEC705" w14:textId="77777777" w:rsidR="004B2DAE" w:rsidRDefault="00000000">
      <w:pPr>
        <w:pStyle w:val="Akapitzlist"/>
        <w:spacing w:line="276" w:lineRule="auto"/>
        <w:ind w:left="0"/>
        <w:jc w:val="both"/>
      </w:pPr>
      <w:r>
        <w:rPr>
          <w:rFonts w:ascii="Calibri" w:hAnsi="Calibri" w:cs="Arial"/>
          <w:sz w:val="22"/>
          <w:szCs w:val="22"/>
        </w:rPr>
        <w:t xml:space="preserve">W ramach terenów </w:t>
      </w:r>
      <w:r>
        <w:rPr>
          <w:rFonts w:ascii="Calibri" w:hAnsi="Calibri" w:cs="Arial"/>
          <w:sz w:val="22"/>
          <w:szCs w:val="22"/>
          <w:u w:val="single"/>
        </w:rPr>
        <w:t xml:space="preserve">4KDL2 i 1KDL1 </w:t>
      </w:r>
      <w:r>
        <w:rPr>
          <w:rFonts w:ascii="Calibri" w:hAnsi="Calibri" w:cs="Arial"/>
          <w:sz w:val="22"/>
          <w:szCs w:val="22"/>
        </w:rPr>
        <w:t xml:space="preserve">zachowuje się istniejące utwardzenia oraz nowoprojektowane  utwardzenia – komunikacja wewnętrzna zakładu </w:t>
      </w:r>
      <w:r>
        <w:rPr>
          <w:rFonts w:ascii="Calibri" w:hAnsi="Calibri" w:cs="Arial"/>
          <w:color w:val="000000"/>
          <w:sz w:val="22"/>
          <w:szCs w:val="22"/>
        </w:rPr>
        <w:t xml:space="preserve">– </w:t>
      </w:r>
      <w:r>
        <w:rPr>
          <w:rFonts w:ascii="Calibri" w:hAnsi="Calibri" w:cs="Arial"/>
          <w:b/>
          <w:bCs/>
          <w:color w:val="000000"/>
          <w:sz w:val="22"/>
          <w:szCs w:val="22"/>
        </w:rPr>
        <w:t>WARUNEK SPEŁNIONY</w:t>
      </w:r>
      <w:r>
        <w:rPr>
          <w:rFonts w:ascii="Calibri" w:hAnsi="Calibri" w:cs="Arial"/>
          <w:sz w:val="22"/>
          <w:szCs w:val="22"/>
        </w:rPr>
        <w:t>.</w:t>
      </w:r>
    </w:p>
    <w:p w14:paraId="2955F930" w14:textId="77777777" w:rsidR="004B2DAE" w:rsidRDefault="004B2DAE">
      <w:pPr>
        <w:pStyle w:val="Akapitzlist"/>
        <w:spacing w:line="276" w:lineRule="auto"/>
        <w:ind w:left="0"/>
        <w:jc w:val="both"/>
        <w:rPr>
          <w:rFonts w:ascii="Calibri" w:hAnsi="Calibri" w:cs="Arial"/>
          <w:sz w:val="22"/>
          <w:szCs w:val="22"/>
          <w:u w:val="single"/>
        </w:rPr>
      </w:pPr>
    </w:p>
    <w:p w14:paraId="62456F57" w14:textId="77777777" w:rsidR="004B2DAE" w:rsidRDefault="00000000">
      <w:pPr>
        <w:pStyle w:val="Akapitzlist"/>
        <w:spacing w:line="276" w:lineRule="auto"/>
        <w:ind w:left="0"/>
        <w:jc w:val="both"/>
      </w:pPr>
      <w:r>
        <w:rPr>
          <w:rFonts w:ascii="Calibri" w:hAnsi="Calibri" w:cs="Arial"/>
          <w:sz w:val="22"/>
          <w:szCs w:val="22"/>
        </w:rPr>
        <w:t>Poniżej przedstawia się analizę zgodności projektowanej inwestycji w ramach terenów 1P/U2 oraz 2P/U1.</w:t>
      </w:r>
    </w:p>
    <w:p w14:paraId="1CCD52B2" w14:textId="77777777" w:rsidR="004B2DAE" w:rsidRDefault="004B2DAE">
      <w:pPr>
        <w:pStyle w:val="Akapitzlist"/>
        <w:spacing w:line="276" w:lineRule="auto"/>
        <w:ind w:left="0"/>
        <w:jc w:val="both"/>
        <w:rPr>
          <w:rFonts w:ascii="Calibri" w:hAnsi="Calibri" w:cs="Arial"/>
          <w:b/>
          <w:bCs/>
          <w:color w:val="000000"/>
          <w:sz w:val="22"/>
          <w:szCs w:val="22"/>
        </w:rPr>
      </w:pPr>
    </w:p>
    <w:p w14:paraId="0BEA3455" w14:textId="77777777" w:rsidR="004B2DAE" w:rsidRDefault="00000000">
      <w:pPr>
        <w:pStyle w:val="Akapitzlist"/>
        <w:spacing w:line="276" w:lineRule="auto"/>
        <w:ind w:left="0"/>
        <w:jc w:val="both"/>
        <w:rPr>
          <w:rFonts w:ascii="Calibri" w:hAnsi="Calibri" w:cs="Arial"/>
          <w:b/>
          <w:bCs/>
          <w:color w:val="000000"/>
          <w:sz w:val="22"/>
          <w:szCs w:val="22"/>
        </w:rPr>
      </w:pPr>
      <w:r>
        <w:rPr>
          <w:rFonts w:ascii="Calibri" w:hAnsi="Calibri" w:cs="Arial"/>
          <w:b/>
          <w:bCs/>
          <w:color w:val="000000"/>
          <w:sz w:val="22"/>
          <w:szCs w:val="22"/>
        </w:rPr>
        <w:t>I.E.1.1. Przeznaczenie terenu</w:t>
      </w:r>
    </w:p>
    <w:p w14:paraId="32E6672A" w14:textId="77777777" w:rsidR="004B2DAE" w:rsidRDefault="004B2DAE">
      <w:pPr>
        <w:pStyle w:val="Akapitzlist"/>
        <w:spacing w:line="276" w:lineRule="auto"/>
        <w:ind w:left="0"/>
        <w:jc w:val="both"/>
        <w:rPr>
          <w:rFonts w:ascii="Calibri" w:hAnsi="Calibri" w:cs="Arial"/>
          <w:b/>
          <w:bCs/>
          <w:color w:val="000000"/>
          <w:sz w:val="22"/>
          <w:szCs w:val="22"/>
        </w:rPr>
      </w:pPr>
    </w:p>
    <w:p w14:paraId="4C107845" w14:textId="77777777" w:rsidR="004B2DAE" w:rsidRDefault="00000000">
      <w:pPr>
        <w:autoSpaceDE w:val="0"/>
        <w:spacing w:line="276" w:lineRule="auto"/>
        <w:jc w:val="both"/>
      </w:pPr>
      <w:r>
        <w:rPr>
          <w:rFonts w:ascii="Calibri" w:hAnsi="Calibri" w:cs="Calibri"/>
          <w:color w:val="000000"/>
          <w:sz w:val="22"/>
          <w:szCs w:val="22"/>
        </w:rPr>
        <w:t xml:space="preserve">Tereny </w:t>
      </w:r>
      <w:r>
        <w:rPr>
          <w:rFonts w:ascii="Calibri" w:hAnsi="Calibri" w:cs="Arial"/>
          <w:sz w:val="22"/>
          <w:szCs w:val="22"/>
        </w:rPr>
        <w:t>1P/U2 oraz 2P/U1 - tereny produkcyjno-usługowe, o przeznaczeniu podstawowym:</w:t>
      </w:r>
    </w:p>
    <w:p w14:paraId="2EE2C9E2"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budynki produkcyjne</w:t>
      </w:r>
    </w:p>
    <w:p w14:paraId="4D679C45"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składy, bazy, magazyny</w:t>
      </w:r>
    </w:p>
    <w:p w14:paraId="1AE2F39C"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obiekty techniczne związane z prowadzoną działalnością</w:t>
      </w:r>
    </w:p>
    <w:p w14:paraId="0FA87AC5"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parkingi, miejsca do parkowania</w:t>
      </w:r>
    </w:p>
    <w:p w14:paraId="4D7A9BE7"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zieleń urządzoną: zieleńce i skwery oraz zieleń izolacyjna</w:t>
      </w:r>
    </w:p>
    <w:p w14:paraId="73BBB991"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Uzupełniający sposób zagospodarowania:</w:t>
      </w:r>
    </w:p>
    <w:p w14:paraId="03CAE8EA"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budynki gospodarcze, garaże</w:t>
      </w:r>
    </w:p>
    <w:p w14:paraId="1A560897"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obiekty małej architektury</w:t>
      </w:r>
    </w:p>
    <w:p w14:paraId="71944971"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obiekty, sieci i urządzenia infrastruktury technicznej</w:t>
      </w:r>
    </w:p>
    <w:p w14:paraId="60D263EB"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cieki oraz rowy z obudową biologiczną</w:t>
      </w:r>
    </w:p>
    <w:p w14:paraId="02500F8F"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 w terenie 2P/U1 dopuszcza się funkcję mieszkaniową</w:t>
      </w:r>
    </w:p>
    <w:p w14:paraId="5471849D" w14:textId="77777777" w:rsidR="004B2DAE" w:rsidRDefault="004B2DAE">
      <w:pPr>
        <w:pStyle w:val="Akapitzlist"/>
        <w:spacing w:line="276" w:lineRule="auto"/>
        <w:ind w:left="0"/>
        <w:jc w:val="both"/>
        <w:rPr>
          <w:rFonts w:ascii="Calibri" w:hAnsi="Calibri" w:cs="Arial"/>
          <w:color w:val="000000"/>
          <w:sz w:val="22"/>
          <w:szCs w:val="22"/>
        </w:rPr>
      </w:pPr>
    </w:p>
    <w:p w14:paraId="21F96690" w14:textId="77777777" w:rsidR="004B2DAE" w:rsidRDefault="00000000">
      <w:pPr>
        <w:spacing w:line="276" w:lineRule="auto"/>
        <w:jc w:val="both"/>
      </w:pPr>
      <w:r>
        <w:rPr>
          <w:rFonts w:ascii="Calibri" w:hAnsi="Calibri" w:cs="Calibri"/>
          <w:color w:val="000000"/>
          <w:sz w:val="22"/>
          <w:szCs w:val="22"/>
        </w:rPr>
        <w:t xml:space="preserve">Projektowana inwestycja polega na budowie hali magazynowo produkcyjnej praz hali magazynowej z częściami biurowo-socjalnymi wraz z infrastrukturą techniczną, układem komunikacyjnym wewnętrznym, miejscami postojowymi, szpalerem drzew o funkcji izolacyjnej </w:t>
      </w:r>
      <w:r>
        <w:rPr>
          <w:rFonts w:ascii="Calibri" w:hAnsi="Calibri" w:cs="Arial"/>
          <w:color w:val="000000"/>
          <w:sz w:val="22"/>
          <w:szCs w:val="22"/>
        </w:rPr>
        <w:t xml:space="preserve">– </w:t>
      </w:r>
      <w:r>
        <w:rPr>
          <w:rFonts w:ascii="Calibri" w:hAnsi="Calibri" w:cs="Arial"/>
          <w:b/>
          <w:bCs/>
          <w:color w:val="000000"/>
          <w:sz w:val="22"/>
          <w:szCs w:val="22"/>
        </w:rPr>
        <w:t>WARUNEK SPEŁNIONY</w:t>
      </w:r>
    </w:p>
    <w:p w14:paraId="77E05F87" w14:textId="77777777" w:rsidR="004B2DAE" w:rsidRDefault="004B2DAE">
      <w:pPr>
        <w:spacing w:line="276" w:lineRule="auto"/>
        <w:jc w:val="both"/>
        <w:rPr>
          <w:rFonts w:ascii="Calibri" w:hAnsi="Calibri" w:cs="Calibri"/>
          <w:color w:val="000000"/>
          <w:sz w:val="22"/>
          <w:szCs w:val="22"/>
        </w:rPr>
      </w:pPr>
    </w:p>
    <w:p w14:paraId="75BDA73D" w14:textId="77777777" w:rsidR="004B2DAE" w:rsidRDefault="00000000">
      <w:pPr>
        <w:spacing w:line="276" w:lineRule="auto"/>
        <w:jc w:val="both"/>
        <w:rPr>
          <w:rFonts w:ascii="Calibri" w:hAnsi="Calibri" w:cs="Calibri"/>
          <w:b/>
          <w:color w:val="000000"/>
          <w:sz w:val="22"/>
          <w:szCs w:val="22"/>
        </w:rPr>
      </w:pPr>
      <w:r>
        <w:rPr>
          <w:rFonts w:ascii="Calibri" w:hAnsi="Calibri" w:cs="Calibri"/>
          <w:b/>
          <w:color w:val="000000"/>
          <w:sz w:val="22"/>
          <w:szCs w:val="22"/>
        </w:rPr>
        <w:t xml:space="preserve">I.E.1.2. Zasady zabudowy i zagospodarowania </w:t>
      </w:r>
    </w:p>
    <w:p w14:paraId="07C5D044" w14:textId="77777777" w:rsidR="004B2DAE" w:rsidRDefault="004B2DAE">
      <w:pPr>
        <w:spacing w:line="276" w:lineRule="auto"/>
        <w:jc w:val="both"/>
        <w:rPr>
          <w:rFonts w:ascii="Calibri" w:hAnsi="Calibri" w:cs="Calibri"/>
          <w:color w:val="000000"/>
          <w:sz w:val="22"/>
          <w:szCs w:val="22"/>
        </w:rPr>
      </w:pPr>
    </w:p>
    <w:p w14:paraId="4AD372FB" w14:textId="77777777" w:rsidR="004B2DAE" w:rsidRDefault="00000000">
      <w:pPr>
        <w:autoSpaceDE w:val="0"/>
        <w:spacing w:line="276" w:lineRule="auto"/>
        <w:jc w:val="both"/>
        <w:rPr>
          <w:rFonts w:ascii="Calibri" w:hAnsi="Calibri" w:cs="Arial"/>
          <w:b/>
          <w:bCs/>
          <w:sz w:val="22"/>
          <w:szCs w:val="22"/>
        </w:rPr>
      </w:pPr>
      <w:bookmarkStart w:id="18" w:name="_Hlk168833586"/>
      <w:r>
        <w:rPr>
          <w:rFonts w:ascii="Calibri" w:hAnsi="Calibri" w:cs="Arial"/>
          <w:b/>
          <w:bCs/>
          <w:sz w:val="22"/>
          <w:szCs w:val="22"/>
        </w:rPr>
        <w:t>Wskaźniki i parametry zagospodarowania terenu 1P/U2:</w:t>
      </w:r>
    </w:p>
    <w:p w14:paraId="2CEEDC74"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pow. rzutu bryły budynku maksymalnie  3000 m2</w:t>
      </w:r>
    </w:p>
    <w:p w14:paraId="628C1CBD"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wysokość budynków – 11m</w:t>
      </w:r>
    </w:p>
    <w:p w14:paraId="34376D41"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wskaźnik intensywności zabudowy – min. 0,01 – maks. 0,4</w:t>
      </w:r>
    </w:p>
    <w:p w14:paraId="4D673459"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pow. biologicznie czynna – min. 25%</w:t>
      </w:r>
    </w:p>
    <w:p w14:paraId="0B501D17" w14:textId="77777777" w:rsidR="004B2DAE" w:rsidRDefault="004B2DAE">
      <w:pPr>
        <w:autoSpaceDE w:val="0"/>
        <w:spacing w:line="276" w:lineRule="auto"/>
        <w:jc w:val="both"/>
        <w:rPr>
          <w:rFonts w:ascii="Calibri" w:hAnsi="Calibri" w:cs="Arial"/>
          <w:sz w:val="22"/>
          <w:szCs w:val="22"/>
        </w:rPr>
      </w:pPr>
    </w:p>
    <w:p w14:paraId="1B78BE45" w14:textId="77777777" w:rsidR="004B2DAE" w:rsidRDefault="00000000">
      <w:pPr>
        <w:autoSpaceDE w:val="0"/>
        <w:spacing w:line="276" w:lineRule="auto"/>
        <w:jc w:val="both"/>
      </w:pPr>
      <w:r>
        <w:rPr>
          <w:rFonts w:ascii="Calibri" w:hAnsi="Calibri" w:cs="Arial"/>
          <w:sz w:val="22"/>
          <w:szCs w:val="22"/>
          <w:u w:val="single"/>
        </w:rPr>
        <w:t>W ramach przedmiotowej inwestycji nie projektuje się budynków oraz nowych utwardzeń w terenie 1P/U2.</w:t>
      </w:r>
      <w:r>
        <w:rPr>
          <w:rFonts w:ascii="Calibri" w:hAnsi="Calibri" w:cs="Arial"/>
          <w:sz w:val="22"/>
          <w:szCs w:val="22"/>
        </w:rPr>
        <w:t xml:space="preserve"> Zgodnie z posiadaną decyzją PnB nr </w:t>
      </w:r>
      <w:r>
        <w:rPr>
          <w:rFonts w:ascii="Calibri" w:hAnsi="Calibri"/>
          <w:sz w:val="22"/>
          <w:szCs w:val="22"/>
        </w:rPr>
        <w:t>AB.V.1.1252.2023 z dnia 21.12.2023r</w:t>
      </w:r>
      <w:r>
        <w:rPr>
          <w:rFonts w:ascii="Calibri" w:hAnsi="Calibri" w:cs="Arial"/>
          <w:sz w:val="22"/>
          <w:szCs w:val="22"/>
        </w:rPr>
        <w:t xml:space="preserve"> w terenie 1P/U2 zaprojektowano halę magazynową o powierzchni zabudowy 2 840m2, wysokość hali wynosi 11,m, powierzchnia biologicznie czynna wynosi 5 753,99 m2 - 41,80%, wskaźnik intensywności zabudowy (zabudowa istn. i proj.) wynosi 32,46% </w:t>
      </w:r>
      <w:r>
        <w:rPr>
          <w:rFonts w:ascii="Calibri" w:hAnsi="Calibri"/>
          <w:color w:val="000000"/>
          <w:sz w:val="22"/>
          <w:szCs w:val="22"/>
        </w:rPr>
        <w:t xml:space="preserve">– </w:t>
      </w:r>
      <w:r>
        <w:rPr>
          <w:rFonts w:ascii="Calibri" w:hAnsi="Calibri"/>
          <w:b/>
          <w:color w:val="000000"/>
          <w:sz w:val="22"/>
          <w:szCs w:val="22"/>
        </w:rPr>
        <w:t>WARUNEK SPEŁNIONY</w:t>
      </w:r>
      <w:r>
        <w:rPr>
          <w:rFonts w:ascii="Calibri" w:hAnsi="Calibri"/>
          <w:color w:val="000000"/>
          <w:sz w:val="22"/>
          <w:szCs w:val="22"/>
        </w:rPr>
        <w:t>.</w:t>
      </w:r>
    </w:p>
    <w:p w14:paraId="0228186A" w14:textId="77777777" w:rsidR="004B2DAE" w:rsidRDefault="004B2DAE">
      <w:pPr>
        <w:autoSpaceDE w:val="0"/>
        <w:spacing w:line="276" w:lineRule="auto"/>
        <w:jc w:val="both"/>
        <w:rPr>
          <w:rFonts w:ascii="Calibri" w:hAnsi="Calibri" w:cs="Arial"/>
          <w:b/>
          <w:bCs/>
          <w:sz w:val="22"/>
          <w:szCs w:val="22"/>
        </w:rPr>
      </w:pPr>
    </w:p>
    <w:p w14:paraId="573D4896" w14:textId="77777777" w:rsidR="004B2DAE" w:rsidRDefault="00000000">
      <w:pPr>
        <w:autoSpaceDE w:val="0"/>
        <w:spacing w:line="276" w:lineRule="auto"/>
        <w:jc w:val="both"/>
        <w:rPr>
          <w:rFonts w:ascii="Calibri" w:hAnsi="Calibri" w:cs="Arial"/>
          <w:b/>
          <w:bCs/>
          <w:sz w:val="22"/>
          <w:szCs w:val="22"/>
        </w:rPr>
      </w:pPr>
      <w:r>
        <w:rPr>
          <w:rFonts w:ascii="Calibri" w:hAnsi="Calibri" w:cs="Arial"/>
          <w:b/>
          <w:bCs/>
          <w:sz w:val="22"/>
          <w:szCs w:val="22"/>
        </w:rPr>
        <w:t>Wskaźniki i parametry zagospodarowania terenu 2P/U1:</w:t>
      </w:r>
    </w:p>
    <w:p w14:paraId="65169788"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pow. rzutu bryły budynku maksymalnie  4000 m2</w:t>
      </w:r>
    </w:p>
    <w:p w14:paraId="2EC0229C"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wysokość budynków – 14m</w:t>
      </w:r>
    </w:p>
    <w:p w14:paraId="1BFC8B39"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wskaźnik intensywności zabudowy – min. 0,01 – maks. 0,5</w:t>
      </w:r>
    </w:p>
    <w:p w14:paraId="4275C74C"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pow. biologicznie czynna – min. 25%</w:t>
      </w:r>
    </w:p>
    <w:p w14:paraId="3B6B944A" w14:textId="77777777" w:rsidR="004B2DAE" w:rsidRDefault="004B2DAE">
      <w:pPr>
        <w:pStyle w:val="Akapitzlist"/>
        <w:spacing w:line="276" w:lineRule="auto"/>
        <w:ind w:left="0"/>
        <w:jc w:val="both"/>
        <w:rPr>
          <w:rFonts w:ascii="Calibri" w:hAnsi="Calibri" w:cs="Arial"/>
          <w:color w:val="000000"/>
          <w:sz w:val="22"/>
          <w:szCs w:val="22"/>
          <w:u w:val="single"/>
        </w:rPr>
      </w:pPr>
    </w:p>
    <w:p w14:paraId="2924A104" w14:textId="77777777" w:rsidR="004B2DAE" w:rsidRDefault="00000000">
      <w:pPr>
        <w:spacing w:line="276" w:lineRule="auto"/>
        <w:jc w:val="both"/>
        <w:rPr>
          <w:rFonts w:ascii="Calibri" w:hAnsi="Calibri" w:cs="Arial"/>
          <w:sz w:val="22"/>
          <w:szCs w:val="22"/>
        </w:rPr>
      </w:pPr>
      <w:r>
        <w:rPr>
          <w:rFonts w:ascii="Calibri" w:hAnsi="Calibri" w:cs="Arial"/>
          <w:sz w:val="22"/>
          <w:szCs w:val="22"/>
        </w:rPr>
        <w:t>W ramach przedmiotowej inwestycji projektuje się:</w:t>
      </w:r>
    </w:p>
    <w:p w14:paraId="7D41F0E3" w14:textId="77777777" w:rsidR="004B2DAE" w:rsidRDefault="00000000">
      <w:pPr>
        <w:spacing w:line="276" w:lineRule="auto"/>
        <w:jc w:val="both"/>
        <w:rPr>
          <w:rFonts w:ascii="Calibri" w:hAnsi="Calibri" w:cs="Arial"/>
          <w:sz w:val="22"/>
          <w:szCs w:val="22"/>
        </w:rPr>
      </w:pPr>
      <w:r>
        <w:rPr>
          <w:rFonts w:ascii="Calibri" w:hAnsi="Calibri" w:cs="Arial"/>
          <w:sz w:val="22"/>
          <w:szCs w:val="22"/>
        </w:rPr>
        <w:t>- halę magazynowo-produkcyjną z częścią socjalno-biurową (ETAP I) o powierzchni zabudowy 4 799,50m2, wysokości maksymalnej 13,50m</w:t>
      </w:r>
    </w:p>
    <w:p w14:paraId="65C33DE2" w14:textId="77777777" w:rsidR="004B2DAE" w:rsidRDefault="00000000">
      <w:pPr>
        <w:spacing w:line="276" w:lineRule="auto"/>
        <w:jc w:val="both"/>
        <w:rPr>
          <w:rFonts w:ascii="Calibri" w:hAnsi="Calibri" w:cs="Arial"/>
          <w:sz w:val="22"/>
          <w:szCs w:val="22"/>
        </w:rPr>
      </w:pPr>
      <w:r>
        <w:rPr>
          <w:rFonts w:ascii="Calibri" w:hAnsi="Calibri" w:cs="Arial"/>
          <w:sz w:val="22"/>
          <w:szCs w:val="22"/>
        </w:rPr>
        <w:t>- halę magazynową z częścią biurową (ETAP II) o powierzchni zabudowy 801,00m2, wysokości maksymalnej: hala 13,50, cz. biurowa 13,90m</w:t>
      </w:r>
    </w:p>
    <w:p w14:paraId="0E29E60A" w14:textId="77777777" w:rsidR="004B2DAE" w:rsidRDefault="00000000">
      <w:pPr>
        <w:jc w:val="both"/>
      </w:pPr>
      <w:r>
        <w:rPr>
          <w:rFonts w:ascii="Calibri" w:hAnsi="Calibri" w:cs="Arial"/>
          <w:sz w:val="22"/>
          <w:szCs w:val="22"/>
        </w:rPr>
        <w:t xml:space="preserve">Powierzchnia biologicznie czynna wynosi 5 957,11 m2- 25,87%, wskaźnik intensywności zabudowy (zabudowa istn. i proj.) wynosi 50% </w:t>
      </w:r>
      <w:r>
        <w:rPr>
          <w:rFonts w:ascii="Calibri" w:hAnsi="Calibri"/>
          <w:b/>
          <w:bCs/>
          <w:sz w:val="20"/>
          <w:szCs w:val="20"/>
        </w:rPr>
        <w:t xml:space="preserve"> </w:t>
      </w:r>
      <w:r>
        <w:rPr>
          <w:rFonts w:ascii="Calibri" w:hAnsi="Calibri"/>
          <w:color w:val="000000"/>
          <w:sz w:val="22"/>
          <w:szCs w:val="22"/>
        </w:rPr>
        <w:t xml:space="preserve">– </w:t>
      </w:r>
      <w:r>
        <w:rPr>
          <w:rFonts w:ascii="Calibri" w:hAnsi="Calibri"/>
          <w:b/>
          <w:color w:val="000000"/>
          <w:sz w:val="22"/>
          <w:szCs w:val="22"/>
        </w:rPr>
        <w:t>WARUNEK SPEŁNIONY</w:t>
      </w:r>
      <w:r>
        <w:rPr>
          <w:rFonts w:ascii="Calibri" w:hAnsi="Calibri"/>
          <w:color w:val="000000"/>
          <w:sz w:val="22"/>
          <w:szCs w:val="22"/>
        </w:rPr>
        <w:t>.</w:t>
      </w:r>
    </w:p>
    <w:bookmarkEnd w:id="18"/>
    <w:p w14:paraId="786AC66D" w14:textId="77777777" w:rsidR="004B2DAE" w:rsidRDefault="004B2DAE">
      <w:pPr>
        <w:jc w:val="both"/>
        <w:rPr>
          <w:rFonts w:ascii="Calibri" w:hAnsi="Calibri" w:cs="Arial"/>
          <w:sz w:val="22"/>
          <w:szCs w:val="22"/>
        </w:rPr>
      </w:pPr>
    </w:p>
    <w:p w14:paraId="334B37AA" w14:textId="77777777" w:rsidR="004B2DAE" w:rsidRDefault="00000000">
      <w:pPr>
        <w:jc w:val="both"/>
      </w:pPr>
      <w:r>
        <w:rPr>
          <w:rFonts w:ascii="Calibri" w:hAnsi="Calibri" w:cs="Arial"/>
          <w:sz w:val="22"/>
          <w:szCs w:val="22"/>
        </w:rPr>
        <w:t xml:space="preserve">Projektowane hala ETAP I wraz z halą magazynową posiadającą decyzją PnB nr </w:t>
      </w:r>
      <w:r>
        <w:rPr>
          <w:rFonts w:ascii="Calibri" w:hAnsi="Calibri"/>
          <w:sz w:val="22"/>
          <w:szCs w:val="22"/>
        </w:rPr>
        <w:t xml:space="preserve">AB.V.1.1252.2023 z dnia 21.12.2023r (PZ </w:t>
      </w:r>
      <w:r>
        <w:rPr>
          <w:rFonts w:ascii="Calibri" w:hAnsi="Calibri" w:cs="Arial"/>
          <w:sz w:val="22"/>
          <w:szCs w:val="22"/>
        </w:rPr>
        <w:t xml:space="preserve">120,72m2) w terenie 2P/U1 posiadają sumaryczną powierzchnię zabudowy 4 920,22m2, wysokość hali wynosi 11,m, </w:t>
      </w:r>
    </w:p>
    <w:p w14:paraId="67A3362B" w14:textId="77777777" w:rsidR="004B2DAE" w:rsidRDefault="004B2DAE">
      <w:pPr>
        <w:pStyle w:val="Akapitzlist"/>
        <w:spacing w:line="276" w:lineRule="auto"/>
        <w:ind w:left="0"/>
        <w:jc w:val="both"/>
        <w:rPr>
          <w:rFonts w:ascii="Calibri" w:hAnsi="Calibri" w:cs="Arial"/>
          <w:color w:val="000000"/>
          <w:sz w:val="22"/>
          <w:szCs w:val="22"/>
          <w:u w:val="single"/>
        </w:rPr>
      </w:pPr>
    </w:p>
    <w:p w14:paraId="7B61FF69" w14:textId="77777777" w:rsidR="004B2DAE" w:rsidRDefault="00000000">
      <w:pPr>
        <w:autoSpaceDE w:val="0"/>
        <w:spacing w:line="276" w:lineRule="auto"/>
        <w:jc w:val="both"/>
      </w:pPr>
      <w:r>
        <w:rPr>
          <w:rFonts w:ascii="Calibri" w:hAnsi="Calibri" w:cs="Arial"/>
          <w:b/>
          <w:bCs/>
          <w:sz w:val="22"/>
          <w:szCs w:val="22"/>
        </w:rPr>
        <w:t>Wskaźniki i parametry zagospodarowania terenu 1P/U2 oraz 2P/U1:</w:t>
      </w:r>
    </w:p>
    <w:p w14:paraId="79905FA5"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xml:space="preserve">- dachy płaskie o równym kącie nachylenia głównych połaci </w:t>
      </w:r>
    </w:p>
    <w:p w14:paraId="32B22A90"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doświetlenie dachów lukarnami, świetlikami i oknami połaciowymi, zakaz łączenia dachów lukarn</w:t>
      </w:r>
    </w:p>
    <w:p w14:paraId="7817A642" w14:textId="77777777" w:rsidR="004B2DAE" w:rsidRDefault="00000000">
      <w:pPr>
        <w:autoSpaceDE w:val="0"/>
        <w:spacing w:line="276" w:lineRule="auto"/>
        <w:jc w:val="both"/>
        <w:rPr>
          <w:rFonts w:ascii="Calibri" w:hAnsi="Calibri" w:cs="Arial"/>
          <w:sz w:val="22"/>
          <w:szCs w:val="22"/>
        </w:rPr>
      </w:pPr>
      <w:r>
        <w:rPr>
          <w:rFonts w:ascii="Calibri" w:hAnsi="Calibri" w:cs="Arial"/>
          <w:sz w:val="22"/>
          <w:szCs w:val="22"/>
        </w:rPr>
        <w:t>- kolorystyka elewacji i dachów – nie określa się</w:t>
      </w:r>
    </w:p>
    <w:p w14:paraId="3E522AE9" w14:textId="77777777" w:rsidR="004B2DAE" w:rsidRDefault="00000000">
      <w:pPr>
        <w:autoSpaceDE w:val="0"/>
        <w:spacing w:line="276" w:lineRule="auto"/>
        <w:jc w:val="both"/>
      </w:pPr>
      <w:r>
        <w:rPr>
          <w:rFonts w:ascii="Calibri" w:hAnsi="Calibri" w:cs="Arial"/>
          <w:sz w:val="22"/>
          <w:szCs w:val="22"/>
        </w:rPr>
        <w:t xml:space="preserve">- </w:t>
      </w:r>
      <w:r>
        <w:rPr>
          <w:rFonts w:ascii="Calibri" w:hAnsi="Calibri" w:cs="Arial"/>
          <w:sz w:val="22"/>
          <w:szCs w:val="22"/>
          <w:u w:val="single"/>
        </w:rPr>
        <w:t>w przypadku realizacji jednego budynku obiektu na terenach 1P/U2 oraz 2P/U1 dopuszcza się realizację jednego obiektu o łącznej powierzchni 8000 m2, przy czym pow. części budynku zlokalizowana na terenie 1P/U2 nie może być większa niż 3000m2</w:t>
      </w:r>
    </w:p>
    <w:p w14:paraId="71450D13" w14:textId="77777777" w:rsidR="004B2DAE" w:rsidRDefault="004B2DAE">
      <w:pPr>
        <w:pStyle w:val="Akapitzlist"/>
        <w:spacing w:line="276" w:lineRule="auto"/>
        <w:ind w:left="0"/>
        <w:jc w:val="both"/>
        <w:rPr>
          <w:rFonts w:ascii="Calibri" w:hAnsi="Calibri" w:cs="Arial"/>
          <w:color w:val="000000"/>
          <w:sz w:val="22"/>
          <w:szCs w:val="22"/>
          <w:u w:val="single"/>
        </w:rPr>
      </w:pPr>
    </w:p>
    <w:p w14:paraId="01138958" w14:textId="77777777" w:rsidR="004B2DAE" w:rsidRDefault="004B2DAE">
      <w:pPr>
        <w:pStyle w:val="Akapitzlist"/>
        <w:spacing w:line="276" w:lineRule="auto"/>
        <w:ind w:left="0"/>
        <w:jc w:val="both"/>
      </w:pPr>
    </w:p>
    <w:p w14:paraId="658896C2" w14:textId="77777777" w:rsidR="004B2DAE" w:rsidRDefault="00000000">
      <w:pPr>
        <w:autoSpaceDE w:val="0"/>
        <w:jc w:val="both"/>
        <w:rPr>
          <w:rFonts w:ascii="Calibri" w:hAnsi="Calibri" w:cs="Arial"/>
          <w:b/>
          <w:bCs/>
          <w:sz w:val="22"/>
          <w:szCs w:val="22"/>
        </w:rPr>
      </w:pPr>
      <w:r>
        <w:rPr>
          <w:rFonts w:ascii="Calibri" w:hAnsi="Calibri" w:cs="Arial"/>
          <w:b/>
          <w:bCs/>
          <w:sz w:val="22"/>
          <w:szCs w:val="22"/>
        </w:rPr>
        <w:t>Szczegóły spełnienia powyższych parametrów wg. pkt. II.D. BILANS TERENU niniejszego opisu.</w:t>
      </w:r>
    </w:p>
    <w:p w14:paraId="440C8D9C" w14:textId="77777777" w:rsidR="004B2DAE" w:rsidRDefault="004B2DAE">
      <w:pPr>
        <w:pStyle w:val="Akapitzlist"/>
        <w:spacing w:line="276" w:lineRule="auto"/>
        <w:ind w:left="0"/>
        <w:jc w:val="both"/>
      </w:pPr>
    </w:p>
    <w:p w14:paraId="30A165A7" w14:textId="77777777" w:rsidR="004B2DAE" w:rsidRDefault="004B2DAE">
      <w:pPr>
        <w:widowControl/>
        <w:autoSpaceDE w:val="0"/>
        <w:spacing w:line="276" w:lineRule="auto"/>
        <w:jc w:val="both"/>
        <w:rPr>
          <w:rFonts w:ascii="Calibri" w:hAnsi="Calibri" w:cs="Calibri"/>
          <w:b/>
          <w:color w:val="000000"/>
          <w:sz w:val="22"/>
          <w:szCs w:val="22"/>
        </w:rPr>
      </w:pPr>
    </w:p>
    <w:p w14:paraId="3AC57230" w14:textId="77777777" w:rsidR="004B2DAE" w:rsidRDefault="00000000">
      <w:pPr>
        <w:widowControl/>
        <w:autoSpaceDE w:val="0"/>
        <w:spacing w:line="276" w:lineRule="auto"/>
        <w:jc w:val="both"/>
      </w:pPr>
      <w:r>
        <w:rPr>
          <w:rFonts w:ascii="Calibri" w:hAnsi="Calibri" w:cs="Calibri"/>
          <w:b/>
          <w:color w:val="000000"/>
          <w:sz w:val="22"/>
          <w:szCs w:val="22"/>
        </w:rPr>
        <w:t xml:space="preserve">I.E.1.3. </w:t>
      </w:r>
      <w:r>
        <w:rPr>
          <w:rFonts w:ascii="Calibri" w:hAnsi="Calibri" w:cs="Arial"/>
          <w:b/>
          <w:color w:val="000000"/>
          <w:sz w:val="22"/>
          <w:szCs w:val="22"/>
        </w:rPr>
        <w:t>Zasady ochrony i kształtowania ładu przestrzennego:</w:t>
      </w:r>
    </w:p>
    <w:p w14:paraId="43BA6FF5" w14:textId="77777777" w:rsidR="004B2DAE" w:rsidRDefault="004B2DAE">
      <w:pPr>
        <w:widowControl/>
        <w:autoSpaceDE w:val="0"/>
        <w:spacing w:line="276" w:lineRule="auto"/>
        <w:jc w:val="both"/>
        <w:rPr>
          <w:rFonts w:ascii="Calibri" w:hAnsi="Calibri" w:cs="Arial"/>
          <w:b/>
          <w:color w:val="000000"/>
          <w:sz w:val="22"/>
          <w:szCs w:val="22"/>
        </w:rPr>
      </w:pPr>
    </w:p>
    <w:p w14:paraId="6265DFA5" w14:textId="77777777" w:rsidR="004B2DAE" w:rsidRDefault="00000000">
      <w:pPr>
        <w:widowControl/>
        <w:numPr>
          <w:ilvl w:val="0"/>
          <w:numId w:val="13"/>
        </w:numPr>
        <w:suppressAutoHyphens w:val="0"/>
        <w:autoSpaceDE w:val="0"/>
        <w:spacing w:line="276" w:lineRule="auto"/>
        <w:jc w:val="both"/>
        <w:textAlignment w:val="auto"/>
        <w:rPr>
          <w:rFonts w:ascii="Calibri" w:hAnsi="Calibri" w:cs="Arial"/>
          <w:sz w:val="22"/>
          <w:szCs w:val="22"/>
        </w:rPr>
      </w:pPr>
      <w:r>
        <w:rPr>
          <w:rFonts w:ascii="Calibri" w:hAnsi="Calibri" w:cs="Arial"/>
          <w:sz w:val="22"/>
          <w:szCs w:val="22"/>
        </w:rPr>
        <w:t>Na obszarze objętym planem obowiązuje zakaz lokalizacji przedsięwzięć mogących zawsze znacząco oddziaływać na środowisko, w rozumieniu przepisów odrębnych.</w:t>
      </w:r>
    </w:p>
    <w:p w14:paraId="7941AE61" w14:textId="77777777" w:rsidR="004B2DAE" w:rsidRDefault="00000000">
      <w:pPr>
        <w:autoSpaceDE w:val="0"/>
        <w:spacing w:line="276" w:lineRule="auto"/>
        <w:ind w:left="720"/>
        <w:jc w:val="both"/>
      </w:pPr>
      <w:r>
        <w:rPr>
          <w:rFonts w:ascii="Calibri" w:hAnsi="Calibri" w:cs="Arial"/>
          <w:color w:val="000000"/>
          <w:sz w:val="22"/>
          <w:szCs w:val="22"/>
        </w:rPr>
        <w:t xml:space="preserve">Projektowana inwestycja zgodnie z </w:t>
      </w:r>
      <w:r>
        <w:rPr>
          <w:rFonts w:ascii="Calibri" w:hAnsi="Calibri"/>
          <w:sz w:val="22"/>
          <w:szCs w:val="22"/>
          <w:lang w:eastAsia="hi-IN"/>
        </w:rPr>
        <w:t>Rozporządzeniem Rady Ministrów z dnia 10 września 2019r. w sprawie przedsięwzięć mogących znacząco oddziaływać na środowisko (Dz. U. 2019.1839)</w:t>
      </w:r>
      <w:r>
        <w:rPr>
          <w:rFonts w:ascii="Calibri" w:hAnsi="Calibri" w:cs="Arial"/>
          <w:sz w:val="22"/>
          <w:szCs w:val="22"/>
        </w:rPr>
        <w:t xml:space="preserve"> </w:t>
      </w:r>
      <w:r>
        <w:rPr>
          <w:rFonts w:ascii="Calibri" w:hAnsi="Calibri"/>
          <w:sz w:val="22"/>
          <w:szCs w:val="22"/>
          <w:u w:val="single"/>
        </w:rPr>
        <w:t>nie kwalifikuje</w:t>
      </w:r>
      <w:r>
        <w:rPr>
          <w:rFonts w:ascii="Calibri" w:hAnsi="Calibri"/>
          <w:sz w:val="22"/>
          <w:szCs w:val="22"/>
        </w:rPr>
        <w:t xml:space="preserve"> się do przedsięwzięć mogących zawsze znacząco oddziaływać na środowisko.</w:t>
      </w:r>
      <w:r>
        <w:rPr>
          <w:rFonts w:ascii="Calibri" w:hAnsi="Calibri" w:cs="Arial"/>
          <w:color w:val="000000"/>
          <w:sz w:val="22"/>
          <w:szCs w:val="22"/>
        </w:rPr>
        <w:t xml:space="preserve"> Inwestor uzyskał </w:t>
      </w:r>
      <w:r>
        <w:rPr>
          <w:rFonts w:ascii="Calibri" w:hAnsi="Calibri"/>
          <w:sz w:val="22"/>
          <w:szCs w:val="22"/>
        </w:rPr>
        <w:t xml:space="preserve">Decyzję Gminy Liszki o środowiskowych uwarunkowaniach Wójta </w:t>
      </w:r>
      <w:r>
        <w:rPr>
          <w:rFonts w:ascii="Calibri" w:hAnsi="Calibri" w:cs="Arial"/>
          <w:sz w:val="22"/>
          <w:szCs w:val="22"/>
        </w:rPr>
        <w:t xml:space="preserve">pismo znak: ROŚ.6220.9.2020 z dnia 01.09.2020r. Projektowana inwestycja zwiera się w planowym przedsięwzięciu objętym w/w decyzją. </w:t>
      </w:r>
      <w:r>
        <w:rPr>
          <w:rFonts w:ascii="Calibri" w:hAnsi="Calibri"/>
          <w:sz w:val="22"/>
          <w:szCs w:val="22"/>
        </w:rPr>
        <w:t xml:space="preserve">Przedmiotowa decyzja wykazała brak konieczności wykonywania Raportu o oddziaływaniu przedsięwzięcia na środowisko </w:t>
      </w:r>
      <w:r>
        <w:rPr>
          <w:rFonts w:ascii="Calibri" w:hAnsi="Calibri" w:cs="Arial"/>
          <w:color w:val="000000"/>
          <w:sz w:val="22"/>
          <w:szCs w:val="22"/>
        </w:rPr>
        <w:t xml:space="preserve">– </w:t>
      </w:r>
      <w:r>
        <w:rPr>
          <w:rFonts w:ascii="Calibri" w:hAnsi="Calibri" w:cs="Arial"/>
          <w:b/>
          <w:bCs/>
          <w:color w:val="000000"/>
          <w:sz w:val="22"/>
          <w:szCs w:val="22"/>
        </w:rPr>
        <w:t>WARUNEK SPEŁNIONY</w:t>
      </w:r>
    </w:p>
    <w:p w14:paraId="67CBBF97" w14:textId="77777777" w:rsidR="004B2DAE" w:rsidRDefault="004B2DAE">
      <w:pPr>
        <w:widowControl/>
        <w:autoSpaceDE w:val="0"/>
        <w:spacing w:line="276" w:lineRule="auto"/>
        <w:jc w:val="both"/>
        <w:rPr>
          <w:rFonts w:ascii="Calibri" w:hAnsi="Calibri"/>
          <w:color w:val="000000"/>
        </w:rPr>
      </w:pPr>
    </w:p>
    <w:p w14:paraId="0E81E38B" w14:textId="77777777" w:rsidR="004B2DAE" w:rsidRDefault="00000000">
      <w:pPr>
        <w:widowControl/>
        <w:autoSpaceDE w:val="0"/>
        <w:spacing w:line="276" w:lineRule="auto"/>
        <w:jc w:val="both"/>
      </w:pPr>
      <w:r>
        <w:rPr>
          <w:rFonts w:ascii="Calibri" w:hAnsi="Calibri"/>
          <w:b/>
          <w:color w:val="000000"/>
          <w:sz w:val="22"/>
        </w:rPr>
        <w:t xml:space="preserve">I.E.1.4. Zasady obsługi komunikacji </w:t>
      </w:r>
    </w:p>
    <w:p w14:paraId="2802FD40" w14:textId="77777777" w:rsidR="004B2DAE" w:rsidRDefault="00000000">
      <w:pPr>
        <w:pStyle w:val="Akapitzlist"/>
        <w:widowControl/>
        <w:numPr>
          <w:ilvl w:val="0"/>
          <w:numId w:val="14"/>
        </w:numPr>
        <w:suppressAutoHyphens w:val="0"/>
        <w:autoSpaceDE w:val="0"/>
        <w:spacing w:line="276" w:lineRule="auto"/>
        <w:jc w:val="both"/>
        <w:textAlignment w:val="auto"/>
        <w:rPr>
          <w:rFonts w:ascii="Calibri" w:hAnsi="Calibri" w:cs="Arial"/>
          <w:sz w:val="22"/>
          <w:szCs w:val="22"/>
        </w:rPr>
      </w:pPr>
      <w:r>
        <w:rPr>
          <w:rFonts w:ascii="Calibri" w:hAnsi="Calibri" w:cs="Arial"/>
          <w:sz w:val="22"/>
          <w:szCs w:val="22"/>
        </w:rPr>
        <w:t>Dla noworealizowanej zabudowy w ramach terenów 1P/U2 oraz 2P/U1 – min. 1 mp/4 zatrudnionych, z czego 4% to stanowiska na kartę parkingową.</w:t>
      </w:r>
    </w:p>
    <w:p w14:paraId="15BA4B1B" w14:textId="77777777" w:rsidR="004B2DAE" w:rsidRDefault="00000000">
      <w:pPr>
        <w:pStyle w:val="Akapitzlist"/>
        <w:autoSpaceDE w:val="0"/>
        <w:spacing w:line="276" w:lineRule="auto"/>
        <w:jc w:val="both"/>
      </w:pPr>
      <w:r>
        <w:rPr>
          <w:rFonts w:ascii="Calibri" w:hAnsi="Calibri" w:cs="Arial"/>
          <w:sz w:val="22"/>
          <w:szCs w:val="22"/>
        </w:rPr>
        <w:t xml:space="preserve">Zakłada się, że w istniejącym zakładzie oraz nowoprojektowanym budynku będzie do 300 zatrudnionych, co daje min. 75 mp. W sumie w ramach inwestycji znajduje się 123 mp. Projektuje się 6 miejsc postojowych dla osób niepełnosprawnych, co stanowi 4% z sumarycznej ilości miejsc postojowych - </w:t>
      </w:r>
      <w:r>
        <w:rPr>
          <w:rFonts w:ascii="Calibri" w:hAnsi="Calibri" w:cs="Arial"/>
          <w:b/>
          <w:bCs/>
          <w:sz w:val="22"/>
          <w:szCs w:val="22"/>
        </w:rPr>
        <w:t>WARUNEK SPEŁNIONY</w:t>
      </w:r>
      <w:r>
        <w:rPr>
          <w:rFonts w:ascii="Calibri" w:hAnsi="Calibri" w:cs="Arial"/>
          <w:sz w:val="22"/>
          <w:szCs w:val="22"/>
        </w:rPr>
        <w:t>.</w:t>
      </w:r>
    </w:p>
    <w:p w14:paraId="26E00FE5" w14:textId="77777777" w:rsidR="004B2DAE" w:rsidRDefault="00000000">
      <w:pPr>
        <w:pStyle w:val="Akapitzlist"/>
        <w:numPr>
          <w:ilvl w:val="0"/>
          <w:numId w:val="14"/>
        </w:numPr>
        <w:autoSpaceDE w:val="0"/>
        <w:spacing w:line="276" w:lineRule="auto"/>
        <w:jc w:val="both"/>
        <w:rPr>
          <w:rFonts w:ascii="Calibri" w:hAnsi="Calibri" w:cs="Arial"/>
          <w:sz w:val="22"/>
          <w:szCs w:val="22"/>
        </w:rPr>
      </w:pPr>
      <w:r>
        <w:rPr>
          <w:rFonts w:ascii="Calibri" w:hAnsi="Calibri" w:cs="Arial"/>
          <w:sz w:val="22"/>
          <w:szCs w:val="22"/>
        </w:rPr>
        <w:t xml:space="preserve">Projektowana inwestycja znajduje się w strefie powierzchni ograniczonej wysokości zabudowy </w:t>
      </w:r>
      <w:r>
        <w:rPr>
          <w:rFonts w:ascii="Calibri" w:hAnsi="Calibri" w:cs="Arial"/>
          <w:sz w:val="22"/>
          <w:szCs w:val="22"/>
        </w:rPr>
        <w:lastRenderedPageBreak/>
        <w:t>do 283 mnpm</w:t>
      </w:r>
    </w:p>
    <w:p w14:paraId="7CCE89CC" w14:textId="77777777" w:rsidR="004B2DAE" w:rsidRDefault="00000000">
      <w:pPr>
        <w:pStyle w:val="Akapitzlist"/>
        <w:autoSpaceDE w:val="0"/>
        <w:spacing w:line="276" w:lineRule="auto"/>
        <w:jc w:val="both"/>
      </w:pPr>
      <w:r>
        <w:rPr>
          <w:rFonts w:ascii="Calibri" w:hAnsi="Calibri" w:cs="Arial"/>
          <w:sz w:val="22"/>
          <w:szCs w:val="22"/>
        </w:rPr>
        <w:t xml:space="preserve">Maksymalna wysokość projektowanych budynków wynosi 13,90m, poziom terenu przy budynku posiada rzędną 227,63 mnpm – wysokość budynku nie przekracza rzędnej 241,53 mnpm - </w:t>
      </w:r>
      <w:r>
        <w:rPr>
          <w:rFonts w:ascii="Calibri" w:hAnsi="Calibri" w:cs="Arial"/>
          <w:b/>
          <w:bCs/>
          <w:sz w:val="22"/>
          <w:szCs w:val="22"/>
        </w:rPr>
        <w:t>WARUNEK SPEŁNIONY</w:t>
      </w:r>
      <w:r>
        <w:rPr>
          <w:rFonts w:ascii="Calibri" w:hAnsi="Calibri" w:cs="Arial"/>
          <w:sz w:val="22"/>
          <w:szCs w:val="22"/>
        </w:rPr>
        <w:t>.</w:t>
      </w:r>
    </w:p>
    <w:p w14:paraId="1A894D80" w14:textId="77777777" w:rsidR="004B2DAE" w:rsidRDefault="004B2DAE">
      <w:pPr>
        <w:pStyle w:val="Tekstpodstawowy"/>
        <w:spacing w:after="0" w:line="360" w:lineRule="auto"/>
        <w:ind w:left="720"/>
        <w:jc w:val="both"/>
      </w:pPr>
    </w:p>
    <w:p w14:paraId="206EDAAE" w14:textId="77777777" w:rsidR="004B2DAE" w:rsidRDefault="00000000">
      <w:pPr>
        <w:widowControl/>
        <w:autoSpaceDE w:val="0"/>
        <w:spacing w:line="276" w:lineRule="auto"/>
        <w:jc w:val="both"/>
        <w:rPr>
          <w:rFonts w:ascii="Calibri" w:hAnsi="Calibri"/>
          <w:b/>
          <w:color w:val="000000"/>
          <w:sz w:val="22"/>
        </w:rPr>
      </w:pPr>
      <w:r>
        <w:rPr>
          <w:rFonts w:ascii="Calibri" w:hAnsi="Calibri"/>
          <w:b/>
          <w:color w:val="000000"/>
          <w:sz w:val="22"/>
        </w:rPr>
        <w:t xml:space="preserve">I.E.1.5. Zasady obsługi w zakresie infrastruktury technicznej </w:t>
      </w:r>
    </w:p>
    <w:p w14:paraId="57C7FB02" w14:textId="77777777" w:rsidR="004B2DAE" w:rsidRDefault="004B2DAE">
      <w:pPr>
        <w:widowControl/>
        <w:autoSpaceDE w:val="0"/>
        <w:spacing w:line="276" w:lineRule="auto"/>
        <w:jc w:val="both"/>
        <w:rPr>
          <w:rFonts w:ascii="Calibri" w:hAnsi="Calibri"/>
          <w:b/>
          <w:color w:val="000000"/>
          <w:sz w:val="22"/>
        </w:rPr>
      </w:pPr>
    </w:p>
    <w:p w14:paraId="2DF5659A" w14:textId="77777777" w:rsidR="004B2DAE" w:rsidRDefault="00000000">
      <w:pPr>
        <w:widowControl/>
        <w:autoSpaceDE w:val="0"/>
        <w:spacing w:line="276" w:lineRule="auto"/>
        <w:ind w:firstLine="708"/>
        <w:jc w:val="both"/>
      </w:pPr>
      <w:r>
        <w:rPr>
          <w:rFonts w:ascii="Calibri" w:hAnsi="Calibri"/>
          <w:color w:val="000000"/>
          <w:sz w:val="22"/>
        </w:rPr>
        <w:t xml:space="preserve"> Wg. pkt. I.C.5. – </w:t>
      </w:r>
      <w:r>
        <w:rPr>
          <w:rFonts w:ascii="Calibri" w:hAnsi="Calibri"/>
          <w:b/>
          <w:color w:val="000000"/>
          <w:sz w:val="22"/>
        </w:rPr>
        <w:t>WARUNEK SPEŁNIONY</w:t>
      </w:r>
    </w:p>
    <w:p w14:paraId="3A4791AC" w14:textId="77777777" w:rsidR="004B2DAE" w:rsidRDefault="004B2DAE">
      <w:pPr>
        <w:pStyle w:val="Akapitzlist"/>
        <w:widowControl/>
        <w:autoSpaceDE w:val="0"/>
        <w:spacing w:line="276" w:lineRule="auto"/>
        <w:jc w:val="both"/>
        <w:rPr>
          <w:rFonts w:ascii="Calibri" w:hAnsi="Calibri"/>
        </w:rPr>
      </w:pPr>
    </w:p>
    <w:p w14:paraId="66AC4D52" w14:textId="77777777" w:rsidR="004B2DAE" w:rsidRDefault="00000000">
      <w:pPr>
        <w:widowControl/>
        <w:autoSpaceDE w:val="0"/>
        <w:spacing w:line="276" w:lineRule="auto"/>
        <w:jc w:val="both"/>
        <w:rPr>
          <w:rFonts w:ascii="Calibri" w:hAnsi="Calibri" w:cs="Calibri"/>
          <w:b/>
          <w:bCs/>
          <w:color w:val="000000"/>
          <w:sz w:val="22"/>
          <w:szCs w:val="22"/>
        </w:rPr>
      </w:pPr>
      <w:r>
        <w:rPr>
          <w:rFonts w:ascii="Calibri" w:hAnsi="Calibri" w:cs="Calibri"/>
          <w:b/>
          <w:bCs/>
          <w:color w:val="000000"/>
          <w:sz w:val="22"/>
          <w:szCs w:val="22"/>
        </w:rPr>
        <w:t>I.E.1.6. Zasady ochrony środowiska, przyrody i krajobrazu kulturowego ustala się:</w:t>
      </w:r>
    </w:p>
    <w:p w14:paraId="7B1F3AD2" w14:textId="77777777" w:rsidR="004B2DAE" w:rsidRDefault="004B2DAE">
      <w:pPr>
        <w:widowControl/>
        <w:autoSpaceDE w:val="0"/>
        <w:spacing w:line="276" w:lineRule="auto"/>
        <w:jc w:val="both"/>
        <w:rPr>
          <w:rFonts w:ascii="Calibri" w:hAnsi="Calibri" w:cs="Calibri"/>
          <w:color w:val="000000"/>
          <w:sz w:val="22"/>
          <w:szCs w:val="22"/>
        </w:rPr>
      </w:pPr>
    </w:p>
    <w:p w14:paraId="78208A0A" w14:textId="77777777" w:rsidR="004B2DAE" w:rsidRDefault="00000000">
      <w:pPr>
        <w:widowControl/>
        <w:numPr>
          <w:ilvl w:val="0"/>
          <w:numId w:val="15"/>
        </w:numPr>
        <w:suppressAutoHyphens w:val="0"/>
        <w:autoSpaceDE w:val="0"/>
        <w:spacing w:line="276" w:lineRule="auto"/>
        <w:jc w:val="both"/>
        <w:textAlignment w:val="auto"/>
        <w:rPr>
          <w:rFonts w:ascii="Calibri" w:hAnsi="Calibri" w:cs="Arial"/>
          <w:sz w:val="22"/>
          <w:szCs w:val="22"/>
        </w:rPr>
      </w:pPr>
      <w:r>
        <w:rPr>
          <w:rFonts w:ascii="Calibri" w:hAnsi="Calibri" w:cs="Arial"/>
          <w:sz w:val="22"/>
          <w:szCs w:val="22"/>
        </w:rPr>
        <w:t>Teren przedmiotowej inwestycji położony jest w granicach otuliny Bielańsko-Tynieckiego Parku Krajobrazowego.</w:t>
      </w:r>
    </w:p>
    <w:p w14:paraId="135C964D" w14:textId="77777777" w:rsidR="004B2DAE" w:rsidRDefault="00000000">
      <w:pPr>
        <w:autoSpaceDE w:val="0"/>
        <w:spacing w:line="276" w:lineRule="auto"/>
        <w:ind w:left="720"/>
        <w:jc w:val="both"/>
      </w:pPr>
      <w:r>
        <w:rPr>
          <w:rFonts w:ascii="Calibri" w:hAnsi="Calibri" w:cs="Arial"/>
          <w:sz w:val="22"/>
          <w:szCs w:val="22"/>
        </w:rPr>
        <w:t xml:space="preserve">Zgodnie z Rozporządzeniem Nr 81/2006 Wojewody Małopolskiego z dnia 17 października 2006r ustalono szczególne cele ochrony Parku. Cały teren na którym planowane jest analizowane przedsięwzięcie należy do strefy przemysłowej w Mnikowie i w związku z tym, w żadnym elemencie nie jest ono sprzeczne ze szczególnymi celami ochrony Parku. </w:t>
      </w:r>
      <w:r>
        <w:rPr>
          <w:rFonts w:ascii="Calibri" w:hAnsi="Calibri" w:cs="Arial"/>
          <w:b/>
          <w:bCs/>
          <w:sz w:val="22"/>
          <w:szCs w:val="22"/>
        </w:rPr>
        <w:t>WARUNEK SPEŁNIONY.</w:t>
      </w:r>
    </w:p>
    <w:p w14:paraId="61FEB467" w14:textId="77777777" w:rsidR="004B2DAE" w:rsidRDefault="00000000">
      <w:pPr>
        <w:widowControl/>
        <w:numPr>
          <w:ilvl w:val="0"/>
          <w:numId w:val="15"/>
        </w:numPr>
        <w:suppressAutoHyphens w:val="0"/>
        <w:autoSpaceDE w:val="0"/>
        <w:spacing w:line="276" w:lineRule="auto"/>
        <w:jc w:val="both"/>
        <w:textAlignment w:val="auto"/>
        <w:rPr>
          <w:rFonts w:ascii="Calibri" w:hAnsi="Calibri" w:cs="Arial"/>
          <w:sz w:val="22"/>
          <w:szCs w:val="22"/>
        </w:rPr>
      </w:pPr>
      <w:r>
        <w:rPr>
          <w:rFonts w:ascii="Calibri" w:hAnsi="Calibri" w:cs="Arial"/>
          <w:sz w:val="22"/>
          <w:szCs w:val="22"/>
        </w:rPr>
        <w:t xml:space="preserve">Teren przedmiotowej inwestycji położony jest w granicach zewnętrznej strefy ochronnej ujęcia wody powierzchniowej na rzece Sance, której obowiązują ustalenia zawarte w decyzji Wojewody Krakowskiego OS.III.6210-1-29/96 z dnia 20.12.1996 r. </w:t>
      </w:r>
    </w:p>
    <w:p w14:paraId="035BC89C" w14:textId="77777777" w:rsidR="004B2DAE" w:rsidRDefault="00000000">
      <w:pPr>
        <w:autoSpaceDE w:val="0"/>
        <w:spacing w:line="276" w:lineRule="auto"/>
        <w:ind w:firstLine="708"/>
        <w:jc w:val="both"/>
        <w:rPr>
          <w:rFonts w:ascii="Calibri" w:hAnsi="Calibri" w:cs="Arial"/>
          <w:sz w:val="22"/>
          <w:szCs w:val="22"/>
          <w:u w:val="single"/>
        </w:rPr>
      </w:pPr>
      <w:r>
        <w:rPr>
          <w:rFonts w:ascii="Calibri" w:hAnsi="Calibri" w:cs="Arial"/>
          <w:sz w:val="22"/>
          <w:szCs w:val="22"/>
          <w:u w:val="single"/>
        </w:rPr>
        <w:t>W zewnętrznym terenie ochrony pośredniej zabrania się:</w:t>
      </w:r>
    </w:p>
    <w:p w14:paraId="732BBF71"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a) przechowywania i składania odpadów promieniotwórczych,</w:t>
      </w:r>
    </w:p>
    <w:p w14:paraId="705C49C9" w14:textId="77777777" w:rsidR="004B2DAE" w:rsidRDefault="00000000">
      <w:pPr>
        <w:autoSpaceDE w:val="0"/>
        <w:spacing w:line="276" w:lineRule="auto"/>
        <w:ind w:left="708"/>
        <w:jc w:val="both"/>
        <w:rPr>
          <w:rFonts w:ascii="Calibri" w:hAnsi="Calibri" w:cs="Arial"/>
          <w:sz w:val="22"/>
          <w:szCs w:val="22"/>
        </w:rPr>
      </w:pPr>
      <w:r>
        <w:rPr>
          <w:rFonts w:ascii="Calibri" w:hAnsi="Calibri" w:cs="Arial"/>
          <w:sz w:val="22"/>
          <w:szCs w:val="22"/>
        </w:rPr>
        <w:t>b) lokalizowania magazynów produktów ropopochodnych i innych substancji chemicznych oraz rurociągów do ich transportu,</w:t>
      </w:r>
    </w:p>
    <w:p w14:paraId="1F87880D" w14:textId="77777777" w:rsidR="004B2DAE" w:rsidRDefault="00000000">
      <w:pPr>
        <w:autoSpaceDE w:val="0"/>
        <w:spacing w:line="276" w:lineRule="auto"/>
        <w:ind w:left="708"/>
        <w:jc w:val="both"/>
        <w:rPr>
          <w:rFonts w:ascii="Calibri" w:hAnsi="Calibri" w:cs="Arial"/>
          <w:sz w:val="22"/>
          <w:szCs w:val="22"/>
        </w:rPr>
      </w:pPr>
      <w:r>
        <w:rPr>
          <w:rFonts w:ascii="Calibri" w:hAnsi="Calibri" w:cs="Arial"/>
          <w:sz w:val="22"/>
          <w:szCs w:val="22"/>
        </w:rPr>
        <w:t>c) lokalizowania stacji paliw bez zainstalowania urządzeń zabezpieczających wody powierzchniowe i podziemne przed zanieczyszczeniem w trakcie prowadzonej działalności i ewentualnych awarii,</w:t>
      </w:r>
    </w:p>
    <w:p w14:paraId="2D7B2115" w14:textId="77777777" w:rsidR="004B2DAE" w:rsidRDefault="00000000">
      <w:pPr>
        <w:autoSpaceDE w:val="0"/>
        <w:spacing w:line="276" w:lineRule="auto"/>
        <w:ind w:left="708"/>
        <w:jc w:val="both"/>
        <w:rPr>
          <w:rFonts w:ascii="Calibri" w:hAnsi="Calibri" w:cs="Arial"/>
          <w:sz w:val="22"/>
          <w:szCs w:val="22"/>
        </w:rPr>
      </w:pPr>
      <w:r>
        <w:rPr>
          <w:rFonts w:ascii="Calibri" w:hAnsi="Calibri" w:cs="Arial"/>
          <w:sz w:val="22"/>
          <w:szCs w:val="22"/>
        </w:rPr>
        <w:t>d) lokalizowania wysypisk odpadów komunalnych i przemysłowych bez uszczelnienia dna i prawidłowego zagospodarowania od cieku,</w:t>
      </w:r>
    </w:p>
    <w:p w14:paraId="67B0EB9B" w14:textId="77777777" w:rsidR="004B2DAE" w:rsidRDefault="00000000">
      <w:pPr>
        <w:autoSpaceDE w:val="0"/>
        <w:spacing w:line="276" w:lineRule="auto"/>
        <w:ind w:left="708"/>
        <w:jc w:val="both"/>
        <w:rPr>
          <w:rFonts w:ascii="Calibri" w:hAnsi="Calibri" w:cs="Arial"/>
          <w:sz w:val="22"/>
          <w:szCs w:val="22"/>
        </w:rPr>
      </w:pPr>
      <w:r>
        <w:rPr>
          <w:rFonts w:ascii="Calibri" w:hAnsi="Calibri" w:cs="Arial"/>
          <w:sz w:val="22"/>
          <w:szCs w:val="22"/>
        </w:rPr>
        <w:t>e) mycia pojazdów mechanicznych w ciekach wodnych i w pasie o szerokości 30 m od ich brzegów,</w:t>
      </w:r>
    </w:p>
    <w:p w14:paraId="094B965E"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f) gromadzenia odpadów na brzegach i w korytach cieków,</w:t>
      </w:r>
    </w:p>
    <w:p w14:paraId="33D44DB2" w14:textId="77777777" w:rsidR="004B2DAE" w:rsidRDefault="00000000">
      <w:pPr>
        <w:autoSpaceDE w:val="0"/>
        <w:spacing w:line="276" w:lineRule="auto"/>
        <w:ind w:left="708"/>
        <w:jc w:val="both"/>
        <w:rPr>
          <w:rFonts w:ascii="Calibri" w:hAnsi="Calibri" w:cs="Arial"/>
          <w:sz w:val="22"/>
          <w:szCs w:val="22"/>
        </w:rPr>
      </w:pPr>
      <w:r>
        <w:rPr>
          <w:rFonts w:ascii="Calibri" w:hAnsi="Calibri" w:cs="Arial"/>
          <w:sz w:val="22"/>
          <w:szCs w:val="22"/>
        </w:rPr>
        <w:t>g) wprowadzania do wód powierzchniowych lub do gruntu ścieków opadowych z nowych i modernizowanych ciągów komunikacyjnych, bez ich wcześniejszego podczyszczenia,</w:t>
      </w:r>
    </w:p>
    <w:p w14:paraId="72B56C52" w14:textId="77777777" w:rsidR="004B2DAE" w:rsidRDefault="00000000">
      <w:pPr>
        <w:autoSpaceDE w:val="0"/>
        <w:spacing w:line="276" w:lineRule="auto"/>
        <w:ind w:left="708"/>
        <w:jc w:val="both"/>
        <w:rPr>
          <w:rFonts w:ascii="Calibri" w:hAnsi="Calibri" w:cs="Arial"/>
          <w:sz w:val="22"/>
          <w:szCs w:val="22"/>
        </w:rPr>
      </w:pPr>
      <w:r>
        <w:rPr>
          <w:rFonts w:ascii="Calibri" w:hAnsi="Calibri" w:cs="Arial"/>
          <w:sz w:val="22"/>
          <w:szCs w:val="22"/>
        </w:rPr>
        <w:t>h) lokalizowania zakładów przemysłowych i usługowych opartych na chemicznej obróbce metali i innych materiałów,</w:t>
      </w:r>
    </w:p>
    <w:p w14:paraId="35096AA5"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i) lokalizowania zakładów produkujących chemikalia lub produkty chemiczne,</w:t>
      </w:r>
    </w:p>
    <w:p w14:paraId="454D024D"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j) lokalizowania zakładów produkcji tłuszczów roślinnych i zwierzęcych,</w:t>
      </w:r>
    </w:p>
    <w:p w14:paraId="365E0CF4" w14:textId="77777777" w:rsidR="004B2DAE" w:rsidRDefault="00000000">
      <w:pPr>
        <w:autoSpaceDE w:val="0"/>
        <w:spacing w:line="276" w:lineRule="auto"/>
        <w:ind w:firstLine="708"/>
        <w:jc w:val="both"/>
        <w:rPr>
          <w:rFonts w:ascii="Calibri" w:hAnsi="Calibri" w:cs="Arial"/>
          <w:sz w:val="22"/>
          <w:szCs w:val="22"/>
        </w:rPr>
      </w:pPr>
      <w:r>
        <w:rPr>
          <w:rFonts w:ascii="Calibri" w:hAnsi="Calibri" w:cs="Arial"/>
          <w:sz w:val="22"/>
          <w:szCs w:val="22"/>
        </w:rPr>
        <w:t>k) lokalizowania browarów, gorzelni i słodowni,</w:t>
      </w:r>
    </w:p>
    <w:p w14:paraId="5123C355" w14:textId="77777777" w:rsidR="004B2DAE" w:rsidRDefault="00000000">
      <w:pPr>
        <w:autoSpaceDE w:val="0"/>
        <w:spacing w:line="276" w:lineRule="auto"/>
        <w:ind w:left="720"/>
        <w:jc w:val="both"/>
        <w:rPr>
          <w:rFonts w:ascii="Calibri" w:hAnsi="Calibri" w:cs="Arial"/>
          <w:sz w:val="22"/>
          <w:szCs w:val="22"/>
        </w:rPr>
      </w:pPr>
      <w:r>
        <w:rPr>
          <w:rFonts w:ascii="Calibri" w:hAnsi="Calibri" w:cs="Arial"/>
          <w:sz w:val="22"/>
          <w:szCs w:val="22"/>
        </w:rPr>
        <w:t>l) lokalizowania garbarni i farbiarni.</w:t>
      </w:r>
    </w:p>
    <w:p w14:paraId="640973C9" w14:textId="77777777" w:rsidR="004B2DAE" w:rsidRDefault="00000000">
      <w:pPr>
        <w:autoSpaceDE w:val="0"/>
        <w:spacing w:line="276" w:lineRule="auto"/>
        <w:ind w:left="708"/>
        <w:jc w:val="both"/>
      </w:pPr>
      <w:r>
        <w:rPr>
          <w:rFonts w:ascii="Calibri" w:hAnsi="Calibri" w:cs="Arial"/>
          <w:sz w:val="22"/>
          <w:szCs w:val="22"/>
        </w:rPr>
        <w:t xml:space="preserve">Przedmiotowa inwestycja nie zakłada wprowadzenia żadnych z powyżej wymienionych zakładów, ani możliwości składowania w/w substancji. Wody opadowe z terenów utwardzonych zostaną ujęte w system kanalizacji, a następnie podczyszczone i wspólnie z wodami opadowymi z dachów skierowane do istniejącego zbiornika retencyjnego o </w:t>
      </w:r>
      <w:r>
        <w:rPr>
          <w:rFonts w:ascii="Calibri" w:hAnsi="Calibri" w:cs="Arial"/>
          <w:sz w:val="22"/>
          <w:szCs w:val="22"/>
        </w:rPr>
        <w:lastRenderedPageBreak/>
        <w:t xml:space="preserve">pojemności ok. 1500 m3. </w:t>
      </w:r>
      <w:r>
        <w:rPr>
          <w:rFonts w:ascii="Calibri" w:hAnsi="Calibri" w:cs="Arial"/>
          <w:b/>
          <w:bCs/>
          <w:sz w:val="22"/>
          <w:szCs w:val="22"/>
        </w:rPr>
        <w:t>WARUNEK SPEŁNIONY.</w:t>
      </w:r>
    </w:p>
    <w:p w14:paraId="59ABD30A" w14:textId="77777777" w:rsidR="004B2DAE" w:rsidRDefault="004B2DAE">
      <w:pPr>
        <w:widowControl/>
        <w:autoSpaceDE w:val="0"/>
        <w:spacing w:line="276" w:lineRule="auto"/>
        <w:ind w:left="360"/>
        <w:jc w:val="both"/>
        <w:rPr>
          <w:rFonts w:ascii="Calibri" w:hAnsi="Calibri" w:cs="Calibri"/>
          <w:color w:val="FF0000"/>
          <w:sz w:val="22"/>
          <w:szCs w:val="22"/>
        </w:rPr>
      </w:pPr>
    </w:p>
    <w:p w14:paraId="2FCC0B7D" w14:textId="77777777" w:rsidR="004B2DAE" w:rsidRDefault="00000000">
      <w:pPr>
        <w:autoSpaceDE w:val="0"/>
        <w:spacing w:line="276" w:lineRule="auto"/>
        <w:jc w:val="both"/>
        <w:rPr>
          <w:rFonts w:ascii="Calibri" w:hAnsi="Calibri" w:cs="Arial"/>
          <w:b/>
          <w:bCs/>
          <w:sz w:val="22"/>
          <w:szCs w:val="22"/>
          <w:u w:val="single"/>
        </w:rPr>
      </w:pPr>
      <w:r>
        <w:rPr>
          <w:rFonts w:ascii="Calibri" w:hAnsi="Calibri" w:cs="Arial"/>
          <w:b/>
          <w:bCs/>
          <w:sz w:val="22"/>
          <w:szCs w:val="22"/>
          <w:u w:val="single"/>
        </w:rPr>
        <w:t>PROJEKT JEST ZGODNY Z ZAPISAMI MIEJSCOWYM PLANEM ZAGOSPODAROWANIA PRZESTRZENNEGO CZĘŚCI WSI MNIKÓW I BACZYN – OBSZAR 1 ZATWIERDZONEGO UCHWAŁĄ NR XXIV/329/2020 RADY GMINY LISZKI Z DNIA 21.12.2020r.</w:t>
      </w:r>
    </w:p>
    <w:p w14:paraId="41E1809E" w14:textId="77777777" w:rsidR="004B2DAE" w:rsidRDefault="004B2DAE">
      <w:pPr>
        <w:widowControl/>
        <w:autoSpaceDE w:val="0"/>
        <w:spacing w:line="276" w:lineRule="auto"/>
        <w:jc w:val="both"/>
        <w:rPr>
          <w:rFonts w:ascii="Calibri" w:hAnsi="Calibri" w:cs="Calibri"/>
          <w:color w:val="FF0000"/>
          <w:sz w:val="22"/>
          <w:szCs w:val="22"/>
        </w:rPr>
      </w:pPr>
    </w:p>
    <w:p w14:paraId="03100ECF" w14:textId="77777777" w:rsidR="004B2DAE" w:rsidRDefault="004B2DAE">
      <w:pPr>
        <w:pStyle w:val="Tekstpodstawowy21"/>
        <w:spacing w:line="276" w:lineRule="auto"/>
        <w:ind w:left="0"/>
        <w:rPr>
          <w:rFonts w:ascii="Calibri" w:hAnsi="Calibri"/>
          <w:b w:val="0"/>
          <w:bCs w:val="0"/>
          <w:color w:val="000000"/>
          <w:szCs w:val="22"/>
          <w:u w:val="single"/>
        </w:rPr>
      </w:pPr>
    </w:p>
    <w:p w14:paraId="1A14D3C6" w14:textId="77777777" w:rsidR="004B2DAE" w:rsidRDefault="00000000">
      <w:pPr>
        <w:snapToGrid w:val="0"/>
        <w:spacing w:line="276" w:lineRule="auto"/>
        <w:jc w:val="both"/>
      </w:pPr>
      <w:r>
        <w:rPr>
          <w:rFonts w:ascii="Calibri" w:hAnsi="Calibri" w:cs="Arial"/>
          <w:b/>
          <w:color w:val="000000"/>
          <w:sz w:val="22"/>
          <w:szCs w:val="22"/>
        </w:rPr>
        <w:t xml:space="preserve">I.E.2  </w:t>
      </w:r>
      <w:r>
        <w:rPr>
          <w:rFonts w:ascii="Calibri" w:hAnsi="Calibri" w:cs="Arial"/>
          <w:b/>
          <w:bCs/>
          <w:sz w:val="22"/>
          <w:szCs w:val="22"/>
        </w:rPr>
        <w:t>Informacja dotyczące ochrony konserwatorskiej – obiekty wpisane do rejestru zabytków lub gminnej ewidencji zabytków, obszar objęty ochroną konserwatorską.</w:t>
      </w:r>
    </w:p>
    <w:p w14:paraId="2C0D0BBB" w14:textId="77777777" w:rsidR="004B2DAE" w:rsidRDefault="00000000">
      <w:pPr>
        <w:spacing w:line="276" w:lineRule="auto"/>
        <w:jc w:val="both"/>
      </w:pPr>
      <w:r>
        <w:rPr>
          <w:rFonts w:ascii="Calibri" w:hAnsi="Calibri" w:cs="Arial"/>
          <w:sz w:val="22"/>
          <w:szCs w:val="22"/>
        </w:rPr>
        <w:t>Na terenie inwestycji nie występują obiekty wpisane do rejestru zabytków lub gminnej ewidencji zabytków. Teren inwestycji nie jest objęty ochroną konserwatorską.</w:t>
      </w:r>
    </w:p>
    <w:p w14:paraId="0B87C347" w14:textId="77777777" w:rsidR="004B2DAE" w:rsidRDefault="004B2DAE">
      <w:pPr>
        <w:snapToGrid w:val="0"/>
        <w:spacing w:line="276" w:lineRule="auto"/>
        <w:jc w:val="both"/>
        <w:rPr>
          <w:rFonts w:ascii="Calibri" w:hAnsi="Calibri" w:cs="Arial"/>
          <w:b/>
          <w:color w:val="000000"/>
          <w:sz w:val="22"/>
          <w:szCs w:val="22"/>
        </w:rPr>
      </w:pPr>
    </w:p>
    <w:p w14:paraId="725B3310" w14:textId="77777777" w:rsidR="004B2DAE" w:rsidRDefault="00000000">
      <w:pPr>
        <w:pStyle w:val="Tekstpodstawowy21"/>
        <w:spacing w:line="276" w:lineRule="auto"/>
        <w:ind w:left="0"/>
      </w:pPr>
      <w:r>
        <w:rPr>
          <w:rFonts w:ascii="Calibri" w:hAnsi="Calibri"/>
          <w:bCs w:val="0"/>
          <w:color w:val="000000"/>
          <w:szCs w:val="22"/>
        </w:rPr>
        <w:t xml:space="preserve">I.E.3. </w:t>
      </w:r>
      <w:r>
        <w:rPr>
          <w:rFonts w:ascii="Calibri" w:hAnsi="Calibri"/>
          <w:bCs w:val="0"/>
          <w:szCs w:val="22"/>
        </w:rPr>
        <w:t>Informacja dotyczące wpływu eksploatacji górniczej na działkę lub teren zamierzenia budowlanego</w:t>
      </w:r>
    </w:p>
    <w:p w14:paraId="2FC2D676" w14:textId="77777777" w:rsidR="004B2DAE" w:rsidRDefault="00000000">
      <w:pPr>
        <w:spacing w:line="276" w:lineRule="auto"/>
        <w:jc w:val="both"/>
        <w:rPr>
          <w:rFonts w:ascii="Calibri" w:hAnsi="Calibri" w:cs="Arial"/>
          <w:color w:val="000000"/>
          <w:sz w:val="22"/>
          <w:szCs w:val="22"/>
        </w:rPr>
      </w:pPr>
      <w:r>
        <w:rPr>
          <w:rFonts w:ascii="Calibri" w:hAnsi="Calibri" w:cs="Arial"/>
          <w:color w:val="000000"/>
          <w:sz w:val="22"/>
          <w:szCs w:val="22"/>
        </w:rPr>
        <w:t>Nie dotyczy.</w:t>
      </w:r>
    </w:p>
    <w:p w14:paraId="60AA4B33" w14:textId="77777777" w:rsidR="004B2DAE" w:rsidRDefault="004B2DAE">
      <w:pPr>
        <w:spacing w:line="276" w:lineRule="auto"/>
        <w:jc w:val="both"/>
        <w:rPr>
          <w:rFonts w:ascii="Calibri" w:hAnsi="Calibri" w:cs="Arial"/>
          <w:color w:val="000000"/>
          <w:sz w:val="22"/>
          <w:szCs w:val="22"/>
        </w:rPr>
      </w:pPr>
    </w:p>
    <w:p w14:paraId="0013D7AC" w14:textId="77777777" w:rsidR="004B2DAE" w:rsidRDefault="00000000">
      <w:pPr>
        <w:snapToGrid w:val="0"/>
        <w:spacing w:line="276" w:lineRule="auto"/>
        <w:jc w:val="both"/>
        <w:rPr>
          <w:rFonts w:ascii="Calibri" w:hAnsi="Calibri" w:cs="Arial"/>
          <w:b/>
          <w:sz w:val="22"/>
          <w:szCs w:val="22"/>
        </w:rPr>
      </w:pPr>
      <w:r>
        <w:rPr>
          <w:rFonts w:ascii="Calibri" w:hAnsi="Calibri" w:cs="Arial"/>
          <w:b/>
          <w:sz w:val="22"/>
          <w:szCs w:val="22"/>
        </w:rPr>
        <w:t>I.E.4.  Informacje o charakterze, cechach istniejących i przewidywanych zagrożeń dla środowiska oraz higieny i zdrowia użytkowników projektowanych obiektów budowlanych i ich otoczenia w zakresie zgodnym z przepisami odrębnymi</w:t>
      </w:r>
    </w:p>
    <w:p w14:paraId="1445836E" w14:textId="77777777" w:rsidR="004B2DAE" w:rsidRDefault="004B2DAE">
      <w:pPr>
        <w:snapToGrid w:val="0"/>
        <w:spacing w:line="276" w:lineRule="auto"/>
        <w:jc w:val="both"/>
        <w:rPr>
          <w:rFonts w:ascii="Calibri" w:hAnsi="Calibri"/>
          <w:sz w:val="22"/>
          <w:szCs w:val="22"/>
        </w:rPr>
      </w:pPr>
    </w:p>
    <w:p w14:paraId="49CFD14D" w14:textId="77777777" w:rsidR="004B2DAE" w:rsidRDefault="00000000">
      <w:pPr>
        <w:shd w:val="clear" w:color="auto" w:fill="FFFFFF"/>
        <w:autoSpaceDE w:val="0"/>
        <w:spacing w:line="276" w:lineRule="auto"/>
        <w:jc w:val="both"/>
        <w:rPr>
          <w:rFonts w:ascii="Calibri" w:hAnsi="Calibri" w:cs="Arial"/>
          <w:b/>
          <w:sz w:val="22"/>
          <w:szCs w:val="22"/>
        </w:rPr>
      </w:pPr>
      <w:r>
        <w:rPr>
          <w:rFonts w:ascii="Calibri" w:hAnsi="Calibri" w:cs="Arial"/>
          <w:b/>
          <w:sz w:val="22"/>
          <w:szCs w:val="22"/>
        </w:rPr>
        <w:t>I.E.4.1. Decyzja o środowiskowych uwarunkowaniach</w:t>
      </w:r>
    </w:p>
    <w:p w14:paraId="449D6343" w14:textId="77777777" w:rsidR="004B2DAE" w:rsidRDefault="004B2DAE">
      <w:pPr>
        <w:shd w:val="clear" w:color="auto" w:fill="FFFFFF"/>
        <w:autoSpaceDE w:val="0"/>
        <w:spacing w:line="276" w:lineRule="auto"/>
        <w:jc w:val="both"/>
        <w:rPr>
          <w:rFonts w:ascii="Calibri" w:hAnsi="Calibri" w:cs="Arial"/>
          <w:b/>
          <w:sz w:val="22"/>
          <w:szCs w:val="22"/>
        </w:rPr>
      </w:pPr>
    </w:p>
    <w:p w14:paraId="64F5E55E" w14:textId="77777777" w:rsidR="004B2DAE" w:rsidRDefault="00000000">
      <w:pPr>
        <w:spacing w:line="276" w:lineRule="auto"/>
        <w:jc w:val="both"/>
      </w:pPr>
      <w:bookmarkStart w:id="19" w:name="_Hlk151477602"/>
      <w:r>
        <w:rPr>
          <w:rFonts w:ascii="Calibri" w:hAnsi="Calibri" w:cs="Arial"/>
          <w:color w:val="000000"/>
          <w:sz w:val="22"/>
          <w:szCs w:val="22"/>
        </w:rPr>
        <w:t xml:space="preserve">Inwestor uzyskał </w:t>
      </w:r>
      <w:r>
        <w:rPr>
          <w:rFonts w:ascii="Calibri" w:hAnsi="Calibri"/>
          <w:sz w:val="22"/>
          <w:szCs w:val="22"/>
        </w:rPr>
        <w:t xml:space="preserve">Decyzję Wójta Gminy Liszki o środowiskowych uwarunkowaniach </w:t>
      </w:r>
      <w:r>
        <w:rPr>
          <w:rFonts w:ascii="Calibri" w:hAnsi="Calibri" w:cs="Arial"/>
          <w:sz w:val="22"/>
          <w:szCs w:val="22"/>
        </w:rPr>
        <w:t>pismo znak: ROŚ.6220.9.2020 z dnia 01.09.2020r. Projektowana inwestycja zawiera się w planowym przedsięwzięciu objętym w/w decyzją – zgodnie z o</w:t>
      </w:r>
      <w:r>
        <w:rPr>
          <w:rFonts w:ascii="Calibri" w:hAnsi="Calibri"/>
          <w:sz w:val="22"/>
          <w:szCs w:val="22"/>
        </w:rPr>
        <w:t>pinią dotyczącą zgodności planowanej inwestycji z zapisami Decyzji o środowiskowych uwarunkowaniach znak: ROŚ.6220.9.2020 z dnia 01.09.2020r, pismo znak: ROŚ.622.11.2023 (ROŚ.6220.9.2020) z dnia 25.10.2023r).</w:t>
      </w:r>
    </w:p>
    <w:bookmarkEnd w:id="19"/>
    <w:p w14:paraId="486D33CB" w14:textId="77777777" w:rsidR="004B2DAE" w:rsidRDefault="00000000">
      <w:pPr>
        <w:spacing w:line="276" w:lineRule="auto"/>
        <w:jc w:val="both"/>
        <w:rPr>
          <w:rFonts w:ascii="Calibri" w:hAnsi="Calibri" w:cs="Arial"/>
          <w:color w:val="000000"/>
          <w:sz w:val="22"/>
          <w:szCs w:val="22"/>
        </w:rPr>
      </w:pPr>
      <w:r>
        <w:rPr>
          <w:rFonts w:ascii="Calibri" w:hAnsi="Calibri" w:cs="Arial"/>
          <w:color w:val="000000"/>
          <w:sz w:val="22"/>
          <w:szCs w:val="22"/>
        </w:rPr>
        <w:t>Uwarunkowania decyzji:</w:t>
      </w:r>
    </w:p>
    <w:p w14:paraId="2068DB20" w14:textId="77777777" w:rsidR="004B2DAE" w:rsidRDefault="00000000">
      <w:pPr>
        <w:widowControl/>
        <w:numPr>
          <w:ilvl w:val="0"/>
          <w:numId w:val="16"/>
        </w:numPr>
        <w:suppressAutoHyphens w:val="0"/>
        <w:spacing w:line="276" w:lineRule="auto"/>
        <w:jc w:val="both"/>
        <w:textAlignment w:val="auto"/>
        <w:rPr>
          <w:rFonts w:ascii="Calibri" w:hAnsi="Calibri" w:cs="Calibri"/>
          <w:sz w:val="22"/>
          <w:szCs w:val="22"/>
        </w:rPr>
      </w:pPr>
      <w:r>
        <w:rPr>
          <w:rFonts w:ascii="Calibri" w:hAnsi="Calibri" w:cs="Calibri"/>
          <w:sz w:val="22"/>
          <w:szCs w:val="22"/>
        </w:rPr>
        <w:t>Wzdłuż północnej granicy terenu inwestycji należy wykonać ekrany izolacyjne z zieleni wysokiej.</w:t>
      </w:r>
    </w:p>
    <w:p w14:paraId="71AB0F12" w14:textId="77777777" w:rsidR="004B2DAE" w:rsidRDefault="00000000">
      <w:pPr>
        <w:spacing w:line="276" w:lineRule="auto"/>
        <w:ind w:left="720"/>
        <w:jc w:val="both"/>
      </w:pPr>
      <w:r>
        <w:rPr>
          <w:rFonts w:ascii="Calibri" w:hAnsi="Calibri" w:cs="Calibri"/>
          <w:sz w:val="22"/>
          <w:szCs w:val="22"/>
          <w:u w:val="single"/>
        </w:rPr>
        <w:t xml:space="preserve">WARUNEK SPEŁNIONY. </w:t>
      </w:r>
      <w:r>
        <w:rPr>
          <w:rFonts w:ascii="Calibri" w:hAnsi="Calibri" w:cs="Calibri"/>
          <w:sz w:val="22"/>
          <w:szCs w:val="22"/>
        </w:rPr>
        <w:t xml:space="preserve">Wzdłuż północnej granicy terenu inwestycji projektuje się szpaler drzew w ramach inwestycji projektowanej na podstawie </w:t>
      </w:r>
      <w:r>
        <w:rPr>
          <w:rFonts w:ascii="Calibri" w:hAnsi="Calibri"/>
          <w:sz w:val="22"/>
          <w:szCs w:val="22"/>
        </w:rPr>
        <w:t>decyzji PnB Nr AB.V.1.1252.2023 z dnia 21.12.2023r</w:t>
      </w:r>
      <w:r>
        <w:rPr>
          <w:rFonts w:ascii="Calibri" w:hAnsi="Calibri" w:cs="Calibri"/>
          <w:sz w:val="22"/>
          <w:szCs w:val="22"/>
        </w:rPr>
        <w:t>.</w:t>
      </w:r>
    </w:p>
    <w:p w14:paraId="4A6E2B70" w14:textId="77777777" w:rsidR="004B2DAE" w:rsidRDefault="00000000">
      <w:pPr>
        <w:widowControl/>
        <w:numPr>
          <w:ilvl w:val="0"/>
          <w:numId w:val="16"/>
        </w:numPr>
        <w:suppressAutoHyphens w:val="0"/>
        <w:spacing w:line="276" w:lineRule="auto"/>
        <w:jc w:val="both"/>
        <w:textAlignment w:val="auto"/>
        <w:rPr>
          <w:rFonts w:ascii="Calibri" w:hAnsi="Calibri" w:cs="Calibri"/>
          <w:sz w:val="22"/>
          <w:szCs w:val="22"/>
        </w:rPr>
      </w:pPr>
      <w:r>
        <w:rPr>
          <w:rFonts w:ascii="Calibri" w:hAnsi="Calibri" w:cs="Calibri"/>
          <w:sz w:val="22"/>
          <w:szCs w:val="22"/>
        </w:rPr>
        <w:t>Wody opadowe lub roztopowe pochodzące z terenów utwardzonych oraz dachów należy odprowadzić do zbiornika retencyjno-odparowującego o poj. Minimum 400m3, z wcześniejszym podczyszczeniem w separatorze substancji ropopochodnych i osadniku.</w:t>
      </w:r>
    </w:p>
    <w:p w14:paraId="7F8531F0" w14:textId="77777777" w:rsidR="004B2DAE" w:rsidRDefault="00000000">
      <w:pPr>
        <w:spacing w:line="276" w:lineRule="auto"/>
        <w:ind w:left="720"/>
        <w:jc w:val="both"/>
      </w:pPr>
      <w:r>
        <w:rPr>
          <w:rFonts w:ascii="Calibri" w:hAnsi="Calibri" w:cs="Calibri"/>
          <w:sz w:val="22"/>
          <w:szCs w:val="22"/>
          <w:u w:val="single"/>
        </w:rPr>
        <w:t xml:space="preserve">WARUNEK SPEŁNIONY. </w:t>
      </w:r>
      <w:r>
        <w:rPr>
          <w:rFonts w:ascii="Calibri" w:hAnsi="Calibri" w:cs="Arial"/>
          <w:sz w:val="22"/>
          <w:szCs w:val="22"/>
        </w:rPr>
        <w:t>Wody opadowe z terenów utwardzonych zostaną ujęte w system kanalizacji, a następnie podczyszczone w projektowanym separatorze substancji ropopochodnych zintegrowanych z osadnikiem i wspólnie z wodami opadowymi z dachów skierowane do istniejącego zbiornika retencyjnego o pojemności ok. 1500m3</w:t>
      </w:r>
      <w:r>
        <w:rPr>
          <w:rFonts w:ascii="Calibri" w:hAnsi="Calibri" w:cs="Calibri"/>
          <w:sz w:val="22"/>
          <w:szCs w:val="22"/>
        </w:rPr>
        <w:t>.</w:t>
      </w:r>
    </w:p>
    <w:p w14:paraId="33D9C49E" w14:textId="77777777" w:rsidR="004B2DAE" w:rsidRDefault="00000000">
      <w:pPr>
        <w:widowControl/>
        <w:numPr>
          <w:ilvl w:val="0"/>
          <w:numId w:val="16"/>
        </w:numPr>
        <w:suppressAutoHyphens w:val="0"/>
        <w:spacing w:line="276" w:lineRule="auto"/>
        <w:jc w:val="both"/>
        <w:textAlignment w:val="auto"/>
        <w:rPr>
          <w:rFonts w:ascii="Calibri" w:hAnsi="Calibri" w:cs="Calibri"/>
          <w:sz w:val="22"/>
          <w:szCs w:val="22"/>
        </w:rPr>
      </w:pPr>
      <w:r>
        <w:rPr>
          <w:rFonts w:ascii="Calibri" w:hAnsi="Calibri" w:cs="Calibri"/>
          <w:sz w:val="22"/>
          <w:szCs w:val="22"/>
        </w:rPr>
        <w:t>Ścieki bytowe na etapie eksploatacji należy odprowadzić do istniejącej kanalizacji sanitarnej.</w:t>
      </w:r>
    </w:p>
    <w:p w14:paraId="4458A1C3" w14:textId="77777777" w:rsidR="004B2DAE" w:rsidRDefault="00000000">
      <w:pPr>
        <w:spacing w:line="276" w:lineRule="auto"/>
        <w:ind w:left="720"/>
        <w:jc w:val="both"/>
      </w:pPr>
      <w:r>
        <w:rPr>
          <w:rFonts w:ascii="Calibri" w:hAnsi="Calibri" w:cs="Calibri"/>
          <w:sz w:val="22"/>
          <w:szCs w:val="22"/>
          <w:u w:val="single"/>
        </w:rPr>
        <w:t xml:space="preserve">WARUNEK SPEŁNIONY. </w:t>
      </w:r>
      <w:r>
        <w:rPr>
          <w:rFonts w:ascii="Calibri" w:hAnsi="Calibri" w:cs="Arial"/>
          <w:sz w:val="22"/>
          <w:szCs w:val="22"/>
        </w:rPr>
        <w:t>Ścieki bytowe, zgodnie z otrzymanymi warunkami przyłączenia do miejskiej sieci kanalizacji sanitarnej zostaną odprowadzone poprzez istniejący i projektowany przyłącz.</w:t>
      </w:r>
    </w:p>
    <w:p w14:paraId="174290CE" w14:textId="77777777" w:rsidR="004B2DAE" w:rsidRDefault="00000000">
      <w:pPr>
        <w:widowControl/>
        <w:numPr>
          <w:ilvl w:val="0"/>
          <w:numId w:val="16"/>
        </w:numPr>
        <w:suppressAutoHyphens w:val="0"/>
        <w:spacing w:line="276" w:lineRule="auto"/>
        <w:jc w:val="both"/>
        <w:textAlignment w:val="auto"/>
        <w:rPr>
          <w:rFonts w:ascii="Calibri" w:hAnsi="Calibri" w:cs="Calibri"/>
          <w:sz w:val="22"/>
          <w:szCs w:val="22"/>
        </w:rPr>
      </w:pPr>
      <w:r>
        <w:rPr>
          <w:rFonts w:ascii="Calibri" w:hAnsi="Calibri" w:cs="Calibri"/>
          <w:sz w:val="22"/>
          <w:szCs w:val="22"/>
        </w:rPr>
        <w:lastRenderedPageBreak/>
        <w:t>Odpady należy selektywnie magazynować w przeznaczonych do tego miejscach, na uszczelnionym podłożu, w sposób zabezpieczający środowisko gruntowo-wodne przed zanieczyszczeniem, a następnie należy je przekazać do odzysku podmiotom posiadającym stosowne uprawnienia.</w:t>
      </w:r>
    </w:p>
    <w:p w14:paraId="6FB9F5F1" w14:textId="77777777" w:rsidR="004B2DAE" w:rsidRDefault="00000000">
      <w:pPr>
        <w:spacing w:line="276" w:lineRule="auto"/>
        <w:ind w:left="720"/>
        <w:jc w:val="both"/>
      </w:pPr>
      <w:r>
        <w:rPr>
          <w:rFonts w:ascii="Calibri" w:hAnsi="Calibri" w:cs="Calibri"/>
          <w:sz w:val="22"/>
          <w:szCs w:val="22"/>
          <w:u w:val="single"/>
        </w:rPr>
        <w:t>WARUNEK SPEŁNIONY.</w:t>
      </w:r>
      <w:r>
        <w:rPr>
          <w:rFonts w:ascii="Calibri" w:hAnsi="Calibri" w:cs="Calibri"/>
          <w:sz w:val="22"/>
          <w:szCs w:val="22"/>
        </w:rPr>
        <w:t xml:space="preserve"> Zgodnie z pkt. I.E.5 niniejszego opisu</w:t>
      </w:r>
    </w:p>
    <w:p w14:paraId="4C1D06DA" w14:textId="77777777" w:rsidR="004B2DAE" w:rsidRDefault="00000000">
      <w:pPr>
        <w:widowControl/>
        <w:numPr>
          <w:ilvl w:val="0"/>
          <w:numId w:val="16"/>
        </w:numPr>
        <w:suppressAutoHyphens w:val="0"/>
        <w:spacing w:line="276" w:lineRule="auto"/>
        <w:jc w:val="both"/>
        <w:textAlignment w:val="auto"/>
        <w:rPr>
          <w:rFonts w:ascii="Calibri" w:hAnsi="Calibri" w:cs="Calibri"/>
          <w:sz w:val="22"/>
          <w:szCs w:val="22"/>
        </w:rPr>
      </w:pPr>
      <w:r>
        <w:rPr>
          <w:rFonts w:ascii="Calibri" w:hAnsi="Calibri" w:cs="Calibri"/>
          <w:sz w:val="22"/>
          <w:szCs w:val="22"/>
        </w:rPr>
        <w:t>W północnej części hali magazynowo-produkcyjnej wydzielona będzie tylko część magazynowa</w:t>
      </w:r>
    </w:p>
    <w:p w14:paraId="109CAD0B" w14:textId="77777777" w:rsidR="004B2DAE" w:rsidRDefault="00000000">
      <w:pPr>
        <w:spacing w:line="276" w:lineRule="auto"/>
        <w:ind w:left="720"/>
        <w:jc w:val="both"/>
      </w:pPr>
      <w:r>
        <w:rPr>
          <w:rFonts w:ascii="Calibri" w:hAnsi="Calibri" w:cs="Calibri"/>
          <w:sz w:val="22"/>
          <w:szCs w:val="22"/>
          <w:u w:val="single"/>
        </w:rPr>
        <w:t>WARUNEK SPEŁNIONY.</w:t>
      </w:r>
      <w:r>
        <w:rPr>
          <w:rFonts w:ascii="Calibri" w:hAnsi="Calibri" w:cs="Calibri"/>
          <w:sz w:val="22"/>
          <w:szCs w:val="22"/>
        </w:rPr>
        <w:t xml:space="preserve"> W północnej części projektowanej hali magazynowo-produkcyjnej znajduje się magazyn surowców oraz pomieszczenie biurowe kierownika działu wraz z zapleczem sanitarnym – w ramach </w:t>
      </w:r>
      <w:r>
        <w:rPr>
          <w:rFonts w:ascii="Calibri" w:hAnsi="Calibri"/>
          <w:sz w:val="22"/>
          <w:szCs w:val="22"/>
        </w:rPr>
        <w:t>decyzji PnB Nr AB.V.1.1252.2023 z dnia 21.12.2023r</w:t>
      </w:r>
    </w:p>
    <w:p w14:paraId="65A73C49" w14:textId="77777777" w:rsidR="004B2DAE" w:rsidRDefault="00000000">
      <w:pPr>
        <w:widowControl/>
        <w:numPr>
          <w:ilvl w:val="0"/>
          <w:numId w:val="16"/>
        </w:numPr>
        <w:suppressAutoHyphens w:val="0"/>
        <w:spacing w:line="276" w:lineRule="auto"/>
        <w:jc w:val="both"/>
        <w:textAlignment w:val="auto"/>
        <w:rPr>
          <w:rFonts w:ascii="Calibri" w:hAnsi="Calibri" w:cs="Calibri"/>
          <w:sz w:val="22"/>
          <w:szCs w:val="22"/>
        </w:rPr>
      </w:pPr>
      <w:r>
        <w:rPr>
          <w:rFonts w:ascii="Calibri" w:hAnsi="Calibri" w:cs="Calibri"/>
          <w:sz w:val="22"/>
          <w:szCs w:val="22"/>
        </w:rPr>
        <w:t>Ściana północna projektowanej hali nie będzie posiadała okien</w:t>
      </w:r>
    </w:p>
    <w:p w14:paraId="5BC0ACB0" w14:textId="77777777" w:rsidR="004B2DAE" w:rsidRDefault="00000000">
      <w:pPr>
        <w:spacing w:line="276" w:lineRule="auto"/>
        <w:ind w:left="720"/>
        <w:jc w:val="both"/>
        <w:rPr>
          <w:rFonts w:ascii="Calibri" w:hAnsi="Calibri" w:cs="Calibri"/>
          <w:sz w:val="22"/>
          <w:szCs w:val="22"/>
        </w:rPr>
      </w:pPr>
      <w:r>
        <w:rPr>
          <w:rFonts w:ascii="Calibri" w:hAnsi="Calibri" w:cs="Calibri"/>
          <w:sz w:val="22"/>
          <w:szCs w:val="22"/>
        </w:rPr>
        <w:t xml:space="preserve">WARUNEK SPEŁNIONY. Projektowana hala od strony północnej nie posiada okien – zgodnie z Postanowieniem Wójta Gminy Liszki wyjaśniające wątpliwości co do treści decyzji środowiskowej pismo znak: ROŚ.6220.10.2021 z dnia 07.05.2021r – pismo dołączone do projektu w części Załączniki Formalne. </w:t>
      </w:r>
    </w:p>
    <w:p w14:paraId="09ADB28F" w14:textId="77777777" w:rsidR="004B2DAE" w:rsidRDefault="004B2DAE">
      <w:pPr>
        <w:spacing w:line="276" w:lineRule="auto"/>
        <w:ind w:left="720"/>
        <w:jc w:val="both"/>
        <w:rPr>
          <w:rFonts w:ascii="Calibri" w:hAnsi="Calibri" w:cs="Calibri"/>
          <w:color w:val="FF0000"/>
          <w:sz w:val="22"/>
          <w:szCs w:val="22"/>
          <w:u w:val="single"/>
        </w:rPr>
      </w:pPr>
    </w:p>
    <w:p w14:paraId="67A7CA86" w14:textId="77777777" w:rsidR="004B2DAE" w:rsidRDefault="00000000">
      <w:pPr>
        <w:spacing w:line="276" w:lineRule="auto"/>
        <w:jc w:val="both"/>
        <w:rPr>
          <w:rFonts w:ascii="Calibri" w:hAnsi="Calibri" w:cs="Calibri"/>
          <w:sz w:val="22"/>
          <w:szCs w:val="22"/>
        </w:rPr>
      </w:pPr>
      <w:r>
        <w:rPr>
          <w:rFonts w:ascii="Calibri" w:hAnsi="Calibri" w:cs="Calibri"/>
          <w:sz w:val="22"/>
          <w:szCs w:val="22"/>
        </w:rPr>
        <w:t xml:space="preserve">Pozostałe uwarunkowania do zapewnienia przez Wykonawcę i Inwestora. </w:t>
      </w:r>
    </w:p>
    <w:p w14:paraId="2B1167D3" w14:textId="77777777" w:rsidR="004B2DAE" w:rsidRDefault="004B2DAE">
      <w:pPr>
        <w:spacing w:line="276" w:lineRule="auto"/>
        <w:ind w:left="720"/>
        <w:jc w:val="both"/>
        <w:rPr>
          <w:rFonts w:ascii="Calibri" w:hAnsi="Calibri" w:cs="Calibri"/>
          <w:color w:val="FF0000"/>
          <w:sz w:val="22"/>
          <w:szCs w:val="22"/>
          <w:u w:val="single"/>
        </w:rPr>
      </w:pPr>
    </w:p>
    <w:p w14:paraId="55C8C7C4" w14:textId="77777777" w:rsidR="004B2DAE" w:rsidRDefault="00000000">
      <w:pPr>
        <w:spacing w:line="276" w:lineRule="auto"/>
        <w:jc w:val="both"/>
        <w:rPr>
          <w:rFonts w:ascii="Calibri" w:hAnsi="Calibri" w:cs="Calibri"/>
          <w:sz w:val="22"/>
          <w:szCs w:val="22"/>
          <w:u w:val="single"/>
        </w:rPr>
      </w:pPr>
      <w:r>
        <w:rPr>
          <w:rFonts w:ascii="Calibri" w:hAnsi="Calibri" w:cs="Calibri"/>
          <w:sz w:val="22"/>
          <w:szCs w:val="22"/>
          <w:u w:val="single"/>
        </w:rPr>
        <w:t>Charakterystyczne parametry przedsięwzięcia:</w:t>
      </w:r>
    </w:p>
    <w:p w14:paraId="12A49A4D" w14:textId="77777777" w:rsidR="004B2DAE" w:rsidRDefault="00000000">
      <w:pPr>
        <w:spacing w:line="276" w:lineRule="auto"/>
        <w:jc w:val="both"/>
        <w:rPr>
          <w:rFonts w:ascii="Calibri" w:hAnsi="Calibri" w:cs="Calibri"/>
          <w:sz w:val="22"/>
          <w:szCs w:val="22"/>
        </w:rPr>
      </w:pPr>
      <w:r>
        <w:rPr>
          <w:rFonts w:ascii="Calibri" w:hAnsi="Calibri" w:cs="Calibri"/>
          <w:sz w:val="22"/>
          <w:szCs w:val="22"/>
        </w:rPr>
        <w:t>- Całkowita powierzchnia terenu, na którym mogą być wykonywane prace budowlane wyniesie ok. 39 380 m2</w:t>
      </w:r>
    </w:p>
    <w:p w14:paraId="4FC02542" w14:textId="77777777" w:rsidR="004B2DAE" w:rsidRDefault="00000000">
      <w:pPr>
        <w:spacing w:line="276" w:lineRule="auto"/>
        <w:jc w:val="both"/>
      </w:pPr>
      <w:r>
        <w:rPr>
          <w:rFonts w:ascii="Calibri" w:hAnsi="Calibri" w:cs="Calibri"/>
          <w:sz w:val="22"/>
          <w:szCs w:val="22"/>
          <w:u w:val="single"/>
        </w:rPr>
        <w:t>WARUNEK SPEŁNIONY.</w:t>
      </w:r>
      <w:r>
        <w:rPr>
          <w:rFonts w:ascii="Calibri" w:hAnsi="Calibri" w:cs="Calibri"/>
          <w:sz w:val="22"/>
          <w:szCs w:val="22"/>
        </w:rPr>
        <w:t xml:space="preserve"> Powierzchnia terenu objętego wnioskiem, a tym samym terenu do którego Inwestor posiada prawo do dysponowania nieruchomością na cele budowlane wynosi 38 010,00 m2</w:t>
      </w:r>
    </w:p>
    <w:p w14:paraId="1962320A" w14:textId="77777777" w:rsidR="004B2DAE" w:rsidRDefault="004B2DAE">
      <w:pPr>
        <w:spacing w:line="276" w:lineRule="auto"/>
        <w:jc w:val="both"/>
        <w:rPr>
          <w:rFonts w:ascii="Calibri" w:hAnsi="Calibri" w:cs="Calibri"/>
          <w:sz w:val="22"/>
          <w:szCs w:val="22"/>
        </w:rPr>
      </w:pPr>
    </w:p>
    <w:p w14:paraId="67267409" w14:textId="77777777" w:rsidR="004B2DAE" w:rsidRDefault="00000000">
      <w:pPr>
        <w:spacing w:line="276" w:lineRule="auto"/>
        <w:jc w:val="both"/>
        <w:rPr>
          <w:rFonts w:ascii="Calibri" w:hAnsi="Calibri" w:cs="Calibri"/>
          <w:sz w:val="22"/>
          <w:szCs w:val="22"/>
        </w:rPr>
      </w:pPr>
      <w:r>
        <w:rPr>
          <w:rFonts w:ascii="Calibri" w:hAnsi="Calibri" w:cs="Calibri"/>
          <w:sz w:val="22"/>
          <w:szCs w:val="22"/>
        </w:rPr>
        <w:t>- Powierzchnia zabudowy projektowanych budynków wyniesie ok. 9 805 m2</w:t>
      </w:r>
    </w:p>
    <w:p w14:paraId="493E6545" w14:textId="77777777" w:rsidR="004B2DAE" w:rsidRDefault="00000000">
      <w:pPr>
        <w:spacing w:line="276" w:lineRule="auto"/>
        <w:jc w:val="both"/>
      </w:pPr>
      <w:r>
        <w:rPr>
          <w:rFonts w:ascii="Calibri" w:hAnsi="Calibri" w:cs="Calibri"/>
          <w:sz w:val="22"/>
          <w:szCs w:val="22"/>
          <w:u w:val="single"/>
        </w:rPr>
        <w:t>WARUNEK SPEŁNIONY.</w:t>
      </w:r>
      <w:r>
        <w:rPr>
          <w:rFonts w:ascii="Calibri" w:hAnsi="Calibri" w:cs="Calibri"/>
          <w:sz w:val="22"/>
          <w:szCs w:val="22"/>
        </w:rPr>
        <w:t xml:space="preserve"> Sumaryczna powierzchnia zabudowy wszystkich planowanych obiektów (również projektowanej hali na podstawie </w:t>
      </w:r>
      <w:r>
        <w:rPr>
          <w:rFonts w:ascii="Calibri" w:hAnsi="Calibri"/>
          <w:sz w:val="22"/>
          <w:szCs w:val="22"/>
        </w:rPr>
        <w:t>decyzji PnB Nr AB.V.1.1252.2023 z dnia 21.12.2023r</w:t>
      </w:r>
      <w:r>
        <w:rPr>
          <w:rFonts w:ascii="Calibri" w:hAnsi="Calibri" w:cs="Calibri"/>
          <w:sz w:val="22"/>
          <w:szCs w:val="22"/>
        </w:rPr>
        <w:t xml:space="preserve"> ) wynosi ok. </w:t>
      </w:r>
      <w:r>
        <w:rPr>
          <w:rFonts w:ascii="Calibri" w:hAnsi="Calibri"/>
          <w:sz w:val="22"/>
          <w:szCs w:val="22"/>
        </w:rPr>
        <w:t xml:space="preserve">~ 9 363,22 </w:t>
      </w:r>
      <w:r>
        <w:rPr>
          <w:rFonts w:ascii="Calibri" w:hAnsi="Calibri" w:cs="Calibri"/>
          <w:sz w:val="22"/>
          <w:szCs w:val="22"/>
        </w:rPr>
        <w:t>m2</w:t>
      </w:r>
    </w:p>
    <w:p w14:paraId="79BFE666" w14:textId="77777777" w:rsidR="004B2DAE" w:rsidRDefault="004B2DAE">
      <w:pPr>
        <w:spacing w:line="276" w:lineRule="auto"/>
        <w:jc w:val="both"/>
        <w:rPr>
          <w:rFonts w:ascii="Calibri" w:hAnsi="Calibri" w:cs="Calibri"/>
          <w:sz w:val="22"/>
          <w:szCs w:val="22"/>
        </w:rPr>
      </w:pPr>
    </w:p>
    <w:p w14:paraId="51F6CB31" w14:textId="77777777" w:rsidR="004B2DAE" w:rsidRDefault="00000000">
      <w:pPr>
        <w:spacing w:line="276" w:lineRule="auto"/>
        <w:jc w:val="both"/>
        <w:rPr>
          <w:rFonts w:ascii="Calibri" w:hAnsi="Calibri" w:cs="Calibri"/>
          <w:sz w:val="22"/>
          <w:szCs w:val="22"/>
        </w:rPr>
      </w:pPr>
      <w:r>
        <w:rPr>
          <w:rFonts w:ascii="Calibri" w:hAnsi="Calibri" w:cs="Calibri"/>
          <w:sz w:val="22"/>
          <w:szCs w:val="22"/>
        </w:rPr>
        <w:t>- Powierzchnia całkowita planowanych miejsc postojowych wynosić będzie ok. 7 500 m2</w:t>
      </w:r>
    </w:p>
    <w:p w14:paraId="03DE05A0" w14:textId="77777777" w:rsidR="004B2DAE" w:rsidRDefault="00000000">
      <w:pPr>
        <w:spacing w:line="276" w:lineRule="auto"/>
        <w:jc w:val="both"/>
      </w:pPr>
      <w:r>
        <w:rPr>
          <w:rFonts w:ascii="Calibri" w:hAnsi="Calibri" w:cs="Calibri"/>
          <w:sz w:val="22"/>
          <w:szCs w:val="22"/>
          <w:u w:val="single"/>
        </w:rPr>
        <w:t>WARUNEK SPEŁNIONY.</w:t>
      </w:r>
      <w:r>
        <w:rPr>
          <w:rFonts w:ascii="Calibri" w:hAnsi="Calibri" w:cs="Calibri"/>
          <w:sz w:val="22"/>
          <w:szCs w:val="22"/>
        </w:rPr>
        <w:t xml:space="preserve"> W/w powierzchnia całkowita planowanych miejsc postojowych wynosi  4 712,71 </w:t>
      </w:r>
      <w:r>
        <w:rPr>
          <w:rFonts w:ascii="Calibri" w:hAnsi="Calibri" w:cs="Arial"/>
          <w:sz w:val="22"/>
          <w:szCs w:val="22"/>
        </w:rPr>
        <w:t>m2</w:t>
      </w:r>
    </w:p>
    <w:p w14:paraId="778A7109" w14:textId="77777777" w:rsidR="004B2DAE" w:rsidRDefault="004B2DAE">
      <w:pPr>
        <w:spacing w:line="276" w:lineRule="auto"/>
        <w:jc w:val="both"/>
        <w:rPr>
          <w:rFonts w:ascii="Calibri" w:hAnsi="Calibri" w:cs="Arial"/>
          <w:sz w:val="22"/>
          <w:szCs w:val="22"/>
        </w:rPr>
      </w:pPr>
    </w:p>
    <w:p w14:paraId="151F6307" w14:textId="77777777" w:rsidR="004B2DAE" w:rsidRDefault="00000000">
      <w:pPr>
        <w:spacing w:line="276" w:lineRule="auto"/>
        <w:jc w:val="both"/>
        <w:rPr>
          <w:rFonts w:ascii="Calibri" w:hAnsi="Calibri" w:cs="Arial"/>
          <w:sz w:val="22"/>
          <w:szCs w:val="22"/>
        </w:rPr>
      </w:pPr>
      <w:r>
        <w:rPr>
          <w:rFonts w:ascii="Calibri" w:hAnsi="Calibri" w:cs="Arial"/>
          <w:sz w:val="22"/>
          <w:szCs w:val="22"/>
        </w:rPr>
        <w:t>- Łączna powierzchnia terenów utwardzonych miejsc postojowych, placów manewrowych, i dróg dojazdowych wynosić będzie ok. 12 000 m2</w:t>
      </w:r>
    </w:p>
    <w:p w14:paraId="7026C7A6" w14:textId="77777777" w:rsidR="004B2DAE" w:rsidRDefault="00000000">
      <w:pPr>
        <w:spacing w:line="276" w:lineRule="auto"/>
        <w:jc w:val="both"/>
      </w:pPr>
      <w:r>
        <w:rPr>
          <w:rFonts w:ascii="Calibri" w:hAnsi="Calibri" w:cs="Calibri"/>
          <w:sz w:val="22"/>
          <w:szCs w:val="22"/>
          <w:u w:val="single"/>
        </w:rPr>
        <w:t>WARUNEK SPEŁNIONY.</w:t>
      </w:r>
      <w:r>
        <w:rPr>
          <w:rFonts w:ascii="Calibri" w:hAnsi="Calibri" w:cs="Calibri"/>
          <w:sz w:val="22"/>
          <w:szCs w:val="22"/>
        </w:rPr>
        <w:t xml:space="preserve"> W/w powierzchnia wynosi ok.  9 420,72 m2</w:t>
      </w:r>
    </w:p>
    <w:p w14:paraId="1AC62FC8" w14:textId="77777777" w:rsidR="004B2DAE" w:rsidRDefault="004B2DAE">
      <w:pPr>
        <w:spacing w:line="276" w:lineRule="auto"/>
        <w:jc w:val="both"/>
        <w:rPr>
          <w:rFonts w:ascii="Calibri" w:hAnsi="Calibri" w:cs="Arial"/>
          <w:sz w:val="22"/>
          <w:szCs w:val="22"/>
        </w:rPr>
      </w:pPr>
    </w:p>
    <w:p w14:paraId="4023C487" w14:textId="77777777" w:rsidR="004B2DAE" w:rsidRDefault="00000000">
      <w:pPr>
        <w:spacing w:line="276" w:lineRule="auto"/>
        <w:jc w:val="both"/>
      </w:pPr>
      <w:r>
        <w:rPr>
          <w:rFonts w:ascii="Calibri" w:hAnsi="Calibri" w:cs="Arial"/>
          <w:sz w:val="22"/>
          <w:szCs w:val="22"/>
        </w:rPr>
        <w:t>- Planuje się ok. 280 miejsc postojowych</w:t>
      </w:r>
    </w:p>
    <w:p w14:paraId="373743B6" w14:textId="77777777" w:rsidR="004B2DAE" w:rsidRDefault="00000000">
      <w:pPr>
        <w:spacing w:line="276" w:lineRule="auto"/>
        <w:jc w:val="both"/>
      </w:pPr>
      <w:r>
        <w:rPr>
          <w:rFonts w:ascii="Calibri" w:hAnsi="Calibri" w:cs="Calibri"/>
          <w:sz w:val="22"/>
          <w:szCs w:val="22"/>
          <w:u w:val="single"/>
        </w:rPr>
        <w:t>WARUNEK SPEŁNIONY.</w:t>
      </w:r>
      <w:r>
        <w:rPr>
          <w:rFonts w:ascii="Calibri" w:hAnsi="Calibri" w:cs="Calibri"/>
          <w:sz w:val="22"/>
          <w:szCs w:val="22"/>
        </w:rPr>
        <w:t xml:space="preserve"> Projektowana ilość miejsc postojowych wynosi 123 szt.</w:t>
      </w:r>
    </w:p>
    <w:p w14:paraId="5E2D80B2" w14:textId="77777777" w:rsidR="004B2DAE" w:rsidRDefault="004B2DAE">
      <w:pPr>
        <w:spacing w:line="276" w:lineRule="auto"/>
        <w:jc w:val="both"/>
        <w:rPr>
          <w:rFonts w:ascii="Calibri" w:hAnsi="Calibri" w:cs="Calibri"/>
          <w:color w:val="FF0000"/>
          <w:sz w:val="22"/>
          <w:szCs w:val="22"/>
        </w:rPr>
      </w:pPr>
    </w:p>
    <w:p w14:paraId="12AF15DE" w14:textId="77777777" w:rsidR="004B2DAE" w:rsidRDefault="00000000">
      <w:pPr>
        <w:spacing w:line="276" w:lineRule="auto"/>
        <w:jc w:val="both"/>
        <w:rPr>
          <w:rFonts w:ascii="Calibri" w:hAnsi="Calibri" w:cs="Calibri"/>
          <w:sz w:val="22"/>
          <w:szCs w:val="22"/>
        </w:rPr>
      </w:pPr>
      <w:r>
        <w:rPr>
          <w:rFonts w:ascii="Calibri" w:hAnsi="Calibri" w:cs="Calibri"/>
          <w:sz w:val="22"/>
          <w:szCs w:val="22"/>
        </w:rPr>
        <w:t>- Powierzchnia biologicznie czynna wynosić będzie ok. 10 700m2</w:t>
      </w:r>
    </w:p>
    <w:p w14:paraId="61E69A06" w14:textId="77777777" w:rsidR="004B2DAE" w:rsidRDefault="00000000">
      <w:pPr>
        <w:spacing w:line="276" w:lineRule="auto"/>
        <w:jc w:val="both"/>
      </w:pPr>
      <w:r>
        <w:rPr>
          <w:rFonts w:ascii="Calibri" w:hAnsi="Calibri" w:cs="Calibri"/>
          <w:sz w:val="22"/>
          <w:szCs w:val="22"/>
          <w:u w:val="single"/>
        </w:rPr>
        <w:t>WARUNEK SPEŁNIONY.</w:t>
      </w:r>
      <w:r>
        <w:rPr>
          <w:rFonts w:ascii="Calibri" w:hAnsi="Calibri" w:cs="Calibri"/>
          <w:sz w:val="22"/>
          <w:szCs w:val="22"/>
        </w:rPr>
        <w:t xml:space="preserve"> Projektowana powierzchni abiologicznie czynna wynosi 12 550,53 m2.</w:t>
      </w:r>
    </w:p>
    <w:p w14:paraId="66AFB0BE" w14:textId="77777777" w:rsidR="004B2DAE" w:rsidRDefault="004B2DAE">
      <w:pPr>
        <w:spacing w:line="276" w:lineRule="auto"/>
        <w:jc w:val="both"/>
        <w:rPr>
          <w:rFonts w:ascii="Calibri" w:hAnsi="Calibri" w:cs="Calibri"/>
          <w:sz w:val="22"/>
          <w:szCs w:val="22"/>
        </w:rPr>
      </w:pPr>
    </w:p>
    <w:p w14:paraId="7D1C5DAF" w14:textId="77777777" w:rsidR="004B2DAE" w:rsidRDefault="00000000">
      <w:pPr>
        <w:autoSpaceDE w:val="0"/>
        <w:jc w:val="both"/>
        <w:rPr>
          <w:rFonts w:ascii="Calibri" w:hAnsi="Calibri" w:cs="Arial"/>
          <w:b/>
          <w:bCs/>
          <w:sz w:val="22"/>
          <w:szCs w:val="22"/>
        </w:rPr>
      </w:pPr>
      <w:r>
        <w:rPr>
          <w:rFonts w:ascii="Calibri" w:hAnsi="Calibri" w:cs="Arial"/>
          <w:b/>
          <w:bCs/>
          <w:sz w:val="22"/>
          <w:szCs w:val="22"/>
        </w:rPr>
        <w:t>Szczegóły spełnienia powyższych parametrów wg. pkt. II.D. BILANS TERENU niniejszego opisu.</w:t>
      </w:r>
    </w:p>
    <w:p w14:paraId="4442FBA9" w14:textId="77777777" w:rsidR="004B2DAE" w:rsidRDefault="004B2DAE">
      <w:pPr>
        <w:autoSpaceDE w:val="0"/>
        <w:jc w:val="both"/>
        <w:rPr>
          <w:rFonts w:ascii="Calibri" w:hAnsi="Calibri" w:cs="Arial"/>
          <w:sz w:val="22"/>
          <w:szCs w:val="22"/>
        </w:rPr>
      </w:pPr>
    </w:p>
    <w:p w14:paraId="58BD4A40" w14:textId="77777777" w:rsidR="004B2DAE" w:rsidRDefault="00000000">
      <w:pPr>
        <w:spacing w:line="276" w:lineRule="auto"/>
        <w:jc w:val="both"/>
      </w:pPr>
      <w:r>
        <w:rPr>
          <w:rFonts w:ascii="Calibri" w:hAnsi="Calibri" w:cs="Arial"/>
          <w:sz w:val="22"/>
          <w:szCs w:val="22"/>
        </w:rPr>
        <w:t>Jednocześnie informuje się, że Inwestor uzyskał o</w:t>
      </w:r>
      <w:r>
        <w:rPr>
          <w:rFonts w:ascii="Calibri" w:hAnsi="Calibri"/>
          <w:sz w:val="22"/>
          <w:szCs w:val="22"/>
        </w:rPr>
        <w:t xml:space="preserve">pinię dotyczącą zgodności planowanej inwestycji z </w:t>
      </w:r>
      <w:r>
        <w:rPr>
          <w:rFonts w:ascii="Calibri" w:hAnsi="Calibri"/>
          <w:sz w:val="22"/>
          <w:szCs w:val="22"/>
        </w:rPr>
        <w:lastRenderedPageBreak/>
        <w:t xml:space="preserve">zapisami Decyzji o środowiskowych uwarunkowaniach znak: ROŚ.6220.9.2020 z dnia 01.09.2020r, pismo znak: ROŚ.622.11.2023 (ROŚ.6220.9.2020) z dnia 25.10.2023r) </w:t>
      </w:r>
      <w:r>
        <w:rPr>
          <w:rFonts w:ascii="Calibri" w:hAnsi="Calibri" w:cs="Calibri"/>
          <w:sz w:val="22"/>
          <w:szCs w:val="22"/>
        </w:rPr>
        <w:t xml:space="preserve">2021r – pismo dołączone do projektu w części Załączniki Formalne. </w:t>
      </w:r>
    </w:p>
    <w:p w14:paraId="70D65A81" w14:textId="77777777" w:rsidR="004B2DAE" w:rsidRDefault="004B2DAE">
      <w:pPr>
        <w:autoSpaceDE w:val="0"/>
        <w:jc w:val="both"/>
        <w:rPr>
          <w:rFonts w:ascii="Calibri" w:hAnsi="Calibri" w:cs="Arial"/>
          <w:sz w:val="22"/>
          <w:szCs w:val="22"/>
        </w:rPr>
      </w:pPr>
    </w:p>
    <w:p w14:paraId="6A5AFE39" w14:textId="77777777" w:rsidR="004B2DAE" w:rsidRDefault="00000000">
      <w:pPr>
        <w:autoSpaceDE w:val="0"/>
        <w:spacing w:line="276" w:lineRule="auto"/>
        <w:jc w:val="both"/>
        <w:rPr>
          <w:rFonts w:ascii="Calibri" w:hAnsi="Calibri" w:cs="Arial"/>
          <w:b/>
          <w:bCs/>
          <w:sz w:val="22"/>
          <w:szCs w:val="22"/>
          <w:u w:val="single"/>
        </w:rPr>
      </w:pPr>
      <w:r>
        <w:rPr>
          <w:rFonts w:ascii="Calibri" w:hAnsi="Calibri" w:cs="Arial"/>
          <w:b/>
          <w:bCs/>
          <w:sz w:val="22"/>
          <w:szCs w:val="22"/>
          <w:u w:val="single"/>
        </w:rPr>
        <w:t>PROJEKT JEST ZGODNY Z ZAPISAMI DECYZJA WÓJTA GMINY LISZKI O ŚRODOWISKOWYCH UWARUNKOWANIACH Z DNIA 01.09.2020R., PISMO ZNAK: ROŚ.6220.9.2020</w:t>
      </w:r>
    </w:p>
    <w:p w14:paraId="3FD7B82F" w14:textId="77777777" w:rsidR="004B2DAE" w:rsidRDefault="004B2DAE">
      <w:pPr>
        <w:spacing w:line="276" w:lineRule="auto"/>
        <w:jc w:val="both"/>
        <w:rPr>
          <w:rFonts w:ascii="Calibri" w:hAnsi="Calibri" w:cs="Arial"/>
          <w:color w:val="000000"/>
          <w:sz w:val="22"/>
          <w:szCs w:val="22"/>
        </w:rPr>
      </w:pPr>
    </w:p>
    <w:p w14:paraId="51C1B6FE" w14:textId="77777777" w:rsidR="004B2DAE" w:rsidRDefault="004B2DAE">
      <w:pPr>
        <w:spacing w:line="276" w:lineRule="auto"/>
        <w:jc w:val="both"/>
        <w:rPr>
          <w:rFonts w:ascii="Calibri" w:hAnsi="Calibri" w:cs="Arial"/>
          <w:color w:val="000000"/>
          <w:sz w:val="22"/>
          <w:szCs w:val="22"/>
        </w:rPr>
      </w:pPr>
    </w:p>
    <w:p w14:paraId="0F9618E6" w14:textId="77777777" w:rsidR="004B2DAE" w:rsidRDefault="00000000">
      <w:pPr>
        <w:pStyle w:val="Tekstpodstawowy21"/>
        <w:spacing w:line="276" w:lineRule="auto"/>
        <w:ind w:left="0"/>
      </w:pPr>
      <w:r>
        <w:rPr>
          <w:rFonts w:ascii="Calibri" w:eastAsia="Lucida Sans Unicode" w:hAnsi="Calibri"/>
          <w:bCs w:val="0"/>
          <w:szCs w:val="22"/>
          <w:lang w:eastAsia="hi-IN" w:bidi="hi-IN"/>
        </w:rPr>
        <w:t>I.E.4.2</w:t>
      </w:r>
      <w:r>
        <w:rPr>
          <w:rFonts w:ascii="Calibri" w:hAnsi="Calibri"/>
          <w:bCs w:val="0"/>
          <w:szCs w:val="22"/>
        </w:rPr>
        <w:t>. Informacje dotyczące programu „Natura 2000” i innych form ochrony przyrody</w:t>
      </w:r>
    </w:p>
    <w:p w14:paraId="0C45F53E" w14:textId="77777777" w:rsidR="004B2DAE" w:rsidRDefault="00000000">
      <w:pPr>
        <w:spacing w:line="276" w:lineRule="auto"/>
        <w:jc w:val="both"/>
        <w:rPr>
          <w:rFonts w:ascii="Calibri" w:hAnsi="Calibri" w:cs="Arial"/>
          <w:sz w:val="22"/>
          <w:szCs w:val="22"/>
        </w:rPr>
      </w:pPr>
      <w:r>
        <w:rPr>
          <w:rFonts w:ascii="Calibri" w:hAnsi="Calibri" w:cs="Arial"/>
          <w:sz w:val="22"/>
          <w:szCs w:val="22"/>
        </w:rPr>
        <w:t>Teren objęty wnioskiem jest położony obszarami Natura 2000. Nie występują podlegające ochronie formy przyrody.</w:t>
      </w:r>
    </w:p>
    <w:p w14:paraId="72DDFC26" w14:textId="77777777" w:rsidR="004B2DAE" w:rsidRDefault="00000000">
      <w:pPr>
        <w:spacing w:line="276" w:lineRule="auto"/>
        <w:jc w:val="both"/>
        <w:rPr>
          <w:rFonts w:ascii="Calibri" w:hAnsi="Calibri" w:cs="Arial"/>
          <w:color w:val="000000"/>
          <w:sz w:val="22"/>
          <w:szCs w:val="22"/>
        </w:rPr>
      </w:pPr>
      <w:r>
        <w:rPr>
          <w:rFonts w:ascii="Calibri" w:hAnsi="Calibri" w:cs="Arial"/>
          <w:color w:val="000000"/>
          <w:sz w:val="22"/>
          <w:szCs w:val="22"/>
        </w:rPr>
        <w:t>Najbliżej położonym obszarem Natura 2000 jest Obszar Specjalnej Ochrony Siedlisk o kodzie PLH120059 – Dolina Sanki – odległość ok. 1,2km w kierunku północno-zachodnim.</w:t>
      </w:r>
    </w:p>
    <w:p w14:paraId="491F3996" w14:textId="77777777" w:rsidR="004B2DAE" w:rsidRDefault="00000000">
      <w:pPr>
        <w:spacing w:line="276" w:lineRule="auto"/>
        <w:jc w:val="both"/>
        <w:rPr>
          <w:rFonts w:ascii="Calibri" w:hAnsi="Calibri" w:cs="Arial"/>
          <w:color w:val="000000"/>
          <w:sz w:val="22"/>
          <w:szCs w:val="22"/>
        </w:rPr>
      </w:pPr>
      <w:r>
        <w:rPr>
          <w:rFonts w:ascii="Calibri" w:hAnsi="Calibri" w:cs="Arial"/>
          <w:color w:val="000000"/>
          <w:sz w:val="22"/>
          <w:szCs w:val="22"/>
        </w:rPr>
        <w:t>Projektowana inwestycja położona jest w otulinie Bielańsko-Tynieckiego Parku Krajobrazowego. Charakter inwestycji nie jest sprzeczny z nakazami ograniczeniami obowiązującymi w obszarze parku krajobrazowego.</w:t>
      </w:r>
    </w:p>
    <w:p w14:paraId="4DF10C07" w14:textId="77777777" w:rsidR="004B2DAE" w:rsidRDefault="00000000">
      <w:pPr>
        <w:spacing w:line="276" w:lineRule="auto"/>
        <w:jc w:val="both"/>
      </w:pPr>
      <w:r>
        <w:rPr>
          <w:rFonts w:ascii="Calibri" w:hAnsi="Calibri" w:cs="Arial"/>
          <w:color w:val="000000"/>
          <w:sz w:val="22"/>
          <w:szCs w:val="22"/>
        </w:rPr>
        <w:t xml:space="preserve">Powyższe zostało ujęte i potwierdzone w </w:t>
      </w:r>
      <w:r>
        <w:rPr>
          <w:rFonts w:ascii="Calibri" w:hAnsi="Calibri"/>
          <w:sz w:val="22"/>
          <w:szCs w:val="22"/>
        </w:rPr>
        <w:t xml:space="preserve">Decyzji Wójta Gminy Liszki o środowiskowych uwarunkowaniach </w:t>
      </w:r>
      <w:r>
        <w:rPr>
          <w:rFonts w:ascii="Calibri" w:hAnsi="Calibri" w:cs="Arial"/>
          <w:sz w:val="22"/>
          <w:szCs w:val="22"/>
        </w:rPr>
        <w:t>pismo znak: ROŚ.6220.9.2020 z dnia 01.09.2020r.</w:t>
      </w:r>
    </w:p>
    <w:p w14:paraId="33674EE5" w14:textId="77777777" w:rsidR="004B2DAE" w:rsidRDefault="004B2DAE">
      <w:pPr>
        <w:spacing w:line="276" w:lineRule="auto"/>
        <w:jc w:val="both"/>
        <w:rPr>
          <w:rFonts w:ascii="Calibri" w:hAnsi="Calibri" w:cs="Arial"/>
          <w:color w:val="000000"/>
          <w:sz w:val="22"/>
          <w:szCs w:val="22"/>
        </w:rPr>
      </w:pPr>
    </w:p>
    <w:p w14:paraId="1D4A85AE" w14:textId="77777777" w:rsidR="004B2DAE" w:rsidRDefault="00000000">
      <w:pPr>
        <w:snapToGrid w:val="0"/>
        <w:spacing w:line="276" w:lineRule="auto"/>
        <w:jc w:val="both"/>
        <w:rPr>
          <w:rFonts w:ascii="Calibri" w:eastAsia="Times New Roman" w:hAnsi="Calibri" w:cs="Arial"/>
          <w:b/>
          <w:sz w:val="22"/>
          <w:szCs w:val="22"/>
          <w:lang w:bidi="ar-SA"/>
        </w:rPr>
      </w:pPr>
      <w:r>
        <w:rPr>
          <w:rFonts w:ascii="Calibri" w:eastAsia="Times New Roman" w:hAnsi="Calibri" w:cs="Arial"/>
          <w:b/>
          <w:sz w:val="22"/>
          <w:szCs w:val="22"/>
          <w:lang w:bidi="ar-SA"/>
        </w:rPr>
        <w:t>I.E.4.3.  Dostępność dla osób niepełnosprawnych</w:t>
      </w:r>
    </w:p>
    <w:p w14:paraId="4EF7198F" w14:textId="77777777" w:rsidR="004B2DAE" w:rsidRDefault="00000000">
      <w:pPr>
        <w:pStyle w:val="Tekstpodstawowywcity31"/>
        <w:tabs>
          <w:tab w:val="left" w:pos="284"/>
        </w:tabs>
        <w:spacing w:line="276" w:lineRule="auto"/>
        <w:ind w:left="0"/>
        <w:rPr>
          <w:rFonts w:ascii="Calibri" w:eastAsia="Lucida Sans Unicode" w:hAnsi="Calibri"/>
          <w:color w:val="000000"/>
          <w:sz w:val="22"/>
          <w:lang w:bidi="hi-IN"/>
        </w:rPr>
      </w:pPr>
      <w:r>
        <w:rPr>
          <w:rFonts w:ascii="Calibri" w:eastAsia="Lucida Sans Unicode" w:hAnsi="Calibri"/>
          <w:color w:val="000000"/>
          <w:sz w:val="22"/>
          <w:lang w:bidi="hi-IN"/>
        </w:rPr>
        <w:t xml:space="preserve">Projektowana inwestycja nie wymaga dostępności dla osób niepełnosprawnych - Projektowana inwestycja nie polega na budowie budynku mieszkalnego ani użyteczności publicznej, nie ma również przestrzeni ogólnodostępnych dla osób spoza firmy. </w:t>
      </w:r>
    </w:p>
    <w:p w14:paraId="789C6960" w14:textId="77777777" w:rsidR="004B2DAE" w:rsidRDefault="00000000">
      <w:pPr>
        <w:pStyle w:val="Tekstpodstawowywcity31"/>
        <w:tabs>
          <w:tab w:val="left" w:pos="284"/>
        </w:tabs>
        <w:spacing w:line="276" w:lineRule="auto"/>
        <w:ind w:left="0"/>
        <w:rPr>
          <w:rFonts w:ascii="Calibri" w:eastAsia="Lucida Sans Unicode" w:hAnsi="Calibri"/>
          <w:color w:val="000000"/>
          <w:sz w:val="22"/>
          <w:lang w:bidi="hi-IN"/>
        </w:rPr>
      </w:pPr>
      <w:r>
        <w:rPr>
          <w:rFonts w:ascii="Calibri" w:eastAsia="Lucida Sans Unicode" w:hAnsi="Calibri"/>
          <w:color w:val="000000"/>
          <w:sz w:val="22"/>
          <w:lang w:bidi="hi-IN"/>
        </w:rPr>
        <w:t xml:space="preserve">Niemniej jednak teren inwestycji jest dostępny dla osób niepełnosprawnych. Projektowany układ komunikacyjny zapewnia dostęp do obiektów budowlanych projektowanych w ramach inwestycji. Dostępność obiektów budowlanych dla osób niepełnosprawnych zapewniono poprzez projektowane urządzenia do tego przeznaczone, a mianowicie: </w:t>
      </w:r>
    </w:p>
    <w:p w14:paraId="23836D54" w14:textId="77777777" w:rsidR="004B2DAE" w:rsidRDefault="00000000">
      <w:pPr>
        <w:autoSpaceDE w:val="0"/>
        <w:spacing w:line="276" w:lineRule="auto"/>
        <w:jc w:val="both"/>
        <w:rPr>
          <w:rFonts w:ascii="Calibri" w:hAnsi="Calibri" w:cs="Arial"/>
          <w:color w:val="000000"/>
          <w:sz w:val="22"/>
          <w:szCs w:val="22"/>
        </w:rPr>
      </w:pPr>
      <w:r>
        <w:rPr>
          <w:rFonts w:ascii="Calibri" w:hAnsi="Calibri" w:cs="Arial"/>
          <w:color w:val="000000"/>
          <w:sz w:val="22"/>
          <w:szCs w:val="22"/>
        </w:rPr>
        <w:t>- zaprojektowano 5 miejsc postojowych przeznaczonych dla osób niepełnosprawnych na terenie inwestycji;</w:t>
      </w:r>
    </w:p>
    <w:p w14:paraId="04060743" w14:textId="77777777" w:rsidR="004B2DAE" w:rsidRDefault="00000000">
      <w:pPr>
        <w:autoSpaceDE w:val="0"/>
        <w:spacing w:line="276" w:lineRule="auto"/>
        <w:jc w:val="both"/>
        <w:rPr>
          <w:rFonts w:ascii="Calibri" w:hAnsi="Calibri" w:cs="Arial"/>
          <w:color w:val="000000"/>
          <w:sz w:val="22"/>
          <w:szCs w:val="22"/>
        </w:rPr>
      </w:pPr>
      <w:r>
        <w:rPr>
          <w:rFonts w:ascii="Calibri" w:hAnsi="Calibri" w:cs="Arial"/>
          <w:color w:val="000000"/>
          <w:sz w:val="22"/>
          <w:szCs w:val="22"/>
        </w:rPr>
        <w:t>- zaprojektowano komunikację bez barier;</w:t>
      </w:r>
    </w:p>
    <w:p w14:paraId="76513D59" w14:textId="77777777" w:rsidR="004B2DAE" w:rsidRDefault="00000000">
      <w:pPr>
        <w:spacing w:line="276" w:lineRule="auto"/>
        <w:jc w:val="both"/>
        <w:rPr>
          <w:rFonts w:ascii="Calibri" w:hAnsi="Calibri" w:cs="Arial"/>
          <w:color w:val="000000"/>
          <w:sz w:val="22"/>
          <w:szCs w:val="22"/>
        </w:rPr>
      </w:pPr>
      <w:r>
        <w:rPr>
          <w:rFonts w:ascii="Calibri" w:hAnsi="Calibri" w:cs="Arial"/>
          <w:color w:val="000000"/>
          <w:sz w:val="22"/>
          <w:szCs w:val="22"/>
        </w:rPr>
        <w:t>- dostęp do parterów budynku za pomocą chodników o max. nachyleniu do 5% ;</w:t>
      </w:r>
    </w:p>
    <w:p w14:paraId="25AB7F63" w14:textId="77777777" w:rsidR="004B2DAE" w:rsidRDefault="00000000">
      <w:pPr>
        <w:pStyle w:val="Tekstpodstawowywcity31"/>
        <w:tabs>
          <w:tab w:val="left" w:pos="284"/>
        </w:tabs>
        <w:spacing w:line="276" w:lineRule="auto"/>
        <w:ind w:left="0"/>
        <w:rPr>
          <w:rFonts w:ascii="Calibri" w:eastAsia="Lucida Sans Unicode" w:hAnsi="Calibri"/>
          <w:color w:val="000000"/>
          <w:sz w:val="22"/>
          <w:lang w:bidi="hi-IN"/>
        </w:rPr>
      </w:pPr>
      <w:r>
        <w:rPr>
          <w:rFonts w:ascii="Calibri" w:eastAsia="Lucida Sans Unicode" w:hAnsi="Calibri"/>
          <w:color w:val="000000"/>
          <w:sz w:val="22"/>
          <w:lang w:bidi="hi-IN"/>
        </w:rPr>
        <w:t>- progi w drzwiach wejściowych max 2,0 cm;</w:t>
      </w:r>
    </w:p>
    <w:p w14:paraId="3F42BCC6" w14:textId="77777777" w:rsidR="004B2DAE" w:rsidRDefault="004B2DAE">
      <w:pPr>
        <w:widowControl/>
        <w:tabs>
          <w:tab w:val="left" w:pos="960"/>
        </w:tabs>
        <w:autoSpaceDE w:val="0"/>
        <w:spacing w:line="276" w:lineRule="auto"/>
        <w:jc w:val="both"/>
        <w:rPr>
          <w:rFonts w:ascii="Calibri" w:hAnsi="Calibri" w:cs="Arial"/>
          <w:sz w:val="22"/>
          <w:szCs w:val="22"/>
        </w:rPr>
      </w:pPr>
    </w:p>
    <w:p w14:paraId="7E50E087" w14:textId="77777777" w:rsidR="004B2DAE" w:rsidRDefault="00000000">
      <w:pPr>
        <w:tabs>
          <w:tab w:val="left" w:pos="284"/>
        </w:tabs>
        <w:snapToGrid w:val="0"/>
        <w:spacing w:line="276" w:lineRule="auto"/>
        <w:jc w:val="both"/>
        <w:rPr>
          <w:rFonts w:ascii="Calibri" w:hAnsi="Calibri" w:cs="Arial"/>
          <w:b/>
          <w:sz w:val="22"/>
          <w:szCs w:val="22"/>
        </w:rPr>
      </w:pPr>
      <w:r>
        <w:rPr>
          <w:rFonts w:ascii="Calibri" w:hAnsi="Calibri" w:cs="Arial"/>
          <w:b/>
          <w:sz w:val="22"/>
          <w:szCs w:val="22"/>
        </w:rPr>
        <w:t xml:space="preserve">I.E.5.  DANE DOTYCZĄCE OCHRONY PRZECIWPOŻAROWEJ </w:t>
      </w:r>
    </w:p>
    <w:p w14:paraId="7FC28AC2" w14:textId="77777777" w:rsidR="004B2DAE" w:rsidRDefault="00000000">
      <w:pPr>
        <w:spacing w:line="276" w:lineRule="auto"/>
        <w:jc w:val="both"/>
        <w:rPr>
          <w:rFonts w:ascii="Calibri" w:eastAsia="Times New Roman" w:hAnsi="Calibri" w:cs="Arial"/>
          <w:kern w:val="0"/>
          <w:sz w:val="22"/>
          <w:szCs w:val="22"/>
          <w:u w:val="single"/>
          <w:lang w:eastAsia="pl-PL" w:bidi="pl-PL"/>
        </w:rPr>
      </w:pPr>
      <w:r>
        <w:rPr>
          <w:rFonts w:ascii="Calibri" w:eastAsia="Times New Roman" w:hAnsi="Calibri" w:cs="Arial"/>
          <w:kern w:val="0"/>
          <w:sz w:val="22"/>
          <w:szCs w:val="22"/>
          <w:u w:val="single"/>
          <w:lang w:eastAsia="pl-PL" w:bidi="pl-PL"/>
        </w:rPr>
        <w:t>Podstawy prawne opracowania.</w:t>
      </w:r>
    </w:p>
    <w:p w14:paraId="65522E15" w14:textId="77777777" w:rsidR="004B2DAE"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[1]</w:t>
      </w:r>
      <w:r>
        <w:rPr>
          <w:rFonts w:ascii="Calibri" w:eastAsia="Times New Roman" w:hAnsi="Calibri" w:cs="Arial"/>
          <w:kern w:val="0"/>
          <w:sz w:val="22"/>
          <w:szCs w:val="22"/>
          <w:lang w:eastAsia="pl-PL" w:bidi="pl-PL"/>
        </w:rPr>
        <w:tab/>
        <w:t>Ustawa z dnia 7 lipca 1994 r. Prawo budowlane (t.j.: Dz. U. 2020, poz. 1333)</w:t>
      </w:r>
    </w:p>
    <w:p w14:paraId="1CBED457" w14:textId="77777777" w:rsidR="004B2DAE" w:rsidRDefault="004B2DAE">
      <w:pPr>
        <w:spacing w:line="276" w:lineRule="auto"/>
        <w:jc w:val="both"/>
        <w:rPr>
          <w:rFonts w:ascii="Calibri" w:eastAsia="Times New Roman" w:hAnsi="Calibri" w:cs="Arial"/>
          <w:kern w:val="0"/>
          <w:sz w:val="22"/>
          <w:szCs w:val="22"/>
          <w:lang w:eastAsia="pl-PL" w:bidi="pl-PL"/>
        </w:rPr>
      </w:pPr>
    </w:p>
    <w:p w14:paraId="5FE4D8FB" w14:textId="77777777" w:rsidR="004B2DAE"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[2]</w:t>
      </w:r>
      <w:r>
        <w:rPr>
          <w:rFonts w:ascii="Calibri" w:eastAsia="Times New Roman" w:hAnsi="Calibri" w:cs="Arial"/>
          <w:kern w:val="0"/>
          <w:sz w:val="22"/>
          <w:szCs w:val="22"/>
          <w:lang w:eastAsia="pl-PL" w:bidi="pl-PL"/>
        </w:rPr>
        <w:tab/>
        <w:t>Rozporządzenie Ministra Infrastruktury z dnia 12 kwietnia 2002 r. w sprawie warunków technicznych, jakim powinny odpowiadać budynki i ich usytuowanie (t.j.: Dz. U. 2022 poz. 1225.)</w:t>
      </w:r>
    </w:p>
    <w:p w14:paraId="69650B0B" w14:textId="77777777" w:rsidR="004B2DAE" w:rsidRDefault="004B2DAE">
      <w:pPr>
        <w:spacing w:line="276" w:lineRule="auto"/>
        <w:jc w:val="both"/>
        <w:rPr>
          <w:rFonts w:ascii="Calibri" w:eastAsia="Times New Roman" w:hAnsi="Calibri" w:cs="Arial"/>
          <w:kern w:val="0"/>
          <w:sz w:val="22"/>
          <w:szCs w:val="22"/>
          <w:lang w:eastAsia="pl-PL" w:bidi="pl-PL"/>
        </w:rPr>
      </w:pPr>
    </w:p>
    <w:p w14:paraId="64659A7B" w14:textId="77777777" w:rsidR="004B2DAE"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[3]</w:t>
      </w:r>
      <w:r>
        <w:rPr>
          <w:rFonts w:ascii="Calibri" w:eastAsia="Times New Roman" w:hAnsi="Calibri" w:cs="Arial"/>
          <w:kern w:val="0"/>
          <w:sz w:val="22"/>
          <w:szCs w:val="22"/>
          <w:lang w:eastAsia="pl-PL" w:bidi="pl-PL"/>
        </w:rPr>
        <w:tab/>
        <w:t xml:space="preserve">Rozporządzenie Ministra Spraw Wewnętrznych i Administracji z dnia 7 czerwca 2010 r. w sprawie ochrony przeciwpożarowej budynków, innych obiektów budowlanych </w:t>
      </w:r>
      <w:r>
        <w:rPr>
          <w:rFonts w:ascii="Calibri" w:eastAsia="Times New Roman" w:hAnsi="Calibri" w:cs="Arial"/>
          <w:kern w:val="0"/>
          <w:sz w:val="22"/>
          <w:szCs w:val="22"/>
          <w:lang w:eastAsia="pl-PL" w:bidi="pl-PL"/>
        </w:rPr>
        <w:br/>
        <w:t>i terenów (t.j: Dz. U. 2023, poz. 822)</w:t>
      </w:r>
    </w:p>
    <w:p w14:paraId="28E459B2" w14:textId="77777777" w:rsidR="004B2DAE" w:rsidRDefault="004B2DAE">
      <w:pPr>
        <w:spacing w:line="276" w:lineRule="auto"/>
        <w:jc w:val="both"/>
        <w:rPr>
          <w:rFonts w:ascii="Calibri" w:eastAsia="Times New Roman" w:hAnsi="Calibri" w:cs="Arial"/>
          <w:kern w:val="0"/>
          <w:sz w:val="22"/>
          <w:szCs w:val="22"/>
          <w:lang w:eastAsia="pl-PL" w:bidi="pl-PL"/>
        </w:rPr>
      </w:pPr>
    </w:p>
    <w:p w14:paraId="5B51C28D" w14:textId="77777777" w:rsidR="004B2DAE"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[4]</w:t>
      </w:r>
      <w:r>
        <w:rPr>
          <w:rFonts w:ascii="Calibri" w:eastAsia="Times New Roman" w:hAnsi="Calibri" w:cs="Arial"/>
          <w:kern w:val="0"/>
          <w:sz w:val="22"/>
          <w:szCs w:val="22"/>
          <w:lang w:eastAsia="pl-PL" w:bidi="pl-PL"/>
        </w:rPr>
        <w:tab/>
        <w:t xml:space="preserve">Rozporządzenie Ministra Spraw Wewnętrznych i Administracji z dnia 24 lipca 2009 r. w sprawie </w:t>
      </w:r>
      <w:r>
        <w:rPr>
          <w:rFonts w:ascii="Calibri" w:eastAsia="Times New Roman" w:hAnsi="Calibri" w:cs="Arial"/>
          <w:kern w:val="0"/>
          <w:sz w:val="22"/>
          <w:szCs w:val="22"/>
          <w:lang w:eastAsia="pl-PL" w:bidi="pl-PL"/>
        </w:rPr>
        <w:lastRenderedPageBreak/>
        <w:t>przeciwpożarowego zaopatrzenia w wodę oraz dróg pożarowych (Dz. U. Nr 124, poz. 1030)</w:t>
      </w:r>
    </w:p>
    <w:p w14:paraId="6AA18099" w14:textId="77777777" w:rsidR="004B2DAE" w:rsidRDefault="004B2DAE">
      <w:pPr>
        <w:spacing w:line="276" w:lineRule="auto"/>
        <w:jc w:val="both"/>
        <w:rPr>
          <w:rFonts w:ascii="Calibri" w:eastAsia="Times New Roman" w:hAnsi="Calibri" w:cs="Arial"/>
          <w:kern w:val="0"/>
          <w:sz w:val="22"/>
          <w:szCs w:val="22"/>
          <w:lang w:eastAsia="pl-PL" w:bidi="pl-PL"/>
        </w:rPr>
      </w:pPr>
    </w:p>
    <w:p w14:paraId="50CF6491" w14:textId="77777777" w:rsidR="004B2DAE"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[5]</w:t>
      </w:r>
      <w:r>
        <w:rPr>
          <w:rFonts w:ascii="Calibri" w:eastAsia="Times New Roman" w:hAnsi="Calibri" w:cs="Arial"/>
          <w:kern w:val="0"/>
          <w:sz w:val="22"/>
          <w:szCs w:val="22"/>
          <w:lang w:eastAsia="pl-PL" w:bidi="pl-PL"/>
        </w:rPr>
        <w:tab/>
        <w:t xml:space="preserve">Rozporządzenie Ministra Spraw Wewnętrznych i Administracji z dnia 5 sierpnia 2023 r. w sprawie uzgadniania projektu zagospodarowania działki lub terenu, projektu architektoniczno-budowlanego, projektu technicznego oraz projektu urządzenia przeciwpożarowego pod względem zgodności z wymaganiami ochrony przeciwpożarowej (Dz. U. 2023, poz. 1563) </w:t>
      </w:r>
    </w:p>
    <w:p w14:paraId="3F51F999" w14:textId="77777777" w:rsidR="004B2DAE" w:rsidRDefault="004B2DAE">
      <w:pPr>
        <w:spacing w:line="276" w:lineRule="auto"/>
        <w:jc w:val="both"/>
        <w:rPr>
          <w:rFonts w:ascii="Calibri" w:eastAsia="Times New Roman" w:hAnsi="Calibri" w:cs="Arial"/>
          <w:kern w:val="0"/>
          <w:sz w:val="22"/>
          <w:szCs w:val="22"/>
          <w:lang w:eastAsia="pl-PL" w:bidi="pl-PL"/>
        </w:rPr>
      </w:pPr>
    </w:p>
    <w:p w14:paraId="46E14423" w14:textId="77777777" w:rsidR="004B2DAE"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[6]</w:t>
      </w:r>
      <w:r>
        <w:rPr>
          <w:rFonts w:ascii="Calibri" w:eastAsia="Times New Roman" w:hAnsi="Calibri" w:cs="Arial"/>
          <w:kern w:val="0"/>
          <w:sz w:val="22"/>
          <w:szCs w:val="22"/>
          <w:lang w:eastAsia="pl-PL" w:bidi="pl-PL"/>
        </w:rPr>
        <w:tab/>
        <w:t>Ustawa z dnia 24 sierpnia 1991 r. o ochronie przeciwpożarowej (t.j. Dz. U. z 2022 r. poz. 2057).</w:t>
      </w:r>
    </w:p>
    <w:p w14:paraId="4AFFDF96" w14:textId="77777777" w:rsidR="004B2DAE" w:rsidRDefault="004B2DAE">
      <w:pPr>
        <w:spacing w:line="276" w:lineRule="auto"/>
        <w:jc w:val="both"/>
        <w:rPr>
          <w:rFonts w:ascii="Calibri" w:eastAsia="Times New Roman" w:hAnsi="Calibri" w:cs="Arial"/>
          <w:kern w:val="0"/>
          <w:sz w:val="22"/>
          <w:szCs w:val="22"/>
          <w:lang w:eastAsia="pl-PL"/>
        </w:rPr>
      </w:pPr>
    </w:p>
    <w:p w14:paraId="55315468" w14:textId="77777777" w:rsidR="004B2DAE" w:rsidRDefault="00000000">
      <w:pPr>
        <w:spacing w:line="276" w:lineRule="auto"/>
        <w:jc w:val="both"/>
      </w:pPr>
      <w:r>
        <w:rPr>
          <w:rFonts w:ascii="Calibri" w:eastAsia="Times New Roman" w:hAnsi="Calibri" w:cs="Arial"/>
          <w:kern w:val="0"/>
          <w:sz w:val="22"/>
          <w:szCs w:val="22"/>
          <w:lang w:eastAsia="pl-PL"/>
        </w:rPr>
        <w:t>Powołane w tekście „</w:t>
      </w:r>
      <w:r>
        <w:rPr>
          <w:rFonts w:ascii="Calibri" w:eastAsia="Times New Roman" w:hAnsi="Calibri" w:cs="Arial"/>
          <w:i/>
          <w:iCs/>
          <w:kern w:val="0"/>
          <w:sz w:val="22"/>
          <w:szCs w:val="22"/>
          <w:lang w:eastAsia="pl-PL"/>
        </w:rPr>
        <w:t>Warunki Techniczne</w:t>
      </w:r>
      <w:r>
        <w:rPr>
          <w:rFonts w:ascii="Calibri" w:eastAsia="Times New Roman" w:hAnsi="Calibri" w:cs="Arial"/>
          <w:kern w:val="0"/>
          <w:sz w:val="22"/>
          <w:szCs w:val="22"/>
          <w:lang w:eastAsia="pl-PL"/>
        </w:rPr>
        <w:t>” WT oznaczają Rozporządzenie Ministra Infrastruktury z dnia 12 kwietnia 2002 r. w sprawie warunków technicznych, jakim powinny odpowiadać budynki i ich usytuowanie (t.j.: Dz. U. 2022 poz. 1225).</w:t>
      </w:r>
    </w:p>
    <w:p w14:paraId="60800E98" w14:textId="77777777" w:rsidR="004B2DAE" w:rsidRDefault="004B2DAE">
      <w:pPr>
        <w:spacing w:line="276" w:lineRule="auto"/>
        <w:jc w:val="both"/>
        <w:rPr>
          <w:rFonts w:ascii="Calibri" w:hAnsi="Calibri"/>
          <w:sz w:val="22"/>
          <w:szCs w:val="22"/>
        </w:rPr>
      </w:pPr>
    </w:p>
    <w:p w14:paraId="2BBCBDE1" w14:textId="77777777" w:rsidR="004B2DAE" w:rsidRDefault="00000000">
      <w:pPr>
        <w:spacing w:line="276" w:lineRule="auto"/>
        <w:jc w:val="both"/>
        <w:rPr>
          <w:rFonts w:ascii="Calibri" w:hAnsi="Calibri"/>
          <w:sz w:val="22"/>
          <w:szCs w:val="22"/>
        </w:rPr>
      </w:pPr>
      <w:r>
        <w:rPr>
          <w:rFonts w:ascii="Calibri" w:hAnsi="Calibri"/>
          <w:sz w:val="22"/>
          <w:szCs w:val="22"/>
        </w:rPr>
        <w:t>Warunki ochrony przeciwpożarowej ustalone w toku wzajemnej współpracy Projektanta z Rzeczoznawcą do spraw zabezpieczeń przeciwpożarowych w trakcie sporządzania przez Projektanta projektu budowlanego.</w:t>
      </w:r>
    </w:p>
    <w:p w14:paraId="02CD205B" w14:textId="77777777" w:rsidR="004B2DAE" w:rsidRDefault="00000000">
      <w:pPr>
        <w:spacing w:line="276" w:lineRule="auto"/>
        <w:jc w:val="both"/>
      </w:pPr>
      <w:r>
        <w:rPr>
          <w:rFonts w:ascii="Calibri" w:hAnsi="Calibri"/>
          <w:sz w:val="22"/>
          <w:szCs w:val="22"/>
        </w:rPr>
        <w:t xml:space="preserve">Inwestycja dotyczy budowy wolnostojącego budynku magazynowego zlokalizowanego na dz. </w:t>
      </w:r>
      <w:r>
        <w:rPr>
          <w:rStyle w:val="Domylnaczcionkaakapitu4"/>
          <w:rFonts w:ascii="Calibri" w:eastAsia="Arial" w:hAnsi="Calibri"/>
          <w:iCs/>
          <w:sz w:val="22"/>
          <w:szCs w:val="22"/>
          <w:lang w:eastAsia="pl-PL" w:bidi="ar-SA"/>
        </w:rPr>
        <w:t>nr 1466/3, 1493/3, 1494/3,  1490/1, 1489, 1488, 1487, 1486, 1485, 2104, 2105/1, 2105/2, 2107, 1523/13  obr. 0009 Mników przy ul. Mników 281, 32-084 Morawica.</w:t>
      </w:r>
    </w:p>
    <w:p w14:paraId="125EFEB4" w14:textId="77777777" w:rsidR="004B2DAE" w:rsidRDefault="004B2DAE">
      <w:pPr>
        <w:spacing w:line="276" w:lineRule="auto"/>
        <w:jc w:val="both"/>
        <w:rPr>
          <w:rFonts w:ascii="Calibri" w:hAnsi="Calibri"/>
          <w:sz w:val="22"/>
          <w:szCs w:val="22"/>
        </w:rPr>
      </w:pPr>
    </w:p>
    <w:p w14:paraId="615E0958" w14:textId="77777777" w:rsidR="004B2DAE" w:rsidRDefault="004B2DAE">
      <w:pPr>
        <w:tabs>
          <w:tab w:val="left" w:pos="284"/>
        </w:tabs>
        <w:snapToGrid w:val="0"/>
        <w:spacing w:line="276" w:lineRule="auto"/>
        <w:jc w:val="both"/>
        <w:rPr>
          <w:rFonts w:ascii="Calibri" w:hAnsi="Calibri"/>
          <w:b/>
          <w:sz w:val="22"/>
          <w:szCs w:val="22"/>
        </w:rPr>
      </w:pPr>
    </w:p>
    <w:p w14:paraId="6F997086" w14:textId="77777777" w:rsidR="004B2DAE" w:rsidRDefault="00000000">
      <w:pPr>
        <w:spacing w:after="120" w:line="276" w:lineRule="auto"/>
        <w:jc w:val="both"/>
      </w:pPr>
      <w:r>
        <w:rPr>
          <w:rFonts w:ascii="Calibri" w:hAnsi="Calibri"/>
          <w:b/>
          <w:bCs/>
          <w:sz w:val="22"/>
          <w:szCs w:val="22"/>
        </w:rPr>
        <w:t>I.</w:t>
      </w:r>
      <w:r>
        <w:rPr>
          <w:rFonts w:ascii="Calibri" w:hAnsi="Calibri" w:cs="Arial"/>
          <w:b/>
          <w:sz w:val="22"/>
          <w:szCs w:val="22"/>
        </w:rPr>
        <w:t>E.5</w:t>
      </w:r>
      <w:r>
        <w:rPr>
          <w:rFonts w:ascii="Calibri" w:hAnsi="Calibri"/>
          <w:b/>
          <w:bCs/>
          <w:sz w:val="22"/>
          <w:szCs w:val="22"/>
        </w:rPr>
        <w:t>.1. Informacje o powierzchni zabudowy, wysokości i liczbie kondygnacji</w:t>
      </w:r>
    </w:p>
    <w:p w14:paraId="6C7EB2AC" w14:textId="77777777" w:rsidR="004B2DAE" w:rsidRDefault="00000000">
      <w:pPr>
        <w:pStyle w:val="NormalnyWeb"/>
        <w:spacing w:before="119" w:line="276" w:lineRule="auto"/>
        <w:ind w:firstLine="709"/>
        <w:jc w:val="both"/>
      </w:pPr>
      <w:bookmarkStart w:id="20" w:name="_Hlk168855477"/>
      <w:r>
        <w:rPr>
          <w:rFonts w:ascii="Calibri" w:hAnsi="Calibri"/>
          <w:color w:val="auto"/>
          <w:sz w:val="22"/>
          <w:szCs w:val="22"/>
        </w:rPr>
        <w:t>Projekt architektoniczno-budowlany obejmuje budynek jednokondygnacyjny przeznaczony na  halę produkcyjno-magazynową. Budynek ten składa się z dwóch części. Część I obejmuje halę produkcyjno-magazynową (A0.01) o powierzchni 7139,75 m</w:t>
      </w:r>
      <w:r>
        <w:rPr>
          <w:rFonts w:ascii="Calibri" w:hAnsi="Calibri"/>
          <w:color w:val="auto"/>
          <w:sz w:val="22"/>
          <w:szCs w:val="22"/>
          <w:vertAlign w:val="superscript"/>
        </w:rPr>
        <w:t>2</w:t>
      </w:r>
      <w:r>
        <w:rPr>
          <w:rFonts w:ascii="Calibri" w:hAnsi="Calibri"/>
          <w:color w:val="auto"/>
          <w:sz w:val="22"/>
          <w:szCs w:val="22"/>
        </w:rPr>
        <w:t>. Dodatkowo do części I zalicza się również halę magazynową, która posiada prawomocne pozwolenia na budowę nr AB.V.1.1252.2023 z dnia 21.12.2023r.</w:t>
      </w:r>
      <w:r>
        <w:rPr>
          <w:rFonts w:ascii="Calibri" w:hAnsi="Calibri"/>
          <w:sz w:val="22"/>
          <w:szCs w:val="22"/>
        </w:rPr>
        <w:t xml:space="preserve"> </w:t>
      </w:r>
      <w:r>
        <w:rPr>
          <w:rFonts w:ascii="Calibri" w:hAnsi="Calibri"/>
          <w:color w:val="auto"/>
          <w:sz w:val="22"/>
          <w:szCs w:val="22"/>
        </w:rPr>
        <w:t xml:space="preserve">Obie części rozdzielone są funkcjonalnie (z przestrzenią otwartą między nimi) jednak pozostają w jednej strefie pożarowej. </w:t>
      </w:r>
    </w:p>
    <w:p w14:paraId="53996333" w14:textId="77777777" w:rsidR="004B2DAE" w:rsidRDefault="00000000">
      <w:pPr>
        <w:pStyle w:val="NormalnyWeb"/>
        <w:spacing w:before="119" w:line="276" w:lineRule="auto"/>
        <w:ind w:firstLine="709"/>
        <w:jc w:val="both"/>
        <w:rPr>
          <w:rFonts w:ascii="Calibri" w:hAnsi="Calibri"/>
          <w:color w:val="auto"/>
          <w:sz w:val="22"/>
          <w:szCs w:val="22"/>
        </w:rPr>
      </w:pPr>
      <w:r>
        <w:rPr>
          <w:rFonts w:ascii="Calibri" w:hAnsi="Calibri"/>
          <w:color w:val="auto"/>
          <w:sz w:val="22"/>
          <w:szCs w:val="22"/>
        </w:rPr>
        <w:t xml:space="preserve">W części I hali wydzielono zaplecze socjalno-biurowe (ZL III), które stanowi odrębną strefę pożarową od części PM. </w:t>
      </w:r>
    </w:p>
    <w:p w14:paraId="3E7F78F7" w14:textId="77777777" w:rsidR="004B2DAE" w:rsidRDefault="00000000">
      <w:pPr>
        <w:pStyle w:val="NormalnyWeb"/>
        <w:spacing w:before="119" w:line="276" w:lineRule="auto"/>
        <w:ind w:firstLine="709"/>
        <w:jc w:val="both"/>
        <w:rPr>
          <w:rFonts w:ascii="Calibri" w:hAnsi="Calibri"/>
          <w:color w:val="auto"/>
          <w:sz w:val="22"/>
          <w:szCs w:val="22"/>
        </w:rPr>
      </w:pPr>
      <w:r>
        <w:rPr>
          <w:rFonts w:ascii="Calibri" w:hAnsi="Calibri"/>
          <w:color w:val="auto"/>
          <w:sz w:val="22"/>
          <w:szCs w:val="22"/>
        </w:rPr>
        <w:t>Podsumowując poszczególne dane charakterystyczne:</w:t>
      </w:r>
    </w:p>
    <w:p w14:paraId="3B50629D" w14:textId="77777777" w:rsidR="004B2DAE" w:rsidRDefault="00000000">
      <w:pPr>
        <w:pStyle w:val="NormalnyWeb"/>
        <w:spacing w:before="119" w:line="276" w:lineRule="auto"/>
        <w:jc w:val="both"/>
        <w:rPr>
          <w:rFonts w:ascii="Calibri" w:hAnsi="Calibri"/>
          <w:b/>
          <w:color w:val="auto"/>
          <w:sz w:val="22"/>
          <w:szCs w:val="22"/>
        </w:rPr>
      </w:pPr>
      <w:r>
        <w:rPr>
          <w:rFonts w:ascii="Calibri" w:hAnsi="Calibri"/>
          <w:b/>
          <w:color w:val="auto"/>
          <w:sz w:val="22"/>
          <w:szCs w:val="22"/>
        </w:rPr>
        <w:t>Hala produkcyjno-magazynowa PM:</w:t>
      </w:r>
    </w:p>
    <w:p w14:paraId="15E3F46F" w14:textId="77777777" w:rsidR="004B2DAE" w:rsidRDefault="00000000">
      <w:pPr>
        <w:pStyle w:val="NormalnyWeb"/>
        <w:spacing w:before="119" w:line="276" w:lineRule="auto"/>
        <w:jc w:val="both"/>
      </w:pPr>
      <w:r>
        <w:rPr>
          <w:rFonts w:ascii="Calibri" w:hAnsi="Calibri"/>
          <w:color w:val="auto"/>
          <w:sz w:val="22"/>
          <w:szCs w:val="22"/>
        </w:rPr>
        <w:t>Powierzchnia wewnętrzna:</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9338,01 m</w:t>
      </w:r>
      <w:r>
        <w:rPr>
          <w:rFonts w:ascii="Calibri" w:hAnsi="Calibri"/>
          <w:color w:val="auto"/>
          <w:sz w:val="22"/>
          <w:szCs w:val="22"/>
          <w:vertAlign w:val="superscript"/>
        </w:rPr>
        <w:t>2</w:t>
      </w:r>
      <w:r>
        <w:rPr>
          <w:rFonts w:ascii="Calibri" w:hAnsi="Calibri"/>
          <w:color w:val="auto"/>
          <w:sz w:val="22"/>
          <w:szCs w:val="22"/>
        </w:rPr>
        <w:t xml:space="preserve"> w tym: </w:t>
      </w:r>
    </w:p>
    <w:p w14:paraId="6525002B" w14:textId="77777777" w:rsidR="004B2DAE" w:rsidRDefault="00000000">
      <w:pPr>
        <w:pStyle w:val="NormalnyWeb"/>
        <w:spacing w:before="119" w:line="276" w:lineRule="auto"/>
        <w:ind w:left="708" w:firstLine="708"/>
        <w:jc w:val="both"/>
      </w:pPr>
      <w:r>
        <w:rPr>
          <w:rFonts w:ascii="Calibri" w:hAnsi="Calibri"/>
          <w:color w:val="auto"/>
          <w:sz w:val="22"/>
          <w:szCs w:val="22"/>
        </w:rPr>
        <w:t>część I PM (produkcyjno-magazynowa):</w:t>
      </w:r>
      <w:r>
        <w:rPr>
          <w:rFonts w:ascii="Calibri" w:hAnsi="Calibri"/>
          <w:color w:val="auto"/>
          <w:sz w:val="22"/>
          <w:szCs w:val="22"/>
        </w:rPr>
        <w:tab/>
      </w:r>
      <w:r>
        <w:rPr>
          <w:rFonts w:ascii="Calibri" w:hAnsi="Calibri"/>
          <w:color w:val="auto"/>
          <w:sz w:val="22"/>
          <w:szCs w:val="22"/>
        </w:rPr>
        <w:tab/>
        <w:t>5307,42 m</w:t>
      </w:r>
      <w:r>
        <w:rPr>
          <w:rFonts w:ascii="Calibri" w:hAnsi="Calibri"/>
          <w:color w:val="auto"/>
          <w:sz w:val="22"/>
          <w:szCs w:val="22"/>
          <w:vertAlign w:val="superscript"/>
        </w:rPr>
        <w:t>2</w:t>
      </w:r>
    </w:p>
    <w:p w14:paraId="57845427" w14:textId="77777777" w:rsidR="004B2DAE" w:rsidRDefault="00000000">
      <w:pPr>
        <w:pStyle w:val="NormalnyWeb"/>
        <w:spacing w:before="119" w:line="276" w:lineRule="auto"/>
        <w:ind w:left="708" w:firstLine="708"/>
        <w:jc w:val="both"/>
      </w:pPr>
      <w:r>
        <w:rPr>
          <w:rFonts w:ascii="Calibri" w:hAnsi="Calibri"/>
          <w:color w:val="auto"/>
          <w:sz w:val="22"/>
          <w:szCs w:val="22"/>
        </w:rPr>
        <w:t xml:space="preserve">Cześć I PM (w ramach Decyzji PnB </w:t>
      </w:r>
      <w:r>
        <w:rPr>
          <w:rFonts w:ascii="Calibri" w:hAnsi="Calibri"/>
          <w:color w:val="auto"/>
          <w:sz w:val="22"/>
          <w:szCs w:val="22"/>
        </w:rPr>
        <w:tab/>
      </w:r>
      <w:r>
        <w:rPr>
          <w:rFonts w:ascii="Calibri" w:hAnsi="Calibri"/>
          <w:color w:val="auto"/>
          <w:sz w:val="22"/>
          <w:szCs w:val="22"/>
        </w:rPr>
        <w:tab/>
        <w:t>2930,59 m</w:t>
      </w:r>
      <w:r>
        <w:rPr>
          <w:rFonts w:ascii="Calibri" w:hAnsi="Calibri"/>
          <w:color w:val="auto"/>
          <w:sz w:val="22"/>
          <w:szCs w:val="22"/>
          <w:vertAlign w:val="superscript"/>
        </w:rPr>
        <w:t>2</w:t>
      </w:r>
    </w:p>
    <w:p w14:paraId="0A9D308A" w14:textId="77777777" w:rsidR="004B2DAE" w:rsidRDefault="00000000">
      <w:pPr>
        <w:pStyle w:val="NormalnyWeb"/>
        <w:spacing w:before="119" w:line="276" w:lineRule="auto"/>
        <w:ind w:left="708" w:firstLine="708"/>
        <w:jc w:val="both"/>
        <w:rPr>
          <w:rFonts w:ascii="Calibri" w:hAnsi="Calibri"/>
          <w:color w:val="auto"/>
          <w:sz w:val="22"/>
          <w:szCs w:val="22"/>
        </w:rPr>
      </w:pPr>
      <w:r>
        <w:rPr>
          <w:rFonts w:ascii="Calibri" w:hAnsi="Calibri"/>
          <w:color w:val="auto"/>
          <w:sz w:val="22"/>
          <w:szCs w:val="22"/>
        </w:rPr>
        <w:t xml:space="preserve">nr AB.V.1.1252.2023 z dnia 21.12.2023r)                                </w:t>
      </w:r>
    </w:p>
    <w:p w14:paraId="4B5BE5D7" w14:textId="77777777" w:rsidR="004B2DAE" w:rsidRDefault="00000000">
      <w:pPr>
        <w:pStyle w:val="NormalnyWeb"/>
        <w:spacing w:before="119" w:line="276" w:lineRule="auto"/>
        <w:ind w:left="708" w:firstLine="708"/>
        <w:jc w:val="both"/>
      </w:pP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t>8238,01 m</w:t>
      </w:r>
      <w:r>
        <w:rPr>
          <w:rFonts w:ascii="Calibri" w:hAnsi="Calibri"/>
          <w:color w:val="auto"/>
          <w:sz w:val="22"/>
          <w:szCs w:val="22"/>
          <w:u w:val="single"/>
          <w:vertAlign w:val="superscript"/>
        </w:rPr>
        <w:t>2</w:t>
      </w:r>
    </w:p>
    <w:p w14:paraId="1F8D3C6E" w14:textId="77777777" w:rsidR="004B2DAE" w:rsidRDefault="00000000">
      <w:pPr>
        <w:pStyle w:val="NormalnyWeb"/>
        <w:spacing w:before="119" w:line="276" w:lineRule="auto"/>
        <w:ind w:left="708" w:firstLine="708"/>
        <w:jc w:val="both"/>
      </w:pPr>
      <w:r>
        <w:rPr>
          <w:rFonts w:ascii="Calibri" w:hAnsi="Calibri"/>
          <w:color w:val="auto"/>
          <w:sz w:val="22"/>
          <w:szCs w:val="22"/>
        </w:rPr>
        <w:t>część II PM (magazyn wyrobów gotowych):</w:t>
      </w:r>
      <w:r>
        <w:rPr>
          <w:rFonts w:ascii="Calibri" w:hAnsi="Calibri"/>
          <w:color w:val="auto"/>
          <w:sz w:val="22"/>
          <w:szCs w:val="22"/>
        </w:rPr>
        <w:tab/>
        <w:t>1100 m</w:t>
      </w:r>
      <w:r>
        <w:rPr>
          <w:rFonts w:ascii="Calibri" w:hAnsi="Calibri"/>
          <w:color w:val="auto"/>
          <w:sz w:val="22"/>
          <w:szCs w:val="22"/>
          <w:vertAlign w:val="superscript"/>
        </w:rPr>
        <w:t>2</w:t>
      </w:r>
    </w:p>
    <w:p w14:paraId="0853FAD7" w14:textId="77777777" w:rsidR="004B2DAE" w:rsidRDefault="00000000">
      <w:pPr>
        <w:pStyle w:val="NormalnyWeb"/>
        <w:spacing w:before="119" w:line="276" w:lineRule="auto"/>
        <w:jc w:val="both"/>
        <w:rPr>
          <w:rFonts w:ascii="Calibri" w:hAnsi="Calibri"/>
          <w:color w:val="auto"/>
          <w:sz w:val="22"/>
          <w:szCs w:val="22"/>
        </w:rPr>
      </w:pPr>
      <w:r>
        <w:rPr>
          <w:rFonts w:ascii="Calibri" w:hAnsi="Calibri"/>
          <w:color w:val="auto"/>
          <w:sz w:val="22"/>
          <w:szCs w:val="22"/>
        </w:rPr>
        <w:t>Wysokość:</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13,50 m</w:t>
      </w:r>
    </w:p>
    <w:p w14:paraId="18CACA66" w14:textId="77777777" w:rsidR="004B2DAE" w:rsidRDefault="00000000">
      <w:pPr>
        <w:pStyle w:val="NormalnyWeb"/>
        <w:spacing w:line="276" w:lineRule="auto"/>
        <w:jc w:val="both"/>
      </w:pPr>
      <w:r>
        <w:rPr>
          <w:rFonts w:ascii="Calibri" w:hAnsi="Calibri"/>
          <w:color w:val="auto"/>
          <w:sz w:val="22"/>
          <w:szCs w:val="22"/>
        </w:rPr>
        <w:t>Kubatura:</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114 427,25 m</w:t>
      </w:r>
      <w:r>
        <w:rPr>
          <w:rFonts w:ascii="Calibri" w:hAnsi="Calibri"/>
          <w:color w:val="auto"/>
          <w:sz w:val="22"/>
          <w:szCs w:val="22"/>
          <w:vertAlign w:val="superscript"/>
        </w:rPr>
        <w:t>3</w:t>
      </w:r>
    </w:p>
    <w:p w14:paraId="36C358B0" w14:textId="77777777" w:rsidR="004B2DAE" w:rsidRDefault="004B2DAE">
      <w:pPr>
        <w:pStyle w:val="NormalnyWeb"/>
        <w:spacing w:line="276" w:lineRule="auto"/>
        <w:jc w:val="both"/>
        <w:rPr>
          <w:rFonts w:ascii="Calibri" w:hAnsi="Calibri"/>
          <w:color w:val="FF0000"/>
          <w:sz w:val="22"/>
          <w:szCs w:val="22"/>
        </w:rPr>
      </w:pPr>
    </w:p>
    <w:bookmarkEnd w:id="20"/>
    <w:p w14:paraId="7F2E2329" w14:textId="77777777" w:rsidR="004B2DAE" w:rsidRDefault="004B2DAE">
      <w:pPr>
        <w:spacing w:after="120" w:line="276" w:lineRule="auto"/>
        <w:jc w:val="both"/>
        <w:rPr>
          <w:rFonts w:ascii="Calibri" w:hAnsi="Calibri"/>
          <w:sz w:val="22"/>
          <w:szCs w:val="22"/>
        </w:rPr>
      </w:pPr>
    </w:p>
    <w:p w14:paraId="2807EA2F" w14:textId="77777777" w:rsidR="004B2DAE" w:rsidRDefault="00000000">
      <w:pPr>
        <w:spacing w:before="120" w:line="276" w:lineRule="auto"/>
        <w:jc w:val="both"/>
      </w:pPr>
      <w:r>
        <w:rPr>
          <w:rFonts w:ascii="Calibri" w:hAnsi="Calibri"/>
          <w:b/>
          <w:bCs/>
          <w:sz w:val="22"/>
          <w:szCs w:val="22"/>
        </w:rPr>
        <w:t>I.</w:t>
      </w:r>
      <w:r>
        <w:rPr>
          <w:rFonts w:ascii="Calibri" w:hAnsi="Calibri" w:cs="Arial"/>
          <w:b/>
          <w:sz w:val="22"/>
          <w:szCs w:val="22"/>
        </w:rPr>
        <w:t>E.5</w:t>
      </w:r>
      <w:r>
        <w:rPr>
          <w:rFonts w:ascii="Calibri" w:hAnsi="Calibri"/>
          <w:b/>
          <w:bCs/>
          <w:sz w:val="22"/>
          <w:szCs w:val="22"/>
        </w:rPr>
        <w:t>.2. Informacje o klasyfikacji pożarowej z uwagi na przeznaczenie i sposób użytkowania</w:t>
      </w:r>
    </w:p>
    <w:p w14:paraId="52AFE484" w14:textId="77777777" w:rsidR="004B2DAE" w:rsidRDefault="00000000">
      <w:pPr>
        <w:autoSpaceDE w:val="0"/>
        <w:spacing w:line="276" w:lineRule="auto"/>
        <w:jc w:val="both"/>
        <w:rPr>
          <w:rFonts w:ascii="Calibri" w:eastAsia="Times New Roman" w:hAnsi="Calibri" w:cs="Arial"/>
          <w:kern w:val="0"/>
          <w:sz w:val="22"/>
          <w:szCs w:val="22"/>
          <w:lang w:eastAsia="ar-SA"/>
        </w:rPr>
      </w:pPr>
      <w:bookmarkStart w:id="21" w:name="_Hlk168855693"/>
      <w:r>
        <w:rPr>
          <w:rFonts w:ascii="Calibri" w:eastAsia="Times New Roman" w:hAnsi="Calibri" w:cs="Arial"/>
          <w:kern w:val="0"/>
          <w:sz w:val="22"/>
          <w:szCs w:val="22"/>
          <w:lang w:eastAsia="ar-SA"/>
        </w:rPr>
        <w:t>Działalność Inwestora polega na produkcji wszelkiego rodzaju drabin, rusztowań, podestów, regałów aluminiowych, wyginanie, profilowanie, cięcie profili aluminiowych będących składową drabin itp. Przedmiotowa hala pełni funkcję magazynową i produkcyjną w ramach działalności gospodarczej Inwestora. W obiekcie nie przewiduje się składowania substancji palnych oraz materiałów klasyfikowanych jako niebezpieczne pożarowo w rozumieniu przepisów przeciwpożarowych, takich jak gazy palne, ciecze łatwopalne o temperaturze zapłonu poniżej 55°C, materiały pirotechniczne, wybuchowe itp.</w:t>
      </w:r>
    </w:p>
    <w:p w14:paraId="40DE74D1"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Nie zakłada się możliwości wjazdu pojazdów spalinowych do wnętrza budynku.</w:t>
      </w:r>
    </w:p>
    <w:bookmarkEnd w:id="21"/>
    <w:p w14:paraId="3134601A" w14:textId="77777777" w:rsidR="004B2DAE" w:rsidRDefault="004B2DAE">
      <w:pPr>
        <w:pStyle w:val="Akapitzlist"/>
        <w:spacing w:before="120" w:line="276" w:lineRule="auto"/>
        <w:ind w:left="357"/>
        <w:jc w:val="both"/>
        <w:rPr>
          <w:rFonts w:ascii="Calibri" w:hAnsi="Calibri"/>
          <w:sz w:val="22"/>
          <w:szCs w:val="22"/>
        </w:rPr>
      </w:pPr>
    </w:p>
    <w:p w14:paraId="415787AF" w14:textId="77777777" w:rsidR="004B2DAE" w:rsidRDefault="00000000">
      <w:pPr>
        <w:spacing w:line="276" w:lineRule="auto"/>
        <w:jc w:val="both"/>
      </w:pPr>
      <w:r>
        <w:rPr>
          <w:rFonts w:ascii="Calibri" w:hAnsi="Calibri"/>
          <w:b/>
          <w:bCs/>
          <w:sz w:val="22"/>
          <w:szCs w:val="22"/>
        </w:rPr>
        <w:t>I.</w:t>
      </w:r>
      <w:r>
        <w:rPr>
          <w:rFonts w:ascii="Calibri" w:hAnsi="Calibri" w:cs="Arial"/>
          <w:b/>
          <w:sz w:val="22"/>
          <w:szCs w:val="22"/>
        </w:rPr>
        <w:t>E.5</w:t>
      </w:r>
      <w:r>
        <w:rPr>
          <w:rFonts w:ascii="Calibri" w:hAnsi="Calibri"/>
          <w:b/>
          <w:bCs/>
          <w:sz w:val="22"/>
          <w:szCs w:val="22"/>
        </w:rPr>
        <w:t>.3. Informacje o klasie odporności pożarowej oraz odporności ogniowej i stopniu rozprzestrzeniania ognia przez ściany zewnętrzne i dachy</w:t>
      </w:r>
    </w:p>
    <w:p w14:paraId="55FD0DEE" w14:textId="77777777" w:rsidR="004B2DAE" w:rsidRDefault="00000000">
      <w:pPr>
        <w:spacing w:line="276" w:lineRule="auto"/>
        <w:jc w:val="both"/>
        <w:rPr>
          <w:rFonts w:ascii="Calibri" w:hAnsi="Calibri"/>
          <w:sz w:val="22"/>
          <w:szCs w:val="22"/>
        </w:rPr>
      </w:pPr>
      <w:bookmarkStart w:id="22" w:name="_Hlk140157684"/>
      <w:bookmarkStart w:id="23" w:name="_Hlk168855972"/>
      <w:r>
        <w:rPr>
          <w:rFonts w:ascii="Calibri" w:hAnsi="Calibri"/>
          <w:sz w:val="22"/>
          <w:szCs w:val="22"/>
        </w:rPr>
        <w:t>Zgodnie z wymaganiami warunków technicznych przyjęto następujące klasy odporności pożarowej dla rozpatrywanego obiektu.</w:t>
      </w:r>
    </w:p>
    <w:p w14:paraId="680C36A1" w14:textId="77777777" w:rsidR="004B2DAE" w:rsidRDefault="004B2DAE">
      <w:pPr>
        <w:spacing w:line="276" w:lineRule="auto"/>
        <w:jc w:val="both"/>
        <w:rPr>
          <w:rFonts w:ascii="Calibri" w:hAnsi="Calibri"/>
          <w:sz w:val="22"/>
          <w:szCs w:val="22"/>
        </w:rPr>
      </w:pPr>
    </w:p>
    <w:p w14:paraId="3798B028" w14:textId="77777777" w:rsidR="004B2DAE" w:rsidRDefault="00000000">
      <w:pPr>
        <w:spacing w:line="276" w:lineRule="auto"/>
        <w:jc w:val="both"/>
      </w:pPr>
      <w:r>
        <w:rPr>
          <w:rFonts w:ascii="Calibri" w:hAnsi="Calibri"/>
          <w:b/>
          <w:sz w:val="22"/>
          <w:szCs w:val="22"/>
        </w:rPr>
        <w:t>Budynek PM</w:t>
      </w:r>
      <w:r>
        <w:rPr>
          <w:rFonts w:ascii="Calibri" w:hAnsi="Calibri"/>
          <w:sz w:val="22"/>
          <w:szCs w:val="22"/>
        </w:rPr>
        <w:t xml:space="preserve"> (hala produkcyjno-magazynowa oraz magazyn wyrobów gotowych) o jednej kondygnacji nadziemnej (bez ograniczenia wysokości) i gęstości obciążenia ogniowego do 1000 MJ/m</w:t>
      </w:r>
      <w:r>
        <w:rPr>
          <w:rFonts w:ascii="Calibri" w:hAnsi="Calibri"/>
          <w:sz w:val="22"/>
          <w:szCs w:val="22"/>
          <w:vertAlign w:val="superscript"/>
        </w:rPr>
        <w:t>2</w:t>
      </w:r>
      <w:r>
        <w:rPr>
          <w:rFonts w:ascii="Calibri" w:hAnsi="Calibri"/>
          <w:sz w:val="22"/>
          <w:szCs w:val="22"/>
        </w:rPr>
        <w:t xml:space="preserve"> będzie wykonany </w:t>
      </w:r>
      <w:r>
        <w:rPr>
          <w:rFonts w:ascii="Calibri" w:hAnsi="Calibri"/>
          <w:b/>
          <w:sz w:val="22"/>
          <w:szCs w:val="22"/>
        </w:rPr>
        <w:t>w klasie D</w:t>
      </w:r>
      <w:r>
        <w:rPr>
          <w:rFonts w:ascii="Calibri" w:hAnsi="Calibri"/>
          <w:sz w:val="22"/>
          <w:szCs w:val="22"/>
        </w:rPr>
        <w:t xml:space="preserve"> odporności pożarowej.</w:t>
      </w:r>
    </w:p>
    <w:p w14:paraId="77AAB70F" w14:textId="77777777" w:rsidR="004B2DAE" w:rsidRDefault="004B2DAE">
      <w:pPr>
        <w:spacing w:line="276" w:lineRule="auto"/>
        <w:jc w:val="both"/>
        <w:rPr>
          <w:rFonts w:ascii="Calibri" w:hAnsi="Calibri"/>
          <w:sz w:val="22"/>
          <w:szCs w:val="22"/>
        </w:rPr>
      </w:pPr>
    </w:p>
    <w:p w14:paraId="6B3DB40E" w14:textId="77777777" w:rsidR="004B2DAE" w:rsidRDefault="00000000">
      <w:pPr>
        <w:spacing w:line="276" w:lineRule="auto"/>
        <w:jc w:val="both"/>
      </w:pPr>
      <w:r>
        <w:rPr>
          <w:rFonts w:ascii="Calibri" w:hAnsi="Calibri"/>
          <w:b/>
          <w:sz w:val="22"/>
          <w:szCs w:val="22"/>
        </w:rPr>
        <w:t>Część socjalno-biurowa</w:t>
      </w:r>
      <w:r>
        <w:rPr>
          <w:rFonts w:ascii="Calibri" w:hAnsi="Calibri"/>
          <w:sz w:val="22"/>
          <w:szCs w:val="22"/>
        </w:rPr>
        <w:t xml:space="preserve"> (wydzielona z części PM) kwalifikowana do kategorii ZL III, będzie wykonana </w:t>
      </w:r>
      <w:r>
        <w:rPr>
          <w:rFonts w:ascii="Calibri" w:hAnsi="Calibri"/>
          <w:b/>
          <w:sz w:val="22"/>
          <w:szCs w:val="22"/>
        </w:rPr>
        <w:t>w klasie D</w:t>
      </w:r>
      <w:r>
        <w:rPr>
          <w:rFonts w:ascii="Calibri" w:hAnsi="Calibri"/>
          <w:sz w:val="22"/>
          <w:szCs w:val="22"/>
        </w:rPr>
        <w:t xml:space="preserve"> odporności pożarowej. Zastosowano obniżenie klasy odporności pożarowej zgodnie z § 212 ust. 3 warunków technicznych.</w:t>
      </w:r>
    </w:p>
    <w:p w14:paraId="393175CC" w14:textId="77777777" w:rsidR="004B2DAE" w:rsidRDefault="004B2DAE">
      <w:pPr>
        <w:spacing w:line="276" w:lineRule="auto"/>
        <w:jc w:val="both"/>
        <w:rPr>
          <w:rFonts w:ascii="Calibri" w:hAnsi="Calibri"/>
          <w:sz w:val="22"/>
          <w:szCs w:val="22"/>
        </w:rPr>
      </w:pPr>
    </w:p>
    <w:p w14:paraId="3980DE90" w14:textId="77777777" w:rsidR="004B2DAE" w:rsidRDefault="00000000">
      <w:pPr>
        <w:spacing w:line="276" w:lineRule="auto"/>
        <w:jc w:val="both"/>
        <w:rPr>
          <w:rFonts w:ascii="Calibri" w:hAnsi="Calibri"/>
          <w:sz w:val="22"/>
          <w:szCs w:val="22"/>
        </w:rPr>
      </w:pPr>
      <w:r>
        <w:rPr>
          <w:rFonts w:ascii="Calibri" w:hAnsi="Calibri"/>
          <w:sz w:val="22"/>
          <w:szCs w:val="22"/>
        </w:rPr>
        <w:t>Wymagania odporności ogniowej dla poszczególnych elementów budynku wynikające z przyjętej wyżej klasy odporności pożarowej przedstawiono w poniższej tabeli.</w:t>
      </w:r>
    </w:p>
    <w:p w14:paraId="1FE710C8" w14:textId="77777777" w:rsidR="004B2DAE" w:rsidRDefault="004B2DAE">
      <w:pPr>
        <w:spacing w:line="276" w:lineRule="auto"/>
        <w:jc w:val="both"/>
        <w:rPr>
          <w:rFonts w:ascii="Calibri" w:hAnsi="Calibri"/>
          <w:sz w:val="22"/>
          <w:szCs w:val="22"/>
        </w:rPr>
      </w:pPr>
    </w:p>
    <w:tbl>
      <w:tblPr>
        <w:tblW w:w="9062" w:type="dxa"/>
        <w:tblCellMar>
          <w:left w:w="10" w:type="dxa"/>
          <w:right w:w="10" w:type="dxa"/>
        </w:tblCellMar>
        <w:tblLook w:val="0000" w:firstRow="0" w:lastRow="0" w:firstColumn="0" w:lastColumn="0" w:noHBand="0" w:noVBand="0"/>
      </w:tblPr>
      <w:tblGrid>
        <w:gridCol w:w="1579"/>
        <w:gridCol w:w="1297"/>
        <w:gridCol w:w="1254"/>
        <w:gridCol w:w="868"/>
        <w:gridCol w:w="1400"/>
        <w:gridCol w:w="1630"/>
        <w:gridCol w:w="1034"/>
      </w:tblGrid>
      <w:tr w:rsidR="004B2DAE" w14:paraId="3B3197EF" w14:textId="77777777">
        <w:tblPrEx>
          <w:tblCellMar>
            <w:top w:w="0" w:type="dxa"/>
            <w:bottom w:w="0" w:type="dxa"/>
          </w:tblCellMar>
        </w:tblPrEx>
        <w:trPr>
          <w:cantSplit/>
          <w:trHeight w:val="20"/>
        </w:trPr>
        <w:tc>
          <w:tcPr>
            <w:tcW w:w="1579" w:type="dxa"/>
            <w:vMerge w:val="restart"/>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7E7B93A8"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 xml:space="preserve">Klasa odporności </w:t>
            </w:r>
          </w:p>
          <w:p w14:paraId="65DC8D6A"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pożarowej budynku</w:t>
            </w:r>
          </w:p>
        </w:tc>
        <w:tc>
          <w:tcPr>
            <w:tcW w:w="7483"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tcPr>
          <w:p w14:paraId="5929FF3C" w14:textId="77777777" w:rsidR="004B2DAE" w:rsidRDefault="00000000">
            <w:pPr>
              <w:pStyle w:val="Style23"/>
              <w:widowControl/>
              <w:snapToGrid w:val="0"/>
              <w:spacing w:before="120" w:after="120" w:line="276" w:lineRule="auto"/>
              <w:ind w:left="5"/>
              <w:jc w:val="both"/>
            </w:pPr>
            <w:r>
              <w:rPr>
                <w:rStyle w:val="FontStyle72"/>
                <w:rFonts w:ascii="Calibri" w:hAnsi="Calibri" w:cs="Arial"/>
                <w:b/>
                <w:sz w:val="22"/>
                <w:szCs w:val="22"/>
              </w:rPr>
              <w:t>Klasa odporności ogniowej elementów budynku</w:t>
            </w:r>
            <w:r>
              <w:rPr>
                <w:rStyle w:val="FontStyle72"/>
                <w:rFonts w:ascii="Calibri" w:hAnsi="Calibri" w:cs="Arial"/>
                <w:b/>
                <w:sz w:val="22"/>
                <w:szCs w:val="22"/>
                <w:vertAlign w:val="superscript"/>
              </w:rPr>
              <w:t>4)</w:t>
            </w:r>
          </w:p>
        </w:tc>
      </w:tr>
      <w:tr w:rsidR="004B2DAE" w14:paraId="7AE015E2" w14:textId="77777777">
        <w:tblPrEx>
          <w:tblCellMar>
            <w:top w:w="0" w:type="dxa"/>
            <w:bottom w:w="0" w:type="dxa"/>
          </w:tblCellMar>
        </w:tblPrEx>
        <w:trPr>
          <w:cantSplit/>
          <w:trHeight w:val="625"/>
        </w:trPr>
        <w:tc>
          <w:tcPr>
            <w:tcW w:w="1579" w:type="dxa"/>
            <w:vMerge/>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789E7E51" w14:textId="77777777" w:rsidR="004B2DAE" w:rsidRDefault="004B2DAE">
            <w:pPr>
              <w:spacing w:line="276" w:lineRule="auto"/>
              <w:jc w:val="both"/>
              <w:rPr>
                <w:rFonts w:ascii="Calibri" w:hAnsi="Calibri"/>
              </w:rPr>
            </w:pPr>
          </w:p>
        </w:tc>
        <w:tc>
          <w:tcPr>
            <w:tcW w:w="1297"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7360E91A" w14:textId="77777777" w:rsidR="004B2DAE" w:rsidRDefault="00000000">
            <w:pPr>
              <w:pStyle w:val="Style23"/>
              <w:widowControl/>
              <w:snapToGrid w:val="0"/>
              <w:spacing w:before="120" w:line="276" w:lineRule="auto"/>
              <w:ind w:left="5"/>
              <w:jc w:val="both"/>
            </w:pPr>
            <w:r>
              <w:rPr>
                <w:rStyle w:val="FontStyle72"/>
                <w:rFonts w:ascii="Calibri" w:hAnsi="Calibri" w:cs="Arial"/>
                <w:b/>
                <w:sz w:val="22"/>
                <w:szCs w:val="22"/>
              </w:rPr>
              <w:t xml:space="preserve">główna </w:t>
            </w:r>
          </w:p>
          <w:p w14:paraId="67DB7810" w14:textId="77777777" w:rsidR="004B2DAE" w:rsidRDefault="00000000">
            <w:pPr>
              <w:pStyle w:val="Style23"/>
              <w:widowControl/>
              <w:snapToGrid w:val="0"/>
              <w:spacing w:after="120" w:line="276" w:lineRule="auto"/>
              <w:ind w:left="5"/>
              <w:jc w:val="both"/>
            </w:pPr>
            <w:r>
              <w:rPr>
                <w:rStyle w:val="FontStyle72"/>
                <w:rFonts w:ascii="Calibri" w:hAnsi="Calibri" w:cs="Arial"/>
                <w:b/>
                <w:sz w:val="22"/>
                <w:szCs w:val="22"/>
              </w:rPr>
              <w:t>konstrukcja nośna</w:t>
            </w:r>
          </w:p>
        </w:tc>
        <w:tc>
          <w:tcPr>
            <w:tcW w:w="1254"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6999F41F" w14:textId="77777777" w:rsidR="004B2DAE" w:rsidRDefault="00000000">
            <w:pPr>
              <w:pStyle w:val="Style23"/>
              <w:widowControl/>
              <w:snapToGrid w:val="0"/>
              <w:spacing w:line="276" w:lineRule="auto"/>
              <w:ind w:left="10" w:right="5"/>
              <w:jc w:val="both"/>
            </w:pPr>
            <w:r>
              <w:rPr>
                <w:rStyle w:val="FontStyle72"/>
                <w:rFonts w:ascii="Calibri" w:hAnsi="Calibri" w:cs="Arial"/>
                <w:b/>
                <w:sz w:val="22"/>
                <w:szCs w:val="22"/>
              </w:rPr>
              <w:t>konstrukcja dachu</w:t>
            </w:r>
          </w:p>
        </w:tc>
        <w:tc>
          <w:tcPr>
            <w:tcW w:w="868"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52374232" w14:textId="77777777" w:rsidR="004B2DAE" w:rsidRDefault="00000000">
            <w:pPr>
              <w:pStyle w:val="Style23"/>
              <w:widowControl/>
              <w:snapToGrid w:val="0"/>
              <w:spacing w:line="276" w:lineRule="auto"/>
              <w:jc w:val="both"/>
            </w:pPr>
            <w:r>
              <w:rPr>
                <w:rStyle w:val="FontStyle72"/>
                <w:rFonts w:ascii="Calibri" w:hAnsi="Calibri" w:cs="Arial"/>
                <w:b/>
                <w:sz w:val="22"/>
                <w:szCs w:val="22"/>
              </w:rPr>
              <w:t>strop</w:t>
            </w:r>
            <w:r>
              <w:rPr>
                <w:rStyle w:val="FontStyle72"/>
                <w:rFonts w:ascii="Calibri" w:hAnsi="Calibri" w:cs="Arial"/>
                <w:b/>
                <w:sz w:val="22"/>
                <w:szCs w:val="22"/>
                <w:vertAlign w:val="superscript"/>
              </w:rPr>
              <w:t>1)</w:t>
            </w:r>
          </w:p>
        </w:tc>
        <w:tc>
          <w:tcPr>
            <w:tcW w:w="1400"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2CF35873" w14:textId="77777777" w:rsidR="004B2DAE" w:rsidRDefault="00000000">
            <w:pPr>
              <w:pStyle w:val="Style23"/>
              <w:widowControl/>
              <w:snapToGrid w:val="0"/>
              <w:spacing w:line="276" w:lineRule="auto"/>
              <w:jc w:val="both"/>
            </w:pPr>
            <w:r>
              <w:rPr>
                <w:rStyle w:val="FontStyle72"/>
                <w:rFonts w:ascii="Calibri" w:hAnsi="Calibri" w:cs="Arial"/>
                <w:b/>
                <w:sz w:val="22"/>
                <w:szCs w:val="22"/>
              </w:rPr>
              <w:t xml:space="preserve">ściana </w:t>
            </w:r>
          </w:p>
          <w:p w14:paraId="0E94F6EB" w14:textId="77777777" w:rsidR="004B2DAE" w:rsidRDefault="00000000">
            <w:pPr>
              <w:pStyle w:val="Style23"/>
              <w:widowControl/>
              <w:snapToGrid w:val="0"/>
              <w:spacing w:line="276" w:lineRule="auto"/>
              <w:jc w:val="both"/>
            </w:pPr>
            <w:r>
              <w:rPr>
                <w:rStyle w:val="FontStyle72"/>
                <w:rFonts w:ascii="Calibri" w:hAnsi="Calibri" w:cs="Arial"/>
                <w:b/>
                <w:sz w:val="22"/>
                <w:szCs w:val="22"/>
              </w:rPr>
              <w:t>zewnętrzna</w:t>
            </w:r>
            <w:r>
              <w:rPr>
                <w:rStyle w:val="FontStyle72"/>
                <w:rFonts w:ascii="Calibri" w:hAnsi="Calibri" w:cs="Arial"/>
                <w:b/>
                <w:sz w:val="22"/>
                <w:szCs w:val="22"/>
                <w:vertAlign w:val="superscript"/>
              </w:rPr>
              <w:t>1)</w:t>
            </w:r>
            <w:r>
              <w:rPr>
                <w:rStyle w:val="FontStyle72"/>
                <w:rFonts w:ascii="Calibri" w:hAnsi="Calibri" w:cs="Arial"/>
                <w:b/>
                <w:sz w:val="22"/>
                <w:szCs w:val="22"/>
              </w:rPr>
              <w:t xml:space="preserve">, </w:t>
            </w:r>
            <w:r>
              <w:rPr>
                <w:rStyle w:val="FontStyle72"/>
                <w:rFonts w:ascii="Calibri" w:hAnsi="Calibri" w:cs="Arial"/>
                <w:b/>
                <w:sz w:val="22"/>
                <w:szCs w:val="22"/>
                <w:vertAlign w:val="superscript"/>
              </w:rPr>
              <w:t>2)</w:t>
            </w:r>
            <w:r>
              <w:rPr>
                <w:rStyle w:val="FontStyle72"/>
                <w:rFonts w:ascii="Calibri" w:hAnsi="Calibri" w:cs="Arial"/>
                <w:b/>
                <w:sz w:val="22"/>
                <w:szCs w:val="22"/>
              </w:rPr>
              <w:t>,</w:t>
            </w:r>
          </w:p>
        </w:tc>
        <w:tc>
          <w:tcPr>
            <w:tcW w:w="1630"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03D13F43" w14:textId="77777777" w:rsidR="004B2DAE" w:rsidRDefault="00000000">
            <w:pPr>
              <w:pStyle w:val="Style23"/>
              <w:widowControl/>
              <w:snapToGrid w:val="0"/>
              <w:spacing w:line="276" w:lineRule="auto"/>
              <w:jc w:val="both"/>
            </w:pPr>
            <w:r>
              <w:rPr>
                <w:rStyle w:val="FontStyle72"/>
                <w:rFonts w:ascii="Calibri" w:hAnsi="Calibri" w:cs="Arial"/>
                <w:b/>
                <w:sz w:val="22"/>
                <w:szCs w:val="22"/>
              </w:rPr>
              <w:t>ściana wewnętrzna</w:t>
            </w:r>
            <w:r>
              <w:rPr>
                <w:rStyle w:val="FontStyle72"/>
                <w:rFonts w:ascii="Calibri" w:hAnsi="Calibri" w:cs="Arial"/>
                <w:b/>
                <w:sz w:val="22"/>
                <w:szCs w:val="22"/>
                <w:vertAlign w:val="superscript"/>
              </w:rPr>
              <w:t>1)</w:t>
            </w:r>
            <w:r>
              <w:rPr>
                <w:rStyle w:val="FontStyle72"/>
                <w:rFonts w:ascii="Calibri" w:hAnsi="Calibri" w:cs="Arial"/>
                <w:b/>
                <w:sz w:val="22"/>
                <w:szCs w:val="22"/>
              </w:rPr>
              <w:t>,</w:t>
            </w:r>
          </w:p>
        </w:tc>
        <w:tc>
          <w:tcPr>
            <w:tcW w:w="1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tcPr>
          <w:p w14:paraId="0D748F10" w14:textId="77777777" w:rsidR="004B2DAE" w:rsidRDefault="00000000">
            <w:pPr>
              <w:pStyle w:val="Style23"/>
              <w:widowControl/>
              <w:snapToGrid w:val="0"/>
              <w:spacing w:line="276" w:lineRule="auto"/>
              <w:jc w:val="both"/>
            </w:pPr>
            <w:r>
              <w:rPr>
                <w:rStyle w:val="FontStyle72"/>
                <w:rFonts w:ascii="Calibri" w:hAnsi="Calibri" w:cs="Arial"/>
                <w:b/>
                <w:sz w:val="22"/>
                <w:szCs w:val="22"/>
              </w:rPr>
              <w:t xml:space="preserve">przekrycie </w:t>
            </w:r>
          </w:p>
          <w:p w14:paraId="4BA1023F" w14:textId="77777777" w:rsidR="004B2DAE" w:rsidRDefault="00000000">
            <w:pPr>
              <w:pStyle w:val="Style23"/>
              <w:widowControl/>
              <w:snapToGrid w:val="0"/>
              <w:spacing w:line="276" w:lineRule="auto"/>
              <w:jc w:val="both"/>
            </w:pPr>
            <w:r>
              <w:rPr>
                <w:rStyle w:val="FontStyle72"/>
                <w:rFonts w:ascii="Calibri" w:hAnsi="Calibri" w:cs="Arial"/>
                <w:b/>
                <w:sz w:val="22"/>
                <w:szCs w:val="22"/>
              </w:rPr>
              <w:t>dachu</w:t>
            </w:r>
            <w:r>
              <w:rPr>
                <w:rStyle w:val="FontStyle72"/>
                <w:rFonts w:ascii="Calibri" w:hAnsi="Calibri" w:cs="Arial"/>
                <w:b/>
                <w:sz w:val="22"/>
                <w:szCs w:val="22"/>
                <w:vertAlign w:val="superscript"/>
              </w:rPr>
              <w:t>3)</w:t>
            </w:r>
            <w:r>
              <w:rPr>
                <w:rStyle w:val="FontStyle72"/>
                <w:rFonts w:ascii="Calibri" w:hAnsi="Calibri" w:cs="Arial"/>
                <w:b/>
                <w:sz w:val="22"/>
                <w:szCs w:val="22"/>
              </w:rPr>
              <w:t>,</w:t>
            </w:r>
          </w:p>
        </w:tc>
      </w:tr>
      <w:tr w:rsidR="004B2DAE" w14:paraId="3B00F805" w14:textId="77777777">
        <w:tblPrEx>
          <w:tblCellMar>
            <w:top w:w="0" w:type="dxa"/>
            <w:bottom w:w="0" w:type="dxa"/>
          </w:tblCellMar>
        </w:tblPrEx>
        <w:trPr>
          <w:trHeight w:val="20"/>
        </w:trPr>
        <w:tc>
          <w:tcPr>
            <w:tcW w:w="1579"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01B467A1"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1</w:t>
            </w:r>
          </w:p>
        </w:tc>
        <w:tc>
          <w:tcPr>
            <w:tcW w:w="1297"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00F84DF4"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2</w:t>
            </w:r>
          </w:p>
        </w:tc>
        <w:tc>
          <w:tcPr>
            <w:tcW w:w="1254"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50D3418A"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3</w:t>
            </w:r>
          </w:p>
        </w:tc>
        <w:tc>
          <w:tcPr>
            <w:tcW w:w="868"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538628F0"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4</w:t>
            </w:r>
          </w:p>
        </w:tc>
        <w:tc>
          <w:tcPr>
            <w:tcW w:w="1400"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5CDD55CE"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5</w:t>
            </w:r>
          </w:p>
        </w:tc>
        <w:tc>
          <w:tcPr>
            <w:tcW w:w="1630"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323198C7"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6</w:t>
            </w:r>
          </w:p>
        </w:tc>
        <w:tc>
          <w:tcPr>
            <w:tcW w:w="1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tcPr>
          <w:p w14:paraId="33BED513" w14:textId="77777777" w:rsidR="004B2DAE" w:rsidRDefault="00000000">
            <w:pPr>
              <w:pStyle w:val="Style23"/>
              <w:widowControl/>
              <w:snapToGrid w:val="0"/>
              <w:spacing w:line="276" w:lineRule="auto"/>
              <w:ind w:left="5"/>
              <w:jc w:val="both"/>
            </w:pPr>
            <w:r>
              <w:rPr>
                <w:rStyle w:val="FontStyle72"/>
                <w:rFonts w:ascii="Calibri" w:hAnsi="Calibri" w:cs="Arial"/>
                <w:b/>
                <w:sz w:val="22"/>
                <w:szCs w:val="22"/>
              </w:rPr>
              <w:t>7</w:t>
            </w:r>
          </w:p>
        </w:tc>
      </w:tr>
      <w:tr w:rsidR="004B2DAE" w14:paraId="1B2A5DB9" w14:textId="77777777">
        <w:tblPrEx>
          <w:tblCellMar>
            <w:top w:w="0" w:type="dxa"/>
            <w:bottom w:w="0" w:type="dxa"/>
          </w:tblCellMar>
        </w:tblPrEx>
        <w:trPr>
          <w:trHeight w:val="482"/>
        </w:trPr>
        <w:tc>
          <w:tcPr>
            <w:tcW w:w="1579"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2F37A18C" w14:textId="77777777" w:rsidR="004B2DAE" w:rsidRDefault="00000000">
            <w:pPr>
              <w:pStyle w:val="Style23"/>
              <w:widowControl/>
              <w:snapToGrid w:val="0"/>
              <w:spacing w:line="276" w:lineRule="auto"/>
              <w:jc w:val="both"/>
            </w:pPr>
            <w:r>
              <w:rPr>
                <w:rStyle w:val="FontStyle72"/>
                <w:rFonts w:ascii="Calibri" w:hAnsi="Calibri" w:cs="Arial"/>
                <w:b/>
                <w:sz w:val="22"/>
                <w:szCs w:val="22"/>
              </w:rPr>
              <w:t>„B”</w:t>
            </w:r>
          </w:p>
        </w:tc>
        <w:tc>
          <w:tcPr>
            <w:tcW w:w="129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043D4783" w14:textId="77777777" w:rsidR="004B2DAE" w:rsidRDefault="00000000">
            <w:pPr>
              <w:pStyle w:val="Style23"/>
              <w:widowControl/>
              <w:snapToGrid w:val="0"/>
              <w:spacing w:line="276" w:lineRule="auto"/>
              <w:jc w:val="both"/>
            </w:pPr>
            <w:r>
              <w:rPr>
                <w:rStyle w:val="FontStyle72"/>
                <w:rFonts w:ascii="Calibri" w:hAnsi="Calibri" w:cs="Arial"/>
                <w:b/>
                <w:sz w:val="22"/>
                <w:szCs w:val="22"/>
              </w:rPr>
              <w:t>R 120</w:t>
            </w:r>
          </w:p>
        </w:tc>
        <w:tc>
          <w:tcPr>
            <w:tcW w:w="125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3DED234A" w14:textId="77777777" w:rsidR="004B2DAE" w:rsidRDefault="00000000">
            <w:pPr>
              <w:pStyle w:val="Style23"/>
              <w:widowControl/>
              <w:snapToGrid w:val="0"/>
              <w:spacing w:line="276" w:lineRule="auto"/>
              <w:jc w:val="both"/>
            </w:pPr>
            <w:r>
              <w:rPr>
                <w:rStyle w:val="FontStyle72"/>
                <w:rFonts w:ascii="Calibri" w:hAnsi="Calibri" w:cs="Arial"/>
                <w:b/>
                <w:sz w:val="22"/>
                <w:szCs w:val="22"/>
              </w:rPr>
              <w:t>R 30</w:t>
            </w:r>
          </w:p>
        </w:tc>
        <w:tc>
          <w:tcPr>
            <w:tcW w:w="868"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4D6F9849" w14:textId="77777777" w:rsidR="004B2DAE" w:rsidRDefault="00000000">
            <w:pPr>
              <w:pStyle w:val="Style23"/>
              <w:widowControl/>
              <w:snapToGrid w:val="0"/>
              <w:spacing w:line="276" w:lineRule="auto"/>
              <w:jc w:val="both"/>
            </w:pPr>
            <w:r>
              <w:rPr>
                <w:rStyle w:val="FontStyle72"/>
                <w:rFonts w:ascii="Calibri" w:hAnsi="Calibri" w:cs="Arial"/>
                <w:b/>
                <w:sz w:val="22"/>
                <w:szCs w:val="22"/>
              </w:rPr>
              <w:t>REI 60</w:t>
            </w:r>
          </w:p>
        </w:tc>
        <w:tc>
          <w:tcPr>
            <w:tcW w:w="140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4D321085" w14:textId="77777777" w:rsidR="004B2DAE" w:rsidRDefault="00000000">
            <w:pPr>
              <w:pStyle w:val="Style23"/>
              <w:widowControl/>
              <w:spacing w:line="276" w:lineRule="auto"/>
              <w:ind w:left="250" w:right="245"/>
              <w:jc w:val="both"/>
            </w:pPr>
            <w:r>
              <w:rPr>
                <w:rStyle w:val="FontStyle72"/>
                <w:rFonts w:ascii="Calibri" w:hAnsi="Calibri" w:cs="Arial"/>
                <w:b/>
                <w:sz w:val="22"/>
                <w:szCs w:val="22"/>
              </w:rPr>
              <w:t>EI 60 (o↔i)</w:t>
            </w:r>
          </w:p>
        </w:tc>
        <w:tc>
          <w:tcPr>
            <w:tcW w:w="163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14B09CA7" w14:textId="77777777" w:rsidR="004B2DAE" w:rsidRDefault="00000000">
            <w:pPr>
              <w:pStyle w:val="Style23"/>
              <w:widowControl/>
              <w:snapToGrid w:val="0"/>
              <w:spacing w:line="276" w:lineRule="auto"/>
              <w:jc w:val="both"/>
            </w:pPr>
            <w:r>
              <w:rPr>
                <w:rFonts w:ascii="Calibri" w:hAnsi="Calibri" w:cs="Arial"/>
                <w:b/>
                <w:sz w:val="22"/>
                <w:szCs w:val="22"/>
              </w:rPr>
              <w:t>EI 30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6768071" w14:textId="77777777" w:rsidR="004B2DAE" w:rsidRDefault="00000000">
            <w:pPr>
              <w:pStyle w:val="Style23"/>
              <w:widowControl/>
              <w:snapToGrid w:val="0"/>
              <w:spacing w:line="276" w:lineRule="auto"/>
              <w:jc w:val="both"/>
            </w:pPr>
            <w:r>
              <w:rPr>
                <w:rFonts w:ascii="Calibri" w:hAnsi="Calibri" w:cs="Arial"/>
                <w:b/>
                <w:sz w:val="22"/>
                <w:szCs w:val="22"/>
              </w:rPr>
              <w:t>RE 30</w:t>
            </w:r>
          </w:p>
        </w:tc>
      </w:tr>
      <w:tr w:rsidR="004B2DAE" w14:paraId="03170A22" w14:textId="77777777">
        <w:tblPrEx>
          <w:tblCellMar>
            <w:top w:w="0" w:type="dxa"/>
            <w:bottom w:w="0" w:type="dxa"/>
          </w:tblCellMar>
        </w:tblPrEx>
        <w:trPr>
          <w:trHeight w:val="482"/>
        </w:trPr>
        <w:tc>
          <w:tcPr>
            <w:tcW w:w="1579"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435A408C" w14:textId="77777777" w:rsidR="004B2DAE" w:rsidRDefault="00000000">
            <w:pPr>
              <w:pStyle w:val="Style23"/>
              <w:widowControl/>
              <w:snapToGrid w:val="0"/>
              <w:spacing w:line="276" w:lineRule="auto"/>
              <w:jc w:val="both"/>
            </w:pPr>
            <w:r>
              <w:rPr>
                <w:rStyle w:val="FontStyle72"/>
                <w:rFonts w:ascii="Calibri" w:hAnsi="Calibri" w:cs="Arial"/>
                <w:b/>
                <w:sz w:val="22"/>
                <w:szCs w:val="22"/>
              </w:rPr>
              <w:t>„D”</w:t>
            </w:r>
          </w:p>
        </w:tc>
        <w:tc>
          <w:tcPr>
            <w:tcW w:w="129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786B197E" w14:textId="77777777" w:rsidR="004B2DAE" w:rsidRDefault="00000000">
            <w:pPr>
              <w:pStyle w:val="Style23"/>
              <w:widowControl/>
              <w:snapToGrid w:val="0"/>
              <w:spacing w:line="276" w:lineRule="auto"/>
              <w:jc w:val="both"/>
            </w:pPr>
            <w:r>
              <w:rPr>
                <w:rStyle w:val="FontStyle72"/>
                <w:rFonts w:ascii="Calibri" w:hAnsi="Calibri" w:cs="Arial"/>
                <w:b/>
                <w:sz w:val="22"/>
                <w:szCs w:val="22"/>
              </w:rPr>
              <w:t>R 30</w:t>
            </w:r>
          </w:p>
        </w:tc>
        <w:tc>
          <w:tcPr>
            <w:tcW w:w="125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3FBDE06C" w14:textId="77777777" w:rsidR="004B2DAE" w:rsidRDefault="00000000">
            <w:pPr>
              <w:pStyle w:val="Style23"/>
              <w:widowControl/>
              <w:snapToGrid w:val="0"/>
              <w:spacing w:line="276" w:lineRule="auto"/>
              <w:jc w:val="both"/>
            </w:pPr>
            <w:r>
              <w:rPr>
                <w:rStyle w:val="FontStyle72"/>
                <w:rFonts w:ascii="Calibri" w:hAnsi="Calibri" w:cs="Arial"/>
                <w:b/>
                <w:sz w:val="22"/>
                <w:szCs w:val="22"/>
              </w:rPr>
              <w:t>(nie stawia się wymagań)</w:t>
            </w:r>
          </w:p>
        </w:tc>
        <w:tc>
          <w:tcPr>
            <w:tcW w:w="868"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72576D91" w14:textId="77777777" w:rsidR="004B2DAE" w:rsidRDefault="00000000">
            <w:pPr>
              <w:pStyle w:val="Style23"/>
              <w:widowControl/>
              <w:snapToGrid w:val="0"/>
              <w:spacing w:line="276" w:lineRule="auto"/>
              <w:jc w:val="both"/>
            </w:pPr>
            <w:r>
              <w:rPr>
                <w:rStyle w:val="FontStyle72"/>
                <w:rFonts w:ascii="Calibri" w:hAnsi="Calibri" w:cs="Arial"/>
                <w:b/>
                <w:sz w:val="22"/>
                <w:szCs w:val="22"/>
              </w:rPr>
              <w:t>REI 30</w:t>
            </w:r>
          </w:p>
        </w:tc>
        <w:tc>
          <w:tcPr>
            <w:tcW w:w="140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1F1347D1" w14:textId="77777777" w:rsidR="004B2DAE" w:rsidRDefault="00000000">
            <w:pPr>
              <w:pStyle w:val="Style23"/>
              <w:widowControl/>
              <w:spacing w:line="276" w:lineRule="auto"/>
              <w:ind w:left="250" w:right="245"/>
              <w:jc w:val="both"/>
            </w:pPr>
            <w:r>
              <w:rPr>
                <w:rStyle w:val="FontStyle72"/>
                <w:rFonts w:ascii="Calibri" w:hAnsi="Calibri" w:cs="Arial"/>
                <w:b/>
                <w:sz w:val="22"/>
                <w:szCs w:val="22"/>
              </w:rPr>
              <w:t>EI 30 (o↔i)</w:t>
            </w:r>
          </w:p>
        </w:tc>
        <w:tc>
          <w:tcPr>
            <w:tcW w:w="163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41B6E562" w14:textId="77777777" w:rsidR="004B2DAE" w:rsidRDefault="00000000">
            <w:pPr>
              <w:pStyle w:val="Style23"/>
              <w:widowControl/>
              <w:snapToGrid w:val="0"/>
              <w:spacing w:line="276" w:lineRule="auto"/>
              <w:jc w:val="both"/>
            </w:pPr>
            <w:r>
              <w:rPr>
                <w:rStyle w:val="FontStyle72"/>
                <w:rFonts w:ascii="Calibri" w:hAnsi="Calibri" w:cs="Arial"/>
                <w:b/>
                <w:sz w:val="22"/>
                <w:szCs w:val="22"/>
              </w:rPr>
              <w:t>nie stawia się wymagań)</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08AACE1" w14:textId="77777777" w:rsidR="004B2DAE" w:rsidRDefault="00000000">
            <w:pPr>
              <w:pStyle w:val="Style23"/>
              <w:widowControl/>
              <w:snapToGrid w:val="0"/>
              <w:spacing w:line="276" w:lineRule="auto"/>
              <w:jc w:val="both"/>
            </w:pPr>
            <w:r>
              <w:rPr>
                <w:rStyle w:val="FontStyle72"/>
                <w:rFonts w:ascii="Calibri" w:hAnsi="Calibri" w:cs="Arial"/>
                <w:b/>
                <w:sz w:val="22"/>
                <w:szCs w:val="22"/>
              </w:rPr>
              <w:t>nie stawia się wymagań)</w:t>
            </w:r>
          </w:p>
        </w:tc>
      </w:tr>
    </w:tbl>
    <w:p w14:paraId="25EC7E63" w14:textId="77777777" w:rsidR="004B2DAE" w:rsidRDefault="00000000">
      <w:pPr>
        <w:spacing w:before="25" w:line="276" w:lineRule="auto"/>
        <w:jc w:val="both"/>
      </w:pPr>
      <w:r>
        <w:rPr>
          <w:rFonts w:ascii="Calibri" w:eastAsia="Arial" w:hAnsi="Calibri" w:cs="Arial"/>
          <w:color w:val="000000"/>
          <w:kern w:val="0"/>
          <w:sz w:val="20"/>
          <w:szCs w:val="20"/>
          <w:lang w:eastAsia="pl-PL"/>
        </w:rPr>
        <w:t>Oznaczenia w tabeli:</w:t>
      </w:r>
    </w:p>
    <w:p w14:paraId="7CB9731B" w14:textId="77777777" w:rsidR="004B2DAE" w:rsidRDefault="00000000">
      <w:pPr>
        <w:spacing w:before="25" w:line="276" w:lineRule="auto"/>
        <w:jc w:val="both"/>
      </w:pPr>
      <w:r>
        <w:rPr>
          <w:rFonts w:ascii="Calibri" w:eastAsia="Arial" w:hAnsi="Calibri" w:cs="Arial"/>
          <w:color w:val="000000"/>
          <w:kern w:val="0"/>
          <w:sz w:val="20"/>
          <w:szCs w:val="20"/>
          <w:lang w:eastAsia="pl-PL"/>
        </w:rPr>
        <w:t>R - nośność ogniowa (w minutach), określona zgodnie z Polską Normą dotyczącą zasad ustalania klas odporności ogniowej elementów budynku,</w:t>
      </w:r>
    </w:p>
    <w:p w14:paraId="7181CD2A" w14:textId="77777777" w:rsidR="004B2DAE" w:rsidRDefault="00000000">
      <w:pPr>
        <w:spacing w:before="25" w:line="276" w:lineRule="auto"/>
        <w:jc w:val="both"/>
      </w:pPr>
      <w:r>
        <w:rPr>
          <w:rFonts w:ascii="Calibri" w:eastAsia="Arial" w:hAnsi="Calibri" w:cs="Arial"/>
          <w:color w:val="000000"/>
          <w:kern w:val="0"/>
          <w:sz w:val="20"/>
          <w:szCs w:val="20"/>
          <w:lang w:eastAsia="pl-PL"/>
        </w:rPr>
        <w:t>E - szczelność ogniowa (w minutach), określona jw.,</w:t>
      </w:r>
    </w:p>
    <w:p w14:paraId="1BA8B5ED" w14:textId="77777777" w:rsidR="004B2DAE" w:rsidRDefault="00000000">
      <w:pPr>
        <w:spacing w:before="25" w:line="276" w:lineRule="auto"/>
        <w:jc w:val="both"/>
      </w:pPr>
      <w:r>
        <w:rPr>
          <w:rFonts w:ascii="Calibri" w:eastAsia="Arial" w:hAnsi="Calibri" w:cs="Arial"/>
          <w:color w:val="000000"/>
          <w:kern w:val="0"/>
          <w:sz w:val="20"/>
          <w:szCs w:val="20"/>
          <w:lang w:eastAsia="pl-PL"/>
        </w:rPr>
        <w:lastRenderedPageBreak/>
        <w:t>I - izolacyjność ogniowa (w minutach), określona jw.,</w:t>
      </w:r>
    </w:p>
    <w:p w14:paraId="32580DB4" w14:textId="77777777" w:rsidR="004B2DAE" w:rsidRDefault="00000000">
      <w:pPr>
        <w:spacing w:before="25" w:line="276" w:lineRule="auto"/>
        <w:jc w:val="both"/>
      </w:pPr>
      <w:r>
        <w:rPr>
          <w:rFonts w:ascii="Calibri" w:eastAsia="Arial" w:hAnsi="Calibri" w:cs="Arial"/>
          <w:color w:val="000000"/>
          <w:kern w:val="0"/>
          <w:sz w:val="20"/>
          <w:szCs w:val="20"/>
          <w:lang w:eastAsia="pl-PL"/>
        </w:rPr>
        <w:t>(-) - nie stawia się wymagań.</w:t>
      </w:r>
    </w:p>
    <w:p w14:paraId="77128C9A" w14:textId="77777777" w:rsidR="004B2DAE" w:rsidRDefault="00000000">
      <w:pPr>
        <w:spacing w:before="26" w:line="276" w:lineRule="auto"/>
        <w:ind w:left="373"/>
        <w:jc w:val="both"/>
      </w:pPr>
      <w:r>
        <w:rPr>
          <w:rFonts w:ascii="Calibri" w:eastAsia="Arial" w:hAnsi="Calibri" w:cs="Arial"/>
          <w:color w:val="000000"/>
          <w:kern w:val="0"/>
          <w:sz w:val="20"/>
          <w:szCs w:val="20"/>
          <w:vertAlign w:val="superscript"/>
          <w:lang w:eastAsia="pl-PL"/>
        </w:rPr>
        <w:t>1)</w:t>
      </w:r>
      <w:r>
        <w:rPr>
          <w:rFonts w:ascii="Calibri" w:eastAsia="Arial" w:hAnsi="Calibri" w:cs="Arial"/>
          <w:color w:val="000000"/>
          <w:kern w:val="0"/>
          <w:sz w:val="20"/>
          <w:szCs w:val="20"/>
          <w:lang w:eastAsia="pl-PL"/>
        </w:rPr>
        <w:t xml:space="preserve"> Jeżeli przegroda jest częścią głównej konstrukcji nośnej, powinna spełniać także kryteria nośności ogniowej (R) odpowiednio do wymagań zawartych w kol. 2 i 3 dla danej klasy odporności pożarowej budynku.</w:t>
      </w:r>
    </w:p>
    <w:p w14:paraId="1DA8E476" w14:textId="77777777" w:rsidR="004B2DAE" w:rsidRDefault="00000000">
      <w:pPr>
        <w:spacing w:before="26" w:line="276" w:lineRule="auto"/>
        <w:ind w:left="373"/>
        <w:jc w:val="both"/>
      </w:pPr>
      <w:r>
        <w:rPr>
          <w:rFonts w:ascii="Calibri" w:eastAsia="Arial" w:hAnsi="Calibri" w:cs="Arial"/>
          <w:color w:val="000000"/>
          <w:kern w:val="0"/>
          <w:sz w:val="20"/>
          <w:szCs w:val="20"/>
          <w:vertAlign w:val="superscript"/>
          <w:lang w:eastAsia="pl-PL"/>
        </w:rPr>
        <w:t>2)</w:t>
      </w:r>
      <w:r>
        <w:rPr>
          <w:rFonts w:ascii="Calibri" w:eastAsia="Arial" w:hAnsi="Calibri" w:cs="Arial"/>
          <w:color w:val="000000"/>
          <w:kern w:val="0"/>
          <w:sz w:val="20"/>
          <w:szCs w:val="20"/>
          <w:lang w:eastAsia="pl-PL"/>
        </w:rPr>
        <w:t xml:space="preserve"> Klasa odporności ogniowej dotyczy pasa międzykondygnacyjnego wraz z połączeniem ze stropem.</w:t>
      </w:r>
    </w:p>
    <w:p w14:paraId="735147B9" w14:textId="77777777" w:rsidR="004B2DAE" w:rsidRDefault="00000000">
      <w:pPr>
        <w:spacing w:before="26" w:line="276" w:lineRule="auto"/>
        <w:ind w:left="373"/>
        <w:jc w:val="both"/>
      </w:pPr>
      <w:r>
        <w:rPr>
          <w:rFonts w:ascii="Calibri" w:eastAsia="Arial" w:hAnsi="Calibri" w:cs="Arial"/>
          <w:color w:val="000000"/>
          <w:kern w:val="0"/>
          <w:sz w:val="20"/>
          <w:szCs w:val="20"/>
          <w:vertAlign w:val="superscript"/>
          <w:lang w:eastAsia="pl-PL"/>
        </w:rPr>
        <w:t>3)</w:t>
      </w:r>
      <w:r>
        <w:rPr>
          <w:rFonts w:ascii="Calibri" w:eastAsia="Arial" w:hAnsi="Calibri" w:cs="Arial"/>
          <w:color w:val="000000"/>
          <w:kern w:val="0"/>
          <w:sz w:val="20"/>
          <w:szCs w:val="20"/>
          <w:lang w:eastAsia="pl-PL"/>
        </w:rPr>
        <w:t xml:space="preserve"> Wymagania nie dotyczą naświetli dachowych, świetlików, lukarn i okien połaciowych (z zastrzeżeniem § 218), jeśli otwory w połaci dachowej nie zajmują więcej niż 20% jej powierzchni; nie dotyczą także budynku, w którym nad najwyższą kondygnacją znajduje się strop albo inna przegroda, spełniająca kryteria określone w kol. 4.</w:t>
      </w:r>
    </w:p>
    <w:p w14:paraId="103981A4" w14:textId="77777777" w:rsidR="004B2DAE" w:rsidRDefault="00000000">
      <w:pPr>
        <w:spacing w:before="26" w:line="276" w:lineRule="auto"/>
        <w:ind w:left="373"/>
        <w:jc w:val="both"/>
      </w:pPr>
      <w:r>
        <w:rPr>
          <w:rFonts w:ascii="Calibri" w:eastAsia="Arial" w:hAnsi="Calibri" w:cs="Arial"/>
          <w:color w:val="000000"/>
          <w:kern w:val="0"/>
          <w:sz w:val="20"/>
          <w:szCs w:val="20"/>
          <w:vertAlign w:val="superscript"/>
          <w:lang w:eastAsia="pl-PL"/>
        </w:rPr>
        <w:t>4)</w:t>
      </w:r>
      <w:r>
        <w:rPr>
          <w:rFonts w:ascii="Calibri" w:eastAsia="Arial" w:hAnsi="Calibri" w:cs="Arial"/>
          <w:color w:val="000000"/>
          <w:kern w:val="0"/>
          <w:sz w:val="20"/>
          <w:szCs w:val="20"/>
          <w:lang w:eastAsia="pl-PL"/>
        </w:rPr>
        <w:t xml:space="preserve"> Dla ścian komór zsypu wymaga się klasy E I 60, a dla drzwi komór zsypu klasy E I 30.</w:t>
      </w:r>
    </w:p>
    <w:p w14:paraId="092F26C1" w14:textId="77777777" w:rsidR="004B2DAE" w:rsidRDefault="00000000">
      <w:pPr>
        <w:spacing w:before="26" w:line="276" w:lineRule="auto"/>
        <w:ind w:left="373"/>
        <w:jc w:val="both"/>
      </w:pPr>
      <w:r>
        <w:rPr>
          <w:rFonts w:ascii="Calibri" w:eastAsia="Arial" w:hAnsi="Calibri" w:cs="Arial"/>
          <w:color w:val="000000"/>
          <w:kern w:val="0"/>
          <w:sz w:val="20"/>
          <w:szCs w:val="20"/>
          <w:vertAlign w:val="superscript"/>
          <w:lang w:eastAsia="pl-PL"/>
        </w:rPr>
        <w:t>5)</w:t>
      </w:r>
      <w:r>
        <w:rPr>
          <w:rFonts w:ascii="Calibri" w:eastAsia="Arial" w:hAnsi="Calibri" w:cs="Arial"/>
          <w:color w:val="000000"/>
          <w:kern w:val="0"/>
          <w:sz w:val="20"/>
          <w:szCs w:val="20"/>
          <w:lang w:eastAsia="pl-PL"/>
        </w:rPr>
        <w:t xml:space="preserve"> Klasa odporności ogniowej dotyczy elementów wraz z uszczelnieniami złączy i dylatacjami.</w:t>
      </w:r>
    </w:p>
    <w:bookmarkEnd w:id="22"/>
    <w:p w14:paraId="70EE7A19" w14:textId="77777777" w:rsidR="004B2DAE" w:rsidRDefault="004B2DAE">
      <w:pPr>
        <w:autoSpaceDE w:val="0"/>
        <w:spacing w:line="276" w:lineRule="auto"/>
        <w:jc w:val="both"/>
        <w:rPr>
          <w:rFonts w:ascii="Calibri" w:eastAsia="Times New Roman" w:hAnsi="Calibri" w:cs="Arial"/>
          <w:kern w:val="0"/>
          <w:sz w:val="22"/>
          <w:szCs w:val="22"/>
          <w:lang w:eastAsia="ar-SA"/>
        </w:rPr>
      </w:pPr>
    </w:p>
    <w:p w14:paraId="07CF15EF"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Wszystkie elementy budynku należy wykonać z elementów nierozprzestrzeniających ognia (NRO). Przekrycie dachu klasa BR00F (t1) (badane zgodnie z Polską Normą </w:t>
      </w:r>
      <w:r>
        <w:rPr>
          <w:rFonts w:ascii="Calibri" w:eastAsia="Times New Roman" w:hAnsi="Calibri" w:cs="Arial"/>
          <w:kern w:val="0"/>
          <w:sz w:val="22"/>
          <w:szCs w:val="22"/>
          <w:lang w:eastAsia="ar-SA"/>
        </w:rPr>
        <w:br/>
        <w:t xml:space="preserve">PN-ENV 1187:2004 "Metody badań oddziaływania ognia zewnętrznego na dachy"; badanie 1) Potwierdzenie cechy NRO i BR00F (t1)  dla poszczególnego elementu lub systemu powinno być wyszczególnione w deklaracji zgodności wystawionej przez producenta elementu/systemu. </w:t>
      </w:r>
    </w:p>
    <w:bookmarkEnd w:id="23"/>
    <w:p w14:paraId="2E892740" w14:textId="77777777" w:rsidR="004B2DAE" w:rsidRDefault="004B2DAE">
      <w:pPr>
        <w:pStyle w:val="Akapitzlist"/>
        <w:spacing w:before="120" w:line="276" w:lineRule="auto"/>
        <w:ind w:left="357"/>
        <w:jc w:val="both"/>
        <w:rPr>
          <w:rFonts w:ascii="Calibri" w:hAnsi="Calibri"/>
          <w:sz w:val="22"/>
          <w:szCs w:val="22"/>
        </w:rPr>
      </w:pPr>
    </w:p>
    <w:p w14:paraId="5EB38948" w14:textId="77777777" w:rsidR="004B2DAE" w:rsidRDefault="00000000">
      <w:pPr>
        <w:spacing w:before="120" w:line="276" w:lineRule="auto"/>
        <w:jc w:val="both"/>
      </w:pPr>
      <w:r>
        <w:rPr>
          <w:rFonts w:ascii="Calibri" w:hAnsi="Calibri"/>
          <w:b/>
          <w:bCs/>
          <w:sz w:val="22"/>
          <w:szCs w:val="22"/>
        </w:rPr>
        <w:t>I.</w:t>
      </w:r>
      <w:r>
        <w:rPr>
          <w:rFonts w:ascii="Calibri" w:hAnsi="Calibri" w:cs="Arial"/>
          <w:b/>
          <w:sz w:val="22"/>
          <w:szCs w:val="22"/>
        </w:rPr>
        <w:t>E.5</w:t>
      </w:r>
      <w:r>
        <w:rPr>
          <w:rFonts w:ascii="Calibri" w:hAnsi="Calibri"/>
          <w:b/>
          <w:bCs/>
          <w:sz w:val="22"/>
          <w:szCs w:val="22"/>
        </w:rPr>
        <w:t>.4. Informacje o występowaniu zagrożenia wybuchem, w tym informacje dotyczące pomieszczeń zagrożonych wybuchem oraz stref zagrożenia wybuchem w przestrzeni zewnętrznej</w:t>
      </w:r>
    </w:p>
    <w:p w14:paraId="28A6707D" w14:textId="77777777" w:rsidR="004B2DAE" w:rsidRDefault="00000000">
      <w:pPr>
        <w:autoSpaceDE w:val="0"/>
        <w:spacing w:line="276" w:lineRule="auto"/>
        <w:ind w:left="-426" w:firstLine="426"/>
        <w:jc w:val="both"/>
        <w:rPr>
          <w:rFonts w:ascii="Calibri" w:eastAsia="Times New Roman" w:hAnsi="Calibri" w:cs="Arial"/>
          <w:kern w:val="0"/>
          <w:sz w:val="22"/>
          <w:szCs w:val="22"/>
          <w:lang w:eastAsia="ar-SA"/>
        </w:rPr>
      </w:pPr>
      <w:bookmarkStart w:id="24" w:name="_Hlk141160390"/>
      <w:r>
        <w:rPr>
          <w:rFonts w:ascii="Calibri" w:eastAsia="Times New Roman" w:hAnsi="Calibri" w:cs="Arial"/>
          <w:kern w:val="0"/>
          <w:sz w:val="22"/>
          <w:szCs w:val="22"/>
          <w:lang w:eastAsia="ar-SA"/>
        </w:rPr>
        <w:t>W budynku nie będą magazynowane ani składowane materiały wybuchowe.</w:t>
      </w:r>
    </w:p>
    <w:p w14:paraId="14364361"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Zgodnie z przeznaczeniem obiektu, w przedmiotowym budynku nie są przetwarzane lub wykorzystywane substancje klasyfikowane jako materiały niebezpieczne pożarowo ani inne materiały, których sposób składowania, przetwarzania lub innego wykorzystania może spowodować powstanie pożaru. Nie stosuje się gazów palnych, cieczy palnych o temperaturze zapłonu poniżej 55°C, ani materiałów, których sposób składowania, przetwarzania lub innego wykorzystania może spowodować powstanie pożaru.</w:t>
      </w:r>
    </w:p>
    <w:p w14:paraId="00C39D29" w14:textId="77777777" w:rsidR="004B2DAE" w:rsidRDefault="004B2DAE">
      <w:pPr>
        <w:autoSpaceDE w:val="0"/>
        <w:spacing w:line="276" w:lineRule="auto"/>
        <w:jc w:val="both"/>
        <w:rPr>
          <w:rFonts w:ascii="Calibri" w:eastAsia="Times New Roman" w:hAnsi="Calibri" w:cs="Arial"/>
          <w:kern w:val="0"/>
          <w:sz w:val="22"/>
          <w:szCs w:val="22"/>
          <w:lang w:eastAsia="ar-SA"/>
        </w:rPr>
      </w:pPr>
    </w:p>
    <w:p w14:paraId="6B70D4DB"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W budynku nie występują pomieszczenia zagrożone wybuchem oraz na terenie przyległym nie wyznacza się przestrzeni zagrożonych wybuchem. </w:t>
      </w:r>
    </w:p>
    <w:p w14:paraId="62A2C0C8" w14:textId="77777777" w:rsidR="004B2DAE" w:rsidRDefault="004B2DAE">
      <w:pPr>
        <w:autoSpaceDE w:val="0"/>
        <w:spacing w:line="276" w:lineRule="auto"/>
        <w:jc w:val="both"/>
        <w:rPr>
          <w:rFonts w:ascii="Calibri" w:eastAsia="Times New Roman" w:hAnsi="Calibri" w:cs="Arial"/>
          <w:kern w:val="0"/>
          <w:sz w:val="22"/>
          <w:szCs w:val="22"/>
          <w:lang w:eastAsia="ar-SA"/>
        </w:rPr>
      </w:pPr>
    </w:p>
    <w:bookmarkEnd w:id="24"/>
    <w:p w14:paraId="18CA9B57" w14:textId="77777777" w:rsidR="004B2DAE" w:rsidRDefault="00000000">
      <w:pPr>
        <w:spacing w:before="120" w:after="120" w:line="276" w:lineRule="auto"/>
        <w:jc w:val="both"/>
        <w:rPr>
          <w:rFonts w:ascii="Calibri" w:hAnsi="Calibri"/>
          <w:b/>
          <w:bCs/>
          <w:sz w:val="22"/>
          <w:szCs w:val="22"/>
        </w:rPr>
      </w:pPr>
      <w:r>
        <w:rPr>
          <w:rFonts w:ascii="Calibri" w:hAnsi="Calibri"/>
          <w:b/>
          <w:bCs/>
          <w:sz w:val="22"/>
          <w:szCs w:val="22"/>
        </w:rPr>
        <w:t>I.E.5.5. Informacje o usytuowaniu z uwagi na bezpieczeństwo pożarowe, w tym informacje o odległościach od sąsiadujących obiektów budowlanych, działek lub terenów oraz parametrach wpływających na odległości dopuszczalne</w:t>
      </w:r>
    </w:p>
    <w:p w14:paraId="2FB6148D" w14:textId="77777777" w:rsidR="004B2DAE" w:rsidRDefault="00000000">
      <w:pPr>
        <w:spacing w:line="276" w:lineRule="auto"/>
        <w:jc w:val="both"/>
        <w:rPr>
          <w:rFonts w:ascii="Calibri" w:hAnsi="Calibri"/>
          <w:sz w:val="22"/>
          <w:szCs w:val="22"/>
        </w:rPr>
      </w:pPr>
      <w:r>
        <w:rPr>
          <w:rFonts w:ascii="Calibri" w:hAnsi="Calibri"/>
          <w:sz w:val="22"/>
          <w:szCs w:val="22"/>
        </w:rPr>
        <w:t>Podstawowe odległości między zewnętrznymi ścianami budynków:</w:t>
      </w:r>
    </w:p>
    <w:tbl>
      <w:tblPr>
        <w:tblW w:w="8587" w:type="dxa"/>
        <w:jc w:val="center"/>
        <w:tblCellMar>
          <w:left w:w="10" w:type="dxa"/>
          <w:right w:w="10" w:type="dxa"/>
        </w:tblCellMar>
        <w:tblLook w:val="0000" w:firstRow="0" w:lastRow="0" w:firstColumn="0" w:lastColumn="0" w:noHBand="0" w:noVBand="0"/>
      </w:tblPr>
      <w:tblGrid>
        <w:gridCol w:w="2895"/>
        <w:gridCol w:w="851"/>
        <w:gridCol w:w="899"/>
        <w:gridCol w:w="1085"/>
        <w:gridCol w:w="1791"/>
        <w:gridCol w:w="1066"/>
      </w:tblGrid>
      <w:tr w:rsidR="004B2DAE" w14:paraId="16BAECA8" w14:textId="77777777">
        <w:tblPrEx>
          <w:tblCellMar>
            <w:top w:w="0" w:type="dxa"/>
            <w:bottom w:w="0" w:type="dxa"/>
          </w:tblCellMar>
        </w:tblPrEx>
        <w:trPr>
          <w:jc w:val="center"/>
        </w:trPr>
        <w:tc>
          <w:tcPr>
            <w:tcW w:w="28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3F24AF" w14:textId="77777777" w:rsidR="004B2DAE" w:rsidRDefault="00000000">
            <w:pPr>
              <w:pStyle w:val="Tekststandard"/>
              <w:ind w:hanging="36"/>
            </w:pPr>
            <w:r>
              <w:rPr>
                <w:rFonts w:cs="Calibri"/>
                <w:b/>
                <w:sz w:val="22"/>
              </w:rPr>
              <w:t>Rodzaj budynku oraz dla budynku PM maksymalna gęstość obciążenia ogniowego strefy pożarowej PM</w:t>
            </w:r>
          </w:p>
          <w:p w14:paraId="4C6F4802" w14:textId="77777777" w:rsidR="004B2DAE" w:rsidRDefault="00000000">
            <w:pPr>
              <w:pStyle w:val="Tekststandard"/>
              <w:ind w:hanging="36"/>
            </w:pPr>
            <w:r>
              <w:rPr>
                <w:rFonts w:cs="Calibri"/>
                <w:b/>
                <w:sz w:val="22"/>
              </w:rPr>
              <w:t>Q w MJ/m²</w:t>
            </w:r>
          </w:p>
        </w:tc>
        <w:tc>
          <w:tcPr>
            <w:tcW w:w="569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2A4712" w14:textId="77777777" w:rsidR="004B2DAE" w:rsidRDefault="00000000">
            <w:pPr>
              <w:pStyle w:val="Tekststandard"/>
            </w:pPr>
            <w:r>
              <w:rPr>
                <w:rFonts w:cs="Calibri"/>
                <w:b/>
                <w:sz w:val="22"/>
              </w:rPr>
              <w:t>Rodzaj budynku oraz dla budynku PM maksymalna gęstość obciążenia ogniowego strefy pożarowej PM</w:t>
            </w:r>
          </w:p>
          <w:p w14:paraId="44F56F48" w14:textId="77777777" w:rsidR="004B2DAE" w:rsidRDefault="00000000">
            <w:pPr>
              <w:pStyle w:val="Tekststandard"/>
            </w:pPr>
            <w:r>
              <w:rPr>
                <w:rFonts w:cs="Calibri"/>
                <w:b/>
                <w:sz w:val="22"/>
              </w:rPr>
              <w:t>Q w MJ/m²</w:t>
            </w:r>
          </w:p>
        </w:tc>
      </w:tr>
      <w:tr w:rsidR="004B2DAE" w14:paraId="4F07D1FD" w14:textId="77777777">
        <w:tblPrEx>
          <w:tblCellMar>
            <w:top w:w="0" w:type="dxa"/>
            <w:bottom w:w="0" w:type="dxa"/>
          </w:tblCellMar>
        </w:tblPrEx>
        <w:trPr>
          <w:trHeight w:val="289"/>
          <w:jc w:val="center"/>
        </w:trPr>
        <w:tc>
          <w:tcPr>
            <w:tcW w:w="289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15B828" w14:textId="77777777" w:rsidR="004B2DAE" w:rsidRDefault="004B2DAE">
            <w:pPr>
              <w:spacing w:line="276" w:lineRule="auto"/>
              <w:jc w:val="both"/>
              <w:rPr>
                <w:rFonts w:ascii="Calibri" w:eastAsia="Calibri" w:hAnsi="Calibri" w:cs="Calibri"/>
                <w:b/>
                <w:lang w:eastAsia="en-US"/>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46A92E" w14:textId="77777777" w:rsidR="004B2DAE" w:rsidRDefault="00000000">
            <w:pPr>
              <w:pStyle w:val="Tekststandard"/>
              <w:ind w:firstLine="0"/>
            </w:pPr>
            <w:r>
              <w:rPr>
                <w:rFonts w:cs="Calibri"/>
                <w:b/>
                <w:sz w:val="22"/>
              </w:rPr>
              <w:t>ZL</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D50A9A" w14:textId="77777777" w:rsidR="004B2DAE" w:rsidRDefault="00000000">
            <w:pPr>
              <w:pStyle w:val="Tekststandard"/>
              <w:ind w:firstLine="0"/>
            </w:pPr>
            <w:r>
              <w:rPr>
                <w:rFonts w:cs="Calibri"/>
                <w:b/>
                <w:sz w:val="22"/>
              </w:rPr>
              <w:t>IN</w:t>
            </w:r>
          </w:p>
        </w:tc>
        <w:tc>
          <w:tcPr>
            <w:tcW w:w="394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0474F6" w14:textId="77777777" w:rsidR="004B2DAE" w:rsidRDefault="00000000">
            <w:pPr>
              <w:pStyle w:val="Tekststandard"/>
              <w:ind w:firstLine="0"/>
            </w:pPr>
            <w:r>
              <w:rPr>
                <w:rFonts w:cs="Calibri"/>
                <w:b/>
                <w:sz w:val="22"/>
              </w:rPr>
              <w:t>PM</w:t>
            </w:r>
          </w:p>
        </w:tc>
      </w:tr>
      <w:tr w:rsidR="004B2DAE" w14:paraId="56741CF3" w14:textId="77777777">
        <w:tblPrEx>
          <w:tblCellMar>
            <w:top w:w="0" w:type="dxa"/>
            <w:bottom w:w="0" w:type="dxa"/>
          </w:tblCellMar>
        </w:tblPrEx>
        <w:trPr>
          <w:trHeight w:val="278"/>
          <w:jc w:val="center"/>
        </w:trPr>
        <w:tc>
          <w:tcPr>
            <w:tcW w:w="289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0FC1D4" w14:textId="77777777" w:rsidR="004B2DAE" w:rsidRDefault="004B2DAE">
            <w:pPr>
              <w:spacing w:line="276" w:lineRule="auto"/>
              <w:jc w:val="both"/>
              <w:rPr>
                <w:rFonts w:ascii="Calibri" w:eastAsia="Calibri" w:hAnsi="Calibri" w:cs="Calibri"/>
                <w:b/>
                <w:lang w:eastAsia="en-US"/>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8BE9EF" w14:textId="77777777" w:rsidR="004B2DAE" w:rsidRDefault="004B2DAE">
            <w:pPr>
              <w:spacing w:line="276" w:lineRule="auto"/>
              <w:jc w:val="both"/>
              <w:rPr>
                <w:rFonts w:ascii="Calibri" w:eastAsia="Calibri" w:hAnsi="Calibri" w:cs="Calibri"/>
                <w:b/>
                <w:lang w:eastAsia="en-US"/>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9A62D9" w14:textId="77777777" w:rsidR="004B2DAE" w:rsidRDefault="004B2DAE">
            <w:pPr>
              <w:spacing w:line="276" w:lineRule="auto"/>
              <w:jc w:val="both"/>
              <w:rPr>
                <w:rFonts w:ascii="Calibri" w:eastAsia="Calibri" w:hAnsi="Calibri" w:cs="Calibri"/>
                <w:b/>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CEDD53" w14:textId="77777777" w:rsidR="004B2DAE" w:rsidRDefault="00000000">
            <w:pPr>
              <w:pStyle w:val="Tekststandard"/>
              <w:ind w:firstLine="0"/>
            </w:pPr>
            <w:r>
              <w:rPr>
                <w:rFonts w:cs="Calibri"/>
                <w:b/>
                <w:sz w:val="22"/>
              </w:rPr>
              <w:t>Q ≤  1000</w:t>
            </w:r>
          </w:p>
        </w:tc>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0D7F5C" w14:textId="77777777" w:rsidR="004B2DAE" w:rsidRDefault="00000000">
            <w:pPr>
              <w:pStyle w:val="Tekststandard"/>
              <w:ind w:firstLine="0"/>
            </w:pPr>
            <w:r>
              <w:rPr>
                <w:rFonts w:cs="Calibri"/>
                <w:b/>
                <w:sz w:val="22"/>
              </w:rPr>
              <w:t>1000 &lt; Q ≤ 4000</w:t>
            </w:r>
          </w:p>
        </w:tc>
        <w:tc>
          <w:tcPr>
            <w:tcW w:w="10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DBCDD4" w14:textId="77777777" w:rsidR="004B2DAE" w:rsidRDefault="00000000">
            <w:pPr>
              <w:pStyle w:val="Tekststandard"/>
              <w:ind w:firstLine="0"/>
            </w:pPr>
            <w:r>
              <w:rPr>
                <w:rFonts w:cs="Calibri"/>
                <w:b/>
                <w:sz w:val="22"/>
              </w:rPr>
              <w:t>Q &gt; 4000</w:t>
            </w:r>
          </w:p>
        </w:tc>
      </w:tr>
      <w:tr w:rsidR="004B2DAE" w14:paraId="357CA625" w14:textId="77777777">
        <w:tblPrEx>
          <w:tblCellMar>
            <w:top w:w="0" w:type="dxa"/>
            <w:bottom w:w="0" w:type="dxa"/>
          </w:tblCellMar>
        </w:tblPrEx>
        <w:trPr>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7570" w14:textId="77777777" w:rsidR="004B2DAE" w:rsidRDefault="00000000">
            <w:pPr>
              <w:spacing w:line="276" w:lineRule="auto"/>
              <w:jc w:val="both"/>
            </w:pPr>
            <w:r>
              <w:rPr>
                <w:rFonts w:ascii="Calibri" w:hAnsi="Calibri" w:cs="Calibri"/>
                <w:spacing w:val="-6"/>
                <w:sz w:val="22"/>
                <w:szCs w:val="22"/>
              </w:rPr>
              <w:t>PM Q ≤ 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11763" w14:textId="77777777" w:rsidR="004B2DAE" w:rsidRDefault="00000000">
            <w:pPr>
              <w:spacing w:line="276" w:lineRule="auto"/>
              <w:jc w:val="both"/>
            </w:pPr>
            <w:r>
              <w:rPr>
                <w:rFonts w:ascii="Calibri" w:hAnsi="Calibri" w:cs="Calibri"/>
                <w:spacing w:val="-6"/>
                <w:sz w:val="22"/>
                <w:szCs w:val="22"/>
              </w:rPr>
              <w:t>8</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B18AB" w14:textId="77777777" w:rsidR="004B2DAE" w:rsidRDefault="00000000">
            <w:pPr>
              <w:spacing w:line="276" w:lineRule="auto"/>
              <w:jc w:val="both"/>
            </w:pPr>
            <w:r>
              <w:rPr>
                <w:rFonts w:ascii="Calibri" w:hAnsi="Calibri" w:cs="Calibri"/>
                <w:spacing w:val="-6"/>
                <w:sz w:val="22"/>
                <w:szCs w:val="22"/>
              </w:rPr>
              <w:t>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E1A96" w14:textId="77777777" w:rsidR="004B2DAE" w:rsidRDefault="00000000">
            <w:pPr>
              <w:spacing w:line="276" w:lineRule="auto"/>
              <w:jc w:val="both"/>
            </w:pPr>
            <w:r>
              <w:rPr>
                <w:rFonts w:ascii="Calibri" w:hAnsi="Calibri" w:cs="Calibri"/>
                <w:spacing w:val="-6"/>
                <w:sz w:val="22"/>
                <w:szCs w:val="22"/>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EA464" w14:textId="77777777" w:rsidR="004B2DAE" w:rsidRDefault="00000000">
            <w:pPr>
              <w:spacing w:line="276" w:lineRule="auto"/>
              <w:jc w:val="both"/>
            </w:pPr>
            <w:r>
              <w:rPr>
                <w:rFonts w:ascii="Calibri" w:hAnsi="Calibri" w:cs="Calibri"/>
                <w:spacing w:val="-6"/>
                <w:sz w:val="22"/>
                <w:szCs w:val="22"/>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5724" w14:textId="77777777" w:rsidR="004B2DAE" w:rsidRDefault="00000000">
            <w:pPr>
              <w:spacing w:line="276" w:lineRule="auto"/>
              <w:jc w:val="both"/>
            </w:pPr>
            <w:r>
              <w:rPr>
                <w:rFonts w:ascii="Calibri" w:hAnsi="Calibri" w:cs="Calibri"/>
                <w:spacing w:val="-6"/>
                <w:sz w:val="22"/>
                <w:szCs w:val="22"/>
              </w:rPr>
              <w:t>20</w:t>
            </w:r>
          </w:p>
        </w:tc>
      </w:tr>
      <w:tr w:rsidR="004B2DAE" w14:paraId="419DD0F8" w14:textId="77777777">
        <w:tblPrEx>
          <w:tblCellMar>
            <w:top w:w="0" w:type="dxa"/>
            <w:bottom w:w="0" w:type="dxa"/>
          </w:tblCellMar>
        </w:tblPrEx>
        <w:trPr>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9FE9769" w14:textId="77777777" w:rsidR="004B2DAE" w:rsidRDefault="00000000">
            <w:pPr>
              <w:spacing w:line="276" w:lineRule="auto"/>
              <w:jc w:val="both"/>
            </w:pPr>
            <w:r>
              <w:rPr>
                <w:rFonts w:ascii="Calibri" w:hAnsi="Calibri" w:cs="Calibri"/>
                <w:spacing w:val="-6"/>
                <w:sz w:val="22"/>
                <w:szCs w:val="22"/>
              </w:rPr>
              <w:t>PM 1000 &lt; Q ≤ 4000</w:t>
            </w:r>
          </w:p>
        </w:tc>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0352F1" w14:textId="77777777" w:rsidR="004B2DAE" w:rsidRDefault="00000000">
            <w:pPr>
              <w:spacing w:line="276" w:lineRule="auto"/>
              <w:jc w:val="both"/>
            </w:pPr>
            <w:r>
              <w:rPr>
                <w:rFonts w:ascii="Calibri" w:hAnsi="Calibri" w:cs="Calibri"/>
                <w:spacing w:val="-6"/>
                <w:sz w:val="22"/>
                <w:szCs w:val="22"/>
              </w:rPr>
              <w:t>15</w:t>
            </w:r>
          </w:p>
        </w:tc>
        <w:tc>
          <w:tcPr>
            <w:tcW w:w="8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919915" w14:textId="77777777" w:rsidR="004B2DAE" w:rsidRDefault="00000000">
            <w:pPr>
              <w:spacing w:line="276" w:lineRule="auto"/>
              <w:jc w:val="both"/>
            </w:pPr>
            <w:r>
              <w:rPr>
                <w:rFonts w:ascii="Calibri" w:hAnsi="Calibri" w:cs="Calibri"/>
                <w:spacing w:val="-6"/>
                <w:sz w:val="22"/>
                <w:szCs w:val="22"/>
              </w:rPr>
              <w:t>15</w:t>
            </w:r>
          </w:p>
        </w:tc>
        <w:tc>
          <w:tcPr>
            <w:tcW w:w="10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DAA7093" w14:textId="77777777" w:rsidR="004B2DAE" w:rsidRDefault="00000000">
            <w:pPr>
              <w:spacing w:line="276" w:lineRule="auto"/>
              <w:jc w:val="both"/>
            </w:pPr>
            <w:r>
              <w:rPr>
                <w:rFonts w:ascii="Calibri" w:hAnsi="Calibri" w:cs="Calibri"/>
                <w:spacing w:val="-6"/>
                <w:sz w:val="22"/>
                <w:szCs w:val="22"/>
              </w:rPr>
              <w:t>15</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ADAF36" w14:textId="77777777" w:rsidR="004B2DAE" w:rsidRDefault="00000000">
            <w:pPr>
              <w:spacing w:line="276" w:lineRule="auto"/>
              <w:jc w:val="both"/>
            </w:pPr>
            <w:r>
              <w:rPr>
                <w:rFonts w:ascii="Calibri" w:hAnsi="Calibri" w:cs="Calibri"/>
                <w:spacing w:val="-6"/>
                <w:sz w:val="22"/>
                <w:szCs w:val="22"/>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279578" w14:textId="77777777" w:rsidR="004B2DAE" w:rsidRDefault="00000000">
            <w:pPr>
              <w:spacing w:line="276" w:lineRule="auto"/>
              <w:jc w:val="both"/>
            </w:pPr>
            <w:r>
              <w:rPr>
                <w:rFonts w:ascii="Calibri" w:hAnsi="Calibri" w:cs="Calibri"/>
                <w:spacing w:val="-6"/>
                <w:sz w:val="22"/>
                <w:szCs w:val="22"/>
              </w:rPr>
              <w:t>20</w:t>
            </w:r>
          </w:p>
        </w:tc>
      </w:tr>
      <w:tr w:rsidR="004B2DAE" w14:paraId="5ED3E7F5" w14:textId="77777777">
        <w:tblPrEx>
          <w:tblCellMar>
            <w:top w:w="0" w:type="dxa"/>
            <w:bottom w:w="0" w:type="dxa"/>
          </w:tblCellMar>
        </w:tblPrEx>
        <w:trPr>
          <w:trHeight w:val="170"/>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692A8" w14:textId="77777777" w:rsidR="004B2DAE" w:rsidRDefault="00000000">
            <w:pPr>
              <w:spacing w:line="276" w:lineRule="auto"/>
              <w:jc w:val="both"/>
            </w:pPr>
            <w:r>
              <w:rPr>
                <w:rFonts w:ascii="Calibri" w:hAnsi="Calibri" w:cs="Calibri"/>
                <w:spacing w:val="-6"/>
                <w:sz w:val="22"/>
                <w:szCs w:val="22"/>
              </w:rPr>
              <w:t>PM Q &gt; 4000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52BB2" w14:textId="77777777" w:rsidR="004B2DAE" w:rsidRDefault="00000000">
            <w:pPr>
              <w:spacing w:line="276" w:lineRule="auto"/>
              <w:jc w:val="both"/>
            </w:pPr>
            <w:r>
              <w:rPr>
                <w:rFonts w:ascii="Calibri" w:hAnsi="Calibri" w:cs="Calibri"/>
                <w:spacing w:val="-6"/>
                <w:sz w:val="22"/>
                <w:szCs w:val="22"/>
              </w:rPr>
              <w:t>20</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A1E62" w14:textId="77777777" w:rsidR="004B2DAE" w:rsidRDefault="00000000">
            <w:pPr>
              <w:spacing w:line="276" w:lineRule="auto"/>
              <w:jc w:val="both"/>
            </w:pPr>
            <w:r>
              <w:rPr>
                <w:rFonts w:ascii="Calibri" w:hAnsi="Calibri" w:cs="Calibri"/>
                <w:spacing w:val="-6"/>
                <w:sz w:val="22"/>
                <w:szCs w:val="22"/>
              </w:rPr>
              <w:t>20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C83D2" w14:textId="77777777" w:rsidR="004B2DAE" w:rsidRDefault="00000000">
            <w:pPr>
              <w:spacing w:line="276" w:lineRule="auto"/>
              <w:jc w:val="both"/>
            </w:pPr>
            <w:r>
              <w:rPr>
                <w:rFonts w:ascii="Calibri" w:hAnsi="Calibri" w:cs="Calibri"/>
                <w:spacing w:val="-6"/>
                <w:sz w:val="22"/>
                <w:szCs w:val="22"/>
              </w:rPr>
              <w:t>20</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9F08B" w14:textId="77777777" w:rsidR="004B2DAE" w:rsidRDefault="00000000">
            <w:pPr>
              <w:spacing w:line="276" w:lineRule="auto"/>
              <w:jc w:val="both"/>
            </w:pPr>
            <w:r>
              <w:rPr>
                <w:rFonts w:ascii="Calibri" w:hAnsi="Calibri" w:cs="Calibri"/>
                <w:spacing w:val="-6"/>
                <w:sz w:val="22"/>
                <w:szCs w:val="22"/>
              </w:rPr>
              <w:t>20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DFBDC" w14:textId="77777777" w:rsidR="004B2DAE" w:rsidRDefault="00000000">
            <w:pPr>
              <w:spacing w:line="276" w:lineRule="auto"/>
              <w:jc w:val="both"/>
            </w:pPr>
            <w:r>
              <w:rPr>
                <w:rFonts w:ascii="Calibri" w:hAnsi="Calibri" w:cs="Calibri"/>
                <w:spacing w:val="-6"/>
                <w:sz w:val="22"/>
                <w:szCs w:val="22"/>
              </w:rPr>
              <w:t>20</w:t>
            </w:r>
          </w:p>
        </w:tc>
      </w:tr>
      <w:tr w:rsidR="004B2DAE" w14:paraId="1150031B" w14:textId="77777777">
        <w:tblPrEx>
          <w:tblCellMar>
            <w:top w:w="0" w:type="dxa"/>
            <w:bottom w:w="0" w:type="dxa"/>
          </w:tblCellMar>
        </w:tblPrEx>
        <w:trPr>
          <w:trHeight w:val="170"/>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69553" w14:textId="77777777" w:rsidR="004B2DAE" w:rsidRDefault="00000000">
            <w:pPr>
              <w:spacing w:line="276" w:lineRule="auto"/>
              <w:jc w:val="both"/>
            </w:pPr>
            <w:r>
              <w:rPr>
                <w:rFonts w:ascii="Calibri" w:hAnsi="Calibri" w:cs="Calibri"/>
                <w:spacing w:val="-6"/>
                <w:sz w:val="22"/>
                <w:szCs w:val="22"/>
              </w:rPr>
              <w:t>ZL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B332C" w14:textId="77777777" w:rsidR="004B2DAE" w:rsidRDefault="00000000">
            <w:pPr>
              <w:spacing w:line="276" w:lineRule="auto"/>
              <w:jc w:val="both"/>
            </w:pPr>
            <w:r>
              <w:rPr>
                <w:rFonts w:ascii="Calibri" w:hAnsi="Calibri" w:cs="Calibri"/>
                <w:spacing w:val="-6"/>
                <w:sz w:val="22"/>
                <w:szCs w:val="22"/>
              </w:rPr>
              <w:t>8</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6E44B" w14:textId="77777777" w:rsidR="004B2DAE" w:rsidRDefault="00000000">
            <w:pPr>
              <w:spacing w:line="276" w:lineRule="auto"/>
              <w:jc w:val="both"/>
            </w:pPr>
            <w:r>
              <w:rPr>
                <w:rFonts w:ascii="Calibri" w:hAnsi="Calibri" w:cs="Calibri"/>
                <w:spacing w:val="-6"/>
                <w:sz w:val="22"/>
                <w:szCs w:val="22"/>
              </w:rPr>
              <w:t>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102C4" w14:textId="77777777" w:rsidR="004B2DAE" w:rsidRDefault="00000000">
            <w:pPr>
              <w:spacing w:line="276" w:lineRule="auto"/>
              <w:jc w:val="both"/>
            </w:pPr>
            <w:r>
              <w:rPr>
                <w:rFonts w:ascii="Calibri" w:hAnsi="Calibri" w:cs="Calibri"/>
                <w:spacing w:val="-6"/>
                <w:sz w:val="22"/>
                <w:szCs w:val="22"/>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3D3CC" w14:textId="77777777" w:rsidR="004B2DAE" w:rsidRDefault="00000000">
            <w:pPr>
              <w:spacing w:line="276" w:lineRule="auto"/>
              <w:jc w:val="both"/>
            </w:pPr>
            <w:r>
              <w:rPr>
                <w:rFonts w:ascii="Calibri" w:hAnsi="Calibri" w:cs="Calibri"/>
                <w:spacing w:val="-6"/>
                <w:sz w:val="22"/>
                <w:szCs w:val="22"/>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1149A" w14:textId="77777777" w:rsidR="004B2DAE" w:rsidRDefault="00000000">
            <w:pPr>
              <w:spacing w:line="276" w:lineRule="auto"/>
              <w:jc w:val="both"/>
            </w:pPr>
            <w:r>
              <w:rPr>
                <w:rFonts w:ascii="Calibri" w:hAnsi="Calibri" w:cs="Calibri"/>
                <w:spacing w:val="-6"/>
                <w:sz w:val="22"/>
                <w:szCs w:val="22"/>
              </w:rPr>
              <w:t>20</w:t>
            </w:r>
          </w:p>
        </w:tc>
      </w:tr>
    </w:tbl>
    <w:p w14:paraId="4593EE43" w14:textId="77777777" w:rsidR="004B2DAE" w:rsidRDefault="004B2DAE">
      <w:pPr>
        <w:spacing w:line="276" w:lineRule="auto"/>
        <w:jc w:val="both"/>
        <w:rPr>
          <w:rFonts w:ascii="Calibri" w:hAnsi="Calibri"/>
          <w:sz w:val="22"/>
          <w:szCs w:val="22"/>
        </w:rPr>
      </w:pPr>
    </w:p>
    <w:p w14:paraId="572856CE" w14:textId="77777777" w:rsidR="004B2DAE" w:rsidRDefault="00000000">
      <w:pPr>
        <w:autoSpaceDE w:val="0"/>
        <w:spacing w:line="276" w:lineRule="auto"/>
        <w:jc w:val="both"/>
        <w:rPr>
          <w:rFonts w:ascii="Calibri" w:eastAsia="Times New Roman" w:hAnsi="Calibri" w:cs="Arial"/>
          <w:kern w:val="0"/>
          <w:sz w:val="22"/>
          <w:szCs w:val="22"/>
          <w:lang w:eastAsia="ar-SA"/>
        </w:rPr>
      </w:pPr>
      <w:bookmarkStart w:id="25" w:name="_Hlk168856329"/>
      <w:r>
        <w:rPr>
          <w:rFonts w:ascii="Calibri" w:eastAsia="Times New Roman" w:hAnsi="Calibri" w:cs="Arial"/>
          <w:kern w:val="0"/>
          <w:sz w:val="22"/>
          <w:szCs w:val="22"/>
          <w:lang w:eastAsia="ar-SA"/>
        </w:rPr>
        <w:t xml:space="preserve">Odległość budynku od granic działki budowlanej w żadnym miejscu nie jest mniejsza niż 4 metry. Najbliżej usytuowane budynki, są natomiast zlokalizowane w odległości co najmniej 8 metrów. Najbliższy budynek (PM o gęstości obciążenia ogniowego do 1000 MJ/m2) zlokalizowany jest po wschodniej stronie projektowanego budynku w odległości </w:t>
      </w:r>
      <w:bookmarkStart w:id="26" w:name="_Hlk150765965"/>
      <w:r>
        <w:rPr>
          <w:rFonts w:ascii="Calibri" w:eastAsia="Times New Roman" w:hAnsi="Calibri" w:cs="Arial"/>
          <w:kern w:val="0"/>
          <w:sz w:val="22"/>
          <w:szCs w:val="22"/>
          <w:lang w:eastAsia="ar-SA"/>
        </w:rPr>
        <w:t>15,00 m</w:t>
      </w:r>
      <w:bookmarkEnd w:id="26"/>
      <w:r>
        <w:rPr>
          <w:rFonts w:ascii="Calibri" w:eastAsia="Times New Roman" w:hAnsi="Calibri" w:cs="Arial"/>
          <w:kern w:val="0"/>
          <w:sz w:val="22"/>
          <w:szCs w:val="22"/>
          <w:lang w:eastAsia="ar-SA"/>
        </w:rPr>
        <w:t>, od strony zachodniej 12,00m – hala namiotowa (PM o gęstości obciążenia ogniowego do 1000 MJ/m2).</w:t>
      </w:r>
    </w:p>
    <w:p w14:paraId="41970E34"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Lokalizacja projektowanego budynku względem budynków sąsiadujących, jak również granicy działki, spełnia wszystkie wymagania określone w dziale II rozdziale 1 Usytuowanie budynku oraz dziale VI rozdziale 7 Usytuowanie budynków z uwagi na bezpieczeństwo pożarowe rozporządzenia Ministra Infrastruktury z dnia 12 kwietnia 2002 r.</w:t>
      </w:r>
    </w:p>
    <w:bookmarkEnd w:id="25"/>
    <w:p w14:paraId="5B08B3E9" w14:textId="77777777" w:rsidR="004B2DAE" w:rsidRDefault="004B2DAE">
      <w:pPr>
        <w:spacing w:line="276" w:lineRule="auto"/>
        <w:jc w:val="both"/>
        <w:rPr>
          <w:rFonts w:ascii="Calibri" w:hAnsi="Calibri"/>
          <w:sz w:val="22"/>
          <w:szCs w:val="22"/>
        </w:rPr>
      </w:pPr>
    </w:p>
    <w:p w14:paraId="77EAD55F" w14:textId="77777777" w:rsidR="004B2DAE" w:rsidRDefault="00000000">
      <w:pPr>
        <w:keepNext/>
        <w:autoSpaceDE w:val="0"/>
        <w:spacing w:before="120" w:line="276" w:lineRule="auto"/>
        <w:jc w:val="both"/>
        <w:textAlignment w:val="auto"/>
        <w:outlineLvl w:val="1"/>
      </w:pPr>
      <w:r>
        <w:rPr>
          <w:rFonts w:ascii="Calibri" w:hAnsi="Calibri"/>
          <w:b/>
          <w:bCs/>
          <w:sz w:val="22"/>
          <w:szCs w:val="22"/>
        </w:rPr>
        <w:t xml:space="preserve">I.E.5.6. Informacje o przygotowaniu obiektu budowlanego i terenu do prowadzenia działań ratowniczych, w tym informacje o </w:t>
      </w:r>
      <w:r>
        <w:rPr>
          <w:rFonts w:ascii="Calibri" w:eastAsia="Times New Roman" w:hAnsi="Calibri" w:cs="Arial"/>
          <w:b/>
          <w:bCs/>
          <w:kern w:val="0"/>
          <w:sz w:val="22"/>
          <w:szCs w:val="22"/>
          <w:lang w:eastAsia="ar-SA"/>
        </w:rPr>
        <w:t>drogach pożarowych oraz dojściach dla ekip ratowniczych,  zaopatrzeniu w wodę do zewnętrznego gaszenia pożaru, w tym o wymaganej ilości wody do celów przeciwpożarowych, urządzeniach i innych rozwiązaniach w zakresie przeciwpożarowego zaopatrzenia w wodę, usytuowaniu źródeł wody do celów przeciwpożarowych, hydrantów zewnętrznych lub innych punktów poboru wody oraz stanowisk czerpania wody wraz z dojazdami dla pojazdów pożarniczych.</w:t>
      </w:r>
    </w:p>
    <w:p w14:paraId="070894A7" w14:textId="77777777" w:rsidR="004B2DAE" w:rsidRDefault="004B2DAE">
      <w:pPr>
        <w:autoSpaceDE w:val="0"/>
        <w:spacing w:line="276" w:lineRule="auto"/>
        <w:jc w:val="both"/>
        <w:rPr>
          <w:rFonts w:ascii="Calibri" w:eastAsia="Times New Roman" w:hAnsi="Calibri" w:cs="Arial"/>
          <w:b/>
          <w:bCs/>
          <w:kern w:val="0"/>
          <w:sz w:val="22"/>
          <w:szCs w:val="22"/>
          <w:lang w:eastAsia="ar-SA"/>
        </w:rPr>
      </w:pPr>
    </w:p>
    <w:p w14:paraId="6F3B76F3" w14:textId="77777777" w:rsidR="004B2DAE" w:rsidRDefault="00000000">
      <w:pPr>
        <w:autoSpaceDE w:val="0"/>
        <w:spacing w:line="276" w:lineRule="auto"/>
        <w:jc w:val="both"/>
        <w:rPr>
          <w:rFonts w:ascii="Calibri" w:eastAsia="Times New Roman" w:hAnsi="Calibri" w:cs="Arial"/>
          <w:b/>
          <w:bCs/>
          <w:kern w:val="0"/>
          <w:sz w:val="22"/>
          <w:szCs w:val="22"/>
          <w:lang w:eastAsia="ar-SA"/>
        </w:rPr>
      </w:pPr>
      <w:r>
        <w:rPr>
          <w:rFonts w:ascii="Calibri" w:eastAsia="Times New Roman" w:hAnsi="Calibri" w:cs="Arial"/>
          <w:b/>
          <w:bCs/>
          <w:kern w:val="0"/>
          <w:sz w:val="22"/>
          <w:szCs w:val="22"/>
          <w:lang w:eastAsia="ar-SA"/>
        </w:rPr>
        <w:t>Zaopatrzenie w wodę do zewnętrznego gaszenia pożaru</w:t>
      </w:r>
    </w:p>
    <w:p w14:paraId="574F2F87"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Na podstawie § 6 ust. 3 (zgodnie z tabelą nr 2) rozporządzenia w sprawie przeciwpożarowego zaopatrzenia w wodę oraz dróg pożarowych wymagane przeciwpożarowe zaopatrzenie w wodę do zewnętrznego gaszenia pożaru dla rozpatrywanego obiektu wynosi 20 dm3/s. </w:t>
      </w:r>
    </w:p>
    <w:p w14:paraId="13DF3393" w14:textId="77777777" w:rsidR="004B2DAE" w:rsidRDefault="004B2DAE">
      <w:pPr>
        <w:autoSpaceDE w:val="0"/>
        <w:spacing w:line="276" w:lineRule="auto"/>
        <w:jc w:val="both"/>
        <w:rPr>
          <w:rFonts w:ascii="Calibri" w:eastAsia="Times New Roman" w:hAnsi="Calibri" w:cs="Arial"/>
          <w:kern w:val="0"/>
          <w:sz w:val="22"/>
          <w:szCs w:val="22"/>
          <w:lang w:eastAsia="ar-SA"/>
        </w:rPr>
      </w:pPr>
    </w:p>
    <w:p w14:paraId="74CA4698"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Alternatywnie w przypadku niewystarczającej ilości wody z sieci hydrantowej zgodnie </w:t>
      </w:r>
      <w:r>
        <w:rPr>
          <w:rFonts w:ascii="Calibri" w:eastAsia="Times New Roman" w:hAnsi="Calibri" w:cs="Arial"/>
          <w:kern w:val="0"/>
          <w:sz w:val="22"/>
          <w:szCs w:val="22"/>
          <w:lang w:eastAsia="ar-SA"/>
        </w:rPr>
        <w:br/>
        <w:t>z § 6 ust. 10 pkt. 1 rozporządzenia [3] można zapewnić ze zbiornika o pojemności  równej</w:t>
      </w:r>
    </w:p>
    <w:p w14:paraId="0F033E44"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iloczynowi brakującej wydajności wodociągu przez czas trwania pożaru przewidziany dla rozpatrywanej strefy pożarowej, ustalony w Polskiej Normie dotyczącej obliczania gęstości obciążenia ogniowego oraz wyznaczania względnego czasu trwania pożaru</w:t>
      </w:r>
    </w:p>
    <w:p w14:paraId="0A7872B9"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Dla gęstości obciążenia ogniowego do 1000 MJ/m2 zgodnie z normą przyjęto czas trwania pożaru równy 1 godzinę. Ze względu na konieczność zasilenia instalacji wodociągowej przeciwpożarowej wewnętrznej ze zbiornika, dla przedmiotowego obiektu zaprojektowano zbiornik o pojemności 200 m3 (wykonany zgodnie z PN-B-02857:2017-04</w:t>
      </w:r>
    </w:p>
    <w:p w14:paraId="49D5E9A4"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„Ochrona przeciwpożarowa budynków. Przeciwpożarowe zbiorniki wodne. Wymagania ogólne”). </w:t>
      </w:r>
    </w:p>
    <w:p w14:paraId="2E710887"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Przeciwpożarowy zbiornik wodny podziemny zlokalizowany jest pod placem - parkingiem, po którym odbywa się ruch pojazdów. W związku z powyższym należy zapewnić możliwość ruchu i postoju pojazdów o masie całkowitej co najmniej 20 ton. Zbiornik będzie wyposażony w dwa przewody ssawne zakończane nasadami ssawnymi typu 110. Nasady będą oddalone od siebie o min. 2m.</w:t>
      </w:r>
    </w:p>
    <w:p w14:paraId="4160F59D" w14:textId="77777777" w:rsidR="004B2DAE" w:rsidRDefault="00000000">
      <w:pPr>
        <w:autoSpaceDE w:val="0"/>
        <w:spacing w:line="276" w:lineRule="auto"/>
        <w:jc w:val="both"/>
      </w:pPr>
      <w:r>
        <w:rPr>
          <w:rFonts w:ascii="Calibri" w:eastAsia="Times New Roman" w:hAnsi="Calibri" w:cs="Arial"/>
          <w:kern w:val="0"/>
          <w:sz w:val="22"/>
          <w:szCs w:val="22"/>
          <w:lang w:eastAsia="ar-SA"/>
        </w:rPr>
        <w:t xml:space="preserve">Przeciwpożarowy zbiornik wodny zlokalizowany będzie w odległości ok. 150m od budynku. Od stanowiska czerpania wody do punktu przyjęcia jednostek ochrony ppoż.  zostanie zapewniony dojazd do budynku. </w:t>
      </w:r>
      <w:bookmarkStart w:id="27" w:name="_Hlk168856294"/>
      <w:r>
        <w:rPr>
          <w:rFonts w:ascii="Calibri" w:eastAsia="Times New Roman" w:hAnsi="Calibri" w:cs="Arial"/>
          <w:b/>
          <w:bCs/>
          <w:kern w:val="0"/>
          <w:sz w:val="22"/>
          <w:szCs w:val="22"/>
          <w:lang w:eastAsia="ar-SA"/>
        </w:rPr>
        <w:t xml:space="preserve">Zbiornik pożarowy projektuje się w ramach prawomocnej decyzji o PnB </w:t>
      </w:r>
      <w:r>
        <w:rPr>
          <w:rFonts w:ascii="Calibri" w:hAnsi="Calibri"/>
          <w:b/>
          <w:bCs/>
          <w:sz w:val="22"/>
          <w:szCs w:val="22"/>
        </w:rPr>
        <w:t>Nr AB.V.1.1252.2023 z dnia 21.12.2023r.</w:t>
      </w:r>
      <w:bookmarkEnd w:id="27"/>
    </w:p>
    <w:p w14:paraId="3FBB6851" w14:textId="77777777" w:rsidR="004B2DAE" w:rsidRDefault="004B2DAE">
      <w:pPr>
        <w:autoSpaceDE w:val="0"/>
        <w:spacing w:line="276" w:lineRule="auto"/>
        <w:jc w:val="both"/>
        <w:rPr>
          <w:rFonts w:ascii="Calibri" w:eastAsia="Times New Roman" w:hAnsi="Calibri" w:cs="Arial"/>
          <w:kern w:val="0"/>
          <w:sz w:val="22"/>
          <w:szCs w:val="22"/>
          <w:lang w:eastAsia="ar-SA"/>
        </w:rPr>
      </w:pPr>
    </w:p>
    <w:p w14:paraId="139DD4EE"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Stanowisko czerpania wody należy lokalizować przy każdej nasadzie ssawnej punktu poboru wody, w sposób umożliwiający dostęp do punktu poboru wody o wymiarach umożliwiających postój </w:t>
      </w:r>
      <w:r>
        <w:rPr>
          <w:rFonts w:ascii="Calibri" w:eastAsia="Times New Roman" w:hAnsi="Calibri" w:cs="Arial"/>
          <w:kern w:val="0"/>
          <w:sz w:val="22"/>
          <w:szCs w:val="22"/>
          <w:lang w:eastAsia="ar-SA"/>
        </w:rPr>
        <w:lastRenderedPageBreak/>
        <w:t xml:space="preserve">samochodu pożarniczego o długości 12m. </w:t>
      </w:r>
    </w:p>
    <w:p w14:paraId="28FE5859"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Stanowisko postojowe dla samochodu pożarniczego, na stanowisku czerpania wody, będzie mieć szerokość co najmniej 4m i długość co najmniej 12m. Do stanowiska czerpania wody będzie zapewniony dojazd spełniający wymagania dla dróg pożarowych, który umożliwia wykonanie manewru w celu odpowiedniego usytuowania samochodu gaśniczego przed punktem poboru wody. </w:t>
      </w:r>
    </w:p>
    <w:p w14:paraId="4090166A" w14:textId="77777777" w:rsidR="004B2DAE" w:rsidRDefault="004B2DAE">
      <w:pPr>
        <w:autoSpaceDE w:val="0"/>
        <w:spacing w:line="276" w:lineRule="auto"/>
        <w:jc w:val="both"/>
        <w:rPr>
          <w:rFonts w:ascii="Calibri" w:eastAsia="Times New Roman" w:hAnsi="Calibri" w:cs="Arial"/>
          <w:kern w:val="0"/>
          <w:sz w:val="22"/>
          <w:szCs w:val="22"/>
          <w:lang w:eastAsia="ar-SA"/>
        </w:rPr>
      </w:pPr>
    </w:p>
    <w:p w14:paraId="72B8B04E"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Przeciwpożarowe zbiorniki wodne o pojemności powyżej 100m3 zasilane z sieci wodociągowej  powinny być napełniane do 50% ich pojemności za pomocą przewodu doprowadzającego wodę w czasie nie dłuższym niż 48h. W przypadku przeciwpożarowych zbiorników wodnych zasilanych z innych źródeł, źródło zasilające powinno napełnić cały zbiornik po jego opróżnieniu w czasie nie dłuższym niż 72h.</w:t>
      </w:r>
    </w:p>
    <w:p w14:paraId="32508B56"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UWAGA: Przeciwpożarowe zbiorniki wodne powinny zostać wykonane w oparciu o projekt uzgodnione z rzeczoznawcą do spraw zabezpieczeń przeciwpożarowych w którym zostaną określone szczegółowe rozwiązania w tym zakresie.</w:t>
      </w:r>
    </w:p>
    <w:p w14:paraId="56FE2467" w14:textId="77777777" w:rsidR="004B2DAE" w:rsidRDefault="004B2DAE">
      <w:pPr>
        <w:autoSpaceDE w:val="0"/>
        <w:spacing w:line="276" w:lineRule="auto"/>
        <w:jc w:val="both"/>
        <w:rPr>
          <w:rFonts w:ascii="Calibri" w:eastAsia="Times New Roman" w:hAnsi="Calibri" w:cs="Arial"/>
          <w:kern w:val="0"/>
          <w:sz w:val="22"/>
          <w:szCs w:val="22"/>
          <w:lang w:eastAsia="ar-SA"/>
        </w:rPr>
      </w:pPr>
    </w:p>
    <w:p w14:paraId="6EC76C2A" w14:textId="77777777" w:rsidR="004B2DAE" w:rsidRDefault="00000000">
      <w:pPr>
        <w:autoSpaceDE w:val="0"/>
        <w:spacing w:line="276" w:lineRule="auto"/>
        <w:jc w:val="both"/>
      </w:pPr>
      <w:r>
        <w:rPr>
          <w:rFonts w:ascii="Calibri" w:eastAsia="Times New Roman" w:hAnsi="Calibri" w:cs="Arial"/>
          <w:b/>
          <w:bCs/>
          <w:kern w:val="0"/>
          <w:sz w:val="22"/>
          <w:szCs w:val="22"/>
          <w:lang w:eastAsia="ar-SA"/>
        </w:rPr>
        <w:t>Droga pożarowa</w:t>
      </w:r>
      <w:r>
        <w:rPr>
          <w:rFonts w:ascii="Calibri" w:eastAsia="Times New Roman" w:hAnsi="Calibri" w:cs="Arial"/>
          <w:kern w:val="0"/>
          <w:sz w:val="22"/>
          <w:szCs w:val="22"/>
          <w:lang w:eastAsia="ar-SA"/>
        </w:rPr>
        <w:t>.</w:t>
      </w:r>
    </w:p>
    <w:p w14:paraId="738D84E9"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Zgodnie z wymaganiami określonymi w § 12 ust. 1 pkt. 3 rozporządzenia w sprawie przeciwpożarowego zaopatrzenia w wodę oraz dróg pożarowych do budynku wymaga się doprowadzenia drogi pożarowej o utwardzonej nawierzchni, umożliwiającej dojazd pojazdów jednostek ochrony przeciwpożarowej do obiektu o każdej porze roku.</w:t>
      </w:r>
    </w:p>
    <w:p w14:paraId="1730D004" w14:textId="77777777" w:rsidR="004B2DAE"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Zjazd z drogi gminnej prowadzi na teren zakładu. Droga pożarowa przebiega wzdłuż dłuższego boku budynku (po stronie wschodniej). Dla części biurowej projektowanej w II etapie inwestycji, droga pożarowa zapewnia dostęp do elewacji budynku w minimum 30% długości elewacji.  Szerokość drogi pożarowej wynosi co najmniej 4m. Bliższa krawędź drogi oddalona jest o 5-10m od chronionego obiektu. Nachylenie drogi pożarowej nie będzie przekraczało 5% a nośność będzie wynosiła co najmniej 100kN na oś pojazdu. </w:t>
      </w:r>
    </w:p>
    <w:p w14:paraId="46A8D62F" w14:textId="77777777" w:rsidR="004B2DAE" w:rsidRDefault="00000000">
      <w:pPr>
        <w:spacing w:before="120" w:after="120"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Droga pożarowa spełnia wymagania przepisów.  </w:t>
      </w:r>
    </w:p>
    <w:p w14:paraId="562DB3C5" w14:textId="77777777" w:rsidR="004B2DAE" w:rsidRDefault="00000000">
      <w:pPr>
        <w:spacing w:before="120" w:after="120" w:line="276" w:lineRule="auto"/>
        <w:jc w:val="both"/>
      </w:pPr>
      <w:r>
        <w:rPr>
          <w:rFonts w:ascii="Calibri" w:eastAsia="Times New Roman" w:hAnsi="Calibri" w:cs="Arial"/>
          <w:kern w:val="0"/>
          <w:sz w:val="22"/>
          <w:szCs w:val="22"/>
          <w:lang w:eastAsia="ar-SA"/>
        </w:rPr>
        <w:t>Schemat drogi pożarowej w części graficznej projektu.</w:t>
      </w:r>
    </w:p>
    <w:p w14:paraId="32567F95" w14:textId="77777777" w:rsidR="004B2DAE" w:rsidRDefault="004B2DAE">
      <w:pPr>
        <w:pStyle w:val="Tekstpodstawowy21"/>
        <w:spacing w:line="276" w:lineRule="auto"/>
        <w:ind w:left="0"/>
        <w:rPr>
          <w:rFonts w:ascii="Calibri" w:hAnsi="Calibri"/>
          <w:szCs w:val="22"/>
        </w:rPr>
      </w:pPr>
    </w:p>
    <w:p w14:paraId="3B694A00" w14:textId="77777777" w:rsidR="004B2DAE" w:rsidRDefault="00000000">
      <w:pPr>
        <w:spacing w:line="276" w:lineRule="auto"/>
        <w:jc w:val="both"/>
        <w:rPr>
          <w:rFonts w:ascii="Calibri" w:eastAsia="Times New Roman" w:hAnsi="Calibri" w:cs="Arial"/>
          <w:b/>
          <w:bCs/>
          <w:kern w:val="0"/>
          <w:sz w:val="22"/>
          <w:szCs w:val="22"/>
          <w:lang w:eastAsia="ar-SA"/>
        </w:rPr>
      </w:pPr>
      <w:r>
        <w:rPr>
          <w:rFonts w:ascii="Calibri" w:eastAsia="Times New Roman" w:hAnsi="Calibri" w:cs="Arial"/>
          <w:b/>
          <w:bCs/>
          <w:kern w:val="0"/>
          <w:sz w:val="22"/>
          <w:szCs w:val="22"/>
          <w:lang w:eastAsia="ar-SA"/>
        </w:rPr>
        <w:t>I.E.5.7. Informacje o rozwiązaniach zamiennych w stosunku do wymagań ochrony przeciwpożarowej zastosowanych na podstawie zgody, o której mowa w art. 6c pkt 1 lub 2 stawy z dnia 24 sierpnia 1991 r. o ochronie przeciwpożarowej, w zakresie rozwiązań objętych projektem zagospodarowania działki lub terenu</w:t>
      </w:r>
    </w:p>
    <w:p w14:paraId="5148B7CB" w14:textId="77777777" w:rsidR="004B2DAE" w:rsidRDefault="00000000">
      <w:pPr>
        <w:pStyle w:val="Tekstpodstawowy21"/>
        <w:spacing w:line="276" w:lineRule="auto"/>
        <w:ind w:left="0"/>
        <w:rPr>
          <w:rFonts w:ascii="Calibri" w:hAnsi="Calibri"/>
          <w:b w:val="0"/>
          <w:bCs w:val="0"/>
          <w:szCs w:val="22"/>
        </w:rPr>
      </w:pPr>
      <w:r>
        <w:rPr>
          <w:rFonts w:ascii="Calibri" w:hAnsi="Calibri"/>
          <w:b w:val="0"/>
          <w:bCs w:val="0"/>
          <w:szCs w:val="22"/>
        </w:rPr>
        <w:t>Brak</w:t>
      </w:r>
    </w:p>
    <w:p w14:paraId="6DBFBFC2" w14:textId="77777777" w:rsidR="004B2DAE" w:rsidRDefault="004B2DAE">
      <w:pPr>
        <w:pStyle w:val="Tekstpodstawowy21"/>
        <w:spacing w:line="276" w:lineRule="auto"/>
        <w:ind w:left="0"/>
        <w:rPr>
          <w:rFonts w:ascii="Calibri" w:hAnsi="Calibri"/>
          <w:szCs w:val="22"/>
        </w:rPr>
      </w:pPr>
    </w:p>
    <w:p w14:paraId="702C6D96" w14:textId="77777777" w:rsidR="004B2DAE" w:rsidRDefault="00000000">
      <w:pPr>
        <w:pStyle w:val="Tekstpodstawowy21"/>
        <w:spacing w:line="276" w:lineRule="auto"/>
        <w:ind w:left="0"/>
        <w:rPr>
          <w:rFonts w:ascii="Calibri" w:hAnsi="Calibri"/>
          <w:szCs w:val="22"/>
        </w:rPr>
      </w:pPr>
      <w:r>
        <w:rPr>
          <w:rFonts w:ascii="Calibri" w:hAnsi="Calibri"/>
          <w:szCs w:val="22"/>
        </w:rPr>
        <w:t>I.E.6. INNE KONIECZNE DANE WYNIKAJĄCE ZE SPECYFIKI, CHARAKTERU I STOPNIA SKOMPLIKOWANIA OBIEKTU BUDOWLANEGO LUB ROBÓT BUDOWLANYCH</w:t>
      </w:r>
    </w:p>
    <w:p w14:paraId="7374F3EC" w14:textId="77777777" w:rsidR="004B2DAE" w:rsidRDefault="00000000">
      <w:pPr>
        <w:tabs>
          <w:tab w:val="left" w:pos="284"/>
        </w:tabs>
        <w:spacing w:line="276" w:lineRule="auto"/>
        <w:jc w:val="both"/>
      </w:pPr>
      <w:r>
        <w:rPr>
          <w:rFonts w:ascii="Calibri" w:eastAsia="Helvetica" w:hAnsi="Calibri" w:cs="Arial"/>
          <w:sz w:val="22"/>
          <w:szCs w:val="22"/>
        </w:rPr>
        <w:t>Projekt zagospodarowania terenu uzgodniony został z rzeczoznawcami od zabezpiecze</w:t>
      </w:r>
      <w:r>
        <w:rPr>
          <w:rFonts w:ascii="Calibri" w:eastAsia="TTE18B3D70t00" w:hAnsi="Calibri" w:cs="Arial"/>
          <w:sz w:val="22"/>
          <w:szCs w:val="22"/>
        </w:rPr>
        <w:t xml:space="preserve">ń </w:t>
      </w:r>
      <w:r>
        <w:rPr>
          <w:rFonts w:ascii="Calibri" w:eastAsia="Helvetica" w:hAnsi="Calibri" w:cs="Arial"/>
          <w:sz w:val="22"/>
          <w:szCs w:val="22"/>
        </w:rPr>
        <w:t>przeciwpożarowych i warunków higieniczno - zdrowotnych.</w:t>
      </w:r>
    </w:p>
    <w:p w14:paraId="68BE9C3E" w14:textId="77777777" w:rsidR="004B2DAE" w:rsidRDefault="004B2DAE">
      <w:pPr>
        <w:spacing w:line="276" w:lineRule="auto"/>
        <w:jc w:val="both"/>
        <w:rPr>
          <w:rFonts w:ascii="Calibri" w:hAnsi="Calibri" w:cs="Arial"/>
          <w:b/>
          <w:sz w:val="22"/>
          <w:szCs w:val="22"/>
        </w:rPr>
      </w:pPr>
    </w:p>
    <w:p w14:paraId="737CEBEF" w14:textId="77777777" w:rsidR="004B2DAE" w:rsidRDefault="00000000">
      <w:pPr>
        <w:spacing w:line="276" w:lineRule="auto"/>
        <w:jc w:val="both"/>
        <w:rPr>
          <w:rFonts w:ascii="Calibri" w:hAnsi="Calibri" w:cs="Arial"/>
          <w:b/>
          <w:sz w:val="22"/>
          <w:szCs w:val="22"/>
        </w:rPr>
      </w:pPr>
      <w:r>
        <w:rPr>
          <w:rFonts w:ascii="Calibri" w:hAnsi="Calibri" w:cs="Arial"/>
          <w:b/>
          <w:sz w:val="22"/>
          <w:szCs w:val="22"/>
        </w:rPr>
        <w:t>I.E.7.  OBSZAR ODDZIAŁYWANIA INWESTYCJI</w:t>
      </w:r>
    </w:p>
    <w:p w14:paraId="1A7421DE" w14:textId="77777777" w:rsidR="004B2DAE" w:rsidRDefault="00000000">
      <w:pPr>
        <w:spacing w:line="276" w:lineRule="auto"/>
        <w:jc w:val="both"/>
        <w:rPr>
          <w:rFonts w:ascii="Calibri" w:hAnsi="Calibri" w:cs="Arial"/>
          <w:sz w:val="22"/>
          <w:szCs w:val="22"/>
          <w:lang w:eastAsia="pl-PL"/>
        </w:rPr>
      </w:pPr>
      <w:r>
        <w:rPr>
          <w:rFonts w:ascii="Calibri" w:hAnsi="Calibri" w:cs="Arial"/>
          <w:sz w:val="22"/>
          <w:szCs w:val="22"/>
          <w:lang w:eastAsia="pl-PL"/>
        </w:rPr>
        <w:t>Zgodnie z art.3 ust 20 prawa budowlanego, obszar oddziaływania obiektu to teren wyznaczony w otoczeniu obiektu budowlanego na podstawie przepisów odrębnych, wprowadzających związane z tym obiektem ograniczenia w zagospodarowaniu, w tym zabudowy, tego terenu.</w:t>
      </w:r>
    </w:p>
    <w:p w14:paraId="744406CE" w14:textId="77777777" w:rsidR="004B2DAE" w:rsidRDefault="004B2DAE">
      <w:pPr>
        <w:spacing w:line="276" w:lineRule="auto"/>
        <w:jc w:val="both"/>
        <w:rPr>
          <w:rFonts w:ascii="Calibri" w:hAnsi="Calibri"/>
          <w:sz w:val="22"/>
          <w:szCs w:val="22"/>
        </w:rPr>
      </w:pPr>
    </w:p>
    <w:tbl>
      <w:tblPr>
        <w:tblW w:w="9062" w:type="dxa"/>
        <w:tblCellMar>
          <w:left w:w="10" w:type="dxa"/>
          <w:right w:w="10" w:type="dxa"/>
        </w:tblCellMar>
        <w:tblLook w:val="0000" w:firstRow="0" w:lastRow="0" w:firstColumn="0" w:lastColumn="0" w:noHBand="0" w:noVBand="0"/>
      </w:tblPr>
      <w:tblGrid>
        <w:gridCol w:w="1870"/>
        <w:gridCol w:w="2569"/>
        <w:gridCol w:w="2597"/>
        <w:gridCol w:w="2026"/>
      </w:tblGrid>
      <w:tr w:rsidR="004B2DAE" w14:paraId="76F24158" w14:textId="77777777">
        <w:tblPrEx>
          <w:tblCellMar>
            <w:top w:w="0" w:type="dxa"/>
            <w:bottom w:w="0" w:type="dxa"/>
          </w:tblCellMar>
        </w:tblPrEx>
        <w:trPr>
          <w:trHeight w:val="780"/>
        </w:trPr>
        <w:tc>
          <w:tcPr>
            <w:tcW w:w="90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5FFC6" w14:textId="77777777" w:rsidR="004B2DAE" w:rsidRDefault="00000000">
            <w:r>
              <w:rPr>
                <w:rFonts w:ascii="Calibri" w:hAnsi="Calibri"/>
                <w:sz w:val="22"/>
                <w:szCs w:val="22"/>
              </w:rPr>
              <w:t>OKREŚLENIE OBSZARU ODDZIAŁYWANIA</w:t>
            </w:r>
          </w:p>
        </w:tc>
      </w:tr>
      <w:tr w:rsidR="004B2DAE" w14:paraId="368F606C"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B4E5" w14:textId="77777777" w:rsidR="004B2DAE" w:rsidRDefault="004B2DAE">
            <w:pPr>
              <w:jc w:val="center"/>
              <w:rPr>
                <w:rFonts w:ascii="Calibri" w:hAnsi="Calibri"/>
              </w:rPr>
            </w:pPr>
          </w:p>
          <w:p w14:paraId="10458CA3" w14:textId="77777777" w:rsidR="004B2DAE" w:rsidRDefault="00000000">
            <w:pPr>
              <w:jc w:val="center"/>
            </w:pPr>
            <w:r>
              <w:rPr>
                <w:rFonts w:ascii="Calibri" w:hAnsi="Calibri"/>
                <w:sz w:val="22"/>
                <w:szCs w:val="22"/>
              </w:rPr>
              <w:t>Nr ewidencyjny działki</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0FBB7" w14:textId="77777777" w:rsidR="004B2DAE" w:rsidRDefault="00000000">
            <w:pPr>
              <w:jc w:val="center"/>
            </w:pPr>
            <w:r>
              <w:rPr>
                <w:rFonts w:ascii="Calibri" w:hAnsi="Calibri"/>
                <w:sz w:val="22"/>
                <w:szCs w:val="22"/>
              </w:rPr>
              <w:t>Podstawa formalno-prawna ew. włączenia do obszaru objętego oddziaływaniem</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585A8" w14:textId="77777777" w:rsidR="004B2DAE" w:rsidRDefault="00000000">
            <w:pPr>
              <w:jc w:val="center"/>
            </w:pPr>
            <w:r>
              <w:rPr>
                <w:rFonts w:ascii="Calibri" w:hAnsi="Calibri"/>
                <w:sz w:val="22"/>
                <w:szCs w:val="22"/>
              </w:rPr>
              <w:t>Uwagi</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54044" w14:textId="77777777" w:rsidR="004B2DAE" w:rsidRDefault="00000000">
            <w:pPr>
              <w:jc w:val="center"/>
            </w:pPr>
            <w:r>
              <w:rPr>
                <w:rFonts w:ascii="Calibri" w:hAnsi="Calibri"/>
                <w:sz w:val="22"/>
                <w:szCs w:val="22"/>
              </w:rPr>
              <w:t>Informacja czy działka została uwzględniona w obszarze oddziaływania</w:t>
            </w:r>
          </w:p>
        </w:tc>
      </w:tr>
      <w:tr w:rsidR="004B2DAE" w14:paraId="321378DB"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2E268"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shd w:val="clear" w:color="auto" w:fill="FFFFFF"/>
                <w:lang w:eastAsia="pl-PL"/>
              </w:rPr>
              <w:t xml:space="preserve">- </w:t>
            </w:r>
            <w:r>
              <w:rPr>
                <w:rStyle w:val="Domylnaczcionkaakapitu4"/>
                <w:rFonts w:ascii="Calibri" w:eastAsia="Arial" w:hAnsi="Calibri" w:cs="Arial"/>
                <w:b/>
                <w:bCs/>
                <w:iCs/>
                <w:spacing w:val="2"/>
                <w:sz w:val="22"/>
                <w:szCs w:val="22"/>
                <w:shd w:val="clear" w:color="auto" w:fill="FFFFFF"/>
                <w:lang w:eastAsia="pl-PL"/>
              </w:rPr>
              <w:t>dz. nr 1524</w:t>
            </w:r>
            <w:r>
              <w:rPr>
                <w:rStyle w:val="Domylnaczcionkaakapitu4"/>
                <w:rFonts w:ascii="Calibri" w:eastAsia="Arial" w:hAnsi="Calibri" w:cs="Arial"/>
                <w:iCs/>
                <w:spacing w:val="2"/>
                <w:sz w:val="22"/>
                <w:szCs w:val="22"/>
                <w:shd w:val="clear" w:color="auto" w:fill="FFFFFF"/>
                <w:lang w:eastAsia="pl-PL"/>
              </w:rPr>
              <w:t xml:space="preserve"> – działka </w:t>
            </w:r>
            <w:r>
              <w:rPr>
                <w:rStyle w:val="Domylnaczcionkaakapitu4"/>
                <w:rFonts w:ascii="Calibri" w:eastAsia="Arial" w:hAnsi="Calibri" w:cs="Arial"/>
                <w:iCs/>
                <w:spacing w:val="2"/>
                <w:sz w:val="22"/>
                <w:szCs w:val="22"/>
                <w:lang w:eastAsia="pl-PL"/>
              </w:rPr>
              <w:t xml:space="preserve">drogowa, </w:t>
            </w:r>
            <w:r>
              <w:rPr>
                <w:rFonts w:ascii="Calibri" w:hAnsi="Calibri" w:cs="Arial"/>
                <w:sz w:val="22"/>
                <w:szCs w:val="22"/>
              </w:rPr>
              <w:t xml:space="preserve">droga gminna publiczna nr 604206K </w:t>
            </w:r>
            <w:r>
              <w:rPr>
                <w:rStyle w:val="Domylnaczcionkaakapitu4"/>
                <w:rFonts w:ascii="Calibri" w:eastAsia="Arial" w:hAnsi="Calibri" w:cs="Arial"/>
                <w:b/>
                <w:bCs/>
                <w:iCs/>
                <w:spacing w:val="2"/>
                <w:sz w:val="22"/>
                <w:szCs w:val="22"/>
                <w:lang w:eastAsia="pl-PL"/>
              </w:rPr>
              <w:t>(KDL1 wg. MPZP)</w:t>
            </w:r>
          </w:p>
          <w:p w14:paraId="13647B16" w14:textId="77777777" w:rsidR="004B2DAE" w:rsidRDefault="004B2DAE">
            <w:pPr>
              <w:jc w:val="center"/>
            </w:pP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2C387" w14:textId="77777777" w:rsidR="004B2DAE" w:rsidRDefault="00000000">
            <w:pPr>
              <w:pStyle w:val="Nagwek3"/>
            </w:pPr>
            <w:r>
              <w:rPr>
                <w:rFonts w:ascii="Calibri" w:eastAsia="Lucida Sans Unicode" w:hAnsi="Calibri"/>
                <w:color w:val="auto"/>
                <w:sz w:val="22"/>
                <w:szCs w:val="22"/>
              </w:rPr>
              <w:t>Ustawa z dnia 21 marca 1985 r. o drogach publicznych (Dz.U.2020.0.470) art. 43</w:t>
            </w:r>
          </w:p>
          <w:p w14:paraId="00A3BEEE" w14:textId="77777777" w:rsidR="004B2DAE" w:rsidRDefault="004B2DAE">
            <w:pPr>
              <w:pStyle w:val="Nagwek3"/>
              <w:jc w:val="center"/>
              <w:rPr>
                <w:rFonts w:ascii="Calibri" w:eastAsia="Arial" w:hAnsi="Calibri"/>
                <w:szCs w:val="22"/>
                <w:shd w:val="clear" w:color="auto" w:fill="D3D3D3"/>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05C5F" w14:textId="77777777" w:rsidR="004B2DAE" w:rsidRDefault="00000000">
            <w:pPr>
              <w:jc w:val="center"/>
            </w:pPr>
            <w:r>
              <w:rPr>
                <w:rFonts w:ascii="Calibri" w:hAnsi="Calibri"/>
                <w:sz w:val="22"/>
                <w:szCs w:val="22"/>
              </w:rPr>
              <w:t>Projektowana inwestycja zlokalizowana jest min. 69,0 m od krawędzi jezdni. Projektowana inwestycja posiada na przedmiotowej działce istniejący zjazd przeznaczony do zachowania – nie wprowadza się zmian i ograniczeń w przedmiotowych działkach. Obiekty zlokalizowane w odległości 6,0m i mniej są to obiekty istniejące nie podlegające zmianie.</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46CEC" w14:textId="77777777" w:rsidR="004B2DAE" w:rsidRDefault="00000000">
            <w:pPr>
              <w:jc w:val="center"/>
            </w:pPr>
            <w:r>
              <w:rPr>
                <w:rFonts w:ascii="Calibri" w:hAnsi="Calibri"/>
                <w:sz w:val="22"/>
                <w:szCs w:val="22"/>
              </w:rPr>
              <w:t>NIE</w:t>
            </w:r>
          </w:p>
        </w:tc>
      </w:tr>
      <w:tr w:rsidR="004B2DAE" w14:paraId="5D31F083" w14:textId="77777777">
        <w:tblPrEx>
          <w:tblCellMar>
            <w:top w:w="0" w:type="dxa"/>
            <w:bottom w:w="0" w:type="dxa"/>
          </w:tblCellMar>
        </w:tblPrEx>
        <w:trPr>
          <w:trHeight w:val="416"/>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046EC" w14:textId="77777777" w:rsidR="004B2DAE" w:rsidRDefault="004B2DAE">
            <w:pPr>
              <w:jc w:val="center"/>
            </w:pPr>
          </w:p>
          <w:p w14:paraId="7B7D8BA5" w14:textId="77777777" w:rsidR="004B2DAE" w:rsidRDefault="004B2DAE">
            <w:pPr>
              <w:jc w:val="center"/>
            </w:pPr>
          </w:p>
          <w:p w14:paraId="1A6336D3" w14:textId="77777777" w:rsidR="004B2DAE" w:rsidRDefault="00000000">
            <w:pPr>
              <w:jc w:val="center"/>
            </w:pPr>
            <w:r>
              <w:rPr>
                <w:rStyle w:val="Domylnaczcionkaakapitu4"/>
                <w:rFonts w:ascii="Calibri" w:eastAsia="Arial" w:hAnsi="Calibri" w:cs="Arial"/>
                <w:b/>
                <w:bCs/>
                <w:iCs/>
                <w:spacing w:val="2"/>
                <w:sz w:val="22"/>
                <w:szCs w:val="22"/>
                <w:shd w:val="clear" w:color="auto" w:fill="FFFFFF"/>
                <w:lang w:eastAsia="pl-PL"/>
              </w:rPr>
              <w:t>dz. nr 1466/1, 1467/3, 1468/3, 1469/1, 1470/4, 1471/2, 1472, 7473, 7474</w:t>
            </w:r>
            <w:r>
              <w:rPr>
                <w:rStyle w:val="Domylnaczcionkaakapitu4"/>
                <w:rFonts w:ascii="Calibri" w:eastAsia="Arial" w:hAnsi="Calibri" w:cs="Arial"/>
                <w:iCs/>
                <w:spacing w:val="2"/>
                <w:sz w:val="22"/>
                <w:szCs w:val="22"/>
                <w:shd w:val="clear" w:color="auto" w:fill="FFFFFF"/>
                <w:lang w:eastAsia="pl-PL"/>
              </w:rPr>
              <w:t xml:space="preserve"> – </w:t>
            </w:r>
            <w:r>
              <w:rPr>
                <w:rStyle w:val="Domylnaczcionkaakapitu4"/>
                <w:rFonts w:ascii="Calibri" w:eastAsia="Arial" w:hAnsi="Calibri" w:cs="Arial"/>
                <w:iCs/>
                <w:spacing w:val="2"/>
                <w:sz w:val="22"/>
                <w:szCs w:val="22"/>
                <w:lang w:eastAsia="pl-PL"/>
              </w:rPr>
              <w:t>działki rolne, tereny niezabudowane,</w:t>
            </w:r>
          </w:p>
          <w:p w14:paraId="6B3AF61F" w14:textId="77777777" w:rsidR="004B2DAE" w:rsidRDefault="00000000">
            <w:pPr>
              <w:jc w:val="center"/>
            </w:pPr>
            <w:r>
              <w:rPr>
                <w:rStyle w:val="Domylnaczcionkaakapitu4"/>
                <w:rFonts w:ascii="Calibri" w:eastAsia="Arial" w:hAnsi="Calibri" w:cs="Arial"/>
                <w:iCs/>
                <w:spacing w:val="2"/>
                <w:sz w:val="22"/>
                <w:szCs w:val="22"/>
                <w:lang w:eastAsia="pl-PL"/>
              </w:rPr>
              <w:t xml:space="preserve">przeznaczenie terenów w MPZP - </w:t>
            </w:r>
            <w:r>
              <w:rPr>
                <w:rFonts w:ascii="Calibri" w:hAnsi="Calibri" w:cs="Arial"/>
                <w:b/>
                <w:bCs/>
                <w:sz w:val="22"/>
                <w:szCs w:val="22"/>
              </w:rPr>
              <w:t>4MNU1-  tereny zabudowy mieszkaniowo-usługowej</w:t>
            </w:r>
          </w:p>
          <w:p w14:paraId="5000E950" w14:textId="77777777" w:rsidR="004B2DAE" w:rsidRDefault="004B2DAE">
            <w:pPr>
              <w:jc w:val="center"/>
            </w:pP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38B30" w14:textId="77777777" w:rsidR="004B2DAE" w:rsidRDefault="00000000">
            <w:pPr>
              <w:jc w:val="center"/>
            </w:pPr>
            <w:r>
              <w:rPr>
                <w:rFonts w:ascii="Calibri" w:hAnsi="Calibri"/>
                <w:sz w:val="22"/>
                <w:szCs w:val="22"/>
              </w:rPr>
              <w:t>Rozporządzenie Ministra Infrastruktury w sprawie warunków technicznych, jakim powinny odpowiadać budynki i ich usytuowanie, z dnia 12 kwietnia 2002r.</w:t>
            </w:r>
          </w:p>
          <w:p w14:paraId="78FF8434" w14:textId="77777777" w:rsidR="004B2DAE" w:rsidRDefault="00000000">
            <w:pPr>
              <w:jc w:val="center"/>
            </w:pPr>
            <w:r>
              <w:rPr>
                <w:rFonts w:ascii="Calibri" w:hAnsi="Calibri"/>
                <w:sz w:val="22"/>
                <w:szCs w:val="22"/>
              </w:rPr>
              <w:t>(Dz.U.75,poz.690 z późniejszymi zmianami)</w:t>
            </w:r>
          </w:p>
          <w:p w14:paraId="7D7FC1F0" w14:textId="77777777" w:rsidR="004B2DAE" w:rsidRDefault="00000000">
            <w:pPr>
              <w:jc w:val="center"/>
            </w:pPr>
            <w:r>
              <w:rPr>
                <w:rFonts w:ascii="Calibri" w:hAnsi="Calibri"/>
                <w:sz w:val="22"/>
                <w:szCs w:val="22"/>
              </w:rPr>
              <w:t>§12, §13.1, §18, §19, §23.1</w:t>
            </w:r>
          </w:p>
          <w:p w14:paraId="2940088E" w14:textId="77777777" w:rsidR="004B2DAE" w:rsidRDefault="00000000">
            <w:pPr>
              <w:jc w:val="center"/>
            </w:pPr>
            <w:r>
              <w:rPr>
                <w:rFonts w:ascii="Calibri" w:hAnsi="Calibri"/>
                <w:sz w:val="22"/>
                <w:szCs w:val="22"/>
              </w:rPr>
              <w:t>§60 – Oświetlenie i nasłonecznienie</w:t>
            </w:r>
          </w:p>
          <w:p w14:paraId="1894E683" w14:textId="77777777" w:rsidR="004B2DAE" w:rsidRDefault="00000000">
            <w:pPr>
              <w:jc w:val="center"/>
            </w:pPr>
            <w:r>
              <w:rPr>
                <w:rFonts w:ascii="Calibri" w:hAnsi="Calibri"/>
                <w:sz w:val="22"/>
                <w:szCs w:val="22"/>
              </w:rPr>
              <w:t>§ 271, § 272.1 – Usytuowanie budynków z uwagi na bezpieczeństwo pożarowe</w:t>
            </w:r>
          </w:p>
          <w:p w14:paraId="235BE88A" w14:textId="77777777" w:rsidR="004B2DAE" w:rsidRDefault="004B2DAE">
            <w:pPr>
              <w:jc w:val="center"/>
              <w:rPr>
                <w:rFonts w:ascii="Calibri" w:hAnsi="Calibri"/>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4AB69" w14:textId="77777777" w:rsidR="004B2DAE" w:rsidRDefault="00000000">
            <w:pPr>
              <w:jc w:val="center"/>
            </w:pPr>
            <w:r>
              <w:rPr>
                <w:rFonts w:ascii="Calibri" w:hAnsi="Calibri"/>
                <w:sz w:val="22"/>
                <w:szCs w:val="22"/>
              </w:rPr>
              <w:t>Projektowana hala znajduje się w odległości min. 70 m od granicy przedmiotowych działek – wysokość przesłaniania projektowanej hali wynosi 11m – brak oddziaływania projektowanego budynku na przedmiotowe działki, cień rzucany od projektowanej hali o długości ok. 13,5m nie wykracza poza granicę północną terenu inwestycji – brak zacieniania ewentualnej zabudowy na przedmiotowych działkach,</w:t>
            </w:r>
            <w:r>
              <w:rPr>
                <w:rFonts w:ascii="Calibri" w:hAnsi="Calibri"/>
              </w:rPr>
              <w:t xml:space="preserve"> </w:t>
            </w:r>
            <w:r>
              <w:rPr>
                <w:rFonts w:ascii="Calibri" w:hAnsi="Calibri"/>
                <w:sz w:val="22"/>
                <w:szCs w:val="22"/>
              </w:rPr>
              <w:t xml:space="preserve">odległość ze względu na przepisy ppoż min. 15m - brak oddziaływania projektowanego budynku na przedmiotowe działki, projektowane miejsca postojowe zlokalizowane </w:t>
            </w:r>
            <w:r>
              <w:rPr>
                <w:rFonts w:ascii="Calibri" w:hAnsi="Calibri"/>
                <w:sz w:val="22"/>
                <w:szCs w:val="22"/>
              </w:rPr>
              <w:lastRenderedPageBreak/>
              <w:t>są w odległości min. 19,5m brak oddziaływania projektowanego budynku na przedmiotowe działki</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0943E" w14:textId="77777777" w:rsidR="004B2DAE" w:rsidRDefault="00000000">
            <w:pPr>
              <w:suppressAutoHyphens w:val="0"/>
              <w:spacing w:before="280" w:line="276" w:lineRule="auto"/>
              <w:jc w:val="center"/>
            </w:pPr>
            <w:r>
              <w:rPr>
                <w:rFonts w:ascii="Calibri" w:hAnsi="Calibri" w:cs="Arial"/>
                <w:bCs/>
                <w:sz w:val="22"/>
                <w:szCs w:val="22"/>
                <w:lang w:eastAsia="pl-PL"/>
              </w:rPr>
              <w:lastRenderedPageBreak/>
              <w:t>NIE</w:t>
            </w:r>
          </w:p>
          <w:p w14:paraId="3423D1BC" w14:textId="77777777" w:rsidR="004B2DAE" w:rsidRDefault="004B2DAE">
            <w:pPr>
              <w:jc w:val="center"/>
              <w:rPr>
                <w:rFonts w:ascii="Calibri" w:hAnsi="Calibri"/>
                <w:color w:val="FF0000"/>
              </w:rPr>
            </w:pPr>
          </w:p>
        </w:tc>
      </w:tr>
      <w:tr w:rsidR="004B2DAE" w14:paraId="57250D8C"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4BBE9" w14:textId="77777777" w:rsidR="004B2DAE" w:rsidRDefault="004B2DAE">
            <w:pPr>
              <w:jc w:val="center"/>
            </w:pPr>
          </w:p>
          <w:p w14:paraId="6509D02E" w14:textId="77777777" w:rsidR="004B2DAE" w:rsidRDefault="004B2DAE">
            <w:pPr>
              <w:jc w:val="center"/>
            </w:pPr>
          </w:p>
          <w:p w14:paraId="44845C30" w14:textId="77777777" w:rsidR="004B2DAE" w:rsidRDefault="00000000">
            <w:pPr>
              <w:jc w:val="center"/>
            </w:pPr>
            <w:r>
              <w:rPr>
                <w:rStyle w:val="Domylnaczcionkaakapitu4"/>
                <w:rFonts w:ascii="Calibri" w:eastAsia="Arial" w:hAnsi="Calibri" w:cs="Arial"/>
                <w:b/>
                <w:bCs/>
                <w:iCs/>
                <w:spacing w:val="2"/>
                <w:sz w:val="22"/>
                <w:szCs w:val="22"/>
                <w:shd w:val="clear" w:color="auto" w:fill="FFFFFF"/>
                <w:lang w:eastAsia="pl-PL"/>
              </w:rPr>
              <w:t xml:space="preserve">dz. nr </w:t>
            </w:r>
            <w:r>
              <w:rPr>
                <w:rStyle w:val="Domylnaczcionkaakapitu4"/>
                <w:rFonts w:ascii="Calibri" w:eastAsia="Arial" w:hAnsi="Calibri" w:cs="Arial"/>
                <w:b/>
                <w:bCs/>
                <w:iCs/>
                <w:spacing w:val="2"/>
                <w:sz w:val="22"/>
                <w:szCs w:val="22"/>
                <w:lang w:eastAsia="pl-PL"/>
              </w:rPr>
              <w:t xml:space="preserve">- </w:t>
            </w:r>
            <w:r>
              <w:rPr>
                <w:rStyle w:val="Domylnaczcionkaakapitu4"/>
                <w:rFonts w:ascii="Calibri" w:eastAsia="Arial" w:hAnsi="Calibri" w:cs="Arial"/>
                <w:b/>
                <w:bCs/>
                <w:iCs/>
                <w:spacing w:val="2"/>
                <w:sz w:val="22"/>
                <w:szCs w:val="22"/>
                <w:shd w:val="clear" w:color="auto" w:fill="FFFFFF"/>
                <w:lang w:eastAsia="pl-PL"/>
              </w:rPr>
              <w:t xml:space="preserve">dz. nr </w:t>
            </w:r>
            <w:r>
              <w:rPr>
                <w:rStyle w:val="Domylnaczcionkaakapitu4"/>
                <w:rFonts w:ascii="Calibri" w:eastAsia="Arial" w:hAnsi="Calibri" w:cs="Arial"/>
                <w:b/>
                <w:bCs/>
                <w:iCs/>
                <w:spacing w:val="2"/>
                <w:sz w:val="22"/>
                <w:szCs w:val="22"/>
                <w:lang w:eastAsia="pl-PL"/>
              </w:rPr>
              <w:t>1473/5, 1474/4, 1475/3</w:t>
            </w:r>
            <w:r>
              <w:rPr>
                <w:rStyle w:val="Domylnaczcionkaakapitu4"/>
                <w:rFonts w:ascii="Calibri" w:eastAsia="Arial" w:hAnsi="Calibri" w:cs="Arial"/>
                <w:iCs/>
                <w:spacing w:val="2"/>
                <w:sz w:val="22"/>
                <w:szCs w:val="22"/>
                <w:lang w:eastAsia="pl-PL"/>
              </w:rPr>
              <w:t xml:space="preserve"> </w:t>
            </w:r>
            <w:r>
              <w:rPr>
                <w:rStyle w:val="Domylnaczcionkaakapitu4"/>
                <w:rFonts w:ascii="Calibri" w:eastAsia="Arial" w:hAnsi="Calibri" w:cs="Arial"/>
                <w:iCs/>
                <w:spacing w:val="2"/>
                <w:sz w:val="22"/>
                <w:szCs w:val="22"/>
                <w:shd w:val="clear" w:color="auto" w:fill="FFFFFF"/>
                <w:lang w:eastAsia="pl-PL"/>
              </w:rPr>
              <w:t xml:space="preserve">– </w:t>
            </w:r>
            <w:r>
              <w:rPr>
                <w:rStyle w:val="Domylnaczcionkaakapitu4"/>
                <w:rFonts w:ascii="Calibri" w:eastAsia="Arial" w:hAnsi="Calibri" w:cs="Arial"/>
                <w:iCs/>
                <w:spacing w:val="2"/>
                <w:sz w:val="22"/>
                <w:szCs w:val="22"/>
                <w:lang w:eastAsia="pl-PL"/>
              </w:rPr>
              <w:t>działki rolne, tereny zabudowane budynkami mieszkalnymi,</w:t>
            </w:r>
          </w:p>
          <w:p w14:paraId="24D1715C" w14:textId="77777777" w:rsidR="004B2DAE" w:rsidRDefault="00000000">
            <w:pPr>
              <w:jc w:val="center"/>
            </w:pPr>
            <w:r>
              <w:rPr>
                <w:rStyle w:val="Domylnaczcionkaakapitu4"/>
                <w:rFonts w:ascii="Calibri" w:eastAsia="Arial" w:hAnsi="Calibri" w:cs="Arial"/>
                <w:iCs/>
                <w:spacing w:val="2"/>
                <w:sz w:val="22"/>
                <w:szCs w:val="22"/>
                <w:lang w:eastAsia="pl-PL"/>
              </w:rPr>
              <w:t xml:space="preserve">przeznaczenie terenów w MPZP - </w:t>
            </w:r>
            <w:r>
              <w:rPr>
                <w:rFonts w:ascii="Calibri" w:hAnsi="Calibri" w:cs="Arial"/>
                <w:b/>
                <w:bCs/>
                <w:sz w:val="22"/>
                <w:szCs w:val="22"/>
              </w:rPr>
              <w:t>4MNU1-  tereny zabudowy mieszkaniowo-usługowej</w:t>
            </w:r>
          </w:p>
          <w:p w14:paraId="11F69AAF" w14:textId="77777777" w:rsidR="004B2DAE" w:rsidRDefault="004B2DAE">
            <w:pPr>
              <w:jc w:val="center"/>
              <w:rPr>
                <w:rFonts w:ascii="Calibri" w:hAnsi="Calibri"/>
              </w:rPr>
            </w:pP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8F142" w14:textId="77777777" w:rsidR="004B2DAE" w:rsidRDefault="00000000">
            <w:pPr>
              <w:jc w:val="center"/>
            </w:pPr>
            <w:r>
              <w:rPr>
                <w:rFonts w:ascii="Calibri" w:hAnsi="Calibri"/>
                <w:sz w:val="22"/>
                <w:szCs w:val="22"/>
              </w:rPr>
              <w:t>Rozporządzenie Ministra Infrastruktury w sprawie warunków technicznych, jakim powinny odpowiadać budynki i ich usytuowanie, z dnia 12 kwietnia 2002r.</w:t>
            </w:r>
          </w:p>
          <w:p w14:paraId="526C47F8" w14:textId="77777777" w:rsidR="004B2DAE" w:rsidRDefault="00000000">
            <w:pPr>
              <w:jc w:val="center"/>
            </w:pPr>
            <w:r>
              <w:rPr>
                <w:rFonts w:ascii="Calibri" w:hAnsi="Calibri"/>
                <w:sz w:val="22"/>
                <w:szCs w:val="22"/>
              </w:rPr>
              <w:t>(Dz.U.75,poz.690 z późniejszymi zmianami)</w:t>
            </w:r>
          </w:p>
          <w:p w14:paraId="1F11CA84" w14:textId="77777777" w:rsidR="004B2DAE" w:rsidRDefault="00000000">
            <w:pPr>
              <w:jc w:val="center"/>
            </w:pPr>
            <w:r>
              <w:rPr>
                <w:rFonts w:ascii="Calibri" w:hAnsi="Calibri"/>
                <w:sz w:val="22"/>
                <w:szCs w:val="22"/>
              </w:rPr>
              <w:t>§12, §13.1, §18, §19, §23.1</w:t>
            </w:r>
          </w:p>
          <w:p w14:paraId="0892E021" w14:textId="77777777" w:rsidR="004B2DAE" w:rsidRDefault="00000000">
            <w:pPr>
              <w:jc w:val="center"/>
            </w:pPr>
            <w:r>
              <w:rPr>
                <w:rFonts w:ascii="Calibri" w:hAnsi="Calibri"/>
                <w:sz w:val="22"/>
                <w:szCs w:val="22"/>
              </w:rPr>
              <w:t>§60 – Oświetlenie i nasłonecznienie</w:t>
            </w:r>
          </w:p>
          <w:p w14:paraId="05AD11FB" w14:textId="77777777" w:rsidR="004B2DAE" w:rsidRDefault="00000000">
            <w:pPr>
              <w:jc w:val="center"/>
            </w:pPr>
            <w:r>
              <w:rPr>
                <w:rFonts w:ascii="Calibri" w:hAnsi="Calibri"/>
                <w:sz w:val="22"/>
                <w:szCs w:val="22"/>
              </w:rPr>
              <w:t>§ 271, § 272.1 – Usytuowanie budynków z uwagi na bezpieczeństwo pożarowe</w:t>
            </w:r>
          </w:p>
          <w:p w14:paraId="5B97824E" w14:textId="77777777" w:rsidR="004B2DAE" w:rsidRDefault="004B2DAE">
            <w:pPr>
              <w:jc w:val="center"/>
              <w:rPr>
                <w:rFonts w:ascii="Calibri" w:hAnsi="Calibri"/>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EC60C" w14:textId="77777777" w:rsidR="004B2DAE" w:rsidRDefault="00000000">
            <w:pPr>
              <w:jc w:val="center"/>
            </w:pPr>
            <w:r>
              <w:rPr>
                <w:rFonts w:ascii="Calibri" w:hAnsi="Calibri"/>
                <w:sz w:val="22"/>
                <w:szCs w:val="22"/>
              </w:rPr>
              <w:t>Projektowana hala znajduje się w odległości min. 70m od granicy przedmiotowych działek – wysokość przesłaniania projektowanej hali wynosi 11m – brak oddziaływania projektowanego budynku na przedmiotowe działki, cień rzucany od projektowanej hali o długości ok. 13,5m nie wykracza poza granicę północną terenu inwestycji – brak zacieniania istniejącej zabudowy na przedmiotowych działkach odległość ze względu na przepisy ppoż min. 15m - brak oddziaływania projektowanego budynku na przedmiotowe działki,</w:t>
            </w:r>
            <w:r>
              <w:t xml:space="preserve"> </w:t>
            </w:r>
            <w:r>
              <w:rPr>
                <w:rFonts w:ascii="Calibri" w:hAnsi="Calibri"/>
                <w:sz w:val="22"/>
                <w:szCs w:val="22"/>
              </w:rPr>
              <w:t>projektowane miejsca postojowe zlokalizowane są w odległości min. 19,5m brak oddziaływania projektowanego budynku na przedmiotowe działki</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0A0C9" w14:textId="77777777" w:rsidR="004B2DAE" w:rsidRDefault="00000000">
            <w:pPr>
              <w:suppressAutoHyphens w:val="0"/>
              <w:spacing w:before="280" w:line="276" w:lineRule="auto"/>
              <w:jc w:val="center"/>
            </w:pPr>
            <w:r>
              <w:rPr>
                <w:rFonts w:ascii="Calibri" w:hAnsi="Calibri" w:cs="Arial"/>
                <w:bCs/>
                <w:sz w:val="22"/>
                <w:szCs w:val="22"/>
                <w:lang w:eastAsia="pl-PL"/>
              </w:rPr>
              <w:t>NIE</w:t>
            </w:r>
          </w:p>
          <w:p w14:paraId="45152479" w14:textId="77777777" w:rsidR="004B2DAE" w:rsidRDefault="004B2DAE">
            <w:pPr>
              <w:jc w:val="center"/>
              <w:rPr>
                <w:rFonts w:ascii="Calibri" w:hAnsi="Calibri"/>
              </w:rPr>
            </w:pPr>
          </w:p>
        </w:tc>
      </w:tr>
      <w:tr w:rsidR="004B2DAE" w14:paraId="757E7915"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59AA9" w14:textId="77777777" w:rsidR="004B2DAE" w:rsidRDefault="00000000">
            <w:pPr>
              <w:jc w:val="center"/>
            </w:pPr>
            <w:r>
              <w:rPr>
                <w:rStyle w:val="Domylnaczcionkaakapitu4"/>
                <w:rFonts w:ascii="Calibri" w:eastAsia="Arial" w:hAnsi="Calibri" w:cs="Arial"/>
                <w:b/>
                <w:bCs/>
                <w:iCs/>
                <w:spacing w:val="2"/>
                <w:sz w:val="22"/>
                <w:szCs w:val="22"/>
                <w:shd w:val="clear" w:color="auto" w:fill="FFFFFF"/>
                <w:lang w:eastAsia="pl-PL"/>
              </w:rPr>
              <w:t xml:space="preserve">dz. nr </w:t>
            </w:r>
            <w:r>
              <w:rPr>
                <w:rStyle w:val="Domylnaczcionkaakapitu4"/>
                <w:rFonts w:ascii="Calibri" w:eastAsia="Arial" w:hAnsi="Calibri" w:cs="Arial"/>
                <w:b/>
                <w:bCs/>
                <w:iCs/>
                <w:spacing w:val="2"/>
                <w:sz w:val="22"/>
                <w:szCs w:val="22"/>
                <w:lang w:eastAsia="pl-PL"/>
              </w:rPr>
              <w:t xml:space="preserve">- </w:t>
            </w:r>
            <w:r>
              <w:rPr>
                <w:rStyle w:val="Domylnaczcionkaakapitu4"/>
                <w:rFonts w:ascii="Calibri" w:eastAsia="Arial" w:hAnsi="Calibri" w:cs="Arial"/>
                <w:b/>
                <w:bCs/>
                <w:iCs/>
                <w:spacing w:val="2"/>
                <w:sz w:val="22"/>
                <w:szCs w:val="22"/>
                <w:shd w:val="clear" w:color="auto" w:fill="FFFFFF"/>
                <w:lang w:eastAsia="pl-PL"/>
              </w:rPr>
              <w:t xml:space="preserve">dz. nr </w:t>
            </w:r>
            <w:r>
              <w:rPr>
                <w:rStyle w:val="Domylnaczcionkaakapitu4"/>
                <w:rFonts w:ascii="Calibri" w:eastAsia="Arial" w:hAnsi="Calibri" w:cs="Arial"/>
                <w:b/>
                <w:bCs/>
                <w:iCs/>
                <w:spacing w:val="2"/>
                <w:sz w:val="22"/>
                <w:szCs w:val="22"/>
                <w:lang w:eastAsia="pl-PL"/>
              </w:rPr>
              <w:t>2077</w:t>
            </w:r>
            <w:r>
              <w:rPr>
                <w:rStyle w:val="Domylnaczcionkaakapitu4"/>
                <w:rFonts w:ascii="Calibri" w:eastAsia="Arial" w:hAnsi="Calibri" w:cs="Arial"/>
                <w:iCs/>
                <w:spacing w:val="2"/>
                <w:sz w:val="22"/>
                <w:szCs w:val="22"/>
                <w:lang w:eastAsia="pl-PL"/>
              </w:rPr>
              <w:t xml:space="preserve"> </w:t>
            </w:r>
            <w:r>
              <w:rPr>
                <w:rStyle w:val="Domylnaczcionkaakapitu4"/>
                <w:rFonts w:ascii="Calibri" w:eastAsia="Arial" w:hAnsi="Calibri" w:cs="Arial"/>
                <w:iCs/>
                <w:spacing w:val="2"/>
                <w:sz w:val="22"/>
                <w:szCs w:val="22"/>
                <w:shd w:val="clear" w:color="auto" w:fill="FFFFFF"/>
                <w:lang w:eastAsia="pl-PL"/>
              </w:rPr>
              <w:t xml:space="preserve">– </w:t>
            </w:r>
            <w:r>
              <w:rPr>
                <w:rStyle w:val="Domylnaczcionkaakapitu4"/>
                <w:rFonts w:ascii="Calibri" w:eastAsia="Arial" w:hAnsi="Calibri" w:cs="Arial"/>
                <w:iCs/>
                <w:spacing w:val="2"/>
                <w:sz w:val="22"/>
                <w:szCs w:val="22"/>
                <w:lang w:eastAsia="pl-PL"/>
              </w:rPr>
              <w:t>działki rolne, tereny zabudowana budynkiem usługowym,</w:t>
            </w:r>
          </w:p>
          <w:p w14:paraId="778B2753" w14:textId="77777777" w:rsidR="004B2DAE" w:rsidRDefault="00000000">
            <w:pPr>
              <w:jc w:val="center"/>
            </w:pPr>
            <w:r>
              <w:rPr>
                <w:rStyle w:val="Domylnaczcionkaakapitu4"/>
                <w:rFonts w:ascii="Calibri" w:eastAsia="Arial" w:hAnsi="Calibri" w:cs="Arial"/>
                <w:iCs/>
                <w:spacing w:val="2"/>
                <w:sz w:val="22"/>
                <w:szCs w:val="22"/>
                <w:lang w:eastAsia="pl-PL"/>
              </w:rPr>
              <w:t xml:space="preserve">przeznaczenie terenów w MPZP - </w:t>
            </w:r>
            <w:r>
              <w:rPr>
                <w:rFonts w:ascii="Calibri" w:hAnsi="Calibri" w:cs="Arial"/>
                <w:b/>
                <w:bCs/>
                <w:sz w:val="22"/>
                <w:szCs w:val="22"/>
              </w:rPr>
              <w:t>4MNU1-  tereny zabudowy mieszkaniowo-usługowej</w:t>
            </w:r>
          </w:p>
          <w:p w14:paraId="30708481" w14:textId="77777777" w:rsidR="004B2DAE" w:rsidRDefault="004B2DAE">
            <w:pPr>
              <w:jc w:val="center"/>
            </w:pP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80B53" w14:textId="77777777" w:rsidR="004B2DAE" w:rsidRDefault="00000000">
            <w:pPr>
              <w:jc w:val="center"/>
            </w:pPr>
            <w:r>
              <w:rPr>
                <w:rFonts w:ascii="Calibri" w:hAnsi="Calibri"/>
                <w:sz w:val="22"/>
                <w:szCs w:val="22"/>
              </w:rPr>
              <w:t>Rozporządzenie Ministra Infrastruktury w sprawie warunków technicznych, jakim powinny odpowiadać budynki i ich usytuowanie, z dnia 12 kwietnia 2002r.</w:t>
            </w:r>
          </w:p>
          <w:p w14:paraId="4EF74D69" w14:textId="77777777" w:rsidR="004B2DAE" w:rsidRDefault="00000000">
            <w:pPr>
              <w:jc w:val="center"/>
            </w:pPr>
            <w:r>
              <w:rPr>
                <w:rFonts w:ascii="Calibri" w:hAnsi="Calibri"/>
                <w:sz w:val="22"/>
                <w:szCs w:val="22"/>
              </w:rPr>
              <w:t>(Dz.U.75,poz.690 z późniejszymi zmianami)</w:t>
            </w:r>
          </w:p>
          <w:p w14:paraId="0061A252" w14:textId="77777777" w:rsidR="004B2DAE" w:rsidRDefault="00000000">
            <w:pPr>
              <w:jc w:val="center"/>
            </w:pPr>
            <w:r>
              <w:rPr>
                <w:rFonts w:ascii="Calibri" w:hAnsi="Calibri"/>
                <w:sz w:val="22"/>
                <w:szCs w:val="22"/>
              </w:rPr>
              <w:t>§12, §13.1, §18, §19, §23.1</w:t>
            </w:r>
          </w:p>
          <w:p w14:paraId="3C9CC9DA" w14:textId="77777777" w:rsidR="004B2DAE" w:rsidRDefault="00000000">
            <w:pPr>
              <w:jc w:val="center"/>
            </w:pPr>
            <w:r>
              <w:rPr>
                <w:rFonts w:ascii="Calibri" w:hAnsi="Calibri"/>
                <w:sz w:val="22"/>
                <w:szCs w:val="22"/>
              </w:rPr>
              <w:t>§60 – Oświetlenie i nasłonecznienie</w:t>
            </w:r>
          </w:p>
          <w:p w14:paraId="65F89486" w14:textId="77777777" w:rsidR="004B2DAE" w:rsidRDefault="00000000">
            <w:pPr>
              <w:jc w:val="center"/>
            </w:pPr>
            <w:r>
              <w:rPr>
                <w:rFonts w:ascii="Calibri" w:hAnsi="Calibri"/>
                <w:sz w:val="22"/>
                <w:szCs w:val="22"/>
              </w:rPr>
              <w:t>§ 271, § 272.1 – Usytuowanie budynków z uwagi na bezpieczeństwo pożarowe</w:t>
            </w:r>
          </w:p>
          <w:p w14:paraId="0C66C93A" w14:textId="77777777" w:rsidR="004B2DAE" w:rsidRDefault="004B2DAE">
            <w:pPr>
              <w:jc w:val="center"/>
              <w:rPr>
                <w:rFonts w:ascii="Calibri" w:hAnsi="Calibri"/>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62CD" w14:textId="77777777" w:rsidR="004B2DAE" w:rsidRDefault="00000000">
            <w:pPr>
              <w:jc w:val="center"/>
            </w:pPr>
            <w:r>
              <w:rPr>
                <w:rFonts w:ascii="Calibri" w:hAnsi="Calibri"/>
                <w:sz w:val="22"/>
                <w:szCs w:val="22"/>
              </w:rPr>
              <w:t>Projektowana hala znajduje się w odległości min. 100 m od granicy przedmiotowej działki oraz 107,0 m od istniejącego budynku usługowego – wysokość przesłaniania projektowanej hali wynosi 11m – brak oddziaływania projektowanego budynku na przedmiotowe działki, odległość ze względu na przepisy ppoż min. 15m - brak oddziaływania projektowanego budynku na przedmiotowe działki,</w:t>
            </w:r>
            <w:r>
              <w:t xml:space="preserve"> </w:t>
            </w:r>
            <w:r>
              <w:rPr>
                <w:rFonts w:ascii="Calibri" w:hAnsi="Calibri"/>
                <w:sz w:val="22"/>
                <w:szCs w:val="22"/>
              </w:rPr>
              <w:t xml:space="preserve">projektowane miejsca </w:t>
            </w:r>
            <w:r>
              <w:rPr>
                <w:rFonts w:ascii="Calibri" w:hAnsi="Calibri"/>
                <w:sz w:val="22"/>
                <w:szCs w:val="22"/>
              </w:rPr>
              <w:lastRenderedPageBreak/>
              <w:t>postojowe zlokalizowane są w odległości min. 147,5m brak oddziaływania projektowanego budynku na przedmiotową działkę</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53D2C" w14:textId="77777777" w:rsidR="004B2DAE" w:rsidRDefault="00000000">
            <w:pPr>
              <w:suppressAutoHyphens w:val="0"/>
              <w:spacing w:before="280" w:line="276" w:lineRule="auto"/>
              <w:jc w:val="center"/>
            </w:pPr>
            <w:r>
              <w:rPr>
                <w:rFonts w:ascii="Calibri" w:hAnsi="Calibri" w:cs="Arial"/>
                <w:bCs/>
                <w:sz w:val="22"/>
                <w:szCs w:val="22"/>
                <w:lang w:eastAsia="pl-PL"/>
              </w:rPr>
              <w:lastRenderedPageBreak/>
              <w:t>NIE</w:t>
            </w:r>
          </w:p>
          <w:p w14:paraId="16988DA4" w14:textId="77777777" w:rsidR="004B2DAE" w:rsidRDefault="004B2DAE">
            <w:pPr>
              <w:jc w:val="center"/>
              <w:rPr>
                <w:rFonts w:ascii="Calibri" w:hAnsi="Calibri"/>
              </w:rPr>
            </w:pPr>
          </w:p>
        </w:tc>
      </w:tr>
      <w:tr w:rsidR="004B2DAE" w14:paraId="1CDF4777"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816CA" w14:textId="77777777" w:rsidR="004B2DAE" w:rsidRDefault="00000000">
            <w:pPr>
              <w:jc w:val="center"/>
            </w:pPr>
            <w:r>
              <w:rPr>
                <w:rStyle w:val="Domylnaczcionkaakapitu4"/>
                <w:rFonts w:ascii="Calibri" w:eastAsia="Arial" w:hAnsi="Calibri" w:cs="Arial"/>
                <w:b/>
                <w:bCs/>
                <w:iCs/>
                <w:spacing w:val="2"/>
                <w:sz w:val="22"/>
                <w:szCs w:val="22"/>
                <w:shd w:val="clear" w:color="auto" w:fill="FFFFFF"/>
                <w:lang w:eastAsia="pl-PL"/>
              </w:rPr>
              <w:t>dz. nr 1490/2, 1</w:t>
            </w:r>
            <w:r>
              <w:rPr>
                <w:rStyle w:val="Domylnaczcionkaakapitu4"/>
                <w:rFonts w:ascii="Calibri" w:eastAsia="Arial" w:hAnsi="Calibri" w:cs="Arial"/>
                <w:b/>
                <w:bCs/>
                <w:iCs/>
                <w:spacing w:val="2"/>
                <w:sz w:val="22"/>
                <w:szCs w:val="22"/>
                <w:lang w:eastAsia="pl-PL"/>
              </w:rPr>
              <w:t>491/2, 1492/2, 1493/, 1494/4, 1493/2</w:t>
            </w:r>
            <w:r>
              <w:rPr>
                <w:rStyle w:val="Domylnaczcionkaakapitu4"/>
                <w:rFonts w:ascii="Calibri" w:eastAsia="Arial" w:hAnsi="Calibri" w:cs="Arial"/>
                <w:iCs/>
                <w:spacing w:val="2"/>
                <w:sz w:val="22"/>
                <w:szCs w:val="22"/>
                <w:lang w:eastAsia="pl-PL"/>
              </w:rPr>
              <w:t xml:space="preserve"> – działki rolne i budowlana, na której zlokalizowany jest 1-kond. budynek magazynowo-produkcyjny – przeznaczenie wg. MPZP – </w:t>
            </w:r>
            <w:r>
              <w:rPr>
                <w:rStyle w:val="Domylnaczcionkaakapitu4"/>
                <w:rFonts w:ascii="Calibri" w:eastAsia="Arial" w:hAnsi="Calibri" w:cs="Arial"/>
                <w:b/>
                <w:bCs/>
                <w:iCs/>
                <w:spacing w:val="2"/>
                <w:sz w:val="22"/>
                <w:szCs w:val="22"/>
                <w:lang w:eastAsia="pl-PL"/>
              </w:rPr>
              <w:t xml:space="preserve">teren 5U1 - </w:t>
            </w:r>
            <w:r>
              <w:rPr>
                <w:rFonts w:ascii="Calibri" w:hAnsi="Calibri" w:cs="Arial"/>
                <w:b/>
                <w:bCs/>
                <w:sz w:val="22"/>
                <w:szCs w:val="22"/>
              </w:rPr>
              <w:t>tereny usługowo-produkcyjne</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EF61C" w14:textId="77777777" w:rsidR="004B2DAE" w:rsidRDefault="00000000">
            <w:pPr>
              <w:jc w:val="center"/>
            </w:pPr>
            <w:r>
              <w:rPr>
                <w:rFonts w:ascii="Calibri" w:hAnsi="Calibri"/>
                <w:sz w:val="22"/>
                <w:szCs w:val="22"/>
              </w:rPr>
              <w:t>Rozporządzenie Ministra Infrastruktury w sprawie warunków technicznych, jakim powinny odpowiadać budynki i ich usytuowanie, z dnia 12 kwietnia 2002r.</w:t>
            </w:r>
          </w:p>
          <w:p w14:paraId="768468E2" w14:textId="77777777" w:rsidR="004B2DAE" w:rsidRDefault="00000000">
            <w:pPr>
              <w:jc w:val="center"/>
            </w:pPr>
            <w:r>
              <w:rPr>
                <w:rFonts w:ascii="Calibri" w:hAnsi="Calibri"/>
                <w:sz w:val="22"/>
                <w:szCs w:val="22"/>
              </w:rPr>
              <w:t>(Dz.U.75,poz.690 z późniejszymi zmianami)</w:t>
            </w:r>
          </w:p>
          <w:p w14:paraId="50B8A8B3" w14:textId="77777777" w:rsidR="004B2DAE" w:rsidRDefault="00000000">
            <w:pPr>
              <w:jc w:val="center"/>
            </w:pPr>
            <w:r>
              <w:rPr>
                <w:rFonts w:ascii="Calibri" w:hAnsi="Calibri"/>
                <w:sz w:val="22"/>
                <w:szCs w:val="22"/>
              </w:rPr>
              <w:t>§12, §13.1, §18, §19, §23.1</w:t>
            </w:r>
          </w:p>
          <w:p w14:paraId="572CCBF1" w14:textId="77777777" w:rsidR="004B2DAE" w:rsidRDefault="00000000">
            <w:pPr>
              <w:jc w:val="center"/>
            </w:pPr>
            <w:r>
              <w:rPr>
                <w:rFonts w:ascii="Calibri" w:hAnsi="Calibri"/>
                <w:sz w:val="22"/>
                <w:szCs w:val="22"/>
              </w:rPr>
              <w:t>§60 – Oświetlenie i nasłonecznienie</w:t>
            </w:r>
          </w:p>
          <w:p w14:paraId="6C98D27C" w14:textId="77777777" w:rsidR="004B2DAE" w:rsidRDefault="00000000">
            <w:pPr>
              <w:jc w:val="center"/>
            </w:pPr>
            <w:r>
              <w:rPr>
                <w:rFonts w:ascii="Calibri" w:hAnsi="Calibri"/>
                <w:sz w:val="22"/>
                <w:szCs w:val="22"/>
              </w:rPr>
              <w:t>§ 271, § 272.1 – Usytuowanie budynków z uwagi na bezpieczeństwo</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FDB81" w14:textId="77777777" w:rsidR="004B2DAE" w:rsidRDefault="00000000">
            <w:pPr>
              <w:jc w:val="center"/>
            </w:pPr>
            <w:r>
              <w:rPr>
                <w:rFonts w:ascii="Calibri" w:hAnsi="Calibri"/>
                <w:sz w:val="22"/>
                <w:szCs w:val="22"/>
              </w:rPr>
              <w:t>Projektowana hala znajduje się w odległości min. 9,7m od granicy przedmiotowych działek – wysokość przesłaniania projektowanej hali wynosi 11m – brak oddziaływania projektowanego budynku na przedmiotowe działki, odległość ze względu na przepisy ppoż min. 8m - brak oddziaływania projektowanego budynku na przedmiotowe działki, istniejące miejsca postojowe zlokalizowane w południowej części inwestycji na żwirowym placu zlokalizowane są min. 16,0 m od granicy terenu inwestycji - brak oddziaływania na przedmiotowe działki</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4B276" w14:textId="77777777" w:rsidR="004B2DAE" w:rsidRDefault="00000000">
            <w:pPr>
              <w:jc w:val="center"/>
            </w:pPr>
            <w:r>
              <w:rPr>
                <w:rFonts w:ascii="Calibri" w:hAnsi="Calibri" w:cs="Arial"/>
                <w:bCs/>
                <w:sz w:val="22"/>
                <w:szCs w:val="22"/>
                <w:lang w:eastAsia="pl-PL"/>
              </w:rPr>
              <w:t>NIE</w:t>
            </w:r>
          </w:p>
        </w:tc>
      </w:tr>
      <w:tr w:rsidR="004B2DAE" w14:paraId="64F711A6"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5579A" w14:textId="77777777" w:rsidR="004B2DAE" w:rsidRDefault="00000000">
            <w:pPr>
              <w:jc w:val="center"/>
            </w:pPr>
            <w:r>
              <w:rPr>
                <w:rStyle w:val="Domylnaczcionkaakapitu4"/>
                <w:rFonts w:ascii="Calibri" w:eastAsia="Arial" w:hAnsi="Calibri" w:cs="Arial"/>
                <w:b/>
                <w:bCs/>
                <w:iCs/>
                <w:spacing w:val="2"/>
                <w:sz w:val="22"/>
                <w:szCs w:val="22"/>
                <w:shd w:val="clear" w:color="auto" w:fill="FFFFFF"/>
                <w:lang w:eastAsia="pl-PL"/>
              </w:rPr>
              <w:t>dz. nr 1492/1, 1491/1</w:t>
            </w:r>
            <w:r>
              <w:rPr>
                <w:rStyle w:val="Domylnaczcionkaakapitu4"/>
                <w:rFonts w:ascii="Calibri" w:eastAsia="Arial" w:hAnsi="Calibri" w:cs="Arial"/>
                <w:iCs/>
                <w:spacing w:val="2"/>
                <w:sz w:val="22"/>
                <w:szCs w:val="22"/>
                <w:lang w:eastAsia="pl-PL"/>
              </w:rPr>
              <w:t xml:space="preserve"> – działki rolne, niezabudowane – przeznaczenie wg. MPZP – </w:t>
            </w:r>
            <w:r>
              <w:rPr>
                <w:rStyle w:val="Domylnaczcionkaakapitu4"/>
                <w:rFonts w:ascii="Calibri" w:eastAsia="Arial" w:hAnsi="Calibri" w:cs="Arial"/>
                <w:b/>
                <w:bCs/>
                <w:iCs/>
                <w:spacing w:val="2"/>
                <w:sz w:val="22"/>
                <w:szCs w:val="22"/>
                <w:lang w:eastAsia="pl-PL"/>
              </w:rPr>
              <w:t xml:space="preserve">teren 1P/U2, 2P/U1 - </w:t>
            </w:r>
            <w:r>
              <w:rPr>
                <w:rFonts w:ascii="Calibri" w:hAnsi="Calibri" w:cs="Arial"/>
                <w:b/>
                <w:bCs/>
                <w:sz w:val="22"/>
                <w:szCs w:val="22"/>
              </w:rPr>
              <w:t>tereny usługowo-produkcyjne</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E91B3" w14:textId="77777777" w:rsidR="004B2DAE" w:rsidRDefault="00000000">
            <w:pPr>
              <w:jc w:val="center"/>
            </w:pPr>
            <w:r>
              <w:rPr>
                <w:rFonts w:ascii="Calibri" w:hAnsi="Calibri"/>
                <w:sz w:val="22"/>
                <w:szCs w:val="22"/>
              </w:rPr>
              <w:t>Rozporządzenie Ministra Infrastruktury w sprawie warunków technicznych, jakim powinny odpowiadać budynki i ich usytuowanie, z dnia 12 kwietnia 2002r.</w:t>
            </w:r>
          </w:p>
          <w:p w14:paraId="1EE8694E" w14:textId="77777777" w:rsidR="004B2DAE" w:rsidRDefault="00000000">
            <w:pPr>
              <w:jc w:val="center"/>
            </w:pPr>
            <w:r>
              <w:rPr>
                <w:rFonts w:ascii="Calibri" w:hAnsi="Calibri"/>
                <w:sz w:val="22"/>
                <w:szCs w:val="22"/>
              </w:rPr>
              <w:t>(Dz.U.75,poz.690 z późniejszymi zmianami)</w:t>
            </w:r>
          </w:p>
          <w:p w14:paraId="551C90C1" w14:textId="77777777" w:rsidR="004B2DAE" w:rsidRDefault="00000000">
            <w:pPr>
              <w:jc w:val="center"/>
            </w:pPr>
            <w:r>
              <w:rPr>
                <w:rFonts w:ascii="Calibri" w:hAnsi="Calibri"/>
                <w:sz w:val="22"/>
                <w:szCs w:val="22"/>
              </w:rPr>
              <w:t>§12, §13.1, §18, §19, §23.1</w:t>
            </w:r>
          </w:p>
          <w:p w14:paraId="43EA1787" w14:textId="77777777" w:rsidR="004B2DAE" w:rsidRDefault="00000000">
            <w:pPr>
              <w:jc w:val="center"/>
            </w:pPr>
            <w:r>
              <w:rPr>
                <w:rFonts w:ascii="Calibri" w:hAnsi="Calibri"/>
                <w:sz w:val="22"/>
                <w:szCs w:val="22"/>
              </w:rPr>
              <w:t>§60 – Oświetlenie i nasłonecznienie</w:t>
            </w:r>
          </w:p>
          <w:p w14:paraId="0695609A" w14:textId="77777777" w:rsidR="004B2DAE" w:rsidRDefault="00000000">
            <w:pPr>
              <w:jc w:val="center"/>
            </w:pPr>
            <w:r>
              <w:rPr>
                <w:rFonts w:ascii="Calibri" w:hAnsi="Calibri"/>
                <w:sz w:val="22"/>
                <w:szCs w:val="22"/>
              </w:rPr>
              <w:t>§ 271, § 272.1 – Usytuowanie budynków z uwagi na bezpieczeństwo</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79D28" w14:textId="77777777" w:rsidR="004B2DAE" w:rsidRDefault="00000000">
            <w:pPr>
              <w:jc w:val="center"/>
            </w:pPr>
            <w:r>
              <w:rPr>
                <w:rFonts w:ascii="Calibri" w:hAnsi="Calibri"/>
                <w:sz w:val="22"/>
                <w:szCs w:val="22"/>
              </w:rPr>
              <w:t>Inwestor posiada prawo do dysponowania przedmiotowymi działkami na cele budowlane</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4DD9F" w14:textId="77777777" w:rsidR="004B2DAE" w:rsidRDefault="00000000">
            <w:pPr>
              <w:jc w:val="center"/>
            </w:pPr>
            <w:r>
              <w:rPr>
                <w:rFonts w:ascii="Calibri" w:hAnsi="Calibri" w:cs="Arial"/>
                <w:bCs/>
                <w:sz w:val="22"/>
                <w:szCs w:val="22"/>
                <w:lang w:eastAsia="pl-PL"/>
              </w:rPr>
              <w:t>N</w:t>
            </w:r>
            <w:r>
              <w:rPr>
                <w:rFonts w:ascii="Calibri" w:hAnsi="Calibri"/>
                <w:bCs/>
                <w:sz w:val="22"/>
                <w:szCs w:val="22"/>
              </w:rPr>
              <w:t>IE</w:t>
            </w:r>
          </w:p>
        </w:tc>
      </w:tr>
      <w:tr w:rsidR="004B2DAE" w14:paraId="42C148B6"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CF4ED" w14:textId="77777777" w:rsidR="004B2DAE" w:rsidRDefault="00000000">
            <w:pPr>
              <w:jc w:val="center"/>
            </w:pPr>
            <w:r>
              <w:rPr>
                <w:rStyle w:val="Domylnaczcionkaakapitu4"/>
                <w:rFonts w:ascii="Calibri" w:eastAsia="Arial" w:hAnsi="Calibri" w:cs="Arial"/>
                <w:b/>
                <w:bCs/>
                <w:iCs/>
                <w:spacing w:val="2"/>
                <w:sz w:val="22"/>
                <w:szCs w:val="22"/>
                <w:lang w:eastAsia="pl-PL"/>
              </w:rPr>
              <w:t>dz. nr 1466/4, 1464</w:t>
            </w:r>
            <w:r>
              <w:rPr>
                <w:rStyle w:val="Domylnaczcionkaakapitu4"/>
                <w:rFonts w:ascii="Calibri" w:eastAsia="Arial" w:hAnsi="Calibri" w:cs="Arial"/>
                <w:iCs/>
                <w:spacing w:val="2"/>
                <w:sz w:val="22"/>
                <w:szCs w:val="22"/>
                <w:lang w:eastAsia="pl-PL"/>
              </w:rPr>
              <w:t xml:space="preserve"> – działka rolna, obecnie niezabudowana – przeznaczenie wg. MPZP – teren </w:t>
            </w:r>
            <w:r>
              <w:rPr>
                <w:rStyle w:val="Domylnaczcionkaakapitu4"/>
                <w:rFonts w:ascii="Calibri" w:eastAsia="Arial" w:hAnsi="Calibri" w:cs="Arial"/>
                <w:b/>
                <w:bCs/>
                <w:iCs/>
                <w:spacing w:val="2"/>
                <w:sz w:val="22"/>
                <w:szCs w:val="22"/>
                <w:lang w:eastAsia="pl-PL"/>
              </w:rPr>
              <w:lastRenderedPageBreak/>
              <w:t>4MNU1 zabudowa mieszkaniowo-usługowa</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D3051" w14:textId="77777777" w:rsidR="004B2DAE" w:rsidRDefault="00000000">
            <w:pPr>
              <w:jc w:val="center"/>
            </w:pPr>
            <w:r>
              <w:rPr>
                <w:rFonts w:ascii="Calibri" w:hAnsi="Calibri"/>
                <w:sz w:val="22"/>
                <w:szCs w:val="22"/>
              </w:rPr>
              <w:lastRenderedPageBreak/>
              <w:t xml:space="preserve">Rozporządzenie Ministra Infrastruktury w sprawie warunków technicznych, jakim powinny odpowiadać budynki i ich usytuowanie, z dnia 12 </w:t>
            </w:r>
            <w:r>
              <w:rPr>
                <w:rFonts w:ascii="Calibri" w:hAnsi="Calibri"/>
                <w:sz w:val="22"/>
                <w:szCs w:val="22"/>
              </w:rPr>
              <w:lastRenderedPageBreak/>
              <w:t>kwietnia 2002r.</w:t>
            </w:r>
          </w:p>
          <w:p w14:paraId="5F3375F4" w14:textId="77777777" w:rsidR="004B2DAE" w:rsidRDefault="00000000">
            <w:pPr>
              <w:jc w:val="center"/>
            </w:pPr>
            <w:r>
              <w:rPr>
                <w:rFonts w:ascii="Calibri" w:hAnsi="Calibri"/>
                <w:sz w:val="22"/>
                <w:szCs w:val="22"/>
              </w:rPr>
              <w:t>(Dz.U.75,poz.690 z późniejszymi zmianami)</w:t>
            </w:r>
          </w:p>
          <w:p w14:paraId="54410C72" w14:textId="77777777" w:rsidR="004B2DAE" w:rsidRDefault="00000000">
            <w:pPr>
              <w:jc w:val="center"/>
            </w:pPr>
            <w:r>
              <w:rPr>
                <w:rFonts w:ascii="Calibri" w:hAnsi="Calibri"/>
                <w:sz w:val="22"/>
                <w:szCs w:val="22"/>
              </w:rPr>
              <w:t>§12, §13.1, §18, §19, §23.1</w:t>
            </w:r>
          </w:p>
          <w:p w14:paraId="5E876673" w14:textId="77777777" w:rsidR="004B2DAE" w:rsidRDefault="00000000">
            <w:pPr>
              <w:jc w:val="center"/>
            </w:pPr>
            <w:r>
              <w:rPr>
                <w:rFonts w:ascii="Calibri" w:hAnsi="Calibri"/>
                <w:sz w:val="22"/>
                <w:szCs w:val="22"/>
              </w:rPr>
              <w:t>§60 – Oświetlenie i nasłonecznienie</w:t>
            </w:r>
          </w:p>
          <w:p w14:paraId="0B723F58" w14:textId="77777777" w:rsidR="004B2DAE" w:rsidRDefault="00000000">
            <w:pPr>
              <w:jc w:val="center"/>
            </w:pPr>
            <w:r>
              <w:rPr>
                <w:rFonts w:ascii="Calibri" w:hAnsi="Calibri"/>
                <w:sz w:val="22"/>
                <w:szCs w:val="22"/>
              </w:rPr>
              <w:t>§ 271, § 272.1 – Usytuowanie budynków z uwagi na bezpieczeństwo</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4C638" w14:textId="77777777" w:rsidR="004B2DAE" w:rsidRDefault="00000000">
            <w:pPr>
              <w:jc w:val="center"/>
            </w:pPr>
            <w:r>
              <w:rPr>
                <w:rFonts w:ascii="Calibri" w:hAnsi="Calibri"/>
                <w:sz w:val="22"/>
                <w:szCs w:val="22"/>
              </w:rPr>
              <w:lastRenderedPageBreak/>
              <w:t xml:space="preserve">Projektowana obiekty budowlane znajdują się w odległości min. 81m od granic przedmiotowych działek – brak oddziaływania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5357A" w14:textId="77777777" w:rsidR="004B2DAE" w:rsidRDefault="00000000">
            <w:pPr>
              <w:jc w:val="center"/>
            </w:pPr>
            <w:r>
              <w:rPr>
                <w:rFonts w:ascii="Calibri" w:hAnsi="Calibri" w:cs="Arial"/>
                <w:bCs/>
                <w:sz w:val="22"/>
                <w:szCs w:val="22"/>
                <w:lang w:eastAsia="pl-PL"/>
              </w:rPr>
              <w:t>NIE</w:t>
            </w:r>
          </w:p>
        </w:tc>
      </w:tr>
      <w:tr w:rsidR="004B2DAE" w14:paraId="264984EA" w14:textId="77777777">
        <w:tblPrEx>
          <w:tblCellMar>
            <w:top w:w="0" w:type="dxa"/>
            <w:bottom w:w="0" w:type="dxa"/>
          </w:tblCellMar>
        </w:tblPrEx>
        <w:trPr>
          <w:trHeight w:val="78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F3B39" w14:textId="77777777" w:rsidR="004B2DAE" w:rsidRDefault="00000000">
            <w:pPr>
              <w:shd w:val="clear" w:color="auto" w:fill="FFFFFF"/>
              <w:spacing w:line="276" w:lineRule="auto"/>
              <w:jc w:val="both"/>
            </w:pPr>
            <w:r>
              <w:rPr>
                <w:rStyle w:val="Domylnaczcionkaakapitu4"/>
                <w:rFonts w:ascii="Calibri" w:eastAsia="Arial" w:hAnsi="Calibri" w:cs="Arial"/>
                <w:iCs/>
                <w:spacing w:val="2"/>
                <w:sz w:val="22"/>
                <w:szCs w:val="22"/>
                <w:lang w:eastAsia="pl-PL"/>
              </w:rPr>
              <w:t xml:space="preserve">dz. nr </w:t>
            </w:r>
            <w:r>
              <w:rPr>
                <w:rStyle w:val="Domylnaczcionkaakapitu4"/>
                <w:rFonts w:ascii="Calibri" w:eastAsia="Arial" w:hAnsi="Calibri" w:cs="Arial"/>
                <w:b/>
                <w:bCs/>
                <w:iCs/>
                <w:spacing w:val="2"/>
                <w:sz w:val="22"/>
                <w:szCs w:val="22"/>
                <w:lang w:eastAsia="pl-PL"/>
              </w:rPr>
              <w:t>1523/14</w:t>
            </w:r>
            <w:r>
              <w:rPr>
                <w:rStyle w:val="Domylnaczcionkaakapitu4"/>
                <w:rFonts w:ascii="Calibri" w:eastAsia="Arial" w:hAnsi="Calibri" w:cs="Arial"/>
                <w:iCs/>
                <w:spacing w:val="2"/>
                <w:sz w:val="22"/>
                <w:szCs w:val="22"/>
                <w:lang w:eastAsia="pl-PL"/>
              </w:rPr>
              <w:t xml:space="preserve"> – działka drogowa, wewnętrzna droga gminna (</w:t>
            </w:r>
            <w:r>
              <w:rPr>
                <w:rStyle w:val="Domylnaczcionkaakapitu4"/>
                <w:rFonts w:ascii="Calibri" w:eastAsia="Arial" w:hAnsi="Calibri" w:cs="Arial"/>
                <w:b/>
                <w:bCs/>
                <w:iCs/>
                <w:spacing w:val="2"/>
                <w:sz w:val="22"/>
                <w:szCs w:val="22"/>
                <w:lang w:eastAsia="pl-PL"/>
              </w:rPr>
              <w:t>4KDL2 wg. MPZP</w:t>
            </w:r>
            <w:r>
              <w:rPr>
                <w:rStyle w:val="Domylnaczcionkaakapitu4"/>
                <w:rFonts w:ascii="Calibri" w:eastAsia="Arial" w:hAnsi="Calibri" w:cs="Arial"/>
                <w:iCs/>
                <w:spacing w:val="2"/>
                <w:sz w:val="22"/>
                <w:szCs w:val="22"/>
                <w:lang w:eastAsia="pl-PL"/>
              </w:rPr>
              <w:t>)</w:t>
            </w:r>
          </w:p>
          <w:p w14:paraId="3F5FA9A9" w14:textId="77777777" w:rsidR="004B2DAE" w:rsidRDefault="004B2DAE">
            <w:pPr>
              <w:jc w:val="center"/>
            </w:pP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C9BD3" w14:textId="77777777" w:rsidR="004B2DAE" w:rsidRDefault="00000000">
            <w:pPr>
              <w:pStyle w:val="Nagwek3"/>
            </w:pPr>
            <w:r>
              <w:rPr>
                <w:rFonts w:ascii="Calibri" w:eastAsia="Lucida Sans Unicode" w:hAnsi="Calibri"/>
                <w:color w:val="auto"/>
                <w:sz w:val="22"/>
                <w:szCs w:val="22"/>
              </w:rPr>
              <w:t>Ustawa z dnia 21 marca 1985 r. o drogach publicznych (Dz.U.2020.0.470) art. 43</w:t>
            </w:r>
          </w:p>
          <w:p w14:paraId="1CF2C8EB" w14:textId="77777777" w:rsidR="004B2DAE" w:rsidRDefault="004B2DAE">
            <w:pPr>
              <w:jc w:val="center"/>
              <w:rPr>
                <w:rFonts w:ascii="Calibri" w:hAnsi="Calibri"/>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29BFD" w14:textId="77777777" w:rsidR="004B2DAE" w:rsidRDefault="00000000">
            <w:pPr>
              <w:jc w:val="center"/>
            </w:pPr>
            <w:r>
              <w:rPr>
                <w:rFonts w:ascii="Calibri" w:hAnsi="Calibri"/>
                <w:sz w:val="22"/>
                <w:szCs w:val="22"/>
              </w:rPr>
              <w:t>Projektowana inwestycja zlokalizowana jest min. 1</w:t>
            </w:r>
            <w:r>
              <w:t>0</w:t>
            </w:r>
            <w:r>
              <w:rPr>
                <w:rFonts w:ascii="Calibri" w:hAnsi="Calibri"/>
                <w:sz w:val="22"/>
                <w:szCs w:val="22"/>
              </w:rPr>
              <w:t>,0m od krawędzi jezdni - dotyczy projektowanego zbiornika ppoż podziemnego oraz istniejących miejsc postojowych – nie wprowadza się zmian i ograniczeń w przedmiotowych działkach.</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10BA" w14:textId="77777777" w:rsidR="004B2DAE" w:rsidRDefault="00000000">
            <w:pPr>
              <w:jc w:val="center"/>
            </w:pPr>
            <w:r>
              <w:rPr>
                <w:rFonts w:ascii="Calibri" w:hAnsi="Calibri"/>
                <w:sz w:val="22"/>
                <w:szCs w:val="22"/>
              </w:rPr>
              <w:t>NIE</w:t>
            </w:r>
            <w:r>
              <w:rPr>
                <w:rFonts w:ascii="Calibri" w:hAnsi="Calibri"/>
                <w:color w:val="FF0000"/>
                <w:sz w:val="22"/>
                <w:szCs w:val="22"/>
              </w:rPr>
              <w:t xml:space="preserve"> </w:t>
            </w:r>
          </w:p>
        </w:tc>
      </w:tr>
    </w:tbl>
    <w:p w14:paraId="6D7CDA93" w14:textId="77777777" w:rsidR="004B2DAE" w:rsidRDefault="00000000">
      <w:pPr>
        <w:spacing w:before="120" w:after="120" w:line="276" w:lineRule="auto"/>
        <w:jc w:val="both"/>
        <w:rPr>
          <w:rFonts w:ascii="Calibri" w:hAnsi="Calibri"/>
          <w:sz w:val="22"/>
          <w:szCs w:val="22"/>
        </w:rPr>
      </w:pPr>
      <w:r>
        <w:rPr>
          <w:rFonts w:ascii="Calibri" w:hAnsi="Calibri"/>
          <w:sz w:val="22"/>
          <w:szCs w:val="22"/>
        </w:rPr>
        <w:t>Analiza zacieniania terenów sąsiednich przez projektowaną halę magazynową.</w:t>
      </w:r>
    </w:p>
    <w:p w14:paraId="69DA23E0" w14:textId="77777777" w:rsidR="004B2DAE" w:rsidRDefault="004B2DAE">
      <w:pPr>
        <w:autoSpaceDE w:val="0"/>
        <w:ind w:left="1" w:hanging="1"/>
        <w:rPr>
          <w:rFonts w:ascii="Calibri" w:eastAsia="Times New Roman" w:hAnsi="Calibri" w:cs="Calibri"/>
          <w:kern w:val="0"/>
          <w:sz w:val="22"/>
          <w:szCs w:val="22"/>
          <w:lang w:eastAsia="pl-PL" w:bidi="ar-SA"/>
        </w:rPr>
      </w:pPr>
    </w:p>
    <w:p w14:paraId="709F268F" w14:textId="77777777" w:rsidR="004B2DAE" w:rsidRDefault="004B2DAE">
      <w:pPr>
        <w:autoSpaceDE w:val="0"/>
        <w:ind w:left="1" w:hanging="1"/>
        <w:rPr>
          <w:rFonts w:ascii="Calibri" w:eastAsia="Times New Roman" w:hAnsi="Calibri" w:cs="Calibri"/>
          <w:kern w:val="0"/>
          <w:sz w:val="22"/>
          <w:szCs w:val="22"/>
          <w:lang w:eastAsia="pl-PL" w:bidi="ar-SA"/>
        </w:rPr>
      </w:pPr>
    </w:p>
    <w:p w14:paraId="24972227" w14:textId="77777777" w:rsidR="004B2DAE" w:rsidRDefault="004B2DAE">
      <w:pPr>
        <w:autoSpaceDE w:val="0"/>
        <w:ind w:left="1" w:hanging="1"/>
        <w:rPr>
          <w:rFonts w:ascii="Calibri" w:eastAsia="Times New Roman" w:hAnsi="Calibri" w:cs="Calibri"/>
          <w:kern w:val="0"/>
          <w:sz w:val="22"/>
          <w:szCs w:val="22"/>
          <w:lang w:eastAsia="pl-PL" w:bidi="ar-SA"/>
        </w:rPr>
      </w:pPr>
    </w:p>
    <w:p w14:paraId="550602B7" w14:textId="77777777" w:rsidR="004B2DAE" w:rsidRDefault="004B2DAE">
      <w:pPr>
        <w:autoSpaceDE w:val="0"/>
        <w:ind w:left="1" w:hanging="1"/>
        <w:rPr>
          <w:rFonts w:ascii="Calibri" w:eastAsia="Times New Roman" w:hAnsi="Calibri" w:cs="Calibri"/>
          <w:kern w:val="0"/>
          <w:sz w:val="22"/>
          <w:szCs w:val="22"/>
          <w:lang w:eastAsia="pl-PL" w:bidi="ar-SA"/>
        </w:rPr>
      </w:pPr>
    </w:p>
    <w:p w14:paraId="62A30A6F" w14:textId="77777777" w:rsidR="004B2DAE" w:rsidRDefault="004B2DAE">
      <w:pPr>
        <w:autoSpaceDE w:val="0"/>
        <w:ind w:left="1" w:hanging="1"/>
        <w:rPr>
          <w:rFonts w:ascii="Calibri" w:eastAsia="Times New Roman" w:hAnsi="Calibri" w:cs="Calibri"/>
          <w:kern w:val="0"/>
          <w:sz w:val="22"/>
          <w:szCs w:val="22"/>
          <w:lang w:eastAsia="pl-PL" w:bidi="ar-SA"/>
        </w:rPr>
      </w:pPr>
    </w:p>
    <w:p w14:paraId="23D42A01" w14:textId="77777777" w:rsidR="004B2DAE" w:rsidRDefault="004B2DAE">
      <w:pPr>
        <w:autoSpaceDE w:val="0"/>
        <w:ind w:left="1" w:hanging="1"/>
        <w:rPr>
          <w:rFonts w:ascii="Calibri" w:eastAsia="Times New Roman" w:hAnsi="Calibri" w:cs="Calibri"/>
          <w:kern w:val="0"/>
          <w:sz w:val="22"/>
          <w:szCs w:val="22"/>
          <w:lang w:eastAsia="pl-PL" w:bidi="ar-SA"/>
        </w:rPr>
      </w:pPr>
    </w:p>
    <w:p w14:paraId="1D5C2E80" w14:textId="77777777" w:rsidR="004B2DAE" w:rsidRDefault="004B2DAE">
      <w:pPr>
        <w:autoSpaceDE w:val="0"/>
        <w:ind w:left="1" w:hanging="1"/>
        <w:rPr>
          <w:rFonts w:ascii="Calibri" w:eastAsia="Times New Roman" w:hAnsi="Calibri" w:cs="Calibri"/>
          <w:kern w:val="0"/>
          <w:sz w:val="22"/>
          <w:szCs w:val="22"/>
          <w:lang w:eastAsia="pl-PL" w:bidi="ar-SA"/>
        </w:rPr>
      </w:pPr>
    </w:p>
    <w:p w14:paraId="74709893" w14:textId="77777777" w:rsidR="004B2DAE" w:rsidRDefault="004B2DAE">
      <w:pPr>
        <w:autoSpaceDE w:val="0"/>
        <w:ind w:left="1" w:hanging="1"/>
        <w:rPr>
          <w:rFonts w:ascii="Calibri" w:eastAsia="Times New Roman" w:hAnsi="Calibri" w:cs="Calibri"/>
          <w:kern w:val="0"/>
          <w:sz w:val="22"/>
          <w:szCs w:val="22"/>
          <w:lang w:eastAsia="pl-PL" w:bidi="ar-SA"/>
        </w:rPr>
      </w:pPr>
    </w:p>
    <w:p w14:paraId="1E9A2276" w14:textId="77777777" w:rsidR="004B2DAE" w:rsidRDefault="004B2DAE">
      <w:pPr>
        <w:autoSpaceDE w:val="0"/>
        <w:ind w:left="1" w:hanging="1"/>
        <w:rPr>
          <w:rFonts w:ascii="Calibri" w:eastAsia="Times New Roman" w:hAnsi="Calibri" w:cs="Calibri"/>
          <w:kern w:val="0"/>
          <w:sz w:val="22"/>
          <w:szCs w:val="22"/>
          <w:lang w:eastAsia="pl-PL" w:bidi="ar-SA"/>
        </w:rPr>
      </w:pPr>
    </w:p>
    <w:p w14:paraId="1A28C171" w14:textId="77777777" w:rsidR="004B2DAE" w:rsidRDefault="004B2DAE">
      <w:pPr>
        <w:autoSpaceDE w:val="0"/>
        <w:ind w:left="1" w:hanging="1"/>
        <w:rPr>
          <w:rFonts w:ascii="Calibri" w:eastAsia="Times New Roman" w:hAnsi="Calibri" w:cs="Calibri"/>
          <w:kern w:val="0"/>
          <w:sz w:val="22"/>
          <w:szCs w:val="22"/>
          <w:lang w:eastAsia="pl-PL" w:bidi="ar-SA"/>
        </w:rPr>
      </w:pPr>
    </w:p>
    <w:p w14:paraId="2891C4D9" w14:textId="77777777" w:rsidR="004B2DAE" w:rsidRDefault="004B2DAE">
      <w:pPr>
        <w:autoSpaceDE w:val="0"/>
        <w:ind w:left="1" w:hanging="1"/>
        <w:rPr>
          <w:rFonts w:ascii="Calibri" w:eastAsia="Times New Roman" w:hAnsi="Calibri" w:cs="Calibri"/>
          <w:kern w:val="0"/>
          <w:sz w:val="22"/>
          <w:szCs w:val="22"/>
          <w:lang w:eastAsia="pl-PL" w:bidi="ar-SA"/>
        </w:rPr>
      </w:pPr>
    </w:p>
    <w:p w14:paraId="7B398688" w14:textId="77777777" w:rsidR="004B2DAE" w:rsidRDefault="004B2DAE">
      <w:pPr>
        <w:autoSpaceDE w:val="0"/>
        <w:ind w:left="1" w:hanging="1"/>
        <w:rPr>
          <w:rFonts w:ascii="Calibri" w:eastAsia="Times New Roman" w:hAnsi="Calibri" w:cs="Calibri"/>
          <w:kern w:val="0"/>
          <w:sz w:val="22"/>
          <w:szCs w:val="22"/>
          <w:lang w:eastAsia="pl-PL" w:bidi="ar-SA"/>
        </w:rPr>
      </w:pPr>
    </w:p>
    <w:p w14:paraId="68EAF71B" w14:textId="77777777" w:rsidR="004B2DAE" w:rsidRDefault="004B2DAE">
      <w:pPr>
        <w:autoSpaceDE w:val="0"/>
        <w:ind w:left="1" w:hanging="1"/>
        <w:rPr>
          <w:rFonts w:ascii="Calibri" w:eastAsia="Times New Roman" w:hAnsi="Calibri" w:cs="Calibri"/>
          <w:kern w:val="0"/>
          <w:sz w:val="22"/>
          <w:szCs w:val="22"/>
          <w:lang w:eastAsia="pl-PL" w:bidi="ar-SA"/>
        </w:rPr>
      </w:pPr>
    </w:p>
    <w:p w14:paraId="1916AFA3" w14:textId="77777777" w:rsidR="004B2DAE" w:rsidRDefault="004B2DAE">
      <w:pPr>
        <w:autoSpaceDE w:val="0"/>
        <w:ind w:left="1" w:hanging="1"/>
        <w:rPr>
          <w:rFonts w:ascii="Calibri" w:eastAsia="Times New Roman" w:hAnsi="Calibri" w:cs="Calibri"/>
          <w:kern w:val="0"/>
          <w:sz w:val="22"/>
          <w:szCs w:val="22"/>
          <w:lang w:eastAsia="pl-PL" w:bidi="ar-SA"/>
        </w:rPr>
      </w:pPr>
    </w:p>
    <w:p w14:paraId="165CB81D" w14:textId="77777777" w:rsidR="004B2DAE" w:rsidRDefault="004B2DAE">
      <w:pPr>
        <w:autoSpaceDE w:val="0"/>
        <w:ind w:left="1" w:hanging="1"/>
        <w:rPr>
          <w:rFonts w:ascii="Calibri" w:eastAsia="Times New Roman" w:hAnsi="Calibri" w:cs="Calibri"/>
          <w:kern w:val="0"/>
          <w:sz w:val="22"/>
          <w:szCs w:val="22"/>
          <w:lang w:eastAsia="pl-PL" w:bidi="ar-SA"/>
        </w:rPr>
      </w:pPr>
    </w:p>
    <w:p w14:paraId="7E0FF757" w14:textId="77777777" w:rsidR="004B2DAE" w:rsidRDefault="004B2DAE">
      <w:pPr>
        <w:autoSpaceDE w:val="0"/>
        <w:ind w:left="1" w:hanging="1"/>
        <w:rPr>
          <w:rFonts w:ascii="Calibri" w:eastAsia="Times New Roman" w:hAnsi="Calibri" w:cs="Calibri"/>
          <w:kern w:val="0"/>
          <w:sz w:val="22"/>
          <w:szCs w:val="22"/>
          <w:lang w:eastAsia="pl-PL" w:bidi="ar-SA"/>
        </w:rPr>
      </w:pPr>
    </w:p>
    <w:p w14:paraId="4590B765" w14:textId="77777777" w:rsidR="004B2DAE" w:rsidRDefault="004B2DAE">
      <w:pPr>
        <w:autoSpaceDE w:val="0"/>
        <w:ind w:left="1" w:hanging="1"/>
        <w:rPr>
          <w:rFonts w:ascii="Calibri" w:eastAsia="Times New Roman" w:hAnsi="Calibri" w:cs="Calibri"/>
          <w:kern w:val="0"/>
          <w:sz w:val="22"/>
          <w:szCs w:val="22"/>
          <w:lang w:eastAsia="pl-PL" w:bidi="ar-SA"/>
        </w:rPr>
      </w:pPr>
    </w:p>
    <w:p w14:paraId="5BD88205" w14:textId="77777777" w:rsidR="004B2DAE" w:rsidRDefault="004B2DAE">
      <w:pPr>
        <w:autoSpaceDE w:val="0"/>
        <w:ind w:left="1" w:hanging="1"/>
        <w:rPr>
          <w:rFonts w:ascii="Calibri" w:eastAsia="Times New Roman" w:hAnsi="Calibri" w:cs="Calibri"/>
          <w:kern w:val="0"/>
          <w:sz w:val="22"/>
          <w:szCs w:val="22"/>
          <w:lang w:eastAsia="pl-PL" w:bidi="ar-SA"/>
        </w:rPr>
      </w:pPr>
    </w:p>
    <w:p w14:paraId="1C00DBFA" w14:textId="77777777" w:rsidR="004B2DAE" w:rsidRDefault="004B2DAE">
      <w:pPr>
        <w:autoSpaceDE w:val="0"/>
        <w:ind w:left="1" w:hanging="1"/>
        <w:rPr>
          <w:rFonts w:ascii="Calibri" w:eastAsia="Times New Roman" w:hAnsi="Calibri" w:cs="Calibri"/>
          <w:kern w:val="0"/>
          <w:sz w:val="22"/>
          <w:szCs w:val="22"/>
          <w:lang w:eastAsia="pl-PL" w:bidi="ar-SA"/>
        </w:rPr>
      </w:pPr>
    </w:p>
    <w:p w14:paraId="6803B759" w14:textId="77777777" w:rsidR="004B2DAE" w:rsidRDefault="004B2DAE">
      <w:pPr>
        <w:autoSpaceDE w:val="0"/>
        <w:ind w:left="1" w:hanging="1"/>
        <w:rPr>
          <w:rFonts w:ascii="Calibri" w:eastAsia="Times New Roman" w:hAnsi="Calibri" w:cs="Calibri"/>
          <w:kern w:val="0"/>
          <w:sz w:val="22"/>
          <w:szCs w:val="22"/>
          <w:lang w:eastAsia="pl-PL" w:bidi="ar-SA"/>
        </w:rPr>
      </w:pPr>
    </w:p>
    <w:p w14:paraId="719DADA4" w14:textId="77777777" w:rsidR="004B2DAE" w:rsidRDefault="004B2DAE">
      <w:pPr>
        <w:autoSpaceDE w:val="0"/>
        <w:ind w:left="1" w:hanging="1"/>
        <w:rPr>
          <w:rFonts w:ascii="Calibri" w:eastAsia="Times New Roman" w:hAnsi="Calibri" w:cs="Calibri"/>
          <w:kern w:val="0"/>
          <w:sz w:val="22"/>
          <w:szCs w:val="22"/>
          <w:lang w:eastAsia="pl-PL" w:bidi="ar-SA"/>
        </w:rPr>
      </w:pPr>
    </w:p>
    <w:p w14:paraId="491B6463" w14:textId="77777777" w:rsidR="004B2DAE" w:rsidRDefault="004B2DAE">
      <w:pPr>
        <w:autoSpaceDE w:val="0"/>
        <w:ind w:left="1" w:hanging="1"/>
        <w:rPr>
          <w:rFonts w:ascii="Calibri" w:eastAsia="Times New Roman" w:hAnsi="Calibri" w:cs="Calibri"/>
          <w:kern w:val="0"/>
          <w:sz w:val="22"/>
          <w:szCs w:val="22"/>
          <w:lang w:eastAsia="pl-PL" w:bidi="ar-SA"/>
        </w:rPr>
      </w:pPr>
    </w:p>
    <w:p w14:paraId="3AE714E3" w14:textId="77777777" w:rsidR="004B2DAE" w:rsidRDefault="004B2DAE">
      <w:pPr>
        <w:autoSpaceDE w:val="0"/>
        <w:ind w:left="1" w:hanging="1"/>
        <w:rPr>
          <w:rFonts w:ascii="Calibri" w:eastAsia="Times New Roman" w:hAnsi="Calibri" w:cs="Calibri"/>
          <w:kern w:val="0"/>
          <w:sz w:val="22"/>
          <w:szCs w:val="22"/>
          <w:lang w:eastAsia="pl-PL" w:bidi="ar-SA"/>
        </w:rPr>
      </w:pPr>
    </w:p>
    <w:p w14:paraId="4E192A05" w14:textId="77777777" w:rsidR="004B2DAE" w:rsidRDefault="004B2DAE">
      <w:pPr>
        <w:autoSpaceDE w:val="0"/>
        <w:ind w:left="1" w:hanging="1"/>
        <w:rPr>
          <w:rFonts w:ascii="Calibri" w:eastAsia="Times New Roman" w:hAnsi="Calibri" w:cs="Calibri"/>
          <w:kern w:val="0"/>
          <w:sz w:val="22"/>
          <w:szCs w:val="22"/>
          <w:lang w:eastAsia="pl-PL" w:bidi="ar-SA"/>
        </w:rPr>
      </w:pPr>
    </w:p>
    <w:p w14:paraId="366DEEB0" w14:textId="77777777" w:rsidR="004B2DAE" w:rsidRDefault="004B2DAE">
      <w:pPr>
        <w:autoSpaceDE w:val="0"/>
        <w:ind w:left="1" w:hanging="1"/>
        <w:rPr>
          <w:rFonts w:ascii="Calibri" w:eastAsia="Times New Roman" w:hAnsi="Calibri" w:cs="Calibri"/>
          <w:kern w:val="0"/>
          <w:sz w:val="22"/>
          <w:szCs w:val="22"/>
          <w:lang w:eastAsia="pl-PL" w:bidi="ar-SA"/>
        </w:rPr>
      </w:pPr>
    </w:p>
    <w:p w14:paraId="326AACDB" w14:textId="77777777" w:rsidR="004B2DAE" w:rsidRDefault="004B2DAE">
      <w:pPr>
        <w:autoSpaceDE w:val="0"/>
        <w:ind w:left="1" w:hanging="1"/>
        <w:rPr>
          <w:rFonts w:ascii="Calibri" w:eastAsia="Times New Roman" w:hAnsi="Calibri" w:cs="Calibri"/>
          <w:kern w:val="0"/>
          <w:sz w:val="22"/>
          <w:szCs w:val="22"/>
          <w:lang w:eastAsia="pl-PL" w:bidi="ar-SA"/>
        </w:rPr>
      </w:pPr>
    </w:p>
    <w:p w14:paraId="41761C02" w14:textId="77777777" w:rsidR="004B2DAE" w:rsidRDefault="004B2DAE">
      <w:pPr>
        <w:autoSpaceDE w:val="0"/>
        <w:rPr>
          <w:rFonts w:ascii="Calibri" w:eastAsia="Times New Roman" w:hAnsi="Calibri" w:cs="Calibri"/>
          <w:kern w:val="0"/>
          <w:sz w:val="22"/>
          <w:szCs w:val="22"/>
          <w:lang w:eastAsia="pl-PL" w:bidi="ar-SA"/>
        </w:rPr>
      </w:pPr>
    </w:p>
    <w:p w14:paraId="6B1D5962" w14:textId="77777777" w:rsidR="004B2DAE" w:rsidRDefault="004B2DAE">
      <w:pPr>
        <w:autoSpaceDE w:val="0"/>
        <w:ind w:left="1" w:hanging="1"/>
        <w:rPr>
          <w:rFonts w:ascii="Calibri" w:eastAsia="Times New Roman" w:hAnsi="Calibri" w:cs="Calibri"/>
          <w:kern w:val="0"/>
          <w:sz w:val="22"/>
          <w:szCs w:val="22"/>
          <w:lang w:eastAsia="pl-PL" w:bidi="ar-SA"/>
        </w:rPr>
      </w:pPr>
    </w:p>
    <w:p w14:paraId="5FFAEA94" w14:textId="77777777" w:rsidR="004B2DAE" w:rsidRDefault="00000000">
      <w:pPr>
        <w:autoSpaceDE w:val="0"/>
        <w:ind w:left="1" w:hanging="1"/>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Dalsze działki pozostają poza zakresem możliwego odziaływania przedmiotowej inwestycji na podstawie przepisów odrębnych.</w:t>
      </w:r>
    </w:p>
    <w:p w14:paraId="380611D9" w14:textId="77777777" w:rsidR="004B2DAE" w:rsidRDefault="004B2DAE">
      <w:pPr>
        <w:widowControl/>
        <w:suppressAutoHyphens w:val="0"/>
        <w:autoSpaceDE w:val="0"/>
        <w:spacing w:line="276" w:lineRule="auto"/>
        <w:rPr>
          <w:rFonts w:ascii="Calibri" w:eastAsia="Times New Roman" w:hAnsi="Calibri" w:cs="Calibri,Bold"/>
          <w:b/>
          <w:bCs/>
          <w:kern w:val="0"/>
          <w:sz w:val="22"/>
          <w:szCs w:val="22"/>
          <w:lang w:eastAsia="pl-PL" w:bidi="ar-SA"/>
        </w:rPr>
      </w:pPr>
    </w:p>
    <w:p w14:paraId="5BE782C1" w14:textId="77777777" w:rsidR="004B2DAE" w:rsidRDefault="00000000">
      <w:pPr>
        <w:widowControl/>
        <w:suppressAutoHyphens w:val="0"/>
        <w:autoSpaceDE w:val="0"/>
        <w:spacing w:line="276" w:lineRule="auto"/>
        <w:rPr>
          <w:rFonts w:ascii="Calibri" w:eastAsia="Times New Roman" w:hAnsi="Calibri" w:cs="Calibri,Bold"/>
          <w:b/>
          <w:bCs/>
          <w:kern w:val="0"/>
          <w:sz w:val="22"/>
          <w:szCs w:val="22"/>
          <w:lang w:eastAsia="pl-PL" w:bidi="ar-SA"/>
        </w:rPr>
      </w:pPr>
      <w:r>
        <w:rPr>
          <w:rFonts w:ascii="Calibri" w:eastAsia="Times New Roman" w:hAnsi="Calibri" w:cs="Calibri,Bold"/>
          <w:b/>
          <w:bCs/>
          <w:kern w:val="0"/>
          <w:sz w:val="22"/>
          <w:szCs w:val="22"/>
          <w:lang w:eastAsia="pl-PL" w:bidi="ar-SA"/>
        </w:rPr>
        <w:t>WNIOSKI:</w:t>
      </w:r>
    </w:p>
    <w:p w14:paraId="5B90068B" w14:textId="77777777" w:rsidR="004B2DAE" w:rsidRDefault="00000000">
      <w:pPr>
        <w:widowControl/>
        <w:suppressAutoHyphens w:val="0"/>
        <w:autoSpaceDE w:val="0"/>
        <w:spacing w:line="276" w:lineRule="auto"/>
        <w:rPr>
          <w:rFonts w:ascii="Calibri" w:eastAsia="Times New Roman" w:hAnsi="Calibri" w:cs="Calibri,Bold"/>
          <w:b/>
          <w:bCs/>
          <w:kern w:val="0"/>
          <w:sz w:val="22"/>
          <w:szCs w:val="22"/>
          <w:lang w:eastAsia="pl-PL" w:bidi="ar-SA"/>
        </w:rPr>
      </w:pPr>
      <w:r>
        <w:rPr>
          <w:rFonts w:ascii="Calibri" w:eastAsia="Times New Roman" w:hAnsi="Calibri" w:cs="Calibri,Bold"/>
          <w:b/>
          <w:bCs/>
          <w:kern w:val="0"/>
          <w:sz w:val="22"/>
          <w:szCs w:val="22"/>
          <w:lang w:eastAsia="pl-PL" w:bidi="ar-SA"/>
        </w:rPr>
        <w:t>Dla przedmiotowego zamierzenia inwestycyjnego, polegającego na budowie obiektu budowlanego pn.:</w:t>
      </w:r>
    </w:p>
    <w:p w14:paraId="3F57F9EF" w14:textId="77777777" w:rsidR="004B2DAE" w:rsidRDefault="004B2DAE">
      <w:pPr>
        <w:widowControl/>
        <w:suppressAutoHyphens w:val="0"/>
        <w:autoSpaceDE w:val="0"/>
        <w:spacing w:line="276" w:lineRule="auto"/>
        <w:rPr>
          <w:rFonts w:ascii="Calibri" w:eastAsia="Times New Roman" w:hAnsi="Calibri" w:cs="Calibri,Bold"/>
          <w:b/>
          <w:bCs/>
          <w:kern w:val="0"/>
          <w:sz w:val="22"/>
          <w:szCs w:val="22"/>
          <w:lang w:eastAsia="pl-PL" w:bidi="ar-SA"/>
        </w:rPr>
      </w:pPr>
    </w:p>
    <w:p w14:paraId="2D1C0DD5" w14:textId="77777777" w:rsidR="004B2DAE" w:rsidRDefault="00000000">
      <w:pPr>
        <w:pStyle w:val="Akapitzlist"/>
        <w:numPr>
          <w:ilvl w:val="0"/>
          <w:numId w:val="4"/>
        </w:numPr>
        <w:ind w:left="0" w:firstLine="0"/>
        <w:jc w:val="both"/>
      </w:pPr>
      <w:r>
        <w:rPr>
          <w:rFonts w:ascii="Calibri" w:eastAsia="Arial" w:hAnsi="Calibri" w:cs="Arial"/>
          <w:b/>
          <w:sz w:val="22"/>
          <w:szCs w:val="22"/>
        </w:rPr>
        <w:t>„BUDOWA HALI MAGAZYNOWO-PRODUKCYJNEJ Z CZĘSCIĄ BIUROWO-SOCJALNĄ (ETAP I) WRAZ Z INSTALACJAMI WEWNĘTRZNYMI (WOD-KAN, HYDRANTOWĄ, CO, WENT. MECH., KLIMATYZACJI, ELEKTRYCZNĄ, TELETECHNICZNĄ, FOTOWOLTAICZNĄ), ZAGOSPODAROWANIEM TERENU POLEGAJĄCYM NA BUDOWIE INSTALACJI WEWNĘTRZNYCH POZABUDYNKOWYCH (WODY, KANALIZACJI DESZCZOWEJ, KANALIZACJI SANITARNEJ, ELEKTRYCZNEJ, TELETECHNICZNEJ, OŚWIETLENIA TERENU, GAZU) WRAZ Z BUDOWĄ PODZIEMNYCH ZBIORNIKÓW NA GAZ PŁYNNY ORAZ ROZBUDOWIE WEWNĘTRZNEGO UKŁADU KOMUNIKACYJNEGO WRAZ Z PLACAMI MANEWROWYMI I MIEJSCAMI POSTOJOWYMI, NA DZIAŁKACH NR 1466/3, 1493/3, 1494/3,  1492/1, 1491/1, 1490/1, 1489, 1488, 1487, 1486, 1485, 2104, 2105/1, 2105/2, 2107, 1523/13  OBR. 0009 MNIKÓW PRZY UL. MNIKÓW 281, 32-084 MORAWICA"</w:t>
      </w:r>
    </w:p>
    <w:p w14:paraId="284B6D36" w14:textId="77777777" w:rsidR="004B2DAE" w:rsidRDefault="004B2DAE">
      <w:pPr>
        <w:widowControl/>
        <w:suppressAutoHyphens w:val="0"/>
        <w:autoSpaceDE w:val="0"/>
        <w:spacing w:line="276" w:lineRule="auto"/>
        <w:rPr>
          <w:rFonts w:ascii="Calibri" w:eastAsia="Times New Roman" w:hAnsi="Calibri" w:cs="Calibri"/>
          <w:color w:val="FF0000"/>
          <w:kern w:val="0"/>
          <w:sz w:val="22"/>
          <w:szCs w:val="22"/>
          <w:lang w:eastAsia="pl-PL" w:bidi="ar-SA"/>
        </w:rPr>
      </w:pPr>
    </w:p>
    <w:p w14:paraId="70A9795F" w14:textId="77777777" w:rsidR="004B2DAE" w:rsidRDefault="00000000">
      <w:pPr>
        <w:widowControl/>
        <w:suppressAutoHyphens w:val="0"/>
        <w:autoSpaceDE w:val="0"/>
        <w:spacing w:line="276" w:lineRule="auto"/>
      </w:pPr>
      <w:r>
        <w:rPr>
          <w:rFonts w:ascii="Calibri" w:eastAsia="Times New Roman" w:hAnsi="Calibri" w:cs="Calibri"/>
          <w:kern w:val="0"/>
          <w:sz w:val="22"/>
          <w:szCs w:val="22"/>
          <w:lang w:eastAsia="pl-PL" w:bidi="ar-SA"/>
        </w:rPr>
        <w:t xml:space="preserve">- Przeprowadzona ocena przepisów odrębnych pozwala przyjąć, że w </w:t>
      </w:r>
      <w:r>
        <w:rPr>
          <w:rFonts w:ascii="Calibri" w:eastAsia="Times New Roman" w:hAnsi="Calibri" w:cs="Calibri,Bold"/>
          <w:b/>
          <w:bCs/>
          <w:kern w:val="0"/>
          <w:sz w:val="22"/>
          <w:szCs w:val="22"/>
          <w:lang w:eastAsia="pl-PL" w:bidi="ar-SA"/>
        </w:rPr>
        <w:t>obszar oddziaływania planowanej inwestycji zamyka się w granicy terenu inwestycji.</w:t>
      </w:r>
    </w:p>
    <w:p w14:paraId="30A219AA" w14:textId="77777777" w:rsidR="004B2DAE" w:rsidRDefault="004B2DAE">
      <w:pPr>
        <w:widowControl/>
        <w:suppressAutoHyphens w:val="0"/>
        <w:autoSpaceDE w:val="0"/>
        <w:spacing w:line="276" w:lineRule="auto"/>
        <w:rPr>
          <w:rFonts w:ascii="Calibri" w:eastAsia="Times New Roman" w:hAnsi="Calibri" w:cs="Calibri"/>
          <w:color w:val="FF0000"/>
          <w:kern w:val="0"/>
          <w:sz w:val="22"/>
          <w:szCs w:val="22"/>
          <w:lang w:eastAsia="pl-PL" w:bidi="ar-SA"/>
        </w:rPr>
      </w:pPr>
    </w:p>
    <w:p w14:paraId="55BF54D1" w14:textId="77777777" w:rsidR="004B2DAE" w:rsidRDefault="00000000">
      <w:pPr>
        <w:widowControl/>
        <w:suppressAutoHyphens w:val="0"/>
        <w:autoSpaceDE w:val="0"/>
        <w:spacing w:line="276" w:lineRule="auto"/>
        <w:rPr>
          <w:rFonts w:ascii="Calibri" w:eastAsia="Times New Roman" w:hAnsi="Calibri" w:cs="Calibri"/>
          <w:kern w:val="0"/>
          <w:sz w:val="22"/>
          <w:szCs w:val="22"/>
          <w:lang w:eastAsia="pl-PL" w:bidi="ar-SA"/>
        </w:rPr>
      </w:pPr>
      <w:r>
        <w:rPr>
          <w:rFonts w:ascii="Calibri" w:eastAsia="Times New Roman" w:hAnsi="Calibri" w:cs="Calibri"/>
          <w:kern w:val="0"/>
          <w:sz w:val="22"/>
          <w:szCs w:val="22"/>
          <w:lang w:eastAsia="pl-PL" w:bidi="ar-SA"/>
        </w:rPr>
        <w:t>- Zastosowane w projekcie rozwiązania w zakresie ochrony środowiska, w szczególności ochrony akustycznej oraz emisji zanieczyszczeń do powietrza, spełniają wymagania określone decyzją środowiskową i obowiązującymi przepisami prawnymi.</w:t>
      </w:r>
    </w:p>
    <w:p w14:paraId="2825A966" w14:textId="77777777" w:rsidR="004B2DAE" w:rsidRDefault="004B2DAE">
      <w:pPr>
        <w:spacing w:before="120" w:after="120" w:line="276" w:lineRule="auto"/>
        <w:jc w:val="both"/>
        <w:rPr>
          <w:rFonts w:ascii="Calibri" w:hAnsi="Calibri"/>
          <w:color w:val="FF0000"/>
          <w:sz w:val="22"/>
          <w:szCs w:val="22"/>
        </w:rPr>
      </w:pPr>
    </w:p>
    <w:p w14:paraId="47E06EDE" w14:textId="77777777" w:rsidR="004B2DAE" w:rsidRDefault="00000000">
      <w:pPr>
        <w:autoSpaceDE w:val="0"/>
        <w:spacing w:line="276" w:lineRule="auto"/>
        <w:jc w:val="both"/>
        <w:rPr>
          <w:rFonts w:ascii="Calibri" w:hAnsi="Calibri" w:cs="Arial"/>
          <w:b/>
          <w:sz w:val="22"/>
          <w:szCs w:val="22"/>
        </w:rPr>
      </w:pPr>
      <w:r>
        <w:rPr>
          <w:rFonts w:ascii="Calibri" w:hAnsi="Calibri" w:cs="Arial"/>
          <w:b/>
          <w:sz w:val="22"/>
          <w:szCs w:val="22"/>
        </w:rPr>
        <w:t>I.G.</w:t>
      </w:r>
      <w:r>
        <w:rPr>
          <w:rFonts w:ascii="Calibri" w:hAnsi="Calibri" w:cs="Arial"/>
          <w:b/>
          <w:sz w:val="22"/>
          <w:szCs w:val="22"/>
        </w:rPr>
        <w:tab/>
        <w:t>WYKAZ NORM I AKTÓW PAWNYCH</w:t>
      </w:r>
    </w:p>
    <w:p w14:paraId="080A1910" w14:textId="77777777" w:rsidR="004B2DAE" w:rsidRDefault="004B2DAE">
      <w:pPr>
        <w:autoSpaceDE w:val="0"/>
        <w:spacing w:line="276" w:lineRule="auto"/>
        <w:jc w:val="both"/>
        <w:rPr>
          <w:rFonts w:ascii="Calibri" w:eastAsia="Arial" w:hAnsi="Calibri" w:cs="Arial"/>
          <w:sz w:val="20"/>
          <w:szCs w:val="20"/>
        </w:rPr>
      </w:pPr>
    </w:p>
    <w:p w14:paraId="06702932" w14:textId="77777777" w:rsidR="004B2DAE" w:rsidRDefault="00000000">
      <w:pPr>
        <w:suppressAutoHyphens w:val="0"/>
        <w:spacing w:line="276" w:lineRule="auto"/>
        <w:ind w:left="705" w:hanging="705"/>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Dziennik Ustaw z 2002 r., nr 75, poz 690 (z późn. zm.) – Rozporządzenie Ministra Infrastruktury w sprawie warunków technicznych, jakim powinny odpowiadać budynki i ich usytuowanie;</w:t>
      </w:r>
    </w:p>
    <w:p w14:paraId="17E9275A" w14:textId="77777777" w:rsidR="004B2DAE" w:rsidRDefault="00000000">
      <w:pPr>
        <w:suppressAutoHyphens w:val="0"/>
        <w:spacing w:line="276" w:lineRule="auto"/>
        <w:ind w:left="709" w:hanging="709"/>
        <w:jc w:val="both"/>
      </w:pPr>
      <w:r>
        <w:rPr>
          <w:rFonts w:ascii="Calibri" w:hAnsi="Calibri" w:cs="Arial"/>
          <w:sz w:val="22"/>
          <w:szCs w:val="22"/>
        </w:rPr>
        <w:t>-</w:t>
      </w:r>
      <w:r>
        <w:rPr>
          <w:rFonts w:ascii="Calibri" w:hAnsi="Calibri" w:cs="Arial"/>
          <w:sz w:val="22"/>
          <w:szCs w:val="22"/>
        </w:rPr>
        <w:tab/>
        <w:t>Dziennik Ustaw z 2010 r., nr 109,</w:t>
      </w:r>
      <w:r>
        <w:rPr>
          <w:rStyle w:val="apple-converted-space"/>
          <w:rFonts w:ascii="Calibri" w:hAnsi="Calibri" w:cs="Arial"/>
          <w:bCs/>
          <w:sz w:val="22"/>
          <w:szCs w:val="22"/>
          <w:shd w:val="clear" w:color="auto" w:fill="FFFFFF"/>
        </w:rPr>
        <w:t> </w:t>
      </w:r>
      <w:r>
        <w:rPr>
          <w:rFonts w:ascii="Calibri" w:hAnsi="Calibri" w:cs="Arial"/>
          <w:bCs/>
          <w:sz w:val="22"/>
          <w:szCs w:val="22"/>
          <w:shd w:val="clear" w:color="auto" w:fill="FFFFFF"/>
        </w:rPr>
        <w:t xml:space="preserve">poz. 719 - </w:t>
      </w:r>
      <w:r>
        <w:rPr>
          <w:rFonts w:ascii="Calibri" w:hAnsi="Calibri" w:cs="Arial"/>
          <w:sz w:val="22"/>
          <w:szCs w:val="22"/>
        </w:rPr>
        <w:t>Rozporządzenie Ministra Spraw Wewnętrznych i Administracji w sprawie ochrony przeciwpożarowej budynków, innych obiektów budowlanych i terenów;</w:t>
      </w:r>
    </w:p>
    <w:p w14:paraId="66976669" w14:textId="77777777" w:rsidR="004B2DAE" w:rsidRDefault="00000000">
      <w:pPr>
        <w:tabs>
          <w:tab w:val="left" w:pos="284"/>
        </w:tabs>
        <w:suppressAutoHyphens w:val="0"/>
        <w:spacing w:line="276" w:lineRule="auto"/>
        <w:ind w:left="705" w:hanging="705"/>
        <w:jc w:val="both"/>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t>Dziennik Ustaw z 2003 r., nr 121,</w:t>
      </w:r>
      <w:r>
        <w:rPr>
          <w:rStyle w:val="apple-converted-space"/>
          <w:rFonts w:ascii="Calibri" w:hAnsi="Calibri" w:cs="Arial"/>
          <w:bCs/>
          <w:sz w:val="22"/>
          <w:szCs w:val="22"/>
          <w:shd w:val="clear" w:color="auto" w:fill="FFFFFF"/>
        </w:rPr>
        <w:t> </w:t>
      </w:r>
      <w:r>
        <w:rPr>
          <w:rFonts w:ascii="Calibri" w:hAnsi="Calibri" w:cs="Arial"/>
          <w:bCs/>
          <w:sz w:val="22"/>
          <w:szCs w:val="22"/>
          <w:shd w:val="clear" w:color="auto" w:fill="FFFFFF"/>
        </w:rPr>
        <w:t xml:space="preserve">poz. 1139 - </w:t>
      </w:r>
      <w:r>
        <w:rPr>
          <w:rFonts w:ascii="Calibri" w:hAnsi="Calibri" w:cs="Arial"/>
          <w:sz w:val="22"/>
          <w:szCs w:val="22"/>
        </w:rPr>
        <w:t>Rozporządzenie Ministra Spraw Wewnętrznych i Administracji w sprawie przeciwpożarowego zaopatrzenia w wodę oraz dróg pożarowych;</w:t>
      </w:r>
    </w:p>
    <w:p w14:paraId="5940A542" w14:textId="77777777" w:rsidR="004B2DAE" w:rsidRDefault="00000000">
      <w:pPr>
        <w:tabs>
          <w:tab w:val="left" w:pos="284"/>
        </w:tabs>
        <w:suppressAutoHyphens w:val="0"/>
        <w:spacing w:line="276" w:lineRule="auto"/>
        <w:ind w:left="705" w:hanging="705"/>
        <w:jc w:val="both"/>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t>Dziennik Ustaw z 1994 r., nr 89, poz. 414, Ustawa z dnia 7 lipca 1994 r. (z późn. zm.) Prawo budowlane;</w:t>
      </w:r>
    </w:p>
    <w:p w14:paraId="2010AA06" w14:textId="77777777" w:rsidR="004B2DAE" w:rsidRDefault="00000000">
      <w:pPr>
        <w:tabs>
          <w:tab w:val="left" w:pos="284"/>
        </w:tabs>
        <w:suppressAutoHyphens w:val="0"/>
        <w:spacing w:line="276" w:lineRule="auto"/>
        <w:ind w:left="705" w:hanging="705"/>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t>Dziennik Ustaw z 2003 r., nr 80, poz. 717 O planowaniu i zagospodarowaniu przestrzennym;</w:t>
      </w:r>
    </w:p>
    <w:p w14:paraId="3A5761E0" w14:textId="77777777" w:rsidR="004B2DAE" w:rsidRDefault="00000000">
      <w:pPr>
        <w:tabs>
          <w:tab w:val="left" w:pos="284"/>
        </w:tabs>
        <w:suppressAutoHyphens w:val="0"/>
        <w:spacing w:line="276" w:lineRule="auto"/>
        <w:ind w:left="705" w:hanging="705"/>
        <w:jc w:val="both"/>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t>Dziennik Ustaw z 1999 r., nr 43, poz. 430 – Rozporządzenie Ministra Transportu i Gospodarki Morskiej w sprawie warunków technicznych jakim powinny odpowiadać drogi publiczne i ich usytuowanie;</w:t>
      </w:r>
    </w:p>
    <w:p w14:paraId="4552A2F8" w14:textId="77777777" w:rsidR="004B2DAE" w:rsidRDefault="00000000">
      <w:pPr>
        <w:tabs>
          <w:tab w:val="left" w:pos="284"/>
        </w:tabs>
        <w:suppressAutoHyphens w:val="0"/>
        <w:spacing w:line="276" w:lineRule="auto"/>
        <w:ind w:left="705" w:hanging="705"/>
        <w:jc w:val="both"/>
      </w:pPr>
      <w:r>
        <w:rPr>
          <w:rFonts w:ascii="Calibri" w:hAnsi="Calibri" w:cs="Arial"/>
          <w:bCs/>
          <w:sz w:val="22"/>
          <w:szCs w:val="22"/>
          <w:shd w:val="clear" w:color="auto" w:fill="FFFFFF"/>
        </w:rPr>
        <w:t xml:space="preserve">- </w:t>
      </w:r>
      <w:r>
        <w:rPr>
          <w:rFonts w:ascii="Calibri" w:hAnsi="Calibri" w:cs="Arial"/>
          <w:bCs/>
          <w:sz w:val="22"/>
          <w:szCs w:val="22"/>
          <w:shd w:val="clear" w:color="auto" w:fill="FFFFFF"/>
        </w:rPr>
        <w:tab/>
      </w:r>
      <w:r>
        <w:rPr>
          <w:rFonts w:ascii="Calibri" w:hAnsi="Calibri" w:cs="Arial"/>
          <w:bCs/>
          <w:sz w:val="22"/>
          <w:szCs w:val="22"/>
          <w:shd w:val="clear" w:color="auto" w:fill="FFFFFF"/>
        </w:rPr>
        <w:tab/>
        <w:t>Dziennik Ustaw 1985 nr 14 poz. 60</w:t>
      </w:r>
      <w:r>
        <w:rPr>
          <w:rFonts w:ascii="Calibri" w:hAnsi="Calibri" w:cs="Arial"/>
          <w:b/>
          <w:bCs/>
          <w:sz w:val="22"/>
          <w:szCs w:val="22"/>
          <w:shd w:val="clear" w:color="auto" w:fill="FFFFFF"/>
        </w:rPr>
        <w:t xml:space="preserve"> </w:t>
      </w:r>
      <w:r>
        <w:rPr>
          <w:rFonts w:ascii="Calibri" w:eastAsia="Arial" w:hAnsi="Calibri" w:cs="Arial"/>
          <w:sz w:val="22"/>
          <w:szCs w:val="22"/>
        </w:rPr>
        <w:t>art. 43 ust. 1 ustawy o drogach publicznych z dnia 21.04.1985r</w:t>
      </w:r>
    </w:p>
    <w:p w14:paraId="0E42E0B5" w14:textId="77777777" w:rsidR="004B2DAE" w:rsidRDefault="004B2DAE">
      <w:pPr>
        <w:autoSpaceDE w:val="0"/>
        <w:spacing w:line="276" w:lineRule="auto"/>
        <w:jc w:val="both"/>
        <w:rPr>
          <w:rFonts w:ascii="Calibri" w:hAnsi="Calibri" w:cs="Arial"/>
          <w:b/>
          <w:sz w:val="22"/>
          <w:szCs w:val="22"/>
        </w:rPr>
      </w:pPr>
    </w:p>
    <w:p w14:paraId="36B346B6" w14:textId="77777777" w:rsidR="004B2DAE" w:rsidRDefault="00000000">
      <w:pPr>
        <w:autoSpaceDE w:val="0"/>
        <w:spacing w:line="276" w:lineRule="auto"/>
        <w:jc w:val="both"/>
      </w:pPr>
      <w:r>
        <w:rPr>
          <w:rFonts w:ascii="Calibri" w:hAnsi="Calibri" w:cs="Arial"/>
          <w:b/>
          <w:sz w:val="22"/>
          <w:szCs w:val="22"/>
        </w:rPr>
        <w:t>I.H.</w:t>
      </w:r>
      <w:r>
        <w:rPr>
          <w:rFonts w:ascii="Calibri" w:hAnsi="Calibri" w:cs="Arial"/>
          <w:b/>
          <w:sz w:val="22"/>
          <w:szCs w:val="22"/>
        </w:rPr>
        <w:tab/>
        <w:t>UWAGI KOŃCOWE</w:t>
      </w:r>
    </w:p>
    <w:p w14:paraId="16AC8E7C" w14:textId="77777777" w:rsidR="004B2DAE" w:rsidRDefault="004B2DAE">
      <w:pPr>
        <w:autoSpaceDE w:val="0"/>
        <w:spacing w:line="276" w:lineRule="auto"/>
        <w:jc w:val="both"/>
        <w:rPr>
          <w:rFonts w:ascii="Calibri" w:eastAsia="Arial" w:hAnsi="Calibri" w:cs="Arial"/>
          <w:sz w:val="22"/>
          <w:szCs w:val="22"/>
        </w:rPr>
      </w:pPr>
    </w:p>
    <w:p w14:paraId="74E2E0C4" w14:textId="77777777" w:rsidR="004B2DAE" w:rsidRDefault="00000000">
      <w:pPr>
        <w:numPr>
          <w:ilvl w:val="0"/>
          <w:numId w:val="18"/>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lastRenderedPageBreak/>
        <w:t>Rysunki oraz część opisowa, są dokumentami wzajemnie uzupełniającymi się. Wszystkie elementy ujęte w opisie, a nie ujęte na rysunkach i odwrotnie, ujęte na rysunkach a nie w opisie winny być traktowane jakby były ujęte w obu.</w:t>
      </w:r>
    </w:p>
    <w:p w14:paraId="3ED5C879"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 xml:space="preserve">Projekt architektoniczny oraz wszystkie projekty branżowe należy zawsze rozpatrywać łącznie wszystkie rysunki w projekcie należy rozpatrywać łącznie </w:t>
      </w:r>
    </w:p>
    <w:p w14:paraId="2A789ACE"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 xml:space="preserve">Wszystkie prace związane z realizacją przedmiotowego zamierzenia inwestycyjnego należy wykonać zgodnie z polskimi Normami i Przepisami budowlanymi </w:t>
      </w:r>
    </w:p>
    <w:p w14:paraId="6FD7AA4C"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Wszystkie roboty należy wykonać w zgodzie z wiedzą techniczną, instrukcjami producentów, oraz sztuką budowlaną – dotyczy to w szczególności takich elementów jak dylatacji czy dodatkowego zbrojenia przeciwskurczowego, wylewek, posadzek itp.</w:t>
      </w:r>
    </w:p>
    <w:p w14:paraId="3FAD212B"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Należy stosować materiały i rozwiązania podane w projekcie lub równorzędne ze zgodą inwestora i projektanta; wszystkie zastosowane materiały muszą posiadać stosowne atesty i aprobaty techniczne.</w:t>
      </w:r>
    </w:p>
    <w:p w14:paraId="6FDE3653"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Przed zamówieniem przewidzianych w projekcie materiałów wykonawca ma obowiązek sprawdzania stosownych aprobat technicznych - w celu potwierdzenia możliwości zastosowania ich w realizacji obiektu  zgodnie z projektem i obowiązującymi przepisami</w:t>
      </w:r>
    </w:p>
    <w:p w14:paraId="3AD707D6"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Materiały budowlane zastosowane do wykonania obiektu jak i wyposażenia musza spełniać wymagania w sprawie dopuszczalnych stężeń i natężeń czynników szkodliwych dla zdrowia.</w:t>
      </w:r>
    </w:p>
    <w:p w14:paraId="665475FB"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Niniejsza dokumentacja jest podstawą do wydania pozwolenia na budowę, natomiast nie jest kompletną dla celów realizacji robót i przedmiarowania, dla potrzeb których zostanie sporządzony projekt wykonawczy.</w:t>
      </w:r>
    </w:p>
    <w:p w14:paraId="513F04D6" w14:textId="77777777" w:rsidR="004B2DAE" w:rsidRDefault="00000000">
      <w:pPr>
        <w:numPr>
          <w:ilvl w:val="0"/>
          <w:numId w:val="17"/>
        </w:numPr>
        <w:tabs>
          <w:tab w:val="left" w:pos="-1267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Rozwiązania i materiały mogą zostać zmienione na równoważne o nie gorszych parametrach technicznych pod warunkiem zachowania gwarancji bezpieczeństwa i jakości oraz uzyskania akceptacji Inwestora i projektanta</w:t>
      </w:r>
    </w:p>
    <w:p w14:paraId="79A959BC" w14:textId="77777777" w:rsidR="004B2DAE" w:rsidRDefault="004B2DAE">
      <w:pPr>
        <w:tabs>
          <w:tab w:val="left" w:pos="284"/>
        </w:tabs>
        <w:suppressAutoHyphens w:val="0"/>
        <w:spacing w:line="276" w:lineRule="auto"/>
        <w:ind w:left="720"/>
        <w:jc w:val="both"/>
        <w:rPr>
          <w:rFonts w:ascii="Calibri" w:hAnsi="Calibri" w:cs="Arial"/>
          <w:bCs/>
          <w:sz w:val="22"/>
          <w:szCs w:val="22"/>
          <w:shd w:val="clear" w:color="auto" w:fill="FFFFFF"/>
        </w:rPr>
      </w:pPr>
    </w:p>
    <w:p w14:paraId="70E472E3" w14:textId="77777777" w:rsidR="004B2DAE" w:rsidRDefault="004B2DAE">
      <w:pPr>
        <w:tabs>
          <w:tab w:val="left" w:pos="284"/>
        </w:tabs>
        <w:suppressAutoHyphens w:val="0"/>
        <w:spacing w:line="276" w:lineRule="auto"/>
        <w:ind w:left="720"/>
        <w:jc w:val="both"/>
        <w:rPr>
          <w:rFonts w:ascii="Calibri" w:hAnsi="Calibri" w:cs="Arial"/>
          <w:bCs/>
          <w:sz w:val="22"/>
          <w:szCs w:val="22"/>
          <w:shd w:val="clear" w:color="auto" w:fill="FFFFFF"/>
        </w:rPr>
      </w:pPr>
      <w:bookmarkStart w:id="28" w:name="_Hlk151500385"/>
    </w:p>
    <w:bookmarkEnd w:id="28"/>
    <w:p w14:paraId="07185665" w14:textId="77777777" w:rsidR="004B2DAE" w:rsidRDefault="004B2DAE">
      <w:pPr>
        <w:pStyle w:val="Tekstpodstawowy21"/>
        <w:tabs>
          <w:tab w:val="left" w:pos="555"/>
        </w:tabs>
        <w:spacing w:line="276" w:lineRule="auto"/>
        <w:ind w:left="0"/>
        <w:rPr>
          <w:rFonts w:ascii="Calibri" w:hAnsi="Calibri"/>
          <w:color w:val="000000"/>
          <w:szCs w:val="22"/>
        </w:rPr>
      </w:pPr>
    </w:p>
    <w:p w14:paraId="4BB711C5" w14:textId="77777777" w:rsidR="004B2DAE" w:rsidRDefault="004B2DAE">
      <w:pPr>
        <w:pStyle w:val="Tekstpodstawowy21"/>
        <w:tabs>
          <w:tab w:val="left" w:pos="555"/>
        </w:tabs>
        <w:spacing w:line="276" w:lineRule="auto"/>
        <w:ind w:left="0"/>
        <w:rPr>
          <w:rFonts w:ascii="Calibri" w:hAnsi="Calibri"/>
          <w:color w:val="000000"/>
          <w:szCs w:val="22"/>
        </w:rPr>
      </w:pPr>
    </w:p>
    <w:p w14:paraId="49318B6E" w14:textId="77777777" w:rsidR="004B2DAE" w:rsidRDefault="004B2DAE">
      <w:pPr>
        <w:pStyle w:val="Tekstpodstawowy21"/>
        <w:tabs>
          <w:tab w:val="left" w:pos="555"/>
        </w:tabs>
        <w:spacing w:line="276" w:lineRule="auto"/>
        <w:ind w:left="0"/>
        <w:rPr>
          <w:rFonts w:ascii="Calibri" w:hAnsi="Calibri"/>
          <w:color w:val="000000"/>
          <w:szCs w:val="22"/>
        </w:rPr>
      </w:pPr>
    </w:p>
    <w:p w14:paraId="0CBEE523" w14:textId="77777777" w:rsidR="004B2DAE" w:rsidRDefault="004B2DAE">
      <w:pPr>
        <w:pStyle w:val="Tekstpodstawowy21"/>
        <w:tabs>
          <w:tab w:val="left" w:pos="555"/>
        </w:tabs>
        <w:spacing w:line="276" w:lineRule="auto"/>
        <w:ind w:left="0"/>
        <w:rPr>
          <w:rFonts w:ascii="Calibri" w:hAnsi="Calibri"/>
          <w:color w:val="000000"/>
          <w:szCs w:val="22"/>
        </w:rPr>
      </w:pPr>
    </w:p>
    <w:p w14:paraId="126931F4" w14:textId="77777777" w:rsidR="004B2DAE" w:rsidRDefault="004B2DAE">
      <w:pPr>
        <w:pStyle w:val="Tekstpodstawowy21"/>
        <w:tabs>
          <w:tab w:val="left" w:pos="555"/>
        </w:tabs>
        <w:spacing w:line="276" w:lineRule="auto"/>
        <w:ind w:left="0"/>
        <w:rPr>
          <w:rFonts w:ascii="Calibri" w:hAnsi="Calibri"/>
          <w:color w:val="000000"/>
          <w:szCs w:val="22"/>
        </w:rPr>
      </w:pPr>
    </w:p>
    <w:p w14:paraId="68AE26FE" w14:textId="77777777" w:rsidR="004B2DAE" w:rsidRDefault="004B2DAE">
      <w:pPr>
        <w:autoSpaceDE w:val="0"/>
        <w:jc w:val="both"/>
        <w:rPr>
          <w:rFonts w:ascii="Calibri" w:hAnsi="Calibri" w:cs="Arial"/>
          <w:b/>
          <w:bCs/>
          <w:color w:val="000000"/>
          <w:sz w:val="22"/>
          <w:szCs w:val="22"/>
        </w:rPr>
      </w:pPr>
    </w:p>
    <w:sectPr w:rsidR="004B2DA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96B11" w14:textId="77777777" w:rsidR="00BA58B7" w:rsidRDefault="00BA58B7">
      <w:r>
        <w:separator/>
      </w:r>
    </w:p>
  </w:endnote>
  <w:endnote w:type="continuationSeparator" w:id="0">
    <w:p w14:paraId="7900F354" w14:textId="77777777" w:rsidR="00BA58B7" w:rsidRDefault="00BA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UniversalMath1 BT">
    <w:charset w:val="02"/>
    <w:family w:val="roman"/>
    <w:pitch w:val="variable"/>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swiss"/>
    <w:pitch w:val="variable"/>
  </w:font>
  <w:font w:name="Tahoma">
    <w:panose1 w:val="020B0604030504040204"/>
    <w:charset w:val="EE"/>
    <w:family w:val="swiss"/>
    <w:pitch w:val="variable"/>
    <w:sig w:usb0="E1002EFF" w:usb1="C000605B" w:usb2="00000029" w:usb3="00000000" w:csb0="000101FF" w:csb1="00000000"/>
  </w:font>
  <w:font w:name="FL Pismo Techniczne">
    <w:altName w:val="Calibri"/>
    <w:charset w:val="00"/>
    <w:family w:val="swiss"/>
    <w:pitch w:val="variable"/>
  </w:font>
  <w:font w:name="ArialNarrow">
    <w:charset w:val="00"/>
    <w:family w:val="swiss"/>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font>
  <w:font w:name="TTE18B3D70t00">
    <w:charset w:val="00"/>
    <w:family w:val="auto"/>
    <w:pitch w:val="default"/>
  </w:font>
  <w:font w:name="Calibri,Bold">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DCDF4" w14:textId="77777777" w:rsidR="00BA58B7" w:rsidRDefault="00BA58B7">
      <w:r>
        <w:rPr>
          <w:color w:val="000000"/>
        </w:rPr>
        <w:separator/>
      </w:r>
    </w:p>
  </w:footnote>
  <w:footnote w:type="continuationSeparator" w:id="0">
    <w:p w14:paraId="5030DDB1" w14:textId="77777777" w:rsidR="00BA58B7" w:rsidRDefault="00BA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E2A"/>
    <w:multiLevelType w:val="multilevel"/>
    <w:tmpl w:val="32A40C76"/>
    <w:styleLink w:val="LFO12"/>
    <w:lvl w:ilvl="0">
      <w:start w:val="1"/>
      <w:numFmt w:val="decimal"/>
      <w:pStyle w:val="ekspertyzapunk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F5339D"/>
    <w:multiLevelType w:val="multilevel"/>
    <w:tmpl w:val="85847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B4508A"/>
    <w:multiLevelType w:val="multilevel"/>
    <w:tmpl w:val="EF286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36257"/>
    <w:multiLevelType w:val="multilevel"/>
    <w:tmpl w:val="C13A5F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27905"/>
    <w:multiLevelType w:val="multilevel"/>
    <w:tmpl w:val="2C38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FB1460"/>
    <w:multiLevelType w:val="multilevel"/>
    <w:tmpl w:val="B784F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B2FF5"/>
    <w:multiLevelType w:val="multilevel"/>
    <w:tmpl w:val="F24CFD6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32478A"/>
    <w:multiLevelType w:val="multilevel"/>
    <w:tmpl w:val="99A82F54"/>
    <w:styleLink w:val="LFO23"/>
    <w:lvl w:ilvl="0">
      <w:numFmt w:val="bullet"/>
      <w:pStyle w:val="Ppunkt"/>
      <w:lvlText w:val="•"/>
      <w:lvlJc w:val="left"/>
      <w:pPr>
        <w:ind w:left="1061" w:hanging="636"/>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8" w15:restartNumberingAfterBreak="0">
    <w:nsid w:val="38AF5FEF"/>
    <w:multiLevelType w:val="multilevel"/>
    <w:tmpl w:val="3474B302"/>
    <w:lvl w:ilvl="0">
      <w:start w:val="1"/>
      <w:numFmt w:val="none"/>
      <w:suff w:val="nothing"/>
      <w:lvlText w:val="%1"/>
      <w:lvlJc w:val="left"/>
      <w:pPr>
        <w:ind w:left="432" w:hanging="432"/>
      </w:pPr>
      <w:rPr>
        <w:rFonts w:ascii="Arial" w:eastAsia="@Arial Unicode MS" w:hAnsi="Arial" w:cs="Arial"/>
        <w:b/>
        <w:bCs w:val="0"/>
        <w:i/>
        <w:iCs/>
        <w:sz w:val="20"/>
        <w:szCs w:val="20"/>
        <w:lang w:val="pl-PL" w:eastAsia="pl-PL"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Arial" w:hAnsi="Arial" w:cs="Arial"/>
        <w:sz w:val="20"/>
        <w:szCs w:val="20"/>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3A8A0A91"/>
    <w:multiLevelType w:val="multilevel"/>
    <w:tmpl w:val="18D4BB78"/>
    <w:lvl w:ilvl="0">
      <w:start w:val="1"/>
      <w:numFmt w:val="none"/>
      <w:suff w:val="nothing"/>
      <w:lvlText w:val="%1"/>
      <w:lvlJc w:val="left"/>
      <w:pPr>
        <w:ind w:left="432" w:hanging="432"/>
      </w:pPr>
      <w:rPr>
        <w:rFonts w:ascii="Arial" w:eastAsia="@Arial Unicode MS" w:hAnsi="Arial" w:cs="Arial"/>
        <w:b/>
        <w:bCs w:val="0"/>
        <w:i/>
        <w:iCs/>
        <w:sz w:val="20"/>
        <w:szCs w:val="20"/>
        <w:lang w:val="pl-PL" w:eastAsia="pl-PL"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Arial" w:hAnsi="Arial" w:cs="Arial"/>
        <w:sz w:val="20"/>
        <w:szCs w:val="20"/>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40DD2408"/>
    <w:multiLevelType w:val="multilevel"/>
    <w:tmpl w:val="D9B48A4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DD58ED"/>
    <w:multiLevelType w:val="multilevel"/>
    <w:tmpl w:val="997CB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4E6B6A"/>
    <w:multiLevelType w:val="multilevel"/>
    <w:tmpl w:val="04ACA108"/>
    <w:styleLink w:val="LFO18"/>
    <w:lvl w:ilvl="0">
      <w:numFmt w:val="bullet"/>
      <w:pStyle w:val="Normalny-wypunktowaniePro-electro"/>
      <w:lvlText w:val=""/>
      <w:lvlJc w:val="left"/>
      <w:pPr>
        <w:ind w:left="947" w:hanging="360"/>
      </w:pPr>
      <w:rPr>
        <w:rFonts w:ascii="UniversalMath1 BT" w:hAnsi="UniversalMath1 BT"/>
        <w:b/>
        <w:i w:val="0"/>
        <w:sz w:val="18"/>
        <w:szCs w:val="18"/>
      </w:rPr>
    </w:lvl>
    <w:lvl w:ilvl="1">
      <w:numFmt w:val="bullet"/>
      <w:lvlText w:val=""/>
      <w:lvlJc w:val="left"/>
      <w:pPr>
        <w:ind w:left="1667" w:hanging="360"/>
      </w:pPr>
      <w:rPr>
        <w:rFonts w:ascii="Wingdings" w:hAnsi="Wingdings"/>
      </w:rPr>
    </w:lvl>
    <w:lvl w:ilvl="2">
      <w:numFmt w:val="bullet"/>
      <w:lvlText w:val=""/>
      <w:lvlJc w:val="left"/>
      <w:pPr>
        <w:ind w:left="2387" w:hanging="360"/>
      </w:pPr>
      <w:rPr>
        <w:rFonts w:ascii="Wingdings" w:hAnsi="Wingdings"/>
      </w:rPr>
    </w:lvl>
    <w:lvl w:ilvl="3">
      <w:numFmt w:val="bullet"/>
      <w:lvlText w:val=""/>
      <w:lvlJc w:val="left"/>
      <w:pPr>
        <w:ind w:left="3107" w:hanging="360"/>
      </w:pPr>
      <w:rPr>
        <w:rFonts w:ascii="Symbol" w:hAnsi="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rPr>
    </w:lvl>
    <w:lvl w:ilvl="6">
      <w:numFmt w:val="bullet"/>
      <w:lvlText w:val=""/>
      <w:lvlJc w:val="left"/>
      <w:pPr>
        <w:ind w:left="5267" w:hanging="360"/>
      </w:pPr>
      <w:rPr>
        <w:rFonts w:ascii="Symbol" w:hAnsi="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rPr>
    </w:lvl>
  </w:abstractNum>
  <w:abstractNum w:abstractNumId="13" w15:restartNumberingAfterBreak="0">
    <w:nsid w:val="5D763828"/>
    <w:multiLevelType w:val="multilevel"/>
    <w:tmpl w:val="50322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7531DE"/>
    <w:multiLevelType w:val="multilevel"/>
    <w:tmpl w:val="9E5E277C"/>
    <w:lvl w:ilvl="0">
      <w:start w:val="1"/>
      <w:numFmt w:val="none"/>
      <w:suff w:val="nothing"/>
      <w:lvlText w:val="%1"/>
      <w:lvlJc w:val="left"/>
      <w:pPr>
        <w:ind w:left="432" w:hanging="432"/>
      </w:pPr>
      <w:rPr>
        <w:rFonts w:ascii="Arial" w:eastAsia="@Arial Unicode MS" w:hAnsi="Arial" w:cs="Arial"/>
        <w:b/>
        <w:bCs w:val="0"/>
        <w:i/>
        <w:iCs/>
        <w:sz w:val="20"/>
        <w:szCs w:val="20"/>
        <w:lang w:val="pl-PL" w:eastAsia="pl-PL"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Arial" w:hAnsi="Arial" w:cs="Arial"/>
        <w:sz w:val="20"/>
        <w:szCs w:val="20"/>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616833165">
    <w:abstractNumId w:val="12"/>
  </w:num>
  <w:num w:numId="2" w16cid:durableId="1178733556">
    <w:abstractNumId w:val="0"/>
  </w:num>
  <w:num w:numId="3" w16cid:durableId="106852380">
    <w:abstractNumId w:val="7"/>
  </w:num>
  <w:num w:numId="4" w16cid:durableId="871957160">
    <w:abstractNumId w:val="9"/>
  </w:num>
  <w:num w:numId="5" w16cid:durableId="650259191">
    <w:abstractNumId w:val="14"/>
  </w:num>
  <w:num w:numId="6" w16cid:durableId="2056735456">
    <w:abstractNumId w:val="14"/>
    <w:lvlOverride w:ilvl="0">
      <w:startOverride w:val="1"/>
    </w:lvlOverride>
  </w:num>
  <w:num w:numId="7" w16cid:durableId="1741637454">
    <w:abstractNumId w:val="8"/>
  </w:num>
  <w:num w:numId="8" w16cid:durableId="61149598">
    <w:abstractNumId w:val="3"/>
  </w:num>
  <w:num w:numId="9" w16cid:durableId="190917506">
    <w:abstractNumId w:val="3"/>
    <w:lvlOverride w:ilvl="0">
      <w:startOverride w:val="1"/>
    </w:lvlOverride>
  </w:num>
  <w:num w:numId="10" w16cid:durableId="2011710346">
    <w:abstractNumId w:val="6"/>
  </w:num>
  <w:num w:numId="11" w16cid:durableId="606043503">
    <w:abstractNumId w:val="1"/>
  </w:num>
  <w:num w:numId="12" w16cid:durableId="22559105">
    <w:abstractNumId w:val="2"/>
  </w:num>
  <w:num w:numId="13" w16cid:durableId="1905338931">
    <w:abstractNumId w:val="10"/>
  </w:num>
  <w:num w:numId="14" w16cid:durableId="112793377">
    <w:abstractNumId w:val="11"/>
  </w:num>
  <w:num w:numId="15" w16cid:durableId="1530953313">
    <w:abstractNumId w:val="4"/>
  </w:num>
  <w:num w:numId="16" w16cid:durableId="1468008413">
    <w:abstractNumId w:val="5"/>
  </w:num>
  <w:num w:numId="17" w16cid:durableId="45615107">
    <w:abstractNumId w:val="13"/>
  </w:num>
  <w:num w:numId="18" w16cid:durableId="19447035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B2DAE"/>
    <w:rsid w:val="000434BB"/>
    <w:rsid w:val="004B2DAE"/>
    <w:rsid w:val="00797D3D"/>
    <w:rsid w:val="00BA58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B038"/>
  <w15:docId w15:val="{9848F3F1-5AA9-46D0-900C-C0C0C436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pPr>
    <w:rPr>
      <w:rFonts w:ascii="Times New Roman" w:eastAsia="Lucida Sans Unicode" w:hAnsi="Times New Roman" w:cs="Mangal"/>
      <w:sz w:val="24"/>
      <w:szCs w:val="24"/>
      <w:lang w:eastAsia="zh-CN" w:bidi="hi-IN"/>
    </w:rPr>
  </w:style>
  <w:style w:type="paragraph" w:styleId="Nagwek1">
    <w:name w:val="heading 1"/>
    <w:basedOn w:val="Normalny"/>
    <w:next w:val="Normalny"/>
    <w:uiPriority w:val="9"/>
    <w:qFormat/>
    <w:pPr>
      <w:keepNext/>
      <w:keepLines/>
      <w:widowControl/>
      <w:suppressAutoHyphens w:val="0"/>
      <w:spacing w:before="240"/>
      <w:outlineLvl w:val="0"/>
    </w:pPr>
    <w:rPr>
      <w:rFonts w:ascii="Calibri" w:eastAsia="Times New Roman" w:hAnsi="Calibri" w:cs="Times New Roman"/>
      <w:color w:val="2E74B5"/>
      <w:kern w:val="0"/>
      <w:sz w:val="20"/>
      <w:szCs w:val="32"/>
      <w:lang w:eastAsia="en-US" w:bidi="ar-SA"/>
    </w:rPr>
  </w:style>
  <w:style w:type="paragraph" w:styleId="Nagwek2">
    <w:name w:val="heading 2"/>
    <w:basedOn w:val="Normalny"/>
    <w:next w:val="Normalny"/>
    <w:uiPriority w:val="9"/>
    <w:unhideWhenUsed/>
    <w:qFormat/>
    <w:pPr>
      <w:keepNext/>
      <w:keepLines/>
      <w:spacing w:before="40"/>
      <w:outlineLvl w:val="1"/>
    </w:pPr>
    <w:rPr>
      <w:rFonts w:ascii="Aptos Display" w:eastAsia="Times New Roman" w:hAnsi="Aptos Display"/>
      <w:color w:val="0F4761"/>
      <w:sz w:val="26"/>
      <w:szCs w:val="23"/>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character" w:customStyle="1" w:styleId="AkapitzlistZnak">
    <w:name w:val="Akapit z listą Znak"/>
    <w:rPr>
      <w:rFonts w:ascii="Times New Roman" w:eastAsia="Lucida Sans Unicode" w:hAnsi="Times New Roman" w:cs="Mangal"/>
      <w:sz w:val="24"/>
      <w:szCs w:val="24"/>
      <w:lang w:eastAsia="zh-CN" w:bidi="hi-IN"/>
    </w:rPr>
  </w:style>
  <w:style w:type="character" w:customStyle="1" w:styleId="Domylnaczcionkaakapitu4">
    <w:name w:val="Domyślna czcionka akapitu4"/>
  </w:style>
  <w:style w:type="paragraph" w:styleId="Tekstpodstawowy">
    <w:name w:val="Body Text"/>
    <w:basedOn w:val="Normalny"/>
    <w:pPr>
      <w:spacing w:after="120"/>
    </w:pPr>
  </w:style>
  <w:style w:type="character" w:customStyle="1" w:styleId="TekstpodstawowyZnak">
    <w:name w:val="Tekst podstawowy Znak"/>
    <w:basedOn w:val="Domylnaczcionkaakapitu"/>
    <w:rPr>
      <w:rFonts w:ascii="Times New Roman" w:eastAsia="Lucida Sans Unicode" w:hAnsi="Times New Roman" w:cs="Mangal"/>
      <w:sz w:val="24"/>
      <w:szCs w:val="24"/>
      <w:lang w:eastAsia="zh-CN" w:bidi="hi-IN"/>
    </w:rPr>
  </w:style>
  <w:style w:type="paragraph" w:customStyle="1" w:styleId="Tekstpodstawowy21">
    <w:name w:val="Tekst podstawowy 21"/>
    <w:basedOn w:val="Normalny"/>
    <w:pPr>
      <w:widowControl/>
      <w:ind w:left="1077"/>
      <w:jc w:val="both"/>
    </w:pPr>
    <w:rPr>
      <w:rFonts w:ascii="Arial" w:eastAsia="Times New Roman" w:hAnsi="Arial" w:cs="Arial"/>
      <w:b/>
      <w:bCs/>
      <w:sz w:val="22"/>
      <w:lang w:bidi="ar-SA"/>
    </w:rPr>
  </w:style>
  <w:style w:type="character" w:customStyle="1" w:styleId="FontStyle72">
    <w:name w:val="Font Style72"/>
    <w:rPr>
      <w:rFonts w:ascii="Times New Roman" w:hAnsi="Times New Roman" w:cs="Times New Roman"/>
      <w:color w:val="000000"/>
      <w:sz w:val="18"/>
      <w:szCs w:val="18"/>
    </w:rPr>
  </w:style>
  <w:style w:type="paragraph" w:customStyle="1" w:styleId="Style19">
    <w:name w:val="Style19"/>
    <w:basedOn w:val="Normalny"/>
    <w:pPr>
      <w:autoSpaceDE w:val="0"/>
      <w:spacing w:line="206" w:lineRule="exact"/>
      <w:ind w:firstLine="365"/>
    </w:pPr>
    <w:rPr>
      <w:rFonts w:eastAsia="SimSun" w:cs="Times New Roman"/>
      <w:kern w:val="0"/>
      <w:lang w:eastAsia="pl-PL" w:bidi="ar-SA"/>
    </w:rPr>
  </w:style>
  <w:style w:type="paragraph" w:customStyle="1" w:styleId="Style15">
    <w:name w:val="Style15"/>
    <w:basedOn w:val="Normalny"/>
    <w:pPr>
      <w:autoSpaceDE w:val="0"/>
      <w:spacing w:line="206" w:lineRule="exact"/>
      <w:jc w:val="both"/>
    </w:pPr>
    <w:rPr>
      <w:rFonts w:eastAsia="SimSun" w:cs="Times New Roman"/>
      <w:kern w:val="0"/>
      <w:lang w:eastAsia="pl-PL" w:bidi="ar-SA"/>
    </w:rPr>
  </w:style>
  <w:style w:type="paragraph" w:customStyle="1" w:styleId="Style23">
    <w:name w:val="Style23"/>
    <w:basedOn w:val="Normalny"/>
    <w:pPr>
      <w:autoSpaceDE w:val="0"/>
      <w:spacing w:line="257" w:lineRule="exact"/>
      <w:jc w:val="center"/>
    </w:pPr>
    <w:rPr>
      <w:rFonts w:eastAsia="Calibri" w:cs="Calibri"/>
      <w:lang w:bidi="ar-SA"/>
    </w:rPr>
  </w:style>
  <w:style w:type="paragraph" w:customStyle="1" w:styleId="Style11">
    <w:name w:val="Style11"/>
    <w:basedOn w:val="Normalny"/>
    <w:pPr>
      <w:autoSpaceDE w:val="0"/>
      <w:spacing w:line="326" w:lineRule="exact"/>
    </w:pPr>
    <w:rPr>
      <w:rFonts w:eastAsia="Calibri" w:cs="Calibri"/>
      <w:lang w:bidi="ar-SA"/>
    </w:rPr>
  </w:style>
  <w:style w:type="character" w:customStyle="1" w:styleId="FontStyle61">
    <w:name w:val="Font Style61"/>
    <w:rPr>
      <w:rFonts w:ascii="Times New Roman" w:hAnsi="Times New Roman" w:cs="Times New Roman"/>
      <w:color w:val="000000"/>
      <w:sz w:val="16"/>
      <w:szCs w:val="16"/>
    </w:rPr>
  </w:style>
  <w:style w:type="paragraph" w:styleId="Tekstpodstawowywcity">
    <w:name w:val="Body Text Indent"/>
    <w:basedOn w:val="Normalny"/>
    <w:pPr>
      <w:spacing w:after="120"/>
      <w:ind w:left="283"/>
    </w:pPr>
    <w:rPr>
      <w:szCs w:val="21"/>
    </w:rPr>
  </w:style>
  <w:style w:type="character" w:customStyle="1" w:styleId="TekstpodstawowywcityZnak">
    <w:name w:val="Tekst podstawowy wcięty Znak"/>
    <w:basedOn w:val="Domylnaczcionkaakapitu"/>
    <w:rPr>
      <w:rFonts w:ascii="Times New Roman" w:eastAsia="Lucida Sans Unicode" w:hAnsi="Times New Roman" w:cs="Mangal"/>
      <w:sz w:val="24"/>
      <w:szCs w:val="21"/>
      <w:lang w:eastAsia="zh-CN" w:bidi="hi-IN"/>
    </w:rPr>
  </w:style>
  <w:style w:type="character" w:customStyle="1" w:styleId="Nagwek1Znak">
    <w:name w:val="Nagłówek 1 Znak"/>
    <w:basedOn w:val="Domylnaczcionkaakapitu"/>
    <w:rPr>
      <w:rFonts w:ascii="Calibri" w:eastAsia="Times New Roman" w:hAnsi="Calibri" w:cs="Times New Roman"/>
      <w:color w:val="2E74B5"/>
      <w:kern w:val="0"/>
      <w:sz w:val="20"/>
      <w:szCs w:val="32"/>
    </w:rPr>
  </w:style>
  <w:style w:type="character" w:customStyle="1" w:styleId="Normalny-wypunktowaniePro-electroZnak">
    <w:name w:val="Normalny-wypunktowanie_Pro-electro Znak"/>
    <w:rPr>
      <w:rFonts w:ascii="Arial Narrow" w:hAnsi="Arial Narrow"/>
    </w:rPr>
  </w:style>
  <w:style w:type="paragraph" w:customStyle="1" w:styleId="Normalny-wypunktowaniePro-electro">
    <w:name w:val="Normalny-wypunktowanie_Pro-electro"/>
    <w:basedOn w:val="Normalny"/>
    <w:pPr>
      <w:widowControl/>
      <w:numPr>
        <w:numId w:val="1"/>
      </w:numPr>
      <w:suppressAutoHyphens w:val="0"/>
      <w:jc w:val="both"/>
    </w:pPr>
    <w:rPr>
      <w:rFonts w:ascii="Arial Narrow" w:eastAsia="Calibri" w:hAnsi="Arial Narrow" w:cs="Times New Roman"/>
      <w:sz w:val="22"/>
      <w:szCs w:val="22"/>
      <w:lang w:eastAsia="en-US" w:bidi="ar-SA"/>
    </w:rPr>
  </w:style>
  <w:style w:type="paragraph" w:customStyle="1" w:styleId="Tekstpodstawowywcity31">
    <w:name w:val="Tekst podstawowy wcięty 31"/>
    <w:basedOn w:val="Normalny"/>
    <w:pPr>
      <w:widowControl/>
      <w:ind w:left="360"/>
      <w:jc w:val="both"/>
    </w:pPr>
    <w:rPr>
      <w:rFonts w:ascii="Arial" w:eastAsia="Times New Roman" w:hAnsi="Arial" w:cs="Arial"/>
      <w:sz w:val="20"/>
      <w:szCs w:val="22"/>
      <w:lang w:bidi="ar-SA"/>
    </w:rPr>
  </w:style>
  <w:style w:type="character" w:customStyle="1" w:styleId="apple-converted-space">
    <w:name w:val="apple-converted-space"/>
  </w:style>
  <w:style w:type="paragraph" w:customStyle="1" w:styleId="Nagwek10">
    <w:name w:val="Nagłówek1"/>
    <w:basedOn w:val="Normalny"/>
    <w:next w:val="Tekstpodstawowy"/>
    <w:pPr>
      <w:keepNext/>
      <w:spacing w:before="240" w:after="120"/>
    </w:pPr>
    <w:rPr>
      <w:rFonts w:ascii="Liberation Sans" w:eastAsia="Microsoft YaHei" w:hAnsi="Liberation Sans"/>
      <w:sz w:val="28"/>
      <w:szCs w:val="28"/>
    </w:rPr>
  </w:style>
  <w:style w:type="paragraph" w:customStyle="1" w:styleId="Ppunkt">
    <w:name w:val="Ppunkt"/>
    <w:basedOn w:val="Akapitzlist"/>
    <w:pPr>
      <w:widowControl/>
      <w:numPr>
        <w:numId w:val="3"/>
      </w:numPr>
      <w:tabs>
        <w:tab w:val="left" w:pos="-3724"/>
      </w:tabs>
      <w:suppressAutoHyphens w:val="0"/>
      <w:spacing w:line="276" w:lineRule="auto"/>
      <w:jc w:val="both"/>
      <w:textAlignment w:val="auto"/>
    </w:pPr>
    <w:rPr>
      <w:rFonts w:ascii="Cambria" w:eastAsia="Times New Roman" w:hAnsi="Cambria" w:cs="Times New Roman"/>
      <w:kern w:val="0"/>
      <w:sz w:val="22"/>
      <w:szCs w:val="22"/>
      <w:lang w:eastAsia="pl-PL" w:bidi="ar-SA"/>
    </w:rPr>
  </w:style>
  <w:style w:type="paragraph" w:customStyle="1" w:styleId="ekspertyzapunkt1">
    <w:name w:val="ekspertyza punkt1"/>
    <w:basedOn w:val="Ppunkt"/>
    <w:pPr>
      <w:numPr>
        <w:numId w:val="2"/>
      </w:numPr>
    </w:pPr>
  </w:style>
  <w:style w:type="character" w:customStyle="1" w:styleId="ekspertyzapunkt1Znak">
    <w:name w:val="ekspertyza punkt1 Znak"/>
    <w:rPr>
      <w:rFonts w:ascii="Cambria" w:eastAsia="Times New Roman" w:hAnsi="Cambria" w:cs="Times New Roman"/>
      <w:kern w:val="0"/>
      <w:lang w:eastAsia="pl-PL"/>
    </w:rPr>
  </w:style>
  <w:style w:type="paragraph" w:customStyle="1" w:styleId="Tekststandard">
    <w:name w:val="Tekst standard"/>
    <w:basedOn w:val="Normalny"/>
    <w:pPr>
      <w:widowControl/>
      <w:suppressAutoHyphens w:val="0"/>
      <w:spacing w:line="276" w:lineRule="auto"/>
      <w:ind w:firstLine="397"/>
      <w:jc w:val="both"/>
      <w:textAlignment w:val="auto"/>
    </w:pPr>
    <w:rPr>
      <w:rFonts w:ascii="Calibri" w:eastAsia="Calibri" w:hAnsi="Calibri" w:cs="Times New Roman"/>
      <w:kern w:val="0"/>
      <w:szCs w:val="22"/>
      <w:lang w:eastAsia="en-US" w:bidi="ar-SA"/>
    </w:rPr>
  </w:style>
  <w:style w:type="character" w:customStyle="1" w:styleId="TekststandardZnak">
    <w:name w:val="Tekst standard Znak"/>
    <w:rPr>
      <w:kern w:val="0"/>
      <w:sz w:val="24"/>
    </w:rPr>
  </w:style>
  <w:style w:type="paragraph" w:customStyle="1" w:styleId="Opistechniczny">
    <w:name w:val="Opis techniczny"/>
    <w:basedOn w:val="Normalny"/>
    <w:pPr>
      <w:ind w:firstLine="1134"/>
      <w:jc w:val="both"/>
      <w:textAlignment w:val="auto"/>
    </w:pPr>
    <w:rPr>
      <w:rFonts w:eastAsia="Arial Unicode MS" w:cs="Tahoma"/>
      <w:color w:val="000000"/>
      <w:kern w:val="0"/>
      <w:lang w:eastAsia="en-US" w:bidi="en-US"/>
    </w:rPr>
  </w:style>
  <w:style w:type="character" w:customStyle="1" w:styleId="Nagwek3Znak">
    <w:name w:val="Nagłówek 3 Znak"/>
    <w:basedOn w:val="Domylnaczcionkaakapitu"/>
    <w:rPr>
      <w:rFonts w:ascii="Calibri Light" w:eastAsia="Times New Roman" w:hAnsi="Calibri Light" w:cs="Mangal"/>
      <w:color w:val="1F3763"/>
      <w:sz w:val="24"/>
      <w:szCs w:val="21"/>
      <w:lang w:eastAsia="zh-CN" w:bidi="hi-IN"/>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rFonts w:ascii="Times New Roman" w:eastAsia="Lucida Sans Unicode" w:hAnsi="Times New Roman" w:cs="Mangal"/>
      <w:sz w:val="24"/>
      <w:szCs w:val="21"/>
      <w:lang w:eastAsia="zh-CN" w:bidi="hi-IN"/>
    </w:rPr>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rFonts w:ascii="Times New Roman" w:eastAsia="Lucida Sans Unicode" w:hAnsi="Times New Roman" w:cs="Mangal"/>
      <w:sz w:val="24"/>
      <w:szCs w:val="21"/>
      <w:lang w:eastAsia="zh-CN" w:bidi="hi-IN"/>
    </w:rPr>
  </w:style>
  <w:style w:type="paragraph" w:styleId="Bezodstpw">
    <w:name w:val="No Spacing"/>
    <w:pPr>
      <w:spacing w:after="0"/>
      <w:jc w:val="both"/>
      <w:textAlignment w:val="auto"/>
    </w:pPr>
    <w:rPr>
      <w:rFonts w:ascii="FL Pismo Techniczne" w:hAnsi="FL Pismo Techniczne" w:cs="Arial"/>
      <w:kern w:val="0"/>
      <w:szCs w:val="24"/>
    </w:rPr>
  </w:style>
  <w:style w:type="paragraph" w:styleId="NormalnyWeb">
    <w:name w:val="Normal (Web)"/>
    <w:basedOn w:val="Normalny"/>
    <w:pPr>
      <w:widowControl/>
      <w:suppressAutoHyphens w:val="0"/>
      <w:spacing w:before="100" w:after="119"/>
      <w:textAlignment w:val="auto"/>
    </w:pPr>
    <w:rPr>
      <w:rFonts w:ascii="Arial" w:eastAsia="Times New Roman" w:hAnsi="Arial" w:cs="Times New Roman"/>
      <w:color w:val="000000"/>
      <w:kern w:val="0"/>
      <w:lang w:eastAsia="en-US" w:bidi="ar-SA"/>
    </w:rPr>
  </w:style>
  <w:style w:type="character" w:customStyle="1" w:styleId="Nagwek2Znak">
    <w:name w:val="Nagłówek 2 Znak"/>
    <w:basedOn w:val="Domylnaczcionkaakapitu"/>
    <w:rPr>
      <w:rFonts w:ascii="Aptos Display" w:eastAsia="Times New Roman" w:hAnsi="Aptos Display" w:cs="Mangal"/>
      <w:color w:val="0F4761"/>
      <w:sz w:val="26"/>
      <w:szCs w:val="23"/>
      <w:lang w:eastAsia="zh-CN" w:bidi="hi-IN"/>
    </w:rPr>
  </w:style>
  <w:style w:type="numbering" w:customStyle="1" w:styleId="LFO18">
    <w:name w:val="LFO18"/>
    <w:basedOn w:val="Bezlisty"/>
    <w:pPr>
      <w:numPr>
        <w:numId w:val="1"/>
      </w:numPr>
    </w:pPr>
  </w:style>
  <w:style w:type="numbering" w:customStyle="1" w:styleId="LFO12">
    <w:name w:val="LFO12"/>
    <w:basedOn w:val="Bezlisty"/>
    <w:pPr>
      <w:numPr>
        <w:numId w:val="2"/>
      </w:numPr>
    </w:pPr>
  </w:style>
  <w:style w:type="numbering" w:customStyle="1" w:styleId="LFO23">
    <w:name w:val="LFO2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10180</Words>
  <Characters>61080</Characters>
  <Application>Microsoft Office Word</Application>
  <DocSecurity>0</DocSecurity>
  <Lines>509</Lines>
  <Paragraphs>142</Paragraphs>
  <ScaleCrop>false</ScaleCrop>
  <Company/>
  <LinksUpToDate>false</LinksUpToDate>
  <CharactersWithSpaces>71118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boroń</dc:creator>
  <dc:description/>
  <cp:lastModifiedBy>Mariusz Jaros</cp:lastModifiedBy>
  <cp:revision>2</cp:revision>
  <cp:lastPrinted>2023-11-21T22:10:00Z</cp:lastPrinted>
  <dcterms:created xsi:type="dcterms:W3CDTF">2024-09-13T21:14:00Z</dcterms:created>
  <dcterms:modified xsi:type="dcterms:W3CDTF">2024-09-13T21:14:00Z</dcterms:modified>
</cp:coreProperties>
</file>