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3D453" w14:textId="05C01FB4" w:rsidR="00223764" w:rsidRDefault="0081229E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Katowice</w:t>
      </w:r>
      <w:r w:rsidR="00DC1EF4" w:rsidRPr="00C703AE">
        <w:rPr>
          <w:rFonts w:ascii="Calibri" w:eastAsia="Calibri" w:hAnsi="Calibri" w:cs="Calibri"/>
          <w:b/>
        </w:rPr>
        <w:t xml:space="preserve">, </w:t>
      </w:r>
      <w:r w:rsidR="00114A06">
        <w:rPr>
          <w:rFonts w:ascii="Calibri" w:eastAsia="Calibri" w:hAnsi="Calibri" w:cs="Calibri"/>
          <w:b/>
        </w:rPr>
        <w:t>13</w:t>
      </w:r>
      <w:r w:rsidR="00DC1EF4" w:rsidRPr="00C703AE">
        <w:rPr>
          <w:rFonts w:ascii="Calibri" w:eastAsia="Calibri" w:hAnsi="Calibri" w:cs="Calibri"/>
          <w:b/>
          <w:color w:val="000000"/>
        </w:rPr>
        <w:t>.1</w:t>
      </w:r>
      <w:r w:rsidR="00F268D5">
        <w:rPr>
          <w:rFonts w:ascii="Calibri" w:eastAsia="Calibri" w:hAnsi="Calibri" w:cs="Calibri"/>
          <w:b/>
          <w:color w:val="000000"/>
        </w:rPr>
        <w:t>1</w:t>
      </w:r>
      <w:r w:rsidR="00DC1EF4" w:rsidRPr="00C703AE">
        <w:rPr>
          <w:rFonts w:ascii="Calibri" w:eastAsia="Calibri" w:hAnsi="Calibri" w:cs="Calibri"/>
          <w:b/>
          <w:color w:val="000000"/>
        </w:rPr>
        <w:t>.2024 r.</w:t>
      </w:r>
      <w:r w:rsidR="00DC1EF4">
        <w:rPr>
          <w:rFonts w:ascii="Calibri" w:eastAsia="Calibri" w:hAnsi="Calibri" w:cs="Calibri"/>
          <w:b/>
          <w:color w:val="000000"/>
        </w:rPr>
        <w:t xml:space="preserve">  </w:t>
      </w:r>
    </w:p>
    <w:p w14:paraId="3F6553B0" w14:textId="77777777" w:rsidR="00223764" w:rsidRDefault="00223764">
      <w:pPr>
        <w:jc w:val="both"/>
        <w:rPr>
          <w:rFonts w:ascii="Calibri" w:eastAsia="Calibri" w:hAnsi="Calibri" w:cs="Calibri"/>
          <w:b/>
        </w:rPr>
      </w:pPr>
    </w:p>
    <w:p w14:paraId="2D48511E" w14:textId="78E2CABE" w:rsidR="00223764" w:rsidRDefault="00DC1EF4">
      <w:pPr>
        <w:numPr>
          <w:ilvl w:val="0"/>
          <w:numId w:val="4"/>
        </w:numPr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ZAPYTANIE OFERTOWE nr </w:t>
      </w:r>
      <w:r w:rsidR="0081229E">
        <w:rPr>
          <w:rFonts w:ascii="Calibri" w:eastAsia="Calibri" w:hAnsi="Calibri" w:cs="Calibri"/>
          <w:b/>
          <w:color w:val="000000"/>
          <w:sz w:val="32"/>
          <w:szCs w:val="32"/>
        </w:rPr>
        <w:t>1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/2024</w:t>
      </w:r>
    </w:p>
    <w:p w14:paraId="4A5CBEFE" w14:textId="77777777" w:rsidR="00223764" w:rsidRDefault="00223764">
      <w:pPr>
        <w:jc w:val="both"/>
        <w:rPr>
          <w:rFonts w:ascii="Calibri" w:eastAsia="Calibri" w:hAnsi="Calibri" w:cs="Calibri"/>
          <w:b/>
          <w:sz w:val="32"/>
          <w:szCs w:val="32"/>
        </w:rPr>
      </w:pPr>
    </w:p>
    <w:p w14:paraId="631800F8" w14:textId="77777777" w:rsidR="00223764" w:rsidRDefault="00DC1EF4">
      <w:pPr>
        <w:numPr>
          <w:ilvl w:val="1"/>
          <w:numId w:val="4"/>
        </w:num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ZAMAWIAJĄCY</w:t>
      </w:r>
    </w:p>
    <w:p w14:paraId="2AA14DD1" w14:textId="77777777" w:rsidR="0081229E" w:rsidRDefault="0081229E">
      <w:pPr>
        <w:jc w:val="both"/>
        <w:rPr>
          <w:rFonts w:ascii="Calibri" w:eastAsia="Calibri" w:hAnsi="Calibri" w:cs="Calibri"/>
        </w:rPr>
      </w:pPr>
      <w:r w:rsidRPr="0081229E">
        <w:rPr>
          <w:rFonts w:ascii="Calibri" w:eastAsia="Calibri" w:hAnsi="Calibri" w:cs="Calibri"/>
        </w:rPr>
        <w:t xml:space="preserve">Uniwersytet Rozwoju Sonia Myczkowska </w:t>
      </w:r>
    </w:p>
    <w:p w14:paraId="726B8E0A" w14:textId="49F15322" w:rsidR="00223764" w:rsidRDefault="0081229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Konduktorska 33</w:t>
      </w:r>
    </w:p>
    <w:p w14:paraId="233511CB" w14:textId="2F359BFB" w:rsidR="00223764" w:rsidRDefault="0081229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40-155 Katowice</w:t>
      </w:r>
    </w:p>
    <w:p w14:paraId="45F84B79" w14:textId="2C23C5B9" w:rsidR="00223764" w:rsidRDefault="00DC1EF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NIP </w:t>
      </w:r>
      <w:r w:rsidR="0081229E" w:rsidRPr="0081229E">
        <w:rPr>
          <w:rFonts w:ascii="Calibri" w:eastAsia="Calibri" w:hAnsi="Calibri" w:cs="Calibri"/>
        </w:rPr>
        <w:t>6342641567</w:t>
      </w:r>
    </w:p>
    <w:p w14:paraId="617439AC" w14:textId="77777777" w:rsidR="00223764" w:rsidRDefault="00223764">
      <w:pPr>
        <w:jc w:val="both"/>
        <w:rPr>
          <w:rFonts w:ascii="Calibri" w:eastAsia="Calibri" w:hAnsi="Calibri" w:cs="Calibri"/>
          <w:b/>
        </w:rPr>
      </w:pPr>
    </w:p>
    <w:p w14:paraId="42D557B9" w14:textId="77777777" w:rsidR="00223764" w:rsidRPr="0081229E" w:rsidRDefault="00DC1EF4">
      <w:pPr>
        <w:ind w:left="360"/>
        <w:jc w:val="both"/>
        <w:rPr>
          <w:rFonts w:ascii="Calibri" w:eastAsia="Calibri" w:hAnsi="Calibri" w:cs="Calibri"/>
          <w:b/>
        </w:rPr>
      </w:pPr>
      <w:r w:rsidRPr="0081229E">
        <w:rPr>
          <w:rFonts w:ascii="Calibri" w:eastAsia="Calibri" w:hAnsi="Calibri" w:cs="Calibri"/>
          <w:b/>
        </w:rPr>
        <w:t>1.2 TYTUŁ ZAMÓWIENIA</w:t>
      </w:r>
    </w:p>
    <w:p w14:paraId="0D931EB0" w14:textId="6982E40E" w:rsidR="00223764" w:rsidRPr="0081229E" w:rsidRDefault="0081229E">
      <w:pPr>
        <w:jc w:val="both"/>
        <w:rPr>
          <w:rFonts w:ascii="Calibri" w:eastAsia="Calibri" w:hAnsi="Calibri" w:cs="Calibri"/>
        </w:rPr>
      </w:pPr>
      <w:r w:rsidRPr="0081229E">
        <w:rPr>
          <w:rFonts w:ascii="Calibri" w:eastAsia="Calibri" w:hAnsi="Calibri" w:cs="Calibri"/>
        </w:rPr>
        <w:t xml:space="preserve">Dostawa </w:t>
      </w:r>
      <w:r w:rsidR="009128E2">
        <w:rPr>
          <w:rFonts w:ascii="Calibri" w:eastAsia="Calibri" w:hAnsi="Calibri" w:cs="Calibri"/>
        </w:rPr>
        <w:t>systemu</w:t>
      </w:r>
      <w:r w:rsidRPr="0081229E">
        <w:rPr>
          <w:rFonts w:ascii="Calibri" w:eastAsia="Calibri" w:hAnsi="Calibri" w:cs="Calibri"/>
        </w:rPr>
        <w:t xml:space="preserve"> 7 wystaw interaktywnych.</w:t>
      </w:r>
    </w:p>
    <w:p w14:paraId="600D0E8B" w14:textId="77777777" w:rsidR="00223764" w:rsidRPr="0081229E" w:rsidRDefault="00223764">
      <w:pPr>
        <w:jc w:val="both"/>
        <w:rPr>
          <w:rFonts w:ascii="Calibri" w:eastAsia="Calibri" w:hAnsi="Calibri" w:cs="Calibri"/>
        </w:rPr>
      </w:pPr>
    </w:p>
    <w:p w14:paraId="6FF3C4B5" w14:textId="77777777" w:rsidR="00223764" w:rsidRPr="0081229E" w:rsidRDefault="00DC1EF4">
      <w:pPr>
        <w:numPr>
          <w:ilvl w:val="1"/>
          <w:numId w:val="5"/>
        </w:numPr>
        <w:jc w:val="both"/>
        <w:rPr>
          <w:rFonts w:ascii="Calibri" w:eastAsia="Calibri" w:hAnsi="Calibri" w:cs="Calibri"/>
        </w:rPr>
      </w:pPr>
      <w:r w:rsidRPr="0081229E">
        <w:rPr>
          <w:rFonts w:ascii="Calibri" w:eastAsia="Calibri" w:hAnsi="Calibri" w:cs="Calibri"/>
          <w:b/>
          <w:color w:val="262626"/>
        </w:rPr>
        <w:t>TERMIN SKŁADANIA OFERT</w:t>
      </w:r>
    </w:p>
    <w:p w14:paraId="75CE4844" w14:textId="77777777" w:rsidR="00223764" w:rsidRPr="0081229E" w:rsidRDefault="00DC1EF4">
      <w:pPr>
        <w:ind w:left="-360" w:firstLine="360"/>
        <w:jc w:val="both"/>
        <w:rPr>
          <w:rFonts w:ascii="Calibri" w:eastAsia="Calibri" w:hAnsi="Calibri" w:cs="Calibri"/>
          <w:color w:val="262626"/>
        </w:rPr>
      </w:pPr>
      <w:r w:rsidRPr="0081229E">
        <w:rPr>
          <w:rFonts w:ascii="Calibri" w:eastAsia="Calibri" w:hAnsi="Calibri" w:cs="Calibri"/>
          <w:color w:val="262626"/>
        </w:rPr>
        <w:t>Zgodny z terminem określonym w ogłoszeniu.</w:t>
      </w:r>
    </w:p>
    <w:p w14:paraId="05B743EE" w14:textId="77777777" w:rsidR="00223764" w:rsidRPr="0081229E" w:rsidRDefault="00223764">
      <w:pPr>
        <w:ind w:left="-360" w:firstLine="360"/>
        <w:jc w:val="both"/>
        <w:rPr>
          <w:rFonts w:ascii="Calibri" w:eastAsia="Calibri" w:hAnsi="Calibri" w:cs="Calibri"/>
        </w:rPr>
      </w:pPr>
    </w:p>
    <w:p w14:paraId="62B5B23D" w14:textId="77777777" w:rsidR="00223764" w:rsidRPr="0081229E" w:rsidRDefault="00DC1EF4">
      <w:pPr>
        <w:numPr>
          <w:ilvl w:val="1"/>
          <w:numId w:val="5"/>
        </w:numPr>
        <w:jc w:val="both"/>
        <w:rPr>
          <w:rFonts w:ascii="Calibri" w:eastAsia="Calibri" w:hAnsi="Calibri" w:cs="Calibri"/>
        </w:rPr>
      </w:pPr>
      <w:r w:rsidRPr="0081229E">
        <w:rPr>
          <w:rFonts w:ascii="Calibri" w:eastAsia="Calibri" w:hAnsi="Calibri" w:cs="Calibri"/>
          <w:b/>
          <w:color w:val="000000"/>
        </w:rPr>
        <w:t>MIEJSCE I SPOSÓB SKŁADANIA OFERT</w:t>
      </w:r>
    </w:p>
    <w:p w14:paraId="6F83B183" w14:textId="77777777" w:rsidR="00223764" w:rsidRPr="0081229E" w:rsidRDefault="00DC1EF4">
      <w:pPr>
        <w:rPr>
          <w:rFonts w:ascii="Calibri" w:eastAsia="Calibri" w:hAnsi="Calibri" w:cs="Calibri"/>
        </w:rPr>
      </w:pPr>
      <w:r w:rsidRPr="0081229E">
        <w:rPr>
          <w:rFonts w:ascii="Calibri" w:eastAsia="Calibri" w:hAnsi="Calibri" w:cs="Calibri"/>
        </w:rPr>
        <w:t>Wyłącznie w formie elektronicznej (poprzez Bazę Konkurencyjności).</w:t>
      </w:r>
    </w:p>
    <w:p w14:paraId="2A3DE940" w14:textId="77777777" w:rsidR="00223764" w:rsidRPr="0081229E" w:rsidRDefault="00223764">
      <w:pPr>
        <w:jc w:val="both"/>
        <w:rPr>
          <w:rFonts w:ascii="Calibri" w:eastAsia="Calibri" w:hAnsi="Calibri" w:cs="Calibri"/>
          <w:highlight w:val="yellow"/>
        </w:rPr>
      </w:pPr>
    </w:p>
    <w:p w14:paraId="2429FD11" w14:textId="77777777" w:rsidR="00223764" w:rsidRPr="001427B6" w:rsidRDefault="00DC1EF4">
      <w:pPr>
        <w:numPr>
          <w:ilvl w:val="0"/>
          <w:numId w:val="4"/>
        </w:numPr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1427B6">
        <w:rPr>
          <w:rFonts w:ascii="Calibri" w:eastAsia="Calibri" w:hAnsi="Calibri" w:cs="Calibri"/>
          <w:b/>
          <w:color w:val="000000"/>
          <w:sz w:val="32"/>
          <w:szCs w:val="32"/>
        </w:rPr>
        <w:t>OPIS PRZEDMIOTU ZAMÓWIENIA</w:t>
      </w:r>
    </w:p>
    <w:p w14:paraId="79DE2D38" w14:textId="77777777" w:rsidR="00223764" w:rsidRPr="001427B6" w:rsidRDefault="00223764">
      <w:pPr>
        <w:jc w:val="both"/>
        <w:rPr>
          <w:rFonts w:ascii="Calibri" w:eastAsia="Calibri" w:hAnsi="Calibri" w:cs="Calibri"/>
          <w:b/>
        </w:rPr>
      </w:pPr>
    </w:p>
    <w:p w14:paraId="5B79B873" w14:textId="77777777" w:rsidR="00223764" w:rsidRPr="001427B6" w:rsidRDefault="00DC1EF4">
      <w:pPr>
        <w:numPr>
          <w:ilvl w:val="1"/>
          <w:numId w:val="4"/>
        </w:numPr>
        <w:jc w:val="both"/>
        <w:rPr>
          <w:rFonts w:ascii="Calibri" w:eastAsia="Calibri" w:hAnsi="Calibri" w:cs="Calibri"/>
          <w:b/>
          <w:color w:val="000000"/>
        </w:rPr>
      </w:pPr>
      <w:r w:rsidRPr="001427B6">
        <w:rPr>
          <w:rFonts w:ascii="Calibri" w:eastAsia="Calibri" w:hAnsi="Calibri" w:cs="Calibri"/>
          <w:b/>
          <w:color w:val="000000"/>
        </w:rPr>
        <w:t>CEL ZAMÓWIENIA</w:t>
      </w:r>
    </w:p>
    <w:p w14:paraId="661D7B19" w14:textId="682B47A4" w:rsidR="00223764" w:rsidRDefault="00DC1EF4" w:rsidP="001427B6">
      <w:pPr>
        <w:jc w:val="both"/>
        <w:rPr>
          <w:rFonts w:ascii="Calibri" w:eastAsia="Calibri" w:hAnsi="Calibri" w:cs="Calibri"/>
        </w:rPr>
      </w:pPr>
      <w:r w:rsidRPr="001427B6">
        <w:rPr>
          <w:rFonts w:ascii="Calibri" w:eastAsia="Calibri" w:hAnsi="Calibri" w:cs="Calibri"/>
        </w:rPr>
        <w:t xml:space="preserve">Celem zamówienia jest realizacja projektu pn. </w:t>
      </w:r>
      <w:r w:rsidR="001427B6" w:rsidRPr="001427B6">
        <w:rPr>
          <w:rFonts w:ascii="Calibri" w:eastAsia="Calibri" w:hAnsi="Calibri" w:cs="Calibri"/>
        </w:rPr>
        <w:t>Rozszerzenie i dywersyfikacja działalności firmy Uniwersytet Rozwoju Sonia Myczkowska (Region 4, woj. śląskie)</w:t>
      </w:r>
      <w:r w:rsidRPr="001427B6">
        <w:rPr>
          <w:rFonts w:ascii="Calibri" w:eastAsia="Calibri" w:hAnsi="Calibri" w:cs="Calibri"/>
        </w:rPr>
        <w:t xml:space="preserve">. Projekt został złożony </w:t>
      </w:r>
      <w:r w:rsidR="001427B6">
        <w:rPr>
          <w:rFonts w:ascii="Calibri" w:eastAsia="Calibri" w:hAnsi="Calibri" w:cs="Calibri"/>
        </w:rPr>
        <w:br/>
      </w:r>
      <w:r w:rsidRPr="001427B6">
        <w:rPr>
          <w:rFonts w:ascii="Calibri" w:eastAsia="Calibri" w:hAnsi="Calibri" w:cs="Calibri"/>
        </w:rPr>
        <w:t xml:space="preserve">w odpowiedzi na nabór w ramach działania </w:t>
      </w:r>
      <w:r w:rsidR="001427B6" w:rsidRPr="001427B6">
        <w:rPr>
          <w:rFonts w:ascii="Calibri" w:eastAsia="Calibri" w:hAnsi="Calibri" w:cs="Calibri"/>
        </w:rPr>
        <w:t>A1.2.1. Inwestycje dla przedsiębiorstw w produkty, usługi i kompetencje pracowników oraz kadry związane z dywersyfikacją działalności, Krajowego Planu Odbudowy i Zwiększania Odporności.</w:t>
      </w:r>
    </w:p>
    <w:p w14:paraId="00F59394" w14:textId="77777777" w:rsidR="001427B6" w:rsidRPr="001427B6" w:rsidRDefault="001427B6" w:rsidP="001427B6">
      <w:pPr>
        <w:jc w:val="both"/>
        <w:rPr>
          <w:rFonts w:ascii="Calibri" w:eastAsia="Calibri" w:hAnsi="Calibri" w:cs="Calibri"/>
        </w:rPr>
      </w:pPr>
    </w:p>
    <w:p w14:paraId="220E7D1C" w14:textId="43B94F85" w:rsidR="00223764" w:rsidRPr="00C902E6" w:rsidRDefault="00DC1EF4" w:rsidP="00C902E6">
      <w:pPr>
        <w:numPr>
          <w:ilvl w:val="1"/>
          <w:numId w:val="4"/>
        </w:numPr>
        <w:jc w:val="both"/>
        <w:rPr>
          <w:rFonts w:ascii="Calibri" w:eastAsia="Calibri" w:hAnsi="Calibri" w:cs="Calibri"/>
          <w:b/>
          <w:color w:val="000000"/>
        </w:rPr>
      </w:pPr>
      <w:r w:rsidRPr="001427B6">
        <w:rPr>
          <w:rFonts w:ascii="Calibri" w:eastAsia="Calibri" w:hAnsi="Calibri" w:cs="Calibri"/>
          <w:b/>
          <w:color w:val="000000"/>
        </w:rPr>
        <w:t>PRZEDMIOT ZAMÓWIENIA</w:t>
      </w:r>
    </w:p>
    <w:p w14:paraId="5952DB06" w14:textId="4F699781" w:rsidR="006573DD" w:rsidRPr="006573DD" w:rsidRDefault="001427B6" w:rsidP="006573DD">
      <w:pPr>
        <w:rPr>
          <w:rFonts w:ascii="Calibri" w:eastAsia="Calibri" w:hAnsi="Calibri" w:cs="Calibri"/>
        </w:rPr>
      </w:pPr>
      <w:r w:rsidRPr="001427B6">
        <w:rPr>
          <w:rFonts w:ascii="Calibri" w:eastAsia="Calibri" w:hAnsi="Calibri" w:cs="Calibri"/>
        </w:rPr>
        <w:t xml:space="preserve">Zamówienie obejmuje </w:t>
      </w:r>
      <w:r w:rsidR="006573DD">
        <w:rPr>
          <w:rFonts w:ascii="Calibri" w:eastAsia="Calibri" w:hAnsi="Calibri" w:cs="Calibri"/>
        </w:rPr>
        <w:t>z</w:t>
      </w:r>
      <w:r w:rsidR="006573DD" w:rsidRPr="006573DD">
        <w:rPr>
          <w:rFonts w:ascii="Calibri" w:eastAsia="Calibri" w:hAnsi="Calibri" w:cs="Calibri"/>
        </w:rPr>
        <w:t>akup</w:t>
      </w:r>
      <w:r w:rsidR="006573DD">
        <w:rPr>
          <w:rFonts w:ascii="Calibri" w:eastAsia="Calibri" w:hAnsi="Calibri" w:cs="Calibri"/>
        </w:rPr>
        <w:t xml:space="preserve"> i dostawę</w:t>
      </w:r>
      <w:r w:rsidR="008A1053">
        <w:rPr>
          <w:rFonts w:ascii="Calibri" w:eastAsia="Calibri" w:hAnsi="Calibri" w:cs="Calibri"/>
        </w:rPr>
        <w:t xml:space="preserve"> do siedziby Zamawiającego</w:t>
      </w:r>
      <w:r w:rsidR="006573DD" w:rsidRPr="006573DD">
        <w:rPr>
          <w:rFonts w:ascii="Calibri" w:eastAsia="Calibri" w:hAnsi="Calibri" w:cs="Calibri"/>
        </w:rPr>
        <w:t xml:space="preserve"> systemu 7 wystaw interaktywnych pozwalających na organizację tematycznych</w:t>
      </w:r>
      <w:r w:rsidR="006573DD">
        <w:rPr>
          <w:rFonts w:ascii="Calibri" w:eastAsia="Calibri" w:hAnsi="Calibri" w:cs="Calibri"/>
        </w:rPr>
        <w:t xml:space="preserve"> </w:t>
      </w:r>
      <w:r w:rsidR="006573DD" w:rsidRPr="006573DD">
        <w:rPr>
          <w:rFonts w:ascii="Calibri" w:eastAsia="Calibri" w:hAnsi="Calibri" w:cs="Calibri"/>
        </w:rPr>
        <w:t>wystaw na różnego rodzaju konferencje, targi, spotkania, określonych jako:</w:t>
      </w:r>
    </w:p>
    <w:p w14:paraId="31231274" w14:textId="77777777" w:rsidR="006573DD" w:rsidRDefault="006573DD" w:rsidP="006573DD">
      <w:pPr>
        <w:pStyle w:val="Akapitzlist"/>
        <w:numPr>
          <w:ilvl w:val="0"/>
          <w:numId w:val="9"/>
        </w:numPr>
        <w:rPr>
          <w:rFonts w:ascii="Calibri" w:eastAsia="Calibri" w:hAnsi="Calibri" w:cs="Calibri"/>
        </w:rPr>
      </w:pPr>
      <w:r w:rsidRPr="006573DD">
        <w:rPr>
          <w:rFonts w:ascii="Calibri" w:eastAsia="Calibri" w:hAnsi="Calibri" w:cs="Calibri"/>
        </w:rPr>
        <w:t xml:space="preserve">Czasy PRL, </w:t>
      </w:r>
    </w:p>
    <w:p w14:paraId="55A6C3AD" w14:textId="47AE8084" w:rsidR="006573DD" w:rsidRDefault="00431CBE" w:rsidP="006573DD">
      <w:pPr>
        <w:pStyle w:val="Akapitzlist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06573DD" w:rsidRPr="006573DD">
        <w:rPr>
          <w:rFonts w:ascii="Calibri" w:eastAsia="Calibri" w:hAnsi="Calibri" w:cs="Calibri"/>
        </w:rPr>
        <w:t xml:space="preserve">ata 70, </w:t>
      </w:r>
    </w:p>
    <w:p w14:paraId="18CE6957" w14:textId="6AAA97B3" w:rsidR="006573DD" w:rsidRDefault="00431CBE" w:rsidP="006573DD">
      <w:pPr>
        <w:pStyle w:val="Akapitzlist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06573DD" w:rsidRPr="006573DD">
        <w:rPr>
          <w:rFonts w:ascii="Calibri" w:eastAsia="Calibri" w:hAnsi="Calibri" w:cs="Calibri"/>
        </w:rPr>
        <w:t xml:space="preserve">ata 80, </w:t>
      </w:r>
    </w:p>
    <w:p w14:paraId="7A690D29" w14:textId="3AC110D3" w:rsidR="006573DD" w:rsidRDefault="00431CBE" w:rsidP="006573DD">
      <w:pPr>
        <w:pStyle w:val="Akapitzlist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06573DD" w:rsidRPr="006573DD">
        <w:rPr>
          <w:rFonts w:ascii="Calibri" w:eastAsia="Calibri" w:hAnsi="Calibri" w:cs="Calibri"/>
        </w:rPr>
        <w:t xml:space="preserve">ata 90, </w:t>
      </w:r>
    </w:p>
    <w:p w14:paraId="5DD87557" w14:textId="2CCACEFA" w:rsidR="006573DD" w:rsidRDefault="00431CBE" w:rsidP="006573DD">
      <w:pPr>
        <w:pStyle w:val="Akapitzlist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06573DD" w:rsidRPr="006573DD">
        <w:rPr>
          <w:rFonts w:ascii="Calibri" w:eastAsia="Calibri" w:hAnsi="Calibri" w:cs="Calibri"/>
        </w:rPr>
        <w:t xml:space="preserve">ata 2000., </w:t>
      </w:r>
    </w:p>
    <w:p w14:paraId="21057E80" w14:textId="77777777" w:rsidR="006573DD" w:rsidRDefault="006573DD" w:rsidP="006573DD">
      <w:pPr>
        <w:pStyle w:val="Akapitzlist"/>
        <w:numPr>
          <w:ilvl w:val="0"/>
          <w:numId w:val="9"/>
        </w:numPr>
        <w:rPr>
          <w:rFonts w:ascii="Calibri" w:eastAsia="Calibri" w:hAnsi="Calibri" w:cs="Calibri"/>
        </w:rPr>
      </w:pPr>
      <w:r w:rsidRPr="006573DD">
        <w:rPr>
          <w:rFonts w:ascii="Calibri" w:eastAsia="Calibri" w:hAnsi="Calibri" w:cs="Calibri"/>
        </w:rPr>
        <w:t xml:space="preserve">Śląsk, </w:t>
      </w:r>
    </w:p>
    <w:p w14:paraId="59FA2C41" w14:textId="6AD2B5AF" w:rsidR="00223764" w:rsidRDefault="006573DD" w:rsidP="006573DD">
      <w:pPr>
        <w:pStyle w:val="Akapitzlist"/>
        <w:numPr>
          <w:ilvl w:val="0"/>
          <w:numId w:val="9"/>
        </w:numPr>
        <w:rPr>
          <w:rFonts w:ascii="Calibri" w:eastAsia="Calibri" w:hAnsi="Calibri" w:cs="Calibri"/>
        </w:rPr>
      </w:pPr>
      <w:r w:rsidRPr="006573DD">
        <w:rPr>
          <w:rFonts w:ascii="Calibri" w:eastAsia="Calibri" w:hAnsi="Calibri" w:cs="Calibri"/>
        </w:rPr>
        <w:t>Kultowe Teleturnieje</w:t>
      </w:r>
      <w:r>
        <w:rPr>
          <w:rFonts w:ascii="Calibri" w:eastAsia="Calibri" w:hAnsi="Calibri" w:cs="Calibri"/>
        </w:rPr>
        <w:t>.</w:t>
      </w:r>
    </w:p>
    <w:p w14:paraId="4519B43B" w14:textId="77777777" w:rsidR="006573DD" w:rsidRDefault="006573DD" w:rsidP="006573DD">
      <w:pPr>
        <w:rPr>
          <w:rFonts w:ascii="Calibri" w:eastAsia="Calibri" w:hAnsi="Calibri" w:cs="Calibri"/>
        </w:rPr>
      </w:pPr>
    </w:p>
    <w:p w14:paraId="5C7D6BD1" w14:textId="242486AC" w:rsidR="006573DD" w:rsidRPr="006573DD" w:rsidRDefault="006573DD" w:rsidP="00431CBE">
      <w:pPr>
        <w:jc w:val="both"/>
        <w:rPr>
          <w:rFonts w:ascii="Calibri" w:eastAsia="Calibri" w:hAnsi="Calibri" w:cs="Calibri"/>
        </w:rPr>
      </w:pPr>
      <w:r w:rsidRPr="006573DD">
        <w:rPr>
          <w:rFonts w:ascii="Calibri" w:eastAsia="Calibri" w:hAnsi="Calibri" w:cs="Calibri"/>
        </w:rPr>
        <w:t>W skład każdej z wystaw (poza</w:t>
      </w:r>
      <w:r w:rsidR="00431CBE">
        <w:rPr>
          <w:rFonts w:ascii="Calibri" w:eastAsia="Calibri" w:hAnsi="Calibri" w:cs="Calibri"/>
        </w:rPr>
        <w:t xml:space="preserve"> Kultowymi</w:t>
      </w:r>
      <w:r w:rsidRPr="006573DD">
        <w:rPr>
          <w:rFonts w:ascii="Calibri" w:eastAsia="Calibri" w:hAnsi="Calibri" w:cs="Calibri"/>
        </w:rPr>
        <w:t xml:space="preserve"> Teleturniejami), wchodzić będą takie elementy jak:</w:t>
      </w:r>
    </w:p>
    <w:p w14:paraId="4F6D9E07" w14:textId="77777777" w:rsidR="00431CBE" w:rsidRDefault="006573DD" w:rsidP="00431CBE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 </w:t>
      </w:r>
      <w:r w:rsidR="00431CBE">
        <w:rPr>
          <w:rFonts w:ascii="Calibri" w:eastAsia="Calibri" w:hAnsi="Calibri" w:cs="Calibri"/>
        </w:rPr>
        <w:t>Z</w:t>
      </w:r>
      <w:r w:rsidRPr="00431CBE">
        <w:rPr>
          <w:rFonts w:ascii="Calibri" w:eastAsia="Calibri" w:hAnsi="Calibri" w:cs="Calibri"/>
        </w:rPr>
        <w:t>abudowa ścian: zgodna z „duchem epoki” wg. projektu uzgodnionego z wykonawcą</w:t>
      </w:r>
      <w:r w:rsidR="00431CBE">
        <w:rPr>
          <w:rFonts w:ascii="Calibri" w:eastAsia="Calibri" w:hAnsi="Calibri" w:cs="Calibri"/>
        </w:rPr>
        <w:t xml:space="preserve"> </w:t>
      </w:r>
      <w:r w:rsidRPr="00431CBE">
        <w:rPr>
          <w:rFonts w:ascii="Calibri" w:eastAsia="Calibri" w:hAnsi="Calibri" w:cs="Calibri"/>
        </w:rPr>
        <w:t>– zapewni stosowne fizyczne wydzielenie danej wystawy;</w:t>
      </w:r>
    </w:p>
    <w:p w14:paraId="0712C772" w14:textId="53D28CBA" w:rsidR="00431CBE" w:rsidRPr="00431CBE" w:rsidRDefault="00431CBE" w:rsidP="00431CBE">
      <w:pPr>
        <w:pStyle w:val="Akapitzlist"/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Ściany wykonane w technologii pozwalającej na sprawne ich składanie i rozkładanie w miejscu docelowym, konstrukcja oraz system montażu dobrany do formy transportu samochodem dostawczym oraz umożliwiający zmontowanie i wykonanie wszystkich </w:t>
      </w:r>
      <w:r w:rsidRPr="00431CBE">
        <w:rPr>
          <w:rFonts w:ascii="Calibri" w:eastAsia="Calibri" w:hAnsi="Calibri" w:cs="Calibri"/>
        </w:rPr>
        <w:lastRenderedPageBreak/>
        <w:t>czynności przygotowawczych przez 2 osoby. Ściany powinny być kompatybilne z pozostałymi zabudowami.</w:t>
      </w:r>
    </w:p>
    <w:p w14:paraId="7E567B9D" w14:textId="77777777" w:rsidR="00431CBE" w:rsidRDefault="00431CBE" w:rsidP="00431CBE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6573DD" w:rsidRPr="00431CBE">
        <w:rPr>
          <w:rFonts w:ascii="Calibri" w:eastAsia="Calibri" w:hAnsi="Calibri" w:cs="Calibri"/>
        </w:rPr>
        <w:t>robne wyposażenie rekwizytorskie np. repliki przedmiotów codziennego użytku:</w:t>
      </w:r>
      <w:r>
        <w:rPr>
          <w:rFonts w:ascii="Calibri" w:eastAsia="Calibri" w:hAnsi="Calibri" w:cs="Calibri"/>
        </w:rPr>
        <w:t xml:space="preserve">          </w:t>
      </w:r>
    </w:p>
    <w:p w14:paraId="68B4383A" w14:textId="72428E35" w:rsidR="00431CBE" w:rsidRPr="00431CBE" w:rsidRDefault="006573DD" w:rsidP="00431CBE">
      <w:pPr>
        <w:pStyle w:val="Akapitzlist"/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walkman, </w:t>
      </w:r>
      <w:proofErr w:type="spellStart"/>
      <w:r w:rsidRPr="00431CBE">
        <w:rPr>
          <w:rFonts w:ascii="Calibri" w:eastAsia="Calibri" w:hAnsi="Calibri" w:cs="Calibri"/>
        </w:rPr>
        <w:t>discman</w:t>
      </w:r>
      <w:proofErr w:type="spellEnd"/>
      <w:r w:rsidRPr="00431CBE">
        <w:rPr>
          <w:rFonts w:ascii="Calibri" w:eastAsia="Calibri" w:hAnsi="Calibri" w:cs="Calibri"/>
        </w:rPr>
        <w:t>, kaseta magnetofonowa, zastawa stołowa, banknoty - stara waluta,</w:t>
      </w:r>
      <w:r w:rsidR="00431CBE" w:rsidRPr="00431CBE">
        <w:rPr>
          <w:rFonts w:ascii="Calibri" w:eastAsia="Calibri" w:hAnsi="Calibri" w:cs="Calibri"/>
        </w:rPr>
        <w:t xml:space="preserve"> </w:t>
      </w:r>
      <w:r w:rsidRPr="00431CBE">
        <w:rPr>
          <w:rFonts w:ascii="Calibri" w:eastAsia="Calibri" w:hAnsi="Calibri" w:cs="Calibri"/>
        </w:rPr>
        <w:t>waga</w:t>
      </w:r>
      <w:r w:rsidR="00431CBE" w:rsidRPr="00431CBE">
        <w:rPr>
          <w:rFonts w:ascii="Calibri" w:eastAsia="Calibri" w:hAnsi="Calibri" w:cs="Calibri"/>
        </w:rPr>
        <w:t xml:space="preserve"> </w:t>
      </w:r>
      <w:r w:rsidRPr="00431CBE">
        <w:rPr>
          <w:rFonts w:ascii="Calibri" w:eastAsia="Calibri" w:hAnsi="Calibri" w:cs="Calibri"/>
        </w:rPr>
        <w:t xml:space="preserve">sklepowa </w:t>
      </w:r>
      <w:proofErr w:type="spellStart"/>
      <w:r w:rsidRPr="00431CBE">
        <w:rPr>
          <w:rFonts w:ascii="Calibri" w:eastAsia="Calibri" w:hAnsi="Calibri" w:cs="Calibri"/>
        </w:rPr>
        <w:t>prl</w:t>
      </w:r>
      <w:proofErr w:type="spellEnd"/>
      <w:r w:rsidRPr="00431CBE">
        <w:rPr>
          <w:rFonts w:ascii="Calibri" w:eastAsia="Calibri" w:hAnsi="Calibri" w:cs="Calibri"/>
        </w:rPr>
        <w:t>, telefon z tarczą obrotową, akcesoria górnicze np. mundur</w:t>
      </w:r>
      <w:r w:rsidR="00431CBE" w:rsidRPr="00431CBE">
        <w:rPr>
          <w:rFonts w:ascii="Calibri" w:eastAsia="Calibri" w:hAnsi="Calibri" w:cs="Calibri"/>
        </w:rPr>
        <w:t xml:space="preserve"> </w:t>
      </w:r>
      <w:r w:rsidRPr="00431CBE">
        <w:rPr>
          <w:rFonts w:ascii="Calibri" w:eastAsia="Calibri" w:hAnsi="Calibri" w:cs="Calibri"/>
        </w:rPr>
        <w:t>górnika, czako, karty do gier - teleturnieje itp. zgodnie z tematem wystaw – „wierność”</w:t>
      </w:r>
      <w:r w:rsidR="00431CBE" w:rsidRPr="00431CBE">
        <w:rPr>
          <w:rFonts w:ascii="Calibri" w:eastAsia="Calibri" w:hAnsi="Calibri" w:cs="Calibri"/>
        </w:rPr>
        <w:t xml:space="preserve"> </w:t>
      </w:r>
      <w:r w:rsidRPr="00431CBE">
        <w:rPr>
          <w:rFonts w:ascii="Calibri" w:eastAsia="Calibri" w:hAnsi="Calibri" w:cs="Calibri"/>
        </w:rPr>
        <w:t>epoce zwiększy poziom imersji użytkowników</w:t>
      </w:r>
      <w:r w:rsidR="00431CBE" w:rsidRPr="00431CBE">
        <w:rPr>
          <w:rFonts w:ascii="Calibri" w:eastAsia="Calibri" w:hAnsi="Calibri" w:cs="Calibri"/>
        </w:rPr>
        <w:t>. Będą to elementy stanowiące wyposażenie wnętrza, nawiązujące do klimatu lat, dla których zostały pozyskane/zrekonstruowane.</w:t>
      </w:r>
    </w:p>
    <w:p w14:paraId="2040C189" w14:textId="77777777" w:rsidR="00431CBE" w:rsidRDefault="00431CBE" w:rsidP="006573DD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006573DD" w:rsidRPr="00431CBE">
        <w:rPr>
          <w:rFonts w:ascii="Calibri" w:eastAsia="Calibri" w:hAnsi="Calibri" w:cs="Calibri"/>
        </w:rPr>
        <w:t xml:space="preserve">obilne dekoracje wraz z </w:t>
      </w:r>
      <w:proofErr w:type="spellStart"/>
      <w:r w:rsidR="006573DD" w:rsidRPr="00431CBE">
        <w:rPr>
          <w:rFonts w:ascii="Calibri" w:eastAsia="Calibri" w:hAnsi="Calibri" w:cs="Calibri"/>
        </w:rPr>
        <w:t>wykończeniami</w:t>
      </w:r>
      <w:proofErr w:type="spellEnd"/>
      <w:r w:rsidR="006573DD" w:rsidRPr="00431CBE">
        <w:rPr>
          <w:rFonts w:ascii="Calibri" w:eastAsia="Calibri" w:hAnsi="Calibri" w:cs="Calibri"/>
        </w:rPr>
        <w:t xml:space="preserve"> graficznymi, np.: fotel, stolik, lampa,</w:t>
      </w:r>
      <w:r>
        <w:rPr>
          <w:rFonts w:ascii="Calibri" w:eastAsia="Calibri" w:hAnsi="Calibri" w:cs="Calibri"/>
        </w:rPr>
        <w:t xml:space="preserve"> </w:t>
      </w:r>
      <w:r w:rsidR="006573DD" w:rsidRPr="00431CBE">
        <w:rPr>
          <w:rFonts w:ascii="Calibri" w:eastAsia="Calibri" w:hAnsi="Calibri" w:cs="Calibri"/>
        </w:rPr>
        <w:t>kredens; stojaki i ścianki tekstylne, postacie tekturowe bądź z tworzywa sztucznego,</w:t>
      </w:r>
      <w:r>
        <w:rPr>
          <w:rFonts w:ascii="Calibri" w:eastAsia="Calibri" w:hAnsi="Calibri" w:cs="Calibri"/>
        </w:rPr>
        <w:t xml:space="preserve"> </w:t>
      </w:r>
      <w:r w:rsidR="006573DD" w:rsidRPr="00431CBE">
        <w:rPr>
          <w:rFonts w:ascii="Calibri" w:eastAsia="Calibri" w:hAnsi="Calibri" w:cs="Calibri"/>
        </w:rPr>
        <w:t xml:space="preserve">panele </w:t>
      </w:r>
      <w:proofErr w:type="spellStart"/>
      <w:r w:rsidR="006573DD" w:rsidRPr="00431CBE">
        <w:rPr>
          <w:rFonts w:ascii="Calibri" w:eastAsia="Calibri" w:hAnsi="Calibri" w:cs="Calibri"/>
        </w:rPr>
        <w:t>ledowe</w:t>
      </w:r>
      <w:proofErr w:type="spellEnd"/>
      <w:r w:rsidR="006573DD" w:rsidRPr="00431CBE">
        <w:rPr>
          <w:rFonts w:ascii="Calibri" w:eastAsia="Calibri" w:hAnsi="Calibri" w:cs="Calibri"/>
        </w:rPr>
        <w:t>, specjalnie zaprojektowane dekoracje tematyczne w formie kolumn,</w:t>
      </w:r>
      <w:r>
        <w:rPr>
          <w:rFonts w:ascii="Calibri" w:eastAsia="Calibri" w:hAnsi="Calibri" w:cs="Calibri"/>
        </w:rPr>
        <w:t xml:space="preserve"> </w:t>
      </w:r>
      <w:r w:rsidR="006573DD" w:rsidRPr="00431CBE">
        <w:rPr>
          <w:rFonts w:ascii="Calibri" w:eastAsia="Calibri" w:hAnsi="Calibri" w:cs="Calibri"/>
        </w:rPr>
        <w:t>standów, lad, stojaków wystawienniczych, banery itp. – „wierność” epoce zwiększy</w:t>
      </w:r>
      <w:r>
        <w:rPr>
          <w:rFonts w:ascii="Calibri" w:eastAsia="Calibri" w:hAnsi="Calibri" w:cs="Calibri"/>
        </w:rPr>
        <w:t xml:space="preserve"> </w:t>
      </w:r>
      <w:r w:rsidR="006573DD" w:rsidRPr="00431CBE">
        <w:rPr>
          <w:rFonts w:ascii="Calibri" w:eastAsia="Calibri" w:hAnsi="Calibri" w:cs="Calibri"/>
        </w:rPr>
        <w:t>poziom imersji użytkowników;</w:t>
      </w:r>
    </w:p>
    <w:p w14:paraId="3516922A" w14:textId="7F96D0CC" w:rsidR="00431CBE" w:rsidRDefault="00431CBE" w:rsidP="00431CBE">
      <w:pPr>
        <w:pStyle w:val="Akapitzli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Mobilne dekoracje to </w:t>
      </w:r>
      <w:r w:rsidRPr="00431CBE">
        <w:rPr>
          <w:rFonts w:ascii="Calibri" w:eastAsia="Calibri" w:hAnsi="Calibri" w:cs="Calibri"/>
        </w:rPr>
        <w:t>dekoracje przestrzenne w postaci np. autorskich mebli lub zabudów stanowiące uzupełnienie przestrzeni stworzonej za pomocą mobilnych ścian. Wykonane z trwałych materiałów, w formach umożliwiających ich łatwy transport i montaż.</w:t>
      </w:r>
    </w:p>
    <w:p w14:paraId="2766DF3E" w14:textId="04520BC4" w:rsidR="00431CBE" w:rsidRDefault="00431CBE" w:rsidP="00431CBE">
      <w:pPr>
        <w:pStyle w:val="Akapitzli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Wykończenia graficzne to </w:t>
      </w:r>
      <w:r w:rsidRPr="00431CBE">
        <w:rPr>
          <w:rFonts w:ascii="Calibri" w:eastAsia="Calibri" w:hAnsi="Calibri" w:cs="Calibri"/>
        </w:rPr>
        <w:t>wydruki przystosowane do częstego użytkowania, zabezpieczone przed ścieraniem techniką druku lub powłoką ochronną</w:t>
      </w:r>
      <w:r w:rsidR="00831FC9">
        <w:rPr>
          <w:rFonts w:ascii="Calibri" w:eastAsia="Calibri" w:hAnsi="Calibri" w:cs="Calibri"/>
        </w:rPr>
        <w:t>.</w:t>
      </w:r>
    </w:p>
    <w:p w14:paraId="2B3B3B4E" w14:textId="77777777" w:rsidR="00431CBE" w:rsidRDefault="00431CBE" w:rsidP="006573DD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="006573DD" w:rsidRPr="00431CBE">
        <w:rPr>
          <w:rFonts w:ascii="Calibri" w:eastAsia="Calibri" w:hAnsi="Calibri" w:cs="Calibri"/>
        </w:rPr>
        <w:t>irtualny przewodnik – np. nagrania audio / video, zapewni stosowny zakres</w:t>
      </w:r>
      <w:r>
        <w:rPr>
          <w:rFonts w:ascii="Calibri" w:eastAsia="Calibri" w:hAnsi="Calibri" w:cs="Calibri"/>
        </w:rPr>
        <w:t xml:space="preserve"> </w:t>
      </w:r>
      <w:r w:rsidR="006573DD" w:rsidRPr="00431CBE">
        <w:rPr>
          <w:rFonts w:ascii="Calibri" w:eastAsia="Calibri" w:hAnsi="Calibri" w:cs="Calibri"/>
        </w:rPr>
        <w:t>informacji, pomoże również osobom z niepełnosprawnościami</w:t>
      </w:r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audiodeskrypcja</w:t>
      </w:r>
      <w:proofErr w:type="spellEnd"/>
      <w:r>
        <w:rPr>
          <w:rFonts w:ascii="Calibri" w:eastAsia="Calibri" w:hAnsi="Calibri" w:cs="Calibri"/>
        </w:rPr>
        <w:t>). P</w:t>
      </w:r>
      <w:r w:rsidRPr="00431CBE">
        <w:rPr>
          <w:rFonts w:ascii="Calibri" w:eastAsia="Calibri" w:hAnsi="Calibri" w:cs="Calibri"/>
        </w:rPr>
        <w:t xml:space="preserve">rzewodnik w postaci nagrania lektora, mogący być uzupełnieniem </w:t>
      </w:r>
      <w:proofErr w:type="spellStart"/>
      <w:r w:rsidRPr="00431CBE">
        <w:rPr>
          <w:rFonts w:ascii="Calibri" w:eastAsia="Calibri" w:hAnsi="Calibri" w:cs="Calibri"/>
        </w:rPr>
        <w:t>holoboxu</w:t>
      </w:r>
      <w:proofErr w:type="spellEnd"/>
      <w:r>
        <w:rPr>
          <w:rFonts w:ascii="Calibri" w:eastAsia="Calibri" w:hAnsi="Calibri" w:cs="Calibri"/>
        </w:rPr>
        <w:t>, w</w:t>
      </w:r>
      <w:r w:rsidRPr="00431CBE">
        <w:rPr>
          <w:rFonts w:ascii="Calibri" w:eastAsia="Calibri" w:hAnsi="Calibri" w:cs="Calibri"/>
        </w:rPr>
        <w:t>prowadzającego w tematykę wystawy.</w:t>
      </w:r>
    </w:p>
    <w:p w14:paraId="79B9C908" w14:textId="1534F22C" w:rsidR="006573DD" w:rsidRDefault="006573DD" w:rsidP="006573DD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W przypadku wystawy Śląsk dodatkowo ustawiona zostanie ścianka do zdjęć.</w:t>
      </w:r>
    </w:p>
    <w:p w14:paraId="7932EF3F" w14:textId="77777777" w:rsidR="00431CBE" w:rsidRDefault="00431CBE" w:rsidP="00431CBE">
      <w:pPr>
        <w:pStyle w:val="Akapitzli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Ś</w:t>
      </w:r>
      <w:r w:rsidRPr="00431CBE">
        <w:rPr>
          <w:rFonts w:ascii="Calibri" w:eastAsia="Calibri" w:hAnsi="Calibri" w:cs="Calibri"/>
        </w:rPr>
        <w:t>cianka z nadrukiem z otworami, wieloplanowa, pozwalająca na wykonanie dowcipnego zdjęcia przez minimum 1 maksimum 4 uczestników zabawy</w:t>
      </w:r>
      <w:r>
        <w:rPr>
          <w:rFonts w:ascii="Calibri" w:eastAsia="Calibri" w:hAnsi="Calibri" w:cs="Calibri"/>
        </w:rPr>
        <w:t>.</w:t>
      </w:r>
    </w:p>
    <w:p w14:paraId="0669D5B5" w14:textId="749E9F4C" w:rsidR="00114A06" w:rsidRDefault="006573DD" w:rsidP="000E27AB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 xml:space="preserve">W przypadku </w:t>
      </w:r>
      <w:r w:rsidR="00431CBE" w:rsidRPr="00114A06">
        <w:rPr>
          <w:rFonts w:ascii="Calibri" w:eastAsia="Calibri" w:hAnsi="Calibri" w:cs="Calibri"/>
        </w:rPr>
        <w:t xml:space="preserve">Kultowych </w:t>
      </w:r>
      <w:r w:rsidRPr="00114A06">
        <w:rPr>
          <w:rFonts w:ascii="Calibri" w:eastAsia="Calibri" w:hAnsi="Calibri" w:cs="Calibri"/>
        </w:rPr>
        <w:t>Teleturniejów, planowany jest zakup elementów</w:t>
      </w:r>
      <w:r w:rsidR="00431CBE" w:rsidRPr="00114A06">
        <w:rPr>
          <w:rFonts w:ascii="Calibri" w:eastAsia="Calibri" w:hAnsi="Calibri" w:cs="Calibri"/>
        </w:rPr>
        <w:t xml:space="preserve"> wyposażenia</w:t>
      </w:r>
      <w:r w:rsidRPr="00114A06">
        <w:rPr>
          <w:rFonts w:ascii="Calibri" w:eastAsia="Calibri" w:hAnsi="Calibri" w:cs="Calibri"/>
        </w:rPr>
        <w:t xml:space="preserve"> pozwalających na</w:t>
      </w:r>
      <w:r w:rsidR="00431CBE" w:rsidRPr="00114A06">
        <w:rPr>
          <w:rFonts w:ascii="Calibri" w:eastAsia="Calibri" w:hAnsi="Calibri" w:cs="Calibri"/>
        </w:rPr>
        <w:t xml:space="preserve"> </w:t>
      </w:r>
      <w:r w:rsidRPr="00114A06">
        <w:rPr>
          <w:rFonts w:ascii="Calibri" w:eastAsia="Calibri" w:hAnsi="Calibri" w:cs="Calibri"/>
        </w:rPr>
        <w:t>maksymalnie wierne odtworzenie warunków i możliwości gry w znane i lubiane</w:t>
      </w:r>
      <w:r w:rsidR="00431CBE" w:rsidRPr="00114A06">
        <w:rPr>
          <w:rFonts w:ascii="Calibri" w:eastAsia="Calibri" w:hAnsi="Calibri" w:cs="Calibri"/>
        </w:rPr>
        <w:t xml:space="preserve"> </w:t>
      </w:r>
      <w:r w:rsidRPr="00114A06">
        <w:rPr>
          <w:rFonts w:ascii="Calibri" w:eastAsia="Calibri" w:hAnsi="Calibri" w:cs="Calibri"/>
        </w:rPr>
        <w:t>gry, takie jak: Familiada, Koło Fortuny, Jeden z 10, Jaka to melodia, Milionerzy</w:t>
      </w:r>
      <w:r w:rsidR="00114A06">
        <w:rPr>
          <w:rFonts w:ascii="Calibri" w:eastAsia="Calibri" w:hAnsi="Calibri" w:cs="Calibri"/>
        </w:rPr>
        <w:t>.</w:t>
      </w:r>
    </w:p>
    <w:p w14:paraId="614C2D8A" w14:textId="2E2CC40C" w:rsidR="006573DD" w:rsidRPr="00114A06" w:rsidRDefault="006573DD" w:rsidP="00114A06">
      <w:pPr>
        <w:ind w:left="360"/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Ponadto zakupione zostaną:</w:t>
      </w:r>
    </w:p>
    <w:p w14:paraId="0F894A37" w14:textId="0BA2FA2E" w:rsidR="00431CBE" w:rsidRDefault="00431CBE" w:rsidP="006573DD">
      <w:pPr>
        <w:pStyle w:val="Akapitzlist"/>
        <w:numPr>
          <w:ilvl w:val="0"/>
          <w:numId w:val="10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H</w:t>
      </w:r>
      <w:r w:rsidR="006573DD" w:rsidRPr="00431CBE">
        <w:rPr>
          <w:rFonts w:ascii="Calibri" w:eastAsia="Calibri" w:hAnsi="Calibri" w:cs="Calibri"/>
        </w:rPr>
        <w:t>oloboksy</w:t>
      </w:r>
      <w:proofErr w:type="spellEnd"/>
      <w:r w:rsidR="006573DD" w:rsidRPr="00431CBE">
        <w:rPr>
          <w:rFonts w:ascii="Calibri" w:eastAsia="Calibri" w:hAnsi="Calibri" w:cs="Calibri"/>
        </w:rPr>
        <w:t xml:space="preserve"> (wyświetlacze holograficzne prezentujące np. znane w danej epoce</w:t>
      </w:r>
      <w:r>
        <w:rPr>
          <w:rFonts w:ascii="Calibri" w:eastAsia="Calibri" w:hAnsi="Calibri" w:cs="Calibri"/>
        </w:rPr>
        <w:t xml:space="preserve"> </w:t>
      </w:r>
      <w:r w:rsidR="006573DD" w:rsidRPr="00431CBE">
        <w:rPr>
          <w:rFonts w:ascii="Calibri" w:eastAsia="Calibri" w:hAnsi="Calibri" w:cs="Calibri"/>
        </w:rPr>
        <w:t>postacie, co dodatkowo wzmocni efekt imersji)</w:t>
      </w:r>
      <w:r>
        <w:rPr>
          <w:rFonts w:ascii="Calibri" w:eastAsia="Calibri" w:hAnsi="Calibri" w:cs="Calibri"/>
        </w:rPr>
        <w:t>.</w:t>
      </w:r>
    </w:p>
    <w:p w14:paraId="23F211BD" w14:textId="77777777" w:rsidR="00431CBE" w:rsidRDefault="00431CBE" w:rsidP="006573DD">
      <w:pPr>
        <w:pStyle w:val="Akapitzlist"/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006573DD" w:rsidRPr="00431CBE">
        <w:rPr>
          <w:rFonts w:ascii="Calibri" w:eastAsia="Calibri" w:hAnsi="Calibri" w:cs="Calibri"/>
        </w:rPr>
        <w:t>onitory dotykowe wraz z aplikacjami (pozwalające na gry, quizy oraz inne angażujące,</w:t>
      </w:r>
      <w:r>
        <w:rPr>
          <w:rFonts w:ascii="Calibri" w:eastAsia="Calibri" w:hAnsi="Calibri" w:cs="Calibri"/>
        </w:rPr>
        <w:t xml:space="preserve"> </w:t>
      </w:r>
      <w:r w:rsidR="006573DD" w:rsidRPr="00431CBE">
        <w:rPr>
          <w:rFonts w:ascii="Calibri" w:eastAsia="Calibri" w:hAnsi="Calibri" w:cs="Calibri"/>
        </w:rPr>
        <w:t>kreatywne interakcje – dostosowane do danej tematyki wystawy i zgodne</w:t>
      </w:r>
      <w:r>
        <w:rPr>
          <w:rFonts w:ascii="Calibri" w:eastAsia="Calibri" w:hAnsi="Calibri" w:cs="Calibri"/>
        </w:rPr>
        <w:t xml:space="preserve"> </w:t>
      </w:r>
      <w:r w:rsidR="006573DD" w:rsidRPr="00431CBE">
        <w:rPr>
          <w:rFonts w:ascii="Calibri" w:eastAsia="Calibri" w:hAnsi="Calibri" w:cs="Calibri"/>
        </w:rPr>
        <w:t>z duchem epoki, zwiększą poziom doznań)</w:t>
      </w:r>
      <w:r>
        <w:rPr>
          <w:rFonts w:ascii="Calibri" w:eastAsia="Calibri" w:hAnsi="Calibri" w:cs="Calibri"/>
        </w:rPr>
        <w:t>.</w:t>
      </w:r>
    </w:p>
    <w:p w14:paraId="4103403A" w14:textId="293AAEB9" w:rsidR="006573DD" w:rsidRPr="00431CBE" w:rsidRDefault="00431CBE" w:rsidP="006573DD">
      <w:pPr>
        <w:pStyle w:val="Akapitzlist"/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6573DD" w:rsidRPr="00431CBE">
        <w:rPr>
          <w:rFonts w:ascii="Calibri" w:eastAsia="Calibri" w:hAnsi="Calibri" w:cs="Calibri"/>
        </w:rPr>
        <w:t>amioty (pozwalające na fizyczne wydzielenie i zabezpieczenie (np. w plenerze)</w:t>
      </w:r>
      <w:r>
        <w:rPr>
          <w:rFonts w:ascii="Calibri" w:eastAsia="Calibri" w:hAnsi="Calibri" w:cs="Calibri"/>
        </w:rPr>
        <w:t xml:space="preserve"> </w:t>
      </w:r>
      <w:r w:rsidR="006573DD" w:rsidRPr="00431CBE">
        <w:rPr>
          <w:rFonts w:ascii="Calibri" w:eastAsia="Calibri" w:hAnsi="Calibri" w:cs="Calibri"/>
        </w:rPr>
        <w:t>możliwości korzystania z wystaw).</w:t>
      </w:r>
    </w:p>
    <w:p w14:paraId="75AD24CD" w14:textId="77777777" w:rsidR="00431CBE" w:rsidRDefault="00431CBE" w:rsidP="006573DD">
      <w:pPr>
        <w:rPr>
          <w:rFonts w:ascii="Calibri" w:eastAsia="Calibri" w:hAnsi="Calibri" w:cs="Calibri"/>
        </w:rPr>
      </w:pPr>
    </w:p>
    <w:p w14:paraId="063FE5E6" w14:textId="7787B8B3" w:rsidR="00431CBE" w:rsidRPr="00431CBE" w:rsidRDefault="00431CBE" w:rsidP="006573DD">
      <w:pPr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W szczególności planowany jest zakup:</w:t>
      </w:r>
    </w:p>
    <w:p w14:paraId="6B4CEAE3" w14:textId="148D7902" w:rsidR="00431CBE" w:rsidRPr="00431CBE" w:rsidRDefault="00221BDC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Wystawa </w:t>
      </w:r>
      <w:r w:rsidR="00431CBE" w:rsidRPr="00431CBE">
        <w:rPr>
          <w:rFonts w:ascii="Calibri" w:eastAsia="Calibri" w:hAnsi="Calibri" w:cs="Calibri"/>
        </w:rPr>
        <w:t>Czasy PRL:</w:t>
      </w:r>
    </w:p>
    <w:p w14:paraId="16B4908C" w14:textId="27FF2A90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zabudowa ścian: nie mniej niż 12 m2</w:t>
      </w:r>
    </w:p>
    <w:p w14:paraId="77C3DD23" w14:textId="3A47EA48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drobne wyposażenie rekwizytorskie – 1 komplet</w:t>
      </w:r>
    </w:p>
    <w:p w14:paraId="6BD9D760" w14:textId="4D5C76A5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mobilne dekoracje</w:t>
      </w:r>
      <w:r>
        <w:rPr>
          <w:rFonts w:ascii="Calibri" w:eastAsia="Calibri" w:hAnsi="Calibri" w:cs="Calibri"/>
        </w:rPr>
        <w:t xml:space="preserve"> wraz z </w:t>
      </w:r>
      <w:proofErr w:type="spellStart"/>
      <w:r>
        <w:rPr>
          <w:rFonts w:ascii="Calibri" w:eastAsia="Calibri" w:hAnsi="Calibri" w:cs="Calibri"/>
        </w:rPr>
        <w:t>wykończeniami</w:t>
      </w:r>
      <w:proofErr w:type="spellEnd"/>
      <w:r>
        <w:rPr>
          <w:rFonts w:ascii="Calibri" w:eastAsia="Calibri" w:hAnsi="Calibri" w:cs="Calibri"/>
        </w:rPr>
        <w:t xml:space="preserve"> graficznymi</w:t>
      </w:r>
      <w:r w:rsidRPr="00431CBE">
        <w:rPr>
          <w:rFonts w:ascii="Calibri" w:eastAsia="Calibri" w:hAnsi="Calibri" w:cs="Calibri"/>
        </w:rPr>
        <w:t xml:space="preserve"> – 3 </w:t>
      </w:r>
      <w:r>
        <w:rPr>
          <w:rFonts w:ascii="Calibri" w:eastAsia="Calibri" w:hAnsi="Calibri" w:cs="Calibri"/>
        </w:rPr>
        <w:t>komplety</w:t>
      </w:r>
    </w:p>
    <w:p w14:paraId="275C828E" w14:textId="0D6134E0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wirtualny przewodnik – 1 sztuka</w:t>
      </w:r>
    </w:p>
    <w:p w14:paraId="61D3982E" w14:textId="29F8DBDB" w:rsidR="00431CBE" w:rsidRPr="00431CBE" w:rsidRDefault="00221BDC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Wystawa </w:t>
      </w:r>
      <w:r w:rsidR="00431CBE">
        <w:rPr>
          <w:rFonts w:ascii="Calibri" w:eastAsia="Calibri" w:hAnsi="Calibri" w:cs="Calibri"/>
        </w:rPr>
        <w:t>Lata 70</w:t>
      </w:r>
      <w:r w:rsidR="00431CBE" w:rsidRPr="00431CBE">
        <w:rPr>
          <w:rFonts w:ascii="Calibri" w:eastAsia="Calibri" w:hAnsi="Calibri" w:cs="Calibri"/>
        </w:rPr>
        <w:t>:</w:t>
      </w:r>
    </w:p>
    <w:p w14:paraId="0D8216F6" w14:textId="4CA23018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zabudowa ścian: nie mniej niż 1</w:t>
      </w:r>
      <w:r>
        <w:rPr>
          <w:rFonts w:ascii="Calibri" w:eastAsia="Calibri" w:hAnsi="Calibri" w:cs="Calibri"/>
        </w:rPr>
        <w:t>0</w:t>
      </w:r>
      <w:r w:rsidRPr="00431CBE">
        <w:rPr>
          <w:rFonts w:ascii="Calibri" w:eastAsia="Calibri" w:hAnsi="Calibri" w:cs="Calibri"/>
        </w:rPr>
        <w:t xml:space="preserve"> m2</w:t>
      </w:r>
    </w:p>
    <w:p w14:paraId="52B788FF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lastRenderedPageBreak/>
        <w:t>- drobne wyposażenie rekwizytorskie – 1 komplet</w:t>
      </w:r>
    </w:p>
    <w:p w14:paraId="660F903A" w14:textId="06F230A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mobilne dekoracje</w:t>
      </w:r>
      <w:r>
        <w:rPr>
          <w:rFonts w:ascii="Calibri" w:eastAsia="Calibri" w:hAnsi="Calibri" w:cs="Calibri"/>
        </w:rPr>
        <w:t xml:space="preserve"> wraz z </w:t>
      </w:r>
      <w:proofErr w:type="spellStart"/>
      <w:r>
        <w:rPr>
          <w:rFonts w:ascii="Calibri" w:eastAsia="Calibri" w:hAnsi="Calibri" w:cs="Calibri"/>
        </w:rPr>
        <w:t>wykończeniami</w:t>
      </w:r>
      <w:proofErr w:type="spellEnd"/>
      <w:r>
        <w:rPr>
          <w:rFonts w:ascii="Calibri" w:eastAsia="Calibri" w:hAnsi="Calibri" w:cs="Calibri"/>
        </w:rPr>
        <w:t xml:space="preserve"> graficznymi</w:t>
      </w:r>
      <w:r w:rsidRPr="00431CBE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5</w:t>
      </w:r>
      <w:r w:rsidRPr="00431CB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kompletów</w:t>
      </w:r>
    </w:p>
    <w:p w14:paraId="7E1CE8FE" w14:textId="77777777" w:rsid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wirtualny przewodnik – 1 sztuka</w:t>
      </w:r>
    </w:p>
    <w:p w14:paraId="3200A100" w14:textId="5516ED80" w:rsidR="00431CBE" w:rsidRPr="00431CBE" w:rsidRDefault="00221BDC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Wystawa </w:t>
      </w:r>
      <w:r w:rsidR="00431CBE">
        <w:rPr>
          <w:rFonts w:ascii="Calibri" w:eastAsia="Calibri" w:hAnsi="Calibri" w:cs="Calibri"/>
        </w:rPr>
        <w:t>Lata 80</w:t>
      </w:r>
      <w:r w:rsidR="00431CBE" w:rsidRPr="00431CBE">
        <w:rPr>
          <w:rFonts w:ascii="Calibri" w:eastAsia="Calibri" w:hAnsi="Calibri" w:cs="Calibri"/>
        </w:rPr>
        <w:t>:</w:t>
      </w:r>
    </w:p>
    <w:p w14:paraId="5D2D4408" w14:textId="1F7D7A63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- zabudowa ścian: nie mniej niż </w:t>
      </w:r>
      <w:r>
        <w:rPr>
          <w:rFonts w:ascii="Calibri" w:eastAsia="Calibri" w:hAnsi="Calibri" w:cs="Calibri"/>
        </w:rPr>
        <w:t>6</w:t>
      </w:r>
      <w:r w:rsidRPr="00431CBE">
        <w:rPr>
          <w:rFonts w:ascii="Calibri" w:eastAsia="Calibri" w:hAnsi="Calibri" w:cs="Calibri"/>
        </w:rPr>
        <w:t xml:space="preserve"> m2</w:t>
      </w:r>
    </w:p>
    <w:p w14:paraId="2C97C83D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drobne wyposażenie rekwizytorskie – 1 komplet</w:t>
      </w:r>
    </w:p>
    <w:p w14:paraId="55E9A420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mobilne dekoracje</w:t>
      </w:r>
      <w:r>
        <w:rPr>
          <w:rFonts w:ascii="Calibri" w:eastAsia="Calibri" w:hAnsi="Calibri" w:cs="Calibri"/>
        </w:rPr>
        <w:t xml:space="preserve"> wraz z </w:t>
      </w:r>
      <w:proofErr w:type="spellStart"/>
      <w:r>
        <w:rPr>
          <w:rFonts w:ascii="Calibri" w:eastAsia="Calibri" w:hAnsi="Calibri" w:cs="Calibri"/>
        </w:rPr>
        <w:t>wykończeniami</w:t>
      </w:r>
      <w:proofErr w:type="spellEnd"/>
      <w:r>
        <w:rPr>
          <w:rFonts w:ascii="Calibri" w:eastAsia="Calibri" w:hAnsi="Calibri" w:cs="Calibri"/>
        </w:rPr>
        <w:t xml:space="preserve"> graficznymi</w:t>
      </w:r>
      <w:r w:rsidRPr="00431CBE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5</w:t>
      </w:r>
      <w:r w:rsidRPr="00431CB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kompletów</w:t>
      </w:r>
    </w:p>
    <w:p w14:paraId="7F4A42E7" w14:textId="77777777" w:rsid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wirtualny przewodnik – 1 sztuka</w:t>
      </w:r>
    </w:p>
    <w:p w14:paraId="736B6E7B" w14:textId="49892E60" w:rsidR="00431CBE" w:rsidRPr="00431CBE" w:rsidRDefault="00221BDC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Wystawa </w:t>
      </w:r>
      <w:r w:rsidR="00431CBE">
        <w:rPr>
          <w:rFonts w:ascii="Calibri" w:eastAsia="Calibri" w:hAnsi="Calibri" w:cs="Calibri"/>
        </w:rPr>
        <w:t>Lata 90</w:t>
      </w:r>
      <w:r w:rsidR="00431CBE" w:rsidRPr="00431CBE">
        <w:rPr>
          <w:rFonts w:ascii="Calibri" w:eastAsia="Calibri" w:hAnsi="Calibri" w:cs="Calibri"/>
        </w:rPr>
        <w:t>:</w:t>
      </w:r>
    </w:p>
    <w:p w14:paraId="7B7A6A34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- zabudowa ścian: nie mniej niż </w:t>
      </w:r>
      <w:r>
        <w:rPr>
          <w:rFonts w:ascii="Calibri" w:eastAsia="Calibri" w:hAnsi="Calibri" w:cs="Calibri"/>
        </w:rPr>
        <w:t>6</w:t>
      </w:r>
      <w:r w:rsidRPr="00431CBE">
        <w:rPr>
          <w:rFonts w:ascii="Calibri" w:eastAsia="Calibri" w:hAnsi="Calibri" w:cs="Calibri"/>
        </w:rPr>
        <w:t xml:space="preserve"> m2</w:t>
      </w:r>
    </w:p>
    <w:p w14:paraId="224940F5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drobne wyposażenie rekwizytorskie – 1 komplet</w:t>
      </w:r>
    </w:p>
    <w:p w14:paraId="6F4DB86A" w14:textId="778267FD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mobilne dekoracje</w:t>
      </w:r>
      <w:r>
        <w:rPr>
          <w:rFonts w:ascii="Calibri" w:eastAsia="Calibri" w:hAnsi="Calibri" w:cs="Calibri"/>
        </w:rPr>
        <w:t xml:space="preserve"> wraz z </w:t>
      </w:r>
      <w:proofErr w:type="spellStart"/>
      <w:r>
        <w:rPr>
          <w:rFonts w:ascii="Calibri" w:eastAsia="Calibri" w:hAnsi="Calibri" w:cs="Calibri"/>
        </w:rPr>
        <w:t>wykończeniami</w:t>
      </w:r>
      <w:proofErr w:type="spellEnd"/>
      <w:r>
        <w:rPr>
          <w:rFonts w:ascii="Calibri" w:eastAsia="Calibri" w:hAnsi="Calibri" w:cs="Calibri"/>
        </w:rPr>
        <w:t xml:space="preserve"> graficznymi</w:t>
      </w:r>
      <w:r w:rsidRPr="00431CBE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4</w:t>
      </w:r>
      <w:r w:rsidRPr="00431CB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komplety</w:t>
      </w:r>
    </w:p>
    <w:p w14:paraId="13A8AA4E" w14:textId="77777777" w:rsid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wirtualny przewodnik – 1 sztuka</w:t>
      </w:r>
    </w:p>
    <w:p w14:paraId="27E73AFD" w14:textId="55AE5BFF" w:rsidR="00431CBE" w:rsidRPr="00431CBE" w:rsidRDefault="00221BDC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Wystawa </w:t>
      </w:r>
      <w:r w:rsidR="00431CBE">
        <w:rPr>
          <w:rFonts w:ascii="Calibri" w:eastAsia="Calibri" w:hAnsi="Calibri" w:cs="Calibri"/>
        </w:rPr>
        <w:t>Lata 2000.</w:t>
      </w:r>
      <w:r w:rsidR="00431CBE" w:rsidRPr="00431CBE">
        <w:rPr>
          <w:rFonts w:ascii="Calibri" w:eastAsia="Calibri" w:hAnsi="Calibri" w:cs="Calibri"/>
        </w:rPr>
        <w:t>:</w:t>
      </w:r>
    </w:p>
    <w:p w14:paraId="6CCEC231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- zabudowa ścian: nie mniej niż </w:t>
      </w:r>
      <w:r>
        <w:rPr>
          <w:rFonts w:ascii="Calibri" w:eastAsia="Calibri" w:hAnsi="Calibri" w:cs="Calibri"/>
        </w:rPr>
        <w:t>6</w:t>
      </w:r>
      <w:r w:rsidRPr="00431CBE">
        <w:rPr>
          <w:rFonts w:ascii="Calibri" w:eastAsia="Calibri" w:hAnsi="Calibri" w:cs="Calibri"/>
        </w:rPr>
        <w:t xml:space="preserve"> m2</w:t>
      </w:r>
    </w:p>
    <w:p w14:paraId="52FCBA2D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drobne wyposażenie rekwizytorskie – 1 komplet</w:t>
      </w:r>
    </w:p>
    <w:p w14:paraId="447F2B3C" w14:textId="558D67CF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mobilne dekoracje</w:t>
      </w:r>
      <w:r>
        <w:rPr>
          <w:rFonts w:ascii="Calibri" w:eastAsia="Calibri" w:hAnsi="Calibri" w:cs="Calibri"/>
        </w:rPr>
        <w:t xml:space="preserve"> wraz z </w:t>
      </w:r>
      <w:proofErr w:type="spellStart"/>
      <w:r>
        <w:rPr>
          <w:rFonts w:ascii="Calibri" w:eastAsia="Calibri" w:hAnsi="Calibri" w:cs="Calibri"/>
        </w:rPr>
        <w:t>wykończeniami</w:t>
      </w:r>
      <w:proofErr w:type="spellEnd"/>
      <w:r>
        <w:rPr>
          <w:rFonts w:ascii="Calibri" w:eastAsia="Calibri" w:hAnsi="Calibri" w:cs="Calibri"/>
        </w:rPr>
        <w:t xml:space="preserve"> graficznymi</w:t>
      </w:r>
      <w:r w:rsidRPr="00431CBE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4</w:t>
      </w:r>
      <w:r w:rsidRPr="00431CB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komplety</w:t>
      </w:r>
    </w:p>
    <w:p w14:paraId="5DAA834C" w14:textId="77777777" w:rsid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wirtualny przewodnik – 1 sztuka</w:t>
      </w:r>
    </w:p>
    <w:p w14:paraId="60DC52DD" w14:textId="747F643B" w:rsidR="00431CBE" w:rsidRPr="00431CBE" w:rsidRDefault="00221BDC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Wystawa </w:t>
      </w:r>
      <w:r w:rsidR="00431CBE">
        <w:rPr>
          <w:rFonts w:ascii="Calibri" w:eastAsia="Calibri" w:hAnsi="Calibri" w:cs="Calibri"/>
        </w:rPr>
        <w:t>Śląsk</w:t>
      </w:r>
      <w:r w:rsidR="00431CBE" w:rsidRPr="00431CBE">
        <w:rPr>
          <w:rFonts w:ascii="Calibri" w:eastAsia="Calibri" w:hAnsi="Calibri" w:cs="Calibri"/>
        </w:rPr>
        <w:t>:</w:t>
      </w:r>
    </w:p>
    <w:p w14:paraId="7F63CF28" w14:textId="66188953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- zabudowa ścian: nie mniej niż </w:t>
      </w:r>
      <w:r>
        <w:rPr>
          <w:rFonts w:ascii="Calibri" w:eastAsia="Calibri" w:hAnsi="Calibri" w:cs="Calibri"/>
        </w:rPr>
        <w:t>10</w:t>
      </w:r>
      <w:r w:rsidRPr="00431CBE">
        <w:rPr>
          <w:rFonts w:ascii="Calibri" w:eastAsia="Calibri" w:hAnsi="Calibri" w:cs="Calibri"/>
        </w:rPr>
        <w:t xml:space="preserve"> m2</w:t>
      </w:r>
    </w:p>
    <w:p w14:paraId="330F40CC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drobne wyposażenie rekwizytorskie – 1 komplet</w:t>
      </w:r>
    </w:p>
    <w:p w14:paraId="6B3590F9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mobilne dekoracje</w:t>
      </w:r>
      <w:r>
        <w:rPr>
          <w:rFonts w:ascii="Calibri" w:eastAsia="Calibri" w:hAnsi="Calibri" w:cs="Calibri"/>
        </w:rPr>
        <w:t xml:space="preserve"> wraz z </w:t>
      </w:r>
      <w:proofErr w:type="spellStart"/>
      <w:r>
        <w:rPr>
          <w:rFonts w:ascii="Calibri" w:eastAsia="Calibri" w:hAnsi="Calibri" w:cs="Calibri"/>
        </w:rPr>
        <w:t>wykończeniami</w:t>
      </w:r>
      <w:proofErr w:type="spellEnd"/>
      <w:r>
        <w:rPr>
          <w:rFonts w:ascii="Calibri" w:eastAsia="Calibri" w:hAnsi="Calibri" w:cs="Calibri"/>
        </w:rPr>
        <w:t xml:space="preserve"> graficznymi</w:t>
      </w:r>
      <w:r w:rsidRPr="00431CBE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5</w:t>
      </w:r>
      <w:r w:rsidRPr="00431CB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kompletów</w:t>
      </w:r>
    </w:p>
    <w:p w14:paraId="01078983" w14:textId="77777777" w:rsid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wirtualny przewodnik – 1 sztuka</w:t>
      </w:r>
    </w:p>
    <w:p w14:paraId="3510905F" w14:textId="19330574" w:rsidR="00431CBE" w:rsidRDefault="00431CBE" w:rsidP="00431CBE">
      <w:pPr>
        <w:pStyle w:val="Akapitzli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ścianka do zdjęć – 1 sztuka</w:t>
      </w:r>
    </w:p>
    <w:p w14:paraId="354D03BF" w14:textId="7E0A76D2" w:rsidR="00431CBE" w:rsidRPr="00431CBE" w:rsidRDefault="00114A06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Wystawa </w:t>
      </w:r>
      <w:r w:rsidR="00431CBE">
        <w:rPr>
          <w:rFonts w:ascii="Calibri" w:eastAsia="Calibri" w:hAnsi="Calibri" w:cs="Calibri"/>
        </w:rPr>
        <w:t>Kultowe Teleturnieje</w:t>
      </w:r>
      <w:r w:rsidR="00431CBE" w:rsidRPr="00431CBE">
        <w:rPr>
          <w:rFonts w:ascii="Calibri" w:eastAsia="Calibri" w:hAnsi="Calibri" w:cs="Calibri"/>
        </w:rPr>
        <w:t>:</w:t>
      </w:r>
    </w:p>
    <w:p w14:paraId="558C11A0" w14:textId="5348F528" w:rsidR="00431CBE" w:rsidRDefault="00431CBE" w:rsidP="00431CBE">
      <w:pPr>
        <w:pStyle w:val="Akapitzli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elementy wyposażenia </w:t>
      </w:r>
      <w:r w:rsidRPr="00431CBE">
        <w:rPr>
          <w:rFonts w:ascii="Calibri" w:eastAsia="Calibri" w:hAnsi="Calibri" w:cs="Calibri"/>
        </w:rPr>
        <w:t>pozwalające na przeprowadzenie rozgrywki nawiązującej zasadami do rozgrywki w Familiadzie</w:t>
      </w:r>
      <w:r>
        <w:rPr>
          <w:rFonts w:ascii="Calibri" w:eastAsia="Calibri" w:hAnsi="Calibri" w:cs="Calibri"/>
        </w:rPr>
        <w:t xml:space="preserve"> – 1 komplet</w:t>
      </w:r>
    </w:p>
    <w:p w14:paraId="664C1C39" w14:textId="65CBA94D" w:rsidR="00431CBE" w:rsidRDefault="00431CBE" w:rsidP="00431CBE">
      <w:pPr>
        <w:pStyle w:val="Akapitzli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elementy wyposażenia </w:t>
      </w:r>
      <w:r w:rsidRPr="00431CBE">
        <w:rPr>
          <w:rFonts w:ascii="Calibri" w:eastAsia="Calibri" w:hAnsi="Calibri" w:cs="Calibri"/>
        </w:rPr>
        <w:t xml:space="preserve">pozwalające na przeprowadzenie rozgrywki nawiązującej zasadami do rozgrywki w </w:t>
      </w:r>
      <w:r>
        <w:rPr>
          <w:rFonts w:ascii="Calibri" w:eastAsia="Calibri" w:hAnsi="Calibri" w:cs="Calibri"/>
        </w:rPr>
        <w:t>Koło Fortuny – 1 komplet</w:t>
      </w:r>
    </w:p>
    <w:p w14:paraId="512AD70C" w14:textId="4075E95D" w:rsidR="00431CBE" w:rsidRDefault="00431CBE" w:rsidP="00431CBE">
      <w:pPr>
        <w:pStyle w:val="Akapitzli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elementy wyposażenia </w:t>
      </w:r>
      <w:r w:rsidRPr="00431CBE">
        <w:rPr>
          <w:rFonts w:ascii="Calibri" w:eastAsia="Calibri" w:hAnsi="Calibri" w:cs="Calibri"/>
        </w:rPr>
        <w:t xml:space="preserve">pozwalające na przeprowadzenie rozgrywki nawiązującej zasadami do rozgrywki w </w:t>
      </w:r>
      <w:r>
        <w:rPr>
          <w:rFonts w:ascii="Calibri" w:eastAsia="Calibri" w:hAnsi="Calibri" w:cs="Calibri"/>
        </w:rPr>
        <w:t>Jeden z 10 – 1 komplet</w:t>
      </w:r>
    </w:p>
    <w:p w14:paraId="686C713E" w14:textId="4AD38308" w:rsidR="00431CBE" w:rsidRDefault="00431CBE" w:rsidP="00431CBE">
      <w:pPr>
        <w:pStyle w:val="Akapitzli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elementy wyposażenia </w:t>
      </w:r>
      <w:r w:rsidRPr="00431CBE">
        <w:rPr>
          <w:rFonts w:ascii="Calibri" w:eastAsia="Calibri" w:hAnsi="Calibri" w:cs="Calibri"/>
        </w:rPr>
        <w:t>pozwalające na przeprowadzenie rozgrywki nawiązującej zasadami do rozgrywki w</w:t>
      </w:r>
      <w:r>
        <w:rPr>
          <w:rFonts w:ascii="Calibri" w:eastAsia="Calibri" w:hAnsi="Calibri" w:cs="Calibri"/>
        </w:rPr>
        <w:t xml:space="preserve"> Jaka to Melodia – 1 komplet</w:t>
      </w:r>
    </w:p>
    <w:p w14:paraId="47C4EC7C" w14:textId="2811752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elementy wyposażenia </w:t>
      </w:r>
      <w:r w:rsidRPr="00431CBE">
        <w:rPr>
          <w:rFonts w:ascii="Calibri" w:eastAsia="Calibri" w:hAnsi="Calibri" w:cs="Calibri"/>
        </w:rPr>
        <w:t xml:space="preserve">pozwalające na przeprowadzenie rozgrywki nawiązującej zasadami do rozgrywki w </w:t>
      </w:r>
      <w:r>
        <w:rPr>
          <w:rFonts w:ascii="Calibri" w:eastAsia="Calibri" w:hAnsi="Calibri" w:cs="Calibri"/>
        </w:rPr>
        <w:t>Milionerzy – 1 komplet</w:t>
      </w:r>
    </w:p>
    <w:p w14:paraId="6D68CC24" w14:textId="1FCB9F0B" w:rsidR="00431CBE" w:rsidRDefault="00431CBE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Holoboks</w:t>
      </w:r>
      <w:proofErr w:type="spellEnd"/>
      <w:r>
        <w:rPr>
          <w:rFonts w:ascii="Calibri" w:eastAsia="Calibri" w:hAnsi="Calibri" w:cs="Calibri"/>
        </w:rPr>
        <w:t xml:space="preserve"> (wyświetlacz holograficzny wyposażony w dwie jednostki emisyjne) – 1 szt.: </w:t>
      </w:r>
    </w:p>
    <w:p w14:paraId="4C45B0CA" w14:textId="48D31DF5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431CBE">
        <w:rPr>
          <w:rFonts w:ascii="Calibri" w:eastAsia="Calibri" w:hAnsi="Calibri" w:cs="Calibri"/>
        </w:rPr>
        <w:t>wyposażony w jednostkę emisyjną pozwalającą na uzyskanie obrazu o średnicy minimum 42 cm. Soczewkowa obudowa ze szkła akrylowego o średnicy 50 – 60 cm</w:t>
      </w:r>
    </w:p>
    <w:p w14:paraId="289C1C56" w14:textId="558DB55B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Jasność obrazu holograficznego: </w:t>
      </w:r>
      <w:r w:rsidRPr="00114A06">
        <w:rPr>
          <w:rFonts w:ascii="Calibri" w:eastAsia="Calibri" w:hAnsi="Calibri" w:cs="Calibri"/>
        </w:rPr>
        <w:t>minimum</w:t>
      </w:r>
      <w:r>
        <w:rPr>
          <w:rFonts w:ascii="Calibri" w:eastAsia="Calibri" w:hAnsi="Calibri" w:cs="Calibri"/>
        </w:rPr>
        <w:t xml:space="preserve"> </w:t>
      </w:r>
      <w:r w:rsidRPr="00431CBE">
        <w:rPr>
          <w:rFonts w:ascii="Calibri" w:eastAsia="Calibri" w:hAnsi="Calibri" w:cs="Calibri"/>
        </w:rPr>
        <w:t xml:space="preserve">1400 cd/m2, rekomendowana rozdzielczość 512*512 </w:t>
      </w:r>
      <w:proofErr w:type="spellStart"/>
      <w:r w:rsidRPr="00431CBE">
        <w:rPr>
          <w:rFonts w:ascii="Calibri" w:eastAsia="Calibri" w:hAnsi="Calibri" w:cs="Calibri"/>
        </w:rPr>
        <w:t>px</w:t>
      </w:r>
      <w:proofErr w:type="spellEnd"/>
      <w:r w:rsidRPr="00431CBE">
        <w:rPr>
          <w:rFonts w:ascii="Calibri" w:eastAsia="Calibri" w:hAnsi="Calibri" w:cs="Calibri"/>
        </w:rPr>
        <w:t xml:space="preserve"> dla wyświetlanego obrazu</w:t>
      </w:r>
    </w:p>
    <w:p w14:paraId="07F7D8C0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wyposażony w jednostkę emisyjną pozwalającą na uzyskanie obrazu o średnicy minimum 65 cm. Soczewkowa obudowa ze szkła akrylowego o średnicy 70 – 80 cm</w:t>
      </w:r>
    </w:p>
    <w:p w14:paraId="4A42F87E" w14:textId="0924EB12" w:rsid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Jasność obrazu holograficznego:</w:t>
      </w:r>
      <w:r>
        <w:rPr>
          <w:rFonts w:ascii="Calibri" w:eastAsia="Calibri" w:hAnsi="Calibri" w:cs="Calibri"/>
        </w:rPr>
        <w:t xml:space="preserve"> </w:t>
      </w:r>
      <w:r w:rsidRPr="00114A06">
        <w:rPr>
          <w:rFonts w:ascii="Calibri" w:eastAsia="Calibri" w:hAnsi="Calibri" w:cs="Calibri"/>
        </w:rPr>
        <w:t>minimum</w:t>
      </w:r>
      <w:r>
        <w:rPr>
          <w:rFonts w:ascii="Calibri" w:eastAsia="Calibri" w:hAnsi="Calibri" w:cs="Calibri"/>
        </w:rPr>
        <w:t xml:space="preserve"> </w:t>
      </w:r>
      <w:r w:rsidRPr="00431CBE">
        <w:rPr>
          <w:rFonts w:ascii="Calibri" w:eastAsia="Calibri" w:hAnsi="Calibri" w:cs="Calibri"/>
        </w:rPr>
        <w:t xml:space="preserve">1600 cd/m2, rekomendowana rozdzielczość 1024*1024 </w:t>
      </w:r>
      <w:proofErr w:type="spellStart"/>
      <w:r w:rsidRPr="00431CBE">
        <w:rPr>
          <w:rFonts w:ascii="Calibri" w:eastAsia="Calibri" w:hAnsi="Calibri" w:cs="Calibri"/>
        </w:rPr>
        <w:t>px</w:t>
      </w:r>
      <w:proofErr w:type="spellEnd"/>
      <w:r w:rsidRPr="00431CBE">
        <w:rPr>
          <w:rFonts w:ascii="Calibri" w:eastAsia="Calibri" w:hAnsi="Calibri" w:cs="Calibri"/>
        </w:rPr>
        <w:t xml:space="preserve"> dla wyświetlanego obrazu</w:t>
      </w:r>
    </w:p>
    <w:p w14:paraId="1CC40935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- 2 skrzynie transportowe umożliwiające bezpieczny transport wyświetlaczy wraz z obudowami</w:t>
      </w:r>
    </w:p>
    <w:p w14:paraId="474A5EB1" w14:textId="4E49142C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mobilny statyw na kółeczkach do zawieszenia wyświetlaczy i obudów</w:t>
      </w:r>
    </w:p>
    <w:p w14:paraId="277CAB01" w14:textId="2BCF4201" w:rsidR="00431CBE" w:rsidRPr="00431CBE" w:rsidRDefault="00431CBE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Holoboks</w:t>
      </w:r>
      <w:proofErr w:type="spellEnd"/>
      <w:r>
        <w:rPr>
          <w:rFonts w:ascii="Calibri" w:eastAsia="Calibri" w:hAnsi="Calibri" w:cs="Calibri"/>
        </w:rPr>
        <w:t xml:space="preserve"> (wyświetlacz holograficzny wyposażony w trzy jednostki emisyjne) – 1 szt.:</w:t>
      </w:r>
    </w:p>
    <w:p w14:paraId="5B5A7EE9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- wyświetlacz zbudowany z trzech współpracujących ze sobą jednostek emisyjnych umożliwiający wyświetlenie postaci ludzkiej </w:t>
      </w:r>
    </w:p>
    <w:p w14:paraId="39C38949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-  obudowa ze szkła akrylowego o wymiarach minimalnych 70cm x 180 cm x 14/40cm </w:t>
      </w:r>
    </w:p>
    <w:p w14:paraId="1D768ACA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głośnik Bluetooth</w:t>
      </w:r>
    </w:p>
    <w:p w14:paraId="67B735FB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- interfejs - tablet z podstawą </w:t>
      </w:r>
    </w:p>
    <w:p w14:paraId="7A9ECCC6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zaprojektowane animacje 3D - hologramy postaci wraz z wirtualnym podestem – 10 postaci</w:t>
      </w:r>
    </w:p>
    <w:p w14:paraId="3922CC07" w14:textId="77777777" w:rsidR="00431CBE" w:rsidRP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skonfigurowany system</w:t>
      </w:r>
    </w:p>
    <w:p w14:paraId="78A1F117" w14:textId="06FA0B61" w:rsidR="00431CBE" w:rsidRDefault="00431CBE" w:rsidP="00431CBE">
      <w:pPr>
        <w:pStyle w:val="Akapitzlist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skrzynie transportowe umożliwiające bezpieczny transport wyświetlacza wraz z obudową</w:t>
      </w:r>
    </w:p>
    <w:p w14:paraId="2D196FD4" w14:textId="17CCCEA2" w:rsidR="00431CBE" w:rsidRPr="00114A06" w:rsidRDefault="00431CBE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Monitory dotykowe – 2 szt.:</w:t>
      </w:r>
    </w:p>
    <w:p w14:paraId="70596C6F" w14:textId="77777777" w:rsidR="00431CBE" w:rsidRPr="00114A06" w:rsidRDefault="00431CBE" w:rsidP="00431CBE">
      <w:pPr>
        <w:pStyle w:val="Akapitzlist"/>
        <w:rPr>
          <w:rFonts w:ascii="Calibri" w:eastAsia="Calibri" w:hAnsi="Calibri" w:cs="Calibri"/>
          <w:lang w:val="pl"/>
        </w:rPr>
      </w:pPr>
      <w:proofErr w:type="gramStart"/>
      <w:r w:rsidRPr="00114A06">
        <w:rPr>
          <w:rFonts w:ascii="Calibri" w:eastAsia="Calibri" w:hAnsi="Calibri" w:cs="Calibri"/>
          <w:lang w:val="pl"/>
        </w:rPr>
        <w:t>Monitor  Full</w:t>
      </w:r>
      <w:proofErr w:type="gramEnd"/>
      <w:r w:rsidRPr="00114A06">
        <w:rPr>
          <w:rFonts w:ascii="Calibri" w:eastAsia="Calibri" w:hAnsi="Calibri" w:cs="Calibri"/>
          <w:lang w:val="pl"/>
        </w:rPr>
        <w:t xml:space="preserve"> HD (minimum 24 cale) </w:t>
      </w:r>
      <w:proofErr w:type="spellStart"/>
      <w:r w:rsidRPr="00114A06">
        <w:rPr>
          <w:rFonts w:ascii="Calibri" w:eastAsia="Calibri" w:hAnsi="Calibri" w:cs="Calibri"/>
          <w:lang w:val="pl"/>
        </w:rPr>
        <w:t>multi-touch</w:t>
      </w:r>
      <w:proofErr w:type="spellEnd"/>
      <w:r w:rsidRPr="00114A06">
        <w:rPr>
          <w:rFonts w:ascii="Calibri" w:eastAsia="Calibri" w:hAnsi="Calibri" w:cs="Calibri"/>
          <w:lang w:val="pl"/>
        </w:rPr>
        <w:t xml:space="preserve"> wykorzystujący technologię pojemnościową i wyposażony w gwarantującą doskonałe odwzorowanie kolorów i szerokie kąty widzenia matrycę w technologii IPS dodatkowo wzbogaconą o zapewniającą doskonałą czytelność obrazu w mocno oświetlonych lub nasłonecznionych pomieszczeniach powłokę antyrefleksyjną. W zestaw z monitorem wchodzi jednostka sterująca umożliwiająca instalację aplikacji dla wszystkich wystaw oraz Teleturniejów.</w:t>
      </w:r>
    </w:p>
    <w:p w14:paraId="21902B1B" w14:textId="0A296020" w:rsidR="00431CBE" w:rsidRPr="00114A06" w:rsidRDefault="00431CBE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  <w:lang w:val="pl"/>
        </w:rPr>
      </w:pPr>
      <w:r w:rsidRPr="00114A06">
        <w:rPr>
          <w:rFonts w:ascii="Calibri" w:eastAsia="Calibri" w:hAnsi="Calibri" w:cs="Calibri"/>
        </w:rPr>
        <w:t>Namioty – 2 szt.:</w:t>
      </w:r>
    </w:p>
    <w:p w14:paraId="747A015D" w14:textId="4C8B71E8" w:rsidR="00431CBE" w:rsidRPr="00114A06" w:rsidRDefault="00431CBE" w:rsidP="00431CBE">
      <w:pPr>
        <w:pStyle w:val="Akapitzlist"/>
        <w:rPr>
          <w:rFonts w:ascii="Calibri" w:eastAsia="Calibri" w:hAnsi="Calibri" w:cs="Calibri"/>
          <w:lang w:val="pl"/>
        </w:rPr>
      </w:pPr>
      <w:r w:rsidRPr="00114A06">
        <w:rPr>
          <w:rFonts w:ascii="Calibri" w:eastAsia="Calibri" w:hAnsi="Calibri" w:cs="Calibri"/>
          <w:lang w:val="pl"/>
        </w:rPr>
        <w:t>- stelaż: rozmiar 3x3 m (dopuszcza się margines 10% różnicy)</w:t>
      </w:r>
    </w:p>
    <w:p w14:paraId="07934F8A" w14:textId="77777777" w:rsidR="00431CBE" w:rsidRPr="00114A06" w:rsidRDefault="00431CBE" w:rsidP="00431CBE">
      <w:pPr>
        <w:pStyle w:val="Akapitzlist"/>
        <w:rPr>
          <w:rFonts w:ascii="Calibri" w:eastAsia="Calibri" w:hAnsi="Calibri" w:cs="Calibri"/>
          <w:lang w:val="pl"/>
        </w:rPr>
      </w:pPr>
      <w:r w:rsidRPr="00114A06">
        <w:rPr>
          <w:rFonts w:ascii="Calibri" w:eastAsia="Calibri" w:hAnsi="Calibri" w:cs="Calibri"/>
          <w:lang w:val="pl"/>
        </w:rPr>
        <w:t>- zamknięte ściany boczne oraz tylne</w:t>
      </w:r>
    </w:p>
    <w:p w14:paraId="395F1343" w14:textId="17DBA2A0" w:rsidR="00431CBE" w:rsidRPr="00114A06" w:rsidRDefault="00431CBE" w:rsidP="00431CBE">
      <w:pPr>
        <w:pStyle w:val="Akapitzlist"/>
        <w:rPr>
          <w:rFonts w:ascii="Calibri" w:eastAsia="Calibri" w:hAnsi="Calibri" w:cs="Calibri"/>
          <w:lang w:val="pl"/>
        </w:rPr>
      </w:pPr>
      <w:r w:rsidRPr="00114A06">
        <w:rPr>
          <w:rFonts w:ascii="Calibri" w:eastAsia="Calibri" w:hAnsi="Calibri" w:cs="Calibri"/>
          <w:lang w:val="pl"/>
        </w:rPr>
        <w:t xml:space="preserve">- wodoodporny materiał </w:t>
      </w:r>
    </w:p>
    <w:p w14:paraId="0F72B8AD" w14:textId="77777777" w:rsidR="00431CBE" w:rsidRPr="00114A06" w:rsidRDefault="00431CBE" w:rsidP="00431CBE">
      <w:pPr>
        <w:pStyle w:val="Akapitzlist"/>
        <w:rPr>
          <w:rFonts w:ascii="Calibri" w:eastAsia="Calibri" w:hAnsi="Calibri" w:cs="Calibri"/>
          <w:lang w:val="pl"/>
        </w:rPr>
      </w:pPr>
      <w:r w:rsidRPr="00114A06">
        <w:rPr>
          <w:rFonts w:ascii="Calibri" w:eastAsia="Calibri" w:hAnsi="Calibri" w:cs="Calibri"/>
          <w:lang w:val="pl"/>
        </w:rPr>
        <w:t xml:space="preserve">- nadrukowane logo  </w:t>
      </w:r>
    </w:p>
    <w:p w14:paraId="3F237554" w14:textId="4BB27266" w:rsidR="00431CBE" w:rsidRPr="00114A06" w:rsidRDefault="00431CBE" w:rsidP="00431CBE">
      <w:pPr>
        <w:pStyle w:val="Akapitzlist"/>
        <w:rPr>
          <w:rFonts w:ascii="Calibri" w:eastAsia="Calibri" w:hAnsi="Calibri" w:cs="Calibri"/>
          <w:lang w:val="pl"/>
        </w:rPr>
      </w:pPr>
      <w:r w:rsidRPr="00114A06">
        <w:rPr>
          <w:rFonts w:ascii="Calibri" w:eastAsia="Calibri" w:hAnsi="Calibri" w:cs="Calibri"/>
          <w:lang w:val="pl"/>
        </w:rPr>
        <w:t>- kształt dachu: falbana</w:t>
      </w:r>
    </w:p>
    <w:p w14:paraId="4E58DEFF" w14:textId="77777777" w:rsidR="00431CBE" w:rsidRPr="00114A06" w:rsidRDefault="00431CBE" w:rsidP="00431CBE">
      <w:pPr>
        <w:pStyle w:val="Akapitzlist"/>
        <w:rPr>
          <w:rFonts w:ascii="Calibri" w:eastAsia="Calibri" w:hAnsi="Calibri" w:cs="Calibri"/>
          <w:lang w:val="pl"/>
        </w:rPr>
      </w:pPr>
      <w:r w:rsidRPr="00114A06">
        <w:rPr>
          <w:rFonts w:ascii="Calibri" w:eastAsia="Calibri" w:hAnsi="Calibri" w:cs="Calibri"/>
          <w:lang w:val="pl"/>
        </w:rPr>
        <w:t>- torba transportowa</w:t>
      </w:r>
    </w:p>
    <w:p w14:paraId="513A5969" w14:textId="2F038752" w:rsidR="00431CBE" w:rsidRPr="00114A06" w:rsidRDefault="00431CBE" w:rsidP="00431CBE">
      <w:pPr>
        <w:pStyle w:val="Akapitzlist"/>
        <w:rPr>
          <w:rFonts w:ascii="Calibri" w:eastAsia="Calibri" w:hAnsi="Calibri" w:cs="Calibri"/>
          <w:lang w:val="pl"/>
        </w:rPr>
      </w:pPr>
      <w:r w:rsidRPr="00114A06">
        <w:rPr>
          <w:rFonts w:ascii="Calibri" w:eastAsia="Calibri" w:hAnsi="Calibri" w:cs="Calibri"/>
          <w:lang w:val="pl"/>
        </w:rPr>
        <w:t>- obciążnik minimum 15 kg</w:t>
      </w:r>
    </w:p>
    <w:p w14:paraId="71B789CE" w14:textId="1BEBA510" w:rsidR="00431CBE" w:rsidRPr="00431CBE" w:rsidRDefault="00431CBE" w:rsidP="00431CBE">
      <w:pPr>
        <w:pStyle w:val="Akapitzlist"/>
        <w:numPr>
          <w:ilvl w:val="0"/>
          <w:numId w:val="11"/>
        </w:numPr>
        <w:rPr>
          <w:rFonts w:ascii="Calibri" w:eastAsia="Calibri" w:hAnsi="Calibri" w:cs="Calibri"/>
          <w:lang w:val="pl"/>
        </w:rPr>
      </w:pPr>
      <w:r w:rsidRPr="00114A06">
        <w:rPr>
          <w:rFonts w:ascii="Calibri" w:eastAsia="Calibri" w:hAnsi="Calibri" w:cs="Calibri"/>
        </w:rPr>
        <w:t>Aplikacje wraz ze scenariuszami</w:t>
      </w:r>
      <w:r w:rsidRPr="00431CBE">
        <w:rPr>
          <w:rFonts w:ascii="Calibri" w:eastAsia="Calibri" w:hAnsi="Calibri" w:cs="Calibri"/>
        </w:rPr>
        <w:t xml:space="preserve"> – 2 szt.:</w:t>
      </w:r>
    </w:p>
    <w:p w14:paraId="22841061" w14:textId="65B0DB33" w:rsidR="00431CBE" w:rsidRDefault="00431CBE" w:rsidP="00431CBE">
      <w:pPr>
        <w:pStyle w:val="Akapitzlist"/>
        <w:rPr>
          <w:rFonts w:ascii="Calibri" w:eastAsia="Calibri" w:hAnsi="Calibri" w:cs="Calibri"/>
          <w:lang w:val="pl"/>
        </w:rPr>
      </w:pPr>
      <w:r>
        <w:rPr>
          <w:rFonts w:ascii="Calibri" w:eastAsia="Calibri" w:hAnsi="Calibri" w:cs="Calibri"/>
        </w:rPr>
        <w:t xml:space="preserve">- </w:t>
      </w:r>
      <w:r w:rsidRPr="00431CBE">
        <w:rPr>
          <w:rFonts w:ascii="Calibri" w:eastAsia="Calibri" w:hAnsi="Calibri" w:cs="Calibri"/>
        </w:rPr>
        <w:t xml:space="preserve">aplikacje sterujące, powiązane z zadaniami </w:t>
      </w:r>
      <w:proofErr w:type="spellStart"/>
      <w:r w:rsidRPr="00431CBE">
        <w:rPr>
          <w:rFonts w:ascii="Calibri" w:eastAsia="Calibri" w:hAnsi="Calibri" w:cs="Calibri"/>
        </w:rPr>
        <w:t>quizowymi</w:t>
      </w:r>
      <w:proofErr w:type="spellEnd"/>
      <w:r w:rsidRPr="00431CBE">
        <w:rPr>
          <w:rFonts w:ascii="Calibri" w:eastAsia="Calibri" w:hAnsi="Calibri" w:cs="Calibri"/>
        </w:rPr>
        <w:t xml:space="preserve"> – interaktywnymi, kompatybilne ze strefą Teleturnieje</w:t>
      </w:r>
      <w:r>
        <w:rPr>
          <w:rFonts w:ascii="Calibri" w:eastAsia="Calibri" w:hAnsi="Calibri" w:cs="Calibri"/>
        </w:rPr>
        <w:t xml:space="preserve"> – </w:t>
      </w:r>
      <w:r w:rsidRPr="00431CBE">
        <w:rPr>
          <w:rFonts w:ascii="Calibri" w:eastAsia="Calibri" w:hAnsi="Calibri" w:cs="Calibri"/>
          <w:lang w:val="pl"/>
        </w:rPr>
        <w:t>aplikacja lub inne rozwiązania o charakt</w:t>
      </w:r>
      <w:r>
        <w:rPr>
          <w:rFonts w:ascii="Calibri" w:eastAsia="Calibri" w:hAnsi="Calibri" w:cs="Calibri"/>
          <w:lang w:val="pl"/>
        </w:rPr>
        <w:t>e</w:t>
      </w:r>
      <w:r w:rsidRPr="00431CBE">
        <w:rPr>
          <w:rFonts w:ascii="Calibri" w:eastAsia="Calibri" w:hAnsi="Calibri" w:cs="Calibri"/>
          <w:lang w:val="pl"/>
        </w:rPr>
        <w:t>rze interaktywnym umożliwiające aktywne uczestniczenie zwiedzającego poprzez np. wykonywanie zadań, rozwiązanie quizu lub konkursu</w:t>
      </w:r>
      <w:r>
        <w:rPr>
          <w:rFonts w:ascii="Calibri" w:eastAsia="Calibri" w:hAnsi="Calibri" w:cs="Calibri"/>
          <w:lang w:val="pl"/>
        </w:rPr>
        <w:t xml:space="preserve">, </w:t>
      </w:r>
    </w:p>
    <w:p w14:paraId="15A2A68D" w14:textId="65B126B0" w:rsidR="00431CBE" w:rsidRDefault="00431CBE" w:rsidP="00431CBE">
      <w:pPr>
        <w:pStyle w:val="Akapitzlist"/>
        <w:rPr>
          <w:rFonts w:ascii="Calibri" w:eastAsia="Calibri" w:hAnsi="Calibri" w:cs="Calibri"/>
          <w:lang w:val="pl"/>
        </w:rPr>
      </w:pPr>
      <w:r>
        <w:rPr>
          <w:rFonts w:ascii="Calibri" w:eastAsia="Calibri" w:hAnsi="Calibri" w:cs="Calibri"/>
          <w:lang w:val="pl"/>
        </w:rPr>
        <w:t xml:space="preserve">- aplikacje powinny umożliwić aktywne uczestniczenie w strefie wystaw (Czasy PRL, Lata 70, 80, 90, 2000., Śląsk) oraz rozgrywki w </w:t>
      </w:r>
      <w:r w:rsidR="00831FC9">
        <w:rPr>
          <w:rFonts w:ascii="Calibri" w:eastAsia="Calibri" w:hAnsi="Calibri" w:cs="Calibri"/>
          <w:lang w:val="pl"/>
        </w:rPr>
        <w:t xml:space="preserve">ramach wystawy Kultowe </w:t>
      </w:r>
      <w:r>
        <w:rPr>
          <w:rFonts w:ascii="Calibri" w:eastAsia="Calibri" w:hAnsi="Calibri" w:cs="Calibri"/>
          <w:lang w:val="pl"/>
        </w:rPr>
        <w:t>Teleturnie</w:t>
      </w:r>
      <w:r w:rsidR="00831FC9">
        <w:rPr>
          <w:rFonts w:ascii="Calibri" w:eastAsia="Calibri" w:hAnsi="Calibri" w:cs="Calibri"/>
          <w:lang w:val="pl"/>
        </w:rPr>
        <w:t>je</w:t>
      </w:r>
      <w:r>
        <w:rPr>
          <w:rFonts w:ascii="Calibri" w:eastAsia="Calibri" w:hAnsi="Calibri" w:cs="Calibri"/>
          <w:lang w:val="pl"/>
        </w:rPr>
        <w:t xml:space="preserve"> (Familiada, Koło Fortuny, Jeden z 10, Jaka to Melodia, Milionerzy). </w:t>
      </w:r>
    </w:p>
    <w:p w14:paraId="689FCE0A" w14:textId="77777777" w:rsidR="00431CBE" w:rsidRDefault="00431CBE" w:rsidP="00431CBE">
      <w:pPr>
        <w:pStyle w:val="Akapitzlist"/>
        <w:rPr>
          <w:rFonts w:ascii="Calibri" w:eastAsia="Calibri" w:hAnsi="Calibri" w:cs="Calibri"/>
          <w:lang w:val="pl"/>
        </w:rPr>
      </w:pPr>
      <w:r>
        <w:rPr>
          <w:rFonts w:ascii="Calibri" w:eastAsia="Calibri" w:hAnsi="Calibri" w:cs="Calibri"/>
          <w:lang w:val="pl"/>
        </w:rPr>
        <w:t xml:space="preserve">Dopuszcza się możliwość wykonania aplikacji dla każdej z wystaw i każdego z teleturniejów osobno. </w:t>
      </w:r>
    </w:p>
    <w:p w14:paraId="3F902755" w14:textId="0D73958D" w:rsidR="00431CBE" w:rsidRPr="00114A06" w:rsidRDefault="00431CBE" w:rsidP="00114A06">
      <w:pPr>
        <w:pStyle w:val="Akapitzlist"/>
        <w:rPr>
          <w:rFonts w:ascii="Calibri" w:eastAsia="Calibri" w:hAnsi="Calibri" w:cs="Calibri"/>
          <w:lang w:val="pl"/>
        </w:rPr>
      </w:pPr>
      <w:r>
        <w:rPr>
          <w:rFonts w:ascii="Calibri" w:eastAsia="Calibri" w:hAnsi="Calibri" w:cs="Calibri"/>
          <w:lang w:val="pl"/>
        </w:rPr>
        <w:t xml:space="preserve"> </w:t>
      </w:r>
    </w:p>
    <w:p w14:paraId="3BB899CE" w14:textId="55B03A56" w:rsidR="00431CBE" w:rsidRPr="00431CBE" w:rsidRDefault="00431CBE" w:rsidP="006573D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Pr="006573DD">
        <w:rPr>
          <w:rFonts w:ascii="Calibri" w:eastAsia="Calibri" w:hAnsi="Calibri" w:cs="Calibri"/>
        </w:rPr>
        <w:t>zczegółowy zakres i ostateczny kształt wystaw, a także ich scenariusze będą zaprojektowane</w:t>
      </w:r>
      <w:r>
        <w:rPr>
          <w:rFonts w:ascii="Calibri" w:eastAsia="Calibri" w:hAnsi="Calibri" w:cs="Calibri"/>
        </w:rPr>
        <w:t xml:space="preserve"> </w:t>
      </w:r>
      <w:r w:rsidRPr="006573DD">
        <w:rPr>
          <w:rFonts w:ascii="Calibri" w:eastAsia="Calibri" w:hAnsi="Calibri" w:cs="Calibri"/>
        </w:rPr>
        <w:t>i ustalone wspólnie z wykonawcą</w:t>
      </w:r>
      <w:r>
        <w:rPr>
          <w:rFonts w:ascii="Calibri" w:eastAsia="Calibri" w:hAnsi="Calibri" w:cs="Calibri"/>
        </w:rPr>
        <w:t>.</w:t>
      </w:r>
    </w:p>
    <w:p w14:paraId="4C6F1997" w14:textId="77777777" w:rsidR="001427B6" w:rsidRDefault="001427B6">
      <w:pPr>
        <w:rPr>
          <w:rFonts w:ascii="Calibri" w:eastAsia="Calibri" w:hAnsi="Calibri" w:cs="Calibri"/>
          <w:highlight w:val="yellow"/>
        </w:rPr>
      </w:pPr>
    </w:p>
    <w:p w14:paraId="59B82E83" w14:textId="1FC4FDD2" w:rsidR="007B2D26" w:rsidRPr="00114A06" w:rsidRDefault="007B2D26">
      <w:pPr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 xml:space="preserve">Dodatkowo zakłada się przeprowadzenie specjalistycznego szkolenia w zakresie: </w:t>
      </w:r>
    </w:p>
    <w:p w14:paraId="52920F94" w14:textId="77777777" w:rsidR="007B2D26" w:rsidRPr="00114A06" w:rsidRDefault="007B2D26" w:rsidP="007B2D26">
      <w:pPr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- montażu i serwisu elementów wchodzących w skład poszczególnych wystaw;</w:t>
      </w:r>
    </w:p>
    <w:p w14:paraId="486C8D90" w14:textId="77777777" w:rsidR="007B2D26" w:rsidRPr="00114A06" w:rsidRDefault="007B2D26" w:rsidP="007B2D26">
      <w:pPr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- obsługi poszczególnych instalacji, aplikacji i elementów interaktywnych;</w:t>
      </w:r>
    </w:p>
    <w:p w14:paraId="2D77D024" w14:textId="077F9D44" w:rsidR="007B2D26" w:rsidRPr="00114A06" w:rsidRDefault="007B2D26" w:rsidP="007B2D26">
      <w:pPr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- obsługi i programowania wirtualnych przewodników, aplikacji i hologramów.</w:t>
      </w:r>
    </w:p>
    <w:p w14:paraId="1D215787" w14:textId="24A0FE5D" w:rsidR="007B2D26" w:rsidRPr="00114A06" w:rsidRDefault="007B2D26" w:rsidP="007B2D26">
      <w:pPr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lastRenderedPageBreak/>
        <w:t>Parametry: 3 pracowników w zakresie niezbędnym do prawidłowego i efektywnego świadczenia nowej usługi w zakresie organizacji interaktywnych wystaw (7 modułów szkoleniowych, po jednym dla każdej z wystaw).</w:t>
      </w:r>
    </w:p>
    <w:p w14:paraId="07A3E4C8" w14:textId="77777777" w:rsidR="007B2D26" w:rsidRPr="00114A06" w:rsidRDefault="007B2D26">
      <w:pPr>
        <w:rPr>
          <w:rFonts w:ascii="Calibri" w:eastAsia="Calibri" w:hAnsi="Calibri" w:cs="Calibri"/>
        </w:rPr>
      </w:pPr>
    </w:p>
    <w:p w14:paraId="6D809B8B" w14:textId="77777777" w:rsidR="00223764" w:rsidRPr="00114A06" w:rsidRDefault="00DC1EF4">
      <w:pPr>
        <w:widowControl w:val="0"/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Kody CPV:</w:t>
      </w:r>
    </w:p>
    <w:p w14:paraId="27BE5959" w14:textId="7E7C6673" w:rsidR="007B2D26" w:rsidRPr="00114A06" w:rsidRDefault="007B2D26">
      <w:pPr>
        <w:widowControl w:val="0"/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30200000-1 Urządzenia komputerowe</w:t>
      </w:r>
    </w:p>
    <w:p w14:paraId="667AD0F0" w14:textId="56FB7ED0" w:rsidR="007B2D26" w:rsidRPr="00114A06" w:rsidRDefault="007B2D26">
      <w:pPr>
        <w:widowControl w:val="0"/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30231310-3 Wyświetlacze płaskie</w:t>
      </w:r>
    </w:p>
    <w:p w14:paraId="711986EF" w14:textId="2DAC4A93" w:rsidR="007B2D26" w:rsidRPr="00114A06" w:rsidRDefault="007B2D26">
      <w:pPr>
        <w:widowControl w:val="0"/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39154000-6 Sprzęt wystawowy</w:t>
      </w:r>
    </w:p>
    <w:p w14:paraId="307D0FDE" w14:textId="028BAE58" w:rsidR="007B2D26" w:rsidRPr="00114A06" w:rsidRDefault="007B2D26">
      <w:pPr>
        <w:widowControl w:val="0"/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39522530-1 Namioty</w:t>
      </w:r>
    </w:p>
    <w:p w14:paraId="7D007854" w14:textId="0B684ED0" w:rsidR="007B2D26" w:rsidRPr="00114A06" w:rsidRDefault="007B2D26">
      <w:pPr>
        <w:widowControl w:val="0"/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48900000-7 Różne pakiety oprogramowania i systemy komputerowe</w:t>
      </w:r>
    </w:p>
    <w:p w14:paraId="05D55C5C" w14:textId="25A225A7" w:rsidR="007B2D26" w:rsidRPr="00114A06" w:rsidRDefault="007B2D26">
      <w:pPr>
        <w:widowControl w:val="0"/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71200000-0 Usługi architektoniczne i podobne</w:t>
      </w:r>
    </w:p>
    <w:p w14:paraId="024E32A1" w14:textId="3888A2CB" w:rsidR="007B2D26" w:rsidRPr="00114A06" w:rsidRDefault="007B2D26">
      <w:pPr>
        <w:widowControl w:val="0"/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71220000-6 Usługi projektowania architektonicznego</w:t>
      </w:r>
    </w:p>
    <w:p w14:paraId="09E5A326" w14:textId="424D4E9F" w:rsidR="00223764" w:rsidRPr="00114A06" w:rsidRDefault="007B2D26">
      <w:pPr>
        <w:widowControl w:val="0"/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79950000-8 Usługi w zakresie organizowania wystaw, targów i kongresów</w:t>
      </w:r>
    </w:p>
    <w:p w14:paraId="3CD1B6A8" w14:textId="7B225D31" w:rsidR="007B2D26" w:rsidRPr="00114A06" w:rsidRDefault="007B2D26">
      <w:pPr>
        <w:widowControl w:val="0"/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80510000-2 Usługi szkolenia specjalistycznego</w:t>
      </w:r>
    </w:p>
    <w:p w14:paraId="3ABDBB41" w14:textId="77777777" w:rsidR="007B2D26" w:rsidRPr="0081229E" w:rsidRDefault="007B2D26">
      <w:pPr>
        <w:widowControl w:val="0"/>
        <w:jc w:val="both"/>
        <w:rPr>
          <w:rFonts w:ascii="Calibri" w:eastAsia="Calibri" w:hAnsi="Calibri" w:cs="Calibri"/>
          <w:b/>
          <w:color w:val="000000"/>
          <w:highlight w:val="yellow"/>
        </w:rPr>
      </w:pPr>
    </w:p>
    <w:p w14:paraId="49B092D7" w14:textId="77777777" w:rsidR="00223764" w:rsidRPr="00431CBE" w:rsidRDefault="00DC1EF4">
      <w:pPr>
        <w:widowControl w:val="0"/>
        <w:numPr>
          <w:ilvl w:val="1"/>
          <w:numId w:val="4"/>
        </w:numPr>
        <w:jc w:val="both"/>
        <w:rPr>
          <w:rFonts w:ascii="Calibri" w:eastAsia="Calibri" w:hAnsi="Calibri" w:cs="Calibri"/>
          <w:b/>
          <w:color w:val="262626"/>
        </w:rPr>
      </w:pPr>
      <w:r w:rsidRPr="00431CBE">
        <w:rPr>
          <w:rFonts w:ascii="Calibri" w:eastAsia="Calibri" w:hAnsi="Calibri" w:cs="Calibri"/>
          <w:b/>
          <w:color w:val="262626"/>
        </w:rPr>
        <w:t>HARMONOGRAM REALIZACJI ZAMÓWIENIA</w:t>
      </w:r>
    </w:p>
    <w:p w14:paraId="15FE1820" w14:textId="0C1AC0A9" w:rsidR="00223764" w:rsidRPr="00431CBE" w:rsidRDefault="00DC1EF4">
      <w:pPr>
        <w:widowControl w:val="0"/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 xml:space="preserve">Przewidywany termin zawarcia umowy – </w:t>
      </w:r>
      <w:r w:rsidR="00F268D5" w:rsidRPr="00431CBE">
        <w:rPr>
          <w:rFonts w:ascii="Calibri" w:eastAsia="Calibri" w:hAnsi="Calibri" w:cs="Calibri"/>
          <w:color w:val="000000"/>
        </w:rPr>
        <w:t>2</w:t>
      </w:r>
      <w:r w:rsidR="00114A06">
        <w:rPr>
          <w:rFonts w:ascii="Calibri" w:eastAsia="Calibri" w:hAnsi="Calibri" w:cs="Calibri"/>
          <w:color w:val="000000"/>
        </w:rPr>
        <w:t>9</w:t>
      </w:r>
      <w:r w:rsidRPr="00431CBE">
        <w:rPr>
          <w:rFonts w:ascii="Calibri" w:eastAsia="Calibri" w:hAnsi="Calibri" w:cs="Calibri"/>
          <w:color w:val="000000"/>
        </w:rPr>
        <w:t>.1</w:t>
      </w:r>
      <w:r w:rsidR="0000777D" w:rsidRPr="00431CBE">
        <w:rPr>
          <w:rFonts w:ascii="Calibri" w:eastAsia="Calibri" w:hAnsi="Calibri" w:cs="Calibri"/>
          <w:color w:val="000000"/>
        </w:rPr>
        <w:t>1</w:t>
      </w:r>
      <w:r w:rsidRPr="00431CBE">
        <w:rPr>
          <w:rFonts w:ascii="Calibri" w:eastAsia="Calibri" w:hAnsi="Calibri" w:cs="Calibri"/>
          <w:color w:val="000000"/>
        </w:rPr>
        <w:t>.2024</w:t>
      </w:r>
    </w:p>
    <w:p w14:paraId="4FF04B2E" w14:textId="6B7E3B59" w:rsidR="00223764" w:rsidRPr="00431CBE" w:rsidRDefault="00DC1EF4">
      <w:pPr>
        <w:widowControl w:val="0"/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 xml:space="preserve">Maksymalny termin realizacji zamówienia – </w:t>
      </w:r>
      <w:r w:rsidR="009D17ED" w:rsidRPr="00431CBE">
        <w:rPr>
          <w:rFonts w:ascii="Calibri" w:eastAsia="Calibri" w:hAnsi="Calibri" w:cs="Calibri"/>
          <w:color w:val="000000"/>
        </w:rPr>
        <w:t>3</w:t>
      </w:r>
      <w:r w:rsidR="00431CBE" w:rsidRPr="00431CBE">
        <w:rPr>
          <w:rFonts w:ascii="Calibri" w:eastAsia="Calibri" w:hAnsi="Calibri" w:cs="Calibri"/>
          <w:color w:val="000000"/>
        </w:rPr>
        <w:t>0</w:t>
      </w:r>
      <w:r w:rsidR="009D17ED" w:rsidRPr="00431CBE">
        <w:rPr>
          <w:rFonts w:ascii="Calibri" w:eastAsia="Calibri" w:hAnsi="Calibri" w:cs="Calibri"/>
          <w:color w:val="000000"/>
        </w:rPr>
        <w:t>.</w:t>
      </w:r>
      <w:r w:rsidR="00431CBE" w:rsidRPr="00431CBE">
        <w:rPr>
          <w:rFonts w:ascii="Calibri" w:eastAsia="Calibri" w:hAnsi="Calibri" w:cs="Calibri"/>
          <w:color w:val="000000"/>
        </w:rPr>
        <w:t>06</w:t>
      </w:r>
      <w:r w:rsidR="009D17ED" w:rsidRPr="00431CBE">
        <w:rPr>
          <w:rFonts w:ascii="Calibri" w:eastAsia="Calibri" w:hAnsi="Calibri" w:cs="Calibri"/>
          <w:color w:val="000000"/>
        </w:rPr>
        <w:t>.2025</w:t>
      </w:r>
    </w:p>
    <w:p w14:paraId="50810F75" w14:textId="77777777" w:rsidR="00223764" w:rsidRPr="00431CBE" w:rsidRDefault="00223764">
      <w:pPr>
        <w:widowControl w:val="0"/>
        <w:jc w:val="both"/>
        <w:rPr>
          <w:rFonts w:ascii="Calibri" w:eastAsia="Calibri" w:hAnsi="Calibri" w:cs="Calibri"/>
          <w:color w:val="262626"/>
        </w:rPr>
      </w:pPr>
    </w:p>
    <w:p w14:paraId="023ADCFD" w14:textId="77777777" w:rsidR="00223764" w:rsidRPr="00431CBE" w:rsidRDefault="00DC1EF4">
      <w:pPr>
        <w:numPr>
          <w:ilvl w:val="0"/>
          <w:numId w:val="4"/>
        </w:numPr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431CBE">
        <w:rPr>
          <w:rFonts w:ascii="Calibri" w:eastAsia="Calibri" w:hAnsi="Calibri" w:cs="Calibri"/>
          <w:b/>
          <w:color w:val="000000"/>
          <w:sz w:val="32"/>
          <w:szCs w:val="32"/>
        </w:rPr>
        <w:t xml:space="preserve">WARUNKI UDZIAŁU W POSTĘPOWANIU </w:t>
      </w:r>
    </w:p>
    <w:p w14:paraId="273C9574" w14:textId="77777777" w:rsidR="00223764" w:rsidRPr="00431CBE" w:rsidRDefault="00223764">
      <w:pPr>
        <w:jc w:val="both"/>
        <w:rPr>
          <w:rFonts w:ascii="Calibri" w:eastAsia="Calibri" w:hAnsi="Calibri" w:cs="Calibri"/>
          <w:b/>
        </w:rPr>
      </w:pPr>
    </w:p>
    <w:p w14:paraId="5A3E37D1" w14:textId="4F2D6E99" w:rsidR="00223764" w:rsidRPr="00431CBE" w:rsidRDefault="00DC1EF4" w:rsidP="00431CBE">
      <w:pPr>
        <w:pStyle w:val="Akapitzlist"/>
        <w:numPr>
          <w:ilvl w:val="1"/>
          <w:numId w:val="4"/>
        </w:numPr>
        <w:jc w:val="both"/>
        <w:rPr>
          <w:rFonts w:ascii="Calibri" w:eastAsia="Calibri" w:hAnsi="Calibri" w:cs="Calibri"/>
          <w:b/>
          <w:color w:val="333333"/>
        </w:rPr>
      </w:pPr>
      <w:r w:rsidRPr="00431CBE">
        <w:rPr>
          <w:rFonts w:ascii="Calibri" w:eastAsia="Calibri" w:hAnsi="Calibri" w:cs="Calibri"/>
          <w:b/>
          <w:color w:val="333333"/>
        </w:rPr>
        <w:t>Uprawnienia do wykonania określonej działalności lub czynności</w:t>
      </w:r>
    </w:p>
    <w:p w14:paraId="7536B793" w14:textId="3A85DAC5" w:rsidR="00431CBE" w:rsidRDefault="00431CBE" w:rsidP="00431CBE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Zamawiający nie stawia warunków w przedmiotowym zakresie.</w:t>
      </w:r>
    </w:p>
    <w:p w14:paraId="785DAE94" w14:textId="77777777" w:rsidR="00431CBE" w:rsidRPr="00431CBE" w:rsidRDefault="00431CBE" w:rsidP="00431CBE">
      <w:pPr>
        <w:jc w:val="both"/>
        <w:rPr>
          <w:rFonts w:ascii="Calibri" w:eastAsia="Calibri" w:hAnsi="Calibri" w:cs="Calibri"/>
        </w:rPr>
      </w:pPr>
    </w:p>
    <w:p w14:paraId="2B11ACBF" w14:textId="77777777" w:rsidR="00431CBE" w:rsidRPr="00431CBE" w:rsidRDefault="00DC1EF4" w:rsidP="00431CBE">
      <w:pPr>
        <w:pStyle w:val="Akapitzlist"/>
        <w:numPr>
          <w:ilvl w:val="1"/>
          <w:numId w:val="4"/>
        </w:numPr>
        <w:jc w:val="both"/>
        <w:rPr>
          <w:rFonts w:ascii="Calibri" w:eastAsia="Calibri" w:hAnsi="Calibri" w:cs="Calibri"/>
          <w:b/>
        </w:rPr>
      </w:pPr>
      <w:r w:rsidRPr="00431CBE">
        <w:rPr>
          <w:rFonts w:ascii="Calibri" w:eastAsia="Calibri" w:hAnsi="Calibri" w:cs="Calibri"/>
          <w:b/>
        </w:rPr>
        <w:t>Wiedza i doświadczenie</w:t>
      </w:r>
    </w:p>
    <w:p w14:paraId="29CE413E" w14:textId="68A9B885" w:rsidR="00431CBE" w:rsidRDefault="00431CBE" w:rsidP="00431CBE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Wykonawca spełni warunek, jeżeli</w:t>
      </w:r>
      <w:r>
        <w:rPr>
          <w:rFonts w:ascii="Calibri" w:eastAsia="Calibri" w:hAnsi="Calibri" w:cs="Calibri"/>
        </w:rPr>
        <w:t>:</w:t>
      </w:r>
    </w:p>
    <w:p w14:paraId="322B1FB4" w14:textId="77777777" w:rsidR="00431CBE" w:rsidRDefault="00431CBE" w:rsidP="00431CBE">
      <w:pPr>
        <w:jc w:val="both"/>
        <w:rPr>
          <w:rFonts w:ascii="Calibri" w:eastAsia="Calibri" w:hAnsi="Calibri" w:cs="Calibri"/>
        </w:rPr>
      </w:pPr>
    </w:p>
    <w:p w14:paraId="30A482B0" w14:textId="2C99BD97" w:rsidR="00431CBE" w:rsidRDefault="00431CBE" w:rsidP="00431CB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Pr="00431CB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wskaże,</w:t>
      </w:r>
      <w:r w:rsidRPr="00431CBE">
        <w:rPr>
          <w:rFonts w:ascii="Calibri" w:eastAsia="Calibri" w:hAnsi="Calibri" w:cs="Calibri"/>
        </w:rPr>
        <w:t xml:space="preserve"> że w okresie ostatnich 5 lat przed upływem terminu składania ofert, a jeżeli okres prowadzenia działalności jest krótszy - w tym okresie, wykonał należycie co najmniej 3 </w:t>
      </w:r>
      <w:r>
        <w:rPr>
          <w:rFonts w:ascii="Calibri" w:eastAsia="Calibri" w:hAnsi="Calibri" w:cs="Calibri"/>
        </w:rPr>
        <w:t>realizacje</w:t>
      </w:r>
      <w:r w:rsidRPr="00431CBE">
        <w:rPr>
          <w:rFonts w:ascii="Calibri" w:eastAsia="Calibri" w:hAnsi="Calibri" w:cs="Calibri"/>
        </w:rPr>
        <w:t xml:space="preserve"> obejmujące zaprojektowanie i wykonanie przestrzeni wystawienniczej w muzeach lub galeriach lub innych obiektach użyteczności publicznej</w:t>
      </w:r>
    </w:p>
    <w:p w14:paraId="3C448B1D" w14:textId="77777777" w:rsidR="00431CBE" w:rsidRDefault="00431CBE" w:rsidP="00431CBE">
      <w:pPr>
        <w:jc w:val="both"/>
        <w:rPr>
          <w:rFonts w:ascii="Calibri" w:eastAsia="Calibri" w:hAnsi="Calibri" w:cs="Calibri"/>
        </w:rPr>
      </w:pPr>
    </w:p>
    <w:p w14:paraId="6A2B22CD" w14:textId="6C09B3DF" w:rsidR="00431CBE" w:rsidRDefault="00431CBE" w:rsidP="00431CB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Pr="00431CBE">
        <w:rPr>
          <w:rFonts w:ascii="Calibri" w:eastAsia="Calibri" w:hAnsi="Calibri" w:cs="Calibri"/>
        </w:rPr>
        <w:t>raz</w:t>
      </w:r>
    </w:p>
    <w:p w14:paraId="3FEA1D6D" w14:textId="77777777" w:rsidR="00431CBE" w:rsidRPr="00431CBE" w:rsidRDefault="00431CBE" w:rsidP="00431CBE">
      <w:pPr>
        <w:jc w:val="both"/>
        <w:rPr>
          <w:rFonts w:ascii="Calibri" w:eastAsia="Calibri" w:hAnsi="Calibri" w:cs="Calibri"/>
        </w:rPr>
      </w:pPr>
    </w:p>
    <w:p w14:paraId="7865E25D" w14:textId="08B035F0" w:rsidR="00431CBE" w:rsidRDefault="00431CBE" w:rsidP="00431CBE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przedstawi dowod</w:t>
      </w:r>
      <w:r w:rsidR="007B2D26">
        <w:rPr>
          <w:rFonts w:ascii="Calibri" w:eastAsia="Calibri" w:hAnsi="Calibri" w:cs="Calibri"/>
        </w:rPr>
        <w:t xml:space="preserve">y </w:t>
      </w:r>
      <w:r w:rsidRPr="00431CBE">
        <w:rPr>
          <w:rFonts w:ascii="Calibri" w:eastAsia="Calibri" w:hAnsi="Calibri" w:cs="Calibri"/>
        </w:rPr>
        <w:t>określając</w:t>
      </w:r>
      <w:r w:rsidR="007B2D26">
        <w:rPr>
          <w:rFonts w:ascii="Calibri" w:eastAsia="Calibri" w:hAnsi="Calibri" w:cs="Calibri"/>
        </w:rPr>
        <w:t>e</w:t>
      </w:r>
      <w:r w:rsidRPr="00431CBE">
        <w:rPr>
          <w:rFonts w:ascii="Calibri" w:eastAsia="Calibri" w:hAnsi="Calibri" w:cs="Calibri"/>
        </w:rPr>
        <w:t xml:space="preserve"> czy te realizacje zostały wykonane należycie, przy czym dowodami, o których mowa są referencje bądź inne dokumenty sporządzone przez podmiot, na rzecz którego realizacje zostały wykonane, a jeżeli wykonawca z przyczyn niezależnych od niego nie jest w stanie uzyskać tych dokumentów – inne odpowiednie dokumenty, na potwierdzenie tego warunku udziału w postępowaniu.</w:t>
      </w:r>
    </w:p>
    <w:p w14:paraId="64290CBC" w14:textId="77777777" w:rsidR="00431CBE" w:rsidRPr="00431CBE" w:rsidRDefault="00431CBE" w:rsidP="00431CBE">
      <w:pPr>
        <w:jc w:val="both"/>
        <w:rPr>
          <w:rFonts w:ascii="Calibri" w:eastAsia="Calibri" w:hAnsi="Calibri" w:cs="Calibri"/>
        </w:rPr>
      </w:pPr>
    </w:p>
    <w:p w14:paraId="5CBB2B7A" w14:textId="77777777" w:rsidR="00223764" w:rsidRDefault="00DC1EF4">
      <w:pPr>
        <w:jc w:val="both"/>
        <w:rPr>
          <w:rFonts w:ascii="Calibri" w:eastAsia="Calibri" w:hAnsi="Calibri" w:cs="Calibri"/>
          <w:b/>
        </w:rPr>
      </w:pPr>
      <w:r w:rsidRPr="00431CBE">
        <w:rPr>
          <w:rFonts w:ascii="Calibri" w:eastAsia="Calibri" w:hAnsi="Calibri" w:cs="Calibri"/>
          <w:b/>
        </w:rPr>
        <w:t>3.3 Potencjał techniczny</w:t>
      </w:r>
    </w:p>
    <w:p w14:paraId="5C90E33C" w14:textId="327FD314" w:rsidR="00431CBE" w:rsidRDefault="00431CBE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Zamawiający nie stawia warunków w przedmiotowym zakresie.</w:t>
      </w:r>
    </w:p>
    <w:p w14:paraId="2C0CD9E1" w14:textId="77777777" w:rsidR="00431CBE" w:rsidRPr="00431CBE" w:rsidRDefault="00431CBE">
      <w:pPr>
        <w:jc w:val="both"/>
        <w:rPr>
          <w:rFonts w:ascii="Calibri" w:eastAsia="Calibri" w:hAnsi="Calibri" w:cs="Calibri"/>
        </w:rPr>
      </w:pPr>
    </w:p>
    <w:p w14:paraId="137FBC5E" w14:textId="77777777" w:rsidR="00223764" w:rsidRPr="00431CBE" w:rsidRDefault="00DC1EF4">
      <w:pPr>
        <w:jc w:val="both"/>
        <w:rPr>
          <w:rFonts w:ascii="Calibri" w:eastAsia="Calibri" w:hAnsi="Calibri" w:cs="Calibri"/>
          <w:b/>
        </w:rPr>
      </w:pPr>
      <w:r w:rsidRPr="00431CBE">
        <w:rPr>
          <w:rFonts w:ascii="Calibri" w:eastAsia="Calibri" w:hAnsi="Calibri" w:cs="Calibri"/>
          <w:b/>
        </w:rPr>
        <w:t>3.4 Osoby zdolne do wykonania zamówienia</w:t>
      </w:r>
    </w:p>
    <w:p w14:paraId="5108984F" w14:textId="330452EA" w:rsid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Wykonawca wykaże, że dysponuje lub będzie dysponował następującymi osobami, które będą skierowane do realizacji zamówienia, posiadającymi kwalifikacje zawodowe, doświadczenie i wykształcenie odpowiednie do pełnionej funkcji (specjalności):</w:t>
      </w:r>
    </w:p>
    <w:p w14:paraId="5D46B44A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</w:p>
    <w:p w14:paraId="51C7F0B4" w14:textId="148A7374" w:rsidR="00431CBE" w:rsidRPr="00431CBE" w:rsidRDefault="00431CBE" w:rsidP="00431CBE">
      <w:pPr>
        <w:pStyle w:val="Akapitzlist"/>
        <w:numPr>
          <w:ilvl w:val="0"/>
          <w:numId w:val="13"/>
        </w:num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Projektant w specjalności architektonicznej posiadający:</w:t>
      </w:r>
    </w:p>
    <w:p w14:paraId="7E6A19B4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Kwalifikacje i umiejętności:</w:t>
      </w:r>
    </w:p>
    <w:p w14:paraId="4769194F" w14:textId="6187EC9C" w:rsidR="00431CBE" w:rsidRPr="00431CBE" w:rsidRDefault="00DD5DA2" w:rsidP="00431CBE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- w</w:t>
      </w:r>
      <w:r w:rsidR="00431CBE" w:rsidRPr="00431CBE">
        <w:rPr>
          <w:rFonts w:ascii="Calibri" w:eastAsia="Calibri" w:hAnsi="Calibri" w:cs="Calibri"/>
          <w:bCs/>
        </w:rPr>
        <w:t>ykształcenie wyższe na kierunku Architektura i Urbanistyka, Wzornictwo Przemysłowe, Scenografia lub równoważne.</w:t>
      </w:r>
    </w:p>
    <w:p w14:paraId="25FCBC66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Doświadczenie zawodowe:</w:t>
      </w:r>
    </w:p>
    <w:p w14:paraId="6BD46094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 xml:space="preserve">- co najmniej 5-letnie doświadczenie zawodowe w zakresie aranżacji ekspozycji, wystaw lub innych o charakterze artystycznym, w tym zawierających komponent multimedialny oraz komponent rekonstrukcji wnętrz z okresu XX w., o podobnym charakterze do przedmiotu zamówienia, </w:t>
      </w:r>
    </w:p>
    <w:p w14:paraId="4D8A1190" w14:textId="77777777" w:rsid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- zaprojektowanie minimum 3 aranżacji ekspozycji, wystaw lub innych o charakterze artystycznym, zawierających komponent multimedialny oraz komponent rekonstrukcji wnętrz,</w:t>
      </w:r>
    </w:p>
    <w:p w14:paraId="3FCD41BF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</w:p>
    <w:p w14:paraId="25CA4ADA" w14:textId="496FCB5E" w:rsidR="00431CBE" w:rsidRPr="00431CBE" w:rsidRDefault="00431CBE" w:rsidP="00431CBE">
      <w:pPr>
        <w:pStyle w:val="Akapitzlist"/>
        <w:numPr>
          <w:ilvl w:val="0"/>
          <w:numId w:val="13"/>
        </w:num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Projektant grafiki i komunikacji wizualnej</w:t>
      </w:r>
    </w:p>
    <w:p w14:paraId="64C6B511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Kwalifikacje i umiejętności:</w:t>
      </w:r>
    </w:p>
    <w:p w14:paraId="361D3015" w14:textId="234CB870" w:rsidR="00431CBE" w:rsidRPr="00431CBE" w:rsidRDefault="00DD5DA2" w:rsidP="00431CBE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- w</w:t>
      </w:r>
      <w:r w:rsidR="00431CBE" w:rsidRPr="00431CBE">
        <w:rPr>
          <w:rFonts w:ascii="Calibri" w:eastAsia="Calibri" w:hAnsi="Calibri" w:cs="Calibri"/>
          <w:bCs/>
        </w:rPr>
        <w:t>ykształcenie wyższe na kierunku Projektowanie Graficzne lub Wzornictwo Form Przemysłowych lub równoważne.</w:t>
      </w:r>
    </w:p>
    <w:p w14:paraId="18CA667B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Doświadczenie zawodowe:</w:t>
      </w:r>
    </w:p>
    <w:p w14:paraId="27CA2FC9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- co najmniej 5-letnie doświadczenie w pracy na stanowisku projektanta grafiki,</w:t>
      </w:r>
    </w:p>
    <w:p w14:paraId="6D59909C" w14:textId="60D9AF6F" w:rsid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- udział w zaprojektowaniu minimum 3 aranżacji ekspozycji, wystaw lub innych o charakterze artystycznym, zawierających komponent multimedialny oraz komponent rekonstrukcji wnętrz,</w:t>
      </w:r>
    </w:p>
    <w:p w14:paraId="3E61A1DA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</w:p>
    <w:p w14:paraId="200DA364" w14:textId="0E8BBE40" w:rsidR="00431CBE" w:rsidRPr="00431CBE" w:rsidRDefault="00431CBE" w:rsidP="00431CBE">
      <w:pPr>
        <w:pStyle w:val="Akapitzlist"/>
        <w:numPr>
          <w:ilvl w:val="0"/>
          <w:numId w:val="13"/>
        </w:num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Scenograf</w:t>
      </w:r>
    </w:p>
    <w:p w14:paraId="4641EA66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Kwalifikacje i umiejętności:</w:t>
      </w:r>
    </w:p>
    <w:p w14:paraId="69CA384C" w14:textId="62325F89" w:rsidR="00431CBE" w:rsidRPr="00431CBE" w:rsidRDefault="00DD5DA2" w:rsidP="00431CBE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- w</w:t>
      </w:r>
      <w:r w:rsidR="00431CBE" w:rsidRPr="00431CBE">
        <w:rPr>
          <w:rFonts w:ascii="Calibri" w:eastAsia="Calibri" w:hAnsi="Calibri" w:cs="Calibri"/>
          <w:bCs/>
        </w:rPr>
        <w:t>ykształcenie wyższe na kierunku Scenografia lub Architektura wnętrz lub równoważne.</w:t>
      </w:r>
    </w:p>
    <w:p w14:paraId="0DDEB55F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Doświadczenie zawodowe:</w:t>
      </w:r>
    </w:p>
    <w:p w14:paraId="33E0B75C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 xml:space="preserve">- co najmniej 5-letnie doświadczenie w pełnieniu funkcji scenografa, tj. w realizacji scenografii na potrzeby ekspozycji, wystaw lub innych o charakterze artystycznym, </w:t>
      </w:r>
    </w:p>
    <w:p w14:paraId="19583588" w14:textId="680A5C19" w:rsidR="00431CBE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>- wykonanie rekonstrukcji minimum 3 wnętrz historycznych w ramach ekspozycji, wystaw lub innych o charakterze artystycznym, w tym m.in. jednej w instytucji kultury lub muzeum.</w:t>
      </w:r>
    </w:p>
    <w:p w14:paraId="647D79D8" w14:textId="77777777" w:rsidR="00431CBE" w:rsidRDefault="00431CBE" w:rsidP="00431CBE">
      <w:pPr>
        <w:jc w:val="both"/>
        <w:rPr>
          <w:rFonts w:ascii="Calibri" w:eastAsia="Calibri" w:hAnsi="Calibri" w:cs="Calibri"/>
          <w:bCs/>
        </w:rPr>
      </w:pPr>
    </w:p>
    <w:p w14:paraId="27B61F83" w14:textId="39B42C7B" w:rsidR="007B2D26" w:rsidRDefault="00431CBE" w:rsidP="00431CBE">
      <w:pPr>
        <w:jc w:val="both"/>
        <w:rPr>
          <w:rFonts w:ascii="Calibri" w:eastAsia="Calibri" w:hAnsi="Calibri" w:cs="Calibri"/>
          <w:bCs/>
        </w:rPr>
      </w:pPr>
      <w:r w:rsidRPr="00431CBE">
        <w:rPr>
          <w:rFonts w:ascii="Calibri" w:eastAsia="Calibri" w:hAnsi="Calibri" w:cs="Calibri"/>
          <w:bCs/>
        </w:rPr>
        <w:t xml:space="preserve">W związku z warunkami szczegółowymi dotyczącymi </w:t>
      </w:r>
      <w:r w:rsidR="007B2D26">
        <w:rPr>
          <w:rFonts w:ascii="Calibri" w:eastAsia="Calibri" w:hAnsi="Calibri" w:cs="Calibri"/>
          <w:bCs/>
        </w:rPr>
        <w:t xml:space="preserve">osób zdolnych do wykonania zamówienia, Wykonawca załącza dokumenty potwierdzające ich kwalifikacje i umiejętności oraz doświadczenie zawodowe, przykładowo: dyplomy ukończenia studiów wyższych, świadectwa pracy, referencje, itp. Itd. </w:t>
      </w:r>
    </w:p>
    <w:p w14:paraId="75CC38A6" w14:textId="77777777" w:rsidR="00431CBE" w:rsidRPr="00431CBE" w:rsidRDefault="00431CBE" w:rsidP="00431CBE">
      <w:pPr>
        <w:jc w:val="both"/>
        <w:rPr>
          <w:rFonts w:ascii="Calibri" w:eastAsia="Calibri" w:hAnsi="Calibri" w:cs="Calibri"/>
          <w:bCs/>
        </w:rPr>
      </w:pPr>
    </w:p>
    <w:p w14:paraId="266A1BD8" w14:textId="77777777" w:rsidR="00223764" w:rsidRPr="00431CBE" w:rsidRDefault="00DC1EF4">
      <w:pPr>
        <w:jc w:val="both"/>
        <w:rPr>
          <w:rFonts w:ascii="Calibri" w:eastAsia="Calibri" w:hAnsi="Calibri" w:cs="Calibri"/>
          <w:b/>
        </w:rPr>
      </w:pPr>
      <w:r w:rsidRPr="00431CBE">
        <w:rPr>
          <w:rFonts w:ascii="Calibri" w:eastAsia="Calibri" w:hAnsi="Calibri" w:cs="Calibri"/>
          <w:b/>
        </w:rPr>
        <w:t>3.5 Sytuacja ekonomiczna i finansowa</w:t>
      </w:r>
    </w:p>
    <w:p w14:paraId="75EB686E" w14:textId="697549BA" w:rsidR="00431CBE" w:rsidRPr="00431CBE" w:rsidRDefault="00431CBE" w:rsidP="00431CBE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Zamawiający uzna powyższy warunek za spełniony, jeżeli Wykonawca:</w:t>
      </w:r>
    </w:p>
    <w:p w14:paraId="0E384D71" w14:textId="539A54AA" w:rsidR="00431CBE" w:rsidRPr="00431CBE" w:rsidRDefault="00431CBE" w:rsidP="00431CBE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- przedstawi opłaconą polisę OC potwierdzającą, że Wykonawca jest ubezpieczony od odpowiedzialności cywilnej na sumę gwarancyjną nie mniejszą niż 500 000,00 PLN.</w:t>
      </w:r>
    </w:p>
    <w:p w14:paraId="544AFC6C" w14:textId="4FF023DE" w:rsidR="00223764" w:rsidRDefault="00431CBE" w:rsidP="00431CBE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Dla potwierdzania opłacenia polisy Wykonawca przedstawia stosowne potwierdzenia</w:t>
      </w:r>
    </w:p>
    <w:p w14:paraId="09A7F417" w14:textId="77777777" w:rsidR="00431CBE" w:rsidRPr="0081229E" w:rsidRDefault="00431CBE" w:rsidP="00431CBE">
      <w:pPr>
        <w:jc w:val="both"/>
        <w:rPr>
          <w:rFonts w:ascii="Calibri" w:eastAsia="Calibri" w:hAnsi="Calibri" w:cs="Calibri"/>
          <w:b/>
          <w:highlight w:val="yellow"/>
        </w:rPr>
      </w:pPr>
    </w:p>
    <w:p w14:paraId="5BC2A88E" w14:textId="77777777" w:rsidR="00223764" w:rsidRPr="00431CBE" w:rsidRDefault="00DC1EF4">
      <w:pPr>
        <w:numPr>
          <w:ilvl w:val="1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r w:rsidRPr="00431CBE">
        <w:rPr>
          <w:rFonts w:ascii="Calibri" w:eastAsia="Calibri" w:hAnsi="Calibri" w:cs="Calibri"/>
          <w:b/>
          <w:color w:val="000000"/>
        </w:rPr>
        <w:t>DODATKOWE WARUNKI</w:t>
      </w:r>
    </w:p>
    <w:p w14:paraId="55C929F3" w14:textId="77777777" w:rsidR="00223764" w:rsidRDefault="00223764">
      <w:pPr>
        <w:jc w:val="both"/>
        <w:rPr>
          <w:rFonts w:ascii="Calibri" w:eastAsia="Calibri" w:hAnsi="Calibri" w:cs="Calibri"/>
          <w:color w:val="000000"/>
        </w:rPr>
      </w:pPr>
    </w:p>
    <w:p w14:paraId="718264E1" w14:textId="65E1B840" w:rsidR="00431CBE" w:rsidRPr="00114A06" w:rsidRDefault="00431CBE" w:rsidP="00431CBE">
      <w:pPr>
        <w:jc w:val="both"/>
        <w:rPr>
          <w:rFonts w:ascii="Calibri" w:eastAsia="Calibri" w:hAnsi="Calibri" w:cs="Calibri"/>
          <w:color w:val="000000"/>
        </w:rPr>
      </w:pPr>
      <w:r w:rsidRPr="00114A06">
        <w:rPr>
          <w:rFonts w:ascii="Calibri" w:eastAsia="Calibri" w:hAnsi="Calibri" w:cs="Calibri"/>
          <w:color w:val="000000"/>
        </w:rPr>
        <w:lastRenderedPageBreak/>
        <w:t>W trakcie realizacji prac Wykonawca jest zobowiązany do stałej i regularnej współpracy z Zamawiającym, a także konsultowania proponowanych rozwiązań na każdym etapie realizacji zamówienia.</w:t>
      </w:r>
    </w:p>
    <w:p w14:paraId="4AD611F3" w14:textId="77777777" w:rsidR="00431CBE" w:rsidRPr="00114A06" w:rsidRDefault="00431CBE">
      <w:pPr>
        <w:jc w:val="both"/>
        <w:rPr>
          <w:rFonts w:ascii="Calibri" w:eastAsia="Calibri" w:hAnsi="Calibri" w:cs="Calibri"/>
          <w:color w:val="000000"/>
        </w:rPr>
      </w:pPr>
      <w:r w:rsidRPr="00114A06">
        <w:rPr>
          <w:rFonts w:ascii="Calibri" w:eastAsia="Calibri" w:hAnsi="Calibri" w:cs="Calibri"/>
          <w:color w:val="000000"/>
        </w:rPr>
        <w:t>W pierwszej kolejności Wykonawca zobowiązuje się do opracowania:</w:t>
      </w:r>
    </w:p>
    <w:p w14:paraId="44CAA630" w14:textId="117B6668" w:rsidR="00431CBE" w:rsidRPr="00114A06" w:rsidRDefault="00431CBE">
      <w:pPr>
        <w:jc w:val="both"/>
        <w:rPr>
          <w:rFonts w:ascii="Calibri" w:eastAsia="Calibri" w:hAnsi="Calibri" w:cs="Calibri"/>
          <w:color w:val="000000"/>
        </w:rPr>
      </w:pPr>
      <w:r w:rsidRPr="00114A06">
        <w:rPr>
          <w:rFonts w:ascii="Calibri" w:eastAsia="Calibri" w:hAnsi="Calibri" w:cs="Calibri"/>
          <w:color w:val="000000"/>
        </w:rPr>
        <w:t>- wstępnych scenariuszy dla każdej z 7 wystaw</w:t>
      </w:r>
    </w:p>
    <w:p w14:paraId="42FA5628" w14:textId="6CC06F07" w:rsidR="00431CBE" w:rsidRPr="00114A06" w:rsidRDefault="00431CBE">
      <w:pPr>
        <w:jc w:val="both"/>
        <w:rPr>
          <w:rFonts w:ascii="Calibri" w:eastAsia="Calibri" w:hAnsi="Calibri" w:cs="Calibri"/>
          <w:color w:val="000000"/>
        </w:rPr>
      </w:pPr>
      <w:r w:rsidRPr="00114A06">
        <w:rPr>
          <w:rFonts w:ascii="Calibri" w:eastAsia="Calibri" w:hAnsi="Calibri" w:cs="Calibri"/>
          <w:color w:val="000000"/>
        </w:rPr>
        <w:t>- koncepcji wstępnej (graficznej oraz funkcjonalnej) każdej z wystaw</w:t>
      </w:r>
    </w:p>
    <w:p w14:paraId="73EE16DA" w14:textId="77777777" w:rsidR="00431CBE" w:rsidRPr="00114A06" w:rsidRDefault="00431CBE">
      <w:pPr>
        <w:jc w:val="both"/>
        <w:rPr>
          <w:rFonts w:ascii="Calibri" w:eastAsia="Calibri" w:hAnsi="Calibri" w:cs="Calibri"/>
          <w:color w:val="000000"/>
        </w:rPr>
      </w:pPr>
      <w:r w:rsidRPr="00114A06">
        <w:rPr>
          <w:rFonts w:ascii="Calibri" w:eastAsia="Calibri" w:hAnsi="Calibri" w:cs="Calibri"/>
          <w:color w:val="000000"/>
        </w:rPr>
        <w:t xml:space="preserve">- wizualizacji każdej z wystaw. </w:t>
      </w:r>
    </w:p>
    <w:p w14:paraId="49B122F2" w14:textId="77777777" w:rsidR="00431CBE" w:rsidRPr="00114A06" w:rsidRDefault="00431CBE">
      <w:pPr>
        <w:jc w:val="both"/>
        <w:rPr>
          <w:rFonts w:ascii="Calibri" w:eastAsia="Calibri" w:hAnsi="Calibri" w:cs="Calibri"/>
          <w:color w:val="000000"/>
        </w:rPr>
      </w:pPr>
      <w:r w:rsidRPr="00114A06">
        <w:rPr>
          <w:rFonts w:ascii="Calibri" w:eastAsia="Calibri" w:hAnsi="Calibri" w:cs="Calibri"/>
          <w:color w:val="000000"/>
        </w:rPr>
        <w:t>Po ich akceptacji przez Zamawiającego, Wykonawca przygotuje:</w:t>
      </w:r>
    </w:p>
    <w:p w14:paraId="1C5E5647" w14:textId="77777777" w:rsidR="00431CBE" w:rsidRPr="00114A06" w:rsidRDefault="00431CBE">
      <w:pPr>
        <w:jc w:val="both"/>
        <w:rPr>
          <w:rFonts w:ascii="Calibri" w:eastAsia="Calibri" w:hAnsi="Calibri" w:cs="Calibri"/>
          <w:color w:val="000000"/>
        </w:rPr>
      </w:pPr>
      <w:r w:rsidRPr="00114A06">
        <w:rPr>
          <w:rFonts w:ascii="Calibri" w:eastAsia="Calibri" w:hAnsi="Calibri" w:cs="Calibri"/>
          <w:color w:val="000000"/>
        </w:rPr>
        <w:t xml:space="preserve">- ostateczne scenariusze wystaw, </w:t>
      </w:r>
    </w:p>
    <w:p w14:paraId="09E06B35" w14:textId="77777777" w:rsidR="00431CBE" w:rsidRPr="00114A06" w:rsidRDefault="00431CBE">
      <w:pPr>
        <w:jc w:val="both"/>
        <w:rPr>
          <w:rFonts w:ascii="Calibri" w:eastAsia="Calibri" w:hAnsi="Calibri" w:cs="Calibri"/>
          <w:color w:val="000000"/>
        </w:rPr>
      </w:pPr>
      <w:r w:rsidRPr="00114A06">
        <w:rPr>
          <w:rFonts w:ascii="Calibri" w:eastAsia="Calibri" w:hAnsi="Calibri" w:cs="Calibri"/>
          <w:color w:val="000000"/>
        </w:rPr>
        <w:t>- projekty wykonawcze zabudów i rekwizytów,</w:t>
      </w:r>
    </w:p>
    <w:p w14:paraId="31CE6416" w14:textId="77777777" w:rsidR="00431CBE" w:rsidRPr="00114A06" w:rsidRDefault="00431CBE">
      <w:pPr>
        <w:jc w:val="both"/>
        <w:rPr>
          <w:rFonts w:ascii="Calibri" w:eastAsia="Calibri" w:hAnsi="Calibri" w:cs="Calibri"/>
          <w:color w:val="000000"/>
        </w:rPr>
      </w:pPr>
      <w:r w:rsidRPr="00114A06">
        <w:rPr>
          <w:rFonts w:ascii="Calibri" w:eastAsia="Calibri" w:hAnsi="Calibri" w:cs="Calibri"/>
          <w:color w:val="000000"/>
        </w:rPr>
        <w:t>- projekty graficzne wraz z identyfikacją wizualną</w:t>
      </w:r>
    </w:p>
    <w:p w14:paraId="74E541BE" w14:textId="1958EE91" w:rsidR="00431CBE" w:rsidRDefault="00431CBE">
      <w:pPr>
        <w:jc w:val="both"/>
        <w:rPr>
          <w:rFonts w:ascii="Calibri" w:eastAsia="Calibri" w:hAnsi="Calibri" w:cs="Calibri"/>
          <w:color w:val="000000"/>
        </w:rPr>
      </w:pPr>
      <w:r w:rsidRPr="00114A06">
        <w:rPr>
          <w:rFonts w:ascii="Calibri" w:eastAsia="Calibri" w:hAnsi="Calibri" w:cs="Calibri"/>
          <w:color w:val="000000"/>
        </w:rPr>
        <w:t>Wykonawca zobowiązany jest do przekazania praw autorskich do zaprojektowanych i wykonanych w ramach zamówienia rozwiązań oraz do pełnego nadzoru na etapie wykonawczym oraz instalacyjnym.</w:t>
      </w:r>
    </w:p>
    <w:p w14:paraId="60A21818" w14:textId="77777777" w:rsidR="00114A06" w:rsidRPr="00431CBE" w:rsidRDefault="00114A06">
      <w:pPr>
        <w:jc w:val="both"/>
        <w:rPr>
          <w:rFonts w:ascii="Calibri" w:eastAsia="Calibri" w:hAnsi="Calibri" w:cs="Calibri"/>
          <w:color w:val="000000"/>
        </w:rPr>
      </w:pPr>
    </w:p>
    <w:p w14:paraId="20448E06" w14:textId="01093235" w:rsidR="00431CBE" w:rsidRDefault="00DC1EF4">
      <w:pPr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Wymagany, minimalny okres gwarancji: 12 miesięcy.</w:t>
      </w:r>
    </w:p>
    <w:p w14:paraId="4AF66DC4" w14:textId="5F266FB8" w:rsidR="00114A06" w:rsidRDefault="00114A06">
      <w:pPr>
        <w:jc w:val="both"/>
        <w:rPr>
          <w:rFonts w:ascii="Calibri" w:eastAsia="Calibri" w:hAnsi="Calibri" w:cs="Calibri"/>
          <w:color w:val="000000"/>
        </w:rPr>
      </w:pPr>
      <w:r w:rsidRPr="00114A06">
        <w:rPr>
          <w:rFonts w:ascii="Calibri" w:eastAsia="Calibri" w:hAnsi="Calibri" w:cs="Calibri"/>
          <w:color w:val="000000"/>
        </w:rPr>
        <w:t xml:space="preserve">Zamawiający wymaga by w okresie gwarancyjnym, reakcja serwisu nastąpiła w ciągu maksymalnie 24 godzin od dokonania zgłoszenia awarii przez Zamawiającego. Reakcja rozumiana będzie jako kontakt zwrotny ze strony serwisu </w:t>
      </w:r>
      <w:r w:rsidR="00831FC9">
        <w:rPr>
          <w:rFonts w:ascii="Calibri" w:eastAsia="Calibri" w:hAnsi="Calibri" w:cs="Calibri"/>
          <w:color w:val="000000"/>
        </w:rPr>
        <w:t>Wykonawcy</w:t>
      </w:r>
      <w:r w:rsidRPr="00114A06">
        <w:rPr>
          <w:rFonts w:ascii="Calibri" w:eastAsia="Calibri" w:hAnsi="Calibri" w:cs="Calibri"/>
          <w:color w:val="000000"/>
        </w:rPr>
        <w:t>, polegający na rozwiązaniu problemu technicznego lub też wysłaniu serwisanta w celu dokonania naprawy serwisowej do siedziby Zamawiającego.</w:t>
      </w:r>
    </w:p>
    <w:p w14:paraId="53B9C4FC" w14:textId="77777777" w:rsidR="00114A06" w:rsidRPr="00431CBE" w:rsidRDefault="00114A06">
      <w:pPr>
        <w:jc w:val="both"/>
        <w:rPr>
          <w:rFonts w:ascii="Calibri" w:eastAsia="Calibri" w:hAnsi="Calibri" w:cs="Calibri"/>
          <w:color w:val="000000"/>
        </w:rPr>
      </w:pPr>
    </w:p>
    <w:p w14:paraId="419B71B1" w14:textId="289A2555" w:rsidR="00223764" w:rsidRDefault="00DC1EF4">
      <w:pPr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Oferowane urządzeni</w:t>
      </w:r>
      <w:r w:rsidR="00431CBE" w:rsidRPr="00431CBE">
        <w:rPr>
          <w:rFonts w:ascii="Calibri" w:eastAsia="Calibri" w:hAnsi="Calibri" w:cs="Calibri"/>
          <w:color w:val="000000"/>
        </w:rPr>
        <w:t>a/wyposażenie</w:t>
      </w:r>
      <w:r w:rsidR="007B2D26">
        <w:rPr>
          <w:rFonts w:ascii="Calibri" w:eastAsia="Calibri" w:hAnsi="Calibri" w:cs="Calibri"/>
          <w:color w:val="000000"/>
        </w:rPr>
        <w:t>/oprogramowanie</w:t>
      </w:r>
      <w:r w:rsidRPr="00431CBE">
        <w:rPr>
          <w:rFonts w:ascii="Calibri" w:eastAsia="Calibri" w:hAnsi="Calibri" w:cs="Calibri"/>
          <w:color w:val="000000"/>
        </w:rPr>
        <w:t xml:space="preserve"> mus</w:t>
      </w:r>
      <w:r w:rsidR="009C5828" w:rsidRPr="00431CBE">
        <w:rPr>
          <w:rFonts w:ascii="Calibri" w:eastAsia="Calibri" w:hAnsi="Calibri" w:cs="Calibri"/>
          <w:color w:val="000000"/>
        </w:rPr>
        <w:t>i</w:t>
      </w:r>
      <w:r w:rsidRPr="00431CBE">
        <w:rPr>
          <w:rFonts w:ascii="Calibri" w:eastAsia="Calibri" w:hAnsi="Calibri" w:cs="Calibri"/>
          <w:color w:val="000000"/>
        </w:rPr>
        <w:t xml:space="preserve"> być nowe. </w:t>
      </w:r>
    </w:p>
    <w:p w14:paraId="1D19A320" w14:textId="77777777" w:rsidR="00114A06" w:rsidRPr="00431CBE" w:rsidRDefault="00114A06">
      <w:pPr>
        <w:jc w:val="both"/>
        <w:rPr>
          <w:rFonts w:ascii="Calibri" w:eastAsia="Calibri" w:hAnsi="Calibri" w:cs="Calibri"/>
          <w:color w:val="000000"/>
        </w:rPr>
      </w:pPr>
    </w:p>
    <w:p w14:paraId="03656427" w14:textId="5020A63C" w:rsidR="00223764" w:rsidRPr="00431CBE" w:rsidRDefault="00431CBE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Wykonawca </w:t>
      </w:r>
      <w:r w:rsidR="00DC1EF4" w:rsidRPr="00431CBE">
        <w:rPr>
          <w:rFonts w:ascii="Calibri" w:eastAsia="Calibri" w:hAnsi="Calibri" w:cs="Calibri"/>
        </w:rPr>
        <w:t xml:space="preserve">powinien wskazać, że zaoferowane przez niego </w:t>
      </w:r>
      <w:r w:rsidR="007B2D26">
        <w:rPr>
          <w:rFonts w:ascii="Calibri" w:eastAsia="Calibri" w:hAnsi="Calibri" w:cs="Calibri"/>
        </w:rPr>
        <w:t>urządzenia/</w:t>
      </w:r>
      <w:r w:rsidRPr="00431CBE">
        <w:rPr>
          <w:rFonts w:ascii="Calibri" w:eastAsia="Calibri" w:hAnsi="Calibri" w:cs="Calibri"/>
        </w:rPr>
        <w:t>wyposażenie</w:t>
      </w:r>
      <w:r w:rsidR="007B2D26">
        <w:rPr>
          <w:rFonts w:ascii="Calibri" w:eastAsia="Calibri" w:hAnsi="Calibri" w:cs="Calibri"/>
        </w:rPr>
        <w:t>/oprogramowanie</w:t>
      </w:r>
      <w:r w:rsidR="00DC1EF4" w:rsidRPr="00431CBE">
        <w:rPr>
          <w:rFonts w:ascii="Calibri" w:eastAsia="Calibri" w:hAnsi="Calibri" w:cs="Calibri"/>
        </w:rPr>
        <w:t xml:space="preserve"> </w:t>
      </w:r>
      <w:r w:rsidR="007B2D26">
        <w:rPr>
          <w:rFonts w:ascii="Calibri" w:eastAsia="Calibri" w:hAnsi="Calibri" w:cs="Calibri"/>
        </w:rPr>
        <w:t>są</w:t>
      </w:r>
      <w:r w:rsidR="00DC1EF4" w:rsidRPr="00431CBE">
        <w:rPr>
          <w:rFonts w:ascii="Calibri" w:eastAsia="Calibri" w:hAnsi="Calibri" w:cs="Calibri"/>
        </w:rPr>
        <w:t xml:space="preserve"> zgodne z przedmiotem zamówienia opisanym w niniejszym zapytaniu ofertowym oraz zobowiązać się do spełnienia warunków</w:t>
      </w:r>
      <w:r w:rsidR="009C5828" w:rsidRPr="00431CBE">
        <w:rPr>
          <w:rFonts w:ascii="Calibri" w:eastAsia="Calibri" w:hAnsi="Calibri" w:cs="Calibri"/>
        </w:rPr>
        <w:t xml:space="preserve"> zamówienia</w:t>
      </w:r>
      <w:r w:rsidR="00DC1EF4" w:rsidRPr="00431CBE">
        <w:rPr>
          <w:rFonts w:ascii="Calibri" w:eastAsia="Calibri" w:hAnsi="Calibri" w:cs="Calibri"/>
        </w:rPr>
        <w:t>.</w:t>
      </w:r>
    </w:p>
    <w:p w14:paraId="16BD3C37" w14:textId="77777777" w:rsidR="00114A06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Zamówienie udzielane jest w trybie zapytania ofertowego, z zachowaniem zasady konkurencyjności.</w:t>
      </w:r>
    </w:p>
    <w:p w14:paraId="63BFDF44" w14:textId="1865DC33" w:rsidR="00223764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br/>
        <w:t xml:space="preserve">Wszystkie koszty sporządzania oferty ponosi </w:t>
      </w:r>
      <w:r w:rsidR="00431CBE" w:rsidRPr="00431CBE">
        <w:rPr>
          <w:rFonts w:ascii="Calibri" w:eastAsia="Calibri" w:hAnsi="Calibri" w:cs="Calibri"/>
        </w:rPr>
        <w:t>Wykonawca</w:t>
      </w:r>
      <w:r w:rsidRPr="00431CBE">
        <w:rPr>
          <w:rFonts w:ascii="Calibri" w:eastAsia="Calibri" w:hAnsi="Calibri" w:cs="Calibri"/>
        </w:rPr>
        <w:t>, niezależnie od wyniku postępowania realizowanego z zachowanie zasady konkurencyjności.</w:t>
      </w:r>
    </w:p>
    <w:p w14:paraId="60C7AA07" w14:textId="77777777" w:rsidR="00114A06" w:rsidRPr="00431CBE" w:rsidRDefault="00114A06">
      <w:pPr>
        <w:jc w:val="both"/>
        <w:rPr>
          <w:rFonts w:ascii="Calibri" w:eastAsia="Calibri" w:hAnsi="Calibri" w:cs="Calibri"/>
        </w:rPr>
      </w:pPr>
    </w:p>
    <w:p w14:paraId="52E52F42" w14:textId="40E2C2D9" w:rsidR="00223764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Złożenie oferty nie powoduje powstania żadnych zobowiązań wobec stron. Oferty są przygotowywane na koszt</w:t>
      </w:r>
      <w:r w:rsidR="00431CBE" w:rsidRPr="00431CBE">
        <w:rPr>
          <w:rFonts w:ascii="Calibri" w:eastAsia="Calibri" w:hAnsi="Calibri" w:cs="Calibri"/>
        </w:rPr>
        <w:t xml:space="preserve"> Wykonawców</w:t>
      </w:r>
      <w:r w:rsidRPr="00431CBE">
        <w:rPr>
          <w:rFonts w:ascii="Calibri" w:eastAsia="Calibri" w:hAnsi="Calibri" w:cs="Calibri"/>
        </w:rPr>
        <w:t>.</w:t>
      </w:r>
    </w:p>
    <w:p w14:paraId="3E809C02" w14:textId="77777777" w:rsidR="00114A06" w:rsidRPr="00431CBE" w:rsidRDefault="00114A06">
      <w:pPr>
        <w:jc w:val="both"/>
        <w:rPr>
          <w:rFonts w:ascii="Calibri" w:eastAsia="Calibri" w:hAnsi="Calibri" w:cs="Calibri"/>
        </w:rPr>
      </w:pPr>
    </w:p>
    <w:p w14:paraId="4EF2BC7B" w14:textId="77777777" w:rsidR="00114A06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Z</w:t>
      </w:r>
      <w:r w:rsidR="00431CBE" w:rsidRPr="00431CBE">
        <w:rPr>
          <w:rFonts w:ascii="Calibri" w:eastAsia="Calibri" w:hAnsi="Calibri" w:cs="Calibri"/>
        </w:rPr>
        <w:t xml:space="preserve"> Wykonawcą</w:t>
      </w:r>
      <w:r w:rsidRPr="00431CBE">
        <w:rPr>
          <w:rFonts w:ascii="Calibri" w:eastAsia="Calibri" w:hAnsi="Calibri" w:cs="Calibri"/>
        </w:rPr>
        <w:t>, którego oferta zostanie uznana za najkorzystniejszą (tj. otrzyma największą liczbę punktów) zostanie zawarta umowa na dostawę. Umowa ta zostanie zawarta na warunkach Zamawiającego po wybraniu oferty, a realizacja zamówienia będzie przebiegała</w:t>
      </w:r>
      <w:r w:rsidRPr="00431CBE">
        <w:rPr>
          <w:rFonts w:ascii="Calibri" w:eastAsia="Calibri" w:hAnsi="Calibri" w:cs="Calibri"/>
        </w:rPr>
        <w:br/>
        <w:t xml:space="preserve">według jej postanowień. W umowie przy jej zawieraniu zostanie zawarta cena realizacji zamówienia zgodnie z ceną podaną przez </w:t>
      </w:r>
      <w:r w:rsidR="00431CBE" w:rsidRPr="00431CBE">
        <w:rPr>
          <w:rFonts w:ascii="Calibri" w:eastAsia="Calibri" w:hAnsi="Calibri" w:cs="Calibri"/>
        </w:rPr>
        <w:t>Wykonawcę</w:t>
      </w:r>
      <w:r w:rsidRPr="00431CBE">
        <w:rPr>
          <w:rFonts w:ascii="Calibri" w:eastAsia="Calibri" w:hAnsi="Calibri" w:cs="Calibri"/>
        </w:rPr>
        <w:t xml:space="preserve"> w wybranej przez Zamawiającego ofercie. </w:t>
      </w:r>
    </w:p>
    <w:p w14:paraId="3D52E4F9" w14:textId="66EDE18D" w:rsidR="00223764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br/>
        <w:t>Zamawiający zastrzega sobie prawo zakończenia (zamknięcia) postępowania o udzielenie zamówienia bez dokonywania wyboru którejkolwiek ze złożonych ofert, bez podawania przyczyn takiego zakończenia postępowania, na każdym etapie trwania postępowania.</w:t>
      </w:r>
    </w:p>
    <w:p w14:paraId="127548FD" w14:textId="77777777" w:rsidR="00114A06" w:rsidRPr="00431CBE" w:rsidRDefault="00114A06">
      <w:pPr>
        <w:jc w:val="both"/>
        <w:rPr>
          <w:rFonts w:ascii="Calibri" w:eastAsia="Calibri" w:hAnsi="Calibri" w:cs="Calibri"/>
        </w:rPr>
      </w:pPr>
    </w:p>
    <w:p w14:paraId="1B966ADF" w14:textId="35889810" w:rsidR="0000777D" w:rsidRDefault="00DC1EF4">
      <w:pPr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lastRenderedPageBreak/>
        <w:t>Zamawiający dopuszcza możliwość składania zapytań do niniejszego ogłoszenia wyłącznie poprzez bazę konkurencyjności w terminie nie późniejszym niż do końca dnia roboczego poprzedzającego ostatni dzień naboru określonego w ogłoszeniu.</w:t>
      </w:r>
    </w:p>
    <w:p w14:paraId="6CDA93D2" w14:textId="77777777" w:rsidR="00114A06" w:rsidRPr="00431CBE" w:rsidRDefault="00114A06">
      <w:pPr>
        <w:jc w:val="both"/>
        <w:rPr>
          <w:rFonts w:ascii="Calibri" w:eastAsia="Calibri" w:hAnsi="Calibri" w:cs="Calibri"/>
          <w:color w:val="000000"/>
        </w:rPr>
      </w:pPr>
    </w:p>
    <w:p w14:paraId="60F1128F" w14:textId="7F1D2160" w:rsidR="00223764" w:rsidRPr="00114A06" w:rsidRDefault="00DC1EF4">
      <w:pPr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Mając na uwadze założenia tzw. Zielonych Zamówień oraz założeń polityki Zrównoważonego Rozwoju:</w:t>
      </w:r>
    </w:p>
    <w:p w14:paraId="1B61DE3B" w14:textId="77777777" w:rsidR="00223764" w:rsidRPr="00114A06" w:rsidRDefault="00DC1EF4">
      <w:pPr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- preferowanym sposobem komunikacji między Zamawiającym będzie forma elektroniczna;</w:t>
      </w:r>
    </w:p>
    <w:p w14:paraId="1A7B4650" w14:textId="55B139CB" w:rsidR="00292972" w:rsidRPr="00114A06" w:rsidRDefault="00DC1EF4" w:rsidP="006C132B">
      <w:pPr>
        <w:jc w:val="both"/>
        <w:rPr>
          <w:rFonts w:ascii="Calibri" w:eastAsia="Calibri" w:hAnsi="Calibri" w:cs="Calibri"/>
        </w:rPr>
      </w:pPr>
      <w:r w:rsidRPr="00114A06">
        <w:rPr>
          <w:rFonts w:ascii="Calibri" w:eastAsia="Calibri" w:hAnsi="Calibri" w:cs="Calibri"/>
        </w:rPr>
        <w:t>- preferowaną formą zawarcia umowy – forma elektroniczna</w:t>
      </w:r>
      <w:r w:rsidR="003E0037" w:rsidRPr="00114A06">
        <w:rPr>
          <w:rFonts w:ascii="Calibri" w:eastAsia="Calibri" w:hAnsi="Calibri" w:cs="Calibri"/>
        </w:rPr>
        <w:t>.</w:t>
      </w:r>
    </w:p>
    <w:p w14:paraId="39D835B6" w14:textId="77777777" w:rsidR="00431CBE" w:rsidRPr="00114A06" w:rsidRDefault="00431CBE" w:rsidP="00431CBE">
      <w:pPr>
        <w:jc w:val="both"/>
        <w:rPr>
          <w:rFonts w:ascii="Calibri" w:eastAsia="Calibri" w:hAnsi="Calibri" w:cs="Calibri"/>
          <w:color w:val="262626"/>
        </w:rPr>
      </w:pPr>
      <w:r w:rsidRPr="00114A06">
        <w:rPr>
          <w:rFonts w:ascii="Calibri" w:eastAsia="Calibri" w:hAnsi="Calibri" w:cs="Calibri"/>
          <w:color w:val="262626"/>
        </w:rPr>
        <w:t>Wykonawca zobowiązuje się do realizacji zamówienia z uwzględnieniem założeń tzw. „zielonych zamówień” w szczególności poprzez:</w:t>
      </w:r>
    </w:p>
    <w:p w14:paraId="19155422" w14:textId="5B483A9A" w:rsidR="00431CBE" w:rsidRPr="00114A06" w:rsidRDefault="00431CBE" w:rsidP="00431CBE">
      <w:pPr>
        <w:jc w:val="both"/>
        <w:rPr>
          <w:rFonts w:ascii="Calibri" w:eastAsia="Calibri" w:hAnsi="Calibri" w:cs="Calibri"/>
          <w:color w:val="262626"/>
        </w:rPr>
      </w:pPr>
      <w:r w:rsidRPr="00114A06">
        <w:rPr>
          <w:rFonts w:ascii="Calibri" w:eastAsia="Calibri" w:hAnsi="Calibri" w:cs="Calibri"/>
          <w:color w:val="262626"/>
        </w:rPr>
        <w:t>- używanie pojemników przeznaczonych do ponownego wykorzystania do transportu elementów wyposażenia np. palety zwrotne;</w:t>
      </w:r>
    </w:p>
    <w:p w14:paraId="6249699A" w14:textId="1282E176" w:rsidR="00431CBE" w:rsidRPr="00114A06" w:rsidRDefault="00431CBE" w:rsidP="00431CBE">
      <w:pPr>
        <w:jc w:val="both"/>
        <w:rPr>
          <w:rFonts w:ascii="Calibri" w:eastAsia="Calibri" w:hAnsi="Calibri" w:cs="Calibri"/>
          <w:color w:val="262626"/>
        </w:rPr>
      </w:pPr>
      <w:r w:rsidRPr="00114A06">
        <w:rPr>
          <w:rFonts w:ascii="Calibri" w:eastAsia="Calibri" w:hAnsi="Calibri" w:cs="Calibri"/>
          <w:color w:val="262626"/>
        </w:rPr>
        <w:t>- bezwzględną rezygnację z substancji szkodliwych dla środowiska, takich jak chemikalia toksyczne czy substancje zubożające warstwę ozonową, chyba że nie ma możliwości rezygnacji z zastosowania takich substancji ze względu na specyfikę realizowanego zakresu prac;</w:t>
      </w:r>
    </w:p>
    <w:p w14:paraId="35651D33" w14:textId="26A9882D" w:rsidR="00431CBE" w:rsidRDefault="00431CBE" w:rsidP="00431CBE">
      <w:pPr>
        <w:jc w:val="both"/>
        <w:rPr>
          <w:rFonts w:ascii="Calibri" w:eastAsia="Calibri" w:hAnsi="Calibri" w:cs="Calibri"/>
          <w:color w:val="262626"/>
        </w:rPr>
      </w:pPr>
      <w:r w:rsidRPr="00114A06">
        <w:rPr>
          <w:rFonts w:ascii="Calibri" w:eastAsia="Calibri" w:hAnsi="Calibri" w:cs="Calibri"/>
          <w:color w:val="262626"/>
        </w:rPr>
        <w:t>- segregację zużytych produktów lub opakowań, a następnie w miarę możliwości ponowne wykorzystanie, przetworzenie, bądź też ich odpowiednie usunięcie.</w:t>
      </w:r>
    </w:p>
    <w:p w14:paraId="516F1AD9" w14:textId="77777777" w:rsidR="00431CBE" w:rsidRPr="00431CBE" w:rsidRDefault="00431CBE" w:rsidP="00431CBE">
      <w:pPr>
        <w:jc w:val="both"/>
        <w:rPr>
          <w:rFonts w:ascii="Calibri" w:eastAsia="Calibri" w:hAnsi="Calibri" w:cs="Calibri"/>
          <w:color w:val="262626"/>
        </w:rPr>
      </w:pPr>
    </w:p>
    <w:p w14:paraId="4FF62634" w14:textId="77777777" w:rsidR="00223764" w:rsidRPr="00431CBE" w:rsidRDefault="00DC1EF4">
      <w:pPr>
        <w:jc w:val="both"/>
        <w:rPr>
          <w:rFonts w:ascii="Calibri" w:eastAsia="Calibri" w:hAnsi="Calibri" w:cs="Calibri"/>
          <w:b/>
        </w:rPr>
      </w:pPr>
      <w:r w:rsidRPr="00431CBE">
        <w:rPr>
          <w:rFonts w:ascii="Calibri" w:eastAsia="Calibri" w:hAnsi="Calibri" w:cs="Calibri"/>
          <w:b/>
        </w:rPr>
        <w:t>3.7 WARUNKI ZMIANY UMOWY</w:t>
      </w:r>
    </w:p>
    <w:p w14:paraId="312481DE" w14:textId="560A7C77" w:rsidR="00223764" w:rsidRPr="00431CBE" w:rsidRDefault="00DC1EF4">
      <w:pPr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 xml:space="preserve">Zamawiający zastrzega możliwość dokonania istotnych zmian postanowień umowy </w:t>
      </w:r>
      <w:r w:rsidRPr="00431CBE">
        <w:rPr>
          <w:rFonts w:ascii="Calibri" w:eastAsia="Calibri" w:hAnsi="Calibri" w:cs="Calibri"/>
          <w:color w:val="000000"/>
        </w:rPr>
        <w:br/>
        <w:t xml:space="preserve">w stosunku do treści oferty, na podstawie której dokonano wyboru </w:t>
      </w:r>
      <w:r w:rsidR="00431CBE">
        <w:rPr>
          <w:rFonts w:ascii="Calibri" w:eastAsia="Calibri" w:hAnsi="Calibri" w:cs="Calibri"/>
          <w:color w:val="000000"/>
        </w:rPr>
        <w:t>Wykonawcy</w:t>
      </w:r>
      <w:r w:rsidRPr="00431CBE">
        <w:rPr>
          <w:rFonts w:ascii="Calibri" w:eastAsia="Calibri" w:hAnsi="Calibri" w:cs="Calibri"/>
          <w:color w:val="000000"/>
        </w:rPr>
        <w:t xml:space="preserve"> pod warunkiem, że zmiany te podyktowane są okolicznościami, które mogą mieć wpływ na prawidłową realizację niniejszego zamówienia m.in. w </w:t>
      </w:r>
      <w:proofErr w:type="gramStart"/>
      <w:r w:rsidRPr="00431CBE">
        <w:rPr>
          <w:rFonts w:ascii="Calibri" w:eastAsia="Calibri" w:hAnsi="Calibri" w:cs="Calibri"/>
          <w:color w:val="000000"/>
        </w:rPr>
        <w:t>przypadku</w:t>
      </w:r>
      <w:proofErr w:type="gramEnd"/>
      <w:r w:rsidRPr="00431CBE">
        <w:rPr>
          <w:rFonts w:ascii="Calibri" w:eastAsia="Calibri" w:hAnsi="Calibri" w:cs="Calibri"/>
          <w:color w:val="000000"/>
        </w:rPr>
        <w:t xml:space="preserve"> gdy:</w:t>
      </w:r>
    </w:p>
    <w:p w14:paraId="6096E77B" w14:textId="77777777" w:rsidR="00223764" w:rsidRPr="00431CBE" w:rsidRDefault="00DC1EF4">
      <w:pPr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- zmianie ulegną obowiązujące przepisy, jeżeli konieczne będzie dostosowanie treści umowy do aktualnego stanu prawnego (w tym obowiązujących norm);</w:t>
      </w:r>
    </w:p>
    <w:p w14:paraId="183B3E9D" w14:textId="77777777" w:rsidR="00223764" w:rsidRPr="00431CBE" w:rsidRDefault="00DC1EF4">
      <w:pPr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- konieczność wprowadzenia zmian będzie następstwem zmian wytycznych lub zaleceń Instytucji, która przyznała środki na sfinansowanie umowy.</w:t>
      </w:r>
    </w:p>
    <w:p w14:paraId="33DDDA36" w14:textId="77777777" w:rsidR="00223764" w:rsidRPr="00431CBE" w:rsidRDefault="00DC1EF4">
      <w:pPr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Zamawiający dopuszcza zmiany przede wszystkim w zakresie:</w:t>
      </w:r>
    </w:p>
    <w:p w14:paraId="610926E7" w14:textId="77777777" w:rsidR="00223764" w:rsidRPr="00431CBE" w:rsidRDefault="00DC1EF4">
      <w:pPr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- ceny zamówienia brutto - w sytuacji zmiany stawki podatku od towarów na asortyment stanowiący przedmiot zamówienia;</w:t>
      </w:r>
    </w:p>
    <w:p w14:paraId="37264B3A" w14:textId="6098D7BC" w:rsidR="00223764" w:rsidRPr="00431CBE" w:rsidRDefault="00DC1EF4">
      <w:pPr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 xml:space="preserve">- terminu realizacji zamówienia - w sytuacji wystąpienia zdarzeń siły wyższej jako zdarzenia zewnętrznie niemożliwego do przewidzenia, którego nie można było zapobiec lub w przypadku zdarzeń będących następstwem okoliczności, za które odpowiedzialność ponosi Zamawiający, w szczególności będą następstwem nieterminowego przekazania informacji i dokumentów </w:t>
      </w:r>
      <w:r w:rsidR="00431CBE">
        <w:rPr>
          <w:rFonts w:ascii="Calibri" w:eastAsia="Calibri" w:hAnsi="Calibri" w:cs="Calibri"/>
          <w:color w:val="000000"/>
        </w:rPr>
        <w:t>Wykonawc</w:t>
      </w:r>
      <w:r w:rsidRPr="00431CBE">
        <w:rPr>
          <w:rFonts w:ascii="Calibri" w:eastAsia="Calibri" w:hAnsi="Calibri" w:cs="Calibri"/>
          <w:color w:val="000000"/>
        </w:rPr>
        <w:t>y</w:t>
      </w:r>
      <w:r w:rsidR="009D17ED" w:rsidRPr="00431CBE">
        <w:rPr>
          <w:rFonts w:ascii="Calibri" w:eastAsia="Calibri" w:hAnsi="Calibri" w:cs="Calibri"/>
          <w:color w:val="000000"/>
        </w:rPr>
        <w:t>,</w:t>
      </w:r>
      <w:r w:rsidR="009D17ED" w:rsidRPr="00431CBE">
        <w:rPr>
          <w:rFonts w:ascii="Calibri" w:eastAsia="Calibri" w:hAnsi="Calibri" w:cs="Calibri"/>
          <w:color w:val="FF0000"/>
        </w:rPr>
        <w:t xml:space="preserve"> </w:t>
      </w:r>
      <w:r w:rsidR="009D17ED" w:rsidRPr="00431CBE">
        <w:rPr>
          <w:rFonts w:ascii="Calibri" w:eastAsia="Calibri" w:hAnsi="Calibri" w:cs="Calibri"/>
          <w:color w:val="000000" w:themeColor="text1"/>
        </w:rPr>
        <w:t>lub też niezrealizowania lub późniejsz</w:t>
      </w:r>
      <w:r w:rsidR="001E3BF8" w:rsidRPr="00431CBE">
        <w:rPr>
          <w:rFonts w:ascii="Calibri" w:eastAsia="Calibri" w:hAnsi="Calibri" w:cs="Calibri"/>
          <w:color w:val="000000" w:themeColor="text1"/>
        </w:rPr>
        <w:t>ej</w:t>
      </w:r>
      <w:r w:rsidR="009D17ED" w:rsidRPr="00431CBE">
        <w:rPr>
          <w:rFonts w:ascii="Calibri" w:eastAsia="Calibri" w:hAnsi="Calibri" w:cs="Calibri"/>
          <w:color w:val="000000" w:themeColor="text1"/>
        </w:rPr>
        <w:t xml:space="preserve"> </w:t>
      </w:r>
      <w:r w:rsidR="001E3BF8" w:rsidRPr="00431CBE">
        <w:rPr>
          <w:rFonts w:ascii="Calibri" w:eastAsia="Calibri" w:hAnsi="Calibri" w:cs="Calibri"/>
          <w:color w:val="000000" w:themeColor="text1"/>
        </w:rPr>
        <w:t>w stosunku do</w:t>
      </w:r>
      <w:r w:rsidR="009D17ED" w:rsidRPr="00431CBE">
        <w:rPr>
          <w:rFonts w:ascii="Calibri" w:eastAsia="Calibri" w:hAnsi="Calibri" w:cs="Calibri"/>
          <w:color w:val="000000" w:themeColor="text1"/>
        </w:rPr>
        <w:t xml:space="preserve"> zakładane</w:t>
      </w:r>
      <w:r w:rsidR="001E3BF8" w:rsidRPr="00431CBE">
        <w:rPr>
          <w:rFonts w:ascii="Calibri" w:eastAsia="Calibri" w:hAnsi="Calibri" w:cs="Calibri"/>
          <w:color w:val="000000" w:themeColor="text1"/>
        </w:rPr>
        <w:t>go</w:t>
      </w:r>
      <w:r w:rsidR="009D17ED" w:rsidRPr="00431CBE">
        <w:rPr>
          <w:rFonts w:ascii="Calibri" w:eastAsia="Calibri" w:hAnsi="Calibri" w:cs="Calibri"/>
          <w:color w:val="000000" w:themeColor="text1"/>
        </w:rPr>
        <w:t xml:space="preserve"> </w:t>
      </w:r>
      <w:r w:rsidR="001E3BF8" w:rsidRPr="00431CBE">
        <w:rPr>
          <w:rFonts w:ascii="Calibri" w:eastAsia="Calibri" w:hAnsi="Calibri" w:cs="Calibri"/>
          <w:color w:val="000000" w:themeColor="text1"/>
        </w:rPr>
        <w:t xml:space="preserve">terminu </w:t>
      </w:r>
      <w:r w:rsidR="009D17ED" w:rsidRPr="00431CBE">
        <w:rPr>
          <w:rFonts w:ascii="Calibri" w:eastAsia="Calibri" w:hAnsi="Calibri" w:cs="Calibri"/>
          <w:color w:val="000000" w:themeColor="text1"/>
        </w:rPr>
        <w:t xml:space="preserve">realizacji zobowiązań przez Zamawiającego, </w:t>
      </w:r>
      <w:r w:rsidRPr="00431CBE">
        <w:rPr>
          <w:rFonts w:ascii="Calibri" w:eastAsia="Calibri" w:hAnsi="Calibri" w:cs="Calibri"/>
          <w:color w:val="000000" w:themeColor="text1"/>
        </w:rPr>
        <w:t xml:space="preserve"> </w:t>
      </w:r>
      <w:r w:rsidRPr="00431CBE">
        <w:rPr>
          <w:rFonts w:ascii="Calibri" w:eastAsia="Calibri" w:hAnsi="Calibri" w:cs="Calibri"/>
          <w:color w:val="000000"/>
        </w:rPr>
        <w:t>koniecznych do wykonania Umowy, w jakim ww. okoliczności miały lub będą mogły mieć wpływ na dotrzymanie terminu wykonania Umowy, a także w sytuacji działania lub zaniechania osób trzecich uniemożliwiających wykonanie przedmiotu umowy, które to działania bądź zaniechania nie są konsekwencją winy którejkolwiek ze stron;</w:t>
      </w:r>
    </w:p>
    <w:p w14:paraId="5320CBB5" w14:textId="77777777" w:rsidR="00223764" w:rsidRPr="00431CBE" w:rsidRDefault="00DC1EF4">
      <w:pPr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- zmiany oferowanego typu/rodzaju/modelu - gdy dane urządzenie/wyposażenie/środek trwały nie jest już produkowany/na rynku, a było zaoferowane przez oferenta w odpowiedzi na zapytanie.</w:t>
      </w:r>
    </w:p>
    <w:p w14:paraId="2C33BE37" w14:textId="77777777" w:rsidR="00223764" w:rsidRPr="00431CBE" w:rsidRDefault="00223764">
      <w:pPr>
        <w:jc w:val="both"/>
        <w:rPr>
          <w:rFonts w:ascii="Calibri" w:eastAsia="Calibri" w:hAnsi="Calibri" w:cs="Calibri"/>
        </w:rPr>
      </w:pPr>
    </w:p>
    <w:p w14:paraId="58150731" w14:textId="77777777" w:rsidR="00223764" w:rsidRPr="00431CBE" w:rsidRDefault="00DC1EF4">
      <w:pPr>
        <w:jc w:val="both"/>
        <w:rPr>
          <w:rFonts w:ascii="Calibri" w:eastAsia="Calibri" w:hAnsi="Calibri" w:cs="Calibri"/>
          <w:b/>
        </w:rPr>
      </w:pPr>
      <w:r w:rsidRPr="00431CBE">
        <w:rPr>
          <w:rFonts w:ascii="Calibri" w:eastAsia="Calibri" w:hAnsi="Calibri" w:cs="Calibri"/>
          <w:b/>
        </w:rPr>
        <w:t>3.8 LISTA DOKUMENTÓW/OŚWIADCZEŃ WYMAGANYCH OD WYKONAWCY</w:t>
      </w:r>
    </w:p>
    <w:p w14:paraId="39C1BA05" w14:textId="677A2910" w:rsidR="00223764" w:rsidRDefault="00C902E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Wykonawc</w:t>
      </w:r>
      <w:r w:rsidR="00DC1EF4" w:rsidRPr="00431CBE">
        <w:rPr>
          <w:rFonts w:ascii="Calibri" w:eastAsia="Calibri" w:hAnsi="Calibri" w:cs="Calibri"/>
        </w:rPr>
        <w:t xml:space="preserve">a zobowiązany jest do złożenia oferty na </w:t>
      </w:r>
      <w:r w:rsidR="00DC1EF4" w:rsidRPr="00831FC9">
        <w:rPr>
          <w:rFonts w:ascii="Calibri" w:eastAsia="Calibri" w:hAnsi="Calibri" w:cs="Calibri"/>
          <w:bCs/>
        </w:rPr>
        <w:t>Formularzu ofertowym stanowiącym załącznik</w:t>
      </w:r>
      <w:r w:rsidR="00DC1EF4" w:rsidRPr="00431CBE">
        <w:rPr>
          <w:rFonts w:ascii="Calibri" w:eastAsia="Calibri" w:hAnsi="Calibri" w:cs="Calibri"/>
        </w:rPr>
        <w:t xml:space="preserve"> do niniejszego zamówienia. </w:t>
      </w:r>
    </w:p>
    <w:p w14:paraId="6A302E20" w14:textId="77777777" w:rsidR="00431CBE" w:rsidRPr="00431CBE" w:rsidRDefault="00431CBE" w:rsidP="00431CBE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lastRenderedPageBreak/>
        <w:t>Ponadto, Wykonawca załącza:</w:t>
      </w:r>
    </w:p>
    <w:p w14:paraId="7C1913ED" w14:textId="41B64012" w:rsidR="00114A06" w:rsidRDefault="00114A06" w:rsidP="00431CB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dokumenty potwierdzające spełnienie warunku w zakresie wiedzy i doświadczenia;</w:t>
      </w:r>
    </w:p>
    <w:p w14:paraId="585C36CF" w14:textId="475462AD" w:rsidR="00114A06" w:rsidRDefault="00114A06" w:rsidP="00114A0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dokumenty potwierdzające spełnienie warunku w zakresie osób zdolnych do wykonania zamówienia;</w:t>
      </w:r>
    </w:p>
    <w:p w14:paraId="22DAAD07" w14:textId="5EB2F917" w:rsidR="00114A06" w:rsidRDefault="00114A06" w:rsidP="00114A0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dokumenty potwierdzające spełnienie warunku w zakresie sytuacji ekonomicznej i finansowej. </w:t>
      </w:r>
    </w:p>
    <w:p w14:paraId="233FD7AF" w14:textId="722B2DCB" w:rsidR="00114A06" w:rsidRDefault="00114A06" w:rsidP="00114A06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Szczegółowo ww. dokumenty zostały opisane w punkcie 3.4 zapytania ofertowego. </w:t>
      </w:r>
    </w:p>
    <w:p w14:paraId="580A15C6" w14:textId="77777777" w:rsidR="00223764" w:rsidRPr="00431CBE" w:rsidRDefault="00223764">
      <w:pPr>
        <w:jc w:val="both"/>
        <w:rPr>
          <w:rFonts w:ascii="Calibri" w:eastAsia="Calibri" w:hAnsi="Calibri" w:cs="Calibri"/>
        </w:rPr>
      </w:pPr>
    </w:p>
    <w:p w14:paraId="15F24378" w14:textId="77777777" w:rsidR="00223764" w:rsidRPr="00431CBE" w:rsidRDefault="00DC1EF4">
      <w:pPr>
        <w:widowControl w:val="0"/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b/>
          <w:color w:val="000000"/>
        </w:rPr>
        <w:t>3.9 ZAMÓWIENIA UZUPEŁNIAJĄCE/WARIANTOWE/CZĘŚCIOWYCH</w:t>
      </w:r>
    </w:p>
    <w:p w14:paraId="0A1313B6" w14:textId="77777777" w:rsidR="00223764" w:rsidRPr="00431CBE" w:rsidRDefault="00DC1EF4">
      <w:pPr>
        <w:widowControl w:val="0"/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Zamawiający nie przewiduje zamówień uzupełniających.</w:t>
      </w:r>
    </w:p>
    <w:p w14:paraId="18E7DAAD" w14:textId="77777777" w:rsidR="00223764" w:rsidRPr="00431CBE" w:rsidRDefault="00DC1EF4">
      <w:pPr>
        <w:widowControl w:val="0"/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Zamawiający nie przewiduje zamówień wariantowych.</w:t>
      </w:r>
    </w:p>
    <w:p w14:paraId="11BCE31C" w14:textId="77777777" w:rsidR="00223764" w:rsidRPr="00431CBE" w:rsidRDefault="00DC1EF4">
      <w:pPr>
        <w:widowControl w:val="0"/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Zamawiający nie przewiduje zamówień częściowych.</w:t>
      </w:r>
    </w:p>
    <w:p w14:paraId="16616EDC" w14:textId="06CD2B9C" w:rsidR="00223764" w:rsidRPr="00431CBE" w:rsidRDefault="00DC1EF4">
      <w:pPr>
        <w:widowControl w:val="0"/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Dopuszcza się płatności zaliczkowe/częściowe.</w:t>
      </w:r>
    </w:p>
    <w:p w14:paraId="4A01B2AF" w14:textId="77777777" w:rsidR="001E3BF8" w:rsidRPr="00431CBE" w:rsidRDefault="001E3BF8">
      <w:pPr>
        <w:widowControl w:val="0"/>
        <w:jc w:val="both"/>
        <w:rPr>
          <w:rFonts w:ascii="Calibri" w:eastAsia="Calibri" w:hAnsi="Calibri" w:cs="Calibri"/>
          <w:color w:val="000000"/>
        </w:rPr>
      </w:pPr>
    </w:p>
    <w:p w14:paraId="545D5CA4" w14:textId="77777777" w:rsidR="00223764" w:rsidRPr="00431CBE" w:rsidRDefault="00DC1EF4">
      <w:pPr>
        <w:numPr>
          <w:ilvl w:val="0"/>
          <w:numId w:val="4"/>
        </w:numPr>
        <w:jc w:val="both"/>
        <w:rPr>
          <w:b/>
          <w:color w:val="000000"/>
          <w:sz w:val="32"/>
          <w:szCs w:val="32"/>
        </w:rPr>
      </w:pPr>
      <w:r w:rsidRPr="00431CBE">
        <w:rPr>
          <w:rFonts w:ascii="Calibri" w:eastAsia="Calibri" w:hAnsi="Calibri" w:cs="Calibri"/>
          <w:b/>
          <w:color w:val="000000"/>
          <w:sz w:val="32"/>
          <w:szCs w:val="32"/>
        </w:rPr>
        <w:t>OCENA OFERTY</w:t>
      </w:r>
    </w:p>
    <w:p w14:paraId="1CB7DC1E" w14:textId="77777777" w:rsidR="00223764" w:rsidRPr="00431CBE" w:rsidRDefault="00DC1EF4">
      <w:pPr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Zamawiający oceniać będzie oferty na podst. poniższych kryteriów:</w:t>
      </w:r>
    </w:p>
    <w:p w14:paraId="54842AE3" w14:textId="53848674" w:rsidR="00223764" w:rsidRPr="00431CBE" w:rsidRDefault="00DC1EF4">
      <w:pPr>
        <w:numPr>
          <w:ilvl w:val="0"/>
          <w:numId w:val="3"/>
        </w:numPr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 xml:space="preserve">Cena – </w:t>
      </w:r>
      <w:r w:rsidR="00431CBE" w:rsidRPr="00431CBE">
        <w:rPr>
          <w:rFonts w:ascii="Calibri" w:eastAsia="Calibri" w:hAnsi="Calibri" w:cs="Calibri"/>
          <w:color w:val="000000"/>
        </w:rPr>
        <w:t>10</w:t>
      </w:r>
      <w:r w:rsidRPr="00431CBE">
        <w:rPr>
          <w:rFonts w:ascii="Calibri" w:eastAsia="Calibri" w:hAnsi="Calibri" w:cs="Calibri"/>
          <w:color w:val="000000"/>
        </w:rPr>
        <w:t>0%</w:t>
      </w:r>
    </w:p>
    <w:p w14:paraId="64652556" w14:textId="77777777" w:rsidR="00223764" w:rsidRPr="00431CBE" w:rsidRDefault="00223764">
      <w:pPr>
        <w:jc w:val="both"/>
        <w:rPr>
          <w:rFonts w:ascii="Calibri" w:eastAsia="Calibri" w:hAnsi="Calibri" w:cs="Calibri"/>
          <w:b/>
          <w:color w:val="FF0000"/>
          <w:sz w:val="32"/>
          <w:szCs w:val="32"/>
        </w:rPr>
      </w:pPr>
    </w:p>
    <w:p w14:paraId="175639B3" w14:textId="42209DFC" w:rsidR="00223764" w:rsidRPr="00431CBE" w:rsidRDefault="00DC1EF4">
      <w:pPr>
        <w:widowControl w:val="0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Za najkorzystniejszą zostanie uznana oferta z najwyższą ilością punktów</w:t>
      </w:r>
      <w:r w:rsidR="00431CBE" w:rsidRPr="00431CBE">
        <w:rPr>
          <w:rFonts w:ascii="Calibri" w:eastAsia="Calibri" w:hAnsi="Calibri" w:cs="Calibri"/>
          <w:color w:val="000000"/>
        </w:rPr>
        <w:t xml:space="preserve"> (najtańsza)</w:t>
      </w:r>
      <w:r w:rsidRPr="00431CBE">
        <w:rPr>
          <w:rFonts w:ascii="Calibri" w:eastAsia="Calibri" w:hAnsi="Calibri" w:cs="Calibri"/>
          <w:color w:val="000000"/>
        </w:rPr>
        <w:t xml:space="preserve">. Punkty będą̨ liczone z dokładnością̨ do dwóch miejsc po przecinku. Przyjmuje się̨ matematyczną zasadę̨ zaokrąglania trzeciej liczby po przecinku. </w:t>
      </w:r>
    </w:p>
    <w:p w14:paraId="57D1596A" w14:textId="77777777" w:rsidR="00223764" w:rsidRPr="00431CBE" w:rsidRDefault="00223764">
      <w:pPr>
        <w:jc w:val="both"/>
        <w:rPr>
          <w:b/>
          <w:sz w:val="32"/>
          <w:szCs w:val="32"/>
        </w:rPr>
      </w:pPr>
    </w:p>
    <w:p w14:paraId="15601971" w14:textId="1A7BD585" w:rsidR="00223764" w:rsidRPr="00431CBE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1. Cena – maks. </w:t>
      </w:r>
      <w:r w:rsidR="00431CBE" w:rsidRPr="00431CBE">
        <w:rPr>
          <w:rFonts w:ascii="Calibri" w:eastAsia="Calibri" w:hAnsi="Calibri" w:cs="Calibri"/>
        </w:rPr>
        <w:t>10</w:t>
      </w:r>
      <w:r w:rsidRPr="00431CBE">
        <w:rPr>
          <w:rFonts w:ascii="Calibri" w:eastAsia="Calibri" w:hAnsi="Calibri" w:cs="Calibri"/>
        </w:rPr>
        <w:t>0 punktów</w:t>
      </w:r>
    </w:p>
    <w:p w14:paraId="22BCC70A" w14:textId="77777777" w:rsidR="00223764" w:rsidRPr="00431CBE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Liczba punktów uzyskanych w kryterium „cena” = (cena oferty netto najniższej / cena oferty</w:t>
      </w:r>
    </w:p>
    <w:p w14:paraId="3F2C8CF2" w14:textId="79867DC1" w:rsidR="00223764" w:rsidRPr="00431CBE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netto badanej) x </w:t>
      </w:r>
      <w:r w:rsidR="00431CBE" w:rsidRPr="00431CBE">
        <w:rPr>
          <w:rFonts w:ascii="Calibri" w:eastAsia="Calibri" w:hAnsi="Calibri" w:cs="Calibri"/>
        </w:rPr>
        <w:t>10</w:t>
      </w:r>
      <w:r w:rsidRPr="00431CBE">
        <w:rPr>
          <w:rFonts w:ascii="Calibri" w:eastAsia="Calibri" w:hAnsi="Calibri" w:cs="Calibri"/>
        </w:rPr>
        <w:t>0 pkt</w:t>
      </w:r>
    </w:p>
    <w:p w14:paraId="2B27F03D" w14:textId="77777777" w:rsidR="00223764" w:rsidRPr="00431CBE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Wartość punktowa w zakresie kryterium cena przyznana zostanie na podstawie informacji</w:t>
      </w:r>
    </w:p>
    <w:p w14:paraId="36382336" w14:textId="1D91B70B" w:rsidR="00223764" w:rsidRPr="00431CBE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podanych przez </w:t>
      </w:r>
      <w:r w:rsidR="00431CBE" w:rsidRPr="00431CBE">
        <w:rPr>
          <w:rFonts w:ascii="Calibri" w:eastAsia="Calibri" w:hAnsi="Calibri" w:cs="Calibri"/>
        </w:rPr>
        <w:t>Wykonawcę</w:t>
      </w:r>
      <w:r w:rsidRPr="00431CBE">
        <w:rPr>
          <w:rFonts w:ascii="Calibri" w:eastAsia="Calibri" w:hAnsi="Calibri" w:cs="Calibri"/>
        </w:rPr>
        <w:t xml:space="preserve"> w Formularzu ofertowym.</w:t>
      </w:r>
    </w:p>
    <w:p w14:paraId="7E203215" w14:textId="77777777" w:rsidR="00292972" w:rsidRPr="00431CBE" w:rsidRDefault="00292972" w:rsidP="00292972">
      <w:pPr>
        <w:jc w:val="both"/>
        <w:rPr>
          <w:rFonts w:ascii="Calibri" w:eastAsia="Calibri" w:hAnsi="Calibri" w:cs="Calibri"/>
        </w:rPr>
      </w:pPr>
    </w:p>
    <w:p w14:paraId="03CBDF23" w14:textId="6FE76D5C" w:rsidR="00223764" w:rsidRPr="00431CBE" w:rsidRDefault="00DC1EF4">
      <w:pPr>
        <w:widowControl w:val="0"/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 xml:space="preserve">W toku badania i oceny ofert Zamawiający może w wyznaczonym przez siebie terminie żądać od </w:t>
      </w:r>
      <w:r w:rsidR="00C902E6">
        <w:rPr>
          <w:rFonts w:ascii="Calibri" w:eastAsia="Calibri" w:hAnsi="Calibri" w:cs="Calibri"/>
          <w:color w:val="000000"/>
        </w:rPr>
        <w:t>Wykonawców</w:t>
      </w:r>
      <w:r w:rsidRPr="00431CBE">
        <w:rPr>
          <w:rFonts w:ascii="Calibri" w:eastAsia="Calibri" w:hAnsi="Calibri" w:cs="Calibri"/>
          <w:color w:val="000000"/>
        </w:rPr>
        <w:t xml:space="preserve"> wyjaśnień, dotyczących treści złożonych ofert i okazania oryginałów dokumentów.</w:t>
      </w:r>
    </w:p>
    <w:p w14:paraId="3F3BED06" w14:textId="77777777" w:rsidR="00223764" w:rsidRPr="00431CBE" w:rsidRDefault="00223764">
      <w:pPr>
        <w:widowControl w:val="0"/>
        <w:jc w:val="both"/>
        <w:rPr>
          <w:rFonts w:ascii="Calibri" w:eastAsia="Calibri" w:hAnsi="Calibri" w:cs="Calibri"/>
          <w:color w:val="000000"/>
        </w:rPr>
      </w:pPr>
    </w:p>
    <w:p w14:paraId="30812744" w14:textId="4A6F3B6A" w:rsidR="00223764" w:rsidRPr="00431CBE" w:rsidRDefault="00DC1EF4" w:rsidP="009C5828">
      <w:pPr>
        <w:jc w:val="both"/>
        <w:rPr>
          <w:rFonts w:ascii="Calibri" w:eastAsia="Calibri" w:hAnsi="Calibri" w:cs="Calibri"/>
          <w:color w:val="000000"/>
        </w:rPr>
      </w:pPr>
      <w:r w:rsidRPr="00431CBE">
        <w:rPr>
          <w:rFonts w:ascii="Calibri" w:eastAsia="Calibri" w:hAnsi="Calibri" w:cs="Calibri"/>
          <w:color w:val="000000"/>
        </w:rPr>
        <w:t>Kurs do przeliczenia ofert w walucie obcej:</w:t>
      </w:r>
      <w:r w:rsidR="009C5828" w:rsidRPr="00431CBE">
        <w:rPr>
          <w:rFonts w:ascii="Calibri" w:eastAsia="Calibri" w:hAnsi="Calibri" w:cs="Calibri"/>
          <w:color w:val="000000"/>
        </w:rPr>
        <w:t xml:space="preserve"> z</w:t>
      </w:r>
      <w:r w:rsidRPr="00431CBE">
        <w:rPr>
          <w:rFonts w:ascii="Calibri" w:eastAsia="Calibri" w:hAnsi="Calibri" w:cs="Calibri"/>
          <w:color w:val="000000"/>
        </w:rPr>
        <w:t xml:space="preserve">godny z kursem średnim NBP z ostatniego dnia roboczego poprzedzającego dzień ogłoszenia naboru na bazie konkurencyjności. </w:t>
      </w:r>
    </w:p>
    <w:p w14:paraId="65CC2774" w14:textId="77777777" w:rsidR="00223764" w:rsidRPr="00431CBE" w:rsidRDefault="00223764">
      <w:pPr>
        <w:rPr>
          <w:rFonts w:ascii="Calibri" w:eastAsia="Calibri" w:hAnsi="Calibri" w:cs="Calibri"/>
          <w:color w:val="000000"/>
        </w:rPr>
      </w:pPr>
    </w:p>
    <w:p w14:paraId="64127F7B" w14:textId="77777777" w:rsidR="00223764" w:rsidRPr="00431CBE" w:rsidRDefault="00DC1EF4">
      <w:pPr>
        <w:numPr>
          <w:ilvl w:val="0"/>
          <w:numId w:val="4"/>
        </w:numPr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431CBE">
        <w:rPr>
          <w:rFonts w:ascii="Calibri" w:eastAsia="Calibri" w:hAnsi="Calibri" w:cs="Calibri"/>
          <w:b/>
          <w:color w:val="000000"/>
          <w:sz w:val="32"/>
          <w:szCs w:val="32"/>
        </w:rPr>
        <w:t>WYKLUCZENIA</w:t>
      </w:r>
    </w:p>
    <w:p w14:paraId="34B17291" w14:textId="77777777" w:rsidR="00223764" w:rsidRPr="00431CBE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 xml:space="preserve">Wykonawca nie może być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Pr="00431CBE">
        <w:rPr>
          <w:rFonts w:ascii="Calibri" w:eastAsia="Calibri" w:hAnsi="Calibri" w:cs="Calibri"/>
        </w:rPr>
        <w:br/>
        <w:t>i przeprowadzeniem procedury wyboru wykonawcy a wykonawcą, polegające w szczególności na:</w:t>
      </w:r>
      <w:r w:rsidRPr="00431CBE">
        <w:rPr>
          <w:rFonts w:ascii="Calibri" w:eastAsia="Calibri" w:hAnsi="Calibri" w:cs="Calibri"/>
        </w:rPr>
        <w:br/>
        <w:t>a) uczestniczeniu w spółce jako wspólnik spółki cywilnej lub spółki osobowej,</w:t>
      </w:r>
      <w:r w:rsidRPr="00431CBE">
        <w:rPr>
          <w:rFonts w:ascii="Calibri" w:eastAsia="Calibri" w:hAnsi="Calibri" w:cs="Calibri"/>
        </w:rPr>
        <w:br/>
        <w:t>posiadaniu co najmniej 10% udziałów lub akcji, pełnieniu funkcji członka organu nadzorczego lub zarządzającego, prokurenta, pełnomocnika,</w:t>
      </w:r>
    </w:p>
    <w:p w14:paraId="1684F933" w14:textId="336B0590" w:rsidR="00223764" w:rsidRPr="00431CBE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lastRenderedPageBreak/>
        <w:t>b) pozostawaniu w związku małżeńskim, w stosunku pokrewieństwa lub powinowactwa w linii prostej, pokrewieństwa drugiego stopnia lub powinowactwa drugiego stopnia w linii bocznej lub w stosunku przysposobienia, opieki lub kurateli albo pozostawaniu we wspólnym pożyciu</w:t>
      </w:r>
      <w:r w:rsidR="007B2D26">
        <w:rPr>
          <w:rFonts w:ascii="Calibri" w:eastAsia="Calibri" w:hAnsi="Calibri" w:cs="Calibri"/>
        </w:rPr>
        <w:t xml:space="preserve"> </w:t>
      </w:r>
      <w:r w:rsidRPr="00431CBE">
        <w:rPr>
          <w:rFonts w:ascii="Calibri" w:eastAsia="Calibri" w:hAnsi="Calibri" w:cs="Calibri"/>
        </w:rPr>
        <w:t>z wykonawcą, jego zastępcą̨ prawnym lub członkami organów zarządzających lub organów nadzorczych wykonawców ubiegających się̨ o udzielenie zamówienia,</w:t>
      </w:r>
    </w:p>
    <w:p w14:paraId="0658C8D0" w14:textId="501B462C" w:rsidR="00223764" w:rsidRPr="00431CBE" w:rsidRDefault="00DC1EF4">
      <w:pPr>
        <w:jc w:val="both"/>
        <w:rPr>
          <w:rFonts w:ascii="Calibri" w:eastAsia="Calibri" w:hAnsi="Calibri" w:cs="Calibri"/>
        </w:rPr>
      </w:pPr>
      <w:r w:rsidRPr="00431CBE">
        <w:rPr>
          <w:rFonts w:ascii="Calibri" w:eastAsia="Calibri" w:hAnsi="Calibri" w:cs="Calibri"/>
        </w:rPr>
        <w:t>c) pozostawaniu z wykonawcą w takim stosunku prawnym lub faktycznym, że istnieje uzasadniona wątpliwość co do ich bezstronności lub niezależności w związku z postępowaniem o udzielenie zamówienia.</w:t>
      </w:r>
    </w:p>
    <w:p w14:paraId="21337944" w14:textId="56352BC9" w:rsidR="00223764" w:rsidRPr="00D30AED" w:rsidRDefault="00223764" w:rsidP="00221BDC">
      <w:pPr>
        <w:rPr>
          <w:rFonts w:ascii="Calibri" w:eastAsia="Calibri" w:hAnsi="Calibri" w:cs="Calibri"/>
          <w:bCs/>
          <w:color w:val="000000"/>
          <w:highlight w:val="yellow"/>
        </w:rPr>
      </w:pPr>
    </w:p>
    <w:p w14:paraId="59B23B24" w14:textId="77777777" w:rsidR="00D30AED" w:rsidRPr="00D30AED" w:rsidRDefault="00D30AED" w:rsidP="00D30AED">
      <w:pPr>
        <w:jc w:val="both"/>
        <w:rPr>
          <w:rFonts w:ascii="Calibri" w:eastAsia="Calibri" w:hAnsi="Calibri" w:cs="Calibri"/>
          <w:bCs/>
          <w:color w:val="000000"/>
        </w:rPr>
      </w:pPr>
      <w:r w:rsidRPr="00D30AED">
        <w:rPr>
          <w:rFonts w:ascii="Calibri" w:eastAsia="Calibri" w:hAnsi="Calibri" w:cs="Calibri"/>
          <w:bCs/>
          <w:color w:val="000000"/>
        </w:rPr>
        <w:t>Na podstawie art. 7 ust. 1 ustawy z dnia 13 kwietnia 2022 r. o szczególnych rozwiązaniach w zakresie przeciwdziałania wspieraniu agresji na Ukrainę oraz służących ochronie bezpieczeństwa narodowego, wyklucza się z postępowania:</w:t>
      </w:r>
    </w:p>
    <w:p w14:paraId="2593A813" w14:textId="3D146B63" w:rsidR="00D30AED" w:rsidRPr="00D30AED" w:rsidRDefault="00D30AED" w:rsidP="00D30AED">
      <w:pPr>
        <w:jc w:val="both"/>
        <w:rPr>
          <w:rFonts w:ascii="Calibri" w:eastAsia="Calibri" w:hAnsi="Calibri" w:cs="Calibri"/>
          <w:bCs/>
          <w:color w:val="000000"/>
        </w:rPr>
      </w:pPr>
      <w:r w:rsidRPr="00D30AED">
        <w:rPr>
          <w:rFonts w:ascii="Calibri" w:eastAsia="Calibri" w:hAnsi="Calibri" w:cs="Calibri"/>
          <w:bCs/>
          <w:color w:val="000000"/>
        </w:rPr>
        <w:t>a)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A3AC22" w14:textId="470E657F" w:rsidR="00D30AED" w:rsidRPr="00D30AED" w:rsidRDefault="00D30AED" w:rsidP="00D30AED">
      <w:pPr>
        <w:jc w:val="both"/>
        <w:rPr>
          <w:rFonts w:ascii="Calibri" w:eastAsia="Calibri" w:hAnsi="Calibri" w:cs="Calibri"/>
          <w:bCs/>
          <w:color w:val="000000"/>
        </w:rPr>
      </w:pPr>
      <w:r w:rsidRPr="00D30AED">
        <w:rPr>
          <w:rFonts w:ascii="Calibri" w:eastAsia="Calibri" w:hAnsi="Calibri" w:cs="Calibri"/>
          <w:bCs/>
          <w:color w:val="000000"/>
        </w:rPr>
        <w:t>b)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345BC7" w14:textId="4A27BF63" w:rsidR="00D30AED" w:rsidRPr="00D30AED" w:rsidRDefault="00D30AED" w:rsidP="00D30AED">
      <w:pPr>
        <w:jc w:val="both"/>
        <w:rPr>
          <w:rFonts w:ascii="Calibri" w:eastAsia="Calibri" w:hAnsi="Calibri" w:cs="Calibri"/>
          <w:bCs/>
          <w:color w:val="000000"/>
        </w:rPr>
      </w:pPr>
      <w:r w:rsidRPr="00D30AED">
        <w:rPr>
          <w:rFonts w:ascii="Calibri" w:eastAsia="Calibri" w:hAnsi="Calibri" w:cs="Calibri"/>
          <w:bCs/>
          <w:color w:val="000000"/>
        </w:rPr>
        <w:t>c)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4C9154A" w14:textId="77777777" w:rsidR="00D30AED" w:rsidRDefault="00D30AED" w:rsidP="00D30AED">
      <w:pPr>
        <w:rPr>
          <w:rFonts w:ascii="Calibri" w:eastAsia="Calibri" w:hAnsi="Calibri" w:cs="Calibri"/>
          <w:b/>
          <w:color w:val="000000"/>
          <w:highlight w:val="yellow"/>
        </w:rPr>
      </w:pPr>
    </w:p>
    <w:p w14:paraId="16AB322B" w14:textId="730E1D18" w:rsidR="007B2D26" w:rsidRPr="007B2D26" w:rsidRDefault="007B2D26" w:rsidP="007B2D26">
      <w:pPr>
        <w:numPr>
          <w:ilvl w:val="0"/>
          <w:numId w:val="4"/>
        </w:numPr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7B2D26">
        <w:rPr>
          <w:rFonts w:ascii="Calibri" w:eastAsia="Calibri" w:hAnsi="Calibri" w:cs="Calibri"/>
          <w:b/>
          <w:color w:val="000000"/>
          <w:sz w:val="32"/>
          <w:szCs w:val="32"/>
        </w:rPr>
        <w:t>PRZETWARZANIE DANYCH OSOBOWYCH</w:t>
      </w:r>
    </w:p>
    <w:p w14:paraId="40B056BD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Zgodnie z art. 13 ust. 1 i 2 rozporządzenia Parlamentu Europejskiego i Rady (UE) 2016/679 z</w:t>
      </w:r>
    </w:p>
    <w:p w14:paraId="47FC7690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dnia 27 kwietnia 2016 r. w sprawie ochrony osób fizycznych w związku z przetwarzaniem</w:t>
      </w:r>
    </w:p>
    <w:p w14:paraId="3B5D4D5A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danych osobowych i w sprawie swobodnego przepływu takich danych oraz uchylenia</w:t>
      </w:r>
    </w:p>
    <w:p w14:paraId="056D43C6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dyrektywy 95/46/WE (ogólne rozporządzenie o ochronie danych) (Dz. Urz. UE L 119 z</w:t>
      </w:r>
    </w:p>
    <w:p w14:paraId="4BCDC0BF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04.05.2016, str. 1), dalej „RODO”, Zamawiający informuję, że:</w:t>
      </w:r>
    </w:p>
    <w:p w14:paraId="3EA161FB" w14:textId="77802756" w:rsid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 xml:space="preserve">1. Administratorem danych osobowych przedstawionych przez </w:t>
      </w:r>
      <w:r w:rsidR="00C902E6">
        <w:rPr>
          <w:rFonts w:ascii="Calibri" w:eastAsia="Calibri" w:hAnsi="Calibri" w:cs="Calibri"/>
        </w:rPr>
        <w:t>Wykonawcę</w:t>
      </w:r>
      <w:r w:rsidRPr="007B2D26">
        <w:rPr>
          <w:rFonts w:ascii="Calibri" w:eastAsia="Calibri" w:hAnsi="Calibri" w:cs="Calibri"/>
        </w:rPr>
        <w:t xml:space="preserve"> jest </w:t>
      </w:r>
    </w:p>
    <w:p w14:paraId="4B90A171" w14:textId="28EC4C89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UNIWERSYTET</w:t>
      </w:r>
      <w:r>
        <w:rPr>
          <w:rFonts w:ascii="Calibri" w:eastAsia="Calibri" w:hAnsi="Calibri" w:cs="Calibri"/>
        </w:rPr>
        <w:t xml:space="preserve"> </w:t>
      </w:r>
      <w:r w:rsidRPr="007B2D26">
        <w:rPr>
          <w:rFonts w:ascii="Calibri" w:eastAsia="Calibri" w:hAnsi="Calibri" w:cs="Calibri"/>
        </w:rPr>
        <w:t>ROZWOJU SONIA MYCZKOWSKA, Konduktorska 33</w:t>
      </w:r>
      <w:r>
        <w:rPr>
          <w:rFonts w:ascii="Calibri" w:eastAsia="Calibri" w:hAnsi="Calibri" w:cs="Calibri"/>
        </w:rPr>
        <w:t xml:space="preserve">, </w:t>
      </w:r>
      <w:r w:rsidRPr="007B2D26">
        <w:rPr>
          <w:rFonts w:ascii="Calibri" w:eastAsia="Calibri" w:hAnsi="Calibri" w:cs="Calibri"/>
        </w:rPr>
        <w:t>40-155 Katowice</w:t>
      </w:r>
    </w:p>
    <w:p w14:paraId="068E479E" w14:textId="7BEA98CA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 xml:space="preserve">2. Dane osobowe przedstawione przez </w:t>
      </w:r>
      <w:r w:rsidR="00C902E6">
        <w:rPr>
          <w:rFonts w:ascii="Calibri" w:eastAsia="Calibri" w:hAnsi="Calibri" w:cs="Calibri"/>
        </w:rPr>
        <w:t>Wykonawcę</w:t>
      </w:r>
      <w:r w:rsidRPr="007B2D26">
        <w:rPr>
          <w:rFonts w:ascii="Calibri" w:eastAsia="Calibri" w:hAnsi="Calibri" w:cs="Calibri"/>
        </w:rPr>
        <w:t xml:space="preserve"> przetwarzane będą na podstawie art. 6 ust.</w:t>
      </w:r>
    </w:p>
    <w:p w14:paraId="1B5E2A87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1 lit. f RODO;</w:t>
      </w:r>
    </w:p>
    <w:p w14:paraId="06924461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3. Odbiorcami danych osobowych będą osoby lub podmioty, którym udostępniona zostanie</w:t>
      </w:r>
    </w:p>
    <w:p w14:paraId="3455EDB8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dokumentacja postępowania w oparciu o obowiązujące przepisy prawa;</w:t>
      </w:r>
    </w:p>
    <w:p w14:paraId="5F8D7353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4. Dane osobowe będą przechowywane, przez okres 5 lat od dnia zakończenia postępowania</w:t>
      </w:r>
    </w:p>
    <w:p w14:paraId="508E1BEE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o udzielenie zamówienia (zawarcia umowy), lub przez okres gwarancji i rękojmi udzielony na</w:t>
      </w:r>
    </w:p>
    <w:p w14:paraId="76D25F10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przedmiot zamówienia wydłużony o 3 miesiące od chwili jej zakończenia – zależnie od tego</w:t>
      </w:r>
    </w:p>
    <w:p w14:paraId="7F95CE56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który ze wskazanych okresów jest dłuższy;</w:t>
      </w:r>
    </w:p>
    <w:p w14:paraId="43A413E2" w14:textId="1A78E576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 xml:space="preserve">5. Obowiązek podania przez </w:t>
      </w:r>
      <w:r w:rsidR="00C902E6">
        <w:rPr>
          <w:rFonts w:ascii="Calibri" w:eastAsia="Calibri" w:hAnsi="Calibri" w:cs="Calibri"/>
        </w:rPr>
        <w:t>Wykonawcę</w:t>
      </w:r>
      <w:r w:rsidRPr="007B2D26">
        <w:rPr>
          <w:rFonts w:ascii="Calibri" w:eastAsia="Calibri" w:hAnsi="Calibri" w:cs="Calibri"/>
        </w:rPr>
        <w:t xml:space="preserve"> danych osobowych bezpośrednio jego dotyczących jest</w:t>
      </w:r>
      <w:r w:rsidR="00C902E6">
        <w:rPr>
          <w:rFonts w:ascii="Calibri" w:eastAsia="Calibri" w:hAnsi="Calibri" w:cs="Calibri"/>
        </w:rPr>
        <w:t xml:space="preserve"> </w:t>
      </w:r>
      <w:r w:rsidRPr="007B2D26">
        <w:rPr>
          <w:rFonts w:ascii="Calibri" w:eastAsia="Calibri" w:hAnsi="Calibri" w:cs="Calibri"/>
        </w:rPr>
        <w:t>wymogiem związanym z udziałem w postępowaniu o udzielenie zamówienia;</w:t>
      </w:r>
    </w:p>
    <w:p w14:paraId="089BAA42" w14:textId="4F90B72B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lastRenderedPageBreak/>
        <w:t xml:space="preserve">6. W odniesieniu do danych osobowych przedstawionych przez </w:t>
      </w:r>
      <w:r w:rsidR="00C902E6">
        <w:rPr>
          <w:rFonts w:ascii="Calibri" w:eastAsia="Calibri" w:hAnsi="Calibri" w:cs="Calibri"/>
        </w:rPr>
        <w:t xml:space="preserve">Wykonawcę </w:t>
      </w:r>
      <w:r w:rsidRPr="007B2D26">
        <w:rPr>
          <w:rFonts w:ascii="Calibri" w:eastAsia="Calibri" w:hAnsi="Calibri" w:cs="Calibri"/>
        </w:rPr>
        <w:t>decyzje nie będą</w:t>
      </w:r>
    </w:p>
    <w:p w14:paraId="56DF61B1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podejmowane w sposób zautomatyzowany, stosowanie do art. 22 RODO;</w:t>
      </w:r>
    </w:p>
    <w:p w14:paraId="52B3BA96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7. Oferent posiada:</w:t>
      </w:r>
    </w:p>
    <w:p w14:paraId="5409ECED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- na podstawie art. 15 RODO prawo dostępu do danych osobowych jego dotyczących</w:t>
      </w:r>
    </w:p>
    <w:p w14:paraId="1BD3112C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- na podstawie art. 16 RODO prawo do sprostowania danych osobowych;</w:t>
      </w:r>
    </w:p>
    <w:p w14:paraId="0B468CFE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- na podstawie art. 18 RODO prawo żądania od administratora ograniczenia przetwarzania</w:t>
      </w:r>
    </w:p>
    <w:p w14:paraId="2C9BB51B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danych osobowych z zastrzeżeniem przypadków, o których mowa w art. 18 ust. 2 RODO;</w:t>
      </w:r>
    </w:p>
    <w:p w14:paraId="6C7F9590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 xml:space="preserve">- prawo do wniesienia skargi do Prezesa Urzędu Ochrony Danych Osobowych, gdy </w:t>
      </w:r>
      <w:proofErr w:type="gramStart"/>
      <w:r w:rsidRPr="007B2D26">
        <w:rPr>
          <w:rFonts w:ascii="Calibri" w:eastAsia="Calibri" w:hAnsi="Calibri" w:cs="Calibri"/>
        </w:rPr>
        <w:t>uzna</w:t>
      </w:r>
      <w:proofErr w:type="gramEnd"/>
      <w:r w:rsidRPr="007B2D26">
        <w:rPr>
          <w:rFonts w:ascii="Calibri" w:eastAsia="Calibri" w:hAnsi="Calibri" w:cs="Calibri"/>
        </w:rPr>
        <w:t xml:space="preserve"> że</w:t>
      </w:r>
    </w:p>
    <w:p w14:paraId="75999D76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przetwarzanie jego danych osobowych narusza przepisy RODO;</w:t>
      </w:r>
    </w:p>
    <w:p w14:paraId="213AA424" w14:textId="4BCCEF1A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 xml:space="preserve">8. </w:t>
      </w:r>
      <w:r w:rsidR="00C902E6">
        <w:rPr>
          <w:rFonts w:ascii="Calibri" w:eastAsia="Calibri" w:hAnsi="Calibri" w:cs="Calibri"/>
        </w:rPr>
        <w:t xml:space="preserve">Wykonawcy </w:t>
      </w:r>
      <w:r w:rsidRPr="007B2D26">
        <w:rPr>
          <w:rFonts w:ascii="Calibri" w:eastAsia="Calibri" w:hAnsi="Calibri" w:cs="Calibri"/>
        </w:rPr>
        <w:t>nie przysługuje:</w:t>
      </w:r>
    </w:p>
    <w:p w14:paraId="61B7BEAF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- w związku z art. 17 ust. 3 lit. b, d lub e RODO prawo do usunięcia danych osobowych;</w:t>
      </w:r>
    </w:p>
    <w:p w14:paraId="611B35F6" w14:textId="77777777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- prawo do przenoszenia danych osobowych, o którym mowa w art. 20 RODO;</w:t>
      </w:r>
    </w:p>
    <w:p w14:paraId="14DB61AF" w14:textId="0B9486B5" w:rsidR="007B2D26" w:rsidRPr="007B2D26" w:rsidRDefault="007B2D26" w:rsidP="007B2D26">
      <w:pPr>
        <w:rPr>
          <w:rFonts w:ascii="Calibri" w:eastAsia="Calibri" w:hAnsi="Calibri" w:cs="Calibri"/>
        </w:rPr>
      </w:pPr>
      <w:r w:rsidRPr="007B2D26">
        <w:rPr>
          <w:rFonts w:ascii="Calibri" w:eastAsia="Calibri" w:hAnsi="Calibri" w:cs="Calibri"/>
        </w:rPr>
        <w:t>- na podstawie art. 21 RODO prawo sprzeciwu, wobec przetwarzania danych osobowych, gdyż</w:t>
      </w:r>
      <w:r w:rsidR="00C902E6">
        <w:rPr>
          <w:rFonts w:ascii="Calibri" w:eastAsia="Calibri" w:hAnsi="Calibri" w:cs="Calibri"/>
        </w:rPr>
        <w:t xml:space="preserve"> </w:t>
      </w:r>
      <w:r w:rsidRPr="007B2D26">
        <w:rPr>
          <w:rFonts w:ascii="Calibri" w:eastAsia="Calibri" w:hAnsi="Calibri" w:cs="Calibri"/>
        </w:rPr>
        <w:t>podstawą prawną przetwarzania danych osobowych jest art. 6 ust. 1 lit. f RODO.</w:t>
      </w:r>
    </w:p>
    <w:sectPr w:rsidR="007B2D26" w:rsidRPr="007B2D26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4D42F" w14:textId="77777777" w:rsidR="005352F0" w:rsidRDefault="005352F0">
      <w:r>
        <w:separator/>
      </w:r>
    </w:p>
  </w:endnote>
  <w:endnote w:type="continuationSeparator" w:id="0">
    <w:p w14:paraId="46858900" w14:textId="77777777" w:rsidR="005352F0" w:rsidRDefault="0053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EB28E" w14:textId="77777777" w:rsidR="00223764" w:rsidRDefault="00DC1EF4">
    <w:pPr>
      <w:tabs>
        <w:tab w:val="center" w:pos="4536"/>
        <w:tab w:val="right" w:pos="9072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5ECB79D" wp14:editId="3C726335">
              <wp:simplePos x="0" y="0"/>
              <wp:positionH relativeFrom="column">
                <wp:posOffset>5692391</wp:posOffset>
              </wp:positionH>
              <wp:positionV relativeFrom="paragraph">
                <wp:posOffset>1743</wp:posOffset>
              </wp:positionV>
              <wp:extent cx="223284" cy="173880"/>
              <wp:effectExtent l="0" t="0" r="5715" b="254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284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8BB7E2" w14:textId="77777777" w:rsidR="00223764" w:rsidRDefault="00DC1EF4"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5ECB79D" id="Prostokąt 1" o:spid="_x0000_s1026" style="position:absolute;margin-left:448.2pt;margin-top:.15pt;width:17.6pt;height:13.7pt;z-index:-25165824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" filled="f" stroked="f">
              <v:textbox style="mso-fit-shape-to-text:t" inset="0,0,0,0">
                <w:txbxContent>
                  <w:p w14:paraId="5A8BB7E2" w14:textId="77777777" w:rsidR="00223764" w:rsidRDefault="00DC1EF4"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1539A" w14:textId="77777777" w:rsidR="005352F0" w:rsidRDefault="005352F0">
      <w:r>
        <w:separator/>
      </w:r>
    </w:p>
  </w:footnote>
  <w:footnote w:type="continuationSeparator" w:id="0">
    <w:p w14:paraId="69EEE1B2" w14:textId="77777777" w:rsidR="005352F0" w:rsidRDefault="0053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F664A" w14:textId="77777777" w:rsidR="00223764" w:rsidRDefault="002237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0840757" w14:textId="0F8CC5F5" w:rsidR="00223764" w:rsidRDefault="008122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692F197" wp14:editId="0B75EE48">
          <wp:extent cx="5760720" cy="738505"/>
          <wp:effectExtent l="0" t="0" r="5080" b="0"/>
          <wp:docPr id="17976704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70478" name="Obraz 17976704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6BCC"/>
    <w:multiLevelType w:val="multilevel"/>
    <w:tmpl w:val="5CC21528"/>
    <w:lvl w:ilvl="0">
      <w:start w:val="1"/>
      <w:numFmt w:val="decimal"/>
      <w:lvlText w:val="%1"/>
      <w:lvlJc w:val="left"/>
      <w:pPr>
        <w:ind w:left="360" w:hanging="360"/>
      </w:pPr>
      <w:rPr>
        <w:b/>
        <w:color w:val="2626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b/>
        <w:color w:val="2626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color w:val="2626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color w:val="2626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color w:val="2626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color w:val="2626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color w:val="2626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color w:val="2626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color w:val="262626"/>
      </w:rPr>
    </w:lvl>
  </w:abstractNum>
  <w:abstractNum w:abstractNumId="1" w15:restartNumberingAfterBreak="0">
    <w:nsid w:val="1C01021C"/>
    <w:multiLevelType w:val="multilevel"/>
    <w:tmpl w:val="52480E6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E0872"/>
    <w:multiLevelType w:val="hybridMultilevel"/>
    <w:tmpl w:val="E6CA5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4844"/>
    <w:multiLevelType w:val="multilevel"/>
    <w:tmpl w:val="307438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410841"/>
    <w:multiLevelType w:val="hybridMultilevel"/>
    <w:tmpl w:val="B614A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40676"/>
    <w:multiLevelType w:val="hybridMultilevel"/>
    <w:tmpl w:val="CABE7BD8"/>
    <w:lvl w:ilvl="0" w:tplc="FAFE9E5C">
      <w:start w:val="1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5A6DED"/>
    <w:multiLevelType w:val="multilevel"/>
    <w:tmpl w:val="DFC40F2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4FF77DB9"/>
    <w:multiLevelType w:val="hybridMultilevel"/>
    <w:tmpl w:val="B614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25208"/>
    <w:multiLevelType w:val="hybridMultilevel"/>
    <w:tmpl w:val="EDA0C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121DB"/>
    <w:multiLevelType w:val="multilevel"/>
    <w:tmpl w:val="18C6B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C748C"/>
    <w:multiLevelType w:val="hybridMultilevel"/>
    <w:tmpl w:val="F620B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D7043"/>
    <w:multiLevelType w:val="hybridMultilevel"/>
    <w:tmpl w:val="09C66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26ABD"/>
    <w:multiLevelType w:val="multilevel"/>
    <w:tmpl w:val="2662E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804469446">
    <w:abstractNumId w:val="6"/>
  </w:num>
  <w:num w:numId="2" w16cid:durableId="343476892">
    <w:abstractNumId w:val="3"/>
  </w:num>
  <w:num w:numId="3" w16cid:durableId="94592794">
    <w:abstractNumId w:val="9"/>
  </w:num>
  <w:num w:numId="4" w16cid:durableId="1991209956">
    <w:abstractNumId w:val="12"/>
  </w:num>
  <w:num w:numId="5" w16cid:durableId="1148864674">
    <w:abstractNumId w:val="0"/>
  </w:num>
  <w:num w:numId="6" w16cid:durableId="662315828">
    <w:abstractNumId w:val="1"/>
  </w:num>
  <w:num w:numId="7" w16cid:durableId="714352117">
    <w:abstractNumId w:val="7"/>
  </w:num>
  <w:num w:numId="8" w16cid:durableId="1472989042">
    <w:abstractNumId w:val="4"/>
  </w:num>
  <w:num w:numId="9" w16cid:durableId="1138107410">
    <w:abstractNumId w:val="10"/>
  </w:num>
  <w:num w:numId="10" w16cid:durableId="919676452">
    <w:abstractNumId w:val="8"/>
  </w:num>
  <w:num w:numId="11" w16cid:durableId="991518596">
    <w:abstractNumId w:val="11"/>
  </w:num>
  <w:num w:numId="12" w16cid:durableId="1352413857">
    <w:abstractNumId w:val="5"/>
  </w:num>
  <w:num w:numId="13" w16cid:durableId="48949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64"/>
    <w:rsid w:val="0000777D"/>
    <w:rsid w:val="00027D59"/>
    <w:rsid w:val="00037F65"/>
    <w:rsid w:val="00040DE6"/>
    <w:rsid w:val="00091C04"/>
    <w:rsid w:val="000D1FCC"/>
    <w:rsid w:val="000D3E15"/>
    <w:rsid w:val="00114A06"/>
    <w:rsid w:val="00134BB9"/>
    <w:rsid w:val="001427B6"/>
    <w:rsid w:val="001B65A9"/>
    <w:rsid w:val="001E3BF8"/>
    <w:rsid w:val="00221BDC"/>
    <w:rsid w:val="00223764"/>
    <w:rsid w:val="00250D3A"/>
    <w:rsid w:val="00266E8D"/>
    <w:rsid w:val="002755C0"/>
    <w:rsid w:val="00292972"/>
    <w:rsid w:val="002A64CD"/>
    <w:rsid w:val="002F4BB8"/>
    <w:rsid w:val="00301249"/>
    <w:rsid w:val="00311976"/>
    <w:rsid w:val="003502AF"/>
    <w:rsid w:val="003870B8"/>
    <w:rsid w:val="003E0037"/>
    <w:rsid w:val="00431CBE"/>
    <w:rsid w:val="005352F0"/>
    <w:rsid w:val="00544208"/>
    <w:rsid w:val="00606795"/>
    <w:rsid w:val="006159EA"/>
    <w:rsid w:val="006573DD"/>
    <w:rsid w:val="006C132B"/>
    <w:rsid w:val="006E28F6"/>
    <w:rsid w:val="007B220B"/>
    <w:rsid w:val="007B2D26"/>
    <w:rsid w:val="007F27FC"/>
    <w:rsid w:val="007F6162"/>
    <w:rsid w:val="0081229E"/>
    <w:rsid w:val="00831FC9"/>
    <w:rsid w:val="008A1053"/>
    <w:rsid w:val="008D0DC8"/>
    <w:rsid w:val="00906560"/>
    <w:rsid w:val="009128E2"/>
    <w:rsid w:val="009C5828"/>
    <w:rsid w:val="009D17ED"/>
    <w:rsid w:val="009D52DC"/>
    <w:rsid w:val="00A4200A"/>
    <w:rsid w:val="00A52BD5"/>
    <w:rsid w:val="00A87F46"/>
    <w:rsid w:val="00AA34AE"/>
    <w:rsid w:val="00AD2FF2"/>
    <w:rsid w:val="00BA1A87"/>
    <w:rsid w:val="00BC618C"/>
    <w:rsid w:val="00BD1B20"/>
    <w:rsid w:val="00C511DF"/>
    <w:rsid w:val="00C703AE"/>
    <w:rsid w:val="00C902E6"/>
    <w:rsid w:val="00D30AED"/>
    <w:rsid w:val="00DC1EF4"/>
    <w:rsid w:val="00DD5DA2"/>
    <w:rsid w:val="00E230CB"/>
    <w:rsid w:val="00E37D20"/>
    <w:rsid w:val="00E41463"/>
    <w:rsid w:val="00E918DE"/>
    <w:rsid w:val="00EC142B"/>
    <w:rsid w:val="00F268D5"/>
    <w:rsid w:val="00F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86E1E7"/>
  <w15:docId w15:val="{A67DEBAF-F086-A94A-B1F3-D63D2D60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065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22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229E"/>
  </w:style>
  <w:style w:type="paragraph" w:styleId="Stopka">
    <w:name w:val="footer"/>
    <w:basedOn w:val="Normalny"/>
    <w:link w:val="StopkaZnak"/>
    <w:uiPriority w:val="99"/>
    <w:unhideWhenUsed/>
    <w:rsid w:val="008122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11</Pages>
  <Words>3694</Words>
  <Characters>22167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Janik</cp:lastModifiedBy>
  <cp:revision>29</cp:revision>
  <cp:lastPrinted>2024-10-23T09:13:00Z</cp:lastPrinted>
  <dcterms:created xsi:type="dcterms:W3CDTF">2024-10-23T09:13:00Z</dcterms:created>
  <dcterms:modified xsi:type="dcterms:W3CDTF">2024-11-13T20:27:00Z</dcterms:modified>
</cp:coreProperties>
</file>