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2D" w:rsidRPr="00DB0BDA" w:rsidRDefault="002A392D" w:rsidP="003B6973">
      <w:pPr>
        <w:spacing w:after="200" w:line="276" w:lineRule="auto"/>
        <w:jc w:val="both"/>
        <w:rPr>
          <w:rFonts w:cstheme="minorHAnsi"/>
        </w:rPr>
      </w:pPr>
    </w:p>
    <w:p w:rsidR="003B6973" w:rsidRPr="00DB0BDA" w:rsidRDefault="003B6973" w:rsidP="00022320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DB0BDA">
        <w:rPr>
          <w:rFonts w:eastAsia="Times New Roman" w:cstheme="minorHAnsi"/>
          <w:b/>
          <w:bCs/>
          <w:lang w:eastAsia="pl-PL"/>
        </w:rPr>
        <w:t>Załącznik nr 1</w:t>
      </w:r>
    </w:p>
    <w:p w:rsidR="003B6973" w:rsidRPr="00DB0BDA" w:rsidRDefault="00022320" w:rsidP="00022320">
      <w:pPr>
        <w:spacing w:after="0" w:line="240" w:lineRule="auto"/>
        <w:jc w:val="center"/>
        <w:rPr>
          <w:rFonts w:eastAsia="Calibri" w:cstheme="minorHAnsi"/>
        </w:rPr>
      </w:pPr>
      <w:r w:rsidRPr="00DB0BDA">
        <w:rPr>
          <w:rFonts w:eastAsia="Times New Roman" w:cstheme="minorHAnsi"/>
          <w:lang w:eastAsia="pl-PL"/>
        </w:rPr>
        <w:t>(</w:t>
      </w:r>
      <w:r w:rsidR="003B6973" w:rsidRPr="00DB0BDA">
        <w:rPr>
          <w:rFonts w:eastAsia="Times New Roman" w:cstheme="minorHAnsi"/>
          <w:lang w:eastAsia="pl-PL"/>
        </w:rPr>
        <w:t xml:space="preserve"> do zapytania </w:t>
      </w:r>
      <w:r w:rsidR="003B6973" w:rsidRPr="00DB0BDA">
        <w:rPr>
          <w:rFonts w:eastAsia="Calibri" w:cstheme="minorHAnsi"/>
        </w:rPr>
        <w:t xml:space="preserve">ofertowego nr </w:t>
      </w:r>
      <w:r w:rsidR="00D8757E">
        <w:rPr>
          <w:rFonts w:eastAsia="Calibri" w:cstheme="minorHAnsi"/>
        </w:rPr>
        <w:t>1</w:t>
      </w:r>
      <w:r w:rsidR="003B6973" w:rsidRPr="00DB0BDA">
        <w:rPr>
          <w:rFonts w:eastAsia="Calibri" w:cstheme="minorHAnsi"/>
        </w:rPr>
        <w:t>/</w:t>
      </w:r>
      <w:r w:rsidR="00D8757E">
        <w:rPr>
          <w:rFonts w:eastAsia="Calibri" w:cstheme="minorHAnsi"/>
        </w:rPr>
        <w:t>1</w:t>
      </w:r>
      <w:r w:rsidR="003D570D">
        <w:rPr>
          <w:rFonts w:eastAsia="Calibri" w:cstheme="minorHAnsi"/>
        </w:rPr>
        <w:t>1</w:t>
      </w:r>
      <w:r w:rsidR="003B6973" w:rsidRPr="00DB0BDA">
        <w:rPr>
          <w:rFonts w:eastAsia="Calibri" w:cstheme="minorHAnsi"/>
        </w:rPr>
        <w:t>/BCU/202</w:t>
      </w:r>
      <w:r w:rsidR="00D8757E">
        <w:rPr>
          <w:rFonts w:eastAsia="Calibri" w:cstheme="minorHAnsi"/>
        </w:rPr>
        <w:t>4</w:t>
      </w:r>
      <w:r w:rsidRPr="00DB0BDA">
        <w:rPr>
          <w:rFonts w:eastAsia="Calibri" w:cstheme="minorHAnsi"/>
        </w:rPr>
        <w:t>)</w:t>
      </w:r>
    </w:p>
    <w:p w:rsidR="00022320" w:rsidRPr="00DB0BDA" w:rsidRDefault="00022320" w:rsidP="00022320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3B6973" w:rsidRPr="00DB0BDA" w:rsidRDefault="003B6973" w:rsidP="00022320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DB0BDA">
        <w:rPr>
          <w:rFonts w:eastAsia="Times New Roman" w:cstheme="minorHAnsi"/>
          <w:b/>
          <w:bCs/>
          <w:lang w:eastAsia="pl-PL"/>
        </w:rPr>
        <w:t xml:space="preserve">SZCZEGÓŁOWA SPECYFIKACJA </w:t>
      </w:r>
    </w:p>
    <w:p w:rsidR="00022320" w:rsidRPr="00DB0BDA" w:rsidRDefault="00022320" w:rsidP="00022320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tbl>
      <w:tblPr>
        <w:tblW w:w="90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7385"/>
      </w:tblGrid>
      <w:tr w:rsidR="00DB0BDA" w:rsidRPr="00DB0BDA" w:rsidTr="005C01D5">
        <w:trPr>
          <w:trHeight w:val="47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09F6" w:rsidRPr="00DB0BDA" w:rsidRDefault="000009F6" w:rsidP="000009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B0BDA">
              <w:rPr>
                <w:rFonts w:eastAsia="Times New Roman" w:cstheme="minorHAnsi"/>
                <w:b/>
                <w:bCs/>
                <w:lang w:eastAsia="pl-PL"/>
              </w:rPr>
              <w:t>Przedmiot zamówienia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09F6" w:rsidRPr="00DB0BDA" w:rsidRDefault="00D8757E" w:rsidP="008D32F3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D8757E">
              <w:rPr>
                <w:rFonts w:eastAsia="Times New Roman" w:cstheme="minorHAnsi"/>
                <w:lang w:eastAsia="pl-PL"/>
              </w:rPr>
              <w:t xml:space="preserve">dotyczące dostawy i montażu rolet wewnętrznych </w:t>
            </w:r>
            <w:r w:rsidR="000D4022">
              <w:rPr>
                <w:rFonts w:eastAsia="Times New Roman" w:cstheme="minorHAnsi"/>
                <w:lang w:eastAsia="pl-PL"/>
              </w:rPr>
              <w:t>na 2</w:t>
            </w:r>
            <w:r w:rsidR="005C01D5">
              <w:rPr>
                <w:rFonts w:eastAsia="Times New Roman" w:cstheme="minorHAnsi"/>
                <w:lang w:eastAsia="pl-PL"/>
              </w:rPr>
              <w:t>7</w:t>
            </w:r>
            <w:r w:rsidR="000D4022">
              <w:rPr>
                <w:rFonts w:eastAsia="Times New Roman" w:cstheme="minorHAnsi"/>
                <w:lang w:eastAsia="pl-PL"/>
              </w:rPr>
              <w:t xml:space="preserve"> oknach składających się z 2 skrzydeł (górne i dolne) </w:t>
            </w:r>
            <w:r w:rsidRPr="00D8757E">
              <w:rPr>
                <w:rFonts w:eastAsia="Times New Roman" w:cstheme="minorHAnsi"/>
                <w:lang w:eastAsia="pl-PL"/>
              </w:rPr>
              <w:t xml:space="preserve">w budynku Międzynarodowej Wyższej Szkoły Logistyki i Transportu we Wrocławiu  </w:t>
            </w:r>
          </w:p>
        </w:tc>
      </w:tr>
      <w:tr w:rsidR="00DB0BDA" w:rsidRPr="00DB0BDA" w:rsidTr="005C01D5">
        <w:trPr>
          <w:trHeight w:val="22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F6" w:rsidRPr="00DB0BDA" w:rsidRDefault="000009F6" w:rsidP="000009F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F6" w:rsidRPr="00DB0BDA" w:rsidRDefault="000009F6" w:rsidP="000009F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DB0BDA" w:rsidRPr="00DB0BDA" w:rsidTr="005C01D5">
        <w:trPr>
          <w:trHeight w:val="474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C6" w:rsidRPr="00DB0BDA" w:rsidRDefault="003E6055" w:rsidP="005E26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Opis prac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57E" w:rsidRDefault="0010457E" w:rsidP="0010457E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10457E">
              <w:rPr>
                <w:rFonts w:eastAsia="Times New Roman" w:cstheme="minorHAnsi"/>
                <w:lang w:eastAsia="pl-PL"/>
              </w:rPr>
              <w:t>Prace obejmują wszystkie czynności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10457E">
              <w:rPr>
                <w:rFonts w:eastAsia="Times New Roman" w:cstheme="minorHAnsi"/>
                <w:lang w:eastAsia="pl-PL"/>
              </w:rPr>
              <w:t>umożliwiające i mające na celu</w:t>
            </w:r>
            <w:r w:rsidR="00D8757E">
              <w:rPr>
                <w:rFonts w:eastAsia="Times New Roman" w:cstheme="minorHAnsi"/>
                <w:lang w:eastAsia="pl-PL"/>
              </w:rPr>
              <w:t xml:space="preserve"> dostawę i montaż rolet wewnętrznych </w:t>
            </w:r>
            <w:r w:rsidR="000D4022">
              <w:rPr>
                <w:rFonts w:eastAsia="Times New Roman" w:cstheme="minorHAnsi"/>
                <w:lang w:eastAsia="pl-PL"/>
              </w:rPr>
              <w:t>na 2</w:t>
            </w:r>
            <w:r w:rsidR="00C80E3C">
              <w:rPr>
                <w:rFonts w:eastAsia="Times New Roman" w:cstheme="minorHAnsi"/>
                <w:lang w:eastAsia="pl-PL"/>
              </w:rPr>
              <w:t>5</w:t>
            </w:r>
            <w:r w:rsidR="000D4022">
              <w:rPr>
                <w:rFonts w:eastAsia="Times New Roman" w:cstheme="minorHAnsi"/>
                <w:lang w:eastAsia="pl-PL"/>
              </w:rPr>
              <w:t xml:space="preserve"> oknach składających się z 2 skrzydeł (górne i dolne) </w:t>
            </w:r>
            <w:r w:rsidRPr="0010457E">
              <w:rPr>
                <w:rFonts w:eastAsia="Times New Roman" w:cstheme="minorHAnsi"/>
                <w:lang w:eastAsia="pl-PL"/>
              </w:rPr>
              <w:t>w budynku Międzynarodowej Wyższej Szkoły Logistyki</w:t>
            </w:r>
            <w:r w:rsidR="00C824BF">
              <w:rPr>
                <w:rFonts w:eastAsia="Times New Roman" w:cstheme="minorHAnsi"/>
                <w:lang w:eastAsia="pl-PL"/>
              </w:rPr>
              <w:t xml:space="preserve"> </w:t>
            </w:r>
            <w:r w:rsidRPr="0010457E">
              <w:rPr>
                <w:rFonts w:eastAsia="Times New Roman" w:cstheme="minorHAnsi"/>
                <w:lang w:eastAsia="pl-PL"/>
              </w:rPr>
              <w:t>i Transportu we Wrocławiu</w:t>
            </w:r>
            <w:r w:rsidR="00D8757E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  <w:p w:rsidR="00995A75" w:rsidRPr="0010457E" w:rsidRDefault="00995A75" w:rsidP="0021529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DB0BDA" w:rsidRPr="00DB0BDA" w:rsidTr="005C01D5">
        <w:trPr>
          <w:trHeight w:val="43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F6" w:rsidRPr="00DB0BDA" w:rsidRDefault="003E6055" w:rsidP="00A263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Opis techniczny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F6" w:rsidRDefault="000009F6" w:rsidP="000009F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4C2BE3" w:rsidRDefault="009B1DAD" w:rsidP="003D570D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B1DAD">
              <w:rPr>
                <w:rFonts w:eastAsia="Times New Roman" w:cstheme="minorHAnsi"/>
                <w:lang w:eastAsia="pl-PL"/>
              </w:rPr>
              <w:t xml:space="preserve">Rolety materiałowa </w:t>
            </w:r>
            <w:r w:rsidR="003D570D" w:rsidRPr="003D570D">
              <w:rPr>
                <w:rFonts w:eastAsia="Times New Roman" w:cstheme="minorHAnsi"/>
                <w:lang w:eastAsia="pl-PL"/>
              </w:rPr>
              <w:t>w kasetach aluminiowych płaskich, kaseta lakierowana proszkowo w kolorze białym.</w:t>
            </w:r>
          </w:p>
          <w:p w:rsidR="004C2BE3" w:rsidRDefault="009B1DAD" w:rsidP="003D570D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B1DAD">
              <w:rPr>
                <w:rFonts w:eastAsia="Times New Roman" w:cstheme="minorHAnsi"/>
                <w:lang w:eastAsia="pl-PL"/>
              </w:rPr>
              <w:t>- zaciemniające częściowo, chroniące przed słońcem, upałem i promieniowaniem UV</w:t>
            </w:r>
            <w:r w:rsidR="004C2BE3">
              <w:rPr>
                <w:rFonts w:eastAsia="Times New Roman" w:cstheme="minorHAnsi"/>
                <w:lang w:eastAsia="pl-PL"/>
              </w:rPr>
              <w:t>,</w:t>
            </w:r>
          </w:p>
          <w:p w:rsidR="004C2BE3" w:rsidRDefault="004C2BE3" w:rsidP="003D570D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="009B1DAD" w:rsidRPr="009B1DAD">
              <w:rPr>
                <w:rFonts w:eastAsia="Times New Roman" w:cstheme="minorHAnsi"/>
                <w:lang w:eastAsia="pl-PL"/>
              </w:rPr>
              <w:t>przepuszczając</w:t>
            </w:r>
            <w:r>
              <w:rPr>
                <w:rFonts w:eastAsia="Times New Roman" w:cstheme="minorHAnsi"/>
                <w:lang w:eastAsia="pl-PL"/>
              </w:rPr>
              <w:t>e</w:t>
            </w:r>
            <w:r w:rsidR="009B1DAD" w:rsidRPr="009B1DAD">
              <w:rPr>
                <w:rFonts w:eastAsia="Times New Roman" w:cstheme="minorHAnsi"/>
                <w:lang w:eastAsia="pl-PL"/>
              </w:rPr>
              <w:t xml:space="preserve"> światło w 50%, </w:t>
            </w:r>
          </w:p>
          <w:p w:rsidR="004C2BE3" w:rsidRDefault="004C2BE3" w:rsidP="003D570D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="009B1DAD" w:rsidRPr="009B1DAD">
              <w:rPr>
                <w:rFonts w:eastAsia="Times New Roman" w:cstheme="minorHAnsi"/>
                <w:lang w:eastAsia="pl-PL"/>
              </w:rPr>
              <w:t>łańcuszek z blokadą, ogranicznikiem rolety zwijanej, wykonany z PCV, kulkowy</w:t>
            </w:r>
            <w:r>
              <w:rPr>
                <w:rFonts w:eastAsia="Times New Roman" w:cstheme="minorHAnsi"/>
                <w:lang w:eastAsia="pl-PL"/>
              </w:rPr>
              <w:t>,</w:t>
            </w:r>
          </w:p>
          <w:p w:rsidR="00913FE9" w:rsidRDefault="004C2BE3" w:rsidP="003D570D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="009B1DAD" w:rsidRPr="009B1DA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k</w:t>
            </w:r>
            <w:r w:rsidR="009B1DAD" w:rsidRPr="009B1DAD">
              <w:rPr>
                <w:rFonts w:eastAsia="Times New Roman" w:cstheme="minorHAnsi"/>
                <w:lang w:eastAsia="pl-PL"/>
              </w:rPr>
              <w:t>aset</w:t>
            </w:r>
            <w:r w:rsidR="006C4197">
              <w:rPr>
                <w:rFonts w:eastAsia="Times New Roman" w:cstheme="minorHAnsi"/>
                <w:lang w:eastAsia="pl-PL"/>
              </w:rPr>
              <w:t>y</w:t>
            </w:r>
            <w:r w:rsidR="009B1DAD" w:rsidRPr="009B1DAD">
              <w:rPr>
                <w:rFonts w:eastAsia="Times New Roman" w:cstheme="minorHAnsi"/>
                <w:lang w:eastAsia="pl-PL"/>
              </w:rPr>
              <w:t xml:space="preserve"> </w:t>
            </w:r>
            <w:r w:rsidR="006C4197" w:rsidRPr="006C4197">
              <w:rPr>
                <w:rFonts w:eastAsia="Times New Roman" w:cstheme="minorHAnsi"/>
                <w:lang w:eastAsia="pl-PL"/>
              </w:rPr>
              <w:t>aluminiow</w:t>
            </w:r>
            <w:r w:rsidR="006C4197">
              <w:rPr>
                <w:rFonts w:eastAsia="Times New Roman" w:cstheme="minorHAnsi"/>
                <w:lang w:eastAsia="pl-PL"/>
              </w:rPr>
              <w:t xml:space="preserve">e </w:t>
            </w:r>
            <w:r w:rsidR="006C4197" w:rsidRPr="006C4197">
              <w:rPr>
                <w:rFonts w:eastAsia="Times New Roman" w:cstheme="minorHAnsi"/>
                <w:lang w:eastAsia="pl-PL"/>
              </w:rPr>
              <w:t xml:space="preserve"> płask</w:t>
            </w:r>
            <w:r w:rsidR="006C4197">
              <w:rPr>
                <w:rFonts w:eastAsia="Times New Roman" w:cstheme="minorHAnsi"/>
                <w:lang w:eastAsia="pl-PL"/>
              </w:rPr>
              <w:t>ie</w:t>
            </w:r>
            <w:r w:rsidR="006C4197" w:rsidRPr="006C4197">
              <w:rPr>
                <w:rFonts w:eastAsia="Times New Roman" w:cstheme="minorHAnsi"/>
                <w:lang w:eastAsia="pl-PL"/>
              </w:rPr>
              <w:t>, lakierowan</w:t>
            </w:r>
            <w:r w:rsidR="006C4197">
              <w:rPr>
                <w:rFonts w:eastAsia="Times New Roman" w:cstheme="minorHAnsi"/>
                <w:lang w:eastAsia="pl-PL"/>
              </w:rPr>
              <w:t>e</w:t>
            </w:r>
            <w:bookmarkStart w:id="0" w:name="_GoBack"/>
            <w:bookmarkEnd w:id="0"/>
            <w:r w:rsidR="006C4197" w:rsidRPr="006C4197">
              <w:rPr>
                <w:rFonts w:eastAsia="Times New Roman" w:cstheme="minorHAnsi"/>
                <w:lang w:eastAsia="pl-PL"/>
              </w:rPr>
              <w:t xml:space="preserve"> proszkowo w kolorze białym</w:t>
            </w:r>
            <w:r w:rsidR="009B1DAD" w:rsidRPr="009B1DAD">
              <w:rPr>
                <w:rFonts w:eastAsia="Times New Roman" w:cstheme="minorHAnsi"/>
                <w:lang w:eastAsia="pl-PL"/>
              </w:rPr>
              <w:t>, dopasowane do wymiarów okien.</w:t>
            </w:r>
          </w:p>
          <w:p w:rsidR="003D570D" w:rsidRDefault="003D570D" w:rsidP="003D570D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:rsidR="00F47860" w:rsidRDefault="00F47860" w:rsidP="003D570D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47860">
              <w:rPr>
                <w:rFonts w:eastAsia="Times New Roman" w:cstheme="minorHAnsi"/>
                <w:lang w:eastAsia="pl-PL"/>
              </w:rPr>
              <w:t xml:space="preserve">Na przedmiot </w:t>
            </w:r>
            <w:r w:rsidR="00D07720">
              <w:rPr>
                <w:rFonts w:eastAsia="Times New Roman" w:cstheme="minorHAnsi"/>
                <w:lang w:eastAsia="pl-PL"/>
              </w:rPr>
              <w:t>zamówienia</w:t>
            </w:r>
            <w:r w:rsidRPr="00F47860">
              <w:rPr>
                <w:rFonts w:eastAsia="Times New Roman" w:cstheme="minorHAnsi"/>
                <w:lang w:eastAsia="pl-PL"/>
              </w:rPr>
              <w:t xml:space="preserve"> składa się montaż </w:t>
            </w:r>
            <w:r w:rsidRPr="004C2BE3">
              <w:rPr>
                <w:rFonts w:eastAsia="Times New Roman" w:cstheme="minorHAnsi"/>
                <w:b/>
                <w:lang w:eastAsia="pl-PL"/>
              </w:rPr>
              <w:t>rolet o różnej szerokości i wysokości</w:t>
            </w:r>
            <w:r w:rsidR="00C80E3C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C80E3C" w:rsidRPr="00C80E3C">
              <w:rPr>
                <w:rFonts w:eastAsia="Times New Roman" w:cstheme="minorHAnsi"/>
                <w:lang w:eastAsia="pl-PL"/>
              </w:rPr>
              <w:t>(przybliżone wymiary okna podane poniżej)</w:t>
            </w:r>
            <w:r w:rsidR="00D07720" w:rsidRPr="00C80E3C">
              <w:rPr>
                <w:rFonts w:eastAsia="Times New Roman" w:cstheme="minorHAnsi"/>
                <w:lang w:eastAsia="pl-PL"/>
              </w:rPr>
              <w:t>,</w:t>
            </w:r>
            <w:r w:rsidR="00D07720">
              <w:rPr>
                <w:rFonts w:eastAsia="Times New Roman" w:cstheme="minorHAnsi"/>
                <w:lang w:eastAsia="pl-PL"/>
              </w:rPr>
              <w:t xml:space="preserve"> dlatego dla prawidłowej wyceny wymagane jest </w:t>
            </w:r>
            <w:r w:rsidR="00D07720" w:rsidRPr="00D07720">
              <w:rPr>
                <w:rFonts w:eastAsia="Times New Roman" w:cstheme="minorHAnsi"/>
                <w:lang w:eastAsia="pl-PL"/>
              </w:rPr>
              <w:t>zapoznani</w:t>
            </w:r>
            <w:r w:rsidR="00D07720">
              <w:rPr>
                <w:rFonts w:eastAsia="Times New Roman" w:cstheme="minorHAnsi"/>
                <w:lang w:eastAsia="pl-PL"/>
              </w:rPr>
              <w:t>e</w:t>
            </w:r>
            <w:r w:rsidR="00D07720" w:rsidRPr="00D07720">
              <w:rPr>
                <w:rFonts w:eastAsia="Times New Roman" w:cstheme="minorHAnsi"/>
                <w:lang w:eastAsia="pl-PL"/>
              </w:rPr>
              <w:t xml:space="preserve"> się z miejscem wykonania usługi i dokonani</w:t>
            </w:r>
            <w:r w:rsidR="00D07720">
              <w:rPr>
                <w:rFonts w:eastAsia="Times New Roman" w:cstheme="minorHAnsi"/>
                <w:lang w:eastAsia="pl-PL"/>
              </w:rPr>
              <w:t>e</w:t>
            </w:r>
            <w:r w:rsidR="00D07720" w:rsidRPr="00D07720">
              <w:rPr>
                <w:rFonts w:eastAsia="Times New Roman" w:cstheme="minorHAnsi"/>
                <w:lang w:eastAsia="pl-PL"/>
              </w:rPr>
              <w:t xml:space="preserve"> pomiarów</w:t>
            </w:r>
            <w:r w:rsidR="00D07720">
              <w:rPr>
                <w:rFonts w:eastAsia="Times New Roman" w:cstheme="minorHAnsi"/>
                <w:lang w:eastAsia="pl-PL"/>
              </w:rPr>
              <w:t>.</w:t>
            </w:r>
            <w:r w:rsidR="004C2BE3">
              <w:rPr>
                <w:rFonts w:eastAsia="Times New Roman" w:cstheme="minorHAnsi"/>
                <w:lang w:eastAsia="pl-PL"/>
              </w:rPr>
              <w:t xml:space="preserve"> </w:t>
            </w:r>
            <w:r w:rsidR="004C2BE3" w:rsidRPr="004C2BE3">
              <w:rPr>
                <w:rFonts w:eastAsia="Times New Roman" w:cstheme="minorHAnsi"/>
                <w:lang w:eastAsia="pl-PL"/>
              </w:rPr>
              <w:t>Wizja lokalna możliwa jest od poniedziałku do piątku w godzinach 8.00-14.00. W sprawie ustalenia terminu i godziny wizji należy kontaktować się pod nr tel. 501 438 964.</w:t>
            </w:r>
          </w:p>
          <w:p w:rsidR="004C2BE3" w:rsidRDefault="004C2BE3" w:rsidP="003D570D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  <w:p w:rsidR="00D07720" w:rsidRDefault="004C2BE3" w:rsidP="003D570D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Przybliżone</w:t>
            </w:r>
            <w:r w:rsidR="00D07720" w:rsidRPr="00D07720">
              <w:rPr>
                <w:rFonts w:eastAsia="Times New Roman" w:cstheme="minorHAnsi"/>
                <w:lang w:eastAsia="pl-PL"/>
              </w:rPr>
              <w:t xml:space="preserve"> wymiary okna podane zostały na rysunku poniżej.</w:t>
            </w:r>
          </w:p>
          <w:p w:rsidR="00913FE9" w:rsidRDefault="00913FE9" w:rsidP="000009F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913FE9" w:rsidRDefault="00913FE9" w:rsidP="000009F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913FE9" w:rsidRDefault="00913FE9" w:rsidP="000009F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913FE9" w:rsidRDefault="00913FE9" w:rsidP="000009F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913FE9" w:rsidRDefault="00913FE9" w:rsidP="000009F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913FE9" w:rsidRDefault="00913FE9" w:rsidP="000009F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913FE9" w:rsidRDefault="00913FE9" w:rsidP="000009F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913FE9" w:rsidRDefault="00913FE9" w:rsidP="000009F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520D3C" w:rsidRPr="00DB0BDA" w:rsidRDefault="00D8757E" w:rsidP="00D8757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lastRenderedPageBreak/>
              <w:drawing>
                <wp:inline distT="0" distB="0" distL="0" distR="0" wp14:anchorId="24F0D091">
                  <wp:extent cx="3467100" cy="4897809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865" cy="4907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FE9" w:rsidRPr="00DB0BDA" w:rsidTr="005C01D5">
        <w:trPr>
          <w:trHeight w:val="1609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E9" w:rsidRDefault="003E6055" w:rsidP="003A72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Kolorystyka i materiał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E9" w:rsidRPr="00913FE9" w:rsidRDefault="009B1DAD" w:rsidP="003A7204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13FE9">
              <w:rPr>
                <w:rFonts w:eastAsia="Times New Roman" w:cstheme="minorHAnsi"/>
                <w:lang w:eastAsia="pl-PL"/>
              </w:rPr>
              <w:t>Kolorystyka i faktura materiałów do wyboru przez Zamawiającego z gamy kolorów przedstawionej przez Wykonawcę z dostępnych w zaproponowanym systemie. Zamawiający wymaga aby zaproponowana gama kolorów zawierała co najmniej odcienie beżu, szarości, écru.</w:t>
            </w:r>
          </w:p>
        </w:tc>
      </w:tr>
      <w:tr w:rsidR="00913FE9" w:rsidRPr="00DB0BDA" w:rsidTr="005C01D5">
        <w:trPr>
          <w:trHeight w:val="1609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E9" w:rsidRDefault="003E6055" w:rsidP="003A72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Montaż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E9" w:rsidRPr="00913FE9" w:rsidRDefault="009B1DAD" w:rsidP="003A7204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B1DAD">
              <w:rPr>
                <w:rFonts w:eastAsia="Times New Roman" w:cstheme="minorHAnsi"/>
                <w:lang w:eastAsia="pl-PL"/>
              </w:rPr>
              <w:t xml:space="preserve">Rolety mają być montowane w kasetach aluminiowych płaskich, kaseta lakierowana proszkowo w kolorze białym. Kaseta wraz z roletą montowana musi być metodą klejenia oraz zamocowana za pomocą wkrętów do listwy </w:t>
            </w:r>
            <w:proofErr w:type="spellStart"/>
            <w:r w:rsidRPr="009B1DAD">
              <w:rPr>
                <w:rFonts w:eastAsia="Times New Roman" w:cstheme="minorHAnsi"/>
                <w:lang w:eastAsia="pl-PL"/>
              </w:rPr>
              <w:t>przyszybowej</w:t>
            </w:r>
            <w:proofErr w:type="spellEnd"/>
            <w:r w:rsidRPr="009B1DAD">
              <w:rPr>
                <w:rFonts w:eastAsia="Times New Roman" w:cstheme="minorHAnsi"/>
                <w:lang w:eastAsia="pl-PL"/>
              </w:rPr>
              <w:t xml:space="preserve">. Prowadnice </w:t>
            </w:r>
            <w:r w:rsidR="004C2BE3">
              <w:rPr>
                <w:rFonts w:eastAsia="Times New Roman" w:cstheme="minorHAnsi"/>
                <w:lang w:eastAsia="pl-PL"/>
              </w:rPr>
              <w:t xml:space="preserve">mają być </w:t>
            </w:r>
            <w:r w:rsidRPr="009B1DAD">
              <w:rPr>
                <w:rFonts w:eastAsia="Times New Roman" w:cstheme="minorHAnsi"/>
                <w:lang w:eastAsia="pl-PL"/>
              </w:rPr>
              <w:t xml:space="preserve"> montowane klejem piankowym do listwy </w:t>
            </w:r>
            <w:proofErr w:type="spellStart"/>
            <w:r w:rsidRPr="009B1DAD">
              <w:rPr>
                <w:rFonts w:eastAsia="Times New Roman" w:cstheme="minorHAnsi"/>
                <w:lang w:eastAsia="pl-PL"/>
              </w:rPr>
              <w:t>przyszybowej</w:t>
            </w:r>
            <w:proofErr w:type="spellEnd"/>
            <w:r w:rsidRPr="009B1DAD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DB0BDA" w:rsidRPr="00DB0BDA" w:rsidTr="005C01D5">
        <w:trPr>
          <w:trHeight w:val="862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9F6" w:rsidRPr="00DB0BDA" w:rsidRDefault="00913FE9" w:rsidP="003A72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Gwarancja</w:t>
            </w:r>
            <w:r w:rsidR="00BB2CCB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CB" w:rsidRPr="009B1DAD" w:rsidRDefault="009B1DAD" w:rsidP="00C824BF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B1DAD">
              <w:rPr>
                <w:rFonts w:eastAsia="Times New Roman" w:cstheme="minorHAnsi"/>
                <w:lang w:eastAsia="pl-PL"/>
              </w:rPr>
              <w:t xml:space="preserve">Minimalny okres gwarancji oraz rękojmi wynosi </w:t>
            </w:r>
            <w:r w:rsidR="002A33EA">
              <w:rPr>
                <w:rFonts w:eastAsia="Times New Roman" w:cstheme="minorHAnsi"/>
                <w:lang w:eastAsia="pl-PL"/>
              </w:rPr>
              <w:t>24</w:t>
            </w:r>
            <w:r w:rsidRPr="009B1DAD">
              <w:rPr>
                <w:rFonts w:eastAsia="Times New Roman" w:cstheme="minorHAnsi"/>
                <w:lang w:eastAsia="pl-PL"/>
              </w:rPr>
              <w:t xml:space="preserve"> miesi</w:t>
            </w:r>
            <w:r w:rsidR="002A33EA">
              <w:rPr>
                <w:rFonts w:eastAsia="Times New Roman" w:cstheme="minorHAnsi"/>
                <w:lang w:eastAsia="pl-PL"/>
              </w:rPr>
              <w:t>ące</w:t>
            </w:r>
            <w:r w:rsidRPr="009B1DAD">
              <w:rPr>
                <w:rFonts w:eastAsia="Times New Roman" w:cstheme="minorHAnsi"/>
                <w:lang w:eastAsia="pl-PL"/>
              </w:rPr>
              <w:t xml:space="preserve"> od daty podpisania protokołu odbioru zlecenia. Wykonawca będzie świadczył bezpłatny serwis gwarancyjny w okresie gwarancji.</w:t>
            </w:r>
          </w:p>
        </w:tc>
      </w:tr>
      <w:tr w:rsidR="00BB2CCB" w:rsidRPr="00DB0BDA" w:rsidTr="005C01D5">
        <w:trPr>
          <w:trHeight w:val="628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CB" w:rsidRDefault="00BB2CCB" w:rsidP="005E26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Dodatkowe wymagania 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396" w:rsidRDefault="009B2396" w:rsidP="009B239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B2396">
              <w:rPr>
                <w:rFonts w:eastAsia="Times New Roman" w:cstheme="minorHAnsi"/>
                <w:lang w:eastAsia="pl-PL"/>
              </w:rPr>
              <w:t xml:space="preserve">Rolety mają być wykonane z tkanin przeciwsłonecznych i projekcyjnych, które muszą spełniać wymagania materiałów budowlanych co najmniej trudno zapalnych w rozumieniu w § 258 rozporządzenia Ministra Infrastruktury z dnia 12 kwietnia 2002 r. w sprawie warunków technicznych, </w:t>
            </w:r>
            <w:r w:rsidRPr="009B2396">
              <w:rPr>
                <w:rFonts w:eastAsia="Times New Roman" w:cstheme="minorHAnsi"/>
                <w:lang w:eastAsia="pl-PL"/>
              </w:rPr>
              <w:lastRenderedPageBreak/>
              <w:t>jakim powinny odpowiadać budynki i ich usytuowanie (Dz.U. 2019 poz. 1065, z późn. zm.), odpowiadających klasom reakcji na ogień, zgodnie z Polską Normą PN-EN 13501-1 "Klasyfikacja ogniowa wyrobów budowlanych i elementów budynków - Część 1: klasyfikacja na podstawie badań reakcji na ogień".</w:t>
            </w:r>
          </w:p>
          <w:p w:rsidR="00BB2CCB" w:rsidRPr="009B2396" w:rsidRDefault="009B2396" w:rsidP="009B239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B2396">
              <w:rPr>
                <w:rFonts w:eastAsia="Times New Roman" w:cstheme="minorHAnsi"/>
                <w:lang w:eastAsia="pl-PL"/>
              </w:rPr>
              <w:t>Wykonawca najpóźniej w terminie dostawy i montażu rolet obowiązany jest dostarczyć Zamawiającemu deklarację właściwości użytkowych lub inny dokument, w którym będzie zawarta informacja, że materiał, z jakiego wykonane są zaoferowane rolety, jest niepalny lub niezapalny lub trudno zapalny.</w:t>
            </w:r>
          </w:p>
        </w:tc>
      </w:tr>
      <w:tr w:rsidR="00DB0BDA" w:rsidRPr="00DB0BDA" w:rsidTr="005C01D5">
        <w:trPr>
          <w:trHeight w:val="225"/>
        </w:trPr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F6" w:rsidRPr="00DB0BDA" w:rsidRDefault="000009F6" w:rsidP="000009F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9F6" w:rsidRPr="00DB0BDA" w:rsidRDefault="000009F6" w:rsidP="000009F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0009F6" w:rsidRPr="00DB0BDA" w:rsidTr="005C01D5">
        <w:trPr>
          <w:trHeight w:val="451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26" w:rsidRDefault="00D50E26" w:rsidP="00D50E2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D50E26">
              <w:rPr>
                <w:rFonts w:eastAsia="Times New Roman" w:cstheme="minorHAnsi"/>
                <w:bCs/>
                <w:lang w:eastAsia="pl-PL"/>
              </w:rPr>
              <w:t>W trakcie realizacji prac należy stosować materiały i wyroby fabrycznie nowe, odpowiadające wymaganiom Zamawiającego, posiadające atesty i certyfikaty, zgodnie z obowiązującymi przepisami oraz obowiązującymi świadectwami dopuszczenia do stosowania lub jeśli są przedmiotem norm, posiadające zaświadczenie producenta potwierdzające ich zgodność z postanowieniami odpowiednich norm.</w:t>
            </w:r>
          </w:p>
          <w:p w:rsidR="00D50E26" w:rsidRPr="00D50E26" w:rsidRDefault="00D50E26" w:rsidP="00D50E2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D50E26">
              <w:rPr>
                <w:rFonts w:eastAsia="Times New Roman" w:cstheme="minorHAnsi"/>
                <w:bCs/>
                <w:lang w:eastAsia="pl-PL"/>
              </w:rPr>
              <w:t>Wykonawca w ramach wynagrodzenia, dostarczy na własny koszt i ryzyko, wszystkie niezbędne mate</w:t>
            </w:r>
            <w:r w:rsidR="00007F26">
              <w:rPr>
                <w:rFonts w:eastAsia="Times New Roman" w:cstheme="minorHAnsi"/>
                <w:bCs/>
                <w:lang w:eastAsia="pl-PL"/>
              </w:rPr>
              <w:t xml:space="preserve">riały, wyposażenie techniczne, </w:t>
            </w:r>
            <w:r w:rsidRPr="00D50E26">
              <w:rPr>
                <w:rFonts w:eastAsia="Times New Roman" w:cstheme="minorHAnsi"/>
                <w:bCs/>
                <w:lang w:eastAsia="pl-PL"/>
              </w:rPr>
              <w:t>sprzęt oraz zapewni odpowiednio wykwalifikowany i doświadczony personel i nadzór nad realizacją robót, umożliwiający wykonanie zamówienia w wyznaczonym terminie.</w:t>
            </w:r>
          </w:p>
          <w:p w:rsidR="00D50E26" w:rsidRPr="00D50E26" w:rsidRDefault="00D50E26" w:rsidP="00D50E2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D50E26">
              <w:rPr>
                <w:rFonts w:eastAsia="Times New Roman" w:cstheme="minorHAnsi"/>
                <w:bCs/>
                <w:lang w:eastAsia="pl-PL"/>
              </w:rPr>
              <w:t>Wykonanie zamówienia musi być zgodne z przepisami obowiązującego prawa, normami, zasadami wiedzy technicznej i sztuki budowlanej.</w:t>
            </w:r>
          </w:p>
          <w:p w:rsidR="00D50E26" w:rsidRPr="00D50E26" w:rsidRDefault="00D50E26" w:rsidP="00D50E2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D50E26">
              <w:rPr>
                <w:rFonts w:eastAsia="Times New Roman" w:cstheme="minorHAnsi"/>
                <w:bCs/>
                <w:lang w:eastAsia="pl-PL"/>
              </w:rPr>
              <w:t>Wykonawca zobowiązany jest wykonać zamówienie zgodnie z posiadaną wiedzą, doświadczeniem oraz potencjałem wykonawczym, zapewniającym wykonanie przedmiotu zamówienia z należytą starannością, jakością i organizacją pracy.</w:t>
            </w:r>
          </w:p>
          <w:p w:rsidR="00331A09" w:rsidRDefault="00D50E26" w:rsidP="00331A0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D50E26">
              <w:rPr>
                <w:rFonts w:eastAsia="Times New Roman" w:cstheme="minorHAnsi"/>
                <w:bCs/>
                <w:lang w:eastAsia="pl-PL"/>
              </w:rPr>
              <w:t>Wykonawca ponosi odpowiedzialność za wykonanie całości zamówienia.</w:t>
            </w:r>
          </w:p>
          <w:p w:rsidR="000478C9" w:rsidRPr="00F01A1C" w:rsidRDefault="00D50E26" w:rsidP="00007F2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  <w:lang w:eastAsia="pl-PL"/>
              </w:rPr>
            </w:pPr>
            <w:r w:rsidRPr="00F01A1C">
              <w:rPr>
                <w:rFonts w:eastAsia="Times New Roman" w:cstheme="minorHAnsi"/>
                <w:b/>
                <w:bCs/>
                <w:u w:val="single"/>
                <w:lang w:eastAsia="pl-PL"/>
              </w:rPr>
              <w:t>Przed złożeniem ofert Wykonawca zobowiązany jest do zapoznania się z miejscem wykonania usługi</w:t>
            </w:r>
            <w:r w:rsidR="00D8757E">
              <w:rPr>
                <w:rFonts w:eastAsia="Times New Roman" w:cstheme="minorHAnsi"/>
                <w:b/>
                <w:bCs/>
                <w:u w:val="single"/>
                <w:lang w:eastAsia="pl-PL"/>
              </w:rPr>
              <w:t xml:space="preserve"> i dokonania pomiarów gwarantujących prawidłowe dokonanie wyceny</w:t>
            </w:r>
            <w:r w:rsidRPr="00F01A1C">
              <w:rPr>
                <w:rFonts w:eastAsia="Times New Roman" w:cstheme="minorHAnsi"/>
                <w:b/>
                <w:bCs/>
                <w:u w:val="single"/>
                <w:lang w:eastAsia="pl-PL"/>
              </w:rPr>
              <w:t>. Wizja lokalna możliwa jest od poniedziałku do piątku w godzinach 8.00-14.00. W sprawie ustalenia terminu i godziny wizji należy kontaktować się pod nr tel.</w:t>
            </w:r>
            <w:r w:rsidR="003653BC" w:rsidRPr="00F01A1C">
              <w:rPr>
                <w:rFonts w:cs="Calibri"/>
                <w:b/>
                <w:u w:val="single"/>
              </w:rPr>
              <w:t xml:space="preserve"> 501 438</w:t>
            </w:r>
            <w:r w:rsidR="000478C9" w:rsidRPr="00F01A1C">
              <w:rPr>
                <w:rFonts w:cs="Calibri"/>
                <w:b/>
                <w:u w:val="single"/>
              </w:rPr>
              <w:t> </w:t>
            </w:r>
            <w:r w:rsidR="003653BC" w:rsidRPr="00F01A1C">
              <w:rPr>
                <w:rFonts w:cs="Calibri"/>
                <w:b/>
                <w:u w:val="single"/>
              </w:rPr>
              <w:t>964</w:t>
            </w:r>
            <w:r w:rsidRPr="00F01A1C">
              <w:rPr>
                <w:rFonts w:eastAsia="Times New Roman" w:cstheme="minorHAnsi"/>
                <w:b/>
                <w:bCs/>
                <w:u w:val="single"/>
                <w:lang w:eastAsia="pl-PL"/>
              </w:rPr>
              <w:t>.</w:t>
            </w:r>
          </w:p>
        </w:tc>
      </w:tr>
    </w:tbl>
    <w:p w:rsidR="005D4252" w:rsidRPr="00DB0BDA" w:rsidRDefault="005D4252" w:rsidP="00B74C5B">
      <w:pPr>
        <w:spacing w:after="0" w:line="276" w:lineRule="auto"/>
        <w:jc w:val="both"/>
        <w:rPr>
          <w:rFonts w:eastAsia="Calibri" w:cstheme="minorHAnsi"/>
        </w:rPr>
      </w:pPr>
    </w:p>
    <w:p w:rsidR="00B74C5B" w:rsidRPr="00DB0BDA" w:rsidRDefault="00B74C5B" w:rsidP="00B74C5B">
      <w:pPr>
        <w:spacing w:after="0" w:line="276" w:lineRule="auto"/>
        <w:jc w:val="both"/>
        <w:rPr>
          <w:rFonts w:eastAsia="Calibri" w:cstheme="minorHAnsi"/>
        </w:rPr>
      </w:pPr>
      <w:r w:rsidRPr="00DB0BDA">
        <w:rPr>
          <w:rFonts w:eastAsia="Calibri" w:cstheme="minorHAnsi"/>
        </w:rPr>
        <w:t>W przypadku ujęcia w ww. dokumentacji nazw własnych, należy przyjąć, iż są to nazwy przykładowe. Do wszystkich nazw własnych dodano zapis lub równoważne. Tam, gdzie w dokumentacji wskazano pochodzenie (marka, znak towarowy, producent, dostawca itp.) materiałów lub normy, aprobaty, specyfikacje i systemy, Zamawiający dopuszcza zaoferowanie materiałów lub rozwiązań równoważnych pod warunkiem, że zapewnią uzyskanie parametrów technicznych nie gorszych od założonych w dokumentacji zapytania ofertowego.</w:t>
      </w:r>
    </w:p>
    <w:p w:rsidR="009A6935" w:rsidRPr="00752CC3" w:rsidRDefault="00B74C5B" w:rsidP="004C2BE3">
      <w:pPr>
        <w:jc w:val="both"/>
        <w:rPr>
          <w:rFonts w:cstheme="minorHAnsi"/>
        </w:rPr>
      </w:pPr>
      <w:r w:rsidRPr="00DB0BDA">
        <w:rPr>
          <w:rFonts w:eastAsia="Calibri" w:cstheme="minorHAnsi"/>
        </w:rPr>
        <w:t>W tym celu Wykonawca zobowiązany jest załączyć do oferty dokumenty potwierdzające równoważność oferowanego produktu wymaganego przez Zamawiającego. Wykonawca powinien przedstawić specyfikację proponowanego równoważnego produktu w języku polskim</w:t>
      </w:r>
      <w:r w:rsidR="004C2BE3">
        <w:rPr>
          <w:rFonts w:eastAsia="Calibri" w:cstheme="minorHAnsi"/>
        </w:rPr>
        <w:t>.</w:t>
      </w:r>
    </w:p>
    <w:sectPr w:rsidR="009A6935" w:rsidRPr="00752C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5A" w:rsidRDefault="0037685A" w:rsidP="002A392D">
      <w:pPr>
        <w:spacing w:after="0" w:line="240" w:lineRule="auto"/>
      </w:pPr>
      <w:r>
        <w:separator/>
      </w:r>
    </w:p>
  </w:endnote>
  <w:endnote w:type="continuationSeparator" w:id="0">
    <w:p w:rsidR="0037685A" w:rsidRDefault="0037685A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5A" w:rsidRDefault="0037685A" w:rsidP="002A392D">
      <w:pPr>
        <w:spacing w:after="0" w:line="240" w:lineRule="auto"/>
      </w:pPr>
      <w:r>
        <w:separator/>
      </w:r>
    </w:p>
  </w:footnote>
  <w:footnote w:type="continuationSeparator" w:id="0">
    <w:p w:rsidR="0037685A" w:rsidRDefault="0037685A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92D" w:rsidRDefault="002A39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FAB909" wp14:editId="43993682">
          <wp:simplePos x="0" y="0"/>
          <wp:positionH relativeFrom="margin">
            <wp:align>center</wp:align>
          </wp:positionH>
          <wp:positionV relativeFrom="paragraph">
            <wp:posOffset>212725</wp:posOffset>
          </wp:positionV>
          <wp:extent cx="6151245" cy="756285"/>
          <wp:effectExtent l="0" t="0" r="1905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24C"/>
    <w:multiLevelType w:val="hybridMultilevel"/>
    <w:tmpl w:val="1AE05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A18AC"/>
    <w:multiLevelType w:val="hybridMultilevel"/>
    <w:tmpl w:val="5FC20E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F49D1"/>
    <w:multiLevelType w:val="hybridMultilevel"/>
    <w:tmpl w:val="2DC0A6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0733C3"/>
    <w:multiLevelType w:val="hybridMultilevel"/>
    <w:tmpl w:val="FA205A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A3D37"/>
    <w:multiLevelType w:val="hybridMultilevel"/>
    <w:tmpl w:val="9482D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22253"/>
    <w:multiLevelType w:val="hybridMultilevel"/>
    <w:tmpl w:val="D01A25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D4241"/>
    <w:multiLevelType w:val="hybridMultilevel"/>
    <w:tmpl w:val="D102C4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B740D"/>
    <w:multiLevelType w:val="hybridMultilevel"/>
    <w:tmpl w:val="EC424A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60801"/>
    <w:multiLevelType w:val="hybridMultilevel"/>
    <w:tmpl w:val="92AC3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F344E8"/>
    <w:multiLevelType w:val="hybridMultilevel"/>
    <w:tmpl w:val="83E46A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C68A1"/>
    <w:multiLevelType w:val="hybridMultilevel"/>
    <w:tmpl w:val="E26014E6"/>
    <w:lvl w:ilvl="0" w:tplc="58E01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46329"/>
    <w:multiLevelType w:val="hybridMultilevel"/>
    <w:tmpl w:val="C66EF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E10FE"/>
    <w:multiLevelType w:val="hybridMultilevel"/>
    <w:tmpl w:val="877C2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1573E"/>
    <w:multiLevelType w:val="hybridMultilevel"/>
    <w:tmpl w:val="C3D09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83144"/>
    <w:multiLevelType w:val="hybridMultilevel"/>
    <w:tmpl w:val="BE287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B21D55"/>
    <w:multiLevelType w:val="hybridMultilevel"/>
    <w:tmpl w:val="FA402C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C3425E"/>
    <w:multiLevelType w:val="hybridMultilevel"/>
    <w:tmpl w:val="6EB2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962D5"/>
    <w:multiLevelType w:val="hybridMultilevel"/>
    <w:tmpl w:val="B8ECDC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D2DF8"/>
    <w:multiLevelType w:val="hybridMultilevel"/>
    <w:tmpl w:val="03809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0630385"/>
    <w:multiLevelType w:val="hybridMultilevel"/>
    <w:tmpl w:val="5BDA28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07414"/>
    <w:multiLevelType w:val="hybridMultilevel"/>
    <w:tmpl w:val="CB700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C477BB"/>
    <w:multiLevelType w:val="hybridMultilevel"/>
    <w:tmpl w:val="3684D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E74223"/>
    <w:multiLevelType w:val="hybridMultilevel"/>
    <w:tmpl w:val="15083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6"/>
  </w:num>
  <w:num w:numId="4">
    <w:abstractNumId w:val="13"/>
  </w:num>
  <w:num w:numId="5">
    <w:abstractNumId w:val="30"/>
  </w:num>
  <w:num w:numId="6">
    <w:abstractNumId w:val="3"/>
  </w:num>
  <w:num w:numId="7">
    <w:abstractNumId w:val="14"/>
  </w:num>
  <w:num w:numId="8">
    <w:abstractNumId w:val="8"/>
  </w:num>
  <w:num w:numId="9">
    <w:abstractNumId w:val="25"/>
  </w:num>
  <w:num w:numId="10">
    <w:abstractNumId w:val="22"/>
  </w:num>
  <w:num w:numId="11">
    <w:abstractNumId w:val="16"/>
  </w:num>
  <w:num w:numId="12">
    <w:abstractNumId w:val="18"/>
  </w:num>
  <w:num w:numId="13">
    <w:abstractNumId w:val="12"/>
  </w:num>
  <w:num w:numId="14">
    <w:abstractNumId w:val="17"/>
  </w:num>
  <w:num w:numId="15">
    <w:abstractNumId w:val="19"/>
  </w:num>
  <w:num w:numId="16">
    <w:abstractNumId w:val="20"/>
  </w:num>
  <w:num w:numId="17">
    <w:abstractNumId w:val="0"/>
  </w:num>
  <w:num w:numId="18">
    <w:abstractNumId w:val="5"/>
  </w:num>
  <w:num w:numId="19">
    <w:abstractNumId w:val="27"/>
  </w:num>
  <w:num w:numId="20">
    <w:abstractNumId w:val="24"/>
  </w:num>
  <w:num w:numId="21">
    <w:abstractNumId w:val="4"/>
  </w:num>
  <w:num w:numId="22">
    <w:abstractNumId w:val="21"/>
  </w:num>
  <w:num w:numId="23">
    <w:abstractNumId w:val="1"/>
  </w:num>
  <w:num w:numId="24">
    <w:abstractNumId w:val="9"/>
  </w:num>
  <w:num w:numId="25">
    <w:abstractNumId w:val="10"/>
  </w:num>
  <w:num w:numId="26">
    <w:abstractNumId w:val="23"/>
  </w:num>
  <w:num w:numId="27">
    <w:abstractNumId w:val="15"/>
  </w:num>
  <w:num w:numId="28">
    <w:abstractNumId w:val="28"/>
  </w:num>
  <w:num w:numId="29">
    <w:abstractNumId w:val="2"/>
  </w:num>
  <w:num w:numId="30">
    <w:abstractNumId w:val="2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2D"/>
    <w:rsid w:val="000009F6"/>
    <w:rsid w:val="00007A59"/>
    <w:rsid w:val="00007F26"/>
    <w:rsid w:val="00022320"/>
    <w:rsid w:val="000478C9"/>
    <w:rsid w:val="0006760E"/>
    <w:rsid w:val="000864BB"/>
    <w:rsid w:val="000C075B"/>
    <w:rsid w:val="000D2A89"/>
    <w:rsid w:val="000D4022"/>
    <w:rsid w:val="0010457E"/>
    <w:rsid w:val="00114545"/>
    <w:rsid w:val="001545BA"/>
    <w:rsid w:val="001742D3"/>
    <w:rsid w:val="0021529F"/>
    <w:rsid w:val="00220869"/>
    <w:rsid w:val="00240766"/>
    <w:rsid w:val="002566DD"/>
    <w:rsid w:val="00265411"/>
    <w:rsid w:val="00267B9F"/>
    <w:rsid w:val="002828C1"/>
    <w:rsid w:val="002A33EA"/>
    <w:rsid w:val="002A392D"/>
    <w:rsid w:val="002A4B9E"/>
    <w:rsid w:val="002A6A68"/>
    <w:rsid w:val="002C111E"/>
    <w:rsid w:val="002E18E8"/>
    <w:rsid w:val="00316BE1"/>
    <w:rsid w:val="00322332"/>
    <w:rsid w:val="00331A09"/>
    <w:rsid w:val="00350308"/>
    <w:rsid w:val="003653BC"/>
    <w:rsid w:val="0037685A"/>
    <w:rsid w:val="0038504E"/>
    <w:rsid w:val="003A6C0F"/>
    <w:rsid w:val="003A7204"/>
    <w:rsid w:val="003B6973"/>
    <w:rsid w:val="003D570D"/>
    <w:rsid w:val="003E6055"/>
    <w:rsid w:val="00424788"/>
    <w:rsid w:val="004577EA"/>
    <w:rsid w:val="00473FB1"/>
    <w:rsid w:val="00483780"/>
    <w:rsid w:val="00496F5B"/>
    <w:rsid w:val="004A4392"/>
    <w:rsid w:val="004A7FD9"/>
    <w:rsid w:val="004C2BE3"/>
    <w:rsid w:val="004E188B"/>
    <w:rsid w:val="004E5DB6"/>
    <w:rsid w:val="00507DFE"/>
    <w:rsid w:val="0051173A"/>
    <w:rsid w:val="00516BA3"/>
    <w:rsid w:val="00520D3C"/>
    <w:rsid w:val="00524959"/>
    <w:rsid w:val="00587B90"/>
    <w:rsid w:val="005A752E"/>
    <w:rsid w:val="005B3AE1"/>
    <w:rsid w:val="005C01D5"/>
    <w:rsid w:val="005C1188"/>
    <w:rsid w:val="005C25BF"/>
    <w:rsid w:val="005D4252"/>
    <w:rsid w:val="005E26C6"/>
    <w:rsid w:val="006522EA"/>
    <w:rsid w:val="00665579"/>
    <w:rsid w:val="0066590E"/>
    <w:rsid w:val="006751EE"/>
    <w:rsid w:val="00680253"/>
    <w:rsid w:val="00680D0B"/>
    <w:rsid w:val="006C021D"/>
    <w:rsid w:val="006C4197"/>
    <w:rsid w:val="006D3AFE"/>
    <w:rsid w:val="00726D25"/>
    <w:rsid w:val="00750841"/>
    <w:rsid w:val="00752CC3"/>
    <w:rsid w:val="00765326"/>
    <w:rsid w:val="00781603"/>
    <w:rsid w:val="00786B7A"/>
    <w:rsid w:val="007C4C98"/>
    <w:rsid w:val="007F12CE"/>
    <w:rsid w:val="008058B9"/>
    <w:rsid w:val="00806045"/>
    <w:rsid w:val="00814F40"/>
    <w:rsid w:val="008162C8"/>
    <w:rsid w:val="00820923"/>
    <w:rsid w:val="0082417C"/>
    <w:rsid w:val="0085431F"/>
    <w:rsid w:val="00882E19"/>
    <w:rsid w:val="008C0929"/>
    <w:rsid w:val="008C1C76"/>
    <w:rsid w:val="008C3BAF"/>
    <w:rsid w:val="008C645E"/>
    <w:rsid w:val="008D32F3"/>
    <w:rsid w:val="008D7C00"/>
    <w:rsid w:val="00913FE9"/>
    <w:rsid w:val="009414BC"/>
    <w:rsid w:val="009457EA"/>
    <w:rsid w:val="009546B8"/>
    <w:rsid w:val="00995A75"/>
    <w:rsid w:val="009A1BB5"/>
    <w:rsid w:val="009A6935"/>
    <w:rsid w:val="009B1DAD"/>
    <w:rsid w:val="009B2396"/>
    <w:rsid w:val="009F2051"/>
    <w:rsid w:val="009F210A"/>
    <w:rsid w:val="009F51B7"/>
    <w:rsid w:val="00A15409"/>
    <w:rsid w:val="00A26309"/>
    <w:rsid w:val="00A26F73"/>
    <w:rsid w:val="00A36D3F"/>
    <w:rsid w:val="00A5553F"/>
    <w:rsid w:val="00A967AA"/>
    <w:rsid w:val="00A976A4"/>
    <w:rsid w:val="00AB6FC4"/>
    <w:rsid w:val="00AC411E"/>
    <w:rsid w:val="00AC73E3"/>
    <w:rsid w:val="00AD134A"/>
    <w:rsid w:val="00AE064D"/>
    <w:rsid w:val="00AE2C2C"/>
    <w:rsid w:val="00AE6787"/>
    <w:rsid w:val="00AF0948"/>
    <w:rsid w:val="00B341C1"/>
    <w:rsid w:val="00B56214"/>
    <w:rsid w:val="00B63DEF"/>
    <w:rsid w:val="00B74C5B"/>
    <w:rsid w:val="00BB2CCB"/>
    <w:rsid w:val="00BF07EC"/>
    <w:rsid w:val="00BF2F69"/>
    <w:rsid w:val="00BF650A"/>
    <w:rsid w:val="00C322CF"/>
    <w:rsid w:val="00C3643C"/>
    <w:rsid w:val="00C5067A"/>
    <w:rsid w:val="00C51C8C"/>
    <w:rsid w:val="00C62CB8"/>
    <w:rsid w:val="00C62EE6"/>
    <w:rsid w:val="00C729D6"/>
    <w:rsid w:val="00C72C36"/>
    <w:rsid w:val="00C80E3C"/>
    <w:rsid w:val="00C824BF"/>
    <w:rsid w:val="00CA40DD"/>
    <w:rsid w:val="00D00E00"/>
    <w:rsid w:val="00D024F1"/>
    <w:rsid w:val="00D07720"/>
    <w:rsid w:val="00D33493"/>
    <w:rsid w:val="00D50E26"/>
    <w:rsid w:val="00D63A15"/>
    <w:rsid w:val="00D80B29"/>
    <w:rsid w:val="00D83C86"/>
    <w:rsid w:val="00D85842"/>
    <w:rsid w:val="00D8757E"/>
    <w:rsid w:val="00DA12F8"/>
    <w:rsid w:val="00DB0BDA"/>
    <w:rsid w:val="00DE060B"/>
    <w:rsid w:val="00DE58E9"/>
    <w:rsid w:val="00DE6316"/>
    <w:rsid w:val="00DE78ED"/>
    <w:rsid w:val="00E26D6E"/>
    <w:rsid w:val="00E31228"/>
    <w:rsid w:val="00E35D80"/>
    <w:rsid w:val="00E53857"/>
    <w:rsid w:val="00E60B14"/>
    <w:rsid w:val="00E776A5"/>
    <w:rsid w:val="00E85D21"/>
    <w:rsid w:val="00EA09DB"/>
    <w:rsid w:val="00EB47AE"/>
    <w:rsid w:val="00EE38AB"/>
    <w:rsid w:val="00F003CC"/>
    <w:rsid w:val="00F01A1C"/>
    <w:rsid w:val="00F06D27"/>
    <w:rsid w:val="00F47860"/>
    <w:rsid w:val="00F55343"/>
    <w:rsid w:val="00F7008C"/>
    <w:rsid w:val="00F853F6"/>
    <w:rsid w:val="00F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rsid w:val="008C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rsid w:val="008C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Projekty</cp:lastModifiedBy>
  <cp:revision>120</cp:revision>
  <cp:lastPrinted>2023-08-07T11:17:00Z</cp:lastPrinted>
  <dcterms:created xsi:type="dcterms:W3CDTF">2023-07-17T07:06:00Z</dcterms:created>
  <dcterms:modified xsi:type="dcterms:W3CDTF">2024-11-08T11:04:00Z</dcterms:modified>
</cp:coreProperties>
</file>