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CDB28" w14:textId="545D1D18" w:rsidR="00AE11B7" w:rsidRPr="002F5D72" w:rsidRDefault="00000000">
      <w:pPr>
        <w:jc w:val="center"/>
      </w:pPr>
      <w:r w:rsidRPr="002F5D72">
        <w:rPr>
          <w:b/>
        </w:rPr>
        <w:t>ZAPYTANIE OFERTOWE</w:t>
      </w:r>
    </w:p>
    <w:p w14:paraId="7BB3CFF7" w14:textId="3F0A0D43" w:rsidR="002F5D72" w:rsidRPr="002F5D72" w:rsidRDefault="00B87981" w:rsidP="002F5D72">
      <w:pPr>
        <w:rPr>
          <w:b/>
        </w:rPr>
      </w:pPr>
      <w:r w:rsidRPr="002F5D72">
        <w:rPr>
          <w:b/>
        </w:rPr>
        <w:t xml:space="preserve">Instalacja fotowoltaiczna o mocy 14,7- 15 kW w ramach Programu ; Krajowy Plan Odbudowy i Zwiększenia Odporności </w:t>
      </w:r>
      <w:r w:rsidR="002F5D72" w:rsidRPr="002F5D72">
        <w:rPr>
          <w:b/>
        </w:rPr>
        <w:t>, Priorytet Odporność i konkurencyjność gospodarki - część grantowa; Działanie A1.2.1. Inwestycje dla przedsiębiorstw w produkty, usługi i kompetencje pracowników oraz kadry związane z dywersyfikacją działalności .</w:t>
      </w:r>
    </w:p>
    <w:p w14:paraId="1A2782DC" w14:textId="77777777" w:rsidR="00B87981" w:rsidRPr="002F5D72" w:rsidRDefault="00B87981">
      <w:pPr>
        <w:rPr>
          <w:b/>
        </w:rPr>
      </w:pPr>
    </w:p>
    <w:p w14:paraId="0EE263FF" w14:textId="4E88A533" w:rsidR="00AE11B7" w:rsidRPr="002F5D72" w:rsidRDefault="00000000" w:rsidP="002F5D72">
      <w:pPr>
        <w:rPr>
          <w:b/>
          <w:color w:val="1F497D" w:themeColor="text2"/>
        </w:rPr>
      </w:pPr>
      <w:r w:rsidRPr="002F5D72">
        <w:rPr>
          <w:b/>
        </w:rPr>
        <w:t xml:space="preserve">DOTYCZY PROJEKTU: </w:t>
      </w:r>
      <w:r>
        <w:rPr>
          <w:b/>
        </w:rPr>
        <w:t xml:space="preserve">„Dywersyfikacja oferty cukierni Amadeo w Chorzowie w woj. śląskim polegająca na wprowadzeniu nowych produktów cukierniczych własnego wyrobu, oferty menu śniadaniowego oraz usługi cateringowej obejmującej wszystkie wyroby własne oraz stworzenie </w:t>
      </w:r>
      <w:r w:rsidR="002F5D72">
        <w:rPr>
          <w:b/>
        </w:rPr>
        <w:t xml:space="preserve">     </w:t>
      </w:r>
      <w:r>
        <w:rPr>
          <w:b/>
        </w:rPr>
        <w:t>w altanach stanowiska do dystrybucji lodów rzemieślniczych”</w:t>
      </w:r>
      <w:r w:rsidR="002F5D72">
        <w:rPr>
          <w:b/>
          <w:color w:val="1F497D" w:themeColor="text2"/>
        </w:rPr>
        <w:t xml:space="preserve">  </w:t>
      </w:r>
      <w:r>
        <w:t>realizowanego w ramach Programu Krajowy Plan Odbudowy i Zwiększania Odporności, Priorytet Odporność i konkurencyjność gospodarki - część grantowa; Działanie A1.2.1. Inwestycje dla przedsiębiorstw w produkty, usługi i kompetencje pracowników oraz kadry związane z dywersyfikacją działalności</w:t>
      </w:r>
    </w:p>
    <w:p w14:paraId="1E22F652" w14:textId="77777777" w:rsidR="00AE11B7" w:rsidRDefault="00AE11B7">
      <w:pPr>
        <w:spacing w:after="0"/>
      </w:pPr>
    </w:p>
    <w:p w14:paraId="3E50629C" w14:textId="77777777" w:rsidR="00AE11B7" w:rsidRPr="002F5D72" w:rsidRDefault="00000000">
      <w:pPr>
        <w:rPr>
          <w:b/>
        </w:rPr>
      </w:pPr>
      <w:r w:rsidRPr="002F5D72">
        <w:rPr>
          <w:b/>
        </w:rPr>
        <w:t xml:space="preserve">ZAMAWIAJĄCY: </w:t>
      </w:r>
    </w:p>
    <w:p w14:paraId="2CE3C4B4" w14:textId="06F1A506" w:rsidR="00AE11B7" w:rsidRDefault="00000000">
      <w:pPr>
        <w:spacing w:after="0"/>
      </w:pPr>
      <w:bookmarkStart w:id="0" w:name="_Hlk181648392"/>
      <w:r>
        <w:t>Amadeo</w:t>
      </w:r>
      <w:r w:rsidR="002F5D72">
        <w:t xml:space="preserve"> S.C. Paulina i Dariusz Zając</w:t>
      </w:r>
      <w:r>
        <w:t>,</w:t>
      </w:r>
    </w:p>
    <w:p w14:paraId="38FDF28D" w14:textId="77777777" w:rsidR="00AE11B7" w:rsidRDefault="00000000">
      <w:pPr>
        <w:spacing w:after="0"/>
      </w:pPr>
      <w:r>
        <w:t>ul. Wolności 66</w:t>
      </w:r>
    </w:p>
    <w:p w14:paraId="014ED7CE" w14:textId="77777777" w:rsidR="00AE11B7" w:rsidRDefault="00000000">
      <w:pPr>
        <w:spacing w:after="0"/>
      </w:pPr>
      <w:r>
        <w:t xml:space="preserve"> 41-500 Chorzów</w:t>
      </w:r>
    </w:p>
    <w:p w14:paraId="48B99F60" w14:textId="77777777" w:rsidR="00AE11B7" w:rsidRDefault="00000000">
      <w:pPr>
        <w:spacing w:after="0"/>
      </w:pPr>
      <w:r>
        <w:t>REGON – 363290873</w:t>
      </w:r>
    </w:p>
    <w:p w14:paraId="1423FFCB" w14:textId="77777777" w:rsidR="00AE11B7" w:rsidRDefault="00000000">
      <w:pPr>
        <w:spacing w:after="0"/>
      </w:pPr>
      <w:r>
        <w:t>NIP – 6272744249</w:t>
      </w:r>
    </w:p>
    <w:bookmarkEnd w:id="0"/>
    <w:p w14:paraId="4418CC7D" w14:textId="77777777" w:rsidR="00AE11B7" w:rsidRDefault="00AE11B7">
      <w:pPr>
        <w:spacing w:after="0"/>
      </w:pPr>
    </w:p>
    <w:p w14:paraId="0669A4AA" w14:textId="5CEE3265" w:rsidR="00AE11B7" w:rsidRPr="002F5D72" w:rsidRDefault="00000000">
      <w:pPr>
        <w:spacing w:after="0"/>
      </w:pPr>
      <w:r w:rsidRPr="002F5D72">
        <w:rPr>
          <w:b/>
        </w:rPr>
        <w:t>DATA UPUBLICZNIENIA ZAPYTANIA OFERTOWEGO</w:t>
      </w:r>
      <w:r w:rsidRPr="002F5D72">
        <w:t xml:space="preserve">: </w:t>
      </w:r>
      <w:r w:rsidR="002F5D72" w:rsidRPr="002F5D72">
        <w:rPr>
          <w:b/>
        </w:rPr>
        <w:t>0</w:t>
      </w:r>
      <w:r w:rsidR="00AB3986">
        <w:rPr>
          <w:b/>
        </w:rPr>
        <w:t>6</w:t>
      </w:r>
      <w:r w:rsidR="002F5D72" w:rsidRPr="002F5D72">
        <w:rPr>
          <w:b/>
        </w:rPr>
        <w:t>.11.2024</w:t>
      </w:r>
    </w:p>
    <w:p w14:paraId="1DDECBA7" w14:textId="77777777" w:rsidR="00AE11B7" w:rsidRDefault="00000000">
      <w:pPr>
        <w:spacing w:after="0"/>
        <w:rPr>
          <w:b/>
          <w:color w:val="1F497D" w:themeColor="text2"/>
        </w:rPr>
      </w:pPr>
      <w:r w:rsidRPr="002F5D72">
        <w:rPr>
          <w:b/>
        </w:rPr>
        <w:t>PRZEDMIOT ZAMÓWIENIA</w:t>
      </w:r>
      <w:r>
        <w:rPr>
          <w:b/>
          <w:color w:val="1F497D" w:themeColor="text2"/>
        </w:rPr>
        <w:t xml:space="preserve">: </w:t>
      </w:r>
    </w:p>
    <w:p w14:paraId="07377A7F" w14:textId="657A9B1C" w:rsidR="00AE11B7" w:rsidRDefault="00000000">
      <w:pPr>
        <w:spacing w:after="0"/>
        <w:jc w:val="both"/>
      </w:pPr>
      <w:bookmarkStart w:id="1" w:name="__DdeLink__1962_4005113646"/>
      <w:r>
        <w:t xml:space="preserve">Projekt polegać będzie na </w:t>
      </w:r>
      <w:bookmarkStart w:id="2" w:name="_Hlk181647511"/>
      <w:r>
        <w:t xml:space="preserve">dostawie oraz </w:t>
      </w:r>
      <w:bookmarkStart w:id="3" w:name="_Hlk181648594"/>
      <w:r>
        <w:t xml:space="preserve">montażu instalacji OZE w zakresie instalacji PV wraz </w:t>
      </w:r>
      <w:r w:rsidR="002F5D72">
        <w:t xml:space="preserve">                         </w:t>
      </w:r>
      <w:r>
        <w:t xml:space="preserve">z magazynem energii </w:t>
      </w:r>
      <w:bookmarkEnd w:id="2"/>
      <w:bookmarkEnd w:id="3"/>
      <w:r>
        <w:t>stanowiącym komplet instalacyjny</w:t>
      </w:r>
      <w:bookmarkEnd w:id="1"/>
      <w:r w:rsidR="009D01B4">
        <w:t>.</w:t>
      </w:r>
    </w:p>
    <w:p w14:paraId="76630FC8" w14:textId="77777777" w:rsidR="00AE11B7" w:rsidRDefault="00AE11B7">
      <w:pPr>
        <w:spacing w:after="0"/>
        <w:rPr>
          <w:b/>
          <w:color w:val="1F497D" w:themeColor="text2"/>
        </w:rPr>
      </w:pPr>
    </w:p>
    <w:p w14:paraId="51616DF5" w14:textId="77777777" w:rsidR="00AE11B7" w:rsidRDefault="00000000">
      <w:pPr>
        <w:spacing w:after="0"/>
        <w:jc w:val="both"/>
        <w:rPr>
          <w:rFonts w:cstheme="minorHAnsi"/>
        </w:rPr>
      </w:pPr>
      <w:r w:rsidRPr="002F5D72">
        <w:rPr>
          <w:rFonts w:cstheme="minorHAnsi"/>
          <w:b/>
        </w:rPr>
        <w:t>KOD CPV</w:t>
      </w:r>
      <w:r>
        <w:rPr>
          <w:rFonts w:cstheme="minorHAnsi"/>
          <w:b/>
          <w:color w:val="1F497D" w:themeColor="text2"/>
        </w:rPr>
        <w:t xml:space="preserve">: </w:t>
      </w:r>
      <w:r>
        <w:rPr>
          <w:rFonts w:cstheme="minorHAnsi"/>
        </w:rPr>
        <w:t xml:space="preserve">09331200-0 Słoneczne moduły fotoelektryczne; </w:t>
      </w:r>
      <w:r>
        <w:rPr>
          <w:rFonts w:cstheme="minorHAnsi"/>
          <w:color w:val="444444"/>
          <w:shd w:val="clear" w:color="auto" w:fill="FFFFFF"/>
        </w:rPr>
        <w:t xml:space="preserve">09332000-5 </w:t>
      </w:r>
      <w:r>
        <w:rPr>
          <w:rFonts w:cstheme="minorHAnsi"/>
          <w:color w:val="040C28"/>
        </w:rPr>
        <w:t>Instalacje słoneczne</w:t>
      </w:r>
      <w:r>
        <w:rPr>
          <w:rFonts w:cstheme="minorHAnsi"/>
          <w:color w:val="444444"/>
          <w:shd w:val="clear" w:color="auto" w:fill="FFFFFF"/>
        </w:rPr>
        <w:t xml:space="preserve">, 31430000-9 </w:t>
      </w:r>
      <w:r>
        <w:rPr>
          <w:rFonts w:cstheme="minorHAnsi"/>
          <w:color w:val="040C28"/>
        </w:rPr>
        <w:t>Akumulatory elektryczne.</w:t>
      </w:r>
    </w:p>
    <w:p w14:paraId="21C4250D" w14:textId="77777777" w:rsidR="00AE11B7" w:rsidRDefault="00AE11B7">
      <w:pPr>
        <w:spacing w:after="0"/>
      </w:pPr>
    </w:p>
    <w:p w14:paraId="7CCE1D6A" w14:textId="77777777" w:rsidR="00AE11B7" w:rsidRPr="002F5D72" w:rsidRDefault="00000000">
      <w:pPr>
        <w:spacing w:after="0"/>
        <w:rPr>
          <w:b/>
        </w:rPr>
      </w:pPr>
      <w:r w:rsidRPr="002F5D72">
        <w:rPr>
          <w:b/>
        </w:rPr>
        <w:t>I. WYMAGANIA I OPIS ZAMÓWIENIA:</w:t>
      </w:r>
    </w:p>
    <w:p w14:paraId="0A4B6678" w14:textId="4839ED31" w:rsidR="00AE11B7" w:rsidRPr="002F5D72" w:rsidRDefault="00000000">
      <w:pPr>
        <w:spacing w:after="0"/>
        <w:jc w:val="both"/>
      </w:pPr>
      <w:r w:rsidRPr="002F5D72">
        <w:t xml:space="preserve">Przedmiotem zamówienia jest dostawa, montaż i uruchomienie instalacji fotowoltaicznej </w:t>
      </w:r>
      <w:bookmarkStart w:id="4" w:name="_Hlk181648691"/>
      <w:r w:rsidRPr="002F5D72">
        <w:t xml:space="preserve">o mocy </w:t>
      </w:r>
      <w:r w:rsidR="002F5D72">
        <w:t xml:space="preserve">    </w:t>
      </w:r>
      <w:r w:rsidRPr="002F5D72">
        <w:t xml:space="preserve">14,7-15 kW </w:t>
      </w:r>
      <w:bookmarkEnd w:id="4"/>
      <w:r w:rsidRPr="002F5D72">
        <w:rPr>
          <w:rFonts w:cstheme="minorHAnsi"/>
        </w:rPr>
        <w:t xml:space="preserve">z </w:t>
      </w:r>
      <w:r w:rsidRPr="002F5D72">
        <w:rPr>
          <w:rFonts w:cstheme="minorHAnsi"/>
          <w:shd w:val="clear" w:color="auto" w:fill="FFFFFF"/>
        </w:rPr>
        <w:t xml:space="preserve">niezbędną infrastrukturą techniczną, wewnętrznymi instalacjami kablowymi AC i DC, inwerterami fotowoltaicznymi, złączami kablowymi </w:t>
      </w:r>
      <w:r w:rsidRPr="002F5D72">
        <w:rPr>
          <w:rFonts w:cstheme="minorHAnsi"/>
        </w:rPr>
        <w:t>wraz z magazynem energii stanowiącym komplet instalacyjny</w:t>
      </w:r>
      <w:r w:rsidRPr="002F5D72">
        <w:t xml:space="preserve"> na dachu budynku Kawiarni Amadeo pod adresem: Chorzów ul. Wolności 66– zgodnie</w:t>
      </w:r>
      <w:r w:rsidR="00C43ECA">
        <w:t xml:space="preserve">            </w:t>
      </w:r>
      <w:r w:rsidRPr="002F5D72">
        <w:t xml:space="preserve"> z załączonymi do niniejszego postępowania załącznik</w:t>
      </w:r>
      <w:r w:rsidR="00C43ECA">
        <w:t>iem</w:t>
      </w:r>
      <w:r w:rsidRPr="002F5D72">
        <w:t xml:space="preserve">, tj. OPZ </w:t>
      </w:r>
      <w:r w:rsidR="00C43ECA">
        <w:t xml:space="preserve"> (załącznik nr </w:t>
      </w:r>
      <w:r w:rsidR="009D01B4">
        <w:t>2</w:t>
      </w:r>
      <w:r w:rsidR="00C43ECA">
        <w:t xml:space="preserve"> )</w:t>
      </w:r>
      <w:r w:rsidRPr="002F5D72">
        <w:t>dla instalacji PV.</w:t>
      </w:r>
    </w:p>
    <w:p w14:paraId="09A6BFEC" w14:textId="77777777" w:rsidR="00AE11B7" w:rsidRPr="002F5D72" w:rsidRDefault="00000000">
      <w:pPr>
        <w:spacing w:after="0"/>
      </w:pPr>
      <w:r w:rsidRPr="002F5D72">
        <w:rPr>
          <w:b/>
        </w:rPr>
        <w:t>Czas realizacji zamówienia</w:t>
      </w:r>
      <w:r w:rsidRPr="002F5D72">
        <w:rPr>
          <w:rFonts w:ascii="ArialMT" w:hAnsi="ArialMT" w:cs="ArialMT"/>
        </w:rPr>
        <w:t xml:space="preserve">: </w:t>
      </w:r>
      <w:r w:rsidRPr="002F5D72">
        <w:rPr>
          <w:rFonts w:cstheme="minorHAnsi"/>
        </w:rPr>
        <w:t xml:space="preserve">Przedmiot zapytania zrealizowany winien zostać w nieprzekraczalnym terminie do: </w:t>
      </w:r>
      <w:r w:rsidRPr="002F5D72">
        <w:rPr>
          <w:rFonts w:cstheme="minorHAnsi"/>
          <w:b/>
          <w:bCs/>
        </w:rPr>
        <w:t>7 dni kalendarzowych</w:t>
      </w:r>
      <w:r w:rsidRPr="002F5D72">
        <w:rPr>
          <w:rFonts w:cstheme="minorHAnsi"/>
        </w:rPr>
        <w:t xml:space="preserve"> po wyłonieniu Wykonawcy i podpisaniu umowy).</w:t>
      </w:r>
    </w:p>
    <w:p w14:paraId="5D1D684C" w14:textId="77777777" w:rsidR="00AE11B7" w:rsidRDefault="00000000">
      <w:pPr>
        <w:spacing w:after="0" w:line="240" w:lineRule="auto"/>
      </w:pPr>
      <w:r>
        <w:rPr>
          <w:b/>
        </w:rPr>
        <w:t>Minimalny okres gwarancji</w:t>
      </w:r>
      <w:r>
        <w:rPr>
          <w:rFonts w:ascii="Arial-BoldMT" w:hAnsi="Arial-BoldMT" w:cs="Arial-BoldMT"/>
          <w:b/>
          <w:bCs/>
        </w:rPr>
        <w:t xml:space="preserve"> </w:t>
      </w:r>
      <w:r>
        <w:t xml:space="preserve">na wykonane prace – </w:t>
      </w:r>
      <w:r w:rsidRPr="002F5D72">
        <w:t>36 miesięcy.</w:t>
      </w:r>
    </w:p>
    <w:p w14:paraId="4C3701DA" w14:textId="77777777" w:rsidR="00AE11B7" w:rsidRPr="002F5D72" w:rsidRDefault="00000000">
      <w:pPr>
        <w:spacing w:after="0" w:line="240" w:lineRule="auto"/>
      </w:pPr>
      <w:r w:rsidRPr="002F5D72">
        <w:rPr>
          <w:b/>
        </w:rPr>
        <w:t xml:space="preserve">Minimalny okres gwarancji na konstrukcję min. 10 lat. </w:t>
      </w:r>
    </w:p>
    <w:p w14:paraId="754EE4A7" w14:textId="77777777" w:rsidR="00AE11B7" w:rsidRPr="002F5D72" w:rsidRDefault="00000000">
      <w:pPr>
        <w:spacing w:after="0" w:line="240" w:lineRule="auto"/>
      </w:pPr>
      <w:r w:rsidRPr="002F5D72">
        <w:rPr>
          <w:b/>
        </w:rPr>
        <w:t xml:space="preserve">Minimalny okres gwarancji producenta na inwerter min. 10 lat. </w:t>
      </w:r>
    </w:p>
    <w:p w14:paraId="6EA6E06A" w14:textId="77777777" w:rsidR="00AE11B7" w:rsidRPr="002F5D72" w:rsidRDefault="00000000">
      <w:pPr>
        <w:spacing w:after="0" w:line="240" w:lineRule="auto"/>
      </w:pPr>
      <w:bookmarkStart w:id="5" w:name="__DdeLink__10539_3300727114"/>
      <w:r w:rsidRPr="002F5D72">
        <w:rPr>
          <w:b/>
        </w:rPr>
        <w:t xml:space="preserve">Minimalny okres gwarancji producenta paneli fotowoltaicznych na produkt min. 25 lat. </w:t>
      </w:r>
      <w:bookmarkEnd w:id="5"/>
    </w:p>
    <w:p w14:paraId="12FC2531" w14:textId="77777777" w:rsidR="00AE11B7" w:rsidRPr="002F5D72" w:rsidRDefault="00000000">
      <w:pPr>
        <w:spacing w:after="0" w:line="240" w:lineRule="auto"/>
      </w:pPr>
      <w:r w:rsidRPr="002F5D72">
        <w:rPr>
          <w:b/>
        </w:rPr>
        <w:t xml:space="preserve">Minimalny okres gwarancji producenta paneli fotowoltaicznych na spadek mocy min. 30 lat. </w:t>
      </w:r>
    </w:p>
    <w:p w14:paraId="6E2B84D1" w14:textId="77777777" w:rsidR="00AE11B7" w:rsidRDefault="00AE11B7">
      <w:pPr>
        <w:spacing w:after="0" w:line="240" w:lineRule="auto"/>
        <w:rPr>
          <w:color w:val="4F81BD" w:themeColor="accent1"/>
        </w:rPr>
      </w:pPr>
    </w:p>
    <w:p w14:paraId="169332B9" w14:textId="77777777" w:rsidR="00AE11B7" w:rsidRDefault="00000000">
      <w:pPr>
        <w:spacing w:after="0"/>
        <w:rPr>
          <w:rFonts w:ascii="ArialMT" w:hAnsi="ArialMT" w:cs="ArialMT"/>
        </w:rPr>
      </w:pPr>
      <w:r>
        <w:rPr>
          <w:b/>
        </w:rPr>
        <w:t>Miejsce realizacji zamówienia</w:t>
      </w:r>
      <w:r>
        <w:rPr>
          <w:rFonts w:ascii="ArialMT" w:hAnsi="ArialMT" w:cs="ArialMT"/>
        </w:rPr>
        <w:t>:</w:t>
      </w:r>
    </w:p>
    <w:p w14:paraId="0C9A46E7" w14:textId="4B95DCF0" w:rsidR="002F5D72" w:rsidRDefault="002F5D72">
      <w:pPr>
        <w:spacing w:after="0"/>
        <w:rPr>
          <w:rFonts w:ascii="ArialMT" w:hAnsi="ArialMT" w:cs="ArialMT"/>
        </w:rPr>
      </w:pPr>
      <w:r>
        <w:rPr>
          <w:rFonts w:ascii="ArialMT" w:hAnsi="ArialMT" w:cs="ArialMT"/>
        </w:rPr>
        <w:t>Kawiarnia „ AMADEO”</w:t>
      </w:r>
    </w:p>
    <w:p w14:paraId="280DB328" w14:textId="77777777" w:rsidR="00AE11B7" w:rsidRDefault="00000000">
      <w:pPr>
        <w:spacing w:after="0"/>
      </w:pPr>
      <w:r>
        <w:t>ul. Wolności 66</w:t>
      </w:r>
    </w:p>
    <w:p w14:paraId="309ED81A" w14:textId="77777777" w:rsidR="00AE11B7" w:rsidRDefault="00000000">
      <w:pPr>
        <w:spacing w:after="0"/>
      </w:pPr>
      <w:r>
        <w:t xml:space="preserve">41-500 Chorzów                                                                                                                                                   </w:t>
      </w:r>
    </w:p>
    <w:p w14:paraId="58D53DBA" w14:textId="1EC5F611" w:rsidR="00AE11B7" w:rsidRPr="002F5D72" w:rsidRDefault="00000000">
      <w:pPr>
        <w:spacing w:after="0"/>
        <w:jc w:val="both"/>
      </w:pPr>
      <w:r w:rsidRPr="002F5D72">
        <w:rPr>
          <w:rFonts w:cstheme="minorHAnsi"/>
          <w:shd w:val="clear" w:color="auto" w:fill="FFFFFF"/>
        </w:rPr>
        <w:t>Instalację należy zamontować na dachu płaskim budynku</w:t>
      </w:r>
      <w:r w:rsidRPr="002F5D72">
        <w:t xml:space="preserve"> Kawiarni Amadeo pod adresem: Chorzów</w:t>
      </w:r>
      <w:r w:rsidR="002F5D72" w:rsidRPr="002F5D72">
        <w:t xml:space="preserve">    </w:t>
      </w:r>
      <w:r w:rsidRPr="002F5D72">
        <w:t xml:space="preserve"> ul. Wolności 66 </w:t>
      </w:r>
      <w:r w:rsidRPr="002F5D72">
        <w:rPr>
          <w:rFonts w:cstheme="minorHAnsi"/>
          <w:shd w:val="clear" w:color="auto" w:fill="FFFFFF"/>
        </w:rPr>
        <w:t xml:space="preserve">oraz dokonać włączenia instalacji fotowoltaicznej w istniejącą instalację elektryczną budynku wraz z doprowadzeniem przewodów AC do miejsca istniejącej tablicy bezpiecznikowej budynku (lub po uzgodnieniu z Zamawiającym innego miejsca, umożliwiającego podłączenie pod względem technicznym) oraz przystosowanie jej do podłączenia nowego obwodu na koszt Wykonawcy. Minimalna moc modułu fotowoltaicznego to 445 </w:t>
      </w:r>
      <w:proofErr w:type="spellStart"/>
      <w:r w:rsidRPr="002F5D72">
        <w:rPr>
          <w:rFonts w:cstheme="minorHAnsi"/>
          <w:shd w:val="clear" w:color="auto" w:fill="FFFFFF"/>
        </w:rPr>
        <w:t>Wp</w:t>
      </w:r>
      <w:proofErr w:type="spellEnd"/>
      <w:r w:rsidRPr="002F5D72">
        <w:rPr>
          <w:rFonts w:cstheme="minorHAnsi"/>
          <w:shd w:val="clear" w:color="auto" w:fill="FFFFFF"/>
        </w:rPr>
        <w:t xml:space="preserve">. </w:t>
      </w:r>
    </w:p>
    <w:p w14:paraId="07ADF213" w14:textId="77777777" w:rsidR="00AE11B7" w:rsidRDefault="00AE11B7">
      <w:pPr>
        <w:spacing w:after="0" w:line="240" w:lineRule="auto"/>
        <w:rPr>
          <w:b/>
        </w:rPr>
      </w:pPr>
    </w:p>
    <w:p w14:paraId="372C6CCA" w14:textId="77777777" w:rsidR="00AE11B7" w:rsidRDefault="00000000">
      <w:pPr>
        <w:spacing w:after="0" w:line="240" w:lineRule="auto"/>
        <w:rPr>
          <w:b/>
        </w:rPr>
      </w:pPr>
      <w:r>
        <w:rPr>
          <w:b/>
        </w:rPr>
        <w:t>Dodatkowe wymagania:</w:t>
      </w:r>
    </w:p>
    <w:p w14:paraId="3E564977" w14:textId="05B20164" w:rsidR="00AE11B7" w:rsidRDefault="009D1705">
      <w:pPr>
        <w:spacing w:after="0"/>
      </w:pPr>
      <w:r>
        <w:rPr>
          <w:rFonts w:ascii="ArialMT" w:hAnsi="ArialMT" w:cs="ArialMT"/>
          <w:b/>
          <w:bCs/>
        </w:rPr>
        <w:t>1</w:t>
      </w:r>
      <w:r w:rsidRPr="009D1705">
        <w:rPr>
          <w:b/>
          <w:bCs/>
        </w:rPr>
        <w:t>.</w:t>
      </w:r>
      <w:r>
        <w:t xml:space="preserve"> </w:t>
      </w:r>
      <w:r w:rsidR="00985FBF">
        <w:t>W</w:t>
      </w:r>
      <w:r>
        <w:t>ykonanie przedmiotu zamówienia musi być zrealizowane zgodnie z OPZ</w:t>
      </w:r>
      <w:r w:rsidR="00C43ECA">
        <w:t xml:space="preserve"> ( </w:t>
      </w:r>
      <w:proofErr w:type="spellStart"/>
      <w:r w:rsidR="00C43ECA">
        <w:t>zał</w:t>
      </w:r>
      <w:proofErr w:type="spellEnd"/>
      <w:r w:rsidR="00C43ECA">
        <w:t xml:space="preserve"> nr </w:t>
      </w:r>
      <w:r w:rsidR="009D01B4">
        <w:t>2</w:t>
      </w:r>
      <w:r w:rsidR="00C43ECA">
        <w:t>)</w:t>
      </w:r>
    </w:p>
    <w:p w14:paraId="0F4D2A08" w14:textId="3085C762" w:rsidR="00AE11B7" w:rsidRDefault="009D1705">
      <w:pPr>
        <w:spacing w:after="0"/>
      </w:pPr>
      <w:r w:rsidRPr="009D1705">
        <w:rPr>
          <w:b/>
          <w:bCs/>
        </w:rPr>
        <w:t>2</w:t>
      </w:r>
      <w:r>
        <w:t xml:space="preserve">. </w:t>
      </w:r>
      <w:r w:rsidR="00985FBF">
        <w:t>U</w:t>
      </w:r>
      <w:r>
        <w:t>żyte materiały muszą być tej samej lub równoważnej jakości</w:t>
      </w:r>
      <w:r w:rsidR="009D01B4">
        <w:t xml:space="preserve"> ( </w:t>
      </w:r>
      <w:proofErr w:type="spellStart"/>
      <w:r w:rsidR="009D01B4">
        <w:t>zał</w:t>
      </w:r>
      <w:proofErr w:type="spellEnd"/>
      <w:r w:rsidR="009D01B4">
        <w:t xml:space="preserve"> nr 3)</w:t>
      </w:r>
    </w:p>
    <w:p w14:paraId="1E52398B" w14:textId="0872B9F8" w:rsidR="00AE11B7" w:rsidRDefault="009D1705">
      <w:pPr>
        <w:spacing w:after="0"/>
      </w:pPr>
      <w:r w:rsidRPr="009D1705">
        <w:rPr>
          <w:b/>
          <w:bCs/>
        </w:rPr>
        <w:t>3.</w:t>
      </w:r>
      <w:r>
        <w:t xml:space="preserve"> Wykonawca zobowiązany jest do kompletowania wszelkich dokumentów niezbędnych do odbioru wykonanych robót,</w:t>
      </w:r>
    </w:p>
    <w:p w14:paraId="53764BA8" w14:textId="1FF1647C" w:rsidR="00AE11B7" w:rsidRDefault="009D1705">
      <w:pPr>
        <w:spacing w:after="0"/>
      </w:pPr>
      <w:r>
        <w:rPr>
          <w:b/>
          <w:bCs/>
        </w:rPr>
        <w:t>4</w:t>
      </w:r>
      <w:r>
        <w:t xml:space="preserve">. </w:t>
      </w:r>
      <w:r w:rsidR="00985FBF">
        <w:t>P</w:t>
      </w:r>
      <w:r>
        <w:t>rzeprowadzenie czynności zdawczo-odbiorczych potwierdzone zostanie protokołem zdawczo-odbiorczym,</w:t>
      </w:r>
    </w:p>
    <w:p w14:paraId="7C4154C7" w14:textId="25417E45" w:rsidR="00AE11B7" w:rsidRDefault="009D1705">
      <w:pPr>
        <w:spacing w:after="0"/>
      </w:pPr>
      <w:r>
        <w:rPr>
          <w:b/>
          <w:bCs/>
        </w:rPr>
        <w:t>5.</w:t>
      </w:r>
      <w:r>
        <w:t xml:space="preserve"> Wykonawca odpowiada za zagospodarowanie wytworzonych odpadów w trakcie realizacji prac – zagospodarowanie odpadów oznacza ich wywóz, odzysk i/lub utylizację,</w:t>
      </w:r>
    </w:p>
    <w:p w14:paraId="715E53F2" w14:textId="016CD3A6" w:rsidR="00AE11B7" w:rsidRPr="002F5D72" w:rsidRDefault="009D1705">
      <w:pPr>
        <w:spacing w:after="0"/>
      </w:pPr>
      <w:r>
        <w:rPr>
          <w:b/>
          <w:bCs/>
        </w:rPr>
        <w:t>6.</w:t>
      </w:r>
      <w:r w:rsidRPr="002F5D72">
        <w:t xml:space="preserve"> </w:t>
      </w:r>
      <w:r w:rsidR="00985FBF">
        <w:t>R</w:t>
      </w:r>
      <w:r w:rsidRPr="002F5D72">
        <w:t>eferencje z wykonanych swoich instalacji fotowoltaicznych o mocy min. 15kW – min. 5szt.</w:t>
      </w:r>
    </w:p>
    <w:p w14:paraId="4AC75C48" w14:textId="302EC758" w:rsidR="00AE11B7" w:rsidRDefault="009D1705">
      <w:pPr>
        <w:spacing w:after="0"/>
      </w:pPr>
      <w:r>
        <w:rPr>
          <w:b/>
          <w:bCs/>
        </w:rPr>
        <w:t>7</w:t>
      </w:r>
      <w:r w:rsidRPr="002F5D72">
        <w:t xml:space="preserve">. </w:t>
      </w:r>
      <w:r w:rsidR="00985FBF">
        <w:t>K</w:t>
      </w:r>
      <w:r w:rsidRPr="002F5D72">
        <w:t>onieczna</w:t>
      </w:r>
      <w:r w:rsidR="00AB3986">
        <w:t xml:space="preserve"> jest</w:t>
      </w:r>
      <w:r w:rsidRPr="002F5D72">
        <w:t xml:space="preserve"> wizja lokalna potwierdzona na piśmie, przed złożeniem oferty z powodu ograniczonej powierzchni montażowej (kominy wentylacyjne ,dach wspólny).</w:t>
      </w:r>
      <w:r w:rsidR="003A2B32">
        <w:t xml:space="preserve"> Przewidziano dla wszystkich wykonawców  termin wizji lokalnej dnia 14.11.2024 </w:t>
      </w:r>
      <w:r w:rsidR="00AB3986">
        <w:t>i 15.11.2024</w:t>
      </w:r>
      <w:r w:rsidR="003A2B32">
        <w:t xml:space="preserve">, godzina 10.00 </w:t>
      </w:r>
      <w:r w:rsidR="00AB3986">
        <w:t>– 12.00</w:t>
      </w:r>
      <w:r w:rsidR="003A2B32">
        <w:t xml:space="preserve">. </w:t>
      </w:r>
      <w:r w:rsidR="00AB3986">
        <w:t xml:space="preserve">    </w:t>
      </w:r>
      <w:r w:rsidR="003A2B32">
        <w:t xml:space="preserve">Miejsce wizji ; Chorzów , ul. Wolności 66 </w:t>
      </w:r>
      <w:r>
        <w:t>. Oferta wykonawcy , który nie uczestniczył w wizji zostanie odrzucona .</w:t>
      </w:r>
    </w:p>
    <w:p w14:paraId="14F45A09" w14:textId="13A2B095" w:rsidR="009D1705" w:rsidRDefault="009D1705">
      <w:pPr>
        <w:spacing w:after="0"/>
      </w:pPr>
      <w:r>
        <w:t>Na miejscu wizji wykonawca lub osoba przez niego wyznaczona zobowiązana będzie do podpisania się na liście osób , które dokonały wizji wraz ze wskazaniem nazwy wykonawcy  w imieniu którego jej dokonali. Zamawiający nie żąda przedstawiania żadnych dokumentów , które uprawniają osobę uczestniczącą w wizji do dokonania tej czynności w imieniu wykonawcy.</w:t>
      </w:r>
    </w:p>
    <w:p w14:paraId="1005B9B9" w14:textId="77777777" w:rsidR="009D1705" w:rsidRPr="002F5D72" w:rsidRDefault="009D1705">
      <w:pPr>
        <w:spacing w:after="0"/>
      </w:pPr>
    </w:p>
    <w:p w14:paraId="5D2C0940" w14:textId="0D995D83" w:rsidR="00AE11B7" w:rsidRDefault="00000000">
      <w:pPr>
        <w:spacing w:after="0"/>
        <w:jc w:val="both"/>
      </w:pPr>
      <w:r>
        <w:rPr>
          <w:b/>
        </w:rPr>
        <w:t>Zamawiający dopuszcza rozwiązania równoważne</w:t>
      </w:r>
      <w:r>
        <w:rPr>
          <w:rFonts w:ascii="Arial-BoldMT" w:hAnsi="Arial-BoldMT" w:cs="Arial-BoldMT"/>
          <w:b/>
          <w:bCs/>
        </w:rPr>
        <w:t xml:space="preserve"> </w:t>
      </w:r>
      <w:r>
        <w:rPr>
          <w:rFonts w:ascii="ArialMT" w:hAnsi="ArialMT" w:cs="ArialMT"/>
        </w:rPr>
        <w:t xml:space="preserve">- </w:t>
      </w:r>
      <w:r>
        <w:t xml:space="preserve">w przypadku wskazania w zapytaniu znaków towarowych, patentów lub pochodzenia, a także norm, aprobat technicznych oraz systemów, Zamawiający dopuszcza oferowanie materiałów równoważnych w stosunku do wskazanych </w:t>
      </w:r>
      <w:r w:rsidR="002F5D72">
        <w:t xml:space="preserve">                        </w:t>
      </w:r>
      <w:r>
        <w:t>w przedmiarze pod warunkiem, że zagwarantują one uzyskanie parametrów technicznych nie gorszych od założonych przez Zamawiającego.</w:t>
      </w:r>
    </w:p>
    <w:p w14:paraId="7D6BC6F2" w14:textId="77777777" w:rsidR="00AE11B7" w:rsidRDefault="00000000">
      <w:pPr>
        <w:spacing w:after="0"/>
        <w:jc w:val="both"/>
      </w:pPr>
      <w:r>
        <w:t>Dodatkowo, wszędzie tam, gdzie zostało wskazane pochodzenie (marka, znak towarowy, producent,</w:t>
      </w:r>
    </w:p>
    <w:p w14:paraId="2ABC24EE" w14:textId="3D814CD6" w:rsidR="00AE11B7" w:rsidRDefault="00000000">
      <w:pPr>
        <w:spacing w:after="0"/>
        <w:jc w:val="both"/>
        <w:rPr>
          <w:b/>
        </w:rPr>
      </w:pPr>
      <w:r>
        <w:t>dostawca itp.) materiałów lub normy, aprobaty, specyfikacje i systemy, Zamawiający dopuszcza oferowanie sprzętu lub rozwiązań równoważnych pod warunkiem, że zapewnią uzyskanie parametrów technicznych takich samych lub lepszych niż wymagane przez Zamawiającego.  Zamawiający informuje, że w takiej sytuacji przedmiotowe zapisy są jedynie przykładowe i stanowią wskazanie dla Wykonawcy jakie cechy powinny posiadać składniki użyte do realizacji przedmiotu zamówienia. Materiały lub urządzenia pochodzące od konkretnych producentów określają minimalne parametry jakościowe</w:t>
      </w:r>
      <w:r w:rsidR="002F5D72">
        <w:t xml:space="preserve">             </w:t>
      </w:r>
      <w:r>
        <w:t xml:space="preserve"> i cechy użytkowe, a także jakościowe (m.in.: wymiary, skład, zastosowany materiał, przeznaczenie </w:t>
      </w:r>
      <w:r>
        <w:lastRenderedPageBreak/>
        <w:t xml:space="preserve">materiałów i urządzeń itp.) jakim muszą odpowiadać materiały lub urządzenia oferowane przez Wykonawcę, aby zostały spełnione wymagania stawiane przez Zamawiającego.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konkretny produkt lub materiały przy opisie przedmiotu zamówienia, dopuszcza jednocześnie produkty równoważne o parametrach jakościowych i cechach użytkowych co najmniej na poziomie parametrów wskazanego produktu, uznając tym samym każdy produkt o wskazanych lub lepszych parametrach. </w:t>
      </w:r>
      <w:r>
        <w:rPr>
          <w:b/>
        </w:rPr>
        <w:t>Wykonawca, który powołuje się na rozwiązania równoważne opisywane przez Zamawiającego, jest obowiązany wykazać, że oferowane przez niego rozwiązania spełniają wymagania określone przez Zamawiającego. W takiej sytuacji Zamawiający wymaga złożenia stosownych dokumentów</w:t>
      </w:r>
      <w:r w:rsidR="003A2B32">
        <w:rPr>
          <w:b/>
        </w:rPr>
        <w:t xml:space="preserve"> (kart technicznych)</w:t>
      </w:r>
      <w:r>
        <w:rPr>
          <w:b/>
        </w:rPr>
        <w:t>, uwiarygodniających te rozwiązania. Zamawiający na podstawie przedstawionych dokumentów oceni czy Zamawiający uzna zaproponowane rozwiązania za równoważne.</w:t>
      </w:r>
    </w:p>
    <w:p w14:paraId="5BC2BA43" w14:textId="77777777" w:rsidR="009D01B4" w:rsidRDefault="009D01B4">
      <w:pPr>
        <w:spacing w:after="0"/>
        <w:jc w:val="both"/>
        <w:rPr>
          <w:b/>
        </w:rPr>
      </w:pPr>
    </w:p>
    <w:p w14:paraId="0EE19169" w14:textId="77777777" w:rsidR="00AE11B7" w:rsidRPr="003A2B32" w:rsidRDefault="00000000">
      <w:pPr>
        <w:spacing w:after="0"/>
        <w:rPr>
          <w:b/>
        </w:rPr>
      </w:pPr>
      <w:r w:rsidRPr="003A2B32">
        <w:rPr>
          <w:b/>
        </w:rPr>
        <w:t>II. WARUNKI UDZIAŁU W POSTĘPOWANIU:</w:t>
      </w:r>
    </w:p>
    <w:p w14:paraId="7E941F8A" w14:textId="77777777" w:rsidR="00AE11B7" w:rsidRDefault="00000000">
      <w:pPr>
        <w:spacing w:after="0"/>
      </w:pPr>
      <w:r>
        <w:t>O udzielenie zamówienia mogą ubiegać się Wykonawcy, którzy:</w:t>
      </w:r>
    </w:p>
    <w:p w14:paraId="138AEC65" w14:textId="31BBB5E5" w:rsidR="00AE11B7" w:rsidRDefault="00000000">
      <w:pPr>
        <w:spacing w:after="0"/>
        <w:jc w:val="both"/>
      </w:pPr>
      <w:r>
        <w:t>1. posiadają odpowiednią wiedzę, umiejętności i doświadczenie do realizacji przedmiotu zamówienia, a także dysponują odpowiednim potencjałem technicznym niezbędnym do wykonania zamówienia</w:t>
      </w:r>
      <w:r w:rsidR="003A2B32">
        <w:t xml:space="preserve"> .</w:t>
      </w:r>
    </w:p>
    <w:p w14:paraId="539B8A86" w14:textId="0DA8048C" w:rsidR="00AE11B7" w:rsidRDefault="00000000">
      <w:pPr>
        <w:spacing w:after="0"/>
        <w:jc w:val="both"/>
      </w:pPr>
      <w:r>
        <w:t xml:space="preserve">2. na moment realizacji zamówienia będą dysponować odpowiednim pod względem kwalifikacyjnym potencjałem kadrowym zdolnym do wykonania zamówienia (osobami posiadającymi uprawnienia do wykonywania określonej działalności lub czynności, jeżeli przepisy prawa nakładają obowiązek posiadania takich uprawnień względem wykonywania wskazanego przedmiotu zamówienia) </w:t>
      </w:r>
      <w:r w:rsidR="003A2B32">
        <w:t xml:space="preserve">                       </w:t>
      </w:r>
      <w:r>
        <w:t>a pracownicy wykonujący prace instalacyjne są zatrudnieni na umowę o pracę.</w:t>
      </w:r>
    </w:p>
    <w:p w14:paraId="111E1A7D" w14:textId="77777777" w:rsidR="00AE11B7" w:rsidRDefault="00000000">
      <w:pPr>
        <w:spacing w:after="0"/>
        <w:jc w:val="both"/>
      </w:pPr>
      <w:r>
        <w:t>3. nie są powiązani osobowo lub kapitałowo z Zamawiającym. Przez powiązania kapitałowe albo osobowe rozumie się wzajemne powiązania między zamawiającym bądź osobami upoważnionymi do zaciągania zobowiązań w imieniu zamawiającego lub osobami wykonującymi w imieniu zamawiającego czynności związane z przygotowaniem oraz przeprowadzaniem wyboru wykonawcy, a wykonawcą, polegające w szczególności na:</w:t>
      </w:r>
    </w:p>
    <w:p w14:paraId="4AEADECA" w14:textId="77777777" w:rsidR="00AE11B7" w:rsidRDefault="00000000">
      <w:pPr>
        <w:spacing w:after="0"/>
        <w:jc w:val="both"/>
      </w:pPr>
      <w:r>
        <w:t>a. uczestniczeniu w spółce jako wspólnik spółki cywilnej lub spółki osobowej,</w:t>
      </w:r>
    </w:p>
    <w:p w14:paraId="2F71B9C2" w14:textId="77777777" w:rsidR="00AE11B7" w:rsidRDefault="00000000">
      <w:pPr>
        <w:spacing w:after="0"/>
        <w:jc w:val="both"/>
      </w:pPr>
      <w:r>
        <w:t>b. posiadaniu co najmniej 10% udziałów lub akcji, o ile niższy próg nie wynika z przepisów prawa,</w:t>
      </w:r>
    </w:p>
    <w:p w14:paraId="38F0212B" w14:textId="77777777" w:rsidR="00AE11B7" w:rsidRDefault="00000000">
      <w:pPr>
        <w:spacing w:after="0"/>
        <w:jc w:val="both"/>
      </w:pPr>
      <w:r>
        <w:t>c. pełnieniu funkcji członka organu nadzorczego lub zarządzającego, prokurenta, pełnomocnika,</w:t>
      </w:r>
    </w:p>
    <w:p w14:paraId="6F35325B" w14:textId="77777777" w:rsidR="00AE11B7" w:rsidRDefault="00000000">
      <w:pPr>
        <w:spacing w:after="0"/>
        <w:jc w:val="both"/>
      </w:pPr>
      <w:r>
        <w:t>d. pozostawaniu w związku małżeńskim, w stosunku pokrewieństwa lub powinowactwa w linii prostej, pokrewieństwa lub powinowactwa w linii bocznej do drugiego stopnia lub są związane z tytułu przysposobienia, opieki lub kurateli z wykonawcą, jego zastępcą prawnym lub członkami organów zarządzających lub organów nadzorczych wykonawców ubiegających się o udzielenie zamówienia.</w:t>
      </w:r>
    </w:p>
    <w:p w14:paraId="66D9AEB0" w14:textId="4E2D3D82" w:rsidR="00AE11B7" w:rsidRPr="003A2B32" w:rsidRDefault="009D01B4">
      <w:pPr>
        <w:spacing w:after="0"/>
        <w:jc w:val="both"/>
      </w:pPr>
      <w:r>
        <w:t>4</w:t>
      </w:r>
      <w:r w:rsidRPr="003A2B32">
        <w:t xml:space="preserve">. Wykonawca potwierdzi spełnianie ww. warunków poprzez złożenie oświadczenia, którego wzór stanowi załącznik nr </w:t>
      </w:r>
      <w:r>
        <w:t>5</w:t>
      </w:r>
      <w:r w:rsidRPr="003A2B32">
        <w:t>.</w:t>
      </w:r>
    </w:p>
    <w:p w14:paraId="480F89DA" w14:textId="06F76A6E" w:rsidR="00AE11B7" w:rsidRDefault="009D01B4">
      <w:pPr>
        <w:spacing w:after="0"/>
        <w:jc w:val="both"/>
      </w:pPr>
      <w:r>
        <w:t>5. Ocena spełnienia warunków udziału w postępowaniu zostanie dokonana zgodnie z formułą: „spełnia-nie spełnia” na podstawie złożonych oświadczeń, dokumentów wymaganych przez Zamawiającego. Niespełnienie chociaż jednego z wyżej wymienionych warunków skutkować będzie wykluczeniem Wykonawcy z postępowania i uznaniem jego oferty za odrzuconą.</w:t>
      </w:r>
    </w:p>
    <w:p w14:paraId="172849F6" w14:textId="02133D68" w:rsidR="00AE11B7" w:rsidRDefault="009D01B4">
      <w:pPr>
        <w:spacing w:after="0"/>
        <w:jc w:val="both"/>
      </w:pPr>
      <w:r>
        <w:t>6. Zamawiający zastrzega sobie prawo do żądania dokumentów i dodatkowych informacji, potwierdzających dane zawarte w ofercie oraz odrzucenia oferty, w przypadku ich nieotrzymania w wyznaczonym terminie.</w:t>
      </w:r>
    </w:p>
    <w:p w14:paraId="7FAA2D11" w14:textId="77777777" w:rsidR="00AE11B7" w:rsidRDefault="00AE11B7">
      <w:pPr>
        <w:spacing w:after="0"/>
      </w:pPr>
    </w:p>
    <w:p w14:paraId="0A59C581" w14:textId="77777777" w:rsidR="00985FBF" w:rsidRPr="003A2B32" w:rsidRDefault="00985FBF">
      <w:pPr>
        <w:spacing w:after="0"/>
      </w:pPr>
    </w:p>
    <w:p w14:paraId="3E8FE90D" w14:textId="77777777" w:rsidR="00AE11B7" w:rsidRPr="003A2B32" w:rsidRDefault="00000000">
      <w:pPr>
        <w:spacing w:after="0" w:line="240" w:lineRule="auto"/>
        <w:rPr>
          <w:rFonts w:ascii="Arial-BoldMT" w:hAnsi="Arial-BoldMT" w:cs="Arial-BoldMT"/>
          <w:b/>
          <w:bCs/>
        </w:rPr>
      </w:pPr>
      <w:r w:rsidRPr="003A2B32">
        <w:rPr>
          <w:b/>
        </w:rPr>
        <w:t>III. TERMIN SKŁADANIA OFERT I ROZSTRZYGNIĘCIE:</w:t>
      </w:r>
    </w:p>
    <w:p w14:paraId="31EC6593" w14:textId="0B6FBE48" w:rsidR="00AE11B7" w:rsidRPr="003A2B32" w:rsidRDefault="00000000">
      <w:pPr>
        <w:spacing w:after="0" w:line="240" w:lineRule="auto"/>
        <w:rPr>
          <w:rFonts w:ascii="Arial-BoldMT" w:hAnsi="Arial-BoldMT" w:cs="Arial-BoldMT"/>
          <w:color w:val="000000"/>
        </w:rPr>
      </w:pPr>
      <w:r w:rsidRPr="003A2B32">
        <w:rPr>
          <w:rFonts w:ascii="ArialMT" w:hAnsi="ArialMT" w:cs="ArialMT"/>
          <w:color w:val="000000"/>
        </w:rPr>
        <w:t>1</w:t>
      </w:r>
      <w:r w:rsidRPr="003A2B32">
        <w:t xml:space="preserve">.  </w:t>
      </w:r>
      <w:r w:rsidR="009D1705">
        <w:t>Oferty należy składać do dnia 2</w:t>
      </w:r>
      <w:r w:rsidR="00BD3A52">
        <w:t>0</w:t>
      </w:r>
      <w:r w:rsidR="009D1705">
        <w:t xml:space="preserve">.11.2024 </w:t>
      </w:r>
    </w:p>
    <w:p w14:paraId="550187AD" w14:textId="77777777" w:rsidR="00AE11B7" w:rsidRDefault="00000000">
      <w:pPr>
        <w:spacing w:after="0"/>
      </w:pPr>
      <w:r>
        <w:t>Oferty dostarczone po wyznaczonym terminie nie będą rozpatrywane.</w:t>
      </w:r>
    </w:p>
    <w:p w14:paraId="36BED86E" w14:textId="77777777" w:rsidR="00AE11B7" w:rsidRDefault="00000000">
      <w:pPr>
        <w:spacing w:after="0"/>
      </w:pPr>
      <w:r>
        <w:t>2. Wyniki i wybór najkorzystniejszej oferty zostaną opublikowane na stronie – baza konkurencyjności</w:t>
      </w:r>
    </w:p>
    <w:p w14:paraId="00C86828" w14:textId="6564058B" w:rsidR="003A2B32" w:rsidRDefault="009D01B4">
      <w:pPr>
        <w:spacing w:after="0"/>
      </w:pPr>
      <w:r w:rsidRPr="009D01B4">
        <w:t>(</w:t>
      </w:r>
      <w:hyperlink r:id="rId8" w:history="1">
        <w:r w:rsidRPr="009D01B4">
          <w:rPr>
            <w:rStyle w:val="Hipercze"/>
          </w:rPr>
          <w:t>https://bazakonkurencyjnosci.funduszeeuropejskie.gov.pl/</w:t>
        </w:r>
      </w:hyperlink>
    </w:p>
    <w:p w14:paraId="5281D2F8" w14:textId="77777777" w:rsidR="00AE11B7" w:rsidRDefault="00AE11B7">
      <w:pPr>
        <w:spacing w:after="0" w:line="240" w:lineRule="auto"/>
        <w:rPr>
          <w:b/>
          <w:color w:val="1F497D" w:themeColor="text2"/>
        </w:rPr>
      </w:pPr>
    </w:p>
    <w:p w14:paraId="59875A38" w14:textId="77777777" w:rsidR="00AE11B7" w:rsidRDefault="00000000">
      <w:pPr>
        <w:spacing w:after="0" w:line="240" w:lineRule="auto"/>
        <w:rPr>
          <w:b/>
        </w:rPr>
      </w:pPr>
      <w:r w:rsidRPr="003A2B32">
        <w:rPr>
          <w:b/>
        </w:rPr>
        <w:t>IV. MIEJSCE I SPOSÓB SKŁADANIA OFERT:</w:t>
      </w:r>
    </w:p>
    <w:p w14:paraId="3528D901" w14:textId="2B739627" w:rsidR="003A2B32" w:rsidRPr="003A2B32" w:rsidRDefault="003A2B32">
      <w:pPr>
        <w:spacing w:after="0" w:line="240" w:lineRule="auto"/>
        <w:rPr>
          <w:b/>
        </w:rPr>
      </w:pPr>
    </w:p>
    <w:p w14:paraId="389D064A" w14:textId="486989AC" w:rsidR="00AE11B7" w:rsidRDefault="00BE4810" w:rsidP="00BE4810">
      <w:pPr>
        <w:spacing w:after="0"/>
      </w:pPr>
      <w:r>
        <w:t>1.</w:t>
      </w:r>
      <w:r w:rsidRPr="00BE4810">
        <w:t xml:space="preserve">Oferta powinna zostać przygotowana na formularzu </w:t>
      </w:r>
      <w:r w:rsidR="003A2B32" w:rsidRPr="00BE4810">
        <w:t>ofertowym</w:t>
      </w:r>
      <w:r>
        <w:t xml:space="preserve"> </w:t>
      </w:r>
      <w:r w:rsidR="00985FBF" w:rsidRPr="00BE4810">
        <w:t xml:space="preserve">(zalacznik_nr_4_formularz_ofertowy) </w:t>
      </w:r>
      <w:r w:rsidRPr="00BE4810">
        <w:t xml:space="preserve">i zawierać wszystkie dane i informacje wymagane niniejszym zapytaniem oraz wynikające z załączników. </w:t>
      </w:r>
      <w:r w:rsidR="003A2B32" w:rsidRPr="00BE4810">
        <w:t xml:space="preserve">   </w:t>
      </w:r>
      <w:r w:rsidRPr="00BE4810">
        <w:t xml:space="preserve">                                                                            </w:t>
      </w:r>
      <w:r w:rsidR="003A2B32" w:rsidRPr="00BE4810">
        <w:t xml:space="preserve">  </w:t>
      </w:r>
      <w:r>
        <w:t xml:space="preserve">            </w:t>
      </w:r>
      <w:r w:rsidR="003A2B32" w:rsidRPr="00BE4810">
        <w:t xml:space="preserve"> Oferta powinna być przygotowana w języku polskim</w:t>
      </w:r>
      <w:r w:rsidR="003A2B32">
        <w:t>.</w:t>
      </w:r>
    </w:p>
    <w:p w14:paraId="5794DA85" w14:textId="386F4FF0" w:rsidR="00AE11B7" w:rsidRDefault="00000000">
      <w:pPr>
        <w:spacing w:after="0"/>
      </w:pPr>
      <w:r>
        <w:t xml:space="preserve">2. Oferty </w:t>
      </w:r>
      <w:r w:rsidR="003A2B32">
        <w:t xml:space="preserve">należy </w:t>
      </w:r>
      <w:r>
        <w:t>składać:</w:t>
      </w:r>
      <w:r w:rsidR="00D101EE">
        <w:t xml:space="preserve"> </w:t>
      </w:r>
      <w:r>
        <w:t xml:space="preserve"> za pośrednictwem platformy baza konkurencyjności</w:t>
      </w:r>
      <w:r w:rsidR="00397013">
        <w:t xml:space="preserve"> </w:t>
      </w:r>
      <w:bookmarkStart w:id="6" w:name="_Hlk181686186"/>
      <w:r w:rsidR="00397013">
        <w:t>(</w:t>
      </w:r>
      <w:hyperlink r:id="rId9" w:history="1">
        <w:r w:rsidR="00397013" w:rsidRPr="00AB3F27">
          <w:rPr>
            <w:rStyle w:val="Hipercze"/>
            <w:rFonts w:cstheme="minorHAnsi"/>
          </w:rPr>
          <w:t>https://bazakonkurencyjnosci.funduszeeuropejskie.gov.pl/</w:t>
        </w:r>
      </w:hyperlink>
      <w:bookmarkEnd w:id="6"/>
      <w:r w:rsidR="00397013">
        <w:rPr>
          <w:rFonts w:cstheme="minorHAnsi"/>
        </w:rPr>
        <w:t>)</w:t>
      </w:r>
    </w:p>
    <w:p w14:paraId="25CF7BED" w14:textId="762E1A92" w:rsidR="00AE11B7" w:rsidRDefault="00000000">
      <w:pPr>
        <w:spacing w:after="0"/>
        <w:jc w:val="both"/>
        <w:rPr>
          <w:rFonts w:cstheme="minorHAnsi"/>
        </w:rPr>
      </w:pPr>
      <w:r>
        <w:rPr>
          <w:rFonts w:cstheme="minorHAnsi"/>
        </w:rPr>
        <w:t xml:space="preserve"> - z tytułem</w:t>
      </w:r>
      <w:r w:rsidR="003A2B32">
        <w:rPr>
          <w:rFonts w:cstheme="minorHAnsi"/>
        </w:rPr>
        <w:t xml:space="preserve"> ;</w:t>
      </w:r>
    </w:p>
    <w:p w14:paraId="23D1EDEB" w14:textId="61BE4C59" w:rsidR="00AE11B7" w:rsidRDefault="00000000">
      <w:pPr>
        <w:spacing w:after="0"/>
        <w:jc w:val="both"/>
        <w:rPr>
          <w:rFonts w:cstheme="minorHAnsi"/>
        </w:rPr>
      </w:pPr>
      <w:r w:rsidRPr="00AB3986">
        <w:rPr>
          <w:rFonts w:cstheme="minorHAnsi"/>
          <w:b/>
          <w:bCs/>
        </w:rPr>
        <w:t>„Oferta na dostawę, montaż i uruchomienie instalacji fotowoltaicznej o mocy 14,7-15 kW wraz z magazynem energii stanowiącym komplet instalacyjny”</w:t>
      </w:r>
      <w:r w:rsidRPr="003A2B32">
        <w:rPr>
          <w:rFonts w:cstheme="minorHAnsi"/>
        </w:rPr>
        <w:t>.</w:t>
      </w:r>
    </w:p>
    <w:p w14:paraId="5AD57175" w14:textId="2692C8F5" w:rsidR="00D101EE" w:rsidRPr="00D11017" w:rsidRDefault="00D101EE">
      <w:pPr>
        <w:spacing w:after="0"/>
        <w:jc w:val="both"/>
        <w:rPr>
          <w:rFonts w:cstheme="minorHAnsi"/>
        </w:rPr>
      </w:pPr>
      <w:r w:rsidRPr="00D11017">
        <w:rPr>
          <w:rFonts w:cstheme="minorHAnsi"/>
        </w:rPr>
        <w:t>3. Ofertę (formularz ofertowy) oraz wszystkie wymagane oświadczenia</w:t>
      </w:r>
      <w:r w:rsidR="00983B5D">
        <w:rPr>
          <w:rFonts w:cstheme="minorHAnsi"/>
        </w:rPr>
        <w:t xml:space="preserve"> składane za pośrednictwem Bazy Konkurencyjności powinny posiadać formę pliku PDF podpisanego odręcznie i następnie zeskanowanego lub podpisanego kwalifikowanym podpisem elektronicznym.</w:t>
      </w:r>
      <w:r w:rsidR="00146774" w:rsidRPr="00D11017">
        <w:rPr>
          <w:rFonts w:cstheme="minorHAnsi"/>
        </w:rPr>
        <w:t xml:space="preserve"> </w:t>
      </w:r>
    </w:p>
    <w:p w14:paraId="6DD12CDF" w14:textId="6B14C5BF" w:rsidR="00146774" w:rsidRPr="00146774" w:rsidRDefault="00146774">
      <w:pPr>
        <w:spacing w:after="0"/>
        <w:jc w:val="both"/>
        <w:rPr>
          <w:rFonts w:cstheme="minorHAnsi"/>
        </w:rPr>
      </w:pPr>
      <w:r>
        <w:rPr>
          <w:rFonts w:cstheme="minorHAnsi"/>
        </w:rPr>
        <w:t>4. Osoba do kontaktu w sprawie ogłoszenia</w:t>
      </w:r>
      <w:r>
        <w:rPr>
          <w:rFonts w:cstheme="minorHAnsi"/>
          <w:color w:val="000000"/>
        </w:rPr>
        <w:t xml:space="preserve">: </w:t>
      </w:r>
      <w:r>
        <w:rPr>
          <w:rFonts w:cstheme="minorHAnsi"/>
        </w:rPr>
        <w:t xml:space="preserve">Dariusz Zając </w:t>
      </w:r>
      <w:r w:rsidR="009D1705">
        <w:rPr>
          <w:rFonts w:cstheme="minorHAnsi"/>
        </w:rPr>
        <w:t xml:space="preserve"> tel. 506 649 143, 501 091</w:t>
      </w:r>
      <w:r>
        <w:rPr>
          <w:rFonts w:cstheme="minorHAnsi"/>
        </w:rPr>
        <w:t> </w:t>
      </w:r>
      <w:r w:rsidR="009D1705">
        <w:rPr>
          <w:rFonts w:cstheme="minorHAnsi"/>
        </w:rPr>
        <w:t>881</w:t>
      </w:r>
    </w:p>
    <w:p w14:paraId="3ADD0234" w14:textId="4A294C29" w:rsidR="00E52267" w:rsidRPr="00E52267" w:rsidRDefault="00146774" w:rsidP="00AB3F27">
      <w:pPr>
        <w:spacing w:after="0"/>
        <w:jc w:val="both"/>
      </w:pPr>
      <w:r>
        <w:rPr>
          <w:rFonts w:cstheme="minorHAnsi"/>
        </w:rPr>
        <w:t>5. Wykonawca może zwrócić się na piśmie do zamawiającego o wyjaśnienie treści Zapytania ofertowego najpóźniej do 5 dni przed datą zakończenia ogłoszenia. Zapytania o wyjaśnienia należy składać:</w:t>
      </w:r>
      <w:r w:rsidRPr="00E52267">
        <w:rPr>
          <w:rFonts w:cstheme="minorHAnsi"/>
        </w:rPr>
        <w:t xml:space="preserve"> za pośrednictwem strony: </w:t>
      </w:r>
      <w:hyperlink r:id="rId10" w:history="1">
        <w:r w:rsidR="00AB3F27" w:rsidRPr="00AB3F27">
          <w:rPr>
            <w:rStyle w:val="Hipercze"/>
            <w:rFonts w:cstheme="minorHAnsi"/>
          </w:rPr>
          <w:t>https://bazakonkurencyjnosci.funduszeeuropejskie.gov.pl/</w:t>
        </w:r>
      </w:hyperlink>
    </w:p>
    <w:p w14:paraId="20CFA701" w14:textId="77777777" w:rsidR="00AE11B7" w:rsidRDefault="00000000" w:rsidP="00983B5D">
      <w:pPr>
        <w:spacing w:after="0"/>
      </w:pPr>
      <w:r>
        <w:t>5. Zamawiający niezwłocznie udzieli wyjaśnień. Jeżeli zapytanie o wyjaśnienie treści zamówienia wpłynęło po upływie powyższego terminu lub dotyczy udzielonych wyjaśnień, Zamawiający może udzielić wyjaśnień albo pozostawić wniosek bez rozpoznania.</w:t>
      </w:r>
    </w:p>
    <w:p w14:paraId="5946A6EE" w14:textId="77777777" w:rsidR="00AE11B7" w:rsidRDefault="00000000">
      <w:pPr>
        <w:spacing w:after="0"/>
        <w:jc w:val="both"/>
      </w:pPr>
      <w:r>
        <w:rPr>
          <w:rFonts w:cstheme="minorHAnsi"/>
        </w:rPr>
        <w:t>6. Cena podana w ofercie powinna obejmować wszelkie koszty związane z realizacją zamówienia.</w:t>
      </w:r>
    </w:p>
    <w:p w14:paraId="067EE2F0" w14:textId="77777777" w:rsidR="00AE11B7" w:rsidRDefault="00000000">
      <w:pPr>
        <w:spacing w:after="0"/>
        <w:jc w:val="both"/>
      </w:pPr>
      <w:r>
        <w:rPr>
          <w:rFonts w:cstheme="minorHAnsi"/>
        </w:rPr>
        <w:t>7. Oferent ma prawo złożyć tylko jedną ofertę, w przypadku złożenia przez oferenta więcej niż jednej oferty wszystkie jego oferty zostaną odrzucone (chyba, że oferent przed upływem terminu składania ofert wycofa złożoną ofertę a następnie złoży nową ofertę ponownie).</w:t>
      </w:r>
    </w:p>
    <w:p w14:paraId="1A2D5810" w14:textId="2FEB9270" w:rsidR="00AE11B7" w:rsidRDefault="00BE4810">
      <w:pPr>
        <w:spacing w:after="0"/>
        <w:jc w:val="both"/>
      </w:pPr>
      <w:r>
        <w:rPr>
          <w:rFonts w:cstheme="minorHAnsi"/>
        </w:rPr>
        <w:t>8. Jeżeli oferent w złożonej ofercie podaje informacje stanowiące tajemnicę przedsiębiorstwa w rozumieniu ustawy o zwalczaniu nieuczciwej konkurencji i chce, aby wskazane informacje nie podlegały ujawnieniu osobom trzecim, powinien w Formularzu ofertowym wskazać dokładnie, które dokumenty złożone w ofercie stanowią tajemnicę przedsiębiorstwa. Zastrzeżenie oferenta nie może dotyczyć informacji: nazwy Wykonawcy (firmy), jego adresu oraz oferowanej ceny.</w:t>
      </w:r>
    </w:p>
    <w:p w14:paraId="58980C1E" w14:textId="77777777" w:rsidR="00AE11B7" w:rsidRDefault="00AE11B7">
      <w:pPr>
        <w:spacing w:after="0"/>
      </w:pPr>
    </w:p>
    <w:p w14:paraId="5C15BE7A" w14:textId="77777777" w:rsidR="00AE11B7" w:rsidRPr="00D11017" w:rsidRDefault="00000000">
      <w:pPr>
        <w:spacing w:after="0" w:line="240" w:lineRule="auto"/>
        <w:rPr>
          <w:b/>
        </w:rPr>
      </w:pPr>
      <w:r w:rsidRPr="00D11017">
        <w:rPr>
          <w:b/>
        </w:rPr>
        <w:t>V. OCENA OFERT:</w:t>
      </w:r>
    </w:p>
    <w:p w14:paraId="49393785" w14:textId="77777777" w:rsidR="00AE11B7" w:rsidRPr="00D11017" w:rsidRDefault="00000000">
      <w:pPr>
        <w:spacing w:after="0"/>
        <w:jc w:val="both"/>
        <w:rPr>
          <w:rFonts w:cstheme="minorHAnsi"/>
        </w:rPr>
      </w:pPr>
      <w:r w:rsidRPr="00D11017">
        <w:rPr>
          <w:rFonts w:cstheme="minorHAnsi"/>
        </w:rPr>
        <w:t>1. Zamawiający dokona oceny ważnych ofert na podstawie następujących kryteriów:</w:t>
      </w:r>
    </w:p>
    <w:p w14:paraId="3313C40E" w14:textId="77777777" w:rsidR="00AE11B7" w:rsidRPr="00D11017" w:rsidRDefault="00000000">
      <w:pPr>
        <w:spacing w:after="0"/>
        <w:jc w:val="both"/>
        <w:rPr>
          <w:rFonts w:cstheme="minorHAnsi"/>
        </w:rPr>
      </w:pPr>
      <w:r w:rsidRPr="00D11017">
        <w:rPr>
          <w:rFonts w:cstheme="minorHAnsi"/>
        </w:rPr>
        <w:t>a. Cena brutto (C) – 60 % wagi oceny;</w:t>
      </w:r>
    </w:p>
    <w:p w14:paraId="185525A7" w14:textId="77777777" w:rsidR="00AE11B7" w:rsidRPr="00D11017" w:rsidRDefault="00000000">
      <w:pPr>
        <w:spacing w:after="0"/>
        <w:jc w:val="both"/>
        <w:rPr>
          <w:rFonts w:cstheme="minorHAnsi"/>
        </w:rPr>
      </w:pPr>
      <w:r w:rsidRPr="00D11017">
        <w:rPr>
          <w:rFonts w:cstheme="minorHAnsi"/>
        </w:rPr>
        <w:t>b. Długość okresu gwarancji na wykonane prace (G) – w zakresie całości wykonanych robót liczona od dnia podpisania protokołu odbioru końcowego – 10% wagi oceny;</w:t>
      </w:r>
    </w:p>
    <w:p w14:paraId="159245F9" w14:textId="77777777" w:rsidR="00AE11B7" w:rsidRPr="00D11017" w:rsidRDefault="00000000">
      <w:pPr>
        <w:spacing w:after="0"/>
        <w:jc w:val="both"/>
        <w:rPr>
          <w:rFonts w:cstheme="minorHAnsi"/>
        </w:rPr>
      </w:pPr>
      <w:r w:rsidRPr="00D11017">
        <w:rPr>
          <w:rFonts w:cstheme="minorHAnsi"/>
        </w:rPr>
        <w:t>c. Czas realizacji inwestycji (T) –10 % wagi oceny.</w:t>
      </w:r>
    </w:p>
    <w:p w14:paraId="27930DD1" w14:textId="77777777" w:rsidR="00AE11B7" w:rsidRPr="00D11017" w:rsidRDefault="00000000">
      <w:pPr>
        <w:spacing w:after="0"/>
        <w:jc w:val="both"/>
        <w:rPr>
          <w:rFonts w:cstheme="minorHAnsi"/>
        </w:rPr>
      </w:pPr>
      <w:r w:rsidRPr="00D11017">
        <w:rPr>
          <w:rFonts w:cstheme="minorHAnsi"/>
        </w:rPr>
        <w:lastRenderedPageBreak/>
        <w:t>d. doświadczenie min. 6 lat w montażu instalacji fotowoltaicznych (D) potwierdzone odpowiednimi dokumentami : 10%wagi</w:t>
      </w:r>
    </w:p>
    <w:p w14:paraId="4F85D2C8" w14:textId="77777777" w:rsidR="00AE11B7" w:rsidRPr="00D11017" w:rsidRDefault="00000000">
      <w:pPr>
        <w:spacing w:after="0"/>
        <w:jc w:val="both"/>
      </w:pPr>
      <w:r w:rsidRPr="00D11017">
        <w:rPr>
          <w:rFonts w:cstheme="minorHAnsi"/>
        </w:rPr>
        <w:t>e. czas reakcji serwisowej(R) :10%wagi</w:t>
      </w:r>
    </w:p>
    <w:p w14:paraId="5BF423E9" w14:textId="77777777" w:rsidR="00AE11B7" w:rsidRPr="00D11017" w:rsidRDefault="00AE11B7">
      <w:pPr>
        <w:spacing w:after="0"/>
        <w:jc w:val="both"/>
        <w:rPr>
          <w:rFonts w:cstheme="minorHAnsi"/>
          <w:highlight w:val="yellow"/>
        </w:rPr>
      </w:pPr>
    </w:p>
    <w:p w14:paraId="2484A2C4" w14:textId="77777777" w:rsidR="00AE11B7" w:rsidRDefault="00AE11B7">
      <w:pPr>
        <w:spacing w:after="0"/>
        <w:jc w:val="both"/>
        <w:rPr>
          <w:rFonts w:cstheme="minorHAnsi"/>
        </w:rPr>
      </w:pPr>
    </w:p>
    <w:p w14:paraId="0F650628" w14:textId="77777777" w:rsidR="00AE11B7" w:rsidRDefault="00000000">
      <w:pPr>
        <w:spacing w:after="0"/>
        <w:jc w:val="both"/>
        <w:rPr>
          <w:rFonts w:cstheme="minorHAnsi"/>
        </w:rPr>
      </w:pPr>
      <w:r>
        <w:rPr>
          <w:rFonts w:cstheme="minorHAnsi"/>
          <w:b/>
        </w:rPr>
        <w:t xml:space="preserve">Punktacja ofert = C+G+T+D+R </w:t>
      </w:r>
    </w:p>
    <w:p w14:paraId="31A9F4EA" w14:textId="77777777" w:rsidR="00AE11B7" w:rsidRDefault="00000000">
      <w:pPr>
        <w:spacing w:after="0"/>
        <w:jc w:val="both"/>
        <w:rPr>
          <w:rFonts w:cstheme="minorHAnsi"/>
        </w:rPr>
      </w:pPr>
      <w:r>
        <w:rPr>
          <w:rFonts w:cstheme="minorHAnsi"/>
        </w:rPr>
        <w:t>2. Zasady wyliczania kryterium punktowego:</w:t>
      </w:r>
    </w:p>
    <w:p w14:paraId="60257A51" w14:textId="77777777" w:rsidR="00AE11B7" w:rsidRDefault="00000000">
      <w:pPr>
        <w:spacing w:after="0"/>
      </w:pPr>
      <w:r>
        <w:t xml:space="preserve">a. obliczanie punktacji kryterium – Cena brutto (C) </w:t>
      </w:r>
    </w:p>
    <w:p w14:paraId="18D24FF1" w14:textId="77777777" w:rsidR="00AE11B7" w:rsidRDefault="00AE11B7">
      <w:pPr>
        <w:spacing w:after="0"/>
      </w:pPr>
    </w:p>
    <w:p w14:paraId="57519436" w14:textId="77777777" w:rsidR="00AE11B7" w:rsidRDefault="00000000">
      <w:pPr>
        <w:spacing w:after="0"/>
        <w:ind w:firstLine="708"/>
      </w:pPr>
      <w:r>
        <w:t>Cena brutto najniższa z otrzymanych ofert</w:t>
      </w:r>
    </w:p>
    <w:p w14:paraId="6FAFB647" w14:textId="77777777" w:rsidR="00AE11B7" w:rsidRDefault="00000000">
      <w:pPr>
        <w:spacing w:after="0"/>
      </w:pPr>
      <w:r>
        <w:t xml:space="preserve">C =       ------------------------------------------------------ </w:t>
      </w:r>
      <w:r>
        <w:tab/>
        <w:t>x 60 pkt.</w:t>
      </w:r>
    </w:p>
    <w:p w14:paraId="42F0B9C1" w14:textId="77777777" w:rsidR="00AE11B7" w:rsidRDefault="00000000">
      <w:pPr>
        <w:spacing w:after="0"/>
        <w:ind w:firstLine="708"/>
      </w:pPr>
      <w:r>
        <w:t>Cena brutto ocenianej oferty</w:t>
      </w:r>
    </w:p>
    <w:p w14:paraId="2812F39C" w14:textId="77777777" w:rsidR="00AE11B7" w:rsidRDefault="00AE11B7">
      <w:pPr>
        <w:spacing w:after="0"/>
      </w:pPr>
    </w:p>
    <w:p w14:paraId="7A1880FC" w14:textId="77777777" w:rsidR="00AE11B7" w:rsidRDefault="00000000">
      <w:pPr>
        <w:spacing w:after="0"/>
      </w:pPr>
      <w:r>
        <w:t>Najniższa oferowana cena brutto = 60 pkt, wyliczenie ilości punktów dla każdej z ofert: cena</w:t>
      </w:r>
    </w:p>
    <w:p w14:paraId="1919312B" w14:textId="77777777" w:rsidR="00AE11B7" w:rsidRDefault="00000000">
      <w:pPr>
        <w:spacing w:after="0"/>
      </w:pPr>
      <w:r>
        <w:t>najniższa/cena oferowana * 60 pkt.</w:t>
      </w:r>
    </w:p>
    <w:p w14:paraId="76800E91" w14:textId="77777777" w:rsidR="00AE11B7" w:rsidRDefault="00000000">
      <w:pPr>
        <w:spacing w:after="0"/>
      </w:pPr>
      <w:r>
        <w:t>Maksymalnie do uzyskania w ramach tego kryterium –60 pkt.</w:t>
      </w:r>
    </w:p>
    <w:p w14:paraId="29BBC99D" w14:textId="77777777" w:rsidR="00AE11B7" w:rsidRDefault="00AE11B7">
      <w:pPr>
        <w:spacing w:after="0"/>
      </w:pPr>
    </w:p>
    <w:p w14:paraId="2432461B" w14:textId="77777777" w:rsidR="00AE11B7" w:rsidRDefault="00000000">
      <w:pPr>
        <w:spacing w:after="0"/>
      </w:pPr>
      <w:r>
        <w:t>b. Długość okresu gwarancji na wykonane prace (G)</w:t>
      </w:r>
    </w:p>
    <w:p w14:paraId="37B84AE2" w14:textId="77777777" w:rsidR="00AE11B7" w:rsidRDefault="00AE11B7">
      <w:pPr>
        <w:spacing w:after="0"/>
      </w:pPr>
    </w:p>
    <w:p w14:paraId="341D881C" w14:textId="77777777" w:rsidR="00AE11B7" w:rsidRDefault="00000000">
      <w:pPr>
        <w:spacing w:after="0"/>
        <w:ind w:firstLine="708"/>
      </w:pPr>
      <w:r>
        <w:t>Okres gwarancji wskazany w badanej ofercie</w:t>
      </w:r>
    </w:p>
    <w:p w14:paraId="6BFB6300" w14:textId="77777777" w:rsidR="00AE11B7" w:rsidRDefault="00000000">
      <w:pPr>
        <w:spacing w:after="0"/>
      </w:pPr>
      <w:r>
        <w:t>G =         ------------------------------------------------------------------      x 10pkt.</w:t>
      </w:r>
    </w:p>
    <w:p w14:paraId="2611E61F" w14:textId="77777777" w:rsidR="00AE11B7" w:rsidRDefault="00000000">
      <w:pPr>
        <w:spacing w:after="0"/>
        <w:ind w:firstLine="708"/>
      </w:pPr>
      <w:r>
        <w:t>Najdłuższy okres gwarancji wśród otrzymanych ofert</w:t>
      </w:r>
    </w:p>
    <w:p w14:paraId="17B5F520" w14:textId="77777777" w:rsidR="00AE11B7" w:rsidRPr="00D11017" w:rsidRDefault="00AE11B7">
      <w:pPr>
        <w:spacing w:after="0"/>
        <w:ind w:firstLine="708"/>
      </w:pPr>
    </w:p>
    <w:p w14:paraId="3A899981" w14:textId="77777777" w:rsidR="00AE11B7" w:rsidRPr="00D11017" w:rsidRDefault="00000000">
      <w:pPr>
        <w:spacing w:after="0"/>
        <w:jc w:val="both"/>
      </w:pPr>
      <w:r w:rsidRPr="00D11017">
        <w:t>Minimalny okres gwarancji jaki może zaoferować Wykonawca to 36 miesięcy. Oferta Wykonawcy, który zaproponuje okres gwarancji krótszy niż 36 miesięcy zostanie odrzucona.</w:t>
      </w:r>
    </w:p>
    <w:p w14:paraId="4BD2AB46" w14:textId="77777777" w:rsidR="00AE11B7" w:rsidRPr="00D11017" w:rsidRDefault="00000000">
      <w:pPr>
        <w:spacing w:after="0"/>
        <w:jc w:val="both"/>
      </w:pPr>
      <w:r w:rsidRPr="00D11017">
        <w:t>Wykonawca powinien w formularzu ofertowym wpisać proponowany okres gwarancji w miesiącach (liczba całkowita).</w:t>
      </w:r>
    </w:p>
    <w:p w14:paraId="6C018C38" w14:textId="77777777" w:rsidR="00AE11B7" w:rsidRPr="00D11017" w:rsidRDefault="00000000">
      <w:pPr>
        <w:spacing w:after="0"/>
        <w:jc w:val="both"/>
      </w:pPr>
      <w:r w:rsidRPr="00D11017">
        <w:t>Maksymalnie do uzyskania w ramach tego kryterium – 10 pkt dla 60 miesięcy.</w:t>
      </w:r>
    </w:p>
    <w:p w14:paraId="126D40D9" w14:textId="77777777" w:rsidR="00AE11B7" w:rsidRDefault="00AE11B7">
      <w:pPr>
        <w:spacing w:after="0"/>
        <w:jc w:val="both"/>
      </w:pPr>
    </w:p>
    <w:p w14:paraId="045D8C18" w14:textId="77777777" w:rsidR="00AE11B7" w:rsidRDefault="00000000">
      <w:pPr>
        <w:spacing w:after="0"/>
      </w:pPr>
      <w:r>
        <w:t>c. czas realizacji zaplanowanych robót budowlanych od dnia podpisania umowy (T)</w:t>
      </w:r>
    </w:p>
    <w:p w14:paraId="13D41E3B" w14:textId="77777777" w:rsidR="00AE11B7" w:rsidRDefault="00AE11B7">
      <w:pPr>
        <w:spacing w:after="0"/>
      </w:pPr>
    </w:p>
    <w:p w14:paraId="4B988909" w14:textId="77777777" w:rsidR="00AE11B7" w:rsidRDefault="00000000">
      <w:pPr>
        <w:spacing w:after="0"/>
        <w:ind w:firstLine="708"/>
      </w:pPr>
      <w:r>
        <w:t>Najkrótszy czas realizacji prac</w:t>
      </w:r>
    </w:p>
    <w:p w14:paraId="35CE02AD" w14:textId="77777777" w:rsidR="00AE11B7" w:rsidRDefault="00000000">
      <w:pPr>
        <w:spacing w:after="0"/>
      </w:pPr>
      <w:r>
        <w:t>T =         ------------------------------------------------------------------     x 10pkt.</w:t>
      </w:r>
    </w:p>
    <w:p w14:paraId="3B49699C" w14:textId="77777777" w:rsidR="00AE11B7" w:rsidRDefault="00000000">
      <w:pPr>
        <w:spacing w:after="0"/>
        <w:ind w:firstLine="708"/>
      </w:pPr>
      <w:r>
        <w:t>Czas realizacji prac oferty badanej</w:t>
      </w:r>
    </w:p>
    <w:p w14:paraId="0A655972" w14:textId="77777777" w:rsidR="00AE11B7" w:rsidRDefault="00AE11B7">
      <w:pPr>
        <w:spacing w:after="0"/>
        <w:ind w:firstLine="708"/>
      </w:pPr>
    </w:p>
    <w:p w14:paraId="6D2520BC" w14:textId="77777777" w:rsidR="00AE11B7" w:rsidRDefault="00000000">
      <w:pPr>
        <w:spacing w:after="0"/>
      </w:pPr>
      <w:r>
        <w:t>Najkrótszy czas realizacji prac = 10 pkt. Maksymalnie do uzyskania w ramach tego</w:t>
      </w:r>
    </w:p>
    <w:p w14:paraId="4465C096" w14:textId="77777777" w:rsidR="00AE11B7" w:rsidRPr="00D11017" w:rsidRDefault="00000000">
      <w:pPr>
        <w:spacing w:after="0"/>
      </w:pPr>
      <w:r>
        <w:t xml:space="preserve">kryterium – 10 </w:t>
      </w:r>
      <w:r w:rsidRPr="00D11017">
        <w:t xml:space="preserve">pkt za realizację do 1 tydzień </w:t>
      </w:r>
      <w:proofErr w:type="spellStart"/>
      <w:r w:rsidRPr="00D11017">
        <w:t>tj</w:t>
      </w:r>
      <w:proofErr w:type="spellEnd"/>
      <w:r w:rsidRPr="00D11017">
        <w:t xml:space="preserve"> 5 dni kalendarzowych od dnia podpisania umowy.</w:t>
      </w:r>
    </w:p>
    <w:p w14:paraId="0E9A10BD" w14:textId="77777777" w:rsidR="00AE11B7" w:rsidRPr="00D11017" w:rsidRDefault="00AE11B7">
      <w:pPr>
        <w:spacing w:after="0"/>
      </w:pPr>
    </w:p>
    <w:p w14:paraId="4780D8C2" w14:textId="77777777" w:rsidR="00AE11B7" w:rsidRPr="00D11017" w:rsidRDefault="00000000">
      <w:pPr>
        <w:spacing w:after="0"/>
      </w:pPr>
      <w:r w:rsidRPr="00D11017">
        <w:t>d. Doświadczenie w montażu instalacji fotowoltaicznych(D)</w:t>
      </w:r>
    </w:p>
    <w:p w14:paraId="350869DC" w14:textId="77777777" w:rsidR="00AE11B7" w:rsidRPr="00D11017" w:rsidRDefault="00AE11B7">
      <w:pPr>
        <w:spacing w:after="0"/>
      </w:pPr>
    </w:p>
    <w:p w14:paraId="1ED1FF88" w14:textId="77777777" w:rsidR="00AE11B7" w:rsidRPr="00D11017" w:rsidRDefault="00000000">
      <w:pPr>
        <w:spacing w:after="0"/>
        <w:ind w:firstLine="708"/>
      </w:pPr>
      <w:r w:rsidRPr="00D11017">
        <w:t>Największe doświadczenie w realizacji instalacji  fotowoltaicznych</w:t>
      </w:r>
    </w:p>
    <w:p w14:paraId="7944B961" w14:textId="77777777" w:rsidR="00AE11B7" w:rsidRPr="00D11017" w:rsidRDefault="00000000">
      <w:pPr>
        <w:spacing w:after="0"/>
      </w:pPr>
      <w:r w:rsidRPr="00D11017">
        <w:t>T =         -----------------------------------------------------------------------------------------    x 10pkt.</w:t>
      </w:r>
    </w:p>
    <w:p w14:paraId="5C88A82F" w14:textId="77777777" w:rsidR="00AE11B7" w:rsidRPr="00D11017" w:rsidRDefault="00000000">
      <w:pPr>
        <w:spacing w:after="0"/>
        <w:ind w:firstLine="708"/>
      </w:pPr>
      <w:r w:rsidRPr="00D11017">
        <w:t>Najdłuższe doświadczenie oferty badanej</w:t>
      </w:r>
    </w:p>
    <w:p w14:paraId="01A90D49" w14:textId="77777777" w:rsidR="00AE11B7" w:rsidRPr="00D11017" w:rsidRDefault="00000000">
      <w:pPr>
        <w:spacing w:after="0"/>
        <w:ind w:firstLine="708"/>
      </w:pPr>
      <w:r w:rsidRPr="00D11017">
        <w:t xml:space="preserve">                                                                               </w:t>
      </w:r>
    </w:p>
    <w:p w14:paraId="4D6F66CF" w14:textId="77777777" w:rsidR="00AE11B7" w:rsidRPr="00D11017" w:rsidRDefault="00000000">
      <w:pPr>
        <w:spacing w:after="0"/>
      </w:pPr>
      <w:r w:rsidRPr="00D11017">
        <w:t>Doświadczenie min 6 lat = 10 pkt. Maksymalnie do uzyskania w ramach tego kryterium – 10 pkt.</w:t>
      </w:r>
    </w:p>
    <w:p w14:paraId="45C8035E" w14:textId="77777777" w:rsidR="00AE11B7" w:rsidRPr="00D11017" w:rsidRDefault="00AE11B7">
      <w:pPr>
        <w:spacing w:after="0"/>
      </w:pPr>
    </w:p>
    <w:p w14:paraId="25360F3B" w14:textId="77777777" w:rsidR="00AE11B7" w:rsidRPr="00D11017" w:rsidRDefault="00000000">
      <w:pPr>
        <w:spacing w:after="0"/>
      </w:pPr>
      <w:r w:rsidRPr="00D11017">
        <w:t>e. Czas reakcji serwisowej (w h) (R)</w:t>
      </w:r>
    </w:p>
    <w:p w14:paraId="25F31B5C" w14:textId="77777777" w:rsidR="00AE11B7" w:rsidRPr="00D11017" w:rsidRDefault="00AE11B7">
      <w:pPr>
        <w:spacing w:after="0"/>
      </w:pPr>
    </w:p>
    <w:p w14:paraId="7A6D527D" w14:textId="77777777" w:rsidR="00AE11B7" w:rsidRPr="00D11017" w:rsidRDefault="00AE11B7">
      <w:pPr>
        <w:spacing w:after="0"/>
        <w:ind w:firstLine="708"/>
      </w:pPr>
    </w:p>
    <w:p w14:paraId="4F027CD8" w14:textId="77777777" w:rsidR="00AE11B7" w:rsidRPr="00D11017" w:rsidRDefault="00AE11B7">
      <w:pPr>
        <w:spacing w:after="0"/>
      </w:pPr>
    </w:p>
    <w:p w14:paraId="2D7C58FD" w14:textId="77777777" w:rsidR="00AE11B7" w:rsidRPr="00D11017" w:rsidRDefault="00000000">
      <w:pPr>
        <w:spacing w:after="0"/>
        <w:jc w:val="both"/>
      </w:pPr>
      <w:r w:rsidRPr="00D11017">
        <w:t xml:space="preserve">Najkrótszy czas do 3h roboczych = 10pkt; </w:t>
      </w:r>
      <w:r w:rsidRPr="00D11017">
        <w:rPr>
          <w:rFonts w:cstheme="minorHAnsi"/>
        </w:rPr>
        <w:t>4-6 h roboczych- 7 pkt.; 7-9 h roboczych- 5 pkt.;10-12 h roboczych- 2 pkt</w:t>
      </w:r>
    </w:p>
    <w:p w14:paraId="166EB8AE" w14:textId="77777777" w:rsidR="00AE11B7" w:rsidRPr="00D11017" w:rsidRDefault="00000000">
      <w:pPr>
        <w:spacing w:after="0"/>
      </w:pPr>
      <w:r w:rsidRPr="00D11017">
        <w:t xml:space="preserve">Maksymalnie do uzyskania w ramach tego kryterium – 10 pkt.                               </w:t>
      </w:r>
    </w:p>
    <w:p w14:paraId="30AFABBA" w14:textId="77777777" w:rsidR="00AE11B7" w:rsidRPr="00D11017" w:rsidRDefault="00000000">
      <w:pPr>
        <w:spacing w:after="0"/>
        <w:jc w:val="both"/>
      </w:pPr>
      <w:r w:rsidRPr="00D11017">
        <w:t>3. Najkorzystniejszą ofertę będzie stanowić oferta z najwyższą ilością punktów.</w:t>
      </w:r>
    </w:p>
    <w:p w14:paraId="5E5BC11B" w14:textId="77777777" w:rsidR="00AE11B7" w:rsidRPr="00D11017" w:rsidRDefault="00000000">
      <w:pPr>
        <w:spacing w:after="0"/>
        <w:jc w:val="both"/>
      </w:pPr>
      <w:r w:rsidRPr="00D11017">
        <w:t>4. W przypadku, jeżeli dwie lub więcej ofert otrzyma taką samą liczbę punktów, Zamawiający wybierze spośród tych ofert ofertę z najniższą ceną. Jeżeli dwie lub więcej ofert uzyska taką samą liczbę punktów i będzie posiadać również taką samą cenę, Zamawiający przeprowadzi negocjacje cenowe.</w:t>
      </w:r>
    </w:p>
    <w:p w14:paraId="010C0E0A" w14:textId="77777777" w:rsidR="00AE11B7" w:rsidRPr="00D11017" w:rsidRDefault="00AE11B7">
      <w:pPr>
        <w:spacing w:after="0"/>
      </w:pPr>
    </w:p>
    <w:p w14:paraId="46835852" w14:textId="77777777" w:rsidR="00AE11B7" w:rsidRPr="00D11017" w:rsidRDefault="00000000">
      <w:pPr>
        <w:spacing w:after="0" w:line="240" w:lineRule="auto"/>
        <w:jc w:val="both"/>
        <w:rPr>
          <w:rFonts w:cstheme="minorHAnsi"/>
          <w:b/>
        </w:rPr>
      </w:pPr>
      <w:r w:rsidRPr="00D11017">
        <w:rPr>
          <w:rFonts w:cstheme="minorHAnsi"/>
          <w:b/>
        </w:rPr>
        <w:t>VI. WARUNKI POSTĘPOWANIA:</w:t>
      </w:r>
    </w:p>
    <w:p w14:paraId="37E00E98" w14:textId="77777777" w:rsidR="00AE11B7" w:rsidRPr="00D11017" w:rsidRDefault="00000000">
      <w:pPr>
        <w:spacing w:after="0"/>
        <w:jc w:val="both"/>
        <w:rPr>
          <w:rFonts w:cstheme="minorHAnsi"/>
        </w:rPr>
      </w:pPr>
      <w:r w:rsidRPr="00D11017">
        <w:rPr>
          <w:rFonts w:cstheme="minorHAnsi"/>
        </w:rPr>
        <w:t>1. Złożenie oferty nie stanowi zawarcia umowy.</w:t>
      </w:r>
    </w:p>
    <w:p w14:paraId="299CA321" w14:textId="77777777" w:rsidR="00AE11B7" w:rsidRPr="00D11017" w:rsidRDefault="00000000">
      <w:pPr>
        <w:spacing w:after="0"/>
        <w:jc w:val="both"/>
        <w:rPr>
          <w:rFonts w:cstheme="minorHAnsi"/>
        </w:rPr>
      </w:pPr>
      <w:r w:rsidRPr="00D11017">
        <w:rPr>
          <w:rFonts w:cstheme="minorHAnsi"/>
        </w:rPr>
        <w:t>2. Oferty, które nie spełniają wymagań określonych w zapytaniu ofertowym (w tym, jeżeli oferta nie posiada wszystkich wymaganych dokumentów) nie będą rozpatrywane.</w:t>
      </w:r>
    </w:p>
    <w:p w14:paraId="792AEE85" w14:textId="77777777" w:rsidR="00AE11B7" w:rsidRPr="00D11017" w:rsidRDefault="00000000">
      <w:pPr>
        <w:spacing w:after="0"/>
        <w:jc w:val="both"/>
        <w:rPr>
          <w:rFonts w:cstheme="minorHAnsi"/>
        </w:rPr>
      </w:pPr>
      <w:r w:rsidRPr="00D11017">
        <w:rPr>
          <w:rFonts w:cstheme="minorHAnsi"/>
        </w:rPr>
        <w:t xml:space="preserve">3. Zamawiający nie dopuszcza możliwość składania ofert częściowych. Zamawiający nie dopuszcza składania ofert wariantowych. </w:t>
      </w:r>
    </w:p>
    <w:p w14:paraId="7F0D53BB" w14:textId="77777777" w:rsidR="00AE11B7" w:rsidRPr="00D11017" w:rsidRDefault="00000000">
      <w:pPr>
        <w:spacing w:after="0"/>
        <w:jc w:val="both"/>
        <w:rPr>
          <w:rFonts w:cstheme="minorHAnsi"/>
        </w:rPr>
      </w:pPr>
      <w:r w:rsidRPr="00D11017">
        <w:rPr>
          <w:rFonts w:cstheme="minorHAnsi"/>
        </w:rPr>
        <w:t>4. Postępowanie nie jest prowadzone w oparciu o ustawę z dnia 29 stycznia 2004 r. – Prawo Zamówień Publicznych, dlatego nie jest możliwe stosowanie środków odwoławczych określonych w tej ustawie.</w:t>
      </w:r>
    </w:p>
    <w:p w14:paraId="3D523108" w14:textId="1ECC4166" w:rsidR="00AE11B7" w:rsidRDefault="00000000">
      <w:pPr>
        <w:spacing w:after="0"/>
        <w:jc w:val="both"/>
      </w:pPr>
      <w:r w:rsidRPr="00D11017">
        <w:rPr>
          <w:rFonts w:cstheme="minorHAnsi"/>
        </w:rPr>
        <w:t xml:space="preserve">5. Termin ważności oferty – </w:t>
      </w:r>
      <w:r w:rsidR="00BD3A52">
        <w:rPr>
          <w:rFonts w:cstheme="minorHAnsi"/>
        </w:rPr>
        <w:t>14</w:t>
      </w:r>
      <w:r w:rsidRPr="00D11017">
        <w:rPr>
          <w:rFonts w:cstheme="minorHAnsi"/>
        </w:rPr>
        <w:t xml:space="preserve"> dni liczone od daty upływu terminu składania ofert</w:t>
      </w:r>
      <w:r>
        <w:rPr>
          <w:rFonts w:cstheme="minorHAnsi"/>
          <w:highlight w:val="yellow"/>
        </w:rPr>
        <w:t>.</w:t>
      </w:r>
    </w:p>
    <w:p w14:paraId="152FE2BD" w14:textId="77777777" w:rsidR="00AE11B7" w:rsidRDefault="00000000">
      <w:pPr>
        <w:spacing w:after="0"/>
        <w:jc w:val="both"/>
        <w:rPr>
          <w:rFonts w:cstheme="minorHAnsi"/>
        </w:rPr>
      </w:pPr>
      <w:r>
        <w:rPr>
          <w:rFonts w:cstheme="minorHAnsi"/>
        </w:rPr>
        <w:t>6. Zamawiający zastrzega sobie prawo do unieważnienia postępowania w każdym czasie bez podania przyczyny.</w:t>
      </w:r>
    </w:p>
    <w:p w14:paraId="691A368A" w14:textId="77777777" w:rsidR="00AE11B7" w:rsidRDefault="00000000">
      <w:pPr>
        <w:spacing w:after="0"/>
        <w:jc w:val="both"/>
        <w:rPr>
          <w:rFonts w:cstheme="minorHAnsi"/>
        </w:rPr>
      </w:pPr>
      <w:r>
        <w:rPr>
          <w:rFonts w:cstheme="minorHAnsi"/>
        </w:rPr>
        <w:t>7. Zamawiający może unieważnić postępowanie w szczególności w przypadku, gdy:</w:t>
      </w:r>
    </w:p>
    <w:p w14:paraId="2DAB29B8" w14:textId="77777777" w:rsidR="00AE11B7" w:rsidRDefault="00000000">
      <w:pPr>
        <w:spacing w:after="0"/>
        <w:jc w:val="both"/>
        <w:rPr>
          <w:rFonts w:cstheme="minorHAnsi"/>
        </w:rPr>
      </w:pPr>
      <w:r>
        <w:rPr>
          <w:rFonts w:cstheme="minorHAnsi"/>
        </w:rPr>
        <w:t>- cena najkorzystniejszej oferty przewyższa kwotę, którą Zamawiający zamierza przeznaczyć na sfinansowanie zamówienia,</w:t>
      </w:r>
    </w:p>
    <w:p w14:paraId="1A6C4CAA" w14:textId="77777777" w:rsidR="00AE11B7" w:rsidRDefault="00000000">
      <w:pPr>
        <w:spacing w:after="0"/>
        <w:jc w:val="both"/>
        <w:rPr>
          <w:rFonts w:cstheme="minorHAnsi"/>
        </w:rPr>
      </w:pPr>
      <w:r>
        <w:rPr>
          <w:rFonts w:cstheme="minorHAnsi"/>
        </w:rPr>
        <w:t>- wystąpiła istotna zmiana okoliczności powodująca, że prowadzenie postępowania lub wykonanie zamówienia nie leży w interesie Zamawiającego,</w:t>
      </w:r>
    </w:p>
    <w:p w14:paraId="47C5E0E9" w14:textId="77777777" w:rsidR="00AE11B7" w:rsidRDefault="00000000">
      <w:pPr>
        <w:spacing w:after="0"/>
        <w:jc w:val="both"/>
        <w:rPr>
          <w:rFonts w:cstheme="minorHAnsi"/>
        </w:rPr>
      </w:pPr>
      <w:r>
        <w:rPr>
          <w:rFonts w:cstheme="minorHAnsi"/>
        </w:rPr>
        <w:t>- postępowanie obarczone jest niemożliwą do usunięcia wadą uniemożliwiającą zawarcie ważnej umowy w sprawie zamówienia.</w:t>
      </w:r>
    </w:p>
    <w:p w14:paraId="0D522B9B" w14:textId="77777777" w:rsidR="00AE11B7" w:rsidRDefault="00000000">
      <w:pPr>
        <w:spacing w:after="0"/>
        <w:jc w:val="both"/>
        <w:rPr>
          <w:rFonts w:cstheme="minorHAnsi"/>
        </w:rPr>
      </w:pPr>
      <w:r>
        <w:rPr>
          <w:rFonts w:cstheme="minorHAnsi"/>
        </w:rPr>
        <w:t>8. Zamawiający zastrzega sobie możliwość:</w:t>
      </w:r>
    </w:p>
    <w:p w14:paraId="245F8E6F" w14:textId="77777777" w:rsidR="00AE11B7" w:rsidRDefault="00000000">
      <w:pPr>
        <w:spacing w:after="0"/>
        <w:jc w:val="both"/>
        <w:rPr>
          <w:rFonts w:cstheme="minorHAnsi"/>
        </w:rPr>
      </w:pPr>
      <w:r>
        <w:rPr>
          <w:rFonts w:cstheme="minorHAnsi"/>
        </w:rPr>
        <w:t>- anulowania postępowania w każdym czasie bez podania przyczyny,</w:t>
      </w:r>
    </w:p>
    <w:p w14:paraId="00E809DA" w14:textId="77777777" w:rsidR="00AE11B7" w:rsidRDefault="00000000">
      <w:pPr>
        <w:spacing w:after="0"/>
        <w:jc w:val="both"/>
        <w:rPr>
          <w:rFonts w:cstheme="minorHAnsi"/>
        </w:rPr>
      </w:pPr>
      <w:r>
        <w:rPr>
          <w:rFonts w:cstheme="minorHAnsi"/>
        </w:rPr>
        <w:t>- unieważnienia postępowania bez wyboru oferty,</w:t>
      </w:r>
    </w:p>
    <w:p w14:paraId="60CE9548" w14:textId="77777777" w:rsidR="00AE11B7" w:rsidRDefault="00000000">
      <w:pPr>
        <w:spacing w:after="0"/>
        <w:jc w:val="both"/>
        <w:rPr>
          <w:rFonts w:cstheme="minorHAnsi"/>
        </w:rPr>
      </w:pPr>
      <w:r>
        <w:rPr>
          <w:rFonts w:cstheme="minorHAnsi"/>
        </w:rPr>
        <w:t>- unieważnienia postępowania, zarówno przed, jak i po dokonaniu wyboru najkorzystniejszej oferty bez podania przyczyny.</w:t>
      </w:r>
    </w:p>
    <w:p w14:paraId="7041E7FC" w14:textId="77777777" w:rsidR="00AE11B7" w:rsidRDefault="00000000">
      <w:pPr>
        <w:spacing w:after="0"/>
        <w:jc w:val="both"/>
        <w:rPr>
          <w:rFonts w:cstheme="minorHAnsi"/>
        </w:rPr>
      </w:pPr>
      <w:r>
        <w:rPr>
          <w:rFonts w:cstheme="minorHAnsi"/>
        </w:rPr>
        <w:t>9. W przypadku unieważnienia postępowania o udzielenie zamówienia z przyczyn leżących po stronie Zamawiającego, Wykonawcom, którzy złożyli oferty, nie przysługuje roszczenie o zwrot kosztów uczestnictwa w postępowaniu, w szczególności kosztów przygotowania oferty.</w:t>
      </w:r>
    </w:p>
    <w:p w14:paraId="2B6DAB61" w14:textId="77777777" w:rsidR="00AE11B7" w:rsidRDefault="00000000">
      <w:pPr>
        <w:spacing w:after="0"/>
        <w:jc w:val="both"/>
        <w:rPr>
          <w:rFonts w:cstheme="minorHAnsi"/>
        </w:rPr>
      </w:pPr>
      <w:r>
        <w:rPr>
          <w:rFonts w:cstheme="minorHAnsi"/>
        </w:rPr>
        <w:t>10. O unieważnieniu postępowania o udzielenie zamówienia Zamawiający zawiadamia równocześnie wszystkich Wykonawców, którzy:</w:t>
      </w:r>
    </w:p>
    <w:p w14:paraId="29547365" w14:textId="77777777" w:rsidR="00AE11B7" w:rsidRDefault="00000000">
      <w:pPr>
        <w:spacing w:after="0"/>
        <w:jc w:val="both"/>
        <w:rPr>
          <w:rFonts w:cstheme="minorHAnsi"/>
        </w:rPr>
      </w:pPr>
      <w:r>
        <w:rPr>
          <w:rFonts w:cstheme="minorHAnsi"/>
        </w:rPr>
        <w:t>- ubiegali się o udzielenie zamówienia - w przypadku unieważnienia postępowania przed upływem terminu składania ofert;</w:t>
      </w:r>
    </w:p>
    <w:p w14:paraId="27DBA44A" w14:textId="77777777" w:rsidR="00AE11B7" w:rsidRDefault="00000000">
      <w:pPr>
        <w:spacing w:after="0"/>
        <w:jc w:val="both"/>
        <w:rPr>
          <w:rFonts w:cstheme="minorHAnsi"/>
        </w:rPr>
      </w:pPr>
      <w:r>
        <w:rPr>
          <w:rFonts w:cstheme="minorHAnsi"/>
        </w:rPr>
        <w:t>- złożyli oferty – w przypadku unieważnienia postępowania po upływie terminu składania ofert.</w:t>
      </w:r>
    </w:p>
    <w:p w14:paraId="303A6002" w14:textId="77777777" w:rsidR="00AE11B7" w:rsidRPr="00D11017" w:rsidRDefault="00000000">
      <w:pPr>
        <w:spacing w:after="0"/>
        <w:jc w:val="both"/>
        <w:rPr>
          <w:rFonts w:cstheme="minorHAnsi"/>
        </w:rPr>
      </w:pPr>
      <w:r w:rsidRPr="00D11017">
        <w:rPr>
          <w:rFonts w:cstheme="minorHAnsi"/>
        </w:rPr>
        <w:lastRenderedPageBreak/>
        <w:t>11. Zamawiający zastrzega sobie że odrzuci wszelkie oferty, które znacząco odbiegają od pozostałych ofert.</w:t>
      </w:r>
    </w:p>
    <w:p w14:paraId="4A81FE40" w14:textId="77777777" w:rsidR="00AE11B7" w:rsidRPr="00D11017" w:rsidRDefault="00000000">
      <w:pPr>
        <w:spacing w:after="0"/>
        <w:jc w:val="both"/>
        <w:rPr>
          <w:rFonts w:cstheme="minorHAnsi"/>
        </w:rPr>
      </w:pPr>
      <w:r w:rsidRPr="00D11017">
        <w:rPr>
          <w:rFonts w:cstheme="minorHAnsi"/>
        </w:rPr>
        <w:t>Za znaczącą różnicę określa się wartość:</w:t>
      </w:r>
    </w:p>
    <w:p w14:paraId="7803A8B3" w14:textId="77777777" w:rsidR="00AE11B7" w:rsidRPr="00D11017" w:rsidRDefault="00000000">
      <w:pPr>
        <w:spacing w:after="0"/>
        <w:jc w:val="both"/>
        <w:rPr>
          <w:rFonts w:cstheme="minorHAnsi"/>
        </w:rPr>
      </w:pPr>
      <w:r w:rsidRPr="00D11017">
        <w:rPr>
          <w:rFonts w:cstheme="minorHAnsi"/>
        </w:rPr>
        <w:t xml:space="preserve">- najtańszej oferty różną min 30% od wartości brutto kolejnej najniższej oferty. </w:t>
      </w:r>
    </w:p>
    <w:p w14:paraId="3F6BD7DC" w14:textId="77777777" w:rsidR="00AE11B7" w:rsidRPr="00D11017" w:rsidRDefault="00000000">
      <w:pPr>
        <w:spacing w:after="0"/>
        <w:jc w:val="both"/>
        <w:rPr>
          <w:rFonts w:cstheme="minorHAnsi"/>
        </w:rPr>
      </w:pPr>
      <w:r w:rsidRPr="00D11017">
        <w:rPr>
          <w:rFonts w:cstheme="minorHAnsi"/>
        </w:rPr>
        <w:t xml:space="preserve">- najdroższej oferty różną min 30% od wartości brutto kolejnej najwyższej oferty. </w:t>
      </w:r>
    </w:p>
    <w:p w14:paraId="2744DE14" w14:textId="77777777" w:rsidR="00AE11B7" w:rsidRPr="00D11017" w:rsidRDefault="00AE11B7">
      <w:pPr>
        <w:spacing w:after="0"/>
        <w:jc w:val="both"/>
        <w:rPr>
          <w:rFonts w:cstheme="minorHAnsi"/>
        </w:rPr>
      </w:pPr>
    </w:p>
    <w:p w14:paraId="18085FDD" w14:textId="77777777" w:rsidR="00AE11B7" w:rsidRPr="00D11017" w:rsidRDefault="00000000">
      <w:pPr>
        <w:spacing w:after="0" w:line="240" w:lineRule="auto"/>
        <w:jc w:val="both"/>
        <w:rPr>
          <w:rFonts w:cstheme="minorHAnsi"/>
          <w:b/>
        </w:rPr>
      </w:pPr>
      <w:r w:rsidRPr="00D11017">
        <w:rPr>
          <w:rFonts w:cstheme="minorHAnsi"/>
          <w:b/>
        </w:rPr>
        <w:t>VII. WYKLUCZENIA:</w:t>
      </w:r>
    </w:p>
    <w:p w14:paraId="1452566A" w14:textId="77777777" w:rsidR="00AE11B7" w:rsidRPr="00D11017" w:rsidRDefault="00000000">
      <w:pPr>
        <w:spacing w:after="0"/>
        <w:jc w:val="both"/>
        <w:rPr>
          <w:rFonts w:cstheme="minorHAnsi"/>
        </w:rPr>
      </w:pPr>
      <w:r w:rsidRPr="00D11017">
        <w:rPr>
          <w:rFonts w:cstheme="minorHAnsi"/>
        </w:rPr>
        <w:t>1. Z udziału w postępowaniu są wykluczeni Wykonawcy/Oferenci, którzy posiadają powiązania osobowe lub kapitałowe z Zamawiającym.</w:t>
      </w:r>
    </w:p>
    <w:p w14:paraId="35C9CBAB" w14:textId="77777777" w:rsidR="00AE11B7" w:rsidRPr="00D11017" w:rsidRDefault="00000000">
      <w:pPr>
        <w:spacing w:after="0"/>
        <w:jc w:val="both"/>
        <w:rPr>
          <w:rFonts w:cstheme="minorHAnsi"/>
        </w:rPr>
      </w:pPr>
      <w:r w:rsidRPr="00D11017">
        <w:rPr>
          <w:rFonts w:cstheme="minorHAnsi"/>
        </w:rPr>
        <w:t>Przez powiązania kapitałowe albo osobowe rozumie się wzajemne powiązania między zamawiającym bądź osobami upoważnionymi do zaciągania zobowiązań w imieniu zamawiającego lub osobami wykonującymi w imieniu zamawiającego czynności związane z przygotowaniem oraz przeprowadzaniem wyboru wykonawcy, a wykonawcą, polegające w szczególności na:</w:t>
      </w:r>
    </w:p>
    <w:p w14:paraId="19972A94" w14:textId="77777777" w:rsidR="00AE11B7" w:rsidRPr="00D11017" w:rsidRDefault="00000000">
      <w:pPr>
        <w:spacing w:after="0"/>
        <w:jc w:val="both"/>
        <w:rPr>
          <w:rFonts w:cstheme="minorHAnsi"/>
        </w:rPr>
      </w:pPr>
      <w:r w:rsidRPr="00D11017">
        <w:rPr>
          <w:rFonts w:cstheme="minorHAnsi"/>
        </w:rPr>
        <w:t>a. uczestniczeniu w spółce jako wspólnik spółki cywilnej lub spółki osobowej,</w:t>
      </w:r>
    </w:p>
    <w:p w14:paraId="57491FDE" w14:textId="77777777" w:rsidR="00AE11B7" w:rsidRPr="00D11017" w:rsidRDefault="00000000">
      <w:pPr>
        <w:spacing w:after="0"/>
        <w:jc w:val="both"/>
        <w:rPr>
          <w:rFonts w:cstheme="minorHAnsi"/>
        </w:rPr>
      </w:pPr>
      <w:r w:rsidRPr="00D11017">
        <w:rPr>
          <w:rFonts w:cstheme="minorHAnsi"/>
        </w:rPr>
        <w:t>b. posiadaniu, co najmniej 10 % udziałów lub akcji,</w:t>
      </w:r>
    </w:p>
    <w:p w14:paraId="2B587904" w14:textId="77777777" w:rsidR="00AE11B7" w:rsidRPr="00D11017" w:rsidRDefault="00000000">
      <w:pPr>
        <w:spacing w:after="0"/>
        <w:jc w:val="both"/>
        <w:rPr>
          <w:rFonts w:cstheme="minorHAnsi"/>
        </w:rPr>
      </w:pPr>
      <w:r w:rsidRPr="00D11017">
        <w:rPr>
          <w:rFonts w:cstheme="minorHAnsi"/>
        </w:rPr>
        <w:t xml:space="preserve">c. pełnieniu funkcji członka organu nadzorczego lub zarządzającego, prokurenta, pełnomocnika, </w:t>
      </w:r>
    </w:p>
    <w:p w14:paraId="7C276178" w14:textId="77777777" w:rsidR="00AE11B7" w:rsidRPr="00D11017" w:rsidRDefault="00000000">
      <w:pPr>
        <w:spacing w:after="0"/>
        <w:jc w:val="both"/>
        <w:rPr>
          <w:rFonts w:cstheme="minorHAnsi"/>
        </w:rPr>
      </w:pPr>
      <w:r w:rsidRPr="00D11017">
        <w:rPr>
          <w:rFonts w:cstheme="minorHAnsi"/>
        </w:rPr>
        <w:t>d. pozostawaniu w związku małżeńskim, w stosunku pokrewieństwa lub powinowactwa w linii prostej, pokrewieństwa drugiego stopnia lub powinowactwa drugiego stopnia w linii bocznej lub w stosunku przysposobienia, opieki lub kurateli.</w:t>
      </w:r>
    </w:p>
    <w:p w14:paraId="0DD342B1" w14:textId="77777777" w:rsidR="00AE11B7" w:rsidRPr="00D11017" w:rsidRDefault="00000000">
      <w:pPr>
        <w:spacing w:after="0"/>
        <w:jc w:val="both"/>
        <w:rPr>
          <w:rFonts w:cstheme="minorHAnsi"/>
        </w:rPr>
      </w:pPr>
      <w:r w:rsidRPr="00D11017">
        <w:rPr>
          <w:rFonts w:cstheme="minorHAnsi"/>
        </w:rPr>
        <w:t>2. Z udziału w postępowaniu są wykluczeni Wykonawcy/Oferenci, którzy nie złożyli oświadczenia w zakresie posiadania odpowiedniej wiedzę, umiejętności i doświadczenie do realizacji przedmiotu zamówienia.</w:t>
      </w:r>
    </w:p>
    <w:p w14:paraId="7CB22AC8" w14:textId="77777777" w:rsidR="00AE11B7" w:rsidRPr="00D11017" w:rsidRDefault="00AE11B7">
      <w:pPr>
        <w:spacing w:after="0" w:line="240" w:lineRule="auto"/>
        <w:jc w:val="both"/>
        <w:rPr>
          <w:rFonts w:cstheme="minorHAnsi"/>
          <w:b/>
        </w:rPr>
      </w:pPr>
    </w:p>
    <w:p w14:paraId="5A203A7C" w14:textId="77777777" w:rsidR="00AE11B7" w:rsidRPr="00D11017" w:rsidRDefault="00000000">
      <w:pPr>
        <w:spacing w:after="0" w:line="240" w:lineRule="auto"/>
        <w:jc w:val="both"/>
        <w:rPr>
          <w:rFonts w:cstheme="minorHAnsi"/>
          <w:b/>
        </w:rPr>
      </w:pPr>
      <w:r w:rsidRPr="00D11017">
        <w:rPr>
          <w:rFonts w:cstheme="minorHAnsi"/>
          <w:b/>
        </w:rPr>
        <w:t>VIII. WARUNKI ZMIANY UMOWY:</w:t>
      </w:r>
    </w:p>
    <w:p w14:paraId="21707C64" w14:textId="77777777" w:rsidR="00AE11B7" w:rsidRDefault="00000000">
      <w:pPr>
        <w:spacing w:after="0"/>
        <w:jc w:val="both"/>
        <w:rPr>
          <w:rFonts w:cstheme="minorHAnsi"/>
        </w:rPr>
      </w:pPr>
      <w:r w:rsidRPr="00D11017">
        <w:rPr>
          <w:rFonts w:cstheme="minorHAnsi"/>
        </w:rPr>
        <w:t xml:space="preserve">1. Zamawiający przewiduje możliwość </w:t>
      </w:r>
      <w:r>
        <w:rPr>
          <w:rFonts w:cstheme="minorHAnsi"/>
        </w:rPr>
        <w:t>dokonania zmian postanowień zawartej umowy w stosunku do treści oferty, na podstawie której dokonano wyboru Wykonawcy, zgodnie z poniższymi zasadami.</w:t>
      </w:r>
    </w:p>
    <w:p w14:paraId="7360DDE5" w14:textId="77777777" w:rsidR="00AE11B7" w:rsidRDefault="00000000">
      <w:pPr>
        <w:tabs>
          <w:tab w:val="left" w:pos="4680"/>
        </w:tabs>
        <w:jc w:val="both"/>
        <w:rPr>
          <w:rFonts w:eastAsia="Times New Roman" w:cstheme="minorHAnsi"/>
        </w:rPr>
      </w:pPr>
      <w:r>
        <w:rPr>
          <w:rFonts w:eastAsia="Times New Roman" w:cstheme="minorHAnsi"/>
          <w:bCs/>
        </w:rPr>
        <w:t>2. Zmiana terminu realizacji umowy możliwa jest:</w:t>
      </w:r>
    </w:p>
    <w:p w14:paraId="662D84AA" w14:textId="77777777" w:rsidR="00AE11B7" w:rsidRDefault="00000000">
      <w:pPr>
        <w:pStyle w:val="Akapitzlist"/>
        <w:numPr>
          <w:ilvl w:val="0"/>
          <w:numId w:val="3"/>
        </w:numPr>
        <w:spacing w:after="0"/>
        <w:ind w:left="567" w:hanging="424"/>
        <w:jc w:val="both"/>
        <w:rPr>
          <w:rFonts w:eastAsia="Times New Roman" w:cstheme="minorHAnsi"/>
        </w:rPr>
      </w:pPr>
      <w:r>
        <w:rPr>
          <w:rFonts w:eastAsia="Times New Roman" w:cstheme="minorHAnsi"/>
          <w:bCs/>
        </w:rPr>
        <w:t>w razie</w:t>
      </w:r>
      <w:r>
        <w:rPr>
          <w:rFonts w:eastAsia="Times New Roman" w:cstheme="minorHAnsi"/>
        </w:rPr>
        <w:t xml:space="preserve"> zmian spowodowanych warunkami atmosferycznymi, geologicznymi, archeologicznymi, w szczególności: </w:t>
      </w:r>
    </w:p>
    <w:p w14:paraId="7B474BF0" w14:textId="77777777" w:rsidR="00AE11B7" w:rsidRDefault="00000000">
      <w:pPr>
        <w:pStyle w:val="Akapitzlist"/>
        <w:numPr>
          <w:ilvl w:val="0"/>
          <w:numId w:val="1"/>
        </w:numPr>
        <w:spacing w:after="0"/>
        <w:ind w:left="993" w:hanging="425"/>
        <w:jc w:val="both"/>
        <w:rPr>
          <w:rFonts w:eastAsia="Times New Roman" w:cstheme="minorHAnsi"/>
        </w:rPr>
      </w:pPr>
      <w:r>
        <w:rPr>
          <w:rFonts w:eastAsia="Times New Roman" w:cstheme="minorHAnsi"/>
        </w:rPr>
        <w:t xml:space="preserve">klęski żywiołowe, </w:t>
      </w:r>
    </w:p>
    <w:p w14:paraId="793942C0" w14:textId="77777777" w:rsidR="00AE11B7" w:rsidRDefault="00000000">
      <w:pPr>
        <w:pStyle w:val="Akapitzlist"/>
        <w:numPr>
          <w:ilvl w:val="0"/>
          <w:numId w:val="1"/>
        </w:numPr>
        <w:spacing w:after="0"/>
        <w:ind w:left="993" w:hanging="425"/>
        <w:jc w:val="both"/>
        <w:rPr>
          <w:rFonts w:eastAsia="Times New Roman" w:cstheme="minorHAnsi"/>
        </w:rPr>
      </w:pPr>
      <w:r>
        <w:rPr>
          <w:rFonts w:eastAsia="Times New Roman" w:cstheme="minorHAnsi"/>
        </w:rPr>
        <w:t xml:space="preserve">warunki atmosferyczne uniemożliwiające prowadzenie robót, przeprowadzanie prób i sprawdzeń, dokonywanie odbiorów, warunków atmosferycznych, odbiegających od typowych dla danej pory roku, które spowodowałyby niezawinione, niemożliwe do uniknięcia przez Wykonawcę opóźnienie w prowadzeniu robót, przeprowadzanie prób i sprawdzeń, dokonywanie odbiorów. Do niesprzyjających warunków zalicza się obfite i długotrwałe opady atmosferyczne, w szczególności śnieg, deszcz, niskie temperatury, huragany itp. utrudniające lub uniemożliwiające realizacje robót, klęski żywiołowe występujące na terenie objętym realizacją umowy. Nie uważa się za czynnik zakłócający wpływ czynników atmosferycznych w czasie realizacji robót, który przy składaniu ofert musi być normalnie brany pod uwagę. </w:t>
      </w:r>
    </w:p>
    <w:p w14:paraId="24C2B6AA" w14:textId="77777777" w:rsidR="00AE11B7" w:rsidRDefault="00000000">
      <w:pPr>
        <w:pStyle w:val="Akapitzlist"/>
        <w:numPr>
          <w:ilvl w:val="0"/>
          <w:numId w:val="1"/>
        </w:numPr>
        <w:spacing w:after="0"/>
        <w:ind w:left="993" w:hanging="425"/>
        <w:jc w:val="both"/>
        <w:rPr>
          <w:rFonts w:eastAsia="Times New Roman" w:cstheme="minorHAnsi"/>
        </w:rPr>
      </w:pPr>
      <w:r>
        <w:rPr>
          <w:rFonts w:eastAsia="Times New Roman" w:cstheme="minorHAnsi"/>
        </w:rPr>
        <w:t>działania „siły wyższej”, siła wyższa oznacza zdarzenie lub okoliczność, których Strony nie mogły przewidzieć, którym nie mogły zapobiec ani którym nie mogły ani nie mogą przeciwdziałać, a które uniemożliwiają Stronom wykonanie w części lub w całości jego zobowiązań umownych trwale lub w określonym czasie.</w:t>
      </w:r>
    </w:p>
    <w:p w14:paraId="5CE6556C" w14:textId="77777777" w:rsidR="00AE11B7" w:rsidRDefault="00000000">
      <w:pPr>
        <w:pStyle w:val="Akapitzlist"/>
        <w:numPr>
          <w:ilvl w:val="0"/>
          <w:numId w:val="2"/>
        </w:numPr>
        <w:spacing w:after="0"/>
        <w:ind w:left="567" w:hanging="424"/>
        <w:jc w:val="both"/>
        <w:rPr>
          <w:rFonts w:eastAsia="Times New Roman" w:cstheme="minorHAnsi"/>
        </w:rPr>
      </w:pPr>
      <w:r>
        <w:rPr>
          <w:rFonts w:eastAsia="Times New Roman" w:cstheme="minorHAnsi"/>
          <w:bCs/>
        </w:rPr>
        <w:lastRenderedPageBreak/>
        <w:t>w razie</w:t>
      </w:r>
      <w:r>
        <w:rPr>
          <w:rFonts w:eastAsia="Times New Roman" w:cstheme="minorHAnsi"/>
        </w:rPr>
        <w:t xml:space="preserve"> zmian będących następstwem okoliczności leżących po stronie Zamawiającego, w szczególności: nadzwyczajnych zdarzeń gospodarczych niezależnych od Zamawiającego, których Zamawiający nie mógł przewidzieć w chwili zawarcia umowy, nieterminowe przekazanie terenu budowy przez Zamawiającego, wstrzymanie robót przez Zamawiającego, konieczność usunięcia błędów lub wprowadzenia zmian w dokumentacji projektowej na skutek: konieczności dokonania zmian i uzupełnień przez projektanta w trybie nadzoru autorskiego w projekcie, na podstawie którego Wykonawca realizuje roboty, ujawnienia się podczas realizacji robót pomyłek, braków lub wad w dokumentacji projektowej lub innych dokumentach budowy, potrzeby zastosowania nowych rozwiązań technicznych /technologicznych lub materiałowych,</w:t>
      </w:r>
    </w:p>
    <w:p w14:paraId="0B67FCE2" w14:textId="77777777" w:rsidR="00AE11B7" w:rsidRDefault="00000000">
      <w:pPr>
        <w:pStyle w:val="Akapitzlist"/>
        <w:numPr>
          <w:ilvl w:val="0"/>
          <w:numId w:val="2"/>
        </w:numPr>
        <w:spacing w:after="0"/>
        <w:ind w:left="567" w:hanging="424"/>
        <w:jc w:val="both"/>
        <w:rPr>
          <w:rFonts w:eastAsia="Times New Roman" w:cstheme="minorHAnsi"/>
        </w:rPr>
      </w:pPr>
      <w:r>
        <w:rPr>
          <w:rFonts w:eastAsia="Times New Roman" w:cstheme="minorHAnsi"/>
          <w:bCs/>
        </w:rPr>
        <w:t>w razie</w:t>
      </w:r>
      <w:r>
        <w:rPr>
          <w:rFonts w:eastAsia="Times New Roman" w:cstheme="minorHAnsi"/>
        </w:rPr>
        <w:t xml:space="preserve"> konieczności wykonania robót zamiennych niewykraczających poza zakres przedmiotu umowy, realizacji zamówień dodatkowych lub uzupełniających niemożliwych wcześniej do przewidzenia, a które będą niezbędne do prawidłowego wykonania przedmiotu niniejszej umowy i uzyskania założonego efektu użytkowego a niemożliwych do wykonania w umownym terminie,</w:t>
      </w:r>
    </w:p>
    <w:p w14:paraId="2F5D2C1D" w14:textId="77777777" w:rsidR="00AE11B7" w:rsidRDefault="00000000">
      <w:pPr>
        <w:pStyle w:val="Akapitzlist"/>
        <w:numPr>
          <w:ilvl w:val="0"/>
          <w:numId w:val="2"/>
        </w:numPr>
        <w:spacing w:after="0"/>
        <w:ind w:left="567" w:hanging="424"/>
        <w:jc w:val="both"/>
        <w:rPr>
          <w:rFonts w:eastAsia="Times New Roman" w:cstheme="minorHAnsi"/>
        </w:rPr>
      </w:pPr>
      <w:r>
        <w:rPr>
          <w:rFonts w:eastAsia="Times New Roman" w:cstheme="minorHAnsi"/>
          <w:bCs/>
        </w:rPr>
        <w:t>w razie</w:t>
      </w:r>
      <w:r>
        <w:rPr>
          <w:rFonts w:eastAsia="Times New Roman" w:cstheme="minorHAnsi"/>
        </w:rPr>
        <w:t xml:space="preserve"> powstania potrzeby przeprowadzenia dodatkowych badań lub ekspertyz, warunkujących wykonanie niniejszej umowy, których nie można było przewidzieć w momencie jej zawarcia,</w:t>
      </w:r>
    </w:p>
    <w:p w14:paraId="24722F5A" w14:textId="77777777" w:rsidR="00AE11B7" w:rsidRDefault="00000000">
      <w:pPr>
        <w:pStyle w:val="Akapitzlist"/>
        <w:numPr>
          <w:ilvl w:val="0"/>
          <w:numId w:val="2"/>
        </w:numPr>
        <w:spacing w:after="0"/>
        <w:ind w:left="567" w:hanging="424"/>
        <w:jc w:val="both"/>
        <w:rPr>
          <w:rFonts w:eastAsia="Times New Roman" w:cstheme="minorHAnsi"/>
        </w:rPr>
      </w:pPr>
      <w:r>
        <w:rPr>
          <w:rFonts w:eastAsia="Times New Roman" w:cstheme="minorHAnsi"/>
          <w:bCs/>
        </w:rPr>
        <w:t>w razie</w:t>
      </w:r>
      <w:r>
        <w:rPr>
          <w:rFonts w:eastAsia="Times New Roman" w:cstheme="minorHAnsi"/>
        </w:rPr>
        <w:t xml:space="preserve"> zmian będących następstwem działania organów sądowych lub administracyjnych, </w:t>
      </w:r>
      <w:r>
        <w:rPr>
          <w:rFonts w:eastAsia="Times New Roman" w:cstheme="minorHAnsi"/>
        </w:rPr>
        <w:br/>
        <w:t>w szczególności dotyczących: przekroczenia zakreślonych przez prawo terminów wydawania przez organy administracji decyzji, zezwoleń itp., odmowy wydania przez organy administracji wymaganych decyzji, zezwoleń, uzgodnień na skutek błędów w dokumentacji projektowej, wydania postanowienia o wstrzymaniu robót, konieczności uzyskania wyroku sądowego, lub innego orzeczenia sądu lub organu administracyjnego, którego konieczności nie przewidziano przy zawieraniu umowy, konieczności zaspokojenia roszczeń osób trzecich, w tym grup społecznych lub zawodowych nie artykułowanych lub nie możliwych do jednoznacznego określenia w chwili zawierania umowy,</w:t>
      </w:r>
    </w:p>
    <w:p w14:paraId="4B8F48DD" w14:textId="77777777" w:rsidR="00AE11B7" w:rsidRDefault="00000000">
      <w:pPr>
        <w:pStyle w:val="Akapitzlist"/>
        <w:numPr>
          <w:ilvl w:val="0"/>
          <w:numId w:val="2"/>
        </w:numPr>
        <w:spacing w:after="0"/>
        <w:ind w:left="567" w:hanging="424"/>
        <w:jc w:val="both"/>
        <w:rPr>
          <w:rFonts w:eastAsia="Times New Roman" w:cstheme="minorHAnsi"/>
        </w:rPr>
      </w:pPr>
      <w:r>
        <w:rPr>
          <w:rFonts w:eastAsia="Times New Roman" w:cstheme="minorHAnsi"/>
          <w:bCs/>
        </w:rPr>
        <w:t>w razie potrzeby,</w:t>
      </w:r>
      <w:r>
        <w:rPr>
          <w:rFonts w:eastAsia="Times New Roman" w:cstheme="minorHAnsi"/>
        </w:rPr>
        <w:t xml:space="preserve"> niesprzyjające warunki powinny być udokumentowane w Protokole konieczności potwierdzonych ze strony Zamawiającego,</w:t>
      </w:r>
    </w:p>
    <w:p w14:paraId="52EB36D4" w14:textId="77777777" w:rsidR="00AE11B7" w:rsidRDefault="00000000">
      <w:pPr>
        <w:pStyle w:val="Akapitzlist"/>
        <w:widowControl w:val="0"/>
        <w:numPr>
          <w:ilvl w:val="0"/>
          <w:numId w:val="4"/>
        </w:numPr>
        <w:spacing w:after="0"/>
        <w:jc w:val="both"/>
        <w:rPr>
          <w:rFonts w:eastAsia="Times New Roman" w:cstheme="minorHAnsi"/>
        </w:rPr>
      </w:pPr>
      <w:r>
        <w:rPr>
          <w:rFonts w:cstheme="minorHAnsi"/>
        </w:rPr>
        <w:t>W przypadku wystąpienia którejkolwiek z okoliczności wymienionych w ust. 2 powyżej, termin wykonania umowy może ulec odpowiedniemu przedłużeniu, o czas niezbędny do zakończenia wykonywania jej przedmiotu w sposób należyty, nie dłużej jednak, niż o okres trwania tych okoliczności.</w:t>
      </w:r>
    </w:p>
    <w:p w14:paraId="24A3361D" w14:textId="77777777" w:rsidR="00AE11B7" w:rsidRDefault="00000000">
      <w:pPr>
        <w:pStyle w:val="Akapitzlist"/>
        <w:widowControl w:val="0"/>
        <w:numPr>
          <w:ilvl w:val="0"/>
          <w:numId w:val="4"/>
        </w:numPr>
        <w:spacing w:after="0"/>
        <w:jc w:val="both"/>
        <w:rPr>
          <w:rFonts w:eastAsia="Times New Roman" w:cstheme="minorHAnsi"/>
        </w:rPr>
      </w:pPr>
      <w:r>
        <w:rPr>
          <w:rFonts w:eastAsia="Times New Roman" w:cstheme="minorHAnsi"/>
          <w:bCs/>
        </w:rPr>
        <w:t xml:space="preserve">Zmiana sposobu wykonania umowy możliwa jest: </w:t>
      </w:r>
    </w:p>
    <w:p w14:paraId="245FBADF" w14:textId="77777777" w:rsidR="00AE11B7" w:rsidRDefault="00000000">
      <w:pPr>
        <w:pStyle w:val="Akapitzlist"/>
        <w:widowControl w:val="0"/>
        <w:numPr>
          <w:ilvl w:val="0"/>
          <w:numId w:val="5"/>
        </w:numPr>
        <w:spacing w:after="0"/>
        <w:jc w:val="both"/>
        <w:rPr>
          <w:rFonts w:eastAsia="Times New Roman" w:cstheme="minorHAnsi"/>
        </w:rPr>
      </w:pPr>
      <w:r>
        <w:rPr>
          <w:rFonts w:eastAsia="Times New Roman" w:cstheme="minorHAnsi"/>
          <w:bCs/>
        </w:rPr>
        <w:t>w razie</w:t>
      </w:r>
      <w:r>
        <w:rPr>
          <w:rFonts w:eastAsia="Times New Roman" w:cstheme="minorHAnsi"/>
        </w:rPr>
        <w:t xml:space="preserve"> zmian technologicznych, w szczególności: niedostępności na rynku materiałów lub urządzeń wskazanych w dokumentacji projektowej spowodowanych zaprzestaniem produkcji lub wycofaniem z rynku tych materiałów lub urządzeń; konieczności zrealizowania projektu przy zastosowaniu innych rozwiązań technicznych/technologicznych lub materiałowych niż wskazane w dokumentacji projektowej, w sytuacji, gdyby zastosowanie przewidzianych rozwiązań groziło niewykonaniem lub wadliwym wykonaniem umowy; </w:t>
      </w:r>
    </w:p>
    <w:p w14:paraId="0790C9AB" w14:textId="77777777" w:rsidR="00AE11B7" w:rsidRDefault="00000000">
      <w:pPr>
        <w:pStyle w:val="Akapitzlist"/>
        <w:numPr>
          <w:ilvl w:val="0"/>
          <w:numId w:val="6"/>
        </w:numPr>
        <w:spacing w:after="0"/>
        <w:jc w:val="both"/>
        <w:rPr>
          <w:rFonts w:eastAsia="Batang" w:cstheme="minorHAnsi"/>
          <w:bCs/>
        </w:rPr>
      </w:pPr>
      <w:r>
        <w:rPr>
          <w:rFonts w:eastAsia="Batang" w:cstheme="minorHAnsi"/>
          <w:bCs/>
        </w:rPr>
        <w:t>Nie stanowi zmiany umowy</w:t>
      </w:r>
      <w:r>
        <w:rPr>
          <w:rFonts w:eastAsia="Batang" w:cstheme="minorHAnsi"/>
        </w:rPr>
        <w:t xml:space="preserve">: </w:t>
      </w:r>
    </w:p>
    <w:p w14:paraId="589551A1" w14:textId="77777777" w:rsidR="00AE11B7" w:rsidRDefault="00000000">
      <w:pPr>
        <w:pStyle w:val="Akapitzlist"/>
        <w:numPr>
          <w:ilvl w:val="0"/>
          <w:numId w:val="7"/>
        </w:numPr>
        <w:spacing w:after="0"/>
        <w:jc w:val="both"/>
        <w:rPr>
          <w:rFonts w:eastAsia="Batang" w:cstheme="minorHAnsi"/>
        </w:rPr>
      </w:pPr>
      <w:r>
        <w:rPr>
          <w:rFonts w:eastAsia="Batang" w:cstheme="minorHAnsi"/>
        </w:rPr>
        <w:t xml:space="preserve">zmiana danych związanych z obsługą administracyjno-organizacyjną umowy (np. zmiana nr rachunku bankowego Stron), </w:t>
      </w:r>
    </w:p>
    <w:p w14:paraId="73696347" w14:textId="77777777" w:rsidR="00AE11B7" w:rsidRDefault="00000000">
      <w:pPr>
        <w:pStyle w:val="Akapitzlist"/>
        <w:numPr>
          <w:ilvl w:val="0"/>
          <w:numId w:val="7"/>
        </w:numPr>
        <w:spacing w:after="0"/>
        <w:jc w:val="both"/>
        <w:rPr>
          <w:rFonts w:eastAsia="Batang" w:cstheme="minorHAnsi"/>
        </w:rPr>
      </w:pPr>
      <w:r>
        <w:rPr>
          <w:rFonts w:eastAsia="Batang" w:cstheme="minorHAnsi"/>
        </w:rPr>
        <w:t>zmiana dokumentów potwierdzających uregulowanie płatności wobec Podwykonawców),</w:t>
      </w:r>
    </w:p>
    <w:p w14:paraId="2D129A2C" w14:textId="77777777" w:rsidR="00AE11B7" w:rsidRDefault="00000000">
      <w:pPr>
        <w:pStyle w:val="Akapitzlist"/>
        <w:numPr>
          <w:ilvl w:val="0"/>
          <w:numId w:val="7"/>
        </w:numPr>
        <w:spacing w:after="0"/>
        <w:jc w:val="both"/>
        <w:rPr>
          <w:rFonts w:eastAsia="Batang" w:cstheme="minorHAnsi"/>
        </w:rPr>
      </w:pPr>
      <w:r>
        <w:rPr>
          <w:rFonts w:eastAsia="Batang" w:cstheme="minorHAnsi"/>
        </w:rPr>
        <w:t>zmiana danych teleadresowych Stron.</w:t>
      </w:r>
    </w:p>
    <w:p w14:paraId="3DB15BBB" w14:textId="77777777" w:rsidR="00AE11B7" w:rsidRDefault="00000000">
      <w:pPr>
        <w:pStyle w:val="Akapitzlist"/>
        <w:numPr>
          <w:ilvl w:val="0"/>
          <w:numId w:val="6"/>
        </w:numPr>
        <w:spacing w:after="0"/>
        <w:jc w:val="both"/>
        <w:rPr>
          <w:rFonts w:eastAsia="Batang" w:cstheme="minorHAnsi"/>
        </w:rPr>
      </w:pPr>
      <w:r>
        <w:rPr>
          <w:rFonts w:eastAsia="Batang" w:cstheme="minorHAnsi"/>
        </w:rPr>
        <w:t xml:space="preserve">Warunki wprowadzenia zmiany do umowy: </w:t>
      </w:r>
    </w:p>
    <w:p w14:paraId="5818F54A" w14:textId="77777777" w:rsidR="00AE11B7" w:rsidRDefault="00000000">
      <w:pPr>
        <w:pStyle w:val="Akapitzlist"/>
        <w:numPr>
          <w:ilvl w:val="0"/>
          <w:numId w:val="8"/>
        </w:numPr>
        <w:spacing w:after="0"/>
        <w:jc w:val="both"/>
        <w:rPr>
          <w:rFonts w:eastAsia="Batang" w:cstheme="minorHAnsi"/>
        </w:rPr>
      </w:pPr>
      <w:r>
        <w:rPr>
          <w:rFonts w:eastAsia="Batang" w:cstheme="minorHAnsi"/>
        </w:rPr>
        <w:lastRenderedPageBreak/>
        <w:t>Strona występująca o zmianę postanowień niniejszej umowy zobowiązana jest do pisemnego wystąpienia do drugiej Strony i udokumentowania zaistnienia uzasadniających zmianę okoliczności,</w:t>
      </w:r>
    </w:p>
    <w:p w14:paraId="50870859" w14:textId="77777777" w:rsidR="00AE11B7" w:rsidRDefault="00000000">
      <w:pPr>
        <w:pStyle w:val="Akapitzlist"/>
        <w:numPr>
          <w:ilvl w:val="0"/>
          <w:numId w:val="8"/>
        </w:numPr>
        <w:tabs>
          <w:tab w:val="left" w:pos="360"/>
        </w:tabs>
        <w:spacing w:after="0"/>
        <w:jc w:val="both"/>
        <w:rPr>
          <w:rFonts w:eastAsia="Times New Roman" w:cstheme="minorHAnsi"/>
        </w:rPr>
      </w:pPr>
      <w:r>
        <w:rPr>
          <w:rFonts w:eastAsia="Batang" w:cstheme="minorHAnsi"/>
        </w:rPr>
        <w:t>zmiany umowy wymagają formy pisemnej w postaci aneksu podpisanego przez Strony pod</w:t>
      </w:r>
      <w:r>
        <w:rPr>
          <w:rFonts w:eastAsia="Times New Roman" w:cstheme="minorHAnsi"/>
        </w:rPr>
        <w:t xml:space="preserve"> rygorem nieważności.</w:t>
      </w:r>
    </w:p>
    <w:p w14:paraId="675830D2" w14:textId="77777777" w:rsidR="00AE11B7" w:rsidRDefault="00AE11B7">
      <w:pPr>
        <w:spacing w:after="0"/>
        <w:jc w:val="both"/>
        <w:rPr>
          <w:rFonts w:cstheme="minorHAnsi"/>
        </w:rPr>
      </w:pPr>
    </w:p>
    <w:p w14:paraId="3D55D71C" w14:textId="77777777" w:rsidR="00AE11B7" w:rsidRPr="00CC76EF" w:rsidRDefault="00000000">
      <w:pPr>
        <w:spacing w:after="0" w:line="240" w:lineRule="auto"/>
        <w:jc w:val="both"/>
        <w:rPr>
          <w:rFonts w:cstheme="minorHAnsi"/>
          <w:b/>
        </w:rPr>
      </w:pPr>
      <w:r w:rsidRPr="00CC76EF">
        <w:rPr>
          <w:rFonts w:cstheme="minorHAnsi"/>
          <w:b/>
        </w:rPr>
        <w:t>IX. LISTA DOKUMENTÓW/OŚWIADCZEŃ WYMAGANYCH OD WYKONAWCY:</w:t>
      </w:r>
    </w:p>
    <w:p w14:paraId="212A1973" w14:textId="77777777" w:rsidR="00AE11B7" w:rsidRDefault="00000000">
      <w:pPr>
        <w:spacing w:after="0"/>
        <w:jc w:val="both"/>
        <w:rPr>
          <w:rFonts w:cstheme="minorHAnsi"/>
        </w:rPr>
      </w:pPr>
      <w:r>
        <w:rPr>
          <w:rFonts w:cstheme="minorHAnsi"/>
        </w:rPr>
        <w:t>1. Rozpatrywane będą tylko kompletne oferty, tj. zawierające wszystkie wymagane dokumenty:</w:t>
      </w:r>
    </w:p>
    <w:p w14:paraId="671F272B" w14:textId="788F1140" w:rsidR="00AE11B7" w:rsidRPr="00983B5D" w:rsidRDefault="00000000" w:rsidP="00983B5D">
      <w:pPr>
        <w:pStyle w:val="Akapitzlist"/>
        <w:numPr>
          <w:ilvl w:val="0"/>
          <w:numId w:val="12"/>
        </w:numPr>
        <w:spacing w:after="0"/>
        <w:jc w:val="both"/>
        <w:rPr>
          <w:rFonts w:cstheme="minorHAnsi"/>
        </w:rPr>
      </w:pPr>
      <w:r w:rsidRPr="00983B5D">
        <w:rPr>
          <w:rFonts w:cstheme="minorHAnsi"/>
        </w:rPr>
        <w:t xml:space="preserve">Formularz ofertowy w zakresie </w:t>
      </w:r>
      <w:proofErr w:type="spellStart"/>
      <w:r w:rsidRPr="00983B5D">
        <w:rPr>
          <w:rFonts w:cstheme="minorHAnsi"/>
        </w:rPr>
        <w:t>fotowoltaika</w:t>
      </w:r>
      <w:proofErr w:type="spellEnd"/>
      <w:r w:rsidRPr="00983B5D">
        <w:rPr>
          <w:rFonts w:cstheme="minorHAnsi"/>
        </w:rPr>
        <w:t xml:space="preserve"> wraz z magazynem energii</w:t>
      </w:r>
      <w:r w:rsidR="00BE4810" w:rsidRPr="00983B5D">
        <w:rPr>
          <w:rFonts w:cstheme="minorHAnsi"/>
        </w:rPr>
        <w:t xml:space="preserve"> – załącznik nr 4</w:t>
      </w:r>
    </w:p>
    <w:p w14:paraId="312E8705" w14:textId="178DAAE4" w:rsidR="00AE11B7" w:rsidRPr="00983B5D" w:rsidRDefault="00000000" w:rsidP="00983B5D">
      <w:pPr>
        <w:pStyle w:val="Akapitzlist"/>
        <w:numPr>
          <w:ilvl w:val="0"/>
          <w:numId w:val="12"/>
        </w:numPr>
        <w:spacing w:after="0"/>
        <w:jc w:val="both"/>
        <w:rPr>
          <w:rFonts w:cstheme="minorHAnsi"/>
        </w:rPr>
      </w:pPr>
      <w:r w:rsidRPr="00983B5D">
        <w:rPr>
          <w:rFonts w:cstheme="minorHAnsi"/>
        </w:rPr>
        <w:t xml:space="preserve">Wypełniony Załącznik do OPZ w zakresie </w:t>
      </w:r>
      <w:proofErr w:type="spellStart"/>
      <w:r w:rsidRPr="00983B5D">
        <w:rPr>
          <w:rFonts w:cstheme="minorHAnsi"/>
        </w:rPr>
        <w:t>fotowoltaika</w:t>
      </w:r>
      <w:proofErr w:type="spellEnd"/>
      <w:r w:rsidRPr="00983B5D">
        <w:rPr>
          <w:rFonts w:cstheme="minorHAnsi"/>
        </w:rPr>
        <w:t xml:space="preserve"> wraz z magazynem energii (załączone do niniejszego postępowania)</w:t>
      </w:r>
      <w:r w:rsidR="00CC76EF" w:rsidRPr="00983B5D">
        <w:rPr>
          <w:rFonts w:cstheme="minorHAnsi"/>
        </w:rPr>
        <w:t>- załącznik nr 3</w:t>
      </w:r>
    </w:p>
    <w:p w14:paraId="13527546" w14:textId="11DFEA8A" w:rsidR="00CC76EF" w:rsidRPr="003772A2" w:rsidRDefault="003772A2" w:rsidP="003772A2">
      <w:pPr>
        <w:pStyle w:val="Akapitzlist"/>
        <w:numPr>
          <w:ilvl w:val="0"/>
          <w:numId w:val="12"/>
        </w:numPr>
        <w:spacing w:after="0"/>
        <w:jc w:val="both"/>
        <w:rPr>
          <w:rFonts w:cstheme="minorHAnsi"/>
        </w:rPr>
      </w:pPr>
      <w:r w:rsidRPr="00D11017">
        <w:rPr>
          <w:rFonts w:cstheme="minorHAnsi"/>
        </w:rPr>
        <w:t xml:space="preserve">Oświadczenie Wykonawcy o braku powiązań osobowych i kapitałowych z Zamawiającym i o spełnieniu warunków udziału w postępowaniu </w:t>
      </w:r>
      <w:r w:rsidR="00CC76EF" w:rsidRPr="00983B5D">
        <w:rPr>
          <w:rFonts w:cstheme="minorHAnsi"/>
        </w:rPr>
        <w:t>-załącznik nr 5</w:t>
      </w:r>
    </w:p>
    <w:p w14:paraId="190F8EAD" w14:textId="0B2E56E3" w:rsidR="00983B5D" w:rsidRDefault="00983B5D" w:rsidP="00983B5D">
      <w:pPr>
        <w:pStyle w:val="Akapitzlist"/>
        <w:numPr>
          <w:ilvl w:val="0"/>
          <w:numId w:val="12"/>
        </w:numPr>
        <w:spacing w:after="0"/>
        <w:jc w:val="both"/>
        <w:rPr>
          <w:rFonts w:cstheme="minorHAnsi"/>
        </w:rPr>
      </w:pPr>
      <w:r>
        <w:rPr>
          <w:rFonts w:cstheme="minorHAnsi"/>
        </w:rPr>
        <w:t>Oświadczenie RODO – załącznik nr 6</w:t>
      </w:r>
    </w:p>
    <w:p w14:paraId="595AC7EB" w14:textId="0AB47B29" w:rsidR="003772A2" w:rsidRPr="00983B5D" w:rsidRDefault="003772A2" w:rsidP="00983B5D">
      <w:pPr>
        <w:pStyle w:val="Akapitzlist"/>
        <w:numPr>
          <w:ilvl w:val="0"/>
          <w:numId w:val="12"/>
        </w:numPr>
        <w:spacing w:after="0"/>
        <w:jc w:val="both"/>
        <w:rPr>
          <w:rFonts w:cstheme="minorHAnsi"/>
        </w:rPr>
      </w:pPr>
      <w:r>
        <w:rPr>
          <w:rFonts w:cstheme="minorHAnsi"/>
        </w:rPr>
        <w:t>Oświadczenie</w:t>
      </w:r>
      <w:r w:rsidRPr="000954A0">
        <w:rPr>
          <w:rFonts w:cstheme="minorHAnsi"/>
        </w:rPr>
        <w:t xml:space="preserve"> o braku powiązań z Federacją Rosyjską</w:t>
      </w:r>
      <w:r>
        <w:rPr>
          <w:rFonts w:cstheme="minorHAnsi"/>
        </w:rPr>
        <w:t xml:space="preserve"> i Białorusią – załącznik nr 7</w:t>
      </w:r>
    </w:p>
    <w:p w14:paraId="5EE7E8E2" w14:textId="0BECF4AA" w:rsidR="00CC76EF" w:rsidRPr="00983B5D" w:rsidRDefault="00DB56EA" w:rsidP="00983B5D">
      <w:pPr>
        <w:pStyle w:val="Akapitzlist"/>
        <w:numPr>
          <w:ilvl w:val="0"/>
          <w:numId w:val="12"/>
        </w:numPr>
        <w:spacing w:after="0"/>
        <w:jc w:val="both"/>
        <w:rPr>
          <w:rFonts w:cstheme="minorHAnsi"/>
        </w:rPr>
      </w:pPr>
      <w:r w:rsidRPr="00983B5D">
        <w:rPr>
          <w:rFonts w:cstheme="minorHAnsi"/>
        </w:rPr>
        <w:t>Z</w:t>
      </w:r>
      <w:r w:rsidR="00BE001F" w:rsidRPr="00983B5D">
        <w:rPr>
          <w:rFonts w:cstheme="minorHAnsi"/>
        </w:rPr>
        <w:t>aświadczenie</w:t>
      </w:r>
      <w:r w:rsidR="00CC76EF" w:rsidRPr="00983B5D">
        <w:rPr>
          <w:rFonts w:cstheme="minorHAnsi"/>
        </w:rPr>
        <w:t xml:space="preserve"> o niezaleganiu z Urzędu Skarbowego</w:t>
      </w:r>
      <w:r w:rsidR="00BE001F" w:rsidRPr="00983B5D">
        <w:rPr>
          <w:rFonts w:cstheme="minorHAnsi"/>
        </w:rPr>
        <w:t xml:space="preserve"> (</w:t>
      </w:r>
      <w:r w:rsidRPr="00983B5D">
        <w:rPr>
          <w:rFonts w:cstheme="minorHAnsi"/>
        </w:rPr>
        <w:t xml:space="preserve">nie starsze niż </w:t>
      </w:r>
      <w:r w:rsidR="00BE001F" w:rsidRPr="00983B5D">
        <w:rPr>
          <w:rFonts w:cstheme="minorHAnsi"/>
        </w:rPr>
        <w:t>3 miesiące)</w:t>
      </w:r>
    </w:p>
    <w:p w14:paraId="4626B881" w14:textId="40D14449" w:rsidR="00CC76EF" w:rsidRPr="00983B5D" w:rsidRDefault="00DB56EA" w:rsidP="00983B5D">
      <w:pPr>
        <w:pStyle w:val="Akapitzlist"/>
        <w:numPr>
          <w:ilvl w:val="0"/>
          <w:numId w:val="12"/>
        </w:numPr>
        <w:spacing w:after="0"/>
        <w:jc w:val="both"/>
        <w:rPr>
          <w:rFonts w:cstheme="minorHAnsi"/>
        </w:rPr>
      </w:pPr>
      <w:r w:rsidRPr="00983B5D">
        <w:rPr>
          <w:rFonts w:cstheme="minorHAnsi"/>
        </w:rPr>
        <w:t>Z</w:t>
      </w:r>
      <w:r w:rsidR="00BE001F" w:rsidRPr="00983B5D">
        <w:rPr>
          <w:rFonts w:cstheme="minorHAnsi"/>
        </w:rPr>
        <w:t xml:space="preserve">aświadczenie </w:t>
      </w:r>
      <w:r w:rsidR="00CC76EF" w:rsidRPr="00983B5D">
        <w:rPr>
          <w:rFonts w:cstheme="minorHAnsi"/>
        </w:rPr>
        <w:t xml:space="preserve"> o niezaleganiu w ZUS</w:t>
      </w:r>
      <w:r w:rsidR="00BE001F" w:rsidRPr="00983B5D">
        <w:rPr>
          <w:rFonts w:cstheme="minorHAnsi"/>
        </w:rPr>
        <w:t xml:space="preserve">  (</w:t>
      </w:r>
      <w:r w:rsidRPr="00983B5D">
        <w:rPr>
          <w:rFonts w:cstheme="minorHAnsi"/>
        </w:rPr>
        <w:t xml:space="preserve">nie starsze niż </w:t>
      </w:r>
      <w:r w:rsidR="00BE001F" w:rsidRPr="00983B5D">
        <w:rPr>
          <w:rFonts w:cstheme="minorHAnsi"/>
        </w:rPr>
        <w:t>3 miesiące)</w:t>
      </w:r>
    </w:p>
    <w:p w14:paraId="58B9FE50" w14:textId="7C0E2540" w:rsidR="00AB3986" w:rsidRPr="00983B5D" w:rsidRDefault="00AB3986" w:rsidP="00983B5D">
      <w:pPr>
        <w:pStyle w:val="Akapitzlist"/>
        <w:numPr>
          <w:ilvl w:val="0"/>
          <w:numId w:val="12"/>
        </w:numPr>
        <w:spacing w:after="0"/>
        <w:jc w:val="both"/>
        <w:rPr>
          <w:rFonts w:cstheme="minorHAnsi"/>
        </w:rPr>
      </w:pPr>
      <w:r w:rsidRPr="00983B5D">
        <w:rPr>
          <w:rFonts w:cstheme="minorHAnsi"/>
        </w:rPr>
        <w:t xml:space="preserve">Aktualna polisa OC działalności </w:t>
      </w:r>
      <w:r w:rsidR="00DB56EA" w:rsidRPr="00983B5D">
        <w:rPr>
          <w:rFonts w:cstheme="minorHAnsi"/>
        </w:rPr>
        <w:t>gospodarczej wraz z opłaceniem składki</w:t>
      </w:r>
      <w:r w:rsidRPr="00983B5D">
        <w:rPr>
          <w:rFonts w:cstheme="minorHAnsi"/>
        </w:rPr>
        <w:t xml:space="preserve"> (minimum na </w:t>
      </w:r>
      <w:r w:rsidR="00983B5D" w:rsidRPr="00983B5D">
        <w:rPr>
          <w:rFonts w:cstheme="minorHAnsi"/>
        </w:rPr>
        <w:t>5</w:t>
      </w:r>
      <w:r w:rsidRPr="00983B5D">
        <w:rPr>
          <w:rFonts w:cstheme="minorHAnsi"/>
        </w:rPr>
        <w:t>00</w:t>
      </w:r>
      <w:r w:rsidR="00DB56EA" w:rsidRPr="00983B5D">
        <w:rPr>
          <w:rFonts w:cstheme="minorHAnsi"/>
        </w:rPr>
        <w:t xml:space="preserve"> </w:t>
      </w:r>
      <w:proofErr w:type="spellStart"/>
      <w:r w:rsidR="00DB56EA" w:rsidRPr="00983B5D">
        <w:rPr>
          <w:rFonts w:cstheme="minorHAnsi"/>
        </w:rPr>
        <w:t>tys</w:t>
      </w:r>
      <w:proofErr w:type="spellEnd"/>
      <w:r w:rsidR="00DB56EA" w:rsidRPr="00983B5D">
        <w:rPr>
          <w:rFonts w:cstheme="minorHAnsi"/>
        </w:rPr>
        <w:t xml:space="preserve"> PLN).</w:t>
      </w:r>
    </w:p>
    <w:p w14:paraId="252FCADB" w14:textId="694E606C" w:rsidR="00CC76EF" w:rsidRPr="00983B5D" w:rsidRDefault="00CC76EF" w:rsidP="00983B5D">
      <w:pPr>
        <w:pStyle w:val="Akapitzlist"/>
        <w:numPr>
          <w:ilvl w:val="0"/>
          <w:numId w:val="12"/>
        </w:numPr>
        <w:spacing w:after="0"/>
        <w:jc w:val="both"/>
        <w:rPr>
          <w:rFonts w:cstheme="minorHAnsi"/>
        </w:rPr>
      </w:pPr>
      <w:r w:rsidRPr="00983B5D">
        <w:rPr>
          <w:rFonts w:cstheme="minorHAnsi"/>
        </w:rPr>
        <w:t xml:space="preserve">Referencje </w:t>
      </w:r>
      <w:r w:rsidR="00BD3A52" w:rsidRPr="00983B5D">
        <w:rPr>
          <w:rFonts w:cstheme="minorHAnsi"/>
        </w:rPr>
        <w:t>– w ilości 5 sztuk na wykonane prace w okresie</w:t>
      </w:r>
    </w:p>
    <w:p w14:paraId="124BFE44" w14:textId="77777777" w:rsidR="00983B5D" w:rsidRPr="00CC76EF" w:rsidRDefault="00983B5D">
      <w:pPr>
        <w:spacing w:after="0"/>
        <w:jc w:val="both"/>
        <w:rPr>
          <w:rFonts w:cstheme="minorHAnsi"/>
        </w:rPr>
      </w:pPr>
    </w:p>
    <w:p w14:paraId="2398175C" w14:textId="77777777" w:rsidR="00AE11B7" w:rsidRDefault="00000000">
      <w:pPr>
        <w:spacing w:after="0"/>
        <w:jc w:val="both"/>
        <w:rPr>
          <w:rFonts w:cstheme="minorHAnsi"/>
        </w:rPr>
      </w:pPr>
      <w:r>
        <w:rPr>
          <w:rFonts w:cstheme="minorHAnsi"/>
        </w:rPr>
        <w:t xml:space="preserve">2. Wykonawcy zobowiązani są zapoznać się dokładnie z informacjami zawartymi w zapytaniu </w:t>
      </w:r>
      <w:r>
        <w:rPr>
          <w:rFonts w:cstheme="minorHAnsi"/>
        </w:rPr>
        <w:br/>
        <w:t>i przygotować ofertę zgodnie z wymaganiami określonymi w tym dokumencie.</w:t>
      </w:r>
    </w:p>
    <w:p w14:paraId="1CC4F8B8" w14:textId="77777777" w:rsidR="00AE11B7" w:rsidRDefault="00000000">
      <w:pPr>
        <w:spacing w:after="0"/>
        <w:jc w:val="both"/>
        <w:rPr>
          <w:rFonts w:cstheme="minorHAnsi"/>
        </w:rPr>
      </w:pPr>
      <w:r>
        <w:rPr>
          <w:rFonts w:cstheme="minorHAnsi"/>
        </w:rPr>
        <w:t>3. 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w:t>
      </w:r>
    </w:p>
    <w:p w14:paraId="4B866B95" w14:textId="77777777" w:rsidR="00AE11B7" w:rsidRDefault="00000000">
      <w:pPr>
        <w:spacing w:after="0"/>
        <w:jc w:val="both"/>
        <w:rPr>
          <w:rFonts w:cstheme="minorHAnsi"/>
        </w:rPr>
      </w:pPr>
      <w:r>
        <w:rPr>
          <w:rFonts w:cstheme="minorHAnsi"/>
        </w:rPr>
        <w:t>4. Oferta musi być sporządzona w języku polskim, jeżeli któryś z wymaganych dokumentów składanych przez Wykonawcę jest sporządzony w języku obcym dokument taki należy złożyć wraz z tłumaczeniem na język polski.</w:t>
      </w:r>
    </w:p>
    <w:p w14:paraId="7EDA0A91" w14:textId="47C9460E" w:rsidR="00AE11B7" w:rsidRDefault="00000000">
      <w:pPr>
        <w:spacing w:after="0"/>
        <w:jc w:val="both"/>
        <w:rPr>
          <w:rFonts w:cstheme="minorHAnsi"/>
        </w:rPr>
      </w:pPr>
      <w:r>
        <w:rPr>
          <w:rFonts w:cstheme="minorHAnsi"/>
        </w:rPr>
        <w:t>5. Oferta (formularz oferty), oświadczenia, o których mowa w zapytaniu muszą być podpisana lub zaparafowana przez osoby upoważnione do składania oświadczeń woli w imieniu Wykonawcy. W przypadku ustanowienia przez Wykonawcę pełnomocnika wraz z ofertą należy przesłać pełnomocnictwo. Z treści pełnomocnictwa musi jednoznacznie wynikać zakres umocowania do czynności związanych z postępowaniem o udzielenie zamówienia w szczególności do podpisania</w:t>
      </w:r>
      <w:r w:rsidR="00CC76EF">
        <w:rPr>
          <w:rFonts w:cstheme="minorHAnsi"/>
        </w:rPr>
        <w:t xml:space="preserve">                </w:t>
      </w:r>
      <w:r>
        <w:rPr>
          <w:rFonts w:cstheme="minorHAnsi"/>
        </w:rPr>
        <w:t xml:space="preserve"> i złożenia oferty.</w:t>
      </w:r>
    </w:p>
    <w:p w14:paraId="737FC491" w14:textId="77777777" w:rsidR="00BE4810" w:rsidRDefault="00BE4810">
      <w:pPr>
        <w:spacing w:after="0"/>
        <w:jc w:val="both"/>
        <w:rPr>
          <w:rFonts w:cstheme="minorHAnsi"/>
        </w:rPr>
      </w:pPr>
    </w:p>
    <w:p w14:paraId="0DD45BE8" w14:textId="77777777" w:rsidR="00AE11B7" w:rsidRDefault="00000000">
      <w:pPr>
        <w:spacing w:after="0" w:line="240" w:lineRule="auto"/>
        <w:jc w:val="both"/>
        <w:rPr>
          <w:rFonts w:cstheme="minorHAnsi"/>
          <w:b/>
        </w:rPr>
      </w:pPr>
      <w:r w:rsidRPr="00D11017">
        <w:rPr>
          <w:rFonts w:cstheme="minorHAnsi"/>
          <w:b/>
        </w:rPr>
        <w:t>X. ZAŁĄCZNIKI DO ZAPYTANIA OFERTOWEGO:</w:t>
      </w:r>
    </w:p>
    <w:p w14:paraId="26D6973E" w14:textId="159F34FD" w:rsidR="00AE11B7" w:rsidRPr="00D11017" w:rsidRDefault="00000000">
      <w:pPr>
        <w:spacing w:after="0"/>
        <w:jc w:val="both"/>
        <w:rPr>
          <w:rFonts w:cstheme="minorHAnsi"/>
        </w:rPr>
      </w:pPr>
      <w:r w:rsidRPr="00D11017">
        <w:rPr>
          <w:rFonts w:cstheme="minorHAnsi"/>
        </w:rPr>
        <w:t xml:space="preserve">1. OPZ  </w:t>
      </w:r>
      <w:r w:rsidR="00D11017">
        <w:rPr>
          <w:rFonts w:cstheme="minorHAnsi"/>
        </w:rPr>
        <w:t>dla instalacji PV</w:t>
      </w:r>
      <w:r w:rsidRPr="00D11017">
        <w:rPr>
          <w:rFonts w:cstheme="minorHAnsi"/>
        </w:rPr>
        <w:t xml:space="preserve">– </w:t>
      </w:r>
      <w:r w:rsidR="00D11017">
        <w:rPr>
          <w:rFonts w:cstheme="minorHAnsi"/>
        </w:rPr>
        <w:t xml:space="preserve"> załącznik nr 2</w:t>
      </w:r>
    </w:p>
    <w:p w14:paraId="1174F5B3" w14:textId="4242B40B" w:rsidR="00AE11B7" w:rsidRPr="00D11017" w:rsidRDefault="00000000">
      <w:pPr>
        <w:spacing w:after="0"/>
        <w:jc w:val="both"/>
        <w:rPr>
          <w:rFonts w:cstheme="minorHAnsi"/>
        </w:rPr>
      </w:pPr>
      <w:r w:rsidRPr="00D11017">
        <w:rPr>
          <w:rFonts w:cstheme="minorHAnsi"/>
        </w:rPr>
        <w:t xml:space="preserve">2. </w:t>
      </w:r>
      <w:r w:rsidR="00D11017">
        <w:rPr>
          <w:rFonts w:cstheme="minorHAnsi"/>
        </w:rPr>
        <w:t xml:space="preserve">Minimalne wymagania dla instalacji PV </w:t>
      </w:r>
      <w:r w:rsidRPr="00D11017">
        <w:rPr>
          <w:rFonts w:cstheme="minorHAnsi"/>
        </w:rPr>
        <w:t xml:space="preserve"> </w:t>
      </w:r>
      <w:r w:rsidR="00D11017">
        <w:rPr>
          <w:rFonts w:cstheme="minorHAnsi"/>
        </w:rPr>
        <w:t>–</w:t>
      </w:r>
      <w:r w:rsidRPr="00D11017">
        <w:rPr>
          <w:rFonts w:cstheme="minorHAnsi"/>
        </w:rPr>
        <w:t xml:space="preserve"> </w:t>
      </w:r>
      <w:r w:rsidR="00D11017">
        <w:rPr>
          <w:rFonts w:cstheme="minorHAnsi"/>
        </w:rPr>
        <w:t>załącznik nr 3</w:t>
      </w:r>
    </w:p>
    <w:p w14:paraId="28E42ACD" w14:textId="1EB6524A" w:rsidR="00D11017" w:rsidRPr="00D11017" w:rsidRDefault="00000000">
      <w:pPr>
        <w:spacing w:after="0"/>
        <w:jc w:val="both"/>
        <w:rPr>
          <w:rFonts w:cstheme="minorHAnsi"/>
        </w:rPr>
      </w:pPr>
      <w:r w:rsidRPr="00D11017">
        <w:rPr>
          <w:rFonts w:cstheme="minorHAnsi"/>
        </w:rPr>
        <w:t xml:space="preserve">3. </w:t>
      </w:r>
      <w:r w:rsidR="00D11017">
        <w:rPr>
          <w:rFonts w:cstheme="minorHAnsi"/>
        </w:rPr>
        <w:t>Formularz ofertowy</w:t>
      </w:r>
      <w:r w:rsidRPr="00D11017">
        <w:rPr>
          <w:rFonts w:cstheme="minorHAnsi"/>
        </w:rPr>
        <w:t xml:space="preserve"> -</w:t>
      </w:r>
      <w:r w:rsidR="00D11017">
        <w:rPr>
          <w:rFonts w:cstheme="minorHAnsi"/>
        </w:rPr>
        <w:t xml:space="preserve"> załącznik nr 4</w:t>
      </w:r>
    </w:p>
    <w:p w14:paraId="31205A00" w14:textId="6426A78C" w:rsidR="00AE11B7" w:rsidRDefault="00000000">
      <w:pPr>
        <w:spacing w:after="0"/>
        <w:jc w:val="both"/>
        <w:rPr>
          <w:rFonts w:cstheme="minorHAnsi"/>
        </w:rPr>
      </w:pPr>
      <w:r w:rsidRPr="00D11017">
        <w:rPr>
          <w:rFonts w:cstheme="minorHAnsi"/>
        </w:rPr>
        <w:t xml:space="preserve">4. Oświadczenie Wykonawcy o braku powiązań osobowych i kapitałowych z Zamawiającym i o spełnieniu warunków udziału w postępowaniu </w:t>
      </w:r>
      <w:r w:rsidR="00D11017">
        <w:rPr>
          <w:rFonts w:cstheme="minorHAnsi"/>
        </w:rPr>
        <w:t>– załącznik nr 5</w:t>
      </w:r>
    </w:p>
    <w:p w14:paraId="259A30EB" w14:textId="5D6B53F8" w:rsidR="00D11017" w:rsidRDefault="00D11017">
      <w:pPr>
        <w:spacing w:after="0"/>
        <w:jc w:val="both"/>
        <w:rPr>
          <w:rFonts w:cstheme="minorHAnsi"/>
        </w:rPr>
      </w:pPr>
      <w:r>
        <w:rPr>
          <w:rFonts w:cstheme="minorHAnsi"/>
        </w:rPr>
        <w:t>5.</w:t>
      </w:r>
      <w:r w:rsidR="00BE4810">
        <w:rPr>
          <w:rFonts w:cstheme="minorHAnsi"/>
        </w:rPr>
        <w:t xml:space="preserve"> Oświadcz</w:t>
      </w:r>
      <w:r w:rsidR="000954A0">
        <w:rPr>
          <w:rFonts w:cstheme="minorHAnsi"/>
        </w:rPr>
        <w:t>enie RODO – załącznik 6</w:t>
      </w:r>
    </w:p>
    <w:p w14:paraId="5B200E44" w14:textId="798146E1" w:rsidR="000954A0" w:rsidRDefault="000954A0">
      <w:pPr>
        <w:spacing w:after="0"/>
        <w:jc w:val="both"/>
        <w:rPr>
          <w:rFonts w:cstheme="minorHAnsi"/>
        </w:rPr>
      </w:pPr>
      <w:r>
        <w:rPr>
          <w:rFonts w:cstheme="minorHAnsi"/>
        </w:rPr>
        <w:t>6. Oświadczenie</w:t>
      </w:r>
      <w:r w:rsidRPr="000954A0">
        <w:rPr>
          <w:rFonts w:cstheme="minorHAnsi"/>
        </w:rPr>
        <w:t xml:space="preserve"> o braku powiązań z Federacją Rosyjską</w:t>
      </w:r>
      <w:r>
        <w:rPr>
          <w:rFonts w:cstheme="minorHAnsi"/>
        </w:rPr>
        <w:t xml:space="preserve"> i Białorusią – załącznik nr 7</w:t>
      </w:r>
    </w:p>
    <w:p w14:paraId="61C7F5D0" w14:textId="40AD0714" w:rsidR="00AE11B7" w:rsidRPr="00BE4810" w:rsidRDefault="003772A2" w:rsidP="00BE4810">
      <w:pPr>
        <w:spacing w:after="0"/>
        <w:jc w:val="both"/>
        <w:rPr>
          <w:rFonts w:cstheme="minorHAnsi"/>
        </w:rPr>
      </w:pPr>
      <w:r>
        <w:rPr>
          <w:rFonts w:cstheme="minorHAnsi"/>
        </w:rPr>
        <w:lastRenderedPageBreak/>
        <w:t>7</w:t>
      </w:r>
      <w:r w:rsidR="00BE4810">
        <w:rPr>
          <w:rFonts w:cstheme="minorHAnsi"/>
        </w:rPr>
        <w:t xml:space="preserve">. Wzór umowy – załącznik nr </w:t>
      </w:r>
      <w:r w:rsidR="000954A0">
        <w:rPr>
          <w:rFonts w:cstheme="minorHAnsi"/>
        </w:rPr>
        <w:t>8</w:t>
      </w:r>
    </w:p>
    <w:sectPr w:rsidR="00AE11B7" w:rsidRPr="00BE4810">
      <w:headerReference w:type="default" r:id="rId11"/>
      <w:pgSz w:w="11906" w:h="16838"/>
      <w:pgMar w:top="1417" w:right="1417" w:bottom="1417" w:left="1417" w:header="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07EF7" w14:textId="77777777" w:rsidR="00F62F48" w:rsidRDefault="00F62F48" w:rsidP="00DF4C4E">
      <w:pPr>
        <w:spacing w:after="0" w:line="240" w:lineRule="auto"/>
      </w:pPr>
      <w:r>
        <w:separator/>
      </w:r>
    </w:p>
  </w:endnote>
  <w:endnote w:type="continuationSeparator" w:id="0">
    <w:p w14:paraId="0F1DA85D" w14:textId="77777777" w:rsidR="00F62F48" w:rsidRDefault="00F62F48" w:rsidP="00DF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MT">
    <w:altName w:val="Arial"/>
    <w:charset w:val="EE"/>
    <w:family w:val="roman"/>
    <w:pitch w:val="variable"/>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Arial-BoldMT">
    <w:altName w:val="Arial"/>
    <w:charset w:val="EE"/>
    <w:family w:val="roman"/>
    <w:pitch w:val="variable"/>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BC6AC6" w14:textId="77777777" w:rsidR="00F62F48" w:rsidRDefault="00F62F48" w:rsidP="00DF4C4E">
      <w:pPr>
        <w:spacing w:after="0" w:line="240" w:lineRule="auto"/>
      </w:pPr>
      <w:r>
        <w:separator/>
      </w:r>
    </w:p>
  </w:footnote>
  <w:footnote w:type="continuationSeparator" w:id="0">
    <w:p w14:paraId="17B55100" w14:textId="77777777" w:rsidR="00F62F48" w:rsidRDefault="00F62F48" w:rsidP="00DF4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0EBB9F" w14:textId="331E5147" w:rsidR="00DF4C4E" w:rsidRDefault="00DF4C4E">
    <w:pPr>
      <w:pStyle w:val="Nagwek"/>
      <w:rPr>
        <w:rFonts w:hint="eastAsia"/>
      </w:rPr>
    </w:pPr>
    <w:r w:rsidRPr="00BA6065">
      <w:rPr>
        <w:rFonts w:asciiTheme="minorHAnsi" w:hAnsiTheme="minorHAnsi" w:cstheme="minorHAnsi"/>
        <w:noProof/>
      </w:rPr>
      <w:drawing>
        <wp:anchor distT="0" distB="0" distL="114300" distR="114300" simplePos="0" relativeHeight="251659264" behindDoc="0" locked="0" layoutInCell="1" allowOverlap="1" wp14:anchorId="28367688" wp14:editId="320BB0DB">
          <wp:simplePos x="0" y="0"/>
          <wp:positionH relativeFrom="margin">
            <wp:align>right</wp:align>
          </wp:positionH>
          <wp:positionV relativeFrom="paragraph">
            <wp:posOffset>171450</wp:posOffset>
          </wp:positionV>
          <wp:extent cx="5752465" cy="456565"/>
          <wp:effectExtent l="0" t="0" r="635" b="635"/>
          <wp:wrapNone/>
          <wp:docPr id="368982595"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82595" name="Obraz 3"/>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2465" cy="456565"/>
                  </a:xfrm>
                  <a:prstGeom prst="rect">
                    <a:avLst/>
                  </a:prstGeom>
                  <a:noFill/>
                  <a:ln>
                    <a:noFill/>
                  </a:ln>
                </pic:spPr>
              </pic:pic>
            </a:graphicData>
          </a:graphic>
        </wp:anchor>
      </w:drawing>
    </w:r>
  </w:p>
  <w:p w14:paraId="7131A081" w14:textId="77777777" w:rsidR="00DF4C4E" w:rsidRDefault="00DF4C4E">
    <w:pPr>
      <w:pStyle w:val="Nagwek"/>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72940"/>
    <w:multiLevelType w:val="multilevel"/>
    <w:tmpl w:val="5CC8C144"/>
    <w:lvl w:ilvl="0">
      <w:start w:val="1"/>
      <w:numFmt w:val="lowerLetter"/>
      <w:lvlText w:val="%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 w15:restartNumberingAfterBreak="0">
    <w:nsid w:val="0E3C3EBE"/>
    <w:multiLevelType w:val="multilevel"/>
    <w:tmpl w:val="8F66E416"/>
    <w:lvl w:ilvl="0">
      <w:start w:val="1"/>
      <w:numFmt w:val="decimal"/>
      <w:lvlText w:val="%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2" w15:restartNumberingAfterBreak="0">
    <w:nsid w:val="0E69074A"/>
    <w:multiLevelType w:val="multilevel"/>
    <w:tmpl w:val="B270E7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1B37397A"/>
    <w:multiLevelType w:val="hybridMultilevel"/>
    <w:tmpl w:val="791CCB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6A0C28"/>
    <w:multiLevelType w:val="hybridMultilevel"/>
    <w:tmpl w:val="27E85FE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9FA77B6"/>
    <w:multiLevelType w:val="multilevel"/>
    <w:tmpl w:val="88DA740A"/>
    <w:lvl w:ilvl="0">
      <w:start w:val="3"/>
      <w:numFmt w:val="decimal"/>
      <w:lvlText w:val="%1."/>
      <w:lvlJc w:val="left"/>
      <w:pPr>
        <w:ind w:left="36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6" w15:restartNumberingAfterBreak="0">
    <w:nsid w:val="3AFC156D"/>
    <w:multiLevelType w:val="multilevel"/>
    <w:tmpl w:val="5E2402CA"/>
    <w:lvl w:ilvl="0">
      <w:start w:val="1"/>
      <w:numFmt w:val="decimal"/>
      <w:lvlText w:val="%1)"/>
      <w:lvlJc w:val="left"/>
      <w:pPr>
        <w:ind w:left="502" w:hanging="359"/>
      </w:pPr>
    </w:lvl>
    <w:lvl w:ilvl="1">
      <w:start w:val="1"/>
      <w:numFmt w:val="lowerLetter"/>
      <w:lvlText w:val="%2."/>
      <w:lvlJc w:val="left"/>
      <w:pPr>
        <w:ind w:left="1222" w:hanging="359"/>
      </w:pPr>
    </w:lvl>
    <w:lvl w:ilvl="2">
      <w:start w:val="1"/>
      <w:numFmt w:val="lowerRoman"/>
      <w:lvlText w:val="%3."/>
      <w:lvlJc w:val="right"/>
      <w:pPr>
        <w:ind w:left="1942" w:hanging="179"/>
      </w:pPr>
    </w:lvl>
    <w:lvl w:ilvl="3">
      <w:start w:val="1"/>
      <w:numFmt w:val="decimal"/>
      <w:lvlText w:val="%4."/>
      <w:lvlJc w:val="left"/>
      <w:pPr>
        <w:ind w:left="2662" w:hanging="359"/>
      </w:pPr>
    </w:lvl>
    <w:lvl w:ilvl="4">
      <w:start w:val="1"/>
      <w:numFmt w:val="lowerLetter"/>
      <w:lvlText w:val="%5."/>
      <w:lvlJc w:val="left"/>
      <w:pPr>
        <w:ind w:left="3382" w:hanging="359"/>
      </w:pPr>
    </w:lvl>
    <w:lvl w:ilvl="5">
      <w:start w:val="1"/>
      <w:numFmt w:val="lowerRoman"/>
      <w:lvlText w:val="%6."/>
      <w:lvlJc w:val="right"/>
      <w:pPr>
        <w:ind w:left="4102" w:hanging="179"/>
      </w:pPr>
    </w:lvl>
    <w:lvl w:ilvl="6">
      <w:start w:val="1"/>
      <w:numFmt w:val="decimal"/>
      <w:lvlText w:val="%7."/>
      <w:lvlJc w:val="left"/>
      <w:pPr>
        <w:ind w:left="4822" w:hanging="359"/>
      </w:pPr>
    </w:lvl>
    <w:lvl w:ilvl="7">
      <w:start w:val="1"/>
      <w:numFmt w:val="lowerLetter"/>
      <w:lvlText w:val="%8."/>
      <w:lvlJc w:val="left"/>
      <w:pPr>
        <w:ind w:left="5542" w:hanging="359"/>
      </w:pPr>
    </w:lvl>
    <w:lvl w:ilvl="8">
      <w:start w:val="1"/>
      <w:numFmt w:val="lowerRoman"/>
      <w:lvlText w:val="%9."/>
      <w:lvlJc w:val="right"/>
      <w:pPr>
        <w:ind w:left="6262" w:hanging="179"/>
      </w:pPr>
    </w:lvl>
  </w:abstractNum>
  <w:abstractNum w:abstractNumId="7" w15:restartNumberingAfterBreak="0">
    <w:nsid w:val="4E792F57"/>
    <w:multiLevelType w:val="multilevel"/>
    <w:tmpl w:val="99B65F16"/>
    <w:lvl w:ilvl="0">
      <w:start w:val="2"/>
      <w:numFmt w:val="decimal"/>
      <w:lvlText w:val="%1)"/>
      <w:lvlJc w:val="left"/>
      <w:pPr>
        <w:ind w:left="360" w:hanging="359"/>
      </w:pPr>
    </w:lvl>
    <w:lvl w:ilvl="1">
      <w:start w:val="1"/>
      <w:numFmt w:val="lowerLetter"/>
      <w:lvlText w:val="%2."/>
      <w:lvlJc w:val="left"/>
      <w:pPr>
        <w:ind w:left="1080" w:hanging="359"/>
      </w:pPr>
    </w:lvl>
    <w:lvl w:ilvl="2">
      <w:start w:val="1"/>
      <w:numFmt w:val="lowerRoman"/>
      <w:lvlText w:val="%3."/>
      <w:lvlJc w:val="right"/>
      <w:pPr>
        <w:ind w:left="1800" w:hanging="179"/>
      </w:pPr>
    </w:lvl>
    <w:lvl w:ilvl="3">
      <w:start w:val="1"/>
      <w:numFmt w:val="decimal"/>
      <w:lvlText w:val="%4."/>
      <w:lvlJc w:val="left"/>
      <w:pPr>
        <w:ind w:left="2520" w:hanging="359"/>
      </w:pPr>
    </w:lvl>
    <w:lvl w:ilvl="4">
      <w:start w:val="1"/>
      <w:numFmt w:val="lowerLetter"/>
      <w:lvlText w:val="%5."/>
      <w:lvlJc w:val="left"/>
      <w:pPr>
        <w:ind w:left="3240" w:hanging="359"/>
      </w:pPr>
    </w:lvl>
    <w:lvl w:ilvl="5">
      <w:start w:val="1"/>
      <w:numFmt w:val="lowerRoman"/>
      <w:lvlText w:val="%6."/>
      <w:lvlJc w:val="right"/>
      <w:pPr>
        <w:ind w:left="3960" w:hanging="179"/>
      </w:pPr>
    </w:lvl>
    <w:lvl w:ilvl="6">
      <w:start w:val="1"/>
      <w:numFmt w:val="decimal"/>
      <w:lvlText w:val="%7."/>
      <w:lvlJc w:val="left"/>
      <w:pPr>
        <w:ind w:left="4680" w:hanging="359"/>
      </w:pPr>
    </w:lvl>
    <w:lvl w:ilvl="7">
      <w:start w:val="1"/>
      <w:numFmt w:val="lowerLetter"/>
      <w:lvlText w:val="%8."/>
      <w:lvlJc w:val="left"/>
      <w:pPr>
        <w:ind w:left="5400" w:hanging="359"/>
      </w:pPr>
    </w:lvl>
    <w:lvl w:ilvl="8">
      <w:start w:val="1"/>
      <w:numFmt w:val="lowerRoman"/>
      <w:lvlText w:val="%9."/>
      <w:lvlJc w:val="right"/>
      <w:pPr>
        <w:ind w:left="6120" w:hanging="179"/>
      </w:pPr>
    </w:lvl>
  </w:abstractNum>
  <w:abstractNum w:abstractNumId="8" w15:restartNumberingAfterBreak="0">
    <w:nsid w:val="56000DB7"/>
    <w:multiLevelType w:val="multilevel"/>
    <w:tmpl w:val="BFBE8CD2"/>
    <w:lvl w:ilvl="0">
      <w:start w:val="1"/>
      <w:numFmt w:val="decimal"/>
      <w:lvlText w:val="%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9" w15:restartNumberingAfterBreak="0">
    <w:nsid w:val="777F1650"/>
    <w:multiLevelType w:val="multilevel"/>
    <w:tmpl w:val="591CF704"/>
    <w:lvl w:ilvl="0">
      <w:start w:val="1"/>
      <w:numFmt w:val="decimal"/>
      <w:lvlText w:val="%1)"/>
      <w:lvlJc w:val="left"/>
      <w:pPr>
        <w:ind w:left="72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0" w15:restartNumberingAfterBreak="0">
    <w:nsid w:val="77D91486"/>
    <w:multiLevelType w:val="multilevel"/>
    <w:tmpl w:val="26ACF334"/>
    <w:lvl w:ilvl="0">
      <w:start w:val="5"/>
      <w:numFmt w:val="decimal"/>
      <w:lvlText w:val="%1."/>
      <w:lvlJc w:val="left"/>
      <w:pPr>
        <w:ind w:left="360" w:hanging="359"/>
      </w:pPr>
    </w:lvl>
    <w:lvl w:ilvl="1">
      <w:start w:val="1"/>
      <w:numFmt w:val="lowerLetter"/>
      <w:lvlText w:val="%2."/>
      <w:lvlJc w:val="left"/>
      <w:pPr>
        <w:ind w:left="1440" w:hanging="359"/>
      </w:pPr>
    </w:lvl>
    <w:lvl w:ilvl="2">
      <w:start w:val="1"/>
      <w:numFmt w:val="lowerRoman"/>
      <w:lvlText w:val="%3."/>
      <w:lvlJc w:val="right"/>
      <w:pPr>
        <w:ind w:left="2160" w:hanging="179"/>
      </w:pPr>
    </w:lvl>
    <w:lvl w:ilvl="3">
      <w:start w:val="1"/>
      <w:numFmt w:val="decimal"/>
      <w:lvlText w:val="%4."/>
      <w:lvlJc w:val="left"/>
      <w:pPr>
        <w:ind w:left="2880" w:hanging="359"/>
      </w:pPr>
    </w:lvl>
    <w:lvl w:ilvl="4">
      <w:start w:val="1"/>
      <w:numFmt w:val="lowerLetter"/>
      <w:lvlText w:val="%5."/>
      <w:lvlJc w:val="left"/>
      <w:pPr>
        <w:ind w:left="3600" w:hanging="359"/>
      </w:pPr>
    </w:lvl>
    <w:lvl w:ilvl="5">
      <w:start w:val="1"/>
      <w:numFmt w:val="lowerRoman"/>
      <w:lvlText w:val="%6."/>
      <w:lvlJc w:val="right"/>
      <w:pPr>
        <w:ind w:left="4320" w:hanging="179"/>
      </w:pPr>
    </w:lvl>
    <w:lvl w:ilvl="6">
      <w:start w:val="1"/>
      <w:numFmt w:val="decimal"/>
      <w:lvlText w:val="%7."/>
      <w:lvlJc w:val="left"/>
      <w:pPr>
        <w:ind w:left="5040" w:hanging="359"/>
      </w:pPr>
    </w:lvl>
    <w:lvl w:ilvl="7">
      <w:start w:val="1"/>
      <w:numFmt w:val="lowerLetter"/>
      <w:lvlText w:val="%8."/>
      <w:lvlJc w:val="left"/>
      <w:pPr>
        <w:ind w:left="5760" w:hanging="359"/>
      </w:pPr>
    </w:lvl>
    <w:lvl w:ilvl="8">
      <w:start w:val="1"/>
      <w:numFmt w:val="lowerRoman"/>
      <w:lvlText w:val="%9."/>
      <w:lvlJc w:val="right"/>
      <w:pPr>
        <w:ind w:left="6480" w:hanging="179"/>
      </w:pPr>
    </w:lvl>
  </w:abstractNum>
  <w:abstractNum w:abstractNumId="11" w15:restartNumberingAfterBreak="0">
    <w:nsid w:val="7DF61B14"/>
    <w:multiLevelType w:val="hybridMultilevel"/>
    <w:tmpl w:val="925425B8"/>
    <w:lvl w:ilvl="0" w:tplc="A24CDD18">
      <w:start w:val="1"/>
      <w:numFmt w:val="decimal"/>
      <w:lvlText w:val="%1."/>
      <w:lvlJc w:val="left"/>
      <w:pPr>
        <w:ind w:left="720" w:hanging="360"/>
      </w:pPr>
      <w:rPr>
        <w:rFonts w:ascii="ArialMT" w:hAnsi="ArialMT" w:cs="ArialMT"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0192815">
    <w:abstractNumId w:val="0"/>
  </w:num>
  <w:num w:numId="2" w16cid:durableId="530534752">
    <w:abstractNumId w:val="7"/>
  </w:num>
  <w:num w:numId="3" w16cid:durableId="962883218">
    <w:abstractNumId w:val="6"/>
  </w:num>
  <w:num w:numId="4" w16cid:durableId="1933926660">
    <w:abstractNumId w:val="5"/>
  </w:num>
  <w:num w:numId="5" w16cid:durableId="13313227">
    <w:abstractNumId w:val="8"/>
  </w:num>
  <w:num w:numId="6" w16cid:durableId="1031298104">
    <w:abstractNumId w:val="10"/>
  </w:num>
  <w:num w:numId="7" w16cid:durableId="1773626786">
    <w:abstractNumId w:val="1"/>
  </w:num>
  <w:num w:numId="8" w16cid:durableId="540020874">
    <w:abstractNumId w:val="9"/>
  </w:num>
  <w:num w:numId="9" w16cid:durableId="1232891029">
    <w:abstractNumId w:val="2"/>
  </w:num>
  <w:num w:numId="10" w16cid:durableId="1047485197">
    <w:abstractNumId w:val="11"/>
  </w:num>
  <w:num w:numId="11" w16cid:durableId="800002944">
    <w:abstractNumId w:val="3"/>
  </w:num>
  <w:num w:numId="12" w16cid:durableId="12537811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1B7"/>
    <w:rsid w:val="000954A0"/>
    <w:rsid w:val="00103919"/>
    <w:rsid w:val="00146774"/>
    <w:rsid w:val="001853B4"/>
    <w:rsid w:val="001A28BA"/>
    <w:rsid w:val="00206631"/>
    <w:rsid w:val="0027340F"/>
    <w:rsid w:val="002F5D72"/>
    <w:rsid w:val="0032267F"/>
    <w:rsid w:val="003772A2"/>
    <w:rsid w:val="00397013"/>
    <w:rsid w:val="003A2B32"/>
    <w:rsid w:val="003E7940"/>
    <w:rsid w:val="003F0BC1"/>
    <w:rsid w:val="004770B2"/>
    <w:rsid w:val="004A45DA"/>
    <w:rsid w:val="006D2CD7"/>
    <w:rsid w:val="00804071"/>
    <w:rsid w:val="00905491"/>
    <w:rsid w:val="00983B5D"/>
    <w:rsid w:val="00985FBF"/>
    <w:rsid w:val="009D01B4"/>
    <w:rsid w:val="009D1705"/>
    <w:rsid w:val="00AB3986"/>
    <w:rsid w:val="00AB3F27"/>
    <w:rsid w:val="00AE11B7"/>
    <w:rsid w:val="00B74AFA"/>
    <w:rsid w:val="00B87981"/>
    <w:rsid w:val="00BD3A52"/>
    <w:rsid w:val="00BE001F"/>
    <w:rsid w:val="00BE4810"/>
    <w:rsid w:val="00C11796"/>
    <w:rsid w:val="00C43ECA"/>
    <w:rsid w:val="00C66A2B"/>
    <w:rsid w:val="00CC76EF"/>
    <w:rsid w:val="00D077DC"/>
    <w:rsid w:val="00D101EE"/>
    <w:rsid w:val="00D11017"/>
    <w:rsid w:val="00D627A3"/>
    <w:rsid w:val="00DB56EA"/>
    <w:rsid w:val="00DF4C4E"/>
    <w:rsid w:val="00E52267"/>
    <w:rsid w:val="00F62F4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EF0B"/>
  <w15:docId w15:val="{1CE9B47B-FC9D-4759-B9D6-2061A9859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677F"/>
    <w:pPr>
      <w:spacing w:after="200" w:line="276" w:lineRule="auto"/>
    </w:pPr>
    <w:rPr>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A42696"/>
    <w:rPr>
      <w:color w:val="0000FF" w:themeColor="hyperlink"/>
      <w:u w:val="single"/>
    </w:rPr>
  </w:style>
  <w:style w:type="paragraph" w:styleId="Nagwek">
    <w:name w:val="header"/>
    <w:basedOn w:val="Normalny"/>
    <w:next w:val="Tekstpodstawowy"/>
    <w:link w:val="NagwekZnak"/>
    <w:uiPriority w:val="99"/>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Akapitzlist">
    <w:name w:val="List Paragraph"/>
    <w:basedOn w:val="Normalny"/>
    <w:uiPriority w:val="34"/>
    <w:qFormat/>
    <w:rsid w:val="00FB7D11"/>
    <w:pPr>
      <w:ind w:left="720"/>
      <w:contextualSpacing/>
    </w:pPr>
  </w:style>
  <w:style w:type="paragraph" w:styleId="Stopka">
    <w:name w:val="footer"/>
    <w:basedOn w:val="Normalny"/>
    <w:link w:val="StopkaZnak"/>
    <w:uiPriority w:val="99"/>
    <w:unhideWhenUsed/>
    <w:rsid w:val="00DF4C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F4C4E"/>
    <w:rPr>
      <w:sz w:val="22"/>
    </w:rPr>
  </w:style>
  <w:style w:type="character" w:customStyle="1" w:styleId="NagwekZnak">
    <w:name w:val="Nagłówek Znak"/>
    <w:basedOn w:val="Domylnaczcionkaakapitu"/>
    <w:link w:val="Nagwek"/>
    <w:uiPriority w:val="99"/>
    <w:rsid w:val="00DF4C4E"/>
    <w:rPr>
      <w:rFonts w:ascii="Liberation Sans" w:eastAsia="Microsoft YaHei" w:hAnsi="Liberation Sans" w:cs="Arial"/>
      <w:sz w:val="28"/>
      <w:szCs w:val="28"/>
    </w:rPr>
  </w:style>
  <w:style w:type="character" w:styleId="Hipercze">
    <w:name w:val="Hyperlink"/>
    <w:basedOn w:val="Domylnaczcionkaakapitu"/>
    <w:uiPriority w:val="99"/>
    <w:unhideWhenUsed/>
    <w:rsid w:val="00AB3F27"/>
    <w:rPr>
      <w:color w:val="0000FF" w:themeColor="hyperlink"/>
      <w:u w:val="single"/>
    </w:rPr>
  </w:style>
  <w:style w:type="character" w:styleId="Nierozpoznanawzmianka">
    <w:name w:val="Unresolved Mention"/>
    <w:basedOn w:val="Domylnaczcionkaakapitu"/>
    <w:uiPriority w:val="99"/>
    <w:semiHidden/>
    <w:unhideWhenUsed/>
    <w:rsid w:val="00AB3F27"/>
    <w:rPr>
      <w:color w:val="605E5C"/>
      <w:shd w:val="clear" w:color="auto" w:fill="E1DFDD"/>
    </w:rPr>
  </w:style>
  <w:style w:type="character" w:styleId="UyteHipercze">
    <w:name w:val="FollowedHyperlink"/>
    <w:basedOn w:val="Domylnaczcionkaakapitu"/>
    <w:uiPriority w:val="99"/>
    <w:semiHidden/>
    <w:unhideWhenUsed/>
    <w:rsid w:val="00AB3F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DCD0F-30AA-42B2-AF00-5C62F1D32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3807</Words>
  <Characters>22842</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Pc</cp:lastModifiedBy>
  <cp:revision>13</cp:revision>
  <cp:lastPrinted>2024-10-16T11:40:00Z</cp:lastPrinted>
  <dcterms:created xsi:type="dcterms:W3CDTF">2024-11-04T22:11:00Z</dcterms:created>
  <dcterms:modified xsi:type="dcterms:W3CDTF">2024-11-06T20:08:00Z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