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0D78" w14:textId="77777777" w:rsidR="00876ADD" w:rsidRPr="00820CE6" w:rsidRDefault="00876ADD">
      <w:pPr>
        <w:rPr>
          <w:rFonts w:ascii="Verdana" w:hAnsi="Verdana"/>
          <w:sz w:val="20"/>
          <w:szCs w:val="20"/>
        </w:rPr>
      </w:pPr>
    </w:p>
    <w:p w14:paraId="612F703C" w14:textId="77777777" w:rsidR="00F90DD9" w:rsidRPr="00820CE6" w:rsidRDefault="00F90DD9">
      <w:pPr>
        <w:rPr>
          <w:rFonts w:ascii="Verdana" w:hAnsi="Verdana"/>
          <w:sz w:val="20"/>
          <w:szCs w:val="20"/>
        </w:rPr>
      </w:pPr>
    </w:p>
    <w:p w14:paraId="33003663" w14:textId="77777777" w:rsidR="00DF042C" w:rsidRDefault="00DF042C" w:rsidP="00F90DD9">
      <w:pPr>
        <w:rPr>
          <w:rFonts w:ascii="Verdana" w:hAnsi="Verdana"/>
          <w:b/>
          <w:sz w:val="20"/>
          <w:szCs w:val="20"/>
        </w:rPr>
      </w:pPr>
    </w:p>
    <w:p w14:paraId="73F19E1D" w14:textId="2B44CF1D" w:rsidR="00F90DD9" w:rsidRPr="00820CE6" w:rsidRDefault="00F90DD9" w:rsidP="00F90DD9">
      <w:pPr>
        <w:rPr>
          <w:rFonts w:ascii="Verdana" w:hAnsi="Verdana"/>
          <w:sz w:val="20"/>
          <w:szCs w:val="20"/>
        </w:rPr>
      </w:pPr>
      <w:r w:rsidRPr="005E06C5">
        <w:rPr>
          <w:rFonts w:ascii="Verdana" w:hAnsi="Verdana"/>
          <w:b/>
          <w:sz w:val="20"/>
          <w:szCs w:val="20"/>
        </w:rPr>
        <w:t>I.2601</w:t>
      </w:r>
      <w:r w:rsidRPr="005E06C5">
        <w:rPr>
          <w:rFonts w:ascii="Verdana" w:hAnsi="Verdana"/>
          <w:b/>
          <w:color w:val="000000" w:themeColor="text1"/>
          <w:sz w:val="20"/>
          <w:szCs w:val="20"/>
        </w:rPr>
        <w:t>.</w:t>
      </w:r>
      <w:r w:rsidR="00903D52" w:rsidRPr="005E06C5">
        <w:rPr>
          <w:rFonts w:ascii="Verdana" w:hAnsi="Verdana"/>
          <w:b/>
          <w:color w:val="000000" w:themeColor="text1"/>
          <w:sz w:val="20"/>
          <w:szCs w:val="20"/>
        </w:rPr>
        <w:t>3</w:t>
      </w:r>
      <w:r w:rsidRPr="005E06C5">
        <w:rPr>
          <w:rFonts w:ascii="Verdana" w:hAnsi="Verdana"/>
          <w:b/>
          <w:sz w:val="20"/>
          <w:szCs w:val="20"/>
        </w:rPr>
        <w:t xml:space="preserve">.2024  </w:t>
      </w:r>
      <w:r w:rsidRPr="005E06C5">
        <w:rPr>
          <w:rFonts w:ascii="Verdana" w:hAnsi="Verdana"/>
          <w:sz w:val="20"/>
          <w:szCs w:val="20"/>
        </w:rPr>
        <w:t xml:space="preserve"> </w:t>
      </w:r>
      <w:r w:rsidRPr="005E06C5">
        <w:rPr>
          <w:rFonts w:ascii="Verdana" w:hAnsi="Verdana"/>
          <w:sz w:val="20"/>
          <w:szCs w:val="20"/>
        </w:rPr>
        <w:tab/>
      </w:r>
      <w:r w:rsidRPr="005E06C5">
        <w:rPr>
          <w:rFonts w:ascii="Verdana" w:hAnsi="Verdana"/>
          <w:sz w:val="20"/>
          <w:szCs w:val="20"/>
        </w:rPr>
        <w:tab/>
      </w:r>
      <w:r w:rsidRPr="005E06C5">
        <w:rPr>
          <w:rFonts w:ascii="Verdana" w:hAnsi="Verdana"/>
          <w:sz w:val="20"/>
          <w:szCs w:val="20"/>
        </w:rPr>
        <w:tab/>
      </w:r>
      <w:r w:rsidRPr="005E06C5">
        <w:rPr>
          <w:rFonts w:ascii="Verdana" w:hAnsi="Verdana"/>
          <w:sz w:val="20"/>
          <w:szCs w:val="20"/>
        </w:rPr>
        <w:tab/>
      </w:r>
      <w:r w:rsidRPr="005E06C5">
        <w:rPr>
          <w:rFonts w:ascii="Verdana" w:hAnsi="Verdana"/>
          <w:sz w:val="20"/>
          <w:szCs w:val="20"/>
        </w:rPr>
        <w:tab/>
      </w:r>
      <w:r w:rsidR="00EF4B2B" w:rsidRPr="005E06C5">
        <w:rPr>
          <w:rFonts w:ascii="Verdana" w:hAnsi="Verdana"/>
          <w:sz w:val="20"/>
          <w:szCs w:val="20"/>
        </w:rPr>
        <w:t xml:space="preserve">    </w:t>
      </w:r>
      <w:r w:rsidRPr="005E06C5">
        <w:rPr>
          <w:rFonts w:ascii="Verdana" w:hAnsi="Verdana"/>
          <w:sz w:val="20"/>
          <w:szCs w:val="20"/>
        </w:rPr>
        <w:tab/>
      </w:r>
      <w:r w:rsidR="007E7FF8" w:rsidRPr="005E06C5">
        <w:rPr>
          <w:rFonts w:ascii="Verdana" w:hAnsi="Verdana"/>
          <w:sz w:val="20"/>
          <w:szCs w:val="20"/>
        </w:rPr>
        <w:t xml:space="preserve">   </w:t>
      </w:r>
      <w:r w:rsidRPr="005E06C5">
        <w:rPr>
          <w:rFonts w:ascii="Verdana" w:hAnsi="Verdana"/>
          <w:sz w:val="20"/>
          <w:szCs w:val="20"/>
        </w:rPr>
        <w:t>Uniejów, dnia</w:t>
      </w:r>
      <w:r w:rsidR="007E7FF8" w:rsidRPr="005E06C5">
        <w:rPr>
          <w:rFonts w:ascii="Verdana" w:hAnsi="Verdana"/>
          <w:sz w:val="20"/>
          <w:szCs w:val="20"/>
        </w:rPr>
        <w:t xml:space="preserve"> </w:t>
      </w:r>
      <w:r w:rsidRPr="005E06C5">
        <w:rPr>
          <w:rFonts w:ascii="Verdana" w:hAnsi="Verdana"/>
          <w:sz w:val="20"/>
          <w:szCs w:val="20"/>
        </w:rPr>
        <w:t xml:space="preserve"> </w:t>
      </w:r>
      <w:r w:rsidR="009450DB">
        <w:rPr>
          <w:rFonts w:ascii="Verdana" w:hAnsi="Verdana"/>
          <w:sz w:val="20"/>
          <w:szCs w:val="20"/>
        </w:rPr>
        <w:t xml:space="preserve">  28</w:t>
      </w:r>
      <w:r w:rsidR="007E7FF8" w:rsidRPr="005E06C5">
        <w:rPr>
          <w:rFonts w:ascii="Verdana" w:hAnsi="Verdana"/>
          <w:sz w:val="20"/>
          <w:szCs w:val="20"/>
        </w:rPr>
        <w:t>.</w:t>
      </w:r>
      <w:r w:rsidR="008A0B46" w:rsidRPr="005E06C5">
        <w:rPr>
          <w:rFonts w:ascii="Verdana" w:hAnsi="Verdana"/>
          <w:sz w:val="20"/>
          <w:szCs w:val="20"/>
        </w:rPr>
        <w:t>10</w:t>
      </w:r>
      <w:r w:rsidRPr="005E06C5">
        <w:rPr>
          <w:rFonts w:ascii="Verdana" w:hAnsi="Verdana"/>
          <w:sz w:val="20"/>
          <w:szCs w:val="20"/>
        </w:rPr>
        <w:t>.2024 r.</w:t>
      </w:r>
    </w:p>
    <w:p w14:paraId="174BA317" w14:textId="77777777" w:rsidR="00F90DD9" w:rsidRDefault="00F90DD9" w:rsidP="00F90DD9">
      <w:pPr>
        <w:tabs>
          <w:tab w:val="left" w:pos="567"/>
        </w:tabs>
        <w:spacing w:after="0"/>
        <w:contextualSpacing/>
        <w:rPr>
          <w:rFonts w:ascii="Verdana" w:hAnsi="Verdana" w:cstheme="minorHAnsi"/>
          <w:sz w:val="20"/>
          <w:szCs w:val="20"/>
        </w:rPr>
      </w:pPr>
    </w:p>
    <w:p w14:paraId="4BBC7A34" w14:textId="77777777" w:rsidR="009F6A7F" w:rsidRPr="009F6A7F" w:rsidRDefault="009F6A7F" w:rsidP="009F6A7F">
      <w:pPr>
        <w:tabs>
          <w:tab w:val="left" w:pos="567"/>
        </w:tabs>
        <w:spacing w:after="0"/>
        <w:contextualSpacing/>
        <w:jc w:val="center"/>
        <w:rPr>
          <w:rFonts w:ascii="Verdana" w:hAnsi="Verdana" w:cstheme="minorHAnsi"/>
          <w:b/>
          <w:sz w:val="20"/>
          <w:szCs w:val="20"/>
        </w:rPr>
      </w:pPr>
      <w:r w:rsidRPr="009F6A7F">
        <w:rPr>
          <w:rFonts w:ascii="Verdana" w:hAnsi="Verdana" w:cstheme="minorHAnsi"/>
          <w:b/>
          <w:sz w:val="20"/>
          <w:szCs w:val="20"/>
        </w:rPr>
        <w:t>Zapytanie ofertowe</w:t>
      </w:r>
    </w:p>
    <w:p w14:paraId="18A8F65C" w14:textId="77777777" w:rsidR="009F6A7F" w:rsidRPr="00F90DD9" w:rsidRDefault="009F6A7F" w:rsidP="00F90DD9">
      <w:pPr>
        <w:tabs>
          <w:tab w:val="left" w:pos="567"/>
        </w:tabs>
        <w:spacing w:after="0"/>
        <w:contextualSpacing/>
        <w:rPr>
          <w:rFonts w:ascii="Verdana" w:hAnsi="Verdana" w:cstheme="minorHAnsi"/>
          <w:sz w:val="20"/>
          <w:szCs w:val="20"/>
        </w:rPr>
      </w:pPr>
    </w:p>
    <w:p w14:paraId="24FFD641" w14:textId="25FCAFD1" w:rsidR="00F90DD9" w:rsidRPr="007E0D70" w:rsidRDefault="00F90DD9" w:rsidP="00F90DD9">
      <w:pPr>
        <w:tabs>
          <w:tab w:val="left" w:pos="567"/>
        </w:tabs>
        <w:spacing w:after="0"/>
        <w:contextualSpacing/>
        <w:jc w:val="both"/>
        <w:rPr>
          <w:rFonts w:ascii="Verdana" w:hAnsi="Verdana" w:cstheme="minorHAnsi"/>
          <w:sz w:val="20"/>
          <w:szCs w:val="20"/>
        </w:rPr>
      </w:pPr>
      <w:r w:rsidRPr="007E0D70">
        <w:rPr>
          <w:rFonts w:ascii="Verdana" w:hAnsi="Verdana" w:cstheme="minorHAnsi"/>
          <w:sz w:val="20"/>
          <w:szCs w:val="20"/>
        </w:rPr>
        <w:t xml:space="preserve">Gmina Uniejów zaprasza do złożenia oferty na  </w:t>
      </w:r>
      <w:r w:rsidR="00EF4B2B" w:rsidRPr="00653CF9">
        <w:rPr>
          <w:rFonts w:cstheme="minorHAnsi"/>
          <w:b/>
          <w:sz w:val="24"/>
          <w:szCs w:val="24"/>
        </w:rPr>
        <w:t xml:space="preserve">Przeprowadzenie szkolenia </w:t>
      </w:r>
      <w:proofErr w:type="spellStart"/>
      <w:r w:rsidR="00EF4B2B" w:rsidRPr="00653CF9">
        <w:rPr>
          <w:rFonts w:cstheme="minorHAnsi"/>
          <w:b/>
          <w:sz w:val="24"/>
          <w:szCs w:val="24"/>
        </w:rPr>
        <w:t>Fortigate</w:t>
      </w:r>
      <w:proofErr w:type="spellEnd"/>
      <w:r w:rsidR="005E06C5">
        <w:rPr>
          <w:rFonts w:cstheme="minorHAnsi"/>
          <w:b/>
          <w:sz w:val="24"/>
          <w:szCs w:val="24"/>
        </w:rPr>
        <w:t xml:space="preserve"> Administrator</w:t>
      </w:r>
      <w:r w:rsidR="00EF4B2B" w:rsidRPr="00653CF9">
        <w:rPr>
          <w:rFonts w:cstheme="minorHAnsi"/>
          <w:b/>
          <w:sz w:val="24"/>
          <w:szCs w:val="24"/>
        </w:rPr>
        <w:t xml:space="preserve"> dla 2 pracowników Urzędu Miasta w Uniejowie. Zamawiający oczekuje iż szkolenie odbędzie się do </w:t>
      </w:r>
      <w:r w:rsidR="00C90381">
        <w:rPr>
          <w:rFonts w:cstheme="minorHAnsi"/>
          <w:b/>
          <w:sz w:val="24"/>
          <w:szCs w:val="24"/>
        </w:rPr>
        <w:t xml:space="preserve">dnia </w:t>
      </w:r>
      <w:r w:rsidR="00EC0A0A">
        <w:rPr>
          <w:rFonts w:cstheme="minorHAnsi"/>
          <w:b/>
          <w:sz w:val="24"/>
          <w:szCs w:val="24"/>
        </w:rPr>
        <w:t>20</w:t>
      </w:r>
      <w:r w:rsidR="00C90381">
        <w:rPr>
          <w:rFonts w:cstheme="minorHAnsi"/>
          <w:b/>
          <w:sz w:val="24"/>
          <w:szCs w:val="24"/>
        </w:rPr>
        <w:t>.12.2024 r.</w:t>
      </w:r>
      <w:r w:rsidR="00EF4B2B" w:rsidRPr="00653CF9">
        <w:rPr>
          <w:rFonts w:cstheme="minorHAnsi"/>
          <w:b/>
          <w:sz w:val="24"/>
          <w:szCs w:val="24"/>
        </w:rPr>
        <w:t xml:space="preserve"> w jednym z wyznaczonych dostępnych terminów </w:t>
      </w:r>
      <w:r w:rsidR="00EF4B2B">
        <w:rPr>
          <w:rFonts w:cstheme="minorHAnsi"/>
          <w:b/>
          <w:sz w:val="24"/>
          <w:szCs w:val="24"/>
        </w:rPr>
        <w:t>zaakceptowanych przez uczestników szkolenia</w:t>
      </w:r>
      <w:r w:rsidR="00EF4B2B" w:rsidRPr="00653CF9">
        <w:rPr>
          <w:rFonts w:cstheme="minorHAnsi"/>
          <w:b/>
          <w:sz w:val="24"/>
          <w:szCs w:val="24"/>
        </w:rPr>
        <w:t xml:space="preserve"> </w:t>
      </w:r>
      <w:r w:rsidR="00EF4B2B">
        <w:rPr>
          <w:rFonts w:cstheme="minorHAnsi"/>
          <w:b/>
          <w:sz w:val="24"/>
          <w:szCs w:val="24"/>
        </w:rPr>
        <w:t xml:space="preserve">i </w:t>
      </w:r>
      <w:r w:rsidR="00EF4B2B" w:rsidRPr="00653CF9">
        <w:rPr>
          <w:rFonts w:cstheme="minorHAnsi"/>
          <w:b/>
          <w:sz w:val="24"/>
          <w:szCs w:val="24"/>
        </w:rPr>
        <w:t>centrum szkoleniowe</w:t>
      </w:r>
      <w:r w:rsidR="00EF4B2B">
        <w:rPr>
          <w:rFonts w:cstheme="minorHAnsi"/>
          <w:b/>
          <w:sz w:val="24"/>
          <w:szCs w:val="24"/>
        </w:rPr>
        <w:t xml:space="preserve"> </w:t>
      </w:r>
      <w:r w:rsidRPr="007E0D70">
        <w:rPr>
          <w:rFonts w:ascii="Verdana" w:hAnsi="Verdana" w:cstheme="minorHAnsi"/>
          <w:sz w:val="20"/>
          <w:szCs w:val="20"/>
        </w:rPr>
        <w:t>w ramach zadania pn.: „Cyberbezpieczny Samorząd”, współfinansowanego ze środków Unii Europejskiej, w ramach Funduszy</w:t>
      </w:r>
      <w:r w:rsidRPr="007E0D70">
        <w:rPr>
          <w:rFonts w:ascii="Verdana" w:hAnsi="Verdana" w:cstheme="minorHAnsi"/>
          <w:b/>
          <w:sz w:val="20"/>
          <w:szCs w:val="20"/>
        </w:rPr>
        <w:t xml:space="preserve"> </w:t>
      </w:r>
      <w:r w:rsidRPr="00EF4B2B">
        <w:rPr>
          <w:rFonts w:ascii="Verdana" w:hAnsi="Verdana" w:cstheme="minorHAnsi"/>
          <w:sz w:val="20"/>
          <w:szCs w:val="20"/>
        </w:rPr>
        <w:t xml:space="preserve">Europejskich </w:t>
      </w:r>
      <w:r w:rsidRPr="007E0D70">
        <w:rPr>
          <w:rFonts w:ascii="Verdana" w:eastAsia="Times New Roman" w:hAnsi="Verdana" w:cstheme="minorHAnsi"/>
          <w:sz w:val="20"/>
          <w:szCs w:val="20"/>
        </w:rPr>
        <w:t xml:space="preserve">na Rozwój Cyfrowy 2021-2027 (FERC) Priorytet II: Zaawansowane usługi cyfrowe Działanie 2.2. – Wzmocnienie krajowego systemu </w:t>
      </w:r>
      <w:proofErr w:type="spellStart"/>
      <w:r w:rsidRPr="007E0D70">
        <w:rPr>
          <w:rFonts w:ascii="Verdana" w:eastAsia="Times New Roman" w:hAnsi="Verdana" w:cstheme="minorHAnsi"/>
          <w:sz w:val="20"/>
          <w:szCs w:val="20"/>
        </w:rPr>
        <w:t>cyberbezpieczeństwa</w:t>
      </w:r>
      <w:proofErr w:type="spellEnd"/>
      <w:r w:rsidRPr="007E0D70">
        <w:rPr>
          <w:rFonts w:ascii="Verdana" w:eastAsia="Times New Roman" w:hAnsi="Verdana" w:cstheme="minorHAnsi"/>
          <w:sz w:val="20"/>
          <w:szCs w:val="20"/>
        </w:rPr>
        <w:t xml:space="preserve"> konkurs grantowy w ramach Projektu grantowego „Cyberbezpieczny Samorząd” o numerze FERC.02.02-CS.01-001/23  opublikowanego na stronie Centrum Projektów Polska Cyfrowa </w:t>
      </w:r>
      <w:hyperlink r:id="rId7" w:history="1">
        <w:r w:rsidRPr="007E0D70">
          <w:rPr>
            <w:rFonts w:ascii="Verdana" w:eastAsia="Times New Roman" w:hAnsi="Verdana" w:cstheme="minorHAnsi"/>
            <w:sz w:val="20"/>
            <w:szCs w:val="20"/>
            <w:u w:val="single"/>
          </w:rPr>
          <w:t>https://www.gov.pl/web/cppc/cyberbezpieczny-samorzad</w:t>
        </w:r>
      </w:hyperlink>
      <w:r w:rsidRPr="007E0D70">
        <w:rPr>
          <w:rFonts w:ascii="Verdana" w:eastAsia="Times New Roman" w:hAnsi="Verdana" w:cstheme="minorHAnsi"/>
          <w:sz w:val="20"/>
          <w:szCs w:val="20"/>
        </w:rPr>
        <w:t xml:space="preserve"> .</w:t>
      </w:r>
    </w:p>
    <w:p w14:paraId="05CB4340" w14:textId="77777777" w:rsidR="00F90DD9" w:rsidRPr="007E0D70" w:rsidRDefault="00F90DD9" w:rsidP="00F90DD9">
      <w:pPr>
        <w:suppressAutoHyphens/>
        <w:spacing w:after="4" w:line="276" w:lineRule="auto"/>
        <w:ind w:right="153"/>
        <w:rPr>
          <w:rFonts w:ascii="Verdana" w:eastAsia="SimSun" w:hAnsi="Verdana" w:cstheme="minorHAnsi"/>
          <w:b/>
          <w:sz w:val="20"/>
          <w:szCs w:val="20"/>
          <w:lang w:eastAsia="ar-SA"/>
        </w:rPr>
      </w:pPr>
    </w:p>
    <w:p w14:paraId="61DF943D" w14:textId="77777777" w:rsidR="00F90DD9" w:rsidRPr="007E0D70" w:rsidRDefault="00F90DD9" w:rsidP="00F90DD9">
      <w:pPr>
        <w:suppressAutoHyphens/>
        <w:spacing w:after="4" w:line="276" w:lineRule="auto"/>
        <w:ind w:right="153"/>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Nazwa zamawiającego:</w:t>
      </w:r>
      <w:r w:rsidRPr="007E0D70">
        <w:rPr>
          <w:rFonts w:ascii="Verdana" w:eastAsia="SimSun" w:hAnsi="Verdana" w:cstheme="minorHAnsi"/>
          <w:sz w:val="20"/>
          <w:szCs w:val="20"/>
          <w:lang w:eastAsia="ar-SA"/>
        </w:rPr>
        <w:t xml:space="preserve"> Gmina Uniejów   </w:t>
      </w:r>
    </w:p>
    <w:p w14:paraId="5946C585" w14:textId="77777777" w:rsidR="00F90DD9" w:rsidRPr="007E0D70" w:rsidRDefault="00F90DD9" w:rsidP="00F90DD9">
      <w:pPr>
        <w:suppressAutoHyphens/>
        <w:spacing w:after="4" w:line="276" w:lineRule="auto"/>
        <w:ind w:right="153"/>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ulica:</w:t>
      </w:r>
      <w:r w:rsidRPr="007E0D70">
        <w:rPr>
          <w:rFonts w:ascii="Verdana" w:eastAsia="SimSun" w:hAnsi="Verdana" w:cstheme="minorHAnsi"/>
          <w:sz w:val="20"/>
          <w:szCs w:val="20"/>
          <w:lang w:eastAsia="ar-SA"/>
        </w:rPr>
        <w:t xml:space="preserve"> Błogosławionego Bogumiła 13, 99-210 Uniejów </w:t>
      </w:r>
    </w:p>
    <w:p w14:paraId="0B146599" w14:textId="77777777" w:rsidR="00F90DD9" w:rsidRPr="007E0D70" w:rsidRDefault="00F90DD9" w:rsidP="00F90DD9">
      <w:pPr>
        <w:suppressAutoHyphens/>
        <w:spacing w:after="0" w:line="276" w:lineRule="auto"/>
        <w:ind w:right="153"/>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Telefon:</w:t>
      </w:r>
      <w:r w:rsidRPr="007E0D70">
        <w:rPr>
          <w:rFonts w:ascii="Verdana" w:eastAsia="SimSun" w:hAnsi="Verdana" w:cstheme="minorHAnsi"/>
          <w:sz w:val="20"/>
          <w:szCs w:val="20"/>
          <w:lang w:eastAsia="ar-SA"/>
        </w:rPr>
        <w:t xml:space="preserve"> 63 288 97 40 </w:t>
      </w:r>
      <w:r w:rsidRPr="007E0D70">
        <w:rPr>
          <w:rFonts w:ascii="Verdana" w:eastAsia="SimSun" w:hAnsi="Verdana" w:cstheme="minorHAnsi"/>
          <w:b/>
          <w:sz w:val="20"/>
          <w:szCs w:val="20"/>
          <w:lang w:eastAsia="ar-SA"/>
        </w:rPr>
        <w:t>faks:</w:t>
      </w:r>
      <w:r w:rsidRPr="007E0D70">
        <w:rPr>
          <w:rFonts w:ascii="Verdana" w:eastAsia="SimSun" w:hAnsi="Verdana" w:cstheme="minorHAnsi"/>
          <w:sz w:val="20"/>
          <w:szCs w:val="20"/>
          <w:lang w:eastAsia="ar-SA"/>
        </w:rPr>
        <w:t xml:space="preserve"> 63 288 97 43; 63 288 97 40 wew. 43 </w:t>
      </w:r>
    </w:p>
    <w:p w14:paraId="288A4FBD" w14:textId="77777777" w:rsidR="00F90DD9" w:rsidRPr="007E0D70" w:rsidRDefault="00F90DD9" w:rsidP="00F90DD9">
      <w:pPr>
        <w:suppressAutoHyphens/>
        <w:spacing w:after="0" w:line="276" w:lineRule="auto"/>
        <w:ind w:right="12"/>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REGON Gminy Uniejów:</w:t>
      </w:r>
      <w:r w:rsidRPr="007E0D70">
        <w:rPr>
          <w:rFonts w:ascii="Verdana" w:eastAsia="SimSun" w:hAnsi="Verdana" w:cstheme="minorHAnsi"/>
          <w:sz w:val="20"/>
          <w:szCs w:val="20"/>
          <w:lang w:eastAsia="ar-SA"/>
        </w:rPr>
        <w:t xml:space="preserve"> 311019579 </w:t>
      </w:r>
    </w:p>
    <w:p w14:paraId="5D21BF21" w14:textId="77777777" w:rsidR="00F90DD9" w:rsidRPr="007E0D70" w:rsidRDefault="00F90DD9" w:rsidP="00F90DD9">
      <w:pPr>
        <w:suppressAutoHyphens/>
        <w:spacing w:after="0" w:line="276" w:lineRule="auto"/>
        <w:ind w:right="12"/>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NIP</w:t>
      </w:r>
      <w:r w:rsidRPr="007E0D70">
        <w:rPr>
          <w:rFonts w:ascii="Verdana" w:eastAsia="SimSun" w:hAnsi="Verdana" w:cstheme="minorHAnsi"/>
          <w:sz w:val="20"/>
          <w:szCs w:val="20"/>
          <w:lang w:eastAsia="ar-SA"/>
        </w:rPr>
        <w:t xml:space="preserve"> </w:t>
      </w:r>
      <w:r w:rsidRPr="007E0D70">
        <w:rPr>
          <w:rFonts w:ascii="Verdana" w:eastAsia="SimSun" w:hAnsi="Verdana" w:cstheme="minorHAnsi"/>
          <w:b/>
          <w:sz w:val="20"/>
          <w:szCs w:val="20"/>
          <w:lang w:eastAsia="ar-SA"/>
        </w:rPr>
        <w:t>Gminy Uniejów:</w:t>
      </w:r>
      <w:r w:rsidRPr="007E0D70">
        <w:rPr>
          <w:rFonts w:ascii="Verdana" w:eastAsia="SimSun" w:hAnsi="Verdana" w:cstheme="minorHAnsi"/>
          <w:sz w:val="20"/>
          <w:szCs w:val="20"/>
          <w:lang w:eastAsia="ar-SA"/>
        </w:rPr>
        <w:t xml:space="preserve"> 828-13-56-737 </w:t>
      </w:r>
    </w:p>
    <w:p w14:paraId="72AE3B0A" w14:textId="77777777" w:rsidR="00F90DD9" w:rsidRPr="007E0D70" w:rsidRDefault="00F90DD9" w:rsidP="00F90DD9">
      <w:pPr>
        <w:suppressAutoHyphens/>
        <w:spacing w:after="0" w:line="276" w:lineRule="auto"/>
        <w:ind w:right="12"/>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Adres e-mail:</w:t>
      </w:r>
      <w:r w:rsidRPr="007E0D70">
        <w:rPr>
          <w:rFonts w:ascii="Verdana" w:eastAsia="SimSun" w:hAnsi="Verdana" w:cstheme="minorHAnsi"/>
          <w:sz w:val="20"/>
          <w:szCs w:val="20"/>
          <w:lang w:eastAsia="ar-SA"/>
        </w:rPr>
        <w:t xml:space="preserve"> </w:t>
      </w:r>
      <w:hyperlink r:id="rId8" w:history="1">
        <w:r w:rsidRPr="007E0D70">
          <w:rPr>
            <w:rFonts w:ascii="Verdana" w:eastAsia="SimSun" w:hAnsi="Verdana" w:cstheme="minorHAnsi"/>
            <w:sz w:val="20"/>
            <w:szCs w:val="20"/>
            <w:u w:val="single"/>
            <w:lang w:eastAsia="ar-SA"/>
          </w:rPr>
          <w:t>urzad@uniejow.pl</w:t>
        </w:r>
      </w:hyperlink>
      <w:r w:rsidRPr="007E0D70">
        <w:rPr>
          <w:rFonts w:ascii="Verdana" w:eastAsia="SimSun" w:hAnsi="Verdana" w:cstheme="minorHAnsi"/>
          <w:sz w:val="20"/>
          <w:szCs w:val="20"/>
          <w:lang w:eastAsia="ar-SA"/>
        </w:rPr>
        <w:t xml:space="preserve"> </w:t>
      </w:r>
    </w:p>
    <w:p w14:paraId="211BD79C" w14:textId="77777777" w:rsidR="00F90DD9" w:rsidRPr="007E0D70" w:rsidRDefault="00F90DD9" w:rsidP="00F90DD9">
      <w:pPr>
        <w:suppressAutoHyphens/>
        <w:spacing w:after="0" w:line="276" w:lineRule="auto"/>
        <w:ind w:right="12"/>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Adres strony internetowej:</w:t>
      </w:r>
      <w:r w:rsidRPr="007E0D70">
        <w:rPr>
          <w:rFonts w:ascii="Verdana" w:eastAsia="SimSun" w:hAnsi="Verdana" w:cstheme="minorHAnsi"/>
          <w:sz w:val="20"/>
          <w:szCs w:val="20"/>
          <w:lang w:eastAsia="ar-SA"/>
        </w:rPr>
        <w:t xml:space="preserve"> </w:t>
      </w:r>
      <w:hyperlink r:id="rId9">
        <w:r w:rsidRPr="007E0D70">
          <w:rPr>
            <w:rFonts w:ascii="Verdana" w:eastAsia="SimSun" w:hAnsi="Verdana" w:cstheme="minorHAnsi"/>
            <w:sz w:val="20"/>
            <w:szCs w:val="20"/>
            <w:u w:val="single" w:color="0000FF"/>
            <w:lang w:eastAsia="ar-SA"/>
          </w:rPr>
          <w:t>www.uniejow.pl</w:t>
        </w:r>
      </w:hyperlink>
      <w:hyperlink r:id="rId10">
        <w:r w:rsidRPr="007E0D70">
          <w:rPr>
            <w:rFonts w:ascii="Verdana" w:eastAsia="SimSun" w:hAnsi="Verdana" w:cstheme="minorHAnsi"/>
            <w:b/>
            <w:sz w:val="20"/>
            <w:szCs w:val="20"/>
            <w:lang w:eastAsia="ar-SA"/>
          </w:rPr>
          <w:t xml:space="preserve"> </w:t>
        </w:r>
      </w:hyperlink>
    </w:p>
    <w:p w14:paraId="442B4194" w14:textId="77777777" w:rsidR="00F90DD9" w:rsidRPr="007E0D70" w:rsidRDefault="00F90DD9" w:rsidP="00F90DD9">
      <w:pPr>
        <w:suppressAutoHyphens/>
        <w:spacing w:after="11" w:line="276" w:lineRule="auto"/>
        <w:rPr>
          <w:rFonts w:ascii="Verdana" w:eastAsia="SimSun" w:hAnsi="Verdana" w:cstheme="minorHAnsi"/>
          <w:sz w:val="20"/>
          <w:szCs w:val="20"/>
          <w:lang w:eastAsia="ar-SA"/>
        </w:rPr>
      </w:pPr>
      <w:r w:rsidRPr="007E0D70">
        <w:rPr>
          <w:rFonts w:ascii="Verdana" w:eastAsia="SimSun" w:hAnsi="Verdana" w:cstheme="minorHAnsi"/>
          <w:b/>
          <w:sz w:val="20"/>
          <w:szCs w:val="20"/>
          <w:lang w:eastAsia="ar-SA"/>
        </w:rPr>
        <w:t>Godziny urzędowania:</w:t>
      </w:r>
      <w:r w:rsidRPr="007E0D70">
        <w:rPr>
          <w:rFonts w:ascii="Verdana" w:eastAsia="SimSun" w:hAnsi="Verdana" w:cstheme="minorHAnsi"/>
          <w:sz w:val="20"/>
          <w:szCs w:val="20"/>
          <w:lang w:eastAsia="ar-SA"/>
        </w:rPr>
        <w:t xml:space="preserve"> pon. 8.00–17.00; wt.–czw. 8.00 – 16.00;</w:t>
      </w:r>
      <w:r w:rsidRPr="007E0D70">
        <w:rPr>
          <w:rFonts w:ascii="Verdana" w:eastAsia="SimSun" w:hAnsi="Verdana" w:cstheme="minorHAnsi"/>
          <w:b/>
          <w:sz w:val="20"/>
          <w:szCs w:val="20"/>
          <w:lang w:eastAsia="ar-SA"/>
        </w:rPr>
        <w:t xml:space="preserve"> </w:t>
      </w:r>
      <w:r w:rsidRPr="007E0D70">
        <w:rPr>
          <w:rFonts w:ascii="Verdana" w:eastAsia="SimSun" w:hAnsi="Verdana" w:cstheme="minorHAnsi"/>
          <w:sz w:val="20"/>
          <w:szCs w:val="20"/>
          <w:lang w:eastAsia="ar-SA"/>
        </w:rPr>
        <w:t>pt. 8.00 – 15.00;</w:t>
      </w:r>
    </w:p>
    <w:p w14:paraId="4A7FB6A9" w14:textId="77777777" w:rsidR="00F90DD9" w:rsidRPr="007E0D70" w:rsidRDefault="00F90DD9">
      <w:pPr>
        <w:rPr>
          <w:rFonts w:ascii="Verdana" w:hAnsi="Verdana"/>
          <w:sz w:val="20"/>
          <w:szCs w:val="20"/>
        </w:rPr>
      </w:pPr>
    </w:p>
    <w:p w14:paraId="208F60D1" w14:textId="77777777" w:rsidR="00CC55D8" w:rsidRPr="007E0D70" w:rsidRDefault="00CC55D8" w:rsidP="00CC55D8">
      <w:pPr>
        <w:jc w:val="both"/>
        <w:rPr>
          <w:rFonts w:ascii="Verdana" w:hAnsi="Verdana"/>
          <w:i/>
          <w:sz w:val="20"/>
          <w:szCs w:val="20"/>
        </w:rPr>
      </w:pPr>
      <w:r w:rsidRPr="007E0D70">
        <w:rPr>
          <w:rFonts w:ascii="Verdana" w:hAnsi="Verdana"/>
          <w:sz w:val="20"/>
          <w:szCs w:val="20"/>
        </w:rPr>
        <w:t xml:space="preserve">Do niniejszego postępowania zastosowanie mają regulacje dotyczące Zasady konkurencyjności określone w </w:t>
      </w:r>
      <w:r w:rsidRPr="007E0D70">
        <w:rPr>
          <w:rFonts w:ascii="Verdana" w:hAnsi="Verdana"/>
          <w:i/>
          <w:sz w:val="20"/>
          <w:szCs w:val="20"/>
        </w:rPr>
        <w:t>Wytycznych dotyczących kwalifikowalności wydatków na lata 2021-2027</w:t>
      </w:r>
      <w:r w:rsidR="00473977">
        <w:rPr>
          <w:rFonts w:ascii="Verdana" w:hAnsi="Verdana"/>
          <w:i/>
          <w:sz w:val="20"/>
          <w:szCs w:val="20"/>
        </w:rPr>
        <w:t>.</w:t>
      </w:r>
    </w:p>
    <w:p w14:paraId="3781E939" w14:textId="77777777" w:rsidR="00F90DD9" w:rsidRPr="007E0D70" w:rsidRDefault="009F6A7F" w:rsidP="00F90DD9">
      <w:pPr>
        <w:jc w:val="both"/>
        <w:rPr>
          <w:rFonts w:ascii="Verdana" w:hAnsi="Verdana" w:cstheme="minorHAnsi"/>
          <w:sz w:val="20"/>
          <w:szCs w:val="20"/>
        </w:rPr>
      </w:pPr>
      <w:r w:rsidRPr="007E0D70">
        <w:rPr>
          <w:rFonts w:ascii="Verdana" w:hAnsi="Verdana" w:cstheme="minorHAnsi"/>
          <w:b/>
          <w:sz w:val="20"/>
          <w:szCs w:val="20"/>
        </w:rPr>
        <w:t>I</w:t>
      </w:r>
      <w:r w:rsidR="00F90DD9" w:rsidRPr="007E0D70">
        <w:rPr>
          <w:rFonts w:ascii="Verdana" w:hAnsi="Verdana" w:cstheme="minorHAnsi"/>
          <w:b/>
          <w:sz w:val="20"/>
          <w:szCs w:val="20"/>
        </w:rPr>
        <w:t>. Opis przedmiotu zamówienia:</w:t>
      </w:r>
    </w:p>
    <w:p w14:paraId="2F6256D0" w14:textId="5E6F066F" w:rsidR="00EF4B2B" w:rsidRDefault="00EF4B2B" w:rsidP="00EF4B2B">
      <w:pPr>
        <w:pStyle w:val="Akapitzlist"/>
        <w:spacing w:after="0"/>
        <w:ind w:left="709"/>
        <w:jc w:val="both"/>
        <w:rPr>
          <w:rFonts w:cstheme="minorHAnsi"/>
          <w:b/>
          <w:sz w:val="24"/>
          <w:szCs w:val="24"/>
        </w:rPr>
      </w:pPr>
      <w:r w:rsidRPr="00653CF9">
        <w:rPr>
          <w:rFonts w:cstheme="minorHAnsi"/>
          <w:b/>
          <w:sz w:val="24"/>
          <w:szCs w:val="24"/>
        </w:rPr>
        <w:t xml:space="preserve">Przeprowadzenie szkolenia </w:t>
      </w:r>
      <w:proofErr w:type="spellStart"/>
      <w:r w:rsidRPr="00653CF9">
        <w:rPr>
          <w:rFonts w:cstheme="minorHAnsi"/>
          <w:b/>
          <w:sz w:val="24"/>
          <w:szCs w:val="24"/>
        </w:rPr>
        <w:t>Fortigate</w:t>
      </w:r>
      <w:proofErr w:type="spellEnd"/>
      <w:r w:rsidRPr="00653CF9">
        <w:rPr>
          <w:rFonts w:cstheme="minorHAnsi"/>
          <w:b/>
          <w:sz w:val="24"/>
          <w:szCs w:val="24"/>
        </w:rPr>
        <w:t xml:space="preserve"> Administrator  dla 2 pracowników Urzędu Miasta w Uniejowie. Zamawiający oczekuje iż szkolenie odbędzie się </w:t>
      </w:r>
      <w:r w:rsidR="00C90381" w:rsidRPr="00653CF9">
        <w:rPr>
          <w:rFonts w:cstheme="minorHAnsi"/>
          <w:b/>
          <w:sz w:val="24"/>
          <w:szCs w:val="24"/>
        </w:rPr>
        <w:t xml:space="preserve">do </w:t>
      </w:r>
      <w:r w:rsidR="00C90381">
        <w:rPr>
          <w:rFonts w:cstheme="minorHAnsi"/>
          <w:b/>
          <w:sz w:val="24"/>
          <w:szCs w:val="24"/>
        </w:rPr>
        <w:t xml:space="preserve">dnia </w:t>
      </w:r>
      <w:r w:rsidR="00415FF2">
        <w:rPr>
          <w:rFonts w:cstheme="minorHAnsi"/>
          <w:b/>
          <w:sz w:val="24"/>
          <w:szCs w:val="24"/>
        </w:rPr>
        <w:t>20</w:t>
      </w:r>
      <w:r w:rsidR="00C90381">
        <w:rPr>
          <w:rFonts w:cstheme="minorHAnsi"/>
          <w:b/>
          <w:sz w:val="24"/>
          <w:szCs w:val="24"/>
        </w:rPr>
        <w:t>.12.2024 r.</w:t>
      </w:r>
      <w:r w:rsidR="00C90381" w:rsidRPr="00653CF9">
        <w:rPr>
          <w:rFonts w:cstheme="minorHAnsi"/>
          <w:b/>
          <w:sz w:val="24"/>
          <w:szCs w:val="24"/>
        </w:rPr>
        <w:t xml:space="preserve"> </w:t>
      </w:r>
      <w:r w:rsidRPr="00653CF9">
        <w:rPr>
          <w:rFonts w:cstheme="minorHAnsi"/>
          <w:b/>
          <w:sz w:val="24"/>
          <w:szCs w:val="24"/>
        </w:rPr>
        <w:t xml:space="preserve"> w jednym z wyznaczonych dostępnych terminów </w:t>
      </w:r>
      <w:r>
        <w:rPr>
          <w:rFonts w:cstheme="minorHAnsi"/>
          <w:b/>
          <w:sz w:val="24"/>
          <w:szCs w:val="24"/>
        </w:rPr>
        <w:t>zaakceptowanych przez uczestników szkolenia</w:t>
      </w:r>
      <w:r w:rsidRPr="00653CF9">
        <w:rPr>
          <w:rFonts w:cstheme="minorHAnsi"/>
          <w:b/>
          <w:sz w:val="24"/>
          <w:szCs w:val="24"/>
        </w:rPr>
        <w:t xml:space="preserve"> </w:t>
      </w:r>
      <w:r>
        <w:rPr>
          <w:rFonts w:cstheme="minorHAnsi"/>
          <w:b/>
          <w:sz w:val="24"/>
          <w:szCs w:val="24"/>
        </w:rPr>
        <w:t xml:space="preserve">i </w:t>
      </w:r>
      <w:r w:rsidRPr="00653CF9">
        <w:rPr>
          <w:rFonts w:cstheme="minorHAnsi"/>
          <w:b/>
          <w:sz w:val="24"/>
          <w:szCs w:val="24"/>
        </w:rPr>
        <w:t>centrum szkoleniowe</w:t>
      </w:r>
    </w:p>
    <w:p w14:paraId="37C88825" w14:textId="77777777" w:rsidR="00830EE1" w:rsidRPr="00C90381" w:rsidRDefault="00830EE1" w:rsidP="00C90381">
      <w:pPr>
        <w:spacing w:after="0"/>
        <w:jc w:val="both"/>
        <w:rPr>
          <w:rFonts w:cstheme="minorHAnsi"/>
          <w:b/>
          <w:sz w:val="24"/>
          <w:szCs w:val="24"/>
          <w:lang w:eastAsia="pl-PL"/>
        </w:rPr>
      </w:pPr>
    </w:p>
    <w:p w14:paraId="231BC4E4" w14:textId="77777777" w:rsidR="00830EE1" w:rsidRPr="000553F3" w:rsidRDefault="00830EE1" w:rsidP="00830EE1">
      <w:pPr>
        <w:pStyle w:val="Akapitzlist"/>
        <w:numPr>
          <w:ilvl w:val="0"/>
          <w:numId w:val="22"/>
        </w:numPr>
        <w:suppressAutoHyphens/>
        <w:autoSpaceDN w:val="0"/>
        <w:spacing w:after="0" w:line="240" w:lineRule="auto"/>
        <w:contextualSpacing w:val="0"/>
        <w:textAlignment w:val="baseline"/>
        <w:rPr>
          <w:rFonts w:cstheme="minorHAnsi"/>
          <w:b/>
          <w:sz w:val="24"/>
          <w:szCs w:val="24"/>
        </w:rPr>
      </w:pPr>
      <w:r>
        <w:rPr>
          <w:rFonts w:cstheme="minorHAnsi"/>
          <w:b/>
          <w:sz w:val="24"/>
          <w:szCs w:val="24"/>
        </w:rPr>
        <w:t xml:space="preserve">Język szkolenia </w:t>
      </w:r>
      <w:r w:rsidRPr="000553F3">
        <w:rPr>
          <w:rFonts w:cstheme="minorHAnsi"/>
          <w:sz w:val="24"/>
          <w:szCs w:val="24"/>
        </w:rPr>
        <w:t>- Szkolenie w j. polskim</w:t>
      </w:r>
    </w:p>
    <w:p w14:paraId="7B5D234F" w14:textId="77777777" w:rsidR="00830EE1" w:rsidRPr="000553F3" w:rsidRDefault="00830EE1" w:rsidP="00830EE1">
      <w:pPr>
        <w:pStyle w:val="Akapitzlist"/>
        <w:numPr>
          <w:ilvl w:val="0"/>
          <w:numId w:val="22"/>
        </w:numPr>
        <w:suppressAutoHyphens/>
        <w:autoSpaceDN w:val="0"/>
        <w:spacing w:after="0" w:line="240" w:lineRule="auto"/>
        <w:contextualSpacing w:val="0"/>
        <w:textAlignment w:val="baseline"/>
        <w:rPr>
          <w:rFonts w:cstheme="minorHAnsi"/>
          <w:b/>
          <w:sz w:val="24"/>
          <w:szCs w:val="24"/>
        </w:rPr>
      </w:pPr>
      <w:r>
        <w:rPr>
          <w:rFonts w:cstheme="minorHAnsi"/>
          <w:b/>
          <w:sz w:val="24"/>
          <w:szCs w:val="24"/>
        </w:rPr>
        <w:t xml:space="preserve">Forma szkolenia: </w:t>
      </w:r>
      <w:r w:rsidRPr="000553F3">
        <w:rPr>
          <w:rFonts w:cstheme="minorHAnsi"/>
          <w:sz w:val="24"/>
          <w:szCs w:val="24"/>
        </w:rPr>
        <w:t>Szkolenie przeprowadzone przez Trenera na żywo.</w:t>
      </w:r>
      <w:r>
        <w:rPr>
          <w:rFonts w:cstheme="minorHAnsi"/>
          <w:sz w:val="24"/>
          <w:szCs w:val="24"/>
        </w:rPr>
        <w:t xml:space="preserve"> Szkolenia przeprowadzane w formie</w:t>
      </w:r>
      <w:r w:rsidRPr="00114431">
        <w:rPr>
          <w:rFonts w:cstheme="minorHAnsi"/>
          <w:sz w:val="24"/>
          <w:szCs w:val="24"/>
        </w:rPr>
        <w:t xml:space="preserve"> </w:t>
      </w:r>
      <w:proofErr w:type="spellStart"/>
      <w:r w:rsidRPr="000553F3">
        <w:rPr>
          <w:rFonts w:cstheme="minorHAnsi"/>
          <w:sz w:val="24"/>
          <w:szCs w:val="24"/>
        </w:rPr>
        <w:t>distance</w:t>
      </w:r>
      <w:proofErr w:type="spellEnd"/>
      <w:r w:rsidRPr="000553F3">
        <w:rPr>
          <w:rFonts w:cstheme="minorHAnsi"/>
          <w:sz w:val="24"/>
          <w:szCs w:val="24"/>
        </w:rPr>
        <w:t xml:space="preserve"> learning – zdalnie</w:t>
      </w:r>
    </w:p>
    <w:p w14:paraId="3F208EA7" w14:textId="77777777" w:rsidR="00830EE1" w:rsidRDefault="00830EE1" w:rsidP="00830EE1">
      <w:pPr>
        <w:pStyle w:val="Akapitzlist"/>
        <w:numPr>
          <w:ilvl w:val="0"/>
          <w:numId w:val="22"/>
        </w:numPr>
        <w:suppressAutoHyphens/>
        <w:autoSpaceDN w:val="0"/>
        <w:spacing w:after="0" w:line="240" w:lineRule="auto"/>
        <w:contextualSpacing w:val="0"/>
        <w:textAlignment w:val="baseline"/>
        <w:rPr>
          <w:rFonts w:cstheme="minorHAnsi"/>
          <w:b/>
          <w:sz w:val="24"/>
          <w:szCs w:val="24"/>
        </w:rPr>
      </w:pPr>
      <w:r>
        <w:rPr>
          <w:rFonts w:cstheme="minorHAnsi"/>
          <w:b/>
          <w:sz w:val="24"/>
          <w:szCs w:val="24"/>
        </w:rPr>
        <w:t xml:space="preserve">Czas trwania szkolenia: </w:t>
      </w:r>
      <w:r w:rsidRPr="000553F3">
        <w:rPr>
          <w:rFonts w:cstheme="minorHAnsi"/>
          <w:sz w:val="24"/>
          <w:szCs w:val="24"/>
        </w:rPr>
        <w:t>4 dni</w:t>
      </w:r>
      <w:r>
        <w:rPr>
          <w:rFonts w:cstheme="minorHAnsi"/>
          <w:sz w:val="24"/>
          <w:szCs w:val="24"/>
        </w:rPr>
        <w:t xml:space="preserve"> (</w:t>
      </w:r>
      <w:r w:rsidRPr="00974D95">
        <w:rPr>
          <w:rFonts w:cstheme="minorHAnsi"/>
          <w:sz w:val="24"/>
          <w:szCs w:val="24"/>
        </w:rPr>
        <w:t>32 godziny/ po 8 godzin lekcyjnych dziennie</w:t>
      </w:r>
      <w:r>
        <w:rPr>
          <w:rFonts w:cstheme="minorHAnsi"/>
          <w:sz w:val="24"/>
          <w:szCs w:val="24"/>
        </w:rPr>
        <w:t>)</w:t>
      </w:r>
    </w:p>
    <w:p w14:paraId="5F0D675F" w14:textId="77777777" w:rsidR="00830EE1" w:rsidRPr="000553F3" w:rsidRDefault="00830EE1" w:rsidP="00830EE1">
      <w:pPr>
        <w:pStyle w:val="Akapitzlist"/>
        <w:numPr>
          <w:ilvl w:val="0"/>
          <w:numId w:val="22"/>
        </w:numPr>
        <w:suppressAutoHyphens/>
        <w:autoSpaceDN w:val="0"/>
        <w:spacing w:after="0" w:line="240" w:lineRule="auto"/>
        <w:contextualSpacing w:val="0"/>
        <w:textAlignment w:val="baseline"/>
        <w:rPr>
          <w:rFonts w:cstheme="minorHAnsi"/>
          <w:sz w:val="24"/>
          <w:szCs w:val="24"/>
        </w:rPr>
      </w:pPr>
      <w:r>
        <w:rPr>
          <w:rFonts w:cstheme="minorHAnsi"/>
          <w:b/>
          <w:sz w:val="24"/>
          <w:szCs w:val="24"/>
        </w:rPr>
        <w:t xml:space="preserve">Certyfikaty: </w:t>
      </w:r>
      <w:r w:rsidRPr="000553F3">
        <w:rPr>
          <w:rFonts w:cstheme="minorHAnsi"/>
          <w:sz w:val="24"/>
          <w:szCs w:val="24"/>
        </w:rPr>
        <w:t xml:space="preserve">Uczestnicy otrzymają certyfikaty podpisane przez </w:t>
      </w:r>
      <w:proofErr w:type="spellStart"/>
      <w:r w:rsidRPr="000553F3">
        <w:rPr>
          <w:rFonts w:cstheme="minorHAnsi"/>
          <w:sz w:val="24"/>
          <w:szCs w:val="24"/>
        </w:rPr>
        <w:t>Fortinet</w:t>
      </w:r>
      <w:proofErr w:type="spellEnd"/>
      <w:r w:rsidRPr="000553F3">
        <w:rPr>
          <w:rFonts w:cstheme="minorHAnsi"/>
          <w:sz w:val="24"/>
          <w:szCs w:val="24"/>
        </w:rPr>
        <w:t>.</w:t>
      </w:r>
    </w:p>
    <w:p w14:paraId="20438506" w14:textId="77777777" w:rsidR="00830EE1" w:rsidRPr="00EF49D7" w:rsidRDefault="00830EE1" w:rsidP="00830EE1">
      <w:pPr>
        <w:pStyle w:val="Akapitzlist"/>
        <w:numPr>
          <w:ilvl w:val="0"/>
          <w:numId w:val="22"/>
        </w:numPr>
        <w:suppressAutoHyphens/>
        <w:autoSpaceDN w:val="0"/>
        <w:spacing w:after="0" w:line="240" w:lineRule="auto"/>
        <w:contextualSpacing w:val="0"/>
        <w:textAlignment w:val="baseline"/>
        <w:rPr>
          <w:rFonts w:cstheme="minorHAnsi"/>
          <w:b/>
          <w:sz w:val="24"/>
          <w:szCs w:val="24"/>
        </w:rPr>
      </w:pPr>
      <w:r>
        <w:rPr>
          <w:rFonts w:cstheme="minorHAnsi"/>
          <w:b/>
          <w:sz w:val="24"/>
          <w:szCs w:val="24"/>
        </w:rPr>
        <w:t xml:space="preserve">Prowadzący szkolenie: </w:t>
      </w:r>
      <w:r w:rsidRPr="000553F3">
        <w:rPr>
          <w:rFonts w:cstheme="minorHAnsi"/>
          <w:sz w:val="24"/>
          <w:szCs w:val="24"/>
        </w:rPr>
        <w:t xml:space="preserve">Certyfikowany Trener </w:t>
      </w:r>
      <w:proofErr w:type="spellStart"/>
      <w:r w:rsidRPr="000553F3">
        <w:rPr>
          <w:rFonts w:cstheme="minorHAnsi"/>
          <w:sz w:val="24"/>
          <w:szCs w:val="24"/>
        </w:rPr>
        <w:t>Fortinet</w:t>
      </w:r>
      <w:proofErr w:type="spellEnd"/>
      <w:r w:rsidRPr="000553F3">
        <w:rPr>
          <w:rFonts w:cstheme="minorHAnsi"/>
          <w:sz w:val="24"/>
          <w:szCs w:val="24"/>
        </w:rPr>
        <w:t xml:space="preserve"> (FCT)</w:t>
      </w:r>
    </w:p>
    <w:p w14:paraId="684E0A56" w14:textId="77777777" w:rsidR="00E6741B" w:rsidRPr="00E6741B" w:rsidRDefault="00830EE1" w:rsidP="00E6741B">
      <w:pPr>
        <w:pStyle w:val="Akapitzlist"/>
        <w:numPr>
          <w:ilvl w:val="0"/>
          <w:numId w:val="22"/>
        </w:numPr>
        <w:suppressAutoHyphens/>
        <w:autoSpaceDN w:val="0"/>
        <w:spacing w:after="0" w:line="240" w:lineRule="auto"/>
        <w:contextualSpacing w:val="0"/>
        <w:textAlignment w:val="baseline"/>
        <w:rPr>
          <w:rFonts w:cstheme="minorHAnsi"/>
          <w:b/>
          <w:sz w:val="24"/>
          <w:szCs w:val="24"/>
        </w:rPr>
      </w:pPr>
      <w:r>
        <w:rPr>
          <w:rFonts w:cstheme="minorHAnsi"/>
          <w:b/>
          <w:sz w:val="24"/>
          <w:szCs w:val="24"/>
        </w:rPr>
        <w:t xml:space="preserve">Ośrodek szkoleniowy: </w:t>
      </w:r>
      <w:r w:rsidRPr="00EF49D7">
        <w:rPr>
          <w:rFonts w:cstheme="minorHAnsi"/>
          <w:sz w:val="24"/>
          <w:szCs w:val="24"/>
        </w:rPr>
        <w:t xml:space="preserve">posiadanie statusu </w:t>
      </w:r>
      <w:proofErr w:type="spellStart"/>
      <w:r w:rsidRPr="00EF49D7">
        <w:rPr>
          <w:rFonts w:cstheme="minorHAnsi"/>
          <w:sz w:val="24"/>
          <w:szCs w:val="24"/>
        </w:rPr>
        <w:t>Fortinet</w:t>
      </w:r>
      <w:proofErr w:type="spellEnd"/>
      <w:r w:rsidRPr="00EF49D7">
        <w:rPr>
          <w:rFonts w:cstheme="minorHAnsi"/>
          <w:sz w:val="24"/>
          <w:szCs w:val="24"/>
        </w:rPr>
        <w:t xml:space="preserve"> Premier </w:t>
      </w:r>
      <w:proofErr w:type="spellStart"/>
      <w:r w:rsidRPr="00EF49D7">
        <w:rPr>
          <w:rFonts w:cstheme="minorHAnsi"/>
          <w:sz w:val="24"/>
          <w:szCs w:val="24"/>
        </w:rPr>
        <w:t>Authorized</w:t>
      </w:r>
      <w:proofErr w:type="spellEnd"/>
      <w:r w:rsidRPr="00EF49D7">
        <w:rPr>
          <w:rFonts w:cstheme="minorHAnsi"/>
          <w:sz w:val="24"/>
          <w:szCs w:val="24"/>
        </w:rPr>
        <w:t xml:space="preserve"> Training Center (</w:t>
      </w:r>
      <w:proofErr w:type="spellStart"/>
      <w:r w:rsidRPr="00EF49D7">
        <w:rPr>
          <w:rFonts w:cstheme="minorHAnsi"/>
          <w:sz w:val="24"/>
          <w:szCs w:val="24"/>
        </w:rPr>
        <w:t>Fortinet</w:t>
      </w:r>
      <w:proofErr w:type="spellEnd"/>
      <w:r w:rsidRPr="00EF49D7">
        <w:rPr>
          <w:rFonts w:cstheme="minorHAnsi"/>
          <w:sz w:val="24"/>
          <w:szCs w:val="24"/>
        </w:rPr>
        <w:t xml:space="preserve"> Premier ATC)</w:t>
      </w:r>
    </w:p>
    <w:p w14:paraId="2524AB72" w14:textId="14EF817A" w:rsidR="00E6741B" w:rsidRPr="00E6741B" w:rsidRDefault="00E6741B" w:rsidP="00E6741B">
      <w:pPr>
        <w:pStyle w:val="Akapitzlist"/>
        <w:numPr>
          <w:ilvl w:val="0"/>
          <w:numId w:val="22"/>
        </w:numPr>
        <w:suppressAutoHyphens/>
        <w:autoSpaceDN w:val="0"/>
        <w:spacing w:after="0" w:line="240" w:lineRule="auto"/>
        <w:contextualSpacing w:val="0"/>
        <w:textAlignment w:val="baseline"/>
        <w:rPr>
          <w:rFonts w:cstheme="minorHAnsi"/>
          <w:b/>
          <w:sz w:val="24"/>
          <w:szCs w:val="24"/>
        </w:rPr>
      </w:pPr>
      <w:r w:rsidRPr="00E6741B">
        <w:rPr>
          <w:rFonts w:cstheme="minorHAnsi"/>
          <w:b/>
          <w:color w:val="000000" w:themeColor="text1"/>
          <w:sz w:val="24"/>
          <w:szCs w:val="24"/>
        </w:rPr>
        <w:lastRenderedPageBreak/>
        <w:t xml:space="preserve">Certyfikowany Trener </w:t>
      </w:r>
      <w:proofErr w:type="spellStart"/>
      <w:r w:rsidRPr="00E6741B">
        <w:rPr>
          <w:rFonts w:cstheme="minorHAnsi"/>
          <w:b/>
          <w:color w:val="000000" w:themeColor="text1"/>
          <w:sz w:val="24"/>
          <w:szCs w:val="24"/>
        </w:rPr>
        <w:t>Fortinet</w:t>
      </w:r>
      <w:proofErr w:type="spellEnd"/>
      <w:r w:rsidRPr="00E6741B">
        <w:rPr>
          <w:rFonts w:cstheme="minorHAnsi"/>
          <w:b/>
          <w:color w:val="000000" w:themeColor="text1"/>
          <w:sz w:val="24"/>
          <w:szCs w:val="24"/>
        </w:rPr>
        <w:t xml:space="preserve"> (FCT) –</w:t>
      </w:r>
      <w:r w:rsidRPr="00E6741B">
        <w:rPr>
          <w:rFonts w:cstheme="minorHAnsi"/>
          <w:color w:val="000000" w:themeColor="text1"/>
          <w:sz w:val="24"/>
          <w:szCs w:val="24"/>
        </w:rPr>
        <w:t xml:space="preserve"> Wykonawca musi zapewnić, że szkolenie będzie prowadzone przez trenera posiadającego ważny certyfikat </w:t>
      </w:r>
      <w:proofErr w:type="spellStart"/>
      <w:r w:rsidRPr="00E6741B">
        <w:rPr>
          <w:rFonts w:cstheme="minorHAnsi"/>
          <w:color w:val="000000" w:themeColor="text1"/>
          <w:sz w:val="24"/>
          <w:szCs w:val="24"/>
        </w:rPr>
        <w:t>Fortinet</w:t>
      </w:r>
      <w:proofErr w:type="spellEnd"/>
      <w:r w:rsidRPr="00E6741B">
        <w:rPr>
          <w:rFonts w:cstheme="minorHAnsi"/>
          <w:color w:val="000000" w:themeColor="text1"/>
          <w:sz w:val="24"/>
          <w:szCs w:val="24"/>
        </w:rPr>
        <w:t xml:space="preserve"> </w:t>
      </w:r>
      <w:proofErr w:type="spellStart"/>
      <w:r w:rsidRPr="00E6741B">
        <w:rPr>
          <w:rFonts w:cstheme="minorHAnsi"/>
          <w:color w:val="000000" w:themeColor="text1"/>
          <w:sz w:val="24"/>
          <w:szCs w:val="24"/>
        </w:rPr>
        <w:t>Certified</w:t>
      </w:r>
      <w:proofErr w:type="spellEnd"/>
      <w:r w:rsidRPr="00E6741B">
        <w:rPr>
          <w:rFonts w:cstheme="minorHAnsi"/>
          <w:color w:val="000000" w:themeColor="text1"/>
          <w:sz w:val="24"/>
          <w:szCs w:val="24"/>
        </w:rPr>
        <w:t xml:space="preserve"> </w:t>
      </w:r>
      <w:proofErr w:type="spellStart"/>
      <w:r w:rsidRPr="00E6741B">
        <w:rPr>
          <w:rFonts w:cstheme="minorHAnsi"/>
          <w:color w:val="000000" w:themeColor="text1"/>
          <w:sz w:val="24"/>
          <w:szCs w:val="24"/>
        </w:rPr>
        <w:t>Trainer</w:t>
      </w:r>
      <w:proofErr w:type="spellEnd"/>
      <w:r w:rsidRPr="00E6741B">
        <w:rPr>
          <w:rFonts w:cstheme="minorHAnsi"/>
          <w:color w:val="000000" w:themeColor="text1"/>
          <w:sz w:val="24"/>
          <w:szCs w:val="24"/>
        </w:rPr>
        <w:t xml:space="preserve"> (FCT).</w:t>
      </w:r>
    </w:p>
    <w:p w14:paraId="0491E832" w14:textId="6532D84B" w:rsidR="00E6741B" w:rsidRPr="00944120" w:rsidRDefault="00E6741B" w:rsidP="00E6741B">
      <w:pPr>
        <w:pStyle w:val="Akapitzlist"/>
        <w:numPr>
          <w:ilvl w:val="0"/>
          <w:numId w:val="22"/>
        </w:numPr>
        <w:spacing w:after="0"/>
        <w:jc w:val="both"/>
        <w:rPr>
          <w:rFonts w:cstheme="minorHAnsi"/>
          <w:color w:val="000000" w:themeColor="text1"/>
          <w:sz w:val="24"/>
          <w:szCs w:val="24"/>
        </w:rPr>
      </w:pPr>
      <w:r w:rsidRPr="008606F4">
        <w:rPr>
          <w:rFonts w:cstheme="minorHAnsi"/>
          <w:b/>
          <w:color w:val="000000" w:themeColor="text1"/>
          <w:sz w:val="24"/>
          <w:szCs w:val="24"/>
        </w:rPr>
        <w:t xml:space="preserve">Autoryzacja partnerska </w:t>
      </w:r>
      <w:proofErr w:type="spellStart"/>
      <w:r w:rsidRPr="008606F4">
        <w:rPr>
          <w:rFonts w:cstheme="minorHAnsi"/>
          <w:b/>
          <w:color w:val="000000" w:themeColor="text1"/>
          <w:sz w:val="24"/>
          <w:szCs w:val="24"/>
        </w:rPr>
        <w:t>Fortinet</w:t>
      </w:r>
      <w:proofErr w:type="spellEnd"/>
      <w:r w:rsidRPr="008606F4">
        <w:rPr>
          <w:rFonts w:cstheme="minorHAnsi"/>
          <w:b/>
          <w:color w:val="000000" w:themeColor="text1"/>
          <w:sz w:val="24"/>
          <w:szCs w:val="24"/>
        </w:rPr>
        <w:t xml:space="preserve"> –</w:t>
      </w:r>
      <w:r w:rsidRPr="00944120">
        <w:rPr>
          <w:rFonts w:cstheme="minorHAnsi"/>
          <w:color w:val="000000" w:themeColor="text1"/>
          <w:sz w:val="24"/>
          <w:szCs w:val="24"/>
        </w:rPr>
        <w:t xml:space="preserve"> Wykonawca powinien posiadać autoryzację do prowadzenia szkoleń </w:t>
      </w:r>
      <w:proofErr w:type="spellStart"/>
      <w:r w:rsidRPr="00944120">
        <w:rPr>
          <w:rFonts w:cstheme="minorHAnsi"/>
          <w:color w:val="000000" w:themeColor="text1"/>
          <w:sz w:val="24"/>
          <w:szCs w:val="24"/>
        </w:rPr>
        <w:t>Fortinet</w:t>
      </w:r>
      <w:proofErr w:type="spellEnd"/>
      <w:r w:rsidRPr="00944120">
        <w:rPr>
          <w:rFonts w:cstheme="minorHAnsi"/>
          <w:color w:val="000000" w:themeColor="text1"/>
          <w:sz w:val="24"/>
          <w:szCs w:val="24"/>
        </w:rPr>
        <w:t xml:space="preserve">. </w:t>
      </w:r>
    </w:p>
    <w:p w14:paraId="392B7AFA" w14:textId="33326639" w:rsidR="00E6741B" w:rsidRPr="00F71286" w:rsidRDefault="00E6741B" w:rsidP="00F71286">
      <w:pPr>
        <w:pStyle w:val="Akapitzlist"/>
        <w:numPr>
          <w:ilvl w:val="0"/>
          <w:numId w:val="22"/>
        </w:numPr>
        <w:spacing w:after="0"/>
        <w:jc w:val="both"/>
        <w:rPr>
          <w:rFonts w:cstheme="minorHAnsi"/>
          <w:color w:val="000000" w:themeColor="text1"/>
          <w:sz w:val="24"/>
          <w:szCs w:val="24"/>
        </w:rPr>
      </w:pPr>
      <w:r w:rsidRPr="008606F4">
        <w:rPr>
          <w:rFonts w:cstheme="minorHAnsi"/>
          <w:b/>
          <w:color w:val="000000" w:themeColor="text1"/>
          <w:sz w:val="24"/>
          <w:szCs w:val="24"/>
        </w:rPr>
        <w:t>Dostęp do aktualnych materiałów szkoleniowych –</w:t>
      </w:r>
      <w:r w:rsidRPr="00944120">
        <w:rPr>
          <w:rFonts w:cstheme="minorHAnsi"/>
          <w:color w:val="000000" w:themeColor="text1"/>
          <w:sz w:val="24"/>
          <w:szCs w:val="24"/>
        </w:rPr>
        <w:t xml:space="preserve"> Wykonawca musi zapewnić, że szkolenie będzie oparte na najnowszych wersjach oprogramowania i sprzętu </w:t>
      </w:r>
      <w:proofErr w:type="spellStart"/>
      <w:r w:rsidRPr="00944120">
        <w:rPr>
          <w:rFonts w:cstheme="minorHAnsi"/>
          <w:color w:val="000000" w:themeColor="text1"/>
          <w:sz w:val="24"/>
          <w:szCs w:val="24"/>
        </w:rPr>
        <w:t>Fortinet</w:t>
      </w:r>
      <w:proofErr w:type="spellEnd"/>
      <w:r w:rsidRPr="00944120">
        <w:rPr>
          <w:rFonts w:cstheme="minorHAnsi"/>
          <w:color w:val="000000" w:themeColor="text1"/>
          <w:sz w:val="24"/>
          <w:szCs w:val="24"/>
        </w:rPr>
        <w:t>, a materiały szkoleniowe są aktualne.</w:t>
      </w:r>
    </w:p>
    <w:p w14:paraId="77DAEF8B" w14:textId="77777777" w:rsidR="00E6741B" w:rsidRDefault="00E6741B" w:rsidP="00830EE1">
      <w:pPr>
        <w:autoSpaceDN w:val="0"/>
        <w:spacing w:after="0" w:line="240" w:lineRule="auto"/>
        <w:ind w:firstLine="709"/>
        <w:textAlignment w:val="baseline"/>
        <w:rPr>
          <w:rFonts w:cstheme="minorHAnsi"/>
          <w:b/>
          <w:sz w:val="24"/>
          <w:szCs w:val="24"/>
        </w:rPr>
      </w:pPr>
    </w:p>
    <w:p w14:paraId="2B566C4C" w14:textId="77777777" w:rsidR="00830EE1" w:rsidRPr="00092B25" w:rsidRDefault="00830EE1" w:rsidP="00830EE1">
      <w:pPr>
        <w:autoSpaceDN w:val="0"/>
        <w:spacing w:after="0" w:line="240" w:lineRule="auto"/>
        <w:ind w:firstLine="709"/>
        <w:textAlignment w:val="baseline"/>
        <w:rPr>
          <w:rFonts w:cstheme="minorHAnsi"/>
          <w:b/>
          <w:sz w:val="24"/>
          <w:szCs w:val="24"/>
        </w:rPr>
      </w:pPr>
      <w:r w:rsidRPr="00092B25">
        <w:rPr>
          <w:rFonts w:cstheme="minorHAnsi"/>
          <w:b/>
          <w:sz w:val="24"/>
          <w:szCs w:val="24"/>
        </w:rPr>
        <w:t>Zakres Szkolenia:</w:t>
      </w:r>
    </w:p>
    <w:p w14:paraId="2D855842" w14:textId="77777777" w:rsidR="00830EE1" w:rsidRDefault="00830EE1" w:rsidP="00830EE1">
      <w:pPr>
        <w:pStyle w:val="Akapitzlist"/>
        <w:spacing w:after="0"/>
        <w:ind w:left="709"/>
        <w:rPr>
          <w:rFonts w:cstheme="minorHAnsi"/>
          <w:b/>
          <w:sz w:val="24"/>
          <w:szCs w:val="24"/>
        </w:rPr>
      </w:pPr>
    </w:p>
    <w:p w14:paraId="6F979BBD" w14:textId="77777777" w:rsidR="00830EE1" w:rsidRPr="00AC1E10" w:rsidRDefault="00830EE1" w:rsidP="00830EE1">
      <w:pPr>
        <w:pStyle w:val="Akapitzlist"/>
        <w:spacing w:after="0"/>
        <w:ind w:left="709"/>
        <w:jc w:val="both"/>
        <w:rPr>
          <w:rFonts w:cstheme="minorHAnsi"/>
          <w:sz w:val="24"/>
          <w:szCs w:val="24"/>
          <w:lang w:eastAsia="pl-PL"/>
        </w:rPr>
      </w:pPr>
      <w:r w:rsidRPr="00AC1E10">
        <w:rPr>
          <w:rFonts w:cstheme="minorHAnsi"/>
          <w:sz w:val="24"/>
          <w:szCs w:val="24"/>
          <w:lang w:eastAsia="pl-PL"/>
        </w:rPr>
        <w:t xml:space="preserve">Jak korzystać z najpopularniejszych funkcji </w:t>
      </w:r>
      <w:proofErr w:type="spellStart"/>
      <w:r w:rsidRPr="00AC1E10">
        <w:rPr>
          <w:rFonts w:cstheme="minorHAnsi"/>
          <w:sz w:val="24"/>
          <w:szCs w:val="24"/>
          <w:lang w:eastAsia="pl-PL"/>
        </w:rPr>
        <w:t>FortiGate</w:t>
      </w:r>
      <w:proofErr w:type="spellEnd"/>
      <w:r w:rsidRPr="00AC1E10">
        <w:rPr>
          <w:rFonts w:cstheme="minorHAnsi"/>
          <w:sz w:val="24"/>
          <w:szCs w:val="24"/>
          <w:lang w:eastAsia="pl-PL"/>
        </w:rPr>
        <w:t xml:space="preserve">. W interaktywnych laboratoriach poznanie zasady zapory ogniowej, uwierzytelnianie użytkowników, wysoką dostępność, SSL VPN, VPN typu </w:t>
      </w:r>
      <w:proofErr w:type="spellStart"/>
      <w:r w:rsidRPr="00AC1E10">
        <w:rPr>
          <w:rFonts w:cstheme="minorHAnsi"/>
          <w:sz w:val="24"/>
          <w:szCs w:val="24"/>
          <w:lang w:eastAsia="pl-PL"/>
        </w:rPr>
        <w:t>site</w:t>
      </w:r>
      <w:proofErr w:type="spellEnd"/>
      <w:r w:rsidRPr="00AC1E10">
        <w:rPr>
          <w:rFonts w:cstheme="minorHAnsi"/>
          <w:sz w:val="24"/>
          <w:szCs w:val="24"/>
          <w:lang w:eastAsia="pl-PL"/>
        </w:rPr>
        <w:t>-to-</w:t>
      </w:r>
      <w:proofErr w:type="spellStart"/>
      <w:r w:rsidRPr="00AC1E10">
        <w:rPr>
          <w:rFonts w:cstheme="minorHAnsi"/>
          <w:sz w:val="24"/>
          <w:szCs w:val="24"/>
          <w:lang w:eastAsia="pl-PL"/>
        </w:rPr>
        <w:t>site</w:t>
      </w:r>
      <w:proofErr w:type="spellEnd"/>
      <w:r w:rsidRPr="00AC1E10">
        <w:rPr>
          <w:rFonts w:cstheme="minorHAnsi"/>
          <w:sz w:val="24"/>
          <w:szCs w:val="24"/>
          <w:lang w:eastAsia="pl-PL"/>
        </w:rPr>
        <w:t xml:space="preserve"> </w:t>
      </w:r>
      <w:proofErr w:type="spellStart"/>
      <w:r w:rsidRPr="00AC1E10">
        <w:rPr>
          <w:rFonts w:cstheme="minorHAnsi"/>
          <w:sz w:val="24"/>
          <w:szCs w:val="24"/>
          <w:lang w:eastAsia="pl-PL"/>
        </w:rPr>
        <w:t>IPsec</w:t>
      </w:r>
      <w:proofErr w:type="spellEnd"/>
      <w:r w:rsidRPr="00AC1E10">
        <w:rPr>
          <w:rFonts w:cstheme="minorHAnsi"/>
          <w:sz w:val="24"/>
          <w:szCs w:val="24"/>
          <w:lang w:eastAsia="pl-PL"/>
        </w:rPr>
        <w:t xml:space="preserve">, </w:t>
      </w:r>
      <w:proofErr w:type="spellStart"/>
      <w:r w:rsidRPr="00AC1E10">
        <w:rPr>
          <w:rFonts w:cstheme="minorHAnsi"/>
          <w:sz w:val="24"/>
          <w:szCs w:val="24"/>
          <w:lang w:eastAsia="pl-PL"/>
        </w:rPr>
        <w:t>Fortinet</w:t>
      </w:r>
      <w:proofErr w:type="spellEnd"/>
      <w:r w:rsidRPr="00AC1E10">
        <w:rPr>
          <w:rFonts w:cstheme="minorHAnsi"/>
          <w:sz w:val="24"/>
          <w:szCs w:val="24"/>
          <w:lang w:eastAsia="pl-PL"/>
        </w:rPr>
        <w:t xml:space="preserve"> Security </w:t>
      </w:r>
      <w:proofErr w:type="spellStart"/>
      <w:r w:rsidRPr="00AC1E10">
        <w:rPr>
          <w:rFonts w:cstheme="minorHAnsi"/>
          <w:sz w:val="24"/>
          <w:szCs w:val="24"/>
          <w:lang w:eastAsia="pl-PL"/>
        </w:rPr>
        <w:t>Fabric</w:t>
      </w:r>
      <w:proofErr w:type="spellEnd"/>
      <w:r w:rsidRPr="00AC1E10">
        <w:rPr>
          <w:rFonts w:cstheme="minorHAnsi"/>
          <w:sz w:val="24"/>
          <w:szCs w:val="24"/>
          <w:lang w:eastAsia="pl-PL"/>
        </w:rPr>
        <w:t xml:space="preserve"> oraz sposoby ochrony sieci za pomocą profili zabezpieczeń, takich jak IPS, program antywirusowy, filtrowanie sieci, kontrola aplikacji i nie tylko. Podstawy administracji </w:t>
      </w:r>
      <w:proofErr w:type="spellStart"/>
      <w:r w:rsidRPr="00AC1E10">
        <w:rPr>
          <w:rFonts w:cstheme="minorHAnsi"/>
          <w:sz w:val="24"/>
          <w:szCs w:val="24"/>
          <w:lang w:eastAsia="pl-PL"/>
        </w:rPr>
        <w:t>pozwolające</w:t>
      </w:r>
      <w:proofErr w:type="spellEnd"/>
      <w:r w:rsidRPr="00AC1E10">
        <w:rPr>
          <w:rFonts w:cstheme="minorHAnsi"/>
          <w:sz w:val="24"/>
          <w:szCs w:val="24"/>
          <w:lang w:eastAsia="pl-PL"/>
        </w:rPr>
        <w:t xml:space="preserve"> solidnie zrozumieć, jak wdrożyć najpopularniejsze funkcje </w:t>
      </w:r>
      <w:proofErr w:type="spellStart"/>
      <w:r w:rsidRPr="00AC1E10">
        <w:rPr>
          <w:rFonts w:cstheme="minorHAnsi"/>
          <w:sz w:val="24"/>
          <w:szCs w:val="24"/>
          <w:lang w:eastAsia="pl-PL"/>
        </w:rPr>
        <w:t>FortiGate</w:t>
      </w:r>
      <w:proofErr w:type="spellEnd"/>
      <w:r w:rsidRPr="00AC1E10">
        <w:rPr>
          <w:rFonts w:cstheme="minorHAnsi"/>
          <w:sz w:val="24"/>
          <w:szCs w:val="24"/>
          <w:lang w:eastAsia="pl-PL"/>
        </w:rPr>
        <w:t>.</w:t>
      </w:r>
    </w:p>
    <w:p w14:paraId="263E919B" w14:textId="77777777" w:rsidR="00830EE1" w:rsidRPr="00AC1E10" w:rsidRDefault="00830EE1" w:rsidP="00830EE1">
      <w:pPr>
        <w:pStyle w:val="Akapitzlist"/>
        <w:spacing w:after="0"/>
        <w:ind w:left="709"/>
        <w:rPr>
          <w:rFonts w:cstheme="minorHAnsi"/>
          <w:sz w:val="24"/>
          <w:szCs w:val="24"/>
          <w:lang w:eastAsia="pl-PL"/>
        </w:rPr>
      </w:pPr>
    </w:p>
    <w:p w14:paraId="4964A92C" w14:textId="77777777" w:rsidR="00830EE1" w:rsidRPr="00EF49D7" w:rsidRDefault="00830EE1" w:rsidP="00830EE1">
      <w:pPr>
        <w:pStyle w:val="Akapitzlist"/>
        <w:spacing w:after="0"/>
        <w:ind w:left="709"/>
        <w:rPr>
          <w:rFonts w:cstheme="minorHAnsi"/>
          <w:b/>
          <w:sz w:val="24"/>
          <w:szCs w:val="24"/>
          <w:lang w:eastAsia="pl-PL"/>
        </w:rPr>
      </w:pPr>
      <w:r w:rsidRPr="00EF49D7">
        <w:rPr>
          <w:rFonts w:cstheme="minorHAnsi"/>
          <w:b/>
          <w:sz w:val="24"/>
          <w:szCs w:val="24"/>
          <w:lang w:eastAsia="pl-PL"/>
        </w:rPr>
        <w:t>Po ukończeniu szkolenia uczestnik zdobędzie umiejętność jak:</w:t>
      </w:r>
    </w:p>
    <w:p w14:paraId="35BAC9DD" w14:textId="77777777" w:rsidR="00830EE1" w:rsidRPr="00AC1E10" w:rsidRDefault="00830EE1" w:rsidP="00830EE1">
      <w:pPr>
        <w:pStyle w:val="Akapitzlist"/>
        <w:spacing w:after="0"/>
        <w:ind w:left="709"/>
        <w:rPr>
          <w:rFonts w:cstheme="minorHAnsi"/>
          <w:sz w:val="24"/>
          <w:szCs w:val="24"/>
          <w:lang w:eastAsia="pl-PL"/>
        </w:rPr>
      </w:pPr>
    </w:p>
    <w:p w14:paraId="59DEE4B2"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w:t>
      </w:r>
      <w:r>
        <w:rPr>
          <w:rFonts w:cstheme="minorHAnsi"/>
          <w:sz w:val="24"/>
          <w:szCs w:val="24"/>
          <w:lang w:eastAsia="pl-PL"/>
        </w:rPr>
        <w:t xml:space="preserve"> </w:t>
      </w:r>
      <w:r w:rsidRPr="00AC1E10">
        <w:rPr>
          <w:rFonts w:cstheme="minorHAnsi"/>
          <w:sz w:val="24"/>
          <w:szCs w:val="24"/>
          <w:lang w:eastAsia="pl-PL"/>
        </w:rPr>
        <w:t xml:space="preserve">Skonfigurować podstawową sieć </w:t>
      </w:r>
      <w:proofErr w:type="spellStart"/>
      <w:r w:rsidRPr="00AC1E10">
        <w:rPr>
          <w:rFonts w:cstheme="minorHAnsi"/>
          <w:sz w:val="24"/>
          <w:szCs w:val="24"/>
          <w:lang w:eastAsia="pl-PL"/>
        </w:rPr>
        <w:t>FortiGate</w:t>
      </w:r>
      <w:proofErr w:type="spellEnd"/>
      <w:r w:rsidRPr="00AC1E10">
        <w:rPr>
          <w:rFonts w:cstheme="minorHAnsi"/>
          <w:sz w:val="24"/>
          <w:szCs w:val="24"/>
          <w:lang w:eastAsia="pl-PL"/>
        </w:rPr>
        <w:t xml:space="preserve"> przy użyciu domyślnych ustawień fabrycznych</w:t>
      </w:r>
    </w:p>
    <w:p w14:paraId="56F87075"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w:t>
      </w:r>
      <w:r>
        <w:rPr>
          <w:rFonts w:cstheme="minorHAnsi"/>
          <w:sz w:val="24"/>
          <w:szCs w:val="24"/>
          <w:lang w:eastAsia="pl-PL"/>
        </w:rPr>
        <w:t xml:space="preserve"> </w:t>
      </w:r>
      <w:r w:rsidRPr="00AC1E10">
        <w:rPr>
          <w:rFonts w:cstheme="minorHAnsi"/>
          <w:sz w:val="24"/>
          <w:szCs w:val="24"/>
          <w:lang w:eastAsia="pl-PL"/>
        </w:rPr>
        <w:t xml:space="preserve">Konfigurować i kontrolować dostęp administratora do </w:t>
      </w:r>
      <w:proofErr w:type="spellStart"/>
      <w:r w:rsidRPr="00AC1E10">
        <w:rPr>
          <w:rFonts w:cstheme="minorHAnsi"/>
          <w:sz w:val="24"/>
          <w:szCs w:val="24"/>
          <w:lang w:eastAsia="pl-PL"/>
        </w:rPr>
        <w:t>FortiGate</w:t>
      </w:r>
      <w:proofErr w:type="spellEnd"/>
    </w:p>
    <w:p w14:paraId="13FF12A5"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w:t>
      </w:r>
      <w:r>
        <w:rPr>
          <w:rFonts w:cstheme="minorHAnsi"/>
          <w:sz w:val="24"/>
          <w:szCs w:val="24"/>
          <w:lang w:eastAsia="pl-PL"/>
        </w:rPr>
        <w:t xml:space="preserve"> </w:t>
      </w:r>
      <w:r w:rsidRPr="00AC1E10">
        <w:rPr>
          <w:rFonts w:cstheme="minorHAnsi"/>
          <w:sz w:val="24"/>
          <w:szCs w:val="24"/>
          <w:lang w:eastAsia="pl-PL"/>
        </w:rPr>
        <w:t>Do administracji używaj GUI i CLI</w:t>
      </w:r>
    </w:p>
    <w:p w14:paraId="3B7B0B20"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w:t>
      </w:r>
      <w:r>
        <w:rPr>
          <w:rFonts w:cstheme="minorHAnsi"/>
          <w:sz w:val="24"/>
          <w:szCs w:val="24"/>
          <w:lang w:eastAsia="pl-PL"/>
        </w:rPr>
        <w:t xml:space="preserve"> </w:t>
      </w:r>
      <w:r w:rsidRPr="00AC1E10">
        <w:rPr>
          <w:rFonts w:cstheme="minorHAnsi"/>
          <w:sz w:val="24"/>
          <w:szCs w:val="24"/>
          <w:lang w:eastAsia="pl-PL"/>
        </w:rPr>
        <w:t>Kontrolować dostęp sieciowy do skonfigurowanych sieci za pomocą zasad zapory sieciowej</w:t>
      </w:r>
    </w:p>
    <w:p w14:paraId="7A669387"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w:t>
      </w:r>
      <w:r>
        <w:rPr>
          <w:rFonts w:cstheme="minorHAnsi"/>
          <w:sz w:val="24"/>
          <w:szCs w:val="24"/>
          <w:lang w:eastAsia="pl-PL"/>
        </w:rPr>
        <w:t xml:space="preserve"> Zastos</w:t>
      </w:r>
      <w:r w:rsidRPr="00AC1E10">
        <w:rPr>
          <w:rFonts w:cstheme="minorHAnsi"/>
          <w:sz w:val="24"/>
          <w:szCs w:val="24"/>
          <w:lang w:eastAsia="pl-PL"/>
        </w:rPr>
        <w:t>ować przekierowanie portów, źródłowy NAT i docelowy NAT</w:t>
      </w:r>
    </w:p>
    <w:p w14:paraId="4C369821"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w:t>
      </w:r>
      <w:r>
        <w:rPr>
          <w:rFonts w:cstheme="minorHAnsi"/>
          <w:sz w:val="24"/>
          <w:szCs w:val="24"/>
          <w:lang w:eastAsia="pl-PL"/>
        </w:rPr>
        <w:t xml:space="preserve"> </w:t>
      </w:r>
      <w:r w:rsidRPr="00AC1E10">
        <w:rPr>
          <w:rFonts w:cstheme="minorHAnsi"/>
          <w:sz w:val="24"/>
          <w:szCs w:val="24"/>
          <w:lang w:eastAsia="pl-PL"/>
        </w:rPr>
        <w:t xml:space="preserve">Przeanalizować tabelę tras </w:t>
      </w:r>
      <w:proofErr w:type="spellStart"/>
      <w:r w:rsidRPr="00AC1E10">
        <w:rPr>
          <w:rFonts w:cstheme="minorHAnsi"/>
          <w:sz w:val="24"/>
          <w:szCs w:val="24"/>
          <w:lang w:eastAsia="pl-PL"/>
        </w:rPr>
        <w:t>FortiGate</w:t>
      </w:r>
      <w:proofErr w:type="spellEnd"/>
    </w:p>
    <w:p w14:paraId="65770E04"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w:t>
      </w:r>
      <w:r>
        <w:rPr>
          <w:rFonts w:cstheme="minorHAnsi"/>
          <w:sz w:val="24"/>
          <w:szCs w:val="24"/>
          <w:lang w:eastAsia="pl-PL"/>
        </w:rPr>
        <w:t xml:space="preserve"> </w:t>
      </w:r>
      <w:r w:rsidRPr="00AC1E10">
        <w:rPr>
          <w:rFonts w:cstheme="minorHAnsi"/>
          <w:sz w:val="24"/>
          <w:szCs w:val="24"/>
          <w:lang w:eastAsia="pl-PL"/>
        </w:rPr>
        <w:t>Trasować pakiety przy użyciu tras statycznych i opartych na zasadach w przypadku wdrożeń wielościeżkowych i z równoważeniem obciążenia</w:t>
      </w:r>
    </w:p>
    <w:p w14:paraId="23619C1A"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•Uwierzytelniać użytkowników, korzystając z zasad zapory sieciowej</w:t>
      </w:r>
    </w:p>
    <w:p w14:paraId="72AE5374"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 xml:space="preserve">•Monitorować użytkowników zapory sieciowej z poziomu interfejsu graficznego </w:t>
      </w:r>
      <w:proofErr w:type="spellStart"/>
      <w:r w:rsidRPr="00AC1E10">
        <w:rPr>
          <w:rFonts w:cstheme="minorHAnsi"/>
          <w:sz w:val="24"/>
          <w:szCs w:val="24"/>
          <w:lang w:eastAsia="pl-PL"/>
        </w:rPr>
        <w:t>FortiGate</w:t>
      </w:r>
      <w:proofErr w:type="spellEnd"/>
    </w:p>
    <w:p w14:paraId="24C48A52"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 xml:space="preserve">•Oferować dostęp </w:t>
      </w:r>
      <w:proofErr w:type="spellStart"/>
      <w:r w:rsidRPr="00AC1E10">
        <w:rPr>
          <w:rFonts w:cstheme="minorHAnsi"/>
          <w:sz w:val="24"/>
          <w:szCs w:val="24"/>
          <w:lang w:eastAsia="pl-PL"/>
        </w:rPr>
        <w:t>Fortinet</w:t>
      </w:r>
      <w:proofErr w:type="spellEnd"/>
      <w:r w:rsidRPr="00AC1E10">
        <w:rPr>
          <w:rFonts w:cstheme="minorHAnsi"/>
          <w:sz w:val="24"/>
          <w:szCs w:val="24"/>
          <w:lang w:eastAsia="pl-PL"/>
        </w:rPr>
        <w:t xml:space="preserve"> Single </w:t>
      </w:r>
      <w:proofErr w:type="spellStart"/>
      <w:r w:rsidRPr="00AC1E10">
        <w:rPr>
          <w:rFonts w:cstheme="minorHAnsi"/>
          <w:sz w:val="24"/>
          <w:szCs w:val="24"/>
          <w:lang w:eastAsia="pl-PL"/>
        </w:rPr>
        <w:t>Sign</w:t>
      </w:r>
      <w:proofErr w:type="spellEnd"/>
      <w:r w:rsidRPr="00AC1E10">
        <w:rPr>
          <w:rFonts w:cstheme="minorHAnsi"/>
          <w:sz w:val="24"/>
          <w:szCs w:val="24"/>
          <w:lang w:eastAsia="pl-PL"/>
        </w:rPr>
        <w:t>-On (FSSO) do usług sieciowych, zintegrowany z Microsoft Active Directory (AD)</w:t>
      </w:r>
    </w:p>
    <w:p w14:paraId="22FB24F6"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w:t>
      </w:r>
      <w:r>
        <w:rPr>
          <w:rFonts w:cstheme="minorHAnsi"/>
          <w:sz w:val="24"/>
          <w:szCs w:val="24"/>
          <w:lang w:eastAsia="pl-PL"/>
        </w:rPr>
        <w:t>Zrozumie</w:t>
      </w:r>
      <w:r w:rsidRPr="00AC1E10">
        <w:rPr>
          <w:rFonts w:cstheme="minorHAnsi"/>
          <w:sz w:val="24"/>
          <w:szCs w:val="24"/>
          <w:lang w:eastAsia="pl-PL"/>
        </w:rPr>
        <w:t>ć funkcji szyfrowania i certyfikatów</w:t>
      </w:r>
    </w:p>
    <w:p w14:paraId="17C5BB8D"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•Sprawdzić ruch zabezpieczony SSL/TLS, aby zapobiec szyfrowaniu używanemu do omijania zasad bezpieczeństwa</w:t>
      </w:r>
    </w:p>
    <w:p w14:paraId="17B8BCF5"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 xml:space="preserve">•Skonfigurować profile zabezpieczeń, aby neutralizować zagrożenia i nadużycia, w tym wirusy, </w:t>
      </w:r>
      <w:proofErr w:type="spellStart"/>
      <w:r w:rsidRPr="00AC1E10">
        <w:rPr>
          <w:rFonts w:cstheme="minorHAnsi"/>
          <w:sz w:val="24"/>
          <w:szCs w:val="24"/>
          <w:lang w:eastAsia="pl-PL"/>
        </w:rPr>
        <w:t>torrenty</w:t>
      </w:r>
      <w:proofErr w:type="spellEnd"/>
      <w:r w:rsidRPr="00AC1E10">
        <w:rPr>
          <w:rFonts w:cstheme="minorHAnsi"/>
          <w:sz w:val="24"/>
          <w:szCs w:val="24"/>
          <w:lang w:eastAsia="pl-PL"/>
        </w:rPr>
        <w:t xml:space="preserve"> i nieodpowiednie strony internetowe</w:t>
      </w:r>
    </w:p>
    <w:p w14:paraId="2535C757"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•Stosować techniki kontroli aplikacji do monitorowania i kontrolowania aplikacji sieciowych, które mogą korzystać ze standardowych lub niestandardowych protokołów i portów</w:t>
      </w:r>
    </w:p>
    <w:p w14:paraId="1B2D2142"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•Zaoferować SSL VPN, aby zapewnić bezpieczny dostęp do swojej sieci prywatnej</w:t>
      </w:r>
    </w:p>
    <w:p w14:paraId="2D61B3D9"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lastRenderedPageBreak/>
        <w:t xml:space="preserve">•Ustanowić tunel </w:t>
      </w:r>
      <w:proofErr w:type="spellStart"/>
      <w:r w:rsidRPr="00AC1E10">
        <w:rPr>
          <w:rFonts w:cstheme="minorHAnsi"/>
          <w:sz w:val="24"/>
          <w:szCs w:val="24"/>
          <w:lang w:eastAsia="pl-PL"/>
        </w:rPr>
        <w:t>IPsec</w:t>
      </w:r>
      <w:proofErr w:type="spellEnd"/>
      <w:r w:rsidRPr="00AC1E10">
        <w:rPr>
          <w:rFonts w:cstheme="minorHAnsi"/>
          <w:sz w:val="24"/>
          <w:szCs w:val="24"/>
          <w:lang w:eastAsia="pl-PL"/>
        </w:rPr>
        <w:t xml:space="preserve"> VPN pomiędzy dwoma urządzeniami </w:t>
      </w:r>
      <w:proofErr w:type="spellStart"/>
      <w:r w:rsidRPr="00AC1E10">
        <w:rPr>
          <w:rFonts w:cstheme="minorHAnsi"/>
          <w:sz w:val="24"/>
          <w:szCs w:val="24"/>
          <w:lang w:eastAsia="pl-PL"/>
        </w:rPr>
        <w:t>FortiGate</w:t>
      </w:r>
      <w:proofErr w:type="spellEnd"/>
    </w:p>
    <w:p w14:paraId="183D61A1"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•Skonfigurować routing statyczny</w:t>
      </w:r>
    </w:p>
    <w:p w14:paraId="05D71025"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•Skonfigurować podkładkę, nakładkę i lokalne przerwanie SD-WAN</w:t>
      </w:r>
    </w:p>
    <w:p w14:paraId="269306D4"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 xml:space="preserve">•Identyfikować cech charakterystycznych </w:t>
      </w:r>
      <w:proofErr w:type="spellStart"/>
      <w:r w:rsidRPr="00AC1E10">
        <w:rPr>
          <w:rFonts w:cstheme="minorHAnsi"/>
          <w:sz w:val="24"/>
          <w:szCs w:val="24"/>
          <w:lang w:eastAsia="pl-PL"/>
        </w:rPr>
        <w:t>Fortinet</w:t>
      </w:r>
      <w:proofErr w:type="spellEnd"/>
      <w:r w:rsidRPr="00AC1E10">
        <w:rPr>
          <w:rFonts w:cstheme="minorHAnsi"/>
          <w:sz w:val="24"/>
          <w:szCs w:val="24"/>
          <w:lang w:eastAsia="pl-PL"/>
        </w:rPr>
        <w:t xml:space="preserve"> Security </w:t>
      </w:r>
      <w:proofErr w:type="spellStart"/>
      <w:r w:rsidRPr="00AC1E10">
        <w:rPr>
          <w:rFonts w:cstheme="minorHAnsi"/>
          <w:sz w:val="24"/>
          <w:szCs w:val="24"/>
          <w:lang w:eastAsia="pl-PL"/>
        </w:rPr>
        <w:t>Fabric</w:t>
      </w:r>
      <w:proofErr w:type="spellEnd"/>
    </w:p>
    <w:p w14:paraId="7179AD02" w14:textId="77777777" w:rsidR="00830EE1" w:rsidRPr="00AC1E10"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 xml:space="preserve">•Wdrażać urządzenia </w:t>
      </w:r>
      <w:proofErr w:type="spellStart"/>
      <w:r w:rsidRPr="00AC1E10">
        <w:rPr>
          <w:rFonts w:cstheme="minorHAnsi"/>
          <w:sz w:val="24"/>
          <w:szCs w:val="24"/>
          <w:lang w:eastAsia="pl-PL"/>
        </w:rPr>
        <w:t>FortiGate</w:t>
      </w:r>
      <w:proofErr w:type="spellEnd"/>
      <w:r w:rsidRPr="00AC1E10">
        <w:rPr>
          <w:rFonts w:cstheme="minorHAnsi"/>
          <w:sz w:val="24"/>
          <w:szCs w:val="24"/>
          <w:lang w:eastAsia="pl-PL"/>
        </w:rPr>
        <w:t xml:space="preserve"> jako klaster HA, aby zapewnić odporność na awarie i wysoką wydajność</w:t>
      </w:r>
    </w:p>
    <w:p w14:paraId="63EF1631" w14:textId="77777777" w:rsidR="00830EE1" w:rsidRDefault="00830EE1" w:rsidP="00830EE1">
      <w:pPr>
        <w:pStyle w:val="Akapitzlist"/>
        <w:spacing w:after="0"/>
        <w:ind w:left="709"/>
        <w:rPr>
          <w:rFonts w:cstheme="minorHAnsi"/>
          <w:sz w:val="24"/>
          <w:szCs w:val="24"/>
          <w:lang w:eastAsia="pl-PL"/>
        </w:rPr>
      </w:pPr>
      <w:r w:rsidRPr="00AC1E10">
        <w:rPr>
          <w:rFonts w:cstheme="minorHAnsi"/>
          <w:sz w:val="24"/>
          <w:szCs w:val="24"/>
          <w:lang w:eastAsia="pl-PL"/>
        </w:rPr>
        <w:t>•Diagnozować i rozwiązywać typowe problemy</w:t>
      </w:r>
    </w:p>
    <w:p w14:paraId="586C0D92" w14:textId="77777777" w:rsidR="00830EE1" w:rsidRPr="00971369" w:rsidRDefault="00830EE1" w:rsidP="00830EE1">
      <w:pPr>
        <w:pStyle w:val="Akapitzlist"/>
        <w:spacing w:after="0"/>
        <w:ind w:left="709"/>
        <w:rPr>
          <w:rFonts w:cstheme="minorHAnsi"/>
          <w:b/>
          <w:sz w:val="24"/>
          <w:szCs w:val="24"/>
          <w:lang w:eastAsia="pl-PL"/>
        </w:rPr>
      </w:pPr>
    </w:p>
    <w:p w14:paraId="4451888F"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Plan szkolenia:</w:t>
      </w:r>
    </w:p>
    <w:p w14:paraId="06F0ACB8" w14:textId="77777777" w:rsidR="00830EE1" w:rsidRPr="00971369" w:rsidRDefault="00830EE1" w:rsidP="00830EE1">
      <w:pPr>
        <w:pStyle w:val="Akapitzlist"/>
        <w:spacing w:after="0"/>
        <w:ind w:left="709"/>
        <w:rPr>
          <w:rFonts w:cstheme="minorHAnsi"/>
          <w:b/>
          <w:sz w:val="24"/>
          <w:szCs w:val="24"/>
          <w:lang w:eastAsia="pl-PL"/>
        </w:rPr>
      </w:pPr>
    </w:p>
    <w:p w14:paraId="5A1ECF5B"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1.</w:t>
      </w:r>
      <w:r w:rsidRPr="00971369">
        <w:rPr>
          <w:rFonts w:cstheme="minorHAnsi"/>
          <w:b/>
          <w:sz w:val="24"/>
          <w:szCs w:val="24"/>
          <w:lang w:eastAsia="pl-PL"/>
        </w:rPr>
        <w:tab/>
        <w:t>Ustawienia systemowe i sieciowe</w:t>
      </w:r>
    </w:p>
    <w:p w14:paraId="6B05BEF5"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2.</w:t>
      </w:r>
      <w:r w:rsidRPr="00971369">
        <w:rPr>
          <w:rFonts w:cstheme="minorHAnsi"/>
          <w:b/>
          <w:sz w:val="24"/>
          <w:szCs w:val="24"/>
          <w:lang w:eastAsia="pl-PL"/>
        </w:rPr>
        <w:tab/>
        <w:t>Zasady zapory sieciowej i NAT</w:t>
      </w:r>
    </w:p>
    <w:p w14:paraId="567BA23B"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3.</w:t>
      </w:r>
      <w:r w:rsidRPr="00971369">
        <w:rPr>
          <w:rFonts w:cstheme="minorHAnsi"/>
          <w:b/>
          <w:sz w:val="24"/>
          <w:szCs w:val="24"/>
          <w:lang w:eastAsia="pl-PL"/>
        </w:rPr>
        <w:tab/>
        <w:t>Rozgromienie</w:t>
      </w:r>
    </w:p>
    <w:p w14:paraId="600B9A8E"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4.</w:t>
      </w:r>
      <w:r w:rsidRPr="00971369">
        <w:rPr>
          <w:rFonts w:cstheme="minorHAnsi"/>
          <w:b/>
          <w:sz w:val="24"/>
          <w:szCs w:val="24"/>
          <w:lang w:eastAsia="pl-PL"/>
        </w:rPr>
        <w:tab/>
        <w:t>Uwierzytelnianie zapory</w:t>
      </w:r>
    </w:p>
    <w:p w14:paraId="383533B8"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5.</w:t>
      </w:r>
      <w:r w:rsidRPr="00971369">
        <w:rPr>
          <w:rFonts w:cstheme="minorHAnsi"/>
          <w:b/>
          <w:sz w:val="24"/>
          <w:szCs w:val="24"/>
          <w:lang w:eastAsia="pl-PL"/>
        </w:rPr>
        <w:tab/>
        <w:t xml:space="preserve">Pojedyncze logowanie </w:t>
      </w:r>
      <w:proofErr w:type="spellStart"/>
      <w:r w:rsidRPr="00971369">
        <w:rPr>
          <w:rFonts w:cstheme="minorHAnsi"/>
          <w:b/>
          <w:sz w:val="24"/>
          <w:szCs w:val="24"/>
          <w:lang w:eastAsia="pl-PL"/>
        </w:rPr>
        <w:t>Fortinet</w:t>
      </w:r>
      <w:proofErr w:type="spellEnd"/>
      <w:r w:rsidRPr="00971369">
        <w:rPr>
          <w:rFonts w:cstheme="minorHAnsi"/>
          <w:b/>
          <w:sz w:val="24"/>
          <w:szCs w:val="24"/>
          <w:lang w:eastAsia="pl-PL"/>
        </w:rPr>
        <w:t xml:space="preserve"> (FSSO)</w:t>
      </w:r>
    </w:p>
    <w:p w14:paraId="6C0DF687"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6.</w:t>
      </w:r>
      <w:r w:rsidRPr="00971369">
        <w:rPr>
          <w:rFonts w:cstheme="minorHAnsi"/>
          <w:b/>
          <w:sz w:val="24"/>
          <w:szCs w:val="24"/>
          <w:lang w:eastAsia="pl-PL"/>
        </w:rPr>
        <w:tab/>
        <w:t>Operacje certyfikatów</w:t>
      </w:r>
    </w:p>
    <w:p w14:paraId="6EB78D54"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7.</w:t>
      </w:r>
      <w:r w:rsidRPr="00971369">
        <w:rPr>
          <w:rFonts w:cstheme="minorHAnsi"/>
          <w:b/>
          <w:sz w:val="24"/>
          <w:szCs w:val="24"/>
          <w:lang w:eastAsia="pl-PL"/>
        </w:rPr>
        <w:tab/>
        <w:t>Program antywirusowy</w:t>
      </w:r>
    </w:p>
    <w:p w14:paraId="12B5CC20"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8.</w:t>
      </w:r>
      <w:r w:rsidRPr="00971369">
        <w:rPr>
          <w:rFonts w:cstheme="minorHAnsi"/>
          <w:b/>
          <w:sz w:val="24"/>
          <w:szCs w:val="24"/>
          <w:lang w:eastAsia="pl-PL"/>
        </w:rPr>
        <w:tab/>
        <w:t>Filtrowanie sieci</w:t>
      </w:r>
    </w:p>
    <w:p w14:paraId="63649DCC"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9.</w:t>
      </w:r>
      <w:r w:rsidRPr="00971369">
        <w:rPr>
          <w:rFonts w:cstheme="minorHAnsi"/>
          <w:b/>
          <w:sz w:val="24"/>
          <w:szCs w:val="24"/>
          <w:lang w:eastAsia="pl-PL"/>
        </w:rPr>
        <w:tab/>
        <w:t>Zapobieganie włamaniom i kontrola aplikacji</w:t>
      </w:r>
    </w:p>
    <w:p w14:paraId="26068177"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10.</w:t>
      </w:r>
      <w:r w:rsidRPr="00971369">
        <w:rPr>
          <w:rFonts w:cstheme="minorHAnsi"/>
          <w:b/>
          <w:sz w:val="24"/>
          <w:szCs w:val="24"/>
          <w:lang w:eastAsia="pl-PL"/>
        </w:rPr>
        <w:tab/>
        <w:t>SSL VPN</w:t>
      </w:r>
    </w:p>
    <w:p w14:paraId="62A16A5A"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11.</w:t>
      </w:r>
      <w:r w:rsidRPr="00971369">
        <w:rPr>
          <w:rFonts w:cstheme="minorHAnsi"/>
          <w:b/>
          <w:sz w:val="24"/>
          <w:szCs w:val="24"/>
          <w:lang w:eastAsia="pl-PL"/>
        </w:rPr>
        <w:tab/>
        <w:t xml:space="preserve">VPN </w:t>
      </w:r>
      <w:proofErr w:type="spellStart"/>
      <w:r w:rsidRPr="00971369">
        <w:rPr>
          <w:rFonts w:cstheme="minorHAnsi"/>
          <w:b/>
          <w:sz w:val="24"/>
          <w:szCs w:val="24"/>
          <w:lang w:eastAsia="pl-PL"/>
        </w:rPr>
        <w:t>IPsec</w:t>
      </w:r>
      <w:proofErr w:type="spellEnd"/>
    </w:p>
    <w:p w14:paraId="6579DA68"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12.</w:t>
      </w:r>
      <w:r w:rsidRPr="00971369">
        <w:rPr>
          <w:rFonts w:cstheme="minorHAnsi"/>
          <w:b/>
          <w:sz w:val="24"/>
          <w:szCs w:val="24"/>
          <w:lang w:eastAsia="pl-PL"/>
        </w:rPr>
        <w:tab/>
        <w:t>Konfiguracja i monitorowanie SD-WAN</w:t>
      </w:r>
    </w:p>
    <w:p w14:paraId="0EBCAE36"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13.</w:t>
      </w:r>
      <w:r w:rsidRPr="00971369">
        <w:rPr>
          <w:rFonts w:cstheme="minorHAnsi"/>
          <w:b/>
          <w:sz w:val="24"/>
          <w:szCs w:val="24"/>
          <w:lang w:eastAsia="pl-PL"/>
        </w:rPr>
        <w:tab/>
        <w:t>Tkanina zabezpieczająca</w:t>
      </w:r>
    </w:p>
    <w:p w14:paraId="77740CB4"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14.</w:t>
      </w:r>
      <w:r w:rsidRPr="00971369">
        <w:rPr>
          <w:rFonts w:cstheme="minorHAnsi"/>
          <w:b/>
          <w:sz w:val="24"/>
          <w:szCs w:val="24"/>
          <w:lang w:eastAsia="pl-PL"/>
        </w:rPr>
        <w:tab/>
        <w:t>Wysoka dostępność</w:t>
      </w:r>
    </w:p>
    <w:p w14:paraId="3A185359" w14:textId="77777777" w:rsidR="00830EE1" w:rsidRPr="00971369" w:rsidRDefault="00830EE1" w:rsidP="00830EE1">
      <w:pPr>
        <w:pStyle w:val="Akapitzlist"/>
        <w:spacing w:after="0"/>
        <w:ind w:left="709"/>
        <w:rPr>
          <w:rFonts w:cstheme="minorHAnsi"/>
          <w:b/>
          <w:sz w:val="24"/>
          <w:szCs w:val="24"/>
          <w:lang w:eastAsia="pl-PL"/>
        </w:rPr>
      </w:pPr>
      <w:r w:rsidRPr="00971369">
        <w:rPr>
          <w:rFonts w:cstheme="minorHAnsi"/>
          <w:b/>
          <w:sz w:val="24"/>
          <w:szCs w:val="24"/>
          <w:lang w:eastAsia="pl-PL"/>
        </w:rPr>
        <w:t>15.</w:t>
      </w:r>
      <w:r w:rsidRPr="00971369">
        <w:rPr>
          <w:rFonts w:cstheme="minorHAnsi"/>
          <w:b/>
          <w:sz w:val="24"/>
          <w:szCs w:val="24"/>
          <w:lang w:eastAsia="pl-PL"/>
        </w:rPr>
        <w:tab/>
        <w:t>Diagnostyka i rozwiązywanie problemów</w:t>
      </w:r>
    </w:p>
    <w:p w14:paraId="52423DD8" w14:textId="77777777" w:rsidR="00830EE1" w:rsidRPr="001622CA" w:rsidRDefault="00830EE1" w:rsidP="00830EE1">
      <w:pPr>
        <w:spacing w:after="0"/>
        <w:jc w:val="both"/>
        <w:rPr>
          <w:rFonts w:cstheme="minorHAnsi"/>
          <w:sz w:val="24"/>
          <w:szCs w:val="24"/>
        </w:rPr>
      </w:pPr>
    </w:p>
    <w:p w14:paraId="604C9502" w14:textId="5C49F011" w:rsidR="00830EE1" w:rsidRPr="00E6741B" w:rsidRDefault="00830EE1" w:rsidP="008050FA">
      <w:pPr>
        <w:pStyle w:val="Akapitzlist"/>
        <w:spacing w:after="0"/>
        <w:ind w:left="709"/>
        <w:jc w:val="both"/>
        <w:rPr>
          <w:rFonts w:cstheme="minorHAnsi"/>
          <w:color w:val="000000" w:themeColor="text1"/>
          <w:sz w:val="24"/>
          <w:szCs w:val="24"/>
        </w:rPr>
      </w:pPr>
      <w:r w:rsidRPr="008050FA">
        <w:rPr>
          <w:rFonts w:cstheme="minorHAnsi"/>
          <w:b/>
          <w:sz w:val="24"/>
          <w:szCs w:val="24"/>
          <w:lang w:eastAsia="pl-PL"/>
        </w:rPr>
        <w:t xml:space="preserve">Kod </w:t>
      </w:r>
      <w:r w:rsidRPr="00E6741B">
        <w:rPr>
          <w:rFonts w:cstheme="minorHAnsi"/>
          <w:b/>
          <w:color w:val="000000" w:themeColor="text1"/>
          <w:sz w:val="24"/>
          <w:szCs w:val="24"/>
          <w:lang w:eastAsia="pl-PL"/>
        </w:rPr>
        <w:t>CPV:</w:t>
      </w:r>
      <w:r w:rsidRPr="00E6741B">
        <w:rPr>
          <w:rFonts w:cstheme="minorHAnsi"/>
          <w:color w:val="000000" w:themeColor="text1"/>
          <w:sz w:val="24"/>
          <w:szCs w:val="24"/>
          <w:lang w:eastAsia="pl-PL"/>
        </w:rPr>
        <w:t xml:space="preserve"> 80510000-2</w:t>
      </w:r>
      <w:r w:rsidR="00246D15" w:rsidRPr="00E6741B">
        <w:rPr>
          <w:rFonts w:cstheme="minorHAnsi"/>
          <w:color w:val="000000" w:themeColor="text1"/>
          <w:sz w:val="24"/>
          <w:szCs w:val="24"/>
          <w:lang w:eastAsia="pl-PL"/>
        </w:rPr>
        <w:t xml:space="preserve"> Usługi szkolenia specjalistycznego</w:t>
      </w:r>
    </w:p>
    <w:p w14:paraId="2969F74F" w14:textId="77777777" w:rsidR="003C17D0" w:rsidRPr="00E6741B" w:rsidRDefault="003C17D0" w:rsidP="00631FC9">
      <w:pPr>
        <w:jc w:val="both"/>
        <w:rPr>
          <w:rFonts w:ascii="Verdana" w:hAnsi="Verdana"/>
          <w:color w:val="000000" w:themeColor="text1"/>
          <w:sz w:val="20"/>
          <w:szCs w:val="20"/>
        </w:rPr>
      </w:pPr>
    </w:p>
    <w:p w14:paraId="6E3E67E1" w14:textId="6234D0E5" w:rsidR="00631FC9" w:rsidRPr="00E6741B" w:rsidRDefault="00631FC9" w:rsidP="00631FC9">
      <w:pPr>
        <w:jc w:val="both"/>
        <w:rPr>
          <w:rFonts w:ascii="Verdana" w:hAnsi="Verdana"/>
          <w:color w:val="000000" w:themeColor="text1"/>
          <w:sz w:val="20"/>
          <w:szCs w:val="20"/>
        </w:rPr>
      </w:pPr>
      <w:r w:rsidRPr="00E6741B">
        <w:rPr>
          <w:rFonts w:ascii="Verdana" w:hAnsi="Verdana"/>
          <w:color w:val="000000" w:themeColor="text1"/>
          <w:sz w:val="20"/>
          <w:szCs w:val="20"/>
        </w:rPr>
        <w:t xml:space="preserve">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 przypadku, gdy w opisie przedmiotu zamówienia znajdą się odniesienia do norm, ocen technicznych, specyfikacji technicznych i systemów referencji technicznych Zamawiający dopuszcza rozwiązania równoważne opisywanym. </w:t>
      </w:r>
    </w:p>
    <w:p w14:paraId="343E567E" w14:textId="6B2414ED" w:rsidR="00F90DD9" w:rsidRPr="00631FC9" w:rsidRDefault="009F6A7F" w:rsidP="00631FC9">
      <w:pPr>
        <w:jc w:val="both"/>
        <w:rPr>
          <w:rFonts w:ascii="Verdana" w:hAnsi="Verdana"/>
          <w:b/>
          <w:sz w:val="20"/>
          <w:szCs w:val="20"/>
        </w:rPr>
      </w:pPr>
      <w:r w:rsidRPr="00631FC9">
        <w:rPr>
          <w:rFonts w:ascii="Verdana" w:hAnsi="Verdana"/>
          <w:b/>
          <w:sz w:val="20"/>
          <w:szCs w:val="20"/>
        </w:rPr>
        <w:t>II</w:t>
      </w:r>
      <w:r w:rsidR="00F90DD9" w:rsidRPr="00631FC9">
        <w:rPr>
          <w:rFonts w:ascii="Verdana" w:hAnsi="Verdana"/>
          <w:b/>
          <w:sz w:val="20"/>
          <w:szCs w:val="20"/>
        </w:rPr>
        <w:t>. Warunki udziału w postępowaniu oraz opis sposobu dokonywania oceny ich spełnienia</w:t>
      </w:r>
    </w:p>
    <w:p w14:paraId="5688E575" w14:textId="77777777" w:rsidR="009F6A7F" w:rsidRPr="007E0D70" w:rsidRDefault="009F6A7F" w:rsidP="009F6A7F">
      <w:pPr>
        <w:jc w:val="both"/>
        <w:rPr>
          <w:rFonts w:ascii="Verdana" w:hAnsi="Verdana"/>
          <w:sz w:val="20"/>
          <w:szCs w:val="20"/>
        </w:rPr>
      </w:pPr>
      <w:r w:rsidRPr="007E0D70">
        <w:rPr>
          <w:rFonts w:ascii="Verdana" w:hAnsi="Verdana"/>
          <w:sz w:val="20"/>
          <w:szCs w:val="20"/>
        </w:rPr>
        <w:t>1. O udzielenie zamówienia mogą ubiegać się Wykonawcy, którzy nie podlegają wykluczeniu, na zasadach określonych w rozdziale III</w:t>
      </w:r>
      <w:r w:rsidR="00DB3CE8" w:rsidRPr="007E0D70">
        <w:rPr>
          <w:rFonts w:ascii="Verdana" w:hAnsi="Verdana"/>
          <w:sz w:val="20"/>
          <w:szCs w:val="20"/>
        </w:rPr>
        <w:t xml:space="preserve"> i VII</w:t>
      </w:r>
      <w:r w:rsidRPr="007E0D70">
        <w:rPr>
          <w:rFonts w:ascii="Verdana" w:hAnsi="Verdana"/>
          <w:sz w:val="20"/>
          <w:szCs w:val="20"/>
        </w:rPr>
        <w:t xml:space="preserve"> niniejszego zapytania ofertowego, oraz spełniają określone przez Zamawiającego warunki udziału w postępowaniu.</w:t>
      </w:r>
    </w:p>
    <w:p w14:paraId="5CD7907F" w14:textId="77777777" w:rsidR="009F6A7F" w:rsidRPr="007E0D70" w:rsidRDefault="009F6A7F" w:rsidP="009F6A7F">
      <w:pPr>
        <w:jc w:val="both"/>
        <w:rPr>
          <w:rFonts w:ascii="Verdana" w:hAnsi="Verdana"/>
          <w:sz w:val="20"/>
          <w:szCs w:val="20"/>
        </w:rPr>
      </w:pPr>
      <w:r w:rsidRPr="007E0D70">
        <w:rPr>
          <w:rFonts w:ascii="Verdana" w:hAnsi="Verdana"/>
          <w:sz w:val="20"/>
          <w:szCs w:val="20"/>
        </w:rPr>
        <w:lastRenderedPageBreak/>
        <w:t>2. O udzielenie zamówienia mogą ubiegać się Wykonawcy, którzy spełniają warunki dotyczące:</w:t>
      </w:r>
    </w:p>
    <w:p w14:paraId="54CF2D8E" w14:textId="77777777" w:rsidR="009F6A7F" w:rsidRPr="007E0D70" w:rsidRDefault="009F6A7F" w:rsidP="009F6A7F">
      <w:pPr>
        <w:jc w:val="both"/>
        <w:rPr>
          <w:rFonts w:ascii="Verdana" w:hAnsi="Verdana"/>
          <w:sz w:val="20"/>
          <w:szCs w:val="20"/>
        </w:rPr>
      </w:pPr>
      <w:r w:rsidRPr="007E0D70">
        <w:rPr>
          <w:rFonts w:ascii="Verdana" w:hAnsi="Verdana"/>
          <w:sz w:val="20"/>
          <w:szCs w:val="20"/>
        </w:rPr>
        <w:t>1) zdolności do występowania w obrocie gospodarczym:</w:t>
      </w:r>
    </w:p>
    <w:p w14:paraId="2B137D20" w14:textId="77777777" w:rsidR="009F6A7F" w:rsidRPr="007E0D70" w:rsidRDefault="009F6A7F" w:rsidP="009F6A7F">
      <w:pPr>
        <w:jc w:val="both"/>
        <w:rPr>
          <w:rFonts w:ascii="Verdana" w:hAnsi="Verdana"/>
          <w:sz w:val="20"/>
          <w:szCs w:val="20"/>
        </w:rPr>
      </w:pPr>
      <w:r w:rsidRPr="007E0D70">
        <w:rPr>
          <w:rFonts w:ascii="Verdana" w:hAnsi="Verdana"/>
          <w:sz w:val="20"/>
          <w:szCs w:val="20"/>
        </w:rPr>
        <w:t>Zamawiający nie stawia warunku w powyższym zakresie.</w:t>
      </w:r>
    </w:p>
    <w:p w14:paraId="25B3F49E" w14:textId="77777777" w:rsidR="009F6A7F" w:rsidRPr="007E0D70" w:rsidRDefault="009F6A7F" w:rsidP="009F6A7F">
      <w:pPr>
        <w:jc w:val="both"/>
        <w:rPr>
          <w:rFonts w:ascii="Verdana" w:hAnsi="Verdana"/>
          <w:sz w:val="20"/>
          <w:szCs w:val="20"/>
        </w:rPr>
      </w:pPr>
      <w:r w:rsidRPr="007E0D70">
        <w:rPr>
          <w:rFonts w:ascii="Verdana" w:hAnsi="Verdana"/>
          <w:sz w:val="20"/>
          <w:szCs w:val="20"/>
        </w:rPr>
        <w:t>2) uprawnień do prowadzenia określonej działalności gospodarczej lub zawodowej, o ile wynika to z odrębnych przepisów:</w:t>
      </w:r>
    </w:p>
    <w:p w14:paraId="03BC0986" w14:textId="77777777" w:rsidR="009F6A7F" w:rsidRPr="007E0D70" w:rsidRDefault="009F6A7F" w:rsidP="009F6A7F">
      <w:pPr>
        <w:rPr>
          <w:rFonts w:ascii="Verdana" w:hAnsi="Verdana"/>
          <w:sz w:val="20"/>
          <w:szCs w:val="20"/>
        </w:rPr>
      </w:pPr>
      <w:r w:rsidRPr="007E0D70">
        <w:rPr>
          <w:rFonts w:ascii="Verdana" w:hAnsi="Verdana"/>
          <w:sz w:val="20"/>
          <w:szCs w:val="20"/>
        </w:rPr>
        <w:t>Zamawiający nie stawia warunku w powyższym zakresie.</w:t>
      </w:r>
    </w:p>
    <w:p w14:paraId="5FC60F07" w14:textId="77777777" w:rsidR="009F6A7F" w:rsidRPr="007E0D70" w:rsidRDefault="009F6A7F" w:rsidP="009F6A7F">
      <w:pPr>
        <w:jc w:val="both"/>
        <w:rPr>
          <w:rFonts w:ascii="Verdana" w:hAnsi="Verdana"/>
          <w:sz w:val="20"/>
          <w:szCs w:val="20"/>
        </w:rPr>
      </w:pPr>
      <w:r w:rsidRPr="007E0D70">
        <w:rPr>
          <w:rFonts w:ascii="Verdana" w:hAnsi="Verdana"/>
          <w:sz w:val="20"/>
          <w:szCs w:val="20"/>
        </w:rPr>
        <w:t xml:space="preserve">3) sytuacji ekonomicznej lub finansowej: </w:t>
      </w:r>
    </w:p>
    <w:p w14:paraId="4C3B65F8" w14:textId="77777777" w:rsidR="009F6A7F" w:rsidRPr="007E0D70" w:rsidRDefault="009F6A7F" w:rsidP="009F6A7F">
      <w:pPr>
        <w:rPr>
          <w:rFonts w:ascii="Verdana" w:hAnsi="Verdana"/>
          <w:sz w:val="20"/>
          <w:szCs w:val="20"/>
        </w:rPr>
      </w:pPr>
      <w:r w:rsidRPr="007E0D70">
        <w:rPr>
          <w:rFonts w:ascii="Verdana" w:hAnsi="Verdana"/>
          <w:sz w:val="20"/>
          <w:szCs w:val="20"/>
        </w:rPr>
        <w:t>Zamawiający nie stawia warunku w powyższym zakresie.</w:t>
      </w:r>
    </w:p>
    <w:p w14:paraId="1DC3C08D" w14:textId="77777777" w:rsidR="009F6A7F" w:rsidRPr="00E75C2A" w:rsidRDefault="009F6A7F" w:rsidP="009F6A7F">
      <w:pPr>
        <w:jc w:val="both"/>
        <w:rPr>
          <w:rFonts w:ascii="Verdana" w:hAnsi="Verdana"/>
          <w:sz w:val="20"/>
          <w:szCs w:val="20"/>
        </w:rPr>
      </w:pPr>
      <w:r w:rsidRPr="007E0D70">
        <w:rPr>
          <w:rFonts w:ascii="Verdana" w:hAnsi="Verdana"/>
          <w:sz w:val="20"/>
          <w:szCs w:val="20"/>
        </w:rPr>
        <w:t>4) zdolności technicznej lub zawodowej:</w:t>
      </w:r>
    </w:p>
    <w:p w14:paraId="2E9A5ADC" w14:textId="6CE9C8CF" w:rsidR="0088489F" w:rsidRPr="00E75C2A" w:rsidRDefault="0088489F" w:rsidP="0088489F">
      <w:pPr>
        <w:spacing w:after="0"/>
        <w:jc w:val="both"/>
        <w:rPr>
          <w:rFonts w:ascii="Verdana" w:hAnsi="Verdana" w:cstheme="minorHAnsi"/>
          <w:sz w:val="20"/>
          <w:szCs w:val="20"/>
        </w:rPr>
      </w:pPr>
      <w:r w:rsidRPr="00E75C2A">
        <w:rPr>
          <w:rFonts w:ascii="Verdana" w:hAnsi="Verdana"/>
          <w:sz w:val="20"/>
          <w:szCs w:val="20"/>
        </w:rPr>
        <w:t xml:space="preserve">Warunek zdolności zawodowej zostanie uznany za spełniony, jeżeli Wykonawca wykaże, że posiada </w:t>
      </w:r>
      <w:r w:rsidRPr="00E75C2A">
        <w:rPr>
          <w:rFonts w:ascii="Verdana" w:hAnsi="Verdana" w:cstheme="minorHAnsi"/>
          <w:sz w:val="20"/>
          <w:szCs w:val="20"/>
        </w:rPr>
        <w:t xml:space="preserve">doświadczenie w zakresie realizacji minimum </w:t>
      </w:r>
      <w:r w:rsidR="001E4665" w:rsidRPr="00E75C2A">
        <w:rPr>
          <w:rFonts w:ascii="Verdana" w:hAnsi="Verdana" w:cstheme="minorHAnsi"/>
          <w:sz w:val="20"/>
          <w:szCs w:val="20"/>
        </w:rPr>
        <w:t>2</w:t>
      </w:r>
      <w:r w:rsidRPr="00E75C2A">
        <w:rPr>
          <w:rFonts w:ascii="Verdana" w:hAnsi="Verdana" w:cstheme="minorHAnsi"/>
          <w:sz w:val="20"/>
          <w:szCs w:val="20"/>
        </w:rPr>
        <w:t xml:space="preserve"> podobnych zleceń w okresie ostatnich 3 lat przed upływem terminu składania ofert, </w:t>
      </w:r>
      <w:r w:rsidRPr="00E75C2A">
        <w:rPr>
          <w:rFonts w:ascii="Verdana" w:hAnsi="Verdana"/>
          <w:sz w:val="20"/>
          <w:szCs w:val="20"/>
        </w:rPr>
        <w:t xml:space="preserve">a jeżeli okres prowadzenia działalności jest krótszy - w tym okresie. </w:t>
      </w:r>
      <w:r w:rsidRPr="00E75C2A">
        <w:rPr>
          <w:rFonts w:ascii="Verdana" w:hAnsi="Verdana" w:cstheme="minorHAnsi"/>
          <w:sz w:val="20"/>
          <w:szCs w:val="20"/>
        </w:rPr>
        <w:t xml:space="preserve">Za zlecenie podobne Zamawiający uzna przeprowadzenie szkolenia minimum w zakresie obejmującym korzystanie z najważniejszych funkcji </w:t>
      </w:r>
      <w:proofErr w:type="spellStart"/>
      <w:r w:rsidRPr="00E75C2A">
        <w:rPr>
          <w:rFonts w:ascii="Verdana" w:hAnsi="Verdana" w:cstheme="minorHAnsi"/>
          <w:sz w:val="20"/>
          <w:szCs w:val="20"/>
        </w:rPr>
        <w:t>FortiGate</w:t>
      </w:r>
      <w:proofErr w:type="spellEnd"/>
      <w:r w:rsidRPr="00E75C2A">
        <w:rPr>
          <w:rFonts w:ascii="Verdana" w:hAnsi="Verdana" w:cstheme="minorHAnsi"/>
          <w:sz w:val="20"/>
          <w:szCs w:val="20"/>
        </w:rPr>
        <w:t xml:space="preserve">, w tym konfigurację zapory ogniowej, zarządzanie dostępem użytkowników, zapewnienie wysokiej dostępności, konfigurację VPN SSL i </w:t>
      </w:r>
      <w:proofErr w:type="spellStart"/>
      <w:r w:rsidRPr="00E75C2A">
        <w:rPr>
          <w:rFonts w:ascii="Verdana" w:hAnsi="Verdana" w:cstheme="minorHAnsi"/>
          <w:sz w:val="20"/>
          <w:szCs w:val="20"/>
        </w:rPr>
        <w:t>IPsec</w:t>
      </w:r>
      <w:proofErr w:type="spellEnd"/>
      <w:r w:rsidRPr="00E75C2A">
        <w:rPr>
          <w:rFonts w:ascii="Verdana" w:hAnsi="Verdana" w:cstheme="minorHAnsi"/>
          <w:sz w:val="20"/>
          <w:szCs w:val="20"/>
        </w:rPr>
        <w:t xml:space="preserve">, integrację z </w:t>
      </w:r>
      <w:proofErr w:type="spellStart"/>
      <w:r w:rsidRPr="00E75C2A">
        <w:rPr>
          <w:rFonts w:ascii="Verdana" w:hAnsi="Verdana" w:cstheme="minorHAnsi"/>
          <w:sz w:val="20"/>
          <w:szCs w:val="20"/>
        </w:rPr>
        <w:t>Fortinet</w:t>
      </w:r>
      <w:proofErr w:type="spellEnd"/>
      <w:r w:rsidRPr="00E75C2A">
        <w:rPr>
          <w:rFonts w:ascii="Verdana" w:hAnsi="Verdana" w:cstheme="minorHAnsi"/>
          <w:sz w:val="20"/>
          <w:szCs w:val="20"/>
        </w:rPr>
        <w:t xml:space="preserve"> Security </w:t>
      </w:r>
      <w:proofErr w:type="spellStart"/>
      <w:r w:rsidRPr="00E75C2A">
        <w:rPr>
          <w:rFonts w:ascii="Verdana" w:hAnsi="Verdana" w:cstheme="minorHAnsi"/>
          <w:sz w:val="20"/>
          <w:szCs w:val="20"/>
        </w:rPr>
        <w:t>Fabric</w:t>
      </w:r>
      <w:proofErr w:type="spellEnd"/>
      <w:r w:rsidRPr="00E75C2A">
        <w:rPr>
          <w:rFonts w:ascii="Verdana" w:hAnsi="Verdana" w:cstheme="minorHAnsi"/>
          <w:sz w:val="20"/>
          <w:szCs w:val="20"/>
        </w:rPr>
        <w:t xml:space="preserve"> oraz ochronę sieci z wykorzystaniem profili zabezpieczeń, takich jak IPS, antywirus, filtrowanie treści i kontrola aplikacji dla minimum 2 osób.</w:t>
      </w:r>
    </w:p>
    <w:p w14:paraId="7705814A" w14:textId="77777777" w:rsidR="002E4221" w:rsidRPr="00E75C2A" w:rsidRDefault="002E4221" w:rsidP="00567F90">
      <w:pPr>
        <w:spacing w:after="0"/>
        <w:jc w:val="both"/>
        <w:rPr>
          <w:rFonts w:cstheme="minorHAnsi"/>
          <w:sz w:val="24"/>
          <w:szCs w:val="24"/>
        </w:rPr>
      </w:pPr>
    </w:p>
    <w:p w14:paraId="1F052C95" w14:textId="1A5FB91B" w:rsidR="003819E5" w:rsidRPr="002E4221" w:rsidRDefault="003819E5" w:rsidP="003C2F3A">
      <w:pPr>
        <w:jc w:val="both"/>
        <w:rPr>
          <w:rFonts w:ascii="Verdana" w:eastAsia="SimSun" w:hAnsi="Verdana" w:cstheme="minorHAnsi"/>
          <w:color w:val="FF0000"/>
          <w:sz w:val="20"/>
          <w:szCs w:val="20"/>
          <w:lang w:eastAsia="ar-SA"/>
        </w:rPr>
      </w:pPr>
      <w:r w:rsidRPr="004A217B">
        <w:rPr>
          <w:rFonts w:ascii="Verdana" w:hAnsi="Verdana" w:cstheme="minorHAnsi"/>
          <w:color w:val="000000" w:themeColor="text1"/>
          <w:sz w:val="20"/>
          <w:szCs w:val="20"/>
        </w:rPr>
        <w:t>W celu wykazania spełnienia warunku udziału w postępowaniu Wykonawca zobowiązany jest wskazać w treści formul</w:t>
      </w:r>
      <w:r w:rsidRPr="00F71286">
        <w:rPr>
          <w:rFonts w:ascii="Verdana" w:hAnsi="Verdana" w:cstheme="minorHAnsi"/>
          <w:color w:val="000000" w:themeColor="text1"/>
          <w:sz w:val="20"/>
          <w:szCs w:val="20"/>
        </w:rPr>
        <w:t>arz</w:t>
      </w:r>
      <w:r w:rsidR="00497CBB" w:rsidRPr="00F71286">
        <w:rPr>
          <w:rFonts w:ascii="Verdana" w:hAnsi="Verdana" w:cstheme="minorHAnsi"/>
          <w:color w:val="000000" w:themeColor="text1"/>
          <w:sz w:val="20"/>
          <w:szCs w:val="20"/>
        </w:rPr>
        <w:t>a</w:t>
      </w:r>
      <w:r w:rsidRPr="004A217B">
        <w:rPr>
          <w:rFonts w:ascii="Verdana" w:hAnsi="Verdana" w:cstheme="minorHAnsi"/>
          <w:color w:val="000000" w:themeColor="text1"/>
          <w:sz w:val="20"/>
          <w:szCs w:val="20"/>
        </w:rPr>
        <w:t xml:space="preserve"> ofertowego </w:t>
      </w:r>
      <w:r w:rsidRPr="007E0D70">
        <w:rPr>
          <w:rFonts w:ascii="Verdana" w:eastAsia="SimSun" w:hAnsi="Verdana" w:cstheme="minorHAnsi"/>
          <w:sz w:val="20"/>
          <w:szCs w:val="20"/>
          <w:lang w:eastAsia="ar-SA"/>
        </w:rPr>
        <w:t>list</w:t>
      </w:r>
      <w:r>
        <w:rPr>
          <w:rFonts w:ascii="Verdana" w:eastAsia="SimSun" w:hAnsi="Verdana" w:cstheme="minorHAnsi"/>
          <w:sz w:val="20"/>
          <w:szCs w:val="20"/>
          <w:lang w:eastAsia="ar-SA"/>
        </w:rPr>
        <w:t>ę</w:t>
      </w:r>
      <w:r w:rsidRPr="007E0D70">
        <w:rPr>
          <w:rFonts w:ascii="Verdana" w:eastAsia="SimSun" w:hAnsi="Verdana" w:cstheme="minorHAnsi"/>
          <w:sz w:val="20"/>
          <w:szCs w:val="20"/>
          <w:lang w:eastAsia="ar-SA"/>
        </w:rPr>
        <w:t xml:space="preserve"> </w:t>
      </w:r>
      <w:r>
        <w:rPr>
          <w:rFonts w:ascii="Verdana" w:eastAsia="SimSun" w:hAnsi="Verdana" w:cstheme="minorHAnsi"/>
          <w:sz w:val="20"/>
          <w:szCs w:val="20"/>
          <w:lang w:eastAsia="ar-SA"/>
        </w:rPr>
        <w:t xml:space="preserve">podobnych zleceń (z podaniem ich </w:t>
      </w:r>
      <w:r w:rsidRPr="007719DC">
        <w:rPr>
          <w:rFonts w:ascii="Verdana" w:hAnsi="Verdana"/>
          <w:sz w:val="20"/>
          <w:szCs w:val="20"/>
        </w:rPr>
        <w:t xml:space="preserve">przedmiotu, dat wykonania i podmiotów, na rzecz których </w:t>
      </w:r>
      <w:r>
        <w:rPr>
          <w:rFonts w:ascii="Verdana" w:hAnsi="Verdana"/>
          <w:sz w:val="20"/>
          <w:szCs w:val="20"/>
        </w:rPr>
        <w:t>zlecenia</w:t>
      </w:r>
      <w:r w:rsidRPr="007719DC">
        <w:rPr>
          <w:rFonts w:ascii="Verdana" w:hAnsi="Verdana"/>
          <w:sz w:val="20"/>
          <w:szCs w:val="20"/>
        </w:rPr>
        <w:t xml:space="preserve"> zostały wykonane oraz załączeniem dowodów określających czy te </w:t>
      </w:r>
      <w:r>
        <w:rPr>
          <w:rFonts w:ascii="Verdana" w:hAnsi="Verdana"/>
          <w:sz w:val="20"/>
          <w:szCs w:val="20"/>
        </w:rPr>
        <w:t>zlecenia te</w:t>
      </w:r>
      <w:r w:rsidRPr="007719DC">
        <w:rPr>
          <w:rFonts w:ascii="Verdana" w:hAnsi="Verdana"/>
          <w:sz w:val="20"/>
          <w:szCs w:val="20"/>
        </w:rPr>
        <w:t xml:space="preserve"> zostały </w:t>
      </w:r>
      <w:r w:rsidRPr="00E76795">
        <w:rPr>
          <w:rFonts w:ascii="Verdana" w:hAnsi="Verdana"/>
          <w:sz w:val="20"/>
          <w:szCs w:val="20"/>
        </w:rPr>
        <w:t xml:space="preserve">wykonane należycie przy czym dowodami, o których mowa, są </w:t>
      </w:r>
      <w:r w:rsidR="006B1074">
        <w:rPr>
          <w:rFonts w:ascii="Verdana" w:hAnsi="Verdana"/>
          <w:sz w:val="20"/>
          <w:szCs w:val="20"/>
        </w:rPr>
        <w:t xml:space="preserve">kopie </w:t>
      </w:r>
      <w:r w:rsidRPr="00E76795">
        <w:rPr>
          <w:rFonts w:ascii="Verdana" w:hAnsi="Verdana"/>
          <w:sz w:val="20"/>
          <w:szCs w:val="20"/>
        </w:rPr>
        <w:t>referencj</w:t>
      </w:r>
      <w:r w:rsidR="006B1074">
        <w:rPr>
          <w:rFonts w:ascii="Verdana" w:hAnsi="Verdana"/>
          <w:sz w:val="20"/>
          <w:szCs w:val="20"/>
        </w:rPr>
        <w:t>i</w:t>
      </w:r>
      <w:r w:rsidRPr="00E76795">
        <w:rPr>
          <w:rFonts w:ascii="Verdana" w:hAnsi="Verdana"/>
          <w:sz w:val="20"/>
          <w:szCs w:val="20"/>
        </w:rPr>
        <w:t>;</w:t>
      </w:r>
      <w:r>
        <w:rPr>
          <w:rFonts w:ascii="Verdana" w:hAnsi="Verdana"/>
          <w:sz w:val="20"/>
          <w:szCs w:val="20"/>
        </w:rPr>
        <w:t xml:space="preserve"> </w:t>
      </w:r>
      <w:r w:rsidRPr="00E76795">
        <w:rPr>
          <w:rFonts w:ascii="Verdana" w:hAnsi="Verdana"/>
          <w:sz w:val="20"/>
          <w:szCs w:val="20"/>
        </w:rPr>
        <w:t>bądź inn</w:t>
      </w:r>
      <w:r w:rsidR="006B1074">
        <w:rPr>
          <w:rFonts w:ascii="Verdana" w:hAnsi="Verdana"/>
          <w:sz w:val="20"/>
          <w:szCs w:val="20"/>
        </w:rPr>
        <w:t>ych</w:t>
      </w:r>
      <w:r w:rsidRPr="00E76795">
        <w:rPr>
          <w:rFonts w:ascii="Verdana" w:hAnsi="Verdana"/>
          <w:sz w:val="20"/>
          <w:szCs w:val="20"/>
        </w:rPr>
        <w:t xml:space="preserve"> dokument</w:t>
      </w:r>
      <w:r w:rsidR="006B1074">
        <w:rPr>
          <w:rFonts w:ascii="Verdana" w:hAnsi="Verdana"/>
          <w:sz w:val="20"/>
          <w:szCs w:val="20"/>
        </w:rPr>
        <w:t>ów</w:t>
      </w:r>
      <w:r w:rsidRPr="00E76795">
        <w:rPr>
          <w:rFonts w:ascii="Verdana" w:hAnsi="Verdana"/>
          <w:sz w:val="20"/>
          <w:szCs w:val="20"/>
        </w:rPr>
        <w:t xml:space="preserve"> sporządzon</w:t>
      </w:r>
      <w:r w:rsidR="006B1074">
        <w:rPr>
          <w:rFonts w:ascii="Verdana" w:hAnsi="Verdana"/>
          <w:sz w:val="20"/>
          <w:szCs w:val="20"/>
        </w:rPr>
        <w:t>ych</w:t>
      </w:r>
      <w:r w:rsidRPr="00E76795">
        <w:rPr>
          <w:rFonts w:ascii="Verdana" w:hAnsi="Verdana"/>
          <w:sz w:val="20"/>
          <w:szCs w:val="20"/>
        </w:rPr>
        <w:t xml:space="preserve"> przez podmiot, na rzecz, którego </w:t>
      </w:r>
      <w:r>
        <w:rPr>
          <w:rFonts w:ascii="Verdana" w:hAnsi="Verdana"/>
          <w:sz w:val="20"/>
          <w:szCs w:val="20"/>
        </w:rPr>
        <w:t>zlecenia</w:t>
      </w:r>
      <w:r w:rsidRPr="00E76795">
        <w:rPr>
          <w:rFonts w:ascii="Verdana" w:hAnsi="Verdana"/>
          <w:sz w:val="20"/>
          <w:szCs w:val="20"/>
        </w:rPr>
        <w:t xml:space="preserve"> zostały wykonane. A jeżeli z uzasadnionej przyczyny o obiektywnym charakterze Wykonawca nie jest w stanie uzyskać tych dokumentów – o</w:t>
      </w:r>
      <w:r w:rsidRPr="0088489F">
        <w:rPr>
          <w:rFonts w:ascii="Verdana" w:hAnsi="Verdana"/>
          <w:color w:val="000000" w:themeColor="text1"/>
          <w:sz w:val="20"/>
          <w:szCs w:val="20"/>
        </w:rPr>
        <w:t>świadczenie Wykonawcy</w:t>
      </w:r>
      <w:r w:rsidRPr="0088489F">
        <w:rPr>
          <w:rFonts w:ascii="Verdana" w:eastAsia="SimSun" w:hAnsi="Verdana" w:cstheme="minorHAnsi"/>
          <w:color w:val="000000" w:themeColor="text1"/>
          <w:sz w:val="20"/>
          <w:szCs w:val="20"/>
          <w:lang w:eastAsia="ar-SA"/>
        </w:rPr>
        <w:t>). Zamawiający dopuszcza również przedstawienie listy podobnych zleceń w formie załącznika do oferty.</w:t>
      </w:r>
      <w:r w:rsidR="002E4221" w:rsidRPr="0088489F">
        <w:rPr>
          <w:rFonts w:ascii="Verdana" w:eastAsia="SimSun" w:hAnsi="Verdana" w:cstheme="minorHAnsi"/>
          <w:color w:val="000000" w:themeColor="text1"/>
          <w:sz w:val="20"/>
          <w:szCs w:val="20"/>
          <w:lang w:eastAsia="ar-SA"/>
        </w:rPr>
        <w:t xml:space="preserve"> W przypadku gdyby złożony wraz z ofertą wykaz podobnych zleceń wraz z dowodami, że zlecenia te zostały wykonane należycie, nie potwierdzał spełnienia warunku udziału w postępowaniu Zamawiający, zgodnie z rozdz. XII pot 10 niniejszego zapytania ofertowego, przewiduje możliwość wezwania Wykonawcy do uzupełnienia przedmiotowego wykazu lub dowodów potwierdzających należyte wykonanie zlecenia. </w:t>
      </w:r>
    </w:p>
    <w:p w14:paraId="248C0BB3" w14:textId="77777777" w:rsidR="003C2F3A" w:rsidRPr="007E0D70" w:rsidRDefault="003C2F3A" w:rsidP="007E0D70">
      <w:pPr>
        <w:autoSpaceDE w:val="0"/>
        <w:autoSpaceDN w:val="0"/>
        <w:adjustRightInd w:val="0"/>
        <w:spacing w:after="120" w:line="276" w:lineRule="auto"/>
        <w:jc w:val="both"/>
        <w:rPr>
          <w:rFonts w:ascii="Verdana" w:hAnsi="Verdana" w:cs="ArialMT"/>
          <w:sz w:val="20"/>
          <w:szCs w:val="20"/>
        </w:rPr>
      </w:pPr>
      <w:r w:rsidRPr="007E0D70">
        <w:rPr>
          <w:rFonts w:ascii="Verdana" w:hAnsi="Verdana" w:cs="ArialMT"/>
          <w:sz w:val="20"/>
          <w:szCs w:val="20"/>
        </w:rPr>
        <w:t>Jeżeli Wykonawca powołuje się na doświadczenie w realizacji usług wykonywanych wspólnie z innymi Wykonawcami, wykaz winien zawierać usługi, w których wykonaniu Wykon</w:t>
      </w:r>
      <w:r w:rsidR="007E0D70">
        <w:rPr>
          <w:rFonts w:ascii="Verdana" w:hAnsi="Verdana" w:cs="ArialMT"/>
          <w:sz w:val="20"/>
          <w:szCs w:val="20"/>
        </w:rPr>
        <w:t>awca bezpośrednio uczestniczył.</w:t>
      </w:r>
    </w:p>
    <w:p w14:paraId="2BA99504" w14:textId="77777777" w:rsidR="00C11756" w:rsidRPr="007E0D70" w:rsidRDefault="00C11756" w:rsidP="00C11756">
      <w:pPr>
        <w:rPr>
          <w:rFonts w:ascii="Verdana" w:hAnsi="Verdana"/>
          <w:sz w:val="20"/>
          <w:szCs w:val="20"/>
        </w:rPr>
      </w:pPr>
      <w:r w:rsidRPr="007E0D70">
        <w:rPr>
          <w:rFonts w:ascii="Verdana" w:hAnsi="Verdana"/>
          <w:sz w:val="20"/>
          <w:szCs w:val="20"/>
        </w:rPr>
        <w:t>Ocena spełniania tego warunku zostanie dokonana według formuły spełnia – nie spełnia.</w:t>
      </w:r>
    </w:p>
    <w:p w14:paraId="0F601048" w14:textId="0049F0AE" w:rsidR="004A217B" w:rsidRPr="007E0D70" w:rsidRDefault="00F612BC" w:rsidP="007E0D70">
      <w:pPr>
        <w:spacing w:after="120"/>
        <w:jc w:val="both"/>
        <w:rPr>
          <w:rFonts w:ascii="Verdana" w:hAnsi="Verdana" w:cstheme="minorHAnsi"/>
          <w:sz w:val="20"/>
          <w:szCs w:val="20"/>
        </w:rPr>
      </w:pPr>
      <w:r w:rsidRPr="007E0D70">
        <w:rPr>
          <w:rFonts w:ascii="Verdana" w:hAnsi="Verdana" w:cstheme="minorHAnsi"/>
          <w:sz w:val="20"/>
          <w:szCs w:val="20"/>
        </w:rPr>
        <w:t>Wykonawcy, którzy nie wykażą spełnienia warunków udziału w postępowaniu podlegać będą wykluczeniu z udziału w postępowaniu. Ofertę wykonawcy wykluc</w:t>
      </w:r>
      <w:r w:rsidR="007E0D70">
        <w:rPr>
          <w:rFonts w:ascii="Verdana" w:hAnsi="Verdana" w:cstheme="minorHAnsi"/>
          <w:sz w:val="20"/>
          <w:szCs w:val="20"/>
        </w:rPr>
        <w:t>zonego uznaje się za odrzuconą.</w:t>
      </w:r>
    </w:p>
    <w:p w14:paraId="10AD3B88" w14:textId="77777777" w:rsidR="00820CE6" w:rsidRPr="007E0D70" w:rsidRDefault="009F6A7F">
      <w:pPr>
        <w:rPr>
          <w:rFonts w:ascii="Verdana" w:hAnsi="Verdana"/>
          <w:b/>
          <w:sz w:val="20"/>
          <w:szCs w:val="20"/>
        </w:rPr>
      </w:pPr>
      <w:r w:rsidRPr="007E0D70">
        <w:rPr>
          <w:rFonts w:ascii="Verdana" w:hAnsi="Verdana"/>
          <w:b/>
          <w:sz w:val="20"/>
          <w:szCs w:val="20"/>
        </w:rPr>
        <w:t>III</w:t>
      </w:r>
      <w:r w:rsidR="00820CE6" w:rsidRPr="007E0D70">
        <w:rPr>
          <w:rFonts w:ascii="Verdana" w:hAnsi="Verdana"/>
          <w:b/>
          <w:sz w:val="20"/>
          <w:szCs w:val="20"/>
        </w:rPr>
        <w:t>. Podstawy wykluczenia</w:t>
      </w:r>
    </w:p>
    <w:p w14:paraId="60D17917" w14:textId="77777777" w:rsidR="00F612BC" w:rsidRPr="007E0D70" w:rsidRDefault="00F612BC" w:rsidP="00F612BC">
      <w:pPr>
        <w:spacing w:after="0" w:line="240" w:lineRule="auto"/>
        <w:jc w:val="both"/>
        <w:rPr>
          <w:rFonts w:ascii="Verdana" w:hAnsi="Verdana" w:cstheme="minorHAnsi"/>
          <w:color w:val="000000" w:themeColor="text1"/>
          <w:sz w:val="20"/>
          <w:szCs w:val="20"/>
        </w:rPr>
      </w:pPr>
      <w:r w:rsidRPr="007E0D70">
        <w:rPr>
          <w:rFonts w:ascii="Verdana" w:eastAsia="Times New Roman" w:hAnsi="Verdana" w:cstheme="minorHAnsi"/>
          <w:color w:val="000000" w:themeColor="text1"/>
          <w:sz w:val="20"/>
          <w:szCs w:val="20"/>
          <w:lang w:eastAsia="pl-PL"/>
        </w:rPr>
        <w:t>Zgodnie z art.</w:t>
      </w:r>
      <w:r w:rsidRPr="007E0D70">
        <w:rPr>
          <w:rFonts w:ascii="Verdana" w:hAnsi="Verdana" w:cstheme="minorHAnsi"/>
          <w:color w:val="000000" w:themeColor="text1"/>
          <w:sz w:val="20"/>
          <w:szCs w:val="20"/>
        </w:rPr>
        <w:t xml:space="preserve"> 7 ust 1 ustawy z dnia 13 kwietnia 2022 r. o szczególnych rozwiązaniach w zakresie przeciwdziałania wspieraniu agresji na Ukrainę oraz służących ochronie </w:t>
      </w:r>
      <w:r w:rsidRPr="007E0D70">
        <w:rPr>
          <w:rFonts w:ascii="Verdana" w:hAnsi="Verdana" w:cstheme="minorHAnsi"/>
          <w:color w:val="000000" w:themeColor="text1"/>
          <w:sz w:val="20"/>
          <w:szCs w:val="20"/>
        </w:rPr>
        <w:lastRenderedPageBreak/>
        <w:t xml:space="preserve">bezpieczeństwa narodowego (Dz. U. z 2022 r. poz. 835), zwanej poniżej (w dalszej części rozdziału </w:t>
      </w:r>
      <w:r w:rsidR="00DB4B4F" w:rsidRPr="007E0D70">
        <w:rPr>
          <w:rFonts w:ascii="Verdana" w:hAnsi="Verdana" w:cstheme="minorHAnsi"/>
          <w:color w:val="000000" w:themeColor="text1"/>
          <w:sz w:val="20"/>
          <w:szCs w:val="20"/>
        </w:rPr>
        <w:t>III</w:t>
      </w:r>
      <w:r w:rsidRPr="007E0D70">
        <w:rPr>
          <w:rFonts w:ascii="Verdana" w:hAnsi="Verdana" w:cstheme="minorHAnsi"/>
          <w:color w:val="000000" w:themeColor="text1"/>
          <w:sz w:val="20"/>
          <w:szCs w:val="20"/>
        </w:rPr>
        <w:t>. niniejszego zapytania ofertowego) ustawą z postępowania wyklucza się:</w:t>
      </w:r>
    </w:p>
    <w:p w14:paraId="5F1F5965" w14:textId="77777777" w:rsidR="00F612BC" w:rsidRPr="007E0D70" w:rsidRDefault="00F612BC" w:rsidP="00F612BC">
      <w:pPr>
        <w:jc w:val="both"/>
        <w:rPr>
          <w:rFonts w:ascii="Verdana" w:hAnsi="Verdana" w:cstheme="minorHAnsi"/>
          <w:color w:val="000000" w:themeColor="text1"/>
          <w:sz w:val="20"/>
          <w:szCs w:val="20"/>
        </w:rPr>
      </w:pPr>
      <w:r w:rsidRPr="007E0D70">
        <w:rPr>
          <w:rFonts w:ascii="Verdana" w:hAnsi="Verdana" w:cstheme="minorHAnsi"/>
          <w:color w:val="000000" w:themeColor="text1"/>
          <w:sz w:val="20"/>
          <w:szCs w:val="20"/>
        </w:rPr>
        <w:t>1) Wykonawcę wymienionego w wykazach określonych w rozporządzeniu 765/2006 i rozporządzeniu 269/2014 albo wpisanego na listę na podstawie decyzji w sprawie wpisu na listę rozstrzygającej o zastosowaniu środka, o którym mowa w art. 1 pkt 3 ustawy;</w:t>
      </w:r>
    </w:p>
    <w:p w14:paraId="50B56310" w14:textId="77777777" w:rsidR="00F612BC" w:rsidRPr="007E0D70" w:rsidRDefault="00F612BC" w:rsidP="00F612BC">
      <w:pPr>
        <w:jc w:val="both"/>
        <w:rPr>
          <w:rFonts w:ascii="Verdana" w:hAnsi="Verdana" w:cstheme="minorHAnsi"/>
          <w:color w:val="000000" w:themeColor="text1"/>
          <w:sz w:val="20"/>
          <w:szCs w:val="20"/>
        </w:rPr>
      </w:pPr>
      <w:r w:rsidRPr="007E0D70">
        <w:rPr>
          <w:rFonts w:ascii="Verdana" w:hAnsi="Verdana" w:cstheme="minorHAnsi"/>
          <w:color w:val="000000" w:themeColor="text1"/>
          <w:sz w:val="20"/>
          <w:szCs w:val="20"/>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9A641D1" w14:textId="77777777" w:rsidR="00F612BC" w:rsidRPr="007E0D70" w:rsidRDefault="00F612BC" w:rsidP="00F612BC">
      <w:pPr>
        <w:jc w:val="both"/>
        <w:rPr>
          <w:rFonts w:ascii="Verdana" w:hAnsi="Verdana" w:cstheme="minorHAnsi"/>
          <w:color w:val="000000" w:themeColor="text1"/>
          <w:sz w:val="20"/>
          <w:szCs w:val="20"/>
        </w:rPr>
      </w:pPr>
      <w:r w:rsidRPr="007E0D70">
        <w:rPr>
          <w:rFonts w:ascii="Verdana" w:hAnsi="Verdana" w:cstheme="minorHAnsi"/>
          <w:color w:val="000000" w:themeColor="text1"/>
          <w:sz w:val="20"/>
          <w:szCs w:val="20"/>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A37C312" w14:textId="77777777" w:rsidR="00F612BC" w:rsidRPr="007E0D70" w:rsidRDefault="00F612BC" w:rsidP="007E0D70">
      <w:pPr>
        <w:spacing w:after="120" w:line="240" w:lineRule="auto"/>
        <w:jc w:val="both"/>
        <w:rPr>
          <w:rFonts w:ascii="Verdana" w:hAnsi="Verdana" w:cstheme="minorHAnsi"/>
          <w:color w:val="000000" w:themeColor="text1"/>
          <w:sz w:val="20"/>
          <w:szCs w:val="20"/>
        </w:rPr>
      </w:pPr>
      <w:r w:rsidRPr="007E0D70">
        <w:rPr>
          <w:rFonts w:ascii="Verdana" w:hAnsi="Verdana" w:cstheme="minorHAnsi"/>
          <w:color w:val="000000" w:themeColor="text1"/>
          <w:sz w:val="20"/>
          <w:szCs w:val="20"/>
        </w:rPr>
        <w:t xml:space="preserve">Wykluczenie o którym mowa w </w:t>
      </w:r>
      <w:r w:rsidR="00DB4B4F" w:rsidRPr="007E0D70">
        <w:rPr>
          <w:rFonts w:ascii="Verdana" w:hAnsi="Verdana" w:cstheme="minorHAnsi"/>
          <w:color w:val="000000" w:themeColor="text1"/>
          <w:sz w:val="20"/>
          <w:szCs w:val="20"/>
        </w:rPr>
        <w:t>niniejszym rozdziale</w:t>
      </w:r>
      <w:r w:rsidRPr="007E0D70">
        <w:rPr>
          <w:rFonts w:ascii="Verdana" w:hAnsi="Verdana" w:cstheme="minorHAnsi"/>
          <w:color w:val="000000" w:themeColor="text1"/>
          <w:sz w:val="20"/>
          <w:szCs w:val="20"/>
        </w:rPr>
        <w:t xml:space="preserve"> następuje na okres trwania okoliczności określonych w art. 7 ust 1 ustawy z dnia 13 kwietnia 2022 r. o szczególnych rozwiązaniach w zakresie przeciwdziałania wspieraniu agresji na Ukrainę oraz służących ochronie bezpieczeństwa narodowego.</w:t>
      </w:r>
    </w:p>
    <w:p w14:paraId="284362B5" w14:textId="77777777" w:rsidR="00F612BC" w:rsidRPr="004A217B" w:rsidRDefault="00F612BC" w:rsidP="00F612BC">
      <w:pPr>
        <w:spacing w:after="120" w:line="240" w:lineRule="auto"/>
        <w:jc w:val="both"/>
        <w:rPr>
          <w:rFonts w:ascii="Verdana" w:hAnsi="Verdana" w:cstheme="minorHAnsi"/>
          <w:color w:val="000000" w:themeColor="text1"/>
          <w:sz w:val="20"/>
          <w:szCs w:val="20"/>
        </w:rPr>
      </w:pPr>
      <w:r w:rsidRPr="004A217B">
        <w:rPr>
          <w:rFonts w:ascii="Verdana" w:hAnsi="Verdana" w:cstheme="minorHAnsi"/>
          <w:color w:val="000000" w:themeColor="text1"/>
          <w:sz w:val="20"/>
          <w:szCs w:val="20"/>
          <w:lang w:eastAsia="zh-CN"/>
        </w:rPr>
        <w:t xml:space="preserve">Spełnienie warunku wskazanego w </w:t>
      </w:r>
      <w:r w:rsidR="00DB4B4F" w:rsidRPr="004A217B">
        <w:rPr>
          <w:rFonts w:ascii="Verdana" w:hAnsi="Verdana" w:cstheme="minorHAnsi"/>
          <w:color w:val="000000" w:themeColor="text1"/>
          <w:sz w:val="20"/>
          <w:szCs w:val="20"/>
          <w:lang w:eastAsia="zh-CN"/>
        </w:rPr>
        <w:t>rozdziale III i rozdziale VII niniejszego zapytania ofertowego</w:t>
      </w:r>
      <w:r w:rsidRPr="004A217B">
        <w:rPr>
          <w:rFonts w:ascii="Verdana" w:hAnsi="Verdana" w:cstheme="minorHAnsi"/>
          <w:color w:val="000000" w:themeColor="text1"/>
          <w:sz w:val="20"/>
          <w:szCs w:val="20"/>
          <w:lang w:eastAsia="zh-CN"/>
        </w:rPr>
        <w:t xml:space="preserve"> będzie</w:t>
      </w:r>
      <w:r w:rsidRPr="004A217B">
        <w:rPr>
          <w:rFonts w:ascii="Verdana" w:eastAsia="Calibri" w:hAnsi="Verdana" w:cstheme="minorHAnsi"/>
          <w:color w:val="000000" w:themeColor="text1"/>
          <w:sz w:val="20"/>
          <w:szCs w:val="20"/>
        </w:rPr>
        <w:t xml:space="preserve"> weryfikowane na podstawie podpisanego oświadczenia, </w:t>
      </w:r>
      <w:r w:rsidR="00B80BB9" w:rsidRPr="004A217B">
        <w:rPr>
          <w:rFonts w:ascii="Verdana" w:eastAsia="Calibri" w:hAnsi="Verdana" w:cstheme="minorHAnsi"/>
          <w:color w:val="000000" w:themeColor="text1"/>
          <w:sz w:val="20"/>
          <w:szCs w:val="20"/>
        </w:rPr>
        <w:t xml:space="preserve">wzór którego </w:t>
      </w:r>
      <w:r w:rsidRPr="004A217B">
        <w:rPr>
          <w:rFonts w:ascii="Verdana" w:eastAsia="Calibri" w:hAnsi="Verdana" w:cstheme="minorHAnsi"/>
          <w:color w:val="000000" w:themeColor="text1"/>
          <w:sz w:val="20"/>
          <w:szCs w:val="20"/>
        </w:rPr>
        <w:t xml:space="preserve">stanowi załącznik nr </w:t>
      </w:r>
      <w:r w:rsidR="00B80BB9" w:rsidRPr="004A217B">
        <w:rPr>
          <w:rFonts w:ascii="Verdana" w:eastAsia="Calibri" w:hAnsi="Verdana" w:cstheme="minorHAnsi"/>
          <w:color w:val="000000" w:themeColor="text1"/>
          <w:sz w:val="20"/>
          <w:szCs w:val="20"/>
        </w:rPr>
        <w:t>2</w:t>
      </w:r>
      <w:r w:rsidRPr="004A217B">
        <w:rPr>
          <w:rFonts w:ascii="Verdana" w:eastAsia="Calibri" w:hAnsi="Verdana" w:cstheme="minorHAnsi"/>
          <w:color w:val="000000" w:themeColor="text1"/>
          <w:sz w:val="20"/>
          <w:szCs w:val="20"/>
        </w:rPr>
        <w:t xml:space="preserve"> do niniejszego zaproszenia do złożenia oferty. </w:t>
      </w:r>
    </w:p>
    <w:p w14:paraId="3C2E7313" w14:textId="77777777" w:rsidR="00F612BC" w:rsidRPr="007E0D70" w:rsidRDefault="00F612BC" w:rsidP="00F612BC">
      <w:pPr>
        <w:jc w:val="both"/>
        <w:rPr>
          <w:rFonts w:ascii="Verdana" w:hAnsi="Verdana"/>
          <w:sz w:val="20"/>
          <w:szCs w:val="20"/>
        </w:rPr>
      </w:pPr>
      <w:r w:rsidRPr="007E0D70">
        <w:rPr>
          <w:rFonts w:ascii="Verdana" w:hAnsi="Verdana"/>
          <w:sz w:val="20"/>
          <w:szCs w:val="20"/>
        </w:rPr>
        <w:t>W przypadku braku wykazania przez wykonawcę braku podstaw do wykluczenia na podstawie zapisów rozdz. III i VII Wykonawca zostanie wykluczony</w:t>
      </w:r>
      <w:r w:rsidR="00772B3B" w:rsidRPr="007E0D70">
        <w:rPr>
          <w:rFonts w:ascii="Verdana" w:hAnsi="Verdana"/>
          <w:sz w:val="20"/>
          <w:szCs w:val="20"/>
        </w:rPr>
        <w:t>,</w:t>
      </w:r>
      <w:r w:rsidRPr="007E0D70">
        <w:rPr>
          <w:rFonts w:ascii="Verdana" w:hAnsi="Verdana"/>
          <w:sz w:val="20"/>
          <w:szCs w:val="20"/>
        </w:rPr>
        <w:t xml:space="preserve"> a jego oferta odrzucona.</w:t>
      </w:r>
    </w:p>
    <w:p w14:paraId="5D017804" w14:textId="77777777" w:rsidR="00544666" w:rsidRPr="007E0D70" w:rsidRDefault="00544666" w:rsidP="00544666">
      <w:pPr>
        <w:spacing w:after="5" w:line="261" w:lineRule="auto"/>
        <w:jc w:val="both"/>
        <w:rPr>
          <w:rFonts w:ascii="Verdana" w:hAnsi="Verdana"/>
          <w:sz w:val="20"/>
          <w:szCs w:val="20"/>
        </w:rPr>
      </w:pPr>
      <w:r w:rsidRPr="007E0D70">
        <w:rPr>
          <w:rFonts w:ascii="Verdana" w:hAnsi="Verdana"/>
          <w:sz w:val="20"/>
          <w:szCs w:val="20"/>
        </w:rPr>
        <w:t xml:space="preserve">Z postępowania o udzielenie zamówienia wyklucza się: </w:t>
      </w:r>
    </w:p>
    <w:p w14:paraId="1C6622AC" w14:textId="77777777" w:rsidR="00544666" w:rsidRPr="007E0D70" w:rsidRDefault="00B80BB9" w:rsidP="00544666">
      <w:pPr>
        <w:numPr>
          <w:ilvl w:val="0"/>
          <w:numId w:val="9"/>
        </w:numPr>
        <w:spacing w:after="5" w:line="261" w:lineRule="auto"/>
        <w:ind w:hanging="232"/>
        <w:jc w:val="both"/>
        <w:rPr>
          <w:rFonts w:ascii="Verdana" w:hAnsi="Verdana"/>
          <w:sz w:val="20"/>
          <w:szCs w:val="20"/>
        </w:rPr>
      </w:pPr>
      <w:r>
        <w:rPr>
          <w:rFonts w:ascii="Verdana" w:hAnsi="Verdana"/>
          <w:sz w:val="20"/>
          <w:szCs w:val="20"/>
        </w:rPr>
        <w:t xml:space="preserve"> </w:t>
      </w:r>
      <w:r w:rsidR="00544666" w:rsidRPr="007E0D70">
        <w:rPr>
          <w:rFonts w:ascii="Verdana" w:hAnsi="Verdana"/>
          <w:sz w:val="20"/>
          <w:szCs w:val="20"/>
        </w:rPr>
        <w:t xml:space="preserve">Wykonawcę, który nie wykazał spełnienia warunków udziału w postępowaniu lub nie wykazał braku podstaw wykluczenia, </w:t>
      </w:r>
    </w:p>
    <w:p w14:paraId="154CE592" w14:textId="77777777" w:rsidR="00544666" w:rsidRPr="007E0D70" w:rsidRDefault="00B80BB9" w:rsidP="00544666">
      <w:pPr>
        <w:numPr>
          <w:ilvl w:val="0"/>
          <w:numId w:val="9"/>
        </w:numPr>
        <w:spacing w:after="5" w:line="261" w:lineRule="auto"/>
        <w:ind w:hanging="232"/>
        <w:jc w:val="both"/>
        <w:rPr>
          <w:rFonts w:ascii="Verdana" w:hAnsi="Verdana"/>
          <w:sz w:val="20"/>
          <w:szCs w:val="20"/>
        </w:rPr>
      </w:pPr>
      <w:r>
        <w:rPr>
          <w:rFonts w:ascii="Verdana" w:hAnsi="Verdana"/>
          <w:sz w:val="20"/>
          <w:szCs w:val="20"/>
        </w:rPr>
        <w:t xml:space="preserve"> </w:t>
      </w:r>
      <w:r w:rsidR="00544666" w:rsidRPr="007E0D70">
        <w:rPr>
          <w:rFonts w:ascii="Verdana" w:hAnsi="Verdana"/>
          <w:sz w:val="20"/>
          <w:szCs w:val="20"/>
        </w:rPr>
        <w:t xml:space="preserve">Wykonawcę powiązanego osobowo lub kapitałowo z zamawiającym. </w:t>
      </w:r>
    </w:p>
    <w:p w14:paraId="420FD7A6" w14:textId="77777777" w:rsidR="00DC55B9" w:rsidRPr="007E0D70" w:rsidRDefault="00DC55B9" w:rsidP="00DC55B9">
      <w:pPr>
        <w:spacing w:after="5" w:line="261" w:lineRule="auto"/>
        <w:ind w:left="14"/>
        <w:jc w:val="both"/>
        <w:rPr>
          <w:rFonts w:ascii="Verdana" w:hAnsi="Verdana"/>
          <w:sz w:val="20"/>
          <w:szCs w:val="20"/>
        </w:rPr>
      </w:pPr>
    </w:p>
    <w:p w14:paraId="74D0CB53" w14:textId="77777777" w:rsidR="00F90DD9" w:rsidRPr="007E0D70" w:rsidRDefault="009F6A7F" w:rsidP="00107BDC">
      <w:pPr>
        <w:jc w:val="both"/>
        <w:rPr>
          <w:rFonts w:ascii="Verdana" w:hAnsi="Verdana"/>
          <w:b/>
          <w:sz w:val="20"/>
          <w:szCs w:val="20"/>
        </w:rPr>
      </w:pPr>
      <w:r w:rsidRPr="007E0D70">
        <w:rPr>
          <w:rFonts w:ascii="Verdana" w:hAnsi="Verdana"/>
          <w:b/>
          <w:sz w:val="20"/>
          <w:szCs w:val="20"/>
        </w:rPr>
        <w:t>IV</w:t>
      </w:r>
      <w:r w:rsidR="00F90DD9" w:rsidRPr="007E0D70">
        <w:rPr>
          <w:rFonts w:ascii="Verdana" w:hAnsi="Verdana"/>
          <w:b/>
          <w:sz w:val="20"/>
          <w:szCs w:val="20"/>
        </w:rPr>
        <w:t>. Kryteria oceny ofert</w:t>
      </w:r>
      <w:r w:rsidR="00820CE6" w:rsidRPr="007E0D70">
        <w:rPr>
          <w:rFonts w:ascii="Verdana" w:hAnsi="Verdana"/>
          <w:b/>
          <w:sz w:val="20"/>
          <w:szCs w:val="20"/>
        </w:rPr>
        <w:t xml:space="preserve"> </w:t>
      </w:r>
    </w:p>
    <w:p w14:paraId="09152F0F" w14:textId="40DE3F2F" w:rsidR="00B9658C" w:rsidRPr="0088489F" w:rsidRDefault="00B9658C" w:rsidP="00107BDC">
      <w:pPr>
        <w:pStyle w:val="Akapitzlist"/>
        <w:numPr>
          <w:ilvl w:val="1"/>
          <w:numId w:val="18"/>
        </w:numPr>
        <w:jc w:val="both"/>
        <w:rPr>
          <w:rFonts w:ascii="Verdana" w:hAnsi="Verdana"/>
          <w:color w:val="000000" w:themeColor="text1"/>
          <w:sz w:val="20"/>
          <w:szCs w:val="20"/>
        </w:rPr>
      </w:pPr>
      <w:r w:rsidRPr="0088489F">
        <w:rPr>
          <w:rFonts w:ascii="Verdana" w:eastAsia="Times New Roman" w:hAnsi="Verdana" w:cstheme="minorHAnsi"/>
          <w:color w:val="000000" w:themeColor="text1"/>
          <w:sz w:val="20"/>
          <w:szCs w:val="20"/>
        </w:rPr>
        <w:t xml:space="preserve">Przy wyborze oferty Zamawiający będzie kierował się </w:t>
      </w:r>
      <w:r w:rsidRPr="0088489F">
        <w:rPr>
          <w:rFonts w:ascii="Verdana" w:eastAsia="Times New Roman" w:hAnsi="Verdana" w:cstheme="minorHAnsi"/>
          <w:b/>
          <w:color w:val="000000" w:themeColor="text1"/>
          <w:sz w:val="20"/>
          <w:szCs w:val="20"/>
        </w:rPr>
        <w:t>kryterium najniższej ceny</w:t>
      </w:r>
      <w:r w:rsidR="00703CBF" w:rsidRPr="0088489F">
        <w:rPr>
          <w:rFonts w:ascii="Verdana" w:eastAsia="Times New Roman" w:hAnsi="Verdana" w:cstheme="minorHAnsi"/>
          <w:b/>
          <w:color w:val="000000" w:themeColor="text1"/>
          <w:sz w:val="20"/>
          <w:szCs w:val="20"/>
        </w:rPr>
        <w:t xml:space="preserve"> </w:t>
      </w:r>
      <w:r w:rsidR="00703CBF" w:rsidRPr="0088489F">
        <w:rPr>
          <w:rFonts w:ascii="Verdana" w:eastAsia="Times New Roman" w:hAnsi="Verdana" w:cstheme="minorHAnsi"/>
          <w:color w:val="000000" w:themeColor="text1"/>
          <w:sz w:val="20"/>
          <w:szCs w:val="20"/>
        </w:rPr>
        <w:t>(kryterium cena 100%; jako najkorzystniejsza wybrana zostanie najtańsza spośród złożonych ofert niepodlegających odrzuceniu)</w:t>
      </w:r>
      <w:r w:rsidRPr="0088489F">
        <w:rPr>
          <w:rFonts w:ascii="Verdana" w:eastAsia="Times New Roman" w:hAnsi="Verdana" w:cstheme="minorHAnsi"/>
          <w:color w:val="000000" w:themeColor="text1"/>
          <w:sz w:val="20"/>
          <w:szCs w:val="20"/>
        </w:rPr>
        <w:t>.</w:t>
      </w:r>
    </w:p>
    <w:p w14:paraId="0CBB0853" w14:textId="77777777" w:rsidR="00DE1A3A" w:rsidRPr="007E0D70" w:rsidRDefault="00107BDC" w:rsidP="00107BDC">
      <w:pPr>
        <w:spacing w:after="126" w:line="261" w:lineRule="auto"/>
        <w:jc w:val="both"/>
        <w:rPr>
          <w:rFonts w:ascii="Verdana" w:hAnsi="Verdana"/>
          <w:sz w:val="20"/>
          <w:szCs w:val="20"/>
        </w:rPr>
      </w:pPr>
      <w:r w:rsidRPr="007E0D70">
        <w:rPr>
          <w:rFonts w:ascii="Verdana" w:hAnsi="Verdana"/>
          <w:sz w:val="20"/>
          <w:szCs w:val="20"/>
        </w:rPr>
        <w:t xml:space="preserve">4.2 </w:t>
      </w:r>
      <w:r w:rsidR="00DE1A3A" w:rsidRPr="007E0D70">
        <w:rPr>
          <w:rFonts w:ascii="Verdana" w:hAnsi="Verdana"/>
          <w:sz w:val="20"/>
          <w:szCs w:val="20"/>
        </w:rPr>
        <w:t>Obowiązującym wynagrodzeniem będzie wynagrod</w:t>
      </w:r>
      <w:r w:rsidR="00FF29A8" w:rsidRPr="007E0D70">
        <w:rPr>
          <w:rFonts w:ascii="Verdana" w:hAnsi="Verdana"/>
          <w:sz w:val="20"/>
          <w:szCs w:val="20"/>
        </w:rPr>
        <w:t xml:space="preserve">zenie ryczałtowe w rozumieniu </w:t>
      </w:r>
      <w:r w:rsidR="00DE1A3A" w:rsidRPr="007E0D70">
        <w:rPr>
          <w:rFonts w:ascii="Verdana" w:hAnsi="Verdana"/>
          <w:sz w:val="20"/>
          <w:szCs w:val="20"/>
        </w:rPr>
        <w:t>przepisów ustawy z dnia 23 kwietnia 1964 r. Kodeks Cywilny (t. j</w:t>
      </w:r>
      <w:r w:rsidR="007A5CD6" w:rsidRPr="007E0D70">
        <w:rPr>
          <w:rFonts w:ascii="Verdana" w:hAnsi="Verdana"/>
          <w:sz w:val="20"/>
          <w:szCs w:val="20"/>
        </w:rPr>
        <w:t>. Dz. U. z 2024 r., poz.1061 ze</w:t>
      </w:r>
      <w:r w:rsidR="00DE1A3A" w:rsidRPr="007E0D70">
        <w:rPr>
          <w:rFonts w:ascii="Verdana" w:hAnsi="Verdana"/>
          <w:sz w:val="20"/>
          <w:szCs w:val="20"/>
        </w:rPr>
        <w:t xml:space="preserve"> </w:t>
      </w:r>
      <w:r w:rsidR="007A5CD6" w:rsidRPr="007E0D70">
        <w:rPr>
          <w:rFonts w:ascii="Verdana" w:hAnsi="Verdana"/>
          <w:sz w:val="20"/>
          <w:szCs w:val="20"/>
        </w:rPr>
        <w:t>z</w:t>
      </w:r>
      <w:r w:rsidR="00DE1A3A" w:rsidRPr="007E0D70">
        <w:rPr>
          <w:rFonts w:ascii="Verdana" w:hAnsi="Verdana"/>
          <w:sz w:val="20"/>
          <w:szCs w:val="20"/>
        </w:rPr>
        <w:t>m</w:t>
      </w:r>
      <w:r w:rsidR="007A5CD6" w:rsidRPr="007E0D70">
        <w:rPr>
          <w:rFonts w:ascii="Verdana" w:hAnsi="Verdana"/>
          <w:sz w:val="20"/>
          <w:szCs w:val="20"/>
        </w:rPr>
        <w:t>.</w:t>
      </w:r>
      <w:r w:rsidR="00DE1A3A" w:rsidRPr="007E0D70">
        <w:rPr>
          <w:rFonts w:ascii="Verdana" w:hAnsi="Verdana"/>
          <w:sz w:val="20"/>
          <w:szCs w:val="20"/>
        </w:rPr>
        <w:t>)</w:t>
      </w:r>
      <w:r w:rsidR="004052F3" w:rsidRPr="007E0D70">
        <w:rPr>
          <w:rFonts w:ascii="Verdana" w:hAnsi="Verdana"/>
          <w:sz w:val="20"/>
          <w:szCs w:val="20"/>
        </w:rPr>
        <w:t>.</w:t>
      </w:r>
      <w:r w:rsidR="00DE1A3A" w:rsidRPr="007E0D70">
        <w:rPr>
          <w:rFonts w:ascii="Verdana" w:hAnsi="Verdana"/>
          <w:sz w:val="20"/>
          <w:szCs w:val="20"/>
        </w:rPr>
        <w:t xml:space="preserve"> </w:t>
      </w:r>
    </w:p>
    <w:p w14:paraId="7E3B22A1" w14:textId="77777777" w:rsidR="00DE1A3A" w:rsidRPr="007E0D70" w:rsidRDefault="00DE1A3A" w:rsidP="00107BDC">
      <w:pPr>
        <w:pStyle w:val="Akapitzlist"/>
        <w:numPr>
          <w:ilvl w:val="1"/>
          <w:numId w:val="18"/>
        </w:numPr>
        <w:spacing w:after="125" w:line="261" w:lineRule="auto"/>
        <w:jc w:val="both"/>
        <w:rPr>
          <w:rFonts w:ascii="Verdana" w:hAnsi="Verdana"/>
          <w:sz w:val="20"/>
          <w:szCs w:val="20"/>
        </w:rPr>
      </w:pPr>
      <w:r w:rsidRPr="007E0D70">
        <w:rPr>
          <w:rFonts w:ascii="Verdana" w:hAnsi="Verdana"/>
          <w:sz w:val="20"/>
          <w:szCs w:val="20"/>
        </w:rPr>
        <w:t xml:space="preserve">Ceną oferty jest kwota brutto określona przez Wykonawcę w Formularzu oferty. </w:t>
      </w:r>
    </w:p>
    <w:p w14:paraId="3DAC6975" w14:textId="77777777" w:rsidR="00DE1A3A" w:rsidRPr="007E0D70" w:rsidRDefault="00DE1A3A" w:rsidP="00107BDC">
      <w:pPr>
        <w:pStyle w:val="Akapitzlist"/>
        <w:numPr>
          <w:ilvl w:val="1"/>
          <w:numId w:val="19"/>
        </w:numPr>
        <w:spacing w:after="111" w:line="261" w:lineRule="auto"/>
        <w:jc w:val="both"/>
        <w:rPr>
          <w:rFonts w:ascii="Verdana" w:hAnsi="Verdana"/>
          <w:sz w:val="20"/>
          <w:szCs w:val="20"/>
        </w:rPr>
      </w:pPr>
      <w:r w:rsidRPr="007E0D70">
        <w:rPr>
          <w:rFonts w:ascii="Verdana" w:hAnsi="Verdana"/>
          <w:sz w:val="20"/>
          <w:szCs w:val="20"/>
        </w:rPr>
        <w:t xml:space="preserve">Cena oferty musi jednoznacznie wynikać z formularza ofertowego. </w:t>
      </w:r>
    </w:p>
    <w:p w14:paraId="6D6B64DE" w14:textId="1BB44AF0" w:rsidR="00A4513D" w:rsidRPr="003F2B73" w:rsidRDefault="00A4513D" w:rsidP="00A4513D">
      <w:pPr>
        <w:spacing w:after="126" w:line="261" w:lineRule="auto"/>
        <w:jc w:val="both"/>
        <w:rPr>
          <w:rFonts w:ascii="Verdana" w:hAnsi="Verdana"/>
          <w:b/>
          <w:color w:val="FF0000"/>
          <w:sz w:val="20"/>
          <w:szCs w:val="20"/>
        </w:rPr>
      </w:pPr>
      <w:r w:rsidRPr="00A4513D">
        <w:rPr>
          <w:rFonts w:ascii="Verdana" w:hAnsi="Verdana"/>
          <w:sz w:val="20"/>
          <w:szCs w:val="20"/>
        </w:rPr>
        <w:t xml:space="preserve">4.5 Do obliczania ceny brutto oferty Wykonawca powinien zastosować stawkę podatku VAT od towarów i usług zgodną z obowiązującymi przepisami. W przypadku gdy wykonawca składający ofertę jest zwolniony z podatku VAT Wykonawca w formularzu ofertowym </w:t>
      </w:r>
      <w:r w:rsidRPr="0088489F">
        <w:rPr>
          <w:rFonts w:ascii="Verdana" w:hAnsi="Verdana"/>
          <w:color w:val="000000" w:themeColor="text1"/>
          <w:sz w:val="20"/>
          <w:szCs w:val="20"/>
        </w:rPr>
        <w:t xml:space="preserve">powinien to wskazać wraz z podaniem podstawy prawnej przedmiotowego zwolnienia. </w:t>
      </w:r>
      <w:r w:rsidRPr="0088489F">
        <w:rPr>
          <w:rFonts w:ascii="Verdana" w:hAnsi="Verdana"/>
          <w:b/>
          <w:color w:val="000000" w:themeColor="text1"/>
          <w:sz w:val="20"/>
          <w:szCs w:val="20"/>
        </w:rPr>
        <w:t xml:space="preserve">Zamawiający informuje, iż </w:t>
      </w:r>
      <w:r w:rsidRPr="0088489F">
        <w:rPr>
          <w:rFonts w:ascii="Verdana" w:hAnsi="Verdana" w:cs="Times New Roman"/>
          <w:b/>
          <w:color w:val="000000" w:themeColor="text1"/>
          <w:sz w:val="20"/>
          <w:szCs w:val="20"/>
        </w:rPr>
        <w:t xml:space="preserve">szkolenia w co najmniej 70% finansowane są ze </w:t>
      </w:r>
      <w:r w:rsidRPr="0088489F">
        <w:rPr>
          <w:rFonts w:ascii="Verdana" w:hAnsi="Verdana" w:cs="Times New Roman"/>
          <w:b/>
          <w:color w:val="000000" w:themeColor="text1"/>
          <w:sz w:val="20"/>
          <w:szCs w:val="20"/>
        </w:rPr>
        <w:lastRenderedPageBreak/>
        <w:t>środków publicznych w związku z czym zastosowanie ma zwolnienie z podatku VAT.</w:t>
      </w:r>
    </w:p>
    <w:p w14:paraId="04A44BDE" w14:textId="77777777" w:rsidR="00DE1A3A" w:rsidRPr="007E0D70" w:rsidRDefault="00DE1A3A" w:rsidP="00107BDC">
      <w:pPr>
        <w:pStyle w:val="Akapitzlist"/>
        <w:numPr>
          <w:ilvl w:val="1"/>
          <w:numId w:val="20"/>
        </w:numPr>
        <w:spacing w:after="111" w:line="261" w:lineRule="auto"/>
        <w:jc w:val="both"/>
        <w:rPr>
          <w:rFonts w:ascii="Verdana" w:hAnsi="Verdana"/>
          <w:sz w:val="20"/>
          <w:szCs w:val="20"/>
        </w:rPr>
      </w:pPr>
      <w:r w:rsidRPr="007E0D70">
        <w:rPr>
          <w:rFonts w:ascii="Verdana" w:hAnsi="Verdana"/>
          <w:sz w:val="20"/>
          <w:szCs w:val="20"/>
        </w:rPr>
        <w:t xml:space="preserve">Rozliczenia między Zamawiającym, a Wykonawcą będą prowadzone w PLN. </w:t>
      </w:r>
    </w:p>
    <w:p w14:paraId="2DFF4450" w14:textId="77777777" w:rsidR="00DE1A3A" w:rsidRPr="007E0D70" w:rsidRDefault="00107BDC" w:rsidP="00107BDC">
      <w:pPr>
        <w:spacing w:after="128"/>
        <w:jc w:val="both"/>
        <w:rPr>
          <w:rFonts w:ascii="Verdana" w:hAnsi="Verdana"/>
          <w:sz w:val="20"/>
          <w:szCs w:val="20"/>
        </w:rPr>
      </w:pPr>
      <w:r w:rsidRPr="007E0D70">
        <w:rPr>
          <w:rFonts w:ascii="Verdana" w:hAnsi="Verdana"/>
          <w:sz w:val="20"/>
          <w:szCs w:val="20"/>
        </w:rPr>
        <w:t xml:space="preserve">4.7 </w:t>
      </w:r>
      <w:r w:rsidR="00DE1A3A" w:rsidRPr="007E0D70">
        <w:rPr>
          <w:rFonts w:ascii="Verdana" w:hAnsi="Verdana"/>
          <w:sz w:val="20"/>
          <w:szCs w:val="20"/>
        </w:rPr>
        <w:t xml:space="preserve">Pod pojęciem ceny ofertowej brutto należy rozumieć cenę w rozumieniu art. 3 ust. 1 pkt 1 i ust 2 ustawy z dnia 9 maja 2014 r. o informowaniu o cenach towarów i usług (Dz. U. 2023 poz. 168 ze zm.) tj. wartość wyrażoną w jednostkach pieniężnych, którą Zamawiający jest obowiązany zapłacić Wykonawcy. </w:t>
      </w:r>
    </w:p>
    <w:p w14:paraId="34EC8189" w14:textId="77777777" w:rsidR="00DE1A3A" w:rsidRPr="007E0D70" w:rsidRDefault="00107BDC" w:rsidP="00107BDC">
      <w:pPr>
        <w:spacing w:after="126" w:line="261" w:lineRule="auto"/>
        <w:jc w:val="both"/>
        <w:rPr>
          <w:rFonts w:ascii="Verdana" w:hAnsi="Verdana"/>
          <w:sz w:val="20"/>
          <w:szCs w:val="20"/>
        </w:rPr>
      </w:pPr>
      <w:r w:rsidRPr="007E0D70">
        <w:rPr>
          <w:rFonts w:ascii="Verdana" w:hAnsi="Verdana"/>
          <w:sz w:val="20"/>
          <w:szCs w:val="20"/>
        </w:rPr>
        <w:t xml:space="preserve">4.8 </w:t>
      </w:r>
      <w:r w:rsidR="00DE1A3A" w:rsidRPr="007E0D70">
        <w:rPr>
          <w:rFonts w:ascii="Verdana" w:hAnsi="Verdana"/>
          <w:sz w:val="20"/>
          <w:szCs w:val="20"/>
        </w:rPr>
        <w:t xml:space="preserve">W cenie należy uwzględnić wszystkie wymagania określone w Zapytaniu ofertowym,  projektu umowy oraz wszelkie inne koszty jakie są niezbędne do należytego oraz zgodnego z obowiązującymi przepisami realizacji przedmiotu zamówienia. </w:t>
      </w:r>
    </w:p>
    <w:p w14:paraId="703241C1" w14:textId="77777777" w:rsidR="00DE1A3A" w:rsidRPr="007E0D70" w:rsidRDefault="00DE1A3A" w:rsidP="00107BDC">
      <w:pPr>
        <w:pStyle w:val="Akapitzlist"/>
        <w:numPr>
          <w:ilvl w:val="1"/>
          <w:numId w:val="21"/>
        </w:numPr>
        <w:spacing w:after="5" w:line="261" w:lineRule="auto"/>
        <w:jc w:val="both"/>
        <w:rPr>
          <w:rFonts w:ascii="Verdana" w:hAnsi="Verdana"/>
          <w:sz w:val="20"/>
          <w:szCs w:val="20"/>
        </w:rPr>
      </w:pPr>
      <w:r w:rsidRPr="007E0D70">
        <w:rPr>
          <w:rFonts w:ascii="Verdana" w:hAnsi="Verdana"/>
          <w:sz w:val="20"/>
          <w:szCs w:val="20"/>
        </w:rPr>
        <w:t xml:space="preserve">Rozliczenie i zapłata nastąpi zgodnie z warunkami określonymi w projekcie umowy. </w:t>
      </w:r>
    </w:p>
    <w:p w14:paraId="531172E9" w14:textId="77777777" w:rsidR="00DE1A3A" w:rsidRDefault="00107BDC" w:rsidP="00107BDC">
      <w:pPr>
        <w:spacing w:after="112" w:line="261" w:lineRule="auto"/>
        <w:jc w:val="both"/>
        <w:rPr>
          <w:rFonts w:ascii="Verdana" w:hAnsi="Verdana"/>
          <w:sz w:val="20"/>
          <w:szCs w:val="20"/>
        </w:rPr>
      </w:pPr>
      <w:r w:rsidRPr="007E0D70">
        <w:rPr>
          <w:rFonts w:ascii="Verdana" w:hAnsi="Verdana"/>
          <w:sz w:val="20"/>
          <w:szCs w:val="20"/>
        </w:rPr>
        <w:t xml:space="preserve">4.10 </w:t>
      </w:r>
      <w:r w:rsidR="00DE1A3A" w:rsidRPr="007E0D70">
        <w:rPr>
          <w:rFonts w:ascii="Verdana" w:hAnsi="Verdana"/>
          <w:sz w:val="20"/>
          <w:szCs w:val="20"/>
        </w:rPr>
        <w:t xml:space="preserve">Cena brutto (z VAT) musi być podana cyfrowo i słownie, wyrażona w złotych polskich w zaokrągleniu do dwóch miejsc po przecinku (grosze). </w:t>
      </w:r>
    </w:p>
    <w:p w14:paraId="1F6A08BA" w14:textId="53BB5EC3" w:rsidR="003F2B73" w:rsidRPr="007E0D70" w:rsidRDefault="003F2B73" w:rsidP="00107BDC">
      <w:pPr>
        <w:spacing w:after="112" w:line="261" w:lineRule="auto"/>
        <w:jc w:val="both"/>
        <w:rPr>
          <w:rFonts w:ascii="Verdana" w:hAnsi="Verdana"/>
          <w:sz w:val="20"/>
          <w:szCs w:val="20"/>
        </w:rPr>
      </w:pPr>
      <w:r>
        <w:rPr>
          <w:rFonts w:ascii="Verdana" w:hAnsi="Verdana"/>
          <w:sz w:val="20"/>
          <w:szCs w:val="20"/>
        </w:rPr>
        <w:t xml:space="preserve">4.11 </w:t>
      </w:r>
      <w:r w:rsidRPr="004E5F39">
        <w:rPr>
          <w:rStyle w:val="Pogrubienie"/>
          <w:rFonts w:ascii="Verdana" w:hAnsi="Verdana"/>
          <w:b w:val="0"/>
          <w:sz w:val="20"/>
          <w:szCs w:val="20"/>
        </w:rPr>
        <w:t>W przypadku złożenia dwóch lub więcej ofert o tej samej cenie, a cena ta byłaby najniższą spośród zaoferowanych, Zamawiający wezwie wykonawców którzy złożyli te oferty do złożenia ofert dodatkowych z nową ceną. Cena zaoferowana w ofercie dodatkowej nie może być wyższa niż w ofercie pierwotnej.</w:t>
      </w:r>
    </w:p>
    <w:p w14:paraId="5F7240C4" w14:textId="77777777" w:rsidR="00F90DD9" w:rsidRPr="007E0D70" w:rsidRDefault="009F6A7F">
      <w:pPr>
        <w:rPr>
          <w:rFonts w:ascii="Verdana" w:hAnsi="Verdana"/>
          <w:b/>
          <w:sz w:val="20"/>
          <w:szCs w:val="20"/>
        </w:rPr>
      </w:pPr>
      <w:r w:rsidRPr="007E0D70">
        <w:rPr>
          <w:rFonts w:ascii="Verdana" w:hAnsi="Verdana"/>
          <w:b/>
          <w:sz w:val="20"/>
          <w:szCs w:val="20"/>
        </w:rPr>
        <w:t>V</w:t>
      </w:r>
      <w:r w:rsidR="00F90DD9" w:rsidRPr="007E0D70">
        <w:rPr>
          <w:rFonts w:ascii="Verdana" w:hAnsi="Verdana"/>
          <w:b/>
          <w:sz w:val="20"/>
          <w:szCs w:val="20"/>
        </w:rPr>
        <w:t>. Termin i sposób składania ofert</w:t>
      </w:r>
    </w:p>
    <w:p w14:paraId="3D2B7D2A" w14:textId="2FEB7BBC" w:rsidR="00B52075" w:rsidRPr="007E0D70" w:rsidRDefault="00B52075" w:rsidP="00427E43">
      <w:pPr>
        <w:spacing w:after="0" w:line="261" w:lineRule="auto"/>
        <w:jc w:val="both"/>
        <w:rPr>
          <w:rFonts w:ascii="Verdana" w:hAnsi="Verdana"/>
          <w:i/>
          <w:sz w:val="20"/>
          <w:szCs w:val="20"/>
        </w:rPr>
      </w:pPr>
      <w:r w:rsidRPr="007E0D70">
        <w:rPr>
          <w:rFonts w:ascii="Verdana" w:hAnsi="Verdana"/>
          <w:sz w:val="20"/>
          <w:szCs w:val="20"/>
        </w:rPr>
        <w:t xml:space="preserve">1. Ofertę wraz z załącznikami należy składać za pośrednictwem Bazy konkurencyjności (BK2021):  </w:t>
      </w:r>
      <w:r w:rsidRPr="007E0D70">
        <w:rPr>
          <w:rFonts w:ascii="Verdana" w:hAnsi="Verdana"/>
          <w:color w:val="0000FF"/>
          <w:sz w:val="20"/>
          <w:szCs w:val="20"/>
          <w:u w:val="single" w:color="0000FF"/>
        </w:rPr>
        <w:t xml:space="preserve">https://bazakonkurencyjnosci.funduszeeuropejskie.gov.pl  </w:t>
      </w:r>
      <w:r w:rsidRPr="007E0D70">
        <w:rPr>
          <w:rFonts w:ascii="Verdana" w:hAnsi="Verdana"/>
          <w:sz w:val="20"/>
          <w:szCs w:val="20"/>
        </w:rPr>
        <w:t xml:space="preserve">w terminie do dnia </w:t>
      </w:r>
      <w:r w:rsidR="009450DB">
        <w:rPr>
          <w:rFonts w:ascii="Verdana" w:hAnsi="Verdana"/>
          <w:b/>
          <w:color w:val="000000" w:themeColor="text1"/>
          <w:sz w:val="20"/>
          <w:szCs w:val="20"/>
        </w:rPr>
        <w:t>05.</w:t>
      </w:r>
      <w:bookmarkStart w:id="0" w:name="_GoBack"/>
      <w:bookmarkEnd w:id="0"/>
      <w:r w:rsidR="00F60D05">
        <w:rPr>
          <w:rFonts w:ascii="Verdana" w:hAnsi="Verdana"/>
          <w:b/>
          <w:color w:val="000000" w:themeColor="text1"/>
          <w:sz w:val="20"/>
          <w:szCs w:val="20"/>
        </w:rPr>
        <w:t>11.2024</w:t>
      </w:r>
      <w:r w:rsidRPr="004A217B">
        <w:rPr>
          <w:rFonts w:ascii="Verdana" w:hAnsi="Verdana"/>
          <w:color w:val="000000" w:themeColor="text1"/>
          <w:sz w:val="20"/>
          <w:szCs w:val="20"/>
        </w:rPr>
        <w:t xml:space="preserve"> r. do godz</w:t>
      </w:r>
      <w:r w:rsidRPr="00DD45B5">
        <w:rPr>
          <w:rFonts w:ascii="Verdana" w:hAnsi="Verdana"/>
          <w:b/>
          <w:color w:val="000000" w:themeColor="text1"/>
          <w:sz w:val="20"/>
          <w:szCs w:val="20"/>
        </w:rPr>
        <w:t>. 9.00</w:t>
      </w:r>
      <w:r w:rsidRPr="004A217B">
        <w:rPr>
          <w:rFonts w:ascii="Verdana" w:hAnsi="Verdana"/>
          <w:color w:val="000000" w:themeColor="text1"/>
          <w:sz w:val="20"/>
          <w:szCs w:val="20"/>
        </w:rPr>
        <w:t xml:space="preserve"> </w:t>
      </w:r>
      <w:r w:rsidR="003343CC" w:rsidRPr="004A217B">
        <w:rPr>
          <w:rFonts w:ascii="Verdana" w:hAnsi="Verdana"/>
          <w:color w:val="000000" w:themeColor="text1"/>
          <w:sz w:val="20"/>
          <w:szCs w:val="20"/>
        </w:rPr>
        <w:t xml:space="preserve"> </w:t>
      </w:r>
    </w:p>
    <w:p w14:paraId="486D858E" w14:textId="77777777" w:rsidR="00B52075" w:rsidRPr="007E0D70" w:rsidRDefault="00B52075" w:rsidP="00427E43">
      <w:pPr>
        <w:spacing w:after="0" w:line="261" w:lineRule="auto"/>
        <w:jc w:val="both"/>
        <w:rPr>
          <w:rFonts w:ascii="Verdana" w:hAnsi="Verdana"/>
          <w:sz w:val="20"/>
          <w:szCs w:val="20"/>
        </w:rPr>
      </w:pPr>
      <w:r w:rsidRPr="007E0D70">
        <w:rPr>
          <w:rFonts w:ascii="Verdana" w:hAnsi="Verdana"/>
          <w:sz w:val="20"/>
          <w:szCs w:val="20"/>
        </w:rPr>
        <w:t xml:space="preserve">2. O terminowym złożeniu oferty decyduje data złożenia oferty za pośrednictwem BK2021.  </w:t>
      </w:r>
    </w:p>
    <w:p w14:paraId="2CA97580" w14:textId="77777777" w:rsidR="00B52075" w:rsidRPr="007E0D70" w:rsidRDefault="00B52075" w:rsidP="00427E43">
      <w:pPr>
        <w:spacing w:after="0"/>
        <w:ind w:left="14"/>
        <w:jc w:val="both"/>
        <w:rPr>
          <w:rFonts w:ascii="Verdana" w:hAnsi="Verdana"/>
          <w:sz w:val="20"/>
          <w:szCs w:val="20"/>
        </w:rPr>
      </w:pPr>
      <w:r w:rsidRPr="007E0D70">
        <w:rPr>
          <w:rFonts w:ascii="Verdana" w:hAnsi="Verdana"/>
          <w:sz w:val="20"/>
          <w:szCs w:val="20"/>
        </w:rPr>
        <w:t xml:space="preserve">3. Zamawiający odrzuci ofertę złożoną po terminie składania ofert.  </w:t>
      </w:r>
    </w:p>
    <w:p w14:paraId="7C0D6BF7" w14:textId="77777777" w:rsidR="00B52075" w:rsidRPr="007E0D70" w:rsidRDefault="00B52075" w:rsidP="00427E43">
      <w:pPr>
        <w:spacing w:after="0" w:line="261" w:lineRule="auto"/>
        <w:jc w:val="both"/>
        <w:rPr>
          <w:rFonts w:ascii="Verdana" w:hAnsi="Verdana"/>
          <w:sz w:val="20"/>
          <w:szCs w:val="20"/>
        </w:rPr>
      </w:pPr>
      <w:r w:rsidRPr="007E0D70">
        <w:rPr>
          <w:rFonts w:ascii="Verdana" w:hAnsi="Verdana"/>
          <w:sz w:val="20"/>
          <w:szCs w:val="20"/>
        </w:rPr>
        <w:t xml:space="preserve">4. Ofertę wraz z załącznikami składa się, pod rygorem nieważności, w formie elektronicznej (podpisanej kwalifikowanym podpisem elektronicznym) lub w postaci elektronicznej opatrzonej podpisem zaufanym lub podpisem osobistym.  </w:t>
      </w:r>
    </w:p>
    <w:p w14:paraId="29F3D2FA" w14:textId="77777777" w:rsidR="00B52075" w:rsidRPr="004A217B" w:rsidRDefault="00B52075" w:rsidP="00427E43">
      <w:pPr>
        <w:spacing w:after="0" w:line="261" w:lineRule="auto"/>
        <w:jc w:val="both"/>
        <w:rPr>
          <w:rFonts w:ascii="Verdana" w:hAnsi="Verdana"/>
          <w:color w:val="000000" w:themeColor="text1"/>
          <w:sz w:val="20"/>
          <w:szCs w:val="20"/>
        </w:rPr>
      </w:pPr>
      <w:r w:rsidRPr="004A217B">
        <w:rPr>
          <w:rFonts w:ascii="Verdana" w:hAnsi="Verdana"/>
          <w:color w:val="000000" w:themeColor="text1"/>
          <w:sz w:val="20"/>
          <w:szCs w:val="20"/>
        </w:rPr>
        <w:t xml:space="preserve">5. Brak podpisu oferty jednym w wyżej wymienionych sposobów będzie skutkowało odrzuceniem oferty. </w:t>
      </w:r>
    </w:p>
    <w:p w14:paraId="09F17832" w14:textId="77777777" w:rsidR="00B52075" w:rsidRPr="007E0D70" w:rsidRDefault="00B52075" w:rsidP="00427E43">
      <w:pPr>
        <w:spacing w:after="0" w:line="261" w:lineRule="auto"/>
        <w:jc w:val="both"/>
        <w:rPr>
          <w:rFonts w:ascii="Verdana" w:hAnsi="Verdana"/>
          <w:sz w:val="20"/>
          <w:szCs w:val="20"/>
        </w:rPr>
      </w:pPr>
      <w:r w:rsidRPr="007E0D70">
        <w:rPr>
          <w:rFonts w:ascii="Verdana" w:hAnsi="Verdana"/>
          <w:sz w:val="20"/>
          <w:szCs w:val="20"/>
        </w:rPr>
        <w:t xml:space="preserve">6. Oferta winna być sporządzona w języku polskim pod rygorem nieważności. Dokumenty sporządzone w języku obcym są składane wraz z tłumaczeniem na język polski.  </w:t>
      </w:r>
    </w:p>
    <w:p w14:paraId="0F9CD28F" w14:textId="77777777" w:rsidR="00B52075" w:rsidRPr="007E0D70" w:rsidRDefault="00B52075" w:rsidP="00427E43">
      <w:pPr>
        <w:spacing w:after="0" w:line="261" w:lineRule="auto"/>
        <w:jc w:val="both"/>
        <w:rPr>
          <w:rFonts w:ascii="Verdana" w:hAnsi="Verdana"/>
          <w:sz w:val="20"/>
          <w:szCs w:val="20"/>
        </w:rPr>
      </w:pPr>
      <w:r w:rsidRPr="007E0D70">
        <w:rPr>
          <w:rFonts w:ascii="Verdana" w:hAnsi="Verdana"/>
          <w:sz w:val="20"/>
          <w:szCs w:val="20"/>
        </w:rPr>
        <w:t xml:space="preserve">7. Zamawiający nie dopuszcza innej formy i sposobu składania ofert niż za pośrednictwem Bazy Konkurencyjności 2021.  </w:t>
      </w:r>
    </w:p>
    <w:p w14:paraId="0E467ADD" w14:textId="77777777" w:rsidR="00156FF5" w:rsidRPr="007E0D70" w:rsidRDefault="00B52075" w:rsidP="00427E43">
      <w:pPr>
        <w:spacing w:after="264" w:line="261" w:lineRule="auto"/>
        <w:jc w:val="both"/>
        <w:rPr>
          <w:rFonts w:ascii="Verdana" w:hAnsi="Verdana"/>
          <w:sz w:val="20"/>
          <w:szCs w:val="20"/>
        </w:rPr>
      </w:pPr>
      <w:r w:rsidRPr="007E0D70">
        <w:rPr>
          <w:rFonts w:ascii="Verdana" w:hAnsi="Verdana"/>
          <w:sz w:val="20"/>
          <w:szCs w:val="20"/>
        </w:rPr>
        <w:t xml:space="preserve">8. Oferta złożona poza BK2021 zostanie odrzucona przez Zamawiającego.  </w:t>
      </w:r>
    </w:p>
    <w:p w14:paraId="40E42BA1" w14:textId="77777777" w:rsidR="00F90DD9" w:rsidRPr="007E0D70" w:rsidRDefault="009F6A7F">
      <w:pPr>
        <w:rPr>
          <w:rFonts w:ascii="Verdana" w:hAnsi="Verdana"/>
          <w:b/>
          <w:sz w:val="20"/>
          <w:szCs w:val="20"/>
        </w:rPr>
      </w:pPr>
      <w:r w:rsidRPr="007E0D70">
        <w:rPr>
          <w:rFonts w:ascii="Verdana" w:hAnsi="Verdana"/>
          <w:b/>
          <w:sz w:val="20"/>
          <w:szCs w:val="20"/>
        </w:rPr>
        <w:t>VI</w:t>
      </w:r>
      <w:r w:rsidR="00F90DD9" w:rsidRPr="007E0D70">
        <w:rPr>
          <w:rFonts w:ascii="Verdana" w:hAnsi="Verdana"/>
          <w:b/>
          <w:sz w:val="20"/>
          <w:szCs w:val="20"/>
        </w:rPr>
        <w:t>. Termin wykonania zamówienia</w:t>
      </w:r>
    </w:p>
    <w:p w14:paraId="0C6A93F0" w14:textId="08A74586" w:rsidR="00575827" w:rsidRPr="007E0D70" w:rsidRDefault="00575827" w:rsidP="00575827">
      <w:pPr>
        <w:jc w:val="both"/>
        <w:rPr>
          <w:rFonts w:ascii="Verdana" w:hAnsi="Verdana" w:cstheme="minorHAnsi"/>
          <w:b/>
          <w:sz w:val="20"/>
          <w:szCs w:val="20"/>
          <w:lang w:eastAsia="pl-PL" w:bidi="pl-PL"/>
        </w:rPr>
      </w:pPr>
      <w:r w:rsidRPr="007E0D70">
        <w:rPr>
          <w:rFonts w:ascii="Verdana" w:hAnsi="Verdana" w:cstheme="minorHAnsi"/>
          <w:sz w:val="20"/>
          <w:szCs w:val="20"/>
          <w:lang w:eastAsia="pl-PL" w:bidi="pl-PL"/>
        </w:rPr>
        <w:t>Wykonawca jest zobowiązany wykonać zamówienie nie później niż w terminie</w:t>
      </w:r>
      <w:r w:rsidR="00A44710">
        <w:rPr>
          <w:rFonts w:ascii="Verdana" w:hAnsi="Verdana" w:cstheme="minorHAnsi"/>
          <w:sz w:val="20"/>
          <w:szCs w:val="20"/>
          <w:lang w:eastAsia="pl-PL" w:bidi="pl-PL"/>
        </w:rPr>
        <w:br/>
      </w:r>
      <w:r w:rsidRPr="007E0D70">
        <w:rPr>
          <w:rFonts w:ascii="Verdana" w:hAnsi="Verdana" w:cstheme="minorHAnsi"/>
          <w:sz w:val="20"/>
          <w:szCs w:val="20"/>
          <w:lang w:eastAsia="pl-PL" w:bidi="pl-PL"/>
        </w:rPr>
        <w:t xml:space="preserve"> </w:t>
      </w:r>
      <w:r w:rsidRPr="007E0D70">
        <w:rPr>
          <w:rFonts w:ascii="Verdana" w:hAnsi="Verdana" w:cstheme="minorHAnsi"/>
          <w:b/>
          <w:sz w:val="20"/>
          <w:szCs w:val="20"/>
          <w:lang w:eastAsia="pl-PL" w:bidi="pl-PL"/>
        </w:rPr>
        <w:t xml:space="preserve">do </w:t>
      </w:r>
      <w:r w:rsidRPr="00443EE2">
        <w:rPr>
          <w:rFonts w:ascii="Verdana" w:hAnsi="Verdana" w:cstheme="minorHAnsi"/>
          <w:b/>
          <w:sz w:val="20"/>
          <w:szCs w:val="20"/>
          <w:lang w:eastAsia="pl-PL" w:bidi="pl-PL"/>
        </w:rPr>
        <w:t xml:space="preserve">dnia </w:t>
      </w:r>
      <w:r w:rsidR="00443EE2" w:rsidRPr="00443EE2">
        <w:rPr>
          <w:rFonts w:ascii="Verdana" w:hAnsi="Verdana" w:cstheme="minorHAnsi"/>
          <w:b/>
          <w:sz w:val="20"/>
          <w:szCs w:val="20"/>
        </w:rPr>
        <w:t>20</w:t>
      </w:r>
      <w:r w:rsidR="004A217B" w:rsidRPr="00443EE2">
        <w:rPr>
          <w:rFonts w:ascii="Verdana" w:hAnsi="Verdana" w:cstheme="minorHAnsi"/>
          <w:b/>
          <w:sz w:val="20"/>
          <w:szCs w:val="20"/>
        </w:rPr>
        <w:t>.1</w:t>
      </w:r>
      <w:r w:rsidR="007626EB" w:rsidRPr="00443EE2">
        <w:rPr>
          <w:rFonts w:ascii="Verdana" w:hAnsi="Verdana" w:cstheme="minorHAnsi"/>
          <w:b/>
          <w:sz w:val="20"/>
          <w:szCs w:val="20"/>
        </w:rPr>
        <w:t>2</w:t>
      </w:r>
      <w:r w:rsidRPr="00443EE2">
        <w:rPr>
          <w:rFonts w:ascii="Verdana" w:hAnsi="Verdana" w:cstheme="minorHAnsi"/>
          <w:b/>
          <w:sz w:val="20"/>
          <w:szCs w:val="20"/>
        </w:rPr>
        <w:t>.2024 r.</w:t>
      </w:r>
      <w:r w:rsidRPr="007E0D70">
        <w:rPr>
          <w:rFonts w:ascii="Verdana" w:hAnsi="Verdana" w:cstheme="minorHAnsi"/>
          <w:b/>
          <w:sz w:val="20"/>
          <w:szCs w:val="20"/>
        </w:rPr>
        <w:t xml:space="preserve"> </w:t>
      </w:r>
      <w:r w:rsidR="00F60D05">
        <w:rPr>
          <w:rFonts w:ascii="Verdana" w:hAnsi="Verdana" w:cstheme="minorHAnsi"/>
          <w:b/>
          <w:sz w:val="20"/>
          <w:szCs w:val="20"/>
        </w:rPr>
        <w:t xml:space="preserve"> </w:t>
      </w:r>
    </w:p>
    <w:p w14:paraId="6FBA067F" w14:textId="77777777" w:rsidR="00F90DD9" w:rsidRPr="007E0D70" w:rsidRDefault="009F6A7F">
      <w:pPr>
        <w:rPr>
          <w:rFonts w:ascii="Verdana" w:hAnsi="Verdana"/>
          <w:b/>
          <w:sz w:val="20"/>
          <w:szCs w:val="20"/>
        </w:rPr>
      </w:pPr>
      <w:r w:rsidRPr="007E0D70">
        <w:rPr>
          <w:rFonts w:ascii="Verdana" w:hAnsi="Verdana"/>
          <w:b/>
          <w:sz w:val="20"/>
          <w:szCs w:val="20"/>
        </w:rPr>
        <w:t>VII</w:t>
      </w:r>
      <w:r w:rsidR="00F90DD9" w:rsidRPr="007E0D70">
        <w:rPr>
          <w:rFonts w:ascii="Verdana" w:hAnsi="Verdana"/>
          <w:b/>
          <w:sz w:val="20"/>
          <w:szCs w:val="20"/>
        </w:rPr>
        <w:t>. Informacja na temat zakazu konfliktu interesów</w:t>
      </w:r>
    </w:p>
    <w:p w14:paraId="4E982BB3" w14:textId="77777777" w:rsidR="009A45F5" w:rsidRPr="004A217B" w:rsidRDefault="009A45F5" w:rsidP="009A45F5">
      <w:pPr>
        <w:spacing w:after="120" w:line="240" w:lineRule="auto"/>
        <w:jc w:val="both"/>
        <w:rPr>
          <w:rFonts w:ascii="Verdana" w:eastAsia="Times New Roman" w:hAnsi="Verdana" w:cstheme="minorHAnsi"/>
          <w:color w:val="000000" w:themeColor="text1"/>
          <w:sz w:val="20"/>
          <w:szCs w:val="20"/>
          <w:lang w:eastAsia="pl-PL"/>
        </w:rPr>
      </w:pPr>
      <w:r w:rsidRPr="004A217B">
        <w:rPr>
          <w:rFonts w:ascii="Verdana" w:eastAsia="Times New Roman" w:hAnsi="Verdana" w:cstheme="minorHAnsi"/>
          <w:color w:val="000000" w:themeColor="text1"/>
          <w:sz w:val="20"/>
          <w:szCs w:val="20"/>
          <w:lang w:eastAsia="pl-PL"/>
        </w:rPr>
        <w:t xml:space="preserve">W celu uniknięcia konfliktu interesów, niniejsze zamówienie nie może zostać udzielone osobom ani podmiotom powiązanym osobowo lub kapitałowo z Zamawiającym. Przez powiązania kapitałowe lub osobowe rozumie się powiązania pomiędzy Zamawiającym a Wykonawcą lub powiązania pomiędzy osobami wykonującymi czynności związane z przygotowaniem i przeprowadzeniem postępowania o udzielenie zamówienia a Wykonawcą, polegające na: </w:t>
      </w:r>
    </w:p>
    <w:p w14:paraId="3ED14BB8"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uczestniczeniu w spółce jako wspólnik spółki cywilnej lub spółki osobowej;</w:t>
      </w:r>
    </w:p>
    <w:p w14:paraId="7E529593"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posiadanie udziałów lub co najmniej 10% akcji, (o ile niższy próg nie wynika z przepisów prawa);</w:t>
      </w:r>
    </w:p>
    <w:p w14:paraId="41413066"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lastRenderedPageBreak/>
        <w:t>pełnienie funkcji członka organu nadzorczego lub zarządzającego, prokurenta, pełnomocnika;</w:t>
      </w:r>
    </w:p>
    <w:p w14:paraId="7CEA869A"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C3AC213" w14:textId="77777777" w:rsidR="009A45F5" w:rsidRPr="004A217B" w:rsidRDefault="009A45F5" w:rsidP="009A45F5">
      <w:pPr>
        <w:numPr>
          <w:ilvl w:val="0"/>
          <w:numId w:val="2"/>
        </w:numPr>
        <w:suppressAutoHyphens/>
        <w:spacing w:after="120" w:line="240" w:lineRule="auto"/>
        <w:jc w:val="both"/>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pozostawaniu z wykonawcą w takim stosunku prawnym lub faktycznym, że istnieje uzasadniona wątpliwość co do ich bezstronności lub niezależności w związku z postępowaniem o udzielenie zamówienia.</w:t>
      </w:r>
    </w:p>
    <w:p w14:paraId="05341DC2" w14:textId="77777777" w:rsidR="009A45F5" w:rsidRPr="004A217B" w:rsidRDefault="009A45F5" w:rsidP="009A45F5">
      <w:pPr>
        <w:spacing w:after="120" w:line="240" w:lineRule="auto"/>
        <w:jc w:val="both"/>
        <w:rPr>
          <w:rFonts w:ascii="Verdana" w:eastAsia="Times New Roman" w:hAnsi="Verdana" w:cstheme="minorHAnsi"/>
          <w:color w:val="000000" w:themeColor="text1"/>
          <w:sz w:val="20"/>
          <w:szCs w:val="20"/>
          <w:lang w:eastAsia="pl-PL"/>
        </w:rPr>
      </w:pPr>
      <w:r w:rsidRPr="004A217B">
        <w:rPr>
          <w:rFonts w:ascii="Verdana" w:eastAsia="Times New Roman" w:hAnsi="Verdana" w:cstheme="minorHAnsi"/>
          <w:color w:val="000000" w:themeColor="text1"/>
          <w:sz w:val="20"/>
          <w:szCs w:val="20"/>
          <w:lang w:eastAsia="pl-PL"/>
        </w:rPr>
        <w:t>W przypadku ww. powiązań Wykonawca zos</w:t>
      </w:r>
      <w:r w:rsidR="000921A4" w:rsidRPr="004A217B">
        <w:rPr>
          <w:rFonts w:ascii="Verdana" w:eastAsia="Times New Roman" w:hAnsi="Verdana" w:cstheme="minorHAnsi"/>
          <w:color w:val="000000" w:themeColor="text1"/>
          <w:sz w:val="20"/>
          <w:szCs w:val="20"/>
          <w:lang w:eastAsia="pl-PL"/>
        </w:rPr>
        <w:t>tanie wykluczony z postępowania, a jego oferta zostanie odrzucona.</w:t>
      </w:r>
    </w:p>
    <w:p w14:paraId="3B666090" w14:textId="77777777" w:rsidR="00F90DD9" w:rsidRPr="007E0D70" w:rsidRDefault="009F6A7F">
      <w:pPr>
        <w:rPr>
          <w:rFonts w:ascii="Verdana" w:hAnsi="Verdana"/>
          <w:b/>
          <w:sz w:val="20"/>
          <w:szCs w:val="20"/>
        </w:rPr>
      </w:pPr>
      <w:r w:rsidRPr="007E0D70">
        <w:rPr>
          <w:rFonts w:ascii="Verdana" w:hAnsi="Verdana"/>
          <w:b/>
          <w:sz w:val="20"/>
          <w:szCs w:val="20"/>
        </w:rPr>
        <w:t>VIII</w:t>
      </w:r>
      <w:r w:rsidR="00F90DD9" w:rsidRPr="007E0D70">
        <w:rPr>
          <w:rFonts w:ascii="Verdana" w:hAnsi="Verdana"/>
          <w:b/>
          <w:sz w:val="20"/>
          <w:szCs w:val="20"/>
        </w:rPr>
        <w:t>. Określenie warunków istotnych zmian umowy zawartej w wyniku przeprowadzonego postępowania o udzielenie zamówienia</w:t>
      </w:r>
    </w:p>
    <w:p w14:paraId="619339EB" w14:textId="77777777" w:rsidR="008F2A03" w:rsidRPr="007E0D70" w:rsidRDefault="008F2A03" w:rsidP="00427E43">
      <w:pPr>
        <w:pStyle w:val="Akapitzlist"/>
        <w:numPr>
          <w:ilvl w:val="1"/>
          <w:numId w:val="14"/>
        </w:numPr>
        <w:spacing w:after="231" w:line="261" w:lineRule="auto"/>
        <w:jc w:val="both"/>
        <w:rPr>
          <w:rFonts w:ascii="Verdana" w:hAnsi="Verdana"/>
          <w:sz w:val="20"/>
          <w:szCs w:val="20"/>
        </w:rPr>
      </w:pPr>
      <w:r w:rsidRPr="007E0D70">
        <w:rPr>
          <w:rFonts w:ascii="Verdana" w:hAnsi="Verdana"/>
          <w:sz w:val="20"/>
          <w:szCs w:val="20"/>
        </w:rPr>
        <w:t xml:space="preserve"> Projekt umowy </w:t>
      </w:r>
      <w:r w:rsidRPr="004A217B">
        <w:rPr>
          <w:rFonts w:ascii="Verdana" w:hAnsi="Verdana"/>
          <w:color w:val="000000" w:themeColor="text1"/>
          <w:sz w:val="20"/>
          <w:szCs w:val="20"/>
        </w:rPr>
        <w:t xml:space="preserve">stanowi Załącznik nr </w:t>
      </w:r>
      <w:r w:rsidR="00C76291" w:rsidRPr="004A217B">
        <w:rPr>
          <w:rFonts w:ascii="Verdana" w:hAnsi="Verdana"/>
          <w:color w:val="000000" w:themeColor="text1"/>
          <w:sz w:val="20"/>
          <w:szCs w:val="20"/>
        </w:rPr>
        <w:t>3</w:t>
      </w:r>
      <w:r w:rsidRPr="004A217B">
        <w:rPr>
          <w:rFonts w:ascii="Verdana" w:hAnsi="Verdana"/>
          <w:color w:val="000000" w:themeColor="text1"/>
          <w:sz w:val="20"/>
          <w:szCs w:val="20"/>
        </w:rPr>
        <w:t xml:space="preserve"> </w:t>
      </w:r>
      <w:r w:rsidRPr="007E0D70">
        <w:rPr>
          <w:rFonts w:ascii="Verdana" w:hAnsi="Verdana"/>
          <w:sz w:val="20"/>
          <w:szCs w:val="20"/>
        </w:rPr>
        <w:t>do niniejszego Zapytania ofertowego</w:t>
      </w:r>
      <w:r w:rsidR="008A45F1" w:rsidRPr="007E0D70">
        <w:rPr>
          <w:rFonts w:ascii="Verdana" w:hAnsi="Verdana"/>
          <w:sz w:val="20"/>
          <w:szCs w:val="20"/>
        </w:rPr>
        <w:t>.</w:t>
      </w:r>
      <w:r w:rsidRPr="007E0D70">
        <w:rPr>
          <w:rFonts w:ascii="Verdana" w:hAnsi="Verdana"/>
          <w:sz w:val="20"/>
          <w:szCs w:val="20"/>
        </w:rPr>
        <w:t xml:space="preserve"> </w:t>
      </w:r>
    </w:p>
    <w:p w14:paraId="6821E2C1" w14:textId="77777777" w:rsidR="00A40743" w:rsidRPr="007E0D70" w:rsidRDefault="008F2A03" w:rsidP="00D37629">
      <w:pPr>
        <w:spacing w:after="5" w:line="261" w:lineRule="auto"/>
        <w:jc w:val="both"/>
        <w:rPr>
          <w:rFonts w:ascii="Verdana" w:hAnsi="Verdana"/>
          <w:sz w:val="20"/>
          <w:szCs w:val="20"/>
        </w:rPr>
      </w:pPr>
      <w:r w:rsidRPr="007E0D70">
        <w:rPr>
          <w:rFonts w:ascii="Verdana" w:hAnsi="Verdana"/>
          <w:sz w:val="20"/>
          <w:szCs w:val="20"/>
        </w:rPr>
        <w:t>8.2 Zamawiający dopuszcza zmiany postanowień zawartej umowy w stosunku do treści oferty na podstawie, której dokonano wyboru Wykonawcy, w sytuacjach prz</w:t>
      </w:r>
      <w:r w:rsidR="00D37629" w:rsidRPr="007E0D70">
        <w:rPr>
          <w:rFonts w:ascii="Verdana" w:hAnsi="Verdana"/>
          <w:sz w:val="20"/>
          <w:szCs w:val="20"/>
        </w:rPr>
        <w:t>ewidzianych w projekcie umowy (</w:t>
      </w:r>
      <w:r w:rsidRPr="007E0D70">
        <w:rPr>
          <w:rFonts w:ascii="Verdana" w:hAnsi="Verdana"/>
          <w:sz w:val="20"/>
          <w:szCs w:val="20"/>
        </w:rPr>
        <w:t xml:space="preserve">załącznik nr </w:t>
      </w:r>
      <w:r w:rsidR="00D37629" w:rsidRPr="007E0D70">
        <w:rPr>
          <w:rFonts w:ascii="Verdana" w:hAnsi="Verdana"/>
          <w:sz w:val="20"/>
          <w:szCs w:val="20"/>
        </w:rPr>
        <w:t xml:space="preserve">3 </w:t>
      </w:r>
      <w:r w:rsidRPr="007E0D70">
        <w:rPr>
          <w:rFonts w:ascii="Verdana" w:hAnsi="Verdana"/>
          <w:sz w:val="20"/>
          <w:szCs w:val="20"/>
        </w:rPr>
        <w:t>do niniejszego Zapytania ofertowego)</w:t>
      </w:r>
      <w:r w:rsidR="00D37629" w:rsidRPr="007E0D70">
        <w:rPr>
          <w:rFonts w:ascii="Verdana" w:hAnsi="Verdana"/>
          <w:sz w:val="20"/>
          <w:szCs w:val="20"/>
        </w:rPr>
        <w:t xml:space="preserve">. </w:t>
      </w:r>
    </w:p>
    <w:p w14:paraId="77050603" w14:textId="77777777" w:rsidR="00F90DD9" w:rsidRPr="007E0D70" w:rsidRDefault="009F6A7F">
      <w:pPr>
        <w:rPr>
          <w:rFonts w:ascii="Verdana" w:hAnsi="Verdana"/>
          <w:b/>
          <w:sz w:val="20"/>
          <w:szCs w:val="20"/>
        </w:rPr>
      </w:pPr>
      <w:r w:rsidRPr="007E0D70">
        <w:rPr>
          <w:rFonts w:ascii="Verdana" w:hAnsi="Verdana"/>
          <w:b/>
          <w:sz w:val="20"/>
          <w:szCs w:val="20"/>
        </w:rPr>
        <w:t>IX</w:t>
      </w:r>
      <w:r w:rsidR="00F90DD9" w:rsidRPr="007E0D70">
        <w:rPr>
          <w:rFonts w:ascii="Verdana" w:hAnsi="Verdana"/>
          <w:b/>
          <w:sz w:val="20"/>
          <w:szCs w:val="20"/>
        </w:rPr>
        <w:t>. Zamawiający nie dopuszcza możliwo</w:t>
      </w:r>
      <w:r w:rsidR="00D37629" w:rsidRPr="007E0D70">
        <w:rPr>
          <w:rFonts w:ascii="Verdana" w:hAnsi="Verdana"/>
          <w:b/>
          <w:sz w:val="20"/>
          <w:szCs w:val="20"/>
        </w:rPr>
        <w:t>ści składania ofert częściowych</w:t>
      </w:r>
      <w:r w:rsidR="001A29E4" w:rsidRPr="007E0D70">
        <w:rPr>
          <w:rFonts w:ascii="Verdana" w:hAnsi="Verdana"/>
          <w:b/>
          <w:sz w:val="20"/>
          <w:szCs w:val="20"/>
        </w:rPr>
        <w:t>.</w:t>
      </w:r>
    </w:p>
    <w:p w14:paraId="16C4A39E" w14:textId="0C7940D2" w:rsidR="00AA44C1" w:rsidRPr="007E0D70" w:rsidRDefault="009F6A7F" w:rsidP="008A45F1">
      <w:pPr>
        <w:jc w:val="both"/>
        <w:rPr>
          <w:rFonts w:ascii="Verdana" w:hAnsi="Verdana"/>
          <w:sz w:val="20"/>
          <w:szCs w:val="20"/>
        </w:rPr>
      </w:pPr>
      <w:r w:rsidRPr="007E0D70">
        <w:rPr>
          <w:rFonts w:ascii="Verdana" w:hAnsi="Verdana"/>
          <w:b/>
          <w:sz w:val="20"/>
          <w:szCs w:val="20"/>
        </w:rPr>
        <w:t>X</w:t>
      </w:r>
      <w:r w:rsidR="00F90DD9" w:rsidRPr="007E0D70">
        <w:rPr>
          <w:rFonts w:ascii="Verdana" w:hAnsi="Verdana"/>
          <w:b/>
          <w:sz w:val="20"/>
          <w:szCs w:val="20"/>
        </w:rPr>
        <w:t>. Niniejsze postępowanie stanowi wydzieloną ze względów organizacyjnych cześć zamówienia</w:t>
      </w:r>
      <w:r w:rsidR="00F90DD9" w:rsidRPr="007E0D70">
        <w:rPr>
          <w:rFonts w:ascii="Verdana" w:hAnsi="Verdana"/>
          <w:sz w:val="20"/>
          <w:szCs w:val="20"/>
        </w:rPr>
        <w:t xml:space="preserve"> dotycząc</w:t>
      </w:r>
      <w:r w:rsidR="00443EE2">
        <w:rPr>
          <w:rFonts w:ascii="Verdana" w:hAnsi="Verdana"/>
          <w:sz w:val="20"/>
          <w:szCs w:val="20"/>
        </w:rPr>
        <w:t>ego</w:t>
      </w:r>
      <w:r w:rsidR="00F90DD9" w:rsidRPr="007E0D70">
        <w:rPr>
          <w:rFonts w:ascii="Verdana" w:hAnsi="Verdana"/>
          <w:sz w:val="20"/>
          <w:szCs w:val="20"/>
        </w:rPr>
        <w:t xml:space="preserve"> </w:t>
      </w:r>
      <w:r w:rsidR="00AA6DAC">
        <w:rPr>
          <w:rFonts w:ascii="Verdana" w:hAnsi="Verdana"/>
          <w:sz w:val="20"/>
          <w:szCs w:val="20"/>
        </w:rPr>
        <w:t xml:space="preserve">nabycia </w:t>
      </w:r>
      <w:r w:rsidR="00F90DD9" w:rsidRPr="007E0D70">
        <w:rPr>
          <w:rFonts w:ascii="Verdana" w:hAnsi="Verdana"/>
          <w:sz w:val="20"/>
          <w:szCs w:val="20"/>
        </w:rPr>
        <w:t xml:space="preserve">różnego </w:t>
      </w:r>
      <w:r w:rsidR="00F90DD9" w:rsidRPr="00213268">
        <w:rPr>
          <w:rFonts w:ascii="Verdana" w:hAnsi="Verdana"/>
          <w:color w:val="000000" w:themeColor="text1"/>
          <w:sz w:val="20"/>
          <w:szCs w:val="20"/>
        </w:rPr>
        <w:t xml:space="preserve">rodzaju </w:t>
      </w:r>
      <w:r w:rsidR="00443EE2" w:rsidRPr="00213268">
        <w:rPr>
          <w:rFonts w:ascii="Verdana" w:hAnsi="Verdana"/>
          <w:color w:val="000000" w:themeColor="text1"/>
          <w:sz w:val="20"/>
          <w:szCs w:val="20"/>
        </w:rPr>
        <w:t>szkoleń</w:t>
      </w:r>
      <w:r w:rsidR="00F90DD9" w:rsidRPr="00213268">
        <w:rPr>
          <w:rFonts w:ascii="Verdana" w:hAnsi="Verdana"/>
          <w:color w:val="000000" w:themeColor="text1"/>
          <w:sz w:val="20"/>
          <w:szCs w:val="20"/>
        </w:rPr>
        <w:t xml:space="preserve">. </w:t>
      </w:r>
      <w:r w:rsidR="00F90DD9" w:rsidRPr="007E0D70">
        <w:rPr>
          <w:rFonts w:ascii="Verdana" w:hAnsi="Verdana"/>
          <w:sz w:val="20"/>
          <w:szCs w:val="20"/>
        </w:rPr>
        <w:t>Określona na podstawie wniosku o dofinansowanie wartość całości zamów</w:t>
      </w:r>
      <w:r w:rsidR="00AA44C1" w:rsidRPr="007E0D70">
        <w:rPr>
          <w:rFonts w:ascii="Verdana" w:hAnsi="Verdana"/>
          <w:sz w:val="20"/>
          <w:szCs w:val="20"/>
        </w:rPr>
        <w:t>i</w:t>
      </w:r>
      <w:r w:rsidR="00F90DD9" w:rsidRPr="007E0D70">
        <w:rPr>
          <w:rFonts w:ascii="Verdana" w:hAnsi="Verdana"/>
          <w:sz w:val="20"/>
          <w:szCs w:val="20"/>
        </w:rPr>
        <w:t>enia dotyczącego zakupu wszystkich wy</w:t>
      </w:r>
      <w:r w:rsidR="00AA44C1" w:rsidRPr="007E0D70">
        <w:rPr>
          <w:rFonts w:ascii="Verdana" w:hAnsi="Verdana"/>
          <w:sz w:val="20"/>
          <w:szCs w:val="20"/>
        </w:rPr>
        <w:t>m</w:t>
      </w:r>
      <w:r w:rsidR="00F90DD9" w:rsidRPr="007E0D70">
        <w:rPr>
          <w:rFonts w:ascii="Verdana" w:hAnsi="Verdana"/>
          <w:sz w:val="20"/>
          <w:szCs w:val="20"/>
        </w:rPr>
        <w:t>i</w:t>
      </w:r>
      <w:r w:rsidR="00AA44C1" w:rsidRPr="007E0D70">
        <w:rPr>
          <w:rFonts w:ascii="Verdana" w:hAnsi="Verdana"/>
          <w:sz w:val="20"/>
          <w:szCs w:val="20"/>
        </w:rPr>
        <w:t>eni</w:t>
      </w:r>
      <w:r w:rsidR="00F90DD9" w:rsidRPr="007E0D70">
        <w:rPr>
          <w:rFonts w:ascii="Verdana" w:hAnsi="Verdana"/>
          <w:sz w:val="20"/>
          <w:szCs w:val="20"/>
        </w:rPr>
        <w:t xml:space="preserve">onych we wniosku </w:t>
      </w:r>
      <w:r w:rsidR="00C90381">
        <w:rPr>
          <w:rFonts w:ascii="Verdana" w:hAnsi="Verdana"/>
          <w:sz w:val="20"/>
          <w:szCs w:val="20"/>
        </w:rPr>
        <w:t>szkoleń</w:t>
      </w:r>
      <w:r w:rsidR="00F90DD9" w:rsidRPr="007E0D70">
        <w:rPr>
          <w:rFonts w:ascii="Verdana" w:hAnsi="Verdana"/>
          <w:sz w:val="20"/>
          <w:szCs w:val="20"/>
        </w:rPr>
        <w:t xml:space="preserve"> </w:t>
      </w:r>
      <w:r w:rsidR="00AA44C1" w:rsidRPr="007E0D70">
        <w:rPr>
          <w:rFonts w:ascii="Verdana" w:hAnsi="Verdana"/>
          <w:sz w:val="20"/>
          <w:szCs w:val="20"/>
        </w:rPr>
        <w:t xml:space="preserve">wynosi </w:t>
      </w:r>
      <w:r w:rsidR="00D37629" w:rsidRPr="007E0D70">
        <w:rPr>
          <w:rFonts w:ascii="Verdana" w:hAnsi="Verdana"/>
          <w:sz w:val="20"/>
          <w:szCs w:val="20"/>
        </w:rPr>
        <w:t xml:space="preserve">łącznie </w:t>
      </w:r>
      <w:r w:rsidR="0064158E" w:rsidRPr="0064158E">
        <w:rPr>
          <w:rFonts w:ascii="Verdana" w:hAnsi="Verdana"/>
          <w:sz w:val="20"/>
          <w:szCs w:val="20"/>
        </w:rPr>
        <w:t xml:space="preserve">67.365,92 </w:t>
      </w:r>
      <w:r w:rsidR="00AA44C1" w:rsidRPr="0064158E">
        <w:rPr>
          <w:rFonts w:ascii="Verdana" w:hAnsi="Verdana"/>
          <w:sz w:val="20"/>
          <w:szCs w:val="20"/>
        </w:rPr>
        <w:t>PLN netto.</w:t>
      </w:r>
      <w:r w:rsidR="001A29E4" w:rsidRPr="007E0D70">
        <w:rPr>
          <w:rFonts w:ascii="Verdana" w:hAnsi="Verdana"/>
          <w:sz w:val="20"/>
          <w:szCs w:val="20"/>
        </w:rPr>
        <w:t xml:space="preserve"> Postępowania na poszczególne części zamówienia planowane są na lata 2024 – 2025.</w:t>
      </w:r>
    </w:p>
    <w:p w14:paraId="10C5A810" w14:textId="77777777" w:rsidR="00F612BC" w:rsidRPr="007E0D70" w:rsidRDefault="009F6A7F">
      <w:pPr>
        <w:rPr>
          <w:rFonts w:ascii="Verdana" w:hAnsi="Verdana"/>
          <w:b/>
          <w:sz w:val="20"/>
          <w:szCs w:val="20"/>
        </w:rPr>
      </w:pPr>
      <w:r w:rsidRPr="007E0D70">
        <w:rPr>
          <w:rFonts w:ascii="Verdana" w:hAnsi="Verdana"/>
          <w:b/>
          <w:sz w:val="20"/>
          <w:szCs w:val="20"/>
        </w:rPr>
        <w:t>XI</w:t>
      </w:r>
      <w:r w:rsidR="00A40743" w:rsidRPr="007E0D70">
        <w:rPr>
          <w:rFonts w:ascii="Verdana" w:hAnsi="Verdana"/>
          <w:b/>
          <w:sz w:val="20"/>
          <w:szCs w:val="20"/>
        </w:rPr>
        <w:t>. Zamawiający nie przewiduje możliwości składania ofert wariantowych</w:t>
      </w:r>
      <w:r w:rsidR="001A29E4" w:rsidRPr="007E0D70">
        <w:rPr>
          <w:rFonts w:ascii="Verdana" w:hAnsi="Verdana"/>
          <w:b/>
          <w:sz w:val="20"/>
          <w:szCs w:val="20"/>
        </w:rPr>
        <w:t>.</w:t>
      </w:r>
    </w:p>
    <w:p w14:paraId="09CD221E" w14:textId="77777777" w:rsidR="00A40743" w:rsidRPr="007E0D70" w:rsidRDefault="009F6A7F">
      <w:pPr>
        <w:rPr>
          <w:rFonts w:ascii="Verdana" w:hAnsi="Verdana"/>
          <w:b/>
          <w:sz w:val="20"/>
          <w:szCs w:val="20"/>
        </w:rPr>
      </w:pPr>
      <w:r w:rsidRPr="007E0D70">
        <w:rPr>
          <w:rFonts w:ascii="Verdana" w:hAnsi="Verdana"/>
          <w:b/>
          <w:sz w:val="20"/>
          <w:szCs w:val="20"/>
        </w:rPr>
        <w:t>XII</w:t>
      </w:r>
      <w:r w:rsidR="00A40743" w:rsidRPr="007E0D70">
        <w:rPr>
          <w:rFonts w:ascii="Verdana" w:hAnsi="Verdana"/>
          <w:b/>
          <w:sz w:val="20"/>
          <w:szCs w:val="20"/>
        </w:rPr>
        <w:t>. Informacje dodatkowe</w:t>
      </w:r>
      <w:r w:rsidR="007E0D70">
        <w:rPr>
          <w:rFonts w:ascii="Verdana" w:hAnsi="Verdana"/>
          <w:b/>
          <w:sz w:val="20"/>
          <w:szCs w:val="20"/>
        </w:rPr>
        <w:t>:</w:t>
      </w:r>
    </w:p>
    <w:p w14:paraId="1DA28422" w14:textId="77777777" w:rsidR="00A40743" w:rsidRPr="007E0D70" w:rsidRDefault="008A49BD" w:rsidP="00427E43">
      <w:pPr>
        <w:spacing w:after="120"/>
        <w:jc w:val="both"/>
        <w:rPr>
          <w:rFonts w:ascii="Verdana" w:hAnsi="Verdana"/>
          <w:sz w:val="20"/>
          <w:szCs w:val="20"/>
        </w:rPr>
      </w:pPr>
      <w:r w:rsidRPr="007E0D70">
        <w:rPr>
          <w:rFonts w:ascii="Verdana" w:hAnsi="Verdana"/>
          <w:sz w:val="20"/>
          <w:szCs w:val="20"/>
        </w:rPr>
        <w:t xml:space="preserve">1. </w:t>
      </w:r>
      <w:r w:rsidR="00A40743" w:rsidRPr="007E0D70">
        <w:rPr>
          <w:rFonts w:ascii="Verdana" w:hAnsi="Verdana"/>
          <w:sz w:val="20"/>
          <w:szCs w:val="20"/>
        </w:rPr>
        <w:t>Zamawiający przewiduje możliwość zmi</w:t>
      </w:r>
      <w:r w:rsidR="00A14096" w:rsidRPr="007E0D70">
        <w:rPr>
          <w:rFonts w:ascii="Verdana" w:hAnsi="Verdana"/>
          <w:sz w:val="20"/>
          <w:szCs w:val="20"/>
        </w:rPr>
        <w:t>any treści niniejszego zapytani</w:t>
      </w:r>
      <w:r w:rsidR="00A40743" w:rsidRPr="007E0D70">
        <w:rPr>
          <w:rFonts w:ascii="Verdana" w:hAnsi="Verdana"/>
          <w:sz w:val="20"/>
          <w:szCs w:val="20"/>
        </w:rPr>
        <w:t>a ofertowego przed upływem terminu składania ofert. W takim przypadku zmiana treści zapytania ofertowego zostanie opublikowana w ten sam sposób i w tym samym miejscu publikacji co niniejsze zapytanie ofertowe. Jeżeli okaże się to konieczne</w:t>
      </w:r>
      <w:r w:rsidR="00AB2696" w:rsidRPr="007E0D70">
        <w:rPr>
          <w:rFonts w:ascii="Verdana" w:hAnsi="Verdana"/>
          <w:sz w:val="20"/>
          <w:szCs w:val="20"/>
        </w:rPr>
        <w:t>,</w:t>
      </w:r>
      <w:r w:rsidR="00A40743" w:rsidRPr="007E0D70">
        <w:rPr>
          <w:rFonts w:ascii="Verdana" w:hAnsi="Verdana"/>
          <w:sz w:val="20"/>
          <w:szCs w:val="20"/>
        </w:rPr>
        <w:t xml:space="preserve"> z uwagi na zakres wprowadzonych zmian</w:t>
      </w:r>
      <w:r w:rsidR="00AB2696" w:rsidRPr="007E0D70">
        <w:rPr>
          <w:rFonts w:ascii="Verdana" w:hAnsi="Verdana"/>
          <w:sz w:val="20"/>
          <w:szCs w:val="20"/>
        </w:rPr>
        <w:t>,</w:t>
      </w:r>
      <w:r w:rsidR="00A40743" w:rsidRPr="007E0D70">
        <w:rPr>
          <w:rFonts w:ascii="Verdana" w:hAnsi="Verdana"/>
          <w:sz w:val="20"/>
          <w:szCs w:val="20"/>
        </w:rPr>
        <w:t xml:space="preserve"> Zamawiający przedłuży termin składania ofert o czas niezbędny do wprowadzenia zmian w ofertach.</w:t>
      </w:r>
    </w:p>
    <w:p w14:paraId="7EB3DEC5" w14:textId="77777777" w:rsidR="00A40743" w:rsidRPr="007E0D70" w:rsidRDefault="008A49BD" w:rsidP="00427E43">
      <w:pPr>
        <w:spacing w:after="120"/>
        <w:jc w:val="both"/>
        <w:rPr>
          <w:rFonts w:ascii="Verdana" w:hAnsi="Verdana"/>
          <w:sz w:val="20"/>
          <w:szCs w:val="20"/>
        </w:rPr>
      </w:pPr>
      <w:r w:rsidRPr="007E0D70">
        <w:rPr>
          <w:rFonts w:ascii="Verdana" w:hAnsi="Verdana"/>
          <w:sz w:val="20"/>
          <w:szCs w:val="20"/>
        </w:rPr>
        <w:t xml:space="preserve">2. </w:t>
      </w:r>
      <w:r w:rsidR="00A40743" w:rsidRPr="007E0D70">
        <w:rPr>
          <w:rFonts w:ascii="Verdana" w:hAnsi="Verdana"/>
          <w:sz w:val="20"/>
          <w:szCs w:val="20"/>
        </w:rPr>
        <w:t xml:space="preserve">Zamawiający opublikuje informację o wyniku postępowania w taki sam sposób w jaki zostało upublicznione </w:t>
      </w:r>
      <w:r w:rsidR="00CF3BB5" w:rsidRPr="007E0D70">
        <w:rPr>
          <w:rFonts w:ascii="Verdana" w:hAnsi="Verdana"/>
          <w:sz w:val="20"/>
          <w:szCs w:val="20"/>
        </w:rPr>
        <w:t xml:space="preserve">niniejsze </w:t>
      </w:r>
      <w:r w:rsidR="00A40743" w:rsidRPr="007E0D70">
        <w:rPr>
          <w:rFonts w:ascii="Verdana" w:hAnsi="Verdana"/>
          <w:sz w:val="20"/>
          <w:szCs w:val="20"/>
        </w:rPr>
        <w:t>zapytanie ofertowe</w:t>
      </w:r>
      <w:r w:rsidR="000D2E0F" w:rsidRPr="007E0D70">
        <w:rPr>
          <w:rFonts w:ascii="Verdana" w:hAnsi="Verdana"/>
          <w:sz w:val="20"/>
          <w:szCs w:val="20"/>
        </w:rPr>
        <w:t>. Informacja ta zawierać będzie przynajmniej imię i nazwisko albo nazwę wybranego wykonawcy, jego siedzibę (miejscowość) oraz cenę najkorzystniejszej oferty. Zamawiający może opublikować informacje o wszystkich ofertach złożonych w postępowaniu.</w:t>
      </w:r>
      <w:r w:rsidR="00DE1A3A" w:rsidRPr="007E0D70">
        <w:rPr>
          <w:rFonts w:ascii="Verdana" w:hAnsi="Verdana"/>
          <w:sz w:val="20"/>
          <w:szCs w:val="20"/>
        </w:rPr>
        <w:t xml:space="preserve"> Dodatkowo w</w:t>
      </w:r>
      <w:r w:rsidR="0024526B" w:rsidRPr="007E0D70">
        <w:rPr>
          <w:rFonts w:ascii="Verdana" w:hAnsi="Verdana"/>
          <w:sz w:val="20"/>
          <w:szCs w:val="20"/>
        </w:rPr>
        <w:t>ynik postępowania</w:t>
      </w:r>
      <w:r w:rsidR="00DE1A3A" w:rsidRPr="007E0D70">
        <w:rPr>
          <w:rFonts w:ascii="Verdana" w:hAnsi="Verdana"/>
          <w:sz w:val="20"/>
          <w:szCs w:val="20"/>
        </w:rPr>
        <w:t xml:space="preserve"> (wybór najkorzystniejszej oferty lub informacja o unieważnieniu postępowania) </w:t>
      </w:r>
      <w:r w:rsidR="001A29E4" w:rsidRPr="007E0D70">
        <w:rPr>
          <w:rFonts w:ascii="Verdana" w:hAnsi="Verdana"/>
          <w:sz w:val="20"/>
          <w:szCs w:val="20"/>
        </w:rPr>
        <w:t>może zostać</w:t>
      </w:r>
      <w:r w:rsidR="00DE1A3A" w:rsidRPr="007E0D70">
        <w:rPr>
          <w:rFonts w:ascii="Verdana" w:hAnsi="Verdana"/>
          <w:sz w:val="20"/>
          <w:szCs w:val="20"/>
        </w:rPr>
        <w:t xml:space="preserve"> przekazan</w:t>
      </w:r>
      <w:r w:rsidR="0024526B" w:rsidRPr="007E0D70">
        <w:rPr>
          <w:rFonts w:ascii="Verdana" w:hAnsi="Verdana"/>
          <w:sz w:val="20"/>
          <w:szCs w:val="20"/>
        </w:rPr>
        <w:t>y</w:t>
      </w:r>
      <w:r w:rsidR="00DE1A3A" w:rsidRPr="007E0D70">
        <w:rPr>
          <w:rFonts w:ascii="Verdana" w:hAnsi="Verdana"/>
          <w:sz w:val="20"/>
          <w:szCs w:val="20"/>
        </w:rPr>
        <w:t xml:space="preserve"> drogą elektroniczną Wykonawcom, którzy złożyli oferty.</w:t>
      </w:r>
    </w:p>
    <w:p w14:paraId="55762446" w14:textId="77777777" w:rsidR="00B50B6B" w:rsidRPr="007E0D70" w:rsidRDefault="008A49BD" w:rsidP="00427E43">
      <w:pPr>
        <w:spacing w:after="120" w:line="261" w:lineRule="auto"/>
        <w:jc w:val="both"/>
        <w:rPr>
          <w:rFonts w:ascii="Verdana" w:hAnsi="Verdana"/>
          <w:sz w:val="20"/>
          <w:szCs w:val="20"/>
        </w:rPr>
      </w:pPr>
      <w:r w:rsidRPr="007E0D70">
        <w:rPr>
          <w:rFonts w:ascii="Verdana" w:hAnsi="Verdana"/>
          <w:sz w:val="20"/>
          <w:szCs w:val="20"/>
        </w:rPr>
        <w:t xml:space="preserve">3. </w:t>
      </w:r>
      <w:r w:rsidR="00B50B6B" w:rsidRPr="007E0D70">
        <w:rPr>
          <w:rFonts w:ascii="Verdana" w:hAnsi="Verdana"/>
          <w:sz w:val="20"/>
          <w:szCs w:val="20"/>
        </w:rPr>
        <w:t xml:space="preserve">Zamawiający unieważni postępowanie jeżeli: </w:t>
      </w:r>
    </w:p>
    <w:p w14:paraId="305A833F" w14:textId="77777777" w:rsidR="000253F9" w:rsidRDefault="00B50B6B" w:rsidP="00427E43">
      <w:pPr>
        <w:spacing w:after="120" w:line="261" w:lineRule="auto"/>
        <w:jc w:val="both"/>
        <w:rPr>
          <w:rFonts w:ascii="Verdana" w:hAnsi="Verdana"/>
          <w:sz w:val="20"/>
          <w:szCs w:val="20"/>
        </w:rPr>
      </w:pPr>
      <w:r w:rsidRPr="007E0D70">
        <w:rPr>
          <w:rFonts w:ascii="Verdana" w:hAnsi="Verdana"/>
          <w:sz w:val="20"/>
          <w:szCs w:val="20"/>
        </w:rPr>
        <w:t xml:space="preserve">a) </w:t>
      </w:r>
      <w:r w:rsidR="000253F9">
        <w:rPr>
          <w:rFonts w:ascii="Verdana" w:hAnsi="Verdana"/>
          <w:sz w:val="20"/>
          <w:szCs w:val="20"/>
        </w:rPr>
        <w:t>nie złożono żadnej oferty;</w:t>
      </w:r>
    </w:p>
    <w:p w14:paraId="1B69DE5B" w14:textId="77777777" w:rsidR="00B50B6B" w:rsidRPr="007E0D70" w:rsidRDefault="000253F9" w:rsidP="00427E43">
      <w:pPr>
        <w:spacing w:after="120" w:line="261" w:lineRule="auto"/>
        <w:jc w:val="both"/>
        <w:rPr>
          <w:rFonts w:ascii="Verdana" w:hAnsi="Verdana"/>
          <w:sz w:val="20"/>
          <w:szCs w:val="20"/>
        </w:rPr>
      </w:pPr>
      <w:r>
        <w:rPr>
          <w:rFonts w:ascii="Verdana" w:hAnsi="Verdana"/>
          <w:sz w:val="20"/>
          <w:szCs w:val="20"/>
        </w:rPr>
        <w:t xml:space="preserve">b) </w:t>
      </w:r>
      <w:r w:rsidR="00B50B6B" w:rsidRPr="007E0D70">
        <w:rPr>
          <w:rFonts w:ascii="Verdana" w:hAnsi="Verdana"/>
          <w:sz w:val="20"/>
          <w:szCs w:val="20"/>
        </w:rPr>
        <w:t xml:space="preserve">nie złożono żadnej oferty niepodlegającej odrzuceniu, </w:t>
      </w:r>
    </w:p>
    <w:p w14:paraId="47841410" w14:textId="77777777" w:rsidR="00B50B6B" w:rsidRPr="007E0D70" w:rsidRDefault="000253F9" w:rsidP="00427E43">
      <w:pPr>
        <w:spacing w:after="120" w:line="261" w:lineRule="auto"/>
        <w:jc w:val="both"/>
        <w:rPr>
          <w:rFonts w:ascii="Verdana" w:hAnsi="Verdana"/>
          <w:sz w:val="20"/>
          <w:szCs w:val="20"/>
        </w:rPr>
      </w:pPr>
      <w:r>
        <w:rPr>
          <w:rFonts w:ascii="Verdana" w:hAnsi="Verdana"/>
          <w:sz w:val="20"/>
          <w:szCs w:val="20"/>
        </w:rPr>
        <w:t>c</w:t>
      </w:r>
      <w:r w:rsidR="00B50B6B" w:rsidRPr="007E0D70">
        <w:rPr>
          <w:rFonts w:ascii="Verdana" w:hAnsi="Verdana"/>
          <w:sz w:val="20"/>
          <w:szCs w:val="20"/>
        </w:rPr>
        <w:t xml:space="preserve">) cena najkorzystniejszej oferty lub oferta z najniższą ceną przewyższa kwotę, którą Zamawiający zamierza przeznaczyć na sfinansowanie zamówienia. </w:t>
      </w:r>
    </w:p>
    <w:p w14:paraId="31027CD6" w14:textId="77777777" w:rsidR="00B50B6B" w:rsidRPr="007E0D70" w:rsidRDefault="000253F9" w:rsidP="00427E43">
      <w:pPr>
        <w:spacing w:after="120" w:line="261" w:lineRule="auto"/>
        <w:jc w:val="both"/>
        <w:rPr>
          <w:rFonts w:ascii="Verdana" w:hAnsi="Verdana"/>
          <w:sz w:val="20"/>
          <w:szCs w:val="20"/>
        </w:rPr>
      </w:pPr>
      <w:r>
        <w:rPr>
          <w:rFonts w:ascii="Verdana" w:hAnsi="Verdana"/>
          <w:sz w:val="20"/>
          <w:szCs w:val="20"/>
        </w:rPr>
        <w:lastRenderedPageBreak/>
        <w:t>d</w:t>
      </w:r>
      <w:r w:rsidR="00B50B6B" w:rsidRPr="007E0D70">
        <w:rPr>
          <w:rFonts w:ascii="Verdana" w:hAnsi="Verdana"/>
          <w:sz w:val="20"/>
          <w:szCs w:val="20"/>
        </w:rPr>
        <w:t xml:space="preserve">) wystąpi istotna zmiana okoliczności powodująca, że prowadzenie postępowania lub wykonanie zamówienia nie leży w interesie zamawiającego, czego nie można było wcześniej przewidzieć, </w:t>
      </w:r>
    </w:p>
    <w:p w14:paraId="477BDB1C" w14:textId="77777777" w:rsidR="00B50B6B" w:rsidRPr="007E0D70" w:rsidRDefault="000253F9" w:rsidP="00427E43">
      <w:pPr>
        <w:spacing w:after="120" w:line="261" w:lineRule="auto"/>
        <w:ind w:left="14"/>
        <w:jc w:val="both"/>
        <w:rPr>
          <w:rFonts w:ascii="Verdana" w:hAnsi="Verdana"/>
          <w:sz w:val="20"/>
          <w:szCs w:val="20"/>
        </w:rPr>
      </w:pPr>
      <w:r>
        <w:rPr>
          <w:rFonts w:ascii="Verdana" w:hAnsi="Verdana"/>
          <w:sz w:val="20"/>
          <w:szCs w:val="20"/>
        </w:rPr>
        <w:t>e</w:t>
      </w:r>
      <w:r w:rsidR="00B50B6B" w:rsidRPr="007E0D70">
        <w:rPr>
          <w:rFonts w:ascii="Verdana" w:hAnsi="Verdana"/>
          <w:sz w:val="20"/>
          <w:szCs w:val="20"/>
        </w:rPr>
        <w:t xml:space="preserve">) postępowanie obarczone jest niemożliwą do usunięcia wadą uniemożliwiającą zawarcie niepodlegającej unieważnieniu umowy. </w:t>
      </w:r>
    </w:p>
    <w:p w14:paraId="759191F1" w14:textId="77777777" w:rsidR="000253F9" w:rsidRDefault="000253F9" w:rsidP="00427E43">
      <w:pPr>
        <w:spacing w:after="120"/>
        <w:jc w:val="both"/>
        <w:rPr>
          <w:rFonts w:ascii="Verdana" w:hAnsi="Verdana"/>
          <w:sz w:val="20"/>
          <w:szCs w:val="20"/>
        </w:rPr>
      </w:pPr>
      <w:r>
        <w:rPr>
          <w:rFonts w:ascii="Verdana" w:hAnsi="Verdana"/>
          <w:sz w:val="20"/>
          <w:szCs w:val="20"/>
        </w:rPr>
        <w:t>f</w:t>
      </w:r>
      <w:r w:rsidR="0024526B" w:rsidRPr="007E0D70">
        <w:rPr>
          <w:rFonts w:ascii="Verdana" w:hAnsi="Verdana"/>
          <w:sz w:val="20"/>
          <w:szCs w:val="20"/>
        </w:rPr>
        <w:t xml:space="preserve">) Zamawiający może w każdym czasie, przed udzieleniem niniejszego zamówienia publicznego, unieważnić przedmiotowe Zapytanie Ofertowe bez podania przyczyny. </w:t>
      </w:r>
    </w:p>
    <w:p w14:paraId="6C98C368" w14:textId="77777777" w:rsidR="002F112D" w:rsidRPr="007E0D70" w:rsidRDefault="000253F9" w:rsidP="00427E43">
      <w:pPr>
        <w:spacing w:after="120"/>
        <w:jc w:val="both"/>
        <w:rPr>
          <w:rFonts w:ascii="Verdana" w:hAnsi="Verdana"/>
          <w:sz w:val="20"/>
          <w:szCs w:val="20"/>
        </w:rPr>
      </w:pPr>
      <w:r>
        <w:rPr>
          <w:rFonts w:ascii="Verdana" w:hAnsi="Verdana"/>
          <w:sz w:val="20"/>
          <w:szCs w:val="20"/>
        </w:rPr>
        <w:t>Z</w:t>
      </w:r>
      <w:r w:rsidR="0024526B" w:rsidRPr="007E0D70">
        <w:rPr>
          <w:rFonts w:ascii="Verdana" w:hAnsi="Verdana"/>
          <w:sz w:val="20"/>
          <w:szCs w:val="20"/>
        </w:rPr>
        <w:t xml:space="preserve">łożenie oferty nie stanowi podstawy do wystąpienia z jakimkolwiek roszczeniem wobec Zamawiającego ze strony podmiotu, który złożył ofertę. </w:t>
      </w:r>
    </w:p>
    <w:p w14:paraId="3B8D6C89" w14:textId="77777777" w:rsidR="009F6A7F" w:rsidRPr="007E0D70" w:rsidRDefault="008A49BD" w:rsidP="00427E43">
      <w:pPr>
        <w:autoSpaceDE w:val="0"/>
        <w:autoSpaceDN w:val="0"/>
        <w:adjustRightInd w:val="0"/>
        <w:spacing w:after="120" w:line="240" w:lineRule="auto"/>
        <w:jc w:val="both"/>
        <w:rPr>
          <w:rFonts w:ascii="Verdana" w:hAnsi="Verdana"/>
          <w:sz w:val="20"/>
          <w:szCs w:val="20"/>
        </w:rPr>
      </w:pPr>
      <w:r w:rsidRPr="007E0D70">
        <w:rPr>
          <w:rFonts w:ascii="Verdana" w:hAnsi="Verdana" w:cs="ArialMT"/>
          <w:sz w:val="20"/>
          <w:szCs w:val="20"/>
        </w:rPr>
        <w:t xml:space="preserve">4. </w:t>
      </w:r>
      <w:r w:rsidR="009F6A7F" w:rsidRPr="007E0D70">
        <w:rPr>
          <w:rFonts w:ascii="Verdana" w:hAnsi="Verdana" w:cs="ArialMT"/>
          <w:sz w:val="20"/>
          <w:szCs w:val="2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3B899212" w14:textId="77777777" w:rsidR="003F7B48" w:rsidRPr="000253F9" w:rsidRDefault="008A49BD" w:rsidP="00427E43">
      <w:pPr>
        <w:spacing w:after="120"/>
        <w:rPr>
          <w:rFonts w:ascii="Verdana" w:hAnsi="Verdana"/>
          <w:sz w:val="20"/>
          <w:szCs w:val="20"/>
        </w:rPr>
      </w:pPr>
      <w:r w:rsidRPr="000253F9">
        <w:rPr>
          <w:rFonts w:ascii="Verdana" w:eastAsia="Times New Roman" w:hAnsi="Verdana" w:cstheme="minorHAnsi"/>
          <w:sz w:val="20"/>
          <w:szCs w:val="20"/>
        </w:rPr>
        <w:t xml:space="preserve">5. </w:t>
      </w:r>
      <w:r w:rsidR="003F7B48" w:rsidRPr="000253F9">
        <w:rPr>
          <w:rFonts w:ascii="Verdana" w:eastAsia="Times New Roman" w:hAnsi="Verdana" w:cstheme="minorHAnsi"/>
          <w:sz w:val="20"/>
          <w:szCs w:val="20"/>
        </w:rPr>
        <w:t>Wykonawca ponosi wszelkie koszty związane z przygotowaniem i złożeniem oferty.</w:t>
      </w:r>
    </w:p>
    <w:p w14:paraId="27B58F43" w14:textId="2B714255" w:rsidR="003F7B48" w:rsidRPr="00340519" w:rsidRDefault="00A41E21" w:rsidP="00427E43">
      <w:pPr>
        <w:spacing w:after="120"/>
        <w:jc w:val="both"/>
        <w:rPr>
          <w:rFonts w:ascii="Verdana" w:hAnsi="Verdana"/>
          <w:color w:val="FF0000"/>
          <w:sz w:val="20"/>
          <w:szCs w:val="20"/>
        </w:rPr>
      </w:pPr>
      <w:r w:rsidRPr="007E0D70">
        <w:rPr>
          <w:rFonts w:ascii="Verdana" w:hAnsi="Verdana"/>
          <w:sz w:val="20"/>
          <w:szCs w:val="20"/>
        </w:rPr>
        <w:t xml:space="preserve">6. Komunikacja w postępowaniu o udzielenie zamówienia, w tym składanie ofert, wymiana informacji między Zamawiającym a Wykonawcą oraz przekazywanie dokumentów i </w:t>
      </w:r>
      <w:r w:rsidRPr="0088489F">
        <w:rPr>
          <w:rFonts w:ascii="Verdana" w:hAnsi="Verdana"/>
          <w:color w:val="000000" w:themeColor="text1"/>
          <w:sz w:val="20"/>
          <w:szCs w:val="20"/>
        </w:rPr>
        <w:t>oświadczeń odbywa się pisemnie za pomocą Bazy Konkurencyjności (BK2021)</w:t>
      </w:r>
      <w:r w:rsidR="00544666" w:rsidRPr="0088489F">
        <w:rPr>
          <w:rFonts w:ascii="Verdana" w:hAnsi="Verdana"/>
          <w:color w:val="000000" w:themeColor="text1"/>
          <w:sz w:val="20"/>
          <w:szCs w:val="20"/>
        </w:rPr>
        <w:t>.</w:t>
      </w:r>
      <w:r w:rsidR="005E06C5" w:rsidRPr="0088489F">
        <w:rPr>
          <w:rFonts w:ascii="Verdana" w:hAnsi="Verdana"/>
          <w:color w:val="000000" w:themeColor="text1"/>
          <w:sz w:val="20"/>
          <w:szCs w:val="20"/>
        </w:rPr>
        <w:t xml:space="preserve"> Ewentualne wyjaśnianie i uzupełnianie złożonych ofert zgodnie z treścią niniejszego zapytania ofertowego </w:t>
      </w:r>
      <w:r w:rsidR="00340519" w:rsidRPr="0088489F">
        <w:rPr>
          <w:rFonts w:ascii="Verdana" w:hAnsi="Verdana"/>
          <w:color w:val="000000" w:themeColor="text1"/>
          <w:sz w:val="20"/>
          <w:szCs w:val="20"/>
        </w:rPr>
        <w:t xml:space="preserve">przebiegać będzie za pośrednictwem poczty elektronicznej. </w:t>
      </w:r>
    </w:p>
    <w:p w14:paraId="7B45C531" w14:textId="77777777" w:rsidR="001877D3" w:rsidRPr="007E0D70" w:rsidRDefault="001877D3" w:rsidP="00427E43">
      <w:pPr>
        <w:spacing w:after="3" w:line="256" w:lineRule="auto"/>
        <w:jc w:val="both"/>
        <w:rPr>
          <w:rFonts w:ascii="Verdana" w:hAnsi="Verdana"/>
          <w:sz w:val="20"/>
          <w:szCs w:val="20"/>
        </w:rPr>
      </w:pPr>
      <w:r w:rsidRPr="007E0D70">
        <w:rPr>
          <w:rFonts w:ascii="Verdana" w:hAnsi="Verdana"/>
          <w:sz w:val="20"/>
          <w:szCs w:val="20"/>
        </w:rPr>
        <w:t>7. O</w:t>
      </w:r>
      <w:r w:rsidR="007E0D70" w:rsidRPr="007E0D70">
        <w:rPr>
          <w:rFonts w:ascii="Verdana" w:hAnsi="Verdana"/>
          <w:sz w:val="20"/>
          <w:szCs w:val="20"/>
        </w:rPr>
        <w:t xml:space="preserve">pis sposobu przygotowania oferty. </w:t>
      </w:r>
    </w:p>
    <w:p w14:paraId="3EAAF06C" w14:textId="77777777" w:rsidR="001877D3" w:rsidRPr="007E0D70" w:rsidRDefault="001877D3" w:rsidP="00113078">
      <w:pPr>
        <w:spacing w:after="5" w:line="261" w:lineRule="auto"/>
        <w:jc w:val="both"/>
        <w:rPr>
          <w:rFonts w:ascii="Verdana" w:hAnsi="Verdana"/>
          <w:sz w:val="20"/>
          <w:szCs w:val="20"/>
        </w:rPr>
      </w:pPr>
      <w:r w:rsidRPr="007E0D70">
        <w:rPr>
          <w:rFonts w:ascii="Verdana" w:hAnsi="Verdana"/>
          <w:sz w:val="20"/>
          <w:szCs w:val="20"/>
        </w:rPr>
        <w:t xml:space="preserve">7.1 Wykonawca powinien przygotować ofertę na Formularzu ofertowym który stanowi załącznik nr 1 do niniejszego zapytania.  </w:t>
      </w:r>
    </w:p>
    <w:p w14:paraId="3ED63062" w14:textId="77777777" w:rsidR="001877D3" w:rsidRPr="007E0D70" w:rsidRDefault="001877D3" w:rsidP="00113078">
      <w:pPr>
        <w:spacing w:after="5" w:line="261" w:lineRule="auto"/>
        <w:jc w:val="both"/>
        <w:rPr>
          <w:rFonts w:ascii="Verdana" w:hAnsi="Verdana"/>
          <w:sz w:val="20"/>
          <w:szCs w:val="20"/>
        </w:rPr>
      </w:pPr>
      <w:r w:rsidRPr="007E0D70">
        <w:rPr>
          <w:rFonts w:ascii="Verdana" w:hAnsi="Verdana"/>
          <w:sz w:val="20"/>
          <w:szCs w:val="20"/>
        </w:rPr>
        <w:t xml:space="preserve">7.2 Oferta </w:t>
      </w:r>
      <w:r w:rsidR="004D64E2" w:rsidRPr="007E0D70">
        <w:rPr>
          <w:rFonts w:ascii="Verdana" w:hAnsi="Verdana"/>
          <w:sz w:val="20"/>
          <w:szCs w:val="20"/>
        </w:rPr>
        <w:t xml:space="preserve">(wraz z załącznikami) </w:t>
      </w:r>
      <w:r w:rsidRPr="007E0D70">
        <w:rPr>
          <w:rFonts w:ascii="Verdana" w:hAnsi="Verdana"/>
          <w:sz w:val="20"/>
          <w:szCs w:val="20"/>
        </w:rPr>
        <w:t xml:space="preserve">powinna być złożona pod rygorem nieważności, w formie elektronicznej (podpisanej kwalifikowanym podpisem elektronicznym) lub w postaci elektronicznej opatrzonej podpisem zaufanym lub podpisem osobistym przez osobę/osoby uprawnione do reprezentowania Wykonawcy zgodnie z reprezentacją wynikającą z rejestru bądź ewidencji lub na podstawie udzielonego pełnomocnictwa. </w:t>
      </w:r>
    </w:p>
    <w:p w14:paraId="3A0AEE94" w14:textId="77777777" w:rsidR="00B52075" w:rsidRPr="007E0D70" w:rsidRDefault="00B52075" w:rsidP="00113078">
      <w:pPr>
        <w:spacing w:after="5" w:line="261" w:lineRule="auto"/>
        <w:jc w:val="both"/>
        <w:rPr>
          <w:rFonts w:ascii="Verdana" w:hAnsi="Verdana"/>
          <w:sz w:val="20"/>
          <w:szCs w:val="20"/>
        </w:rPr>
      </w:pPr>
      <w:r w:rsidRPr="007E0D70">
        <w:rPr>
          <w:rFonts w:ascii="Verdana" w:hAnsi="Verdana"/>
          <w:sz w:val="20"/>
          <w:szCs w:val="20"/>
        </w:rPr>
        <w:t xml:space="preserve">7.3 Ofertę stanowi prawidłowo wypełniony Formularz Ofertowy wraz z wymaganymi załącznikami. </w:t>
      </w:r>
    </w:p>
    <w:p w14:paraId="506F6879" w14:textId="77777777" w:rsidR="004538F9" w:rsidRPr="007E0D70" w:rsidRDefault="00427E43" w:rsidP="00113078">
      <w:pPr>
        <w:spacing w:after="5" w:line="261" w:lineRule="auto"/>
        <w:jc w:val="both"/>
        <w:rPr>
          <w:rFonts w:ascii="Verdana" w:hAnsi="Verdana"/>
          <w:sz w:val="20"/>
          <w:szCs w:val="20"/>
        </w:rPr>
      </w:pPr>
      <w:r w:rsidRPr="007E0D70">
        <w:rPr>
          <w:rFonts w:ascii="Verdana" w:hAnsi="Verdana"/>
          <w:sz w:val="20"/>
          <w:szCs w:val="20"/>
        </w:rPr>
        <w:t xml:space="preserve">7.4 </w:t>
      </w:r>
      <w:r w:rsidR="00B52075" w:rsidRPr="007E0D70">
        <w:rPr>
          <w:rFonts w:ascii="Verdana" w:hAnsi="Verdana"/>
          <w:sz w:val="20"/>
          <w:szCs w:val="20"/>
        </w:rPr>
        <w:t xml:space="preserve">Do formularza oferty należy dołączyć wymagane zapisami zapytania dokumenty, tj.: </w:t>
      </w:r>
    </w:p>
    <w:p w14:paraId="5D07D973" w14:textId="77777777" w:rsidR="00B52075" w:rsidRPr="008F7A27" w:rsidRDefault="004538F9" w:rsidP="00113078">
      <w:pPr>
        <w:spacing w:after="5" w:line="261" w:lineRule="auto"/>
        <w:jc w:val="both"/>
        <w:rPr>
          <w:rFonts w:ascii="Verdana" w:hAnsi="Verdana"/>
          <w:sz w:val="20"/>
          <w:szCs w:val="20"/>
        </w:rPr>
      </w:pPr>
      <w:r w:rsidRPr="007E0D70">
        <w:rPr>
          <w:rFonts w:ascii="Verdana" w:hAnsi="Verdana"/>
          <w:sz w:val="20"/>
          <w:szCs w:val="20"/>
        </w:rPr>
        <w:t xml:space="preserve">a) </w:t>
      </w:r>
      <w:r w:rsidR="00113078" w:rsidRPr="007E0D70">
        <w:rPr>
          <w:rFonts w:ascii="Verdana" w:hAnsi="Verdana"/>
          <w:sz w:val="20"/>
          <w:szCs w:val="20"/>
        </w:rPr>
        <w:t xml:space="preserve">wypełniony i podpisany </w:t>
      </w:r>
      <w:r w:rsidR="00B52075" w:rsidRPr="008F7A27">
        <w:rPr>
          <w:rFonts w:ascii="Verdana" w:hAnsi="Verdana"/>
          <w:sz w:val="20"/>
          <w:szCs w:val="20"/>
        </w:rPr>
        <w:t xml:space="preserve">Załącznik nr 2 - Oświadczenie o </w:t>
      </w:r>
      <w:r w:rsidR="00113078" w:rsidRPr="008F7A27">
        <w:rPr>
          <w:rFonts w:ascii="Verdana" w:hAnsi="Verdana"/>
          <w:sz w:val="20"/>
          <w:szCs w:val="20"/>
        </w:rPr>
        <w:t xml:space="preserve">spełnieniu warunków udziału w postępowaniu oraz o </w:t>
      </w:r>
      <w:r w:rsidR="00B52075" w:rsidRPr="008F7A27">
        <w:rPr>
          <w:rFonts w:ascii="Verdana" w:hAnsi="Verdana"/>
          <w:sz w:val="20"/>
          <w:szCs w:val="20"/>
        </w:rPr>
        <w:t>braku podstaw do wykluczenia</w:t>
      </w:r>
      <w:r w:rsidR="006B1074" w:rsidRPr="008F7A27">
        <w:rPr>
          <w:rFonts w:ascii="Verdana" w:hAnsi="Verdana"/>
          <w:sz w:val="20"/>
          <w:szCs w:val="20"/>
        </w:rPr>
        <w:t>;</w:t>
      </w:r>
      <w:r w:rsidR="00B52075" w:rsidRPr="008F7A27">
        <w:rPr>
          <w:rFonts w:ascii="Verdana" w:hAnsi="Verdana"/>
          <w:sz w:val="20"/>
          <w:szCs w:val="20"/>
        </w:rPr>
        <w:t xml:space="preserve"> </w:t>
      </w:r>
    </w:p>
    <w:p w14:paraId="112DF569" w14:textId="41825DB3" w:rsidR="006B1074" w:rsidRPr="008F7A27" w:rsidRDefault="006B1074" w:rsidP="00113078">
      <w:pPr>
        <w:spacing w:after="5" w:line="261" w:lineRule="auto"/>
        <w:jc w:val="both"/>
        <w:rPr>
          <w:rFonts w:ascii="Verdana" w:hAnsi="Verdana"/>
          <w:sz w:val="20"/>
          <w:szCs w:val="20"/>
        </w:rPr>
      </w:pPr>
      <w:r w:rsidRPr="008F7A27">
        <w:rPr>
          <w:rFonts w:ascii="Verdana" w:hAnsi="Verdana"/>
          <w:sz w:val="20"/>
          <w:szCs w:val="20"/>
        </w:rPr>
        <w:t>b) dowody potwierdzające należyte wykonanie 2 podobnych zleceń</w:t>
      </w:r>
      <w:r w:rsidR="005E06C5">
        <w:rPr>
          <w:rFonts w:ascii="Verdana" w:hAnsi="Verdana"/>
          <w:sz w:val="20"/>
          <w:szCs w:val="20"/>
        </w:rPr>
        <w:t xml:space="preserve"> </w:t>
      </w:r>
      <w:r w:rsidR="005E06C5" w:rsidRPr="00A0526E">
        <w:rPr>
          <w:rFonts w:ascii="Verdana" w:hAnsi="Verdana"/>
          <w:color w:val="000000" w:themeColor="text1"/>
          <w:sz w:val="20"/>
          <w:szCs w:val="20"/>
        </w:rPr>
        <w:t>(w przypadku przekazania cyfrowego odwzorowania dokumentu wystawionego w formie papierowej winna być ona opatrzona podpisem Wykonawcy w sposób analogiczny jak oferta)</w:t>
      </w:r>
      <w:r w:rsidRPr="00A0526E">
        <w:rPr>
          <w:rFonts w:ascii="Verdana" w:hAnsi="Verdana"/>
          <w:color w:val="000000" w:themeColor="text1"/>
          <w:sz w:val="20"/>
          <w:szCs w:val="20"/>
        </w:rPr>
        <w:t>;</w:t>
      </w:r>
    </w:p>
    <w:p w14:paraId="2B2C6E73" w14:textId="77777777" w:rsidR="00B52075" w:rsidRPr="007E0D70" w:rsidRDefault="006B1074" w:rsidP="004D64E2">
      <w:pPr>
        <w:spacing w:after="5" w:line="261" w:lineRule="auto"/>
        <w:jc w:val="both"/>
        <w:rPr>
          <w:rFonts w:ascii="Verdana" w:hAnsi="Verdana"/>
          <w:sz w:val="20"/>
          <w:szCs w:val="20"/>
        </w:rPr>
      </w:pPr>
      <w:r>
        <w:rPr>
          <w:rFonts w:ascii="Verdana" w:hAnsi="Verdana"/>
          <w:sz w:val="20"/>
          <w:szCs w:val="20"/>
        </w:rPr>
        <w:t>c</w:t>
      </w:r>
      <w:r w:rsidR="004538F9" w:rsidRPr="007E0D70">
        <w:rPr>
          <w:rFonts w:ascii="Verdana" w:hAnsi="Verdana"/>
          <w:sz w:val="20"/>
          <w:szCs w:val="20"/>
        </w:rPr>
        <w:t xml:space="preserve">) </w:t>
      </w:r>
      <w:r w:rsidR="00B52075" w:rsidRPr="007E0D70">
        <w:rPr>
          <w:rFonts w:ascii="Verdana" w:hAnsi="Verdana"/>
          <w:sz w:val="20"/>
          <w:szCs w:val="20"/>
        </w:rPr>
        <w:t>pełnomocnictwo w przypadku, gdy oferta lub inne dokumenty podpisane będą przez  Pełnomocnika</w:t>
      </w:r>
      <w:r>
        <w:rPr>
          <w:rFonts w:ascii="Verdana" w:hAnsi="Verdana"/>
          <w:sz w:val="20"/>
          <w:szCs w:val="20"/>
        </w:rPr>
        <w:t>;</w:t>
      </w:r>
      <w:r w:rsidR="00B52075" w:rsidRPr="007E0D70">
        <w:rPr>
          <w:rFonts w:ascii="Verdana" w:hAnsi="Verdana"/>
          <w:sz w:val="20"/>
          <w:szCs w:val="20"/>
        </w:rPr>
        <w:t xml:space="preserve"> </w:t>
      </w:r>
    </w:p>
    <w:p w14:paraId="6295F92F" w14:textId="77777777" w:rsidR="0045727E" w:rsidRPr="007E0D70" w:rsidRDefault="006B1074" w:rsidP="00B35809">
      <w:pPr>
        <w:spacing w:after="5" w:line="261" w:lineRule="auto"/>
        <w:jc w:val="both"/>
        <w:rPr>
          <w:rFonts w:ascii="Verdana" w:hAnsi="Verdana"/>
          <w:sz w:val="20"/>
          <w:szCs w:val="20"/>
        </w:rPr>
      </w:pPr>
      <w:r>
        <w:rPr>
          <w:rFonts w:ascii="Verdana" w:hAnsi="Verdana"/>
          <w:sz w:val="20"/>
          <w:szCs w:val="20"/>
        </w:rPr>
        <w:t>d</w:t>
      </w:r>
      <w:r w:rsidR="00B35809" w:rsidRPr="007E0D70">
        <w:rPr>
          <w:rFonts w:ascii="Verdana" w:hAnsi="Verdana"/>
          <w:sz w:val="20"/>
          <w:szCs w:val="20"/>
        </w:rPr>
        <w:t xml:space="preserve">) </w:t>
      </w:r>
      <w:r w:rsidR="00B52075" w:rsidRPr="007E0D70">
        <w:rPr>
          <w:rFonts w:ascii="Verdana" w:hAnsi="Verdana"/>
          <w:sz w:val="20"/>
          <w:szCs w:val="20"/>
        </w:rPr>
        <w:t xml:space="preserve">pełnomocnictwo do reprezentowania wszystkich Wykonawców wspólnie ubiegających się o udzielenie Zamówienia. </w:t>
      </w:r>
    </w:p>
    <w:p w14:paraId="2E855DE3" w14:textId="77777777" w:rsidR="00B52075" w:rsidRPr="007E0D70" w:rsidRDefault="00B35809" w:rsidP="0045727E">
      <w:pPr>
        <w:spacing w:after="0"/>
        <w:jc w:val="both"/>
        <w:rPr>
          <w:rFonts w:ascii="Verdana" w:hAnsi="Verdana"/>
          <w:sz w:val="20"/>
          <w:szCs w:val="20"/>
        </w:rPr>
      </w:pPr>
      <w:r w:rsidRPr="007E0D70">
        <w:rPr>
          <w:rFonts w:ascii="Verdana" w:hAnsi="Verdana"/>
          <w:sz w:val="20"/>
          <w:szCs w:val="20"/>
        </w:rPr>
        <w:t>Pełnomocnictwo powinno zostać podpisane przez osobę / osoby udzielające tego pełnomocnictwa.</w:t>
      </w:r>
    </w:p>
    <w:p w14:paraId="4D6F90D3" w14:textId="77777777" w:rsidR="00DE1A3A" w:rsidRPr="007E0D70" w:rsidRDefault="00427E43" w:rsidP="00427E43">
      <w:pPr>
        <w:spacing w:after="0"/>
        <w:jc w:val="both"/>
        <w:rPr>
          <w:rFonts w:ascii="Verdana" w:hAnsi="Verdana"/>
          <w:sz w:val="20"/>
          <w:szCs w:val="20"/>
        </w:rPr>
      </w:pPr>
      <w:r w:rsidRPr="007E0D70">
        <w:rPr>
          <w:rFonts w:ascii="Verdana" w:hAnsi="Verdana"/>
          <w:sz w:val="20"/>
          <w:szCs w:val="20"/>
        </w:rPr>
        <w:t xml:space="preserve">8. </w:t>
      </w:r>
      <w:r w:rsidR="00DE1A3A" w:rsidRPr="007E0D70">
        <w:rPr>
          <w:rFonts w:ascii="Verdana" w:hAnsi="Verdana"/>
          <w:sz w:val="20"/>
          <w:szCs w:val="20"/>
        </w:rPr>
        <w:t xml:space="preserve">Zamawiający udzieli zamówienia Wykonawcy, który spełni wszystkie postawione w niniejszym Zapytaniu ofertowym warunki udziału w postępowaniu, nie podlega wykluczeniu z postępowania oraz </w:t>
      </w:r>
      <w:r w:rsidR="00544666" w:rsidRPr="007E0D70">
        <w:rPr>
          <w:rFonts w:ascii="Verdana" w:hAnsi="Verdana"/>
          <w:sz w:val="20"/>
          <w:szCs w:val="20"/>
        </w:rPr>
        <w:t>złoży ofertę o najniższej cenie</w:t>
      </w:r>
      <w:r w:rsidR="00DE1A3A" w:rsidRPr="007E0D70">
        <w:rPr>
          <w:rFonts w:ascii="Verdana" w:hAnsi="Verdana"/>
          <w:sz w:val="20"/>
          <w:szCs w:val="20"/>
        </w:rPr>
        <w:t xml:space="preserve">. </w:t>
      </w:r>
    </w:p>
    <w:p w14:paraId="4C13D3CE" w14:textId="77777777" w:rsidR="00DE1A3A" w:rsidRPr="007E0D70" w:rsidRDefault="00427E43" w:rsidP="00A0567D">
      <w:pPr>
        <w:spacing w:after="0"/>
        <w:jc w:val="both"/>
        <w:rPr>
          <w:rFonts w:ascii="Verdana" w:hAnsi="Verdana"/>
          <w:sz w:val="20"/>
          <w:szCs w:val="20"/>
        </w:rPr>
      </w:pPr>
      <w:r w:rsidRPr="007E0D70">
        <w:rPr>
          <w:rFonts w:ascii="Verdana" w:hAnsi="Verdana"/>
          <w:sz w:val="20"/>
          <w:szCs w:val="20"/>
        </w:rPr>
        <w:lastRenderedPageBreak/>
        <w:t xml:space="preserve">9. </w:t>
      </w:r>
      <w:r w:rsidR="00DE1A3A" w:rsidRPr="007E0D70">
        <w:rPr>
          <w:rFonts w:ascii="Verdana" w:hAnsi="Verdana"/>
          <w:sz w:val="20"/>
          <w:szCs w:val="20"/>
        </w:rPr>
        <w:t>W toku badania i oceny ofert Zamawiający może żądać od wykonawców wyjaśnień dotyczących treści złożonych ofert w szczególności w zakresie dokumentów i danych potwierdzających spełnienie warunków  udziału w postępowaniu</w:t>
      </w:r>
      <w:r w:rsidR="008F7A27">
        <w:rPr>
          <w:rFonts w:ascii="Verdana" w:hAnsi="Verdana"/>
          <w:sz w:val="20"/>
          <w:szCs w:val="20"/>
        </w:rPr>
        <w:t xml:space="preserve"> oraz nie podlegania wykluczeniu</w:t>
      </w:r>
      <w:r w:rsidR="00DE1A3A" w:rsidRPr="007E0D70">
        <w:rPr>
          <w:rFonts w:ascii="Verdana" w:hAnsi="Verdana"/>
          <w:sz w:val="20"/>
          <w:szCs w:val="20"/>
        </w:rPr>
        <w:t xml:space="preserve">. </w:t>
      </w:r>
    </w:p>
    <w:p w14:paraId="2FB167EB" w14:textId="48B04813" w:rsidR="00DE1A3A" w:rsidRPr="005E06C5" w:rsidRDefault="00427E43" w:rsidP="000B6176">
      <w:pPr>
        <w:spacing w:after="0" w:line="262" w:lineRule="auto"/>
        <w:jc w:val="both"/>
        <w:rPr>
          <w:rFonts w:ascii="Verdana" w:hAnsi="Verdana"/>
          <w:color w:val="FF0000"/>
          <w:sz w:val="20"/>
          <w:szCs w:val="20"/>
        </w:rPr>
      </w:pPr>
      <w:r w:rsidRPr="007E0D70">
        <w:rPr>
          <w:rFonts w:ascii="Verdana" w:hAnsi="Verdana"/>
          <w:sz w:val="20"/>
          <w:szCs w:val="20"/>
        </w:rPr>
        <w:t xml:space="preserve">10. </w:t>
      </w:r>
      <w:r w:rsidR="00DE1A3A" w:rsidRPr="007E0D70">
        <w:rPr>
          <w:rFonts w:ascii="Verdana" w:hAnsi="Verdana"/>
          <w:sz w:val="20"/>
          <w:szCs w:val="20"/>
        </w:rPr>
        <w:t>Zamawiający przewiduje możliwość wezwania wykonawcy do uzupełnienia oferty</w:t>
      </w:r>
      <w:r w:rsidR="00B35809" w:rsidRPr="007E0D70">
        <w:rPr>
          <w:rFonts w:ascii="Verdana" w:hAnsi="Verdana"/>
          <w:sz w:val="20"/>
          <w:szCs w:val="20"/>
        </w:rPr>
        <w:t xml:space="preserve"> lub wymaganych treścią niniejszego zapytania załączników</w:t>
      </w:r>
      <w:r w:rsidR="00DE1A3A" w:rsidRPr="007E0D70">
        <w:rPr>
          <w:rFonts w:ascii="Verdana" w:hAnsi="Verdana"/>
          <w:sz w:val="20"/>
          <w:szCs w:val="20"/>
        </w:rPr>
        <w:t xml:space="preserve">, w przypadku stwierdzenia, że oferta nie jest kompletna. Wezwanie do złożenia wyjaśnień lub uzupełnień nie może prowadzić do zmiany treści oferty. </w:t>
      </w:r>
      <w:r w:rsidR="005E06C5" w:rsidRPr="00A0526E">
        <w:rPr>
          <w:rFonts w:ascii="Verdana" w:hAnsi="Verdana"/>
          <w:color w:val="000000" w:themeColor="text1"/>
          <w:sz w:val="20"/>
          <w:szCs w:val="20"/>
        </w:rPr>
        <w:t>Zamawiający prześle do wykonawcy stosowne wezwanie (do uzupełnienia lub wyjaśnienia) za pośrednictwem poczty elektronicznej na adres Wykonawcy wskazany w ofercie. Zamawiający będzie się komunikował za pośrednictwem służbowych skrzynek mailowych pracowników o rozszerzeniu @uniejow.pl.</w:t>
      </w:r>
    </w:p>
    <w:p w14:paraId="43EC734B" w14:textId="77777777" w:rsidR="00DE1A3A" w:rsidRPr="007E0D70" w:rsidRDefault="00427E43" w:rsidP="00A0567D">
      <w:pPr>
        <w:spacing w:after="0"/>
        <w:ind w:left="14"/>
        <w:jc w:val="both"/>
        <w:rPr>
          <w:rFonts w:ascii="Verdana" w:hAnsi="Verdana"/>
          <w:sz w:val="20"/>
          <w:szCs w:val="20"/>
        </w:rPr>
      </w:pPr>
      <w:r w:rsidRPr="007E0D70">
        <w:rPr>
          <w:rFonts w:ascii="Verdana" w:hAnsi="Verdana"/>
          <w:sz w:val="20"/>
          <w:szCs w:val="20"/>
        </w:rPr>
        <w:t>1</w:t>
      </w:r>
      <w:r w:rsidR="000B4801" w:rsidRPr="007E0D70">
        <w:rPr>
          <w:rFonts w:ascii="Verdana" w:hAnsi="Verdana"/>
          <w:sz w:val="20"/>
          <w:szCs w:val="20"/>
        </w:rPr>
        <w:t>1</w:t>
      </w:r>
      <w:r w:rsidRPr="007E0D70">
        <w:rPr>
          <w:rFonts w:ascii="Verdana" w:hAnsi="Verdana"/>
          <w:sz w:val="20"/>
          <w:szCs w:val="20"/>
        </w:rPr>
        <w:t>.</w:t>
      </w:r>
      <w:r w:rsidR="00DE1A3A" w:rsidRPr="007E0D70">
        <w:rPr>
          <w:rFonts w:ascii="Verdana" w:hAnsi="Verdana"/>
          <w:sz w:val="20"/>
          <w:szCs w:val="20"/>
        </w:rPr>
        <w:t xml:space="preserve"> Zamawiający odrzuci ofertę, jeżeli: </w:t>
      </w:r>
    </w:p>
    <w:p w14:paraId="610FE4AD" w14:textId="77777777" w:rsidR="00B35809" w:rsidRPr="007E0D70" w:rsidRDefault="00A0567D" w:rsidP="00A0567D">
      <w:pPr>
        <w:spacing w:after="5" w:line="261" w:lineRule="auto"/>
        <w:jc w:val="both"/>
        <w:rPr>
          <w:rFonts w:ascii="Verdana" w:hAnsi="Verdana"/>
          <w:sz w:val="20"/>
          <w:szCs w:val="20"/>
        </w:rPr>
      </w:pPr>
      <w:r w:rsidRPr="007E0D70">
        <w:rPr>
          <w:rFonts w:ascii="Verdana" w:hAnsi="Verdana"/>
          <w:sz w:val="20"/>
          <w:szCs w:val="20"/>
        </w:rPr>
        <w:t xml:space="preserve">a) </w:t>
      </w:r>
      <w:r w:rsidR="00B35809" w:rsidRPr="007E0D70">
        <w:rPr>
          <w:rFonts w:ascii="Verdana" w:hAnsi="Verdana"/>
          <w:sz w:val="20"/>
          <w:szCs w:val="20"/>
        </w:rPr>
        <w:t>została złożona po terminie składania ofert;</w:t>
      </w:r>
    </w:p>
    <w:p w14:paraId="39C4B849"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b) została złożona przez wykonawcę podlegającego wykluczeniu z postępowania lub niespełniającego warunków udziału w postępowaniu lub który nie złożył w wyznaczonym terminie dokumentów potwierdzających brak podstaw wykluczenia lub spełnienie warunków udziały w postępowaniu lub innych dokumentów lub oświadczeń;</w:t>
      </w:r>
    </w:p>
    <w:p w14:paraId="4ADE9086"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c) jest nieważna na podstawie przepisów odrębnych;</w:t>
      </w:r>
    </w:p>
    <w:p w14:paraId="575B53DF"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d) jej treść jest niezgodna z treścią niniejszego zapytania ofertowego;</w:t>
      </w:r>
    </w:p>
    <w:p w14:paraId="65AD8121"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e)została złożona w warunkach czynu nieuczciwej konkurencji w rozumieniu przepisów o zwalczaniu nieuczciwej konkurencji;</w:t>
      </w:r>
    </w:p>
    <w:p w14:paraId="4C3FB723"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f) zawiera rażąco niska cenę w stosunku do przedmiotu zamówienia</w:t>
      </w:r>
    </w:p>
    <w:p w14:paraId="4361A5FD" w14:textId="77777777" w:rsidR="00B35809" w:rsidRPr="007E0D70" w:rsidRDefault="00B35809" w:rsidP="00A0567D">
      <w:pPr>
        <w:spacing w:after="5" w:line="261" w:lineRule="auto"/>
        <w:jc w:val="both"/>
        <w:rPr>
          <w:rFonts w:ascii="Verdana" w:hAnsi="Verdana"/>
          <w:sz w:val="20"/>
          <w:szCs w:val="20"/>
        </w:rPr>
      </w:pPr>
      <w:r w:rsidRPr="007E0D70">
        <w:rPr>
          <w:rFonts w:ascii="Verdana" w:hAnsi="Verdana"/>
          <w:sz w:val="20"/>
          <w:szCs w:val="20"/>
        </w:rPr>
        <w:t>g) zawiera błędy w obliczeniu ceny których nie można poprawić lub nie zawiera informacji niezbędnych do oceny oferty których nie można uzupełnić;</w:t>
      </w:r>
    </w:p>
    <w:p w14:paraId="1429A072" w14:textId="77777777" w:rsidR="00B35809" w:rsidRPr="007E0D70" w:rsidRDefault="00480122" w:rsidP="00A0567D">
      <w:pPr>
        <w:spacing w:after="5" w:line="261" w:lineRule="auto"/>
        <w:jc w:val="both"/>
        <w:rPr>
          <w:rFonts w:ascii="Verdana" w:hAnsi="Verdana"/>
          <w:sz w:val="20"/>
          <w:szCs w:val="20"/>
        </w:rPr>
      </w:pPr>
      <w:r w:rsidRPr="007E0D70">
        <w:rPr>
          <w:rFonts w:ascii="Verdana" w:hAnsi="Verdana"/>
          <w:sz w:val="20"/>
          <w:szCs w:val="20"/>
        </w:rPr>
        <w:t>h) wykonawca nie wyraził pisemnej zgody na przedłużenie terminu związania ofertą;</w:t>
      </w:r>
    </w:p>
    <w:p w14:paraId="1BFCFE79" w14:textId="77777777" w:rsidR="00DE1A3A" w:rsidRPr="007E0D70" w:rsidRDefault="00DE1A3A" w:rsidP="000B6176">
      <w:pPr>
        <w:spacing w:after="0"/>
        <w:jc w:val="both"/>
        <w:rPr>
          <w:rFonts w:ascii="Verdana" w:hAnsi="Verdana"/>
          <w:sz w:val="20"/>
          <w:szCs w:val="20"/>
        </w:rPr>
      </w:pPr>
    </w:p>
    <w:p w14:paraId="53BB1F41" w14:textId="77777777" w:rsidR="004737AC" w:rsidRPr="007E0D70" w:rsidRDefault="00427E43" w:rsidP="004737AC">
      <w:pPr>
        <w:widowControl w:val="0"/>
        <w:spacing w:after="0"/>
        <w:jc w:val="both"/>
        <w:rPr>
          <w:rFonts w:ascii="Verdana" w:eastAsia="Times New Roman" w:hAnsi="Verdana" w:cstheme="minorHAnsi"/>
          <w:color w:val="000000" w:themeColor="text1"/>
          <w:sz w:val="20"/>
          <w:szCs w:val="20"/>
        </w:rPr>
      </w:pPr>
      <w:r w:rsidRPr="007E0D70">
        <w:rPr>
          <w:rFonts w:ascii="Verdana" w:eastAsia="Times New Roman" w:hAnsi="Verdana" w:cstheme="minorHAnsi"/>
          <w:color w:val="000000" w:themeColor="text1"/>
          <w:sz w:val="20"/>
          <w:szCs w:val="20"/>
        </w:rPr>
        <w:t>1</w:t>
      </w:r>
      <w:r w:rsidR="000B4801" w:rsidRPr="007E0D70">
        <w:rPr>
          <w:rFonts w:ascii="Verdana" w:eastAsia="Times New Roman" w:hAnsi="Verdana" w:cstheme="minorHAnsi"/>
          <w:color w:val="000000" w:themeColor="text1"/>
          <w:sz w:val="20"/>
          <w:szCs w:val="20"/>
        </w:rPr>
        <w:t>2</w:t>
      </w:r>
      <w:r w:rsidRPr="007E0D70">
        <w:rPr>
          <w:rFonts w:ascii="Verdana" w:eastAsia="Times New Roman" w:hAnsi="Verdana" w:cstheme="minorHAnsi"/>
          <w:color w:val="000000" w:themeColor="text1"/>
          <w:sz w:val="20"/>
          <w:szCs w:val="20"/>
        </w:rPr>
        <w:t xml:space="preserve">. </w:t>
      </w:r>
      <w:r w:rsidR="004737AC" w:rsidRPr="007E0D70">
        <w:rPr>
          <w:rFonts w:ascii="Verdana" w:eastAsia="Times New Roman" w:hAnsi="Verdana" w:cstheme="minorHAnsi"/>
          <w:color w:val="000000" w:themeColor="text1"/>
          <w:sz w:val="20"/>
          <w:szCs w:val="20"/>
        </w:rPr>
        <w:t>Podstawą do wystawienia faktury dotyczącej realizacji zamówienia, będzie protokół zdawczo odbiorczy podpisany bez zastrzeżeń przez obie strony. Zamawiający zobowiązuje się wypłacić wynagrodzenie Wykonawcy w terminie 14 dni od daty otrzymania prawidłowo wystawionej faktury na wskazany w niej rachunek bankowy Wykonawcy.</w:t>
      </w:r>
    </w:p>
    <w:p w14:paraId="4CAADC66" w14:textId="77777777" w:rsidR="004737AC" w:rsidRPr="007E0D70" w:rsidRDefault="004737AC" w:rsidP="004737AC">
      <w:pPr>
        <w:spacing w:after="0"/>
        <w:jc w:val="both"/>
        <w:rPr>
          <w:rFonts w:ascii="Verdana" w:eastAsia="Calibri" w:hAnsi="Verdana" w:cstheme="minorHAnsi"/>
          <w:color w:val="000000" w:themeColor="text1"/>
          <w:sz w:val="20"/>
          <w:szCs w:val="20"/>
        </w:rPr>
      </w:pPr>
      <w:r w:rsidRPr="007E0D70">
        <w:rPr>
          <w:rFonts w:ascii="Verdana" w:hAnsi="Verdana" w:cstheme="minorHAnsi"/>
          <w:color w:val="000000" w:themeColor="text1"/>
          <w:sz w:val="20"/>
          <w:szCs w:val="20"/>
        </w:rPr>
        <w:t>Za dzień dokonania płatności uważa się dzień obciążenia rachunku bankowego Zamawiającego.</w:t>
      </w:r>
    </w:p>
    <w:p w14:paraId="51D62273" w14:textId="77777777" w:rsidR="004737AC" w:rsidRPr="007E0D70" w:rsidRDefault="004737AC" w:rsidP="004737AC">
      <w:pPr>
        <w:widowControl w:val="0"/>
        <w:suppressAutoHyphens/>
        <w:spacing w:after="0"/>
        <w:jc w:val="both"/>
        <w:rPr>
          <w:rFonts w:ascii="Verdana" w:eastAsia="Times New Roman" w:hAnsi="Verdana" w:cstheme="minorHAnsi"/>
          <w:color w:val="000000" w:themeColor="text1"/>
          <w:sz w:val="20"/>
          <w:szCs w:val="20"/>
        </w:rPr>
      </w:pPr>
      <w:r w:rsidRPr="007E0D70">
        <w:rPr>
          <w:rFonts w:ascii="Verdana" w:eastAsia="Times New Roman" w:hAnsi="Verdana" w:cstheme="minorHAnsi"/>
          <w:color w:val="000000" w:themeColor="text1"/>
          <w:sz w:val="20"/>
          <w:szCs w:val="20"/>
        </w:rPr>
        <w:t>Wykonawca jest zobowiązany do wystawienia i dostarczenia faktury VAT, która zawierać będzie następujące dane:</w:t>
      </w:r>
    </w:p>
    <w:p w14:paraId="1EF4771D" w14:textId="77777777" w:rsidR="004737AC" w:rsidRPr="007E0D70" w:rsidRDefault="004737AC" w:rsidP="004737AC">
      <w:pPr>
        <w:widowControl w:val="0"/>
        <w:suppressAutoHyphens/>
        <w:spacing w:after="0"/>
        <w:jc w:val="both"/>
        <w:rPr>
          <w:rFonts w:ascii="Verdana" w:eastAsia="Times New Roman" w:hAnsi="Verdana" w:cstheme="minorHAnsi"/>
          <w:color w:val="000000" w:themeColor="text1"/>
          <w:sz w:val="20"/>
          <w:szCs w:val="20"/>
        </w:rPr>
      </w:pPr>
      <w:r w:rsidRPr="007E0D70">
        <w:rPr>
          <w:rFonts w:ascii="Verdana" w:eastAsia="Times New Roman" w:hAnsi="Verdana" w:cstheme="minorHAnsi"/>
          <w:color w:val="000000" w:themeColor="text1"/>
          <w:sz w:val="20"/>
          <w:szCs w:val="20"/>
        </w:rPr>
        <w:t xml:space="preserve">Nabywca: </w:t>
      </w:r>
      <w:r w:rsidRPr="007E0D70">
        <w:rPr>
          <w:rFonts w:ascii="Verdana" w:eastAsia="Calibri" w:hAnsi="Verdana" w:cstheme="minorHAnsi"/>
          <w:b/>
          <w:bCs/>
          <w:i/>
          <w:iCs/>
          <w:color w:val="000000" w:themeColor="text1"/>
          <w:sz w:val="20"/>
          <w:szCs w:val="20"/>
          <w:lang w:eastAsia="pl-PL" w:bidi="pl-PL"/>
        </w:rPr>
        <w:t xml:space="preserve">Gmina Uniejów, </w:t>
      </w:r>
      <w:r w:rsidRPr="007E0D70">
        <w:rPr>
          <w:rFonts w:ascii="Verdana" w:eastAsia="Times New Roman" w:hAnsi="Verdana" w:cstheme="minorHAnsi"/>
          <w:color w:val="000000" w:themeColor="text1"/>
          <w:sz w:val="20"/>
          <w:szCs w:val="20"/>
        </w:rPr>
        <w:t xml:space="preserve">ul. Błogosławionego Bogumiła 13, 99-210 Uniejów, NIP </w:t>
      </w:r>
      <w:r w:rsidRPr="007E0D70">
        <w:rPr>
          <w:rFonts w:ascii="Verdana" w:hAnsi="Verdana" w:cstheme="minorHAnsi"/>
          <w:color w:val="000000" w:themeColor="text1"/>
          <w:sz w:val="20"/>
          <w:szCs w:val="20"/>
          <w:shd w:val="clear" w:color="auto" w:fill="FFFFFF"/>
        </w:rPr>
        <w:t>828-13-56-737</w:t>
      </w:r>
      <w:r w:rsidRPr="007E0D70">
        <w:rPr>
          <w:rFonts w:ascii="Verdana" w:eastAsia="Times New Roman" w:hAnsi="Verdana" w:cstheme="minorHAnsi"/>
          <w:color w:val="000000" w:themeColor="text1"/>
          <w:sz w:val="20"/>
          <w:szCs w:val="20"/>
        </w:rPr>
        <w:t>,</w:t>
      </w:r>
    </w:p>
    <w:p w14:paraId="238A4524" w14:textId="77777777" w:rsidR="004737AC" w:rsidRPr="007E0D70" w:rsidRDefault="004737AC" w:rsidP="004737AC">
      <w:pPr>
        <w:widowControl w:val="0"/>
        <w:suppressAutoHyphens/>
        <w:spacing w:after="0"/>
        <w:jc w:val="both"/>
        <w:rPr>
          <w:rFonts w:ascii="Verdana" w:eastAsia="Times New Roman" w:hAnsi="Verdana" w:cstheme="minorHAnsi"/>
          <w:color w:val="000000" w:themeColor="text1"/>
          <w:sz w:val="20"/>
          <w:szCs w:val="20"/>
        </w:rPr>
      </w:pPr>
      <w:r w:rsidRPr="007E0D70">
        <w:rPr>
          <w:rFonts w:ascii="Verdana" w:eastAsia="Times New Roman" w:hAnsi="Verdana" w:cstheme="minorHAnsi"/>
          <w:color w:val="000000" w:themeColor="text1"/>
          <w:sz w:val="20"/>
          <w:szCs w:val="20"/>
        </w:rPr>
        <w:t xml:space="preserve">Odbiorca: </w:t>
      </w:r>
      <w:r w:rsidRPr="007E0D70">
        <w:rPr>
          <w:rFonts w:ascii="Verdana" w:eastAsia="Calibri" w:hAnsi="Verdana" w:cstheme="minorHAnsi"/>
          <w:b/>
          <w:bCs/>
          <w:i/>
          <w:iCs/>
          <w:color w:val="000000" w:themeColor="text1"/>
          <w:sz w:val="20"/>
          <w:szCs w:val="20"/>
          <w:lang w:eastAsia="pl-PL" w:bidi="pl-PL"/>
        </w:rPr>
        <w:t xml:space="preserve">Urząd Miasta w Uniejowie, </w:t>
      </w:r>
      <w:r w:rsidRPr="007E0D70">
        <w:rPr>
          <w:rFonts w:ascii="Verdana" w:eastAsia="Times New Roman" w:hAnsi="Verdana" w:cstheme="minorHAnsi"/>
          <w:color w:val="000000" w:themeColor="text1"/>
          <w:sz w:val="20"/>
          <w:szCs w:val="20"/>
        </w:rPr>
        <w:t>ul. Błogosławionego Bogumiła 13, 99-210 Uniejów.</w:t>
      </w:r>
    </w:p>
    <w:p w14:paraId="0A8B3300" w14:textId="77777777" w:rsidR="004737AC" w:rsidRPr="007E0D70" w:rsidRDefault="004737AC" w:rsidP="00A0567D">
      <w:pPr>
        <w:spacing w:after="0"/>
        <w:jc w:val="both"/>
        <w:rPr>
          <w:rFonts w:ascii="Verdana" w:hAnsi="Verdana"/>
          <w:sz w:val="20"/>
          <w:szCs w:val="20"/>
        </w:rPr>
      </w:pPr>
    </w:p>
    <w:p w14:paraId="19302DF7" w14:textId="77777777" w:rsidR="00DE1A3A" w:rsidRPr="007E0D70" w:rsidRDefault="00427E43" w:rsidP="00A0567D">
      <w:pPr>
        <w:spacing w:after="167"/>
        <w:jc w:val="both"/>
        <w:rPr>
          <w:rFonts w:ascii="Verdana" w:hAnsi="Verdana"/>
          <w:sz w:val="20"/>
          <w:szCs w:val="20"/>
        </w:rPr>
      </w:pPr>
      <w:r w:rsidRPr="007E0D70">
        <w:rPr>
          <w:rFonts w:ascii="Verdana" w:hAnsi="Verdana"/>
          <w:sz w:val="20"/>
          <w:szCs w:val="20"/>
        </w:rPr>
        <w:t>1</w:t>
      </w:r>
      <w:r w:rsidR="000B4801" w:rsidRPr="007E0D70">
        <w:rPr>
          <w:rFonts w:ascii="Verdana" w:hAnsi="Verdana"/>
          <w:sz w:val="20"/>
          <w:szCs w:val="20"/>
        </w:rPr>
        <w:t>3</w:t>
      </w:r>
      <w:r w:rsidRPr="007E0D70">
        <w:rPr>
          <w:rFonts w:ascii="Verdana" w:hAnsi="Verdana"/>
          <w:sz w:val="20"/>
          <w:szCs w:val="20"/>
        </w:rPr>
        <w:t xml:space="preserve">. </w:t>
      </w:r>
      <w:r w:rsidR="00DE1A3A" w:rsidRPr="007E0D70">
        <w:rPr>
          <w:rFonts w:ascii="Verdana" w:hAnsi="Verdana"/>
          <w:sz w:val="20"/>
          <w:szCs w:val="20"/>
        </w:rPr>
        <w:t xml:space="preserve">Jeżeli Wykonawca, którego oferta została oceniona jako najkorzystniejsza, uchylał się będzie od zawarcia umowy, Zamawiający zbada, czy nie podlega wykluczeniu oraz czy spełnia warunki udziału w postępowaniu Wykonawca, który złożył ofertę najwyżej ocenioną spośród pozostałych ofert. </w:t>
      </w:r>
    </w:p>
    <w:p w14:paraId="68602196" w14:textId="77777777" w:rsidR="00AF6BAA" w:rsidRPr="007E0D70" w:rsidRDefault="00427E43" w:rsidP="00A0567D">
      <w:pPr>
        <w:spacing w:after="27" w:line="261" w:lineRule="auto"/>
        <w:jc w:val="both"/>
        <w:rPr>
          <w:rFonts w:ascii="Verdana" w:hAnsi="Verdana"/>
          <w:sz w:val="20"/>
          <w:szCs w:val="20"/>
        </w:rPr>
      </w:pPr>
      <w:r w:rsidRPr="007E0D70">
        <w:rPr>
          <w:rFonts w:ascii="Verdana" w:hAnsi="Verdana"/>
          <w:sz w:val="20"/>
          <w:szCs w:val="20"/>
        </w:rPr>
        <w:t>1</w:t>
      </w:r>
      <w:r w:rsidR="000B4801" w:rsidRPr="007E0D70">
        <w:rPr>
          <w:rFonts w:ascii="Verdana" w:hAnsi="Verdana"/>
          <w:sz w:val="20"/>
          <w:szCs w:val="20"/>
        </w:rPr>
        <w:t>4</w:t>
      </w:r>
      <w:r w:rsidRPr="007E0D70">
        <w:rPr>
          <w:rFonts w:ascii="Verdana" w:hAnsi="Verdana"/>
          <w:sz w:val="20"/>
          <w:szCs w:val="20"/>
        </w:rPr>
        <w:t xml:space="preserve">. </w:t>
      </w:r>
      <w:r w:rsidR="00AF6BAA" w:rsidRPr="007E0D70">
        <w:rPr>
          <w:rFonts w:ascii="Verdana" w:hAnsi="Verdana"/>
          <w:sz w:val="20"/>
          <w:szCs w:val="20"/>
        </w:rPr>
        <w:t xml:space="preserve">Wykonawca może, przed upływem terminu składania ofert, zmienić lub wycofać ofertę.  W takim przypadku, przed upływem terminu składania ofert Zamawiający musi otrzymać: </w:t>
      </w:r>
    </w:p>
    <w:p w14:paraId="4AF574EC" w14:textId="77777777" w:rsidR="00AF6BAA" w:rsidRPr="007E0D70" w:rsidRDefault="00AF6BAA" w:rsidP="00A0567D">
      <w:pPr>
        <w:numPr>
          <w:ilvl w:val="0"/>
          <w:numId w:val="16"/>
        </w:numPr>
        <w:spacing w:after="27" w:line="261" w:lineRule="auto"/>
        <w:ind w:hanging="10"/>
        <w:jc w:val="both"/>
        <w:rPr>
          <w:rFonts w:ascii="Verdana" w:hAnsi="Verdana"/>
          <w:sz w:val="20"/>
          <w:szCs w:val="20"/>
        </w:rPr>
      </w:pPr>
      <w:r w:rsidRPr="007E0D70">
        <w:rPr>
          <w:rFonts w:ascii="Verdana" w:hAnsi="Verdana"/>
          <w:sz w:val="20"/>
          <w:szCs w:val="20"/>
        </w:rPr>
        <w:t xml:space="preserve">Oświadczenie w formie pisemnej, że Wykonawca chce dokonać zmian w ofercie. Oświadczenie oraz zmiany do oferty muszą być złożone w miejscu i według zasad obowiązujących przy składaniu oferty.  </w:t>
      </w:r>
    </w:p>
    <w:p w14:paraId="45935E1F" w14:textId="77777777" w:rsidR="00AF6BAA" w:rsidRPr="007E0D70" w:rsidRDefault="00AF6BAA" w:rsidP="000B4801">
      <w:pPr>
        <w:numPr>
          <w:ilvl w:val="0"/>
          <w:numId w:val="16"/>
        </w:numPr>
        <w:spacing w:after="120" w:line="262" w:lineRule="auto"/>
        <w:ind w:left="22" w:hanging="11"/>
        <w:jc w:val="both"/>
        <w:rPr>
          <w:rFonts w:ascii="Verdana" w:hAnsi="Verdana"/>
          <w:sz w:val="20"/>
          <w:szCs w:val="20"/>
        </w:rPr>
      </w:pPr>
      <w:r w:rsidRPr="007E0D70">
        <w:rPr>
          <w:rFonts w:ascii="Verdana" w:hAnsi="Verdana"/>
          <w:sz w:val="20"/>
          <w:szCs w:val="20"/>
        </w:rPr>
        <w:t xml:space="preserve">Oświadczenie w formie pisemnej, że Wykonawca wycofuje ofertę. Wycofanie należy złożyć w miejscu i według zasad obowiązujących przy składaniu oferty. </w:t>
      </w:r>
    </w:p>
    <w:p w14:paraId="418EA3AD" w14:textId="77777777" w:rsidR="00AF6BAA" w:rsidRPr="007E0D70" w:rsidRDefault="00427E43" w:rsidP="00A0567D">
      <w:pPr>
        <w:spacing w:after="31" w:line="261" w:lineRule="auto"/>
        <w:jc w:val="both"/>
        <w:rPr>
          <w:rFonts w:ascii="Verdana" w:hAnsi="Verdana"/>
          <w:sz w:val="20"/>
          <w:szCs w:val="20"/>
        </w:rPr>
      </w:pPr>
      <w:r w:rsidRPr="007E0D70">
        <w:rPr>
          <w:rFonts w:ascii="Verdana" w:hAnsi="Verdana"/>
          <w:sz w:val="20"/>
          <w:szCs w:val="20"/>
        </w:rPr>
        <w:t>1</w:t>
      </w:r>
      <w:r w:rsidR="000B4801" w:rsidRPr="007E0D70">
        <w:rPr>
          <w:rFonts w:ascii="Verdana" w:hAnsi="Verdana"/>
          <w:sz w:val="20"/>
          <w:szCs w:val="20"/>
        </w:rPr>
        <w:t>5</w:t>
      </w:r>
      <w:r w:rsidRPr="007E0D70">
        <w:rPr>
          <w:rFonts w:ascii="Verdana" w:hAnsi="Verdana"/>
          <w:sz w:val="20"/>
          <w:szCs w:val="20"/>
        </w:rPr>
        <w:t xml:space="preserve">. </w:t>
      </w:r>
      <w:r w:rsidR="00AF6BAA" w:rsidRPr="007E0D70">
        <w:rPr>
          <w:rFonts w:ascii="Verdana" w:hAnsi="Verdana"/>
          <w:sz w:val="20"/>
          <w:szCs w:val="20"/>
        </w:rPr>
        <w:t xml:space="preserve">Wykonawca jest związany ofertą przez 30 dni. Wykonawca samodzielnie lub na wniosek </w:t>
      </w:r>
    </w:p>
    <w:p w14:paraId="182A0A94" w14:textId="77777777" w:rsidR="00AF6BAA" w:rsidRPr="007E0D70" w:rsidRDefault="00AF6BAA" w:rsidP="00A0567D">
      <w:pPr>
        <w:spacing w:after="27"/>
        <w:ind w:left="24"/>
        <w:jc w:val="both"/>
        <w:rPr>
          <w:rFonts w:ascii="Verdana" w:hAnsi="Verdana"/>
          <w:sz w:val="20"/>
          <w:szCs w:val="20"/>
        </w:rPr>
      </w:pPr>
      <w:r w:rsidRPr="007E0D70">
        <w:rPr>
          <w:rFonts w:ascii="Verdana" w:hAnsi="Verdana"/>
          <w:sz w:val="20"/>
          <w:szCs w:val="20"/>
        </w:rPr>
        <w:lastRenderedPageBreak/>
        <w:t>Zamawiającego może prz</w:t>
      </w:r>
      <w:r w:rsidR="00524FD0" w:rsidRPr="007E0D70">
        <w:rPr>
          <w:rFonts w:ascii="Verdana" w:hAnsi="Verdana"/>
          <w:sz w:val="20"/>
          <w:szCs w:val="20"/>
        </w:rPr>
        <w:t>edłużyć termin związania ofertą</w:t>
      </w:r>
      <w:r w:rsidRPr="007E0D70">
        <w:rPr>
          <w:rFonts w:ascii="Verdana" w:hAnsi="Verdana"/>
          <w:sz w:val="20"/>
          <w:szCs w:val="20"/>
        </w:rPr>
        <w:t xml:space="preserve"> o oznaczony przez Zamawiającego okres nie dłuższy jednak niż 30 dni.  </w:t>
      </w:r>
    </w:p>
    <w:p w14:paraId="1FE4845E" w14:textId="77777777" w:rsidR="00524FD0" w:rsidRDefault="00524FD0" w:rsidP="00A0567D">
      <w:pPr>
        <w:spacing w:after="27"/>
        <w:ind w:left="24"/>
        <w:jc w:val="both"/>
        <w:rPr>
          <w:rFonts w:ascii="Verdana" w:hAnsi="Verdana"/>
          <w:sz w:val="20"/>
          <w:szCs w:val="20"/>
        </w:rPr>
      </w:pPr>
      <w:r w:rsidRPr="007E0D70">
        <w:rPr>
          <w:rFonts w:ascii="Verdana" w:hAnsi="Verdana"/>
          <w:sz w:val="20"/>
          <w:szCs w:val="20"/>
        </w:rPr>
        <w:t>16. Wykonawcy mogą wspólnie złożyć ofertę. W takim przypadku wyznaczają pełnomocnika do porozumiewania się z Zamawiającym. W przypadku składania oferty wspólnej żaden z wykonawców nie może podlegać wykluczeniu z postępowania, natomiast spełnienie warunku udziału w postępowaniu wskazan</w:t>
      </w:r>
      <w:r w:rsidR="00484D84" w:rsidRPr="007E0D70">
        <w:rPr>
          <w:rFonts w:ascii="Verdana" w:hAnsi="Verdana"/>
          <w:sz w:val="20"/>
          <w:szCs w:val="20"/>
        </w:rPr>
        <w:t>ego</w:t>
      </w:r>
      <w:r w:rsidRPr="007E0D70">
        <w:rPr>
          <w:rFonts w:ascii="Verdana" w:hAnsi="Verdana"/>
          <w:sz w:val="20"/>
          <w:szCs w:val="20"/>
        </w:rPr>
        <w:t xml:space="preserve"> w rozdziale II ust. 2 pkt 4) wykazują łącznie.</w:t>
      </w:r>
    </w:p>
    <w:p w14:paraId="5CCF4185" w14:textId="6881F4D8" w:rsidR="00AB50B6" w:rsidRPr="00E75C2A" w:rsidRDefault="00AB50B6" w:rsidP="00A0567D">
      <w:pPr>
        <w:spacing w:after="27"/>
        <w:ind w:left="24"/>
        <w:jc w:val="both"/>
        <w:rPr>
          <w:rFonts w:ascii="Verdana" w:hAnsi="Verdana"/>
          <w:sz w:val="20"/>
          <w:szCs w:val="20"/>
        </w:rPr>
      </w:pPr>
      <w:r w:rsidRPr="00E75C2A">
        <w:rPr>
          <w:rFonts w:ascii="Verdana" w:hAnsi="Verdana"/>
          <w:sz w:val="20"/>
          <w:szCs w:val="20"/>
        </w:rPr>
        <w:t>17.</w:t>
      </w:r>
      <w:r w:rsidRPr="00E75C2A">
        <w:t xml:space="preserve"> </w:t>
      </w:r>
      <w:r w:rsidRPr="00E75C2A">
        <w:rPr>
          <w:rFonts w:ascii="Verdana" w:hAnsi="Verdana"/>
          <w:sz w:val="20"/>
          <w:szCs w:val="20"/>
        </w:rPr>
        <w:t>Jeśli oferta zawiera informacje stanowiące tajemnicę przedsiębiorstwa w rozumieniu ustawy z dnia 16.04.1993 r. o zwalczaniu nieuczciwej konkurencji (t. j. Dz. U. z 2022 r. poz. 1233),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3725A164" w14:textId="77777777" w:rsidR="00AB50B6" w:rsidRPr="007E0D70" w:rsidRDefault="00AB50B6" w:rsidP="00E75C2A">
      <w:pPr>
        <w:spacing w:after="27"/>
        <w:jc w:val="both"/>
        <w:rPr>
          <w:rFonts w:ascii="Verdana" w:hAnsi="Verdana"/>
          <w:sz w:val="20"/>
          <w:szCs w:val="20"/>
        </w:rPr>
      </w:pPr>
    </w:p>
    <w:p w14:paraId="1CB6D142" w14:textId="77777777" w:rsidR="000D2E0F" w:rsidRPr="007E0D70" w:rsidRDefault="009F6A7F" w:rsidP="00A0567D">
      <w:pPr>
        <w:spacing w:after="120"/>
        <w:rPr>
          <w:rFonts w:ascii="Verdana" w:hAnsi="Verdana"/>
          <w:b/>
          <w:sz w:val="20"/>
          <w:szCs w:val="20"/>
        </w:rPr>
      </w:pPr>
      <w:r w:rsidRPr="007E0D70">
        <w:rPr>
          <w:rFonts w:ascii="Verdana" w:hAnsi="Verdana"/>
          <w:b/>
          <w:sz w:val="20"/>
          <w:szCs w:val="20"/>
        </w:rPr>
        <w:t>XIII</w:t>
      </w:r>
      <w:r w:rsidR="00156FF5" w:rsidRPr="007E0D70">
        <w:rPr>
          <w:rFonts w:ascii="Verdana" w:hAnsi="Verdana"/>
          <w:b/>
          <w:sz w:val="20"/>
          <w:szCs w:val="20"/>
        </w:rPr>
        <w:t>. Informacja w zakresie RODO</w:t>
      </w:r>
    </w:p>
    <w:p w14:paraId="2C8692EA" w14:textId="77777777" w:rsidR="00156FF5" w:rsidRPr="007E0D70" w:rsidRDefault="00156FF5" w:rsidP="00A0567D">
      <w:pPr>
        <w:spacing w:after="120"/>
        <w:ind w:firstLine="567"/>
        <w:jc w:val="both"/>
        <w:rPr>
          <w:rFonts w:ascii="Verdana" w:hAnsi="Verdana" w:cstheme="minorHAnsi"/>
          <w:sz w:val="20"/>
          <w:szCs w:val="20"/>
        </w:rPr>
      </w:pPr>
      <w:r w:rsidRPr="007E0D70">
        <w:rPr>
          <w:rFonts w:ascii="Verdana" w:hAnsi="Verdana"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1BEEEDA" w14:textId="77777777" w:rsidR="00156FF5" w:rsidRPr="007E0D70" w:rsidRDefault="00156FF5" w:rsidP="00A0567D">
      <w:pPr>
        <w:spacing w:after="120"/>
        <w:rPr>
          <w:rFonts w:ascii="Verdana" w:hAnsi="Verdana" w:cstheme="minorHAnsi"/>
          <w:sz w:val="20"/>
          <w:szCs w:val="20"/>
        </w:rPr>
      </w:pPr>
      <w:r w:rsidRPr="007E0D70">
        <w:rPr>
          <w:rFonts w:ascii="Verdana" w:hAnsi="Verdana" w:cstheme="minorHAnsi"/>
          <w:sz w:val="20"/>
          <w:szCs w:val="20"/>
        </w:rPr>
        <w:t>administratorem Pani/Pana danych osobowych jest Gmina Uniejów</w:t>
      </w:r>
    </w:p>
    <w:p w14:paraId="54DE04D9" w14:textId="77777777" w:rsidR="00156FF5" w:rsidRPr="007E0D70" w:rsidRDefault="00156FF5" w:rsidP="00A0567D">
      <w:pPr>
        <w:spacing w:after="120"/>
        <w:rPr>
          <w:rFonts w:ascii="Verdana" w:hAnsi="Verdana" w:cstheme="minorHAnsi"/>
          <w:sz w:val="20"/>
          <w:szCs w:val="20"/>
        </w:rPr>
      </w:pPr>
      <w:r w:rsidRPr="007E0D70">
        <w:rPr>
          <w:rFonts w:ascii="Verdana" w:hAnsi="Verdana" w:cstheme="minorHAnsi"/>
          <w:sz w:val="20"/>
          <w:szCs w:val="20"/>
        </w:rPr>
        <w:t>Adres: ul. Bł. Bogumiła 13, 99-210 Uniejów</w:t>
      </w:r>
    </w:p>
    <w:p w14:paraId="646CE8FF" w14:textId="4349C190"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sz w:val="20"/>
          <w:szCs w:val="20"/>
          <w:lang w:eastAsia="pl-PL"/>
        </w:rPr>
      </w:pPr>
      <w:r w:rsidRPr="007E0D70">
        <w:rPr>
          <w:rFonts w:ascii="Verdana" w:eastAsia="Times New Roman" w:hAnsi="Verdana" w:cstheme="minorHAnsi"/>
          <w:sz w:val="20"/>
          <w:szCs w:val="20"/>
          <w:lang w:eastAsia="pl-PL"/>
        </w:rPr>
        <w:t xml:space="preserve">inspektorem ochrony danych osobowych w Gminie Uniejów jest Pan Andrzej Olszak, </w:t>
      </w:r>
      <w:r w:rsidR="006F0DB2">
        <w:rPr>
          <w:rFonts w:ascii="Verdana" w:eastAsia="Times New Roman" w:hAnsi="Verdana" w:cstheme="minorHAnsi"/>
          <w:sz w:val="20"/>
          <w:szCs w:val="20"/>
          <w:lang w:eastAsia="pl-PL"/>
        </w:rPr>
        <w:t>z którym można się skontaktować kierując korespondencję w formie tradycyjnej na adres siedziby</w:t>
      </w:r>
      <w:r w:rsidRPr="007E0D70">
        <w:rPr>
          <w:rFonts w:ascii="Verdana" w:eastAsia="Times New Roman" w:hAnsi="Verdana" w:cstheme="minorHAnsi"/>
          <w:sz w:val="20"/>
          <w:szCs w:val="20"/>
          <w:lang w:eastAsia="pl-PL"/>
        </w:rPr>
        <w:t xml:space="preserve"> </w:t>
      </w:r>
      <w:r w:rsidR="006F0DB2">
        <w:rPr>
          <w:rFonts w:ascii="Verdana" w:eastAsia="Times New Roman" w:hAnsi="Verdana" w:cstheme="minorHAnsi"/>
          <w:sz w:val="20"/>
          <w:szCs w:val="20"/>
          <w:lang w:eastAsia="pl-PL"/>
        </w:rPr>
        <w:t xml:space="preserve">Zamawiającego lub w formie elektronicznej na adres </w:t>
      </w:r>
      <w:r w:rsidRPr="007E0D70">
        <w:rPr>
          <w:rFonts w:ascii="Verdana" w:eastAsia="Times New Roman" w:hAnsi="Verdana" w:cstheme="minorHAnsi"/>
          <w:sz w:val="20"/>
          <w:szCs w:val="20"/>
          <w:lang w:eastAsia="pl-PL"/>
        </w:rPr>
        <w:t xml:space="preserve">e-mail: </w:t>
      </w:r>
      <w:hyperlink r:id="rId11" w:history="1">
        <w:r w:rsidRPr="007E0D70">
          <w:rPr>
            <w:rStyle w:val="Hipercze"/>
            <w:rFonts w:ascii="Verdana" w:hAnsi="Verdana" w:cstheme="minorHAnsi"/>
            <w:color w:val="auto"/>
            <w:sz w:val="20"/>
            <w:szCs w:val="20"/>
          </w:rPr>
          <w:t>iod@uniejow.pl</w:t>
        </w:r>
      </w:hyperlink>
      <w:r w:rsidRPr="007E0D70">
        <w:rPr>
          <w:rFonts w:ascii="Verdana" w:hAnsi="Verdana" w:cstheme="minorHAnsi"/>
          <w:sz w:val="20"/>
          <w:szCs w:val="20"/>
        </w:rPr>
        <w:t xml:space="preserve"> </w:t>
      </w:r>
    </w:p>
    <w:p w14:paraId="41337B9E" w14:textId="77777777" w:rsidR="00156FF5" w:rsidRPr="000B6176" w:rsidRDefault="00156FF5" w:rsidP="00A0567D">
      <w:pPr>
        <w:spacing w:after="120"/>
        <w:jc w:val="center"/>
        <w:rPr>
          <w:rFonts w:ascii="Verdana" w:hAnsi="Verdana" w:cstheme="minorHAnsi"/>
          <w:sz w:val="20"/>
          <w:szCs w:val="20"/>
        </w:rPr>
      </w:pPr>
      <w:r w:rsidRPr="007E0D70">
        <w:rPr>
          <w:rFonts w:ascii="Verdana" w:hAnsi="Verdana" w:cstheme="minorHAnsi"/>
          <w:sz w:val="20"/>
          <w:szCs w:val="20"/>
        </w:rPr>
        <w:t xml:space="preserve">Pani/Pana dane osobowe przetwarzane będą na podstawie art. 6 ust. 1 lit. </w:t>
      </w:r>
      <w:r w:rsidRPr="000B6176">
        <w:rPr>
          <w:rFonts w:ascii="Verdana" w:hAnsi="Verdana" w:cstheme="minorHAnsi"/>
          <w:sz w:val="20"/>
          <w:szCs w:val="20"/>
        </w:rPr>
        <w:t>c RODO w celu związanym z niniejszym zaproszeniem do złożenia oferty</w:t>
      </w:r>
    </w:p>
    <w:p w14:paraId="6F1A3556" w14:textId="41A7D5B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sz w:val="20"/>
          <w:szCs w:val="20"/>
          <w:lang w:eastAsia="pl-PL"/>
        </w:rPr>
      </w:pPr>
      <w:r w:rsidRPr="007E0D70">
        <w:rPr>
          <w:rFonts w:ascii="Verdana" w:eastAsia="Times New Roman" w:hAnsi="Verdana" w:cstheme="minorHAnsi"/>
          <w:sz w:val="20"/>
          <w:szCs w:val="20"/>
          <w:lang w:eastAsia="pl-PL"/>
        </w:rPr>
        <w:t xml:space="preserve">odbiorcami Pani/Pana danych osobowych będą osoby lub podmioty uprawnione do kontroli w zakresie wydatkowania przez Zamawiającego środków publicznych w tym związanych z współfinansowaniem </w:t>
      </w:r>
      <w:r w:rsidRPr="007E0D70">
        <w:rPr>
          <w:rFonts w:ascii="Verdana" w:hAnsi="Verdana" w:cstheme="minorHAnsi"/>
          <w:sz w:val="20"/>
          <w:szCs w:val="20"/>
        </w:rPr>
        <w:t>ze środków Unii Europejskiej, w ramach Funduszy</w:t>
      </w:r>
      <w:r w:rsidRPr="007E0D70">
        <w:rPr>
          <w:rFonts w:ascii="Verdana" w:hAnsi="Verdana" w:cstheme="minorHAnsi"/>
          <w:b/>
          <w:sz w:val="20"/>
          <w:szCs w:val="20"/>
        </w:rPr>
        <w:t xml:space="preserve"> </w:t>
      </w:r>
      <w:r w:rsidRPr="000B6176">
        <w:rPr>
          <w:rFonts w:ascii="Verdana" w:hAnsi="Verdana" w:cstheme="minorHAnsi"/>
          <w:sz w:val="20"/>
          <w:szCs w:val="20"/>
        </w:rPr>
        <w:t>Europejskich</w:t>
      </w:r>
      <w:r w:rsidRPr="007E0D70">
        <w:rPr>
          <w:rFonts w:ascii="Verdana" w:hAnsi="Verdana" w:cstheme="minorHAnsi"/>
          <w:b/>
          <w:sz w:val="20"/>
          <w:szCs w:val="20"/>
        </w:rPr>
        <w:t xml:space="preserve"> </w:t>
      </w:r>
      <w:r w:rsidRPr="007E0D70">
        <w:rPr>
          <w:rFonts w:ascii="Verdana" w:eastAsia="Times New Roman" w:hAnsi="Verdana" w:cstheme="minorHAnsi"/>
          <w:sz w:val="20"/>
          <w:szCs w:val="20"/>
        </w:rPr>
        <w:t xml:space="preserve">na Rozwój Cyfrowy 2021-2027 (FERC) Priorytet II: Zaawansowane usługi cyfrowe Działanie 2.2. – Wzmocnienie krajowego systemu </w:t>
      </w:r>
      <w:proofErr w:type="spellStart"/>
      <w:r w:rsidRPr="007E0D70">
        <w:rPr>
          <w:rFonts w:ascii="Verdana" w:eastAsia="Times New Roman" w:hAnsi="Verdana" w:cstheme="minorHAnsi"/>
          <w:sz w:val="20"/>
          <w:szCs w:val="20"/>
        </w:rPr>
        <w:t>cyberbezpieczeństwa</w:t>
      </w:r>
      <w:proofErr w:type="spellEnd"/>
      <w:r w:rsidRPr="007E0D70">
        <w:rPr>
          <w:rFonts w:ascii="Verdana" w:eastAsia="Times New Roman" w:hAnsi="Verdana" w:cstheme="minorHAnsi"/>
          <w:sz w:val="20"/>
          <w:szCs w:val="20"/>
        </w:rPr>
        <w:t xml:space="preserve"> konkurs grantowy w ramach Projektu grantowego „Cyberbezpieczny Samorząd”; sposób wydatkowania środków publicznych stanowi informacj</w:t>
      </w:r>
      <w:r w:rsidR="001502CC">
        <w:rPr>
          <w:rFonts w:ascii="Verdana" w:eastAsia="Times New Roman" w:hAnsi="Verdana" w:cstheme="minorHAnsi"/>
          <w:sz w:val="20"/>
          <w:szCs w:val="20"/>
        </w:rPr>
        <w:t>ę</w:t>
      </w:r>
      <w:r w:rsidRPr="007E0D70">
        <w:rPr>
          <w:rFonts w:ascii="Verdana" w:eastAsia="Times New Roman" w:hAnsi="Verdana" w:cstheme="minorHAnsi"/>
          <w:sz w:val="20"/>
          <w:szCs w:val="20"/>
        </w:rPr>
        <w:t xml:space="preserve"> publiczną</w:t>
      </w:r>
      <w:r w:rsidRPr="007E0D70">
        <w:rPr>
          <w:rFonts w:ascii="Verdana" w:eastAsia="Times New Roman" w:hAnsi="Verdana" w:cstheme="minorHAnsi"/>
          <w:sz w:val="20"/>
          <w:szCs w:val="20"/>
          <w:lang w:eastAsia="pl-PL"/>
        </w:rPr>
        <w:t>.</w:t>
      </w:r>
    </w:p>
    <w:p w14:paraId="5B7D1562" w14:textId="7777777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b/>
          <w:i/>
          <w:sz w:val="20"/>
          <w:szCs w:val="20"/>
          <w:lang w:eastAsia="pl-PL"/>
        </w:rPr>
      </w:pPr>
      <w:r w:rsidRPr="007E0D70">
        <w:rPr>
          <w:rFonts w:ascii="Verdana" w:eastAsia="Times New Roman" w:hAnsi="Verdana" w:cstheme="minorHAnsi"/>
          <w:sz w:val="20"/>
          <w:szCs w:val="20"/>
          <w:lang w:eastAsia="pl-PL"/>
        </w:rPr>
        <w:t>Pani/Pana dane osobowe będą przechowywane, zgodnie z Rozporządzeniem Prezesa Rady Ministrów z dnia 18 stycznia 2011 r. w sprawie instrukcji kancelaryjnej, jednolitych rzeczowych wykazów akt oraz instrukcji w sprawie organizacji i zakresu działania archiwów zakładowych (Dz.U. z 2011 r., nr 14, poz. 67) oraz Rozporządzeniem Ministra Kultury i Dziedzictwa Narodowego z dnia 20 października 2015 r. w sprawie klasyfikowania o kwalifikowania dokumentacji, przekazywania materiałów archiwalnych do archiwów państwowych i brakowania dokumentacji niearchiwalnej  (t. j. Dz. U. z 2019 r. poz. 246 ) przez okres 7 lat od dnia zakończenia postępowania o udzielenie zamówienia.</w:t>
      </w:r>
    </w:p>
    <w:p w14:paraId="68AA353A" w14:textId="7777777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b/>
          <w:i/>
          <w:sz w:val="20"/>
          <w:szCs w:val="20"/>
          <w:lang w:eastAsia="pl-PL"/>
        </w:rPr>
      </w:pPr>
      <w:r w:rsidRPr="007E0D70">
        <w:rPr>
          <w:rFonts w:ascii="Verdana" w:eastAsia="Times New Roman" w:hAnsi="Verdana" w:cstheme="minorHAnsi"/>
          <w:sz w:val="20"/>
          <w:szCs w:val="20"/>
          <w:lang w:eastAsia="pl-PL"/>
        </w:rPr>
        <w:t xml:space="preserve">obowiązek podania przez Panią/Pana danych osobowych bezpośrednio Pani/Pana dotyczących jest wymogiem ustawowym określonym w przepisach ustawy </w:t>
      </w:r>
      <w:proofErr w:type="spellStart"/>
      <w:r w:rsidRPr="007E0D70">
        <w:rPr>
          <w:rFonts w:ascii="Verdana" w:eastAsia="Times New Roman" w:hAnsi="Verdana" w:cstheme="minorHAnsi"/>
          <w:sz w:val="20"/>
          <w:szCs w:val="20"/>
          <w:lang w:eastAsia="pl-PL"/>
        </w:rPr>
        <w:t>Pzp</w:t>
      </w:r>
      <w:proofErr w:type="spellEnd"/>
      <w:r w:rsidRPr="007E0D70">
        <w:rPr>
          <w:rFonts w:ascii="Verdana" w:eastAsia="Times New Roman" w:hAnsi="Verdana" w:cstheme="minorHAnsi"/>
          <w:sz w:val="20"/>
          <w:szCs w:val="20"/>
          <w:lang w:eastAsia="pl-PL"/>
        </w:rPr>
        <w:t xml:space="preserve">, związanym z udziałem w postępowaniu o udzielenie zamówienia publicznego; konsekwencje niepodania określonych danych wynikają z ustawy </w:t>
      </w:r>
      <w:proofErr w:type="spellStart"/>
      <w:r w:rsidRPr="007E0D70">
        <w:rPr>
          <w:rFonts w:ascii="Verdana" w:eastAsia="Times New Roman" w:hAnsi="Verdana" w:cstheme="minorHAnsi"/>
          <w:sz w:val="20"/>
          <w:szCs w:val="20"/>
          <w:lang w:eastAsia="pl-PL"/>
        </w:rPr>
        <w:t>Pzp</w:t>
      </w:r>
      <w:proofErr w:type="spellEnd"/>
      <w:r w:rsidRPr="007E0D70">
        <w:rPr>
          <w:rFonts w:ascii="Verdana" w:eastAsia="Times New Roman" w:hAnsi="Verdana" w:cstheme="minorHAnsi"/>
          <w:sz w:val="20"/>
          <w:szCs w:val="20"/>
          <w:lang w:eastAsia="pl-PL"/>
        </w:rPr>
        <w:t xml:space="preserve">;  </w:t>
      </w:r>
    </w:p>
    <w:p w14:paraId="64C8F019" w14:textId="77777777" w:rsidR="00156FF5" w:rsidRPr="007E0D70" w:rsidRDefault="00156FF5" w:rsidP="00A0567D">
      <w:pPr>
        <w:pStyle w:val="Akapitzlist"/>
        <w:numPr>
          <w:ilvl w:val="0"/>
          <w:numId w:val="3"/>
        </w:numPr>
        <w:spacing w:after="120" w:line="240" w:lineRule="auto"/>
        <w:ind w:left="426" w:hanging="426"/>
        <w:jc w:val="both"/>
        <w:rPr>
          <w:rFonts w:ascii="Verdana" w:hAnsi="Verdana" w:cstheme="minorHAnsi"/>
          <w:sz w:val="20"/>
          <w:szCs w:val="20"/>
        </w:rPr>
      </w:pPr>
      <w:r w:rsidRPr="007E0D70">
        <w:rPr>
          <w:rFonts w:ascii="Verdana" w:eastAsia="Times New Roman" w:hAnsi="Verdana" w:cstheme="minorHAnsi"/>
          <w:sz w:val="20"/>
          <w:szCs w:val="20"/>
          <w:lang w:eastAsia="pl-PL"/>
        </w:rPr>
        <w:t>w odniesieniu do Pani/Pana danych osobowych decyzje nie będą podejmowane w sposób zautomatyzowany, stosowanie do art. 22 RODO;</w:t>
      </w:r>
    </w:p>
    <w:p w14:paraId="0BAFDCDB" w14:textId="7777777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sz w:val="20"/>
          <w:szCs w:val="20"/>
          <w:lang w:eastAsia="pl-PL"/>
        </w:rPr>
      </w:pPr>
      <w:r w:rsidRPr="007E0D70">
        <w:rPr>
          <w:rFonts w:ascii="Verdana" w:eastAsia="Times New Roman" w:hAnsi="Verdana" w:cstheme="minorHAnsi"/>
          <w:sz w:val="20"/>
          <w:szCs w:val="20"/>
          <w:lang w:eastAsia="pl-PL"/>
        </w:rPr>
        <w:t>posiada Pani/Pan:</w:t>
      </w:r>
    </w:p>
    <w:p w14:paraId="74B87501" w14:textId="77777777" w:rsidR="00156FF5" w:rsidRPr="007E0D70" w:rsidRDefault="00156FF5" w:rsidP="00A0567D">
      <w:pPr>
        <w:pStyle w:val="Akapitzlist"/>
        <w:numPr>
          <w:ilvl w:val="0"/>
          <w:numId w:val="4"/>
        </w:numPr>
        <w:spacing w:after="120" w:line="240" w:lineRule="auto"/>
        <w:ind w:left="709" w:hanging="283"/>
        <w:jc w:val="both"/>
        <w:rPr>
          <w:rFonts w:ascii="Verdana" w:eastAsia="Times New Roman" w:hAnsi="Verdana" w:cstheme="minorHAnsi"/>
          <w:sz w:val="20"/>
          <w:szCs w:val="20"/>
          <w:lang w:eastAsia="pl-PL"/>
        </w:rPr>
      </w:pPr>
      <w:r w:rsidRPr="007E0D70">
        <w:rPr>
          <w:rFonts w:ascii="Verdana" w:eastAsia="Times New Roman" w:hAnsi="Verdana" w:cstheme="minorHAnsi"/>
          <w:sz w:val="20"/>
          <w:szCs w:val="20"/>
          <w:lang w:eastAsia="pl-PL"/>
        </w:rPr>
        <w:lastRenderedPageBreak/>
        <w:t>na podstawie art. 15 RODO prawo dostępu do danych osobowych Pani/Pana dotyczących;</w:t>
      </w:r>
    </w:p>
    <w:p w14:paraId="7B50F364" w14:textId="77777777" w:rsidR="00156FF5" w:rsidRPr="007E0D70" w:rsidRDefault="00156FF5" w:rsidP="00A0567D">
      <w:pPr>
        <w:pStyle w:val="Akapitzlist"/>
        <w:numPr>
          <w:ilvl w:val="0"/>
          <w:numId w:val="4"/>
        </w:numPr>
        <w:spacing w:after="120" w:line="240" w:lineRule="auto"/>
        <w:ind w:left="709" w:hanging="283"/>
        <w:jc w:val="both"/>
        <w:rPr>
          <w:rFonts w:ascii="Verdana" w:eastAsia="Times New Roman" w:hAnsi="Verdana" w:cstheme="minorHAnsi"/>
          <w:i/>
          <w:sz w:val="20"/>
          <w:szCs w:val="20"/>
          <w:lang w:eastAsia="pl-PL"/>
        </w:rPr>
      </w:pPr>
      <w:r w:rsidRPr="007E0D70">
        <w:rPr>
          <w:rFonts w:ascii="Verdana" w:eastAsia="Times New Roman" w:hAnsi="Verdana" w:cstheme="minorHAnsi"/>
          <w:sz w:val="20"/>
          <w:szCs w:val="20"/>
          <w:lang w:eastAsia="pl-PL"/>
        </w:rPr>
        <w:t>prawo do wniesienia skargi do Prezesa Urzędu Ochrony Danych Osobowych, gdy uzna Pani/Pan, że przetwarzanie danych osobowych Pani/Pana dotyczących narusza przepisy RODO;</w:t>
      </w:r>
    </w:p>
    <w:p w14:paraId="6B9636A4" w14:textId="77777777" w:rsidR="00156FF5" w:rsidRPr="007E0D70" w:rsidRDefault="00156FF5" w:rsidP="00A0567D">
      <w:pPr>
        <w:pStyle w:val="Akapitzlist"/>
        <w:numPr>
          <w:ilvl w:val="0"/>
          <w:numId w:val="3"/>
        </w:numPr>
        <w:spacing w:after="120" w:line="240" w:lineRule="auto"/>
        <w:ind w:left="426" w:hanging="426"/>
        <w:jc w:val="both"/>
        <w:rPr>
          <w:rFonts w:ascii="Verdana" w:eastAsia="Times New Roman" w:hAnsi="Verdana" w:cstheme="minorHAnsi"/>
          <w:i/>
          <w:sz w:val="20"/>
          <w:szCs w:val="20"/>
          <w:lang w:eastAsia="pl-PL"/>
        </w:rPr>
      </w:pPr>
      <w:r w:rsidRPr="007E0D70">
        <w:rPr>
          <w:rFonts w:ascii="Verdana" w:eastAsia="Times New Roman" w:hAnsi="Verdana" w:cstheme="minorHAnsi"/>
          <w:sz w:val="20"/>
          <w:szCs w:val="20"/>
          <w:lang w:eastAsia="pl-PL"/>
        </w:rPr>
        <w:t>nie przysługuje Pani/Panu:</w:t>
      </w:r>
    </w:p>
    <w:p w14:paraId="7CBB2065" w14:textId="77777777" w:rsidR="00156FF5" w:rsidRPr="007E0D70" w:rsidRDefault="00156FF5" w:rsidP="00A0567D">
      <w:pPr>
        <w:pStyle w:val="Akapitzlist"/>
        <w:numPr>
          <w:ilvl w:val="0"/>
          <w:numId w:val="5"/>
        </w:numPr>
        <w:spacing w:after="120" w:line="240" w:lineRule="auto"/>
        <w:ind w:left="709" w:hanging="283"/>
        <w:jc w:val="both"/>
        <w:rPr>
          <w:rFonts w:ascii="Verdana" w:eastAsia="Times New Roman" w:hAnsi="Verdana" w:cstheme="minorHAnsi"/>
          <w:i/>
          <w:sz w:val="20"/>
          <w:szCs w:val="20"/>
          <w:lang w:eastAsia="pl-PL"/>
        </w:rPr>
      </w:pPr>
      <w:r w:rsidRPr="007E0D70">
        <w:rPr>
          <w:rFonts w:ascii="Verdana" w:eastAsia="Times New Roman" w:hAnsi="Verdana" w:cstheme="minorHAnsi"/>
          <w:sz w:val="20"/>
          <w:szCs w:val="20"/>
          <w:lang w:eastAsia="pl-PL"/>
        </w:rPr>
        <w:t>w związku z art. 17 ust. 3 lit. b, d lub e RODO prawo do usunięcia danych osobowych;</w:t>
      </w:r>
    </w:p>
    <w:p w14:paraId="31D6B568" w14:textId="77777777" w:rsidR="00156FF5" w:rsidRPr="007E0D70" w:rsidRDefault="00156FF5" w:rsidP="00A0567D">
      <w:pPr>
        <w:pStyle w:val="Akapitzlist"/>
        <w:numPr>
          <w:ilvl w:val="0"/>
          <w:numId w:val="5"/>
        </w:numPr>
        <w:spacing w:after="120" w:line="240" w:lineRule="auto"/>
        <w:ind w:left="709" w:hanging="283"/>
        <w:jc w:val="both"/>
        <w:rPr>
          <w:rFonts w:ascii="Verdana" w:eastAsia="Times New Roman" w:hAnsi="Verdana" w:cstheme="minorHAnsi"/>
          <w:b/>
          <w:i/>
          <w:sz w:val="20"/>
          <w:szCs w:val="20"/>
          <w:lang w:eastAsia="pl-PL"/>
        </w:rPr>
      </w:pPr>
      <w:r w:rsidRPr="007E0D70">
        <w:rPr>
          <w:rFonts w:ascii="Verdana" w:eastAsia="Times New Roman" w:hAnsi="Verdana" w:cstheme="minorHAnsi"/>
          <w:sz w:val="20"/>
          <w:szCs w:val="20"/>
          <w:lang w:eastAsia="pl-PL"/>
        </w:rPr>
        <w:t>prawo do przenoszenia danych osobowych, o którym mowa w art. 20 RODO;</w:t>
      </w:r>
    </w:p>
    <w:p w14:paraId="14FA3438" w14:textId="77777777" w:rsidR="00156FF5" w:rsidRPr="007E0D70" w:rsidRDefault="00156FF5" w:rsidP="00A0567D">
      <w:pPr>
        <w:spacing w:after="120"/>
        <w:jc w:val="both"/>
        <w:rPr>
          <w:rFonts w:ascii="Verdana" w:hAnsi="Verdana" w:cstheme="minorHAnsi"/>
          <w:sz w:val="20"/>
          <w:szCs w:val="20"/>
        </w:rPr>
      </w:pPr>
      <w:r w:rsidRPr="007E0D70">
        <w:rPr>
          <w:rFonts w:ascii="Verdana" w:hAnsi="Verdana" w:cstheme="minorHAnsi"/>
          <w:b/>
          <w:sz w:val="20"/>
          <w:szCs w:val="20"/>
        </w:rPr>
        <w:t>na podstawie art. 21 RODO prawo sprzeciwu, wobec przetwarzania danych osobowych, gdyż podstawą prawną przetwarzania Pani/Pana danych osobowych jest art. 6 ust. 1 lit. c RODO</w:t>
      </w:r>
      <w:r w:rsidRPr="007E0D70">
        <w:rPr>
          <w:rFonts w:ascii="Verdana" w:hAnsi="Verdana" w:cstheme="minorHAnsi"/>
          <w:sz w:val="20"/>
          <w:szCs w:val="20"/>
        </w:rPr>
        <w:t>.</w:t>
      </w:r>
    </w:p>
    <w:p w14:paraId="5DB20F39" w14:textId="77777777" w:rsidR="00427E43" w:rsidRPr="004A217B" w:rsidRDefault="00427E43"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Załączniki:</w:t>
      </w:r>
    </w:p>
    <w:p w14:paraId="12FEF778" w14:textId="77777777" w:rsidR="00427E43" w:rsidRPr="004A217B" w:rsidRDefault="00427E43"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 załącznik nr 1 – wzór formularza oferty</w:t>
      </w:r>
    </w:p>
    <w:p w14:paraId="5A687070" w14:textId="77777777" w:rsidR="00427E43" w:rsidRPr="004A217B" w:rsidRDefault="00427E43"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 xml:space="preserve">- załącznik nr 2 – </w:t>
      </w:r>
      <w:r w:rsidR="00F45342" w:rsidRPr="004A217B">
        <w:rPr>
          <w:rFonts w:ascii="Verdana" w:eastAsia="SimSun" w:hAnsi="Verdana" w:cstheme="minorHAnsi"/>
          <w:color w:val="000000" w:themeColor="text1"/>
          <w:sz w:val="20"/>
          <w:szCs w:val="20"/>
          <w:lang w:eastAsia="ar-SA"/>
        </w:rPr>
        <w:t xml:space="preserve">wzór </w:t>
      </w:r>
      <w:r w:rsidRPr="004A217B">
        <w:rPr>
          <w:rFonts w:ascii="Verdana" w:eastAsia="SimSun" w:hAnsi="Verdana" w:cstheme="minorHAnsi"/>
          <w:color w:val="000000" w:themeColor="text1"/>
          <w:sz w:val="20"/>
          <w:szCs w:val="20"/>
          <w:lang w:eastAsia="ar-SA"/>
        </w:rPr>
        <w:t>oświadczeni</w:t>
      </w:r>
      <w:r w:rsidR="00F45342" w:rsidRPr="004A217B">
        <w:rPr>
          <w:rFonts w:ascii="Verdana" w:eastAsia="SimSun" w:hAnsi="Verdana" w:cstheme="minorHAnsi"/>
          <w:color w:val="000000" w:themeColor="text1"/>
          <w:sz w:val="20"/>
          <w:szCs w:val="20"/>
          <w:lang w:eastAsia="ar-SA"/>
        </w:rPr>
        <w:t>a</w:t>
      </w:r>
      <w:r w:rsidRPr="004A217B">
        <w:rPr>
          <w:rFonts w:ascii="Verdana" w:eastAsia="SimSun" w:hAnsi="Verdana" w:cstheme="minorHAnsi"/>
          <w:color w:val="000000" w:themeColor="text1"/>
          <w:sz w:val="20"/>
          <w:szCs w:val="20"/>
          <w:lang w:eastAsia="ar-SA"/>
        </w:rPr>
        <w:t xml:space="preserve"> o braku podstaw wykluczenia</w:t>
      </w:r>
    </w:p>
    <w:p w14:paraId="73AE5B37" w14:textId="77777777" w:rsidR="00427E43" w:rsidRPr="004A217B" w:rsidRDefault="00427E43" w:rsidP="00427E43">
      <w:pPr>
        <w:tabs>
          <w:tab w:val="left" w:pos="360"/>
        </w:tabs>
        <w:suppressAutoHyphens/>
        <w:spacing w:after="0" w:line="300" w:lineRule="atLeast"/>
        <w:rPr>
          <w:rFonts w:ascii="Verdana" w:eastAsia="SimSun" w:hAnsi="Verdana" w:cstheme="minorHAnsi"/>
          <w:color w:val="000000" w:themeColor="text1"/>
          <w:sz w:val="20"/>
          <w:szCs w:val="20"/>
          <w:lang w:eastAsia="ar-SA"/>
        </w:rPr>
      </w:pPr>
      <w:r w:rsidRPr="004A217B">
        <w:rPr>
          <w:rFonts w:ascii="Verdana" w:eastAsia="SimSun" w:hAnsi="Verdana" w:cstheme="minorHAnsi"/>
          <w:color w:val="000000" w:themeColor="text1"/>
          <w:sz w:val="20"/>
          <w:szCs w:val="20"/>
          <w:lang w:eastAsia="ar-SA"/>
        </w:rPr>
        <w:t>- załącznik nr 3 - projekt umowy</w:t>
      </w:r>
    </w:p>
    <w:p w14:paraId="02EE47B8" w14:textId="77777777" w:rsidR="00A40743" w:rsidRPr="00A0567D" w:rsidRDefault="00A40743">
      <w:pPr>
        <w:rPr>
          <w:rFonts w:ascii="Verdana" w:hAnsi="Verdana"/>
          <w:sz w:val="20"/>
          <w:szCs w:val="20"/>
        </w:rPr>
      </w:pPr>
    </w:p>
    <w:sectPr w:rsidR="00A40743" w:rsidRPr="00A0567D" w:rsidSect="00F90DD9">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1895B8" w16cex:dateUtc="2024-09-29T22:18:00Z"/>
  <w16cex:commentExtensible w16cex:durableId="1FC45686" w16cex:dateUtc="2024-09-29T22:19:00Z"/>
  <w16cex:commentExtensible w16cex:durableId="683BD34B" w16cex:dateUtc="2024-09-29T22:22:00Z"/>
  <w16cex:commentExtensible w16cex:durableId="6484D617" w16cex:dateUtc="2024-09-29T22:24:00Z"/>
  <w16cex:commentExtensible w16cex:durableId="437A34EF" w16cex:dateUtc="2024-09-29T22:33:00Z"/>
  <w16cex:commentExtensible w16cex:durableId="7652ACBA" w16cex:dateUtc="2024-09-29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B764B0" w16cid:durableId="1F1895B8"/>
  <w16cid:commentId w16cid:paraId="70B25E14" w16cid:durableId="1FC45686"/>
  <w16cid:commentId w16cid:paraId="4E78AB55" w16cid:durableId="683BD34B"/>
  <w16cid:commentId w16cid:paraId="234B6186" w16cid:durableId="6484D617"/>
  <w16cid:commentId w16cid:paraId="175A0469" w16cid:durableId="437A34EF"/>
  <w16cid:commentId w16cid:paraId="7F9393EA" w16cid:durableId="7652AC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83BDB" w14:textId="77777777" w:rsidR="00245576" w:rsidRDefault="00245576" w:rsidP="00F90DD9">
      <w:pPr>
        <w:spacing w:after="0" w:line="240" w:lineRule="auto"/>
      </w:pPr>
      <w:r>
        <w:separator/>
      </w:r>
    </w:p>
  </w:endnote>
  <w:endnote w:type="continuationSeparator" w:id="0">
    <w:p w14:paraId="62A6DF9B" w14:textId="77777777" w:rsidR="00245576" w:rsidRDefault="00245576" w:rsidP="00F9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684585"/>
      <w:docPartObj>
        <w:docPartGallery w:val="Page Numbers (Bottom of Page)"/>
        <w:docPartUnique/>
      </w:docPartObj>
    </w:sdtPr>
    <w:sdtEndPr>
      <w:rPr>
        <w:rFonts w:ascii="Verdana" w:hAnsi="Verdana"/>
        <w:sz w:val="20"/>
        <w:szCs w:val="20"/>
      </w:rPr>
    </w:sdtEndPr>
    <w:sdtContent>
      <w:sdt>
        <w:sdtPr>
          <w:rPr>
            <w:rFonts w:ascii="Verdana" w:hAnsi="Verdana"/>
            <w:sz w:val="20"/>
            <w:szCs w:val="20"/>
          </w:rPr>
          <w:id w:val="-362521052"/>
          <w:docPartObj>
            <w:docPartGallery w:val="Page Numbers (Top of Page)"/>
            <w:docPartUnique/>
          </w:docPartObj>
        </w:sdtPr>
        <w:sdtEndPr/>
        <w:sdtContent>
          <w:p w14:paraId="003C87D6" w14:textId="77777777" w:rsidR="005E06C5" w:rsidRPr="00914AC8" w:rsidRDefault="005E06C5" w:rsidP="00914AC8">
            <w:pPr>
              <w:pStyle w:val="Stopka"/>
              <w:jc w:val="center"/>
              <w:rPr>
                <w:rFonts w:ascii="Verdana" w:hAnsi="Verdana"/>
                <w:sz w:val="20"/>
                <w:szCs w:val="20"/>
              </w:rPr>
            </w:pPr>
            <w:r w:rsidRPr="00914AC8">
              <w:rPr>
                <w:rFonts w:cstheme="minorHAnsi"/>
                <w:sz w:val="20"/>
                <w:szCs w:val="20"/>
              </w:rPr>
              <w:t xml:space="preserve">Strona </w:t>
            </w:r>
            <w:r w:rsidRPr="00914AC8">
              <w:rPr>
                <w:rFonts w:cstheme="minorHAnsi"/>
                <w:b/>
                <w:bCs/>
                <w:sz w:val="20"/>
                <w:szCs w:val="20"/>
              </w:rPr>
              <w:fldChar w:fldCharType="begin"/>
            </w:r>
            <w:r w:rsidRPr="00914AC8">
              <w:rPr>
                <w:rFonts w:cstheme="minorHAnsi"/>
                <w:b/>
                <w:bCs/>
                <w:sz w:val="20"/>
                <w:szCs w:val="20"/>
              </w:rPr>
              <w:instrText>PAGE</w:instrText>
            </w:r>
            <w:r w:rsidRPr="00914AC8">
              <w:rPr>
                <w:rFonts w:cstheme="minorHAnsi"/>
                <w:b/>
                <w:bCs/>
                <w:sz w:val="20"/>
                <w:szCs w:val="20"/>
              </w:rPr>
              <w:fldChar w:fldCharType="separate"/>
            </w:r>
            <w:r w:rsidR="009450DB">
              <w:rPr>
                <w:rFonts w:cstheme="minorHAnsi"/>
                <w:b/>
                <w:bCs/>
                <w:noProof/>
                <w:sz w:val="20"/>
                <w:szCs w:val="20"/>
              </w:rPr>
              <w:t>7</w:t>
            </w:r>
            <w:r w:rsidRPr="00914AC8">
              <w:rPr>
                <w:rFonts w:cstheme="minorHAnsi"/>
                <w:b/>
                <w:bCs/>
                <w:sz w:val="20"/>
                <w:szCs w:val="20"/>
              </w:rPr>
              <w:fldChar w:fldCharType="end"/>
            </w:r>
            <w:r w:rsidRPr="00914AC8">
              <w:rPr>
                <w:rFonts w:cstheme="minorHAnsi"/>
                <w:sz w:val="20"/>
                <w:szCs w:val="20"/>
              </w:rPr>
              <w:t xml:space="preserve"> z </w:t>
            </w:r>
            <w:r w:rsidRPr="00914AC8">
              <w:rPr>
                <w:rFonts w:cstheme="minorHAnsi"/>
                <w:b/>
                <w:bCs/>
                <w:sz w:val="20"/>
                <w:szCs w:val="20"/>
              </w:rPr>
              <w:fldChar w:fldCharType="begin"/>
            </w:r>
            <w:r w:rsidRPr="00914AC8">
              <w:rPr>
                <w:rFonts w:cstheme="minorHAnsi"/>
                <w:b/>
                <w:bCs/>
                <w:sz w:val="20"/>
                <w:szCs w:val="20"/>
              </w:rPr>
              <w:instrText>NUMPAGES</w:instrText>
            </w:r>
            <w:r w:rsidRPr="00914AC8">
              <w:rPr>
                <w:rFonts w:cstheme="minorHAnsi"/>
                <w:b/>
                <w:bCs/>
                <w:sz w:val="20"/>
                <w:szCs w:val="20"/>
              </w:rPr>
              <w:fldChar w:fldCharType="separate"/>
            </w:r>
            <w:r w:rsidR="009450DB">
              <w:rPr>
                <w:rFonts w:cstheme="minorHAnsi"/>
                <w:b/>
                <w:bCs/>
                <w:noProof/>
                <w:sz w:val="20"/>
                <w:szCs w:val="20"/>
              </w:rPr>
              <w:t>11</w:t>
            </w:r>
            <w:r w:rsidRPr="00914AC8">
              <w:rPr>
                <w:rFonts w:cstheme="minorHAnsi"/>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5641481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52AC9B0" w14:textId="77777777" w:rsidR="005E06C5" w:rsidRPr="00107BDC" w:rsidRDefault="005E06C5" w:rsidP="00107BDC">
            <w:pPr>
              <w:pStyle w:val="Stopka"/>
              <w:jc w:val="center"/>
              <w:rPr>
                <w:sz w:val="20"/>
                <w:szCs w:val="20"/>
              </w:rPr>
            </w:pPr>
            <w:r w:rsidRPr="00107BDC">
              <w:rPr>
                <w:sz w:val="20"/>
                <w:szCs w:val="20"/>
              </w:rPr>
              <w:t xml:space="preserve">Strona </w:t>
            </w:r>
            <w:r w:rsidRPr="00107BDC">
              <w:rPr>
                <w:b/>
                <w:bCs/>
                <w:sz w:val="20"/>
                <w:szCs w:val="20"/>
              </w:rPr>
              <w:fldChar w:fldCharType="begin"/>
            </w:r>
            <w:r w:rsidRPr="00107BDC">
              <w:rPr>
                <w:b/>
                <w:bCs/>
                <w:sz w:val="20"/>
                <w:szCs w:val="20"/>
              </w:rPr>
              <w:instrText>PAGE</w:instrText>
            </w:r>
            <w:r w:rsidRPr="00107BDC">
              <w:rPr>
                <w:b/>
                <w:bCs/>
                <w:sz w:val="20"/>
                <w:szCs w:val="20"/>
              </w:rPr>
              <w:fldChar w:fldCharType="separate"/>
            </w:r>
            <w:r w:rsidR="009450DB">
              <w:rPr>
                <w:b/>
                <w:bCs/>
                <w:noProof/>
                <w:sz w:val="20"/>
                <w:szCs w:val="20"/>
              </w:rPr>
              <w:t>1</w:t>
            </w:r>
            <w:r w:rsidRPr="00107BDC">
              <w:rPr>
                <w:b/>
                <w:bCs/>
                <w:sz w:val="20"/>
                <w:szCs w:val="20"/>
              </w:rPr>
              <w:fldChar w:fldCharType="end"/>
            </w:r>
            <w:r w:rsidRPr="00107BDC">
              <w:rPr>
                <w:sz w:val="20"/>
                <w:szCs w:val="20"/>
              </w:rPr>
              <w:t xml:space="preserve"> z </w:t>
            </w:r>
            <w:r w:rsidRPr="00107BDC">
              <w:rPr>
                <w:b/>
                <w:bCs/>
                <w:sz w:val="20"/>
                <w:szCs w:val="20"/>
              </w:rPr>
              <w:fldChar w:fldCharType="begin"/>
            </w:r>
            <w:r w:rsidRPr="00107BDC">
              <w:rPr>
                <w:b/>
                <w:bCs/>
                <w:sz w:val="20"/>
                <w:szCs w:val="20"/>
              </w:rPr>
              <w:instrText>NUMPAGES</w:instrText>
            </w:r>
            <w:r w:rsidRPr="00107BDC">
              <w:rPr>
                <w:b/>
                <w:bCs/>
                <w:sz w:val="20"/>
                <w:szCs w:val="20"/>
              </w:rPr>
              <w:fldChar w:fldCharType="separate"/>
            </w:r>
            <w:r w:rsidR="009450DB">
              <w:rPr>
                <w:b/>
                <w:bCs/>
                <w:noProof/>
                <w:sz w:val="20"/>
                <w:szCs w:val="20"/>
              </w:rPr>
              <w:t>11</w:t>
            </w:r>
            <w:r w:rsidRPr="00107BDC">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23FE0" w14:textId="77777777" w:rsidR="00245576" w:rsidRDefault="00245576" w:rsidP="00F90DD9">
      <w:pPr>
        <w:spacing w:after="0" w:line="240" w:lineRule="auto"/>
      </w:pPr>
      <w:r>
        <w:separator/>
      </w:r>
    </w:p>
  </w:footnote>
  <w:footnote w:type="continuationSeparator" w:id="0">
    <w:p w14:paraId="21EB11CB" w14:textId="77777777" w:rsidR="00245576" w:rsidRDefault="00245576" w:rsidP="00F90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E0EB" w14:textId="77777777" w:rsidR="005E06C5" w:rsidRDefault="005E06C5">
    <w:pPr>
      <w:pStyle w:val="Nagwek"/>
    </w:pPr>
    <w:r>
      <w:rPr>
        <w:noProof/>
        <w:lang w:eastAsia="pl-PL"/>
      </w:rPr>
      <w:drawing>
        <wp:inline distT="0" distB="0" distL="0" distR="0" wp14:anchorId="73ED446E" wp14:editId="70673807">
          <wp:extent cx="5761355" cy="3898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898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D9F0D52"/>
    <w:multiLevelType w:val="multilevel"/>
    <w:tmpl w:val="B2841C54"/>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13F78"/>
    <w:multiLevelType w:val="multilevel"/>
    <w:tmpl w:val="44AAA1E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D97A88"/>
    <w:multiLevelType w:val="multilevel"/>
    <w:tmpl w:val="1C10075A"/>
    <w:lvl w:ilvl="0">
      <w:start w:val="16"/>
      <w:numFmt w:val="decimal"/>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F023B4"/>
    <w:multiLevelType w:val="hybridMultilevel"/>
    <w:tmpl w:val="DDF6AB0E"/>
    <w:lvl w:ilvl="0" w:tplc="B0821ADE">
      <w:start w:val="1"/>
      <w:numFmt w:val="lowerLetter"/>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F623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EF6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28F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2C39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3A6B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9442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ECCA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8CE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7190AB1"/>
    <w:multiLevelType w:val="multilevel"/>
    <w:tmpl w:val="A65EDF92"/>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571049"/>
    <w:multiLevelType w:val="hybridMultilevel"/>
    <w:tmpl w:val="3858D622"/>
    <w:lvl w:ilvl="0" w:tplc="5B10C9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FD6FDD"/>
    <w:multiLevelType w:val="multilevel"/>
    <w:tmpl w:val="99D400C0"/>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AE5D67"/>
    <w:multiLevelType w:val="multilevel"/>
    <w:tmpl w:val="1F54355E"/>
    <w:lvl w:ilvl="0">
      <w:start w:val="1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B65817"/>
    <w:multiLevelType w:val="hybridMultilevel"/>
    <w:tmpl w:val="D6868E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52049C"/>
    <w:multiLevelType w:val="hybridMultilevel"/>
    <w:tmpl w:val="7A6883F2"/>
    <w:lvl w:ilvl="0" w:tplc="04150017">
      <w:start w:val="1"/>
      <w:numFmt w:val="lowerLetter"/>
      <w:lvlText w:val="%1)"/>
      <w:lvlJc w:val="left"/>
      <w:pPr>
        <w:ind w:left="1069" w:hanging="360"/>
      </w:pPr>
      <w:rPr>
        <w:rFonts w:hint="default"/>
        <w:caps w:val="0"/>
        <w:strike w:val="0"/>
        <w:dstrike w:val="0"/>
        <w:shadow w:val="0"/>
        <w:emboss w:val="0"/>
        <w:imprint w:val="0"/>
        <w:vanish w:val="0"/>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4E78143D"/>
    <w:multiLevelType w:val="multilevel"/>
    <w:tmpl w:val="49140AE8"/>
    <w:lvl w:ilvl="0">
      <w:start w:val="4"/>
      <w:numFmt w:val="decimal"/>
      <w:lvlText w:val="%1"/>
      <w:lvlJc w:val="left"/>
      <w:pPr>
        <w:ind w:left="360" w:hanging="360"/>
      </w:pPr>
      <w:rPr>
        <w:rFonts w:asciiTheme="minorHAnsi" w:eastAsia="Times New Roman" w:hAnsiTheme="minorHAnsi" w:cstheme="minorHAnsi" w:hint="default"/>
        <w:sz w:val="24"/>
      </w:rPr>
    </w:lvl>
    <w:lvl w:ilvl="1">
      <w:start w:val="1"/>
      <w:numFmt w:val="decimal"/>
      <w:lvlText w:val="%1.%2"/>
      <w:lvlJc w:val="left"/>
      <w:pPr>
        <w:ind w:left="360" w:hanging="360"/>
      </w:pPr>
      <w:rPr>
        <w:rFonts w:asciiTheme="minorHAnsi" w:eastAsia="Times New Roman" w:hAnsiTheme="minorHAnsi" w:cstheme="minorHAnsi" w:hint="default"/>
        <w:sz w:val="24"/>
      </w:rPr>
    </w:lvl>
    <w:lvl w:ilvl="2">
      <w:start w:val="1"/>
      <w:numFmt w:val="decimal"/>
      <w:lvlText w:val="%1.%2.%3"/>
      <w:lvlJc w:val="left"/>
      <w:pPr>
        <w:ind w:left="720" w:hanging="720"/>
      </w:pPr>
      <w:rPr>
        <w:rFonts w:asciiTheme="minorHAnsi" w:eastAsia="Times New Roman" w:hAnsiTheme="minorHAnsi" w:cstheme="minorHAnsi" w:hint="default"/>
        <w:sz w:val="24"/>
      </w:rPr>
    </w:lvl>
    <w:lvl w:ilvl="3">
      <w:start w:val="1"/>
      <w:numFmt w:val="decimal"/>
      <w:lvlText w:val="%1.%2.%3.%4"/>
      <w:lvlJc w:val="left"/>
      <w:pPr>
        <w:ind w:left="720" w:hanging="720"/>
      </w:pPr>
      <w:rPr>
        <w:rFonts w:asciiTheme="minorHAnsi" w:eastAsia="Times New Roman" w:hAnsiTheme="minorHAnsi" w:cstheme="minorHAnsi" w:hint="default"/>
        <w:sz w:val="24"/>
      </w:rPr>
    </w:lvl>
    <w:lvl w:ilvl="4">
      <w:start w:val="1"/>
      <w:numFmt w:val="decimal"/>
      <w:lvlText w:val="%1.%2.%3.%4.%5"/>
      <w:lvlJc w:val="left"/>
      <w:pPr>
        <w:ind w:left="1080" w:hanging="1080"/>
      </w:pPr>
      <w:rPr>
        <w:rFonts w:asciiTheme="minorHAnsi" w:eastAsia="Times New Roman" w:hAnsiTheme="minorHAnsi" w:cstheme="minorHAnsi" w:hint="default"/>
        <w:sz w:val="24"/>
      </w:rPr>
    </w:lvl>
    <w:lvl w:ilvl="5">
      <w:start w:val="1"/>
      <w:numFmt w:val="decimal"/>
      <w:lvlText w:val="%1.%2.%3.%4.%5.%6"/>
      <w:lvlJc w:val="left"/>
      <w:pPr>
        <w:ind w:left="1080" w:hanging="1080"/>
      </w:pPr>
      <w:rPr>
        <w:rFonts w:asciiTheme="minorHAnsi" w:eastAsia="Times New Roman" w:hAnsiTheme="minorHAnsi" w:cstheme="minorHAnsi" w:hint="default"/>
        <w:sz w:val="24"/>
      </w:rPr>
    </w:lvl>
    <w:lvl w:ilvl="6">
      <w:start w:val="1"/>
      <w:numFmt w:val="decimal"/>
      <w:lvlText w:val="%1.%2.%3.%4.%5.%6.%7"/>
      <w:lvlJc w:val="left"/>
      <w:pPr>
        <w:ind w:left="1440" w:hanging="1440"/>
      </w:pPr>
      <w:rPr>
        <w:rFonts w:asciiTheme="minorHAnsi" w:eastAsia="Times New Roman" w:hAnsiTheme="minorHAnsi" w:cstheme="minorHAnsi" w:hint="default"/>
        <w:sz w:val="24"/>
      </w:rPr>
    </w:lvl>
    <w:lvl w:ilvl="7">
      <w:start w:val="1"/>
      <w:numFmt w:val="decimal"/>
      <w:lvlText w:val="%1.%2.%3.%4.%5.%6.%7.%8"/>
      <w:lvlJc w:val="left"/>
      <w:pPr>
        <w:ind w:left="1440" w:hanging="1440"/>
      </w:pPr>
      <w:rPr>
        <w:rFonts w:asciiTheme="minorHAnsi" w:eastAsia="Times New Roman" w:hAnsiTheme="minorHAnsi" w:cstheme="minorHAnsi" w:hint="default"/>
        <w:sz w:val="24"/>
      </w:rPr>
    </w:lvl>
    <w:lvl w:ilvl="8">
      <w:start w:val="1"/>
      <w:numFmt w:val="decimal"/>
      <w:lvlText w:val="%1.%2.%3.%4.%5.%6.%7.%8.%9"/>
      <w:lvlJc w:val="left"/>
      <w:pPr>
        <w:ind w:left="1440" w:hanging="1440"/>
      </w:pPr>
      <w:rPr>
        <w:rFonts w:asciiTheme="minorHAnsi" w:eastAsia="Times New Roman" w:hAnsiTheme="minorHAnsi" w:cstheme="minorHAnsi" w:hint="default"/>
        <w:sz w:val="24"/>
      </w:rPr>
    </w:lvl>
  </w:abstractNum>
  <w:abstractNum w:abstractNumId="14" w15:restartNumberingAfterBreak="0">
    <w:nsid w:val="500F14CA"/>
    <w:multiLevelType w:val="hybridMultilevel"/>
    <w:tmpl w:val="53845802"/>
    <w:lvl w:ilvl="0" w:tplc="D290704C">
      <w:start w:val="1"/>
      <w:numFmt w:val="lowerLetter"/>
      <w:lvlText w:val="%1)"/>
      <w:lvlJc w:val="left"/>
      <w:pPr>
        <w:ind w:left="246"/>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E3B411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9C1B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DEEA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2660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4606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9436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1EF7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E0F4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9D24A4"/>
    <w:multiLevelType w:val="hybridMultilevel"/>
    <w:tmpl w:val="24FC4FB2"/>
    <w:lvl w:ilvl="0" w:tplc="04150019">
      <w:start w:val="1"/>
      <w:numFmt w:val="lowerLetter"/>
      <w:lvlText w:val="%1."/>
      <w:lvlJc w:val="left"/>
      <w:pPr>
        <w:ind w:left="720" w:hanging="360"/>
      </w:pPr>
      <w:rPr>
        <w:rFonts w:hint="default"/>
        <w:caps w:val="0"/>
        <w:strike w:val="0"/>
        <w:dstrike w:val="0"/>
        <w:shadow w:val="0"/>
        <w:emboss w:val="0"/>
        <w:imprint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5E5914"/>
    <w:multiLevelType w:val="hybridMultilevel"/>
    <w:tmpl w:val="A0D6A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6B1B78"/>
    <w:multiLevelType w:val="multilevel"/>
    <w:tmpl w:val="023C210A"/>
    <w:lvl w:ilvl="0">
      <w:start w:val="8"/>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914A00"/>
    <w:multiLevelType w:val="multilevel"/>
    <w:tmpl w:val="3CDC3FD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667B00"/>
    <w:multiLevelType w:val="multilevel"/>
    <w:tmpl w:val="E070AC5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243B7D"/>
    <w:multiLevelType w:val="hybridMultilevel"/>
    <w:tmpl w:val="E3C20A50"/>
    <w:lvl w:ilvl="0" w:tplc="062E5D1C">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B2248E">
      <w:start w:val="1"/>
      <w:numFmt w:val="lowerLetter"/>
      <w:lvlText w:val="%2"/>
      <w:lvlJc w:val="left"/>
      <w:pPr>
        <w:ind w:left="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40AC5E">
      <w:start w:val="1"/>
      <w:numFmt w:val="lowerRoman"/>
      <w:lvlText w:val="%3"/>
      <w:lvlJc w:val="left"/>
      <w:pPr>
        <w:ind w:left="1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70013E">
      <w:start w:val="1"/>
      <w:numFmt w:val="decimal"/>
      <w:lvlText w:val="%4"/>
      <w:lvlJc w:val="left"/>
      <w:pPr>
        <w:ind w:left="2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68C2C0">
      <w:start w:val="1"/>
      <w:numFmt w:val="lowerLetter"/>
      <w:lvlText w:val="%5"/>
      <w:lvlJc w:val="left"/>
      <w:pPr>
        <w:ind w:left="3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287E72">
      <w:start w:val="1"/>
      <w:numFmt w:val="lowerRoman"/>
      <w:lvlText w:val="%6"/>
      <w:lvlJc w:val="left"/>
      <w:pPr>
        <w:ind w:left="3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4453EE">
      <w:start w:val="1"/>
      <w:numFmt w:val="decimal"/>
      <w:lvlText w:val="%7"/>
      <w:lvlJc w:val="left"/>
      <w:pPr>
        <w:ind w:left="4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2E4B90">
      <w:start w:val="1"/>
      <w:numFmt w:val="lowerLetter"/>
      <w:lvlText w:val="%8"/>
      <w:lvlJc w:val="left"/>
      <w:pPr>
        <w:ind w:left="5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6AC8E0">
      <w:start w:val="1"/>
      <w:numFmt w:val="lowerRoman"/>
      <w:lvlText w:val="%9"/>
      <w:lvlJc w:val="left"/>
      <w:pPr>
        <w:ind w:left="5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BC525A7"/>
    <w:multiLevelType w:val="multilevel"/>
    <w:tmpl w:val="6FFEC3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132C93"/>
    <w:multiLevelType w:val="hybridMultilevel"/>
    <w:tmpl w:val="653AD9D4"/>
    <w:lvl w:ilvl="0" w:tplc="5836654C">
      <w:start w:val="1"/>
      <w:numFmt w:val="lowerLetter"/>
      <w:lvlText w:val="%1)"/>
      <w:lvlJc w:val="left"/>
      <w:pPr>
        <w:ind w:left="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88A6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AC47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685B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320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2819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F085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1268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942B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F0F53B6"/>
    <w:multiLevelType w:val="multilevel"/>
    <w:tmpl w:val="6BBA5D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
  </w:num>
  <w:num w:numId="3">
    <w:abstractNumId w:val="5"/>
  </w:num>
  <w:num w:numId="4">
    <w:abstractNumId w:val="0"/>
  </w:num>
  <w:num w:numId="5">
    <w:abstractNumId w:val="6"/>
  </w:num>
  <w:num w:numId="6">
    <w:abstractNumId w:val="11"/>
  </w:num>
  <w:num w:numId="7">
    <w:abstractNumId w:val="17"/>
  </w:num>
  <w:num w:numId="8">
    <w:abstractNumId w:val="2"/>
  </w:num>
  <w:num w:numId="9">
    <w:abstractNumId w:val="14"/>
  </w:num>
  <w:num w:numId="10">
    <w:abstractNumId w:val="22"/>
  </w:num>
  <w:num w:numId="11">
    <w:abstractNumId w:val="10"/>
  </w:num>
  <w:num w:numId="12">
    <w:abstractNumId w:val="20"/>
  </w:num>
  <w:num w:numId="13">
    <w:abstractNumId w:val="7"/>
  </w:num>
  <w:num w:numId="14">
    <w:abstractNumId w:val="23"/>
  </w:num>
  <w:num w:numId="15">
    <w:abstractNumId w:val="3"/>
  </w:num>
  <w:num w:numId="16">
    <w:abstractNumId w:val="4"/>
  </w:num>
  <w:num w:numId="17">
    <w:abstractNumId w:val="9"/>
  </w:num>
  <w:num w:numId="18">
    <w:abstractNumId w:val="13"/>
  </w:num>
  <w:num w:numId="19">
    <w:abstractNumId w:val="18"/>
  </w:num>
  <w:num w:numId="20">
    <w:abstractNumId w:val="21"/>
  </w:num>
  <w:num w:numId="21">
    <w:abstractNumId w:val="19"/>
  </w:num>
  <w:num w:numId="22">
    <w:abstractNumId w:val="12"/>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E8"/>
    <w:rsid w:val="000253F9"/>
    <w:rsid w:val="00040087"/>
    <w:rsid w:val="00090944"/>
    <w:rsid w:val="000921A4"/>
    <w:rsid w:val="00095A69"/>
    <w:rsid w:val="000B4801"/>
    <w:rsid w:val="000B6176"/>
    <w:rsid w:val="000D2E0F"/>
    <w:rsid w:val="000D7E8A"/>
    <w:rsid w:val="00107BDC"/>
    <w:rsid w:val="00113078"/>
    <w:rsid w:val="001502CC"/>
    <w:rsid w:val="00156FF5"/>
    <w:rsid w:val="001877D3"/>
    <w:rsid w:val="001A29E4"/>
    <w:rsid w:val="001E4665"/>
    <w:rsid w:val="00213268"/>
    <w:rsid w:val="002379E2"/>
    <w:rsid w:val="0024526B"/>
    <w:rsid w:val="00245576"/>
    <w:rsid w:val="00246D15"/>
    <w:rsid w:val="0027396D"/>
    <w:rsid w:val="002D6C3C"/>
    <w:rsid w:val="002E4221"/>
    <w:rsid w:val="002F112D"/>
    <w:rsid w:val="002F2988"/>
    <w:rsid w:val="003343CC"/>
    <w:rsid w:val="00340519"/>
    <w:rsid w:val="003600E2"/>
    <w:rsid w:val="003757E1"/>
    <w:rsid w:val="003819E5"/>
    <w:rsid w:val="003C17D0"/>
    <w:rsid w:val="003C2F3A"/>
    <w:rsid w:val="003F2B73"/>
    <w:rsid w:val="003F7B48"/>
    <w:rsid w:val="004052F3"/>
    <w:rsid w:val="00415FF2"/>
    <w:rsid w:val="00427E43"/>
    <w:rsid w:val="00443EE2"/>
    <w:rsid w:val="004538F9"/>
    <w:rsid w:val="0045727E"/>
    <w:rsid w:val="00470F15"/>
    <w:rsid w:val="004737AC"/>
    <w:rsid w:val="00473977"/>
    <w:rsid w:val="004768EC"/>
    <w:rsid w:val="00480122"/>
    <w:rsid w:val="00484D84"/>
    <w:rsid w:val="00497CBB"/>
    <w:rsid w:val="004A217B"/>
    <w:rsid w:val="004D64E2"/>
    <w:rsid w:val="00500333"/>
    <w:rsid w:val="00524FD0"/>
    <w:rsid w:val="00544666"/>
    <w:rsid w:val="00547546"/>
    <w:rsid w:val="00567F90"/>
    <w:rsid w:val="00575827"/>
    <w:rsid w:val="00597C87"/>
    <w:rsid w:val="005E06C5"/>
    <w:rsid w:val="006147DA"/>
    <w:rsid w:val="006246A1"/>
    <w:rsid w:val="00631FC9"/>
    <w:rsid w:val="0064158E"/>
    <w:rsid w:val="00652856"/>
    <w:rsid w:val="006702CB"/>
    <w:rsid w:val="00673A7D"/>
    <w:rsid w:val="006869B3"/>
    <w:rsid w:val="006B1074"/>
    <w:rsid w:val="006C5EF6"/>
    <w:rsid w:val="006E1B8D"/>
    <w:rsid w:val="006E36B6"/>
    <w:rsid w:val="006F0DB2"/>
    <w:rsid w:val="00703CBF"/>
    <w:rsid w:val="00706BD4"/>
    <w:rsid w:val="00712DAA"/>
    <w:rsid w:val="0073270A"/>
    <w:rsid w:val="007626EB"/>
    <w:rsid w:val="00772B3B"/>
    <w:rsid w:val="00777DEB"/>
    <w:rsid w:val="007A1199"/>
    <w:rsid w:val="007A5CD6"/>
    <w:rsid w:val="007E0D70"/>
    <w:rsid w:val="007E7FF8"/>
    <w:rsid w:val="008050FA"/>
    <w:rsid w:val="00815A80"/>
    <w:rsid w:val="00820CE6"/>
    <w:rsid w:val="00830EE1"/>
    <w:rsid w:val="0086059B"/>
    <w:rsid w:val="008606F4"/>
    <w:rsid w:val="00876ADD"/>
    <w:rsid w:val="00883105"/>
    <w:rsid w:val="0088489F"/>
    <w:rsid w:val="008A0B46"/>
    <w:rsid w:val="008A45F1"/>
    <w:rsid w:val="008A49BD"/>
    <w:rsid w:val="008A61D9"/>
    <w:rsid w:val="008F2A03"/>
    <w:rsid w:val="008F7A27"/>
    <w:rsid w:val="009000E1"/>
    <w:rsid w:val="00903D52"/>
    <w:rsid w:val="00914AC8"/>
    <w:rsid w:val="009450DB"/>
    <w:rsid w:val="00954721"/>
    <w:rsid w:val="00976FE9"/>
    <w:rsid w:val="009A45F5"/>
    <w:rsid w:val="009B54F5"/>
    <w:rsid w:val="009C2BBD"/>
    <w:rsid w:val="009C4EE9"/>
    <w:rsid w:val="009F6A7F"/>
    <w:rsid w:val="00A0526E"/>
    <w:rsid w:val="00A0567D"/>
    <w:rsid w:val="00A130E1"/>
    <w:rsid w:val="00A14096"/>
    <w:rsid w:val="00A40743"/>
    <w:rsid w:val="00A41E21"/>
    <w:rsid w:val="00A44710"/>
    <w:rsid w:val="00A4513D"/>
    <w:rsid w:val="00A66B0E"/>
    <w:rsid w:val="00A66CFC"/>
    <w:rsid w:val="00AA44C1"/>
    <w:rsid w:val="00AA6DAC"/>
    <w:rsid w:val="00AB2696"/>
    <w:rsid w:val="00AB50B6"/>
    <w:rsid w:val="00AF6BAA"/>
    <w:rsid w:val="00B35809"/>
    <w:rsid w:val="00B50B6B"/>
    <w:rsid w:val="00B52075"/>
    <w:rsid w:val="00B80BB9"/>
    <w:rsid w:val="00B9658C"/>
    <w:rsid w:val="00BB2CBA"/>
    <w:rsid w:val="00BB4BCB"/>
    <w:rsid w:val="00BB7E70"/>
    <w:rsid w:val="00C11756"/>
    <w:rsid w:val="00C24FE1"/>
    <w:rsid w:val="00C34F3D"/>
    <w:rsid w:val="00C561E5"/>
    <w:rsid w:val="00C76291"/>
    <w:rsid w:val="00C90381"/>
    <w:rsid w:val="00C927F6"/>
    <w:rsid w:val="00CB6039"/>
    <w:rsid w:val="00CC55D8"/>
    <w:rsid w:val="00CF3BB5"/>
    <w:rsid w:val="00D3714E"/>
    <w:rsid w:val="00D37629"/>
    <w:rsid w:val="00D4181D"/>
    <w:rsid w:val="00D420C9"/>
    <w:rsid w:val="00D42D72"/>
    <w:rsid w:val="00D57FB6"/>
    <w:rsid w:val="00D778E1"/>
    <w:rsid w:val="00DA359E"/>
    <w:rsid w:val="00DB3CE8"/>
    <w:rsid w:val="00DB4B4F"/>
    <w:rsid w:val="00DC4A9D"/>
    <w:rsid w:val="00DC55B9"/>
    <w:rsid w:val="00DD34E8"/>
    <w:rsid w:val="00DD45B5"/>
    <w:rsid w:val="00DE1A3A"/>
    <w:rsid w:val="00DE2A36"/>
    <w:rsid w:val="00DE5CA8"/>
    <w:rsid w:val="00DF042C"/>
    <w:rsid w:val="00E1388C"/>
    <w:rsid w:val="00E6741B"/>
    <w:rsid w:val="00E75C2A"/>
    <w:rsid w:val="00E820E6"/>
    <w:rsid w:val="00EB51A2"/>
    <w:rsid w:val="00EC0A0A"/>
    <w:rsid w:val="00EF4B2B"/>
    <w:rsid w:val="00F42D3C"/>
    <w:rsid w:val="00F45342"/>
    <w:rsid w:val="00F605D9"/>
    <w:rsid w:val="00F60D05"/>
    <w:rsid w:val="00F612BC"/>
    <w:rsid w:val="00F71286"/>
    <w:rsid w:val="00F737C9"/>
    <w:rsid w:val="00F90DD9"/>
    <w:rsid w:val="00FF2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FCE72"/>
  <w15:chartTrackingRefBased/>
  <w15:docId w15:val="{D6543C7D-1D3D-4B18-80E0-ECC8F2CC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0D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0D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0DD9"/>
  </w:style>
  <w:style w:type="paragraph" w:styleId="Stopka">
    <w:name w:val="footer"/>
    <w:basedOn w:val="Normalny"/>
    <w:link w:val="StopkaZnak"/>
    <w:uiPriority w:val="99"/>
    <w:unhideWhenUsed/>
    <w:rsid w:val="00F90D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0DD9"/>
  </w:style>
  <w:style w:type="paragraph" w:styleId="Akapitzlist">
    <w:name w:val="List Paragraph"/>
    <w:aliases w:val="Numerowanie,Akapit z listą BS,Bulleted list,L1,Akapit z listą5,Odstavec,Kolorowa lista — akcent 11,CW_Lista,normalny tekst,Obiekt,BulletC,Akapit z listą31,NOWY,Akapit z listą32,sw tekst,Podsis rysunku,Akapit z listą2,lp1,Nagłowek 3,Dot pt"/>
    <w:basedOn w:val="Normalny"/>
    <w:link w:val="AkapitzlistZnak"/>
    <w:uiPriority w:val="34"/>
    <w:qFormat/>
    <w:rsid w:val="00F90DD9"/>
    <w:pPr>
      <w:ind w:left="720"/>
      <w:contextualSpacing/>
    </w:pPr>
  </w:style>
  <w:style w:type="character" w:customStyle="1" w:styleId="AkapitzlistZnak">
    <w:name w:val="Akapit z listą Znak"/>
    <w:aliases w:val="Numerowanie Znak,Akapit z listą BS Znak,Bulleted list Znak,L1 Znak,Akapit z listą5 Znak,Odstavec Znak,Kolorowa lista — akcent 11 Znak,CW_Lista Znak,normalny tekst Znak,Obiekt Znak,BulletC Znak,Akapit z listą31 Znak,NOWY Znak,lp1 Znak"/>
    <w:link w:val="Akapitzlist"/>
    <w:uiPriority w:val="34"/>
    <w:qFormat/>
    <w:locked/>
    <w:rsid w:val="00F90DD9"/>
  </w:style>
  <w:style w:type="character" w:styleId="Hipercze">
    <w:name w:val="Hyperlink"/>
    <w:basedOn w:val="Domylnaczcionkaakapitu"/>
    <w:rsid w:val="00156FF5"/>
    <w:rPr>
      <w:color w:val="0000FF"/>
      <w:u w:val="single"/>
    </w:rPr>
  </w:style>
  <w:style w:type="paragraph" w:styleId="Tekstdymka">
    <w:name w:val="Balloon Text"/>
    <w:basedOn w:val="Normalny"/>
    <w:link w:val="TekstdymkaZnak"/>
    <w:uiPriority w:val="99"/>
    <w:semiHidden/>
    <w:unhideWhenUsed/>
    <w:rsid w:val="00EB51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1A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1A29E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A29E4"/>
    <w:rPr>
      <w:sz w:val="20"/>
      <w:szCs w:val="20"/>
    </w:rPr>
  </w:style>
  <w:style w:type="character" w:styleId="Odwoanieprzypisukocowego">
    <w:name w:val="endnote reference"/>
    <w:basedOn w:val="Domylnaczcionkaakapitu"/>
    <w:uiPriority w:val="99"/>
    <w:semiHidden/>
    <w:unhideWhenUsed/>
    <w:rsid w:val="001A29E4"/>
    <w:rPr>
      <w:vertAlign w:val="superscript"/>
    </w:rPr>
  </w:style>
  <w:style w:type="character" w:styleId="Odwoaniedokomentarza">
    <w:name w:val="annotation reference"/>
    <w:basedOn w:val="Domylnaczcionkaakapitu"/>
    <w:uiPriority w:val="99"/>
    <w:semiHidden/>
    <w:unhideWhenUsed/>
    <w:rsid w:val="006F0DB2"/>
    <w:rPr>
      <w:sz w:val="16"/>
      <w:szCs w:val="16"/>
    </w:rPr>
  </w:style>
  <w:style w:type="paragraph" w:styleId="Tekstkomentarza">
    <w:name w:val="annotation text"/>
    <w:basedOn w:val="Normalny"/>
    <w:link w:val="TekstkomentarzaZnak"/>
    <w:uiPriority w:val="99"/>
    <w:unhideWhenUsed/>
    <w:rsid w:val="006F0DB2"/>
    <w:pPr>
      <w:spacing w:line="240" w:lineRule="auto"/>
    </w:pPr>
    <w:rPr>
      <w:sz w:val="20"/>
      <w:szCs w:val="20"/>
    </w:rPr>
  </w:style>
  <w:style w:type="character" w:customStyle="1" w:styleId="TekstkomentarzaZnak">
    <w:name w:val="Tekst komentarza Znak"/>
    <w:basedOn w:val="Domylnaczcionkaakapitu"/>
    <w:link w:val="Tekstkomentarza"/>
    <w:uiPriority w:val="99"/>
    <w:rsid w:val="006F0DB2"/>
    <w:rPr>
      <w:sz w:val="20"/>
      <w:szCs w:val="20"/>
    </w:rPr>
  </w:style>
  <w:style w:type="paragraph" w:styleId="Tematkomentarza">
    <w:name w:val="annotation subject"/>
    <w:basedOn w:val="Tekstkomentarza"/>
    <w:next w:val="Tekstkomentarza"/>
    <w:link w:val="TematkomentarzaZnak"/>
    <w:uiPriority w:val="99"/>
    <w:semiHidden/>
    <w:unhideWhenUsed/>
    <w:rsid w:val="006F0DB2"/>
    <w:rPr>
      <w:b/>
      <w:bCs/>
    </w:rPr>
  </w:style>
  <w:style w:type="character" w:customStyle="1" w:styleId="TematkomentarzaZnak">
    <w:name w:val="Temat komentarza Znak"/>
    <w:basedOn w:val="TekstkomentarzaZnak"/>
    <w:link w:val="Tematkomentarza"/>
    <w:uiPriority w:val="99"/>
    <w:semiHidden/>
    <w:rsid w:val="006F0DB2"/>
    <w:rPr>
      <w:b/>
      <w:bCs/>
      <w:sz w:val="20"/>
      <w:szCs w:val="20"/>
    </w:rPr>
  </w:style>
  <w:style w:type="character" w:styleId="Pogrubienie">
    <w:name w:val="Strong"/>
    <w:uiPriority w:val="22"/>
    <w:qFormat/>
    <w:rsid w:val="003F2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uniejow.pl" TargetMode="External"/><Relationship Id="rId13" Type="http://schemas.openxmlformats.org/officeDocument/2006/relationships/header" Target="head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gov.pl/web/cppc/cyberbezpieczny-samorza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niejow.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iejow.pl/" TargetMode="External"/><Relationship Id="rId4" Type="http://schemas.openxmlformats.org/officeDocument/2006/relationships/webSettings" Target="webSettings.xml"/><Relationship Id="rId9" Type="http://schemas.openxmlformats.org/officeDocument/2006/relationships/hyperlink" Target="http://www.uniejow.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4354</Words>
  <Characters>26129</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Leśniewska</dc:creator>
  <cp:keywords/>
  <dc:description/>
  <cp:lastModifiedBy>MWs</cp:lastModifiedBy>
  <cp:revision>5</cp:revision>
  <cp:lastPrinted>2024-10-24T08:50:00Z</cp:lastPrinted>
  <dcterms:created xsi:type="dcterms:W3CDTF">2024-10-25T10:50:00Z</dcterms:created>
  <dcterms:modified xsi:type="dcterms:W3CDTF">2024-10-28T08:52:00Z</dcterms:modified>
</cp:coreProperties>
</file>