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2602E">
      <w:pPr>
        <w:shd w:val="clear" w:fill="FFFFFF" w:themeFill="background1"/>
        <w:tabs>
          <w:tab w:val="left" w:pos="4380"/>
        </w:tabs>
        <w:ind w:right="513"/>
        <w:rPr>
          <w:rFonts w:hint="default" w:asciiTheme="minorHAnsi" w:hAnsiTheme="minorHAnsi" w:cstheme="minorHAnsi"/>
          <w:lang w:val="pl-PL"/>
        </w:rPr>
      </w:pPr>
      <w:r>
        <w:rPr>
          <w:rFonts w:hint="default" w:asciiTheme="minorHAnsi" w:hAnsiTheme="minorHAnsi" w:cstheme="minorHAnsi"/>
          <w:lang w:val="pl-PL"/>
        </w:rPr>
        <w:t>Ogłos</w:t>
      </w:r>
      <w:r>
        <w:rPr>
          <w:rFonts w:hint="default" w:ascii="Calibri" w:hAnsi="Calibri" w:cs="Calibri"/>
          <w:sz w:val="22"/>
          <w:szCs w:val="22"/>
          <w:lang w:val="pl-PL"/>
        </w:rPr>
        <w:t xml:space="preserve">zenie nr </w:t>
      </w:r>
      <w:r>
        <w:rPr>
          <w:rFonts w:hint="default" w:ascii="Calibri" w:hAnsi="Calibri" w:eastAsia="sans-serif" w:cs="Calibri"/>
          <w:i w:val="0"/>
          <w:iCs w:val="0"/>
          <w:caps w:val="0"/>
          <w:color w:val="000000"/>
          <w:spacing w:val="0"/>
          <w:sz w:val="20"/>
          <w:szCs w:val="20"/>
          <w:shd w:val="clear" w:fill="FFFFFF"/>
        </w:rPr>
        <w:t>2024-79226-203074</w:t>
      </w:r>
      <w:r>
        <w:rPr>
          <w:rFonts w:hint="default" w:ascii="Calibri" w:hAnsi="Calibri" w:eastAsia="sans-serif" w:cs="Calibri"/>
          <w:i w:val="0"/>
          <w:iCs w:val="0"/>
          <w:caps w:val="0"/>
          <w:color w:val="000000"/>
          <w:spacing w:val="0"/>
          <w:sz w:val="22"/>
          <w:szCs w:val="22"/>
          <w:shd w:val="clear" w:fill="FFFFFF"/>
        </w:rPr>
        <w:br w:type="textWrapping"/>
      </w:r>
      <w:r>
        <w:rPr>
          <w:rFonts w:hint="default" w:ascii="Calibri" w:hAnsi="Calibri" w:cs="Calibri"/>
          <w:sz w:val="22"/>
          <w:szCs w:val="22"/>
        </w:rPr>
        <w:t>Data upublicznienia zapytania ofertowego</w:t>
      </w:r>
      <w:r>
        <w:rPr>
          <w:rFonts w:hint="default" w:ascii="Calibri" w:hAnsi="Calibri" w:cs="Calibri"/>
          <w:sz w:val="22"/>
          <w:szCs w:val="22"/>
          <w:lang w:val="pl-PL"/>
        </w:rPr>
        <w:t xml:space="preserve"> 25.10.202</w:t>
      </w:r>
      <w:r>
        <w:rPr>
          <w:rFonts w:hint="default" w:asciiTheme="minorHAnsi" w:hAnsiTheme="minorHAnsi" w:cstheme="minorHAnsi"/>
          <w:lang w:val="pl-PL"/>
        </w:rPr>
        <w:t>4 r.</w:t>
      </w:r>
      <w:r>
        <w:rPr>
          <w:rFonts w:hint="default" w:asciiTheme="minorHAnsi" w:hAnsiTheme="minorHAnsi" w:cstheme="minorHAnsi"/>
          <w:lang w:val="pl-PL"/>
        </w:rPr>
        <w:br w:type="textWrapping"/>
      </w:r>
    </w:p>
    <w:p w14:paraId="09A0AD17">
      <w:pPr>
        <w:shd w:val="clear" w:fill="FFFFFF" w:themeFill="background1"/>
        <w:rPr>
          <w:rFonts w:ascii="Calibri" w:hAnsi="Calibri"/>
          <w:b/>
          <w:sz w:val="24"/>
          <w:szCs w:val="24"/>
        </w:rPr>
      </w:pPr>
    </w:p>
    <w:p w14:paraId="741CFFCD">
      <w:pPr>
        <w:shd w:val="clear" w:fill="FFFFFF" w:themeFill="background1"/>
        <w:rPr>
          <w:rFonts w:hint="default" w:ascii="Calibri" w:hAnsi="Calibri" w:cs="Calibri"/>
          <w:b/>
          <w:sz w:val="24"/>
          <w:szCs w:val="24"/>
        </w:rPr>
      </w:pPr>
    </w:p>
    <w:p w14:paraId="178E615F">
      <w:pPr>
        <w:shd w:val="clear" w:fill="FFFFFF" w:themeFill="background1"/>
        <w:suppressAutoHyphens w:val="0"/>
        <w:autoSpaceDE w:val="0"/>
        <w:autoSpaceDN w:val="0"/>
        <w:adjustRightInd w:val="0"/>
        <w:jc w:val="center"/>
        <w:rPr>
          <w:rFonts w:hint="default" w:ascii="Calibri" w:hAnsi="Calibri" w:cs="Calibri"/>
          <w:b/>
          <w:bCs w:val="0"/>
          <w:color w:val="000000" w:themeColor="text1"/>
          <w:sz w:val="22"/>
          <w:szCs w:val="22"/>
          <w14:textFill>
            <w14:solidFill>
              <w14:schemeClr w14:val="tx1"/>
            </w14:solidFill>
          </w14:textFill>
        </w:rPr>
      </w:pPr>
      <w:r>
        <w:rPr>
          <w:rFonts w:hint="default" w:ascii="Calibri" w:hAnsi="Calibri" w:cs="Calibri"/>
          <w:b/>
          <w:bCs w:val="0"/>
          <w:color w:val="000000" w:themeColor="text1"/>
          <w:sz w:val="22"/>
          <w:szCs w:val="22"/>
          <w14:textFill>
            <w14:solidFill>
              <w14:schemeClr w14:val="tx1"/>
            </w14:solidFill>
          </w14:textFill>
        </w:rPr>
        <w:t xml:space="preserve">Zapytanie ofertowe w ramach projektu </w:t>
      </w:r>
    </w:p>
    <w:p w14:paraId="4C3A43C4">
      <w:pPr>
        <w:shd w:val="clear" w:fill="FFFFFF" w:themeFill="background1"/>
        <w:suppressAutoHyphens w:val="0"/>
        <w:jc w:val="center"/>
        <w:rPr>
          <w:rFonts w:hint="default" w:ascii="Calibri" w:hAnsi="Calibri" w:cs="Calibri"/>
          <w:b/>
          <w:bCs w:val="0"/>
          <w:color w:val="000000" w:themeColor="text1"/>
          <w:sz w:val="22"/>
          <w:szCs w:val="22"/>
          <w:lang w:val="pl-PL"/>
          <w14:textFill>
            <w14:solidFill>
              <w14:schemeClr w14:val="tx1"/>
            </w14:solidFill>
          </w14:textFill>
        </w:rPr>
      </w:pPr>
      <w:r>
        <w:rPr>
          <w:rFonts w:hint="default" w:ascii="Calibri" w:hAnsi="Calibri" w:cs="Calibri"/>
          <w:b/>
          <w:bCs w:val="0"/>
          <w:color w:val="000000" w:themeColor="text1"/>
          <w:sz w:val="22"/>
          <w:szCs w:val="22"/>
          <w14:textFill>
            <w14:solidFill>
              <w14:schemeClr w14:val="tx1"/>
            </w14:solidFill>
          </w14:textFill>
        </w:rPr>
        <w:t>„</w:t>
      </w:r>
      <w:r>
        <w:rPr>
          <w:rFonts w:hint="default" w:ascii="Calibri" w:hAnsi="Calibri" w:eastAsia="sans-serif" w:cs="Calibri"/>
          <w:b/>
          <w:bCs w:val="0"/>
          <w:i w:val="0"/>
          <w:iCs w:val="0"/>
          <w:caps w:val="0"/>
          <w:color w:val="000000" w:themeColor="text1"/>
          <w:spacing w:val="0"/>
          <w:sz w:val="22"/>
          <w:szCs w:val="22"/>
          <w:shd w:val="clear" w:fill="FFFFFF"/>
          <w14:textFill>
            <w14:solidFill>
              <w14:schemeClr w14:val="tx1"/>
            </w14:solidFill>
          </w14:textFill>
        </w:rPr>
        <w:t>Inwestycja w śro</w:t>
      </w:r>
      <w:r>
        <w:rPr>
          <w:rFonts w:hint="default" w:ascii="Calibri" w:hAnsi="Calibri" w:eastAsia="sans-serif" w:cs="Calibri"/>
          <w:b/>
          <w:bCs w:val="0"/>
          <w:i w:val="0"/>
          <w:iCs w:val="0"/>
          <w:caps w:val="0"/>
          <w:color w:val="000000" w:themeColor="text1"/>
          <w:spacing w:val="0"/>
          <w:sz w:val="22"/>
          <w:szCs w:val="22"/>
          <w:shd w:val="clear" w:fill="FFFFFF" w:themeFill="background1"/>
          <w14:textFill>
            <w14:solidFill>
              <w14:schemeClr w14:val="tx1"/>
            </w14:solidFill>
          </w14:textFill>
        </w:rPr>
        <w:t>dki trwałe i prace remontowo-budowlane umożliwiające poszerzenia oferty w zakresie całorocznej obsługi obiektu noclegowego firmy PENSJONACIK "CYKLADA" S.C. IZABELA JAWORSKA, JACEK JAWORSKI z regionu województwa Warmińsko-Mazurskiego.</w:t>
      </w:r>
      <w:r>
        <w:rPr>
          <w:rFonts w:hint="default" w:ascii="Calibri" w:hAnsi="Calibri" w:cs="Calibri"/>
          <w:b/>
          <w:bCs w:val="0"/>
          <w:color w:val="000000" w:themeColor="text1"/>
          <w:sz w:val="22"/>
          <w:szCs w:val="22"/>
          <w:shd w:val="clear" w:fill="FFFFFF" w:themeFill="background1"/>
          <w:lang w:eastAsia="en-US"/>
          <w14:textFill>
            <w14:solidFill>
              <w14:schemeClr w14:val="tx1"/>
            </w14:solidFill>
          </w14:textFill>
        </w:rPr>
        <w:t>”</w:t>
      </w:r>
      <w:r>
        <w:rPr>
          <w:rFonts w:hint="default" w:ascii="Calibri" w:hAnsi="Calibri" w:cs="Calibri"/>
          <w:b w:val="0"/>
          <w:bCs/>
          <w:color w:val="000000" w:themeColor="text1"/>
          <w:sz w:val="22"/>
          <w:szCs w:val="22"/>
          <w:shd w:val="clear" w:fill="FFFFFF" w:themeFill="background1"/>
          <w:lang w:eastAsia="en-US"/>
          <w14:textFill>
            <w14:solidFill>
              <w14:schemeClr w14:val="tx1"/>
            </w14:solidFill>
          </w14:textFill>
        </w:rPr>
        <w:t xml:space="preserve"> </w:t>
      </w:r>
      <w:r>
        <w:rPr>
          <w:rFonts w:hint="default" w:ascii="Calibri" w:hAnsi="Calibri" w:cs="Calibri"/>
          <w:b w:val="0"/>
          <w:bCs/>
          <w:color w:val="000000" w:themeColor="text1"/>
          <w:sz w:val="22"/>
          <w:szCs w:val="22"/>
          <w:shd w:val="clear" w:fill="FFFFFF" w:themeFill="background1"/>
          <w:lang w:val="pl-PL" w:eastAsia="en-US"/>
          <w14:textFill>
            <w14:solidFill>
              <w14:schemeClr w14:val="tx1"/>
            </w14:solidFill>
          </w14:textFill>
        </w:rPr>
        <w:t>d</w:t>
      </w:r>
      <w:r>
        <w:rPr>
          <w:rFonts w:hint="default" w:ascii="Calibri" w:hAnsi="Calibri" w:cs="Calibri"/>
          <w:b w:val="0"/>
          <w:bCs/>
          <w:color w:val="000000" w:themeColor="text1"/>
          <w:sz w:val="22"/>
          <w:szCs w:val="22"/>
          <w:shd w:val="clear" w:fill="FFFFFF" w:themeFill="background1"/>
          <w:lang w:eastAsia="en-US"/>
          <w14:textFill>
            <w14:solidFill>
              <w14:schemeClr w14:val="tx1"/>
            </w14:solidFill>
          </w14:textFill>
        </w:rPr>
        <w:t>otyczącego zakupu</w:t>
      </w:r>
      <w:r>
        <w:rPr>
          <w:rFonts w:hint="default" w:ascii="Calibri" w:hAnsi="Calibri" w:cs="Calibri"/>
          <w:b w:val="0"/>
          <w:bCs/>
          <w:color w:val="000000" w:themeColor="text1"/>
          <w:sz w:val="22"/>
          <w:szCs w:val="22"/>
          <w:shd w:val="clear" w:fill="FFFFFF" w:themeFill="background1"/>
          <w:lang w:val="pl-PL" w:eastAsia="en-US"/>
          <w14:textFill>
            <w14:solidFill>
              <w14:schemeClr w14:val="tx1"/>
            </w14:solidFill>
          </w14:textFill>
        </w:rPr>
        <w:t xml:space="preserve">, </w:t>
      </w:r>
      <w:r>
        <w:rPr>
          <w:rFonts w:hint="default" w:ascii="Calibri" w:hAnsi="Calibri" w:eastAsia="sans-serif" w:cs="Calibri"/>
          <w:b w:val="0"/>
          <w:bCs/>
          <w:i w:val="0"/>
          <w:iCs w:val="0"/>
          <w:caps w:val="0"/>
          <w:color w:val="000000" w:themeColor="text1"/>
          <w:spacing w:val="0"/>
          <w:sz w:val="22"/>
          <w:szCs w:val="22"/>
          <w:shd w:val="clear" w:fill="FFFFFF" w:themeFill="background1"/>
          <w:lang w:val="pl-PL"/>
          <w14:textFill>
            <w14:solidFill>
              <w14:schemeClr w14:val="tx1"/>
            </w14:solidFill>
          </w14:textFill>
        </w:rPr>
        <w:t>d</w:t>
      </w:r>
      <w:r>
        <w:rPr>
          <w:rFonts w:hint="default" w:ascii="Calibri" w:hAnsi="Calibri" w:eastAsia="sans-serif" w:cs="Calibri"/>
          <w:b w:val="0"/>
          <w:bCs/>
          <w:i w:val="0"/>
          <w:iCs w:val="0"/>
          <w:caps w:val="0"/>
          <w:color w:val="000000" w:themeColor="text1"/>
          <w:spacing w:val="0"/>
          <w:sz w:val="22"/>
          <w:szCs w:val="22"/>
          <w:shd w:val="clear" w:fill="FFFFFF" w:themeFill="background1"/>
          <w14:textFill>
            <w14:solidFill>
              <w14:schemeClr w14:val="tx1"/>
            </w14:solidFill>
          </w14:textFill>
        </w:rPr>
        <w:t>ostaw</w:t>
      </w:r>
      <w:r>
        <w:rPr>
          <w:rFonts w:hint="default" w:ascii="Calibri" w:hAnsi="Calibri" w:eastAsia="sans-serif" w:cs="Calibri"/>
          <w:b w:val="0"/>
          <w:bCs/>
          <w:i w:val="0"/>
          <w:iCs w:val="0"/>
          <w:caps w:val="0"/>
          <w:color w:val="000000" w:themeColor="text1"/>
          <w:spacing w:val="0"/>
          <w:sz w:val="22"/>
          <w:szCs w:val="22"/>
          <w:shd w:val="clear" w:fill="FFFFFF" w:themeFill="background1"/>
          <w:lang w:val="pl-PL"/>
          <w14:textFill>
            <w14:solidFill>
              <w14:schemeClr w14:val="tx1"/>
            </w14:solidFill>
          </w14:textFill>
        </w:rPr>
        <w:t>y</w:t>
      </w:r>
      <w:r>
        <w:rPr>
          <w:rFonts w:hint="default" w:ascii="Calibri" w:hAnsi="Calibri" w:eastAsia="sans-serif" w:cs="Calibri"/>
          <w:b w:val="0"/>
          <w:bCs/>
          <w:i w:val="0"/>
          <w:iCs w:val="0"/>
          <w:caps w:val="0"/>
          <w:color w:val="000000" w:themeColor="text1"/>
          <w:spacing w:val="0"/>
          <w:sz w:val="22"/>
          <w:szCs w:val="22"/>
          <w:shd w:val="clear" w:fill="FFFFFF" w:themeFill="background1"/>
          <w14:textFill>
            <w14:solidFill>
              <w14:schemeClr w14:val="tx1"/>
            </w14:solidFill>
          </w14:textFill>
        </w:rPr>
        <w:t xml:space="preserve"> i montaż</w:t>
      </w:r>
      <w:r>
        <w:rPr>
          <w:rFonts w:hint="default" w:ascii="Calibri" w:hAnsi="Calibri" w:eastAsia="sans-serif" w:cs="Calibri"/>
          <w:b w:val="0"/>
          <w:bCs/>
          <w:i w:val="0"/>
          <w:iCs w:val="0"/>
          <w:caps w:val="0"/>
          <w:color w:val="000000" w:themeColor="text1"/>
          <w:spacing w:val="0"/>
          <w:sz w:val="22"/>
          <w:szCs w:val="22"/>
          <w:shd w:val="clear" w:fill="FFFFFF" w:themeFill="background1"/>
          <w:lang w:val="pl-PL"/>
          <w14:textFill>
            <w14:solidFill>
              <w14:schemeClr w14:val="tx1"/>
            </w14:solidFill>
          </w14:textFill>
        </w:rPr>
        <w:t>u</w:t>
      </w:r>
      <w:r>
        <w:rPr>
          <w:rFonts w:hint="default" w:ascii="Calibri" w:hAnsi="Calibri" w:eastAsia="sans-serif" w:cs="Calibri"/>
          <w:b w:val="0"/>
          <w:bCs/>
          <w:i w:val="0"/>
          <w:iCs w:val="0"/>
          <w:caps w:val="0"/>
          <w:color w:val="000000" w:themeColor="text1"/>
          <w:spacing w:val="0"/>
          <w:sz w:val="22"/>
          <w:szCs w:val="22"/>
          <w:shd w:val="clear" w:fill="FFFFFF" w:themeFill="background1"/>
          <w14:textFill>
            <w14:solidFill>
              <w14:schemeClr w14:val="tx1"/>
            </w14:solidFill>
          </w14:textFill>
        </w:rPr>
        <w:t xml:space="preserve"> kompletnej pompy ciepła powietrze-woda</w:t>
      </w:r>
      <w:r>
        <w:rPr>
          <w:rFonts w:hint="default" w:ascii="Calibri" w:hAnsi="Calibri" w:eastAsia="sans-serif" w:cs="Calibri"/>
          <w:b w:val="0"/>
          <w:bCs/>
          <w:i w:val="0"/>
          <w:iCs w:val="0"/>
          <w:caps w:val="0"/>
          <w:color w:val="000000" w:themeColor="text1"/>
          <w:spacing w:val="0"/>
          <w:sz w:val="22"/>
          <w:szCs w:val="22"/>
          <w:shd w:val="clear" w:fill="FFFFFF" w:themeFill="background1"/>
          <w:lang w:val="pl-PL"/>
          <w14:textFill>
            <w14:solidFill>
              <w14:schemeClr w14:val="tx1"/>
            </w14:solidFill>
          </w14:textFill>
        </w:rPr>
        <w:t xml:space="preserve"> oraz d</w:t>
      </w:r>
      <w:r>
        <w:rPr>
          <w:rFonts w:hint="default" w:ascii="Calibri" w:hAnsi="Calibri" w:eastAsia="sans-serif" w:cs="Calibri"/>
          <w:b w:val="0"/>
          <w:bCs/>
          <w:i w:val="0"/>
          <w:iCs w:val="0"/>
          <w:caps w:val="0"/>
          <w:color w:val="000000" w:themeColor="text1"/>
          <w:spacing w:val="0"/>
          <w:sz w:val="22"/>
          <w:szCs w:val="22"/>
          <w:shd w:val="clear" w:fill="FFFFFF" w:themeFill="background1"/>
          <w14:textFill>
            <w14:solidFill>
              <w14:schemeClr w14:val="tx1"/>
            </w14:solidFill>
          </w14:textFill>
        </w:rPr>
        <w:t>ostawa i montaż</w:t>
      </w:r>
      <w:r>
        <w:rPr>
          <w:rFonts w:hint="default" w:ascii="Calibri" w:hAnsi="Calibri" w:eastAsia="sans-serif" w:cs="Calibri"/>
          <w:b w:val="0"/>
          <w:bCs/>
          <w:i w:val="0"/>
          <w:iCs w:val="0"/>
          <w:caps w:val="0"/>
          <w:color w:val="000000" w:themeColor="text1"/>
          <w:spacing w:val="0"/>
          <w:sz w:val="22"/>
          <w:szCs w:val="22"/>
          <w:shd w:val="clear" w:fill="FFFFFF" w:themeFill="background1"/>
          <w:lang w:val="pl-PL"/>
          <w14:textFill>
            <w14:solidFill>
              <w14:schemeClr w14:val="tx1"/>
            </w14:solidFill>
          </w14:textFill>
        </w:rPr>
        <w:t>u</w:t>
      </w:r>
      <w:r>
        <w:rPr>
          <w:rFonts w:hint="default" w:ascii="Calibri" w:hAnsi="Calibri" w:eastAsia="sans-serif" w:cs="Calibri"/>
          <w:b w:val="0"/>
          <w:bCs/>
          <w:i w:val="0"/>
          <w:iCs w:val="0"/>
          <w:caps w:val="0"/>
          <w:color w:val="000000" w:themeColor="text1"/>
          <w:spacing w:val="0"/>
          <w:sz w:val="22"/>
          <w:szCs w:val="22"/>
          <w:shd w:val="clear" w:fill="FFFFFF" w:themeFill="background1"/>
          <w14:textFill>
            <w14:solidFill>
              <w14:schemeClr w14:val="tx1"/>
            </w14:solidFill>
          </w14:textFill>
        </w:rPr>
        <w:t xml:space="preserve"> ogrzewania podłogowego ok. 175-180 m2 (</w:t>
      </w:r>
      <w:r>
        <w:rPr>
          <w:rFonts w:hint="default" w:ascii="Calibri" w:hAnsi="Calibri" w:eastAsia="sans-serif" w:cs="Calibri"/>
          <w:b w:val="0"/>
          <w:bCs/>
          <w:i w:val="0"/>
          <w:iCs w:val="0"/>
          <w:caps w:val="0"/>
          <w:color w:val="000000" w:themeColor="text1"/>
          <w:spacing w:val="0"/>
          <w:sz w:val="22"/>
          <w:szCs w:val="22"/>
          <w:shd w:val="clear" w:fill="FFFFFF" w:themeFill="background1"/>
          <w:lang w:val="pl-PL"/>
          <w14:textFill>
            <w14:solidFill>
              <w14:schemeClr w14:val="tx1"/>
            </w14:solidFill>
          </w14:textFill>
        </w:rPr>
        <w:t>z demontażem</w:t>
      </w:r>
      <w:r>
        <w:rPr>
          <w:rFonts w:hint="default" w:ascii="Calibri" w:hAnsi="Calibri" w:eastAsia="sans-serif" w:cs="Calibri"/>
          <w:b w:val="0"/>
          <w:bCs/>
          <w:i w:val="0"/>
          <w:iCs w:val="0"/>
          <w:caps w:val="0"/>
          <w:color w:val="000000" w:themeColor="text1"/>
          <w:spacing w:val="0"/>
          <w:sz w:val="22"/>
          <w:szCs w:val="22"/>
          <w:shd w:val="clear" w:fill="FFFFFF" w:themeFill="background1"/>
          <w14:textFill>
            <w14:solidFill>
              <w14:schemeClr w14:val="tx1"/>
            </w14:solidFill>
          </w14:textFill>
        </w:rPr>
        <w:t xml:space="preserve"> kafelek)</w:t>
      </w:r>
      <w:r>
        <w:rPr>
          <w:rFonts w:hint="default" w:ascii="Calibri" w:hAnsi="Calibri" w:eastAsia="sans-serif" w:cs="Calibri"/>
          <w:b w:val="0"/>
          <w:bCs/>
          <w:i w:val="0"/>
          <w:iCs w:val="0"/>
          <w:caps w:val="0"/>
          <w:color w:val="000000" w:themeColor="text1"/>
          <w:spacing w:val="0"/>
          <w:sz w:val="22"/>
          <w:szCs w:val="22"/>
          <w:shd w:val="clear" w:fill="FFFFFF" w:themeFill="background1"/>
          <w:lang w:val="pl-PL"/>
          <w14:textFill>
            <w14:solidFill>
              <w14:schemeClr w14:val="tx1"/>
            </w14:solidFill>
          </w14:textFill>
        </w:rPr>
        <w:t>, w naborze</w:t>
      </w:r>
      <w:r>
        <w:rPr>
          <w:rFonts w:hint="default" w:ascii="Calibri" w:hAnsi="Calibri" w:eastAsia="sans-serif" w:cs="Calibri"/>
          <w:b/>
          <w:bCs w:val="0"/>
          <w:i w:val="0"/>
          <w:iCs w:val="0"/>
          <w:caps w:val="0"/>
          <w:color w:val="000000" w:themeColor="text1"/>
          <w:spacing w:val="0"/>
          <w:sz w:val="22"/>
          <w:szCs w:val="22"/>
          <w:shd w:val="clear" w:fill="FFFFFF" w:themeFill="background1"/>
          <w:lang w:val="pl-PL"/>
          <w14:textFill>
            <w14:solidFill>
              <w14:schemeClr w14:val="tx1"/>
            </w14:solidFill>
          </w14:textFill>
        </w:rPr>
        <w:t xml:space="preserve"> </w:t>
      </w:r>
      <w:r>
        <w:rPr>
          <w:rFonts w:hint="default" w:ascii="Calibri" w:hAnsi="Calibri" w:eastAsia="SimSun" w:cs="Calibri"/>
          <w:b/>
          <w:bCs w:val="0"/>
          <w:color w:val="000000" w:themeColor="text1"/>
          <w:sz w:val="22"/>
          <w:szCs w:val="22"/>
          <w:shd w:val="clear" w:fill="FFFFFF" w:themeFill="background1"/>
          <w14:textFill>
            <w14:solidFill>
              <w14:schemeClr w14:val="tx1"/>
            </w14:solidFill>
          </w14:textFill>
        </w:rPr>
        <w:t>Inwestycje dla przedsiębiorstw w produkty, usługi i kompetencje pracowników oraz kadry związane z dywersyfikacją działalności” w ramach programu Krajowy Plan Odbudowy i Zwiększania Odporności (KPO)</w:t>
      </w:r>
      <w:r>
        <w:rPr>
          <w:rFonts w:hint="default" w:ascii="Calibri" w:hAnsi="Calibri" w:eastAsia="SimSun" w:cs="Calibri"/>
          <w:b/>
          <w:bCs w:val="0"/>
          <w:color w:val="000000" w:themeColor="text1"/>
          <w:sz w:val="22"/>
          <w:szCs w:val="22"/>
          <w:shd w:val="clear" w:fill="FFFFFF" w:themeFill="background1"/>
          <w:lang w:val="pl-PL"/>
          <w14:textFill>
            <w14:solidFill>
              <w14:schemeClr w14:val="tx1"/>
            </w14:solidFill>
          </w14:textFill>
        </w:rPr>
        <w:t xml:space="preserve"> </w:t>
      </w:r>
      <w:r>
        <w:rPr>
          <w:rFonts w:hint="default" w:ascii="Calibri" w:hAnsi="Calibri" w:eastAsia="SimSun" w:cs="Calibri"/>
          <w:b/>
          <w:bCs w:val="0"/>
          <w:color w:val="000000" w:themeColor="text1"/>
          <w:sz w:val="22"/>
          <w:szCs w:val="22"/>
          <w:shd w:val="clear" w:fill="FFFFFF" w:themeFill="background1"/>
          <w14:textFill>
            <w14:solidFill>
              <w14:schemeClr w14:val="tx1"/>
            </w14:solidFill>
          </w14:textFill>
        </w:rPr>
        <w:t>Inwestycja A1.2.1.</w:t>
      </w:r>
    </w:p>
    <w:p w14:paraId="72469044">
      <w:pPr>
        <w:shd w:val="clear" w:fill="FFFFFF" w:themeFill="background1"/>
        <w:suppressAutoHyphens w:val="0"/>
        <w:jc w:val="center"/>
        <w:rPr>
          <w:rFonts w:hint="default" w:ascii="Calibri" w:hAnsi="Calibri" w:cs="Calibri"/>
          <w:b/>
          <w:sz w:val="22"/>
          <w:szCs w:val="22"/>
        </w:rPr>
      </w:pPr>
    </w:p>
    <w:p w14:paraId="18196748">
      <w:pPr>
        <w:shd w:val="clear" w:fill="FFFFFF" w:themeFill="background1"/>
        <w:suppressAutoHyphens w:val="0"/>
        <w:jc w:val="center"/>
        <w:rPr>
          <w:rFonts w:hint="default" w:ascii="Calibri" w:hAnsi="Calibri" w:cs="Calibri"/>
          <w:b/>
          <w:sz w:val="22"/>
          <w:szCs w:val="22"/>
        </w:rPr>
      </w:pPr>
      <w:r>
        <w:rPr>
          <w:rFonts w:hint="default" w:ascii="Calibri" w:hAnsi="Calibri" w:cs="Calibri"/>
          <w:b/>
          <w:sz w:val="22"/>
          <w:szCs w:val="22"/>
        </w:rPr>
        <w:t>Dział I: DANE ZAMAWIAJĄCEGO</w:t>
      </w:r>
    </w:p>
    <w:p w14:paraId="219C0242">
      <w:pPr>
        <w:shd w:val="clear" w:fill="FFFFFF" w:themeFill="background1"/>
        <w:suppressAutoHyphens w:val="0"/>
        <w:rPr>
          <w:rFonts w:asciiTheme="minorHAnsi" w:hAnsiTheme="minorHAnsi" w:cstheme="minorHAnsi"/>
          <w:b/>
          <w:sz w:val="22"/>
          <w:szCs w:val="22"/>
        </w:rPr>
      </w:pPr>
    </w:p>
    <w:p w14:paraId="790F744A">
      <w:pPr>
        <w:pStyle w:val="18"/>
        <w:numPr>
          <w:ilvl w:val="0"/>
          <w:numId w:val="1"/>
        </w:numPr>
        <w:shd w:val="clear" w:fill="FFFFFF" w:themeFill="background1"/>
        <w:suppressAutoHyphens w:val="0"/>
        <w:rPr>
          <w:rFonts w:asciiTheme="minorHAnsi" w:hAnsiTheme="minorHAnsi" w:cstheme="minorHAnsi"/>
          <w:b/>
          <w:sz w:val="22"/>
          <w:szCs w:val="22"/>
        </w:rPr>
      </w:pPr>
      <w:r>
        <w:rPr>
          <w:rFonts w:asciiTheme="minorHAnsi" w:hAnsiTheme="minorHAnsi" w:cstheme="minorHAnsi"/>
          <w:b/>
          <w:sz w:val="22"/>
          <w:szCs w:val="22"/>
        </w:rPr>
        <w:t>Nazwa i adres Zamawiającego:</w:t>
      </w:r>
    </w:p>
    <w:p w14:paraId="09707C30">
      <w:pPr>
        <w:shd w:val="clear" w:fill="FFFFFF" w:themeFill="background1"/>
        <w:suppressAutoHyphens w:val="0"/>
        <w:rPr>
          <w:rFonts w:hint="default" w:asciiTheme="minorHAnsi" w:hAnsiTheme="minorHAnsi" w:cstheme="minorHAnsi"/>
          <w:sz w:val="22"/>
          <w:szCs w:val="22"/>
          <w:lang w:val="pl-PL"/>
        </w:rPr>
      </w:pPr>
      <w:r>
        <w:rPr>
          <w:rFonts w:hint="default" w:asciiTheme="minorHAnsi" w:hAnsiTheme="minorHAnsi"/>
          <w:sz w:val="22"/>
          <w:szCs w:val="22"/>
        </w:rPr>
        <w:t>PENSJONACIK "CYKLADA" S.C. IZABELA JAWORSKA, JACEK JAWORSKI</w:t>
      </w:r>
      <w:r>
        <w:rPr>
          <w:rFonts w:hint="default" w:asciiTheme="minorHAnsi" w:hAnsiTheme="minorHAnsi"/>
          <w:sz w:val="22"/>
          <w:szCs w:val="22"/>
        </w:rPr>
        <w:br w:type="textWrapping"/>
      </w:r>
      <w:r>
        <w:rPr>
          <w:rFonts w:hint="default" w:asciiTheme="minorHAnsi" w:hAnsiTheme="minorHAnsi" w:cstheme="minorHAnsi"/>
          <w:sz w:val="22"/>
          <w:szCs w:val="22"/>
          <w:lang w:val="pl-PL"/>
        </w:rPr>
        <w:t>os. Na Górce 17, 11-730 Mikołajki</w:t>
      </w:r>
    </w:p>
    <w:p w14:paraId="3B590106">
      <w:pPr>
        <w:shd w:val="clear" w:fill="FFFFFF" w:themeFill="background1"/>
        <w:suppressAutoHyphens w:val="0"/>
        <w:rPr>
          <w:rFonts w:asciiTheme="minorHAnsi" w:hAnsiTheme="minorHAnsi" w:cstheme="minorHAnsi"/>
          <w:sz w:val="22"/>
          <w:szCs w:val="22"/>
        </w:rPr>
      </w:pPr>
      <w:r>
        <w:rPr>
          <w:rFonts w:asciiTheme="minorHAnsi" w:hAnsiTheme="minorHAnsi" w:cstheme="minorHAnsi"/>
          <w:sz w:val="22"/>
          <w:szCs w:val="22"/>
        </w:rPr>
        <w:t xml:space="preserve">NIP: </w:t>
      </w:r>
      <w:r>
        <w:rPr>
          <w:rFonts w:hint="default" w:asciiTheme="minorHAnsi" w:hAnsiTheme="minorHAnsi"/>
          <w:sz w:val="22"/>
          <w:szCs w:val="22"/>
        </w:rPr>
        <w:t>7393682306</w:t>
      </w:r>
    </w:p>
    <w:p w14:paraId="608916DF">
      <w:pPr>
        <w:shd w:val="clear" w:fill="FFFFFF" w:themeFill="background1"/>
        <w:suppressAutoHyphens w:val="0"/>
        <w:rPr>
          <w:rFonts w:asciiTheme="minorHAnsi" w:hAnsiTheme="minorHAnsi" w:cstheme="minorHAnsi"/>
          <w:sz w:val="22"/>
          <w:szCs w:val="22"/>
        </w:rPr>
      </w:pPr>
      <w:r>
        <w:rPr>
          <w:rFonts w:asciiTheme="minorHAnsi" w:hAnsiTheme="minorHAnsi" w:cstheme="minorHAnsi"/>
          <w:sz w:val="22"/>
          <w:szCs w:val="22"/>
        </w:rPr>
        <w:t xml:space="preserve">Tel. </w:t>
      </w:r>
      <w:r>
        <w:rPr>
          <w:rFonts w:hint="default" w:asciiTheme="minorHAnsi" w:hAnsiTheme="minorHAnsi"/>
          <w:sz w:val="22"/>
          <w:szCs w:val="22"/>
        </w:rPr>
        <w:t>512426428</w:t>
      </w:r>
    </w:p>
    <w:p w14:paraId="063F6519">
      <w:pPr>
        <w:shd w:val="clear" w:fill="FFFFFF" w:themeFill="background1"/>
        <w:suppressAutoHyphens w:val="0"/>
        <w:rPr>
          <w:rFonts w:hint="default" w:asciiTheme="minorHAnsi" w:hAnsiTheme="minorHAnsi" w:cstheme="minorHAnsi"/>
          <w:sz w:val="22"/>
          <w:szCs w:val="22"/>
          <w:lang w:val="pl-PL"/>
        </w:rPr>
      </w:pPr>
      <w:r>
        <w:rPr>
          <w:rFonts w:asciiTheme="minorHAnsi" w:hAnsiTheme="minorHAnsi" w:cstheme="minorHAnsi"/>
          <w:sz w:val="22"/>
          <w:szCs w:val="22"/>
        </w:rPr>
        <w:t xml:space="preserve">E-mail: </w:t>
      </w:r>
      <w:r>
        <w:rPr>
          <w:rFonts w:hint="default" w:asciiTheme="minorHAnsi"/>
          <w:lang w:val="pl-PL"/>
        </w:rPr>
        <w:t>jacekjaworski@gmx.de</w:t>
      </w:r>
    </w:p>
    <w:p w14:paraId="49161BC4">
      <w:pPr>
        <w:shd w:val="clear" w:fill="FFFFFF" w:themeFill="background1"/>
        <w:suppressAutoHyphens w:val="0"/>
        <w:rPr>
          <w:rFonts w:asciiTheme="minorHAnsi" w:hAnsiTheme="minorHAnsi" w:cstheme="minorHAnsi"/>
          <w:sz w:val="22"/>
          <w:szCs w:val="22"/>
        </w:rPr>
      </w:pPr>
    </w:p>
    <w:p w14:paraId="70340411">
      <w:pPr>
        <w:pStyle w:val="18"/>
        <w:numPr>
          <w:ilvl w:val="0"/>
          <w:numId w:val="1"/>
        </w:numPr>
        <w:shd w:val="clear" w:fill="FFFFFF" w:themeFill="background1"/>
        <w:suppressAutoHyphens w:val="0"/>
        <w:rPr>
          <w:rFonts w:asciiTheme="minorHAnsi" w:hAnsiTheme="minorHAnsi" w:cstheme="minorHAnsi"/>
          <w:b/>
          <w:bCs/>
          <w:sz w:val="22"/>
          <w:szCs w:val="22"/>
        </w:rPr>
      </w:pPr>
      <w:r>
        <w:rPr>
          <w:rFonts w:asciiTheme="minorHAnsi" w:hAnsiTheme="minorHAnsi" w:cstheme="minorHAnsi"/>
          <w:b/>
          <w:bCs/>
          <w:sz w:val="22"/>
          <w:szCs w:val="22"/>
        </w:rPr>
        <w:t>Adres do korespondencji:</w:t>
      </w:r>
    </w:p>
    <w:p w14:paraId="67C395A9">
      <w:pPr>
        <w:shd w:val="clear" w:fill="FFFFFF" w:themeFill="background1"/>
        <w:suppressAutoHyphens w:val="0"/>
        <w:rPr>
          <w:rFonts w:hint="default" w:asciiTheme="minorHAnsi" w:hAnsiTheme="minorHAnsi" w:cstheme="minorHAnsi"/>
          <w:sz w:val="22"/>
          <w:szCs w:val="22"/>
          <w:lang w:val="pl-PL"/>
        </w:rPr>
      </w:pPr>
      <w:r>
        <w:rPr>
          <w:rFonts w:hint="default" w:asciiTheme="minorHAnsi" w:hAnsiTheme="minorHAnsi"/>
          <w:sz w:val="22"/>
          <w:szCs w:val="22"/>
        </w:rPr>
        <w:t>PENSJONACIK "CYKLADA" S.C. IZABELA JAWORSKA, JACEK JAWORSKI</w:t>
      </w:r>
      <w:r>
        <w:rPr>
          <w:rFonts w:hint="default" w:asciiTheme="minorHAnsi" w:hAnsiTheme="minorHAnsi"/>
          <w:sz w:val="22"/>
          <w:szCs w:val="22"/>
        </w:rPr>
        <w:br w:type="textWrapping"/>
      </w:r>
      <w:r>
        <w:rPr>
          <w:rFonts w:hint="default" w:asciiTheme="minorHAnsi" w:hAnsiTheme="minorHAnsi" w:cstheme="minorHAnsi"/>
          <w:sz w:val="22"/>
          <w:szCs w:val="22"/>
          <w:lang w:val="pl-PL"/>
        </w:rPr>
        <w:t>os. Na Górce 17, 11-730 Mikołajki</w:t>
      </w:r>
    </w:p>
    <w:p w14:paraId="7D2A58D4">
      <w:pPr>
        <w:shd w:val="clear" w:fill="FFFFFF" w:themeFill="background1"/>
        <w:suppressAutoHyphens w:val="0"/>
        <w:rPr>
          <w:rFonts w:asciiTheme="minorHAnsi" w:hAnsiTheme="minorHAnsi" w:cstheme="minorHAnsi"/>
          <w:sz w:val="22"/>
          <w:szCs w:val="22"/>
        </w:rPr>
      </w:pPr>
    </w:p>
    <w:p w14:paraId="47E52003">
      <w:pPr>
        <w:pStyle w:val="18"/>
        <w:numPr>
          <w:ilvl w:val="0"/>
          <w:numId w:val="1"/>
        </w:numPr>
        <w:shd w:val="clear" w:fill="FFFFFF" w:themeFill="background1"/>
        <w:suppressAutoHyphens w:val="0"/>
        <w:rPr>
          <w:rFonts w:asciiTheme="minorHAnsi" w:hAnsiTheme="minorHAnsi" w:cstheme="minorHAnsi"/>
          <w:sz w:val="22"/>
          <w:szCs w:val="22"/>
        </w:rPr>
      </w:pPr>
      <w:r>
        <w:rPr>
          <w:rFonts w:asciiTheme="minorHAnsi" w:hAnsiTheme="minorHAnsi" w:cstheme="minorHAnsi"/>
          <w:b/>
          <w:bCs/>
          <w:sz w:val="22"/>
          <w:szCs w:val="22"/>
        </w:rPr>
        <w:t>Osoba do kontaktu:</w:t>
      </w:r>
    </w:p>
    <w:p w14:paraId="77A8A797">
      <w:pPr>
        <w:shd w:val="clear" w:fill="FFFFFF" w:themeFill="background1"/>
        <w:suppressAutoHyphens w:val="0"/>
        <w:rPr>
          <w:rFonts w:asciiTheme="minorHAnsi" w:hAnsiTheme="minorHAnsi" w:cstheme="minorHAnsi"/>
          <w:sz w:val="22"/>
          <w:szCs w:val="22"/>
        </w:rPr>
      </w:pPr>
      <w:r>
        <w:rPr>
          <w:rFonts w:hint="default" w:asciiTheme="minorHAnsi" w:hAnsiTheme="minorHAnsi" w:cstheme="minorHAnsi"/>
          <w:sz w:val="22"/>
          <w:szCs w:val="22"/>
          <w:lang w:val="pl-PL"/>
        </w:rPr>
        <w:t>Jacek Jaworski</w:t>
      </w:r>
      <w:r>
        <w:rPr>
          <w:rFonts w:hint="default" w:asciiTheme="minorHAnsi" w:hAnsiTheme="minorHAnsi" w:cstheme="minorHAnsi"/>
          <w:sz w:val="22"/>
          <w:szCs w:val="22"/>
          <w:lang w:val="pl-PL"/>
        </w:rPr>
        <w:br w:type="textWrapping"/>
      </w:r>
      <w:r>
        <w:rPr>
          <w:rFonts w:asciiTheme="minorHAnsi" w:hAnsiTheme="minorHAnsi" w:cstheme="minorHAnsi"/>
          <w:sz w:val="22"/>
          <w:szCs w:val="22"/>
        </w:rPr>
        <w:t xml:space="preserve">Tel. </w:t>
      </w:r>
      <w:r>
        <w:rPr>
          <w:rFonts w:hint="default" w:asciiTheme="minorHAnsi" w:hAnsiTheme="minorHAnsi"/>
          <w:sz w:val="22"/>
          <w:szCs w:val="22"/>
        </w:rPr>
        <w:t>512426428</w:t>
      </w:r>
    </w:p>
    <w:p w14:paraId="765EEE97">
      <w:pPr>
        <w:shd w:val="clear" w:fill="FFFFFF" w:themeFill="background1"/>
        <w:suppressAutoHyphens w:val="0"/>
        <w:rPr>
          <w:rFonts w:hint="default" w:asciiTheme="minorHAnsi" w:hAnsiTheme="minorHAnsi" w:cstheme="minorHAnsi"/>
          <w:sz w:val="22"/>
          <w:szCs w:val="22"/>
          <w:lang w:val="pl-PL"/>
        </w:rPr>
      </w:pPr>
      <w:r>
        <w:rPr>
          <w:rFonts w:asciiTheme="minorHAnsi" w:hAnsiTheme="minorHAnsi" w:cstheme="minorHAnsi"/>
          <w:sz w:val="22"/>
          <w:szCs w:val="22"/>
        </w:rPr>
        <w:t xml:space="preserve">E-mail: </w:t>
      </w:r>
      <w:r>
        <w:rPr>
          <w:rFonts w:hint="default" w:asciiTheme="minorHAnsi"/>
          <w:lang w:val="pl-PL"/>
        </w:rPr>
        <w:t>jacekjaworski@gmx.de</w:t>
      </w:r>
    </w:p>
    <w:p w14:paraId="1D1BF8AC">
      <w:pPr>
        <w:shd w:val="clear" w:fill="FFFFFF" w:themeFill="background1"/>
        <w:rPr>
          <w:rFonts w:asciiTheme="minorHAnsi" w:hAnsiTheme="minorHAnsi" w:cstheme="minorHAnsi"/>
          <w:sz w:val="22"/>
          <w:szCs w:val="22"/>
          <w:lang w:val="en-US"/>
        </w:rPr>
      </w:pPr>
    </w:p>
    <w:p w14:paraId="0E9421C7">
      <w:pPr>
        <w:shd w:val="clear" w:fill="FFFFFF" w:themeFill="background1"/>
        <w:rPr>
          <w:rFonts w:asciiTheme="minorHAnsi" w:hAnsiTheme="minorHAnsi" w:cstheme="minorHAnsi"/>
          <w:sz w:val="22"/>
          <w:szCs w:val="22"/>
          <w:lang w:eastAsia="pl-PL"/>
        </w:rPr>
      </w:pPr>
    </w:p>
    <w:p w14:paraId="36C09458">
      <w:pPr>
        <w:shd w:val="clear" w:fill="FFFFFF" w:themeFill="background1"/>
        <w:tabs>
          <w:tab w:val="left" w:pos="4380"/>
        </w:tabs>
        <w:ind w:right="513"/>
        <w:jc w:val="center"/>
        <w:rPr>
          <w:rFonts w:asciiTheme="minorHAnsi" w:hAnsiTheme="minorHAnsi" w:cstheme="minorHAnsi"/>
          <w:b/>
          <w:sz w:val="22"/>
          <w:szCs w:val="22"/>
        </w:rPr>
      </w:pPr>
      <w:r>
        <w:rPr>
          <w:rFonts w:asciiTheme="minorHAnsi" w:hAnsiTheme="minorHAnsi" w:cstheme="minorHAnsi"/>
          <w:b/>
          <w:sz w:val="22"/>
          <w:szCs w:val="22"/>
        </w:rPr>
        <w:t>Dział II: PRZEDMIOT ZAMÓWIENIA</w:t>
      </w:r>
    </w:p>
    <w:p w14:paraId="4B32A8D4">
      <w:pPr>
        <w:pStyle w:val="18"/>
        <w:numPr>
          <w:ilvl w:val="0"/>
          <w:numId w:val="2"/>
        </w:numPr>
        <w:shd w:val="clear" w:fill="FFFFFF" w:themeFill="background1"/>
        <w:tabs>
          <w:tab w:val="left" w:pos="4380"/>
        </w:tabs>
        <w:ind w:right="513"/>
        <w:rPr>
          <w:rFonts w:asciiTheme="minorHAnsi" w:hAnsiTheme="minorHAnsi" w:cstheme="minorHAnsi"/>
          <w:b/>
          <w:sz w:val="22"/>
          <w:szCs w:val="22"/>
        </w:rPr>
      </w:pPr>
      <w:r>
        <w:rPr>
          <w:rFonts w:asciiTheme="minorHAnsi" w:hAnsiTheme="minorHAnsi" w:cstheme="minorHAnsi"/>
          <w:b/>
          <w:sz w:val="22"/>
          <w:szCs w:val="22"/>
        </w:rPr>
        <w:t>Tryb udzielenia zamówienia</w:t>
      </w:r>
    </w:p>
    <w:p w14:paraId="64F12C94">
      <w:pPr>
        <w:shd w:val="clear" w:fill="FFFFFF" w:themeFill="background1"/>
        <w:tabs>
          <w:tab w:val="left" w:pos="4380"/>
          <w:tab w:val="left" w:pos="8505"/>
        </w:tabs>
        <w:jc w:val="both"/>
        <w:rPr>
          <w:rFonts w:asciiTheme="minorHAnsi" w:hAnsiTheme="minorHAnsi" w:cstheme="minorHAnsi"/>
          <w:sz w:val="22"/>
          <w:szCs w:val="22"/>
        </w:rPr>
      </w:pPr>
      <w:r>
        <w:rPr>
          <w:rFonts w:asciiTheme="minorHAnsi" w:hAnsiTheme="minorHAnsi" w:cstheme="minorHAnsi"/>
          <w:sz w:val="22"/>
          <w:szCs w:val="22"/>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134823AD">
      <w:pPr>
        <w:shd w:val="clear" w:fill="FFFFFF" w:themeFill="background1"/>
        <w:tabs>
          <w:tab w:val="left" w:pos="4380"/>
        </w:tabs>
        <w:ind w:right="513"/>
        <w:rPr>
          <w:rFonts w:asciiTheme="minorHAnsi" w:hAnsiTheme="minorHAnsi" w:cstheme="minorHAnsi"/>
          <w:sz w:val="22"/>
          <w:szCs w:val="22"/>
        </w:rPr>
      </w:pPr>
    </w:p>
    <w:p w14:paraId="518D6BA1">
      <w:pPr>
        <w:pStyle w:val="18"/>
        <w:numPr>
          <w:ilvl w:val="0"/>
          <w:numId w:val="3"/>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 xml:space="preserve">Nazwa nadana zamówieniu przez Zamawiającego: </w:t>
      </w:r>
      <w:r>
        <w:rPr>
          <w:rFonts w:asciiTheme="minorHAnsi" w:hAnsiTheme="minorHAnsi" w:cstheme="minorHAnsi"/>
          <w:sz w:val="22"/>
          <w:szCs w:val="22"/>
        </w:rPr>
        <w:br w:type="textWrapping"/>
      </w:r>
    </w:p>
    <w:p w14:paraId="3966D9C7">
      <w:pPr>
        <w:shd w:val="clear" w:fill="FFFFFF" w:themeFill="background1"/>
        <w:jc w:val="both"/>
        <w:rPr>
          <w:rFonts w:hint="default" w:asciiTheme="minorHAnsi" w:hAnsiTheme="minorHAnsi" w:cstheme="minorHAnsi"/>
          <w:sz w:val="22"/>
          <w:szCs w:val="22"/>
          <w:lang w:val="pl-PL"/>
        </w:rPr>
      </w:pPr>
      <w:r>
        <w:rPr>
          <w:rFonts w:asciiTheme="minorHAnsi" w:hAnsiTheme="minorHAnsi" w:cstheme="minorHAnsi"/>
          <w:sz w:val="22"/>
          <w:szCs w:val="22"/>
        </w:rPr>
        <w:t xml:space="preserve">Montaż i dostawa </w:t>
      </w:r>
      <w:r>
        <w:rPr>
          <w:rFonts w:hint="default" w:asciiTheme="minorHAnsi" w:hAnsiTheme="minorHAnsi" w:cstheme="minorHAnsi"/>
          <w:sz w:val="22"/>
          <w:szCs w:val="22"/>
          <w:lang w:val="pl-PL"/>
        </w:rPr>
        <w:t>pompy ciepła i/lub montaż i dostawa ogrzewania podłogowego.</w:t>
      </w:r>
    </w:p>
    <w:p w14:paraId="39BD7C6A">
      <w:pPr>
        <w:shd w:val="clear" w:fill="FFFFFF" w:themeFill="background1"/>
        <w:ind w:left="360"/>
        <w:jc w:val="both"/>
        <w:rPr>
          <w:rFonts w:asciiTheme="minorHAnsi" w:hAnsiTheme="minorHAnsi" w:cstheme="minorHAnsi"/>
          <w:sz w:val="22"/>
          <w:szCs w:val="22"/>
        </w:rPr>
      </w:pPr>
    </w:p>
    <w:p w14:paraId="355AAF2C">
      <w:pPr>
        <w:pStyle w:val="18"/>
        <w:numPr>
          <w:ilvl w:val="0"/>
          <w:numId w:val="3"/>
        </w:numPr>
        <w:shd w:val="clear" w:fill="FFFFFF" w:themeFill="background1"/>
        <w:suppressAutoHyphens w:val="0"/>
        <w:autoSpaceDE w:val="0"/>
        <w:autoSpaceDN w:val="0"/>
        <w:adjustRightInd w:val="0"/>
        <w:jc w:val="both"/>
        <w:rPr>
          <w:rFonts w:asciiTheme="minorHAnsi" w:hAnsiTheme="minorHAnsi" w:cstheme="minorHAnsi"/>
          <w:sz w:val="22"/>
          <w:szCs w:val="22"/>
          <w:lang w:eastAsia="en-US"/>
        </w:rPr>
      </w:pPr>
      <w:r>
        <w:rPr>
          <w:rFonts w:asciiTheme="minorHAnsi" w:hAnsiTheme="minorHAnsi" w:cstheme="minorHAnsi"/>
          <w:sz w:val="22"/>
          <w:szCs w:val="22"/>
        </w:rPr>
        <w:t>Tytuł pr</w:t>
      </w:r>
      <w:r>
        <w:rPr>
          <w:rFonts w:asciiTheme="minorHAnsi" w:hAnsiTheme="minorHAnsi" w:cstheme="minorHAnsi"/>
          <w:b w:val="0"/>
          <w:bCs w:val="0"/>
          <w:sz w:val="22"/>
          <w:szCs w:val="22"/>
        </w:rPr>
        <w:t>ojektu: „</w:t>
      </w:r>
      <w:r>
        <w:rPr>
          <w:rFonts w:hint="default" w:ascii="Calibri" w:hAnsi="Calibri" w:eastAsia="sans-serif" w:cs="Calibri"/>
          <w:b w:val="0"/>
          <w:bCs w:val="0"/>
          <w:i w:val="0"/>
          <w:iCs w:val="0"/>
          <w:caps w:val="0"/>
          <w:color w:val="000000" w:themeColor="text1"/>
          <w:spacing w:val="0"/>
          <w:sz w:val="22"/>
          <w:szCs w:val="22"/>
          <w:shd w:val="clear" w:fill="FFFFFF"/>
          <w14:textFill>
            <w14:solidFill>
              <w14:schemeClr w14:val="tx1"/>
            </w14:solidFill>
          </w14:textFill>
        </w:rPr>
        <w:t>Inwestycja w śro</w:t>
      </w:r>
      <w:r>
        <w:rPr>
          <w:rFonts w:hint="default" w:ascii="Calibri" w:hAnsi="Calibri" w:eastAsia="sans-serif" w:cs="Calibri"/>
          <w:b w:val="0"/>
          <w:bCs w:val="0"/>
          <w:i w:val="0"/>
          <w:iCs w:val="0"/>
          <w:caps w:val="0"/>
          <w:color w:val="000000" w:themeColor="text1"/>
          <w:spacing w:val="0"/>
          <w:sz w:val="22"/>
          <w:szCs w:val="22"/>
          <w:shd w:val="clear" w:fill="FFFFFF" w:themeFill="background1"/>
          <w14:textFill>
            <w14:solidFill>
              <w14:schemeClr w14:val="tx1"/>
            </w14:solidFill>
          </w14:textFill>
        </w:rPr>
        <w:t>dki trwałe i prace remontowo-budowlane umożliwiające poszerzenia oferty w zakresie całorocznej obsługi obiektu noclegowego firmy PENSJONACIK "CYKLADA" S.C. IZABELA JAWORSKA, JACEK JAWORSKI z regionu województwa Warmińsko-Mazurskiego.</w:t>
      </w:r>
      <w:r>
        <w:rPr>
          <w:rFonts w:asciiTheme="minorHAnsi" w:hAnsiTheme="minorHAnsi" w:cstheme="minorHAnsi"/>
          <w:b w:val="0"/>
          <w:bCs w:val="0"/>
          <w:color w:val="000000"/>
          <w:sz w:val="22"/>
          <w:szCs w:val="22"/>
          <w:lang w:eastAsia="pl-PL"/>
        </w:rPr>
        <w:t>”</w:t>
      </w:r>
    </w:p>
    <w:p w14:paraId="72FEFB74">
      <w:pPr>
        <w:shd w:val="clear" w:fill="FFFFFF" w:themeFill="background1"/>
        <w:jc w:val="both"/>
        <w:rPr>
          <w:rFonts w:asciiTheme="minorHAnsi" w:hAnsiTheme="minorHAnsi" w:cstheme="minorHAnsi"/>
          <w:sz w:val="22"/>
          <w:szCs w:val="22"/>
        </w:rPr>
      </w:pPr>
    </w:p>
    <w:p w14:paraId="3B01947E">
      <w:pPr>
        <w:shd w:val="clear" w:fill="FFFFFF" w:themeFill="background1"/>
        <w:rPr>
          <w:rFonts w:hint="default" w:asciiTheme="minorHAnsi" w:hAnsiTheme="minorHAnsi" w:cstheme="minorHAnsi"/>
          <w:b w:val="0"/>
          <w:bCs/>
          <w:sz w:val="22"/>
          <w:szCs w:val="22"/>
          <w:lang w:val="pl-PL"/>
        </w:rPr>
      </w:pPr>
      <w:r>
        <w:rPr>
          <w:rFonts w:asciiTheme="minorHAnsi" w:hAnsiTheme="minorHAnsi" w:cstheme="minorHAnsi"/>
          <w:b/>
          <w:sz w:val="22"/>
          <w:szCs w:val="22"/>
        </w:rPr>
        <w:t xml:space="preserve">Określenie przedmiotu zamówienia: </w:t>
      </w:r>
      <w:r>
        <w:rPr>
          <w:rFonts w:asciiTheme="minorHAnsi" w:hAnsiTheme="minorHAnsi" w:cstheme="minorHAnsi"/>
          <w:b/>
          <w:sz w:val="22"/>
          <w:szCs w:val="22"/>
        </w:rPr>
        <w:br w:type="textWrapping"/>
      </w:r>
      <w:r>
        <w:rPr>
          <w:rFonts w:hint="default" w:asciiTheme="minorHAnsi" w:hAnsiTheme="minorHAnsi" w:cstheme="minorHAnsi"/>
          <w:b w:val="0"/>
          <w:bCs/>
          <w:sz w:val="22"/>
          <w:szCs w:val="22"/>
          <w:lang w:val="pl-PL"/>
        </w:rPr>
        <w:t xml:space="preserve">Zamówienie składa się z dwóch przedmiotów, na które </w:t>
      </w:r>
      <w:r>
        <w:rPr>
          <w:rFonts w:hint="default" w:asciiTheme="minorHAnsi" w:hAnsiTheme="minorHAnsi" w:cstheme="minorHAnsi"/>
          <w:b/>
          <w:bCs w:val="0"/>
          <w:sz w:val="22"/>
          <w:szCs w:val="22"/>
          <w:lang w:val="pl-PL"/>
        </w:rPr>
        <w:t>akceptuje się składanie ofert częściowych</w:t>
      </w:r>
      <w:r>
        <w:rPr>
          <w:rFonts w:hint="default" w:asciiTheme="minorHAnsi" w:hAnsiTheme="minorHAnsi" w:cstheme="minorHAnsi"/>
          <w:b w:val="0"/>
          <w:bCs/>
          <w:sz w:val="22"/>
          <w:szCs w:val="22"/>
          <w:lang w:val="pl-PL"/>
        </w:rPr>
        <w:t>.</w:t>
      </w:r>
    </w:p>
    <w:p w14:paraId="36691DA0">
      <w:pPr>
        <w:shd w:val="clear" w:fill="FFFFFF" w:themeFill="background1"/>
        <w:jc w:val="both"/>
        <w:rPr>
          <w:rFonts w:hint="default" w:asciiTheme="minorHAnsi" w:hAnsiTheme="minorHAnsi" w:cstheme="minorHAnsi"/>
          <w:sz w:val="22"/>
          <w:szCs w:val="22"/>
          <w:lang w:val="pl-PL"/>
        </w:rPr>
      </w:pPr>
      <w:r>
        <w:rPr>
          <w:rFonts w:asciiTheme="minorHAnsi" w:hAnsiTheme="minorHAnsi" w:cstheme="minorHAnsi"/>
          <w:b/>
          <w:bCs/>
          <w:sz w:val="22"/>
          <w:szCs w:val="22"/>
        </w:rPr>
        <w:t xml:space="preserve">Montaż i dostawa </w:t>
      </w:r>
      <w:r>
        <w:rPr>
          <w:rFonts w:hint="default" w:asciiTheme="minorHAnsi" w:hAnsiTheme="minorHAnsi" w:cstheme="minorHAnsi"/>
          <w:b/>
          <w:bCs/>
          <w:sz w:val="22"/>
          <w:szCs w:val="22"/>
          <w:lang w:val="pl-PL"/>
        </w:rPr>
        <w:t xml:space="preserve">pompy ciepła (1) </w:t>
      </w:r>
      <w:r>
        <w:rPr>
          <w:rFonts w:hint="default" w:asciiTheme="minorHAnsi" w:hAnsiTheme="minorHAnsi" w:cstheme="minorHAnsi"/>
          <w:sz w:val="22"/>
          <w:szCs w:val="22"/>
          <w:lang w:val="pl-PL"/>
        </w:rPr>
        <w:t xml:space="preserve"> i/lub </w:t>
      </w:r>
      <w:r>
        <w:rPr>
          <w:rFonts w:hint="default" w:asciiTheme="minorHAnsi" w:hAnsiTheme="minorHAnsi" w:cstheme="minorHAnsi"/>
          <w:b/>
          <w:bCs/>
          <w:sz w:val="22"/>
          <w:szCs w:val="22"/>
          <w:lang w:val="pl-PL"/>
        </w:rPr>
        <w:t>montaż i dostawa ogrzewania podłogowego (2).</w:t>
      </w:r>
    </w:p>
    <w:p w14:paraId="1295E240">
      <w:p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 xml:space="preserve">Szczegółowy opis przedmiotu zamówienia znajduje się w </w:t>
      </w:r>
      <w:r>
        <w:rPr>
          <w:rFonts w:asciiTheme="minorHAnsi" w:hAnsiTheme="minorHAnsi" w:cstheme="minorHAnsi"/>
          <w:b/>
          <w:sz w:val="22"/>
          <w:szCs w:val="22"/>
        </w:rPr>
        <w:t>załączniku nr 1</w:t>
      </w:r>
      <w:r>
        <w:rPr>
          <w:rFonts w:asciiTheme="minorHAnsi" w:hAnsiTheme="minorHAnsi" w:cstheme="minorHAnsi"/>
          <w:sz w:val="22"/>
          <w:szCs w:val="22"/>
        </w:rPr>
        <w:t xml:space="preserve"> do zapytania ofertowego.</w:t>
      </w:r>
    </w:p>
    <w:p w14:paraId="1B1564BA">
      <w:pPr>
        <w:shd w:val="clear" w:fill="FFFFFF" w:themeFill="background1"/>
        <w:rPr>
          <w:rFonts w:asciiTheme="minorHAnsi" w:hAnsiTheme="minorHAnsi" w:cstheme="minorHAnsi"/>
          <w:b/>
          <w:sz w:val="22"/>
          <w:szCs w:val="22"/>
        </w:rPr>
      </w:pPr>
      <w:r>
        <w:rPr>
          <w:rFonts w:asciiTheme="minorHAnsi" w:hAnsiTheme="minorHAnsi" w:cstheme="minorHAnsi"/>
          <w:b/>
          <w:sz w:val="22"/>
          <w:szCs w:val="22"/>
        </w:rPr>
        <w:br w:type="textWrapping"/>
      </w:r>
      <w:r>
        <w:rPr>
          <w:rFonts w:asciiTheme="minorHAnsi" w:hAnsiTheme="minorHAnsi" w:cstheme="minorHAnsi"/>
          <w:b/>
          <w:sz w:val="22"/>
          <w:szCs w:val="22"/>
        </w:rPr>
        <w:br w:type="textWrapping"/>
      </w:r>
      <w:r>
        <w:rPr>
          <w:rFonts w:asciiTheme="minorHAnsi" w:hAnsiTheme="minorHAnsi" w:cstheme="minorHAnsi"/>
          <w:b/>
          <w:sz w:val="22"/>
          <w:szCs w:val="22"/>
        </w:rPr>
        <w:t>Określenie kodów CPV dotyczących przedmiotu zamówienia</w:t>
      </w:r>
    </w:p>
    <w:p w14:paraId="5197833B">
      <w:pPr>
        <w:pStyle w:val="33"/>
        <w:shd w:val="clear" w:color="auto" w:fill="FFFFFF" w:themeFill="background1"/>
        <w:spacing w:before="0" w:beforeAutospacing="0" w:after="0" w:afterAutospacing="0"/>
        <w:textAlignment w:val="baseline"/>
        <w:rPr>
          <w:rFonts w:hint="default" w:asciiTheme="minorHAnsi" w:hAnsiTheme="minorHAnsi" w:cstheme="minorHAnsi"/>
          <w:color w:val="000000"/>
          <w:spacing w:val="2"/>
          <w:sz w:val="22"/>
          <w:szCs w:val="22"/>
          <w:lang w:val="pl-PL"/>
        </w:rPr>
      </w:pPr>
      <w:r>
        <w:rPr>
          <w:rFonts w:hint="default" w:asciiTheme="minorHAnsi" w:hAnsiTheme="minorHAnsi"/>
          <w:color w:val="000000"/>
          <w:spacing w:val="2"/>
          <w:sz w:val="22"/>
          <w:szCs w:val="22"/>
        </w:rPr>
        <w:t>42511110-5: Pompy grzewcze</w:t>
      </w:r>
      <w:r>
        <w:rPr>
          <w:rFonts w:hint="default" w:asciiTheme="minorHAnsi" w:hAnsiTheme="minorHAnsi"/>
          <w:color w:val="000000"/>
          <w:spacing w:val="2"/>
          <w:sz w:val="22"/>
          <w:szCs w:val="22"/>
          <w:lang w:val="pl-PL"/>
        </w:rPr>
        <w:t>,</w:t>
      </w:r>
      <w:r>
        <w:rPr>
          <w:rFonts w:hint="default" w:asciiTheme="minorHAnsi" w:hAnsiTheme="minorHAnsi"/>
          <w:color w:val="000000"/>
          <w:spacing w:val="2"/>
          <w:sz w:val="22"/>
          <w:szCs w:val="22"/>
        </w:rPr>
        <w:br w:type="textWrapping"/>
      </w:r>
      <w:r>
        <w:rPr>
          <w:rFonts w:hint="default" w:asciiTheme="minorHAnsi" w:hAnsiTheme="minorHAnsi"/>
          <w:color w:val="000000"/>
          <w:spacing w:val="2"/>
          <w:sz w:val="22"/>
          <w:szCs w:val="22"/>
        </w:rPr>
        <w:t>45331000-6: Instalowanie urządzeń grzewczych, wentylacyjnych i klimatyzacyjnych</w:t>
      </w:r>
      <w:r>
        <w:rPr>
          <w:rFonts w:hint="default" w:asciiTheme="minorHAnsi" w:hAnsiTheme="minorHAnsi"/>
          <w:color w:val="000000"/>
          <w:spacing w:val="2"/>
          <w:sz w:val="22"/>
          <w:szCs w:val="22"/>
          <w:lang w:val="pl-PL"/>
        </w:rPr>
        <w:t>,</w:t>
      </w:r>
      <w:r>
        <w:rPr>
          <w:rFonts w:hint="default" w:asciiTheme="minorHAnsi" w:hAnsiTheme="minorHAnsi"/>
          <w:color w:val="000000"/>
          <w:spacing w:val="2"/>
          <w:sz w:val="22"/>
          <w:szCs w:val="22"/>
        </w:rPr>
        <w:br w:type="textWrapping"/>
      </w:r>
      <w:r>
        <w:rPr>
          <w:rFonts w:hint="default" w:asciiTheme="minorHAnsi" w:hAnsiTheme="minorHAnsi"/>
          <w:color w:val="000000"/>
          <w:spacing w:val="2"/>
          <w:sz w:val="22"/>
          <w:szCs w:val="22"/>
        </w:rPr>
        <w:t>44622000-6: Układy odzyskiwania ciepła</w:t>
      </w:r>
      <w:r>
        <w:rPr>
          <w:rFonts w:hint="default" w:asciiTheme="minorHAnsi" w:hAnsiTheme="minorHAnsi"/>
          <w:color w:val="000000"/>
          <w:spacing w:val="2"/>
          <w:sz w:val="22"/>
          <w:szCs w:val="22"/>
          <w:lang w:val="pl-PL"/>
        </w:rPr>
        <w:t>,</w:t>
      </w:r>
    </w:p>
    <w:p w14:paraId="3C92608D">
      <w:pPr>
        <w:shd w:val="clear" w:fill="FFFFFF" w:themeFill="background1"/>
        <w:jc w:val="both"/>
        <w:rPr>
          <w:rFonts w:hint="default" w:asciiTheme="minorHAnsi" w:hAnsiTheme="minorHAnsi" w:cstheme="minorHAnsi"/>
          <w:sz w:val="22"/>
          <w:szCs w:val="22"/>
          <w:lang w:val="pl-PL"/>
        </w:rPr>
      </w:pPr>
      <w:r>
        <w:rPr>
          <w:rFonts w:hint="default" w:asciiTheme="minorHAnsi" w:hAnsiTheme="minorHAnsi"/>
          <w:sz w:val="22"/>
          <w:szCs w:val="22"/>
        </w:rPr>
        <w:t>42122000-0: Pompy</w:t>
      </w:r>
      <w:r>
        <w:rPr>
          <w:rFonts w:hint="default" w:asciiTheme="minorHAnsi" w:hAnsiTheme="minorHAnsi"/>
          <w:sz w:val="22"/>
          <w:szCs w:val="22"/>
          <w:lang w:val="pl-PL"/>
        </w:rPr>
        <w:t>,</w:t>
      </w:r>
      <w:r>
        <w:rPr>
          <w:rFonts w:hint="default" w:asciiTheme="minorHAnsi" w:hAnsiTheme="minorHAnsi"/>
          <w:sz w:val="22"/>
          <w:szCs w:val="22"/>
        </w:rPr>
        <w:br w:type="textWrapping"/>
      </w:r>
      <w:r>
        <w:rPr>
          <w:rFonts w:hint="default" w:asciiTheme="minorHAnsi" w:hAnsiTheme="minorHAnsi"/>
          <w:sz w:val="22"/>
          <w:szCs w:val="22"/>
        </w:rPr>
        <w:t>39715210-2: Urządzenia centralnego ogrzewania</w:t>
      </w:r>
      <w:r>
        <w:rPr>
          <w:rFonts w:hint="default" w:asciiTheme="minorHAnsi" w:hAnsiTheme="minorHAnsi"/>
          <w:sz w:val="22"/>
          <w:szCs w:val="22"/>
          <w:lang w:val="pl-PL"/>
        </w:rPr>
        <w:t>,</w:t>
      </w:r>
      <w:r>
        <w:rPr>
          <w:rFonts w:hint="default" w:asciiTheme="minorHAnsi" w:hAnsiTheme="minorHAnsi"/>
          <w:sz w:val="22"/>
          <w:szCs w:val="22"/>
        </w:rPr>
        <w:br w:type="textWrapping"/>
      </w:r>
      <w:r>
        <w:rPr>
          <w:rFonts w:hint="default" w:asciiTheme="minorHAnsi" w:hAnsiTheme="minorHAnsi"/>
          <w:sz w:val="22"/>
          <w:szCs w:val="22"/>
        </w:rPr>
        <w:t>45331100-7: Instalowanie centralnego ogrzewania</w:t>
      </w:r>
      <w:r>
        <w:rPr>
          <w:rFonts w:hint="default" w:asciiTheme="minorHAnsi" w:hAnsiTheme="minorHAnsi"/>
          <w:sz w:val="22"/>
          <w:szCs w:val="22"/>
          <w:lang w:val="pl-PL"/>
        </w:rPr>
        <w:t>.</w:t>
      </w:r>
    </w:p>
    <w:p w14:paraId="568ECD33">
      <w:pPr>
        <w:shd w:val="clear" w:fill="FFFFFF" w:themeFill="background1"/>
        <w:jc w:val="both"/>
        <w:rPr>
          <w:rFonts w:asciiTheme="minorHAnsi" w:hAnsiTheme="minorHAnsi" w:cstheme="minorHAnsi"/>
          <w:b/>
          <w:sz w:val="22"/>
          <w:szCs w:val="22"/>
        </w:rPr>
      </w:pPr>
    </w:p>
    <w:p w14:paraId="3F62FE69">
      <w:pPr>
        <w:shd w:val="clear" w:fill="FFFFFF" w:themeFill="background1"/>
        <w:jc w:val="both"/>
        <w:rPr>
          <w:rFonts w:asciiTheme="minorHAnsi" w:hAnsiTheme="minorHAnsi" w:cstheme="minorHAnsi"/>
          <w:b/>
          <w:sz w:val="22"/>
          <w:szCs w:val="22"/>
        </w:rPr>
      </w:pPr>
      <w:r>
        <w:rPr>
          <w:rFonts w:asciiTheme="minorHAnsi" w:hAnsiTheme="minorHAnsi" w:cstheme="minorHAnsi"/>
          <w:b/>
          <w:sz w:val="22"/>
          <w:szCs w:val="22"/>
        </w:rPr>
        <w:t>Inne postanowienia:</w:t>
      </w:r>
    </w:p>
    <w:p w14:paraId="53C6D6AA">
      <w:p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Projekt współfinansowany przez Unię</w:t>
      </w:r>
      <w:r>
        <w:rPr>
          <w:rFonts w:asciiTheme="minorHAnsi" w:hAnsiTheme="minorHAnsi" w:cstheme="minorHAnsi"/>
          <w:b w:val="0"/>
          <w:bCs w:val="0"/>
          <w:sz w:val="22"/>
          <w:szCs w:val="22"/>
        </w:rPr>
        <w:t xml:space="preserve"> Europejską </w:t>
      </w:r>
      <w:r>
        <w:rPr>
          <w:rFonts w:hint="default" w:ascii="Calibri" w:hAnsi="Calibri" w:eastAsia="SimSun" w:cs="Calibri"/>
          <w:b w:val="0"/>
          <w:bCs w:val="0"/>
          <w:color w:val="000000" w:themeColor="text1"/>
          <w:sz w:val="22"/>
          <w:szCs w:val="22"/>
          <w:shd w:val="clear" w:fill="FFFFFF" w:themeFill="background1"/>
          <w14:textFill>
            <w14:solidFill>
              <w14:schemeClr w14:val="tx1"/>
            </w14:solidFill>
          </w14:textFill>
        </w:rPr>
        <w:t>w ramach programu Krajowy Plan Odbudowy i Zwiększania Odporności (KPO)</w:t>
      </w:r>
      <w:r>
        <w:rPr>
          <w:rFonts w:hint="default" w:ascii="Calibri" w:hAnsi="Calibri" w:eastAsia="SimSun" w:cs="Calibri"/>
          <w:b w:val="0"/>
          <w:bCs w:val="0"/>
          <w:color w:val="000000" w:themeColor="text1"/>
          <w:sz w:val="22"/>
          <w:szCs w:val="22"/>
          <w:shd w:val="clear" w:fill="FFFFFF" w:themeFill="background1"/>
          <w:lang w:val="pl-PL"/>
          <w14:textFill>
            <w14:solidFill>
              <w14:schemeClr w14:val="tx1"/>
            </w14:solidFill>
          </w14:textFill>
        </w:rPr>
        <w:t xml:space="preserve"> </w:t>
      </w:r>
      <w:r>
        <w:rPr>
          <w:rFonts w:hint="default" w:ascii="Calibri" w:hAnsi="Calibri" w:eastAsia="SimSun" w:cs="Calibri"/>
          <w:b w:val="0"/>
          <w:bCs w:val="0"/>
          <w:color w:val="000000" w:themeColor="text1"/>
          <w:sz w:val="22"/>
          <w:szCs w:val="22"/>
          <w:shd w:val="clear" w:fill="FFFFFF" w:themeFill="background1"/>
          <w14:textFill>
            <w14:solidFill>
              <w14:schemeClr w14:val="tx1"/>
            </w14:solidFill>
          </w14:textFill>
        </w:rPr>
        <w:t>Inwestycja A1.2.1.</w:t>
      </w:r>
    </w:p>
    <w:p w14:paraId="0E260D67">
      <w:pPr>
        <w:shd w:val="clear" w:fill="FFFFFF" w:themeFill="background1"/>
        <w:jc w:val="both"/>
        <w:rPr>
          <w:rFonts w:asciiTheme="minorHAnsi" w:hAnsiTheme="minorHAnsi" w:cstheme="minorHAnsi"/>
          <w:sz w:val="22"/>
          <w:szCs w:val="22"/>
        </w:rPr>
      </w:pPr>
    </w:p>
    <w:p w14:paraId="64DCF37F">
      <w:pPr>
        <w:pStyle w:val="18"/>
        <w:numPr>
          <w:ilvl w:val="0"/>
          <w:numId w:val="2"/>
        </w:numPr>
        <w:shd w:val="clear" w:fill="FFFFFF" w:themeFill="background1"/>
        <w:jc w:val="both"/>
        <w:rPr>
          <w:rFonts w:asciiTheme="minorHAnsi" w:hAnsiTheme="minorHAnsi" w:cstheme="minorHAnsi"/>
          <w:b/>
          <w:sz w:val="22"/>
          <w:szCs w:val="22"/>
        </w:rPr>
      </w:pPr>
      <w:r>
        <w:rPr>
          <w:rFonts w:asciiTheme="minorHAnsi" w:hAnsiTheme="minorHAnsi" w:cstheme="minorHAnsi"/>
          <w:b/>
          <w:sz w:val="22"/>
          <w:szCs w:val="22"/>
        </w:rPr>
        <w:t>Warunki</w:t>
      </w:r>
    </w:p>
    <w:p w14:paraId="0B762921">
      <w:pPr>
        <w:pStyle w:val="18"/>
        <w:numPr>
          <w:ilvl w:val="0"/>
          <w:numId w:val="4"/>
        </w:numPr>
        <w:shd w:val="clear" w:fill="FFFFFF" w:themeFill="background1"/>
        <w:tabs>
          <w:tab w:val="left" w:pos="360"/>
        </w:tabs>
        <w:jc w:val="both"/>
        <w:rPr>
          <w:rFonts w:asciiTheme="minorHAnsi" w:hAnsiTheme="minorHAnsi" w:cstheme="minorHAnsi"/>
          <w:bCs/>
          <w:sz w:val="22"/>
          <w:szCs w:val="22"/>
        </w:rPr>
      </w:pPr>
      <w:r>
        <w:rPr>
          <w:rFonts w:asciiTheme="minorHAnsi" w:hAnsiTheme="minorHAnsi" w:cstheme="minorHAnsi"/>
          <w:bCs/>
          <w:sz w:val="22"/>
          <w:szCs w:val="22"/>
        </w:rPr>
        <w:t xml:space="preserve">Dopuszcza się możliwość </w:t>
      </w:r>
      <w:r>
        <w:rPr>
          <w:rFonts w:hint="default" w:asciiTheme="minorHAnsi" w:hAnsiTheme="minorHAnsi" w:cstheme="minorHAnsi"/>
          <w:bCs/>
          <w:sz w:val="22"/>
          <w:szCs w:val="22"/>
          <w:lang w:val="pl-PL"/>
        </w:rPr>
        <w:t>składania ofert częściowych</w:t>
      </w:r>
      <w:r>
        <w:rPr>
          <w:rFonts w:asciiTheme="minorHAnsi" w:hAnsiTheme="minorHAnsi" w:cstheme="minorHAnsi"/>
          <w:bCs/>
          <w:sz w:val="22"/>
          <w:szCs w:val="22"/>
        </w:rPr>
        <w:t>.</w:t>
      </w:r>
    </w:p>
    <w:p w14:paraId="4F14903C">
      <w:pPr>
        <w:pStyle w:val="18"/>
        <w:numPr>
          <w:ilvl w:val="0"/>
          <w:numId w:val="4"/>
        </w:numPr>
        <w:shd w:val="clear" w:fill="FFFFFF" w:themeFill="background1"/>
        <w:tabs>
          <w:tab w:val="left" w:pos="360"/>
        </w:tabs>
        <w:jc w:val="both"/>
        <w:rPr>
          <w:rFonts w:asciiTheme="minorHAnsi" w:hAnsiTheme="minorHAnsi" w:cstheme="minorHAnsi"/>
          <w:bCs/>
          <w:sz w:val="22"/>
          <w:szCs w:val="22"/>
        </w:rPr>
      </w:pPr>
      <w:r>
        <w:rPr>
          <w:rFonts w:asciiTheme="minorHAnsi" w:hAnsiTheme="minorHAnsi" w:cstheme="minorHAnsi"/>
          <w:bCs/>
          <w:sz w:val="22"/>
          <w:szCs w:val="22"/>
        </w:rPr>
        <w:t>Nie dopuszcza się możliwości złożenia oferty wariantowej.</w:t>
      </w:r>
    </w:p>
    <w:p w14:paraId="2DBDF485">
      <w:pPr>
        <w:pStyle w:val="18"/>
        <w:numPr>
          <w:ilvl w:val="0"/>
          <w:numId w:val="4"/>
        </w:numPr>
        <w:shd w:val="clear" w:fill="FFFFFF" w:themeFill="background1"/>
        <w:tabs>
          <w:tab w:val="left" w:pos="360"/>
        </w:tabs>
        <w:jc w:val="both"/>
        <w:rPr>
          <w:rFonts w:asciiTheme="minorHAnsi" w:hAnsiTheme="minorHAnsi" w:cstheme="minorHAnsi"/>
          <w:bCs/>
          <w:sz w:val="22"/>
          <w:szCs w:val="22"/>
        </w:rPr>
      </w:pPr>
      <w:r>
        <w:rPr>
          <w:rFonts w:asciiTheme="minorHAnsi" w:hAnsiTheme="minorHAnsi" w:cstheme="minorHAnsi"/>
          <w:bCs/>
          <w:sz w:val="22"/>
          <w:szCs w:val="22"/>
        </w:rPr>
        <w:t xml:space="preserve">Termin związania ofertą: </w:t>
      </w:r>
      <w:r>
        <w:rPr>
          <w:rFonts w:hint="default" w:asciiTheme="minorHAnsi" w:hAnsiTheme="minorHAnsi" w:cstheme="minorHAnsi"/>
          <w:bCs/>
          <w:sz w:val="22"/>
          <w:szCs w:val="22"/>
          <w:lang w:val="pl-PL"/>
        </w:rPr>
        <w:t>30</w:t>
      </w:r>
      <w:r>
        <w:rPr>
          <w:rFonts w:asciiTheme="minorHAnsi" w:hAnsiTheme="minorHAnsi" w:cstheme="minorHAnsi"/>
          <w:bCs/>
          <w:sz w:val="22"/>
          <w:szCs w:val="22"/>
        </w:rPr>
        <w:t xml:space="preserve"> dni.</w:t>
      </w:r>
    </w:p>
    <w:p w14:paraId="6272A7F9">
      <w:pPr>
        <w:pStyle w:val="18"/>
        <w:numPr>
          <w:ilvl w:val="0"/>
          <w:numId w:val="0"/>
        </w:numPr>
        <w:shd w:val="clear" w:fill="FFFFFF" w:themeFill="background1"/>
        <w:tabs>
          <w:tab w:val="left" w:pos="360"/>
        </w:tabs>
        <w:jc w:val="both"/>
        <w:rPr>
          <w:rFonts w:asciiTheme="minorHAnsi" w:hAnsiTheme="minorHAnsi" w:cstheme="minorHAnsi"/>
          <w:bCs/>
          <w:sz w:val="22"/>
          <w:szCs w:val="22"/>
        </w:rPr>
      </w:pPr>
    </w:p>
    <w:p w14:paraId="62EE1EF1">
      <w:pPr>
        <w:pStyle w:val="18"/>
        <w:numPr>
          <w:ilvl w:val="0"/>
          <w:numId w:val="2"/>
        </w:numPr>
        <w:shd w:val="clear" w:fill="FFFFFF" w:themeFill="background1"/>
        <w:tabs>
          <w:tab w:val="left" w:pos="360"/>
        </w:tabs>
        <w:ind w:left="720" w:leftChars="0" w:hanging="360" w:firstLineChars="0"/>
        <w:jc w:val="both"/>
        <w:rPr>
          <w:rFonts w:asciiTheme="minorHAnsi" w:hAnsiTheme="minorHAnsi" w:cstheme="minorHAnsi"/>
          <w:bCs/>
          <w:sz w:val="22"/>
          <w:szCs w:val="22"/>
        </w:rPr>
      </w:pPr>
      <w:r>
        <w:rPr>
          <w:rFonts w:hint="default" w:asciiTheme="minorHAnsi" w:hAnsiTheme="minorHAnsi" w:cstheme="minorHAnsi"/>
          <w:b/>
          <w:bCs w:val="0"/>
          <w:sz w:val="22"/>
          <w:szCs w:val="22"/>
          <w:lang w:val="pl-PL"/>
        </w:rPr>
        <w:t>Miejsce i termin składania ofert:</w:t>
      </w:r>
      <w:r>
        <w:rPr>
          <w:rFonts w:asciiTheme="minorHAnsi" w:hAnsiTheme="minorHAnsi" w:cstheme="minorHAnsi"/>
          <w:bCs/>
          <w:sz w:val="22"/>
          <w:szCs w:val="22"/>
        </w:rPr>
        <w:br w:type="textWrapping"/>
      </w:r>
    </w:p>
    <w:p w14:paraId="636E4763">
      <w:pPr>
        <w:pStyle w:val="18"/>
        <w:numPr>
          <w:ilvl w:val="0"/>
          <w:numId w:val="5"/>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 xml:space="preserve">Termin składania ofert: </w:t>
      </w:r>
      <w:r>
        <w:rPr>
          <w:rFonts w:hint="default" w:asciiTheme="minorHAnsi" w:hAnsiTheme="minorHAnsi" w:cstheme="minorHAnsi"/>
          <w:sz w:val="22"/>
          <w:szCs w:val="22"/>
          <w:lang w:val="pl-PL"/>
        </w:rPr>
        <w:t>W związku z tym, że jednym z przedmiotów zamówienia jest wykonanie instalacji ogrzewania podłogowego to ogłoszenie będzie aktywne nie krócej niż 14 dni kalendarzowych.</w:t>
      </w:r>
      <w:r>
        <w:rPr>
          <w:rFonts w:hint="default" w:asciiTheme="minorHAnsi" w:hAnsiTheme="minorHAnsi" w:cstheme="minorHAnsi"/>
          <w:sz w:val="22"/>
          <w:szCs w:val="22"/>
          <w:lang w:val="pl-PL"/>
        </w:rPr>
        <w:br w:type="textWrapping"/>
      </w:r>
      <w:r>
        <w:rPr>
          <w:rFonts w:hint="default" w:asciiTheme="minorHAnsi" w:hAnsiTheme="minorHAnsi" w:cstheme="minorHAnsi"/>
          <w:sz w:val="22"/>
          <w:szCs w:val="22"/>
          <w:lang w:val="pl-PL"/>
        </w:rPr>
        <w:t>Dokładny termin składania ofert rozpoczyna się następnego dnia po dniu opublikowania ogłoszenia.</w:t>
      </w:r>
      <w:r>
        <w:rPr>
          <w:rFonts w:hint="default" w:asciiTheme="minorHAnsi" w:hAnsiTheme="minorHAnsi" w:cstheme="minorHAnsi"/>
          <w:sz w:val="22"/>
          <w:szCs w:val="22"/>
          <w:lang w:val="pl-PL"/>
        </w:rPr>
        <w:br w:type="textWrapping"/>
      </w:r>
      <w:r>
        <w:rPr>
          <w:rFonts w:hint="default" w:asciiTheme="minorHAnsi" w:hAnsiTheme="minorHAnsi" w:cstheme="minorHAnsi"/>
          <w:sz w:val="22"/>
          <w:szCs w:val="22"/>
          <w:lang w:val="pl-PL"/>
        </w:rPr>
        <w:t>Oferty można składać w terminie od 26.10.2024 r. do 12.11.2024 r.</w:t>
      </w:r>
    </w:p>
    <w:p w14:paraId="5D98D01E">
      <w:pPr>
        <w:pStyle w:val="18"/>
        <w:numPr>
          <w:ilvl w:val="0"/>
          <w:numId w:val="5"/>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Miejsce składania ofert</w:t>
      </w:r>
      <w:r>
        <w:rPr>
          <w:rFonts w:hint="default" w:asciiTheme="minorHAnsi" w:hAnsiTheme="minorHAnsi" w:cstheme="minorHAnsi"/>
          <w:sz w:val="22"/>
          <w:szCs w:val="22"/>
          <w:lang w:val="pl-PL"/>
        </w:rPr>
        <w:t>:</w:t>
      </w:r>
      <w:r>
        <w:rPr>
          <w:rFonts w:hint="default" w:asciiTheme="minorHAnsi" w:hAnsiTheme="minorHAnsi" w:cstheme="minorHAnsi"/>
          <w:sz w:val="22"/>
          <w:szCs w:val="22"/>
          <w:lang w:val="pl-PL"/>
        </w:rPr>
        <w:br w:type="textWrapping"/>
      </w:r>
      <w:r>
        <w:rPr>
          <w:rFonts w:hint="default" w:asciiTheme="minorHAnsi" w:hAnsiTheme="minorHAnsi" w:cstheme="minorHAnsi"/>
          <w:sz w:val="22"/>
          <w:szCs w:val="22"/>
          <w:lang w:val="pl-PL"/>
        </w:rPr>
        <w:t>Oferty należy składać wyłącznie poprzez portal Baza Konkurencyjności.</w:t>
      </w:r>
    </w:p>
    <w:p w14:paraId="15E3E034">
      <w:pPr>
        <w:pStyle w:val="18"/>
        <w:numPr>
          <w:ilvl w:val="0"/>
          <w:numId w:val="5"/>
        </w:numPr>
        <w:shd w:val="clear" w:fill="FFFFFF" w:themeFill="background1"/>
        <w:jc w:val="both"/>
        <w:rPr>
          <w:rFonts w:asciiTheme="minorHAnsi" w:hAnsiTheme="minorHAnsi" w:cstheme="minorHAnsi"/>
          <w:bCs/>
          <w:sz w:val="22"/>
          <w:szCs w:val="22"/>
        </w:rPr>
      </w:pPr>
      <w:r>
        <w:rPr>
          <w:rFonts w:asciiTheme="minorHAnsi" w:hAnsiTheme="minorHAnsi" w:cstheme="minorHAnsi"/>
          <w:bCs/>
          <w:sz w:val="22"/>
          <w:szCs w:val="22"/>
        </w:rPr>
        <w:t>Kompletna oferta musi zawierać:</w:t>
      </w:r>
    </w:p>
    <w:p w14:paraId="621CF3A5">
      <w:pPr>
        <w:shd w:val="clear" w:fill="FFFFFF" w:themeFill="background1"/>
        <w:ind w:left="360"/>
        <w:jc w:val="both"/>
        <w:rPr>
          <w:rFonts w:asciiTheme="minorHAnsi" w:hAnsiTheme="minorHAnsi" w:cstheme="minorHAnsi"/>
          <w:b/>
          <w:sz w:val="22"/>
          <w:szCs w:val="22"/>
        </w:rPr>
      </w:pPr>
      <w:r>
        <w:rPr>
          <w:rFonts w:asciiTheme="minorHAnsi" w:hAnsiTheme="minorHAnsi" w:cstheme="minorHAnsi"/>
          <w:sz w:val="22"/>
          <w:szCs w:val="22"/>
        </w:rPr>
        <w:t>a) Formularz ofert</w:t>
      </w:r>
      <w:r>
        <w:rPr>
          <w:rFonts w:hint="default" w:asciiTheme="minorHAnsi" w:hAnsiTheme="minorHAnsi" w:cstheme="minorHAnsi"/>
          <w:sz w:val="22"/>
          <w:szCs w:val="22"/>
          <w:lang w:val="pl-PL"/>
        </w:rPr>
        <w:t>owy</w:t>
      </w:r>
      <w:r>
        <w:rPr>
          <w:rFonts w:asciiTheme="minorHAnsi" w:hAnsiTheme="minorHAnsi" w:cstheme="minorHAnsi"/>
          <w:sz w:val="22"/>
          <w:szCs w:val="22"/>
        </w:rPr>
        <w:t xml:space="preserve"> napisany na podstawie wzoru stanowiącego załącznik nr 2 do zapytania ofertowego</w:t>
      </w:r>
    </w:p>
    <w:p w14:paraId="0BBBE918">
      <w:pPr>
        <w:shd w:val="clear" w:fill="FFFFFF" w:themeFill="background1"/>
        <w:ind w:firstLine="360"/>
        <w:jc w:val="both"/>
        <w:rPr>
          <w:rFonts w:asciiTheme="minorHAnsi" w:hAnsiTheme="minorHAnsi" w:cstheme="minorHAnsi"/>
          <w:sz w:val="22"/>
          <w:szCs w:val="22"/>
        </w:rPr>
      </w:pPr>
      <w:r>
        <w:rPr>
          <w:rFonts w:asciiTheme="minorHAnsi" w:hAnsiTheme="minorHAnsi" w:cstheme="minorHAnsi"/>
          <w:sz w:val="22"/>
          <w:szCs w:val="22"/>
        </w:rPr>
        <w:t>b) Podpisane Oświadczenie stanowiące załącznik nr 3 do zapytania ofertowego</w:t>
      </w:r>
    </w:p>
    <w:p w14:paraId="42EA03A1">
      <w:pPr>
        <w:shd w:val="clear" w:fill="FFFFFF" w:themeFill="background1"/>
        <w:ind w:firstLine="360"/>
        <w:jc w:val="both"/>
        <w:rPr>
          <w:rFonts w:hint="default" w:asciiTheme="minorHAnsi" w:hAnsiTheme="minorHAnsi" w:cstheme="minorHAnsi"/>
          <w:sz w:val="22"/>
          <w:szCs w:val="22"/>
          <w:lang w:val="pl-PL"/>
        </w:rPr>
      </w:pPr>
      <w:r>
        <w:rPr>
          <w:rFonts w:asciiTheme="minorHAnsi" w:hAnsiTheme="minorHAnsi" w:cstheme="minorHAnsi"/>
          <w:sz w:val="22"/>
          <w:szCs w:val="22"/>
        </w:rPr>
        <w:t>c) Stosowne pełnomocnictwo – w przypadku gdy ofertę podpisuje pełnomocni</w:t>
      </w:r>
      <w:r>
        <w:rPr>
          <w:rFonts w:hint="default" w:asciiTheme="minorHAnsi" w:hAnsiTheme="minorHAnsi" w:cstheme="minorHAnsi"/>
          <w:sz w:val="22"/>
          <w:szCs w:val="22"/>
          <w:lang w:val="pl-PL"/>
        </w:rPr>
        <w:t>k (opcjonalnie)</w:t>
      </w:r>
    </w:p>
    <w:p w14:paraId="38B91375">
      <w:pPr>
        <w:pStyle w:val="18"/>
        <w:numPr>
          <w:ilvl w:val="0"/>
          <w:numId w:val="5"/>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Oferta na wykonanie zadań powinna zawierać co najmniej:</w:t>
      </w:r>
    </w:p>
    <w:p w14:paraId="2F2C4B71">
      <w:pPr>
        <w:numPr>
          <w:ilvl w:val="1"/>
          <w:numId w:val="6"/>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 xml:space="preserve">cenę </w:t>
      </w:r>
    </w:p>
    <w:p w14:paraId="51570305">
      <w:pPr>
        <w:numPr>
          <w:ilvl w:val="1"/>
          <w:numId w:val="6"/>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opis przedmiotu zapytania ofertowego</w:t>
      </w:r>
    </w:p>
    <w:p w14:paraId="121BAFE9">
      <w:pPr>
        <w:numPr>
          <w:ilvl w:val="1"/>
          <w:numId w:val="6"/>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termin realizacji</w:t>
      </w:r>
    </w:p>
    <w:p w14:paraId="4B382FFF">
      <w:pPr>
        <w:numPr>
          <w:ilvl w:val="1"/>
          <w:numId w:val="6"/>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wypełniony załącznik nr 2 oraz 3</w:t>
      </w:r>
    </w:p>
    <w:p w14:paraId="459625E0">
      <w:pPr>
        <w:numPr>
          <w:ilvl w:val="1"/>
          <w:numId w:val="6"/>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oferta powinna być sporządzona w języku polskim</w:t>
      </w:r>
    </w:p>
    <w:p w14:paraId="2C37CCDB">
      <w:pPr>
        <w:pStyle w:val="18"/>
        <w:numPr>
          <w:ilvl w:val="0"/>
          <w:numId w:val="5"/>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 xml:space="preserve">Koszt przygotowania i dostarczenia oferty pokrywa Oferent. </w:t>
      </w:r>
    </w:p>
    <w:p w14:paraId="73BAB629">
      <w:pPr>
        <w:pStyle w:val="18"/>
        <w:numPr>
          <w:ilvl w:val="0"/>
          <w:numId w:val="5"/>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Oferty, jakie wpłyną po terminie, zostaną zwrócone do Oferentów bez ich oceny, jako nieważne.</w:t>
      </w:r>
    </w:p>
    <w:p w14:paraId="3314154F">
      <w:pPr>
        <w:pStyle w:val="18"/>
        <w:numPr>
          <w:ilvl w:val="0"/>
          <w:numId w:val="0"/>
        </w:numPr>
        <w:shd w:val="clear" w:fill="FFFFFF" w:themeFill="background1"/>
        <w:ind w:leftChars="0"/>
        <w:jc w:val="both"/>
        <w:rPr>
          <w:rFonts w:asciiTheme="minorHAnsi" w:hAnsiTheme="minorHAnsi" w:cstheme="minorHAnsi"/>
          <w:sz w:val="22"/>
          <w:szCs w:val="22"/>
        </w:rPr>
      </w:pPr>
    </w:p>
    <w:p w14:paraId="5AE77F1D">
      <w:pPr>
        <w:pStyle w:val="18"/>
        <w:numPr>
          <w:ilvl w:val="0"/>
          <w:numId w:val="2"/>
        </w:numPr>
        <w:shd w:val="clear" w:fill="FFFFFF" w:themeFill="background1"/>
        <w:ind w:left="720" w:leftChars="0" w:hanging="360" w:firstLineChars="0"/>
        <w:jc w:val="both"/>
        <w:rPr>
          <w:rFonts w:hint="default" w:asciiTheme="minorHAnsi" w:hAnsiTheme="minorHAnsi" w:cstheme="minorHAnsi"/>
          <w:b/>
          <w:bCs/>
          <w:sz w:val="22"/>
          <w:szCs w:val="22"/>
          <w:lang w:val="pl-PL"/>
        </w:rPr>
      </w:pPr>
      <w:r>
        <w:rPr>
          <w:rFonts w:hint="default" w:asciiTheme="minorHAnsi" w:hAnsiTheme="minorHAnsi" w:cstheme="minorHAnsi"/>
          <w:b/>
          <w:bCs/>
          <w:sz w:val="22"/>
          <w:szCs w:val="22"/>
          <w:lang w:val="pl-PL"/>
        </w:rPr>
        <w:t>Tryb rozpatrzenia ofert:</w:t>
      </w:r>
    </w:p>
    <w:p w14:paraId="2F1CC1F5">
      <w:pPr>
        <w:shd w:val="clear" w:fill="FFFFFF" w:themeFill="background1"/>
        <w:tabs>
          <w:tab w:val="left" w:pos="4380"/>
        </w:tabs>
        <w:ind w:right="513"/>
        <w:rPr>
          <w:rFonts w:asciiTheme="minorHAnsi" w:hAnsiTheme="minorHAnsi" w:cstheme="minorHAnsi"/>
          <w:b/>
          <w:sz w:val="22"/>
          <w:szCs w:val="22"/>
        </w:rPr>
      </w:pPr>
    </w:p>
    <w:p w14:paraId="7D49A419">
      <w:pPr>
        <w:pStyle w:val="18"/>
        <w:numPr>
          <w:ilvl w:val="0"/>
          <w:numId w:val="7"/>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 xml:space="preserve">Oferty przedłożone w terminie zostaną przeanalizowane przez Zamawiającego w terminie </w:t>
      </w:r>
      <w:r>
        <w:rPr>
          <w:rFonts w:hint="default" w:asciiTheme="minorHAnsi" w:hAnsiTheme="minorHAnsi" w:cstheme="minorHAnsi"/>
          <w:sz w:val="22"/>
          <w:szCs w:val="22"/>
          <w:lang w:val="pl-PL"/>
        </w:rPr>
        <w:t>2</w:t>
      </w:r>
      <w:r>
        <w:rPr>
          <w:rFonts w:asciiTheme="minorHAnsi" w:hAnsiTheme="minorHAnsi" w:cstheme="minorHAnsi"/>
          <w:sz w:val="22"/>
          <w:szCs w:val="22"/>
        </w:rPr>
        <w:t xml:space="preserve"> dni roboczych od daty </w:t>
      </w:r>
      <w:r>
        <w:rPr>
          <w:rFonts w:hint="default" w:asciiTheme="minorHAnsi" w:hAnsiTheme="minorHAnsi" w:cstheme="minorHAnsi"/>
          <w:sz w:val="22"/>
          <w:szCs w:val="22"/>
          <w:lang w:val="pl-PL"/>
        </w:rPr>
        <w:t>zakończenia postępowania</w:t>
      </w:r>
      <w:r>
        <w:rPr>
          <w:rFonts w:asciiTheme="minorHAnsi" w:hAnsiTheme="minorHAnsi" w:cstheme="minorHAnsi"/>
          <w:sz w:val="22"/>
          <w:szCs w:val="22"/>
        </w:rPr>
        <w:t xml:space="preserve">. </w:t>
      </w:r>
    </w:p>
    <w:p w14:paraId="066CBDAF">
      <w:pPr>
        <w:pStyle w:val="18"/>
        <w:numPr>
          <w:ilvl w:val="0"/>
          <w:numId w:val="7"/>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 xml:space="preserve">Dla odpowiedzi związanych z wyjaśnieniem oferty, przyjmuje się </w:t>
      </w:r>
      <w:r>
        <w:rPr>
          <w:rFonts w:hint="default" w:asciiTheme="minorHAnsi" w:hAnsiTheme="minorHAnsi" w:cstheme="minorHAnsi"/>
          <w:sz w:val="22"/>
          <w:szCs w:val="22"/>
          <w:lang w:val="pl-PL"/>
        </w:rPr>
        <w:t>3</w:t>
      </w:r>
      <w:r>
        <w:rPr>
          <w:rFonts w:asciiTheme="minorHAnsi" w:hAnsiTheme="minorHAnsi" w:cstheme="minorHAnsi"/>
          <w:sz w:val="22"/>
          <w:szCs w:val="22"/>
        </w:rPr>
        <w:t xml:space="preserve"> dni robocze od dnia dostarczenia przez Zamawiającego zapytania/prośby o wyjaśnienie</w:t>
      </w:r>
      <w:r>
        <w:rPr>
          <w:rFonts w:hint="default" w:asciiTheme="minorHAnsi" w:hAnsiTheme="minorHAnsi" w:cstheme="minorHAnsi"/>
          <w:sz w:val="22"/>
          <w:szCs w:val="22"/>
          <w:lang w:val="pl-PL"/>
        </w:rPr>
        <w:t xml:space="preserve"> w Bazie Konkurencyjności,</w:t>
      </w:r>
      <w:r>
        <w:rPr>
          <w:rFonts w:hint="default" w:asciiTheme="minorHAnsi" w:hAnsiTheme="minorHAnsi" w:cstheme="minorHAnsi"/>
          <w:sz w:val="22"/>
          <w:szCs w:val="22"/>
          <w:lang w:val="pl-PL"/>
        </w:rPr>
        <w:br w:type="textWrapping"/>
      </w:r>
      <w:r>
        <w:rPr>
          <w:rFonts w:hint="default" w:asciiTheme="minorHAnsi" w:hAnsiTheme="minorHAnsi" w:cstheme="minorHAnsi"/>
          <w:sz w:val="22"/>
          <w:szCs w:val="22"/>
          <w:lang w:val="pl-PL"/>
        </w:rPr>
        <w:t>lecz zapytanie nie może wpłynąć później niż przed ostatni dzień aktywności ogłoszenia.</w:t>
      </w:r>
      <w:bookmarkStart w:id="4" w:name="_GoBack"/>
      <w:bookmarkEnd w:id="4"/>
      <w:r>
        <w:rPr>
          <w:rFonts w:asciiTheme="minorHAnsi" w:hAnsiTheme="minorHAnsi" w:cstheme="minorHAnsi"/>
          <w:sz w:val="22"/>
          <w:szCs w:val="22"/>
        </w:rPr>
        <w:t xml:space="preserve"> </w:t>
      </w:r>
    </w:p>
    <w:p w14:paraId="14B5A676">
      <w:pPr>
        <w:pStyle w:val="18"/>
        <w:numPr>
          <w:ilvl w:val="0"/>
          <w:numId w:val="7"/>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Po dokonaniu analizy ofert oraz rozpatrzeniu – zgodnie z zasadą konkurencyjności – przedłożonych ofert, Zamawiający poinformuje</w:t>
      </w:r>
      <w:r>
        <w:rPr>
          <w:rFonts w:hint="default" w:asciiTheme="minorHAnsi" w:hAnsiTheme="minorHAnsi" w:cstheme="minorHAnsi"/>
          <w:sz w:val="22"/>
          <w:szCs w:val="22"/>
          <w:lang w:val="pl-PL"/>
        </w:rPr>
        <w:t xml:space="preserve"> </w:t>
      </w:r>
      <w:r>
        <w:rPr>
          <w:rFonts w:asciiTheme="minorHAnsi" w:hAnsiTheme="minorHAnsi" w:cstheme="minorHAnsi"/>
          <w:sz w:val="22"/>
          <w:szCs w:val="22"/>
        </w:rPr>
        <w:t>na stronie internetowej Bazy Konkurencyjności wynik wyboru oferenta wskazując ofertę</w:t>
      </w:r>
      <w:r>
        <w:rPr>
          <w:rFonts w:hint="default" w:asciiTheme="minorHAnsi" w:hAnsiTheme="minorHAnsi" w:cstheme="minorHAnsi"/>
          <w:sz w:val="22"/>
          <w:szCs w:val="22"/>
          <w:lang w:val="pl-PL"/>
        </w:rPr>
        <w:t xml:space="preserve"> wraz z uzasadnieniem.</w:t>
      </w:r>
    </w:p>
    <w:p w14:paraId="2211E16A">
      <w:pPr>
        <w:pStyle w:val="18"/>
        <w:numPr>
          <w:ilvl w:val="0"/>
          <w:numId w:val="7"/>
        </w:numPr>
        <w:shd w:val="clear" w:fill="FFFFFF" w:themeFill="background1"/>
        <w:jc w:val="both"/>
        <w:rPr>
          <w:rFonts w:asciiTheme="minorHAnsi" w:hAnsiTheme="minorHAnsi" w:cstheme="minorHAnsi"/>
          <w:sz w:val="22"/>
          <w:szCs w:val="22"/>
        </w:rPr>
      </w:pPr>
      <w:r>
        <w:rPr>
          <w:rFonts w:hint="default" w:asciiTheme="minorHAnsi" w:hAnsiTheme="minorHAnsi" w:cstheme="minorHAnsi"/>
          <w:sz w:val="22"/>
          <w:szCs w:val="22"/>
          <w:lang w:val="pl-PL"/>
        </w:rPr>
        <w:t>Każdy oferent może złożyć maksymalnie po jednej ofercie na każde z urządzeń (lub jedną kompletną)</w:t>
      </w:r>
    </w:p>
    <w:p w14:paraId="33088340">
      <w:pPr>
        <w:pStyle w:val="18"/>
        <w:numPr>
          <w:ilvl w:val="0"/>
          <w:numId w:val="0"/>
        </w:numPr>
        <w:shd w:val="clear" w:fill="FFFFFF" w:themeFill="background1"/>
        <w:tabs>
          <w:tab w:val="left" w:pos="720"/>
        </w:tabs>
        <w:suppressAutoHyphens/>
        <w:jc w:val="both"/>
        <w:rPr>
          <w:rFonts w:hint="default" w:asciiTheme="minorHAnsi" w:hAnsiTheme="minorHAnsi" w:cstheme="minorHAnsi"/>
          <w:sz w:val="22"/>
          <w:szCs w:val="22"/>
          <w:lang w:val="pl-PL"/>
        </w:rPr>
      </w:pPr>
    </w:p>
    <w:p w14:paraId="23CF6DDC">
      <w:pPr>
        <w:pStyle w:val="18"/>
        <w:numPr>
          <w:ilvl w:val="0"/>
          <w:numId w:val="2"/>
        </w:numPr>
        <w:shd w:val="clear" w:fill="FFFFFF" w:themeFill="background1"/>
        <w:tabs>
          <w:tab w:val="left" w:pos="720"/>
        </w:tabs>
        <w:suppressAutoHyphens/>
        <w:ind w:left="720" w:leftChars="0" w:hanging="360" w:firstLineChars="0"/>
        <w:jc w:val="both"/>
        <w:rPr>
          <w:rFonts w:hint="default" w:asciiTheme="minorHAnsi" w:hAnsiTheme="minorHAnsi" w:cstheme="minorHAnsi"/>
          <w:b/>
          <w:bCs/>
          <w:sz w:val="22"/>
          <w:szCs w:val="22"/>
          <w:lang w:val="pl-PL"/>
        </w:rPr>
      </w:pPr>
      <w:r>
        <w:rPr>
          <w:rFonts w:hint="default" w:asciiTheme="minorHAnsi" w:hAnsiTheme="minorHAnsi" w:cstheme="minorHAnsi"/>
          <w:b/>
          <w:bCs/>
          <w:sz w:val="22"/>
          <w:szCs w:val="22"/>
          <w:lang w:val="pl-PL"/>
        </w:rPr>
        <w:t>Kryteria oceny ofert:</w:t>
      </w:r>
    </w:p>
    <w:p w14:paraId="35F2EE43">
      <w:pPr>
        <w:shd w:val="clear" w:fill="FFFFFF" w:themeFill="background1"/>
        <w:jc w:val="both"/>
        <w:rPr>
          <w:rFonts w:asciiTheme="minorHAnsi" w:hAnsiTheme="minorHAnsi" w:cstheme="minorHAnsi"/>
          <w:sz w:val="22"/>
          <w:szCs w:val="22"/>
        </w:rPr>
      </w:pPr>
    </w:p>
    <w:p w14:paraId="43AB481F">
      <w:pPr>
        <w:pStyle w:val="18"/>
        <w:numPr>
          <w:ilvl w:val="0"/>
          <w:numId w:val="8"/>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1CFAA78E">
      <w:pPr>
        <w:pStyle w:val="18"/>
        <w:numPr>
          <w:ilvl w:val="0"/>
          <w:numId w:val="8"/>
        </w:num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Zamawiający będzie oceniał oferty, które nie podlegają odrzuceniu, według następujących kryteriów :</w:t>
      </w:r>
    </w:p>
    <w:p w14:paraId="56FAA157">
      <w:pPr>
        <w:pStyle w:val="18"/>
        <w:shd w:val="clear" w:fill="FFFFFF" w:themeFill="background1"/>
        <w:ind w:left="720"/>
        <w:jc w:val="both"/>
        <w:rPr>
          <w:rFonts w:asciiTheme="minorHAnsi" w:hAnsiTheme="minorHAnsi" w:cstheme="minorHAnsi"/>
          <w:sz w:val="22"/>
          <w:szCs w:val="22"/>
        </w:rPr>
      </w:pPr>
    </w:p>
    <w:p w14:paraId="680C6DA1">
      <w:pPr>
        <w:shd w:val="clear" w:fill="FFFFFF" w:themeFill="background1"/>
        <w:tabs>
          <w:tab w:val="left" w:pos="720"/>
        </w:tabs>
        <w:suppressAutoHyphens w:val="0"/>
        <w:spacing w:line="360" w:lineRule="auto"/>
        <w:rPr>
          <w:rFonts w:asciiTheme="minorHAnsi" w:hAnsiTheme="minorHAnsi" w:cstheme="minorHAnsi"/>
          <w:sz w:val="22"/>
          <w:szCs w:val="22"/>
          <w:lang w:eastAsia="en-US"/>
        </w:rPr>
      </w:pPr>
      <w:r>
        <w:rPr>
          <w:rFonts w:asciiTheme="minorHAnsi" w:hAnsiTheme="minorHAnsi" w:cstheme="minorHAnsi"/>
          <w:b/>
          <w:sz w:val="22"/>
          <w:szCs w:val="22"/>
        </w:rPr>
        <w:tab/>
      </w:r>
      <w:r>
        <w:rPr>
          <w:rFonts w:asciiTheme="minorHAnsi" w:hAnsiTheme="minorHAnsi" w:cstheme="minorHAnsi"/>
          <w:b/>
          <w:sz w:val="22"/>
          <w:szCs w:val="22"/>
        </w:rPr>
        <w:t>A1) Cena</w:t>
      </w:r>
      <w:r>
        <w:rPr>
          <w:rFonts w:asciiTheme="minorHAnsi" w:hAnsiTheme="minorHAnsi" w:cstheme="minorHAnsi"/>
          <w:sz w:val="22"/>
          <w:szCs w:val="22"/>
        </w:rPr>
        <w:t xml:space="preserve"> – </w:t>
      </w:r>
      <w:r>
        <w:rPr>
          <w:rFonts w:asciiTheme="minorHAnsi" w:hAnsiTheme="minorHAnsi" w:cstheme="minorHAnsi"/>
          <w:sz w:val="22"/>
          <w:szCs w:val="22"/>
          <w:lang w:eastAsia="pl-PL"/>
        </w:rPr>
        <w:t xml:space="preserve">Ceny ofert brutto (waga </w:t>
      </w:r>
      <w:r>
        <w:rPr>
          <w:rFonts w:hint="default" w:asciiTheme="minorHAnsi" w:hAnsiTheme="minorHAnsi" w:cstheme="minorHAnsi"/>
          <w:sz w:val="22"/>
          <w:szCs w:val="22"/>
          <w:lang w:val="en-US" w:eastAsia="pl-PL"/>
        </w:rPr>
        <w:t>8</w:t>
      </w:r>
      <w:r>
        <w:rPr>
          <w:rFonts w:asciiTheme="minorHAnsi" w:hAnsiTheme="minorHAnsi" w:cstheme="minorHAnsi"/>
          <w:sz w:val="22"/>
          <w:szCs w:val="22"/>
          <w:lang w:eastAsia="pl-PL"/>
        </w:rPr>
        <w:t>0 %) będą obliczone zgodnie z poniższym wzorem.</w:t>
      </w:r>
    </w:p>
    <w:p w14:paraId="3FD6B053">
      <w:pPr>
        <w:shd w:val="clear" w:fill="FFFFFF" w:themeFill="background1"/>
        <w:autoSpaceDE w:val="0"/>
        <w:autoSpaceDN w:val="0"/>
        <w:rPr>
          <w:rFonts w:asciiTheme="minorHAnsi" w:hAnsiTheme="minorHAnsi" w:cstheme="minorHAnsi"/>
          <w:b/>
          <w:bCs/>
          <w:sz w:val="22"/>
          <w:szCs w:val="22"/>
          <w:lang w:eastAsia="pl-PL"/>
        </w:rPr>
      </w:pPr>
      <w:r>
        <w:rPr>
          <w:rFonts w:asciiTheme="minorHAnsi" w:hAnsiTheme="minorHAnsi" w:cstheme="minorHAnsi"/>
          <w:b/>
          <w:bCs/>
          <w:sz w:val="22"/>
          <w:szCs w:val="22"/>
          <w:lang w:eastAsia="pl-PL"/>
        </w:rPr>
        <w:t>                                                    Cn</w:t>
      </w:r>
    </w:p>
    <w:p w14:paraId="2A373D24">
      <w:pPr>
        <w:shd w:val="clear" w:fill="FFFFFF" w:themeFill="background1"/>
        <w:autoSpaceDE w:val="0"/>
        <w:autoSpaceDN w:val="0"/>
        <w:rPr>
          <w:rFonts w:asciiTheme="minorHAnsi" w:hAnsiTheme="minorHAnsi" w:cstheme="minorHAnsi"/>
          <w:b/>
          <w:bCs/>
          <w:sz w:val="22"/>
          <w:szCs w:val="22"/>
          <w:lang w:eastAsia="pl-PL"/>
        </w:rPr>
      </w:pPr>
      <w:r>
        <w:rPr>
          <w:rFonts w:asciiTheme="minorHAnsi" w:hAnsiTheme="minorHAnsi" w:cstheme="minorHAnsi"/>
          <w:b/>
          <w:bCs/>
          <w:sz w:val="22"/>
          <w:szCs w:val="22"/>
          <w:lang w:eastAsia="pl-PL"/>
        </w:rPr>
        <w:t xml:space="preserve">                                    C = ------------------- x </w:t>
      </w:r>
      <w:r>
        <w:rPr>
          <w:rFonts w:hint="default" w:asciiTheme="minorHAnsi" w:hAnsiTheme="minorHAnsi" w:cstheme="minorHAnsi"/>
          <w:b/>
          <w:bCs/>
          <w:sz w:val="22"/>
          <w:szCs w:val="22"/>
          <w:lang w:val="en-US" w:eastAsia="pl-PL"/>
        </w:rPr>
        <w:t>8</w:t>
      </w:r>
      <w:r>
        <w:rPr>
          <w:rFonts w:asciiTheme="minorHAnsi" w:hAnsiTheme="minorHAnsi" w:cstheme="minorHAnsi"/>
          <w:b/>
          <w:bCs/>
          <w:sz w:val="22"/>
          <w:szCs w:val="22"/>
          <w:lang w:eastAsia="pl-PL"/>
        </w:rPr>
        <w:t>0</w:t>
      </w:r>
    </w:p>
    <w:p w14:paraId="24315184">
      <w:pPr>
        <w:shd w:val="clear" w:fill="FFFFFF" w:themeFill="background1"/>
        <w:autoSpaceDE w:val="0"/>
        <w:autoSpaceDN w:val="0"/>
        <w:rPr>
          <w:rFonts w:asciiTheme="minorHAnsi" w:hAnsiTheme="minorHAnsi" w:cstheme="minorHAnsi"/>
          <w:b/>
          <w:bCs/>
          <w:sz w:val="22"/>
          <w:szCs w:val="22"/>
          <w:lang w:eastAsia="pl-PL"/>
        </w:rPr>
      </w:pPr>
      <w:r>
        <w:rPr>
          <w:rFonts w:asciiTheme="minorHAnsi" w:hAnsiTheme="minorHAnsi" w:cstheme="minorHAnsi"/>
          <w:b/>
          <w:bCs/>
          <w:sz w:val="22"/>
          <w:szCs w:val="22"/>
          <w:lang w:eastAsia="pl-PL"/>
        </w:rPr>
        <w:t>                                                    Co</w:t>
      </w:r>
    </w:p>
    <w:p w14:paraId="1310FAB7">
      <w:pPr>
        <w:shd w:val="clear" w:fill="FFFFFF" w:themeFill="background1"/>
        <w:autoSpaceDE w:val="0"/>
        <w:autoSpaceDN w:val="0"/>
        <w:ind w:firstLine="708"/>
        <w:rPr>
          <w:rFonts w:asciiTheme="minorHAnsi" w:hAnsiTheme="minorHAnsi" w:cstheme="minorHAnsi"/>
          <w:sz w:val="22"/>
          <w:szCs w:val="22"/>
          <w:lang w:eastAsia="pl-PL"/>
        </w:rPr>
      </w:pPr>
      <w:r>
        <w:rPr>
          <w:rFonts w:asciiTheme="minorHAnsi" w:hAnsiTheme="minorHAnsi" w:cstheme="minorHAnsi"/>
          <w:sz w:val="22"/>
          <w:szCs w:val="22"/>
          <w:lang w:eastAsia="pl-PL"/>
        </w:rPr>
        <w:t>gdzie:</w:t>
      </w:r>
    </w:p>
    <w:p w14:paraId="0D6EF615">
      <w:pPr>
        <w:shd w:val="clear" w:fill="FFFFFF" w:themeFill="background1"/>
        <w:autoSpaceDE w:val="0"/>
        <w:autoSpaceDN w:val="0"/>
        <w:ind w:left="708"/>
        <w:rPr>
          <w:rFonts w:asciiTheme="minorHAnsi" w:hAnsiTheme="minorHAnsi" w:cstheme="minorHAnsi"/>
          <w:sz w:val="22"/>
          <w:szCs w:val="22"/>
          <w:lang w:eastAsia="pl-PL"/>
        </w:rPr>
      </w:pPr>
      <w:r>
        <w:rPr>
          <w:rFonts w:asciiTheme="minorHAnsi" w:hAnsiTheme="minorHAnsi" w:cstheme="minorHAnsi"/>
          <w:b/>
          <w:bCs/>
          <w:i/>
          <w:iCs/>
          <w:sz w:val="22"/>
          <w:szCs w:val="22"/>
          <w:lang w:eastAsia="pl-PL"/>
        </w:rPr>
        <w:t xml:space="preserve">C </w:t>
      </w:r>
      <w:r>
        <w:rPr>
          <w:rFonts w:asciiTheme="minorHAnsi" w:hAnsiTheme="minorHAnsi" w:cstheme="minorHAnsi"/>
          <w:sz w:val="22"/>
          <w:szCs w:val="22"/>
          <w:lang w:eastAsia="pl-PL"/>
        </w:rPr>
        <w:t>– oznacza ilość punktów uzyskanych w kryterium „cena oferty brutto” (z dokładnością do dwóch miejsc po przecinku)</w:t>
      </w:r>
    </w:p>
    <w:p w14:paraId="74E32E8F">
      <w:pPr>
        <w:shd w:val="clear" w:fill="FFFFFF" w:themeFill="background1"/>
        <w:autoSpaceDE w:val="0"/>
        <w:autoSpaceDN w:val="0"/>
        <w:ind w:firstLine="708"/>
        <w:rPr>
          <w:rFonts w:asciiTheme="minorHAnsi" w:hAnsiTheme="minorHAnsi" w:cstheme="minorHAnsi"/>
          <w:sz w:val="22"/>
          <w:szCs w:val="22"/>
          <w:lang w:eastAsia="pl-PL"/>
        </w:rPr>
      </w:pPr>
      <w:r>
        <w:rPr>
          <w:rFonts w:asciiTheme="minorHAnsi" w:hAnsiTheme="minorHAnsi" w:cstheme="minorHAnsi"/>
          <w:b/>
          <w:bCs/>
          <w:i/>
          <w:iCs/>
          <w:sz w:val="22"/>
          <w:szCs w:val="22"/>
          <w:lang w:eastAsia="pl-PL"/>
        </w:rPr>
        <w:t>C</w:t>
      </w:r>
      <w:r>
        <w:rPr>
          <w:rFonts w:hint="default" w:asciiTheme="minorHAnsi" w:hAnsiTheme="minorHAnsi" w:cstheme="minorHAnsi"/>
          <w:b/>
          <w:bCs/>
          <w:i/>
          <w:iCs/>
          <w:sz w:val="22"/>
          <w:szCs w:val="22"/>
          <w:lang w:val="en-US" w:eastAsia="pl-PL"/>
        </w:rPr>
        <w:t>n</w:t>
      </w:r>
      <w:r>
        <w:rPr>
          <w:rFonts w:asciiTheme="minorHAnsi" w:hAnsiTheme="minorHAnsi" w:cstheme="minorHAnsi"/>
          <w:b/>
          <w:bCs/>
          <w:i/>
          <w:iCs/>
          <w:sz w:val="22"/>
          <w:szCs w:val="22"/>
          <w:lang w:eastAsia="pl-PL"/>
        </w:rPr>
        <w:t xml:space="preserve"> </w:t>
      </w:r>
      <w:r>
        <w:rPr>
          <w:rFonts w:asciiTheme="minorHAnsi" w:hAnsiTheme="minorHAnsi" w:cstheme="minorHAnsi"/>
          <w:sz w:val="22"/>
          <w:szCs w:val="22"/>
          <w:lang w:eastAsia="pl-PL"/>
        </w:rPr>
        <w:t>– oznacza łączną cenę brutto najtańszej z ofert.</w:t>
      </w:r>
    </w:p>
    <w:p w14:paraId="4A7E2739">
      <w:pPr>
        <w:shd w:val="clear" w:fill="FFFFFF" w:themeFill="background1"/>
        <w:spacing w:line="360" w:lineRule="auto"/>
        <w:ind w:firstLine="708"/>
        <w:rPr>
          <w:rFonts w:hint="default" w:asciiTheme="minorHAnsi" w:hAnsiTheme="minorHAnsi" w:cstheme="minorHAnsi"/>
          <w:sz w:val="22"/>
          <w:szCs w:val="22"/>
          <w:lang w:val="en-US" w:eastAsia="pl-PL"/>
        </w:rPr>
      </w:pPr>
      <w:r>
        <w:rPr>
          <w:rFonts w:asciiTheme="minorHAnsi" w:hAnsiTheme="minorHAnsi" w:cstheme="minorHAnsi"/>
          <w:b/>
          <w:bCs/>
          <w:i/>
          <w:iCs/>
          <w:sz w:val="22"/>
          <w:szCs w:val="22"/>
          <w:lang w:eastAsia="pl-PL"/>
        </w:rPr>
        <w:t xml:space="preserve">Co </w:t>
      </w:r>
      <w:r>
        <w:rPr>
          <w:rFonts w:asciiTheme="minorHAnsi" w:hAnsiTheme="minorHAnsi" w:cstheme="minorHAnsi"/>
          <w:sz w:val="22"/>
          <w:szCs w:val="22"/>
          <w:lang w:eastAsia="pl-PL"/>
        </w:rPr>
        <w:t xml:space="preserve">– oznacza łączną cenę brutto ocenianej oferty. </w:t>
      </w:r>
      <w:r>
        <w:rPr>
          <w:rFonts w:asciiTheme="minorHAnsi" w:hAnsiTheme="minorHAnsi" w:cstheme="minorHAnsi"/>
          <w:sz w:val="22"/>
          <w:szCs w:val="22"/>
          <w:lang w:eastAsia="pl-PL"/>
        </w:rPr>
        <w:br w:type="textWrapping"/>
      </w:r>
      <w:r>
        <w:rPr>
          <w:rFonts w:hint="default" w:asciiTheme="minorHAnsi" w:hAnsiTheme="minorHAnsi" w:cstheme="minorHAnsi"/>
          <w:sz w:val="22"/>
          <w:szCs w:val="22"/>
          <w:lang w:val="en-US" w:eastAsia="pl-PL"/>
        </w:rPr>
        <w:tab/>
      </w:r>
      <w:r>
        <w:rPr>
          <w:rFonts w:hint="default" w:asciiTheme="minorHAnsi" w:hAnsiTheme="minorHAnsi" w:cstheme="minorHAnsi"/>
          <w:sz w:val="22"/>
          <w:szCs w:val="22"/>
          <w:lang w:val="en-US" w:eastAsia="pl-PL"/>
        </w:rPr>
        <w:t>Jednostka kwoty to PLN.</w:t>
      </w:r>
    </w:p>
    <w:p w14:paraId="64B39889">
      <w:pPr>
        <w:shd w:val="clear" w:fill="FFFFFF" w:themeFill="background1"/>
        <w:tabs>
          <w:tab w:val="left" w:pos="720"/>
        </w:tabs>
        <w:suppressAutoHyphens w:val="0"/>
        <w:ind w:left="708"/>
        <w:rPr>
          <w:rFonts w:asciiTheme="minorHAnsi" w:hAnsiTheme="minorHAnsi" w:cstheme="minorHAnsi"/>
          <w:sz w:val="22"/>
          <w:szCs w:val="22"/>
          <w:lang w:eastAsia="en-US"/>
        </w:rPr>
      </w:pPr>
      <w:r>
        <w:rPr>
          <w:rFonts w:asciiTheme="minorHAnsi" w:hAnsiTheme="minorHAnsi" w:cstheme="minorHAnsi"/>
          <w:b/>
          <w:sz w:val="22"/>
          <w:szCs w:val="22"/>
        </w:rPr>
        <w:tab/>
      </w:r>
      <w:r>
        <w:rPr>
          <w:rFonts w:asciiTheme="minorHAnsi" w:hAnsiTheme="minorHAnsi" w:cstheme="minorHAnsi"/>
          <w:b/>
          <w:sz w:val="22"/>
          <w:szCs w:val="22"/>
        </w:rPr>
        <w:t xml:space="preserve">A2) </w:t>
      </w:r>
      <w:r>
        <w:rPr>
          <w:rFonts w:hint="default" w:asciiTheme="minorHAnsi" w:hAnsiTheme="minorHAnsi" w:cstheme="minorHAnsi"/>
          <w:b/>
          <w:sz w:val="22"/>
          <w:szCs w:val="22"/>
          <w:lang w:val="pl-PL"/>
        </w:rPr>
        <w:t>Czas wykonania zamówienia od jego rozpoczęcia</w:t>
      </w:r>
      <w:r>
        <w:rPr>
          <w:rFonts w:asciiTheme="minorHAnsi" w:hAnsiTheme="minorHAnsi" w:cstheme="minorHAnsi"/>
          <w:sz w:val="22"/>
          <w:szCs w:val="22"/>
        </w:rPr>
        <w:t xml:space="preserve"> – </w:t>
      </w:r>
      <w:r>
        <w:rPr>
          <w:rFonts w:hint="default" w:asciiTheme="minorHAnsi" w:hAnsiTheme="minorHAnsi" w:cstheme="minorHAnsi"/>
          <w:sz w:val="22"/>
          <w:szCs w:val="22"/>
          <w:lang w:val="en-US" w:eastAsia="pl-PL"/>
        </w:rPr>
        <w:t>Czas realizacji zlecenia</w:t>
      </w:r>
      <w:r>
        <w:rPr>
          <w:rFonts w:asciiTheme="minorHAnsi" w:hAnsiTheme="minorHAnsi" w:cstheme="minorHAnsi"/>
          <w:sz w:val="22"/>
          <w:szCs w:val="22"/>
          <w:lang w:eastAsia="pl-PL"/>
        </w:rPr>
        <w:t xml:space="preserve"> (waga </w:t>
      </w:r>
      <w:r>
        <w:rPr>
          <w:rFonts w:hint="default" w:asciiTheme="minorHAnsi" w:hAnsiTheme="minorHAnsi" w:cstheme="minorHAnsi"/>
          <w:sz w:val="22"/>
          <w:szCs w:val="22"/>
          <w:lang w:val="en-US" w:eastAsia="pl-PL"/>
        </w:rPr>
        <w:t>2</w:t>
      </w:r>
      <w:r>
        <w:rPr>
          <w:rFonts w:asciiTheme="minorHAnsi" w:hAnsiTheme="minorHAnsi" w:cstheme="minorHAnsi"/>
          <w:sz w:val="22"/>
          <w:szCs w:val="22"/>
          <w:lang w:eastAsia="pl-PL"/>
        </w:rPr>
        <w:t>0 %) będ</w:t>
      </w:r>
      <w:r>
        <w:rPr>
          <w:rFonts w:hint="default" w:asciiTheme="minorHAnsi" w:hAnsiTheme="minorHAnsi" w:cstheme="minorHAnsi"/>
          <w:sz w:val="22"/>
          <w:szCs w:val="22"/>
          <w:lang w:val="en-US" w:eastAsia="pl-PL"/>
        </w:rPr>
        <w:t>zie</w:t>
      </w:r>
      <w:r>
        <w:rPr>
          <w:rFonts w:asciiTheme="minorHAnsi" w:hAnsiTheme="minorHAnsi" w:cstheme="minorHAnsi"/>
          <w:sz w:val="22"/>
          <w:szCs w:val="22"/>
          <w:lang w:eastAsia="pl-PL"/>
        </w:rPr>
        <w:t xml:space="preserve"> </w:t>
      </w:r>
      <w:r>
        <w:rPr>
          <w:rFonts w:hint="default" w:asciiTheme="minorHAnsi" w:hAnsiTheme="minorHAnsi" w:cstheme="minorHAnsi"/>
          <w:sz w:val="22"/>
          <w:szCs w:val="22"/>
          <w:lang w:val="en-US" w:eastAsia="pl-PL"/>
        </w:rPr>
        <w:t>liczony</w:t>
      </w:r>
      <w:r>
        <w:rPr>
          <w:rFonts w:asciiTheme="minorHAnsi" w:hAnsiTheme="minorHAnsi" w:cstheme="minorHAnsi"/>
          <w:sz w:val="22"/>
          <w:szCs w:val="22"/>
          <w:lang w:eastAsia="pl-PL"/>
        </w:rPr>
        <w:t xml:space="preserve"> zgodnie z poniższym wzorem.</w:t>
      </w:r>
    </w:p>
    <w:p w14:paraId="58EFB003">
      <w:pPr>
        <w:shd w:val="clear" w:fill="FFFFFF" w:themeFill="background1"/>
        <w:autoSpaceDE w:val="0"/>
        <w:autoSpaceDN w:val="0"/>
        <w:rPr>
          <w:rFonts w:asciiTheme="minorHAnsi" w:hAnsiTheme="minorHAnsi" w:cstheme="minorHAnsi"/>
          <w:b/>
          <w:bCs/>
          <w:sz w:val="22"/>
          <w:szCs w:val="22"/>
          <w:lang w:eastAsia="pl-PL"/>
        </w:rPr>
      </w:pPr>
      <w:r>
        <w:rPr>
          <w:rFonts w:asciiTheme="minorHAnsi" w:hAnsiTheme="minorHAnsi" w:cstheme="minorHAnsi"/>
          <w:b/>
          <w:bCs/>
          <w:sz w:val="22"/>
          <w:szCs w:val="22"/>
          <w:lang w:eastAsia="pl-PL"/>
        </w:rPr>
        <w:t>                                                    </w:t>
      </w:r>
      <w:r>
        <w:rPr>
          <w:rFonts w:hint="default" w:asciiTheme="minorHAnsi" w:hAnsiTheme="minorHAnsi" w:cstheme="minorHAnsi"/>
          <w:b/>
          <w:bCs/>
          <w:sz w:val="22"/>
          <w:szCs w:val="22"/>
          <w:lang w:val="en-US" w:eastAsia="pl-PL"/>
        </w:rPr>
        <w:t>Dn</w:t>
      </w:r>
    </w:p>
    <w:p w14:paraId="7E4040AC">
      <w:pPr>
        <w:shd w:val="clear" w:fill="FFFFFF" w:themeFill="background1"/>
        <w:suppressAutoHyphens w:val="0"/>
        <w:rPr>
          <w:rFonts w:hint="default" w:asciiTheme="minorHAnsi" w:hAnsiTheme="minorHAnsi" w:cstheme="minorHAnsi"/>
          <w:sz w:val="22"/>
          <w:szCs w:val="22"/>
          <w:lang w:val="en-US" w:eastAsia="pl-PL"/>
        </w:rPr>
      </w:pPr>
      <w:r>
        <w:rPr>
          <w:rFonts w:asciiTheme="minorHAnsi" w:hAnsiTheme="minorHAnsi" w:cstheme="minorHAnsi"/>
          <w:b/>
          <w:bCs/>
          <w:sz w:val="22"/>
          <w:szCs w:val="22"/>
          <w:lang w:eastAsia="pl-PL"/>
        </w:rPr>
        <w:t xml:space="preserve">                                    </w:t>
      </w:r>
      <w:r>
        <w:rPr>
          <w:rFonts w:hint="default" w:asciiTheme="minorHAnsi" w:hAnsiTheme="minorHAnsi" w:cstheme="minorHAnsi"/>
          <w:b/>
          <w:bCs/>
          <w:sz w:val="22"/>
          <w:szCs w:val="22"/>
          <w:lang w:val="en-US" w:eastAsia="pl-PL"/>
        </w:rPr>
        <w:t>D</w:t>
      </w:r>
      <w:r>
        <w:rPr>
          <w:rFonts w:asciiTheme="minorHAnsi" w:hAnsiTheme="minorHAnsi" w:cstheme="minorHAnsi"/>
          <w:b/>
          <w:bCs/>
          <w:sz w:val="22"/>
          <w:szCs w:val="22"/>
          <w:lang w:eastAsia="pl-PL"/>
        </w:rPr>
        <w:t xml:space="preserve"> = ------------------- x </w:t>
      </w:r>
      <w:r>
        <w:rPr>
          <w:rFonts w:hint="default" w:asciiTheme="minorHAnsi" w:hAnsiTheme="minorHAnsi" w:cstheme="minorHAnsi"/>
          <w:b/>
          <w:bCs/>
          <w:sz w:val="22"/>
          <w:szCs w:val="22"/>
          <w:lang w:val="en-US" w:eastAsia="pl-PL"/>
        </w:rPr>
        <w:t>2</w:t>
      </w:r>
      <w:r>
        <w:rPr>
          <w:rFonts w:asciiTheme="minorHAnsi" w:hAnsiTheme="minorHAnsi" w:cstheme="minorHAnsi"/>
          <w:b/>
          <w:bCs/>
          <w:sz w:val="22"/>
          <w:szCs w:val="22"/>
          <w:lang w:eastAsia="pl-PL"/>
        </w:rPr>
        <w:t>0</w:t>
      </w:r>
    </w:p>
    <w:p w14:paraId="01FE01AC">
      <w:pPr>
        <w:shd w:val="clear" w:fill="FFFFFF" w:themeFill="background1"/>
        <w:autoSpaceDE w:val="0"/>
        <w:autoSpaceDN w:val="0"/>
        <w:rPr>
          <w:rFonts w:hint="default" w:asciiTheme="minorHAnsi" w:hAnsiTheme="minorHAnsi" w:cstheme="minorHAnsi"/>
          <w:b/>
          <w:bCs/>
          <w:sz w:val="22"/>
          <w:szCs w:val="22"/>
          <w:lang w:val="en-US" w:eastAsia="pl-PL"/>
        </w:rPr>
      </w:pPr>
      <w:r>
        <w:rPr>
          <w:rFonts w:asciiTheme="minorHAnsi" w:hAnsiTheme="minorHAnsi" w:cstheme="minorHAnsi"/>
          <w:b/>
          <w:bCs/>
          <w:sz w:val="22"/>
          <w:szCs w:val="22"/>
          <w:lang w:eastAsia="pl-PL"/>
        </w:rPr>
        <w:t xml:space="preserve">                                                    </w:t>
      </w:r>
      <w:r>
        <w:rPr>
          <w:rFonts w:hint="default" w:asciiTheme="minorHAnsi" w:hAnsiTheme="minorHAnsi" w:cstheme="minorHAnsi"/>
          <w:b/>
          <w:bCs/>
          <w:sz w:val="22"/>
          <w:szCs w:val="22"/>
          <w:lang w:val="en-US" w:eastAsia="pl-PL"/>
        </w:rPr>
        <w:t>Do</w:t>
      </w:r>
    </w:p>
    <w:p w14:paraId="0892C847">
      <w:pPr>
        <w:shd w:val="clear" w:fill="FFFFFF" w:themeFill="background1"/>
        <w:autoSpaceDE w:val="0"/>
        <w:autoSpaceDN w:val="0"/>
        <w:ind w:firstLine="708"/>
        <w:rPr>
          <w:rFonts w:asciiTheme="minorHAnsi" w:hAnsiTheme="minorHAnsi" w:cstheme="minorHAnsi"/>
          <w:sz w:val="22"/>
          <w:szCs w:val="22"/>
          <w:lang w:eastAsia="pl-PL"/>
        </w:rPr>
      </w:pPr>
      <w:r>
        <w:rPr>
          <w:rFonts w:asciiTheme="minorHAnsi" w:hAnsiTheme="minorHAnsi" w:cstheme="minorHAnsi"/>
          <w:sz w:val="22"/>
          <w:szCs w:val="22"/>
          <w:lang w:eastAsia="pl-PL"/>
        </w:rPr>
        <w:t>gdzie:</w:t>
      </w:r>
    </w:p>
    <w:p w14:paraId="021A0665">
      <w:pPr>
        <w:shd w:val="clear" w:fill="FFFFFF" w:themeFill="background1"/>
        <w:autoSpaceDE w:val="0"/>
        <w:autoSpaceDN w:val="0"/>
        <w:ind w:left="708"/>
        <w:rPr>
          <w:rFonts w:asciiTheme="minorHAnsi" w:hAnsiTheme="minorHAnsi" w:cstheme="minorHAnsi"/>
          <w:sz w:val="22"/>
          <w:szCs w:val="22"/>
          <w:lang w:eastAsia="pl-PL"/>
        </w:rPr>
      </w:pPr>
      <w:r>
        <w:rPr>
          <w:rFonts w:hint="default" w:asciiTheme="minorHAnsi" w:hAnsiTheme="minorHAnsi" w:cstheme="minorHAnsi"/>
          <w:b/>
          <w:bCs/>
          <w:i/>
          <w:iCs/>
          <w:sz w:val="22"/>
          <w:szCs w:val="22"/>
          <w:lang w:val="en-US" w:eastAsia="pl-PL"/>
        </w:rPr>
        <w:t>D</w:t>
      </w:r>
      <w:r>
        <w:rPr>
          <w:rFonts w:asciiTheme="minorHAnsi" w:hAnsiTheme="minorHAnsi" w:cstheme="minorHAnsi"/>
          <w:b/>
          <w:bCs/>
          <w:i/>
          <w:iCs/>
          <w:sz w:val="22"/>
          <w:szCs w:val="22"/>
          <w:lang w:eastAsia="pl-PL"/>
        </w:rPr>
        <w:t xml:space="preserve"> </w:t>
      </w:r>
      <w:r>
        <w:rPr>
          <w:rFonts w:asciiTheme="minorHAnsi" w:hAnsiTheme="minorHAnsi" w:cstheme="minorHAnsi"/>
          <w:sz w:val="22"/>
          <w:szCs w:val="22"/>
          <w:lang w:eastAsia="pl-PL"/>
        </w:rPr>
        <w:t>– oznacza ilość punktów uzyskanych w kryterium „</w:t>
      </w:r>
      <w:r>
        <w:rPr>
          <w:rFonts w:hint="default" w:asciiTheme="minorHAnsi" w:hAnsiTheme="minorHAnsi" w:cstheme="minorHAnsi"/>
          <w:sz w:val="22"/>
          <w:szCs w:val="22"/>
          <w:lang w:val="en-US" w:eastAsia="pl-PL"/>
        </w:rPr>
        <w:t>Czas realizacji</w:t>
      </w:r>
      <w:r>
        <w:rPr>
          <w:rFonts w:asciiTheme="minorHAnsi" w:hAnsiTheme="minorHAnsi" w:cstheme="minorHAnsi"/>
          <w:sz w:val="22"/>
          <w:szCs w:val="22"/>
          <w:lang w:eastAsia="pl-PL"/>
        </w:rPr>
        <w:t xml:space="preserve">” </w:t>
      </w:r>
      <w:r>
        <w:rPr>
          <w:rFonts w:hint="default" w:asciiTheme="minorHAnsi" w:hAnsiTheme="minorHAnsi" w:cstheme="minorHAnsi"/>
          <w:sz w:val="22"/>
          <w:szCs w:val="22"/>
          <w:lang w:val="en-US" w:eastAsia="pl-PL"/>
        </w:rPr>
        <w:t>(z dokładnością do dwóch miejsc po przecinku</w:t>
      </w:r>
      <w:r>
        <w:rPr>
          <w:rFonts w:asciiTheme="minorHAnsi" w:hAnsiTheme="minorHAnsi" w:cstheme="minorHAnsi"/>
          <w:sz w:val="22"/>
          <w:szCs w:val="22"/>
          <w:lang w:eastAsia="pl-PL"/>
        </w:rPr>
        <w:t>)</w:t>
      </w:r>
    </w:p>
    <w:p w14:paraId="3B73F672">
      <w:pPr>
        <w:shd w:val="clear" w:fill="FFFFFF" w:themeFill="background1"/>
        <w:autoSpaceDE w:val="0"/>
        <w:autoSpaceDN w:val="0"/>
        <w:ind w:firstLine="708"/>
        <w:rPr>
          <w:rFonts w:asciiTheme="minorHAnsi" w:hAnsiTheme="minorHAnsi" w:cstheme="minorHAnsi"/>
          <w:sz w:val="22"/>
          <w:szCs w:val="22"/>
          <w:lang w:eastAsia="pl-PL"/>
        </w:rPr>
      </w:pPr>
      <w:r>
        <w:rPr>
          <w:rFonts w:hint="default" w:asciiTheme="minorHAnsi" w:hAnsiTheme="minorHAnsi" w:cstheme="minorHAnsi"/>
          <w:b/>
          <w:bCs/>
          <w:i/>
          <w:iCs/>
          <w:sz w:val="22"/>
          <w:szCs w:val="22"/>
          <w:lang w:val="en-US" w:eastAsia="pl-PL"/>
        </w:rPr>
        <w:t>Dn</w:t>
      </w:r>
      <w:r>
        <w:rPr>
          <w:rFonts w:asciiTheme="minorHAnsi" w:hAnsiTheme="minorHAnsi" w:cstheme="minorHAnsi"/>
          <w:b/>
          <w:bCs/>
          <w:i/>
          <w:iCs/>
          <w:sz w:val="22"/>
          <w:szCs w:val="22"/>
          <w:lang w:eastAsia="pl-PL"/>
        </w:rPr>
        <w:t xml:space="preserve"> </w:t>
      </w:r>
      <w:r>
        <w:rPr>
          <w:rFonts w:asciiTheme="minorHAnsi" w:hAnsiTheme="minorHAnsi" w:cstheme="minorHAnsi"/>
          <w:sz w:val="22"/>
          <w:szCs w:val="22"/>
          <w:lang w:eastAsia="pl-PL"/>
        </w:rPr>
        <w:t xml:space="preserve">– oznacza </w:t>
      </w:r>
      <w:r>
        <w:rPr>
          <w:rFonts w:hint="default" w:asciiTheme="minorHAnsi" w:hAnsiTheme="minorHAnsi" w:cstheme="minorHAnsi"/>
          <w:sz w:val="22"/>
          <w:szCs w:val="22"/>
          <w:lang w:val="en-US" w:eastAsia="pl-PL"/>
        </w:rPr>
        <w:t>najkrótszy czas realizacji</w:t>
      </w:r>
      <w:r>
        <w:rPr>
          <w:rFonts w:asciiTheme="minorHAnsi" w:hAnsiTheme="minorHAnsi" w:cstheme="minorHAnsi"/>
          <w:sz w:val="22"/>
          <w:szCs w:val="22"/>
          <w:lang w:eastAsia="pl-PL"/>
        </w:rPr>
        <w:t>.</w:t>
      </w:r>
    </w:p>
    <w:p w14:paraId="1C1A50B5">
      <w:pPr>
        <w:shd w:val="clear" w:fill="FFFFFF" w:themeFill="background1"/>
        <w:ind w:firstLine="708"/>
        <w:jc w:val="both"/>
        <w:rPr>
          <w:rFonts w:asciiTheme="minorHAnsi" w:hAnsiTheme="minorHAnsi" w:cstheme="minorHAnsi"/>
          <w:sz w:val="22"/>
          <w:szCs w:val="22"/>
          <w:lang w:eastAsia="pl-PL"/>
        </w:rPr>
      </w:pPr>
      <w:r>
        <w:rPr>
          <w:rFonts w:hint="default" w:asciiTheme="minorHAnsi" w:hAnsiTheme="minorHAnsi" w:cstheme="minorHAnsi"/>
          <w:b/>
          <w:bCs/>
          <w:i/>
          <w:iCs/>
          <w:sz w:val="22"/>
          <w:szCs w:val="22"/>
          <w:lang w:val="en-US" w:eastAsia="pl-PL"/>
        </w:rPr>
        <w:t>Do</w:t>
      </w:r>
      <w:r>
        <w:rPr>
          <w:rFonts w:asciiTheme="minorHAnsi" w:hAnsiTheme="minorHAnsi" w:cstheme="minorHAnsi"/>
          <w:b/>
          <w:bCs/>
          <w:i/>
          <w:iCs/>
          <w:sz w:val="22"/>
          <w:szCs w:val="22"/>
          <w:lang w:eastAsia="pl-PL"/>
        </w:rPr>
        <w:t xml:space="preserve"> </w:t>
      </w:r>
      <w:r>
        <w:rPr>
          <w:rFonts w:asciiTheme="minorHAnsi" w:hAnsiTheme="minorHAnsi" w:cstheme="minorHAnsi"/>
          <w:sz w:val="22"/>
          <w:szCs w:val="22"/>
          <w:lang w:eastAsia="pl-PL"/>
        </w:rPr>
        <w:t xml:space="preserve">– oznacza </w:t>
      </w:r>
      <w:r>
        <w:rPr>
          <w:rFonts w:hint="default" w:asciiTheme="minorHAnsi" w:hAnsiTheme="minorHAnsi" w:cstheme="minorHAnsi"/>
          <w:sz w:val="22"/>
          <w:szCs w:val="22"/>
          <w:lang w:val="en-US" w:eastAsia="pl-PL"/>
        </w:rPr>
        <w:t>czas realizacji ocenianej oferty</w:t>
      </w:r>
      <w:r>
        <w:rPr>
          <w:rFonts w:asciiTheme="minorHAnsi" w:hAnsiTheme="minorHAnsi" w:cstheme="minorHAnsi"/>
          <w:sz w:val="22"/>
          <w:szCs w:val="22"/>
          <w:lang w:eastAsia="pl-PL"/>
        </w:rPr>
        <w:t>.</w:t>
      </w:r>
    </w:p>
    <w:p w14:paraId="49F42AF8">
      <w:pPr>
        <w:shd w:val="clear" w:fill="FFFFFF" w:themeFill="background1"/>
        <w:ind w:firstLine="708"/>
        <w:jc w:val="both"/>
        <w:rPr>
          <w:rFonts w:asciiTheme="minorHAnsi" w:hAnsiTheme="minorHAnsi" w:cstheme="minorHAnsi"/>
          <w:sz w:val="22"/>
          <w:szCs w:val="22"/>
          <w:lang w:eastAsia="pl-PL"/>
        </w:rPr>
      </w:pPr>
    </w:p>
    <w:p w14:paraId="6AC252FA">
      <w:pPr>
        <w:shd w:val="clear" w:fill="FFFFFF" w:themeFill="background1"/>
        <w:ind w:firstLine="708"/>
        <w:jc w:val="both"/>
        <w:rPr>
          <w:rFonts w:asciiTheme="minorHAnsi" w:hAnsiTheme="minorHAnsi" w:cstheme="minorHAnsi"/>
          <w:sz w:val="22"/>
          <w:szCs w:val="22"/>
          <w:lang w:eastAsia="pl-PL"/>
        </w:rPr>
      </w:pPr>
      <w:r>
        <w:rPr>
          <w:rFonts w:hint="default" w:asciiTheme="minorHAnsi" w:hAnsiTheme="minorHAnsi" w:cstheme="minorHAnsi"/>
          <w:sz w:val="22"/>
          <w:szCs w:val="22"/>
          <w:lang w:val="en-US" w:eastAsia="pl-PL"/>
        </w:rPr>
        <w:t>Jednostka czasu to ilość dni.</w:t>
      </w:r>
      <w:r>
        <w:rPr>
          <w:rFonts w:asciiTheme="minorHAnsi" w:hAnsiTheme="minorHAnsi" w:cstheme="minorHAnsi"/>
          <w:sz w:val="22"/>
          <w:szCs w:val="22"/>
          <w:lang w:eastAsia="pl-PL"/>
        </w:rPr>
        <w:br w:type="textWrapping"/>
      </w:r>
    </w:p>
    <w:p w14:paraId="3BF6296C">
      <w:pPr>
        <w:bidi w:val="0"/>
        <w:rPr>
          <w:rFonts w:hint="default" w:asciiTheme="minorHAnsi" w:hAnsiTheme="minorHAnsi" w:cstheme="minorHAnsi"/>
          <w:sz w:val="22"/>
          <w:szCs w:val="22"/>
          <w:lang w:val="pl-PL" w:eastAsia="en-US"/>
        </w:rPr>
      </w:pPr>
      <w:r>
        <w:rPr>
          <w:rFonts w:asciiTheme="minorHAnsi" w:hAnsiTheme="minorHAnsi" w:cstheme="minorHAnsi"/>
          <w:b/>
          <w:sz w:val="22"/>
          <w:szCs w:val="22"/>
        </w:rPr>
        <w:tab/>
      </w:r>
      <w:r>
        <w:rPr>
          <w:rFonts w:asciiTheme="minorHAnsi" w:hAnsiTheme="minorHAnsi" w:cstheme="minorHAnsi"/>
          <w:b/>
          <w:sz w:val="22"/>
          <w:szCs w:val="22"/>
        </w:rPr>
        <w:t xml:space="preserve">A3) </w:t>
      </w:r>
      <w:r>
        <w:rPr>
          <w:rFonts w:hint="default" w:asciiTheme="minorHAnsi" w:hAnsiTheme="minorHAnsi" w:cstheme="minorHAnsi"/>
          <w:b/>
          <w:sz w:val="22"/>
          <w:szCs w:val="22"/>
          <w:lang w:val="pl-PL"/>
        </w:rPr>
        <w:t>Czy oferent przedstawił swoją propozycję na dwa wydatki</w:t>
      </w:r>
      <w:r>
        <w:rPr>
          <w:rFonts w:hint="default" w:asciiTheme="minorHAnsi" w:hAnsiTheme="minorHAnsi" w:cstheme="minorHAnsi"/>
          <w:sz w:val="22"/>
          <w:szCs w:val="22"/>
          <w:lang w:val="pl-PL"/>
        </w:rPr>
        <w:t xml:space="preserve"> - przyznawane w przypadku </w:t>
      </w:r>
      <w:r>
        <w:rPr>
          <w:rFonts w:hint="default" w:asciiTheme="minorHAnsi" w:hAnsiTheme="minorHAnsi" w:cstheme="minorHAnsi"/>
          <w:sz w:val="22"/>
          <w:szCs w:val="22"/>
          <w:lang w:val="pl-PL"/>
        </w:rPr>
        <w:tab/>
      </w:r>
      <w:r>
        <w:rPr>
          <w:rFonts w:hint="default" w:asciiTheme="minorHAnsi" w:hAnsiTheme="minorHAnsi" w:cstheme="minorHAnsi"/>
          <w:sz w:val="22"/>
          <w:szCs w:val="22"/>
          <w:lang w:val="pl-PL"/>
        </w:rPr>
        <w:t xml:space="preserve">otrzymania oferty na dwa wydatki od jednego oferenta (zarówno w postaci dwóch osobnych </w:t>
      </w:r>
      <w:r>
        <w:rPr>
          <w:rFonts w:hint="default" w:asciiTheme="minorHAnsi" w:hAnsiTheme="minorHAnsi" w:cstheme="minorHAnsi"/>
          <w:sz w:val="22"/>
          <w:szCs w:val="22"/>
          <w:lang w:val="pl-PL"/>
        </w:rPr>
        <w:tab/>
      </w:r>
      <w:r>
        <w:rPr>
          <w:rFonts w:hint="default" w:asciiTheme="minorHAnsi" w:hAnsiTheme="minorHAnsi" w:cstheme="minorHAnsi"/>
          <w:sz w:val="22"/>
          <w:szCs w:val="22"/>
          <w:lang w:val="pl-PL"/>
        </w:rPr>
        <w:t xml:space="preserve">ofert, </w:t>
      </w:r>
      <w:r>
        <w:rPr>
          <w:rFonts w:hint="default" w:ascii="Calibri" w:hAnsi="Calibri" w:cs="Calibri"/>
          <w:sz w:val="22"/>
          <w:szCs w:val="22"/>
          <w:lang w:val="pl-PL"/>
        </w:rPr>
        <w:t>jak również jednej łącznej).</w:t>
      </w:r>
      <w:r>
        <w:rPr>
          <w:rFonts w:hint="default" w:ascii="Calibri" w:hAnsi="Calibri" w:cs="Calibri"/>
          <w:sz w:val="22"/>
          <w:szCs w:val="22"/>
          <w:lang w:val="pl-PL"/>
        </w:rPr>
        <w:br w:type="textWrapping"/>
      </w:r>
      <w:r>
        <w:rPr>
          <w:rFonts w:hint="default" w:ascii="Calibri" w:hAnsi="Calibri" w:cs="Calibri"/>
          <w:sz w:val="22"/>
          <w:szCs w:val="22"/>
          <w:lang w:val="pl-PL"/>
        </w:rPr>
        <w:br w:type="textWrapping"/>
      </w:r>
      <w:r>
        <w:rPr>
          <w:rFonts w:hint="default" w:ascii="Calibri" w:hAnsi="Calibri" w:cs="Calibri"/>
          <w:sz w:val="22"/>
          <w:szCs w:val="22"/>
          <w:lang w:val="pl-PL"/>
        </w:rPr>
        <w:tab/>
      </w:r>
      <w:r>
        <w:rPr>
          <w:rFonts w:hint="default" w:ascii="Calibri" w:hAnsi="Calibri" w:cs="Calibri"/>
          <w:b/>
          <w:bCs/>
          <w:sz w:val="22"/>
          <w:szCs w:val="22"/>
          <w:lang w:val="pl-PL"/>
        </w:rPr>
        <w:t>Za to kryterium przyznawane jest 10 pkt.</w:t>
      </w:r>
      <w:r>
        <w:rPr>
          <w:rFonts w:hint="default" w:ascii="Calibri" w:hAnsi="Calibri" w:cs="Calibri"/>
          <w:b/>
          <w:bCs/>
          <w:sz w:val="22"/>
          <w:szCs w:val="22"/>
          <w:lang w:val="pl-PL"/>
        </w:rPr>
        <w:br w:type="textWrapping"/>
      </w:r>
      <w:r>
        <w:rPr>
          <w:rFonts w:hint="default" w:ascii="Calibri" w:hAnsi="Calibri" w:cs="Calibri"/>
          <w:b/>
          <w:bCs/>
          <w:sz w:val="22"/>
          <w:szCs w:val="22"/>
          <w:lang w:val="pl-PL"/>
        </w:rPr>
        <w:t>Wyjaśnienie kryterium:</w:t>
      </w:r>
      <w:r>
        <w:rPr>
          <w:rFonts w:hint="default" w:ascii="Calibri" w:hAnsi="Calibri" w:cs="Calibri"/>
          <w:sz w:val="22"/>
          <w:szCs w:val="22"/>
          <w:lang w:val="pl-PL"/>
        </w:rPr>
        <w:t xml:space="preserve"> </w:t>
      </w:r>
      <w:r>
        <w:rPr>
          <w:rFonts w:hint="default" w:ascii="Calibri" w:hAnsi="Calibri" w:eastAsia="SimSun" w:cs="Calibri"/>
          <w:sz w:val="22"/>
          <w:szCs w:val="22"/>
        </w:rPr>
        <w:t>W wyniku przeprowadzonego badania rynku oszacowano, że korzystne będzie premiowanie ofert, w których jeden dostawca realizuje zarówno montaż pompy ciepła, jak i ogrzewania podłogowego, choć nie jest to warunek obligatoryjny.Badanie rynku wykazało, że istnieje znacząca liczba firm oferujących kompleksową realizację obu zadań – montażu pompy ciepła oraz ogrzewania podłogowego. W związku z tym premiowanie takich ofert ma uzasadnienie rynkowe, ponieważ jest to opcja dostępna, a nawet preferowana przez niektórych dostawców, którzy specjalizują się w realizacji kompleksowych instalacji grzewczych.</w:t>
      </w:r>
      <w:r>
        <w:rPr>
          <w:rFonts w:hint="default" w:ascii="Calibri" w:hAnsi="Calibri" w:eastAsia="SimSun" w:cs="Calibri"/>
          <w:sz w:val="22"/>
          <w:szCs w:val="22"/>
          <w:lang w:val="pl-PL"/>
        </w:rPr>
        <w:t xml:space="preserve"> F</w:t>
      </w:r>
      <w:r>
        <w:rPr>
          <w:rFonts w:hint="default" w:ascii="Calibri" w:hAnsi="Calibri" w:eastAsia="SimSun" w:cs="Calibri"/>
          <w:sz w:val="22"/>
          <w:szCs w:val="22"/>
        </w:rPr>
        <w:t>irmy oferujące kompleksowe usługi mogą zapewnić lepszą koordynację techniczną, eliminując ryzyko problemów wynikających z niespójności systemów montowanych przez różne podmioty</w:t>
      </w:r>
      <w:r>
        <w:rPr>
          <w:rFonts w:hint="default" w:ascii="Calibri" w:hAnsi="Calibri" w:eastAsia="SimSun" w:cs="Calibri"/>
          <w:sz w:val="22"/>
          <w:szCs w:val="22"/>
          <w:lang w:val="pl-PL"/>
        </w:rPr>
        <w:t>, możliwie lepszą koordynację czasową, a także niosą za sobą korzyści ewentualnych roszczeń wynikających z gwarancji i napraw, dlatego zdecydowano o dodaniu takiego kryterium puntkowego o stosunkowo niewielkiej wartości premii, aby nie zaburzać wartości zasad uczciwej konkurencji.</w:t>
      </w:r>
    </w:p>
    <w:p w14:paraId="584BCDFF">
      <w:pPr>
        <w:shd w:val="clear" w:fill="FFFFFF" w:themeFill="background1"/>
        <w:autoSpaceDE w:val="0"/>
        <w:autoSpaceDN w:val="0"/>
        <w:rPr>
          <w:rFonts w:hint="default" w:asciiTheme="minorHAnsi" w:hAnsiTheme="minorHAnsi" w:cstheme="minorHAnsi"/>
          <w:b/>
          <w:sz w:val="22"/>
          <w:szCs w:val="22"/>
          <w:lang w:val="en-US"/>
        </w:rPr>
      </w:pPr>
      <w:r>
        <w:rPr>
          <w:rFonts w:asciiTheme="minorHAnsi" w:hAnsiTheme="minorHAnsi" w:cstheme="minorHAnsi"/>
          <w:b/>
          <w:bCs/>
          <w:sz w:val="22"/>
          <w:szCs w:val="22"/>
          <w:lang w:eastAsia="pl-PL"/>
        </w:rPr>
        <w:t>                                       </w:t>
      </w:r>
      <w:r>
        <w:rPr>
          <w:rFonts w:asciiTheme="minorHAnsi" w:hAnsiTheme="minorHAnsi" w:cstheme="minorHAnsi"/>
          <w:b/>
          <w:bCs/>
          <w:sz w:val="22"/>
          <w:szCs w:val="22"/>
          <w:lang w:eastAsia="pl-PL"/>
        </w:rPr>
        <w:br w:type="textWrapping"/>
      </w:r>
      <w:r>
        <w:rPr>
          <w:rFonts w:hint="default" w:asciiTheme="minorHAnsi" w:hAnsiTheme="minorHAnsi" w:cstheme="minorHAnsi"/>
          <w:b/>
          <w:bCs/>
          <w:sz w:val="22"/>
          <w:szCs w:val="22"/>
          <w:lang w:val="en-US" w:eastAsia="pl-PL"/>
        </w:rPr>
        <w:tab/>
      </w:r>
    </w:p>
    <w:p w14:paraId="335B68BE">
      <w:pPr>
        <w:shd w:val="clear" w:fill="FFFFFF" w:themeFill="background1"/>
        <w:tabs>
          <w:tab w:val="left" w:pos="4380"/>
        </w:tabs>
        <w:ind w:right="510"/>
        <w:rPr>
          <w:rFonts w:asciiTheme="minorHAnsi" w:hAnsiTheme="minorHAnsi" w:cstheme="minorHAnsi"/>
          <w:b/>
          <w:sz w:val="22"/>
          <w:szCs w:val="22"/>
        </w:rPr>
      </w:pPr>
    </w:p>
    <w:p w14:paraId="37359742">
      <w:pPr>
        <w:shd w:val="clear" w:fill="FFFFFF" w:themeFill="background1"/>
        <w:tabs>
          <w:tab w:val="left" w:pos="4380"/>
        </w:tabs>
        <w:ind w:right="510"/>
        <w:jc w:val="center"/>
        <w:rPr>
          <w:rFonts w:asciiTheme="minorHAnsi" w:hAnsiTheme="minorHAnsi" w:cstheme="minorHAnsi"/>
          <w:b/>
          <w:sz w:val="22"/>
          <w:szCs w:val="22"/>
        </w:rPr>
      </w:pPr>
      <w:r>
        <w:rPr>
          <w:rFonts w:asciiTheme="minorHAnsi" w:hAnsiTheme="minorHAnsi" w:cstheme="minorHAnsi"/>
          <w:b/>
          <w:sz w:val="22"/>
          <w:szCs w:val="22"/>
        </w:rPr>
        <w:t>Dział III: INFORMACJE DODATKOWE</w:t>
      </w:r>
    </w:p>
    <w:p w14:paraId="1DF89E83">
      <w:pPr>
        <w:shd w:val="clear" w:fill="FFFFFF" w:themeFill="background1"/>
        <w:tabs>
          <w:tab w:val="left" w:pos="4380"/>
        </w:tabs>
        <w:ind w:right="510"/>
        <w:jc w:val="both"/>
        <w:rPr>
          <w:rFonts w:asciiTheme="minorHAnsi" w:hAnsiTheme="minorHAnsi" w:cstheme="minorHAnsi"/>
          <w:b/>
          <w:sz w:val="22"/>
          <w:szCs w:val="22"/>
        </w:rPr>
      </w:pPr>
    </w:p>
    <w:p w14:paraId="65E5D1C4">
      <w:pPr>
        <w:shd w:val="clear" w:fill="FFFFFF" w:themeFill="background1"/>
        <w:tabs>
          <w:tab w:val="left" w:pos="4380"/>
        </w:tabs>
        <w:ind w:right="510"/>
        <w:jc w:val="both"/>
        <w:rPr>
          <w:rFonts w:asciiTheme="minorHAnsi" w:hAnsiTheme="minorHAnsi" w:cstheme="minorHAnsi"/>
          <w:b/>
          <w:sz w:val="22"/>
          <w:szCs w:val="22"/>
        </w:rPr>
      </w:pPr>
      <w:r>
        <w:rPr>
          <w:rFonts w:asciiTheme="minorHAnsi" w:hAnsiTheme="minorHAnsi" w:cstheme="minorHAnsi"/>
          <w:b/>
          <w:sz w:val="22"/>
          <w:szCs w:val="22"/>
        </w:rPr>
        <w:t>1. Inne istotne postanowienia</w:t>
      </w:r>
      <w:r>
        <w:rPr>
          <w:rFonts w:asciiTheme="minorHAnsi" w:hAnsiTheme="minorHAnsi" w:cstheme="minorHAnsi"/>
          <w:b/>
          <w:sz w:val="22"/>
          <w:szCs w:val="22"/>
        </w:rPr>
        <w:br w:type="textWrapping"/>
      </w:r>
    </w:p>
    <w:p w14:paraId="3CAD45AA">
      <w:pPr>
        <w:shd w:val="clear" w:fill="FFFFFF" w:themeFill="background1"/>
        <w:tabs>
          <w:tab w:val="left" w:pos="4380"/>
        </w:tabs>
        <w:jc w:val="both"/>
        <w:rPr>
          <w:rFonts w:asciiTheme="minorHAnsi" w:hAnsiTheme="minorHAnsi" w:cstheme="minorHAnsi"/>
          <w:sz w:val="22"/>
          <w:szCs w:val="22"/>
        </w:rPr>
      </w:pPr>
      <w:r>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5E564F17">
      <w:pPr>
        <w:shd w:val="clear" w:fill="FFFFFF" w:themeFill="background1"/>
        <w:tabs>
          <w:tab w:val="left" w:pos="4380"/>
        </w:tabs>
        <w:jc w:val="both"/>
        <w:rPr>
          <w:rFonts w:asciiTheme="minorHAnsi" w:hAnsiTheme="minorHAnsi" w:cstheme="minorHAnsi"/>
          <w:sz w:val="22"/>
          <w:szCs w:val="22"/>
        </w:rPr>
      </w:pPr>
      <w:r>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Theme="minorHAnsi" w:hAnsiTheme="minorHAnsi" w:cstheme="minorHAnsi"/>
          <w:b/>
          <w:sz w:val="22"/>
          <w:szCs w:val="22"/>
        </w:rPr>
        <w:t xml:space="preserve"> </w:t>
      </w:r>
      <w:r>
        <w:rPr>
          <w:rFonts w:asciiTheme="minorHAnsi" w:hAnsiTheme="minorHAnsi" w:cstheme="minorHAnsi"/>
          <w:sz w:val="22"/>
          <w:szCs w:val="22"/>
        </w:rPr>
        <w:t xml:space="preserve">dostarczonymi dowodami potwierdza, że oferta zawiera rażąco niska cenę w stosunku do przedmiotu zamówienia. </w:t>
      </w:r>
    </w:p>
    <w:p w14:paraId="3025185F">
      <w:pPr>
        <w:shd w:val="clear" w:fill="FFFFFF" w:themeFill="background1"/>
        <w:tabs>
          <w:tab w:val="left" w:pos="4380"/>
        </w:tabs>
        <w:jc w:val="both"/>
        <w:rPr>
          <w:rFonts w:asciiTheme="minorHAnsi" w:hAnsiTheme="minorHAnsi" w:cstheme="minorHAnsi"/>
          <w:sz w:val="22"/>
          <w:szCs w:val="22"/>
        </w:rPr>
      </w:pPr>
    </w:p>
    <w:p w14:paraId="1A24C763">
      <w:pPr>
        <w:shd w:val="clear" w:fill="FFFFFF" w:themeFill="background1"/>
        <w:tabs>
          <w:tab w:val="left" w:pos="4380"/>
        </w:tabs>
        <w:jc w:val="both"/>
        <w:rPr>
          <w:rFonts w:asciiTheme="minorHAnsi" w:hAnsiTheme="minorHAnsi" w:cstheme="minorHAnsi"/>
          <w:sz w:val="22"/>
          <w:szCs w:val="22"/>
        </w:rPr>
      </w:pPr>
      <w:r>
        <w:rPr>
          <w:rFonts w:asciiTheme="minorHAnsi" w:hAnsiTheme="minorHAnsi" w:cstheme="minorHAnsi"/>
          <w:sz w:val="22"/>
          <w:szCs w:val="22"/>
        </w:rPr>
        <w:t xml:space="preserve">Niniejsze zapytanie oraz określone w nim warunki mogą być przez Zamawiającego zmienione lub odwołane. </w:t>
      </w:r>
    </w:p>
    <w:p w14:paraId="1001D066">
      <w:pPr>
        <w:shd w:val="clear" w:fill="FFFFFF" w:themeFill="background1"/>
        <w:tabs>
          <w:tab w:val="left" w:pos="4380"/>
        </w:tabs>
        <w:jc w:val="both"/>
        <w:rPr>
          <w:rFonts w:asciiTheme="minorHAnsi" w:hAnsiTheme="minorHAnsi" w:cstheme="minorHAnsi"/>
          <w:sz w:val="22"/>
          <w:szCs w:val="22"/>
        </w:rPr>
      </w:pPr>
      <w:r>
        <w:rPr>
          <w:rFonts w:asciiTheme="minorHAnsi" w:hAnsiTheme="minorHAnsi" w:cstheme="minorHAnsi"/>
          <w:sz w:val="22"/>
          <w:szCs w:val="22"/>
        </w:rPr>
        <w:t>Zamawiający informuje, że w przypadku nie otrzymania minimum 1 ważnej oferty w terminie określonym w pkt. II.3.</w:t>
      </w:r>
      <w:r>
        <w:rPr>
          <w:rFonts w:hint="default" w:asciiTheme="minorHAnsi" w:hAnsiTheme="minorHAnsi" w:cstheme="minorHAnsi"/>
          <w:sz w:val="22"/>
          <w:szCs w:val="22"/>
          <w:lang w:val="pl-PL"/>
        </w:rPr>
        <w:t>1</w:t>
      </w:r>
      <w:r>
        <w:rPr>
          <w:rFonts w:asciiTheme="minorHAnsi" w:hAnsiTheme="minorHAnsi" w:cstheme="minorHAnsi"/>
          <w:sz w:val="22"/>
          <w:szCs w:val="22"/>
        </w:rPr>
        <w:t xml:space="preserve"> niniejszego zapytania ofertowego, Zamawiający dokonuje wyboru dowolnego Wykonawcy, który spełnia wszystkie kryteria i warunki określone w zapytaniu ofertowym.</w:t>
      </w:r>
    </w:p>
    <w:p w14:paraId="30A48BB5">
      <w:pPr>
        <w:shd w:val="clear" w:fill="FFFFFF" w:themeFill="background1"/>
        <w:tabs>
          <w:tab w:val="left" w:pos="4380"/>
        </w:tabs>
        <w:jc w:val="both"/>
        <w:rPr>
          <w:rFonts w:asciiTheme="minorHAnsi" w:hAnsiTheme="minorHAnsi" w:cstheme="minorHAnsi"/>
          <w:sz w:val="22"/>
          <w:szCs w:val="22"/>
        </w:rPr>
      </w:pPr>
    </w:p>
    <w:p w14:paraId="33907080">
      <w:pPr>
        <w:shd w:val="clear" w:fill="FFFFFF" w:themeFill="background1"/>
        <w:tabs>
          <w:tab w:val="left" w:pos="4380"/>
        </w:tabs>
        <w:jc w:val="both"/>
        <w:rPr>
          <w:rFonts w:asciiTheme="minorHAnsi" w:hAnsiTheme="minorHAnsi" w:cstheme="minorHAnsi"/>
          <w:sz w:val="22"/>
          <w:szCs w:val="22"/>
        </w:rPr>
      </w:pPr>
      <w:r>
        <w:rPr>
          <w:rFonts w:asciiTheme="minorHAnsi" w:hAnsiTheme="minorHAnsi" w:cstheme="minorHAnsi"/>
          <w:sz w:val="22"/>
          <w:szCs w:val="22"/>
        </w:rPr>
        <w:t>Zamawiający po wyborze najkorzystniejszej oferty niezwłocznie powiadomi o tym fakcie Wykonawców/Dostawców poprzez zamieszczenie informacji na stronie Bazy Konkurencyjności.</w:t>
      </w:r>
    </w:p>
    <w:p w14:paraId="4738BEDC">
      <w:pPr>
        <w:shd w:val="clear" w:fill="FFFFFF" w:themeFill="background1"/>
        <w:tabs>
          <w:tab w:val="left" w:pos="4380"/>
        </w:tabs>
        <w:jc w:val="both"/>
        <w:rPr>
          <w:rFonts w:asciiTheme="minorHAnsi" w:hAnsiTheme="minorHAnsi" w:cstheme="minorHAnsi"/>
          <w:sz w:val="22"/>
          <w:szCs w:val="22"/>
        </w:rPr>
      </w:pPr>
    </w:p>
    <w:p w14:paraId="66FEC806">
      <w:pPr>
        <w:shd w:val="clear" w:fill="FFFFFF" w:themeFill="background1"/>
        <w:tabs>
          <w:tab w:val="left" w:pos="4380"/>
        </w:tabs>
        <w:jc w:val="both"/>
        <w:rPr>
          <w:rFonts w:hint="default" w:asciiTheme="minorHAnsi" w:hAnsiTheme="minorHAnsi" w:cstheme="minorHAnsi"/>
          <w:sz w:val="22"/>
          <w:szCs w:val="22"/>
          <w:lang w:val="pl-PL"/>
        </w:rPr>
      </w:pPr>
      <w:r>
        <w:rPr>
          <w:rFonts w:asciiTheme="minorHAnsi" w:hAnsiTheme="minorHAnsi" w:cstheme="minorHAnsi"/>
          <w:sz w:val="22"/>
          <w:szCs w:val="22"/>
        </w:rPr>
        <w:t xml:space="preserve">Zamawiający informuje, iż </w:t>
      </w:r>
      <w:r>
        <w:rPr>
          <w:rFonts w:hint="default" w:asciiTheme="minorHAnsi" w:hAnsiTheme="minorHAnsi" w:cstheme="minorHAnsi"/>
          <w:sz w:val="22"/>
          <w:szCs w:val="22"/>
          <w:lang w:val="pl-PL"/>
        </w:rPr>
        <w:t>dopuszcza</w:t>
      </w:r>
      <w:r>
        <w:rPr>
          <w:rFonts w:asciiTheme="minorHAnsi" w:hAnsiTheme="minorHAnsi" w:cstheme="minorHAnsi"/>
          <w:sz w:val="22"/>
          <w:szCs w:val="22"/>
        </w:rPr>
        <w:t xml:space="preserve"> porozumiewanie się z Dostawcami/Wykonawcami </w:t>
      </w:r>
      <w:r>
        <w:rPr>
          <w:rFonts w:hint="default" w:asciiTheme="minorHAnsi" w:hAnsiTheme="minorHAnsi" w:cstheme="minorHAnsi"/>
          <w:sz w:val="22"/>
          <w:szCs w:val="22"/>
          <w:lang w:val="pl-PL"/>
        </w:rPr>
        <w:t>za pomocą danych kontaktowych zawartych w ogłoszeniu Bazy Konkurencyjności.</w:t>
      </w:r>
    </w:p>
    <w:p w14:paraId="574C80AB">
      <w:pPr>
        <w:shd w:val="clear" w:fill="FFFFFF" w:themeFill="background1"/>
        <w:tabs>
          <w:tab w:val="left" w:pos="4380"/>
        </w:tabs>
        <w:jc w:val="both"/>
        <w:rPr>
          <w:rFonts w:asciiTheme="minorHAnsi" w:hAnsiTheme="minorHAnsi" w:cstheme="minorHAnsi"/>
          <w:sz w:val="22"/>
          <w:szCs w:val="22"/>
        </w:rPr>
      </w:pPr>
    </w:p>
    <w:p w14:paraId="2CF10EF1">
      <w:pPr>
        <w:shd w:val="clear" w:fill="FFFFFF" w:themeFill="background1"/>
        <w:tabs>
          <w:tab w:val="left" w:pos="4380"/>
        </w:tabs>
        <w:jc w:val="both"/>
        <w:rPr>
          <w:rFonts w:asciiTheme="minorHAnsi" w:hAnsiTheme="minorHAnsi" w:cstheme="minorHAnsi"/>
          <w:sz w:val="22"/>
          <w:szCs w:val="22"/>
        </w:rPr>
      </w:pPr>
      <w:r>
        <w:rPr>
          <w:rFonts w:asciiTheme="minorHAnsi" w:hAnsiTheme="minorHAnsi" w:cstheme="minorHAnsi"/>
          <w:sz w:val="22"/>
          <w:szCs w:val="22"/>
        </w:rPr>
        <w:t xml:space="preserve">Zamawiający zastrzega sobie prawo anulowania zapytania ofertowego </w:t>
      </w:r>
      <w:r>
        <w:rPr>
          <w:rFonts w:hint="default" w:asciiTheme="minorHAnsi" w:hAnsiTheme="minorHAnsi" w:cstheme="minorHAnsi"/>
          <w:sz w:val="22"/>
          <w:szCs w:val="22"/>
          <w:lang w:val="pl-PL"/>
        </w:rPr>
        <w:t xml:space="preserve">w dowolnym momencie </w:t>
      </w:r>
      <w:r>
        <w:rPr>
          <w:rFonts w:asciiTheme="minorHAnsi" w:hAnsiTheme="minorHAnsi" w:cstheme="minorHAnsi"/>
          <w:sz w:val="22"/>
          <w:szCs w:val="22"/>
        </w:rPr>
        <w:t>bez podawania przyczyn.</w:t>
      </w:r>
    </w:p>
    <w:p w14:paraId="36D6FFD4">
      <w:pPr>
        <w:shd w:val="clear" w:fill="FFFFFF" w:themeFill="background1"/>
        <w:tabs>
          <w:tab w:val="left" w:pos="4380"/>
        </w:tabs>
        <w:ind w:right="510"/>
        <w:jc w:val="both"/>
        <w:rPr>
          <w:rFonts w:asciiTheme="minorHAnsi" w:hAnsiTheme="minorHAnsi" w:cstheme="minorHAnsi"/>
          <w:sz w:val="22"/>
          <w:szCs w:val="22"/>
        </w:rPr>
      </w:pPr>
    </w:p>
    <w:p w14:paraId="71213E68">
      <w:pPr>
        <w:shd w:val="clear" w:fill="FFFFFF" w:themeFill="background1"/>
        <w:rPr>
          <w:rFonts w:asciiTheme="minorHAnsi" w:hAnsiTheme="minorHAnsi" w:cstheme="minorHAnsi"/>
          <w:b/>
          <w:sz w:val="22"/>
          <w:szCs w:val="22"/>
        </w:rPr>
      </w:pPr>
      <w:r>
        <w:rPr>
          <w:rFonts w:asciiTheme="minorHAnsi" w:hAnsiTheme="minorHAnsi" w:cstheme="minorHAnsi"/>
          <w:b/>
          <w:sz w:val="22"/>
          <w:szCs w:val="22"/>
        </w:rPr>
        <w:t xml:space="preserve">2. Finansowanie projektu: </w:t>
      </w:r>
      <w:r>
        <w:rPr>
          <w:rFonts w:asciiTheme="minorHAnsi" w:hAnsiTheme="minorHAnsi" w:cstheme="minorHAnsi"/>
          <w:b/>
          <w:sz w:val="22"/>
          <w:szCs w:val="22"/>
        </w:rPr>
        <w:br w:type="textWrapping"/>
      </w:r>
    </w:p>
    <w:p w14:paraId="2364062E">
      <w:pPr>
        <w:shd w:val="clear" w:fill="FFFFFF" w:themeFill="background1"/>
        <w:jc w:val="both"/>
        <w:rPr>
          <w:rFonts w:asciiTheme="minorHAnsi" w:hAnsiTheme="minorHAnsi" w:cstheme="minorHAnsi"/>
          <w:sz w:val="22"/>
          <w:szCs w:val="22"/>
        </w:rPr>
      </w:pPr>
      <w:r>
        <w:rPr>
          <w:rFonts w:asciiTheme="minorHAnsi" w:hAnsiTheme="minorHAnsi" w:cstheme="minorHAnsi"/>
          <w:sz w:val="22"/>
          <w:szCs w:val="22"/>
        </w:rPr>
        <w:t xml:space="preserve">Zamawiający informuje, że projekt zamierza realizować z wykorzystaniem funduszy Unii Europejskiej w ramach </w:t>
      </w:r>
      <w:r>
        <w:rPr>
          <w:rFonts w:hint="default" w:asciiTheme="minorHAnsi" w:hAnsiTheme="minorHAnsi" w:cstheme="minorHAnsi"/>
          <w:sz w:val="22"/>
          <w:szCs w:val="22"/>
          <w:lang w:val="pl-PL"/>
        </w:rPr>
        <w:t xml:space="preserve">naboru </w:t>
      </w:r>
      <w:r>
        <w:rPr>
          <w:rFonts w:hint="default" w:ascii="Calibri" w:hAnsi="Calibri" w:eastAsia="SimSun" w:cs="Calibri"/>
          <w:b/>
          <w:bCs w:val="0"/>
          <w:color w:val="000000" w:themeColor="text1"/>
          <w:sz w:val="22"/>
          <w:szCs w:val="22"/>
          <w:shd w:val="clear" w:fill="FFFFFF" w:themeFill="background1"/>
          <w14:textFill>
            <w14:solidFill>
              <w14:schemeClr w14:val="tx1"/>
            </w14:solidFill>
          </w14:textFill>
        </w:rPr>
        <w:t>Inwestycje dla przedsiębiorstw w produkty, usługi i kompetencje pracowników oraz kadry związane z dywersyfikacją działalności” w ramach programu Krajowy Plan Odbudowy i Zwiększania Odporności (KPO)</w:t>
      </w:r>
      <w:r>
        <w:rPr>
          <w:rFonts w:hint="default" w:ascii="Calibri" w:hAnsi="Calibri" w:eastAsia="SimSun" w:cs="Calibri"/>
          <w:b/>
          <w:bCs w:val="0"/>
          <w:color w:val="000000" w:themeColor="text1"/>
          <w:sz w:val="22"/>
          <w:szCs w:val="22"/>
          <w:shd w:val="clear" w:fill="FFFFFF" w:themeFill="background1"/>
          <w:lang w:val="pl-PL"/>
          <w14:textFill>
            <w14:solidFill>
              <w14:schemeClr w14:val="tx1"/>
            </w14:solidFill>
          </w14:textFill>
        </w:rPr>
        <w:t xml:space="preserve"> </w:t>
      </w:r>
      <w:r>
        <w:rPr>
          <w:rFonts w:hint="default" w:ascii="Calibri" w:hAnsi="Calibri" w:eastAsia="SimSun" w:cs="Calibri"/>
          <w:b/>
          <w:bCs w:val="0"/>
          <w:color w:val="000000" w:themeColor="text1"/>
          <w:sz w:val="22"/>
          <w:szCs w:val="22"/>
          <w:shd w:val="clear" w:fill="FFFFFF" w:themeFill="background1"/>
          <w14:textFill>
            <w14:solidFill>
              <w14:schemeClr w14:val="tx1"/>
            </w14:solidFill>
          </w14:textFill>
        </w:rPr>
        <w:t>Inwestycja A1.2.1.</w:t>
      </w:r>
    </w:p>
    <w:p w14:paraId="5DF37C84">
      <w:pPr>
        <w:shd w:val="clear" w:fill="FFFFFF" w:themeFill="background1"/>
        <w:tabs>
          <w:tab w:val="left" w:pos="4380"/>
        </w:tabs>
        <w:spacing w:before="60" w:after="60"/>
        <w:jc w:val="both"/>
        <w:rPr>
          <w:rFonts w:asciiTheme="minorHAnsi" w:hAnsiTheme="minorHAnsi" w:cstheme="minorHAnsi"/>
          <w:sz w:val="22"/>
          <w:szCs w:val="22"/>
        </w:rPr>
      </w:pPr>
      <w:r>
        <w:rPr>
          <w:rFonts w:asciiTheme="minorHAnsi" w:hAnsiTheme="minorHAnsi" w:cstheme="minorHAnsi"/>
          <w:sz w:val="22"/>
          <w:szCs w:val="22"/>
        </w:rPr>
        <w:br w:type="textWrapping"/>
      </w:r>
      <w:r>
        <w:rPr>
          <w:rFonts w:asciiTheme="minorHAnsi" w:hAnsiTheme="minorHAnsi" w:cstheme="minorHAnsi"/>
          <w:sz w:val="22"/>
          <w:szCs w:val="22"/>
        </w:rPr>
        <w:t>Zamawiający nie jest zobligowany do prowadzenia postępowania według ustawy o zamówieniach publicznych.</w:t>
      </w:r>
      <w:r>
        <w:rPr>
          <w:rFonts w:asciiTheme="minorHAnsi" w:hAnsiTheme="minorHAnsi" w:cstheme="minorHAnsi"/>
          <w:sz w:val="22"/>
          <w:szCs w:val="22"/>
        </w:rPr>
        <w:br w:type="textWrapping"/>
      </w:r>
    </w:p>
    <w:p w14:paraId="60FCBB21">
      <w:pPr>
        <w:shd w:val="clear" w:fill="FFFFFF" w:themeFill="background1"/>
        <w:tabs>
          <w:tab w:val="left" w:pos="4380"/>
        </w:tabs>
        <w:jc w:val="both"/>
        <w:rPr>
          <w:rFonts w:asciiTheme="minorHAnsi" w:hAnsiTheme="minorHAnsi" w:cstheme="minorHAnsi"/>
          <w:sz w:val="22"/>
          <w:szCs w:val="22"/>
          <w:lang w:val="de-DE" w:eastAsia="en-US"/>
        </w:rPr>
      </w:pPr>
      <w:r>
        <w:rPr>
          <w:rFonts w:asciiTheme="minorHAnsi" w:hAnsiTheme="minorHAnsi" w:cstheme="minorHAnsi"/>
          <w:sz w:val="22"/>
          <w:szCs w:val="22"/>
        </w:rPr>
        <w:t xml:space="preserve">Pytania techniczne należy </w:t>
      </w:r>
      <w:r>
        <w:rPr>
          <w:rFonts w:hint="default" w:asciiTheme="minorHAnsi" w:hAnsiTheme="minorHAnsi" w:cstheme="minorHAnsi"/>
          <w:sz w:val="22"/>
          <w:szCs w:val="22"/>
          <w:lang w:val="pl-PL"/>
        </w:rPr>
        <w:t>zadawać w zakładce „Pytania” na stronie ogłoszenia w Bazie Konkurencyjności.</w:t>
      </w:r>
      <w:r>
        <w:rPr>
          <w:rFonts w:asciiTheme="minorHAnsi" w:hAnsiTheme="minorHAnsi" w:cstheme="minorHAnsi"/>
          <w:sz w:val="22"/>
          <w:szCs w:val="22"/>
        </w:rPr>
        <w:t xml:space="preserve"> Na pytania techniczne Zamawiający będzie udzielał odpowiedzi </w:t>
      </w:r>
      <w:r>
        <w:rPr>
          <w:rFonts w:hint="default" w:asciiTheme="minorHAnsi" w:hAnsiTheme="minorHAnsi" w:cstheme="minorHAnsi"/>
          <w:sz w:val="22"/>
          <w:szCs w:val="22"/>
          <w:lang w:val="pl-PL"/>
        </w:rPr>
        <w:t>na portalu pod warunkiem,</w:t>
      </w:r>
      <w:r>
        <w:rPr>
          <w:rFonts w:asciiTheme="minorHAnsi" w:hAnsiTheme="minorHAnsi" w:cstheme="minorHAnsi"/>
          <w:sz w:val="22"/>
          <w:szCs w:val="22"/>
        </w:rPr>
        <w:t xml:space="preserve"> że pytania wpłyną nie później niż na 2 dni przed datą ostateczną złożenia ofert. </w:t>
      </w:r>
    </w:p>
    <w:p w14:paraId="5AA3BF66">
      <w:pPr>
        <w:pStyle w:val="18"/>
        <w:shd w:val="clear" w:fill="FFFFFF" w:themeFill="background1"/>
        <w:tabs>
          <w:tab w:val="left" w:pos="4380"/>
        </w:tabs>
        <w:ind w:left="360" w:right="513"/>
        <w:rPr>
          <w:rFonts w:asciiTheme="minorHAnsi" w:hAnsiTheme="minorHAnsi" w:cstheme="minorHAnsi"/>
          <w:sz w:val="22"/>
          <w:szCs w:val="22"/>
        </w:rPr>
      </w:pPr>
    </w:p>
    <w:p w14:paraId="56F280CC">
      <w:pPr>
        <w:shd w:val="clear" w:fill="FFFFFF" w:themeFill="background1"/>
        <w:tabs>
          <w:tab w:val="left" w:pos="4380"/>
        </w:tabs>
        <w:jc w:val="both"/>
        <w:rPr>
          <w:rFonts w:asciiTheme="minorHAnsi" w:hAnsiTheme="minorHAnsi" w:cstheme="minorHAnsi"/>
          <w:sz w:val="22"/>
          <w:szCs w:val="22"/>
        </w:rPr>
      </w:pPr>
      <w:r>
        <w:rPr>
          <w:rFonts w:asciiTheme="minorHAnsi" w:hAnsiTheme="minorHAnsi" w:cstheme="minorHAnsi"/>
          <w:sz w:val="22"/>
          <w:szCs w:val="22"/>
        </w:rPr>
        <w:t xml:space="preserve">Jeżeli odpowiedzi na pytania lub zgłoszone problemy będą wiązały się ze zmianą </w:t>
      </w:r>
      <w:r>
        <w:rPr>
          <w:rFonts w:hint="default" w:asciiTheme="minorHAnsi" w:hAnsiTheme="minorHAnsi" w:cstheme="minorHAnsi"/>
          <w:sz w:val="22"/>
          <w:szCs w:val="22"/>
          <w:lang w:val="pl-PL"/>
        </w:rPr>
        <w:t xml:space="preserve">istotnych </w:t>
      </w:r>
      <w:r>
        <w:rPr>
          <w:rFonts w:asciiTheme="minorHAnsi" w:hAnsiTheme="minorHAnsi" w:cstheme="minorHAnsi"/>
          <w:sz w:val="22"/>
          <w:szCs w:val="22"/>
        </w:rPr>
        <w:t>warunków zamówienia, wszyscy uczestnicy zapytania zostaną powiadomieni o zmianach.</w:t>
      </w:r>
    </w:p>
    <w:p w14:paraId="3043FCA9">
      <w:pPr>
        <w:shd w:val="clear" w:fill="FFFFFF" w:themeFill="background1"/>
        <w:rPr>
          <w:rFonts w:asciiTheme="minorHAnsi" w:hAnsiTheme="minorHAnsi" w:cstheme="minorHAnsi"/>
          <w:sz w:val="22"/>
          <w:szCs w:val="22"/>
        </w:rPr>
      </w:pPr>
    </w:p>
    <w:p w14:paraId="3B409E1C">
      <w:pPr>
        <w:shd w:val="clear" w:fill="FFFFFF" w:themeFill="background1"/>
        <w:rPr>
          <w:rFonts w:hint="default" w:asciiTheme="minorHAnsi" w:hAnsiTheme="minorHAnsi" w:cstheme="minorHAnsi"/>
          <w:b/>
          <w:sz w:val="22"/>
          <w:szCs w:val="22"/>
          <w:lang w:val="pl-PL"/>
        </w:rPr>
      </w:pPr>
      <w:r>
        <w:rPr>
          <w:rFonts w:asciiTheme="minorHAnsi" w:hAnsiTheme="minorHAnsi" w:cstheme="minorHAnsi"/>
          <w:b/>
          <w:sz w:val="22"/>
          <w:szCs w:val="22"/>
        </w:rPr>
        <w:t xml:space="preserve">3. </w:t>
      </w:r>
      <w:r>
        <w:rPr>
          <w:rFonts w:hint="default" w:asciiTheme="minorHAnsi" w:hAnsiTheme="minorHAnsi" w:cstheme="minorHAnsi"/>
          <w:b/>
          <w:sz w:val="22"/>
          <w:szCs w:val="22"/>
          <w:lang w:val="pl-PL"/>
        </w:rPr>
        <w:t>M</w:t>
      </w:r>
      <w:r>
        <w:rPr>
          <w:rFonts w:asciiTheme="minorHAnsi" w:hAnsiTheme="minorHAnsi" w:cstheme="minorHAnsi"/>
          <w:b/>
          <w:sz w:val="22"/>
          <w:szCs w:val="22"/>
        </w:rPr>
        <w:t>iejsce wykonania zamówienia</w:t>
      </w:r>
      <w:r>
        <w:rPr>
          <w:rFonts w:hint="default" w:asciiTheme="minorHAnsi" w:hAnsiTheme="minorHAnsi" w:cstheme="minorHAnsi"/>
          <w:b/>
          <w:sz w:val="22"/>
          <w:szCs w:val="22"/>
          <w:lang w:val="pl-PL"/>
        </w:rPr>
        <w:t>:</w:t>
      </w:r>
    </w:p>
    <w:p w14:paraId="1855C5EC">
      <w:pPr>
        <w:shd w:val="clear" w:fill="FFFFFF" w:themeFill="background1"/>
        <w:suppressAutoHyphens w:val="0"/>
        <w:rPr>
          <w:rFonts w:asciiTheme="minorHAnsi" w:hAnsiTheme="minorHAnsi" w:cstheme="minorHAnsi"/>
          <w:sz w:val="22"/>
          <w:szCs w:val="22"/>
        </w:rPr>
      </w:pPr>
      <w:bookmarkStart w:id="0" w:name="_Toc384818348"/>
      <w:bookmarkStart w:id="1" w:name="_Toc354391752"/>
      <w:r>
        <w:rPr>
          <w:rFonts w:hint="default" w:asciiTheme="minorHAnsi" w:hAnsiTheme="minorHAnsi"/>
          <w:sz w:val="22"/>
          <w:szCs w:val="22"/>
        </w:rPr>
        <w:t>PENSJONACIK "CYKLADA" S.C. IZABELA JAWORSKA, JACEK JAWORSKI</w:t>
      </w:r>
      <w:r>
        <w:rPr>
          <w:rFonts w:hint="default" w:asciiTheme="minorHAnsi" w:hAnsiTheme="minorHAnsi"/>
          <w:sz w:val="22"/>
          <w:szCs w:val="22"/>
        </w:rPr>
        <w:br w:type="textWrapping"/>
      </w:r>
      <w:r>
        <w:rPr>
          <w:rFonts w:hint="default" w:asciiTheme="minorHAnsi" w:hAnsiTheme="minorHAnsi" w:cstheme="minorHAnsi"/>
          <w:sz w:val="22"/>
          <w:szCs w:val="22"/>
          <w:lang w:val="pl-PL"/>
        </w:rPr>
        <w:t>os. Na Górce 17, 11-730 Mikołajki</w:t>
      </w:r>
    </w:p>
    <w:p w14:paraId="61B2505E">
      <w:pPr>
        <w:shd w:val="clear" w:fill="FFFFFF" w:themeFill="background1"/>
        <w:jc w:val="both"/>
        <w:rPr>
          <w:rFonts w:asciiTheme="minorHAnsi" w:hAnsiTheme="minorHAnsi" w:cstheme="minorHAnsi"/>
          <w:sz w:val="22"/>
          <w:szCs w:val="22"/>
        </w:rPr>
      </w:pPr>
    </w:p>
    <w:p w14:paraId="10C2211C">
      <w:pPr>
        <w:pStyle w:val="23"/>
        <w:shd w:val="clear" w:fill="FFFFFF" w:themeFill="background1"/>
        <w:spacing w:after="0" w:line="240" w:lineRule="auto"/>
        <w:rPr>
          <w:rFonts w:asciiTheme="minorHAnsi" w:hAnsiTheme="minorHAnsi" w:cstheme="minorHAnsi"/>
          <w:sz w:val="22"/>
          <w:szCs w:val="22"/>
        </w:rPr>
      </w:pPr>
      <w:r>
        <w:rPr>
          <w:rFonts w:asciiTheme="minorHAnsi" w:hAnsiTheme="minorHAnsi" w:cstheme="minorHAnsi"/>
          <w:sz w:val="22"/>
          <w:szCs w:val="22"/>
        </w:rPr>
        <w:t>4. Istotne dla stron postanowienia umowy</w:t>
      </w:r>
      <w:bookmarkEnd w:id="0"/>
      <w:bookmarkEnd w:id="1"/>
    </w:p>
    <w:p w14:paraId="027CE56D">
      <w:pPr>
        <w:pStyle w:val="7"/>
        <w:numPr>
          <w:ilvl w:val="0"/>
          <w:numId w:val="9"/>
        </w:numPr>
        <w:shd w:val="clear" w:fill="FFFFFF" w:themeFill="background1"/>
        <w:suppressAutoHyphens w:val="0"/>
        <w:spacing w:after="0" w:line="240" w:lineRule="auto"/>
        <w:jc w:val="both"/>
        <w:rPr>
          <w:rFonts w:asciiTheme="minorHAnsi" w:hAnsiTheme="minorHAnsi" w:cstheme="minorHAnsi"/>
          <w:sz w:val="22"/>
          <w:szCs w:val="22"/>
        </w:rPr>
      </w:pPr>
      <w:r>
        <w:rPr>
          <w:rFonts w:asciiTheme="minorHAnsi" w:hAnsiTheme="minorHAnsi" w:cstheme="minorHAnsi"/>
          <w:sz w:val="22"/>
          <w:szCs w:val="22"/>
        </w:rPr>
        <w:t>Zamawiający dopuszcza zmianę umowy w formie aneksu w przypadku:</w:t>
      </w:r>
    </w:p>
    <w:p w14:paraId="0C7A2732">
      <w:pPr>
        <w:numPr>
          <w:ilvl w:val="1"/>
          <w:numId w:val="10"/>
        </w:numPr>
        <w:shd w:val="clear" w:fill="FFFFFF" w:themeFill="background1"/>
        <w:tabs>
          <w:tab w:val="left" w:pos="2705"/>
        </w:tabs>
        <w:jc w:val="both"/>
        <w:rPr>
          <w:rFonts w:asciiTheme="minorHAnsi" w:hAnsiTheme="minorHAnsi" w:cstheme="minorHAnsi"/>
          <w:sz w:val="22"/>
          <w:szCs w:val="22"/>
        </w:rPr>
      </w:pPr>
      <w:r>
        <w:rPr>
          <w:rFonts w:asciiTheme="minorHAnsi" w:hAnsiTheme="minorHAnsi" w:cstheme="minorHAnsi"/>
          <w:sz w:val="22"/>
          <w:szCs w:val="22"/>
        </w:rPr>
        <w:t>gdy ze strony Instytucji Pośredniczącej pojawi się konieczność zmiany sposobu wykonania zamówienia przez Oferenta,</w:t>
      </w:r>
    </w:p>
    <w:p w14:paraId="453E5D2B">
      <w:pPr>
        <w:pStyle w:val="18"/>
        <w:widowControl w:val="0"/>
        <w:numPr>
          <w:ilvl w:val="1"/>
          <w:numId w:val="10"/>
        </w:numPr>
        <w:shd w:val="clear" w:fill="FFFFFF" w:themeFill="background1"/>
        <w:tabs>
          <w:tab w:val="left" w:pos="2705"/>
        </w:tabs>
        <w:jc w:val="both"/>
        <w:rPr>
          <w:rFonts w:asciiTheme="minorHAnsi" w:hAnsiTheme="minorHAnsi" w:cstheme="minorHAnsi"/>
          <w:sz w:val="22"/>
          <w:szCs w:val="22"/>
        </w:rPr>
      </w:pPr>
      <w:r>
        <w:rPr>
          <w:rFonts w:asciiTheme="minorHAnsi" w:hAnsiTheme="minorHAnsi" w:cstheme="minorHAnsi"/>
          <w:sz w:val="22"/>
          <w:szCs w:val="22"/>
        </w:rPr>
        <w:t>istotnych zmian w zakresie przedmiotu i sposobu realizacji Umowy niespowodowanych działaniem lub zaniechaniem którejkolwiek ze Stron Umowy,</w:t>
      </w:r>
    </w:p>
    <w:p w14:paraId="04890758">
      <w:pPr>
        <w:pStyle w:val="18"/>
        <w:widowControl w:val="0"/>
        <w:numPr>
          <w:ilvl w:val="1"/>
          <w:numId w:val="10"/>
        </w:numPr>
        <w:shd w:val="clear" w:fill="FFFFFF" w:themeFill="background1"/>
        <w:tabs>
          <w:tab w:val="left" w:pos="2705"/>
        </w:tabs>
        <w:jc w:val="both"/>
        <w:rPr>
          <w:rFonts w:asciiTheme="minorHAnsi" w:hAnsiTheme="minorHAnsi" w:cstheme="minorHAnsi"/>
          <w:sz w:val="22"/>
          <w:szCs w:val="22"/>
        </w:rPr>
      </w:pPr>
      <w:r>
        <w:rPr>
          <w:rFonts w:asciiTheme="minorHAnsi" w:hAnsiTheme="minorHAnsi" w:cstheme="minorHAnsi"/>
          <w:sz w:val="22"/>
          <w:szCs w:val="22"/>
        </w:rPr>
        <w:t xml:space="preserve">Zamawiający dopuszcza wprowadzenie zmian w przypadku wystąpienia siły wyższej, co uniemożliwia wykonanie przedmiotu umowy zgodnie z </w:t>
      </w:r>
      <w:r>
        <w:rPr>
          <w:rFonts w:hint="default" w:asciiTheme="minorHAnsi" w:hAnsiTheme="minorHAnsi" w:cstheme="minorHAnsi"/>
          <w:sz w:val="22"/>
          <w:szCs w:val="22"/>
          <w:lang w:val="pl-PL"/>
        </w:rPr>
        <w:t>zamówieniem</w:t>
      </w:r>
      <w:r>
        <w:rPr>
          <w:rFonts w:asciiTheme="minorHAnsi" w:hAnsiTheme="minorHAnsi" w:cstheme="minorHAnsi"/>
          <w:sz w:val="22"/>
          <w:szCs w:val="22"/>
        </w:rPr>
        <w:t xml:space="preserve">.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Możemy dodać cos takiego, a mają Państwo wzór takiej umowy </w:t>
      </w:r>
    </w:p>
    <w:p w14:paraId="17EB5F29">
      <w:pPr>
        <w:shd w:val="clear" w:fill="FFFFFF" w:themeFill="background1"/>
        <w:tabs>
          <w:tab w:val="left" w:pos="4380"/>
        </w:tabs>
        <w:ind w:right="510"/>
        <w:jc w:val="center"/>
        <w:rPr>
          <w:rFonts w:asciiTheme="minorHAnsi" w:hAnsiTheme="minorHAnsi" w:cstheme="minorHAnsi"/>
          <w:b/>
          <w:sz w:val="22"/>
          <w:szCs w:val="22"/>
        </w:rPr>
      </w:pPr>
      <w:bookmarkStart w:id="2" w:name="_Toc354391754"/>
      <w:bookmarkStart w:id="3" w:name="_Toc384818350"/>
      <w:r>
        <w:rPr>
          <w:rFonts w:asciiTheme="minorHAnsi" w:hAnsiTheme="minorHAnsi" w:cstheme="minorHAnsi"/>
          <w:b/>
          <w:sz w:val="22"/>
          <w:szCs w:val="22"/>
        </w:rPr>
        <w:t xml:space="preserve">Dział IV: </w:t>
      </w:r>
      <w:bookmarkEnd w:id="2"/>
      <w:bookmarkEnd w:id="3"/>
      <w:r>
        <w:rPr>
          <w:rFonts w:asciiTheme="minorHAnsi" w:hAnsiTheme="minorHAnsi" w:cstheme="minorHAnsi"/>
          <w:b/>
          <w:sz w:val="22"/>
          <w:szCs w:val="22"/>
        </w:rPr>
        <w:t>ZAŁĄCZNIKI</w:t>
      </w:r>
    </w:p>
    <w:p w14:paraId="3BAE7778">
      <w:pPr>
        <w:shd w:val="clear" w:fill="FFFFFF" w:themeFill="background1"/>
        <w:tabs>
          <w:tab w:val="left" w:pos="4380"/>
        </w:tabs>
        <w:ind w:right="510"/>
        <w:jc w:val="center"/>
        <w:rPr>
          <w:rFonts w:asciiTheme="minorHAnsi" w:hAnsiTheme="minorHAnsi" w:cstheme="minorHAnsi"/>
          <w:b/>
          <w:sz w:val="22"/>
          <w:szCs w:val="22"/>
        </w:rPr>
      </w:pPr>
    </w:p>
    <w:p w14:paraId="2F2A0CB0">
      <w:pPr>
        <w:numPr>
          <w:ilvl w:val="0"/>
          <w:numId w:val="11"/>
        </w:numPr>
        <w:shd w:val="clear" w:fill="FFFFFF" w:themeFill="background1"/>
        <w:tabs>
          <w:tab w:val="left" w:pos="284"/>
          <w:tab w:val="clear" w:pos="720"/>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1 Szczegółowy opis przedmiotu zamówienia.</w:t>
      </w:r>
    </w:p>
    <w:p w14:paraId="7B358A76">
      <w:pPr>
        <w:numPr>
          <w:ilvl w:val="0"/>
          <w:numId w:val="11"/>
        </w:numPr>
        <w:shd w:val="clear" w:fill="FFFFFF" w:themeFill="background1"/>
        <w:tabs>
          <w:tab w:val="left" w:pos="284"/>
          <w:tab w:val="clear" w:pos="720"/>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2 Formularz ofert</w:t>
      </w:r>
      <w:r>
        <w:rPr>
          <w:rFonts w:hint="default" w:asciiTheme="minorHAnsi" w:hAnsiTheme="minorHAnsi" w:cstheme="minorHAnsi"/>
          <w:sz w:val="22"/>
          <w:szCs w:val="22"/>
          <w:lang w:val="pl-PL"/>
        </w:rPr>
        <w:t>owy</w:t>
      </w:r>
      <w:r>
        <w:rPr>
          <w:rFonts w:asciiTheme="minorHAnsi" w:hAnsiTheme="minorHAnsi" w:cstheme="minorHAnsi"/>
          <w:sz w:val="22"/>
          <w:szCs w:val="22"/>
        </w:rPr>
        <w:t>,</w:t>
      </w:r>
    </w:p>
    <w:p w14:paraId="396B9BB5">
      <w:pPr>
        <w:numPr>
          <w:ilvl w:val="0"/>
          <w:numId w:val="11"/>
        </w:numPr>
        <w:shd w:val="clear" w:fill="FFFFFF" w:themeFill="background1"/>
        <w:tabs>
          <w:tab w:val="left" w:pos="284"/>
          <w:tab w:val="clear" w:pos="720"/>
        </w:tabs>
        <w:suppressAutoHyphens w:val="0"/>
        <w:ind w:left="0" w:firstLine="0"/>
        <w:jc w:val="both"/>
        <w:rPr>
          <w:rFonts w:hint="default" w:asciiTheme="minorHAnsi" w:hAnsiTheme="minorHAnsi" w:cstheme="minorHAnsi"/>
          <w:sz w:val="22"/>
          <w:szCs w:val="22"/>
          <w:lang w:val="en-US"/>
        </w:rPr>
      </w:pPr>
      <w:r>
        <w:rPr>
          <w:rFonts w:asciiTheme="minorHAnsi" w:hAnsiTheme="minorHAnsi" w:cstheme="minorHAnsi"/>
          <w:sz w:val="22"/>
          <w:szCs w:val="22"/>
        </w:rPr>
        <w:t>Załącznik nr 3 Oświadczeni</w:t>
      </w:r>
      <w:r>
        <w:rPr>
          <w:rFonts w:hint="default" w:asciiTheme="minorHAnsi" w:hAnsiTheme="minorHAnsi" w:cstheme="minorHAnsi"/>
          <w:sz w:val="22"/>
          <w:szCs w:val="22"/>
          <w:lang w:val="pl-PL"/>
        </w:rPr>
        <w:t>e o spełnianiu warunków wzięcia udziału w postępowaniu ofertowym.</w:t>
      </w:r>
    </w:p>
    <w:p w14:paraId="7E9243D7">
      <w:pPr>
        <w:numPr>
          <w:ilvl w:val="0"/>
          <w:numId w:val="11"/>
        </w:numPr>
        <w:shd w:val="clear" w:fill="FFFFFF" w:themeFill="background1"/>
        <w:tabs>
          <w:tab w:val="left" w:pos="284"/>
          <w:tab w:val="clear" w:pos="720"/>
        </w:tabs>
        <w:suppressAutoHyphens w:val="0"/>
        <w:ind w:left="0" w:firstLine="0"/>
        <w:jc w:val="both"/>
        <w:rPr>
          <w:rFonts w:hint="default" w:asciiTheme="minorHAnsi" w:hAnsiTheme="minorHAnsi" w:cstheme="minorHAnsi"/>
          <w:sz w:val="22"/>
          <w:szCs w:val="22"/>
          <w:lang w:val="en-US"/>
        </w:rPr>
      </w:pPr>
      <w:r>
        <w:rPr>
          <w:rFonts w:hint="default" w:asciiTheme="minorHAnsi" w:hAnsiTheme="minorHAnsi" w:cstheme="minorHAnsi"/>
          <w:sz w:val="22"/>
          <w:szCs w:val="22"/>
          <w:lang w:val="pl-PL"/>
        </w:rPr>
        <w:t>Załącznik nr 4 Oświadczenie o braku powiązań.</w:t>
      </w:r>
    </w:p>
    <w:p w14:paraId="704131BD">
      <w:pPr>
        <w:shd w:val="clear" w:fill="FFFFFF" w:themeFill="background1"/>
        <w:rPr>
          <w:rFonts w:asciiTheme="minorHAnsi" w:hAnsiTheme="minorHAnsi" w:cstheme="minorHAnsi"/>
          <w:b/>
          <w:sz w:val="22"/>
          <w:szCs w:val="22"/>
        </w:rPr>
      </w:pPr>
    </w:p>
    <w:p w14:paraId="101E0857">
      <w:pPr>
        <w:shd w:val="clear" w:fill="FFFFFF" w:themeFill="background1"/>
        <w:rPr>
          <w:rFonts w:asciiTheme="minorHAnsi" w:hAnsiTheme="minorHAnsi" w:cstheme="minorHAnsi"/>
          <w:b/>
          <w:sz w:val="22"/>
          <w:szCs w:val="22"/>
        </w:rPr>
      </w:pPr>
    </w:p>
    <w:p w14:paraId="6B329BA3">
      <w:pPr>
        <w:pStyle w:val="27"/>
        <w:shd w:val="clear" w:fill="FFFFFF" w:themeFill="background1"/>
        <w:spacing w:line="360" w:lineRule="auto"/>
        <w:jc w:val="left"/>
        <w:rPr>
          <w:rFonts w:asciiTheme="minorHAnsi" w:hAnsiTheme="minorHAnsi" w:cstheme="minorHAnsi"/>
          <w:b/>
          <w:sz w:val="20"/>
        </w:rPr>
      </w:pPr>
    </w:p>
    <w:p w14:paraId="44969567">
      <w:pPr>
        <w:pStyle w:val="27"/>
        <w:shd w:val="clear" w:fill="FFFFFF" w:themeFill="background1"/>
        <w:spacing w:line="360" w:lineRule="auto"/>
        <w:ind w:left="0" w:firstLine="0"/>
        <w:jc w:val="left"/>
        <w:rPr>
          <w:rFonts w:asciiTheme="minorHAnsi" w:hAnsiTheme="minorHAnsi" w:cstheme="minorHAnsi"/>
          <w:b/>
          <w:sz w:val="20"/>
        </w:rPr>
      </w:pPr>
    </w:p>
    <w:p w14:paraId="25468C17">
      <w:pPr>
        <w:pStyle w:val="27"/>
        <w:shd w:val="clear" w:fill="FFFFFF" w:themeFill="background1"/>
        <w:spacing w:line="360" w:lineRule="auto"/>
        <w:ind w:left="0" w:firstLine="0"/>
        <w:jc w:val="left"/>
        <w:rPr>
          <w:rFonts w:asciiTheme="minorHAnsi" w:hAnsiTheme="minorHAnsi" w:cstheme="minorHAnsi"/>
          <w:b/>
          <w:sz w:val="20"/>
        </w:rPr>
      </w:pPr>
    </w:p>
    <w:p w14:paraId="1C11678A">
      <w:pPr>
        <w:pStyle w:val="27"/>
        <w:shd w:val="clear" w:fill="FFFFFF" w:themeFill="background1"/>
        <w:spacing w:line="360" w:lineRule="auto"/>
        <w:ind w:left="0" w:firstLine="0"/>
        <w:jc w:val="left"/>
        <w:rPr>
          <w:rFonts w:asciiTheme="minorHAnsi" w:hAnsiTheme="minorHAnsi" w:cstheme="minorHAnsi"/>
          <w:b/>
          <w:sz w:val="20"/>
        </w:rPr>
      </w:pPr>
    </w:p>
    <w:p w14:paraId="49C17026">
      <w:pPr>
        <w:pStyle w:val="27"/>
        <w:shd w:val="clear" w:fill="FFFFFF" w:themeFill="background1"/>
        <w:spacing w:line="360" w:lineRule="auto"/>
        <w:ind w:left="0" w:firstLine="0"/>
        <w:jc w:val="left"/>
        <w:rPr>
          <w:rFonts w:asciiTheme="minorHAnsi" w:hAnsiTheme="minorHAnsi" w:cstheme="minorHAnsi"/>
          <w:b/>
          <w:sz w:val="20"/>
        </w:rPr>
      </w:pPr>
    </w:p>
    <w:p w14:paraId="312ECC96">
      <w:pPr>
        <w:pStyle w:val="27"/>
        <w:shd w:val="clear" w:fill="FFFFFF" w:themeFill="background1"/>
        <w:spacing w:line="360" w:lineRule="auto"/>
        <w:ind w:left="0" w:firstLine="0"/>
        <w:jc w:val="left"/>
        <w:rPr>
          <w:rFonts w:asciiTheme="minorHAnsi" w:hAnsiTheme="minorHAnsi" w:cstheme="minorHAnsi"/>
          <w:b/>
          <w:sz w:val="20"/>
        </w:rPr>
      </w:pPr>
    </w:p>
    <w:p w14:paraId="36DAC8D8">
      <w:pPr>
        <w:pStyle w:val="27"/>
        <w:shd w:val="clear" w:fill="FFFFFF" w:themeFill="background1"/>
        <w:spacing w:line="360" w:lineRule="auto"/>
        <w:ind w:left="0" w:firstLine="0"/>
        <w:jc w:val="left"/>
        <w:rPr>
          <w:rFonts w:asciiTheme="minorHAnsi" w:hAnsiTheme="minorHAnsi" w:cstheme="minorHAnsi"/>
          <w:b/>
          <w:sz w:val="20"/>
        </w:rPr>
      </w:pPr>
    </w:p>
    <w:p w14:paraId="7544F19B">
      <w:pPr>
        <w:pStyle w:val="27"/>
        <w:shd w:val="clear" w:fill="FFFFFF" w:themeFill="background1"/>
        <w:spacing w:line="360" w:lineRule="auto"/>
        <w:ind w:left="0" w:firstLine="0"/>
        <w:jc w:val="left"/>
        <w:rPr>
          <w:rFonts w:asciiTheme="minorHAnsi" w:hAnsiTheme="minorHAnsi" w:cstheme="minorHAnsi"/>
          <w:b/>
          <w:sz w:val="20"/>
        </w:rPr>
      </w:pPr>
    </w:p>
    <w:p w14:paraId="7BFADE04">
      <w:pPr>
        <w:pStyle w:val="27"/>
        <w:shd w:val="clear" w:fill="FFFFFF" w:themeFill="background1"/>
        <w:spacing w:line="360" w:lineRule="auto"/>
        <w:ind w:left="0" w:firstLine="0"/>
        <w:jc w:val="left"/>
        <w:rPr>
          <w:rFonts w:asciiTheme="minorHAnsi" w:hAnsiTheme="minorHAnsi" w:cstheme="minorHAnsi"/>
          <w:b/>
          <w:sz w:val="20"/>
        </w:rPr>
      </w:pPr>
    </w:p>
    <w:p w14:paraId="7AE246B2">
      <w:pPr>
        <w:pStyle w:val="27"/>
        <w:shd w:val="clear" w:fill="FFFFFF" w:themeFill="background1"/>
        <w:spacing w:line="360" w:lineRule="auto"/>
        <w:ind w:left="0" w:firstLine="0"/>
        <w:jc w:val="left"/>
        <w:rPr>
          <w:rFonts w:asciiTheme="minorHAnsi" w:hAnsiTheme="minorHAnsi" w:cstheme="minorHAnsi"/>
          <w:b/>
          <w:sz w:val="20"/>
        </w:rPr>
      </w:pPr>
    </w:p>
    <w:p w14:paraId="390C5CBA">
      <w:pPr>
        <w:pStyle w:val="27"/>
        <w:shd w:val="clear" w:fill="FFFFFF" w:themeFill="background1"/>
        <w:spacing w:line="360" w:lineRule="auto"/>
        <w:ind w:left="0" w:firstLine="0"/>
        <w:jc w:val="left"/>
        <w:rPr>
          <w:rFonts w:asciiTheme="minorHAnsi" w:hAnsiTheme="minorHAnsi" w:cstheme="minorHAnsi"/>
          <w:b/>
          <w:sz w:val="20"/>
        </w:rPr>
      </w:pPr>
    </w:p>
    <w:p w14:paraId="683E4EDB">
      <w:pPr>
        <w:shd w:val="clear" w:fill="FFFFFF" w:themeFill="background1"/>
        <w:jc w:val="right"/>
        <w:rPr>
          <w:rFonts w:ascii="Calibri" w:hAnsi="Calibri" w:cs="Calibri"/>
        </w:rPr>
      </w:pPr>
    </w:p>
    <w:sectPr>
      <w:headerReference r:id="rId3" w:type="default"/>
      <w:footerReference r:id="rId5" w:type="default"/>
      <w:headerReference r:id="rId4" w:type="even"/>
      <w:pgSz w:w="11906" w:h="16838"/>
      <w:pgMar w:top="1276"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EE"/>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3AB92">
    <w:pPr>
      <w:pStyle w:val="11"/>
      <w:jc w:val="right"/>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8</w:t>
    </w:r>
    <w:r>
      <w:rPr>
        <w:rFonts w:ascii="Calibri" w:hAnsi="Calibri"/>
      </w:rPr>
      <w:fldChar w:fldCharType="end"/>
    </w:r>
  </w:p>
  <w:p w14:paraId="4D89AF3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6D4EC">
    <w:pPr>
      <w:pStyle w:val="14"/>
    </w:pPr>
    <w:r>
      <w:drawing>
        <wp:anchor distT="0" distB="0" distL="114300" distR="114300" simplePos="0" relativeHeight="251659264" behindDoc="1" locked="0" layoutInCell="1" allowOverlap="1">
          <wp:simplePos x="0" y="0"/>
          <wp:positionH relativeFrom="column">
            <wp:posOffset>31115</wp:posOffset>
          </wp:positionH>
          <wp:positionV relativeFrom="paragraph">
            <wp:posOffset>-31750</wp:posOffset>
          </wp:positionV>
          <wp:extent cx="5759450" cy="361950"/>
          <wp:effectExtent l="0" t="0" r="1270" b="3810"/>
          <wp:wrapNone/>
          <wp:docPr id="3" name="Obraz 1" descr="Krajowy Plan Odbudowy, Rzeczpospolita Polska, Sfinansow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Krajowy Plan Odbudowy, Rzeczpospolita Polska, Sfinansowane "/>
                  <pic:cNvPicPr>
                    <a:picLocks noChangeAspect="1"/>
                  </pic:cNvPicPr>
                </pic:nvPicPr>
                <pic:blipFill>
                  <a:blip r:embed="rId1"/>
                  <a:stretch>
                    <a:fillRect/>
                  </a:stretch>
                </pic:blipFill>
                <pic:spPr>
                  <a:xfrm>
                    <a:off x="0" y="0"/>
                    <a:ext cx="5759450" cy="361950"/>
                  </a:xfrm>
                  <a:prstGeom prst="rect">
                    <a:avLst/>
                  </a:prstGeom>
                  <a:noFill/>
                  <a:ln>
                    <a:noFill/>
                  </a:ln>
                </pic:spPr>
              </pic:pic>
            </a:graphicData>
          </a:graphic>
        </wp:anchor>
      </w:drawing>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pPr w:leftFromText="187" w:rightFromText="187" w:bottomFromText="200" w:vertAnchor="text" w:tblpY="1"/>
      <w:tblW w:w="4937" w:type="pct"/>
      <w:tblInd w:w="0" w:type="dxa"/>
      <w:tblLayout w:type="autofit"/>
      <w:tblCellMar>
        <w:top w:w="0" w:type="dxa"/>
        <w:left w:w="108" w:type="dxa"/>
        <w:bottom w:w="0" w:type="dxa"/>
        <w:right w:w="108" w:type="dxa"/>
      </w:tblCellMar>
    </w:tblPr>
    <w:tblGrid>
      <w:gridCol w:w="3954"/>
      <w:gridCol w:w="1466"/>
      <w:gridCol w:w="3751"/>
    </w:tblGrid>
    <w:tr w14:paraId="18524BDB">
      <w:tblPrEx>
        <w:tblCellMar>
          <w:top w:w="0" w:type="dxa"/>
          <w:left w:w="108" w:type="dxa"/>
          <w:bottom w:w="0" w:type="dxa"/>
          <w:right w:w="108" w:type="dxa"/>
        </w:tblCellMar>
      </w:tblPrEx>
      <w:trPr>
        <w:trHeight w:val="151" w:hRule="atLeast"/>
      </w:trPr>
      <w:tc>
        <w:tcPr>
          <w:tcW w:w="2389" w:type="pct"/>
          <w:tcBorders>
            <w:top w:val="nil"/>
            <w:left w:val="nil"/>
            <w:bottom w:val="single" w:color="5B9BD5" w:sz="4" w:space="0"/>
            <w:right w:val="nil"/>
          </w:tcBorders>
        </w:tcPr>
        <w:p w14:paraId="3D6E8082">
          <w:pPr>
            <w:pStyle w:val="14"/>
            <w:spacing w:line="276" w:lineRule="auto"/>
            <w:rPr>
              <w:rFonts w:ascii="Cambria" w:hAnsi="Cambria"/>
              <w:b/>
              <w:bCs/>
              <w:color w:val="5B9BD5"/>
            </w:rPr>
          </w:pPr>
        </w:p>
      </w:tc>
      <w:tc>
        <w:tcPr>
          <w:tcW w:w="333" w:type="pct"/>
          <w:vMerge w:val="restart"/>
          <w:noWrap/>
          <w:vAlign w:val="center"/>
        </w:tcPr>
        <w:p w14:paraId="5344C0C2">
          <w:pPr>
            <w:pStyle w:val="21"/>
            <w:rPr>
              <w:rFonts w:ascii="Cambria" w:hAnsi="Cambria"/>
              <w:color w:val="5B9BD5"/>
              <w:szCs w:val="20"/>
            </w:rPr>
          </w:pPr>
          <w:r>
            <w:rPr>
              <w:rFonts w:ascii="Cambria" w:hAnsi="Cambria"/>
              <w:color w:val="5B9BD5"/>
            </w:rPr>
            <w:t>[Wpisz tekst]</w:t>
          </w:r>
        </w:p>
      </w:tc>
      <w:tc>
        <w:tcPr>
          <w:tcW w:w="2278" w:type="pct"/>
          <w:tcBorders>
            <w:top w:val="nil"/>
            <w:left w:val="nil"/>
            <w:bottom w:val="single" w:color="5B9BD5" w:sz="4" w:space="0"/>
            <w:right w:val="nil"/>
          </w:tcBorders>
        </w:tcPr>
        <w:p w14:paraId="0FA3C1E6">
          <w:pPr>
            <w:pStyle w:val="14"/>
            <w:spacing w:line="276" w:lineRule="auto"/>
            <w:rPr>
              <w:rFonts w:ascii="Cambria" w:hAnsi="Cambria"/>
              <w:b/>
              <w:bCs/>
              <w:color w:val="5B9BD5"/>
            </w:rPr>
          </w:pPr>
        </w:p>
      </w:tc>
    </w:tr>
    <w:tr w14:paraId="2D873D0D">
      <w:tblPrEx>
        <w:tblCellMar>
          <w:top w:w="0" w:type="dxa"/>
          <w:left w:w="108" w:type="dxa"/>
          <w:bottom w:w="0" w:type="dxa"/>
          <w:right w:w="108" w:type="dxa"/>
        </w:tblCellMar>
      </w:tblPrEx>
      <w:trPr>
        <w:trHeight w:val="150" w:hRule="atLeast"/>
      </w:trPr>
      <w:tc>
        <w:tcPr>
          <w:tcW w:w="2389" w:type="pct"/>
          <w:tcBorders>
            <w:top w:val="single" w:color="5B9BD5" w:sz="4" w:space="0"/>
            <w:left w:val="nil"/>
            <w:bottom w:val="nil"/>
            <w:right w:val="nil"/>
          </w:tcBorders>
        </w:tcPr>
        <w:p w14:paraId="2834C5FC">
          <w:pPr>
            <w:pStyle w:val="14"/>
            <w:spacing w:line="276" w:lineRule="auto"/>
            <w:rPr>
              <w:rFonts w:ascii="Cambria" w:hAnsi="Cambria"/>
              <w:b/>
              <w:bCs/>
              <w:color w:val="5B9BD5"/>
            </w:rPr>
          </w:pPr>
        </w:p>
      </w:tc>
      <w:tc>
        <w:tcPr>
          <w:tcW w:w="0" w:type="auto"/>
          <w:vMerge w:val="continue"/>
          <w:vAlign w:val="center"/>
        </w:tcPr>
        <w:p w14:paraId="0B9C1B95">
          <w:pPr>
            <w:rPr>
              <w:rFonts w:ascii="Cambria" w:hAnsi="Cambria"/>
              <w:color w:val="5B9BD5"/>
              <w:sz w:val="22"/>
              <w:szCs w:val="22"/>
            </w:rPr>
          </w:pPr>
        </w:p>
      </w:tc>
      <w:tc>
        <w:tcPr>
          <w:tcW w:w="2278" w:type="pct"/>
          <w:tcBorders>
            <w:top w:val="single" w:color="5B9BD5" w:sz="4" w:space="0"/>
            <w:left w:val="nil"/>
            <w:bottom w:val="nil"/>
            <w:right w:val="nil"/>
          </w:tcBorders>
        </w:tcPr>
        <w:p w14:paraId="7EDADE18">
          <w:pPr>
            <w:pStyle w:val="14"/>
            <w:spacing w:line="276" w:lineRule="auto"/>
            <w:rPr>
              <w:rFonts w:ascii="Cambria" w:hAnsi="Cambria"/>
              <w:b/>
              <w:bCs/>
              <w:color w:val="5B9BD5"/>
            </w:rPr>
          </w:pPr>
        </w:p>
      </w:tc>
    </w:tr>
  </w:tbl>
  <w:p w14:paraId="383DD8CA">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singleLevel"/>
    <w:tmpl w:val="00000026"/>
    <w:lvl w:ilvl="0" w:tentative="0">
      <w:start w:val="1"/>
      <w:numFmt w:val="decimal"/>
      <w:lvlText w:val="%1."/>
      <w:lvlJc w:val="left"/>
      <w:pPr>
        <w:tabs>
          <w:tab w:val="left" w:pos="720"/>
        </w:tabs>
        <w:ind w:left="720" w:hanging="360"/>
      </w:pPr>
      <w:rPr>
        <w:rFonts w:hint="default" w:ascii="Calibri" w:hAnsi="Calibri" w:eastAsia="Times New Roman" w:cs="Times New Roman"/>
      </w:rPr>
    </w:lvl>
  </w:abstractNum>
  <w:abstractNum w:abstractNumId="1">
    <w:nsid w:val="0E1F76AE"/>
    <w:multiLevelType w:val="multilevel"/>
    <w:tmpl w:val="0E1F76AE"/>
    <w:lvl w:ilvl="0" w:tentative="0">
      <w:start w:val="1"/>
      <w:numFmt w:val="decimal"/>
      <w:lvlText w:val="%1."/>
      <w:lvlJc w:val="left"/>
      <w:pPr>
        <w:ind w:left="360" w:hanging="360"/>
      </w:pPr>
      <w:rPr>
        <w:rFonts w:hint="default" w:cs="Times New Roman"/>
        <w:i w:val="0"/>
      </w:rPr>
    </w:lvl>
    <w:lvl w:ilvl="1" w:tentative="0">
      <w:start w:val="1"/>
      <w:numFmt w:val="decimal"/>
      <w:isLgl/>
      <w:lvlText w:val="%1.%2."/>
      <w:lvlJc w:val="left"/>
      <w:pPr>
        <w:ind w:left="1440" w:hanging="360"/>
      </w:pPr>
      <w:rPr>
        <w:rFonts w:hint="default" w:cs="Arial"/>
      </w:rPr>
    </w:lvl>
    <w:lvl w:ilvl="2" w:tentative="0">
      <w:start w:val="1"/>
      <w:numFmt w:val="decimal"/>
      <w:isLgl/>
      <w:lvlText w:val="%1.%2.%3."/>
      <w:lvlJc w:val="left"/>
      <w:pPr>
        <w:ind w:left="2880" w:hanging="720"/>
      </w:pPr>
      <w:rPr>
        <w:rFonts w:hint="default" w:cs="Arial"/>
      </w:rPr>
    </w:lvl>
    <w:lvl w:ilvl="3" w:tentative="0">
      <w:start w:val="1"/>
      <w:numFmt w:val="decimal"/>
      <w:isLgl/>
      <w:lvlText w:val="%1.%2.%3.%4."/>
      <w:lvlJc w:val="left"/>
      <w:pPr>
        <w:ind w:left="3960" w:hanging="720"/>
      </w:pPr>
      <w:rPr>
        <w:rFonts w:hint="default" w:cs="Arial"/>
      </w:rPr>
    </w:lvl>
    <w:lvl w:ilvl="4" w:tentative="0">
      <w:start w:val="1"/>
      <w:numFmt w:val="decimal"/>
      <w:isLgl/>
      <w:lvlText w:val="%1.%2.%3.%4.%5."/>
      <w:lvlJc w:val="left"/>
      <w:pPr>
        <w:ind w:left="5400" w:hanging="1080"/>
      </w:pPr>
      <w:rPr>
        <w:rFonts w:hint="default" w:cs="Arial"/>
      </w:rPr>
    </w:lvl>
    <w:lvl w:ilvl="5" w:tentative="0">
      <w:start w:val="1"/>
      <w:numFmt w:val="decimal"/>
      <w:isLgl/>
      <w:lvlText w:val="%1.%2.%3.%4.%5.%6."/>
      <w:lvlJc w:val="left"/>
      <w:pPr>
        <w:ind w:left="6480" w:hanging="1080"/>
      </w:pPr>
      <w:rPr>
        <w:rFonts w:hint="default" w:cs="Arial"/>
      </w:rPr>
    </w:lvl>
    <w:lvl w:ilvl="6" w:tentative="0">
      <w:start w:val="1"/>
      <w:numFmt w:val="decimal"/>
      <w:isLgl/>
      <w:lvlText w:val="%1.%2.%3.%4.%5.%6.%7."/>
      <w:lvlJc w:val="left"/>
      <w:pPr>
        <w:ind w:left="7920" w:hanging="1440"/>
      </w:pPr>
      <w:rPr>
        <w:rFonts w:hint="default" w:cs="Arial"/>
      </w:rPr>
    </w:lvl>
    <w:lvl w:ilvl="7" w:tentative="0">
      <w:start w:val="1"/>
      <w:numFmt w:val="decimal"/>
      <w:isLgl/>
      <w:lvlText w:val="%1.%2.%3.%4.%5.%6.%7.%8."/>
      <w:lvlJc w:val="left"/>
      <w:pPr>
        <w:ind w:left="9000" w:hanging="1440"/>
      </w:pPr>
      <w:rPr>
        <w:rFonts w:hint="default" w:cs="Arial"/>
      </w:rPr>
    </w:lvl>
    <w:lvl w:ilvl="8" w:tentative="0">
      <w:start w:val="1"/>
      <w:numFmt w:val="decimal"/>
      <w:isLgl/>
      <w:lvlText w:val="%1.%2.%3.%4.%5.%6.%7.%8.%9."/>
      <w:lvlJc w:val="left"/>
      <w:pPr>
        <w:ind w:left="10440" w:hanging="1800"/>
      </w:pPr>
      <w:rPr>
        <w:rFonts w:hint="default" w:cs="Arial"/>
      </w:rPr>
    </w:lvl>
  </w:abstractNum>
  <w:abstractNum w:abstractNumId="2">
    <w:nsid w:val="1A1F472B"/>
    <w:multiLevelType w:val="multilevel"/>
    <w:tmpl w:val="1A1F472B"/>
    <w:lvl w:ilvl="0" w:tentative="0">
      <w:start w:val="1"/>
      <w:numFmt w:val="lowerLetter"/>
      <w:lvlText w:val="%1)"/>
      <w:lvlJc w:val="left"/>
      <w:pPr>
        <w:ind w:left="720" w:hanging="360"/>
      </w:pPr>
      <w:rPr>
        <w:rFonts w:eastAsia="Times New Roman" w:asciiTheme="minorHAnsi" w:hAnsiTheme="minorHAnsi" w:cstheme="minorHAnsi"/>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1CFF2A77"/>
    <w:multiLevelType w:val="multilevel"/>
    <w:tmpl w:val="1CFF2A77"/>
    <w:lvl w:ilvl="0" w:tentative="0">
      <w:start w:val="1"/>
      <w:numFmt w:val="lowerLetter"/>
      <w:lvlText w:val="%1)"/>
      <w:lvlJc w:val="left"/>
      <w:pPr>
        <w:tabs>
          <w:tab w:val="left" w:pos="720"/>
        </w:tabs>
        <w:ind w:left="720" w:hanging="360"/>
      </w:pPr>
      <w:rPr>
        <w:rFonts w:eastAsia="Times New Roman" w:asciiTheme="minorHAnsi" w:hAnsiTheme="minorHAnsi" w:cstheme="minorHAnsi"/>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
    <w:nsid w:val="25AC605D"/>
    <w:multiLevelType w:val="multilevel"/>
    <w:tmpl w:val="25AC605D"/>
    <w:lvl w:ilvl="0" w:tentative="0">
      <w:start w:val="1"/>
      <w:numFmt w:val="lowerLetter"/>
      <w:lvlText w:val="%1)"/>
      <w:lvlJc w:val="left"/>
      <w:pPr>
        <w:tabs>
          <w:tab w:val="left" w:pos="720"/>
        </w:tabs>
        <w:ind w:left="720" w:hanging="360"/>
      </w:pPr>
      <w:rPr>
        <w:rFonts w:eastAsia="Times New Roman" w:asciiTheme="minorHAnsi" w:hAnsiTheme="minorHAnsi" w:cstheme="minorHAnsi"/>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2BD41372"/>
    <w:multiLevelType w:val="multilevel"/>
    <w:tmpl w:val="2BD41372"/>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1533152"/>
    <w:multiLevelType w:val="multilevel"/>
    <w:tmpl w:val="51533152"/>
    <w:lvl w:ilvl="0" w:tentative="0">
      <w:start w:val="1"/>
      <w:numFmt w:val="decimal"/>
      <w:lvlText w:val="%1."/>
      <w:lvlJc w:val="left"/>
      <w:pPr>
        <w:tabs>
          <w:tab w:val="left" w:pos="360"/>
        </w:tabs>
        <w:ind w:left="360" w:hanging="360"/>
      </w:pPr>
      <w:rPr>
        <w:rFonts w:hint="default" w:cs="Times New Roman"/>
        <w:b w:val="0"/>
        <w:i w:val="0"/>
        <w:sz w:val="24"/>
      </w:rPr>
    </w:lvl>
    <w:lvl w:ilvl="1" w:tentative="0">
      <w:start w:val="1"/>
      <w:numFmt w:val="lowerLetter"/>
      <w:lvlText w:val="%2)"/>
      <w:lvlJc w:val="left"/>
      <w:pPr>
        <w:tabs>
          <w:tab w:val="left" w:pos="792"/>
        </w:tabs>
        <w:ind w:left="792" w:hanging="432"/>
      </w:pPr>
      <w:rPr>
        <w:rFonts w:hint="default" w:ascii="Calibri" w:hAnsi="Calibri" w:cs="Times New Roman"/>
        <w:b w:val="0"/>
        <w:i w:val="0"/>
        <w:sz w:val="24"/>
        <w:szCs w:val="24"/>
      </w:rPr>
    </w:lvl>
    <w:lvl w:ilvl="2" w:tentative="0">
      <w:start w:val="1"/>
      <w:numFmt w:val="lowerLetter"/>
      <w:lvlText w:val="%3)"/>
      <w:lvlJc w:val="left"/>
      <w:pPr>
        <w:tabs>
          <w:tab w:val="left" w:pos="2138"/>
        </w:tabs>
        <w:ind w:left="1922" w:hanging="504"/>
      </w:pPr>
      <w:rPr>
        <w:rFonts w:hint="default" w:cs="Times New Roman"/>
      </w:rPr>
    </w:lvl>
    <w:lvl w:ilvl="3" w:tentative="0">
      <w:start w:val="1"/>
      <w:numFmt w:val="bullet"/>
      <w:lvlText w:val=""/>
      <w:lvlJc w:val="left"/>
      <w:pPr>
        <w:tabs>
          <w:tab w:val="left" w:pos="1800"/>
        </w:tabs>
        <w:ind w:left="1728" w:hanging="648"/>
      </w:pPr>
      <w:rPr>
        <w:rFonts w:hint="default" w:ascii="Symbol" w:hAnsi="Symbol"/>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288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3960"/>
        </w:tabs>
        <w:ind w:left="3744" w:hanging="1224"/>
      </w:pPr>
      <w:rPr>
        <w:rFonts w:hint="default" w:cs="Times New Roman"/>
      </w:rPr>
    </w:lvl>
    <w:lvl w:ilvl="8" w:tentative="0">
      <w:start w:val="1"/>
      <w:numFmt w:val="decimal"/>
      <w:lvlText w:val="%1.%2.%3.%4.%5.%6.%7.%8.%9."/>
      <w:lvlJc w:val="left"/>
      <w:pPr>
        <w:tabs>
          <w:tab w:val="left" w:pos="4680"/>
        </w:tabs>
        <w:ind w:left="4320" w:hanging="1440"/>
      </w:pPr>
      <w:rPr>
        <w:rFonts w:hint="default" w:cs="Times New Roman"/>
      </w:rPr>
    </w:lvl>
  </w:abstractNum>
  <w:abstractNum w:abstractNumId="7">
    <w:nsid w:val="522B02DB"/>
    <w:multiLevelType w:val="multilevel"/>
    <w:tmpl w:val="522B02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D5850E7"/>
    <w:multiLevelType w:val="multilevel"/>
    <w:tmpl w:val="5D5850E7"/>
    <w:lvl w:ilvl="0" w:tentative="0">
      <w:start w:val="1"/>
      <w:numFmt w:val="decimal"/>
      <w:lvlText w:val="%1)"/>
      <w:lvlJc w:val="left"/>
      <w:pPr>
        <w:tabs>
          <w:tab w:val="left" w:pos="360"/>
        </w:tabs>
        <w:ind w:left="360" w:hanging="360"/>
      </w:pPr>
      <w:rPr>
        <w:b/>
        <w:color w:val="auto"/>
      </w:rPr>
    </w:lvl>
    <w:lvl w:ilvl="1" w:tentative="0">
      <w:start w:val="1"/>
      <w:numFmt w:val="decimal"/>
      <w:lvlText w:val="%2."/>
      <w:lvlJc w:val="left"/>
      <w:pPr>
        <w:ind w:left="1080" w:hanging="360"/>
      </w:pPr>
      <w:rPr>
        <w:rFonts w:hint="default"/>
      </w:rPr>
    </w:lvl>
    <w:lvl w:ilvl="2" w:tentative="0">
      <w:start w:val="1"/>
      <w:numFmt w:val="lowerLetter"/>
      <w:lvlText w:val="%3)"/>
      <w:lvlJc w:val="left"/>
      <w:pPr>
        <w:ind w:left="1980" w:hanging="360"/>
      </w:pPr>
      <w:rPr>
        <w:rFonts w:hint="default"/>
      </w:rPr>
    </w:lvl>
    <w:lvl w:ilvl="3" w:tentative="0">
      <w:start w:val="1"/>
      <w:numFmt w:val="decimal"/>
      <w:lvlText w:val="%4."/>
      <w:lvlJc w:val="left"/>
      <w:pPr>
        <w:tabs>
          <w:tab w:val="left" w:pos="2520"/>
        </w:tabs>
        <w:ind w:left="2520" w:hanging="360"/>
      </w:pPr>
      <w:rPr>
        <w:rFonts w:cs="Times New Roman"/>
      </w:rPr>
    </w:lvl>
    <w:lvl w:ilvl="4" w:tentative="0">
      <w:start w:val="1"/>
      <w:numFmt w:val="lowerLetter"/>
      <w:lvlText w:val="%5."/>
      <w:lvlJc w:val="left"/>
      <w:pPr>
        <w:tabs>
          <w:tab w:val="left" w:pos="3240"/>
        </w:tabs>
        <w:ind w:left="3240" w:hanging="360"/>
      </w:pPr>
      <w:rPr>
        <w:rFonts w:cs="Times New Roman"/>
      </w:rPr>
    </w:lvl>
    <w:lvl w:ilvl="5" w:tentative="0">
      <w:start w:val="1"/>
      <w:numFmt w:val="lowerRoman"/>
      <w:lvlText w:val="%6."/>
      <w:lvlJc w:val="right"/>
      <w:pPr>
        <w:tabs>
          <w:tab w:val="left" w:pos="3960"/>
        </w:tabs>
        <w:ind w:left="3960" w:hanging="180"/>
      </w:pPr>
      <w:rPr>
        <w:rFonts w:cs="Times New Roman"/>
      </w:rPr>
    </w:lvl>
    <w:lvl w:ilvl="6" w:tentative="0">
      <w:start w:val="1"/>
      <w:numFmt w:val="decimal"/>
      <w:lvlText w:val="%7."/>
      <w:lvlJc w:val="left"/>
      <w:pPr>
        <w:tabs>
          <w:tab w:val="left" w:pos="4680"/>
        </w:tabs>
        <w:ind w:left="4680" w:hanging="360"/>
      </w:pPr>
      <w:rPr>
        <w:rFonts w:cs="Times New Roman"/>
      </w:rPr>
    </w:lvl>
    <w:lvl w:ilvl="7" w:tentative="0">
      <w:start w:val="1"/>
      <w:numFmt w:val="lowerLetter"/>
      <w:lvlText w:val="%8."/>
      <w:lvlJc w:val="left"/>
      <w:pPr>
        <w:tabs>
          <w:tab w:val="left" w:pos="5400"/>
        </w:tabs>
        <w:ind w:left="5400" w:hanging="360"/>
      </w:pPr>
      <w:rPr>
        <w:rFonts w:cs="Times New Roman"/>
      </w:rPr>
    </w:lvl>
    <w:lvl w:ilvl="8" w:tentative="0">
      <w:start w:val="1"/>
      <w:numFmt w:val="lowerRoman"/>
      <w:lvlText w:val="%9."/>
      <w:lvlJc w:val="right"/>
      <w:pPr>
        <w:tabs>
          <w:tab w:val="left" w:pos="6120"/>
        </w:tabs>
        <w:ind w:left="6120" w:hanging="180"/>
      </w:pPr>
      <w:rPr>
        <w:rFonts w:cs="Times New Roman"/>
      </w:rPr>
    </w:lvl>
  </w:abstractNum>
  <w:abstractNum w:abstractNumId="9">
    <w:nsid w:val="656D555C"/>
    <w:multiLevelType w:val="multilevel"/>
    <w:tmpl w:val="656D555C"/>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785"/>
        </w:tabs>
        <w:ind w:left="785"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lowerLetter"/>
      <w:lvlText w:val="%4)"/>
      <w:lvlJc w:val="left"/>
      <w:pPr>
        <w:ind w:left="1352" w:hanging="360"/>
      </w:pPr>
      <w:rPr>
        <w:rFonts w:hint="default" w:cs="Times New Roman"/>
        <w:b w:val="0"/>
        <w:color w:val="auto"/>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0">
    <w:nsid w:val="72335D35"/>
    <w:multiLevelType w:val="multilevel"/>
    <w:tmpl w:val="72335D35"/>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5"/>
  </w:num>
  <w:num w:numId="3">
    <w:abstractNumId w:val="10"/>
  </w:num>
  <w:num w:numId="4">
    <w:abstractNumId w:val="3"/>
  </w:num>
  <w:num w:numId="5">
    <w:abstractNumId w:val="8"/>
  </w:num>
  <w:num w:numId="6">
    <w:abstractNumId w:val="9"/>
  </w:num>
  <w:num w:numId="7">
    <w:abstractNumId w:val="4"/>
  </w:num>
  <w:num w:numId="8">
    <w:abstractNumId w:val="2"/>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401"/>
    <w:rsid w:val="0002405F"/>
    <w:rsid w:val="00027141"/>
    <w:rsid w:val="00031878"/>
    <w:rsid w:val="00034148"/>
    <w:rsid w:val="000376B7"/>
    <w:rsid w:val="00037D5E"/>
    <w:rsid w:val="00041EB6"/>
    <w:rsid w:val="000445FD"/>
    <w:rsid w:val="00050966"/>
    <w:rsid w:val="00050DE9"/>
    <w:rsid w:val="000574DE"/>
    <w:rsid w:val="00067BC7"/>
    <w:rsid w:val="00073026"/>
    <w:rsid w:val="000854B0"/>
    <w:rsid w:val="00086CF3"/>
    <w:rsid w:val="000927B0"/>
    <w:rsid w:val="00096CAB"/>
    <w:rsid w:val="0009785C"/>
    <w:rsid w:val="000A24D9"/>
    <w:rsid w:val="000B5CE8"/>
    <w:rsid w:val="000C6EFC"/>
    <w:rsid w:val="000D6E1D"/>
    <w:rsid w:val="000F104D"/>
    <w:rsid w:val="000F3307"/>
    <w:rsid w:val="000F4428"/>
    <w:rsid w:val="000F6947"/>
    <w:rsid w:val="000F70AA"/>
    <w:rsid w:val="000F7186"/>
    <w:rsid w:val="00105DDD"/>
    <w:rsid w:val="00110D87"/>
    <w:rsid w:val="00121D2C"/>
    <w:rsid w:val="00122D88"/>
    <w:rsid w:val="001257B3"/>
    <w:rsid w:val="00127E8A"/>
    <w:rsid w:val="00134B5B"/>
    <w:rsid w:val="0013634C"/>
    <w:rsid w:val="00142677"/>
    <w:rsid w:val="001517E3"/>
    <w:rsid w:val="0015354F"/>
    <w:rsid w:val="00156372"/>
    <w:rsid w:val="001658D7"/>
    <w:rsid w:val="001749A5"/>
    <w:rsid w:val="00175D81"/>
    <w:rsid w:val="00186FE0"/>
    <w:rsid w:val="00192247"/>
    <w:rsid w:val="00193224"/>
    <w:rsid w:val="0019405F"/>
    <w:rsid w:val="00194E4C"/>
    <w:rsid w:val="001A0B9F"/>
    <w:rsid w:val="001A1327"/>
    <w:rsid w:val="001B6E95"/>
    <w:rsid w:val="001C0ADD"/>
    <w:rsid w:val="001C1590"/>
    <w:rsid w:val="001F1026"/>
    <w:rsid w:val="001F4D7E"/>
    <w:rsid w:val="001F623C"/>
    <w:rsid w:val="00203F80"/>
    <w:rsid w:val="0020607E"/>
    <w:rsid w:val="00224749"/>
    <w:rsid w:val="00227AEB"/>
    <w:rsid w:val="00234BE5"/>
    <w:rsid w:val="00234F93"/>
    <w:rsid w:val="00251A42"/>
    <w:rsid w:val="00253BC4"/>
    <w:rsid w:val="00267C21"/>
    <w:rsid w:val="002853A9"/>
    <w:rsid w:val="00290739"/>
    <w:rsid w:val="002956DF"/>
    <w:rsid w:val="002A0BA2"/>
    <w:rsid w:val="002A57E2"/>
    <w:rsid w:val="002B135D"/>
    <w:rsid w:val="002D02B0"/>
    <w:rsid w:val="002E0BBF"/>
    <w:rsid w:val="002E49CB"/>
    <w:rsid w:val="002E6071"/>
    <w:rsid w:val="002F506A"/>
    <w:rsid w:val="002F6B77"/>
    <w:rsid w:val="00311F88"/>
    <w:rsid w:val="00317D53"/>
    <w:rsid w:val="00322006"/>
    <w:rsid w:val="003246A6"/>
    <w:rsid w:val="00325EFF"/>
    <w:rsid w:val="003315A9"/>
    <w:rsid w:val="0033424D"/>
    <w:rsid w:val="00335689"/>
    <w:rsid w:val="00343E80"/>
    <w:rsid w:val="00355199"/>
    <w:rsid w:val="00371194"/>
    <w:rsid w:val="00384E0F"/>
    <w:rsid w:val="0039294E"/>
    <w:rsid w:val="003A2EBB"/>
    <w:rsid w:val="003A50F4"/>
    <w:rsid w:val="003B4E46"/>
    <w:rsid w:val="003B4FE6"/>
    <w:rsid w:val="003B67AF"/>
    <w:rsid w:val="003B6C65"/>
    <w:rsid w:val="003D0432"/>
    <w:rsid w:val="003D2DF0"/>
    <w:rsid w:val="003D69FC"/>
    <w:rsid w:val="003D7BBC"/>
    <w:rsid w:val="003E2C1A"/>
    <w:rsid w:val="003E3678"/>
    <w:rsid w:val="003F350B"/>
    <w:rsid w:val="003F3582"/>
    <w:rsid w:val="003F51C7"/>
    <w:rsid w:val="003F57B5"/>
    <w:rsid w:val="003F65F3"/>
    <w:rsid w:val="00410578"/>
    <w:rsid w:val="00412F64"/>
    <w:rsid w:val="0041724F"/>
    <w:rsid w:val="00430DF9"/>
    <w:rsid w:val="004530CE"/>
    <w:rsid w:val="00455AEC"/>
    <w:rsid w:val="0046012F"/>
    <w:rsid w:val="00461035"/>
    <w:rsid w:val="00465650"/>
    <w:rsid w:val="00472089"/>
    <w:rsid w:val="004759FF"/>
    <w:rsid w:val="0047691F"/>
    <w:rsid w:val="00492DDB"/>
    <w:rsid w:val="00492F32"/>
    <w:rsid w:val="0049572C"/>
    <w:rsid w:val="00497B71"/>
    <w:rsid w:val="004A062C"/>
    <w:rsid w:val="004B0106"/>
    <w:rsid w:val="004B0218"/>
    <w:rsid w:val="004B1852"/>
    <w:rsid w:val="004C4E59"/>
    <w:rsid w:val="004C7AD3"/>
    <w:rsid w:val="004E01A0"/>
    <w:rsid w:val="004E5BF2"/>
    <w:rsid w:val="005155AC"/>
    <w:rsid w:val="00516786"/>
    <w:rsid w:val="005177CA"/>
    <w:rsid w:val="00517B7E"/>
    <w:rsid w:val="00527F11"/>
    <w:rsid w:val="00531EEA"/>
    <w:rsid w:val="005328C7"/>
    <w:rsid w:val="0054741D"/>
    <w:rsid w:val="005675FB"/>
    <w:rsid w:val="00574C2A"/>
    <w:rsid w:val="00580D45"/>
    <w:rsid w:val="00582A53"/>
    <w:rsid w:val="005926E7"/>
    <w:rsid w:val="005A5BB4"/>
    <w:rsid w:val="005A679D"/>
    <w:rsid w:val="005A7AA7"/>
    <w:rsid w:val="005C2AD1"/>
    <w:rsid w:val="005C4B81"/>
    <w:rsid w:val="005D1D17"/>
    <w:rsid w:val="005E0ED5"/>
    <w:rsid w:val="005E6270"/>
    <w:rsid w:val="005E63E1"/>
    <w:rsid w:val="005F1962"/>
    <w:rsid w:val="00611295"/>
    <w:rsid w:val="006125D7"/>
    <w:rsid w:val="006177C6"/>
    <w:rsid w:val="0063027D"/>
    <w:rsid w:val="006317B6"/>
    <w:rsid w:val="00632C08"/>
    <w:rsid w:val="006506C1"/>
    <w:rsid w:val="00652186"/>
    <w:rsid w:val="006618B9"/>
    <w:rsid w:val="0066504F"/>
    <w:rsid w:val="00671E7A"/>
    <w:rsid w:val="00684BC2"/>
    <w:rsid w:val="00691700"/>
    <w:rsid w:val="006A4793"/>
    <w:rsid w:val="006A68AD"/>
    <w:rsid w:val="006A7935"/>
    <w:rsid w:val="006B5EB0"/>
    <w:rsid w:val="006C181C"/>
    <w:rsid w:val="006C5CDB"/>
    <w:rsid w:val="006D20B5"/>
    <w:rsid w:val="006D2155"/>
    <w:rsid w:val="006D602E"/>
    <w:rsid w:val="006E694A"/>
    <w:rsid w:val="00700E9B"/>
    <w:rsid w:val="00706681"/>
    <w:rsid w:val="007073D8"/>
    <w:rsid w:val="007113BC"/>
    <w:rsid w:val="007127AA"/>
    <w:rsid w:val="00714586"/>
    <w:rsid w:val="0071606E"/>
    <w:rsid w:val="00721169"/>
    <w:rsid w:val="007232BC"/>
    <w:rsid w:val="00730860"/>
    <w:rsid w:val="0074338B"/>
    <w:rsid w:val="007578BE"/>
    <w:rsid w:val="007618E5"/>
    <w:rsid w:val="00762394"/>
    <w:rsid w:val="00765942"/>
    <w:rsid w:val="00765E7D"/>
    <w:rsid w:val="0077333E"/>
    <w:rsid w:val="00773EC0"/>
    <w:rsid w:val="007931E7"/>
    <w:rsid w:val="007956C5"/>
    <w:rsid w:val="007A2B08"/>
    <w:rsid w:val="007A3127"/>
    <w:rsid w:val="007B1925"/>
    <w:rsid w:val="007B5825"/>
    <w:rsid w:val="007C0224"/>
    <w:rsid w:val="007C65DE"/>
    <w:rsid w:val="007D10E3"/>
    <w:rsid w:val="007D62D7"/>
    <w:rsid w:val="007E2AE2"/>
    <w:rsid w:val="007E7043"/>
    <w:rsid w:val="007E7663"/>
    <w:rsid w:val="007E7F35"/>
    <w:rsid w:val="007F2333"/>
    <w:rsid w:val="007F2DB8"/>
    <w:rsid w:val="007F626E"/>
    <w:rsid w:val="008168AC"/>
    <w:rsid w:val="00821027"/>
    <w:rsid w:val="00834C13"/>
    <w:rsid w:val="00836130"/>
    <w:rsid w:val="00851A17"/>
    <w:rsid w:val="0086052C"/>
    <w:rsid w:val="008613BA"/>
    <w:rsid w:val="00861FB8"/>
    <w:rsid w:val="0086483F"/>
    <w:rsid w:val="00864AA1"/>
    <w:rsid w:val="00867A05"/>
    <w:rsid w:val="00867D76"/>
    <w:rsid w:val="00873239"/>
    <w:rsid w:val="0087400D"/>
    <w:rsid w:val="00883C40"/>
    <w:rsid w:val="00884832"/>
    <w:rsid w:val="00884EAF"/>
    <w:rsid w:val="0088741B"/>
    <w:rsid w:val="008B0343"/>
    <w:rsid w:val="008B2E80"/>
    <w:rsid w:val="008B7FD5"/>
    <w:rsid w:val="008D4700"/>
    <w:rsid w:val="008E0D90"/>
    <w:rsid w:val="008E25DE"/>
    <w:rsid w:val="008F0513"/>
    <w:rsid w:val="008F29D6"/>
    <w:rsid w:val="008F3CAE"/>
    <w:rsid w:val="008F6AED"/>
    <w:rsid w:val="009026D2"/>
    <w:rsid w:val="00906365"/>
    <w:rsid w:val="009078EA"/>
    <w:rsid w:val="00911EFD"/>
    <w:rsid w:val="009219DD"/>
    <w:rsid w:val="00923C7A"/>
    <w:rsid w:val="009240BD"/>
    <w:rsid w:val="00936D79"/>
    <w:rsid w:val="0094535C"/>
    <w:rsid w:val="009454F5"/>
    <w:rsid w:val="0095469D"/>
    <w:rsid w:val="0096539F"/>
    <w:rsid w:val="00966104"/>
    <w:rsid w:val="00970FE9"/>
    <w:rsid w:val="00972102"/>
    <w:rsid w:val="009757E2"/>
    <w:rsid w:val="009979BA"/>
    <w:rsid w:val="009A179A"/>
    <w:rsid w:val="009A2A4C"/>
    <w:rsid w:val="009A7A02"/>
    <w:rsid w:val="009C30E3"/>
    <w:rsid w:val="009D537A"/>
    <w:rsid w:val="009D6BE7"/>
    <w:rsid w:val="009F1475"/>
    <w:rsid w:val="009F6E3A"/>
    <w:rsid w:val="00A00661"/>
    <w:rsid w:val="00A03D5F"/>
    <w:rsid w:val="00A14466"/>
    <w:rsid w:val="00A160D9"/>
    <w:rsid w:val="00A24333"/>
    <w:rsid w:val="00A2743C"/>
    <w:rsid w:val="00A4794D"/>
    <w:rsid w:val="00A55427"/>
    <w:rsid w:val="00A56E52"/>
    <w:rsid w:val="00A676A1"/>
    <w:rsid w:val="00A80388"/>
    <w:rsid w:val="00A85068"/>
    <w:rsid w:val="00A905C4"/>
    <w:rsid w:val="00A90892"/>
    <w:rsid w:val="00AB43E8"/>
    <w:rsid w:val="00AC06FC"/>
    <w:rsid w:val="00AC4972"/>
    <w:rsid w:val="00AD0BEC"/>
    <w:rsid w:val="00AD5914"/>
    <w:rsid w:val="00B00941"/>
    <w:rsid w:val="00B03753"/>
    <w:rsid w:val="00B128F6"/>
    <w:rsid w:val="00B16E44"/>
    <w:rsid w:val="00B2176C"/>
    <w:rsid w:val="00B23DBF"/>
    <w:rsid w:val="00B279AC"/>
    <w:rsid w:val="00B52966"/>
    <w:rsid w:val="00B6619D"/>
    <w:rsid w:val="00B678EE"/>
    <w:rsid w:val="00B7175C"/>
    <w:rsid w:val="00B720F9"/>
    <w:rsid w:val="00B74767"/>
    <w:rsid w:val="00B77929"/>
    <w:rsid w:val="00B81C7B"/>
    <w:rsid w:val="00B8200D"/>
    <w:rsid w:val="00B909B1"/>
    <w:rsid w:val="00BE48E8"/>
    <w:rsid w:val="00BF056A"/>
    <w:rsid w:val="00C00796"/>
    <w:rsid w:val="00C07D26"/>
    <w:rsid w:val="00C11D34"/>
    <w:rsid w:val="00C13B78"/>
    <w:rsid w:val="00C14C30"/>
    <w:rsid w:val="00C174C2"/>
    <w:rsid w:val="00C232A9"/>
    <w:rsid w:val="00C56382"/>
    <w:rsid w:val="00C7461C"/>
    <w:rsid w:val="00C92ABD"/>
    <w:rsid w:val="00CB0434"/>
    <w:rsid w:val="00CB5E2F"/>
    <w:rsid w:val="00CD0176"/>
    <w:rsid w:val="00CD35AA"/>
    <w:rsid w:val="00CD6040"/>
    <w:rsid w:val="00D06C74"/>
    <w:rsid w:val="00D07C8F"/>
    <w:rsid w:val="00D26C24"/>
    <w:rsid w:val="00D42AF8"/>
    <w:rsid w:val="00D4517A"/>
    <w:rsid w:val="00D454EA"/>
    <w:rsid w:val="00D54825"/>
    <w:rsid w:val="00D55137"/>
    <w:rsid w:val="00D814AC"/>
    <w:rsid w:val="00D86364"/>
    <w:rsid w:val="00DA4F2C"/>
    <w:rsid w:val="00DB17D5"/>
    <w:rsid w:val="00DB6EB9"/>
    <w:rsid w:val="00DC7C33"/>
    <w:rsid w:val="00DE1D4B"/>
    <w:rsid w:val="00E058C3"/>
    <w:rsid w:val="00E2750D"/>
    <w:rsid w:val="00E27D25"/>
    <w:rsid w:val="00E30DC6"/>
    <w:rsid w:val="00E363A0"/>
    <w:rsid w:val="00E409D5"/>
    <w:rsid w:val="00E456A2"/>
    <w:rsid w:val="00E476C4"/>
    <w:rsid w:val="00E51E86"/>
    <w:rsid w:val="00E52C23"/>
    <w:rsid w:val="00E5506B"/>
    <w:rsid w:val="00E56158"/>
    <w:rsid w:val="00E61349"/>
    <w:rsid w:val="00E6242F"/>
    <w:rsid w:val="00E62A94"/>
    <w:rsid w:val="00E72A37"/>
    <w:rsid w:val="00E84E37"/>
    <w:rsid w:val="00E8730C"/>
    <w:rsid w:val="00E91B4D"/>
    <w:rsid w:val="00E933F8"/>
    <w:rsid w:val="00E97518"/>
    <w:rsid w:val="00EA36D4"/>
    <w:rsid w:val="00EA745C"/>
    <w:rsid w:val="00EA7D33"/>
    <w:rsid w:val="00EB1A1D"/>
    <w:rsid w:val="00EC32F9"/>
    <w:rsid w:val="00EC38E4"/>
    <w:rsid w:val="00EC61DC"/>
    <w:rsid w:val="00ED0897"/>
    <w:rsid w:val="00ED0B50"/>
    <w:rsid w:val="00EE7C82"/>
    <w:rsid w:val="00EF46E2"/>
    <w:rsid w:val="00EF5F6D"/>
    <w:rsid w:val="00F014A7"/>
    <w:rsid w:val="00F062F7"/>
    <w:rsid w:val="00F06B89"/>
    <w:rsid w:val="00F168D4"/>
    <w:rsid w:val="00F175AF"/>
    <w:rsid w:val="00F27B36"/>
    <w:rsid w:val="00F424AF"/>
    <w:rsid w:val="00F43464"/>
    <w:rsid w:val="00F478DE"/>
    <w:rsid w:val="00F53C26"/>
    <w:rsid w:val="00F611DA"/>
    <w:rsid w:val="00F6265B"/>
    <w:rsid w:val="00F64204"/>
    <w:rsid w:val="00F67A55"/>
    <w:rsid w:val="00F700F9"/>
    <w:rsid w:val="00F74DD1"/>
    <w:rsid w:val="00F7741A"/>
    <w:rsid w:val="00F77711"/>
    <w:rsid w:val="00F80E3E"/>
    <w:rsid w:val="00F975FD"/>
    <w:rsid w:val="00F97EB2"/>
    <w:rsid w:val="00FA4C83"/>
    <w:rsid w:val="00FA55BC"/>
    <w:rsid w:val="00FB65C8"/>
    <w:rsid w:val="00FC313E"/>
    <w:rsid w:val="00FD2042"/>
    <w:rsid w:val="00FD6870"/>
    <w:rsid w:val="00FE05ED"/>
    <w:rsid w:val="00FF1628"/>
    <w:rsid w:val="00FF3694"/>
    <w:rsid w:val="029C221C"/>
    <w:rsid w:val="05713FFC"/>
    <w:rsid w:val="065310FB"/>
    <w:rsid w:val="07D14EEA"/>
    <w:rsid w:val="07E6559A"/>
    <w:rsid w:val="184C35EB"/>
    <w:rsid w:val="1CE32D75"/>
    <w:rsid w:val="1EEF7FE2"/>
    <w:rsid w:val="1FB62FB7"/>
    <w:rsid w:val="293E7821"/>
    <w:rsid w:val="2C0C79D5"/>
    <w:rsid w:val="35CD1C57"/>
    <w:rsid w:val="3A62441D"/>
    <w:rsid w:val="3B8778B3"/>
    <w:rsid w:val="40847499"/>
    <w:rsid w:val="41F84A49"/>
    <w:rsid w:val="4E72278F"/>
    <w:rsid w:val="4F5B394A"/>
    <w:rsid w:val="51792CBB"/>
    <w:rsid w:val="573F74BB"/>
    <w:rsid w:val="6188003E"/>
    <w:rsid w:val="65F1774C"/>
    <w:rsid w:val="65F43675"/>
    <w:rsid w:val="689E292E"/>
    <w:rsid w:val="6B782B12"/>
    <w:rsid w:val="6F903B1A"/>
    <w:rsid w:val="752F3800"/>
    <w:rsid w:val="77B77146"/>
    <w:rsid w:val="7B7468FE"/>
    <w:rsid w:val="7FE83308"/>
  </w:rsids>
  <m:mathPr>
    <m:mathFont m:val="Cambria Math"/>
    <m:brkBin m:val="before"/>
    <m:brkBinSub m:val="--"/>
    <m:smallFrac m:val="0"/>
    <m:dispDef/>
    <m:lMargin m:val="0"/>
    <m:rMargin m:val="0"/>
    <m:defJc m:val="centerGroup"/>
    <m:wrapIndent m:val="1440"/>
    <m:intLim m:val="subSup"/>
    <m:naryLim m:val="undOvr"/>
  </m:mathPr>
  <w:doNotAutoCompressPictures/>
  <w:themeFontLang w:val="pl-P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lang w:val="pl-PL" w:eastAsia="ar-SA" w:bidi="ar-SA"/>
    </w:rPr>
  </w:style>
  <w:style w:type="paragraph" w:styleId="2">
    <w:name w:val="heading 1"/>
    <w:basedOn w:val="1"/>
    <w:next w:val="1"/>
    <w:link w:val="17"/>
    <w:qFormat/>
    <w:uiPriority w:val="99"/>
    <w:pPr>
      <w:keepNext/>
      <w:keepLines/>
      <w:spacing w:before="240"/>
      <w:outlineLvl w:val="0"/>
    </w:pPr>
    <w:rPr>
      <w:rFonts w:ascii="Calibri Light" w:hAnsi="Calibri Light"/>
      <w:color w:val="2E74B5"/>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30"/>
    <w:semiHidden/>
    <w:qFormat/>
    <w:uiPriority w:val="99"/>
    <w:rPr>
      <w:rFonts w:ascii="Tahoma" w:hAnsi="Tahoma" w:cs="Tahoma"/>
      <w:sz w:val="16"/>
      <w:szCs w:val="16"/>
    </w:rPr>
  </w:style>
  <w:style w:type="paragraph" w:styleId="6">
    <w:name w:val="Body Text"/>
    <w:basedOn w:val="1"/>
    <w:link w:val="26"/>
    <w:semiHidden/>
    <w:qFormat/>
    <w:uiPriority w:val="99"/>
    <w:pPr>
      <w:spacing w:after="120"/>
    </w:pPr>
  </w:style>
  <w:style w:type="paragraph" w:styleId="7">
    <w:name w:val="Body Text Indent 2"/>
    <w:basedOn w:val="1"/>
    <w:link w:val="24"/>
    <w:qFormat/>
    <w:uiPriority w:val="99"/>
    <w:pPr>
      <w:spacing w:after="120" w:line="480" w:lineRule="auto"/>
      <w:ind w:left="283"/>
    </w:pPr>
    <w:rPr>
      <w:rFonts w:eastAsia="Calibri"/>
      <w:sz w:val="24"/>
      <w:szCs w:val="24"/>
    </w:rPr>
  </w:style>
  <w:style w:type="character" w:styleId="8">
    <w:name w:val="annotation reference"/>
    <w:semiHidden/>
    <w:qFormat/>
    <w:uiPriority w:val="99"/>
    <w:rPr>
      <w:rFonts w:cs="Times New Roman"/>
      <w:sz w:val="18"/>
      <w:szCs w:val="18"/>
    </w:rPr>
  </w:style>
  <w:style w:type="paragraph" w:styleId="9">
    <w:name w:val="annotation text"/>
    <w:basedOn w:val="1"/>
    <w:link w:val="25"/>
    <w:qFormat/>
    <w:uiPriority w:val="99"/>
  </w:style>
  <w:style w:type="paragraph" w:styleId="10">
    <w:name w:val="annotation subject"/>
    <w:basedOn w:val="9"/>
    <w:next w:val="9"/>
    <w:link w:val="31"/>
    <w:semiHidden/>
    <w:qFormat/>
    <w:uiPriority w:val="99"/>
    <w:rPr>
      <w:b/>
      <w:bCs/>
    </w:rPr>
  </w:style>
  <w:style w:type="paragraph" w:styleId="11">
    <w:name w:val="footer"/>
    <w:basedOn w:val="1"/>
    <w:link w:val="20"/>
    <w:qFormat/>
    <w:uiPriority w:val="99"/>
    <w:pPr>
      <w:tabs>
        <w:tab w:val="center" w:pos="4536"/>
        <w:tab w:val="right" w:pos="9072"/>
      </w:tabs>
    </w:pPr>
  </w:style>
  <w:style w:type="character" w:styleId="12">
    <w:name w:val="footnote reference"/>
    <w:semiHidden/>
    <w:qFormat/>
    <w:uiPriority w:val="99"/>
    <w:rPr>
      <w:rFonts w:cs="Times New Roman"/>
      <w:vertAlign w:val="superscript"/>
    </w:rPr>
  </w:style>
  <w:style w:type="paragraph" w:styleId="13">
    <w:name w:val="footnote text"/>
    <w:basedOn w:val="1"/>
    <w:link w:val="29"/>
    <w:semiHidden/>
    <w:qFormat/>
    <w:uiPriority w:val="99"/>
  </w:style>
  <w:style w:type="paragraph" w:styleId="14">
    <w:name w:val="header"/>
    <w:basedOn w:val="1"/>
    <w:link w:val="19"/>
    <w:qFormat/>
    <w:uiPriority w:val="99"/>
    <w:pPr>
      <w:tabs>
        <w:tab w:val="center" w:pos="4536"/>
        <w:tab w:val="right" w:pos="9072"/>
      </w:tabs>
    </w:pPr>
  </w:style>
  <w:style w:type="character" w:styleId="15">
    <w:name w:val="Hyperlink"/>
    <w:qFormat/>
    <w:uiPriority w:val="99"/>
    <w:rPr>
      <w:rFonts w:cs="Times New Roman"/>
      <w:color w:val="0563C1"/>
      <w:u w:val="single"/>
    </w:rPr>
  </w:style>
  <w:style w:type="table" w:styleId="16">
    <w:name w:val="Table Grid"/>
    <w:basedOn w:val="4"/>
    <w:unhideWhenUsed/>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Nagłówek 1 Znak"/>
    <w:link w:val="2"/>
    <w:qFormat/>
    <w:locked/>
    <w:uiPriority w:val="99"/>
    <w:rPr>
      <w:rFonts w:ascii="Calibri Light" w:hAnsi="Calibri Light" w:cs="Times New Roman"/>
      <w:color w:val="2E74B5"/>
      <w:sz w:val="32"/>
      <w:szCs w:val="32"/>
      <w:lang w:eastAsia="ar-SA" w:bidi="ar-SA"/>
    </w:rPr>
  </w:style>
  <w:style w:type="paragraph" w:styleId="18">
    <w:name w:val="List Paragraph"/>
    <w:basedOn w:val="1"/>
    <w:qFormat/>
    <w:uiPriority w:val="34"/>
    <w:pPr>
      <w:ind w:left="708"/>
    </w:pPr>
  </w:style>
  <w:style w:type="character" w:customStyle="1" w:styleId="19">
    <w:name w:val="Nagłówek Znak"/>
    <w:link w:val="14"/>
    <w:qFormat/>
    <w:locked/>
    <w:uiPriority w:val="99"/>
    <w:rPr>
      <w:rFonts w:ascii="Times New Roman" w:hAnsi="Times New Roman" w:cs="Times New Roman"/>
      <w:sz w:val="20"/>
      <w:szCs w:val="20"/>
      <w:lang w:eastAsia="ar-SA" w:bidi="ar-SA"/>
    </w:rPr>
  </w:style>
  <w:style w:type="character" w:customStyle="1" w:styleId="20">
    <w:name w:val="Stopka Znak"/>
    <w:link w:val="11"/>
    <w:qFormat/>
    <w:locked/>
    <w:uiPriority w:val="99"/>
    <w:rPr>
      <w:rFonts w:ascii="Times New Roman" w:hAnsi="Times New Roman" w:cs="Times New Roman"/>
      <w:sz w:val="20"/>
      <w:szCs w:val="20"/>
      <w:lang w:eastAsia="ar-SA" w:bidi="ar-SA"/>
    </w:rPr>
  </w:style>
  <w:style w:type="paragraph" w:styleId="21">
    <w:name w:val="No Spacing"/>
    <w:link w:val="22"/>
    <w:qFormat/>
    <w:uiPriority w:val="1"/>
    <w:rPr>
      <w:rFonts w:ascii="PMingLiU" w:hAnsi="Times New Roman" w:eastAsia="PMingLiU" w:cs="Times New Roman"/>
      <w:sz w:val="22"/>
      <w:szCs w:val="22"/>
      <w:lang w:val="pl-PL" w:eastAsia="pl-PL" w:bidi="ar-SA"/>
    </w:rPr>
  </w:style>
  <w:style w:type="character" w:customStyle="1" w:styleId="22">
    <w:name w:val="Bez odstępów Znak"/>
    <w:link w:val="21"/>
    <w:qFormat/>
    <w:locked/>
    <w:uiPriority w:val="1"/>
    <w:rPr>
      <w:rFonts w:ascii="PMingLiU" w:hAnsi="Times New Roman" w:eastAsia="PMingLiU" w:cs="Times New Roman"/>
      <w:sz w:val="22"/>
      <w:szCs w:val="22"/>
      <w:lang w:val="pl-PL" w:eastAsia="pl-PL" w:bidi="ar-SA"/>
    </w:rPr>
  </w:style>
  <w:style w:type="paragraph" w:customStyle="1" w:styleId="23">
    <w:name w:val="Nagłówek spisu treści1"/>
    <w:basedOn w:val="2"/>
    <w:next w:val="1"/>
    <w:qFormat/>
    <w:uiPriority w:val="39"/>
    <w:pPr>
      <w:keepNext w:val="0"/>
      <w:keepLines w:val="0"/>
      <w:suppressAutoHyphens w:val="0"/>
      <w:spacing w:before="0" w:after="200" w:line="360" w:lineRule="auto"/>
      <w:outlineLvl w:val="1"/>
    </w:pPr>
    <w:rPr>
      <w:rFonts w:ascii="Calibri" w:hAnsi="Calibri"/>
      <w:b/>
      <w:color w:val="auto"/>
      <w:sz w:val="24"/>
      <w:szCs w:val="24"/>
    </w:rPr>
  </w:style>
  <w:style w:type="character" w:customStyle="1" w:styleId="24">
    <w:name w:val="Tekst podstawowy wcięty 2 Znak"/>
    <w:link w:val="7"/>
    <w:qFormat/>
    <w:locked/>
    <w:uiPriority w:val="99"/>
    <w:rPr>
      <w:rFonts w:ascii="Times New Roman" w:hAnsi="Times New Roman" w:cs="Times New Roman"/>
      <w:sz w:val="24"/>
      <w:szCs w:val="24"/>
      <w:lang w:eastAsia="ar-SA" w:bidi="ar-SA"/>
    </w:rPr>
  </w:style>
  <w:style w:type="character" w:customStyle="1" w:styleId="25">
    <w:name w:val="Tekst komentarza Znak"/>
    <w:link w:val="9"/>
    <w:qFormat/>
    <w:locked/>
    <w:uiPriority w:val="99"/>
    <w:rPr>
      <w:rFonts w:ascii="Times New Roman" w:hAnsi="Times New Roman" w:cs="Times New Roman"/>
      <w:sz w:val="20"/>
      <w:szCs w:val="20"/>
      <w:lang w:eastAsia="ar-SA" w:bidi="ar-SA"/>
    </w:rPr>
  </w:style>
  <w:style w:type="character" w:customStyle="1" w:styleId="26">
    <w:name w:val="Tekst podstawowy Znak"/>
    <w:link w:val="6"/>
    <w:semiHidden/>
    <w:qFormat/>
    <w:locked/>
    <w:uiPriority w:val="99"/>
    <w:rPr>
      <w:rFonts w:ascii="Times New Roman" w:hAnsi="Times New Roman" w:cs="Times New Roman"/>
      <w:sz w:val="20"/>
      <w:szCs w:val="20"/>
      <w:lang w:eastAsia="ar-SA" w:bidi="ar-SA"/>
    </w:rPr>
  </w:style>
  <w:style w:type="paragraph" w:customStyle="1" w:styleId="27">
    <w:name w:val="pkt"/>
    <w:basedOn w:val="1"/>
    <w:qFormat/>
    <w:uiPriority w:val="0"/>
    <w:pPr>
      <w:spacing w:before="60" w:after="60"/>
      <w:ind w:left="851" w:hanging="295"/>
      <w:jc w:val="both"/>
    </w:pPr>
    <w:rPr>
      <w:sz w:val="24"/>
    </w:rPr>
  </w:style>
  <w:style w:type="paragraph" w:customStyle="1" w:styleId="28">
    <w:name w:val="Zwykły tekst1"/>
    <w:basedOn w:val="1"/>
    <w:qFormat/>
    <w:uiPriority w:val="99"/>
    <w:rPr>
      <w:rFonts w:ascii="Courier New" w:hAnsi="Courier New" w:cs="Courier New"/>
    </w:rPr>
  </w:style>
  <w:style w:type="character" w:customStyle="1" w:styleId="29">
    <w:name w:val="Tekst przypisu dolnego Znak"/>
    <w:link w:val="13"/>
    <w:semiHidden/>
    <w:qFormat/>
    <w:locked/>
    <w:uiPriority w:val="99"/>
    <w:rPr>
      <w:rFonts w:ascii="Times New Roman" w:hAnsi="Times New Roman" w:cs="Times New Roman"/>
      <w:sz w:val="20"/>
      <w:szCs w:val="20"/>
      <w:lang w:eastAsia="ar-SA" w:bidi="ar-SA"/>
    </w:rPr>
  </w:style>
  <w:style w:type="character" w:customStyle="1" w:styleId="30">
    <w:name w:val="Tekst dymka Znak"/>
    <w:link w:val="5"/>
    <w:semiHidden/>
    <w:qFormat/>
    <w:locked/>
    <w:uiPriority w:val="99"/>
    <w:rPr>
      <w:rFonts w:ascii="Tahoma" w:hAnsi="Tahoma" w:cs="Tahoma"/>
      <w:sz w:val="16"/>
      <w:szCs w:val="16"/>
      <w:lang w:eastAsia="ar-SA" w:bidi="ar-SA"/>
    </w:rPr>
  </w:style>
  <w:style w:type="character" w:customStyle="1" w:styleId="31">
    <w:name w:val="Temat komentarza Znak"/>
    <w:link w:val="10"/>
    <w:semiHidden/>
    <w:qFormat/>
    <w:locked/>
    <w:uiPriority w:val="99"/>
    <w:rPr>
      <w:rFonts w:ascii="Times New Roman" w:hAnsi="Times New Roman" w:cs="Times New Roman"/>
      <w:b/>
      <w:bCs/>
      <w:sz w:val="20"/>
      <w:szCs w:val="20"/>
      <w:lang w:eastAsia="ar-SA" w:bidi="ar-SA"/>
    </w:rPr>
  </w:style>
  <w:style w:type="character" w:customStyle="1" w:styleId="32">
    <w:name w:val="Nierozpoznana wzmianka1"/>
    <w:basedOn w:val="3"/>
    <w:semiHidden/>
    <w:unhideWhenUsed/>
    <w:qFormat/>
    <w:uiPriority w:val="99"/>
    <w:rPr>
      <w:color w:val="605E5C"/>
      <w:shd w:val="clear" w:color="auto" w:fill="E1DFDD"/>
    </w:rPr>
  </w:style>
  <w:style w:type="paragraph" w:customStyle="1" w:styleId="33">
    <w:name w:val="text"/>
    <w:basedOn w:val="1"/>
    <w:qFormat/>
    <w:uiPriority w:val="0"/>
    <w:pPr>
      <w:suppressAutoHyphens w:val="0"/>
      <w:spacing w:before="100" w:beforeAutospacing="1" w:after="100" w:afterAutospacing="1"/>
    </w:pPr>
    <w:rPr>
      <w:sz w:val="24"/>
      <w:szCs w:val="24"/>
      <w:lang w:eastAsia="pl-PL"/>
    </w:rPr>
  </w:style>
  <w:style w:type="paragraph" w:customStyle="1" w:styleId="34">
    <w:name w:val="Normal1"/>
    <w:qFormat/>
    <w:uiPriority w:val="0"/>
    <w:pPr>
      <w:suppressAutoHyphens/>
    </w:pPr>
    <w:rPr>
      <w:rFonts w:ascii="Times New Roman" w:hAnsi="Times New Roman" w:eastAsia="Times New Roman" w:cs="Times New Roman"/>
      <w:sz w:val="24"/>
      <w:szCs w:val="24"/>
      <w:lang w:val="pl-PL" w:eastAsia="pl-PL" w:bidi="ar-SA"/>
    </w:rPr>
  </w:style>
  <w:style w:type="paragraph" w:customStyle="1" w:styleId="35">
    <w:name w:val="No Spacing1"/>
    <w:basedOn w:val="1"/>
    <w:qFormat/>
    <w:uiPriority w:val="0"/>
    <w:pPr>
      <w:suppressAutoHyphens w:val="0"/>
    </w:pPr>
    <w:rPr>
      <w:rFonts w:ascii="PMingLiU" w:eastAsia="PMingLiU"/>
      <w:sz w:val="24"/>
      <w:szCs w:val="24"/>
      <w:lang w:eastAsia="pl-PL"/>
    </w:rPr>
  </w:style>
  <w:style w:type="paragraph" w:customStyle="1" w:styleId="36">
    <w:name w:val="Default"/>
    <w:unhideWhenUsed/>
    <w:qFormat/>
    <w:uiPriority w:val="99"/>
    <w:pPr>
      <w:widowControl w:val="0"/>
      <w:autoSpaceDE w:val="0"/>
      <w:autoSpaceDN w:val="0"/>
      <w:adjustRightInd w:val="0"/>
      <w:spacing w:beforeLines="0" w:afterLines="0"/>
    </w:pPr>
    <w:rPr>
      <w:rFonts w:hint="default" w:ascii="Times New Roman" w:hAnsi="Times New Roman" w:eastAsia="Times New Roman"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DF0C-A0B1-44F9-A493-8C3098BBB7B6}">
  <ds:schemaRefs/>
</ds:datastoreItem>
</file>

<file path=docProps/app.xml><?xml version="1.0" encoding="utf-8"?>
<Properties xmlns="http://schemas.openxmlformats.org/officeDocument/2006/extended-properties" xmlns:vt="http://schemas.openxmlformats.org/officeDocument/2006/docPropsVTypes">
  <Template>Normal</Template>
  <Pages>5</Pages>
  <Words>2937</Words>
  <Characters>17624</Characters>
  <Lines>146</Lines>
  <Paragraphs>41</Paragraphs>
  <TotalTime>24</TotalTime>
  <ScaleCrop>false</ScaleCrop>
  <LinksUpToDate>false</LinksUpToDate>
  <CharactersWithSpaces>20520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2022-01-31T14:34:00Z</dcterms:created>
  <dc:creator>Katarzyna Stoppok</dc:creator>
  <cp:lastModifiedBy>Paweł Rusyniak</cp:lastModifiedBy>
  <cp:lastPrinted>2019-05-10T07:45:00Z</cp:lastPrinted>
  <dcterms:modified xsi:type="dcterms:W3CDTF">2024-10-25T11:12:30Z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1045-12.2.0.18607</vt:lpwstr>
  </property>
  <property fmtid="{D5CDD505-2E9C-101B-9397-08002B2CF9AE}" pid="3" name="ICV">
    <vt:lpwstr>E095076A66DD4D7EB7C7D72891C8170D_13</vt:lpwstr>
  </property>
</Properties>
</file>