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935FD5" w14:textId="77777777" w:rsidR="009F1BFB" w:rsidRPr="009230F6" w:rsidRDefault="009F1BFB">
      <w:pPr>
        <w:pStyle w:val="Standard"/>
        <w:spacing w:line="264" w:lineRule="auto"/>
        <w:jc w:val="center"/>
        <w:rPr>
          <w:rFonts w:ascii="Arial" w:hAnsi="Arial"/>
          <w:b/>
          <w:sz w:val="22"/>
          <w:szCs w:val="22"/>
        </w:rPr>
      </w:pPr>
    </w:p>
    <w:p w14:paraId="43D03A6E" w14:textId="77777777" w:rsidR="009F1BFB" w:rsidRPr="009230F6" w:rsidRDefault="009F1BFB">
      <w:pPr>
        <w:pStyle w:val="Standard"/>
        <w:spacing w:line="264" w:lineRule="auto"/>
        <w:jc w:val="center"/>
        <w:rPr>
          <w:rFonts w:ascii="Arial" w:hAnsi="Arial"/>
          <w:b/>
          <w:sz w:val="22"/>
          <w:szCs w:val="22"/>
        </w:rPr>
      </w:pPr>
    </w:p>
    <w:p w14:paraId="265E75D0" w14:textId="6A2942F7" w:rsidR="009F1BFB" w:rsidRPr="009230F6" w:rsidRDefault="00F2096F">
      <w:pPr>
        <w:pStyle w:val="Standard"/>
        <w:spacing w:line="264" w:lineRule="auto"/>
        <w:jc w:val="center"/>
        <w:rPr>
          <w:rFonts w:ascii="Arial" w:hAnsi="Arial"/>
          <w:b/>
          <w:sz w:val="22"/>
          <w:szCs w:val="22"/>
        </w:rPr>
      </w:pPr>
      <w:r w:rsidRPr="009230F6">
        <w:rPr>
          <w:rFonts w:ascii="Arial" w:hAnsi="Arial"/>
          <w:b/>
          <w:sz w:val="22"/>
          <w:szCs w:val="22"/>
        </w:rPr>
        <w:t>ZAPYTANIE OFERTOWE</w:t>
      </w:r>
      <w:r w:rsidR="006C38F9" w:rsidRPr="009230F6">
        <w:rPr>
          <w:rFonts w:ascii="Arial" w:hAnsi="Arial"/>
          <w:b/>
          <w:sz w:val="22"/>
          <w:szCs w:val="22"/>
        </w:rPr>
        <w:t xml:space="preserve"> </w:t>
      </w:r>
      <w:bookmarkStart w:id="0" w:name="_Hlk155597848"/>
      <w:r w:rsidR="00F00CF0">
        <w:rPr>
          <w:rFonts w:ascii="Arial" w:hAnsi="Arial"/>
          <w:b/>
          <w:sz w:val="22"/>
          <w:szCs w:val="22"/>
        </w:rPr>
        <w:t>09</w:t>
      </w:r>
      <w:r w:rsidR="006C38F9" w:rsidRPr="009230F6">
        <w:rPr>
          <w:rFonts w:ascii="Arial" w:hAnsi="Arial"/>
          <w:b/>
          <w:sz w:val="22"/>
          <w:szCs w:val="22"/>
        </w:rPr>
        <w:t>/</w:t>
      </w:r>
      <w:r w:rsidR="00417374" w:rsidRPr="009230F6">
        <w:rPr>
          <w:rFonts w:ascii="Arial" w:hAnsi="Arial"/>
          <w:b/>
          <w:sz w:val="22"/>
          <w:szCs w:val="22"/>
        </w:rPr>
        <w:t>FENG.</w:t>
      </w:r>
      <w:r w:rsidR="006C38F9" w:rsidRPr="009230F6">
        <w:rPr>
          <w:rFonts w:ascii="Arial" w:hAnsi="Arial"/>
          <w:b/>
          <w:sz w:val="22"/>
          <w:szCs w:val="22"/>
        </w:rPr>
        <w:t>0</w:t>
      </w:r>
      <w:r w:rsidR="00417374" w:rsidRPr="009230F6">
        <w:rPr>
          <w:rFonts w:ascii="Arial" w:hAnsi="Arial"/>
          <w:b/>
          <w:sz w:val="22"/>
          <w:szCs w:val="22"/>
        </w:rPr>
        <w:t>1.</w:t>
      </w:r>
      <w:r w:rsidR="006C38F9" w:rsidRPr="009230F6">
        <w:rPr>
          <w:rFonts w:ascii="Arial" w:hAnsi="Arial"/>
          <w:b/>
          <w:sz w:val="22"/>
          <w:szCs w:val="22"/>
        </w:rPr>
        <w:t>0</w:t>
      </w:r>
      <w:r w:rsidR="00417374" w:rsidRPr="009230F6">
        <w:rPr>
          <w:rFonts w:ascii="Arial" w:hAnsi="Arial"/>
          <w:b/>
          <w:sz w:val="22"/>
          <w:szCs w:val="22"/>
        </w:rPr>
        <w:t>1</w:t>
      </w:r>
      <w:r w:rsidR="006C38F9" w:rsidRPr="009230F6">
        <w:rPr>
          <w:rFonts w:ascii="Arial" w:hAnsi="Arial"/>
          <w:b/>
          <w:sz w:val="22"/>
          <w:szCs w:val="22"/>
        </w:rPr>
        <w:t>-IP.02-0769</w:t>
      </w:r>
    </w:p>
    <w:bookmarkEnd w:id="0"/>
    <w:p w14:paraId="11441D22" w14:textId="77777777" w:rsidR="006C38F9" w:rsidRPr="009230F6" w:rsidRDefault="006C38F9">
      <w:pPr>
        <w:pStyle w:val="Standard"/>
        <w:spacing w:line="264" w:lineRule="auto"/>
        <w:jc w:val="center"/>
        <w:rPr>
          <w:rFonts w:ascii="Arial" w:hAnsi="Arial"/>
          <w:sz w:val="22"/>
          <w:szCs w:val="22"/>
        </w:rPr>
      </w:pPr>
    </w:p>
    <w:p w14:paraId="10DA7CF7" w14:textId="0481F3B5" w:rsidR="009F1BFB" w:rsidRPr="009230F6" w:rsidRDefault="00F2096F">
      <w:pPr>
        <w:pStyle w:val="Standard"/>
        <w:spacing w:line="264" w:lineRule="auto"/>
        <w:jc w:val="center"/>
        <w:rPr>
          <w:rFonts w:ascii="Arial" w:hAnsi="Arial"/>
          <w:b/>
          <w:sz w:val="22"/>
          <w:szCs w:val="22"/>
        </w:rPr>
      </w:pPr>
      <w:r w:rsidRPr="009230F6">
        <w:rPr>
          <w:rFonts w:ascii="Arial" w:hAnsi="Arial"/>
          <w:b/>
          <w:sz w:val="22"/>
          <w:szCs w:val="22"/>
        </w:rPr>
        <w:t xml:space="preserve">z dnia </w:t>
      </w:r>
      <w:r w:rsidR="00F00CF0">
        <w:rPr>
          <w:rFonts w:ascii="Arial" w:hAnsi="Arial"/>
          <w:b/>
          <w:sz w:val="22"/>
          <w:szCs w:val="22"/>
        </w:rPr>
        <w:t>25</w:t>
      </w:r>
      <w:r w:rsidR="00E64498">
        <w:rPr>
          <w:rFonts w:ascii="Arial" w:hAnsi="Arial"/>
          <w:b/>
          <w:sz w:val="22"/>
          <w:szCs w:val="22"/>
        </w:rPr>
        <w:t>.</w:t>
      </w:r>
      <w:r w:rsidR="00F00CF0">
        <w:rPr>
          <w:rFonts w:ascii="Arial" w:hAnsi="Arial"/>
          <w:b/>
          <w:sz w:val="22"/>
          <w:szCs w:val="22"/>
        </w:rPr>
        <w:t>10</w:t>
      </w:r>
      <w:r w:rsidR="00E64498">
        <w:rPr>
          <w:rFonts w:ascii="Arial" w:hAnsi="Arial"/>
          <w:b/>
          <w:sz w:val="22"/>
          <w:szCs w:val="22"/>
        </w:rPr>
        <w:t>.2024</w:t>
      </w:r>
      <w:r w:rsidRPr="009230F6">
        <w:rPr>
          <w:rFonts w:ascii="Arial" w:hAnsi="Arial"/>
          <w:b/>
          <w:sz w:val="22"/>
          <w:szCs w:val="22"/>
        </w:rPr>
        <w:t xml:space="preserve"> r.</w:t>
      </w:r>
    </w:p>
    <w:p w14:paraId="66BF07D2" w14:textId="7A357496" w:rsidR="00417374" w:rsidRPr="009230F6" w:rsidRDefault="00D9434E" w:rsidP="00EB1EC3">
      <w:pPr>
        <w:pStyle w:val="Standard"/>
        <w:spacing w:before="240" w:line="264" w:lineRule="auto"/>
        <w:jc w:val="both"/>
        <w:rPr>
          <w:rFonts w:ascii="Arial" w:hAnsi="Arial"/>
          <w:sz w:val="22"/>
          <w:szCs w:val="22"/>
        </w:rPr>
      </w:pPr>
      <w:bookmarkStart w:id="1" w:name="_Hlk155618539"/>
      <w:r>
        <w:rPr>
          <w:rFonts w:ascii="Arial" w:hAnsi="Arial"/>
          <w:bCs/>
          <w:sz w:val="22"/>
          <w:szCs w:val="22"/>
        </w:rPr>
        <w:t xml:space="preserve"> </w:t>
      </w:r>
      <w:r w:rsidR="00417374" w:rsidRPr="009230F6">
        <w:rPr>
          <w:rFonts w:ascii="Arial" w:hAnsi="Arial"/>
          <w:sz w:val="22"/>
          <w:szCs w:val="22"/>
        </w:rPr>
        <w:t>FENG „Wsparcie dla Przedsiębiorców” Nr naboru: FENG.01.01-IP.02-001/23</w:t>
      </w:r>
    </w:p>
    <w:p w14:paraId="2091704F" w14:textId="4595A54E" w:rsidR="00417374" w:rsidRPr="009230F6" w:rsidRDefault="00417374" w:rsidP="00EB1EC3">
      <w:pPr>
        <w:pStyle w:val="Standard"/>
        <w:spacing w:before="240" w:line="264" w:lineRule="auto"/>
        <w:jc w:val="both"/>
        <w:rPr>
          <w:rFonts w:ascii="Arial" w:hAnsi="Arial"/>
          <w:sz w:val="22"/>
          <w:szCs w:val="22"/>
        </w:rPr>
      </w:pPr>
      <w:r w:rsidRPr="009230F6">
        <w:rPr>
          <w:rFonts w:ascii="Arial" w:hAnsi="Arial"/>
          <w:b/>
          <w:sz w:val="22"/>
          <w:szCs w:val="22"/>
        </w:rPr>
        <w:t xml:space="preserve">Numer umowy o dofinansowanie: </w:t>
      </w:r>
      <w:r w:rsidRPr="009230F6">
        <w:rPr>
          <w:rFonts w:ascii="Arial" w:hAnsi="Arial"/>
          <w:sz w:val="22"/>
          <w:szCs w:val="22"/>
        </w:rPr>
        <w:t>FENG.01.01-IP.02-0769/23</w:t>
      </w:r>
    </w:p>
    <w:p w14:paraId="43373779" w14:textId="34BE52A6" w:rsidR="00417374" w:rsidRPr="009230F6" w:rsidRDefault="00417374" w:rsidP="00EB1EC3">
      <w:pPr>
        <w:pStyle w:val="Standard"/>
        <w:spacing w:before="240" w:line="264" w:lineRule="auto"/>
        <w:jc w:val="both"/>
        <w:rPr>
          <w:rFonts w:ascii="Arial" w:hAnsi="Arial"/>
          <w:sz w:val="22"/>
          <w:szCs w:val="22"/>
        </w:rPr>
      </w:pPr>
      <w:r w:rsidRPr="009230F6">
        <w:rPr>
          <w:rFonts w:ascii="Arial" w:hAnsi="Arial"/>
          <w:b/>
          <w:sz w:val="22"/>
          <w:szCs w:val="22"/>
        </w:rPr>
        <w:t xml:space="preserve">Tytuł </w:t>
      </w:r>
      <w:bookmarkStart w:id="2" w:name="_Hlk155597673"/>
      <w:r w:rsidRPr="009230F6">
        <w:rPr>
          <w:rFonts w:ascii="Arial" w:hAnsi="Arial"/>
          <w:b/>
          <w:sz w:val="22"/>
          <w:szCs w:val="22"/>
        </w:rPr>
        <w:t>projektu:</w:t>
      </w:r>
      <w:r w:rsidRPr="009230F6">
        <w:rPr>
          <w:rFonts w:ascii="Arial" w:hAnsi="Arial"/>
          <w:sz w:val="22"/>
          <w:szCs w:val="22"/>
        </w:rPr>
        <w:t xml:space="preserve"> </w:t>
      </w:r>
      <w:proofErr w:type="spellStart"/>
      <w:r w:rsidRPr="009230F6">
        <w:rPr>
          <w:rFonts w:ascii="Arial" w:hAnsi="Arial"/>
          <w:sz w:val="22"/>
          <w:szCs w:val="22"/>
        </w:rPr>
        <w:t>Vesper</w:t>
      </w:r>
      <w:proofErr w:type="spellEnd"/>
      <w:r w:rsidRPr="009230F6">
        <w:rPr>
          <w:rFonts w:ascii="Arial" w:hAnsi="Arial"/>
          <w:sz w:val="22"/>
          <w:szCs w:val="22"/>
        </w:rPr>
        <w:t xml:space="preserve"> - bezpieczna platforma komunikacji głosowej z integracją usług biometrycznych</w:t>
      </w:r>
    </w:p>
    <w:bookmarkEnd w:id="1"/>
    <w:bookmarkEnd w:id="2"/>
    <w:p w14:paraId="52847266" w14:textId="499BE9CA" w:rsidR="00417374" w:rsidRPr="009230F6" w:rsidRDefault="00417374">
      <w:pPr>
        <w:pStyle w:val="Standard"/>
        <w:spacing w:line="264" w:lineRule="auto"/>
        <w:jc w:val="center"/>
        <w:rPr>
          <w:rFonts w:ascii="Arial" w:hAnsi="Arial"/>
          <w:b/>
          <w:sz w:val="22"/>
          <w:szCs w:val="22"/>
        </w:rPr>
      </w:pPr>
    </w:p>
    <w:p w14:paraId="510B1826" w14:textId="77777777" w:rsidR="009F1BFB" w:rsidRPr="009230F6" w:rsidRDefault="009F1BFB">
      <w:pPr>
        <w:pStyle w:val="Standard"/>
        <w:spacing w:line="100" w:lineRule="atLeast"/>
        <w:jc w:val="both"/>
        <w:rPr>
          <w:rFonts w:ascii="Arial" w:hAnsi="Arial"/>
          <w:b/>
          <w:sz w:val="22"/>
          <w:szCs w:val="22"/>
        </w:rPr>
      </w:pPr>
    </w:p>
    <w:tbl>
      <w:tblPr>
        <w:tblW w:w="10434" w:type="dxa"/>
        <w:tblInd w:w="-45" w:type="dxa"/>
        <w:tblLayout w:type="fixed"/>
        <w:tblCellMar>
          <w:left w:w="10" w:type="dxa"/>
          <w:right w:w="10" w:type="dxa"/>
        </w:tblCellMar>
        <w:tblLook w:val="0000" w:firstRow="0" w:lastRow="0" w:firstColumn="0" w:lastColumn="0" w:noHBand="0" w:noVBand="0"/>
      </w:tblPr>
      <w:tblGrid>
        <w:gridCol w:w="9826"/>
        <w:gridCol w:w="608"/>
      </w:tblGrid>
      <w:tr w:rsidR="009F1BFB" w:rsidRPr="009230F6" w14:paraId="56BD412E" w14:textId="77777777" w:rsidTr="00602F3E">
        <w:tc>
          <w:tcPr>
            <w:tcW w:w="9826" w:type="dxa"/>
            <w:shd w:val="clear" w:color="auto" w:fill="auto"/>
            <w:tcMar>
              <w:top w:w="45" w:type="dxa"/>
              <w:left w:w="45" w:type="dxa"/>
              <w:bottom w:w="45" w:type="dxa"/>
              <w:right w:w="45" w:type="dxa"/>
            </w:tcMar>
          </w:tcPr>
          <w:tbl>
            <w:tblPr>
              <w:tblW w:w="9634" w:type="dxa"/>
              <w:tblLayout w:type="fixed"/>
              <w:tblCellMar>
                <w:left w:w="10" w:type="dxa"/>
                <w:right w:w="10" w:type="dxa"/>
              </w:tblCellMar>
              <w:tblLook w:val="0000" w:firstRow="0" w:lastRow="0" w:firstColumn="0" w:lastColumn="0" w:noHBand="0" w:noVBand="0"/>
            </w:tblPr>
            <w:tblGrid>
              <w:gridCol w:w="9634"/>
            </w:tblGrid>
            <w:tr w:rsidR="009F1BFB" w:rsidRPr="009230F6" w14:paraId="6C1FE08B" w14:textId="77777777" w:rsidTr="00602F3E">
              <w:trPr>
                <w:trHeight w:val="330"/>
              </w:trPr>
              <w:tc>
                <w:tcPr>
                  <w:tcW w:w="9634" w:type="dxa"/>
                  <w:tcBorders>
                    <w:top w:val="single" w:sz="4" w:space="0" w:color="000000"/>
                    <w:left w:val="single" w:sz="4" w:space="0" w:color="000000"/>
                    <w:bottom w:val="single" w:sz="4" w:space="0" w:color="000000"/>
                    <w:right w:val="single" w:sz="4" w:space="0" w:color="000000"/>
                  </w:tcBorders>
                  <w:shd w:val="clear" w:color="auto" w:fill="D9D9D9"/>
                  <w:tcMar>
                    <w:top w:w="45" w:type="dxa"/>
                    <w:left w:w="45" w:type="dxa"/>
                    <w:bottom w:w="45" w:type="dxa"/>
                    <w:right w:w="45" w:type="dxa"/>
                  </w:tcMar>
                </w:tcPr>
                <w:p w14:paraId="31AA44D8" w14:textId="77777777" w:rsidR="009F1BFB" w:rsidRPr="009230F6" w:rsidRDefault="00F2096F">
                  <w:pPr>
                    <w:pStyle w:val="Standard"/>
                    <w:numPr>
                      <w:ilvl w:val="0"/>
                      <w:numId w:val="1"/>
                    </w:numPr>
                    <w:spacing w:line="264" w:lineRule="auto"/>
                    <w:ind w:left="284" w:hanging="284"/>
                    <w:jc w:val="both"/>
                    <w:rPr>
                      <w:rFonts w:ascii="Arial" w:hAnsi="Arial"/>
                      <w:sz w:val="22"/>
                      <w:szCs w:val="22"/>
                    </w:rPr>
                  </w:pPr>
                  <w:bookmarkStart w:id="3" w:name="Bookmark1"/>
                  <w:r w:rsidRPr="009230F6">
                    <w:rPr>
                      <w:rFonts w:ascii="Arial" w:hAnsi="Arial"/>
                      <w:b/>
                      <w:sz w:val="22"/>
                      <w:szCs w:val="22"/>
                    </w:rPr>
                    <w:t>Dane Zamawiającego</w:t>
                  </w:r>
                  <w:bookmarkEnd w:id="3"/>
                </w:p>
              </w:tc>
            </w:tr>
          </w:tbl>
          <w:p w14:paraId="1DF618AD" w14:textId="77777777" w:rsidR="009F1BFB" w:rsidRPr="009230F6" w:rsidRDefault="009F1BFB">
            <w:pPr>
              <w:rPr>
                <w:rFonts w:ascii="Arial" w:hAnsi="Arial"/>
                <w:sz w:val="22"/>
                <w:szCs w:val="22"/>
              </w:rPr>
            </w:pPr>
          </w:p>
        </w:tc>
        <w:tc>
          <w:tcPr>
            <w:tcW w:w="608" w:type="dxa"/>
            <w:shd w:val="clear" w:color="auto" w:fill="auto"/>
            <w:tcMar>
              <w:top w:w="45" w:type="dxa"/>
              <w:left w:w="45" w:type="dxa"/>
              <w:bottom w:w="45" w:type="dxa"/>
              <w:right w:w="45" w:type="dxa"/>
            </w:tcMar>
          </w:tcPr>
          <w:p w14:paraId="051D7925" w14:textId="77777777" w:rsidR="009F1BFB" w:rsidRPr="009230F6" w:rsidRDefault="009F1BFB" w:rsidP="00602F3E">
            <w:pPr>
              <w:pStyle w:val="Standard"/>
              <w:snapToGrid w:val="0"/>
              <w:spacing w:line="264" w:lineRule="auto"/>
              <w:ind w:left="284" w:hanging="284"/>
              <w:jc w:val="both"/>
              <w:rPr>
                <w:rFonts w:ascii="Arial" w:hAnsi="Arial"/>
                <w:b/>
                <w:sz w:val="22"/>
                <w:szCs w:val="22"/>
              </w:rPr>
            </w:pPr>
          </w:p>
        </w:tc>
      </w:tr>
    </w:tbl>
    <w:p w14:paraId="357A5927" w14:textId="77777777" w:rsidR="009F1BFB" w:rsidRPr="009230F6" w:rsidRDefault="00F2096F">
      <w:pPr>
        <w:pStyle w:val="Standard"/>
        <w:spacing w:line="100" w:lineRule="atLeast"/>
        <w:jc w:val="both"/>
        <w:rPr>
          <w:rFonts w:ascii="Arial" w:hAnsi="Arial"/>
          <w:sz w:val="22"/>
          <w:szCs w:val="22"/>
        </w:rPr>
      </w:pPr>
      <w:r w:rsidRPr="009230F6">
        <w:rPr>
          <w:rFonts w:ascii="Arial" w:hAnsi="Arial"/>
          <w:sz w:val="22"/>
          <w:szCs w:val="22"/>
        </w:rPr>
        <w:t>BIOMETRIQ Sp. z o.o.</w:t>
      </w:r>
    </w:p>
    <w:p w14:paraId="31BB0609" w14:textId="77777777" w:rsidR="009F1BFB" w:rsidRPr="009230F6" w:rsidRDefault="00F2096F">
      <w:pPr>
        <w:pStyle w:val="Standard"/>
        <w:spacing w:line="100" w:lineRule="atLeast"/>
        <w:jc w:val="both"/>
        <w:rPr>
          <w:rFonts w:ascii="Arial" w:hAnsi="Arial"/>
          <w:sz w:val="22"/>
          <w:szCs w:val="22"/>
        </w:rPr>
      </w:pPr>
      <w:r w:rsidRPr="009230F6">
        <w:rPr>
          <w:rFonts w:ascii="Arial" w:hAnsi="Arial"/>
          <w:sz w:val="22"/>
          <w:szCs w:val="22"/>
        </w:rPr>
        <w:t>ul. Stefczyka 34</w:t>
      </w:r>
    </w:p>
    <w:p w14:paraId="6EE34B14" w14:textId="77777777" w:rsidR="009F1BFB" w:rsidRPr="009230F6" w:rsidRDefault="00F2096F">
      <w:pPr>
        <w:pStyle w:val="Standard"/>
        <w:spacing w:line="100" w:lineRule="atLeast"/>
        <w:jc w:val="both"/>
        <w:rPr>
          <w:rFonts w:ascii="Arial" w:hAnsi="Arial"/>
          <w:sz w:val="22"/>
          <w:szCs w:val="22"/>
        </w:rPr>
      </w:pPr>
      <w:r w:rsidRPr="009230F6">
        <w:rPr>
          <w:rFonts w:ascii="Arial" w:hAnsi="Arial"/>
          <w:sz w:val="22"/>
          <w:szCs w:val="22"/>
        </w:rPr>
        <w:t>20-151 Lublin</w:t>
      </w:r>
    </w:p>
    <w:p w14:paraId="20C426DE" w14:textId="77777777" w:rsidR="009F1BFB" w:rsidRPr="009230F6" w:rsidRDefault="00F2096F">
      <w:pPr>
        <w:pStyle w:val="Standard"/>
        <w:spacing w:line="100" w:lineRule="atLeast"/>
        <w:jc w:val="both"/>
        <w:rPr>
          <w:rFonts w:ascii="Arial" w:hAnsi="Arial"/>
          <w:sz w:val="22"/>
          <w:szCs w:val="22"/>
        </w:rPr>
      </w:pPr>
      <w:r w:rsidRPr="009230F6">
        <w:rPr>
          <w:rFonts w:ascii="Arial" w:hAnsi="Arial"/>
          <w:sz w:val="22"/>
          <w:szCs w:val="22"/>
        </w:rPr>
        <w:t>NIP: 712-330-61-25</w:t>
      </w:r>
    </w:p>
    <w:p w14:paraId="2013DC01" w14:textId="77777777" w:rsidR="009F1BFB" w:rsidRPr="009230F6" w:rsidRDefault="009F1BFB">
      <w:pPr>
        <w:pStyle w:val="srodekgruby"/>
        <w:spacing w:after="0" w:line="276" w:lineRule="auto"/>
        <w:ind w:left="142"/>
        <w:jc w:val="both"/>
        <w:rPr>
          <w:rFonts w:ascii="Arial" w:eastAsia="Calibri" w:hAnsi="Arial" w:cs="Arial"/>
          <w:sz w:val="22"/>
          <w:szCs w:val="22"/>
          <w:lang w:eastAsia="en-US"/>
        </w:rPr>
      </w:pPr>
    </w:p>
    <w:tbl>
      <w:tblPr>
        <w:tblW w:w="9639" w:type="dxa"/>
        <w:tblInd w:w="-5" w:type="dxa"/>
        <w:tblLayout w:type="fixed"/>
        <w:tblCellMar>
          <w:left w:w="10" w:type="dxa"/>
          <w:right w:w="10" w:type="dxa"/>
        </w:tblCellMar>
        <w:tblLook w:val="0000" w:firstRow="0" w:lastRow="0" w:firstColumn="0" w:lastColumn="0" w:noHBand="0" w:noVBand="0"/>
      </w:tblPr>
      <w:tblGrid>
        <w:gridCol w:w="9639"/>
      </w:tblGrid>
      <w:tr w:rsidR="009F1BFB" w:rsidRPr="009230F6" w14:paraId="58D18412" w14:textId="77777777" w:rsidTr="00602F3E">
        <w:tc>
          <w:tcPr>
            <w:tcW w:w="9639" w:type="dxa"/>
            <w:tcBorders>
              <w:top w:val="single" w:sz="4" w:space="0" w:color="000000"/>
              <w:left w:val="single" w:sz="4" w:space="0" w:color="000000"/>
              <w:bottom w:val="single" w:sz="4" w:space="0" w:color="000000"/>
              <w:right w:val="single" w:sz="4" w:space="0" w:color="000000"/>
            </w:tcBorders>
            <w:shd w:val="clear" w:color="auto" w:fill="D9D9D9"/>
            <w:tcMar>
              <w:top w:w="45" w:type="dxa"/>
              <w:left w:w="45" w:type="dxa"/>
              <w:bottom w:w="45" w:type="dxa"/>
              <w:right w:w="45" w:type="dxa"/>
            </w:tcMar>
          </w:tcPr>
          <w:p w14:paraId="34EBE589" w14:textId="77777777" w:rsidR="009F1BFB" w:rsidRPr="009230F6" w:rsidRDefault="00F2096F">
            <w:pPr>
              <w:pStyle w:val="Standard"/>
              <w:numPr>
                <w:ilvl w:val="0"/>
                <w:numId w:val="1"/>
              </w:numPr>
              <w:spacing w:line="264" w:lineRule="auto"/>
              <w:ind w:left="284" w:hanging="284"/>
              <w:jc w:val="both"/>
              <w:rPr>
                <w:rFonts w:ascii="Arial" w:hAnsi="Arial"/>
                <w:b/>
                <w:sz w:val="22"/>
                <w:szCs w:val="22"/>
              </w:rPr>
            </w:pPr>
            <w:r w:rsidRPr="009230F6">
              <w:rPr>
                <w:rFonts w:ascii="Arial" w:hAnsi="Arial"/>
                <w:b/>
                <w:sz w:val="22"/>
                <w:szCs w:val="22"/>
              </w:rPr>
              <w:t>Postanowienia ogólne</w:t>
            </w:r>
          </w:p>
        </w:tc>
      </w:tr>
    </w:tbl>
    <w:p w14:paraId="70D1CFA2" w14:textId="454B44DB" w:rsidR="004A4885" w:rsidRPr="00D87771" w:rsidRDefault="004A4885" w:rsidP="004A4885">
      <w:pPr>
        <w:pStyle w:val="Jasnasiatkaakcent31"/>
        <w:numPr>
          <w:ilvl w:val="0"/>
          <w:numId w:val="2"/>
        </w:numPr>
        <w:spacing w:after="0" w:line="264" w:lineRule="auto"/>
        <w:jc w:val="both"/>
        <w:rPr>
          <w:rFonts w:ascii="Arial" w:hAnsi="Arial" w:cs="Arial"/>
          <w:iCs/>
        </w:rPr>
      </w:pPr>
      <w:r w:rsidRPr="004D02BF">
        <w:rPr>
          <w:rFonts w:ascii="Arial" w:hAnsi="Arial"/>
        </w:rPr>
        <w:t xml:space="preserve">Postępowanie o udzielenie zamówienia jest prowadzone w trybie zapytania ofertowego zgodnie z Zasadą Konkurencyjności określoną w Wytycznych dotyczących kwalifikowalności wydatków na lata 2021-2027 </w:t>
      </w:r>
      <w:r>
        <w:rPr>
          <w:rFonts w:ascii="Arial" w:hAnsi="Arial"/>
        </w:rPr>
        <w:t>z dnia 18 listopada 2022 r.</w:t>
      </w:r>
      <w:r w:rsidRPr="00D87771">
        <w:rPr>
          <w:rFonts w:ascii="Arial" w:hAnsi="Arial"/>
          <w:iCs/>
        </w:rPr>
        <w:t xml:space="preserve"> </w:t>
      </w:r>
      <w:r w:rsidRPr="00D87771">
        <w:rPr>
          <w:rFonts w:ascii="Arial" w:hAnsi="Arial" w:cs="Arial"/>
          <w:iCs/>
        </w:rPr>
        <w:t>Do niniejszego postępowania nie mają zastosowania przepisy Ustawy z</w:t>
      </w:r>
      <w:r>
        <w:rPr>
          <w:rFonts w:ascii="Arial" w:hAnsi="Arial" w:cs="Arial"/>
          <w:iCs/>
        </w:rPr>
        <w:t xml:space="preserve"> </w:t>
      </w:r>
      <w:r w:rsidRPr="00D87771">
        <w:rPr>
          <w:rFonts w:ascii="Arial" w:hAnsi="Arial" w:cs="Arial"/>
          <w:iCs/>
        </w:rPr>
        <w:t>dnia 11 września 2019 r. Prawo zamówień publicznych.</w:t>
      </w:r>
    </w:p>
    <w:p w14:paraId="738E3162" w14:textId="77777777" w:rsidR="009F1BFB" w:rsidRPr="009230F6" w:rsidRDefault="00F2096F">
      <w:pPr>
        <w:pStyle w:val="Standard"/>
        <w:numPr>
          <w:ilvl w:val="0"/>
          <w:numId w:val="2"/>
        </w:numPr>
        <w:spacing w:line="264" w:lineRule="auto"/>
        <w:jc w:val="both"/>
        <w:rPr>
          <w:rFonts w:ascii="Arial" w:hAnsi="Arial"/>
          <w:sz w:val="22"/>
          <w:szCs w:val="22"/>
        </w:rPr>
      </w:pPr>
      <w:r w:rsidRPr="009230F6">
        <w:rPr>
          <w:rFonts w:ascii="Arial" w:hAnsi="Arial"/>
          <w:sz w:val="22"/>
          <w:szCs w:val="22"/>
        </w:rPr>
        <w:t>Zamawiający nie przewiduje zwrotu kosztów udziału w postępowaniu.</w:t>
      </w:r>
    </w:p>
    <w:p w14:paraId="31096E58" w14:textId="77777777" w:rsidR="009F1BFB" w:rsidRPr="009230F6" w:rsidRDefault="00F2096F">
      <w:pPr>
        <w:pStyle w:val="Standard"/>
        <w:numPr>
          <w:ilvl w:val="0"/>
          <w:numId w:val="2"/>
        </w:numPr>
        <w:spacing w:line="264" w:lineRule="auto"/>
        <w:jc w:val="both"/>
        <w:rPr>
          <w:rFonts w:ascii="Arial" w:hAnsi="Arial"/>
          <w:sz w:val="22"/>
          <w:szCs w:val="22"/>
        </w:rPr>
      </w:pPr>
      <w:r w:rsidRPr="009230F6">
        <w:rPr>
          <w:rFonts w:ascii="Arial" w:hAnsi="Arial"/>
          <w:sz w:val="22"/>
          <w:szCs w:val="22"/>
        </w:rPr>
        <w:t>Zamawiający zastrzega sobie możliwość zmiany zapytania ofertowego przed upływem terminu do składania ofert oraz do unieważnienia postępowania w każdym czasie bez podania przyczyny. W przypadku unieważnienia postępowania, Wykonawcy nie przysługuje żadne roszczenie w stosunku do Zamawiającego</w:t>
      </w:r>
    </w:p>
    <w:p w14:paraId="51DAF59E" w14:textId="77777777" w:rsidR="009F1BFB" w:rsidRPr="009230F6" w:rsidRDefault="009F1BFB">
      <w:pPr>
        <w:pStyle w:val="Standard"/>
        <w:spacing w:line="264" w:lineRule="auto"/>
        <w:ind w:left="360"/>
        <w:jc w:val="both"/>
        <w:rPr>
          <w:rFonts w:ascii="Arial" w:hAnsi="Arial"/>
          <w:sz w:val="22"/>
          <w:szCs w:val="22"/>
        </w:rPr>
      </w:pPr>
    </w:p>
    <w:tbl>
      <w:tblPr>
        <w:tblW w:w="9639" w:type="dxa"/>
        <w:tblInd w:w="-5" w:type="dxa"/>
        <w:tblLayout w:type="fixed"/>
        <w:tblCellMar>
          <w:left w:w="10" w:type="dxa"/>
          <w:right w:w="10" w:type="dxa"/>
        </w:tblCellMar>
        <w:tblLook w:val="0000" w:firstRow="0" w:lastRow="0" w:firstColumn="0" w:lastColumn="0" w:noHBand="0" w:noVBand="0"/>
      </w:tblPr>
      <w:tblGrid>
        <w:gridCol w:w="9639"/>
      </w:tblGrid>
      <w:tr w:rsidR="009F1BFB" w:rsidRPr="009230F6" w14:paraId="1AABF846" w14:textId="77777777" w:rsidTr="00602F3E">
        <w:tc>
          <w:tcPr>
            <w:tcW w:w="9639" w:type="dxa"/>
            <w:tcBorders>
              <w:top w:val="single" w:sz="4" w:space="0" w:color="000000"/>
              <w:left w:val="single" w:sz="4" w:space="0" w:color="000000"/>
              <w:bottom w:val="single" w:sz="4" w:space="0" w:color="000000"/>
              <w:right w:val="single" w:sz="4" w:space="0" w:color="000000"/>
            </w:tcBorders>
            <w:shd w:val="clear" w:color="auto" w:fill="D9D9D9"/>
            <w:tcMar>
              <w:top w:w="45" w:type="dxa"/>
              <w:left w:w="45" w:type="dxa"/>
              <w:bottom w:w="45" w:type="dxa"/>
              <w:right w:w="45" w:type="dxa"/>
            </w:tcMar>
          </w:tcPr>
          <w:p w14:paraId="580D8B75" w14:textId="77777777" w:rsidR="009F1BFB" w:rsidRPr="009230F6" w:rsidRDefault="00F2096F">
            <w:pPr>
              <w:pStyle w:val="Standard"/>
              <w:numPr>
                <w:ilvl w:val="0"/>
                <w:numId w:val="3"/>
              </w:numPr>
              <w:spacing w:line="264" w:lineRule="auto"/>
              <w:ind w:left="284" w:hanging="284"/>
              <w:jc w:val="both"/>
              <w:rPr>
                <w:rFonts w:ascii="Arial" w:hAnsi="Arial"/>
                <w:b/>
                <w:bCs/>
                <w:sz w:val="22"/>
                <w:szCs w:val="22"/>
              </w:rPr>
            </w:pPr>
            <w:r w:rsidRPr="009230F6">
              <w:rPr>
                <w:rFonts w:ascii="Arial" w:hAnsi="Arial"/>
                <w:b/>
                <w:bCs/>
                <w:sz w:val="22"/>
                <w:szCs w:val="22"/>
              </w:rPr>
              <w:t>Przedmiot zamówienia</w:t>
            </w:r>
          </w:p>
        </w:tc>
      </w:tr>
    </w:tbl>
    <w:p w14:paraId="52605711" w14:textId="666D1B18" w:rsidR="009F1BFB" w:rsidRPr="009230F6" w:rsidRDefault="00F2096F" w:rsidP="00602F3E">
      <w:pPr>
        <w:pStyle w:val="NormalnyWeb"/>
        <w:jc w:val="both"/>
        <w:rPr>
          <w:rFonts w:ascii="Arial" w:hAnsi="Arial" w:cs="Arial"/>
          <w:sz w:val="22"/>
          <w:szCs w:val="22"/>
        </w:rPr>
      </w:pPr>
      <w:r w:rsidRPr="009230F6">
        <w:rPr>
          <w:rFonts w:ascii="Arial" w:hAnsi="Arial" w:cs="Arial"/>
          <w:sz w:val="22"/>
          <w:szCs w:val="22"/>
        </w:rPr>
        <w:t xml:space="preserve">Przedmiotem zamówienia jest </w:t>
      </w:r>
      <w:r w:rsidR="004A4885" w:rsidRPr="00E64498">
        <w:rPr>
          <w:rFonts w:ascii="Arial" w:hAnsi="Arial" w:cs="Arial"/>
          <w:b/>
          <w:sz w:val="22"/>
          <w:szCs w:val="22"/>
        </w:rPr>
        <w:t>wynajem</w:t>
      </w:r>
      <w:r w:rsidR="00A37C28" w:rsidRPr="009230F6">
        <w:rPr>
          <w:rFonts w:ascii="Arial" w:hAnsi="Arial" w:cs="Arial"/>
          <w:b/>
          <w:sz w:val="22"/>
          <w:szCs w:val="22"/>
        </w:rPr>
        <w:t xml:space="preserve"> </w:t>
      </w:r>
      <w:r w:rsidR="00E70FCD" w:rsidRPr="009230F6">
        <w:rPr>
          <w:rFonts w:ascii="Arial" w:hAnsi="Arial" w:cs="Arial"/>
          <w:b/>
          <w:sz w:val="22"/>
          <w:szCs w:val="22"/>
        </w:rPr>
        <w:t xml:space="preserve">licencji </w:t>
      </w:r>
      <w:bookmarkStart w:id="4" w:name="_Hlk155597731"/>
      <w:r w:rsidR="00EA7D9E" w:rsidRPr="009230F6">
        <w:rPr>
          <w:rFonts w:ascii="Arial" w:hAnsi="Arial" w:cs="Arial"/>
          <w:b/>
          <w:sz w:val="22"/>
          <w:szCs w:val="22"/>
        </w:rPr>
        <w:t xml:space="preserve">COMSOL </w:t>
      </w:r>
      <w:proofErr w:type="spellStart"/>
      <w:r w:rsidR="00EA7D9E" w:rsidRPr="009230F6">
        <w:rPr>
          <w:rFonts w:ascii="Arial" w:hAnsi="Arial" w:cs="Arial"/>
          <w:b/>
          <w:sz w:val="22"/>
          <w:szCs w:val="22"/>
        </w:rPr>
        <w:t>Multiphys</w:t>
      </w:r>
      <w:r w:rsidR="00040586">
        <w:rPr>
          <w:rFonts w:ascii="Arial" w:hAnsi="Arial" w:cs="Arial"/>
          <w:b/>
          <w:sz w:val="22"/>
          <w:szCs w:val="22"/>
        </w:rPr>
        <w:t>i</w:t>
      </w:r>
      <w:r w:rsidR="00EA7D9E" w:rsidRPr="009230F6">
        <w:rPr>
          <w:rFonts w:ascii="Arial" w:hAnsi="Arial" w:cs="Arial"/>
          <w:b/>
          <w:sz w:val="22"/>
          <w:szCs w:val="22"/>
        </w:rPr>
        <w:t>cs</w:t>
      </w:r>
      <w:bookmarkEnd w:id="4"/>
      <w:proofErr w:type="spellEnd"/>
    </w:p>
    <w:p w14:paraId="54F90582" w14:textId="77777777" w:rsidR="009F1BFB" w:rsidRPr="009230F6" w:rsidRDefault="00832C88">
      <w:pPr>
        <w:pStyle w:val="NormalnyWeb"/>
        <w:spacing w:after="0"/>
        <w:jc w:val="both"/>
        <w:rPr>
          <w:rFonts w:ascii="Arial" w:hAnsi="Arial" w:cs="Arial"/>
          <w:b/>
          <w:sz w:val="22"/>
          <w:szCs w:val="22"/>
        </w:rPr>
      </w:pPr>
      <w:r w:rsidRPr="00E64498">
        <w:rPr>
          <w:rFonts w:ascii="Arial" w:hAnsi="Arial" w:cs="Arial"/>
          <w:b/>
          <w:sz w:val="22"/>
          <w:szCs w:val="22"/>
        </w:rPr>
        <w:t>Minimalne wymagania</w:t>
      </w:r>
      <w:r w:rsidR="00F2096F" w:rsidRPr="00E64498">
        <w:rPr>
          <w:rFonts w:ascii="Arial" w:hAnsi="Arial" w:cs="Arial"/>
          <w:b/>
          <w:sz w:val="22"/>
          <w:szCs w:val="22"/>
        </w:rPr>
        <w:t>:</w:t>
      </w:r>
    </w:p>
    <w:p w14:paraId="5A4E8889" w14:textId="01052114" w:rsidR="00EA7D9E" w:rsidRPr="009230F6" w:rsidRDefault="00EA7D9E" w:rsidP="00EA7D9E">
      <w:pPr>
        <w:pStyle w:val="NormalnyWeb"/>
        <w:numPr>
          <w:ilvl w:val="0"/>
          <w:numId w:val="48"/>
        </w:numPr>
        <w:spacing w:after="0"/>
        <w:jc w:val="both"/>
        <w:rPr>
          <w:rFonts w:ascii="Arial" w:hAnsi="Arial" w:cs="Arial"/>
          <w:sz w:val="22"/>
          <w:szCs w:val="22"/>
        </w:rPr>
      </w:pPr>
      <w:bookmarkStart w:id="5" w:name="_Hlk155597773"/>
      <w:proofErr w:type="spellStart"/>
      <w:r w:rsidRPr="009230F6">
        <w:rPr>
          <w:rFonts w:ascii="Arial" w:hAnsi="Arial" w:cs="Arial"/>
          <w:sz w:val="22"/>
          <w:szCs w:val="22"/>
        </w:rPr>
        <w:t>Comsol</w:t>
      </w:r>
      <w:proofErr w:type="spellEnd"/>
      <w:r w:rsidRPr="009230F6">
        <w:rPr>
          <w:rFonts w:ascii="Arial" w:hAnsi="Arial" w:cs="Arial"/>
          <w:sz w:val="22"/>
          <w:szCs w:val="22"/>
        </w:rPr>
        <w:t xml:space="preserve"> </w:t>
      </w:r>
      <w:proofErr w:type="spellStart"/>
      <w:r w:rsidRPr="009230F6">
        <w:rPr>
          <w:rFonts w:ascii="Arial" w:hAnsi="Arial" w:cs="Arial"/>
          <w:sz w:val="22"/>
          <w:szCs w:val="22"/>
        </w:rPr>
        <w:t>Multiphys</w:t>
      </w:r>
      <w:r w:rsidR="00040586">
        <w:rPr>
          <w:rFonts w:ascii="Arial" w:hAnsi="Arial" w:cs="Arial"/>
          <w:sz w:val="22"/>
          <w:szCs w:val="22"/>
        </w:rPr>
        <w:t>i</w:t>
      </w:r>
      <w:r w:rsidRPr="009230F6">
        <w:rPr>
          <w:rFonts w:ascii="Arial" w:hAnsi="Arial" w:cs="Arial"/>
          <w:sz w:val="22"/>
          <w:szCs w:val="22"/>
        </w:rPr>
        <w:t>cs</w:t>
      </w:r>
      <w:proofErr w:type="spellEnd"/>
      <w:r w:rsidRPr="009230F6">
        <w:rPr>
          <w:rFonts w:ascii="Arial" w:hAnsi="Arial" w:cs="Arial"/>
          <w:sz w:val="22"/>
          <w:szCs w:val="22"/>
        </w:rPr>
        <w:t xml:space="preserve"> lub równoważny – licencja wieczysta CPU (możliwość używania przez wielu użytkowników na 1 komputerze) – oprogramowanie symulacyjne ogólnego przeznaczenia do modelowania projektów, urządzeń i procesów we wszystkich dziedzinach inżynierii, produkcji i badań naukowych. Oprócz wykorzystania modelowania wielofizycznego do własnych projektów, umożliwi również przekształcać modele w aplikacje symulacyjne. Platforma symulacyjna będzie obejmowała wszystkie kroki w procesie modelowania - od definiowania geometrii, właściwości materiałów i fizyki, które opisują konkretne zjawiska do rozwiązywania (relacje pomiędzy elementami w symulacji) i </w:t>
      </w:r>
      <w:proofErr w:type="spellStart"/>
      <w:r w:rsidRPr="009230F6">
        <w:rPr>
          <w:rFonts w:ascii="Arial" w:hAnsi="Arial" w:cs="Arial"/>
          <w:sz w:val="22"/>
          <w:szCs w:val="22"/>
        </w:rPr>
        <w:t>postprocessingu</w:t>
      </w:r>
      <w:proofErr w:type="spellEnd"/>
      <w:r w:rsidRPr="009230F6">
        <w:rPr>
          <w:rFonts w:ascii="Arial" w:hAnsi="Arial" w:cs="Arial"/>
          <w:sz w:val="22"/>
          <w:szCs w:val="22"/>
        </w:rPr>
        <w:t xml:space="preserve"> modeli w celu uzyskania dokładnych i wiarygodnych wyników. Oprogramowanie umożliwia przygotowanie wielu scenariuszy w postaci plików.</w:t>
      </w:r>
    </w:p>
    <w:p w14:paraId="11D8D15E" w14:textId="77777777" w:rsidR="00EA7D9E" w:rsidRPr="009230F6" w:rsidRDefault="00EA7D9E" w:rsidP="00EA7D9E">
      <w:pPr>
        <w:pStyle w:val="NormalnyWeb"/>
        <w:numPr>
          <w:ilvl w:val="0"/>
          <w:numId w:val="48"/>
        </w:numPr>
        <w:spacing w:after="0"/>
        <w:jc w:val="both"/>
        <w:rPr>
          <w:rFonts w:ascii="Arial" w:hAnsi="Arial" w:cs="Arial"/>
          <w:sz w:val="22"/>
          <w:szCs w:val="22"/>
        </w:rPr>
      </w:pPr>
      <w:r w:rsidRPr="009230F6">
        <w:rPr>
          <w:rFonts w:ascii="Arial" w:hAnsi="Arial" w:cs="Arial"/>
          <w:sz w:val="22"/>
          <w:szCs w:val="22"/>
        </w:rPr>
        <w:t xml:space="preserve">Moduł Akustyki – umożliwia dostęp do funkcji specjalistycznej akustyki i analizy drgań. </w:t>
      </w:r>
      <w:r w:rsidRPr="009230F6">
        <w:rPr>
          <w:rFonts w:ascii="Arial" w:hAnsi="Arial" w:cs="Arial"/>
          <w:bCs/>
          <w:sz w:val="22"/>
          <w:szCs w:val="22"/>
        </w:rPr>
        <w:lastRenderedPageBreak/>
        <w:t>Moduł</w:t>
      </w:r>
      <w:r w:rsidRPr="009230F6">
        <w:rPr>
          <w:rFonts w:ascii="Arial" w:hAnsi="Arial" w:cs="Arial"/>
          <w:b/>
          <w:bCs/>
          <w:sz w:val="22"/>
          <w:szCs w:val="22"/>
        </w:rPr>
        <w:t xml:space="preserve"> </w:t>
      </w:r>
      <w:r w:rsidRPr="009230F6">
        <w:rPr>
          <w:rFonts w:ascii="Arial" w:hAnsi="Arial" w:cs="Arial"/>
          <w:bCs/>
          <w:sz w:val="22"/>
          <w:szCs w:val="22"/>
        </w:rPr>
        <w:t>Akustyki powinien zawierać narzędzia do modelowania m. in.:</w:t>
      </w:r>
    </w:p>
    <w:p w14:paraId="45E4B9FF" w14:textId="77777777" w:rsidR="00EA7D9E" w:rsidRPr="009230F6" w:rsidRDefault="00EA7D9E" w:rsidP="00EA7D9E">
      <w:pPr>
        <w:pStyle w:val="NormalnyWeb"/>
        <w:numPr>
          <w:ilvl w:val="0"/>
          <w:numId w:val="49"/>
        </w:numPr>
        <w:spacing w:after="0"/>
        <w:rPr>
          <w:rFonts w:ascii="Arial" w:hAnsi="Arial" w:cs="Arial"/>
          <w:sz w:val="22"/>
          <w:szCs w:val="22"/>
        </w:rPr>
      </w:pPr>
      <w:r w:rsidRPr="009230F6">
        <w:rPr>
          <w:rFonts w:ascii="Arial" w:hAnsi="Arial" w:cs="Arial"/>
          <w:sz w:val="22"/>
          <w:szCs w:val="22"/>
        </w:rPr>
        <w:t>Akustyka pomieszczeń i budynków</w:t>
      </w:r>
    </w:p>
    <w:p w14:paraId="72C043F9" w14:textId="77777777" w:rsidR="00EA7D9E" w:rsidRPr="009230F6" w:rsidRDefault="00EA7D9E" w:rsidP="00EA7D9E">
      <w:pPr>
        <w:pStyle w:val="NormalnyWeb"/>
        <w:numPr>
          <w:ilvl w:val="0"/>
          <w:numId w:val="49"/>
        </w:numPr>
        <w:spacing w:after="0"/>
        <w:rPr>
          <w:rFonts w:ascii="Arial" w:hAnsi="Arial" w:cs="Arial"/>
          <w:sz w:val="22"/>
          <w:szCs w:val="22"/>
        </w:rPr>
      </w:pPr>
      <w:r w:rsidRPr="009230F6">
        <w:rPr>
          <w:rFonts w:ascii="Arial" w:hAnsi="Arial" w:cs="Arial"/>
          <w:sz w:val="22"/>
          <w:szCs w:val="22"/>
        </w:rPr>
        <w:t>Mikrofony</w:t>
      </w:r>
    </w:p>
    <w:p w14:paraId="54FCAD94" w14:textId="77777777" w:rsidR="00EA7D9E" w:rsidRPr="009230F6" w:rsidRDefault="00EA7D9E" w:rsidP="00EA7D9E">
      <w:pPr>
        <w:pStyle w:val="NormalnyWeb"/>
        <w:numPr>
          <w:ilvl w:val="0"/>
          <w:numId w:val="49"/>
        </w:numPr>
        <w:spacing w:after="0"/>
        <w:rPr>
          <w:rFonts w:ascii="Arial" w:hAnsi="Arial" w:cs="Arial"/>
          <w:sz w:val="22"/>
          <w:szCs w:val="22"/>
        </w:rPr>
      </w:pPr>
      <w:r w:rsidRPr="009230F6">
        <w:rPr>
          <w:rFonts w:ascii="Arial" w:hAnsi="Arial" w:cs="Arial"/>
          <w:sz w:val="22"/>
          <w:szCs w:val="22"/>
        </w:rPr>
        <w:t>Urządzenia mobilne</w:t>
      </w:r>
    </w:p>
    <w:p w14:paraId="7C9BE5FF" w14:textId="77777777" w:rsidR="00EA7D9E" w:rsidRPr="009230F6" w:rsidRDefault="00EA7D9E" w:rsidP="00EA7D9E">
      <w:pPr>
        <w:pStyle w:val="NormalnyWeb"/>
        <w:numPr>
          <w:ilvl w:val="0"/>
          <w:numId w:val="49"/>
        </w:numPr>
        <w:spacing w:after="0"/>
        <w:rPr>
          <w:rFonts w:ascii="Arial" w:hAnsi="Arial" w:cs="Arial"/>
          <w:sz w:val="22"/>
          <w:szCs w:val="22"/>
        </w:rPr>
      </w:pPr>
      <w:r w:rsidRPr="009230F6">
        <w:rPr>
          <w:rFonts w:ascii="Arial" w:hAnsi="Arial" w:cs="Arial"/>
          <w:sz w:val="22"/>
          <w:szCs w:val="22"/>
        </w:rPr>
        <w:t>Zachowanie modalne pomieszczeń</w:t>
      </w:r>
    </w:p>
    <w:p w14:paraId="03D362AC" w14:textId="77777777" w:rsidR="00EA7D9E" w:rsidRPr="009230F6" w:rsidRDefault="00EA7D9E" w:rsidP="00EA7D9E">
      <w:pPr>
        <w:pStyle w:val="NormalnyWeb"/>
        <w:numPr>
          <w:ilvl w:val="0"/>
          <w:numId w:val="49"/>
        </w:numPr>
        <w:spacing w:after="0"/>
        <w:rPr>
          <w:rFonts w:ascii="Arial" w:hAnsi="Arial" w:cs="Arial"/>
          <w:sz w:val="22"/>
          <w:szCs w:val="22"/>
        </w:rPr>
      </w:pPr>
      <w:r w:rsidRPr="009230F6">
        <w:rPr>
          <w:rFonts w:ascii="Arial" w:hAnsi="Arial" w:cs="Arial"/>
          <w:sz w:val="22"/>
          <w:szCs w:val="22"/>
        </w:rPr>
        <w:t>Masowe fale akustyczne (BAW)</w:t>
      </w:r>
    </w:p>
    <w:p w14:paraId="5F7D1DD9" w14:textId="77777777" w:rsidR="00EA7D9E" w:rsidRPr="009230F6" w:rsidRDefault="00EA7D9E" w:rsidP="00EA7D9E">
      <w:pPr>
        <w:pStyle w:val="NormalnyWeb"/>
        <w:numPr>
          <w:ilvl w:val="0"/>
          <w:numId w:val="49"/>
        </w:numPr>
        <w:spacing w:after="0"/>
        <w:rPr>
          <w:rFonts w:ascii="Arial" w:hAnsi="Arial" w:cs="Arial"/>
          <w:sz w:val="22"/>
          <w:szCs w:val="22"/>
        </w:rPr>
      </w:pPr>
      <w:r w:rsidRPr="009230F6">
        <w:rPr>
          <w:rFonts w:ascii="Arial" w:hAnsi="Arial" w:cs="Arial"/>
          <w:sz w:val="22"/>
          <w:szCs w:val="22"/>
        </w:rPr>
        <w:t>Akustyka sali koncertowej</w:t>
      </w:r>
    </w:p>
    <w:p w14:paraId="5DEF04F7" w14:textId="77777777" w:rsidR="00EA7D9E" w:rsidRPr="009230F6" w:rsidRDefault="00EA7D9E" w:rsidP="00EA7D9E">
      <w:pPr>
        <w:pStyle w:val="NormalnyWeb"/>
        <w:numPr>
          <w:ilvl w:val="0"/>
          <w:numId w:val="49"/>
        </w:numPr>
        <w:spacing w:after="0"/>
        <w:rPr>
          <w:rFonts w:ascii="Arial" w:hAnsi="Arial" w:cs="Arial"/>
          <w:sz w:val="22"/>
          <w:szCs w:val="22"/>
        </w:rPr>
      </w:pPr>
      <w:r w:rsidRPr="009230F6">
        <w:rPr>
          <w:rFonts w:ascii="Arial" w:hAnsi="Arial" w:cs="Arial"/>
          <w:sz w:val="22"/>
          <w:szCs w:val="22"/>
        </w:rPr>
        <w:t>Akustyka konwekcyjna</w:t>
      </w:r>
    </w:p>
    <w:p w14:paraId="359E7097" w14:textId="77777777" w:rsidR="00EA7D9E" w:rsidRPr="009230F6" w:rsidRDefault="00EA7D9E" w:rsidP="00EA7D9E">
      <w:pPr>
        <w:pStyle w:val="NormalnyWeb"/>
        <w:numPr>
          <w:ilvl w:val="0"/>
          <w:numId w:val="49"/>
        </w:numPr>
        <w:spacing w:after="0"/>
        <w:rPr>
          <w:rFonts w:ascii="Arial" w:hAnsi="Arial" w:cs="Arial"/>
          <w:sz w:val="22"/>
          <w:szCs w:val="22"/>
        </w:rPr>
      </w:pPr>
      <w:r w:rsidRPr="009230F6">
        <w:rPr>
          <w:rFonts w:ascii="Arial" w:hAnsi="Arial" w:cs="Arial"/>
          <w:sz w:val="22"/>
          <w:szCs w:val="22"/>
        </w:rPr>
        <w:t>Niestabilności spalania</w:t>
      </w:r>
    </w:p>
    <w:p w14:paraId="1A522A2C" w14:textId="77777777" w:rsidR="00EA7D9E" w:rsidRPr="009230F6" w:rsidRDefault="00EA7D9E" w:rsidP="00EA7D9E">
      <w:pPr>
        <w:pStyle w:val="NormalnyWeb"/>
        <w:numPr>
          <w:ilvl w:val="0"/>
          <w:numId w:val="49"/>
        </w:numPr>
        <w:spacing w:after="0"/>
        <w:rPr>
          <w:rFonts w:ascii="Arial" w:hAnsi="Arial" w:cs="Arial"/>
          <w:sz w:val="22"/>
          <w:szCs w:val="22"/>
        </w:rPr>
      </w:pPr>
      <w:r w:rsidRPr="009230F6">
        <w:rPr>
          <w:rFonts w:ascii="Arial" w:hAnsi="Arial" w:cs="Arial"/>
          <w:sz w:val="22"/>
          <w:szCs w:val="22"/>
        </w:rPr>
        <w:t>Przepływomierze Coriolisa</w:t>
      </w:r>
    </w:p>
    <w:p w14:paraId="5D28A13D" w14:textId="77777777" w:rsidR="00EA7D9E" w:rsidRPr="009230F6" w:rsidRDefault="00EA7D9E" w:rsidP="00EA7D9E">
      <w:pPr>
        <w:pStyle w:val="NormalnyWeb"/>
        <w:numPr>
          <w:ilvl w:val="0"/>
          <w:numId w:val="49"/>
        </w:numPr>
        <w:spacing w:after="0"/>
        <w:rPr>
          <w:rFonts w:ascii="Arial" w:hAnsi="Arial" w:cs="Arial"/>
          <w:sz w:val="22"/>
          <w:szCs w:val="22"/>
        </w:rPr>
      </w:pPr>
      <w:r w:rsidRPr="009230F6">
        <w:rPr>
          <w:rFonts w:ascii="Arial" w:hAnsi="Arial" w:cs="Arial"/>
          <w:sz w:val="22"/>
          <w:szCs w:val="22"/>
        </w:rPr>
        <w:t>Akustyka kabiny samochodu</w:t>
      </w:r>
    </w:p>
    <w:p w14:paraId="7ABE9765" w14:textId="77777777" w:rsidR="00EA7D9E" w:rsidRPr="009230F6" w:rsidRDefault="00EA7D9E" w:rsidP="00EA7D9E">
      <w:pPr>
        <w:pStyle w:val="NormalnyWeb"/>
        <w:numPr>
          <w:ilvl w:val="0"/>
          <w:numId w:val="49"/>
        </w:numPr>
        <w:spacing w:after="0"/>
        <w:rPr>
          <w:rFonts w:ascii="Arial" w:hAnsi="Arial" w:cs="Arial"/>
          <w:sz w:val="22"/>
          <w:szCs w:val="22"/>
        </w:rPr>
      </w:pPr>
      <w:r w:rsidRPr="009230F6">
        <w:rPr>
          <w:rFonts w:ascii="Arial" w:hAnsi="Arial" w:cs="Arial"/>
          <w:sz w:val="22"/>
          <w:szCs w:val="22"/>
        </w:rPr>
        <w:t>Dyfuzory</w:t>
      </w:r>
    </w:p>
    <w:p w14:paraId="7CC2EFA7" w14:textId="77777777" w:rsidR="00EA7D9E" w:rsidRPr="009230F6" w:rsidRDefault="00EA7D9E" w:rsidP="00EA7D9E">
      <w:pPr>
        <w:pStyle w:val="NormalnyWeb"/>
        <w:numPr>
          <w:ilvl w:val="0"/>
          <w:numId w:val="49"/>
        </w:numPr>
        <w:spacing w:after="0"/>
        <w:rPr>
          <w:rFonts w:ascii="Arial" w:hAnsi="Arial" w:cs="Arial"/>
          <w:sz w:val="22"/>
          <w:szCs w:val="22"/>
        </w:rPr>
      </w:pPr>
      <w:r w:rsidRPr="009230F6">
        <w:rPr>
          <w:rFonts w:ascii="Arial" w:hAnsi="Arial" w:cs="Arial"/>
          <w:sz w:val="22"/>
          <w:szCs w:val="22"/>
        </w:rPr>
        <w:t>Przetworniki elektroakustyczne</w:t>
      </w:r>
    </w:p>
    <w:p w14:paraId="5D70E482" w14:textId="77777777" w:rsidR="00EA7D9E" w:rsidRPr="009230F6" w:rsidRDefault="00EA7D9E" w:rsidP="00EA7D9E">
      <w:pPr>
        <w:pStyle w:val="NormalnyWeb"/>
        <w:numPr>
          <w:ilvl w:val="0"/>
          <w:numId w:val="49"/>
        </w:numPr>
        <w:spacing w:after="0"/>
        <w:rPr>
          <w:rFonts w:ascii="Arial" w:hAnsi="Arial" w:cs="Arial"/>
          <w:sz w:val="22"/>
          <w:szCs w:val="22"/>
        </w:rPr>
      </w:pPr>
      <w:r w:rsidRPr="009230F6">
        <w:rPr>
          <w:rFonts w:ascii="Arial" w:hAnsi="Arial" w:cs="Arial"/>
          <w:sz w:val="22"/>
          <w:szCs w:val="22"/>
        </w:rPr>
        <w:t>Przepływomierze</w:t>
      </w:r>
    </w:p>
    <w:p w14:paraId="4EFB3F65" w14:textId="77777777" w:rsidR="00EA7D9E" w:rsidRPr="009230F6" w:rsidRDefault="00EA7D9E" w:rsidP="00EA7D9E">
      <w:pPr>
        <w:pStyle w:val="NormalnyWeb"/>
        <w:numPr>
          <w:ilvl w:val="0"/>
          <w:numId w:val="49"/>
        </w:numPr>
        <w:spacing w:after="0"/>
        <w:rPr>
          <w:rFonts w:ascii="Arial" w:hAnsi="Arial" w:cs="Arial"/>
          <w:sz w:val="22"/>
          <w:szCs w:val="22"/>
        </w:rPr>
      </w:pPr>
      <w:r w:rsidRPr="009230F6">
        <w:rPr>
          <w:rFonts w:ascii="Arial" w:hAnsi="Arial" w:cs="Arial"/>
          <w:sz w:val="22"/>
          <w:szCs w:val="22"/>
        </w:rPr>
        <w:t>Hałas przenoszony przez płyn</w:t>
      </w:r>
    </w:p>
    <w:p w14:paraId="17BBDC50" w14:textId="77777777" w:rsidR="00EA7D9E" w:rsidRPr="009230F6" w:rsidRDefault="00EA7D9E" w:rsidP="00EA7D9E">
      <w:pPr>
        <w:pStyle w:val="NormalnyWeb"/>
        <w:numPr>
          <w:ilvl w:val="0"/>
          <w:numId w:val="49"/>
        </w:numPr>
        <w:spacing w:after="0"/>
        <w:rPr>
          <w:rFonts w:ascii="Arial" w:hAnsi="Arial" w:cs="Arial"/>
          <w:sz w:val="22"/>
          <w:szCs w:val="22"/>
        </w:rPr>
      </w:pPr>
      <w:r w:rsidRPr="009230F6">
        <w:rPr>
          <w:rFonts w:ascii="Arial" w:hAnsi="Arial" w:cs="Arial"/>
          <w:sz w:val="22"/>
          <w:szCs w:val="22"/>
        </w:rPr>
        <w:t>Oddziaływanie struktury płynów (FSI) w dziedzinie częstotliwości</w:t>
      </w:r>
    </w:p>
    <w:p w14:paraId="276069DB" w14:textId="77777777" w:rsidR="00EA7D9E" w:rsidRPr="009230F6" w:rsidRDefault="00EA7D9E" w:rsidP="00EA7D9E">
      <w:pPr>
        <w:pStyle w:val="NormalnyWeb"/>
        <w:numPr>
          <w:ilvl w:val="0"/>
          <w:numId w:val="48"/>
        </w:numPr>
        <w:spacing w:after="0"/>
        <w:jc w:val="both"/>
        <w:rPr>
          <w:rFonts w:ascii="Arial" w:hAnsi="Arial" w:cs="Arial"/>
          <w:sz w:val="22"/>
          <w:szCs w:val="22"/>
        </w:rPr>
      </w:pPr>
      <w:r w:rsidRPr="009230F6">
        <w:rPr>
          <w:rFonts w:ascii="Arial" w:hAnsi="Arial" w:cs="Arial"/>
          <w:sz w:val="22"/>
          <w:szCs w:val="22"/>
        </w:rPr>
        <w:t xml:space="preserve">Moduł </w:t>
      </w:r>
      <w:proofErr w:type="spellStart"/>
      <w:r w:rsidRPr="009230F6">
        <w:rPr>
          <w:rFonts w:ascii="Arial" w:hAnsi="Arial" w:cs="Arial"/>
          <w:sz w:val="22"/>
          <w:szCs w:val="22"/>
        </w:rPr>
        <w:t>LiveLink</w:t>
      </w:r>
      <w:proofErr w:type="spellEnd"/>
      <w:r w:rsidRPr="009230F6">
        <w:rPr>
          <w:rFonts w:ascii="Arial" w:hAnsi="Arial" w:cs="Arial"/>
          <w:sz w:val="22"/>
          <w:szCs w:val="22"/>
        </w:rPr>
        <w:t xml:space="preserve"> for </w:t>
      </w:r>
      <w:proofErr w:type="spellStart"/>
      <w:r w:rsidRPr="009230F6">
        <w:rPr>
          <w:rFonts w:ascii="Arial" w:hAnsi="Arial" w:cs="Arial"/>
          <w:sz w:val="22"/>
          <w:szCs w:val="22"/>
        </w:rPr>
        <w:t>Matlab</w:t>
      </w:r>
      <w:proofErr w:type="spellEnd"/>
      <w:r w:rsidRPr="009230F6">
        <w:rPr>
          <w:rFonts w:ascii="Arial" w:hAnsi="Arial" w:cs="Arial"/>
          <w:sz w:val="22"/>
          <w:szCs w:val="22"/>
        </w:rPr>
        <w:t xml:space="preserve"> lub równoważny - Moduł integrujący pakiet COMSOL </w:t>
      </w:r>
      <w:proofErr w:type="spellStart"/>
      <w:r w:rsidRPr="009230F6">
        <w:rPr>
          <w:rFonts w:ascii="Arial" w:hAnsi="Arial" w:cs="Arial"/>
          <w:sz w:val="22"/>
          <w:szCs w:val="22"/>
        </w:rPr>
        <w:t>Multiphysics</w:t>
      </w:r>
      <w:proofErr w:type="spellEnd"/>
      <w:r w:rsidRPr="009230F6">
        <w:rPr>
          <w:rFonts w:ascii="Arial" w:hAnsi="Arial" w:cs="Arial"/>
          <w:sz w:val="22"/>
          <w:szCs w:val="22"/>
        </w:rPr>
        <w:t xml:space="preserve">  lub równoważny z MATLAB, rozszerzający modelowanie o programowanie skryptowe w środowisku MATLAB. Możliwość wykorzystania MATLAB-a i jego skrzynek narzędziowych podczas wstępnego przetwarzania, manipulacji modelem i </w:t>
      </w:r>
      <w:proofErr w:type="spellStart"/>
      <w:r w:rsidRPr="009230F6">
        <w:rPr>
          <w:rFonts w:ascii="Arial" w:hAnsi="Arial" w:cs="Arial"/>
          <w:sz w:val="22"/>
          <w:szCs w:val="22"/>
        </w:rPr>
        <w:t>postprocessingu</w:t>
      </w:r>
      <w:proofErr w:type="spellEnd"/>
      <w:r w:rsidRPr="009230F6">
        <w:rPr>
          <w:rFonts w:ascii="Arial" w:hAnsi="Arial" w:cs="Arial"/>
          <w:sz w:val="22"/>
          <w:szCs w:val="22"/>
        </w:rPr>
        <w:t>:</w:t>
      </w:r>
    </w:p>
    <w:p w14:paraId="38C9D0A0" w14:textId="77777777" w:rsidR="00EA7D9E" w:rsidRPr="009230F6" w:rsidRDefault="00EA7D9E" w:rsidP="00EA7D9E">
      <w:pPr>
        <w:pStyle w:val="NormalnyWeb"/>
        <w:numPr>
          <w:ilvl w:val="0"/>
          <w:numId w:val="50"/>
        </w:numPr>
        <w:tabs>
          <w:tab w:val="clear" w:pos="720"/>
        </w:tabs>
        <w:spacing w:after="0"/>
        <w:ind w:left="1418"/>
        <w:jc w:val="both"/>
        <w:rPr>
          <w:rFonts w:ascii="Arial" w:hAnsi="Arial" w:cs="Arial"/>
          <w:sz w:val="22"/>
          <w:szCs w:val="22"/>
        </w:rPr>
      </w:pPr>
      <w:r w:rsidRPr="009230F6">
        <w:rPr>
          <w:rFonts w:ascii="Arial" w:hAnsi="Arial" w:cs="Arial"/>
          <w:sz w:val="22"/>
          <w:szCs w:val="22"/>
        </w:rPr>
        <w:t>Ulepszanie wewnętrznego kodu MATLAB dzięki  symulacjom wielofizycznym</w:t>
      </w:r>
    </w:p>
    <w:p w14:paraId="31554A57" w14:textId="77777777" w:rsidR="00EA7D9E" w:rsidRPr="009230F6" w:rsidRDefault="00EA7D9E" w:rsidP="00EA7D9E">
      <w:pPr>
        <w:pStyle w:val="NormalnyWeb"/>
        <w:numPr>
          <w:ilvl w:val="0"/>
          <w:numId w:val="50"/>
        </w:numPr>
        <w:tabs>
          <w:tab w:val="clear" w:pos="720"/>
        </w:tabs>
        <w:spacing w:after="0"/>
        <w:ind w:left="1418"/>
        <w:jc w:val="both"/>
        <w:rPr>
          <w:rFonts w:ascii="Arial" w:hAnsi="Arial" w:cs="Arial"/>
          <w:sz w:val="22"/>
          <w:szCs w:val="22"/>
        </w:rPr>
      </w:pPr>
      <w:r w:rsidRPr="009230F6">
        <w:rPr>
          <w:rFonts w:ascii="Arial" w:hAnsi="Arial" w:cs="Arial"/>
          <w:sz w:val="22"/>
          <w:szCs w:val="22"/>
        </w:rPr>
        <w:t>Opieranie modelowania geometrycznego na danych probabilistycznych lub danych obrazowych</w:t>
      </w:r>
    </w:p>
    <w:p w14:paraId="3011B8A2" w14:textId="77777777" w:rsidR="00EA7D9E" w:rsidRPr="009230F6" w:rsidRDefault="00EA7D9E" w:rsidP="00EA7D9E">
      <w:pPr>
        <w:pStyle w:val="NormalnyWeb"/>
        <w:numPr>
          <w:ilvl w:val="0"/>
          <w:numId w:val="50"/>
        </w:numPr>
        <w:tabs>
          <w:tab w:val="clear" w:pos="720"/>
        </w:tabs>
        <w:spacing w:after="0"/>
        <w:ind w:left="1418"/>
        <w:jc w:val="both"/>
        <w:rPr>
          <w:rFonts w:ascii="Arial" w:hAnsi="Arial" w:cs="Arial"/>
          <w:sz w:val="22"/>
          <w:szCs w:val="22"/>
        </w:rPr>
      </w:pPr>
      <w:r w:rsidRPr="009230F6">
        <w:rPr>
          <w:rFonts w:ascii="Arial" w:hAnsi="Arial" w:cs="Arial"/>
          <w:sz w:val="22"/>
          <w:szCs w:val="22"/>
        </w:rPr>
        <w:t>Wykonywanie analiz statystycznych wyników symulacji</w:t>
      </w:r>
    </w:p>
    <w:p w14:paraId="32E4EE34" w14:textId="77777777" w:rsidR="00EA7D9E" w:rsidRPr="009230F6" w:rsidRDefault="00EA7D9E" w:rsidP="00EA7D9E">
      <w:pPr>
        <w:pStyle w:val="NormalnyWeb"/>
        <w:numPr>
          <w:ilvl w:val="0"/>
          <w:numId w:val="50"/>
        </w:numPr>
        <w:tabs>
          <w:tab w:val="clear" w:pos="720"/>
        </w:tabs>
        <w:spacing w:after="0"/>
        <w:ind w:left="1418"/>
        <w:jc w:val="both"/>
        <w:rPr>
          <w:rFonts w:ascii="Arial" w:hAnsi="Arial" w:cs="Arial"/>
          <w:sz w:val="22"/>
          <w:szCs w:val="22"/>
        </w:rPr>
      </w:pPr>
      <w:r w:rsidRPr="009230F6">
        <w:rPr>
          <w:rFonts w:ascii="Arial" w:hAnsi="Arial" w:cs="Arial"/>
          <w:sz w:val="22"/>
          <w:szCs w:val="22"/>
        </w:rPr>
        <w:t xml:space="preserve">Korzystanie z modeli </w:t>
      </w:r>
      <w:proofErr w:type="spellStart"/>
      <w:r w:rsidRPr="009230F6">
        <w:rPr>
          <w:rFonts w:ascii="Arial" w:hAnsi="Arial" w:cs="Arial"/>
          <w:sz w:val="22"/>
          <w:szCs w:val="22"/>
        </w:rPr>
        <w:t>multifizycznych</w:t>
      </w:r>
      <w:proofErr w:type="spellEnd"/>
      <w:r w:rsidRPr="009230F6">
        <w:rPr>
          <w:rFonts w:ascii="Arial" w:hAnsi="Arial" w:cs="Arial"/>
          <w:sz w:val="22"/>
          <w:szCs w:val="22"/>
        </w:rPr>
        <w:t xml:space="preserve"> wraz z symulacjami Monte Carlo i algorytmami genetycznymi</w:t>
      </w:r>
    </w:p>
    <w:p w14:paraId="13930215" w14:textId="77777777" w:rsidR="00EA7D9E" w:rsidRPr="009230F6" w:rsidRDefault="00EA7D9E" w:rsidP="00EA7D9E">
      <w:pPr>
        <w:pStyle w:val="NormalnyWeb"/>
        <w:numPr>
          <w:ilvl w:val="0"/>
          <w:numId w:val="50"/>
        </w:numPr>
        <w:tabs>
          <w:tab w:val="clear" w:pos="720"/>
        </w:tabs>
        <w:spacing w:after="0"/>
        <w:ind w:left="1418"/>
        <w:jc w:val="both"/>
        <w:rPr>
          <w:rFonts w:ascii="Arial" w:hAnsi="Arial" w:cs="Arial"/>
          <w:sz w:val="22"/>
          <w:szCs w:val="22"/>
        </w:rPr>
      </w:pPr>
      <w:r w:rsidRPr="009230F6">
        <w:rPr>
          <w:rFonts w:ascii="Arial" w:hAnsi="Arial" w:cs="Arial"/>
          <w:sz w:val="22"/>
          <w:szCs w:val="22"/>
        </w:rPr>
        <w:t>Eksport modeli COMSOL w formacie macierzy przestrzeni stanów w celu włączenia ich do systemów sterowania</w:t>
      </w:r>
    </w:p>
    <w:p w14:paraId="09C39428" w14:textId="77777777" w:rsidR="00EA7D9E" w:rsidRPr="009230F6" w:rsidRDefault="00EA7D9E" w:rsidP="00EA7D9E">
      <w:pPr>
        <w:pStyle w:val="NormalnyWeb"/>
        <w:numPr>
          <w:ilvl w:val="0"/>
          <w:numId w:val="50"/>
        </w:numPr>
        <w:tabs>
          <w:tab w:val="clear" w:pos="720"/>
        </w:tabs>
        <w:spacing w:after="0"/>
        <w:ind w:left="1418"/>
        <w:jc w:val="both"/>
        <w:rPr>
          <w:rFonts w:ascii="Arial" w:hAnsi="Arial" w:cs="Arial"/>
          <w:sz w:val="22"/>
          <w:szCs w:val="22"/>
        </w:rPr>
      </w:pPr>
      <w:r w:rsidRPr="009230F6">
        <w:rPr>
          <w:rFonts w:ascii="Arial" w:hAnsi="Arial" w:cs="Arial"/>
          <w:sz w:val="22"/>
          <w:szCs w:val="22"/>
        </w:rPr>
        <w:t>Wywoływanie funkcji MATLAB z COMSOL Desktop</w:t>
      </w:r>
    </w:p>
    <w:bookmarkEnd w:id="5"/>
    <w:p w14:paraId="62F689AE" w14:textId="77777777" w:rsidR="006C38F9" w:rsidRPr="009230F6" w:rsidRDefault="006C38F9">
      <w:pPr>
        <w:pStyle w:val="NormalnyWeb"/>
        <w:spacing w:after="0"/>
        <w:jc w:val="both"/>
        <w:rPr>
          <w:rFonts w:ascii="Arial" w:hAnsi="Arial" w:cs="Arial"/>
          <w:b/>
          <w:sz w:val="22"/>
          <w:szCs w:val="22"/>
        </w:rPr>
      </w:pPr>
    </w:p>
    <w:p w14:paraId="79162084" w14:textId="77777777" w:rsidR="00DC0BB2" w:rsidRPr="009230F6" w:rsidRDefault="00DC0BB2" w:rsidP="00DC0BB2">
      <w:pPr>
        <w:pStyle w:val="NormalnyWeb"/>
        <w:jc w:val="both"/>
        <w:rPr>
          <w:rFonts w:ascii="Arial" w:hAnsi="Arial" w:cs="Arial"/>
          <w:sz w:val="22"/>
          <w:szCs w:val="22"/>
        </w:rPr>
      </w:pPr>
      <w:r w:rsidRPr="009230F6">
        <w:rPr>
          <w:rFonts w:ascii="Arial" w:hAnsi="Arial" w:cs="Arial"/>
          <w:sz w:val="22"/>
          <w:szCs w:val="22"/>
        </w:rPr>
        <w:t>Zamawiający informuje, że jeśli w specyfikacji przedmiotu zamówienia występują: nazwy konkretnego producenta, nazwy konkretnego produktu, należy to traktować jedynie jako pomoc w opisie przedmiotu zamówienia. W każdym przypadku dopuszczalne są produkty równoważne pod względem konstrukcji, materiałów, funkcjonalności. Jeżeli w opisie przedmiotu zamówienia wskazano jakikolwiek znak towarowy, patent czy pochodzenie - należy przyjąć, że wskazane patenty, znaki towarowe, pochodzenie określają parametry techniczne, eksploatacyjne, użytkowe, co oznacza, że Zamawiający dopuszcza złożenie ofert w tej części przedmiotu zamówienia o równoważnych parametrach technicznych, eksploatacyjnych i użytkowych.</w:t>
      </w:r>
    </w:p>
    <w:p w14:paraId="60EA635C" w14:textId="77777777" w:rsidR="008677F8" w:rsidRPr="009230F6" w:rsidRDefault="00DC0BB2" w:rsidP="00DC0BB2">
      <w:pPr>
        <w:pStyle w:val="NormalnyWeb"/>
        <w:spacing w:after="0"/>
        <w:jc w:val="both"/>
        <w:rPr>
          <w:rFonts w:ascii="Arial" w:hAnsi="Arial" w:cs="Arial"/>
          <w:sz w:val="22"/>
          <w:szCs w:val="22"/>
        </w:rPr>
      </w:pPr>
      <w:r w:rsidRPr="009230F6">
        <w:rPr>
          <w:rFonts w:ascii="Arial" w:hAnsi="Arial" w:cs="Arial"/>
          <w:sz w:val="22"/>
          <w:szCs w:val="22"/>
        </w:rPr>
        <w:t xml:space="preserve">Obowiązek wykazania równoważności spoczywa na Wykonawcy, który w przypadku oferowania rozwiązań równoważnych  powinien dołączyć do oferty specyfikacje techniczne, </w:t>
      </w:r>
      <w:r w:rsidRPr="009230F6">
        <w:rPr>
          <w:rFonts w:ascii="Arial" w:hAnsi="Arial" w:cs="Arial"/>
          <w:sz w:val="22"/>
          <w:szCs w:val="22"/>
        </w:rPr>
        <w:lastRenderedPageBreak/>
        <w:t>karty katalogowe, instrukcje lub inne dokumenty zawierające dane techniczne elementów równoważnych. W razie wątpliwości co do równoważności poszczególnych elementów, Zamawiający wezwie Wykonawcę do złożenia dodatkowych wyjaśnień lub dokumentów.</w:t>
      </w:r>
    </w:p>
    <w:p w14:paraId="69064325" w14:textId="77777777" w:rsidR="009F1BFB" w:rsidRPr="009230F6" w:rsidRDefault="009F1BFB">
      <w:pPr>
        <w:pStyle w:val="NormalnyWeb"/>
        <w:spacing w:after="0"/>
        <w:jc w:val="both"/>
        <w:rPr>
          <w:rFonts w:ascii="Arial" w:hAnsi="Arial" w:cs="Arial"/>
          <w:sz w:val="22"/>
          <w:szCs w:val="22"/>
        </w:rPr>
      </w:pPr>
    </w:p>
    <w:p w14:paraId="1A260997" w14:textId="77777777" w:rsidR="00DE79F3" w:rsidRPr="009230F6" w:rsidRDefault="00F2096F" w:rsidP="00C37D42">
      <w:pPr>
        <w:pStyle w:val="Standard"/>
        <w:spacing w:line="100" w:lineRule="atLeast"/>
        <w:jc w:val="both"/>
        <w:rPr>
          <w:rFonts w:ascii="Arial" w:hAnsi="Arial"/>
          <w:sz w:val="22"/>
          <w:szCs w:val="22"/>
        </w:rPr>
      </w:pPr>
      <w:r w:rsidRPr="009230F6">
        <w:rPr>
          <w:rFonts w:ascii="Arial" w:hAnsi="Arial"/>
          <w:sz w:val="22"/>
          <w:szCs w:val="22"/>
        </w:rPr>
        <w:t xml:space="preserve">Nazwa i kod określony przez Wspólny Słownik Zamówień (CPV): </w:t>
      </w:r>
      <w:r w:rsidR="00C37D42" w:rsidRPr="009230F6">
        <w:rPr>
          <w:rFonts w:ascii="Arial" w:hAnsi="Arial"/>
          <w:sz w:val="22"/>
          <w:szCs w:val="22"/>
        </w:rPr>
        <w:t xml:space="preserve"> </w:t>
      </w:r>
    </w:p>
    <w:p w14:paraId="304AE14C" w14:textId="0DF564BB" w:rsidR="009F1BFB" w:rsidRDefault="00C37D42" w:rsidP="00C37D42">
      <w:pPr>
        <w:pStyle w:val="Standard"/>
        <w:spacing w:line="100" w:lineRule="atLeast"/>
        <w:jc w:val="both"/>
        <w:rPr>
          <w:rFonts w:ascii="Arial" w:hAnsi="Arial"/>
          <w:sz w:val="22"/>
          <w:szCs w:val="22"/>
        </w:rPr>
      </w:pPr>
      <w:r w:rsidRPr="009230F6">
        <w:rPr>
          <w:rFonts w:ascii="Arial" w:hAnsi="Arial"/>
          <w:sz w:val="22"/>
          <w:szCs w:val="22"/>
        </w:rPr>
        <w:t xml:space="preserve">48000000-8 </w:t>
      </w:r>
      <w:r w:rsidR="00832C88" w:rsidRPr="009230F6">
        <w:rPr>
          <w:rFonts w:ascii="Arial" w:hAnsi="Arial"/>
          <w:sz w:val="22"/>
          <w:szCs w:val="22"/>
        </w:rPr>
        <w:t>-</w:t>
      </w:r>
      <w:r w:rsidRPr="009230F6">
        <w:rPr>
          <w:rFonts w:ascii="Arial" w:hAnsi="Arial"/>
          <w:sz w:val="22"/>
          <w:szCs w:val="22"/>
        </w:rPr>
        <w:t xml:space="preserve"> Pakiety oprogramowania i systemy informatyczne</w:t>
      </w:r>
    </w:p>
    <w:p w14:paraId="1B60478D" w14:textId="58675860" w:rsidR="00EB1EC3" w:rsidRPr="009230F6" w:rsidRDefault="00EB1EC3" w:rsidP="00C37D42">
      <w:pPr>
        <w:pStyle w:val="Standard"/>
        <w:spacing w:line="100" w:lineRule="atLeast"/>
        <w:jc w:val="both"/>
        <w:rPr>
          <w:rFonts w:ascii="Arial" w:hAnsi="Arial"/>
          <w:sz w:val="22"/>
          <w:szCs w:val="22"/>
        </w:rPr>
      </w:pPr>
      <w:r>
        <w:rPr>
          <w:rFonts w:ascii="Arial" w:hAnsi="Arial"/>
          <w:sz w:val="22"/>
          <w:szCs w:val="22"/>
        </w:rPr>
        <w:t>48218000-9 – Pakiety oprogramowania zarządzającego licencjami</w:t>
      </w:r>
    </w:p>
    <w:p w14:paraId="43B1E7F1" w14:textId="77777777" w:rsidR="009F1BFB" w:rsidRPr="009230F6" w:rsidRDefault="009F1BFB" w:rsidP="00602F3E">
      <w:pPr>
        <w:pStyle w:val="NormalnyWeb"/>
        <w:spacing w:after="0"/>
        <w:jc w:val="both"/>
        <w:rPr>
          <w:rFonts w:ascii="Arial" w:hAnsi="Arial" w:cs="Arial"/>
          <w:sz w:val="22"/>
          <w:szCs w:val="22"/>
        </w:rPr>
      </w:pPr>
    </w:p>
    <w:tbl>
      <w:tblPr>
        <w:tblW w:w="9684" w:type="dxa"/>
        <w:tblInd w:w="-50" w:type="dxa"/>
        <w:tblLayout w:type="fixed"/>
        <w:tblCellMar>
          <w:left w:w="10" w:type="dxa"/>
          <w:right w:w="10" w:type="dxa"/>
        </w:tblCellMar>
        <w:tblLook w:val="0000" w:firstRow="0" w:lastRow="0" w:firstColumn="0" w:lastColumn="0" w:noHBand="0" w:noVBand="0"/>
      </w:tblPr>
      <w:tblGrid>
        <w:gridCol w:w="9684"/>
      </w:tblGrid>
      <w:tr w:rsidR="009F1BFB" w:rsidRPr="009230F6" w14:paraId="1755ED2D" w14:textId="77777777" w:rsidTr="00602F3E">
        <w:tc>
          <w:tcPr>
            <w:tcW w:w="9684" w:type="dxa"/>
            <w:tcBorders>
              <w:top w:val="single" w:sz="4" w:space="0" w:color="000000"/>
              <w:left w:val="single" w:sz="4" w:space="0" w:color="000000"/>
              <w:bottom w:val="single" w:sz="4" w:space="0" w:color="000000"/>
              <w:right w:val="single" w:sz="4" w:space="0" w:color="000000"/>
            </w:tcBorders>
            <w:shd w:val="clear" w:color="auto" w:fill="D9D9D9"/>
            <w:tcMar>
              <w:top w:w="45" w:type="dxa"/>
              <w:left w:w="45" w:type="dxa"/>
              <w:bottom w:w="45" w:type="dxa"/>
              <w:right w:w="45" w:type="dxa"/>
            </w:tcMar>
          </w:tcPr>
          <w:p w14:paraId="1B1BDF65" w14:textId="5117F5D5" w:rsidR="009F1BFB" w:rsidRPr="009230F6" w:rsidRDefault="00F2096F">
            <w:pPr>
              <w:pStyle w:val="Standard"/>
              <w:numPr>
                <w:ilvl w:val="0"/>
                <w:numId w:val="6"/>
              </w:numPr>
              <w:spacing w:line="264" w:lineRule="auto"/>
              <w:ind w:left="284" w:hanging="284"/>
              <w:jc w:val="both"/>
              <w:rPr>
                <w:rFonts w:ascii="Arial" w:hAnsi="Arial"/>
                <w:b/>
                <w:sz w:val="22"/>
                <w:szCs w:val="22"/>
              </w:rPr>
            </w:pPr>
            <w:r w:rsidRPr="009230F6">
              <w:rPr>
                <w:rFonts w:ascii="Arial" w:hAnsi="Arial"/>
                <w:b/>
                <w:sz w:val="22"/>
                <w:szCs w:val="22"/>
              </w:rPr>
              <w:t>Termin i realizacj</w:t>
            </w:r>
            <w:r w:rsidR="00DC329E">
              <w:rPr>
                <w:rFonts w:ascii="Arial" w:hAnsi="Arial"/>
                <w:b/>
                <w:sz w:val="22"/>
                <w:szCs w:val="22"/>
              </w:rPr>
              <w:t>a</w:t>
            </w:r>
            <w:r w:rsidRPr="009230F6">
              <w:rPr>
                <w:rFonts w:ascii="Arial" w:hAnsi="Arial"/>
                <w:b/>
                <w:sz w:val="22"/>
                <w:szCs w:val="22"/>
              </w:rPr>
              <w:t xml:space="preserve"> zamówienia  </w:t>
            </w:r>
          </w:p>
        </w:tc>
      </w:tr>
    </w:tbl>
    <w:p w14:paraId="567895C3" w14:textId="4AB0D6A8" w:rsidR="00832C88" w:rsidRPr="009230F6" w:rsidRDefault="00F2096F" w:rsidP="00F2096F">
      <w:pPr>
        <w:pStyle w:val="Standard"/>
        <w:numPr>
          <w:ilvl w:val="0"/>
          <w:numId w:val="31"/>
        </w:numPr>
        <w:spacing w:line="264" w:lineRule="auto"/>
        <w:ind w:left="709"/>
        <w:jc w:val="both"/>
        <w:rPr>
          <w:rFonts w:ascii="Arial" w:hAnsi="Arial"/>
          <w:sz w:val="22"/>
          <w:szCs w:val="22"/>
        </w:rPr>
      </w:pPr>
      <w:r w:rsidRPr="009230F6">
        <w:rPr>
          <w:rFonts w:ascii="Arial" w:hAnsi="Arial"/>
          <w:sz w:val="22"/>
          <w:szCs w:val="22"/>
        </w:rPr>
        <w:t>Termin realizacji zamówienia</w:t>
      </w:r>
      <w:r w:rsidR="00F71966" w:rsidRPr="009230F6">
        <w:rPr>
          <w:rFonts w:ascii="Arial" w:hAnsi="Arial"/>
          <w:sz w:val="22"/>
          <w:szCs w:val="22"/>
        </w:rPr>
        <w:t xml:space="preserve"> </w:t>
      </w:r>
      <w:r w:rsidR="00F00CF0">
        <w:rPr>
          <w:rFonts w:ascii="Arial" w:hAnsi="Arial"/>
          <w:sz w:val="22"/>
          <w:szCs w:val="22"/>
        </w:rPr>
        <w:t>15</w:t>
      </w:r>
      <w:r w:rsidR="00F71966" w:rsidRPr="00BF731B">
        <w:rPr>
          <w:rFonts w:ascii="Arial" w:hAnsi="Arial"/>
          <w:sz w:val="22"/>
          <w:szCs w:val="22"/>
        </w:rPr>
        <w:t>.</w:t>
      </w:r>
      <w:r w:rsidR="00F00CF0">
        <w:rPr>
          <w:rFonts w:ascii="Arial" w:hAnsi="Arial"/>
          <w:sz w:val="22"/>
          <w:szCs w:val="22"/>
        </w:rPr>
        <w:t>11</w:t>
      </w:r>
      <w:r w:rsidR="00F71966" w:rsidRPr="00BF731B">
        <w:rPr>
          <w:rFonts w:ascii="Arial" w:hAnsi="Arial"/>
          <w:sz w:val="22"/>
          <w:szCs w:val="22"/>
        </w:rPr>
        <w:t xml:space="preserve">.2024  - </w:t>
      </w:r>
      <w:r w:rsidR="00EB1EC3" w:rsidRPr="00BF731B">
        <w:rPr>
          <w:rFonts w:ascii="Arial" w:hAnsi="Arial"/>
          <w:sz w:val="22"/>
          <w:szCs w:val="22"/>
        </w:rPr>
        <w:t>31</w:t>
      </w:r>
      <w:r w:rsidR="00F71966" w:rsidRPr="00BF731B">
        <w:rPr>
          <w:rFonts w:ascii="Arial" w:hAnsi="Arial"/>
          <w:sz w:val="22"/>
          <w:szCs w:val="22"/>
        </w:rPr>
        <w:t>.</w:t>
      </w:r>
      <w:r w:rsidR="00F00CF0">
        <w:rPr>
          <w:rFonts w:ascii="Arial" w:hAnsi="Arial"/>
          <w:sz w:val="22"/>
          <w:szCs w:val="22"/>
        </w:rPr>
        <w:t>03</w:t>
      </w:r>
      <w:r w:rsidR="00F71966" w:rsidRPr="00BF731B">
        <w:rPr>
          <w:rFonts w:ascii="Arial" w:hAnsi="Arial"/>
          <w:sz w:val="22"/>
          <w:szCs w:val="22"/>
        </w:rPr>
        <w:t>.202</w:t>
      </w:r>
      <w:r w:rsidR="00F00CF0">
        <w:rPr>
          <w:rFonts w:ascii="Arial" w:hAnsi="Arial"/>
          <w:sz w:val="22"/>
          <w:szCs w:val="22"/>
        </w:rPr>
        <w:t>6</w:t>
      </w:r>
    </w:p>
    <w:p w14:paraId="7F85048A" w14:textId="573EDD2A" w:rsidR="00F00CF0" w:rsidRPr="00F00CF0" w:rsidRDefault="00832C88" w:rsidP="00644A8E">
      <w:pPr>
        <w:pStyle w:val="Standard"/>
        <w:numPr>
          <w:ilvl w:val="0"/>
          <w:numId w:val="31"/>
        </w:numPr>
        <w:spacing w:line="264" w:lineRule="auto"/>
        <w:ind w:left="709"/>
        <w:jc w:val="both"/>
        <w:rPr>
          <w:rFonts w:ascii="Arial" w:hAnsi="Arial"/>
          <w:sz w:val="22"/>
          <w:szCs w:val="22"/>
        </w:rPr>
      </w:pPr>
      <w:r w:rsidRPr="00F00CF0">
        <w:rPr>
          <w:rFonts w:ascii="Arial" w:hAnsi="Arial"/>
          <w:sz w:val="22"/>
          <w:szCs w:val="22"/>
        </w:rPr>
        <w:t xml:space="preserve">Płatność za </w:t>
      </w:r>
      <w:r w:rsidR="00F00CF0">
        <w:rPr>
          <w:rFonts w:ascii="Arial" w:hAnsi="Arial"/>
          <w:sz w:val="22"/>
          <w:szCs w:val="22"/>
        </w:rPr>
        <w:t xml:space="preserve">wynajem </w:t>
      </w:r>
      <w:r w:rsidR="006C38F9" w:rsidRPr="00F00CF0">
        <w:rPr>
          <w:rFonts w:ascii="Arial" w:hAnsi="Arial"/>
          <w:sz w:val="22"/>
          <w:szCs w:val="22"/>
        </w:rPr>
        <w:t>licencj</w:t>
      </w:r>
      <w:r w:rsidR="00F00CF0">
        <w:rPr>
          <w:rFonts w:ascii="Arial" w:hAnsi="Arial"/>
          <w:sz w:val="22"/>
          <w:szCs w:val="22"/>
        </w:rPr>
        <w:t>i</w:t>
      </w:r>
      <w:r w:rsidR="006C38F9" w:rsidRPr="00F00CF0">
        <w:rPr>
          <w:rFonts w:ascii="Arial" w:hAnsi="Arial"/>
          <w:sz w:val="22"/>
          <w:szCs w:val="22"/>
        </w:rPr>
        <w:t xml:space="preserve"> </w:t>
      </w:r>
      <w:proofErr w:type="spellStart"/>
      <w:r w:rsidR="00EA7D9E" w:rsidRPr="00F00CF0">
        <w:rPr>
          <w:rFonts w:ascii="Arial" w:hAnsi="Arial"/>
          <w:sz w:val="22"/>
          <w:szCs w:val="22"/>
        </w:rPr>
        <w:t>Comsol</w:t>
      </w:r>
      <w:proofErr w:type="spellEnd"/>
      <w:r w:rsidR="00EA7D9E" w:rsidRPr="00F00CF0">
        <w:rPr>
          <w:rFonts w:ascii="Arial" w:hAnsi="Arial"/>
          <w:sz w:val="22"/>
          <w:szCs w:val="22"/>
        </w:rPr>
        <w:t xml:space="preserve"> </w:t>
      </w:r>
      <w:proofErr w:type="spellStart"/>
      <w:r w:rsidR="00EA7D9E" w:rsidRPr="00F00CF0">
        <w:rPr>
          <w:rFonts w:ascii="Arial" w:hAnsi="Arial"/>
          <w:sz w:val="22"/>
          <w:szCs w:val="22"/>
        </w:rPr>
        <w:t>Multiphys</w:t>
      </w:r>
      <w:r w:rsidR="00F00CF0">
        <w:rPr>
          <w:rFonts w:ascii="Arial" w:hAnsi="Arial"/>
          <w:sz w:val="22"/>
          <w:szCs w:val="22"/>
        </w:rPr>
        <w:t>i</w:t>
      </w:r>
      <w:r w:rsidR="00EA7D9E" w:rsidRPr="00F00CF0">
        <w:rPr>
          <w:rFonts w:ascii="Arial" w:hAnsi="Arial"/>
          <w:sz w:val="22"/>
          <w:szCs w:val="22"/>
        </w:rPr>
        <w:t>cs</w:t>
      </w:r>
      <w:proofErr w:type="spellEnd"/>
      <w:r w:rsidR="00EA7D9E" w:rsidRPr="00F00CF0">
        <w:rPr>
          <w:rFonts w:ascii="Arial" w:hAnsi="Arial"/>
          <w:sz w:val="22"/>
          <w:szCs w:val="22"/>
        </w:rPr>
        <w:t xml:space="preserve"> </w:t>
      </w:r>
      <w:r w:rsidR="00F00CF0" w:rsidRPr="00F00CF0">
        <w:rPr>
          <w:rFonts w:ascii="Arial" w:hAnsi="Arial"/>
          <w:sz w:val="22"/>
          <w:szCs w:val="22"/>
        </w:rPr>
        <w:t>będzie dokonywana w częściach miesięcznych, po zakończeniu każdego miesiąca najmu, zgodnie z wystawianymi przez Wykonawcę fakturami VAT. Wysokość miesięcznych części określona zostanie w umowie z Wykonawcą</w:t>
      </w:r>
    </w:p>
    <w:p w14:paraId="4F8CB794" w14:textId="77777777" w:rsidR="009F1BFB" w:rsidRPr="009230F6" w:rsidRDefault="00F2096F" w:rsidP="00F2096F">
      <w:pPr>
        <w:pStyle w:val="Standard"/>
        <w:numPr>
          <w:ilvl w:val="0"/>
          <w:numId w:val="31"/>
        </w:numPr>
        <w:spacing w:line="264" w:lineRule="auto"/>
        <w:ind w:left="709"/>
        <w:jc w:val="both"/>
        <w:rPr>
          <w:rFonts w:ascii="Arial" w:hAnsi="Arial"/>
          <w:sz w:val="22"/>
          <w:szCs w:val="22"/>
        </w:rPr>
      </w:pPr>
      <w:r w:rsidRPr="009230F6">
        <w:rPr>
          <w:rFonts w:ascii="Arial" w:hAnsi="Arial"/>
          <w:sz w:val="22"/>
          <w:szCs w:val="22"/>
        </w:rPr>
        <w:t>Zamawiający zastrzega sobie prawo do zmiany terminu realizacji przedmiotu zamówienia. Nowe terminy będą ustalane w konsultacji z wyłonionym Wykonawcą.</w:t>
      </w:r>
    </w:p>
    <w:p w14:paraId="646B8766" w14:textId="77777777" w:rsidR="009F1BFB" w:rsidRPr="009230F6" w:rsidRDefault="009F1BFB">
      <w:pPr>
        <w:pStyle w:val="Standard"/>
        <w:spacing w:line="264" w:lineRule="auto"/>
        <w:ind w:left="360"/>
        <w:jc w:val="both"/>
        <w:rPr>
          <w:rFonts w:ascii="Arial" w:hAnsi="Arial"/>
          <w:color w:val="FF0000"/>
          <w:sz w:val="22"/>
          <w:szCs w:val="22"/>
        </w:rPr>
      </w:pPr>
    </w:p>
    <w:tbl>
      <w:tblPr>
        <w:tblW w:w="9684" w:type="dxa"/>
        <w:tblInd w:w="-50" w:type="dxa"/>
        <w:tblLayout w:type="fixed"/>
        <w:tblCellMar>
          <w:left w:w="10" w:type="dxa"/>
          <w:right w:w="10" w:type="dxa"/>
        </w:tblCellMar>
        <w:tblLook w:val="0000" w:firstRow="0" w:lastRow="0" w:firstColumn="0" w:lastColumn="0" w:noHBand="0" w:noVBand="0"/>
      </w:tblPr>
      <w:tblGrid>
        <w:gridCol w:w="9684"/>
      </w:tblGrid>
      <w:tr w:rsidR="009F1BFB" w:rsidRPr="009230F6" w14:paraId="17EA0094" w14:textId="77777777" w:rsidTr="00602F3E">
        <w:trPr>
          <w:trHeight w:val="330"/>
        </w:trPr>
        <w:tc>
          <w:tcPr>
            <w:tcW w:w="9684" w:type="dxa"/>
            <w:tcBorders>
              <w:top w:val="single" w:sz="4" w:space="0" w:color="000000"/>
              <w:left w:val="single" w:sz="4" w:space="0" w:color="000000"/>
              <w:bottom w:val="single" w:sz="4" w:space="0" w:color="000000"/>
              <w:right w:val="single" w:sz="4" w:space="0" w:color="000000"/>
            </w:tcBorders>
            <w:shd w:val="clear" w:color="auto" w:fill="D9D9D9"/>
            <w:tcMar>
              <w:top w:w="45" w:type="dxa"/>
              <w:left w:w="45" w:type="dxa"/>
              <w:bottom w:w="45" w:type="dxa"/>
              <w:right w:w="45" w:type="dxa"/>
            </w:tcMar>
          </w:tcPr>
          <w:p w14:paraId="0C363DB5" w14:textId="77777777" w:rsidR="009F1BFB" w:rsidRPr="009230F6" w:rsidRDefault="00F2096F">
            <w:pPr>
              <w:pStyle w:val="Standard"/>
              <w:numPr>
                <w:ilvl w:val="0"/>
                <w:numId w:val="6"/>
              </w:numPr>
              <w:spacing w:line="264" w:lineRule="auto"/>
              <w:ind w:left="284" w:hanging="284"/>
              <w:jc w:val="both"/>
              <w:rPr>
                <w:rFonts w:ascii="Arial" w:hAnsi="Arial"/>
                <w:b/>
                <w:sz w:val="22"/>
                <w:szCs w:val="22"/>
              </w:rPr>
            </w:pPr>
            <w:r w:rsidRPr="009230F6">
              <w:rPr>
                <w:rFonts w:ascii="Arial" w:hAnsi="Arial"/>
                <w:b/>
                <w:sz w:val="22"/>
                <w:szCs w:val="22"/>
              </w:rPr>
              <w:t>Warunki udziału w postępowaniu i podstawy wykluczenia</w:t>
            </w:r>
          </w:p>
        </w:tc>
      </w:tr>
    </w:tbl>
    <w:p w14:paraId="2D582AA3" w14:textId="247E6642" w:rsidR="00E80419" w:rsidRPr="009230F6" w:rsidRDefault="00E80419" w:rsidP="00E80419">
      <w:pPr>
        <w:pStyle w:val="Akapitzlist"/>
        <w:numPr>
          <w:ilvl w:val="0"/>
          <w:numId w:val="52"/>
        </w:numPr>
        <w:spacing w:line="264" w:lineRule="auto"/>
        <w:jc w:val="both"/>
        <w:rPr>
          <w:rFonts w:ascii="Arial" w:hAnsi="Arial"/>
          <w:sz w:val="22"/>
          <w:szCs w:val="22"/>
        </w:rPr>
      </w:pPr>
      <w:r w:rsidRPr="009230F6">
        <w:rPr>
          <w:rFonts w:ascii="Arial" w:hAnsi="Arial"/>
          <w:sz w:val="22"/>
          <w:szCs w:val="22"/>
        </w:rPr>
        <w:t xml:space="preserve">Zamawiający wymaga od Wykonawców wniesienia przed upływem terminu składania ofert wadium w kwocie </w:t>
      </w:r>
      <w:r w:rsidR="00F00CF0">
        <w:rPr>
          <w:rFonts w:ascii="Arial" w:hAnsi="Arial"/>
          <w:sz w:val="22"/>
          <w:szCs w:val="22"/>
        </w:rPr>
        <w:t>2</w:t>
      </w:r>
      <w:r w:rsidR="00BF3FD1" w:rsidRPr="009230F6">
        <w:rPr>
          <w:rFonts w:ascii="Arial" w:hAnsi="Arial"/>
          <w:sz w:val="22"/>
          <w:szCs w:val="22"/>
        </w:rPr>
        <w:t>0</w:t>
      </w:r>
      <w:r w:rsidRPr="009230F6">
        <w:rPr>
          <w:rFonts w:ascii="Arial" w:hAnsi="Arial"/>
          <w:sz w:val="22"/>
          <w:szCs w:val="22"/>
        </w:rPr>
        <w:t xml:space="preserve">00,00 zł (słownie: </w:t>
      </w:r>
      <w:r w:rsidR="00F00CF0">
        <w:rPr>
          <w:rFonts w:ascii="Arial" w:hAnsi="Arial"/>
          <w:sz w:val="22"/>
          <w:szCs w:val="22"/>
        </w:rPr>
        <w:t>dwa</w:t>
      </w:r>
      <w:r w:rsidRPr="009230F6">
        <w:rPr>
          <w:rFonts w:ascii="Arial" w:hAnsi="Arial"/>
          <w:sz w:val="22"/>
          <w:szCs w:val="22"/>
        </w:rPr>
        <w:t xml:space="preserve"> tysiące złotych 00/100) w formie: </w:t>
      </w:r>
    </w:p>
    <w:p w14:paraId="2A688A67" w14:textId="5459C858" w:rsidR="00E80419" w:rsidRPr="009230F6" w:rsidRDefault="00E80419" w:rsidP="00E80419">
      <w:pPr>
        <w:pStyle w:val="Akapitzlist"/>
        <w:spacing w:line="264" w:lineRule="auto"/>
        <w:jc w:val="both"/>
        <w:rPr>
          <w:rFonts w:ascii="Arial" w:hAnsi="Arial"/>
          <w:sz w:val="22"/>
          <w:szCs w:val="22"/>
        </w:rPr>
      </w:pPr>
      <w:r w:rsidRPr="009230F6">
        <w:rPr>
          <w:rFonts w:ascii="Arial" w:hAnsi="Arial"/>
          <w:sz w:val="22"/>
          <w:szCs w:val="22"/>
        </w:rPr>
        <w:t xml:space="preserve">1.a pieniężnej przelewem na konto bankowe nr 78 1050 1953 1000 0090 8059 2463, prowadzone w ING Bank Śląski S.A., o tytule przelewu „Wadium – Zapytanie ofertowe </w:t>
      </w:r>
      <w:r w:rsidR="00D75C7B">
        <w:rPr>
          <w:rFonts w:ascii="Arial" w:hAnsi="Arial"/>
          <w:bCs/>
          <w:sz w:val="22"/>
          <w:szCs w:val="22"/>
        </w:rPr>
        <w:t>09</w:t>
      </w:r>
      <w:r w:rsidRPr="009230F6">
        <w:rPr>
          <w:rFonts w:ascii="Arial" w:hAnsi="Arial"/>
          <w:bCs/>
          <w:sz w:val="22"/>
          <w:szCs w:val="22"/>
        </w:rPr>
        <w:t>/FENG.01.01-IP.02-0769</w:t>
      </w:r>
      <w:r w:rsidR="0060453F">
        <w:rPr>
          <w:rFonts w:ascii="Arial" w:hAnsi="Arial"/>
          <w:bCs/>
          <w:sz w:val="22"/>
          <w:szCs w:val="22"/>
        </w:rPr>
        <w:t>”</w:t>
      </w:r>
      <w:r w:rsidRPr="009230F6">
        <w:rPr>
          <w:rFonts w:ascii="Arial" w:hAnsi="Arial"/>
          <w:sz w:val="22"/>
          <w:szCs w:val="22"/>
        </w:rPr>
        <w:t xml:space="preserve">. Za moment wpłaty uznaje się moment uznania rachunku bankowego zamawiającego. </w:t>
      </w:r>
    </w:p>
    <w:p w14:paraId="07926D6F" w14:textId="77777777" w:rsidR="00E80419" w:rsidRPr="009230F6" w:rsidRDefault="00E80419" w:rsidP="00E80419">
      <w:pPr>
        <w:pStyle w:val="Akapitzlist"/>
        <w:spacing w:line="264" w:lineRule="auto"/>
        <w:jc w:val="both"/>
        <w:rPr>
          <w:rFonts w:ascii="Arial" w:hAnsi="Arial"/>
          <w:sz w:val="22"/>
          <w:szCs w:val="22"/>
        </w:rPr>
      </w:pPr>
      <w:r w:rsidRPr="009230F6">
        <w:rPr>
          <w:rFonts w:ascii="Arial" w:hAnsi="Arial"/>
          <w:sz w:val="22"/>
          <w:szCs w:val="22"/>
        </w:rPr>
        <w:t xml:space="preserve">1.b gwarancji bankowej; </w:t>
      </w:r>
    </w:p>
    <w:p w14:paraId="177CF0E7" w14:textId="77777777" w:rsidR="00E80419" w:rsidRPr="009230F6" w:rsidRDefault="00E80419" w:rsidP="00E80419">
      <w:pPr>
        <w:pStyle w:val="Akapitzlist"/>
        <w:spacing w:line="264" w:lineRule="auto"/>
        <w:jc w:val="both"/>
        <w:rPr>
          <w:rFonts w:ascii="Arial" w:hAnsi="Arial"/>
          <w:sz w:val="22"/>
          <w:szCs w:val="22"/>
        </w:rPr>
      </w:pPr>
      <w:r w:rsidRPr="009230F6">
        <w:rPr>
          <w:rFonts w:ascii="Arial" w:hAnsi="Arial"/>
          <w:sz w:val="22"/>
          <w:szCs w:val="22"/>
        </w:rPr>
        <w:t xml:space="preserve">1.c gwarancji ubezpieczeniowej. </w:t>
      </w:r>
    </w:p>
    <w:p w14:paraId="2F327C86" w14:textId="77777777" w:rsidR="00E80419" w:rsidRPr="009230F6" w:rsidRDefault="00E80419" w:rsidP="00E80419">
      <w:pPr>
        <w:pStyle w:val="Akapitzlist"/>
        <w:numPr>
          <w:ilvl w:val="0"/>
          <w:numId w:val="52"/>
        </w:numPr>
        <w:spacing w:line="264" w:lineRule="auto"/>
        <w:jc w:val="both"/>
        <w:rPr>
          <w:rFonts w:ascii="Arial" w:hAnsi="Arial"/>
          <w:sz w:val="22"/>
          <w:szCs w:val="22"/>
        </w:rPr>
      </w:pPr>
      <w:r w:rsidRPr="009230F6">
        <w:rPr>
          <w:rFonts w:ascii="Arial" w:hAnsi="Arial"/>
          <w:sz w:val="22"/>
          <w:szCs w:val="22"/>
        </w:rPr>
        <w:t xml:space="preserve">Wykonawca zobowiązany jest dołączyć do oferty potwierdzenie wniesienia wadium. </w:t>
      </w:r>
    </w:p>
    <w:p w14:paraId="3EDFF9C5" w14:textId="77777777" w:rsidR="00E80419" w:rsidRPr="009230F6" w:rsidRDefault="00E80419" w:rsidP="00E80419">
      <w:pPr>
        <w:pStyle w:val="Akapitzlist"/>
        <w:numPr>
          <w:ilvl w:val="0"/>
          <w:numId w:val="52"/>
        </w:numPr>
        <w:spacing w:line="264" w:lineRule="auto"/>
        <w:jc w:val="both"/>
        <w:rPr>
          <w:rFonts w:ascii="Arial" w:hAnsi="Arial"/>
          <w:sz w:val="22"/>
          <w:szCs w:val="22"/>
        </w:rPr>
      </w:pPr>
      <w:r w:rsidRPr="009230F6">
        <w:rPr>
          <w:rFonts w:ascii="Arial" w:hAnsi="Arial"/>
          <w:sz w:val="22"/>
          <w:szCs w:val="22"/>
        </w:rPr>
        <w:t>Zamawiający zwróci wadium wszystkim Oferentom, niezwłocznie po wyborze oferty najkorzystniejszej lub unieważnieniu postępowania, z wyjątkiem Oferenta, którego oferta została wybrana jako najkorzystniejsza (temu Oferentowi zamawiający zwróci wadium niezwłocznie po zawarciu umowy). Zamawiający zwróci niezwłocznie wadium na wniosek Oferenta, który wycofa ofertę przed upływem terminu składania ofert.</w:t>
      </w:r>
    </w:p>
    <w:p w14:paraId="317DD348" w14:textId="77777777" w:rsidR="00E80419" w:rsidRPr="009230F6" w:rsidRDefault="00E80419" w:rsidP="00E80419">
      <w:pPr>
        <w:pStyle w:val="Akapitzlist"/>
        <w:numPr>
          <w:ilvl w:val="0"/>
          <w:numId w:val="52"/>
        </w:numPr>
        <w:spacing w:line="264" w:lineRule="auto"/>
        <w:jc w:val="both"/>
        <w:rPr>
          <w:rFonts w:ascii="Arial" w:hAnsi="Arial"/>
          <w:sz w:val="22"/>
          <w:szCs w:val="22"/>
        </w:rPr>
      </w:pPr>
      <w:r w:rsidRPr="009230F6">
        <w:rPr>
          <w:rFonts w:ascii="Arial" w:hAnsi="Arial"/>
          <w:sz w:val="22"/>
          <w:szCs w:val="22"/>
        </w:rPr>
        <w:t xml:space="preserve">Każdy z Oferentów może złożyć tylko jedną ofertę. Zamawiający nie dopuszcza składania ofert częściowych i/lub wariantowych. Złożenie przez Oferenta więcej niż jednej oferty i/lub oferty częściowej i/lub wariantowej spowoduje odrzucenie przez Zamawiającego wszystkich złożonych ofert przez Oferenta. </w:t>
      </w:r>
    </w:p>
    <w:p w14:paraId="431F4D65" w14:textId="77777777" w:rsidR="00E80419" w:rsidRPr="009230F6" w:rsidRDefault="00E80419" w:rsidP="00E80419">
      <w:pPr>
        <w:pStyle w:val="Akapitzlist"/>
        <w:numPr>
          <w:ilvl w:val="0"/>
          <w:numId w:val="52"/>
        </w:numPr>
        <w:spacing w:line="264" w:lineRule="auto"/>
        <w:jc w:val="both"/>
        <w:rPr>
          <w:rFonts w:ascii="Arial" w:hAnsi="Arial"/>
          <w:sz w:val="22"/>
          <w:szCs w:val="22"/>
        </w:rPr>
      </w:pPr>
      <w:r w:rsidRPr="009230F6">
        <w:rPr>
          <w:rFonts w:ascii="Arial" w:hAnsi="Arial"/>
          <w:sz w:val="22"/>
          <w:szCs w:val="22"/>
        </w:rPr>
        <w:t xml:space="preserve">Powyższe warunki udziału warunkami dostępowymi i będą oceniane przez Zamawiającego na podstawie złożonych dokumentów na zasadzie spełnia / nie spełnia. </w:t>
      </w:r>
    </w:p>
    <w:p w14:paraId="22E8E62C" w14:textId="77777777" w:rsidR="00E80419" w:rsidRPr="009230F6" w:rsidRDefault="00E80419" w:rsidP="00E80419">
      <w:pPr>
        <w:pStyle w:val="Akapitzlist"/>
        <w:numPr>
          <w:ilvl w:val="0"/>
          <w:numId w:val="52"/>
        </w:numPr>
        <w:spacing w:line="264" w:lineRule="auto"/>
        <w:jc w:val="both"/>
        <w:rPr>
          <w:rFonts w:ascii="Arial" w:hAnsi="Arial"/>
          <w:sz w:val="22"/>
          <w:szCs w:val="22"/>
        </w:rPr>
      </w:pPr>
      <w:r w:rsidRPr="009230F6">
        <w:rPr>
          <w:rFonts w:ascii="Arial" w:hAnsi="Arial"/>
          <w:sz w:val="22"/>
          <w:szCs w:val="22"/>
        </w:rPr>
        <w:t>Zamawiający ma prawo do wykluczenia z postępowania Oferentów, którzy nie spełniają warunków udziału w postępowaniu. Wykluczenie Oferenta będzie jednoznaczne z odrzuceniem złożonej przez niego oferty.</w:t>
      </w:r>
    </w:p>
    <w:p w14:paraId="5BD2EE97" w14:textId="77777777" w:rsidR="00E80419" w:rsidRPr="009230F6" w:rsidRDefault="00E80419" w:rsidP="00E80419">
      <w:pPr>
        <w:pStyle w:val="Akapitzlist"/>
        <w:numPr>
          <w:ilvl w:val="0"/>
          <w:numId w:val="52"/>
        </w:numPr>
        <w:spacing w:line="264" w:lineRule="auto"/>
        <w:jc w:val="both"/>
        <w:rPr>
          <w:rFonts w:ascii="Arial" w:hAnsi="Arial"/>
          <w:sz w:val="22"/>
          <w:szCs w:val="22"/>
        </w:rPr>
      </w:pPr>
      <w:r w:rsidRPr="009230F6">
        <w:rPr>
          <w:rFonts w:ascii="Arial" w:hAnsi="Arial"/>
          <w:sz w:val="22"/>
          <w:szCs w:val="22"/>
        </w:rPr>
        <w:t xml:space="preserve">Z postępowania o udzielenie zamówienia wykluczeniu podlegają Wykonawcy, którzy są powiązani osobowo lub kapitałowo z Zamawiającym. 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 polegające w </w:t>
      </w:r>
      <w:r w:rsidRPr="009230F6">
        <w:rPr>
          <w:rFonts w:ascii="Arial" w:hAnsi="Arial"/>
          <w:sz w:val="22"/>
          <w:szCs w:val="22"/>
        </w:rPr>
        <w:lastRenderedPageBreak/>
        <w:t>szczególności na:</w:t>
      </w:r>
    </w:p>
    <w:p w14:paraId="1DE39CFD" w14:textId="77777777" w:rsidR="004A4885" w:rsidRDefault="004A4885" w:rsidP="004A4885">
      <w:pPr>
        <w:pStyle w:val="Standard"/>
        <w:numPr>
          <w:ilvl w:val="1"/>
          <w:numId w:val="52"/>
        </w:numPr>
        <w:tabs>
          <w:tab w:val="left" w:pos="284"/>
        </w:tabs>
        <w:jc w:val="both"/>
        <w:rPr>
          <w:rFonts w:ascii="Arial" w:hAnsi="Arial"/>
          <w:sz w:val="22"/>
          <w:szCs w:val="22"/>
        </w:rPr>
      </w:pPr>
      <w:bookmarkStart w:id="6" w:name="_Hlk157515972"/>
      <w:bookmarkStart w:id="7" w:name="_Hlk157515594"/>
      <w:r>
        <w:rPr>
          <w:rFonts w:ascii="Arial" w:hAnsi="Arial"/>
          <w:sz w:val="22"/>
          <w:szCs w:val="22"/>
        </w:rPr>
        <w:t>u</w:t>
      </w:r>
      <w:r w:rsidRPr="00D87771">
        <w:rPr>
          <w:rFonts w:ascii="Arial" w:hAnsi="Arial"/>
          <w:sz w:val="22"/>
          <w:szCs w:val="22"/>
        </w:rPr>
        <w:t xml:space="preserve">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400A512E" w14:textId="77777777" w:rsidR="004A4885" w:rsidRDefault="004A4885" w:rsidP="004A4885">
      <w:pPr>
        <w:pStyle w:val="Standard"/>
        <w:numPr>
          <w:ilvl w:val="1"/>
          <w:numId w:val="52"/>
        </w:numPr>
        <w:tabs>
          <w:tab w:val="left" w:pos="284"/>
        </w:tabs>
        <w:jc w:val="both"/>
        <w:rPr>
          <w:rFonts w:ascii="Arial" w:hAnsi="Arial"/>
          <w:sz w:val="22"/>
          <w:szCs w:val="22"/>
        </w:rPr>
      </w:pPr>
      <w:r w:rsidRPr="00D87771">
        <w:rPr>
          <w:rFonts w:ascii="Arial" w:hAnsi="Arial"/>
          <w:sz w:val="22"/>
          <w:szCs w:val="22"/>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t>
      </w:r>
      <w:r>
        <w:rPr>
          <w:rFonts w:ascii="Arial" w:hAnsi="Arial"/>
          <w:sz w:val="22"/>
          <w:szCs w:val="22"/>
        </w:rPr>
        <w:t>Zamawiającym</w:t>
      </w:r>
      <w:r w:rsidRPr="00D87771">
        <w:rPr>
          <w:rFonts w:ascii="Arial" w:hAnsi="Arial"/>
          <w:sz w:val="22"/>
          <w:szCs w:val="22"/>
        </w:rPr>
        <w:t>, jego zastępcą prawnym lub członkami organów zarządzających lub organów nadzorczych</w:t>
      </w:r>
      <w:r>
        <w:rPr>
          <w:rFonts w:ascii="Arial" w:hAnsi="Arial"/>
          <w:sz w:val="22"/>
          <w:szCs w:val="22"/>
        </w:rPr>
        <w:t>.</w:t>
      </w:r>
    </w:p>
    <w:p w14:paraId="66D91F2F" w14:textId="77777777" w:rsidR="004A4885" w:rsidRDefault="004A4885" w:rsidP="004A4885">
      <w:pPr>
        <w:pStyle w:val="Standard"/>
        <w:numPr>
          <w:ilvl w:val="1"/>
          <w:numId w:val="52"/>
        </w:numPr>
        <w:tabs>
          <w:tab w:val="left" w:pos="284"/>
        </w:tabs>
        <w:jc w:val="both"/>
        <w:rPr>
          <w:rFonts w:ascii="Arial" w:hAnsi="Arial"/>
          <w:sz w:val="22"/>
          <w:szCs w:val="22"/>
        </w:rPr>
      </w:pPr>
      <w:r w:rsidRPr="00D87771">
        <w:rPr>
          <w:rFonts w:ascii="Arial" w:hAnsi="Arial"/>
          <w:sz w:val="22"/>
          <w:szCs w:val="22"/>
        </w:rPr>
        <w:t xml:space="preserve">pozostawaniu z </w:t>
      </w:r>
      <w:r>
        <w:rPr>
          <w:rFonts w:ascii="Arial" w:hAnsi="Arial"/>
          <w:sz w:val="22"/>
          <w:szCs w:val="22"/>
        </w:rPr>
        <w:t>Zamawiającym</w:t>
      </w:r>
      <w:r w:rsidRPr="00D87771">
        <w:rPr>
          <w:rFonts w:ascii="Arial" w:hAnsi="Arial"/>
          <w:sz w:val="22"/>
          <w:szCs w:val="22"/>
        </w:rPr>
        <w:t xml:space="preserve"> w takim stosunku prawnym lub faktycznym, że istnieje uzasadniona wątpliwość co do ich bezstronności lub niezależności w związku z postępowaniem o udzielenie zamówienia.</w:t>
      </w:r>
      <w:r w:rsidRPr="00A77163">
        <w:rPr>
          <w:rFonts w:ascii="Arial" w:hAnsi="Arial"/>
          <w:sz w:val="22"/>
          <w:szCs w:val="22"/>
        </w:rPr>
        <w:t xml:space="preserve"> </w:t>
      </w:r>
      <w:bookmarkEnd w:id="6"/>
    </w:p>
    <w:bookmarkEnd w:id="7"/>
    <w:p w14:paraId="3C1BA2DD" w14:textId="77777777" w:rsidR="00E80419" w:rsidRPr="009230F6" w:rsidRDefault="00E80419" w:rsidP="00E80419">
      <w:pPr>
        <w:pStyle w:val="Standard"/>
        <w:tabs>
          <w:tab w:val="left" w:pos="284"/>
        </w:tabs>
        <w:ind w:left="709"/>
        <w:jc w:val="both"/>
        <w:rPr>
          <w:rFonts w:ascii="Arial" w:hAnsi="Arial"/>
          <w:sz w:val="22"/>
          <w:szCs w:val="22"/>
        </w:rPr>
      </w:pPr>
      <w:r w:rsidRPr="009230F6">
        <w:rPr>
          <w:rFonts w:ascii="Arial" w:hAnsi="Arial"/>
          <w:sz w:val="22"/>
          <w:szCs w:val="22"/>
        </w:rPr>
        <w:t xml:space="preserve">Oferent zobowiązany jest dołączyć do oferty oświadczenie o braku w/w powiązań według wzoru stanowiącego </w:t>
      </w:r>
      <w:r w:rsidRPr="009230F6">
        <w:rPr>
          <w:rFonts w:ascii="Arial" w:hAnsi="Arial"/>
          <w:b/>
          <w:sz w:val="22"/>
          <w:szCs w:val="22"/>
        </w:rPr>
        <w:t>Załącznik nr 2</w:t>
      </w:r>
      <w:r w:rsidRPr="009230F6">
        <w:rPr>
          <w:rFonts w:ascii="Arial" w:hAnsi="Arial"/>
          <w:sz w:val="22"/>
          <w:szCs w:val="22"/>
        </w:rPr>
        <w:t xml:space="preserve"> do niniejszego zapytania ofertowego.</w:t>
      </w:r>
    </w:p>
    <w:p w14:paraId="439BEA67" w14:textId="77777777" w:rsidR="00E80419" w:rsidRPr="009230F6" w:rsidRDefault="00E80419" w:rsidP="00E80419">
      <w:pPr>
        <w:pStyle w:val="NormalnyWeb"/>
        <w:numPr>
          <w:ilvl w:val="0"/>
          <w:numId w:val="52"/>
        </w:numPr>
        <w:spacing w:after="0"/>
        <w:jc w:val="both"/>
        <w:rPr>
          <w:rFonts w:ascii="Arial" w:hAnsi="Arial" w:cs="Arial"/>
          <w:sz w:val="22"/>
          <w:szCs w:val="22"/>
        </w:rPr>
      </w:pPr>
      <w:r w:rsidRPr="009230F6">
        <w:rPr>
          <w:rFonts w:ascii="Arial" w:hAnsi="Arial" w:cs="Arial"/>
          <w:sz w:val="22"/>
          <w:szCs w:val="22"/>
          <w:lang w:eastAsia="ar-SA"/>
        </w:rPr>
        <w:t xml:space="preserve">Zamawiający dokona oceny spełniania przez Wykonawcę wyżej wskazanych warunków udziału w postępowaniu według formuły spełnia/nie spełnia - na podstawie analizy złożonych przez Wykonawcę dokumentów oraz na podstawie oświadczenia Wykonawcy zawartego w formularzu ofertowym </w:t>
      </w:r>
      <w:r w:rsidRPr="009230F6">
        <w:rPr>
          <w:rFonts w:ascii="Arial" w:hAnsi="Arial" w:cs="Arial"/>
          <w:b/>
          <w:sz w:val="22"/>
          <w:szCs w:val="22"/>
          <w:lang w:eastAsia="ar-SA"/>
        </w:rPr>
        <w:t>(Załącznik nr 1).</w:t>
      </w:r>
    </w:p>
    <w:p w14:paraId="3A826477" w14:textId="5B0F0511" w:rsidR="009F1BFB" w:rsidRDefault="00E80419" w:rsidP="00E80419">
      <w:pPr>
        <w:pStyle w:val="Standard"/>
        <w:tabs>
          <w:tab w:val="left" w:pos="284"/>
        </w:tabs>
        <w:spacing w:line="264" w:lineRule="auto"/>
        <w:jc w:val="both"/>
        <w:rPr>
          <w:rFonts w:ascii="Arial" w:hAnsi="Arial"/>
          <w:sz w:val="22"/>
          <w:szCs w:val="22"/>
          <w:lang w:eastAsia="ar-SA"/>
        </w:rPr>
      </w:pPr>
      <w:r w:rsidRPr="009230F6">
        <w:rPr>
          <w:rFonts w:ascii="Arial" w:hAnsi="Arial"/>
          <w:sz w:val="22"/>
          <w:szCs w:val="22"/>
          <w:lang w:eastAsia="ar-SA"/>
        </w:rPr>
        <w:t>Brak któregokolwiek z wymaganych oświadczeń lub dokumentów lub załączenie ich w niewłaściwej formie lub niezgodnie z wymaganiami określonymi w zapytaniu ofertowym, będzie skutkowało odrzuceniem oferty Wykonawcy, z wyjątkiem wystąpienia powiązań kapitałowych lub osobowych między Wykonawcą a Zamawiającym, kiedy to Wykonawca zostanie wykluczony z udziału w postępowaniu</w:t>
      </w:r>
      <w:r w:rsidR="001A6495">
        <w:rPr>
          <w:rFonts w:ascii="Arial" w:hAnsi="Arial"/>
          <w:sz w:val="22"/>
          <w:szCs w:val="22"/>
          <w:lang w:eastAsia="ar-SA"/>
        </w:rPr>
        <w:t>.</w:t>
      </w:r>
    </w:p>
    <w:p w14:paraId="0AD7D406" w14:textId="77777777" w:rsidR="001A6495" w:rsidRPr="009230F6" w:rsidRDefault="001A6495" w:rsidP="00E80419">
      <w:pPr>
        <w:pStyle w:val="Standard"/>
        <w:tabs>
          <w:tab w:val="left" w:pos="284"/>
        </w:tabs>
        <w:spacing w:line="264" w:lineRule="auto"/>
        <w:jc w:val="both"/>
        <w:rPr>
          <w:rFonts w:ascii="Arial" w:hAnsi="Arial"/>
          <w:sz w:val="22"/>
          <w:szCs w:val="22"/>
        </w:rPr>
      </w:pPr>
    </w:p>
    <w:tbl>
      <w:tblPr>
        <w:tblW w:w="9684" w:type="dxa"/>
        <w:tblInd w:w="-50" w:type="dxa"/>
        <w:tblLayout w:type="fixed"/>
        <w:tblCellMar>
          <w:left w:w="10" w:type="dxa"/>
          <w:right w:w="10" w:type="dxa"/>
        </w:tblCellMar>
        <w:tblLook w:val="0000" w:firstRow="0" w:lastRow="0" w:firstColumn="0" w:lastColumn="0" w:noHBand="0" w:noVBand="0"/>
      </w:tblPr>
      <w:tblGrid>
        <w:gridCol w:w="9684"/>
      </w:tblGrid>
      <w:tr w:rsidR="009F1BFB" w:rsidRPr="009230F6" w14:paraId="512A74D1" w14:textId="77777777" w:rsidTr="00602F3E">
        <w:tc>
          <w:tcPr>
            <w:tcW w:w="9684" w:type="dxa"/>
            <w:tcBorders>
              <w:top w:val="single" w:sz="4" w:space="0" w:color="000000"/>
              <w:left w:val="single" w:sz="4" w:space="0" w:color="000000"/>
              <w:bottom w:val="single" w:sz="4" w:space="0" w:color="000000"/>
              <w:right w:val="single" w:sz="4" w:space="0" w:color="000000"/>
            </w:tcBorders>
            <w:shd w:val="clear" w:color="auto" w:fill="D9D9D9"/>
            <w:tcMar>
              <w:top w:w="45" w:type="dxa"/>
              <w:left w:w="45" w:type="dxa"/>
              <w:bottom w:w="45" w:type="dxa"/>
              <w:right w:w="45" w:type="dxa"/>
            </w:tcMar>
          </w:tcPr>
          <w:p w14:paraId="3754F43C" w14:textId="77777777" w:rsidR="009F1BFB" w:rsidRPr="009230F6" w:rsidRDefault="00F2096F">
            <w:pPr>
              <w:pStyle w:val="Standard"/>
              <w:spacing w:line="264" w:lineRule="auto"/>
              <w:jc w:val="both"/>
              <w:rPr>
                <w:rFonts w:ascii="Arial" w:hAnsi="Arial"/>
                <w:b/>
                <w:bCs/>
                <w:sz w:val="22"/>
                <w:szCs w:val="22"/>
              </w:rPr>
            </w:pPr>
            <w:r w:rsidRPr="009230F6">
              <w:rPr>
                <w:rFonts w:ascii="Arial" w:hAnsi="Arial"/>
                <w:b/>
                <w:bCs/>
                <w:sz w:val="22"/>
                <w:szCs w:val="22"/>
              </w:rPr>
              <w:t>6. Opis sposobu obliczenia ceny oferty</w:t>
            </w:r>
          </w:p>
        </w:tc>
      </w:tr>
    </w:tbl>
    <w:p w14:paraId="64D059A7" w14:textId="77777777" w:rsidR="009F1BFB" w:rsidRPr="009230F6" w:rsidRDefault="00F2096F" w:rsidP="00F2096F">
      <w:pPr>
        <w:pStyle w:val="Standard"/>
        <w:numPr>
          <w:ilvl w:val="1"/>
          <w:numId w:val="33"/>
        </w:numPr>
        <w:spacing w:line="264" w:lineRule="auto"/>
        <w:ind w:left="709" w:hanging="426"/>
        <w:jc w:val="both"/>
        <w:rPr>
          <w:rFonts w:ascii="Arial" w:hAnsi="Arial"/>
          <w:sz w:val="22"/>
          <w:szCs w:val="22"/>
        </w:rPr>
      </w:pPr>
      <w:r w:rsidRPr="009230F6">
        <w:rPr>
          <w:rFonts w:ascii="Arial" w:hAnsi="Arial"/>
          <w:sz w:val="22"/>
          <w:szCs w:val="22"/>
        </w:rPr>
        <w:t>Wykonawca zobowiązany jest do podania ceny za realizację przedmiotu zamówienia zgodnie z formularzem ofertowym.</w:t>
      </w:r>
    </w:p>
    <w:p w14:paraId="280C52CE" w14:textId="77777777" w:rsidR="009F1BFB" w:rsidRPr="009230F6" w:rsidRDefault="00F2096F" w:rsidP="00F2096F">
      <w:pPr>
        <w:pStyle w:val="Standard"/>
        <w:numPr>
          <w:ilvl w:val="1"/>
          <w:numId w:val="33"/>
        </w:numPr>
        <w:spacing w:line="264" w:lineRule="auto"/>
        <w:ind w:left="709" w:hanging="426"/>
        <w:jc w:val="both"/>
        <w:rPr>
          <w:rFonts w:ascii="Arial" w:hAnsi="Arial"/>
          <w:sz w:val="22"/>
          <w:szCs w:val="22"/>
        </w:rPr>
      </w:pPr>
      <w:r w:rsidRPr="009230F6">
        <w:rPr>
          <w:rFonts w:ascii="Arial" w:hAnsi="Arial"/>
          <w:sz w:val="22"/>
          <w:szCs w:val="22"/>
        </w:rPr>
        <w:t>Podana w ofercie cena musi być wyrażona w PLN. Cena musi uwzględniać wszystkie wymagania niniejszego zapytania ofertowego oraz obejmować wszelkie koszty związane z terminowym i prawidłowym wykonaniem przedmiotu zamówienia oraz warunkami i wytycznymi stawianymi przez Zamawiającego, odnoszącymi się do przedmiotu zamówienia.</w:t>
      </w:r>
    </w:p>
    <w:p w14:paraId="7BD17B54" w14:textId="77777777" w:rsidR="009F1BFB" w:rsidRPr="009230F6" w:rsidRDefault="00F2096F" w:rsidP="00F2096F">
      <w:pPr>
        <w:pStyle w:val="Standard"/>
        <w:numPr>
          <w:ilvl w:val="1"/>
          <w:numId w:val="33"/>
        </w:numPr>
        <w:spacing w:line="264" w:lineRule="auto"/>
        <w:ind w:left="709" w:hanging="426"/>
        <w:jc w:val="both"/>
        <w:rPr>
          <w:rFonts w:ascii="Arial" w:hAnsi="Arial"/>
          <w:sz w:val="22"/>
          <w:szCs w:val="22"/>
        </w:rPr>
      </w:pPr>
      <w:r w:rsidRPr="009230F6">
        <w:rPr>
          <w:rFonts w:ascii="Arial" w:hAnsi="Arial"/>
          <w:sz w:val="22"/>
          <w:szCs w:val="22"/>
        </w:rPr>
        <w:t>Cena dla przedmiotu zamówienia może być tylko jedna, nie dopuszcza się wariantowości cen. Wszelkie upusty, rabaty, winny być od razu ujęte w obliczaniu ceny, tak by wyliczona cena za realizację przedmiotu zamówienia była ceną ostateczną, bez konieczności dokonywania przez Zamawiającego przeliczeń i innych działań w celu jej określenia.</w:t>
      </w:r>
    </w:p>
    <w:p w14:paraId="2E754532" w14:textId="77777777" w:rsidR="009F1BFB" w:rsidRPr="009230F6" w:rsidRDefault="00F2096F" w:rsidP="00F2096F">
      <w:pPr>
        <w:pStyle w:val="Standard"/>
        <w:numPr>
          <w:ilvl w:val="1"/>
          <w:numId w:val="33"/>
        </w:numPr>
        <w:spacing w:line="264" w:lineRule="auto"/>
        <w:ind w:left="709" w:hanging="426"/>
        <w:jc w:val="both"/>
        <w:rPr>
          <w:rFonts w:ascii="Arial" w:hAnsi="Arial"/>
          <w:sz w:val="22"/>
          <w:szCs w:val="22"/>
        </w:rPr>
      </w:pPr>
      <w:r w:rsidRPr="009230F6">
        <w:rPr>
          <w:rFonts w:ascii="Arial" w:hAnsi="Arial"/>
          <w:sz w:val="22"/>
          <w:szCs w:val="22"/>
        </w:rPr>
        <w:t>Ceną oferty jest cena brutto za realizację przedmiotu zamówienia.</w:t>
      </w:r>
    </w:p>
    <w:p w14:paraId="63EC566B" w14:textId="77777777" w:rsidR="009F1BFB" w:rsidRPr="009230F6" w:rsidRDefault="00F2096F" w:rsidP="00F2096F">
      <w:pPr>
        <w:pStyle w:val="Standard"/>
        <w:numPr>
          <w:ilvl w:val="1"/>
          <w:numId w:val="33"/>
        </w:numPr>
        <w:spacing w:line="264" w:lineRule="auto"/>
        <w:ind w:left="709" w:hanging="426"/>
        <w:jc w:val="both"/>
        <w:rPr>
          <w:rFonts w:ascii="Arial" w:hAnsi="Arial"/>
          <w:sz w:val="22"/>
          <w:szCs w:val="22"/>
        </w:rPr>
      </w:pPr>
      <w:r w:rsidRPr="009230F6">
        <w:rPr>
          <w:rFonts w:ascii="Arial" w:hAnsi="Arial"/>
          <w:sz w:val="22"/>
          <w:szCs w:val="22"/>
        </w:rPr>
        <w:t>Zamawiający nie dopuszcza możliwości składania ofert częściowych oraz wyboru częściowego.</w:t>
      </w:r>
    </w:p>
    <w:p w14:paraId="7CBC3D1B" w14:textId="77777777" w:rsidR="009F1BFB" w:rsidRDefault="00F2096F" w:rsidP="00F2096F">
      <w:pPr>
        <w:pStyle w:val="Standard"/>
        <w:numPr>
          <w:ilvl w:val="1"/>
          <w:numId w:val="33"/>
        </w:numPr>
        <w:spacing w:line="264" w:lineRule="auto"/>
        <w:ind w:left="709" w:hanging="426"/>
        <w:jc w:val="both"/>
        <w:rPr>
          <w:rFonts w:ascii="Arial" w:hAnsi="Arial"/>
          <w:sz w:val="22"/>
          <w:szCs w:val="22"/>
        </w:rPr>
      </w:pPr>
      <w:r w:rsidRPr="009230F6">
        <w:rPr>
          <w:rFonts w:ascii="Arial" w:hAnsi="Arial"/>
          <w:sz w:val="22"/>
          <w:szCs w:val="22"/>
        </w:rPr>
        <w:t>Zamawiający nie dopuszcza możliwości składania ofert wariantowych.</w:t>
      </w:r>
    </w:p>
    <w:p w14:paraId="7A7B4B10" w14:textId="77777777" w:rsidR="001A6495" w:rsidRDefault="001A6495" w:rsidP="001A6495">
      <w:pPr>
        <w:pStyle w:val="Standard"/>
        <w:spacing w:line="264" w:lineRule="auto"/>
        <w:jc w:val="both"/>
        <w:rPr>
          <w:rFonts w:ascii="Arial" w:hAnsi="Arial"/>
          <w:sz w:val="22"/>
          <w:szCs w:val="22"/>
        </w:rPr>
      </w:pPr>
    </w:p>
    <w:p w14:paraId="5DB46AAF" w14:textId="77777777" w:rsidR="001A6495" w:rsidRDefault="001A6495" w:rsidP="001A6495">
      <w:pPr>
        <w:pStyle w:val="Standard"/>
        <w:spacing w:line="264" w:lineRule="auto"/>
        <w:jc w:val="both"/>
        <w:rPr>
          <w:rFonts w:ascii="Arial" w:hAnsi="Arial"/>
          <w:sz w:val="22"/>
          <w:szCs w:val="22"/>
        </w:rPr>
      </w:pPr>
    </w:p>
    <w:p w14:paraId="56A2388B" w14:textId="77777777" w:rsidR="001A6495" w:rsidRDefault="001A6495" w:rsidP="001A6495">
      <w:pPr>
        <w:pStyle w:val="Standard"/>
        <w:spacing w:line="264" w:lineRule="auto"/>
        <w:jc w:val="both"/>
        <w:rPr>
          <w:rFonts w:ascii="Arial" w:hAnsi="Arial"/>
          <w:sz w:val="22"/>
          <w:szCs w:val="22"/>
        </w:rPr>
      </w:pPr>
    </w:p>
    <w:p w14:paraId="0702615E" w14:textId="77777777" w:rsidR="001A6495" w:rsidRDefault="001A6495" w:rsidP="001A6495">
      <w:pPr>
        <w:pStyle w:val="Standard"/>
        <w:spacing w:line="264" w:lineRule="auto"/>
        <w:jc w:val="both"/>
        <w:rPr>
          <w:rFonts w:ascii="Arial" w:hAnsi="Arial"/>
          <w:sz w:val="22"/>
          <w:szCs w:val="22"/>
        </w:rPr>
      </w:pPr>
    </w:p>
    <w:p w14:paraId="0D764DB7" w14:textId="77777777" w:rsidR="001A6495" w:rsidRDefault="001A6495" w:rsidP="001A6495">
      <w:pPr>
        <w:pStyle w:val="Standard"/>
        <w:spacing w:line="264" w:lineRule="auto"/>
        <w:jc w:val="both"/>
        <w:rPr>
          <w:rFonts w:ascii="Arial" w:hAnsi="Arial"/>
          <w:sz w:val="22"/>
          <w:szCs w:val="22"/>
        </w:rPr>
      </w:pPr>
    </w:p>
    <w:p w14:paraId="4C282900" w14:textId="77777777" w:rsidR="001A6495" w:rsidRDefault="001A6495" w:rsidP="001A6495">
      <w:pPr>
        <w:pStyle w:val="Standard"/>
        <w:spacing w:line="264" w:lineRule="auto"/>
        <w:jc w:val="both"/>
        <w:rPr>
          <w:rFonts w:ascii="Arial" w:hAnsi="Arial"/>
          <w:sz w:val="22"/>
          <w:szCs w:val="22"/>
        </w:rPr>
      </w:pPr>
    </w:p>
    <w:p w14:paraId="60B9D5CA" w14:textId="77777777" w:rsidR="001A6495" w:rsidRDefault="001A6495" w:rsidP="001A6495">
      <w:pPr>
        <w:pStyle w:val="Standard"/>
        <w:spacing w:line="264" w:lineRule="auto"/>
        <w:jc w:val="both"/>
        <w:rPr>
          <w:rFonts w:ascii="Arial" w:hAnsi="Arial"/>
          <w:sz w:val="22"/>
          <w:szCs w:val="22"/>
        </w:rPr>
      </w:pPr>
    </w:p>
    <w:p w14:paraId="73D86A75" w14:textId="77777777" w:rsidR="001A6495" w:rsidRDefault="001A6495" w:rsidP="001A6495">
      <w:pPr>
        <w:pStyle w:val="Standard"/>
        <w:spacing w:line="264" w:lineRule="auto"/>
        <w:jc w:val="both"/>
        <w:rPr>
          <w:rFonts w:ascii="Arial" w:hAnsi="Arial"/>
          <w:sz w:val="22"/>
          <w:szCs w:val="22"/>
        </w:rPr>
      </w:pPr>
    </w:p>
    <w:p w14:paraId="4BDF330E" w14:textId="77777777" w:rsidR="001A6495" w:rsidRPr="009230F6" w:rsidRDefault="001A6495" w:rsidP="001A6495">
      <w:pPr>
        <w:pStyle w:val="Standard"/>
        <w:spacing w:line="264" w:lineRule="auto"/>
        <w:jc w:val="both"/>
        <w:rPr>
          <w:rFonts w:ascii="Arial" w:hAnsi="Arial"/>
          <w:sz w:val="22"/>
          <w:szCs w:val="22"/>
        </w:rPr>
      </w:pPr>
    </w:p>
    <w:p w14:paraId="5C8126C6" w14:textId="77777777" w:rsidR="009F1BFB" w:rsidRPr="009230F6" w:rsidRDefault="009F1BFB">
      <w:pPr>
        <w:pStyle w:val="Standard"/>
        <w:spacing w:line="100" w:lineRule="atLeast"/>
        <w:jc w:val="both"/>
        <w:rPr>
          <w:rFonts w:ascii="Arial" w:hAnsi="Arial"/>
          <w:sz w:val="22"/>
          <w:szCs w:val="22"/>
        </w:rPr>
      </w:pPr>
    </w:p>
    <w:tbl>
      <w:tblPr>
        <w:tblW w:w="9684" w:type="dxa"/>
        <w:tblInd w:w="-50" w:type="dxa"/>
        <w:tblLayout w:type="fixed"/>
        <w:tblCellMar>
          <w:left w:w="10" w:type="dxa"/>
          <w:right w:w="10" w:type="dxa"/>
        </w:tblCellMar>
        <w:tblLook w:val="0000" w:firstRow="0" w:lastRow="0" w:firstColumn="0" w:lastColumn="0" w:noHBand="0" w:noVBand="0"/>
      </w:tblPr>
      <w:tblGrid>
        <w:gridCol w:w="9684"/>
      </w:tblGrid>
      <w:tr w:rsidR="009F1BFB" w:rsidRPr="009230F6" w14:paraId="1F67ABE0" w14:textId="77777777" w:rsidTr="00602F3E">
        <w:tc>
          <w:tcPr>
            <w:tcW w:w="9684" w:type="dxa"/>
            <w:tcBorders>
              <w:top w:val="single" w:sz="4" w:space="0" w:color="000000"/>
              <w:left w:val="single" w:sz="4" w:space="0" w:color="000000"/>
              <w:bottom w:val="single" w:sz="4" w:space="0" w:color="000000"/>
              <w:right w:val="single" w:sz="4" w:space="0" w:color="000000"/>
            </w:tcBorders>
            <w:shd w:val="clear" w:color="auto" w:fill="D9D9D9"/>
            <w:tcMar>
              <w:top w:w="45" w:type="dxa"/>
              <w:left w:w="45" w:type="dxa"/>
              <w:bottom w:w="45" w:type="dxa"/>
              <w:right w:w="45" w:type="dxa"/>
            </w:tcMar>
          </w:tcPr>
          <w:p w14:paraId="61B95E68" w14:textId="77777777" w:rsidR="009F1BFB" w:rsidRPr="009230F6" w:rsidRDefault="00F2096F">
            <w:pPr>
              <w:pStyle w:val="Standard"/>
              <w:spacing w:line="264" w:lineRule="auto"/>
              <w:jc w:val="both"/>
              <w:rPr>
                <w:rFonts w:ascii="Arial" w:hAnsi="Arial"/>
                <w:b/>
                <w:bCs/>
                <w:sz w:val="22"/>
                <w:szCs w:val="22"/>
              </w:rPr>
            </w:pPr>
            <w:r w:rsidRPr="009230F6">
              <w:rPr>
                <w:rFonts w:ascii="Arial" w:hAnsi="Arial"/>
                <w:b/>
                <w:bCs/>
                <w:sz w:val="22"/>
                <w:szCs w:val="22"/>
              </w:rPr>
              <w:t>7. Opis kryteriów, którymi Zamawiający będzie się kierował, przy wyborze oferty wraz z podaniem znaczenia tych kryteriów</w:t>
            </w:r>
          </w:p>
        </w:tc>
      </w:tr>
    </w:tbl>
    <w:p w14:paraId="67398006" w14:textId="77777777" w:rsidR="009F1BFB" w:rsidRPr="009230F6" w:rsidRDefault="00F2096F" w:rsidP="00F2096F">
      <w:pPr>
        <w:pStyle w:val="Standard"/>
        <w:numPr>
          <w:ilvl w:val="0"/>
          <w:numId w:val="34"/>
        </w:numPr>
        <w:tabs>
          <w:tab w:val="left" w:pos="-502"/>
        </w:tabs>
        <w:spacing w:line="264" w:lineRule="auto"/>
        <w:ind w:left="709"/>
        <w:jc w:val="both"/>
        <w:rPr>
          <w:rFonts w:ascii="Arial" w:hAnsi="Arial"/>
          <w:sz w:val="22"/>
          <w:szCs w:val="22"/>
        </w:rPr>
      </w:pPr>
      <w:r w:rsidRPr="009230F6">
        <w:rPr>
          <w:rFonts w:ascii="Arial" w:hAnsi="Arial"/>
          <w:sz w:val="22"/>
          <w:szCs w:val="22"/>
        </w:rPr>
        <w:t>Kryteria oceny ofert:</w:t>
      </w:r>
    </w:p>
    <w:p w14:paraId="23F1433E" w14:textId="77777777" w:rsidR="009F1BFB" w:rsidRPr="009230F6" w:rsidRDefault="00F2096F" w:rsidP="00F81CDE">
      <w:pPr>
        <w:pStyle w:val="Standard"/>
        <w:spacing w:line="264" w:lineRule="auto"/>
        <w:ind w:left="1276"/>
        <w:jc w:val="both"/>
        <w:rPr>
          <w:rFonts w:ascii="Arial" w:hAnsi="Arial"/>
          <w:sz w:val="22"/>
          <w:szCs w:val="22"/>
        </w:rPr>
      </w:pPr>
      <w:r w:rsidRPr="009230F6">
        <w:rPr>
          <w:rFonts w:ascii="Arial" w:hAnsi="Arial"/>
          <w:b/>
          <w:sz w:val="22"/>
          <w:szCs w:val="22"/>
        </w:rPr>
        <w:t>Cena brutto</w:t>
      </w:r>
      <w:r w:rsidRPr="009230F6">
        <w:rPr>
          <w:rFonts w:ascii="Arial" w:hAnsi="Arial"/>
          <w:sz w:val="22"/>
          <w:szCs w:val="22"/>
        </w:rPr>
        <w:t xml:space="preserve"> – waga punktowa 100 pkt. (100%)</w:t>
      </w:r>
    </w:p>
    <w:p w14:paraId="79AD6BED" w14:textId="77777777" w:rsidR="009F1BFB" w:rsidRPr="009230F6" w:rsidRDefault="009F1BFB" w:rsidP="00F81CDE">
      <w:pPr>
        <w:pStyle w:val="Standard"/>
        <w:spacing w:line="264" w:lineRule="auto"/>
        <w:ind w:left="1276"/>
        <w:jc w:val="both"/>
        <w:rPr>
          <w:rFonts w:ascii="Arial" w:hAnsi="Arial"/>
          <w:sz w:val="22"/>
          <w:szCs w:val="22"/>
        </w:rPr>
      </w:pPr>
    </w:p>
    <w:p w14:paraId="0D124B1A" w14:textId="77777777" w:rsidR="009F1BFB" w:rsidRPr="009230F6" w:rsidRDefault="00F2096F" w:rsidP="00F81CDE">
      <w:pPr>
        <w:pStyle w:val="Standard"/>
        <w:spacing w:line="264" w:lineRule="auto"/>
        <w:ind w:left="1276"/>
        <w:jc w:val="both"/>
        <w:rPr>
          <w:rFonts w:ascii="Arial" w:hAnsi="Arial"/>
          <w:sz w:val="22"/>
          <w:szCs w:val="22"/>
        </w:rPr>
      </w:pPr>
      <w:r w:rsidRPr="009230F6">
        <w:rPr>
          <w:rFonts w:ascii="Arial" w:hAnsi="Arial"/>
          <w:sz w:val="22"/>
          <w:szCs w:val="22"/>
        </w:rPr>
        <w:t>Liczba punktów w kryterium „Cena brutto” będzie przyznawana według poniższego wzoru:</w:t>
      </w:r>
    </w:p>
    <w:p w14:paraId="11D7DC6B" w14:textId="77777777" w:rsidR="009F1BFB" w:rsidRPr="009230F6" w:rsidRDefault="009F1BFB" w:rsidP="00F81CDE">
      <w:pPr>
        <w:pStyle w:val="Standard"/>
        <w:spacing w:line="264" w:lineRule="auto"/>
        <w:ind w:left="1276"/>
        <w:jc w:val="both"/>
        <w:rPr>
          <w:rFonts w:ascii="Arial" w:hAnsi="Arial"/>
          <w:sz w:val="22"/>
          <w:szCs w:val="22"/>
        </w:rPr>
      </w:pPr>
    </w:p>
    <w:p w14:paraId="212FC2A6" w14:textId="77777777" w:rsidR="009F1BFB" w:rsidRPr="009230F6" w:rsidRDefault="00F2096F" w:rsidP="00F81CDE">
      <w:pPr>
        <w:pStyle w:val="Standard"/>
        <w:spacing w:line="264" w:lineRule="auto"/>
        <w:ind w:left="1276"/>
        <w:jc w:val="both"/>
        <w:rPr>
          <w:rFonts w:ascii="Arial" w:hAnsi="Arial"/>
          <w:sz w:val="22"/>
          <w:szCs w:val="22"/>
        </w:rPr>
      </w:pPr>
      <w:r w:rsidRPr="009230F6">
        <w:rPr>
          <w:rFonts w:ascii="Arial" w:hAnsi="Arial"/>
          <w:sz w:val="22"/>
          <w:szCs w:val="22"/>
        </w:rPr>
        <w:t>Najniższa wartość oferty brutto wśród otrzymanych ofert,</w:t>
      </w:r>
    </w:p>
    <w:p w14:paraId="404B229C" w14:textId="77777777" w:rsidR="009F1BFB" w:rsidRPr="009230F6" w:rsidRDefault="00F2096F" w:rsidP="00F81CDE">
      <w:pPr>
        <w:pStyle w:val="Standard"/>
        <w:spacing w:line="264" w:lineRule="auto"/>
        <w:ind w:left="1276"/>
        <w:jc w:val="both"/>
        <w:rPr>
          <w:rFonts w:ascii="Arial" w:hAnsi="Arial"/>
          <w:sz w:val="22"/>
          <w:szCs w:val="22"/>
        </w:rPr>
      </w:pPr>
      <w:r w:rsidRPr="009230F6">
        <w:rPr>
          <w:rFonts w:ascii="Arial" w:hAnsi="Arial"/>
          <w:sz w:val="22"/>
          <w:szCs w:val="22"/>
        </w:rPr>
        <w:t xml:space="preserve">                     --------------------------------------------------------------</w:t>
      </w:r>
      <w:r w:rsidRPr="009230F6">
        <w:rPr>
          <w:rFonts w:ascii="Arial" w:hAnsi="Arial"/>
          <w:sz w:val="22"/>
          <w:szCs w:val="22"/>
        </w:rPr>
        <w:tab/>
        <w:t xml:space="preserve">        x 100</w:t>
      </w:r>
    </w:p>
    <w:p w14:paraId="1D7B9F61" w14:textId="77777777" w:rsidR="009F1BFB" w:rsidRPr="009230F6" w:rsidRDefault="00F2096F" w:rsidP="00F81CDE">
      <w:pPr>
        <w:pStyle w:val="Standard"/>
        <w:spacing w:line="264" w:lineRule="auto"/>
        <w:ind w:left="1276"/>
        <w:jc w:val="both"/>
        <w:rPr>
          <w:rFonts w:ascii="Arial" w:hAnsi="Arial"/>
          <w:sz w:val="22"/>
          <w:szCs w:val="22"/>
        </w:rPr>
      </w:pPr>
      <w:r w:rsidRPr="009230F6">
        <w:rPr>
          <w:rFonts w:ascii="Arial" w:hAnsi="Arial"/>
          <w:sz w:val="22"/>
          <w:szCs w:val="22"/>
        </w:rPr>
        <w:t>Wartość brutto wskazana w badanej ofercie</w:t>
      </w:r>
    </w:p>
    <w:p w14:paraId="2A9E0483" w14:textId="77777777" w:rsidR="009F1BFB" w:rsidRPr="009230F6" w:rsidRDefault="009F1BFB" w:rsidP="00F81CDE">
      <w:pPr>
        <w:pStyle w:val="Standard"/>
        <w:tabs>
          <w:tab w:val="left" w:pos="-142"/>
        </w:tabs>
        <w:spacing w:line="264" w:lineRule="auto"/>
        <w:ind w:left="709"/>
        <w:jc w:val="both"/>
        <w:rPr>
          <w:rFonts w:ascii="Arial" w:hAnsi="Arial"/>
          <w:sz w:val="22"/>
          <w:szCs w:val="22"/>
        </w:rPr>
      </w:pPr>
    </w:p>
    <w:p w14:paraId="0B1FD8E1" w14:textId="77777777" w:rsidR="009F1BFB" w:rsidRPr="009230F6" w:rsidRDefault="00F2096F" w:rsidP="00F81CDE">
      <w:pPr>
        <w:pStyle w:val="Standard"/>
        <w:numPr>
          <w:ilvl w:val="0"/>
          <w:numId w:val="13"/>
        </w:numPr>
        <w:spacing w:line="264" w:lineRule="auto"/>
        <w:ind w:left="709"/>
        <w:jc w:val="both"/>
        <w:rPr>
          <w:rFonts w:ascii="Arial" w:hAnsi="Arial"/>
          <w:sz w:val="22"/>
          <w:szCs w:val="22"/>
        </w:rPr>
      </w:pPr>
      <w:r w:rsidRPr="009230F6">
        <w:rPr>
          <w:rFonts w:ascii="Arial" w:hAnsi="Arial"/>
          <w:sz w:val="22"/>
          <w:szCs w:val="22"/>
        </w:rPr>
        <w:t>Punkty będą liczone z  dokładnością do dwóch miejsc po przecinku, stosując powszechne zasady zaokrąglania.</w:t>
      </w:r>
    </w:p>
    <w:p w14:paraId="5FCFE78F" w14:textId="77777777" w:rsidR="009F1BFB" w:rsidRPr="009230F6" w:rsidRDefault="00F2096F" w:rsidP="00F81CDE">
      <w:pPr>
        <w:pStyle w:val="Standard"/>
        <w:numPr>
          <w:ilvl w:val="0"/>
          <w:numId w:val="13"/>
        </w:numPr>
        <w:spacing w:line="264" w:lineRule="auto"/>
        <w:ind w:left="709"/>
        <w:jc w:val="both"/>
        <w:rPr>
          <w:rFonts w:ascii="Arial" w:hAnsi="Arial"/>
          <w:sz w:val="22"/>
          <w:szCs w:val="22"/>
        </w:rPr>
      </w:pPr>
      <w:r w:rsidRPr="009230F6">
        <w:rPr>
          <w:rFonts w:ascii="Arial" w:hAnsi="Arial"/>
          <w:sz w:val="22"/>
          <w:szCs w:val="22"/>
        </w:rPr>
        <w:t>Zamawiający udzieli zamówienia Wykonawcy, którego oferta odpowiada wszystkim wymogom zawartym w zapytaniu ofertowym i zostanie oceniona w podanym kryterium wyboru jako najkorzystniejsza – uzyskując najwyższą liczbę punktów.</w:t>
      </w:r>
    </w:p>
    <w:p w14:paraId="45F33F27" w14:textId="77777777" w:rsidR="009F1BFB" w:rsidRPr="009230F6" w:rsidRDefault="00F2096F" w:rsidP="00F81CDE">
      <w:pPr>
        <w:pStyle w:val="Standard"/>
        <w:numPr>
          <w:ilvl w:val="0"/>
          <w:numId w:val="13"/>
        </w:numPr>
        <w:spacing w:line="264" w:lineRule="auto"/>
        <w:ind w:left="709"/>
        <w:jc w:val="both"/>
        <w:rPr>
          <w:rFonts w:ascii="Arial" w:hAnsi="Arial"/>
          <w:sz w:val="22"/>
          <w:szCs w:val="22"/>
        </w:rPr>
      </w:pPr>
      <w:r w:rsidRPr="009230F6">
        <w:rPr>
          <w:rFonts w:ascii="Arial" w:hAnsi="Arial"/>
          <w:sz w:val="22"/>
          <w:szCs w:val="22"/>
        </w:rPr>
        <w:t>W przypadku odmowy podpisania umowy przez wybranego Wykonawcę, Zamawiający może zawrzeć umowę z Wykonawcą, który spełnia wymagania zapytania ofertowego i którego oferta uzyskała kolejno najwyższą liczbę punktów.</w:t>
      </w:r>
    </w:p>
    <w:p w14:paraId="1FCA8BB8" w14:textId="77777777" w:rsidR="009F1BFB" w:rsidRPr="009230F6" w:rsidRDefault="00F2096F" w:rsidP="00F81CDE">
      <w:pPr>
        <w:pStyle w:val="Standard"/>
        <w:numPr>
          <w:ilvl w:val="0"/>
          <w:numId w:val="13"/>
        </w:numPr>
        <w:spacing w:line="264" w:lineRule="auto"/>
        <w:ind w:left="709"/>
        <w:jc w:val="both"/>
        <w:rPr>
          <w:rFonts w:ascii="Arial" w:hAnsi="Arial"/>
          <w:sz w:val="22"/>
          <w:szCs w:val="22"/>
        </w:rPr>
      </w:pPr>
      <w:r w:rsidRPr="009230F6">
        <w:rPr>
          <w:rFonts w:ascii="Arial" w:hAnsi="Arial"/>
          <w:sz w:val="22"/>
          <w:szCs w:val="22"/>
        </w:rPr>
        <w:t>Jeżeli Zamawiający nie będzie mógł wybrać najkorzystniejszej oferty ze względu na to, że złożone zostały oferty, które uzyskały taką samą liczbę punktów, Zamawiający wezwie Wykonawców, którzy złożyli te oferty, do złożenia - w terminie określonym przez Zamawiającego - ofert dodatkowych. Wykonawcy składając oferty dodatkowe, nie mogą zaoferować cen wyższych niż zaoferowane w złożonych pierwotnie ofertach.</w:t>
      </w:r>
    </w:p>
    <w:p w14:paraId="385ECF70" w14:textId="77777777" w:rsidR="009F1BFB" w:rsidRPr="009230F6" w:rsidRDefault="009F1BFB">
      <w:pPr>
        <w:pStyle w:val="Standard"/>
        <w:spacing w:line="264" w:lineRule="auto"/>
        <w:ind w:left="360"/>
        <w:jc w:val="both"/>
        <w:rPr>
          <w:rFonts w:ascii="Arial" w:hAnsi="Arial"/>
          <w:sz w:val="22"/>
          <w:szCs w:val="22"/>
        </w:rPr>
      </w:pPr>
    </w:p>
    <w:tbl>
      <w:tblPr>
        <w:tblW w:w="9684" w:type="dxa"/>
        <w:tblInd w:w="-50" w:type="dxa"/>
        <w:tblLayout w:type="fixed"/>
        <w:tblCellMar>
          <w:left w:w="10" w:type="dxa"/>
          <w:right w:w="10" w:type="dxa"/>
        </w:tblCellMar>
        <w:tblLook w:val="0000" w:firstRow="0" w:lastRow="0" w:firstColumn="0" w:lastColumn="0" w:noHBand="0" w:noVBand="0"/>
      </w:tblPr>
      <w:tblGrid>
        <w:gridCol w:w="9684"/>
      </w:tblGrid>
      <w:tr w:rsidR="009F1BFB" w:rsidRPr="009230F6" w14:paraId="093ADB80" w14:textId="77777777" w:rsidTr="00602F3E">
        <w:tc>
          <w:tcPr>
            <w:tcW w:w="9684" w:type="dxa"/>
            <w:tcBorders>
              <w:top w:val="single" w:sz="4" w:space="0" w:color="000000"/>
              <w:left w:val="single" w:sz="4" w:space="0" w:color="000000"/>
              <w:bottom w:val="single" w:sz="4" w:space="0" w:color="000000"/>
              <w:right w:val="single" w:sz="4" w:space="0" w:color="000000"/>
            </w:tcBorders>
            <w:shd w:val="clear" w:color="auto" w:fill="D9D9D9"/>
            <w:tcMar>
              <w:top w:w="45" w:type="dxa"/>
              <w:left w:w="45" w:type="dxa"/>
              <w:bottom w:w="45" w:type="dxa"/>
              <w:right w:w="45" w:type="dxa"/>
            </w:tcMar>
          </w:tcPr>
          <w:p w14:paraId="2848BB01" w14:textId="77777777" w:rsidR="009F1BFB" w:rsidRPr="009230F6" w:rsidRDefault="00F2096F">
            <w:pPr>
              <w:pStyle w:val="Standard"/>
              <w:spacing w:line="264" w:lineRule="auto"/>
              <w:jc w:val="both"/>
              <w:rPr>
                <w:rFonts w:ascii="Arial" w:hAnsi="Arial"/>
                <w:b/>
                <w:bCs/>
                <w:sz w:val="22"/>
                <w:szCs w:val="22"/>
              </w:rPr>
            </w:pPr>
            <w:r w:rsidRPr="009230F6">
              <w:rPr>
                <w:rFonts w:ascii="Arial" w:hAnsi="Arial"/>
                <w:b/>
                <w:bCs/>
                <w:sz w:val="22"/>
                <w:szCs w:val="22"/>
              </w:rPr>
              <w:t>8.  Sposób przygotowania oferty</w:t>
            </w:r>
          </w:p>
        </w:tc>
      </w:tr>
    </w:tbl>
    <w:p w14:paraId="32037194" w14:textId="77777777" w:rsidR="009F1BFB" w:rsidRPr="009230F6" w:rsidRDefault="00F2096F" w:rsidP="00F2096F">
      <w:pPr>
        <w:pStyle w:val="Standard"/>
        <w:numPr>
          <w:ilvl w:val="0"/>
          <w:numId w:val="35"/>
        </w:numPr>
        <w:tabs>
          <w:tab w:val="left" w:pos="-491"/>
        </w:tabs>
        <w:spacing w:line="264" w:lineRule="auto"/>
        <w:jc w:val="both"/>
        <w:rPr>
          <w:rFonts w:ascii="Arial" w:hAnsi="Arial"/>
          <w:sz w:val="22"/>
          <w:szCs w:val="22"/>
        </w:rPr>
      </w:pPr>
      <w:r w:rsidRPr="009230F6">
        <w:rPr>
          <w:rFonts w:ascii="Arial" w:hAnsi="Arial"/>
          <w:sz w:val="22"/>
          <w:szCs w:val="22"/>
        </w:rPr>
        <w:t xml:space="preserve">Ofertę sporządzić należy na druku „Formularz ofertowy” stanowiącym </w:t>
      </w:r>
      <w:r w:rsidRPr="009230F6">
        <w:rPr>
          <w:rFonts w:ascii="Arial" w:hAnsi="Arial"/>
          <w:b/>
          <w:sz w:val="22"/>
          <w:szCs w:val="22"/>
        </w:rPr>
        <w:t xml:space="preserve">Załącznik nr 1 </w:t>
      </w:r>
      <w:r w:rsidRPr="009230F6">
        <w:rPr>
          <w:rFonts w:ascii="Arial" w:hAnsi="Arial"/>
          <w:sz w:val="22"/>
          <w:szCs w:val="22"/>
        </w:rPr>
        <w:t>do niniejszego zapytania ofertowego, w języku polskim, w formie pisemnej, czytelnie, wypełniając nieścieralnym atramentem lub długopisem, maszynowo lub komputerowo.</w:t>
      </w:r>
    </w:p>
    <w:p w14:paraId="4928F775" w14:textId="77777777" w:rsidR="009F1BFB" w:rsidRPr="009230F6" w:rsidRDefault="00F2096F" w:rsidP="00F2096F">
      <w:pPr>
        <w:pStyle w:val="Standard"/>
        <w:numPr>
          <w:ilvl w:val="0"/>
          <w:numId w:val="35"/>
        </w:numPr>
        <w:tabs>
          <w:tab w:val="left" w:pos="-491"/>
        </w:tabs>
        <w:spacing w:line="264" w:lineRule="auto"/>
        <w:jc w:val="both"/>
        <w:rPr>
          <w:rFonts w:ascii="Arial" w:hAnsi="Arial"/>
          <w:sz w:val="22"/>
          <w:szCs w:val="22"/>
        </w:rPr>
      </w:pPr>
      <w:r w:rsidRPr="009230F6">
        <w:rPr>
          <w:rFonts w:ascii="Arial" w:hAnsi="Arial"/>
          <w:sz w:val="22"/>
          <w:szCs w:val="22"/>
        </w:rPr>
        <w:t xml:space="preserve"> W przypadku, gdy oferta i/lub załączniki do oferty zostaną podpisane przez osobę/osoby inne niż to wynika z dokumentów rejestrowych Wykonawcy, a Wykonawca nie dołączy do oferty stosownego pełnomocnictwa, o którym mowa w pkt 1, Zamawiający wezwie Wykonawcę do uzupełnienia oferty o podpis osoby/osób upoważnionych do reprezentowania Wykonawcy lub poprzez dołączenie pełnomocnictwa potwierdzającego umocowanie osoby/osób, które podpisały ofertę.</w:t>
      </w:r>
    </w:p>
    <w:p w14:paraId="43AA224A" w14:textId="77777777" w:rsidR="009F1BFB" w:rsidRPr="009230F6" w:rsidRDefault="00F2096F">
      <w:pPr>
        <w:pStyle w:val="Standard"/>
        <w:spacing w:line="100" w:lineRule="atLeast"/>
        <w:ind w:left="271"/>
        <w:jc w:val="both"/>
        <w:rPr>
          <w:rFonts w:ascii="Arial" w:hAnsi="Arial"/>
          <w:sz w:val="22"/>
          <w:szCs w:val="22"/>
        </w:rPr>
      </w:pPr>
      <w:r w:rsidRPr="009230F6">
        <w:rPr>
          <w:rFonts w:ascii="Arial" w:hAnsi="Arial"/>
          <w:bCs/>
          <w:sz w:val="22"/>
          <w:szCs w:val="22"/>
        </w:rPr>
        <w:t xml:space="preserve">3.        Do Formularza ofertowego stanowiącego </w:t>
      </w:r>
      <w:r w:rsidRPr="009230F6">
        <w:rPr>
          <w:rFonts w:ascii="Arial" w:hAnsi="Arial"/>
          <w:b/>
          <w:bCs/>
          <w:sz w:val="22"/>
          <w:szCs w:val="22"/>
        </w:rPr>
        <w:t xml:space="preserve">Załącznik nr 1 </w:t>
      </w:r>
      <w:r w:rsidRPr="009230F6">
        <w:rPr>
          <w:rFonts w:ascii="Arial" w:hAnsi="Arial"/>
          <w:bCs/>
          <w:sz w:val="22"/>
          <w:szCs w:val="22"/>
        </w:rPr>
        <w:t xml:space="preserve">do zapytania ofertowego należy dołączyć:  </w:t>
      </w:r>
    </w:p>
    <w:p w14:paraId="70F2421A" w14:textId="77777777" w:rsidR="009F1BFB" w:rsidRPr="009230F6" w:rsidRDefault="00F2096F" w:rsidP="00F2096F">
      <w:pPr>
        <w:pStyle w:val="Akapitzlist"/>
        <w:numPr>
          <w:ilvl w:val="0"/>
          <w:numId w:val="46"/>
        </w:numPr>
        <w:spacing w:line="264" w:lineRule="auto"/>
        <w:jc w:val="both"/>
        <w:rPr>
          <w:rFonts w:ascii="Arial" w:hAnsi="Arial"/>
          <w:sz w:val="22"/>
          <w:szCs w:val="22"/>
        </w:rPr>
      </w:pPr>
      <w:r w:rsidRPr="009230F6">
        <w:rPr>
          <w:rFonts w:ascii="Arial" w:hAnsi="Arial"/>
          <w:sz w:val="22"/>
          <w:szCs w:val="22"/>
        </w:rPr>
        <w:t xml:space="preserve">Oświadczenie o braku powiązań osobowych lub kapitałowych pomiędzy Wykonawcą a Zamawiającym stanowiące </w:t>
      </w:r>
      <w:r w:rsidRPr="009230F6">
        <w:rPr>
          <w:rFonts w:ascii="Arial" w:hAnsi="Arial"/>
          <w:b/>
          <w:sz w:val="22"/>
          <w:szCs w:val="22"/>
        </w:rPr>
        <w:t>Załącznik nr 2</w:t>
      </w:r>
      <w:r w:rsidRPr="009230F6">
        <w:rPr>
          <w:rFonts w:ascii="Arial" w:hAnsi="Arial"/>
          <w:sz w:val="22"/>
          <w:szCs w:val="22"/>
        </w:rPr>
        <w:t xml:space="preserve"> do zapytania ofertowego.</w:t>
      </w:r>
    </w:p>
    <w:p w14:paraId="18DEDBC1" w14:textId="77777777" w:rsidR="009F1BFB" w:rsidRDefault="00F2096F" w:rsidP="00F2096F">
      <w:pPr>
        <w:pStyle w:val="Akapitzlist"/>
        <w:numPr>
          <w:ilvl w:val="0"/>
          <w:numId w:val="46"/>
        </w:numPr>
        <w:spacing w:line="100" w:lineRule="atLeast"/>
        <w:jc w:val="both"/>
        <w:rPr>
          <w:rFonts w:ascii="Arial" w:hAnsi="Arial"/>
          <w:sz w:val="22"/>
          <w:szCs w:val="22"/>
        </w:rPr>
      </w:pPr>
      <w:r w:rsidRPr="009230F6">
        <w:rPr>
          <w:rFonts w:ascii="Arial" w:hAnsi="Arial"/>
          <w:sz w:val="22"/>
          <w:szCs w:val="22"/>
        </w:rPr>
        <w:t xml:space="preserve">Oświadczenie od wykonawcy w zakresie wypełnienia obowiązków informacyjnych przewidzianych w art. 13 lub art. 14 RODO stanowiące </w:t>
      </w:r>
      <w:r w:rsidRPr="009230F6">
        <w:rPr>
          <w:rFonts w:ascii="Arial" w:hAnsi="Arial"/>
          <w:b/>
          <w:sz w:val="22"/>
          <w:szCs w:val="22"/>
        </w:rPr>
        <w:t>Załącznik nr 3</w:t>
      </w:r>
      <w:r w:rsidRPr="009230F6">
        <w:rPr>
          <w:rFonts w:ascii="Arial" w:hAnsi="Arial"/>
          <w:sz w:val="22"/>
          <w:szCs w:val="22"/>
        </w:rPr>
        <w:t xml:space="preserve"> do zapytania ofertowego.</w:t>
      </w:r>
    </w:p>
    <w:p w14:paraId="029320C7" w14:textId="0DFCE159" w:rsidR="007A5020" w:rsidRDefault="007A5020" w:rsidP="00F2096F">
      <w:pPr>
        <w:pStyle w:val="Akapitzlist"/>
        <w:numPr>
          <w:ilvl w:val="0"/>
          <w:numId w:val="46"/>
        </w:numPr>
        <w:spacing w:line="100" w:lineRule="atLeast"/>
        <w:jc w:val="both"/>
        <w:rPr>
          <w:rFonts w:ascii="Arial" w:hAnsi="Arial"/>
          <w:sz w:val="22"/>
          <w:szCs w:val="22"/>
        </w:rPr>
      </w:pPr>
      <w:r w:rsidRPr="007A5020">
        <w:rPr>
          <w:rFonts w:ascii="Arial" w:hAnsi="Arial"/>
          <w:b/>
          <w:bCs/>
          <w:sz w:val="22"/>
          <w:szCs w:val="22"/>
        </w:rPr>
        <w:t>Załącznik nr 4</w:t>
      </w:r>
      <w:r>
        <w:rPr>
          <w:rFonts w:ascii="Arial" w:hAnsi="Arial"/>
          <w:sz w:val="22"/>
          <w:szCs w:val="22"/>
        </w:rPr>
        <w:t xml:space="preserve"> -wzór umowy z Wykonawcą</w:t>
      </w:r>
    </w:p>
    <w:p w14:paraId="7C54B8DA" w14:textId="6FC7CDD7" w:rsidR="0023292D" w:rsidRPr="0023292D" w:rsidRDefault="0023292D" w:rsidP="0023292D">
      <w:pPr>
        <w:pStyle w:val="Akapitzlist"/>
        <w:numPr>
          <w:ilvl w:val="0"/>
          <w:numId w:val="46"/>
        </w:numPr>
        <w:spacing w:line="100" w:lineRule="atLeast"/>
        <w:jc w:val="both"/>
        <w:rPr>
          <w:rFonts w:ascii="Arial" w:hAnsi="Arial"/>
          <w:sz w:val="22"/>
          <w:szCs w:val="22"/>
        </w:rPr>
      </w:pPr>
      <w:r w:rsidRPr="00F4574D">
        <w:rPr>
          <w:rFonts w:ascii="Arial" w:hAnsi="Arial"/>
          <w:sz w:val="22"/>
          <w:szCs w:val="22"/>
        </w:rPr>
        <w:lastRenderedPageBreak/>
        <w:t>Potwierdzenie wniesienia wadium</w:t>
      </w:r>
    </w:p>
    <w:p w14:paraId="38A13BC7" w14:textId="77777777" w:rsidR="00F81CDE" w:rsidRPr="009230F6" w:rsidRDefault="00F2096F" w:rsidP="00F2096F">
      <w:pPr>
        <w:pStyle w:val="Akapitzlist"/>
        <w:numPr>
          <w:ilvl w:val="0"/>
          <w:numId w:val="45"/>
        </w:numPr>
        <w:spacing w:line="100" w:lineRule="atLeast"/>
        <w:jc w:val="both"/>
        <w:rPr>
          <w:rFonts w:ascii="Arial" w:hAnsi="Arial"/>
          <w:sz w:val="22"/>
          <w:szCs w:val="22"/>
        </w:rPr>
      </w:pPr>
      <w:r w:rsidRPr="009230F6">
        <w:rPr>
          <w:rFonts w:ascii="Arial" w:hAnsi="Arial"/>
          <w:sz w:val="22"/>
          <w:szCs w:val="22"/>
        </w:rPr>
        <w:t>Brak któregokolwiek z wymaganych oświadczeń lub dokumentów lub wypełnienie ich na niewłaściwym wzorze będzie skutkować odrzuceniem oferty Wykonawcy.</w:t>
      </w:r>
    </w:p>
    <w:p w14:paraId="1C7F11C5" w14:textId="77777777" w:rsidR="00F81CDE" w:rsidRPr="009230F6" w:rsidRDefault="00F2096F" w:rsidP="00F2096F">
      <w:pPr>
        <w:pStyle w:val="Akapitzlist"/>
        <w:numPr>
          <w:ilvl w:val="0"/>
          <w:numId w:val="45"/>
        </w:numPr>
        <w:spacing w:line="100" w:lineRule="atLeast"/>
        <w:jc w:val="both"/>
        <w:rPr>
          <w:rFonts w:ascii="Arial" w:hAnsi="Arial"/>
          <w:sz w:val="22"/>
          <w:szCs w:val="22"/>
        </w:rPr>
      </w:pPr>
      <w:r w:rsidRPr="009230F6">
        <w:rPr>
          <w:rFonts w:ascii="Arial" w:hAnsi="Arial"/>
          <w:sz w:val="22"/>
          <w:szCs w:val="22"/>
        </w:rPr>
        <w:t>Zamawiający dopuszcza możliwość jednokrotnego uzupełnienia oferty w sytuacji opisanej w pkt 2</w:t>
      </w:r>
      <w:r w:rsidR="00F81CDE" w:rsidRPr="009230F6">
        <w:rPr>
          <w:rFonts w:ascii="Arial" w:hAnsi="Arial"/>
          <w:sz w:val="22"/>
          <w:szCs w:val="22"/>
        </w:rPr>
        <w:t xml:space="preserve"> </w:t>
      </w:r>
      <w:r w:rsidRPr="009230F6">
        <w:rPr>
          <w:rFonts w:ascii="Arial" w:hAnsi="Arial"/>
          <w:sz w:val="22"/>
          <w:szCs w:val="22"/>
        </w:rPr>
        <w:t>oraz w przypadku wystąpienia braków formalnych w ofercie takich jak brak pieczęci, brak wskazania</w:t>
      </w:r>
      <w:r w:rsidR="00F81CDE" w:rsidRPr="009230F6">
        <w:rPr>
          <w:rFonts w:ascii="Arial" w:hAnsi="Arial"/>
          <w:sz w:val="22"/>
          <w:szCs w:val="22"/>
        </w:rPr>
        <w:t xml:space="preserve"> </w:t>
      </w:r>
      <w:r w:rsidRPr="009230F6">
        <w:rPr>
          <w:rFonts w:ascii="Arial" w:hAnsi="Arial"/>
          <w:sz w:val="22"/>
          <w:szCs w:val="22"/>
        </w:rPr>
        <w:t>danych Wykonawcy itp.</w:t>
      </w:r>
    </w:p>
    <w:p w14:paraId="51D96930" w14:textId="77777777" w:rsidR="00F81CDE" w:rsidRPr="009230F6" w:rsidRDefault="00F2096F" w:rsidP="00F2096F">
      <w:pPr>
        <w:pStyle w:val="Akapitzlist"/>
        <w:numPr>
          <w:ilvl w:val="0"/>
          <w:numId w:val="45"/>
        </w:numPr>
        <w:spacing w:line="100" w:lineRule="atLeast"/>
        <w:jc w:val="both"/>
        <w:rPr>
          <w:rFonts w:ascii="Arial" w:hAnsi="Arial"/>
          <w:sz w:val="22"/>
          <w:szCs w:val="22"/>
        </w:rPr>
      </w:pPr>
      <w:r w:rsidRPr="009230F6">
        <w:rPr>
          <w:rFonts w:ascii="Arial" w:hAnsi="Arial"/>
          <w:sz w:val="22"/>
          <w:szCs w:val="22"/>
        </w:rPr>
        <w:t>Złożenie oferty nie powoduje powstania żadnych zobowiązań wobec stron. Oferty są przygotowywane na koszt Wykonawców. Każdy z Wykonawców może złożyć tylko jedną ofertę.</w:t>
      </w:r>
    </w:p>
    <w:p w14:paraId="1CA5403D" w14:textId="77777777" w:rsidR="009F1BFB" w:rsidRPr="009230F6" w:rsidRDefault="00F2096F" w:rsidP="00F2096F">
      <w:pPr>
        <w:pStyle w:val="Akapitzlist"/>
        <w:numPr>
          <w:ilvl w:val="0"/>
          <w:numId w:val="45"/>
        </w:numPr>
        <w:spacing w:line="100" w:lineRule="atLeast"/>
        <w:jc w:val="both"/>
        <w:rPr>
          <w:rFonts w:ascii="Arial" w:hAnsi="Arial"/>
          <w:sz w:val="22"/>
          <w:szCs w:val="22"/>
        </w:rPr>
      </w:pPr>
      <w:r w:rsidRPr="009230F6">
        <w:rPr>
          <w:rFonts w:ascii="Arial" w:hAnsi="Arial"/>
          <w:sz w:val="22"/>
          <w:szCs w:val="22"/>
        </w:rPr>
        <w:t>Wykonawca w trakcie trwania postepowania może zmienić lub wycofać swoją ofertę.</w:t>
      </w:r>
    </w:p>
    <w:p w14:paraId="0A9E29EC" w14:textId="77777777" w:rsidR="009F1BFB" w:rsidRPr="009230F6" w:rsidRDefault="009F1BFB">
      <w:pPr>
        <w:pStyle w:val="Standard"/>
        <w:spacing w:line="264" w:lineRule="auto"/>
        <w:ind w:left="426"/>
        <w:jc w:val="both"/>
        <w:rPr>
          <w:rFonts w:ascii="Arial" w:hAnsi="Arial"/>
          <w:sz w:val="22"/>
          <w:szCs w:val="22"/>
        </w:rPr>
      </w:pPr>
    </w:p>
    <w:tbl>
      <w:tblPr>
        <w:tblW w:w="9684" w:type="dxa"/>
        <w:tblInd w:w="-50" w:type="dxa"/>
        <w:tblLayout w:type="fixed"/>
        <w:tblCellMar>
          <w:left w:w="10" w:type="dxa"/>
          <w:right w:w="10" w:type="dxa"/>
        </w:tblCellMar>
        <w:tblLook w:val="0000" w:firstRow="0" w:lastRow="0" w:firstColumn="0" w:lastColumn="0" w:noHBand="0" w:noVBand="0"/>
      </w:tblPr>
      <w:tblGrid>
        <w:gridCol w:w="9684"/>
      </w:tblGrid>
      <w:tr w:rsidR="009F1BFB" w:rsidRPr="009230F6" w14:paraId="5022602D" w14:textId="77777777" w:rsidTr="00602F3E">
        <w:trPr>
          <w:trHeight w:val="331"/>
        </w:trPr>
        <w:tc>
          <w:tcPr>
            <w:tcW w:w="9684" w:type="dxa"/>
            <w:tcBorders>
              <w:top w:val="single" w:sz="4" w:space="0" w:color="000000"/>
              <w:left w:val="single" w:sz="4" w:space="0" w:color="000000"/>
              <w:bottom w:val="single" w:sz="4" w:space="0" w:color="000000"/>
              <w:right w:val="single" w:sz="4" w:space="0" w:color="000000"/>
            </w:tcBorders>
            <w:shd w:val="clear" w:color="auto" w:fill="D9D9D9"/>
            <w:tcMar>
              <w:top w:w="45" w:type="dxa"/>
              <w:left w:w="45" w:type="dxa"/>
              <w:bottom w:w="45" w:type="dxa"/>
              <w:right w:w="45" w:type="dxa"/>
            </w:tcMar>
          </w:tcPr>
          <w:p w14:paraId="70BAFA54" w14:textId="7EC82BB3" w:rsidR="009F1BFB" w:rsidRPr="009230F6" w:rsidRDefault="00F2096F">
            <w:pPr>
              <w:pStyle w:val="Standard"/>
              <w:spacing w:line="264" w:lineRule="auto"/>
              <w:jc w:val="both"/>
              <w:rPr>
                <w:rFonts w:ascii="Arial" w:hAnsi="Arial"/>
                <w:b/>
                <w:bCs/>
                <w:sz w:val="22"/>
                <w:szCs w:val="22"/>
              </w:rPr>
            </w:pPr>
            <w:r w:rsidRPr="009230F6">
              <w:rPr>
                <w:rFonts w:ascii="Arial" w:hAnsi="Arial"/>
                <w:b/>
                <w:bCs/>
                <w:sz w:val="22"/>
                <w:szCs w:val="22"/>
              </w:rPr>
              <w:t>9. Miejsce i termin złożenia oferty</w:t>
            </w:r>
          </w:p>
        </w:tc>
      </w:tr>
    </w:tbl>
    <w:p w14:paraId="77CCDD01" w14:textId="1B810F72" w:rsidR="00495984" w:rsidRPr="00EC1D28" w:rsidRDefault="00495984" w:rsidP="00495984">
      <w:pPr>
        <w:pStyle w:val="Standard"/>
        <w:numPr>
          <w:ilvl w:val="0"/>
          <w:numId w:val="36"/>
        </w:numPr>
        <w:spacing w:line="264" w:lineRule="auto"/>
        <w:jc w:val="both"/>
        <w:rPr>
          <w:rFonts w:ascii="Arial" w:hAnsi="Arial"/>
          <w:sz w:val="22"/>
          <w:szCs w:val="22"/>
        </w:rPr>
      </w:pPr>
      <w:bookmarkStart w:id="8" w:name="_Hlk155618116"/>
      <w:r w:rsidRPr="00EC1D28">
        <w:rPr>
          <w:rFonts w:ascii="Arial" w:hAnsi="Arial"/>
          <w:bCs/>
          <w:sz w:val="22"/>
          <w:szCs w:val="22"/>
        </w:rPr>
        <w:t xml:space="preserve">Ofertę zgodną z załączonym formularzem i niniejszym zapytaniem ofertowym należy złożyć w terminie do </w:t>
      </w:r>
      <w:r w:rsidR="00F00CF0">
        <w:rPr>
          <w:rFonts w:ascii="Arial" w:hAnsi="Arial"/>
          <w:b/>
          <w:bCs/>
          <w:color w:val="000000" w:themeColor="text1"/>
          <w:sz w:val="22"/>
          <w:szCs w:val="22"/>
        </w:rPr>
        <w:t>08</w:t>
      </w:r>
      <w:r w:rsidRPr="00BF731B">
        <w:rPr>
          <w:rFonts w:ascii="Arial" w:hAnsi="Arial"/>
          <w:b/>
          <w:bCs/>
          <w:color w:val="000000" w:themeColor="text1"/>
          <w:sz w:val="22"/>
          <w:szCs w:val="22"/>
        </w:rPr>
        <w:t>.</w:t>
      </w:r>
      <w:r w:rsidR="00F00CF0">
        <w:rPr>
          <w:rFonts w:ascii="Arial" w:hAnsi="Arial"/>
          <w:b/>
          <w:bCs/>
          <w:color w:val="000000" w:themeColor="text1"/>
          <w:sz w:val="22"/>
          <w:szCs w:val="22"/>
        </w:rPr>
        <w:t>11</w:t>
      </w:r>
      <w:r w:rsidRPr="00BF731B">
        <w:rPr>
          <w:rFonts w:ascii="Arial" w:hAnsi="Arial"/>
          <w:b/>
          <w:bCs/>
          <w:color w:val="000000" w:themeColor="text1"/>
          <w:sz w:val="22"/>
          <w:szCs w:val="22"/>
        </w:rPr>
        <w:t>.202</w:t>
      </w:r>
      <w:r w:rsidR="00BF731B" w:rsidRPr="00BF731B">
        <w:rPr>
          <w:rFonts w:ascii="Arial" w:hAnsi="Arial"/>
          <w:b/>
          <w:bCs/>
          <w:color w:val="000000" w:themeColor="text1"/>
          <w:sz w:val="22"/>
          <w:szCs w:val="22"/>
        </w:rPr>
        <w:t>4</w:t>
      </w:r>
      <w:r w:rsidRPr="00BF731B">
        <w:rPr>
          <w:rFonts w:ascii="Arial" w:hAnsi="Arial"/>
          <w:b/>
          <w:bCs/>
          <w:color w:val="000000" w:themeColor="text1"/>
          <w:sz w:val="22"/>
          <w:szCs w:val="22"/>
        </w:rPr>
        <w:t xml:space="preserve"> roku</w:t>
      </w:r>
      <w:r w:rsidR="00BF731B">
        <w:rPr>
          <w:rFonts w:ascii="Arial" w:hAnsi="Arial"/>
          <w:b/>
          <w:bCs/>
          <w:color w:val="000000" w:themeColor="text1"/>
          <w:sz w:val="22"/>
          <w:szCs w:val="22"/>
        </w:rPr>
        <w:t>.</w:t>
      </w:r>
    </w:p>
    <w:p w14:paraId="0947562B" w14:textId="77777777" w:rsidR="00495984" w:rsidRPr="00EC1D28" w:rsidRDefault="00495984" w:rsidP="00495984">
      <w:pPr>
        <w:pStyle w:val="Standard"/>
        <w:numPr>
          <w:ilvl w:val="0"/>
          <w:numId w:val="36"/>
        </w:numPr>
        <w:spacing w:line="264" w:lineRule="auto"/>
        <w:jc w:val="both"/>
        <w:rPr>
          <w:rFonts w:ascii="Arial" w:hAnsi="Arial"/>
          <w:sz w:val="22"/>
          <w:szCs w:val="22"/>
        </w:rPr>
      </w:pPr>
      <w:r w:rsidRPr="00EC1D28">
        <w:rPr>
          <w:rFonts w:ascii="Arial" w:hAnsi="Arial"/>
          <w:sz w:val="22"/>
          <w:szCs w:val="22"/>
        </w:rPr>
        <w:t>Oferty złożone po terminie nie będą rozpatrywane.</w:t>
      </w:r>
    </w:p>
    <w:p w14:paraId="10C16B31" w14:textId="77777777" w:rsidR="00495984" w:rsidRPr="00EC1D28" w:rsidRDefault="00495984" w:rsidP="00495984">
      <w:pPr>
        <w:pStyle w:val="Standard"/>
        <w:numPr>
          <w:ilvl w:val="0"/>
          <w:numId w:val="36"/>
        </w:numPr>
        <w:spacing w:line="100" w:lineRule="atLeast"/>
        <w:jc w:val="both"/>
        <w:rPr>
          <w:rFonts w:ascii="Arial" w:hAnsi="Arial"/>
          <w:sz w:val="22"/>
          <w:szCs w:val="22"/>
        </w:rPr>
      </w:pPr>
      <w:r w:rsidRPr="00EC1D28">
        <w:rPr>
          <w:rFonts w:ascii="Arial" w:hAnsi="Arial"/>
          <w:sz w:val="22"/>
          <w:szCs w:val="22"/>
        </w:rPr>
        <w:t xml:space="preserve">Ofertę należy złożyć wyłącznie </w:t>
      </w:r>
      <w:r w:rsidRPr="00EC1D28">
        <w:rPr>
          <w:rFonts w:ascii="Arial" w:hAnsi="Arial"/>
          <w:color w:val="000000"/>
          <w:sz w:val="22"/>
          <w:szCs w:val="22"/>
        </w:rPr>
        <w:t xml:space="preserve">poprzez Bazę Konkurencyjności (BK2021) </w:t>
      </w:r>
      <w:hyperlink r:id="rId8" w:history="1">
        <w:r w:rsidRPr="00EC1D28">
          <w:rPr>
            <w:rStyle w:val="Hipercze"/>
            <w:rFonts w:ascii="Arial" w:hAnsi="Arial"/>
            <w:sz w:val="22"/>
            <w:szCs w:val="22"/>
          </w:rPr>
          <w:t>https://bazakonkurencyjnosci.funduszeeuropejskie.gov.pl/</w:t>
        </w:r>
      </w:hyperlink>
    </w:p>
    <w:p w14:paraId="6739F9C9" w14:textId="77777777" w:rsidR="00495984" w:rsidRPr="00EC1D28" w:rsidRDefault="00495984" w:rsidP="00495984">
      <w:pPr>
        <w:pStyle w:val="Standard"/>
        <w:numPr>
          <w:ilvl w:val="0"/>
          <w:numId w:val="36"/>
        </w:numPr>
        <w:spacing w:line="264" w:lineRule="auto"/>
        <w:jc w:val="both"/>
        <w:rPr>
          <w:rFonts w:ascii="Arial" w:hAnsi="Arial"/>
          <w:sz w:val="22"/>
          <w:szCs w:val="22"/>
        </w:rPr>
      </w:pPr>
      <w:r w:rsidRPr="00EC1D28">
        <w:rPr>
          <w:rFonts w:ascii="Arial" w:hAnsi="Arial"/>
          <w:sz w:val="22"/>
          <w:szCs w:val="22"/>
        </w:rPr>
        <w:t>Komunikacja w postępowaniu o udzielenie zamówienia, w tym ogłoszenie zapytania ofertowego, składanie ofert, wymiana informacji (w tym pytania / odpowiedzi) między zamawiającym a wykonawcą oraz przekazywanie dokumentów i oświadczeń odbywa się pisemnie za pomocą BK2021, z zastrzeżeniem pkt 2 i 3</w:t>
      </w:r>
    </w:p>
    <w:p w14:paraId="36307CB2" w14:textId="77777777" w:rsidR="00495984" w:rsidRPr="00EC1D28" w:rsidRDefault="00495984" w:rsidP="00495984">
      <w:pPr>
        <w:pStyle w:val="Standard"/>
        <w:numPr>
          <w:ilvl w:val="0"/>
          <w:numId w:val="36"/>
        </w:numPr>
        <w:spacing w:line="264" w:lineRule="auto"/>
        <w:jc w:val="both"/>
        <w:rPr>
          <w:rFonts w:ascii="Arial" w:hAnsi="Arial"/>
          <w:sz w:val="22"/>
          <w:szCs w:val="22"/>
        </w:rPr>
      </w:pPr>
      <w:r w:rsidRPr="00EC1D28">
        <w:rPr>
          <w:rFonts w:ascii="Arial" w:hAnsi="Arial"/>
          <w:sz w:val="22"/>
          <w:szCs w:val="22"/>
        </w:rPr>
        <w:t>Wyjątkowo, możliwe jest odstąpienie od komunikacji określonej w pkt 4, jeżeli:</w:t>
      </w:r>
    </w:p>
    <w:p w14:paraId="7D2C88FC" w14:textId="77777777" w:rsidR="00495984" w:rsidRPr="00EC1D28" w:rsidRDefault="00495984" w:rsidP="00495984">
      <w:pPr>
        <w:pStyle w:val="Standard"/>
        <w:spacing w:line="264" w:lineRule="auto"/>
        <w:ind w:left="720"/>
        <w:jc w:val="both"/>
        <w:rPr>
          <w:rFonts w:ascii="Arial" w:hAnsi="Arial"/>
          <w:sz w:val="22"/>
          <w:szCs w:val="22"/>
        </w:rPr>
      </w:pPr>
      <w:r w:rsidRPr="00EC1D28">
        <w:rPr>
          <w:rFonts w:ascii="Arial" w:hAnsi="Arial"/>
          <w:sz w:val="22"/>
          <w:szCs w:val="22"/>
        </w:rPr>
        <w:t>a) charakter zamówienia wymaga użycia narzędzi, urządzeń lub formatów plików, które nie są obsługiwane za pomocą BK2021, lub</w:t>
      </w:r>
    </w:p>
    <w:p w14:paraId="309020F6" w14:textId="77777777" w:rsidR="00495984" w:rsidRPr="00EC1D28" w:rsidRDefault="00495984" w:rsidP="00495984">
      <w:pPr>
        <w:pStyle w:val="Standard"/>
        <w:spacing w:line="264" w:lineRule="auto"/>
        <w:ind w:left="720"/>
        <w:jc w:val="both"/>
        <w:rPr>
          <w:rFonts w:ascii="Arial" w:hAnsi="Arial"/>
          <w:sz w:val="22"/>
          <w:szCs w:val="22"/>
        </w:rPr>
      </w:pPr>
      <w:r w:rsidRPr="00EC1D28">
        <w:rPr>
          <w:rFonts w:ascii="Arial" w:hAnsi="Arial"/>
          <w:sz w:val="22"/>
          <w:szCs w:val="22"/>
        </w:rPr>
        <w:t xml:space="preserve">b) aplikacje do obsługi formatów plików, które nadają się do przygotowania ofert lub prac konkursowych, korzystają z formatów plików, których nie można obsługiwać za pomocą żadnych innych aplikacji </w:t>
      </w:r>
      <w:proofErr w:type="spellStart"/>
      <w:r w:rsidRPr="00EC1D28">
        <w:rPr>
          <w:rFonts w:ascii="Arial" w:hAnsi="Arial"/>
          <w:sz w:val="22"/>
          <w:szCs w:val="22"/>
        </w:rPr>
        <w:t>otwartoźródłowych</w:t>
      </w:r>
      <w:proofErr w:type="spellEnd"/>
      <w:r w:rsidRPr="00EC1D28">
        <w:rPr>
          <w:rFonts w:ascii="Arial" w:hAnsi="Arial"/>
          <w:sz w:val="22"/>
          <w:szCs w:val="22"/>
        </w:rPr>
        <w:t xml:space="preserve"> lub ogólnie dostępnych, lub są one objęte licencją i nie mogą zostać udostępnione do pobierania lub zdalnego wykorzystania przez zamawiającego, lub </w:t>
      </w:r>
    </w:p>
    <w:p w14:paraId="244D491F" w14:textId="77777777" w:rsidR="00495984" w:rsidRPr="00EC1D28" w:rsidRDefault="00495984" w:rsidP="00495984">
      <w:pPr>
        <w:pStyle w:val="Standard"/>
        <w:spacing w:line="264" w:lineRule="auto"/>
        <w:ind w:left="720"/>
        <w:jc w:val="both"/>
        <w:rPr>
          <w:rFonts w:ascii="Arial" w:hAnsi="Arial"/>
          <w:sz w:val="22"/>
          <w:szCs w:val="22"/>
        </w:rPr>
      </w:pPr>
      <w:r w:rsidRPr="00EC1D28">
        <w:rPr>
          <w:rFonts w:ascii="Arial" w:hAnsi="Arial"/>
          <w:sz w:val="22"/>
          <w:szCs w:val="22"/>
        </w:rPr>
        <w:t xml:space="preserve">c) zamawiający wymaga przedstawienia modelu fizycznego, modelu w skali lub próbki, których nie można przekazać za pośrednictwem BK2021, lub </w:t>
      </w:r>
    </w:p>
    <w:p w14:paraId="0DC5630C" w14:textId="0FB62FC6" w:rsidR="00495984" w:rsidRDefault="00495984" w:rsidP="00E538A3">
      <w:pPr>
        <w:pStyle w:val="Standard"/>
        <w:spacing w:line="264" w:lineRule="auto"/>
        <w:ind w:left="720"/>
        <w:jc w:val="both"/>
        <w:rPr>
          <w:rFonts w:ascii="Arial" w:hAnsi="Arial"/>
          <w:sz w:val="22"/>
          <w:szCs w:val="22"/>
        </w:rPr>
      </w:pPr>
      <w:r w:rsidRPr="00EC1D28">
        <w:rPr>
          <w:rFonts w:ascii="Arial" w:hAnsi="Arial"/>
          <w:sz w:val="22"/>
          <w:szCs w:val="22"/>
        </w:rPr>
        <w:t xml:space="preserve">d) jest to niezbędne z uwagi na potrzebę ochrony informacji szczególnie wrażliwych, której nie można zagwarantować w sposób dostateczny przy użyciu BK2021. </w:t>
      </w:r>
    </w:p>
    <w:p w14:paraId="68757183" w14:textId="09441CB4" w:rsidR="00495984" w:rsidRDefault="00495984" w:rsidP="00495984">
      <w:pPr>
        <w:pStyle w:val="Standard"/>
        <w:spacing w:line="264" w:lineRule="auto"/>
        <w:ind w:left="720"/>
        <w:jc w:val="both"/>
        <w:rPr>
          <w:rFonts w:ascii="Arial" w:hAnsi="Arial"/>
          <w:sz w:val="22"/>
          <w:szCs w:val="22"/>
        </w:rPr>
      </w:pPr>
      <w:r w:rsidRPr="00EC1D28">
        <w:rPr>
          <w:rFonts w:ascii="Arial" w:hAnsi="Arial"/>
          <w:sz w:val="22"/>
          <w:szCs w:val="22"/>
        </w:rPr>
        <w:t xml:space="preserve">Odstąpienie od komunikacji określonej w pkt </w:t>
      </w:r>
      <w:r>
        <w:rPr>
          <w:rFonts w:ascii="Arial" w:hAnsi="Arial"/>
          <w:sz w:val="22"/>
          <w:szCs w:val="22"/>
        </w:rPr>
        <w:t>4</w:t>
      </w:r>
      <w:r w:rsidRPr="00EC1D28">
        <w:rPr>
          <w:rFonts w:ascii="Arial" w:hAnsi="Arial"/>
          <w:sz w:val="22"/>
          <w:szCs w:val="22"/>
        </w:rPr>
        <w:t xml:space="preserve"> jest dopuszczalne w zakresie</w:t>
      </w:r>
      <w:r>
        <w:rPr>
          <w:rFonts w:ascii="Arial" w:hAnsi="Arial"/>
          <w:sz w:val="22"/>
          <w:szCs w:val="22"/>
        </w:rPr>
        <w:t xml:space="preserve"> określonym w pkt 5 </w:t>
      </w:r>
      <w:r w:rsidRPr="00EC1D28">
        <w:rPr>
          <w:rFonts w:ascii="Arial" w:hAnsi="Arial"/>
          <w:sz w:val="22"/>
          <w:szCs w:val="22"/>
        </w:rPr>
        <w:t xml:space="preserve">. Wówczas korespondencja odbywa się przy użyciu poczty elektronicznej (adres e-mail oferenta podany w złożonej ofercie oraz adres e-mail Zamawiającego: </w:t>
      </w:r>
      <w:hyperlink r:id="rId9" w:history="1">
        <w:r w:rsidR="00D75C7B" w:rsidRPr="00B10B5D">
          <w:rPr>
            <w:rStyle w:val="Hipercze"/>
            <w:rFonts w:ascii="Arial" w:hAnsi="Arial"/>
            <w:sz w:val="22"/>
            <w:szCs w:val="22"/>
          </w:rPr>
          <w:t>pawel.michocki@biometriq.pl</w:t>
        </w:r>
      </w:hyperlink>
      <w:r w:rsidRPr="00EC1D28">
        <w:rPr>
          <w:rFonts w:ascii="Arial" w:hAnsi="Arial"/>
          <w:sz w:val="22"/>
          <w:szCs w:val="22"/>
        </w:rPr>
        <w:t xml:space="preserve">, osoba do kontaktu – Pan </w:t>
      </w:r>
      <w:r w:rsidR="00F00CF0">
        <w:rPr>
          <w:rFonts w:ascii="Arial" w:hAnsi="Arial"/>
          <w:sz w:val="22"/>
          <w:szCs w:val="22"/>
        </w:rPr>
        <w:t>Paweł</w:t>
      </w:r>
      <w:r w:rsidRPr="00EC1D28">
        <w:rPr>
          <w:rFonts w:ascii="Arial" w:hAnsi="Arial"/>
          <w:sz w:val="22"/>
          <w:szCs w:val="22"/>
        </w:rPr>
        <w:t xml:space="preserve"> </w:t>
      </w:r>
      <w:proofErr w:type="spellStart"/>
      <w:r w:rsidR="00F00CF0">
        <w:rPr>
          <w:rFonts w:ascii="Arial" w:hAnsi="Arial"/>
          <w:sz w:val="22"/>
          <w:szCs w:val="22"/>
        </w:rPr>
        <w:t>Michocki</w:t>
      </w:r>
      <w:proofErr w:type="spellEnd"/>
      <w:r>
        <w:rPr>
          <w:rFonts w:ascii="Arial" w:hAnsi="Arial"/>
          <w:sz w:val="22"/>
          <w:szCs w:val="22"/>
        </w:rPr>
        <w:t>).</w:t>
      </w:r>
    </w:p>
    <w:p w14:paraId="7DB34692" w14:textId="374BBFCF" w:rsidR="009F1BFB" w:rsidRPr="004A4885" w:rsidRDefault="004A4885" w:rsidP="004A4885">
      <w:pPr>
        <w:pStyle w:val="Jasnasiatkaakcent31"/>
        <w:numPr>
          <w:ilvl w:val="0"/>
          <w:numId w:val="36"/>
        </w:numPr>
        <w:spacing w:after="0" w:line="264" w:lineRule="auto"/>
        <w:jc w:val="both"/>
        <w:rPr>
          <w:rFonts w:ascii="Arial" w:hAnsi="Arial" w:cs="Arial"/>
        </w:rPr>
      </w:pPr>
      <w:r w:rsidRPr="0007540C">
        <w:rPr>
          <w:rFonts w:ascii="Arial" w:hAnsi="Arial" w:cs="Arial"/>
        </w:rPr>
        <w:t xml:space="preserve">Wszelkie pytania lub wątpliwości co do treści zapytania ofertowego należy zgłaszać za pośrednictwem BK2021. Wykonawcy są uprawnieni do składania pytań/żądania wyjaśnień co do treści Zapytania ofertowego. Pytania należy przesyłać poprzez Bazę Konkurencyjności (BK2021: </w:t>
      </w:r>
      <w:hyperlink r:id="rId10" w:history="1">
        <w:r w:rsidRPr="0007540C">
          <w:rPr>
            <w:rStyle w:val="Hipercze"/>
            <w:rFonts w:ascii="Arial" w:hAnsi="Arial" w:cs="Arial"/>
          </w:rPr>
          <w:t>https://bazakonkurencyjnosci.funduszeeuropejskie.gov.pl</w:t>
        </w:r>
      </w:hyperlink>
      <w:r w:rsidRPr="0007540C">
        <w:rPr>
          <w:rFonts w:ascii="Arial" w:hAnsi="Arial" w:cs="Arial"/>
        </w:rPr>
        <w:t>).  Zamawiający udzieli odpowiedzi na pytania potencjalnych Wykonawców pod warunkiem, że wpłyną do Zamawiającego najpóźniej na 2 dni kalendarzowe przed upływem terminu składania ofert.</w:t>
      </w:r>
      <w:bookmarkEnd w:id="8"/>
    </w:p>
    <w:p w14:paraId="61A7553C" w14:textId="77777777" w:rsidR="009F1BFB" w:rsidRPr="009230F6" w:rsidRDefault="009F1BFB">
      <w:pPr>
        <w:pStyle w:val="Standard"/>
        <w:spacing w:line="264" w:lineRule="auto"/>
        <w:ind w:left="426"/>
        <w:jc w:val="both"/>
        <w:rPr>
          <w:rFonts w:ascii="Arial" w:hAnsi="Arial"/>
          <w:sz w:val="22"/>
          <w:szCs w:val="22"/>
        </w:rPr>
      </w:pPr>
    </w:p>
    <w:tbl>
      <w:tblPr>
        <w:tblW w:w="9826" w:type="dxa"/>
        <w:tblInd w:w="-50" w:type="dxa"/>
        <w:tblLayout w:type="fixed"/>
        <w:tblCellMar>
          <w:left w:w="10" w:type="dxa"/>
          <w:right w:w="10" w:type="dxa"/>
        </w:tblCellMar>
        <w:tblLook w:val="0000" w:firstRow="0" w:lastRow="0" w:firstColumn="0" w:lastColumn="0" w:noHBand="0" w:noVBand="0"/>
      </w:tblPr>
      <w:tblGrid>
        <w:gridCol w:w="9826"/>
      </w:tblGrid>
      <w:tr w:rsidR="009F1BFB" w:rsidRPr="009230F6" w14:paraId="52F881AD" w14:textId="77777777" w:rsidTr="00602F3E">
        <w:trPr>
          <w:trHeight w:val="365"/>
        </w:trPr>
        <w:tc>
          <w:tcPr>
            <w:tcW w:w="9826" w:type="dxa"/>
            <w:tcBorders>
              <w:top w:val="single" w:sz="4" w:space="0" w:color="000000"/>
              <w:left w:val="single" w:sz="4" w:space="0" w:color="000000"/>
              <w:bottom w:val="single" w:sz="4" w:space="0" w:color="000000"/>
              <w:right w:val="single" w:sz="4" w:space="0" w:color="000000"/>
            </w:tcBorders>
            <w:shd w:val="clear" w:color="auto" w:fill="D9D9D9"/>
            <w:tcMar>
              <w:top w:w="45" w:type="dxa"/>
              <w:left w:w="45" w:type="dxa"/>
              <w:bottom w:w="45" w:type="dxa"/>
              <w:right w:w="45" w:type="dxa"/>
            </w:tcMar>
          </w:tcPr>
          <w:p w14:paraId="6B7DC4EC" w14:textId="77777777" w:rsidR="009F1BFB" w:rsidRPr="009230F6" w:rsidRDefault="00F2096F">
            <w:pPr>
              <w:pStyle w:val="Standard"/>
              <w:numPr>
                <w:ilvl w:val="0"/>
                <w:numId w:val="18"/>
              </w:numPr>
              <w:spacing w:line="264" w:lineRule="auto"/>
              <w:ind w:left="284" w:hanging="284"/>
              <w:jc w:val="both"/>
              <w:rPr>
                <w:rFonts w:ascii="Arial" w:hAnsi="Arial"/>
                <w:b/>
                <w:bCs/>
                <w:sz w:val="22"/>
                <w:szCs w:val="22"/>
              </w:rPr>
            </w:pPr>
            <w:r w:rsidRPr="009230F6">
              <w:rPr>
                <w:rFonts w:ascii="Arial" w:hAnsi="Arial"/>
                <w:b/>
                <w:bCs/>
                <w:sz w:val="22"/>
                <w:szCs w:val="22"/>
              </w:rPr>
              <w:t>Dopuszczalne istotne zmiany postanowień umowy</w:t>
            </w:r>
          </w:p>
        </w:tc>
      </w:tr>
    </w:tbl>
    <w:p w14:paraId="0EEFBDB3" w14:textId="77777777" w:rsidR="004A4885" w:rsidRPr="004718F6" w:rsidRDefault="004A4885" w:rsidP="004A4885">
      <w:pPr>
        <w:pStyle w:val="redniasiatka1akcent21"/>
        <w:numPr>
          <w:ilvl w:val="0"/>
          <w:numId w:val="37"/>
        </w:numPr>
        <w:spacing w:line="264" w:lineRule="auto"/>
        <w:ind w:left="284" w:hanging="284"/>
        <w:jc w:val="both"/>
        <w:rPr>
          <w:rFonts w:ascii="Arial" w:hAnsi="Arial"/>
          <w:sz w:val="22"/>
          <w:szCs w:val="22"/>
          <w:lang w:val="pl-PL"/>
        </w:rPr>
      </w:pPr>
      <w:r w:rsidRPr="00A77163">
        <w:rPr>
          <w:rFonts w:ascii="Arial" w:hAnsi="Arial"/>
          <w:sz w:val="22"/>
          <w:szCs w:val="22"/>
          <w:lang w:val="pl-PL"/>
        </w:rPr>
        <w:t xml:space="preserve">Zamawiający dopuszcza możliwość wprowadzania istotnych zmian postanowień zawartej </w:t>
      </w:r>
      <w:r w:rsidRPr="00A77163">
        <w:rPr>
          <w:rFonts w:ascii="Arial" w:hAnsi="Arial"/>
          <w:sz w:val="22"/>
          <w:szCs w:val="22"/>
          <w:lang w:val="pl-PL"/>
        </w:rPr>
        <w:lastRenderedPageBreak/>
        <w:t xml:space="preserve">umowy z wybranym Wykonawcą w stosunku do treści oferty, na podstawie której dokonano wyboru Wykonawcy, w szczególności w sytuacjach określonych w </w:t>
      </w:r>
      <w:proofErr w:type="spellStart"/>
      <w:r w:rsidRPr="004D02BF">
        <w:rPr>
          <w:rFonts w:ascii="Arial" w:hAnsi="Arial"/>
          <w:sz w:val="22"/>
          <w:szCs w:val="22"/>
        </w:rPr>
        <w:t>Wytycznych</w:t>
      </w:r>
      <w:proofErr w:type="spellEnd"/>
      <w:r w:rsidRPr="004D02BF">
        <w:rPr>
          <w:rFonts w:ascii="Arial" w:hAnsi="Arial"/>
          <w:sz w:val="22"/>
          <w:szCs w:val="22"/>
        </w:rPr>
        <w:t xml:space="preserve"> </w:t>
      </w:r>
      <w:proofErr w:type="spellStart"/>
      <w:r w:rsidRPr="004D02BF">
        <w:rPr>
          <w:rFonts w:ascii="Arial" w:hAnsi="Arial"/>
          <w:sz w:val="22"/>
          <w:szCs w:val="22"/>
        </w:rPr>
        <w:t>dotyczących</w:t>
      </w:r>
      <w:proofErr w:type="spellEnd"/>
      <w:r w:rsidRPr="004D02BF">
        <w:rPr>
          <w:rFonts w:ascii="Arial" w:hAnsi="Arial"/>
          <w:sz w:val="22"/>
          <w:szCs w:val="22"/>
        </w:rPr>
        <w:t xml:space="preserve"> </w:t>
      </w:r>
      <w:proofErr w:type="spellStart"/>
      <w:r w:rsidRPr="004D02BF">
        <w:rPr>
          <w:rFonts w:ascii="Arial" w:hAnsi="Arial"/>
          <w:sz w:val="22"/>
          <w:szCs w:val="22"/>
        </w:rPr>
        <w:t>kwalifikowalności</w:t>
      </w:r>
      <w:proofErr w:type="spellEnd"/>
      <w:r w:rsidRPr="004D02BF">
        <w:rPr>
          <w:rFonts w:ascii="Arial" w:hAnsi="Arial"/>
          <w:sz w:val="22"/>
          <w:szCs w:val="22"/>
        </w:rPr>
        <w:t xml:space="preserve"> </w:t>
      </w:r>
      <w:proofErr w:type="spellStart"/>
      <w:r w:rsidRPr="004D02BF">
        <w:rPr>
          <w:rFonts w:ascii="Arial" w:hAnsi="Arial"/>
          <w:sz w:val="22"/>
          <w:szCs w:val="22"/>
        </w:rPr>
        <w:t>wydatków</w:t>
      </w:r>
      <w:proofErr w:type="spellEnd"/>
      <w:r w:rsidRPr="004D02BF">
        <w:rPr>
          <w:rFonts w:ascii="Arial" w:hAnsi="Arial"/>
          <w:sz w:val="22"/>
          <w:szCs w:val="22"/>
        </w:rPr>
        <w:t xml:space="preserve"> </w:t>
      </w:r>
      <w:proofErr w:type="spellStart"/>
      <w:r w:rsidRPr="004D02BF">
        <w:rPr>
          <w:rFonts w:ascii="Arial" w:hAnsi="Arial"/>
          <w:sz w:val="22"/>
          <w:szCs w:val="22"/>
        </w:rPr>
        <w:t>na</w:t>
      </w:r>
      <w:proofErr w:type="spellEnd"/>
      <w:r w:rsidRPr="004D02BF">
        <w:rPr>
          <w:rFonts w:ascii="Arial" w:hAnsi="Arial"/>
          <w:sz w:val="22"/>
          <w:szCs w:val="22"/>
        </w:rPr>
        <w:t xml:space="preserve"> </w:t>
      </w:r>
      <w:proofErr w:type="spellStart"/>
      <w:r w:rsidRPr="004D02BF">
        <w:rPr>
          <w:rFonts w:ascii="Arial" w:hAnsi="Arial"/>
          <w:sz w:val="22"/>
          <w:szCs w:val="22"/>
        </w:rPr>
        <w:t>lata</w:t>
      </w:r>
      <w:proofErr w:type="spellEnd"/>
      <w:r w:rsidRPr="004D02BF">
        <w:rPr>
          <w:rFonts w:ascii="Arial" w:hAnsi="Arial"/>
          <w:sz w:val="22"/>
          <w:szCs w:val="22"/>
        </w:rPr>
        <w:t xml:space="preserve"> 2021-2027</w:t>
      </w:r>
      <w:r w:rsidRPr="00A77163">
        <w:rPr>
          <w:rFonts w:ascii="Arial" w:hAnsi="Arial"/>
          <w:sz w:val="22"/>
          <w:szCs w:val="22"/>
          <w:lang w:val="pl-PL"/>
        </w:rPr>
        <w:t>, a także:</w:t>
      </w:r>
    </w:p>
    <w:p w14:paraId="1E4D3B32" w14:textId="77777777" w:rsidR="004A4885" w:rsidRPr="00A77163" w:rsidRDefault="004A4885" w:rsidP="004A4885">
      <w:pPr>
        <w:pStyle w:val="redniasiatka1akcent21"/>
        <w:spacing w:line="264" w:lineRule="auto"/>
        <w:ind w:left="709" w:hanging="425"/>
        <w:jc w:val="both"/>
        <w:rPr>
          <w:rFonts w:ascii="Arial" w:hAnsi="Arial"/>
          <w:sz w:val="22"/>
          <w:szCs w:val="22"/>
          <w:lang w:val="pl-PL"/>
        </w:rPr>
      </w:pPr>
      <w:r w:rsidRPr="00A77163">
        <w:rPr>
          <w:rFonts w:ascii="Arial" w:hAnsi="Arial"/>
          <w:sz w:val="22"/>
          <w:szCs w:val="22"/>
          <w:lang w:val="pl-PL"/>
        </w:rPr>
        <w:t>1a Dopuszczalne będą zmiany umowy wynikające w szczególności z:</w:t>
      </w:r>
    </w:p>
    <w:p w14:paraId="13E4A55D" w14:textId="77777777" w:rsidR="004A4885" w:rsidRPr="00A77163" w:rsidRDefault="004A4885" w:rsidP="004A4885">
      <w:pPr>
        <w:pStyle w:val="redniasiatka1akcent21"/>
        <w:numPr>
          <w:ilvl w:val="1"/>
          <w:numId w:val="21"/>
        </w:numPr>
        <w:spacing w:line="264" w:lineRule="auto"/>
        <w:ind w:left="709" w:hanging="425"/>
        <w:jc w:val="both"/>
        <w:rPr>
          <w:rFonts w:ascii="Arial" w:hAnsi="Arial"/>
          <w:sz w:val="22"/>
          <w:szCs w:val="22"/>
        </w:rPr>
      </w:pPr>
      <w:r w:rsidRPr="00A77163">
        <w:rPr>
          <w:rFonts w:ascii="Arial" w:hAnsi="Arial"/>
          <w:sz w:val="22"/>
          <w:szCs w:val="22"/>
          <w:lang w:val="pl-PL"/>
        </w:rPr>
        <w:t>zmiany rozporządzeń, przepisów i innych dokumentów, w tym dokumentów programowych i umowy o dofinansowanie, związane z realizacją projektów współfinansowanych ze środków unijnych;</w:t>
      </w:r>
    </w:p>
    <w:p w14:paraId="45A89D1A" w14:textId="77777777" w:rsidR="004A4885" w:rsidRPr="00A77163" w:rsidRDefault="004A4885" w:rsidP="004A4885">
      <w:pPr>
        <w:pStyle w:val="redniasiatka1akcent21"/>
        <w:numPr>
          <w:ilvl w:val="1"/>
          <w:numId w:val="21"/>
        </w:numPr>
        <w:spacing w:line="264" w:lineRule="auto"/>
        <w:ind w:left="709" w:hanging="425"/>
        <w:jc w:val="both"/>
        <w:rPr>
          <w:rFonts w:ascii="Arial" w:hAnsi="Arial"/>
          <w:sz w:val="22"/>
          <w:szCs w:val="22"/>
          <w:lang w:val="pl-PL"/>
        </w:rPr>
      </w:pPr>
      <w:r w:rsidRPr="00A77163">
        <w:rPr>
          <w:rFonts w:ascii="Arial" w:hAnsi="Arial"/>
          <w:sz w:val="22"/>
          <w:szCs w:val="22"/>
          <w:lang w:val="pl-PL"/>
        </w:rPr>
        <w:t>decyzji instytucji publicznych, w tym Instytucji Pośredniczącej lub Instytucji Zarządzającej Programem Operacyjnym;</w:t>
      </w:r>
    </w:p>
    <w:p w14:paraId="709FD0C0" w14:textId="77777777" w:rsidR="004A4885" w:rsidRPr="00A77163" w:rsidRDefault="004A4885" w:rsidP="004A4885">
      <w:pPr>
        <w:pStyle w:val="redniasiatka1akcent21"/>
        <w:numPr>
          <w:ilvl w:val="1"/>
          <w:numId w:val="21"/>
        </w:numPr>
        <w:spacing w:line="264" w:lineRule="auto"/>
        <w:ind w:left="709" w:hanging="425"/>
        <w:jc w:val="both"/>
        <w:rPr>
          <w:rFonts w:ascii="Arial" w:hAnsi="Arial"/>
          <w:sz w:val="22"/>
          <w:szCs w:val="22"/>
          <w:lang w:val="pl-PL"/>
        </w:rPr>
      </w:pPr>
      <w:r w:rsidRPr="00A77163">
        <w:rPr>
          <w:rFonts w:ascii="Arial" w:hAnsi="Arial"/>
          <w:sz w:val="22"/>
          <w:szCs w:val="22"/>
          <w:lang w:val="pl-PL"/>
        </w:rPr>
        <w:t>przyczyn zewnętrznych niezależnych od Zamawiającego i/lub Wykonawcy</w:t>
      </w:r>
    </w:p>
    <w:p w14:paraId="3E183B94" w14:textId="77777777" w:rsidR="004A4885" w:rsidRPr="004718F6" w:rsidRDefault="004A4885" w:rsidP="004A4885">
      <w:pPr>
        <w:pStyle w:val="redniasiatka1akcent21"/>
        <w:numPr>
          <w:ilvl w:val="1"/>
          <w:numId w:val="21"/>
        </w:numPr>
        <w:spacing w:line="264" w:lineRule="auto"/>
        <w:ind w:left="709" w:hanging="425"/>
        <w:jc w:val="both"/>
        <w:rPr>
          <w:rFonts w:ascii="Arial" w:hAnsi="Arial"/>
          <w:sz w:val="22"/>
          <w:szCs w:val="22"/>
          <w:lang w:val="pl-PL"/>
        </w:rPr>
      </w:pPr>
      <w:r w:rsidRPr="00A77163">
        <w:rPr>
          <w:rFonts w:ascii="Arial" w:hAnsi="Arial"/>
          <w:sz w:val="22"/>
          <w:szCs w:val="22"/>
          <w:lang w:val="pl-PL"/>
        </w:rPr>
        <w:t>uzasadnionych zmian w zakresie sposobu realizacji przedmiotu zamówienia, w przypadku wystąpienia okoliczności, których Zamawiający i/lub Wykonawca nie mogli przewidzieć na etapie prowadzenia postępowania ofertowego</w:t>
      </w:r>
    </w:p>
    <w:p w14:paraId="42B270E9" w14:textId="77777777" w:rsidR="004A4885" w:rsidRPr="00A77163" w:rsidRDefault="004A4885" w:rsidP="004A4885">
      <w:pPr>
        <w:pStyle w:val="redniasiatka1akcent21"/>
        <w:spacing w:line="264" w:lineRule="auto"/>
        <w:ind w:left="284"/>
        <w:jc w:val="both"/>
        <w:rPr>
          <w:rFonts w:ascii="Arial" w:hAnsi="Arial"/>
          <w:sz w:val="22"/>
          <w:szCs w:val="22"/>
          <w:lang w:val="pl-PL"/>
        </w:rPr>
      </w:pPr>
      <w:r w:rsidRPr="00A77163">
        <w:rPr>
          <w:rFonts w:ascii="Arial" w:hAnsi="Arial"/>
          <w:sz w:val="22"/>
          <w:szCs w:val="22"/>
          <w:lang w:val="pl-PL"/>
        </w:rPr>
        <w:t>1.b Zmiany dotyczące terminu realizacji zadania:</w:t>
      </w:r>
    </w:p>
    <w:p w14:paraId="52A273CF" w14:textId="77777777" w:rsidR="004A4885" w:rsidRPr="00A02208" w:rsidRDefault="004A4885" w:rsidP="004A4885">
      <w:pPr>
        <w:pStyle w:val="redniasiatka1akcent21"/>
        <w:numPr>
          <w:ilvl w:val="1"/>
          <w:numId w:val="38"/>
        </w:numPr>
        <w:spacing w:line="264" w:lineRule="auto"/>
        <w:ind w:left="709"/>
        <w:jc w:val="both"/>
        <w:rPr>
          <w:rFonts w:ascii="Arial" w:hAnsi="Arial"/>
          <w:sz w:val="22"/>
          <w:szCs w:val="22"/>
          <w:lang w:val="pl-PL"/>
        </w:rPr>
      </w:pPr>
      <w:r w:rsidRPr="00A77163">
        <w:rPr>
          <w:rFonts w:ascii="Arial" w:hAnsi="Arial"/>
          <w:sz w:val="22"/>
          <w:szCs w:val="22"/>
          <w:lang w:val="pl-PL"/>
        </w:rPr>
        <w:t>w przypadku wystąpienia siły wyższej tj. zdarzenia nieprzewidywalnego, będącego poza kontrolą stron umowy</w:t>
      </w:r>
      <w:r>
        <w:rPr>
          <w:rFonts w:ascii="Arial" w:hAnsi="Arial"/>
          <w:sz w:val="22"/>
          <w:szCs w:val="22"/>
          <w:lang w:val="pl-PL"/>
        </w:rPr>
        <w:t xml:space="preserve">. </w:t>
      </w:r>
      <w:r w:rsidRPr="00A02208">
        <w:rPr>
          <w:rFonts w:ascii="Arial" w:hAnsi="Arial"/>
          <w:iCs/>
          <w:sz w:val="22"/>
          <w:szCs w:val="22"/>
        </w:rPr>
        <w:t xml:space="preserve">W </w:t>
      </w:r>
      <w:proofErr w:type="spellStart"/>
      <w:r w:rsidRPr="00A02208">
        <w:rPr>
          <w:rFonts w:ascii="Arial" w:hAnsi="Arial"/>
          <w:iCs/>
          <w:sz w:val="22"/>
          <w:szCs w:val="22"/>
        </w:rPr>
        <w:t>takim</w:t>
      </w:r>
      <w:proofErr w:type="spellEnd"/>
      <w:r w:rsidRPr="00A02208">
        <w:rPr>
          <w:rFonts w:ascii="Arial" w:hAnsi="Arial"/>
          <w:iCs/>
          <w:sz w:val="22"/>
          <w:szCs w:val="22"/>
        </w:rPr>
        <w:t xml:space="preserve"> </w:t>
      </w:r>
      <w:proofErr w:type="spellStart"/>
      <w:r w:rsidRPr="00A02208">
        <w:rPr>
          <w:rFonts w:ascii="Arial" w:hAnsi="Arial"/>
          <w:iCs/>
          <w:sz w:val="22"/>
          <w:szCs w:val="22"/>
        </w:rPr>
        <w:t>przypadku</w:t>
      </w:r>
      <w:proofErr w:type="spellEnd"/>
      <w:r w:rsidRPr="00A02208">
        <w:rPr>
          <w:rFonts w:ascii="Arial" w:hAnsi="Arial"/>
          <w:iCs/>
          <w:sz w:val="22"/>
          <w:szCs w:val="22"/>
        </w:rPr>
        <w:t xml:space="preserve"> </w:t>
      </w:r>
      <w:proofErr w:type="spellStart"/>
      <w:r w:rsidRPr="00A02208">
        <w:rPr>
          <w:rFonts w:ascii="Arial" w:hAnsi="Arial"/>
          <w:iCs/>
          <w:sz w:val="22"/>
          <w:szCs w:val="22"/>
        </w:rPr>
        <w:t>termin</w:t>
      </w:r>
      <w:proofErr w:type="spellEnd"/>
      <w:r w:rsidRPr="00A02208">
        <w:rPr>
          <w:rFonts w:ascii="Arial" w:hAnsi="Arial"/>
          <w:iCs/>
          <w:sz w:val="22"/>
          <w:szCs w:val="22"/>
        </w:rPr>
        <w:t xml:space="preserve"> </w:t>
      </w:r>
      <w:proofErr w:type="spellStart"/>
      <w:r w:rsidRPr="00A02208">
        <w:rPr>
          <w:rFonts w:ascii="Arial" w:hAnsi="Arial"/>
          <w:iCs/>
          <w:sz w:val="22"/>
          <w:szCs w:val="22"/>
        </w:rPr>
        <w:t>realizacji</w:t>
      </w:r>
      <w:proofErr w:type="spellEnd"/>
      <w:r w:rsidRPr="00A02208">
        <w:rPr>
          <w:rFonts w:ascii="Arial" w:hAnsi="Arial"/>
          <w:iCs/>
          <w:sz w:val="22"/>
          <w:szCs w:val="22"/>
        </w:rPr>
        <w:t xml:space="preserve"> </w:t>
      </w:r>
      <w:proofErr w:type="spellStart"/>
      <w:r w:rsidRPr="00A02208">
        <w:rPr>
          <w:rFonts w:ascii="Arial" w:hAnsi="Arial"/>
          <w:iCs/>
          <w:sz w:val="22"/>
          <w:szCs w:val="22"/>
        </w:rPr>
        <w:t>umowy</w:t>
      </w:r>
      <w:proofErr w:type="spellEnd"/>
      <w:r w:rsidRPr="00A02208">
        <w:rPr>
          <w:rFonts w:ascii="Arial" w:hAnsi="Arial"/>
          <w:iCs/>
          <w:sz w:val="22"/>
          <w:szCs w:val="22"/>
        </w:rPr>
        <w:t xml:space="preserve"> </w:t>
      </w:r>
      <w:proofErr w:type="spellStart"/>
      <w:r w:rsidRPr="00A02208">
        <w:rPr>
          <w:rFonts w:ascii="Arial" w:hAnsi="Arial"/>
          <w:iCs/>
          <w:sz w:val="22"/>
          <w:szCs w:val="22"/>
        </w:rPr>
        <w:t>zostanie</w:t>
      </w:r>
      <w:proofErr w:type="spellEnd"/>
      <w:r w:rsidRPr="00A02208">
        <w:rPr>
          <w:rFonts w:ascii="Arial" w:hAnsi="Arial"/>
          <w:iCs/>
          <w:sz w:val="22"/>
          <w:szCs w:val="22"/>
        </w:rPr>
        <w:t xml:space="preserve"> </w:t>
      </w:r>
      <w:proofErr w:type="spellStart"/>
      <w:r w:rsidRPr="00A02208">
        <w:rPr>
          <w:rFonts w:ascii="Arial" w:hAnsi="Arial"/>
          <w:iCs/>
          <w:sz w:val="22"/>
          <w:szCs w:val="22"/>
        </w:rPr>
        <w:t>wydłużony</w:t>
      </w:r>
      <w:proofErr w:type="spellEnd"/>
      <w:r w:rsidRPr="00A02208">
        <w:rPr>
          <w:rFonts w:ascii="Arial" w:hAnsi="Arial"/>
          <w:iCs/>
          <w:sz w:val="22"/>
          <w:szCs w:val="22"/>
        </w:rPr>
        <w:t xml:space="preserve"> o </w:t>
      </w:r>
      <w:proofErr w:type="spellStart"/>
      <w:r w:rsidRPr="00A02208">
        <w:rPr>
          <w:rFonts w:ascii="Arial" w:hAnsi="Arial"/>
          <w:iCs/>
          <w:sz w:val="22"/>
          <w:szCs w:val="22"/>
        </w:rPr>
        <w:t>czas</w:t>
      </w:r>
      <w:proofErr w:type="spellEnd"/>
      <w:r w:rsidRPr="00A02208">
        <w:rPr>
          <w:rFonts w:ascii="Arial" w:hAnsi="Arial"/>
          <w:iCs/>
          <w:sz w:val="22"/>
          <w:szCs w:val="22"/>
        </w:rPr>
        <w:t xml:space="preserve"> </w:t>
      </w:r>
      <w:proofErr w:type="spellStart"/>
      <w:r w:rsidRPr="00A02208">
        <w:rPr>
          <w:rFonts w:ascii="Arial" w:hAnsi="Arial"/>
          <w:iCs/>
          <w:sz w:val="22"/>
          <w:szCs w:val="22"/>
        </w:rPr>
        <w:t>zdarzenia</w:t>
      </w:r>
      <w:proofErr w:type="spellEnd"/>
      <w:r w:rsidRPr="00A02208">
        <w:rPr>
          <w:rFonts w:ascii="Arial" w:hAnsi="Arial"/>
          <w:iCs/>
          <w:sz w:val="22"/>
          <w:szCs w:val="22"/>
        </w:rPr>
        <w:t xml:space="preserve"> </w:t>
      </w:r>
      <w:proofErr w:type="spellStart"/>
      <w:r w:rsidRPr="00A02208">
        <w:rPr>
          <w:rFonts w:ascii="Arial" w:hAnsi="Arial"/>
          <w:iCs/>
          <w:sz w:val="22"/>
          <w:szCs w:val="22"/>
        </w:rPr>
        <w:t>nieprzewidywalnego</w:t>
      </w:r>
      <w:proofErr w:type="spellEnd"/>
      <w:r w:rsidRPr="00A02208">
        <w:rPr>
          <w:rFonts w:ascii="Arial" w:hAnsi="Arial"/>
          <w:iCs/>
          <w:sz w:val="22"/>
          <w:szCs w:val="22"/>
        </w:rPr>
        <w:t>.</w:t>
      </w:r>
    </w:p>
    <w:p w14:paraId="3D41ABE2" w14:textId="77777777" w:rsidR="004A4885" w:rsidRPr="00A02208" w:rsidRDefault="004A4885" w:rsidP="004A4885">
      <w:pPr>
        <w:pStyle w:val="Standard"/>
        <w:numPr>
          <w:ilvl w:val="0"/>
          <w:numId w:val="38"/>
        </w:numPr>
        <w:spacing w:line="264" w:lineRule="auto"/>
        <w:ind w:left="709"/>
        <w:jc w:val="both"/>
        <w:rPr>
          <w:rFonts w:ascii="Arial" w:hAnsi="Arial"/>
          <w:iCs/>
          <w:sz w:val="22"/>
          <w:szCs w:val="22"/>
        </w:rPr>
      </w:pPr>
      <w:r w:rsidRPr="00A77163">
        <w:rPr>
          <w:rFonts w:ascii="Arial" w:hAnsi="Arial"/>
          <w:sz w:val="22"/>
          <w:szCs w:val="22"/>
        </w:rPr>
        <w:t>w przypadku wystąpienie stanu nadzwyczajnego (np. stan wyjątkowy, stan wojenny, stan klęski żywiołowej</w:t>
      </w:r>
      <w:r>
        <w:rPr>
          <w:rFonts w:ascii="Arial" w:hAnsi="Arial"/>
          <w:sz w:val="22"/>
          <w:szCs w:val="22"/>
        </w:rPr>
        <w:t xml:space="preserve"> </w:t>
      </w:r>
      <w:r w:rsidRPr="00A77163">
        <w:rPr>
          <w:rFonts w:ascii="Arial" w:hAnsi="Arial"/>
          <w:sz w:val="22"/>
          <w:szCs w:val="22"/>
        </w:rPr>
        <w:t>itp.)</w:t>
      </w:r>
      <w:r>
        <w:rPr>
          <w:rFonts w:ascii="Arial" w:hAnsi="Arial"/>
          <w:sz w:val="22"/>
          <w:szCs w:val="22"/>
        </w:rPr>
        <w:t xml:space="preserve"> </w:t>
      </w:r>
      <w:r w:rsidRPr="00A02208">
        <w:rPr>
          <w:rFonts w:ascii="Arial" w:hAnsi="Arial"/>
          <w:iCs/>
          <w:sz w:val="22"/>
          <w:szCs w:val="22"/>
        </w:rPr>
        <w:t>uniemożliwiającego dotrzymanie terminu realizacji zamówienia. W takim przypadku termin realizacji umowy zostanie wydłużony o czas trwania stanu nadzwyczajnego.</w:t>
      </w:r>
    </w:p>
    <w:p w14:paraId="1B6BD538" w14:textId="77777777" w:rsidR="004A4885" w:rsidRPr="00A02208" w:rsidRDefault="004A4885" w:rsidP="004A4885">
      <w:pPr>
        <w:pStyle w:val="Standard"/>
        <w:numPr>
          <w:ilvl w:val="0"/>
          <w:numId w:val="38"/>
        </w:numPr>
        <w:spacing w:line="264" w:lineRule="auto"/>
        <w:ind w:left="709"/>
        <w:jc w:val="both"/>
        <w:rPr>
          <w:rFonts w:ascii="Arial" w:hAnsi="Arial"/>
          <w:iCs/>
          <w:sz w:val="22"/>
          <w:szCs w:val="22"/>
        </w:rPr>
      </w:pPr>
      <w:r w:rsidRPr="00A77163">
        <w:rPr>
          <w:rFonts w:ascii="Arial" w:hAnsi="Arial"/>
          <w:sz w:val="22"/>
          <w:szCs w:val="22"/>
        </w:rPr>
        <w:t>w przypadku innych</w:t>
      </w:r>
      <w:r>
        <w:rPr>
          <w:rFonts w:ascii="Arial" w:hAnsi="Arial"/>
          <w:sz w:val="22"/>
          <w:szCs w:val="22"/>
        </w:rPr>
        <w:t>, obiektywnych</w:t>
      </w:r>
      <w:r w:rsidRPr="00A77163">
        <w:rPr>
          <w:rFonts w:ascii="Arial" w:hAnsi="Arial"/>
          <w:sz w:val="22"/>
          <w:szCs w:val="22"/>
        </w:rPr>
        <w:t xml:space="preserve"> przeszkód  uniemożliwiających zrealizowanie zamówienia, za które nie odpowiada Wykonawca</w:t>
      </w:r>
      <w:r>
        <w:rPr>
          <w:rFonts w:ascii="Arial" w:hAnsi="Arial"/>
          <w:sz w:val="22"/>
          <w:szCs w:val="22"/>
        </w:rPr>
        <w:t xml:space="preserve">. </w:t>
      </w:r>
      <w:r w:rsidRPr="00A02208">
        <w:rPr>
          <w:rFonts w:ascii="Arial" w:hAnsi="Arial"/>
          <w:iCs/>
          <w:sz w:val="22"/>
          <w:szCs w:val="22"/>
        </w:rPr>
        <w:t>W przypadku wystąpienia tego typu sytuacji, termin realizacji umowy zostanie wydłużony o czas niezbędny do eliminacji przeszkody, za którą nie odpowiada Wykonawca.</w:t>
      </w:r>
    </w:p>
    <w:p w14:paraId="12DF9033" w14:textId="77777777" w:rsidR="004A4885" w:rsidRPr="00A77163" w:rsidRDefault="004A4885" w:rsidP="004A4885">
      <w:pPr>
        <w:pStyle w:val="Standard"/>
        <w:numPr>
          <w:ilvl w:val="0"/>
          <w:numId w:val="38"/>
        </w:numPr>
        <w:spacing w:line="264" w:lineRule="auto"/>
        <w:jc w:val="both"/>
        <w:rPr>
          <w:rFonts w:ascii="Arial" w:hAnsi="Arial"/>
          <w:sz w:val="22"/>
          <w:szCs w:val="22"/>
        </w:rPr>
      </w:pPr>
      <w:r w:rsidRPr="00A77163">
        <w:rPr>
          <w:rFonts w:ascii="Arial" w:hAnsi="Arial"/>
          <w:sz w:val="22"/>
          <w:szCs w:val="22"/>
        </w:rPr>
        <w:t>W przypadku przedłużającej się niniejszej procedury ofertowej i wyboru Wykonawcy;</w:t>
      </w:r>
    </w:p>
    <w:p w14:paraId="25ABB99D" w14:textId="77777777" w:rsidR="004A4885" w:rsidRPr="00A77163" w:rsidRDefault="004A4885" w:rsidP="004A4885">
      <w:pPr>
        <w:pStyle w:val="Standard"/>
        <w:numPr>
          <w:ilvl w:val="0"/>
          <w:numId w:val="38"/>
        </w:numPr>
        <w:spacing w:line="264" w:lineRule="auto"/>
        <w:jc w:val="both"/>
        <w:rPr>
          <w:rFonts w:ascii="Arial" w:hAnsi="Arial"/>
          <w:sz w:val="22"/>
          <w:szCs w:val="22"/>
        </w:rPr>
      </w:pPr>
      <w:r w:rsidRPr="00A77163">
        <w:rPr>
          <w:rFonts w:ascii="Arial" w:hAnsi="Arial"/>
          <w:sz w:val="22"/>
          <w:szCs w:val="22"/>
        </w:rPr>
        <w:t>w przypadku konieczności wykonania zamówień dodatkowych, których wykonanie jest niezbędne dla wykonania przedmiotu Umowy;</w:t>
      </w:r>
    </w:p>
    <w:p w14:paraId="47FC81A5" w14:textId="77777777" w:rsidR="004A4885" w:rsidRPr="00A02208" w:rsidRDefault="004A4885" w:rsidP="004A4885">
      <w:pPr>
        <w:pStyle w:val="Standard"/>
        <w:numPr>
          <w:ilvl w:val="0"/>
          <w:numId w:val="38"/>
        </w:numPr>
        <w:spacing w:line="264" w:lineRule="auto"/>
        <w:jc w:val="both"/>
        <w:rPr>
          <w:rFonts w:ascii="Arial" w:hAnsi="Arial"/>
          <w:sz w:val="22"/>
          <w:szCs w:val="22"/>
        </w:rPr>
      </w:pPr>
      <w:r w:rsidRPr="00A77163">
        <w:rPr>
          <w:rFonts w:ascii="Arial" w:hAnsi="Arial"/>
          <w:sz w:val="22"/>
          <w:szCs w:val="22"/>
        </w:rPr>
        <w:t>W przypadku konieczności wprowadzenia zmian w projekcie wymagających akceptacji Instytucji Pośredniczącej</w:t>
      </w:r>
      <w:r>
        <w:rPr>
          <w:rFonts w:ascii="Arial" w:hAnsi="Arial"/>
          <w:sz w:val="22"/>
          <w:szCs w:val="22"/>
        </w:rPr>
        <w:t xml:space="preserve">. </w:t>
      </w:r>
      <w:r w:rsidRPr="00A02208">
        <w:rPr>
          <w:rFonts w:ascii="Arial" w:hAnsi="Arial"/>
          <w:iCs/>
          <w:sz w:val="22"/>
          <w:szCs w:val="22"/>
        </w:rPr>
        <w:t>W takim przypadku termin realizacji umowy może zostać wydłużony o czas odpowiadający okresowi od złożenia wniosku o zmianę projektu do czasu akceptacji zmian przez Instytucję Pośredniczącą.</w:t>
      </w:r>
    </w:p>
    <w:p w14:paraId="3D0666F7" w14:textId="77777777" w:rsidR="004A4885" w:rsidRPr="00A77163" w:rsidRDefault="004A4885" w:rsidP="004A4885">
      <w:pPr>
        <w:pStyle w:val="Standard"/>
        <w:numPr>
          <w:ilvl w:val="0"/>
          <w:numId w:val="38"/>
        </w:numPr>
        <w:spacing w:line="264" w:lineRule="auto"/>
        <w:jc w:val="both"/>
        <w:rPr>
          <w:rFonts w:ascii="Arial" w:hAnsi="Arial"/>
          <w:sz w:val="22"/>
          <w:szCs w:val="22"/>
        </w:rPr>
      </w:pPr>
      <w:r w:rsidRPr="00A77163">
        <w:rPr>
          <w:rFonts w:ascii="Arial" w:hAnsi="Arial"/>
          <w:sz w:val="22"/>
          <w:szCs w:val="22"/>
        </w:rPr>
        <w:t>Zamawiający dopuszcza możliwość zmiany terminu realizacji z przyczyn niezależnych od Wykonawcy, będących następstwem okoliczności leżących po stronie Zamawiającego, w szczególności opóźnienia w przygotowaniu miejsca dostawy, odbiorze, opóźnienia w podejmowaniu decyzji przez Zamawiającego ważnych z punktu widzenia realizacji zamówienia, opóźnienia w terminowym regulowaniu płatności przez Zamawiającego itp.</w:t>
      </w:r>
    </w:p>
    <w:p w14:paraId="39A8EB45" w14:textId="77777777" w:rsidR="004A4885" w:rsidRPr="00A77163" w:rsidRDefault="004A4885" w:rsidP="004A4885">
      <w:pPr>
        <w:pStyle w:val="Standard"/>
        <w:numPr>
          <w:ilvl w:val="0"/>
          <w:numId w:val="38"/>
        </w:numPr>
        <w:spacing w:line="264" w:lineRule="auto"/>
        <w:jc w:val="both"/>
        <w:rPr>
          <w:rFonts w:ascii="Arial" w:hAnsi="Arial"/>
          <w:sz w:val="22"/>
          <w:szCs w:val="22"/>
        </w:rPr>
      </w:pPr>
      <w:r w:rsidRPr="00A77163">
        <w:rPr>
          <w:rFonts w:ascii="Arial" w:hAnsi="Arial"/>
          <w:sz w:val="22"/>
          <w:szCs w:val="22"/>
        </w:rPr>
        <w:t>Zamawiający przewiduje możliwość zmiany umowy w zakresie terminów realizacji lub odbioru przedmiotu zamówienia jeśli wynikać to będzie z przerw w realizacji lub odbioru przedmiotu zamówienia, powstałych w wyniku ewentualnych prac budowlanych prowadzonych w budynkach gdzie przedmiot zamówienia ma być dostarczony.</w:t>
      </w:r>
    </w:p>
    <w:p w14:paraId="2056923B" w14:textId="77777777" w:rsidR="004A4885" w:rsidRPr="00A02208" w:rsidRDefault="004A4885" w:rsidP="004A4885">
      <w:pPr>
        <w:pStyle w:val="Standard"/>
        <w:spacing w:line="264" w:lineRule="auto"/>
        <w:ind w:left="709"/>
        <w:jc w:val="both"/>
        <w:rPr>
          <w:rFonts w:ascii="Arial" w:hAnsi="Arial"/>
          <w:iCs/>
          <w:sz w:val="22"/>
          <w:szCs w:val="22"/>
        </w:rPr>
      </w:pPr>
      <w:r w:rsidRPr="00A02208">
        <w:rPr>
          <w:rFonts w:ascii="Arial" w:hAnsi="Arial"/>
          <w:iCs/>
          <w:sz w:val="22"/>
          <w:szCs w:val="22"/>
        </w:rPr>
        <w:t>W przypadku zaistnienia ww. okoliczności termin zostanie przedłużony lub skrócony o czas niezbędny do zrealizowania przedmiotu zamówienia, co zostanie ustalone za porozumieniem obu stron umowy, w oparciu o ww. okoliczności</w:t>
      </w:r>
    </w:p>
    <w:p w14:paraId="3434A4F2" w14:textId="77777777" w:rsidR="004A4885" w:rsidRPr="00715103" w:rsidRDefault="004A4885" w:rsidP="004A4885">
      <w:pPr>
        <w:pStyle w:val="Standard"/>
        <w:numPr>
          <w:ilvl w:val="0"/>
          <w:numId w:val="38"/>
        </w:numPr>
        <w:spacing w:line="264" w:lineRule="auto"/>
        <w:jc w:val="both"/>
        <w:rPr>
          <w:rFonts w:ascii="Arial" w:hAnsi="Arial"/>
          <w:sz w:val="22"/>
          <w:szCs w:val="22"/>
        </w:rPr>
      </w:pPr>
      <w:r w:rsidRPr="00A77163">
        <w:rPr>
          <w:rFonts w:ascii="Arial" w:hAnsi="Arial"/>
          <w:sz w:val="22"/>
          <w:szCs w:val="22"/>
        </w:rPr>
        <w:t xml:space="preserve">Zamawiający dopuszcza możliwość zmiany okresu realizacji przedmiotu zamówienia, w przypadku wystąpienia innych przyczyn niż wyżej wymienione, jeśli wynikać to będzie z okoliczności o charakterze obiektywnym, których nie można było przewidzieć </w:t>
      </w:r>
      <w:r w:rsidRPr="00A77163">
        <w:rPr>
          <w:rFonts w:ascii="Arial" w:hAnsi="Arial"/>
          <w:sz w:val="22"/>
          <w:szCs w:val="22"/>
        </w:rPr>
        <w:lastRenderedPageBreak/>
        <w:t>w chwili składania oferty</w:t>
      </w:r>
      <w:r>
        <w:rPr>
          <w:rFonts w:ascii="Arial" w:hAnsi="Arial"/>
          <w:sz w:val="22"/>
          <w:szCs w:val="22"/>
        </w:rPr>
        <w:t xml:space="preserve">. </w:t>
      </w:r>
      <w:r w:rsidRPr="00715103">
        <w:rPr>
          <w:rFonts w:ascii="Arial" w:hAnsi="Arial"/>
          <w:iCs/>
          <w:sz w:val="22"/>
          <w:szCs w:val="22"/>
        </w:rPr>
        <w:t>W przypadku zaistnienia ww. okoliczności termin zostanie przedłużony o czas niezbędny do zrealizowania przedmiotu zamówienia, co zostanie ustalone za porozumieniem obu stron umowy, w oparciu o ww. okoliczności</w:t>
      </w:r>
    </w:p>
    <w:p w14:paraId="62A8A4A4" w14:textId="77777777" w:rsidR="004A4885" w:rsidRPr="004718F6" w:rsidRDefault="004A4885" w:rsidP="004A4885">
      <w:pPr>
        <w:pStyle w:val="Standard"/>
        <w:numPr>
          <w:ilvl w:val="0"/>
          <w:numId w:val="38"/>
        </w:numPr>
        <w:spacing w:line="264" w:lineRule="auto"/>
        <w:jc w:val="both"/>
        <w:rPr>
          <w:rFonts w:ascii="Arial" w:hAnsi="Arial"/>
          <w:sz w:val="22"/>
          <w:szCs w:val="22"/>
        </w:rPr>
      </w:pPr>
      <w:r w:rsidRPr="00A77163">
        <w:rPr>
          <w:rFonts w:ascii="Arial" w:hAnsi="Arial"/>
          <w:sz w:val="22"/>
          <w:szCs w:val="22"/>
        </w:rPr>
        <w:t>Dopuszczalne będą zmiany terminu realizacji przedmiotu zamówienia na zgodny wniosek Stron umowy.</w:t>
      </w:r>
    </w:p>
    <w:p w14:paraId="7AC1016A" w14:textId="77777777" w:rsidR="004A4885" w:rsidRPr="00A77163" w:rsidRDefault="004A4885" w:rsidP="004A4885">
      <w:pPr>
        <w:pStyle w:val="redniasiatka1akcent21"/>
        <w:spacing w:line="264" w:lineRule="auto"/>
        <w:ind w:left="0"/>
        <w:jc w:val="both"/>
        <w:rPr>
          <w:rFonts w:ascii="Arial" w:hAnsi="Arial"/>
          <w:sz w:val="22"/>
          <w:szCs w:val="22"/>
          <w:lang w:val="pl-PL"/>
        </w:rPr>
      </w:pPr>
      <w:r>
        <w:rPr>
          <w:rFonts w:ascii="Arial" w:hAnsi="Arial"/>
          <w:sz w:val="22"/>
          <w:szCs w:val="22"/>
          <w:lang w:val="pl-PL"/>
        </w:rPr>
        <w:t xml:space="preserve">     </w:t>
      </w:r>
      <w:r w:rsidRPr="00A77163">
        <w:rPr>
          <w:rFonts w:ascii="Arial" w:hAnsi="Arial"/>
          <w:sz w:val="22"/>
          <w:szCs w:val="22"/>
          <w:lang w:val="pl-PL"/>
        </w:rPr>
        <w:t>1.c Zmiany dotyczące wynagrodzenia:</w:t>
      </w:r>
    </w:p>
    <w:p w14:paraId="5960378B" w14:textId="77777777" w:rsidR="004A4885" w:rsidRPr="00A77163" w:rsidRDefault="004A4885" w:rsidP="004A4885">
      <w:pPr>
        <w:pStyle w:val="redniasiatka1akcent21"/>
        <w:numPr>
          <w:ilvl w:val="1"/>
          <w:numId w:val="39"/>
        </w:numPr>
        <w:spacing w:line="264" w:lineRule="auto"/>
        <w:ind w:left="709"/>
        <w:jc w:val="both"/>
        <w:rPr>
          <w:rFonts w:ascii="Arial" w:hAnsi="Arial"/>
          <w:sz w:val="22"/>
          <w:szCs w:val="22"/>
          <w:lang w:val="pl-PL"/>
        </w:rPr>
      </w:pPr>
      <w:r w:rsidRPr="00A77163">
        <w:rPr>
          <w:rFonts w:ascii="Arial" w:hAnsi="Arial"/>
          <w:sz w:val="22"/>
          <w:szCs w:val="22"/>
          <w:lang w:val="pl-PL"/>
        </w:rPr>
        <w:t>Możliwa jest zmiana wysokości wynagrodzenia w przypadku zmiany stawki podatku od towarów i usług lub innych podatków/opłat mających wpływ na koszt realizacji zamówienia;</w:t>
      </w:r>
    </w:p>
    <w:p w14:paraId="5B3FA909" w14:textId="77777777" w:rsidR="004A4885" w:rsidRPr="00A77163" w:rsidRDefault="004A4885" w:rsidP="004A4885">
      <w:pPr>
        <w:pStyle w:val="redniasiatka1akcent21"/>
        <w:numPr>
          <w:ilvl w:val="0"/>
          <w:numId w:val="39"/>
        </w:numPr>
        <w:spacing w:line="264" w:lineRule="auto"/>
        <w:ind w:left="709"/>
        <w:jc w:val="both"/>
        <w:rPr>
          <w:rFonts w:ascii="Arial" w:hAnsi="Arial"/>
          <w:sz w:val="22"/>
          <w:szCs w:val="22"/>
          <w:lang w:val="pl-PL"/>
        </w:rPr>
      </w:pPr>
      <w:r w:rsidRPr="00A77163">
        <w:rPr>
          <w:rFonts w:ascii="Arial" w:hAnsi="Arial"/>
          <w:sz w:val="22"/>
          <w:szCs w:val="22"/>
          <w:lang w:val="pl-PL"/>
        </w:rPr>
        <w:t>Jeżeli nastąpi zmiana powszechnie obowiązujących przepisów prawa w zakresie mającym wpływ na realizację przedmiotu zamówienia, w taki sposób, ze realizacja zamówienia na zasadach określonych w umowie, groziłaby nadmierną stratą dla Wykonawcy;</w:t>
      </w:r>
    </w:p>
    <w:p w14:paraId="34449A6F" w14:textId="77777777" w:rsidR="004A4885" w:rsidRPr="00A77163" w:rsidRDefault="004A4885" w:rsidP="004A4885">
      <w:pPr>
        <w:pStyle w:val="redniasiatka1akcent21"/>
        <w:numPr>
          <w:ilvl w:val="0"/>
          <w:numId w:val="39"/>
        </w:numPr>
        <w:spacing w:line="264" w:lineRule="auto"/>
        <w:ind w:left="709"/>
        <w:jc w:val="both"/>
        <w:rPr>
          <w:rFonts w:ascii="Arial" w:hAnsi="Arial"/>
          <w:sz w:val="22"/>
          <w:szCs w:val="22"/>
          <w:lang w:val="pl-PL"/>
        </w:rPr>
      </w:pPr>
      <w:r w:rsidRPr="00A77163">
        <w:rPr>
          <w:rFonts w:ascii="Arial" w:hAnsi="Arial"/>
          <w:sz w:val="22"/>
          <w:szCs w:val="22"/>
          <w:lang w:val="pl-PL"/>
        </w:rPr>
        <w:t>W przypadku konieczności ograniczenia zakresu rzeczowego przedmiotu umowy przez Zamawiającego ze względu na czynniki, których Zamawiający nie mógł przewidzieć w chwili zawierania umowy;</w:t>
      </w:r>
    </w:p>
    <w:p w14:paraId="46E557D6" w14:textId="77777777" w:rsidR="004A4885" w:rsidRPr="00A77163" w:rsidRDefault="004A4885" w:rsidP="004A4885">
      <w:pPr>
        <w:pStyle w:val="redniasiatka1akcent21"/>
        <w:spacing w:line="264" w:lineRule="auto"/>
        <w:ind w:left="0"/>
        <w:jc w:val="both"/>
        <w:rPr>
          <w:rFonts w:ascii="Arial" w:hAnsi="Arial"/>
          <w:sz w:val="22"/>
          <w:szCs w:val="22"/>
          <w:lang w:val="pl-PL"/>
        </w:rPr>
      </w:pPr>
      <w:r w:rsidRPr="00A77163">
        <w:rPr>
          <w:rFonts w:ascii="Arial" w:hAnsi="Arial"/>
          <w:sz w:val="22"/>
          <w:szCs w:val="22"/>
          <w:lang w:val="pl-PL"/>
        </w:rPr>
        <w:t>1.d Zmiany dotyczące przedmiotu zamówienia, w tym zmiany technologiczne, w szczególności:</w:t>
      </w:r>
    </w:p>
    <w:p w14:paraId="67677977" w14:textId="77777777" w:rsidR="004A4885" w:rsidRPr="00A77163" w:rsidRDefault="004A4885" w:rsidP="004A4885">
      <w:pPr>
        <w:pStyle w:val="Standard"/>
        <w:numPr>
          <w:ilvl w:val="1"/>
          <w:numId w:val="40"/>
        </w:numPr>
        <w:spacing w:line="264" w:lineRule="auto"/>
        <w:ind w:left="709" w:right="-63"/>
        <w:jc w:val="both"/>
        <w:rPr>
          <w:rFonts w:ascii="Arial" w:hAnsi="Arial"/>
          <w:sz w:val="22"/>
          <w:szCs w:val="22"/>
        </w:rPr>
      </w:pPr>
      <w:r w:rsidRPr="00A77163">
        <w:rPr>
          <w:rFonts w:ascii="Arial" w:hAnsi="Arial"/>
          <w:sz w:val="22"/>
          <w:szCs w:val="22"/>
        </w:rPr>
        <w:t>niedostępność na rynku materiałów lub urządzeń wskazanych w ofercie spowodowana zaprzestaniem produkcji lub wycofaniem z rynku tych materiałów lub urządzeń, w takim wypadku materiały i urządzenia te zastąpione będą mogły być jedynie materiałami lub urządzeniami o parametrach nie gorszych, niż wskazane w zapytaniu ofertowym i ofercie;</w:t>
      </w:r>
    </w:p>
    <w:p w14:paraId="07ABCA70" w14:textId="77777777" w:rsidR="004A4885" w:rsidRPr="00A77163" w:rsidRDefault="004A4885" w:rsidP="004A4885">
      <w:pPr>
        <w:pStyle w:val="Standard"/>
        <w:numPr>
          <w:ilvl w:val="1"/>
          <w:numId w:val="40"/>
        </w:numPr>
        <w:spacing w:line="264" w:lineRule="auto"/>
        <w:ind w:left="709" w:right="-63"/>
        <w:jc w:val="both"/>
        <w:rPr>
          <w:rFonts w:ascii="Arial" w:hAnsi="Arial"/>
          <w:sz w:val="22"/>
          <w:szCs w:val="22"/>
        </w:rPr>
      </w:pPr>
      <w:r w:rsidRPr="00A77163">
        <w:rPr>
          <w:rFonts w:ascii="Arial" w:hAnsi="Arial"/>
          <w:sz w:val="22"/>
          <w:szCs w:val="22"/>
        </w:rPr>
        <w:t>pojawienie się na rynku, części, materiałów, technologii lub urządzeń nowszej generacji pozwalających na zaoszczędzenie kosztów realizacji przedmiotu zamówienia lub kosztów eksploatacji przedmiotu zamówienia;</w:t>
      </w:r>
    </w:p>
    <w:p w14:paraId="6481D5FF" w14:textId="77777777" w:rsidR="004A4885" w:rsidRPr="00A77163" w:rsidRDefault="004A4885" w:rsidP="004A4885">
      <w:pPr>
        <w:pStyle w:val="Standard"/>
        <w:numPr>
          <w:ilvl w:val="1"/>
          <w:numId w:val="40"/>
        </w:numPr>
        <w:spacing w:line="264" w:lineRule="auto"/>
        <w:ind w:left="709" w:right="-63"/>
        <w:jc w:val="both"/>
        <w:rPr>
          <w:rFonts w:ascii="Arial" w:hAnsi="Arial"/>
          <w:sz w:val="22"/>
          <w:szCs w:val="22"/>
        </w:rPr>
      </w:pPr>
      <w:r w:rsidRPr="00A77163">
        <w:rPr>
          <w:rFonts w:ascii="Arial" w:hAnsi="Arial"/>
          <w:sz w:val="22"/>
          <w:szCs w:val="22"/>
        </w:rPr>
        <w:t>pojawienie się nowszej technologii wykonania przedmiotu zamówienia pozwalającej na zaoszczędzenie czasu realizacji zamówienia lub jego kosztów, jak również kosztów eksploatacji przedmiotu zamówienia;</w:t>
      </w:r>
    </w:p>
    <w:p w14:paraId="63FB7106" w14:textId="77777777" w:rsidR="004A4885" w:rsidRPr="00A77163" w:rsidRDefault="004A4885" w:rsidP="004A4885">
      <w:pPr>
        <w:pStyle w:val="Standard"/>
        <w:numPr>
          <w:ilvl w:val="1"/>
          <w:numId w:val="40"/>
        </w:numPr>
        <w:spacing w:line="264" w:lineRule="auto"/>
        <w:ind w:left="709" w:right="-63"/>
        <w:jc w:val="both"/>
        <w:rPr>
          <w:rFonts w:ascii="Arial" w:hAnsi="Arial"/>
          <w:sz w:val="22"/>
          <w:szCs w:val="22"/>
        </w:rPr>
      </w:pPr>
      <w:r w:rsidRPr="00A77163">
        <w:rPr>
          <w:rFonts w:ascii="Arial" w:hAnsi="Arial"/>
          <w:sz w:val="22"/>
          <w:szCs w:val="22"/>
        </w:rPr>
        <w:t>konieczność zrealizowania przedmiotu zamówienia przy zastosowaniu innych rozwiązań technicznych/ technologicznych niż wskazane w ofercie w sytuacji, gdyby zastosowanie przewidzianych rozwiązań groziło niewykonaniem lub wadliwym wykonaniem przedmiotu zamówienia;</w:t>
      </w:r>
    </w:p>
    <w:p w14:paraId="402BE7C5" w14:textId="77777777" w:rsidR="004A4885" w:rsidRPr="00A77163" w:rsidRDefault="004A4885" w:rsidP="004A4885">
      <w:pPr>
        <w:pStyle w:val="Standard"/>
        <w:numPr>
          <w:ilvl w:val="1"/>
          <w:numId w:val="40"/>
        </w:numPr>
        <w:spacing w:line="264" w:lineRule="auto"/>
        <w:ind w:left="709" w:right="-63"/>
        <w:jc w:val="both"/>
        <w:rPr>
          <w:rFonts w:ascii="Arial" w:hAnsi="Arial"/>
          <w:sz w:val="22"/>
          <w:szCs w:val="22"/>
        </w:rPr>
      </w:pPr>
      <w:r w:rsidRPr="00A77163">
        <w:rPr>
          <w:rFonts w:ascii="Arial" w:hAnsi="Arial"/>
          <w:sz w:val="22"/>
          <w:szCs w:val="22"/>
        </w:rPr>
        <w:t>konieczność zrealizowania przedmiotu zamówienia przy zastosowaniu innych rozwiązań technicznych, lub materiałowych ze względu na zmiany obowiązującego prawa;</w:t>
      </w:r>
    </w:p>
    <w:p w14:paraId="6F673C51" w14:textId="77777777" w:rsidR="004A4885" w:rsidRPr="004718F6" w:rsidRDefault="004A4885" w:rsidP="004A4885">
      <w:pPr>
        <w:pStyle w:val="Standard"/>
        <w:numPr>
          <w:ilvl w:val="1"/>
          <w:numId w:val="40"/>
        </w:numPr>
        <w:spacing w:line="264" w:lineRule="auto"/>
        <w:ind w:left="709" w:right="-63"/>
        <w:jc w:val="both"/>
        <w:rPr>
          <w:rFonts w:ascii="Arial" w:hAnsi="Arial"/>
          <w:sz w:val="22"/>
          <w:szCs w:val="22"/>
        </w:rPr>
      </w:pPr>
      <w:r w:rsidRPr="00A77163">
        <w:rPr>
          <w:rFonts w:ascii="Arial" w:hAnsi="Arial"/>
          <w:sz w:val="22"/>
          <w:szCs w:val="22"/>
        </w:rPr>
        <w:t>w zakresie zmiany typu/modelu/numeru katalogowego danego towaru, jeżeli nie spowoduje to zmiany przedmiotu umowy;</w:t>
      </w:r>
    </w:p>
    <w:p w14:paraId="6681E1C4" w14:textId="77777777" w:rsidR="004A4885" w:rsidRPr="00A77163" w:rsidRDefault="004A4885" w:rsidP="004A4885">
      <w:pPr>
        <w:pStyle w:val="redniasiatka1akcent21"/>
        <w:spacing w:line="264" w:lineRule="auto"/>
        <w:ind w:left="0"/>
        <w:jc w:val="both"/>
        <w:rPr>
          <w:rFonts w:ascii="Arial" w:hAnsi="Arial"/>
          <w:sz w:val="22"/>
          <w:szCs w:val="22"/>
          <w:lang w:val="pl-PL"/>
        </w:rPr>
      </w:pPr>
      <w:r w:rsidRPr="00A77163">
        <w:rPr>
          <w:rFonts w:ascii="Arial" w:hAnsi="Arial"/>
          <w:sz w:val="22"/>
          <w:szCs w:val="22"/>
          <w:lang w:val="pl-PL"/>
        </w:rPr>
        <w:t>1.e Pozostałe zmiany umowy:</w:t>
      </w:r>
    </w:p>
    <w:p w14:paraId="1FBEFD3D" w14:textId="77777777" w:rsidR="004A4885" w:rsidRPr="00A77163" w:rsidRDefault="004A4885" w:rsidP="004A4885">
      <w:pPr>
        <w:pStyle w:val="redniasiatka1akcent21"/>
        <w:numPr>
          <w:ilvl w:val="1"/>
          <w:numId w:val="41"/>
        </w:numPr>
        <w:spacing w:line="264" w:lineRule="auto"/>
        <w:ind w:left="709"/>
        <w:jc w:val="both"/>
        <w:rPr>
          <w:rFonts w:ascii="Arial" w:hAnsi="Arial"/>
          <w:sz w:val="22"/>
          <w:szCs w:val="22"/>
          <w:lang w:val="pl-PL"/>
        </w:rPr>
      </w:pPr>
      <w:r w:rsidRPr="00A77163">
        <w:rPr>
          <w:rFonts w:ascii="Arial" w:hAnsi="Arial"/>
          <w:sz w:val="22"/>
          <w:szCs w:val="22"/>
          <w:lang w:val="pl-PL"/>
        </w:rPr>
        <w:t>Zmiana danych związanych z obsługą administracyjno-organizacyjną umowy</w:t>
      </w:r>
    </w:p>
    <w:p w14:paraId="7D05C940" w14:textId="77777777" w:rsidR="004A4885" w:rsidRPr="00A77163" w:rsidRDefault="004A4885" w:rsidP="004A4885">
      <w:pPr>
        <w:pStyle w:val="redniasiatka1akcent21"/>
        <w:numPr>
          <w:ilvl w:val="1"/>
          <w:numId w:val="41"/>
        </w:numPr>
        <w:spacing w:line="264" w:lineRule="auto"/>
        <w:ind w:left="709"/>
        <w:jc w:val="both"/>
        <w:rPr>
          <w:rFonts w:ascii="Arial" w:hAnsi="Arial"/>
          <w:sz w:val="22"/>
          <w:szCs w:val="22"/>
          <w:lang w:val="pl-PL"/>
        </w:rPr>
      </w:pPr>
      <w:r w:rsidRPr="00A77163">
        <w:rPr>
          <w:rFonts w:ascii="Arial" w:hAnsi="Arial"/>
          <w:sz w:val="22"/>
          <w:szCs w:val="22"/>
          <w:lang w:val="pl-PL"/>
        </w:rPr>
        <w:t>Zmiana miejsca realizacji zamówienia/dostawy</w:t>
      </w:r>
    </w:p>
    <w:p w14:paraId="62069003" w14:textId="77777777" w:rsidR="004A4885" w:rsidRPr="00A77163" w:rsidRDefault="004A4885" w:rsidP="004A4885">
      <w:pPr>
        <w:pStyle w:val="redniasiatka1akcent21"/>
        <w:numPr>
          <w:ilvl w:val="1"/>
          <w:numId w:val="41"/>
        </w:numPr>
        <w:spacing w:line="264" w:lineRule="auto"/>
        <w:ind w:left="709"/>
        <w:jc w:val="both"/>
        <w:rPr>
          <w:rFonts w:ascii="Arial" w:hAnsi="Arial"/>
          <w:sz w:val="22"/>
          <w:szCs w:val="22"/>
          <w:lang w:val="pl-PL"/>
        </w:rPr>
      </w:pPr>
      <w:r w:rsidRPr="00A77163">
        <w:rPr>
          <w:rFonts w:ascii="Arial" w:hAnsi="Arial"/>
          <w:sz w:val="22"/>
          <w:szCs w:val="22"/>
          <w:lang w:val="pl-PL"/>
        </w:rPr>
        <w:t>Zmiana warunków i terminów płatności</w:t>
      </w:r>
    </w:p>
    <w:p w14:paraId="30CFB55B" w14:textId="77777777" w:rsidR="004A4885" w:rsidRPr="00A77163" w:rsidRDefault="004A4885" w:rsidP="004A4885">
      <w:pPr>
        <w:pStyle w:val="redniasiatka1akcent21"/>
        <w:numPr>
          <w:ilvl w:val="1"/>
          <w:numId w:val="41"/>
        </w:numPr>
        <w:spacing w:line="264" w:lineRule="auto"/>
        <w:ind w:left="709"/>
        <w:jc w:val="both"/>
        <w:rPr>
          <w:rFonts w:ascii="Arial" w:hAnsi="Arial"/>
          <w:sz w:val="22"/>
          <w:szCs w:val="22"/>
          <w:lang w:val="pl-PL"/>
        </w:rPr>
      </w:pPr>
      <w:r w:rsidRPr="00A77163">
        <w:rPr>
          <w:rFonts w:ascii="Arial" w:hAnsi="Arial"/>
          <w:sz w:val="22"/>
          <w:szCs w:val="22"/>
          <w:lang w:val="pl-PL"/>
        </w:rPr>
        <w:t>W przypadku stwierdzenia rozbieżności lub niejasności w umowie, których nie można usunąć w inny sposób, a zmiana umowy będzie umożliwiać usunięcie rozbieżności i doprecyzowanie umowy w celu jednoznacznej interpretacji jej zapisów przez strony,</w:t>
      </w:r>
    </w:p>
    <w:p w14:paraId="2B6D3DF9" w14:textId="77777777" w:rsidR="004A4885" w:rsidRPr="00A77163" w:rsidRDefault="004A4885" w:rsidP="004A4885">
      <w:pPr>
        <w:pStyle w:val="redniasiatka1akcent21"/>
        <w:numPr>
          <w:ilvl w:val="1"/>
          <w:numId w:val="41"/>
        </w:numPr>
        <w:spacing w:line="264" w:lineRule="auto"/>
        <w:ind w:left="709"/>
        <w:jc w:val="both"/>
        <w:rPr>
          <w:rFonts w:ascii="Arial" w:hAnsi="Arial"/>
          <w:sz w:val="22"/>
          <w:szCs w:val="22"/>
          <w:lang w:val="pl-PL"/>
        </w:rPr>
      </w:pPr>
      <w:r w:rsidRPr="00A77163">
        <w:rPr>
          <w:rFonts w:ascii="Arial" w:hAnsi="Arial"/>
          <w:sz w:val="22"/>
          <w:szCs w:val="22"/>
          <w:lang w:val="pl-PL"/>
        </w:rPr>
        <w:t>Konieczność wprowadzenia zmian będzie następstwem zmian wprowadzonych w umowach pomiędzy Zamawiających a inną niż Wykonawca stroną, w tym instytucjami nadzorującymi realizację projektu, w ramach którego realizowane jest zamówienie,</w:t>
      </w:r>
    </w:p>
    <w:p w14:paraId="18EF521A" w14:textId="77777777" w:rsidR="004A4885" w:rsidRPr="00A77163" w:rsidRDefault="004A4885" w:rsidP="004A4885">
      <w:pPr>
        <w:pStyle w:val="redniasiatka1akcent21"/>
        <w:numPr>
          <w:ilvl w:val="1"/>
          <w:numId w:val="41"/>
        </w:numPr>
        <w:spacing w:line="264" w:lineRule="auto"/>
        <w:ind w:left="709"/>
        <w:jc w:val="both"/>
        <w:rPr>
          <w:rFonts w:ascii="Arial" w:hAnsi="Arial"/>
          <w:sz w:val="22"/>
          <w:szCs w:val="22"/>
          <w:lang w:val="pl-PL"/>
        </w:rPr>
      </w:pPr>
      <w:r w:rsidRPr="00A77163">
        <w:rPr>
          <w:rFonts w:ascii="Arial" w:hAnsi="Arial"/>
          <w:sz w:val="22"/>
          <w:szCs w:val="22"/>
          <w:lang w:val="pl-PL"/>
        </w:rPr>
        <w:t xml:space="preserve">Zmiana strony umowy w sytuacji, gdy w prawa i obowiązki Wykonawcy wstąpi inny </w:t>
      </w:r>
      <w:r w:rsidRPr="00A77163">
        <w:rPr>
          <w:rFonts w:ascii="Arial" w:hAnsi="Arial"/>
          <w:sz w:val="22"/>
          <w:szCs w:val="22"/>
          <w:lang w:val="pl-PL"/>
        </w:rPr>
        <w:lastRenderedPageBreak/>
        <w:t>podmiot</w:t>
      </w:r>
    </w:p>
    <w:p w14:paraId="302D5E5A" w14:textId="4549F453" w:rsidR="004A4885" w:rsidRDefault="004A4885" w:rsidP="004A4885">
      <w:pPr>
        <w:pStyle w:val="redniasiatka1akcent21"/>
        <w:numPr>
          <w:ilvl w:val="0"/>
          <w:numId w:val="37"/>
        </w:numPr>
        <w:spacing w:line="264" w:lineRule="auto"/>
        <w:jc w:val="both"/>
        <w:rPr>
          <w:rFonts w:ascii="Arial" w:hAnsi="Arial"/>
          <w:sz w:val="22"/>
          <w:szCs w:val="22"/>
          <w:lang w:val="pl-PL"/>
        </w:rPr>
      </w:pPr>
      <w:r w:rsidRPr="00A77163">
        <w:rPr>
          <w:rFonts w:ascii="Arial" w:hAnsi="Arial"/>
          <w:sz w:val="22"/>
          <w:szCs w:val="22"/>
          <w:lang w:val="pl-PL"/>
        </w:rPr>
        <w:t xml:space="preserve"> Wszelkie zmiany i uzupełnienia do umowy zawartej z wybranym Wykonawcą muszą być dokonywane w formie pisemnych aneksów do umowy podpisanych przez obie strony, pod rygorem nieważności.</w:t>
      </w:r>
    </w:p>
    <w:p w14:paraId="3C6751CE" w14:textId="77777777" w:rsidR="009F1BFB" w:rsidRPr="009230F6" w:rsidRDefault="009F1BFB">
      <w:pPr>
        <w:pStyle w:val="redniasiatka1akcent21"/>
        <w:spacing w:line="264" w:lineRule="auto"/>
        <w:ind w:left="360"/>
        <w:jc w:val="both"/>
        <w:rPr>
          <w:rFonts w:ascii="Arial" w:hAnsi="Arial"/>
          <w:sz w:val="22"/>
          <w:szCs w:val="22"/>
          <w:lang w:val="pl-PL"/>
        </w:rPr>
      </w:pPr>
    </w:p>
    <w:tbl>
      <w:tblPr>
        <w:tblW w:w="9826" w:type="dxa"/>
        <w:tblInd w:w="-50" w:type="dxa"/>
        <w:tblLayout w:type="fixed"/>
        <w:tblCellMar>
          <w:left w:w="10" w:type="dxa"/>
          <w:right w:w="10" w:type="dxa"/>
        </w:tblCellMar>
        <w:tblLook w:val="0000" w:firstRow="0" w:lastRow="0" w:firstColumn="0" w:lastColumn="0" w:noHBand="0" w:noVBand="0"/>
      </w:tblPr>
      <w:tblGrid>
        <w:gridCol w:w="9826"/>
      </w:tblGrid>
      <w:tr w:rsidR="009F1BFB" w:rsidRPr="009230F6" w14:paraId="1783EF35" w14:textId="77777777" w:rsidTr="00602F3E">
        <w:trPr>
          <w:trHeight w:val="365"/>
        </w:trPr>
        <w:tc>
          <w:tcPr>
            <w:tcW w:w="9826" w:type="dxa"/>
            <w:tcBorders>
              <w:top w:val="single" w:sz="4" w:space="0" w:color="000000"/>
              <w:left w:val="single" w:sz="4" w:space="0" w:color="000000"/>
              <w:bottom w:val="single" w:sz="4" w:space="0" w:color="000000"/>
              <w:right w:val="single" w:sz="4" w:space="0" w:color="000000"/>
            </w:tcBorders>
            <w:shd w:val="clear" w:color="auto" w:fill="D9D9D9"/>
            <w:tcMar>
              <w:top w:w="45" w:type="dxa"/>
              <w:left w:w="45" w:type="dxa"/>
              <w:bottom w:w="45" w:type="dxa"/>
              <w:right w:w="45" w:type="dxa"/>
            </w:tcMar>
          </w:tcPr>
          <w:p w14:paraId="62BA1351" w14:textId="77777777" w:rsidR="009F1BFB" w:rsidRPr="009230F6" w:rsidRDefault="00F2096F">
            <w:pPr>
              <w:pStyle w:val="Standard"/>
              <w:numPr>
                <w:ilvl w:val="0"/>
                <w:numId w:val="18"/>
              </w:numPr>
              <w:spacing w:line="264" w:lineRule="auto"/>
              <w:ind w:left="284" w:hanging="284"/>
              <w:jc w:val="both"/>
              <w:rPr>
                <w:rFonts w:ascii="Arial" w:hAnsi="Arial"/>
                <w:b/>
                <w:bCs/>
                <w:sz w:val="22"/>
                <w:szCs w:val="22"/>
              </w:rPr>
            </w:pPr>
            <w:r w:rsidRPr="009230F6">
              <w:rPr>
                <w:rFonts w:ascii="Arial" w:hAnsi="Arial"/>
                <w:b/>
                <w:bCs/>
                <w:sz w:val="22"/>
                <w:szCs w:val="22"/>
              </w:rPr>
              <w:t>Przetwarzanie danych osobowych</w:t>
            </w:r>
          </w:p>
        </w:tc>
      </w:tr>
    </w:tbl>
    <w:p w14:paraId="3B7C837E" w14:textId="77777777" w:rsidR="00F61356" w:rsidRPr="009230F6" w:rsidRDefault="00F2096F" w:rsidP="00F2096F">
      <w:pPr>
        <w:pStyle w:val="redniasiatka1akcent21"/>
        <w:numPr>
          <w:ilvl w:val="0"/>
          <w:numId w:val="42"/>
        </w:numPr>
        <w:spacing w:line="264" w:lineRule="auto"/>
        <w:jc w:val="both"/>
        <w:rPr>
          <w:rFonts w:ascii="Arial" w:hAnsi="Arial"/>
          <w:bCs/>
          <w:sz w:val="22"/>
          <w:szCs w:val="22"/>
          <w:lang w:val="pl-PL"/>
        </w:rPr>
      </w:pPr>
      <w:r w:rsidRPr="009230F6">
        <w:rPr>
          <w:rFonts w:ascii="Arial" w:hAnsi="Arial"/>
          <w:bCs/>
          <w:sz w:val="22"/>
          <w:szCs w:val="22"/>
          <w:lang w:val="pl-PL"/>
        </w:rPr>
        <w:t>Oferent wyraża zgodę na gromadzenie i przetwarzanie swoich danych osobowych przez Zamawiającego w zakresie niezbędnym do realizacji niniejszego postępowania ofertowego, zgodni z Rozporządzeniem Parlamentu Europejskiego i Rady (UE) 2016/679 z dnia 27 kwietnia 2016 r. w  sprawie ochrony osób fizycznych w związku z przetwarzaniem danych osobowych i w sprawie swobodnego przepływu takich danych oraz uchylenia dyrektywy 95/46/WE (dalej jako „RODO” lub „Ogólne rozporządzenie o ochronie danych osobowych”). Przetwarzanie powierzonych danych osobowych będzie odbywało się z poszanowaniem przepisów RODO oraz wydanych w związku z nim krajowych przepisów z zakresu ochrony danych osobowych.</w:t>
      </w:r>
    </w:p>
    <w:p w14:paraId="32CD5E4D" w14:textId="77777777" w:rsidR="00F61356" w:rsidRPr="009230F6" w:rsidRDefault="00F2096F" w:rsidP="00F2096F">
      <w:pPr>
        <w:pStyle w:val="redniasiatka1akcent21"/>
        <w:numPr>
          <w:ilvl w:val="0"/>
          <w:numId w:val="42"/>
        </w:numPr>
        <w:spacing w:line="264" w:lineRule="auto"/>
        <w:jc w:val="both"/>
        <w:rPr>
          <w:rFonts w:ascii="Arial" w:hAnsi="Arial"/>
          <w:bCs/>
          <w:sz w:val="22"/>
          <w:szCs w:val="22"/>
          <w:lang w:val="pl-PL"/>
        </w:rPr>
      </w:pPr>
      <w:r w:rsidRPr="009230F6">
        <w:rPr>
          <w:rFonts w:ascii="Arial" w:hAnsi="Arial"/>
          <w:bCs/>
          <w:sz w:val="22"/>
          <w:szCs w:val="22"/>
          <w:lang w:val="pl-PL"/>
        </w:rPr>
        <w:t>Zamawiający oświadcza, że jest administratorem danych, o których mowa w niniejszym zapytaniu ofertowym.</w:t>
      </w:r>
    </w:p>
    <w:p w14:paraId="0BA78E89" w14:textId="77777777" w:rsidR="00F61356" w:rsidRPr="009230F6" w:rsidRDefault="00F2096F" w:rsidP="00F2096F">
      <w:pPr>
        <w:pStyle w:val="redniasiatka1akcent21"/>
        <w:numPr>
          <w:ilvl w:val="0"/>
          <w:numId w:val="42"/>
        </w:numPr>
        <w:spacing w:line="264" w:lineRule="auto"/>
        <w:jc w:val="both"/>
        <w:rPr>
          <w:rFonts w:ascii="Arial" w:hAnsi="Arial"/>
          <w:bCs/>
          <w:sz w:val="22"/>
          <w:szCs w:val="22"/>
          <w:lang w:val="pl-PL"/>
        </w:rPr>
      </w:pPr>
      <w:r w:rsidRPr="009230F6">
        <w:rPr>
          <w:rFonts w:ascii="Arial" w:hAnsi="Arial"/>
          <w:bCs/>
          <w:sz w:val="22"/>
          <w:szCs w:val="22"/>
          <w:lang w:val="pl-PL"/>
        </w:rPr>
        <w:t>Zamawiający będzie przetwarzać dane osobowe w zakresie i celu przeprowadzenia postępowania ofertowego oraz realizacji obowiązku prawnego na podstawie art. 6 ust. 1 lit. c RODO. Podanie danych osobowych jest warunkiem udziału w niniejszym postępowaniu oraz wymogiem ustawowym do wypełnienia obowiązków wynikających z mocy prawa.</w:t>
      </w:r>
    </w:p>
    <w:p w14:paraId="3613DA16" w14:textId="77777777" w:rsidR="00F61356" w:rsidRPr="009230F6" w:rsidRDefault="00F2096F" w:rsidP="00F2096F">
      <w:pPr>
        <w:pStyle w:val="redniasiatka1akcent21"/>
        <w:numPr>
          <w:ilvl w:val="0"/>
          <w:numId w:val="42"/>
        </w:numPr>
        <w:spacing w:line="264" w:lineRule="auto"/>
        <w:jc w:val="both"/>
        <w:rPr>
          <w:rFonts w:ascii="Arial" w:hAnsi="Arial"/>
          <w:bCs/>
          <w:sz w:val="22"/>
          <w:szCs w:val="22"/>
          <w:lang w:val="pl-PL"/>
        </w:rPr>
      </w:pPr>
      <w:r w:rsidRPr="009230F6">
        <w:rPr>
          <w:rFonts w:ascii="Arial" w:hAnsi="Arial"/>
          <w:bCs/>
          <w:sz w:val="22"/>
          <w:szCs w:val="22"/>
          <w:lang w:val="pl-PL"/>
        </w:rPr>
        <w:t>Brak podania danych osobowych uniemożliwia udział Oferenta w postępowaniu ofertowym.</w:t>
      </w:r>
    </w:p>
    <w:p w14:paraId="32A2604D" w14:textId="77777777" w:rsidR="00F61356" w:rsidRPr="009230F6" w:rsidRDefault="00F2096F" w:rsidP="00F2096F">
      <w:pPr>
        <w:pStyle w:val="redniasiatka1akcent21"/>
        <w:numPr>
          <w:ilvl w:val="0"/>
          <w:numId w:val="42"/>
        </w:numPr>
        <w:spacing w:line="264" w:lineRule="auto"/>
        <w:jc w:val="both"/>
        <w:rPr>
          <w:rFonts w:ascii="Arial" w:hAnsi="Arial"/>
          <w:bCs/>
          <w:sz w:val="22"/>
          <w:szCs w:val="22"/>
          <w:lang w:val="pl-PL"/>
        </w:rPr>
      </w:pPr>
      <w:r w:rsidRPr="009230F6">
        <w:rPr>
          <w:rFonts w:ascii="Arial" w:hAnsi="Arial"/>
          <w:bCs/>
          <w:sz w:val="22"/>
          <w:szCs w:val="22"/>
          <w:lang w:val="pl-PL"/>
        </w:rPr>
        <w:t>Odbiorcą danych mogą być w szczególności Instytucje Pośredniczące, Instytucje Zarządzające oraz inne instytucje państwowe i unijne, jak również podmioty zaangażowane przez te instytucje w związku z audytem, rozliczeniem i kontrolą projektu unijnego, Urząd Skarbowy, Bank, Kancelaria Prawna, Poczta Polska, firmy kurierskie. Ponadto dane mogą być przekazywane/ udostępniane dostawcom i podwykonawcom usług tj. informatyk, biuro rachunkowe, firmy doradczo-konsultingowe – takie podmioty przetwarzają dane tylko na podstawie umowy oraz tylko zgodnie z poleceniami.</w:t>
      </w:r>
    </w:p>
    <w:p w14:paraId="1A552971" w14:textId="77777777" w:rsidR="009F1BFB" w:rsidRPr="009230F6" w:rsidRDefault="00F2096F" w:rsidP="00F2096F">
      <w:pPr>
        <w:pStyle w:val="redniasiatka1akcent21"/>
        <w:numPr>
          <w:ilvl w:val="0"/>
          <w:numId w:val="42"/>
        </w:numPr>
        <w:spacing w:line="264" w:lineRule="auto"/>
        <w:jc w:val="both"/>
        <w:rPr>
          <w:rFonts w:ascii="Arial" w:hAnsi="Arial"/>
          <w:bCs/>
          <w:sz w:val="22"/>
          <w:szCs w:val="22"/>
          <w:lang w:val="pl-PL"/>
        </w:rPr>
      </w:pPr>
      <w:r w:rsidRPr="009230F6">
        <w:rPr>
          <w:rFonts w:ascii="Arial" w:hAnsi="Arial"/>
          <w:bCs/>
          <w:sz w:val="22"/>
          <w:szCs w:val="22"/>
          <w:lang w:val="pl-PL"/>
        </w:rPr>
        <w:t>Oferent posiada:</w:t>
      </w:r>
    </w:p>
    <w:p w14:paraId="502381C2" w14:textId="77777777" w:rsidR="009F1BFB" w:rsidRPr="009230F6" w:rsidRDefault="00F2096F">
      <w:pPr>
        <w:pStyle w:val="redniasiatka1akcent21"/>
        <w:numPr>
          <w:ilvl w:val="1"/>
          <w:numId w:val="26"/>
        </w:numPr>
        <w:spacing w:line="264" w:lineRule="auto"/>
        <w:jc w:val="both"/>
        <w:rPr>
          <w:rFonts w:ascii="Arial" w:hAnsi="Arial"/>
          <w:bCs/>
          <w:sz w:val="22"/>
          <w:szCs w:val="22"/>
          <w:lang w:val="pl-PL"/>
        </w:rPr>
      </w:pPr>
      <w:r w:rsidRPr="009230F6">
        <w:rPr>
          <w:rFonts w:ascii="Arial" w:hAnsi="Arial"/>
          <w:bCs/>
          <w:sz w:val="22"/>
          <w:szCs w:val="22"/>
          <w:lang w:val="pl-PL"/>
        </w:rPr>
        <w:t>na podstawie art. 15 RODO prawo dostępu do danych osobowych dotyczących oferenta;</w:t>
      </w:r>
    </w:p>
    <w:p w14:paraId="7D35C1AB" w14:textId="77777777" w:rsidR="009F1BFB" w:rsidRPr="009230F6" w:rsidRDefault="00F2096F">
      <w:pPr>
        <w:pStyle w:val="redniasiatka1akcent21"/>
        <w:numPr>
          <w:ilvl w:val="1"/>
          <w:numId w:val="26"/>
        </w:numPr>
        <w:spacing w:line="264" w:lineRule="auto"/>
        <w:jc w:val="both"/>
        <w:rPr>
          <w:rFonts w:ascii="Arial" w:hAnsi="Arial"/>
          <w:bCs/>
          <w:sz w:val="22"/>
          <w:szCs w:val="22"/>
          <w:lang w:val="pl-PL"/>
        </w:rPr>
      </w:pPr>
      <w:r w:rsidRPr="009230F6">
        <w:rPr>
          <w:rFonts w:ascii="Arial" w:hAnsi="Arial"/>
          <w:bCs/>
          <w:sz w:val="22"/>
          <w:szCs w:val="22"/>
          <w:lang w:val="pl-PL"/>
        </w:rPr>
        <w:t>na podstawie art. 16 RODO prawo do sprostowania danych osobowych oferenta;</w:t>
      </w:r>
    </w:p>
    <w:p w14:paraId="1253C74B" w14:textId="77777777" w:rsidR="009F1BFB" w:rsidRPr="009230F6" w:rsidRDefault="00F2096F">
      <w:pPr>
        <w:pStyle w:val="redniasiatka1akcent21"/>
        <w:numPr>
          <w:ilvl w:val="1"/>
          <w:numId w:val="26"/>
        </w:numPr>
        <w:spacing w:line="264" w:lineRule="auto"/>
        <w:jc w:val="both"/>
        <w:rPr>
          <w:rFonts w:ascii="Arial" w:hAnsi="Arial"/>
          <w:bCs/>
          <w:sz w:val="22"/>
          <w:szCs w:val="22"/>
          <w:lang w:val="pl-PL"/>
        </w:rPr>
      </w:pPr>
      <w:r w:rsidRPr="009230F6">
        <w:rPr>
          <w:rFonts w:ascii="Arial" w:hAnsi="Arial"/>
          <w:bCs/>
          <w:sz w:val="22"/>
          <w:szCs w:val="22"/>
          <w:lang w:val="pl-PL"/>
        </w:rPr>
        <w:t>na podstawie art. 18 RODO prawo żądania od administratora ograniczenia przetwarzania danych osobowych z zastrzeżeniem przypadków, o których mowa w art. 18 ust. 2 RODO</w:t>
      </w:r>
    </w:p>
    <w:p w14:paraId="331139A0" w14:textId="31B78666" w:rsidR="009F1BFB" w:rsidRPr="009230F6" w:rsidRDefault="00F2096F" w:rsidP="00F61356">
      <w:pPr>
        <w:pStyle w:val="redniasiatka1akcent21"/>
        <w:numPr>
          <w:ilvl w:val="0"/>
          <w:numId w:val="26"/>
        </w:numPr>
        <w:spacing w:line="264" w:lineRule="auto"/>
        <w:jc w:val="both"/>
        <w:rPr>
          <w:rFonts w:ascii="Arial" w:hAnsi="Arial"/>
          <w:bCs/>
          <w:sz w:val="22"/>
          <w:szCs w:val="22"/>
          <w:lang w:val="pl-PL"/>
        </w:rPr>
      </w:pPr>
      <w:r w:rsidRPr="009230F6">
        <w:rPr>
          <w:rFonts w:ascii="Arial" w:hAnsi="Arial"/>
          <w:bCs/>
          <w:sz w:val="22"/>
          <w:szCs w:val="22"/>
          <w:lang w:val="pl-PL"/>
        </w:rPr>
        <w:t>W każdej chwili, Oferentowi przysługuje prawo wniesienia skargi do organu nadzorczego (</w:t>
      </w:r>
      <w:r w:rsidR="004A4885">
        <w:rPr>
          <w:rFonts w:ascii="Arial" w:hAnsi="Arial"/>
          <w:bCs/>
          <w:sz w:val="22"/>
          <w:szCs w:val="22"/>
          <w:lang w:val="pl-PL"/>
        </w:rPr>
        <w:t>UODO)</w:t>
      </w:r>
    </w:p>
    <w:p w14:paraId="36DC7D80" w14:textId="77777777" w:rsidR="009F1BFB" w:rsidRPr="009230F6" w:rsidRDefault="00F2096F">
      <w:pPr>
        <w:pStyle w:val="redniasiatka1akcent21"/>
        <w:numPr>
          <w:ilvl w:val="0"/>
          <w:numId w:val="26"/>
        </w:numPr>
        <w:spacing w:line="264" w:lineRule="auto"/>
        <w:jc w:val="both"/>
        <w:rPr>
          <w:rFonts w:ascii="Arial" w:hAnsi="Arial"/>
          <w:bCs/>
          <w:sz w:val="22"/>
          <w:szCs w:val="22"/>
          <w:lang w:val="pl-PL"/>
        </w:rPr>
      </w:pPr>
      <w:r w:rsidRPr="009230F6">
        <w:rPr>
          <w:rFonts w:ascii="Arial" w:hAnsi="Arial"/>
          <w:bCs/>
          <w:sz w:val="22"/>
          <w:szCs w:val="22"/>
          <w:lang w:val="pl-PL"/>
        </w:rPr>
        <w:t>Okres przetwarzania obejmuje okres wykonywania zobowiązań oraz okres przedawnienia roszczeń wynikający z przepisów, oraz okres przechowywania dokumentacji projektowej zgodnie zapisami umowy o dofinansowanie projektu.</w:t>
      </w:r>
    </w:p>
    <w:p w14:paraId="43C77130" w14:textId="77777777" w:rsidR="009F1BFB" w:rsidRDefault="00F2096F">
      <w:pPr>
        <w:pStyle w:val="redniasiatka1akcent21"/>
        <w:numPr>
          <w:ilvl w:val="0"/>
          <w:numId w:val="26"/>
        </w:numPr>
        <w:spacing w:line="264" w:lineRule="auto"/>
        <w:jc w:val="both"/>
        <w:rPr>
          <w:rFonts w:ascii="Arial" w:hAnsi="Arial"/>
          <w:bCs/>
          <w:sz w:val="22"/>
          <w:szCs w:val="22"/>
          <w:lang w:val="pl-PL"/>
        </w:rPr>
      </w:pPr>
      <w:r w:rsidRPr="009230F6">
        <w:rPr>
          <w:rFonts w:ascii="Arial" w:hAnsi="Arial"/>
          <w:bCs/>
          <w:sz w:val="22"/>
          <w:szCs w:val="22"/>
          <w:lang w:val="pl-PL"/>
        </w:rPr>
        <w:t>W przypadku zawarcia umowy lub zamówienia pomiędzy Oferentem a Zamawiającym, dane podane przez Oferenta będą przetwarzane w celu wykonania takiej umowy lub zamówienia oraz ich rozliczenia.</w:t>
      </w:r>
    </w:p>
    <w:p w14:paraId="3FA447F7" w14:textId="77777777" w:rsidR="00DA7000" w:rsidRDefault="00DA7000" w:rsidP="00DA7000">
      <w:pPr>
        <w:pStyle w:val="redniasiatka1akcent21"/>
        <w:spacing w:line="264" w:lineRule="auto"/>
        <w:jc w:val="both"/>
        <w:rPr>
          <w:rFonts w:ascii="Arial" w:hAnsi="Arial"/>
          <w:bCs/>
          <w:sz w:val="22"/>
          <w:szCs w:val="22"/>
          <w:lang w:val="pl-PL"/>
        </w:rPr>
      </w:pPr>
    </w:p>
    <w:p w14:paraId="1DDC0A8C" w14:textId="77777777" w:rsidR="00DA7000" w:rsidRPr="009230F6" w:rsidRDefault="00DA7000" w:rsidP="00DA7000">
      <w:pPr>
        <w:pStyle w:val="redniasiatka1akcent21"/>
        <w:spacing w:line="264" w:lineRule="auto"/>
        <w:jc w:val="both"/>
        <w:rPr>
          <w:rFonts w:ascii="Arial" w:hAnsi="Arial"/>
          <w:bCs/>
          <w:sz w:val="22"/>
          <w:szCs w:val="22"/>
          <w:lang w:val="pl-PL"/>
        </w:rPr>
      </w:pPr>
    </w:p>
    <w:p w14:paraId="554E2889" w14:textId="77777777" w:rsidR="009F1BFB" w:rsidRPr="009230F6" w:rsidRDefault="009F1BFB">
      <w:pPr>
        <w:pStyle w:val="redniasiatka1akcent21"/>
        <w:spacing w:line="264" w:lineRule="auto"/>
        <w:jc w:val="both"/>
        <w:rPr>
          <w:rFonts w:ascii="Arial" w:hAnsi="Arial"/>
          <w:sz w:val="22"/>
          <w:szCs w:val="22"/>
          <w:lang w:val="pl-PL"/>
        </w:rPr>
      </w:pPr>
    </w:p>
    <w:tbl>
      <w:tblPr>
        <w:tblW w:w="9684" w:type="dxa"/>
        <w:tblInd w:w="-50" w:type="dxa"/>
        <w:tblLayout w:type="fixed"/>
        <w:tblCellMar>
          <w:left w:w="10" w:type="dxa"/>
          <w:right w:w="10" w:type="dxa"/>
        </w:tblCellMar>
        <w:tblLook w:val="0000" w:firstRow="0" w:lastRow="0" w:firstColumn="0" w:lastColumn="0" w:noHBand="0" w:noVBand="0"/>
      </w:tblPr>
      <w:tblGrid>
        <w:gridCol w:w="9684"/>
      </w:tblGrid>
      <w:tr w:rsidR="009F1BFB" w:rsidRPr="009230F6" w14:paraId="71BAC9E4" w14:textId="77777777" w:rsidTr="00602F3E">
        <w:trPr>
          <w:trHeight w:val="365"/>
        </w:trPr>
        <w:tc>
          <w:tcPr>
            <w:tcW w:w="9684" w:type="dxa"/>
            <w:tcBorders>
              <w:top w:val="single" w:sz="4" w:space="0" w:color="000000"/>
              <w:left w:val="single" w:sz="4" w:space="0" w:color="000000"/>
              <w:bottom w:val="single" w:sz="4" w:space="0" w:color="000000"/>
              <w:right w:val="single" w:sz="4" w:space="0" w:color="000000"/>
            </w:tcBorders>
            <w:shd w:val="clear" w:color="auto" w:fill="D9D9D9"/>
            <w:tcMar>
              <w:top w:w="45" w:type="dxa"/>
              <w:left w:w="45" w:type="dxa"/>
              <w:bottom w:w="45" w:type="dxa"/>
              <w:right w:w="45" w:type="dxa"/>
            </w:tcMar>
          </w:tcPr>
          <w:p w14:paraId="3275F167" w14:textId="77777777" w:rsidR="009F1BFB" w:rsidRPr="009230F6" w:rsidRDefault="00F2096F">
            <w:pPr>
              <w:pStyle w:val="Standard"/>
              <w:numPr>
                <w:ilvl w:val="0"/>
                <w:numId w:val="18"/>
              </w:numPr>
              <w:spacing w:line="264" w:lineRule="auto"/>
              <w:ind w:left="284" w:hanging="284"/>
              <w:jc w:val="both"/>
              <w:rPr>
                <w:rFonts w:ascii="Arial" w:hAnsi="Arial"/>
                <w:b/>
                <w:bCs/>
                <w:sz w:val="22"/>
                <w:szCs w:val="22"/>
              </w:rPr>
            </w:pPr>
            <w:r w:rsidRPr="009230F6">
              <w:rPr>
                <w:rFonts w:ascii="Arial" w:hAnsi="Arial"/>
                <w:b/>
                <w:bCs/>
                <w:sz w:val="22"/>
                <w:szCs w:val="22"/>
              </w:rPr>
              <w:t>Wykaz załączników</w:t>
            </w:r>
          </w:p>
        </w:tc>
      </w:tr>
    </w:tbl>
    <w:p w14:paraId="25E028FD" w14:textId="77777777" w:rsidR="009F1BFB" w:rsidRPr="009230F6" w:rsidRDefault="009F1BFB">
      <w:pPr>
        <w:pStyle w:val="Subitemnumbered"/>
        <w:spacing w:line="264" w:lineRule="auto"/>
        <w:ind w:left="0" w:firstLine="0"/>
        <w:jc w:val="both"/>
        <w:rPr>
          <w:bCs/>
          <w:sz w:val="22"/>
          <w:szCs w:val="22"/>
        </w:rPr>
      </w:pPr>
    </w:p>
    <w:p w14:paraId="239140D0" w14:textId="77777777" w:rsidR="009F1BFB" w:rsidRPr="009230F6" w:rsidRDefault="00F2096F" w:rsidP="00F2096F">
      <w:pPr>
        <w:pStyle w:val="Subitemnumbered"/>
        <w:numPr>
          <w:ilvl w:val="0"/>
          <w:numId w:val="43"/>
        </w:numPr>
        <w:spacing w:line="264" w:lineRule="auto"/>
        <w:jc w:val="both"/>
        <w:rPr>
          <w:sz w:val="22"/>
          <w:szCs w:val="22"/>
        </w:rPr>
      </w:pPr>
      <w:r w:rsidRPr="009230F6">
        <w:rPr>
          <w:b/>
          <w:bCs/>
          <w:sz w:val="22"/>
          <w:szCs w:val="22"/>
        </w:rPr>
        <w:t>Załącznik nr 1</w:t>
      </w:r>
      <w:r w:rsidRPr="009230F6">
        <w:rPr>
          <w:bCs/>
          <w:sz w:val="22"/>
          <w:szCs w:val="22"/>
        </w:rPr>
        <w:t xml:space="preserve"> </w:t>
      </w:r>
      <w:r w:rsidRPr="009230F6">
        <w:rPr>
          <w:b/>
          <w:bCs/>
          <w:sz w:val="22"/>
          <w:szCs w:val="22"/>
        </w:rPr>
        <w:t>–</w:t>
      </w:r>
      <w:r w:rsidRPr="009230F6">
        <w:rPr>
          <w:bCs/>
          <w:sz w:val="22"/>
          <w:szCs w:val="22"/>
        </w:rPr>
        <w:t xml:space="preserve"> Formularz ofertowy;</w:t>
      </w:r>
    </w:p>
    <w:p w14:paraId="1670294E" w14:textId="77777777" w:rsidR="009F1BFB" w:rsidRPr="009230F6" w:rsidRDefault="00F2096F">
      <w:pPr>
        <w:pStyle w:val="Subitemnumbered"/>
        <w:numPr>
          <w:ilvl w:val="0"/>
          <w:numId w:val="27"/>
        </w:numPr>
        <w:spacing w:line="264" w:lineRule="auto"/>
        <w:jc w:val="both"/>
        <w:rPr>
          <w:sz w:val="22"/>
          <w:szCs w:val="22"/>
        </w:rPr>
      </w:pPr>
      <w:r w:rsidRPr="009230F6">
        <w:rPr>
          <w:b/>
          <w:bCs/>
          <w:sz w:val="22"/>
          <w:szCs w:val="22"/>
        </w:rPr>
        <w:t xml:space="preserve">Załącznik nr 2 – </w:t>
      </w:r>
      <w:r w:rsidRPr="009230F6">
        <w:rPr>
          <w:bCs/>
          <w:sz w:val="22"/>
          <w:szCs w:val="22"/>
        </w:rPr>
        <w:t>Oświadczenie o braku powiązań osobowych lub kapitałowych pomiędzy Wykonawcą a Zamawiającym.</w:t>
      </w:r>
    </w:p>
    <w:p w14:paraId="67ED6296" w14:textId="77777777" w:rsidR="009F1BFB" w:rsidRPr="009230F6" w:rsidRDefault="00F2096F">
      <w:pPr>
        <w:pStyle w:val="Akapitzlist"/>
        <w:numPr>
          <w:ilvl w:val="0"/>
          <w:numId w:val="27"/>
        </w:numPr>
        <w:spacing w:line="100" w:lineRule="atLeast"/>
        <w:jc w:val="both"/>
        <w:rPr>
          <w:rFonts w:ascii="Arial" w:hAnsi="Arial"/>
          <w:sz w:val="22"/>
          <w:szCs w:val="22"/>
        </w:rPr>
      </w:pPr>
      <w:r w:rsidRPr="009230F6">
        <w:rPr>
          <w:rFonts w:ascii="Arial" w:hAnsi="Arial"/>
          <w:b/>
          <w:sz w:val="22"/>
          <w:szCs w:val="22"/>
        </w:rPr>
        <w:t xml:space="preserve">Załącznik nr 3 – </w:t>
      </w:r>
      <w:r w:rsidRPr="009230F6">
        <w:rPr>
          <w:rFonts w:ascii="Arial" w:hAnsi="Arial"/>
          <w:sz w:val="22"/>
          <w:szCs w:val="22"/>
        </w:rPr>
        <w:t>Oświadczenie od wykonawcy w zakresie wypełnienia obowiązków informacyjnych przewidzianych w art. 13 lub art. 14 RODO</w:t>
      </w:r>
    </w:p>
    <w:p w14:paraId="713A6E47" w14:textId="05972F9F" w:rsidR="00E66402" w:rsidRPr="009230F6" w:rsidRDefault="00E66402">
      <w:pPr>
        <w:pStyle w:val="Akapitzlist"/>
        <w:numPr>
          <w:ilvl w:val="0"/>
          <w:numId w:val="27"/>
        </w:numPr>
        <w:spacing w:line="100" w:lineRule="atLeast"/>
        <w:jc w:val="both"/>
        <w:rPr>
          <w:rFonts w:ascii="Arial" w:hAnsi="Arial"/>
          <w:sz w:val="22"/>
          <w:szCs w:val="22"/>
        </w:rPr>
      </w:pPr>
      <w:r w:rsidRPr="009230F6">
        <w:rPr>
          <w:rFonts w:ascii="Arial" w:hAnsi="Arial"/>
          <w:b/>
          <w:sz w:val="22"/>
          <w:szCs w:val="22"/>
        </w:rPr>
        <w:t>Załącznik nr 4 –</w:t>
      </w:r>
      <w:r w:rsidRPr="009230F6">
        <w:rPr>
          <w:rFonts w:ascii="Arial" w:hAnsi="Arial"/>
          <w:sz w:val="22"/>
          <w:szCs w:val="22"/>
        </w:rPr>
        <w:t xml:space="preserve"> Wzór umowy</w:t>
      </w:r>
      <w:r w:rsidR="00DA7000">
        <w:rPr>
          <w:rFonts w:ascii="Arial" w:hAnsi="Arial"/>
          <w:sz w:val="22"/>
          <w:szCs w:val="22"/>
        </w:rPr>
        <w:t xml:space="preserve"> z Wykonawcą</w:t>
      </w:r>
    </w:p>
    <w:p w14:paraId="6516FA8A" w14:textId="4F732FAF" w:rsidR="00D75C7B" w:rsidRDefault="00D75C7B" w:rsidP="00D75C7B">
      <w:pPr>
        <w:pStyle w:val="Standard"/>
        <w:spacing w:line="264" w:lineRule="auto"/>
        <w:ind w:left="5664"/>
        <w:jc w:val="both"/>
        <w:rPr>
          <w:rFonts w:ascii="Arial" w:hAnsi="Arial"/>
          <w:sz w:val="22"/>
          <w:szCs w:val="22"/>
        </w:rPr>
      </w:pPr>
    </w:p>
    <w:p w14:paraId="428E134F" w14:textId="77777777" w:rsidR="00D75C7B" w:rsidRDefault="00D75C7B" w:rsidP="00D75C7B">
      <w:pPr>
        <w:pStyle w:val="Standard"/>
        <w:spacing w:line="264" w:lineRule="auto"/>
        <w:ind w:left="5664"/>
        <w:jc w:val="both"/>
        <w:rPr>
          <w:rFonts w:ascii="Arial" w:hAnsi="Arial"/>
          <w:sz w:val="22"/>
          <w:szCs w:val="22"/>
        </w:rPr>
      </w:pPr>
    </w:p>
    <w:p w14:paraId="6DB3D2FC" w14:textId="77777777" w:rsidR="00D75C7B" w:rsidRDefault="00D75C7B" w:rsidP="00D75C7B">
      <w:pPr>
        <w:pStyle w:val="Standard"/>
        <w:spacing w:line="264" w:lineRule="auto"/>
        <w:ind w:left="5664"/>
        <w:jc w:val="both"/>
        <w:rPr>
          <w:rFonts w:ascii="Arial" w:hAnsi="Arial"/>
          <w:sz w:val="22"/>
          <w:szCs w:val="22"/>
        </w:rPr>
      </w:pPr>
    </w:p>
    <w:p w14:paraId="18366B88" w14:textId="77777777" w:rsidR="00D75C7B" w:rsidRDefault="00D75C7B" w:rsidP="00D75C7B">
      <w:pPr>
        <w:pStyle w:val="Standard"/>
        <w:spacing w:line="264" w:lineRule="auto"/>
        <w:ind w:left="5664"/>
        <w:jc w:val="both"/>
        <w:rPr>
          <w:rFonts w:ascii="Arial" w:hAnsi="Arial"/>
          <w:sz w:val="22"/>
          <w:szCs w:val="22"/>
        </w:rPr>
      </w:pPr>
    </w:p>
    <w:p w14:paraId="64D28C0A" w14:textId="77777777" w:rsidR="00D75C7B" w:rsidRDefault="00D75C7B" w:rsidP="00D75C7B">
      <w:pPr>
        <w:pStyle w:val="Standard"/>
        <w:spacing w:line="264" w:lineRule="auto"/>
        <w:ind w:left="5664"/>
        <w:jc w:val="both"/>
        <w:rPr>
          <w:rFonts w:ascii="Arial" w:hAnsi="Arial"/>
          <w:sz w:val="22"/>
          <w:szCs w:val="22"/>
        </w:rPr>
      </w:pPr>
    </w:p>
    <w:p w14:paraId="1FA46FB7" w14:textId="77777777" w:rsidR="00D75C7B" w:rsidRDefault="00D75C7B" w:rsidP="00D75C7B">
      <w:pPr>
        <w:pStyle w:val="Standard"/>
        <w:spacing w:line="264" w:lineRule="auto"/>
        <w:ind w:left="5664"/>
        <w:jc w:val="both"/>
        <w:rPr>
          <w:rFonts w:ascii="Arial" w:hAnsi="Arial"/>
          <w:sz w:val="22"/>
          <w:szCs w:val="22"/>
        </w:rPr>
      </w:pPr>
    </w:p>
    <w:p w14:paraId="01A2B6AC" w14:textId="77777777" w:rsidR="00D75C7B" w:rsidRDefault="00D75C7B" w:rsidP="00D75C7B">
      <w:pPr>
        <w:pStyle w:val="Standard"/>
        <w:spacing w:line="264" w:lineRule="auto"/>
        <w:ind w:left="5664"/>
        <w:jc w:val="both"/>
        <w:rPr>
          <w:rFonts w:ascii="Arial" w:hAnsi="Arial"/>
          <w:sz w:val="22"/>
          <w:szCs w:val="22"/>
        </w:rPr>
      </w:pPr>
    </w:p>
    <w:p w14:paraId="62155777" w14:textId="77777777" w:rsidR="00D75C7B" w:rsidRDefault="00D75C7B" w:rsidP="00D75C7B">
      <w:pPr>
        <w:pStyle w:val="Standard"/>
        <w:spacing w:line="264" w:lineRule="auto"/>
        <w:ind w:left="5664"/>
        <w:jc w:val="both"/>
        <w:rPr>
          <w:rFonts w:ascii="Arial" w:hAnsi="Arial"/>
          <w:sz w:val="22"/>
          <w:szCs w:val="22"/>
        </w:rPr>
      </w:pPr>
    </w:p>
    <w:p w14:paraId="31EBD20A" w14:textId="77777777" w:rsidR="00D75C7B" w:rsidRDefault="00D75C7B" w:rsidP="00D75C7B">
      <w:pPr>
        <w:pStyle w:val="Standard"/>
        <w:spacing w:line="264" w:lineRule="auto"/>
        <w:ind w:left="5664"/>
        <w:jc w:val="both"/>
        <w:rPr>
          <w:rFonts w:ascii="Arial" w:hAnsi="Arial"/>
          <w:sz w:val="22"/>
          <w:szCs w:val="22"/>
        </w:rPr>
      </w:pPr>
    </w:p>
    <w:p w14:paraId="06509D96" w14:textId="77777777" w:rsidR="00D75C7B" w:rsidRDefault="00D75C7B" w:rsidP="00D75C7B">
      <w:pPr>
        <w:pStyle w:val="Standard"/>
        <w:spacing w:line="264" w:lineRule="auto"/>
        <w:ind w:left="5664"/>
        <w:jc w:val="both"/>
        <w:rPr>
          <w:rFonts w:ascii="Arial" w:hAnsi="Arial"/>
          <w:sz w:val="22"/>
          <w:szCs w:val="22"/>
        </w:rPr>
      </w:pPr>
    </w:p>
    <w:p w14:paraId="4DA78513" w14:textId="77777777" w:rsidR="00D75C7B" w:rsidRDefault="00D75C7B" w:rsidP="00D75C7B">
      <w:pPr>
        <w:pStyle w:val="Standard"/>
        <w:spacing w:line="264" w:lineRule="auto"/>
        <w:ind w:left="5664"/>
        <w:jc w:val="both"/>
        <w:rPr>
          <w:rFonts w:ascii="Arial" w:hAnsi="Arial"/>
          <w:sz w:val="22"/>
          <w:szCs w:val="22"/>
        </w:rPr>
      </w:pPr>
    </w:p>
    <w:p w14:paraId="23DC2EE3" w14:textId="77777777" w:rsidR="00D75C7B" w:rsidRDefault="00D75C7B" w:rsidP="00D75C7B">
      <w:pPr>
        <w:pStyle w:val="Standard"/>
        <w:spacing w:line="264" w:lineRule="auto"/>
        <w:ind w:left="5664"/>
        <w:jc w:val="both"/>
        <w:rPr>
          <w:rFonts w:ascii="Arial" w:hAnsi="Arial"/>
          <w:sz w:val="22"/>
          <w:szCs w:val="22"/>
        </w:rPr>
      </w:pPr>
    </w:p>
    <w:p w14:paraId="7798C9A0" w14:textId="77777777" w:rsidR="00D75C7B" w:rsidRDefault="00D75C7B" w:rsidP="00D75C7B">
      <w:pPr>
        <w:pStyle w:val="Standard"/>
        <w:spacing w:line="264" w:lineRule="auto"/>
        <w:ind w:left="5664"/>
        <w:jc w:val="both"/>
        <w:rPr>
          <w:rFonts w:ascii="Arial" w:hAnsi="Arial"/>
          <w:sz w:val="22"/>
          <w:szCs w:val="22"/>
        </w:rPr>
      </w:pPr>
    </w:p>
    <w:p w14:paraId="1EF94B86" w14:textId="77777777" w:rsidR="00D75C7B" w:rsidRDefault="00D75C7B" w:rsidP="00D75C7B">
      <w:pPr>
        <w:pStyle w:val="Standard"/>
        <w:spacing w:line="264" w:lineRule="auto"/>
        <w:ind w:left="5664"/>
        <w:jc w:val="both"/>
        <w:rPr>
          <w:rFonts w:ascii="Arial" w:hAnsi="Arial"/>
          <w:sz w:val="22"/>
          <w:szCs w:val="22"/>
        </w:rPr>
      </w:pPr>
    </w:p>
    <w:p w14:paraId="28FCA1BA" w14:textId="77777777" w:rsidR="00D75C7B" w:rsidRDefault="00D75C7B" w:rsidP="00D75C7B">
      <w:pPr>
        <w:pStyle w:val="Standard"/>
        <w:spacing w:line="264" w:lineRule="auto"/>
        <w:ind w:left="5664"/>
        <w:jc w:val="both"/>
        <w:rPr>
          <w:rFonts w:ascii="Arial" w:hAnsi="Arial"/>
          <w:sz w:val="22"/>
          <w:szCs w:val="22"/>
        </w:rPr>
      </w:pPr>
    </w:p>
    <w:p w14:paraId="53955753" w14:textId="77777777" w:rsidR="00D75C7B" w:rsidRDefault="00D75C7B" w:rsidP="00D75C7B">
      <w:pPr>
        <w:pStyle w:val="Standard"/>
        <w:spacing w:line="264" w:lineRule="auto"/>
        <w:ind w:left="5664"/>
        <w:jc w:val="both"/>
        <w:rPr>
          <w:rFonts w:ascii="Arial" w:hAnsi="Arial"/>
          <w:sz w:val="22"/>
          <w:szCs w:val="22"/>
        </w:rPr>
      </w:pPr>
    </w:p>
    <w:p w14:paraId="01DF517B" w14:textId="77777777" w:rsidR="00D75C7B" w:rsidRDefault="00D75C7B" w:rsidP="00D75C7B">
      <w:pPr>
        <w:pStyle w:val="Standard"/>
        <w:spacing w:line="264" w:lineRule="auto"/>
        <w:ind w:left="5664"/>
        <w:jc w:val="both"/>
        <w:rPr>
          <w:rFonts w:ascii="Arial" w:hAnsi="Arial"/>
          <w:sz w:val="22"/>
          <w:szCs w:val="22"/>
        </w:rPr>
      </w:pPr>
    </w:p>
    <w:p w14:paraId="58D17DBE" w14:textId="77777777" w:rsidR="00D75C7B" w:rsidRDefault="00D75C7B" w:rsidP="00D75C7B">
      <w:pPr>
        <w:pStyle w:val="Standard"/>
        <w:spacing w:line="264" w:lineRule="auto"/>
        <w:ind w:left="5664"/>
        <w:jc w:val="both"/>
        <w:rPr>
          <w:rFonts w:ascii="Arial" w:hAnsi="Arial"/>
          <w:sz w:val="22"/>
          <w:szCs w:val="22"/>
        </w:rPr>
      </w:pPr>
    </w:p>
    <w:p w14:paraId="462087F0" w14:textId="77777777" w:rsidR="00D75C7B" w:rsidRDefault="00D75C7B" w:rsidP="00D75C7B">
      <w:pPr>
        <w:pStyle w:val="Standard"/>
        <w:spacing w:line="264" w:lineRule="auto"/>
        <w:ind w:left="5664"/>
        <w:jc w:val="both"/>
        <w:rPr>
          <w:rFonts w:ascii="Arial" w:hAnsi="Arial"/>
          <w:sz w:val="22"/>
          <w:szCs w:val="22"/>
        </w:rPr>
      </w:pPr>
    </w:p>
    <w:p w14:paraId="06415303" w14:textId="77777777" w:rsidR="00D75C7B" w:rsidRDefault="00D75C7B" w:rsidP="00D75C7B">
      <w:pPr>
        <w:pStyle w:val="Standard"/>
        <w:spacing w:line="264" w:lineRule="auto"/>
        <w:ind w:left="5664"/>
        <w:jc w:val="both"/>
        <w:rPr>
          <w:rFonts w:ascii="Arial" w:hAnsi="Arial"/>
          <w:sz w:val="22"/>
          <w:szCs w:val="22"/>
        </w:rPr>
      </w:pPr>
    </w:p>
    <w:p w14:paraId="74CDB1F2" w14:textId="77777777" w:rsidR="00D75C7B" w:rsidRDefault="00D75C7B" w:rsidP="00D75C7B">
      <w:pPr>
        <w:pStyle w:val="Standard"/>
        <w:spacing w:line="264" w:lineRule="auto"/>
        <w:ind w:left="5664"/>
        <w:jc w:val="both"/>
        <w:rPr>
          <w:rFonts w:ascii="Arial" w:hAnsi="Arial"/>
          <w:sz w:val="22"/>
          <w:szCs w:val="22"/>
        </w:rPr>
      </w:pPr>
    </w:p>
    <w:p w14:paraId="6B8405EB" w14:textId="77777777" w:rsidR="00D75C7B" w:rsidRDefault="00D75C7B" w:rsidP="00D75C7B">
      <w:pPr>
        <w:pStyle w:val="Standard"/>
        <w:spacing w:line="264" w:lineRule="auto"/>
        <w:ind w:left="5664"/>
        <w:jc w:val="both"/>
        <w:rPr>
          <w:rFonts w:ascii="Arial" w:hAnsi="Arial"/>
          <w:sz w:val="22"/>
          <w:szCs w:val="22"/>
        </w:rPr>
      </w:pPr>
    </w:p>
    <w:p w14:paraId="416BDE40" w14:textId="77777777" w:rsidR="00D75C7B" w:rsidRDefault="00D75C7B" w:rsidP="00D75C7B">
      <w:pPr>
        <w:pStyle w:val="Standard"/>
        <w:spacing w:line="264" w:lineRule="auto"/>
        <w:ind w:left="5664"/>
        <w:jc w:val="both"/>
        <w:rPr>
          <w:rFonts w:ascii="Arial" w:hAnsi="Arial"/>
          <w:sz w:val="22"/>
          <w:szCs w:val="22"/>
        </w:rPr>
      </w:pPr>
    </w:p>
    <w:p w14:paraId="68E546EA" w14:textId="77777777" w:rsidR="00D75C7B" w:rsidRDefault="00D75C7B" w:rsidP="00D75C7B">
      <w:pPr>
        <w:pStyle w:val="Standard"/>
        <w:spacing w:line="264" w:lineRule="auto"/>
        <w:ind w:left="5664"/>
        <w:jc w:val="both"/>
        <w:rPr>
          <w:rFonts w:ascii="Arial" w:hAnsi="Arial"/>
          <w:sz w:val="22"/>
          <w:szCs w:val="22"/>
        </w:rPr>
      </w:pPr>
    </w:p>
    <w:p w14:paraId="761F8AAD" w14:textId="77777777" w:rsidR="00D75C7B" w:rsidRDefault="00D75C7B" w:rsidP="00D75C7B">
      <w:pPr>
        <w:pStyle w:val="Standard"/>
        <w:spacing w:line="264" w:lineRule="auto"/>
        <w:ind w:left="5664"/>
        <w:jc w:val="both"/>
        <w:rPr>
          <w:rFonts w:ascii="Arial" w:hAnsi="Arial"/>
          <w:sz w:val="22"/>
          <w:szCs w:val="22"/>
        </w:rPr>
      </w:pPr>
    </w:p>
    <w:p w14:paraId="3E5C4828" w14:textId="77777777" w:rsidR="00D75C7B" w:rsidRDefault="00D75C7B" w:rsidP="00D75C7B">
      <w:pPr>
        <w:pStyle w:val="Standard"/>
        <w:spacing w:line="264" w:lineRule="auto"/>
        <w:ind w:left="5664"/>
        <w:jc w:val="both"/>
        <w:rPr>
          <w:rFonts w:ascii="Arial" w:hAnsi="Arial"/>
          <w:sz w:val="22"/>
          <w:szCs w:val="22"/>
        </w:rPr>
      </w:pPr>
    </w:p>
    <w:p w14:paraId="0A24CAC5" w14:textId="77777777" w:rsidR="00D75C7B" w:rsidRDefault="00D75C7B" w:rsidP="00D75C7B">
      <w:pPr>
        <w:pStyle w:val="Standard"/>
        <w:spacing w:line="264" w:lineRule="auto"/>
        <w:ind w:left="5664"/>
        <w:jc w:val="both"/>
        <w:rPr>
          <w:rFonts w:ascii="Arial" w:hAnsi="Arial"/>
          <w:sz w:val="22"/>
          <w:szCs w:val="22"/>
        </w:rPr>
      </w:pPr>
    </w:p>
    <w:p w14:paraId="12531885" w14:textId="77777777" w:rsidR="00D75C7B" w:rsidRDefault="00D75C7B" w:rsidP="00D75C7B">
      <w:pPr>
        <w:pStyle w:val="Standard"/>
        <w:spacing w:line="264" w:lineRule="auto"/>
        <w:ind w:left="5664"/>
        <w:jc w:val="both"/>
        <w:rPr>
          <w:rFonts w:ascii="Arial" w:hAnsi="Arial"/>
          <w:sz w:val="22"/>
          <w:szCs w:val="22"/>
        </w:rPr>
      </w:pPr>
    </w:p>
    <w:p w14:paraId="70CD9ED5" w14:textId="77777777" w:rsidR="00D75C7B" w:rsidRDefault="00D75C7B" w:rsidP="00D75C7B">
      <w:pPr>
        <w:pStyle w:val="Standard"/>
        <w:spacing w:line="264" w:lineRule="auto"/>
        <w:ind w:left="5664"/>
        <w:jc w:val="both"/>
        <w:rPr>
          <w:rFonts w:ascii="Arial" w:hAnsi="Arial"/>
          <w:sz w:val="22"/>
          <w:szCs w:val="22"/>
        </w:rPr>
      </w:pPr>
    </w:p>
    <w:p w14:paraId="6268812C" w14:textId="77777777" w:rsidR="00D75C7B" w:rsidRDefault="00D75C7B" w:rsidP="00D75C7B">
      <w:pPr>
        <w:pStyle w:val="Standard"/>
        <w:spacing w:line="264" w:lineRule="auto"/>
        <w:ind w:left="5664"/>
        <w:jc w:val="both"/>
        <w:rPr>
          <w:rFonts w:ascii="Arial" w:hAnsi="Arial"/>
          <w:sz w:val="22"/>
          <w:szCs w:val="22"/>
        </w:rPr>
      </w:pPr>
    </w:p>
    <w:p w14:paraId="01E77CD1" w14:textId="77777777" w:rsidR="00D75C7B" w:rsidRDefault="00D75C7B" w:rsidP="00D75C7B">
      <w:pPr>
        <w:pStyle w:val="Standard"/>
        <w:spacing w:line="264" w:lineRule="auto"/>
        <w:ind w:left="5664"/>
        <w:jc w:val="both"/>
        <w:rPr>
          <w:rFonts w:ascii="Arial" w:hAnsi="Arial"/>
          <w:sz w:val="22"/>
          <w:szCs w:val="22"/>
        </w:rPr>
      </w:pPr>
    </w:p>
    <w:p w14:paraId="694D2ECF" w14:textId="77777777" w:rsidR="00D75C7B" w:rsidRDefault="00D75C7B" w:rsidP="00D75C7B">
      <w:pPr>
        <w:pStyle w:val="Standard"/>
        <w:spacing w:line="264" w:lineRule="auto"/>
        <w:ind w:left="5664"/>
        <w:jc w:val="both"/>
        <w:rPr>
          <w:rFonts w:ascii="Arial" w:hAnsi="Arial"/>
          <w:sz w:val="22"/>
          <w:szCs w:val="22"/>
        </w:rPr>
      </w:pPr>
    </w:p>
    <w:p w14:paraId="7C0E3F9B" w14:textId="77777777" w:rsidR="00D75C7B" w:rsidRDefault="00D75C7B" w:rsidP="00D75C7B">
      <w:pPr>
        <w:pStyle w:val="Standard"/>
        <w:spacing w:line="264" w:lineRule="auto"/>
        <w:ind w:left="5664"/>
        <w:jc w:val="both"/>
        <w:rPr>
          <w:rFonts w:ascii="Arial" w:hAnsi="Arial"/>
          <w:sz w:val="22"/>
          <w:szCs w:val="22"/>
        </w:rPr>
      </w:pPr>
    </w:p>
    <w:p w14:paraId="43E5C45B" w14:textId="77777777" w:rsidR="00D75C7B" w:rsidRDefault="00D75C7B" w:rsidP="00D75C7B">
      <w:pPr>
        <w:pStyle w:val="Standard"/>
        <w:spacing w:line="264" w:lineRule="auto"/>
        <w:ind w:left="5664"/>
        <w:jc w:val="both"/>
        <w:rPr>
          <w:rFonts w:ascii="Arial" w:hAnsi="Arial"/>
          <w:sz w:val="22"/>
          <w:szCs w:val="22"/>
        </w:rPr>
      </w:pPr>
    </w:p>
    <w:p w14:paraId="0E57247B" w14:textId="77777777" w:rsidR="00D75C7B" w:rsidRDefault="00D75C7B" w:rsidP="00D75C7B">
      <w:pPr>
        <w:pStyle w:val="Standard"/>
        <w:spacing w:line="264" w:lineRule="auto"/>
        <w:ind w:left="5664"/>
        <w:jc w:val="both"/>
        <w:rPr>
          <w:rFonts w:ascii="Arial" w:hAnsi="Arial"/>
          <w:sz w:val="22"/>
          <w:szCs w:val="22"/>
        </w:rPr>
      </w:pPr>
    </w:p>
    <w:p w14:paraId="0A591E75" w14:textId="77777777" w:rsidR="00D75C7B" w:rsidRDefault="00D75C7B" w:rsidP="00D75C7B">
      <w:pPr>
        <w:pStyle w:val="Standard"/>
        <w:spacing w:line="264" w:lineRule="auto"/>
        <w:ind w:left="5664"/>
        <w:jc w:val="both"/>
        <w:rPr>
          <w:rFonts w:ascii="Arial" w:hAnsi="Arial"/>
          <w:sz w:val="22"/>
          <w:szCs w:val="22"/>
        </w:rPr>
      </w:pPr>
    </w:p>
    <w:p w14:paraId="3CDDE513" w14:textId="77777777" w:rsidR="00D75C7B" w:rsidRDefault="00D75C7B" w:rsidP="00D75C7B">
      <w:pPr>
        <w:pStyle w:val="Standard"/>
        <w:spacing w:line="264" w:lineRule="auto"/>
        <w:ind w:left="5664"/>
        <w:jc w:val="both"/>
        <w:rPr>
          <w:rFonts w:ascii="Arial" w:hAnsi="Arial"/>
          <w:sz w:val="22"/>
          <w:szCs w:val="22"/>
        </w:rPr>
      </w:pPr>
    </w:p>
    <w:p w14:paraId="5109FCA9" w14:textId="77777777" w:rsidR="00D75C7B" w:rsidRPr="00832C88" w:rsidRDefault="00D75C7B" w:rsidP="00D75C7B">
      <w:pPr>
        <w:pStyle w:val="Standard"/>
        <w:spacing w:line="264" w:lineRule="auto"/>
        <w:jc w:val="both"/>
        <w:rPr>
          <w:rFonts w:asciiTheme="majorHAnsi" w:hAnsiTheme="majorHAnsi" w:cstheme="majorHAnsi"/>
          <w:b/>
          <w:sz w:val="20"/>
          <w:szCs w:val="20"/>
        </w:rPr>
      </w:pPr>
      <w:r w:rsidRPr="00832C88">
        <w:rPr>
          <w:rFonts w:asciiTheme="majorHAnsi" w:hAnsiTheme="majorHAnsi" w:cstheme="majorHAnsi"/>
          <w:b/>
          <w:sz w:val="20"/>
          <w:szCs w:val="20"/>
        </w:rPr>
        <w:lastRenderedPageBreak/>
        <w:t>Załącznik nr 1 – Formularz ofertowy</w:t>
      </w:r>
    </w:p>
    <w:p w14:paraId="072EC7A0" w14:textId="77777777" w:rsidR="00D75C7B" w:rsidRPr="00832C88" w:rsidRDefault="00D75C7B" w:rsidP="00D75C7B">
      <w:pPr>
        <w:pStyle w:val="Standard"/>
        <w:spacing w:line="264" w:lineRule="auto"/>
        <w:jc w:val="both"/>
        <w:rPr>
          <w:rFonts w:asciiTheme="majorHAnsi" w:hAnsiTheme="majorHAnsi" w:cstheme="majorHAnsi"/>
          <w:b/>
          <w:sz w:val="20"/>
          <w:szCs w:val="20"/>
        </w:rPr>
      </w:pPr>
    </w:p>
    <w:p w14:paraId="28ACEBA4" w14:textId="77777777" w:rsidR="00D75C7B" w:rsidRPr="00832C88" w:rsidRDefault="00D75C7B" w:rsidP="00D75C7B">
      <w:pPr>
        <w:pStyle w:val="Standard"/>
        <w:spacing w:line="264" w:lineRule="auto"/>
        <w:jc w:val="both"/>
        <w:rPr>
          <w:rFonts w:asciiTheme="majorHAnsi" w:hAnsiTheme="majorHAnsi" w:cstheme="majorHAnsi"/>
          <w:b/>
          <w:sz w:val="20"/>
          <w:szCs w:val="20"/>
        </w:rPr>
      </w:pPr>
    </w:p>
    <w:p w14:paraId="0CD8B3FE" w14:textId="77777777" w:rsidR="00D75C7B" w:rsidRPr="00832C88" w:rsidRDefault="00D75C7B" w:rsidP="00D75C7B">
      <w:pPr>
        <w:pStyle w:val="Standard"/>
        <w:spacing w:line="264" w:lineRule="auto"/>
        <w:jc w:val="both"/>
        <w:rPr>
          <w:rFonts w:asciiTheme="majorHAnsi" w:hAnsiTheme="majorHAnsi" w:cstheme="majorHAnsi"/>
          <w:b/>
          <w:sz w:val="20"/>
          <w:szCs w:val="20"/>
        </w:rPr>
      </w:pPr>
    </w:p>
    <w:p w14:paraId="707DE0B3" w14:textId="77777777" w:rsidR="00D75C7B" w:rsidRPr="00832C88" w:rsidRDefault="00D75C7B" w:rsidP="00D75C7B">
      <w:pPr>
        <w:pStyle w:val="Standard"/>
        <w:spacing w:line="264" w:lineRule="auto"/>
        <w:jc w:val="both"/>
        <w:rPr>
          <w:rFonts w:asciiTheme="majorHAnsi" w:hAnsiTheme="majorHAnsi" w:cstheme="majorHAnsi"/>
          <w:sz w:val="20"/>
          <w:szCs w:val="20"/>
        </w:rPr>
      </w:pPr>
      <w:r w:rsidRPr="00832C88">
        <w:rPr>
          <w:rFonts w:asciiTheme="majorHAnsi" w:hAnsiTheme="majorHAnsi" w:cstheme="majorHAnsi"/>
          <w:sz w:val="20"/>
          <w:szCs w:val="20"/>
        </w:rPr>
        <w:t>……………………………….</w:t>
      </w:r>
      <w:r w:rsidRPr="00832C88">
        <w:rPr>
          <w:rFonts w:asciiTheme="majorHAnsi" w:hAnsiTheme="majorHAnsi" w:cstheme="majorHAnsi"/>
          <w:sz w:val="20"/>
          <w:szCs w:val="20"/>
        </w:rPr>
        <w:tab/>
      </w:r>
      <w:r w:rsidRPr="00832C88">
        <w:rPr>
          <w:rFonts w:asciiTheme="majorHAnsi" w:hAnsiTheme="majorHAnsi" w:cstheme="majorHAnsi"/>
          <w:sz w:val="20"/>
          <w:szCs w:val="20"/>
        </w:rPr>
        <w:tab/>
      </w:r>
      <w:r w:rsidRPr="00832C88">
        <w:rPr>
          <w:rFonts w:asciiTheme="majorHAnsi" w:hAnsiTheme="majorHAnsi" w:cstheme="majorHAnsi"/>
          <w:sz w:val="20"/>
          <w:szCs w:val="20"/>
        </w:rPr>
        <w:tab/>
      </w:r>
      <w:r w:rsidRPr="00832C88">
        <w:rPr>
          <w:rFonts w:asciiTheme="majorHAnsi" w:hAnsiTheme="majorHAnsi" w:cstheme="majorHAnsi"/>
          <w:sz w:val="20"/>
          <w:szCs w:val="20"/>
        </w:rPr>
        <w:tab/>
      </w:r>
      <w:r w:rsidRPr="00832C88">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sidRPr="00832C88">
        <w:rPr>
          <w:rFonts w:asciiTheme="majorHAnsi" w:hAnsiTheme="majorHAnsi" w:cstheme="majorHAnsi"/>
          <w:sz w:val="20"/>
          <w:szCs w:val="20"/>
        </w:rPr>
        <w:t>………………………………..</w:t>
      </w:r>
    </w:p>
    <w:p w14:paraId="28223388" w14:textId="77777777" w:rsidR="00D75C7B" w:rsidRPr="00832C88" w:rsidRDefault="00D75C7B" w:rsidP="00D75C7B">
      <w:pPr>
        <w:pStyle w:val="Standard"/>
        <w:spacing w:line="264" w:lineRule="auto"/>
        <w:rPr>
          <w:rFonts w:asciiTheme="majorHAnsi" w:hAnsiTheme="majorHAnsi" w:cstheme="majorHAnsi"/>
          <w:sz w:val="20"/>
          <w:szCs w:val="20"/>
        </w:rPr>
      </w:pPr>
      <w:r w:rsidRPr="00832C88">
        <w:rPr>
          <w:rFonts w:asciiTheme="majorHAnsi" w:hAnsiTheme="majorHAnsi" w:cstheme="majorHAnsi"/>
          <w:sz w:val="20"/>
          <w:szCs w:val="20"/>
        </w:rPr>
        <w:t>Pieczęć Wykonawcy</w:t>
      </w:r>
      <w:r w:rsidRPr="00832C88">
        <w:rPr>
          <w:rFonts w:asciiTheme="majorHAnsi" w:hAnsiTheme="majorHAnsi" w:cstheme="majorHAnsi"/>
          <w:sz w:val="20"/>
          <w:szCs w:val="20"/>
        </w:rPr>
        <w:tab/>
      </w:r>
      <w:r w:rsidRPr="00832C88">
        <w:rPr>
          <w:rFonts w:asciiTheme="majorHAnsi" w:hAnsiTheme="majorHAnsi" w:cstheme="majorHAnsi"/>
          <w:sz w:val="20"/>
          <w:szCs w:val="20"/>
        </w:rPr>
        <w:tab/>
      </w:r>
      <w:r w:rsidRPr="00832C88">
        <w:rPr>
          <w:rFonts w:asciiTheme="majorHAnsi" w:hAnsiTheme="majorHAnsi" w:cstheme="majorHAnsi"/>
          <w:sz w:val="20"/>
          <w:szCs w:val="20"/>
        </w:rPr>
        <w:tab/>
      </w:r>
      <w:r w:rsidRPr="00832C88">
        <w:rPr>
          <w:rFonts w:asciiTheme="majorHAnsi" w:hAnsiTheme="majorHAnsi" w:cstheme="majorHAnsi"/>
          <w:sz w:val="20"/>
          <w:szCs w:val="20"/>
        </w:rPr>
        <w:tab/>
      </w:r>
      <w:r w:rsidRPr="00832C88">
        <w:rPr>
          <w:rFonts w:asciiTheme="majorHAnsi" w:hAnsiTheme="majorHAnsi" w:cstheme="majorHAnsi"/>
          <w:sz w:val="20"/>
          <w:szCs w:val="20"/>
        </w:rPr>
        <w:tab/>
      </w:r>
      <w:r w:rsidRPr="00832C88">
        <w:rPr>
          <w:rFonts w:asciiTheme="majorHAnsi" w:hAnsiTheme="majorHAnsi" w:cstheme="majorHAnsi"/>
          <w:sz w:val="20"/>
          <w:szCs w:val="20"/>
        </w:rPr>
        <w:tab/>
        <w:t xml:space="preserve">   </w:t>
      </w:r>
      <w:r>
        <w:rPr>
          <w:rFonts w:asciiTheme="majorHAnsi" w:hAnsiTheme="majorHAnsi" w:cstheme="majorHAnsi"/>
          <w:sz w:val="20"/>
          <w:szCs w:val="20"/>
        </w:rPr>
        <w:tab/>
      </w:r>
      <w:r>
        <w:rPr>
          <w:rFonts w:asciiTheme="majorHAnsi" w:hAnsiTheme="majorHAnsi" w:cstheme="majorHAnsi"/>
          <w:sz w:val="20"/>
          <w:szCs w:val="20"/>
        </w:rPr>
        <w:tab/>
      </w:r>
      <w:r w:rsidRPr="00832C88">
        <w:rPr>
          <w:rFonts w:asciiTheme="majorHAnsi" w:hAnsiTheme="majorHAnsi" w:cstheme="majorHAnsi"/>
          <w:sz w:val="20"/>
          <w:szCs w:val="20"/>
        </w:rPr>
        <w:t xml:space="preserve">    Miejscowość,</w:t>
      </w:r>
      <w:r>
        <w:rPr>
          <w:rFonts w:asciiTheme="majorHAnsi" w:hAnsiTheme="majorHAnsi" w:cstheme="majorHAnsi"/>
          <w:sz w:val="20"/>
          <w:szCs w:val="20"/>
        </w:rPr>
        <w:t xml:space="preserve"> </w:t>
      </w:r>
      <w:r w:rsidRPr="00832C88">
        <w:rPr>
          <w:rFonts w:asciiTheme="majorHAnsi" w:hAnsiTheme="majorHAnsi" w:cstheme="majorHAnsi"/>
          <w:sz w:val="20"/>
          <w:szCs w:val="20"/>
        </w:rPr>
        <w:t>data</w:t>
      </w:r>
    </w:p>
    <w:p w14:paraId="431FAFAA" w14:textId="77777777" w:rsidR="00D75C7B" w:rsidRPr="00832C88" w:rsidRDefault="00D75C7B" w:rsidP="00D75C7B">
      <w:pPr>
        <w:pStyle w:val="Standard"/>
        <w:spacing w:line="264" w:lineRule="auto"/>
        <w:jc w:val="both"/>
        <w:rPr>
          <w:rFonts w:asciiTheme="majorHAnsi" w:hAnsiTheme="majorHAnsi" w:cstheme="majorHAnsi"/>
          <w:sz w:val="20"/>
          <w:szCs w:val="20"/>
        </w:rPr>
      </w:pPr>
    </w:p>
    <w:p w14:paraId="31A2DCA2" w14:textId="77777777" w:rsidR="00D75C7B" w:rsidRPr="00832C88" w:rsidRDefault="00D75C7B" w:rsidP="00D75C7B">
      <w:pPr>
        <w:pStyle w:val="Standard"/>
        <w:spacing w:line="264" w:lineRule="auto"/>
        <w:jc w:val="both"/>
        <w:rPr>
          <w:rFonts w:asciiTheme="majorHAnsi" w:hAnsiTheme="majorHAnsi" w:cstheme="majorHAnsi"/>
          <w:b/>
          <w:sz w:val="20"/>
          <w:szCs w:val="20"/>
        </w:rPr>
      </w:pPr>
      <w:r w:rsidRPr="00832C88">
        <w:rPr>
          <w:rFonts w:asciiTheme="majorHAnsi" w:hAnsiTheme="majorHAnsi" w:cstheme="majorHAnsi"/>
          <w:b/>
          <w:sz w:val="20"/>
          <w:szCs w:val="20"/>
        </w:rPr>
        <w:t>OFERTA</w:t>
      </w:r>
    </w:p>
    <w:p w14:paraId="4FF6FE74" w14:textId="77777777" w:rsidR="00D75C7B" w:rsidRPr="00832C88" w:rsidRDefault="00D75C7B" w:rsidP="00D75C7B">
      <w:pPr>
        <w:pStyle w:val="Standard"/>
        <w:spacing w:line="264" w:lineRule="auto"/>
        <w:jc w:val="both"/>
        <w:rPr>
          <w:rFonts w:asciiTheme="majorHAnsi" w:hAnsiTheme="majorHAnsi" w:cstheme="majorHAnsi"/>
          <w:sz w:val="20"/>
          <w:szCs w:val="20"/>
        </w:rPr>
      </w:pPr>
      <w:r w:rsidRPr="00832C88">
        <w:rPr>
          <w:rFonts w:asciiTheme="majorHAnsi" w:hAnsiTheme="majorHAnsi" w:cstheme="majorHAnsi"/>
          <w:sz w:val="20"/>
          <w:szCs w:val="20"/>
        </w:rPr>
        <w:t>Dane Wykonawcy:</w:t>
      </w:r>
    </w:p>
    <w:p w14:paraId="518C8C8B" w14:textId="77777777" w:rsidR="00D75C7B" w:rsidRPr="00832C88" w:rsidRDefault="00D75C7B" w:rsidP="00D75C7B">
      <w:pPr>
        <w:pStyle w:val="Standard"/>
        <w:spacing w:line="264" w:lineRule="auto"/>
        <w:jc w:val="both"/>
        <w:rPr>
          <w:rFonts w:asciiTheme="majorHAnsi" w:hAnsiTheme="majorHAnsi" w:cstheme="majorHAnsi"/>
          <w:sz w:val="20"/>
          <w:szCs w:val="20"/>
        </w:rPr>
      </w:pPr>
      <w:r w:rsidRPr="00832C88">
        <w:rPr>
          <w:rFonts w:asciiTheme="majorHAnsi" w:hAnsiTheme="majorHAnsi" w:cstheme="majorHAnsi"/>
          <w:sz w:val="20"/>
          <w:szCs w:val="20"/>
        </w:rPr>
        <w:t>Nazwa</w:t>
      </w:r>
      <w:r>
        <w:rPr>
          <w:rFonts w:asciiTheme="majorHAnsi" w:hAnsiTheme="majorHAnsi" w:cstheme="majorHAnsi"/>
          <w:sz w:val="20"/>
          <w:szCs w:val="20"/>
        </w:rPr>
        <w:t xml:space="preserve"> ……………………………</w:t>
      </w:r>
    </w:p>
    <w:p w14:paraId="17F899A0" w14:textId="77777777" w:rsidR="00D75C7B" w:rsidRPr="00832C88" w:rsidRDefault="00D75C7B" w:rsidP="00D75C7B">
      <w:pPr>
        <w:pStyle w:val="Standard"/>
        <w:spacing w:line="264" w:lineRule="auto"/>
        <w:jc w:val="both"/>
        <w:rPr>
          <w:rFonts w:asciiTheme="majorHAnsi" w:hAnsiTheme="majorHAnsi" w:cstheme="majorHAnsi"/>
          <w:sz w:val="20"/>
          <w:szCs w:val="20"/>
        </w:rPr>
      </w:pPr>
      <w:r w:rsidRPr="00832C88">
        <w:rPr>
          <w:rFonts w:asciiTheme="majorHAnsi" w:hAnsiTheme="majorHAnsi" w:cstheme="majorHAnsi"/>
          <w:sz w:val="20"/>
          <w:szCs w:val="20"/>
        </w:rPr>
        <w:t xml:space="preserve">Adres </w:t>
      </w:r>
      <w:r>
        <w:rPr>
          <w:rFonts w:asciiTheme="majorHAnsi" w:hAnsiTheme="majorHAnsi" w:cstheme="majorHAnsi"/>
          <w:sz w:val="20"/>
          <w:szCs w:val="20"/>
        </w:rPr>
        <w:t>……………………………..</w:t>
      </w:r>
    </w:p>
    <w:p w14:paraId="372A3C88" w14:textId="77777777" w:rsidR="00D75C7B" w:rsidRPr="00832C88" w:rsidRDefault="00D75C7B" w:rsidP="00D75C7B">
      <w:pPr>
        <w:pStyle w:val="Standard"/>
        <w:spacing w:line="264" w:lineRule="auto"/>
        <w:jc w:val="both"/>
        <w:rPr>
          <w:rFonts w:asciiTheme="majorHAnsi" w:hAnsiTheme="majorHAnsi" w:cstheme="majorHAnsi"/>
          <w:sz w:val="20"/>
          <w:szCs w:val="20"/>
        </w:rPr>
      </w:pPr>
      <w:r w:rsidRPr="00832C88">
        <w:rPr>
          <w:rFonts w:asciiTheme="majorHAnsi" w:hAnsiTheme="majorHAnsi" w:cstheme="majorHAnsi"/>
          <w:sz w:val="20"/>
          <w:szCs w:val="20"/>
        </w:rPr>
        <w:t>NIP</w:t>
      </w:r>
      <w:r>
        <w:rPr>
          <w:rFonts w:asciiTheme="majorHAnsi" w:hAnsiTheme="majorHAnsi" w:cstheme="majorHAnsi"/>
          <w:sz w:val="20"/>
          <w:szCs w:val="20"/>
        </w:rPr>
        <w:t xml:space="preserve"> ………………………………….</w:t>
      </w:r>
      <w:r w:rsidRPr="00832C88">
        <w:rPr>
          <w:rFonts w:asciiTheme="majorHAnsi" w:hAnsiTheme="majorHAnsi" w:cstheme="majorHAnsi"/>
          <w:sz w:val="20"/>
          <w:szCs w:val="20"/>
        </w:rPr>
        <w:t xml:space="preserve"> REGON </w:t>
      </w:r>
      <w:r>
        <w:rPr>
          <w:rFonts w:asciiTheme="majorHAnsi" w:hAnsiTheme="majorHAnsi" w:cstheme="majorHAnsi"/>
          <w:sz w:val="20"/>
          <w:szCs w:val="20"/>
        </w:rPr>
        <w:t>…………………………..</w:t>
      </w:r>
    </w:p>
    <w:p w14:paraId="6A610A17" w14:textId="77777777" w:rsidR="00D75C7B" w:rsidRPr="00832C88" w:rsidRDefault="00D75C7B" w:rsidP="00D75C7B">
      <w:pPr>
        <w:pStyle w:val="Standard"/>
        <w:spacing w:line="264" w:lineRule="auto"/>
        <w:jc w:val="both"/>
        <w:rPr>
          <w:rFonts w:asciiTheme="majorHAnsi" w:hAnsiTheme="majorHAnsi" w:cstheme="majorHAnsi"/>
          <w:sz w:val="20"/>
          <w:szCs w:val="20"/>
        </w:rPr>
      </w:pPr>
      <w:r w:rsidRPr="00832C88">
        <w:rPr>
          <w:rFonts w:asciiTheme="majorHAnsi" w:hAnsiTheme="majorHAnsi" w:cstheme="majorHAnsi"/>
          <w:sz w:val="20"/>
          <w:szCs w:val="20"/>
        </w:rPr>
        <w:t xml:space="preserve">Nr KRS </w:t>
      </w:r>
      <w:r>
        <w:rPr>
          <w:rFonts w:asciiTheme="majorHAnsi" w:hAnsiTheme="majorHAnsi" w:cstheme="majorHAnsi"/>
          <w:sz w:val="20"/>
          <w:szCs w:val="20"/>
        </w:rPr>
        <w:t>……………………………….</w:t>
      </w:r>
    </w:p>
    <w:p w14:paraId="27CD08A5" w14:textId="77777777" w:rsidR="00D75C7B" w:rsidRPr="00832C88" w:rsidRDefault="00D75C7B" w:rsidP="00D75C7B">
      <w:pPr>
        <w:pStyle w:val="Standard"/>
        <w:spacing w:line="264" w:lineRule="auto"/>
        <w:jc w:val="both"/>
        <w:rPr>
          <w:rFonts w:asciiTheme="majorHAnsi" w:hAnsiTheme="majorHAnsi" w:cstheme="majorHAnsi"/>
          <w:sz w:val="20"/>
          <w:szCs w:val="20"/>
        </w:rPr>
      </w:pPr>
      <w:r w:rsidRPr="00832C88">
        <w:rPr>
          <w:rFonts w:asciiTheme="majorHAnsi" w:hAnsiTheme="majorHAnsi" w:cstheme="majorHAnsi"/>
          <w:sz w:val="20"/>
          <w:szCs w:val="20"/>
        </w:rPr>
        <w:t xml:space="preserve">Osoba do kontaktu: </w:t>
      </w:r>
      <w:r>
        <w:rPr>
          <w:rFonts w:asciiTheme="majorHAnsi" w:hAnsiTheme="majorHAnsi" w:cstheme="majorHAnsi"/>
          <w:sz w:val="20"/>
          <w:szCs w:val="20"/>
        </w:rPr>
        <w:t>……………………………………</w:t>
      </w:r>
    </w:p>
    <w:p w14:paraId="7FD1782E" w14:textId="77777777" w:rsidR="00D75C7B" w:rsidRPr="00832C88" w:rsidRDefault="00D75C7B" w:rsidP="00D75C7B">
      <w:pPr>
        <w:pStyle w:val="Standard"/>
        <w:spacing w:line="264" w:lineRule="auto"/>
        <w:jc w:val="both"/>
        <w:rPr>
          <w:rFonts w:asciiTheme="majorHAnsi" w:hAnsiTheme="majorHAnsi" w:cstheme="majorHAnsi"/>
          <w:sz w:val="20"/>
          <w:szCs w:val="20"/>
          <w:lang w:val="en-US"/>
        </w:rPr>
      </w:pPr>
      <w:r w:rsidRPr="00832C88">
        <w:rPr>
          <w:rFonts w:asciiTheme="majorHAnsi" w:hAnsiTheme="majorHAnsi" w:cstheme="majorHAnsi"/>
          <w:sz w:val="20"/>
          <w:szCs w:val="20"/>
          <w:lang w:val="en-US"/>
        </w:rPr>
        <w:t xml:space="preserve">Tel./Fax. </w:t>
      </w:r>
      <w:r>
        <w:rPr>
          <w:rFonts w:asciiTheme="majorHAnsi" w:hAnsiTheme="majorHAnsi" w:cstheme="majorHAnsi"/>
          <w:sz w:val="20"/>
          <w:szCs w:val="20"/>
          <w:lang w:val="en-US"/>
        </w:rPr>
        <w:t>…………………………………</w:t>
      </w:r>
    </w:p>
    <w:p w14:paraId="21FC7F8A" w14:textId="77777777" w:rsidR="00D75C7B" w:rsidRPr="00832C88" w:rsidRDefault="00D75C7B" w:rsidP="00D75C7B">
      <w:pPr>
        <w:pStyle w:val="Standard"/>
        <w:spacing w:line="264" w:lineRule="auto"/>
        <w:jc w:val="both"/>
        <w:rPr>
          <w:rFonts w:asciiTheme="majorHAnsi" w:hAnsiTheme="majorHAnsi" w:cstheme="majorHAnsi"/>
          <w:sz w:val="20"/>
          <w:szCs w:val="20"/>
          <w:lang w:val="en-US"/>
        </w:rPr>
      </w:pPr>
      <w:r w:rsidRPr="00832C88">
        <w:rPr>
          <w:rFonts w:asciiTheme="majorHAnsi" w:hAnsiTheme="majorHAnsi" w:cstheme="majorHAnsi"/>
          <w:sz w:val="20"/>
          <w:szCs w:val="20"/>
          <w:lang w:val="en-US"/>
        </w:rPr>
        <w:t>Adres e – mail</w:t>
      </w:r>
      <w:r>
        <w:rPr>
          <w:rFonts w:asciiTheme="majorHAnsi" w:hAnsiTheme="majorHAnsi" w:cstheme="majorHAnsi"/>
          <w:sz w:val="20"/>
          <w:szCs w:val="20"/>
          <w:lang w:val="en-US"/>
        </w:rPr>
        <w:t xml:space="preserve">: </w:t>
      </w:r>
      <w:r w:rsidRPr="00A63AFE">
        <w:rPr>
          <w:rFonts w:asciiTheme="majorHAnsi" w:hAnsiTheme="majorHAnsi" w:cstheme="majorHAnsi"/>
          <w:sz w:val="20"/>
          <w:szCs w:val="20"/>
        </w:rPr>
        <w:t>……………………………</w:t>
      </w:r>
    </w:p>
    <w:p w14:paraId="6EB58A4D" w14:textId="77777777" w:rsidR="00D75C7B" w:rsidRPr="00832C88" w:rsidRDefault="00D75C7B" w:rsidP="00D75C7B">
      <w:pPr>
        <w:pStyle w:val="Standard"/>
        <w:spacing w:line="264" w:lineRule="auto"/>
        <w:jc w:val="both"/>
        <w:rPr>
          <w:rFonts w:asciiTheme="majorHAnsi" w:hAnsiTheme="majorHAnsi" w:cstheme="majorHAnsi"/>
          <w:sz w:val="20"/>
          <w:szCs w:val="20"/>
          <w:lang w:val="en-US"/>
        </w:rPr>
      </w:pPr>
    </w:p>
    <w:p w14:paraId="45879C84" w14:textId="4B9EB2A4" w:rsidR="00D75C7B" w:rsidRDefault="00D75C7B" w:rsidP="00D75C7B">
      <w:pPr>
        <w:pStyle w:val="Standard"/>
        <w:spacing w:line="264" w:lineRule="auto"/>
        <w:jc w:val="both"/>
        <w:rPr>
          <w:rFonts w:asciiTheme="majorHAnsi" w:hAnsiTheme="majorHAnsi" w:cstheme="majorHAnsi"/>
        </w:rPr>
      </w:pPr>
      <w:r w:rsidRPr="002B78FC">
        <w:rPr>
          <w:rFonts w:asciiTheme="majorHAnsi" w:hAnsiTheme="majorHAnsi" w:cstheme="majorHAnsi"/>
        </w:rPr>
        <w:t xml:space="preserve">W odpowiedzi na zapytanie ofertowe </w:t>
      </w:r>
      <w:r>
        <w:rPr>
          <w:rFonts w:asciiTheme="minorHAnsi" w:hAnsiTheme="minorHAnsi" w:cstheme="minorHAnsi"/>
          <w:b/>
        </w:rPr>
        <w:t>09</w:t>
      </w:r>
      <w:r w:rsidRPr="002B78FC">
        <w:rPr>
          <w:rFonts w:asciiTheme="minorHAnsi" w:hAnsiTheme="minorHAnsi" w:cstheme="minorHAnsi"/>
          <w:b/>
        </w:rPr>
        <w:t xml:space="preserve">/FENG.01.01-IP.02-0769 </w:t>
      </w:r>
      <w:r w:rsidRPr="002B78FC">
        <w:rPr>
          <w:rFonts w:asciiTheme="majorHAnsi" w:hAnsiTheme="majorHAnsi" w:cstheme="majorHAnsi"/>
        </w:rPr>
        <w:t xml:space="preserve">z dnia </w:t>
      </w:r>
      <w:r>
        <w:rPr>
          <w:rFonts w:asciiTheme="majorHAnsi" w:hAnsiTheme="majorHAnsi" w:cstheme="majorHAnsi"/>
        </w:rPr>
        <w:t xml:space="preserve">25.10.2024 r. </w:t>
      </w:r>
      <w:r w:rsidRPr="002B78FC">
        <w:rPr>
          <w:rFonts w:asciiTheme="majorHAnsi" w:hAnsiTheme="majorHAnsi" w:cstheme="majorHAnsi"/>
        </w:rPr>
        <w:t xml:space="preserve"> przedstawiamy poniższą ofertę cenową:</w:t>
      </w:r>
    </w:p>
    <w:p w14:paraId="7E8C4732" w14:textId="77777777" w:rsidR="00D75C7B" w:rsidRPr="002B78FC" w:rsidRDefault="00D75C7B" w:rsidP="00D75C7B">
      <w:pPr>
        <w:pStyle w:val="Standard"/>
        <w:spacing w:line="264" w:lineRule="auto"/>
        <w:jc w:val="both"/>
        <w:rPr>
          <w:rFonts w:asciiTheme="majorHAnsi" w:hAnsiTheme="majorHAnsi" w:cstheme="majorHAnsi"/>
        </w:rPr>
      </w:pPr>
    </w:p>
    <w:tbl>
      <w:tblPr>
        <w:tblW w:w="9381" w:type="dxa"/>
        <w:tblInd w:w="-15" w:type="dxa"/>
        <w:tblLayout w:type="fixed"/>
        <w:tblCellMar>
          <w:left w:w="10" w:type="dxa"/>
          <w:right w:w="10" w:type="dxa"/>
        </w:tblCellMar>
        <w:tblLook w:val="0000" w:firstRow="0" w:lastRow="0" w:firstColumn="0" w:lastColumn="0" w:noHBand="0" w:noVBand="0"/>
      </w:tblPr>
      <w:tblGrid>
        <w:gridCol w:w="4530"/>
        <w:gridCol w:w="1843"/>
        <w:gridCol w:w="1153"/>
        <w:gridCol w:w="1855"/>
      </w:tblGrid>
      <w:tr w:rsidR="00D75C7B" w:rsidRPr="00832C88" w14:paraId="1CCCAEA8" w14:textId="77777777" w:rsidTr="00F50998">
        <w:trPr>
          <w:trHeight w:val="337"/>
        </w:trPr>
        <w:tc>
          <w:tcPr>
            <w:tcW w:w="4530"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bottom"/>
          </w:tcPr>
          <w:p w14:paraId="669441CC" w14:textId="77777777" w:rsidR="00D75C7B" w:rsidRPr="00832C88" w:rsidRDefault="00D75C7B" w:rsidP="00F50998">
            <w:pPr>
              <w:pStyle w:val="Standard"/>
              <w:spacing w:line="360" w:lineRule="auto"/>
              <w:jc w:val="both"/>
              <w:rPr>
                <w:rFonts w:asciiTheme="majorHAnsi" w:eastAsia="Times New Roman" w:hAnsiTheme="majorHAnsi" w:cstheme="majorHAnsi"/>
                <w:b/>
                <w:bCs/>
                <w:color w:val="000000"/>
                <w:sz w:val="20"/>
                <w:szCs w:val="20"/>
                <w:lang w:eastAsia="pl-PL"/>
              </w:rPr>
            </w:pPr>
            <w:r w:rsidRPr="00832C88">
              <w:rPr>
                <w:rFonts w:asciiTheme="majorHAnsi" w:eastAsia="Times New Roman" w:hAnsiTheme="majorHAnsi" w:cstheme="majorHAnsi"/>
                <w:b/>
                <w:bCs/>
                <w:color w:val="000000"/>
                <w:sz w:val="20"/>
                <w:szCs w:val="20"/>
                <w:lang w:eastAsia="pl-PL"/>
              </w:rPr>
              <w:t>Opis</w:t>
            </w:r>
          </w:p>
        </w:tc>
        <w:tc>
          <w:tcPr>
            <w:tcW w:w="1843"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60AD1A08" w14:textId="77777777" w:rsidR="00D75C7B" w:rsidRPr="00832C88" w:rsidRDefault="00D75C7B" w:rsidP="00F50998">
            <w:pPr>
              <w:pStyle w:val="Standard"/>
              <w:spacing w:line="100" w:lineRule="atLeast"/>
              <w:jc w:val="both"/>
              <w:rPr>
                <w:rFonts w:asciiTheme="majorHAnsi" w:eastAsia="Times New Roman" w:hAnsiTheme="majorHAnsi" w:cstheme="majorHAnsi"/>
                <w:b/>
                <w:bCs/>
                <w:color w:val="000000"/>
                <w:sz w:val="20"/>
                <w:szCs w:val="20"/>
                <w:lang w:eastAsia="pl-PL"/>
              </w:rPr>
            </w:pPr>
            <w:r w:rsidRPr="00832C88">
              <w:rPr>
                <w:rFonts w:asciiTheme="majorHAnsi" w:eastAsia="Times New Roman" w:hAnsiTheme="majorHAnsi" w:cstheme="majorHAnsi"/>
                <w:b/>
                <w:bCs/>
                <w:color w:val="000000"/>
                <w:sz w:val="20"/>
                <w:szCs w:val="20"/>
                <w:lang w:eastAsia="pl-PL"/>
              </w:rPr>
              <w:t>Wartość netto</w:t>
            </w:r>
          </w:p>
        </w:tc>
        <w:tc>
          <w:tcPr>
            <w:tcW w:w="1153"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6BCC8676" w14:textId="77777777" w:rsidR="00D75C7B" w:rsidRPr="00832C88" w:rsidRDefault="00D75C7B" w:rsidP="00F50998">
            <w:pPr>
              <w:pStyle w:val="Standard"/>
              <w:spacing w:line="100" w:lineRule="atLeast"/>
              <w:jc w:val="both"/>
              <w:rPr>
                <w:rFonts w:asciiTheme="majorHAnsi" w:eastAsia="Times New Roman" w:hAnsiTheme="majorHAnsi" w:cstheme="majorHAnsi"/>
                <w:b/>
                <w:bCs/>
                <w:color w:val="000000"/>
                <w:sz w:val="20"/>
                <w:szCs w:val="20"/>
                <w:lang w:eastAsia="pl-PL"/>
              </w:rPr>
            </w:pPr>
            <w:r w:rsidRPr="00832C88">
              <w:rPr>
                <w:rFonts w:asciiTheme="majorHAnsi" w:eastAsia="Times New Roman" w:hAnsiTheme="majorHAnsi" w:cstheme="majorHAnsi"/>
                <w:b/>
                <w:bCs/>
                <w:color w:val="000000"/>
                <w:sz w:val="20"/>
                <w:szCs w:val="20"/>
                <w:lang w:eastAsia="pl-PL"/>
              </w:rPr>
              <w:t>Stawka VAT</w:t>
            </w:r>
          </w:p>
        </w:tc>
        <w:tc>
          <w:tcPr>
            <w:tcW w:w="18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204F49BE" w14:textId="77777777" w:rsidR="00D75C7B" w:rsidRPr="00832C88" w:rsidRDefault="00D75C7B" w:rsidP="00F50998">
            <w:pPr>
              <w:pStyle w:val="Standard"/>
              <w:spacing w:line="100" w:lineRule="atLeast"/>
              <w:jc w:val="both"/>
              <w:rPr>
                <w:rFonts w:asciiTheme="majorHAnsi" w:eastAsia="Times New Roman" w:hAnsiTheme="majorHAnsi" w:cstheme="majorHAnsi"/>
                <w:b/>
                <w:bCs/>
                <w:color w:val="000000"/>
                <w:sz w:val="20"/>
                <w:szCs w:val="20"/>
                <w:lang w:eastAsia="pl-PL"/>
              </w:rPr>
            </w:pPr>
            <w:r w:rsidRPr="00832C88">
              <w:rPr>
                <w:rFonts w:asciiTheme="majorHAnsi" w:eastAsia="Times New Roman" w:hAnsiTheme="majorHAnsi" w:cstheme="majorHAnsi"/>
                <w:b/>
                <w:bCs/>
                <w:color w:val="000000"/>
                <w:sz w:val="20"/>
                <w:szCs w:val="20"/>
                <w:lang w:eastAsia="pl-PL"/>
              </w:rPr>
              <w:t>Wartość brutto</w:t>
            </w:r>
          </w:p>
        </w:tc>
      </w:tr>
      <w:tr w:rsidR="00D75C7B" w:rsidRPr="00832C88" w14:paraId="2D4EC3F4" w14:textId="77777777" w:rsidTr="00F50998">
        <w:trPr>
          <w:trHeight w:val="853"/>
        </w:trPr>
        <w:tc>
          <w:tcPr>
            <w:tcW w:w="4530"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tcPr>
          <w:p w14:paraId="73551215" w14:textId="77777777" w:rsidR="00D75C7B" w:rsidRPr="00832C88" w:rsidRDefault="00D75C7B" w:rsidP="00F50998">
            <w:pPr>
              <w:pStyle w:val="NormalnyWeb"/>
              <w:spacing w:after="0"/>
              <w:jc w:val="both"/>
              <w:rPr>
                <w:rFonts w:asciiTheme="majorHAnsi" w:hAnsiTheme="majorHAnsi" w:cstheme="majorHAnsi"/>
                <w:b/>
                <w:i/>
                <w:sz w:val="20"/>
                <w:szCs w:val="20"/>
              </w:rPr>
            </w:pPr>
            <w:r>
              <w:rPr>
                <w:rFonts w:asciiTheme="majorHAnsi" w:hAnsiTheme="majorHAnsi" w:cstheme="majorHAnsi"/>
                <w:b/>
                <w:bCs/>
                <w:sz w:val="20"/>
                <w:szCs w:val="20"/>
              </w:rPr>
              <w:t>Zakup</w:t>
            </w:r>
            <w:r>
              <w:rPr>
                <w:rFonts w:asciiTheme="majorHAnsi" w:hAnsiTheme="majorHAnsi" w:cstheme="majorHAnsi"/>
                <w:b/>
                <w:sz w:val="20"/>
                <w:szCs w:val="20"/>
              </w:rPr>
              <w:t xml:space="preserve"> zestawu licencji COMSOL </w:t>
            </w:r>
            <w:proofErr w:type="spellStart"/>
            <w:r>
              <w:rPr>
                <w:rFonts w:asciiTheme="majorHAnsi" w:hAnsiTheme="majorHAnsi" w:cstheme="majorHAnsi"/>
                <w:b/>
                <w:sz w:val="20"/>
                <w:szCs w:val="20"/>
              </w:rPr>
              <w:t>Multiphysics</w:t>
            </w:r>
            <w:proofErr w:type="spellEnd"/>
          </w:p>
        </w:tc>
        <w:tc>
          <w:tcPr>
            <w:tcW w:w="1843"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21A3B288" w14:textId="77777777" w:rsidR="00D75C7B" w:rsidRPr="00832C88" w:rsidRDefault="00D75C7B" w:rsidP="00F50998">
            <w:pPr>
              <w:pStyle w:val="Standard"/>
              <w:snapToGrid w:val="0"/>
              <w:spacing w:line="360" w:lineRule="auto"/>
              <w:jc w:val="both"/>
              <w:rPr>
                <w:rFonts w:asciiTheme="majorHAnsi" w:eastAsia="Times New Roman" w:hAnsiTheme="majorHAnsi" w:cstheme="majorHAnsi"/>
                <w:color w:val="000000"/>
                <w:sz w:val="20"/>
                <w:szCs w:val="20"/>
                <w:lang w:eastAsia="pl-PL"/>
              </w:rPr>
            </w:pPr>
          </w:p>
        </w:tc>
        <w:tc>
          <w:tcPr>
            <w:tcW w:w="1153" w:type="dxa"/>
            <w:tcBorders>
              <w:top w:val="single" w:sz="4" w:space="0" w:color="000000"/>
              <w:left w:val="single" w:sz="4" w:space="0" w:color="000000"/>
              <w:bottom w:val="single" w:sz="4" w:space="0" w:color="000000"/>
            </w:tcBorders>
            <w:shd w:val="clear" w:color="auto" w:fill="FFFFFF"/>
            <w:tcMar>
              <w:top w:w="0" w:type="dxa"/>
              <w:left w:w="10" w:type="dxa"/>
              <w:bottom w:w="0" w:type="dxa"/>
              <w:right w:w="10" w:type="dxa"/>
            </w:tcMar>
            <w:vAlign w:val="center"/>
          </w:tcPr>
          <w:p w14:paraId="2004CB79" w14:textId="77777777" w:rsidR="00D75C7B" w:rsidRPr="00832C88" w:rsidRDefault="00D75C7B" w:rsidP="00F50998">
            <w:pPr>
              <w:pStyle w:val="Standard"/>
              <w:snapToGrid w:val="0"/>
              <w:spacing w:line="360" w:lineRule="auto"/>
              <w:jc w:val="center"/>
              <w:rPr>
                <w:rFonts w:asciiTheme="majorHAnsi" w:eastAsia="Times New Roman" w:hAnsiTheme="majorHAnsi" w:cstheme="majorHAnsi"/>
                <w:color w:val="000000"/>
                <w:sz w:val="20"/>
                <w:szCs w:val="20"/>
                <w:lang w:eastAsia="pl-PL"/>
              </w:rPr>
            </w:pPr>
          </w:p>
        </w:tc>
        <w:tc>
          <w:tcPr>
            <w:tcW w:w="18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72FEA00B" w14:textId="77777777" w:rsidR="00D75C7B" w:rsidRPr="00832C88" w:rsidRDefault="00D75C7B" w:rsidP="00F50998">
            <w:pPr>
              <w:pStyle w:val="Standard"/>
              <w:snapToGrid w:val="0"/>
              <w:spacing w:line="360" w:lineRule="auto"/>
              <w:jc w:val="both"/>
              <w:rPr>
                <w:rFonts w:asciiTheme="majorHAnsi" w:eastAsia="Times New Roman" w:hAnsiTheme="majorHAnsi" w:cstheme="majorHAnsi"/>
                <w:color w:val="000000"/>
                <w:sz w:val="20"/>
                <w:szCs w:val="20"/>
                <w:lang w:eastAsia="pl-PL"/>
              </w:rPr>
            </w:pPr>
          </w:p>
        </w:tc>
      </w:tr>
    </w:tbl>
    <w:p w14:paraId="41C02827" w14:textId="77777777" w:rsidR="00D75C7B" w:rsidRPr="00832C88" w:rsidRDefault="00D75C7B" w:rsidP="00D75C7B">
      <w:pPr>
        <w:pStyle w:val="Standard"/>
        <w:spacing w:line="264" w:lineRule="auto"/>
        <w:jc w:val="both"/>
        <w:rPr>
          <w:rFonts w:asciiTheme="majorHAnsi" w:hAnsiTheme="majorHAnsi" w:cstheme="majorHAnsi"/>
          <w:sz w:val="20"/>
          <w:szCs w:val="20"/>
        </w:rPr>
      </w:pPr>
      <w:r w:rsidRPr="00832C88">
        <w:rPr>
          <w:rFonts w:asciiTheme="majorHAnsi" w:hAnsiTheme="majorHAnsi" w:cstheme="majorHAnsi"/>
          <w:sz w:val="20"/>
          <w:szCs w:val="20"/>
        </w:rPr>
        <w:br/>
      </w:r>
      <w:r>
        <w:rPr>
          <w:rFonts w:asciiTheme="majorHAnsi" w:hAnsiTheme="majorHAnsi" w:cstheme="majorHAnsi"/>
          <w:sz w:val="20"/>
          <w:szCs w:val="20"/>
        </w:rPr>
        <w:t xml:space="preserve">Oświadczenia: </w:t>
      </w:r>
    </w:p>
    <w:p w14:paraId="03D14912" w14:textId="77777777" w:rsidR="00D75C7B" w:rsidRPr="00602F3E" w:rsidRDefault="00D75C7B" w:rsidP="00D75C7B">
      <w:pPr>
        <w:pStyle w:val="Standard"/>
        <w:numPr>
          <w:ilvl w:val="0"/>
          <w:numId w:val="47"/>
        </w:numPr>
        <w:spacing w:line="264" w:lineRule="auto"/>
        <w:jc w:val="both"/>
        <w:rPr>
          <w:rFonts w:asciiTheme="majorHAnsi" w:hAnsiTheme="majorHAnsi" w:cstheme="majorHAnsi"/>
          <w:sz w:val="20"/>
          <w:szCs w:val="20"/>
        </w:rPr>
      </w:pPr>
      <w:r w:rsidRPr="00832C88">
        <w:rPr>
          <w:rFonts w:asciiTheme="majorHAnsi" w:hAnsiTheme="majorHAnsi" w:cstheme="majorHAnsi"/>
          <w:sz w:val="20"/>
          <w:szCs w:val="20"/>
        </w:rPr>
        <w:t>Oświadczamy, iż Wykonawca posiad zasoby ludzkie i zasoby techniczne niezbędne do wykonania zadania.</w:t>
      </w:r>
    </w:p>
    <w:p w14:paraId="0EECF668" w14:textId="77777777" w:rsidR="00D75C7B" w:rsidRPr="00602F3E" w:rsidRDefault="00D75C7B" w:rsidP="00D75C7B">
      <w:pPr>
        <w:pStyle w:val="Standard"/>
        <w:numPr>
          <w:ilvl w:val="0"/>
          <w:numId w:val="47"/>
        </w:numPr>
        <w:spacing w:line="264" w:lineRule="auto"/>
        <w:jc w:val="both"/>
        <w:rPr>
          <w:rFonts w:asciiTheme="majorHAnsi" w:hAnsiTheme="majorHAnsi" w:cstheme="majorHAnsi"/>
          <w:sz w:val="20"/>
          <w:szCs w:val="20"/>
        </w:rPr>
      </w:pPr>
      <w:r w:rsidRPr="00832C88">
        <w:rPr>
          <w:rFonts w:asciiTheme="majorHAnsi" w:hAnsiTheme="majorHAnsi" w:cstheme="majorHAnsi"/>
          <w:sz w:val="20"/>
          <w:szCs w:val="20"/>
        </w:rPr>
        <w:t>Oświadczam/y, iż zapoznałem/liśmy się z warunkami zapytania ofertowego i nie wnoszę/</w:t>
      </w:r>
      <w:proofErr w:type="spellStart"/>
      <w:r w:rsidRPr="00832C88">
        <w:rPr>
          <w:rFonts w:asciiTheme="majorHAnsi" w:hAnsiTheme="majorHAnsi" w:cstheme="majorHAnsi"/>
          <w:sz w:val="20"/>
          <w:szCs w:val="20"/>
        </w:rPr>
        <w:t>imy</w:t>
      </w:r>
      <w:proofErr w:type="spellEnd"/>
      <w:r w:rsidRPr="00832C88">
        <w:rPr>
          <w:rFonts w:asciiTheme="majorHAnsi" w:hAnsiTheme="majorHAnsi" w:cstheme="majorHAnsi"/>
          <w:sz w:val="20"/>
          <w:szCs w:val="20"/>
        </w:rPr>
        <w:t xml:space="preserve"> do niego żadnych zastrzeżeń oraz zdobyłem/liśmy konieczne informacje i wyjaśnienia do przygotowania oferty.</w:t>
      </w:r>
    </w:p>
    <w:p w14:paraId="33B5B678" w14:textId="77777777" w:rsidR="00D75C7B" w:rsidRPr="00602F3E" w:rsidRDefault="00D75C7B" w:rsidP="00D75C7B">
      <w:pPr>
        <w:pStyle w:val="Standard"/>
        <w:numPr>
          <w:ilvl w:val="0"/>
          <w:numId w:val="47"/>
        </w:numPr>
        <w:spacing w:line="264" w:lineRule="auto"/>
        <w:jc w:val="both"/>
        <w:rPr>
          <w:rFonts w:asciiTheme="majorHAnsi" w:hAnsiTheme="majorHAnsi" w:cstheme="majorHAnsi"/>
          <w:sz w:val="20"/>
          <w:szCs w:val="20"/>
        </w:rPr>
      </w:pPr>
      <w:r w:rsidRPr="00832C88">
        <w:rPr>
          <w:rFonts w:asciiTheme="majorHAnsi" w:hAnsiTheme="majorHAnsi" w:cstheme="majorHAnsi"/>
          <w:sz w:val="20"/>
          <w:szCs w:val="20"/>
        </w:rPr>
        <w:t>Oświadczam/y, iż uważam/y się za związanego/</w:t>
      </w:r>
      <w:proofErr w:type="spellStart"/>
      <w:r w:rsidRPr="00832C88">
        <w:rPr>
          <w:rFonts w:asciiTheme="majorHAnsi" w:hAnsiTheme="majorHAnsi" w:cstheme="majorHAnsi"/>
          <w:sz w:val="20"/>
          <w:szCs w:val="20"/>
        </w:rPr>
        <w:t>ych</w:t>
      </w:r>
      <w:proofErr w:type="spellEnd"/>
      <w:r w:rsidRPr="00832C88">
        <w:rPr>
          <w:rFonts w:asciiTheme="majorHAnsi" w:hAnsiTheme="majorHAnsi" w:cstheme="majorHAnsi"/>
          <w:sz w:val="20"/>
          <w:szCs w:val="20"/>
        </w:rPr>
        <w:t xml:space="preserve"> ofertą przez okres 30 dni kalendarzowych licząc od dnia następnego po ostatnim dniu terminu składania ofert.</w:t>
      </w:r>
    </w:p>
    <w:p w14:paraId="5D25E665" w14:textId="77777777" w:rsidR="00D75C7B" w:rsidRPr="00602F3E" w:rsidRDefault="00D75C7B" w:rsidP="00D75C7B">
      <w:pPr>
        <w:pStyle w:val="Standard"/>
        <w:numPr>
          <w:ilvl w:val="0"/>
          <w:numId w:val="47"/>
        </w:numPr>
        <w:spacing w:line="264" w:lineRule="auto"/>
        <w:jc w:val="both"/>
        <w:rPr>
          <w:rFonts w:asciiTheme="majorHAnsi" w:hAnsiTheme="majorHAnsi" w:cstheme="majorHAnsi"/>
          <w:sz w:val="20"/>
          <w:szCs w:val="20"/>
        </w:rPr>
      </w:pPr>
      <w:r w:rsidRPr="00832C88">
        <w:rPr>
          <w:rFonts w:asciiTheme="majorHAnsi" w:hAnsiTheme="majorHAnsi" w:cstheme="majorHAnsi"/>
          <w:sz w:val="20"/>
          <w:szCs w:val="20"/>
        </w:rPr>
        <w:t>Oświadczam/y, iż w przypadku wyboru przez Zamawiającego niniejszej oferty zobowiązuję/y się do podpisania umowy  w terminie i miejscu wskazanym przez Zamawiającego.</w:t>
      </w:r>
      <w:r w:rsidRPr="00832C88">
        <w:rPr>
          <w:rFonts w:asciiTheme="majorHAnsi" w:hAnsiTheme="majorHAnsi" w:cstheme="majorHAnsi"/>
          <w:sz w:val="20"/>
          <w:szCs w:val="20"/>
        </w:rPr>
        <w:tab/>
      </w:r>
    </w:p>
    <w:p w14:paraId="12049180" w14:textId="77777777" w:rsidR="00D75C7B" w:rsidRPr="00832C88" w:rsidRDefault="00D75C7B" w:rsidP="00D75C7B">
      <w:pPr>
        <w:pStyle w:val="Standard"/>
        <w:numPr>
          <w:ilvl w:val="0"/>
          <w:numId w:val="47"/>
        </w:numPr>
        <w:spacing w:line="100" w:lineRule="atLeast"/>
        <w:jc w:val="both"/>
        <w:rPr>
          <w:rFonts w:asciiTheme="majorHAnsi" w:hAnsiTheme="majorHAnsi" w:cstheme="majorHAnsi"/>
          <w:sz w:val="20"/>
          <w:szCs w:val="20"/>
        </w:rPr>
      </w:pPr>
      <w:r w:rsidRPr="00832C88">
        <w:rPr>
          <w:rFonts w:asciiTheme="majorHAnsi" w:hAnsiTheme="majorHAnsi" w:cstheme="majorHAnsi"/>
          <w:sz w:val="20"/>
          <w:szCs w:val="20"/>
        </w:rPr>
        <w:t>Oświadczamy, iż Wykonawca spełnia warunki udziału w postępowaniu.</w:t>
      </w:r>
    </w:p>
    <w:p w14:paraId="544EA90D" w14:textId="77777777" w:rsidR="00D75C7B" w:rsidRPr="00832C88" w:rsidRDefault="00D75C7B" w:rsidP="00D75C7B">
      <w:pPr>
        <w:pStyle w:val="Standard"/>
        <w:numPr>
          <w:ilvl w:val="0"/>
          <w:numId w:val="47"/>
        </w:numPr>
        <w:spacing w:line="264" w:lineRule="auto"/>
        <w:jc w:val="both"/>
        <w:rPr>
          <w:rFonts w:asciiTheme="majorHAnsi" w:hAnsiTheme="majorHAnsi" w:cstheme="majorHAnsi"/>
          <w:sz w:val="20"/>
          <w:szCs w:val="20"/>
        </w:rPr>
      </w:pPr>
      <w:r w:rsidRPr="00832C88">
        <w:rPr>
          <w:rFonts w:asciiTheme="majorHAnsi" w:hAnsiTheme="majorHAnsi" w:cstheme="majorHAnsi"/>
          <w:sz w:val="20"/>
          <w:szCs w:val="20"/>
        </w:rPr>
        <w:t>Oświadczamy, że przedmiot oferty jest zgodny ze specyfikacją wskazaną w zapytaniu ofertowym.</w:t>
      </w:r>
    </w:p>
    <w:p w14:paraId="68B8317C" w14:textId="77777777" w:rsidR="00D75C7B" w:rsidRPr="00832C88" w:rsidRDefault="00D75C7B" w:rsidP="00D75C7B">
      <w:pPr>
        <w:pStyle w:val="Standard"/>
        <w:spacing w:line="264" w:lineRule="auto"/>
        <w:ind w:left="5664"/>
        <w:jc w:val="both"/>
        <w:rPr>
          <w:rFonts w:asciiTheme="majorHAnsi" w:hAnsiTheme="majorHAnsi" w:cstheme="majorHAnsi"/>
          <w:sz w:val="20"/>
          <w:szCs w:val="20"/>
        </w:rPr>
      </w:pPr>
    </w:p>
    <w:p w14:paraId="7D4F531C" w14:textId="77777777" w:rsidR="00D75C7B" w:rsidRPr="00832C88" w:rsidRDefault="00D75C7B" w:rsidP="00D75C7B">
      <w:pPr>
        <w:pStyle w:val="Standard"/>
        <w:spacing w:line="264" w:lineRule="auto"/>
        <w:jc w:val="both"/>
        <w:rPr>
          <w:rFonts w:asciiTheme="majorHAnsi" w:hAnsiTheme="majorHAnsi" w:cstheme="majorHAnsi"/>
          <w:sz w:val="20"/>
          <w:szCs w:val="20"/>
        </w:rPr>
      </w:pPr>
    </w:p>
    <w:p w14:paraId="67345D0B" w14:textId="77777777" w:rsidR="00D75C7B" w:rsidRPr="00832C88" w:rsidRDefault="00D75C7B" w:rsidP="00D75C7B">
      <w:pPr>
        <w:pStyle w:val="Standard"/>
        <w:spacing w:line="264" w:lineRule="auto"/>
        <w:jc w:val="both"/>
        <w:rPr>
          <w:rFonts w:asciiTheme="majorHAnsi" w:hAnsiTheme="majorHAnsi" w:cstheme="majorHAnsi"/>
          <w:sz w:val="20"/>
          <w:szCs w:val="20"/>
        </w:rPr>
      </w:pPr>
    </w:p>
    <w:p w14:paraId="5EE26335" w14:textId="77777777" w:rsidR="00D75C7B" w:rsidRPr="00832C88" w:rsidRDefault="00D75C7B" w:rsidP="00D75C7B">
      <w:pPr>
        <w:pStyle w:val="Standard"/>
        <w:spacing w:line="264" w:lineRule="auto"/>
        <w:jc w:val="both"/>
        <w:rPr>
          <w:rFonts w:asciiTheme="majorHAnsi" w:hAnsiTheme="majorHAnsi" w:cstheme="majorHAnsi"/>
          <w:sz w:val="20"/>
          <w:szCs w:val="20"/>
        </w:rPr>
      </w:pPr>
    </w:p>
    <w:p w14:paraId="2E04DDE5" w14:textId="77777777" w:rsidR="00D75C7B" w:rsidRPr="00832C88" w:rsidRDefault="00D75C7B" w:rsidP="00D75C7B">
      <w:pPr>
        <w:pStyle w:val="Standard"/>
        <w:spacing w:line="264" w:lineRule="auto"/>
        <w:ind w:left="5664"/>
        <w:jc w:val="both"/>
        <w:rPr>
          <w:rFonts w:asciiTheme="majorHAnsi" w:hAnsiTheme="majorHAnsi" w:cstheme="majorHAnsi"/>
          <w:sz w:val="20"/>
          <w:szCs w:val="20"/>
        </w:rPr>
      </w:pPr>
    </w:p>
    <w:p w14:paraId="0BC1546A" w14:textId="77777777" w:rsidR="00D75C7B" w:rsidRPr="00832C88" w:rsidRDefault="00D75C7B" w:rsidP="00D75C7B">
      <w:pPr>
        <w:pStyle w:val="Standard"/>
        <w:spacing w:line="264" w:lineRule="auto"/>
        <w:ind w:left="5664"/>
        <w:jc w:val="both"/>
        <w:rPr>
          <w:rFonts w:asciiTheme="majorHAnsi" w:hAnsiTheme="majorHAnsi" w:cstheme="majorHAnsi"/>
          <w:sz w:val="20"/>
          <w:szCs w:val="20"/>
        </w:rPr>
      </w:pPr>
    </w:p>
    <w:p w14:paraId="12D01F28" w14:textId="77777777" w:rsidR="00D75C7B" w:rsidRPr="00832C88" w:rsidRDefault="00D75C7B" w:rsidP="00D75C7B">
      <w:pPr>
        <w:pStyle w:val="Standard"/>
        <w:spacing w:line="264" w:lineRule="auto"/>
        <w:ind w:left="5664"/>
        <w:jc w:val="both"/>
        <w:rPr>
          <w:rFonts w:asciiTheme="majorHAnsi" w:hAnsiTheme="majorHAnsi" w:cstheme="majorHAnsi"/>
          <w:sz w:val="20"/>
          <w:szCs w:val="20"/>
        </w:rPr>
      </w:pPr>
      <w:r w:rsidRPr="00832C88">
        <w:rPr>
          <w:rFonts w:asciiTheme="majorHAnsi" w:hAnsiTheme="majorHAnsi" w:cstheme="majorHAnsi"/>
          <w:sz w:val="20"/>
          <w:szCs w:val="20"/>
        </w:rPr>
        <w:t>………………………………</w:t>
      </w:r>
    </w:p>
    <w:p w14:paraId="5548014B" w14:textId="77777777" w:rsidR="00D75C7B" w:rsidRPr="00832C88" w:rsidRDefault="00D75C7B" w:rsidP="00D75C7B">
      <w:pPr>
        <w:pStyle w:val="Standard"/>
        <w:spacing w:line="264" w:lineRule="auto"/>
        <w:ind w:left="5664"/>
        <w:jc w:val="both"/>
        <w:rPr>
          <w:rFonts w:asciiTheme="majorHAnsi" w:hAnsiTheme="majorHAnsi" w:cstheme="majorHAnsi"/>
          <w:sz w:val="20"/>
          <w:szCs w:val="20"/>
        </w:rPr>
      </w:pPr>
      <w:r w:rsidRPr="00832C88">
        <w:rPr>
          <w:rFonts w:asciiTheme="majorHAnsi" w:hAnsiTheme="majorHAnsi" w:cstheme="majorHAnsi"/>
          <w:sz w:val="20"/>
          <w:szCs w:val="20"/>
        </w:rPr>
        <w:t>(podpis i pieczęć Wykonawcy)</w:t>
      </w:r>
    </w:p>
    <w:p w14:paraId="46668A30" w14:textId="77777777" w:rsidR="00D75C7B" w:rsidRDefault="00D75C7B" w:rsidP="00D75C7B"/>
    <w:p w14:paraId="3B33E5F7" w14:textId="77777777" w:rsidR="00D75C7B" w:rsidRDefault="00D75C7B" w:rsidP="00D75C7B">
      <w:pPr>
        <w:pStyle w:val="Standard"/>
        <w:spacing w:line="264" w:lineRule="auto"/>
        <w:ind w:left="5664"/>
        <w:jc w:val="both"/>
        <w:rPr>
          <w:rFonts w:ascii="Arial" w:hAnsi="Arial"/>
          <w:sz w:val="22"/>
          <w:szCs w:val="22"/>
        </w:rPr>
      </w:pPr>
    </w:p>
    <w:p w14:paraId="603CEF22" w14:textId="77777777" w:rsidR="00D75C7B" w:rsidRDefault="00D75C7B" w:rsidP="00D75C7B">
      <w:pPr>
        <w:pStyle w:val="Standard"/>
        <w:spacing w:line="264" w:lineRule="auto"/>
        <w:ind w:left="5664"/>
        <w:jc w:val="both"/>
        <w:rPr>
          <w:rFonts w:ascii="Arial" w:hAnsi="Arial"/>
          <w:sz w:val="22"/>
          <w:szCs w:val="22"/>
        </w:rPr>
      </w:pPr>
    </w:p>
    <w:p w14:paraId="784B54E9" w14:textId="77777777" w:rsidR="00D75C7B" w:rsidRDefault="00D75C7B" w:rsidP="00D75C7B">
      <w:pPr>
        <w:pStyle w:val="Standard"/>
        <w:spacing w:line="264" w:lineRule="auto"/>
        <w:ind w:left="5664"/>
        <w:jc w:val="both"/>
        <w:rPr>
          <w:rFonts w:ascii="Arial" w:hAnsi="Arial"/>
          <w:sz w:val="22"/>
          <w:szCs w:val="22"/>
        </w:rPr>
      </w:pPr>
    </w:p>
    <w:p w14:paraId="50D9D647" w14:textId="77777777" w:rsidR="00D75C7B" w:rsidRDefault="00D75C7B" w:rsidP="00D75C7B">
      <w:pPr>
        <w:pStyle w:val="Standard"/>
        <w:spacing w:line="264" w:lineRule="auto"/>
        <w:ind w:left="5664"/>
        <w:jc w:val="both"/>
        <w:rPr>
          <w:rFonts w:ascii="Arial" w:hAnsi="Arial"/>
          <w:sz w:val="22"/>
          <w:szCs w:val="22"/>
        </w:rPr>
      </w:pPr>
    </w:p>
    <w:p w14:paraId="65769C37" w14:textId="77777777" w:rsidR="00D75C7B" w:rsidRDefault="00D75C7B" w:rsidP="00D75C7B">
      <w:pPr>
        <w:pStyle w:val="Standard"/>
        <w:spacing w:line="264" w:lineRule="auto"/>
        <w:ind w:left="5664"/>
        <w:jc w:val="both"/>
        <w:rPr>
          <w:rFonts w:ascii="Arial" w:hAnsi="Arial"/>
          <w:sz w:val="22"/>
          <w:szCs w:val="22"/>
        </w:rPr>
      </w:pPr>
    </w:p>
    <w:p w14:paraId="099A90EC" w14:textId="77777777" w:rsidR="00D75C7B" w:rsidRPr="00EE31FE" w:rsidRDefault="00D75C7B" w:rsidP="00D75C7B">
      <w:pPr>
        <w:pageBreakBefore/>
        <w:spacing w:line="100" w:lineRule="atLeast"/>
        <w:jc w:val="both"/>
        <w:rPr>
          <w:rFonts w:asciiTheme="majorHAnsi" w:hAnsiTheme="majorHAnsi" w:cstheme="majorHAnsi"/>
          <w:b/>
          <w:sz w:val="20"/>
          <w:szCs w:val="20"/>
        </w:rPr>
      </w:pPr>
      <w:r w:rsidRPr="00EE31FE">
        <w:rPr>
          <w:rFonts w:asciiTheme="majorHAnsi" w:hAnsiTheme="majorHAnsi" w:cstheme="majorHAnsi"/>
          <w:b/>
          <w:sz w:val="20"/>
          <w:szCs w:val="20"/>
        </w:rPr>
        <w:lastRenderedPageBreak/>
        <w:t>Załącznik nr 2 – Oświadczenie o braku powiązań osobowych lub kapitałowych pomiędzy Wykonawcą a Zamawiającym</w:t>
      </w:r>
    </w:p>
    <w:p w14:paraId="09B650F4" w14:textId="77777777" w:rsidR="00D75C7B" w:rsidRPr="00EE31FE" w:rsidRDefault="00D75C7B" w:rsidP="00D75C7B">
      <w:pPr>
        <w:spacing w:line="264" w:lineRule="auto"/>
        <w:jc w:val="both"/>
        <w:rPr>
          <w:rFonts w:asciiTheme="majorHAnsi" w:hAnsiTheme="majorHAnsi" w:cstheme="majorHAnsi"/>
          <w:b/>
          <w:sz w:val="20"/>
          <w:szCs w:val="20"/>
        </w:rPr>
      </w:pPr>
    </w:p>
    <w:p w14:paraId="324C625B" w14:textId="77777777" w:rsidR="00D75C7B" w:rsidRPr="00EE31FE" w:rsidRDefault="00D75C7B" w:rsidP="00D75C7B">
      <w:pPr>
        <w:spacing w:line="264" w:lineRule="auto"/>
        <w:jc w:val="both"/>
        <w:rPr>
          <w:rFonts w:asciiTheme="majorHAnsi" w:hAnsiTheme="majorHAnsi" w:cstheme="majorHAnsi"/>
          <w:b/>
          <w:sz w:val="20"/>
          <w:szCs w:val="20"/>
        </w:rPr>
      </w:pPr>
    </w:p>
    <w:p w14:paraId="3765FC00" w14:textId="77777777" w:rsidR="00D75C7B" w:rsidRPr="00EE31FE" w:rsidRDefault="00D75C7B" w:rsidP="00D75C7B">
      <w:pPr>
        <w:spacing w:line="264" w:lineRule="auto"/>
        <w:jc w:val="both"/>
        <w:rPr>
          <w:rFonts w:asciiTheme="majorHAnsi" w:hAnsiTheme="majorHAnsi" w:cstheme="majorHAnsi"/>
          <w:b/>
          <w:sz w:val="20"/>
          <w:szCs w:val="20"/>
        </w:rPr>
      </w:pPr>
    </w:p>
    <w:p w14:paraId="5E8155A7" w14:textId="77777777" w:rsidR="00D75C7B" w:rsidRPr="00EE31FE" w:rsidRDefault="00D75C7B" w:rsidP="00D75C7B">
      <w:pPr>
        <w:spacing w:line="264" w:lineRule="auto"/>
        <w:jc w:val="both"/>
        <w:rPr>
          <w:rFonts w:asciiTheme="majorHAnsi" w:hAnsiTheme="majorHAnsi" w:cstheme="majorHAnsi"/>
          <w:sz w:val="20"/>
          <w:szCs w:val="20"/>
        </w:rPr>
      </w:pPr>
      <w:r w:rsidRPr="00EE31FE">
        <w:rPr>
          <w:rFonts w:asciiTheme="majorHAnsi" w:hAnsiTheme="majorHAnsi" w:cstheme="majorHAnsi"/>
          <w:sz w:val="20"/>
          <w:szCs w:val="20"/>
        </w:rPr>
        <w:t>……………………………….</w:t>
      </w:r>
      <w:r w:rsidRPr="00EE31FE">
        <w:rPr>
          <w:rFonts w:asciiTheme="majorHAnsi" w:hAnsiTheme="majorHAnsi" w:cstheme="majorHAnsi"/>
          <w:sz w:val="20"/>
          <w:szCs w:val="20"/>
        </w:rPr>
        <w:tab/>
      </w:r>
      <w:r w:rsidRPr="00EE31FE">
        <w:rPr>
          <w:rFonts w:asciiTheme="majorHAnsi" w:hAnsiTheme="majorHAnsi" w:cstheme="majorHAnsi"/>
          <w:sz w:val="20"/>
          <w:szCs w:val="20"/>
        </w:rPr>
        <w:tab/>
      </w:r>
      <w:r w:rsidRPr="00EE31FE">
        <w:rPr>
          <w:rFonts w:asciiTheme="majorHAnsi" w:hAnsiTheme="majorHAnsi" w:cstheme="majorHAnsi"/>
          <w:sz w:val="20"/>
          <w:szCs w:val="20"/>
        </w:rPr>
        <w:tab/>
      </w:r>
      <w:r w:rsidRPr="00EE31FE">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sidRPr="00EE31FE">
        <w:rPr>
          <w:rFonts w:asciiTheme="majorHAnsi" w:hAnsiTheme="majorHAnsi" w:cstheme="majorHAnsi"/>
          <w:sz w:val="20"/>
          <w:szCs w:val="20"/>
        </w:rPr>
        <w:tab/>
        <w:t>………………………………..</w:t>
      </w:r>
    </w:p>
    <w:p w14:paraId="22BFD6B7" w14:textId="77777777" w:rsidR="00D75C7B" w:rsidRPr="00EE31FE" w:rsidRDefault="00D75C7B" w:rsidP="00D75C7B">
      <w:pPr>
        <w:spacing w:line="264" w:lineRule="auto"/>
        <w:jc w:val="both"/>
        <w:rPr>
          <w:rFonts w:asciiTheme="majorHAnsi" w:hAnsiTheme="majorHAnsi" w:cstheme="majorHAnsi"/>
          <w:sz w:val="20"/>
          <w:szCs w:val="20"/>
        </w:rPr>
      </w:pPr>
      <w:r w:rsidRPr="00EE31FE">
        <w:rPr>
          <w:rFonts w:asciiTheme="majorHAnsi" w:hAnsiTheme="majorHAnsi" w:cstheme="majorHAnsi"/>
          <w:sz w:val="20"/>
          <w:szCs w:val="20"/>
        </w:rPr>
        <w:t>Pieczęć Wykonawcy</w:t>
      </w:r>
      <w:r w:rsidRPr="00EE31FE">
        <w:rPr>
          <w:rFonts w:asciiTheme="majorHAnsi" w:hAnsiTheme="majorHAnsi" w:cstheme="majorHAnsi"/>
          <w:sz w:val="20"/>
          <w:szCs w:val="20"/>
        </w:rPr>
        <w:tab/>
      </w:r>
      <w:r w:rsidRPr="00EE31FE">
        <w:rPr>
          <w:rFonts w:asciiTheme="majorHAnsi" w:hAnsiTheme="majorHAnsi" w:cstheme="majorHAnsi"/>
          <w:sz w:val="20"/>
          <w:szCs w:val="20"/>
        </w:rPr>
        <w:tab/>
      </w:r>
      <w:r w:rsidRPr="00EE31FE">
        <w:rPr>
          <w:rFonts w:asciiTheme="majorHAnsi" w:hAnsiTheme="majorHAnsi" w:cstheme="majorHAnsi"/>
          <w:sz w:val="20"/>
          <w:szCs w:val="20"/>
        </w:rPr>
        <w:tab/>
      </w:r>
      <w:r w:rsidRPr="00EE31FE">
        <w:rPr>
          <w:rFonts w:asciiTheme="majorHAnsi" w:hAnsiTheme="majorHAnsi" w:cstheme="majorHAnsi"/>
          <w:sz w:val="20"/>
          <w:szCs w:val="20"/>
        </w:rPr>
        <w:tab/>
      </w:r>
      <w:r w:rsidRPr="00EE31FE">
        <w:rPr>
          <w:rFonts w:asciiTheme="majorHAnsi" w:hAnsiTheme="majorHAnsi" w:cstheme="majorHAnsi"/>
          <w:sz w:val="20"/>
          <w:szCs w:val="20"/>
        </w:rPr>
        <w:tab/>
      </w:r>
      <w:r w:rsidRPr="00EE31FE">
        <w:rPr>
          <w:rFonts w:asciiTheme="majorHAnsi" w:hAnsiTheme="majorHAnsi" w:cstheme="majorHAnsi"/>
          <w:sz w:val="20"/>
          <w:szCs w:val="20"/>
        </w:rPr>
        <w:tab/>
      </w:r>
      <w:r w:rsidRPr="00EE31FE">
        <w:rPr>
          <w:rFonts w:asciiTheme="majorHAnsi" w:hAnsiTheme="majorHAnsi" w:cstheme="majorHAnsi"/>
          <w:sz w:val="20"/>
          <w:szCs w:val="20"/>
        </w:rPr>
        <w:tab/>
      </w:r>
      <w:r>
        <w:rPr>
          <w:rFonts w:asciiTheme="majorHAnsi" w:hAnsiTheme="majorHAnsi" w:cstheme="majorHAnsi"/>
          <w:sz w:val="20"/>
          <w:szCs w:val="20"/>
        </w:rPr>
        <w:tab/>
      </w:r>
      <w:r w:rsidRPr="00EE31FE">
        <w:rPr>
          <w:rFonts w:asciiTheme="majorHAnsi" w:hAnsiTheme="majorHAnsi" w:cstheme="majorHAnsi"/>
          <w:sz w:val="20"/>
          <w:szCs w:val="20"/>
        </w:rPr>
        <w:t>Miejscowość i data</w:t>
      </w:r>
    </w:p>
    <w:p w14:paraId="349CE54D" w14:textId="77777777" w:rsidR="00D75C7B" w:rsidRPr="00EE31FE" w:rsidRDefault="00D75C7B" w:rsidP="00D75C7B">
      <w:pPr>
        <w:spacing w:line="264" w:lineRule="auto"/>
        <w:jc w:val="both"/>
        <w:rPr>
          <w:rFonts w:asciiTheme="majorHAnsi" w:hAnsiTheme="majorHAnsi" w:cstheme="majorHAnsi"/>
          <w:b/>
          <w:sz w:val="20"/>
          <w:szCs w:val="20"/>
        </w:rPr>
      </w:pPr>
    </w:p>
    <w:p w14:paraId="02158502" w14:textId="77777777" w:rsidR="00D75C7B" w:rsidRPr="009C42DF" w:rsidRDefault="00D75C7B" w:rsidP="00D75C7B">
      <w:pPr>
        <w:spacing w:line="264" w:lineRule="auto"/>
        <w:jc w:val="center"/>
        <w:rPr>
          <w:rFonts w:asciiTheme="majorHAnsi" w:hAnsiTheme="majorHAnsi" w:cstheme="majorHAnsi"/>
          <w:b/>
        </w:rPr>
      </w:pPr>
      <w:r w:rsidRPr="009C42DF">
        <w:rPr>
          <w:rFonts w:asciiTheme="majorHAnsi" w:hAnsiTheme="majorHAnsi" w:cstheme="majorHAnsi"/>
          <w:b/>
        </w:rPr>
        <w:t>Oświadczenie</w:t>
      </w:r>
    </w:p>
    <w:p w14:paraId="0E9C3C87" w14:textId="77777777" w:rsidR="00D75C7B" w:rsidRPr="00EE31FE" w:rsidRDefault="00D75C7B" w:rsidP="00D75C7B">
      <w:pPr>
        <w:spacing w:line="264" w:lineRule="auto"/>
        <w:jc w:val="both"/>
        <w:rPr>
          <w:rFonts w:asciiTheme="majorHAnsi" w:hAnsiTheme="majorHAnsi" w:cstheme="majorHAnsi"/>
          <w:b/>
          <w:sz w:val="20"/>
          <w:szCs w:val="20"/>
        </w:rPr>
      </w:pPr>
    </w:p>
    <w:p w14:paraId="1ACAAD43" w14:textId="366D8B36" w:rsidR="00D75C7B" w:rsidRPr="00EE31FE" w:rsidRDefault="00D75C7B" w:rsidP="00D75C7B">
      <w:pPr>
        <w:spacing w:line="264" w:lineRule="auto"/>
        <w:jc w:val="both"/>
        <w:rPr>
          <w:rFonts w:asciiTheme="majorHAnsi" w:hAnsiTheme="majorHAnsi" w:cstheme="majorHAnsi"/>
          <w:sz w:val="20"/>
          <w:szCs w:val="20"/>
        </w:rPr>
      </w:pPr>
      <w:r w:rsidRPr="00EE31FE">
        <w:rPr>
          <w:rFonts w:asciiTheme="majorHAnsi" w:hAnsiTheme="majorHAnsi" w:cstheme="majorHAnsi"/>
          <w:sz w:val="20"/>
          <w:szCs w:val="20"/>
        </w:rPr>
        <w:t xml:space="preserve">Nawiązując do zapytania ofertowego </w:t>
      </w:r>
      <w:r>
        <w:rPr>
          <w:rFonts w:asciiTheme="minorHAnsi" w:hAnsiTheme="minorHAnsi" w:cstheme="minorHAnsi"/>
          <w:b/>
          <w:sz w:val="22"/>
          <w:szCs w:val="22"/>
        </w:rPr>
        <w:t>09</w:t>
      </w:r>
      <w:r w:rsidRPr="00EA7D9E">
        <w:rPr>
          <w:rFonts w:asciiTheme="minorHAnsi" w:hAnsiTheme="minorHAnsi" w:cstheme="minorHAnsi"/>
          <w:b/>
          <w:sz w:val="22"/>
          <w:szCs w:val="22"/>
        </w:rPr>
        <w:t>/FENG.01.01-IP.02-0769</w:t>
      </w:r>
      <w:r>
        <w:rPr>
          <w:rFonts w:asciiTheme="minorHAnsi" w:hAnsiTheme="minorHAnsi" w:cstheme="minorHAnsi"/>
          <w:b/>
          <w:sz w:val="22"/>
          <w:szCs w:val="22"/>
        </w:rPr>
        <w:t xml:space="preserve"> </w:t>
      </w:r>
      <w:r w:rsidRPr="00832C88">
        <w:rPr>
          <w:rFonts w:asciiTheme="majorHAnsi" w:hAnsiTheme="majorHAnsi" w:cstheme="majorHAnsi"/>
          <w:sz w:val="20"/>
          <w:szCs w:val="20"/>
        </w:rPr>
        <w:t xml:space="preserve">z </w:t>
      </w:r>
      <w:r w:rsidRPr="001F5B14">
        <w:rPr>
          <w:rFonts w:asciiTheme="majorHAnsi" w:hAnsiTheme="majorHAnsi" w:cstheme="majorHAnsi"/>
          <w:sz w:val="20"/>
          <w:szCs w:val="20"/>
        </w:rPr>
        <w:t xml:space="preserve">dnia </w:t>
      </w:r>
      <w:r>
        <w:rPr>
          <w:rFonts w:asciiTheme="majorHAnsi" w:hAnsiTheme="majorHAnsi" w:cstheme="majorHAnsi"/>
          <w:sz w:val="20"/>
          <w:szCs w:val="20"/>
        </w:rPr>
        <w:t>25.10.2024 r.</w:t>
      </w:r>
    </w:p>
    <w:p w14:paraId="6C659FE1" w14:textId="77777777" w:rsidR="00D75C7B" w:rsidRPr="00EE31FE" w:rsidRDefault="00D75C7B" w:rsidP="00D75C7B">
      <w:pPr>
        <w:spacing w:line="264" w:lineRule="auto"/>
        <w:jc w:val="both"/>
        <w:rPr>
          <w:rFonts w:asciiTheme="majorHAnsi" w:hAnsiTheme="majorHAnsi" w:cstheme="majorHAnsi"/>
          <w:sz w:val="20"/>
          <w:szCs w:val="20"/>
        </w:rPr>
      </w:pPr>
    </w:p>
    <w:p w14:paraId="11B371F4" w14:textId="77777777" w:rsidR="00D75C7B" w:rsidRPr="00EE31FE" w:rsidRDefault="00D75C7B" w:rsidP="00D75C7B">
      <w:pPr>
        <w:spacing w:line="264" w:lineRule="auto"/>
        <w:jc w:val="both"/>
        <w:rPr>
          <w:rFonts w:asciiTheme="majorHAnsi" w:hAnsiTheme="majorHAnsi" w:cstheme="majorHAnsi"/>
          <w:sz w:val="20"/>
          <w:szCs w:val="20"/>
        </w:rPr>
      </w:pPr>
      <w:r w:rsidRPr="00EE31FE">
        <w:rPr>
          <w:rFonts w:asciiTheme="majorHAnsi" w:hAnsiTheme="majorHAnsi" w:cstheme="majorHAnsi"/>
          <w:sz w:val="20"/>
          <w:szCs w:val="20"/>
        </w:rPr>
        <w:t>ja, niżej podpisany ……………………………………………………………………………………….</w:t>
      </w:r>
    </w:p>
    <w:p w14:paraId="2C2750D1" w14:textId="77777777" w:rsidR="00D75C7B" w:rsidRPr="00EE31FE" w:rsidRDefault="00D75C7B" w:rsidP="00D75C7B">
      <w:pPr>
        <w:spacing w:line="264" w:lineRule="auto"/>
        <w:ind w:left="1416" w:firstLine="708"/>
        <w:jc w:val="both"/>
        <w:rPr>
          <w:rFonts w:asciiTheme="majorHAnsi" w:hAnsiTheme="majorHAnsi" w:cstheme="majorHAnsi"/>
          <w:sz w:val="20"/>
          <w:szCs w:val="20"/>
        </w:rPr>
      </w:pPr>
      <w:r w:rsidRPr="00EE31FE">
        <w:rPr>
          <w:rFonts w:asciiTheme="majorHAnsi" w:hAnsiTheme="majorHAnsi" w:cstheme="majorHAnsi"/>
          <w:sz w:val="20"/>
          <w:szCs w:val="20"/>
        </w:rPr>
        <w:t>(imię i nazwisko osoby uprawnionej do reprezentowania Wykonawcy)</w:t>
      </w:r>
    </w:p>
    <w:p w14:paraId="7B543E16" w14:textId="77777777" w:rsidR="00D75C7B" w:rsidRPr="00EE31FE" w:rsidRDefault="00D75C7B" w:rsidP="00D75C7B">
      <w:pPr>
        <w:spacing w:line="264" w:lineRule="auto"/>
        <w:jc w:val="both"/>
        <w:rPr>
          <w:rFonts w:asciiTheme="majorHAnsi" w:hAnsiTheme="majorHAnsi" w:cstheme="majorHAnsi"/>
          <w:sz w:val="20"/>
          <w:szCs w:val="20"/>
        </w:rPr>
      </w:pPr>
    </w:p>
    <w:p w14:paraId="69DEBBDD" w14:textId="77777777" w:rsidR="00D75C7B" w:rsidRPr="00EE31FE" w:rsidRDefault="00D75C7B" w:rsidP="00D75C7B">
      <w:pPr>
        <w:spacing w:line="264" w:lineRule="auto"/>
        <w:jc w:val="both"/>
        <w:rPr>
          <w:rFonts w:asciiTheme="majorHAnsi" w:hAnsiTheme="majorHAnsi" w:cstheme="majorHAnsi"/>
          <w:sz w:val="20"/>
          <w:szCs w:val="20"/>
        </w:rPr>
      </w:pPr>
      <w:r w:rsidRPr="00EE31FE">
        <w:rPr>
          <w:rFonts w:asciiTheme="majorHAnsi" w:hAnsiTheme="majorHAnsi" w:cstheme="majorHAnsi"/>
          <w:sz w:val="20"/>
          <w:szCs w:val="20"/>
        </w:rPr>
        <w:t>działając w imieniu i na rzecz:</w:t>
      </w:r>
    </w:p>
    <w:p w14:paraId="20DA0074" w14:textId="77777777" w:rsidR="00D75C7B" w:rsidRPr="00EE31FE" w:rsidRDefault="00D75C7B" w:rsidP="00D75C7B">
      <w:pPr>
        <w:spacing w:line="264" w:lineRule="auto"/>
        <w:jc w:val="both"/>
        <w:rPr>
          <w:rFonts w:asciiTheme="majorHAnsi" w:hAnsiTheme="majorHAnsi" w:cstheme="majorHAnsi"/>
          <w:sz w:val="20"/>
          <w:szCs w:val="20"/>
        </w:rPr>
      </w:pPr>
      <w:r w:rsidRPr="00EE31FE">
        <w:rPr>
          <w:rFonts w:asciiTheme="majorHAnsi" w:hAnsiTheme="majorHAnsi" w:cstheme="majorHAnsi"/>
          <w:sz w:val="20"/>
          <w:szCs w:val="20"/>
        </w:rPr>
        <w:t>……………………………………………………………………………………………………………</w:t>
      </w:r>
    </w:p>
    <w:p w14:paraId="66501C95" w14:textId="77777777" w:rsidR="00D75C7B" w:rsidRPr="00EE31FE" w:rsidRDefault="00D75C7B" w:rsidP="00D75C7B">
      <w:pPr>
        <w:spacing w:line="264" w:lineRule="auto"/>
        <w:ind w:left="1416" w:firstLine="708"/>
        <w:jc w:val="both"/>
        <w:rPr>
          <w:rFonts w:asciiTheme="majorHAnsi" w:hAnsiTheme="majorHAnsi" w:cstheme="majorHAnsi"/>
          <w:sz w:val="20"/>
          <w:szCs w:val="20"/>
        </w:rPr>
      </w:pPr>
      <w:r w:rsidRPr="00EE31FE">
        <w:rPr>
          <w:rFonts w:asciiTheme="majorHAnsi" w:hAnsiTheme="majorHAnsi" w:cstheme="majorHAnsi"/>
          <w:sz w:val="20"/>
          <w:szCs w:val="20"/>
        </w:rPr>
        <w:t>(dane Wykonawcy – pełna nazwa i adres firmy)</w:t>
      </w:r>
    </w:p>
    <w:p w14:paraId="2A65740B" w14:textId="77777777" w:rsidR="00D75C7B" w:rsidRPr="00EE31FE" w:rsidRDefault="00D75C7B" w:rsidP="00D75C7B">
      <w:pPr>
        <w:spacing w:line="264" w:lineRule="auto"/>
        <w:ind w:left="1416" w:firstLine="708"/>
        <w:jc w:val="both"/>
        <w:rPr>
          <w:rFonts w:asciiTheme="majorHAnsi" w:hAnsiTheme="majorHAnsi" w:cstheme="majorHAnsi"/>
          <w:sz w:val="20"/>
          <w:szCs w:val="20"/>
        </w:rPr>
      </w:pPr>
    </w:p>
    <w:p w14:paraId="1121A3C3" w14:textId="77777777" w:rsidR="00D75C7B" w:rsidRPr="00EE31FE" w:rsidRDefault="00D75C7B" w:rsidP="00D75C7B">
      <w:pPr>
        <w:spacing w:line="264" w:lineRule="auto"/>
        <w:jc w:val="both"/>
        <w:rPr>
          <w:rFonts w:asciiTheme="majorHAnsi" w:hAnsiTheme="majorHAnsi" w:cstheme="majorHAnsi"/>
          <w:sz w:val="20"/>
          <w:szCs w:val="20"/>
        </w:rPr>
      </w:pPr>
      <w:r w:rsidRPr="00EE31FE">
        <w:rPr>
          <w:rFonts w:asciiTheme="majorHAnsi" w:hAnsiTheme="majorHAnsi" w:cstheme="majorHAnsi"/>
          <w:sz w:val="20"/>
          <w:szCs w:val="20"/>
        </w:rPr>
        <w:t>oświadczam, że:</w:t>
      </w:r>
    </w:p>
    <w:p w14:paraId="52943A8B" w14:textId="77777777" w:rsidR="00D75C7B" w:rsidRPr="00EE31FE" w:rsidRDefault="00D75C7B" w:rsidP="00D75C7B">
      <w:pPr>
        <w:spacing w:line="264" w:lineRule="auto"/>
        <w:jc w:val="both"/>
        <w:rPr>
          <w:rFonts w:asciiTheme="majorHAnsi" w:hAnsiTheme="majorHAnsi" w:cstheme="majorHAnsi"/>
          <w:sz w:val="20"/>
          <w:szCs w:val="20"/>
        </w:rPr>
      </w:pPr>
    </w:p>
    <w:p w14:paraId="1B96C402" w14:textId="77777777" w:rsidR="00D75C7B" w:rsidRPr="00EE31FE" w:rsidRDefault="00D75C7B" w:rsidP="00D75C7B">
      <w:pPr>
        <w:tabs>
          <w:tab w:val="left" w:pos="0"/>
        </w:tabs>
        <w:spacing w:line="264" w:lineRule="auto"/>
        <w:ind w:right="42"/>
        <w:jc w:val="both"/>
        <w:rPr>
          <w:rFonts w:asciiTheme="majorHAnsi" w:hAnsiTheme="majorHAnsi" w:cstheme="majorHAnsi"/>
          <w:sz w:val="20"/>
          <w:szCs w:val="20"/>
        </w:rPr>
      </w:pPr>
      <w:r w:rsidRPr="00EE31FE">
        <w:rPr>
          <w:rFonts w:asciiTheme="majorHAnsi" w:hAnsiTheme="majorHAnsi" w:cstheme="majorHAnsi"/>
          <w:sz w:val="20"/>
          <w:szCs w:val="20"/>
        </w:rPr>
        <w:t xml:space="preserve">Wykonawca nie jest powiązany osobowo lub kapitałowo z Zamawiającym, tzn. nie występują żadne powiązania kapitałowe lub osobowe w rozumieniu wzajemnych powiązań między Zamawiającym </w:t>
      </w:r>
      <w:r w:rsidRPr="00EE31FE">
        <w:rPr>
          <w:rFonts w:asciiTheme="majorHAnsi" w:eastAsia="Times New Roman" w:hAnsiTheme="majorHAnsi" w:cstheme="majorHAnsi"/>
          <w:color w:val="000000"/>
          <w:sz w:val="20"/>
          <w:szCs w:val="20"/>
          <w:lang w:eastAsia="pl-PL"/>
        </w:rPr>
        <w:t>lub osobami upoważnionymi do zaciągania zobowiązań w imieniu Zamawiającego lub osobami wykonującymi w imieniu Zamawiającego czynności związane z przygotowaniem i przeprowadzeniem procedury wyboru wykonawcy</w:t>
      </w:r>
      <w:r w:rsidRPr="00EE31FE">
        <w:rPr>
          <w:rFonts w:asciiTheme="majorHAnsi" w:hAnsiTheme="majorHAnsi" w:cstheme="majorHAnsi"/>
          <w:sz w:val="20"/>
          <w:szCs w:val="20"/>
        </w:rPr>
        <w:t>, a także realizacją lub zmianami umowy zawartej z wykonawcą a Wykonawcą, polegające w szczególności na:</w:t>
      </w:r>
    </w:p>
    <w:p w14:paraId="01EA4E95" w14:textId="77777777" w:rsidR="00D75C7B" w:rsidRPr="009C42DF" w:rsidRDefault="00D75C7B" w:rsidP="00D75C7B">
      <w:pPr>
        <w:pStyle w:val="Standard"/>
        <w:numPr>
          <w:ilvl w:val="1"/>
          <w:numId w:val="31"/>
        </w:numPr>
        <w:tabs>
          <w:tab w:val="left" w:pos="284"/>
        </w:tabs>
        <w:jc w:val="both"/>
        <w:rPr>
          <w:rFonts w:ascii="Calibri Light" w:hAnsi="Calibri Light" w:cs="Calibri Light"/>
          <w:sz w:val="20"/>
          <w:szCs w:val="20"/>
        </w:rPr>
      </w:pPr>
      <w:r w:rsidRPr="009C42DF">
        <w:rPr>
          <w:rFonts w:ascii="Calibri Light" w:hAnsi="Calibri Light" w:cs="Calibri Light"/>
          <w:sz w:val="20"/>
          <w:szCs w:val="20"/>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14D5530B" w14:textId="77777777" w:rsidR="00D75C7B" w:rsidRPr="009C42DF" w:rsidRDefault="00D75C7B" w:rsidP="00D75C7B">
      <w:pPr>
        <w:pStyle w:val="Standard"/>
        <w:numPr>
          <w:ilvl w:val="1"/>
          <w:numId w:val="31"/>
        </w:numPr>
        <w:tabs>
          <w:tab w:val="left" w:pos="284"/>
        </w:tabs>
        <w:jc w:val="both"/>
        <w:rPr>
          <w:rFonts w:ascii="Calibri Light" w:hAnsi="Calibri Light" w:cs="Calibri Light"/>
          <w:sz w:val="20"/>
          <w:szCs w:val="20"/>
        </w:rPr>
      </w:pPr>
      <w:r w:rsidRPr="009C42DF">
        <w:rPr>
          <w:rFonts w:ascii="Calibri Light" w:hAnsi="Calibri Light" w:cs="Calibri Light"/>
          <w:sz w:val="20"/>
          <w:szCs w:val="20"/>
        </w:rPr>
        <w:t>pozostawaniu w związku małżeńskim, w stosunku pokrewieństwa lub powinowactwa w linii prostej, pokrewieństwa lub powinowactwa w linii bocznej do drugiego stopnia, lub związaniu z tytułu przysposobienia, opieki lub kurateli albo pozostawaniu we wspólnym pożyciu z Zamawiającym, jego zastępcą prawnym lub członkami organów zarządzających lub organów nadzorczych.</w:t>
      </w:r>
    </w:p>
    <w:p w14:paraId="56DF8737" w14:textId="77777777" w:rsidR="00D75C7B" w:rsidRPr="009C42DF" w:rsidRDefault="00D75C7B" w:rsidP="00D75C7B">
      <w:pPr>
        <w:pStyle w:val="Standard"/>
        <w:numPr>
          <w:ilvl w:val="1"/>
          <w:numId w:val="31"/>
        </w:numPr>
        <w:tabs>
          <w:tab w:val="left" w:pos="284"/>
        </w:tabs>
        <w:jc w:val="both"/>
        <w:rPr>
          <w:rFonts w:ascii="Calibri Light" w:hAnsi="Calibri Light" w:cs="Calibri Light"/>
          <w:sz w:val="20"/>
          <w:szCs w:val="20"/>
        </w:rPr>
      </w:pPr>
      <w:r w:rsidRPr="009C42DF">
        <w:rPr>
          <w:rFonts w:ascii="Calibri Light" w:hAnsi="Calibri Light" w:cs="Calibri Light"/>
          <w:sz w:val="20"/>
          <w:szCs w:val="20"/>
        </w:rPr>
        <w:t xml:space="preserve">pozostawaniu z Zamawiającym w takim stosunku prawnym lub faktycznym, że istnieje uzasadniona wątpliwość co do ich bezstronności lub niezależności w związku z postępowaniem o udzielenie zamówienia. </w:t>
      </w:r>
    </w:p>
    <w:p w14:paraId="58533EFE" w14:textId="77777777" w:rsidR="00D75C7B" w:rsidRPr="009C42DF" w:rsidRDefault="00D75C7B" w:rsidP="00D75C7B">
      <w:pPr>
        <w:spacing w:line="264" w:lineRule="auto"/>
        <w:jc w:val="both"/>
        <w:rPr>
          <w:rFonts w:asciiTheme="majorHAnsi" w:hAnsiTheme="majorHAnsi" w:cstheme="majorHAnsi"/>
          <w:sz w:val="16"/>
          <w:szCs w:val="16"/>
        </w:rPr>
      </w:pPr>
    </w:p>
    <w:p w14:paraId="0CA47356" w14:textId="77777777" w:rsidR="00D75C7B" w:rsidRPr="00EE31FE" w:rsidRDefault="00D75C7B" w:rsidP="00D75C7B">
      <w:pPr>
        <w:spacing w:line="264" w:lineRule="auto"/>
        <w:jc w:val="both"/>
        <w:rPr>
          <w:rFonts w:asciiTheme="majorHAnsi" w:hAnsiTheme="majorHAnsi" w:cstheme="majorHAnsi"/>
          <w:sz w:val="20"/>
          <w:szCs w:val="20"/>
        </w:rPr>
      </w:pPr>
    </w:p>
    <w:p w14:paraId="1BE974A6" w14:textId="77777777" w:rsidR="00D75C7B" w:rsidRPr="00EE31FE" w:rsidRDefault="00D75C7B" w:rsidP="00D75C7B">
      <w:pPr>
        <w:spacing w:line="264" w:lineRule="auto"/>
        <w:jc w:val="both"/>
        <w:rPr>
          <w:rFonts w:asciiTheme="majorHAnsi" w:hAnsiTheme="majorHAnsi" w:cstheme="majorHAnsi"/>
          <w:sz w:val="20"/>
          <w:szCs w:val="20"/>
        </w:rPr>
      </w:pPr>
    </w:p>
    <w:p w14:paraId="662CC5F1" w14:textId="77777777" w:rsidR="00D75C7B" w:rsidRPr="00EE31FE" w:rsidRDefault="00D75C7B" w:rsidP="00D75C7B">
      <w:pPr>
        <w:spacing w:line="264" w:lineRule="auto"/>
        <w:jc w:val="both"/>
        <w:rPr>
          <w:rFonts w:asciiTheme="majorHAnsi" w:hAnsiTheme="majorHAnsi" w:cstheme="majorHAnsi"/>
          <w:sz w:val="20"/>
          <w:szCs w:val="20"/>
        </w:rPr>
      </w:pPr>
    </w:p>
    <w:p w14:paraId="5EB28CE2" w14:textId="77777777" w:rsidR="00D75C7B" w:rsidRPr="00EE31FE" w:rsidRDefault="00D75C7B" w:rsidP="00D75C7B">
      <w:pPr>
        <w:spacing w:line="264" w:lineRule="auto"/>
        <w:ind w:left="5664"/>
        <w:jc w:val="both"/>
        <w:rPr>
          <w:rFonts w:asciiTheme="majorHAnsi" w:hAnsiTheme="majorHAnsi" w:cstheme="majorHAnsi"/>
          <w:sz w:val="20"/>
          <w:szCs w:val="20"/>
        </w:rPr>
      </w:pPr>
      <w:r w:rsidRPr="00EE31FE">
        <w:rPr>
          <w:rFonts w:asciiTheme="majorHAnsi" w:hAnsiTheme="majorHAnsi" w:cstheme="majorHAnsi"/>
          <w:sz w:val="20"/>
          <w:szCs w:val="20"/>
        </w:rPr>
        <w:t>……………………………….</w:t>
      </w:r>
    </w:p>
    <w:p w14:paraId="02D3AE3F" w14:textId="77777777" w:rsidR="00D75C7B" w:rsidRPr="00EE31FE" w:rsidRDefault="00D75C7B" w:rsidP="00D75C7B">
      <w:pPr>
        <w:spacing w:line="264" w:lineRule="auto"/>
        <w:ind w:left="5664"/>
        <w:jc w:val="both"/>
        <w:rPr>
          <w:rFonts w:asciiTheme="majorHAnsi" w:hAnsiTheme="majorHAnsi" w:cstheme="majorHAnsi"/>
          <w:sz w:val="20"/>
          <w:szCs w:val="20"/>
        </w:rPr>
      </w:pPr>
      <w:r w:rsidRPr="00EE31FE">
        <w:rPr>
          <w:rFonts w:asciiTheme="majorHAnsi" w:hAnsiTheme="majorHAnsi" w:cstheme="majorHAnsi"/>
          <w:sz w:val="20"/>
          <w:szCs w:val="20"/>
        </w:rPr>
        <w:t>(podpis i pieczęć Wykonawcy)</w:t>
      </w:r>
    </w:p>
    <w:p w14:paraId="0DD048D5" w14:textId="77777777" w:rsidR="00D75C7B" w:rsidRPr="00EE31FE" w:rsidRDefault="00D75C7B" w:rsidP="00D75C7B"/>
    <w:p w14:paraId="338ED553" w14:textId="77777777" w:rsidR="00D75C7B" w:rsidRDefault="00D75C7B" w:rsidP="00D75C7B">
      <w:pPr>
        <w:pStyle w:val="Standard"/>
        <w:spacing w:line="264" w:lineRule="auto"/>
        <w:ind w:left="5664"/>
        <w:jc w:val="both"/>
        <w:rPr>
          <w:rFonts w:ascii="Arial" w:hAnsi="Arial"/>
          <w:sz w:val="22"/>
          <w:szCs w:val="22"/>
        </w:rPr>
      </w:pPr>
    </w:p>
    <w:p w14:paraId="5D691273" w14:textId="77777777" w:rsidR="00D75C7B" w:rsidRDefault="00D75C7B" w:rsidP="00D75C7B">
      <w:pPr>
        <w:pStyle w:val="Standard"/>
        <w:spacing w:line="264" w:lineRule="auto"/>
        <w:ind w:left="5664"/>
        <w:jc w:val="both"/>
        <w:rPr>
          <w:rFonts w:ascii="Arial" w:hAnsi="Arial"/>
          <w:sz w:val="22"/>
          <w:szCs w:val="22"/>
        </w:rPr>
      </w:pPr>
    </w:p>
    <w:p w14:paraId="48EFC8E8" w14:textId="77777777" w:rsidR="00D75C7B" w:rsidRDefault="00D75C7B" w:rsidP="00D75C7B">
      <w:pPr>
        <w:pStyle w:val="Standard"/>
        <w:spacing w:line="264" w:lineRule="auto"/>
        <w:ind w:left="5664"/>
        <w:jc w:val="both"/>
        <w:rPr>
          <w:rFonts w:ascii="Arial" w:hAnsi="Arial"/>
          <w:sz w:val="22"/>
          <w:szCs w:val="22"/>
        </w:rPr>
      </w:pPr>
    </w:p>
    <w:p w14:paraId="12A94350" w14:textId="77777777" w:rsidR="00D75C7B" w:rsidRDefault="00D75C7B" w:rsidP="00D75C7B">
      <w:pPr>
        <w:pStyle w:val="Standard"/>
        <w:spacing w:line="264" w:lineRule="auto"/>
        <w:ind w:left="5664"/>
        <w:jc w:val="both"/>
        <w:rPr>
          <w:rFonts w:ascii="Arial" w:hAnsi="Arial"/>
          <w:sz w:val="22"/>
          <w:szCs w:val="22"/>
        </w:rPr>
      </w:pPr>
    </w:p>
    <w:p w14:paraId="37EC46ED" w14:textId="77777777" w:rsidR="00D75C7B" w:rsidRDefault="00D75C7B" w:rsidP="00D75C7B">
      <w:pPr>
        <w:pStyle w:val="Standard"/>
        <w:spacing w:line="264" w:lineRule="auto"/>
        <w:ind w:left="5664"/>
        <w:jc w:val="both"/>
        <w:rPr>
          <w:rFonts w:ascii="Arial" w:hAnsi="Arial"/>
          <w:sz w:val="22"/>
          <w:szCs w:val="22"/>
        </w:rPr>
      </w:pPr>
    </w:p>
    <w:p w14:paraId="3A68AE62" w14:textId="77777777" w:rsidR="00D75C7B" w:rsidRDefault="00D75C7B" w:rsidP="00D75C7B">
      <w:pPr>
        <w:pStyle w:val="Standard"/>
        <w:spacing w:line="264" w:lineRule="auto"/>
        <w:ind w:left="5664"/>
        <w:jc w:val="both"/>
        <w:rPr>
          <w:rFonts w:ascii="Arial" w:hAnsi="Arial"/>
          <w:sz w:val="22"/>
          <w:szCs w:val="22"/>
        </w:rPr>
      </w:pPr>
    </w:p>
    <w:p w14:paraId="7F0FFB42" w14:textId="77777777" w:rsidR="00D75C7B" w:rsidRDefault="00D75C7B" w:rsidP="00D75C7B">
      <w:pPr>
        <w:pStyle w:val="Standard"/>
        <w:spacing w:line="264" w:lineRule="auto"/>
        <w:ind w:left="5664"/>
        <w:jc w:val="both"/>
        <w:rPr>
          <w:rFonts w:ascii="Arial" w:hAnsi="Arial"/>
          <w:sz w:val="22"/>
          <w:szCs w:val="22"/>
        </w:rPr>
      </w:pPr>
    </w:p>
    <w:p w14:paraId="2A713BFB" w14:textId="77777777" w:rsidR="00D75C7B" w:rsidRDefault="00D75C7B" w:rsidP="00D75C7B">
      <w:pPr>
        <w:pStyle w:val="Standard"/>
        <w:spacing w:line="264" w:lineRule="auto"/>
        <w:ind w:left="5664"/>
        <w:jc w:val="both"/>
        <w:rPr>
          <w:rFonts w:ascii="Arial" w:hAnsi="Arial"/>
          <w:sz w:val="22"/>
          <w:szCs w:val="22"/>
        </w:rPr>
      </w:pPr>
    </w:p>
    <w:p w14:paraId="22EE62AE" w14:textId="77777777" w:rsidR="00D75C7B" w:rsidRPr="00E242E0" w:rsidRDefault="00D75C7B" w:rsidP="00D75C7B">
      <w:pPr>
        <w:spacing w:line="100" w:lineRule="atLeast"/>
        <w:jc w:val="both"/>
        <w:rPr>
          <w:rFonts w:asciiTheme="majorHAnsi" w:hAnsiTheme="majorHAnsi" w:cstheme="majorHAnsi"/>
          <w:b/>
          <w:sz w:val="20"/>
          <w:szCs w:val="20"/>
        </w:rPr>
      </w:pPr>
      <w:r w:rsidRPr="00E242E0">
        <w:rPr>
          <w:rFonts w:asciiTheme="majorHAnsi" w:hAnsiTheme="majorHAnsi" w:cstheme="majorHAnsi"/>
          <w:b/>
          <w:sz w:val="20"/>
          <w:szCs w:val="20"/>
        </w:rPr>
        <w:lastRenderedPageBreak/>
        <w:t>Załącznik nr 3 – Oświadczenie od wykonawcy w zakresie wypełnienia obowiązków informacyjnych</w:t>
      </w:r>
    </w:p>
    <w:p w14:paraId="2E4C67CE" w14:textId="77777777" w:rsidR="00D75C7B" w:rsidRPr="00E242E0" w:rsidRDefault="00D75C7B" w:rsidP="00D75C7B">
      <w:pPr>
        <w:spacing w:line="100" w:lineRule="atLeast"/>
        <w:jc w:val="both"/>
        <w:rPr>
          <w:rFonts w:asciiTheme="majorHAnsi" w:hAnsiTheme="majorHAnsi" w:cstheme="majorHAnsi"/>
          <w:b/>
          <w:sz w:val="20"/>
          <w:szCs w:val="20"/>
        </w:rPr>
      </w:pPr>
      <w:r w:rsidRPr="00E242E0">
        <w:rPr>
          <w:rFonts w:asciiTheme="majorHAnsi" w:hAnsiTheme="majorHAnsi" w:cstheme="majorHAnsi"/>
          <w:b/>
          <w:sz w:val="20"/>
          <w:szCs w:val="20"/>
        </w:rPr>
        <w:t>przewidzianych w art. 13 lub art. 14 RODO</w:t>
      </w:r>
    </w:p>
    <w:p w14:paraId="44372553" w14:textId="77777777" w:rsidR="00D75C7B" w:rsidRPr="00E242E0" w:rsidRDefault="00D75C7B" w:rsidP="00D75C7B">
      <w:pPr>
        <w:spacing w:line="100" w:lineRule="atLeast"/>
        <w:jc w:val="both"/>
        <w:rPr>
          <w:rFonts w:asciiTheme="majorHAnsi" w:hAnsiTheme="majorHAnsi" w:cstheme="majorHAnsi"/>
          <w:sz w:val="20"/>
          <w:szCs w:val="20"/>
        </w:rPr>
      </w:pPr>
    </w:p>
    <w:p w14:paraId="129FB2AD" w14:textId="77777777" w:rsidR="00D75C7B" w:rsidRPr="00E242E0" w:rsidRDefault="00D75C7B" w:rsidP="00D75C7B">
      <w:pPr>
        <w:spacing w:line="100" w:lineRule="atLeast"/>
        <w:jc w:val="both"/>
        <w:rPr>
          <w:rFonts w:asciiTheme="majorHAnsi" w:hAnsiTheme="majorHAnsi" w:cstheme="majorHAnsi"/>
          <w:sz w:val="20"/>
          <w:szCs w:val="20"/>
        </w:rPr>
      </w:pPr>
    </w:p>
    <w:p w14:paraId="1396624E" w14:textId="77777777" w:rsidR="00D75C7B" w:rsidRPr="00E242E0" w:rsidRDefault="00D75C7B" w:rsidP="00D75C7B">
      <w:pPr>
        <w:spacing w:line="100" w:lineRule="atLeast"/>
        <w:jc w:val="both"/>
        <w:rPr>
          <w:rFonts w:asciiTheme="majorHAnsi" w:hAnsiTheme="majorHAnsi" w:cstheme="majorHAnsi"/>
          <w:sz w:val="20"/>
          <w:szCs w:val="20"/>
        </w:rPr>
      </w:pPr>
      <w:r w:rsidRPr="00E242E0">
        <w:rPr>
          <w:rFonts w:asciiTheme="majorHAnsi" w:hAnsiTheme="majorHAnsi" w:cstheme="majorHAnsi"/>
          <w:sz w:val="20"/>
          <w:szCs w:val="20"/>
        </w:rPr>
        <w:t>……………………………….</w:t>
      </w:r>
      <w:r w:rsidRPr="00E242E0">
        <w:rPr>
          <w:rFonts w:asciiTheme="majorHAnsi" w:hAnsiTheme="majorHAnsi" w:cstheme="majorHAnsi"/>
          <w:sz w:val="20"/>
          <w:szCs w:val="20"/>
        </w:rPr>
        <w:tab/>
      </w:r>
      <w:r w:rsidRPr="00E242E0">
        <w:rPr>
          <w:rFonts w:asciiTheme="majorHAnsi" w:hAnsiTheme="majorHAnsi" w:cstheme="majorHAnsi"/>
          <w:sz w:val="20"/>
          <w:szCs w:val="20"/>
        </w:rPr>
        <w:tab/>
      </w:r>
      <w:r w:rsidRPr="00E242E0">
        <w:rPr>
          <w:rFonts w:asciiTheme="majorHAnsi" w:hAnsiTheme="majorHAnsi" w:cstheme="majorHAnsi"/>
          <w:sz w:val="20"/>
          <w:szCs w:val="20"/>
        </w:rPr>
        <w:tab/>
      </w:r>
      <w:r w:rsidRPr="00E242E0">
        <w:rPr>
          <w:rFonts w:asciiTheme="majorHAnsi" w:hAnsiTheme="majorHAnsi" w:cstheme="majorHAnsi"/>
          <w:sz w:val="20"/>
          <w:szCs w:val="20"/>
        </w:rPr>
        <w:tab/>
      </w:r>
      <w:r w:rsidRPr="00E242E0">
        <w:rPr>
          <w:rFonts w:asciiTheme="majorHAnsi" w:hAnsiTheme="majorHAnsi" w:cstheme="majorHAnsi"/>
          <w:sz w:val="20"/>
          <w:szCs w:val="20"/>
        </w:rPr>
        <w:tab/>
      </w:r>
      <w:r w:rsidRPr="00E242E0">
        <w:rPr>
          <w:rFonts w:asciiTheme="majorHAnsi" w:hAnsiTheme="majorHAnsi" w:cstheme="majorHAnsi"/>
          <w:sz w:val="20"/>
          <w:szCs w:val="20"/>
        </w:rPr>
        <w:tab/>
      </w:r>
      <w:r w:rsidRPr="00E242E0">
        <w:rPr>
          <w:rFonts w:asciiTheme="majorHAnsi" w:hAnsiTheme="majorHAnsi" w:cstheme="majorHAnsi"/>
          <w:sz w:val="20"/>
          <w:szCs w:val="20"/>
        </w:rPr>
        <w:tab/>
        <w:t xml:space="preserve"> ………………………………..</w:t>
      </w:r>
    </w:p>
    <w:p w14:paraId="0B45FA72" w14:textId="77777777" w:rsidR="00D75C7B" w:rsidRPr="00E242E0" w:rsidRDefault="00D75C7B" w:rsidP="00D75C7B">
      <w:pPr>
        <w:spacing w:line="100" w:lineRule="atLeast"/>
        <w:jc w:val="both"/>
        <w:rPr>
          <w:rFonts w:asciiTheme="majorHAnsi" w:hAnsiTheme="majorHAnsi" w:cstheme="majorHAnsi"/>
          <w:sz w:val="20"/>
          <w:szCs w:val="20"/>
        </w:rPr>
      </w:pPr>
      <w:r w:rsidRPr="00E242E0">
        <w:rPr>
          <w:rFonts w:asciiTheme="majorHAnsi" w:hAnsiTheme="majorHAnsi" w:cstheme="majorHAnsi"/>
          <w:sz w:val="20"/>
          <w:szCs w:val="20"/>
        </w:rPr>
        <w:t xml:space="preserve">Pieczęć Wykonawcy </w:t>
      </w:r>
      <w:r w:rsidRPr="00E242E0">
        <w:rPr>
          <w:rFonts w:asciiTheme="majorHAnsi" w:hAnsiTheme="majorHAnsi" w:cstheme="majorHAnsi"/>
          <w:sz w:val="20"/>
          <w:szCs w:val="20"/>
        </w:rPr>
        <w:tab/>
      </w:r>
      <w:r w:rsidRPr="00E242E0">
        <w:rPr>
          <w:rFonts w:asciiTheme="majorHAnsi" w:hAnsiTheme="majorHAnsi" w:cstheme="majorHAnsi"/>
          <w:sz w:val="20"/>
          <w:szCs w:val="20"/>
        </w:rPr>
        <w:tab/>
      </w:r>
      <w:r w:rsidRPr="00E242E0">
        <w:rPr>
          <w:rFonts w:asciiTheme="majorHAnsi" w:hAnsiTheme="majorHAnsi" w:cstheme="majorHAnsi"/>
          <w:sz w:val="20"/>
          <w:szCs w:val="20"/>
        </w:rPr>
        <w:tab/>
      </w:r>
      <w:r w:rsidRPr="00E242E0">
        <w:rPr>
          <w:rFonts w:asciiTheme="majorHAnsi" w:hAnsiTheme="majorHAnsi" w:cstheme="majorHAnsi"/>
          <w:sz w:val="20"/>
          <w:szCs w:val="20"/>
        </w:rPr>
        <w:tab/>
      </w:r>
      <w:r w:rsidRPr="00E242E0">
        <w:rPr>
          <w:rFonts w:asciiTheme="majorHAnsi" w:hAnsiTheme="majorHAnsi" w:cstheme="majorHAnsi"/>
          <w:sz w:val="20"/>
          <w:szCs w:val="20"/>
        </w:rPr>
        <w:tab/>
      </w:r>
      <w:r w:rsidRPr="00E242E0">
        <w:rPr>
          <w:rFonts w:asciiTheme="majorHAnsi" w:hAnsiTheme="majorHAnsi" w:cstheme="majorHAnsi"/>
          <w:sz w:val="20"/>
          <w:szCs w:val="20"/>
        </w:rPr>
        <w:tab/>
      </w:r>
      <w:r w:rsidRPr="00E242E0">
        <w:rPr>
          <w:rFonts w:asciiTheme="majorHAnsi" w:hAnsiTheme="majorHAnsi" w:cstheme="majorHAnsi"/>
          <w:sz w:val="20"/>
          <w:szCs w:val="20"/>
        </w:rPr>
        <w:tab/>
        <w:t>Miejscowość i data</w:t>
      </w:r>
    </w:p>
    <w:p w14:paraId="16A58C0F" w14:textId="77777777" w:rsidR="00D75C7B" w:rsidRPr="00E242E0" w:rsidRDefault="00D75C7B" w:rsidP="00D75C7B">
      <w:pPr>
        <w:spacing w:line="100" w:lineRule="atLeast"/>
        <w:jc w:val="both"/>
        <w:rPr>
          <w:rFonts w:asciiTheme="majorHAnsi" w:hAnsiTheme="majorHAnsi" w:cstheme="majorHAnsi"/>
          <w:sz w:val="20"/>
          <w:szCs w:val="20"/>
        </w:rPr>
      </w:pPr>
    </w:p>
    <w:p w14:paraId="67FAC81B" w14:textId="77777777" w:rsidR="00D75C7B" w:rsidRDefault="00D75C7B" w:rsidP="00D75C7B">
      <w:pPr>
        <w:spacing w:line="100" w:lineRule="atLeast"/>
        <w:jc w:val="both"/>
        <w:rPr>
          <w:rFonts w:asciiTheme="majorHAnsi" w:hAnsiTheme="majorHAnsi" w:cstheme="majorHAnsi"/>
          <w:sz w:val="20"/>
          <w:szCs w:val="20"/>
        </w:rPr>
      </w:pPr>
    </w:p>
    <w:p w14:paraId="1ADB978A" w14:textId="77777777" w:rsidR="00D75C7B" w:rsidRPr="00E242E0" w:rsidRDefault="00D75C7B" w:rsidP="00D75C7B">
      <w:pPr>
        <w:spacing w:line="100" w:lineRule="atLeast"/>
        <w:jc w:val="both"/>
        <w:rPr>
          <w:rFonts w:asciiTheme="majorHAnsi" w:hAnsiTheme="majorHAnsi" w:cstheme="majorHAnsi"/>
          <w:sz w:val="20"/>
          <w:szCs w:val="20"/>
        </w:rPr>
      </w:pPr>
    </w:p>
    <w:p w14:paraId="755159E7" w14:textId="77777777" w:rsidR="00D75C7B" w:rsidRPr="006A496E" w:rsidRDefault="00D75C7B" w:rsidP="00D75C7B">
      <w:pPr>
        <w:spacing w:line="100" w:lineRule="atLeast"/>
        <w:jc w:val="both"/>
        <w:rPr>
          <w:rFonts w:asciiTheme="majorHAnsi" w:hAnsiTheme="majorHAnsi" w:cstheme="majorHAnsi"/>
          <w:b/>
        </w:rPr>
      </w:pPr>
      <w:r w:rsidRPr="006A496E">
        <w:rPr>
          <w:rFonts w:asciiTheme="majorHAnsi" w:hAnsiTheme="majorHAnsi" w:cstheme="majorHAnsi"/>
          <w:b/>
        </w:rPr>
        <w:t>Oświadczenie</w:t>
      </w:r>
    </w:p>
    <w:p w14:paraId="4CF2EBC7" w14:textId="77777777" w:rsidR="00D75C7B" w:rsidRPr="00E242E0" w:rsidRDefault="00D75C7B" w:rsidP="00D75C7B">
      <w:pPr>
        <w:spacing w:line="100" w:lineRule="atLeast"/>
        <w:jc w:val="both"/>
        <w:rPr>
          <w:rFonts w:asciiTheme="majorHAnsi" w:hAnsiTheme="majorHAnsi" w:cstheme="majorHAnsi"/>
          <w:b/>
          <w:sz w:val="20"/>
          <w:szCs w:val="20"/>
        </w:rPr>
      </w:pPr>
    </w:p>
    <w:p w14:paraId="1E4C0AAF" w14:textId="77777777" w:rsidR="00D75C7B" w:rsidRDefault="00D75C7B" w:rsidP="00D75C7B">
      <w:pPr>
        <w:spacing w:line="100" w:lineRule="atLeast"/>
        <w:jc w:val="both"/>
        <w:rPr>
          <w:rFonts w:asciiTheme="majorHAnsi" w:hAnsiTheme="majorHAnsi" w:cstheme="majorHAnsi"/>
          <w:sz w:val="20"/>
          <w:szCs w:val="20"/>
        </w:rPr>
      </w:pPr>
      <w:r w:rsidRPr="00E242E0">
        <w:rPr>
          <w:rFonts w:asciiTheme="majorHAnsi" w:hAnsiTheme="majorHAnsi" w:cstheme="majorHAnsi"/>
          <w:sz w:val="20"/>
          <w:szCs w:val="20"/>
        </w:rPr>
        <w:t xml:space="preserve">Nawiązując do zapytania ofertowego </w:t>
      </w:r>
      <w:r>
        <w:rPr>
          <w:rFonts w:asciiTheme="minorHAnsi" w:hAnsiTheme="minorHAnsi" w:cstheme="minorHAnsi"/>
          <w:b/>
          <w:sz w:val="22"/>
          <w:szCs w:val="22"/>
        </w:rPr>
        <w:t>09</w:t>
      </w:r>
      <w:r w:rsidRPr="00EA7D9E">
        <w:rPr>
          <w:rFonts w:asciiTheme="minorHAnsi" w:hAnsiTheme="minorHAnsi" w:cstheme="minorHAnsi"/>
          <w:b/>
          <w:sz w:val="22"/>
          <w:szCs w:val="22"/>
        </w:rPr>
        <w:t>/FENG.01.01-IP.02-0769</w:t>
      </w:r>
      <w:r>
        <w:rPr>
          <w:rFonts w:asciiTheme="minorHAnsi" w:hAnsiTheme="minorHAnsi" w:cstheme="minorHAnsi"/>
          <w:b/>
          <w:sz w:val="22"/>
          <w:szCs w:val="22"/>
        </w:rPr>
        <w:t xml:space="preserve"> </w:t>
      </w:r>
      <w:r w:rsidRPr="00832C88">
        <w:rPr>
          <w:rFonts w:asciiTheme="majorHAnsi" w:hAnsiTheme="majorHAnsi" w:cstheme="majorHAnsi"/>
          <w:sz w:val="20"/>
          <w:szCs w:val="20"/>
        </w:rPr>
        <w:t xml:space="preserve">z </w:t>
      </w:r>
      <w:r w:rsidRPr="007830D0">
        <w:rPr>
          <w:rFonts w:asciiTheme="majorHAnsi" w:hAnsiTheme="majorHAnsi" w:cstheme="majorHAnsi"/>
          <w:sz w:val="20"/>
          <w:szCs w:val="20"/>
        </w:rPr>
        <w:t xml:space="preserve">dnia </w:t>
      </w:r>
      <w:r>
        <w:rPr>
          <w:rFonts w:asciiTheme="majorHAnsi" w:hAnsiTheme="majorHAnsi" w:cstheme="majorHAnsi"/>
          <w:sz w:val="20"/>
          <w:szCs w:val="20"/>
        </w:rPr>
        <w:t>25.10.2024 r.</w:t>
      </w:r>
    </w:p>
    <w:p w14:paraId="6642A9CC" w14:textId="77777777" w:rsidR="00D75C7B" w:rsidRPr="00E242E0" w:rsidRDefault="00D75C7B" w:rsidP="00D75C7B">
      <w:pPr>
        <w:spacing w:line="100" w:lineRule="atLeast"/>
        <w:jc w:val="both"/>
        <w:rPr>
          <w:rFonts w:asciiTheme="majorHAnsi" w:hAnsiTheme="majorHAnsi" w:cstheme="majorHAnsi"/>
          <w:sz w:val="20"/>
          <w:szCs w:val="20"/>
        </w:rPr>
      </w:pPr>
    </w:p>
    <w:p w14:paraId="2678E93A" w14:textId="77777777" w:rsidR="00D75C7B" w:rsidRPr="00E242E0" w:rsidRDefault="00D75C7B" w:rsidP="00D75C7B">
      <w:pPr>
        <w:spacing w:line="100" w:lineRule="atLeast"/>
        <w:jc w:val="both"/>
        <w:rPr>
          <w:rFonts w:asciiTheme="majorHAnsi" w:hAnsiTheme="majorHAnsi" w:cstheme="majorHAnsi"/>
          <w:sz w:val="20"/>
          <w:szCs w:val="20"/>
        </w:rPr>
      </w:pPr>
      <w:r w:rsidRPr="00E242E0">
        <w:rPr>
          <w:rFonts w:asciiTheme="majorHAnsi" w:hAnsiTheme="majorHAnsi" w:cstheme="majorHAnsi"/>
          <w:sz w:val="20"/>
          <w:szCs w:val="20"/>
        </w:rPr>
        <w:t>ja, niżej podpisany ……………………………………………………………………………………….</w:t>
      </w:r>
    </w:p>
    <w:p w14:paraId="0798220D" w14:textId="77777777" w:rsidR="00D75C7B" w:rsidRDefault="00D75C7B" w:rsidP="00D75C7B">
      <w:pPr>
        <w:spacing w:line="100" w:lineRule="atLeast"/>
        <w:ind w:left="708" w:firstLine="708"/>
        <w:jc w:val="both"/>
        <w:rPr>
          <w:rFonts w:asciiTheme="majorHAnsi" w:hAnsiTheme="majorHAnsi" w:cstheme="majorHAnsi"/>
          <w:sz w:val="20"/>
          <w:szCs w:val="20"/>
        </w:rPr>
      </w:pPr>
      <w:r w:rsidRPr="00E242E0">
        <w:rPr>
          <w:rFonts w:asciiTheme="majorHAnsi" w:hAnsiTheme="majorHAnsi" w:cstheme="majorHAnsi"/>
          <w:sz w:val="20"/>
          <w:szCs w:val="20"/>
        </w:rPr>
        <w:t>(imię i nazwisko osoby uprawnionej do reprezentowania Wykonawcy)</w:t>
      </w:r>
    </w:p>
    <w:p w14:paraId="725F073D" w14:textId="77777777" w:rsidR="00D75C7B" w:rsidRPr="00E242E0" w:rsidRDefault="00D75C7B" w:rsidP="00D75C7B">
      <w:pPr>
        <w:spacing w:line="100" w:lineRule="atLeast"/>
        <w:ind w:left="708" w:firstLine="708"/>
        <w:jc w:val="both"/>
        <w:rPr>
          <w:rFonts w:asciiTheme="majorHAnsi" w:hAnsiTheme="majorHAnsi" w:cstheme="majorHAnsi"/>
          <w:sz w:val="20"/>
          <w:szCs w:val="20"/>
        </w:rPr>
      </w:pPr>
    </w:p>
    <w:p w14:paraId="42A5AA0B" w14:textId="77777777" w:rsidR="00D75C7B" w:rsidRDefault="00D75C7B" w:rsidP="00D75C7B">
      <w:pPr>
        <w:spacing w:line="100" w:lineRule="atLeast"/>
        <w:jc w:val="both"/>
        <w:rPr>
          <w:rFonts w:asciiTheme="majorHAnsi" w:hAnsiTheme="majorHAnsi" w:cstheme="majorHAnsi"/>
          <w:sz w:val="20"/>
          <w:szCs w:val="20"/>
        </w:rPr>
      </w:pPr>
      <w:r w:rsidRPr="00E242E0">
        <w:rPr>
          <w:rFonts w:asciiTheme="majorHAnsi" w:hAnsiTheme="majorHAnsi" w:cstheme="majorHAnsi"/>
          <w:sz w:val="20"/>
          <w:szCs w:val="20"/>
        </w:rPr>
        <w:t>działając w imieniu i na rzecz:</w:t>
      </w:r>
    </w:p>
    <w:p w14:paraId="68793DA3" w14:textId="77777777" w:rsidR="00D75C7B" w:rsidRPr="00E242E0" w:rsidRDefault="00D75C7B" w:rsidP="00D75C7B">
      <w:pPr>
        <w:spacing w:line="100" w:lineRule="atLeast"/>
        <w:jc w:val="both"/>
        <w:rPr>
          <w:rFonts w:asciiTheme="majorHAnsi" w:hAnsiTheme="majorHAnsi" w:cstheme="majorHAnsi"/>
          <w:sz w:val="20"/>
          <w:szCs w:val="20"/>
        </w:rPr>
      </w:pPr>
    </w:p>
    <w:p w14:paraId="0E3E87A9" w14:textId="77777777" w:rsidR="00D75C7B" w:rsidRPr="00E242E0" w:rsidRDefault="00D75C7B" w:rsidP="00D75C7B">
      <w:pPr>
        <w:spacing w:line="100" w:lineRule="atLeast"/>
        <w:jc w:val="both"/>
        <w:rPr>
          <w:rFonts w:asciiTheme="majorHAnsi" w:hAnsiTheme="majorHAnsi" w:cstheme="majorHAnsi"/>
          <w:sz w:val="20"/>
          <w:szCs w:val="20"/>
        </w:rPr>
      </w:pPr>
      <w:r w:rsidRPr="00E242E0">
        <w:rPr>
          <w:rFonts w:asciiTheme="majorHAnsi" w:hAnsiTheme="majorHAnsi" w:cstheme="majorHAnsi"/>
          <w:sz w:val="20"/>
          <w:szCs w:val="20"/>
        </w:rPr>
        <w:t>……………………………………………………………………………………………………………</w:t>
      </w:r>
    </w:p>
    <w:p w14:paraId="0FE71206" w14:textId="77777777" w:rsidR="00D75C7B" w:rsidRPr="00E242E0" w:rsidRDefault="00D75C7B" w:rsidP="00D75C7B">
      <w:pPr>
        <w:spacing w:line="100" w:lineRule="atLeast"/>
        <w:ind w:left="708" w:firstLine="708"/>
        <w:jc w:val="both"/>
        <w:rPr>
          <w:rFonts w:asciiTheme="majorHAnsi" w:hAnsiTheme="majorHAnsi" w:cstheme="majorHAnsi"/>
          <w:sz w:val="20"/>
          <w:szCs w:val="20"/>
        </w:rPr>
      </w:pPr>
      <w:r w:rsidRPr="00E242E0">
        <w:rPr>
          <w:rFonts w:asciiTheme="majorHAnsi" w:hAnsiTheme="majorHAnsi" w:cstheme="majorHAnsi"/>
          <w:sz w:val="20"/>
          <w:szCs w:val="20"/>
        </w:rPr>
        <w:t>(dane Wykonawcy – pełna nazwa firmy)</w:t>
      </w:r>
    </w:p>
    <w:p w14:paraId="2EAB296D" w14:textId="77777777" w:rsidR="00D75C7B" w:rsidRDefault="00D75C7B" w:rsidP="00D75C7B">
      <w:pPr>
        <w:spacing w:line="100" w:lineRule="atLeast"/>
        <w:jc w:val="both"/>
        <w:rPr>
          <w:rFonts w:asciiTheme="majorHAnsi" w:hAnsiTheme="majorHAnsi" w:cstheme="majorHAnsi"/>
          <w:sz w:val="20"/>
          <w:szCs w:val="20"/>
        </w:rPr>
      </w:pPr>
    </w:p>
    <w:p w14:paraId="77610BBE" w14:textId="77777777" w:rsidR="00D75C7B" w:rsidRPr="00E242E0" w:rsidRDefault="00D75C7B" w:rsidP="00D75C7B">
      <w:pPr>
        <w:spacing w:line="100" w:lineRule="atLeast"/>
        <w:jc w:val="both"/>
        <w:rPr>
          <w:rFonts w:asciiTheme="majorHAnsi" w:hAnsiTheme="majorHAnsi" w:cstheme="majorHAnsi"/>
          <w:sz w:val="20"/>
          <w:szCs w:val="20"/>
        </w:rPr>
      </w:pPr>
      <w:r w:rsidRPr="00E242E0">
        <w:rPr>
          <w:rFonts w:asciiTheme="majorHAnsi" w:hAnsiTheme="majorHAnsi" w:cstheme="majorHAnsi"/>
          <w:sz w:val="20"/>
          <w:szCs w:val="20"/>
        </w:rPr>
        <w:t>Oświadczam, że:</w:t>
      </w:r>
    </w:p>
    <w:p w14:paraId="610C6D5C" w14:textId="77777777" w:rsidR="00D75C7B" w:rsidRPr="00E242E0" w:rsidRDefault="00D75C7B" w:rsidP="00D75C7B">
      <w:pPr>
        <w:spacing w:line="100" w:lineRule="atLeast"/>
        <w:jc w:val="both"/>
        <w:rPr>
          <w:rFonts w:asciiTheme="majorHAnsi" w:hAnsiTheme="majorHAnsi" w:cstheme="majorHAnsi"/>
          <w:sz w:val="20"/>
          <w:szCs w:val="20"/>
        </w:rPr>
      </w:pPr>
      <w:r w:rsidRPr="00E242E0">
        <w:rPr>
          <w:rFonts w:asciiTheme="majorHAnsi" w:hAnsiTheme="majorHAnsi" w:cstheme="majorHAnsi"/>
          <w:sz w:val="20"/>
          <w:szCs w:val="20"/>
        </w:rPr>
        <w:t>wypełniłem obowiązki informacyjne przewidziane w art. 13 lub art. 14 RODO1 wobec osób fizycznych, od których dane osobowe bezpośrednio lub pośrednio pozyskałem w celu ubiegania się o udzielenie</w:t>
      </w:r>
      <w:r>
        <w:rPr>
          <w:rFonts w:asciiTheme="majorHAnsi" w:hAnsiTheme="majorHAnsi" w:cstheme="majorHAnsi"/>
          <w:sz w:val="20"/>
          <w:szCs w:val="20"/>
        </w:rPr>
        <w:t xml:space="preserve"> </w:t>
      </w:r>
      <w:r w:rsidRPr="00E242E0">
        <w:rPr>
          <w:rFonts w:asciiTheme="majorHAnsi" w:hAnsiTheme="majorHAnsi" w:cstheme="majorHAnsi"/>
          <w:sz w:val="20"/>
          <w:szCs w:val="20"/>
        </w:rPr>
        <w:t>zamówienia publicznego w niniejszym postępowaniu.*</w:t>
      </w:r>
    </w:p>
    <w:p w14:paraId="34CC4DA5" w14:textId="77777777" w:rsidR="00D75C7B" w:rsidRPr="00E242E0" w:rsidRDefault="00D75C7B" w:rsidP="00D75C7B">
      <w:pPr>
        <w:spacing w:line="100" w:lineRule="atLeast"/>
        <w:jc w:val="both"/>
        <w:rPr>
          <w:rFonts w:asciiTheme="majorHAnsi" w:hAnsiTheme="majorHAnsi" w:cstheme="majorHAnsi"/>
          <w:sz w:val="20"/>
          <w:szCs w:val="20"/>
        </w:rPr>
      </w:pPr>
    </w:p>
    <w:p w14:paraId="1CCB8A03" w14:textId="77777777" w:rsidR="00D75C7B" w:rsidRPr="00E242E0" w:rsidRDefault="00D75C7B" w:rsidP="00D75C7B">
      <w:pPr>
        <w:spacing w:line="100" w:lineRule="atLeast"/>
        <w:jc w:val="both"/>
        <w:rPr>
          <w:rFonts w:asciiTheme="majorHAnsi" w:hAnsiTheme="majorHAnsi" w:cstheme="majorHAnsi"/>
          <w:sz w:val="20"/>
          <w:szCs w:val="20"/>
        </w:rPr>
      </w:pPr>
    </w:p>
    <w:p w14:paraId="477A4B1D" w14:textId="77777777" w:rsidR="00D75C7B" w:rsidRPr="00E242E0" w:rsidRDefault="00D75C7B" w:rsidP="00D75C7B">
      <w:pPr>
        <w:spacing w:line="100" w:lineRule="atLeast"/>
        <w:jc w:val="both"/>
        <w:rPr>
          <w:rFonts w:asciiTheme="majorHAnsi" w:hAnsiTheme="majorHAnsi" w:cstheme="majorHAnsi"/>
          <w:sz w:val="20"/>
          <w:szCs w:val="20"/>
        </w:rPr>
      </w:pPr>
    </w:p>
    <w:p w14:paraId="39A06FF4" w14:textId="77777777" w:rsidR="00D75C7B" w:rsidRPr="00E242E0" w:rsidRDefault="00D75C7B" w:rsidP="00D75C7B">
      <w:pPr>
        <w:spacing w:line="100" w:lineRule="atLeast"/>
        <w:ind w:left="4248" w:firstLine="708"/>
        <w:jc w:val="both"/>
        <w:rPr>
          <w:rFonts w:asciiTheme="majorHAnsi" w:hAnsiTheme="majorHAnsi" w:cstheme="majorHAnsi"/>
          <w:sz w:val="20"/>
          <w:szCs w:val="20"/>
        </w:rPr>
      </w:pPr>
      <w:r w:rsidRPr="00E242E0">
        <w:rPr>
          <w:rFonts w:asciiTheme="majorHAnsi" w:hAnsiTheme="majorHAnsi" w:cstheme="majorHAnsi"/>
          <w:sz w:val="20"/>
          <w:szCs w:val="20"/>
        </w:rPr>
        <w:t>……………………………….</w:t>
      </w:r>
    </w:p>
    <w:p w14:paraId="5AF3A401" w14:textId="77777777" w:rsidR="00D75C7B" w:rsidRPr="00E242E0" w:rsidRDefault="00D75C7B" w:rsidP="00D75C7B">
      <w:pPr>
        <w:spacing w:line="100" w:lineRule="atLeast"/>
        <w:ind w:left="4248" w:firstLine="708"/>
        <w:jc w:val="both"/>
        <w:rPr>
          <w:rFonts w:asciiTheme="majorHAnsi" w:hAnsiTheme="majorHAnsi" w:cstheme="majorHAnsi"/>
          <w:sz w:val="20"/>
          <w:szCs w:val="20"/>
        </w:rPr>
      </w:pPr>
      <w:r w:rsidRPr="00E242E0">
        <w:rPr>
          <w:rFonts w:asciiTheme="majorHAnsi" w:hAnsiTheme="majorHAnsi" w:cstheme="majorHAnsi"/>
          <w:sz w:val="20"/>
          <w:szCs w:val="20"/>
        </w:rPr>
        <w:t xml:space="preserve"> (podpis Wykonawcy)</w:t>
      </w:r>
    </w:p>
    <w:p w14:paraId="4FE79553" w14:textId="77777777" w:rsidR="00D75C7B" w:rsidRPr="00E242E0" w:rsidRDefault="00D75C7B" w:rsidP="00D75C7B">
      <w:pPr>
        <w:spacing w:line="100" w:lineRule="atLeast"/>
        <w:ind w:left="4248" w:firstLine="708"/>
        <w:jc w:val="both"/>
        <w:rPr>
          <w:rFonts w:asciiTheme="majorHAnsi" w:hAnsiTheme="majorHAnsi" w:cstheme="majorHAnsi"/>
          <w:sz w:val="20"/>
          <w:szCs w:val="20"/>
        </w:rPr>
      </w:pPr>
    </w:p>
    <w:p w14:paraId="02587EA0" w14:textId="77777777" w:rsidR="00D75C7B" w:rsidRDefault="00D75C7B" w:rsidP="00D75C7B">
      <w:pPr>
        <w:spacing w:line="100" w:lineRule="atLeast"/>
        <w:jc w:val="both"/>
        <w:rPr>
          <w:rFonts w:asciiTheme="majorHAnsi" w:hAnsiTheme="majorHAnsi" w:cstheme="majorHAnsi"/>
          <w:sz w:val="20"/>
          <w:szCs w:val="20"/>
        </w:rPr>
      </w:pPr>
    </w:p>
    <w:p w14:paraId="17FE8211" w14:textId="77777777" w:rsidR="00D75C7B" w:rsidRDefault="00D75C7B" w:rsidP="00D75C7B">
      <w:pPr>
        <w:spacing w:line="100" w:lineRule="atLeast"/>
        <w:jc w:val="both"/>
        <w:rPr>
          <w:rFonts w:asciiTheme="majorHAnsi" w:hAnsiTheme="majorHAnsi" w:cstheme="majorHAnsi"/>
          <w:sz w:val="20"/>
          <w:szCs w:val="20"/>
        </w:rPr>
      </w:pPr>
    </w:p>
    <w:p w14:paraId="19D073AA" w14:textId="77777777" w:rsidR="00D75C7B" w:rsidRDefault="00D75C7B" w:rsidP="00D75C7B">
      <w:pPr>
        <w:spacing w:line="100" w:lineRule="atLeast"/>
        <w:jc w:val="both"/>
        <w:rPr>
          <w:rFonts w:asciiTheme="majorHAnsi" w:hAnsiTheme="majorHAnsi" w:cstheme="majorHAnsi"/>
          <w:sz w:val="20"/>
          <w:szCs w:val="20"/>
        </w:rPr>
      </w:pPr>
    </w:p>
    <w:p w14:paraId="6CF1EEB0" w14:textId="77777777" w:rsidR="00D75C7B" w:rsidRDefault="00D75C7B" w:rsidP="00D75C7B">
      <w:pPr>
        <w:spacing w:line="100" w:lineRule="atLeast"/>
        <w:jc w:val="both"/>
        <w:rPr>
          <w:rFonts w:asciiTheme="majorHAnsi" w:hAnsiTheme="majorHAnsi" w:cstheme="majorHAnsi"/>
          <w:sz w:val="20"/>
          <w:szCs w:val="20"/>
        </w:rPr>
      </w:pPr>
    </w:p>
    <w:p w14:paraId="185EBD0B" w14:textId="77777777" w:rsidR="00D75C7B" w:rsidRDefault="00D75C7B" w:rsidP="00D75C7B">
      <w:pPr>
        <w:spacing w:line="100" w:lineRule="atLeast"/>
        <w:jc w:val="both"/>
        <w:rPr>
          <w:rFonts w:asciiTheme="majorHAnsi" w:hAnsiTheme="majorHAnsi" w:cstheme="majorHAnsi"/>
          <w:sz w:val="20"/>
          <w:szCs w:val="20"/>
        </w:rPr>
      </w:pPr>
    </w:p>
    <w:p w14:paraId="05870014" w14:textId="77777777" w:rsidR="00D75C7B" w:rsidRDefault="00D75C7B" w:rsidP="00D75C7B">
      <w:pPr>
        <w:spacing w:line="100" w:lineRule="atLeast"/>
        <w:jc w:val="both"/>
        <w:rPr>
          <w:rFonts w:asciiTheme="majorHAnsi" w:hAnsiTheme="majorHAnsi" w:cstheme="majorHAnsi"/>
          <w:sz w:val="20"/>
          <w:szCs w:val="20"/>
        </w:rPr>
      </w:pPr>
    </w:p>
    <w:p w14:paraId="271AB1C5" w14:textId="77777777" w:rsidR="00D75C7B" w:rsidRDefault="00D75C7B" w:rsidP="00D75C7B">
      <w:pPr>
        <w:spacing w:line="100" w:lineRule="atLeast"/>
        <w:jc w:val="both"/>
        <w:rPr>
          <w:rFonts w:asciiTheme="majorHAnsi" w:hAnsiTheme="majorHAnsi" w:cstheme="majorHAnsi"/>
          <w:sz w:val="20"/>
          <w:szCs w:val="20"/>
        </w:rPr>
      </w:pPr>
    </w:p>
    <w:p w14:paraId="46229660" w14:textId="77777777" w:rsidR="00D75C7B" w:rsidRDefault="00D75C7B" w:rsidP="00D75C7B">
      <w:pPr>
        <w:spacing w:line="100" w:lineRule="atLeast"/>
        <w:jc w:val="both"/>
        <w:rPr>
          <w:rFonts w:asciiTheme="majorHAnsi" w:hAnsiTheme="majorHAnsi" w:cstheme="majorHAnsi"/>
          <w:sz w:val="20"/>
          <w:szCs w:val="20"/>
        </w:rPr>
      </w:pPr>
    </w:p>
    <w:p w14:paraId="051116AE" w14:textId="77777777" w:rsidR="00D75C7B" w:rsidRDefault="00D75C7B" w:rsidP="00D75C7B">
      <w:pPr>
        <w:spacing w:line="100" w:lineRule="atLeast"/>
        <w:jc w:val="both"/>
        <w:rPr>
          <w:rFonts w:asciiTheme="majorHAnsi" w:hAnsiTheme="majorHAnsi" w:cstheme="majorHAnsi"/>
          <w:sz w:val="20"/>
          <w:szCs w:val="20"/>
        </w:rPr>
      </w:pPr>
    </w:p>
    <w:p w14:paraId="7B9FBE04" w14:textId="77777777" w:rsidR="00D75C7B" w:rsidRDefault="00D75C7B" w:rsidP="00D75C7B">
      <w:pPr>
        <w:spacing w:line="100" w:lineRule="atLeast"/>
        <w:jc w:val="both"/>
        <w:rPr>
          <w:rFonts w:asciiTheme="majorHAnsi" w:hAnsiTheme="majorHAnsi" w:cstheme="majorHAnsi"/>
          <w:sz w:val="20"/>
          <w:szCs w:val="20"/>
        </w:rPr>
      </w:pPr>
    </w:p>
    <w:p w14:paraId="3A49911F" w14:textId="77777777" w:rsidR="00D75C7B" w:rsidRDefault="00D75C7B" w:rsidP="00D75C7B">
      <w:pPr>
        <w:spacing w:line="100" w:lineRule="atLeast"/>
        <w:jc w:val="both"/>
        <w:rPr>
          <w:rFonts w:asciiTheme="majorHAnsi" w:hAnsiTheme="majorHAnsi" w:cstheme="majorHAnsi"/>
          <w:sz w:val="20"/>
          <w:szCs w:val="20"/>
        </w:rPr>
      </w:pPr>
    </w:p>
    <w:p w14:paraId="33511ADE" w14:textId="77777777" w:rsidR="00D75C7B" w:rsidRDefault="00D75C7B" w:rsidP="00D75C7B">
      <w:pPr>
        <w:spacing w:line="100" w:lineRule="atLeast"/>
        <w:jc w:val="both"/>
        <w:rPr>
          <w:rFonts w:asciiTheme="majorHAnsi" w:hAnsiTheme="majorHAnsi" w:cstheme="majorHAnsi"/>
          <w:sz w:val="20"/>
          <w:szCs w:val="20"/>
        </w:rPr>
      </w:pPr>
    </w:p>
    <w:p w14:paraId="498090DD" w14:textId="77777777" w:rsidR="00D75C7B" w:rsidRDefault="00D75C7B" w:rsidP="00D75C7B">
      <w:pPr>
        <w:spacing w:line="100" w:lineRule="atLeast"/>
        <w:jc w:val="both"/>
        <w:rPr>
          <w:rFonts w:asciiTheme="majorHAnsi" w:hAnsiTheme="majorHAnsi" w:cstheme="majorHAnsi"/>
          <w:sz w:val="20"/>
          <w:szCs w:val="20"/>
        </w:rPr>
      </w:pPr>
    </w:p>
    <w:p w14:paraId="64423C6F" w14:textId="77777777" w:rsidR="00D75C7B" w:rsidRDefault="00D75C7B" w:rsidP="00D75C7B">
      <w:pPr>
        <w:spacing w:line="100" w:lineRule="atLeast"/>
        <w:jc w:val="both"/>
        <w:rPr>
          <w:rFonts w:asciiTheme="majorHAnsi" w:hAnsiTheme="majorHAnsi" w:cstheme="majorHAnsi"/>
          <w:sz w:val="20"/>
          <w:szCs w:val="20"/>
        </w:rPr>
      </w:pPr>
    </w:p>
    <w:p w14:paraId="5C155978" w14:textId="77777777" w:rsidR="00D75C7B" w:rsidRDefault="00D75C7B" w:rsidP="00D75C7B">
      <w:pPr>
        <w:spacing w:line="100" w:lineRule="atLeast"/>
        <w:jc w:val="both"/>
        <w:rPr>
          <w:rFonts w:asciiTheme="majorHAnsi" w:hAnsiTheme="majorHAnsi" w:cstheme="majorHAnsi"/>
          <w:sz w:val="20"/>
          <w:szCs w:val="20"/>
        </w:rPr>
      </w:pPr>
    </w:p>
    <w:p w14:paraId="3A16470E" w14:textId="77777777" w:rsidR="00D75C7B" w:rsidRDefault="00D75C7B" w:rsidP="00D75C7B">
      <w:pPr>
        <w:spacing w:line="100" w:lineRule="atLeast"/>
        <w:jc w:val="both"/>
        <w:rPr>
          <w:rFonts w:asciiTheme="majorHAnsi" w:hAnsiTheme="majorHAnsi" w:cstheme="majorHAnsi"/>
          <w:sz w:val="20"/>
          <w:szCs w:val="20"/>
        </w:rPr>
      </w:pPr>
    </w:p>
    <w:p w14:paraId="03B0C499" w14:textId="77777777" w:rsidR="00D75C7B" w:rsidRDefault="00D75C7B" w:rsidP="00D75C7B">
      <w:pPr>
        <w:spacing w:line="100" w:lineRule="atLeast"/>
        <w:jc w:val="both"/>
        <w:rPr>
          <w:rFonts w:asciiTheme="majorHAnsi" w:hAnsiTheme="majorHAnsi" w:cstheme="majorHAnsi"/>
          <w:sz w:val="20"/>
          <w:szCs w:val="20"/>
        </w:rPr>
      </w:pPr>
    </w:p>
    <w:p w14:paraId="2F72D343" w14:textId="77777777" w:rsidR="00D75C7B" w:rsidRPr="00E242E0" w:rsidRDefault="00D75C7B" w:rsidP="00D75C7B">
      <w:pPr>
        <w:spacing w:line="100" w:lineRule="atLeast"/>
        <w:jc w:val="both"/>
        <w:rPr>
          <w:rFonts w:asciiTheme="majorHAnsi" w:hAnsiTheme="majorHAnsi" w:cstheme="majorHAnsi"/>
          <w:sz w:val="20"/>
          <w:szCs w:val="20"/>
        </w:rPr>
      </w:pPr>
      <w:r w:rsidRPr="00E242E0">
        <w:rPr>
          <w:rFonts w:asciiTheme="majorHAnsi" w:hAnsiTheme="majorHAnsi" w:cstheme="majorHAnsi"/>
          <w:sz w:val="20"/>
          <w:szCs w:val="20"/>
        </w:rPr>
        <w:t>____________________________</w:t>
      </w:r>
    </w:p>
    <w:p w14:paraId="631F7539" w14:textId="77777777" w:rsidR="00D75C7B" w:rsidRPr="00E242E0" w:rsidRDefault="00D75C7B" w:rsidP="00D75C7B">
      <w:pPr>
        <w:spacing w:line="100" w:lineRule="atLeast"/>
        <w:jc w:val="both"/>
        <w:rPr>
          <w:rFonts w:asciiTheme="majorHAnsi" w:hAnsiTheme="majorHAnsi" w:cstheme="majorHAnsi"/>
          <w:sz w:val="16"/>
          <w:szCs w:val="16"/>
        </w:rPr>
      </w:pPr>
      <w:r w:rsidRPr="00E242E0">
        <w:rPr>
          <w:rFonts w:asciiTheme="majorHAnsi" w:hAnsiTheme="majorHAnsi" w:cstheme="majorHAnsi"/>
          <w:sz w:val="16"/>
          <w:szCs w:val="16"/>
        </w:rPr>
        <w:t>1</w:t>
      </w:r>
    </w:p>
    <w:p w14:paraId="48E0FB46" w14:textId="77777777" w:rsidR="00D75C7B" w:rsidRPr="00E242E0" w:rsidRDefault="00D75C7B" w:rsidP="00D75C7B">
      <w:pPr>
        <w:spacing w:line="100" w:lineRule="atLeast"/>
        <w:jc w:val="both"/>
        <w:rPr>
          <w:rFonts w:asciiTheme="majorHAnsi" w:hAnsiTheme="majorHAnsi" w:cstheme="majorHAnsi"/>
          <w:sz w:val="16"/>
          <w:szCs w:val="16"/>
        </w:rPr>
      </w:pPr>
      <w:r w:rsidRPr="00E242E0">
        <w:rPr>
          <w:rFonts w:asciiTheme="majorHAnsi" w:hAnsiTheme="majorHAnsi" w:cstheme="majorHAnsi"/>
          <w:sz w:val="16"/>
          <w:szCs w:val="16"/>
        </w:rPr>
        <w:t>rozporządzenie Parlamentu Europejskiego i Rady (UE) 2016/679 z dnia 27 kwietnia 2016 r. w sprawie ochrony osób</w:t>
      </w:r>
      <w:r>
        <w:rPr>
          <w:rFonts w:asciiTheme="majorHAnsi" w:hAnsiTheme="majorHAnsi" w:cstheme="majorHAnsi"/>
          <w:sz w:val="16"/>
          <w:szCs w:val="16"/>
        </w:rPr>
        <w:t xml:space="preserve"> </w:t>
      </w:r>
      <w:r w:rsidRPr="00E242E0">
        <w:rPr>
          <w:rFonts w:asciiTheme="majorHAnsi" w:hAnsiTheme="majorHAnsi" w:cstheme="majorHAnsi"/>
          <w:sz w:val="16"/>
          <w:szCs w:val="16"/>
        </w:rPr>
        <w:t>fizycznych w związku z przetwarzaniem danych osobowych i w sprawie swobodnego przepływu takich danych oraz</w:t>
      </w:r>
      <w:r>
        <w:rPr>
          <w:rFonts w:asciiTheme="majorHAnsi" w:hAnsiTheme="majorHAnsi" w:cstheme="majorHAnsi"/>
          <w:sz w:val="16"/>
          <w:szCs w:val="16"/>
        </w:rPr>
        <w:t xml:space="preserve"> </w:t>
      </w:r>
      <w:r w:rsidRPr="00E242E0">
        <w:rPr>
          <w:rFonts w:asciiTheme="majorHAnsi" w:hAnsiTheme="majorHAnsi" w:cstheme="majorHAnsi"/>
          <w:sz w:val="16"/>
          <w:szCs w:val="16"/>
        </w:rPr>
        <w:t>uchylenia dyrektywy 95/46/WE (ogólne rozporządzenie o ochronie danych) (Dz. Urz. UE L 119 z 04.05.2016, str. 1).</w:t>
      </w:r>
    </w:p>
    <w:p w14:paraId="7A149806" w14:textId="77777777" w:rsidR="00D75C7B" w:rsidRPr="00E242E0" w:rsidRDefault="00D75C7B" w:rsidP="00D75C7B">
      <w:pPr>
        <w:spacing w:line="100" w:lineRule="atLeast"/>
        <w:jc w:val="both"/>
        <w:rPr>
          <w:rFonts w:asciiTheme="majorHAnsi" w:hAnsiTheme="majorHAnsi" w:cstheme="majorHAnsi"/>
          <w:sz w:val="16"/>
          <w:szCs w:val="16"/>
        </w:rPr>
      </w:pPr>
      <w:r w:rsidRPr="00E242E0">
        <w:rPr>
          <w:rFonts w:asciiTheme="majorHAnsi" w:hAnsiTheme="majorHAnsi" w:cstheme="majorHAnsi"/>
          <w:sz w:val="16"/>
          <w:szCs w:val="16"/>
        </w:rPr>
        <w:t>* w przypadku gdy wykonawca nie przekazuje danych osobowych innych niż bezpośrednio jego dotyczących lub</w:t>
      </w:r>
      <w:r>
        <w:rPr>
          <w:rFonts w:asciiTheme="majorHAnsi" w:hAnsiTheme="majorHAnsi" w:cstheme="majorHAnsi"/>
          <w:sz w:val="16"/>
          <w:szCs w:val="16"/>
        </w:rPr>
        <w:t xml:space="preserve"> </w:t>
      </w:r>
      <w:r w:rsidRPr="00E242E0">
        <w:rPr>
          <w:rFonts w:asciiTheme="majorHAnsi" w:hAnsiTheme="majorHAnsi" w:cstheme="majorHAnsi"/>
          <w:sz w:val="16"/>
          <w:szCs w:val="16"/>
        </w:rPr>
        <w:t>zachodzi wyłączenie stosowania obowiązku informacyjnego, stosownie do art. 13 ust. 4 lub art. 14 ust. 5 RODO treści oświadczenia wykonawca nie składa (usunięcie treści oświadczenia np. przez jego wykreślenie).</w:t>
      </w:r>
    </w:p>
    <w:p w14:paraId="03191818" w14:textId="77777777" w:rsidR="00D75C7B" w:rsidRPr="00D75C7B" w:rsidRDefault="00D75C7B" w:rsidP="00D75C7B">
      <w:pPr>
        <w:spacing w:line="100" w:lineRule="atLeast"/>
        <w:jc w:val="both"/>
        <w:rPr>
          <w:rFonts w:asciiTheme="majorHAnsi" w:hAnsiTheme="majorHAnsi" w:cstheme="majorHAnsi"/>
          <w:sz w:val="20"/>
          <w:szCs w:val="20"/>
        </w:rPr>
      </w:pPr>
    </w:p>
    <w:p w14:paraId="5AC8A03E" w14:textId="77777777" w:rsidR="00D75C7B" w:rsidRPr="00D75C7B" w:rsidRDefault="00D75C7B" w:rsidP="00D75C7B">
      <w:pPr>
        <w:rPr>
          <w:rFonts w:ascii="Arial" w:hAnsi="Arial"/>
          <w:b/>
          <w:sz w:val="20"/>
          <w:szCs w:val="20"/>
        </w:rPr>
      </w:pPr>
      <w:r w:rsidRPr="00D75C7B">
        <w:rPr>
          <w:rFonts w:ascii="Arial" w:hAnsi="Arial"/>
          <w:b/>
          <w:sz w:val="20"/>
          <w:szCs w:val="20"/>
        </w:rPr>
        <w:t>Załącznik nr 4 – Wzór umowy z Wykonawcą</w:t>
      </w:r>
    </w:p>
    <w:p w14:paraId="5DB8457C" w14:textId="77777777" w:rsidR="00D75C7B" w:rsidRPr="00D75C7B" w:rsidRDefault="00D75C7B" w:rsidP="00D75C7B">
      <w:pPr>
        <w:jc w:val="center"/>
        <w:rPr>
          <w:rFonts w:ascii="Arial" w:hAnsi="Arial"/>
          <w:b/>
          <w:sz w:val="20"/>
          <w:szCs w:val="20"/>
        </w:rPr>
      </w:pPr>
    </w:p>
    <w:p w14:paraId="014E9385" w14:textId="77777777" w:rsidR="00D75C7B" w:rsidRPr="00D75C7B" w:rsidRDefault="00D75C7B" w:rsidP="00D75C7B">
      <w:pPr>
        <w:jc w:val="center"/>
        <w:rPr>
          <w:rFonts w:ascii="Arial" w:hAnsi="Arial"/>
          <w:b/>
          <w:sz w:val="20"/>
          <w:szCs w:val="20"/>
        </w:rPr>
      </w:pPr>
    </w:p>
    <w:p w14:paraId="3E7E1741" w14:textId="77777777" w:rsidR="00D75C7B" w:rsidRPr="00D75C7B" w:rsidRDefault="00D75C7B" w:rsidP="00D75C7B">
      <w:pPr>
        <w:jc w:val="center"/>
        <w:rPr>
          <w:rFonts w:ascii="Arial" w:hAnsi="Arial"/>
          <w:b/>
          <w:sz w:val="20"/>
          <w:szCs w:val="20"/>
        </w:rPr>
      </w:pPr>
    </w:p>
    <w:p w14:paraId="064EEC77" w14:textId="77777777" w:rsidR="00D75C7B" w:rsidRPr="00D75C7B" w:rsidRDefault="00D75C7B" w:rsidP="00D75C7B">
      <w:pPr>
        <w:jc w:val="center"/>
        <w:rPr>
          <w:rFonts w:ascii="Arial" w:hAnsi="Arial"/>
          <w:b/>
          <w:sz w:val="20"/>
          <w:szCs w:val="20"/>
        </w:rPr>
      </w:pPr>
      <w:r w:rsidRPr="00D75C7B">
        <w:rPr>
          <w:rFonts w:ascii="Arial" w:hAnsi="Arial"/>
          <w:b/>
          <w:sz w:val="20"/>
          <w:szCs w:val="20"/>
        </w:rPr>
        <w:t>Umowa ……………………..</w:t>
      </w:r>
    </w:p>
    <w:p w14:paraId="1CD233A0" w14:textId="77777777" w:rsidR="00D75C7B" w:rsidRPr="00D75C7B" w:rsidRDefault="00D75C7B" w:rsidP="00D75C7B">
      <w:pPr>
        <w:jc w:val="center"/>
        <w:rPr>
          <w:rFonts w:ascii="Arial" w:hAnsi="Arial"/>
          <w:b/>
          <w:sz w:val="20"/>
          <w:szCs w:val="20"/>
        </w:rPr>
      </w:pPr>
    </w:p>
    <w:p w14:paraId="471342E9" w14:textId="77777777" w:rsidR="00D75C7B" w:rsidRPr="00D75C7B" w:rsidRDefault="00D75C7B" w:rsidP="00D75C7B">
      <w:pPr>
        <w:jc w:val="center"/>
        <w:rPr>
          <w:rFonts w:ascii="Arial" w:hAnsi="Arial"/>
          <w:sz w:val="20"/>
          <w:szCs w:val="20"/>
        </w:rPr>
      </w:pPr>
    </w:p>
    <w:p w14:paraId="48FAD0EA" w14:textId="77777777" w:rsidR="00D75C7B" w:rsidRPr="00D75C7B" w:rsidRDefault="00D75C7B" w:rsidP="00D75C7B">
      <w:pPr>
        <w:spacing w:line="271" w:lineRule="auto"/>
        <w:jc w:val="both"/>
        <w:rPr>
          <w:rFonts w:ascii="Arial" w:hAnsi="Arial"/>
          <w:sz w:val="20"/>
          <w:szCs w:val="20"/>
        </w:rPr>
      </w:pPr>
      <w:r w:rsidRPr="00D75C7B">
        <w:rPr>
          <w:rFonts w:ascii="Arial" w:hAnsi="Arial"/>
          <w:sz w:val="20"/>
          <w:szCs w:val="20"/>
        </w:rPr>
        <w:t>Zawarta w dniu ………………………… roku pomiędzy:</w:t>
      </w:r>
    </w:p>
    <w:p w14:paraId="592D8CE7" w14:textId="77777777" w:rsidR="00D75C7B" w:rsidRPr="00D75C7B" w:rsidRDefault="00D75C7B" w:rsidP="00D75C7B">
      <w:pPr>
        <w:rPr>
          <w:rFonts w:ascii="Arial" w:hAnsi="Arial"/>
          <w:sz w:val="20"/>
          <w:szCs w:val="20"/>
        </w:rPr>
      </w:pPr>
      <w:proofErr w:type="spellStart"/>
      <w:r w:rsidRPr="00D75C7B">
        <w:rPr>
          <w:rFonts w:ascii="Arial" w:hAnsi="Arial"/>
          <w:b/>
          <w:sz w:val="20"/>
          <w:szCs w:val="20"/>
        </w:rPr>
        <w:t>Biometriq</w:t>
      </w:r>
      <w:proofErr w:type="spellEnd"/>
      <w:r w:rsidRPr="00D75C7B">
        <w:rPr>
          <w:rFonts w:ascii="Arial" w:hAnsi="Arial"/>
          <w:b/>
          <w:sz w:val="20"/>
          <w:szCs w:val="20"/>
        </w:rPr>
        <w:t xml:space="preserve"> Sp. z o.o.</w:t>
      </w:r>
      <w:r w:rsidRPr="00D75C7B">
        <w:rPr>
          <w:rFonts w:ascii="Arial" w:hAnsi="Arial"/>
          <w:sz w:val="20"/>
          <w:szCs w:val="20"/>
        </w:rPr>
        <w:t xml:space="preserve"> z siedzibą w Lublinie, zarejestrowanej w rejestrze przedsiębiorców Krajowego Rejestru Sądowego pod numerem KRS 0000597410, NIP: 7123306125, </w:t>
      </w:r>
      <w:r w:rsidRPr="00D75C7B">
        <w:rPr>
          <w:rFonts w:ascii="Arial" w:hAnsi="Arial"/>
          <w:sz w:val="20"/>
          <w:szCs w:val="20"/>
        </w:rPr>
        <w:br/>
        <w:t xml:space="preserve">REGON: 363533784, </w:t>
      </w:r>
    </w:p>
    <w:p w14:paraId="43836956" w14:textId="77777777" w:rsidR="00D75C7B" w:rsidRPr="00D75C7B" w:rsidRDefault="00D75C7B" w:rsidP="00D75C7B">
      <w:pPr>
        <w:rPr>
          <w:rFonts w:ascii="Arial" w:hAnsi="Arial"/>
          <w:sz w:val="20"/>
          <w:szCs w:val="20"/>
        </w:rPr>
      </w:pPr>
      <w:r w:rsidRPr="00D75C7B">
        <w:rPr>
          <w:rFonts w:ascii="Arial" w:hAnsi="Arial"/>
          <w:sz w:val="20"/>
          <w:szCs w:val="20"/>
        </w:rPr>
        <w:t>Zwaną dalej „Zamawiającym”</w:t>
      </w:r>
    </w:p>
    <w:p w14:paraId="236CE5E8" w14:textId="77777777" w:rsidR="00D75C7B" w:rsidRPr="00D75C7B" w:rsidRDefault="00D75C7B" w:rsidP="00D75C7B">
      <w:pPr>
        <w:rPr>
          <w:rFonts w:ascii="Arial" w:hAnsi="Arial"/>
          <w:sz w:val="20"/>
          <w:szCs w:val="20"/>
        </w:rPr>
      </w:pPr>
      <w:r w:rsidRPr="00D75C7B">
        <w:rPr>
          <w:rFonts w:ascii="Arial" w:hAnsi="Arial"/>
          <w:sz w:val="20"/>
          <w:szCs w:val="20"/>
        </w:rPr>
        <w:t>reprezentowaną przez:</w:t>
      </w:r>
    </w:p>
    <w:p w14:paraId="23BCAAB5" w14:textId="77777777" w:rsidR="00D75C7B" w:rsidRPr="00D75C7B" w:rsidRDefault="00D75C7B" w:rsidP="00D75C7B">
      <w:pPr>
        <w:rPr>
          <w:rFonts w:ascii="Arial" w:hAnsi="Arial"/>
          <w:sz w:val="20"/>
          <w:szCs w:val="20"/>
        </w:rPr>
      </w:pPr>
      <w:r w:rsidRPr="00D75C7B">
        <w:rPr>
          <w:rFonts w:ascii="Arial" w:hAnsi="Arial"/>
          <w:sz w:val="20"/>
          <w:szCs w:val="20"/>
        </w:rPr>
        <w:t>…………………………………  – Prezesa Zarządu</w:t>
      </w:r>
    </w:p>
    <w:p w14:paraId="17EDA8CA" w14:textId="77777777" w:rsidR="00D75C7B" w:rsidRPr="00D75C7B" w:rsidRDefault="00D75C7B" w:rsidP="00D75C7B">
      <w:pPr>
        <w:spacing w:line="271" w:lineRule="auto"/>
        <w:jc w:val="both"/>
        <w:rPr>
          <w:rFonts w:ascii="Arial" w:hAnsi="Arial"/>
          <w:bCs/>
          <w:sz w:val="20"/>
          <w:szCs w:val="20"/>
        </w:rPr>
      </w:pPr>
      <w:r w:rsidRPr="00D75C7B">
        <w:rPr>
          <w:rFonts w:ascii="Arial" w:hAnsi="Arial"/>
          <w:bCs/>
          <w:sz w:val="20"/>
          <w:szCs w:val="20"/>
        </w:rPr>
        <w:t xml:space="preserve">a </w:t>
      </w:r>
    </w:p>
    <w:p w14:paraId="1371085B" w14:textId="77777777" w:rsidR="00D75C7B" w:rsidRPr="00D75C7B" w:rsidRDefault="00D75C7B" w:rsidP="00D75C7B">
      <w:pPr>
        <w:spacing w:line="271" w:lineRule="auto"/>
        <w:jc w:val="both"/>
        <w:rPr>
          <w:rFonts w:ascii="Arial" w:hAnsi="Arial"/>
          <w:sz w:val="20"/>
          <w:szCs w:val="20"/>
        </w:rPr>
      </w:pPr>
      <w:r w:rsidRPr="00D75C7B">
        <w:rPr>
          <w:rFonts w:ascii="Arial" w:hAnsi="Arial"/>
          <w:sz w:val="20"/>
          <w:szCs w:val="20"/>
        </w:rPr>
        <w:t>…………………………………</w:t>
      </w:r>
    </w:p>
    <w:p w14:paraId="725A3CA9" w14:textId="77777777" w:rsidR="00D75C7B" w:rsidRPr="00D75C7B" w:rsidRDefault="00D75C7B" w:rsidP="00D75C7B">
      <w:pPr>
        <w:spacing w:line="271" w:lineRule="auto"/>
        <w:jc w:val="both"/>
        <w:rPr>
          <w:rFonts w:ascii="Arial" w:hAnsi="Arial"/>
          <w:sz w:val="20"/>
          <w:szCs w:val="20"/>
        </w:rPr>
      </w:pPr>
      <w:r w:rsidRPr="00D75C7B">
        <w:rPr>
          <w:rFonts w:ascii="Arial" w:hAnsi="Arial"/>
          <w:sz w:val="20"/>
          <w:szCs w:val="20"/>
        </w:rPr>
        <w:t>………………………………….</w:t>
      </w:r>
    </w:p>
    <w:p w14:paraId="0AD602AE" w14:textId="77777777" w:rsidR="00D75C7B" w:rsidRPr="00D75C7B" w:rsidRDefault="00D75C7B" w:rsidP="00D75C7B">
      <w:pPr>
        <w:spacing w:line="271" w:lineRule="auto"/>
        <w:jc w:val="both"/>
        <w:rPr>
          <w:rFonts w:ascii="Arial" w:hAnsi="Arial"/>
          <w:bCs/>
          <w:sz w:val="20"/>
          <w:szCs w:val="20"/>
        </w:rPr>
      </w:pPr>
    </w:p>
    <w:p w14:paraId="4F31743F" w14:textId="77777777" w:rsidR="00D75C7B" w:rsidRPr="00D75C7B" w:rsidRDefault="00D75C7B" w:rsidP="00D75C7B">
      <w:pPr>
        <w:spacing w:line="271" w:lineRule="auto"/>
        <w:jc w:val="both"/>
        <w:rPr>
          <w:rFonts w:ascii="Arial" w:hAnsi="Arial"/>
          <w:bCs/>
          <w:sz w:val="20"/>
          <w:szCs w:val="20"/>
        </w:rPr>
      </w:pPr>
      <w:r w:rsidRPr="00D75C7B">
        <w:rPr>
          <w:rFonts w:ascii="Arial" w:hAnsi="Arial"/>
          <w:bCs/>
          <w:sz w:val="20"/>
          <w:szCs w:val="20"/>
        </w:rPr>
        <w:t>Zwanym dalej „Wykonawcą”, reprezentowany przez:</w:t>
      </w:r>
    </w:p>
    <w:p w14:paraId="37458714" w14:textId="77777777" w:rsidR="00D75C7B" w:rsidRPr="00D75C7B" w:rsidRDefault="00D75C7B" w:rsidP="00D75C7B">
      <w:pPr>
        <w:spacing w:line="271" w:lineRule="auto"/>
        <w:jc w:val="both"/>
        <w:rPr>
          <w:rFonts w:ascii="Arial" w:hAnsi="Arial"/>
          <w:bCs/>
          <w:sz w:val="20"/>
          <w:szCs w:val="20"/>
        </w:rPr>
      </w:pPr>
      <w:r w:rsidRPr="00D75C7B">
        <w:rPr>
          <w:rFonts w:ascii="Arial" w:hAnsi="Arial"/>
          <w:bCs/>
          <w:sz w:val="20"/>
          <w:szCs w:val="20"/>
        </w:rPr>
        <w:t>………………………………..</w:t>
      </w:r>
    </w:p>
    <w:p w14:paraId="015BDD37" w14:textId="77777777" w:rsidR="00D75C7B" w:rsidRPr="00D75C7B" w:rsidRDefault="00D75C7B" w:rsidP="00D75C7B">
      <w:pPr>
        <w:spacing w:line="271" w:lineRule="auto"/>
        <w:jc w:val="both"/>
        <w:rPr>
          <w:rFonts w:ascii="Arial" w:hAnsi="Arial"/>
          <w:bCs/>
          <w:sz w:val="20"/>
          <w:szCs w:val="20"/>
        </w:rPr>
      </w:pPr>
    </w:p>
    <w:p w14:paraId="3C423D61" w14:textId="77777777" w:rsidR="00D75C7B" w:rsidRPr="00D75C7B" w:rsidRDefault="00D75C7B" w:rsidP="00D75C7B">
      <w:pPr>
        <w:spacing w:line="271" w:lineRule="auto"/>
        <w:jc w:val="both"/>
        <w:rPr>
          <w:rFonts w:ascii="Arial" w:hAnsi="Arial"/>
          <w:bCs/>
          <w:sz w:val="20"/>
          <w:szCs w:val="20"/>
        </w:rPr>
      </w:pPr>
      <w:r w:rsidRPr="00D75C7B">
        <w:rPr>
          <w:rFonts w:ascii="Arial" w:hAnsi="Arial"/>
          <w:bCs/>
          <w:sz w:val="20"/>
          <w:szCs w:val="20"/>
        </w:rPr>
        <w:t>łącznie zwanymi Stronami umowy</w:t>
      </w:r>
    </w:p>
    <w:p w14:paraId="54398722" w14:textId="77777777" w:rsidR="00D75C7B" w:rsidRPr="00D75C7B" w:rsidRDefault="00D75C7B" w:rsidP="00D75C7B">
      <w:pPr>
        <w:spacing w:line="271" w:lineRule="auto"/>
        <w:jc w:val="both"/>
        <w:rPr>
          <w:rFonts w:ascii="Arial" w:hAnsi="Arial"/>
          <w:bCs/>
          <w:sz w:val="20"/>
          <w:szCs w:val="20"/>
        </w:rPr>
      </w:pPr>
      <w:r w:rsidRPr="00D75C7B">
        <w:rPr>
          <w:rFonts w:ascii="Arial" w:hAnsi="Arial"/>
          <w:bCs/>
          <w:sz w:val="20"/>
          <w:szCs w:val="20"/>
        </w:rPr>
        <w:t>o następującej treści:</w:t>
      </w:r>
    </w:p>
    <w:p w14:paraId="3E0200F0" w14:textId="77777777" w:rsidR="00D75C7B" w:rsidRPr="00D75C7B" w:rsidRDefault="00D75C7B" w:rsidP="00D75C7B">
      <w:pPr>
        <w:spacing w:line="271" w:lineRule="auto"/>
        <w:jc w:val="both"/>
        <w:rPr>
          <w:rFonts w:ascii="Arial" w:hAnsi="Arial"/>
          <w:bCs/>
          <w:sz w:val="20"/>
          <w:szCs w:val="20"/>
        </w:rPr>
      </w:pPr>
    </w:p>
    <w:p w14:paraId="6DEACC01" w14:textId="77777777" w:rsidR="00D75C7B" w:rsidRPr="00D75C7B" w:rsidRDefault="00D75C7B" w:rsidP="00D75C7B">
      <w:pPr>
        <w:spacing w:line="271" w:lineRule="auto"/>
        <w:jc w:val="center"/>
        <w:rPr>
          <w:rFonts w:ascii="Arial" w:hAnsi="Arial"/>
          <w:b/>
          <w:bCs/>
          <w:sz w:val="20"/>
          <w:szCs w:val="20"/>
        </w:rPr>
      </w:pPr>
      <w:r w:rsidRPr="00D75C7B">
        <w:rPr>
          <w:rFonts w:ascii="Arial" w:hAnsi="Arial"/>
          <w:b/>
          <w:bCs/>
          <w:sz w:val="20"/>
          <w:szCs w:val="20"/>
        </w:rPr>
        <w:t>§1 Postanowienia ogólne</w:t>
      </w:r>
    </w:p>
    <w:p w14:paraId="63A133E1" w14:textId="77777777" w:rsidR="00D75C7B" w:rsidRPr="00D75C7B" w:rsidRDefault="00D75C7B" w:rsidP="00D75C7B">
      <w:pPr>
        <w:pStyle w:val="Standard"/>
        <w:spacing w:before="240" w:line="264" w:lineRule="auto"/>
        <w:jc w:val="both"/>
        <w:rPr>
          <w:rFonts w:ascii="Arial" w:hAnsi="Arial"/>
          <w:i/>
          <w:sz w:val="20"/>
          <w:szCs w:val="20"/>
        </w:rPr>
      </w:pPr>
      <w:bookmarkStart w:id="9" w:name="_Hlk155598517"/>
      <w:r w:rsidRPr="00D75C7B">
        <w:rPr>
          <w:rFonts w:ascii="Arial" w:hAnsi="Arial"/>
          <w:bCs/>
          <w:sz w:val="20"/>
          <w:szCs w:val="20"/>
        </w:rPr>
        <w:t xml:space="preserve">Umowa zostaje zawarta na podstawie postępowania przeprowadzonego w trybie zapytania ofertowego, </w:t>
      </w:r>
      <w:r w:rsidRPr="00D75C7B">
        <w:rPr>
          <w:rFonts w:ascii="Arial" w:hAnsi="Arial"/>
          <w:sz w:val="20"/>
          <w:szCs w:val="20"/>
        </w:rPr>
        <w:t xml:space="preserve">w ramach </w:t>
      </w:r>
      <w:r w:rsidRPr="00D75C7B">
        <w:rPr>
          <w:rFonts w:ascii="Arial" w:hAnsi="Arial"/>
          <w:bCs/>
          <w:sz w:val="20"/>
          <w:szCs w:val="20"/>
        </w:rPr>
        <w:t>Projektu</w:t>
      </w:r>
      <w:r w:rsidRPr="00D75C7B">
        <w:rPr>
          <w:rFonts w:ascii="Arial" w:hAnsi="Arial"/>
          <w:b/>
          <w:sz w:val="20"/>
          <w:szCs w:val="20"/>
        </w:rPr>
        <w:t>:</w:t>
      </w:r>
      <w:r w:rsidRPr="00D75C7B">
        <w:rPr>
          <w:rFonts w:ascii="Arial" w:hAnsi="Arial"/>
          <w:sz w:val="20"/>
          <w:szCs w:val="20"/>
        </w:rPr>
        <w:t xml:space="preserve"> </w:t>
      </w:r>
      <w:proofErr w:type="spellStart"/>
      <w:r w:rsidRPr="00D75C7B">
        <w:rPr>
          <w:rFonts w:ascii="Arial" w:hAnsi="Arial"/>
          <w:sz w:val="20"/>
          <w:szCs w:val="20"/>
        </w:rPr>
        <w:t>Vesper</w:t>
      </w:r>
      <w:proofErr w:type="spellEnd"/>
      <w:r w:rsidRPr="00D75C7B">
        <w:rPr>
          <w:rFonts w:ascii="Arial" w:hAnsi="Arial"/>
          <w:sz w:val="20"/>
          <w:szCs w:val="20"/>
        </w:rPr>
        <w:t xml:space="preserve"> - bezpieczna platforma komunikacji głosowej z integracją usług biometrycznych, w ramach Programu Fundusze Europejskie dla Nowoczesnej Gospodarki 2021-2027 (FENG) Ścieżka „SMART”.</w:t>
      </w:r>
    </w:p>
    <w:bookmarkEnd w:id="9"/>
    <w:p w14:paraId="3A501FC5" w14:textId="77777777" w:rsidR="00D75C7B" w:rsidRPr="00D75C7B" w:rsidRDefault="00D75C7B" w:rsidP="00D75C7B">
      <w:pPr>
        <w:spacing w:line="271" w:lineRule="auto"/>
        <w:rPr>
          <w:rFonts w:ascii="Arial" w:hAnsi="Arial"/>
          <w:b/>
          <w:bCs/>
          <w:sz w:val="20"/>
          <w:szCs w:val="20"/>
        </w:rPr>
      </w:pPr>
    </w:p>
    <w:p w14:paraId="2EDFAB06" w14:textId="77777777" w:rsidR="00D75C7B" w:rsidRPr="00D75C7B" w:rsidRDefault="00D75C7B" w:rsidP="00D75C7B">
      <w:pPr>
        <w:spacing w:line="271" w:lineRule="auto"/>
        <w:jc w:val="center"/>
        <w:rPr>
          <w:rFonts w:ascii="Arial" w:hAnsi="Arial"/>
          <w:b/>
          <w:bCs/>
          <w:sz w:val="20"/>
          <w:szCs w:val="20"/>
        </w:rPr>
      </w:pPr>
      <w:r w:rsidRPr="00D75C7B">
        <w:rPr>
          <w:rFonts w:ascii="Arial" w:hAnsi="Arial"/>
          <w:b/>
          <w:bCs/>
          <w:sz w:val="20"/>
          <w:szCs w:val="20"/>
        </w:rPr>
        <w:t>§2 Przedmiot Umowy</w:t>
      </w:r>
    </w:p>
    <w:p w14:paraId="55B0D294" w14:textId="59AD0CBA" w:rsidR="00D75C7B" w:rsidRPr="00D75C7B" w:rsidRDefault="00D75C7B" w:rsidP="00D75C7B">
      <w:pPr>
        <w:pStyle w:val="Akapitzlist"/>
        <w:spacing w:line="271" w:lineRule="auto"/>
        <w:ind w:left="0"/>
        <w:jc w:val="both"/>
        <w:rPr>
          <w:rFonts w:ascii="Arial" w:hAnsi="Arial"/>
          <w:b/>
          <w:bCs/>
          <w:sz w:val="20"/>
          <w:szCs w:val="20"/>
        </w:rPr>
      </w:pPr>
      <w:bookmarkStart w:id="10" w:name="_Hlk155598619"/>
      <w:r w:rsidRPr="00D75C7B">
        <w:rPr>
          <w:rFonts w:ascii="Arial" w:hAnsi="Arial"/>
          <w:sz w:val="20"/>
          <w:szCs w:val="20"/>
        </w:rPr>
        <w:t xml:space="preserve">Przedmiotem umowy jest wynajem zestawu licencji </w:t>
      </w:r>
      <w:r w:rsidRPr="00D75C7B">
        <w:rPr>
          <w:rFonts w:ascii="Arial" w:hAnsi="Arial"/>
          <w:b/>
          <w:sz w:val="20"/>
          <w:szCs w:val="20"/>
        </w:rPr>
        <w:t xml:space="preserve">COMSOL </w:t>
      </w:r>
      <w:proofErr w:type="spellStart"/>
      <w:r w:rsidRPr="00D75C7B">
        <w:rPr>
          <w:rFonts w:ascii="Arial" w:hAnsi="Arial"/>
          <w:b/>
          <w:sz w:val="20"/>
          <w:szCs w:val="20"/>
        </w:rPr>
        <w:t>Multiphys</w:t>
      </w:r>
      <w:r>
        <w:rPr>
          <w:rFonts w:ascii="Arial" w:hAnsi="Arial"/>
          <w:b/>
          <w:sz w:val="20"/>
          <w:szCs w:val="20"/>
        </w:rPr>
        <w:t>i</w:t>
      </w:r>
      <w:r w:rsidRPr="00D75C7B">
        <w:rPr>
          <w:rFonts w:ascii="Arial" w:hAnsi="Arial"/>
          <w:b/>
          <w:sz w:val="20"/>
          <w:szCs w:val="20"/>
        </w:rPr>
        <w:t>cs</w:t>
      </w:r>
      <w:proofErr w:type="spellEnd"/>
      <w:r w:rsidRPr="00D75C7B">
        <w:rPr>
          <w:rFonts w:ascii="Arial" w:hAnsi="Arial"/>
          <w:sz w:val="20"/>
          <w:szCs w:val="20"/>
        </w:rPr>
        <w:t>, spełniającego minimalne wymagania:</w:t>
      </w:r>
    </w:p>
    <w:bookmarkEnd w:id="10"/>
    <w:p w14:paraId="7B8B69F4" w14:textId="26A5F5D9" w:rsidR="00D75C7B" w:rsidRPr="00D75C7B" w:rsidRDefault="00D75C7B" w:rsidP="00D75C7B">
      <w:pPr>
        <w:pStyle w:val="NormalnyWeb"/>
        <w:numPr>
          <w:ilvl w:val="0"/>
          <w:numId w:val="48"/>
        </w:numPr>
        <w:spacing w:after="0"/>
        <w:jc w:val="both"/>
        <w:rPr>
          <w:rFonts w:ascii="Arial" w:hAnsi="Arial" w:cs="Arial"/>
          <w:sz w:val="20"/>
          <w:szCs w:val="20"/>
        </w:rPr>
      </w:pPr>
      <w:proofErr w:type="spellStart"/>
      <w:r w:rsidRPr="00D75C7B">
        <w:rPr>
          <w:rFonts w:ascii="Arial" w:hAnsi="Arial" w:cs="Arial"/>
          <w:sz w:val="20"/>
          <w:szCs w:val="20"/>
        </w:rPr>
        <w:t>Comsol</w:t>
      </w:r>
      <w:proofErr w:type="spellEnd"/>
      <w:r w:rsidRPr="00D75C7B">
        <w:rPr>
          <w:rFonts w:ascii="Arial" w:hAnsi="Arial" w:cs="Arial"/>
          <w:sz w:val="20"/>
          <w:szCs w:val="20"/>
        </w:rPr>
        <w:t xml:space="preserve"> </w:t>
      </w:r>
      <w:proofErr w:type="spellStart"/>
      <w:r w:rsidRPr="00D75C7B">
        <w:rPr>
          <w:rFonts w:ascii="Arial" w:hAnsi="Arial" w:cs="Arial"/>
          <w:sz w:val="20"/>
          <w:szCs w:val="20"/>
        </w:rPr>
        <w:t>Multiphys</w:t>
      </w:r>
      <w:r>
        <w:rPr>
          <w:rFonts w:ascii="Arial" w:hAnsi="Arial" w:cs="Arial"/>
          <w:sz w:val="20"/>
          <w:szCs w:val="20"/>
        </w:rPr>
        <w:t>i</w:t>
      </w:r>
      <w:r w:rsidRPr="00D75C7B">
        <w:rPr>
          <w:rFonts w:ascii="Arial" w:hAnsi="Arial" w:cs="Arial"/>
          <w:sz w:val="20"/>
          <w:szCs w:val="20"/>
        </w:rPr>
        <w:t>cs</w:t>
      </w:r>
      <w:proofErr w:type="spellEnd"/>
      <w:r w:rsidRPr="00D75C7B">
        <w:rPr>
          <w:rFonts w:ascii="Arial" w:hAnsi="Arial" w:cs="Arial"/>
          <w:sz w:val="20"/>
          <w:szCs w:val="20"/>
        </w:rPr>
        <w:t xml:space="preserve"> lub równoważny – licencja wieczysta CPU (możliwość używania przez wielu użytkowników na 1 komputerze) – oprogramowanie symulacyjne ogólnego przeznaczenia do modelowania projektów, urządzeń i procesów we wszystkich dziedzinach inżynierii, produkcji i badań naukowych. Oprócz wykorzystania modelowania wielofizycznego do własnych projektów, umożliwi również przekształcać modele w aplikacje symulacyjne. Platforma symulacyjna będzie obejmowała wszystkie kroki w procesie modelowania - od definiowania geometrii, właściwości materiałów i fizyki, które opisują konkretne zjawiska do rozwiązywania (relacje pomiędzy elementami w symulacji) i </w:t>
      </w:r>
      <w:proofErr w:type="spellStart"/>
      <w:r w:rsidRPr="00D75C7B">
        <w:rPr>
          <w:rFonts w:ascii="Arial" w:hAnsi="Arial" w:cs="Arial"/>
          <w:sz w:val="20"/>
          <w:szCs w:val="20"/>
        </w:rPr>
        <w:t>postprocessingu</w:t>
      </w:r>
      <w:proofErr w:type="spellEnd"/>
      <w:r w:rsidRPr="00D75C7B">
        <w:rPr>
          <w:rFonts w:ascii="Arial" w:hAnsi="Arial" w:cs="Arial"/>
          <w:sz w:val="20"/>
          <w:szCs w:val="20"/>
        </w:rPr>
        <w:t xml:space="preserve"> modeli w celu uzyskania dokładnych i wiarygodnych wyników. Oprogramowanie umożliwia przygotowanie wielu scenariuszy w postaci plików.</w:t>
      </w:r>
    </w:p>
    <w:p w14:paraId="2E6CAEF3" w14:textId="77777777" w:rsidR="00D75C7B" w:rsidRPr="00D75C7B" w:rsidRDefault="00D75C7B" w:rsidP="00D75C7B">
      <w:pPr>
        <w:pStyle w:val="NormalnyWeb"/>
        <w:numPr>
          <w:ilvl w:val="0"/>
          <w:numId w:val="48"/>
        </w:numPr>
        <w:spacing w:after="0"/>
        <w:jc w:val="both"/>
        <w:rPr>
          <w:rFonts w:ascii="Arial" w:hAnsi="Arial" w:cs="Arial"/>
          <w:sz w:val="20"/>
          <w:szCs w:val="20"/>
        </w:rPr>
      </w:pPr>
      <w:r w:rsidRPr="00D75C7B">
        <w:rPr>
          <w:rFonts w:ascii="Arial" w:hAnsi="Arial" w:cs="Arial"/>
          <w:sz w:val="20"/>
          <w:szCs w:val="20"/>
        </w:rPr>
        <w:t xml:space="preserve">Moduł Akustyki – umożliwia dostęp do funkcji specjalistycznej akustyki i analizy drgań. </w:t>
      </w:r>
      <w:r w:rsidRPr="00D75C7B">
        <w:rPr>
          <w:rFonts w:ascii="Arial" w:hAnsi="Arial" w:cs="Arial"/>
          <w:bCs/>
          <w:sz w:val="20"/>
          <w:szCs w:val="20"/>
        </w:rPr>
        <w:t>Moduł</w:t>
      </w:r>
      <w:r w:rsidRPr="00D75C7B">
        <w:rPr>
          <w:rFonts w:ascii="Arial" w:hAnsi="Arial" w:cs="Arial"/>
          <w:b/>
          <w:bCs/>
          <w:sz w:val="20"/>
          <w:szCs w:val="20"/>
        </w:rPr>
        <w:t xml:space="preserve"> </w:t>
      </w:r>
      <w:r w:rsidRPr="00D75C7B">
        <w:rPr>
          <w:rFonts w:ascii="Arial" w:hAnsi="Arial" w:cs="Arial"/>
          <w:bCs/>
          <w:sz w:val="20"/>
          <w:szCs w:val="20"/>
        </w:rPr>
        <w:t>Akustyki powinien zawierać narzędzia do modelowania m. in.:</w:t>
      </w:r>
    </w:p>
    <w:p w14:paraId="1A807D1E" w14:textId="77777777" w:rsidR="00D75C7B" w:rsidRPr="00D75C7B" w:rsidRDefault="00D75C7B" w:rsidP="00D75C7B">
      <w:pPr>
        <w:pStyle w:val="NormalnyWeb"/>
        <w:numPr>
          <w:ilvl w:val="0"/>
          <w:numId w:val="49"/>
        </w:numPr>
        <w:spacing w:after="0"/>
        <w:rPr>
          <w:rFonts w:ascii="Arial" w:hAnsi="Arial" w:cs="Arial"/>
          <w:sz w:val="20"/>
          <w:szCs w:val="20"/>
        </w:rPr>
      </w:pPr>
      <w:r w:rsidRPr="00D75C7B">
        <w:rPr>
          <w:rFonts w:ascii="Arial" w:hAnsi="Arial" w:cs="Arial"/>
          <w:sz w:val="20"/>
          <w:szCs w:val="20"/>
        </w:rPr>
        <w:t>Akustyka pomieszczeń i budynków</w:t>
      </w:r>
    </w:p>
    <w:p w14:paraId="4E4C9D66" w14:textId="77777777" w:rsidR="00D75C7B" w:rsidRPr="00D75C7B" w:rsidRDefault="00D75C7B" w:rsidP="00D75C7B">
      <w:pPr>
        <w:pStyle w:val="NormalnyWeb"/>
        <w:numPr>
          <w:ilvl w:val="0"/>
          <w:numId w:val="49"/>
        </w:numPr>
        <w:spacing w:after="0"/>
        <w:rPr>
          <w:rFonts w:ascii="Arial" w:hAnsi="Arial" w:cs="Arial"/>
          <w:sz w:val="20"/>
          <w:szCs w:val="20"/>
        </w:rPr>
      </w:pPr>
      <w:r w:rsidRPr="00D75C7B">
        <w:rPr>
          <w:rFonts w:ascii="Arial" w:hAnsi="Arial" w:cs="Arial"/>
          <w:sz w:val="20"/>
          <w:szCs w:val="20"/>
        </w:rPr>
        <w:t>Mikrofony</w:t>
      </w:r>
    </w:p>
    <w:p w14:paraId="6C3F200D" w14:textId="77777777" w:rsidR="00D75C7B" w:rsidRPr="00D75C7B" w:rsidRDefault="00D75C7B" w:rsidP="00D75C7B">
      <w:pPr>
        <w:pStyle w:val="NormalnyWeb"/>
        <w:numPr>
          <w:ilvl w:val="0"/>
          <w:numId w:val="49"/>
        </w:numPr>
        <w:spacing w:after="0"/>
        <w:rPr>
          <w:rFonts w:ascii="Arial" w:hAnsi="Arial" w:cs="Arial"/>
          <w:sz w:val="20"/>
          <w:szCs w:val="20"/>
        </w:rPr>
      </w:pPr>
      <w:r w:rsidRPr="00D75C7B">
        <w:rPr>
          <w:rFonts w:ascii="Arial" w:hAnsi="Arial" w:cs="Arial"/>
          <w:sz w:val="20"/>
          <w:szCs w:val="20"/>
        </w:rPr>
        <w:t>Urządzenia mobilne</w:t>
      </w:r>
    </w:p>
    <w:p w14:paraId="4CBD964C" w14:textId="77777777" w:rsidR="00D75C7B" w:rsidRPr="00D75C7B" w:rsidRDefault="00D75C7B" w:rsidP="00D75C7B">
      <w:pPr>
        <w:pStyle w:val="NormalnyWeb"/>
        <w:numPr>
          <w:ilvl w:val="0"/>
          <w:numId w:val="49"/>
        </w:numPr>
        <w:spacing w:after="0"/>
        <w:rPr>
          <w:rFonts w:ascii="Arial" w:hAnsi="Arial" w:cs="Arial"/>
          <w:sz w:val="20"/>
          <w:szCs w:val="20"/>
        </w:rPr>
      </w:pPr>
      <w:r w:rsidRPr="00D75C7B">
        <w:rPr>
          <w:rFonts w:ascii="Arial" w:hAnsi="Arial" w:cs="Arial"/>
          <w:sz w:val="20"/>
          <w:szCs w:val="20"/>
        </w:rPr>
        <w:t>Zachowanie modalne pomieszczeń</w:t>
      </w:r>
    </w:p>
    <w:p w14:paraId="203BB9F4" w14:textId="77777777" w:rsidR="00D75C7B" w:rsidRPr="00D75C7B" w:rsidRDefault="00D75C7B" w:rsidP="00D75C7B">
      <w:pPr>
        <w:pStyle w:val="NormalnyWeb"/>
        <w:numPr>
          <w:ilvl w:val="0"/>
          <w:numId w:val="49"/>
        </w:numPr>
        <w:spacing w:after="0"/>
        <w:rPr>
          <w:rFonts w:ascii="Arial" w:hAnsi="Arial" w:cs="Arial"/>
          <w:sz w:val="20"/>
          <w:szCs w:val="20"/>
        </w:rPr>
      </w:pPr>
      <w:r w:rsidRPr="00D75C7B">
        <w:rPr>
          <w:rFonts w:ascii="Arial" w:hAnsi="Arial" w:cs="Arial"/>
          <w:sz w:val="20"/>
          <w:szCs w:val="20"/>
        </w:rPr>
        <w:t>Masowe fale akustyczne (BAW)</w:t>
      </w:r>
    </w:p>
    <w:p w14:paraId="2E597F09" w14:textId="77777777" w:rsidR="00D75C7B" w:rsidRPr="00D75C7B" w:rsidRDefault="00D75C7B" w:rsidP="00D75C7B">
      <w:pPr>
        <w:pStyle w:val="NormalnyWeb"/>
        <w:numPr>
          <w:ilvl w:val="0"/>
          <w:numId w:val="49"/>
        </w:numPr>
        <w:spacing w:after="0"/>
        <w:rPr>
          <w:rFonts w:ascii="Arial" w:hAnsi="Arial" w:cs="Arial"/>
          <w:sz w:val="20"/>
          <w:szCs w:val="20"/>
        </w:rPr>
      </w:pPr>
      <w:r w:rsidRPr="00D75C7B">
        <w:rPr>
          <w:rFonts w:ascii="Arial" w:hAnsi="Arial" w:cs="Arial"/>
          <w:sz w:val="20"/>
          <w:szCs w:val="20"/>
        </w:rPr>
        <w:lastRenderedPageBreak/>
        <w:t>Akustyka sali koncertowej</w:t>
      </w:r>
    </w:p>
    <w:p w14:paraId="3A6B5B5B" w14:textId="77777777" w:rsidR="00D75C7B" w:rsidRPr="00D75C7B" w:rsidRDefault="00D75C7B" w:rsidP="00D75C7B">
      <w:pPr>
        <w:pStyle w:val="NormalnyWeb"/>
        <w:numPr>
          <w:ilvl w:val="0"/>
          <w:numId w:val="49"/>
        </w:numPr>
        <w:spacing w:after="0"/>
        <w:rPr>
          <w:rFonts w:ascii="Arial" w:hAnsi="Arial" w:cs="Arial"/>
          <w:sz w:val="20"/>
          <w:szCs w:val="20"/>
        </w:rPr>
      </w:pPr>
      <w:r w:rsidRPr="00D75C7B">
        <w:rPr>
          <w:rFonts w:ascii="Arial" w:hAnsi="Arial" w:cs="Arial"/>
          <w:sz w:val="20"/>
          <w:szCs w:val="20"/>
        </w:rPr>
        <w:t>Akustyka konwekcyjna</w:t>
      </w:r>
    </w:p>
    <w:p w14:paraId="439C78CA" w14:textId="77777777" w:rsidR="00D75C7B" w:rsidRPr="00D75C7B" w:rsidRDefault="00D75C7B" w:rsidP="00D75C7B">
      <w:pPr>
        <w:pStyle w:val="NormalnyWeb"/>
        <w:numPr>
          <w:ilvl w:val="0"/>
          <w:numId w:val="49"/>
        </w:numPr>
        <w:spacing w:after="0"/>
        <w:rPr>
          <w:rFonts w:ascii="Arial" w:hAnsi="Arial" w:cs="Arial"/>
          <w:sz w:val="20"/>
          <w:szCs w:val="20"/>
        </w:rPr>
      </w:pPr>
      <w:r w:rsidRPr="00D75C7B">
        <w:rPr>
          <w:rFonts w:ascii="Arial" w:hAnsi="Arial" w:cs="Arial"/>
          <w:sz w:val="20"/>
          <w:szCs w:val="20"/>
        </w:rPr>
        <w:t>Niestabilności spalania</w:t>
      </w:r>
    </w:p>
    <w:p w14:paraId="64D2C934" w14:textId="77777777" w:rsidR="00D75C7B" w:rsidRPr="00D75C7B" w:rsidRDefault="00D75C7B" w:rsidP="00D75C7B">
      <w:pPr>
        <w:pStyle w:val="NormalnyWeb"/>
        <w:numPr>
          <w:ilvl w:val="0"/>
          <w:numId w:val="49"/>
        </w:numPr>
        <w:spacing w:after="0"/>
        <w:rPr>
          <w:rFonts w:ascii="Arial" w:hAnsi="Arial" w:cs="Arial"/>
          <w:sz w:val="20"/>
          <w:szCs w:val="20"/>
        </w:rPr>
      </w:pPr>
      <w:r w:rsidRPr="00D75C7B">
        <w:rPr>
          <w:rFonts w:ascii="Arial" w:hAnsi="Arial" w:cs="Arial"/>
          <w:sz w:val="20"/>
          <w:szCs w:val="20"/>
        </w:rPr>
        <w:t>Przepływomierze Coriolisa</w:t>
      </w:r>
    </w:p>
    <w:p w14:paraId="057DB858" w14:textId="77777777" w:rsidR="00D75C7B" w:rsidRPr="00D75C7B" w:rsidRDefault="00D75C7B" w:rsidP="00D75C7B">
      <w:pPr>
        <w:pStyle w:val="NormalnyWeb"/>
        <w:numPr>
          <w:ilvl w:val="0"/>
          <w:numId w:val="49"/>
        </w:numPr>
        <w:spacing w:after="0"/>
        <w:rPr>
          <w:rFonts w:ascii="Arial" w:hAnsi="Arial" w:cs="Arial"/>
          <w:sz w:val="20"/>
          <w:szCs w:val="20"/>
        </w:rPr>
      </w:pPr>
      <w:r w:rsidRPr="00D75C7B">
        <w:rPr>
          <w:rFonts w:ascii="Arial" w:hAnsi="Arial" w:cs="Arial"/>
          <w:sz w:val="20"/>
          <w:szCs w:val="20"/>
        </w:rPr>
        <w:t>Akustyka kabiny samochodu</w:t>
      </w:r>
    </w:p>
    <w:p w14:paraId="4315C363" w14:textId="77777777" w:rsidR="00D75C7B" w:rsidRPr="00D75C7B" w:rsidRDefault="00D75C7B" w:rsidP="00D75C7B">
      <w:pPr>
        <w:pStyle w:val="NormalnyWeb"/>
        <w:numPr>
          <w:ilvl w:val="0"/>
          <w:numId w:val="49"/>
        </w:numPr>
        <w:spacing w:after="0"/>
        <w:rPr>
          <w:rFonts w:ascii="Arial" w:hAnsi="Arial" w:cs="Arial"/>
          <w:sz w:val="20"/>
          <w:szCs w:val="20"/>
        </w:rPr>
      </w:pPr>
      <w:r w:rsidRPr="00D75C7B">
        <w:rPr>
          <w:rFonts w:ascii="Arial" w:hAnsi="Arial" w:cs="Arial"/>
          <w:sz w:val="20"/>
          <w:szCs w:val="20"/>
        </w:rPr>
        <w:t>Dyfuzory</w:t>
      </w:r>
    </w:p>
    <w:p w14:paraId="34F58861" w14:textId="77777777" w:rsidR="00D75C7B" w:rsidRPr="00D75C7B" w:rsidRDefault="00D75C7B" w:rsidP="00D75C7B">
      <w:pPr>
        <w:pStyle w:val="NormalnyWeb"/>
        <w:numPr>
          <w:ilvl w:val="0"/>
          <w:numId w:val="49"/>
        </w:numPr>
        <w:spacing w:after="0"/>
        <w:rPr>
          <w:rFonts w:ascii="Arial" w:hAnsi="Arial" w:cs="Arial"/>
          <w:sz w:val="20"/>
          <w:szCs w:val="20"/>
        </w:rPr>
      </w:pPr>
      <w:r w:rsidRPr="00D75C7B">
        <w:rPr>
          <w:rFonts w:ascii="Arial" w:hAnsi="Arial" w:cs="Arial"/>
          <w:sz w:val="20"/>
          <w:szCs w:val="20"/>
        </w:rPr>
        <w:t>Przetworniki elektroakustyczne</w:t>
      </w:r>
    </w:p>
    <w:p w14:paraId="4A7DBBCB" w14:textId="77777777" w:rsidR="00D75C7B" w:rsidRPr="00D75C7B" w:rsidRDefault="00D75C7B" w:rsidP="00D75C7B">
      <w:pPr>
        <w:pStyle w:val="NormalnyWeb"/>
        <w:numPr>
          <w:ilvl w:val="0"/>
          <w:numId w:val="49"/>
        </w:numPr>
        <w:spacing w:after="0"/>
        <w:rPr>
          <w:rFonts w:ascii="Arial" w:hAnsi="Arial" w:cs="Arial"/>
          <w:sz w:val="20"/>
          <w:szCs w:val="20"/>
        </w:rPr>
      </w:pPr>
      <w:r w:rsidRPr="00D75C7B">
        <w:rPr>
          <w:rFonts w:ascii="Arial" w:hAnsi="Arial" w:cs="Arial"/>
          <w:sz w:val="20"/>
          <w:szCs w:val="20"/>
        </w:rPr>
        <w:t>Przepływomierze</w:t>
      </w:r>
    </w:p>
    <w:p w14:paraId="549A2A52" w14:textId="77777777" w:rsidR="00D75C7B" w:rsidRPr="00D75C7B" w:rsidRDefault="00D75C7B" w:rsidP="00D75C7B">
      <w:pPr>
        <w:pStyle w:val="NormalnyWeb"/>
        <w:numPr>
          <w:ilvl w:val="0"/>
          <w:numId w:val="49"/>
        </w:numPr>
        <w:spacing w:after="0"/>
        <w:rPr>
          <w:rFonts w:ascii="Arial" w:hAnsi="Arial" w:cs="Arial"/>
          <w:sz w:val="20"/>
          <w:szCs w:val="20"/>
        </w:rPr>
      </w:pPr>
      <w:r w:rsidRPr="00D75C7B">
        <w:rPr>
          <w:rFonts w:ascii="Arial" w:hAnsi="Arial" w:cs="Arial"/>
          <w:sz w:val="20"/>
          <w:szCs w:val="20"/>
        </w:rPr>
        <w:t>Hałas przenoszony przez płyn</w:t>
      </w:r>
    </w:p>
    <w:p w14:paraId="395661E2" w14:textId="77777777" w:rsidR="00D75C7B" w:rsidRPr="00D75C7B" w:rsidRDefault="00D75C7B" w:rsidP="00D75C7B">
      <w:pPr>
        <w:pStyle w:val="NormalnyWeb"/>
        <w:numPr>
          <w:ilvl w:val="0"/>
          <w:numId w:val="49"/>
        </w:numPr>
        <w:spacing w:after="0"/>
        <w:rPr>
          <w:rFonts w:ascii="Arial" w:hAnsi="Arial" w:cs="Arial"/>
          <w:sz w:val="20"/>
          <w:szCs w:val="20"/>
        </w:rPr>
      </w:pPr>
      <w:r w:rsidRPr="00D75C7B">
        <w:rPr>
          <w:rFonts w:ascii="Arial" w:hAnsi="Arial" w:cs="Arial"/>
          <w:sz w:val="20"/>
          <w:szCs w:val="20"/>
        </w:rPr>
        <w:t>Oddziaływanie struktury płynów (FSI) w dziedzinie częstotliwości</w:t>
      </w:r>
    </w:p>
    <w:p w14:paraId="41F5E9A0" w14:textId="77777777" w:rsidR="00D75C7B" w:rsidRPr="00D75C7B" w:rsidRDefault="00D75C7B" w:rsidP="00D75C7B">
      <w:pPr>
        <w:pStyle w:val="NormalnyWeb"/>
        <w:numPr>
          <w:ilvl w:val="0"/>
          <w:numId w:val="48"/>
        </w:numPr>
        <w:spacing w:after="0"/>
        <w:jc w:val="both"/>
        <w:rPr>
          <w:rFonts w:ascii="Arial" w:hAnsi="Arial" w:cs="Arial"/>
          <w:sz w:val="20"/>
          <w:szCs w:val="20"/>
        </w:rPr>
      </w:pPr>
      <w:r w:rsidRPr="00D75C7B">
        <w:rPr>
          <w:rFonts w:ascii="Arial" w:hAnsi="Arial" w:cs="Arial"/>
          <w:sz w:val="20"/>
          <w:szCs w:val="20"/>
        </w:rPr>
        <w:t xml:space="preserve">Moduł </w:t>
      </w:r>
      <w:proofErr w:type="spellStart"/>
      <w:r w:rsidRPr="00D75C7B">
        <w:rPr>
          <w:rFonts w:ascii="Arial" w:hAnsi="Arial" w:cs="Arial"/>
          <w:sz w:val="20"/>
          <w:szCs w:val="20"/>
        </w:rPr>
        <w:t>LiveLink</w:t>
      </w:r>
      <w:proofErr w:type="spellEnd"/>
      <w:r w:rsidRPr="00D75C7B">
        <w:rPr>
          <w:rFonts w:ascii="Arial" w:hAnsi="Arial" w:cs="Arial"/>
          <w:sz w:val="20"/>
          <w:szCs w:val="20"/>
        </w:rPr>
        <w:t xml:space="preserve"> for </w:t>
      </w:r>
      <w:proofErr w:type="spellStart"/>
      <w:r w:rsidRPr="00D75C7B">
        <w:rPr>
          <w:rFonts w:ascii="Arial" w:hAnsi="Arial" w:cs="Arial"/>
          <w:sz w:val="20"/>
          <w:szCs w:val="20"/>
        </w:rPr>
        <w:t>Matlab</w:t>
      </w:r>
      <w:proofErr w:type="spellEnd"/>
      <w:r w:rsidRPr="00D75C7B">
        <w:rPr>
          <w:rFonts w:ascii="Arial" w:hAnsi="Arial" w:cs="Arial"/>
          <w:sz w:val="20"/>
          <w:szCs w:val="20"/>
        </w:rPr>
        <w:t xml:space="preserve"> lub równoważny - Moduł integrujący pakiet COMSOL </w:t>
      </w:r>
      <w:proofErr w:type="spellStart"/>
      <w:r w:rsidRPr="00D75C7B">
        <w:rPr>
          <w:rFonts w:ascii="Arial" w:hAnsi="Arial" w:cs="Arial"/>
          <w:sz w:val="20"/>
          <w:szCs w:val="20"/>
        </w:rPr>
        <w:t>Multiphysics</w:t>
      </w:r>
      <w:proofErr w:type="spellEnd"/>
      <w:r w:rsidRPr="00D75C7B">
        <w:rPr>
          <w:rFonts w:ascii="Arial" w:hAnsi="Arial" w:cs="Arial"/>
          <w:sz w:val="20"/>
          <w:szCs w:val="20"/>
        </w:rPr>
        <w:t xml:space="preserve">  lub równoważny z MATLAB, rozszerzający modelowanie o programowanie skryptowe w środowisku MATLAB. Możliwość wykorzystania MATLAB-a i jego skrzynek narzędziowych podczas wstępnego przetwarzania, manipulacji modelem i </w:t>
      </w:r>
      <w:proofErr w:type="spellStart"/>
      <w:r w:rsidRPr="00D75C7B">
        <w:rPr>
          <w:rFonts w:ascii="Arial" w:hAnsi="Arial" w:cs="Arial"/>
          <w:sz w:val="20"/>
          <w:szCs w:val="20"/>
        </w:rPr>
        <w:t>postprocessingu</w:t>
      </w:r>
      <w:proofErr w:type="spellEnd"/>
      <w:r w:rsidRPr="00D75C7B">
        <w:rPr>
          <w:rFonts w:ascii="Arial" w:hAnsi="Arial" w:cs="Arial"/>
          <w:sz w:val="20"/>
          <w:szCs w:val="20"/>
        </w:rPr>
        <w:t>:</w:t>
      </w:r>
    </w:p>
    <w:p w14:paraId="121086C1" w14:textId="77777777" w:rsidR="00D75C7B" w:rsidRPr="00D75C7B" w:rsidRDefault="00D75C7B" w:rsidP="00D75C7B">
      <w:pPr>
        <w:pStyle w:val="NormalnyWeb"/>
        <w:numPr>
          <w:ilvl w:val="0"/>
          <w:numId w:val="50"/>
        </w:numPr>
        <w:tabs>
          <w:tab w:val="clear" w:pos="720"/>
        </w:tabs>
        <w:spacing w:after="0"/>
        <w:ind w:left="1418"/>
        <w:jc w:val="both"/>
        <w:rPr>
          <w:rFonts w:ascii="Arial" w:hAnsi="Arial" w:cs="Arial"/>
          <w:sz w:val="20"/>
          <w:szCs w:val="20"/>
        </w:rPr>
      </w:pPr>
      <w:r w:rsidRPr="00D75C7B">
        <w:rPr>
          <w:rFonts w:ascii="Arial" w:hAnsi="Arial" w:cs="Arial"/>
          <w:sz w:val="20"/>
          <w:szCs w:val="20"/>
        </w:rPr>
        <w:t>Ulepszanie wewnętrznego kodu MATLAB dzięki  symulacjom wielofizycznym</w:t>
      </w:r>
    </w:p>
    <w:p w14:paraId="1F0E559C" w14:textId="77777777" w:rsidR="00D75C7B" w:rsidRPr="00D75C7B" w:rsidRDefault="00D75C7B" w:rsidP="00D75C7B">
      <w:pPr>
        <w:pStyle w:val="NormalnyWeb"/>
        <w:numPr>
          <w:ilvl w:val="0"/>
          <w:numId w:val="50"/>
        </w:numPr>
        <w:tabs>
          <w:tab w:val="clear" w:pos="720"/>
        </w:tabs>
        <w:spacing w:after="0"/>
        <w:ind w:left="1418"/>
        <w:jc w:val="both"/>
        <w:rPr>
          <w:rFonts w:ascii="Arial" w:hAnsi="Arial" w:cs="Arial"/>
          <w:sz w:val="20"/>
          <w:szCs w:val="20"/>
        </w:rPr>
      </w:pPr>
      <w:r w:rsidRPr="00D75C7B">
        <w:rPr>
          <w:rFonts w:ascii="Arial" w:hAnsi="Arial" w:cs="Arial"/>
          <w:sz w:val="20"/>
          <w:szCs w:val="20"/>
        </w:rPr>
        <w:t>Opieranie modelowania geometrycznego na danych probabilistycznych lub danych obrazowych</w:t>
      </w:r>
    </w:p>
    <w:p w14:paraId="03F6FDB2" w14:textId="77777777" w:rsidR="00D75C7B" w:rsidRPr="00D75C7B" w:rsidRDefault="00D75C7B" w:rsidP="00D75C7B">
      <w:pPr>
        <w:pStyle w:val="NormalnyWeb"/>
        <w:numPr>
          <w:ilvl w:val="0"/>
          <w:numId w:val="50"/>
        </w:numPr>
        <w:tabs>
          <w:tab w:val="clear" w:pos="720"/>
        </w:tabs>
        <w:spacing w:after="0"/>
        <w:ind w:left="1418"/>
        <w:jc w:val="both"/>
        <w:rPr>
          <w:rFonts w:ascii="Arial" w:hAnsi="Arial" w:cs="Arial"/>
          <w:sz w:val="20"/>
          <w:szCs w:val="20"/>
        </w:rPr>
      </w:pPr>
      <w:r w:rsidRPr="00D75C7B">
        <w:rPr>
          <w:rFonts w:ascii="Arial" w:hAnsi="Arial" w:cs="Arial"/>
          <w:sz w:val="20"/>
          <w:szCs w:val="20"/>
        </w:rPr>
        <w:t>Wykonywanie analiz statystycznych wyników symulacji</w:t>
      </w:r>
    </w:p>
    <w:p w14:paraId="356F35BC" w14:textId="77777777" w:rsidR="00D75C7B" w:rsidRPr="00D75C7B" w:rsidRDefault="00D75C7B" w:rsidP="00D75C7B">
      <w:pPr>
        <w:pStyle w:val="NormalnyWeb"/>
        <w:numPr>
          <w:ilvl w:val="0"/>
          <w:numId w:val="50"/>
        </w:numPr>
        <w:tabs>
          <w:tab w:val="clear" w:pos="720"/>
        </w:tabs>
        <w:spacing w:after="0"/>
        <w:ind w:left="1418"/>
        <w:jc w:val="both"/>
        <w:rPr>
          <w:rFonts w:ascii="Arial" w:hAnsi="Arial" w:cs="Arial"/>
          <w:sz w:val="20"/>
          <w:szCs w:val="20"/>
        </w:rPr>
      </w:pPr>
      <w:r w:rsidRPr="00D75C7B">
        <w:rPr>
          <w:rFonts w:ascii="Arial" w:hAnsi="Arial" w:cs="Arial"/>
          <w:sz w:val="20"/>
          <w:szCs w:val="20"/>
        </w:rPr>
        <w:t xml:space="preserve">Korzystanie z modeli </w:t>
      </w:r>
      <w:proofErr w:type="spellStart"/>
      <w:r w:rsidRPr="00D75C7B">
        <w:rPr>
          <w:rFonts w:ascii="Arial" w:hAnsi="Arial" w:cs="Arial"/>
          <w:sz w:val="20"/>
          <w:szCs w:val="20"/>
        </w:rPr>
        <w:t>multifizycznych</w:t>
      </w:r>
      <w:proofErr w:type="spellEnd"/>
      <w:r w:rsidRPr="00D75C7B">
        <w:rPr>
          <w:rFonts w:ascii="Arial" w:hAnsi="Arial" w:cs="Arial"/>
          <w:sz w:val="20"/>
          <w:szCs w:val="20"/>
        </w:rPr>
        <w:t xml:space="preserve"> wraz z symulacjami Monte Carlo i algorytmami genetycznymi</w:t>
      </w:r>
    </w:p>
    <w:p w14:paraId="066D3D40" w14:textId="77777777" w:rsidR="00D75C7B" w:rsidRPr="00D75C7B" w:rsidRDefault="00D75C7B" w:rsidP="00D75C7B">
      <w:pPr>
        <w:pStyle w:val="NormalnyWeb"/>
        <w:numPr>
          <w:ilvl w:val="0"/>
          <w:numId w:val="50"/>
        </w:numPr>
        <w:tabs>
          <w:tab w:val="clear" w:pos="720"/>
        </w:tabs>
        <w:spacing w:after="0"/>
        <w:ind w:left="1418"/>
        <w:jc w:val="both"/>
        <w:rPr>
          <w:rFonts w:ascii="Arial" w:hAnsi="Arial" w:cs="Arial"/>
          <w:sz w:val="20"/>
          <w:szCs w:val="20"/>
        </w:rPr>
      </w:pPr>
      <w:r w:rsidRPr="00D75C7B">
        <w:rPr>
          <w:rFonts w:ascii="Arial" w:hAnsi="Arial" w:cs="Arial"/>
          <w:sz w:val="20"/>
          <w:szCs w:val="20"/>
        </w:rPr>
        <w:t>Eksport modeli COMSOL w formacie macierzy przestrzeni stanów w celu włączenia ich do systemów sterowania</w:t>
      </w:r>
    </w:p>
    <w:p w14:paraId="27D36C76" w14:textId="77777777" w:rsidR="00D75C7B" w:rsidRPr="00D75C7B" w:rsidRDefault="00D75C7B" w:rsidP="00D75C7B">
      <w:pPr>
        <w:pStyle w:val="NormalnyWeb"/>
        <w:numPr>
          <w:ilvl w:val="0"/>
          <w:numId w:val="50"/>
        </w:numPr>
        <w:tabs>
          <w:tab w:val="clear" w:pos="720"/>
        </w:tabs>
        <w:spacing w:after="0"/>
        <w:ind w:left="1418"/>
        <w:jc w:val="both"/>
        <w:rPr>
          <w:rFonts w:ascii="Arial" w:hAnsi="Arial" w:cs="Arial"/>
          <w:sz w:val="20"/>
          <w:szCs w:val="20"/>
        </w:rPr>
      </w:pPr>
      <w:r w:rsidRPr="00D75C7B">
        <w:rPr>
          <w:rFonts w:ascii="Arial" w:hAnsi="Arial" w:cs="Arial"/>
          <w:sz w:val="20"/>
          <w:szCs w:val="20"/>
        </w:rPr>
        <w:t>Wywoływanie funkcji MATLAB z COMSOL Desktop</w:t>
      </w:r>
    </w:p>
    <w:p w14:paraId="74F4A4C9" w14:textId="77777777" w:rsidR="00D75C7B" w:rsidRPr="00D75C7B" w:rsidRDefault="00D75C7B" w:rsidP="00D75C7B">
      <w:pPr>
        <w:spacing w:line="271" w:lineRule="auto"/>
        <w:ind w:left="284" w:hanging="284"/>
        <w:jc w:val="both"/>
        <w:rPr>
          <w:rFonts w:ascii="Arial" w:eastAsia="Times New Roman" w:hAnsi="Arial"/>
          <w:sz w:val="20"/>
          <w:szCs w:val="20"/>
          <w:lang w:eastAsia="pl-PL"/>
        </w:rPr>
      </w:pPr>
    </w:p>
    <w:p w14:paraId="68629C84" w14:textId="77777777" w:rsidR="00D75C7B" w:rsidRPr="00D75C7B" w:rsidRDefault="00D75C7B" w:rsidP="00D75C7B">
      <w:pPr>
        <w:tabs>
          <w:tab w:val="left" w:pos="567"/>
        </w:tabs>
        <w:spacing w:line="271" w:lineRule="auto"/>
        <w:contextualSpacing/>
        <w:jc w:val="center"/>
        <w:rPr>
          <w:rFonts w:ascii="Arial" w:hAnsi="Arial"/>
          <w:b/>
          <w:sz w:val="20"/>
          <w:szCs w:val="20"/>
        </w:rPr>
      </w:pPr>
      <w:r w:rsidRPr="00D75C7B">
        <w:rPr>
          <w:rFonts w:ascii="Arial" w:hAnsi="Arial"/>
          <w:b/>
          <w:sz w:val="20"/>
          <w:szCs w:val="20"/>
        </w:rPr>
        <w:t>§3 Warunki realizacji umowy</w:t>
      </w:r>
    </w:p>
    <w:p w14:paraId="2A1B6A91" w14:textId="77777777" w:rsidR="00D75C7B" w:rsidRPr="00D75C7B" w:rsidRDefault="00D75C7B" w:rsidP="00D75C7B">
      <w:pPr>
        <w:pStyle w:val="Akapitzlist"/>
        <w:tabs>
          <w:tab w:val="left" w:pos="567"/>
        </w:tabs>
        <w:spacing w:line="271" w:lineRule="auto"/>
        <w:rPr>
          <w:rFonts w:ascii="Arial" w:hAnsi="Arial"/>
          <w:b/>
          <w:sz w:val="20"/>
          <w:szCs w:val="20"/>
        </w:rPr>
      </w:pPr>
    </w:p>
    <w:p w14:paraId="78D404C1" w14:textId="28A9B811" w:rsidR="00D75C7B" w:rsidRPr="00D75C7B" w:rsidRDefault="00D75C7B" w:rsidP="00D75C7B">
      <w:pPr>
        <w:pStyle w:val="Standard"/>
        <w:numPr>
          <w:ilvl w:val="0"/>
          <w:numId w:val="60"/>
        </w:numPr>
        <w:spacing w:line="264" w:lineRule="auto"/>
        <w:jc w:val="both"/>
        <w:rPr>
          <w:rFonts w:ascii="Arial" w:hAnsi="Arial"/>
          <w:sz w:val="20"/>
          <w:szCs w:val="20"/>
        </w:rPr>
      </w:pPr>
      <w:bookmarkStart w:id="11" w:name="_Hlk155598737"/>
      <w:r w:rsidRPr="00D75C7B">
        <w:rPr>
          <w:rFonts w:ascii="Arial" w:hAnsi="Arial"/>
          <w:sz w:val="20"/>
          <w:szCs w:val="20"/>
        </w:rPr>
        <w:t>Przedmiot umowy musi być wykonany zgodnie z zapytaniem ofertowym 09/FENG.01.01-IP.02-0769 z dnia 25.10.2024 r. oraz ofertą Wykonawcy złożoną dnia……………..</w:t>
      </w:r>
    </w:p>
    <w:bookmarkEnd w:id="11"/>
    <w:p w14:paraId="78C75646" w14:textId="77777777" w:rsidR="00D75C7B" w:rsidRPr="00D75C7B" w:rsidRDefault="00D75C7B" w:rsidP="00D75C7B">
      <w:pPr>
        <w:pStyle w:val="Akapitzlist"/>
        <w:widowControl/>
        <w:numPr>
          <w:ilvl w:val="0"/>
          <w:numId w:val="60"/>
        </w:numPr>
        <w:tabs>
          <w:tab w:val="left" w:pos="284"/>
        </w:tabs>
        <w:suppressAutoHyphens w:val="0"/>
        <w:autoSpaceDN/>
        <w:spacing w:line="271" w:lineRule="auto"/>
        <w:ind w:left="284" w:hanging="218"/>
        <w:contextualSpacing/>
        <w:jc w:val="both"/>
        <w:textAlignment w:val="auto"/>
        <w:rPr>
          <w:rFonts w:ascii="Arial" w:hAnsi="Arial"/>
          <w:sz w:val="20"/>
          <w:szCs w:val="20"/>
        </w:rPr>
      </w:pPr>
      <w:r w:rsidRPr="00D75C7B">
        <w:rPr>
          <w:rFonts w:ascii="Arial" w:hAnsi="Arial"/>
          <w:sz w:val="20"/>
          <w:szCs w:val="20"/>
        </w:rPr>
        <w:t xml:space="preserve"> Wykonawca oświadcza, że dla wykonania przedmiotu umowy posiada odpowiednie zaplecze techniczne oraz stosowne uprawnienia i kwalifikacje wymagane przepisami prawa.</w:t>
      </w:r>
    </w:p>
    <w:p w14:paraId="1245A681" w14:textId="77777777" w:rsidR="00D75C7B" w:rsidRPr="00D75C7B" w:rsidRDefault="00D75C7B" w:rsidP="00D75C7B">
      <w:pPr>
        <w:pStyle w:val="Akapitzlist"/>
        <w:widowControl/>
        <w:numPr>
          <w:ilvl w:val="0"/>
          <w:numId w:val="60"/>
        </w:numPr>
        <w:tabs>
          <w:tab w:val="left" w:pos="284"/>
        </w:tabs>
        <w:suppressAutoHyphens w:val="0"/>
        <w:autoSpaceDN/>
        <w:spacing w:line="271" w:lineRule="auto"/>
        <w:ind w:left="284" w:hanging="218"/>
        <w:contextualSpacing/>
        <w:jc w:val="both"/>
        <w:textAlignment w:val="auto"/>
        <w:rPr>
          <w:rFonts w:ascii="Arial" w:hAnsi="Arial"/>
          <w:sz w:val="20"/>
          <w:szCs w:val="20"/>
        </w:rPr>
      </w:pPr>
      <w:r w:rsidRPr="00D75C7B">
        <w:rPr>
          <w:rFonts w:ascii="Arial" w:hAnsi="Arial"/>
          <w:sz w:val="20"/>
          <w:szCs w:val="20"/>
        </w:rPr>
        <w:t>Wykonawca oświadcza, że Przedmiot Umowy jest dopuszczony do obrotu na terenie Rzeczpospolitej Polskiej.</w:t>
      </w:r>
    </w:p>
    <w:p w14:paraId="15116C12" w14:textId="77777777" w:rsidR="00D75C7B" w:rsidRPr="00D75C7B" w:rsidRDefault="00D75C7B" w:rsidP="00D75C7B">
      <w:pPr>
        <w:pStyle w:val="Akapitzlist"/>
        <w:widowControl/>
        <w:numPr>
          <w:ilvl w:val="0"/>
          <w:numId w:val="60"/>
        </w:numPr>
        <w:tabs>
          <w:tab w:val="left" w:pos="284"/>
        </w:tabs>
        <w:suppressAutoHyphens w:val="0"/>
        <w:autoSpaceDN/>
        <w:spacing w:line="271" w:lineRule="auto"/>
        <w:ind w:left="284" w:hanging="218"/>
        <w:contextualSpacing/>
        <w:jc w:val="both"/>
        <w:textAlignment w:val="auto"/>
        <w:rPr>
          <w:rFonts w:ascii="Arial" w:hAnsi="Arial"/>
          <w:sz w:val="20"/>
          <w:szCs w:val="20"/>
        </w:rPr>
      </w:pPr>
      <w:r w:rsidRPr="00D75C7B">
        <w:rPr>
          <w:rFonts w:ascii="Arial" w:hAnsi="Arial"/>
          <w:sz w:val="20"/>
          <w:szCs w:val="20"/>
        </w:rPr>
        <w:t>Wykonawca gwarantuje, że:</w:t>
      </w:r>
    </w:p>
    <w:p w14:paraId="586BB3C6" w14:textId="77777777" w:rsidR="00D75C7B" w:rsidRPr="00D75C7B" w:rsidRDefault="00D75C7B" w:rsidP="00D75C7B">
      <w:pPr>
        <w:pStyle w:val="Akapitzlist"/>
        <w:widowControl/>
        <w:numPr>
          <w:ilvl w:val="0"/>
          <w:numId w:val="56"/>
        </w:numPr>
        <w:tabs>
          <w:tab w:val="left" w:pos="426"/>
          <w:tab w:val="left" w:pos="567"/>
        </w:tabs>
        <w:suppressAutoHyphens w:val="0"/>
        <w:autoSpaceDN/>
        <w:spacing w:line="271" w:lineRule="auto"/>
        <w:ind w:left="567" w:hanging="283"/>
        <w:contextualSpacing/>
        <w:jc w:val="both"/>
        <w:textAlignment w:val="auto"/>
        <w:rPr>
          <w:rFonts w:ascii="Arial" w:hAnsi="Arial"/>
          <w:sz w:val="20"/>
          <w:szCs w:val="20"/>
        </w:rPr>
      </w:pPr>
      <w:r w:rsidRPr="00D75C7B">
        <w:rPr>
          <w:rFonts w:ascii="Arial" w:hAnsi="Arial"/>
          <w:sz w:val="20"/>
          <w:szCs w:val="20"/>
        </w:rPr>
        <w:t>Przedmiot Umowy jest należytej jakości,</w:t>
      </w:r>
    </w:p>
    <w:p w14:paraId="36DC867A" w14:textId="77777777" w:rsidR="00D75C7B" w:rsidRPr="00D75C7B" w:rsidRDefault="00D75C7B" w:rsidP="00D75C7B">
      <w:pPr>
        <w:pStyle w:val="Akapitzlist"/>
        <w:widowControl/>
        <w:numPr>
          <w:ilvl w:val="0"/>
          <w:numId w:val="56"/>
        </w:numPr>
        <w:tabs>
          <w:tab w:val="left" w:pos="426"/>
          <w:tab w:val="left" w:pos="567"/>
        </w:tabs>
        <w:suppressAutoHyphens w:val="0"/>
        <w:autoSpaceDN/>
        <w:spacing w:line="271" w:lineRule="auto"/>
        <w:ind w:left="567" w:hanging="283"/>
        <w:contextualSpacing/>
        <w:jc w:val="both"/>
        <w:textAlignment w:val="auto"/>
        <w:rPr>
          <w:rFonts w:ascii="Arial" w:hAnsi="Arial"/>
          <w:sz w:val="20"/>
          <w:szCs w:val="20"/>
        </w:rPr>
      </w:pPr>
      <w:r w:rsidRPr="00D75C7B">
        <w:rPr>
          <w:rFonts w:ascii="Arial" w:hAnsi="Arial"/>
          <w:sz w:val="20"/>
          <w:szCs w:val="20"/>
        </w:rPr>
        <w:t xml:space="preserve">Przedmiot Umowy nie jest </w:t>
      </w:r>
      <w:r w:rsidRPr="00D75C7B">
        <w:rPr>
          <w:rFonts w:ascii="Arial" w:hAnsi="Arial"/>
          <w:bCs/>
          <w:sz w:val="20"/>
          <w:szCs w:val="20"/>
        </w:rPr>
        <w:t>obciążony jakimikolwiek prawami osób trzecich, nie jest przedmiotem zastawu ani też umowy przewłaszczenia, jak też nie toczy się o nie żaden spór sądowy, ani też nie jest przedmiotem postępowania egzekucyjnego i/lub zabezpieczającego.</w:t>
      </w:r>
    </w:p>
    <w:p w14:paraId="451FBE1A" w14:textId="77777777" w:rsidR="00D75C7B" w:rsidRPr="00D75C7B" w:rsidRDefault="00D75C7B" w:rsidP="00D75C7B">
      <w:pPr>
        <w:pStyle w:val="Akapitzlist"/>
        <w:tabs>
          <w:tab w:val="left" w:pos="426"/>
        </w:tabs>
        <w:spacing w:line="271" w:lineRule="auto"/>
        <w:jc w:val="both"/>
        <w:rPr>
          <w:rFonts w:ascii="Arial" w:hAnsi="Arial"/>
          <w:sz w:val="20"/>
          <w:szCs w:val="20"/>
        </w:rPr>
      </w:pPr>
    </w:p>
    <w:p w14:paraId="6DCCC5BB" w14:textId="77777777" w:rsidR="00D75C7B" w:rsidRPr="00D75C7B" w:rsidRDefault="00D75C7B" w:rsidP="00D75C7B">
      <w:pPr>
        <w:tabs>
          <w:tab w:val="left" w:pos="426"/>
        </w:tabs>
        <w:spacing w:line="271" w:lineRule="auto"/>
        <w:contextualSpacing/>
        <w:jc w:val="center"/>
        <w:rPr>
          <w:rFonts w:ascii="Arial" w:hAnsi="Arial"/>
          <w:b/>
          <w:sz w:val="20"/>
          <w:szCs w:val="20"/>
        </w:rPr>
      </w:pPr>
      <w:r w:rsidRPr="00D75C7B">
        <w:rPr>
          <w:rFonts w:ascii="Arial" w:hAnsi="Arial"/>
          <w:b/>
          <w:sz w:val="20"/>
          <w:szCs w:val="20"/>
        </w:rPr>
        <w:t>§4 Realizacja Umowy</w:t>
      </w:r>
    </w:p>
    <w:p w14:paraId="63CA926A" w14:textId="4722A5BF" w:rsidR="00D75C7B" w:rsidRPr="00D75C7B" w:rsidRDefault="00D75C7B" w:rsidP="00D75C7B">
      <w:pPr>
        <w:pStyle w:val="Akapitzlist"/>
        <w:widowControl/>
        <w:numPr>
          <w:ilvl w:val="0"/>
          <w:numId w:val="61"/>
        </w:numPr>
        <w:suppressAutoHyphens w:val="0"/>
        <w:autoSpaceDN/>
        <w:spacing w:line="271" w:lineRule="auto"/>
        <w:ind w:left="284" w:hanging="284"/>
        <w:jc w:val="both"/>
        <w:textAlignment w:val="auto"/>
        <w:rPr>
          <w:rFonts w:ascii="Arial" w:hAnsi="Arial"/>
          <w:sz w:val="20"/>
          <w:szCs w:val="20"/>
        </w:rPr>
      </w:pPr>
      <w:r w:rsidRPr="00D75C7B">
        <w:rPr>
          <w:rFonts w:ascii="Arial" w:hAnsi="Arial"/>
          <w:sz w:val="20"/>
          <w:szCs w:val="20"/>
        </w:rPr>
        <w:t>Wykonawca jest zobowiązany do wykonania przedmiotu umowy, o którym mowa w §</w:t>
      </w:r>
      <w:r>
        <w:rPr>
          <w:rFonts w:ascii="Arial" w:hAnsi="Arial"/>
          <w:sz w:val="20"/>
          <w:szCs w:val="20"/>
        </w:rPr>
        <w:t xml:space="preserve">2 </w:t>
      </w:r>
      <w:r w:rsidRPr="00D75C7B">
        <w:rPr>
          <w:rFonts w:ascii="Arial" w:hAnsi="Arial"/>
          <w:sz w:val="20"/>
          <w:szCs w:val="20"/>
        </w:rPr>
        <w:t xml:space="preserve">w terminie 15.11.2024 – 31.03.2026 zgodnie z wymaganiami zapytania </w:t>
      </w:r>
      <w:bookmarkStart w:id="12" w:name="_Hlk155598838"/>
      <w:r w:rsidRPr="00D75C7B">
        <w:rPr>
          <w:rFonts w:ascii="Arial" w:hAnsi="Arial"/>
          <w:sz w:val="20"/>
          <w:szCs w:val="20"/>
        </w:rPr>
        <w:t>ofertowego 09/FENG.01.01-IP.02-0769 z dnia 25.10.2024 r. oraz oferty z dnia…………………..…</w:t>
      </w:r>
      <w:bookmarkEnd w:id="12"/>
    </w:p>
    <w:p w14:paraId="6D5FD388" w14:textId="77777777" w:rsidR="00D75C7B" w:rsidRPr="00D75C7B" w:rsidRDefault="00D75C7B" w:rsidP="00D75C7B">
      <w:pPr>
        <w:pStyle w:val="Akapitzlist"/>
        <w:widowControl/>
        <w:numPr>
          <w:ilvl w:val="0"/>
          <w:numId w:val="61"/>
        </w:numPr>
        <w:suppressAutoHyphens w:val="0"/>
        <w:autoSpaceDN/>
        <w:spacing w:line="271" w:lineRule="auto"/>
        <w:ind w:left="284" w:hanging="284"/>
        <w:jc w:val="both"/>
        <w:textAlignment w:val="auto"/>
        <w:rPr>
          <w:rFonts w:ascii="Arial" w:hAnsi="Arial"/>
          <w:sz w:val="20"/>
          <w:szCs w:val="20"/>
        </w:rPr>
      </w:pPr>
      <w:bookmarkStart w:id="13" w:name="_Hlk155598872"/>
      <w:r w:rsidRPr="00D75C7B">
        <w:rPr>
          <w:rFonts w:ascii="Arial" w:hAnsi="Arial"/>
          <w:sz w:val="20"/>
          <w:szCs w:val="20"/>
        </w:rPr>
        <w:t>Przekazanie przedmiotu umowy zostanie potwierdzone protokołem zdawczo – odbiorczym podpisanym przez przedstawicieli Stron umowy.</w:t>
      </w:r>
    </w:p>
    <w:p w14:paraId="1042FF3F" w14:textId="77777777" w:rsidR="00D75C7B" w:rsidRPr="00D75C7B" w:rsidRDefault="00D75C7B" w:rsidP="00D75C7B">
      <w:pPr>
        <w:pStyle w:val="Akapitzlist"/>
        <w:widowControl/>
        <w:numPr>
          <w:ilvl w:val="0"/>
          <w:numId w:val="61"/>
        </w:numPr>
        <w:suppressAutoHyphens w:val="0"/>
        <w:autoSpaceDN/>
        <w:spacing w:line="271" w:lineRule="auto"/>
        <w:ind w:left="284" w:hanging="284"/>
        <w:jc w:val="both"/>
        <w:textAlignment w:val="auto"/>
        <w:rPr>
          <w:rFonts w:ascii="Arial" w:hAnsi="Arial"/>
          <w:sz w:val="20"/>
          <w:szCs w:val="20"/>
        </w:rPr>
      </w:pPr>
      <w:r w:rsidRPr="00D75C7B">
        <w:rPr>
          <w:rFonts w:ascii="Arial" w:hAnsi="Arial"/>
          <w:sz w:val="20"/>
          <w:szCs w:val="20"/>
        </w:rPr>
        <w:t>W terminie 7 dni od przekazania przedmiotu umowy, Zamawiający jest uprawniony do wniesienia uwag lub zastrzeżeń do jego wykonania.</w:t>
      </w:r>
    </w:p>
    <w:p w14:paraId="7546CAA8" w14:textId="77777777" w:rsidR="00D75C7B" w:rsidRPr="00D75C7B" w:rsidRDefault="00D75C7B" w:rsidP="00D75C7B">
      <w:pPr>
        <w:pStyle w:val="Akapitzlist"/>
        <w:widowControl/>
        <w:numPr>
          <w:ilvl w:val="0"/>
          <w:numId w:val="61"/>
        </w:numPr>
        <w:suppressAutoHyphens w:val="0"/>
        <w:autoSpaceDN/>
        <w:spacing w:line="271" w:lineRule="auto"/>
        <w:ind w:left="284" w:hanging="284"/>
        <w:jc w:val="both"/>
        <w:textAlignment w:val="auto"/>
        <w:rPr>
          <w:rFonts w:ascii="Arial" w:hAnsi="Arial"/>
          <w:sz w:val="20"/>
          <w:szCs w:val="20"/>
        </w:rPr>
      </w:pPr>
      <w:r w:rsidRPr="00D75C7B">
        <w:rPr>
          <w:rFonts w:ascii="Arial" w:hAnsi="Arial"/>
          <w:sz w:val="20"/>
          <w:szCs w:val="20"/>
        </w:rPr>
        <w:t>Wykonawca w terminie 14 dni otrzymania zastrzeżeń i uwag, ma obowiązek poprawek w uzgodnieniu z Zamawiającym w celu opracowania ostatecznej wersji dokumentów.</w:t>
      </w:r>
    </w:p>
    <w:bookmarkEnd w:id="13"/>
    <w:p w14:paraId="37D986C4" w14:textId="77777777" w:rsidR="00D75C7B" w:rsidRPr="00D75C7B" w:rsidRDefault="00D75C7B" w:rsidP="00D75C7B">
      <w:pPr>
        <w:pStyle w:val="Akapitzlist"/>
        <w:spacing w:line="271" w:lineRule="auto"/>
        <w:ind w:left="284"/>
        <w:jc w:val="both"/>
        <w:rPr>
          <w:rFonts w:ascii="Arial" w:hAnsi="Arial"/>
          <w:sz w:val="20"/>
          <w:szCs w:val="20"/>
        </w:rPr>
      </w:pPr>
    </w:p>
    <w:p w14:paraId="2F13F13C" w14:textId="77777777" w:rsidR="00D75C7B" w:rsidRPr="00D75C7B" w:rsidRDefault="00D75C7B" w:rsidP="00D75C7B">
      <w:pPr>
        <w:tabs>
          <w:tab w:val="left" w:pos="426"/>
        </w:tabs>
        <w:spacing w:line="271" w:lineRule="auto"/>
        <w:contextualSpacing/>
        <w:jc w:val="both"/>
        <w:rPr>
          <w:rFonts w:ascii="Arial" w:hAnsi="Arial"/>
          <w:sz w:val="20"/>
          <w:szCs w:val="20"/>
        </w:rPr>
      </w:pPr>
    </w:p>
    <w:p w14:paraId="2B1A5115" w14:textId="77777777" w:rsidR="00D75C7B" w:rsidRPr="00D75C7B" w:rsidRDefault="00D75C7B" w:rsidP="00D75C7B">
      <w:pPr>
        <w:tabs>
          <w:tab w:val="left" w:pos="426"/>
        </w:tabs>
        <w:spacing w:line="271" w:lineRule="auto"/>
        <w:contextualSpacing/>
        <w:rPr>
          <w:rFonts w:ascii="Arial" w:hAnsi="Arial"/>
          <w:sz w:val="20"/>
          <w:szCs w:val="20"/>
        </w:rPr>
      </w:pPr>
    </w:p>
    <w:p w14:paraId="2BA554A4" w14:textId="77777777" w:rsidR="00D75C7B" w:rsidRPr="00D75C7B" w:rsidRDefault="00D75C7B" w:rsidP="00D75C7B">
      <w:pPr>
        <w:tabs>
          <w:tab w:val="left" w:pos="426"/>
        </w:tabs>
        <w:spacing w:line="271" w:lineRule="auto"/>
        <w:contextualSpacing/>
        <w:jc w:val="center"/>
        <w:rPr>
          <w:rFonts w:ascii="Arial" w:hAnsi="Arial"/>
          <w:b/>
          <w:sz w:val="20"/>
          <w:szCs w:val="20"/>
        </w:rPr>
      </w:pPr>
      <w:r w:rsidRPr="00D75C7B">
        <w:rPr>
          <w:rFonts w:ascii="Arial" w:hAnsi="Arial"/>
          <w:b/>
          <w:sz w:val="20"/>
          <w:szCs w:val="20"/>
        </w:rPr>
        <w:t>§5 Wynagrodzenie za realizację umowy</w:t>
      </w:r>
    </w:p>
    <w:p w14:paraId="00ACF265" w14:textId="77777777" w:rsidR="00D75C7B" w:rsidRPr="00D75C7B" w:rsidRDefault="00D75C7B" w:rsidP="00D75C7B">
      <w:pPr>
        <w:widowControl/>
        <w:numPr>
          <w:ilvl w:val="0"/>
          <w:numId w:val="62"/>
        </w:numPr>
        <w:tabs>
          <w:tab w:val="left" w:pos="426"/>
        </w:tabs>
        <w:suppressAutoHyphens w:val="0"/>
        <w:autoSpaceDN/>
        <w:spacing w:line="271" w:lineRule="auto"/>
        <w:ind w:left="284" w:hanging="284"/>
        <w:contextualSpacing/>
        <w:jc w:val="both"/>
        <w:textAlignment w:val="auto"/>
        <w:rPr>
          <w:rFonts w:ascii="Arial" w:hAnsi="Arial"/>
          <w:sz w:val="20"/>
          <w:szCs w:val="20"/>
        </w:rPr>
      </w:pPr>
      <w:bookmarkStart w:id="14" w:name="_Hlk180405820"/>
      <w:r w:rsidRPr="00D75C7B">
        <w:rPr>
          <w:rFonts w:ascii="Arial" w:hAnsi="Arial"/>
          <w:sz w:val="20"/>
          <w:szCs w:val="20"/>
        </w:rPr>
        <w:t xml:space="preserve">Za wykonanie przedmiotu umowy ustala się wynagrodzenie netto w wysokości ……..(słownie:…………), całkowite wynagrodzenie brutto w wysokości: </w:t>
      </w:r>
      <w:r w:rsidRPr="00D75C7B">
        <w:rPr>
          <w:rFonts w:ascii="Arial" w:hAnsi="Arial"/>
          <w:b/>
          <w:sz w:val="20"/>
          <w:szCs w:val="20"/>
        </w:rPr>
        <w:t>………..</w:t>
      </w:r>
      <w:r w:rsidRPr="00D75C7B">
        <w:rPr>
          <w:rFonts w:ascii="Arial" w:hAnsi="Arial"/>
          <w:sz w:val="20"/>
          <w:szCs w:val="20"/>
        </w:rPr>
        <w:t xml:space="preserve"> zł (słownie: ………………), w tym 23 % podatek VAT </w:t>
      </w:r>
    </w:p>
    <w:p w14:paraId="05DBC5DE" w14:textId="77777777" w:rsidR="00D75C7B" w:rsidRPr="00D75C7B" w:rsidRDefault="00D75C7B" w:rsidP="00D75C7B">
      <w:pPr>
        <w:pStyle w:val="Akapitzlist"/>
        <w:widowControl/>
        <w:numPr>
          <w:ilvl w:val="0"/>
          <w:numId w:val="63"/>
        </w:numPr>
        <w:tabs>
          <w:tab w:val="left" w:pos="426"/>
        </w:tabs>
        <w:suppressAutoHyphens w:val="0"/>
        <w:autoSpaceDN/>
        <w:spacing w:line="271" w:lineRule="auto"/>
        <w:ind w:left="360"/>
        <w:contextualSpacing/>
        <w:jc w:val="both"/>
        <w:textAlignment w:val="auto"/>
        <w:rPr>
          <w:rFonts w:ascii="Arial" w:hAnsi="Arial"/>
          <w:sz w:val="20"/>
          <w:szCs w:val="20"/>
        </w:rPr>
      </w:pPr>
      <w:bookmarkStart w:id="15" w:name="_Hlk180406030"/>
      <w:bookmarkStart w:id="16" w:name="_Hlk155598959"/>
      <w:bookmarkEnd w:id="14"/>
      <w:r w:rsidRPr="00D75C7B">
        <w:rPr>
          <w:rFonts w:ascii="Arial" w:hAnsi="Arial"/>
          <w:sz w:val="20"/>
          <w:szCs w:val="20"/>
        </w:rPr>
        <w:t>Rozliczenie za wykonanie Przedmiotu Umowy będzie dokonywane na podstawie faktur VAT częściowych.</w:t>
      </w:r>
    </w:p>
    <w:p w14:paraId="5B427977" w14:textId="14828DA1" w:rsidR="00D75C7B" w:rsidRPr="00D75C7B" w:rsidRDefault="00D75C7B" w:rsidP="00D75C7B">
      <w:pPr>
        <w:pStyle w:val="Standard"/>
        <w:numPr>
          <w:ilvl w:val="0"/>
          <w:numId w:val="63"/>
        </w:numPr>
        <w:tabs>
          <w:tab w:val="left" w:pos="440"/>
        </w:tabs>
        <w:ind w:left="360"/>
        <w:jc w:val="both"/>
        <w:rPr>
          <w:rFonts w:ascii="Arial" w:hAnsi="Arial"/>
          <w:sz w:val="20"/>
          <w:szCs w:val="20"/>
        </w:rPr>
      </w:pPr>
      <w:bookmarkStart w:id="17" w:name="_Hlk180406046"/>
      <w:bookmarkEnd w:id="15"/>
      <w:r w:rsidRPr="00D75C7B">
        <w:rPr>
          <w:rFonts w:ascii="Arial" w:hAnsi="Arial"/>
          <w:sz w:val="20"/>
          <w:szCs w:val="20"/>
        </w:rPr>
        <w:t xml:space="preserve">Wynagrodzenie o którym mowa w ust. 1 niniejszego paragrafu będzie płatne w częściach począwszy od dnia podpisania umowy, po zakończeniu każdego miesiąca, przez okres wynajmu </w:t>
      </w:r>
      <w:r>
        <w:rPr>
          <w:rFonts w:ascii="Arial" w:hAnsi="Arial"/>
          <w:sz w:val="20"/>
          <w:szCs w:val="20"/>
        </w:rPr>
        <w:t>zestawu licencj</w:t>
      </w:r>
      <w:r w:rsidRPr="00D75C7B">
        <w:rPr>
          <w:rFonts w:ascii="Arial" w:hAnsi="Arial"/>
          <w:sz w:val="20"/>
          <w:szCs w:val="20"/>
        </w:rPr>
        <w:t xml:space="preserve">i COMSOL </w:t>
      </w:r>
      <w:proofErr w:type="spellStart"/>
      <w:r w:rsidRPr="00D75C7B">
        <w:rPr>
          <w:rFonts w:ascii="Arial" w:hAnsi="Arial"/>
          <w:sz w:val="20"/>
          <w:szCs w:val="20"/>
        </w:rPr>
        <w:t>Multiphysics</w:t>
      </w:r>
      <w:proofErr w:type="spellEnd"/>
      <w:r w:rsidRPr="00D75C7B">
        <w:rPr>
          <w:rFonts w:ascii="Arial" w:hAnsi="Arial"/>
          <w:sz w:val="20"/>
          <w:szCs w:val="20"/>
        </w:rPr>
        <w:t>, przelewem na konto bankowe Wykonawcy wskazane na fakturze dostarczonej Zamawiającemu.</w:t>
      </w:r>
    </w:p>
    <w:p w14:paraId="203AA8D3" w14:textId="77777777" w:rsidR="00D75C7B" w:rsidRPr="00D75C7B" w:rsidRDefault="00D75C7B" w:rsidP="00D75C7B">
      <w:pPr>
        <w:widowControl/>
        <w:numPr>
          <w:ilvl w:val="0"/>
          <w:numId w:val="63"/>
        </w:numPr>
        <w:tabs>
          <w:tab w:val="left" w:pos="284"/>
        </w:tabs>
        <w:suppressAutoHyphens w:val="0"/>
        <w:autoSpaceDN/>
        <w:spacing w:line="271" w:lineRule="auto"/>
        <w:ind w:left="360"/>
        <w:contextualSpacing/>
        <w:jc w:val="both"/>
        <w:textAlignment w:val="auto"/>
        <w:rPr>
          <w:rFonts w:ascii="Arial" w:hAnsi="Arial"/>
          <w:sz w:val="20"/>
          <w:szCs w:val="20"/>
        </w:rPr>
      </w:pPr>
      <w:r w:rsidRPr="00D75C7B">
        <w:rPr>
          <w:rFonts w:ascii="Arial" w:hAnsi="Arial"/>
          <w:sz w:val="20"/>
          <w:szCs w:val="20"/>
        </w:rPr>
        <w:t>Wysokość miesięcznych płatności wykazano w załączniku 1 do niniejszej umowy.</w:t>
      </w:r>
    </w:p>
    <w:p w14:paraId="056B7209" w14:textId="77777777" w:rsidR="00D75C7B" w:rsidRPr="00D75C7B" w:rsidRDefault="00D75C7B" w:rsidP="00D75C7B">
      <w:pPr>
        <w:widowControl/>
        <w:numPr>
          <w:ilvl w:val="0"/>
          <w:numId w:val="63"/>
        </w:numPr>
        <w:tabs>
          <w:tab w:val="left" w:pos="284"/>
        </w:tabs>
        <w:suppressAutoHyphens w:val="0"/>
        <w:autoSpaceDN/>
        <w:spacing w:line="271" w:lineRule="auto"/>
        <w:ind w:left="284" w:hanging="284"/>
        <w:jc w:val="both"/>
        <w:textAlignment w:val="auto"/>
        <w:rPr>
          <w:rFonts w:ascii="Arial" w:hAnsi="Arial"/>
          <w:sz w:val="20"/>
          <w:szCs w:val="20"/>
        </w:rPr>
      </w:pPr>
      <w:bookmarkStart w:id="18" w:name="_Hlk180406079"/>
      <w:bookmarkEnd w:id="17"/>
      <w:r w:rsidRPr="00D75C7B">
        <w:rPr>
          <w:rFonts w:ascii="Arial" w:hAnsi="Arial"/>
          <w:sz w:val="20"/>
          <w:szCs w:val="20"/>
        </w:rPr>
        <w:t>Za termin zapłaty przyjmuje się dzień obciążenia rachunku bankowego Zamawiającego.</w:t>
      </w:r>
    </w:p>
    <w:bookmarkEnd w:id="18"/>
    <w:p w14:paraId="06026C69" w14:textId="77777777" w:rsidR="00D75C7B" w:rsidRPr="00D75C7B" w:rsidRDefault="00D75C7B" w:rsidP="00D75C7B">
      <w:pPr>
        <w:widowControl/>
        <w:numPr>
          <w:ilvl w:val="0"/>
          <w:numId w:val="63"/>
        </w:numPr>
        <w:tabs>
          <w:tab w:val="left" w:pos="284"/>
        </w:tabs>
        <w:suppressAutoHyphens w:val="0"/>
        <w:autoSpaceDN/>
        <w:spacing w:line="271" w:lineRule="auto"/>
        <w:ind w:left="284" w:hanging="284"/>
        <w:contextualSpacing/>
        <w:jc w:val="both"/>
        <w:textAlignment w:val="auto"/>
        <w:rPr>
          <w:rFonts w:ascii="Arial" w:hAnsi="Arial"/>
          <w:sz w:val="20"/>
          <w:szCs w:val="20"/>
        </w:rPr>
      </w:pPr>
      <w:r w:rsidRPr="00D75C7B">
        <w:rPr>
          <w:rFonts w:ascii="Arial" w:hAnsi="Arial"/>
          <w:sz w:val="20"/>
          <w:szCs w:val="20"/>
        </w:rPr>
        <w:t>Wynagrodzenie brutto określone w ust. 1 niniejszego paragrafu stanowi całkowite wynagrodzenie należne Wykonawcy z tytułu wykonania  wszelkich zobowiązań określonych w umowie.</w:t>
      </w:r>
    </w:p>
    <w:bookmarkEnd w:id="16"/>
    <w:p w14:paraId="2605A0E8" w14:textId="77777777" w:rsidR="00D75C7B" w:rsidRPr="00D75C7B" w:rsidRDefault="00D75C7B" w:rsidP="00D75C7B">
      <w:pPr>
        <w:tabs>
          <w:tab w:val="left" w:pos="426"/>
        </w:tabs>
        <w:spacing w:line="271" w:lineRule="auto"/>
        <w:contextualSpacing/>
        <w:jc w:val="both"/>
        <w:rPr>
          <w:rFonts w:ascii="Arial" w:hAnsi="Arial"/>
          <w:b/>
          <w:sz w:val="20"/>
          <w:szCs w:val="20"/>
        </w:rPr>
      </w:pPr>
    </w:p>
    <w:p w14:paraId="40FAB6ED" w14:textId="77777777" w:rsidR="00D75C7B" w:rsidRPr="00D75C7B" w:rsidRDefault="00D75C7B" w:rsidP="00D75C7B">
      <w:pPr>
        <w:tabs>
          <w:tab w:val="left" w:pos="426"/>
        </w:tabs>
        <w:spacing w:line="271" w:lineRule="auto"/>
        <w:contextualSpacing/>
        <w:jc w:val="center"/>
        <w:rPr>
          <w:rFonts w:ascii="Arial" w:hAnsi="Arial"/>
          <w:b/>
          <w:sz w:val="20"/>
          <w:szCs w:val="20"/>
        </w:rPr>
      </w:pPr>
      <w:r w:rsidRPr="00D75C7B">
        <w:rPr>
          <w:rFonts w:ascii="Arial" w:hAnsi="Arial"/>
          <w:b/>
          <w:sz w:val="20"/>
          <w:szCs w:val="20"/>
        </w:rPr>
        <w:t>§6 Kary umowne</w:t>
      </w:r>
    </w:p>
    <w:p w14:paraId="6D488959" w14:textId="77777777" w:rsidR="00D75C7B" w:rsidRPr="00D75C7B" w:rsidRDefault="00D75C7B" w:rsidP="00D75C7B">
      <w:pPr>
        <w:pStyle w:val="Akapitzlist"/>
        <w:widowControl/>
        <w:numPr>
          <w:ilvl w:val="0"/>
          <w:numId w:val="59"/>
        </w:numPr>
        <w:tabs>
          <w:tab w:val="left" w:pos="426"/>
        </w:tabs>
        <w:suppressAutoHyphens w:val="0"/>
        <w:autoSpaceDN/>
        <w:spacing w:line="271" w:lineRule="auto"/>
        <w:ind w:left="284" w:hanging="284"/>
        <w:contextualSpacing/>
        <w:textAlignment w:val="auto"/>
        <w:rPr>
          <w:rFonts w:ascii="Arial" w:hAnsi="Arial"/>
          <w:sz w:val="20"/>
          <w:szCs w:val="20"/>
        </w:rPr>
      </w:pPr>
      <w:bookmarkStart w:id="19" w:name="_Hlk155598980"/>
      <w:r w:rsidRPr="00D75C7B">
        <w:rPr>
          <w:rFonts w:ascii="Arial" w:hAnsi="Arial"/>
          <w:sz w:val="20"/>
          <w:szCs w:val="20"/>
        </w:rPr>
        <w:t>Strony ustalają następujące kary umowne:</w:t>
      </w:r>
    </w:p>
    <w:p w14:paraId="12CA00B7" w14:textId="77777777" w:rsidR="00D75C7B" w:rsidRPr="00D75C7B" w:rsidRDefault="00D75C7B" w:rsidP="00D75C7B">
      <w:pPr>
        <w:widowControl/>
        <w:numPr>
          <w:ilvl w:val="0"/>
          <w:numId w:val="58"/>
        </w:numPr>
        <w:tabs>
          <w:tab w:val="left" w:pos="426"/>
        </w:tabs>
        <w:suppressAutoHyphens w:val="0"/>
        <w:autoSpaceDN/>
        <w:spacing w:line="271" w:lineRule="auto"/>
        <w:ind w:left="567" w:hanging="284"/>
        <w:contextualSpacing/>
        <w:jc w:val="both"/>
        <w:textAlignment w:val="auto"/>
        <w:rPr>
          <w:rFonts w:ascii="Arial" w:hAnsi="Arial"/>
          <w:sz w:val="20"/>
          <w:szCs w:val="20"/>
        </w:rPr>
      </w:pPr>
      <w:r w:rsidRPr="00D75C7B">
        <w:rPr>
          <w:rFonts w:ascii="Arial" w:hAnsi="Arial"/>
          <w:sz w:val="20"/>
          <w:szCs w:val="20"/>
        </w:rPr>
        <w:t>Wykonawca zobowiązuje się zapłacić Zamawiającemu kary umowne w wysokości 0,3%  wartości umownej brutto Przedmiotu Umowy za każdy dzień zwłoki w terminie realizacji Przedmiotu Umowy. Przy czym maksymalna wysokość kar nie może przekroczyć 5%.</w:t>
      </w:r>
    </w:p>
    <w:p w14:paraId="6A8A16D0" w14:textId="77777777" w:rsidR="00D75C7B" w:rsidRPr="00D75C7B" w:rsidRDefault="00D75C7B" w:rsidP="00D75C7B">
      <w:pPr>
        <w:widowControl/>
        <w:numPr>
          <w:ilvl w:val="0"/>
          <w:numId w:val="58"/>
        </w:numPr>
        <w:tabs>
          <w:tab w:val="left" w:pos="426"/>
        </w:tabs>
        <w:suppressAutoHyphens w:val="0"/>
        <w:autoSpaceDN/>
        <w:spacing w:line="271" w:lineRule="auto"/>
        <w:ind w:left="567" w:hanging="284"/>
        <w:contextualSpacing/>
        <w:jc w:val="both"/>
        <w:textAlignment w:val="auto"/>
        <w:rPr>
          <w:rFonts w:ascii="Arial" w:hAnsi="Arial"/>
          <w:sz w:val="20"/>
          <w:szCs w:val="20"/>
        </w:rPr>
      </w:pPr>
      <w:r w:rsidRPr="00D75C7B">
        <w:rPr>
          <w:rFonts w:ascii="Arial" w:hAnsi="Arial"/>
          <w:sz w:val="20"/>
          <w:szCs w:val="20"/>
        </w:rPr>
        <w:t>Wykonawca zapłaci Zamawiającemu karę umowną w wysokości 20% wartości brutto umowy z powodu rozwiązania przez niego umowy z przyczyn leżących po stronie Wykonawcy.</w:t>
      </w:r>
    </w:p>
    <w:p w14:paraId="4E9A1B74" w14:textId="77777777" w:rsidR="00D75C7B" w:rsidRPr="00D75C7B" w:rsidRDefault="00D75C7B" w:rsidP="00D75C7B">
      <w:pPr>
        <w:widowControl/>
        <w:numPr>
          <w:ilvl w:val="0"/>
          <w:numId w:val="58"/>
        </w:numPr>
        <w:tabs>
          <w:tab w:val="left" w:pos="426"/>
        </w:tabs>
        <w:suppressAutoHyphens w:val="0"/>
        <w:autoSpaceDN/>
        <w:spacing w:line="271" w:lineRule="auto"/>
        <w:ind w:left="567" w:hanging="284"/>
        <w:contextualSpacing/>
        <w:jc w:val="both"/>
        <w:textAlignment w:val="auto"/>
        <w:rPr>
          <w:rFonts w:ascii="Arial" w:hAnsi="Arial"/>
          <w:sz w:val="20"/>
          <w:szCs w:val="20"/>
        </w:rPr>
      </w:pPr>
      <w:r w:rsidRPr="00D75C7B">
        <w:rPr>
          <w:rFonts w:ascii="Arial" w:hAnsi="Arial"/>
          <w:sz w:val="20"/>
          <w:szCs w:val="20"/>
        </w:rPr>
        <w:t xml:space="preserve">Wykonawca zobowiązuje się do zapłaty kary umownej w terminie 14 dni od daty wystawienia noty obciążającej. </w:t>
      </w:r>
    </w:p>
    <w:p w14:paraId="091C0E94" w14:textId="77777777" w:rsidR="00D75C7B" w:rsidRPr="00D75C7B" w:rsidRDefault="00D75C7B" w:rsidP="00D75C7B">
      <w:pPr>
        <w:pStyle w:val="Akapitzlist"/>
        <w:widowControl/>
        <w:numPr>
          <w:ilvl w:val="0"/>
          <w:numId w:val="59"/>
        </w:numPr>
        <w:tabs>
          <w:tab w:val="left" w:pos="426"/>
        </w:tabs>
        <w:suppressAutoHyphens w:val="0"/>
        <w:autoSpaceDN/>
        <w:spacing w:line="271" w:lineRule="auto"/>
        <w:ind w:left="284" w:hanging="284"/>
        <w:contextualSpacing/>
        <w:jc w:val="both"/>
        <w:textAlignment w:val="auto"/>
        <w:rPr>
          <w:rFonts w:ascii="Arial" w:hAnsi="Arial"/>
          <w:sz w:val="20"/>
          <w:szCs w:val="20"/>
        </w:rPr>
      </w:pPr>
      <w:r w:rsidRPr="00D75C7B">
        <w:rPr>
          <w:rFonts w:ascii="Arial" w:hAnsi="Arial"/>
          <w:sz w:val="20"/>
          <w:szCs w:val="20"/>
        </w:rPr>
        <w:t>Zamawiający zapłaci Wykonawcy karę umowną w wysokości 20 % wartości brutto umowy z powodu rozwiązania przez niego umowy z przyczyn leżących po stronie Zamawiającego.</w:t>
      </w:r>
    </w:p>
    <w:p w14:paraId="14680AA7" w14:textId="77777777" w:rsidR="00D75C7B" w:rsidRPr="00D75C7B" w:rsidRDefault="00D75C7B" w:rsidP="00D75C7B">
      <w:pPr>
        <w:pStyle w:val="Akapitzlist"/>
        <w:widowControl/>
        <w:numPr>
          <w:ilvl w:val="0"/>
          <w:numId w:val="59"/>
        </w:numPr>
        <w:tabs>
          <w:tab w:val="left" w:pos="426"/>
        </w:tabs>
        <w:suppressAutoHyphens w:val="0"/>
        <w:autoSpaceDN/>
        <w:spacing w:line="271" w:lineRule="auto"/>
        <w:ind w:left="284" w:hanging="284"/>
        <w:contextualSpacing/>
        <w:jc w:val="both"/>
        <w:textAlignment w:val="auto"/>
        <w:rPr>
          <w:rFonts w:ascii="Arial" w:hAnsi="Arial"/>
          <w:sz w:val="20"/>
          <w:szCs w:val="20"/>
        </w:rPr>
      </w:pPr>
      <w:r w:rsidRPr="00D75C7B">
        <w:rPr>
          <w:rFonts w:ascii="Arial" w:hAnsi="Arial"/>
          <w:sz w:val="20"/>
          <w:szCs w:val="20"/>
        </w:rPr>
        <w:t>Łączna wysokość kar umownych przewidzianych w Umowie nie może przekraczać 20% wynagrodzenia całkowitego brutto określonego w §6 ust. 1. Niezależnie od powyższego Zamawiającemu przysługuje prawo dochodzenia odszkodowania na zasadach ogólnych</w:t>
      </w:r>
    </w:p>
    <w:bookmarkEnd w:id="19"/>
    <w:p w14:paraId="766D55B2" w14:textId="77777777" w:rsidR="00D75C7B" w:rsidRPr="00D75C7B" w:rsidRDefault="00D75C7B" w:rsidP="00D75C7B">
      <w:pPr>
        <w:tabs>
          <w:tab w:val="left" w:pos="426"/>
        </w:tabs>
        <w:spacing w:line="271" w:lineRule="auto"/>
        <w:jc w:val="center"/>
        <w:rPr>
          <w:rFonts w:ascii="Arial" w:hAnsi="Arial"/>
          <w:b/>
          <w:sz w:val="20"/>
          <w:szCs w:val="20"/>
        </w:rPr>
      </w:pPr>
    </w:p>
    <w:p w14:paraId="5B7D943C" w14:textId="77777777" w:rsidR="00D75C7B" w:rsidRPr="00D75C7B" w:rsidRDefault="00D75C7B" w:rsidP="00D75C7B">
      <w:pPr>
        <w:tabs>
          <w:tab w:val="left" w:pos="426"/>
        </w:tabs>
        <w:spacing w:line="271" w:lineRule="auto"/>
        <w:jc w:val="center"/>
        <w:rPr>
          <w:rFonts w:ascii="Arial" w:hAnsi="Arial"/>
          <w:b/>
          <w:sz w:val="20"/>
          <w:szCs w:val="20"/>
        </w:rPr>
      </w:pPr>
    </w:p>
    <w:p w14:paraId="7BACA453" w14:textId="77777777" w:rsidR="00D75C7B" w:rsidRPr="00D75C7B" w:rsidRDefault="00D75C7B" w:rsidP="00D75C7B">
      <w:pPr>
        <w:tabs>
          <w:tab w:val="left" w:pos="426"/>
        </w:tabs>
        <w:spacing w:line="271" w:lineRule="auto"/>
        <w:jc w:val="center"/>
        <w:rPr>
          <w:rFonts w:ascii="Arial" w:hAnsi="Arial"/>
          <w:b/>
          <w:sz w:val="20"/>
          <w:szCs w:val="20"/>
        </w:rPr>
      </w:pPr>
      <w:r w:rsidRPr="00D75C7B">
        <w:rPr>
          <w:rFonts w:ascii="Arial" w:hAnsi="Arial"/>
          <w:b/>
          <w:sz w:val="20"/>
          <w:szCs w:val="20"/>
        </w:rPr>
        <w:t>§7 Rozwiązanie umowy</w:t>
      </w:r>
    </w:p>
    <w:p w14:paraId="2928FEE3" w14:textId="77777777" w:rsidR="00D75C7B" w:rsidRPr="00D75C7B" w:rsidRDefault="00D75C7B" w:rsidP="00D75C7B">
      <w:pPr>
        <w:widowControl/>
        <w:numPr>
          <w:ilvl w:val="0"/>
          <w:numId w:val="54"/>
        </w:numPr>
        <w:tabs>
          <w:tab w:val="left" w:pos="426"/>
        </w:tabs>
        <w:suppressAutoHyphens w:val="0"/>
        <w:autoSpaceDN/>
        <w:spacing w:line="271" w:lineRule="auto"/>
        <w:ind w:left="284" w:hanging="284"/>
        <w:contextualSpacing/>
        <w:jc w:val="both"/>
        <w:textAlignment w:val="auto"/>
        <w:rPr>
          <w:rFonts w:ascii="Arial" w:hAnsi="Arial"/>
          <w:sz w:val="20"/>
          <w:szCs w:val="20"/>
        </w:rPr>
      </w:pPr>
      <w:r w:rsidRPr="00D75C7B">
        <w:rPr>
          <w:rFonts w:ascii="Arial" w:hAnsi="Arial"/>
          <w:sz w:val="20"/>
          <w:szCs w:val="20"/>
        </w:rPr>
        <w:t xml:space="preserve">Zamawiającemu przysługuje prawo rozwiązania umowy, z zachowaniem prawa do żądania od Wykonawcy zapłaty kary umownej w wysokości określonej w §6 w razie wystąpienia istotnej zmiany okoliczności powodującej, że wykonanie umowy jest realizowane niezgodnie z Przedmiotem Umowy, tj.: </w:t>
      </w:r>
    </w:p>
    <w:p w14:paraId="24C71253" w14:textId="77777777" w:rsidR="00D75C7B" w:rsidRPr="00D75C7B" w:rsidRDefault="00D75C7B" w:rsidP="00D75C7B">
      <w:pPr>
        <w:widowControl/>
        <w:numPr>
          <w:ilvl w:val="0"/>
          <w:numId w:val="53"/>
        </w:numPr>
        <w:tabs>
          <w:tab w:val="left" w:pos="709"/>
        </w:tabs>
        <w:suppressAutoHyphens w:val="0"/>
        <w:autoSpaceDN/>
        <w:spacing w:line="271" w:lineRule="auto"/>
        <w:ind w:left="426" w:hanging="142"/>
        <w:contextualSpacing/>
        <w:jc w:val="both"/>
        <w:textAlignment w:val="auto"/>
        <w:rPr>
          <w:rFonts w:ascii="Arial" w:hAnsi="Arial"/>
          <w:sz w:val="20"/>
          <w:szCs w:val="20"/>
        </w:rPr>
      </w:pPr>
      <w:r w:rsidRPr="00D75C7B">
        <w:rPr>
          <w:rFonts w:ascii="Arial" w:hAnsi="Arial"/>
          <w:sz w:val="20"/>
          <w:szCs w:val="20"/>
        </w:rPr>
        <w:t>w przypadku likwidacji, ogłoszenia upadłości lub rozwiązania przedsiębiorstwa Wykonawcy</w:t>
      </w:r>
    </w:p>
    <w:p w14:paraId="0416B50D" w14:textId="77777777" w:rsidR="00D75C7B" w:rsidRPr="00D75C7B" w:rsidRDefault="00D75C7B" w:rsidP="00D75C7B">
      <w:pPr>
        <w:widowControl/>
        <w:numPr>
          <w:ilvl w:val="0"/>
          <w:numId w:val="53"/>
        </w:numPr>
        <w:tabs>
          <w:tab w:val="left" w:pos="709"/>
        </w:tabs>
        <w:suppressAutoHyphens w:val="0"/>
        <w:autoSpaceDN/>
        <w:spacing w:line="271" w:lineRule="auto"/>
        <w:ind w:left="426" w:hanging="142"/>
        <w:contextualSpacing/>
        <w:jc w:val="both"/>
        <w:textAlignment w:val="auto"/>
        <w:rPr>
          <w:rFonts w:ascii="Arial" w:hAnsi="Arial"/>
          <w:sz w:val="20"/>
          <w:szCs w:val="20"/>
        </w:rPr>
      </w:pPr>
      <w:r w:rsidRPr="00D75C7B">
        <w:rPr>
          <w:rFonts w:ascii="Arial" w:hAnsi="Arial"/>
          <w:sz w:val="20"/>
          <w:szCs w:val="20"/>
        </w:rPr>
        <w:t xml:space="preserve">w przypadku nakazanego przez organ publiczny zajęcia majątku Wykonawcy. </w:t>
      </w:r>
    </w:p>
    <w:p w14:paraId="762C5E5B" w14:textId="77777777" w:rsidR="00D75C7B" w:rsidRPr="00D75C7B" w:rsidRDefault="00D75C7B" w:rsidP="00D75C7B">
      <w:pPr>
        <w:widowControl/>
        <w:numPr>
          <w:ilvl w:val="0"/>
          <w:numId w:val="53"/>
        </w:numPr>
        <w:tabs>
          <w:tab w:val="left" w:pos="709"/>
        </w:tabs>
        <w:suppressAutoHyphens w:val="0"/>
        <w:autoSpaceDN/>
        <w:spacing w:line="271" w:lineRule="auto"/>
        <w:ind w:left="426" w:hanging="142"/>
        <w:contextualSpacing/>
        <w:jc w:val="both"/>
        <w:textAlignment w:val="auto"/>
        <w:rPr>
          <w:rFonts w:ascii="Arial" w:hAnsi="Arial"/>
          <w:sz w:val="20"/>
          <w:szCs w:val="20"/>
        </w:rPr>
      </w:pPr>
      <w:r w:rsidRPr="00D75C7B">
        <w:rPr>
          <w:rFonts w:ascii="Arial" w:hAnsi="Arial"/>
          <w:sz w:val="20"/>
          <w:szCs w:val="20"/>
        </w:rPr>
        <w:t>w przypadku nie rozpoczęcia realizacji Przedmiotu Umowy bez uzasadnionych przyczyn lub nie kontynuowania ich pomimo pisemnego wezwania Zamawiającego.</w:t>
      </w:r>
    </w:p>
    <w:p w14:paraId="1F2CB076" w14:textId="77777777" w:rsidR="00D75C7B" w:rsidRPr="00D75C7B" w:rsidRDefault="00D75C7B" w:rsidP="00D75C7B">
      <w:pPr>
        <w:widowControl/>
        <w:numPr>
          <w:ilvl w:val="0"/>
          <w:numId w:val="53"/>
        </w:numPr>
        <w:tabs>
          <w:tab w:val="left" w:pos="709"/>
        </w:tabs>
        <w:suppressAutoHyphens w:val="0"/>
        <w:autoSpaceDN/>
        <w:spacing w:line="271" w:lineRule="auto"/>
        <w:ind w:left="426" w:hanging="142"/>
        <w:contextualSpacing/>
        <w:jc w:val="both"/>
        <w:textAlignment w:val="auto"/>
        <w:rPr>
          <w:rFonts w:ascii="Arial" w:hAnsi="Arial"/>
          <w:sz w:val="20"/>
          <w:szCs w:val="20"/>
        </w:rPr>
      </w:pPr>
      <w:r w:rsidRPr="00D75C7B">
        <w:rPr>
          <w:rFonts w:ascii="Arial" w:hAnsi="Arial"/>
          <w:sz w:val="20"/>
          <w:szCs w:val="20"/>
        </w:rPr>
        <w:t>w przypadku, gdy Wykonawca powierzy wykonanie Przedmiotu Umowy osobie trzeciej</w:t>
      </w:r>
    </w:p>
    <w:p w14:paraId="107A6BD2" w14:textId="77777777" w:rsidR="00D75C7B" w:rsidRPr="00D75C7B" w:rsidRDefault="00D75C7B" w:rsidP="00D75C7B">
      <w:pPr>
        <w:widowControl/>
        <w:numPr>
          <w:ilvl w:val="0"/>
          <w:numId w:val="53"/>
        </w:numPr>
        <w:tabs>
          <w:tab w:val="left" w:pos="709"/>
        </w:tabs>
        <w:suppressAutoHyphens w:val="0"/>
        <w:autoSpaceDN/>
        <w:spacing w:line="271" w:lineRule="auto"/>
        <w:ind w:left="426" w:hanging="142"/>
        <w:contextualSpacing/>
        <w:jc w:val="both"/>
        <w:textAlignment w:val="auto"/>
        <w:rPr>
          <w:rFonts w:ascii="Arial" w:hAnsi="Arial"/>
          <w:sz w:val="20"/>
          <w:szCs w:val="20"/>
        </w:rPr>
      </w:pPr>
      <w:r w:rsidRPr="00D75C7B">
        <w:rPr>
          <w:rFonts w:ascii="Arial" w:hAnsi="Arial"/>
          <w:sz w:val="20"/>
          <w:szCs w:val="20"/>
        </w:rPr>
        <w:t xml:space="preserve">w przypadku, gdy Wykonawca wykonuje Przedmiot Umowy wadliwie i mimo upływu wyznaczonego przez Zamawiającego terminu nie zmienia sposobu jego wykonania. </w:t>
      </w:r>
    </w:p>
    <w:p w14:paraId="43871FAB" w14:textId="77777777" w:rsidR="00D75C7B" w:rsidRPr="00D75C7B" w:rsidRDefault="00D75C7B" w:rsidP="00D75C7B">
      <w:pPr>
        <w:widowControl/>
        <w:numPr>
          <w:ilvl w:val="0"/>
          <w:numId w:val="54"/>
        </w:numPr>
        <w:tabs>
          <w:tab w:val="left" w:pos="426"/>
        </w:tabs>
        <w:suppressAutoHyphens w:val="0"/>
        <w:autoSpaceDN/>
        <w:spacing w:line="271" w:lineRule="auto"/>
        <w:ind w:left="284" w:hanging="284"/>
        <w:contextualSpacing/>
        <w:jc w:val="both"/>
        <w:textAlignment w:val="auto"/>
        <w:rPr>
          <w:rFonts w:ascii="Arial" w:hAnsi="Arial"/>
          <w:sz w:val="20"/>
          <w:szCs w:val="20"/>
        </w:rPr>
      </w:pPr>
      <w:r w:rsidRPr="00D75C7B">
        <w:rPr>
          <w:rFonts w:ascii="Arial" w:hAnsi="Arial"/>
          <w:sz w:val="20"/>
          <w:szCs w:val="20"/>
        </w:rPr>
        <w:t xml:space="preserve">Rozwiązanie umowy powinno nastąpić pod rygorem nieważności na piśmie i zawierać uzasadnienie. </w:t>
      </w:r>
    </w:p>
    <w:p w14:paraId="31D6CECB" w14:textId="77777777" w:rsidR="00D75C7B" w:rsidRPr="00D75C7B" w:rsidRDefault="00D75C7B" w:rsidP="00D75C7B">
      <w:pPr>
        <w:widowControl/>
        <w:numPr>
          <w:ilvl w:val="0"/>
          <w:numId w:val="54"/>
        </w:numPr>
        <w:tabs>
          <w:tab w:val="left" w:pos="426"/>
        </w:tabs>
        <w:suppressAutoHyphens w:val="0"/>
        <w:autoSpaceDN/>
        <w:spacing w:line="271" w:lineRule="auto"/>
        <w:ind w:left="284" w:hanging="284"/>
        <w:contextualSpacing/>
        <w:jc w:val="both"/>
        <w:textAlignment w:val="auto"/>
        <w:rPr>
          <w:rFonts w:ascii="Arial" w:hAnsi="Arial"/>
          <w:sz w:val="20"/>
          <w:szCs w:val="20"/>
        </w:rPr>
      </w:pPr>
      <w:r w:rsidRPr="00D75C7B">
        <w:rPr>
          <w:rFonts w:ascii="Arial" w:hAnsi="Arial"/>
          <w:sz w:val="20"/>
          <w:szCs w:val="20"/>
        </w:rPr>
        <w:t>Rozwiązanie umowy bez wzajemnych roszczeń finansowych może nastąpić w każdym czasie za pisemną zgodą obu stron.</w:t>
      </w:r>
    </w:p>
    <w:p w14:paraId="18C81C43" w14:textId="77777777" w:rsidR="00D75C7B" w:rsidRPr="00D75C7B" w:rsidRDefault="00D75C7B" w:rsidP="00D75C7B">
      <w:pPr>
        <w:tabs>
          <w:tab w:val="left" w:pos="426"/>
        </w:tabs>
        <w:spacing w:line="271" w:lineRule="auto"/>
        <w:contextualSpacing/>
        <w:jc w:val="center"/>
        <w:rPr>
          <w:rFonts w:ascii="Arial" w:hAnsi="Arial"/>
          <w:sz w:val="20"/>
          <w:szCs w:val="20"/>
        </w:rPr>
      </w:pPr>
    </w:p>
    <w:p w14:paraId="4FF0FA00" w14:textId="77777777" w:rsidR="00D75C7B" w:rsidRDefault="00D75C7B" w:rsidP="00D75C7B">
      <w:pPr>
        <w:tabs>
          <w:tab w:val="left" w:pos="426"/>
        </w:tabs>
        <w:spacing w:line="271" w:lineRule="auto"/>
        <w:contextualSpacing/>
        <w:jc w:val="center"/>
        <w:rPr>
          <w:rFonts w:ascii="Arial" w:hAnsi="Arial"/>
          <w:sz w:val="20"/>
          <w:szCs w:val="20"/>
        </w:rPr>
      </w:pPr>
    </w:p>
    <w:p w14:paraId="2986E789" w14:textId="77777777" w:rsidR="00D75C7B" w:rsidRPr="00D75C7B" w:rsidRDefault="00D75C7B" w:rsidP="00D75C7B">
      <w:pPr>
        <w:tabs>
          <w:tab w:val="left" w:pos="426"/>
        </w:tabs>
        <w:spacing w:line="271" w:lineRule="auto"/>
        <w:contextualSpacing/>
        <w:jc w:val="center"/>
        <w:rPr>
          <w:rFonts w:ascii="Arial" w:hAnsi="Arial"/>
          <w:sz w:val="20"/>
          <w:szCs w:val="20"/>
        </w:rPr>
      </w:pPr>
    </w:p>
    <w:p w14:paraId="6AB3ACA9" w14:textId="77777777" w:rsidR="00D75C7B" w:rsidRPr="00D75C7B" w:rsidRDefault="00D75C7B" w:rsidP="00D75C7B">
      <w:pPr>
        <w:tabs>
          <w:tab w:val="left" w:pos="426"/>
        </w:tabs>
        <w:spacing w:line="271" w:lineRule="auto"/>
        <w:contextualSpacing/>
        <w:jc w:val="center"/>
        <w:rPr>
          <w:rFonts w:ascii="Arial" w:hAnsi="Arial"/>
          <w:b/>
          <w:sz w:val="20"/>
          <w:szCs w:val="20"/>
        </w:rPr>
      </w:pPr>
      <w:r w:rsidRPr="00D75C7B">
        <w:rPr>
          <w:rFonts w:ascii="Arial" w:hAnsi="Arial"/>
          <w:b/>
          <w:sz w:val="20"/>
          <w:szCs w:val="20"/>
        </w:rPr>
        <w:lastRenderedPageBreak/>
        <w:t>§8 Osoby uprawnione i dane kontaktowe</w:t>
      </w:r>
    </w:p>
    <w:p w14:paraId="09F3C75C" w14:textId="77777777" w:rsidR="00D75C7B" w:rsidRPr="00D75C7B" w:rsidRDefault="00D75C7B" w:rsidP="00D75C7B">
      <w:pPr>
        <w:widowControl/>
        <w:numPr>
          <w:ilvl w:val="0"/>
          <w:numId w:val="55"/>
        </w:numPr>
        <w:tabs>
          <w:tab w:val="left" w:pos="426"/>
        </w:tabs>
        <w:suppressAutoHyphens w:val="0"/>
        <w:autoSpaceDN/>
        <w:spacing w:line="271" w:lineRule="auto"/>
        <w:ind w:left="284" w:hanging="284"/>
        <w:contextualSpacing/>
        <w:jc w:val="both"/>
        <w:textAlignment w:val="auto"/>
        <w:rPr>
          <w:rFonts w:ascii="Arial" w:hAnsi="Arial"/>
          <w:sz w:val="20"/>
          <w:szCs w:val="20"/>
        </w:rPr>
      </w:pPr>
      <w:r w:rsidRPr="00D75C7B">
        <w:rPr>
          <w:rFonts w:ascii="Arial" w:hAnsi="Arial"/>
          <w:sz w:val="20"/>
          <w:szCs w:val="20"/>
        </w:rPr>
        <w:t>Wykonawca do koordynacji prac objętych niniejszą umową wyznacza …………………….</w:t>
      </w:r>
      <w:proofErr w:type="spellStart"/>
      <w:r w:rsidRPr="00D75C7B">
        <w:rPr>
          <w:rFonts w:ascii="Arial" w:hAnsi="Arial"/>
          <w:sz w:val="20"/>
          <w:szCs w:val="20"/>
        </w:rPr>
        <w:t>tel</w:t>
      </w:r>
      <w:proofErr w:type="spellEnd"/>
      <w:r w:rsidRPr="00D75C7B">
        <w:rPr>
          <w:rFonts w:ascii="Arial" w:hAnsi="Arial"/>
          <w:sz w:val="20"/>
          <w:szCs w:val="20"/>
        </w:rPr>
        <w:t>………e-mail:………………………</w:t>
      </w:r>
    </w:p>
    <w:p w14:paraId="246C0108" w14:textId="7BFA87A6" w:rsidR="00D75C7B" w:rsidRPr="00D75C7B" w:rsidRDefault="00D75C7B" w:rsidP="00D75C7B">
      <w:pPr>
        <w:widowControl/>
        <w:numPr>
          <w:ilvl w:val="0"/>
          <w:numId w:val="55"/>
        </w:numPr>
        <w:tabs>
          <w:tab w:val="left" w:pos="426"/>
        </w:tabs>
        <w:suppressAutoHyphens w:val="0"/>
        <w:autoSpaceDN/>
        <w:spacing w:line="271" w:lineRule="auto"/>
        <w:ind w:left="284" w:hanging="284"/>
        <w:contextualSpacing/>
        <w:jc w:val="both"/>
        <w:textAlignment w:val="auto"/>
        <w:rPr>
          <w:rFonts w:ascii="Arial" w:hAnsi="Arial"/>
          <w:sz w:val="20"/>
          <w:szCs w:val="20"/>
        </w:rPr>
      </w:pPr>
      <w:r w:rsidRPr="00D75C7B">
        <w:rPr>
          <w:rFonts w:ascii="Arial" w:hAnsi="Arial"/>
          <w:sz w:val="20"/>
          <w:szCs w:val="20"/>
        </w:rPr>
        <w:t xml:space="preserve">Po stronie Zamawiającego, osobą wyznaczoną do koordynacji prac objętych niniejszą umową jest ………., </w:t>
      </w:r>
      <w:proofErr w:type="spellStart"/>
      <w:r w:rsidRPr="00D75C7B">
        <w:rPr>
          <w:rFonts w:ascii="Arial" w:hAnsi="Arial"/>
          <w:sz w:val="20"/>
          <w:szCs w:val="20"/>
        </w:rPr>
        <w:t>tel</w:t>
      </w:r>
      <w:proofErr w:type="spellEnd"/>
      <w:r w:rsidRPr="00D75C7B">
        <w:rPr>
          <w:rFonts w:ascii="Arial" w:hAnsi="Arial"/>
          <w:sz w:val="20"/>
          <w:szCs w:val="20"/>
        </w:rPr>
        <w:t>………e-mail:………………………</w:t>
      </w:r>
    </w:p>
    <w:p w14:paraId="5E705B48" w14:textId="77777777" w:rsidR="00D75C7B" w:rsidRPr="00D75C7B" w:rsidRDefault="00D75C7B" w:rsidP="00D75C7B">
      <w:pPr>
        <w:tabs>
          <w:tab w:val="left" w:pos="426"/>
        </w:tabs>
        <w:spacing w:line="271" w:lineRule="auto"/>
        <w:ind w:left="851"/>
        <w:contextualSpacing/>
        <w:jc w:val="both"/>
        <w:rPr>
          <w:rFonts w:ascii="Arial" w:hAnsi="Arial"/>
          <w:sz w:val="20"/>
          <w:szCs w:val="20"/>
        </w:rPr>
      </w:pPr>
    </w:p>
    <w:p w14:paraId="176ACF05" w14:textId="77777777" w:rsidR="00D75C7B" w:rsidRPr="00D75C7B" w:rsidRDefault="00D75C7B" w:rsidP="00D75C7B">
      <w:pPr>
        <w:tabs>
          <w:tab w:val="left" w:pos="426"/>
        </w:tabs>
        <w:spacing w:line="271" w:lineRule="auto"/>
        <w:contextualSpacing/>
        <w:jc w:val="center"/>
        <w:rPr>
          <w:rFonts w:ascii="Arial" w:hAnsi="Arial"/>
          <w:b/>
          <w:sz w:val="20"/>
          <w:szCs w:val="20"/>
        </w:rPr>
      </w:pPr>
      <w:r w:rsidRPr="00D75C7B">
        <w:rPr>
          <w:rFonts w:ascii="Arial" w:hAnsi="Arial"/>
          <w:b/>
          <w:sz w:val="20"/>
          <w:szCs w:val="20"/>
        </w:rPr>
        <w:t>§9 Przetwarzanie danych osobowych</w:t>
      </w:r>
    </w:p>
    <w:p w14:paraId="7794C1F0" w14:textId="77777777" w:rsidR="00D75C7B" w:rsidRPr="00D75C7B" w:rsidRDefault="00D75C7B" w:rsidP="00D75C7B">
      <w:pPr>
        <w:pStyle w:val="Subitemnumbered"/>
        <w:spacing w:line="271" w:lineRule="auto"/>
        <w:ind w:left="284" w:hanging="284"/>
        <w:jc w:val="both"/>
        <w:rPr>
          <w:bCs/>
        </w:rPr>
      </w:pPr>
      <w:r w:rsidRPr="00D75C7B">
        <w:rPr>
          <w:bCs/>
        </w:rPr>
        <w:t>1.</w:t>
      </w:r>
      <w:r w:rsidRPr="00D75C7B">
        <w:rPr>
          <w:bCs/>
        </w:rPr>
        <w:tab/>
        <w:t xml:space="preserve">Wykonawca wyraża zgodę na gromadzenie i przetwarzanie swoich danych osobowych przez Zamawiającego w zakresie niezbędnym do realizacji niniejszej umowy zgodnie z Rozporządzeniem Parlamentu Europejskiego i Rady (UE) 2016/679 z dnia 27 kwietnia 2016 r. w sprawie ochrony osób fizycznych w związku z przetwarzaniem danych osobowych i w sprawie swobodnego przepływu takich danych oraz uchylenia dyrektywy 95/46/WE (dalej jako „RODO” lub „Ogólne rozporządzenie o ochronie danych osobowych”). Przetwarzanie powierzonych danych osobowych będzie odbywało się </w:t>
      </w:r>
      <w:r w:rsidRPr="00D75C7B">
        <w:rPr>
          <w:bCs/>
        </w:rPr>
        <w:br/>
        <w:t>z poszanowaniem przepisów RODO oraz wydanych w związku z nim krajowych przepisów z zakresu ochrony danych osobowych.</w:t>
      </w:r>
    </w:p>
    <w:p w14:paraId="20E10D33" w14:textId="77777777" w:rsidR="00D75C7B" w:rsidRPr="00D75C7B" w:rsidRDefault="00D75C7B" w:rsidP="00D75C7B">
      <w:pPr>
        <w:pStyle w:val="Subitemnumbered"/>
        <w:spacing w:line="271" w:lineRule="auto"/>
        <w:ind w:left="284" w:hanging="284"/>
        <w:jc w:val="both"/>
        <w:rPr>
          <w:bCs/>
        </w:rPr>
      </w:pPr>
      <w:r w:rsidRPr="00D75C7B">
        <w:rPr>
          <w:bCs/>
        </w:rPr>
        <w:t>2.</w:t>
      </w:r>
      <w:r w:rsidRPr="00D75C7B">
        <w:rPr>
          <w:bCs/>
        </w:rPr>
        <w:tab/>
        <w:t>Zamawiający oświadcza, że jest administratorem danych, o których mowa w niniejszej umowie.</w:t>
      </w:r>
    </w:p>
    <w:p w14:paraId="74C41E7D" w14:textId="77777777" w:rsidR="00D75C7B" w:rsidRPr="00D75C7B" w:rsidRDefault="00D75C7B" w:rsidP="00D75C7B">
      <w:pPr>
        <w:pStyle w:val="Subitemnumbered"/>
        <w:spacing w:line="271" w:lineRule="auto"/>
        <w:ind w:left="284" w:hanging="284"/>
        <w:jc w:val="both"/>
        <w:rPr>
          <w:bCs/>
        </w:rPr>
      </w:pPr>
      <w:r w:rsidRPr="00D75C7B">
        <w:rPr>
          <w:bCs/>
        </w:rPr>
        <w:t>3.</w:t>
      </w:r>
      <w:r w:rsidRPr="00D75C7B">
        <w:rPr>
          <w:bCs/>
        </w:rPr>
        <w:tab/>
        <w:t>Zamawiający będzie przetwarzać dane osobowe wyłącznie w zakresie i celu wykonania umowy oraz realizacji obowiązku prawnego na podstawie art. 6 ust. 1 lit. b i c  RODO oraz Ustawy o rachunkowości.</w:t>
      </w:r>
    </w:p>
    <w:p w14:paraId="22D28DC2" w14:textId="77777777" w:rsidR="00D75C7B" w:rsidRPr="00D75C7B" w:rsidRDefault="00D75C7B" w:rsidP="00D75C7B">
      <w:pPr>
        <w:pStyle w:val="Subitemnumbered"/>
        <w:spacing w:line="271" w:lineRule="auto"/>
        <w:ind w:left="284" w:hanging="284"/>
        <w:jc w:val="both"/>
        <w:rPr>
          <w:bCs/>
        </w:rPr>
      </w:pPr>
      <w:r w:rsidRPr="00D75C7B">
        <w:rPr>
          <w:bCs/>
        </w:rPr>
        <w:t>4.</w:t>
      </w:r>
      <w:r w:rsidRPr="00D75C7B">
        <w:rPr>
          <w:bCs/>
        </w:rPr>
        <w:tab/>
        <w:t xml:space="preserve">Podanie danych osobowych jest warunkiem zawarcia umowy oraz wymogiem ustawowym </w:t>
      </w:r>
      <w:r w:rsidRPr="00D75C7B">
        <w:rPr>
          <w:bCs/>
        </w:rPr>
        <w:br/>
        <w:t>do wypełnienia obowiązków wynikających z mocy prawa. Brak podania danych osobowych uniemożliwia zawarcie umowy i prawidłowe jej wykonanie.</w:t>
      </w:r>
    </w:p>
    <w:p w14:paraId="02951822" w14:textId="77777777" w:rsidR="00D75C7B" w:rsidRPr="00D75C7B" w:rsidRDefault="00D75C7B" w:rsidP="00D75C7B">
      <w:pPr>
        <w:pStyle w:val="Subitemnumbered"/>
        <w:spacing w:line="271" w:lineRule="auto"/>
        <w:ind w:left="284" w:hanging="284"/>
        <w:jc w:val="both"/>
        <w:rPr>
          <w:bCs/>
        </w:rPr>
      </w:pPr>
      <w:r w:rsidRPr="00D75C7B">
        <w:rPr>
          <w:bCs/>
        </w:rPr>
        <w:t>5.</w:t>
      </w:r>
      <w:r w:rsidRPr="00D75C7B">
        <w:rPr>
          <w:bCs/>
        </w:rPr>
        <w:tab/>
        <w:t>Dane mogą być udostępniane dostawcom, usługodawcom i partnerom, z którymi Zamawiający podejmuje współpracę w zakresie niezbędnym do realizacji umowy i kontaktów biznesowych. Odbiorcą danych mogą być w szczególności Instytucje Pośredniczące, Instytucje Zarządzające oraz inne instytucje państwowe i unijne, jak również podmioty zaangażowane przez te instytucje w związku z audytem, rozliczeniem i kontrolą projektu unijnego,  Urząd Skarbowy, Bank, Kancelaria Prawna, Poczta Polska, firmy kurierskie. Ponadto dane mogą być przekazywane/ udostępniane dostawcom i podwykonawcom usług tj. informatyk, biuro rachunkowe, firmy doradczo-konsultingowe – takie podmioty przetwarzają dane tylko na podstawie umowy oraz tylko zgodnie z poleceniami.</w:t>
      </w:r>
    </w:p>
    <w:p w14:paraId="2CCB7CDC" w14:textId="77777777" w:rsidR="00D75C7B" w:rsidRPr="00D75C7B" w:rsidRDefault="00D75C7B" w:rsidP="00D75C7B">
      <w:pPr>
        <w:pStyle w:val="Subitemnumbered"/>
        <w:spacing w:line="271" w:lineRule="auto"/>
        <w:ind w:left="284" w:hanging="284"/>
        <w:jc w:val="both"/>
        <w:rPr>
          <w:bCs/>
        </w:rPr>
      </w:pPr>
      <w:r w:rsidRPr="00D75C7B">
        <w:rPr>
          <w:bCs/>
        </w:rPr>
        <w:t>6.</w:t>
      </w:r>
      <w:r w:rsidRPr="00D75C7B">
        <w:rPr>
          <w:bCs/>
        </w:rPr>
        <w:tab/>
        <w:t xml:space="preserve">Dane osobowe nie będą przetwarzane w celu zautomatyzowanego podejmowania decyzji oraz nie będą przekazywane do państw trzecich. </w:t>
      </w:r>
    </w:p>
    <w:p w14:paraId="1581D9B8" w14:textId="77777777" w:rsidR="00D75C7B" w:rsidRPr="00D75C7B" w:rsidRDefault="00D75C7B" w:rsidP="00D75C7B">
      <w:pPr>
        <w:pStyle w:val="Subitemnumbered"/>
        <w:spacing w:line="271" w:lineRule="auto"/>
        <w:ind w:left="284" w:hanging="284"/>
        <w:jc w:val="both"/>
        <w:rPr>
          <w:bCs/>
        </w:rPr>
      </w:pPr>
      <w:r w:rsidRPr="00D75C7B">
        <w:rPr>
          <w:bCs/>
        </w:rPr>
        <w:t>7.</w:t>
      </w:r>
      <w:r w:rsidRPr="00D75C7B">
        <w:rPr>
          <w:bCs/>
        </w:rPr>
        <w:tab/>
        <w:t>Wykonawcy przysługuje prawo dostępu do swoich danych osobowych, do ich sprostowania, do wniesienia sprzeciwu wobec ich przetwarzania, żądania ich usunięcia lub ich przeniesienia w przypadkach określonych w przepisach RODO.</w:t>
      </w:r>
    </w:p>
    <w:p w14:paraId="318A3180" w14:textId="77777777" w:rsidR="00D75C7B" w:rsidRPr="00D75C7B" w:rsidRDefault="00D75C7B" w:rsidP="00D75C7B">
      <w:pPr>
        <w:pStyle w:val="Subitemnumbered"/>
        <w:spacing w:line="271" w:lineRule="auto"/>
        <w:ind w:left="284" w:hanging="284"/>
        <w:jc w:val="both"/>
        <w:rPr>
          <w:bCs/>
        </w:rPr>
      </w:pPr>
      <w:r w:rsidRPr="00D75C7B">
        <w:rPr>
          <w:bCs/>
        </w:rPr>
        <w:t>8.</w:t>
      </w:r>
      <w:r w:rsidRPr="00D75C7B">
        <w:rPr>
          <w:bCs/>
        </w:rPr>
        <w:tab/>
        <w:t>W każdej chwili, Wykonawcy przysługuje prawo wniesienia skargi do organu nadzorczego (UODO)</w:t>
      </w:r>
    </w:p>
    <w:p w14:paraId="2F07F9E5" w14:textId="5532D720" w:rsidR="00D75C7B" w:rsidRPr="00D75C7B" w:rsidRDefault="00D75C7B" w:rsidP="00D75C7B">
      <w:pPr>
        <w:pStyle w:val="Subitemnumbered"/>
        <w:spacing w:line="271" w:lineRule="auto"/>
        <w:ind w:left="284" w:hanging="284"/>
        <w:jc w:val="both"/>
        <w:rPr>
          <w:bCs/>
        </w:rPr>
      </w:pPr>
      <w:r w:rsidRPr="00D75C7B">
        <w:rPr>
          <w:bCs/>
        </w:rPr>
        <w:t>9. Okres przetwarzania obejmuje okres wykonywania zobowiązań oraz okres przedawnienia roszczeń wynikający z przepisów, oraz okres przechowywania dokumentacji projektowej zgodnie zapisami umowy o dofinansowanie projektu.</w:t>
      </w:r>
    </w:p>
    <w:p w14:paraId="600A9038" w14:textId="77777777" w:rsidR="00D75C7B" w:rsidRPr="00D75C7B" w:rsidRDefault="00D75C7B" w:rsidP="00D75C7B">
      <w:pPr>
        <w:tabs>
          <w:tab w:val="left" w:pos="426"/>
        </w:tabs>
        <w:spacing w:line="271" w:lineRule="auto"/>
        <w:contextualSpacing/>
        <w:jc w:val="both"/>
        <w:rPr>
          <w:rFonts w:ascii="Arial" w:hAnsi="Arial"/>
          <w:sz w:val="20"/>
          <w:szCs w:val="20"/>
        </w:rPr>
      </w:pPr>
    </w:p>
    <w:p w14:paraId="104B9FDE" w14:textId="77777777" w:rsidR="00D75C7B" w:rsidRPr="00D75C7B" w:rsidRDefault="00D75C7B" w:rsidP="00D75C7B">
      <w:pPr>
        <w:tabs>
          <w:tab w:val="left" w:pos="426"/>
        </w:tabs>
        <w:spacing w:line="271" w:lineRule="auto"/>
        <w:contextualSpacing/>
        <w:jc w:val="center"/>
        <w:rPr>
          <w:rFonts w:ascii="Arial" w:hAnsi="Arial"/>
          <w:b/>
          <w:sz w:val="20"/>
          <w:szCs w:val="20"/>
        </w:rPr>
      </w:pPr>
      <w:r w:rsidRPr="00D75C7B">
        <w:rPr>
          <w:rFonts w:ascii="Arial" w:hAnsi="Arial"/>
          <w:b/>
          <w:sz w:val="20"/>
          <w:szCs w:val="20"/>
        </w:rPr>
        <w:t>§10 Postanowienia końcowe</w:t>
      </w:r>
    </w:p>
    <w:p w14:paraId="4040D43A" w14:textId="77777777" w:rsidR="00D75C7B" w:rsidRPr="00D75C7B" w:rsidRDefault="00D75C7B" w:rsidP="00D75C7B">
      <w:pPr>
        <w:pStyle w:val="Akapitzlist"/>
        <w:widowControl/>
        <w:numPr>
          <w:ilvl w:val="0"/>
          <w:numId w:val="57"/>
        </w:numPr>
        <w:tabs>
          <w:tab w:val="left" w:pos="426"/>
        </w:tabs>
        <w:suppressAutoHyphens w:val="0"/>
        <w:autoSpaceDN/>
        <w:spacing w:line="271" w:lineRule="auto"/>
        <w:ind w:left="284" w:hanging="284"/>
        <w:contextualSpacing/>
        <w:jc w:val="both"/>
        <w:textAlignment w:val="auto"/>
        <w:rPr>
          <w:rFonts w:ascii="Arial" w:hAnsi="Arial"/>
          <w:b/>
          <w:sz w:val="20"/>
          <w:szCs w:val="20"/>
        </w:rPr>
      </w:pPr>
      <w:r w:rsidRPr="00D75C7B">
        <w:rPr>
          <w:rFonts w:ascii="Arial" w:hAnsi="Arial"/>
          <w:sz w:val="20"/>
          <w:szCs w:val="20"/>
        </w:rPr>
        <w:t xml:space="preserve">W kwestiach nieuregulowanych niniejszą umową mają zastosowanie przepisy Kodeksu Cywilnego </w:t>
      </w:r>
    </w:p>
    <w:p w14:paraId="121A80FA" w14:textId="77777777" w:rsidR="00D75C7B" w:rsidRPr="00D75C7B" w:rsidRDefault="00D75C7B" w:rsidP="00D75C7B">
      <w:pPr>
        <w:pStyle w:val="Akapitzlist"/>
        <w:widowControl/>
        <w:numPr>
          <w:ilvl w:val="0"/>
          <w:numId w:val="57"/>
        </w:numPr>
        <w:tabs>
          <w:tab w:val="left" w:pos="426"/>
        </w:tabs>
        <w:suppressAutoHyphens w:val="0"/>
        <w:autoSpaceDN/>
        <w:spacing w:line="271" w:lineRule="auto"/>
        <w:ind w:left="284" w:hanging="284"/>
        <w:contextualSpacing/>
        <w:jc w:val="both"/>
        <w:textAlignment w:val="auto"/>
        <w:rPr>
          <w:rFonts w:ascii="Arial" w:hAnsi="Arial"/>
          <w:sz w:val="20"/>
          <w:szCs w:val="20"/>
        </w:rPr>
      </w:pPr>
      <w:r w:rsidRPr="00D75C7B">
        <w:rPr>
          <w:rFonts w:ascii="Arial" w:hAnsi="Arial"/>
          <w:sz w:val="20"/>
          <w:szCs w:val="20"/>
        </w:rPr>
        <w:t>Wszelkie zmiany umowy wymagają formy pisemnej pod rygorem nieważności.</w:t>
      </w:r>
    </w:p>
    <w:p w14:paraId="1DD2AA60" w14:textId="77777777" w:rsidR="00D75C7B" w:rsidRPr="00D75C7B" w:rsidRDefault="00D75C7B" w:rsidP="00D75C7B">
      <w:pPr>
        <w:pStyle w:val="Akapitzlist"/>
        <w:widowControl/>
        <w:numPr>
          <w:ilvl w:val="0"/>
          <w:numId w:val="57"/>
        </w:numPr>
        <w:tabs>
          <w:tab w:val="left" w:pos="426"/>
        </w:tabs>
        <w:suppressAutoHyphens w:val="0"/>
        <w:autoSpaceDN/>
        <w:spacing w:line="271" w:lineRule="auto"/>
        <w:ind w:left="284" w:hanging="284"/>
        <w:contextualSpacing/>
        <w:jc w:val="both"/>
        <w:textAlignment w:val="auto"/>
        <w:rPr>
          <w:rFonts w:ascii="Arial" w:hAnsi="Arial"/>
          <w:sz w:val="20"/>
          <w:szCs w:val="20"/>
        </w:rPr>
      </w:pPr>
      <w:r w:rsidRPr="00D75C7B">
        <w:rPr>
          <w:rFonts w:ascii="Arial" w:hAnsi="Arial"/>
          <w:sz w:val="20"/>
          <w:szCs w:val="20"/>
        </w:rPr>
        <w:t xml:space="preserve">Ewentualne spory wynikłe ze stosowania umowy strony zobowiązują się rozstrzygać w drodze ugody. W przypadku braku możliwości polubownego rozstrzygnięcia sporu, spór rozstrzygnie sąd powszechny właściwy siedzibie Zamawiającego. </w:t>
      </w:r>
    </w:p>
    <w:p w14:paraId="35DED727" w14:textId="77777777" w:rsidR="00D75C7B" w:rsidRPr="00D75C7B" w:rsidRDefault="00D75C7B" w:rsidP="00D75C7B">
      <w:pPr>
        <w:pStyle w:val="Akapitzlist"/>
        <w:widowControl/>
        <w:numPr>
          <w:ilvl w:val="0"/>
          <w:numId w:val="57"/>
        </w:numPr>
        <w:tabs>
          <w:tab w:val="left" w:pos="426"/>
        </w:tabs>
        <w:suppressAutoHyphens w:val="0"/>
        <w:autoSpaceDN/>
        <w:spacing w:line="271" w:lineRule="auto"/>
        <w:ind w:left="284" w:hanging="284"/>
        <w:contextualSpacing/>
        <w:jc w:val="both"/>
        <w:textAlignment w:val="auto"/>
        <w:rPr>
          <w:rFonts w:ascii="Arial" w:hAnsi="Arial"/>
          <w:sz w:val="20"/>
          <w:szCs w:val="20"/>
        </w:rPr>
      </w:pPr>
      <w:r w:rsidRPr="00D75C7B">
        <w:rPr>
          <w:rFonts w:ascii="Arial" w:hAnsi="Arial"/>
          <w:sz w:val="20"/>
          <w:szCs w:val="20"/>
        </w:rPr>
        <w:t>Umowa  niniejsza  została  sporządzona w 2 jednobrzmiących egzemplarzach, po 1 egzemplarzu dla każdej ze Stron.</w:t>
      </w:r>
    </w:p>
    <w:p w14:paraId="40F0C870" w14:textId="77777777" w:rsidR="00D75C7B" w:rsidRPr="00D75C7B" w:rsidRDefault="00D75C7B" w:rsidP="00D75C7B">
      <w:pPr>
        <w:tabs>
          <w:tab w:val="left" w:pos="426"/>
        </w:tabs>
        <w:spacing w:line="271" w:lineRule="auto"/>
        <w:ind w:left="851"/>
        <w:contextualSpacing/>
        <w:jc w:val="both"/>
        <w:rPr>
          <w:rFonts w:ascii="Arial" w:hAnsi="Arial"/>
          <w:sz w:val="20"/>
          <w:szCs w:val="20"/>
        </w:rPr>
      </w:pPr>
    </w:p>
    <w:p w14:paraId="51F6C21D" w14:textId="77777777" w:rsidR="00D75C7B" w:rsidRPr="00D75C7B" w:rsidRDefault="00D75C7B" w:rsidP="00D75C7B">
      <w:pPr>
        <w:tabs>
          <w:tab w:val="left" w:pos="426"/>
        </w:tabs>
        <w:spacing w:line="271" w:lineRule="auto"/>
        <w:contextualSpacing/>
        <w:jc w:val="both"/>
        <w:rPr>
          <w:rFonts w:ascii="Arial" w:hAnsi="Arial"/>
          <w:sz w:val="20"/>
          <w:szCs w:val="20"/>
        </w:rPr>
      </w:pPr>
    </w:p>
    <w:p w14:paraId="70AAE0A1" w14:textId="67DECD8D" w:rsidR="00D75C7B" w:rsidRPr="00D75C7B" w:rsidRDefault="00D75C7B" w:rsidP="00D75C7B">
      <w:pPr>
        <w:tabs>
          <w:tab w:val="left" w:pos="426"/>
        </w:tabs>
        <w:spacing w:line="271" w:lineRule="auto"/>
        <w:ind w:left="851"/>
        <w:contextualSpacing/>
        <w:jc w:val="both"/>
        <w:rPr>
          <w:rFonts w:ascii="Arial" w:hAnsi="Arial"/>
          <w:sz w:val="20"/>
          <w:szCs w:val="20"/>
        </w:rPr>
      </w:pPr>
      <w:r w:rsidRPr="00D75C7B">
        <w:rPr>
          <w:rFonts w:ascii="Arial" w:hAnsi="Arial"/>
          <w:sz w:val="20"/>
          <w:szCs w:val="20"/>
        </w:rPr>
        <w:t xml:space="preserve">Zamawiający </w:t>
      </w:r>
      <w:r w:rsidRPr="00D75C7B">
        <w:rPr>
          <w:rFonts w:ascii="Arial" w:hAnsi="Arial"/>
          <w:sz w:val="20"/>
          <w:szCs w:val="20"/>
        </w:rPr>
        <w:tab/>
      </w:r>
      <w:r w:rsidRPr="00D75C7B">
        <w:rPr>
          <w:rFonts w:ascii="Arial" w:hAnsi="Arial"/>
          <w:sz w:val="20"/>
          <w:szCs w:val="20"/>
        </w:rPr>
        <w:tab/>
      </w:r>
      <w:r w:rsidRPr="00D75C7B">
        <w:rPr>
          <w:rFonts w:ascii="Arial" w:hAnsi="Arial"/>
          <w:sz w:val="20"/>
          <w:szCs w:val="20"/>
        </w:rPr>
        <w:tab/>
      </w:r>
      <w:r w:rsidRPr="00D75C7B">
        <w:rPr>
          <w:rFonts w:ascii="Arial" w:hAnsi="Arial"/>
          <w:sz w:val="20"/>
          <w:szCs w:val="20"/>
        </w:rPr>
        <w:tab/>
      </w:r>
      <w:r w:rsidRPr="00D75C7B">
        <w:rPr>
          <w:rFonts w:ascii="Arial" w:hAnsi="Arial"/>
          <w:sz w:val="20"/>
          <w:szCs w:val="20"/>
        </w:rPr>
        <w:tab/>
      </w:r>
      <w:r w:rsidRPr="00D75C7B">
        <w:rPr>
          <w:rFonts w:ascii="Arial" w:hAnsi="Arial"/>
          <w:sz w:val="20"/>
          <w:szCs w:val="20"/>
        </w:rPr>
        <w:tab/>
      </w:r>
      <w:r w:rsidRPr="00D75C7B">
        <w:rPr>
          <w:rFonts w:ascii="Arial" w:hAnsi="Arial"/>
          <w:sz w:val="20"/>
          <w:szCs w:val="20"/>
        </w:rPr>
        <w:tab/>
        <w:t>Wykonawca</w:t>
      </w:r>
    </w:p>
    <w:p w14:paraId="67C30589" w14:textId="77777777" w:rsidR="00D75C7B" w:rsidRPr="009230F6" w:rsidRDefault="00D75C7B" w:rsidP="00D75C7B">
      <w:pPr>
        <w:pStyle w:val="Standard"/>
        <w:spacing w:line="264" w:lineRule="auto"/>
        <w:ind w:left="5664"/>
        <w:jc w:val="both"/>
        <w:rPr>
          <w:rFonts w:ascii="Arial" w:hAnsi="Arial"/>
          <w:sz w:val="22"/>
          <w:szCs w:val="22"/>
        </w:rPr>
      </w:pPr>
    </w:p>
    <w:sectPr w:rsidR="00D75C7B" w:rsidRPr="009230F6">
      <w:headerReference w:type="default" r:id="rId11"/>
      <w:pgSz w:w="11906" w:h="16838"/>
      <w:pgMar w:top="765" w:right="1417" w:bottom="1417" w:left="1417" w:header="708"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0D20D5" w14:textId="77777777" w:rsidR="00F16D04" w:rsidRDefault="00F16D04">
      <w:r>
        <w:separator/>
      </w:r>
    </w:p>
  </w:endnote>
  <w:endnote w:type="continuationSeparator" w:id="0">
    <w:p w14:paraId="2F33E81C" w14:textId="77777777" w:rsidR="00F16D04" w:rsidRDefault="00F16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142D3" w14:textId="77777777" w:rsidR="00F16D04" w:rsidRDefault="00F16D04">
      <w:r>
        <w:rPr>
          <w:color w:val="000000"/>
        </w:rPr>
        <w:separator/>
      </w:r>
    </w:p>
  </w:footnote>
  <w:footnote w:type="continuationSeparator" w:id="0">
    <w:p w14:paraId="28C95236" w14:textId="77777777" w:rsidR="00F16D04" w:rsidRDefault="00F16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21593" w14:textId="433D4F18" w:rsidR="00110F70" w:rsidRDefault="00F2096F">
    <w:pPr>
      <w:pStyle w:val="Nagwek"/>
    </w:pPr>
    <w:r>
      <w:t xml:space="preserve">               </w:t>
    </w:r>
    <w:r w:rsidR="00570246" w:rsidRPr="00965B66">
      <w:rPr>
        <w:rFonts w:cstheme="minorHAnsi"/>
        <w:b/>
        <w:noProof/>
        <w:sz w:val="48"/>
        <w:szCs w:val="50"/>
      </w:rPr>
      <w:drawing>
        <wp:inline distT="0" distB="0" distL="0" distR="0" wp14:anchorId="22102A21" wp14:editId="612D08BB">
          <wp:extent cx="5755005" cy="524510"/>
          <wp:effectExtent l="0" t="0" r="0" b="889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524510"/>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7E85"/>
    <w:multiLevelType w:val="multilevel"/>
    <w:tmpl w:val="0834FCD0"/>
    <w:styleLink w:val="WW8Num8"/>
    <w:lvl w:ilvl="0">
      <w:start w:val="1"/>
      <w:numFmt w:val="lowerLetter"/>
      <w:lvlText w:val="%1)"/>
      <w:lvlJc w:val="left"/>
      <w:pPr>
        <w:ind w:left="720" w:hanging="360"/>
      </w:pPr>
      <w:rPr>
        <w:rFonts w:ascii="Times New Roman" w:hAnsi="Times New Roman" w:cs="Times New Roman"/>
        <w:sz w:val="20"/>
        <w:szCs w:val="20"/>
        <w:lang w:val="pl-P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0810F45"/>
    <w:multiLevelType w:val="multilevel"/>
    <w:tmpl w:val="EF46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F02AF"/>
    <w:multiLevelType w:val="multilevel"/>
    <w:tmpl w:val="49EA1166"/>
    <w:styleLink w:val="WW8Num16"/>
    <w:lvl w:ilvl="0">
      <w:start w:val="1"/>
      <w:numFmt w:val="decimal"/>
      <w:lvlText w:val="%1."/>
      <w:lvlJc w:val="left"/>
      <w:pPr>
        <w:ind w:left="644" w:hanging="360"/>
      </w:pPr>
      <w:rPr>
        <w:rFonts w:ascii="Times New Roman" w:hAnsi="Times New Roman" w:cs="Times New Roman"/>
        <w:b/>
        <w:bCs/>
        <w:color w:val="00000A"/>
        <w:sz w:val="20"/>
        <w:szCs w:val="20"/>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3" w15:restartNumberingAfterBreak="0">
    <w:nsid w:val="07B31B5D"/>
    <w:multiLevelType w:val="multilevel"/>
    <w:tmpl w:val="0C4AF096"/>
    <w:styleLink w:val="WW8Num22"/>
    <w:lvl w:ilvl="0">
      <w:start w:val="1"/>
      <w:numFmt w:val="decimal"/>
      <w:lvlText w:val="%1."/>
      <w:lvlJc w:val="left"/>
      <w:pPr>
        <w:ind w:left="720" w:hanging="360"/>
      </w:pPr>
      <w:rPr>
        <w:rFonts w:ascii="Times New Roman" w:hAnsi="Times New Roman" w:cs="Times New Roman"/>
        <w:b/>
        <w:bCs/>
        <w:sz w:val="20"/>
        <w:szCs w:val="20"/>
        <w:lang w:val="en-US" w:eastAsia="ar-S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E7D0391"/>
    <w:multiLevelType w:val="multilevel"/>
    <w:tmpl w:val="FB08EC04"/>
    <w:styleLink w:val="WW8Num10"/>
    <w:lvl w:ilvl="0">
      <w:start w:val="1"/>
      <w:numFmt w:val="decimal"/>
      <w:lvlText w:val="%1."/>
      <w:lvlJc w:val="left"/>
      <w:pPr>
        <w:ind w:left="360" w:hanging="360"/>
      </w:pPr>
      <w:rPr>
        <w:lang w:val="pl-PL"/>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0FC11E83"/>
    <w:multiLevelType w:val="multilevel"/>
    <w:tmpl w:val="97D66588"/>
    <w:styleLink w:val="WW8Num19"/>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20B63C2"/>
    <w:multiLevelType w:val="multilevel"/>
    <w:tmpl w:val="A7B8EAFC"/>
    <w:styleLink w:val="WW8Num13"/>
    <w:lvl w:ilvl="0">
      <w:start w:val="1"/>
      <w:numFmt w:val="decimal"/>
      <w:lvlText w:val="%1."/>
      <w:lvlJc w:val="left"/>
      <w:pPr>
        <w:ind w:left="360" w:hanging="360"/>
      </w:pPr>
      <w:rPr>
        <w:rFonts w:cs="Times New Roman"/>
        <w:b w:val="0"/>
        <w:i w:val="0"/>
        <w:color w:val="00000A"/>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7" w15:restartNumberingAfterBreak="0">
    <w:nsid w:val="12C24089"/>
    <w:multiLevelType w:val="hybridMultilevel"/>
    <w:tmpl w:val="2BA49C5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450698B"/>
    <w:multiLevelType w:val="hybridMultilevel"/>
    <w:tmpl w:val="9C2CB79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4897C37"/>
    <w:multiLevelType w:val="multilevel"/>
    <w:tmpl w:val="1902B93C"/>
    <w:styleLink w:val="WW8Num1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0" w15:restartNumberingAfterBreak="0">
    <w:nsid w:val="163E7AC4"/>
    <w:multiLevelType w:val="hybridMultilevel"/>
    <w:tmpl w:val="2F729F2C"/>
    <w:lvl w:ilvl="0" w:tplc="0415000F">
      <w:start w:val="1"/>
      <w:numFmt w:val="decimal"/>
      <w:lvlText w:val="%1."/>
      <w:lvlJc w:val="left"/>
      <w:pPr>
        <w:ind w:left="734" w:hanging="360"/>
      </w:pPr>
      <w:rPr>
        <w:rFonts w:cs="Times New Roman"/>
      </w:rPr>
    </w:lvl>
    <w:lvl w:ilvl="1" w:tplc="04150019">
      <w:start w:val="1"/>
      <w:numFmt w:val="lowerLetter"/>
      <w:lvlText w:val="%2."/>
      <w:lvlJc w:val="left"/>
      <w:pPr>
        <w:ind w:left="1454" w:hanging="360"/>
      </w:pPr>
      <w:rPr>
        <w:rFonts w:cs="Times New Roman"/>
      </w:rPr>
    </w:lvl>
    <w:lvl w:ilvl="2" w:tplc="0415001B">
      <w:start w:val="1"/>
      <w:numFmt w:val="lowerRoman"/>
      <w:lvlText w:val="%3."/>
      <w:lvlJc w:val="right"/>
      <w:pPr>
        <w:ind w:left="2174" w:hanging="180"/>
      </w:pPr>
      <w:rPr>
        <w:rFonts w:cs="Times New Roman"/>
      </w:rPr>
    </w:lvl>
    <w:lvl w:ilvl="3" w:tplc="0415000F">
      <w:start w:val="1"/>
      <w:numFmt w:val="decimal"/>
      <w:lvlText w:val="%4."/>
      <w:lvlJc w:val="left"/>
      <w:pPr>
        <w:ind w:left="2894" w:hanging="360"/>
      </w:pPr>
      <w:rPr>
        <w:rFonts w:cs="Times New Roman"/>
      </w:rPr>
    </w:lvl>
    <w:lvl w:ilvl="4" w:tplc="04150019">
      <w:start w:val="1"/>
      <w:numFmt w:val="lowerLetter"/>
      <w:lvlText w:val="%5."/>
      <w:lvlJc w:val="left"/>
      <w:pPr>
        <w:ind w:left="3614" w:hanging="360"/>
      </w:pPr>
      <w:rPr>
        <w:rFonts w:cs="Times New Roman"/>
      </w:rPr>
    </w:lvl>
    <w:lvl w:ilvl="5" w:tplc="0415001B">
      <w:start w:val="1"/>
      <w:numFmt w:val="lowerRoman"/>
      <w:lvlText w:val="%6."/>
      <w:lvlJc w:val="right"/>
      <w:pPr>
        <w:ind w:left="4334" w:hanging="180"/>
      </w:pPr>
      <w:rPr>
        <w:rFonts w:cs="Times New Roman"/>
      </w:rPr>
    </w:lvl>
    <w:lvl w:ilvl="6" w:tplc="0415000F">
      <w:start w:val="1"/>
      <w:numFmt w:val="decimal"/>
      <w:lvlText w:val="%7."/>
      <w:lvlJc w:val="left"/>
      <w:pPr>
        <w:ind w:left="5054" w:hanging="360"/>
      </w:pPr>
      <w:rPr>
        <w:rFonts w:cs="Times New Roman"/>
      </w:rPr>
    </w:lvl>
    <w:lvl w:ilvl="7" w:tplc="04150019">
      <w:start w:val="1"/>
      <w:numFmt w:val="lowerLetter"/>
      <w:lvlText w:val="%8."/>
      <w:lvlJc w:val="left"/>
      <w:pPr>
        <w:ind w:left="5774" w:hanging="360"/>
      </w:pPr>
      <w:rPr>
        <w:rFonts w:cs="Times New Roman"/>
      </w:rPr>
    </w:lvl>
    <w:lvl w:ilvl="8" w:tplc="0415001B">
      <w:start w:val="1"/>
      <w:numFmt w:val="lowerRoman"/>
      <w:lvlText w:val="%9."/>
      <w:lvlJc w:val="right"/>
      <w:pPr>
        <w:ind w:left="6494" w:hanging="180"/>
      </w:pPr>
      <w:rPr>
        <w:rFonts w:cs="Times New Roman"/>
      </w:rPr>
    </w:lvl>
  </w:abstractNum>
  <w:abstractNum w:abstractNumId="11" w15:restartNumberingAfterBreak="0">
    <w:nsid w:val="1AC645AD"/>
    <w:multiLevelType w:val="multilevel"/>
    <w:tmpl w:val="82AC617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1F746BB2"/>
    <w:multiLevelType w:val="multilevel"/>
    <w:tmpl w:val="8F58C0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81536E"/>
    <w:multiLevelType w:val="multilevel"/>
    <w:tmpl w:val="EBCA46EC"/>
    <w:styleLink w:val="WW8Num23"/>
    <w:lvl w:ilvl="0">
      <w:start w:val="1"/>
      <w:numFmt w:val="decimal"/>
      <w:lvlText w:val="%1."/>
      <w:lvlJc w:val="left"/>
      <w:pPr>
        <w:ind w:left="720" w:hanging="360"/>
      </w:pPr>
      <w:rPr>
        <w:rFonts w:eastAsia="Times New Roman" w:cs="Times New Roman"/>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234A062F"/>
    <w:multiLevelType w:val="multilevel"/>
    <w:tmpl w:val="C49C2884"/>
    <w:styleLink w:val="WW8Num18"/>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23A931D5"/>
    <w:multiLevelType w:val="multilevel"/>
    <w:tmpl w:val="F93E5F5E"/>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74F4107"/>
    <w:multiLevelType w:val="multilevel"/>
    <w:tmpl w:val="D91C89B6"/>
    <w:styleLink w:val="WW8Num29"/>
    <w:lvl w:ilvl="0">
      <w:numFmt w:val="bullet"/>
      <w:lvlText w:val=""/>
      <w:lvlJc w:val="left"/>
      <w:pPr>
        <w:ind w:left="1080" w:hanging="360"/>
      </w:pPr>
      <w:rPr>
        <w:rFonts w:ascii="Symbol" w:hAnsi="Symbol" w:cs="Symbol"/>
      </w:rPr>
    </w:lvl>
    <w:lvl w:ilvl="1">
      <w:start w:val="1"/>
      <w:numFmt w:val="lowerLetter"/>
      <w:lvlText w:val="%2."/>
      <w:lvlJc w:val="left"/>
      <w:pPr>
        <w:ind w:left="1800" w:hanging="360"/>
      </w:pPr>
    </w:lvl>
    <w:lvl w:ilvl="2">
      <w:start w:val="1"/>
      <w:numFmt w:val="lowerLetter"/>
      <w:lvlText w:val="%1.%2.%3."/>
      <w:lvlJc w:val="left"/>
      <w:pPr>
        <w:ind w:left="2520" w:hanging="360"/>
      </w:pPr>
    </w:lvl>
    <w:lvl w:ilvl="3">
      <w:start w:val="1"/>
      <w:numFmt w:val="lowerLetter"/>
      <w:lvlText w:val="%1.%2.%3.%4."/>
      <w:lvlJc w:val="left"/>
      <w:pPr>
        <w:ind w:left="3240" w:hanging="360"/>
      </w:pPr>
    </w:lvl>
    <w:lvl w:ilvl="4">
      <w:start w:val="1"/>
      <w:numFmt w:val="lowerLetter"/>
      <w:lvlText w:val="%1.%2.%3.%4.%5."/>
      <w:lvlJc w:val="left"/>
      <w:pPr>
        <w:ind w:left="3960" w:hanging="360"/>
      </w:pPr>
    </w:lvl>
    <w:lvl w:ilvl="5">
      <w:start w:val="1"/>
      <w:numFmt w:val="lowerLetter"/>
      <w:lvlText w:val="%1.%2.%3.%4.%5.%6."/>
      <w:lvlJc w:val="left"/>
      <w:pPr>
        <w:ind w:left="4680" w:hanging="360"/>
      </w:pPr>
    </w:lvl>
    <w:lvl w:ilvl="6">
      <w:start w:val="1"/>
      <w:numFmt w:val="lowerLetter"/>
      <w:lvlText w:val="%1.%2.%3.%4.%5.%6.%7."/>
      <w:lvlJc w:val="left"/>
      <w:pPr>
        <w:ind w:left="5400" w:hanging="360"/>
      </w:pPr>
    </w:lvl>
    <w:lvl w:ilvl="7">
      <w:start w:val="1"/>
      <w:numFmt w:val="lowerLetter"/>
      <w:lvlText w:val="%1.%2.%3.%4.%5.%6.%7.%8."/>
      <w:lvlJc w:val="left"/>
      <w:pPr>
        <w:ind w:left="6120" w:hanging="360"/>
      </w:pPr>
    </w:lvl>
    <w:lvl w:ilvl="8">
      <w:start w:val="1"/>
      <w:numFmt w:val="lowerLetter"/>
      <w:lvlText w:val="%1.%2.%3.%4.%5.%6.%7.%8.%9."/>
      <w:lvlJc w:val="left"/>
      <w:pPr>
        <w:ind w:left="6840" w:hanging="360"/>
      </w:pPr>
    </w:lvl>
  </w:abstractNum>
  <w:abstractNum w:abstractNumId="17" w15:restartNumberingAfterBreak="0">
    <w:nsid w:val="2B425159"/>
    <w:multiLevelType w:val="multilevel"/>
    <w:tmpl w:val="26B2F23A"/>
    <w:styleLink w:val="WW8Num20"/>
    <w:lvl w:ilvl="0">
      <w:start w:val="1"/>
      <w:numFmt w:val="lowerLetter"/>
      <w:lvlText w:val="%1)"/>
      <w:lvlJc w:val="left"/>
      <w:pPr>
        <w:ind w:left="1068" w:hanging="360"/>
      </w:pPr>
      <w:rPr>
        <w:lang w:val="en-US"/>
      </w:r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18" w15:restartNumberingAfterBreak="0">
    <w:nsid w:val="2B5B08BD"/>
    <w:multiLevelType w:val="multilevel"/>
    <w:tmpl w:val="DC7E4668"/>
    <w:styleLink w:val="WW8Num17"/>
    <w:lvl w:ilvl="0">
      <w:start w:val="1"/>
      <w:numFmt w:val="decimal"/>
      <w:lvlText w:val="%1."/>
      <w:lvlJc w:val="left"/>
      <w:pPr>
        <w:ind w:left="720" w:hanging="360"/>
      </w:pPr>
      <w:rPr>
        <w:rFonts w:ascii="Times New Roman" w:hAnsi="Times New Roman" w:cs="Times New Roman"/>
        <w:b w:val="0"/>
        <w:bCs/>
        <w:color w:val="00000A"/>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2B825B24"/>
    <w:multiLevelType w:val="multilevel"/>
    <w:tmpl w:val="80B07BC2"/>
    <w:styleLink w:val="WW8Num28"/>
    <w:lvl w:ilvl="0">
      <w:start w:val="1"/>
      <w:numFmt w:val="lowerLetter"/>
      <w:lvlText w:val="%1."/>
      <w:lvlJc w:val="left"/>
      <w:pPr>
        <w:ind w:left="720" w:hanging="360"/>
      </w:pPr>
      <w:rPr>
        <w:rFonts w:eastAsia="Times New Roman" w:cs="Times New Roman"/>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2CDE772A"/>
    <w:multiLevelType w:val="hybridMultilevel"/>
    <w:tmpl w:val="F39AE9F8"/>
    <w:lvl w:ilvl="0" w:tplc="0818D19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A71466"/>
    <w:multiLevelType w:val="hybridMultilevel"/>
    <w:tmpl w:val="7F6261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4F299C"/>
    <w:multiLevelType w:val="multilevel"/>
    <w:tmpl w:val="FD983E00"/>
    <w:styleLink w:val="WW8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323E3316"/>
    <w:multiLevelType w:val="hybridMultilevel"/>
    <w:tmpl w:val="6CF67766"/>
    <w:lvl w:ilvl="0" w:tplc="045EF5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4793A75"/>
    <w:multiLevelType w:val="multilevel"/>
    <w:tmpl w:val="B19AF09C"/>
    <w:styleLink w:val="WW8Num3"/>
    <w:lvl w:ilvl="0">
      <w:start w:val="3"/>
      <w:numFmt w:val="decimal"/>
      <w:lvlText w:val="%1."/>
      <w:lvlJc w:val="left"/>
      <w:pPr>
        <w:ind w:left="774" w:hanging="360"/>
      </w:pPr>
    </w:lvl>
    <w:lvl w:ilvl="1">
      <w:start w:val="1"/>
      <w:numFmt w:val="decimal"/>
      <w:lvlText w:val="%1.%2."/>
      <w:lvlJc w:val="left"/>
      <w:pPr>
        <w:ind w:left="1134" w:hanging="720"/>
      </w:pPr>
    </w:lvl>
    <w:lvl w:ilvl="2">
      <w:start w:val="1"/>
      <w:numFmt w:val="decimal"/>
      <w:lvlText w:val="%1.%2.%3."/>
      <w:lvlJc w:val="left"/>
      <w:pPr>
        <w:ind w:left="1134" w:hanging="720"/>
      </w:pPr>
    </w:lvl>
    <w:lvl w:ilvl="3">
      <w:start w:val="1"/>
      <w:numFmt w:val="decimal"/>
      <w:lvlText w:val="%1.%2.%3.%4."/>
      <w:lvlJc w:val="left"/>
      <w:pPr>
        <w:ind w:left="1494" w:hanging="1080"/>
      </w:pPr>
    </w:lvl>
    <w:lvl w:ilvl="4">
      <w:start w:val="1"/>
      <w:numFmt w:val="decimal"/>
      <w:lvlText w:val="%1.%2.%3.%4.%5."/>
      <w:lvlJc w:val="left"/>
      <w:pPr>
        <w:ind w:left="1494" w:hanging="1080"/>
      </w:pPr>
    </w:lvl>
    <w:lvl w:ilvl="5">
      <w:start w:val="1"/>
      <w:numFmt w:val="decimal"/>
      <w:lvlText w:val="%1.%2.%3.%4.%5.%6."/>
      <w:lvlJc w:val="left"/>
      <w:pPr>
        <w:ind w:left="1854" w:hanging="1440"/>
      </w:pPr>
    </w:lvl>
    <w:lvl w:ilvl="6">
      <w:start w:val="1"/>
      <w:numFmt w:val="decimal"/>
      <w:lvlText w:val="%1.%2.%3.%4.%5.%6.%7."/>
      <w:lvlJc w:val="left"/>
      <w:pPr>
        <w:ind w:left="1854" w:hanging="1440"/>
      </w:pPr>
    </w:lvl>
    <w:lvl w:ilvl="7">
      <w:start w:val="1"/>
      <w:numFmt w:val="decimal"/>
      <w:lvlText w:val="%1.%2.%3.%4.%5.%6.%7.%8."/>
      <w:lvlJc w:val="left"/>
      <w:pPr>
        <w:ind w:left="2214" w:hanging="1800"/>
      </w:pPr>
    </w:lvl>
    <w:lvl w:ilvl="8">
      <w:start w:val="1"/>
      <w:numFmt w:val="decimal"/>
      <w:lvlText w:val="%1.%2.%3.%4.%5.%6.%7.%8.%9."/>
      <w:lvlJc w:val="left"/>
      <w:pPr>
        <w:ind w:left="2214" w:hanging="1800"/>
      </w:pPr>
    </w:lvl>
  </w:abstractNum>
  <w:abstractNum w:abstractNumId="25" w15:restartNumberingAfterBreak="0">
    <w:nsid w:val="364F238B"/>
    <w:multiLevelType w:val="hybridMultilevel"/>
    <w:tmpl w:val="003C6E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902904"/>
    <w:multiLevelType w:val="multilevel"/>
    <w:tmpl w:val="DC681EEC"/>
    <w:styleLink w:val="WW8Num14"/>
    <w:lvl w:ilvl="0">
      <w:start w:val="1"/>
      <w:numFmt w:val="decimal"/>
      <w:lvlText w:val="%1."/>
      <w:lvlJc w:val="left"/>
      <w:pPr>
        <w:ind w:left="360" w:hanging="360"/>
      </w:pPr>
      <w:rPr>
        <w:rFonts w:ascii="Times New Roman" w:hAnsi="Times New Roman" w:cs="Times New Roman"/>
        <w:b/>
        <w:color w:val="00000A"/>
        <w:sz w:val="20"/>
        <w:szCs w:val="2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7" w15:restartNumberingAfterBreak="0">
    <w:nsid w:val="3A45160D"/>
    <w:multiLevelType w:val="multilevel"/>
    <w:tmpl w:val="2D44090C"/>
    <w:styleLink w:val="WW8Num21"/>
    <w:lvl w:ilvl="0">
      <w:start w:val="1"/>
      <w:numFmt w:val="lowerLetter"/>
      <w:lvlText w:val="%1)"/>
      <w:lvlJc w:val="left"/>
      <w:pPr>
        <w:ind w:left="720" w:hanging="360"/>
      </w:pPr>
      <w:rPr>
        <w:rFonts w:ascii="Times New Roman" w:hAnsi="Times New Roman" w:cs="Times New Roman"/>
        <w:sz w:val="20"/>
        <w:szCs w:val="20"/>
        <w:lang w:val="en-US"/>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3A7E3AC8"/>
    <w:multiLevelType w:val="multilevel"/>
    <w:tmpl w:val="A9F82D90"/>
    <w:styleLink w:val="WW8Num27"/>
    <w:lvl w:ilvl="0">
      <w:start w:val="1"/>
      <w:numFmt w:val="decimal"/>
      <w:lvlText w:val="%1."/>
      <w:lvlJc w:val="left"/>
      <w:pPr>
        <w:ind w:left="720" w:hanging="360"/>
      </w:pPr>
      <w:rPr>
        <w:lang w:val="pl-PL"/>
      </w:rPr>
    </w:lvl>
    <w:lvl w:ilvl="1">
      <w:start w:val="1"/>
      <w:numFmt w:val="lowerLetter"/>
      <w:lvlText w:val="%2."/>
      <w:lvlJc w:val="left"/>
      <w:pPr>
        <w:ind w:left="1440" w:hanging="360"/>
      </w:pPr>
      <w:rPr>
        <w:lang w:val="pl-PL"/>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3D005D1D"/>
    <w:multiLevelType w:val="multilevel"/>
    <w:tmpl w:val="D3AE6A5A"/>
    <w:styleLink w:val="WW8Num12"/>
    <w:lvl w:ilvl="0">
      <w:start w:val="1"/>
      <w:numFmt w:val="lowerLetter"/>
      <w:lvlText w:val="%1)"/>
      <w:lvlJc w:val="left"/>
      <w:pPr>
        <w:ind w:left="720" w:hanging="360"/>
      </w:pPr>
    </w:lvl>
    <w:lvl w:ilvl="1">
      <w:numFmt w:val="bullet"/>
      <w:lvlText w:val=""/>
      <w:lvlJc w:val="left"/>
      <w:pPr>
        <w:ind w:left="1440" w:hanging="360"/>
      </w:pPr>
      <w:rPr>
        <w:rFonts w:ascii="Times New Roman" w:hAnsi="Times New Roman" w:cs="Times New Roman"/>
      </w:rPr>
    </w:lvl>
    <w:lvl w:ilvl="2">
      <w:start w:val="1"/>
      <w:numFmt w:val="decimal"/>
      <w:lvlText w:val="%1.%2.%3."/>
      <w:lvlJc w:val="left"/>
      <w:pPr>
        <w:ind w:left="821" w:hanging="396"/>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3E83625A"/>
    <w:multiLevelType w:val="multilevel"/>
    <w:tmpl w:val="D77EB8FE"/>
    <w:styleLink w:val="WWNum1"/>
    <w:lvl w:ilvl="0">
      <w:start w:val="1"/>
      <w:numFmt w:val="decimal"/>
      <w:lvlText w:val="%1."/>
      <w:lvlJc w:val="left"/>
      <w:pPr>
        <w:ind w:left="360" w:hanging="360"/>
      </w:pPr>
      <w:rPr>
        <w:b/>
        <w:i w:val="0"/>
        <w:sz w:val="24"/>
      </w:rPr>
    </w:lvl>
    <w:lvl w:ilvl="1">
      <w:start w:val="1"/>
      <w:numFmt w:val="decimal"/>
      <w:lvlText w:val="%2."/>
      <w:lvlJc w:val="left"/>
      <w:pPr>
        <w:ind w:left="420" w:hanging="420"/>
      </w:pPr>
      <w:rPr>
        <w:rFonts w:cs="Arial"/>
        <w:sz w:val="22"/>
      </w:rPr>
    </w:lvl>
    <w:lvl w:ilvl="2">
      <w:start w:val="1"/>
      <w:numFmt w:val="lowerLetter"/>
      <w:lvlText w:val="%1.%2.%3"/>
      <w:lvlJc w:val="left"/>
      <w:pPr>
        <w:ind w:left="624" w:hanging="227"/>
      </w:pPr>
      <w:rPr>
        <w:sz w:val="22"/>
      </w:rPr>
    </w:lvl>
    <w:lvl w:ilvl="3">
      <w:numFmt w:val="bullet"/>
      <w:lvlText w:val=""/>
      <w:lvlJc w:val="left"/>
      <w:pPr>
        <w:ind w:left="1474" w:hanging="623"/>
      </w:pPr>
    </w:lvl>
    <w:lvl w:ilvl="4">
      <w:numFmt w:val="bullet"/>
      <w:lvlText w:val=""/>
      <w:lvlJc w:val="left"/>
      <w:pPr>
        <w:ind w:left="2268" w:hanging="567"/>
      </w:pPr>
      <w:rPr>
        <w:color w:val="00000A"/>
      </w:r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1" w15:restartNumberingAfterBreak="0">
    <w:nsid w:val="3F5E4BC9"/>
    <w:multiLevelType w:val="multilevel"/>
    <w:tmpl w:val="C05E4920"/>
    <w:styleLink w:val="WW8Num2"/>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42F60755"/>
    <w:multiLevelType w:val="multilevel"/>
    <w:tmpl w:val="E8140C6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44791122"/>
    <w:multiLevelType w:val="multilevel"/>
    <w:tmpl w:val="0F6882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71062B5"/>
    <w:multiLevelType w:val="hybridMultilevel"/>
    <w:tmpl w:val="A5088E62"/>
    <w:lvl w:ilvl="0" w:tplc="09F075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EE757A"/>
    <w:multiLevelType w:val="hybridMultilevel"/>
    <w:tmpl w:val="442CA7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A461B1A"/>
    <w:multiLevelType w:val="multilevel"/>
    <w:tmpl w:val="BFE8CD6C"/>
    <w:styleLink w:val="WW8Num9"/>
    <w:lvl w:ilvl="0">
      <w:start w:val="1"/>
      <w:numFmt w:val="decimal"/>
      <w:lvlText w:val="%1."/>
      <w:lvlJc w:val="left"/>
      <w:pPr>
        <w:ind w:left="720" w:hanging="360"/>
      </w:pPr>
      <w:rPr>
        <w:rFonts w:ascii="Times New Roman" w:hAnsi="Times New Roman" w:cs="Times New Roman"/>
        <w:b w:val="0"/>
        <w:color w:val="00000A"/>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4D3B18F9"/>
    <w:multiLevelType w:val="multilevel"/>
    <w:tmpl w:val="9E943762"/>
    <w:styleLink w:val="WW8Num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53065489"/>
    <w:multiLevelType w:val="hybridMultilevel"/>
    <w:tmpl w:val="22DEDFFC"/>
    <w:lvl w:ilvl="0" w:tplc="5636B172">
      <w:start w:val="1"/>
      <w:numFmt w:val="decimal"/>
      <w:lvlText w:val="%1."/>
      <w:lvlJc w:val="left"/>
      <w:pPr>
        <w:ind w:left="720" w:hanging="360"/>
      </w:pPr>
      <w:rPr>
        <w:rFonts w:ascii="Arial" w:eastAsia="Calibri"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3A526DB"/>
    <w:multiLevelType w:val="multilevel"/>
    <w:tmpl w:val="93E4FDB8"/>
    <w:styleLink w:val="WW8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54C42ADC"/>
    <w:multiLevelType w:val="hybridMultilevel"/>
    <w:tmpl w:val="CAE2FB04"/>
    <w:lvl w:ilvl="0" w:tplc="BA502AF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5C65A41"/>
    <w:multiLevelType w:val="multilevel"/>
    <w:tmpl w:val="915ACA48"/>
    <w:styleLink w:val="WW8Num25"/>
    <w:lvl w:ilvl="0">
      <w:start w:val="1"/>
      <w:numFmt w:val="decimal"/>
      <w:lvlText w:val="%1."/>
      <w:lvlJc w:val="left"/>
      <w:pPr>
        <w:ind w:left="720" w:hanging="360"/>
      </w:pPr>
      <w:rPr>
        <w:rFonts w:ascii="Times New Roman" w:eastAsia="Times New Roman" w:hAnsi="Times New Roman" w:cs="Times New Roman"/>
        <w:bCs/>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567A43C0"/>
    <w:multiLevelType w:val="hybridMultilevel"/>
    <w:tmpl w:val="B5C4911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F644B33"/>
    <w:multiLevelType w:val="multilevel"/>
    <w:tmpl w:val="5A9A5D92"/>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4" w15:restartNumberingAfterBreak="0">
    <w:nsid w:val="5FCF5D78"/>
    <w:multiLevelType w:val="multilevel"/>
    <w:tmpl w:val="FBD26E86"/>
    <w:styleLink w:val="WW8Num4"/>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62AD460C"/>
    <w:multiLevelType w:val="multilevel"/>
    <w:tmpl w:val="1AF8ED60"/>
    <w:styleLink w:val="WW8Num26"/>
    <w:lvl w:ilvl="0">
      <w:start w:val="1"/>
      <w:numFmt w:val="lowerLetter"/>
      <w:lvlText w:val="%1)"/>
      <w:lvlJc w:val="left"/>
      <w:pPr>
        <w:ind w:left="720" w:hanging="360"/>
      </w:pPr>
      <w:rPr>
        <w:rFonts w:ascii="Times New Roman" w:hAnsi="Times New Roman" w:cs="Times New Roman"/>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6768458C"/>
    <w:multiLevelType w:val="multilevel"/>
    <w:tmpl w:val="B44C43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87E6DC3"/>
    <w:multiLevelType w:val="multilevel"/>
    <w:tmpl w:val="48FC4C40"/>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8" w15:restartNumberingAfterBreak="0">
    <w:nsid w:val="6C596176"/>
    <w:multiLevelType w:val="hybridMultilevel"/>
    <w:tmpl w:val="4C26D882"/>
    <w:lvl w:ilvl="0" w:tplc="04150001">
      <w:start w:val="1"/>
      <w:numFmt w:val="bullet"/>
      <w:lvlText w:val=""/>
      <w:lvlJc w:val="left"/>
      <w:pPr>
        <w:ind w:left="1454" w:hanging="360"/>
      </w:pPr>
      <w:rPr>
        <w:rFonts w:ascii="Symbol" w:hAnsi="Symbol" w:hint="default"/>
      </w:rPr>
    </w:lvl>
    <w:lvl w:ilvl="1" w:tplc="04150003">
      <w:start w:val="1"/>
      <w:numFmt w:val="bullet"/>
      <w:lvlText w:val="o"/>
      <w:lvlJc w:val="left"/>
      <w:pPr>
        <w:ind w:left="2174" w:hanging="360"/>
      </w:pPr>
      <w:rPr>
        <w:rFonts w:ascii="Courier New" w:hAnsi="Courier New" w:hint="default"/>
      </w:rPr>
    </w:lvl>
    <w:lvl w:ilvl="2" w:tplc="04150005">
      <w:start w:val="1"/>
      <w:numFmt w:val="bullet"/>
      <w:lvlText w:val=""/>
      <w:lvlJc w:val="left"/>
      <w:pPr>
        <w:ind w:left="2894" w:hanging="360"/>
      </w:pPr>
      <w:rPr>
        <w:rFonts w:ascii="Wingdings" w:hAnsi="Wingdings" w:hint="default"/>
      </w:rPr>
    </w:lvl>
    <w:lvl w:ilvl="3" w:tplc="04150001">
      <w:start w:val="1"/>
      <w:numFmt w:val="bullet"/>
      <w:lvlText w:val=""/>
      <w:lvlJc w:val="left"/>
      <w:pPr>
        <w:ind w:left="3614" w:hanging="360"/>
      </w:pPr>
      <w:rPr>
        <w:rFonts w:ascii="Symbol" w:hAnsi="Symbol" w:hint="default"/>
      </w:rPr>
    </w:lvl>
    <w:lvl w:ilvl="4" w:tplc="04150003">
      <w:start w:val="1"/>
      <w:numFmt w:val="bullet"/>
      <w:lvlText w:val="o"/>
      <w:lvlJc w:val="left"/>
      <w:pPr>
        <w:ind w:left="4334" w:hanging="360"/>
      </w:pPr>
      <w:rPr>
        <w:rFonts w:ascii="Courier New" w:hAnsi="Courier New" w:hint="default"/>
      </w:rPr>
    </w:lvl>
    <w:lvl w:ilvl="5" w:tplc="04150005">
      <w:start w:val="1"/>
      <w:numFmt w:val="bullet"/>
      <w:lvlText w:val=""/>
      <w:lvlJc w:val="left"/>
      <w:pPr>
        <w:ind w:left="5054" w:hanging="360"/>
      </w:pPr>
      <w:rPr>
        <w:rFonts w:ascii="Wingdings" w:hAnsi="Wingdings" w:hint="default"/>
      </w:rPr>
    </w:lvl>
    <w:lvl w:ilvl="6" w:tplc="04150001">
      <w:start w:val="1"/>
      <w:numFmt w:val="bullet"/>
      <w:lvlText w:val=""/>
      <w:lvlJc w:val="left"/>
      <w:pPr>
        <w:ind w:left="5774" w:hanging="360"/>
      </w:pPr>
      <w:rPr>
        <w:rFonts w:ascii="Symbol" w:hAnsi="Symbol" w:hint="default"/>
      </w:rPr>
    </w:lvl>
    <w:lvl w:ilvl="7" w:tplc="04150003">
      <w:start w:val="1"/>
      <w:numFmt w:val="bullet"/>
      <w:lvlText w:val="o"/>
      <w:lvlJc w:val="left"/>
      <w:pPr>
        <w:ind w:left="6494" w:hanging="360"/>
      </w:pPr>
      <w:rPr>
        <w:rFonts w:ascii="Courier New" w:hAnsi="Courier New" w:hint="default"/>
      </w:rPr>
    </w:lvl>
    <w:lvl w:ilvl="8" w:tplc="04150005">
      <w:start w:val="1"/>
      <w:numFmt w:val="bullet"/>
      <w:lvlText w:val=""/>
      <w:lvlJc w:val="left"/>
      <w:pPr>
        <w:ind w:left="7214" w:hanging="360"/>
      </w:pPr>
      <w:rPr>
        <w:rFonts w:ascii="Wingdings" w:hAnsi="Wingdings" w:hint="default"/>
      </w:rPr>
    </w:lvl>
  </w:abstractNum>
  <w:abstractNum w:abstractNumId="49" w15:restartNumberingAfterBreak="0">
    <w:nsid w:val="739D307D"/>
    <w:multiLevelType w:val="multilevel"/>
    <w:tmpl w:val="A9F82D90"/>
    <w:numStyleLink w:val="WW8Num27"/>
  </w:abstractNum>
  <w:abstractNum w:abstractNumId="50" w15:restartNumberingAfterBreak="0">
    <w:nsid w:val="74D864D9"/>
    <w:multiLevelType w:val="multilevel"/>
    <w:tmpl w:val="5A862B5C"/>
    <w:styleLink w:val="WW8Num6"/>
    <w:lvl w:ilvl="0">
      <w:start w:val="1"/>
      <w:numFmt w:val="lowerLetter"/>
      <w:lvlText w:val="%1)"/>
      <w:lvlJc w:val="left"/>
      <w:pPr>
        <w:ind w:left="720" w:hanging="360"/>
      </w:pPr>
      <w:rPr>
        <w:rFonts w:ascii="Times New Roman" w:hAnsi="Times New Roman" w:cs="Times New Roman"/>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1" w15:restartNumberingAfterBreak="0">
    <w:nsid w:val="76915F36"/>
    <w:multiLevelType w:val="hybridMultilevel"/>
    <w:tmpl w:val="FBE88524"/>
    <w:lvl w:ilvl="0" w:tplc="25DCBBD0">
      <w:start w:val="1"/>
      <w:numFmt w:val="decimal"/>
      <w:lvlText w:val="%1."/>
      <w:lvlJc w:val="left"/>
      <w:pPr>
        <w:ind w:left="928" w:hanging="360"/>
      </w:pPr>
      <w:rPr>
        <w:rFonts w:ascii="Arial" w:eastAsia="Calibri" w:hAnsi="Arial" w:cs="Arial"/>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7D7394E"/>
    <w:multiLevelType w:val="hybridMultilevel"/>
    <w:tmpl w:val="64F45572"/>
    <w:lvl w:ilvl="0" w:tplc="0409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8FE03CC"/>
    <w:multiLevelType w:val="multilevel"/>
    <w:tmpl w:val="B066AB4E"/>
    <w:styleLink w:val="WW8Num5"/>
    <w:lvl w:ilvl="0">
      <w:start w:val="4"/>
      <w:numFmt w:val="decimal"/>
      <w:lvlText w:val="%1."/>
      <w:lvlJc w:val="left"/>
      <w:pPr>
        <w:ind w:left="1065"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4" w15:restartNumberingAfterBreak="0">
    <w:nsid w:val="79837068"/>
    <w:multiLevelType w:val="hybridMultilevel"/>
    <w:tmpl w:val="34C837A4"/>
    <w:lvl w:ilvl="0" w:tplc="28E2B97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34555078">
    <w:abstractNumId w:val="31"/>
    <w:lvlOverride w:ilvl="0">
      <w:lvl w:ilvl="0">
        <w:start w:val="1"/>
        <w:numFmt w:val="decimal"/>
        <w:lvlText w:val="%1."/>
        <w:lvlJc w:val="left"/>
        <w:pPr>
          <w:ind w:left="720" w:hanging="360"/>
        </w:pPr>
        <w:rPr>
          <w:b/>
          <w:sz w:val="22"/>
        </w:rPr>
      </w:lvl>
    </w:lvlOverride>
  </w:num>
  <w:num w:numId="2" w16cid:durableId="97602137">
    <w:abstractNumId w:val="6"/>
  </w:num>
  <w:num w:numId="3" w16cid:durableId="1133712020">
    <w:abstractNumId w:val="24"/>
  </w:num>
  <w:num w:numId="4" w16cid:durableId="1217398719">
    <w:abstractNumId w:val="13"/>
  </w:num>
  <w:num w:numId="5" w16cid:durableId="1937590864">
    <w:abstractNumId w:val="22"/>
  </w:num>
  <w:num w:numId="6" w16cid:durableId="543104387">
    <w:abstractNumId w:val="53"/>
  </w:num>
  <w:num w:numId="7" w16cid:durableId="260334166">
    <w:abstractNumId w:val="26"/>
  </w:num>
  <w:num w:numId="8" w16cid:durableId="445588340">
    <w:abstractNumId w:val="3"/>
  </w:num>
  <w:num w:numId="9" w16cid:durableId="1919826792">
    <w:abstractNumId w:val="17"/>
  </w:num>
  <w:num w:numId="10" w16cid:durableId="882521268">
    <w:abstractNumId w:val="19"/>
  </w:num>
  <w:num w:numId="11" w16cid:durableId="950161334">
    <w:abstractNumId w:val="16"/>
  </w:num>
  <w:num w:numId="12" w16cid:durableId="36130753">
    <w:abstractNumId w:val="36"/>
  </w:num>
  <w:num w:numId="13" w16cid:durableId="153109685">
    <w:abstractNumId w:val="9"/>
  </w:num>
  <w:num w:numId="14" w16cid:durableId="1780299383">
    <w:abstractNumId w:val="50"/>
  </w:num>
  <w:num w:numId="15" w16cid:durableId="1870951416">
    <w:abstractNumId w:val="41"/>
  </w:num>
  <w:num w:numId="16" w16cid:durableId="1896619910">
    <w:abstractNumId w:val="45"/>
  </w:num>
  <w:num w:numId="17" w16cid:durableId="1146163276">
    <w:abstractNumId w:val="2"/>
  </w:num>
  <w:num w:numId="18" w16cid:durableId="2091000789">
    <w:abstractNumId w:val="44"/>
  </w:num>
  <w:num w:numId="19" w16cid:durableId="32116256">
    <w:abstractNumId w:val="39"/>
  </w:num>
  <w:num w:numId="20" w16cid:durableId="928344231">
    <w:abstractNumId w:val="4"/>
  </w:num>
  <w:num w:numId="21" w16cid:durableId="1260217807">
    <w:abstractNumId w:val="0"/>
  </w:num>
  <w:num w:numId="22" w16cid:durableId="529294563">
    <w:abstractNumId w:val="14"/>
  </w:num>
  <w:num w:numId="23" w16cid:durableId="1548223870">
    <w:abstractNumId w:val="37"/>
  </w:num>
  <w:num w:numId="24" w16cid:durableId="1291714806">
    <w:abstractNumId w:val="5"/>
  </w:num>
  <w:num w:numId="25" w16cid:durableId="1454056828">
    <w:abstractNumId w:val="29"/>
  </w:num>
  <w:num w:numId="26" w16cid:durableId="1150512245">
    <w:abstractNumId w:val="28"/>
  </w:num>
  <w:num w:numId="27" w16cid:durableId="1770271424">
    <w:abstractNumId w:val="18"/>
  </w:num>
  <w:num w:numId="28" w16cid:durableId="2092500824">
    <w:abstractNumId w:val="27"/>
  </w:num>
  <w:num w:numId="29" w16cid:durableId="733434073">
    <w:abstractNumId w:val="30"/>
  </w:num>
  <w:num w:numId="30" w16cid:durableId="303513500">
    <w:abstractNumId w:val="6"/>
    <w:lvlOverride w:ilvl="0">
      <w:startOverride w:val="1"/>
    </w:lvlOverride>
  </w:num>
  <w:num w:numId="31" w16cid:durableId="910627621">
    <w:abstractNumId w:val="26"/>
    <w:lvlOverride w:ilvl="0">
      <w:lvl w:ilvl="0">
        <w:start w:val="1"/>
        <w:numFmt w:val="decimal"/>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1867521390">
    <w:abstractNumId w:val="12"/>
  </w:num>
  <w:num w:numId="33" w16cid:durableId="1333291182">
    <w:abstractNumId w:val="15"/>
  </w:num>
  <w:num w:numId="34" w16cid:durableId="1696419567">
    <w:abstractNumId w:val="9"/>
    <w:lvlOverride w:ilvl="0">
      <w:startOverride w:val="1"/>
    </w:lvlOverride>
  </w:num>
  <w:num w:numId="35" w16cid:durableId="37583919">
    <w:abstractNumId w:val="32"/>
  </w:num>
  <w:num w:numId="36" w16cid:durableId="957376107">
    <w:abstractNumId w:val="11"/>
  </w:num>
  <w:num w:numId="37" w16cid:durableId="832525603">
    <w:abstractNumId w:val="39"/>
    <w:lvlOverride w:ilvl="0">
      <w:startOverride w:val="1"/>
    </w:lvlOverride>
  </w:num>
  <w:num w:numId="38" w16cid:durableId="2025739879">
    <w:abstractNumId w:val="46"/>
  </w:num>
  <w:num w:numId="39" w16cid:durableId="493567015">
    <w:abstractNumId w:val="33"/>
  </w:num>
  <w:num w:numId="40" w16cid:durableId="64423712">
    <w:abstractNumId w:val="43"/>
  </w:num>
  <w:num w:numId="41" w16cid:durableId="1873688987">
    <w:abstractNumId w:val="47"/>
  </w:num>
  <w:num w:numId="42" w16cid:durableId="407773855">
    <w:abstractNumId w:val="28"/>
    <w:lvlOverride w:ilvl="0">
      <w:startOverride w:val="1"/>
    </w:lvlOverride>
  </w:num>
  <w:num w:numId="43" w16cid:durableId="1046297246">
    <w:abstractNumId w:val="18"/>
    <w:lvlOverride w:ilvl="0">
      <w:startOverride w:val="1"/>
    </w:lvlOverride>
  </w:num>
  <w:num w:numId="44" w16cid:durableId="325013070">
    <w:abstractNumId w:val="27"/>
    <w:lvlOverride w:ilvl="0">
      <w:startOverride w:val="1"/>
    </w:lvlOverride>
  </w:num>
  <w:num w:numId="45" w16cid:durableId="183057634">
    <w:abstractNumId w:val="40"/>
  </w:num>
  <w:num w:numId="46" w16cid:durableId="902956119">
    <w:abstractNumId w:val="7"/>
  </w:num>
  <w:num w:numId="47" w16cid:durableId="48262337">
    <w:abstractNumId w:val="49"/>
  </w:num>
  <w:num w:numId="48" w16cid:durableId="9647760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639776">
    <w:abstractNumId w:val="48"/>
  </w:num>
  <w:num w:numId="50" w16cid:durableId="2146655381">
    <w:abstractNumId w:val="1"/>
  </w:num>
  <w:num w:numId="51" w16cid:durableId="267933642">
    <w:abstractNumId w:val="31"/>
  </w:num>
  <w:num w:numId="52" w16cid:durableId="403339169">
    <w:abstractNumId w:val="21"/>
  </w:num>
  <w:num w:numId="53" w16cid:durableId="932398109">
    <w:abstractNumId w:val="8"/>
  </w:num>
  <w:num w:numId="54" w16cid:durableId="1389764021">
    <w:abstractNumId w:val="25"/>
  </w:num>
  <w:num w:numId="55" w16cid:durableId="173695652">
    <w:abstractNumId w:val="42"/>
  </w:num>
  <w:num w:numId="56" w16cid:durableId="2053143060">
    <w:abstractNumId w:val="35"/>
  </w:num>
  <w:num w:numId="57" w16cid:durableId="1177770482">
    <w:abstractNumId w:val="20"/>
  </w:num>
  <w:num w:numId="58" w16cid:durableId="1097290222">
    <w:abstractNumId w:val="52"/>
  </w:num>
  <w:num w:numId="59" w16cid:durableId="802313750">
    <w:abstractNumId w:val="34"/>
  </w:num>
  <w:num w:numId="60" w16cid:durableId="376585367">
    <w:abstractNumId w:val="23"/>
  </w:num>
  <w:num w:numId="61" w16cid:durableId="1177619965">
    <w:abstractNumId w:val="38"/>
  </w:num>
  <w:num w:numId="62" w16cid:durableId="1524631422">
    <w:abstractNumId w:val="51"/>
  </w:num>
  <w:num w:numId="63" w16cid:durableId="1665233690">
    <w:abstractNumId w:val="5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BFB"/>
    <w:rsid w:val="00040586"/>
    <w:rsid w:val="000B59DE"/>
    <w:rsid w:val="000F75D3"/>
    <w:rsid w:val="000F7A22"/>
    <w:rsid w:val="00107E36"/>
    <w:rsid w:val="00110F70"/>
    <w:rsid w:val="001627A0"/>
    <w:rsid w:val="00175FBC"/>
    <w:rsid w:val="001A17BF"/>
    <w:rsid w:val="001A6495"/>
    <w:rsid w:val="001B2282"/>
    <w:rsid w:val="001C1690"/>
    <w:rsid w:val="001D67E5"/>
    <w:rsid w:val="0023292D"/>
    <w:rsid w:val="002E2E57"/>
    <w:rsid w:val="002F7142"/>
    <w:rsid w:val="003039FE"/>
    <w:rsid w:val="00332E61"/>
    <w:rsid w:val="00356D28"/>
    <w:rsid w:val="00382DD8"/>
    <w:rsid w:val="00415F5D"/>
    <w:rsid w:val="00417374"/>
    <w:rsid w:val="00495984"/>
    <w:rsid w:val="00495D9F"/>
    <w:rsid w:val="004A4885"/>
    <w:rsid w:val="004D24F8"/>
    <w:rsid w:val="004F3967"/>
    <w:rsid w:val="00570246"/>
    <w:rsid w:val="00580B64"/>
    <w:rsid w:val="00593BCF"/>
    <w:rsid w:val="00594417"/>
    <w:rsid w:val="005B529A"/>
    <w:rsid w:val="00602F3E"/>
    <w:rsid w:val="0060453F"/>
    <w:rsid w:val="00637BF3"/>
    <w:rsid w:val="006A3C5C"/>
    <w:rsid w:val="006A44F1"/>
    <w:rsid w:val="006A5B2E"/>
    <w:rsid w:val="006C38F9"/>
    <w:rsid w:val="006E33ED"/>
    <w:rsid w:val="00723C53"/>
    <w:rsid w:val="00724E14"/>
    <w:rsid w:val="007A5020"/>
    <w:rsid w:val="00832C88"/>
    <w:rsid w:val="008677F8"/>
    <w:rsid w:val="00876F4B"/>
    <w:rsid w:val="00900B90"/>
    <w:rsid w:val="009230F6"/>
    <w:rsid w:val="009269B7"/>
    <w:rsid w:val="00967087"/>
    <w:rsid w:val="00995044"/>
    <w:rsid w:val="009F1BFB"/>
    <w:rsid w:val="00A37C28"/>
    <w:rsid w:val="00AC7CEA"/>
    <w:rsid w:val="00B23E93"/>
    <w:rsid w:val="00B24D80"/>
    <w:rsid w:val="00B32101"/>
    <w:rsid w:val="00B53963"/>
    <w:rsid w:val="00BE61A9"/>
    <w:rsid w:val="00BF3FD1"/>
    <w:rsid w:val="00BF731B"/>
    <w:rsid w:val="00C03658"/>
    <w:rsid w:val="00C17D80"/>
    <w:rsid w:val="00C37D42"/>
    <w:rsid w:val="00C53EA4"/>
    <w:rsid w:val="00C5655E"/>
    <w:rsid w:val="00C636F7"/>
    <w:rsid w:val="00C7653E"/>
    <w:rsid w:val="00CB6A95"/>
    <w:rsid w:val="00D0225C"/>
    <w:rsid w:val="00D75C7B"/>
    <w:rsid w:val="00D9434E"/>
    <w:rsid w:val="00DA7000"/>
    <w:rsid w:val="00DB24FD"/>
    <w:rsid w:val="00DB611C"/>
    <w:rsid w:val="00DC0BB2"/>
    <w:rsid w:val="00DC329E"/>
    <w:rsid w:val="00DD6EE9"/>
    <w:rsid w:val="00DE79F3"/>
    <w:rsid w:val="00E2797F"/>
    <w:rsid w:val="00E538A3"/>
    <w:rsid w:val="00E64498"/>
    <w:rsid w:val="00E66402"/>
    <w:rsid w:val="00E70FCD"/>
    <w:rsid w:val="00E80419"/>
    <w:rsid w:val="00EA7D9E"/>
    <w:rsid w:val="00EB1EC3"/>
    <w:rsid w:val="00F00CF0"/>
    <w:rsid w:val="00F133DE"/>
    <w:rsid w:val="00F14D45"/>
    <w:rsid w:val="00F16D04"/>
    <w:rsid w:val="00F17FEE"/>
    <w:rsid w:val="00F2096F"/>
    <w:rsid w:val="00F30FCA"/>
    <w:rsid w:val="00F43A69"/>
    <w:rsid w:val="00F61356"/>
    <w:rsid w:val="00F71966"/>
    <w:rsid w:val="00F81CDE"/>
    <w:rsid w:val="00F82F25"/>
    <w:rsid w:val="00F9213E"/>
    <w:rsid w:val="00FE47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75665"/>
  <w15:docId w15:val="{7833F727-F90B-43AA-A5E9-D42F0C345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rodekgruby">
    <w:name w:val="srodek gruby"/>
    <w:basedOn w:val="Standard"/>
    <w:pPr>
      <w:spacing w:after="280" w:line="100" w:lineRule="atLeast"/>
    </w:pPr>
    <w:rPr>
      <w:rFonts w:eastAsia="Times New Roman" w:cs="Times New Roman"/>
      <w:color w:val="00000A"/>
      <w:lang w:eastAsia="pl-PL"/>
    </w:rPr>
  </w:style>
  <w:style w:type="paragraph" w:styleId="NormalnyWeb">
    <w:name w:val="Normal (Web)"/>
    <w:basedOn w:val="Standard"/>
    <w:pPr>
      <w:spacing w:before="100" w:after="119" w:line="100" w:lineRule="atLeast"/>
    </w:pPr>
    <w:rPr>
      <w:rFonts w:eastAsia="Times New Roman" w:cs="Times New Roman"/>
      <w:lang w:eastAsia="pl-PL"/>
    </w:rPr>
  </w:style>
  <w:style w:type="paragraph" w:customStyle="1" w:styleId="redniasiatka1akcent21">
    <w:name w:val="Średnia siatka 1 — akcent 21"/>
    <w:basedOn w:val="Standard"/>
    <w:pPr>
      <w:ind w:left="720"/>
    </w:pPr>
    <w:rPr>
      <w:lang w:val="en-US"/>
    </w:rPr>
  </w:style>
  <w:style w:type="paragraph" w:styleId="Akapitzlist">
    <w:name w:val="List Paragraph"/>
    <w:aliases w:val="Preambuła"/>
    <w:basedOn w:val="Standard"/>
    <w:link w:val="AkapitzlistZnak"/>
    <w:uiPriority w:val="34"/>
    <w:qFormat/>
    <w:pPr>
      <w:ind w:left="720"/>
    </w:pPr>
  </w:style>
  <w:style w:type="paragraph" w:customStyle="1" w:styleId="Subitemnumbered">
    <w:name w:val="Subitem numbered"/>
    <w:basedOn w:val="Standard"/>
    <w:pPr>
      <w:spacing w:line="360" w:lineRule="auto"/>
      <w:ind w:left="567" w:hanging="283"/>
    </w:pPr>
    <w:rPr>
      <w:rFonts w:ascii="Arial" w:eastAsia="Times New Roman" w:hAnsi="Arial"/>
      <w:sz w:val="20"/>
      <w:szCs w:val="20"/>
      <w:lang w:eastAsia="pl-PL"/>
    </w:rPr>
  </w:style>
  <w:style w:type="paragraph" w:styleId="Nagwek">
    <w:name w:val="header"/>
    <w:basedOn w:val="Standard"/>
    <w:pPr>
      <w:suppressLineNumbers/>
      <w:tabs>
        <w:tab w:val="center" w:pos="4536"/>
        <w:tab w:val="right" w:pos="9072"/>
      </w:tabs>
      <w:spacing w:line="100" w:lineRule="atLeast"/>
    </w:pPr>
  </w:style>
  <w:style w:type="paragraph" w:styleId="Stopka">
    <w:name w:val="footer"/>
    <w:basedOn w:val="Standard"/>
    <w:pPr>
      <w:suppressLineNumbers/>
      <w:tabs>
        <w:tab w:val="center" w:pos="5386"/>
        <w:tab w:val="right" w:pos="10772"/>
      </w:tabs>
    </w:pPr>
  </w:style>
  <w:style w:type="paragraph" w:customStyle="1" w:styleId="TableContents">
    <w:name w:val="Table Contents"/>
    <w:basedOn w:val="Standard"/>
    <w:pPr>
      <w:suppressLineNumbers/>
    </w:pPr>
  </w:style>
  <w:style w:type="character" w:customStyle="1" w:styleId="WW8Num2z0">
    <w:name w:val="WW8Num2z0"/>
    <w:rPr>
      <w:sz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3z0">
    <w:name w:val="WW8Num13z0"/>
    <w:rPr>
      <w:rFonts w:cs="Times New Roman"/>
      <w:b w:val="0"/>
      <w:i w:val="0"/>
      <w:color w:val="00000A"/>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3z0">
    <w:name w:val="WW8Num23z0"/>
    <w:rPr>
      <w:rFonts w:eastAsia="Times New Roman" w:cs="Times New Roman"/>
      <w:sz w:val="20"/>
      <w:szCs w:val="2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5z0">
    <w:name w:val="WW8Num5z0"/>
    <w:rPr>
      <w:b/>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14z0">
    <w:name w:val="WW8Num14z0"/>
    <w:rPr>
      <w:rFonts w:ascii="Times New Roman" w:hAnsi="Times New Roman" w:cs="Times New Roman"/>
      <w:b/>
      <w:color w:val="00000A"/>
      <w:sz w:val="20"/>
      <w:szCs w:val="2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22z0">
    <w:name w:val="WW8Num22z0"/>
    <w:rPr>
      <w:rFonts w:ascii="Times New Roman" w:hAnsi="Times New Roman" w:cs="Times New Roman"/>
      <w:b/>
      <w:bCs/>
      <w:sz w:val="20"/>
      <w:szCs w:val="20"/>
      <w:lang w:val="en-US" w:eastAsia="ar-SA"/>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0z0">
    <w:name w:val="WW8Num20z0"/>
    <w:rPr>
      <w:lang w:val="en-US"/>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8z0">
    <w:name w:val="WW8Num28z0"/>
    <w:rPr>
      <w:rFonts w:eastAsia="Times New Roman"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9z0">
    <w:name w:val="WW8Num9z0"/>
    <w:rPr>
      <w:rFonts w:ascii="Times New Roman" w:hAnsi="Times New Roman" w:cs="Times New Roman"/>
      <w:b w:val="0"/>
      <w:color w:val="00000A"/>
      <w:sz w:val="20"/>
      <w:szCs w:val="2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6z0">
    <w:name w:val="WW8Num6z0"/>
    <w:rPr>
      <w:rFonts w:ascii="Times New Roman" w:hAnsi="Times New Roman" w:cs="Times New Roman"/>
      <w:sz w:val="20"/>
      <w:szCs w:val="2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25z0">
    <w:name w:val="WW8Num25z0"/>
    <w:rPr>
      <w:rFonts w:ascii="Times New Roman" w:eastAsia="Times New Roman" w:hAnsi="Times New Roman" w:cs="Times New Roman"/>
      <w:bCs/>
      <w:sz w:val="20"/>
      <w:szCs w:val="2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hAnsi="Times New Roman" w:cs="Times New Roman"/>
      <w:sz w:val="20"/>
      <w:szCs w:val="20"/>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16z0">
    <w:name w:val="WW8Num16z0"/>
    <w:rPr>
      <w:rFonts w:ascii="Times New Roman" w:hAnsi="Times New Roman" w:cs="Times New Roman"/>
      <w:b/>
      <w:bCs/>
      <w:color w:val="00000A"/>
      <w:sz w:val="20"/>
      <w:szCs w:val="2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0z0">
    <w:name w:val="WW8Num10z0"/>
    <w:rPr>
      <w:lang w:val="pl-P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8z0">
    <w:name w:val="WW8Num8z0"/>
    <w:rPr>
      <w:rFonts w:ascii="Times New Roman" w:hAnsi="Times New Roman" w:cs="Times New Roman"/>
      <w:sz w:val="20"/>
      <w:szCs w:val="20"/>
      <w:lang w:val="pl-PL"/>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8z0">
    <w:name w:val="WW8Num18z0"/>
    <w:rPr>
      <w:i/>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27z0">
    <w:name w:val="WW8Num27z0"/>
    <w:rPr>
      <w:lang w:val="pl-PL"/>
    </w:rPr>
  </w:style>
  <w:style w:type="character" w:customStyle="1" w:styleId="WW8Num27z1">
    <w:name w:val="WW8Num27z1"/>
    <w:rPr>
      <w:lang w:val="pl-PL"/>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17z0">
    <w:name w:val="WW8Num17z0"/>
    <w:rPr>
      <w:rFonts w:ascii="Times New Roman" w:hAnsi="Times New Roman" w:cs="Times New Roman"/>
      <w:b w:val="0"/>
      <w:bCs/>
      <w:color w:val="00000A"/>
      <w:sz w:val="20"/>
      <w:szCs w:val="2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21z0">
    <w:name w:val="WW8Num21z0"/>
    <w:rPr>
      <w:rFonts w:ascii="Times New Roman" w:hAnsi="Times New Roman" w:cs="Times New Roman"/>
      <w:sz w:val="20"/>
      <w:szCs w:val="20"/>
      <w:lang w:val="en-US"/>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ListLabel1">
    <w:name w:val="ListLabel 1"/>
    <w:rPr>
      <w:b/>
      <w:i w:val="0"/>
      <w:sz w:val="24"/>
    </w:rPr>
  </w:style>
  <w:style w:type="character" w:customStyle="1" w:styleId="ListLabel2">
    <w:name w:val="ListLabel 2"/>
    <w:rPr>
      <w:rFonts w:cs="Arial"/>
      <w:sz w:val="22"/>
    </w:rPr>
  </w:style>
  <w:style w:type="character" w:customStyle="1" w:styleId="ListLabel3">
    <w:name w:val="ListLabel 3"/>
    <w:rPr>
      <w:sz w:val="22"/>
    </w:rPr>
  </w:style>
  <w:style w:type="character" w:customStyle="1" w:styleId="ListLabel4">
    <w:name w:val="ListLabel 4"/>
    <w:rPr>
      <w:color w:val="00000A"/>
    </w:rPr>
  </w:style>
  <w:style w:type="character" w:customStyle="1" w:styleId="NumberingSymbols">
    <w:name w:val="Numbering Symbols"/>
  </w:style>
  <w:style w:type="character" w:customStyle="1" w:styleId="Internetlink">
    <w:name w:val="Internet link"/>
    <w:rPr>
      <w:color w:val="000080"/>
      <w:u w:val="single"/>
    </w:rPr>
  </w:style>
  <w:style w:type="numbering" w:customStyle="1" w:styleId="WW8Num2">
    <w:name w:val="WW8Num2"/>
    <w:basedOn w:val="Bezlisty"/>
    <w:pPr>
      <w:numPr>
        <w:numId w:val="51"/>
      </w:numPr>
    </w:pPr>
  </w:style>
  <w:style w:type="numbering" w:customStyle="1" w:styleId="WW8Num13">
    <w:name w:val="WW8Num13"/>
    <w:basedOn w:val="Bezlisty"/>
    <w:pPr>
      <w:numPr>
        <w:numId w:val="2"/>
      </w:numPr>
    </w:pPr>
  </w:style>
  <w:style w:type="numbering" w:customStyle="1" w:styleId="WW8Num3">
    <w:name w:val="WW8Num3"/>
    <w:basedOn w:val="Bezlisty"/>
    <w:pPr>
      <w:numPr>
        <w:numId w:val="3"/>
      </w:numPr>
    </w:pPr>
  </w:style>
  <w:style w:type="numbering" w:customStyle="1" w:styleId="WW8Num23">
    <w:name w:val="WW8Num23"/>
    <w:basedOn w:val="Bezlisty"/>
    <w:pPr>
      <w:numPr>
        <w:numId w:val="4"/>
      </w:numPr>
    </w:pPr>
  </w:style>
  <w:style w:type="numbering" w:customStyle="1" w:styleId="WW8Num24">
    <w:name w:val="WW8Num24"/>
    <w:basedOn w:val="Bezlisty"/>
    <w:pPr>
      <w:numPr>
        <w:numId w:val="5"/>
      </w:numPr>
    </w:pPr>
  </w:style>
  <w:style w:type="numbering" w:customStyle="1" w:styleId="WW8Num5">
    <w:name w:val="WW8Num5"/>
    <w:basedOn w:val="Bezlisty"/>
    <w:pPr>
      <w:numPr>
        <w:numId w:val="6"/>
      </w:numPr>
    </w:pPr>
  </w:style>
  <w:style w:type="numbering" w:customStyle="1" w:styleId="WW8Num14">
    <w:name w:val="WW8Num14"/>
    <w:basedOn w:val="Bezlisty"/>
    <w:pPr>
      <w:numPr>
        <w:numId w:val="7"/>
      </w:numPr>
    </w:pPr>
  </w:style>
  <w:style w:type="numbering" w:customStyle="1" w:styleId="WW8Num22">
    <w:name w:val="WW8Num22"/>
    <w:basedOn w:val="Bezlisty"/>
    <w:pPr>
      <w:numPr>
        <w:numId w:val="8"/>
      </w:numPr>
    </w:pPr>
  </w:style>
  <w:style w:type="numbering" w:customStyle="1" w:styleId="WW8Num20">
    <w:name w:val="WW8Num20"/>
    <w:basedOn w:val="Bezlisty"/>
    <w:pPr>
      <w:numPr>
        <w:numId w:val="9"/>
      </w:numPr>
    </w:pPr>
  </w:style>
  <w:style w:type="numbering" w:customStyle="1" w:styleId="WW8Num28">
    <w:name w:val="WW8Num28"/>
    <w:basedOn w:val="Bezlisty"/>
    <w:pPr>
      <w:numPr>
        <w:numId w:val="10"/>
      </w:numPr>
    </w:pPr>
  </w:style>
  <w:style w:type="numbering" w:customStyle="1" w:styleId="WW8Num29">
    <w:name w:val="WW8Num29"/>
    <w:basedOn w:val="Bezlisty"/>
    <w:pPr>
      <w:numPr>
        <w:numId w:val="11"/>
      </w:numPr>
    </w:pPr>
  </w:style>
  <w:style w:type="numbering" w:customStyle="1" w:styleId="WW8Num9">
    <w:name w:val="WW8Num9"/>
    <w:basedOn w:val="Bezlisty"/>
    <w:pPr>
      <w:numPr>
        <w:numId w:val="12"/>
      </w:numPr>
    </w:pPr>
  </w:style>
  <w:style w:type="numbering" w:customStyle="1" w:styleId="WW8Num15">
    <w:name w:val="WW8Num15"/>
    <w:basedOn w:val="Bezlisty"/>
    <w:pPr>
      <w:numPr>
        <w:numId w:val="13"/>
      </w:numPr>
    </w:pPr>
  </w:style>
  <w:style w:type="numbering" w:customStyle="1" w:styleId="WW8Num6">
    <w:name w:val="WW8Num6"/>
    <w:basedOn w:val="Bezlisty"/>
    <w:pPr>
      <w:numPr>
        <w:numId w:val="14"/>
      </w:numPr>
    </w:pPr>
  </w:style>
  <w:style w:type="numbering" w:customStyle="1" w:styleId="WW8Num25">
    <w:name w:val="WW8Num25"/>
    <w:basedOn w:val="Bezlisty"/>
    <w:pPr>
      <w:numPr>
        <w:numId w:val="15"/>
      </w:numPr>
    </w:pPr>
  </w:style>
  <w:style w:type="numbering" w:customStyle="1" w:styleId="WW8Num26">
    <w:name w:val="WW8Num26"/>
    <w:basedOn w:val="Bezlisty"/>
    <w:pPr>
      <w:numPr>
        <w:numId w:val="16"/>
      </w:numPr>
    </w:pPr>
  </w:style>
  <w:style w:type="numbering" w:customStyle="1" w:styleId="WW8Num16">
    <w:name w:val="WW8Num16"/>
    <w:basedOn w:val="Bezlisty"/>
    <w:pPr>
      <w:numPr>
        <w:numId w:val="17"/>
      </w:numPr>
    </w:pPr>
  </w:style>
  <w:style w:type="numbering" w:customStyle="1" w:styleId="WW8Num4">
    <w:name w:val="WW8Num4"/>
    <w:basedOn w:val="Bezlisty"/>
    <w:pPr>
      <w:numPr>
        <w:numId w:val="18"/>
      </w:numPr>
    </w:pPr>
  </w:style>
  <w:style w:type="numbering" w:customStyle="1" w:styleId="WW8Num7">
    <w:name w:val="WW8Num7"/>
    <w:basedOn w:val="Bezlisty"/>
    <w:pPr>
      <w:numPr>
        <w:numId w:val="19"/>
      </w:numPr>
    </w:pPr>
  </w:style>
  <w:style w:type="numbering" w:customStyle="1" w:styleId="WW8Num10">
    <w:name w:val="WW8Num10"/>
    <w:basedOn w:val="Bezlisty"/>
    <w:pPr>
      <w:numPr>
        <w:numId w:val="20"/>
      </w:numPr>
    </w:pPr>
  </w:style>
  <w:style w:type="numbering" w:customStyle="1" w:styleId="WW8Num8">
    <w:name w:val="WW8Num8"/>
    <w:basedOn w:val="Bezlisty"/>
    <w:pPr>
      <w:numPr>
        <w:numId w:val="21"/>
      </w:numPr>
    </w:pPr>
  </w:style>
  <w:style w:type="numbering" w:customStyle="1" w:styleId="WW8Num18">
    <w:name w:val="WW8Num18"/>
    <w:basedOn w:val="Bezlisty"/>
    <w:pPr>
      <w:numPr>
        <w:numId w:val="22"/>
      </w:numPr>
    </w:pPr>
  </w:style>
  <w:style w:type="numbering" w:customStyle="1" w:styleId="WW8Num11">
    <w:name w:val="WW8Num11"/>
    <w:basedOn w:val="Bezlisty"/>
    <w:pPr>
      <w:numPr>
        <w:numId w:val="23"/>
      </w:numPr>
    </w:pPr>
  </w:style>
  <w:style w:type="numbering" w:customStyle="1" w:styleId="WW8Num19">
    <w:name w:val="WW8Num19"/>
    <w:basedOn w:val="Bezlisty"/>
    <w:pPr>
      <w:numPr>
        <w:numId w:val="24"/>
      </w:numPr>
    </w:pPr>
  </w:style>
  <w:style w:type="numbering" w:customStyle="1" w:styleId="WW8Num12">
    <w:name w:val="WW8Num12"/>
    <w:basedOn w:val="Bezlisty"/>
    <w:pPr>
      <w:numPr>
        <w:numId w:val="25"/>
      </w:numPr>
    </w:pPr>
  </w:style>
  <w:style w:type="numbering" w:customStyle="1" w:styleId="WW8Num27">
    <w:name w:val="WW8Num27"/>
    <w:basedOn w:val="Bezlisty"/>
    <w:pPr>
      <w:numPr>
        <w:numId w:val="26"/>
      </w:numPr>
    </w:pPr>
  </w:style>
  <w:style w:type="numbering" w:customStyle="1" w:styleId="WW8Num17">
    <w:name w:val="WW8Num17"/>
    <w:basedOn w:val="Bezlisty"/>
    <w:pPr>
      <w:numPr>
        <w:numId w:val="27"/>
      </w:numPr>
    </w:pPr>
  </w:style>
  <w:style w:type="numbering" w:customStyle="1" w:styleId="WW8Num21">
    <w:name w:val="WW8Num21"/>
    <w:basedOn w:val="Bezlisty"/>
    <w:pPr>
      <w:numPr>
        <w:numId w:val="28"/>
      </w:numPr>
    </w:pPr>
  </w:style>
  <w:style w:type="numbering" w:customStyle="1" w:styleId="WWNum1">
    <w:name w:val="WWNum1"/>
    <w:basedOn w:val="Bezlisty"/>
    <w:pPr>
      <w:numPr>
        <w:numId w:val="29"/>
      </w:numPr>
    </w:pPr>
  </w:style>
  <w:style w:type="character" w:styleId="Hipercze">
    <w:name w:val="Hyperlink"/>
    <w:basedOn w:val="Domylnaczcionkaakapitu"/>
    <w:uiPriority w:val="99"/>
    <w:unhideWhenUsed/>
    <w:rsid w:val="007A5020"/>
    <w:rPr>
      <w:color w:val="0563C1" w:themeColor="hyperlink"/>
      <w:u w:val="single"/>
    </w:rPr>
  </w:style>
  <w:style w:type="character" w:styleId="UyteHipercze">
    <w:name w:val="FollowedHyperlink"/>
    <w:basedOn w:val="Domylnaczcionkaakapitu"/>
    <w:uiPriority w:val="99"/>
    <w:semiHidden/>
    <w:unhideWhenUsed/>
    <w:rsid w:val="007A5020"/>
    <w:rPr>
      <w:color w:val="954F72" w:themeColor="followedHyperlink"/>
      <w:u w:val="single"/>
    </w:rPr>
  </w:style>
  <w:style w:type="character" w:customStyle="1" w:styleId="AkapitzlistZnak">
    <w:name w:val="Akapit z listą Znak"/>
    <w:aliases w:val="Preambuła Znak"/>
    <w:link w:val="Akapitzlist"/>
    <w:uiPriority w:val="34"/>
    <w:qFormat/>
    <w:locked/>
    <w:rsid w:val="0023292D"/>
  </w:style>
  <w:style w:type="paragraph" w:customStyle="1" w:styleId="Jasnasiatkaakcent31">
    <w:name w:val="Jasna siatka — akcent 31"/>
    <w:basedOn w:val="Normalny"/>
    <w:link w:val="Jasnasiatkaakcent3Znak"/>
    <w:uiPriority w:val="99"/>
    <w:qFormat/>
    <w:rsid w:val="004A4885"/>
    <w:pPr>
      <w:widowControl/>
      <w:suppressAutoHyphens w:val="0"/>
      <w:autoSpaceDN/>
      <w:spacing w:after="200" w:line="276" w:lineRule="auto"/>
      <w:ind w:left="720"/>
      <w:contextualSpacing/>
      <w:textAlignment w:val="auto"/>
    </w:pPr>
    <w:rPr>
      <w:rFonts w:ascii="Calibri" w:eastAsia="Calibri" w:hAnsi="Calibri" w:cs="Times New Roman"/>
      <w:kern w:val="0"/>
      <w:sz w:val="22"/>
      <w:szCs w:val="22"/>
      <w:lang w:eastAsia="en-US" w:bidi="ar-SA"/>
    </w:rPr>
  </w:style>
  <w:style w:type="character" w:customStyle="1" w:styleId="Jasnasiatkaakcent3Znak">
    <w:name w:val="Jasna siatka — akcent 3 Znak"/>
    <w:link w:val="Jasnasiatkaakcent31"/>
    <w:uiPriority w:val="99"/>
    <w:locked/>
    <w:rsid w:val="004A4885"/>
    <w:rPr>
      <w:rFonts w:ascii="Calibri" w:eastAsia="Calibri" w:hAnsi="Calibri" w:cs="Times New Roman"/>
      <w:kern w:val="0"/>
      <w:sz w:val="22"/>
      <w:szCs w:val="22"/>
      <w:lang w:eastAsia="en-US" w:bidi="ar-SA"/>
    </w:rPr>
  </w:style>
  <w:style w:type="character" w:styleId="Nierozpoznanawzmianka">
    <w:name w:val="Unresolved Mention"/>
    <w:basedOn w:val="Domylnaczcionkaakapitu"/>
    <w:uiPriority w:val="99"/>
    <w:semiHidden/>
    <w:unhideWhenUsed/>
    <w:rsid w:val="00F00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2929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mailto:pawel.michocki@biometriq.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6A5BE-E486-4FFC-BFD6-947227513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18</Pages>
  <Words>5907</Words>
  <Characters>35443</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Netrix S.A.</Company>
  <LinksUpToDate>false</LinksUpToDate>
  <CharactersWithSpaces>41268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K</dc:creator>
  <cp:lastModifiedBy>Bernadeta</cp:lastModifiedBy>
  <cp:revision>32</cp:revision>
  <cp:lastPrinted>2022-04-12T10:26:00Z</cp:lastPrinted>
  <dcterms:created xsi:type="dcterms:W3CDTF">2023-03-28T12:41:00Z</dcterms:created>
  <dcterms:modified xsi:type="dcterms:W3CDTF">2024-10-25T07:06:00Z</dcterms:modified>
</cp:coreProperties>
</file>