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082E3" w14:textId="6294CC39" w:rsidR="00692BC9" w:rsidRPr="001B617B" w:rsidRDefault="00692BC9" w:rsidP="00692BC9">
      <w:pPr>
        <w:pStyle w:val="Bezodstpw"/>
        <w:spacing w:line="276" w:lineRule="auto"/>
        <w:jc w:val="right"/>
        <w:rPr>
          <w:rFonts w:ascii="Yu Gothic" w:eastAsia="Yu Gothic" w:hAnsi="Yu Gothic"/>
          <w:color w:val="A6A6A6" w:themeColor="background1" w:themeShade="A6"/>
          <w:sz w:val="20"/>
          <w:szCs w:val="20"/>
        </w:rPr>
      </w:pPr>
      <w:r w:rsidRPr="001B617B">
        <w:rPr>
          <w:rFonts w:ascii="Yu Gothic" w:eastAsia="Yu Gothic" w:hAnsi="Yu Gothic"/>
          <w:i/>
          <w:color w:val="A6A6A6" w:themeColor="background1" w:themeShade="A6"/>
          <w:sz w:val="20"/>
          <w:szCs w:val="20"/>
        </w:rPr>
        <w:t xml:space="preserve">Załącznik nr </w:t>
      </w:r>
      <w:r w:rsidR="00147E2C" w:rsidRPr="001B617B">
        <w:rPr>
          <w:rFonts w:ascii="Yu Gothic" w:eastAsia="Yu Gothic" w:hAnsi="Yu Gothic"/>
          <w:i/>
          <w:color w:val="A6A6A6" w:themeColor="background1" w:themeShade="A6"/>
          <w:sz w:val="20"/>
          <w:szCs w:val="20"/>
        </w:rPr>
        <w:t>3</w:t>
      </w:r>
      <w:r w:rsidRPr="001B617B">
        <w:rPr>
          <w:rFonts w:ascii="Yu Gothic" w:eastAsia="Yu Gothic" w:hAnsi="Yu Gothic"/>
          <w:i/>
          <w:color w:val="A6A6A6" w:themeColor="background1" w:themeShade="A6"/>
          <w:sz w:val="20"/>
          <w:szCs w:val="20"/>
        </w:rPr>
        <w:t xml:space="preserve"> do </w:t>
      </w:r>
      <w:r w:rsidR="002328DD" w:rsidRPr="001B617B">
        <w:rPr>
          <w:rFonts w:ascii="Yu Gothic" w:eastAsia="Yu Gothic" w:hAnsi="Yu Gothic"/>
          <w:i/>
          <w:color w:val="A6A6A6" w:themeColor="background1" w:themeShade="A6"/>
          <w:sz w:val="20"/>
          <w:szCs w:val="20"/>
        </w:rPr>
        <w:t>z</w:t>
      </w:r>
      <w:r w:rsidRPr="001B617B">
        <w:rPr>
          <w:rFonts w:ascii="Yu Gothic" w:eastAsia="Yu Gothic" w:hAnsi="Yu Gothic"/>
          <w:i/>
          <w:color w:val="A6A6A6" w:themeColor="background1" w:themeShade="A6"/>
          <w:sz w:val="20"/>
          <w:szCs w:val="20"/>
        </w:rPr>
        <w:t xml:space="preserve">apytania </w:t>
      </w:r>
      <w:r w:rsidR="007E0D5E" w:rsidRPr="001B617B">
        <w:rPr>
          <w:rFonts w:ascii="Yu Gothic" w:eastAsia="Yu Gothic" w:hAnsi="Yu Gothic" w:cs="Times New Roman"/>
          <w:i/>
          <w:iCs/>
          <w:color w:val="A6A6A6" w:themeColor="background1" w:themeShade="A6"/>
          <w:sz w:val="20"/>
          <w:szCs w:val="18"/>
        </w:rPr>
        <w:t>1</w:t>
      </w:r>
      <w:r w:rsidR="005436D7" w:rsidRPr="001B617B">
        <w:rPr>
          <w:rFonts w:ascii="Yu Gothic" w:eastAsia="Yu Gothic" w:hAnsi="Yu Gothic" w:cs="Times New Roman"/>
          <w:i/>
          <w:iCs/>
          <w:color w:val="A6A6A6" w:themeColor="background1" w:themeShade="A6"/>
          <w:sz w:val="20"/>
          <w:szCs w:val="18"/>
        </w:rPr>
        <w:t>.1.1/0</w:t>
      </w:r>
      <w:r w:rsidR="006E6361" w:rsidRPr="001B617B">
        <w:rPr>
          <w:rFonts w:ascii="Yu Gothic" w:eastAsia="Yu Gothic" w:hAnsi="Yu Gothic" w:cs="Times New Roman"/>
          <w:i/>
          <w:iCs/>
          <w:color w:val="A6A6A6" w:themeColor="background1" w:themeShade="A6"/>
          <w:sz w:val="20"/>
          <w:szCs w:val="18"/>
        </w:rPr>
        <w:t>1/2021</w:t>
      </w:r>
      <w:r w:rsidR="005436D7" w:rsidRPr="001B617B">
        <w:rPr>
          <w:rFonts w:ascii="Yu Gothic" w:eastAsia="Yu Gothic" w:hAnsi="Yu Gothic" w:cs="Times New Roman"/>
          <w:i/>
          <w:iCs/>
          <w:color w:val="A6A6A6" w:themeColor="background1" w:themeShade="A6"/>
          <w:sz w:val="20"/>
          <w:szCs w:val="18"/>
        </w:rPr>
        <w:t>/Rec</w:t>
      </w:r>
      <w:r w:rsidR="002328DD" w:rsidRPr="001B617B">
        <w:rPr>
          <w:rFonts w:ascii="Yu Gothic" w:eastAsia="Yu Gothic" w:hAnsi="Yu Gothic" w:cs="Times New Roman"/>
          <w:i/>
          <w:iCs/>
          <w:color w:val="A6A6A6" w:themeColor="background1" w:themeShade="A6"/>
          <w:sz w:val="20"/>
          <w:szCs w:val="18"/>
        </w:rPr>
        <w:t xml:space="preserve"> – specyfikacja techniczna</w:t>
      </w:r>
    </w:p>
    <w:p w14:paraId="04F9FF5B" w14:textId="77777777" w:rsidR="00692BC9" w:rsidRPr="001B617B" w:rsidRDefault="00692BC9" w:rsidP="00692BC9">
      <w:pPr>
        <w:pStyle w:val="Bezodstpw"/>
        <w:spacing w:line="276" w:lineRule="auto"/>
        <w:jc w:val="right"/>
        <w:rPr>
          <w:rFonts w:ascii="Yu Gothic" w:eastAsia="Yu Gothic" w:hAnsi="Yu Gothic"/>
          <w:sz w:val="20"/>
          <w:szCs w:val="20"/>
        </w:rPr>
      </w:pPr>
    </w:p>
    <w:p w14:paraId="2784E2FB" w14:textId="77777777" w:rsidR="00802E2B" w:rsidRPr="001B617B" w:rsidRDefault="00802E2B" w:rsidP="00802E2B">
      <w:pPr>
        <w:pStyle w:val="Bezodstpw"/>
        <w:spacing w:line="276" w:lineRule="auto"/>
        <w:jc w:val="center"/>
        <w:rPr>
          <w:rFonts w:ascii="Yu Gothic" w:eastAsia="Yu Gothic" w:hAnsi="Yu Gothic"/>
          <w:b/>
          <w:sz w:val="24"/>
          <w:szCs w:val="20"/>
        </w:rPr>
      </w:pPr>
      <w:r w:rsidRPr="001B617B">
        <w:rPr>
          <w:rFonts w:ascii="Yu Gothic" w:eastAsia="Yu Gothic" w:hAnsi="Yu Gothic"/>
          <w:b/>
          <w:sz w:val="24"/>
          <w:szCs w:val="20"/>
        </w:rPr>
        <w:t>SPECYFIKACJA TECHNICZNA</w:t>
      </w:r>
    </w:p>
    <w:p w14:paraId="30048BA1" w14:textId="55637D51" w:rsidR="00802E2B" w:rsidRPr="001B617B" w:rsidRDefault="00802E2B" w:rsidP="00802E2B">
      <w:pPr>
        <w:pStyle w:val="Bezodstpw"/>
        <w:spacing w:line="276" w:lineRule="auto"/>
        <w:jc w:val="center"/>
        <w:rPr>
          <w:rFonts w:ascii="Yu Gothic" w:eastAsia="Yu Gothic" w:hAnsi="Yu Gothic"/>
          <w:b/>
        </w:rPr>
      </w:pPr>
      <w:r w:rsidRPr="001B617B">
        <w:rPr>
          <w:rFonts w:ascii="Yu Gothic" w:eastAsia="Yu Gothic" w:hAnsi="Yu Gothic"/>
          <w:b/>
        </w:rPr>
        <w:t xml:space="preserve">związana z realizacją zamówienia dot. </w:t>
      </w:r>
      <w:bookmarkStart w:id="0" w:name="_Hlk17110918"/>
      <w:r w:rsidRPr="001B617B">
        <w:rPr>
          <w:rFonts w:ascii="Yu Gothic" w:eastAsia="Yu Gothic" w:hAnsi="Yu Gothic"/>
          <w:b/>
          <w:bCs/>
        </w:rPr>
        <w:t>zakupu</w:t>
      </w:r>
      <w:r w:rsidRPr="001B617B">
        <w:rPr>
          <w:rFonts w:ascii="Yu Gothic" w:eastAsia="Yu Gothic" w:hAnsi="Yu Gothic"/>
        </w:rPr>
        <w:t xml:space="preserve"> </w:t>
      </w:r>
      <w:bookmarkEnd w:id="0"/>
      <w:r w:rsidRPr="001B617B">
        <w:rPr>
          <w:rFonts w:ascii="Yu Gothic" w:eastAsia="Yu Gothic" w:hAnsi="Yu Gothic"/>
          <w:b/>
          <w:bCs/>
        </w:rPr>
        <w:t>wyposażenia sekcji badań uplastyczniania i dozowania składników dodatkowych do regranulatu</w:t>
      </w:r>
      <w:r w:rsidR="00E426BE">
        <w:rPr>
          <w:rFonts w:ascii="Yu Gothic" w:eastAsia="Yu Gothic" w:hAnsi="Yu Gothic"/>
          <w:b/>
          <w:bCs/>
        </w:rPr>
        <w:t xml:space="preserve"> </w:t>
      </w:r>
      <w:r w:rsidR="00E426BE" w:rsidRPr="00E426BE">
        <w:rPr>
          <w:rFonts w:ascii="Yu Gothic" w:eastAsia="Yu Gothic" w:hAnsi="Yu Gothic"/>
          <w:b/>
          <w:bCs/>
        </w:rPr>
        <w:t xml:space="preserve">i </w:t>
      </w:r>
      <w:r w:rsidR="00E426BE">
        <w:rPr>
          <w:rFonts w:ascii="Yu Gothic" w:eastAsia="Yu Gothic" w:hAnsi="Yu Gothic"/>
          <w:b/>
          <w:bCs/>
        </w:rPr>
        <w:t>s</w:t>
      </w:r>
      <w:r w:rsidR="00E426BE" w:rsidRPr="00E426BE">
        <w:rPr>
          <w:rFonts w:ascii="Yu Gothic" w:eastAsia="Yu Gothic" w:hAnsi="Yu Gothic"/>
          <w:b/>
          <w:bCs/>
        </w:rPr>
        <w:t>ekcji badań właściwości tworzyw i wyrobów z tworzyw wg podanej specyfikacji</w:t>
      </w:r>
    </w:p>
    <w:p w14:paraId="396D6E2A" w14:textId="77777777" w:rsidR="00802E2B" w:rsidRPr="00D76D4D" w:rsidRDefault="00802E2B" w:rsidP="00802E2B">
      <w:pPr>
        <w:pStyle w:val="Bezodstpw"/>
        <w:spacing w:line="276" w:lineRule="auto"/>
        <w:jc w:val="center"/>
        <w:rPr>
          <w:rFonts w:ascii="Yu Gothic" w:eastAsia="Yu Gothic" w:hAnsi="Yu Gothic"/>
          <w:b/>
          <w:sz w:val="10"/>
          <w:szCs w:val="10"/>
        </w:rPr>
      </w:pPr>
    </w:p>
    <w:p w14:paraId="36281075" w14:textId="77777777" w:rsidR="00802E2B" w:rsidRPr="001B617B" w:rsidRDefault="00802E2B" w:rsidP="00802E2B">
      <w:pPr>
        <w:pStyle w:val="Bezodstpw"/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 w:rsidRPr="001B617B">
        <w:rPr>
          <w:rFonts w:ascii="Yu Gothic" w:eastAsia="Yu Gothic" w:hAnsi="Yu Gothic"/>
          <w:sz w:val="21"/>
          <w:szCs w:val="21"/>
        </w:rPr>
        <w:t>Przedmiot dostawy będzie zgodny z warunkami niniejszego zapytania ofertowego, jeśli będzie spełniał warunki przedstawione w poniższej specyfikacji w sposób zgodny lub równoważny (zakres równoważności dotyczy modelu lub parametrów poszczególnych elementów – Oferent/potencjalny Dostawca potwierdza zakres równoważności poprzez uzasadnienie, że przedstawione przez niego parametry urządzenia/elementy maszyn pozwolą na optymalne funkcjonowanie, a zatem poprawną realizację projektu). Przedmiot zamówienia nie może mieć parametrów gorszych niż przedstawione w specyfikacji poniżej.</w:t>
      </w:r>
    </w:p>
    <w:p w14:paraId="3A0C321E" w14:textId="77777777" w:rsidR="00802E2B" w:rsidRPr="00D76D4D" w:rsidRDefault="00802E2B" w:rsidP="00802E2B">
      <w:pPr>
        <w:pStyle w:val="Bezodstpw"/>
        <w:spacing w:line="312" w:lineRule="auto"/>
        <w:jc w:val="both"/>
        <w:rPr>
          <w:rFonts w:ascii="Yu Gothic" w:eastAsia="Yu Gothic" w:hAnsi="Yu Gothic"/>
          <w:sz w:val="10"/>
          <w:szCs w:val="10"/>
        </w:rPr>
      </w:pPr>
    </w:p>
    <w:p w14:paraId="00EB8C08" w14:textId="77777777" w:rsidR="00802E2B" w:rsidRPr="001B617B" w:rsidRDefault="00802E2B" w:rsidP="00802E2B">
      <w:pPr>
        <w:pStyle w:val="Bezodstpw"/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 w:rsidRPr="001B617B">
        <w:rPr>
          <w:rFonts w:ascii="Yu Gothic" w:eastAsia="Yu Gothic" w:hAnsi="Yu Gothic"/>
          <w:b/>
          <w:bCs/>
          <w:sz w:val="21"/>
          <w:szCs w:val="21"/>
        </w:rPr>
        <w:t>INFORMACJE OGÓLNE DOT. ZAMÓWIENIA</w:t>
      </w:r>
      <w:r w:rsidRPr="001B617B">
        <w:rPr>
          <w:rFonts w:ascii="Yu Gothic" w:eastAsia="Yu Gothic" w:hAnsi="Yu Gothic"/>
          <w:sz w:val="21"/>
          <w:szCs w:val="21"/>
        </w:rPr>
        <w:t>:</w:t>
      </w:r>
    </w:p>
    <w:p w14:paraId="6767CE4B" w14:textId="77777777" w:rsidR="00802E2B" w:rsidRPr="001B617B" w:rsidRDefault="00802E2B" w:rsidP="00A749F5">
      <w:pPr>
        <w:pStyle w:val="Bezodstpw"/>
        <w:numPr>
          <w:ilvl w:val="0"/>
          <w:numId w:val="1"/>
        </w:numPr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 w:rsidRPr="001B617B">
        <w:rPr>
          <w:rFonts w:ascii="Yu Gothic" w:eastAsia="Yu Gothic" w:hAnsi="Yu Gothic"/>
          <w:sz w:val="21"/>
          <w:szCs w:val="21"/>
        </w:rPr>
        <w:t xml:space="preserve">Zakup w formie </w:t>
      </w:r>
      <w:r w:rsidRPr="001B617B">
        <w:rPr>
          <w:rFonts w:ascii="Yu Gothic" w:eastAsia="Yu Gothic" w:hAnsi="Yu Gothic"/>
          <w:b/>
          <w:sz w:val="21"/>
          <w:szCs w:val="21"/>
          <w:u w:val="single"/>
        </w:rPr>
        <w:t>leasingu</w:t>
      </w:r>
      <w:r w:rsidRPr="001B617B">
        <w:rPr>
          <w:rFonts w:ascii="Yu Gothic" w:eastAsia="Yu Gothic" w:hAnsi="Yu Gothic"/>
          <w:sz w:val="21"/>
          <w:szCs w:val="21"/>
        </w:rPr>
        <w:t>.</w:t>
      </w:r>
    </w:p>
    <w:p w14:paraId="146206B7" w14:textId="188A8B32" w:rsidR="00802E2B" w:rsidRPr="001B617B" w:rsidRDefault="00802E2B" w:rsidP="00A749F5">
      <w:pPr>
        <w:pStyle w:val="Bezodstpw"/>
        <w:numPr>
          <w:ilvl w:val="0"/>
          <w:numId w:val="1"/>
        </w:numPr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 w:rsidRPr="001B617B">
        <w:rPr>
          <w:rFonts w:ascii="Yu Gothic" w:eastAsia="Yu Gothic" w:hAnsi="Yu Gothic"/>
          <w:sz w:val="21"/>
          <w:szCs w:val="21"/>
        </w:rPr>
        <w:t>Zamówienie obejmuję zakup, dostawę, montaż oraz uruchomienie</w:t>
      </w:r>
      <w:r w:rsidR="008E69CC">
        <w:rPr>
          <w:rFonts w:ascii="Yu Gothic" w:eastAsia="Yu Gothic" w:hAnsi="Yu Gothic"/>
          <w:sz w:val="21"/>
          <w:szCs w:val="21"/>
        </w:rPr>
        <w:t>/kalibrację</w:t>
      </w:r>
      <w:r w:rsidRPr="001B617B">
        <w:rPr>
          <w:rFonts w:ascii="Yu Gothic" w:eastAsia="Yu Gothic" w:hAnsi="Yu Gothic"/>
          <w:sz w:val="21"/>
          <w:szCs w:val="21"/>
        </w:rPr>
        <w:t xml:space="preserve"> urządzeń.</w:t>
      </w:r>
    </w:p>
    <w:p w14:paraId="0FA855E7" w14:textId="77777777" w:rsidR="00802E2B" w:rsidRPr="001B617B" w:rsidRDefault="00802E2B" w:rsidP="00A749F5">
      <w:pPr>
        <w:pStyle w:val="Bezodstpw"/>
        <w:numPr>
          <w:ilvl w:val="0"/>
          <w:numId w:val="1"/>
        </w:numPr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 w:rsidRPr="001B617B">
        <w:rPr>
          <w:rFonts w:ascii="Yu Gothic" w:eastAsia="Yu Gothic" w:hAnsi="Yu Gothic"/>
          <w:sz w:val="21"/>
          <w:szCs w:val="21"/>
        </w:rPr>
        <w:t>Zakres zamówienia:</w:t>
      </w:r>
    </w:p>
    <w:p w14:paraId="06E56ECF" w14:textId="4E98006C" w:rsidR="00802E2B" w:rsidRPr="001B617B" w:rsidRDefault="00802E2B" w:rsidP="00A749F5">
      <w:pPr>
        <w:pStyle w:val="Bezodstpw"/>
        <w:numPr>
          <w:ilvl w:val="1"/>
          <w:numId w:val="1"/>
        </w:numPr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 w:rsidRPr="001B617B">
        <w:rPr>
          <w:rFonts w:ascii="Yu Gothic" w:eastAsia="Yu Gothic" w:hAnsi="Yu Gothic"/>
          <w:b/>
          <w:sz w:val="21"/>
          <w:szCs w:val="21"/>
        </w:rPr>
        <w:t xml:space="preserve">wyposażenie </w:t>
      </w:r>
      <w:r w:rsidR="00047D6D">
        <w:rPr>
          <w:rFonts w:ascii="Yu Gothic" w:eastAsia="Yu Gothic" w:hAnsi="Yu Gothic"/>
          <w:b/>
          <w:sz w:val="21"/>
          <w:szCs w:val="21"/>
        </w:rPr>
        <w:t>podstawowe sekcji badań</w:t>
      </w:r>
      <w:r w:rsidRPr="001B617B">
        <w:rPr>
          <w:rFonts w:ascii="Yu Gothic" w:eastAsia="Yu Gothic" w:hAnsi="Yu Gothic"/>
          <w:sz w:val="21"/>
          <w:szCs w:val="21"/>
        </w:rPr>
        <w:t>:</w:t>
      </w:r>
    </w:p>
    <w:p w14:paraId="1FFA6340" w14:textId="7796CE73" w:rsidR="00802E2B" w:rsidRPr="001B617B" w:rsidRDefault="00802E2B" w:rsidP="00A749F5">
      <w:pPr>
        <w:pStyle w:val="Bezodstpw"/>
        <w:numPr>
          <w:ilvl w:val="2"/>
          <w:numId w:val="1"/>
        </w:numPr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 w:rsidRPr="001B617B">
        <w:rPr>
          <w:rFonts w:ascii="Yu Gothic" w:eastAsia="Yu Gothic" w:hAnsi="Yu Gothic"/>
          <w:sz w:val="21"/>
          <w:szCs w:val="21"/>
        </w:rPr>
        <w:t>waga laboratoryjna – kontrolna (1 szt.)</w:t>
      </w:r>
    </w:p>
    <w:p w14:paraId="0FC844DC" w14:textId="15145F88" w:rsidR="00802E2B" w:rsidRPr="001B617B" w:rsidRDefault="00802E2B" w:rsidP="00A749F5">
      <w:pPr>
        <w:pStyle w:val="Bezodstpw"/>
        <w:numPr>
          <w:ilvl w:val="2"/>
          <w:numId w:val="1"/>
        </w:numPr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 w:rsidRPr="001B617B">
        <w:rPr>
          <w:rFonts w:ascii="Yu Gothic" w:eastAsia="Yu Gothic" w:hAnsi="Yu Gothic"/>
          <w:sz w:val="21"/>
          <w:szCs w:val="21"/>
        </w:rPr>
        <w:t>waga laboratoryjna – platformowa (1 szt.)</w:t>
      </w:r>
    </w:p>
    <w:p w14:paraId="6298F7D6" w14:textId="25ABD2A6" w:rsidR="00802E2B" w:rsidRPr="001B617B" w:rsidRDefault="00802E2B" w:rsidP="00A749F5">
      <w:pPr>
        <w:pStyle w:val="Bezodstpw"/>
        <w:numPr>
          <w:ilvl w:val="2"/>
          <w:numId w:val="1"/>
        </w:numPr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 w:rsidRPr="001B617B">
        <w:rPr>
          <w:rFonts w:ascii="Yu Gothic" w:eastAsia="Yu Gothic" w:hAnsi="Yu Gothic"/>
          <w:sz w:val="21"/>
          <w:szCs w:val="21"/>
        </w:rPr>
        <w:t>szafa laboratoryjna (2 szt.)</w:t>
      </w:r>
    </w:p>
    <w:p w14:paraId="3E15938B" w14:textId="50062D5C" w:rsidR="00802E2B" w:rsidRPr="001B617B" w:rsidRDefault="00802E2B" w:rsidP="00A749F5">
      <w:pPr>
        <w:pStyle w:val="Bezodstpw"/>
        <w:numPr>
          <w:ilvl w:val="2"/>
          <w:numId w:val="1"/>
        </w:numPr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 w:rsidRPr="001B617B">
        <w:rPr>
          <w:rFonts w:ascii="Yu Gothic" w:eastAsia="Yu Gothic" w:hAnsi="Yu Gothic"/>
          <w:sz w:val="21"/>
          <w:szCs w:val="21"/>
        </w:rPr>
        <w:t>stół laboratoryjny 2000 x 750 x 900 mm (2 szt.)</w:t>
      </w:r>
    </w:p>
    <w:p w14:paraId="58CAF7A4" w14:textId="2DFEE8FC" w:rsidR="00802E2B" w:rsidRPr="001B617B" w:rsidRDefault="00802E2B" w:rsidP="00A749F5">
      <w:pPr>
        <w:pStyle w:val="Bezodstpw"/>
        <w:numPr>
          <w:ilvl w:val="2"/>
          <w:numId w:val="1"/>
        </w:numPr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 w:rsidRPr="001B617B">
        <w:rPr>
          <w:rFonts w:ascii="Yu Gothic" w:eastAsia="Yu Gothic" w:hAnsi="Yu Gothic"/>
          <w:sz w:val="21"/>
          <w:szCs w:val="21"/>
        </w:rPr>
        <w:t>stół laboratoryjny 2000 x 1500 x 900 mm (1 szt.)</w:t>
      </w:r>
    </w:p>
    <w:p w14:paraId="08EA8CC1" w14:textId="7538EC3F" w:rsidR="004777CF" w:rsidRDefault="00802E2B" w:rsidP="004777CF">
      <w:pPr>
        <w:pStyle w:val="Bezodstpw"/>
        <w:numPr>
          <w:ilvl w:val="1"/>
          <w:numId w:val="1"/>
        </w:numPr>
        <w:spacing w:line="312" w:lineRule="auto"/>
        <w:jc w:val="both"/>
        <w:rPr>
          <w:rFonts w:ascii="Yu Gothic" w:eastAsia="Yu Gothic" w:hAnsi="Yu Gothic"/>
          <w:sz w:val="20"/>
          <w:szCs w:val="20"/>
        </w:rPr>
      </w:pPr>
      <w:r w:rsidRPr="001B617B">
        <w:rPr>
          <w:rFonts w:ascii="Yu Gothic" w:eastAsia="Yu Gothic" w:hAnsi="Yu Gothic"/>
          <w:b/>
          <w:sz w:val="21"/>
          <w:szCs w:val="21"/>
        </w:rPr>
        <w:t>urządzenia specjalistyczne</w:t>
      </w:r>
      <w:r w:rsidRPr="001B617B">
        <w:rPr>
          <w:rFonts w:ascii="Yu Gothic" w:eastAsia="Yu Gothic" w:hAnsi="Yu Gothic"/>
          <w:sz w:val="21"/>
          <w:szCs w:val="21"/>
        </w:rPr>
        <w:t>:</w:t>
      </w:r>
      <w:r w:rsidR="004777CF">
        <w:rPr>
          <w:rFonts w:ascii="Yu Gothic" w:eastAsia="Yu Gothic" w:hAnsi="Yu Gothic"/>
          <w:sz w:val="21"/>
          <w:szCs w:val="21"/>
        </w:rPr>
        <w:t xml:space="preserve"> </w:t>
      </w:r>
    </w:p>
    <w:p w14:paraId="29266D81" w14:textId="77777777" w:rsidR="004777CF" w:rsidRPr="006B4D39" w:rsidRDefault="004777CF" w:rsidP="004777CF">
      <w:pPr>
        <w:pStyle w:val="Bezodstpw"/>
        <w:numPr>
          <w:ilvl w:val="2"/>
          <w:numId w:val="1"/>
        </w:numPr>
        <w:spacing w:line="312" w:lineRule="auto"/>
        <w:ind w:left="1072"/>
        <w:jc w:val="both"/>
        <w:rPr>
          <w:rFonts w:ascii="Yu Gothic" w:eastAsia="Yu Gothic" w:hAnsi="Yu Gothic"/>
          <w:sz w:val="20"/>
          <w:szCs w:val="20"/>
        </w:rPr>
      </w:pPr>
      <w:r w:rsidRPr="006B4D39">
        <w:rPr>
          <w:rFonts w:ascii="Yu Gothic" w:eastAsia="Yu Gothic" w:hAnsi="Yu Gothic"/>
          <w:sz w:val="20"/>
          <w:szCs w:val="20"/>
        </w:rPr>
        <w:t>wytłaczarka dwuślimakowa laboratoryjna (1 szt.)</w:t>
      </w:r>
    </w:p>
    <w:p w14:paraId="4243B9D7" w14:textId="77777777" w:rsidR="004777CF" w:rsidRDefault="004777CF" w:rsidP="004777CF">
      <w:pPr>
        <w:pStyle w:val="Bezodstpw"/>
        <w:numPr>
          <w:ilvl w:val="2"/>
          <w:numId w:val="1"/>
        </w:numPr>
        <w:spacing w:line="312" w:lineRule="auto"/>
        <w:ind w:left="1072"/>
        <w:jc w:val="both"/>
        <w:rPr>
          <w:rFonts w:ascii="Yu Gothic" w:eastAsia="Yu Gothic" w:hAnsi="Yu Gothic"/>
          <w:sz w:val="20"/>
          <w:szCs w:val="20"/>
        </w:rPr>
      </w:pPr>
      <w:r w:rsidRPr="006B4D39">
        <w:rPr>
          <w:rFonts w:ascii="Yu Gothic" w:eastAsia="Yu Gothic" w:hAnsi="Yu Gothic"/>
          <w:sz w:val="20"/>
          <w:szCs w:val="20"/>
        </w:rPr>
        <w:t>kalibrator wytłaczarski formujący i chłodzący (1 szt.)</w:t>
      </w:r>
    </w:p>
    <w:p w14:paraId="3B3D4DFD" w14:textId="77777777" w:rsidR="004777CF" w:rsidRPr="000C06E6" w:rsidRDefault="004777CF" w:rsidP="004777CF">
      <w:pPr>
        <w:pStyle w:val="Bezodstpw"/>
        <w:numPr>
          <w:ilvl w:val="1"/>
          <w:numId w:val="1"/>
        </w:numPr>
        <w:spacing w:line="312" w:lineRule="auto"/>
        <w:jc w:val="both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/>
          <w:b/>
          <w:sz w:val="20"/>
          <w:szCs w:val="20"/>
        </w:rPr>
        <w:t>wyposażenie sekcji badań właściwości tworzyw i wyrobów z tworzyw</w:t>
      </w:r>
    </w:p>
    <w:p w14:paraId="39E5B76E" w14:textId="77777777" w:rsidR="004777CF" w:rsidRPr="000C06E6" w:rsidRDefault="004777CF" w:rsidP="004777CF">
      <w:pPr>
        <w:pStyle w:val="Bezodstpw"/>
        <w:numPr>
          <w:ilvl w:val="2"/>
          <w:numId w:val="1"/>
        </w:numPr>
        <w:spacing w:line="312" w:lineRule="auto"/>
        <w:ind w:left="1072"/>
        <w:jc w:val="both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/>
          <w:sz w:val="20"/>
          <w:szCs w:val="20"/>
        </w:rPr>
        <w:t>przenośny spektrometr do rozpoznawania tworzyw sztucznych</w:t>
      </w:r>
      <w:r w:rsidRPr="006B4D39">
        <w:rPr>
          <w:rFonts w:ascii="Yu Gothic" w:eastAsia="Yu Gothic" w:hAnsi="Yu Gothic"/>
          <w:sz w:val="20"/>
          <w:szCs w:val="20"/>
        </w:rPr>
        <w:t xml:space="preserve"> (1 szt.)</w:t>
      </w:r>
    </w:p>
    <w:p w14:paraId="0FD2B3FC" w14:textId="276B1D85" w:rsidR="00802E2B" w:rsidRDefault="00802E2B" w:rsidP="00A749F5">
      <w:pPr>
        <w:pStyle w:val="Bezodstpw"/>
        <w:numPr>
          <w:ilvl w:val="0"/>
          <w:numId w:val="1"/>
        </w:numPr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 w:rsidRPr="001B617B">
        <w:rPr>
          <w:rFonts w:ascii="Yu Gothic" w:eastAsia="Yu Gothic" w:hAnsi="Yu Gothic"/>
          <w:sz w:val="21"/>
          <w:szCs w:val="21"/>
        </w:rPr>
        <w:t xml:space="preserve">Zamawiający dopuszcza składanie ofert częściowych tj. przedstawienie oferty na zakres opisany w pkt. 3.1 lub pkt. 3.2, </w:t>
      </w:r>
      <w:r w:rsidR="004777CF">
        <w:rPr>
          <w:rFonts w:ascii="Yu Gothic" w:eastAsia="Yu Gothic" w:hAnsi="Yu Gothic"/>
          <w:sz w:val="20"/>
          <w:szCs w:val="21"/>
        </w:rPr>
        <w:t>lub pkt. 3.3</w:t>
      </w:r>
      <w:r w:rsidR="004777CF" w:rsidRPr="002D0230">
        <w:rPr>
          <w:rFonts w:ascii="Yu Gothic" w:eastAsia="Yu Gothic" w:hAnsi="Yu Gothic"/>
          <w:sz w:val="20"/>
          <w:szCs w:val="21"/>
        </w:rPr>
        <w:t>, lub 3.1</w:t>
      </w:r>
      <w:r w:rsidR="004777CF">
        <w:rPr>
          <w:rFonts w:ascii="Yu Gothic" w:eastAsia="Yu Gothic" w:hAnsi="Yu Gothic"/>
          <w:sz w:val="20"/>
          <w:szCs w:val="21"/>
        </w:rPr>
        <w:t>,</w:t>
      </w:r>
      <w:r w:rsidR="004777CF" w:rsidRPr="002D0230">
        <w:rPr>
          <w:rFonts w:ascii="Yu Gothic" w:eastAsia="Yu Gothic" w:hAnsi="Yu Gothic"/>
          <w:sz w:val="20"/>
          <w:szCs w:val="21"/>
        </w:rPr>
        <w:t xml:space="preserve"> 3.2</w:t>
      </w:r>
      <w:r w:rsidR="004777CF">
        <w:rPr>
          <w:rFonts w:ascii="Yu Gothic" w:eastAsia="Yu Gothic" w:hAnsi="Yu Gothic"/>
          <w:sz w:val="20"/>
          <w:szCs w:val="21"/>
        </w:rPr>
        <w:t xml:space="preserve"> i 3.3</w:t>
      </w:r>
      <w:r w:rsidR="004777CF" w:rsidRPr="002D0230">
        <w:rPr>
          <w:rFonts w:ascii="Yu Gothic" w:eastAsia="Yu Gothic" w:hAnsi="Yu Gothic"/>
          <w:sz w:val="20"/>
          <w:szCs w:val="21"/>
        </w:rPr>
        <w:t xml:space="preserve"> łącznie.</w:t>
      </w:r>
    </w:p>
    <w:p w14:paraId="3DD9C286" w14:textId="30C68ED8" w:rsidR="00D76D4D" w:rsidRPr="001B617B" w:rsidRDefault="00D76D4D" w:rsidP="00A749F5">
      <w:pPr>
        <w:pStyle w:val="Bezodstpw"/>
        <w:numPr>
          <w:ilvl w:val="0"/>
          <w:numId w:val="1"/>
        </w:numPr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/>
          <w:sz w:val="21"/>
          <w:szCs w:val="21"/>
        </w:rPr>
        <w:lastRenderedPageBreak/>
        <w:t xml:space="preserve">Po zakończeniu postępowania ofertowego 1.1.1/01/2021/Rec – wyborze dostawcy/dostawców stanowiska badawczego – wybrana zostanie firma świadcząca usługi leasingu, z którą podpisana zostanie umowa na sfinansowanie sekcji badań będącej przedmiotem postępowania ofertowego. </w:t>
      </w:r>
    </w:p>
    <w:p w14:paraId="7ECFEF3B" w14:textId="77777777" w:rsidR="001B617B" w:rsidRPr="001B617B" w:rsidRDefault="001B617B" w:rsidP="00802E2B">
      <w:pPr>
        <w:pStyle w:val="Bezodstpw"/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</w:p>
    <w:p w14:paraId="7D95DF9F" w14:textId="77777777" w:rsidR="001B617B" w:rsidRPr="001B617B" w:rsidRDefault="001B617B" w:rsidP="001B617B">
      <w:pPr>
        <w:jc w:val="center"/>
        <w:rPr>
          <w:rFonts w:ascii="Yu Gothic" w:eastAsia="Yu Gothic" w:hAnsi="Yu Gothic" w:cs="Calibri-Bold"/>
          <w:b/>
          <w:bCs/>
          <w:color w:val="00000A"/>
          <w:sz w:val="24"/>
        </w:rPr>
      </w:pPr>
      <w:r w:rsidRPr="001B617B">
        <w:rPr>
          <w:rFonts w:ascii="Yu Gothic" w:eastAsia="Yu Gothic" w:hAnsi="Yu Gothic" w:cs="Calibri-Bold"/>
          <w:b/>
          <w:bCs/>
          <w:color w:val="00000A"/>
          <w:sz w:val="24"/>
        </w:rPr>
        <w:t>WYMAGANIA DLA PLANOWANYCH ZAKUPÓW</w:t>
      </w:r>
    </w:p>
    <w:p w14:paraId="79B0DA2F" w14:textId="77777777" w:rsidR="001B617B" w:rsidRPr="001B617B" w:rsidRDefault="001B617B" w:rsidP="00A749F5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Yu Gothic" w:eastAsia="Yu Gothic" w:hAnsi="Yu Gothic"/>
          <w:b/>
          <w:bCs/>
          <w:vanish/>
          <w:sz w:val="21"/>
          <w:szCs w:val="21"/>
        </w:rPr>
      </w:pPr>
    </w:p>
    <w:p w14:paraId="10AF2DFF" w14:textId="77777777" w:rsidR="001B617B" w:rsidRPr="001B617B" w:rsidRDefault="001B617B" w:rsidP="00A749F5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Yu Gothic" w:eastAsia="Yu Gothic" w:hAnsi="Yu Gothic"/>
          <w:b/>
          <w:bCs/>
          <w:vanish/>
          <w:sz w:val="21"/>
          <w:szCs w:val="21"/>
        </w:rPr>
      </w:pPr>
    </w:p>
    <w:p w14:paraId="2B8438EC" w14:textId="77777777" w:rsidR="001B617B" w:rsidRPr="001B617B" w:rsidRDefault="001B617B" w:rsidP="00A749F5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Yu Gothic" w:eastAsia="Yu Gothic" w:hAnsi="Yu Gothic"/>
          <w:b/>
          <w:bCs/>
          <w:vanish/>
          <w:sz w:val="21"/>
          <w:szCs w:val="21"/>
        </w:rPr>
      </w:pPr>
    </w:p>
    <w:p w14:paraId="0A8892CD" w14:textId="10650B12" w:rsidR="001B617B" w:rsidRPr="001B617B" w:rsidRDefault="001B617B" w:rsidP="00A749F5">
      <w:pPr>
        <w:pStyle w:val="Akapitzlist"/>
        <w:widowControl w:val="0"/>
        <w:numPr>
          <w:ilvl w:val="1"/>
          <w:numId w:val="2"/>
        </w:numPr>
        <w:suppressAutoHyphens/>
        <w:spacing w:after="0" w:line="276" w:lineRule="auto"/>
        <w:ind w:left="431" w:hanging="431"/>
        <w:contextualSpacing w:val="0"/>
        <w:rPr>
          <w:rFonts w:ascii="Yu Gothic" w:eastAsia="Yu Gothic" w:hAnsi="Yu Gothic" w:cs="Calibri-Bold"/>
          <w:b/>
          <w:bCs/>
          <w:color w:val="00000A"/>
          <w:sz w:val="21"/>
          <w:szCs w:val="21"/>
        </w:rPr>
      </w:pPr>
      <w:r w:rsidRPr="001B617B">
        <w:rPr>
          <w:rFonts w:ascii="Yu Gothic" w:eastAsia="Yu Gothic" w:hAnsi="Yu Gothic"/>
          <w:b/>
          <w:bCs/>
          <w:sz w:val="21"/>
          <w:szCs w:val="21"/>
        </w:rPr>
        <w:t>wyposażenie laboratorium</w:t>
      </w:r>
    </w:p>
    <w:p w14:paraId="7E94588F" w14:textId="64473A75" w:rsidR="001B617B" w:rsidRPr="001B617B" w:rsidRDefault="001B617B" w:rsidP="00A749F5">
      <w:pPr>
        <w:pStyle w:val="Bezodstpw"/>
        <w:numPr>
          <w:ilvl w:val="2"/>
          <w:numId w:val="2"/>
        </w:numPr>
        <w:spacing w:line="312" w:lineRule="auto"/>
        <w:ind w:left="567"/>
        <w:jc w:val="both"/>
        <w:rPr>
          <w:rFonts w:ascii="Yu Gothic" w:eastAsia="Yu Gothic" w:hAnsi="Yu Gothic"/>
          <w:b/>
          <w:sz w:val="21"/>
          <w:szCs w:val="21"/>
        </w:rPr>
      </w:pPr>
      <w:r w:rsidRPr="001B617B">
        <w:rPr>
          <w:rFonts w:ascii="Yu Gothic" w:eastAsia="Yu Gothic" w:hAnsi="Yu Gothic"/>
          <w:b/>
          <w:sz w:val="21"/>
          <w:szCs w:val="21"/>
        </w:rPr>
        <w:t>waga laboratoryjna – kontrolna (1 szt.)</w:t>
      </w:r>
    </w:p>
    <w:p w14:paraId="37076B93" w14:textId="35EC1AF3" w:rsidR="001B617B" w:rsidRPr="001B617B" w:rsidRDefault="001B617B" w:rsidP="00A749F5">
      <w:pPr>
        <w:pStyle w:val="Akapitzlist"/>
        <w:numPr>
          <w:ilvl w:val="0"/>
          <w:numId w:val="3"/>
        </w:numPr>
        <w:spacing w:after="5" w:line="268" w:lineRule="auto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zakres ważenia 15 kg x 2/5 g,</w:t>
      </w:r>
    </w:p>
    <w:p w14:paraId="32B6B3CE" w14:textId="132D88DF" w:rsidR="001B617B" w:rsidRPr="001B617B" w:rsidRDefault="001B617B" w:rsidP="00A749F5">
      <w:pPr>
        <w:pStyle w:val="Akapitzlist"/>
        <w:numPr>
          <w:ilvl w:val="0"/>
          <w:numId w:val="3"/>
        </w:numPr>
        <w:spacing w:after="5" w:line="268" w:lineRule="auto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z</w:t>
      </w:r>
      <w:r w:rsidRPr="001B617B">
        <w:rPr>
          <w:rFonts w:ascii="Yu Gothic" w:eastAsia="Yu Gothic" w:hAnsi="Yu Gothic" w:cstheme="minorHAnsi"/>
          <w:sz w:val="21"/>
          <w:szCs w:val="21"/>
        </w:rPr>
        <w:t>asilanie 230V lub bateryjne</w:t>
      </w:r>
      <w:r>
        <w:rPr>
          <w:rFonts w:ascii="Yu Gothic" w:eastAsia="Yu Gothic" w:hAnsi="Yu Gothic" w:cstheme="minorHAnsi"/>
          <w:sz w:val="21"/>
          <w:szCs w:val="21"/>
        </w:rPr>
        <w:t>,</w:t>
      </w:r>
    </w:p>
    <w:p w14:paraId="261CB1AA" w14:textId="5C84A192" w:rsidR="001B617B" w:rsidRPr="001B617B" w:rsidRDefault="001B617B" w:rsidP="00A749F5">
      <w:pPr>
        <w:pStyle w:val="Akapitzlist"/>
        <w:numPr>
          <w:ilvl w:val="0"/>
          <w:numId w:val="3"/>
        </w:numPr>
        <w:spacing w:after="5" w:line="268" w:lineRule="auto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wyświetlacz LED,</w:t>
      </w:r>
    </w:p>
    <w:p w14:paraId="35D899B4" w14:textId="6A4E1274" w:rsidR="001B617B" w:rsidRPr="001B617B" w:rsidRDefault="001B617B" w:rsidP="00A749F5">
      <w:pPr>
        <w:pStyle w:val="Akapitzlist"/>
        <w:numPr>
          <w:ilvl w:val="0"/>
          <w:numId w:val="3"/>
        </w:numPr>
        <w:spacing w:after="5" w:line="268" w:lineRule="auto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port USB.</w:t>
      </w:r>
    </w:p>
    <w:p w14:paraId="1B9A93D1" w14:textId="77777777" w:rsidR="001B617B" w:rsidRPr="001B617B" w:rsidRDefault="001B617B" w:rsidP="001B617B">
      <w:pPr>
        <w:pStyle w:val="Bezodstpw"/>
        <w:spacing w:line="312" w:lineRule="auto"/>
        <w:ind w:left="567"/>
        <w:jc w:val="both"/>
        <w:rPr>
          <w:rFonts w:ascii="Yu Gothic" w:eastAsia="Yu Gothic" w:hAnsi="Yu Gothic"/>
          <w:sz w:val="21"/>
          <w:szCs w:val="21"/>
        </w:rPr>
      </w:pPr>
    </w:p>
    <w:p w14:paraId="1C166D6C" w14:textId="70858535" w:rsidR="001B617B" w:rsidRPr="001B617B" w:rsidRDefault="001B617B" w:rsidP="00A749F5">
      <w:pPr>
        <w:pStyle w:val="Bezodstpw"/>
        <w:numPr>
          <w:ilvl w:val="2"/>
          <w:numId w:val="2"/>
        </w:numPr>
        <w:spacing w:line="312" w:lineRule="auto"/>
        <w:ind w:left="567"/>
        <w:jc w:val="both"/>
        <w:rPr>
          <w:rFonts w:ascii="Yu Gothic" w:eastAsia="Yu Gothic" w:hAnsi="Yu Gothic"/>
          <w:b/>
          <w:sz w:val="21"/>
          <w:szCs w:val="21"/>
        </w:rPr>
      </w:pPr>
      <w:r w:rsidRPr="001B617B">
        <w:rPr>
          <w:rFonts w:ascii="Yu Gothic" w:eastAsia="Yu Gothic" w:hAnsi="Yu Gothic"/>
          <w:b/>
          <w:sz w:val="21"/>
          <w:szCs w:val="21"/>
        </w:rPr>
        <w:t>waga laboratoryjna – platformowa (1 szt.)</w:t>
      </w:r>
    </w:p>
    <w:p w14:paraId="103C93FA" w14:textId="2A158367" w:rsidR="001B617B" w:rsidRPr="001B617B" w:rsidRDefault="001B617B" w:rsidP="00A749F5">
      <w:pPr>
        <w:pStyle w:val="Akapitzlist"/>
        <w:numPr>
          <w:ilvl w:val="0"/>
          <w:numId w:val="4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zakres ważenia 600 kg,</w:t>
      </w:r>
    </w:p>
    <w:p w14:paraId="7F05A0F4" w14:textId="6993B055" w:rsidR="001B617B" w:rsidRPr="001B617B" w:rsidRDefault="001B617B" w:rsidP="00A749F5">
      <w:pPr>
        <w:pStyle w:val="Akapitzlist"/>
        <w:numPr>
          <w:ilvl w:val="0"/>
          <w:numId w:val="4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z</w:t>
      </w:r>
      <w:r w:rsidRPr="001B617B">
        <w:rPr>
          <w:rFonts w:ascii="Yu Gothic" w:eastAsia="Yu Gothic" w:hAnsi="Yu Gothic" w:cstheme="minorHAnsi"/>
          <w:sz w:val="21"/>
          <w:szCs w:val="21"/>
        </w:rPr>
        <w:t>asilanie 230V lub bateryjne</w:t>
      </w:r>
      <w:r>
        <w:rPr>
          <w:rFonts w:ascii="Yu Gothic" w:eastAsia="Yu Gothic" w:hAnsi="Yu Gothic" w:cstheme="minorHAnsi"/>
          <w:sz w:val="21"/>
          <w:szCs w:val="21"/>
        </w:rPr>
        <w:t>,</w:t>
      </w:r>
    </w:p>
    <w:p w14:paraId="15FCA741" w14:textId="5A577C42" w:rsidR="001B617B" w:rsidRPr="001B617B" w:rsidRDefault="001B617B" w:rsidP="00A749F5">
      <w:pPr>
        <w:pStyle w:val="Akapitzlist"/>
        <w:numPr>
          <w:ilvl w:val="0"/>
          <w:numId w:val="4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w</w:t>
      </w:r>
      <w:r w:rsidRPr="001B617B">
        <w:rPr>
          <w:rFonts w:ascii="Yu Gothic" w:eastAsia="Yu Gothic" w:hAnsi="Yu Gothic" w:cstheme="minorHAnsi"/>
          <w:sz w:val="21"/>
          <w:szCs w:val="21"/>
        </w:rPr>
        <w:t>ymiary zewn</w:t>
      </w:r>
      <w:r w:rsidR="00E87C25">
        <w:rPr>
          <w:rFonts w:ascii="Yu Gothic" w:eastAsia="Yu Gothic" w:hAnsi="Yu Gothic" w:cstheme="minorHAnsi"/>
          <w:sz w:val="21"/>
          <w:szCs w:val="21"/>
        </w:rPr>
        <w:t>ętrzne</w:t>
      </w:r>
      <w:r w:rsidRPr="001B617B">
        <w:rPr>
          <w:rFonts w:ascii="Yu Gothic" w:eastAsia="Yu Gothic" w:hAnsi="Yu Gothic" w:cstheme="minorHAnsi"/>
          <w:sz w:val="21"/>
          <w:szCs w:val="21"/>
        </w:rPr>
        <w:t xml:space="preserve"> nie mniejsze niż 1200</w:t>
      </w:r>
      <w:r>
        <w:rPr>
          <w:rFonts w:ascii="Yu Gothic" w:eastAsia="Yu Gothic" w:hAnsi="Yu Gothic" w:cstheme="minorHAnsi"/>
          <w:sz w:val="21"/>
          <w:szCs w:val="21"/>
        </w:rPr>
        <w:t xml:space="preserve"> </w:t>
      </w:r>
      <w:r w:rsidRPr="001B617B">
        <w:rPr>
          <w:rFonts w:ascii="Yu Gothic" w:eastAsia="Yu Gothic" w:hAnsi="Yu Gothic" w:cstheme="minorHAnsi"/>
          <w:sz w:val="21"/>
          <w:szCs w:val="21"/>
        </w:rPr>
        <w:t>x</w:t>
      </w:r>
      <w:r>
        <w:rPr>
          <w:rFonts w:ascii="Yu Gothic" w:eastAsia="Yu Gothic" w:hAnsi="Yu Gothic" w:cstheme="minorHAnsi"/>
          <w:sz w:val="21"/>
          <w:szCs w:val="21"/>
        </w:rPr>
        <w:t xml:space="preserve"> </w:t>
      </w:r>
      <w:r w:rsidRPr="001B617B">
        <w:rPr>
          <w:rFonts w:ascii="Yu Gothic" w:eastAsia="Yu Gothic" w:hAnsi="Yu Gothic" w:cstheme="minorHAnsi"/>
          <w:sz w:val="21"/>
          <w:szCs w:val="21"/>
        </w:rPr>
        <w:t>1200</w:t>
      </w:r>
      <w:r>
        <w:rPr>
          <w:rFonts w:ascii="Yu Gothic" w:eastAsia="Yu Gothic" w:hAnsi="Yu Gothic" w:cstheme="minorHAnsi"/>
          <w:sz w:val="21"/>
          <w:szCs w:val="21"/>
        </w:rPr>
        <w:t xml:space="preserve"> mm,</w:t>
      </w:r>
    </w:p>
    <w:p w14:paraId="18A930C6" w14:textId="10843172" w:rsidR="001B617B" w:rsidRPr="001B617B" w:rsidRDefault="001B617B" w:rsidP="00A749F5">
      <w:pPr>
        <w:pStyle w:val="Akapitzlist"/>
        <w:numPr>
          <w:ilvl w:val="0"/>
          <w:numId w:val="4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wyświetlacz LED,</w:t>
      </w:r>
    </w:p>
    <w:p w14:paraId="2DC0CC56" w14:textId="6139AFC7" w:rsidR="001B617B" w:rsidRPr="001B617B" w:rsidRDefault="001B617B" w:rsidP="00A749F5">
      <w:pPr>
        <w:pStyle w:val="Akapitzlist"/>
        <w:numPr>
          <w:ilvl w:val="0"/>
          <w:numId w:val="4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port USB.</w:t>
      </w:r>
    </w:p>
    <w:p w14:paraId="4D543E56" w14:textId="77777777" w:rsidR="001B617B" w:rsidRPr="001B617B" w:rsidRDefault="001B617B" w:rsidP="001B617B">
      <w:pPr>
        <w:pStyle w:val="Bezodstpw"/>
        <w:spacing w:line="312" w:lineRule="auto"/>
        <w:ind w:left="567" w:firstLine="708"/>
        <w:jc w:val="both"/>
        <w:rPr>
          <w:rFonts w:ascii="Yu Gothic" w:eastAsia="Yu Gothic" w:hAnsi="Yu Gothic"/>
          <w:sz w:val="21"/>
          <w:szCs w:val="21"/>
        </w:rPr>
      </w:pPr>
    </w:p>
    <w:p w14:paraId="21767441" w14:textId="4363A451" w:rsidR="001B617B" w:rsidRPr="001B617B" w:rsidRDefault="001B617B" w:rsidP="00A749F5">
      <w:pPr>
        <w:pStyle w:val="Bezodstpw"/>
        <w:numPr>
          <w:ilvl w:val="2"/>
          <w:numId w:val="2"/>
        </w:numPr>
        <w:spacing w:line="312" w:lineRule="auto"/>
        <w:ind w:left="567"/>
        <w:jc w:val="both"/>
        <w:rPr>
          <w:rFonts w:ascii="Yu Gothic" w:eastAsia="Yu Gothic" w:hAnsi="Yu Gothic"/>
          <w:b/>
          <w:sz w:val="21"/>
          <w:szCs w:val="21"/>
        </w:rPr>
      </w:pPr>
      <w:r w:rsidRPr="001B617B">
        <w:rPr>
          <w:rFonts w:ascii="Yu Gothic" w:eastAsia="Yu Gothic" w:hAnsi="Yu Gothic"/>
          <w:b/>
          <w:sz w:val="21"/>
          <w:szCs w:val="21"/>
        </w:rPr>
        <w:t>szafa laboratoryjna (2 szt.)</w:t>
      </w:r>
    </w:p>
    <w:p w14:paraId="1F638F7C" w14:textId="497635A7" w:rsidR="001B617B" w:rsidRPr="001B617B" w:rsidRDefault="00E87C25" w:rsidP="00A749F5">
      <w:pPr>
        <w:pStyle w:val="Akapitzlist"/>
        <w:numPr>
          <w:ilvl w:val="0"/>
          <w:numId w:val="5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s</w:t>
      </w:r>
      <w:r w:rsidR="001B617B" w:rsidRPr="001B617B">
        <w:rPr>
          <w:rFonts w:ascii="Yu Gothic" w:eastAsia="Yu Gothic" w:hAnsi="Yu Gothic" w:cstheme="minorHAnsi"/>
          <w:sz w:val="21"/>
          <w:szCs w:val="21"/>
        </w:rPr>
        <w:t>zafa laminowana o wymiarach: (szer. x gł. x wys.) 1200 x 500 x 1900 mm.</w:t>
      </w:r>
    </w:p>
    <w:p w14:paraId="498439A6" w14:textId="3138499B" w:rsidR="001B617B" w:rsidRPr="001B617B" w:rsidRDefault="00E87C25" w:rsidP="00A749F5">
      <w:pPr>
        <w:pStyle w:val="Akapitzlist"/>
        <w:numPr>
          <w:ilvl w:val="0"/>
          <w:numId w:val="5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s</w:t>
      </w:r>
      <w:r w:rsidR="001B617B" w:rsidRPr="001B617B">
        <w:rPr>
          <w:rFonts w:ascii="Yu Gothic" w:eastAsia="Yu Gothic" w:hAnsi="Yu Gothic" w:cstheme="minorHAnsi"/>
          <w:sz w:val="21"/>
          <w:szCs w:val="21"/>
        </w:rPr>
        <w:t xml:space="preserve">zafa w całości wykonana z laminatu z doklejką PVC o grubości ok. 2mm. </w:t>
      </w:r>
    </w:p>
    <w:p w14:paraId="60A39802" w14:textId="77777777" w:rsidR="001B617B" w:rsidRPr="001B617B" w:rsidRDefault="001B617B" w:rsidP="001B617B">
      <w:pPr>
        <w:pStyle w:val="Bezodstpw"/>
        <w:spacing w:line="312" w:lineRule="auto"/>
        <w:ind w:left="567"/>
        <w:jc w:val="both"/>
        <w:rPr>
          <w:rFonts w:ascii="Yu Gothic" w:eastAsia="Yu Gothic" w:hAnsi="Yu Gothic"/>
          <w:sz w:val="21"/>
          <w:szCs w:val="21"/>
        </w:rPr>
      </w:pPr>
    </w:p>
    <w:p w14:paraId="2F9CABE4" w14:textId="2ACB4592" w:rsidR="001B617B" w:rsidRPr="001B617B" w:rsidRDefault="001B617B" w:rsidP="00A749F5">
      <w:pPr>
        <w:pStyle w:val="Bezodstpw"/>
        <w:numPr>
          <w:ilvl w:val="2"/>
          <w:numId w:val="2"/>
        </w:numPr>
        <w:spacing w:line="312" w:lineRule="auto"/>
        <w:ind w:left="567"/>
        <w:jc w:val="both"/>
        <w:rPr>
          <w:rFonts w:ascii="Yu Gothic" w:eastAsia="Yu Gothic" w:hAnsi="Yu Gothic"/>
          <w:b/>
          <w:sz w:val="21"/>
          <w:szCs w:val="21"/>
        </w:rPr>
      </w:pPr>
      <w:r w:rsidRPr="001B617B">
        <w:rPr>
          <w:rFonts w:ascii="Yu Gothic" w:eastAsia="Yu Gothic" w:hAnsi="Yu Gothic"/>
          <w:b/>
          <w:sz w:val="21"/>
          <w:szCs w:val="21"/>
        </w:rPr>
        <w:t>stół laboratoryjny 2000 x 750 x 900 mm (2 szt.)</w:t>
      </w:r>
    </w:p>
    <w:p w14:paraId="1F963134" w14:textId="2907199F" w:rsidR="001B617B" w:rsidRPr="001B617B" w:rsidRDefault="00E87C25" w:rsidP="00A749F5">
      <w:pPr>
        <w:pStyle w:val="Akapitzlist"/>
        <w:numPr>
          <w:ilvl w:val="0"/>
          <w:numId w:val="6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s</w:t>
      </w:r>
      <w:r w:rsidR="001B617B" w:rsidRPr="001B617B">
        <w:rPr>
          <w:rFonts w:ascii="Yu Gothic" w:eastAsia="Yu Gothic" w:hAnsi="Yu Gothic" w:cstheme="minorHAnsi"/>
          <w:sz w:val="21"/>
          <w:szCs w:val="21"/>
        </w:rPr>
        <w:t>toły laboratoryjne o wymiarach 2000 x 750 x 900 przystosowane do: ustawienie wagi laboratoryjnej, wytłaczarki laboratoryjnej i innych drobnych urządzeń laboratoryjnych.</w:t>
      </w:r>
    </w:p>
    <w:p w14:paraId="7277123D" w14:textId="77777777" w:rsidR="00E87C25" w:rsidRDefault="00E87C25" w:rsidP="00A749F5">
      <w:pPr>
        <w:pStyle w:val="Akapitzlist"/>
        <w:numPr>
          <w:ilvl w:val="0"/>
          <w:numId w:val="6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b</w:t>
      </w:r>
      <w:r w:rsidR="001B617B" w:rsidRPr="001B617B">
        <w:rPr>
          <w:rFonts w:ascii="Yu Gothic" w:eastAsia="Yu Gothic" w:hAnsi="Yu Gothic" w:cstheme="minorHAnsi"/>
          <w:sz w:val="21"/>
          <w:szCs w:val="21"/>
        </w:rPr>
        <w:t xml:space="preserve">lat wykonany np. z żywicy fenolowej o grubości ok. 16 mm.  </w:t>
      </w:r>
    </w:p>
    <w:p w14:paraId="374C1CC3" w14:textId="77777777" w:rsidR="00E87C25" w:rsidRDefault="00E87C25" w:rsidP="00A749F5">
      <w:pPr>
        <w:pStyle w:val="Akapitzlist"/>
        <w:numPr>
          <w:ilvl w:val="0"/>
          <w:numId w:val="6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c</w:t>
      </w:r>
      <w:r w:rsidR="001B617B" w:rsidRPr="001B617B">
        <w:rPr>
          <w:rFonts w:ascii="Yu Gothic" w:eastAsia="Yu Gothic" w:hAnsi="Yu Gothic" w:cstheme="minorHAnsi"/>
          <w:sz w:val="21"/>
          <w:szCs w:val="21"/>
        </w:rPr>
        <w:t>ała konstrukcja stołu oparta na stelażach nośnych wykonanych z wysokogatunkowej stali o profilach zamkniętych, pokrytych proszkową farbą zakończoną regulowanymi nóżkami z tworzywa sztucznego z możliwością poziomo</w:t>
      </w:r>
      <w:r>
        <w:rPr>
          <w:rFonts w:ascii="Yu Gothic" w:eastAsia="Yu Gothic" w:hAnsi="Yu Gothic" w:cstheme="minorHAnsi"/>
          <w:sz w:val="21"/>
          <w:szCs w:val="21"/>
        </w:rPr>
        <w:t>wania oraz regulacji wysokości,</w:t>
      </w:r>
    </w:p>
    <w:p w14:paraId="5FEA5FBF" w14:textId="79C35F81" w:rsidR="001B617B" w:rsidRPr="001B617B" w:rsidRDefault="00E87C25" w:rsidP="00A749F5">
      <w:pPr>
        <w:pStyle w:val="Akapitzlist"/>
        <w:numPr>
          <w:ilvl w:val="0"/>
          <w:numId w:val="6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p</w:t>
      </w:r>
      <w:r w:rsidR="001B617B" w:rsidRPr="001B617B">
        <w:rPr>
          <w:rFonts w:ascii="Yu Gothic" w:eastAsia="Yu Gothic" w:hAnsi="Yu Gothic" w:cstheme="minorHAnsi"/>
          <w:sz w:val="21"/>
          <w:szCs w:val="21"/>
        </w:rPr>
        <w:t>rzestrzeń pod blatem zabudowana  2 x szafką 9</w:t>
      </w:r>
      <w:r>
        <w:rPr>
          <w:rFonts w:ascii="Yu Gothic" w:eastAsia="Yu Gothic" w:hAnsi="Yu Gothic" w:cstheme="minorHAnsi"/>
          <w:sz w:val="21"/>
          <w:szCs w:val="21"/>
        </w:rPr>
        <w:t>0</w:t>
      </w:r>
      <w:r w:rsidR="001B617B" w:rsidRPr="001B617B">
        <w:rPr>
          <w:rFonts w:ascii="Yu Gothic" w:eastAsia="Yu Gothic" w:hAnsi="Yu Gothic" w:cstheme="minorHAnsi"/>
          <w:sz w:val="21"/>
          <w:szCs w:val="21"/>
        </w:rPr>
        <w:t xml:space="preserve">0 mm dwudrzwiową z półką. Szafki wykonane są z laminatu o zagęszczonej strukturze z doklejką </w:t>
      </w:r>
      <w:r w:rsidR="001B617B">
        <w:rPr>
          <w:rFonts w:ascii="Yu Gothic" w:eastAsia="Yu Gothic" w:hAnsi="Yu Gothic" w:cstheme="minorHAnsi"/>
          <w:sz w:val="21"/>
          <w:szCs w:val="21"/>
        </w:rPr>
        <w:t>PVC</w:t>
      </w:r>
      <w:r w:rsidR="001B617B" w:rsidRPr="001B617B">
        <w:rPr>
          <w:rFonts w:ascii="Yu Gothic" w:eastAsia="Yu Gothic" w:hAnsi="Yu Gothic" w:cstheme="minorHAnsi"/>
          <w:sz w:val="21"/>
          <w:szCs w:val="21"/>
        </w:rPr>
        <w:t xml:space="preserve"> o grubości ok. 2mm.</w:t>
      </w:r>
    </w:p>
    <w:p w14:paraId="5338C535" w14:textId="77777777" w:rsidR="001B617B" w:rsidRPr="001B617B" w:rsidRDefault="001B617B" w:rsidP="001B617B">
      <w:pPr>
        <w:pStyle w:val="Bezodstpw"/>
        <w:spacing w:line="312" w:lineRule="auto"/>
        <w:ind w:left="567"/>
        <w:jc w:val="both"/>
        <w:rPr>
          <w:rFonts w:ascii="Yu Gothic" w:eastAsia="Yu Gothic" w:hAnsi="Yu Gothic"/>
          <w:sz w:val="21"/>
          <w:szCs w:val="21"/>
        </w:rPr>
      </w:pPr>
    </w:p>
    <w:p w14:paraId="0F666BE9" w14:textId="16B95C43" w:rsidR="001B617B" w:rsidRPr="001B617B" w:rsidRDefault="001B617B" w:rsidP="00A749F5">
      <w:pPr>
        <w:pStyle w:val="Bezodstpw"/>
        <w:numPr>
          <w:ilvl w:val="2"/>
          <w:numId w:val="2"/>
        </w:numPr>
        <w:spacing w:line="312" w:lineRule="auto"/>
        <w:ind w:left="567"/>
        <w:jc w:val="both"/>
        <w:rPr>
          <w:rFonts w:ascii="Yu Gothic" w:eastAsia="Yu Gothic" w:hAnsi="Yu Gothic"/>
          <w:b/>
          <w:sz w:val="21"/>
          <w:szCs w:val="21"/>
        </w:rPr>
      </w:pPr>
      <w:r w:rsidRPr="001B617B">
        <w:rPr>
          <w:rFonts w:ascii="Yu Gothic" w:eastAsia="Yu Gothic" w:hAnsi="Yu Gothic"/>
          <w:b/>
          <w:sz w:val="21"/>
          <w:szCs w:val="21"/>
        </w:rPr>
        <w:t>stół laboratoryjny 2000 x 1500 x 900 mm (1 szt.)</w:t>
      </w:r>
    </w:p>
    <w:p w14:paraId="2E16D605" w14:textId="05C9A1D7" w:rsidR="001B617B" w:rsidRPr="001B617B" w:rsidRDefault="00E87C25" w:rsidP="00A749F5">
      <w:pPr>
        <w:pStyle w:val="Akapitzlist"/>
        <w:numPr>
          <w:ilvl w:val="0"/>
          <w:numId w:val="7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s</w:t>
      </w:r>
      <w:r w:rsidR="001B617B" w:rsidRPr="001B617B">
        <w:rPr>
          <w:rFonts w:ascii="Yu Gothic" w:eastAsia="Yu Gothic" w:hAnsi="Yu Gothic" w:cstheme="minorHAnsi"/>
          <w:sz w:val="21"/>
          <w:szCs w:val="21"/>
        </w:rPr>
        <w:t>tół laboratoryjny (wyspowy) o wymiarach 2000 x 1500 x 900 przystosowany do: ustawienie wagi laboratoryjnej, wytłaczarki laboratoryjnej i innych drobnych urządzeń laboratoryjnych.</w:t>
      </w:r>
    </w:p>
    <w:p w14:paraId="73D4EA4A" w14:textId="77777777" w:rsidR="00E87C25" w:rsidRDefault="00E87C25" w:rsidP="00A749F5">
      <w:pPr>
        <w:pStyle w:val="Akapitzlist"/>
        <w:numPr>
          <w:ilvl w:val="0"/>
          <w:numId w:val="7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b</w:t>
      </w:r>
      <w:r w:rsidR="001B617B" w:rsidRPr="001B617B">
        <w:rPr>
          <w:rFonts w:ascii="Yu Gothic" w:eastAsia="Yu Gothic" w:hAnsi="Yu Gothic" w:cstheme="minorHAnsi"/>
          <w:sz w:val="21"/>
          <w:szCs w:val="21"/>
        </w:rPr>
        <w:t xml:space="preserve">lat wykonany np. z żywicy fenolowej o grubości ok. 16 mm.  </w:t>
      </w:r>
    </w:p>
    <w:p w14:paraId="56914096" w14:textId="77777777" w:rsidR="00E87C25" w:rsidRDefault="00E87C25" w:rsidP="00A749F5">
      <w:pPr>
        <w:pStyle w:val="Akapitzlist"/>
        <w:numPr>
          <w:ilvl w:val="0"/>
          <w:numId w:val="7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c</w:t>
      </w:r>
      <w:r w:rsidR="001B617B" w:rsidRPr="001B617B">
        <w:rPr>
          <w:rFonts w:ascii="Yu Gothic" w:eastAsia="Yu Gothic" w:hAnsi="Yu Gothic" w:cstheme="minorHAnsi"/>
          <w:sz w:val="21"/>
          <w:szCs w:val="21"/>
        </w:rPr>
        <w:t>ała konstrukcja stołu oparta na stelażach nośnych wykonanych z wysokogatunkowej stali o profilach zamkniętych, pokrytych proszkową farbą zakończoną regulowanymi nóżkami z tworzywa sztucznego z możliwością poziomo</w:t>
      </w:r>
      <w:r>
        <w:rPr>
          <w:rFonts w:ascii="Yu Gothic" w:eastAsia="Yu Gothic" w:hAnsi="Yu Gothic" w:cstheme="minorHAnsi"/>
          <w:sz w:val="21"/>
          <w:szCs w:val="21"/>
        </w:rPr>
        <w:t>wania oraz regulacji wysokości,</w:t>
      </w:r>
    </w:p>
    <w:p w14:paraId="3D1D39D6" w14:textId="1ED633D5" w:rsidR="001B617B" w:rsidRPr="001B617B" w:rsidRDefault="00E87C25" w:rsidP="00A749F5">
      <w:pPr>
        <w:pStyle w:val="Akapitzlist"/>
        <w:numPr>
          <w:ilvl w:val="0"/>
          <w:numId w:val="7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p</w:t>
      </w:r>
      <w:r w:rsidR="001B617B" w:rsidRPr="001B617B">
        <w:rPr>
          <w:rFonts w:ascii="Yu Gothic" w:eastAsia="Yu Gothic" w:hAnsi="Yu Gothic" w:cstheme="minorHAnsi"/>
          <w:sz w:val="21"/>
          <w:szCs w:val="21"/>
        </w:rPr>
        <w:t>rzestrzeń pod blatem zabudowana  4 x szafką 9</w:t>
      </w:r>
      <w:r>
        <w:rPr>
          <w:rFonts w:ascii="Yu Gothic" w:eastAsia="Yu Gothic" w:hAnsi="Yu Gothic" w:cstheme="minorHAnsi"/>
          <w:sz w:val="21"/>
          <w:szCs w:val="21"/>
        </w:rPr>
        <w:t>0</w:t>
      </w:r>
      <w:r w:rsidR="001B617B" w:rsidRPr="001B617B">
        <w:rPr>
          <w:rFonts w:ascii="Yu Gothic" w:eastAsia="Yu Gothic" w:hAnsi="Yu Gothic" w:cstheme="minorHAnsi"/>
          <w:sz w:val="21"/>
          <w:szCs w:val="21"/>
        </w:rPr>
        <w:t xml:space="preserve">0 mm dwudrzwiową z półką. Szafki wykonane są z laminatu o zagęszczonej strukturze z doklejką </w:t>
      </w:r>
      <w:r w:rsidR="001B617B">
        <w:rPr>
          <w:rFonts w:ascii="Yu Gothic" w:eastAsia="Yu Gothic" w:hAnsi="Yu Gothic" w:cstheme="minorHAnsi"/>
          <w:sz w:val="21"/>
          <w:szCs w:val="21"/>
        </w:rPr>
        <w:t>PVC</w:t>
      </w:r>
      <w:r w:rsidR="001B617B" w:rsidRPr="001B617B">
        <w:rPr>
          <w:rFonts w:ascii="Yu Gothic" w:eastAsia="Yu Gothic" w:hAnsi="Yu Gothic" w:cstheme="minorHAnsi"/>
          <w:sz w:val="21"/>
          <w:szCs w:val="21"/>
        </w:rPr>
        <w:t xml:space="preserve"> o grubości ok. 2mm.</w:t>
      </w:r>
    </w:p>
    <w:p w14:paraId="601540F7" w14:textId="77777777" w:rsidR="001B617B" w:rsidRPr="001B617B" w:rsidRDefault="001B617B" w:rsidP="001B617B">
      <w:pPr>
        <w:pStyle w:val="Bezodstpw"/>
        <w:spacing w:line="312" w:lineRule="auto"/>
        <w:ind w:left="567"/>
        <w:jc w:val="both"/>
        <w:rPr>
          <w:rFonts w:ascii="Yu Gothic" w:eastAsia="Yu Gothic" w:hAnsi="Yu Gothic"/>
          <w:sz w:val="21"/>
          <w:szCs w:val="21"/>
        </w:rPr>
      </w:pPr>
    </w:p>
    <w:p w14:paraId="3019097F" w14:textId="6E35846C" w:rsidR="001B617B" w:rsidRPr="004777CF" w:rsidRDefault="001B617B" w:rsidP="00A749F5">
      <w:pPr>
        <w:pStyle w:val="Akapitzlist"/>
        <w:widowControl w:val="0"/>
        <w:numPr>
          <w:ilvl w:val="1"/>
          <w:numId w:val="2"/>
        </w:numPr>
        <w:suppressAutoHyphens/>
        <w:spacing w:after="0" w:line="276" w:lineRule="auto"/>
        <w:ind w:left="431" w:hanging="431"/>
        <w:contextualSpacing w:val="0"/>
        <w:rPr>
          <w:rFonts w:ascii="Yu Gothic" w:eastAsia="Yu Gothic" w:hAnsi="Yu Gothic" w:cs="Calibri-Bold"/>
          <w:b/>
          <w:bCs/>
          <w:color w:val="00000A"/>
          <w:sz w:val="21"/>
          <w:szCs w:val="21"/>
        </w:rPr>
      </w:pPr>
      <w:r w:rsidRPr="001B617B">
        <w:rPr>
          <w:rFonts w:ascii="Yu Gothic" w:eastAsia="Yu Gothic" w:hAnsi="Yu Gothic"/>
          <w:b/>
          <w:bCs/>
          <w:sz w:val="21"/>
          <w:szCs w:val="21"/>
        </w:rPr>
        <w:t>urządzenia specjalistyczne</w:t>
      </w:r>
    </w:p>
    <w:p w14:paraId="70DFF48C" w14:textId="77777777" w:rsidR="004777CF" w:rsidRPr="001B617B" w:rsidRDefault="004777CF" w:rsidP="004777CF">
      <w:pPr>
        <w:pStyle w:val="Bezodstpw"/>
        <w:numPr>
          <w:ilvl w:val="2"/>
          <w:numId w:val="2"/>
        </w:numPr>
        <w:spacing w:line="312" w:lineRule="auto"/>
        <w:ind w:left="567"/>
        <w:jc w:val="both"/>
        <w:rPr>
          <w:rFonts w:ascii="Yu Gothic" w:eastAsia="Yu Gothic" w:hAnsi="Yu Gothic"/>
          <w:b/>
          <w:sz w:val="21"/>
          <w:szCs w:val="21"/>
        </w:rPr>
      </w:pPr>
      <w:r w:rsidRPr="001B617B">
        <w:rPr>
          <w:rFonts w:ascii="Yu Gothic" w:eastAsia="Yu Gothic" w:hAnsi="Yu Gothic"/>
          <w:b/>
          <w:sz w:val="21"/>
          <w:szCs w:val="21"/>
        </w:rPr>
        <w:t>wytłaczarka dwuślimakowa laboratoryjna (1 szt.)</w:t>
      </w:r>
    </w:p>
    <w:p w14:paraId="5AB58403" w14:textId="77777777" w:rsidR="004777CF" w:rsidRPr="001B617B" w:rsidRDefault="004777CF" w:rsidP="004777CF">
      <w:pPr>
        <w:pStyle w:val="Akapitzlist"/>
        <w:numPr>
          <w:ilvl w:val="0"/>
          <w:numId w:val="8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z</w:t>
      </w:r>
      <w:r w:rsidRPr="001B617B">
        <w:rPr>
          <w:rFonts w:ascii="Yu Gothic" w:eastAsia="Yu Gothic" w:hAnsi="Yu Gothic" w:cstheme="minorHAnsi"/>
          <w:sz w:val="21"/>
          <w:szCs w:val="21"/>
        </w:rPr>
        <w:t>astosowanie</w:t>
      </w:r>
      <w:r>
        <w:rPr>
          <w:rFonts w:ascii="Yu Gothic" w:eastAsia="Yu Gothic" w:hAnsi="Yu Gothic" w:cstheme="minorHAnsi"/>
          <w:sz w:val="21"/>
          <w:szCs w:val="21"/>
        </w:rPr>
        <w:t>:</w:t>
      </w:r>
      <w:r w:rsidRPr="001B617B">
        <w:rPr>
          <w:rFonts w:ascii="Yu Gothic" w:eastAsia="Yu Gothic" w:hAnsi="Yu Gothic" w:cstheme="minorHAnsi"/>
          <w:sz w:val="21"/>
          <w:szCs w:val="21"/>
        </w:rPr>
        <w:t xml:space="preserve"> do mieszanin tworzyw PP lub </w:t>
      </w:r>
      <w:r>
        <w:rPr>
          <w:rFonts w:ascii="Yu Gothic" w:eastAsia="Yu Gothic" w:hAnsi="Yu Gothic" w:cstheme="minorHAnsi"/>
          <w:sz w:val="21"/>
          <w:szCs w:val="21"/>
        </w:rPr>
        <w:t>PVC</w:t>
      </w:r>
      <w:r w:rsidRPr="001B617B">
        <w:rPr>
          <w:rFonts w:ascii="Yu Gothic" w:eastAsia="Yu Gothic" w:hAnsi="Yu Gothic" w:cstheme="minorHAnsi"/>
          <w:sz w:val="21"/>
          <w:szCs w:val="21"/>
        </w:rPr>
        <w:t xml:space="preserve"> z dodatkiem frakcji mineralnej</w:t>
      </w:r>
      <w:r>
        <w:rPr>
          <w:rFonts w:ascii="Yu Gothic" w:eastAsia="Yu Gothic" w:hAnsi="Yu Gothic" w:cstheme="minorHAnsi"/>
          <w:sz w:val="21"/>
          <w:szCs w:val="21"/>
        </w:rPr>
        <w:t>,</w:t>
      </w:r>
    </w:p>
    <w:p w14:paraId="00964953" w14:textId="77777777" w:rsidR="004777CF" w:rsidRPr="001B617B" w:rsidRDefault="004777CF" w:rsidP="004777CF">
      <w:pPr>
        <w:pStyle w:val="Akapitzlist"/>
        <w:numPr>
          <w:ilvl w:val="0"/>
          <w:numId w:val="8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 w:rsidRPr="001B617B">
        <w:rPr>
          <w:rFonts w:ascii="Yu Gothic" w:eastAsia="Yu Gothic" w:hAnsi="Yu Gothic" w:cstheme="minorHAnsi"/>
          <w:sz w:val="21"/>
          <w:szCs w:val="21"/>
        </w:rPr>
        <w:t>3 strefy grzania,</w:t>
      </w:r>
    </w:p>
    <w:p w14:paraId="2087ADA7" w14:textId="77777777" w:rsidR="004777CF" w:rsidRPr="001B617B" w:rsidRDefault="004777CF" w:rsidP="004777CF">
      <w:pPr>
        <w:pStyle w:val="Akapitzlist"/>
        <w:numPr>
          <w:ilvl w:val="0"/>
          <w:numId w:val="8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wydajność max do 50 kg/</w:t>
      </w:r>
      <w:r w:rsidRPr="001B617B">
        <w:rPr>
          <w:rFonts w:ascii="Yu Gothic" w:eastAsia="Yu Gothic" w:hAnsi="Yu Gothic" w:cstheme="minorHAnsi"/>
          <w:sz w:val="21"/>
          <w:szCs w:val="21"/>
        </w:rPr>
        <w:t>h</w:t>
      </w:r>
      <w:r>
        <w:rPr>
          <w:rFonts w:ascii="Yu Gothic" w:eastAsia="Yu Gothic" w:hAnsi="Yu Gothic" w:cstheme="minorHAnsi"/>
          <w:sz w:val="21"/>
          <w:szCs w:val="21"/>
        </w:rPr>
        <w:t>,</w:t>
      </w:r>
    </w:p>
    <w:p w14:paraId="101D9180" w14:textId="77777777" w:rsidR="004777CF" w:rsidRPr="001B617B" w:rsidRDefault="004777CF" w:rsidP="004777CF">
      <w:pPr>
        <w:pStyle w:val="Akapitzlist"/>
        <w:numPr>
          <w:ilvl w:val="0"/>
          <w:numId w:val="8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>
        <w:rPr>
          <w:rFonts w:ascii="Yu Gothic" w:eastAsia="Yu Gothic" w:hAnsi="Yu Gothic" w:cstheme="minorHAnsi"/>
          <w:sz w:val="21"/>
          <w:szCs w:val="21"/>
        </w:rPr>
        <w:t>p</w:t>
      </w:r>
      <w:r w:rsidRPr="001B617B">
        <w:rPr>
          <w:rFonts w:ascii="Yu Gothic" w:eastAsia="Yu Gothic" w:hAnsi="Yu Gothic" w:cstheme="minorHAnsi"/>
          <w:sz w:val="21"/>
          <w:szCs w:val="21"/>
        </w:rPr>
        <w:t>łynna regulacja temperatur</w:t>
      </w:r>
      <w:r>
        <w:rPr>
          <w:rFonts w:ascii="Yu Gothic" w:eastAsia="Yu Gothic" w:hAnsi="Yu Gothic" w:cstheme="minorHAnsi"/>
          <w:sz w:val="21"/>
          <w:szCs w:val="21"/>
        </w:rPr>
        <w:t>,</w:t>
      </w:r>
    </w:p>
    <w:p w14:paraId="5BF6887A" w14:textId="23D20F77" w:rsidR="004777CF" w:rsidRPr="004777CF" w:rsidRDefault="004777CF" w:rsidP="004777CF">
      <w:pPr>
        <w:pStyle w:val="Akapitzlist"/>
        <w:numPr>
          <w:ilvl w:val="0"/>
          <w:numId w:val="8"/>
        </w:numPr>
        <w:spacing w:after="5" w:line="268" w:lineRule="auto"/>
        <w:ind w:left="709"/>
        <w:jc w:val="both"/>
        <w:rPr>
          <w:rFonts w:ascii="Yu Gothic" w:eastAsia="Yu Gothic" w:hAnsi="Yu Gothic" w:cstheme="minorHAnsi"/>
          <w:sz w:val="21"/>
          <w:szCs w:val="21"/>
        </w:rPr>
      </w:pPr>
      <w:r w:rsidRPr="001B617B">
        <w:rPr>
          <w:rFonts w:ascii="Yu Gothic" w:eastAsia="Yu Gothic" w:hAnsi="Yu Gothic" w:cstheme="minorHAnsi"/>
          <w:sz w:val="21"/>
          <w:szCs w:val="21"/>
        </w:rPr>
        <w:t>głowica/kalibrator formujący</w:t>
      </w:r>
      <w:r>
        <w:rPr>
          <w:rFonts w:ascii="Yu Gothic" w:eastAsia="Yu Gothic" w:hAnsi="Yu Gothic" w:cstheme="minorHAnsi"/>
          <w:sz w:val="21"/>
          <w:szCs w:val="21"/>
        </w:rPr>
        <w:t>.</w:t>
      </w:r>
    </w:p>
    <w:p w14:paraId="1BDE9D1E" w14:textId="77777777" w:rsidR="004777CF" w:rsidRPr="001B617B" w:rsidRDefault="004777CF" w:rsidP="004777CF">
      <w:pPr>
        <w:pStyle w:val="Bezodstpw"/>
        <w:numPr>
          <w:ilvl w:val="2"/>
          <w:numId w:val="2"/>
        </w:numPr>
        <w:spacing w:line="312" w:lineRule="auto"/>
        <w:ind w:left="567"/>
        <w:jc w:val="both"/>
        <w:rPr>
          <w:rFonts w:ascii="Yu Gothic" w:eastAsia="Yu Gothic" w:hAnsi="Yu Gothic"/>
          <w:b/>
          <w:sz w:val="21"/>
          <w:szCs w:val="21"/>
        </w:rPr>
      </w:pPr>
      <w:r w:rsidRPr="001B617B">
        <w:rPr>
          <w:rFonts w:ascii="Yu Gothic" w:eastAsia="Yu Gothic" w:hAnsi="Yu Gothic"/>
          <w:b/>
          <w:sz w:val="21"/>
          <w:szCs w:val="21"/>
        </w:rPr>
        <w:t>kalibrator wytłaczarski formujący i chłodzący (1 szt.)</w:t>
      </w:r>
    </w:p>
    <w:p w14:paraId="463E57D9" w14:textId="2817C4D4" w:rsidR="004777CF" w:rsidRDefault="004777CF" w:rsidP="004777CF">
      <w:pPr>
        <w:spacing w:after="5" w:line="268" w:lineRule="auto"/>
        <w:jc w:val="both"/>
        <w:rPr>
          <w:rFonts w:ascii="Yu Gothic" w:eastAsia="Yu Gothic" w:hAnsi="Yu Gothic" w:cstheme="minorHAnsi"/>
          <w:sz w:val="21"/>
          <w:szCs w:val="21"/>
        </w:rPr>
      </w:pPr>
      <w:r w:rsidRPr="001B617B">
        <w:rPr>
          <w:rFonts w:ascii="Yu Gothic" w:eastAsia="Yu Gothic" w:hAnsi="Yu Gothic" w:cstheme="minorHAnsi"/>
          <w:sz w:val="21"/>
          <w:szCs w:val="21"/>
        </w:rPr>
        <w:t>Kalibrator wytłaczarski formujący i chłodzący zintegrowany z głowicą wytłaczarki dwuślimakowej laboratoryjnej umożliwiający pracę z  mieszaninami tworzyw PP lub PVC z dodatkiem frakcji mineralnej.</w:t>
      </w:r>
    </w:p>
    <w:p w14:paraId="32E6B82E" w14:textId="77777777" w:rsidR="00D962D1" w:rsidRPr="001B617B" w:rsidRDefault="00D962D1" w:rsidP="004777CF">
      <w:pPr>
        <w:spacing w:after="5" w:line="268" w:lineRule="auto"/>
        <w:jc w:val="both"/>
        <w:rPr>
          <w:rFonts w:ascii="Yu Gothic" w:eastAsia="Yu Gothic" w:hAnsi="Yu Gothic" w:cstheme="minorHAnsi"/>
          <w:sz w:val="21"/>
          <w:szCs w:val="21"/>
        </w:rPr>
      </w:pPr>
    </w:p>
    <w:p w14:paraId="7E145E5D" w14:textId="6ECB0BEA" w:rsidR="004777CF" w:rsidRPr="001B617B" w:rsidRDefault="004777CF" w:rsidP="00A749F5">
      <w:pPr>
        <w:pStyle w:val="Akapitzlist"/>
        <w:widowControl w:val="0"/>
        <w:numPr>
          <w:ilvl w:val="1"/>
          <w:numId w:val="2"/>
        </w:numPr>
        <w:suppressAutoHyphens/>
        <w:spacing w:after="0" w:line="276" w:lineRule="auto"/>
        <w:ind w:left="431" w:hanging="431"/>
        <w:contextualSpacing w:val="0"/>
        <w:rPr>
          <w:rFonts w:ascii="Yu Gothic" w:eastAsia="Yu Gothic" w:hAnsi="Yu Gothic" w:cs="Calibri-Bold"/>
          <w:b/>
          <w:bCs/>
          <w:color w:val="00000A"/>
          <w:sz w:val="21"/>
          <w:szCs w:val="21"/>
        </w:rPr>
      </w:pPr>
      <w:r>
        <w:rPr>
          <w:rFonts w:ascii="Yu Gothic" w:eastAsia="Yu Gothic" w:hAnsi="Yu Gothic" w:cs="Calibri-Bold"/>
          <w:b/>
          <w:bCs/>
          <w:color w:val="00000A"/>
          <w:sz w:val="21"/>
          <w:szCs w:val="21"/>
        </w:rPr>
        <w:t xml:space="preserve">wyposażenie </w:t>
      </w:r>
      <w:r>
        <w:rPr>
          <w:rFonts w:ascii="Yu Gothic" w:eastAsia="Yu Gothic" w:hAnsi="Yu Gothic"/>
          <w:b/>
          <w:sz w:val="20"/>
          <w:szCs w:val="20"/>
        </w:rPr>
        <w:t>sekcji badań właściwości tworzyw i wyrobów z tworzyw</w:t>
      </w:r>
    </w:p>
    <w:p w14:paraId="198F6D9B" w14:textId="6CAC6E4D" w:rsidR="001B617B" w:rsidRPr="00D962D1" w:rsidRDefault="004777CF" w:rsidP="004777CF">
      <w:pPr>
        <w:pStyle w:val="Bezodstpw"/>
        <w:spacing w:line="312" w:lineRule="auto"/>
        <w:jc w:val="both"/>
        <w:rPr>
          <w:rFonts w:ascii="Yu Gothic" w:eastAsia="Yu Gothic" w:hAnsi="Yu Gothic"/>
          <w:b/>
          <w:bCs/>
          <w:sz w:val="20"/>
          <w:szCs w:val="20"/>
        </w:rPr>
      </w:pPr>
      <w:r w:rsidRPr="00D962D1">
        <w:rPr>
          <w:rFonts w:ascii="Yu Gothic" w:eastAsia="Yu Gothic" w:hAnsi="Yu Gothic"/>
          <w:b/>
          <w:bCs/>
          <w:sz w:val="21"/>
          <w:szCs w:val="21"/>
        </w:rPr>
        <w:t xml:space="preserve">3.3.1 przenośny </w:t>
      </w:r>
      <w:r w:rsidRPr="00D962D1">
        <w:rPr>
          <w:rFonts w:ascii="Yu Gothic" w:eastAsia="Yu Gothic" w:hAnsi="Yu Gothic"/>
          <w:b/>
          <w:bCs/>
          <w:sz w:val="20"/>
          <w:szCs w:val="20"/>
        </w:rPr>
        <w:t>spektrometr do rozróżniania tworzyw sztucznych (1 szt.)</w:t>
      </w:r>
    </w:p>
    <w:p w14:paraId="36BB8374" w14:textId="2308DEE6" w:rsidR="004777CF" w:rsidRDefault="004777CF" w:rsidP="004777CF">
      <w:pPr>
        <w:pStyle w:val="Bezodstpw"/>
        <w:numPr>
          <w:ilvl w:val="0"/>
          <w:numId w:val="9"/>
        </w:numPr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/>
          <w:sz w:val="21"/>
          <w:szCs w:val="21"/>
        </w:rPr>
        <w:t xml:space="preserve">urządzenie powinno rozpoznawać </w:t>
      </w:r>
      <w:r w:rsidRPr="004777CF">
        <w:rPr>
          <w:rFonts w:ascii="Yu Gothic" w:eastAsia="Yu Gothic" w:hAnsi="Yu Gothic"/>
          <w:sz w:val="21"/>
          <w:szCs w:val="21"/>
        </w:rPr>
        <w:t>maksymalnie różnorodne tworzywa sztuczne min: PLA, PET, PP, PS, ABS, PI, PSO, PE, PPS, TPV, PTT,PC, PMP, PBT, PA (nylon), PETG, SAN, EVA, PB, PPO, CA, PMMA, PUR, PI, PVC, PLA</w:t>
      </w:r>
    </w:p>
    <w:p w14:paraId="265BD48E" w14:textId="576CCC37" w:rsidR="004777CF" w:rsidRDefault="004777CF" w:rsidP="004777CF">
      <w:pPr>
        <w:pStyle w:val="Bezodstpw"/>
        <w:numPr>
          <w:ilvl w:val="0"/>
          <w:numId w:val="9"/>
        </w:numPr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/>
          <w:sz w:val="21"/>
          <w:szCs w:val="21"/>
        </w:rPr>
        <w:t>rozpoznawanie różnych kolorów, w tym czarnego</w:t>
      </w:r>
    </w:p>
    <w:p w14:paraId="03E3322D" w14:textId="07A75A3D" w:rsidR="004777CF" w:rsidRDefault="004777CF" w:rsidP="004777CF">
      <w:pPr>
        <w:pStyle w:val="Bezodstpw"/>
        <w:numPr>
          <w:ilvl w:val="0"/>
          <w:numId w:val="9"/>
        </w:numPr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/>
          <w:sz w:val="21"/>
          <w:szCs w:val="21"/>
        </w:rPr>
        <w:t>rozpoznawanie próbki bez konieczności wcześniejszego ich specjalnego przygotowania</w:t>
      </w:r>
    </w:p>
    <w:p w14:paraId="3A3D958D" w14:textId="680FFF94" w:rsidR="004777CF" w:rsidRDefault="004777CF" w:rsidP="004777CF">
      <w:pPr>
        <w:pStyle w:val="Bezodstpw"/>
        <w:numPr>
          <w:ilvl w:val="0"/>
          <w:numId w:val="9"/>
        </w:numPr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/>
          <w:sz w:val="21"/>
          <w:szCs w:val="21"/>
        </w:rPr>
        <w:t xml:space="preserve">urządzenie powinno poddawać analizie różne </w:t>
      </w:r>
      <w:r w:rsidR="00D962D1">
        <w:rPr>
          <w:rFonts w:ascii="Yu Gothic" w:eastAsia="Yu Gothic" w:hAnsi="Yu Gothic"/>
          <w:sz w:val="21"/>
          <w:szCs w:val="21"/>
        </w:rPr>
        <w:t>faktury, w tym m.in. płatek, granulat, powierzchnie śliskie, powierzchnie chropowate</w:t>
      </w:r>
    </w:p>
    <w:p w14:paraId="48CCB026" w14:textId="0A34D68E" w:rsidR="00D962D1" w:rsidRPr="001B617B" w:rsidRDefault="00D962D1" w:rsidP="004777CF">
      <w:pPr>
        <w:pStyle w:val="Bezodstpw"/>
        <w:numPr>
          <w:ilvl w:val="0"/>
          <w:numId w:val="9"/>
        </w:numPr>
        <w:spacing w:line="312" w:lineRule="auto"/>
        <w:jc w:val="both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/>
          <w:sz w:val="21"/>
          <w:szCs w:val="21"/>
        </w:rPr>
        <w:t>możliwość kalibracji urządzenia na własnych próbkach</w:t>
      </w:r>
    </w:p>
    <w:p w14:paraId="69D550B0" w14:textId="77777777" w:rsidR="001B617B" w:rsidRPr="001B617B" w:rsidRDefault="001B617B" w:rsidP="001B617B">
      <w:pPr>
        <w:pStyle w:val="Bezodstpw"/>
        <w:spacing w:line="312" w:lineRule="auto"/>
        <w:ind w:left="567"/>
        <w:jc w:val="both"/>
        <w:rPr>
          <w:rFonts w:ascii="Yu Gothic" w:eastAsia="Yu Gothic" w:hAnsi="Yu Gothic"/>
          <w:sz w:val="21"/>
          <w:szCs w:val="21"/>
        </w:rPr>
      </w:pPr>
    </w:p>
    <w:p w14:paraId="51D7AA69" w14:textId="7C0A7B9E" w:rsidR="00C559CE" w:rsidRPr="001B617B" w:rsidRDefault="0080045D" w:rsidP="001B617B">
      <w:pPr>
        <w:spacing w:after="0"/>
        <w:rPr>
          <w:rFonts w:ascii="Yu Gothic" w:eastAsia="Yu Gothic" w:hAnsi="Yu Gothic" w:cs="Calibri-Bold"/>
          <w:color w:val="00000A"/>
          <w:sz w:val="21"/>
          <w:szCs w:val="21"/>
        </w:rPr>
      </w:pPr>
      <w:r w:rsidRPr="00C04753">
        <w:rPr>
          <w:rFonts w:ascii="Yu Gothic" w:eastAsia="Yu Gothic" w:hAnsi="Yu Gothic"/>
          <w:sz w:val="21"/>
          <w:szCs w:val="21"/>
        </w:rPr>
        <w:t>Przedmiot</w:t>
      </w:r>
      <w:r>
        <w:rPr>
          <w:rFonts w:ascii="Yu Gothic" w:eastAsia="Yu Gothic" w:hAnsi="Yu Gothic"/>
          <w:sz w:val="21"/>
          <w:szCs w:val="21"/>
        </w:rPr>
        <w:t xml:space="preserve"> oferty</w:t>
      </w:r>
      <w:r w:rsidRPr="00C04753">
        <w:rPr>
          <w:rFonts w:ascii="Yu Gothic" w:eastAsia="Yu Gothic" w:hAnsi="Yu Gothic"/>
          <w:sz w:val="21"/>
          <w:szCs w:val="21"/>
        </w:rPr>
        <w:t xml:space="preserve"> będzie zgodny z warunkami niniejszego zapytania ofertowego, jeśli będzie spełniał warunki przedstawione w specyfikacji w sposób zgodny lub równoważny (zakres równoważności dotyczy modelu lub parametrów poszczególnych elementów</w:t>
      </w:r>
      <w:r>
        <w:rPr>
          <w:rFonts w:ascii="Yu Gothic" w:eastAsia="Yu Gothic" w:hAnsi="Yu Gothic"/>
          <w:sz w:val="21"/>
          <w:szCs w:val="21"/>
        </w:rPr>
        <w:t>)</w:t>
      </w:r>
      <w:r w:rsidRPr="00C04753">
        <w:rPr>
          <w:rFonts w:ascii="Yu Gothic" w:eastAsia="Yu Gothic" w:hAnsi="Yu Gothic"/>
          <w:sz w:val="21"/>
          <w:szCs w:val="21"/>
        </w:rPr>
        <w:t>.</w:t>
      </w:r>
    </w:p>
    <w:sectPr w:rsidR="00C559CE" w:rsidRPr="001B617B" w:rsidSect="00D23A69">
      <w:headerReference w:type="default" r:id="rId8"/>
      <w:footerReference w:type="default" r:id="rId9"/>
      <w:pgSz w:w="11906" w:h="16838"/>
      <w:pgMar w:top="1134" w:right="1418" w:bottom="1134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63DEB" w14:textId="77777777" w:rsidR="000A6CFF" w:rsidRDefault="000A6CFF" w:rsidP="000A63C7">
      <w:pPr>
        <w:spacing w:after="0" w:line="240" w:lineRule="auto"/>
      </w:pPr>
      <w:r>
        <w:separator/>
      </w:r>
    </w:p>
  </w:endnote>
  <w:endnote w:type="continuationSeparator" w:id="0">
    <w:p w14:paraId="4A33FF6D" w14:textId="77777777" w:rsidR="000A6CFF" w:rsidRDefault="000A6CFF" w:rsidP="000A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Yu Gothic" w:eastAsia="Yu Gothic" w:hAnsi="Yu Gothic"/>
        <w:sz w:val="18"/>
        <w:szCs w:val="16"/>
      </w:rPr>
      <w:id w:val="765350086"/>
      <w:docPartObj>
        <w:docPartGallery w:val="Page Numbers (Bottom of Page)"/>
        <w:docPartUnique/>
      </w:docPartObj>
    </w:sdtPr>
    <w:sdtEndPr/>
    <w:sdtContent>
      <w:sdt>
        <w:sdtPr>
          <w:rPr>
            <w:rFonts w:ascii="Yu Gothic" w:eastAsia="Yu Gothic" w:hAnsi="Yu Gothic"/>
            <w:sz w:val="18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D01C66" w14:textId="2D73C4A9" w:rsidR="00D23A69" w:rsidRPr="00674EA2" w:rsidRDefault="00D23A69" w:rsidP="00D23A69">
            <w:pPr>
              <w:pStyle w:val="Stopka"/>
              <w:jc w:val="right"/>
              <w:rPr>
                <w:rFonts w:ascii="Yu Gothic" w:eastAsia="Yu Gothic" w:hAnsi="Yu Gothic"/>
                <w:sz w:val="18"/>
                <w:szCs w:val="16"/>
              </w:rPr>
            </w:pPr>
            <w:r w:rsidRPr="00674EA2">
              <w:rPr>
                <w:rFonts w:ascii="Yu Gothic" w:eastAsia="Yu Gothic" w:hAnsi="Yu Gothic"/>
                <w:sz w:val="18"/>
                <w:szCs w:val="16"/>
              </w:rPr>
              <w:t xml:space="preserve">strona </w:t>
            </w:r>
            <w:r w:rsidRPr="00674EA2">
              <w:rPr>
                <w:rFonts w:ascii="Yu Gothic" w:eastAsia="Yu Gothic" w:hAnsi="Yu Gothic"/>
                <w:bCs/>
                <w:sz w:val="18"/>
                <w:szCs w:val="16"/>
              </w:rPr>
              <w:fldChar w:fldCharType="begin"/>
            </w:r>
            <w:r w:rsidRPr="00674EA2">
              <w:rPr>
                <w:rFonts w:ascii="Yu Gothic" w:eastAsia="Yu Gothic" w:hAnsi="Yu Gothic"/>
                <w:bCs/>
                <w:sz w:val="18"/>
                <w:szCs w:val="16"/>
              </w:rPr>
              <w:instrText>PAGE</w:instrText>
            </w:r>
            <w:r w:rsidRPr="00674EA2">
              <w:rPr>
                <w:rFonts w:ascii="Yu Gothic" w:eastAsia="Yu Gothic" w:hAnsi="Yu Gothic"/>
                <w:bCs/>
                <w:sz w:val="18"/>
                <w:szCs w:val="16"/>
              </w:rPr>
              <w:fldChar w:fldCharType="separate"/>
            </w:r>
            <w:r w:rsidR="00D76D4D">
              <w:rPr>
                <w:rFonts w:ascii="Yu Gothic" w:eastAsia="Yu Gothic" w:hAnsi="Yu Gothic"/>
                <w:bCs/>
                <w:noProof/>
                <w:sz w:val="18"/>
                <w:szCs w:val="16"/>
              </w:rPr>
              <w:t>2</w:t>
            </w:r>
            <w:r w:rsidRPr="00674EA2">
              <w:rPr>
                <w:rFonts w:ascii="Yu Gothic" w:eastAsia="Yu Gothic" w:hAnsi="Yu Gothic"/>
                <w:bCs/>
                <w:sz w:val="18"/>
                <w:szCs w:val="16"/>
              </w:rPr>
              <w:fldChar w:fldCharType="end"/>
            </w:r>
            <w:r w:rsidRPr="00674EA2">
              <w:rPr>
                <w:rFonts w:ascii="Yu Gothic" w:eastAsia="Yu Gothic" w:hAnsi="Yu Gothic"/>
                <w:sz w:val="18"/>
                <w:szCs w:val="16"/>
              </w:rPr>
              <w:t xml:space="preserve"> / </w:t>
            </w:r>
            <w:r w:rsidRPr="00674EA2">
              <w:rPr>
                <w:rFonts w:ascii="Yu Gothic" w:eastAsia="Yu Gothic" w:hAnsi="Yu Gothic"/>
                <w:bCs/>
                <w:sz w:val="18"/>
                <w:szCs w:val="16"/>
              </w:rPr>
              <w:fldChar w:fldCharType="begin"/>
            </w:r>
            <w:r w:rsidRPr="00674EA2">
              <w:rPr>
                <w:rFonts w:ascii="Yu Gothic" w:eastAsia="Yu Gothic" w:hAnsi="Yu Gothic"/>
                <w:bCs/>
                <w:sz w:val="18"/>
                <w:szCs w:val="16"/>
              </w:rPr>
              <w:instrText>NUMPAGES</w:instrText>
            </w:r>
            <w:r w:rsidRPr="00674EA2">
              <w:rPr>
                <w:rFonts w:ascii="Yu Gothic" w:eastAsia="Yu Gothic" w:hAnsi="Yu Gothic"/>
                <w:bCs/>
                <w:sz w:val="18"/>
                <w:szCs w:val="16"/>
              </w:rPr>
              <w:fldChar w:fldCharType="separate"/>
            </w:r>
            <w:r w:rsidR="00D76D4D">
              <w:rPr>
                <w:rFonts w:ascii="Yu Gothic" w:eastAsia="Yu Gothic" w:hAnsi="Yu Gothic"/>
                <w:bCs/>
                <w:noProof/>
                <w:sz w:val="18"/>
                <w:szCs w:val="16"/>
              </w:rPr>
              <w:t>3</w:t>
            </w:r>
            <w:r w:rsidRPr="00674EA2">
              <w:rPr>
                <w:rFonts w:ascii="Yu Gothic" w:eastAsia="Yu Gothic" w:hAnsi="Yu Gothic"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14:paraId="28DE612E" w14:textId="77777777" w:rsidR="00280AC8" w:rsidRDefault="00280AC8" w:rsidP="00AA027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4FF7B" w14:textId="77777777" w:rsidR="000A6CFF" w:rsidRDefault="000A6CFF" w:rsidP="000A63C7">
      <w:pPr>
        <w:spacing w:after="0" w:line="240" w:lineRule="auto"/>
      </w:pPr>
      <w:r>
        <w:separator/>
      </w:r>
    </w:p>
  </w:footnote>
  <w:footnote w:type="continuationSeparator" w:id="0">
    <w:p w14:paraId="6535CA01" w14:textId="77777777" w:rsidR="000A6CFF" w:rsidRDefault="000A6CFF" w:rsidP="000A6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DB169" w14:textId="2D4D1B0F" w:rsidR="00280AC8" w:rsidRDefault="00674EA2" w:rsidP="00526AFD">
    <w:pPr>
      <w:pStyle w:val="Nagwek"/>
      <w:ind w:left="-851"/>
    </w:pPr>
    <w:r>
      <w:rPr>
        <w:noProof/>
        <w:lang w:val="en-GB" w:eastAsia="en-GB"/>
      </w:rPr>
      <w:drawing>
        <wp:inline distT="0" distB="0" distL="0" distR="0" wp14:anchorId="0213D184" wp14:editId="24F36F4A">
          <wp:extent cx="7073436" cy="52251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IR 1.1.1 NCBiR zestawien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60" cy="53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BD99E" w14:textId="77777777" w:rsidR="00526AFD" w:rsidRPr="008E544A" w:rsidRDefault="00526AFD" w:rsidP="00526AFD">
    <w:pPr>
      <w:pStyle w:val="Nagwek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46E06"/>
    <w:multiLevelType w:val="hybridMultilevel"/>
    <w:tmpl w:val="71DCA864"/>
    <w:lvl w:ilvl="0" w:tplc="9C249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59C3"/>
    <w:multiLevelType w:val="multilevel"/>
    <w:tmpl w:val="A468DD6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C11F46"/>
    <w:multiLevelType w:val="multilevel"/>
    <w:tmpl w:val="A468DD6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80D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D0329B"/>
    <w:multiLevelType w:val="multilevel"/>
    <w:tmpl w:val="A468DD6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19346C2"/>
    <w:multiLevelType w:val="multilevel"/>
    <w:tmpl w:val="A468DD6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1B2DEB"/>
    <w:multiLevelType w:val="hybridMultilevel"/>
    <w:tmpl w:val="814470AA"/>
    <w:lvl w:ilvl="0" w:tplc="880CA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E4D06"/>
    <w:multiLevelType w:val="multilevel"/>
    <w:tmpl w:val="A468DD6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B825DD"/>
    <w:multiLevelType w:val="multilevel"/>
    <w:tmpl w:val="BC208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C7"/>
    <w:rsid w:val="00017828"/>
    <w:rsid w:val="00031E43"/>
    <w:rsid w:val="00035BF8"/>
    <w:rsid w:val="00037364"/>
    <w:rsid w:val="00047D6D"/>
    <w:rsid w:val="00050F1D"/>
    <w:rsid w:val="0007104C"/>
    <w:rsid w:val="00086B99"/>
    <w:rsid w:val="000A3290"/>
    <w:rsid w:val="000A57AF"/>
    <w:rsid w:val="000A63C7"/>
    <w:rsid w:val="000A6CFF"/>
    <w:rsid w:val="000B0372"/>
    <w:rsid w:val="000B56C7"/>
    <w:rsid w:val="000C16B6"/>
    <w:rsid w:val="000C621C"/>
    <w:rsid w:val="000D0BCE"/>
    <w:rsid w:val="000D1F28"/>
    <w:rsid w:val="000D2F48"/>
    <w:rsid w:val="000E6333"/>
    <w:rsid w:val="000F6EBD"/>
    <w:rsid w:val="0010514E"/>
    <w:rsid w:val="00125130"/>
    <w:rsid w:val="001255D0"/>
    <w:rsid w:val="00140E95"/>
    <w:rsid w:val="00147E2C"/>
    <w:rsid w:val="0016101D"/>
    <w:rsid w:val="00164810"/>
    <w:rsid w:val="00183F5E"/>
    <w:rsid w:val="00192866"/>
    <w:rsid w:val="001A529F"/>
    <w:rsid w:val="001A654C"/>
    <w:rsid w:val="001B1C4A"/>
    <w:rsid w:val="001B37D8"/>
    <w:rsid w:val="001B617B"/>
    <w:rsid w:val="001D00B4"/>
    <w:rsid w:val="001D28D3"/>
    <w:rsid w:val="001E2421"/>
    <w:rsid w:val="001E2A16"/>
    <w:rsid w:val="001E7A19"/>
    <w:rsid w:val="001F42D6"/>
    <w:rsid w:val="00230A93"/>
    <w:rsid w:val="002328DD"/>
    <w:rsid w:val="00235F83"/>
    <w:rsid w:val="002377E2"/>
    <w:rsid w:val="002422D6"/>
    <w:rsid w:val="00242D19"/>
    <w:rsid w:val="00244536"/>
    <w:rsid w:val="00252CE6"/>
    <w:rsid w:val="00254F6E"/>
    <w:rsid w:val="00267D3B"/>
    <w:rsid w:val="00280AC8"/>
    <w:rsid w:val="00282EA0"/>
    <w:rsid w:val="00293D4F"/>
    <w:rsid w:val="002B11A4"/>
    <w:rsid w:val="002C0566"/>
    <w:rsid w:val="002C2A02"/>
    <w:rsid w:val="002D1D3D"/>
    <w:rsid w:val="002E0B88"/>
    <w:rsid w:val="002F1054"/>
    <w:rsid w:val="002F2B08"/>
    <w:rsid w:val="002F7623"/>
    <w:rsid w:val="00301529"/>
    <w:rsid w:val="0030202A"/>
    <w:rsid w:val="0030462F"/>
    <w:rsid w:val="00304982"/>
    <w:rsid w:val="0031344F"/>
    <w:rsid w:val="00314436"/>
    <w:rsid w:val="003524C1"/>
    <w:rsid w:val="00360E53"/>
    <w:rsid w:val="003679DD"/>
    <w:rsid w:val="0037557E"/>
    <w:rsid w:val="00376748"/>
    <w:rsid w:val="003868E6"/>
    <w:rsid w:val="00390355"/>
    <w:rsid w:val="003C3B33"/>
    <w:rsid w:val="003D3BA4"/>
    <w:rsid w:val="003D4120"/>
    <w:rsid w:val="003E1383"/>
    <w:rsid w:val="003E2919"/>
    <w:rsid w:val="003F29F5"/>
    <w:rsid w:val="003F7A20"/>
    <w:rsid w:val="004044E4"/>
    <w:rsid w:val="00405955"/>
    <w:rsid w:val="004417B9"/>
    <w:rsid w:val="00442C2A"/>
    <w:rsid w:val="00465AB4"/>
    <w:rsid w:val="00466354"/>
    <w:rsid w:val="004777CF"/>
    <w:rsid w:val="004858F7"/>
    <w:rsid w:val="004869E2"/>
    <w:rsid w:val="00495F21"/>
    <w:rsid w:val="004B2B90"/>
    <w:rsid w:val="004D39ED"/>
    <w:rsid w:val="004E62ED"/>
    <w:rsid w:val="0050408D"/>
    <w:rsid w:val="00510840"/>
    <w:rsid w:val="00516888"/>
    <w:rsid w:val="00526AFD"/>
    <w:rsid w:val="0053461F"/>
    <w:rsid w:val="00536F80"/>
    <w:rsid w:val="00541512"/>
    <w:rsid w:val="005436D7"/>
    <w:rsid w:val="005633F0"/>
    <w:rsid w:val="00563E67"/>
    <w:rsid w:val="005757ED"/>
    <w:rsid w:val="00580624"/>
    <w:rsid w:val="005838AC"/>
    <w:rsid w:val="005958EE"/>
    <w:rsid w:val="005D112C"/>
    <w:rsid w:val="005D13AE"/>
    <w:rsid w:val="005E5D9D"/>
    <w:rsid w:val="005F4043"/>
    <w:rsid w:val="00615D2B"/>
    <w:rsid w:val="00617B5D"/>
    <w:rsid w:val="0062107D"/>
    <w:rsid w:val="0062391C"/>
    <w:rsid w:val="00623923"/>
    <w:rsid w:val="006320A3"/>
    <w:rsid w:val="00632FBF"/>
    <w:rsid w:val="006343D4"/>
    <w:rsid w:val="006362D6"/>
    <w:rsid w:val="00640C2B"/>
    <w:rsid w:val="00645222"/>
    <w:rsid w:val="006621EE"/>
    <w:rsid w:val="006639FA"/>
    <w:rsid w:val="00674EA2"/>
    <w:rsid w:val="006854B0"/>
    <w:rsid w:val="00685FAA"/>
    <w:rsid w:val="00692BC9"/>
    <w:rsid w:val="00696CA4"/>
    <w:rsid w:val="006A2676"/>
    <w:rsid w:val="006A6487"/>
    <w:rsid w:val="006A70EC"/>
    <w:rsid w:val="006B2F20"/>
    <w:rsid w:val="006C250F"/>
    <w:rsid w:val="006D0B7E"/>
    <w:rsid w:val="006D1069"/>
    <w:rsid w:val="006E6361"/>
    <w:rsid w:val="006E7CE5"/>
    <w:rsid w:val="006F2E1E"/>
    <w:rsid w:val="007069BA"/>
    <w:rsid w:val="007117AE"/>
    <w:rsid w:val="0071723D"/>
    <w:rsid w:val="007238CD"/>
    <w:rsid w:val="0072520D"/>
    <w:rsid w:val="007407EB"/>
    <w:rsid w:val="00740A0F"/>
    <w:rsid w:val="007527F9"/>
    <w:rsid w:val="00765A0B"/>
    <w:rsid w:val="00783F48"/>
    <w:rsid w:val="007854F0"/>
    <w:rsid w:val="007916AB"/>
    <w:rsid w:val="007A4B65"/>
    <w:rsid w:val="007C6E8F"/>
    <w:rsid w:val="007D0BBF"/>
    <w:rsid w:val="007E0D5E"/>
    <w:rsid w:val="007E4692"/>
    <w:rsid w:val="007E4E4F"/>
    <w:rsid w:val="007E5DCD"/>
    <w:rsid w:val="0080045D"/>
    <w:rsid w:val="00802E2B"/>
    <w:rsid w:val="008047A8"/>
    <w:rsid w:val="00817C3B"/>
    <w:rsid w:val="00823E9C"/>
    <w:rsid w:val="00824797"/>
    <w:rsid w:val="008335D1"/>
    <w:rsid w:val="00835A76"/>
    <w:rsid w:val="00864EEF"/>
    <w:rsid w:val="00865017"/>
    <w:rsid w:val="00875257"/>
    <w:rsid w:val="008808E4"/>
    <w:rsid w:val="008849DF"/>
    <w:rsid w:val="00887161"/>
    <w:rsid w:val="00890B0E"/>
    <w:rsid w:val="0089277F"/>
    <w:rsid w:val="008A0B86"/>
    <w:rsid w:val="008A169B"/>
    <w:rsid w:val="008A2B62"/>
    <w:rsid w:val="008A3918"/>
    <w:rsid w:val="008A4879"/>
    <w:rsid w:val="008A6D30"/>
    <w:rsid w:val="008C1696"/>
    <w:rsid w:val="008C6702"/>
    <w:rsid w:val="008D228B"/>
    <w:rsid w:val="008E544A"/>
    <w:rsid w:val="008E69CC"/>
    <w:rsid w:val="008F2324"/>
    <w:rsid w:val="00905A07"/>
    <w:rsid w:val="00920F4C"/>
    <w:rsid w:val="00935537"/>
    <w:rsid w:val="00944EFB"/>
    <w:rsid w:val="00945466"/>
    <w:rsid w:val="00954D88"/>
    <w:rsid w:val="00967BBC"/>
    <w:rsid w:val="009713E1"/>
    <w:rsid w:val="00993AEC"/>
    <w:rsid w:val="00997F2F"/>
    <w:rsid w:val="009B03A6"/>
    <w:rsid w:val="009B54B6"/>
    <w:rsid w:val="009C2248"/>
    <w:rsid w:val="00A0469B"/>
    <w:rsid w:val="00A10018"/>
    <w:rsid w:val="00A212AC"/>
    <w:rsid w:val="00A31442"/>
    <w:rsid w:val="00A44710"/>
    <w:rsid w:val="00A4584A"/>
    <w:rsid w:val="00A52F64"/>
    <w:rsid w:val="00A5660D"/>
    <w:rsid w:val="00A57DF5"/>
    <w:rsid w:val="00A72779"/>
    <w:rsid w:val="00A72E3C"/>
    <w:rsid w:val="00A749F5"/>
    <w:rsid w:val="00A803AE"/>
    <w:rsid w:val="00A81DA8"/>
    <w:rsid w:val="00A8258F"/>
    <w:rsid w:val="00A82F5B"/>
    <w:rsid w:val="00A87DFF"/>
    <w:rsid w:val="00A9421A"/>
    <w:rsid w:val="00AA0277"/>
    <w:rsid w:val="00AB3E22"/>
    <w:rsid w:val="00AF0B65"/>
    <w:rsid w:val="00B05022"/>
    <w:rsid w:val="00B1328F"/>
    <w:rsid w:val="00B17F2F"/>
    <w:rsid w:val="00B21C16"/>
    <w:rsid w:val="00B226D1"/>
    <w:rsid w:val="00B3084E"/>
    <w:rsid w:val="00B37745"/>
    <w:rsid w:val="00B64472"/>
    <w:rsid w:val="00B6462E"/>
    <w:rsid w:val="00B67C29"/>
    <w:rsid w:val="00B75BBF"/>
    <w:rsid w:val="00B77C10"/>
    <w:rsid w:val="00B8608E"/>
    <w:rsid w:val="00B90781"/>
    <w:rsid w:val="00BA7AAB"/>
    <w:rsid w:val="00BA7B20"/>
    <w:rsid w:val="00BB29E0"/>
    <w:rsid w:val="00BB3C27"/>
    <w:rsid w:val="00BB5406"/>
    <w:rsid w:val="00BC0ED8"/>
    <w:rsid w:val="00BE0223"/>
    <w:rsid w:val="00BE1D3B"/>
    <w:rsid w:val="00BF2C90"/>
    <w:rsid w:val="00BF473A"/>
    <w:rsid w:val="00BF6564"/>
    <w:rsid w:val="00C10204"/>
    <w:rsid w:val="00C10DD0"/>
    <w:rsid w:val="00C1148D"/>
    <w:rsid w:val="00C17F88"/>
    <w:rsid w:val="00C53D88"/>
    <w:rsid w:val="00C559CE"/>
    <w:rsid w:val="00C71C97"/>
    <w:rsid w:val="00C800DF"/>
    <w:rsid w:val="00C80F8D"/>
    <w:rsid w:val="00C81A57"/>
    <w:rsid w:val="00C854F9"/>
    <w:rsid w:val="00C910B2"/>
    <w:rsid w:val="00CA1DCF"/>
    <w:rsid w:val="00CA342B"/>
    <w:rsid w:val="00CD0708"/>
    <w:rsid w:val="00CD260B"/>
    <w:rsid w:val="00CD5A69"/>
    <w:rsid w:val="00CE0F5E"/>
    <w:rsid w:val="00D0080E"/>
    <w:rsid w:val="00D05595"/>
    <w:rsid w:val="00D06B3F"/>
    <w:rsid w:val="00D17932"/>
    <w:rsid w:val="00D2013D"/>
    <w:rsid w:val="00D203D7"/>
    <w:rsid w:val="00D23A69"/>
    <w:rsid w:val="00D343D7"/>
    <w:rsid w:val="00D4648B"/>
    <w:rsid w:val="00D632AA"/>
    <w:rsid w:val="00D64C78"/>
    <w:rsid w:val="00D67F4A"/>
    <w:rsid w:val="00D76D4D"/>
    <w:rsid w:val="00D962D1"/>
    <w:rsid w:val="00DA41E6"/>
    <w:rsid w:val="00DA52A9"/>
    <w:rsid w:val="00DA6919"/>
    <w:rsid w:val="00DC1EBA"/>
    <w:rsid w:val="00DC283D"/>
    <w:rsid w:val="00DC68CE"/>
    <w:rsid w:val="00DD255D"/>
    <w:rsid w:val="00DD7C00"/>
    <w:rsid w:val="00DE0B7C"/>
    <w:rsid w:val="00DE38C2"/>
    <w:rsid w:val="00DE7DBB"/>
    <w:rsid w:val="00DF611A"/>
    <w:rsid w:val="00E01B02"/>
    <w:rsid w:val="00E0348E"/>
    <w:rsid w:val="00E052DF"/>
    <w:rsid w:val="00E13678"/>
    <w:rsid w:val="00E202C9"/>
    <w:rsid w:val="00E32131"/>
    <w:rsid w:val="00E32CF8"/>
    <w:rsid w:val="00E426BE"/>
    <w:rsid w:val="00E532A6"/>
    <w:rsid w:val="00E7551F"/>
    <w:rsid w:val="00E86757"/>
    <w:rsid w:val="00E87C25"/>
    <w:rsid w:val="00E94372"/>
    <w:rsid w:val="00EA08F3"/>
    <w:rsid w:val="00EB48F1"/>
    <w:rsid w:val="00EC1C94"/>
    <w:rsid w:val="00ED04B4"/>
    <w:rsid w:val="00EE001E"/>
    <w:rsid w:val="00EE37E2"/>
    <w:rsid w:val="00EF5D9E"/>
    <w:rsid w:val="00F01726"/>
    <w:rsid w:val="00F06083"/>
    <w:rsid w:val="00F206B1"/>
    <w:rsid w:val="00F30064"/>
    <w:rsid w:val="00F331A0"/>
    <w:rsid w:val="00F52E48"/>
    <w:rsid w:val="00F55954"/>
    <w:rsid w:val="00F73B2F"/>
    <w:rsid w:val="00F8593B"/>
    <w:rsid w:val="00FA3A06"/>
    <w:rsid w:val="00FB36CA"/>
    <w:rsid w:val="00FC1A6E"/>
    <w:rsid w:val="00FC73F2"/>
    <w:rsid w:val="00FF3958"/>
    <w:rsid w:val="00FF46B9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5EDF8"/>
  <w15:docId w15:val="{A8E8CD46-FC83-4B1A-8601-6151D0E7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6F80"/>
    <w:pPr>
      <w:keepNext/>
      <w:jc w:val="center"/>
      <w:outlineLvl w:val="0"/>
    </w:pPr>
    <w:rPr>
      <w:rFonts w:ascii="Calibri" w:hAnsi="Calibri" w:cs="Calibr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F80"/>
    <w:pPr>
      <w:keepNext/>
      <w:jc w:val="center"/>
      <w:outlineLvl w:val="1"/>
    </w:pPr>
    <w:rPr>
      <w:rFonts w:ascii="Calibri" w:hAnsi="Calibri" w:cs="Calibri"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3C7"/>
  </w:style>
  <w:style w:type="paragraph" w:styleId="Stopka">
    <w:name w:val="footer"/>
    <w:basedOn w:val="Normalny"/>
    <w:link w:val="StopkaZnak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3C7"/>
  </w:style>
  <w:style w:type="paragraph" w:styleId="Tekstdymka">
    <w:name w:val="Balloon Text"/>
    <w:basedOn w:val="Normalny"/>
    <w:link w:val="TekstdymkaZnak"/>
    <w:uiPriority w:val="99"/>
    <w:semiHidden/>
    <w:unhideWhenUsed/>
    <w:rsid w:val="000A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3C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A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0E6333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6333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835A76"/>
    <w:pPr>
      <w:suppressAutoHyphens/>
      <w:spacing w:after="0" w:line="240" w:lineRule="auto"/>
      <w:ind w:left="709"/>
    </w:pPr>
    <w:rPr>
      <w:rFonts w:ascii="Arial" w:eastAsia="Times New Roman" w:hAnsi="Arial" w:cs="Arial"/>
      <w:bCs/>
      <w:kern w:val="1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5A76"/>
    <w:rPr>
      <w:rFonts w:ascii="Arial" w:eastAsia="Times New Roman" w:hAnsi="Arial" w:cs="Arial"/>
      <w:bCs/>
      <w:kern w:val="1"/>
      <w:lang w:eastAsia="zh-CN"/>
    </w:rPr>
  </w:style>
  <w:style w:type="paragraph" w:customStyle="1" w:styleId="Default">
    <w:name w:val="Default"/>
    <w:rsid w:val="008849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zmianka1">
    <w:name w:val="Wzmianka1"/>
    <w:basedOn w:val="Domylnaczcionkaakapitu"/>
    <w:uiPriority w:val="99"/>
    <w:semiHidden/>
    <w:unhideWhenUsed/>
    <w:rsid w:val="007407EB"/>
    <w:rPr>
      <w:color w:val="2B579A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BF2C90"/>
    <w:rPr>
      <w:color w:val="80808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A70EC"/>
    <w:pPr>
      <w:spacing w:after="0"/>
      <w:ind w:left="284"/>
      <w:jc w:val="center"/>
    </w:pPr>
    <w:rPr>
      <w:rFonts w:ascii="Calibri" w:hAnsi="Calibri" w:cs="Calibri"/>
      <w:i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A70EC"/>
    <w:rPr>
      <w:rFonts w:ascii="Calibri" w:hAnsi="Calibri" w:cs="Calibri"/>
      <w:i/>
      <w:sz w:val="20"/>
    </w:rPr>
  </w:style>
  <w:style w:type="paragraph" w:styleId="Bezodstpw">
    <w:name w:val="No Spacing"/>
    <w:uiPriority w:val="1"/>
    <w:qFormat/>
    <w:rsid w:val="006A70EC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6F2E1E"/>
    <w:pPr>
      <w:autoSpaceDE w:val="0"/>
      <w:autoSpaceDN w:val="0"/>
      <w:adjustRightInd w:val="0"/>
      <w:spacing w:after="0"/>
      <w:jc w:val="both"/>
    </w:pPr>
    <w:rPr>
      <w:rFonts w:ascii="Calibri" w:hAnsi="Calibri" w:cs="Calibri"/>
      <w:color w:val="000000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2E1E"/>
    <w:rPr>
      <w:rFonts w:ascii="Calibri" w:hAnsi="Calibri" w:cs="Calibri"/>
      <w:color w:val="000000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15D2B"/>
    <w:pPr>
      <w:autoSpaceDE w:val="0"/>
      <w:autoSpaceDN w:val="0"/>
      <w:adjustRightInd w:val="0"/>
      <w:spacing w:after="18" w:line="240" w:lineRule="auto"/>
      <w:jc w:val="both"/>
    </w:pPr>
    <w:rPr>
      <w:rFonts w:ascii="Calibri" w:hAnsi="Calibri" w:cs="Calibri"/>
      <w:bCs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5D2B"/>
    <w:rPr>
      <w:rFonts w:ascii="Calibri" w:hAnsi="Calibri" w:cs="Calibri"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36F80"/>
    <w:rPr>
      <w:rFonts w:ascii="Calibri" w:hAnsi="Calibri" w:cs="Calibr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536F80"/>
    <w:rPr>
      <w:rFonts w:ascii="Calibri" w:hAnsi="Calibri" w:cs="Calibri"/>
      <w:i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37E2"/>
    <w:rPr>
      <w:color w:val="605E5C"/>
      <w:shd w:val="clear" w:color="auto" w:fill="E1DFDD"/>
    </w:rPr>
  </w:style>
  <w:style w:type="table" w:customStyle="1" w:styleId="Siatkatabeli1">
    <w:name w:val="Siatka tabeli1"/>
    <w:basedOn w:val="Standardowy"/>
    <w:uiPriority w:val="39"/>
    <w:rsid w:val="00C559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ED04B4"/>
  </w:style>
  <w:style w:type="character" w:styleId="Odwoaniedokomentarza">
    <w:name w:val="annotation reference"/>
    <w:basedOn w:val="Domylnaczcionkaakapitu"/>
    <w:uiPriority w:val="99"/>
    <w:semiHidden/>
    <w:unhideWhenUsed/>
    <w:rsid w:val="008C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7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7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702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B617B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B424A-C3A7-4585-94A5-2143B0D9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Sivees</dc:creator>
  <cp:lastModifiedBy>Magdalena Cholewińska-Falarz</cp:lastModifiedBy>
  <cp:revision>4</cp:revision>
  <cp:lastPrinted>2020-02-14T09:09:00Z</cp:lastPrinted>
  <dcterms:created xsi:type="dcterms:W3CDTF">2021-01-26T14:15:00Z</dcterms:created>
  <dcterms:modified xsi:type="dcterms:W3CDTF">2021-01-28T07:18:00Z</dcterms:modified>
</cp:coreProperties>
</file>