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F1125" w14:textId="251197BD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SPECYFIKACJA TECHNICZNA</w:t>
      </w:r>
      <w:r w:rsidR="008F0D3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FURGON INTERMODAL</w:t>
      </w:r>
    </w:p>
    <w:p w14:paraId="2FBF1126" w14:textId="4AA1F9EF" w:rsidR="0061494F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NACZEPA</w:t>
      </w:r>
      <w:r w:rsidR="00A17B20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FURGONOWA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TRZYOSIOWA PRZYSTOSOWANA DO TRANSPORTU INTERMODALNEGO, PRZEŁADUNEK PIONOWY </w:t>
      </w:r>
      <w:r w:rsidR="00966DD6">
        <w:rPr>
          <w:rFonts w:ascii="Calibri" w:eastAsia="Calibri" w:hAnsi="Calibri" w:cs="Calibri"/>
          <w:color w:val="000000" w:themeColor="text1"/>
          <w:sz w:val="22"/>
          <w:szCs w:val="22"/>
        </w:rPr>
        <w:t>–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HUCKEPACK</w:t>
      </w:r>
    </w:p>
    <w:p w14:paraId="0A27F29A" w14:textId="29C2FF78" w:rsidR="00966DD6" w:rsidRPr="00CC4823" w:rsidRDefault="00966DD6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66DD6">
        <w:rPr>
          <w:rFonts w:ascii="Calibri" w:eastAsia="Calibri" w:hAnsi="Calibri" w:cs="Calibri"/>
          <w:color w:val="000000" w:themeColor="text1"/>
          <w:sz w:val="22"/>
          <w:szCs w:val="22"/>
        </w:rPr>
        <w:t>Wymagany rok produkcji: 2025</w:t>
      </w:r>
    </w:p>
    <w:p w14:paraId="2FBF1127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WYMIARY I MASY</w:t>
      </w:r>
    </w:p>
    <w:p w14:paraId="2FBF1128" w14:textId="77777777" w:rsidR="0061494F" w:rsidRPr="00CC4823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Długość zabudowy wewnętrzna min. 13620mm</w:t>
      </w:r>
    </w:p>
    <w:p w14:paraId="2FBF1129" w14:textId="77777777" w:rsidR="0061494F" w:rsidRPr="00CC4823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Szerokość zabudowy wewnętrzna min. 2480 mm</w:t>
      </w:r>
    </w:p>
    <w:p w14:paraId="2FBF112A" w14:textId="6137DB7F" w:rsidR="0061494F" w:rsidRPr="00CC4823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Wysokość wewnętrzna zabudowy pod dachem min. 2</w:t>
      </w:r>
      <w:r w:rsidR="00164FA3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="00D836A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25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mm </w:t>
      </w:r>
    </w:p>
    <w:p w14:paraId="2FBF112B" w14:textId="3CD5F879" w:rsidR="0061494F" w:rsidRPr="00CC4823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Profil kodyfikacyjny </w:t>
      </w:r>
      <w:r w:rsidR="008F0D3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transportu kolejowego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</w:t>
      </w:r>
      <w:r w:rsidR="007018C3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400</w:t>
      </w:r>
    </w:p>
    <w:p w14:paraId="2FBF112C" w14:textId="2FA8741E" w:rsidR="0061494F" w:rsidRPr="00CC4823" w:rsidRDefault="003818D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Dopuszczalna masa całkowita(techniczna) 42000 kg</w:t>
      </w:r>
      <w:r w:rsidR="001934C0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FBF112D" w14:textId="41FA3A23" w:rsidR="0061494F" w:rsidRPr="00CC4823" w:rsidRDefault="00EA0F6F">
      <w:pPr>
        <w:numPr>
          <w:ilvl w:val="0"/>
          <w:numId w:val="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Przystosowane dla wysokości siodła ciągnika</w:t>
      </w:r>
      <w:r w:rsidR="003818DF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760F6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11</w:t>
      </w:r>
      <w:r w:rsidR="00DA07E9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="003760F6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="008F0D3F">
        <w:rPr>
          <w:rFonts w:ascii="Calibri" w:eastAsia="Calibri" w:hAnsi="Calibri" w:cs="Calibri"/>
          <w:color w:val="000000" w:themeColor="text1"/>
          <w:sz w:val="22"/>
          <w:szCs w:val="22"/>
        </w:rPr>
        <w:t>-11</w:t>
      </w:r>
      <w:r w:rsidR="005E4BF9">
        <w:rPr>
          <w:rFonts w:ascii="Calibri" w:eastAsia="Calibri" w:hAnsi="Calibri" w:cs="Calibri"/>
          <w:color w:val="000000" w:themeColor="text1"/>
          <w:sz w:val="22"/>
          <w:szCs w:val="22"/>
        </w:rPr>
        <w:t>90</w:t>
      </w:r>
    </w:p>
    <w:p w14:paraId="5CBF5C82" w14:textId="77777777" w:rsidR="00590DAD" w:rsidRPr="00CC4823" w:rsidRDefault="00590DAD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2E" w14:textId="519503CB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PODWOZIE</w:t>
      </w:r>
    </w:p>
    <w:p w14:paraId="766768FB" w14:textId="5E8A987A" w:rsidR="00DA5EF9" w:rsidRPr="00CC4823" w:rsidRDefault="003818DF" w:rsidP="00A17B20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Podłoga ze sklejki wodoodpornej gr. 30mm,</w:t>
      </w:r>
      <w:r w:rsidR="00D836A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plus blacha ryflowana w tyle podłogi</w:t>
      </w:r>
      <w:r w:rsidR="00FB6F31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A17B20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obciążenie na oś wózka </w:t>
      </w:r>
      <w:r w:rsidR="00964769">
        <w:rPr>
          <w:rFonts w:ascii="Calibri" w:eastAsia="Calibri" w:hAnsi="Calibri" w:cs="Calibri"/>
          <w:color w:val="000000" w:themeColor="text1"/>
          <w:sz w:val="22"/>
          <w:szCs w:val="22"/>
        </w:rPr>
        <w:t>minimum7200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kg</w:t>
      </w:r>
      <w:r w:rsidR="00A17B20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.górna warstwa antypoślizgowa min 440 g/m2</w:t>
      </w:r>
    </w:p>
    <w:p w14:paraId="2FBF1130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Nogi podporowe z dwoma zakresami pracy</w:t>
      </w:r>
    </w:p>
    <w:p w14:paraId="2FBF1131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Odboje tylne rolkowe</w:t>
      </w:r>
    </w:p>
    <w:p w14:paraId="033F2F4A" w14:textId="77777777" w:rsidR="008F0D3F" w:rsidRPr="00086050" w:rsidRDefault="008F0D3F" w:rsidP="008F0D3F">
      <w:pPr>
        <w:numPr>
          <w:ilvl w:val="0"/>
          <w:numId w:val="10"/>
        </w:numPr>
        <w:suppressAutoHyphens/>
        <w:autoSpaceDN w:val="0"/>
        <w:spacing w:line="276" w:lineRule="auto"/>
        <w:rPr>
          <w:color w:val="auto"/>
          <w:kern w:val="3"/>
        </w:rPr>
      </w:pPr>
      <w:r w:rsidRPr="00527728">
        <w:rPr>
          <w:rFonts w:ascii="Calibri" w:eastAsia="Calibri" w:hAnsi="Calibri" w:cs="Calibri"/>
          <w:color w:val="auto"/>
          <w:kern w:val="3"/>
          <w:sz w:val="22"/>
          <w:szCs w:val="22"/>
        </w:rPr>
        <w:t>Boczne osłony przeciwwjazdowe zgodne z dyrektywą ECE -R73</w:t>
      </w:r>
    </w:p>
    <w:p w14:paraId="2FBF1133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Zderzak tylny stalowy , uchylny manualnie bądź po napotkaniu przeszkody</w:t>
      </w:r>
    </w:p>
    <w:p w14:paraId="2FBF1134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4 punkty chwytania umożliwiające pionowy załadunek naczepy na wagon</w:t>
      </w:r>
    </w:p>
    <w:p w14:paraId="2FBF1135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Dwa kliny pod koła</w:t>
      </w:r>
    </w:p>
    <w:p w14:paraId="2FBF1136" w14:textId="77777777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Uchwyty promowe</w:t>
      </w:r>
    </w:p>
    <w:p w14:paraId="7D1EAFFA" w14:textId="1AF0C7BF" w:rsidR="00337914" w:rsidRPr="00CC4823" w:rsidRDefault="00337914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Kosz na 2 koła zapasowe</w:t>
      </w:r>
    </w:p>
    <w:p w14:paraId="2FBF1138" w14:textId="13BEA935" w:rsidR="0061494F" w:rsidRPr="005B3730" w:rsidRDefault="003818DF" w:rsidP="005B3730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Hlk179991254"/>
      <w:r w:rsidRPr="005B37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Drabinka wejściowa </w:t>
      </w:r>
      <w:r w:rsidR="005B3730" w:rsidRPr="005B37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aluminiowa montowana pod ramę </w:t>
      </w:r>
      <w:r w:rsidRPr="005B37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 tyłu </w:t>
      </w:r>
      <w:r w:rsidR="005B3730">
        <w:rPr>
          <w:rFonts w:ascii="Calibri" w:eastAsia="Calibri" w:hAnsi="Calibri" w:cs="Calibri"/>
          <w:color w:val="000000" w:themeColor="text1"/>
          <w:sz w:val="22"/>
          <w:szCs w:val="22"/>
        </w:rPr>
        <w:t>pojazdu</w:t>
      </w:r>
    </w:p>
    <w:bookmarkEnd w:id="0"/>
    <w:p w14:paraId="2FBF1139" w14:textId="12B3093D" w:rsidR="0061494F" w:rsidRPr="00CC4823" w:rsidRDefault="003818DF">
      <w:pPr>
        <w:numPr>
          <w:ilvl w:val="0"/>
          <w:numId w:val="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BF0A38">
        <w:rPr>
          <w:rFonts w:ascii="Calibri" w:eastAsia="Calibri" w:hAnsi="Calibri" w:cs="Calibri"/>
          <w:sz w:val="22"/>
          <w:szCs w:val="22"/>
        </w:rPr>
        <w:t>Skrzynka narzędziowa sztuk 1 o pojemności 165 litrów</w:t>
      </w:r>
    </w:p>
    <w:p w14:paraId="2FBF113A" w14:textId="77777777" w:rsidR="0061494F" w:rsidRPr="00CC4823" w:rsidRDefault="0061494F" w:rsidP="00590DAD">
      <w:pPr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3B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ZAWIESZENIE</w:t>
      </w:r>
    </w:p>
    <w:p w14:paraId="2FBF113C" w14:textId="77777777" w:rsidR="0061494F" w:rsidRPr="00CC4823" w:rsidRDefault="003818DF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Liczba osi 3, zawieszenie pneumatyczne przystosowane do huckepack ( przeładunek pionowy )</w:t>
      </w:r>
    </w:p>
    <w:p w14:paraId="2FBF113F" w14:textId="708F40CF" w:rsidR="0061494F" w:rsidRPr="00CC4823" w:rsidRDefault="003818DF" w:rsidP="002C55D9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Agregat  trzyosiowy</w:t>
      </w:r>
      <w:r w:rsidR="005B373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B3730">
        <w:rPr>
          <w:rFonts w:ascii="Calibri" w:eastAsia="Calibri" w:hAnsi="Calibri" w:cs="Calibri"/>
          <w:sz w:val="22"/>
          <w:szCs w:val="22"/>
        </w:rPr>
        <w:t>obciążenie techniczne możliwe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3x 9000 </w:t>
      </w:r>
      <w:r w:rsidR="009B2599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kg. Z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hamulcem tarczowym</w:t>
      </w:r>
    </w:p>
    <w:p w14:paraId="2FBF1141" w14:textId="77777777" w:rsidR="0061494F" w:rsidRPr="00CC4823" w:rsidRDefault="0061494F" w:rsidP="00590DAD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42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UKŁAD HAMULCOWY</w:t>
      </w:r>
    </w:p>
    <w:p w14:paraId="2FBF1143" w14:textId="77777777" w:rsidR="0061494F" w:rsidRPr="00CC4823" w:rsidRDefault="003818DF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EBS minimum 2S/2M z programem stabilizacji</w:t>
      </w:r>
    </w:p>
    <w:p w14:paraId="2FBF1146" w14:textId="41768736" w:rsidR="00E121F1" w:rsidRPr="00CC4823" w:rsidRDefault="003818DF" w:rsidP="00590DAD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Dwuobwodowy układ hamulcowy.</w:t>
      </w:r>
    </w:p>
    <w:p w14:paraId="79A05CB8" w14:textId="089CA802" w:rsidR="00D836AD" w:rsidRPr="00CC4823" w:rsidRDefault="00D836AD" w:rsidP="00590DAD">
      <w:pPr>
        <w:numPr>
          <w:ilvl w:val="0"/>
          <w:numId w:val="6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samo poziomowanie naczepy</w:t>
      </w:r>
    </w:p>
    <w:p w14:paraId="0CF4754F" w14:textId="77777777" w:rsidR="00590DAD" w:rsidRPr="00CC4823" w:rsidRDefault="00590DAD" w:rsidP="0073490E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47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KOŁA I OGUMIENIE</w:t>
      </w:r>
    </w:p>
    <w:p w14:paraId="2FBF1149" w14:textId="2BCE712F" w:rsidR="0061494F" w:rsidRPr="00CC4823" w:rsidRDefault="003818DF" w:rsidP="00C94883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Ogumienie dla transportu dalekobieżnego marki premium, rozmiar opon </w:t>
      </w:r>
      <w:r w:rsidR="009E0D9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48181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385/</w:t>
      </w:r>
      <w:r w:rsidR="00871769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65</w:t>
      </w:r>
      <w:r w:rsidR="0048181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/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0048181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22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.5</w:t>
      </w:r>
      <w:r w:rsidR="009E0D9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energooszczędne opór toczenia : B, zew. Hałas toczenia 70 dB, przyczepność na mokrej nawierzchni : </w:t>
      </w:r>
      <w:r w:rsidR="00C94883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B</w:t>
      </w:r>
      <w:r w:rsidR="009E0D9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06814BE" w14:textId="77777777" w:rsidR="00724D0A" w:rsidRPr="00CC4823" w:rsidRDefault="00724D0A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4B" w14:textId="7620B90D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CERTYFIKATY</w:t>
      </w:r>
    </w:p>
    <w:p w14:paraId="689BA0AB" w14:textId="3DB56AB0" w:rsidR="00DA5EF9" w:rsidRPr="00CC4823" w:rsidRDefault="003818DF" w:rsidP="00AB5D99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Certyfikat zabezpieczenia ładunku - XL</w:t>
      </w:r>
    </w:p>
    <w:p w14:paraId="2FBF114E" w14:textId="77777777" w:rsidR="0061494F" w:rsidRPr="00CC4823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Kraj dopuszczenia Polska, wymagane posiadanie homologacji</w:t>
      </w:r>
    </w:p>
    <w:p w14:paraId="2FBF114F" w14:textId="77777777" w:rsidR="0061494F" w:rsidRPr="00CC4823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Pojazd zgodny z wymogami UE</w:t>
      </w:r>
    </w:p>
    <w:p w14:paraId="2FBF1150" w14:textId="77777777" w:rsidR="0061494F" w:rsidRPr="00CC4823" w:rsidRDefault="003818DF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Pojazd dopuszczony do transportu koleją do prędkości 140 km/h ( Kod XL)</w:t>
      </w:r>
    </w:p>
    <w:p w14:paraId="2FBF1152" w14:textId="146FEB13" w:rsidR="0061494F" w:rsidRPr="00CC4823" w:rsidRDefault="003818DF" w:rsidP="006624A0">
      <w:pPr>
        <w:numPr>
          <w:ilvl w:val="0"/>
          <w:numId w:val="3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Kodyfikacja z naniesieniem kodu ILU oraz technicznej tablicy znamionowej, koszt po stronie dostawcy.</w:t>
      </w:r>
    </w:p>
    <w:p w14:paraId="2FBF1153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ZABUDOWA</w:t>
      </w:r>
    </w:p>
    <w:p w14:paraId="2FBF1157" w14:textId="64AA695C" w:rsidR="0061494F" w:rsidRPr="00CC4823" w:rsidRDefault="003818DF" w:rsidP="00741B18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Naczepa </w:t>
      </w:r>
      <w:r w:rsidR="00741B18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Furgonowa </w:t>
      </w:r>
    </w:p>
    <w:p w14:paraId="2FBF1159" w14:textId="39061615" w:rsidR="0061494F" w:rsidRPr="00CC4823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Zabezpieczenie ściany</w:t>
      </w:r>
      <w:r w:rsidR="00C418B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przedniej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wewnątrz blachą stalową do wys. min. 1500 mm</w:t>
      </w:r>
    </w:p>
    <w:p w14:paraId="2FBF115A" w14:textId="0A1EBD5F" w:rsidR="0061494F" w:rsidRPr="00CC4823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Dwuskrzydłowe  drzwi aluminiowe wysokości zabudowy z 2 zamkami na skrzydło,</w:t>
      </w:r>
      <w:r w:rsidR="00E121F1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zawiasy łamane umożliwiające otwarcie drzwi pod kątem 270 stopni</w:t>
      </w:r>
      <w:r w:rsidR="00C418B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D84A4A7" w14:textId="2E97138E" w:rsidR="00D836AD" w:rsidRPr="00CC4823" w:rsidRDefault="00D836AD" w:rsidP="00D836AD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2 rzędy listew </w:t>
      </w:r>
      <w:r w:rsidR="00F25C18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zabezpieczania </w:t>
      </w:r>
      <w:r w:rsidR="00C427A1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ładunku na ścianach </w:t>
      </w:r>
      <w:r w:rsidR="00FF0288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bocznych </w:t>
      </w:r>
    </w:p>
    <w:p w14:paraId="7BA7C0C0" w14:textId="68CB0227" w:rsidR="00337914" w:rsidRPr="00CC4823" w:rsidRDefault="007018C3" w:rsidP="00D836AD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  <w:r w:rsidR="00D836A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arożne słupki aluminiowe</w:t>
      </w:r>
      <w:r w:rsidR="0033791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, przykręcane</w:t>
      </w:r>
    </w:p>
    <w:p w14:paraId="30865FEB" w14:textId="12AC5D59" w:rsidR="003C2A9B" w:rsidRPr="00CC4823" w:rsidRDefault="00337914" w:rsidP="00D836AD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Przypodłogowa listwa ochronna</w:t>
      </w:r>
      <w:r w:rsidR="003769E7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2FBF115E" w14:textId="77777777" w:rsidR="0061494F" w:rsidRPr="00CC4823" w:rsidRDefault="003818DF">
      <w:pPr>
        <w:numPr>
          <w:ilvl w:val="0"/>
          <w:numId w:val="4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Pojemnik na dokumenty mocowany na ścianie przedniej</w:t>
      </w:r>
    </w:p>
    <w:p w14:paraId="2FBF115F" w14:textId="0F338874" w:rsidR="0061494F" w:rsidRPr="00CC4823" w:rsidRDefault="0061494F" w:rsidP="001D13AB">
      <w:pPr>
        <w:spacing w:line="276" w:lineRule="auto"/>
        <w:ind w:left="171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60" w14:textId="77777777" w:rsidR="0061494F" w:rsidRPr="00CC4823" w:rsidRDefault="003818DF">
      <w:p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LAKIEROWANIE</w:t>
      </w:r>
    </w:p>
    <w:p w14:paraId="2FBF1161" w14:textId="11D160C5" w:rsidR="0061494F" w:rsidRPr="00CC4823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Zabezpieczenie antykorozyjne podwozia- malowanie KTL+</w:t>
      </w:r>
      <w:r w:rsidR="00C427A1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lakier</w:t>
      </w:r>
    </w:p>
    <w:p w14:paraId="2FBF1162" w14:textId="3A17AC90" w:rsidR="0061494F" w:rsidRPr="00CC4823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Kolor ramy RAL </w:t>
      </w:r>
      <w:r w:rsidR="0033791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7021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3791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grafitowy </w:t>
      </w:r>
    </w:p>
    <w:p w14:paraId="2FBF1166" w14:textId="1F0E0835" w:rsidR="0061494F" w:rsidRPr="00CC4823" w:rsidRDefault="003818DF" w:rsidP="001408F8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Kolor </w:t>
      </w:r>
      <w:r w:rsidR="00072B7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Zabudow</w:t>
      </w:r>
      <w:r w:rsidR="005853B5">
        <w:rPr>
          <w:rFonts w:ascii="Calibri" w:eastAsia="Calibri" w:hAnsi="Calibri" w:cs="Calibri"/>
          <w:color w:val="000000" w:themeColor="text1"/>
          <w:sz w:val="22"/>
          <w:szCs w:val="22"/>
        </w:rPr>
        <w:t>y</w:t>
      </w:r>
      <w:r w:rsidR="00F523CE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biały </w:t>
      </w:r>
    </w:p>
    <w:p w14:paraId="3826C80C" w14:textId="6286F62F" w:rsidR="00FB6F31" w:rsidRPr="00CC4823" w:rsidRDefault="00FB6F31" w:rsidP="00FB6F31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Oznakowanie odblaskowe z tyłu po obwodzie kolor: </w:t>
      </w:r>
      <w:r w:rsidR="001457A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żółty </w:t>
      </w:r>
    </w:p>
    <w:p w14:paraId="005AD840" w14:textId="4C810B01" w:rsidR="00FB6F31" w:rsidRPr="00CC4823" w:rsidRDefault="00FB6F31" w:rsidP="00FB6F31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Oznakowanie odblaskowe obrysu bocznego </w:t>
      </w:r>
      <w:r w:rsidR="001457A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kolor ; żółty </w:t>
      </w:r>
    </w:p>
    <w:p w14:paraId="2FBF1167" w14:textId="77777777" w:rsidR="0061494F" w:rsidRPr="00CC4823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4 punkty chwytania umożliwiające pionowy załadunek naczepy na wagon oznaczone kolorem żółtym</w:t>
      </w:r>
    </w:p>
    <w:p w14:paraId="2FBF1168" w14:textId="77777777" w:rsidR="0061494F" w:rsidRPr="00CC4823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uchwyty w kolorze żółtym                                                                                      </w:t>
      </w:r>
    </w:p>
    <w:p w14:paraId="2FBF1169" w14:textId="77777777" w:rsidR="0061494F" w:rsidRPr="00CC4823" w:rsidRDefault="0061494F">
      <w:pPr>
        <w:spacing w:line="276" w:lineRule="auto"/>
        <w:ind w:left="19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6A" w14:textId="77777777" w:rsidR="0061494F" w:rsidRPr="00CC4823" w:rsidRDefault="003818DF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ELEKTRYKA</w:t>
      </w:r>
    </w:p>
    <w:p w14:paraId="2FBF116B" w14:textId="77777777" w:rsidR="0061494F" w:rsidRPr="00CC4823" w:rsidRDefault="0061494F">
      <w:pPr>
        <w:spacing w:line="276" w:lineRule="auto"/>
        <w:ind w:left="19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6C" w14:textId="7D6E5F25" w:rsidR="0061494F" w:rsidRDefault="003818DF" w:rsidP="008769BD">
      <w:pPr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Gniazda przyłączeniowe</w:t>
      </w:r>
      <w:r w:rsidR="0033791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2x7 i 1x</w:t>
      </w: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15 PIN</w:t>
      </w:r>
      <w:r w:rsidR="00E72A6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769BD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oraz gniazdo EBS </w:t>
      </w:r>
      <w:r w:rsidR="00337914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na ścianie przedniej</w:t>
      </w:r>
    </w:p>
    <w:p w14:paraId="4489C703" w14:textId="22B609C2" w:rsidR="005B3730" w:rsidRPr="005B3730" w:rsidRDefault="005B3730" w:rsidP="005B3730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Gniazdo EBS na przedniej ścianie</w:t>
      </w:r>
    </w:p>
    <w:p w14:paraId="2FBF116E" w14:textId="77777777" w:rsidR="0061494F" w:rsidRPr="00CC4823" w:rsidRDefault="003818DF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Oświetlenie LED</w:t>
      </w:r>
    </w:p>
    <w:p w14:paraId="24E29BEF" w14:textId="77777777" w:rsidR="005B3730" w:rsidRPr="005B3730" w:rsidRDefault="005B3730" w:rsidP="005B3730">
      <w:pPr>
        <w:numPr>
          <w:ilvl w:val="0"/>
          <w:numId w:val="11"/>
        </w:numPr>
        <w:suppressAutoHyphens/>
        <w:autoSpaceDN w:val="0"/>
        <w:spacing w:line="276" w:lineRule="auto"/>
        <w:rPr>
          <w:color w:val="auto"/>
          <w:kern w:val="3"/>
        </w:rPr>
      </w:pPr>
      <w:r w:rsidRPr="005B3730">
        <w:rPr>
          <w:rFonts w:ascii="Calibri" w:eastAsia="Calibri" w:hAnsi="Calibri" w:cs="Calibri"/>
          <w:color w:val="auto"/>
          <w:kern w:val="3"/>
          <w:sz w:val="22"/>
          <w:szCs w:val="22"/>
        </w:rPr>
        <w:t>Układ monitorujący ciśnienie powietrza w oponach zgodnie z UN ECE R 141</w:t>
      </w:r>
    </w:p>
    <w:p w14:paraId="016A7566" w14:textId="0BA54B43" w:rsidR="00337914" w:rsidRPr="00CC4823" w:rsidRDefault="00337914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1" w:name="_Hlk179991586"/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Sygnalizator dźwiękowy podczas cofania naczepy.</w:t>
      </w:r>
    </w:p>
    <w:bookmarkEnd w:id="1"/>
    <w:p w14:paraId="2FBF1170" w14:textId="77777777" w:rsidR="0061494F" w:rsidRPr="00CC4823" w:rsidRDefault="003818DF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2FBF1171" w14:textId="77777777" w:rsidR="0061494F" w:rsidRPr="00CC4823" w:rsidRDefault="003818DF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GWARANCJA</w:t>
      </w:r>
    </w:p>
    <w:p w14:paraId="2FBF1172" w14:textId="77777777" w:rsidR="0061494F" w:rsidRPr="00CC4823" w:rsidRDefault="0061494F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BF1173" w14:textId="479DF4CA" w:rsidR="0061494F" w:rsidRPr="00CC4823" w:rsidRDefault="00015ABB">
      <w:pPr>
        <w:numPr>
          <w:ilvl w:val="0"/>
          <w:numId w:val="5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Min. </w:t>
      </w:r>
      <w:r w:rsidR="003818DF" w:rsidRPr="00CC4823">
        <w:rPr>
          <w:rFonts w:ascii="Calibri" w:eastAsia="Calibri" w:hAnsi="Calibri" w:cs="Calibri"/>
          <w:color w:val="000000" w:themeColor="text1"/>
          <w:sz w:val="22"/>
          <w:szCs w:val="22"/>
        </w:rPr>
        <w:t>24 miesiące na kompletny produkt</w:t>
      </w:r>
    </w:p>
    <w:p w14:paraId="2FBF1185" w14:textId="71D9911D" w:rsidR="0061494F" w:rsidRPr="00CC4823" w:rsidRDefault="003818DF" w:rsidP="006A7BD5">
      <w:pPr>
        <w:numPr>
          <w:ilvl w:val="0"/>
          <w:numId w:val="5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C4823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Assistance 24/7</w:t>
      </w:r>
    </w:p>
    <w:sectPr w:rsidR="0061494F" w:rsidRPr="00CC4823" w:rsidSect="00861A0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FCA2C" w14:textId="77777777" w:rsidR="00FF2DDA" w:rsidRDefault="00FF2DDA" w:rsidP="0061494F">
      <w:r>
        <w:separator/>
      </w:r>
    </w:p>
  </w:endnote>
  <w:endnote w:type="continuationSeparator" w:id="0">
    <w:p w14:paraId="7FE15880" w14:textId="77777777" w:rsidR="00FF2DDA" w:rsidRDefault="00FF2DDA" w:rsidP="0061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118C" w14:textId="70B14263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FBF118D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CD86A" w14:textId="77777777" w:rsidR="00FF2DDA" w:rsidRDefault="00FF2DDA" w:rsidP="0061494F">
      <w:r>
        <w:separator/>
      </w:r>
    </w:p>
  </w:footnote>
  <w:footnote w:type="continuationSeparator" w:id="0">
    <w:p w14:paraId="1F1EA146" w14:textId="77777777" w:rsidR="00FF2DDA" w:rsidRDefault="00FF2DDA" w:rsidP="00614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F118A" w14:textId="58A096ED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FBF118B" w14:textId="77777777" w:rsidR="0061494F" w:rsidRDefault="006149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04E4"/>
    <w:multiLevelType w:val="multilevel"/>
    <w:tmpl w:val="933CF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E0664E"/>
    <w:multiLevelType w:val="multilevel"/>
    <w:tmpl w:val="F9C6D208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DA33F5"/>
    <w:multiLevelType w:val="multilevel"/>
    <w:tmpl w:val="D18A3224"/>
    <w:lvl w:ilvl="0">
      <w:start w:val="1"/>
      <w:numFmt w:val="bullet"/>
      <w:lvlText w:val="●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920F78"/>
    <w:multiLevelType w:val="multilevel"/>
    <w:tmpl w:val="5BEE3BD0"/>
    <w:lvl w:ilvl="0">
      <w:start w:val="1"/>
      <w:numFmt w:val="bullet"/>
      <w:lvlText w:val="●"/>
      <w:lvlJc w:val="left"/>
      <w:pPr>
        <w:ind w:left="13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3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660A20"/>
    <w:multiLevelType w:val="multilevel"/>
    <w:tmpl w:val="3DB83C08"/>
    <w:styleLink w:val="WWNum5"/>
    <w:lvl w:ilvl="0"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70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7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6A742F"/>
    <w:multiLevelType w:val="multilevel"/>
    <w:tmpl w:val="DE7E3430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AA25D0"/>
    <w:multiLevelType w:val="multilevel"/>
    <w:tmpl w:val="A4C00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1115A0"/>
    <w:multiLevelType w:val="multilevel"/>
    <w:tmpl w:val="3B744E40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8C52A2"/>
    <w:multiLevelType w:val="hybridMultilevel"/>
    <w:tmpl w:val="9B467C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150"/>
    <w:multiLevelType w:val="multilevel"/>
    <w:tmpl w:val="154430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F7F0711"/>
    <w:multiLevelType w:val="multilevel"/>
    <w:tmpl w:val="6A7A3D7E"/>
    <w:lvl w:ilvl="0">
      <w:start w:val="1"/>
      <w:numFmt w:val="bullet"/>
      <w:lvlText w:val="●"/>
      <w:lvlJc w:val="left"/>
      <w:pPr>
        <w:ind w:left="19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20" w:hanging="360"/>
      </w:pPr>
      <w:rPr>
        <w:rFonts w:ascii="Noto Sans Symbols" w:eastAsia="Noto Sans Symbols" w:hAnsi="Noto Sans Symbols" w:cs="Noto Sans Symbols"/>
      </w:rPr>
    </w:lvl>
  </w:abstractNum>
  <w:num w:numId="1" w16cid:durableId="1720275090">
    <w:abstractNumId w:val="7"/>
  </w:num>
  <w:num w:numId="2" w16cid:durableId="1371343470">
    <w:abstractNumId w:val="3"/>
  </w:num>
  <w:num w:numId="3" w16cid:durableId="62727754">
    <w:abstractNumId w:val="1"/>
  </w:num>
  <w:num w:numId="4" w16cid:durableId="1724911699">
    <w:abstractNumId w:val="2"/>
  </w:num>
  <w:num w:numId="5" w16cid:durableId="1302928357">
    <w:abstractNumId w:val="10"/>
  </w:num>
  <w:num w:numId="6" w16cid:durableId="1731416727">
    <w:abstractNumId w:val="6"/>
  </w:num>
  <w:num w:numId="7" w16cid:durableId="1756394595">
    <w:abstractNumId w:val="9"/>
  </w:num>
  <w:num w:numId="8" w16cid:durableId="1825928669">
    <w:abstractNumId w:val="0"/>
  </w:num>
  <w:num w:numId="9" w16cid:durableId="2131120740">
    <w:abstractNumId w:val="8"/>
  </w:num>
  <w:num w:numId="10" w16cid:durableId="1047265877">
    <w:abstractNumId w:val="5"/>
  </w:num>
  <w:num w:numId="11" w16cid:durableId="1324242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4F"/>
    <w:rsid w:val="00010B69"/>
    <w:rsid w:val="00015ABB"/>
    <w:rsid w:val="000610BF"/>
    <w:rsid w:val="00072B7D"/>
    <w:rsid w:val="0010224C"/>
    <w:rsid w:val="00107CFE"/>
    <w:rsid w:val="00124088"/>
    <w:rsid w:val="001408F8"/>
    <w:rsid w:val="001457A4"/>
    <w:rsid w:val="00164FA3"/>
    <w:rsid w:val="00167A38"/>
    <w:rsid w:val="001934C0"/>
    <w:rsid w:val="001D13AB"/>
    <w:rsid w:val="002130D0"/>
    <w:rsid w:val="00282764"/>
    <w:rsid w:val="002B6288"/>
    <w:rsid w:val="002C55D9"/>
    <w:rsid w:val="0030179D"/>
    <w:rsid w:val="00311E2C"/>
    <w:rsid w:val="00322221"/>
    <w:rsid w:val="00331953"/>
    <w:rsid w:val="00337914"/>
    <w:rsid w:val="00366D90"/>
    <w:rsid w:val="003760F6"/>
    <w:rsid w:val="003769E7"/>
    <w:rsid w:val="003818DF"/>
    <w:rsid w:val="003C2A9B"/>
    <w:rsid w:val="003C640C"/>
    <w:rsid w:val="003F5C08"/>
    <w:rsid w:val="004222E2"/>
    <w:rsid w:val="0043385B"/>
    <w:rsid w:val="00453F00"/>
    <w:rsid w:val="00454F60"/>
    <w:rsid w:val="0048181E"/>
    <w:rsid w:val="00512A4C"/>
    <w:rsid w:val="00547653"/>
    <w:rsid w:val="00575BD3"/>
    <w:rsid w:val="005853B5"/>
    <w:rsid w:val="00590DAD"/>
    <w:rsid w:val="005B3730"/>
    <w:rsid w:val="005B3BCE"/>
    <w:rsid w:val="005B4D88"/>
    <w:rsid w:val="005C2845"/>
    <w:rsid w:val="005E4BF9"/>
    <w:rsid w:val="0061494F"/>
    <w:rsid w:val="00625948"/>
    <w:rsid w:val="0064488D"/>
    <w:rsid w:val="006624A0"/>
    <w:rsid w:val="0067761A"/>
    <w:rsid w:val="006777D0"/>
    <w:rsid w:val="006846DD"/>
    <w:rsid w:val="006A7BD5"/>
    <w:rsid w:val="006E2621"/>
    <w:rsid w:val="006F27AF"/>
    <w:rsid w:val="007018C3"/>
    <w:rsid w:val="00724D0A"/>
    <w:rsid w:val="0073490E"/>
    <w:rsid w:val="00737FAD"/>
    <w:rsid w:val="00741B18"/>
    <w:rsid w:val="00761AF5"/>
    <w:rsid w:val="00771C94"/>
    <w:rsid w:val="007721A1"/>
    <w:rsid w:val="007837D1"/>
    <w:rsid w:val="0080648D"/>
    <w:rsid w:val="00861A01"/>
    <w:rsid w:val="00871769"/>
    <w:rsid w:val="008769BD"/>
    <w:rsid w:val="00877D65"/>
    <w:rsid w:val="008A3AB3"/>
    <w:rsid w:val="008F0D3F"/>
    <w:rsid w:val="008F7A16"/>
    <w:rsid w:val="00923265"/>
    <w:rsid w:val="009435A1"/>
    <w:rsid w:val="009519EC"/>
    <w:rsid w:val="00964769"/>
    <w:rsid w:val="00964AD8"/>
    <w:rsid w:val="00966DD6"/>
    <w:rsid w:val="009B2599"/>
    <w:rsid w:val="009E0D9E"/>
    <w:rsid w:val="00A17B20"/>
    <w:rsid w:val="00A3454F"/>
    <w:rsid w:val="00A61093"/>
    <w:rsid w:val="00A71F18"/>
    <w:rsid w:val="00AB5D99"/>
    <w:rsid w:val="00B33842"/>
    <w:rsid w:val="00B54FD4"/>
    <w:rsid w:val="00BD11A4"/>
    <w:rsid w:val="00BF0A38"/>
    <w:rsid w:val="00C3775D"/>
    <w:rsid w:val="00C418B4"/>
    <w:rsid w:val="00C427A1"/>
    <w:rsid w:val="00C94883"/>
    <w:rsid w:val="00CC4823"/>
    <w:rsid w:val="00CF0ABB"/>
    <w:rsid w:val="00D36B31"/>
    <w:rsid w:val="00D43A3B"/>
    <w:rsid w:val="00D72A21"/>
    <w:rsid w:val="00D77C26"/>
    <w:rsid w:val="00D836AD"/>
    <w:rsid w:val="00DA07E9"/>
    <w:rsid w:val="00DA5EF9"/>
    <w:rsid w:val="00DC3F33"/>
    <w:rsid w:val="00DE6390"/>
    <w:rsid w:val="00E018EF"/>
    <w:rsid w:val="00E0600C"/>
    <w:rsid w:val="00E121F1"/>
    <w:rsid w:val="00E72A6D"/>
    <w:rsid w:val="00E83901"/>
    <w:rsid w:val="00E86D87"/>
    <w:rsid w:val="00EA0F6F"/>
    <w:rsid w:val="00EA7247"/>
    <w:rsid w:val="00EE44DC"/>
    <w:rsid w:val="00F03482"/>
    <w:rsid w:val="00F25C18"/>
    <w:rsid w:val="00F523CE"/>
    <w:rsid w:val="00FA1FFC"/>
    <w:rsid w:val="00FA2533"/>
    <w:rsid w:val="00FB6F31"/>
    <w:rsid w:val="00FD546D"/>
    <w:rsid w:val="00FF0288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1125"/>
  <w15:docId w15:val="{FE4F4A35-761F-41BF-BBB3-C3AE3CC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DC"/>
    <w:rPr>
      <w:color w:val="000000"/>
    </w:rPr>
  </w:style>
  <w:style w:type="paragraph" w:styleId="Nagwek1">
    <w:name w:val="heading 1"/>
    <w:basedOn w:val="Normalny1"/>
    <w:next w:val="Normalny1"/>
    <w:rsid w:val="006149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149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149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1494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149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149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1494F"/>
  </w:style>
  <w:style w:type="table" w:customStyle="1" w:styleId="TableNormal">
    <w:name w:val="Table Normal"/>
    <w:rsid w:val="006149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1494F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FCC"/>
  </w:style>
  <w:style w:type="paragraph" w:styleId="Stopka">
    <w:name w:val="footer"/>
    <w:basedOn w:val="Normalny"/>
    <w:link w:val="StopkaZnak"/>
    <w:uiPriority w:val="99"/>
    <w:unhideWhenUsed/>
    <w:rsid w:val="00610F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FCC"/>
  </w:style>
  <w:style w:type="paragraph" w:styleId="Tekstdymka">
    <w:name w:val="Balloon Text"/>
    <w:basedOn w:val="Normalny"/>
    <w:link w:val="TekstdymkaZnak"/>
    <w:uiPriority w:val="99"/>
    <w:semiHidden/>
    <w:unhideWhenUsed/>
    <w:rsid w:val="007C5A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AE6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Podtytu">
    <w:name w:val="Subtitle"/>
    <w:basedOn w:val="Normalny1"/>
    <w:next w:val="Normalny1"/>
    <w:rsid w:val="006149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FB6F31"/>
    <w:rPr>
      <w:color w:val="000000"/>
    </w:rPr>
  </w:style>
  <w:style w:type="numbering" w:customStyle="1" w:styleId="WWNum8">
    <w:name w:val="WWNum8"/>
    <w:rsid w:val="008F0D3F"/>
    <w:pPr>
      <w:numPr>
        <w:numId w:val="10"/>
      </w:numPr>
    </w:pPr>
  </w:style>
  <w:style w:type="numbering" w:customStyle="1" w:styleId="WWNum5">
    <w:name w:val="WWNum5"/>
    <w:rsid w:val="005B3730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16a646dcdc97db7a21bcd85fe4d2cfa4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ed031be3a6335b1154cb568e8b8bcc71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7NzA8aDXSzTpV1LX1hzQjTXHQ==">CgMxLjA4AHIhMTBQb0d1X2NPbGhROWdnR3RzdzFyNEowYjctWU8zQnBw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0016F-B454-4FFA-A6B0-4FDD746BA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769044A-8C87-4619-BDEA-79A2947A63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Gumkowska</dc:creator>
  <cp:lastModifiedBy>Grzegorz Hołyszewski</cp:lastModifiedBy>
  <cp:revision>10</cp:revision>
  <cp:lastPrinted>2024-06-26T13:24:00Z</cp:lastPrinted>
  <dcterms:created xsi:type="dcterms:W3CDTF">2024-10-11T12:40:00Z</dcterms:created>
  <dcterms:modified xsi:type="dcterms:W3CDTF">2024-10-18T12:42:00Z</dcterms:modified>
</cp:coreProperties>
</file>