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969E1" w:rsidRPr="00DC097D" w:rsidRDefault="005969E1" w:rsidP="005969E1">
      <w:pPr>
        <w:spacing w:after="0" w:line="276" w:lineRule="auto"/>
        <w:jc w:val="both"/>
        <w:rPr>
          <w:rFonts w:eastAsia="Calibri" w:cs="Calibri"/>
          <w:i/>
        </w:rPr>
      </w:pPr>
      <w:r w:rsidRPr="00F450AF">
        <w:rPr>
          <w:rFonts w:cs="Calibri"/>
          <w:i/>
          <w:iCs/>
          <w:color w:val="auto"/>
        </w:rPr>
        <w:t>Załącznik nr 2</w:t>
      </w:r>
      <w:r>
        <w:rPr>
          <w:rFonts w:cs="Calibri"/>
          <w:color w:val="auto"/>
        </w:rPr>
        <w:t xml:space="preserve"> </w:t>
      </w:r>
      <w:r w:rsidRPr="00DC097D">
        <w:rPr>
          <w:rFonts w:eastAsia="Calibri" w:cs="Calibri"/>
          <w:i/>
        </w:rPr>
        <w:t xml:space="preserve">do zapytania ofertowego nr </w:t>
      </w:r>
      <w:r>
        <w:rPr>
          <w:rFonts w:eastAsia="Calibri" w:cs="Calibri"/>
          <w:i/>
        </w:rPr>
        <w:t>5</w:t>
      </w:r>
      <w:r w:rsidRPr="00DC097D">
        <w:rPr>
          <w:rFonts w:eastAsia="Calibri" w:cs="Calibri"/>
          <w:i/>
        </w:rPr>
        <w:t xml:space="preserve">/2024 </w:t>
      </w:r>
      <w:r>
        <w:rPr>
          <w:rFonts w:eastAsia="Calibri" w:cs="Calibri"/>
          <w:i/>
        </w:rPr>
        <w:t>–</w:t>
      </w:r>
      <w:r w:rsidRPr="00DC097D">
        <w:rPr>
          <w:rFonts w:eastAsia="Calibri" w:cs="Calibri"/>
          <w:i/>
        </w:rPr>
        <w:t xml:space="preserve"> </w:t>
      </w:r>
      <w:r>
        <w:rPr>
          <w:rFonts w:eastAsia="Calibri" w:cs="Calibri"/>
          <w:i/>
        </w:rPr>
        <w:t xml:space="preserve">Specyfikacja techniczna </w:t>
      </w:r>
    </w:p>
    <w:p w:rsidR="005969E1" w:rsidRPr="00DC097D" w:rsidRDefault="005969E1" w:rsidP="005969E1">
      <w:pPr>
        <w:spacing w:after="0" w:line="276" w:lineRule="auto"/>
        <w:ind w:left="4253"/>
        <w:jc w:val="both"/>
        <w:rPr>
          <w:rFonts w:eastAsia="Calibri" w:cs="Calibri"/>
        </w:rPr>
      </w:pPr>
    </w:p>
    <w:p w:rsidR="005969E1" w:rsidRPr="00DC097D" w:rsidRDefault="005969E1" w:rsidP="005969E1">
      <w:pPr>
        <w:spacing w:after="0" w:line="276" w:lineRule="auto"/>
        <w:jc w:val="center"/>
        <w:rPr>
          <w:rFonts w:eastAsia="Calibri" w:cs="Calibri"/>
          <w:b/>
        </w:rPr>
      </w:pPr>
      <w:r w:rsidRPr="00DC097D">
        <w:rPr>
          <w:rFonts w:eastAsia="Calibri" w:cs="Calibri"/>
          <w:b/>
        </w:rPr>
        <w:t>Oferta dla firmy:</w:t>
      </w:r>
    </w:p>
    <w:p w:rsidR="005969E1" w:rsidRPr="003D5955" w:rsidRDefault="005969E1" w:rsidP="005969E1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/>
        </w:rPr>
      </w:pPr>
      <w:r w:rsidRPr="003D5955">
        <w:rPr>
          <w:rFonts w:cs="Calibri"/>
          <w:b/>
        </w:rPr>
        <w:t>ZAKŁAD PHU - RESTAURACJA "STYLOWA"</w:t>
      </w:r>
    </w:p>
    <w:p w:rsidR="005969E1" w:rsidRPr="00BB3BB2" w:rsidRDefault="005969E1" w:rsidP="005969E1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/>
        </w:rPr>
      </w:pPr>
      <w:r w:rsidRPr="003D5955">
        <w:rPr>
          <w:rFonts w:cs="Calibri"/>
          <w:b/>
        </w:rPr>
        <w:t>CZUBEK MIROSŁAWA</w:t>
      </w:r>
    </w:p>
    <w:p w:rsidR="005969E1" w:rsidRPr="00BB3BB2" w:rsidRDefault="005969E1" w:rsidP="005969E1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Cs/>
        </w:rPr>
      </w:pPr>
      <w:r>
        <w:rPr>
          <w:rFonts w:cs="Calibri"/>
          <w:bCs/>
        </w:rPr>
        <w:t>Ul. Wojska Polskiego 83A</w:t>
      </w:r>
    </w:p>
    <w:p w:rsidR="005969E1" w:rsidRPr="00637AE9" w:rsidRDefault="005969E1" w:rsidP="005969E1">
      <w:pPr>
        <w:spacing w:after="0" w:line="276" w:lineRule="auto"/>
        <w:jc w:val="center"/>
        <w:rPr>
          <w:rFonts w:eastAsia="Calibri" w:cs="Calibri"/>
        </w:rPr>
      </w:pPr>
      <w:r>
        <w:rPr>
          <w:rFonts w:cs="Calibri"/>
          <w:bCs/>
        </w:rPr>
        <w:t>86-100 Świecie</w:t>
      </w:r>
    </w:p>
    <w:tbl>
      <w:tblPr>
        <w:tblpPr w:leftFromText="141" w:rightFromText="141" w:vertAnchor="text" w:tblpX="-284" w:tblpY="1"/>
        <w:tblOverlap w:val="never"/>
        <w:tblW w:w="10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5209"/>
      </w:tblGrid>
      <w:tr w:rsidR="005969E1" w:rsidRPr="00F953FA" w:rsidTr="00155B37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bottom"/>
            <w:hideMark/>
          </w:tcPr>
          <w:p w:rsidR="005969E1" w:rsidRPr="00F450AF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Calibri" w:cs="Calibri"/>
                <w:b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</w:tcPr>
          <w:p w:rsidR="005969E1" w:rsidRPr="00F450AF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TAK/NIE</w:t>
            </w: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  <w:hideMark/>
          </w:tcPr>
          <w:p w:rsidR="005969E1" w:rsidRPr="00D575CE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D575CE">
              <w:rPr>
                <w:rFonts w:cs="Calibri"/>
                <w:color w:val="auto"/>
              </w:rPr>
              <w:t>Piec zasilany energią elektryczną,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D575CE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D97305">
              <w:rPr>
                <w:rFonts w:cs="Calibri"/>
                <w:color w:val="auto"/>
              </w:rPr>
              <w:t>Możliwość wypiekania ciast i ciasteczek, drożdżówek, bułek i chlebów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D575CE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D97305">
              <w:rPr>
                <w:rFonts w:cs="Calibri"/>
                <w:color w:val="auto"/>
              </w:rPr>
              <w:t>Grzanie dolne i górne regulowane oddzielnie dla każdej półki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D575CE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D97305">
              <w:rPr>
                <w:rFonts w:cs="Calibri"/>
                <w:color w:val="auto"/>
              </w:rPr>
              <w:t>Drzwi pieca otwierane do wewnątrz poprawiające bezpieczeństwo użytkowania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D97305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992A4C">
              <w:rPr>
                <w:rFonts w:cs="Calibri"/>
                <w:color w:val="auto"/>
              </w:rPr>
              <w:t>Możliwość szybkiego demontażu szyb, szyby wsuwane nie przykręcane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D575CE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D575CE">
              <w:rPr>
                <w:rFonts w:cs="Calibri"/>
                <w:color w:val="auto"/>
              </w:rPr>
              <w:t xml:space="preserve">Dotykowy wyświetlacz i panel sterowania oddzielny dla każdej półki </w:t>
            </w:r>
            <w:r w:rsidRPr="00AE3338">
              <w:rPr>
                <w:rFonts w:cs="Calibri"/>
                <w:color w:val="auto"/>
              </w:rPr>
              <w:t>(dotykowy z kolorowym szklanym ekranem  9,2 cali</w:t>
            </w:r>
            <w:r w:rsidRPr="00D575CE">
              <w:rPr>
                <w:rFonts w:cs="Calibri"/>
                <w:color w:val="auto"/>
              </w:rPr>
              <w:t>)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D575CE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D575CE">
              <w:rPr>
                <w:rFonts w:cs="Calibri"/>
                <w:color w:val="auto"/>
              </w:rPr>
              <w:t>Automatyczna kontrola parametrów wypiekania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D575CE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D575CE">
              <w:rPr>
                <w:rFonts w:cs="Calibri"/>
                <w:color w:val="auto"/>
              </w:rPr>
              <w:t>Zużycie energii na poziomie 4 kW na cykl pieczenia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D575CE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D575CE">
              <w:rPr>
                <w:rFonts w:cs="Calibri"/>
                <w:color w:val="auto"/>
              </w:rPr>
              <w:t>System zarządzania energią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D575CE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D575CE">
              <w:rPr>
                <w:rFonts w:cs="Calibri"/>
                <w:color w:val="auto"/>
              </w:rPr>
              <w:t xml:space="preserve">Technologia zapewniająca skrócenie czasu wypieku w zależności od rodzaju produktu od 20 % do 50 %, względem tradycyjnego rozwiązania </w:t>
            </w:r>
            <w:proofErr w:type="spellStart"/>
            <w:r w:rsidRPr="00D575CE">
              <w:rPr>
                <w:rFonts w:cs="Calibri"/>
                <w:color w:val="auto"/>
              </w:rPr>
              <w:t>cyklotermicznego</w:t>
            </w:r>
            <w:proofErr w:type="spellEnd"/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D575CE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D575CE">
              <w:rPr>
                <w:rFonts w:cs="Calibri"/>
                <w:color w:val="auto"/>
              </w:rPr>
              <w:t>Możliwość sterowania z poziomu aplikacji na tablecie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D575CE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D575CE">
              <w:rPr>
                <w:rFonts w:cs="Calibri"/>
                <w:color w:val="auto"/>
              </w:rPr>
              <w:t>Łączna powierzchnia wypiekowa min. 0,96 m²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D575CE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D575CE">
              <w:rPr>
                <w:rFonts w:cs="Calibri"/>
                <w:color w:val="auto"/>
              </w:rPr>
              <w:t>Ceramiczne płyty wypiekowe, możliwość wypieku na płytach i na blachach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D575CE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D575CE">
              <w:rPr>
                <w:rFonts w:cs="Calibri"/>
                <w:color w:val="auto"/>
              </w:rPr>
              <w:t>Blachy komory wypiekowej pokryte dodatkową warstwą ceramiczną,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D575CE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D575CE">
              <w:rPr>
                <w:rFonts w:cs="Calibri"/>
                <w:color w:val="auto"/>
              </w:rPr>
              <w:t xml:space="preserve">Funkcja udziału podczerwieni w procesie pieczenia min. 80%, pozostałe 20% ciepło konwekcyjne i kontaktowe, 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D575CE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D575CE">
              <w:rPr>
                <w:rFonts w:cs="Calibri"/>
                <w:color w:val="auto"/>
              </w:rPr>
              <w:t>Wzmocnione grzałki prętowe (w każdej komorze), z 2 kompletami grzałek górnych i dolnych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004226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K</w:t>
            </w:r>
            <w:r w:rsidRPr="00EF0D98">
              <w:rPr>
                <w:rFonts w:cs="Calibri"/>
                <w:color w:val="auto"/>
              </w:rPr>
              <w:t>ażdy komplet grzałek z odrębną regulacją temperatury i odrębnym termoregulatorem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992A4C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  <w:highlight w:val="green"/>
              </w:rPr>
            </w:pPr>
            <w:r w:rsidRPr="00992A4C">
              <w:rPr>
                <w:rFonts w:cs="Calibri"/>
                <w:color w:val="auto"/>
              </w:rPr>
              <w:t>Min 4 czujniki temperatury i min. 4 oddzielnie sterowane strefy grzewcze w każdej komorze wypieku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D575CE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D575CE">
              <w:rPr>
                <w:rFonts w:cs="Calibri"/>
                <w:color w:val="auto"/>
              </w:rPr>
              <w:lastRenderedPageBreak/>
              <w:t>Komory wypiekowe z możliwością rozbudowy (2 różne wymiary),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D575CE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D575CE">
              <w:rPr>
                <w:rFonts w:cs="Calibri"/>
                <w:color w:val="auto"/>
              </w:rPr>
              <w:t>Osobne zasilanie elektryczne dla każdej z komór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D575CE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D575CE">
              <w:rPr>
                <w:rFonts w:cs="Calibri"/>
                <w:color w:val="auto"/>
              </w:rPr>
              <w:t>Osobny system zaparowania dla każdej z komór z odrębnym ogrzewaniem niezależnym od grzałek wypiekowych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D575CE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D575CE">
              <w:rPr>
                <w:rFonts w:cs="Calibri"/>
                <w:color w:val="auto"/>
              </w:rPr>
              <w:t>Elektrycznie otwierane spusty pary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D575CE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D575CE">
              <w:rPr>
                <w:rFonts w:cs="Calibri"/>
                <w:color w:val="auto"/>
              </w:rPr>
              <w:t>2 blachy na 1 komorę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D575CE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D575CE">
              <w:rPr>
                <w:rFonts w:cs="Calibri"/>
                <w:color w:val="auto"/>
              </w:rPr>
              <w:t>Szerokość komory min 800 mm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6913C9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G</w:t>
            </w:r>
            <w:r w:rsidRPr="00EF0D98">
              <w:rPr>
                <w:rFonts w:cs="Calibri"/>
                <w:color w:val="auto"/>
              </w:rPr>
              <w:t xml:space="preserve">łębokość komory min </w:t>
            </w:r>
            <w:r>
              <w:rPr>
                <w:rFonts w:cs="Calibri"/>
                <w:color w:val="auto"/>
              </w:rPr>
              <w:t xml:space="preserve">600 </w:t>
            </w:r>
            <w:r w:rsidRPr="00EF0D98">
              <w:rPr>
                <w:rFonts w:cs="Calibri"/>
                <w:color w:val="auto"/>
              </w:rPr>
              <w:t>mm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D575CE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D575CE">
              <w:rPr>
                <w:rFonts w:cs="Calibri"/>
                <w:color w:val="auto"/>
              </w:rPr>
              <w:t>Wysokość komory pierwszej min 165 mm,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D575CE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D575CE">
              <w:rPr>
                <w:rFonts w:cs="Calibri"/>
                <w:color w:val="auto"/>
              </w:rPr>
              <w:t>Wysokość komory drugiej min 200 mm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D575CE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D575CE">
              <w:rPr>
                <w:rFonts w:cs="Calibri"/>
                <w:color w:val="auto"/>
              </w:rPr>
              <w:t>Parownica na każdej komorze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D575CE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D575CE">
              <w:rPr>
                <w:rFonts w:cs="Calibri"/>
                <w:color w:val="auto"/>
              </w:rPr>
              <w:t>Funkcja ręcznego nawilżania uderzeniowego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D575CE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D575CE">
              <w:rPr>
                <w:rFonts w:cs="Calibri"/>
                <w:color w:val="auto"/>
              </w:rPr>
              <w:t>Obudowa ze stali szlachetnej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D575CE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D575CE">
              <w:rPr>
                <w:rFonts w:cs="Calibri"/>
                <w:color w:val="auto"/>
              </w:rPr>
              <w:t>Izolacja pomiędzy okapem a komorą, element pośredni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  <w:hideMark/>
          </w:tcPr>
          <w:p w:rsidR="005969E1" w:rsidRPr="00F450AF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Calibri" w:cs="Calibri"/>
                <w:b/>
              </w:rPr>
            </w:pPr>
            <w:r w:rsidRPr="00635213">
              <w:rPr>
                <w:rFonts w:cs="Calibri"/>
                <w:color w:val="auto"/>
              </w:rPr>
              <w:t>Izolacja pomiędzy komorą a garownią, element pośredni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  <w:hideMark/>
          </w:tcPr>
          <w:p w:rsidR="005969E1" w:rsidRPr="00F450AF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Calibri" w:cs="Calibri"/>
                <w:b/>
              </w:rPr>
            </w:pPr>
            <w:r>
              <w:rPr>
                <w:rFonts w:cs="Calibri"/>
                <w:color w:val="auto"/>
              </w:rPr>
              <w:t>P</w:t>
            </w:r>
            <w:r w:rsidRPr="00EF0D98">
              <w:rPr>
                <w:rFonts w:cs="Calibri"/>
                <w:color w:val="auto"/>
              </w:rPr>
              <w:t>odstawa na kółkach z półkami na blachy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  <w:hideMark/>
          </w:tcPr>
          <w:p w:rsidR="005969E1" w:rsidRPr="006913C9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6913C9">
              <w:rPr>
                <w:rFonts w:cs="Calibri"/>
                <w:color w:val="auto"/>
              </w:rPr>
              <w:t>Piec wyposażony w min 3 blachy 60x40 mm pełne i min 3 blachy 60x40 mm perforowane,</w:t>
            </w:r>
          </w:p>
          <w:p w:rsidR="005969E1" w:rsidRPr="00F450AF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Calibri" w:cs="Calibri"/>
                <w:b/>
              </w:rPr>
            </w:pP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  <w:hideMark/>
          </w:tcPr>
          <w:p w:rsidR="005969E1" w:rsidRPr="00F450AF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Calibri" w:cs="Calibri"/>
                <w:b/>
              </w:rPr>
            </w:pPr>
            <w:r>
              <w:rPr>
                <w:rFonts w:cs="Calibri"/>
                <w:color w:val="auto"/>
              </w:rPr>
              <w:t>Z</w:t>
            </w:r>
            <w:r w:rsidRPr="00F02B48">
              <w:rPr>
                <w:rFonts w:cs="Calibri"/>
                <w:color w:val="auto"/>
              </w:rPr>
              <w:t>akres regulacji temperatury do 300 stopni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  <w:hideMark/>
          </w:tcPr>
          <w:p w:rsidR="005969E1" w:rsidRPr="00F450AF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Calibri" w:cs="Calibri"/>
                <w:b/>
              </w:rPr>
            </w:pPr>
            <w:r>
              <w:rPr>
                <w:rFonts w:cs="Calibri"/>
                <w:color w:val="auto"/>
              </w:rPr>
              <w:t xml:space="preserve">Max </w:t>
            </w:r>
            <w:r w:rsidRPr="00F02B48">
              <w:rPr>
                <w:rFonts w:cs="Calibri"/>
                <w:color w:val="auto"/>
              </w:rPr>
              <w:t xml:space="preserve">szerokość zew pieca </w:t>
            </w:r>
            <w:r>
              <w:rPr>
                <w:rFonts w:cs="Calibri"/>
                <w:color w:val="auto"/>
              </w:rPr>
              <w:t xml:space="preserve">1100 </w:t>
            </w:r>
            <w:r w:rsidRPr="00F02B48">
              <w:rPr>
                <w:rFonts w:cs="Calibri"/>
                <w:color w:val="auto"/>
              </w:rPr>
              <w:t>mm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Calibri" w:cs="Calibri"/>
                <w:b/>
              </w:rPr>
            </w:pPr>
            <w:r>
              <w:rPr>
                <w:rFonts w:cs="Calibri"/>
                <w:color w:val="auto"/>
              </w:rPr>
              <w:t xml:space="preserve">Max </w:t>
            </w:r>
            <w:r w:rsidRPr="00F02B48">
              <w:rPr>
                <w:rFonts w:cs="Calibri"/>
                <w:color w:val="auto"/>
              </w:rPr>
              <w:t xml:space="preserve">głębokość zew pieca </w:t>
            </w:r>
            <w:r>
              <w:rPr>
                <w:rFonts w:cs="Calibri"/>
                <w:color w:val="auto"/>
              </w:rPr>
              <w:t xml:space="preserve">1185 </w:t>
            </w:r>
            <w:r w:rsidRPr="00F02B48">
              <w:rPr>
                <w:rFonts w:cs="Calibri"/>
                <w:color w:val="auto"/>
              </w:rPr>
              <w:t>mm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Calibri" w:cs="Calibri"/>
                <w:b/>
              </w:rPr>
            </w:pPr>
            <w:r>
              <w:rPr>
                <w:rFonts w:cs="Calibri"/>
                <w:color w:val="auto"/>
              </w:rPr>
              <w:t xml:space="preserve">Max </w:t>
            </w:r>
            <w:r w:rsidRPr="00F02B48">
              <w:rPr>
                <w:rFonts w:cs="Calibri"/>
                <w:color w:val="auto"/>
              </w:rPr>
              <w:t>wysokość całego pieca (tj</w:t>
            </w:r>
            <w:r>
              <w:rPr>
                <w:rFonts w:cs="Calibri"/>
                <w:color w:val="auto"/>
              </w:rPr>
              <w:t xml:space="preserve">. </w:t>
            </w:r>
            <w:r w:rsidRPr="00F02B48">
              <w:rPr>
                <w:rFonts w:cs="Calibri"/>
                <w:color w:val="auto"/>
              </w:rPr>
              <w:t xml:space="preserve">okap, 2 x komora, izolacja, garownia, podstawa) </w:t>
            </w:r>
            <w:r>
              <w:rPr>
                <w:rFonts w:cs="Calibri"/>
                <w:color w:val="auto"/>
              </w:rPr>
              <w:t xml:space="preserve">1950 </w:t>
            </w:r>
            <w:r w:rsidRPr="00F02B48">
              <w:rPr>
                <w:rFonts w:cs="Calibri"/>
                <w:color w:val="auto"/>
              </w:rPr>
              <w:t>mm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6913C9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6913C9">
              <w:rPr>
                <w:rFonts w:cs="Calibri"/>
                <w:color w:val="auto"/>
              </w:rPr>
              <w:t>Min. 1000 programów wypiekowych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2D2FDC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Calibri" w:cs="Calibri"/>
                <w:b/>
              </w:rPr>
            </w:pPr>
            <w:r w:rsidRPr="00F02B48">
              <w:rPr>
                <w:rFonts w:cs="Calibri"/>
                <w:color w:val="auto"/>
              </w:rPr>
              <w:t>Okap z kondensatorem pary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F02B48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Calibri"/>
                <w:color w:val="auto"/>
              </w:rPr>
            </w:pPr>
            <w:r w:rsidRPr="00AE3338">
              <w:rPr>
                <w:rFonts w:cs="Calibri"/>
                <w:color w:val="auto"/>
              </w:rPr>
              <w:t>Podstawa dla pieca i garowni,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2D2FDC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Calibri" w:cs="Calibri"/>
                <w:b/>
              </w:rPr>
            </w:pPr>
            <w:r>
              <w:rPr>
                <w:rFonts w:cs="Calibri"/>
                <w:color w:val="auto"/>
              </w:rPr>
              <w:t>Start nocny</w:t>
            </w:r>
            <w:r w:rsidRPr="00FD7AC9">
              <w:rPr>
                <w:rFonts w:cs="Calibri"/>
                <w:color w:val="auto"/>
              </w:rPr>
              <w:t xml:space="preserve"> z funkcją automatycznego przeliczeniem czasu potrzebnego do osiągnięcia nadanej temperatury z wykorzystaniem absorbcji ciepła z dnia poprzedniego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2D2FDC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Calibri" w:cs="Calibri"/>
                <w:b/>
              </w:rPr>
            </w:pPr>
            <w:r>
              <w:rPr>
                <w:rFonts w:cs="Calibri"/>
                <w:color w:val="auto"/>
              </w:rPr>
              <w:t>M</w:t>
            </w:r>
            <w:r w:rsidRPr="00FD7AC9">
              <w:rPr>
                <w:rFonts w:cs="Calibri"/>
                <w:color w:val="auto"/>
              </w:rPr>
              <w:t xml:space="preserve">ax pobór energii przez </w:t>
            </w:r>
            <w:r>
              <w:rPr>
                <w:rFonts w:cs="Calibri"/>
                <w:color w:val="auto"/>
              </w:rPr>
              <w:t>1</w:t>
            </w:r>
            <w:r w:rsidRPr="00FD7AC9">
              <w:rPr>
                <w:rFonts w:cs="Calibri"/>
                <w:color w:val="auto"/>
              </w:rPr>
              <w:t xml:space="preserve"> komorę </w:t>
            </w:r>
            <w:r>
              <w:rPr>
                <w:rFonts w:cs="Calibri"/>
                <w:color w:val="auto"/>
              </w:rPr>
              <w:t xml:space="preserve">(165 mm) 5,2 </w:t>
            </w:r>
            <w:r w:rsidRPr="00FD7AC9">
              <w:rPr>
                <w:rFonts w:cs="Calibri"/>
                <w:color w:val="auto"/>
              </w:rPr>
              <w:t>k</w:t>
            </w:r>
            <w:r>
              <w:rPr>
                <w:rFonts w:cs="Calibri"/>
                <w:color w:val="auto"/>
              </w:rPr>
              <w:t>W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B771EF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bCs/>
                <w:color w:val="auto"/>
              </w:rPr>
            </w:pPr>
            <w:r>
              <w:rPr>
                <w:rFonts w:cs="Calibri"/>
                <w:color w:val="auto"/>
              </w:rPr>
              <w:t>M</w:t>
            </w:r>
            <w:r w:rsidRPr="00FD7AC9">
              <w:rPr>
                <w:rFonts w:cs="Calibri"/>
                <w:color w:val="auto"/>
              </w:rPr>
              <w:t>ax pobór energii przez 1 komorę</w:t>
            </w:r>
            <w:r>
              <w:rPr>
                <w:rFonts w:cs="Calibri"/>
                <w:color w:val="auto"/>
              </w:rPr>
              <w:t xml:space="preserve"> (</w:t>
            </w:r>
            <w:r w:rsidRPr="00FD7AC9">
              <w:rPr>
                <w:rFonts w:cs="Calibri"/>
                <w:color w:val="auto"/>
              </w:rPr>
              <w:t>200 mm</w:t>
            </w:r>
            <w:r>
              <w:rPr>
                <w:rFonts w:cs="Calibri"/>
                <w:color w:val="auto"/>
              </w:rPr>
              <w:t>) 5,4 kW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2D2FDC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Calibri" w:cs="Calibri"/>
                <w:b/>
              </w:rPr>
            </w:pPr>
            <w:r>
              <w:rPr>
                <w:rFonts w:cs="Calibri"/>
                <w:color w:val="auto"/>
              </w:rPr>
              <w:t>M</w:t>
            </w:r>
            <w:r w:rsidRPr="00FD7AC9">
              <w:rPr>
                <w:rFonts w:cs="Calibri"/>
                <w:color w:val="auto"/>
              </w:rPr>
              <w:t xml:space="preserve">ax średnie zużycie energii przy normalnej </w:t>
            </w:r>
            <w:proofErr w:type="spellStart"/>
            <w:r w:rsidRPr="00FD7AC9">
              <w:rPr>
                <w:rFonts w:cs="Calibri"/>
                <w:color w:val="auto"/>
              </w:rPr>
              <w:t>pracyna</w:t>
            </w:r>
            <w:proofErr w:type="spellEnd"/>
            <w:r w:rsidRPr="00FD7AC9">
              <w:rPr>
                <w:rFonts w:cs="Calibri"/>
                <w:color w:val="auto"/>
              </w:rPr>
              <w:t xml:space="preserve"> 1 komorę </w:t>
            </w:r>
            <w:r>
              <w:rPr>
                <w:rFonts w:cs="Calibri"/>
                <w:color w:val="auto"/>
              </w:rPr>
              <w:t xml:space="preserve">3,3 </w:t>
            </w:r>
            <w:r w:rsidRPr="00FD7AC9">
              <w:rPr>
                <w:rFonts w:cs="Calibri"/>
                <w:color w:val="auto"/>
              </w:rPr>
              <w:t>kW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2D2FDC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Calibri" w:cs="Calibri"/>
                <w:b/>
              </w:rPr>
            </w:pPr>
            <w:r>
              <w:rPr>
                <w:rFonts w:cs="Calibri"/>
                <w:color w:val="auto"/>
              </w:rPr>
              <w:t>P</w:t>
            </w:r>
            <w:r w:rsidRPr="00FD7AC9">
              <w:rPr>
                <w:rFonts w:cs="Calibri"/>
                <w:color w:val="auto"/>
              </w:rPr>
              <w:t>rzyłącze na każdą komorę 400V, trójfazowe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2D2FDC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Calibri" w:cs="Calibri"/>
                <w:b/>
              </w:rPr>
            </w:pPr>
            <w:r w:rsidRPr="00FD7AC9">
              <w:rPr>
                <w:rFonts w:cs="Calibri"/>
                <w:color w:val="auto"/>
              </w:rPr>
              <w:t>Filtr do wody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6913C9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6913C9">
              <w:rPr>
                <w:rFonts w:cs="Calibri"/>
                <w:color w:val="auto"/>
              </w:rPr>
              <w:t xml:space="preserve">Komora </w:t>
            </w:r>
            <w:proofErr w:type="spellStart"/>
            <w:r w:rsidRPr="006913C9">
              <w:rPr>
                <w:rFonts w:cs="Calibri"/>
                <w:color w:val="auto"/>
              </w:rPr>
              <w:t>garownicza</w:t>
            </w:r>
            <w:proofErr w:type="spellEnd"/>
            <w:r w:rsidRPr="006913C9">
              <w:rPr>
                <w:rFonts w:cs="Calibri"/>
                <w:color w:val="auto"/>
              </w:rPr>
              <w:t>, rozrostu  dwudrzwiowa, przeszklona,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2D2FDC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eastAsia="Calibri" w:cs="Calibri"/>
                <w:b/>
              </w:rPr>
            </w:pPr>
            <w:r>
              <w:rPr>
                <w:rFonts w:cs="Calibri"/>
                <w:color w:val="auto"/>
              </w:rPr>
              <w:t>M</w:t>
            </w:r>
            <w:r w:rsidRPr="00FD7AC9">
              <w:rPr>
                <w:rFonts w:cs="Calibri"/>
                <w:color w:val="auto"/>
              </w:rPr>
              <w:t>ateriał wnętrze: blacha nierdzewna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6913C9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6913C9">
              <w:rPr>
                <w:rFonts w:cs="Calibri"/>
                <w:color w:val="auto"/>
              </w:rPr>
              <w:lastRenderedPageBreak/>
              <w:t>Podłoga: blacha nierdzewna,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6913C9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6913C9">
              <w:rPr>
                <w:rFonts w:cs="Calibri"/>
                <w:color w:val="auto"/>
              </w:rPr>
              <w:t>Własna wytwornica pary w garowni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6913C9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6913C9">
              <w:rPr>
                <w:rFonts w:cs="Calibri"/>
                <w:color w:val="auto"/>
              </w:rPr>
              <w:t>Max pobór  energii przez garownie  1,7 kW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6913C9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6913C9">
              <w:rPr>
                <w:rFonts w:cs="Calibri"/>
                <w:color w:val="auto"/>
              </w:rPr>
              <w:t>Przyłącze na garownie ok  220V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  <w:tr w:rsidR="005969E1" w:rsidRPr="00F953FA" w:rsidTr="00155B37">
        <w:trPr>
          <w:trHeight w:val="300"/>
        </w:trPr>
        <w:tc>
          <w:tcPr>
            <w:tcW w:w="48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  <w:noWrap/>
            <w:vAlign w:val="bottom"/>
          </w:tcPr>
          <w:p w:rsidR="005969E1" w:rsidRPr="006913C9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color w:val="auto"/>
              </w:rPr>
            </w:pPr>
            <w:r w:rsidRPr="00992A4C">
              <w:rPr>
                <w:rFonts w:cs="Calibri"/>
                <w:color w:val="auto"/>
              </w:rPr>
              <w:t>Urządzenie fabrycznie nowe</w:t>
            </w:r>
          </w:p>
        </w:tc>
        <w:tc>
          <w:tcPr>
            <w:tcW w:w="52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DAE3F3" w:fill="DAE3F3"/>
          </w:tcPr>
          <w:p w:rsidR="005969E1" w:rsidRPr="005759B4" w:rsidRDefault="005969E1" w:rsidP="00155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eastAsia="Calibri" w:cs="Calibri"/>
                <w:b/>
              </w:rPr>
            </w:pPr>
          </w:p>
        </w:tc>
      </w:tr>
    </w:tbl>
    <w:p w:rsidR="005969E1" w:rsidRDefault="005969E1" w:rsidP="005969E1">
      <w:pPr>
        <w:spacing w:after="0" w:line="276" w:lineRule="auto"/>
        <w:jc w:val="both"/>
        <w:rPr>
          <w:rFonts w:eastAsia="Calibri" w:cs="Calibri"/>
          <w:i/>
        </w:rPr>
      </w:pPr>
    </w:p>
    <w:p w:rsidR="007E5024" w:rsidRDefault="007E5024"/>
    <w:sectPr w:rsidR="007E5024" w:rsidSect="005969E1">
      <w:headerReference w:type="default" r:id="rId4"/>
      <w:footerReference w:type="default" r:id="rId5"/>
      <w:pgSz w:w="11900" w:h="16840"/>
      <w:pgMar w:top="1417" w:right="1417" w:bottom="141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Stopka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 w:rsidP="00660B04">
    <w:pPr>
      <w:pStyle w:val="Nagwek"/>
      <w:ind w:left="851"/>
    </w:pPr>
    <w:r w:rsidRPr="00492EE5">
      <w:rPr>
        <w:noProof/>
      </w:rPr>
      <w:drawing>
        <wp:inline distT="0" distB="0" distL="0" distR="0" wp14:anchorId="20B570F3" wp14:editId="6BBADA6A">
          <wp:extent cx="4572000" cy="565956"/>
          <wp:effectExtent l="0" t="0" r="0" b="5715"/>
          <wp:docPr id="6595093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50930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53438" cy="576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E1"/>
    <w:rsid w:val="00027DCE"/>
    <w:rsid w:val="000303EE"/>
    <w:rsid w:val="000C2FAF"/>
    <w:rsid w:val="000C3C02"/>
    <w:rsid w:val="000C7216"/>
    <w:rsid w:val="000D0C6C"/>
    <w:rsid w:val="000D7942"/>
    <w:rsid w:val="001025E5"/>
    <w:rsid w:val="00103748"/>
    <w:rsid w:val="00121B13"/>
    <w:rsid w:val="0012497B"/>
    <w:rsid w:val="00126119"/>
    <w:rsid w:val="001338B8"/>
    <w:rsid w:val="001715C9"/>
    <w:rsid w:val="0018653A"/>
    <w:rsid w:val="001C3801"/>
    <w:rsid w:val="001D0A52"/>
    <w:rsid w:val="001F7D8B"/>
    <w:rsid w:val="00226605"/>
    <w:rsid w:val="00242FB0"/>
    <w:rsid w:val="00257513"/>
    <w:rsid w:val="00266908"/>
    <w:rsid w:val="00271F8E"/>
    <w:rsid w:val="00290301"/>
    <w:rsid w:val="002A610F"/>
    <w:rsid w:val="002B4162"/>
    <w:rsid w:val="002D173B"/>
    <w:rsid w:val="002F28AD"/>
    <w:rsid w:val="002F4C95"/>
    <w:rsid w:val="003135B3"/>
    <w:rsid w:val="003E07F0"/>
    <w:rsid w:val="004106E1"/>
    <w:rsid w:val="004216AD"/>
    <w:rsid w:val="00423B5C"/>
    <w:rsid w:val="00445A20"/>
    <w:rsid w:val="004761C3"/>
    <w:rsid w:val="00483D6B"/>
    <w:rsid w:val="004907AF"/>
    <w:rsid w:val="004B3F6A"/>
    <w:rsid w:val="004C0F68"/>
    <w:rsid w:val="004E678B"/>
    <w:rsid w:val="004F4919"/>
    <w:rsid w:val="00545D1D"/>
    <w:rsid w:val="00562D95"/>
    <w:rsid w:val="005969E1"/>
    <w:rsid w:val="005A2A13"/>
    <w:rsid w:val="005D2B40"/>
    <w:rsid w:val="005E16B4"/>
    <w:rsid w:val="005F4AB4"/>
    <w:rsid w:val="005F4B5A"/>
    <w:rsid w:val="006018EE"/>
    <w:rsid w:val="00602F35"/>
    <w:rsid w:val="0061706D"/>
    <w:rsid w:val="0062274A"/>
    <w:rsid w:val="00637DE3"/>
    <w:rsid w:val="00653D3F"/>
    <w:rsid w:val="00660C69"/>
    <w:rsid w:val="0067155E"/>
    <w:rsid w:val="00685E5A"/>
    <w:rsid w:val="006B0EC9"/>
    <w:rsid w:val="006B2A20"/>
    <w:rsid w:val="006D763E"/>
    <w:rsid w:val="006F0B3D"/>
    <w:rsid w:val="006F3FBB"/>
    <w:rsid w:val="00744D3A"/>
    <w:rsid w:val="0079536F"/>
    <w:rsid w:val="007A4DB4"/>
    <w:rsid w:val="007E5024"/>
    <w:rsid w:val="007F60F6"/>
    <w:rsid w:val="008104FF"/>
    <w:rsid w:val="0084191F"/>
    <w:rsid w:val="00843C39"/>
    <w:rsid w:val="00853C0B"/>
    <w:rsid w:val="00864824"/>
    <w:rsid w:val="00881786"/>
    <w:rsid w:val="00897971"/>
    <w:rsid w:val="008B20D0"/>
    <w:rsid w:val="008D1F1B"/>
    <w:rsid w:val="008F33F9"/>
    <w:rsid w:val="008F459A"/>
    <w:rsid w:val="009007D1"/>
    <w:rsid w:val="0096147F"/>
    <w:rsid w:val="00984385"/>
    <w:rsid w:val="009C3CE5"/>
    <w:rsid w:val="009E6B86"/>
    <w:rsid w:val="00A35964"/>
    <w:rsid w:val="00A5768A"/>
    <w:rsid w:val="00A93CA9"/>
    <w:rsid w:val="00A943BF"/>
    <w:rsid w:val="00AB0598"/>
    <w:rsid w:val="00AB5BCE"/>
    <w:rsid w:val="00AE1BF9"/>
    <w:rsid w:val="00B510DB"/>
    <w:rsid w:val="00B54F29"/>
    <w:rsid w:val="00B84DD9"/>
    <w:rsid w:val="00BC272D"/>
    <w:rsid w:val="00BE744B"/>
    <w:rsid w:val="00C17F81"/>
    <w:rsid w:val="00C53603"/>
    <w:rsid w:val="00C81B95"/>
    <w:rsid w:val="00C93840"/>
    <w:rsid w:val="00CC5D59"/>
    <w:rsid w:val="00D01370"/>
    <w:rsid w:val="00D14DD0"/>
    <w:rsid w:val="00D15D43"/>
    <w:rsid w:val="00D34028"/>
    <w:rsid w:val="00D471A6"/>
    <w:rsid w:val="00D522F3"/>
    <w:rsid w:val="00DC594F"/>
    <w:rsid w:val="00E70857"/>
    <w:rsid w:val="00E87363"/>
    <w:rsid w:val="00E93B46"/>
    <w:rsid w:val="00EA045E"/>
    <w:rsid w:val="00F029CE"/>
    <w:rsid w:val="00F6122C"/>
    <w:rsid w:val="00F83EF2"/>
    <w:rsid w:val="00F86B8C"/>
    <w:rsid w:val="00F91E58"/>
    <w:rsid w:val="00FC3DE7"/>
    <w:rsid w:val="00FC4940"/>
    <w:rsid w:val="00FE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F3748-062B-4652-AB72-45F51BD8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969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"/>
    <w:rsid w:val="005969E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character" w:customStyle="1" w:styleId="NagwekZnak">
    <w:name w:val="Nagłówek Znak"/>
    <w:basedOn w:val="Domylnaczcionkaakapitu"/>
    <w:link w:val="Nagwek"/>
    <w:rsid w:val="005969E1"/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paragraph" w:styleId="Stopka">
    <w:name w:val="footer"/>
    <w:link w:val="StopkaZnak"/>
    <w:rsid w:val="005969E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rsid w:val="005969E1"/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mjaranowska</dc:creator>
  <cp:keywords/>
  <dc:description/>
  <cp:lastModifiedBy>mjaranowska</cp:lastModifiedBy>
  <cp:revision>1</cp:revision>
  <dcterms:created xsi:type="dcterms:W3CDTF">2024-10-09T17:33:00Z</dcterms:created>
  <dcterms:modified xsi:type="dcterms:W3CDTF">2024-10-09T17:33:00Z</dcterms:modified>
</cp:coreProperties>
</file>