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4DC5" w:rsidRDefault="00592A79" w:rsidP="00984DC5">
      <w:pPr>
        <w:spacing w:after="0" w:line="240" w:lineRule="auto"/>
        <w:jc w:val="right"/>
        <w:rPr>
          <w:rFonts w:ascii="Arial" w:eastAsia="Arial" w:hAnsi="Arial" w:cs="Arial"/>
          <w:b/>
          <w:sz w:val="18"/>
          <w:szCs w:val="18"/>
        </w:rPr>
      </w:pPr>
      <w:r>
        <w:rPr>
          <w:rFonts w:ascii="Arial" w:eastAsia="Arial" w:hAnsi="Arial" w:cs="Arial"/>
          <w:b/>
          <w:sz w:val="18"/>
          <w:szCs w:val="18"/>
        </w:rPr>
        <w:t>Załącznik nr 1</w:t>
      </w:r>
    </w:p>
    <w:p w:rsidR="00971741" w:rsidRDefault="00704AD4" w:rsidP="00B70F73">
      <w:pPr>
        <w:spacing w:after="0" w:line="240" w:lineRule="auto"/>
        <w:jc w:val="right"/>
        <w:rPr>
          <w:rFonts w:ascii="Arial" w:eastAsia="Arial" w:hAnsi="Arial" w:cs="Arial"/>
          <w:b/>
          <w:sz w:val="18"/>
          <w:szCs w:val="18"/>
        </w:rPr>
      </w:pPr>
      <w:r>
        <w:rPr>
          <w:rFonts w:ascii="Arial" w:eastAsia="Arial" w:hAnsi="Arial" w:cs="Arial"/>
          <w:b/>
          <w:sz w:val="18"/>
          <w:szCs w:val="18"/>
        </w:rPr>
        <w:t xml:space="preserve">do zapytania ofertowego </w:t>
      </w:r>
      <w:r w:rsidR="00984DC5">
        <w:rPr>
          <w:rFonts w:ascii="Arial" w:eastAsia="Arial" w:hAnsi="Arial" w:cs="Arial"/>
          <w:b/>
          <w:sz w:val="18"/>
          <w:szCs w:val="18"/>
        </w:rPr>
        <w:t>nr</w:t>
      </w:r>
      <w:r w:rsidR="00842FBD">
        <w:rPr>
          <w:rFonts w:ascii="Arial" w:eastAsia="Arial" w:hAnsi="Arial" w:cs="Arial"/>
          <w:b/>
          <w:sz w:val="18"/>
          <w:szCs w:val="18"/>
        </w:rPr>
        <w:t xml:space="preserve"> FSTZN/042</w:t>
      </w:r>
      <w:r w:rsidR="009925A2">
        <w:rPr>
          <w:rFonts w:ascii="Arial" w:eastAsia="Arial" w:hAnsi="Arial" w:cs="Arial"/>
          <w:b/>
          <w:sz w:val="18"/>
          <w:szCs w:val="18"/>
        </w:rPr>
        <w:t>/</w:t>
      </w:r>
      <w:r w:rsidR="004817D3">
        <w:rPr>
          <w:rFonts w:ascii="Arial" w:eastAsia="Arial" w:hAnsi="Arial" w:cs="Arial"/>
          <w:b/>
          <w:sz w:val="18"/>
          <w:szCs w:val="18"/>
        </w:rPr>
        <w:t>4</w:t>
      </w:r>
      <w:r w:rsidR="006803EC">
        <w:rPr>
          <w:rFonts w:ascii="Arial" w:eastAsia="Arial" w:hAnsi="Arial" w:cs="Arial"/>
          <w:b/>
          <w:sz w:val="18"/>
          <w:szCs w:val="18"/>
        </w:rPr>
        <w:t>/202</w:t>
      </w:r>
      <w:r w:rsidR="00842FBD">
        <w:rPr>
          <w:rFonts w:ascii="Arial" w:eastAsia="Arial" w:hAnsi="Arial" w:cs="Arial"/>
          <w:b/>
          <w:sz w:val="18"/>
          <w:szCs w:val="18"/>
        </w:rPr>
        <w:t>4</w:t>
      </w:r>
    </w:p>
    <w:p w:rsidR="00B70F73" w:rsidRDefault="00B70F73" w:rsidP="00B70F73">
      <w:pPr>
        <w:spacing w:after="0" w:line="240" w:lineRule="auto"/>
        <w:jc w:val="right"/>
      </w:pPr>
    </w:p>
    <w:p w:rsidR="00984DC5" w:rsidRDefault="00984DC5" w:rsidP="00984DC5">
      <w:pPr>
        <w:spacing w:after="0" w:line="240" w:lineRule="auto"/>
        <w:jc w:val="center"/>
        <w:rPr>
          <w:rFonts w:ascii="Arial" w:eastAsia="Arial" w:hAnsi="Arial" w:cs="Arial"/>
          <w:b/>
          <w:sz w:val="20"/>
          <w:szCs w:val="20"/>
        </w:rPr>
      </w:pPr>
      <w:r>
        <w:rPr>
          <w:rFonts w:ascii="Arial" w:eastAsia="Arial" w:hAnsi="Arial" w:cs="Arial"/>
          <w:b/>
          <w:sz w:val="20"/>
          <w:szCs w:val="20"/>
        </w:rPr>
        <w:t>SZCZEGÓŁOWE INFORMACJE O PRZEDMIOCIE ZAMÓWIENIA</w:t>
      </w:r>
    </w:p>
    <w:p w:rsidR="00984DC5" w:rsidRDefault="00984DC5"/>
    <w:tbl>
      <w:tblPr>
        <w:tblpPr w:leftFromText="141" w:rightFromText="141" w:vertAnchor="text" w:horzAnchor="margin" w:tblpXSpec="center" w:tblpY="-5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84DC5" w:rsidRPr="00645379" w:rsidTr="00E50C00">
        <w:trPr>
          <w:trHeight w:val="557"/>
        </w:trPr>
        <w:tc>
          <w:tcPr>
            <w:tcW w:w="9072" w:type="dxa"/>
            <w:shd w:val="clear" w:color="auto" w:fill="F2F2F2"/>
            <w:vAlign w:val="center"/>
          </w:tcPr>
          <w:p w:rsidR="00984DC5" w:rsidRDefault="00984DC5" w:rsidP="00592A79">
            <w:pPr>
              <w:spacing w:after="0" w:line="360" w:lineRule="auto"/>
              <w:rPr>
                <w:rFonts w:ascii="Arial" w:hAnsi="Arial" w:cs="Arial"/>
                <w:sz w:val="18"/>
              </w:rPr>
            </w:pPr>
            <w:r w:rsidRPr="00645379">
              <w:rPr>
                <w:rFonts w:ascii="Arial" w:hAnsi="Arial" w:cs="Arial"/>
                <w:sz w:val="18"/>
              </w:rPr>
              <w:t xml:space="preserve">Opis przedmiotu zamówienia   -     </w:t>
            </w:r>
          </w:p>
          <w:p w:rsidR="00FF4C9E" w:rsidRPr="00FF4C9E" w:rsidRDefault="00FF4C9E" w:rsidP="00FF4C9E">
            <w:pPr>
              <w:jc w:val="both"/>
              <w:rPr>
                <w:rFonts w:ascii="Arial" w:hAnsi="Arial" w:cs="Arial"/>
                <w:b/>
                <w:sz w:val="18"/>
                <w:szCs w:val="20"/>
              </w:rPr>
            </w:pPr>
            <w:r w:rsidRPr="00FF4C9E">
              <w:rPr>
                <w:rFonts w:ascii="Arial" w:hAnsi="Arial" w:cs="Arial"/>
                <w:b/>
                <w:sz w:val="18"/>
                <w:szCs w:val="20"/>
              </w:rPr>
              <w:t>Poprawa warunków uczenia zawodu w szkole poprzez wyposażenie pracowni robotów przemysłowych</w:t>
            </w:r>
            <w:r w:rsidR="000A4454">
              <w:rPr>
                <w:rFonts w:ascii="Arial" w:hAnsi="Arial" w:cs="Arial"/>
                <w:b/>
                <w:sz w:val="18"/>
                <w:szCs w:val="20"/>
              </w:rPr>
              <w:t xml:space="preserve"> i szkolenie stanowiskowe dla minimum 5 nauczycieli.</w:t>
            </w:r>
          </w:p>
          <w:p w:rsidR="00984DC5" w:rsidRPr="00FF4C9E" w:rsidRDefault="00FF4C9E" w:rsidP="00FF4C9E">
            <w:pPr>
              <w:jc w:val="both"/>
              <w:rPr>
                <w:rFonts w:ascii="Arial" w:hAnsi="Arial" w:cs="Arial"/>
                <w:b/>
                <w:sz w:val="20"/>
                <w:szCs w:val="20"/>
              </w:rPr>
            </w:pPr>
            <w:r w:rsidRPr="00FF4C9E">
              <w:rPr>
                <w:rFonts w:ascii="Arial" w:hAnsi="Arial" w:cs="Arial"/>
                <w:sz w:val="18"/>
                <w:szCs w:val="20"/>
              </w:rPr>
              <w:t>Zadanie realizowane w ramach projektu:</w:t>
            </w:r>
            <w:r w:rsidRPr="00FF4C9E">
              <w:rPr>
                <w:rFonts w:ascii="Arial" w:hAnsi="Arial" w:cs="Arial"/>
                <w:b/>
                <w:sz w:val="18"/>
                <w:szCs w:val="20"/>
              </w:rPr>
              <w:t xml:space="preserve"> „Wsparcie Technicznych Zakładów Naukowych w kształceniu zgodnym z wymogami Przemysłu 4.0”</w:t>
            </w:r>
            <w:r w:rsidRPr="00FF4C9E">
              <w:rPr>
                <w:rStyle w:val="Uwydatnienie"/>
                <w:rFonts w:ascii="Arial" w:hAnsi="Arial" w:cs="Arial"/>
                <w:sz w:val="18"/>
                <w:szCs w:val="20"/>
              </w:rPr>
              <w:t xml:space="preserve"> </w:t>
            </w:r>
            <w:r w:rsidRPr="00FF4C9E">
              <w:rPr>
                <w:rFonts w:ascii="Arial" w:hAnsi="Arial" w:cs="Arial"/>
                <w:sz w:val="18"/>
                <w:szCs w:val="20"/>
              </w:rPr>
              <w:t xml:space="preserve">współfinansowanego </w:t>
            </w:r>
            <w:r w:rsidRPr="00FF4C9E">
              <w:rPr>
                <w:rFonts w:ascii="Arial" w:hAnsi="Arial" w:cs="Arial"/>
                <w:bCs/>
                <w:sz w:val="18"/>
                <w:szCs w:val="20"/>
              </w:rPr>
              <w:t xml:space="preserve">ze </w:t>
            </w:r>
            <w:r w:rsidRPr="00FF4C9E">
              <w:rPr>
                <w:rFonts w:ascii="Arial" w:hAnsi="Arial" w:cs="Arial"/>
                <w:sz w:val="18"/>
                <w:szCs w:val="20"/>
              </w:rPr>
              <w:t>środków Funduszy Europejskich dla Śląskiego 2021-2027 (Fundusz na rzecz Sprawiedliwej Transformacji) dla Priorytetu: FESL.10.00-Fundusze Europejskie na transformację; dla Działania: FESL.10.23-Edukacja zawodowa w procesie sprawiedliwej transformacji regionu.</w:t>
            </w:r>
          </w:p>
        </w:tc>
      </w:tr>
    </w:tbl>
    <w:p w:rsidR="00597B0B" w:rsidRDefault="00597B0B" w:rsidP="00597B0B">
      <w:pPr>
        <w:spacing w:after="0" w:line="240" w:lineRule="auto"/>
        <w:ind w:firstLine="709"/>
        <w:jc w:val="both"/>
        <w:rPr>
          <w:rFonts w:ascii="Arial" w:eastAsia="Arial" w:hAnsi="Arial" w:cs="Arial"/>
          <w:sz w:val="18"/>
          <w:szCs w:val="18"/>
        </w:rPr>
      </w:pPr>
      <w:r w:rsidRPr="00597B0B">
        <w:rPr>
          <w:rFonts w:ascii="Arial" w:hAnsi="Arial" w:cs="Arial"/>
          <w:sz w:val="18"/>
        </w:rPr>
        <w:t>Prze</w:t>
      </w:r>
      <w:r w:rsidR="00293D93">
        <w:rPr>
          <w:rFonts w:ascii="Arial" w:hAnsi="Arial" w:cs="Arial"/>
          <w:sz w:val="18"/>
        </w:rPr>
        <w:t>dmiotem zamówienia jest dostawa wyposażenia</w:t>
      </w:r>
      <w:r w:rsidRPr="00597B0B">
        <w:rPr>
          <w:rFonts w:ascii="Arial" w:hAnsi="Arial" w:cs="Arial"/>
          <w:sz w:val="18"/>
        </w:rPr>
        <w:t xml:space="preserve"> </w:t>
      </w:r>
      <w:r w:rsidRPr="00597B0B">
        <w:rPr>
          <w:rFonts w:ascii="Arial" w:eastAsia="Arial" w:hAnsi="Arial" w:cs="Arial"/>
          <w:sz w:val="18"/>
          <w:szCs w:val="18"/>
        </w:rPr>
        <w:t xml:space="preserve">pracowni złożonej z trzech stanowisk robotów przemysłowych co najmniej 6 osiowych, zasięg min 500mm, obciążenie min </w:t>
      </w:r>
      <w:r w:rsidR="00330AF5">
        <w:rPr>
          <w:rFonts w:ascii="Arial" w:eastAsia="Arial" w:hAnsi="Arial" w:cs="Arial"/>
          <w:sz w:val="18"/>
          <w:szCs w:val="18"/>
        </w:rPr>
        <w:t>4</w:t>
      </w:r>
      <w:r w:rsidRPr="00597B0B">
        <w:rPr>
          <w:rFonts w:ascii="Arial" w:eastAsia="Arial" w:hAnsi="Arial" w:cs="Arial"/>
          <w:sz w:val="18"/>
          <w:szCs w:val="18"/>
        </w:rPr>
        <w:t>kg, z oprogramowaniem, z zestawem ćwiczeń i narzędzi do ćwiczeń, szkoleniem</w:t>
      </w:r>
      <w:r>
        <w:rPr>
          <w:rFonts w:ascii="Arial" w:eastAsia="Arial" w:hAnsi="Arial" w:cs="Arial"/>
          <w:sz w:val="18"/>
          <w:szCs w:val="18"/>
        </w:rPr>
        <w:t xml:space="preserve"> </w:t>
      </w:r>
      <w:r w:rsidRPr="00597B0B">
        <w:rPr>
          <w:rFonts w:ascii="Arial" w:eastAsia="Arial" w:hAnsi="Arial" w:cs="Arial"/>
          <w:sz w:val="18"/>
          <w:szCs w:val="18"/>
        </w:rPr>
        <w:t>stanowiskowym dla minimum 5 nauczycieli.</w:t>
      </w:r>
    </w:p>
    <w:p w:rsidR="00293D93" w:rsidRDefault="00293D93" w:rsidP="00597B0B">
      <w:pPr>
        <w:spacing w:after="0" w:line="240" w:lineRule="auto"/>
        <w:ind w:firstLine="709"/>
        <w:jc w:val="both"/>
        <w:rPr>
          <w:rFonts w:ascii="Arial" w:eastAsia="Arial" w:hAnsi="Arial" w:cs="Arial"/>
          <w:sz w:val="18"/>
          <w:szCs w:val="18"/>
        </w:rPr>
      </w:pPr>
    </w:p>
    <w:p w:rsidR="00293D93" w:rsidRDefault="00293D93" w:rsidP="00293D93">
      <w:pPr>
        <w:jc w:val="both"/>
        <w:rPr>
          <w:rFonts w:ascii="Arial" w:eastAsia="Arial" w:hAnsi="Arial" w:cs="Arial"/>
          <w:b/>
          <w:sz w:val="18"/>
          <w:szCs w:val="18"/>
          <w:u w:val="single"/>
        </w:rPr>
      </w:pPr>
      <w:r>
        <w:rPr>
          <w:rFonts w:ascii="Arial" w:eastAsia="Arial" w:hAnsi="Arial" w:cs="Arial"/>
          <w:b/>
          <w:sz w:val="18"/>
          <w:szCs w:val="18"/>
          <w:u w:val="single"/>
        </w:rPr>
        <w:t>W ramach realizacji zadania do zadań i obowiązków Wykonawcy należeć będzie:</w:t>
      </w:r>
    </w:p>
    <w:p w:rsidR="00293D93" w:rsidRPr="00D441DF" w:rsidRDefault="00293D93" w:rsidP="006F1426">
      <w:pPr>
        <w:pStyle w:val="Akapitzlist"/>
        <w:numPr>
          <w:ilvl w:val="0"/>
          <w:numId w:val="26"/>
        </w:numPr>
        <w:ind w:left="0" w:firstLine="0"/>
        <w:jc w:val="both"/>
        <w:rPr>
          <w:rFonts w:ascii="Arial" w:eastAsia="Arial" w:hAnsi="Arial" w:cs="Arial"/>
          <w:b/>
          <w:sz w:val="18"/>
          <w:szCs w:val="18"/>
          <w:u w:val="single"/>
        </w:rPr>
      </w:pPr>
      <w:r w:rsidRPr="00D441DF">
        <w:rPr>
          <w:rFonts w:ascii="Arial" w:eastAsia="Arial" w:hAnsi="Arial" w:cs="Arial"/>
          <w:b/>
          <w:sz w:val="18"/>
          <w:szCs w:val="18"/>
          <w:u w:val="single"/>
        </w:rPr>
        <w:t>Dostawa wyposażenia pracownik robotów przemysłowych.</w:t>
      </w:r>
    </w:p>
    <w:p w:rsidR="005B3439" w:rsidRPr="00D441DF" w:rsidRDefault="00293D93" w:rsidP="005B3439">
      <w:pPr>
        <w:pStyle w:val="Akapitzlist"/>
        <w:numPr>
          <w:ilvl w:val="1"/>
          <w:numId w:val="26"/>
        </w:numPr>
        <w:ind w:left="0" w:firstLine="0"/>
        <w:jc w:val="both"/>
        <w:rPr>
          <w:rFonts w:ascii="Arial" w:eastAsia="Arial" w:hAnsi="Arial" w:cs="Arial"/>
          <w:b/>
          <w:sz w:val="18"/>
          <w:szCs w:val="18"/>
          <w:u w:val="single"/>
        </w:rPr>
      </w:pPr>
      <w:r w:rsidRPr="00D441DF">
        <w:rPr>
          <w:rFonts w:ascii="Arial" w:eastAsia="Arial" w:hAnsi="Arial" w:cs="Arial"/>
          <w:b/>
          <w:sz w:val="18"/>
          <w:szCs w:val="18"/>
          <w:u w:val="single"/>
        </w:rPr>
        <w:t>Specyfikacja pracowni:</w:t>
      </w:r>
    </w:p>
    <w:p w:rsidR="005B3439" w:rsidRPr="00D441DF" w:rsidRDefault="005B3439" w:rsidP="005B3439">
      <w:pPr>
        <w:pStyle w:val="Akapitzlist"/>
        <w:numPr>
          <w:ilvl w:val="2"/>
          <w:numId w:val="38"/>
        </w:numPr>
        <w:jc w:val="both"/>
        <w:rPr>
          <w:rFonts w:ascii="Arial" w:eastAsia="Arial" w:hAnsi="Arial" w:cs="Arial"/>
          <w:b/>
          <w:sz w:val="18"/>
          <w:szCs w:val="18"/>
          <w:u w:val="single"/>
        </w:rPr>
      </w:pPr>
      <w:r w:rsidRPr="00D441DF">
        <w:rPr>
          <w:rFonts w:ascii="Arial" w:hAnsi="Arial" w:cs="Arial"/>
          <w:sz w:val="18"/>
          <w:szCs w:val="18"/>
        </w:rPr>
        <w:t>Ramię robotyczne:</w:t>
      </w:r>
    </w:p>
    <w:p w:rsidR="005B3439" w:rsidRPr="00D441DF" w:rsidRDefault="005B3439" w:rsidP="005B3439">
      <w:pPr>
        <w:pStyle w:val="Akapitzlist"/>
        <w:numPr>
          <w:ilvl w:val="0"/>
          <w:numId w:val="39"/>
        </w:numPr>
        <w:jc w:val="both"/>
        <w:rPr>
          <w:rFonts w:ascii="Arial" w:hAnsi="Arial" w:cs="Arial"/>
          <w:sz w:val="18"/>
          <w:szCs w:val="18"/>
        </w:rPr>
      </w:pPr>
      <w:r w:rsidRPr="00D441DF">
        <w:rPr>
          <w:rFonts w:ascii="Arial" w:hAnsi="Arial" w:cs="Arial"/>
          <w:sz w:val="18"/>
          <w:szCs w:val="18"/>
        </w:rPr>
        <w:t>liczba osi robota: 6;</w:t>
      </w:r>
    </w:p>
    <w:p w:rsidR="005B3439" w:rsidRPr="00D441DF" w:rsidRDefault="005B3439" w:rsidP="005B3439">
      <w:pPr>
        <w:pStyle w:val="Akapitzlist"/>
        <w:numPr>
          <w:ilvl w:val="0"/>
          <w:numId w:val="39"/>
        </w:numPr>
        <w:jc w:val="both"/>
        <w:rPr>
          <w:rFonts w:ascii="Arial" w:hAnsi="Arial" w:cs="Arial"/>
          <w:sz w:val="18"/>
          <w:szCs w:val="18"/>
        </w:rPr>
      </w:pPr>
      <w:r w:rsidRPr="00D441DF">
        <w:rPr>
          <w:rFonts w:ascii="Arial" w:hAnsi="Arial" w:cs="Arial"/>
          <w:sz w:val="18"/>
          <w:szCs w:val="18"/>
        </w:rPr>
        <w:t>udźwig ramienia: minimum 4 kg</w:t>
      </w:r>
      <w:r w:rsidR="00A93B1B" w:rsidRPr="00D441DF">
        <w:rPr>
          <w:rFonts w:ascii="Arial" w:hAnsi="Arial" w:cs="Arial"/>
          <w:sz w:val="18"/>
          <w:szCs w:val="18"/>
        </w:rPr>
        <w:t>.</w:t>
      </w:r>
    </w:p>
    <w:p w:rsidR="005B3439" w:rsidRPr="00A93B1B" w:rsidRDefault="005B3439" w:rsidP="00A93B1B">
      <w:pPr>
        <w:pStyle w:val="Akapitzlist"/>
        <w:numPr>
          <w:ilvl w:val="2"/>
          <w:numId w:val="38"/>
        </w:numPr>
        <w:spacing w:after="0" w:line="240" w:lineRule="auto"/>
        <w:jc w:val="both"/>
        <w:rPr>
          <w:rFonts w:ascii="Arial" w:hAnsi="Arial" w:cs="Arial"/>
          <w:sz w:val="18"/>
          <w:szCs w:val="18"/>
        </w:rPr>
      </w:pPr>
      <w:r w:rsidRPr="00A93B1B">
        <w:rPr>
          <w:rFonts w:ascii="Arial" w:hAnsi="Arial" w:cs="Arial"/>
          <w:sz w:val="18"/>
          <w:szCs w:val="18"/>
        </w:rPr>
        <w:t>Panel operatorski:</w:t>
      </w:r>
    </w:p>
    <w:p w:rsidR="005B3439" w:rsidRPr="00A93B1B" w:rsidRDefault="005B3439" w:rsidP="00A93B1B">
      <w:pPr>
        <w:pStyle w:val="Standard"/>
        <w:numPr>
          <w:ilvl w:val="0"/>
          <w:numId w:val="40"/>
        </w:numPr>
        <w:rPr>
          <w:rFonts w:ascii="Arial" w:hAnsi="Arial" w:cs="Arial"/>
          <w:sz w:val="18"/>
          <w:szCs w:val="18"/>
        </w:rPr>
      </w:pPr>
      <w:r w:rsidRPr="00A93B1B">
        <w:rPr>
          <w:rFonts w:ascii="Arial" w:hAnsi="Arial" w:cs="Arial"/>
          <w:sz w:val="18"/>
          <w:szCs w:val="18"/>
        </w:rPr>
        <w:t>dotykowy z kolorowym wyświetlaczem z możliwością archiwizacji danych w pamięci USB;</w:t>
      </w:r>
    </w:p>
    <w:p w:rsidR="005B3439" w:rsidRPr="00A93B1B" w:rsidRDefault="005B3439" w:rsidP="00A93B1B">
      <w:pPr>
        <w:pStyle w:val="Standard"/>
        <w:numPr>
          <w:ilvl w:val="0"/>
          <w:numId w:val="40"/>
        </w:numPr>
        <w:rPr>
          <w:rFonts w:ascii="Arial" w:hAnsi="Arial" w:cs="Arial"/>
          <w:sz w:val="18"/>
          <w:szCs w:val="18"/>
        </w:rPr>
      </w:pPr>
      <w:r w:rsidRPr="00A93B1B">
        <w:rPr>
          <w:rFonts w:ascii="Arial" w:hAnsi="Arial" w:cs="Arial"/>
          <w:sz w:val="18"/>
          <w:szCs w:val="18"/>
        </w:rPr>
        <w:t xml:space="preserve">wyposażony w mysz min. 3D  ułatwiającą sterowanie/programowanie robota lub możliwość programowania poprzez funkcję drag </w:t>
      </w:r>
      <w:proofErr w:type="spellStart"/>
      <w:r w:rsidRPr="00A93B1B">
        <w:rPr>
          <w:rFonts w:ascii="Arial" w:hAnsi="Arial" w:cs="Arial"/>
          <w:sz w:val="18"/>
          <w:szCs w:val="18"/>
        </w:rPr>
        <w:t>mode</w:t>
      </w:r>
      <w:proofErr w:type="spellEnd"/>
      <w:r w:rsidRPr="00A93B1B">
        <w:rPr>
          <w:rFonts w:ascii="Arial" w:hAnsi="Arial" w:cs="Arial"/>
          <w:sz w:val="18"/>
          <w:szCs w:val="18"/>
        </w:rPr>
        <w:t>;</w:t>
      </w:r>
    </w:p>
    <w:p w:rsidR="005B3439" w:rsidRPr="00A93B1B" w:rsidRDefault="005B3439" w:rsidP="005B3439">
      <w:pPr>
        <w:pStyle w:val="Standard"/>
        <w:numPr>
          <w:ilvl w:val="0"/>
          <w:numId w:val="40"/>
        </w:numPr>
        <w:rPr>
          <w:rFonts w:ascii="Arial" w:hAnsi="Arial" w:cs="Arial"/>
          <w:sz w:val="18"/>
          <w:szCs w:val="18"/>
        </w:rPr>
      </w:pPr>
      <w:r w:rsidRPr="00A93B1B">
        <w:rPr>
          <w:rFonts w:ascii="Arial" w:hAnsi="Arial" w:cs="Arial"/>
          <w:sz w:val="18"/>
          <w:szCs w:val="18"/>
        </w:rPr>
        <w:t>fizyczne przyciski rozmieszczone wokół ekranu z elastycznie przypisywanymi funkcjami zależnymi od wybranych opcji;</w:t>
      </w:r>
    </w:p>
    <w:p w:rsidR="005B3439" w:rsidRPr="00A93B1B" w:rsidRDefault="005B3439" w:rsidP="005B3439">
      <w:pPr>
        <w:pStyle w:val="Standard"/>
        <w:numPr>
          <w:ilvl w:val="0"/>
          <w:numId w:val="40"/>
        </w:numPr>
        <w:rPr>
          <w:rFonts w:ascii="Arial" w:hAnsi="Arial" w:cs="Arial"/>
          <w:sz w:val="18"/>
          <w:szCs w:val="18"/>
        </w:rPr>
      </w:pPr>
      <w:r w:rsidRPr="00A93B1B">
        <w:rPr>
          <w:rFonts w:ascii="Arial" w:hAnsi="Arial" w:cs="Arial"/>
          <w:sz w:val="18"/>
          <w:szCs w:val="18"/>
        </w:rPr>
        <w:t>język interfejsu panelu operatorskiego: j. polski;</w:t>
      </w:r>
    </w:p>
    <w:p w:rsidR="005B3439" w:rsidRPr="00A93B1B" w:rsidRDefault="005B3439" w:rsidP="005B3439">
      <w:pPr>
        <w:pStyle w:val="Standard"/>
        <w:numPr>
          <w:ilvl w:val="0"/>
          <w:numId w:val="40"/>
        </w:numPr>
        <w:rPr>
          <w:rFonts w:ascii="Arial" w:hAnsi="Arial" w:cs="Arial"/>
          <w:sz w:val="18"/>
          <w:szCs w:val="18"/>
        </w:rPr>
      </w:pPr>
      <w:r w:rsidRPr="00A93B1B">
        <w:rPr>
          <w:rFonts w:ascii="Arial" w:hAnsi="Arial" w:cs="Arial"/>
          <w:sz w:val="18"/>
          <w:szCs w:val="18"/>
        </w:rPr>
        <w:t>mysz sześcioosiowa zintegrowana z panelem.</w:t>
      </w:r>
    </w:p>
    <w:p w:rsidR="005B3439" w:rsidRPr="00A93B1B" w:rsidRDefault="005B3439" w:rsidP="005B3439">
      <w:pPr>
        <w:pStyle w:val="Standard"/>
        <w:numPr>
          <w:ilvl w:val="2"/>
          <w:numId w:val="38"/>
        </w:numPr>
        <w:rPr>
          <w:rFonts w:ascii="Arial" w:hAnsi="Arial" w:cs="Arial"/>
          <w:sz w:val="18"/>
          <w:szCs w:val="18"/>
        </w:rPr>
      </w:pPr>
      <w:r w:rsidRPr="00A93B1B">
        <w:rPr>
          <w:rFonts w:ascii="Arial" w:hAnsi="Arial" w:cs="Arial"/>
          <w:sz w:val="18"/>
          <w:szCs w:val="18"/>
        </w:rPr>
        <w:t>Celka dla ramienia:</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zasilanie 230V;</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 xml:space="preserve">celka dla ramienia obudowana przezroczystym tworzywem (np. </w:t>
      </w:r>
      <w:proofErr w:type="spellStart"/>
      <w:r w:rsidRPr="00A93B1B">
        <w:rPr>
          <w:rFonts w:ascii="Arial" w:hAnsi="Arial" w:cs="Arial"/>
          <w:sz w:val="18"/>
          <w:szCs w:val="18"/>
        </w:rPr>
        <w:t>plexi</w:t>
      </w:r>
      <w:proofErr w:type="spellEnd"/>
      <w:r w:rsidRPr="00A93B1B">
        <w:rPr>
          <w:rFonts w:ascii="Arial" w:hAnsi="Arial" w:cs="Arial"/>
          <w:sz w:val="18"/>
          <w:szCs w:val="18"/>
        </w:rPr>
        <w:t>), umożliwiającym obserwację pracy robota, przy jednoczesnej ochronie użytkowników;</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wyłącznik bezpieczeństwa;</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wyposażenie pozwalające symulować proces pracy robota;</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wymiary stanowiska: max. 1200x900x1900H mm;</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układ sterowania oparty na architekturze PC z wykorzystaniem technologii wieloprocesorowej z pamięcią min. 1 GB RAM i dyskiem twardym SSD;</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 xml:space="preserve">komunikacja: </w:t>
      </w:r>
      <w:proofErr w:type="spellStart"/>
      <w:r w:rsidRPr="00A93B1B">
        <w:rPr>
          <w:rFonts w:ascii="Arial" w:hAnsi="Arial" w:cs="Arial"/>
          <w:sz w:val="18"/>
          <w:szCs w:val="18"/>
        </w:rPr>
        <w:t>EtherCAT</w:t>
      </w:r>
      <w:proofErr w:type="spellEnd"/>
      <w:r w:rsidRPr="00A93B1B">
        <w:rPr>
          <w:rFonts w:ascii="Arial" w:hAnsi="Arial" w:cs="Arial"/>
          <w:sz w:val="18"/>
          <w:szCs w:val="18"/>
        </w:rPr>
        <w:t xml:space="preserve"> lub równoważna (protokół sieciowy umożliwiający proste przejście na inny standard, np. </w:t>
      </w:r>
      <w:proofErr w:type="spellStart"/>
      <w:r w:rsidRPr="00A93B1B">
        <w:rPr>
          <w:rFonts w:ascii="Arial" w:hAnsi="Arial" w:cs="Arial"/>
          <w:sz w:val="18"/>
          <w:szCs w:val="18"/>
        </w:rPr>
        <w:t>ProfiNet</w:t>
      </w:r>
      <w:proofErr w:type="spellEnd"/>
      <w:r w:rsidRPr="00A93B1B">
        <w:rPr>
          <w:rFonts w:ascii="Arial" w:hAnsi="Arial" w:cs="Arial"/>
          <w:sz w:val="18"/>
          <w:szCs w:val="18"/>
        </w:rPr>
        <w:t xml:space="preserve"> oraz umożliwiający rozbudowę, konfigurację przez samego klienta);</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oprogramowanie do symulacji, pomiaru czasów cyklu z możliwością importowania plików 3D: 1</w:t>
      </w:r>
      <w:r w:rsidR="00330AF5">
        <w:rPr>
          <w:rFonts w:ascii="Arial" w:hAnsi="Arial" w:cs="Arial"/>
          <w:sz w:val="18"/>
          <w:szCs w:val="18"/>
        </w:rPr>
        <w:t>5</w:t>
      </w:r>
      <w:r w:rsidRPr="00A93B1B">
        <w:rPr>
          <w:rFonts w:ascii="Arial" w:hAnsi="Arial" w:cs="Arial"/>
          <w:sz w:val="18"/>
          <w:szCs w:val="18"/>
        </w:rPr>
        <w:t xml:space="preserve"> licencj</w:t>
      </w:r>
      <w:r w:rsidR="00330AF5">
        <w:rPr>
          <w:rFonts w:ascii="Arial" w:hAnsi="Arial" w:cs="Arial"/>
          <w:sz w:val="18"/>
          <w:szCs w:val="18"/>
        </w:rPr>
        <w:t>i na 3 celki</w:t>
      </w:r>
      <w:r w:rsidRPr="00A93B1B">
        <w:rPr>
          <w:rFonts w:ascii="Arial" w:hAnsi="Arial" w:cs="Arial"/>
          <w:sz w:val="18"/>
          <w:szCs w:val="18"/>
        </w:rPr>
        <w:t>;</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zewnętrzne oprogramowanie umożliwiające konfigurację, diagnostykę oraz projektowanie ustawień systemu robota;</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 xml:space="preserve">zestaw minimum dwóch aplikacji edukacyjnych symulujących wykonywanie zróżnicowanych zadań robota w przemyśle, symulacji precyzyjnych ruchów robota typu np.: aplikacji </w:t>
      </w:r>
      <w:proofErr w:type="spellStart"/>
      <w:r w:rsidRPr="00A93B1B">
        <w:rPr>
          <w:rFonts w:ascii="Arial" w:hAnsi="Arial" w:cs="Arial"/>
          <w:sz w:val="18"/>
          <w:szCs w:val="18"/>
        </w:rPr>
        <w:t>pick</w:t>
      </w:r>
      <w:proofErr w:type="spellEnd"/>
      <w:r w:rsidRPr="00A93B1B">
        <w:rPr>
          <w:rFonts w:ascii="Arial" w:hAnsi="Arial" w:cs="Arial"/>
          <w:sz w:val="18"/>
          <w:szCs w:val="18"/>
        </w:rPr>
        <w:t xml:space="preserve"> and place, aplikacji do symulacji spawania lub klejenia, aplikacji z zastosowaniem różnych końcówek roboczych;</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możliwość rozbudowy o zadawanie i pobieranie pozycji z PC z wykorzystaniem protokołu XML;</w:t>
      </w:r>
    </w:p>
    <w:p w:rsidR="005B3439" w:rsidRPr="00A93B1B" w:rsidRDefault="005B3439" w:rsidP="005B3439">
      <w:pPr>
        <w:pStyle w:val="Standard"/>
        <w:numPr>
          <w:ilvl w:val="0"/>
          <w:numId w:val="41"/>
        </w:numPr>
        <w:rPr>
          <w:rFonts w:ascii="Arial" w:hAnsi="Arial" w:cs="Arial"/>
          <w:sz w:val="18"/>
          <w:szCs w:val="18"/>
        </w:rPr>
      </w:pPr>
      <w:r w:rsidRPr="00A93B1B">
        <w:rPr>
          <w:rFonts w:ascii="Arial" w:hAnsi="Arial" w:cs="Arial"/>
          <w:sz w:val="18"/>
          <w:szCs w:val="18"/>
        </w:rPr>
        <w:t>gotowe programy demonstracyjne do nauki.</w:t>
      </w:r>
    </w:p>
    <w:p w:rsidR="005B3439" w:rsidRPr="00A93B1B" w:rsidRDefault="005B3439" w:rsidP="00A93B1B">
      <w:pPr>
        <w:pStyle w:val="Standard"/>
        <w:numPr>
          <w:ilvl w:val="2"/>
          <w:numId w:val="38"/>
        </w:numPr>
        <w:rPr>
          <w:rFonts w:ascii="Arial" w:hAnsi="Arial" w:cs="Arial"/>
          <w:sz w:val="18"/>
        </w:rPr>
      </w:pPr>
      <w:r w:rsidRPr="00A93B1B">
        <w:rPr>
          <w:rFonts w:ascii="Arial" w:hAnsi="Arial" w:cs="Arial"/>
          <w:sz w:val="18"/>
        </w:rPr>
        <w:t>Stanowisko szkoleniowe:</w:t>
      </w:r>
    </w:p>
    <w:p w:rsidR="00A93B1B" w:rsidRPr="00A93B1B" w:rsidRDefault="005B3439" w:rsidP="00A93B1B">
      <w:pPr>
        <w:pStyle w:val="Standard"/>
        <w:numPr>
          <w:ilvl w:val="0"/>
          <w:numId w:val="42"/>
        </w:numPr>
        <w:rPr>
          <w:rFonts w:ascii="Arial" w:hAnsi="Arial" w:cs="Arial"/>
          <w:sz w:val="18"/>
        </w:rPr>
      </w:pPr>
      <w:r w:rsidRPr="00A93B1B">
        <w:rPr>
          <w:rFonts w:ascii="Arial" w:hAnsi="Arial" w:cs="Arial"/>
          <w:sz w:val="18"/>
        </w:rPr>
        <w:t>możliwość łatwego przemieszczania</w:t>
      </w:r>
      <w:r w:rsidR="00A93B1B" w:rsidRPr="00A93B1B">
        <w:rPr>
          <w:rFonts w:ascii="Arial" w:hAnsi="Arial" w:cs="Arial"/>
          <w:sz w:val="18"/>
        </w:rPr>
        <w:t>;</w:t>
      </w:r>
    </w:p>
    <w:p w:rsidR="00A93B1B" w:rsidRPr="00A93B1B" w:rsidRDefault="005B3439" w:rsidP="00A93B1B">
      <w:pPr>
        <w:pStyle w:val="Standard"/>
        <w:numPr>
          <w:ilvl w:val="0"/>
          <w:numId w:val="42"/>
        </w:numPr>
        <w:rPr>
          <w:rFonts w:ascii="Arial" w:hAnsi="Arial" w:cs="Arial"/>
          <w:sz w:val="18"/>
        </w:rPr>
      </w:pPr>
      <w:r w:rsidRPr="00A93B1B">
        <w:rPr>
          <w:rFonts w:ascii="Arial" w:hAnsi="Arial" w:cs="Arial"/>
          <w:sz w:val="18"/>
        </w:rPr>
        <w:t>stanowisko posiadające znak CE – stanowisko zbadane przez producenta i uznane za spełniające wymogi UE dotyczące zdrowia, bezpieczeństwa i ochrony środowiska oraz zgodne z Dyrektywą Maszynową 2006/42/EC</w:t>
      </w:r>
      <w:r w:rsidR="00A93B1B" w:rsidRPr="00A93B1B">
        <w:rPr>
          <w:rFonts w:ascii="Arial" w:hAnsi="Arial" w:cs="Arial"/>
          <w:sz w:val="18"/>
        </w:rPr>
        <w:t>;</w:t>
      </w:r>
    </w:p>
    <w:p w:rsidR="00A93B1B" w:rsidRPr="00A93B1B" w:rsidRDefault="005B3439" w:rsidP="00A93B1B">
      <w:pPr>
        <w:pStyle w:val="Standard"/>
        <w:numPr>
          <w:ilvl w:val="0"/>
          <w:numId w:val="42"/>
        </w:numPr>
        <w:rPr>
          <w:rFonts w:ascii="Arial" w:hAnsi="Arial" w:cs="Arial"/>
          <w:sz w:val="18"/>
        </w:rPr>
      </w:pPr>
      <w:r w:rsidRPr="00A93B1B">
        <w:rPr>
          <w:rFonts w:ascii="Arial" w:hAnsi="Arial" w:cs="Arial"/>
          <w:sz w:val="18"/>
        </w:rPr>
        <w:t>dostępność części zamiennych dla jednostki mechanicznej oraz sterowania na stronie internetowej producenta edukacyjnego stanowiska zrobotyzowanego w formie sklepu internetowego</w:t>
      </w:r>
      <w:r w:rsidR="00A93B1B" w:rsidRPr="00A93B1B">
        <w:rPr>
          <w:rFonts w:ascii="Arial" w:hAnsi="Arial" w:cs="Arial"/>
          <w:sz w:val="18"/>
        </w:rPr>
        <w:t>;</w:t>
      </w:r>
    </w:p>
    <w:p w:rsidR="00A93B1B" w:rsidRPr="00A93B1B" w:rsidRDefault="005B3439" w:rsidP="00A93B1B">
      <w:pPr>
        <w:pStyle w:val="Standard"/>
        <w:numPr>
          <w:ilvl w:val="0"/>
          <w:numId w:val="42"/>
        </w:numPr>
        <w:rPr>
          <w:rFonts w:ascii="Arial" w:hAnsi="Arial" w:cs="Arial"/>
          <w:sz w:val="18"/>
        </w:rPr>
      </w:pPr>
      <w:r w:rsidRPr="00A93B1B">
        <w:rPr>
          <w:rFonts w:ascii="Arial" w:hAnsi="Arial" w:cs="Arial"/>
          <w:sz w:val="18"/>
        </w:rPr>
        <w:lastRenderedPageBreak/>
        <w:t xml:space="preserve">stanowisko wstępnie skonfigurowane i gotowe do pracy – plug and </w:t>
      </w:r>
      <w:proofErr w:type="spellStart"/>
      <w:r w:rsidRPr="00A93B1B">
        <w:rPr>
          <w:rFonts w:ascii="Arial" w:hAnsi="Arial" w:cs="Arial"/>
          <w:sz w:val="18"/>
        </w:rPr>
        <w:t>play</w:t>
      </w:r>
      <w:proofErr w:type="spellEnd"/>
    </w:p>
    <w:p w:rsidR="00A93B1B" w:rsidRDefault="005B3439" w:rsidP="00A93B1B">
      <w:pPr>
        <w:pStyle w:val="Standard"/>
        <w:numPr>
          <w:ilvl w:val="0"/>
          <w:numId w:val="42"/>
        </w:numPr>
        <w:rPr>
          <w:rFonts w:ascii="Arial" w:hAnsi="Arial" w:cs="Arial"/>
          <w:sz w:val="18"/>
        </w:rPr>
      </w:pPr>
      <w:r w:rsidRPr="00A93B1B">
        <w:rPr>
          <w:rFonts w:ascii="Arial" w:hAnsi="Arial" w:cs="Arial"/>
          <w:sz w:val="18"/>
        </w:rPr>
        <w:t>Zamawiający wymaga zagwarantowania autoryzowanego przez producenta zrobotyzowanego stanowiska edukacyjnego serwisu zlokalizowanego w Polsce</w:t>
      </w:r>
      <w:r w:rsidR="00A93B1B">
        <w:rPr>
          <w:rFonts w:ascii="Arial" w:hAnsi="Arial" w:cs="Arial"/>
          <w:sz w:val="18"/>
        </w:rPr>
        <w:t>.</w:t>
      </w:r>
    </w:p>
    <w:p w:rsidR="00293D93" w:rsidRPr="00E80D5D" w:rsidRDefault="00293D93" w:rsidP="00CE2A6B">
      <w:pPr>
        <w:pStyle w:val="Standard"/>
        <w:numPr>
          <w:ilvl w:val="2"/>
          <w:numId w:val="38"/>
        </w:numPr>
        <w:rPr>
          <w:rFonts w:ascii="Arial" w:hAnsi="Arial" w:cs="Arial"/>
          <w:sz w:val="18"/>
        </w:rPr>
      </w:pPr>
      <w:r w:rsidRPr="00E80D5D">
        <w:rPr>
          <w:rFonts w:ascii="Arial" w:hAnsi="Arial" w:cs="Arial"/>
          <w:sz w:val="18"/>
          <w:szCs w:val="18"/>
        </w:rPr>
        <w:t>Wykonawca zobowiązany jest do dostawy na własny koszt i własnymi siłami wyposażenia pracowni robotów przemysłowych w miejscu wskazanym przez Zamawiającego.</w:t>
      </w:r>
    </w:p>
    <w:p w:rsidR="00293D93" w:rsidRPr="00E80D5D" w:rsidRDefault="00293D93" w:rsidP="005B3439">
      <w:pPr>
        <w:pStyle w:val="Akapitzlist"/>
        <w:numPr>
          <w:ilvl w:val="0"/>
          <w:numId w:val="38"/>
        </w:numPr>
        <w:ind w:left="0" w:firstLine="0"/>
        <w:jc w:val="both"/>
        <w:rPr>
          <w:rFonts w:ascii="Arial" w:eastAsia="Arial" w:hAnsi="Arial" w:cs="Arial"/>
          <w:b/>
          <w:sz w:val="18"/>
          <w:szCs w:val="18"/>
          <w:u w:val="single"/>
        </w:rPr>
      </w:pPr>
      <w:r w:rsidRPr="00E80D5D">
        <w:rPr>
          <w:rFonts w:ascii="Arial" w:eastAsia="Arial" w:hAnsi="Arial" w:cs="Arial"/>
          <w:b/>
          <w:sz w:val="18"/>
          <w:szCs w:val="18"/>
          <w:u w:val="single"/>
        </w:rPr>
        <w:t>Przeprowadzenie szkolenia stanowiskowego dla minimum 5 (pięciu) nauczycieli.</w:t>
      </w:r>
    </w:p>
    <w:p w:rsidR="000A284F" w:rsidRPr="000A284F" w:rsidRDefault="000A284F" w:rsidP="000A284F">
      <w:pPr>
        <w:pStyle w:val="Akapitzlist"/>
        <w:numPr>
          <w:ilvl w:val="0"/>
          <w:numId w:val="32"/>
        </w:numPr>
        <w:jc w:val="both"/>
        <w:rPr>
          <w:rFonts w:ascii="Arial" w:eastAsia="Arial" w:hAnsi="Arial" w:cs="Arial"/>
          <w:b/>
          <w:sz w:val="18"/>
          <w:szCs w:val="18"/>
          <w:u w:val="single"/>
        </w:rPr>
      </w:pPr>
      <w:r>
        <w:rPr>
          <w:rFonts w:ascii="Arial" w:hAnsi="Arial" w:cs="Arial"/>
          <w:sz w:val="18"/>
          <w:szCs w:val="18"/>
        </w:rPr>
        <w:t>O</w:t>
      </w:r>
      <w:r w:rsidRPr="000A284F">
        <w:rPr>
          <w:rFonts w:ascii="Arial" w:hAnsi="Arial" w:cs="Arial"/>
          <w:sz w:val="18"/>
          <w:szCs w:val="18"/>
        </w:rPr>
        <w:t>dbiorcami i ostatecznymi użytkownika</w:t>
      </w:r>
      <w:r>
        <w:rPr>
          <w:rFonts w:ascii="Arial" w:hAnsi="Arial" w:cs="Arial"/>
          <w:sz w:val="18"/>
          <w:szCs w:val="18"/>
        </w:rPr>
        <w:t xml:space="preserve">mi ww. sprzętów i wyposażenia jest </w:t>
      </w:r>
      <w:r w:rsidRPr="000A284F">
        <w:rPr>
          <w:rFonts w:ascii="Arial" w:hAnsi="Arial" w:cs="Arial"/>
          <w:sz w:val="18"/>
          <w:szCs w:val="18"/>
        </w:rPr>
        <w:t>placówk</w:t>
      </w:r>
      <w:r>
        <w:rPr>
          <w:rFonts w:ascii="Arial" w:hAnsi="Arial" w:cs="Arial"/>
          <w:sz w:val="18"/>
          <w:szCs w:val="18"/>
        </w:rPr>
        <w:t>a oświatowa</w:t>
      </w:r>
      <w:r w:rsidR="009C6443">
        <w:rPr>
          <w:rFonts w:ascii="Arial" w:hAnsi="Arial" w:cs="Arial"/>
          <w:sz w:val="18"/>
          <w:szCs w:val="18"/>
        </w:rPr>
        <w:t xml:space="preserve"> zlokalizowana</w:t>
      </w:r>
      <w:r w:rsidRPr="000A284F">
        <w:rPr>
          <w:rFonts w:ascii="Arial" w:hAnsi="Arial" w:cs="Arial"/>
          <w:sz w:val="18"/>
          <w:szCs w:val="18"/>
        </w:rPr>
        <w:t xml:space="preserve"> na terenie miasta Dąbrowa Górnic</w:t>
      </w:r>
      <w:r>
        <w:rPr>
          <w:rFonts w:ascii="Arial" w:hAnsi="Arial" w:cs="Arial"/>
          <w:sz w:val="18"/>
          <w:szCs w:val="18"/>
        </w:rPr>
        <w:t>za będąca uczestnik</w:t>
      </w:r>
      <w:r w:rsidRPr="000A284F">
        <w:rPr>
          <w:rFonts w:ascii="Arial" w:hAnsi="Arial" w:cs="Arial"/>
          <w:sz w:val="18"/>
          <w:szCs w:val="18"/>
        </w:rPr>
        <w:t>i</w:t>
      </w:r>
      <w:r>
        <w:rPr>
          <w:rFonts w:ascii="Arial" w:hAnsi="Arial" w:cs="Arial"/>
          <w:sz w:val="18"/>
          <w:szCs w:val="18"/>
        </w:rPr>
        <w:t>em</w:t>
      </w:r>
      <w:r w:rsidRPr="000A284F">
        <w:rPr>
          <w:rFonts w:ascii="Arial" w:hAnsi="Arial" w:cs="Arial"/>
          <w:sz w:val="18"/>
          <w:szCs w:val="18"/>
        </w:rPr>
        <w:t xml:space="preserve"> projektu tj.:</w:t>
      </w:r>
      <w:r>
        <w:rPr>
          <w:rFonts w:ascii="Arial" w:eastAsia="Arial" w:hAnsi="Arial" w:cs="Arial"/>
          <w:b/>
          <w:sz w:val="18"/>
          <w:szCs w:val="18"/>
          <w:u w:val="single"/>
        </w:rPr>
        <w:t xml:space="preserve"> </w:t>
      </w:r>
      <w:r w:rsidRPr="000A284F">
        <w:rPr>
          <w:rFonts w:ascii="Arial" w:eastAsia="Arial" w:hAnsi="Arial" w:cs="Arial"/>
          <w:color w:val="000000"/>
          <w:sz w:val="18"/>
          <w:szCs w:val="18"/>
        </w:rPr>
        <w:t>Techniczne Zakłady Naukowe w Dąbrowie Górniczej, ul. E. Zawidzkiej 10, 41-300 Dąbrowa Górnicza;</w:t>
      </w:r>
    </w:p>
    <w:p w:rsidR="000A284F" w:rsidRPr="000921F6" w:rsidRDefault="000A284F" w:rsidP="000A284F">
      <w:pPr>
        <w:pStyle w:val="Akapitzlist"/>
        <w:numPr>
          <w:ilvl w:val="0"/>
          <w:numId w:val="32"/>
        </w:numPr>
        <w:ind w:left="0" w:firstLine="0"/>
        <w:jc w:val="both"/>
        <w:rPr>
          <w:rFonts w:ascii="Arial" w:hAnsi="Arial" w:cs="Arial"/>
          <w:sz w:val="18"/>
          <w:szCs w:val="18"/>
        </w:rPr>
      </w:pPr>
      <w:r w:rsidRPr="000921F6">
        <w:rPr>
          <w:rFonts w:ascii="Arial" w:hAnsi="Arial" w:cs="Arial"/>
          <w:sz w:val="18"/>
          <w:szCs w:val="18"/>
        </w:rPr>
        <w:t xml:space="preserve">Wykonawca zobowiązuje się dostarczyć </w:t>
      </w:r>
      <w:r w:rsidRPr="000921F6">
        <w:rPr>
          <w:rFonts w:ascii="Arial" w:hAnsi="Arial" w:cs="Arial"/>
          <w:bCs/>
          <w:sz w:val="18"/>
          <w:szCs w:val="18"/>
        </w:rPr>
        <w:t>Zamawiającemu</w:t>
      </w:r>
      <w:r w:rsidRPr="000921F6">
        <w:rPr>
          <w:rFonts w:ascii="Arial" w:hAnsi="Arial" w:cs="Arial"/>
          <w:sz w:val="18"/>
          <w:szCs w:val="18"/>
        </w:rPr>
        <w:t xml:space="preserve"> towar fabrycznie nowy, wolny od wad i praw osób trzecich wraz z certyfikatami, licencjami, deklaracjami zgodności CE</w:t>
      </w:r>
      <w:r w:rsidR="00330AF5">
        <w:rPr>
          <w:rFonts w:ascii="Arial" w:hAnsi="Arial" w:cs="Arial"/>
          <w:sz w:val="18"/>
          <w:szCs w:val="18"/>
        </w:rPr>
        <w:t xml:space="preserve"> </w:t>
      </w:r>
      <w:r w:rsidRPr="000921F6">
        <w:rPr>
          <w:rFonts w:ascii="Arial" w:hAnsi="Arial" w:cs="Arial"/>
          <w:sz w:val="18"/>
          <w:szCs w:val="18"/>
        </w:rPr>
        <w:t>oraz instrukcjami w języku polskim.</w:t>
      </w:r>
    </w:p>
    <w:p w:rsidR="000A284F" w:rsidRPr="003C7C59" w:rsidRDefault="000A284F" w:rsidP="000A284F">
      <w:pPr>
        <w:pStyle w:val="Akapitzlist"/>
        <w:numPr>
          <w:ilvl w:val="0"/>
          <w:numId w:val="32"/>
        </w:numPr>
        <w:spacing w:after="0" w:line="240" w:lineRule="auto"/>
        <w:ind w:left="0" w:firstLine="0"/>
        <w:jc w:val="both"/>
        <w:rPr>
          <w:rFonts w:ascii="Arial" w:hAnsi="Arial" w:cs="Arial"/>
          <w:sz w:val="18"/>
          <w:szCs w:val="18"/>
        </w:rPr>
      </w:pPr>
      <w:r w:rsidRPr="003C7C59">
        <w:rPr>
          <w:rFonts w:ascii="Arial" w:hAnsi="Arial" w:cs="Arial"/>
          <w:sz w:val="18"/>
          <w:szCs w:val="18"/>
        </w:rPr>
        <w:t>Zamówione urządzenia oraz części wyposażenia pracowni stanowiące przedmiot zamówienia należy dostarczyć w oryginalnych opakowaniach producenta. Dostarczony przedmiot umowy musi posiadać na opakowaniach zewnętrznych logo i nazwę producenta, opis zawartości i numer katalogowy. Przedmiot umowy zostanie dostarczony Zamawiającemu w opakowaniu jakie jest wymagane, by nie dopuścić do jego uszkodzenia lub pogorszenia jakości w trakcie transportu.</w:t>
      </w:r>
    </w:p>
    <w:p w:rsidR="000A284F" w:rsidRDefault="000A284F" w:rsidP="000A284F">
      <w:pPr>
        <w:pStyle w:val="Standard"/>
        <w:widowControl/>
        <w:numPr>
          <w:ilvl w:val="0"/>
          <w:numId w:val="32"/>
        </w:numPr>
        <w:tabs>
          <w:tab w:val="left" w:pos="804"/>
        </w:tabs>
        <w:autoSpaceDN w:val="0"/>
        <w:ind w:left="0" w:firstLine="0"/>
        <w:jc w:val="both"/>
        <w:textAlignment w:val="baseline"/>
        <w:rPr>
          <w:rFonts w:ascii="Arial" w:hAnsi="Arial" w:cs="Arial"/>
          <w:sz w:val="18"/>
          <w:szCs w:val="18"/>
        </w:rPr>
      </w:pPr>
      <w:r>
        <w:rPr>
          <w:rFonts w:ascii="Arial" w:hAnsi="Arial" w:cs="Arial"/>
          <w:sz w:val="18"/>
          <w:szCs w:val="18"/>
        </w:rPr>
        <w:t>Wykonawca</w:t>
      </w:r>
      <w:r w:rsidRPr="009E71D9">
        <w:rPr>
          <w:rFonts w:ascii="Arial" w:hAnsi="Arial" w:cs="Arial"/>
          <w:sz w:val="18"/>
          <w:szCs w:val="18"/>
        </w:rPr>
        <w:t xml:space="preserve"> winien dostarczyć zamówiony sprzęt </w:t>
      </w:r>
      <w:r w:rsidRPr="009E71D9">
        <w:rPr>
          <w:rFonts w:ascii="Arial" w:hAnsi="Arial" w:cs="Arial"/>
          <w:bCs/>
          <w:sz w:val="18"/>
          <w:szCs w:val="18"/>
        </w:rPr>
        <w:t>Zamawiającemu</w:t>
      </w:r>
      <w:r w:rsidRPr="009E71D9">
        <w:rPr>
          <w:rFonts w:ascii="Arial" w:hAnsi="Arial" w:cs="Arial"/>
          <w:sz w:val="18"/>
          <w:szCs w:val="18"/>
        </w:rPr>
        <w:t xml:space="preserve"> po uprzednim telefonicznym ustaleniu terminu dostawy z co najmniej 2-dniowym wyprzedzeniem.</w:t>
      </w:r>
    </w:p>
    <w:p w:rsidR="000A284F" w:rsidRPr="004909E1" w:rsidRDefault="000A284F" w:rsidP="000A284F">
      <w:pPr>
        <w:pStyle w:val="Akapitzlist"/>
        <w:numPr>
          <w:ilvl w:val="0"/>
          <w:numId w:val="32"/>
        </w:numPr>
        <w:spacing w:after="0" w:line="240" w:lineRule="auto"/>
        <w:ind w:left="0" w:firstLine="0"/>
        <w:jc w:val="both"/>
        <w:rPr>
          <w:rFonts w:ascii="Arial" w:hAnsi="Arial" w:cs="Arial"/>
          <w:sz w:val="18"/>
          <w:szCs w:val="18"/>
        </w:rPr>
      </w:pPr>
      <w:r w:rsidRPr="00B61558">
        <w:rPr>
          <w:rFonts w:ascii="Arial" w:eastAsia="Arial" w:hAnsi="Arial" w:cs="Arial"/>
          <w:color w:val="000000"/>
          <w:sz w:val="18"/>
          <w:szCs w:val="18"/>
        </w:rPr>
        <w:t xml:space="preserve">Wykonawca zobowiązany jest </w:t>
      </w:r>
      <w:r>
        <w:rPr>
          <w:rFonts w:ascii="Arial" w:hAnsi="Arial" w:cs="Arial"/>
          <w:sz w:val="18"/>
          <w:szCs w:val="18"/>
        </w:rPr>
        <w:t xml:space="preserve">do dostawy </w:t>
      </w:r>
      <w:r w:rsidRPr="00B61558">
        <w:rPr>
          <w:rFonts w:ascii="Arial" w:hAnsi="Arial" w:cs="Arial"/>
          <w:sz w:val="18"/>
          <w:szCs w:val="18"/>
        </w:rPr>
        <w:t xml:space="preserve">przedmiotu zamówienia na własny koszt i własnymi </w:t>
      </w:r>
      <w:r w:rsidRPr="004909E1">
        <w:rPr>
          <w:rFonts w:ascii="Arial" w:hAnsi="Arial" w:cs="Arial"/>
          <w:sz w:val="18"/>
          <w:szCs w:val="18"/>
        </w:rPr>
        <w:t>siłami.</w:t>
      </w:r>
    </w:p>
    <w:p w:rsidR="000A284F" w:rsidRPr="004909E1" w:rsidRDefault="000A284F" w:rsidP="000A284F">
      <w:pPr>
        <w:pStyle w:val="Akapitzlist"/>
        <w:numPr>
          <w:ilvl w:val="0"/>
          <w:numId w:val="32"/>
        </w:numPr>
        <w:spacing w:after="0" w:line="240" w:lineRule="auto"/>
        <w:ind w:left="0" w:firstLine="0"/>
        <w:jc w:val="both"/>
        <w:rPr>
          <w:rFonts w:ascii="Arial" w:hAnsi="Arial" w:cs="Arial"/>
          <w:sz w:val="18"/>
          <w:szCs w:val="18"/>
        </w:rPr>
      </w:pPr>
      <w:r w:rsidRPr="004909E1">
        <w:rPr>
          <w:rFonts w:ascii="Arial" w:hAnsi="Arial" w:cs="Arial"/>
          <w:sz w:val="18"/>
          <w:szCs w:val="18"/>
        </w:rPr>
        <w:t xml:space="preserve">Zamawiający dopuszcza, by sprzęt został rozpakowany i uruchomiony przed jego dostarczeniem wyłącznie przez Wykonawcę i wyłącznie w celu weryfikacji działania sprzętu lub instalacji systemu operacyjnego. </w:t>
      </w:r>
    </w:p>
    <w:p w:rsidR="000A284F" w:rsidRDefault="000A284F" w:rsidP="000A284F">
      <w:pPr>
        <w:pStyle w:val="Standard"/>
        <w:widowControl/>
        <w:numPr>
          <w:ilvl w:val="0"/>
          <w:numId w:val="32"/>
        </w:numPr>
        <w:tabs>
          <w:tab w:val="left" w:pos="804"/>
        </w:tabs>
        <w:autoSpaceDN w:val="0"/>
        <w:ind w:left="0" w:firstLine="0"/>
        <w:jc w:val="both"/>
        <w:textAlignment w:val="baseline"/>
        <w:rPr>
          <w:rFonts w:ascii="Arial" w:hAnsi="Arial" w:cs="Arial"/>
          <w:sz w:val="18"/>
          <w:szCs w:val="18"/>
        </w:rPr>
      </w:pPr>
      <w:r>
        <w:rPr>
          <w:rFonts w:ascii="Arial" w:hAnsi="Arial" w:cs="Arial"/>
          <w:sz w:val="18"/>
          <w:szCs w:val="18"/>
        </w:rPr>
        <w:t xml:space="preserve">Wykonawca </w:t>
      </w:r>
      <w:r w:rsidRPr="00A93492">
        <w:rPr>
          <w:rFonts w:ascii="Arial" w:hAnsi="Arial" w:cs="Arial"/>
          <w:sz w:val="18"/>
          <w:szCs w:val="18"/>
        </w:rPr>
        <w:t>udzieli Zamawiającemu i ty</w:t>
      </w:r>
      <w:r w:rsidR="00CA7D7C">
        <w:rPr>
          <w:rFonts w:ascii="Arial" w:hAnsi="Arial" w:cs="Arial"/>
          <w:sz w:val="18"/>
          <w:szCs w:val="18"/>
        </w:rPr>
        <w:t>m samym ostatecznemu użytkownikowi</w:t>
      </w:r>
      <w:r w:rsidRPr="00A93492">
        <w:rPr>
          <w:rFonts w:ascii="Arial" w:hAnsi="Arial" w:cs="Arial"/>
          <w:sz w:val="18"/>
          <w:szCs w:val="18"/>
        </w:rPr>
        <w:t xml:space="preserve"> </w:t>
      </w:r>
      <w:r w:rsidR="00CA7D7C">
        <w:rPr>
          <w:rFonts w:ascii="Arial" w:hAnsi="Arial" w:cs="Arial"/>
          <w:sz w:val="18"/>
          <w:szCs w:val="18"/>
        </w:rPr>
        <w:t>(szkole</w:t>
      </w:r>
      <w:r>
        <w:rPr>
          <w:rFonts w:ascii="Arial" w:hAnsi="Arial" w:cs="Arial"/>
          <w:sz w:val="18"/>
          <w:szCs w:val="18"/>
        </w:rPr>
        <w:t xml:space="preserve">) </w:t>
      </w:r>
      <w:r w:rsidRPr="00A93492">
        <w:rPr>
          <w:rFonts w:ascii="Arial" w:hAnsi="Arial" w:cs="Arial"/>
          <w:sz w:val="18"/>
          <w:szCs w:val="18"/>
        </w:rPr>
        <w:t>zakupionego spr</w:t>
      </w:r>
      <w:r>
        <w:rPr>
          <w:rFonts w:ascii="Arial" w:hAnsi="Arial" w:cs="Arial"/>
          <w:sz w:val="18"/>
          <w:szCs w:val="18"/>
        </w:rPr>
        <w:t>zętu gwarancji</w:t>
      </w:r>
      <w:r w:rsidR="00330AF5">
        <w:rPr>
          <w:rFonts w:ascii="Arial" w:hAnsi="Arial" w:cs="Arial"/>
          <w:sz w:val="18"/>
          <w:szCs w:val="18"/>
        </w:rPr>
        <w:t xml:space="preserve"> lub rękojmi</w:t>
      </w:r>
      <w:r>
        <w:rPr>
          <w:rFonts w:ascii="Arial" w:hAnsi="Arial" w:cs="Arial"/>
          <w:sz w:val="18"/>
          <w:szCs w:val="18"/>
        </w:rPr>
        <w:t xml:space="preserve">, </w:t>
      </w:r>
      <w:r w:rsidRPr="00A93492">
        <w:rPr>
          <w:rFonts w:ascii="Arial" w:hAnsi="Arial" w:cs="Arial"/>
          <w:sz w:val="18"/>
          <w:szCs w:val="18"/>
        </w:rPr>
        <w:t>która będzie o</w:t>
      </w:r>
      <w:r>
        <w:rPr>
          <w:rFonts w:ascii="Arial" w:hAnsi="Arial" w:cs="Arial"/>
          <w:sz w:val="18"/>
          <w:szCs w:val="18"/>
        </w:rPr>
        <w:t xml:space="preserve">bowiązywać </w:t>
      </w:r>
      <w:r w:rsidR="000E2FB1">
        <w:rPr>
          <w:rFonts w:ascii="Arial" w:hAnsi="Arial" w:cs="Arial"/>
          <w:sz w:val="18"/>
          <w:szCs w:val="18"/>
        </w:rPr>
        <w:t xml:space="preserve">24 miesiące </w:t>
      </w:r>
      <w:r>
        <w:rPr>
          <w:rFonts w:ascii="Arial" w:hAnsi="Arial" w:cs="Arial"/>
          <w:sz w:val="18"/>
          <w:szCs w:val="18"/>
        </w:rPr>
        <w:t>od dnia podpisania „p</w:t>
      </w:r>
      <w:r w:rsidRPr="00A93492">
        <w:rPr>
          <w:rFonts w:ascii="Arial" w:hAnsi="Arial" w:cs="Arial"/>
          <w:sz w:val="18"/>
          <w:szCs w:val="18"/>
        </w:rPr>
        <w:t>rotokołu zdawczo-odbiorczego</w:t>
      </w:r>
      <w:r>
        <w:rPr>
          <w:rFonts w:ascii="Arial" w:hAnsi="Arial" w:cs="Arial"/>
          <w:sz w:val="18"/>
          <w:szCs w:val="18"/>
        </w:rPr>
        <w:t>”</w:t>
      </w:r>
    </w:p>
    <w:p w:rsidR="000A284F" w:rsidRDefault="000A284F" w:rsidP="000A284F">
      <w:pPr>
        <w:pStyle w:val="Standard"/>
        <w:widowControl/>
        <w:numPr>
          <w:ilvl w:val="0"/>
          <w:numId w:val="32"/>
        </w:numPr>
        <w:tabs>
          <w:tab w:val="left" w:pos="804"/>
        </w:tabs>
        <w:autoSpaceDN w:val="0"/>
        <w:ind w:left="0" w:firstLine="0"/>
        <w:jc w:val="both"/>
        <w:textAlignment w:val="baseline"/>
        <w:rPr>
          <w:rFonts w:ascii="Arial" w:hAnsi="Arial" w:cs="Arial"/>
          <w:sz w:val="18"/>
          <w:szCs w:val="18"/>
        </w:rPr>
      </w:pPr>
      <w:r w:rsidRPr="000B72DE">
        <w:rPr>
          <w:rFonts w:ascii="Arial" w:hAnsi="Arial" w:cs="Arial"/>
          <w:sz w:val="18"/>
          <w:szCs w:val="18"/>
        </w:rPr>
        <w:t>W okresie udzielonej gwarancji</w:t>
      </w:r>
      <w:r w:rsidR="003B4FE2">
        <w:rPr>
          <w:rFonts w:ascii="Arial" w:hAnsi="Arial" w:cs="Arial"/>
          <w:sz w:val="18"/>
          <w:szCs w:val="18"/>
        </w:rPr>
        <w:t xml:space="preserve"> lub rękojmi</w:t>
      </w:r>
      <w:r w:rsidRPr="000B72DE">
        <w:rPr>
          <w:rFonts w:ascii="Arial" w:hAnsi="Arial" w:cs="Arial"/>
          <w:sz w:val="18"/>
          <w:szCs w:val="18"/>
        </w:rPr>
        <w:t xml:space="preserve"> </w:t>
      </w:r>
      <w:r>
        <w:rPr>
          <w:rFonts w:ascii="Arial" w:hAnsi="Arial" w:cs="Arial"/>
          <w:sz w:val="18"/>
          <w:szCs w:val="18"/>
        </w:rPr>
        <w:t>Wykonawca</w:t>
      </w:r>
      <w:r w:rsidRPr="000B72DE">
        <w:rPr>
          <w:rFonts w:ascii="Arial" w:hAnsi="Arial" w:cs="Arial"/>
          <w:sz w:val="18"/>
          <w:szCs w:val="18"/>
        </w:rPr>
        <w:t xml:space="preserve"> zobowiązany jest </w:t>
      </w:r>
      <w:r w:rsidRPr="000B72DE">
        <w:rPr>
          <w:rFonts w:ascii="Arial" w:hAnsi="Arial" w:cs="Arial"/>
          <w:color w:val="000000"/>
          <w:sz w:val="18"/>
          <w:szCs w:val="18"/>
        </w:rPr>
        <w:t>do udzielania p</w:t>
      </w:r>
      <w:r w:rsidR="00CA7D7C">
        <w:rPr>
          <w:rFonts w:ascii="Arial" w:hAnsi="Arial" w:cs="Arial"/>
          <w:color w:val="000000"/>
          <w:sz w:val="18"/>
          <w:szCs w:val="18"/>
        </w:rPr>
        <w:t>omocy telefonicznej użytkownikowi</w:t>
      </w:r>
      <w:r w:rsidRPr="000B72DE">
        <w:rPr>
          <w:rFonts w:ascii="Arial" w:hAnsi="Arial" w:cs="Arial"/>
          <w:color w:val="000000"/>
          <w:sz w:val="18"/>
          <w:szCs w:val="18"/>
        </w:rPr>
        <w:t xml:space="preserve"> podczas eksploatacji sprzętu zakupionego przez Zamawiającego oraz </w:t>
      </w:r>
      <w:r w:rsidRPr="000B72DE">
        <w:rPr>
          <w:rFonts w:ascii="Arial" w:hAnsi="Arial" w:cs="Arial"/>
          <w:sz w:val="18"/>
          <w:szCs w:val="18"/>
        </w:rPr>
        <w:t xml:space="preserve">do świadczenia serwisu gwarancyjnego, obejmującego również dojazd i transport, </w:t>
      </w:r>
      <w:r>
        <w:rPr>
          <w:rFonts w:ascii="Arial" w:hAnsi="Arial" w:cs="Arial"/>
          <w:sz w:val="18"/>
          <w:szCs w:val="18"/>
        </w:rPr>
        <w:t xml:space="preserve">polegającego na usunięciu wad </w:t>
      </w:r>
      <w:r w:rsidRPr="000B72DE">
        <w:rPr>
          <w:rFonts w:ascii="Arial" w:hAnsi="Arial" w:cs="Arial"/>
          <w:sz w:val="18"/>
          <w:szCs w:val="18"/>
        </w:rPr>
        <w:t xml:space="preserve">w drodze naprawy lub na wymianie urządzeń albo ich części na wolne od wad, na warunkach opisanych w </w:t>
      </w:r>
      <w:r>
        <w:rPr>
          <w:rFonts w:ascii="Arial" w:hAnsi="Arial" w:cs="Arial"/>
          <w:sz w:val="18"/>
          <w:szCs w:val="18"/>
        </w:rPr>
        <w:t xml:space="preserve">osobnej </w:t>
      </w:r>
      <w:r w:rsidRPr="000B72DE">
        <w:rPr>
          <w:rFonts w:ascii="Arial" w:hAnsi="Arial" w:cs="Arial"/>
          <w:sz w:val="18"/>
          <w:szCs w:val="18"/>
        </w:rPr>
        <w:t>umowie.</w:t>
      </w:r>
    </w:p>
    <w:p w:rsidR="000A284F" w:rsidRPr="000921F6" w:rsidRDefault="000A284F" w:rsidP="000A284F">
      <w:pPr>
        <w:pStyle w:val="Akapitzlist"/>
        <w:numPr>
          <w:ilvl w:val="0"/>
          <w:numId w:val="32"/>
        </w:numPr>
        <w:spacing w:after="0" w:line="240" w:lineRule="auto"/>
        <w:ind w:left="0" w:firstLine="0"/>
        <w:jc w:val="both"/>
        <w:rPr>
          <w:rFonts w:ascii="Arial" w:hAnsi="Arial" w:cs="Arial"/>
          <w:sz w:val="18"/>
          <w:szCs w:val="18"/>
        </w:rPr>
      </w:pPr>
      <w:r w:rsidRPr="00B61558">
        <w:rPr>
          <w:rFonts w:ascii="Arial" w:eastAsia="Arial" w:hAnsi="Arial" w:cs="Arial"/>
          <w:color w:val="000000"/>
          <w:sz w:val="18"/>
          <w:szCs w:val="18"/>
        </w:rPr>
        <w:t>Wykonawca zobowiązany jest do przekazywania informacji telefonicznie lub za pośrednictwem poczty elektronicznej o wszelkich problemach i trudnościach, które mogą wpłynąć na prawidłową realizację usługi.</w:t>
      </w:r>
    </w:p>
    <w:p w:rsidR="000A284F" w:rsidRDefault="000A284F" w:rsidP="000A284F">
      <w:pPr>
        <w:pStyle w:val="Akapitzlist"/>
        <w:numPr>
          <w:ilvl w:val="0"/>
          <w:numId w:val="32"/>
        </w:numPr>
        <w:spacing w:line="233" w:lineRule="auto"/>
        <w:ind w:left="0" w:firstLine="0"/>
        <w:jc w:val="both"/>
        <w:rPr>
          <w:rFonts w:ascii="Arial" w:hAnsi="Arial" w:cs="Arial"/>
          <w:sz w:val="18"/>
          <w:szCs w:val="18"/>
        </w:rPr>
      </w:pPr>
      <w:r w:rsidRPr="00B61558">
        <w:rPr>
          <w:rFonts w:ascii="Arial" w:hAnsi="Arial" w:cs="Arial"/>
          <w:sz w:val="18"/>
          <w:szCs w:val="18"/>
        </w:rPr>
        <w:t xml:space="preserve">Ilekroć w dokumentacji postępowania, w opisach przedmiotu zamówienia jest mowa o materiałach lub wyrobach z podaniem znaków towarowych, patentów, nazw własnych lub pochodzenia, to przyjmuje się, że wskazaniom takim towarzyszą wyrazy „lub równoważne”. Oznaczenia i nazwy własne materiałów i produktów służą wyłącznie do opisania minimalnych parametrów technicznych, które powinny spełniać te produkty. Zamawiający podkreśla, iż ciężar udowodnienia, że oferowany przedmiot zamówienia jest równoważny </w:t>
      </w:r>
      <w:r>
        <w:rPr>
          <w:rFonts w:ascii="Arial" w:hAnsi="Arial" w:cs="Arial"/>
          <w:sz w:val="18"/>
          <w:szCs w:val="18"/>
        </w:rPr>
        <w:br/>
      </w:r>
      <w:r w:rsidRPr="00B61558">
        <w:rPr>
          <w:rFonts w:ascii="Arial" w:hAnsi="Arial" w:cs="Arial"/>
          <w:sz w:val="18"/>
          <w:szCs w:val="18"/>
        </w:rPr>
        <w:t>w stosunku do wymagań określ</w:t>
      </w:r>
      <w:r>
        <w:rPr>
          <w:rFonts w:ascii="Arial" w:hAnsi="Arial" w:cs="Arial"/>
          <w:sz w:val="18"/>
          <w:szCs w:val="18"/>
        </w:rPr>
        <w:t>onych przez Zamawiającego w przedmiotowym zaproszeniu</w:t>
      </w:r>
      <w:r w:rsidRPr="00B61558">
        <w:rPr>
          <w:rFonts w:ascii="Arial" w:hAnsi="Arial" w:cs="Arial"/>
          <w:sz w:val="18"/>
          <w:szCs w:val="18"/>
        </w:rPr>
        <w:t xml:space="preserve"> spoczywa na składającym ofertę.</w:t>
      </w:r>
    </w:p>
    <w:p w:rsidR="000A284F" w:rsidRDefault="000A284F" w:rsidP="000A284F">
      <w:pPr>
        <w:pStyle w:val="Akapitzlist"/>
        <w:numPr>
          <w:ilvl w:val="0"/>
          <w:numId w:val="32"/>
        </w:numPr>
        <w:spacing w:line="233" w:lineRule="auto"/>
        <w:ind w:left="0" w:firstLine="0"/>
        <w:jc w:val="both"/>
        <w:rPr>
          <w:rFonts w:ascii="Arial" w:hAnsi="Arial" w:cs="Arial"/>
          <w:sz w:val="18"/>
          <w:szCs w:val="18"/>
        </w:rPr>
      </w:pPr>
      <w:r w:rsidRPr="000921F6">
        <w:rPr>
          <w:rFonts w:ascii="Arial" w:hAnsi="Arial" w:cs="Arial"/>
          <w:sz w:val="18"/>
          <w:szCs w:val="18"/>
        </w:rPr>
        <w:t>Rozwiązania równoważne:</w:t>
      </w:r>
    </w:p>
    <w:p w:rsidR="000A284F" w:rsidRPr="00E97B1F" w:rsidRDefault="000A284F" w:rsidP="000A284F">
      <w:pPr>
        <w:pStyle w:val="Akapitzlist"/>
        <w:numPr>
          <w:ilvl w:val="1"/>
          <w:numId w:val="32"/>
        </w:numPr>
        <w:spacing w:line="233" w:lineRule="auto"/>
        <w:ind w:left="0" w:firstLine="0"/>
        <w:jc w:val="both"/>
        <w:rPr>
          <w:rFonts w:ascii="Arial" w:hAnsi="Arial" w:cs="Arial"/>
          <w:sz w:val="18"/>
          <w:szCs w:val="18"/>
        </w:rPr>
      </w:pPr>
      <w:r w:rsidRPr="00E97B1F">
        <w:rPr>
          <w:rFonts w:ascii="Arial" w:hAnsi="Arial"/>
          <w:sz w:val="18"/>
          <w:szCs w:val="18"/>
        </w:rPr>
        <w:t xml:space="preserve">Wskazane w zapytaniu ofertowym </w:t>
      </w:r>
      <w:r w:rsidR="00394268">
        <w:rPr>
          <w:rFonts w:ascii="Arial" w:hAnsi="Arial"/>
          <w:b/>
          <w:sz w:val="18"/>
          <w:szCs w:val="18"/>
        </w:rPr>
        <w:t>nr FSTZN/042/4</w:t>
      </w:r>
      <w:r w:rsidRPr="00E97B1F">
        <w:rPr>
          <w:rFonts w:ascii="Arial" w:hAnsi="Arial"/>
          <w:b/>
          <w:sz w:val="18"/>
          <w:szCs w:val="18"/>
        </w:rPr>
        <w:t>/202</w:t>
      </w:r>
      <w:r w:rsidR="00394268">
        <w:rPr>
          <w:rFonts w:ascii="Arial" w:hAnsi="Arial"/>
          <w:b/>
          <w:sz w:val="18"/>
          <w:szCs w:val="18"/>
        </w:rPr>
        <w:t>4</w:t>
      </w:r>
      <w:r w:rsidRPr="00E97B1F">
        <w:rPr>
          <w:rFonts w:ascii="Arial" w:hAnsi="Arial"/>
          <w:sz w:val="18"/>
          <w:szCs w:val="18"/>
        </w:rPr>
        <w:t xml:space="preserve"> znaki towarowe, patenty i miejsce pochodzenia są uzasadnione specyfiką przedmiotu zamówienia i mają na celu wskazanie jedynie jakości </w:t>
      </w:r>
      <w:r>
        <w:rPr>
          <w:rFonts w:ascii="Arial" w:hAnsi="Arial"/>
          <w:sz w:val="18"/>
          <w:szCs w:val="18"/>
        </w:rPr>
        <w:br/>
      </w:r>
      <w:r w:rsidRPr="00E97B1F">
        <w:rPr>
          <w:rFonts w:ascii="Arial" w:hAnsi="Arial"/>
          <w:sz w:val="18"/>
          <w:szCs w:val="18"/>
        </w:rPr>
        <w:t xml:space="preserve">i parametrów przedmiotu zamówienia z uwagi na brak innych dostatecznie dokładnych określeń, które pozwalałyby opisać przedmiot zamówienia w tej części w sposób jednoznaczny i wyczerpujący. W związku </w:t>
      </w:r>
      <w:r>
        <w:rPr>
          <w:rFonts w:ascii="Arial" w:hAnsi="Arial"/>
          <w:sz w:val="18"/>
          <w:szCs w:val="18"/>
        </w:rPr>
        <w:br/>
      </w:r>
      <w:r w:rsidRPr="00E97B1F">
        <w:rPr>
          <w:rFonts w:ascii="Arial" w:hAnsi="Arial"/>
          <w:sz w:val="18"/>
          <w:szCs w:val="18"/>
        </w:rPr>
        <w:t>z powyższym Wykonawcy mogą składać oferty równoważne w stosunku do przedmiotu zamówienia przedstawionego przedmiotowym zapytaniu ofertowym. W związku z tym :</w:t>
      </w:r>
    </w:p>
    <w:p w:rsidR="000A284F" w:rsidRPr="00E97B1F" w:rsidRDefault="000A284F" w:rsidP="000A284F">
      <w:pPr>
        <w:pStyle w:val="Akapitzlist"/>
        <w:numPr>
          <w:ilvl w:val="0"/>
          <w:numId w:val="33"/>
        </w:numPr>
        <w:spacing w:line="233" w:lineRule="auto"/>
        <w:ind w:left="0" w:firstLine="0"/>
        <w:jc w:val="both"/>
        <w:rPr>
          <w:rFonts w:ascii="Arial" w:hAnsi="Arial" w:cs="Arial"/>
          <w:sz w:val="18"/>
          <w:szCs w:val="18"/>
        </w:rPr>
      </w:pPr>
      <w:r w:rsidRPr="00E97B1F">
        <w:rPr>
          <w:rFonts w:ascii="Arial" w:hAnsi="Arial" w:cs="Arial"/>
          <w:color w:val="000000"/>
          <w:sz w:val="18"/>
          <w:szCs w:val="18"/>
        </w:rPr>
        <w:t xml:space="preserve">Zamawiający dopuszcza zastosowanie rozwiązań równoważnych – tj. o parametrach technicznych </w:t>
      </w:r>
      <w:r>
        <w:rPr>
          <w:rFonts w:ascii="Arial" w:hAnsi="Arial" w:cs="Arial"/>
          <w:color w:val="000000"/>
          <w:sz w:val="18"/>
          <w:szCs w:val="18"/>
        </w:rPr>
        <w:br/>
      </w:r>
      <w:r w:rsidRPr="00E97B1F">
        <w:rPr>
          <w:rFonts w:ascii="Arial" w:hAnsi="Arial" w:cs="Arial"/>
          <w:color w:val="000000"/>
          <w:sz w:val="18"/>
          <w:szCs w:val="18"/>
        </w:rPr>
        <w:t>i jakościowych nie gorszych niż określone w zapytaniu ofertowym – w odniesieniu do rozwiązań, których pochodzenie zostało określone przez Zamawiającego w nazwą producenta.</w:t>
      </w:r>
    </w:p>
    <w:p w:rsidR="000A284F" w:rsidRPr="00E97B1F" w:rsidRDefault="000A284F" w:rsidP="000A284F">
      <w:pPr>
        <w:pStyle w:val="Akapitzlist"/>
        <w:numPr>
          <w:ilvl w:val="0"/>
          <w:numId w:val="33"/>
        </w:numPr>
        <w:spacing w:line="233" w:lineRule="auto"/>
        <w:ind w:left="0" w:firstLine="0"/>
        <w:jc w:val="both"/>
        <w:rPr>
          <w:rFonts w:ascii="Arial" w:hAnsi="Arial" w:cs="Arial"/>
          <w:sz w:val="18"/>
          <w:szCs w:val="18"/>
        </w:rPr>
      </w:pPr>
      <w:r w:rsidRPr="00E97B1F">
        <w:rPr>
          <w:rFonts w:ascii="Arial" w:hAnsi="Arial" w:cs="Arial"/>
          <w:color w:val="000000"/>
          <w:sz w:val="18"/>
          <w:szCs w:val="18"/>
        </w:rPr>
        <w:t>Wykonawca, który powołuje się na rozwiązania równoważne opisywanym przez Zamawiającego, jest obowiązany wykazać, że oferowane przez niego dostawy spełniają wymagania określone przez Zamawiającego”. Równoważność pod względem parametrów technicznych, użytkowych oraz jakościowych ma w szczególności gwarantować realizację dostawy w zgodzie z dokumentacją techniczną oraz zapewnić uzyskanie parametrów technicznych i jakościowych nie gorszych od założonych w przedmiotowym zapytaniu ofertowym przez Zamawiającego.</w:t>
      </w:r>
    </w:p>
    <w:p w:rsidR="000A284F" w:rsidRPr="00E97B1F" w:rsidRDefault="000A284F" w:rsidP="000A284F">
      <w:pPr>
        <w:pStyle w:val="Akapitzlist"/>
        <w:numPr>
          <w:ilvl w:val="1"/>
          <w:numId w:val="32"/>
        </w:numPr>
        <w:spacing w:line="233" w:lineRule="auto"/>
        <w:ind w:left="0" w:firstLine="0"/>
        <w:jc w:val="both"/>
        <w:rPr>
          <w:rFonts w:ascii="Arial" w:hAnsi="Arial" w:cs="Arial"/>
          <w:sz w:val="18"/>
          <w:szCs w:val="18"/>
        </w:rPr>
      </w:pPr>
      <w:r w:rsidRPr="00E97B1F">
        <w:rPr>
          <w:rFonts w:ascii="Arial" w:hAnsi="Arial" w:cs="Arial"/>
          <w:b/>
          <w:sz w:val="18"/>
          <w:szCs w:val="18"/>
        </w:rPr>
        <w:t xml:space="preserve">Określone w zapytaniu parametry są parametrami minimalnymi. Zamawiający dopuszcza sprzęt </w:t>
      </w:r>
      <w:r>
        <w:rPr>
          <w:rFonts w:ascii="Arial" w:hAnsi="Arial" w:cs="Arial"/>
          <w:b/>
          <w:sz w:val="18"/>
          <w:szCs w:val="18"/>
        </w:rPr>
        <w:br/>
      </w:r>
      <w:r w:rsidRPr="00E97B1F">
        <w:rPr>
          <w:rFonts w:ascii="Arial" w:hAnsi="Arial" w:cs="Arial"/>
          <w:b/>
          <w:sz w:val="18"/>
          <w:szCs w:val="18"/>
        </w:rPr>
        <w:t>o parametrach lepszych od wymaganych pod warunkiem spełnienia wszystkich warunków minimalnych.</w:t>
      </w:r>
    </w:p>
    <w:p w:rsidR="000A284F" w:rsidRPr="00E97B1F" w:rsidRDefault="000A284F" w:rsidP="00394268">
      <w:pPr>
        <w:pStyle w:val="Akapitzlist"/>
        <w:numPr>
          <w:ilvl w:val="0"/>
          <w:numId w:val="32"/>
        </w:numPr>
        <w:spacing w:after="0" w:line="240" w:lineRule="auto"/>
        <w:jc w:val="both"/>
        <w:rPr>
          <w:rFonts w:ascii="Arial" w:hAnsi="Arial" w:cs="Arial"/>
          <w:b/>
          <w:sz w:val="18"/>
          <w:szCs w:val="18"/>
        </w:rPr>
      </w:pPr>
      <w:r w:rsidRPr="00E97B1F">
        <w:rPr>
          <w:rFonts w:ascii="Arial" w:hAnsi="Arial" w:cs="Arial"/>
          <w:b/>
          <w:sz w:val="18"/>
          <w:szCs w:val="18"/>
        </w:rPr>
        <w:t xml:space="preserve">Wykonawca zobowiązany jest </w:t>
      </w:r>
      <w:r w:rsidR="00394268">
        <w:rPr>
          <w:rFonts w:ascii="Arial" w:hAnsi="Arial" w:cs="Arial"/>
          <w:b/>
          <w:sz w:val="18"/>
          <w:szCs w:val="18"/>
        </w:rPr>
        <w:t xml:space="preserve">do oznaczenia </w:t>
      </w:r>
      <w:r w:rsidRPr="00E97B1F">
        <w:rPr>
          <w:rFonts w:ascii="Arial" w:hAnsi="Arial" w:cs="Arial"/>
          <w:b/>
          <w:sz w:val="18"/>
          <w:szCs w:val="18"/>
        </w:rPr>
        <w:t xml:space="preserve">pracowni tablicą informacyjną zgodnie z </w:t>
      </w:r>
      <w:r w:rsidRPr="00E97B1F">
        <w:rPr>
          <w:rFonts w:ascii="Arial" w:eastAsia="Arial" w:hAnsi="Arial" w:cs="Arial"/>
          <w:b/>
          <w:color w:val="000000"/>
          <w:sz w:val="18"/>
          <w:szCs w:val="18"/>
        </w:rPr>
        <w:t>wytycznymi znajdującymi się na stronie</w:t>
      </w:r>
      <w:r w:rsidR="00394268">
        <w:rPr>
          <w:rFonts w:ascii="Arial" w:eastAsia="Arial" w:hAnsi="Arial" w:cs="Arial"/>
          <w:b/>
          <w:color w:val="000000"/>
          <w:sz w:val="18"/>
          <w:szCs w:val="18"/>
        </w:rPr>
        <w:t xml:space="preserve"> </w:t>
      </w:r>
      <w:hyperlink r:id="rId8" w:history="1">
        <w:r w:rsidR="00394268" w:rsidRPr="008E0BB1">
          <w:rPr>
            <w:rStyle w:val="Hipercze"/>
            <w:rFonts w:ascii="Arial" w:eastAsia="Arial" w:hAnsi="Arial" w:cs="Arial"/>
            <w:b/>
            <w:sz w:val="18"/>
            <w:szCs w:val="18"/>
          </w:rPr>
          <w:t>www.funduszeue.slaskie.pl</w:t>
        </w:r>
      </w:hyperlink>
      <w:r w:rsidR="00394268">
        <w:rPr>
          <w:rFonts w:ascii="Arial" w:eastAsia="Arial" w:hAnsi="Arial" w:cs="Arial"/>
          <w:b/>
          <w:color w:val="000000"/>
          <w:sz w:val="18"/>
          <w:szCs w:val="18"/>
        </w:rPr>
        <w:t xml:space="preserve"> </w:t>
      </w:r>
      <w:r w:rsidRPr="00E97B1F">
        <w:rPr>
          <w:rFonts w:ascii="Arial" w:eastAsia="Arial" w:hAnsi="Arial" w:cs="Arial"/>
          <w:b/>
          <w:color w:val="000000"/>
          <w:sz w:val="18"/>
          <w:szCs w:val="18"/>
        </w:rPr>
        <w:t xml:space="preserve">i </w:t>
      </w:r>
      <w:r w:rsidR="00394268">
        <w:rPr>
          <w:rFonts w:ascii="Arial" w:eastAsia="Arial" w:hAnsi="Arial" w:cs="Arial"/>
          <w:b/>
          <w:color w:val="000000"/>
          <w:sz w:val="18"/>
          <w:szCs w:val="18"/>
        </w:rPr>
        <w:t>pr</w:t>
      </w:r>
      <w:r w:rsidRPr="00E97B1F">
        <w:rPr>
          <w:rFonts w:ascii="Arial" w:eastAsia="Arial" w:hAnsi="Arial" w:cs="Arial"/>
          <w:b/>
          <w:color w:val="000000"/>
          <w:sz w:val="18"/>
          <w:szCs w:val="18"/>
        </w:rPr>
        <w:t>zy współpracy z Zamawiającym.</w:t>
      </w:r>
    </w:p>
    <w:p w:rsidR="000A284F" w:rsidRPr="00394268" w:rsidRDefault="000A284F" w:rsidP="00394268">
      <w:pPr>
        <w:pStyle w:val="Akapitzlist"/>
        <w:numPr>
          <w:ilvl w:val="0"/>
          <w:numId w:val="32"/>
        </w:numPr>
        <w:spacing w:after="0" w:line="240" w:lineRule="auto"/>
        <w:ind w:left="0" w:firstLine="0"/>
        <w:jc w:val="both"/>
        <w:rPr>
          <w:rFonts w:ascii="Arial" w:hAnsi="Arial" w:cs="Arial"/>
          <w:b/>
          <w:sz w:val="18"/>
          <w:szCs w:val="18"/>
        </w:rPr>
      </w:pPr>
      <w:r w:rsidRPr="00E97B1F">
        <w:rPr>
          <w:rFonts w:ascii="Arial" w:eastAsia="Arial" w:hAnsi="Arial" w:cs="Arial"/>
          <w:b/>
          <w:color w:val="000000"/>
          <w:sz w:val="18"/>
          <w:szCs w:val="18"/>
        </w:rPr>
        <w:t>Wykonawca zobowiązany jest do oznaczenia elementów</w:t>
      </w:r>
      <w:r w:rsidR="00125A7E">
        <w:rPr>
          <w:rFonts w:ascii="Arial" w:eastAsia="Arial" w:hAnsi="Arial" w:cs="Arial"/>
          <w:b/>
          <w:color w:val="000000"/>
          <w:sz w:val="18"/>
          <w:szCs w:val="18"/>
        </w:rPr>
        <w:t>- sprzętów i wyposażenia pracowni będącej</w:t>
      </w:r>
      <w:r w:rsidRPr="00E97B1F">
        <w:rPr>
          <w:rFonts w:ascii="Arial" w:eastAsia="Arial" w:hAnsi="Arial" w:cs="Arial"/>
          <w:b/>
          <w:color w:val="000000"/>
          <w:sz w:val="18"/>
          <w:szCs w:val="18"/>
        </w:rPr>
        <w:t xml:space="preserve"> przedmiotem zamówienia </w:t>
      </w:r>
      <w:r w:rsidRPr="00E97B1F">
        <w:rPr>
          <w:rFonts w:ascii="Arial" w:hAnsi="Arial" w:cs="Arial"/>
          <w:b/>
          <w:sz w:val="18"/>
          <w:szCs w:val="18"/>
        </w:rPr>
        <w:t xml:space="preserve">zgodnie z </w:t>
      </w:r>
      <w:r w:rsidRPr="00E97B1F">
        <w:rPr>
          <w:rFonts w:ascii="Arial" w:eastAsia="Arial" w:hAnsi="Arial" w:cs="Arial"/>
          <w:b/>
          <w:color w:val="000000"/>
          <w:sz w:val="18"/>
          <w:szCs w:val="18"/>
        </w:rPr>
        <w:t>wytyczn</w:t>
      </w:r>
      <w:r w:rsidR="00125A7E">
        <w:rPr>
          <w:rFonts w:ascii="Arial" w:eastAsia="Arial" w:hAnsi="Arial" w:cs="Arial"/>
          <w:b/>
          <w:color w:val="000000"/>
          <w:sz w:val="18"/>
          <w:szCs w:val="18"/>
        </w:rPr>
        <w:t xml:space="preserve">ymi znajdującymi się na stronie </w:t>
      </w:r>
      <w:hyperlink r:id="rId9" w:history="1">
        <w:r w:rsidR="00394268" w:rsidRPr="008E0BB1">
          <w:rPr>
            <w:rStyle w:val="Hipercze"/>
            <w:rFonts w:ascii="Arial" w:eastAsia="Arial" w:hAnsi="Arial" w:cs="Arial"/>
            <w:b/>
            <w:sz w:val="18"/>
            <w:szCs w:val="18"/>
          </w:rPr>
          <w:t>www.funduszeue.slaskie.pl</w:t>
        </w:r>
      </w:hyperlink>
      <w:r w:rsidR="00394268">
        <w:rPr>
          <w:rFonts w:ascii="Arial" w:eastAsia="Arial" w:hAnsi="Arial" w:cs="Arial"/>
          <w:b/>
          <w:color w:val="000000"/>
          <w:sz w:val="18"/>
          <w:szCs w:val="18"/>
        </w:rPr>
        <w:t xml:space="preserve"> </w:t>
      </w:r>
      <w:r w:rsidRPr="00E97B1F">
        <w:rPr>
          <w:rFonts w:ascii="Arial" w:eastAsia="Arial" w:hAnsi="Arial" w:cs="Arial"/>
          <w:b/>
          <w:color w:val="000000"/>
          <w:sz w:val="18"/>
          <w:szCs w:val="18"/>
        </w:rPr>
        <w:t>i przy współpracy z Zamawiającym.</w:t>
      </w:r>
    </w:p>
    <w:p w:rsidR="00394268" w:rsidRPr="00394268" w:rsidRDefault="00394268" w:rsidP="00394268">
      <w:pPr>
        <w:pStyle w:val="Akapitzlist"/>
        <w:numPr>
          <w:ilvl w:val="0"/>
          <w:numId w:val="32"/>
        </w:numPr>
        <w:spacing w:after="0" w:line="240" w:lineRule="auto"/>
        <w:ind w:left="0" w:firstLine="0"/>
        <w:jc w:val="both"/>
        <w:rPr>
          <w:rFonts w:ascii="Arial" w:hAnsi="Arial" w:cs="Arial"/>
          <w:b/>
          <w:sz w:val="18"/>
          <w:szCs w:val="18"/>
        </w:rPr>
      </w:pPr>
      <w:r w:rsidRPr="001A466B">
        <w:rPr>
          <w:rFonts w:ascii="Arial" w:eastAsia="Arial" w:hAnsi="Arial" w:cs="Arial"/>
          <w:color w:val="000000"/>
          <w:sz w:val="18"/>
          <w:szCs w:val="18"/>
        </w:rPr>
        <w:t xml:space="preserve">Wykonawca zobowiązany jest do udostępnienia do wglądu dokumentów firmy związanych </w:t>
      </w:r>
      <w:r>
        <w:rPr>
          <w:rFonts w:ascii="Arial" w:eastAsia="Arial" w:hAnsi="Arial" w:cs="Arial"/>
          <w:color w:val="000000"/>
          <w:sz w:val="18"/>
          <w:szCs w:val="18"/>
        </w:rPr>
        <w:br/>
      </w:r>
      <w:r w:rsidRPr="001A466B">
        <w:rPr>
          <w:rFonts w:ascii="Arial" w:eastAsia="Arial" w:hAnsi="Arial" w:cs="Arial"/>
          <w:color w:val="000000"/>
          <w:sz w:val="18"/>
          <w:szCs w:val="18"/>
        </w:rPr>
        <w:t>z realizowanym zadaniem, w tym dokumentów finansowych oraz do przedłożenia ww. dokumentów na wezwanie Zarządu Województwa Śląskiego pełniącego rolę Instytucji Zarządzającej</w:t>
      </w:r>
      <w:r>
        <w:rPr>
          <w:rFonts w:ascii="Arial" w:eastAsia="Arial" w:hAnsi="Arial" w:cs="Arial"/>
          <w:color w:val="000000"/>
          <w:sz w:val="18"/>
          <w:szCs w:val="18"/>
        </w:rPr>
        <w:t xml:space="preserve"> </w:t>
      </w:r>
      <w:r w:rsidRPr="00FF4C9E">
        <w:rPr>
          <w:rFonts w:ascii="Arial" w:hAnsi="Arial" w:cs="Arial"/>
          <w:sz w:val="18"/>
          <w:szCs w:val="20"/>
        </w:rPr>
        <w:t>Funduszy Europejskich dla Śląskiego 2021-2027 (Fundusz na rzecz Sprawiedliwej Transformacji)</w:t>
      </w:r>
      <w:r>
        <w:rPr>
          <w:rFonts w:ascii="Arial" w:hAnsi="Arial" w:cs="Arial"/>
          <w:sz w:val="18"/>
          <w:szCs w:val="20"/>
        </w:rPr>
        <w:t>.</w:t>
      </w:r>
    </w:p>
    <w:p w:rsidR="00B40BC2" w:rsidRDefault="00B40BC2" w:rsidP="00B40BC2">
      <w:pPr>
        <w:jc w:val="both"/>
        <w:rPr>
          <w:rFonts w:ascii="Arial" w:hAnsi="Arial" w:cs="Arial"/>
          <w:sz w:val="18"/>
        </w:rPr>
      </w:pPr>
    </w:p>
    <w:sectPr w:rsidR="00B40B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38A2" w:rsidRDefault="001238A2" w:rsidP="00984DC5">
      <w:pPr>
        <w:spacing w:after="0" w:line="240" w:lineRule="auto"/>
      </w:pPr>
      <w:r>
        <w:separator/>
      </w:r>
    </w:p>
  </w:endnote>
  <w:endnote w:type="continuationSeparator" w:id="0">
    <w:p w:rsidR="001238A2" w:rsidRDefault="001238A2" w:rsidP="0098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2F8A" w:rsidRPr="008B276A" w:rsidRDefault="00052F8A" w:rsidP="00052F8A">
    <w:pPr>
      <w:rPr>
        <w:rFonts w:eastAsiaTheme="majorEastAsia"/>
      </w:rPr>
    </w:pPr>
    <w:r w:rsidRPr="008B276A">
      <w:rPr>
        <w:rFonts w:eastAsiaTheme="majorEastAsia"/>
      </w:rPr>
      <w:t xml:space="preserve">Strona </w:t>
    </w:r>
    <w:r w:rsidRPr="008B276A">
      <w:rPr>
        <w:rFonts w:eastAsiaTheme="minorEastAsia"/>
      </w:rPr>
      <w:fldChar w:fldCharType="begin"/>
    </w:r>
    <w:r w:rsidRPr="008B276A">
      <w:instrText>PAGE   \* MERGEFORMAT</w:instrText>
    </w:r>
    <w:r w:rsidRPr="008B276A">
      <w:rPr>
        <w:rFonts w:eastAsiaTheme="minorEastAsia"/>
      </w:rPr>
      <w:fldChar w:fldCharType="separate"/>
    </w:r>
    <w:r w:rsidR="00E80D5D" w:rsidRPr="00E80D5D">
      <w:rPr>
        <w:rFonts w:eastAsiaTheme="majorEastAsia"/>
        <w:noProof/>
      </w:rPr>
      <w:t>1</w:t>
    </w:r>
    <w:r w:rsidRPr="008B276A">
      <w:rPr>
        <w:rFonts w:eastAsiaTheme="majorEastAsia"/>
      </w:rPr>
      <w:fldChar w:fldCharType="end"/>
    </w:r>
  </w:p>
  <w:p w:rsidR="00984DC5" w:rsidRPr="00052F8A" w:rsidRDefault="00984DC5" w:rsidP="00052F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38A2" w:rsidRDefault="001238A2" w:rsidP="00984DC5">
      <w:pPr>
        <w:spacing w:after="0" w:line="240" w:lineRule="auto"/>
      </w:pPr>
      <w:r>
        <w:separator/>
      </w:r>
    </w:p>
  </w:footnote>
  <w:footnote w:type="continuationSeparator" w:id="0">
    <w:p w:rsidR="001238A2" w:rsidRDefault="001238A2" w:rsidP="00984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4DC5" w:rsidRDefault="003664C0" w:rsidP="00984DC5">
    <w:pPr>
      <w:pStyle w:val="Nagwek"/>
      <w:jc w:val="center"/>
    </w:pPr>
    <w:r>
      <w:rPr>
        <w:noProof/>
      </w:rPr>
      <w:drawing>
        <wp:inline distT="0" distB="0" distL="0" distR="0" wp14:anchorId="44D99187" wp14:editId="69B0CF38">
          <wp:extent cx="5758815" cy="607131"/>
          <wp:effectExtent l="0" t="0" r="0" b="2540"/>
          <wp:docPr id="2" name="Obraz 2" descr="C:\Users\Fundacja\AppData\Local\Microsoft\Windows\INetCache\Content.Word\FE SL kolor poziom 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undacja\AppData\Local\Microsoft\Windows\INetCache\Content.Word\FE SL kolor poziom b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07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3296"/>
    <w:multiLevelType w:val="hybridMultilevel"/>
    <w:tmpl w:val="AA10D248"/>
    <w:lvl w:ilvl="0" w:tplc="05B07954">
      <w:start w:val="1"/>
      <w:numFmt w:val="decimal"/>
      <w:lvlText w:val="2.1.%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A30BB5"/>
    <w:multiLevelType w:val="multilevel"/>
    <w:tmpl w:val="0D96B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8B5AA2"/>
    <w:multiLevelType w:val="hybridMultilevel"/>
    <w:tmpl w:val="73B8E3A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64231BE"/>
    <w:multiLevelType w:val="hybridMultilevel"/>
    <w:tmpl w:val="FB90532A"/>
    <w:lvl w:ilvl="0" w:tplc="05B07954">
      <w:start w:val="1"/>
      <w:numFmt w:val="decimal"/>
      <w:lvlText w:val="2.1.%1"/>
      <w:lvlJc w:val="left"/>
      <w:pPr>
        <w:ind w:left="180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60466"/>
    <w:multiLevelType w:val="multilevel"/>
    <w:tmpl w:val="9C6EB496"/>
    <w:lvl w:ilvl="0">
      <w:start w:val="3"/>
      <w:numFmt w:val="decimal"/>
      <w:lvlText w:val="%1."/>
      <w:lvlJc w:val="left"/>
      <w:pPr>
        <w:ind w:left="360" w:hanging="360"/>
      </w:pPr>
      <w:rPr>
        <w:rFonts w:hint="default"/>
        <w:b w:val="0"/>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5" w15:restartNumberingAfterBreak="0">
    <w:nsid w:val="06D55344"/>
    <w:multiLevelType w:val="hybridMultilevel"/>
    <w:tmpl w:val="885A82D6"/>
    <w:lvl w:ilvl="0" w:tplc="C334331E">
      <w:start w:val="1"/>
      <w:numFmt w:val="lowerLetter"/>
      <w:lvlText w:val="%1)"/>
      <w:lvlJc w:val="left"/>
      <w:pPr>
        <w:ind w:left="720" w:hanging="360"/>
      </w:pPr>
      <w:rPr>
        <w:rFonts w:ascii="Arial" w:eastAsia="Calibri" w:hAnsi="Arial" w:cs="Arial"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FA5DE3"/>
    <w:multiLevelType w:val="hybridMultilevel"/>
    <w:tmpl w:val="B51EF51A"/>
    <w:lvl w:ilvl="0" w:tplc="23D277D6">
      <w:start w:val="1"/>
      <w:numFmt w:val="lowerLetter"/>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7" w15:restartNumberingAfterBreak="0">
    <w:nsid w:val="10F120DC"/>
    <w:multiLevelType w:val="hybridMultilevel"/>
    <w:tmpl w:val="82B4DB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1C3E59"/>
    <w:multiLevelType w:val="multilevel"/>
    <w:tmpl w:val="23643FD4"/>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9" w15:restartNumberingAfterBreak="0">
    <w:nsid w:val="21934094"/>
    <w:multiLevelType w:val="multilevel"/>
    <w:tmpl w:val="2B0CE810"/>
    <w:lvl w:ilvl="0">
      <w:start w:val="1"/>
      <w:numFmt w:val="decimal"/>
      <w:lvlText w:val="%1."/>
      <w:lvlJc w:val="left"/>
      <w:pPr>
        <w:ind w:left="0" w:firstLine="57"/>
      </w:pPr>
      <w:rPr>
        <w:sz w:val="18"/>
        <w:szCs w:val="18"/>
      </w:rPr>
    </w:lvl>
    <w:lvl w:ilvl="1">
      <w:start w:val="1"/>
      <w:numFmt w:val="decimal"/>
      <w:lvlText w:val="%2."/>
      <w:lvlJc w:val="left"/>
      <w:pPr>
        <w:ind w:left="284" w:firstLine="0"/>
      </w:pPr>
    </w:lvl>
    <w:lvl w:ilvl="2">
      <w:start w:val="1"/>
      <w:numFmt w:val="decimal"/>
      <w:lvlText w:val="%3."/>
      <w:lvlJc w:val="left"/>
      <w:pPr>
        <w:ind w:left="568" w:firstLine="0"/>
      </w:pPr>
      <w:rPr>
        <w:b w:val="0"/>
      </w:rPr>
    </w:lvl>
    <w:lvl w:ilvl="3">
      <w:start w:val="1"/>
      <w:numFmt w:val="decimal"/>
      <w:lvlText w:val="%4."/>
      <w:lvlJc w:val="left"/>
      <w:pPr>
        <w:ind w:left="852" w:firstLine="0"/>
      </w:pPr>
    </w:lvl>
    <w:lvl w:ilvl="4">
      <w:start w:val="1"/>
      <w:numFmt w:val="decimal"/>
      <w:lvlText w:val="%5."/>
      <w:lvlJc w:val="left"/>
      <w:pPr>
        <w:ind w:left="1136" w:firstLine="0"/>
      </w:pPr>
    </w:lvl>
    <w:lvl w:ilvl="5">
      <w:start w:val="1"/>
      <w:numFmt w:val="decimal"/>
      <w:lvlText w:val="%6."/>
      <w:lvlJc w:val="left"/>
      <w:pPr>
        <w:ind w:left="1420" w:firstLine="0"/>
      </w:pPr>
    </w:lvl>
    <w:lvl w:ilvl="6">
      <w:start w:val="1"/>
      <w:numFmt w:val="decimal"/>
      <w:lvlText w:val="%7."/>
      <w:lvlJc w:val="left"/>
      <w:pPr>
        <w:ind w:left="1704" w:firstLine="0"/>
      </w:pPr>
    </w:lvl>
    <w:lvl w:ilvl="7">
      <w:start w:val="1"/>
      <w:numFmt w:val="decimal"/>
      <w:lvlText w:val="%8."/>
      <w:lvlJc w:val="left"/>
      <w:pPr>
        <w:ind w:left="1988" w:firstLine="0"/>
      </w:pPr>
    </w:lvl>
    <w:lvl w:ilvl="8">
      <w:start w:val="1"/>
      <w:numFmt w:val="decimal"/>
      <w:lvlText w:val="%9."/>
      <w:lvlJc w:val="left"/>
      <w:pPr>
        <w:ind w:left="2272" w:firstLine="0"/>
      </w:pPr>
    </w:lvl>
  </w:abstractNum>
  <w:abstractNum w:abstractNumId="10" w15:restartNumberingAfterBreak="0">
    <w:nsid w:val="262E5AA0"/>
    <w:multiLevelType w:val="hybridMultilevel"/>
    <w:tmpl w:val="B83A20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FA0F0B"/>
    <w:multiLevelType w:val="hybridMultilevel"/>
    <w:tmpl w:val="82B4DBE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51E4C"/>
    <w:multiLevelType w:val="multilevel"/>
    <w:tmpl w:val="A01A8806"/>
    <w:lvl w:ilvl="0">
      <w:start w:val="1"/>
      <w:numFmt w:val="decimal"/>
      <w:lvlText w:val="%1."/>
      <w:lvlJc w:val="left"/>
      <w:pPr>
        <w:ind w:left="0" w:firstLine="57"/>
      </w:pPr>
      <w:rPr>
        <w:sz w:val="18"/>
        <w:szCs w:val="18"/>
      </w:rPr>
    </w:lvl>
    <w:lvl w:ilvl="1">
      <w:start w:val="1"/>
      <w:numFmt w:val="decimal"/>
      <w:lvlText w:val="%2."/>
      <w:lvlJc w:val="left"/>
      <w:pPr>
        <w:ind w:left="284" w:firstLine="0"/>
      </w:pPr>
    </w:lvl>
    <w:lvl w:ilvl="2">
      <w:start w:val="1"/>
      <w:numFmt w:val="decimal"/>
      <w:lvlText w:val="%3."/>
      <w:lvlJc w:val="left"/>
      <w:pPr>
        <w:ind w:left="568" w:firstLine="0"/>
      </w:pPr>
    </w:lvl>
    <w:lvl w:ilvl="3">
      <w:start w:val="1"/>
      <w:numFmt w:val="decimal"/>
      <w:lvlText w:val="%4."/>
      <w:lvlJc w:val="left"/>
      <w:pPr>
        <w:ind w:left="852" w:firstLine="0"/>
      </w:pPr>
    </w:lvl>
    <w:lvl w:ilvl="4">
      <w:start w:val="1"/>
      <w:numFmt w:val="decimal"/>
      <w:lvlText w:val="%5."/>
      <w:lvlJc w:val="left"/>
      <w:pPr>
        <w:ind w:left="1136" w:firstLine="0"/>
      </w:pPr>
    </w:lvl>
    <w:lvl w:ilvl="5">
      <w:start w:val="1"/>
      <w:numFmt w:val="decimal"/>
      <w:lvlText w:val="%6."/>
      <w:lvlJc w:val="left"/>
      <w:pPr>
        <w:ind w:left="1420" w:firstLine="0"/>
      </w:pPr>
    </w:lvl>
    <w:lvl w:ilvl="6">
      <w:start w:val="1"/>
      <w:numFmt w:val="decimal"/>
      <w:lvlText w:val="%7."/>
      <w:lvlJc w:val="left"/>
      <w:pPr>
        <w:ind w:left="1704" w:firstLine="0"/>
      </w:pPr>
    </w:lvl>
    <w:lvl w:ilvl="7">
      <w:start w:val="1"/>
      <w:numFmt w:val="decimal"/>
      <w:lvlText w:val="%8."/>
      <w:lvlJc w:val="left"/>
      <w:pPr>
        <w:ind w:left="1988" w:firstLine="0"/>
      </w:pPr>
    </w:lvl>
    <w:lvl w:ilvl="8">
      <w:start w:val="1"/>
      <w:numFmt w:val="decimal"/>
      <w:lvlText w:val="%9."/>
      <w:lvlJc w:val="left"/>
      <w:pPr>
        <w:ind w:left="2272" w:firstLine="0"/>
      </w:pPr>
    </w:lvl>
  </w:abstractNum>
  <w:abstractNum w:abstractNumId="13" w15:restartNumberingAfterBreak="0">
    <w:nsid w:val="39454D9A"/>
    <w:multiLevelType w:val="hybridMultilevel"/>
    <w:tmpl w:val="9F66B582"/>
    <w:lvl w:ilvl="0" w:tplc="87CE6406">
      <w:start w:val="1"/>
      <w:numFmt w:val="lowerLetter"/>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4" w15:restartNumberingAfterBreak="0">
    <w:nsid w:val="3EEC2861"/>
    <w:multiLevelType w:val="hybridMultilevel"/>
    <w:tmpl w:val="928EF3E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42125D9F"/>
    <w:multiLevelType w:val="hybridMultilevel"/>
    <w:tmpl w:val="2662DC92"/>
    <w:lvl w:ilvl="0" w:tplc="8D22F6D8">
      <w:start w:val="1"/>
      <w:numFmt w:val="lowerLetter"/>
      <w:lvlText w:val="%1)"/>
      <w:lvlJc w:val="left"/>
      <w:pPr>
        <w:ind w:left="855" w:hanging="360"/>
      </w:pPr>
      <w:rPr>
        <w:rFonts w:ascii="Arial" w:hAnsi="Arial" w:cs="Arial" w:hint="default"/>
        <w:sz w:val="18"/>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6" w15:restartNumberingAfterBreak="0">
    <w:nsid w:val="430E2BCC"/>
    <w:multiLevelType w:val="multilevel"/>
    <w:tmpl w:val="0D96B4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6619BC"/>
    <w:multiLevelType w:val="hybridMultilevel"/>
    <w:tmpl w:val="3968AA56"/>
    <w:lvl w:ilvl="0" w:tplc="05725A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D307435"/>
    <w:multiLevelType w:val="multilevel"/>
    <w:tmpl w:val="1D36E0C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87067C"/>
    <w:multiLevelType w:val="multilevel"/>
    <w:tmpl w:val="65504472"/>
    <w:lvl w:ilvl="0">
      <w:start w:val="1"/>
      <w:numFmt w:val="decimal"/>
      <w:lvlText w:val="%1."/>
      <w:lvlJc w:val="left"/>
      <w:pPr>
        <w:ind w:left="495" w:hanging="495"/>
      </w:pPr>
      <w:rPr>
        <w:rFonts w:ascii="Calibri" w:eastAsia="Calibri" w:hAnsi="Calibri" w:cs="Calibri" w:hint="default"/>
        <w:b w:val="0"/>
        <w:sz w:val="22"/>
        <w:u w:val="none"/>
      </w:rPr>
    </w:lvl>
    <w:lvl w:ilvl="1">
      <w:start w:val="1"/>
      <w:numFmt w:val="decimal"/>
      <w:lvlText w:val="%1.%2."/>
      <w:lvlJc w:val="left"/>
      <w:pPr>
        <w:ind w:left="495" w:hanging="495"/>
      </w:pPr>
      <w:rPr>
        <w:rFonts w:ascii="Calibri" w:eastAsia="Calibri" w:hAnsi="Calibri" w:cs="Calibri" w:hint="default"/>
        <w:b w:val="0"/>
        <w:sz w:val="22"/>
        <w:u w:val="none"/>
      </w:rPr>
    </w:lvl>
    <w:lvl w:ilvl="2">
      <w:start w:val="1"/>
      <w:numFmt w:val="decimal"/>
      <w:lvlText w:val="%1.%2.%3."/>
      <w:lvlJc w:val="left"/>
      <w:pPr>
        <w:ind w:left="720" w:hanging="720"/>
      </w:pPr>
      <w:rPr>
        <w:rFonts w:ascii="Arial" w:eastAsia="Calibri" w:hAnsi="Arial" w:cs="Arial" w:hint="default"/>
        <w:b w:val="0"/>
        <w:sz w:val="18"/>
        <w:szCs w:val="18"/>
        <w:u w:val="none"/>
      </w:rPr>
    </w:lvl>
    <w:lvl w:ilvl="3">
      <w:start w:val="1"/>
      <w:numFmt w:val="decimal"/>
      <w:lvlText w:val="%1.%2.%3.%4."/>
      <w:lvlJc w:val="left"/>
      <w:pPr>
        <w:ind w:left="720" w:hanging="720"/>
      </w:pPr>
      <w:rPr>
        <w:rFonts w:ascii="Calibri" w:eastAsia="Calibri" w:hAnsi="Calibri" w:cs="Calibri" w:hint="default"/>
        <w:b w:val="0"/>
        <w:sz w:val="22"/>
        <w:u w:val="none"/>
      </w:rPr>
    </w:lvl>
    <w:lvl w:ilvl="4">
      <w:start w:val="1"/>
      <w:numFmt w:val="decimal"/>
      <w:lvlText w:val="%1.%2.%3.%4.%5."/>
      <w:lvlJc w:val="left"/>
      <w:pPr>
        <w:ind w:left="1080" w:hanging="1080"/>
      </w:pPr>
      <w:rPr>
        <w:rFonts w:ascii="Calibri" w:eastAsia="Calibri" w:hAnsi="Calibri" w:cs="Calibri" w:hint="default"/>
        <w:b w:val="0"/>
        <w:sz w:val="22"/>
        <w:u w:val="none"/>
      </w:rPr>
    </w:lvl>
    <w:lvl w:ilvl="5">
      <w:start w:val="1"/>
      <w:numFmt w:val="decimal"/>
      <w:lvlText w:val="%1.%2.%3.%4.%5.%6."/>
      <w:lvlJc w:val="left"/>
      <w:pPr>
        <w:ind w:left="1080" w:hanging="1080"/>
      </w:pPr>
      <w:rPr>
        <w:rFonts w:ascii="Calibri" w:eastAsia="Calibri" w:hAnsi="Calibri" w:cs="Calibri" w:hint="default"/>
        <w:b w:val="0"/>
        <w:sz w:val="22"/>
        <w:u w:val="none"/>
      </w:rPr>
    </w:lvl>
    <w:lvl w:ilvl="6">
      <w:start w:val="1"/>
      <w:numFmt w:val="decimal"/>
      <w:lvlText w:val="%1.%2.%3.%4.%5.%6.%7."/>
      <w:lvlJc w:val="left"/>
      <w:pPr>
        <w:ind w:left="1080" w:hanging="1080"/>
      </w:pPr>
      <w:rPr>
        <w:rFonts w:ascii="Calibri" w:eastAsia="Calibri" w:hAnsi="Calibri" w:cs="Calibri" w:hint="default"/>
        <w:b w:val="0"/>
        <w:sz w:val="22"/>
        <w:u w:val="none"/>
      </w:rPr>
    </w:lvl>
    <w:lvl w:ilvl="7">
      <w:start w:val="1"/>
      <w:numFmt w:val="decimal"/>
      <w:lvlText w:val="%1.%2.%3.%4.%5.%6.%7.%8."/>
      <w:lvlJc w:val="left"/>
      <w:pPr>
        <w:ind w:left="1440" w:hanging="1440"/>
      </w:pPr>
      <w:rPr>
        <w:rFonts w:ascii="Calibri" w:eastAsia="Calibri" w:hAnsi="Calibri" w:cs="Calibri" w:hint="default"/>
        <w:b w:val="0"/>
        <w:sz w:val="22"/>
        <w:u w:val="none"/>
      </w:rPr>
    </w:lvl>
    <w:lvl w:ilvl="8">
      <w:start w:val="1"/>
      <w:numFmt w:val="decimal"/>
      <w:lvlText w:val="%1.%2.%3.%4.%5.%6.%7.%8.%9."/>
      <w:lvlJc w:val="left"/>
      <w:pPr>
        <w:ind w:left="1440" w:hanging="1440"/>
      </w:pPr>
      <w:rPr>
        <w:rFonts w:ascii="Calibri" w:eastAsia="Calibri" w:hAnsi="Calibri" w:cs="Calibri" w:hint="default"/>
        <w:b w:val="0"/>
        <w:sz w:val="22"/>
        <w:u w:val="none"/>
      </w:rPr>
    </w:lvl>
  </w:abstractNum>
  <w:abstractNum w:abstractNumId="20" w15:restartNumberingAfterBreak="0">
    <w:nsid w:val="50C30D5E"/>
    <w:multiLevelType w:val="hybridMultilevel"/>
    <w:tmpl w:val="17B6EBFA"/>
    <w:lvl w:ilvl="0" w:tplc="A3464798">
      <w:start w:val="1"/>
      <w:numFmt w:val="lowerLetter"/>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1" w15:restartNumberingAfterBreak="0">
    <w:nsid w:val="51E47047"/>
    <w:multiLevelType w:val="hybridMultilevel"/>
    <w:tmpl w:val="892842BE"/>
    <w:lvl w:ilvl="0" w:tplc="666A55F4">
      <w:start w:val="1"/>
      <w:numFmt w:val="lowerLetter"/>
      <w:lvlText w:val="%1)"/>
      <w:lvlJc w:val="left"/>
      <w:pPr>
        <w:ind w:left="720" w:hanging="360"/>
      </w:pPr>
      <w:rPr>
        <w:rFonts w:ascii="Arial" w:eastAsia="Calibri" w:hAnsi="Arial" w:cs="Arial"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DA1D8F"/>
    <w:multiLevelType w:val="hybridMultilevel"/>
    <w:tmpl w:val="BDFE54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C57899"/>
    <w:multiLevelType w:val="hybridMultilevel"/>
    <w:tmpl w:val="756AD4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6A5CC0"/>
    <w:multiLevelType w:val="multilevel"/>
    <w:tmpl w:val="DC7E8F5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750ACE"/>
    <w:multiLevelType w:val="hybridMultilevel"/>
    <w:tmpl w:val="740C77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9D707F"/>
    <w:multiLevelType w:val="multilevel"/>
    <w:tmpl w:val="313A0974"/>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7" w15:restartNumberingAfterBreak="0">
    <w:nsid w:val="5B92378E"/>
    <w:multiLevelType w:val="hybridMultilevel"/>
    <w:tmpl w:val="A2B69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635905"/>
    <w:multiLevelType w:val="hybridMultilevel"/>
    <w:tmpl w:val="97AAFC1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DA2B87"/>
    <w:multiLevelType w:val="multilevel"/>
    <w:tmpl w:val="D4D45FE8"/>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6661FB2"/>
    <w:multiLevelType w:val="multilevel"/>
    <w:tmpl w:val="FBBA94F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8B07FFA"/>
    <w:multiLevelType w:val="multilevel"/>
    <w:tmpl w:val="EC8652AE"/>
    <w:lvl w:ilvl="0">
      <w:start w:val="1"/>
      <w:numFmt w:val="decimal"/>
      <w:lvlText w:val="%1."/>
      <w:lvlJc w:val="left"/>
      <w:pPr>
        <w:ind w:left="0" w:firstLine="57"/>
      </w:pPr>
      <w:rPr>
        <w:rFonts w:ascii="Arial" w:eastAsia="Arial" w:hAnsi="Arial" w:cs="Arial"/>
        <w:b w:val="0"/>
        <w:sz w:val="18"/>
        <w:szCs w:val="18"/>
      </w:rPr>
    </w:lvl>
    <w:lvl w:ilvl="1">
      <w:start w:val="1"/>
      <w:numFmt w:val="decimal"/>
      <w:lvlText w:val="%2."/>
      <w:lvlJc w:val="left"/>
      <w:pPr>
        <w:ind w:left="284" w:firstLine="0"/>
      </w:pPr>
    </w:lvl>
    <w:lvl w:ilvl="2">
      <w:start w:val="1"/>
      <w:numFmt w:val="decimal"/>
      <w:lvlText w:val="%3."/>
      <w:lvlJc w:val="left"/>
      <w:pPr>
        <w:ind w:left="568" w:firstLine="0"/>
      </w:pPr>
    </w:lvl>
    <w:lvl w:ilvl="3">
      <w:start w:val="1"/>
      <w:numFmt w:val="decimal"/>
      <w:lvlText w:val="%4."/>
      <w:lvlJc w:val="left"/>
      <w:pPr>
        <w:ind w:left="852" w:firstLine="0"/>
      </w:pPr>
    </w:lvl>
    <w:lvl w:ilvl="4">
      <w:start w:val="1"/>
      <w:numFmt w:val="decimal"/>
      <w:lvlText w:val="%5."/>
      <w:lvlJc w:val="left"/>
      <w:pPr>
        <w:ind w:left="1136" w:firstLine="0"/>
      </w:pPr>
    </w:lvl>
    <w:lvl w:ilvl="5">
      <w:start w:val="1"/>
      <w:numFmt w:val="decimal"/>
      <w:lvlText w:val="%6."/>
      <w:lvlJc w:val="left"/>
      <w:pPr>
        <w:ind w:left="1420" w:firstLine="0"/>
      </w:pPr>
    </w:lvl>
    <w:lvl w:ilvl="6">
      <w:start w:val="1"/>
      <w:numFmt w:val="decimal"/>
      <w:lvlText w:val="%7."/>
      <w:lvlJc w:val="left"/>
      <w:pPr>
        <w:ind w:left="1704" w:firstLine="0"/>
      </w:pPr>
    </w:lvl>
    <w:lvl w:ilvl="7">
      <w:start w:val="1"/>
      <w:numFmt w:val="decimal"/>
      <w:lvlText w:val="%8."/>
      <w:lvlJc w:val="left"/>
      <w:pPr>
        <w:ind w:left="1988" w:firstLine="0"/>
      </w:pPr>
    </w:lvl>
    <w:lvl w:ilvl="8">
      <w:start w:val="1"/>
      <w:numFmt w:val="decimal"/>
      <w:lvlText w:val="%9."/>
      <w:lvlJc w:val="left"/>
      <w:pPr>
        <w:ind w:left="2272" w:firstLine="0"/>
      </w:pPr>
    </w:lvl>
  </w:abstractNum>
  <w:abstractNum w:abstractNumId="32" w15:restartNumberingAfterBreak="0">
    <w:nsid w:val="68EB47DF"/>
    <w:multiLevelType w:val="hybridMultilevel"/>
    <w:tmpl w:val="177A1AA8"/>
    <w:lvl w:ilvl="0" w:tplc="09E4D2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013B94"/>
    <w:multiLevelType w:val="multilevel"/>
    <w:tmpl w:val="313A0974"/>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4" w15:restartNumberingAfterBreak="0">
    <w:nsid w:val="6FC7076B"/>
    <w:multiLevelType w:val="hybridMultilevel"/>
    <w:tmpl w:val="ADA885A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6FFA17EA"/>
    <w:multiLevelType w:val="hybridMultilevel"/>
    <w:tmpl w:val="26B443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582442"/>
    <w:multiLevelType w:val="hybridMultilevel"/>
    <w:tmpl w:val="7FC895D4"/>
    <w:lvl w:ilvl="0" w:tplc="05B07954">
      <w:start w:val="1"/>
      <w:numFmt w:val="decimal"/>
      <w:lvlText w:val="2.1.%1"/>
      <w:lvlJc w:val="left"/>
      <w:pPr>
        <w:ind w:left="1800" w:hanging="360"/>
      </w:pPr>
      <w:rPr>
        <w:rFonts w:hint="default"/>
      </w:rPr>
    </w:lvl>
    <w:lvl w:ilvl="1" w:tplc="05B07954">
      <w:start w:val="1"/>
      <w:numFmt w:val="decimal"/>
      <w:lvlText w:val="2.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9A5515"/>
    <w:multiLevelType w:val="multilevel"/>
    <w:tmpl w:val="C20E29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9184F7E"/>
    <w:multiLevelType w:val="multilevel"/>
    <w:tmpl w:val="A01A8806"/>
    <w:lvl w:ilvl="0">
      <w:start w:val="1"/>
      <w:numFmt w:val="decimal"/>
      <w:lvlText w:val="%1."/>
      <w:lvlJc w:val="left"/>
      <w:pPr>
        <w:ind w:left="0" w:firstLine="57"/>
      </w:pPr>
      <w:rPr>
        <w:sz w:val="18"/>
        <w:szCs w:val="18"/>
      </w:rPr>
    </w:lvl>
    <w:lvl w:ilvl="1">
      <w:start w:val="1"/>
      <w:numFmt w:val="decimal"/>
      <w:lvlText w:val="%2."/>
      <w:lvlJc w:val="left"/>
      <w:pPr>
        <w:ind w:left="284" w:firstLine="0"/>
      </w:pPr>
    </w:lvl>
    <w:lvl w:ilvl="2">
      <w:start w:val="1"/>
      <w:numFmt w:val="decimal"/>
      <w:lvlText w:val="%3."/>
      <w:lvlJc w:val="left"/>
      <w:pPr>
        <w:ind w:left="568" w:firstLine="0"/>
      </w:pPr>
    </w:lvl>
    <w:lvl w:ilvl="3">
      <w:start w:val="1"/>
      <w:numFmt w:val="decimal"/>
      <w:lvlText w:val="%4."/>
      <w:lvlJc w:val="left"/>
      <w:pPr>
        <w:ind w:left="852" w:firstLine="0"/>
      </w:pPr>
    </w:lvl>
    <w:lvl w:ilvl="4">
      <w:start w:val="1"/>
      <w:numFmt w:val="decimal"/>
      <w:lvlText w:val="%5."/>
      <w:lvlJc w:val="left"/>
      <w:pPr>
        <w:ind w:left="1136" w:firstLine="0"/>
      </w:pPr>
    </w:lvl>
    <w:lvl w:ilvl="5">
      <w:start w:val="1"/>
      <w:numFmt w:val="decimal"/>
      <w:lvlText w:val="%6."/>
      <w:lvlJc w:val="left"/>
      <w:pPr>
        <w:ind w:left="1420" w:firstLine="0"/>
      </w:pPr>
    </w:lvl>
    <w:lvl w:ilvl="6">
      <w:start w:val="1"/>
      <w:numFmt w:val="decimal"/>
      <w:lvlText w:val="%7."/>
      <w:lvlJc w:val="left"/>
      <w:pPr>
        <w:ind w:left="1704" w:firstLine="0"/>
      </w:pPr>
    </w:lvl>
    <w:lvl w:ilvl="7">
      <w:start w:val="1"/>
      <w:numFmt w:val="decimal"/>
      <w:lvlText w:val="%8."/>
      <w:lvlJc w:val="left"/>
      <w:pPr>
        <w:ind w:left="1988" w:firstLine="0"/>
      </w:pPr>
    </w:lvl>
    <w:lvl w:ilvl="8">
      <w:start w:val="1"/>
      <w:numFmt w:val="decimal"/>
      <w:lvlText w:val="%9."/>
      <w:lvlJc w:val="left"/>
      <w:pPr>
        <w:ind w:left="2272" w:firstLine="0"/>
      </w:pPr>
    </w:lvl>
  </w:abstractNum>
  <w:abstractNum w:abstractNumId="39" w15:restartNumberingAfterBreak="0">
    <w:nsid w:val="7A253FA7"/>
    <w:multiLevelType w:val="hybridMultilevel"/>
    <w:tmpl w:val="478C5C9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7FF37047"/>
    <w:multiLevelType w:val="hybridMultilevel"/>
    <w:tmpl w:val="8BA849A8"/>
    <w:lvl w:ilvl="0" w:tplc="81B2EBEE">
      <w:start w:val="1"/>
      <w:numFmt w:val="lowerLetter"/>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339260">
    <w:abstractNumId w:val="9"/>
  </w:num>
  <w:num w:numId="2" w16cid:durableId="1275819958">
    <w:abstractNumId w:val="38"/>
  </w:num>
  <w:num w:numId="3" w16cid:durableId="707948192">
    <w:abstractNumId w:val="18"/>
  </w:num>
  <w:num w:numId="4" w16cid:durableId="335546061">
    <w:abstractNumId w:val="27"/>
  </w:num>
  <w:num w:numId="5" w16cid:durableId="1877306405">
    <w:abstractNumId w:val="11"/>
  </w:num>
  <w:num w:numId="6" w16cid:durableId="1475027550">
    <w:abstractNumId w:val="24"/>
  </w:num>
  <w:num w:numId="7" w16cid:durableId="544802028">
    <w:abstractNumId w:val="35"/>
  </w:num>
  <w:num w:numId="8" w16cid:durableId="1483501850">
    <w:abstractNumId w:val="32"/>
  </w:num>
  <w:num w:numId="9" w16cid:durableId="631908669">
    <w:abstractNumId w:val="25"/>
  </w:num>
  <w:num w:numId="10" w16cid:durableId="1900742824">
    <w:abstractNumId w:val="5"/>
  </w:num>
  <w:num w:numId="11" w16cid:durableId="897471293">
    <w:abstractNumId w:val="21"/>
  </w:num>
  <w:num w:numId="12" w16cid:durableId="900402416">
    <w:abstractNumId w:val="7"/>
  </w:num>
  <w:num w:numId="13" w16cid:durableId="360396122">
    <w:abstractNumId w:val="12"/>
  </w:num>
  <w:num w:numId="14" w16cid:durableId="155656627">
    <w:abstractNumId w:val="1"/>
  </w:num>
  <w:num w:numId="15" w16cid:durableId="1735738305">
    <w:abstractNumId w:val="37"/>
  </w:num>
  <w:num w:numId="16" w16cid:durableId="365063669">
    <w:abstractNumId w:val="29"/>
  </w:num>
  <w:num w:numId="17" w16cid:durableId="2065761934">
    <w:abstractNumId w:val="16"/>
  </w:num>
  <w:num w:numId="18" w16cid:durableId="375542710">
    <w:abstractNumId w:val="23"/>
  </w:num>
  <w:num w:numId="19" w16cid:durableId="394085104">
    <w:abstractNumId w:val="22"/>
  </w:num>
  <w:num w:numId="20" w16cid:durableId="86392980">
    <w:abstractNumId w:val="31"/>
  </w:num>
  <w:num w:numId="21" w16cid:durableId="799032688">
    <w:abstractNumId w:val="8"/>
  </w:num>
  <w:num w:numId="22" w16cid:durableId="12770549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15364">
    <w:abstractNumId w:val="28"/>
  </w:num>
  <w:num w:numId="24" w16cid:durableId="1497460180">
    <w:abstractNumId w:val="10"/>
  </w:num>
  <w:num w:numId="25" w16cid:durableId="1968272584">
    <w:abstractNumId w:val="40"/>
  </w:num>
  <w:num w:numId="26" w16cid:durableId="1723867166">
    <w:abstractNumId w:val="30"/>
  </w:num>
  <w:num w:numId="27" w16cid:durableId="1279407900">
    <w:abstractNumId w:val="33"/>
  </w:num>
  <w:num w:numId="28" w16cid:durableId="1549340688">
    <w:abstractNumId w:val="2"/>
  </w:num>
  <w:num w:numId="29" w16cid:durableId="1635406018">
    <w:abstractNumId w:val="14"/>
  </w:num>
  <w:num w:numId="30" w16cid:durableId="1135293436">
    <w:abstractNumId w:val="39"/>
  </w:num>
  <w:num w:numId="31" w16cid:durableId="839465813">
    <w:abstractNumId w:val="34"/>
  </w:num>
  <w:num w:numId="32" w16cid:durableId="701443416">
    <w:abstractNumId w:val="4"/>
  </w:num>
  <w:num w:numId="33" w16cid:durableId="1753088298">
    <w:abstractNumId w:val="13"/>
  </w:num>
  <w:num w:numId="34" w16cid:durableId="984432020">
    <w:abstractNumId w:val="26"/>
  </w:num>
  <w:num w:numId="35" w16cid:durableId="1086999877">
    <w:abstractNumId w:val="3"/>
  </w:num>
  <w:num w:numId="36" w16cid:durableId="913584836">
    <w:abstractNumId w:val="36"/>
  </w:num>
  <w:num w:numId="37" w16cid:durableId="2129355959">
    <w:abstractNumId w:val="0"/>
  </w:num>
  <w:num w:numId="38" w16cid:durableId="159581648">
    <w:abstractNumId w:val="19"/>
  </w:num>
  <w:num w:numId="39" w16cid:durableId="52822940">
    <w:abstractNumId w:val="17"/>
  </w:num>
  <w:num w:numId="40" w16cid:durableId="118112976">
    <w:abstractNumId w:val="20"/>
  </w:num>
  <w:num w:numId="41" w16cid:durableId="754786818">
    <w:abstractNumId w:val="15"/>
  </w:num>
  <w:num w:numId="42" w16cid:durableId="1373385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DC5"/>
    <w:rsid w:val="000313C7"/>
    <w:rsid w:val="00042D3D"/>
    <w:rsid w:val="00052F8A"/>
    <w:rsid w:val="00064020"/>
    <w:rsid w:val="00086832"/>
    <w:rsid w:val="00094206"/>
    <w:rsid w:val="00095885"/>
    <w:rsid w:val="000A27FB"/>
    <w:rsid w:val="000A284F"/>
    <w:rsid w:val="000A4454"/>
    <w:rsid w:val="000D4E9B"/>
    <w:rsid w:val="000E2FB1"/>
    <w:rsid w:val="000F4655"/>
    <w:rsid w:val="001238A2"/>
    <w:rsid w:val="00125A7E"/>
    <w:rsid w:val="0013614A"/>
    <w:rsid w:val="001600F3"/>
    <w:rsid w:val="001A5AB3"/>
    <w:rsid w:val="001E527D"/>
    <w:rsid w:val="001F17D0"/>
    <w:rsid w:val="00200386"/>
    <w:rsid w:val="00257DE3"/>
    <w:rsid w:val="002925C0"/>
    <w:rsid w:val="00293D79"/>
    <w:rsid w:val="00293D93"/>
    <w:rsid w:val="002A41AD"/>
    <w:rsid w:val="002C06EC"/>
    <w:rsid w:val="00307227"/>
    <w:rsid w:val="00330AF5"/>
    <w:rsid w:val="00344A5D"/>
    <w:rsid w:val="003664C0"/>
    <w:rsid w:val="00394268"/>
    <w:rsid w:val="003B4FE2"/>
    <w:rsid w:val="003D0F43"/>
    <w:rsid w:val="00413CD8"/>
    <w:rsid w:val="004817D3"/>
    <w:rsid w:val="004F7E73"/>
    <w:rsid w:val="004F7F78"/>
    <w:rsid w:val="00556DD9"/>
    <w:rsid w:val="005761DA"/>
    <w:rsid w:val="00592A79"/>
    <w:rsid w:val="00597B0B"/>
    <w:rsid w:val="005B3439"/>
    <w:rsid w:val="005B40BE"/>
    <w:rsid w:val="005C05F3"/>
    <w:rsid w:val="005E7D7F"/>
    <w:rsid w:val="00643064"/>
    <w:rsid w:val="006803EC"/>
    <w:rsid w:val="006A4F19"/>
    <w:rsid w:val="006E5E62"/>
    <w:rsid w:val="006F1426"/>
    <w:rsid w:val="00704AD4"/>
    <w:rsid w:val="00782C25"/>
    <w:rsid w:val="00831BEB"/>
    <w:rsid w:val="0083404B"/>
    <w:rsid w:val="00842FBD"/>
    <w:rsid w:val="00854ED2"/>
    <w:rsid w:val="008605E0"/>
    <w:rsid w:val="008616A3"/>
    <w:rsid w:val="008717C2"/>
    <w:rsid w:val="00887FED"/>
    <w:rsid w:val="008A7AFE"/>
    <w:rsid w:val="00940A88"/>
    <w:rsid w:val="00955EC4"/>
    <w:rsid w:val="00971741"/>
    <w:rsid w:val="00984DC5"/>
    <w:rsid w:val="009925A2"/>
    <w:rsid w:val="009B778A"/>
    <w:rsid w:val="009C6443"/>
    <w:rsid w:val="009D15ED"/>
    <w:rsid w:val="009F50D4"/>
    <w:rsid w:val="009F6C62"/>
    <w:rsid w:val="00A93B1B"/>
    <w:rsid w:val="00AB43FD"/>
    <w:rsid w:val="00AF6B60"/>
    <w:rsid w:val="00B14A90"/>
    <w:rsid w:val="00B40BC2"/>
    <w:rsid w:val="00B54133"/>
    <w:rsid w:val="00B5716F"/>
    <w:rsid w:val="00B70F73"/>
    <w:rsid w:val="00B90B1D"/>
    <w:rsid w:val="00BA0A9E"/>
    <w:rsid w:val="00BA49CE"/>
    <w:rsid w:val="00BA4F7E"/>
    <w:rsid w:val="00BB47B4"/>
    <w:rsid w:val="00BD5B1F"/>
    <w:rsid w:val="00BE3ED3"/>
    <w:rsid w:val="00BE7230"/>
    <w:rsid w:val="00C23684"/>
    <w:rsid w:val="00C5581F"/>
    <w:rsid w:val="00C60E62"/>
    <w:rsid w:val="00C81DA0"/>
    <w:rsid w:val="00C91F00"/>
    <w:rsid w:val="00CA7D7C"/>
    <w:rsid w:val="00CE2A6B"/>
    <w:rsid w:val="00D138CE"/>
    <w:rsid w:val="00D15DF0"/>
    <w:rsid w:val="00D26B5E"/>
    <w:rsid w:val="00D441DF"/>
    <w:rsid w:val="00DB1C1C"/>
    <w:rsid w:val="00DB31C0"/>
    <w:rsid w:val="00DD0526"/>
    <w:rsid w:val="00DE0753"/>
    <w:rsid w:val="00DF1938"/>
    <w:rsid w:val="00E12B9C"/>
    <w:rsid w:val="00E1417B"/>
    <w:rsid w:val="00E524A2"/>
    <w:rsid w:val="00E80D5D"/>
    <w:rsid w:val="00EB7618"/>
    <w:rsid w:val="00EC3152"/>
    <w:rsid w:val="00EF5A7B"/>
    <w:rsid w:val="00F34685"/>
    <w:rsid w:val="00F8029E"/>
    <w:rsid w:val="00F82295"/>
    <w:rsid w:val="00FD4B76"/>
    <w:rsid w:val="00FD500B"/>
    <w:rsid w:val="00FE7297"/>
    <w:rsid w:val="00FF4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A9E2"/>
  <w15:docId w15:val="{6CF2ADF7-7D18-4EA3-AF37-4D6DE586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4DC5"/>
    <w:pPr>
      <w:spacing w:after="160" w:line="259" w:lineRule="auto"/>
    </w:pPr>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4D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DC5"/>
  </w:style>
  <w:style w:type="paragraph" w:styleId="Stopka">
    <w:name w:val="footer"/>
    <w:basedOn w:val="Normalny"/>
    <w:link w:val="StopkaZnak"/>
    <w:uiPriority w:val="99"/>
    <w:unhideWhenUsed/>
    <w:rsid w:val="00984D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DC5"/>
  </w:style>
  <w:style w:type="paragraph" w:styleId="Tekstdymka">
    <w:name w:val="Balloon Text"/>
    <w:basedOn w:val="Normalny"/>
    <w:link w:val="TekstdymkaZnak"/>
    <w:uiPriority w:val="99"/>
    <w:semiHidden/>
    <w:unhideWhenUsed/>
    <w:rsid w:val="00984D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4DC5"/>
    <w:rPr>
      <w:rFonts w:ascii="Tahoma" w:hAnsi="Tahoma" w:cs="Tahoma"/>
      <w:sz w:val="16"/>
      <w:szCs w:val="16"/>
    </w:rPr>
  </w:style>
  <w:style w:type="paragraph" w:styleId="Akapitzlist">
    <w:name w:val="List Paragraph"/>
    <w:aliases w:val="L1,Numerowanie,Akapit z listą5,T_SZ_List Paragraph,normalny tekst,Akapit z listą BS,Kolorowa lista — akcent 11"/>
    <w:basedOn w:val="Normalny"/>
    <w:link w:val="AkapitzlistZnak"/>
    <w:qFormat/>
    <w:rsid w:val="00984DC5"/>
    <w:pPr>
      <w:ind w:left="720"/>
      <w:contextualSpacing/>
    </w:pPr>
  </w:style>
  <w:style w:type="character" w:styleId="Odwoanieprzypisudolnego">
    <w:name w:val="footnote reference"/>
    <w:aliases w:val="przypisy dolne"/>
    <w:rsid w:val="00984DC5"/>
    <w:rPr>
      <w:vertAlign w:val="superscript"/>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locked/>
    <w:rsid w:val="00B54133"/>
    <w:rPr>
      <w:rFonts w:ascii="Calibri" w:eastAsia="Calibri" w:hAnsi="Calibri" w:cs="Calibri"/>
      <w:lang w:eastAsia="pl-PL"/>
    </w:rPr>
  </w:style>
  <w:style w:type="character" w:styleId="Uwydatnienie">
    <w:name w:val="Emphasis"/>
    <w:qFormat/>
    <w:rsid w:val="00F34685"/>
    <w:rPr>
      <w:i/>
      <w:iCs/>
    </w:rPr>
  </w:style>
  <w:style w:type="paragraph" w:customStyle="1" w:styleId="Standard">
    <w:name w:val="Standard"/>
    <w:rsid w:val="000A284F"/>
    <w:pPr>
      <w:widowControl w:val="0"/>
      <w:suppressAutoHyphens/>
      <w:spacing w:after="0" w:line="240" w:lineRule="auto"/>
    </w:pPr>
    <w:rPr>
      <w:rFonts w:ascii="Times New Roman" w:eastAsia="Arial" w:hAnsi="Times New Roman" w:cs="Calibri"/>
      <w:sz w:val="24"/>
      <w:szCs w:val="20"/>
      <w:lang w:eastAsia="ar-SA"/>
    </w:rPr>
  </w:style>
  <w:style w:type="character" w:styleId="Hipercze">
    <w:name w:val="Hyperlink"/>
    <w:basedOn w:val="Domylnaczcionkaakapitu"/>
    <w:uiPriority w:val="99"/>
    <w:unhideWhenUsed/>
    <w:rsid w:val="003942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259429">
      <w:bodyDiv w:val="1"/>
      <w:marLeft w:val="0"/>
      <w:marRight w:val="0"/>
      <w:marTop w:val="0"/>
      <w:marBottom w:val="0"/>
      <w:divBdr>
        <w:top w:val="none" w:sz="0" w:space="0" w:color="auto"/>
        <w:left w:val="none" w:sz="0" w:space="0" w:color="auto"/>
        <w:bottom w:val="none" w:sz="0" w:space="0" w:color="auto"/>
        <w:right w:val="none" w:sz="0" w:space="0" w:color="auto"/>
      </w:divBdr>
    </w:div>
    <w:div w:id="18257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ue.sla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uszeue.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6EE3-9890-474C-9335-C8E91D77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1282</Words>
  <Characters>7697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Fundacja</dc:creator>
  <cp:lastModifiedBy>Robert Karlik</cp:lastModifiedBy>
  <cp:revision>20</cp:revision>
  <dcterms:created xsi:type="dcterms:W3CDTF">2024-08-21T14:30:00Z</dcterms:created>
  <dcterms:modified xsi:type="dcterms:W3CDTF">2024-09-26T14:01:00Z</dcterms:modified>
</cp:coreProperties>
</file>