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317A6" w14:textId="2CFCE8CD" w:rsidR="009C5861" w:rsidRPr="00DE754D" w:rsidRDefault="009C5861"/>
    <w:p w14:paraId="5A2F2EB1" w14:textId="77777777" w:rsidR="009C5861" w:rsidRPr="006668B5" w:rsidRDefault="009C5861" w:rsidP="009C5861">
      <w:pPr>
        <w:jc w:val="center"/>
        <w:rPr>
          <w:rFonts w:asciiTheme="majorHAnsi" w:hAnsiTheme="majorHAnsi"/>
          <w:b/>
          <w:sz w:val="26"/>
          <w:szCs w:val="26"/>
        </w:rPr>
      </w:pPr>
      <w:r w:rsidRPr="006668B5">
        <w:rPr>
          <w:rFonts w:asciiTheme="majorHAnsi" w:hAnsiTheme="majorHAnsi"/>
          <w:b/>
          <w:sz w:val="26"/>
          <w:szCs w:val="26"/>
        </w:rPr>
        <w:t>Zapytanie ofertowe</w:t>
      </w:r>
    </w:p>
    <w:p w14:paraId="5F1F3203" w14:textId="77777777" w:rsidR="009C5861" w:rsidRPr="009C5861" w:rsidRDefault="009C5861" w:rsidP="009C5861">
      <w:pPr>
        <w:jc w:val="right"/>
        <w:rPr>
          <w:rFonts w:asciiTheme="majorHAnsi" w:hAnsiTheme="majorHAnsi"/>
          <w:sz w:val="24"/>
          <w:szCs w:val="24"/>
        </w:rPr>
      </w:pPr>
      <w:r w:rsidRPr="009C5861">
        <w:rPr>
          <w:rFonts w:asciiTheme="majorHAnsi" w:hAnsiTheme="majorHAnsi"/>
          <w:sz w:val="24"/>
          <w:szCs w:val="24"/>
        </w:rPr>
        <w:t>Miejscowość, data</w:t>
      </w:r>
    </w:p>
    <w:p w14:paraId="4ACE84A4" w14:textId="4B275E56" w:rsidR="00306A89" w:rsidRDefault="00982DA2" w:rsidP="00306A89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Bielsko-Biała</w:t>
      </w:r>
      <w:r w:rsidR="00194ECE">
        <w:rPr>
          <w:rFonts w:asciiTheme="majorHAnsi" w:hAnsiTheme="majorHAnsi"/>
          <w:sz w:val="24"/>
          <w:szCs w:val="24"/>
        </w:rPr>
        <w:t xml:space="preserve">, </w:t>
      </w:r>
      <w:r w:rsidR="00567620">
        <w:rPr>
          <w:rFonts w:asciiTheme="majorHAnsi" w:hAnsiTheme="majorHAnsi"/>
          <w:sz w:val="24"/>
          <w:szCs w:val="24"/>
        </w:rPr>
        <w:t xml:space="preserve">4 października </w:t>
      </w:r>
      <w:r w:rsidR="009F40BA" w:rsidRPr="00EF6296">
        <w:rPr>
          <w:rFonts w:asciiTheme="majorHAnsi" w:hAnsiTheme="majorHAnsi"/>
          <w:sz w:val="24"/>
          <w:szCs w:val="24"/>
        </w:rPr>
        <w:t>2024 r.</w:t>
      </w:r>
    </w:p>
    <w:p w14:paraId="6FC36277" w14:textId="77777777" w:rsidR="009C5861" w:rsidRPr="009C5861" w:rsidRDefault="009C5861" w:rsidP="009C5861">
      <w:pPr>
        <w:rPr>
          <w:rFonts w:asciiTheme="majorHAnsi" w:hAnsiTheme="majorHAnsi"/>
          <w:sz w:val="24"/>
          <w:szCs w:val="24"/>
        </w:rPr>
      </w:pPr>
    </w:p>
    <w:p w14:paraId="195B188D" w14:textId="12A3201F" w:rsidR="005A24FB" w:rsidRDefault="009C5861" w:rsidP="00982DA2">
      <w:pPr>
        <w:jc w:val="both"/>
        <w:rPr>
          <w:rFonts w:asciiTheme="majorHAnsi" w:hAnsiTheme="majorHAnsi" w:cs="Verdana"/>
          <w:sz w:val="24"/>
          <w:szCs w:val="24"/>
        </w:rPr>
      </w:pPr>
      <w:r w:rsidRPr="009C5861">
        <w:rPr>
          <w:rFonts w:asciiTheme="majorHAnsi" w:hAnsiTheme="majorHAnsi" w:cs="Verdana"/>
          <w:sz w:val="24"/>
          <w:szCs w:val="24"/>
        </w:rPr>
        <w:t>Zwracam</w:t>
      </w:r>
      <w:r w:rsidR="00982DA2">
        <w:rPr>
          <w:rFonts w:asciiTheme="majorHAnsi" w:hAnsiTheme="majorHAnsi" w:cs="Verdana"/>
          <w:sz w:val="24"/>
          <w:szCs w:val="24"/>
        </w:rPr>
        <w:t>y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się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z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uprzejmą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prośbą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o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przedstawienie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oferty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na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bookmarkStart w:id="0" w:name="_Hlk177373010"/>
      <w:r w:rsidR="00982DA2">
        <w:rPr>
          <w:rFonts w:asciiTheme="majorHAnsi" w:eastAsia="Verdana" w:hAnsiTheme="majorHAnsi" w:cs="Verdana"/>
          <w:b/>
          <w:bCs/>
          <w:sz w:val="24"/>
          <w:szCs w:val="24"/>
        </w:rPr>
        <w:t>b</w:t>
      </w:r>
      <w:r w:rsidR="00982DA2" w:rsidRPr="00982DA2">
        <w:rPr>
          <w:rFonts w:asciiTheme="majorHAnsi" w:eastAsia="Verdana" w:hAnsiTheme="majorHAnsi" w:cs="Verdana"/>
          <w:b/>
          <w:bCs/>
          <w:sz w:val="24"/>
          <w:szCs w:val="24"/>
        </w:rPr>
        <w:t>udow</w:t>
      </w:r>
      <w:r w:rsidR="00982DA2">
        <w:rPr>
          <w:rFonts w:asciiTheme="majorHAnsi" w:eastAsia="Verdana" w:hAnsiTheme="majorHAnsi" w:cs="Verdana"/>
          <w:b/>
          <w:bCs/>
          <w:sz w:val="24"/>
          <w:szCs w:val="24"/>
        </w:rPr>
        <w:t>ę</w:t>
      </w:r>
      <w:r w:rsidR="00982DA2" w:rsidRPr="00982DA2">
        <w:rPr>
          <w:rFonts w:asciiTheme="majorHAnsi" w:eastAsia="Verdana" w:hAnsiTheme="majorHAnsi" w:cs="Verdana"/>
          <w:b/>
          <w:bCs/>
          <w:sz w:val="24"/>
          <w:szCs w:val="24"/>
        </w:rPr>
        <w:t xml:space="preserve"> obiektu rekreacji indywidualnej z sauną dla 6 osób i budynku gospodarczego z instalacjami i</w:t>
      </w:r>
      <w:r w:rsidR="00982DA2">
        <w:rPr>
          <w:rFonts w:asciiTheme="majorHAnsi" w:eastAsia="Verdana" w:hAnsiTheme="majorHAnsi" w:cs="Verdana"/>
          <w:b/>
          <w:bCs/>
          <w:sz w:val="24"/>
          <w:szCs w:val="24"/>
        </w:rPr>
        <w:t> </w:t>
      </w:r>
      <w:r w:rsidR="00982DA2" w:rsidRPr="00982DA2">
        <w:rPr>
          <w:rFonts w:asciiTheme="majorHAnsi" w:eastAsia="Verdana" w:hAnsiTheme="majorHAnsi" w:cs="Verdana"/>
          <w:b/>
          <w:bCs/>
          <w:sz w:val="24"/>
          <w:szCs w:val="24"/>
        </w:rPr>
        <w:t>wyposażeniem na potrzeby wypożyczalni rowerów</w:t>
      </w:r>
      <w:r w:rsidR="005A24FB" w:rsidRPr="00C506EB">
        <w:rPr>
          <w:rFonts w:asciiTheme="majorHAnsi" w:eastAsia="Verdana" w:hAnsiTheme="majorHAnsi" w:cs="Verdana"/>
          <w:b/>
          <w:bCs/>
          <w:sz w:val="24"/>
          <w:szCs w:val="24"/>
        </w:rPr>
        <w:t xml:space="preserve"> </w:t>
      </w:r>
      <w:r w:rsidR="00672F7C" w:rsidRPr="00C506EB">
        <w:rPr>
          <w:rFonts w:asciiTheme="majorHAnsi" w:eastAsia="Verdana" w:hAnsiTheme="majorHAnsi" w:cs="Verdana"/>
          <w:b/>
          <w:bCs/>
          <w:sz w:val="24"/>
          <w:szCs w:val="24"/>
        </w:rPr>
        <w:t>(</w:t>
      </w:r>
      <w:r w:rsidR="00982DA2">
        <w:rPr>
          <w:rFonts w:asciiTheme="majorHAnsi" w:eastAsia="Verdana" w:hAnsiTheme="majorHAnsi" w:cs="Verdana"/>
          <w:b/>
          <w:bCs/>
          <w:sz w:val="24"/>
          <w:szCs w:val="24"/>
        </w:rPr>
        <w:t>roboty budowlane wraz z</w:t>
      </w:r>
      <w:r w:rsidR="00FE196F">
        <w:rPr>
          <w:rFonts w:asciiTheme="majorHAnsi" w:eastAsia="Verdana" w:hAnsiTheme="majorHAnsi" w:cs="Verdana"/>
          <w:b/>
          <w:bCs/>
          <w:sz w:val="24"/>
          <w:szCs w:val="24"/>
        </w:rPr>
        <w:t> </w:t>
      </w:r>
      <w:r w:rsidR="00982DA2">
        <w:rPr>
          <w:rFonts w:asciiTheme="majorHAnsi" w:eastAsia="Verdana" w:hAnsiTheme="majorHAnsi" w:cs="Verdana"/>
          <w:b/>
          <w:bCs/>
          <w:sz w:val="24"/>
          <w:szCs w:val="24"/>
        </w:rPr>
        <w:t xml:space="preserve">materiałem + wyposażenie, </w:t>
      </w:r>
      <w:r w:rsidR="00672F7C" w:rsidRPr="00C506EB">
        <w:rPr>
          <w:rFonts w:asciiTheme="majorHAnsi" w:eastAsia="Verdana" w:hAnsiTheme="majorHAnsi" w:cs="Verdana"/>
          <w:b/>
          <w:bCs/>
          <w:sz w:val="24"/>
          <w:szCs w:val="24"/>
        </w:rPr>
        <w:t xml:space="preserve">1 </w:t>
      </w:r>
      <w:r w:rsidR="00982DA2">
        <w:rPr>
          <w:rFonts w:asciiTheme="majorHAnsi" w:eastAsia="Verdana" w:hAnsiTheme="majorHAnsi" w:cs="Verdana"/>
          <w:b/>
          <w:bCs/>
          <w:sz w:val="24"/>
          <w:szCs w:val="24"/>
        </w:rPr>
        <w:t>komplet</w:t>
      </w:r>
      <w:r w:rsidR="00E703D7" w:rsidRPr="00C506EB">
        <w:rPr>
          <w:rFonts w:asciiTheme="majorHAnsi" w:eastAsia="Verdana" w:hAnsiTheme="majorHAnsi" w:cs="Verdana"/>
          <w:b/>
          <w:bCs/>
          <w:sz w:val="24"/>
          <w:szCs w:val="24"/>
        </w:rPr>
        <w:t>,</w:t>
      </w:r>
      <w:r w:rsidR="005A24FB" w:rsidRPr="00C506EB">
        <w:rPr>
          <w:rFonts w:asciiTheme="majorHAnsi" w:eastAsia="Verdana" w:hAnsiTheme="majorHAnsi" w:cs="Verdana"/>
          <w:b/>
          <w:bCs/>
          <w:sz w:val="24"/>
          <w:szCs w:val="24"/>
        </w:rPr>
        <w:t xml:space="preserve"> nowy</w:t>
      </w:r>
      <w:r w:rsidR="00672F7C" w:rsidRPr="00C506EB">
        <w:rPr>
          <w:rFonts w:asciiTheme="majorHAnsi" w:eastAsia="Verdana" w:hAnsiTheme="majorHAnsi" w:cs="Verdana"/>
          <w:b/>
          <w:bCs/>
          <w:sz w:val="24"/>
          <w:szCs w:val="24"/>
        </w:rPr>
        <w:t>)</w:t>
      </w:r>
      <w:r w:rsidR="00672F7C">
        <w:rPr>
          <w:rFonts w:asciiTheme="majorHAnsi" w:eastAsia="Verdana" w:hAnsiTheme="majorHAnsi" w:cs="Verdana"/>
          <w:sz w:val="24"/>
          <w:szCs w:val="24"/>
        </w:rPr>
        <w:t xml:space="preserve"> </w:t>
      </w:r>
      <w:bookmarkEnd w:id="0"/>
      <w:r w:rsidRPr="009C5861">
        <w:rPr>
          <w:rFonts w:asciiTheme="majorHAnsi" w:hAnsiTheme="majorHAnsi" w:cs="Verdana"/>
          <w:sz w:val="24"/>
          <w:szCs w:val="24"/>
        </w:rPr>
        <w:t>w</w:t>
      </w:r>
      <w:r w:rsidR="00C506EB">
        <w:rPr>
          <w:rFonts w:asciiTheme="majorHAnsi" w:eastAsia="Verdana" w:hAnsiTheme="majorHAnsi" w:cs="Verdana"/>
          <w:sz w:val="24"/>
          <w:szCs w:val="24"/>
        </w:rPr>
        <w:t> </w:t>
      </w:r>
      <w:r w:rsidRPr="009C5861">
        <w:rPr>
          <w:rFonts w:asciiTheme="majorHAnsi" w:hAnsiTheme="majorHAnsi" w:cs="Verdana"/>
          <w:sz w:val="24"/>
          <w:szCs w:val="24"/>
        </w:rPr>
        <w:t>związku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z</w:t>
      </w:r>
      <w:r w:rsidRPr="009C5861">
        <w:rPr>
          <w:rFonts w:asciiTheme="majorHAnsi" w:eastAsia="Verdana" w:hAnsiTheme="majorHAnsi" w:cs="Verdana"/>
          <w:sz w:val="24"/>
          <w:szCs w:val="24"/>
        </w:rPr>
        <w:t> </w:t>
      </w:r>
      <w:r w:rsidRPr="009C5861">
        <w:rPr>
          <w:rFonts w:asciiTheme="majorHAnsi" w:hAnsiTheme="majorHAnsi" w:cs="Verdana"/>
          <w:sz w:val="24"/>
          <w:szCs w:val="24"/>
        </w:rPr>
        <w:t>realizacją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projektu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w</w:t>
      </w:r>
      <w:r w:rsidR="00194ECE">
        <w:rPr>
          <w:rFonts w:asciiTheme="majorHAnsi" w:eastAsia="Verdana" w:hAnsiTheme="majorHAnsi" w:cs="Verdana"/>
          <w:sz w:val="24"/>
          <w:szCs w:val="24"/>
        </w:rPr>
        <w:t> </w:t>
      </w:r>
      <w:r w:rsidRPr="009C5861">
        <w:rPr>
          <w:rFonts w:asciiTheme="majorHAnsi" w:hAnsiTheme="majorHAnsi" w:cs="Verdana"/>
          <w:sz w:val="24"/>
          <w:szCs w:val="24"/>
        </w:rPr>
        <w:t>ramach</w:t>
      </w:r>
      <w:r w:rsidR="00506894">
        <w:rPr>
          <w:rFonts w:asciiTheme="majorHAnsi" w:hAnsiTheme="majorHAnsi" w:cs="Verdana"/>
          <w:sz w:val="24"/>
          <w:szCs w:val="24"/>
        </w:rPr>
        <w:t xml:space="preserve"> </w:t>
      </w:r>
      <w:r w:rsidR="005A24FB" w:rsidRPr="005A24FB">
        <w:rPr>
          <w:rFonts w:asciiTheme="majorHAnsi" w:hAnsiTheme="majorHAnsi" w:cs="Verdana"/>
          <w:sz w:val="24"/>
          <w:szCs w:val="24"/>
        </w:rPr>
        <w:t>Krajowego Planu Odbudowy i Zwiększania Odporności Inwestycja A1.2.1 Inwestycje dla przedsiębiorstw w produkty, usługi i</w:t>
      </w:r>
      <w:r w:rsidR="00C506EB">
        <w:rPr>
          <w:rFonts w:asciiTheme="majorHAnsi" w:hAnsiTheme="majorHAnsi" w:cs="Verdana"/>
          <w:sz w:val="24"/>
          <w:szCs w:val="24"/>
        </w:rPr>
        <w:t> </w:t>
      </w:r>
      <w:r w:rsidR="005A24FB" w:rsidRPr="005A24FB">
        <w:rPr>
          <w:rFonts w:asciiTheme="majorHAnsi" w:hAnsiTheme="majorHAnsi" w:cs="Verdana"/>
          <w:sz w:val="24"/>
          <w:szCs w:val="24"/>
        </w:rPr>
        <w:t>kompetencje pracowników oraz kadry związane z dywersyfikacją działalności</w:t>
      </w:r>
    </w:p>
    <w:p w14:paraId="1A1436D4" w14:textId="3623D08E" w:rsidR="00C506EB" w:rsidRDefault="00C506EB" w:rsidP="00C506EB">
      <w:pPr>
        <w:jc w:val="both"/>
        <w:rPr>
          <w:rFonts w:asciiTheme="majorHAnsi" w:hAnsiTheme="majorHAnsi" w:cs="Verdana"/>
          <w:sz w:val="24"/>
          <w:szCs w:val="24"/>
        </w:rPr>
      </w:pPr>
      <w:r w:rsidRPr="00C506EB">
        <w:rPr>
          <w:rFonts w:asciiTheme="majorHAnsi" w:hAnsiTheme="majorHAnsi" w:cs="Verdana"/>
          <w:sz w:val="24"/>
          <w:szCs w:val="24"/>
        </w:rPr>
        <w:t>Postępowanie ofertowe prowadzone zgodnie z zasadą konkurencyjności opisaną w</w:t>
      </w:r>
      <w:r>
        <w:rPr>
          <w:rFonts w:asciiTheme="majorHAnsi" w:hAnsiTheme="majorHAnsi" w:cs="Verdana"/>
          <w:sz w:val="24"/>
          <w:szCs w:val="24"/>
        </w:rPr>
        <w:t> </w:t>
      </w:r>
      <w:r w:rsidRPr="00C506EB">
        <w:rPr>
          <w:rFonts w:asciiTheme="majorHAnsi" w:hAnsiTheme="majorHAnsi" w:cs="Verdana"/>
          <w:sz w:val="24"/>
          <w:szCs w:val="24"/>
        </w:rPr>
        <w:t>“Wytycznych dotyczących kwalifikowalności wydatków na lata 2021-2027” oraz zasadach określonych w art. 6c ustawy o utworzeniu Polskiej Agencji Rozwoju Przedsiębiorczości</w:t>
      </w:r>
    </w:p>
    <w:p w14:paraId="22D6D35B" w14:textId="103D43B4" w:rsidR="00306A89" w:rsidRPr="00306A89" w:rsidRDefault="00306A89" w:rsidP="005A24FB">
      <w:pPr>
        <w:jc w:val="both"/>
        <w:rPr>
          <w:rFonts w:asciiTheme="majorHAnsi" w:hAnsiTheme="majorHAnsi" w:cs="Verdana"/>
          <w:b/>
          <w:sz w:val="24"/>
          <w:szCs w:val="24"/>
        </w:rPr>
      </w:pPr>
      <w:r w:rsidRPr="00306A89">
        <w:rPr>
          <w:rFonts w:asciiTheme="majorHAnsi" w:hAnsiTheme="majorHAnsi" w:cs="Verdana"/>
          <w:b/>
          <w:sz w:val="24"/>
          <w:szCs w:val="24"/>
        </w:rPr>
        <w:t>I Dane zamawiającego:</w:t>
      </w:r>
    </w:p>
    <w:p w14:paraId="78B8CA7D" w14:textId="77777777" w:rsidR="00982DA2" w:rsidRDefault="00982DA2" w:rsidP="00982DA2">
      <w:pPr>
        <w:rPr>
          <w:rFonts w:asciiTheme="majorHAnsi" w:hAnsiTheme="majorHAnsi"/>
          <w:sz w:val="24"/>
          <w:szCs w:val="24"/>
        </w:rPr>
      </w:pPr>
      <w:bookmarkStart w:id="1" w:name="_Hlk178858832"/>
      <w:r w:rsidRPr="00203F1A">
        <w:rPr>
          <w:rFonts w:asciiTheme="majorHAnsi" w:hAnsiTheme="majorHAnsi"/>
          <w:sz w:val="24"/>
          <w:szCs w:val="24"/>
        </w:rPr>
        <w:t>GRUPA SZAFRAŃSKI SPÓŁKA CYWILNA MARCIN SZAFRAŃSKI, EWA SZAFRAŃSKA</w:t>
      </w:r>
    </w:p>
    <w:p w14:paraId="643D2301" w14:textId="77777777" w:rsidR="00982DA2" w:rsidRDefault="00982DA2" w:rsidP="00982DA2">
      <w:pPr>
        <w:rPr>
          <w:rFonts w:asciiTheme="majorHAnsi" w:hAnsiTheme="majorHAnsi"/>
          <w:sz w:val="24"/>
          <w:szCs w:val="24"/>
        </w:rPr>
      </w:pPr>
      <w:r w:rsidRPr="00203F1A">
        <w:rPr>
          <w:rFonts w:asciiTheme="majorHAnsi" w:hAnsiTheme="majorHAnsi"/>
          <w:sz w:val="24"/>
          <w:szCs w:val="24"/>
        </w:rPr>
        <w:t>Aleja gen. Władysława Andersa</w:t>
      </w:r>
      <w:r>
        <w:rPr>
          <w:rFonts w:asciiTheme="majorHAnsi" w:hAnsiTheme="majorHAnsi"/>
          <w:sz w:val="24"/>
          <w:szCs w:val="24"/>
        </w:rPr>
        <w:t xml:space="preserve"> 4</w:t>
      </w:r>
    </w:p>
    <w:p w14:paraId="1874D879" w14:textId="77777777" w:rsidR="00982DA2" w:rsidRPr="009C5861" w:rsidRDefault="00982DA2" w:rsidP="00982DA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43-316 Bielsko-Biała</w:t>
      </w:r>
    </w:p>
    <w:p w14:paraId="55A15E24" w14:textId="77777777" w:rsidR="00982DA2" w:rsidRPr="00274BF1" w:rsidRDefault="00982DA2" w:rsidP="00982DA2">
      <w:pPr>
        <w:rPr>
          <w:rFonts w:asciiTheme="majorHAnsi" w:hAnsiTheme="majorHAnsi"/>
          <w:b/>
          <w:sz w:val="24"/>
          <w:szCs w:val="24"/>
        </w:rPr>
      </w:pPr>
      <w:r>
        <w:rPr>
          <w:rFonts w:ascii="Tahoma" w:hAnsi="Tahoma" w:cs="Tahoma"/>
          <w:color w:val="222222"/>
          <w:sz w:val="19"/>
          <w:szCs w:val="19"/>
          <w:shd w:val="clear" w:color="auto" w:fill="FFFFFF"/>
        </w:rPr>
        <w:t>​</w:t>
      </w:r>
      <w:r w:rsidRPr="00274BF1">
        <w:rPr>
          <w:rFonts w:asciiTheme="majorHAnsi" w:hAnsiTheme="majorHAnsi"/>
          <w:sz w:val="24"/>
          <w:szCs w:val="24"/>
        </w:rPr>
        <w:t>NIP </w:t>
      </w:r>
      <w:r w:rsidRPr="00203F1A">
        <w:rPr>
          <w:rFonts w:asciiTheme="majorHAnsi" w:hAnsiTheme="majorHAnsi"/>
          <w:sz w:val="24"/>
          <w:szCs w:val="24"/>
        </w:rPr>
        <w:t>5471976513</w:t>
      </w:r>
    </w:p>
    <w:bookmarkEnd w:id="1"/>
    <w:p w14:paraId="4362A51B" w14:textId="77777777" w:rsidR="009C5861" w:rsidRPr="006315FE" w:rsidRDefault="00306A89" w:rsidP="009C5861">
      <w:pPr>
        <w:jc w:val="both"/>
        <w:rPr>
          <w:rFonts w:asciiTheme="majorHAnsi" w:hAnsiTheme="majorHAnsi" w:cs="Verdana"/>
          <w:sz w:val="24"/>
          <w:szCs w:val="24"/>
        </w:rPr>
      </w:pPr>
      <w:r w:rsidRPr="006315FE">
        <w:rPr>
          <w:rFonts w:asciiTheme="majorHAnsi" w:hAnsiTheme="majorHAnsi" w:cs="Verdana"/>
          <w:b/>
          <w:sz w:val="24"/>
          <w:szCs w:val="24"/>
        </w:rPr>
        <w:t xml:space="preserve">II </w:t>
      </w:r>
      <w:r w:rsidR="009C5861" w:rsidRPr="006315FE">
        <w:rPr>
          <w:rFonts w:asciiTheme="majorHAnsi" w:hAnsiTheme="majorHAnsi" w:cs="Verdana"/>
          <w:b/>
          <w:sz w:val="24"/>
          <w:szCs w:val="24"/>
        </w:rPr>
        <w:t>Przedmiot zamówienia</w:t>
      </w:r>
      <w:r w:rsidR="005B2A2F" w:rsidRPr="006315FE">
        <w:rPr>
          <w:rFonts w:asciiTheme="majorHAnsi" w:hAnsiTheme="majorHAnsi" w:cs="Verdana"/>
          <w:b/>
          <w:sz w:val="24"/>
          <w:szCs w:val="24"/>
        </w:rPr>
        <w:t xml:space="preserve"> i jego opis (specyfikacja, parametry</w:t>
      </w:r>
      <w:r w:rsidR="002511E9" w:rsidRPr="006315FE">
        <w:rPr>
          <w:rFonts w:asciiTheme="majorHAnsi" w:hAnsiTheme="majorHAnsi" w:cs="Verdana"/>
          <w:b/>
          <w:sz w:val="24"/>
          <w:szCs w:val="24"/>
        </w:rPr>
        <w:t>, kod CPV</w:t>
      </w:r>
      <w:r w:rsidR="005B2A2F" w:rsidRPr="006315FE">
        <w:rPr>
          <w:rFonts w:asciiTheme="majorHAnsi" w:hAnsiTheme="majorHAnsi" w:cs="Verdana"/>
          <w:b/>
          <w:sz w:val="24"/>
          <w:szCs w:val="24"/>
        </w:rPr>
        <w:t>)</w:t>
      </w:r>
      <w:r w:rsidR="009C5861" w:rsidRPr="006315FE">
        <w:rPr>
          <w:rFonts w:asciiTheme="majorHAnsi" w:hAnsiTheme="majorHAnsi" w:cs="Verdana"/>
          <w:sz w:val="24"/>
          <w:szCs w:val="24"/>
        </w:rPr>
        <w:t>:</w:t>
      </w:r>
    </w:p>
    <w:p w14:paraId="1D7A3C2C" w14:textId="77777777" w:rsidR="00982DA2" w:rsidRDefault="00982DA2" w:rsidP="00C657B9">
      <w:pPr>
        <w:jc w:val="both"/>
        <w:rPr>
          <w:rFonts w:asciiTheme="majorHAnsi" w:eastAsia="Verdana" w:hAnsiTheme="majorHAnsi" w:cs="Verdana"/>
          <w:b/>
          <w:bCs/>
          <w:sz w:val="24"/>
          <w:szCs w:val="24"/>
        </w:rPr>
      </w:pPr>
      <w:bookmarkStart w:id="2" w:name="_Hlk178858850"/>
      <w:r>
        <w:rPr>
          <w:rFonts w:asciiTheme="majorHAnsi" w:eastAsia="Verdana" w:hAnsiTheme="majorHAnsi" w:cs="Verdana"/>
          <w:b/>
          <w:bCs/>
          <w:sz w:val="24"/>
          <w:szCs w:val="24"/>
        </w:rPr>
        <w:t>B</w:t>
      </w:r>
      <w:r w:rsidRPr="00982DA2">
        <w:rPr>
          <w:rFonts w:asciiTheme="majorHAnsi" w:eastAsia="Verdana" w:hAnsiTheme="majorHAnsi" w:cs="Verdana"/>
          <w:b/>
          <w:bCs/>
          <w:sz w:val="24"/>
          <w:szCs w:val="24"/>
        </w:rPr>
        <w:t>udow</w:t>
      </w:r>
      <w:r>
        <w:rPr>
          <w:rFonts w:asciiTheme="majorHAnsi" w:eastAsia="Verdana" w:hAnsiTheme="majorHAnsi" w:cs="Verdana"/>
          <w:b/>
          <w:bCs/>
          <w:sz w:val="24"/>
          <w:szCs w:val="24"/>
        </w:rPr>
        <w:t>a</w:t>
      </w:r>
      <w:r w:rsidRPr="00982DA2">
        <w:rPr>
          <w:rFonts w:asciiTheme="majorHAnsi" w:eastAsia="Verdana" w:hAnsiTheme="majorHAnsi" w:cs="Verdana"/>
          <w:b/>
          <w:bCs/>
          <w:sz w:val="24"/>
          <w:szCs w:val="24"/>
        </w:rPr>
        <w:t xml:space="preserve"> obiektu rekreacji indywidualnej z sauną dla 6 osób i budynku gospodarczego z instalacjami i</w:t>
      </w:r>
      <w:r>
        <w:rPr>
          <w:rFonts w:asciiTheme="majorHAnsi" w:eastAsia="Verdana" w:hAnsiTheme="majorHAnsi" w:cs="Verdana"/>
          <w:b/>
          <w:bCs/>
          <w:sz w:val="24"/>
          <w:szCs w:val="24"/>
        </w:rPr>
        <w:t> </w:t>
      </w:r>
      <w:r w:rsidRPr="00982DA2">
        <w:rPr>
          <w:rFonts w:asciiTheme="majorHAnsi" w:eastAsia="Verdana" w:hAnsiTheme="majorHAnsi" w:cs="Verdana"/>
          <w:b/>
          <w:bCs/>
          <w:sz w:val="24"/>
          <w:szCs w:val="24"/>
        </w:rPr>
        <w:t>wyposażeniem na potrzeby wypożyczalni rowerów</w:t>
      </w:r>
      <w:r w:rsidRPr="00C506EB">
        <w:rPr>
          <w:rFonts w:asciiTheme="majorHAnsi" w:eastAsia="Verdana" w:hAnsiTheme="majorHAnsi" w:cs="Verdana"/>
          <w:b/>
          <w:bCs/>
          <w:sz w:val="24"/>
          <w:szCs w:val="24"/>
        </w:rPr>
        <w:t xml:space="preserve"> (</w:t>
      </w:r>
      <w:r>
        <w:rPr>
          <w:rFonts w:asciiTheme="majorHAnsi" w:eastAsia="Verdana" w:hAnsiTheme="majorHAnsi" w:cs="Verdana"/>
          <w:b/>
          <w:bCs/>
          <w:sz w:val="24"/>
          <w:szCs w:val="24"/>
        </w:rPr>
        <w:t xml:space="preserve">roboty budowlane wraz z materiałem + wyposażenie, </w:t>
      </w:r>
      <w:r w:rsidRPr="00C506EB">
        <w:rPr>
          <w:rFonts w:asciiTheme="majorHAnsi" w:eastAsia="Verdana" w:hAnsiTheme="majorHAnsi" w:cs="Verdana"/>
          <w:b/>
          <w:bCs/>
          <w:sz w:val="24"/>
          <w:szCs w:val="24"/>
        </w:rPr>
        <w:t xml:space="preserve">1 </w:t>
      </w:r>
      <w:r>
        <w:rPr>
          <w:rFonts w:asciiTheme="majorHAnsi" w:eastAsia="Verdana" w:hAnsiTheme="majorHAnsi" w:cs="Verdana"/>
          <w:b/>
          <w:bCs/>
          <w:sz w:val="24"/>
          <w:szCs w:val="24"/>
        </w:rPr>
        <w:t>komplet</w:t>
      </w:r>
      <w:r w:rsidRPr="00C506EB">
        <w:rPr>
          <w:rFonts w:asciiTheme="majorHAnsi" w:eastAsia="Verdana" w:hAnsiTheme="majorHAnsi" w:cs="Verdana"/>
          <w:b/>
          <w:bCs/>
          <w:sz w:val="24"/>
          <w:szCs w:val="24"/>
        </w:rPr>
        <w:t>, nowy)</w:t>
      </w:r>
    </w:p>
    <w:bookmarkEnd w:id="2"/>
    <w:p w14:paraId="21BF07B4" w14:textId="7D2F5FC6" w:rsidR="006315FE" w:rsidRDefault="0086712C" w:rsidP="00C657B9">
      <w:pPr>
        <w:jc w:val="both"/>
        <w:rPr>
          <w:rFonts w:asciiTheme="majorHAnsi" w:hAnsiTheme="majorHAnsi" w:cs="Verdana"/>
          <w:sz w:val="24"/>
          <w:szCs w:val="24"/>
        </w:rPr>
      </w:pPr>
      <w:r w:rsidRPr="006315FE">
        <w:rPr>
          <w:rFonts w:asciiTheme="majorHAnsi" w:hAnsiTheme="majorHAnsi" w:cs="Verdana"/>
          <w:sz w:val="24"/>
          <w:szCs w:val="24"/>
        </w:rPr>
        <w:t>K</w:t>
      </w:r>
      <w:r w:rsidR="00E703D7" w:rsidRPr="006315FE">
        <w:rPr>
          <w:rFonts w:asciiTheme="majorHAnsi" w:hAnsiTheme="majorHAnsi" w:cs="Verdana"/>
          <w:sz w:val="24"/>
          <w:szCs w:val="24"/>
        </w:rPr>
        <w:t>od CPV:</w:t>
      </w:r>
    </w:p>
    <w:p w14:paraId="63E10DA1" w14:textId="2E08F76E" w:rsidR="00982DA2" w:rsidRPr="00982DA2" w:rsidRDefault="00982DA2" w:rsidP="00982DA2">
      <w:pPr>
        <w:jc w:val="both"/>
        <w:rPr>
          <w:rFonts w:asciiTheme="majorHAnsi" w:hAnsiTheme="majorHAnsi" w:cs="Verdana"/>
          <w:sz w:val="24"/>
          <w:szCs w:val="24"/>
        </w:rPr>
      </w:pPr>
      <w:r w:rsidRPr="00982DA2">
        <w:rPr>
          <w:rFonts w:asciiTheme="majorHAnsi" w:hAnsiTheme="majorHAnsi" w:cs="Verdana"/>
          <w:b/>
          <w:bCs/>
          <w:sz w:val="24"/>
          <w:szCs w:val="24"/>
        </w:rPr>
        <w:t>Kod:</w:t>
      </w:r>
      <w:r>
        <w:rPr>
          <w:rFonts w:asciiTheme="majorHAnsi" w:hAnsiTheme="majorHAnsi" w:cs="Verdana"/>
          <w:b/>
          <w:bCs/>
          <w:sz w:val="24"/>
          <w:szCs w:val="24"/>
        </w:rPr>
        <w:t xml:space="preserve"> </w:t>
      </w:r>
      <w:hyperlink r:id="rId8" w:history="1">
        <w:r w:rsidRPr="00982DA2">
          <w:rPr>
            <w:rStyle w:val="Hipercze"/>
            <w:rFonts w:asciiTheme="majorHAnsi" w:hAnsiTheme="majorHAnsi" w:cs="Verdana"/>
            <w:sz w:val="24"/>
            <w:szCs w:val="24"/>
          </w:rPr>
          <w:t>45000000-7</w:t>
        </w:r>
      </w:hyperlink>
      <w:r>
        <w:rPr>
          <w:rFonts w:asciiTheme="majorHAnsi" w:hAnsiTheme="majorHAnsi" w:cs="Verdana"/>
          <w:sz w:val="24"/>
          <w:szCs w:val="24"/>
        </w:rPr>
        <w:t xml:space="preserve"> </w:t>
      </w:r>
      <w:r w:rsidRPr="00982DA2">
        <w:rPr>
          <w:rFonts w:asciiTheme="majorHAnsi" w:hAnsiTheme="majorHAnsi" w:cs="Verdana"/>
          <w:b/>
          <w:bCs/>
          <w:sz w:val="24"/>
          <w:szCs w:val="24"/>
        </w:rPr>
        <w:t>Pełna nazwa:</w:t>
      </w:r>
      <w:r>
        <w:rPr>
          <w:rFonts w:asciiTheme="majorHAnsi" w:hAnsiTheme="majorHAnsi" w:cs="Verdana"/>
          <w:b/>
          <w:bCs/>
          <w:sz w:val="24"/>
          <w:szCs w:val="24"/>
        </w:rPr>
        <w:t xml:space="preserve"> </w:t>
      </w:r>
      <w:r w:rsidRPr="00982DA2">
        <w:rPr>
          <w:rFonts w:asciiTheme="majorHAnsi" w:hAnsiTheme="majorHAnsi" w:cs="Verdana"/>
          <w:sz w:val="24"/>
          <w:szCs w:val="24"/>
        </w:rPr>
        <w:t>Roboty budowlane</w:t>
      </w:r>
    </w:p>
    <w:p w14:paraId="54F4910E" w14:textId="1BB4C87A" w:rsidR="00982DA2" w:rsidRDefault="00982DA2" w:rsidP="00982DA2">
      <w:pPr>
        <w:jc w:val="both"/>
        <w:rPr>
          <w:rFonts w:asciiTheme="majorHAnsi" w:hAnsiTheme="majorHAnsi" w:cs="Verdana"/>
          <w:sz w:val="24"/>
          <w:szCs w:val="24"/>
        </w:rPr>
      </w:pPr>
      <w:r w:rsidRPr="00982DA2">
        <w:rPr>
          <w:rFonts w:asciiTheme="majorHAnsi" w:hAnsiTheme="majorHAnsi" w:cs="Verdana"/>
          <w:b/>
          <w:bCs/>
          <w:sz w:val="24"/>
          <w:szCs w:val="24"/>
        </w:rPr>
        <w:t>Kod:</w:t>
      </w:r>
      <w:r>
        <w:rPr>
          <w:rFonts w:asciiTheme="majorHAnsi" w:hAnsiTheme="majorHAnsi" w:cs="Verdana"/>
          <w:b/>
          <w:bCs/>
          <w:sz w:val="24"/>
          <w:szCs w:val="24"/>
        </w:rPr>
        <w:t xml:space="preserve"> </w:t>
      </w:r>
      <w:hyperlink r:id="rId9" w:history="1">
        <w:r w:rsidRPr="00982DA2">
          <w:rPr>
            <w:rStyle w:val="Hipercze"/>
            <w:rFonts w:asciiTheme="majorHAnsi" w:hAnsiTheme="majorHAnsi" w:cs="Verdana"/>
            <w:sz w:val="24"/>
            <w:szCs w:val="24"/>
          </w:rPr>
          <w:t>45211370-3</w:t>
        </w:r>
      </w:hyperlink>
      <w:r>
        <w:rPr>
          <w:rFonts w:asciiTheme="majorHAnsi" w:hAnsiTheme="majorHAnsi" w:cs="Verdana"/>
          <w:sz w:val="24"/>
          <w:szCs w:val="24"/>
        </w:rPr>
        <w:t xml:space="preserve"> </w:t>
      </w:r>
      <w:r w:rsidRPr="00982DA2">
        <w:rPr>
          <w:rFonts w:asciiTheme="majorHAnsi" w:hAnsiTheme="majorHAnsi" w:cs="Verdana"/>
          <w:b/>
          <w:bCs/>
          <w:sz w:val="24"/>
          <w:szCs w:val="24"/>
        </w:rPr>
        <w:t>Pełna nazwa:</w:t>
      </w:r>
      <w:r>
        <w:rPr>
          <w:rFonts w:asciiTheme="majorHAnsi" w:hAnsiTheme="majorHAnsi" w:cs="Verdana"/>
          <w:b/>
          <w:bCs/>
          <w:sz w:val="24"/>
          <w:szCs w:val="24"/>
        </w:rPr>
        <w:t xml:space="preserve"> </w:t>
      </w:r>
      <w:r w:rsidRPr="00982DA2">
        <w:rPr>
          <w:rFonts w:asciiTheme="majorHAnsi" w:hAnsiTheme="majorHAnsi" w:cs="Verdana"/>
          <w:sz w:val="24"/>
          <w:szCs w:val="24"/>
        </w:rPr>
        <w:t>Roboty budowlane w zakresie saun</w:t>
      </w:r>
    </w:p>
    <w:p w14:paraId="13FFABE8" w14:textId="24D9BF23" w:rsidR="009728D3" w:rsidRPr="009728D3" w:rsidRDefault="009728D3" w:rsidP="009728D3">
      <w:pPr>
        <w:jc w:val="both"/>
        <w:rPr>
          <w:rFonts w:asciiTheme="majorHAnsi" w:hAnsiTheme="majorHAnsi" w:cs="Verdana"/>
          <w:sz w:val="24"/>
          <w:szCs w:val="24"/>
        </w:rPr>
      </w:pPr>
      <w:r w:rsidRPr="009728D3">
        <w:rPr>
          <w:rFonts w:asciiTheme="majorHAnsi" w:hAnsiTheme="majorHAnsi" w:cs="Verdana"/>
          <w:b/>
          <w:bCs/>
          <w:sz w:val="24"/>
          <w:szCs w:val="24"/>
        </w:rPr>
        <w:t>Kod:</w:t>
      </w:r>
      <w:r>
        <w:rPr>
          <w:rFonts w:asciiTheme="majorHAnsi" w:hAnsiTheme="majorHAnsi" w:cs="Verdana"/>
          <w:b/>
          <w:bCs/>
          <w:sz w:val="24"/>
          <w:szCs w:val="24"/>
        </w:rPr>
        <w:t xml:space="preserve"> </w:t>
      </w:r>
      <w:hyperlink r:id="rId10" w:history="1">
        <w:r w:rsidRPr="009728D3">
          <w:rPr>
            <w:rStyle w:val="Hipercze"/>
            <w:rFonts w:asciiTheme="majorHAnsi" w:hAnsiTheme="majorHAnsi" w:cs="Verdana"/>
            <w:sz w:val="24"/>
            <w:szCs w:val="24"/>
          </w:rPr>
          <w:t>45300000-0</w:t>
        </w:r>
      </w:hyperlink>
      <w:r>
        <w:rPr>
          <w:rFonts w:asciiTheme="majorHAnsi" w:hAnsiTheme="majorHAnsi" w:cs="Verdana"/>
          <w:sz w:val="24"/>
          <w:szCs w:val="24"/>
        </w:rPr>
        <w:t xml:space="preserve"> </w:t>
      </w:r>
      <w:r w:rsidRPr="009728D3">
        <w:rPr>
          <w:rFonts w:asciiTheme="majorHAnsi" w:hAnsiTheme="majorHAnsi" w:cs="Verdana"/>
          <w:b/>
          <w:bCs/>
          <w:sz w:val="24"/>
          <w:szCs w:val="24"/>
        </w:rPr>
        <w:t>Pełna nazwa:</w:t>
      </w:r>
      <w:r>
        <w:rPr>
          <w:rFonts w:asciiTheme="majorHAnsi" w:hAnsiTheme="majorHAnsi" w:cs="Verdana"/>
          <w:b/>
          <w:bCs/>
          <w:sz w:val="24"/>
          <w:szCs w:val="24"/>
        </w:rPr>
        <w:t xml:space="preserve"> </w:t>
      </w:r>
      <w:r w:rsidRPr="009728D3">
        <w:rPr>
          <w:rFonts w:asciiTheme="majorHAnsi" w:hAnsiTheme="majorHAnsi" w:cs="Verdana"/>
          <w:sz w:val="24"/>
          <w:szCs w:val="24"/>
        </w:rPr>
        <w:t>Roboty instalacyjne w budynkach</w:t>
      </w:r>
    </w:p>
    <w:p w14:paraId="20BB0C2B" w14:textId="082FC2C4" w:rsidR="00506894" w:rsidRDefault="00506894" w:rsidP="003275B9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lastRenderedPageBreak/>
        <w:t>Podstawowe parametry:</w:t>
      </w:r>
    </w:p>
    <w:p w14:paraId="6A6AC29D" w14:textId="36BA7E46" w:rsidR="009728D3" w:rsidRPr="009728D3" w:rsidRDefault="009728D3" w:rsidP="009728D3">
      <w:pPr>
        <w:jc w:val="both"/>
        <w:rPr>
          <w:rFonts w:asciiTheme="majorHAnsi" w:hAnsiTheme="majorHAnsi" w:cs="Verdana"/>
          <w:sz w:val="24"/>
          <w:szCs w:val="24"/>
        </w:rPr>
      </w:pPr>
      <w:r w:rsidRPr="009728D3">
        <w:rPr>
          <w:rFonts w:asciiTheme="majorHAnsi" w:hAnsiTheme="majorHAnsi" w:cs="Verdana"/>
          <w:sz w:val="24"/>
          <w:szCs w:val="24"/>
        </w:rPr>
        <w:t>Budowa obiektu rekreacji indywidualnej z sauną dla 6 osób i budynku gospodarczego z</w:t>
      </w:r>
      <w:r>
        <w:rPr>
          <w:rFonts w:asciiTheme="majorHAnsi" w:hAnsiTheme="majorHAnsi" w:cs="Verdana"/>
          <w:sz w:val="24"/>
          <w:szCs w:val="24"/>
        </w:rPr>
        <w:t> </w:t>
      </w:r>
      <w:r w:rsidRPr="009728D3">
        <w:rPr>
          <w:rFonts w:asciiTheme="majorHAnsi" w:hAnsiTheme="majorHAnsi" w:cs="Verdana"/>
          <w:sz w:val="24"/>
          <w:szCs w:val="24"/>
        </w:rPr>
        <w:t>instalacjami i wyposażeniem na potrzeby wypożyczalni rowerów:</w:t>
      </w:r>
    </w:p>
    <w:p w14:paraId="74C04A2C" w14:textId="77777777" w:rsidR="009728D3" w:rsidRDefault="009728D3" w:rsidP="009728D3">
      <w:pPr>
        <w:jc w:val="both"/>
        <w:rPr>
          <w:rFonts w:asciiTheme="majorHAnsi" w:hAnsiTheme="majorHAnsi" w:cs="Verdana"/>
          <w:sz w:val="24"/>
          <w:szCs w:val="24"/>
        </w:rPr>
      </w:pPr>
      <w:r w:rsidRPr="009728D3">
        <w:rPr>
          <w:rFonts w:asciiTheme="majorHAnsi" w:hAnsiTheme="majorHAnsi" w:cs="Verdana"/>
          <w:sz w:val="24"/>
          <w:szCs w:val="24"/>
        </w:rPr>
        <w:t>1. budowa budynku rekreacji indywidualnej - sauna z automatyzacją i zdalnym sterowaniem - zdalne udostępnianie obiektu</w:t>
      </w:r>
    </w:p>
    <w:p w14:paraId="3C0AAFDB" w14:textId="77777777" w:rsidR="009728D3" w:rsidRDefault="009728D3" w:rsidP="009728D3">
      <w:pPr>
        <w:jc w:val="both"/>
        <w:rPr>
          <w:rFonts w:asciiTheme="majorHAnsi" w:hAnsiTheme="majorHAnsi" w:cs="Verdana"/>
          <w:sz w:val="24"/>
          <w:szCs w:val="24"/>
        </w:rPr>
      </w:pPr>
      <w:r w:rsidRPr="009728D3">
        <w:rPr>
          <w:rFonts w:asciiTheme="majorHAnsi" w:hAnsiTheme="majorHAnsi" w:cs="Verdana"/>
          <w:sz w:val="24"/>
          <w:szCs w:val="24"/>
        </w:rPr>
        <w:t>2. budowa budynku gospodarczego</w:t>
      </w:r>
    </w:p>
    <w:p w14:paraId="4A414D56" w14:textId="77777777" w:rsidR="009728D3" w:rsidRDefault="009728D3" w:rsidP="009728D3">
      <w:pPr>
        <w:jc w:val="both"/>
        <w:rPr>
          <w:rFonts w:asciiTheme="majorHAnsi" w:hAnsiTheme="majorHAnsi" w:cs="Verdana"/>
          <w:sz w:val="24"/>
          <w:szCs w:val="24"/>
        </w:rPr>
      </w:pPr>
      <w:r w:rsidRPr="009728D3">
        <w:rPr>
          <w:rFonts w:asciiTheme="majorHAnsi" w:hAnsiTheme="majorHAnsi" w:cs="Verdana"/>
          <w:sz w:val="24"/>
          <w:szCs w:val="24"/>
        </w:rPr>
        <w:t>- zdalne udostępnianie</w:t>
      </w:r>
      <w:r>
        <w:rPr>
          <w:rFonts w:asciiTheme="majorHAnsi" w:hAnsiTheme="majorHAnsi" w:cs="Verdana"/>
          <w:sz w:val="24"/>
          <w:szCs w:val="24"/>
        </w:rPr>
        <w:t xml:space="preserve"> </w:t>
      </w:r>
      <w:r w:rsidRPr="009728D3">
        <w:rPr>
          <w:rFonts w:asciiTheme="majorHAnsi" w:hAnsiTheme="majorHAnsi" w:cs="Verdana"/>
          <w:sz w:val="24"/>
          <w:szCs w:val="24"/>
        </w:rPr>
        <w:t>obiektu</w:t>
      </w:r>
    </w:p>
    <w:p w14:paraId="042C7674" w14:textId="11B27FF8" w:rsidR="009728D3" w:rsidRDefault="009728D3" w:rsidP="009728D3">
      <w:pPr>
        <w:jc w:val="both"/>
        <w:rPr>
          <w:rFonts w:asciiTheme="majorHAnsi" w:hAnsiTheme="majorHAnsi" w:cs="Verdana"/>
          <w:sz w:val="24"/>
          <w:szCs w:val="24"/>
        </w:rPr>
      </w:pPr>
      <w:r w:rsidRPr="009728D3">
        <w:rPr>
          <w:rFonts w:asciiTheme="majorHAnsi" w:hAnsiTheme="majorHAnsi" w:cs="Verdana"/>
          <w:sz w:val="24"/>
          <w:szCs w:val="24"/>
        </w:rPr>
        <w:t>- wpięcie pomieszczenia w istniejący monitoring</w:t>
      </w:r>
    </w:p>
    <w:p w14:paraId="63912758" w14:textId="77777777" w:rsidR="009728D3" w:rsidRDefault="009728D3" w:rsidP="009728D3">
      <w:pPr>
        <w:jc w:val="both"/>
        <w:rPr>
          <w:rFonts w:asciiTheme="majorHAnsi" w:hAnsiTheme="majorHAnsi" w:cs="Verdana"/>
          <w:sz w:val="24"/>
          <w:szCs w:val="24"/>
        </w:rPr>
      </w:pPr>
      <w:r w:rsidRPr="009728D3">
        <w:rPr>
          <w:rFonts w:asciiTheme="majorHAnsi" w:hAnsiTheme="majorHAnsi" w:cs="Verdana"/>
          <w:sz w:val="24"/>
          <w:szCs w:val="24"/>
        </w:rPr>
        <w:t>- instalacja urządzeń do przechowywania rowerów</w:t>
      </w:r>
    </w:p>
    <w:p w14:paraId="42D279F7" w14:textId="0EA1784F" w:rsidR="00982DA2" w:rsidRDefault="009728D3" w:rsidP="009728D3">
      <w:pPr>
        <w:jc w:val="both"/>
        <w:rPr>
          <w:rFonts w:asciiTheme="majorHAnsi" w:hAnsiTheme="majorHAnsi" w:cs="Verdana"/>
          <w:sz w:val="24"/>
          <w:szCs w:val="24"/>
        </w:rPr>
      </w:pPr>
      <w:r w:rsidRPr="009728D3">
        <w:rPr>
          <w:rFonts w:asciiTheme="majorHAnsi" w:hAnsiTheme="majorHAnsi" w:cs="Verdana"/>
          <w:sz w:val="24"/>
          <w:szCs w:val="24"/>
        </w:rPr>
        <w:t>- ładowanie rower</w:t>
      </w:r>
      <w:r>
        <w:rPr>
          <w:rFonts w:asciiTheme="majorHAnsi" w:hAnsiTheme="majorHAnsi" w:cs="Verdana"/>
          <w:sz w:val="24"/>
          <w:szCs w:val="24"/>
        </w:rPr>
        <w:t>ów</w:t>
      </w:r>
    </w:p>
    <w:p w14:paraId="23E0BA6C" w14:textId="002BA8A5" w:rsidR="006B372C" w:rsidRDefault="00451362" w:rsidP="00E703D7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>Informacje dodatkowe:</w:t>
      </w:r>
    </w:p>
    <w:p w14:paraId="1A188EBB" w14:textId="03C5E393" w:rsidR="006B372C" w:rsidRPr="00EF6296" w:rsidRDefault="00451362" w:rsidP="00E703D7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EF6296">
        <w:rPr>
          <w:rFonts w:asciiTheme="majorHAnsi" w:hAnsiTheme="majorHAnsi" w:cs="Verdana"/>
          <w:bCs/>
          <w:sz w:val="24"/>
          <w:szCs w:val="24"/>
        </w:rPr>
        <w:t xml:space="preserve">Oczekiwany minimalny okres gwarancji </w:t>
      </w:r>
      <w:r w:rsidR="00FE196F">
        <w:rPr>
          <w:rFonts w:asciiTheme="majorHAnsi" w:hAnsiTheme="majorHAnsi" w:cs="Verdana"/>
          <w:bCs/>
          <w:sz w:val="24"/>
          <w:szCs w:val="24"/>
        </w:rPr>
        <w:t>24</w:t>
      </w:r>
      <w:r w:rsidRPr="00EF6296">
        <w:rPr>
          <w:rFonts w:asciiTheme="majorHAnsi" w:hAnsiTheme="majorHAnsi" w:cs="Verdana"/>
          <w:bCs/>
          <w:sz w:val="24"/>
          <w:szCs w:val="24"/>
        </w:rPr>
        <w:t xml:space="preserve"> m-</w:t>
      </w:r>
      <w:proofErr w:type="spellStart"/>
      <w:r w:rsidRPr="00EF6296">
        <w:rPr>
          <w:rFonts w:asciiTheme="majorHAnsi" w:hAnsiTheme="majorHAnsi" w:cs="Verdana"/>
          <w:bCs/>
          <w:sz w:val="24"/>
          <w:szCs w:val="24"/>
        </w:rPr>
        <w:t>cy</w:t>
      </w:r>
      <w:proofErr w:type="spellEnd"/>
    </w:p>
    <w:p w14:paraId="5BF80F23" w14:textId="1A139CBB" w:rsidR="009728D3" w:rsidRPr="002F3CC0" w:rsidRDefault="005031FB" w:rsidP="009728D3">
      <w:pPr>
        <w:jc w:val="both"/>
        <w:rPr>
          <w:rFonts w:asciiTheme="majorHAnsi" w:hAnsiTheme="majorHAnsi" w:cs="Verdana"/>
          <w:b/>
          <w:sz w:val="24"/>
          <w:szCs w:val="24"/>
        </w:rPr>
      </w:pPr>
      <w:r w:rsidRPr="002F3CC0">
        <w:rPr>
          <w:rFonts w:asciiTheme="majorHAnsi" w:hAnsiTheme="majorHAnsi" w:cs="Verdana"/>
          <w:b/>
          <w:sz w:val="24"/>
          <w:szCs w:val="24"/>
        </w:rPr>
        <w:t>Pozostałe wymagania</w:t>
      </w:r>
      <w:r w:rsidR="009728D3" w:rsidRPr="002F3CC0">
        <w:rPr>
          <w:rFonts w:asciiTheme="majorHAnsi" w:hAnsiTheme="majorHAnsi" w:cs="Verdana"/>
          <w:b/>
          <w:sz w:val="24"/>
          <w:szCs w:val="24"/>
        </w:rPr>
        <w:t xml:space="preserve"> dot. budowy budynku rekreacji indywidualnej z sauną</w:t>
      </w:r>
      <w:r w:rsidRPr="002F3CC0">
        <w:rPr>
          <w:rFonts w:asciiTheme="majorHAnsi" w:hAnsiTheme="majorHAnsi" w:cs="Verdana"/>
          <w:b/>
          <w:sz w:val="24"/>
          <w:szCs w:val="24"/>
        </w:rPr>
        <w:t>:</w:t>
      </w:r>
    </w:p>
    <w:p w14:paraId="56699CC9" w14:textId="59148E76" w:rsidR="009728D3" w:rsidRP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>• P</w:t>
      </w:r>
      <w:r w:rsidR="002D3B2B">
        <w:rPr>
          <w:rFonts w:asciiTheme="majorHAnsi" w:hAnsiTheme="majorHAnsi" w:cs="Verdana"/>
          <w:bCs/>
          <w:sz w:val="24"/>
          <w:szCs w:val="24"/>
        </w:rPr>
        <w:t>race ziemne</w:t>
      </w:r>
    </w:p>
    <w:p w14:paraId="441C1549" w14:textId="6D5D20F3" w:rsidR="002D3B2B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2D3B2B">
        <w:rPr>
          <w:rFonts w:asciiTheme="majorHAnsi" w:hAnsiTheme="majorHAnsi" w:cs="Verdana"/>
          <w:bCs/>
          <w:sz w:val="24"/>
          <w:szCs w:val="24"/>
        </w:rPr>
        <w:t>Konstrukcja zewn. budynku sauny</w:t>
      </w:r>
      <w:r w:rsidRPr="009728D3">
        <w:rPr>
          <w:rFonts w:asciiTheme="majorHAnsi" w:hAnsiTheme="majorHAnsi" w:cs="Verdana"/>
          <w:bCs/>
          <w:sz w:val="24"/>
          <w:szCs w:val="24"/>
        </w:rPr>
        <w:t xml:space="preserve"> (</w:t>
      </w:r>
      <w:r w:rsidR="002D3B2B">
        <w:rPr>
          <w:rFonts w:asciiTheme="majorHAnsi" w:hAnsiTheme="majorHAnsi" w:cs="Verdana"/>
          <w:bCs/>
          <w:sz w:val="24"/>
          <w:szCs w:val="24"/>
        </w:rPr>
        <w:t>betonowa</w:t>
      </w:r>
      <w:r w:rsidRPr="009728D3">
        <w:rPr>
          <w:rFonts w:asciiTheme="majorHAnsi" w:hAnsiTheme="majorHAnsi" w:cs="Verdana"/>
          <w:bCs/>
          <w:sz w:val="24"/>
          <w:szCs w:val="24"/>
        </w:rPr>
        <w:t>)</w:t>
      </w:r>
      <w:r w:rsidR="002D3B2B">
        <w:rPr>
          <w:rFonts w:asciiTheme="majorHAnsi" w:hAnsiTheme="majorHAnsi" w:cs="Verdana"/>
          <w:bCs/>
          <w:sz w:val="24"/>
          <w:szCs w:val="24"/>
        </w:rPr>
        <w:t xml:space="preserve">, </w:t>
      </w:r>
    </w:p>
    <w:p w14:paraId="43E807CF" w14:textId="04CDA790" w:rsidR="002D3B2B" w:rsidRPr="002D3B2B" w:rsidRDefault="002D3B2B" w:rsidP="002D3B2B">
      <w:pPr>
        <w:pStyle w:val="Akapitzlist"/>
        <w:numPr>
          <w:ilvl w:val="0"/>
          <w:numId w:val="25"/>
        </w:numPr>
        <w:jc w:val="both"/>
        <w:rPr>
          <w:rFonts w:asciiTheme="majorHAnsi" w:hAnsiTheme="majorHAnsi" w:cs="Verdana"/>
          <w:bCs/>
          <w:sz w:val="24"/>
          <w:szCs w:val="24"/>
        </w:rPr>
      </w:pPr>
      <w:r w:rsidRPr="002D3B2B">
        <w:rPr>
          <w:rFonts w:asciiTheme="majorHAnsi" w:hAnsiTheme="majorHAnsi" w:cs="Verdana"/>
          <w:bCs/>
          <w:sz w:val="24"/>
          <w:szCs w:val="24"/>
        </w:rPr>
        <w:t xml:space="preserve">okładzina betonowa antracyt </w:t>
      </w:r>
    </w:p>
    <w:p w14:paraId="60AC0218" w14:textId="49B87186" w:rsidR="002D3B2B" w:rsidRDefault="00DC0B56" w:rsidP="009728D3">
      <w:pPr>
        <w:pStyle w:val="Akapitzlist"/>
        <w:numPr>
          <w:ilvl w:val="0"/>
          <w:numId w:val="25"/>
        </w:numPr>
        <w:jc w:val="both"/>
        <w:rPr>
          <w:rFonts w:asciiTheme="majorHAnsi" w:hAnsiTheme="majorHAnsi" w:cs="Verdana"/>
          <w:bCs/>
          <w:sz w:val="24"/>
          <w:szCs w:val="24"/>
        </w:rPr>
      </w:pPr>
      <w:r w:rsidRPr="002D3B2B">
        <w:rPr>
          <w:rFonts w:asciiTheme="majorHAnsi" w:hAnsiTheme="majorHAnsi" w:cs="Verdana"/>
          <w:bCs/>
          <w:sz w:val="24"/>
          <w:szCs w:val="24"/>
        </w:rPr>
        <w:t>ocieplenie budynku XPS</w:t>
      </w:r>
    </w:p>
    <w:p w14:paraId="32C3DE83" w14:textId="2F1556B4" w:rsidR="00DC0B56" w:rsidRDefault="00DC0B56" w:rsidP="009728D3">
      <w:pPr>
        <w:pStyle w:val="Akapitzlist"/>
        <w:numPr>
          <w:ilvl w:val="0"/>
          <w:numId w:val="25"/>
        </w:numPr>
        <w:jc w:val="both"/>
        <w:rPr>
          <w:rFonts w:asciiTheme="majorHAnsi" w:hAnsiTheme="majorHAnsi" w:cs="Verdana"/>
          <w:bCs/>
          <w:sz w:val="24"/>
          <w:szCs w:val="24"/>
        </w:rPr>
      </w:pPr>
      <w:r w:rsidRPr="002D3B2B">
        <w:rPr>
          <w:rFonts w:asciiTheme="majorHAnsi" w:hAnsiTheme="majorHAnsi" w:cs="Verdana"/>
          <w:bCs/>
          <w:sz w:val="24"/>
          <w:szCs w:val="24"/>
        </w:rPr>
        <w:t>Żelbet betonowy – beton szczelny</w:t>
      </w:r>
      <w:r w:rsidRPr="002D3B2B">
        <w:rPr>
          <w:rFonts w:asciiTheme="majorHAnsi" w:hAnsiTheme="majorHAnsi" w:cs="Verdana"/>
          <w:bCs/>
          <w:sz w:val="24"/>
          <w:szCs w:val="24"/>
        </w:rPr>
        <w:tab/>
      </w:r>
    </w:p>
    <w:p w14:paraId="77306F58" w14:textId="479A2DC7" w:rsidR="002D3B2B" w:rsidRPr="002D3B2B" w:rsidRDefault="002D3B2B" w:rsidP="002D3B2B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>•</w:t>
      </w:r>
      <w:r>
        <w:rPr>
          <w:rFonts w:asciiTheme="majorHAnsi" w:hAnsiTheme="majorHAnsi" w:cs="Verdana"/>
          <w:bCs/>
          <w:sz w:val="24"/>
          <w:szCs w:val="24"/>
        </w:rPr>
        <w:t xml:space="preserve"> </w:t>
      </w:r>
      <w:r w:rsidRPr="002D3B2B">
        <w:rPr>
          <w:rFonts w:asciiTheme="majorHAnsi" w:hAnsiTheme="majorHAnsi" w:cs="Verdana"/>
          <w:bCs/>
          <w:sz w:val="24"/>
          <w:szCs w:val="24"/>
        </w:rPr>
        <w:t xml:space="preserve">Konstrukcja </w:t>
      </w:r>
      <w:proofErr w:type="spellStart"/>
      <w:r>
        <w:rPr>
          <w:rFonts w:asciiTheme="majorHAnsi" w:hAnsiTheme="majorHAnsi" w:cs="Verdana"/>
          <w:bCs/>
          <w:sz w:val="24"/>
          <w:szCs w:val="24"/>
        </w:rPr>
        <w:t>w</w:t>
      </w:r>
      <w:r w:rsidRPr="002D3B2B">
        <w:rPr>
          <w:rFonts w:asciiTheme="majorHAnsi" w:hAnsiTheme="majorHAnsi" w:cs="Verdana"/>
          <w:bCs/>
          <w:sz w:val="24"/>
          <w:szCs w:val="24"/>
        </w:rPr>
        <w:t>ewn</w:t>
      </w:r>
      <w:proofErr w:type="spellEnd"/>
      <w:r w:rsidRPr="002D3B2B">
        <w:rPr>
          <w:rFonts w:asciiTheme="majorHAnsi" w:hAnsiTheme="majorHAnsi" w:cs="Verdana"/>
          <w:bCs/>
          <w:sz w:val="24"/>
          <w:szCs w:val="24"/>
        </w:rPr>
        <w:t xml:space="preserve">. </w:t>
      </w:r>
      <w:r>
        <w:rPr>
          <w:rFonts w:asciiTheme="majorHAnsi" w:hAnsiTheme="majorHAnsi" w:cs="Verdana"/>
          <w:bCs/>
          <w:sz w:val="24"/>
          <w:szCs w:val="24"/>
        </w:rPr>
        <w:t>żelbet prefabrykowany</w:t>
      </w:r>
    </w:p>
    <w:p w14:paraId="12F01839" w14:textId="33EBC58E" w:rsidR="009728D3" w:rsidRP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7B2A83">
        <w:rPr>
          <w:rFonts w:asciiTheme="majorHAnsi" w:hAnsiTheme="majorHAnsi" w:cs="Verdana"/>
          <w:bCs/>
          <w:sz w:val="24"/>
          <w:szCs w:val="24"/>
        </w:rPr>
        <w:t>Patio/Schody</w:t>
      </w:r>
      <w:r w:rsidRPr="009728D3">
        <w:rPr>
          <w:rFonts w:asciiTheme="majorHAnsi" w:hAnsiTheme="majorHAnsi" w:cs="Verdana"/>
          <w:bCs/>
          <w:sz w:val="24"/>
          <w:szCs w:val="24"/>
        </w:rPr>
        <w:t xml:space="preserve"> (</w:t>
      </w:r>
      <w:r w:rsidR="007B2A83">
        <w:rPr>
          <w:rFonts w:asciiTheme="majorHAnsi" w:hAnsiTheme="majorHAnsi" w:cs="Verdana"/>
          <w:bCs/>
          <w:sz w:val="24"/>
          <w:szCs w:val="24"/>
        </w:rPr>
        <w:t>Betonowe</w:t>
      </w:r>
      <w:r w:rsidRPr="009728D3">
        <w:rPr>
          <w:rFonts w:asciiTheme="majorHAnsi" w:hAnsiTheme="majorHAnsi" w:cs="Verdana"/>
          <w:bCs/>
          <w:sz w:val="24"/>
          <w:szCs w:val="24"/>
        </w:rPr>
        <w:t>)</w:t>
      </w:r>
    </w:p>
    <w:p w14:paraId="2BC14AC1" w14:textId="089406CF" w:rsidR="00E838C5" w:rsidRDefault="00E838C5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>
        <w:rPr>
          <w:rFonts w:asciiTheme="majorHAnsi" w:hAnsiTheme="majorHAnsi" w:cs="Verdana"/>
          <w:bCs/>
          <w:sz w:val="24"/>
          <w:szCs w:val="24"/>
        </w:rPr>
        <w:t xml:space="preserve">Dach zielony </w:t>
      </w:r>
      <w:r w:rsidR="00567620">
        <w:rPr>
          <w:rFonts w:asciiTheme="majorHAnsi" w:hAnsiTheme="majorHAnsi" w:cs="Verdana"/>
          <w:bCs/>
          <w:sz w:val="24"/>
          <w:szCs w:val="24"/>
        </w:rPr>
        <w:t>- Nasadzenia roślin (kosodrzewina)</w:t>
      </w:r>
    </w:p>
    <w:p w14:paraId="532F8C26" w14:textId="46D4A8BE" w:rsidR="007C7527" w:rsidRDefault="007C7527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>•</w:t>
      </w:r>
      <w:r>
        <w:rPr>
          <w:rFonts w:asciiTheme="majorHAnsi" w:hAnsiTheme="majorHAnsi" w:cs="Verdana"/>
          <w:bCs/>
          <w:sz w:val="24"/>
          <w:szCs w:val="24"/>
        </w:rPr>
        <w:t xml:space="preserve"> Studnia chłonna – 12m</w:t>
      </w:r>
      <w:r w:rsidRPr="007C7527">
        <w:rPr>
          <w:rFonts w:asciiTheme="majorHAnsi" w:hAnsiTheme="majorHAnsi" w:cs="Verdana"/>
          <w:bCs/>
          <w:sz w:val="24"/>
          <w:szCs w:val="24"/>
          <w:vertAlign w:val="superscript"/>
        </w:rPr>
        <w:t>3</w:t>
      </w:r>
    </w:p>
    <w:p w14:paraId="1FDDF403" w14:textId="04116E4E" w:rsidR="009728D3" w:rsidRP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7B2A83">
        <w:rPr>
          <w:rFonts w:asciiTheme="majorHAnsi" w:hAnsiTheme="majorHAnsi" w:cs="Verdana"/>
          <w:bCs/>
          <w:sz w:val="24"/>
          <w:szCs w:val="24"/>
        </w:rPr>
        <w:t xml:space="preserve">Okna/Drzwi </w:t>
      </w:r>
      <w:r w:rsidRPr="009728D3">
        <w:rPr>
          <w:rFonts w:asciiTheme="majorHAnsi" w:hAnsiTheme="majorHAnsi" w:cs="Verdana"/>
          <w:bCs/>
          <w:sz w:val="24"/>
          <w:szCs w:val="24"/>
        </w:rPr>
        <w:t>(</w:t>
      </w:r>
      <w:r w:rsidR="007B2A83">
        <w:rPr>
          <w:rFonts w:asciiTheme="majorHAnsi" w:hAnsiTheme="majorHAnsi" w:cs="Verdana"/>
          <w:bCs/>
          <w:sz w:val="24"/>
          <w:szCs w:val="24"/>
        </w:rPr>
        <w:t>aluminium</w:t>
      </w:r>
      <w:r w:rsidRPr="009728D3">
        <w:rPr>
          <w:rFonts w:asciiTheme="majorHAnsi" w:hAnsiTheme="majorHAnsi" w:cs="Verdana"/>
          <w:bCs/>
          <w:sz w:val="24"/>
          <w:szCs w:val="24"/>
        </w:rPr>
        <w:t>)</w:t>
      </w:r>
      <w:r w:rsidR="00DC0B56">
        <w:rPr>
          <w:rFonts w:asciiTheme="majorHAnsi" w:hAnsiTheme="majorHAnsi" w:cs="Verdana"/>
          <w:bCs/>
          <w:sz w:val="24"/>
          <w:szCs w:val="24"/>
        </w:rPr>
        <w:t xml:space="preserve"> </w:t>
      </w:r>
    </w:p>
    <w:p w14:paraId="20E6DE80" w14:textId="4CAC07CF" w:rsidR="009728D3" w:rsidRP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7B2A83">
        <w:rPr>
          <w:rFonts w:asciiTheme="majorHAnsi" w:hAnsiTheme="majorHAnsi" w:cs="Verdana"/>
          <w:bCs/>
          <w:sz w:val="24"/>
          <w:szCs w:val="24"/>
        </w:rPr>
        <w:t xml:space="preserve">Instalacje </w:t>
      </w:r>
      <w:r w:rsidR="00567620">
        <w:rPr>
          <w:rFonts w:asciiTheme="majorHAnsi" w:hAnsiTheme="majorHAnsi" w:cs="Verdana"/>
          <w:bCs/>
          <w:sz w:val="24"/>
          <w:szCs w:val="24"/>
        </w:rPr>
        <w:t>elektryczna</w:t>
      </w:r>
    </w:p>
    <w:p w14:paraId="53F28BF2" w14:textId="50D7D862" w:rsidR="009728D3" w:rsidRP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567620">
        <w:rPr>
          <w:rFonts w:asciiTheme="majorHAnsi" w:hAnsiTheme="majorHAnsi" w:cs="Verdana"/>
          <w:bCs/>
          <w:sz w:val="24"/>
          <w:szCs w:val="24"/>
        </w:rPr>
        <w:t>Instalacja</w:t>
      </w:r>
      <w:r w:rsidR="007B2A83">
        <w:rPr>
          <w:rFonts w:asciiTheme="majorHAnsi" w:hAnsiTheme="majorHAnsi" w:cs="Verdana"/>
          <w:bCs/>
          <w:sz w:val="24"/>
          <w:szCs w:val="24"/>
        </w:rPr>
        <w:t xml:space="preserve"> wodna</w:t>
      </w:r>
      <w:r w:rsidR="00DC0B56">
        <w:rPr>
          <w:rFonts w:asciiTheme="majorHAnsi" w:hAnsiTheme="majorHAnsi" w:cs="Verdana"/>
          <w:bCs/>
          <w:sz w:val="24"/>
          <w:szCs w:val="24"/>
        </w:rPr>
        <w:t xml:space="preserve"> (zawór zewnętrzny niezamarzający)</w:t>
      </w:r>
    </w:p>
    <w:p w14:paraId="1AEFACA4" w14:textId="1202B98A" w:rsidR="009728D3" w:rsidRP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7B2A83">
        <w:rPr>
          <w:rFonts w:asciiTheme="majorHAnsi" w:hAnsiTheme="majorHAnsi" w:cs="Verdana"/>
          <w:bCs/>
          <w:sz w:val="24"/>
          <w:szCs w:val="24"/>
        </w:rPr>
        <w:t>Piec elektryczny</w:t>
      </w:r>
      <w:r w:rsidR="007932F4">
        <w:rPr>
          <w:rFonts w:asciiTheme="majorHAnsi" w:hAnsiTheme="majorHAnsi" w:cs="Verdana"/>
          <w:bCs/>
          <w:sz w:val="24"/>
          <w:szCs w:val="24"/>
        </w:rPr>
        <w:t>, zdalne sterowanie, czujnik domknięcia drzwi, aplikacja</w:t>
      </w:r>
    </w:p>
    <w:p w14:paraId="77BECE5D" w14:textId="3A350419" w:rsid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7B2A83">
        <w:rPr>
          <w:rFonts w:asciiTheme="majorHAnsi" w:hAnsiTheme="majorHAnsi" w:cs="Verdana"/>
          <w:bCs/>
          <w:sz w:val="24"/>
          <w:szCs w:val="24"/>
        </w:rPr>
        <w:t xml:space="preserve">Wykończenie sauny drewno egzotyczne </w:t>
      </w:r>
      <w:proofErr w:type="spellStart"/>
      <w:r w:rsidR="00DC0B56">
        <w:rPr>
          <w:rFonts w:asciiTheme="majorHAnsi" w:hAnsiTheme="majorHAnsi" w:cs="Verdana"/>
          <w:bCs/>
          <w:sz w:val="24"/>
          <w:szCs w:val="24"/>
        </w:rPr>
        <w:t>abachi</w:t>
      </w:r>
      <w:proofErr w:type="spellEnd"/>
    </w:p>
    <w:p w14:paraId="0690E366" w14:textId="6C61D937" w:rsidR="00E838C5" w:rsidRPr="00E838C5" w:rsidRDefault="00E838C5" w:rsidP="00E838C5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lastRenderedPageBreak/>
        <w:t>•</w:t>
      </w:r>
      <w:r>
        <w:rPr>
          <w:rFonts w:asciiTheme="majorHAnsi" w:hAnsiTheme="majorHAnsi" w:cs="Verdana"/>
          <w:bCs/>
          <w:sz w:val="24"/>
          <w:szCs w:val="24"/>
        </w:rPr>
        <w:t xml:space="preserve"> </w:t>
      </w:r>
      <w:r w:rsidRPr="00E838C5">
        <w:rPr>
          <w:rFonts w:asciiTheme="majorHAnsi" w:hAnsiTheme="majorHAnsi" w:cs="Verdana"/>
          <w:bCs/>
          <w:sz w:val="24"/>
          <w:szCs w:val="24"/>
        </w:rPr>
        <w:t xml:space="preserve">Zamek </w:t>
      </w:r>
      <w:r>
        <w:rPr>
          <w:rFonts w:asciiTheme="majorHAnsi" w:hAnsiTheme="majorHAnsi" w:cs="Verdana"/>
          <w:bCs/>
          <w:sz w:val="24"/>
          <w:szCs w:val="24"/>
        </w:rPr>
        <w:t xml:space="preserve">elektroniczny </w:t>
      </w:r>
      <w:r w:rsidRPr="00E838C5">
        <w:rPr>
          <w:rFonts w:asciiTheme="majorHAnsi" w:hAnsiTheme="majorHAnsi" w:cs="Verdana"/>
          <w:bCs/>
          <w:sz w:val="24"/>
          <w:szCs w:val="24"/>
        </w:rPr>
        <w:t>(zdalne otwieranie) – wpięcie w istniejący system</w:t>
      </w:r>
    </w:p>
    <w:p w14:paraId="586C8175" w14:textId="5DFA1CD1" w:rsidR="00982DA2" w:rsidRDefault="00982DA2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</w:p>
    <w:p w14:paraId="0C121278" w14:textId="0935B5E9" w:rsidR="009728D3" w:rsidRPr="002F3CC0" w:rsidRDefault="009728D3" w:rsidP="009728D3">
      <w:pPr>
        <w:jc w:val="both"/>
        <w:rPr>
          <w:rFonts w:asciiTheme="majorHAnsi" w:hAnsiTheme="majorHAnsi" w:cs="Verdana"/>
          <w:b/>
          <w:sz w:val="24"/>
          <w:szCs w:val="24"/>
        </w:rPr>
      </w:pPr>
      <w:r w:rsidRPr="002F3CC0">
        <w:rPr>
          <w:rFonts w:asciiTheme="majorHAnsi" w:hAnsiTheme="majorHAnsi" w:cs="Verdana"/>
          <w:b/>
          <w:sz w:val="24"/>
          <w:szCs w:val="24"/>
        </w:rPr>
        <w:t>Pozostałe wymagania dot. budowy budynku gospodarczego na potrzeby wypożyczalni rowerów:</w:t>
      </w:r>
    </w:p>
    <w:p w14:paraId="5956B084" w14:textId="4C2807A9" w:rsidR="009728D3" w:rsidRP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7B2A83">
        <w:rPr>
          <w:rFonts w:asciiTheme="majorHAnsi" w:hAnsiTheme="majorHAnsi" w:cs="Verdana"/>
          <w:bCs/>
          <w:sz w:val="24"/>
          <w:szCs w:val="24"/>
        </w:rPr>
        <w:t xml:space="preserve">Drewno konstrukcyjne </w:t>
      </w:r>
      <w:r w:rsidRPr="009728D3">
        <w:rPr>
          <w:rFonts w:asciiTheme="majorHAnsi" w:hAnsiTheme="majorHAnsi" w:cs="Verdana"/>
          <w:bCs/>
          <w:sz w:val="24"/>
          <w:szCs w:val="24"/>
        </w:rPr>
        <w:t>C24</w:t>
      </w:r>
      <w:r w:rsidR="00DC0B56">
        <w:rPr>
          <w:rFonts w:asciiTheme="majorHAnsi" w:hAnsiTheme="majorHAnsi" w:cs="Verdana"/>
          <w:bCs/>
          <w:sz w:val="24"/>
          <w:szCs w:val="24"/>
        </w:rPr>
        <w:t xml:space="preserve"> (BSH SI)</w:t>
      </w:r>
      <w:r w:rsidR="007B2A83">
        <w:rPr>
          <w:rFonts w:asciiTheme="majorHAnsi" w:hAnsiTheme="majorHAnsi" w:cs="Verdana"/>
          <w:bCs/>
          <w:sz w:val="24"/>
          <w:szCs w:val="24"/>
        </w:rPr>
        <w:t>,</w:t>
      </w:r>
      <w:r w:rsidR="00FB3D9F">
        <w:rPr>
          <w:rFonts w:asciiTheme="majorHAnsi" w:hAnsiTheme="majorHAnsi" w:cs="Verdana"/>
          <w:bCs/>
          <w:sz w:val="24"/>
          <w:szCs w:val="24"/>
        </w:rPr>
        <w:t xml:space="preserve"> klasa niepalności do NRO</w:t>
      </w:r>
    </w:p>
    <w:p w14:paraId="6DBEAC9D" w14:textId="3E28F32C" w:rsidR="009728D3" w:rsidRPr="007B2A8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7B2A8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7B2A83" w:rsidRPr="007B2A83">
        <w:rPr>
          <w:rFonts w:asciiTheme="majorHAnsi" w:hAnsiTheme="majorHAnsi" w:cs="Verdana"/>
          <w:bCs/>
          <w:sz w:val="24"/>
          <w:szCs w:val="24"/>
        </w:rPr>
        <w:t xml:space="preserve">Kontener morski magazynowy </w:t>
      </w:r>
      <w:r w:rsidR="00DC0B56" w:rsidRPr="007B2A83">
        <w:rPr>
          <w:rFonts w:asciiTheme="majorHAnsi" w:hAnsiTheme="majorHAnsi" w:cs="Verdana"/>
          <w:bCs/>
          <w:sz w:val="24"/>
          <w:szCs w:val="24"/>
        </w:rPr>
        <w:t>20</w:t>
      </w:r>
      <w:r w:rsidR="007B2A83" w:rsidRPr="007B2A83">
        <w:rPr>
          <w:rFonts w:asciiTheme="majorHAnsi" w:hAnsiTheme="majorHAnsi" w:cs="Verdana"/>
          <w:bCs/>
          <w:sz w:val="24"/>
          <w:szCs w:val="24"/>
        </w:rPr>
        <w:t>’</w:t>
      </w:r>
      <w:r w:rsidR="00DC0B56" w:rsidRPr="007B2A83">
        <w:rPr>
          <w:rFonts w:asciiTheme="majorHAnsi" w:hAnsiTheme="majorHAnsi" w:cs="Verdana"/>
          <w:bCs/>
          <w:sz w:val="24"/>
          <w:szCs w:val="24"/>
        </w:rPr>
        <w:t xml:space="preserve"> </w:t>
      </w:r>
      <w:r w:rsidR="00567620">
        <w:rPr>
          <w:rFonts w:asciiTheme="majorHAnsi" w:hAnsiTheme="majorHAnsi" w:cs="Verdana"/>
          <w:bCs/>
          <w:sz w:val="24"/>
          <w:szCs w:val="24"/>
        </w:rPr>
        <w:t xml:space="preserve">(stóp) </w:t>
      </w:r>
      <w:r w:rsidR="00DC0B56" w:rsidRPr="007B2A83">
        <w:rPr>
          <w:rFonts w:asciiTheme="majorHAnsi" w:hAnsiTheme="majorHAnsi" w:cs="Verdana"/>
          <w:bCs/>
          <w:sz w:val="24"/>
          <w:szCs w:val="24"/>
        </w:rPr>
        <w:t>HC</w:t>
      </w:r>
      <w:r w:rsidR="007B2A83" w:rsidRPr="007B2A83">
        <w:rPr>
          <w:rFonts w:asciiTheme="majorHAnsi" w:hAnsiTheme="majorHAnsi" w:cs="Verdana"/>
          <w:bCs/>
          <w:sz w:val="24"/>
          <w:szCs w:val="24"/>
        </w:rPr>
        <w:t xml:space="preserve">/OW </w:t>
      </w:r>
    </w:p>
    <w:p w14:paraId="46F0FC1F" w14:textId="14AC1C60" w:rsidR="009728D3" w:rsidRP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7B2A83">
        <w:rPr>
          <w:rFonts w:asciiTheme="majorHAnsi" w:hAnsiTheme="majorHAnsi" w:cs="Verdana"/>
          <w:bCs/>
          <w:sz w:val="24"/>
          <w:szCs w:val="24"/>
        </w:rPr>
        <w:t>Naścienny system przechowywania rowerów – 12 przesuwnych i obrotowych 360</w:t>
      </w:r>
      <w:r w:rsidR="007B2A83">
        <w:t>⁰</w:t>
      </w:r>
      <w:r w:rsidR="007B2A83">
        <w:rPr>
          <w:rFonts w:asciiTheme="majorHAnsi" w:hAnsiTheme="majorHAnsi" w:cs="Verdana"/>
          <w:bCs/>
          <w:sz w:val="24"/>
          <w:szCs w:val="24"/>
        </w:rPr>
        <w:t xml:space="preserve"> haków, udźwig 12 x 30kg, </w:t>
      </w:r>
    </w:p>
    <w:p w14:paraId="2604F91F" w14:textId="7A42EB37" w:rsidR="009728D3" w:rsidRP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7B2A83">
        <w:rPr>
          <w:rFonts w:asciiTheme="majorHAnsi" w:hAnsiTheme="majorHAnsi" w:cs="Verdana"/>
          <w:bCs/>
          <w:sz w:val="24"/>
          <w:szCs w:val="24"/>
        </w:rPr>
        <w:t>Łączniki ciesielskie</w:t>
      </w:r>
    </w:p>
    <w:p w14:paraId="27D5D528" w14:textId="6B624CA0" w:rsidR="009728D3" w:rsidRP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7B2A83">
        <w:rPr>
          <w:rFonts w:asciiTheme="majorHAnsi" w:hAnsiTheme="majorHAnsi" w:cs="Verdana"/>
          <w:bCs/>
          <w:sz w:val="24"/>
          <w:szCs w:val="24"/>
        </w:rPr>
        <w:t>Śruby, wkręty stal nierdzewna</w:t>
      </w:r>
    </w:p>
    <w:p w14:paraId="4BD59272" w14:textId="4BF10CCD" w:rsidR="009728D3" w:rsidRPr="009728D3" w:rsidRDefault="009728D3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728D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E838C5">
        <w:rPr>
          <w:rFonts w:asciiTheme="majorHAnsi" w:hAnsiTheme="majorHAnsi" w:cs="Verdana"/>
          <w:bCs/>
          <w:sz w:val="24"/>
          <w:szCs w:val="24"/>
        </w:rPr>
        <w:t xml:space="preserve">Farba / </w:t>
      </w:r>
      <w:r w:rsidRPr="009728D3">
        <w:rPr>
          <w:rFonts w:asciiTheme="majorHAnsi" w:hAnsiTheme="majorHAnsi" w:cs="Verdana"/>
          <w:bCs/>
          <w:sz w:val="24"/>
          <w:szCs w:val="24"/>
        </w:rPr>
        <w:t>I</w:t>
      </w:r>
      <w:r w:rsidR="007B2A83">
        <w:rPr>
          <w:rFonts w:asciiTheme="majorHAnsi" w:hAnsiTheme="majorHAnsi" w:cs="Verdana"/>
          <w:bCs/>
          <w:sz w:val="24"/>
          <w:szCs w:val="24"/>
        </w:rPr>
        <w:t>mpregnat</w:t>
      </w:r>
    </w:p>
    <w:p w14:paraId="3792A006" w14:textId="23823FA5" w:rsidR="00DC0B56" w:rsidRPr="00E838C5" w:rsidRDefault="00E838C5" w:rsidP="00E838C5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7B2A8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DC0B56" w:rsidRPr="00E838C5">
        <w:rPr>
          <w:rFonts w:asciiTheme="majorHAnsi" w:hAnsiTheme="majorHAnsi" w:cs="Verdana"/>
          <w:bCs/>
          <w:sz w:val="24"/>
          <w:szCs w:val="24"/>
        </w:rPr>
        <w:t>Instalacja elektryczna</w:t>
      </w:r>
      <w:r w:rsidR="00FB3D9F" w:rsidRPr="00E838C5">
        <w:rPr>
          <w:rFonts w:asciiTheme="majorHAnsi" w:hAnsiTheme="majorHAnsi" w:cs="Verdana"/>
          <w:bCs/>
          <w:sz w:val="24"/>
          <w:szCs w:val="24"/>
        </w:rPr>
        <w:t xml:space="preserve"> </w:t>
      </w:r>
    </w:p>
    <w:p w14:paraId="099652CB" w14:textId="5C857710" w:rsidR="00E838C5" w:rsidRDefault="00E838C5" w:rsidP="00E838C5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7B2A83">
        <w:rPr>
          <w:rFonts w:asciiTheme="majorHAnsi" w:hAnsiTheme="majorHAnsi" w:cs="Verdana"/>
          <w:bCs/>
          <w:sz w:val="24"/>
          <w:szCs w:val="24"/>
        </w:rPr>
        <w:t xml:space="preserve">• </w:t>
      </w:r>
      <w:r>
        <w:rPr>
          <w:rFonts w:asciiTheme="majorHAnsi" w:hAnsiTheme="majorHAnsi" w:cs="Verdana"/>
          <w:bCs/>
          <w:sz w:val="24"/>
          <w:szCs w:val="24"/>
        </w:rPr>
        <w:t>Kamera</w:t>
      </w:r>
      <w:r w:rsidR="00567620">
        <w:rPr>
          <w:rFonts w:asciiTheme="majorHAnsi" w:hAnsiTheme="majorHAnsi" w:cs="Verdana"/>
          <w:bCs/>
          <w:sz w:val="24"/>
          <w:szCs w:val="24"/>
        </w:rPr>
        <w:t>/kamery dla zapewnienia pełnego podglądu budynku</w:t>
      </w:r>
      <w:r>
        <w:rPr>
          <w:rFonts w:asciiTheme="majorHAnsi" w:hAnsiTheme="majorHAnsi" w:cs="Verdana"/>
          <w:bCs/>
          <w:sz w:val="24"/>
          <w:szCs w:val="24"/>
        </w:rPr>
        <w:t xml:space="preserve"> – wpięcie w istniejący system monitoringu</w:t>
      </w:r>
    </w:p>
    <w:p w14:paraId="73DF784A" w14:textId="1C102FBF" w:rsidR="00DC0B56" w:rsidRPr="00E838C5" w:rsidRDefault="00E838C5" w:rsidP="00E838C5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7B2A83">
        <w:rPr>
          <w:rFonts w:asciiTheme="majorHAnsi" w:hAnsiTheme="majorHAnsi" w:cs="Verdana"/>
          <w:bCs/>
          <w:sz w:val="24"/>
          <w:szCs w:val="24"/>
        </w:rPr>
        <w:t xml:space="preserve">• </w:t>
      </w:r>
      <w:r w:rsidR="00DC0B56" w:rsidRPr="00E838C5">
        <w:rPr>
          <w:rFonts w:asciiTheme="majorHAnsi" w:hAnsiTheme="majorHAnsi" w:cs="Verdana"/>
          <w:bCs/>
          <w:sz w:val="24"/>
          <w:szCs w:val="24"/>
        </w:rPr>
        <w:t xml:space="preserve">Zamek </w:t>
      </w:r>
      <w:r>
        <w:rPr>
          <w:rFonts w:asciiTheme="majorHAnsi" w:hAnsiTheme="majorHAnsi" w:cs="Verdana"/>
          <w:bCs/>
          <w:sz w:val="24"/>
          <w:szCs w:val="24"/>
        </w:rPr>
        <w:t xml:space="preserve">elektroniczny </w:t>
      </w:r>
      <w:r w:rsidR="00DC0B56" w:rsidRPr="00E838C5">
        <w:rPr>
          <w:rFonts w:asciiTheme="majorHAnsi" w:hAnsiTheme="majorHAnsi" w:cs="Verdana"/>
          <w:bCs/>
          <w:sz w:val="24"/>
          <w:szCs w:val="24"/>
        </w:rPr>
        <w:t>(zdalne otwieranie) – wpięcie w istniejący system</w:t>
      </w:r>
    </w:p>
    <w:p w14:paraId="4C41CC41" w14:textId="5EE32EF0" w:rsidR="009728D3" w:rsidRPr="00EF6296" w:rsidRDefault="00E838C5" w:rsidP="009728D3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7B2A83">
        <w:rPr>
          <w:rFonts w:asciiTheme="majorHAnsi" w:hAnsiTheme="majorHAnsi" w:cs="Verdana"/>
          <w:bCs/>
          <w:sz w:val="24"/>
          <w:szCs w:val="24"/>
        </w:rPr>
        <w:t xml:space="preserve">• </w:t>
      </w:r>
      <w:r>
        <w:rPr>
          <w:rFonts w:asciiTheme="majorHAnsi" w:hAnsiTheme="majorHAnsi" w:cs="Verdana"/>
          <w:bCs/>
          <w:sz w:val="24"/>
          <w:szCs w:val="24"/>
        </w:rPr>
        <w:t xml:space="preserve">Montaż czujek alarmowych - </w:t>
      </w:r>
      <w:r w:rsidRPr="00E838C5">
        <w:rPr>
          <w:rFonts w:asciiTheme="majorHAnsi" w:hAnsiTheme="majorHAnsi" w:cs="Verdana"/>
          <w:bCs/>
          <w:sz w:val="24"/>
          <w:szCs w:val="24"/>
        </w:rPr>
        <w:t>wpięcie w istniejący system</w:t>
      </w:r>
    </w:p>
    <w:p w14:paraId="6061FDFE" w14:textId="77777777" w:rsidR="001C1F56" w:rsidRDefault="001C1F56" w:rsidP="001C1F56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9F40BA">
        <w:rPr>
          <w:rFonts w:asciiTheme="majorHAnsi" w:hAnsiTheme="majorHAnsi" w:cs="Verdana"/>
          <w:bCs/>
          <w:sz w:val="24"/>
          <w:szCs w:val="24"/>
        </w:rPr>
        <w:t>Z oferty ma jednoznacznie wynikać, iż ww. parametry i wymogi są spełnione.</w:t>
      </w:r>
    </w:p>
    <w:p w14:paraId="0F16BF8D" w14:textId="0D012868" w:rsidR="00FE196F" w:rsidRPr="00BD567E" w:rsidRDefault="00FE196F" w:rsidP="00FE196F">
      <w:pPr>
        <w:jc w:val="both"/>
        <w:rPr>
          <w:rFonts w:asciiTheme="majorHAnsi" w:hAnsiTheme="majorHAnsi"/>
          <w:sz w:val="24"/>
          <w:szCs w:val="24"/>
        </w:rPr>
      </w:pPr>
      <w:r w:rsidRPr="006B4231">
        <w:rPr>
          <w:rFonts w:asciiTheme="majorHAnsi" w:hAnsiTheme="majorHAnsi"/>
          <w:sz w:val="24"/>
          <w:szCs w:val="24"/>
        </w:rPr>
        <w:t>Wskazane w niniejszej dokumentacji parametry funkcjonalne/chemiczne/techniczne są parametrami minimalnymi wymaganymi przez Zamawiającego. Jeśli w jakiejkolwiek części dokumentacji (związanej z niniejszym postępowaniem ofertowym) występują nazwy handlowe lub wskazana jest technologia zastrzeżona dla konkretnego producenta – Zamawiający dopuszcza rozwiązanie równoważne lub lepsze (żaden konkretny dostawca materiałów/technologii nie jest faworyzowany).</w:t>
      </w:r>
    </w:p>
    <w:p w14:paraId="3C6523AF" w14:textId="7CC18CFB" w:rsidR="00FE196F" w:rsidRDefault="00567620" w:rsidP="001C1F56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BD567E">
        <w:rPr>
          <w:rFonts w:asciiTheme="majorHAnsi" w:hAnsiTheme="majorHAnsi"/>
          <w:sz w:val="24"/>
          <w:szCs w:val="24"/>
        </w:rPr>
        <w:t>Dokument</w:t>
      </w:r>
      <w:r>
        <w:rPr>
          <w:rFonts w:asciiTheme="majorHAnsi" w:hAnsiTheme="majorHAnsi"/>
          <w:sz w:val="24"/>
          <w:szCs w:val="24"/>
        </w:rPr>
        <w:t>acja projektowo-techniczna</w:t>
      </w:r>
      <w:r w:rsidRPr="00BD567E">
        <w:rPr>
          <w:rFonts w:asciiTheme="majorHAnsi" w:hAnsiTheme="majorHAnsi"/>
          <w:sz w:val="24"/>
          <w:szCs w:val="24"/>
        </w:rPr>
        <w:t xml:space="preserve"> niezbędn</w:t>
      </w:r>
      <w:r>
        <w:rPr>
          <w:rFonts w:asciiTheme="majorHAnsi" w:hAnsiTheme="majorHAnsi"/>
          <w:sz w:val="24"/>
          <w:szCs w:val="24"/>
        </w:rPr>
        <w:t>a</w:t>
      </w:r>
      <w:r w:rsidRPr="00BD567E">
        <w:rPr>
          <w:rFonts w:asciiTheme="majorHAnsi" w:hAnsiTheme="majorHAnsi"/>
          <w:sz w:val="24"/>
          <w:szCs w:val="24"/>
        </w:rPr>
        <w:t xml:space="preserve"> do wyceny ww. prac udostępnion</w:t>
      </w:r>
      <w:r>
        <w:rPr>
          <w:rFonts w:asciiTheme="majorHAnsi" w:hAnsiTheme="majorHAnsi"/>
          <w:sz w:val="24"/>
          <w:szCs w:val="24"/>
        </w:rPr>
        <w:t>a</w:t>
      </w:r>
      <w:r w:rsidRPr="00BD567E">
        <w:rPr>
          <w:rFonts w:asciiTheme="majorHAnsi" w:hAnsiTheme="majorHAnsi"/>
          <w:sz w:val="24"/>
          <w:szCs w:val="24"/>
        </w:rPr>
        <w:t xml:space="preserve"> zostan</w:t>
      </w:r>
      <w:r>
        <w:rPr>
          <w:rFonts w:asciiTheme="majorHAnsi" w:hAnsiTheme="majorHAnsi"/>
          <w:sz w:val="24"/>
          <w:szCs w:val="24"/>
        </w:rPr>
        <w:t>ie</w:t>
      </w:r>
      <w:r w:rsidRPr="00BD567E">
        <w:rPr>
          <w:rFonts w:asciiTheme="majorHAnsi" w:hAnsiTheme="majorHAnsi"/>
          <w:sz w:val="24"/>
          <w:szCs w:val="24"/>
        </w:rPr>
        <w:t xml:space="preserve"> w formie plików po przesłaniu </w:t>
      </w:r>
      <w:r>
        <w:rPr>
          <w:rFonts w:asciiTheme="majorHAnsi" w:hAnsiTheme="majorHAnsi"/>
          <w:sz w:val="24"/>
          <w:szCs w:val="24"/>
        </w:rPr>
        <w:t xml:space="preserve">do Zamawiającego </w:t>
      </w:r>
      <w:r w:rsidRPr="00BD567E">
        <w:rPr>
          <w:rFonts w:asciiTheme="majorHAnsi" w:hAnsiTheme="majorHAnsi"/>
          <w:sz w:val="24"/>
          <w:szCs w:val="24"/>
        </w:rPr>
        <w:t xml:space="preserve">skanu podpisanego </w:t>
      </w:r>
      <w:r>
        <w:rPr>
          <w:rFonts w:asciiTheme="majorHAnsi" w:hAnsiTheme="majorHAnsi"/>
          <w:sz w:val="24"/>
          <w:szCs w:val="24"/>
        </w:rPr>
        <w:t xml:space="preserve">przez osobę uprawnioną do reprezentacji </w:t>
      </w:r>
      <w:r w:rsidRPr="00BD567E">
        <w:rPr>
          <w:rFonts w:asciiTheme="majorHAnsi" w:hAnsiTheme="majorHAnsi"/>
          <w:sz w:val="24"/>
          <w:szCs w:val="24"/>
        </w:rPr>
        <w:t xml:space="preserve">oświadczenia o poufności stanowiącego załącznik nr </w:t>
      </w:r>
      <w:r>
        <w:rPr>
          <w:rFonts w:asciiTheme="majorHAnsi" w:hAnsiTheme="majorHAnsi"/>
          <w:sz w:val="24"/>
          <w:szCs w:val="24"/>
        </w:rPr>
        <w:t>2 do postępowania</w:t>
      </w:r>
      <w:r w:rsidRPr="00BD567E">
        <w:rPr>
          <w:rFonts w:asciiTheme="majorHAnsi" w:hAnsiTheme="majorHAnsi"/>
          <w:sz w:val="24"/>
          <w:szCs w:val="24"/>
        </w:rPr>
        <w:t>.</w:t>
      </w:r>
    </w:p>
    <w:p w14:paraId="3EA15B84" w14:textId="77777777" w:rsidR="009728D3" w:rsidRDefault="009728D3" w:rsidP="009728D3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Lokalizacja przedsięwzięcia:</w:t>
      </w:r>
    </w:p>
    <w:p w14:paraId="43138F01" w14:textId="72310560" w:rsidR="001C1F56" w:rsidRPr="00567620" w:rsidRDefault="009728D3" w:rsidP="00E703D7">
      <w:pPr>
        <w:jc w:val="both"/>
        <w:rPr>
          <w:rFonts w:asciiTheme="majorHAnsi" w:hAnsiTheme="majorHAnsi" w:cs="Verdana"/>
          <w:sz w:val="24"/>
          <w:szCs w:val="24"/>
        </w:rPr>
      </w:pPr>
      <w:r w:rsidRPr="00F31A9D">
        <w:rPr>
          <w:rFonts w:asciiTheme="majorHAnsi" w:hAnsiTheme="majorHAnsi" w:cs="Verdana"/>
          <w:sz w:val="24"/>
          <w:szCs w:val="24"/>
        </w:rPr>
        <w:t xml:space="preserve">Bielsko-Biała, ul. Żołędziowa dz. nr 37/1,37/2,37/3,37/4, obręb: 0037, Olszówka Górna jedn. </w:t>
      </w:r>
      <w:proofErr w:type="spellStart"/>
      <w:r w:rsidRPr="00F31A9D">
        <w:rPr>
          <w:rFonts w:asciiTheme="majorHAnsi" w:hAnsiTheme="majorHAnsi" w:cs="Verdana"/>
          <w:sz w:val="24"/>
          <w:szCs w:val="24"/>
        </w:rPr>
        <w:t>ewid</w:t>
      </w:r>
      <w:proofErr w:type="spellEnd"/>
      <w:r w:rsidRPr="00F31A9D">
        <w:rPr>
          <w:rFonts w:asciiTheme="majorHAnsi" w:hAnsiTheme="majorHAnsi" w:cs="Verdana"/>
          <w:sz w:val="24"/>
          <w:szCs w:val="24"/>
        </w:rPr>
        <w:t>.: 246101_1m. Bielsko-Biała (brak numeru ulicy)</w:t>
      </w:r>
    </w:p>
    <w:p w14:paraId="2AA79790" w14:textId="7F5C7C46" w:rsidR="005B2A2F" w:rsidRDefault="00306A89" w:rsidP="00E703D7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lastRenderedPageBreak/>
        <w:t xml:space="preserve">III </w:t>
      </w:r>
      <w:r w:rsidR="005B2A2F">
        <w:rPr>
          <w:rFonts w:asciiTheme="majorHAnsi" w:hAnsiTheme="majorHAnsi" w:cs="Verdana"/>
          <w:b/>
          <w:sz w:val="24"/>
          <w:szCs w:val="24"/>
        </w:rPr>
        <w:t>Sposób przygotowania oferty</w:t>
      </w:r>
    </w:p>
    <w:p w14:paraId="7A6E42EE" w14:textId="77777777" w:rsidR="009C5861" w:rsidRDefault="00A65785" w:rsidP="00A65785">
      <w:pPr>
        <w:pStyle w:val="Akapitzlist"/>
        <w:numPr>
          <w:ilvl w:val="0"/>
          <w:numId w:val="1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Złożona oferta powinna zawierać:</w:t>
      </w:r>
    </w:p>
    <w:p w14:paraId="730A9992" w14:textId="77777777" w:rsidR="00A65785" w:rsidRDefault="00A65785" w:rsidP="00A65785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nazwę i adres oferenta</w:t>
      </w:r>
    </w:p>
    <w:p w14:paraId="78B272A4" w14:textId="77777777" w:rsidR="00A65785" w:rsidRDefault="00A65785" w:rsidP="00A65785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datę sporządzenia</w:t>
      </w:r>
    </w:p>
    <w:p w14:paraId="70E5007A" w14:textId="391EE764" w:rsidR="00A65785" w:rsidRDefault="00A65785" w:rsidP="00A65785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opis nawiązujący do parametrów wyszczególnionych w zapytaniu ofertowym</w:t>
      </w:r>
      <w:r w:rsidR="00B210F0">
        <w:rPr>
          <w:rFonts w:asciiTheme="majorHAnsi" w:hAnsiTheme="majorHAnsi" w:cs="Verdana"/>
          <w:sz w:val="24"/>
          <w:szCs w:val="24"/>
        </w:rPr>
        <w:t xml:space="preserve"> w pkt. II</w:t>
      </w:r>
    </w:p>
    <w:p w14:paraId="1C502EC0" w14:textId="77777777" w:rsidR="00A65785" w:rsidRDefault="00A65785" w:rsidP="00A65785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wartość oferty (netto i brutto)</w:t>
      </w:r>
    </w:p>
    <w:p w14:paraId="630D202A" w14:textId="3CFCF06D" w:rsidR="00332E08" w:rsidRPr="00FF1768" w:rsidRDefault="00216AAC" w:rsidP="00FF1768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okres gwarancji</w:t>
      </w:r>
    </w:p>
    <w:p w14:paraId="61C70191" w14:textId="289E0B74" w:rsidR="00D26DD3" w:rsidRPr="009F40BA" w:rsidRDefault="00A65785" w:rsidP="00D26DD3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termin ważności oferty</w:t>
      </w:r>
      <w:r w:rsidR="00B210F0">
        <w:rPr>
          <w:rFonts w:asciiTheme="majorHAnsi" w:hAnsiTheme="majorHAnsi" w:cs="Verdana"/>
          <w:sz w:val="24"/>
          <w:szCs w:val="24"/>
        </w:rPr>
        <w:t xml:space="preserve"> </w:t>
      </w:r>
      <w:r w:rsidR="00B210F0" w:rsidRPr="009F40BA">
        <w:rPr>
          <w:rFonts w:asciiTheme="majorHAnsi" w:hAnsiTheme="majorHAnsi" w:cs="Verdana"/>
          <w:sz w:val="24"/>
          <w:szCs w:val="24"/>
        </w:rPr>
        <w:t>(</w:t>
      </w:r>
      <w:r w:rsidR="00B210F0" w:rsidRPr="00EF6296">
        <w:rPr>
          <w:rFonts w:asciiTheme="majorHAnsi" w:hAnsiTheme="majorHAnsi" w:cs="Verdana"/>
          <w:sz w:val="24"/>
          <w:szCs w:val="24"/>
        </w:rPr>
        <w:t xml:space="preserve">minimum do dnia </w:t>
      </w:r>
      <w:r w:rsidR="002F3CC0">
        <w:rPr>
          <w:rFonts w:asciiTheme="majorHAnsi" w:hAnsiTheme="majorHAnsi" w:cs="Verdana"/>
          <w:sz w:val="24"/>
          <w:szCs w:val="24"/>
        </w:rPr>
        <w:t xml:space="preserve">31 października </w:t>
      </w:r>
      <w:r w:rsidR="009F40BA" w:rsidRPr="00EF6296">
        <w:rPr>
          <w:rFonts w:asciiTheme="majorHAnsi" w:hAnsiTheme="majorHAnsi" w:cs="Verdana"/>
          <w:sz w:val="24"/>
          <w:szCs w:val="24"/>
        </w:rPr>
        <w:t>2024</w:t>
      </w:r>
      <w:r w:rsidR="00B210F0" w:rsidRPr="00EF6296">
        <w:rPr>
          <w:rFonts w:asciiTheme="majorHAnsi" w:hAnsiTheme="majorHAnsi" w:cs="Verdana"/>
          <w:sz w:val="24"/>
          <w:szCs w:val="24"/>
        </w:rPr>
        <w:t>)</w:t>
      </w:r>
    </w:p>
    <w:p w14:paraId="2A93FA5C" w14:textId="0ADC7676" w:rsidR="00EE163D" w:rsidRPr="00D26DD3" w:rsidRDefault="00D1585C" w:rsidP="00D26DD3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 w:rsidRPr="00D26DD3">
        <w:rPr>
          <w:rFonts w:asciiTheme="majorHAnsi" w:hAnsiTheme="majorHAnsi" w:cs="Verdana"/>
          <w:sz w:val="24"/>
          <w:szCs w:val="24"/>
        </w:rPr>
        <w:t>termin realizacji umowy</w:t>
      </w:r>
      <w:r w:rsidR="00E56671">
        <w:rPr>
          <w:rFonts w:asciiTheme="majorHAnsi" w:hAnsiTheme="majorHAnsi" w:cs="Verdana"/>
          <w:sz w:val="24"/>
          <w:szCs w:val="24"/>
        </w:rPr>
        <w:t xml:space="preserve"> (</w:t>
      </w:r>
      <w:r w:rsidR="005313D4">
        <w:rPr>
          <w:rFonts w:asciiTheme="majorHAnsi" w:hAnsiTheme="majorHAnsi" w:cs="Verdana"/>
          <w:sz w:val="24"/>
          <w:szCs w:val="24"/>
        </w:rPr>
        <w:t>wykonania zamówienia</w:t>
      </w:r>
      <w:r w:rsidR="00E56671">
        <w:rPr>
          <w:rFonts w:asciiTheme="majorHAnsi" w:hAnsiTheme="majorHAnsi" w:cs="Verdana"/>
          <w:sz w:val="24"/>
          <w:szCs w:val="24"/>
        </w:rPr>
        <w:t>)</w:t>
      </w:r>
    </w:p>
    <w:p w14:paraId="09F8575E" w14:textId="6F5DDBA0" w:rsidR="00297DD8" w:rsidRPr="00E703D7" w:rsidRDefault="00DE754D" w:rsidP="00E703D7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podpis oferenta</w:t>
      </w:r>
      <w:r w:rsidR="00CF5CF2">
        <w:rPr>
          <w:rFonts w:asciiTheme="majorHAnsi" w:hAnsiTheme="majorHAnsi" w:cs="Verdana"/>
          <w:sz w:val="24"/>
          <w:szCs w:val="24"/>
        </w:rPr>
        <w:t xml:space="preserve"> (osoby/osób uprawnionej do reprezentowania)</w:t>
      </w:r>
    </w:p>
    <w:p w14:paraId="173C709E" w14:textId="77777777" w:rsidR="00EE163D" w:rsidRDefault="00EE163D" w:rsidP="00EE163D">
      <w:pPr>
        <w:pStyle w:val="Akapitzlist"/>
        <w:ind w:left="1440"/>
        <w:jc w:val="both"/>
        <w:rPr>
          <w:rFonts w:asciiTheme="majorHAnsi" w:hAnsiTheme="majorHAnsi" w:cs="Verdana"/>
          <w:sz w:val="24"/>
          <w:szCs w:val="24"/>
        </w:rPr>
      </w:pPr>
    </w:p>
    <w:p w14:paraId="69610A54" w14:textId="1B2ED33F" w:rsidR="009F40BA" w:rsidRDefault="00A65785" w:rsidP="009F40BA">
      <w:pPr>
        <w:pStyle w:val="Akapitzlist"/>
        <w:numPr>
          <w:ilvl w:val="0"/>
          <w:numId w:val="1"/>
        </w:numPr>
        <w:jc w:val="both"/>
        <w:rPr>
          <w:rFonts w:asciiTheme="majorHAnsi" w:hAnsiTheme="majorHAnsi" w:cs="Verdana"/>
          <w:sz w:val="24"/>
          <w:szCs w:val="24"/>
        </w:rPr>
      </w:pPr>
      <w:r w:rsidRPr="00506894">
        <w:rPr>
          <w:rFonts w:asciiTheme="majorHAnsi" w:hAnsiTheme="majorHAnsi" w:cs="Verdana"/>
          <w:sz w:val="24"/>
          <w:szCs w:val="24"/>
        </w:rPr>
        <w:t xml:space="preserve">Oferta powinna zawierać Oświadczenie Wykonawcy o braku powiązań </w:t>
      </w:r>
      <w:r w:rsidR="004C04F7">
        <w:rPr>
          <w:rFonts w:asciiTheme="majorHAnsi" w:hAnsiTheme="majorHAnsi" w:cs="Verdana"/>
          <w:sz w:val="24"/>
          <w:szCs w:val="24"/>
        </w:rPr>
        <w:t xml:space="preserve">i braku podstaw do wykluczenia </w:t>
      </w:r>
      <w:r w:rsidR="00CF5CF2" w:rsidRPr="00506894">
        <w:rPr>
          <w:rFonts w:asciiTheme="majorHAnsi" w:hAnsiTheme="majorHAnsi" w:cs="Verdana"/>
          <w:sz w:val="24"/>
          <w:szCs w:val="24"/>
        </w:rPr>
        <w:t xml:space="preserve">podpisane przez osobę/osoby uprawnione do reprezentowania </w:t>
      </w:r>
      <w:r w:rsidRPr="00506894">
        <w:rPr>
          <w:rFonts w:asciiTheme="majorHAnsi" w:hAnsiTheme="majorHAnsi" w:cs="Verdana"/>
          <w:sz w:val="24"/>
          <w:szCs w:val="24"/>
        </w:rPr>
        <w:t xml:space="preserve">– zgodnie </w:t>
      </w:r>
      <w:r w:rsidR="004C04F7">
        <w:rPr>
          <w:rFonts w:asciiTheme="majorHAnsi" w:hAnsiTheme="majorHAnsi" w:cs="Verdana"/>
          <w:sz w:val="24"/>
          <w:szCs w:val="24"/>
        </w:rPr>
        <w:t>z treścią we wzorze oferty</w:t>
      </w:r>
      <w:r w:rsidR="00AE1E0D">
        <w:rPr>
          <w:rFonts w:asciiTheme="majorHAnsi" w:hAnsiTheme="majorHAnsi" w:cs="Verdana"/>
          <w:sz w:val="24"/>
          <w:szCs w:val="24"/>
        </w:rPr>
        <w:t xml:space="preserve"> </w:t>
      </w:r>
      <w:r w:rsidR="004211AB">
        <w:rPr>
          <w:rFonts w:asciiTheme="majorHAnsi" w:hAnsiTheme="majorHAnsi" w:cs="Verdana"/>
          <w:sz w:val="24"/>
          <w:szCs w:val="24"/>
        </w:rPr>
        <w:t xml:space="preserve">(zał. 1) </w:t>
      </w:r>
      <w:r w:rsidR="00AE1E0D">
        <w:rPr>
          <w:rFonts w:asciiTheme="majorHAnsi" w:hAnsiTheme="majorHAnsi" w:cs="Verdana"/>
          <w:sz w:val="24"/>
          <w:szCs w:val="24"/>
        </w:rPr>
        <w:t>oraz oświadczenie o</w:t>
      </w:r>
      <w:r w:rsidR="004C04F7">
        <w:rPr>
          <w:rFonts w:asciiTheme="majorHAnsi" w:hAnsiTheme="majorHAnsi" w:cs="Verdana"/>
          <w:sz w:val="24"/>
          <w:szCs w:val="24"/>
        </w:rPr>
        <w:t> </w:t>
      </w:r>
      <w:r w:rsidR="00AE1E0D">
        <w:rPr>
          <w:rFonts w:asciiTheme="majorHAnsi" w:hAnsiTheme="majorHAnsi" w:cs="Verdana"/>
          <w:sz w:val="24"/>
          <w:szCs w:val="24"/>
        </w:rPr>
        <w:t xml:space="preserve">spełnianiu warunków określonych w </w:t>
      </w:r>
      <w:proofErr w:type="spellStart"/>
      <w:r w:rsidR="00AE1E0D">
        <w:rPr>
          <w:rFonts w:asciiTheme="majorHAnsi" w:hAnsiTheme="majorHAnsi" w:cs="Verdana"/>
          <w:sz w:val="24"/>
          <w:szCs w:val="24"/>
        </w:rPr>
        <w:t>ppkt</w:t>
      </w:r>
      <w:proofErr w:type="spellEnd"/>
      <w:r w:rsidR="00AE1E0D">
        <w:rPr>
          <w:rFonts w:asciiTheme="majorHAnsi" w:hAnsiTheme="majorHAnsi" w:cs="Verdana"/>
          <w:sz w:val="24"/>
          <w:szCs w:val="24"/>
        </w:rPr>
        <w:t>. 3 poniżej.</w:t>
      </w:r>
    </w:p>
    <w:p w14:paraId="49EBDD01" w14:textId="77777777" w:rsidR="00B8474D" w:rsidRPr="00506894" w:rsidRDefault="00B8474D" w:rsidP="00B8474D">
      <w:pPr>
        <w:pStyle w:val="Akapitzlist"/>
        <w:jc w:val="both"/>
        <w:rPr>
          <w:rFonts w:asciiTheme="majorHAnsi" w:hAnsiTheme="majorHAnsi" w:cs="Verdana"/>
          <w:sz w:val="24"/>
          <w:szCs w:val="24"/>
        </w:rPr>
      </w:pPr>
    </w:p>
    <w:p w14:paraId="788A532A" w14:textId="56C5EB80" w:rsidR="00B8474D" w:rsidRPr="009F40BA" w:rsidRDefault="00B8474D" w:rsidP="009F40B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9F40BA">
        <w:rPr>
          <w:rFonts w:asciiTheme="majorHAnsi" w:hAnsiTheme="majorHAnsi"/>
          <w:sz w:val="24"/>
          <w:szCs w:val="24"/>
        </w:rPr>
        <w:t>O udzielenie zamówienia mogą ubiegać się Oferenci którzy:</w:t>
      </w:r>
    </w:p>
    <w:p w14:paraId="5EBFA810" w14:textId="1A0C0258" w:rsidR="009F40BA" w:rsidRDefault="00B8474D" w:rsidP="00536336">
      <w:pPr>
        <w:ind w:right="-324" w:firstLine="720"/>
        <w:jc w:val="both"/>
        <w:rPr>
          <w:rFonts w:asciiTheme="majorHAnsi" w:hAnsiTheme="majorHAnsi"/>
          <w:sz w:val="24"/>
          <w:szCs w:val="24"/>
        </w:rPr>
      </w:pPr>
      <w:r w:rsidRPr="00506894">
        <w:rPr>
          <w:rFonts w:asciiTheme="majorHAnsi" w:hAnsiTheme="majorHAnsi"/>
          <w:sz w:val="24"/>
          <w:szCs w:val="24"/>
        </w:rPr>
        <w:t xml:space="preserve">- nie są powiązani z Zamawiającym </w:t>
      </w:r>
      <w:r w:rsidR="006B1360" w:rsidRPr="00506894">
        <w:rPr>
          <w:rFonts w:asciiTheme="majorHAnsi" w:hAnsiTheme="majorHAnsi"/>
          <w:sz w:val="24"/>
          <w:szCs w:val="24"/>
        </w:rPr>
        <w:t xml:space="preserve">osobowo, kapitałowo </w:t>
      </w:r>
      <w:r w:rsidRPr="00506894">
        <w:rPr>
          <w:rFonts w:asciiTheme="majorHAnsi" w:hAnsiTheme="majorHAnsi"/>
          <w:sz w:val="24"/>
          <w:szCs w:val="24"/>
        </w:rPr>
        <w:t>(oświadczenie)</w:t>
      </w:r>
      <w:r w:rsidR="00281EC1">
        <w:rPr>
          <w:rFonts w:asciiTheme="majorHAnsi" w:hAnsiTheme="majorHAnsi"/>
          <w:sz w:val="24"/>
          <w:szCs w:val="24"/>
        </w:rPr>
        <w:t xml:space="preserve"> zgodnie z</w:t>
      </w:r>
      <w:r w:rsidR="009176FE">
        <w:rPr>
          <w:rFonts w:asciiTheme="majorHAnsi" w:hAnsiTheme="majorHAnsi"/>
          <w:sz w:val="24"/>
          <w:szCs w:val="24"/>
        </w:rPr>
        <w:t> </w:t>
      </w:r>
      <w:r w:rsidR="00281EC1">
        <w:rPr>
          <w:rFonts w:asciiTheme="majorHAnsi" w:hAnsiTheme="majorHAnsi"/>
          <w:sz w:val="24"/>
          <w:szCs w:val="24"/>
        </w:rPr>
        <w:t xml:space="preserve">dok. </w:t>
      </w:r>
      <w:r w:rsidR="00281EC1" w:rsidRPr="00281EC1">
        <w:rPr>
          <w:rFonts w:asciiTheme="majorHAnsi" w:hAnsiTheme="majorHAnsi"/>
          <w:sz w:val="24"/>
          <w:szCs w:val="24"/>
        </w:rPr>
        <w:t>Wytyczn</w:t>
      </w:r>
      <w:r w:rsidR="00281EC1">
        <w:rPr>
          <w:rFonts w:asciiTheme="majorHAnsi" w:hAnsiTheme="majorHAnsi"/>
          <w:sz w:val="24"/>
          <w:szCs w:val="24"/>
        </w:rPr>
        <w:t>e</w:t>
      </w:r>
      <w:r w:rsidR="00281EC1" w:rsidRPr="00281EC1">
        <w:rPr>
          <w:rFonts w:asciiTheme="majorHAnsi" w:hAnsiTheme="majorHAnsi"/>
          <w:sz w:val="24"/>
          <w:szCs w:val="24"/>
        </w:rPr>
        <w:t xml:space="preserve"> dotyczą</w:t>
      </w:r>
      <w:r w:rsidR="00281EC1">
        <w:rPr>
          <w:rFonts w:asciiTheme="majorHAnsi" w:hAnsiTheme="majorHAnsi"/>
          <w:sz w:val="24"/>
          <w:szCs w:val="24"/>
        </w:rPr>
        <w:t>c</w:t>
      </w:r>
      <w:r w:rsidR="00281EC1" w:rsidRPr="00281EC1">
        <w:rPr>
          <w:rFonts w:asciiTheme="majorHAnsi" w:hAnsiTheme="majorHAnsi"/>
          <w:sz w:val="24"/>
          <w:szCs w:val="24"/>
        </w:rPr>
        <w:t>e kwalifikowalności wydatków na lata 2021-2027</w:t>
      </w:r>
      <w:r w:rsidR="002F7E66">
        <w:rPr>
          <w:rFonts w:asciiTheme="majorHAnsi" w:hAnsiTheme="majorHAnsi"/>
          <w:sz w:val="24"/>
          <w:szCs w:val="24"/>
        </w:rPr>
        <w:t xml:space="preserve"> </w:t>
      </w:r>
      <w:r w:rsidR="00536336">
        <w:rPr>
          <w:rFonts w:asciiTheme="majorHAnsi" w:hAnsiTheme="majorHAnsi"/>
          <w:sz w:val="24"/>
          <w:szCs w:val="24"/>
        </w:rPr>
        <w:t>oraz z</w:t>
      </w:r>
      <w:r w:rsidR="00536336" w:rsidRPr="00536336">
        <w:rPr>
          <w:rFonts w:asciiTheme="majorHAnsi" w:hAnsiTheme="majorHAnsi"/>
          <w:sz w:val="24"/>
          <w:szCs w:val="24"/>
        </w:rPr>
        <w:t>godnie z</w:t>
      </w:r>
      <w:r w:rsidR="00536336">
        <w:rPr>
          <w:rFonts w:asciiTheme="majorHAnsi" w:hAnsiTheme="majorHAnsi"/>
          <w:sz w:val="24"/>
          <w:szCs w:val="24"/>
        </w:rPr>
        <w:t> </w:t>
      </w:r>
      <w:r w:rsidR="00536336" w:rsidRPr="00536336">
        <w:rPr>
          <w:rFonts w:asciiTheme="majorHAnsi" w:hAnsiTheme="majorHAnsi"/>
          <w:sz w:val="24"/>
          <w:szCs w:val="24"/>
        </w:rPr>
        <w:t>Ustawą o utworzeniu Polskiej Agencji Rozwoju Przedsiębiorczości z dnia 09.11.2000 r.</w:t>
      </w:r>
      <w:r w:rsidR="00536336">
        <w:rPr>
          <w:rFonts w:ascii="Calibri" w:eastAsia="Calibri" w:hAnsi="Calibri" w:cs="Calibri"/>
        </w:rPr>
        <w:t xml:space="preserve"> </w:t>
      </w:r>
      <w:r w:rsidR="002F7E66">
        <w:rPr>
          <w:rFonts w:asciiTheme="majorHAnsi" w:hAnsiTheme="majorHAnsi"/>
          <w:sz w:val="24"/>
          <w:szCs w:val="24"/>
        </w:rPr>
        <w:t xml:space="preserve">(zakaz konfliktu </w:t>
      </w:r>
      <w:r w:rsidR="005313D4">
        <w:rPr>
          <w:rFonts w:asciiTheme="majorHAnsi" w:hAnsiTheme="majorHAnsi"/>
          <w:sz w:val="24"/>
          <w:szCs w:val="24"/>
        </w:rPr>
        <w:t>interesów</w:t>
      </w:r>
      <w:r w:rsidR="002F7E66">
        <w:rPr>
          <w:rFonts w:asciiTheme="majorHAnsi" w:hAnsiTheme="majorHAnsi"/>
          <w:sz w:val="24"/>
          <w:szCs w:val="24"/>
        </w:rPr>
        <w:t>)</w:t>
      </w:r>
    </w:p>
    <w:p w14:paraId="4F32B300" w14:textId="77777777" w:rsidR="00AE1E0D" w:rsidRPr="00470E6C" w:rsidRDefault="00AE1E0D" w:rsidP="00AE1E0D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uprawnienia do wykonywania określonej działalności lub czynności jeżeli przepisy prawa nakładają obowiązek ich posiadania, (oświadczenie)</w:t>
      </w:r>
    </w:p>
    <w:p w14:paraId="6709D705" w14:textId="77777777" w:rsidR="00AE1E0D" w:rsidRPr="00470E6C" w:rsidRDefault="00AE1E0D" w:rsidP="00AE1E0D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wiedzę i doświadczenie w zakresie przedmiotu zamówienia, (oświadczenie)</w:t>
      </w:r>
    </w:p>
    <w:p w14:paraId="7F8ADAB7" w14:textId="77777777" w:rsidR="00AE1E0D" w:rsidRPr="00470E6C" w:rsidRDefault="00AE1E0D" w:rsidP="00AE1E0D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odpowiedni potencjał techniczny oraz dysponują osobami zdolnymi do wykonania zamówienia; (oświadczenie)</w:t>
      </w:r>
    </w:p>
    <w:p w14:paraId="0CF5A102" w14:textId="77777777" w:rsidR="00AE1E0D" w:rsidRPr="00470E6C" w:rsidRDefault="00AE1E0D" w:rsidP="00AE1E0D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odpowiednią sytuację ekonomiczną i finansową do wykonania zamówienia (oświadczenie)</w:t>
      </w:r>
    </w:p>
    <w:p w14:paraId="462E8D63" w14:textId="77777777" w:rsidR="00AE1E0D" w:rsidRDefault="00AE1E0D" w:rsidP="00AE1E0D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zapoznali się z treścią zapytania ofertowego, a przedmiot oferty spełnia wszystkie wymagania w nich wskazane (oświadczenie)</w:t>
      </w:r>
    </w:p>
    <w:p w14:paraId="42AF4CE5" w14:textId="56C63789" w:rsidR="00B210F0" w:rsidRDefault="00846483" w:rsidP="009F40BA">
      <w:pPr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9F40BA">
        <w:rPr>
          <w:rFonts w:asciiTheme="majorHAnsi" w:hAnsiTheme="majorHAnsi"/>
          <w:sz w:val="24"/>
          <w:szCs w:val="24"/>
        </w:rPr>
        <w:t xml:space="preserve">. </w:t>
      </w:r>
      <w:r w:rsidR="00451362" w:rsidRPr="009F40BA">
        <w:rPr>
          <w:rFonts w:asciiTheme="majorHAnsi" w:hAnsiTheme="majorHAnsi"/>
          <w:sz w:val="24"/>
          <w:szCs w:val="24"/>
        </w:rPr>
        <w:t xml:space="preserve">Oferta powinna zostać </w:t>
      </w:r>
      <w:r w:rsidR="00B210F0" w:rsidRPr="009F40BA">
        <w:rPr>
          <w:rFonts w:asciiTheme="majorHAnsi" w:hAnsiTheme="majorHAnsi"/>
          <w:sz w:val="24"/>
          <w:szCs w:val="24"/>
        </w:rPr>
        <w:t>sporządzona</w:t>
      </w:r>
      <w:r w:rsidR="00451362" w:rsidRPr="009F40BA">
        <w:rPr>
          <w:rFonts w:asciiTheme="majorHAnsi" w:hAnsiTheme="majorHAnsi"/>
          <w:sz w:val="24"/>
          <w:szCs w:val="24"/>
        </w:rPr>
        <w:t xml:space="preserve"> w języku polskim</w:t>
      </w:r>
      <w:r w:rsidR="005A131E" w:rsidRPr="009F40BA">
        <w:rPr>
          <w:rFonts w:asciiTheme="majorHAnsi" w:hAnsiTheme="majorHAnsi"/>
          <w:sz w:val="24"/>
          <w:szCs w:val="24"/>
        </w:rPr>
        <w:t>.</w:t>
      </w:r>
    </w:p>
    <w:p w14:paraId="672D5255" w14:textId="1F88961E" w:rsidR="00AE1E0D" w:rsidRPr="00E703D7" w:rsidRDefault="00AE1E0D" w:rsidP="009F40BA">
      <w:pPr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Oferent może skorzystać ze wzoru oferty </w:t>
      </w:r>
      <w:r w:rsidR="004211AB">
        <w:rPr>
          <w:rFonts w:asciiTheme="majorHAnsi" w:hAnsiTheme="majorHAnsi"/>
          <w:sz w:val="24"/>
          <w:szCs w:val="24"/>
        </w:rPr>
        <w:t xml:space="preserve">(zał. 1) </w:t>
      </w:r>
      <w:r>
        <w:rPr>
          <w:rFonts w:asciiTheme="majorHAnsi" w:hAnsiTheme="majorHAnsi"/>
          <w:sz w:val="24"/>
          <w:szCs w:val="24"/>
        </w:rPr>
        <w:t>dołączonego do niniejszego postępowania. Prawidłowość sporządzenia oferty spoczywa na Oferencie.</w:t>
      </w:r>
    </w:p>
    <w:p w14:paraId="7ED46E3B" w14:textId="77777777" w:rsidR="00297DD8" w:rsidRDefault="00297DD8" w:rsidP="005B2A2F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3695D488" w14:textId="3E6A0AC3" w:rsidR="006668B5" w:rsidRDefault="00306A89" w:rsidP="005B2A2F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 xml:space="preserve">IV </w:t>
      </w:r>
      <w:r w:rsidR="009176FE">
        <w:rPr>
          <w:rFonts w:asciiTheme="majorHAnsi" w:hAnsiTheme="majorHAnsi" w:cs="Verdana"/>
          <w:b/>
          <w:sz w:val="24"/>
          <w:szCs w:val="24"/>
        </w:rPr>
        <w:t>T</w:t>
      </w:r>
      <w:r w:rsidR="00CE5E0B">
        <w:rPr>
          <w:rFonts w:asciiTheme="majorHAnsi" w:hAnsiTheme="majorHAnsi" w:cs="Verdana"/>
          <w:b/>
          <w:sz w:val="24"/>
          <w:szCs w:val="24"/>
        </w:rPr>
        <w:t xml:space="preserve">ermin </w:t>
      </w:r>
      <w:r w:rsidR="009176FE">
        <w:rPr>
          <w:rFonts w:asciiTheme="majorHAnsi" w:hAnsiTheme="majorHAnsi" w:cs="Verdana"/>
          <w:b/>
          <w:sz w:val="24"/>
          <w:szCs w:val="24"/>
        </w:rPr>
        <w:t xml:space="preserve">i sposób </w:t>
      </w:r>
      <w:r w:rsidR="00CE5E0B">
        <w:rPr>
          <w:rFonts w:asciiTheme="majorHAnsi" w:hAnsiTheme="majorHAnsi" w:cs="Verdana"/>
          <w:b/>
          <w:sz w:val="24"/>
          <w:szCs w:val="24"/>
        </w:rPr>
        <w:t>składania ofert:</w:t>
      </w:r>
    </w:p>
    <w:p w14:paraId="61525001" w14:textId="24732993" w:rsidR="00FE196F" w:rsidRDefault="00CE5E0B" w:rsidP="00FE196F">
      <w:pPr>
        <w:pStyle w:val="Akapitzlist"/>
        <w:numPr>
          <w:ilvl w:val="0"/>
          <w:numId w:val="5"/>
        </w:numPr>
        <w:jc w:val="both"/>
        <w:rPr>
          <w:rFonts w:asciiTheme="majorHAnsi" w:hAnsiTheme="majorHAnsi" w:cs="Verdana"/>
          <w:sz w:val="24"/>
          <w:szCs w:val="24"/>
        </w:rPr>
      </w:pPr>
      <w:r w:rsidRPr="00D1189C">
        <w:rPr>
          <w:rFonts w:asciiTheme="majorHAnsi" w:hAnsiTheme="majorHAnsi" w:cs="Verdana"/>
          <w:sz w:val="24"/>
          <w:szCs w:val="24"/>
        </w:rPr>
        <w:t xml:space="preserve">Oferta </w:t>
      </w:r>
      <w:r w:rsidR="007418D4">
        <w:rPr>
          <w:rFonts w:asciiTheme="majorHAnsi" w:hAnsiTheme="majorHAnsi" w:cs="Verdana"/>
          <w:sz w:val="24"/>
          <w:szCs w:val="24"/>
        </w:rPr>
        <w:t>musi</w:t>
      </w:r>
      <w:r w:rsidRPr="00D1189C">
        <w:rPr>
          <w:rFonts w:asciiTheme="majorHAnsi" w:hAnsiTheme="majorHAnsi" w:cs="Verdana"/>
          <w:sz w:val="24"/>
          <w:szCs w:val="24"/>
        </w:rPr>
        <w:t xml:space="preserve"> </w:t>
      </w:r>
      <w:r w:rsidR="00E766FC" w:rsidRPr="00D1189C">
        <w:rPr>
          <w:rFonts w:asciiTheme="majorHAnsi" w:hAnsiTheme="majorHAnsi" w:cs="Verdana"/>
          <w:sz w:val="24"/>
          <w:szCs w:val="24"/>
        </w:rPr>
        <w:t>zostać złożona poprzez Bazę Konkurencyjności</w:t>
      </w:r>
      <w:r w:rsidRPr="00D1189C">
        <w:rPr>
          <w:rFonts w:asciiTheme="majorHAnsi" w:hAnsiTheme="majorHAnsi" w:cs="Verdana"/>
          <w:sz w:val="24"/>
          <w:szCs w:val="24"/>
        </w:rPr>
        <w:t xml:space="preserve"> </w:t>
      </w:r>
      <w:r w:rsidR="00D1189C" w:rsidRPr="00D1189C">
        <w:rPr>
          <w:rFonts w:asciiTheme="majorHAnsi" w:hAnsiTheme="majorHAnsi" w:cs="Verdana"/>
          <w:sz w:val="24"/>
          <w:szCs w:val="24"/>
        </w:rPr>
        <w:t>(</w:t>
      </w:r>
      <w:hyperlink r:id="rId11" w:history="1">
        <w:r w:rsidR="00D1189C" w:rsidRPr="00D1189C">
          <w:rPr>
            <w:rStyle w:val="Hipercze"/>
            <w:rFonts w:asciiTheme="majorHAnsi" w:hAnsiTheme="majorHAnsi" w:cs="Verdana"/>
            <w:sz w:val="24"/>
            <w:szCs w:val="24"/>
          </w:rPr>
          <w:t>https://bazakonkurencyjnosci.funduszeeuropejskie.gov.pl</w:t>
        </w:r>
      </w:hyperlink>
      <w:r w:rsidR="00D1189C" w:rsidRPr="00D1189C">
        <w:rPr>
          <w:rFonts w:asciiTheme="majorHAnsi" w:hAnsiTheme="majorHAnsi" w:cs="Verdana"/>
          <w:sz w:val="24"/>
          <w:szCs w:val="24"/>
        </w:rPr>
        <w:t>). Komunikacja między zamawiającym a oferentem również musi odbywać się za pośrednictwem Bazy Konkurencyjności. Pytania lub oferty, które wpłyną do Zamawiającego innym kanałem niż przez portal Baza Konkurencyjności, pozostaną bez odpowiedzi. Takie oferty podlegają odrzuceniu.</w:t>
      </w:r>
      <w:r w:rsidR="00D1189C">
        <w:rPr>
          <w:rFonts w:asciiTheme="majorHAnsi" w:hAnsiTheme="majorHAnsi" w:cs="Verdana"/>
          <w:sz w:val="24"/>
          <w:szCs w:val="24"/>
        </w:rPr>
        <w:t xml:space="preserve"> </w:t>
      </w:r>
      <w:r w:rsidR="00D1189C" w:rsidRPr="00D1189C">
        <w:rPr>
          <w:rFonts w:asciiTheme="majorHAnsi" w:hAnsiTheme="majorHAnsi" w:cs="Verdana"/>
          <w:sz w:val="24"/>
          <w:szCs w:val="24"/>
        </w:rPr>
        <w:t>Po upływie terminu składania ofert komunikacja między Wykonawcą a</w:t>
      </w:r>
      <w:r w:rsidR="00506894">
        <w:rPr>
          <w:rFonts w:asciiTheme="majorHAnsi" w:hAnsiTheme="majorHAnsi" w:cs="Verdana"/>
          <w:sz w:val="24"/>
          <w:szCs w:val="24"/>
        </w:rPr>
        <w:t> </w:t>
      </w:r>
      <w:r w:rsidR="00D1189C" w:rsidRPr="00D1189C">
        <w:rPr>
          <w:rFonts w:asciiTheme="majorHAnsi" w:hAnsiTheme="majorHAnsi" w:cs="Verdana"/>
          <w:sz w:val="24"/>
          <w:szCs w:val="24"/>
        </w:rPr>
        <w:t>Zamawiającym odbywać się będzie mailowo na adres</w:t>
      </w:r>
      <w:r w:rsidRPr="00D1189C">
        <w:rPr>
          <w:rFonts w:asciiTheme="majorHAnsi" w:hAnsiTheme="majorHAnsi" w:cs="Verdana"/>
          <w:sz w:val="24"/>
          <w:szCs w:val="24"/>
        </w:rPr>
        <w:t xml:space="preserve">: </w:t>
      </w:r>
      <w:hyperlink r:id="rId12" w:history="1">
        <w:r w:rsidR="00FE196F" w:rsidRPr="00E12145">
          <w:rPr>
            <w:rStyle w:val="Hipercze"/>
            <w:rFonts w:asciiTheme="majorHAnsi" w:hAnsiTheme="majorHAnsi"/>
            <w:sz w:val="24"/>
            <w:szCs w:val="24"/>
          </w:rPr>
          <w:t>info@grupaszafranski.pl</w:t>
        </w:r>
      </w:hyperlink>
    </w:p>
    <w:p w14:paraId="2D072C11" w14:textId="2DD41154" w:rsidR="005B2A2F" w:rsidRPr="00D1189C" w:rsidRDefault="005B2A2F" w:rsidP="00FE196F">
      <w:pPr>
        <w:pStyle w:val="Akapitzlist"/>
        <w:jc w:val="both"/>
        <w:rPr>
          <w:rFonts w:asciiTheme="majorHAnsi" w:hAnsiTheme="majorHAnsi" w:cs="Verdana"/>
          <w:sz w:val="24"/>
          <w:szCs w:val="24"/>
        </w:rPr>
      </w:pPr>
    </w:p>
    <w:p w14:paraId="073246AB" w14:textId="0D1DF2DD" w:rsidR="00F108B8" w:rsidRDefault="00F108B8" w:rsidP="00CE5E0B">
      <w:pPr>
        <w:pStyle w:val="Akapitzlist"/>
        <w:numPr>
          <w:ilvl w:val="0"/>
          <w:numId w:val="5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Termin składa</w:t>
      </w:r>
      <w:r w:rsidR="00E703D7">
        <w:rPr>
          <w:rFonts w:asciiTheme="majorHAnsi" w:hAnsiTheme="majorHAnsi" w:cs="Verdana"/>
          <w:sz w:val="24"/>
          <w:szCs w:val="24"/>
        </w:rPr>
        <w:t xml:space="preserve">nia ofert upływa w </w:t>
      </w:r>
      <w:r w:rsidR="00E703D7" w:rsidRPr="00EF6296">
        <w:rPr>
          <w:rFonts w:asciiTheme="majorHAnsi" w:hAnsiTheme="majorHAnsi" w:cs="Verdana"/>
          <w:sz w:val="24"/>
          <w:szCs w:val="24"/>
        </w:rPr>
        <w:t>dniu:</w:t>
      </w:r>
      <w:r w:rsidR="0086712C" w:rsidRPr="00EF6296">
        <w:rPr>
          <w:rFonts w:asciiTheme="majorHAnsi" w:hAnsiTheme="majorHAnsi" w:cs="Verdana"/>
          <w:sz w:val="24"/>
          <w:szCs w:val="24"/>
        </w:rPr>
        <w:t xml:space="preserve"> </w:t>
      </w:r>
      <w:r w:rsidR="002F3CC0">
        <w:rPr>
          <w:rFonts w:asciiTheme="majorHAnsi" w:hAnsiTheme="majorHAnsi" w:cs="Verdana"/>
          <w:sz w:val="24"/>
          <w:szCs w:val="24"/>
        </w:rPr>
        <w:t>21.10.</w:t>
      </w:r>
      <w:r w:rsidR="00EF6296" w:rsidRPr="00EF6296">
        <w:rPr>
          <w:rFonts w:asciiTheme="majorHAnsi" w:hAnsiTheme="majorHAnsi" w:cs="Verdana"/>
          <w:sz w:val="24"/>
          <w:szCs w:val="24"/>
        </w:rPr>
        <w:t>2024r.</w:t>
      </w:r>
      <w:r w:rsidR="00E4154D" w:rsidRPr="00EF6296">
        <w:rPr>
          <w:rFonts w:asciiTheme="majorHAnsi" w:hAnsiTheme="majorHAnsi" w:cs="Verdana"/>
          <w:sz w:val="24"/>
          <w:szCs w:val="24"/>
        </w:rPr>
        <w:t xml:space="preserve"> o godz. 10:00</w:t>
      </w:r>
      <w:r w:rsidR="0051338A" w:rsidRPr="00EF6296">
        <w:rPr>
          <w:rFonts w:asciiTheme="majorHAnsi" w:hAnsiTheme="majorHAnsi" w:cs="Verdana"/>
          <w:sz w:val="24"/>
          <w:szCs w:val="24"/>
        </w:rPr>
        <w:t>.</w:t>
      </w:r>
    </w:p>
    <w:p w14:paraId="2ECDD455" w14:textId="77777777" w:rsidR="00F108B8" w:rsidRDefault="00F108B8" w:rsidP="00CE5E0B">
      <w:pPr>
        <w:pStyle w:val="Akapitzlist"/>
        <w:numPr>
          <w:ilvl w:val="0"/>
          <w:numId w:val="5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Oferty złożone po powyższym terminie nie będą rozpatrywane.</w:t>
      </w:r>
    </w:p>
    <w:p w14:paraId="4BE7FCA5" w14:textId="6DA7ABF7" w:rsidR="007860C3" w:rsidRDefault="007860C3" w:rsidP="00CE5E0B">
      <w:pPr>
        <w:pStyle w:val="Akapitzlist"/>
        <w:numPr>
          <w:ilvl w:val="0"/>
          <w:numId w:val="5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Zamawiający zastrzega, iż nie będzie odpowiadał na pytania oferentów, które wpłyną w ostatnim dniu zbierania ofert.</w:t>
      </w:r>
    </w:p>
    <w:p w14:paraId="5F740372" w14:textId="4DB18E22" w:rsidR="00332E08" w:rsidRPr="00A50E1A" w:rsidRDefault="007860C3" w:rsidP="009C5861">
      <w:pPr>
        <w:pStyle w:val="Akapitzlist"/>
        <w:numPr>
          <w:ilvl w:val="0"/>
          <w:numId w:val="5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 xml:space="preserve">Osoba do kontaktu w sprawie ogłoszenia: </w:t>
      </w:r>
      <w:r w:rsidR="00FE196F">
        <w:rPr>
          <w:rFonts w:asciiTheme="majorHAnsi" w:hAnsiTheme="majorHAnsi" w:cs="Verdana"/>
          <w:sz w:val="24"/>
          <w:szCs w:val="24"/>
        </w:rPr>
        <w:t>Ewa Szafrańska tel. 506 076 067</w:t>
      </w:r>
    </w:p>
    <w:p w14:paraId="3B64A14B" w14:textId="77777777" w:rsidR="00332E08" w:rsidRDefault="00332E08" w:rsidP="009C5861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04A754E1" w14:textId="77777777" w:rsidR="004C04F7" w:rsidRDefault="004C04F7" w:rsidP="009C5861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1DFAC6C0" w14:textId="00B503EF" w:rsidR="006668B5" w:rsidRDefault="00306A89" w:rsidP="009C5861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 xml:space="preserve">V </w:t>
      </w:r>
      <w:r w:rsidR="006668B5" w:rsidRPr="006668B5">
        <w:rPr>
          <w:rFonts w:asciiTheme="majorHAnsi" w:hAnsiTheme="majorHAnsi" w:cs="Verdana"/>
          <w:b/>
          <w:sz w:val="24"/>
          <w:szCs w:val="24"/>
        </w:rPr>
        <w:t>Kryteria oceny oferty, wagi procentowe</w:t>
      </w:r>
      <w:r>
        <w:rPr>
          <w:rFonts w:asciiTheme="majorHAnsi" w:hAnsiTheme="majorHAnsi" w:cs="Verdana"/>
          <w:b/>
          <w:sz w:val="24"/>
          <w:szCs w:val="24"/>
        </w:rPr>
        <w:t>, sposób oceny ofert</w:t>
      </w:r>
      <w:r w:rsidR="006668B5" w:rsidRPr="006668B5">
        <w:rPr>
          <w:rFonts w:asciiTheme="majorHAnsi" w:hAnsiTheme="majorHAnsi" w:cs="Verdana"/>
          <w:b/>
          <w:sz w:val="24"/>
          <w:szCs w:val="24"/>
        </w:rPr>
        <w:t>:</w:t>
      </w:r>
    </w:p>
    <w:p w14:paraId="38A76E92" w14:textId="77777777" w:rsidR="00DE754D" w:rsidRPr="00DE754D" w:rsidRDefault="00DE754D" w:rsidP="00DE754D">
      <w:pPr>
        <w:pStyle w:val="Akapitzlist"/>
        <w:numPr>
          <w:ilvl w:val="0"/>
          <w:numId w:val="7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Zamawiający dokona oceny ważnych ofert na podstawie następujących kryteriów</w:t>
      </w:r>
      <w:r w:rsidR="00FA430D">
        <w:rPr>
          <w:rFonts w:asciiTheme="majorHAnsi" w:hAnsiTheme="majorHAnsi" w:cs="Verdana"/>
          <w:sz w:val="24"/>
          <w:szCs w:val="24"/>
        </w:rPr>
        <w:t xml:space="preserve"> odnoszących się do przedmiotu zamówienia wskazanego w pkt. II</w:t>
      </w:r>
      <w:r>
        <w:rPr>
          <w:rFonts w:asciiTheme="majorHAnsi" w:hAnsiTheme="majorHAnsi" w:cs="Verdana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099"/>
        <w:gridCol w:w="1275"/>
        <w:gridCol w:w="5154"/>
      </w:tblGrid>
      <w:tr w:rsidR="00216AAC" w:rsidRPr="00306A89" w14:paraId="5AB6BA88" w14:textId="77777777" w:rsidTr="00AE5C33">
        <w:tc>
          <w:tcPr>
            <w:tcW w:w="534" w:type="dxa"/>
            <w:shd w:val="clear" w:color="auto" w:fill="EEECE1" w:themeFill="background2"/>
          </w:tcPr>
          <w:p w14:paraId="0A49A112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Lp.</w:t>
            </w:r>
          </w:p>
        </w:tc>
        <w:tc>
          <w:tcPr>
            <w:tcW w:w="2126" w:type="dxa"/>
            <w:shd w:val="clear" w:color="auto" w:fill="EEECE1" w:themeFill="background2"/>
          </w:tcPr>
          <w:p w14:paraId="45B4F4B3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Nazwa</w:t>
            </w:r>
          </w:p>
        </w:tc>
        <w:tc>
          <w:tcPr>
            <w:tcW w:w="1276" w:type="dxa"/>
            <w:shd w:val="clear" w:color="auto" w:fill="EEECE1" w:themeFill="background2"/>
          </w:tcPr>
          <w:p w14:paraId="4A1C439B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Znaczenie</w:t>
            </w:r>
          </w:p>
        </w:tc>
        <w:tc>
          <w:tcPr>
            <w:tcW w:w="5276" w:type="dxa"/>
            <w:shd w:val="clear" w:color="auto" w:fill="EEECE1" w:themeFill="background2"/>
          </w:tcPr>
          <w:p w14:paraId="395A5D36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Sposób oceny oferty</w:t>
            </w:r>
          </w:p>
        </w:tc>
      </w:tr>
      <w:tr w:rsidR="00216AAC" w:rsidRPr="00306A89" w14:paraId="2D4B2562" w14:textId="77777777" w:rsidTr="00AE5C33">
        <w:tc>
          <w:tcPr>
            <w:tcW w:w="534" w:type="dxa"/>
          </w:tcPr>
          <w:p w14:paraId="2F1ECC0C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B86BDA1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Najniższa c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>ena całkowita netto</w:t>
            </w:r>
          </w:p>
        </w:tc>
        <w:tc>
          <w:tcPr>
            <w:tcW w:w="1276" w:type="dxa"/>
          </w:tcPr>
          <w:p w14:paraId="0B259817" w14:textId="238D5FBD" w:rsidR="00216AAC" w:rsidRPr="00306A89" w:rsidRDefault="00451362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8</w:t>
            </w:r>
            <w:r w:rsidR="00216AAC" w:rsidRPr="00306A89">
              <w:rPr>
                <w:rFonts w:asciiTheme="majorHAnsi" w:hAnsiTheme="majorHAnsi" w:cs="Verdana"/>
                <w:sz w:val="24"/>
                <w:szCs w:val="24"/>
              </w:rPr>
              <w:t>0%</w:t>
            </w:r>
          </w:p>
        </w:tc>
        <w:tc>
          <w:tcPr>
            <w:tcW w:w="5276" w:type="dxa"/>
          </w:tcPr>
          <w:p w14:paraId="3C487296" w14:textId="77777777" w:rsidR="00216AAC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Punkty w ramach kryterium „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najniższa 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>cena całkowita netto” będą przyznawane wg następującej metodologii:</w:t>
            </w:r>
          </w:p>
          <w:p w14:paraId="4260C23A" w14:textId="77777777" w:rsidR="00216AAC" w:rsidRPr="00306A89" w:rsidRDefault="00216AAC" w:rsidP="00AE5C33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C min</w:t>
            </w:r>
          </w:p>
          <w:p w14:paraId="15080DD4" w14:textId="3F5DD792" w:rsidR="00216AAC" w:rsidRDefault="00216AAC" w:rsidP="00AE5C33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Po</w:t>
            </w:r>
            <w:r>
              <w:rPr>
                <w:rFonts w:asciiTheme="majorHAnsi" w:hAnsiTheme="majorHAnsi" w:cs="Verdana"/>
                <w:sz w:val="24"/>
                <w:szCs w:val="24"/>
              </w:rPr>
              <w:t>1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=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------------------------ x 100 x </w:t>
            </w:r>
            <w:r w:rsidR="00451362">
              <w:rPr>
                <w:rFonts w:asciiTheme="majorHAnsi" w:hAnsiTheme="majorHAnsi" w:cs="Verdana"/>
                <w:sz w:val="24"/>
                <w:szCs w:val="24"/>
              </w:rPr>
              <w:t>8</w:t>
            </w:r>
            <w:r>
              <w:rPr>
                <w:rFonts w:asciiTheme="majorHAnsi" w:hAnsiTheme="majorHAnsi" w:cs="Verdana"/>
                <w:sz w:val="24"/>
                <w:szCs w:val="24"/>
              </w:rPr>
              <w:t>0%</w:t>
            </w:r>
          </w:p>
          <w:p w14:paraId="710740ED" w14:textId="77777777" w:rsidR="00216AAC" w:rsidRDefault="00216AAC" w:rsidP="00AE5C33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Cr</w:t>
            </w:r>
          </w:p>
          <w:p w14:paraId="3E52A5CE" w14:textId="77777777" w:rsidR="00216AAC" w:rsidRPr="00306A89" w:rsidRDefault="00216AAC" w:rsidP="00AE5C33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</w:p>
          <w:p w14:paraId="03AFA449" w14:textId="77777777" w:rsidR="00216AAC" w:rsidRPr="00306A89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Po</w:t>
            </w:r>
            <w:r>
              <w:rPr>
                <w:rFonts w:asciiTheme="majorHAnsi" w:hAnsiTheme="majorHAnsi" w:cs="Verdana"/>
                <w:sz w:val="24"/>
                <w:szCs w:val="24"/>
              </w:rPr>
              <w:t>1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– ilość punktów przyznana ofercie</w:t>
            </w:r>
          </w:p>
          <w:p w14:paraId="043E2CD6" w14:textId="77777777" w:rsidR="00216AAC" w:rsidRPr="00306A89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C min – cena minimalna w zbiorze ofert</w:t>
            </w:r>
          </w:p>
          <w:p w14:paraId="604AB694" w14:textId="77777777" w:rsidR="00216AAC" w:rsidRPr="00306A89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Cr – cena oferty rozpatrywanej</w:t>
            </w:r>
          </w:p>
        </w:tc>
      </w:tr>
      <w:tr w:rsidR="00216AAC" w:rsidRPr="00306A89" w14:paraId="717E6300" w14:textId="77777777" w:rsidTr="00AE5C33">
        <w:tc>
          <w:tcPr>
            <w:tcW w:w="534" w:type="dxa"/>
          </w:tcPr>
          <w:p w14:paraId="36E5DD5F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14:paraId="2B6A44E7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Najdłuższy okres gwarancji</w:t>
            </w:r>
          </w:p>
        </w:tc>
        <w:tc>
          <w:tcPr>
            <w:tcW w:w="1276" w:type="dxa"/>
          </w:tcPr>
          <w:p w14:paraId="26E21F05" w14:textId="0DC00DAC" w:rsidR="00216AAC" w:rsidRPr="00306A89" w:rsidRDefault="00451362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2</w:t>
            </w:r>
            <w:r w:rsidR="00216AAC" w:rsidRPr="00306A89">
              <w:rPr>
                <w:rFonts w:asciiTheme="majorHAnsi" w:hAnsiTheme="majorHAnsi" w:cs="Verdana"/>
                <w:sz w:val="24"/>
                <w:szCs w:val="24"/>
              </w:rPr>
              <w:t>0%</w:t>
            </w:r>
          </w:p>
        </w:tc>
        <w:tc>
          <w:tcPr>
            <w:tcW w:w="5276" w:type="dxa"/>
          </w:tcPr>
          <w:p w14:paraId="4BCCD922" w14:textId="77777777" w:rsidR="00216AAC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Punkty w ramach kryterium „najdłuższy okres gwarancji” będą przyznawane wg następującej metodologii:</w:t>
            </w:r>
          </w:p>
          <w:p w14:paraId="0CB2D0C9" w14:textId="77777777" w:rsidR="00216AAC" w:rsidRPr="00306A89" w:rsidRDefault="00216AAC" w:rsidP="00AE5C33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O GW r</w:t>
            </w:r>
          </w:p>
          <w:p w14:paraId="430063EB" w14:textId="79A6D4F4" w:rsidR="00216AAC" w:rsidRDefault="00216AAC" w:rsidP="00AE5C33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Po</w:t>
            </w:r>
            <w:r>
              <w:rPr>
                <w:rFonts w:asciiTheme="majorHAnsi" w:hAnsiTheme="majorHAnsi" w:cs="Verdana"/>
                <w:sz w:val="24"/>
                <w:szCs w:val="24"/>
              </w:rPr>
              <w:t>2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=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------------------------ x 100 x </w:t>
            </w:r>
            <w:r w:rsidR="00451362">
              <w:rPr>
                <w:rFonts w:asciiTheme="majorHAnsi" w:hAnsiTheme="majorHAnsi" w:cs="Verdana"/>
                <w:sz w:val="24"/>
                <w:szCs w:val="24"/>
              </w:rPr>
              <w:t>2</w:t>
            </w:r>
            <w:r>
              <w:rPr>
                <w:rFonts w:asciiTheme="majorHAnsi" w:hAnsiTheme="majorHAnsi" w:cs="Verdana"/>
                <w:sz w:val="24"/>
                <w:szCs w:val="24"/>
              </w:rPr>
              <w:t>0%</w:t>
            </w:r>
          </w:p>
          <w:p w14:paraId="0106115B" w14:textId="77777777" w:rsidR="00216AAC" w:rsidRDefault="00216AAC" w:rsidP="00AE5C33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O GW max</w:t>
            </w:r>
          </w:p>
          <w:p w14:paraId="60D48182" w14:textId="77777777" w:rsidR="00216AAC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</w:p>
          <w:p w14:paraId="537953EF" w14:textId="77777777" w:rsidR="00216AAC" w:rsidRPr="00306A89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Po</w:t>
            </w:r>
            <w:r>
              <w:rPr>
                <w:rFonts w:asciiTheme="majorHAnsi" w:hAnsiTheme="majorHAnsi" w:cs="Verdana"/>
                <w:sz w:val="24"/>
                <w:szCs w:val="24"/>
              </w:rPr>
              <w:t>2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– ilość punktów przyznana ofercie</w:t>
            </w:r>
          </w:p>
          <w:p w14:paraId="7095D8DB" w14:textId="77777777" w:rsidR="00216AAC" w:rsidRPr="00306A89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O GW max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najdłuższy okres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w zbiorze ofert</w:t>
            </w:r>
          </w:p>
          <w:p w14:paraId="3FAD2C04" w14:textId="77777777" w:rsidR="00216AAC" w:rsidRPr="00306A89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O GW r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okres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oferty rozpatrywanej</w:t>
            </w:r>
          </w:p>
        </w:tc>
      </w:tr>
    </w:tbl>
    <w:p w14:paraId="18A8F721" w14:textId="77777777" w:rsidR="00306A89" w:rsidRDefault="00306A89" w:rsidP="009C5861">
      <w:pPr>
        <w:jc w:val="both"/>
        <w:rPr>
          <w:sz w:val="24"/>
          <w:szCs w:val="24"/>
        </w:rPr>
      </w:pPr>
    </w:p>
    <w:p w14:paraId="251D77D8" w14:textId="77777777" w:rsidR="00CE5E0B" w:rsidRDefault="00CE5E0B" w:rsidP="009C5861">
      <w:pPr>
        <w:jc w:val="both"/>
        <w:rPr>
          <w:rFonts w:asciiTheme="majorHAnsi" w:hAnsiTheme="majorHAnsi"/>
          <w:sz w:val="24"/>
          <w:szCs w:val="24"/>
        </w:rPr>
      </w:pPr>
      <w:r w:rsidRPr="00F108B8">
        <w:rPr>
          <w:rFonts w:asciiTheme="majorHAnsi" w:hAnsiTheme="majorHAnsi"/>
          <w:sz w:val="24"/>
          <w:szCs w:val="24"/>
        </w:rPr>
        <w:t>W przypadku gdy przynajmniej dwie oferty uzyskają t</w:t>
      </w:r>
      <w:r w:rsidR="00A62FA3">
        <w:rPr>
          <w:rFonts w:asciiTheme="majorHAnsi" w:hAnsiTheme="majorHAnsi"/>
          <w:sz w:val="24"/>
          <w:szCs w:val="24"/>
        </w:rPr>
        <w:t xml:space="preserve">ę samą ilość punktów </w:t>
      </w:r>
      <w:r w:rsidRPr="00F108B8">
        <w:rPr>
          <w:rFonts w:asciiTheme="majorHAnsi" w:hAnsiTheme="majorHAnsi"/>
          <w:sz w:val="24"/>
          <w:szCs w:val="24"/>
        </w:rPr>
        <w:t>zostaną przeprowadzone negocjacje cenowe z oferentami.</w:t>
      </w:r>
    </w:p>
    <w:p w14:paraId="5BB73331" w14:textId="77777777" w:rsidR="00DE754D" w:rsidRDefault="00DE754D" w:rsidP="00EA6586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Rozpatrzeniu podlegają tylko oferty spełniające wszystkie wymagania określone w pkt. III i IV. </w:t>
      </w:r>
    </w:p>
    <w:p w14:paraId="1E33D544" w14:textId="428B852F" w:rsidR="00D1585C" w:rsidRPr="00536336" w:rsidRDefault="00D1585C" w:rsidP="00EA6586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536336">
        <w:rPr>
          <w:rFonts w:asciiTheme="majorHAnsi" w:hAnsiTheme="majorHAnsi"/>
          <w:sz w:val="24"/>
          <w:szCs w:val="24"/>
        </w:rPr>
        <w:t xml:space="preserve">Rozpatrzeniu podlegają jedynie te oferty, w których wskazany termin realizacji umowy nie przekroczy </w:t>
      </w:r>
      <w:r w:rsidRPr="00B07FAD">
        <w:rPr>
          <w:rFonts w:asciiTheme="majorHAnsi" w:hAnsiTheme="majorHAnsi"/>
          <w:sz w:val="24"/>
          <w:szCs w:val="24"/>
        </w:rPr>
        <w:t xml:space="preserve">terminu </w:t>
      </w:r>
      <w:r w:rsidR="00663168" w:rsidRPr="00B07FAD">
        <w:rPr>
          <w:rFonts w:asciiTheme="majorHAnsi" w:hAnsiTheme="majorHAnsi"/>
          <w:sz w:val="24"/>
          <w:szCs w:val="24"/>
        </w:rPr>
        <w:t>30 listopada 2024</w:t>
      </w:r>
      <w:r w:rsidR="00486B0C">
        <w:rPr>
          <w:rFonts w:asciiTheme="majorHAnsi" w:hAnsiTheme="majorHAnsi"/>
          <w:sz w:val="24"/>
          <w:szCs w:val="24"/>
        </w:rPr>
        <w:t xml:space="preserve">. </w:t>
      </w:r>
      <w:r w:rsidR="00486B0C" w:rsidRPr="00110940">
        <w:rPr>
          <w:rFonts w:asciiTheme="majorHAnsi" w:hAnsiTheme="majorHAnsi"/>
          <w:sz w:val="24"/>
          <w:szCs w:val="24"/>
        </w:rPr>
        <w:t>W przypadku opóźnienia w</w:t>
      </w:r>
      <w:r w:rsidR="00486B0C">
        <w:rPr>
          <w:rFonts w:asciiTheme="majorHAnsi" w:hAnsiTheme="majorHAnsi"/>
          <w:sz w:val="24"/>
          <w:szCs w:val="24"/>
        </w:rPr>
        <w:t> </w:t>
      </w:r>
      <w:r w:rsidR="00486B0C" w:rsidRPr="00110940">
        <w:rPr>
          <w:rFonts w:asciiTheme="majorHAnsi" w:hAnsiTheme="majorHAnsi"/>
          <w:sz w:val="24"/>
          <w:szCs w:val="24"/>
        </w:rPr>
        <w:t>zakończeniu robót przekraczającego 14 dni Wykonawca zobowiązany będzie do zapłaty kary umownej w wysokości 0,5% wartości wynagrodzenia za każdy dzień opóźnienia.</w:t>
      </w:r>
    </w:p>
    <w:p w14:paraId="45894BD9" w14:textId="3FB41184" w:rsidR="0077273D" w:rsidRPr="00536336" w:rsidRDefault="0077273D" w:rsidP="00EA6586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536336">
        <w:rPr>
          <w:rFonts w:asciiTheme="majorHAnsi" w:hAnsiTheme="majorHAnsi"/>
          <w:sz w:val="24"/>
          <w:szCs w:val="24"/>
        </w:rPr>
        <w:t xml:space="preserve">Termin otwarcia ofert: </w:t>
      </w:r>
      <w:r w:rsidR="002F3CC0">
        <w:rPr>
          <w:rFonts w:asciiTheme="majorHAnsi" w:hAnsiTheme="majorHAnsi" w:cs="Verdana"/>
          <w:sz w:val="24"/>
          <w:szCs w:val="24"/>
        </w:rPr>
        <w:t>21.10.</w:t>
      </w:r>
      <w:r w:rsidR="009F40BA" w:rsidRPr="00536336">
        <w:rPr>
          <w:rFonts w:asciiTheme="majorHAnsi" w:hAnsiTheme="majorHAnsi"/>
          <w:sz w:val="24"/>
          <w:szCs w:val="24"/>
        </w:rPr>
        <w:t>2024</w:t>
      </w:r>
      <w:r w:rsidR="00297DD8" w:rsidRPr="00536336">
        <w:rPr>
          <w:rFonts w:asciiTheme="majorHAnsi" w:hAnsiTheme="majorHAnsi"/>
          <w:sz w:val="24"/>
          <w:szCs w:val="24"/>
        </w:rPr>
        <w:t xml:space="preserve"> godz. 1</w:t>
      </w:r>
      <w:r w:rsidR="00216AAC" w:rsidRPr="00536336">
        <w:rPr>
          <w:rFonts w:asciiTheme="majorHAnsi" w:hAnsiTheme="majorHAnsi"/>
          <w:sz w:val="24"/>
          <w:szCs w:val="24"/>
        </w:rPr>
        <w:t>1</w:t>
      </w:r>
      <w:r w:rsidR="0051338A" w:rsidRPr="00536336">
        <w:rPr>
          <w:rFonts w:asciiTheme="majorHAnsi" w:hAnsiTheme="majorHAnsi"/>
          <w:sz w:val="24"/>
          <w:szCs w:val="24"/>
        </w:rPr>
        <w:t>.00.</w:t>
      </w:r>
    </w:p>
    <w:p w14:paraId="3F2F9BE0" w14:textId="77777777" w:rsidR="0077273D" w:rsidRDefault="0077273D" w:rsidP="0077273D">
      <w:pPr>
        <w:pStyle w:val="Akapitzlist"/>
        <w:jc w:val="both"/>
        <w:rPr>
          <w:rFonts w:asciiTheme="majorHAnsi" w:hAnsiTheme="majorHAnsi"/>
          <w:sz w:val="24"/>
          <w:szCs w:val="24"/>
        </w:rPr>
      </w:pPr>
    </w:p>
    <w:p w14:paraId="207BA443" w14:textId="77777777" w:rsidR="00306A89" w:rsidRDefault="00A65785" w:rsidP="009C5861">
      <w:pPr>
        <w:jc w:val="both"/>
        <w:rPr>
          <w:b/>
          <w:sz w:val="24"/>
          <w:szCs w:val="24"/>
        </w:rPr>
      </w:pPr>
      <w:r w:rsidRPr="00C75F06">
        <w:rPr>
          <w:b/>
          <w:sz w:val="24"/>
          <w:szCs w:val="24"/>
        </w:rPr>
        <w:t>VI Inne</w:t>
      </w:r>
    </w:p>
    <w:p w14:paraId="4259678C" w14:textId="2B2A501A" w:rsidR="00FA14B8" w:rsidRPr="00536336" w:rsidRDefault="001D70C5" w:rsidP="001D70C5">
      <w:pPr>
        <w:jc w:val="both"/>
        <w:rPr>
          <w:rFonts w:asciiTheme="majorHAnsi" w:hAnsiTheme="majorHAnsi"/>
          <w:sz w:val="24"/>
          <w:szCs w:val="24"/>
        </w:rPr>
      </w:pPr>
      <w:r w:rsidRPr="001D70C5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 xml:space="preserve"> </w:t>
      </w:r>
      <w:r w:rsidR="00281EC1" w:rsidRPr="001D70C5">
        <w:rPr>
          <w:rFonts w:asciiTheme="majorHAnsi" w:hAnsiTheme="majorHAnsi"/>
          <w:sz w:val="24"/>
          <w:szCs w:val="24"/>
        </w:rPr>
        <w:t xml:space="preserve">W celu uniknięcia konfliktu interesów, w przypadku beneficjenta, który nie jest zamawiającym w rozumieniu </w:t>
      </w:r>
      <w:proofErr w:type="spellStart"/>
      <w:r w:rsidR="00281EC1" w:rsidRPr="001D70C5">
        <w:rPr>
          <w:rFonts w:asciiTheme="majorHAnsi" w:hAnsiTheme="majorHAnsi"/>
          <w:sz w:val="24"/>
          <w:szCs w:val="24"/>
        </w:rPr>
        <w:t>Pzp</w:t>
      </w:r>
      <w:proofErr w:type="spellEnd"/>
      <w:r w:rsidR="00281EC1" w:rsidRPr="001D70C5">
        <w:rPr>
          <w:rFonts w:asciiTheme="majorHAnsi" w:hAnsiTheme="majorHAnsi"/>
          <w:sz w:val="24"/>
          <w:szCs w:val="24"/>
        </w:rPr>
        <w:t>, zamówienia nie mogą być udzielane podmiotom powiązanym z nim osobowo lub kapitałowo</w:t>
      </w:r>
      <w:r w:rsidR="00396593" w:rsidRPr="001D70C5">
        <w:rPr>
          <w:rFonts w:asciiTheme="majorHAnsi" w:hAnsiTheme="majorHAnsi"/>
          <w:sz w:val="24"/>
          <w:szCs w:val="24"/>
        </w:rPr>
        <w:t xml:space="preserve">. </w:t>
      </w:r>
      <w:r w:rsidRPr="001D70C5">
        <w:rPr>
          <w:rFonts w:asciiTheme="majorHAnsi" w:hAnsiTheme="majorHAnsi"/>
          <w:sz w:val="24"/>
          <w:szCs w:val="24"/>
        </w:rPr>
        <w:t xml:space="preserve">Przez powiązania kapitałowe lub osobowe </w:t>
      </w:r>
      <w:r w:rsidRPr="00536336">
        <w:rPr>
          <w:rFonts w:asciiTheme="majorHAnsi" w:hAnsiTheme="majorHAnsi"/>
          <w:sz w:val="24"/>
          <w:szCs w:val="24"/>
        </w:rPr>
        <w:t>rozumie się wzajemne powiązania między beneficjentem (lub osobami upoważnionymi do zaciągania zobowiązań w imieniu beneficjenta lub osobami wykonującymi w imieniu beneficjenta czynności związane z przeprowadzeniem procedury wyboru wykonawcy) a</w:t>
      </w:r>
      <w:r w:rsidR="009F40BA" w:rsidRPr="00536336">
        <w:rPr>
          <w:rFonts w:asciiTheme="majorHAnsi" w:hAnsiTheme="majorHAnsi"/>
          <w:sz w:val="24"/>
          <w:szCs w:val="24"/>
        </w:rPr>
        <w:t> </w:t>
      </w:r>
      <w:r w:rsidRPr="00536336">
        <w:rPr>
          <w:rFonts w:asciiTheme="majorHAnsi" w:hAnsiTheme="majorHAnsi"/>
          <w:sz w:val="24"/>
          <w:szCs w:val="24"/>
        </w:rPr>
        <w:t>wykonawcą, polegające w szczególności na</w:t>
      </w:r>
      <w:r w:rsidR="00713C80" w:rsidRPr="00536336">
        <w:rPr>
          <w:rFonts w:asciiTheme="majorHAnsi" w:hAnsiTheme="majorHAnsi"/>
          <w:sz w:val="24"/>
          <w:szCs w:val="24"/>
        </w:rPr>
        <w:t xml:space="preserve">: </w:t>
      </w:r>
    </w:p>
    <w:p w14:paraId="03A5082F" w14:textId="77777777" w:rsidR="001D70C5" w:rsidRPr="00536336" w:rsidRDefault="001D70C5" w:rsidP="001D70C5">
      <w:pPr>
        <w:jc w:val="both"/>
        <w:rPr>
          <w:rFonts w:asciiTheme="majorHAnsi" w:hAnsiTheme="majorHAnsi"/>
          <w:sz w:val="24"/>
          <w:szCs w:val="24"/>
        </w:rPr>
      </w:pPr>
      <w:r w:rsidRPr="00536336">
        <w:rPr>
          <w:rFonts w:asciiTheme="majorHAnsi" w:hAnsiTheme="majorHAnsi"/>
          <w:sz w:val="24"/>
          <w:szCs w:val="24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570A4BD" w14:textId="17134CC9" w:rsidR="001D70C5" w:rsidRPr="00536336" w:rsidRDefault="001D70C5" w:rsidP="001D70C5">
      <w:pPr>
        <w:jc w:val="both"/>
        <w:rPr>
          <w:rFonts w:asciiTheme="majorHAnsi" w:hAnsiTheme="majorHAnsi"/>
          <w:sz w:val="24"/>
          <w:szCs w:val="24"/>
        </w:rPr>
      </w:pPr>
      <w:r w:rsidRPr="00536336">
        <w:rPr>
          <w:rFonts w:asciiTheme="majorHAnsi" w:hAnsiTheme="majorHAnsi"/>
          <w:sz w:val="24"/>
          <w:szCs w:val="24"/>
        </w:rPr>
        <w:lastRenderedPageBreak/>
        <w:t>b) pozostawaniu w związku małżeńskim, w stosunku pokrewieństwa lub powinowactwa w linii prostej, pokrewieństwa lub powinowactwa w linii bocznej do drugiego stopnia, lub związaniu z</w:t>
      </w:r>
      <w:r w:rsidR="009F40BA" w:rsidRPr="00536336">
        <w:rPr>
          <w:rFonts w:asciiTheme="majorHAnsi" w:hAnsiTheme="majorHAnsi"/>
          <w:sz w:val="24"/>
          <w:szCs w:val="24"/>
        </w:rPr>
        <w:t> </w:t>
      </w:r>
      <w:r w:rsidRPr="00536336">
        <w:rPr>
          <w:rFonts w:asciiTheme="majorHAnsi" w:hAnsiTheme="majorHAnsi"/>
          <w:sz w:val="24"/>
          <w:szCs w:val="24"/>
        </w:rPr>
        <w:t>tytułu przysposobienia, opieki lub kurateli albo pozostawaniu we wspólnym pożyciu z</w:t>
      </w:r>
      <w:r w:rsidR="009F40BA" w:rsidRPr="00536336">
        <w:rPr>
          <w:rFonts w:asciiTheme="majorHAnsi" w:hAnsiTheme="majorHAnsi"/>
          <w:sz w:val="24"/>
          <w:szCs w:val="24"/>
        </w:rPr>
        <w:t> </w:t>
      </w:r>
      <w:r w:rsidRPr="00536336">
        <w:rPr>
          <w:rFonts w:asciiTheme="majorHAnsi" w:hAnsiTheme="majorHAnsi"/>
          <w:sz w:val="24"/>
          <w:szCs w:val="24"/>
        </w:rPr>
        <w:t>wykonawcą, jego zastępcą prawnym lub członkami organów zarządzających lub organów nadzorczych wykonawców ubiegających się o udzielenie zamówienia,</w:t>
      </w:r>
    </w:p>
    <w:p w14:paraId="3F63A4F5" w14:textId="0BFFF542" w:rsidR="001D70C5" w:rsidRPr="00536336" w:rsidRDefault="001D70C5" w:rsidP="001D70C5">
      <w:pPr>
        <w:jc w:val="both"/>
        <w:rPr>
          <w:rFonts w:asciiTheme="majorHAnsi" w:hAnsiTheme="majorHAnsi"/>
          <w:sz w:val="24"/>
          <w:szCs w:val="24"/>
        </w:rPr>
      </w:pPr>
      <w:r w:rsidRPr="00536336">
        <w:rPr>
          <w:rFonts w:asciiTheme="majorHAnsi" w:hAnsiTheme="majorHAnsi"/>
          <w:sz w:val="24"/>
          <w:szCs w:val="24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24FDBA7C" w14:textId="260E2C46" w:rsidR="00536336" w:rsidRPr="00536336" w:rsidRDefault="00536336" w:rsidP="00536336">
      <w:pPr>
        <w:ind w:right="-324"/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 xml:space="preserve">Zgodnie z Ustawą o utworzeniu Polskiej Agencji Rozwoju Przedsiębiorczości z dnia 09.11.2000 r. </w:t>
      </w:r>
    </w:p>
    <w:p w14:paraId="34E7DC52" w14:textId="77777777" w:rsidR="00536336" w:rsidRPr="00536336" w:rsidRDefault="00536336" w:rsidP="00536336">
      <w:pPr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>przez powiązania osobowe lub kapitałowe rozumie się powiązania między Zamawiającym lub członkami organów tego podmiotu, a wykonawcą lub członkami organów wykonawcy, polegające na:</w:t>
      </w:r>
    </w:p>
    <w:p w14:paraId="3DFC1540" w14:textId="77777777" w:rsidR="00536336" w:rsidRPr="00536336" w:rsidRDefault="00536336" w:rsidP="00536336">
      <w:pPr>
        <w:numPr>
          <w:ilvl w:val="0"/>
          <w:numId w:val="21"/>
        </w:numPr>
        <w:spacing w:after="0"/>
        <w:ind w:left="1854"/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>uczestniczeniu w spółce jako wspólnik spółki cywilnej lub spółki osobowej;</w:t>
      </w:r>
    </w:p>
    <w:p w14:paraId="0AC7FB77" w14:textId="77777777" w:rsidR="00536336" w:rsidRPr="00536336" w:rsidRDefault="00536336" w:rsidP="00536336">
      <w:pPr>
        <w:numPr>
          <w:ilvl w:val="0"/>
          <w:numId w:val="21"/>
        </w:numPr>
        <w:spacing w:after="0"/>
        <w:ind w:left="1854"/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>posiadaniu co najmniej 10% udziałów lub akcji;</w:t>
      </w:r>
    </w:p>
    <w:p w14:paraId="3506B516" w14:textId="77777777" w:rsidR="00536336" w:rsidRPr="00536336" w:rsidRDefault="00536336" w:rsidP="00536336">
      <w:pPr>
        <w:numPr>
          <w:ilvl w:val="0"/>
          <w:numId w:val="21"/>
        </w:numPr>
        <w:spacing w:after="0"/>
        <w:ind w:left="1854"/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>pełnieniu funkcji członka organu nadzorczego lub zarządzającego, prokurenta, pełnomocnika;</w:t>
      </w:r>
    </w:p>
    <w:p w14:paraId="5D5DD0F3" w14:textId="77777777" w:rsidR="00536336" w:rsidRPr="00536336" w:rsidRDefault="00536336" w:rsidP="00536336">
      <w:pPr>
        <w:numPr>
          <w:ilvl w:val="0"/>
          <w:numId w:val="21"/>
        </w:numPr>
        <w:spacing w:after="0"/>
        <w:ind w:left="1854"/>
        <w:jc w:val="both"/>
        <w:rPr>
          <w:rFonts w:asciiTheme="majorHAnsi" w:eastAsia="Calibri" w:hAnsiTheme="majorHAnsi" w:cs="Calibri"/>
          <w:sz w:val="24"/>
          <w:szCs w:val="24"/>
        </w:rPr>
      </w:pPr>
      <w:r w:rsidRPr="00536336">
        <w:rPr>
          <w:rFonts w:asciiTheme="majorHAnsi" w:eastAsia="Calibri" w:hAnsiTheme="majorHAnsi" w:cs="Calibri"/>
          <w:sz w:val="24"/>
          <w:szCs w:val="24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CDB5BF0" w14:textId="77777777" w:rsidR="00536336" w:rsidRPr="00536336" w:rsidRDefault="00536336" w:rsidP="001D70C5">
      <w:pPr>
        <w:jc w:val="both"/>
        <w:rPr>
          <w:rFonts w:asciiTheme="majorHAnsi" w:hAnsiTheme="majorHAnsi"/>
          <w:sz w:val="24"/>
          <w:szCs w:val="24"/>
        </w:rPr>
      </w:pPr>
    </w:p>
    <w:p w14:paraId="25AF3CB2" w14:textId="0D3D4F95" w:rsidR="00283702" w:rsidRDefault="00713C80" w:rsidP="00FA14B8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 w:rsidR="005313D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Zamawiający przewiduje możliwość dokonania zmian warunków umowy zawartej w wyniku przeprowadzonego postępowania o udzielenie zamówienia  w stosunku do treści oferty </w:t>
      </w:r>
      <w:r w:rsidR="005A5360">
        <w:rPr>
          <w:rFonts w:asciiTheme="majorHAnsi" w:hAnsiTheme="majorHAnsi"/>
          <w:sz w:val="24"/>
          <w:szCs w:val="24"/>
        </w:rPr>
        <w:t xml:space="preserve">(w zakresie przede wszystkim terminu realizacji umowy) </w:t>
      </w:r>
      <w:r>
        <w:rPr>
          <w:rFonts w:asciiTheme="majorHAnsi" w:hAnsiTheme="majorHAnsi"/>
          <w:sz w:val="24"/>
          <w:szCs w:val="24"/>
        </w:rPr>
        <w:t>z</w:t>
      </w:r>
      <w:r w:rsidR="000338E1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uzasadnionych przyczyn pod warunkiem, że zaszły okoliczności, których nie można było przewidzieć w chwili złożenia oferty.</w:t>
      </w:r>
    </w:p>
    <w:p w14:paraId="70089235" w14:textId="77777777" w:rsidR="005313D4" w:rsidRDefault="00FA14B8" w:rsidP="005313D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Jeżeli zamawiający uzna, że zaistniałe okoliczności nie stanowią podstawy do zmiany oferty, wykonawca zobowiązany jest do realizacji zgodnie z przedstawioną ofertą.</w:t>
      </w:r>
    </w:p>
    <w:p w14:paraId="0AB8DBCC" w14:textId="2D65CB7A" w:rsidR="00D34447" w:rsidRPr="00332E08" w:rsidRDefault="00C506EB" w:rsidP="00332E0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332E08">
        <w:rPr>
          <w:rFonts w:asciiTheme="majorHAnsi" w:hAnsiTheme="majorHAnsi"/>
          <w:sz w:val="24"/>
          <w:szCs w:val="24"/>
        </w:rPr>
        <w:t xml:space="preserve">. </w:t>
      </w:r>
      <w:r w:rsidR="00D34447" w:rsidRPr="00332E08">
        <w:rPr>
          <w:rFonts w:asciiTheme="majorHAnsi" w:hAnsiTheme="majorHAnsi"/>
          <w:sz w:val="24"/>
          <w:szCs w:val="24"/>
        </w:rPr>
        <w:t>Term</w:t>
      </w:r>
      <w:r w:rsidR="00297DD8" w:rsidRPr="00332E08">
        <w:rPr>
          <w:rFonts w:asciiTheme="majorHAnsi" w:hAnsiTheme="majorHAnsi"/>
          <w:sz w:val="24"/>
          <w:szCs w:val="24"/>
        </w:rPr>
        <w:t>in realizacji umowy:</w:t>
      </w:r>
      <w:r w:rsidR="00D34447" w:rsidRPr="00332E08">
        <w:rPr>
          <w:rFonts w:asciiTheme="majorHAnsi" w:hAnsiTheme="majorHAnsi"/>
          <w:sz w:val="24"/>
          <w:szCs w:val="24"/>
        </w:rPr>
        <w:t xml:space="preserve"> do dnia </w:t>
      </w:r>
      <w:r w:rsidR="00B07FAD" w:rsidRPr="002F3CC0">
        <w:rPr>
          <w:rFonts w:asciiTheme="majorHAnsi" w:hAnsiTheme="majorHAnsi"/>
          <w:sz w:val="24"/>
          <w:szCs w:val="24"/>
        </w:rPr>
        <w:t xml:space="preserve">30 listopada </w:t>
      </w:r>
      <w:r w:rsidR="00536336" w:rsidRPr="002F3CC0">
        <w:rPr>
          <w:rFonts w:asciiTheme="majorHAnsi" w:hAnsiTheme="majorHAnsi"/>
          <w:sz w:val="24"/>
          <w:szCs w:val="24"/>
        </w:rPr>
        <w:t>2024.</w:t>
      </w:r>
      <w:r w:rsidR="00672F7C" w:rsidRPr="00332E08">
        <w:rPr>
          <w:rFonts w:asciiTheme="majorHAnsi" w:hAnsiTheme="majorHAnsi"/>
          <w:sz w:val="24"/>
          <w:szCs w:val="24"/>
        </w:rPr>
        <w:t xml:space="preserve"> Umowa zostanie podpisana niezwłocznie po wyłonieniu wykonawcy.</w:t>
      </w:r>
    </w:p>
    <w:p w14:paraId="70D4E13F" w14:textId="5996C6B8" w:rsidR="00D34447" w:rsidRPr="00332E08" w:rsidRDefault="00814EB9" w:rsidP="009F40B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332E08">
        <w:rPr>
          <w:rFonts w:asciiTheme="majorHAnsi" w:hAnsiTheme="majorHAnsi"/>
          <w:sz w:val="24"/>
          <w:szCs w:val="24"/>
        </w:rPr>
        <w:lastRenderedPageBreak/>
        <w:t>Nie przewiduje się możliwości</w:t>
      </w:r>
      <w:r w:rsidR="00D34447" w:rsidRPr="00332E08">
        <w:rPr>
          <w:rFonts w:asciiTheme="majorHAnsi" w:hAnsiTheme="majorHAnsi"/>
          <w:sz w:val="24"/>
          <w:szCs w:val="24"/>
        </w:rPr>
        <w:t xml:space="preserve"> składania ofert częściowych</w:t>
      </w:r>
      <w:r w:rsidR="00E54ED3">
        <w:rPr>
          <w:rFonts w:asciiTheme="majorHAnsi" w:hAnsiTheme="majorHAnsi"/>
          <w:sz w:val="24"/>
          <w:szCs w:val="24"/>
        </w:rPr>
        <w:t xml:space="preserve"> (ani </w:t>
      </w:r>
      <w:r w:rsidR="002F3CC0">
        <w:rPr>
          <w:rFonts w:asciiTheme="majorHAnsi" w:hAnsiTheme="majorHAnsi"/>
          <w:sz w:val="24"/>
          <w:szCs w:val="24"/>
        </w:rPr>
        <w:t xml:space="preserve">niniejsze </w:t>
      </w:r>
      <w:r w:rsidR="00E54ED3">
        <w:rPr>
          <w:rFonts w:asciiTheme="majorHAnsi" w:hAnsiTheme="majorHAnsi"/>
          <w:sz w:val="24"/>
          <w:szCs w:val="24"/>
        </w:rPr>
        <w:t xml:space="preserve">zamówienie nie jest częścią </w:t>
      </w:r>
      <w:r w:rsidR="002F3CC0">
        <w:rPr>
          <w:rFonts w:asciiTheme="majorHAnsi" w:hAnsiTheme="majorHAnsi"/>
          <w:sz w:val="24"/>
          <w:szCs w:val="24"/>
        </w:rPr>
        <w:t>innego</w:t>
      </w:r>
      <w:r w:rsidR="004211AB">
        <w:rPr>
          <w:rFonts w:asciiTheme="majorHAnsi" w:hAnsiTheme="majorHAnsi"/>
          <w:sz w:val="24"/>
          <w:szCs w:val="24"/>
        </w:rPr>
        <w:t xml:space="preserve"> </w:t>
      </w:r>
      <w:r w:rsidR="002F3CC0">
        <w:rPr>
          <w:rFonts w:asciiTheme="majorHAnsi" w:hAnsiTheme="majorHAnsi"/>
          <w:sz w:val="24"/>
          <w:szCs w:val="24"/>
        </w:rPr>
        <w:t xml:space="preserve">większego </w:t>
      </w:r>
      <w:r w:rsidR="00E54ED3">
        <w:rPr>
          <w:rFonts w:asciiTheme="majorHAnsi" w:hAnsiTheme="majorHAnsi"/>
          <w:sz w:val="24"/>
          <w:szCs w:val="24"/>
        </w:rPr>
        <w:t>zamówienia)</w:t>
      </w:r>
      <w:r w:rsidR="00D34447" w:rsidRPr="00332E08">
        <w:rPr>
          <w:rFonts w:asciiTheme="majorHAnsi" w:hAnsiTheme="majorHAnsi"/>
          <w:sz w:val="24"/>
          <w:szCs w:val="24"/>
        </w:rPr>
        <w:t>.</w:t>
      </w:r>
      <w:r w:rsidR="0008613E" w:rsidRPr="00332E08">
        <w:rPr>
          <w:rFonts w:asciiTheme="majorHAnsi" w:hAnsiTheme="majorHAnsi"/>
          <w:sz w:val="24"/>
          <w:szCs w:val="24"/>
        </w:rPr>
        <w:t xml:space="preserve"> </w:t>
      </w:r>
      <w:r w:rsidR="00FF74B8" w:rsidRPr="00FF74B8">
        <w:rPr>
          <w:rFonts w:asciiTheme="majorHAnsi" w:hAnsiTheme="majorHAnsi"/>
          <w:sz w:val="24"/>
          <w:szCs w:val="24"/>
        </w:rPr>
        <w:t>Zamawiający nie dokonuje podziału zamówienia na części, ponieważ nie jest to uzasadnione ze względu na specyfikę realizacji zamówienia. Ewentualny podział zamówienia na części groziłby generowaniem nadmiernych trudności technicznych i organizacyjnych np. związanych z potrzebą skoordynowania działań różnych wykonawców realizujących poszczególne części zamówienia.</w:t>
      </w:r>
      <w:r w:rsidR="00FF74B8">
        <w:rPr>
          <w:rFonts w:asciiTheme="majorHAnsi" w:hAnsiTheme="majorHAnsi"/>
          <w:sz w:val="24"/>
          <w:szCs w:val="24"/>
        </w:rPr>
        <w:t xml:space="preserve"> </w:t>
      </w:r>
      <w:r w:rsidR="0008613E" w:rsidRPr="00332E08">
        <w:rPr>
          <w:rFonts w:asciiTheme="majorHAnsi" w:hAnsiTheme="majorHAnsi"/>
          <w:sz w:val="24"/>
          <w:szCs w:val="24"/>
        </w:rPr>
        <w:t>Nie przewiduje się możliwości składania ofert wariantowych.</w:t>
      </w:r>
    </w:p>
    <w:p w14:paraId="64481C3E" w14:textId="79717D23" w:rsidR="0051338A" w:rsidRDefault="0051338A" w:rsidP="009F40B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Zamawiający zastrzega sobie prawo do anulowania/unieważnienia ww. postępowania bez podawania przyczyny</w:t>
      </w:r>
      <w:r w:rsidR="003D1F84">
        <w:rPr>
          <w:rFonts w:asciiTheme="majorHAnsi" w:hAnsiTheme="majorHAnsi"/>
          <w:sz w:val="24"/>
          <w:szCs w:val="24"/>
        </w:rPr>
        <w:t xml:space="preserve"> na każdym jego etapie</w:t>
      </w:r>
      <w:r>
        <w:rPr>
          <w:rFonts w:asciiTheme="majorHAnsi" w:hAnsiTheme="majorHAnsi"/>
          <w:sz w:val="24"/>
          <w:szCs w:val="24"/>
        </w:rPr>
        <w:t>.</w:t>
      </w:r>
    </w:p>
    <w:p w14:paraId="3D7064AB" w14:textId="77777777" w:rsidR="00F86C44" w:rsidRPr="00216AAC" w:rsidRDefault="00F86C44" w:rsidP="009F40B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222222"/>
        </w:rPr>
      </w:pPr>
      <w:r>
        <w:rPr>
          <w:rFonts w:asciiTheme="majorHAnsi" w:hAnsiTheme="majorHAnsi"/>
          <w:sz w:val="24"/>
          <w:szCs w:val="24"/>
        </w:rPr>
        <w:t>Harmonogram realizacji zamówienia</w:t>
      </w:r>
      <w:r w:rsidR="00216AAC">
        <w:rPr>
          <w:rFonts w:asciiTheme="majorHAnsi" w:hAnsiTheme="majorHAnsi"/>
          <w:sz w:val="24"/>
          <w:szCs w:val="24"/>
        </w:rPr>
        <w:t>:</w:t>
      </w:r>
    </w:p>
    <w:p w14:paraId="1BD2CE6A" w14:textId="70670738" w:rsidR="00216AAC" w:rsidRDefault="00216AAC" w:rsidP="00216AAC">
      <w:pPr>
        <w:pStyle w:val="Akapitzli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podpisanie umowy niezwłocznie po wyłonieniu dostaw</w:t>
      </w:r>
      <w:r w:rsidR="006B372C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>y</w:t>
      </w:r>
    </w:p>
    <w:p w14:paraId="01456744" w14:textId="25362ADA" w:rsidR="00216AAC" w:rsidRDefault="00216AAC" w:rsidP="00216AAC">
      <w:pPr>
        <w:pStyle w:val="Akapitzli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termin realizacji umowy do dnia </w:t>
      </w:r>
      <w:r w:rsidR="002F3CC0">
        <w:rPr>
          <w:rFonts w:asciiTheme="majorHAnsi" w:hAnsiTheme="majorHAnsi"/>
          <w:sz w:val="24"/>
          <w:szCs w:val="24"/>
        </w:rPr>
        <w:t xml:space="preserve">30 listopada </w:t>
      </w:r>
      <w:r w:rsidR="00536336">
        <w:rPr>
          <w:rFonts w:asciiTheme="majorHAnsi" w:hAnsiTheme="majorHAnsi"/>
          <w:sz w:val="24"/>
          <w:szCs w:val="24"/>
        </w:rPr>
        <w:t>2024r.</w:t>
      </w:r>
    </w:p>
    <w:p w14:paraId="45AAE378" w14:textId="77777777" w:rsidR="00A50E1A" w:rsidRPr="00A50E1A" w:rsidRDefault="00A50E1A" w:rsidP="00A50E1A">
      <w:pPr>
        <w:jc w:val="both"/>
        <w:rPr>
          <w:rFonts w:ascii="Arial" w:hAnsi="Arial" w:cs="Arial"/>
          <w:color w:val="222222"/>
        </w:rPr>
      </w:pPr>
    </w:p>
    <w:p w14:paraId="5E975C5D" w14:textId="77777777" w:rsidR="00FA14B8" w:rsidRDefault="00FA14B8" w:rsidP="00396593">
      <w:pPr>
        <w:jc w:val="both"/>
        <w:rPr>
          <w:rFonts w:asciiTheme="majorHAnsi" w:hAnsiTheme="majorHAnsi"/>
          <w:sz w:val="24"/>
          <w:szCs w:val="24"/>
        </w:rPr>
      </w:pPr>
    </w:p>
    <w:p w14:paraId="6FBF529F" w14:textId="77777777" w:rsidR="00FA14B8" w:rsidRDefault="00FA14B8" w:rsidP="00FA14B8">
      <w:pPr>
        <w:ind w:left="4248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</w:t>
      </w:r>
    </w:p>
    <w:p w14:paraId="7D58241B" w14:textId="0E34ADFE" w:rsidR="009017FA" w:rsidRDefault="00FA14B8" w:rsidP="00FF74B8">
      <w:pPr>
        <w:ind w:left="4248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Podpis i pieczęć Zamawiającego</w:t>
      </w:r>
    </w:p>
    <w:sectPr w:rsidR="009017F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13604" w14:textId="77777777" w:rsidR="009D4358" w:rsidRDefault="009D4358" w:rsidP="00DE754D">
      <w:pPr>
        <w:spacing w:after="0" w:line="240" w:lineRule="auto"/>
      </w:pPr>
      <w:r>
        <w:separator/>
      </w:r>
    </w:p>
  </w:endnote>
  <w:endnote w:type="continuationSeparator" w:id="0">
    <w:p w14:paraId="4D54633C" w14:textId="77777777" w:rsidR="009D4358" w:rsidRDefault="009D4358" w:rsidP="00DE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4951985"/>
      <w:docPartObj>
        <w:docPartGallery w:val="Page Numbers (Bottom of Page)"/>
        <w:docPartUnique/>
      </w:docPartObj>
    </w:sdtPr>
    <w:sdtContent>
      <w:p w14:paraId="34B81C65" w14:textId="626A0B7C" w:rsidR="00611FFF" w:rsidRDefault="00611FFF">
        <w:pPr>
          <w:pStyle w:val="Stopka"/>
          <w:jc w:val="right"/>
        </w:pPr>
      </w:p>
      <w:p w14:paraId="315D77C6" w14:textId="5A34C00A" w:rsidR="00611FFF" w:rsidRDefault="00611F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65BCC" w14:textId="4C7B4D9E" w:rsidR="00DE754D" w:rsidRDefault="00DE7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0FF97" w14:textId="77777777" w:rsidR="009D4358" w:rsidRDefault="009D4358" w:rsidP="00DE754D">
      <w:pPr>
        <w:spacing w:after="0" w:line="240" w:lineRule="auto"/>
      </w:pPr>
      <w:r>
        <w:separator/>
      </w:r>
    </w:p>
  </w:footnote>
  <w:footnote w:type="continuationSeparator" w:id="0">
    <w:p w14:paraId="74124DCD" w14:textId="77777777" w:rsidR="009D4358" w:rsidRDefault="009D4358" w:rsidP="00DE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3570B" w14:textId="0027FD42" w:rsidR="005A24FB" w:rsidRDefault="005A24FB">
    <w:pPr>
      <w:pStyle w:val="Nagwek"/>
    </w:pPr>
    <w:r>
      <w:rPr>
        <w:noProof/>
      </w:rPr>
      <w:drawing>
        <wp:inline distT="0" distB="0" distL="0" distR="0" wp14:anchorId="192B8CF8" wp14:editId="58A0243B">
          <wp:extent cx="5760720" cy="737235"/>
          <wp:effectExtent l="0" t="0" r="0" b="5715"/>
          <wp:docPr id="237557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557285" name="Obraz 2375572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9ED3E" w14:textId="77777777" w:rsidR="005A24FB" w:rsidRDefault="005A24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C8A"/>
    <w:multiLevelType w:val="hybridMultilevel"/>
    <w:tmpl w:val="179C2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3354"/>
    <w:multiLevelType w:val="hybridMultilevel"/>
    <w:tmpl w:val="AC5CE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9301C"/>
    <w:multiLevelType w:val="multilevel"/>
    <w:tmpl w:val="2ECE01BA"/>
    <w:styleLink w:val="WWNum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3" w15:restartNumberingAfterBreak="0">
    <w:nsid w:val="22E8594E"/>
    <w:multiLevelType w:val="hybridMultilevel"/>
    <w:tmpl w:val="451A6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5453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41993"/>
    <w:multiLevelType w:val="multilevel"/>
    <w:tmpl w:val="A6D82AD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5B2727"/>
    <w:multiLevelType w:val="hybridMultilevel"/>
    <w:tmpl w:val="F9B2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C2328"/>
    <w:multiLevelType w:val="hybridMultilevel"/>
    <w:tmpl w:val="FCF62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E34DF"/>
    <w:multiLevelType w:val="hybridMultilevel"/>
    <w:tmpl w:val="6A2C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625AE"/>
    <w:multiLevelType w:val="hybridMultilevel"/>
    <w:tmpl w:val="66B82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F1F94"/>
    <w:multiLevelType w:val="hybridMultilevel"/>
    <w:tmpl w:val="32CE4F6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4E6F3087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9142F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511C3"/>
    <w:multiLevelType w:val="hybridMultilevel"/>
    <w:tmpl w:val="17E07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A742E"/>
    <w:multiLevelType w:val="hybridMultilevel"/>
    <w:tmpl w:val="BF8E3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07739"/>
    <w:multiLevelType w:val="hybridMultilevel"/>
    <w:tmpl w:val="75C2F4B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63D5D"/>
    <w:multiLevelType w:val="hybridMultilevel"/>
    <w:tmpl w:val="1F5C5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809E4"/>
    <w:multiLevelType w:val="hybridMultilevel"/>
    <w:tmpl w:val="EC7ABF5E"/>
    <w:lvl w:ilvl="0" w:tplc="3342DAE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605F4"/>
    <w:multiLevelType w:val="hybridMultilevel"/>
    <w:tmpl w:val="9DD6B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4835"/>
    <w:multiLevelType w:val="hybridMultilevel"/>
    <w:tmpl w:val="98708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E292F"/>
    <w:multiLevelType w:val="hybridMultilevel"/>
    <w:tmpl w:val="3D8E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B085C"/>
    <w:multiLevelType w:val="hybridMultilevel"/>
    <w:tmpl w:val="DF541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A5CAB"/>
    <w:multiLevelType w:val="hybridMultilevel"/>
    <w:tmpl w:val="4E023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158D2"/>
    <w:multiLevelType w:val="hybridMultilevel"/>
    <w:tmpl w:val="50B49B3E"/>
    <w:lvl w:ilvl="0" w:tplc="328441B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3013C"/>
    <w:multiLevelType w:val="hybridMultilevel"/>
    <w:tmpl w:val="2870AD5E"/>
    <w:lvl w:ilvl="0" w:tplc="2D186CB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265252">
    <w:abstractNumId w:val="7"/>
  </w:num>
  <w:num w:numId="2" w16cid:durableId="1833134799">
    <w:abstractNumId w:val="1"/>
  </w:num>
  <w:num w:numId="3" w16cid:durableId="1491943447">
    <w:abstractNumId w:val="6"/>
  </w:num>
  <w:num w:numId="4" w16cid:durableId="663506636">
    <w:abstractNumId w:val="18"/>
  </w:num>
  <w:num w:numId="5" w16cid:durableId="1682315102">
    <w:abstractNumId w:val="22"/>
  </w:num>
  <w:num w:numId="6" w16cid:durableId="92241860">
    <w:abstractNumId w:val="16"/>
  </w:num>
  <w:num w:numId="7" w16cid:durableId="524290399">
    <w:abstractNumId w:val="11"/>
  </w:num>
  <w:num w:numId="8" w16cid:durableId="1283347725">
    <w:abstractNumId w:val="8"/>
  </w:num>
  <w:num w:numId="9" w16cid:durableId="1238396055">
    <w:abstractNumId w:val="9"/>
  </w:num>
  <w:num w:numId="10" w16cid:durableId="1309825315">
    <w:abstractNumId w:val="10"/>
  </w:num>
  <w:num w:numId="11" w16cid:durableId="276061555">
    <w:abstractNumId w:val="0"/>
  </w:num>
  <w:num w:numId="12" w16cid:durableId="783425406">
    <w:abstractNumId w:val="20"/>
  </w:num>
  <w:num w:numId="13" w16cid:durableId="1860198373">
    <w:abstractNumId w:val="14"/>
  </w:num>
  <w:num w:numId="14" w16cid:durableId="404037297">
    <w:abstractNumId w:val="13"/>
  </w:num>
  <w:num w:numId="15" w16cid:durableId="1451589391">
    <w:abstractNumId w:val="21"/>
  </w:num>
  <w:num w:numId="16" w16cid:durableId="2105373840">
    <w:abstractNumId w:val="12"/>
  </w:num>
  <w:num w:numId="17" w16cid:durableId="586350643">
    <w:abstractNumId w:val="4"/>
  </w:num>
  <w:num w:numId="18" w16cid:durableId="1700928440">
    <w:abstractNumId w:val="2"/>
  </w:num>
  <w:num w:numId="19" w16cid:durableId="1820880376">
    <w:abstractNumId w:val="3"/>
  </w:num>
  <w:num w:numId="20" w16cid:durableId="1020203066">
    <w:abstractNumId w:val="15"/>
  </w:num>
  <w:num w:numId="21" w16cid:durableId="944775406">
    <w:abstractNumId w:val="5"/>
  </w:num>
  <w:num w:numId="22" w16cid:durableId="426536923">
    <w:abstractNumId w:val="19"/>
  </w:num>
  <w:num w:numId="23" w16cid:durableId="1131677022">
    <w:abstractNumId w:val="17"/>
  </w:num>
  <w:num w:numId="24" w16cid:durableId="1017999694">
    <w:abstractNumId w:val="24"/>
  </w:num>
  <w:num w:numId="25" w16cid:durableId="9582967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46"/>
    <w:rsid w:val="00020C45"/>
    <w:rsid w:val="0002336A"/>
    <w:rsid w:val="000338E1"/>
    <w:rsid w:val="00053E16"/>
    <w:rsid w:val="00054A86"/>
    <w:rsid w:val="00072AAA"/>
    <w:rsid w:val="0008613E"/>
    <w:rsid w:val="0009281A"/>
    <w:rsid w:val="000B05D5"/>
    <w:rsid w:val="000B46BF"/>
    <w:rsid w:val="000E78EB"/>
    <w:rsid w:val="000F205D"/>
    <w:rsid w:val="00160532"/>
    <w:rsid w:val="00165F52"/>
    <w:rsid w:val="001941FA"/>
    <w:rsid w:val="00194ECE"/>
    <w:rsid w:val="001A09F2"/>
    <w:rsid w:val="001B4078"/>
    <w:rsid w:val="001C1F56"/>
    <w:rsid w:val="001D70C5"/>
    <w:rsid w:val="001E0D25"/>
    <w:rsid w:val="001E6FBD"/>
    <w:rsid w:val="00212E7F"/>
    <w:rsid w:val="00216AAC"/>
    <w:rsid w:val="002307D0"/>
    <w:rsid w:val="00231910"/>
    <w:rsid w:val="002511E9"/>
    <w:rsid w:val="002604F5"/>
    <w:rsid w:val="00281EC1"/>
    <w:rsid w:val="00283702"/>
    <w:rsid w:val="0029761C"/>
    <w:rsid w:val="00297DD8"/>
    <w:rsid w:val="002D04FB"/>
    <w:rsid w:val="002D3B2B"/>
    <w:rsid w:val="002F3CC0"/>
    <w:rsid w:val="002F57FF"/>
    <w:rsid w:val="002F7E66"/>
    <w:rsid w:val="00306A89"/>
    <w:rsid w:val="003275B9"/>
    <w:rsid w:val="00332E08"/>
    <w:rsid w:val="003400A0"/>
    <w:rsid w:val="00383A1C"/>
    <w:rsid w:val="00396593"/>
    <w:rsid w:val="003D1F84"/>
    <w:rsid w:val="004211AB"/>
    <w:rsid w:val="00423F64"/>
    <w:rsid w:val="0043368B"/>
    <w:rsid w:val="004512A8"/>
    <w:rsid w:val="00451362"/>
    <w:rsid w:val="004857FC"/>
    <w:rsid w:val="00486B0C"/>
    <w:rsid w:val="004A0BFC"/>
    <w:rsid w:val="004B2A15"/>
    <w:rsid w:val="004C04F7"/>
    <w:rsid w:val="004C21AF"/>
    <w:rsid w:val="004C59F4"/>
    <w:rsid w:val="004C6EF5"/>
    <w:rsid w:val="004E5602"/>
    <w:rsid w:val="004E671E"/>
    <w:rsid w:val="005031FB"/>
    <w:rsid w:val="00506894"/>
    <w:rsid w:val="0051338A"/>
    <w:rsid w:val="005313D4"/>
    <w:rsid w:val="005356BE"/>
    <w:rsid w:val="00536336"/>
    <w:rsid w:val="00554504"/>
    <w:rsid w:val="00567620"/>
    <w:rsid w:val="005728BC"/>
    <w:rsid w:val="00587324"/>
    <w:rsid w:val="005A131E"/>
    <w:rsid w:val="005A24FB"/>
    <w:rsid w:val="005A5360"/>
    <w:rsid w:val="005B1912"/>
    <w:rsid w:val="005B2A2F"/>
    <w:rsid w:val="005D3E9B"/>
    <w:rsid w:val="00606775"/>
    <w:rsid w:val="00611FFF"/>
    <w:rsid w:val="00613081"/>
    <w:rsid w:val="006133DB"/>
    <w:rsid w:val="0062790F"/>
    <w:rsid w:val="006315FE"/>
    <w:rsid w:val="00646A44"/>
    <w:rsid w:val="006566E5"/>
    <w:rsid w:val="00663168"/>
    <w:rsid w:val="006656E4"/>
    <w:rsid w:val="006668B5"/>
    <w:rsid w:val="00672F7C"/>
    <w:rsid w:val="0067537A"/>
    <w:rsid w:val="0068512C"/>
    <w:rsid w:val="00694787"/>
    <w:rsid w:val="006A0815"/>
    <w:rsid w:val="006B1360"/>
    <w:rsid w:val="006B372C"/>
    <w:rsid w:val="006C3FC2"/>
    <w:rsid w:val="006C7D67"/>
    <w:rsid w:val="007031A8"/>
    <w:rsid w:val="00713C80"/>
    <w:rsid w:val="00714FA9"/>
    <w:rsid w:val="00715AB0"/>
    <w:rsid w:val="00724637"/>
    <w:rsid w:val="00740E14"/>
    <w:rsid w:val="007418D4"/>
    <w:rsid w:val="00743D4D"/>
    <w:rsid w:val="007534A6"/>
    <w:rsid w:val="00770F3E"/>
    <w:rsid w:val="0077273D"/>
    <w:rsid w:val="007860C3"/>
    <w:rsid w:val="007932F4"/>
    <w:rsid w:val="007B2A83"/>
    <w:rsid w:val="007C7527"/>
    <w:rsid w:val="007D4443"/>
    <w:rsid w:val="007F4284"/>
    <w:rsid w:val="00814EB9"/>
    <w:rsid w:val="00831C57"/>
    <w:rsid w:val="00846483"/>
    <w:rsid w:val="0085381A"/>
    <w:rsid w:val="0086712C"/>
    <w:rsid w:val="008C0C39"/>
    <w:rsid w:val="008C3772"/>
    <w:rsid w:val="008C47C0"/>
    <w:rsid w:val="008D47B6"/>
    <w:rsid w:val="009015B1"/>
    <w:rsid w:val="009017FA"/>
    <w:rsid w:val="00904547"/>
    <w:rsid w:val="00915833"/>
    <w:rsid w:val="009176FE"/>
    <w:rsid w:val="00933EF8"/>
    <w:rsid w:val="00945578"/>
    <w:rsid w:val="0096415B"/>
    <w:rsid w:val="009728D3"/>
    <w:rsid w:val="00982DA2"/>
    <w:rsid w:val="009C5861"/>
    <w:rsid w:val="009D4358"/>
    <w:rsid w:val="009F1AFF"/>
    <w:rsid w:val="009F40BA"/>
    <w:rsid w:val="009F42AF"/>
    <w:rsid w:val="00A349EE"/>
    <w:rsid w:val="00A50E1A"/>
    <w:rsid w:val="00A62FA3"/>
    <w:rsid w:val="00A65785"/>
    <w:rsid w:val="00AB6519"/>
    <w:rsid w:val="00AE1E0D"/>
    <w:rsid w:val="00AE1F66"/>
    <w:rsid w:val="00B05346"/>
    <w:rsid w:val="00B07FAD"/>
    <w:rsid w:val="00B10BFB"/>
    <w:rsid w:val="00B1651A"/>
    <w:rsid w:val="00B210F0"/>
    <w:rsid w:val="00B24CF0"/>
    <w:rsid w:val="00B4630A"/>
    <w:rsid w:val="00B8474D"/>
    <w:rsid w:val="00B87917"/>
    <w:rsid w:val="00B932DE"/>
    <w:rsid w:val="00BA70D1"/>
    <w:rsid w:val="00BD0C1D"/>
    <w:rsid w:val="00BD57B6"/>
    <w:rsid w:val="00BE22E7"/>
    <w:rsid w:val="00C05117"/>
    <w:rsid w:val="00C506EB"/>
    <w:rsid w:val="00C64000"/>
    <w:rsid w:val="00C657B9"/>
    <w:rsid w:val="00C7104B"/>
    <w:rsid w:val="00C71AA7"/>
    <w:rsid w:val="00C748FD"/>
    <w:rsid w:val="00C75F06"/>
    <w:rsid w:val="00CD59E5"/>
    <w:rsid w:val="00CE5E0B"/>
    <w:rsid w:val="00CF5CF2"/>
    <w:rsid w:val="00D1189C"/>
    <w:rsid w:val="00D1585C"/>
    <w:rsid w:val="00D15B22"/>
    <w:rsid w:val="00D21451"/>
    <w:rsid w:val="00D26DD3"/>
    <w:rsid w:val="00D34447"/>
    <w:rsid w:val="00D43662"/>
    <w:rsid w:val="00D75D2A"/>
    <w:rsid w:val="00DA45AE"/>
    <w:rsid w:val="00DC0B56"/>
    <w:rsid w:val="00DE754D"/>
    <w:rsid w:val="00E10407"/>
    <w:rsid w:val="00E22255"/>
    <w:rsid w:val="00E30FDE"/>
    <w:rsid w:val="00E4154D"/>
    <w:rsid w:val="00E54ED3"/>
    <w:rsid w:val="00E56671"/>
    <w:rsid w:val="00E703D7"/>
    <w:rsid w:val="00E766FC"/>
    <w:rsid w:val="00E77415"/>
    <w:rsid w:val="00E838C5"/>
    <w:rsid w:val="00E877E5"/>
    <w:rsid w:val="00E9291C"/>
    <w:rsid w:val="00E9422A"/>
    <w:rsid w:val="00E978F1"/>
    <w:rsid w:val="00EA16EB"/>
    <w:rsid w:val="00EA6586"/>
    <w:rsid w:val="00EB6870"/>
    <w:rsid w:val="00EB796C"/>
    <w:rsid w:val="00EB7BF5"/>
    <w:rsid w:val="00EC75B9"/>
    <w:rsid w:val="00EE163D"/>
    <w:rsid w:val="00EF6296"/>
    <w:rsid w:val="00F108B8"/>
    <w:rsid w:val="00F10D44"/>
    <w:rsid w:val="00F16151"/>
    <w:rsid w:val="00F23F70"/>
    <w:rsid w:val="00F4497B"/>
    <w:rsid w:val="00F473A5"/>
    <w:rsid w:val="00F86C44"/>
    <w:rsid w:val="00FA14B8"/>
    <w:rsid w:val="00FA2338"/>
    <w:rsid w:val="00FA430D"/>
    <w:rsid w:val="00FB3D9F"/>
    <w:rsid w:val="00FB5F6F"/>
    <w:rsid w:val="00FD2B5D"/>
    <w:rsid w:val="00FE196F"/>
    <w:rsid w:val="00FE47F4"/>
    <w:rsid w:val="00FF1768"/>
    <w:rsid w:val="00FF66A4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F67A3"/>
  <w15:docId w15:val="{42B1EB57-9C69-462D-9AD7-5244F2EB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5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0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7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54D"/>
  </w:style>
  <w:style w:type="paragraph" w:styleId="Stopka">
    <w:name w:val="footer"/>
    <w:basedOn w:val="Normalny"/>
    <w:link w:val="StopkaZnak"/>
    <w:uiPriority w:val="99"/>
    <w:unhideWhenUsed/>
    <w:rsid w:val="00DE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54D"/>
  </w:style>
  <w:style w:type="character" w:styleId="Hipercze">
    <w:name w:val="Hyperlink"/>
    <w:basedOn w:val="Domylnaczcionkaakapitu"/>
    <w:uiPriority w:val="99"/>
    <w:unhideWhenUsed/>
    <w:rsid w:val="00194ECE"/>
    <w:rPr>
      <w:color w:val="0000FF" w:themeColor="hyperlink"/>
      <w:u w:val="single"/>
    </w:rPr>
  </w:style>
  <w:style w:type="character" w:customStyle="1" w:styleId="m4093617384578705488tlid-translation">
    <w:name w:val="m_4093617384578705488tlid-translation"/>
    <w:basedOn w:val="Domylnaczcionkaakapitu"/>
    <w:rsid w:val="00F86C44"/>
  </w:style>
  <w:style w:type="character" w:styleId="Nierozpoznanawzmianka">
    <w:name w:val="Unresolved Mention"/>
    <w:basedOn w:val="Domylnaczcionkaakapitu"/>
    <w:uiPriority w:val="99"/>
    <w:semiHidden/>
    <w:unhideWhenUsed/>
    <w:rsid w:val="00D1189C"/>
    <w:rPr>
      <w:color w:val="605E5C"/>
      <w:shd w:val="clear" w:color="auto" w:fill="E1DFDD"/>
    </w:rPr>
  </w:style>
  <w:style w:type="numbering" w:customStyle="1" w:styleId="WWNum6">
    <w:name w:val="WWNum6"/>
    <w:basedOn w:val="Bezlisty"/>
    <w:rsid w:val="005313D4"/>
    <w:pPr>
      <w:numPr>
        <w:numId w:val="18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657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roboty-budowlane-634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rupaszafranski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roboty-instalacyjne-w-budynkach-7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budowlane-w-zakresie-saun-641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79BC-8DCD-48D6-8374-CEFBA48B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1801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Jaworska</cp:lastModifiedBy>
  <cp:revision>4</cp:revision>
  <cp:lastPrinted>2024-09-27T13:53:00Z</cp:lastPrinted>
  <dcterms:created xsi:type="dcterms:W3CDTF">2024-10-03T12:49:00Z</dcterms:created>
  <dcterms:modified xsi:type="dcterms:W3CDTF">2024-10-04T07:12:00Z</dcterms:modified>
</cp:coreProperties>
</file>