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7BE5" w14:textId="77777777" w:rsidR="00726278" w:rsidRPr="00B844BA" w:rsidRDefault="00726278" w:rsidP="000703C9">
      <w:pPr>
        <w:contextualSpacing/>
        <w:jc w:val="both"/>
        <w:rPr>
          <w:rFonts w:asciiTheme="minorHAnsi" w:hAnsiTheme="minorHAnsi" w:cstheme="minorHAnsi"/>
          <w:color w:val="FF0000"/>
        </w:rPr>
      </w:pPr>
    </w:p>
    <w:p w14:paraId="112B27FC" w14:textId="09C14EC1" w:rsidR="00726278" w:rsidRPr="00B844BA" w:rsidRDefault="00F7639B" w:rsidP="00800639">
      <w:pPr>
        <w:contextualSpacing/>
        <w:jc w:val="right"/>
        <w:rPr>
          <w:rFonts w:asciiTheme="minorHAnsi" w:hAnsiTheme="minorHAnsi" w:cstheme="minorHAnsi"/>
          <w:color w:val="000000" w:themeColor="text1"/>
        </w:rPr>
      </w:pPr>
      <w:r w:rsidRPr="00B844BA">
        <w:rPr>
          <w:rFonts w:asciiTheme="minorHAnsi" w:hAnsiTheme="minorHAnsi" w:cstheme="minorHAnsi"/>
          <w:color w:val="000000" w:themeColor="text1"/>
        </w:rPr>
        <w:t>Plewiska, 30.09</w:t>
      </w:r>
      <w:r w:rsidR="00726278" w:rsidRPr="00B844BA">
        <w:rPr>
          <w:rFonts w:asciiTheme="minorHAnsi" w:hAnsiTheme="minorHAnsi" w:cstheme="minorHAnsi"/>
          <w:color w:val="000000" w:themeColor="text1"/>
        </w:rPr>
        <w:t>.202</w:t>
      </w:r>
      <w:r w:rsidR="00014816" w:rsidRPr="00B844BA">
        <w:rPr>
          <w:rFonts w:asciiTheme="minorHAnsi" w:hAnsiTheme="minorHAnsi" w:cstheme="minorHAnsi"/>
          <w:color w:val="000000" w:themeColor="text1"/>
        </w:rPr>
        <w:t>4</w:t>
      </w:r>
      <w:r w:rsidR="007A0CC1">
        <w:rPr>
          <w:rFonts w:asciiTheme="minorHAnsi" w:hAnsiTheme="minorHAnsi" w:cstheme="minorHAnsi"/>
          <w:color w:val="000000" w:themeColor="text1"/>
        </w:rPr>
        <w:t xml:space="preserve"> </w:t>
      </w:r>
      <w:r w:rsidR="00726278" w:rsidRPr="00B844BA">
        <w:rPr>
          <w:rFonts w:asciiTheme="minorHAnsi" w:hAnsiTheme="minorHAnsi" w:cstheme="minorHAnsi"/>
          <w:color w:val="000000" w:themeColor="text1"/>
        </w:rPr>
        <w:t>r</w:t>
      </w:r>
      <w:r w:rsidRPr="00B844BA">
        <w:rPr>
          <w:rFonts w:asciiTheme="minorHAnsi" w:hAnsiTheme="minorHAnsi" w:cstheme="minorHAnsi"/>
          <w:color w:val="000000" w:themeColor="text1"/>
        </w:rPr>
        <w:t>.</w:t>
      </w:r>
    </w:p>
    <w:p w14:paraId="609AE56D" w14:textId="77777777" w:rsidR="00F7639B" w:rsidRPr="00B844BA" w:rsidRDefault="00F7639B" w:rsidP="000703C9">
      <w:pPr>
        <w:contextualSpacing/>
        <w:jc w:val="both"/>
        <w:rPr>
          <w:rFonts w:asciiTheme="minorHAnsi" w:hAnsiTheme="minorHAnsi" w:cstheme="minorHAnsi"/>
          <w:color w:val="000000" w:themeColor="text1"/>
        </w:rPr>
      </w:pPr>
    </w:p>
    <w:p w14:paraId="3FA9A2EC" w14:textId="77777777" w:rsidR="00726278" w:rsidRPr="00B844BA" w:rsidRDefault="00726278" w:rsidP="000703C9">
      <w:pPr>
        <w:contextualSpacing/>
        <w:jc w:val="both"/>
        <w:rPr>
          <w:rFonts w:asciiTheme="minorHAnsi" w:hAnsiTheme="minorHAnsi" w:cstheme="minorHAnsi"/>
        </w:rPr>
      </w:pPr>
    </w:p>
    <w:p w14:paraId="41FC4F07" w14:textId="64B71F15" w:rsidR="00B23C59" w:rsidRPr="00B844BA" w:rsidRDefault="00014816" w:rsidP="00800639">
      <w:pPr>
        <w:ind w:left="4248" w:firstLine="708"/>
        <w:contextualSpacing/>
        <w:jc w:val="both"/>
        <w:rPr>
          <w:rFonts w:asciiTheme="minorHAnsi" w:hAnsiTheme="minorHAnsi" w:cstheme="minorHAnsi"/>
        </w:rPr>
      </w:pPr>
      <w:r w:rsidRPr="00B844BA">
        <w:rPr>
          <w:rFonts w:asciiTheme="minorHAnsi" w:hAnsiTheme="minorHAnsi" w:cstheme="minorHAnsi"/>
        </w:rPr>
        <w:t xml:space="preserve">Przedszkole </w:t>
      </w:r>
      <w:r w:rsidR="00F7639B" w:rsidRPr="00B844BA">
        <w:rPr>
          <w:rFonts w:asciiTheme="minorHAnsi" w:hAnsiTheme="minorHAnsi" w:cstheme="minorHAnsi"/>
        </w:rPr>
        <w:t>Samorządowe</w:t>
      </w:r>
    </w:p>
    <w:p w14:paraId="603054AD" w14:textId="42572B94" w:rsidR="00F7639B" w:rsidRPr="00B844BA" w:rsidRDefault="00F7639B" w:rsidP="00800639">
      <w:pPr>
        <w:ind w:left="4248" w:firstLine="708"/>
        <w:contextualSpacing/>
        <w:jc w:val="both"/>
        <w:rPr>
          <w:rFonts w:asciiTheme="minorHAnsi" w:hAnsiTheme="minorHAnsi" w:cstheme="minorHAnsi"/>
        </w:rPr>
      </w:pPr>
      <w:r w:rsidRPr="00B844BA">
        <w:rPr>
          <w:rFonts w:asciiTheme="minorHAnsi" w:hAnsiTheme="minorHAnsi" w:cstheme="minorHAnsi"/>
        </w:rPr>
        <w:t>Zielony Zakątek w Plewiskach</w:t>
      </w:r>
    </w:p>
    <w:p w14:paraId="252FB6DE" w14:textId="16E1E861" w:rsidR="00F7639B" w:rsidRPr="00B844BA" w:rsidRDefault="00800639" w:rsidP="00800639">
      <w:pPr>
        <w:ind w:left="4248" w:firstLine="708"/>
        <w:contextualSpacing/>
        <w:jc w:val="both"/>
        <w:rPr>
          <w:rFonts w:asciiTheme="minorHAnsi" w:hAnsiTheme="minorHAnsi" w:cstheme="minorHAnsi"/>
        </w:rPr>
      </w:pPr>
      <w:r w:rsidRPr="00B844BA">
        <w:rPr>
          <w:rFonts w:asciiTheme="minorHAnsi" w:hAnsiTheme="minorHAnsi" w:cstheme="minorHAnsi"/>
        </w:rPr>
        <w:t>u</w:t>
      </w:r>
      <w:r w:rsidR="00F7639B" w:rsidRPr="00B844BA">
        <w:rPr>
          <w:rFonts w:asciiTheme="minorHAnsi" w:hAnsiTheme="minorHAnsi" w:cstheme="minorHAnsi"/>
        </w:rPr>
        <w:t>l. Zielarska 2, 62-064 Plewiska</w:t>
      </w:r>
    </w:p>
    <w:p w14:paraId="57E71C07" w14:textId="582B1CB9" w:rsidR="00F7639B" w:rsidRPr="00B844BA" w:rsidRDefault="00F7639B" w:rsidP="000703C9">
      <w:pPr>
        <w:contextualSpacing/>
        <w:jc w:val="both"/>
        <w:rPr>
          <w:rFonts w:asciiTheme="minorHAnsi" w:hAnsiTheme="minorHAnsi" w:cstheme="minorHAnsi"/>
        </w:rPr>
      </w:pPr>
    </w:p>
    <w:p w14:paraId="08F9B96E" w14:textId="77777777" w:rsidR="00F7639B" w:rsidRPr="00B844BA" w:rsidRDefault="00F7639B" w:rsidP="000703C9">
      <w:pPr>
        <w:contextualSpacing/>
        <w:jc w:val="both"/>
        <w:rPr>
          <w:rFonts w:asciiTheme="minorHAnsi" w:hAnsiTheme="minorHAnsi" w:cstheme="minorHAnsi"/>
          <w:bCs/>
          <w:color w:val="000000" w:themeColor="text1"/>
        </w:rPr>
      </w:pPr>
    </w:p>
    <w:p w14:paraId="7D4C1805" w14:textId="739C7C52" w:rsidR="00726278" w:rsidRPr="00B844BA" w:rsidRDefault="00726278" w:rsidP="00800639">
      <w:pPr>
        <w:pStyle w:val="Nagwek1"/>
        <w:ind w:left="1022" w:right="685" w:firstLine="0"/>
        <w:jc w:val="center"/>
        <w:rPr>
          <w:rFonts w:asciiTheme="minorHAnsi" w:hAnsiTheme="minorHAnsi" w:cstheme="minorHAnsi"/>
          <w:bCs/>
          <w:color w:val="000000" w:themeColor="text1"/>
        </w:rPr>
      </w:pPr>
      <w:r w:rsidRPr="00B844BA">
        <w:rPr>
          <w:rFonts w:asciiTheme="minorHAnsi" w:hAnsiTheme="minorHAnsi" w:cstheme="minorHAnsi"/>
          <w:bCs/>
          <w:color w:val="000000" w:themeColor="text1"/>
        </w:rPr>
        <w:t>ZAPYTANIE OFERTOWE</w:t>
      </w:r>
    </w:p>
    <w:p w14:paraId="6B427F6F" w14:textId="77777777" w:rsidR="00726278" w:rsidRPr="00B844BA" w:rsidRDefault="00726278" w:rsidP="000703C9">
      <w:pPr>
        <w:pStyle w:val="Nagwek1"/>
        <w:ind w:left="1022" w:right="685" w:firstLine="0"/>
        <w:rPr>
          <w:rFonts w:asciiTheme="minorHAnsi" w:hAnsiTheme="minorHAnsi" w:cstheme="minorHAnsi"/>
          <w:b w:val="0"/>
          <w:i/>
          <w:iCs/>
          <w:color w:val="000000" w:themeColor="text1"/>
        </w:rPr>
      </w:pPr>
    </w:p>
    <w:p w14:paraId="711FBCD5" w14:textId="66A40134" w:rsidR="00726278" w:rsidRPr="00B844BA" w:rsidRDefault="008072F5" w:rsidP="000703C9">
      <w:pPr>
        <w:widowControl/>
        <w:suppressAutoHyphens w:val="0"/>
        <w:jc w:val="both"/>
        <w:rPr>
          <w:rFonts w:asciiTheme="minorHAnsi" w:hAnsiTheme="minorHAnsi" w:cstheme="minorHAnsi"/>
        </w:rPr>
      </w:pPr>
      <w:r w:rsidRPr="00B844BA">
        <w:rPr>
          <w:rFonts w:asciiTheme="minorHAnsi" w:hAnsiTheme="minorHAnsi" w:cstheme="minorHAnsi"/>
        </w:rPr>
        <w:t xml:space="preserve">Przedszkole </w:t>
      </w:r>
      <w:r w:rsidR="00F7639B" w:rsidRPr="00B844BA">
        <w:rPr>
          <w:rFonts w:asciiTheme="minorHAnsi" w:hAnsiTheme="minorHAnsi" w:cstheme="minorHAnsi"/>
        </w:rPr>
        <w:t>Samorządowe Zielony Zakątek w Plewiskach zaprasza do składania ofert</w:t>
      </w:r>
      <w:r w:rsidR="008B63D4" w:rsidRPr="00B844BA">
        <w:rPr>
          <w:rFonts w:asciiTheme="minorHAnsi" w:hAnsiTheme="minorHAnsi" w:cstheme="minorHAnsi"/>
        </w:rPr>
        <w:t>y polegającej na organizacji zajęć „Laboratorium młodego badacza” na terenie Przedszkola Samorządowego Zielony Zakątek w Plewiskach w ramach projektu dofinansowanego z FEW 2021-2027 pn. „Zwiększenie kompetencji kadry przedszkoli i realizacja zajęć dodatkowych, kompensacyjnych i</w:t>
      </w:r>
      <w:r w:rsidR="002200E0">
        <w:rPr>
          <w:rFonts w:asciiTheme="minorHAnsi" w:hAnsiTheme="minorHAnsi" w:cstheme="minorHAnsi"/>
        </w:rPr>
        <w:t> </w:t>
      </w:r>
      <w:r w:rsidR="008B63D4" w:rsidRPr="00B844BA">
        <w:rPr>
          <w:rFonts w:asciiTheme="minorHAnsi" w:hAnsiTheme="minorHAnsi" w:cstheme="minorHAnsi"/>
        </w:rPr>
        <w:t>wyrównujących szanse dzieci z terenu Gminy Komorniki”.</w:t>
      </w:r>
      <w:bookmarkStart w:id="0" w:name="_Hlk91069343"/>
      <w:bookmarkStart w:id="1" w:name="_Hlk91069201"/>
      <w:r w:rsidR="008B63D4" w:rsidRPr="00B844BA">
        <w:rPr>
          <w:rFonts w:asciiTheme="minorHAnsi" w:hAnsiTheme="minorHAnsi" w:cstheme="minorHAnsi"/>
        </w:rPr>
        <w:t xml:space="preserve"> </w:t>
      </w:r>
      <w:r w:rsidR="00726278" w:rsidRPr="00B844BA">
        <w:rPr>
          <w:rFonts w:asciiTheme="minorHAnsi" w:hAnsiTheme="minorHAnsi" w:cstheme="minorHAnsi"/>
        </w:rPr>
        <w:t xml:space="preserve">Zamówienie jest </w:t>
      </w:r>
      <w:r w:rsidRPr="00B844BA">
        <w:rPr>
          <w:rFonts w:asciiTheme="minorHAnsi" w:hAnsiTheme="minorHAnsi" w:cstheme="minorHAnsi"/>
        </w:rPr>
        <w:t xml:space="preserve">sfinansowane </w:t>
      </w:r>
      <w:r w:rsidR="00726278" w:rsidRPr="00B844BA">
        <w:rPr>
          <w:rFonts w:asciiTheme="minorHAnsi" w:hAnsiTheme="minorHAnsi" w:cstheme="minorHAnsi"/>
        </w:rPr>
        <w:t>w</w:t>
      </w:r>
      <w:bookmarkEnd w:id="0"/>
      <w:bookmarkEnd w:id="1"/>
      <w:r w:rsidR="002200E0">
        <w:rPr>
          <w:rFonts w:asciiTheme="minorHAnsi" w:hAnsiTheme="minorHAnsi" w:cstheme="minorHAnsi"/>
        </w:rPr>
        <w:t> </w:t>
      </w:r>
      <w:r w:rsidR="00726278" w:rsidRPr="00B844BA">
        <w:rPr>
          <w:rFonts w:asciiTheme="minorHAnsi" w:hAnsiTheme="minorHAnsi" w:cstheme="minorHAnsi"/>
        </w:rPr>
        <w:t xml:space="preserve">ramach FUNDUSZY EUROPEJSKICH </w:t>
      </w:r>
      <w:r w:rsidR="005E3A23" w:rsidRPr="00B844BA">
        <w:rPr>
          <w:rFonts w:asciiTheme="minorHAnsi" w:hAnsiTheme="minorHAnsi" w:cstheme="minorHAnsi"/>
        </w:rPr>
        <w:t>DLA WIELKOPOLSKI 2021-2027</w:t>
      </w:r>
      <w:r w:rsidR="00726278" w:rsidRPr="00B844BA">
        <w:rPr>
          <w:rFonts w:asciiTheme="minorHAnsi" w:hAnsiTheme="minorHAnsi" w:cstheme="minorHAnsi"/>
        </w:rPr>
        <w:t xml:space="preserve"> Priorytet </w:t>
      </w:r>
      <w:r w:rsidR="005E3A23" w:rsidRPr="00B844BA">
        <w:rPr>
          <w:rFonts w:asciiTheme="minorHAnsi" w:hAnsiTheme="minorHAnsi" w:cstheme="minorHAnsi"/>
        </w:rPr>
        <w:t>6</w:t>
      </w:r>
      <w:r w:rsidR="00726278" w:rsidRPr="00B844BA">
        <w:rPr>
          <w:rFonts w:asciiTheme="minorHAnsi" w:hAnsiTheme="minorHAnsi" w:cstheme="minorHAnsi"/>
        </w:rPr>
        <w:t xml:space="preserve">: </w:t>
      </w:r>
      <w:r w:rsidR="005E3A23" w:rsidRPr="00B844BA">
        <w:rPr>
          <w:rFonts w:asciiTheme="minorHAnsi" w:hAnsiTheme="minorHAnsi" w:cstheme="minorHAnsi"/>
        </w:rPr>
        <w:t>Fundusze europejskie dla Wielkopolski o</w:t>
      </w:r>
      <w:r w:rsidR="008B63D4" w:rsidRPr="00B844BA">
        <w:rPr>
          <w:rFonts w:asciiTheme="minorHAnsi" w:hAnsiTheme="minorHAnsi" w:cstheme="minorHAnsi"/>
        </w:rPr>
        <w:t> </w:t>
      </w:r>
      <w:r w:rsidR="005E3A23" w:rsidRPr="00B844BA">
        <w:rPr>
          <w:rFonts w:asciiTheme="minorHAnsi" w:hAnsiTheme="minorHAnsi" w:cstheme="minorHAnsi"/>
        </w:rPr>
        <w:t>silniejszym wymiarze społecznym (EFS+),</w:t>
      </w:r>
      <w:r w:rsidR="00726278" w:rsidRPr="00B844BA">
        <w:rPr>
          <w:rFonts w:asciiTheme="minorHAnsi" w:hAnsiTheme="minorHAnsi" w:cstheme="minorHAnsi"/>
        </w:rPr>
        <w:t xml:space="preserve"> Działanie </w:t>
      </w:r>
      <w:r w:rsidR="005E3A23" w:rsidRPr="00B844BA">
        <w:rPr>
          <w:rFonts w:asciiTheme="minorHAnsi" w:hAnsiTheme="minorHAnsi" w:cstheme="minorHAnsi"/>
        </w:rPr>
        <w:t>6</w:t>
      </w:r>
      <w:r w:rsidR="00726278" w:rsidRPr="00B844BA">
        <w:rPr>
          <w:rFonts w:asciiTheme="minorHAnsi" w:hAnsiTheme="minorHAnsi" w:cstheme="minorHAnsi"/>
        </w:rPr>
        <w:t>.</w:t>
      </w:r>
      <w:r w:rsidR="005E3A23" w:rsidRPr="00B844BA">
        <w:rPr>
          <w:rFonts w:asciiTheme="minorHAnsi" w:hAnsiTheme="minorHAnsi" w:cstheme="minorHAnsi"/>
        </w:rPr>
        <w:t>7</w:t>
      </w:r>
      <w:r w:rsidR="00726278" w:rsidRPr="00B844BA">
        <w:rPr>
          <w:rFonts w:asciiTheme="minorHAnsi" w:hAnsiTheme="minorHAnsi" w:cstheme="minorHAnsi"/>
        </w:rPr>
        <w:t xml:space="preserve">. – </w:t>
      </w:r>
      <w:r w:rsidR="005E3A23" w:rsidRPr="00B844BA">
        <w:rPr>
          <w:rFonts w:asciiTheme="minorHAnsi" w:hAnsiTheme="minorHAnsi" w:cstheme="minorHAnsi"/>
        </w:rPr>
        <w:t>Edukacja przedszkolna, ogólna oraz kształcenie zawodowe</w:t>
      </w:r>
      <w:r w:rsidR="00726278" w:rsidRPr="00B844BA">
        <w:rPr>
          <w:rFonts w:asciiTheme="minorHAnsi" w:hAnsiTheme="minorHAnsi" w:cstheme="minorHAnsi"/>
        </w:rPr>
        <w:t xml:space="preserve">. </w:t>
      </w:r>
    </w:p>
    <w:p w14:paraId="699C2CCA" w14:textId="77777777" w:rsidR="00726278" w:rsidRPr="00B844BA" w:rsidRDefault="00726278" w:rsidP="000703C9">
      <w:pPr>
        <w:widowControl/>
        <w:suppressAutoHyphens w:val="0"/>
        <w:jc w:val="both"/>
        <w:rPr>
          <w:rFonts w:asciiTheme="minorHAnsi" w:hAnsiTheme="minorHAnsi" w:cstheme="minorHAnsi"/>
          <w:color w:val="000000" w:themeColor="text1"/>
        </w:rPr>
      </w:pPr>
    </w:p>
    <w:p w14:paraId="276F3380" w14:textId="795EE938" w:rsidR="00726278" w:rsidRPr="00B844BA" w:rsidRDefault="00726278" w:rsidP="000703C9">
      <w:pPr>
        <w:widowControl/>
        <w:suppressAutoHyphens w:val="0"/>
        <w:jc w:val="both"/>
        <w:rPr>
          <w:rFonts w:asciiTheme="minorHAnsi" w:hAnsiTheme="minorHAnsi" w:cstheme="minorHAnsi"/>
          <w:b/>
          <w:bCs/>
          <w:color w:val="000000" w:themeColor="text1"/>
        </w:rPr>
      </w:pPr>
      <w:r w:rsidRPr="00B844BA">
        <w:rPr>
          <w:rFonts w:asciiTheme="minorHAnsi" w:hAnsiTheme="minorHAnsi" w:cstheme="minorHAnsi"/>
          <w:b/>
          <w:bCs/>
          <w:color w:val="000000" w:themeColor="text1"/>
        </w:rPr>
        <w:t>Zamawiający:</w:t>
      </w:r>
    </w:p>
    <w:p w14:paraId="49260CD8" w14:textId="77777777" w:rsidR="008B63D4" w:rsidRPr="00B844BA" w:rsidRDefault="008B63D4" w:rsidP="000703C9">
      <w:pPr>
        <w:widowControl/>
        <w:suppressAutoHyphens w:val="0"/>
        <w:jc w:val="both"/>
        <w:rPr>
          <w:rFonts w:asciiTheme="minorHAnsi" w:hAnsiTheme="minorHAnsi" w:cstheme="minorHAnsi"/>
          <w:b/>
          <w:bCs/>
          <w:color w:val="000000" w:themeColor="text1"/>
          <w:spacing w:val="-6"/>
        </w:rPr>
      </w:pPr>
    </w:p>
    <w:p w14:paraId="6DB8A090" w14:textId="77777777" w:rsidR="008B63D4" w:rsidRPr="00B844BA" w:rsidRDefault="008B63D4" w:rsidP="000703C9">
      <w:pPr>
        <w:contextualSpacing/>
        <w:jc w:val="both"/>
        <w:rPr>
          <w:rFonts w:asciiTheme="minorHAnsi" w:hAnsiTheme="minorHAnsi" w:cstheme="minorHAnsi"/>
          <w:color w:val="000000" w:themeColor="text1"/>
        </w:rPr>
      </w:pPr>
      <w:r w:rsidRPr="00B844BA">
        <w:rPr>
          <w:rFonts w:asciiTheme="minorHAnsi" w:hAnsiTheme="minorHAnsi" w:cstheme="minorHAnsi"/>
          <w:color w:val="000000" w:themeColor="text1"/>
        </w:rPr>
        <w:t>Przedszkole Samorządowe</w:t>
      </w:r>
    </w:p>
    <w:p w14:paraId="5EF4A8F9" w14:textId="77777777" w:rsidR="008B63D4" w:rsidRPr="00B844BA" w:rsidRDefault="008B63D4" w:rsidP="000703C9">
      <w:pPr>
        <w:contextualSpacing/>
        <w:jc w:val="both"/>
        <w:rPr>
          <w:rFonts w:asciiTheme="minorHAnsi" w:hAnsiTheme="minorHAnsi" w:cstheme="minorHAnsi"/>
          <w:color w:val="000000" w:themeColor="text1"/>
        </w:rPr>
      </w:pPr>
      <w:r w:rsidRPr="00B844BA">
        <w:rPr>
          <w:rFonts w:asciiTheme="minorHAnsi" w:hAnsiTheme="minorHAnsi" w:cstheme="minorHAnsi"/>
          <w:color w:val="000000" w:themeColor="text1"/>
        </w:rPr>
        <w:t>Zielony Zakątek w Plewiskach</w:t>
      </w:r>
    </w:p>
    <w:p w14:paraId="7017817A" w14:textId="24F9AC0F" w:rsidR="00726278" w:rsidRPr="00B844BA" w:rsidRDefault="008B63D4" w:rsidP="000703C9">
      <w:pPr>
        <w:tabs>
          <w:tab w:val="left" w:pos="8124"/>
        </w:tabs>
        <w:contextualSpacing/>
        <w:jc w:val="both"/>
        <w:rPr>
          <w:rFonts w:asciiTheme="minorHAnsi" w:hAnsiTheme="minorHAnsi" w:cstheme="minorHAnsi"/>
          <w:color w:val="000000" w:themeColor="text1"/>
        </w:rPr>
      </w:pPr>
      <w:r w:rsidRPr="00B844BA">
        <w:rPr>
          <w:rFonts w:asciiTheme="minorHAnsi" w:hAnsiTheme="minorHAnsi" w:cstheme="minorHAnsi"/>
          <w:color w:val="000000" w:themeColor="text1"/>
        </w:rPr>
        <w:t>ul. Zielarska 2, 62-064 Plewiska</w:t>
      </w:r>
      <w:r w:rsidRPr="00B844BA">
        <w:rPr>
          <w:rFonts w:asciiTheme="minorHAnsi" w:hAnsiTheme="minorHAnsi" w:cstheme="minorHAnsi"/>
          <w:color w:val="000000" w:themeColor="text1"/>
        </w:rPr>
        <w:tab/>
      </w:r>
    </w:p>
    <w:p w14:paraId="4530EAA9" w14:textId="77777777" w:rsidR="00726278" w:rsidRPr="00B844BA" w:rsidRDefault="00726278" w:rsidP="000703C9">
      <w:pPr>
        <w:pStyle w:val="Akapitzlist"/>
        <w:spacing w:after="0" w:line="240" w:lineRule="auto"/>
        <w:ind w:left="567" w:hanging="567"/>
        <w:jc w:val="both"/>
        <w:rPr>
          <w:rFonts w:asciiTheme="minorHAnsi" w:hAnsiTheme="minorHAnsi" w:cstheme="minorHAnsi"/>
          <w:color w:val="000000" w:themeColor="text1"/>
          <w:sz w:val="24"/>
          <w:szCs w:val="24"/>
        </w:rPr>
      </w:pPr>
    </w:p>
    <w:p w14:paraId="00A71C5B" w14:textId="77777777" w:rsidR="00726278" w:rsidRPr="00B844BA" w:rsidRDefault="00726278" w:rsidP="000703C9">
      <w:pPr>
        <w:pStyle w:val="Akapitzlist"/>
        <w:numPr>
          <w:ilvl w:val="0"/>
          <w:numId w:val="2"/>
        </w:numPr>
        <w:spacing w:after="0" w:line="240" w:lineRule="auto"/>
        <w:ind w:left="567" w:hanging="567"/>
        <w:jc w:val="both"/>
        <w:rPr>
          <w:rFonts w:asciiTheme="minorHAnsi" w:hAnsiTheme="minorHAnsi" w:cstheme="minorHAnsi"/>
          <w:b/>
          <w:bCs/>
          <w:color w:val="000000" w:themeColor="text1"/>
          <w:sz w:val="24"/>
          <w:szCs w:val="24"/>
        </w:rPr>
      </w:pPr>
      <w:r w:rsidRPr="00B844BA">
        <w:rPr>
          <w:rFonts w:asciiTheme="minorHAnsi" w:hAnsiTheme="minorHAnsi" w:cstheme="minorHAnsi"/>
          <w:b/>
          <w:bCs/>
          <w:color w:val="000000" w:themeColor="text1"/>
          <w:sz w:val="24"/>
          <w:szCs w:val="24"/>
        </w:rPr>
        <w:t>Tryb udzielenia zamówienia:</w:t>
      </w:r>
    </w:p>
    <w:p w14:paraId="25F78310" w14:textId="77777777" w:rsidR="00726278" w:rsidRPr="00B844BA" w:rsidRDefault="00726278" w:rsidP="000703C9">
      <w:pPr>
        <w:pStyle w:val="Akapitzlist"/>
        <w:spacing w:after="0" w:line="240" w:lineRule="auto"/>
        <w:ind w:left="567"/>
        <w:jc w:val="both"/>
        <w:rPr>
          <w:rFonts w:asciiTheme="minorHAnsi" w:hAnsiTheme="minorHAnsi" w:cstheme="minorHAnsi"/>
          <w:color w:val="000000" w:themeColor="text1"/>
          <w:sz w:val="24"/>
          <w:szCs w:val="24"/>
        </w:rPr>
      </w:pPr>
    </w:p>
    <w:p w14:paraId="236BB28A" w14:textId="77777777" w:rsidR="00726278" w:rsidRPr="00B844BA" w:rsidRDefault="00726278" w:rsidP="000703C9">
      <w:pPr>
        <w:spacing w:after="120"/>
        <w:jc w:val="both"/>
        <w:rPr>
          <w:rFonts w:asciiTheme="minorHAnsi" w:hAnsiTheme="minorHAnsi" w:cstheme="minorHAnsi"/>
        </w:rPr>
      </w:pPr>
      <w:r w:rsidRPr="00B844BA">
        <w:rPr>
          <w:rFonts w:asciiTheme="minorHAnsi" w:hAnsiTheme="minorHAnsi" w:cstheme="minorHAnsi"/>
          <w:color w:val="000000" w:themeColor="text1"/>
        </w:rPr>
        <w:t xml:space="preserve">Do zapytania </w:t>
      </w:r>
      <w:r w:rsidRPr="00B844BA">
        <w:rPr>
          <w:rFonts w:asciiTheme="minorHAnsi" w:hAnsiTheme="minorHAnsi" w:cstheme="minorHAnsi"/>
          <w:color w:val="000000" w:themeColor="text1"/>
          <w:u w:val="single"/>
        </w:rPr>
        <w:t>nie stosuje się</w:t>
      </w:r>
      <w:r w:rsidRPr="00B844BA">
        <w:rPr>
          <w:rFonts w:asciiTheme="minorHAnsi" w:hAnsiTheme="minorHAnsi" w:cstheme="minorHAnsi"/>
          <w:color w:val="000000" w:themeColor="text1"/>
        </w:rPr>
        <w:t xml:space="preserve"> przepisów Ustawy z dnia 11 września 2019 r. - Prawo zamówień publicznych (Dz. U. z </w:t>
      </w:r>
      <w:r w:rsidRPr="00B844BA">
        <w:rPr>
          <w:rFonts w:asciiTheme="minorHAnsi" w:hAnsiTheme="minorHAnsi" w:cstheme="minorHAnsi"/>
        </w:rPr>
        <w:t>Dz.U. z 2023 r., poz. 1605 ze zm.</w:t>
      </w:r>
      <w:r w:rsidRPr="00B844BA">
        <w:rPr>
          <w:rFonts w:asciiTheme="minorHAnsi" w:hAnsiTheme="minorHAnsi" w:cstheme="minorHAnsi"/>
          <w:color w:val="000000" w:themeColor="text1"/>
        </w:rPr>
        <w:t xml:space="preserve">), zgodnie z art. 2 ust. 1 pkt 1 tejże ustawy. </w:t>
      </w:r>
    </w:p>
    <w:p w14:paraId="75AD202C" w14:textId="320686A4" w:rsidR="00726278" w:rsidRPr="00B844BA" w:rsidRDefault="00726278" w:rsidP="000703C9">
      <w:pPr>
        <w:pStyle w:val="Akapitzlist"/>
        <w:spacing w:after="0" w:line="240" w:lineRule="auto"/>
        <w:ind w:left="0"/>
        <w:jc w:val="both"/>
        <w:rPr>
          <w:rFonts w:asciiTheme="minorHAnsi" w:hAnsiTheme="minorHAnsi" w:cstheme="minorHAnsi"/>
          <w:color w:val="000000" w:themeColor="text1"/>
          <w:sz w:val="24"/>
          <w:szCs w:val="24"/>
        </w:rPr>
      </w:pPr>
      <w:bookmarkStart w:id="2" w:name="_Hlk152242492"/>
      <w:r w:rsidRPr="00B844BA">
        <w:rPr>
          <w:rFonts w:asciiTheme="minorHAnsi" w:hAnsiTheme="minorHAnsi" w:cstheme="minorHAnsi"/>
          <w:color w:val="000000" w:themeColor="text1"/>
          <w:sz w:val="24"/>
          <w:szCs w:val="24"/>
        </w:rPr>
        <w:t>Postępowanie o udzielenie zamówienia w oparciu o zasadę konkurencyjności, określoną w</w:t>
      </w:r>
      <w:r w:rsidR="00063E15">
        <w:rPr>
          <w:rFonts w:asciiTheme="minorHAnsi" w:hAnsiTheme="minorHAnsi" w:cstheme="minorHAnsi"/>
          <w:color w:val="000000" w:themeColor="text1"/>
          <w:sz w:val="24"/>
          <w:szCs w:val="24"/>
        </w:rPr>
        <w:t> </w:t>
      </w:r>
      <w:r w:rsidRPr="00B844BA">
        <w:rPr>
          <w:rFonts w:asciiTheme="minorHAnsi" w:hAnsiTheme="minorHAnsi" w:cstheme="minorHAnsi"/>
          <w:color w:val="000000" w:themeColor="text1"/>
          <w:sz w:val="24"/>
          <w:szCs w:val="24"/>
        </w:rPr>
        <w:t>„Wytyczne dotyczące kwalifikowalności wydatków na lata 2021-2027” z dn. 18 listopada 2022</w:t>
      </w:r>
      <w:r w:rsidR="00063E15">
        <w:rPr>
          <w:rFonts w:asciiTheme="minorHAnsi" w:hAnsiTheme="minorHAnsi" w:cstheme="minorHAnsi"/>
          <w:color w:val="000000" w:themeColor="text1"/>
          <w:sz w:val="24"/>
          <w:szCs w:val="24"/>
        </w:rPr>
        <w:t> </w:t>
      </w:r>
      <w:r w:rsidRPr="00B844BA">
        <w:rPr>
          <w:rFonts w:asciiTheme="minorHAnsi" w:hAnsiTheme="minorHAnsi" w:cstheme="minorHAnsi"/>
          <w:color w:val="000000" w:themeColor="text1"/>
          <w:sz w:val="24"/>
          <w:szCs w:val="24"/>
        </w:rPr>
        <w:t>r.”</w:t>
      </w:r>
    </w:p>
    <w:bookmarkEnd w:id="2"/>
    <w:p w14:paraId="0DB83DD9" w14:textId="77777777" w:rsidR="00726278" w:rsidRPr="00B844BA" w:rsidRDefault="00726278" w:rsidP="000703C9">
      <w:pPr>
        <w:pStyle w:val="Akapitzlist"/>
        <w:spacing w:after="0" w:line="240" w:lineRule="auto"/>
        <w:ind w:left="0"/>
        <w:jc w:val="both"/>
        <w:rPr>
          <w:rFonts w:asciiTheme="minorHAnsi" w:hAnsiTheme="minorHAnsi" w:cstheme="minorHAnsi"/>
          <w:color w:val="000000" w:themeColor="text1"/>
          <w:sz w:val="24"/>
          <w:szCs w:val="24"/>
        </w:rPr>
      </w:pPr>
      <w:r w:rsidRPr="00B844BA">
        <w:rPr>
          <w:rFonts w:asciiTheme="minorHAnsi" w:hAnsiTheme="minorHAnsi" w:cstheme="minorHAnsi"/>
          <w:color w:val="000000" w:themeColor="text1"/>
          <w:sz w:val="24"/>
          <w:szCs w:val="24"/>
        </w:rPr>
        <w:t>Zamówienie o wartości szacunkowej nieprzekraczającej równowartości kwoty 130 000,00 zł.</w:t>
      </w:r>
    </w:p>
    <w:p w14:paraId="70296174" w14:textId="77777777" w:rsidR="00726278" w:rsidRPr="00B844BA" w:rsidRDefault="00726278" w:rsidP="000703C9">
      <w:pPr>
        <w:pStyle w:val="Akapitzlist"/>
        <w:spacing w:after="0" w:line="240" w:lineRule="auto"/>
        <w:ind w:left="851"/>
        <w:jc w:val="both"/>
        <w:rPr>
          <w:rFonts w:asciiTheme="minorHAnsi" w:hAnsiTheme="minorHAnsi" w:cstheme="minorHAnsi"/>
          <w:color w:val="000000" w:themeColor="text1"/>
          <w:sz w:val="24"/>
          <w:szCs w:val="24"/>
        </w:rPr>
      </w:pPr>
    </w:p>
    <w:p w14:paraId="7E8CA51C" w14:textId="77777777" w:rsidR="00726278" w:rsidRPr="00B844BA" w:rsidRDefault="00726278" w:rsidP="000703C9">
      <w:pPr>
        <w:pStyle w:val="Akapitzlist"/>
        <w:numPr>
          <w:ilvl w:val="0"/>
          <w:numId w:val="2"/>
        </w:numPr>
        <w:tabs>
          <w:tab w:val="left" w:pos="567"/>
        </w:tabs>
        <w:spacing w:after="0" w:line="240" w:lineRule="auto"/>
        <w:ind w:hanging="1146"/>
        <w:jc w:val="both"/>
        <w:rPr>
          <w:rFonts w:asciiTheme="minorHAnsi" w:hAnsiTheme="minorHAnsi" w:cstheme="minorHAnsi"/>
          <w:b/>
          <w:bCs/>
          <w:sz w:val="24"/>
          <w:szCs w:val="24"/>
        </w:rPr>
      </w:pPr>
      <w:r w:rsidRPr="00B844BA">
        <w:rPr>
          <w:rFonts w:asciiTheme="minorHAnsi" w:hAnsiTheme="minorHAnsi" w:cstheme="minorHAnsi"/>
          <w:b/>
          <w:bCs/>
          <w:color w:val="000000" w:themeColor="text1"/>
          <w:sz w:val="24"/>
          <w:szCs w:val="24"/>
        </w:rPr>
        <w:t>Opis przedmiotu zamówienia:</w:t>
      </w:r>
    </w:p>
    <w:p w14:paraId="094F97CA" w14:textId="77777777" w:rsidR="005E3A23" w:rsidRPr="00B844BA" w:rsidRDefault="005E3A23" w:rsidP="000703C9">
      <w:pPr>
        <w:widowControl/>
        <w:jc w:val="both"/>
        <w:rPr>
          <w:rFonts w:asciiTheme="minorHAnsi" w:hAnsiTheme="minorHAnsi" w:cstheme="minorHAnsi"/>
          <w:b/>
          <w:bCs/>
          <w:color w:val="000000" w:themeColor="text1"/>
        </w:rPr>
      </w:pPr>
    </w:p>
    <w:p w14:paraId="2C2D732F" w14:textId="535D5227" w:rsidR="006F4119" w:rsidRPr="00B844BA" w:rsidRDefault="00045CD9" w:rsidP="000703C9">
      <w:pPr>
        <w:pStyle w:val="Tekstpodstawowy"/>
        <w:spacing w:after="180"/>
        <w:jc w:val="both"/>
        <w:rPr>
          <w:rFonts w:asciiTheme="minorHAnsi" w:hAnsiTheme="minorHAnsi" w:cstheme="minorHAnsi"/>
          <w:b/>
          <w:bCs/>
          <w:color w:val="000000" w:themeColor="text1"/>
        </w:rPr>
      </w:pPr>
      <w:r w:rsidRPr="00B844BA">
        <w:rPr>
          <w:rFonts w:asciiTheme="minorHAnsi" w:hAnsiTheme="minorHAnsi" w:cstheme="minorHAnsi"/>
          <w:b/>
          <w:bCs/>
          <w:color w:val="000000" w:themeColor="text1"/>
        </w:rPr>
        <w:t xml:space="preserve">(CPV) </w:t>
      </w:r>
      <w:r w:rsidR="006F4119" w:rsidRPr="00B844BA">
        <w:rPr>
          <w:rFonts w:asciiTheme="minorHAnsi" w:hAnsiTheme="minorHAnsi" w:cstheme="minorHAnsi"/>
          <w:b/>
          <w:bCs/>
          <w:color w:val="000000" w:themeColor="text1"/>
        </w:rPr>
        <w:t>Kod przedmiotu zamówienia w</w:t>
      </w:r>
      <w:r w:rsidRPr="00B844BA">
        <w:rPr>
          <w:rFonts w:asciiTheme="minorHAnsi" w:hAnsiTheme="minorHAnsi" w:cstheme="minorHAnsi"/>
          <w:b/>
          <w:bCs/>
          <w:color w:val="000000" w:themeColor="text1"/>
        </w:rPr>
        <w:t> </w:t>
      </w:r>
      <w:r w:rsidR="006F4119" w:rsidRPr="00B844BA">
        <w:rPr>
          <w:rFonts w:asciiTheme="minorHAnsi" w:hAnsiTheme="minorHAnsi" w:cstheme="minorHAnsi"/>
          <w:b/>
          <w:bCs/>
          <w:color w:val="000000" w:themeColor="text1"/>
        </w:rPr>
        <w:t>oparciu o Wspólny Słownik Zamówień:</w:t>
      </w:r>
    </w:p>
    <w:p w14:paraId="69D9F32A" w14:textId="36640112" w:rsidR="00045CD9" w:rsidRPr="00B844BA" w:rsidRDefault="00045CD9" w:rsidP="000703C9">
      <w:pPr>
        <w:pStyle w:val="Tekstpodstawowy"/>
        <w:spacing w:after="180"/>
        <w:jc w:val="both"/>
        <w:rPr>
          <w:rFonts w:asciiTheme="minorHAnsi" w:hAnsiTheme="minorHAnsi" w:cstheme="minorHAnsi"/>
        </w:rPr>
      </w:pPr>
      <w:r w:rsidRPr="00B844BA">
        <w:rPr>
          <w:rFonts w:asciiTheme="minorHAnsi" w:hAnsiTheme="minorHAnsi" w:cstheme="minorHAnsi"/>
        </w:rPr>
        <w:t xml:space="preserve">80000000-4 Usługi edukacyjne i szkoleniowe </w:t>
      </w:r>
    </w:p>
    <w:p w14:paraId="68A99005" w14:textId="63ED7ADA" w:rsidR="00045CD9" w:rsidRPr="00B844BA" w:rsidRDefault="00045CD9" w:rsidP="000703C9">
      <w:pPr>
        <w:tabs>
          <w:tab w:val="left" w:pos="567"/>
        </w:tabs>
        <w:jc w:val="both"/>
        <w:rPr>
          <w:rFonts w:asciiTheme="minorHAnsi" w:hAnsiTheme="minorHAnsi" w:cstheme="minorHAnsi"/>
          <w:color w:val="000000" w:themeColor="text1"/>
        </w:rPr>
      </w:pPr>
      <w:r w:rsidRPr="00B844BA">
        <w:rPr>
          <w:rFonts w:asciiTheme="minorHAnsi" w:hAnsiTheme="minorHAnsi" w:cstheme="minorHAnsi"/>
          <w:color w:val="000000" w:themeColor="text1"/>
        </w:rPr>
        <w:t xml:space="preserve">Przedmiotem zamówienia jest wykonanie usługi polegającej na organizacji zajęć „Laboratorium młodego badacza” na terenie Przedszkola Samorządowego Zielony Zakątek w Plewiskach. Zajęcia </w:t>
      </w:r>
      <w:r w:rsidRPr="00B844BA">
        <w:rPr>
          <w:rFonts w:asciiTheme="minorHAnsi" w:hAnsiTheme="minorHAnsi" w:cstheme="minorHAnsi"/>
          <w:color w:val="000000" w:themeColor="text1"/>
        </w:rPr>
        <w:lastRenderedPageBreak/>
        <w:t>zostaną przeprowadzone w formie warsztatów, w trakcie których dzieci za pomocą bezpiecznych doświadczeń biologicznych będą odkrywały prawa i zjawiska otaczającego świata. Zajęcia mają za zadanie popularyzować naukę poprzez zabawę. Przedmiot zamówienia obejmuje dojazd do placówki, przeprowadzenie warsztatów dla wszystkich grup przedszkolnych na terenie placówki oraz zapewnienie dzieciom bezpłatnych materiałów potrzebnych do uczestnictwa w zajęciach (w zależności od tematyki warsztatów).</w:t>
      </w:r>
    </w:p>
    <w:p w14:paraId="4C06F8A4" w14:textId="77777777" w:rsidR="00045CD9" w:rsidRPr="00B844BA" w:rsidRDefault="00045CD9" w:rsidP="000703C9">
      <w:pPr>
        <w:tabs>
          <w:tab w:val="left" w:pos="567"/>
        </w:tabs>
        <w:jc w:val="both"/>
        <w:rPr>
          <w:rFonts w:asciiTheme="minorHAnsi" w:hAnsiTheme="minorHAnsi" w:cstheme="minorHAnsi"/>
          <w:color w:val="000000" w:themeColor="text1"/>
        </w:rPr>
      </w:pPr>
      <w:r w:rsidRPr="00B844BA">
        <w:rPr>
          <w:rFonts w:asciiTheme="minorHAnsi" w:hAnsiTheme="minorHAnsi" w:cstheme="minorHAnsi"/>
          <w:color w:val="000000" w:themeColor="text1"/>
        </w:rPr>
        <w:t>Zajęcia będą realizowane dla 4 grup przedszkolnych (każda grupa osobno):</w:t>
      </w:r>
    </w:p>
    <w:p w14:paraId="427D89D7" w14:textId="58716A6C" w:rsidR="00045CD9" w:rsidRPr="00B844BA" w:rsidRDefault="00045CD9" w:rsidP="000703C9">
      <w:pPr>
        <w:tabs>
          <w:tab w:val="left" w:pos="567"/>
        </w:tabs>
        <w:jc w:val="both"/>
        <w:rPr>
          <w:rFonts w:asciiTheme="minorHAnsi" w:hAnsiTheme="minorHAnsi" w:cstheme="minorHAnsi"/>
          <w:color w:val="000000" w:themeColor="text1"/>
        </w:rPr>
      </w:pPr>
      <w:r w:rsidRPr="00B844BA">
        <w:rPr>
          <w:rFonts w:asciiTheme="minorHAnsi" w:hAnsiTheme="minorHAnsi" w:cstheme="minorHAnsi"/>
          <w:color w:val="000000" w:themeColor="text1"/>
        </w:rPr>
        <w:t xml:space="preserve">- grupa dzieci 2,5-3 letnich – 25 dzieci, czas trwania zajęć </w:t>
      </w:r>
      <w:r w:rsidR="00063E15">
        <w:rPr>
          <w:rFonts w:asciiTheme="minorHAnsi" w:hAnsiTheme="minorHAnsi" w:cstheme="minorHAnsi"/>
          <w:color w:val="000000" w:themeColor="text1"/>
        </w:rPr>
        <w:t>60</w:t>
      </w:r>
      <w:r w:rsidRPr="00B844BA">
        <w:rPr>
          <w:rFonts w:asciiTheme="minorHAnsi" w:hAnsiTheme="minorHAnsi" w:cstheme="minorHAnsi"/>
          <w:color w:val="000000" w:themeColor="text1"/>
        </w:rPr>
        <w:t xml:space="preserve"> minut</w:t>
      </w:r>
    </w:p>
    <w:p w14:paraId="651DC3E9" w14:textId="79174A2D" w:rsidR="00045CD9" w:rsidRPr="00B844BA" w:rsidRDefault="00045CD9" w:rsidP="000703C9">
      <w:pPr>
        <w:tabs>
          <w:tab w:val="left" w:pos="567"/>
        </w:tabs>
        <w:jc w:val="both"/>
        <w:rPr>
          <w:rFonts w:asciiTheme="minorHAnsi" w:hAnsiTheme="minorHAnsi" w:cstheme="minorHAnsi"/>
          <w:color w:val="000000" w:themeColor="text1"/>
        </w:rPr>
      </w:pPr>
      <w:r w:rsidRPr="00B844BA">
        <w:rPr>
          <w:rFonts w:asciiTheme="minorHAnsi" w:hAnsiTheme="minorHAnsi" w:cstheme="minorHAnsi"/>
          <w:color w:val="000000" w:themeColor="text1"/>
        </w:rPr>
        <w:t xml:space="preserve">- grupa dzieci 3-4 letnich – 25 dzieci, czas trwania zajęć </w:t>
      </w:r>
      <w:r w:rsidR="00063E15">
        <w:rPr>
          <w:rFonts w:asciiTheme="minorHAnsi" w:hAnsiTheme="minorHAnsi" w:cstheme="minorHAnsi"/>
          <w:color w:val="000000" w:themeColor="text1"/>
        </w:rPr>
        <w:t>60</w:t>
      </w:r>
      <w:r w:rsidRPr="00B844BA">
        <w:rPr>
          <w:rFonts w:asciiTheme="minorHAnsi" w:hAnsiTheme="minorHAnsi" w:cstheme="minorHAnsi"/>
          <w:color w:val="000000" w:themeColor="text1"/>
        </w:rPr>
        <w:t xml:space="preserve"> minut</w:t>
      </w:r>
    </w:p>
    <w:p w14:paraId="41F1B46F" w14:textId="77777777" w:rsidR="00045CD9" w:rsidRPr="00B844BA" w:rsidRDefault="00045CD9" w:rsidP="000703C9">
      <w:pPr>
        <w:tabs>
          <w:tab w:val="left" w:pos="567"/>
        </w:tabs>
        <w:jc w:val="both"/>
        <w:rPr>
          <w:rFonts w:asciiTheme="minorHAnsi" w:hAnsiTheme="minorHAnsi" w:cstheme="minorHAnsi"/>
          <w:color w:val="000000" w:themeColor="text1"/>
        </w:rPr>
      </w:pPr>
      <w:r w:rsidRPr="00B844BA">
        <w:rPr>
          <w:rFonts w:asciiTheme="minorHAnsi" w:hAnsiTheme="minorHAnsi" w:cstheme="minorHAnsi"/>
          <w:color w:val="000000" w:themeColor="text1"/>
        </w:rPr>
        <w:t>- grupa dzieci 4-5 letnich – 25 dzieci, czas trwania zajęć 60 minut</w:t>
      </w:r>
    </w:p>
    <w:p w14:paraId="70A3EAA7" w14:textId="77777777" w:rsidR="00045CD9" w:rsidRPr="00B844BA" w:rsidRDefault="00045CD9" w:rsidP="000703C9">
      <w:pPr>
        <w:tabs>
          <w:tab w:val="left" w:pos="567"/>
        </w:tabs>
        <w:jc w:val="both"/>
        <w:rPr>
          <w:rFonts w:asciiTheme="minorHAnsi" w:hAnsiTheme="minorHAnsi" w:cstheme="minorHAnsi"/>
          <w:color w:val="000000" w:themeColor="text1"/>
        </w:rPr>
      </w:pPr>
      <w:r w:rsidRPr="00B844BA">
        <w:rPr>
          <w:rFonts w:asciiTheme="minorHAnsi" w:hAnsiTheme="minorHAnsi" w:cstheme="minorHAnsi"/>
          <w:color w:val="000000" w:themeColor="text1"/>
        </w:rPr>
        <w:t>- grupa dzieci 5-6 letnich – 24 dzieci, czas trwania zajęć 60 minut</w:t>
      </w:r>
    </w:p>
    <w:p w14:paraId="5B6DEAD3" w14:textId="0B71BF38" w:rsidR="00045CD9" w:rsidRPr="00B844BA" w:rsidRDefault="00045CD9" w:rsidP="000703C9">
      <w:pPr>
        <w:tabs>
          <w:tab w:val="left" w:pos="567"/>
        </w:tabs>
        <w:jc w:val="both"/>
        <w:rPr>
          <w:rFonts w:asciiTheme="minorHAnsi" w:hAnsiTheme="minorHAnsi" w:cstheme="minorHAnsi"/>
          <w:color w:val="000000" w:themeColor="text1"/>
        </w:rPr>
      </w:pPr>
      <w:r w:rsidRPr="00B844BA">
        <w:rPr>
          <w:rFonts w:asciiTheme="minorHAnsi" w:hAnsiTheme="minorHAnsi" w:cstheme="minorHAnsi"/>
          <w:color w:val="000000" w:themeColor="text1"/>
        </w:rPr>
        <w:t>Łącznie 99 dzieci (dopuszcza się udział mniejszej liczby dzieci w razie nieobecności w przedszkolu)</w:t>
      </w:r>
    </w:p>
    <w:p w14:paraId="22D678B2" w14:textId="3CCF21A6" w:rsidR="00045CD9" w:rsidRPr="00B844BA" w:rsidRDefault="00045CD9" w:rsidP="000703C9">
      <w:pPr>
        <w:tabs>
          <w:tab w:val="left" w:pos="567"/>
        </w:tabs>
        <w:jc w:val="both"/>
        <w:rPr>
          <w:rFonts w:asciiTheme="minorHAnsi" w:hAnsiTheme="minorHAnsi" w:cstheme="minorHAnsi"/>
          <w:color w:val="000000" w:themeColor="text1"/>
        </w:rPr>
      </w:pPr>
      <w:r w:rsidRPr="00B844BA">
        <w:rPr>
          <w:rFonts w:asciiTheme="minorHAnsi" w:hAnsiTheme="minorHAnsi" w:cstheme="minorHAnsi"/>
          <w:color w:val="000000" w:themeColor="text1"/>
        </w:rPr>
        <w:t xml:space="preserve">Planowana </w:t>
      </w:r>
      <w:r w:rsidR="007A0CC1">
        <w:rPr>
          <w:rFonts w:asciiTheme="minorHAnsi" w:hAnsiTheme="minorHAnsi" w:cstheme="minorHAnsi"/>
          <w:color w:val="000000" w:themeColor="text1"/>
        </w:rPr>
        <w:t>liczba</w:t>
      </w:r>
      <w:r w:rsidR="007A0CC1" w:rsidRPr="00B844BA">
        <w:rPr>
          <w:rFonts w:asciiTheme="minorHAnsi" w:hAnsiTheme="minorHAnsi" w:cstheme="minorHAnsi"/>
          <w:color w:val="000000" w:themeColor="text1"/>
        </w:rPr>
        <w:t xml:space="preserve"> </w:t>
      </w:r>
      <w:r w:rsidRPr="00B844BA">
        <w:rPr>
          <w:rFonts w:asciiTheme="minorHAnsi" w:hAnsiTheme="minorHAnsi" w:cstheme="minorHAnsi"/>
          <w:color w:val="000000" w:themeColor="text1"/>
        </w:rPr>
        <w:t>zajęć w latach 2024-2027</w:t>
      </w:r>
      <w:r w:rsidR="00D63C14" w:rsidRPr="00B844BA">
        <w:rPr>
          <w:rFonts w:asciiTheme="minorHAnsi" w:hAnsiTheme="minorHAnsi" w:cstheme="minorHAnsi"/>
          <w:color w:val="000000" w:themeColor="text1"/>
        </w:rPr>
        <w:t>:</w:t>
      </w:r>
    </w:p>
    <w:p w14:paraId="18E1088D" w14:textId="2A494198" w:rsidR="00045CD9" w:rsidRPr="00B844BA" w:rsidRDefault="00045CD9" w:rsidP="000703C9">
      <w:pPr>
        <w:tabs>
          <w:tab w:val="left" w:pos="567"/>
        </w:tabs>
        <w:jc w:val="both"/>
        <w:rPr>
          <w:rFonts w:asciiTheme="minorHAnsi" w:hAnsiTheme="minorHAnsi" w:cstheme="minorHAnsi"/>
          <w:color w:val="000000" w:themeColor="text1"/>
        </w:rPr>
      </w:pPr>
      <w:r w:rsidRPr="00B844BA">
        <w:rPr>
          <w:rFonts w:asciiTheme="minorHAnsi" w:hAnsiTheme="minorHAnsi" w:cstheme="minorHAnsi"/>
          <w:color w:val="000000" w:themeColor="text1"/>
        </w:rPr>
        <w:t>2024</w:t>
      </w:r>
      <w:r w:rsidR="00D63C14" w:rsidRPr="00B844BA">
        <w:rPr>
          <w:rFonts w:asciiTheme="minorHAnsi" w:hAnsiTheme="minorHAnsi" w:cstheme="minorHAnsi"/>
          <w:color w:val="000000" w:themeColor="text1"/>
        </w:rPr>
        <w:t xml:space="preserve"> – </w:t>
      </w:r>
      <w:r w:rsidRPr="00B844BA">
        <w:rPr>
          <w:rFonts w:asciiTheme="minorHAnsi" w:hAnsiTheme="minorHAnsi" w:cstheme="minorHAnsi"/>
          <w:color w:val="000000" w:themeColor="text1"/>
        </w:rPr>
        <w:t>16 zajęć</w:t>
      </w:r>
    </w:p>
    <w:p w14:paraId="0C11D26E" w14:textId="77777777" w:rsidR="00045CD9" w:rsidRPr="00B844BA" w:rsidRDefault="00045CD9" w:rsidP="000703C9">
      <w:pPr>
        <w:tabs>
          <w:tab w:val="left" w:pos="567"/>
        </w:tabs>
        <w:jc w:val="both"/>
        <w:rPr>
          <w:rFonts w:asciiTheme="minorHAnsi" w:hAnsiTheme="minorHAnsi" w:cstheme="minorHAnsi"/>
          <w:color w:val="000000" w:themeColor="text1"/>
        </w:rPr>
      </w:pPr>
      <w:r w:rsidRPr="00B844BA">
        <w:rPr>
          <w:rFonts w:asciiTheme="minorHAnsi" w:hAnsiTheme="minorHAnsi" w:cstheme="minorHAnsi"/>
          <w:color w:val="000000" w:themeColor="text1"/>
        </w:rPr>
        <w:t>2025 – 32 zajęcia</w:t>
      </w:r>
    </w:p>
    <w:p w14:paraId="22C28B32" w14:textId="77777777" w:rsidR="00045CD9" w:rsidRPr="00B844BA" w:rsidRDefault="00045CD9" w:rsidP="000703C9">
      <w:pPr>
        <w:tabs>
          <w:tab w:val="left" w:pos="567"/>
        </w:tabs>
        <w:jc w:val="both"/>
        <w:rPr>
          <w:rFonts w:asciiTheme="minorHAnsi" w:hAnsiTheme="minorHAnsi" w:cstheme="minorHAnsi"/>
          <w:color w:val="000000" w:themeColor="text1"/>
        </w:rPr>
      </w:pPr>
      <w:r w:rsidRPr="00B844BA">
        <w:rPr>
          <w:rFonts w:asciiTheme="minorHAnsi" w:hAnsiTheme="minorHAnsi" w:cstheme="minorHAnsi"/>
          <w:color w:val="000000" w:themeColor="text1"/>
        </w:rPr>
        <w:t>2026 – 32 zajęcia</w:t>
      </w:r>
    </w:p>
    <w:p w14:paraId="1C62D0B6" w14:textId="555A40A3" w:rsidR="00045CD9" w:rsidRPr="00B844BA" w:rsidRDefault="00045CD9" w:rsidP="000703C9">
      <w:pPr>
        <w:tabs>
          <w:tab w:val="left" w:pos="567"/>
        </w:tabs>
        <w:jc w:val="both"/>
        <w:rPr>
          <w:rFonts w:asciiTheme="minorHAnsi" w:hAnsiTheme="minorHAnsi" w:cstheme="minorHAnsi"/>
          <w:color w:val="000000" w:themeColor="text1"/>
        </w:rPr>
      </w:pPr>
      <w:r w:rsidRPr="00B844BA">
        <w:rPr>
          <w:rFonts w:asciiTheme="minorHAnsi" w:hAnsiTheme="minorHAnsi" w:cstheme="minorHAnsi"/>
          <w:color w:val="000000" w:themeColor="text1"/>
        </w:rPr>
        <w:t>Od 01.01.2027 do 30.06.2027 – 16 zajęć</w:t>
      </w:r>
    </w:p>
    <w:p w14:paraId="026E87F5" w14:textId="77777777" w:rsidR="00800639" w:rsidRPr="00B844BA" w:rsidRDefault="00800639" w:rsidP="000703C9">
      <w:pPr>
        <w:tabs>
          <w:tab w:val="left" w:pos="567"/>
        </w:tabs>
        <w:jc w:val="both"/>
        <w:rPr>
          <w:rFonts w:asciiTheme="minorHAnsi" w:hAnsiTheme="minorHAnsi" w:cstheme="minorHAnsi"/>
          <w:color w:val="000000" w:themeColor="text1"/>
        </w:rPr>
      </w:pPr>
    </w:p>
    <w:p w14:paraId="15ED9DE7" w14:textId="5D354CE5" w:rsidR="00045CD9" w:rsidRPr="00B844BA" w:rsidRDefault="005468F0" w:rsidP="00800639">
      <w:pPr>
        <w:tabs>
          <w:tab w:val="left" w:pos="567"/>
        </w:tabs>
        <w:spacing w:line="360" w:lineRule="auto"/>
        <w:jc w:val="both"/>
        <w:rPr>
          <w:rFonts w:asciiTheme="minorHAnsi" w:hAnsiTheme="minorHAnsi" w:cstheme="minorHAnsi"/>
          <w:b/>
          <w:bCs/>
          <w:color w:val="000000" w:themeColor="text1"/>
        </w:rPr>
      </w:pPr>
      <w:r w:rsidRPr="00B844BA">
        <w:rPr>
          <w:rFonts w:asciiTheme="minorHAnsi" w:hAnsiTheme="minorHAnsi" w:cstheme="minorHAnsi"/>
          <w:b/>
          <w:bCs/>
          <w:color w:val="000000" w:themeColor="text1"/>
        </w:rPr>
        <w:t>Szczegółowe</w:t>
      </w:r>
      <w:r w:rsidR="00045CD9" w:rsidRPr="00B844BA">
        <w:rPr>
          <w:rFonts w:asciiTheme="minorHAnsi" w:hAnsiTheme="minorHAnsi" w:cstheme="minorHAnsi"/>
          <w:b/>
          <w:bCs/>
          <w:color w:val="000000" w:themeColor="text1"/>
        </w:rPr>
        <w:t xml:space="preserve"> warunki</w:t>
      </w:r>
      <w:r w:rsidRPr="00B844BA">
        <w:rPr>
          <w:rFonts w:asciiTheme="minorHAnsi" w:hAnsiTheme="minorHAnsi" w:cstheme="minorHAnsi"/>
          <w:b/>
          <w:bCs/>
          <w:color w:val="000000" w:themeColor="text1"/>
        </w:rPr>
        <w:t xml:space="preserve"> organizacji zajęć</w:t>
      </w:r>
      <w:r w:rsidR="00045CD9" w:rsidRPr="00B844BA">
        <w:rPr>
          <w:rFonts w:asciiTheme="minorHAnsi" w:hAnsiTheme="minorHAnsi" w:cstheme="minorHAnsi"/>
          <w:b/>
          <w:bCs/>
          <w:color w:val="000000" w:themeColor="text1"/>
        </w:rPr>
        <w:t>:</w:t>
      </w:r>
    </w:p>
    <w:p w14:paraId="57CF5AD8" w14:textId="77777777" w:rsidR="00045CD9" w:rsidRPr="00B844BA" w:rsidRDefault="00045CD9" w:rsidP="000703C9">
      <w:pPr>
        <w:tabs>
          <w:tab w:val="left" w:pos="567"/>
        </w:tabs>
        <w:jc w:val="both"/>
        <w:rPr>
          <w:rFonts w:asciiTheme="minorHAnsi" w:hAnsiTheme="minorHAnsi" w:cstheme="minorHAnsi"/>
          <w:color w:val="000000" w:themeColor="text1"/>
        </w:rPr>
      </w:pPr>
      <w:r w:rsidRPr="00B844BA">
        <w:rPr>
          <w:rFonts w:asciiTheme="minorHAnsi" w:hAnsiTheme="minorHAnsi" w:cstheme="minorHAnsi"/>
          <w:color w:val="000000" w:themeColor="text1"/>
        </w:rPr>
        <w:t>a. Liczba dzieci biorących udział w warsztatach: 99</w:t>
      </w:r>
    </w:p>
    <w:p w14:paraId="48DCE596" w14:textId="32215174" w:rsidR="00045CD9" w:rsidRPr="00B844BA" w:rsidRDefault="00045CD9" w:rsidP="000703C9">
      <w:pPr>
        <w:tabs>
          <w:tab w:val="left" w:pos="567"/>
        </w:tabs>
        <w:jc w:val="both"/>
        <w:rPr>
          <w:rFonts w:asciiTheme="minorHAnsi" w:hAnsiTheme="minorHAnsi" w:cstheme="minorHAnsi"/>
          <w:color w:val="000000" w:themeColor="text1"/>
        </w:rPr>
      </w:pPr>
      <w:r w:rsidRPr="00B844BA">
        <w:rPr>
          <w:rFonts w:asciiTheme="minorHAnsi" w:hAnsiTheme="minorHAnsi" w:cstheme="minorHAnsi"/>
          <w:color w:val="000000" w:themeColor="text1"/>
        </w:rPr>
        <w:t xml:space="preserve">b. Termin realizacji zamówienia: październik 2024 – czerwiec 2027; harmonogram warsztatów będzie ustalany przez Zamawiającego przed pierwszymi zajęciami na dany rok szkolny. </w:t>
      </w:r>
      <w:r w:rsidR="00800639" w:rsidRPr="00B844BA">
        <w:rPr>
          <w:rFonts w:asciiTheme="minorHAnsi" w:hAnsiTheme="minorHAnsi" w:cstheme="minorHAnsi"/>
          <w:color w:val="000000" w:themeColor="text1"/>
        </w:rPr>
        <w:t>z </w:t>
      </w:r>
      <w:r w:rsidRPr="00B844BA">
        <w:rPr>
          <w:rFonts w:asciiTheme="minorHAnsi" w:hAnsiTheme="minorHAnsi" w:cstheme="minorHAnsi"/>
          <w:color w:val="000000" w:themeColor="text1"/>
        </w:rPr>
        <w:t>zastrzeżeniem, iż w roku szkolnym</w:t>
      </w:r>
      <w:r w:rsidR="007A0CC1">
        <w:rPr>
          <w:rFonts w:asciiTheme="minorHAnsi" w:hAnsiTheme="minorHAnsi" w:cstheme="minorHAnsi"/>
          <w:color w:val="000000" w:themeColor="text1"/>
        </w:rPr>
        <w:t xml:space="preserve"> </w:t>
      </w:r>
      <w:r w:rsidRPr="00B844BA">
        <w:rPr>
          <w:rFonts w:asciiTheme="minorHAnsi" w:hAnsiTheme="minorHAnsi" w:cstheme="minorHAnsi"/>
          <w:color w:val="000000" w:themeColor="text1"/>
        </w:rPr>
        <w:t>2024/2025 zajęcia będą odbywać się we wtorki</w:t>
      </w:r>
      <w:r w:rsidR="008634AB">
        <w:rPr>
          <w:rFonts w:asciiTheme="minorHAnsi" w:hAnsiTheme="minorHAnsi" w:cstheme="minorHAnsi"/>
          <w:color w:val="000000" w:themeColor="text1"/>
        </w:rPr>
        <w:t xml:space="preserve"> - </w:t>
      </w:r>
      <w:r w:rsidR="008634AB" w:rsidRPr="008634AB">
        <w:rPr>
          <w:rFonts w:asciiTheme="minorHAnsi" w:hAnsiTheme="minorHAnsi" w:cstheme="minorHAnsi"/>
          <w:color w:val="000000" w:themeColor="text1"/>
        </w:rPr>
        <w:t>1 raz w</w:t>
      </w:r>
      <w:r w:rsidR="00ED1569">
        <w:rPr>
          <w:rFonts w:asciiTheme="minorHAnsi" w:hAnsiTheme="minorHAnsi" w:cstheme="minorHAnsi"/>
          <w:color w:val="000000" w:themeColor="text1"/>
        </w:rPr>
        <w:t> </w:t>
      </w:r>
      <w:r w:rsidR="008634AB" w:rsidRPr="008634AB">
        <w:rPr>
          <w:rFonts w:asciiTheme="minorHAnsi" w:hAnsiTheme="minorHAnsi" w:cstheme="minorHAnsi"/>
          <w:color w:val="000000" w:themeColor="text1"/>
        </w:rPr>
        <w:t>miesiącu, tego samego dnia dla wszystkich grup przedszkolnych.</w:t>
      </w:r>
    </w:p>
    <w:p w14:paraId="5D609284" w14:textId="05F7E02E" w:rsidR="00045CD9" w:rsidRPr="00B844BA" w:rsidRDefault="00045CD9" w:rsidP="000703C9">
      <w:pPr>
        <w:tabs>
          <w:tab w:val="left" w:pos="567"/>
        </w:tabs>
        <w:jc w:val="both"/>
        <w:rPr>
          <w:rFonts w:asciiTheme="minorHAnsi" w:hAnsiTheme="minorHAnsi" w:cstheme="minorHAnsi"/>
          <w:color w:val="000000" w:themeColor="text1"/>
        </w:rPr>
      </w:pPr>
      <w:r w:rsidRPr="00B844BA">
        <w:rPr>
          <w:rFonts w:asciiTheme="minorHAnsi" w:hAnsiTheme="minorHAnsi" w:cstheme="minorHAnsi"/>
          <w:color w:val="000000" w:themeColor="text1"/>
        </w:rPr>
        <w:t>c. Godziny realizacji zamówienia: w roku szkolnym 2024/2025 w godzinach 9:00-1</w:t>
      </w:r>
      <w:r w:rsidR="00ED1569">
        <w:rPr>
          <w:rFonts w:asciiTheme="minorHAnsi" w:hAnsiTheme="minorHAnsi" w:cstheme="minorHAnsi"/>
          <w:color w:val="000000" w:themeColor="text1"/>
        </w:rPr>
        <w:t>3:00</w:t>
      </w:r>
    </w:p>
    <w:p w14:paraId="5CE1C8CA" w14:textId="77777777" w:rsidR="00045CD9" w:rsidRPr="00B844BA" w:rsidRDefault="00045CD9" w:rsidP="000703C9">
      <w:pPr>
        <w:tabs>
          <w:tab w:val="left" w:pos="567"/>
        </w:tabs>
        <w:jc w:val="both"/>
        <w:rPr>
          <w:rFonts w:asciiTheme="minorHAnsi" w:hAnsiTheme="minorHAnsi" w:cstheme="minorHAnsi"/>
          <w:color w:val="000000" w:themeColor="text1"/>
        </w:rPr>
      </w:pPr>
      <w:r w:rsidRPr="00B844BA">
        <w:rPr>
          <w:rFonts w:asciiTheme="minorHAnsi" w:hAnsiTheme="minorHAnsi" w:cstheme="minorHAnsi"/>
          <w:color w:val="000000" w:themeColor="text1"/>
        </w:rPr>
        <w:t>w pozostałych latach Zamawiający uzgodni termin z Wykonawcą: od poniedziałku do piątku godziny 9:00-13:00</w:t>
      </w:r>
    </w:p>
    <w:p w14:paraId="5CE0CA5E" w14:textId="666DC852" w:rsidR="00045CD9" w:rsidRPr="00B844BA" w:rsidRDefault="00045CD9" w:rsidP="000703C9">
      <w:pPr>
        <w:tabs>
          <w:tab w:val="left" w:pos="567"/>
        </w:tabs>
        <w:jc w:val="both"/>
        <w:rPr>
          <w:rFonts w:asciiTheme="minorHAnsi" w:hAnsiTheme="minorHAnsi" w:cstheme="minorHAnsi"/>
          <w:color w:val="000000" w:themeColor="text1"/>
        </w:rPr>
      </w:pPr>
      <w:r w:rsidRPr="00B844BA">
        <w:rPr>
          <w:rFonts w:asciiTheme="minorHAnsi" w:hAnsiTheme="minorHAnsi" w:cstheme="minorHAnsi"/>
          <w:color w:val="000000" w:themeColor="text1"/>
        </w:rPr>
        <w:t>d. Wykonawca usługi zapewnia</w:t>
      </w:r>
      <w:r w:rsidR="00ED1569">
        <w:rPr>
          <w:rFonts w:asciiTheme="minorHAnsi" w:hAnsiTheme="minorHAnsi" w:cstheme="minorHAnsi"/>
          <w:color w:val="000000" w:themeColor="text1"/>
        </w:rPr>
        <w:t xml:space="preserve"> dojazd do placówki,</w:t>
      </w:r>
      <w:r w:rsidRPr="00B844BA">
        <w:rPr>
          <w:rFonts w:asciiTheme="minorHAnsi" w:hAnsiTheme="minorHAnsi" w:cstheme="minorHAnsi"/>
          <w:color w:val="000000" w:themeColor="text1"/>
        </w:rPr>
        <w:t xml:space="preserve"> przeprowadzenie warsztatów na terenie </w:t>
      </w:r>
      <w:r w:rsidR="009D69A1">
        <w:rPr>
          <w:rFonts w:asciiTheme="minorHAnsi" w:hAnsiTheme="minorHAnsi" w:cstheme="minorHAnsi"/>
          <w:color w:val="000000" w:themeColor="text1"/>
        </w:rPr>
        <w:t>P</w:t>
      </w:r>
      <w:r w:rsidRPr="00B844BA">
        <w:rPr>
          <w:rFonts w:asciiTheme="minorHAnsi" w:hAnsiTheme="minorHAnsi" w:cstheme="minorHAnsi"/>
          <w:color w:val="000000" w:themeColor="text1"/>
        </w:rPr>
        <w:t>rzedszkola Samorządowego Zielony Zakątek w Plewiskach, sprzęt, wyposażenie i materiały konieczne do odbycia warsztatów z zachowaniem zasad bezpieczeństwa, w tym również bezpłatne materiały dla dzieci.</w:t>
      </w:r>
    </w:p>
    <w:p w14:paraId="36C061F3" w14:textId="77777777" w:rsidR="00045CD9" w:rsidRPr="00B844BA" w:rsidRDefault="00045CD9" w:rsidP="000703C9">
      <w:pPr>
        <w:tabs>
          <w:tab w:val="left" w:pos="567"/>
        </w:tabs>
        <w:jc w:val="both"/>
        <w:rPr>
          <w:rFonts w:asciiTheme="minorHAnsi" w:hAnsiTheme="minorHAnsi" w:cstheme="minorHAnsi"/>
          <w:color w:val="000000" w:themeColor="text1"/>
        </w:rPr>
      </w:pPr>
      <w:r w:rsidRPr="00B844BA">
        <w:rPr>
          <w:rFonts w:asciiTheme="minorHAnsi" w:hAnsiTheme="minorHAnsi" w:cstheme="minorHAnsi"/>
          <w:color w:val="000000" w:themeColor="text1"/>
        </w:rPr>
        <w:t>e. Wykonawca usługi uzgadnia tematykę zajęć z Zamawiającym, w taki sposób, iż temat zajęć dostosowany jest do wieku dzieci uczestniczących w zajęciach.</w:t>
      </w:r>
    </w:p>
    <w:p w14:paraId="0D7A6D0A" w14:textId="5EB33CEB" w:rsidR="00045CD9" w:rsidRPr="00B844BA" w:rsidRDefault="00045CD9" w:rsidP="000703C9">
      <w:pPr>
        <w:tabs>
          <w:tab w:val="left" w:pos="567"/>
        </w:tabs>
        <w:jc w:val="both"/>
        <w:rPr>
          <w:rFonts w:asciiTheme="minorHAnsi" w:hAnsiTheme="minorHAnsi" w:cstheme="minorHAnsi"/>
          <w:color w:val="000000" w:themeColor="text1"/>
        </w:rPr>
      </w:pPr>
      <w:r w:rsidRPr="00B844BA">
        <w:rPr>
          <w:rFonts w:asciiTheme="minorHAnsi" w:hAnsiTheme="minorHAnsi" w:cstheme="minorHAnsi"/>
          <w:color w:val="000000" w:themeColor="text1"/>
        </w:rPr>
        <w:t>f. W razie odwołania zajęć przez Wykonawcę lub Zamawiającego, Wykonawca uzgadnia z</w:t>
      </w:r>
      <w:r w:rsidR="00800639" w:rsidRPr="00B844BA">
        <w:rPr>
          <w:rFonts w:asciiTheme="minorHAnsi" w:hAnsiTheme="minorHAnsi" w:cstheme="minorHAnsi"/>
          <w:color w:val="000000" w:themeColor="text1"/>
        </w:rPr>
        <w:t> </w:t>
      </w:r>
      <w:r w:rsidRPr="00B844BA">
        <w:rPr>
          <w:rFonts w:asciiTheme="minorHAnsi" w:hAnsiTheme="minorHAnsi" w:cstheme="minorHAnsi"/>
          <w:color w:val="000000" w:themeColor="text1"/>
        </w:rPr>
        <w:t>Zamawiającym termin odrobienia zajęć (od poniedziałku do piątku w godzinach 9:00-1</w:t>
      </w:r>
      <w:r w:rsidR="009D69A1">
        <w:rPr>
          <w:rFonts w:asciiTheme="minorHAnsi" w:hAnsiTheme="minorHAnsi" w:cstheme="minorHAnsi"/>
          <w:color w:val="000000" w:themeColor="text1"/>
        </w:rPr>
        <w:t>3:00</w:t>
      </w:r>
      <w:r w:rsidRPr="00B844BA">
        <w:rPr>
          <w:rFonts w:asciiTheme="minorHAnsi" w:hAnsiTheme="minorHAnsi" w:cstheme="minorHAnsi"/>
          <w:color w:val="000000" w:themeColor="text1"/>
        </w:rPr>
        <w:t>).</w:t>
      </w:r>
    </w:p>
    <w:p w14:paraId="71AF861F" w14:textId="12FB948D" w:rsidR="00726278" w:rsidRPr="00B844BA" w:rsidRDefault="005468F0" w:rsidP="000703C9">
      <w:pPr>
        <w:tabs>
          <w:tab w:val="left" w:pos="-1440"/>
          <w:tab w:val="left" w:pos="-871"/>
        </w:tabs>
        <w:spacing w:before="160"/>
        <w:jc w:val="both"/>
        <w:textAlignment w:val="baseline"/>
        <w:rPr>
          <w:rFonts w:asciiTheme="minorHAnsi" w:hAnsiTheme="minorHAnsi" w:cstheme="minorHAnsi"/>
          <w:color w:val="000000" w:themeColor="text1"/>
        </w:rPr>
      </w:pPr>
      <w:r w:rsidRPr="00B844BA">
        <w:rPr>
          <w:rFonts w:asciiTheme="minorHAnsi" w:hAnsiTheme="minorHAnsi" w:cstheme="minorHAnsi"/>
          <w:b/>
          <w:bCs/>
          <w:color w:val="000000" w:themeColor="text1"/>
        </w:rPr>
        <w:t>Informacja o zamówieniach na dodatkowe dostawy</w:t>
      </w:r>
      <w:r w:rsidR="00726278" w:rsidRPr="00B844BA">
        <w:rPr>
          <w:rFonts w:asciiTheme="minorHAnsi" w:hAnsiTheme="minorHAnsi" w:cstheme="minorHAnsi"/>
          <w:b/>
          <w:bCs/>
          <w:color w:val="000000" w:themeColor="text1"/>
        </w:rPr>
        <w:t>:</w:t>
      </w:r>
      <w:r w:rsidR="00726278" w:rsidRPr="00B844BA">
        <w:rPr>
          <w:rFonts w:asciiTheme="minorHAnsi" w:hAnsiTheme="minorHAnsi" w:cstheme="minorHAnsi"/>
          <w:color w:val="000000" w:themeColor="text1"/>
        </w:rPr>
        <w:t xml:space="preserve"> Zamawiający nie przewiduje zamówień na dodatkowe dostawy</w:t>
      </w:r>
    </w:p>
    <w:p w14:paraId="6FE3052E" w14:textId="77777777" w:rsidR="00014816" w:rsidRPr="00B844BA" w:rsidRDefault="00014816" w:rsidP="000703C9">
      <w:pPr>
        <w:ind w:firstLine="708"/>
        <w:jc w:val="both"/>
        <w:rPr>
          <w:rFonts w:asciiTheme="minorHAnsi" w:hAnsiTheme="minorHAnsi" w:cstheme="minorHAnsi"/>
        </w:rPr>
      </w:pPr>
    </w:p>
    <w:p w14:paraId="60765CFA" w14:textId="77777777" w:rsidR="00726278" w:rsidRPr="00B844BA" w:rsidRDefault="00726278" w:rsidP="000703C9">
      <w:pPr>
        <w:pStyle w:val="Akapitzlist"/>
        <w:numPr>
          <w:ilvl w:val="0"/>
          <w:numId w:val="2"/>
        </w:numPr>
        <w:tabs>
          <w:tab w:val="left" w:pos="1418"/>
          <w:tab w:val="left" w:pos="1701"/>
        </w:tabs>
        <w:spacing w:after="0" w:line="240" w:lineRule="auto"/>
        <w:ind w:left="426" w:hanging="426"/>
        <w:jc w:val="both"/>
        <w:rPr>
          <w:rFonts w:asciiTheme="minorHAnsi" w:hAnsiTheme="minorHAnsi" w:cstheme="minorHAnsi"/>
          <w:b/>
          <w:bCs/>
          <w:color w:val="000000" w:themeColor="text1"/>
          <w:sz w:val="24"/>
          <w:szCs w:val="24"/>
        </w:rPr>
      </w:pPr>
      <w:r w:rsidRPr="00B844BA">
        <w:rPr>
          <w:rFonts w:asciiTheme="minorHAnsi" w:hAnsiTheme="minorHAnsi" w:cstheme="minorHAnsi"/>
          <w:b/>
          <w:bCs/>
          <w:color w:val="000000" w:themeColor="text1"/>
          <w:sz w:val="24"/>
          <w:szCs w:val="24"/>
        </w:rPr>
        <w:t>Termin wykonania zamówienia:</w:t>
      </w:r>
    </w:p>
    <w:p w14:paraId="37D9D4F0" w14:textId="143CD3CF" w:rsidR="00726278" w:rsidRPr="00B844BA" w:rsidRDefault="00726278" w:rsidP="000703C9">
      <w:pPr>
        <w:pStyle w:val="Akapitzlist"/>
        <w:tabs>
          <w:tab w:val="left" w:pos="1418"/>
          <w:tab w:val="left" w:pos="1701"/>
        </w:tabs>
        <w:spacing w:after="0" w:line="240" w:lineRule="auto"/>
        <w:ind w:left="0"/>
        <w:jc w:val="both"/>
        <w:rPr>
          <w:rFonts w:asciiTheme="minorHAnsi" w:hAnsiTheme="minorHAnsi" w:cstheme="minorHAnsi"/>
          <w:color w:val="000000" w:themeColor="text1"/>
          <w:sz w:val="24"/>
          <w:szCs w:val="24"/>
        </w:rPr>
      </w:pPr>
      <w:r w:rsidRPr="00B844BA">
        <w:rPr>
          <w:rFonts w:asciiTheme="minorHAnsi" w:hAnsiTheme="minorHAnsi" w:cstheme="minorHAnsi"/>
          <w:color w:val="000000" w:themeColor="text1"/>
          <w:sz w:val="24"/>
          <w:szCs w:val="24"/>
        </w:rPr>
        <w:t xml:space="preserve">Termin realizacji zamówienia: </w:t>
      </w:r>
      <w:r w:rsidR="006F4119" w:rsidRPr="00B844BA">
        <w:rPr>
          <w:rFonts w:asciiTheme="minorHAnsi" w:hAnsiTheme="minorHAnsi" w:cstheme="minorHAnsi"/>
          <w:color w:val="000000" w:themeColor="text1"/>
          <w:sz w:val="24"/>
          <w:szCs w:val="24"/>
        </w:rPr>
        <w:t xml:space="preserve">w okresie od październik 2024 – </w:t>
      </w:r>
      <w:r w:rsidR="00B23C59" w:rsidRPr="00B844BA">
        <w:rPr>
          <w:rFonts w:asciiTheme="minorHAnsi" w:hAnsiTheme="minorHAnsi" w:cstheme="minorHAnsi"/>
          <w:color w:val="000000" w:themeColor="text1"/>
          <w:sz w:val="24"/>
          <w:szCs w:val="24"/>
        </w:rPr>
        <w:t>czerwiec</w:t>
      </w:r>
      <w:r w:rsidR="006F4119" w:rsidRPr="00B844BA">
        <w:rPr>
          <w:rFonts w:asciiTheme="minorHAnsi" w:hAnsiTheme="minorHAnsi" w:cstheme="minorHAnsi"/>
          <w:color w:val="000000" w:themeColor="text1"/>
          <w:sz w:val="24"/>
          <w:szCs w:val="24"/>
        </w:rPr>
        <w:t xml:space="preserve"> 2027.</w:t>
      </w:r>
    </w:p>
    <w:p w14:paraId="7C966118" w14:textId="3017DF10" w:rsidR="00800639" w:rsidRPr="00B844BA" w:rsidRDefault="00800639" w:rsidP="000703C9">
      <w:pPr>
        <w:pStyle w:val="Akapitzlist"/>
        <w:tabs>
          <w:tab w:val="left" w:pos="1418"/>
          <w:tab w:val="left" w:pos="1701"/>
        </w:tabs>
        <w:spacing w:after="0" w:line="240" w:lineRule="auto"/>
        <w:ind w:left="0"/>
        <w:jc w:val="both"/>
        <w:rPr>
          <w:rFonts w:asciiTheme="minorHAnsi" w:hAnsiTheme="minorHAnsi" w:cstheme="minorHAnsi"/>
          <w:color w:val="000000" w:themeColor="text1"/>
          <w:sz w:val="24"/>
          <w:szCs w:val="24"/>
        </w:rPr>
      </w:pPr>
    </w:p>
    <w:p w14:paraId="41C3EBE0" w14:textId="77777777" w:rsidR="00800639" w:rsidRPr="00B844BA" w:rsidRDefault="00726278" w:rsidP="0072507F">
      <w:pPr>
        <w:pStyle w:val="Akapitzlist"/>
        <w:numPr>
          <w:ilvl w:val="0"/>
          <w:numId w:val="8"/>
        </w:numPr>
        <w:tabs>
          <w:tab w:val="left" w:pos="278"/>
          <w:tab w:val="left" w:pos="1418"/>
          <w:tab w:val="left" w:pos="1701"/>
          <w:tab w:val="left" w:pos="1985"/>
        </w:tabs>
        <w:suppressAutoHyphens/>
        <w:spacing w:before="160" w:after="0" w:line="240" w:lineRule="auto"/>
        <w:contextualSpacing w:val="0"/>
        <w:jc w:val="both"/>
        <w:textAlignment w:val="baseline"/>
        <w:rPr>
          <w:rFonts w:asciiTheme="minorHAnsi" w:hAnsiTheme="minorHAnsi" w:cstheme="minorHAnsi"/>
          <w:color w:val="000000" w:themeColor="text1"/>
          <w:sz w:val="24"/>
          <w:szCs w:val="24"/>
        </w:rPr>
      </w:pPr>
      <w:r w:rsidRPr="00B844BA">
        <w:rPr>
          <w:rFonts w:asciiTheme="minorHAnsi" w:hAnsiTheme="minorHAnsi" w:cstheme="minorHAnsi"/>
          <w:b/>
          <w:bCs/>
          <w:color w:val="000000" w:themeColor="text1"/>
          <w:sz w:val="24"/>
          <w:szCs w:val="24"/>
        </w:rPr>
        <w:lastRenderedPageBreak/>
        <w:t>Istotne warunki Umowy:</w:t>
      </w:r>
      <w:r w:rsidR="005468F0" w:rsidRPr="00B844BA">
        <w:rPr>
          <w:rFonts w:asciiTheme="minorHAnsi" w:hAnsiTheme="minorHAnsi" w:cstheme="minorHAnsi"/>
          <w:b/>
          <w:bCs/>
          <w:color w:val="000000" w:themeColor="text1"/>
          <w:sz w:val="24"/>
          <w:szCs w:val="24"/>
        </w:rPr>
        <w:t xml:space="preserve"> </w:t>
      </w:r>
    </w:p>
    <w:p w14:paraId="20B27499" w14:textId="6A8314DA" w:rsidR="00726278" w:rsidRPr="00B844BA" w:rsidRDefault="00726278" w:rsidP="00800639">
      <w:pPr>
        <w:pStyle w:val="Akapitzlist"/>
        <w:tabs>
          <w:tab w:val="left" w:pos="278"/>
          <w:tab w:val="left" w:pos="1418"/>
          <w:tab w:val="left" w:pos="1701"/>
          <w:tab w:val="left" w:pos="1985"/>
        </w:tabs>
        <w:suppressAutoHyphens/>
        <w:spacing w:before="160" w:after="0" w:line="240" w:lineRule="auto"/>
        <w:ind w:left="360"/>
        <w:contextualSpacing w:val="0"/>
        <w:jc w:val="both"/>
        <w:textAlignment w:val="baseline"/>
        <w:rPr>
          <w:rFonts w:asciiTheme="minorHAnsi" w:hAnsiTheme="minorHAnsi" w:cstheme="minorHAnsi"/>
          <w:color w:val="000000" w:themeColor="text1"/>
          <w:sz w:val="24"/>
          <w:szCs w:val="24"/>
        </w:rPr>
      </w:pPr>
      <w:r w:rsidRPr="00B844BA">
        <w:rPr>
          <w:rFonts w:asciiTheme="minorHAnsi" w:hAnsiTheme="minorHAnsi" w:cstheme="minorHAnsi"/>
          <w:color w:val="000000" w:themeColor="text1"/>
          <w:sz w:val="24"/>
          <w:szCs w:val="24"/>
        </w:rPr>
        <w:t xml:space="preserve">Szczegółowe warunki realizacji zamówienia określa projekt umowy, stanowiący załącznik do Zapytania ofertowego – </w:t>
      </w:r>
      <w:r w:rsidR="005468F0" w:rsidRPr="00B844BA">
        <w:rPr>
          <w:rFonts w:asciiTheme="minorHAnsi" w:hAnsiTheme="minorHAnsi" w:cstheme="minorHAnsi"/>
          <w:color w:val="000000" w:themeColor="text1"/>
          <w:sz w:val="24"/>
          <w:szCs w:val="24"/>
        </w:rPr>
        <w:t>Z</w:t>
      </w:r>
      <w:r w:rsidRPr="00B844BA">
        <w:rPr>
          <w:rFonts w:asciiTheme="minorHAnsi" w:hAnsiTheme="minorHAnsi" w:cstheme="minorHAnsi"/>
          <w:color w:val="000000" w:themeColor="text1"/>
          <w:sz w:val="24"/>
          <w:szCs w:val="24"/>
        </w:rPr>
        <w:t xml:space="preserve">ałącznik nr </w:t>
      </w:r>
      <w:r w:rsidR="006F4119" w:rsidRPr="00B844BA">
        <w:rPr>
          <w:rFonts w:asciiTheme="minorHAnsi" w:hAnsiTheme="minorHAnsi" w:cstheme="minorHAnsi"/>
          <w:color w:val="000000" w:themeColor="text1"/>
          <w:sz w:val="24"/>
          <w:szCs w:val="24"/>
        </w:rPr>
        <w:t>1</w:t>
      </w:r>
      <w:r w:rsidR="00AB62D5" w:rsidRPr="00B844BA">
        <w:rPr>
          <w:rFonts w:asciiTheme="minorHAnsi" w:hAnsiTheme="minorHAnsi" w:cstheme="minorHAnsi"/>
          <w:color w:val="000000" w:themeColor="text1"/>
          <w:sz w:val="24"/>
          <w:szCs w:val="24"/>
        </w:rPr>
        <w:t>.</w:t>
      </w:r>
    </w:p>
    <w:p w14:paraId="29DA2B7A" w14:textId="45DE8771" w:rsidR="005468F0" w:rsidRPr="00B844BA" w:rsidRDefault="005468F0" w:rsidP="000703C9">
      <w:pPr>
        <w:widowControl/>
        <w:suppressAutoHyphens w:val="0"/>
        <w:jc w:val="center"/>
        <w:rPr>
          <w:rFonts w:asciiTheme="minorHAnsi" w:eastAsia="Calibri" w:hAnsiTheme="minorHAnsi" w:cstheme="minorHAnsi"/>
          <w:color w:val="000000" w:themeColor="text1"/>
          <w:kern w:val="0"/>
          <w:lang w:eastAsia="en-US"/>
        </w:rPr>
      </w:pPr>
      <w:r w:rsidRPr="00B844BA">
        <w:rPr>
          <w:rFonts w:asciiTheme="minorHAnsi" w:eastAsia="Calibri" w:hAnsiTheme="minorHAnsi" w:cstheme="minorHAnsi"/>
          <w:color w:val="000000" w:themeColor="text1"/>
          <w:kern w:val="0"/>
          <w:lang w:eastAsia="en-US"/>
        </w:rPr>
        <w:t>§ 6</w:t>
      </w:r>
    </w:p>
    <w:p w14:paraId="31C2C26F" w14:textId="77777777" w:rsidR="005468F0" w:rsidRPr="00B844BA" w:rsidRDefault="005468F0" w:rsidP="000703C9">
      <w:pPr>
        <w:widowControl/>
        <w:suppressAutoHyphens w:val="0"/>
        <w:jc w:val="both"/>
        <w:rPr>
          <w:rFonts w:asciiTheme="minorHAnsi" w:eastAsia="Calibri" w:hAnsiTheme="minorHAnsi" w:cstheme="minorHAnsi"/>
          <w:color w:val="000000" w:themeColor="text1"/>
          <w:kern w:val="0"/>
          <w:lang w:eastAsia="en-US"/>
        </w:rPr>
      </w:pPr>
      <w:r w:rsidRPr="00B844BA">
        <w:rPr>
          <w:rFonts w:asciiTheme="minorHAnsi" w:eastAsia="Calibri" w:hAnsiTheme="minorHAnsi" w:cstheme="minorHAnsi"/>
          <w:color w:val="000000" w:themeColor="text1"/>
          <w:kern w:val="0"/>
          <w:lang w:eastAsia="en-US"/>
        </w:rPr>
        <w:t>Zmiany postanowień umowy</w:t>
      </w:r>
    </w:p>
    <w:p w14:paraId="6D9D8334" w14:textId="45585E42" w:rsidR="005468F0" w:rsidRPr="00B844BA" w:rsidRDefault="005468F0" w:rsidP="000703C9">
      <w:pPr>
        <w:widowControl/>
        <w:suppressAutoHyphens w:val="0"/>
        <w:jc w:val="both"/>
        <w:rPr>
          <w:rFonts w:asciiTheme="minorHAnsi" w:eastAsia="Calibri" w:hAnsiTheme="minorHAnsi" w:cstheme="minorHAnsi"/>
          <w:color w:val="000000" w:themeColor="text1"/>
          <w:kern w:val="0"/>
          <w:lang w:eastAsia="en-US"/>
        </w:rPr>
      </w:pPr>
      <w:r w:rsidRPr="00B844BA">
        <w:rPr>
          <w:rFonts w:asciiTheme="minorHAnsi" w:eastAsia="Calibri" w:hAnsiTheme="minorHAnsi" w:cstheme="minorHAnsi"/>
          <w:color w:val="000000" w:themeColor="text1"/>
          <w:kern w:val="0"/>
          <w:lang w:eastAsia="en-US"/>
        </w:rPr>
        <w:t>1. Zamawiający przewiduje możliwość dokonania zmian postanowień Umowy w stosunku do treści Oferty, na podstawie której dokonano wyboru Wykonawcy, w zakresie terminu wykonania przedmiotu Umowy, za obopólną zgodą stron, w przypadku wystąpienia co najmniej jednej z</w:t>
      </w:r>
      <w:r w:rsidR="00800639" w:rsidRPr="00B844BA">
        <w:rPr>
          <w:rFonts w:asciiTheme="minorHAnsi" w:eastAsia="Calibri" w:hAnsiTheme="minorHAnsi" w:cstheme="minorHAnsi"/>
          <w:color w:val="000000" w:themeColor="text1"/>
          <w:kern w:val="0"/>
          <w:lang w:eastAsia="en-US"/>
        </w:rPr>
        <w:t> </w:t>
      </w:r>
      <w:r w:rsidRPr="00B844BA">
        <w:rPr>
          <w:rFonts w:asciiTheme="minorHAnsi" w:eastAsia="Calibri" w:hAnsiTheme="minorHAnsi" w:cstheme="minorHAnsi"/>
          <w:color w:val="000000" w:themeColor="text1"/>
          <w:kern w:val="0"/>
          <w:lang w:eastAsia="en-US"/>
        </w:rPr>
        <w:t xml:space="preserve">okoliczności wymienionych poniżej: </w:t>
      </w:r>
    </w:p>
    <w:p w14:paraId="4EBF5CD9" w14:textId="4C4A6838" w:rsidR="005468F0" w:rsidRPr="00B844BA" w:rsidRDefault="005468F0" w:rsidP="000703C9">
      <w:pPr>
        <w:widowControl/>
        <w:suppressAutoHyphens w:val="0"/>
        <w:jc w:val="both"/>
        <w:rPr>
          <w:rFonts w:asciiTheme="minorHAnsi" w:eastAsia="Calibri" w:hAnsiTheme="minorHAnsi" w:cstheme="minorHAnsi"/>
          <w:color w:val="000000" w:themeColor="text1"/>
          <w:kern w:val="0"/>
          <w:lang w:eastAsia="en-US"/>
        </w:rPr>
      </w:pPr>
      <w:r w:rsidRPr="00B844BA">
        <w:rPr>
          <w:rFonts w:asciiTheme="minorHAnsi" w:eastAsia="Calibri" w:hAnsiTheme="minorHAnsi" w:cstheme="minorHAnsi"/>
          <w:color w:val="000000" w:themeColor="text1"/>
          <w:kern w:val="0"/>
          <w:lang w:eastAsia="en-US"/>
        </w:rPr>
        <w:t>a)</w:t>
      </w:r>
      <w:r w:rsidR="00845F46">
        <w:rPr>
          <w:rFonts w:asciiTheme="minorHAnsi" w:eastAsia="Calibri" w:hAnsiTheme="minorHAnsi" w:cstheme="minorHAnsi"/>
          <w:color w:val="000000" w:themeColor="text1"/>
          <w:kern w:val="0"/>
          <w:lang w:eastAsia="en-US"/>
        </w:rPr>
        <w:t xml:space="preserve"> </w:t>
      </w:r>
      <w:r w:rsidRPr="00B844BA">
        <w:rPr>
          <w:rFonts w:asciiTheme="minorHAnsi" w:eastAsia="Calibri" w:hAnsiTheme="minorHAnsi" w:cstheme="minorHAnsi"/>
          <w:color w:val="000000" w:themeColor="text1"/>
          <w:kern w:val="0"/>
          <w:lang w:eastAsia="en-US"/>
        </w:rPr>
        <w:t>działania siły wyższej (np. wystąpienia zdarzenia losowego wywołanego przez czynniki zewnętrzne, którego zaistnienia lub skutków nie można było przewidzieć przy zachowaniu należytej staranności, w szczególności zagrażającego bezpośrednio życiu lub zdrowiu ludzi lub grożącego powstaniem szkody w znacznych rozmiarach);</w:t>
      </w:r>
    </w:p>
    <w:p w14:paraId="1E59CD85" w14:textId="77777777" w:rsidR="005468F0" w:rsidRPr="00B844BA" w:rsidRDefault="005468F0" w:rsidP="000703C9">
      <w:pPr>
        <w:widowControl/>
        <w:suppressAutoHyphens w:val="0"/>
        <w:jc w:val="both"/>
        <w:rPr>
          <w:rFonts w:asciiTheme="minorHAnsi" w:eastAsia="Calibri" w:hAnsiTheme="minorHAnsi" w:cstheme="minorHAnsi"/>
          <w:color w:val="000000" w:themeColor="text1"/>
          <w:kern w:val="0"/>
          <w:lang w:eastAsia="en-US"/>
        </w:rPr>
      </w:pPr>
      <w:r w:rsidRPr="00B844BA">
        <w:rPr>
          <w:rFonts w:asciiTheme="minorHAnsi" w:eastAsia="Calibri" w:hAnsiTheme="minorHAnsi" w:cstheme="minorHAnsi"/>
          <w:color w:val="000000" w:themeColor="text1"/>
          <w:kern w:val="0"/>
          <w:lang w:eastAsia="en-US"/>
        </w:rPr>
        <w:t>b)</w:t>
      </w:r>
      <w:r w:rsidRPr="00B844BA">
        <w:rPr>
          <w:rFonts w:asciiTheme="minorHAnsi" w:eastAsia="Calibri" w:hAnsiTheme="minorHAnsi" w:cstheme="minorHAnsi"/>
          <w:color w:val="000000" w:themeColor="text1"/>
          <w:kern w:val="0"/>
          <w:lang w:eastAsia="en-US"/>
        </w:rPr>
        <w:tab/>
        <w:t xml:space="preserve">wystąpienia opóźnień wynikających z okoliczności niezależnych od Wykonawcy, które ujawniły się podczas prac związanych z realizacją przedmiotu Umowy lub których skutków Strony nie były w stanie zminimalizować, pomimo zachowania należytej staranności. </w:t>
      </w:r>
    </w:p>
    <w:p w14:paraId="762E353D" w14:textId="77777777" w:rsidR="005468F0" w:rsidRPr="00B844BA" w:rsidRDefault="005468F0" w:rsidP="000703C9">
      <w:pPr>
        <w:widowControl/>
        <w:suppressAutoHyphens w:val="0"/>
        <w:jc w:val="both"/>
        <w:rPr>
          <w:rFonts w:asciiTheme="minorHAnsi" w:eastAsia="Calibri" w:hAnsiTheme="minorHAnsi" w:cstheme="minorHAnsi"/>
          <w:color w:val="000000" w:themeColor="text1"/>
          <w:kern w:val="0"/>
          <w:lang w:eastAsia="en-US"/>
        </w:rPr>
      </w:pPr>
      <w:r w:rsidRPr="00B844BA">
        <w:rPr>
          <w:rFonts w:asciiTheme="minorHAnsi" w:eastAsia="Calibri" w:hAnsiTheme="minorHAnsi" w:cstheme="minorHAnsi"/>
          <w:color w:val="000000" w:themeColor="text1"/>
          <w:kern w:val="0"/>
          <w:lang w:eastAsia="en-US"/>
        </w:rPr>
        <w:t>2.</w:t>
      </w:r>
      <w:r w:rsidRPr="00B844BA">
        <w:rPr>
          <w:rFonts w:asciiTheme="minorHAnsi" w:eastAsia="Calibri" w:hAnsiTheme="minorHAnsi" w:cstheme="minorHAnsi"/>
          <w:color w:val="000000" w:themeColor="text1"/>
          <w:kern w:val="0"/>
          <w:lang w:eastAsia="en-US"/>
        </w:rPr>
        <w:tab/>
        <w:t>W przypadku wystąpienia co najmniej jednej z okoliczności wymienionej w ust. 1 - termin umowny ulegnie przedłużeniu o czas niezbędny do zakończenia wykonywania przedmiotu Umowy, jednak nie dłuższy niż przewidywany czas trwania przeszkody, przy czym ostateczny termin wykonania umowy pozostaje nieprzekraczalny z uwagi na termin realizacji Projektu.</w:t>
      </w:r>
    </w:p>
    <w:p w14:paraId="65BD61C4" w14:textId="77777777" w:rsidR="005468F0" w:rsidRPr="00B844BA" w:rsidRDefault="005468F0" w:rsidP="000703C9">
      <w:pPr>
        <w:widowControl/>
        <w:suppressAutoHyphens w:val="0"/>
        <w:jc w:val="both"/>
        <w:rPr>
          <w:rFonts w:asciiTheme="minorHAnsi" w:eastAsia="Calibri" w:hAnsiTheme="minorHAnsi" w:cstheme="minorHAnsi"/>
          <w:color w:val="000000" w:themeColor="text1"/>
          <w:kern w:val="0"/>
          <w:lang w:eastAsia="en-US"/>
        </w:rPr>
      </w:pPr>
      <w:r w:rsidRPr="00B844BA">
        <w:rPr>
          <w:rFonts w:asciiTheme="minorHAnsi" w:eastAsia="Calibri" w:hAnsiTheme="minorHAnsi" w:cstheme="minorHAnsi"/>
          <w:color w:val="000000" w:themeColor="text1"/>
          <w:kern w:val="0"/>
          <w:lang w:eastAsia="en-US"/>
        </w:rPr>
        <w:t>3.</w:t>
      </w:r>
      <w:r w:rsidRPr="00B844BA">
        <w:rPr>
          <w:rFonts w:asciiTheme="minorHAnsi" w:eastAsia="Calibri" w:hAnsiTheme="minorHAnsi" w:cstheme="minorHAnsi"/>
          <w:color w:val="000000" w:themeColor="text1"/>
          <w:kern w:val="0"/>
          <w:lang w:eastAsia="en-US"/>
        </w:rPr>
        <w:tab/>
        <w:t xml:space="preserve">Zmiana terminu realizacji Umowy nie powoduje zmiany wynagrodzenia Wykonawcy. </w:t>
      </w:r>
    </w:p>
    <w:p w14:paraId="4F90D103" w14:textId="7DE8E950" w:rsidR="005468F0" w:rsidRPr="00B844BA" w:rsidRDefault="009D69A1" w:rsidP="000703C9">
      <w:pPr>
        <w:widowControl/>
        <w:suppressAutoHyphens w:val="0"/>
        <w:jc w:val="both"/>
        <w:rPr>
          <w:rFonts w:asciiTheme="minorHAnsi" w:eastAsia="Calibri" w:hAnsiTheme="minorHAnsi" w:cstheme="minorHAnsi"/>
          <w:color w:val="000000" w:themeColor="text1"/>
          <w:kern w:val="0"/>
          <w:lang w:eastAsia="en-US"/>
        </w:rPr>
      </w:pPr>
      <w:r>
        <w:rPr>
          <w:rFonts w:asciiTheme="minorHAnsi" w:eastAsia="Calibri" w:hAnsiTheme="minorHAnsi" w:cstheme="minorHAnsi"/>
          <w:color w:val="000000" w:themeColor="text1"/>
          <w:kern w:val="0"/>
          <w:lang w:eastAsia="en-US"/>
        </w:rPr>
        <w:t>4</w:t>
      </w:r>
      <w:r w:rsidR="005468F0" w:rsidRPr="00B844BA">
        <w:rPr>
          <w:rFonts w:asciiTheme="minorHAnsi" w:eastAsia="Calibri" w:hAnsiTheme="minorHAnsi" w:cstheme="minorHAnsi"/>
          <w:color w:val="000000" w:themeColor="text1"/>
          <w:kern w:val="0"/>
          <w:lang w:eastAsia="en-US"/>
        </w:rPr>
        <w:t>.</w:t>
      </w:r>
      <w:r w:rsidR="005468F0" w:rsidRPr="00B844BA">
        <w:rPr>
          <w:rFonts w:asciiTheme="minorHAnsi" w:eastAsia="Calibri" w:hAnsiTheme="minorHAnsi" w:cstheme="minorHAnsi"/>
          <w:color w:val="000000" w:themeColor="text1"/>
          <w:kern w:val="0"/>
          <w:lang w:eastAsia="en-US"/>
        </w:rPr>
        <w:tab/>
        <w:t>Zamawiający przewiduje możliwość dokonania zmian postanowień Umowy w stosunku do treści oferty, na podstawie której dokonany został wybór Wykonawcy, w zakresie wynagrodzenia Wykonawcy, za obopólną zgodą stron, w przypadku zmiany ustawowej stawki podatku VAT.</w:t>
      </w:r>
    </w:p>
    <w:p w14:paraId="01AF3E94" w14:textId="4F99FCA7" w:rsidR="005468F0" w:rsidRPr="00B844BA" w:rsidRDefault="009D69A1" w:rsidP="000703C9">
      <w:pPr>
        <w:widowControl/>
        <w:suppressAutoHyphens w:val="0"/>
        <w:jc w:val="both"/>
        <w:rPr>
          <w:rFonts w:asciiTheme="minorHAnsi" w:eastAsia="Calibri" w:hAnsiTheme="minorHAnsi" w:cstheme="minorHAnsi"/>
          <w:color w:val="000000" w:themeColor="text1"/>
          <w:kern w:val="0"/>
          <w:lang w:eastAsia="en-US"/>
        </w:rPr>
      </w:pPr>
      <w:r>
        <w:rPr>
          <w:rFonts w:asciiTheme="minorHAnsi" w:eastAsia="Calibri" w:hAnsiTheme="minorHAnsi" w:cstheme="minorHAnsi"/>
          <w:color w:val="000000" w:themeColor="text1"/>
          <w:kern w:val="0"/>
          <w:lang w:eastAsia="en-US"/>
        </w:rPr>
        <w:t>5</w:t>
      </w:r>
      <w:r w:rsidR="005468F0" w:rsidRPr="00B844BA">
        <w:rPr>
          <w:rFonts w:asciiTheme="minorHAnsi" w:eastAsia="Calibri" w:hAnsiTheme="minorHAnsi" w:cstheme="minorHAnsi"/>
          <w:color w:val="000000" w:themeColor="text1"/>
          <w:kern w:val="0"/>
          <w:lang w:eastAsia="en-US"/>
        </w:rPr>
        <w:t>.</w:t>
      </w:r>
      <w:r w:rsidR="005468F0" w:rsidRPr="00B844BA">
        <w:rPr>
          <w:rFonts w:asciiTheme="minorHAnsi" w:eastAsia="Calibri" w:hAnsiTheme="minorHAnsi" w:cstheme="minorHAnsi"/>
          <w:color w:val="000000" w:themeColor="text1"/>
          <w:kern w:val="0"/>
          <w:lang w:eastAsia="en-US"/>
        </w:rPr>
        <w:tab/>
        <w:t xml:space="preserve">Strony wprowadzają następujące zasady wprowadzenia zmian, o których mowa </w:t>
      </w:r>
    </w:p>
    <w:p w14:paraId="3B00691D" w14:textId="714ABD83" w:rsidR="005468F0" w:rsidRPr="00B844BA" w:rsidRDefault="005468F0" w:rsidP="000703C9">
      <w:pPr>
        <w:widowControl/>
        <w:suppressAutoHyphens w:val="0"/>
        <w:jc w:val="both"/>
        <w:rPr>
          <w:rFonts w:asciiTheme="minorHAnsi" w:eastAsia="Calibri" w:hAnsiTheme="minorHAnsi" w:cstheme="minorHAnsi"/>
          <w:color w:val="000000" w:themeColor="text1"/>
          <w:kern w:val="0"/>
          <w:lang w:eastAsia="en-US"/>
        </w:rPr>
      </w:pPr>
      <w:r w:rsidRPr="00B844BA">
        <w:rPr>
          <w:rFonts w:asciiTheme="minorHAnsi" w:eastAsia="Calibri" w:hAnsiTheme="minorHAnsi" w:cstheme="minorHAnsi"/>
          <w:color w:val="000000" w:themeColor="text1"/>
          <w:kern w:val="0"/>
          <w:lang w:eastAsia="en-US"/>
        </w:rPr>
        <w:t>w pkt.</w:t>
      </w:r>
      <w:r w:rsidR="009D69A1">
        <w:rPr>
          <w:rFonts w:asciiTheme="minorHAnsi" w:eastAsia="Calibri" w:hAnsiTheme="minorHAnsi" w:cstheme="minorHAnsi"/>
          <w:color w:val="000000" w:themeColor="text1"/>
          <w:kern w:val="0"/>
          <w:lang w:eastAsia="en-US"/>
        </w:rPr>
        <w:t xml:space="preserve"> 4</w:t>
      </w:r>
      <w:r w:rsidRPr="00B844BA">
        <w:rPr>
          <w:rFonts w:asciiTheme="minorHAnsi" w:eastAsia="Calibri" w:hAnsiTheme="minorHAnsi" w:cstheme="minorHAnsi"/>
          <w:color w:val="000000" w:themeColor="text1"/>
          <w:kern w:val="0"/>
          <w:lang w:eastAsia="en-US"/>
        </w:rPr>
        <w:t>:</w:t>
      </w:r>
    </w:p>
    <w:p w14:paraId="19CD63F8" w14:textId="77777777" w:rsidR="005468F0" w:rsidRPr="00B844BA" w:rsidRDefault="005468F0" w:rsidP="000703C9">
      <w:pPr>
        <w:widowControl/>
        <w:suppressAutoHyphens w:val="0"/>
        <w:jc w:val="both"/>
        <w:rPr>
          <w:rFonts w:asciiTheme="minorHAnsi" w:eastAsia="Calibri" w:hAnsiTheme="minorHAnsi" w:cstheme="minorHAnsi"/>
          <w:color w:val="000000" w:themeColor="text1"/>
          <w:kern w:val="0"/>
          <w:lang w:eastAsia="en-US"/>
        </w:rPr>
      </w:pPr>
      <w:r w:rsidRPr="00B844BA">
        <w:rPr>
          <w:rFonts w:asciiTheme="minorHAnsi" w:eastAsia="Calibri" w:hAnsiTheme="minorHAnsi" w:cstheme="minorHAnsi"/>
          <w:color w:val="000000" w:themeColor="text1"/>
          <w:kern w:val="0"/>
          <w:lang w:eastAsia="en-US"/>
        </w:rPr>
        <w:t>a)</w:t>
      </w:r>
      <w:r w:rsidRPr="00B844BA">
        <w:rPr>
          <w:rFonts w:asciiTheme="minorHAnsi" w:eastAsia="Calibri" w:hAnsiTheme="minorHAnsi" w:cstheme="minorHAnsi"/>
          <w:color w:val="000000" w:themeColor="text1"/>
          <w:kern w:val="0"/>
          <w:lang w:eastAsia="en-US"/>
        </w:rPr>
        <w:tab/>
        <w:t>wynagrodzenie Wykonawcy może zostać zmienione na pisemny wniosek Zamawiającego lub Wykonawcy, zawierający w szczególności wyliczenie wynagrodzenia należnego Wykonawcy w związku ze zmianą stawki podatku VAT oraz wykazanie, wraz z załączeniem dowodów, wpływu zmiany na koszty wykonywania zamówienia przez Wykonawcę,</w:t>
      </w:r>
    </w:p>
    <w:p w14:paraId="7780D0D2" w14:textId="77777777" w:rsidR="005468F0" w:rsidRPr="00B844BA" w:rsidRDefault="005468F0" w:rsidP="000703C9">
      <w:pPr>
        <w:widowControl/>
        <w:suppressAutoHyphens w:val="0"/>
        <w:jc w:val="both"/>
        <w:rPr>
          <w:rFonts w:asciiTheme="minorHAnsi" w:eastAsia="Calibri" w:hAnsiTheme="minorHAnsi" w:cstheme="minorHAnsi"/>
          <w:color w:val="000000" w:themeColor="text1"/>
          <w:kern w:val="0"/>
          <w:lang w:eastAsia="en-US"/>
        </w:rPr>
      </w:pPr>
      <w:r w:rsidRPr="00B844BA">
        <w:rPr>
          <w:rFonts w:asciiTheme="minorHAnsi" w:eastAsia="Calibri" w:hAnsiTheme="minorHAnsi" w:cstheme="minorHAnsi"/>
          <w:color w:val="000000" w:themeColor="text1"/>
          <w:kern w:val="0"/>
          <w:lang w:eastAsia="en-US"/>
        </w:rPr>
        <w:t>b)</w:t>
      </w:r>
      <w:r w:rsidRPr="00B844BA">
        <w:rPr>
          <w:rFonts w:asciiTheme="minorHAnsi" w:eastAsia="Calibri" w:hAnsiTheme="minorHAnsi" w:cstheme="minorHAnsi"/>
          <w:color w:val="000000" w:themeColor="text1"/>
          <w:kern w:val="0"/>
          <w:lang w:eastAsia="en-US"/>
        </w:rPr>
        <w:tab/>
        <w:t>kwota, o jaką może zostać zmienione wynagrodzenie, nie może być wyższa niż wynikająca ze zmiany przepisów prawa. Wartość wynagrodzenia umownego brutto Wykonawcy może ulec zmianie o kwotę równą różnicy w kwocie podatku VAT, jednakże wyłącznie co do części wynagrodzenia za świadczenia, których do dnia wejścia w życie zmian jeszcze nie wykonano.</w:t>
      </w:r>
    </w:p>
    <w:p w14:paraId="23D7FD2E" w14:textId="704D518E" w:rsidR="005468F0" w:rsidRPr="00B844BA" w:rsidRDefault="009D69A1" w:rsidP="000703C9">
      <w:pPr>
        <w:widowControl/>
        <w:suppressAutoHyphens w:val="0"/>
        <w:jc w:val="both"/>
        <w:rPr>
          <w:rFonts w:asciiTheme="minorHAnsi" w:eastAsia="Calibri" w:hAnsiTheme="minorHAnsi" w:cstheme="minorHAnsi"/>
          <w:color w:val="000000" w:themeColor="text1"/>
          <w:kern w:val="0"/>
          <w:lang w:eastAsia="en-US"/>
        </w:rPr>
      </w:pPr>
      <w:r>
        <w:rPr>
          <w:rFonts w:asciiTheme="minorHAnsi" w:eastAsia="Calibri" w:hAnsiTheme="minorHAnsi" w:cstheme="minorHAnsi"/>
          <w:color w:val="000000" w:themeColor="text1"/>
          <w:kern w:val="0"/>
          <w:lang w:eastAsia="en-US"/>
        </w:rPr>
        <w:t>6</w:t>
      </w:r>
      <w:r w:rsidR="005468F0" w:rsidRPr="00B844BA">
        <w:rPr>
          <w:rFonts w:asciiTheme="minorHAnsi" w:eastAsia="Calibri" w:hAnsiTheme="minorHAnsi" w:cstheme="minorHAnsi"/>
          <w:color w:val="000000" w:themeColor="text1"/>
          <w:kern w:val="0"/>
          <w:lang w:eastAsia="en-US"/>
        </w:rPr>
        <w:t>.</w:t>
      </w:r>
      <w:r w:rsidR="005468F0" w:rsidRPr="00B844BA">
        <w:rPr>
          <w:rFonts w:asciiTheme="minorHAnsi" w:eastAsia="Calibri" w:hAnsiTheme="minorHAnsi" w:cstheme="minorHAnsi"/>
          <w:color w:val="000000" w:themeColor="text1"/>
          <w:kern w:val="0"/>
          <w:lang w:eastAsia="en-US"/>
        </w:rPr>
        <w:tab/>
        <w:t>W przypadku zmiany powszechnie obowiązującego prawa - w zakresie mającym wpływ na realizację obowiązków umownych - Zamawiający dopuszcza zmianę treści Umowy w zakresie obustronnie uzgodnionym, zmierzającym do uzyskania zgodności zapisów Umowy z</w:t>
      </w:r>
      <w:r>
        <w:rPr>
          <w:rFonts w:asciiTheme="minorHAnsi" w:eastAsia="Calibri" w:hAnsiTheme="minorHAnsi" w:cstheme="minorHAnsi"/>
          <w:color w:val="000000" w:themeColor="text1"/>
          <w:kern w:val="0"/>
          <w:lang w:eastAsia="en-US"/>
        </w:rPr>
        <w:t> </w:t>
      </w:r>
      <w:r w:rsidR="005468F0" w:rsidRPr="00B844BA">
        <w:rPr>
          <w:rFonts w:asciiTheme="minorHAnsi" w:eastAsia="Calibri" w:hAnsiTheme="minorHAnsi" w:cstheme="minorHAnsi"/>
          <w:color w:val="000000" w:themeColor="text1"/>
          <w:kern w:val="0"/>
          <w:lang w:eastAsia="en-US"/>
        </w:rPr>
        <w:t>obowiązującym prawem.</w:t>
      </w:r>
    </w:p>
    <w:p w14:paraId="30188EFA" w14:textId="39B6A8A7" w:rsidR="005468F0" w:rsidRPr="00B844BA" w:rsidRDefault="009D69A1" w:rsidP="000703C9">
      <w:pPr>
        <w:widowControl/>
        <w:suppressAutoHyphens w:val="0"/>
        <w:jc w:val="both"/>
        <w:rPr>
          <w:rFonts w:asciiTheme="minorHAnsi" w:eastAsia="Calibri" w:hAnsiTheme="minorHAnsi" w:cstheme="minorHAnsi"/>
          <w:color w:val="000000" w:themeColor="text1"/>
          <w:kern w:val="0"/>
          <w:lang w:eastAsia="en-US"/>
        </w:rPr>
      </w:pPr>
      <w:r>
        <w:rPr>
          <w:rFonts w:asciiTheme="minorHAnsi" w:eastAsia="Calibri" w:hAnsiTheme="minorHAnsi" w:cstheme="minorHAnsi"/>
          <w:color w:val="000000" w:themeColor="text1"/>
          <w:kern w:val="0"/>
          <w:lang w:eastAsia="en-US"/>
        </w:rPr>
        <w:t>7</w:t>
      </w:r>
      <w:r w:rsidR="005468F0" w:rsidRPr="00B844BA">
        <w:rPr>
          <w:rFonts w:asciiTheme="minorHAnsi" w:eastAsia="Calibri" w:hAnsiTheme="minorHAnsi" w:cstheme="minorHAnsi"/>
          <w:color w:val="000000" w:themeColor="text1"/>
          <w:kern w:val="0"/>
          <w:lang w:eastAsia="en-US"/>
        </w:rPr>
        <w:t>.</w:t>
      </w:r>
      <w:r w:rsidR="005468F0" w:rsidRPr="00B844BA">
        <w:rPr>
          <w:rFonts w:asciiTheme="minorHAnsi" w:eastAsia="Calibri" w:hAnsiTheme="minorHAnsi" w:cstheme="minorHAnsi"/>
          <w:color w:val="000000" w:themeColor="text1"/>
          <w:kern w:val="0"/>
          <w:lang w:eastAsia="en-US"/>
        </w:rPr>
        <w:tab/>
        <w:t xml:space="preserve">W przypadku zmian organizacyjnych u Wykonawcy lub Zamawiającego, w tym również związanych z następstwem prawnym podmiotów, Zamawiający dopuszcza zmianę treści Umowy w tym przedmiocie. </w:t>
      </w:r>
    </w:p>
    <w:p w14:paraId="1875CAA3" w14:textId="197AB611" w:rsidR="005468F0" w:rsidRPr="00B844BA" w:rsidRDefault="009D69A1" w:rsidP="000703C9">
      <w:pPr>
        <w:widowControl/>
        <w:suppressAutoHyphens w:val="0"/>
        <w:jc w:val="both"/>
        <w:rPr>
          <w:rFonts w:asciiTheme="minorHAnsi" w:eastAsia="Calibri" w:hAnsiTheme="minorHAnsi" w:cstheme="minorHAnsi"/>
          <w:color w:val="000000" w:themeColor="text1"/>
          <w:kern w:val="0"/>
          <w:lang w:eastAsia="en-US"/>
        </w:rPr>
      </w:pPr>
      <w:r>
        <w:rPr>
          <w:rFonts w:asciiTheme="minorHAnsi" w:eastAsia="Calibri" w:hAnsiTheme="minorHAnsi" w:cstheme="minorHAnsi"/>
          <w:color w:val="000000" w:themeColor="text1"/>
          <w:kern w:val="0"/>
          <w:lang w:eastAsia="en-US"/>
        </w:rPr>
        <w:lastRenderedPageBreak/>
        <w:t>8</w:t>
      </w:r>
      <w:r w:rsidR="005468F0" w:rsidRPr="00B844BA">
        <w:rPr>
          <w:rFonts w:asciiTheme="minorHAnsi" w:eastAsia="Calibri" w:hAnsiTheme="minorHAnsi" w:cstheme="minorHAnsi"/>
          <w:color w:val="000000" w:themeColor="text1"/>
          <w:kern w:val="0"/>
          <w:lang w:eastAsia="en-US"/>
        </w:rPr>
        <w:t>.</w:t>
      </w:r>
      <w:r w:rsidR="005468F0" w:rsidRPr="00B844BA">
        <w:rPr>
          <w:rFonts w:asciiTheme="minorHAnsi" w:eastAsia="Calibri" w:hAnsiTheme="minorHAnsi" w:cstheme="minorHAnsi"/>
          <w:color w:val="000000" w:themeColor="text1"/>
          <w:kern w:val="0"/>
          <w:lang w:eastAsia="en-US"/>
        </w:rPr>
        <w:tab/>
        <w:t>Wszelkie zmiany treści Umowy wymagają formy pisemnej, pod rygorem nieważności.</w:t>
      </w:r>
    </w:p>
    <w:p w14:paraId="692FFE69" w14:textId="48029D60" w:rsidR="00B47A8F" w:rsidRPr="00B844BA" w:rsidRDefault="00B47A8F" w:rsidP="000703C9">
      <w:pPr>
        <w:pStyle w:val="Akapitzlist"/>
        <w:numPr>
          <w:ilvl w:val="0"/>
          <w:numId w:val="14"/>
        </w:numPr>
        <w:spacing w:after="160" w:line="240" w:lineRule="auto"/>
        <w:ind w:left="284" w:hanging="284"/>
        <w:jc w:val="both"/>
        <w:rPr>
          <w:rFonts w:asciiTheme="minorHAnsi" w:hAnsiTheme="minorHAnsi" w:cstheme="minorHAnsi"/>
          <w:sz w:val="24"/>
          <w:szCs w:val="24"/>
        </w:rPr>
      </w:pPr>
      <w:r w:rsidRPr="00B844BA">
        <w:rPr>
          <w:rFonts w:asciiTheme="minorHAnsi" w:hAnsiTheme="minorHAnsi" w:cstheme="minorHAnsi"/>
          <w:sz w:val="24"/>
          <w:szCs w:val="24"/>
        </w:rPr>
        <w:t>Zamawiający przewiduje możliwość dokonania zmian postanowień Umowy w</w:t>
      </w:r>
      <w:r w:rsidR="005468F0" w:rsidRPr="00B844BA">
        <w:rPr>
          <w:rFonts w:asciiTheme="minorHAnsi" w:hAnsiTheme="minorHAnsi" w:cstheme="minorHAnsi"/>
          <w:sz w:val="24"/>
          <w:szCs w:val="24"/>
        </w:rPr>
        <w:t> </w:t>
      </w:r>
      <w:r w:rsidRPr="00B844BA">
        <w:rPr>
          <w:rFonts w:asciiTheme="minorHAnsi" w:hAnsiTheme="minorHAnsi" w:cstheme="minorHAnsi"/>
          <w:sz w:val="24"/>
          <w:szCs w:val="24"/>
        </w:rPr>
        <w:t>stosunku do treści Oferty, na podstawie której dokonano wyboru Wykonawcy, w</w:t>
      </w:r>
      <w:r w:rsidR="005468F0" w:rsidRPr="00B844BA">
        <w:rPr>
          <w:rFonts w:asciiTheme="minorHAnsi" w:hAnsiTheme="minorHAnsi" w:cstheme="minorHAnsi"/>
          <w:sz w:val="24"/>
          <w:szCs w:val="24"/>
        </w:rPr>
        <w:t> </w:t>
      </w:r>
      <w:r w:rsidRPr="00B844BA">
        <w:rPr>
          <w:rFonts w:asciiTheme="minorHAnsi" w:hAnsiTheme="minorHAnsi" w:cstheme="minorHAnsi"/>
          <w:sz w:val="24"/>
          <w:szCs w:val="24"/>
        </w:rPr>
        <w:t>zakresie terminu wykonania przedmiotu Umowy, za obopólną zgodą stron, w</w:t>
      </w:r>
      <w:r w:rsidR="005468F0" w:rsidRPr="00B844BA">
        <w:rPr>
          <w:rFonts w:asciiTheme="minorHAnsi" w:hAnsiTheme="minorHAnsi" w:cstheme="minorHAnsi"/>
          <w:sz w:val="24"/>
          <w:szCs w:val="24"/>
        </w:rPr>
        <w:t> </w:t>
      </w:r>
      <w:r w:rsidRPr="00B844BA">
        <w:rPr>
          <w:rFonts w:asciiTheme="minorHAnsi" w:hAnsiTheme="minorHAnsi" w:cstheme="minorHAnsi"/>
          <w:sz w:val="24"/>
          <w:szCs w:val="24"/>
        </w:rPr>
        <w:t xml:space="preserve">przypadku wystąpienia co najmniej jednej z okoliczności wymienionych poniżej: </w:t>
      </w:r>
    </w:p>
    <w:p w14:paraId="713FE32D" w14:textId="1B723D91" w:rsidR="00B47A8F" w:rsidRPr="00B844BA" w:rsidRDefault="00B47A8F" w:rsidP="000703C9">
      <w:pPr>
        <w:pStyle w:val="Akapitzlist"/>
        <w:numPr>
          <w:ilvl w:val="1"/>
          <w:numId w:val="15"/>
        </w:numPr>
        <w:spacing w:after="160" w:line="240" w:lineRule="auto"/>
        <w:ind w:left="567" w:hanging="283"/>
        <w:jc w:val="both"/>
        <w:rPr>
          <w:rFonts w:asciiTheme="minorHAnsi" w:hAnsiTheme="minorHAnsi" w:cstheme="minorHAnsi"/>
          <w:sz w:val="24"/>
          <w:szCs w:val="24"/>
        </w:rPr>
      </w:pPr>
      <w:r w:rsidRPr="00B844BA">
        <w:rPr>
          <w:rFonts w:asciiTheme="minorHAnsi" w:hAnsiTheme="minorHAnsi" w:cstheme="minorHAnsi"/>
          <w:sz w:val="24"/>
          <w:szCs w:val="24"/>
        </w:rPr>
        <w:t>działania siły wyższej (np. wystąpienia zdarzenia losowego wywołanego przez czynniki zewnętrzne, którego zaistnienia lub skutków nie można było przewidzieć przy zachowaniu należytej staranności, w szczególności zagrażającego bezpośrednio życiu lub zdrowiu ludzi lub grożącego powstaniem szkody w</w:t>
      </w:r>
      <w:r w:rsidR="005468F0" w:rsidRPr="00B844BA">
        <w:rPr>
          <w:rFonts w:asciiTheme="minorHAnsi" w:hAnsiTheme="minorHAnsi" w:cstheme="minorHAnsi"/>
          <w:sz w:val="24"/>
          <w:szCs w:val="24"/>
        </w:rPr>
        <w:t> </w:t>
      </w:r>
      <w:r w:rsidRPr="00B844BA">
        <w:rPr>
          <w:rFonts w:asciiTheme="minorHAnsi" w:hAnsiTheme="minorHAnsi" w:cstheme="minorHAnsi"/>
          <w:sz w:val="24"/>
          <w:szCs w:val="24"/>
        </w:rPr>
        <w:t>znacznych rozmiarach);</w:t>
      </w:r>
    </w:p>
    <w:p w14:paraId="3AFB17CE" w14:textId="77777777" w:rsidR="00B47A8F" w:rsidRPr="00B844BA" w:rsidRDefault="00B47A8F" w:rsidP="000703C9">
      <w:pPr>
        <w:pStyle w:val="Akapitzlist"/>
        <w:numPr>
          <w:ilvl w:val="1"/>
          <w:numId w:val="15"/>
        </w:numPr>
        <w:spacing w:after="160" w:line="240" w:lineRule="auto"/>
        <w:ind w:left="567" w:hanging="283"/>
        <w:jc w:val="both"/>
        <w:rPr>
          <w:rFonts w:asciiTheme="minorHAnsi" w:hAnsiTheme="minorHAnsi" w:cstheme="minorHAnsi"/>
          <w:sz w:val="24"/>
          <w:szCs w:val="24"/>
        </w:rPr>
      </w:pPr>
      <w:r w:rsidRPr="00B844BA">
        <w:rPr>
          <w:rFonts w:asciiTheme="minorHAnsi" w:hAnsiTheme="minorHAnsi" w:cstheme="minorHAnsi"/>
          <w:sz w:val="24"/>
          <w:szCs w:val="24"/>
        </w:rPr>
        <w:t xml:space="preserve">wystąpienia opóźnień wynikających z okoliczności niezależnych od Wykonawcy, które ujawniły się podczas prac związanych z realizacją przedmiotu Umowy lub których skutków Strony nie były w stanie zminimalizować, pomimo zachowania należytej staranności. </w:t>
      </w:r>
    </w:p>
    <w:p w14:paraId="4DCD0763" w14:textId="77777777" w:rsidR="00B47A8F" w:rsidRPr="00B844BA" w:rsidRDefault="00B47A8F" w:rsidP="000703C9">
      <w:pPr>
        <w:pStyle w:val="Akapitzlist"/>
        <w:numPr>
          <w:ilvl w:val="0"/>
          <w:numId w:val="14"/>
        </w:numPr>
        <w:spacing w:after="160" w:line="240" w:lineRule="auto"/>
        <w:ind w:left="284" w:hanging="284"/>
        <w:jc w:val="both"/>
        <w:rPr>
          <w:rFonts w:asciiTheme="minorHAnsi" w:hAnsiTheme="minorHAnsi" w:cstheme="minorHAnsi"/>
          <w:sz w:val="24"/>
          <w:szCs w:val="24"/>
        </w:rPr>
      </w:pPr>
      <w:r w:rsidRPr="00B844BA">
        <w:rPr>
          <w:rFonts w:asciiTheme="minorHAnsi" w:hAnsiTheme="minorHAnsi" w:cstheme="minorHAnsi"/>
          <w:sz w:val="24"/>
          <w:szCs w:val="24"/>
        </w:rPr>
        <w:t>W przypadku wystąpienia co najmniej jednej z okoliczności wymienionej w ust. 1 - termin umowny ulegnie przedłużeniu o czas niezbędny do zakończenia wykonywania przedmiotu Umowy, jednak nie dłuższy niż przewidywany czas trwania przeszkody, przy czym ostateczny termin wykonania umowy pozostaje nieprzekraczalny z uwagi na termin realizacji Projektu.</w:t>
      </w:r>
    </w:p>
    <w:p w14:paraId="4DA13ABA" w14:textId="77777777" w:rsidR="00B47A8F" w:rsidRPr="00B844BA" w:rsidRDefault="00B47A8F" w:rsidP="000703C9">
      <w:pPr>
        <w:pStyle w:val="Akapitzlist"/>
        <w:numPr>
          <w:ilvl w:val="0"/>
          <w:numId w:val="14"/>
        </w:numPr>
        <w:spacing w:after="160" w:line="240" w:lineRule="auto"/>
        <w:ind w:left="284" w:hanging="284"/>
        <w:jc w:val="both"/>
        <w:rPr>
          <w:rFonts w:asciiTheme="minorHAnsi" w:hAnsiTheme="minorHAnsi" w:cstheme="minorHAnsi"/>
          <w:sz w:val="24"/>
          <w:szCs w:val="24"/>
        </w:rPr>
      </w:pPr>
      <w:r w:rsidRPr="00B844BA">
        <w:rPr>
          <w:rFonts w:asciiTheme="minorHAnsi" w:hAnsiTheme="minorHAnsi" w:cstheme="minorHAnsi"/>
          <w:sz w:val="24"/>
          <w:szCs w:val="24"/>
        </w:rPr>
        <w:t xml:space="preserve">Zmiana terminu realizacji Umowy nie powoduje zmiany wynagrodzenia Wykonawcy. </w:t>
      </w:r>
    </w:p>
    <w:p w14:paraId="3D56E2A3" w14:textId="77777777" w:rsidR="00B47A8F" w:rsidRPr="00B844BA" w:rsidRDefault="00B47A8F" w:rsidP="000703C9">
      <w:pPr>
        <w:pStyle w:val="Akapitzlist"/>
        <w:numPr>
          <w:ilvl w:val="0"/>
          <w:numId w:val="14"/>
        </w:numPr>
        <w:spacing w:after="160" w:line="240" w:lineRule="auto"/>
        <w:ind w:left="284" w:hanging="284"/>
        <w:jc w:val="both"/>
        <w:rPr>
          <w:rFonts w:asciiTheme="minorHAnsi" w:hAnsiTheme="minorHAnsi" w:cstheme="minorHAnsi"/>
          <w:sz w:val="24"/>
          <w:szCs w:val="24"/>
        </w:rPr>
      </w:pPr>
      <w:r w:rsidRPr="00B844BA">
        <w:rPr>
          <w:rFonts w:asciiTheme="minorHAnsi" w:hAnsiTheme="minorHAnsi" w:cstheme="minorHAnsi"/>
          <w:sz w:val="24"/>
          <w:szCs w:val="24"/>
        </w:rPr>
        <w:t xml:space="preserve">Wniosek o zmianę terminu umownego Wykonawca winien skierować do Zamawiającego na piśmie, ze stosownym uzasadnieniem i wskazaniem okoliczności, o których mowa w ust. 1.  </w:t>
      </w:r>
    </w:p>
    <w:p w14:paraId="494164BA" w14:textId="7BD12BBF" w:rsidR="00B47A8F" w:rsidRPr="00B844BA" w:rsidRDefault="00B47A8F" w:rsidP="000703C9">
      <w:pPr>
        <w:pStyle w:val="Akapitzlist"/>
        <w:numPr>
          <w:ilvl w:val="0"/>
          <w:numId w:val="14"/>
        </w:numPr>
        <w:spacing w:after="160" w:line="240" w:lineRule="auto"/>
        <w:ind w:left="284" w:hanging="284"/>
        <w:jc w:val="both"/>
        <w:rPr>
          <w:rFonts w:asciiTheme="minorHAnsi" w:hAnsiTheme="minorHAnsi" w:cstheme="minorHAnsi"/>
          <w:sz w:val="24"/>
          <w:szCs w:val="24"/>
        </w:rPr>
      </w:pPr>
      <w:r w:rsidRPr="00B844BA">
        <w:rPr>
          <w:rFonts w:asciiTheme="minorHAnsi" w:hAnsiTheme="minorHAnsi" w:cstheme="minorHAnsi"/>
          <w:sz w:val="24"/>
          <w:szCs w:val="24"/>
        </w:rPr>
        <w:t>Zamawiający przewiduje możliwość dokonania zmian postanowień Umowy w</w:t>
      </w:r>
      <w:r w:rsidR="005468F0" w:rsidRPr="00B844BA">
        <w:rPr>
          <w:rFonts w:asciiTheme="minorHAnsi" w:hAnsiTheme="minorHAnsi" w:cstheme="minorHAnsi"/>
          <w:sz w:val="24"/>
          <w:szCs w:val="24"/>
        </w:rPr>
        <w:t> </w:t>
      </w:r>
      <w:r w:rsidRPr="00B844BA">
        <w:rPr>
          <w:rFonts w:asciiTheme="minorHAnsi" w:hAnsiTheme="minorHAnsi" w:cstheme="minorHAnsi"/>
          <w:sz w:val="24"/>
          <w:szCs w:val="24"/>
        </w:rPr>
        <w:t>stosunku do treści oferty, na podstawie której dokonany został wybór Wykonawcy, w zakresie wynagrodzenia Wykonawcy, za obopólną zgodą stron, w przypadku zmiany ustawowej stawki podatku VAT.</w:t>
      </w:r>
    </w:p>
    <w:p w14:paraId="6CC2016B" w14:textId="77777777" w:rsidR="00B47A8F" w:rsidRPr="00B844BA" w:rsidRDefault="00B47A8F" w:rsidP="000703C9">
      <w:pPr>
        <w:pStyle w:val="Akapitzlist"/>
        <w:numPr>
          <w:ilvl w:val="0"/>
          <w:numId w:val="14"/>
        </w:numPr>
        <w:spacing w:after="160" w:line="240" w:lineRule="auto"/>
        <w:ind w:left="284" w:hanging="284"/>
        <w:jc w:val="both"/>
        <w:rPr>
          <w:rFonts w:asciiTheme="minorHAnsi" w:hAnsiTheme="minorHAnsi" w:cstheme="minorHAnsi"/>
          <w:sz w:val="24"/>
          <w:szCs w:val="24"/>
        </w:rPr>
      </w:pPr>
      <w:r w:rsidRPr="00B844BA">
        <w:rPr>
          <w:rFonts w:asciiTheme="minorHAnsi" w:hAnsiTheme="minorHAnsi" w:cstheme="minorHAnsi"/>
          <w:sz w:val="24"/>
          <w:szCs w:val="24"/>
        </w:rPr>
        <w:t xml:space="preserve">Strony wprowadzają następujące zasady wprowadzenia zmian, o których mowa </w:t>
      </w:r>
      <w:r w:rsidRPr="00B844BA">
        <w:rPr>
          <w:rFonts w:asciiTheme="minorHAnsi" w:hAnsiTheme="minorHAnsi" w:cstheme="minorHAnsi"/>
          <w:sz w:val="24"/>
          <w:szCs w:val="24"/>
        </w:rPr>
        <w:br/>
        <w:t>w pkt. 5:</w:t>
      </w:r>
    </w:p>
    <w:p w14:paraId="69BD5B82" w14:textId="77777777" w:rsidR="00B47A8F" w:rsidRPr="00B844BA" w:rsidRDefault="00B47A8F" w:rsidP="000703C9">
      <w:pPr>
        <w:pStyle w:val="Akapitzlist"/>
        <w:numPr>
          <w:ilvl w:val="1"/>
          <w:numId w:val="14"/>
        </w:numPr>
        <w:spacing w:after="160" w:line="240" w:lineRule="auto"/>
        <w:ind w:left="709" w:hanging="425"/>
        <w:jc w:val="both"/>
        <w:rPr>
          <w:rFonts w:asciiTheme="minorHAnsi" w:hAnsiTheme="minorHAnsi" w:cstheme="minorHAnsi"/>
          <w:sz w:val="24"/>
          <w:szCs w:val="24"/>
        </w:rPr>
      </w:pPr>
      <w:r w:rsidRPr="00B844BA">
        <w:rPr>
          <w:rFonts w:asciiTheme="minorHAnsi" w:hAnsiTheme="minorHAnsi" w:cstheme="minorHAnsi"/>
          <w:sz w:val="24"/>
          <w:szCs w:val="24"/>
        </w:rPr>
        <w:t>wynagrodzenie Wykonawcy może zostać zmienione na pisemny wniosek Zamawiającego lub Wykonawcy, zawierający w szczególności wyliczenie wynagrodzenia należnego Wykonawcy w związku ze zmianą stawki podatku VAT oraz wykazanie, wraz z załączeniem dowodów, wpływu zmiany na koszty wykonywania zamówienia przez Wykonawcę,</w:t>
      </w:r>
    </w:p>
    <w:p w14:paraId="206C6AF6" w14:textId="77777777" w:rsidR="00B47A8F" w:rsidRPr="00B844BA" w:rsidRDefault="00B47A8F" w:rsidP="000703C9">
      <w:pPr>
        <w:pStyle w:val="Akapitzlist"/>
        <w:numPr>
          <w:ilvl w:val="1"/>
          <w:numId w:val="14"/>
        </w:numPr>
        <w:spacing w:after="160" w:line="240" w:lineRule="auto"/>
        <w:ind w:left="709" w:hanging="425"/>
        <w:jc w:val="both"/>
        <w:rPr>
          <w:rFonts w:asciiTheme="minorHAnsi" w:hAnsiTheme="minorHAnsi" w:cstheme="minorHAnsi"/>
          <w:sz w:val="24"/>
          <w:szCs w:val="24"/>
        </w:rPr>
      </w:pPr>
      <w:r w:rsidRPr="00B844BA">
        <w:rPr>
          <w:rFonts w:asciiTheme="minorHAnsi" w:hAnsiTheme="minorHAnsi" w:cstheme="minorHAnsi"/>
          <w:sz w:val="24"/>
          <w:szCs w:val="24"/>
        </w:rPr>
        <w:t>kwota, o jaką może zostać zmienione wynagrodzenie, nie może być wyższa niż wynikająca ze zmiany przepisów prawa. Wartość wynagrodzenia umownego brutto Wykonawcy może ulec zmianie o kwotę równą różnicy w kwocie podatku VAT, jednakże wyłącznie co do części wynagrodzenia za świadczenia, których do dnia wejścia w życie zmian jeszcze nie wykonano.</w:t>
      </w:r>
    </w:p>
    <w:p w14:paraId="7A5025F2" w14:textId="35A3C161" w:rsidR="00B47A8F" w:rsidRPr="00B844BA" w:rsidRDefault="00B47A8F" w:rsidP="000703C9">
      <w:pPr>
        <w:pStyle w:val="Akapitzlist"/>
        <w:numPr>
          <w:ilvl w:val="0"/>
          <w:numId w:val="14"/>
        </w:numPr>
        <w:spacing w:after="160" w:line="240" w:lineRule="auto"/>
        <w:ind w:left="284" w:hanging="284"/>
        <w:jc w:val="both"/>
        <w:rPr>
          <w:rFonts w:asciiTheme="minorHAnsi" w:hAnsiTheme="minorHAnsi" w:cstheme="minorHAnsi"/>
          <w:sz w:val="24"/>
          <w:szCs w:val="24"/>
        </w:rPr>
      </w:pPr>
      <w:r w:rsidRPr="00B844BA">
        <w:rPr>
          <w:rFonts w:asciiTheme="minorHAnsi" w:hAnsiTheme="minorHAnsi" w:cstheme="minorHAnsi"/>
          <w:sz w:val="24"/>
          <w:szCs w:val="24"/>
        </w:rPr>
        <w:t>W przypadku zmiany powszechnie obowiązującego prawa - w zakresie mającym wpływ na realizację obowiązków umownych - Zamawiający dopuszcza zmianę treści Umowy w zakresie obustronnie uzgodnionym,</w:t>
      </w:r>
      <w:r w:rsidR="002670A3">
        <w:rPr>
          <w:rFonts w:asciiTheme="minorHAnsi" w:hAnsiTheme="minorHAnsi" w:cstheme="minorHAnsi"/>
          <w:sz w:val="24"/>
          <w:szCs w:val="24"/>
        </w:rPr>
        <w:t> </w:t>
      </w:r>
      <w:r w:rsidRPr="00B844BA">
        <w:rPr>
          <w:rFonts w:asciiTheme="minorHAnsi" w:hAnsiTheme="minorHAnsi" w:cstheme="minorHAnsi"/>
          <w:sz w:val="24"/>
          <w:szCs w:val="24"/>
        </w:rPr>
        <w:t>zmierzającym do uzyskania zgodności zapisów Umowy z</w:t>
      </w:r>
      <w:r w:rsidR="00800639" w:rsidRPr="00B844BA">
        <w:rPr>
          <w:rFonts w:asciiTheme="minorHAnsi" w:hAnsiTheme="minorHAnsi" w:cstheme="minorHAnsi"/>
          <w:sz w:val="24"/>
          <w:szCs w:val="24"/>
        </w:rPr>
        <w:t> </w:t>
      </w:r>
      <w:r w:rsidRPr="00B844BA">
        <w:rPr>
          <w:rFonts w:asciiTheme="minorHAnsi" w:hAnsiTheme="minorHAnsi" w:cstheme="minorHAnsi"/>
          <w:sz w:val="24"/>
          <w:szCs w:val="24"/>
        </w:rPr>
        <w:t>obowiązującym prawem.</w:t>
      </w:r>
    </w:p>
    <w:p w14:paraId="6FCCB929" w14:textId="77777777" w:rsidR="00B47A8F" w:rsidRPr="00B844BA" w:rsidRDefault="00B47A8F" w:rsidP="000703C9">
      <w:pPr>
        <w:pStyle w:val="Akapitzlist"/>
        <w:numPr>
          <w:ilvl w:val="0"/>
          <w:numId w:val="14"/>
        </w:numPr>
        <w:spacing w:after="160" w:line="240" w:lineRule="auto"/>
        <w:ind w:left="284" w:hanging="284"/>
        <w:jc w:val="both"/>
        <w:rPr>
          <w:rFonts w:asciiTheme="minorHAnsi" w:hAnsiTheme="minorHAnsi" w:cstheme="minorHAnsi"/>
          <w:sz w:val="24"/>
          <w:szCs w:val="24"/>
        </w:rPr>
      </w:pPr>
      <w:r w:rsidRPr="00B844BA">
        <w:rPr>
          <w:rFonts w:asciiTheme="minorHAnsi" w:hAnsiTheme="minorHAnsi" w:cstheme="minorHAnsi"/>
          <w:sz w:val="24"/>
          <w:szCs w:val="24"/>
        </w:rPr>
        <w:t xml:space="preserve">W przypadku zmian organizacyjnych u Wykonawcy lub Zamawiającego, w tym również związanych z następstwem prawnym podmiotów, Zamawiający dopuszcza zmianę treści Umowy w tym przedmiocie. </w:t>
      </w:r>
    </w:p>
    <w:p w14:paraId="1BE84AAA" w14:textId="77777777" w:rsidR="00B47A8F" w:rsidRPr="00B844BA" w:rsidRDefault="00B47A8F" w:rsidP="000703C9">
      <w:pPr>
        <w:pStyle w:val="Akapitzlist"/>
        <w:numPr>
          <w:ilvl w:val="0"/>
          <w:numId w:val="14"/>
        </w:numPr>
        <w:spacing w:after="160" w:line="240" w:lineRule="auto"/>
        <w:ind w:left="284" w:hanging="284"/>
        <w:jc w:val="both"/>
        <w:rPr>
          <w:rFonts w:asciiTheme="minorHAnsi" w:hAnsiTheme="minorHAnsi" w:cstheme="minorHAnsi"/>
          <w:sz w:val="24"/>
          <w:szCs w:val="24"/>
        </w:rPr>
      </w:pPr>
      <w:r w:rsidRPr="00B844BA">
        <w:rPr>
          <w:rFonts w:asciiTheme="minorHAnsi" w:hAnsiTheme="minorHAnsi" w:cstheme="minorHAnsi"/>
          <w:sz w:val="24"/>
          <w:szCs w:val="24"/>
        </w:rPr>
        <w:t>Wszelkie zmiany treści Umowy wymagają formy pisemnej, pod rygorem nieważności.</w:t>
      </w:r>
    </w:p>
    <w:p w14:paraId="1B2D4323" w14:textId="77777777" w:rsidR="00726278" w:rsidRPr="00B844BA" w:rsidRDefault="00726278" w:rsidP="000703C9">
      <w:pPr>
        <w:pStyle w:val="Akapitzlist"/>
        <w:tabs>
          <w:tab w:val="left" w:pos="426"/>
        </w:tabs>
        <w:spacing w:after="0" w:line="240" w:lineRule="auto"/>
        <w:ind w:left="360"/>
        <w:jc w:val="both"/>
        <w:rPr>
          <w:rFonts w:asciiTheme="minorHAnsi" w:hAnsiTheme="minorHAnsi" w:cstheme="minorHAnsi"/>
          <w:color w:val="FF0000"/>
          <w:sz w:val="24"/>
          <w:szCs w:val="24"/>
        </w:rPr>
      </w:pPr>
    </w:p>
    <w:p w14:paraId="3275466B" w14:textId="77777777" w:rsidR="00726278" w:rsidRPr="00B844BA" w:rsidRDefault="00726278" w:rsidP="000703C9">
      <w:pPr>
        <w:pStyle w:val="Akapitzlist"/>
        <w:numPr>
          <w:ilvl w:val="0"/>
          <w:numId w:val="2"/>
        </w:numPr>
        <w:tabs>
          <w:tab w:val="left" w:pos="709"/>
        </w:tabs>
        <w:spacing w:after="0" w:line="240" w:lineRule="auto"/>
        <w:ind w:left="851" w:hanging="851"/>
        <w:jc w:val="both"/>
        <w:rPr>
          <w:rFonts w:asciiTheme="minorHAnsi" w:hAnsiTheme="minorHAnsi" w:cstheme="minorHAnsi"/>
          <w:b/>
          <w:bCs/>
          <w:color w:val="000000" w:themeColor="text1"/>
          <w:sz w:val="24"/>
          <w:szCs w:val="24"/>
        </w:rPr>
      </w:pPr>
      <w:r w:rsidRPr="00B844BA">
        <w:rPr>
          <w:rFonts w:asciiTheme="minorHAnsi" w:hAnsiTheme="minorHAnsi" w:cstheme="minorHAnsi"/>
          <w:b/>
          <w:bCs/>
          <w:color w:val="000000" w:themeColor="text1"/>
          <w:sz w:val="24"/>
          <w:szCs w:val="24"/>
        </w:rPr>
        <w:t>Warunki udziału Wykonawcy uprawniające do złożenia oferty.</w:t>
      </w:r>
    </w:p>
    <w:p w14:paraId="0D16A607" w14:textId="1D7AB86D" w:rsidR="00BD04BD" w:rsidRPr="00B844BA" w:rsidRDefault="00461B13" w:rsidP="000703C9">
      <w:pPr>
        <w:jc w:val="both"/>
        <w:rPr>
          <w:rFonts w:asciiTheme="minorHAnsi" w:hAnsiTheme="minorHAnsi" w:cstheme="minorHAnsi"/>
        </w:rPr>
      </w:pPr>
      <w:r w:rsidRPr="00B844BA">
        <w:rPr>
          <w:rFonts w:asciiTheme="minorHAnsi" w:hAnsiTheme="minorHAnsi" w:cstheme="minorHAnsi"/>
        </w:rPr>
        <w:t>O udzielenie zamówienia mogą ubiegać się Wykonawcy, którzy</w:t>
      </w:r>
      <w:r w:rsidR="007A4172">
        <w:rPr>
          <w:rFonts w:asciiTheme="minorHAnsi" w:hAnsiTheme="minorHAnsi" w:cstheme="minorHAnsi"/>
        </w:rPr>
        <w:t>:</w:t>
      </w:r>
      <w:r w:rsidRPr="00B844BA">
        <w:rPr>
          <w:rFonts w:asciiTheme="minorHAnsi" w:hAnsiTheme="minorHAnsi" w:cstheme="minorHAnsi"/>
        </w:rPr>
        <w:t xml:space="preserve"> </w:t>
      </w:r>
    </w:p>
    <w:p w14:paraId="03673057" w14:textId="3500B798" w:rsidR="00BD04BD" w:rsidRPr="00B844BA" w:rsidRDefault="007A4172" w:rsidP="000703C9">
      <w:pPr>
        <w:pStyle w:val="Akapitzlist"/>
        <w:numPr>
          <w:ilvl w:val="0"/>
          <w:numId w:val="16"/>
        </w:numPr>
        <w:spacing w:line="240" w:lineRule="auto"/>
        <w:jc w:val="both"/>
        <w:rPr>
          <w:rFonts w:asciiTheme="minorHAnsi" w:hAnsiTheme="minorHAnsi" w:cstheme="minorHAnsi"/>
          <w:sz w:val="24"/>
          <w:szCs w:val="24"/>
        </w:rPr>
      </w:pPr>
      <w:r>
        <w:rPr>
          <w:rFonts w:asciiTheme="minorHAnsi" w:hAnsiTheme="minorHAnsi" w:cstheme="minorHAnsi"/>
          <w:sz w:val="24"/>
          <w:szCs w:val="24"/>
        </w:rPr>
        <w:t>Posiadają u</w:t>
      </w:r>
      <w:r w:rsidR="00461B13" w:rsidRPr="00B844BA">
        <w:rPr>
          <w:rFonts w:asciiTheme="minorHAnsi" w:hAnsiTheme="minorHAnsi" w:cstheme="minorHAnsi"/>
          <w:sz w:val="24"/>
          <w:szCs w:val="24"/>
        </w:rPr>
        <w:t>prawnienia</w:t>
      </w:r>
      <w:r w:rsidR="00BD04BD" w:rsidRPr="00B844BA">
        <w:rPr>
          <w:rFonts w:asciiTheme="minorHAnsi" w:hAnsiTheme="minorHAnsi" w:cstheme="minorHAnsi"/>
          <w:sz w:val="24"/>
          <w:szCs w:val="24"/>
        </w:rPr>
        <w:t xml:space="preserve"> </w:t>
      </w:r>
      <w:r w:rsidR="00461B13" w:rsidRPr="00B844BA">
        <w:rPr>
          <w:rFonts w:asciiTheme="minorHAnsi" w:hAnsiTheme="minorHAnsi" w:cstheme="minorHAnsi"/>
          <w:sz w:val="24"/>
          <w:szCs w:val="24"/>
        </w:rPr>
        <w:t>do wykonywania określonej działalności lub czynności</w:t>
      </w:r>
      <w:r w:rsidR="00BD04BD" w:rsidRPr="00B844BA">
        <w:rPr>
          <w:rFonts w:asciiTheme="minorHAnsi" w:hAnsiTheme="minorHAnsi" w:cstheme="minorHAnsi"/>
          <w:sz w:val="24"/>
          <w:szCs w:val="24"/>
        </w:rPr>
        <w:t>.</w:t>
      </w:r>
    </w:p>
    <w:p w14:paraId="3044420A" w14:textId="45A65665" w:rsidR="00BD04BD" w:rsidRPr="00B844BA" w:rsidRDefault="00BD04BD" w:rsidP="000703C9">
      <w:pPr>
        <w:pStyle w:val="Akapitzlist"/>
        <w:numPr>
          <w:ilvl w:val="0"/>
          <w:numId w:val="16"/>
        </w:numPr>
        <w:spacing w:line="240" w:lineRule="auto"/>
        <w:jc w:val="both"/>
        <w:rPr>
          <w:rFonts w:asciiTheme="minorHAnsi" w:hAnsiTheme="minorHAnsi" w:cstheme="minorHAnsi"/>
          <w:sz w:val="24"/>
          <w:szCs w:val="24"/>
        </w:rPr>
      </w:pPr>
      <w:r w:rsidRPr="00B844BA">
        <w:rPr>
          <w:rFonts w:asciiTheme="minorHAnsi" w:hAnsiTheme="minorHAnsi" w:cstheme="minorHAnsi"/>
          <w:sz w:val="24"/>
          <w:szCs w:val="24"/>
        </w:rPr>
        <w:t>Znajdują się w sytuacji ekonomicznej i finansowej zapewniającej wykonanie zamówienia</w:t>
      </w:r>
      <w:r w:rsidR="00461B13" w:rsidRPr="00B844BA">
        <w:rPr>
          <w:rFonts w:asciiTheme="minorHAnsi" w:hAnsiTheme="minorHAnsi" w:cstheme="minorHAnsi"/>
          <w:sz w:val="24"/>
          <w:szCs w:val="24"/>
        </w:rPr>
        <w:t xml:space="preserve">. </w:t>
      </w:r>
    </w:p>
    <w:p w14:paraId="194D3596" w14:textId="6848C628" w:rsidR="00BD04BD" w:rsidRPr="00B844BA" w:rsidRDefault="00BD04BD" w:rsidP="000703C9">
      <w:pPr>
        <w:pStyle w:val="Akapitzlist"/>
        <w:numPr>
          <w:ilvl w:val="0"/>
          <w:numId w:val="16"/>
        </w:numPr>
        <w:spacing w:line="240" w:lineRule="auto"/>
        <w:jc w:val="both"/>
        <w:rPr>
          <w:rFonts w:asciiTheme="minorHAnsi" w:hAnsiTheme="minorHAnsi" w:cstheme="minorHAnsi"/>
          <w:sz w:val="24"/>
          <w:szCs w:val="24"/>
        </w:rPr>
      </w:pPr>
      <w:r w:rsidRPr="00B844BA">
        <w:rPr>
          <w:rFonts w:asciiTheme="minorHAnsi" w:hAnsiTheme="minorHAnsi" w:cstheme="minorHAnsi"/>
          <w:sz w:val="24"/>
          <w:szCs w:val="24"/>
        </w:rPr>
        <w:t>Dysponują odpowiednim potencjałem technicznym niezbędnym do realizacji zamówienia.</w:t>
      </w:r>
    </w:p>
    <w:p w14:paraId="4AE6CBC4" w14:textId="30947A02" w:rsidR="00BD04BD" w:rsidRPr="00B844BA" w:rsidRDefault="007A4172" w:rsidP="000703C9">
      <w:pPr>
        <w:pStyle w:val="Akapitzlist"/>
        <w:numPr>
          <w:ilvl w:val="0"/>
          <w:numId w:val="16"/>
        </w:numPr>
        <w:spacing w:line="240" w:lineRule="auto"/>
        <w:jc w:val="both"/>
        <w:rPr>
          <w:rFonts w:asciiTheme="minorHAnsi" w:hAnsiTheme="minorHAnsi" w:cstheme="minorHAnsi"/>
          <w:sz w:val="24"/>
          <w:szCs w:val="24"/>
        </w:rPr>
      </w:pPr>
      <w:r>
        <w:rPr>
          <w:rFonts w:asciiTheme="minorHAnsi" w:hAnsiTheme="minorHAnsi" w:cstheme="minorHAnsi"/>
          <w:sz w:val="24"/>
          <w:szCs w:val="24"/>
        </w:rPr>
        <w:t>Przedstawią n</w:t>
      </w:r>
      <w:r w:rsidR="00BD04BD" w:rsidRPr="00B844BA">
        <w:rPr>
          <w:rFonts w:asciiTheme="minorHAnsi" w:hAnsiTheme="minorHAnsi" w:cstheme="minorHAnsi"/>
          <w:sz w:val="24"/>
          <w:szCs w:val="24"/>
        </w:rPr>
        <w:t>astępujące dokumenty i uprawnienia</w:t>
      </w:r>
      <w:r w:rsidR="00350544" w:rsidRPr="00B844BA">
        <w:rPr>
          <w:rFonts w:asciiTheme="minorHAnsi" w:hAnsiTheme="minorHAnsi" w:cstheme="minorHAnsi"/>
          <w:sz w:val="24"/>
          <w:szCs w:val="24"/>
        </w:rPr>
        <w:t>:</w:t>
      </w:r>
    </w:p>
    <w:p w14:paraId="011927F1" w14:textId="26B27836" w:rsidR="00350544" w:rsidRPr="00B844BA" w:rsidRDefault="007A4172" w:rsidP="000703C9">
      <w:pPr>
        <w:pStyle w:val="Akapitzlist"/>
        <w:numPr>
          <w:ilvl w:val="0"/>
          <w:numId w:val="18"/>
        </w:numPr>
        <w:spacing w:line="240" w:lineRule="auto"/>
        <w:ind w:left="792"/>
        <w:jc w:val="both"/>
        <w:rPr>
          <w:rFonts w:asciiTheme="minorHAnsi" w:hAnsiTheme="minorHAnsi" w:cstheme="minorHAnsi"/>
          <w:sz w:val="24"/>
          <w:szCs w:val="24"/>
        </w:rPr>
      </w:pPr>
      <w:r>
        <w:rPr>
          <w:rFonts w:asciiTheme="minorHAnsi" w:hAnsiTheme="minorHAnsi" w:cstheme="minorHAnsi"/>
          <w:sz w:val="24"/>
          <w:szCs w:val="24"/>
        </w:rPr>
        <w:t>z</w:t>
      </w:r>
      <w:r w:rsidR="00350544" w:rsidRPr="00B844BA">
        <w:rPr>
          <w:rFonts w:asciiTheme="minorHAnsi" w:hAnsiTheme="minorHAnsi" w:cstheme="minorHAnsi"/>
          <w:sz w:val="24"/>
          <w:szCs w:val="24"/>
        </w:rPr>
        <w:t>aświadczenie o niekaralności z Krajowego Rejestru Karnego osoby skierowanej przez Wykonawcę do realizacji warsztatów. Zaświadczenie powinno obejmować przestępstwa:</w:t>
      </w:r>
    </w:p>
    <w:p w14:paraId="43B91A70" w14:textId="3D7999C1" w:rsidR="00350544" w:rsidRPr="00B844BA" w:rsidRDefault="00350544" w:rsidP="000703C9">
      <w:pPr>
        <w:pStyle w:val="Akapitzlist"/>
        <w:spacing w:line="240" w:lineRule="auto"/>
        <w:ind w:left="792"/>
        <w:jc w:val="both"/>
        <w:rPr>
          <w:rFonts w:asciiTheme="minorHAnsi" w:hAnsiTheme="minorHAnsi" w:cstheme="minorHAnsi"/>
          <w:sz w:val="24"/>
          <w:szCs w:val="24"/>
        </w:rPr>
      </w:pPr>
      <w:r w:rsidRPr="00B844BA">
        <w:rPr>
          <w:rFonts w:asciiTheme="minorHAnsi" w:hAnsiTheme="minorHAnsi" w:cstheme="minorHAnsi"/>
          <w:sz w:val="24"/>
          <w:szCs w:val="24"/>
        </w:rPr>
        <w:t>przeciwko życiu i zdrowiu (określone w rozdziale XIX Kodeksu karnego), przeciwko wolności seksualnej i obyczajności (określone w rozdziale XXV Kodeksu karnego),</w:t>
      </w:r>
    </w:p>
    <w:p w14:paraId="1683A4B1" w14:textId="5EB0CCCF" w:rsidR="00350544" w:rsidRPr="00B844BA" w:rsidRDefault="00350544" w:rsidP="000703C9">
      <w:pPr>
        <w:pStyle w:val="Akapitzlist"/>
        <w:spacing w:line="240" w:lineRule="auto"/>
        <w:ind w:left="792"/>
        <w:jc w:val="both"/>
        <w:rPr>
          <w:rFonts w:asciiTheme="minorHAnsi" w:hAnsiTheme="minorHAnsi" w:cstheme="minorHAnsi"/>
          <w:sz w:val="24"/>
          <w:szCs w:val="24"/>
        </w:rPr>
      </w:pPr>
      <w:r w:rsidRPr="00B844BA">
        <w:rPr>
          <w:rFonts w:asciiTheme="minorHAnsi" w:hAnsiTheme="minorHAnsi" w:cstheme="minorHAnsi"/>
          <w:sz w:val="24"/>
          <w:szCs w:val="24"/>
        </w:rPr>
        <w:t>handel ludźmi (art. 189a Kodeksu karnego), znęcanie się (art. 207 Kodeksu karnego),</w:t>
      </w:r>
    </w:p>
    <w:p w14:paraId="044D3D19" w14:textId="14DFCE21" w:rsidR="00350544" w:rsidRPr="00B844BA" w:rsidRDefault="00350544" w:rsidP="000703C9">
      <w:pPr>
        <w:pStyle w:val="Akapitzlist"/>
        <w:spacing w:line="240" w:lineRule="auto"/>
        <w:ind w:left="792"/>
        <w:jc w:val="both"/>
        <w:rPr>
          <w:rFonts w:asciiTheme="minorHAnsi" w:hAnsiTheme="minorHAnsi" w:cstheme="minorHAnsi"/>
          <w:sz w:val="24"/>
          <w:szCs w:val="24"/>
        </w:rPr>
      </w:pPr>
      <w:r w:rsidRPr="00B844BA">
        <w:rPr>
          <w:rFonts w:asciiTheme="minorHAnsi" w:hAnsiTheme="minorHAnsi" w:cstheme="minorHAnsi"/>
          <w:sz w:val="24"/>
          <w:szCs w:val="24"/>
        </w:rPr>
        <w:t>określone w ustawie o przeciwdziałaniu narkomanii, odpowiadające tym przestępstwom czyny zabronione określone w przepisach prawa obcego.</w:t>
      </w:r>
    </w:p>
    <w:p w14:paraId="222D9F3B" w14:textId="34D73D20" w:rsidR="00350544" w:rsidRPr="00B844BA" w:rsidRDefault="007A4172" w:rsidP="000703C9">
      <w:pPr>
        <w:pStyle w:val="Akapitzlist"/>
        <w:numPr>
          <w:ilvl w:val="0"/>
          <w:numId w:val="18"/>
        </w:numPr>
        <w:spacing w:line="240" w:lineRule="auto"/>
        <w:jc w:val="both"/>
        <w:rPr>
          <w:rFonts w:asciiTheme="minorHAnsi" w:hAnsiTheme="minorHAnsi" w:cstheme="minorHAnsi"/>
          <w:sz w:val="24"/>
          <w:szCs w:val="24"/>
        </w:rPr>
      </w:pPr>
      <w:r>
        <w:rPr>
          <w:rFonts w:asciiTheme="minorHAnsi" w:hAnsiTheme="minorHAnsi" w:cstheme="minorHAnsi"/>
          <w:sz w:val="24"/>
          <w:szCs w:val="24"/>
        </w:rPr>
        <w:t>z</w:t>
      </w:r>
      <w:r w:rsidR="00350544" w:rsidRPr="00B844BA">
        <w:rPr>
          <w:rFonts w:asciiTheme="minorHAnsi" w:hAnsiTheme="minorHAnsi" w:cstheme="minorHAnsi"/>
          <w:sz w:val="24"/>
          <w:szCs w:val="24"/>
        </w:rPr>
        <w:t>amawiający uzyska informacje o osobie skierowanej przez Wykonawcę do realizacji zajęć z Rejestru Sprawców Przestępstw na Tle Seksualnym, czy jego dane są zamieszczone w Rejestrze z dostępem ograniczonym lub w Rejestrze osób, w stosunku do których Państwowa Komisja do spraw przeciwdziałania wykorzystaniu seksualnemu małoletnich poniżej lat 15 wydała postanowienie o wpisie w Rejestrze.</w:t>
      </w:r>
    </w:p>
    <w:p w14:paraId="7A970516" w14:textId="73DA41C2" w:rsidR="00800639" w:rsidRDefault="007A4172" w:rsidP="00F30761">
      <w:pPr>
        <w:pStyle w:val="Akapitzlist"/>
        <w:numPr>
          <w:ilvl w:val="0"/>
          <w:numId w:val="18"/>
        </w:numPr>
        <w:spacing w:line="240" w:lineRule="auto"/>
        <w:jc w:val="both"/>
        <w:rPr>
          <w:rFonts w:asciiTheme="minorHAnsi" w:hAnsiTheme="minorHAnsi" w:cstheme="minorHAnsi"/>
          <w:sz w:val="24"/>
          <w:szCs w:val="24"/>
        </w:rPr>
      </w:pPr>
      <w:r>
        <w:rPr>
          <w:rFonts w:asciiTheme="minorHAnsi" w:hAnsiTheme="minorHAnsi" w:cstheme="minorHAnsi"/>
          <w:sz w:val="24"/>
          <w:szCs w:val="24"/>
        </w:rPr>
        <w:t>w</w:t>
      </w:r>
      <w:r w:rsidR="00350544" w:rsidRPr="00B844BA">
        <w:rPr>
          <w:rFonts w:asciiTheme="minorHAnsi" w:hAnsiTheme="minorHAnsi" w:cstheme="minorHAnsi"/>
          <w:sz w:val="24"/>
          <w:szCs w:val="24"/>
        </w:rPr>
        <w:t xml:space="preserve"> przypadku, gdy osobą wyznaczoną przez Wykonawcę do realizacji zajęć jest osoba nie posiadająca polskiego obywatelstwa dodatkowo przedkłada ona</w:t>
      </w:r>
      <w:r w:rsidR="00800639" w:rsidRPr="00B844BA">
        <w:rPr>
          <w:rFonts w:asciiTheme="minorHAnsi" w:hAnsiTheme="minorHAnsi" w:cstheme="minorHAnsi"/>
          <w:sz w:val="24"/>
          <w:szCs w:val="24"/>
        </w:rPr>
        <w:t xml:space="preserve"> Zamawiającemu</w:t>
      </w:r>
      <w:r w:rsidR="00350544" w:rsidRPr="00B844BA">
        <w:rPr>
          <w:rFonts w:asciiTheme="minorHAnsi" w:hAnsiTheme="minorHAnsi" w:cstheme="minorHAnsi"/>
          <w:sz w:val="24"/>
          <w:szCs w:val="24"/>
        </w:rPr>
        <w:t xml:space="preserve"> informację z rejestru karnego państwa obywatelstwa uzyskiwaną do celów działalności zawodowej lub </w:t>
      </w:r>
      <w:proofErr w:type="spellStart"/>
      <w:r w:rsidR="00350544" w:rsidRPr="00B844BA">
        <w:rPr>
          <w:rFonts w:asciiTheme="minorHAnsi" w:hAnsiTheme="minorHAnsi" w:cstheme="minorHAnsi"/>
          <w:sz w:val="24"/>
          <w:szCs w:val="24"/>
        </w:rPr>
        <w:t>wolontariackiej</w:t>
      </w:r>
      <w:proofErr w:type="spellEnd"/>
      <w:r w:rsidR="00350544" w:rsidRPr="00B844BA">
        <w:rPr>
          <w:rFonts w:asciiTheme="minorHAnsi" w:hAnsiTheme="minorHAnsi" w:cstheme="minorHAnsi"/>
          <w:sz w:val="24"/>
          <w:szCs w:val="24"/>
        </w:rPr>
        <w:t xml:space="preserve"> związanej z kontaktami z dziećmi.</w:t>
      </w:r>
      <w:r w:rsidR="00800639" w:rsidRPr="00B844BA">
        <w:rPr>
          <w:rFonts w:asciiTheme="minorHAnsi" w:hAnsiTheme="minorHAnsi" w:cstheme="minorHAnsi"/>
          <w:sz w:val="24"/>
          <w:szCs w:val="24"/>
        </w:rPr>
        <w:t xml:space="preserve"> </w:t>
      </w:r>
      <w:r w:rsidR="00350544" w:rsidRPr="00B844BA">
        <w:rPr>
          <w:rFonts w:asciiTheme="minorHAnsi" w:hAnsiTheme="minorHAnsi" w:cstheme="minorHAnsi"/>
          <w:sz w:val="24"/>
          <w:szCs w:val="24"/>
        </w:rPr>
        <w:t>Ponadto osoba wyznaczona przez Wykonawcę do realizacji zajęć będzie składała oświadczenie o państwie lub państwach w których zamieszkiwała w ciągu ostatnich 20 lat poza Polską i</w:t>
      </w:r>
      <w:r w:rsidR="00800639" w:rsidRPr="00B844BA">
        <w:rPr>
          <w:rFonts w:asciiTheme="minorHAnsi" w:hAnsiTheme="minorHAnsi" w:cstheme="minorHAnsi"/>
          <w:sz w:val="24"/>
          <w:szCs w:val="24"/>
        </w:rPr>
        <w:t> </w:t>
      </w:r>
      <w:r w:rsidR="00350544" w:rsidRPr="00B844BA">
        <w:rPr>
          <w:rFonts w:asciiTheme="minorHAnsi" w:hAnsiTheme="minorHAnsi" w:cstheme="minorHAnsi"/>
          <w:sz w:val="24"/>
          <w:szCs w:val="24"/>
        </w:rPr>
        <w:t xml:space="preserve">krajem swojego obywatelstwa. Jeśli osoba ta zamieszkiwała w krajach trzecich będzie miała obowiązek przedłożyć Wykonawcy informację z rejestrów karnych do działów działalności zawodowej lub </w:t>
      </w:r>
      <w:proofErr w:type="spellStart"/>
      <w:r w:rsidR="00350544" w:rsidRPr="00B844BA">
        <w:rPr>
          <w:rFonts w:asciiTheme="minorHAnsi" w:hAnsiTheme="minorHAnsi" w:cstheme="minorHAnsi"/>
          <w:sz w:val="24"/>
          <w:szCs w:val="24"/>
        </w:rPr>
        <w:t>wolontariackiej</w:t>
      </w:r>
      <w:proofErr w:type="spellEnd"/>
      <w:r w:rsidR="00350544" w:rsidRPr="00B844BA">
        <w:rPr>
          <w:rFonts w:asciiTheme="minorHAnsi" w:hAnsiTheme="minorHAnsi" w:cstheme="minorHAnsi"/>
          <w:sz w:val="24"/>
          <w:szCs w:val="24"/>
        </w:rPr>
        <w:t xml:space="preserve"> związanej z kontaktami z dziećmi ze wszystkich tych państw w których mieszkała.</w:t>
      </w:r>
      <w:r w:rsidR="00800639" w:rsidRPr="00B844BA">
        <w:rPr>
          <w:rFonts w:asciiTheme="minorHAnsi" w:hAnsiTheme="minorHAnsi" w:cstheme="minorHAnsi"/>
          <w:sz w:val="24"/>
          <w:szCs w:val="24"/>
        </w:rPr>
        <w:t xml:space="preserve"> W sytuacji, gdy dane państwo tego typu rejestru nie prowadzi, wówczas przepisy nakładają obowiązek przedłożenia informacji z rejestru karnego tego kraju. Jeśli owe państwo nie ma także rejestru karnego art. 21 ust. 7 znowelizowanej Ustawy ustanawia obowiązek w postaci oświadczenia stwierdzającego ten fakt i potwierdzającego niekaralności składającej je osoby za przestępstwa wymienione w przepisach</w:t>
      </w:r>
      <w:r>
        <w:rPr>
          <w:rFonts w:asciiTheme="minorHAnsi" w:hAnsiTheme="minorHAnsi" w:cstheme="minorHAnsi"/>
          <w:sz w:val="24"/>
          <w:szCs w:val="24"/>
        </w:rPr>
        <w:t>.</w:t>
      </w:r>
    </w:p>
    <w:p w14:paraId="4DA787CB" w14:textId="20986683" w:rsidR="00350544" w:rsidRPr="007A4172" w:rsidRDefault="007A4172" w:rsidP="00DF0077">
      <w:pPr>
        <w:pStyle w:val="Akapitzlist"/>
        <w:numPr>
          <w:ilvl w:val="0"/>
          <w:numId w:val="16"/>
        </w:numPr>
        <w:spacing w:line="240" w:lineRule="auto"/>
        <w:jc w:val="both"/>
        <w:rPr>
          <w:rFonts w:asciiTheme="minorHAnsi" w:hAnsiTheme="minorHAnsi" w:cstheme="minorHAnsi"/>
          <w:sz w:val="24"/>
          <w:szCs w:val="24"/>
        </w:rPr>
      </w:pPr>
      <w:r w:rsidRPr="007A4172">
        <w:rPr>
          <w:rFonts w:asciiTheme="minorHAnsi" w:hAnsiTheme="minorHAnsi" w:cstheme="minorHAnsi"/>
          <w:sz w:val="24"/>
          <w:szCs w:val="24"/>
        </w:rPr>
        <w:t>Złożyli oświadczenie o braku przesłanek wynikających z art. 7 ust. 1 ustawy z dnia 13 kwietnia 2022 r. o szczególnych rozwiązaniach w zakresie przeciwdziałania wspieraniu agresji na Ukrainę oraz służących ochronie bezpieczeństwa narodowego, stanowiące załącznik nr 4 do zapytania ofertowego.</w:t>
      </w:r>
    </w:p>
    <w:p w14:paraId="28AAC7A4" w14:textId="11623699" w:rsidR="00350544" w:rsidRDefault="00350544" w:rsidP="000703C9">
      <w:pPr>
        <w:pStyle w:val="Akapitzlist"/>
        <w:spacing w:line="240" w:lineRule="auto"/>
        <w:ind w:left="792"/>
        <w:jc w:val="both"/>
        <w:rPr>
          <w:rFonts w:asciiTheme="minorHAnsi" w:hAnsiTheme="minorHAnsi" w:cstheme="minorHAnsi"/>
          <w:sz w:val="24"/>
          <w:szCs w:val="24"/>
        </w:rPr>
      </w:pPr>
    </w:p>
    <w:p w14:paraId="7FD53709" w14:textId="31AD61F6" w:rsidR="00500781" w:rsidRDefault="00500781" w:rsidP="000703C9">
      <w:pPr>
        <w:pStyle w:val="Akapitzlist"/>
        <w:spacing w:line="240" w:lineRule="auto"/>
        <w:ind w:left="792"/>
        <w:jc w:val="both"/>
        <w:rPr>
          <w:rFonts w:asciiTheme="minorHAnsi" w:hAnsiTheme="minorHAnsi" w:cstheme="minorHAnsi"/>
          <w:sz w:val="24"/>
          <w:szCs w:val="24"/>
        </w:rPr>
      </w:pPr>
    </w:p>
    <w:p w14:paraId="6393E06C" w14:textId="77777777" w:rsidR="00500781" w:rsidRPr="00B844BA" w:rsidRDefault="00500781" w:rsidP="000703C9">
      <w:pPr>
        <w:pStyle w:val="Akapitzlist"/>
        <w:spacing w:line="240" w:lineRule="auto"/>
        <w:ind w:left="792"/>
        <w:jc w:val="both"/>
        <w:rPr>
          <w:rFonts w:asciiTheme="minorHAnsi" w:hAnsiTheme="minorHAnsi" w:cstheme="minorHAnsi"/>
          <w:sz w:val="24"/>
          <w:szCs w:val="24"/>
        </w:rPr>
      </w:pPr>
    </w:p>
    <w:p w14:paraId="63E8A60C" w14:textId="77777777" w:rsidR="00726278" w:rsidRPr="00B844BA" w:rsidRDefault="00726278" w:rsidP="000703C9">
      <w:pPr>
        <w:pStyle w:val="Akapitzlist"/>
        <w:numPr>
          <w:ilvl w:val="0"/>
          <w:numId w:val="2"/>
        </w:numPr>
        <w:tabs>
          <w:tab w:val="left" w:pos="426"/>
        </w:tabs>
        <w:spacing w:after="0" w:line="240" w:lineRule="auto"/>
        <w:ind w:left="851" w:hanging="851"/>
        <w:jc w:val="both"/>
        <w:rPr>
          <w:rFonts w:asciiTheme="minorHAnsi" w:hAnsiTheme="minorHAnsi" w:cstheme="minorHAnsi"/>
          <w:b/>
          <w:bCs/>
          <w:color w:val="000000" w:themeColor="text1"/>
          <w:sz w:val="24"/>
          <w:szCs w:val="24"/>
        </w:rPr>
      </w:pPr>
      <w:r w:rsidRPr="00B844BA">
        <w:rPr>
          <w:rFonts w:asciiTheme="minorHAnsi" w:hAnsiTheme="minorHAnsi" w:cstheme="minorHAnsi"/>
          <w:b/>
          <w:bCs/>
          <w:color w:val="000000" w:themeColor="text1"/>
          <w:sz w:val="24"/>
          <w:szCs w:val="24"/>
        </w:rPr>
        <w:lastRenderedPageBreak/>
        <w:t>Kryteria oceny oferty.</w:t>
      </w:r>
    </w:p>
    <w:p w14:paraId="1A48A9B4" w14:textId="28278EE0" w:rsidR="000703C9" w:rsidRPr="00B844BA" w:rsidRDefault="001D5625" w:rsidP="000703C9">
      <w:pPr>
        <w:pStyle w:val="Default"/>
        <w:jc w:val="both"/>
        <w:rPr>
          <w:rFonts w:asciiTheme="minorHAnsi" w:hAnsiTheme="minorHAnsi" w:cstheme="minorHAnsi"/>
        </w:rPr>
      </w:pPr>
      <w:r w:rsidRPr="00B844BA">
        <w:rPr>
          <w:rFonts w:asciiTheme="minorHAnsi" w:hAnsiTheme="minorHAnsi" w:cstheme="minorHAnsi"/>
          <w:b/>
          <w:bCs/>
        </w:rPr>
        <w:t xml:space="preserve">1. </w:t>
      </w:r>
      <w:r w:rsidR="000703C9" w:rsidRPr="00B844BA">
        <w:rPr>
          <w:rFonts w:asciiTheme="minorHAnsi" w:hAnsiTheme="minorHAnsi" w:cstheme="minorHAnsi"/>
          <w:b/>
          <w:bCs/>
        </w:rPr>
        <w:t xml:space="preserve">Kryteria oceny ofert: </w:t>
      </w:r>
    </w:p>
    <w:p w14:paraId="70A318AF" w14:textId="77777777" w:rsidR="000703C9" w:rsidRPr="00B844BA" w:rsidRDefault="000703C9" w:rsidP="000703C9">
      <w:pPr>
        <w:pStyle w:val="Default"/>
        <w:jc w:val="both"/>
        <w:rPr>
          <w:rFonts w:asciiTheme="minorHAnsi" w:hAnsiTheme="minorHAnsi" w:cstheme="minorHAnsi"/>
        </w:rPr>
      </w:pPr>
      <w:r w:rsidRPr="00B844BA">
        <w:rPr>
          <w:rFonts w:asciiTheme="minorHAnsi" w:hAnsiTheme="minorHAnsi" w:cstheme="minorHAnsi"/>
        </w:rPr>
        <w:t xml:space="preserve">Zamawiający będzie kierował się przy ocenie ofert kryterium: </w:t>
      </w:r>
    </w:p>
    <w:p w14:paraId="3BF6D78D" w14:textId="77777777" w:rsidR="000703C9" w:rsidRPr="00B844BA" w:rsidRDefault="000703C9" w:rsidP="000703C9">
      <w:pPr>
        <w:pStyle w:val="Default"/>
        <w:spacing w:after="20"/>
        <w:jc w:val="both"/>
        <w:rPr>
          <w:rFonts w:asciiTheme="minorHAnsi" w:hAnsiTheme="minorHAnsi" w:cstheme="minorHAnsi"/>
        </w:rPr>
      </w:pPr>
      <w:r w:rsidRPr="00B844BA">
        <w:rPr>
          <w:rFonts w:asciiTheme="minorHAnsi" w:hAnsiTheme="minorHAnsi" w:cstheme="minorHAnsi"/>
        </w:rPr>
        <w:t xml:space="preserve">a) Cena (C), </w:t>
      </w:r>
    </w:p>
    <w:p w14:paraId="07B81E4F" w14:textId="7A5B1D0A" w:rsidR="000703C9" w:rsidRPr="00B844BA" w:rsidRDefault="000703C9" w:rsidP="000703C9">
      <w:pPr>
        <w:pStyle w:val="Default"/>
        <w:jc w:val="both"/>
        <w:rPr>
          <w:rFonts w:asciiTheme="minorHAnsi" w:hAnsiTheme="minorHAnsi" w:cstheme="minorHAnsi"/>
        </w:rPr>
      </w:pPr>
      <w:r w:rsidRPr="00B844BA">
        <w:rPr>
          <w:rFonts w:asciiTheme="minorHAnsi" w:hAnsiTheme="minorHAnsi" w:cstheme="minorHAnsi"/>
        </w:rPr>
        <w:t>b) Doświadczenie zawodowe (D)</w:t>
      </w:r>
      <w:r w:rsidR="00800639" w:rsidRPr="00B844BA">
        <w:rPr>
          <w:rFonts w:asciiTheme="minorHAnsi" w:hAnsiTheme="minorHAnsi" w:cstheme="minorHAnsi"/>
        </w:rPr>
        <w:t xml:space="preserve"> osoby skierowanej przez Wykonawcę do realizacji zamówienia</w:t>
      </w:r>
    </w:p>
    <w:p w14:paraId="3D6F6742" w14:textId="77777777" w:rsidR="000703C9" w:rsidRPr="00B844BA" w:rsidRDefault="000703C9" w:rsidP="000703C9">
      <w:pPr>
        <w:pStyle w:val="Default"/>
        <w:jc w:val="both"/>
        <w:rPr>
          <w:rFonts w:asciiTheme="minorHAnsi" w:hAnsiTheme="minorHAnsi" w:cstheme="minorHAnsi"/>
        </w:rPr>
      </w:pPr>
    </w:p>
    <w:p w14:paraId="75D92F68" w14:textId="4DCC5FE5" w:rsidR="000703C9" w:rsidRPr="00B844BA" w:rsidRDefault="001D5625" w:rsidP="000703C9">
      <w:pPr>
        <w:pStyle w:val="Default"/>
        <w:jc w:val="both"/>
        <w:rPr>
          <w:rFonts w:asciiTheme="minorHAnsi" w:hAnsiTheme="minorHAnsi" w:cstheme="minorHAnsi"/>
        </w:rPr>
      </w:pPr>
      <w:r w:rsidRPr="00B844BA">
        <w:rPr>
          <w:rFonts w:asciiTheme="minorHAnsi" w:hAnsiTheme="minorHAnsi" w:cstheme="minorHAnsi"/>
          <w:b/>
          <w:bCs/>
        </w:rPr>
        <w:t>2.</w:t>
      </w:r>
      <w:r w:rsidR="000703C9" w:rsidRPr="00B844BA">
        <w:rPr>
          <w:rFonts w:asciiTheme="minorHAnsi" w:hAnsiTheme="minorHAnsi" w:cstheme="minorHAnsi"/>
          <w:b/>
          <w:bCs/>
        </w:rPr>
        <w:t xml:space="preserve">Informacja o wagach punktowych lub procentowych przypisanych do poszczególnych kryteriów oceny ofert. </w:t>
      </w:r>
    </w:p>
    <w:p w14:paraId="27FCA038" w14:textId="77777777" w:rsidR="000703C9" w:rsidRPr="00B844BA" w:rsidRDefault="000703C9" w:rsidP="000703C9">
      <w:pPr>
        <w:pStyle w:val="Default"/>
        <w:jc w:val="both"/>
        <w:rPr>
          <w:rFonts w:asciiTheme="minorHAnsi" w:hAnsiTheme="minorHAnsi" w:cstheme="minorHAnsi"/>
        </w:rPr>
      </w:pPr>
    </w:p>
    <w:p w14:paraId="219B4C80" w14:textId="77777777" w:rsidR="000703C9" w:rsidRPr="00B844BA" w:rsidRDefault="000703C9" w:rsidP="000703C9">
      <w:pPr>
        <w:pStyle w:val="Default"/>
        <w:spacing w:after="18"/>
        <w:jc w:val="both"/>
        <w:rPr>
          <w:rFonts w:asciiTheme="minorHAnsi" w:hAnsiTheme="minorHAnsi" w:cstheme="minorHAnsi"/>
        </w:rPr>
      </w:pPr>
      <w:r w:rsidRPr="00B844BA">
        <w:rPr>
          <w:rFonts w:asciiTheme="minorHAnsi" w:hAnsiTheme="minorHAnsi" w:cstheme="minorHAnsi"/>
        </w:rPr>
        <w:t>a) Cena (C) = 70 %,</w:t>
      </w:r>
    </w:p>
    <w:p w14:paraId="5DD2A144" w14:textId="77777777" w:rsidR="000703C9" w:rsidRPr="00B844BA" w:rsidRDefault="000703C9" w:rsidP="000703C9">
      <w:pPr>
        <w:pStyle w:val="Default"/>
        <w:jc w:val="both"/>
        <w:rPr>
          <w:rFonts w:asciiTheme="minorHAnsi" w:hAnsiTheme="minorHAnsi" w:cstheme="minorHAnsi"/>
        </w:rPr>
      </w:pPr>
      <w:r w:rsidRPr="00B844BA">
        <w:rPr>
          <w:rFonts w:asciiTheme="minorHAnsi" w:hAnsiTheme="minorHAnsi" w:cstheme="minorHAnsi"/>
        </w:rPr>
        <w:t>b) Doświadczenie (D) = 30 %.</w:t>
      </w:r>
    </w:p>
    <w:p w14:paraId="74819494" w14:textId="77777777" w:rsidR="000703C9" w:rsidRPr="00B844BA" w:rsidRDefault="000703C9" w:rsidP="000703C9">
      <w:pPr>
        <w:pStyle w:val="Default"/>
        <w:jc w:val="both"/>
        <w:rPr>
          <w:rFonts w:asciiTheme="minorHAnsi" w:hAnsiTheme="minorHAnsi" w:cstheme="minorHAnsi"/>
        </w:rPr>
      </w:pPr>
    </w:p>
    <w:p w14:paraId="2A2DDAAB" w14:textId="77777777" w:rsidR="000703C9" w:rsidRPr="00B844BA" w:rsidRDefault="000703C9" w:rsidP="000703C9">
      <w:pPr>
        <w:pStyle w:val="Default"/>
        <w:jc w:val="both"/>
        <w:rPr>
          <w:rFonts w:asciiTheme="minorHAnsi" w:hAnsiTheme="minorHAnsi" w:cstheme="minorHAnsi"/>
        </w:rPr>
      </w:pPr>
      <w:r w:rsidRPr="00B844BA">
        <w:rPr>
          <w:rFonts w:asciiTheme="minorHAnsi" w:hAnsiTheme="minorHAnsi" w:cstheme="minorHAnsi"/>
        </w:rPr>
        <w:t>Zamawiający dokona oceny ofert przyznając punkty w ramach kryteriów oceny ofert przyjmując zasadę, że 1 % = 1 punkt.</w:t>
      </w:r>
    </w:p>
    <w:p w14:paraId="3C2A90FD" w14:textId="77777777" w:rsidR="000703C9" w:rsidRPr="00B844BA" w:rsidRDefault="000703C9" w:rsidP="000703C9">
      <w:pPr>
        <w:pStyle w:val="Default"/>
        <w:jc w:val="both"/>
        <w:rPr>
          <w:rFonts w:asciiTheme="minorHAnsi" w:hAnsiTheme="minorHAnsi" w:cstheme="minorHAnsi"/>
        </w:rPr>
      </w:pPr>
    </w:p>
    <w:p w14:paraId="4808FC99" w14:textId="53C1DF5D" w:rsidR="000703C9" w:rsidRPr="00B844BA" w:rsidRDefault="001D5625" w:rsidP="000703C9">
      <w:pPr>
        <w:pStyle w:val="Default"/>
        <w:jc w:val="both"/>
        <w:rPr>
          <w:rFonts w:asciiTheme="minorHAnsi" w:hAnsiTheme="minorHAnsi" w:cstheme="minorHAnsi"/>
        </w:rPr>
      </w:pPr>
      <w:r w:rsidRPr="00B844BA">
        <w:rPr>
          <w:rFonts w:asciiTheme="minorHAnsi" w:hAnsiTheme="minorHAnsi" w:cstheme="minorHAnsi"/>
          <w:b/>
          <w:bCs/>
        </w:rPr>
        <w:t>3.</w:t>
      </w:r>
      <w:r w:rsidR="000703C9" w:rsidRPr="00B844BA">
        <w:rPr>
          <w:rFonts w:asciiTheme="minorHAnsi" w:hAnsiTheme="minorHAnsi" w:cstheme="minorHAnsi"/>
          <w:b/>
          <w:bCs/>
        </w:rPr>
        <w:t xml:space="preserve"> Opis sposobu przyznawania punktacji za spełnienie danego kryterium oceny ofert</w:t>
      </w:r>
    </w:p>
    <w:p w14:paraId="1BCF4663" w14:textId="77777777" w:rsidR="000703C9" w:rsidRPr="00B844BA" w:rsidRDefault="000703C9" w:rsidP="000703C9">
      <w:pPr>
        <w:pStyle w:val="Default"/>
        <w:jc w:val="both"/>
        <w:rPr>
          <w:rFonts w:asciiTheme="minorHAnsi" w:hAnsiTheme="minorHAnsi" w:cstheme="minorHAnsi"/>
        </w:rPr>
      </w:pPr>
    </w:p>
    <w:p w14:paraId="79CBFE68" w14:textId="77777777" w:rsidR="000703C9" w:rsidRPr="00B844BA" w:rsidRDefault="000703C9" w:rsidP="000703C9">
      <w:pPr>
        <w:pStyle w:val="Default"/>
        <w:numPr>
          <w:ilvl w:val="0"/>
          <w:numId w:val="19"/>
        </w:numPr>
        <w:jc w:val="both"/>
        <w:rPr>
          <w:rFonts w:asciiTheme="minorHAnsi" w:hAnsiTheme="minorHAnsi" w:cstheme="minorHAnsi"/>
        </w:rPr>
      </w:pPr>
      <w:r w:rsidRPr="00B844BA">
        <w:rPr>
          <w:rFonts w:asciiTheme="minorHAnsi" w:hAnsiTheme="minorHAnsi" w:cstheme="minorHAnsi"/>
        </w:rPr>
        <w:t xml:space="preserve">Liczba punktów w </w:t>
      </w:r>
      <w:r w:rsidRPr="00B844BA">
        <w:rPr>
          <w:rFonts w:asciiTheme="minorHAnsi" w:hAnsiTheme="minorHAnsi" w:cstheme="minorHAnsi"/>
          <w:b/>
          <w:bCs/>
        </w:rPr>
        <w:t xml:space="preserve">kryterium cena </w:t>
      </w:r>
      <w:r w:rsidRPr="00B844BA">
        <w:rPr>
          <w:rFonts w:asciiTheme="minorHAnsi" w:hAnsiTheme="minorHAnsi" w:cstheme="minorHAnsi"/>
        </w:rPr>
        <w:t xml:space="preserve">zostanie obliczona w następujący sposób: </w:t>
      </w:r>
    </w:p>
    <w:p w14:paraId="21EBCFB3" w14:textId="77777777" w:rsidR="000703C9" w:rsidRPr="00B844BA" w:rsidRDefault="000703C9" w:rsidP="000703C9">
      <w:pPr>
        <w:pStyle w:val="Default"/>
        <w:jc w:val="both"/>
        <w:rPr>
          <w:rFonts w:asciiTheme="minorHAnsi" w:hAnsiTheme="minorHAnsi" w:cstheme="minorHAnsi"/>
        </w:rPr>
      </w:pPr>
    </w:p>
    <w:p w14:paraId="6E8BB980" w14:textId="77777777" w:rsidR="000703C9" w:rsidRPr="00B844BA" w:rsidRDefault="000703C9" w:rsidP="000703C9">
      <w:pPr>
        <w:pStyle w:val="Default"/>
        <w:jc w:val="both"/>
        <w:rPr>
          <w:rFonts w:asciiTheme="minorHAnsi" w:hAnsiTheme="minorHAnsi" w:cstheme="minorHAnsi"/>
        </w:rPr>
      </w:pPr>
      <w:r w:rsidRPr="00B844BA">
        <w:rPr>
          <w:rFonts w:asciiTheme="minorHAnsi" w:hAnsiTheme="minorHAnsi" w:cstheme="minorHAnsi"/>
        </w:rPr>
        <w:t xml:space="preserve">Zamawiający obliczy wartość punktową oferty według wzoru: </w:t>
      </w:r>
    </w:p>
    <w:p w14:paraId="01585B8A" w14:textId="77777777" w:rsidR="000703C9" w:rsidRPr="00B844BA" w:rsidRDefault="000703C9" w:rsidP="000703C9">
      <w:pPr>
        <w:pStyle w:val="Default"/>
        <w:jc w:val="both"/>
        <w:rPr>
          <w:rFonts w:asciiTheme="minorHAnsi" w:hAnsiTheme="minorHAnsi" w:cstheme="minorHAnsi"/>
        </w:rPr>
      </w:pPr>
    </w:p>
    <w:p w14:paraId="35BC704F" w14:textId="77777777" w:rsidR="000703C9" w:rsidRPr="00B844BA" w:rsidRDefault="000703C9" w:rsidP="000703C9">
      <w:pPr>
        <w:pStyle w:val="Default"/>
        <w:jc w:val="both"/>
        <w:rPr>
          <w:rFonts w:asciiTheme="minorHAnsi" w:hAnsiTheme="minorHAnsi" w:cstheme="minorHAnsi"/>
        </w:rPr>
      </w:pPr>
      <m:oMathPara>
        <m:oMath>
          <m:r>
            <w:rPr>
              <w:rFonts w:ascii="Cambria Math" w:hAnsi="Cambria Math" w:cstheme="minorHAnsi"/>
            </w:rPr>
            <m:t>C=</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n</m:t>
                  </m:r>
                </m:sub>
              </m:sSub>
            </m:num>
            <m:den>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b</m:t>
                  </m:r>
                </m:sub>
              </m:sSub>
            </m:den>
          </m:f>
          <m:r>
            <w:rPr>
              <w:rFonts w:ascii="Cambria Math" w:hAnsi="Cambria Math" w:cstheme="minorHAnsi"/>
            </w:rPr>
            <m:t>*100*0,70</m:t>
          </m:r>
        </m:oMath>
      </m:oMathPara>
    </w:p>
    <w:p w14:paraId="192D62DD" w14:textId="77777777" w:rsidR="000703C9" w:rsidRPr="00B844BA" w:rsidRDefault="000703C9" w:rsidP="000703C9">
      <w:pPr>
        <w:pStyle w:val="Default"/>
        <w:jc w:val="both"/>
        <w:rPr>
          <w:rFonts w:asciiTheme="minorHAnsi" w:hAnsiTheme="minorHAnsi" w:cstheme="minorHAnsi"/>
          <w:i/>
          <w:iCs/>
        </w:rPr>
      </w:pPr>
      <w:r w:rsidRPr="00B844BA">
        <w:rPr>
          <w:rFonts w:asciiTheme="minorHAnsi" w:hAnsiTheme="minorHAnsi" w:cstheme="minorHAnsi"/>
          <w:i/>
          <w:iCs/>
        </w:rPr>
        <w:t xml:space="preserve">gdzie: </w:t>
      </w:r>
    </w:p>
    <w:p w14:paraId="7D368742" w14:textId="77777777" w:rsidR="000703C9" w:rsidRPr="00B844BA" w:rsidRDefault="000703C9" w:rsidP="000703C9">
      <w:pPr>
        <w:pStyle w:val="Default"/>
        <w:jc w:val="both"/>
        <w:rPr>
          <w:rFonts w:asciiTheme="minorHAnsi" w:hAnsiTheme="minorHAnsi" w:cstheme="minorHAnsi"/>
        </w:rPr>
      </w:pPr>
      <w:r w:rsidRPr="00B844BA">
        <w:rPr>
          <w:rFonts w:asciiTheme="minorHAnsi" w:hAnsiTheme="minorHAnsi" w:cstheme="minorHAnsi"/>
        </w:rPr>
        <w:t xml:space="preserve">C – liczba punktów za kryterium cena, </w:t>
      </w:r>
    </w:p>
    <w:p w14:paraId="2FEFDA0D" w14:textId="77777777" w:rsidR="000703C9" w:rsidRPr="00B844BA" w:rsidRDefault="00CD1DDE" w:rsidP="000703C9">
      <w:pPr>
        <w:pStyle w:val="Default"/>
        <w:jc w:val="both"/>
        <w:rPr>
          <w:rFonts w:asciiTheme="minorHAnsi" w:hAnsiTheme="minorHAnsi" w:cstheme="minorHAnsi"/>
        </w:rPr>
      </w:pPr>
      <m:oMath>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n</m:t>
            </m:r>
          </m:sub>
        </m:sSub>
      </m:oMath>
      <w:r w:rsidR="000703C9" w:rsidRPr="00B844BA">
        <w:rPr>
          <w:rFonts w:asciiTheme="minorHAnsi" w:hAnsiTheme="minorHAnsi" w:cstheme="minorHAnsi"/>
        </w:rPr>
        <w:t xml:space="preserve"> - cena najniższej oferty, </w:t>
      </w:r>
    </w:p>
    <w:p w14:paraId="1F8CEDEE" w14:textId="77777777" w:rsidR="000703C9" w:rsidRPr="00B844BA" w:rsidRDefault="00CD1DDE" w:rsidP="000703C9">
      <w:pPr>
        <w:pStyle w:val="Default"/>
        <w:jc w:val="both"/>
        <w:rPr>
          <w:rFonts w:asciiTheme="minorHAnsi" w:hAnsiTheme="minorHAnsi" w:cstheme="minorHAnsi"/>
        </w:rPr>
      </w:pPr>
      <m:oMath>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b</m:t>
            </m:r>
          </m:sub>
        </m:sSub>
      </m:oMath>
      <w:r w:rsidR="000703C9" w:rsidRPr="00B844BA">
        <w:rPr>
          <w:rFonts w:asciiTheme="minorHAnsi" w:hAnsiTheme="minorHAnsi" w:cstheme="minorHAnsi"/>
        </w:rPr>
        <w:t xml:space="preserve"> - cena oferty badanej.</w:t>
      </w:r>
    </w:p>
    <w:p w14:paraId="7C9088B1" w14:textId="77777777" w:rsidR="000703C9" w:rsidRPr="00B844BA" w:rsidRDefault="000703C9" w:rsidP="000703C9">
      <w:pPr>
        <w:pStyle w:val="Default"/>
        <w:jc w:val="both"/>
        <w:rPr>
          <w:rFonts w:asciiTheme="minorHAnsi" w:hAnsiTheme="minorHAnsi" w:cstheme="minorHAnsi"/>
        </w:rPr>
      </w:pPr>
    </w:p>
    <w:p w14:paraId="4FD8E835" w14:textId="77777777" w:rsidR="000703C9" w:rsidRPr="00B844BA" w:rsidRDefault="000703C9" w:rsidP="000703C9">
      <w:pPr>
        <w:pStyle w:val="Default"/>
        <w:numPr>
          <w:ilvl w:val="0"/>
          <w:numId w:val="19"/>
        </w:numPr>
        <w:jc w:val="both"/>
        <w:rPr>
          <w:rFonts w:asciiTheme="minorHAnsi" w:hAnsiTheme="minorHAnsi" w:cstheme="minorHAnsi"/>
        </w:rPr>
      </w:pPr>
      <w:r w:rsidRPr="00B844BA">
        <w:rPr>
          <w:rFonts w:asciiTheme="minorHAnsi" w:hAnsiTheme="minorHAnsi" w:cstheme="minorHAnsi"/>
        </w:rPr>
        <w:t xml:space="preserve">Liczba punktów w </w:t>
      </w:r>
      <w:r w:rsidRPr="00B844BA">
        <w:rPr>
          <w:rFonts w:asciiTheme="minorHAnsi" w:hAnsiTheme="minorHAnsi" w:cstheme="minorHAnsi"/>
          <w:b/>
          <w:bCs/>
        </w:rPr>
        <w:t xml:space="preserve">kryterium doświadczenie </w:t>
      </w:r>
      <w:r w:rsidRPr="00B844BA">
        <w:rPr>
          <w:rFonts w:asciiTheme="minorHAnsi" w:hAnsiTheme="minorHAnsi" w:cstheme="minorHAnsi"/>
        </w:rPr>
        <w:t xml:space="preserve">zostanie obliczona w następujący sposób: </w:t>
      </w:r>
    </w:p>
    <w:p w14:paraId="77642E36" w14:textId="77777777" w:rsidR="000703C9" w:rsidRPr="00B844BA" w:rsidRDefault="000703C9" w:rsidP="000703C9">
      <w:pPr>
        <w:pStyle w:val="Default"/>
        <w:jc w:val="both"/>
        <w:rPr>
          <w:rFonts w:asciiTheme="minorHAnsi" w:hAnsiTheme="minorHAnsi" w:cstheme="minorHAnsi"/>
        </w:rPr>
      </w:pPr>
      <w:r w:rsidRPr="00B844BA">
        <w:rPr>
          <w:rFonts w:asciiTheme="minorHAnsi" w:hAnsiTheme="minorHAnsi" w:cstheme="minorHAnsi"/>
        </w:rPr>
        <w:t xml:space="preserve">Opis kryterium: </w:t>
      </w:r>
    </w:p>
    <w:p w14:paraId="594DC4FA" w14:textId="5B552D1F" w:rsidR="000703C9" w:rsidRPr="00B844BA" w:rsidRDefault="000703C9" w:rsidP="000703C9">
      <w:pPr>
        <w:jc w:val="both"/>
        <w:rPr>
          <w:rFonts w:asciiTheme="minorHAnsi" w:hAnsiTheme="minorHAnsi" w:cstheme="minorHAnsi"/>
          <w:highlight w:val="yellow"/>
        </w:rPr>
      </w:pPr>
      <w:r w:rsidRPr="00B844BA">
        <w:rPr>
          <w:rFonts w:asciiTheme="minorHAnsi" w:hAnsiTheme="minorHAnsi" w:cstheme="minorHAnsi"/>
        </w:rPr>
        <w:t>Zamawiający przyzna punkty badanej ofercie w tym kryterium, gdy osob</w:t>
      </w:r>
      <w:r w:rsidR="001D5625" w:rsidRPr="00B844BA">
        <w:rPr>
          <w:rFonts w:asciiTheme="minorHAnsi" w:hAnsiTheme="minorHAnsi" w:cstheme="minorHAnsi"/>
        </w:rPr>
        <w:t>a</w:t>
      </w:r>
      <w:r w:rsidRPr="00B844BA">
        <w:rPr>
          <w:rFonts w:asciiTheme="minorHAnsi" w:hAnsiTheme="minorHAnsi" w:cstheme="minorHAnsi"/>
        </w:rPr>
        <w:t xml:space="preserve"> wyznaczon</w:t>
      </w:r>
      <w:r w:rsidR="001D5625" w:rsidRPr="00B844BA">
        <w:rPr>
          <w:rFonts w:asciiTheme="minorHAnsi" w:hAnsiTheme="minorHAnsi" w:cstheme="minorHAnsi"/>
        </w:rPr>
        <w:t>a</w:t>
      </w:r>
      <w:r w:rsidRPr="00B844BA">
        <w:rPr>
          <w:rFonts w:asciiTheme="minorHAnsi" w:hAnsiTheme="minorHAnsi" w:cstheme="minorHAnsi"/>
        </w:rPr>
        <w:t xml:space="preserve"> </w:t>
      </w:r>
      <w:r w:rsidR="00800639" w:rsidRPr="00B844BA">
        <w:rPr>
          <w:rFonts w:asciiTheme="minorHAnsi" w:hAnsiTheme="minorHAnsi" w:cstheme="minorHAnsi"/>
        </w:rPr>
        <w:t xml:space="preserve">przez Wykonawcę </w:t>
      </w:r>
      <w:r w:rsidRPr="00B844BA">
        <w:rPr>
          <w:rFonts w:asciiTheme="minorHAnsi" w:hAnsiTheme="minorHAnsi" w:cstheme="minorHAnsi"/>
        </w:rPr>
        <w:t>do realizacji zamówienia</w:t>
      </w:r>
      <w:r w:rsidR="001D5625" w:rsidRPr="00B844BA">
        <w:rPr>
          <w:rFonts w:asciiTheme="minorHAnsi" w:hAnsiTheme="minorHAnsi" w:cstheme="minorHAnsi"/>
        </w:rPr>
        <w:t>,</w:t>
      </w:r>
      <w:r w:rsidRPr="00B844BA">
        <w:rPr>
          <w:rFonts w:asciiTheme="minorHAnsi" w:hAnsiTheme="minorHAnsi" w:cstheme="minorHAnsi"/>
        </w:rPr>
        <w:t xml:space="preserve"> </w:t>
      </w:r>
      <w:r w:rsidR="001D5625" w:rsidRPr="00B844BA">
        <w:rPr>
          <w:rFonts w:asciiTheme="minorHAnsi" w:hAnsiTheme="minorHAnsi" w:cstheme="minorHAnsi"/>
        </w:rPr>
        <w:t xml:space="preserve">udokumentuje </w:t>
      </w:r>
      <w:r w:rsidRPr="00B844BA">
        <w:rPr>
          <w:rFonts w:asciiTheme="minorHAnsi" w:hAnsiTheme="minorHAnsi" w:cstheme="minorHAnsi"/>
        </w:rPr>
        <w:t>realizacj</w:t>
      </w:r>
      <w:r w:rsidR="001D5625" w:rsidRPr="00B844BA">
        <w:rPr>
          <w:rFonts w:asciiTheme="minorHAnsi" w:hAnsiTheme="minorHAnsi" w:cstheme="minorHAnsi"/>
        </w:rPr>
        <w:t xml:space="preserve">ę </w:t>
      </w:r>
      <w:r w:rsidRPr="00B844BA">
        <w:rPr>
          <w:rFonts w:asciiTheme="minorHAnsi" w:hAnsiTheme="minorHAnsi" w:cstheme="minorHAnsi"/>
        </w:rPr>
        <w:t>warsztatów dla dzieci 2,5 – 6 letnich na terenie placówek przedszkolnych</w:t>
      </w:r>
      <w:r w:rsidR="001D5625" w:rsidRPr="00B844BA">
        <w:rPr>
          <w:rFonts w:asciiTheme="minorHAnsi" w:hAnsiTheme="minorHAnsi" w:cstheme="minorHAnsi"/>
        </w:rPr>
        <w:t>,</w:t>
      </w:r>
      <w:r w:rsidRPr="00B844BA">
        <w:rPr>
          <w:rFonts w:asciiTheme="minorHAnsi" w:hAnsiTheme="minorHAnsi" w:cstheme="minorHAnsi"/>
        </w:rPr>
        <w:t xml:space="preserve"> w </w:t>
      </w:r>
      <w:r w:rsidR="009D69A1">
        <w:rPr>
          <w:rFonts w:asciiTheme="minorHAnsi" w:hAnsiTheme="minorHAnsi" w:cstheme="minorHAnsi"/>
        </w:rPr>
        <w:t>ciągu</w:t>
      </w:r>
      <w:r w:rsidRPr="00B844BA">
        <w:rPr>
          <w:rFonts w:asciiTheme="minorHAnsi" w:hAnsiTheme="minorHAnsi" w:cstheme="minorHAnsi"/>
        </w:rPr>
        <w:t xml:space="preserve"> 2 lat przed złożeniem oferty</w:t>
      </w:r>
      <w:r w:rsidR="00220AD3">
        <w:rPr>
          <w:rFonts w:asciiTheme="minorHAnsi" w:hAnsiTheme="minorHAnsi" w:cstheme="minorHAnsi"/>
        </w:rPr>
        <w:t xml:space="preserve"> lub krócej, jeśli organizacja działa krócej</w:t>
      </w:r>
      <w:r w:rsidRPr="00B844BA">
        <w:rPr>
          <w:rFonts w:asciiTheme="minorHAnsi" w:hAnsiTheme="minorHAnsi" w:cstheme="minorHAnsi"/>
        </w:rPr>
        <w:t>.</w:t>
      </w:r>
    </w:p>
    <w:p w14:paraId="178A924D" w14:textId="77777777" w:rsidR="000703C9" w:rsidRPr="00B844BA" w:rsidRDefault="000703C9" w:rsidP="000703C9">
      <w:pPr>
        <w:jc w:val="both"/>
        <w:rPr>
          <w:rFonts w:asciiTheme="minorHAnsi" w:hAnsiTheme="minorHAnsi" w:cstheme="minorHAnsi"/>
          <w:highlight w:val="yellow"/>
        </w:rPr>
      </w:pPr>
      <w:r w:rsidRPr="00B844BA">
        <w:rPr>
          <w:rFonts w:asciiTheme="minorHAnsi" w:hAnsiTheme="minorHAnsi" w:cstheme="minorHAnsi"/>
        </w:rPr>
        <w:t>Zamawiający dokona analizy punktowej w ramach tego kryterium w następujący sposób:</w:t>
      </w:r>
    </w:p>
    <w:p w14:paraId="3A1B4188" w14:textId="77777777" w:rsidR="000703C9" w:rsidRPr="00B844BA" w:rsidRDefault="000703C9" w:rsidP="000703C9">
      <w:pPr>
        <w:jc w:val="both"/>
        <w:rPr>
          <w:rFonts w:asciiTheme="minorHAnsi" w:hAnsiTheme="minorHAnsi" w:cstheme="minorHAnsi"/>
          <w:highlight w:val="yellow"/>
        </w:rPr>
      </w:pPr>
    </w:p>
    <w:p w14:paraId="42ADC2AB" w14:textId="77777777" w:rsidR="000703C9" w:rsidRPr="00B844BA" w:rsidRDefault="000703C9" w:rsidP="000703C9">
      <w:pPr>
        <w:jc w:val="both"/>
        <w:rPr>
          <w:rFonts w:asciiTheme="minorHAnsi" w:hAnsiTheme="minorHAnsi" w:cstheme="minorHAnsi"/>
          <w:highlight w:val="yellow"/>
        </w:rPr>
      </w:pPr>
    </w:p>
    <w:p w14:paraId="1F11DFCF" w14:textId="77777777" w:rsidR="000703C9" w:rsidRPr="00B844BA" w:rsidRDefault="000703C9" w:rsidP="000703C9">
      <w:pPr>
        <w:jc w:val="both"/>
        <w:rPr>
          <w:rFonts w:asciiTheme="minorHAnsi" w:hAnsiTheme="minorHAnsi" w:cstheme="minorHAnsi"/>
        </w:rPr>
      </w:pPr>
      <m:oMathPara>
        <m:oMath>
          <m:r>
            <w:rPr>
              <w:rFonts w:ascii="Cambria Math" w:hAnsi="Cambria Math" w:cstheme="minorHAnsi"/>
            </w:rPr>
            <m:t xml:space="preserve">D= </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b</m:t>
                  </m:r>
                </m:sub>
              </m:sSub>
            </m:num>
            <m:den>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m</m:t>
                  </m:r>
                </m:sub>
              </m:sSub>
            </m:den>
          </m:f>
          <m:r>
            <w:rPr>
              <w:rFonts w:ascii="Cambria Math" w:hAnsi="Cambria Math" w:cstheme="minorHAnsi"/>
            </w:rPr>
            <m:t>*100*0,30</m:t>
          </m:r>
        </m:oMath>
      </m:oMathPara>
    </w:p>
    <w:p w14:paraId="0BC3B8D5" w14:textId="77777777" w:rsidR="000703C9" w:rsidRPr="00B844BA" w:rsidRDefault="000703C9" w:rsidP="000703C9">
      <w:pPr>
        <w:jc w:val="both"/>
        <w:rPr>
          <w:rFonts w:asciiTheme="minorHAnsi" w:hAnsiTheme="minorHAnsi" w:cstheme="minorHAnsi"/>
        </w:rPr>
      </w:pPr>
      <w:r w:rsidRPr="00B844BA">
        <w:rPr>
          <w:rFonts w:asciiTheme="minorHAnsi" w:hAnsiTheme="minorHAnsi" w:cstheme="minorHAnsi"/>
        </w:rPr>
        <w:t>gdzie:</w:t>
      </w:r>
    </w:p>
    <w:p w14:paraId="6E96726E" w14:textId="77777777" w:rsidR="000703C9" w:rsidRPr="00B844BA" w:rsidRDefault="000703C9" w:rsidP="000703C9">
      <w:pPr>
        <w:jc w:val="both"/>
        <w:rPr>
          <w:rFonts w:asciiTheme="minorHAnsi" w:hAnsiTheme="minorHAnsi" w:cstheme="minorHAnsi"/>
        </w:rPr>
      </w:pPr>
      <m:oMath>
        <m:r>
          <w:rPr>
            <w:rFonts w:ascii="Cambria Math" w:hAnsi="Cambria Math" w:cstheme="minorHAnsi"/>
          </w:rPr>
          <m:t>D</m:t>
        </m:r>
      </m:oMath>
      <w:r w:rsidRPr="00B844BA">
        <w:rPr>
          <w:rFonts w:asciiTheme="minorHAnsi" w:hAnsiTheme="minorHAnsi" w:cstheme="minorHAnsi"/>
        </w:rPr>
        <w:t>- liczba punktów za kryterium doświadczenie,</w:t>
      </w:r>
    </w:p>
    <w:p w14:paraId="1CB0E8DD" w14:textId="77777777" w:rsidR="000703C9" w:rsidRPr="00B844BA" w:rsidRDefault="00CD1DDE" w:rsidP="000703C9">
      <w:pPr>
        <w:jc w:val="both"/>
        <w:rPr>
          <w:rFonts w:asciiTheme="minorHAnsi" w:hAnsiTheme="minorHAnsi" w:cstheme="minorHAnsi"/>
        </w:rPr>
      </w:pPr>
      <m:oMath>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b</m:t>
            </m:r>
          </m:sub>
        </m:sSub>
      </m:oMath>
      <w:r w:rsidR="000703C9" w:rsidRPr="00B844BA">
        <w:rPr>
          <w:rFonts w:asciiTheme="minorHAnsi" w:hAnsiTheme="minorHAnsi" w:cstheme="minorHAnsi"/>
        </w:rPr>
        <w:t xml:space="preserve"> - liczba zorganizowanych warsztatów z dziećmi oferty badanej spełniających kryterium,</w:t>
      </w:r>
    </w:p>
    <w:p w14:paraId="49E22659" w14:textId="77777777" w:rsidR="000703C9" w:rsidRPr="00B844BA" w:rsidRDefault="00CD1DDE" w:rsidP="000703C9">
      <w:pPr>
        <w:jc w:val="both"/>
        <w:rPr>
          <w:rFonts w:asciiTheme="minorHAnsi" w:hAnsiTheme="minorHAnsi" w:cstheme="minorHAnsi"/>
        </w:rPr>
      </w:pPr>
      <m:oMath>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m</m:t>
            </m:r>
          </m:sub>
        </m:sSub>
      </m:oMath>
      <w:r w:rsidR="000703C9" w:rsidRPr="00B844BA">
        <w:rPr>
          <w:rFonts w:asciiTheme="minorHAnsi" w:hAnsiTheme="minorHAnsi" w:cstheme="minorHAnsi"/>
        </w:rPr>
        <w:t xml:space="preserve"> - liczba zorganizowanych warsztatów z dziećmi oferty z najwyższą liczbą warsztatów spełniających kryteria.</w:t>
      </w:r>
    </w:p>
    <w:p w14:paraId="03E609CA" w14:textId="67A749F1" w:rsidR="000703C9" w:rsidRPr="00B844BA" w:rsidRDefault="000703C9" w:rsidP="000703C9">
      <w:pPr>
        <w:jc w:val="both"/>
        <w:rPr>
          <w:rFonts w:asciiTheme="minorHAnsi" w:hAnsiTheme="minorHAnsi" w:cstheme="minorHAnsi"/>
          <w:b/>
          <w:bCs/>
          <w:highlight w:val="yellow"/>
        </w:rPr>
      </w:pPr>
      <w:r w:rsidRPr="00B844BA">
        <w:rPr>
          <w:rFonts w:asciiTheme="minorHAnsi" w:hAnsiTheme="minorHAnsi" w:cstheme="minorHAnsi"/>
          <w:b/>
          <w:bCs/>
        </w:rPr>
        <w:t xml:space="preserve">Brak wskazania w formularzu oferty liczby przeprowadzonych warsztatów dla dzieci albo niewypełnienie formularza oferty w zakresie kryterium oceny ofert, albo wskazanie przez wykonawcę, że osoba wyznaczona przez Wykonawcę do realizacji warsztatów nie spełnia powyższego kryterium spowoduje, że wykonawca otrzyma 0 pkt. </w:t>
      </w:r>
      <w:r w:rsidRPr="00B844BA">
        <w:rPr>
          <w:rFonts w:asciiTheme="minorHAnsi" w:hAnsiTheme="minorHAnsi" w:cstheme="minorHAnsi"/>
        </w:rPr>
        <w:t xml:space="preserve">Zamawiający zastrzega sobie prawo do wezwania </w:t>
      </w:r>
      <w:r w:rsidR="001D5625" w:rsidRPr="00B844BA">
        <w:rPr>
          <w:rFonts w:asciiTheme="minorHAnsi" w:hAnsiTheme="minorHAnsi" w:cstheme="minorHAnsi"/>
        </w:rPr>
        <w:t xml:space="preserve">osoby wyznaczonej przez </w:t>
      </w:r>
      <w:r w:rsidRPr="00B844BA">
        <w:rPr>
          <w:rFonts w:asciiTheme="minorHAnsi" w:hAnsiTheme="minorHAnsi" w:cstheme="minorHAnsi"/>
        </w:rPr>
        <w:t>wykonawc</w:t>
      </w:r>
      <w:r w:rsidR="001D5625" w:rsidRPr="00B844BA">
        <w:rPr>
          <w:rFonts w:asciiTheme="minorHAnsi" w:hAnsiTheme="minorHAnsi" w:cstheme="minorHAnsi"/>
        </w:rPr>
        <w:t>ę do realizacji zamówienia</w:t>
      </w:r>
      <w:r w:rsidRPr="00B844BA">
        <w:rPr>
          <w:rFonts w:asciiTheme="minorHAnsi" w:hAnsiTheme="minorHAnsi" w:cstheme="minorHAnsi"/>
        </w:rPr>
        <w:t xml:space="preserve"> do przedstawienia referencji zrealizowanych warsztatów dla dzieci, o ile nie stanowią tajemnicy przedsiębiorstwa</w:t>
      </w:r>
      <w:r w:rsidR="001D5625" w:rsidRPr="00B844BA">
        <w:rPr>
          <w:rFonts w:asciiTheme="minorHAnsi" w:hAnsiTheme="minorHAnsi" w:cstheme="minorHAnsi"/>
        </w:rPr>
        <w:t>.</w:t>
      </w:r>
    </w:p>
    <w:p w14:paraId="2B123B9D" w14:textId="77777777" w:rsidR="000703C9" w:rsidRPr="00B844BA" w:rsidRDefault="000703C9" w:rsidP="000703C9">
      <w:pPr>
        <w:jc w:val="both"/>
        <w:rPr>
          <w:rFonts w:asciiTheme="minorHAnsi" w:hAnsiTheme="minorHAnsi" w:cstheme="minorHAnsi"/>
          <w:highlight w:val="yellow"/>
        </w:rPr>
      </w:pPr>
    </w:p>
    <w:p w14:paraId="7585B678" w14:textId="77777777" w:rsidR="000703C9" w:rsidRPr="00B844BA" w:rsidRDefault="000703C9" w:rsidP="000703C9">
      <w:pPr>
        <w:jc w:val="both"/>
        <w:rPr>
          <w:rFonts w:asciiTheme="minorHAnsi" w:hAnsiTheme="minorHAnsi" w:cstheme="minorHAnsi"/>
        </w:rPr>
      </w:pPr>
      <w:r w:rsidRPr="00B844BA">
        <w:rPr>
          <w:rFonts w:asciiTheme="minorHAnsi" w:hAnsiTheme="minorHAnsi" w:cstheme="minorHAnsi"/>
        </w:rPr>
        <w:t xml:space="preserve">Każdy z Wykonawców składając ofertę, otrzyma na podstawie przedłożonej oferty i dokonanych przeliczeń odpowiednią liczbę punktów za poszczególne kryteria. </w:t>
      </w:r>
    </w:p>
    <w:p w14:paraId="25B621E4" w14:textId="77777777" w:rsidR="000703C9" w:rsidRPr="00B844BA" w:rsidRDefault="000703C9" w:rsidP="000703C9">
      <w:pPr>
        <w:jc w:val="both"/>
        <w:rPr>
          <w:rFonts w:asciiTheme="minorHAnsi" w:hAnsiTheme="minorHAnsi" w:cstheme="minorHAnsi"/>
          <w:highlight w:val="yellow"/>
        </w:rPr>
      </w:pPr>
    </w:p>
    <w:p w14:paraId="573EEAE3" w14:textId="77777777" w:rsidR="000703C9" w:rsidRPr="00B844BA" w:rsidRDefault="000703C9" w:rsidP="000703C9">
      <w:pPr>
        <w:jc w:val="both"/>
        <w:rPr>
          <w:rFonts w:asciiTheme="minorHAnsi" w:hAnsiTheme="minorHAnsi" w:cstheme="minorHAnsi"/>
        </w:rPr>
      </w:pPr>
      <w:r w:rsidRPr="00B844BA">
        <w:rPr>
          <w:rFonts w:asciiTheme="minorHAnsi" w:hAnsiTheme="minorHAnsi" w:cstheme="minorHAnsi"/>
        </w:rPr>
        <w:t xml:space="preserve">Zamawiający na podstawie obliczeń przyzna ostateczną liczbę punktów poszczególnym Wykonawcom wg następującego wzoru: </w:t>
      </w:r>
    </w:p>
    <w:p w14:paraId="23C5F61C" w14:textId="77777777" w:rsidR="000703C9" w:rsidRPr="00B844BA" w:rsidRDefault="000703C9" w:rsidP="000703C9">
      <w:pPr>
        <w:jc w:val="both"/>
        <w:rPr>
          <w:rFonts w:asciiTheme="minorHAnsi" w:hAnsiTheme="minorHAnsi" w:cstheme="minorHAnsi"/>
        </w:rPr>
      </w:pPr>
    </w:p>
    <w:p w14:paraId="7C7F5C5F" w14:textId="77777777" w:rsidR="000703C9" w:rsidRPr="00B844BA" w:rsidRDefault="000703C9" w:rsidP="000703C9">
      <w:pPr>
        <w:jc w:val="both"/>
        <w:rPr>
          <w:rFonts w:asciiTheme="minorHAnsi" w:hAnsiTheme="minorHAnsi" w:cstheme="minorHAnsi"/>
        </w:rPr>
      </w:pPr>
    </w:p>
    <w:p w14:paraId="3D079E4D" w14:textId="77777777" w:rsidR="000703C9" w:rsidRPr="00B844BA" w:rsidRDefault="000703C9" w:rsidP="000703C9">
      <w:pPr>
        <w:jc w:val="both"/>
        <w:rPr>
          <w:rFonts w:asciiTheme="minorHAnsi" w:hAnsiTheme="minorHAnsi" w:cstheme="minorHAnsi"/>
        </w:rPr>
      </w:pPr>
      <m:oMathPara>
        <m:oMath>
          <m:r>
            <w:rPr>
              <w:rFonts w:ascii="Cambria Math" w:hAnsi="Cambria Math" w:cstheme="minorHAnsi"/>
            </w:rPr>
            <m:t>P=C+D</m:t>
          </m:r>
        </m:oMath>
      </m:oMathPara>
    </w:p>
    <w:p w14:paraId="6850B820" w14:textId="77777777" w:rsidR="000703C9" w:rsidRPr="00B844BA" w:rsidRDefault="000703C9" w:rsidP="000703C9">
      <w:pPr>
        <w:jc w:val="both"/>
        <w:rPr>
          <w:rFonts w:asciiTheme="minorHAnsi" w:hAnsiTheme="minorHAnsi" w:cstheme="minorHAnsi"/>
        </w:rPr>
      </w:pPr>
    </w:p>
    <w:p w14:paraId="7BB4A0C0" w14:textId="77777777" w:rsidR="000703C9" w:rsidRPr="00B844BA" w:rsidRDefault="000703C9" w:rsidP="000703C9">
      <w:pPr>
        <w:jc w:val="both"/>
        <w:rPr>
          <w:rFonts w:asciiTheme="minorHAnsi" w:hAnsiTheme="minorHAnsi" w:cstheme="minorHAnsi"/>
          <w:i/>
          <w:iCs/>
        </w:rPr>
      </w:pPr>
      <w:r w:rsidRPr="00B844BA">
        <w:rPr>
          <w:rFonts w:asciiTheme="minorHAnsi" w:hAnsiTheme="minorHAnsi" w:cstheme="minorHAnsi"/>
          <w:i/>
          <w:iCs/>
        </w:rPr>
        <w:t xml:space="preserve">gdzie: </w:t>
      </w:r>
    </w:p>
    <w:p w14:paraId="5B87F2FD" w14:textId="77777777" w:rsidR="000703C9" w:rsidRPr="00B844BA" w:rsidRDefault="000703C9" w:rsidP="000703C9">
      <w:pPr>
        <w:jc w:val="both"/>
        <w:rPr>
          <w:rFonts w:asciiTheme="minorHAnsi" w:hAnsiTheme="minorHAnsi" w:cstheme="minorHAnsi"/>
        </w:rPr>
      </w:pPr>
      <w:r w:rsidRPr="00B844BA">
        <w:rPr>
          <w:rFonts w:asciiTheme="minorHAnsi" w:hAnsiTheme="minorHAnsi" w:cstheme="minorHAnsi"/>
        </w:rPr>
        <w:t xml:space="preserve">P - łączna liczba punktów oferty badanej, </w:t>
      </w:r>
    </w:p>
    <w:p w14:paraId="0981BCE3" w14:textId="77777777" w:rsidR="000703C9" w:rsidRPr="00B844BA" w:rsidRDefault="000703C9" w:rsidP="000703C9">
      <w:pPr>
        <w:jc w:val="both"/>
        <w:rPr>
          <w:rFonts w:asciiTheme="minorHAnsi" w:hAnsiTheme="minorHAnsi" w:cstheme="minorHAnsi"/>
        </w:rPr>
      </w:pPr>
      <w:r w:rsidRPr="00B844BA">
        <w:rPr>
          <w:rFonts w:asciiTheme="minorHAnsi" w:hAnsiTheme="minorHAnsi" w:cstheme="minorHAnsi"/>
        </w:rPr>
        <w:t xml:space="preserve">C - liczba punktów oferty badanej uzyskanych w kryterium „Cena”, </w:t>
      </w:r>
    </w:p>
    <w:p w14:paraId="5138164C" w14:textId="77777777" w:rsidR="000703C9" w:rsidRPr="00B844BA" w:rsidRDefault="000703C9" w:rsidP="000703C9">
      <w:pPr>
        <w:jc w:val="both"/>
        <w:rPr>
          <w:rFonts w:asciiTheme="minorHAnsi" w:hAnsiTheme="minorHAnsi" w:cstheme="minorHAnsi"/>
        </w:rPr>
      </w:pPr>
      <w:r w:rsidRPr="00B844BA">
        <w:rPr>
          <w:rFonts w:asciiTheme="minorHAnsi" w:hAnsiTheme="minorHAnsi" w:cstheme="minorHAnsi"/>
        </w:rPr>
        <w:t xml:space="preserve">D - liczba punktów oferty badanej uzyskanych w kryterium „Doświadczenie”. </w:t>
      </w:r>
    </w:p>
    <w:p w14:paraId="6FBC4689" w14:textId="77777777" w:rsidR="000703C9" w:rsidRPr="00B844BA" w:rsidRDefault="000703C9" w:rsidP="000703C9">
      <w:pPr>
        <w:jc w:val="both"/>
        <w:rPr>
          <w:rFonts w:asciiTheme="minorHAnsi" w:hAnsiTheme="minorHAnsi" w:cstheme="minorHAnsi"/>
        </w:rPr>
      </w:pPr>
    </w:p>
    <w:p w14:paraId="24EAE950" w14:textId="77777777" w:rsidR="000703C9" w:rsidRPr="00B844BA" w:rsidRDefault="000703C9" w:rsidP="000703C9">
      <w:pPr>
        <w:jc w:val="both"/>
        <w:rPr>
          <w:rFonts w:asciiTheme="minorHAnsi" w:hAnsiTheme="minorHAnsi" w:cstheme="minorHAnsi"/>
        </w:rPr>
      </w:pPr>
    </w:p>
    <w:p w14:paraId="63055922" w14:textId="77777777" w:rsidR="000703C9" w:rsidRPr="00B844BA" w:rsidRDefault="000703C9" w:rsidP="000703C9">
      <w:pPr>
        <w:jc w:val="both"/>
        <w:rPr>
          <w:rFonts w:asciiTheme="minorHAnsi" w:hAnsiTheme="minorHAnsi" w:cstheme="minorHAnsi"/>
        </w:rPr>
      </w:pPr>
      <w:r w:rsidRPr="00B844BA">
        <w:rPr>
          <w:rFonts w:asciiTheme="minorHAnsi" w:hAnsiTheme="minorHAnsi" w:cstheme="minorHAnsi"/>
          <w:b/>
          <w:bCs/>
        </w:rPr>
        <w:t>4.</w:t>
      </w:r>
      <w:r w:rsidRPr="00B844BA">
        <w:rPr>
          <w:rFonts w:asciiTheme="minorHAnsi" w:hAnsiTheme="minorHAnsi" w:cstheme="minorHAnsi"/>
        </w:rPr>
        <w:t xml:space="preserve"> Oferta, która otrzyma największą, łączną liczbę punktów uznana zostanie za najkorzystniejszą. Zamawiający porówna jedynie te oferty, które nie zostaną odrzucone przez Zamawiającego. </w:t>
      </w:r>
    </w:p>
    <w:p w14:paraId="5F395A98" w14:textId="77777777" w:rsidR="000703C9" w:rsidRPr="00B844BA" w:rsidRDefault="000703C9" w:rsidP="000703C9">
      <w:pPr>
        <w:jc w:val="both"/>
        <w:rPr>
          <w:rFonts w:asciiTheme="minorHAnsi" w:hAnsiTheme="minorHAnsi" w:cstheme="minorHAnsi"/>
        </w:rPr>
      </w:pPr>
      <w:r w:rsidRPr="00B844BA">
        <w:rPr>
          <w:rFonts w:asciiTheme="minorHAnsi" w:hAnsiTheme="minorHAnsi" w:cstheme="minorHAnsi"/>
          <w:b/>
          <w:bCs/>
        </w:rPr>
        <w:t xml:space="preserve">5. </w:t>
      </w:r>
      <w:r w:rsidRPr="00B844BA">
        <w:rPr>
          <w:rFonts w:asciiTheme="minorHAnsi" w:hAnsiTheme="minorHAnsi" w:cstheme="minorHAnsi"/>
        </w:rPr>
        <w:t xml:space="preserve">Oferta może uzyskać maksymalnie 100 punktów. </w:t>
      </w:r>
    </w:p>
    <w:p w14:paraId="365572FA" w14:textId="77777777" w:rsidR="000703C9" w:rsidRPr="00B844BA" w:rsidRDefault="000703C9" w:rsidP="000703C9">
      <w:pPr>
        <w:jc w:val="both"/>
        <w:rPr>
          <w:rFonts w:asciiTheme="minorHAnsi" w:hAnsiTheme="minorHAnsi" w:cstheme="minorHAnsi"/>
        </w:rPr>
      </w:pPr>
      <w:r w:rsidRPr="00B844BA">
        <w:rPr>
          <w:rFonts w:asciiTheme="minorHAnsi" w:hAnsiTheme="minorHAnsi" w:cstheme="minorHAnsi"/>
          <w:b/>
          <w:bCs/>
        </w:rPr>
        <w:t xml:space="preserve">6.  </w:t>
      </w:r>
      <w:r w:rsidRPr="00B844BA">
        <w:rPr>
          <w:rFonts w:asciiTheme="minorHAnsi" w:hAnsiTheme="minorHAnsi" w:cstheme="minorHAnsi"/>
        </w:rPr>
        <w:t xml:space="preserve">Zamawiający wybierze ofertę, która uzyska największą liczbę punktów. </w:t>
      </w:r>
    </w:p>
    <w:p w14:paraId="35160946" w14:textId="34545AF5" w:rsidR="000703C9" w:rsidRPr="00B844BA" w:rsidRDefault="000703C9" w:rsidP="000703C9">
      <w:pPr>
        <w:jc w:val="both"/>
        <w:rPr>
          <w:rFonts w:asciiTheme="minorHAnsi" w:hAnsiTheme="minorHAnsi" w:cstheme="minorHAnsi"/>
          <w:u w:val="single"/>
        </w:rPr>
      </w:pPr>
      <w:r w:rsidRPr="00B844BA">
        <w:rPr>
          <w:rFonts w:asciiTheme="minorHAnsi" w:hAnsiTheme="minorHAnsi" w:cstheme="minorHAnsi"/>
          <w:b/>
          <w:bCs/>
        </w:rPr>
        <w:t>7.</w:t>
      </w:r>
      <w:r w:rsidRPr="00B844BA">
        <w:rPr>
          <w:rFonts w:asciiTheme="minorHAnsi" w:hAnsiTheme="minorHAnsi" w:cstheme="minorHAnsi"/>
        </w:rPr>
        <w:t xml:space="preserve"> Zamawiający zastrzega prawo do unieważnienia postępowania w przypadku, gdy cena najkorzystniejszej oferty przekroczy kwotę, którą Zamawiający przeznaczył w budżecie na sfinansowanie zamówienia.</w:t>
      </w:r>
    </w:p>
    <w:p w14:paraId="1A3DD183" w14:textId="77777777" w:rsidR="00726278" w:rsidRPr="00B844BA" w:rsidRDefault="00726278" w:rsidP="000703C9">
      <w:pPr>
        <w:pStyle w:val="Akapitzlist"/>
        <w:tabs>
          <w:tab w:val="left" w:pos="426"/>
        </w:tabs>
        <w:spacing w:after="0" w:line="240" w:lineRule="auto"/>
        <w:ind w:left="426"/>
        <w:jc w:val="both"/>
        <w:rPr>
          <w:rFonts w:asciiTheme="minorHAnsi" w:hAnsiTheme="minorHAnsi" w:cstheme="minorHAnsi"/>
          <w:color w:val="FF0000"/>
          <w:sz w:val="24"/>
          <w:szCs w:val="24"/>
        </w:rPr>
      </w:pPr>
    </w:p>
    <w:p w14:paraId="509B54F2" w14:textId="77777777" w:rsidR="00726278" w:rsidRPr="00B844BA" w:rsidRDefault="00726278" w:rsidP="000703C9">
      <w:pPr>
        <w:pStyle w:val="Akapitzlist"/>
        <w:numPr>
          <w:ilvl w:val="0"/>
          <w:numId w:val="2"/>
        </w:numPr>
        <w:spacing w:after="0" w:line="240" w:lineRule="auto"/>
        <w:ind w:left="426" w:hanging="426"/>
        <w:jc w:val="both"/>
        <w:rPr>
          <w:rFonts w:asciiTheme="minorHAnsi" w:hAnsiTheme="minorHAnsi" w:cstheme="minorHAnsi"/>
          <w:b/>
          <w:bCs/>
          <w:color w:val="000000" w:themeColor="text1"/>
          <w:sz w:val="24"/>
          <w:szCs w:val="24"/>
        </w:rPr>
      </w:pPr>
      <w:r w:rsidRPr="00B844BA">
        <w:rPr>
          <w:rFonts w:asciiTheme="minorHAnsi" w:hAnsiTheme="minorHAnsi" w:cstheme="minorHAnsi"/>
          <w:b/>
          <w:bCs/>
          <w:color w:val="000000" w:themeColor="text1"/>
          <w:sz w:val="24"/>
          <w:szCs w:val="24"/>
        </w:rPr>
        <w:t>Opis sposobu przygotowania oferty, termin związania ofertą:</w:t>
      </w:r>
    </w:p>
    <w:p w14:paraId="6C8135AB" w14:textId="77777777" w:rsidR="00726278" w:rsidRPr="00B844BA" w:rsidRDefault="00726278" w:rsidP="000703C9">
      <w:pPr>
        <w:pStyle w:val="Akapitzlist"/>
        <w:tabs>
          <w:tab w:val="left" w:pos="1560"/>
        </w:tabs>
        <w:spacing w:after="0" w:line="240" w:lineRule="auto"/>
        <w:ind w:left="0"/>
        <w:jc w:val="both"/>
        <w:rPr>
          <w:rFonts w:asciiTheme="minorHAnsi" w:hAnsiTheme="minorHAnsi" w:cstheme="minorHAnsi"/>
          <w:sz w:val="24"/>
          <w:szCs w:val="24"/>
        </w:rPr>
      </w:pPr>
    </w:p>
    <w:p w14:paraId="33F4C11B" w14:textId="6855E051" w:rsidR="00726278" w:rsidRPr="00B844BA" w:rsidRDefault="00726278" w:rsidP="000703C9">
      <w:pPr>
        <w:pStyle w:val="Akapitzlist"/>
        <w:numPr>
          <w:ilvl w:val="0"/>
          <w:numId w:val="3"/>
        </w:numPr>
        <w:tabs>
          <w:tab w:val="left" w:pos="1560"/>
        </w:tabs>
        <w:spacing w:after="0" w:line="240" w:lineRule="auto"/>
        <w:ind w:left="426" w:hanging="426"/>
        <w:jc w:val="both"/>
        <w:rPr>
          <w:rFonts w:asciiTheme="minorHAnsi" w:hAnsiTheme="minorHAnsi" w:cstheme="minorHAnsi"/>
          <w:color w:val="000000"/>
          <w:sz w:val="24"/>
          <w:szCs w:val="24"/>
        </w:rPr>
      </w:pPr>
      <w:bookmarkStart w:id="3" w:name="_Hlk152241474"/>
      <w:r w:rsidRPr="00B844BA">
        <w:rPr>
          <w:rFonts w:asciiTheme="minorHAnsi" w:hAnsiTheme="minorHAnsi" w:cstheme="minorHAnsi"/>
          <w:color w:val="000000"/>
          <w:sz w:val="24"/>
          <w:szCs w:val="24"/>
        </w:rPr>
        <w:t xml:space="preserve">Postępowanie o udzielenie zamówienia publicznego prowadzone jest </w:t>
      </w:r>
      <w:r w:rsidRPr="00B844BA">
        <w:rPr>
          <w:rStyle w:val="Hipercze1"/>
          <w:rFonts w:asciiTheme="minorHAnsi" w:hAnsiTheme="minorHAnsi" w:cstheme="minorHAnsi"/>
          <w:sz w:val="24"/>
          <w:szCs w:val="24"/>
        </w:rPr>
        <w:t>za pomocą Bazy Konkurencyjności zwanej dalej BK2021. Z</w:t>
      </w:r>
      <w:r w:rsidRPr="00B844BA">
        <w:rPr>
          <w:rFonts w:asciiTheme="minorHAnsi" w:hAnsiTheme="minorHAnsi" w:cstheme="minorHAnsi"/>
          <w:color w:val="000000"/>
          <w:sz w:val="24"/>
          <w:szCs w:val="24"/>
        </w:rPr>
        <w:t>godnie z pkt. 1) Sekcji 3.2.3. Wytycznych dotyczących kwalifikowalności wydatków na lata 2021-2027, dla zamówień udzielanych w</w:t>
      </w:r>
      <w:r w:rsidR="00A63AAF" w:rsidRPr="00B844BA">
        <w:rPr>
          <w:rFonts w:asciiTheme="minorHAnsi" w:hAnsiTheme="minorHAnsi" w:cstheme="minorHAnsi"/>
          <w:color w:val="000000"/>
          <w:sz w:val="24"/>
          <w:szCs w:val="24"/>
        </w:rPr>
        <w:t> </w:t>
      </w:r>
      <w:r w:rsidRPr="00B844BA">
        <w:rPr>
          <w:rFonts w:asciiTheme="minorHAnsi" w:hAnsiTheme="minorHAnsi" w:cstheme="minorHAnsi"/>
          <w:color w:val="000000"/>
          <w:sz w:val="24"/>
          <w:szCs w:val="24"/>
        </w:rPr>
        <w:t>projektach perspektywy 2021-2027, wszystkie oferty powinny być składane za pośrednictwem aplikacji BK2021. Komunikacja między zamawiającym a oferentem (pytania/odpowiedzi) również musi odbywać się za pośrednictwem aplikacji BK2021, tj. https://bazakonkurencyjnosci.funduszeeuropejskie.gov.pl/</w:t>
      </w:r>
    </w:p>
    <w:bookmarkEnd w:id="3"/>
    <w:p w14:paraId="4FA0F682" w14:textId="77777777" w:rsidR="00726278" w:rsidRPr="00B844BA" w:rsidRDefault="00726278" w:rsidP="000703C9">
      <w:pPr>
        <w:pStyle w:val="Akapitzlist"/>
        <w:numPr>
          <w:ilvl w:val="0"/>
          <w:numId w:val="3"/>
        </w:numPr>
        <w:tabs>
          <w:tab w:val="left" w:pos="1560"/>
        </w:tabs>
        <w:spacing w:after="0" w:line="240" w:lineRule="auto"/>
        <w:ind w:left="426" w:hanging="426"/>
        <w:jc w:val="both"/>
        <w:rPr>
          <w:rFonts w:asciiTheme="minorHAnsi" w:hAnsiTheme="minorHAnsi" w:cstheme="minorHAnsi"/>
          <w:sz w:val="24"/>
          <w:szCs w:val="24"/>
        </w:rPr>
      </w:pPr>
      <w:r w:rsidRPr="00B844BA">
        <w:rPr>
          <w:rStyle w:val="Hipercze1"/>
          <w:rFonts w:asciiTheme="minorHAnsi" w:hAnsiTheme="minorHAnsi" w:cstheme="minorHAnsi"/>
          <w:color w:val="000000"/>
          <w:sz w:val="24"/>
          <w:szCs w:val="24"/>
        </w:rPr>
        <w:lastRenderedPageBreak/>
        <w:t xml:space="preserve">W przypadku wyboru złożenia oferty </w:t>
      </w:r>
      <w:r w:rsidRPr="00B844BA">
        <w:rPr>
          <w:rFonts w:asciiTheme="minorHAnsi" w:hAnsiTheme="minorHAnsi" w:cstheme="minorHAnsi"/>
          <w:sz w:val="24"/>
          <w:szCs w:val="24"/>
        </w:rPr>
        <w:t xml:space="preserve">dokumenty lub oświadczenia, w tym oferta, składane są </w:t>
      </w:r>
      <w:r w:rsidRPr="00B844BA">
        <w:rPr>
          <w:rFonts w:asciiTheme="minorHAnsi" w:hAnsiTheme="minorHAnsi" w:cstheme="minorHAnsi"/>
          <w:sz w:val="24"/>
          <w:szCs w:val="24"/>
          <w:u w:val="single"/>
        </w:rPr>
        <w:t>w oryginale w formie elektronicznej przy użyciu kwalifikowanego podpisu elektronicznego lub w postaci elektronicznej opatrzonej podpisem zaufanym lub podpisem osobistym;</w:t>
      </w:r>
    </w:p>
    <w:p w14:paraId="6D1DC0ED" w14:textId="77777777" w:rsidR="00726278" w:rsidRPr="00B844BA" w:rsidRDefault="00726278" w:rsidP="000703C9">
      <w:pPr>
        <w:pStyle w:val="Akapitzlist"/>
        <w:numPr>
          <w:ilvl w:val="0"/>
          <w:numId w:val="3"/>
        </w:numPr>
        <w:tabs>
          <w:tab w:val="left" w:pos="1560"/>
        </w:tabs>
        <w:spacing w:after="0" w:line="240" w:lineRule="auto"/>
        <w:ind w:left="426" w:hanging="426"/>
        <w:jc w:val="both"/>
        <w:rPr>
          <w:rFonts w:asciiTheme="minorHAnsi" w:hAnsiTheme="minorHAnsi" w:cstheme="minorHAnsi"/>
          <w:sz w:val="24"/>
          <w:szCs w:val="24"/>
        </w:rPr>
      </w:pPr>
      <w:r w:rsidRPr="00B844BA">
        <w:rPr>
          <w:rFonts w:asciiTheme="minorHAnsi" w:hAnsiTheme="minorHAnsi" w:cstheme="minorHAnsi"/>
          <w:color w:val="000000"/>
          <w:sz w:val="24"/>
          <w:szCs w:val="24"/>
        </w:rPr>
        <w:t xml:space="preserve">W przypadku składania podpisu kwalifikowanego i wykorzystania formatu podpisu </w:t>
      </w:r>
      <w:proofErr w:type="spellStart"/>
      <w:r w:rsidRPr="00B844BA">
        <w:rPr>
          <w:rFonts w:asciiTheme="minorHAnsi" w:hAnsiTheme="minorHAnsi" w:cstheme="minorHAnsi"/>
          <w:color w:val="000000"/>
          <w:sz w:val="24"/>
          <w:szCs w:val="24"/>
        </w:rPr>
        <w:t>XAdES</w:t>
      </w:r>
      <w:proofErr w:type="spellEnd"/>
      <w:r w:rsidRPr="00B844BA">
        <w:rPr>
          <w:rFonts w:asciiTheme="minorHAnsi" w:hAnsiTheme="minorHAnsi" w:cstheme="minorHAnsi"/>
          <w:color w:val="000000"/>
          <w:sz w:val="24"/>
          <w:szCs w:val="24"/>
        </w:rPr>
        <w:t xml:space="preserve"> zewnętrzny, zamawiający wymaga dołączenia odpowiedniej ilości plików, tj. podpisywanych plików z danymi oraz plików podpisu w formacie </w:t>
      </w:r>
      <w:proofErr w:type="spellStart"/>
      <w:r w:rsidRPr="00B844BA">
        <w:rPr>
          <w:rFonts w:asciiTheme="minorHAnsi" w:hAnsiTheme="minorHAnsi" w:cstheme="minorHAnsi"/>
          <w:color w:val="000000"/>
          <w:sz w:val="24"/>
          <w:szCs w:val="24"/>
        </w:rPr>
        <w:t>XAdES</w:t>
      </w:r>
      <w:proofErr w:type="spellEnd"/>
      <w:r w:rsidRPr="00B844BA">
        <w:rPr>
          <w:rFonts w:asciiTheme="minorHAnsi" w:hAnsiTheme="minorHAnsi" w:cstheme="minorHAnsi"/>
          <w:color w:val="000000"/>
          <w:sz w:val="24"/>
          <w:szCs w:val="24"/>
        </w:rPr>
        <w:t xml:space="preserve">. </w:t>
      </w:r>
      <w:r w:rsidRPr="00B844BA">
        <w:rPr>
          <w:rFonts w:asciiTheme="minorHAnsi" w:hAnsiTheme="minorHAnsi" w:cstheme="minorHAnsi"/>
          <w:i/>
          <w:iCs/>
          <w:sz w:val="24"/>
          <w:szCs w:val="24"/>
          <w:lang w:val="x-none"/>
        </w:rPr>
        <w:t>Oferta</w:t>
      </w:r>
      <w:r w:rsidRPr="00B844BA">
        <w:rPr>
          <w:rFonts w:asciiTheme="minorHAnsi" w:hAnsiTheme="minorHAnsi" w:cstheme="minorHAnsi"/>
          <w:i/>
          <w:iCs/>
          <w:sz w:val="24"/>
          <w:szCs w:val="24"/>
        </w:rPr>
        <w:t xml:space="preserve"> </w:t>
      </w:r>
      <w:r w:rsidRPr="00B844BA">
        <w:rPr>
          <w:rFonts w:asciiTheme="minorHAnsi" w:hAnsiTheme="minorHAnsi" w:cstheme="minorHAnsi"/>
          <w:i/>
          <w:iCs/>
          <w:sz w:val="24"/>
          <w:szCs w:val="24"/>
          <w:lang w:val="x-none"/>
        </w:rPr>
        <w:t>złożona bez opatrzenia właściwym podpisem elektronicznym podlega odrzuceniu na podstawie art. 226 ust. 1 pkt</w:t>
      </w:r>
      <w:r w:rsidRPr="00B844BA">
        <w:rPr>
          <w:rFonts w:asciiTheme="minorHAnsi" w:hAnsiTheme="minorHAnsi" w:cstheme="minorHAnsi"/>
          <w:i/>
          <w:iCs/>
          <w:sz w:val="24"/>
          <w:szCs w:val="24"/>
        </w:rPr>
        <w:t> </w:t>
      </w:r>
      <w:r w:rsidRPr="00B844BA">
        <w:rPr>
          <w:rFonts w:asciiTheme="minorHAnsi" w:hAnsiTheme="minorHAnsi" w:cstheme="minorHAnsi"/>
          <w:i/>
          <w:iCs/>
          <w:sz w:val="24"/>
          <w:szCs w:val="24"/>
          <w:lang w:val="x-none"/>
        </w:rPr>
        <w:t>3 ustawy P</w:t>
      </w:r>
      <w:r w:rsidRPr="00B844BA">
        <w:rPr>
          <w:rFonts w:asciiTheme="minorHAnsi" w:hAnsiTheme="minorHAnsi" w:cstheme="minorHAnsi"/>
          <w:i/>
          <w:iCs/>
          <w:sz w:val="24"/>
          <w:szCs w:val="24"/>
        </w:rPr>
        <w:t>ZP,</w:t>
      </w:r>
      <w:r w:rsidRPr="00B844BA">
        <w:rPr>
          <w:rFonts w:asciiTheme="minorHAnsi" w:hAnsiTheme="minorHAnsi" w:cstheme="minorHAnsi"/>
          <w:i/>
          <w:iCs/>
          <w:sz w:val="24"/>
          <w:szCs w:val="24"/>
          <w:lang w:val="x-none"/>
        </w:rPr>
        <w:t xml:space="preserve"> z uwagi na niezgodność z art. 63 </w:t>
      </w:r>
      <w:r w:rsidRPr="00B844BA">
        <w:rPr>
          <w:rFonts w:asciiTheme="minorHAnsi" w:hAnsiTheme="minorHAnsi" w:cstheme="minorHAnsi"/>
          <w:i/>
          <w:iCs/>
          <w:sz w:val="24"/>
          <w:szCs w:val="24"/>
        </w:rPr>
        <w:t xml:space="preserve">tej ustawy; </w:t>
      </w:r>
      <w:r w:rsidRPr="00B844BA">
        <w:rPr>
          <w:rFonts w:asciiTheme="minorHAnsi" w:hAnsiTheme="minorHAnsi" w:cstheme="minorHAnsi"/>
          <w:color w:val="000000"/>
          <w:sz w:val="24"/>
          <w:szCs w:val="24"/>
        </w:rPr>
        <w:t>dokumenty wystawione w formie elektronicznej przekazuje się jako dokumenty elektroniczne, zapewniając zamawiającemu możliwość weryfikacji podpisów;</w:t>
      </w:r>
      <w:r w:rsidRPr="00B844BA">
        <w:rPr>
          <w:rFonts w:asciiTheme="minorHAnsi" w:hAnsiTheme="minorHAnsi" w:cstheme="minorHAnsi"/>
          <w:color w:val="000000" w:themeColor="text1"/>
          <w:sz w:val="24"/>
          <w:szCs w:val="24"/>
        </w:rPr>
        <w:t xml:space="preserve">                               </w:t>
      </w:r>
    </w:p>
    <w:p w14:paraId="297F2CED" w14:textId="77777777" w:rsidR="00726278" w:rsidRPr="00B844BA" w:rsidRDefault="00726278" w:rsidP="000703C9">
      <w:pPr>
        <w:pStyle w:val="Akapitzlist"/>
        <w:numPr>
          <w:ilvl w:val="0"/>
          <w:numId w:val="3"/>
        </w:numPr>
        <w:tabs>
          <w:tab w:val="left" w:pos="1560"/>
        </w:tabs>
        <w:spacing w:after="0" w:line="240" w:lineRule="auto"/>
        <w:ind w:left="426" w:hanging="426"/>
        <w:jc w:val="both"/>
        <w:rPr>
          <w:rFonts w:asciiTheme="minorHAnsi" w:hAnsiTheme="minorHAnsi" w:cstheme="minorHAnsi"/>
          <w:sz w:val="24"/>
          <w:szCs w:val="24"/>
        </w:rPr>
      </w:pPr>
      <w:r w:rsidRPr="00B844BA">
        <w:rPr>
          <w:rFonts w:asciiTheme="minorHAnsi" w:hAnsiTheme="minorHAnsi" w:cstheme="minorHAnsi"/>
          <w:sz w:val="24"/>
          <w:szCs w:val="24"/>
        </w:rPr>
        <w:t xml:space="preserve">dokumenty lub oświadczenia, w tym oferta, składane są </w:t>
      </w:r>
      <w:r w:rsidRPr="00B844BA">
        <w:rPr>
          <w:rFonts w:asciiTheme="minorHAnsi" w:hAnsiTheme="minorHAnsi" w:cstheme="minorHAnsi"/>
          <w:sz w:val="24"/>
          <w:szCs w:val="24"/>
          <w:u w:val="single"/>
        </w:rPr>
        <w:t>w oryginale w formie elektronicznej przy użyciu kwalifikowanego podpisu elektronicznego lub w postaci elektronicznej opatrzonej podpisem zaufanym lub podpisem osobistym;</w:t>
      </w:r>
    </w:p>
    <w:p w14:paraId="0EEB3813" w14:textId="77777777" w:rsidR="00726278" w:rsidRPr="00B844BA" w:rsidRDefault="00726278" w:rsidP="000703C9">
      <w:pPr>
        <w:pStyle w:val="Akapitzlist"/>
        <w:numPr>
          <w:ilvl w:val="0"/>
          <w:numId w:val="3"/>
        </w:numPr>
        <w:tabs>
          <w:tab w:val="left" w:pos="1560"/>
        </w:tabs>
        <w:spacing w:after="0" w:line="240" w:lineRule="auto"/>
        <w:ind w:left="426" w:hanging="426"/>
        <w:jc w:val="both"/>
        <w:rPr>
          <w:rFonts w:asciiTheme="minorHAnsi" w:hAnsiTheme="minorHAnsi" w:cstheme="minorHAnsi"/>
          <w:sz w:val="24"/>
          <w:szCs w:val="24"/>
        </w:rPr>
      </w:pPr>
      <w:r w:rsidRPr="00B844BA">
        <w:rPr>
          <w:rFonts w:asciiTheme="minorHAnsi" w:hAnsiTheme="minorHAnsi" w:cstheme="minorHAnsi"/>
          <w:color w:val="000000"/>
          <w:sz w:val="24"/>
          <w:szCs w:val="24"/>
        </w:rPr>
        <w:t xml:space="preserve">W przypadku składania podpisu kwalifikowanego i wykorzystania formatu podpisu </w:t>
      </w:r>
      <w:proofErr w:type="spellStart"/>
      <w:r w:rsidRPr="00B844BA">
        <w:rPr>
          <w:rFonts w:asciiTheme="minorHAnsi" w:hAnsiTheme="minorHAnsi" w:cstheme="minorHAnsi"/>
          <w:color w:val="000000"/>
          <w:sz w:val="24"/>
          <w:szCs w:val="24"/>
        </w:rPr>
        <w:t>XAdES</w:t>
      </w:r>
      <w:proofErr w:type="spellEnd"/>
      <w:r w:rsidRPr="00B844BA">
        <w:rPr>
          <w:rFonts w:asciiTheme="minorHAnsi" w:hAnsiTheme="minorHAnsi" w:cstheme="minorHAnsi"/>
          <w:color w:val="000000"/>
          <w:sz w:val="24"/>
          <w:szCs w:val="24"/>
        </w:rPr>
        <w:t xml:space="preserve"> zewnętrzny, zamawiający wymaga dołączenia odpowiedniej ilości plików, tj. podpisywanych plików z danymi oraz plików podpisu w formacie </w:t>
      </w:r>
      <w:proofErr w:type="spellStart"/>
      <w:r w:rsidRPr="00B844BA">
        <w:rPr>
          <w:rFonts w:asciiTheme="minorHAnsi" w:hAnsiTheme="minorHAnsi" w:cstheme="minorHAnsi"/>
          <w:color w:val="000000"/>
          <w:sz w:val="24"/>
          <w:szCs w:val="24"/>
        </w:rPr>
        <w:t>XAdES</w:t>
      </w:r>
      <w:proofErr w:type="spellEnd"/>
      <w:r w:rsidRPr="00B844BA">
        <w:rPr>
          <w:rFonts w:asciiTheme="minorHAnsi" w:hAnsiTheme="minorHAnsi" w:cstheme="minorHAnsi"/>
          <w:color w:val="000000"/>
          <w:sz w:val="24"/>
          <w:szCs w:val="24"/>
        </w:rPr>
        <w:t xml:space="preserve">. </w:t>
      </w:r>
      <w:r w:rsidRPr="00B844BA">
        <w:rPr>
          <w:rFonts w:asciiTheme="minorHAnsi" w:hAnsiTheme="minorHAnsi" w:cstheme="minorHAnsi"/>
          <w:i/>
          <w:iCs/>
          <w:sz w:val="24"/>
          <w:szCs w:val="24"/>
          <w:lang w:val="x-none"/>
        </w:rPr>
        <w:t>Oferta</w:t>
      </w:r>
      <w:r w:rsidRPr="00B844BA">
        <w:rPr>
          <w:rFonts w:asciiTheme="minorHAnsi" w:hAnsiTheme="minorHAnsi" w:cstheme="minorHAnsi"/>
          <w:i/>
          <w:iCs/>
          <w:sz w:val="24"/>
          <w:szCs w:val="24"/>
        </w:rPr>
        <w:t xml:space="preserve"> </w:t>
      </w:r>
      <w:r w:rsidRPr="00B844BA">
        <w:rPr>
          <w:rFonts w:asciiTheme="minorHAnsi" w:hAnsiTheme="minorHAnsi" w:cstheme="minorHAnsi"/>
          <w:i/>
          <w:iCs/>
          <w:sz w:val="24"/>
          <w:szCs w:val="24"/>
          <w:lang w:val="x-none"/>
        </w:rPr>
        <w:t>złożona bez opatrzenia właściwym podpisem elektronicznym podlega odrzuceniu na podstawie art. 226 ust. 1 pkt</w:t>
      </w:r>
      <w:r w:rsidRPr="00B844BA">
        <w:rPr>
          <w:rFonts w:asciiTheme="minorHAnsi" w:hAnsiTheme="minorHAnsi" w:cstheme="minorHAnsi"/>
          <w:i/>
          <w:iCs/>
          <w:sz w:val="24"/>
          <w:szCs w:val="24"/>
        </w:rPr>
        <w:t> </w:t>
      </w:r>
      <w:r w:rsidRPr="00B844BA">
        <w:rPr>
          <w:rFonts w:asciiTheme="minorHAnsi" w:hAnsiTheme="minorHAnsi" w:cstheme="minorHAnsi"/>
          <w:i/>
          <w:iCs/>
          <w:sz w:val="24"/>
          <w:szCs w:val="24"/>
          <w:lang w:val="x-none"/>
        </w:rPr>
        <w:t>3 ustawy P</w:t>
      </w:r>
      <w:r w:rsidRPr="00B844BA">
        <w:rPr>
          <w:rFonts w:asciiTheme="minorHAnsi" w:hAnsiTheme="minorHAnsi" w:cstheme="minorHAnsi"/>
          <w:i/>
          <w:iCs/>
          <w:sz w:val="24"/>
          <w:szCs w:val="24"/>
        </w:rPr>
        <w:t>ZP,</w:t>
      </w:r>
      <w:r w:rsidRPr="00B844BA">
        <w:rPr>
          <w:rFonts w:asciiTheme="minorHAnsi" w:hAnsiTheme="minorHAnsi" w:cstheme="minorHAnsi"/>
          <w:i/>
          <w:iCs/>
          <w:sz w:val="24"/>
          <w:szCs w:val="24"/>
          <w:lang w:val="x-none"/>
        </w:rPr>
        <w:t xml:space="preserve"> z uwagi na niezgodność z art. 63 </w:t>
      </w:r>
      <w:r w:rsidRPr="00B844BA">
        <w:rPr>
          <w:rFonts w:asciiTheme="minorHAnsi" w:hAnsiTheme="minorHAnsi" w:cstheme="minorHAnsi"/>
          <w:i/>
          <w:iCs/>
          <w:sz w:val="24"/>
          <w:szCs w:val="24"/>
        </w:rPr>
        <w:t>tej ustawy;</w:t>
      </w:r>
    </w:p>
    <w:p w14:paraId="70D2D850" w14:textId="177420D2" w:rsidR="00726278" w:rsidRPr="00B844BA" w:rsidRDefault="00610F36" w:rsidP="000703C9">
      <w:pPr>
        <w:pStyle w:val="Akapitzlist"/>
        <w:numPr>
          <w:ilvl w:val="0"/>
          <w:numId w:val="3"/>
        </w:numPr>
        <w:tabs>
          <w:tab w:val="left" w:pos="1560"/>
        </w:tabs>
        <w:spacing w:after="0" w:line="240" w:lineRule="auto"/>
        <w:ind w:left="426" w:hanging="426"/>
        <w:jc w:val="both"/>
        <w:rPr>
          <w:rFonts w:asciiTheme="minorHAnsi" w:hAnsiTheme="minorHAnsi" w:cstheme="minorHAnsi"/>
          <w:sz w:val="24"/>
          <w:szCs w:val="24"/>
        </w:rPr>
      </w:pPr>
      <w:r w:rsidRPr="00B844BA">
        <w:rPr>
          <w:rFonts w:asciiTheme="minorHAnsi" w:hAnsiTheme="minorHAnsi" w:cstheme="minorHAnsi"/>
          <w:sz w:val="24"/>
          <w:szCs w:val="24"/>
        </w:rPr>
        <w:t>D</w:t>
      </w:r>
      <w:r w:rsidR="00726278" w:rsidRPr="00B844BA">
        <w:rPr>
          <w:rFonts w:asciiTheme="minorHAnsi" w:hAnsiTheme="minorHAnsi" w:cstheme="minorHAnsi"/>
          <w:sz w:val="24"/>
          <w:szCs w:val="24"/>
        </w:rPr>
        <w:t>okumenty wystawione w formie elektronicznej przekazuje się jako dokumenty elektroniczne, zapewniając zamawiającemu możliwość weryfikacji podpisów; jeżeli oryginał dokumentu, oświadczenia lub inne dokumenty składane w postępowaniu o udzielenie zamówienia, nie zostały sporządzone w postaci dokumentu elektronicznego, wykonawca może sporządzić i przekazać cyfrowe odwzorowanie</w:t>
      </w:r>
      <w:r w:rsidR="00726278" w:rsidRPr="00B844BA">
        <w:rPr>
          <w:rFonts w:asciiTheme="minorHAnsi" w:hAnsiTheme="minorHAnsi" w:cstheme="minorHAnsi"/>
          <w:color w:val="FF0000"/>
          <w:sz w:val="24"/>
          <w:szCs w:val="24"/>
        </w:rPr>
        <w:t xml:space="preserve"> </w:t>
      </w:r>
      <w:r w:rsidR="00726278" w:rsidRPr="00B844BA">
        <w:rPr>
          <w:rFonts w:asciiTheme="minorHAnsi" w:hAnsiTheme="minorHAnsi" w:cstheme="minorHAnsi"/>
          <w:color w:val="000000" w:themeColor="text1"/>
          <w:sz w:val="24"/>
          <w:szCs w:val="24"/>
        </w:rPr>
        <w:t>z dokumentem lub oświadczeniem w</w:t>
      </w:r>
      <w:r w:rsidRPr="00B844BA">
        <w:rPr>
          <w:rFonts w:asciiTheme="minorHAnsi" w:hAnsiTheme="minorHAnsi" w:cstheme="minorHAnsi"/>
          <w:color w:val="000000" w:themeColor="text1"/>
          <w:sz w:val="24"/>
          <w:szCs w:val="24"/>
        </w:rPr>
        <w:t> </w:t>
      </w:r>
      <w:r w:rsidR="00726278" w:rsidRPr="00B844BA">
        <w:rPr>
          <w:rFonts w:asciiTheme="minorHAnsi" w:hAnsiTheme="minorHAnsi" w:cstheme="minorHAnsi"/>
          <w:color w:val="000000" w:themeColor="text1"/>
          <w:sz w:val="24"/>
          <w:szCs w:val="24"/>
        </w:rPr>
        <w:t>postaci papierowej,</w:t>
      </w:r>
      <w:r w:rsidR="00726278" w:rsidRPr="00B844BA">
        <w:rPr>
          <w:rFonts w:asciiTheme="minorHAnsi" w:hAnsiTheme="minorHAnsi" w:cstheme="minorHAnsi"/>
          <w:sz w:val="24"/>
          <w:szCs w:val="24"/>
        </w:rPr>
        <w:t xml:space="preserve"> opatrując je kwalifikowanym podpisem elektronicznym, podpisem zaufanym lub podpisem osobistym, co jest równoznaczne z poświadczeniem przekazywanych dokumentów lub oświadczeń za zgodność z oryginałem;</w:t>
      </w:r>
    </w:p>
    <w:p w14:paraId="63C163BB" w14:textId="4B6DB69C" w:rsidR="00726278" w:rsidRPr="00B844BA" w:rsidRDefault="00610F36" w:rsidP="000703C9">
      <w:pPr>
        <w:pStyle w:val="Akapitzlist"/>
        <w:numPr>
          <w:ilvl w:val="0"/>
          <w:numId w:val="3"/>
        </w:numPr>
        <w:tabs>
          <w:tab w:val="left" w:pos="1560"/>
        </w:tabs>
        <w:spacing w:after="0" w:line="240" w:lineRule="auto"/>
        <w:ind w:left="426" w:hanging="426"/>
        <w:jc w:val="both"/>
        <w:rPr>
          <w:rFonts w:asciiTheme="minorHAnsi" w:hAnsiTheme="minorHAnsi" w:cstheme="minorHAnsi"/>
          <w:sz w:val="24"/>
          <w:szCs w:val="24"/>
        </w:rPr>
      </w:pPr>
      <w:r w:rsidRPr="00B844BA">
        <w:rPr>
          <w:rFonts w:asciiTheme="minorHAnsi" w:hAnsiTheme="minorHAnsi" w:cstheme="minorHAnsi"/>
          <w:sz w:val="24"/>
          <w:szCs w:val="24"/>
        </w:rPr>
        <w:t>W</w:t>
      </w:r>
      <w:r w:rsidR="00726278" w:rsidRPr="00B844BA">
        <w:rPr>
          <w:rFonts w:asciiTheme="minorHAnsi" w:hAnsiTheme="minorHAnsi" w:cstheme="minorHAnsi"/>
          <w:sz w:val="24"/>
          <w:szCs w:val="24"/>
        </w:rPr>
        <w:t xml:space="preserve"> przypadku przekazywania przez wykonawcę cyfrowego odwzorowania z dokumentem w</w:t>
      </w:r>
      <w:r w:rsidRPr="00B844BA">
        <w:rPr>
          <w:rFonts w:asciiTheme="minorHAnsi" w:hAnsiTheme="minorHAnsi" w:cstheme="minorHAnsi"/>
          <w:sz w:val="24"/>
          <w:szCs w:val="24"/>
        </w:rPr>
        <w:t> </w:t>
      </w:r>
      <w:r w:rsidR="00726278" w:rsidRPr="00B844BA">
        <w:rPr>
          <w:rFonts w:asciiTheme="minorHAnsi" w:hAnsiTheme="minorHAnsi" w:cstheme="minorHAnsi"/>
          <w:sz w:val="24"/>
          <w:szCs w:val="24"/>
        </w:rPr>
        <w:t>postaci papierowej, opatrzenie go kwalifikowanym podpisem elektronicznym, podpisem zaufanym lub podpisem osobistym przez wykonawcę albo odpowiednio przez podmiot, na którego zdolnościach lub sytuacji polega wykonawca albo przez podwykonawcę jest równoznaczne z poświadczeniem za zgodność z oryginałem.</w:t>
      </w:r>
    </w:p>
    <w:p w14:paraId="0D1BE1B7" w14:textId="5A7B8A5B" w:rsidR="00726278" w:rsidRPr="00B844BA" w:rsidRDefault="00610F36" w:rsidP="000703C9">
      <w:pPr>
        <w:pStyle w:val="Akapitzlist"/>
        <w:numPr>
          <w:ilvl w:val="0"/>
          <w:numId w:val="3"/>
        </w:numPr>
        <w:tabs>
          <w:tab w:val="left" w:pos="1560"/>
        </w:tabs>
        <w:spacing w:after="0" w:line="240" w:lineRule="auto"/>
        <w:ind w:left="426" w:hanging="426"/>
        <w:jc w:val="both"/>
        <w:rPr>
          <w:rFonts w:asciiTheme="minorHAnsi" w:hAnsiTheme="minorHAnsi" w:cstheme="minorHAnsi"/>
          <w:sz w:val="24"/>
          <w:szCs w:val="24"/>
        </w:rPr>
      </w:pPr>
      <w:r w:rsidRPr="00B844BA">
        <w:rPr>
          <w:rFonts w:asciiTheme="minorHAnsi" w:hAnsiTheme="minorHAnsi" w:cstheme="minorHAnsi"/>
          <w:color w:val="000000"/>
          <w:sz w:val="24"/>
          <w:szCs w:val="24"/>
        </w:rPr>
        <w:t>P</w:t>
      </w:r>
      <w:r w:rsidR="00726278" w:rsidRPr="00B844BA">
        <w:rPr>
          <w:rFonts w:asciiTheme="minorHAnsi" w:hAnsiTheme="minorHAnsi" w:cstheme="minorHAnsi"/>
          <w:color w:val="000000"/>
          <w:sz w:val="24"/>
          <w:szCs w:val="24"/>
        </w:rPr>
        <w:t>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00726278" w:rsidRPr="00B844BA">
        <w:rPr>
          <w:rFonts w:asciiTheme="minorHAnsi" w:hAnsiTheme="minorHAnsi" w:cstheme="minorHAnsi"/>
          <w:color w:val="000000" w:themeColor="text1"/>
          <w:sz w:val="24"/>
          <w:szCs w:val="24"/>
        </w:rPr>
        <w:t xml:space="preserve">   </w:t>
      </w:r>
    </w:p>
    <w:p w14:paraId="01AEE8B9" w14:textId="77777777" w:rsidR="00726278" w:rsidRPr="00B844BA" w:rsidRDefault="00726278" w:rsidP="000703C9">
      <w:pPr>
        <w:pStyle w:val="Akapitzlist"/>
        <w:numPr>
          <w:ilvl w:val="0"/>
          <w:numId w:val="3"/>
        </w:numPr>
        <w:spacing w:after="0" w:line="240" w:lineRule="auto"/>
        <w:ind w:left="426" w:hanging="426"/>
        <w:jc w:val="both"/>
        <w:rPr>
          <w:rFonts w:asciiTheme="minorHAnsi" w:hAnsiTheme="minorHAnsi" w:cstheme="minorHAnsi"/>
          <w:color w:val="000000" w:themeColor="text1"/>
          <w:sz w:val="24"/>
          <w:szCs w:val="24"/>
        </w:rPr>
      </w:pPr>
      <w:r w:rsidRPr="00B844BA">
        <w:rPr>
          <w:rFonts w:asciiTheme="minorHAnsi" w:hAnsiTheme="minorHAnsi" w:cstheme="minorHAnsi"/>
          <w:color w:val="000000" w:themeColor="text1"/>
          <w:sz w:val="24"/>
          <w:szCs w:val="24"/>
        </w:rPr>
        <w:t xml:space="preserve">Oferta musi obejmować całość zamówienia, określonego przez Zamawiającego. W cenę oferty należy wliczyć wszystkie koszty wykonania zamówienia. </w:t>
      </w:r>
    </w:p>
    <w:p w14:paraId="2E22C05F" w14:textId="5077A7F7" w:rsidR="00726278" w:rsidRPr="00B844BA" w:rsidRDefault="00726278" w:rsidP="000703C9">
      <w:pPr>
        <w:pStyle w:val="Akapitzlist"/>
        <w:spacing w:after="0" w:line="240" w:lineRule="auto"/>
        <w:ind w:left="426"/>
        <w:jc w:val="both"/>
        <w:rPr>
          <w:rFonts w:asciiTheme="minorHAnsi" w:hAnsiTheme="minorHAnsi" w:cstheme="minorHAnsi"/>
          <w:color w:val="000000" w:themeColor="text1"/>
          <w:sz w:val="24"/>
          <w:szCs w:val="24"/>
        </w:rPr>
      </w:pPr>
      <w:r w:rsidRPr="00B844BA">
        <w:rPr>
          <w:rFonts w:asciiTheme="minorHAnsi" w:hAnsiTheme="minorHAnsi" w:cstheme="minorHAnsi"/>
          <w:sz w:val="24"/>
          <w:szCs w:val="24"/>
        </w:rPr>
        <w:t>Zaoferowana cena jest ceną ryczałtową i musi zawierać wszelkie koszty wykonawcy związane z prawidłową i właściwą realizacją przedmiotu zamówienia, przy zastosowaniu obowiązujących norm, z uwzględnieniem ewentualnego ryzyka wynikającego z okoliczności</w:t>
      </w:r>
      <w:r w:rsidR="00610F36" w:rsidRPr="00B844BA">
        <w:rPr>
          <w:rFonts w:asciiTheme="minorHAnsi" w:hAnsiTheme="minorHAnsi" w:cstheme="minorHAnsi"/>
          <w:sz w:val="24"/>
          <w:szCs w:val="24"/>
        </w:rPr>
        <w:t>.</w:t>
      </w:r>
    </w:p>
    <w:p w14:paraId="063ADB14" w14:textId="77777777" w:rsidR="00726278" w:rsidRPr="00B844BA" w:rsidRDefault="00726278" w:rsidP="000703C9">
      <w:pPr>
        <w:pStyle w:val="Akapitzlist"/>
        <w:numPr>
          <w:ilvl w:val="0"/>
          <w:numId w:val="3"/>
        </w:numPr>
        <w:spacing w:after="0" w:line="240" w:lineRule="auto"/>
        <w:ind w:left="426" w:hanging="426"/>
        <w:jc w:val="both"/>
        <w:rPr>
          <w:rFonts w:asciiTheme="minorHAnsi" w:hAnsiTheme="minorHAnsi" w:cstheme="minorHAnsi"/>
          <w:color w:val="000000" w:themeColor="text1"/>
          <w:sz w:val="24"/>
          <w:szCs w:val="24"/>
        </w:rPr>
      </w:pPr>
      <w:r w:rsidRPr="00B844BA">
        <w:rPr>
          <w:rFonts w:asciiTheme="minorHAnsi" w:hAnsiTheme="minorHAnsi" w:cstheme="minorHAnsi"/>
          <w:color w:val="000000" w:themeColor="text1"/>
          <w:sz w:val="24"/>
          <w:szCs w:val="24"/>
        </w:rPr>
        <w:t xml:space="preserve">Wykonawca jest zobowiązany do podania ceny brutto (do dwóch miejsc po przecinku) usługi, będącej przedmiotem zamówienia, uwzględniającej obowiązujący podatek VAT. </w:t>
      </w:r>
    </w:p>
    <w:p w14:paraId="1AF33B3A" w14:textId="44EBD069" w:rsidR="00726278" w:rsidRPr="00B844BA" w:rsidRDefault="00726278" w:rsidP="000703C9">
      <w:pPr>
        <w:pStyle w:val="Akapitzlist"/>
        <w:numPr>
          <w:ilvl w:val="0"/>
          <w:numId w:val="3"/>
        </w:numPr>
        <w:spacing w:after="0" w:line="240" w:lineRule="auto"/>
        <w:ind w:left="426" w:hanging="426"/>
        <w:jc w:val="both"/>
        <w:rPr>
          <w:rFonts w:asciiTheme="minorHAnsi" w:hAnsiTheme="minorHAnsi" w:cstheme="minorHAnsi"/>
          <w:color w:val="000000" w:themeColor="text1"/>
          <w:sz w:val="24"/>
          <w:szCs w:val="24"/>
        </w:rPr>
      </w:pPr>
      <w:r w:rsidRPr="00B844BA">
        <w:rPr>
          <w:rFonts w:asciiTheme="minorHAnsi" w:hAnsiTheme="minorHAnsi" w:cstheme="minorHAnsi"/>
          <w:color w:val="000000" w:themeColor="text1"/>
          <w:sz w:val="24"/>
          <w:szCs w:val="24"/>
        </w:rPr>
        <w:lastRenderedPageBreak/>
        <w:t xml:space="preserve">Oferta powinna być przygotowana na formularzu oferty – zgodnie z załącznikiem nr </w:t>
      </w:r>
      <w:r w:rsidR="006F4119" w:rsidRPr="00B844BA">
        <w:rPr>
          <w:rFonts w:asciiTheme="minorHAnsi" w:hAnsiTheme="minorHAnsi" w:cstheme="minorHAnsi"/>
          <w:color w:val="000000" w:themeColor="text1"/>
          <w:sz w:val="24"/>
          <w:szCs w:val="24"/>
        </w:rPr>
        <w:t>2</w:t>
      </w:r>
      <w:r w:rsidRPr="00B844BA">
        <w:rPr>
          <w:rFonts w:asciiTheme="minorHAnsi" w:hAnsiTheme="minorHAnsi" w:cstheme="minorHAnsi"/>
          <w:color w:val="000000" w:themeColor="text1"/>
          <w:sz w:val="24"/>
          <w:szCs w:val="24"/>
        </w:rPr>
        <w:t xml:space="preserve"> do Zapytania ofertowego. </w:t>
      </w:r>
    </w:p>
    <w:p w14:paraId="0033D2F3" w14:textId="77777777" w:rsidR="00726278" w:rsidRPr="00B844BA" w:rsidRDefault="00726278" w:rsidP="000703C9">
      <w:pPr>
        <w:pStyle w:val="Akapitzlist"/>
        <w:numPr>
          <w:ilvl w:val="0"/>
          <w:numId w:val="3"/>
        </w:numPr>
        <w:spacing w:after="0" w:line="240" w:lineRule="auto"/>
        <w:ind w:left="426" w:hanging="426"/>
        <w:jc w:val="both"/>
        <w:rPr>
          <w:rFonts w:asciiTheme="minorHAnsi" w:hAnsiTheme="minorHAnsi" w:cstheme="minorHAnsi"/>
          <w:color w:val="000000" w:themeColor="text1"/>
          <w:sz w:val="24"/>
          <w:szCs w:val="24"/>
        </w:rPr>
      </w:pPr>
      <w:r w:rsidRPr="00B844BA">
        <w:rPr>
          <w:rFonts w:asciiTheme="minorHAnsi" w:hAnsiTheme="minorHAnsi" w:cstheme="minorHAnsi"/>
          <w:color w:val="000000" w:themeColor="text1"/>
          <w:sz w:val="24"/>
          <w:szCs w:val="24"/>
        </w:rPr>
        <w:t>Oferta oraz wszystkie jej załączniki powinny zostać podpisane przez osobę uprawnioną do reprezentowania Wykonawcy. Jeśli oferta wraz załącznikami zostanie podpisana przez osobę upoważnioną przez Wykonawcę, należy przedłożyć właściwe pełnomocnictwo.</w:t>
      </w:r>
    </w:p>
    <w:p w14:paraId="5F307490" w14:textId="77777777" w:rsidR="00726278" w:rsidRPr="00B844BA" w:rsidRDefault="00726278" w:rsidP="000703C9">
      <w:pPr>
        <w:pStyle w:val="Akapitzlist"/>
        <w:numPr>
          <w:ilvl w:val="0"/>
          <w:numId w:val="3"/>
        </w:numPr>
        <w:spacing w:after="0" w:line="240" w:lineRule="auto"/>
        <w:ind w:left="426" w:hanging="426"/>
        <w:jc w:val="both"/>
        <w:rPr>
          <w:rFonts w:asciiTheme="minorHAnsi" w:hAnsiTheme="minorHAnsi" w:cstheme="minorHAnsi"/>
          <w:color w:val="000000" w:themeColor="text1"/>
          <w:sz w:val="24"/>
          <w:szCs w:val="24"/>
        </w:rPr>
      </w:pPr>
      <w:r w:rsidRPr="00B844BA">
        <w:rPr>
          <w:rFonts w:asciiTheme="minorHAnsi" w:hAnsiTheme="minorHAnsi" w:cstheme="minorHAnsi"/>
          <w:color w:val="000000" w:themeColor="text1"/>
          <w:sz w:val="24"/>
          <w:szCs w:val="24"/>
        </w:rPr>
        <w:t>Wykonawca pozostaje związany ofertą przez okres 30 dni od upływu terminu złożenia oferty.</w:t>
      </w:r>
    </w:p>
    <w:p w14:paraId="60F4B2AC" w14:textId="77777777" w:rsidR="00726278" w:rsidRPr="00B844BA" w:rsidRDefault="00726278" w:rsidP="000703C9">
      <w:pPr>
        <w:pStyle w:val="Akapitzlist"/>
        <w:spacing w:after="0" w:line="240" w:lineRule="auto"/>
        <w:jc w:val="both"/>
        <w:rPr>
          <w:rFonts w:asciiTheme="minorHAnsi" w:hAnsiTheme="minorHAnsi" w:cstheme="minorHAnsi"/>
          <w:sz w:val="24"/>
          <w:szCs w:val="24"/>
        </w:rPr>
      </w:pPr>
      <w:bookmarkStart w:id="4" w:name="_Hlk536775502"/>
      <w:bookmarkEnd w:id="4"/>
    </w:p>
    <w:p w14:paraId="26774A1A" w14:textId="77777777" w:rsidR="00726278" w:rsidRPr="00B844BA" w:rsidRDefault="00726278" w:rsidP="000703C9">
      <w:pPr>
        <w:pStyle w:val="Akapitzlist"/>
        <w:spacing w:after="0" w:line="240" w:lineRule="auto"/>
        <w:ind w:left="1920"/>
        <w:jc w:val="both"/>
        <w:rPr>
          <w:rFonts w:asciiTheme="minorHAnsi" w:hAnsiTheme="minorHAnsi" w:cstheme="minorHAnsi"/>
          <w:color w:val="000000" w:themeColor="text1"/>
          <w:sz w:val="24"/>
          <w:szCs w:val="24"/>
        </w:rPr>
      </w:pPr>
    </w:p>
    <w:p w14:paraId="49628436" w14:textId="77777777" w:rsidR="00726278" w:rsidRPr="00B844BA" w:rsidRDefault="00726278" w:rsidP="000703C9">
      <w:pPr>
        <w:pStyle w:val="Akapitzlist"/>
        <w:numPr>
          <w:ilvl w:val="0"/>
          <w:numId w:val="2"/>
        </w:numPr>
        <w:spacing w:after="0" w:line="240" w:lineRule="auto"/>
        <w:ind w:left="567" w:hanging="567"/>
        <w:jc w:val="both"/>
        <w:rPr>
          <w:rFonts w:asciiTheme="minorHAnsi" w:hAnsiTheme="minorHAnsi" w:cstheme="minorHAnsi"/>
          <w:b/>
          <w:bCs/>
          <w:color w:val="000000" w:themeColor="text1"/>
          <w:sz w:val="24"/>
          <w:szCs w:val="24"/>
        </w:rPr>
      </w:pPr>
      <w:r w:rsidRPr="00B844BA">
        <w:rPr>
          <w:rFonts w:asciiTheme="minorHAnsi" w:hAnsiTheme="minorHAnsi" w:cstheme="minorHAnsi"/>
          <w:b/>
          <w:bCs/>
          <w:color w:val="000000" w:themeColor="text1"/>
          <w:sz w:val="24"/>
          <w:szCs w:val="24"/>
        </w:rPr>
        <w:t xml:space="preserve">Miejsce, termin i sposób złożenia oferty: </w:t>
      </w:r>
    </w:p>
    <w:p w14:paraId="6376F15E" w14:textId="77777777" w:rsidR="00726278" w:rsidRPr="00B844BA" w:rsidRDefault="00726278" w:rsidP="000703C9">
      <w:pPr>
        <w:jc w:val="both"/>
        <w:rPr>
          <w:rFonts w:asciiTheme="minorHAnsi" w:hAnsiTheme="minorHAnsi" w:cstheme="minorHAnsi"/>
          <w:color w:val="000000" w:themeColor="text1"/>
        </w:rPr>
      </w:pPr>
      <w:bookmarkStart w:id="5" w:name="_Hlk536774600"/>
    </w:p>
    <w:p w14:paraId="6516969C" w14:textId="6A602AA0" w:rsidR="00726278" w:rsidRPr="00B844BA" w:rsidRDefault="00726278" w:rsidP="000703C9">
      <w:pPr>
        <w:pStyle w:val="Akapitzlist"/>
        <w:numPr>
          <w:ilvl w:val="0"/>
          <w:numId w:val="7"/>
        </w:numPr>
        <w:spacing w:line="240" w:lineRule="auto"/>
        <w:jc w:val="both"/>
        <w:rPr>
          <w:rFonts w:asciiTheme="minorHAnsi" w:hAnsiTheme="minorHAnsi" w:cstheme="minorHAnsi"/>
          <w:b/>
          <w:bCs/>
          <w:color w:val="000000" w:themeColor="text1"/>
          <w:sz w:val="24"/>
          <w:szCs w:val="24"/>
          <w:u w:val="single"/>
        </w:rPr>
      </w:pPr>
      <w:r w:rsidRPr="00B844BA">
        <w:rPr>
          <w:rFonts w:asciiTheme="minorHAnsi" w:hAnsiTheme="minorHAnsi" w:cstheme="minorHAnsi"/>
          <w:b/>
          <w:bCs/>
          <w:color w:val="000000" w:themeColor="text1"/>
          <w:sz w:val="24"/>
          <w:szCs w:val="24"/>
          <w:u w:val="single"/>
        </w:rPr>
        <w:t xml:space="preserve">Ofertę należy złożyć do </w:t>
      </w:r>
      <w:r w:rsidR="00610F36" w:rsidRPr="00B844BA">
        <w:rPr>
          <w:rFonts w:asciiTheme="minorHAnsi" w:hAnsiTheme="minorHAnsi" w:cstheme="minorHAnsi"/>
          <w:b/>
          <w:bCs/>
          <w:color w:val="000000" w:themeColor="text1"/>
          <w:sz w:val="24"/>
          <w:szCs w:val="24"/>
          <w:u w:val="single"/>
        </w:rPr>
        <w:t>06.</w:t>
      </w:r>
      <w:r w:rsidR="003953AC" w:rsidRPr="00B844BA">
        <w:rPr>
          <w:rFonts w:asciiTheme="minorHAnsi" w:hAnsiTheme="minorHAnsi" w:cstheme="minorHAnsi"/>
          <w:b/>
          <w:bCs/>
          <w:color w:val="000000" w:themeColor="text1"/>
          <w:sz w:val="24"/>
          <w:szCs w:val="24"/>
          <w:u w:val="single"/>
        </w:rPr>
        <w:t>10</w:t>
      </w:r>
      <w:r w:rsidRPr="00B844BA">
        <w:rPr>
          <w:rFonts w:asciiTheme="minorHAnsi" w:hAnsiTheme="minorHAnsi" w:cstheme="minorHAnsi"/>
          <w:b/>
          <w:bCs/>
          <w:color w:val="000000" w:themeColor="text1"/>
          <w:sz w:val="24"/>
          <w:szCs w:val="24"/>
          <w:u w:val="single"/>
        </w:rPr>
        <w:t>.</w:t>
      </w:r>
      <w:r w:rsidR="006F4119" w:rsidRPr="00B844BA">
        <w:rPr>
          <w:rFonts w:asciiTheme="minorHAnsi" w:hAnsiTheme="minorHAnsi" w:cstheme="minorHAnsi"/>
          <w:b/>
          <w:bCs/>
          <w:color w:val="000000" w:themeColor="text1"/>
          <w:sz w:val="24"/>
          <w:szCs w:val="24"/>
          <w:u w:val="single"/>
        </w:rPr>
        <w:t>2024</w:t>
      </w:r>
      <w:r w:rsidRPr="00B844BA">
        <w:rPr>
          <w:rFonts w:asciiTheme="minorHAnsi" w:hAnsiTheme="minorHAnsi" w:cstheme="minorHAnsi"/>
          <w:b/>
          <w:bCs/>
          <w:color w:val="000000" w:themeColor="text1"/>
          <w:sz w:val="24"/>
          <w:szCs w:val="24"/>
          <w:u w:val="single"/>
        </w:rPr>
        <w:t xml:space="preserve"> r. do godz. 10:00. </w:t>
      </w:r>
      <w:bookmarkEnd w:id="5"/>
    </w:p>
    <w:p w14:paraId="2E9CDB5B" w14:textId="77777777" w:rsidR="00726278" w:rsidRPr="00B844BA" w:rsidRDefault="00726278" w:rsidP="000703C9">
      <w:pPr>
        <w:pStyle w:val="Akapitzlist"/>
        <w:numPr>
          <w:ilvl w:val="0"/>
          <w:numId w:val="7"/>
        </w:numPr>
        <w:spacing w:line="240" w:lineRule="auto"/>
        <w:jc w:val="both"/>
        <w:rPr>
          <w:rFonts w:asciiTheme="minorHAnsi" w:hAnsiTheme="minorHAnsi" w:cstheme="minorHAnsi"/>
          <w:color w:val="000000" w:themeColor="text1"/>
          <w:sz w:val="24"/>
          <w:szCs w:val="24"/>
        </w:rPr>
      </w:pPr>
      <w:r w:rsidRPr="00B844BA">
        <w:rPr>
          <w:rFonts w:asciiTheme="minorHAnsi" w:hAnsiTheme="minorHAnsi" w:cstheme="minorHAnsi"/>
          <w:color w:val="000000" w:themeColor="text1"/>
          <w:sz w:val="24"/>
          <w:szCs w:val="24"/>
        </w:rPr>
        <w:t>Oferta otrzymana po upływie terminu nie będzie podlegała procesowi oceny.</w:t>
      </w:r>
    </w:p>
    <w:p w14:paraId="5297EF20" w14:textId="77777777" w:rsidR="00726278" w:rsidRPr="00B844BA" w:rsidRDefault="00726278" w:rsidP="000703C9">
      <w:pPr>
        <w:jc w:val="both"/>
        <w:rPr>
          <w:rFonts w:asciiTheme="minorHAnsi" w:hAnsiTheme="minorHAnsi" w:cstheme="minorHAnsi"/>
          <w:color w:val="000000" w:themeColor="text1"/>
        </w:rPr>
      </w:pPr>
    </w:p>
    <w:p w14:paraId="29BD79E4" w14:textId="77777777" w:rsidR="00726278" w:rsidRPr="00B844BA" w:rsidRDefault="00726278" w:rsidP="000703C9">
      <w:pPr>
        <w:pStyle w:val="Akapitzlist"/>
        <w:numPr>
          <w:ilvl w:val="0"/>
          <w:numId w:val="2"/>
        </w:numPr>
        <w:spacing w:after="0" w:line="240" w:lineRule="auto"/>
        <w:ind w:left="567" w:hanging="567"/>
        <w:jc w:val="both"/>
        <w:rPr>
          <w:rFonts w:asciiTheme="minorHAnsi" w:hAnsiTheme="minorHAnsi" w:cstheme="minorHAnsi"/>
          <w:b/>
          <w:bCs/>
          <w:color w:val="000000" w:themeColor="text1"/>
          <w:sz w:val="24"/>
          <w:szCs w:val="24"/>
        </w:rPr>
      </w:pPr>
      <w:r w:rsidRPr="00B844BA">
        <w:rPr>
          <w:rFonts w:asciiTheme="minorHAnsi" w:hAnsiTheme="minorHAnsi" w:cstheme="minorHAnsi"/>
          <w:b/>
          <w:bCs/>
          <w:color w:val="000000" w:themeColor="text1"/>
          <w:sz w:val="24"/>
          <w:szCs w:val="24"/>
        </w:rPr>
        <w:t>Przesłanki unieważnienia zapytania ofertowego:</w:t>
      </w:r>
    </w:p>
    <w:p w14:paraId="64F9DC71" w14:textId="77777777" w:rsidR="00726278" w:rsidRPr="00B844BA" w:rsidRDefault="00726278" w:rsidP="000703C9">
      <w:pPr>
        <w:pStyle w:val="Akapitzlist"/>
        <w:spacing w:after="0" w:line="240" w:lineRule="auto"/>
        <w:ind w:left="567"/>
        <w:jc w:val="both"/>
        <w:rPr>
          <w:rFonts w:asciiTheme="minorHAnsi" w:hAnsiTheme="minorHAnsi" w:cstheme="minorHAnsi"/>
          <w:color w:val="000000" w:themeColor="text1"/>
          <w:sz w:val="24"/>
          <w:szCs w:val="24"/>
        </w:rPr>
      </w:pPr>
    </w:p>
    <w:p w14:paraId="608AD93A" w14:textId="6DB0D2B4" w:rsidR="00726278" w:rsidRPr="00B844BA" w:rsidRDefault="00726278" w:rsidP="000703C9">
      <w:pPr>
        <w:pStyle w:val="Akapitzlist"/>
        <w:numPr>
          <w:ilvl w:val="0"/>
          <w:numId w:val="4"/>
        </w:numPr>
        <w:tabs>
          <w:tab w:val="left" w:pos="426"/>
        </w:tabs>
        <w:spacing w:after="0" w:line="240" w:lineRule="auto"/>
        <w:ind w:left="426" w:hanging="426"/>
        <w:jc w:val="both"/>
        <w:rPr>
          <w:rFonts w:asciiTheme="minorHAnsi" w:hAnsiTheme="minorHAnsi" w:cstheme="minorHAnsi"/>
          <w:color w:val="000000" w:themeColor="text1"/>
          <w:sz w:val="24"/>
          <w:szCs w:val="24"/>
        </w:rPr>
      </w:pPr>
      <w:r w:rsidRPr="00B844BA">
        <w:rPr>
          <w:rFonts w:asciiTheme="minorHAnsi" w:hAnsiTheme="minorHAnsi" w:cstheme="minorHAnsi"/>
          <w:color w:val="000000" w:themeColor="text1"/>
          <w:sz w:val="24"/>
          <w:szCs w:val="24"/>
        </w:rPr>
        <w:t xml:space="preserve">Zamawiający może unieważnić procedurę zapytania ofertowego bez dokonania wyboru najkorzystniejszej oferty, w </w:t>
      </w:r>
      <w:r w:rsidR="007A0CC1" w:rsidRPr="00B844BA">
        <w:rPr>
          <w:rFonts w:asciiTheme="minorHAnsi" w:hAnsiTheme="minorHAnsi" w:cstheme="minorHAnsi"/>
          <w:color w:val="000000" w:themeColor="text1"/>
          <w:sz w:val="24"/>
          <w:szCs w:val="24"/>
        </w:rPr>
        <w:t>przypadku,</w:t>
      </w:r>
      <w:r w:rsidRPr="00B844BA">
        <w:rPr>
          <w:rFonts w:asciiTheme="minorHAnsi" w:hAnsiTheme="minorHAnsi" w:cstheme="minorHAnsi"/>
          <w:color w:val="000000" w:themeColor="text1"/>
          <w:sz w:val="24"/>
          <w:szCs w:val="24"/>
        </w:rPr>
        <w:t xml:space="preserve"> gdy:</w:t>
      </w:r>
    </w:p>
    <w:p w14:paraId="49BC81C7" w14:textId="77777777" w:rsidR="00726278" w:rsidRPr="00B844BA" w:rsidRDefault="00726278" w:rsidP="000703C9">
      <w:pPr>
        <w:pStyle w:val="Akapitzlist"/>
        <w:numPr>
          <w:ilvl w:val="3"/>
          <w:numId w:val="6"/>
        </w:numPr>
        <w:tabs>
          <w:tab w:val="left" w:pos="1985"/>
          <w:tab w:val="left" w:pos="2127"/>
        </w:tabs>
        <w:spacing w:after="0" w:line="240" w:lineRule="auto"/>
        <w:ind w:left="851" w:hanging="284"/>
        <w:jc w:val="both"/>
        <w:rPr>
          <w:rFonts w:asciiTheme="minorHAnsi" w:hAnsiTheme="minorHAnsi" w:cstheme="minorHAnsi"/>
          <w:color w:val="000000" w:themeColor="text1"/>
          <w:sz w:val="24"/>
          <w:szCs w:val="24"/>
        </w:rPr>
      </w:pPr>
      <w:r w:rsidRPr="00B844BA">
        <w:rPr>
          <w:rFonts w:asciiTheme="minorHAnsi" w:hAnsiTheme="minorHAnsi" w:cstheme="minorHAnsi"/>
          <w:color w:val="000000" w:themeColor="text1"/>
          <w:sz w:val="24"/>
          <w:szCs w:val="24"/>
        </w:rPr>
        <w:t>nie złożono żadnej oferty spełniającej wymogi Zamawiającego,</w:t>
      </w:r>
    </w:p>
    <w:p w14:paraId="5FCB84DC" w14:textId="77777777" w:rsidR="00726278" w:rsidRPr="00B844BA" w:rsidRDefault="00726278" w:rsidP="000703C9">
      <w:pPr>
        <w:pStyle w:val="Akapitzlist"/>
        <w:numPr>
          <w:ilvl w:val="3"/>
          <w:numId w:val="6"/>
        </w:numPr>
        <w:tabs>
          <w:tab w:val="left" w:pos="2127"/>
        </w:tabs>
        <w:spacing w:after="0" w:line="240" w:lineRule="auto"/>
        <w:ind w:left="851" w:hanging="284"/>
        <w:jc w:val="both"/>
        <w:rPr>
          <w:rFonts w:asciiTheme="minorHAnsi" w:hAnsiTheme="minorHAnsi" w:cstheme="minorHAnsi"/>
          <w:color w:val="000000" w:themeColor="text1"/>
          <w:sz w:val="24"/>
          <w:szCs w:val="24"/>
        </w:rPr>
      </w:pPr>
      <w:r w:rsidRPr="00B844BA">
        <w:rPr>
          <w:rFonts w:asciiTheme="minorHAnsi" w:hAnsiTheme="minorHAnsi" w:cstheme="minorHAnsi"/>
          <w:color w:val="000000" w:themeColor="text1"/>
          <w:sz w:val="24"/>
          <w:szCs w:val="24"/>
        </w:rPr>
        <w:t>cena najkorzystniejszej oferty przewyższa kwotę, którą Zamawiający może przeznaczyć na sfinansowanie zamówienia,</w:t>
      </w:r>
    </w:p>
    <w:p w14:paraId="1DB4D666" w14:textId="77777777" w:rsidR="00726278" w:rsidRPr="00B844BA" w:rsidRDefault="00726278" w:rsidP="000703C9">
      <w:pPr>
        <w:pStyle w:val="Akapitzlist"/>
        <w:numPr>
          <w:ilvl w:val="3"/>
          <w:numId w:val="6"/>
        </w:numPr>
        <w:tabs>
          <w:tab w:val="left" w:pos="2127"/>
        </w:tabs>
        <w:spacing w:after="0" w:line="240" w:lineRule="auto"/>
        <w:ind w:left="851" w:hanging="284"/>
        <w:jc w:val="both"/>
        <w:rPr>
          <w:rFonts w:asciiTheme="minorHAnsi" w:hAnsiTheme="minorHAnsi" w:cstheme="minorHAnsi"/>
          <w:color w:val="000000" w:themeColor="text1"/>
          <w:sz w:val="24"/>
          <w:szCs w:val="24"/>
        </w:rPr>
      </w:pPr>
      <w:r w:rsidRPr="00B844BA">
        <w:rPr>
          <w:rFonts w:asciiTheme="minorHAnsi" w:hAnsiTheme="minorHAnsi" w:cstheme="minorHAnsi"/>
          <w:color w:val="000000" w:themeColor="text1"/>
          <w:sz w:val="24"/>
          <w:szCs w:val="24"/>
        </w:rPr>
        <w:t>wystąpiła istotna zmiana okoliczności powodująca, że prowadzenie postępowania lub wykonanie nie leży w interesie Zamawiającego,</w:t>
      </w:r>
    </w:p>
    <w:p w14:paraId="0EA903FD" w14:textId="1C2463B3" w:rsidR="00471B21" w:rsidRPr="00C13E0B" w:rsidRDefault="00726278" w:rsidP="007F0546">
      <w:pPr>
        <w:pStyle w:val="Akapitzlist"/>
        <w:numPr>
          <w:ilvl w:val="3"/>
          <w:numId w:val="6"/>
        </w:numPr>
        <w:tabs>
          <w:tab w:val="left" w:pos="2127"/>
        </w:tabs>
        <w:spacing w:after="0" w:line="240" w:lineRule="auto"/>
        <w:ind w:left="851" w:hanging="284"/>
        <w:jc w:val="both"/>
        <w:rPr>
          <w:rFonts w:asciiTheme="minorHAnsi" w:hAnsiTheme="minorHAnsi" w:cstheme="minorHAnsi"/>
          <w:color w:val="FF0000"/>
          <w:sz w:val="24"/>
          <w:szCs w:val="24"/>
        </w:rPr>
      </w:pPr>
      <w:r w:rsidRPr="00C13E0B">
        <w:rPr>
          <w:rFonts w:asciiTheme="minorHAnsi" w:hAnsiTheme="minorHAnsi" w:cstheme="minorHAnsi"/>
          <w:color w:val="000000" w:themeColor="text1"/>
          <w:sz w:val="24"/>
          <w:szCs w:val="24"/>
        </w:rPr>
        <w:t>postępowanie obarczone jest wadą uniemożliwiającą zawarcie ważnej umowy.</w:t>
      </w:r>
    </w:p>
    <w:p w14:paraId="50107111" w14:textId="77777777" w:rsidR="00C13E0B" w:rsidRPr="00B844BA" w:rsidRDefault="00C13E0B" w:rsidP="000703C9">
      <w:pPr>
        <w:pStyle w:val="Akapitzlist"/>
        <w:tabs>
          <w:tab w:val="left" w:pos="2127"/>
        </w:tabs>
        <w:spacing w:after="0" w:line="240" w:lineRule="auto"/>
        <w:ind w:left="851"/>
        <w:jc w:val="both"/>
        <w:rPr>
          <w:rFonts w:asciiTheme="minorHAnsi" w:hAnsiTheme="minorHAnsi" w:cstheme="minorHAnsi"/>
          <w:color w:val="FF0000"/>
          <w:sz w:val="24"/>
          <w:szCs w:val="24"/>
        </w:rPr>
      </w:pPr>
    </w:p>
    <w:p w14:paraId="251BFD6D" w14:textId="77777777" w:rsidR="00726278" w:rsidRPr="00B844BA" w:rsidRDefault="00726278" w:rsidP="000703C9">
      <w:pPr>
        <w:pStyle w:val="Akapitzlist"/>
        <w:numPr>
          <w:ilvl w:val="0"/>
          <w:numId w:val="2"/>
        </w:numPr>
        <w:tabs>
          <w:tab w:val="left" w:pos="1843"/>
        </w:tabs>
        <w:spacing w:after="0" w:line="240" w:lineRule="auto"/>
        <w:ind w:left="567" w:hanging="567"/>
        <w:jc w:val="both"/>
        <w:rPr>
          <w:rFonts w:asciiTheme="minorHAnsi" w:hAnsiTheme="minorHAnsi" w:cstheme="minorHAnsi"/>
          <w:b/>
          <w:bCs/>
          <w:color w:val="000000" w:themeColor="text1"/>
          <w:sz w:val="24"/>
          <w:szCs w:val="24"/>
        </w:rPr>
      </w:pPr>
      <w:r w:rsidRPr="00B844BA">
        <w:rPr>
          <w:rFonts w:asciiTheme="minorHAnsi" w:hAnsiTheme="minorHAnsi" w:cstheme="minorHAnsi"/>
          <w:b/>
          <w:bCs/>
          <w:color w:val="000000" w:themeColor="text1"/>
          <w:sz w:val="24"/>
          <w:szCs w:val="24"/>
        </w:rPr>
        <w:t>Inne postanowienia:</w:t>
      </w:r>
    </w:p>
    <w:p w14:paraId="552A43C3" w14:textId="0403C104" w:rsidR="00726278" w:rsidRPr="00B844BA" w:rsidRDefault="00726278" w:rsidP="000703C9">
      <w:pPr>
        <w:pStyle w:val="Akapitzlist"/>
        <w:numPr>
          <w:ilvl w:val="0"/>
          <w:numId w:val="5"/>
        </w:numPr>
        <w:tabs>
          <w:tab w:val="left" w:pos="1843"/>
        </w:tabs>
        <w:spacing w:after="0" w:line="240" w:lineRule="auto"/>
        <w:ind w:left="426" w:hanging="426"/>
        <w:jc w:val="both"/>
        <w:rPr>
          <w:rFonts w:asciiTheme="minorHAnsi" w:hAnsiTheme="minorHAnsi" w:cstheme="minorHAnsi"/>
          <w:color w:val="000000" w:themeColor="text1"/>
          <w:sz w:val="24"/>
          <w:szCs w:val="24"/>
        </w:rPr>
      </w:pPr>
      <w:r w:rsidRPr="00B844BA">
        <w:rPr>
          <w:rFonts w:asciiTheme="minorHAnsi" w:hAnsiTheme="minorHAnsi" w:cstheme="minorHAnsi"/>
          <w:color w:val="000000" w:themeColor="text1"/>
          <w:sz w:val="24"/>
          <w:szCs w:val="24"/>
        </w:rPr>
        <w:t xml:space="preserve">W toku oceny Zamawiający może wystąpić do Wykonawców o udzielenie wyjaśnień dotyczących treści złożonych ofert oraz uzupełnienie dokumentów.  </w:t>
      </w:r>
    </w:p>
    <w:p w14:paraId="51766A94" w14:textId="77777777" w:rsidR="00726278" w:rsidRPr="00B844BA" w:rsidRDefault="00726278" w:rsidP="000703C9">
      <w:pPr>
        <w:pStyle w:val="Akapitzlist"/>
        <w:numPr>
          <w:ilvl w:val="0"/>
          <w:numId w:val="5"/>
        </w:numPr>
        <w:tabs>
          <w:tab w:val="left" w:pos="851"/>
        </w:tabs>
        <w:spacing w:after="0" w:line="240" w:lineRule="auto"/>
        <w:ind w:left="426" w:hanging="426"/>
        <w:jc w:val="both"/>
        <w:rPr>
          <w:rFonts w:asciiTheme="minorHAnsi" w:hAnsiTheme="minorHAnsi" w:cstheme="minorHAnsi"/>
          <w:color w:val="000000" w:themeColor="text1"/>
          <w:sz w:val="24"/>
          <w:szCs w:val="24"/>
        </w:rPr>
      </w:pPr>
      <w:r w:rsidRPr="00B844BA">
        <w:rPr>
          <w:rFonts w:asciiTheme="minorHAnsi" w:hAnsiTheme="minorHAnsi" w:cstheme="minorHAnsi"/>
          <w:color w:val="000000" w:themeColor="text1"/>
          <w:sz w:val="24"/>
          <w:szCs w:val="24"/>
        </w:rPr>
        <w:t>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może zwrócić się o udzielenie wyjaśnień, w tym złożenie dowodów, dotyczących wyliczenia ceny.</w:t>
      </w:r>
    </w:p>
    <w:p w14:paraId="21F1F32E" w14:textId="0D9D3B51" w:rsidR="00726278" w:rsidRPr="00C13E0B" w:rsidRDefault="00726278" w:rsidP="002A40FC">
      <w:pPr>
        <w:pStyle w:val="Akapitzlist"/>
        <w:numPr>
          <w:ilvl w:val="0"/>
          <w:numId w:val="5"/>
        </w:numPr>
        <w:tabs>
          <w:tab w:val="left" w:pos="851"/>
        </w:tabs>
        <w:spacing w:after="0" w:line="240" w:lineRule="auto"/>
        <w:ind w:left="426" w:hanging="426"/>
        <w:jc w:val="both"/>
        <w:rPr>
          <w:rFonts w:asciiTheme="minorHAnsi" w:hAnsiTheme="minorHAnsi" w:cstheme="minorHAnsi"/>
          <w:color w:val="000000" w:themeColor="text1"/>
          <w:sz w:val="24"/>
          <w:szCs w:val="24"/>
        </w:rPr>
      </w:pPr>
      <w:r w:rsidRPr="00C13E0B">
        <w:rPr>
          <w:rFonts w:asciiTheme="minorHAnsi" w:hAnsiTheme="minorHAnsi" w:cstheme="minorHAnsi"/>
          <w:color w:val="000000" w:themeColor="text1"/>
          <w:sz w:val="24"/>
          <w:szCs w:val="24"/>
        </w:rPr>
        <w:t>Jeżeli Wykonawca, którego oferta została wybrana wycofa się z postępowania lub odmawia podpisania umowy, Zamawiający zastrzega sobie prawo wyboru oferty najkorzystniejszej spośród pozostałych ofert bez przeprowadzania ich ponownego badania i oceny.</w:t>
      </w:r>
      <w:r w:rsidR="00C13E0B">
        <w:rPr>
          <w:rFonts w:asciiTheme="minorHAnsi" w:hAnsiTheme="minorHAnsi" w:cstheme="minorHAnsi"/>
          <w:color w:val="000000" w:themeColor="text1"/>
          <w:sz w:val="24"/>
          <w:szCs w:val="24"/>
        </w:rPr>
        <w:t xml:space="preserve"> </w:t>
      </w:r>
      <w:r w:rsidRPr="00C13E0B">
        <w:rPr>
          <w:rFonts w:asciiTheme="minorHAnsi" w:hAnsiTheme="minorHAnsi" w:cstheme="minorHAnsi"/>
          <w:color w:val="000000" w:themeColor="text1"/>
          <w:sz w:val="24"/>
          <w:szCs w:val="24"/>
        </w:rPr>
        <w:t xml:space="preserve">Zamawiający zastrzega sobie prawo do poprawienia w tekście przysłanej oferty oczywistych omyłek pisarskich lub rachunkowych, niezwłocznie zawiadamiając o tym danego wykonawcę. </w:t>
      </w:r>
    </w:p>
    <w:p w14:paraId="5A0AFE6E" w14:textId="77777777" w:rsidR="00726278" w:rsidRPr="00B844BA" w:rsidRDefault="00726278" w:rsidP="000703C9">
      <w:pPr>
        <w:pStyle w:val="Akapitzlist"/>
        <w:numPr>
          <w:ilvl w:val="0"/>
          <w:numId w:val="5"/>
        </w:numPr>
        <w:tabs>
          <w:tab w:val="left" w:pos="851"/>
        </w:tabs>
        <w:spacing w:after="0" w:line="240" w:lineRule="auto"/>
        <w:ind w:left="426" w:hanging="426"/>
        <w:jc w:val="both"/>
        <w:rPr>
          <w:rFonts w:asciiTheme="minorHAnsi" w:hAnsiTheme="minorHAnsi" w:cstheme="minorHAnsi"/>
          <w:color w:val="000000" w:themeColor="text1"/>
          <w:sz w:val="24"/>
          <w:szCs w:val="24"/>
        </w:rPr>
      </w:pPr>
      <w:r w:rsidRPr="00B844BA">
        <w:rPr>
          <w:rFonts w:asciiTheme="minorHAnsi" w:hAnsiTheme="minorHAnsi" w:cstheme="minorHAnsi"/>
          <w:color w:val="000000" w:themeColor="text1"/>
          <w:sz w:val="24"/>
          <w:szCs w:val="24"/>
        </w:rPr>
        <w:t>Zamawiający dopuszcza możliwość przeprowadzenia dodatkowych rokowań z Wykonawcą, który złoży najkorzystniejszą ofertę.</w:t>
      </w:r>
    </w:p>
    <w:p w14:paraId="72CFB02D" w14:textId="77777777" w:rsidR="00726278" w:rsidRPr="00B844BA" w:rsidRDefault="00726278" w:rsidP="000703C9">
      <w:pPr>
        <w:pStyle w:val="Akapitzlist"/>
        <w:numPr>
          <w:ilvl w:val="0"/>
          <w:numId w:val="5"/>
        </w:numPr>
        <w:tabs>
          <w:tab w:val="left" w:pos="1843"/>
        </w:tabs>
        <w:spacing w:after="0" w:line="240" w:lineRule="auto"/>
        <w:ind w:left="426" w:hanging="426"/>
        <w:jc w:val="both"/>
        <w:rPr>
          <w:rFonts w:asciiTheme="minorHAnsi" w:hAnsiTheme="minorHAnsi" w:cstheme="minorHAnsi"/>
          <w:color w:val="000000" w:themeColor="text1"/>
          <w:sz w:val="24"/>
          <w:szCs w:val="24"/>
        </w:rPr>
      </w:pPr>
      <w:r w:rsidRPr="00B844BA">
        <w:rPr>
          <w:rFonts w:asciiTheme="minorHAnsi" w:hAnsiTheme="minorHAnsi" w:cstheme="minorHAnsi"/>
          <w:color w:val="000000" w:themeColor="text1"/>
          <w:sz w:val="24"/>
          <w:szCs w:val="24"/>
        </w:rPr>
        <w:t>Nie dopuszcza się składania ofert częściowych oraz wariantowych.</w:t>
      </w:r>
    </w:p>
    <w:p w14:paraId="24A6B5F8" w14:textId="77777777" w:rsidR="00726278" w:rsidRPr="00B844BA" w:rsidRDefault="00726278" w:rsidP="000703C9">
      <w:pPr>
        <w:pStyle w:val="Akapitzlist"/>
        <w:numPr>
          <w:ilvl w:val="0"/>
          <w:numId w:val="5"/>
        </w:numPr>
        <w:tabs>
          <w:tab w:val="left" w:pos="1843"/>
        </w:tabs>
        <w:spacing w:after="0" w:line="240" w:lineRule="auto"/>
        <w:ind w:left="426" w:hanging="426"/>
        <w:jc w:val="both"/>
        <w:rPr>
          <w:rFonts w:asciiTheme="minorHAnsi" w:hAnsiTheme="minorHAnsi" w:cstheme="minorHAnsi"/>
          <w:color w:val="000000" w:themeColor="text1"/>
          <w:sz w:val="24"/>
          <w:szCs w:val="24"/>
        </w:rPr>
      </w:pPr>
      <w:r w:rsidRPr="00B844BA">
        <w:rPr>
          <w:rFonts w:asciiTheme="minorHAnsi" w:hAnsiTheme="minorHAnsi" w:cstheme="minorHAnsi"/>
          <w:color w:val="000000" w:themeColor="text1"/>
          <w:sz w:val="24"/>
          <w:szCs w:val="24"/>
        </w:rPr>
        <w:t>Zamawiający nie przewiduje zwrotu kosztów udziału w postępowaniu.</w:t>
      </w:r>
    </w:p>
    <w:p w14:paraId="2A9FBC3E" w14:textId="261EEFF7" w:rsidR="00726278" w:rsidRPr="00B844BA" w:rsidRDefault="00726278" w:rsidP="000703C9">
      <w:pPr>
        <w:pStyle w:val="Akapitzlist"/>
        <w:numPr>
          <w:ilvl w:val="0"/>
          <w:numId w:val="5"/>
        </w:numPr>
        <w:tabs>
          <w:tab w:val="left" w:pos="1843"/>
        </w:tabs>
        <w:spacing w:after="0" w:line="240" w:lineRule="auto"/>
        <w:ind w:left="426" w:hanging="426"/>
        <w:jc w:val="both"/>
        <w:rPr>
          <w:rFonts w:asciiTheme="minorHAnsi" w:hAnsiTheme="minorHAnsi" w:cstheme="minorHAnsi"/>
          <w:color w:val="000000" w:themeColor="text1"/>
          <w:sz w:val="24"/>
          <w:szCs w:val="24"/>
        </w:rPr>
      </w:pPr>
      <w:r w:rsidRPr="00B844BA">
        <w:rPr>
          <w:rFonts w:asciiTheme="minorHAnsi" w:hAnsiTheme="minorHAnsi" w:cstheme="minorHAnsi"/>
          <w:color w:val="000000" w:themeColor="text1"/>
          <w:sz w:val="24"/>
          <w:szCs w:val="24"/>
        </w:rPr>
        <w:lastRenderedPageBreak/>
        <w:t>Do upływu terminu składania ofert zamawiający zastrzega sobie prawo zmiany lub uzupełnienia treści niniejszego zapytania ofertowego. W tej sytuacji zamawiający zastrzega, iż termin składania ofert zostanie przedłużony o czas niezbędny do wprowadzenia zmian w</w:t>
      </w:r>
      <w:r w:rsidR="003953AC" w:rsidRPr="00B844BA">
        <w:rPr>
          <w:rFonts w:asciiTheme="minorHAnsi" w:hAnsiTheme="minorHAnsi" w:cstheme="minorHAnsi"/>
          <w:color w:val="000000" w:themeColor="text1"/>
          <w:sz w:val="24"/>
          <w:szCs w:val="24"/>
        </w:rPr>
        <w:t> </w:t>
      </w:r>
      <w:r w:rsidRPr="00B844BA">
        <w:rPr>
          <w:rFonts w:asciiTheme="minorHAnsi" w:hAnsiTheme="minorHAnsi" w:cstheme="minorHAnsi"/>
          <w:color w:val="000000" w:themeColor="text1"/>
          <w:sz w:val="24"/>
          <w:szCs w:val="24"/>
        </w:rPr>
        <w:t>ofertach, jeżeli jest to konieczne z uwagi na zakres wprowadzonych zmian</w:t>
      </w:r>
    </w:p>
    <w:p w14:paraId="4D05657F" w14:textId="3E5D2FBD" w:rsidR="00726278" w:rsidRPr="00B844BA" w:rsidRDefault="00726278" w:rsidP="000703C9">
      <w:pPr>
        <w:pStyle w:val="Akapitzlist"/>
        <w:numPr>
          <w:ilvl w:val="0"/>
          <w:numId w:val="5"/>
        </w:numPr>
        <w:tabs>
          <w:tab w:val="left" w:pos="1843"/>
        </w:tabs>
        <w:spacing w:after="0" w:line="240" w:lineRule="auto"/>
        <w:ind w:left="426" w:hanging="426"/>
        <w:jc w:val="both"/>
        <w:rPr>
          <w:rFonts w:asciiTheme="minorHAnsi" w:hAnsiTheme="minorHAnsi" w:cstheme="minorHAnsi"/>
          <w:color w:val="000000" w:themeColor="text1"/>
          <w:sz w:val="24"/>
          <w:szCs w:val="24"/>
        </w:rPr>
      </w:pPr>
      <w:r w:rsidRPr="00B844BA">
        <w:rPr>
          <w:rFonts w:asciiTheme="minorHAnsi" w:hAnsiTheme="minorHAnsi" w:cstheme="minorHAnsi"/>
          <w:color w:val="000000" w:themeColor="text1"/>
          <w:sz w:val="24"/>
          <w:szCs w:val="24"/>
        </w:rPr>
        <w:t xml:space="preserve">Zamawiający zastrzega, że wykonawcy mogą zadawać pytania najpóźniej do dnia </w:t>
      </w:r>
      <w:r w:rsidR="003953AC" w:rsidRPr="00B844BA">
        <w:rPr>
          <w:rFonts w:asciiTheme="minorHAnsi" w:hAnsiTheme="minorHAnsi" w:cstheme="minorHAnsi"/>
          <w:color w:val="000000" w:themeColor="text1"/>
          <w:sz w:val="24"/>
          <w:szCs w:val="24"/>
        </w:rPr>
        <w:t>04</w:t>
      </w:r>
      <w:r w:rsidR="00461B13" w:rsidRPr="00B844BA">
        <w:rPr>
          <w:rFonts w:asciiTheme="minorHAnsi" w:hAnsiTheme="minorHAnsi" w:cstheme="minorHAnsi"/>
          <w:color w:val="000000" w:themeColor="text1"/>
          <w:sz w:val="24"/>
          <w:szCs w:val="24"/>
        </w:rPr>
        <w:t>.</w:t>
      </w:r>
      <w:r w:rsidR="003953AC" w:rsidRPr="00B844BA">
        <w:rPr>
          <w:rFonts w:asciiTheme="minorHAnsi" w:hAnsiTheme="minorHAnsi" w:cstheme="minorHAnsi"/>
          <w:color w:val="000000" w:themeColor="text1"/>
          <w:sz w:val="24"/>
          <w:szCs w:val="24"/>
        </w:rPr>
        <w:t>10</w:t>
      </w:r>
      <w:r w:rsidR="00461B13" w:rsidRPr="00B844BA">
        <w:rPr>
          <w:rFonts w:asciiTheme="minorHAnsi" w:hAnsiTheme="minorHAnsi" w:cstheme="minorHAnsi"/>
          <w:color w:val="000000" w:themeColor="text1"/>
          <w:sz w:val="24"/>
          <w:szCs w:val="24"/>
        </w:rPr>
        <w:t>.2024</w:t>
      </w:r>
      <w:r w:rsidR="003953AC" w:rsidRPr="00B844BA">
        <w:rPr>
          <w:rFonts w:asciiTheme="minorHAnsi" w:hAnsiTheme="minorHAnsi" w:cstheme="minorHAnsi"/>
          <w:color w:val="000000" w:themeColor="text1"/>
          <w:sz w:val="24"/>
          <w:szCs w:val="24"/>
        </w:rPr>
        <w:t> </w:t>
      </w:r>
      <w:r w:rsidRPr="00B844BA">
        <w:rPr>
          <w:rFonts w:asciiTheme="minorHAnsi" w:hAnsiTheme="minorHAnsi" w:cstheme="minorHAnsi"/>
          <w:color w:val="000000" w:themeColor="text1"/>
          <w:sz w:val="24"/>
          <w:szCs w:val="24"/>
        </w:rPr>
        <w:t>r. do</w:t>
      </w:r>
      <w:r w:rsidR="00B844BA">
        <w:rPr>
          <w:rFonts w:asciiTheme="minorHAnsi" w:hAnsiTheme="minorHAnsi" w:cstheme="minorHAnsi"/>
          <w:color w:val="000000" w:themeColor="text1"/>
          <w:sz w:val="24"/>
          <w:szCs w:val="24"/>
        </w:rPr>
        <w:t xml:space="preserve"> godz.</w:t>
      </w:r>
      <w:r w:rsidRPr="00B844BA">
        <w:rPr>
          <w:rFonts w:asciiTheme="minorHAnsi" w:hAnsiTheme="minorHAnsi" w:cstheme="minorHAnsi"/>
          <w:color w:val="000000" w:themeColor="text1"/>
          <w:sz w:val="24"/>
          <w:szCs w:val="24"/>
        </w:rPr>
        <w:t xml:space="preserve"> 1</w:t>
      </w:r>
      <w:r w:rsidR="00461B13" w:rsidRPr="00B844BA">
        <w:rPr>
          <w:rFonts w:asciiTheme="minorHAnsi" w:hAnsiTheme="minorHAnsi" w:cstheme="minorHAnsi"/>
          <w:color w:val="000000" w:themeColor="text1"/>
          <w:sz w:val="24"/>
          <w:szCs w:val="24"/>
        </w:rPr>
        <w:t>2</w:t>
      </w:r>
      <w:r w:rsidR="00B844BA">
        <w:rPr>
          <w:rFonts w:asciiTheme="minorHAnsi" w:hAnsiTheme="minorHAnsi" w:cstheme="minorHAnsi"/>
          <w:color w:val="000000" w:themeColor="text1"/>
          <w:sz w:val="24"/>
          <w:szCs w:val="24"/>
        </w:rPr>
        <w:t>:</w:t>
      </w:r>
      <w:r w:rsidRPr="00B844BA">
        <w:rPr>
          <w:rFonts w:asciiTheme="minorHAnsi" w:hAnsiTheme="minorHAnsi" w:cstheme="minorHAnsi"/>
          <w:color w:val="000000" w:themeColor="text1"/>
          <w:sz w:val="24"/>
          <w:szCs w:val="24"/>
        </w:rPr>
        <w:t xml:space="preserve">00. Zamawiający udzieli odpowiedzi na zadane w terminie pytania do dnia </w:t>
      </w:r>
      <w:r w:rsidR="003953AC" w:rsidRPr="00B844BA">
        <w:rPr>
          <w:rFonts w:asciiTheme="minorHAnsi" w:hAnsiTheme="minorHAnsi" w:cstheme="minorHAnsi"/>
          <w:color w:val="000000" w:themeColor="text1"/>
          <w:sz w:val="24"/>
          <w:szCs w:val="24"/>
        </w:rPr>
        <w:t>05</w:t>
      </w:r>
      <w:r w:rsidRPr="00B844BA">
        <w:rPr>
          <w:rFonts w:asciiTheme="minorHAnsi" w:hAnsiTheme="minorHAnsi" w:cstheme="minorHAnsi"/>
          <w:color w:val="000000" w:themeColor="text1"/>
          <w:sz w:val="24"/>
          <w:szCs w:val="24"/>
        </w:rPr>
        <w:t>.</w:t>
      </w:r>
      <w:r w:rsidR="003953AC" w:rsidRPr="00B844BA">
        <w:rPr>
          <w:rFonts w:asciiTheme="minorHAnsi" w:hAnsiTheme="minorHAnsi" w:cstheme="minorHAnsi"/>
          <w:color w:val="000000" w:themeColor="text1"/>
          <w:sz w:val="24"/>
          <w:szCs w:val="24"/>
        </w:rPr>
        <w:t>10</w:t>
      </w:r>
      <w:r w:rsidRPr="00B844BA">
        <w:rPr>
          <w:rFonts w:asciiTheme="minorHAnsi" w:hAnsiTheme="minorHAnsi" w:cstheme="minorHAnsi"/>
          <w:color w:val="000000" w:themeColor="text1"/>
          <w:sz w:val="24"/>
          <w:szCs w:val="24"/>
        </w:rPr>
        <w:t>.202</w:t>
      </w:r>
      <w:r w:rsidR="00461B13" w:rsidRPr="00B844BA">
        <w:rPr>
          <w:rFonts w:asciiTheme="minorHAnsi" w:hAnsiTheme="minorHAnsi" w:cstheme="minorHAnsi"/>
          <w:color w:val="000000" w:themeColor="text1"/>
          <w:sz w:val="24"/>
          <w:szCs w:val="24"/>
        </w:rPr>
        <w:t>4</w:t>
      </w:r>
      <w:r w:rsidRPr="00B844BA">
        <w:rPr>
          <w:rFonts w:asciiTheme="minorHAnsi" w:hAnsiTheme="minorHAnsi" w:cstheme="minorHAnsi"/>
          <w:color w:val="000000" w:themeColor="text1"/>
          <w:sz w:val="24"/>
          <w:szCs w:val="24"/>
        </w:rPr>
        <w:t xml:space="preserve"> r. do godziny 1</w:t>
      </w:r>
      <w:r w:rsidR="00461B13" w:rsidRPr="00B844BA">
        <w:rPr>
          <w:rFonts w:asciiTheme="minorHAnsi" w:hAnsiTheme="minorHAnsi" w:cstheme="minorHAnsi"/>
          <w:color w:val="000000" w:themeColor="text1"/>
          <w:sz w:val="24"/>
          <w:szCs w:val="24"/>
        </w:rPr>
        <w:t>5</w:t>
      </w:r>
      <w:r w:rsidRPr="00B844BA">
        <w:rPr>
          <w:rFonts w:asciiTheme="minorHAnsi" w:hAnsiTheme="minorHAnsi" w:cstheme="minorHAnsi"/>
          <w:color w:val="000000" w:themeColor="text1"/>
          <w:sz w:val="24"/>
          <w:szCs w:val="24"/>
        </w:rPr>
        <w:t xml:space="preserve">.00. </w:t>
      </w:r>
    </w:p>
    <w:p w14:paraId="6313A435" w14:textId="77777777" w:rsidR="00726278" w:rsidRPr="00B844BA" w:rsidRDefault="00726278" w:rsidP="000703C9">
      <w:pPr>
        <w:pStyle w:val="Akapitzlist"/>
        <w:numPr>
          <w:ilvl w:val="0"/>
          <w:numId w:val="5"/>
        </w:numPr>
        <w:tabs>
          <w:tab w:val="left" w:pos="1843"/>
        </w:tabs>
        <w:spacing w:after="0" w:line="240" w:lineRule="auto"/>
        <w:ind w:left="426" w:hanging="426"/>
        <w:jc w:val="both"/>
        <w:rPr>
          <w:rFonts w:asciiTheme="minorHAnsi" w:hAnsiTheme="minorHAnsi" w:cstheme="minorHAnsi"/>
          <w:color w:val="000000" w:themeColor="text1"/>
          <w:sz w:val="24"/>
          <w:szCs w:val="24"/>
        </w:rPr>
      </w:pPr>
      <w:r w:rsidRPr="00B844BA">
        <w:rPr>
          <w:rFonts w:asciiTheme="minorHAnsi" w:hAnsiTheme="minorHAnsi" w:cstheme="minorHAnsi"/>
          <w:color w:val="000000" w:themeColor="text1"/>
          <w:sz w:val="24"/>
          <w:szCs w:val="24"/>
        </w:rPr>
        <w:t>Zamawiający powiadomi niezwłocznie o wynikach rozstrzygnięcia zapytania wszystkich wykonawców, którzy ubiegali się o udzielenie zamówienia</w:t>
      </w:r>
    </w:p>
    <w:p w14:paraId="038F74C0" w14:textId="6F455B4C" w:rsidR="00726278" w:rsidRPr="00B844BA" w:rsidRDefault="00726278" w:rsidP="000703C9">
      <w:pPr>
        <w:pStyle w:val="Akapitzlist"/>
        <w:numPr>
          <w:ilvl w:val="0"/>
          <w:numId w:val="5"/>
        </w:numPr>
        <w:tabs>
          <w:tab w:val="left" w:pos="1843"/>
        </w:tabs>
        <w:spacing w:after="0" w:line="240" w:lineRule="auto"/>
        <w:ind w:left="426" w:hanging="426"/>
        <w:jc w:val="both"/>
        <w:rPr>
          <w:rFonts w:asciiTheme="minorHAnsi" w:hAnsiTheme="minorHAnsi" w:cstheme="minorHAnsi"/>
          <w:color w:val="000000" w:themeColor="text1"/>
          <w:sz w:val="24"/>
          <w:szCs w:val="24"/>
        </w:rPr>
      </w:pPr>
      <w:r w:rsidRPr="00B844BA">
        <w:rPr>
          <w:rFonts w:asciiTheme="minorHAnsi" w:eastAsia="Times New Roman" w:hAnsiTheme="minorHAnsi" w:cstheme="minorHAnsi"/>
          <w:color w:val="000000" w:themeColor="text1"/>
          <w:sz w:val="24"/>
          <w:szCs w:val="24"/>
          <w:lang w:eastAsia="pl-PL"/>
        </w:rPr>
        <w:t xml:space="preserve">W celu uniknięcia konfliktu interesów, zamówienie nie może być udzielone podmiotom powiązanym osobowo lub kapitałowo z Zamawiającym. Informacja o zakresie wykluczenia znajduje się w </w:t>
      </w:r>
      <w:r w:rsidRPr="00B844BA">
        <w:rPr>
          <w:rFonts w:asciiTheme="minorHAnsi" w:hAnsiTheme="minorHAnsi" w:cstheme="minorHAnsi"/>
          <w:i/>
          <w:color w:val="000000" w:themeColor="text1"/>
          <w:sz w:val="24"/>
          <w:szCs w:val="24"/>
        </w:rPr>
        <w:t xml:space="preserve">Oświadczeniu Wykonawcy o braku powiązań kapitałowych lub osobowych </w:t>
      </w:r>
      <w:r w:rsidRPr="00B844BA">
        <w:rPr>
          <w:rFonts w:asciiTheme="minorHAnsi" w:hAnsiTheme="minorHAnsi" w:cstheme="minorHAnsi"/>
          <w:color w:val="000000" w:themeColor="text1"/>
          <w:sz w:val="24"/>
          <w:szCs w:val="24"/>
        </w:rPr>
        <w:t>stanowiącym</w:t>
      </w:r>
      <w:r w:rsidRPr="00B844BA">
        <w:rPr>
          <w:rFonts w:asciiTheme="minorHAnsi" w:hAnsiTheme="minorHAnsi" w:cstheme="minorHAnsi"/>
          <w:i/>
          <w:color w:val="000000" w:themeColor="text1"/>
          <w:sz w:val="24"/>
          <w:szCs w:val="24"/>
        </w:rPr>
        <w:t xml:space="preserve"> </w:t>
      </w:r>
      <w:r w:rsidRPr="00B844BA">
        <w:rPr>
          <w:rFonts w:asciiTheme="minorHAnsi" w:eastAsia="Times New Roman" w:hAnsiTheme="minorHAnsi" w:cstheme="minorHAnsi"/>
          <w:color w:val="000000" w:themeColor="text1"/>
          <w:sz w:val="24"/>
          <w:szCs w:val="24"/>
          <w:lang w:eastAsia="pl-PL"/>
        </w:rPr>
        <w:t xml:space="preserve">Załącznik nr </w:t>
      </w:r>
      <w:r w:rsidR="00461B13" w:rsidRPr="00B844BA">
        <w:rPr>
          <w:rFonts w:asciiTheme="minorHAnsi" w:eastAsia="Times New Roman" w:hAnsiTheme="minorHAnsi" w:cstheme="minorHAnsi"/>
          <w:color w:val="000000" w:themeColor="text1"/>
          <w:sz w:val="24"/>
          <w:szCs w:val="24"/>
          <w:lang w:eastAsia="pl-PL"/>
        </w:rPr>
        <w:t>3</w:t>
      </w:r>
      <w:r w:rsidRPr="00B844BA">
        <w:rPr>
          <w:rFonts w:asciiTheme="minorHAnsi" w:eastAsia="Times New Roman" w:hAnsiTheme="minorHAnsi" w:cstheme="minorHAnsi"/>
          <w:color w:val="000000" w:themeColor="text1"/>
          <w:sz w:val="24"/>
          <w:szCs w:val="24"/>
          <w:lang w:eastAsia="pl-PL"/>
        </w:rPr>
        <w:t xml:space="preserve"> do zapytania ofertowego.</w:t>
      </w:r>
    </w:p>
    <w:p w14:paraId="317EA804" w14:textId="77777777" w:rsidR="00726278" w:rsidRPr="00B844BA" w:rsidRDefault="00726278" w:rsidP="000703C9">
      <w:pPr>
        <w:pStyle w:val="Akapitzlist"/>
        <w:numPr>
          <w:ilvl w:val="0"/>
          <w:numId w:val="5"/>
        </w:numPr>
        <w:tabs>
          <w:tab w:val="left" w:pos="1843"/>
        </w:tabs>
        <w:spacing w:after="0" w:line="240" w:lineRule="auto"/>
        <w:ind w:left="426" w:hanging="426"/>
        <w:jc w:val="both"/>
        <w:rPr>
          <w:rFonts w:asciiTheme="minorHAnsi" w:hAnsiTheme="minorHAnsi" w:cstheme="minorHAnsi"/>
          <w:color w:val="000000" w:themeColor="text1"/>
          <w:sz w:val="24"/>
          <w:szCs w:val="24"/>
        </w:rPr>
      </w:pPr>
      <w:r w:rsidRPr="00B844BA">
        <w:rPr>
          <w:rFonts w:asciiTheme="minorHAnsi" w:eastAsia="Times New Roman" w:hAnsiTheme="minorHAnsi" w:cstheme="minorHAnsi"/>
          <w:color w:val="000000" w:themeColor="text1"/>
          <w:sz w:val="24"/>
          <w:szCs w:val="24"/>
          <w:lang w:eastAsia="pl-PL"/>
        </w:rPr>
        <w:t>Zastrzega się możliwość odwołania postępowania ofertowego bez podania przyczyny.</w:t>
      </w:r>
    </w:p>
    <w:p w14:paraId="4D73A38B" w14:textId="5A0D0A4B" w:rsidR="003953AC" w:rsidRPr="00B844BA" w:rsidRDefault="00726278" w:rsidP="003953AC">
      <w:pPr>
        <w:pStyle w:val="Akapitzlist"/>
        <w:numPr>
          <w:ilvl w:val="0"/>
          <w:numId w:val="5"/>
        </w:numPr>
        <w:spacing w:after="0" w:line="240" w:lineRule="auto"/>
        <w:ind w:left="426" w:hanging="426"/>
        <w:jc w:val="both"/>
        <w:rPr>
          <w:rFonts w:asciiTheme="minorHAnsi" w:hAnsiTheme="minorHAnsi" w:cstheme="minorHAnsi"/>
          <w:color w:val="000000" w:themeColor="text1"/>
          <w:sz w:val="24"/>
          <w:szCs w:val="24"/>
        </w:rPr>
      </w:pPr>
      <w:r w:rsidRPr="00B844BA">
        <w:rPr>
          <w:rFonts w:asciiTheme="minorHAnsi" w:hAnsiTheme="minorHAnsi" w:cstheme="minorHAnsi"/>
          <w:color w:val="000000" w:themeColor="text1"/>
          <w:sz w:val="24"/>
          <w:szCs w:val="24"/>
        </w:rPr>
        <w:t>Informacj</w:t>
      </w:r>
      <w:r w:rsidR="003953AC" w:rsidRPr="00B844BA">
        <w:rPr>
          <w:rFonts w:asciiTheme="minorHAnsi" w:hAnsiTheme="minorHAnsi" w:cstheme="minorHAnsi"/>
          <w:color w:val="000000" w:themeColor="text1"/>
          <w:sz w:val="24"/>
          <w:szCs w:val="24"/>
        </w:rPr>
        <w:t>ę</w:t>
      </w:r>
      <w:r w:rsidRPr="00B844BA">
        <w:rPr>
          <w:rFonts w:asciiTheme="minorHAnsi" w:hAnsiTheme="minorHAnsi" w:cstheme="minorHAnsi"/>
          <w:color w:val="000000" w:themeColor="text1"/>
          <w:sz w:val="24"/>
          <w:szCs w:val="24"/>
        </w:rPr>
        <w:t xml:space="preserve"> na temat zapytania ofertowego </w:t>
      </w:r>
      <w:r w:rsidR="003953AC" w:rsidRPr="00B844BA">
        <w:rPr>
          <w:rFonts w:asciiTheme="minorHAnsi" w:hAnsiTheme="minorHAnsi" w:cstheme="minorHAnsi"/>
          <w:color w:val="000000" w:themeColor="text1"/>
          <w:sz w:val="24"/>
          <w:szCs w:val="24"/>
        </w:rPr>
        <w:t>można uzyskać</w:t>
      </w:r>
      <w:r w:rsidRPr="00B844BA">
        <w:rPr>
          <w:rFonts w:asciiTheme="minorHAnsi" w:hAnsiTheme="minorHAnsi" w:cstheme="minorHAnsi"/>
          <w:color w:val="000000" w:themeColor="text1"/>
          <w:sz w:val="24"/>
          <w:szCs w:val="24"/>
        </w:rPr>
        <w:t xml:space="preserve"> od poniedziałku </w:t>
      </w:r>
      <w:r w:rsidRPr="00B844BA">
        <w:rPr>
          <w:rFonts w:asciiTheme="minorHAnsi" w:hAnsiTheme="minorHAnsi" w:cstheme="minorHAnsi"/>
          <w:color w:val="000000" w:themeColor="text1"/>
          <w:sz w:val="24"/>
          <w:szCs w:val="24"/>
        </w:rPr>
        <w:br/>
        <w:t>do</w:t>
      </w:r>
      <w:r w:rsidR="003953AC" w:rsidRPr="00B844BA">
        <w:rPr>
          <w:rFonts w:asciiTheme="minorHAnsi" w:hAnsiTheme="minorHAnsi" w:cstheme="minorHAnsi"/>
          <w:color w:val="000000" w:themeColor="text1"/>
          <w:sz w:val="24"/>
          <w:szCs w:val="24"/>
        </w:rPr>
        <w:t> </w:t>
      </w:r>
      <w:r w:rsidRPr="00B844BA">
        <w:rPr>
          <w:rFonts w:asciiTheme="minorHAnsi" w:hAnsiTheme="minorHAnsi" w:cstheme="minorHAnsi"/>
          <w:color w:val="000000" w:themeColor="text1"/>
          <w:sz w:val="24"/>
          <w:szCs w:val="24"/>
        </w:rPr>
        <w:t>piątku,</w:t>
      </w:r>
      <w:r w:rsidR="003953AC" w:rsidRPr="00B844BA">
        <w:rPr>
          <w:rFonts w:asciiTheme="minorHAnsi" w:hAnsiTheme="minorHAnsi" w:cstheme="minorHAnsi"/>
          <w:color w:val="000000" w:themeColor="text1"/>
          <w:sz w:val="24"/>
          <w:szCs w:val="24"/>
        </w:rPr>
        <w:t> </w:t>
      </w:r>
      <w:r w:rsidRPr="00B844BA">
        <w:rPr>
          <w:rFonts w:asciiTheme="minorHAnsi" w:hAnsiTheme="minorHAnsi" w:cstheme="minorHAnsi"/>
          <w:color w:val="000000" w:themeColor="text1"/>
          <w:sz w:val="24"/>
          <w:szCs w:val="24"/>
        </w:rPr>
        <w:t>w</w:t>
      </w:r>
      <w:r w:rsidR="003953AC" w:rsidRPr="00B844BA">
        <w:rPr>
          <w:rFonts w:asciiTheme="minorHAnsi" w:hAnsiTheme="minorHAnsi" w:cstheme="minorHAnsi"/>
          <w:color w:val="000000" w:themeColor="text1"/>
          <w:sz w:val="24"/>
          <w:szCs w:val="24"/>
        </w:rPr>
        <w:t> </w:t>
      </w:r>
      <w:r w:rsidRPr="00B844BA">
        <w:rPr>
          <w:rFonts w:asciiTheme="minorHAnsi" w:hAnsiTheme="minorHAnsi" w:cstheme="minorHAnsi"/>
          <w:color w:val="000000" w:themeColor="text1"/>
          <w:sz w:val="24"/>
          <w:szCs w:val="24"/>
        </w:rPr>
        <w:t>godzinach</w:t>
      </w:r>
      <w:r w:rsidR="003953AC" w:rsidRPr="00B844BA">
        <w:rPr>
          <w:rFonts w:asciiTheme="minorHAnsi" w:hAnsiTheme="minorHAnsi" w:cstheme="minorHAnsi"/>
          <w:color w:val="000000" w:themeColor="text1"/>
          <w:sz w:val="24"/>
          <w:szCs w:val="24"/>
        </w:rPr>
        <w:t> </w:t>
      </w:r>
      <w:r w:rsidRPr="00B844BA">
        <w:rPr>
          <w:rFonts w:asciiTheme="minorHAnsi" w:hAnsiTheme="minorHAnsi" w:cstheme="minorHAnsi"/>
          <w:color w:val="000000" w:themeColor="text1"/>
          <w:sz w:val="24"/>
          <w:szCs w:val="24"/>
        </w:rPr>
        <w:t>od </w:t>
      </w:r>
      <w:r w:rsidR="003953AC" w:rsidRPr="00B844BA">
        <w:rPr>
          <w:rFonts w:asciiTheme="minorHAnsi" w:hAnsiTheme="minorHAnsi" w:cstheme="minorHAnsi"/>
          <w:color w:val="000000" w:themeColor="text1"/>
          <w:sz w:val="24"/>
          <w:szCs w:val="24"/>
        </w:rPr>
        <w:t>8</w:t>
      </w:r>
      <w:r w:rsidRPr="00B844BA">
        <w:rPr>
          <w:rFonts w:asciiTheme="minorHAnsi" w:hAnsiTheme="minorHAnsi" w:cstheme="minorHAnsi"/>
          <w:color w:val="000000" w:themeColor="text1"/>
          <w:sz w:val="24"/>
          <w:szCs w:val="24"/>
        </w:rPr>
        <w:t>:</w:t>
      </w:r>
      <w:r w:rsidR="006F4119" w:rsidRPr="00B844BA">
        <w:rPr>
          <w:rFonts w:asciiTheme="minorHAnsi" w:hAnsiTheme="minorHAnsi" w:cstheme="minorHAnsi"/>
          <w:color w:val="000000" w:themeColor="text1"/>
          <w:sz w:val="24"/>
          <w:szCs w:val="24"/>
        </w:rPr>
        <w:t>00</w:t>
      </w:r>
      <w:r w:rsidRPr="00B844BA">
        <w:rPr>
          <w:rFonts w:asciiTheme="minorHAnsi" w:hAnsiTheme="minorHAnsi" w:cstheme="minorHAnsi"/>
          <w:color w:val="000000" w:themeColor="text1"/>
          <w:sz w:val="24"/>
          <w:szCs w:val="24"/>
        </w:rPr>
        <w:t> do 15:</w:t>
      </w:r>
      <w:r w:rsidR="003953AC" w:rsidRPr="00B844BA">
        <w:rPr>
          <w:rFonts w:asciiTheme="minorHAnsi" w:hAnsiTheme="minorHAnsi" w:cstheme="minorHAnsi"/>
          <w:color w:val="000000" w:themeColor="text1"/>
          <w:sz w:val="24"/>
          <w:szCs w:val="24"/>
        </w:rPr>
        <w:t xml:space="preserve">00, </w:t>
      </w:r>
      <w:r w:rsidRPr="00B844BA">
        <w:rPr>
          <w:rFonts w:asciiTheme="minorHAnsi" w:hAnsiTheme="minorHAnsi" w:cstheme="minorHAnsi"/>
          <w:color w:val="000000" w:themeColor="text1"/>
          <w:sz w:val="24"/>
          <w:szCs w:val="24"/>
        </w:rPr>
        <w:t>e-</w:t>
      </w:r>
      <w:r w:rsidR="003953AC" w:rsidRPr="00B844BA">
        <w:rPr>
          <w:rFonts w:asciiTheme="minorHAnsi" w:hAnsiTheme="minorHAnsi" w:cstheme="minorHAnsi"/>
          <w:color w:val="000000" w:themeColor="text1"/>
          <w:sz w:val="24"/>
          <w:szCs w:val="24"/>
        </w:rPr>
        <w:t>m</w:t>
      </w:r>
      <w:r w:rsidRPr="00B844BA">
        <w:rPr>
          <w:rFonts w:asciiTheme="minorHAnsi" w:hAnsiTheme="minorHAnsi" w:cstheme="minorHAnsi"/>
          <w:color w:val="000000" w:themeColor="text1"/>
          <w:sz w:val="24"/>
          <w:szCs w:val="24"/>
        </w:rPr>
        <w:t>ail:</w:t>
      </w:r>
      <w:r w:rsidR="003953AC" w:rsidRPr="00B844BA">
        <w:rPr>
          <w:rFonts w:asciiTheme="minorHAnsi" w:hAnsiTheme="minorHAnsi" w:cstheme="minorHAnsi"/>
          <w:color w:val="000000" w:themeColor="text1"/>
          <w:sz w:val="24"/>
          <w:szCs w:val="24"/>
        </w:rPr>
        <w:t> </w:t>
      </w:r>
      <w:hyperlink r:id="rId8" w:history="1">
        <w:r w:rsidR="003953AC" w:rsidRPr="00B844BA">
          <w:rPr>
            <w:rStyle w:val="Hipercze"/>
            <w:rFonts w:asciiTheme="minorHAnsi" w:hAnsiTheme="minorHAnsi" w:cstheme="minorHAnsi"/>
            <w:sz w:val="24"/>
            <w:szCs w:val="24"/>
          </w:rPr>
          <w:t>kontakt@przedszkoleplewiska.pl</w:t>
        </w:r>
      </w:hyperlink>
      <w:r w:rsidR="006F4119" w:rsidRPr="00B844BA">
        <w:rPr>
          <w:rFonts w:asciiTheme="minorHAnsi" w:hAnsiTheme="minorHAnsi" w:cstheme="minorHAnsi"/>
          <w:color w:val="000000" w:themeColor="text1"/>
          <w:sz w:val="24"/>
          <w:szCs w:val="24"/>
        </w:rPr>
        <w:t>,</w:t>
      </w:r>
      <w:r w:rsidR="003953AC" w:rsidRPr="00B844BA">
        <w:rPr>
          <w:rFonts w:asciiTheme="minorHAnsi" w:hAnsiTheme="minorHAnsi" w:cstheme="minorHAnsi"/>
          <w:color w:val="000000" w:themeColor="text1"/>
          <w:sz w:val="24"/>
          <w:szCs w:val="24"/>
        </w:rPr>
        <w:t> </w:t>
      </w:r>
    </w:p>
    <w:p w14:paraId="3C188BE6" w14:textId="7DDE1FB7" w:rsidR="006A7A00" w:rsidRPr="00B844BA" w:rsidRDefault="00726278" w:rsidP="00A438DB">
      <w:pPr>
        <w:pStyle w:val="Akapitzlist"/>
        <w:spacing w:after="0" w:line="240" w:lineRule="auto"/>
        <w:ind w:left="426"/>
        <w:jc w:val="both"/>
        <w:rPr>
          <w:rFonts w:asciiTheme="minorHAnsi" w:hAnsiTheme="minorHAnsi" w:cstheme="minorHAnsi"/>
          <w:color w:val="000000" w:themeColor="text1"/>
          <w:sz w:val="24"/>
          <w:szCs w:val="24"/>
        </w:rPr>
      </w:pPr>
      <w:r w:rsidRPr="00B844BA">
        <w:rPr>
          <w:rFonts w:asciiTheme="minorHAnsi" w:hAnsiTheme="minorHAnsi" w:cstheme="minorHAnsi"/>
          <w:color w:val="000000" w:themeColor="text1"/>
          <w:sz w:val="24"/>
          <w:szCs w:val="24"/>
        </w:rPr>
        <w:t>tel.</w:t>
      </w:r>
      <w:r w:rsidR="003953AC" w:rsidRPr="00B844BA">
        <w:rPr>
          <w:rFonts w:asciiTheme="minorHAnsi" w:hAnsiTheme="minorHAnsi" w:cstheme="minorHAnsi"/>
          <w:color w:val="000000" w:themeColor="text1"/>
          <w:sz w:val="24"/>
          <w:szCs w:val="24"/>
        </w:rPr>
        <w:t> 6</w:t>
      </w:r>
      <w:r w:rsidR="006F4119" w:rsidRPr="00B844BA">
        <w:rPr>
          <w:rFonts w:asciiTheme="minorHAnsi" w:hAnsiTheme="minorHAnsi" w:cstheme="minorHAnsi"/>
          <w:color w:val="000000" w:themeColor="text1"/>
          <w:sz w:val="24"/>
          <w:szCs w:val="24"/>
        </w:rPr>
        <w:t>1</w:t>
      </w:r>
      <w:r w:rsidR="003953AC" w:rsidRPr="00B844BA">
        <w:rPr>
          <w:rFonts w:asciiTheme="minorHAnsi" w:hAnsiTheme="minorHAnsi" w:cstheme="minorHAnsi"/>
          <w:color w:val="000000" w:themeColor="text1"/>
          <w:sz w:val="24"/>
          <w:szCs w:val="24"/>
        </w:rPr>
        <w:t> 890 69 82</w:t>
      </w:r>
      <w:r w:rsidR="006F4119" w:rsidRPr="00B844BA">
        <w:rPr>
          <w:rFonts w:asciiTheme="minorHAnsi" w:hAnsiTheme="minorHAnsi" w:cstheme="minorHAnsi"/>
          <w:color w:val="000000" w:themeColor="text1"/>
          <w:sz w:val="24"/>
          <w:szCs w:val="24"/>
        </w:rPr>
        <w:t>.</w:t>
      </w:r>
    </w:p>
    <w:p w14:paraId="4EDC6F44" w14:textId="576D2365" w:rsidR="00A05E46" w:rsidRPr="00F25B7A" w:rsidRDefault="006A7A00" w:rsidP="001B2B3A">
      <w:pPr>
        <w:pStyle w:val="Akapitzlist"/>
        <w:numPr>
          <w:ilvl w:val="0"/>
          <w:numId w:val="5"/>
        </w:numPr>
        <w:spacing w:after="0" w:line="240" w:lineRule="auto"/>
        <w:ind w:left="425" w:hanging="426"/>
        <w:jc w:val="center"/>
        <w:rPr>
          <w:rFonts w:eastAsiaTheme="minorHAnsi" w:cs="Calibri"/>
          <w:b/>
          <w:kern w:val="0"/>
          <w:sz w:val="18"/>
          <w:szCs w:val="28"/>
        </w:rPr>
      </w:pPr>
      <w:r w:rsidRPr="00F25B7A">
        <w:rPr>
          <w:rFonts w:cs="Calibri"/>
          <w:color w:val="000000" w:themeColor="text1"/>
          <w:sz w:val="24"/>
          <w:szCs w:val="24"/>
        </w:rPr>
        <w:t xml:space="preserve">Wynagrodzenie Wykonawcy rozliczane będzie </w:t>
      </w:r>
      <w:r w:rsidR="003953AC" w:rsidRPr="00F25B7A">
        <w:rPr>
          <w:rFonts w:cs="Calibri"/>
          <w:color w:val="000000" w:themeColor="text1"/>
          <w:sz w:val="24"/>
          <w:szCs w:val="24"/>
        </w:rPr>
        <w:t>na podstawie wystawionej</w:t>
      </w:r>
      <w:r w:rsidRPr="00F25B7A">
        <w:rPr>
          <w:rFonts w:cs="Calibri"/>
          <w:color w:val="000000" w:themeColor="text1"/>
          <w:sz w:val="24"/>
          <w:szCs w:val="24"/>
        </w:rPr>
        <w:t xml:space="preserve"> faktur</w:t>
      </w:r>
      <w:r w:rsidR="003953AC" w:rsidRPr="00F25B7A">
        <w:rPr>
          <w:rFonts w:cs="Calibri"/>
          <w:color w:val="000000" w:themeColor="text1"/>
          <w:sz w:val="24"/>
          <w:szCs w:val="24"/>
        </w:rPr>
        <w:t>y</w:t>
      </w:r>
      <w:r w:rsidRPr="00F25B7A">
        <w:rPr>
          <w:rFonts w:cs="Calibri"/>
          <w:color w:val="000000" w:themeColor="text1"/>
          <w:sz w:val="24"/>
          <w:szCs w:val="24"/>
        </w:rPr>
        <w:t>. Warunki wypłaty wynagrodzenia zostały zapisane w projekcie umowy – załącznik nr 1.</w:t>
      </w:r>
    </w:p>
    <w:p w14:paraId="10F3C55E" w14:textId="565CAE66" w:rsidR="00A05E46" w:rsidRPr="00F25B7A" w:rsidRDefault="00F25B7A" w:rsidP="00A05E46">
      <w:pPr>
        <w:pStyle w:val="Akapitzlist"/>
        <w:numPr>
          <w:ilvl w:val="0"/>
          <w:numId w:val="5"/>
        </w:numPr>
        <w:ind w:left="426"/>
        <w:rPr>
          <w:rFonts w:eastAsiaTheme="minorHAnsi" w:cs="Calibri"/>
          <w:bCs/>
          <w:kern w:val="0"/>
          <w:sz w:val="24"/>
          <w:szCs w:val="24"/>
        </w:rPr>
      </w:pPr>
      <w:r w:rsidRPr="00F25B7A">
        <w:rPr>
          <w:rFonts w:eastAsiaTheme="minorHAnsi" w:cs="Calibri"/>
          <w:bCs/>
          <w:kern w:val="0"/>
          <w:sz w:val="24"/>
          <w:szCs w:val="24"/>
        </w:rPr>
        <w:t>Obowiązek informacyjny</w:t>
      </w:r>
      <w:r w:rsidR="007F3025">
        <w:rPr>
          <w:rFonts w:eastAsiaTheme="minorHAnsi" w:cs="Calibri"/>
          <w:bCs/>
          <w:kern w:val="0"/>
          <w:sz w:val="24"/>
          <w:szCs w:val="24"/>
        </w:rPr>
        <w:t xml:space="preserve"> RODO</w:t>
      </w:r>
      <w:r w:rsidR="00C60657">
        <w:rPr>
          <w:rFonts w:eastAsiaTheme="minorHAnsi" w:cs="Calibri"/>
          <w:bCs/>
          <w:kern w:val="0"/>
          <w:sz w:val="24"/>
          <w:szCs w:val="24"/>
        </w:rPr>
        <w:t>:</w:t>
      </w:r>
    </w:p>
    <w:p w14:paraId="0043C040" w14:textId="08A6A1AC" w:rsidR="00A05E46" w:rsidRPr="00A05E46" w:rsidRDefault="00A05E46" w:rsidP="0068777E">
      <w:pPr>
        <w:widowControl/>
        <w:numPr>
          <w:ilvl w:val="0"/>
          <w:numId w:val="22"/>
        </w:numPr>
        <w:suppressAutoHyphens w:val="0"/>
        <w:spacing w:after="160" w:line="259" w:lineRule="auto"/>
        <w:ind w:left="426"/>
        <w:contextualSpacing/>
        <w:jc w:val="both"/>
        <w:rPr>
          <w:rFonts w:asciiTheme="minorHAnsi" w:eastAsiaTheme="minorHAnsi" w:hAnsiTheme="minorHAnsi" w:cstheme="minorBidi"/>
          <w:kern w:val="0"/>
          <w:sz w:val="18"/>
          <w:szCs w:val="18"/>
          <w:lang w:eastAsia="en-US"/>
        </w:rPr>
      </w:pPr>
      <w:r w:rsidRPr="00A05E46">
        <w:rPr>
          <w:rFonts w:asciiTheme="minorHAnsi" w:eastAsiaTheme="minorHAnsi" w:hAnsiTheme="minorHAnsi" w:cstheme="minorBidi"/>
          <w:kern w:val="0"/>
          <w:sz w:val="18"/>
          <w:szCs w:val="18"/>
          <w:lang w:eastAsia="en-US"/>
        </w:rPr>
        <w:t>Administratorem Pani/Pana danych osobowych jest</w:t>
      </w:r>
      <w:r>
        <w:rPr>
          <w:rFonts w:asciiTheme="minorHAnsi" w:eastAsiaTheme="minorHAnsi" w:hAnsiTheme="minorHAnsi" w:cstheme="minorBidi"/>
          <w:kern w:val="0"/>
          <w:sz w:val="18"/>
          <w:szCs w:val="18"/>
          <w:lang w:eastAsia="en-US"/>
        </w:rPr>
        <w:t xml:space="preserve"> Przedszkole Samorządowe Zielony Zakątek w Plewiskach</w:t>
      </w:r>
    </w:p>
    <w:p w14:paraId="423300AF" w14:textId="77777777" w:rsidR="00A05E46" w:rsidRPr="00A05E46" w:rsidRDefault="00A05E46" w:rsidP="00A05E46">
      <w:pPr>
        <w:widowControl/>
        <w:suppressAutoHyphens w:val="0"/>
        <w:ind w:left="426"/>
        <w:contextualSpacing/>
        <w:jc w:val="both"/>
        <w:rPr>
          <w:rFonts w:asciiTheme="minorHAnsi" w:eastAsiaTheme="minorHAnsi" w:hAnsiTheme="minorHAnsi" w:cstheme="minorBidi"/>
          <w:kern w:val="0"/>
          <w:sz w:val="18"/>
          <w:szCs w:val="18"/>
          <w:lang w:eastAsia="en-US"/>
        </w:rPr>
      </w:pPr>
      <w:r w:rsidRPr="00A05E46">
        <w:rPr>
          <w:rFonts w:asciiTheme="minorHAnsi" w:eastAsiaTheme="minorHAnsi" w:hAnsiTheme="minorHAnsi" w:cstheme="minorBidi"/>
          <w:kern w:val="0"/>
          <w:sz w:val="18"/>
          <w:szCs w:val="18"/>
          <w:lang w:eastAsia="en-US"/>
        </w:rPr>
        <w:t xml:space="preserve">zwany dalej </w:t>
      </w:r>
      <w:r w:rsidRPr="00A05E46">
        <w:rPr>
          <w:rFonts w:asciiTheme="minorHAnsi" w:eastAsiaTheme="minorHAnsi" w:hAnsiTheme="minorHAnsi" w:cstheme="minorBidi"/>
          <w:b/>
          <w:kern w:val="0"/>
          <w:sz w:val="18"/>
          <w:szCs w:val="18"/>
          <w:lang w:eastAsia="en-US"/>
        </w:rPr>
        <w:t xml:space="preserve">Administratorem. </w:t>
      </w:r>
      <w:r w:rsidRPr="00A05E46">
        <w:rPr>
          <w:rFonts w:asciiTheme="minorHAnsi" w:eastAsiaTheme="minorHAnsi" w:hAnsiTheme="minorHAnsi" w:cstheme="minorBidi"/>
          <w:kern w:val="0"/>
          <w:sz w:val="18"/>
          <w:szCs w:val="18"/>
          <w:lang w:eastAsia="en-US"/>
        </w:rPr>
        <w:t>Administrator prowadzi operacje przetwarzania Pani/Pana danych osobowych.</w:t>
      </w:r>
    </w:p>
    <w:p w14:paraId="39AE2493" w14:textId="77777777" w:rsidR="00A05E46" w:rsidRPr="00A05E46" w:rsidRDefault="00A05E46" w:rsidP="00A05E46">
      <w:pPr>
        <w:widowControl/>
        <w:numPr>
          <w:ilvl w:val="0"/>
          <w:numId w:val="22"/>
        </w:numPr>
        <w:suppressAutoHyphens w:val="0"/>
        <w:spacing w:after="160" w:line="259" w:lineRule="auto"/>
        <w:ind w:left="426"/>
        <w:contextualSpacing/>
        <w:jc w:val="both"/>
        <w:rPr>
          <w:rFonts w:asciiTheme="minorHAnsi" w:eastAsiaTheme="minorHAnsi" w:hAnsiTheme="minorHAnsi" w:cstheme="minorBidi"/>
          <w:kern w:val="0"/>
          <w:sz w:val="18"/>
          <w:szCs w:val="18"/>
          <w:lang w:eastAsia="en-US"/>
        </w:rPr>
      </w:pPr>
      <w:r w:rsidRPr="00A05E46">
        <w:rPr>
          <w:rFonts w:asciiTheme="minorHAnsi" w:eastAsiaTheme="minorHAnsi" w:hAnsiTheme="minorHAnsi" w:cstheme="minorBidi"/>
          <w:kern w:val="0"/>
          <w:sz w:val="18"/>
          <w:szCs w:val="18"/>
          <w:lang w:eastAsia="en-US"/>
        </w:rPr>
        <w:t xml:space="preserve">Dane kontaktowe Inspektora Ochrony Danych Osobowych: </w:t>
      </w:r>
      <w:r w:rsidRPr="00A05E46">
        <w:rPr>
          <w:rFonts w:asciiTheme="minorHAnsi" w:eastAsiaTheme="minorHAnsi" w:hAnsiTheme="minorHAnsi" w:cstheme="minorBidi"/>
          <w:b/>
          <w:kern w:val="0"/>
          <w:sz w:val="18"/>
          <w:szCs w:val="18"/>
          <w:lang w:eastAsia="en-US"/>
        </w:rPr>
        <w:t>e-mail: inspektor@rodo-krp.pl, tel. +48 792 304 042.</w:t>
      </w:r>
    </w:p>
    <w:p w14:paraId="68BDEBF3" w14:textId="77777777" w:rsidR="00A05E46" w:rsidRPr="00A05E46" w:rsidRDefault="00A05E46" w:rsidP="00A05E46">
      <w:pPr>
        <w:widowControl/>
        <w:numPr>
          <w:ilvl w:val="0"/>
          <w:numId w:val="22"/>
        </w:numPr>
        <w:suppressAutoHyphens w:val="0"/>
        <w:spacing w:after="160" w:line="259" w:lineRule="auto"/>
        <w:ind w:left="426"/>
        <w:contextualSpacing/>
        <w:jc w:val="both"/>
        <w:rPr>
          <w:rFonts w:asciiTheme="minorHAnsi" w:eastAsiaTheme="minorHAnsi" w:hAnsiTheme="minorHAnsi" w:cstheme="minorBidi"/>
          <w:bCs/>
          <w:kern w:val="0"/>
          <w:sz w:val="18"/>
          <w:szCs w:val="18"/>
          <w:lang w:eastAsia="en-US"/>
        </w:rPr>
      </w:pPr>
      <w:r w:rsidRPr="00A05E46">
        <w:rPr>
          <w:rFonts w:asciiTheme="minorHAnsi" w:eastAsiaTheme="minorHAnsi" w:hAnsiTheme="minorHAnsi" w:cstheme="minorBidi"/>
          <w:kern w:val="0"/>
          <w:sz w:val="18"/>
          <w:szCs w:val="18"/>
          <w:lang w:eastAsia="en-US"/>
        </w:rPr>
        <w:t>Podstawą przetwarzania Pani/Pana danych osobowych jest art. 6 ust. 1 lit. a, b, c, e, f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r w:rsidRPr="00A05E46">
        <w:rPr>
          <w:rFonts w:asciiTheme="minorHAnsi" w:eastAsiaTheme="minorHAnsi" w:hAnsiTheme="minorHAnsi" w:cstheme="minorBidi"/>
          <w:kern w:val="0"/>
          <w:sz w:val="18"/>
          <w:szCs w:val="18"/>
          <w:lang w:eastAsia="en-US"/>
        </w:rPr>
        <w:t>Dz.Urz.UE.L</w:t>
      </w:r>
      <w:proofErr w:type="spellEnd"/>
      <w:r w:rsidRPr="00A05E46">
        <w:rPr>
          <w:rFonts w:asciiTheme="minorHAnsi" w:eastAsiaTheme="minorHAnsi" w:hAnsiTheme="minorHAnsi" w:cstheme="minorBidi"/>
          <w:kern w:val="0"/>
          <w:sz w:val="18"/>
          <w:szCs w:val="18"/>
          <w:lang w:eastAsia="en-US"/>
        </w:rPr>
        <w:t xml:space="preserve"> Nr 119, str. 1, dalej: RODO) oraz inne akty prawne, w szczególności </w:t>
      </w:r>
      <w:r w:rsidRPr="00A05E46">
        <w:rPr>
          <w:rFonts w:asciiTheme="minorHAnsi" w:eastAsiaTheme="minorHAnsi" w:hAnsiTheme="minorHAnsi" w:cstheme="minorBidi"/>
          <w:bCs/>
          <w:kern w:val="0"/>
          <w:sz w:val="18"/>
          <w:szCs w:val="18"/>
          <w:lang w:eastAsia="en-US"/>
        </w:rPr>
        <w:t>Ustawa z dnia 23 kwietnia 1964 r. - Kodeks cywilny.</w:t>
      </w:r>
    </w:p>
    <w:p w14:paraId="5911AD3B" w14:textId="77777777" w:rsidR="00A05E46" w:rsidRPr="00A05E46" w:rsidRDefault="00A05E46" w:rsidP="00A05E46">
      <w:pPr>
        <w:widowControl/>
        <w:numPr>
          <w:ilvl w:val="0"/>
          <w:numId w:val="22"/>
        </w:numPr>
        <w:suppressAutoHyphens w:val="0"/>
        <w:spacing w:after="160" w:line="259" w:lineRule="auto"/>
        <w:ind w:left="426"/>
        <w:contextualSpacing/>
        <w:jc w:val="both"/>
        <w:rPr>
          <w:rFonts w:asciiTheme="minorHAnsi" w:eastAsiaTheme="minorHAnsi" w:hAnsiTheme="minorHAnsi" w:cstheme="minorBidi"/>
          <w:kern w:val="0"/>
          <w:sz w:val="18"/>
          <w:szCs w:val="18"/>
          <w:lang w:eastAsia="en-US"/>
        </w:rPr>
      </w:pPr>
      <w:r w:rsidRPr="00A05E46">
        <w:rPr>
          <w:rFonts w:asciiTheme="minorHAnsi" w:eastAsiaTheme="minorHAnsi" w:hAnsiTheme="minorHAnsi" w:cstheme="minorBidi"/>
          <w:kern w:val="0"/>
          <w:sz w:val="18"/>
          <w:szCs w:val="18"/>
          <w:lang w:eastAsia="en-US"/>
        </w:rPr>
        <w:t>Pani/Pana dane osobowe przetwarzane będą w celu:</w:t>
      </w:r>
    </w:p>
    <w:p w14:paraId="162F961D" w14:textId="77777777" w:rsidR="00A05E46" w:rsidRPr="00A05E46" w:rsidRDefault="00A05E46" w:rsidP="00A05E46">
      <w:pPr>
        <w:widowControl/>
        <w:numPr>
          <w:ilvl w:val="1"/>
          <w:numId w:val="24"/>
        </w:numPr>
        <w:suppressAutoHyphens w:val="0"/>
        <w:spacing w:after="160" w:line="259" w:lineRule="auto"/>
        <w:ind w:left="851"/>
        <w:contextualSpacing/>
        <w:jc w:val="both"/>
        <w:rPr>
          <w:rFonts w:asciiTheme="minorHAnsi" w:eastAsiaTheme="minorHAnsi" w:hAnsiTheme="minorHAnsi" w:cstheme="minorBidi"/>
          <w:kern w:val="0"/>
          <w:sz w:val="18"/>
          <w:szCs w:val="18"/>
          <w:lang w:eastAsia="en-US"/>
        </w:rPr>
      </w:pPr>
      <w:r w:rsidRPr="00A05E46">
        <w:rPr>
          <w:rFonts w:asciiTheme="minorHAnsi" w:eastAsiaTheme="minorHAnsi" w:hAnsiTheme="minorHAnsi" w:cstheme="minorBidi"/>
          <w:kern w:val="0"/>
          <w:sz w:val="18"/>
          <w:szCs w:val="18"/>
          <w:lang w:eastAsia="en-US"/>
        </w:rPr>
        <w:t>realizacji współpracy, w tym: negocjowania, zawierania i wykonywania umów, podejmowania działań, w tym przedstawienia oferty, w odpowiedzi na Pani/Pana żądanie przed zawarciem umowy, przekazywania informacji dotyczących usług świadczonych przez Administratora - na podstawie art. 6 ust.1 lit. b RODO,</w:t>
      </w:r>
    </w:p>
    <w:p w14:paraId="3A9E9CAB" w14:textId="77777777" w:rsidR="00A05E46" w:rsidRPr="00A05E46" w:rsidRDefault="00A05E46" w:rsidP="00A05E46">
      <w:pPr>
        <w:widowControl/>
        <w:numPr>
          <w:ilvl w:val="1"/>
          <w:numId w:val="24"/>
        </w:numPr>
        <w:suppressAutoHyphens w:val="0"/>
        <w:spacing w:after="160" w:line="259" w:lineRule="auto"/>
        <w:ind w:left="851"/>
        <w:contextualSpacing/>
        <w:jc w:val="both"/>
        <w:rPr>
          <w:rFonts w:asciiTheme="minorHAnsi" w:eastAsiaTheme="minorHAnsi" w:hAnsiTheme="minorHAnsi" w:cstheme="minorBidi"/>
          <w:kern w:val="0"/>
          <w:sz w:val="18"/>
          <w:szCs w:val="18"/>
          <w:lang w:eastAsia="en-US"/>
        </w:rPr>
      </w:pPr>
      <w:r w:rsidRPr="00A05E46">
        <w:rPr>
          <w:rFonts w:asciiTheme="minorHAnsi" w:eastAsiaTheme="minorHAnsi" w:hAnsiTheme="minorHAnsi" w:cstheme="minorBidi"/>
          <w:kern w:val="0"/>
          <w:sz w:val="18"/>
          <w:szCs w:val="18"/>
          <w:lang w:eastAsia="en-US"/>
        </w:rPr>
        <w:t>odpowiedzi na Pani/Pana korespondencję, w tym korespondencję e-mail, prowadzenia korespondencji, kontaktu mailowego, elektronicznego i telefonicznego, udzielania informacji, budowania relacji biznesowych, usprawnienia współpracy - na podstawie art. 6 ust. 1 lit. a, b, c, e, f RODO, w tym jako realizacja uzasadnionych interesów Administratora,</w:t>
      </w:r>
    </w:p>
    <w:p w14:paraId="71ED268F" w14:textId="77777777" w:rsidR="00A05E46" w:rsidRPr="00A05E46" w:rsidRDefault="00A05E46" w:rsidP="00A05E46">
      <w:pPr>
        <w:widowControl/>
        <w:numPr>
          <w:ilvl w:val="1"/>
          <w:numId w:val="24"/>
        </w:numPr>
        <w:suppressAutoHyphens w:val="0"/>
        <w:spacing w:after="160" w:line="259" w:lineRule="auto"/>
        <w:ind w:left="851"/>
        <w:contextualSpacing/>
        <w:jc w:val="both"/>
        <w:rPr>
          <w:rFonts w:asciiTheme="minorHAnsi" w:eastAsiaTheme="minorHAnsi" w:hAnsiTheme="minorHAnsi" w:cstheme="minorBidi"/>
          <w:kern w:val="0"/>
          <w:sz w:val="18"/>
          <w:szCs w:val="18"/>
          <w:lang w:eastAsia="en-US"/>
        </w:rPr>
      </w:pPr>
      <w:r w:rsidRPr="00A05E46">
        <w:rPr>
          <w:rFonts w:asciiTheme="minorHAnsi" w:eastAsiaTheme="minorHAnsi" w:hAnsiTheme="minorHAnsi" w:cstheme="minorBidi"/>
          <w:kern w:val="0"/>
          <w:sz w:val="18"/>
          <w:szCs w:val="18"/>
          <w:lang w:eastAsia="en-US"/>
        </w:rPr>
        <w:t xml:space="preserve">ewentualnego ustalania, dochodzenia lub obrony przed roszczeniami, </w:t>
      </w:r>
      <w:bookmarkStart w:id="6" w:name="_Hlk522630857"/>
      <w:r w:rsidRPr="00A05E46">
        <w:rPr>
          <w:rFonts w:asciiTheme="minorHAnsi" w:eastAsiaTheme="minorHAnsi" w:hAnsiTheme="minorHAnsi" w:cstheme="minorBidi"/>
          <w:kern w:val="0"/>
          <w:sz w:val="18"/>
          <w:szCs w:val="18"/>
          <w:lang w:eastAsia="en-US"/>
        </w:rPr>
        <w:t>na podstawie art. 6 ust. 1 lit. b, c, f RODO</w:t>
      </w:r>
      <w:bookmarkEnd w:id="6"/>
      <w:r w:rsidRPr="00A05E46">
        <w:rPr>
          <w:rFonts w:asciiTheme="minorHAnsi" w:eastAsiaTheme="minorHAnsi" w:hAnsiTheme="minorHAnsi" w:cstheme="minorBidi"/>
          <w:kern w:val="0"/>
          <w:sz w:val="18"/>
          <w:szCs w:val="18"/>
          <w:lang w:eastAsia="en-US"/>
        </w:rPr>
        <w:t>,</w:t>
      </w:r>
    </w:p>
    <w:p w14:paraId="31ED1F01" w14:textId="77777777" w:rsidR="00A05E46" w:rsidRPr="00A05E46" w:rsidRDefault="00A05E46" w:rsidP="00A05E46">
      <w:pPr>
        <w:widowControl/>
        <w:numPr>
          <w:ilvl w:val="1"/>
          <w:numId w:val="24"/>
        </w:numPr>
        <w:suppressAutoHyphens w:val="0"/>
        <w:spacing w:after="160" w:line="259" w:lineRule="auto"/>
        <w:ind w:left="851"/>
        <w:contextualSpacing/>
        <w:jc w:val="both"/>
        <w:rPr>
          <w:rFonts w:asciiTheme="minorHAnsi" w:eastAsiaTheme="minorHAnsi" w:hAnsiTheme="minorHAnsi" w:cstheme="minorBidi"/>
          <w:kern w:val="0"/>
          <w:sz w:val="18"/>
          <w:szCs w:val="18"/>
          <w:lang w:eastAsia="en-US"/>
        </w:rPr>
      </w:pPr>
      <w:r w:rsidRPr="00A05E46">
        <w:rPr>
          <w:rFonts w:asciiTheme="minorHAnsi" w:eastAsiaTheme="minorHAnsi" w:hAnsiTheme="minorHAnsi" w:cstheme="minorBidi"/>
          <w:kern w:val="0"/>
          <w:sz w:val="18"/>
          <w:szCs w:val="18"/>
          <w:lang w:eastAsia="en-US"/>
        </w:rPr>
        <w:t>realizacji obowiązków prawnych i podatkowych, na podstawie art. 6 ust. 1 lit. b i c RODO, w tym jako realizacja uzasadnionych interesów Administratora.</w:t>
      </w:r>
    </w:p>
    <w:p w14:paraId="70CB484B" w14:textId="77777777" w:rsidR="00A05E46" w:rsidRPr="00A05E46" w:rsidRDefault="00A05E46" w:rsidP="00A05E46">
      <w:pPr>
        <w:widowControl/>
        <w:suppressAutoHyphens w:val="0"/>
        <w:ind w:left="426"/>
        <w:jc w:val="both"/>
        <w:rPr>
          <w:rFonts w:asciiTheme="minorHAnsi" w:eastAsiaTheme="minorHAnsi" w:hAnsiTheme="minorHAnsi" w:cstheme="minorBidi"/>
          <w:kern w:val="0"/>
          <w:sz w:val="18"/>
          <w:szCs w:val="18"/>
          <w:lang w:eastAsia="en-US"/>
        </w:rPr>
      </w:pPr>
      <w:r w:rsidRPr="00A05E46">
        <w:rPr>
          <w:rFonts w:asciiTheme="minorHAnsi" w:eastAsiaTheme="minorHAnsi" w:hAnsiTheme="minorHAnsi" w:cstheme="minorBidi"/>
          <w:kern w:val="0"/>
          <w:sz w:val="18"/>
          <w:szCs w:val="18"/>
          <w:lang w:eastAsia="en-US"/>
        </w:rPr>
        <w:t>Przetwarzanie danych w celach realizacji prawnie uzasadnionych interesów Administratora nie powoduje naruszenia Pani/Pana praw i wolności.</w:t>
      </w:r>
    </w:p>
    <w:p w14:paraId="41A16AC5" w14:textId="77777777" w:rsidR="00A05E46" w:rsidRPr="00A05E46" w:rsidRDefault="00A05E46" w:rsidP="00A05E46">
      <w:pPr>
        <w:widowControl/>
        <w:numPr>
          <w:ilvl w:val="0"/>
          <w:numId w:val="22"/>
        </w:numPr>
        <w:suppressAutoHyphens w:val="0"/>
        <w:spacing w:after="160" w:line="259" w:lineRule="auto"/>
        <w:ind w:left="426"/>
        <w:contextualSpacing/>
        <w:jc w:val="both"/>
        <w:rPr>
          <w:rFonts w:asciiTheme="minorHAnsi" w:eastAsiaTheme="minorHAnsi" w:hAnsiTheme="minorHAnsi" w:cstheme="minorBidi"/>
          <w:kern w:val="0"/>
          <w:sz w:val="18"/>
          <w:szCs w:val="18"/>
          <w:lang w:eastAsia="en-US"/>
        </w:rPr>
      </w:pPr>
      <w:bookmarkStart w:id="7" w:name="_Hlk522781759"/>
      <w:r w:rsidRPr="00A05E46">
        <w:rPr>
          <w:rFonts w:asciiTheme="minorHAnsi" w:eastAsiaTheme="minorHAnsi" w:hAnsiTheme="minorHAnsi" w:cstheme="minorBidi"/>
          <w:kern w:val="0"/>
          <w:sz w:val="18"/>
          <w:szCs w:val="18"/>
          <w:lang w:eastAsia="en-US"/>
        </w:rPr>
        <w:t xml:space="preserve">Przetwarzaniu </w:t>
      </w:r>
      <w:bookmarkStart w:id="8" w:name="_Hlk522629526"/>
      <w:r w:rsidRPr="00A05E46">
        <w:rPr>
          <w:rFonts w:asciiTheme="minorHAnsi" w:eastAsiaTheme="minorHAnsi" w:hAnsiTheme="minorHAnsi" w:cstheme="minorBidi"/>
          <w:kern w:val="0"/>
          <w:sz w:val="18"/>
          <w:szCs w:val="18"/>
          <w:lang w:eastAsia="en-US"/>
        </w:rPr>
        <w:t>mogą podlegać w szczególności wszystkie lub niektóre z następujących danych osobowych i kategorii danych osobowych:</w:t>
      </w:r>
      <w:bookmarkEnd w:id="8"/>
    </w:p>
    <w:p w14:paraId="6889D56A" w14:textId="77777777" w:rsidR="00A05E46" w:rsidRPr="00A05E46" w:rsidRDefault="00A05E46" w:rsidP="00A05E46">
      <w:pPr>
        <w:widowControl/>
        <w:numPr>
          <w:ilvl w:val="1"/>
          <w:numId w:val="26"/>
        </w:numPr>
        <w:suppressAutoHyphens w:val="0"/>
        <w:spacing w:after="160" w:line="259" w:lineRule="auto"/>
        <w:ind w:left="786"/>
        <w:contextualSpacing/>
        <w:jc w:val="both"/>
        <w:rPr>
          <w:rFonts w:asciiTheme="minorHAnsi" w:eastAsiaTheme="minorHAnsi" w:hAnsiTheme="minorHAnsi" w:cstheme="minorBidi"/>
          <w:kern w:val="0"/>
          <w:sz w:val="18"/>
          <w:szCs w:val="19"/>
          <w:lang w:eastAsia="en-US"/>
        </w:rPr>
      </w:pPr>
      <w:r w:rsidRPr="00A05E46">
        <w:rPr>
          <w:rFonts w:asciiTheme="minorHAnsi" w:eastAsiaTheme="minorHAnsi" w:hAnsiTheme="minorHAnsi" w:cstheme="minorBidi"/>
          <w:kern w:val="0"/>
          <w:sz w:val="18"/>
          <w:szCs w:val="19"/>
          <w:lang w:eastAsia="en-US"/>
        </w:rPr>
        <w:t>dane identyfikacyjne (imię, nazwisko, PESEL, etc.),</w:t>
      </w:r>
    </w:p>
    <w:p w14:paraId="0ACD3926" w14:textId="77777777" w:rsidR="00A05E46" w:rsidRPr="00A05E46" w:rsidRDefault="00A05E46" w:rsidP="00A05E46">
      <w:pPr>
        <w:widowControl/>
        <w:numPr>
          <w:ilvl w:val="1"/>
          <w:numId w:val="26"/>
        </w:numPr>
        <w:suppressAutoHyphens w:val="0"/>
        <w:spacing w:after="160" w:line="259" w:lineRule="auto"/>
        <w:ind w:left="786"/>
        <w:contextualSpacing/>
        <w:jc w:val="both"/>
        <w:rPr>
          <w:rFonts w:asciiTheme="minorHAnsi" w:eastAsiaTheme="minorHAnsi" w:hAnsiTheme="minorHAnsi" w:cstheme="minorBidi"/>
          <w:kern w:val="0"/>
          <w:sz w:val="18"/>
          <w:szCs w:val="19"/>
          <w:lang w:eastAsia="en-US"/>
        </w:rPr>
      </w:pPr>
      <w:r w:rsidRPr="00A05E46">
        <w:rPr>
          <w:rFonts w:asciiTheme="minorHAnsi" w:eastAsiaTheme="minorHAnsi" w:hAnsiTheme="minorHAnsi" w:cstheme="minorBidi"/>
          <w:kern w:val="0"/>
          <w:sz w:val="18"/>
          <w:szCs w:val="19"/>
          <w:lang w:eastAsia="en-US"/>
        </w:rPr>
        <w:t>dane lokalizacyjne (adres zamieszkania, adres wykonywania działalności, etc.),</w:t>
      </w:r>
    </w:p>
    <w:p w14:paraId="7E162105" w14:textId="77777777" w:rsidR="00A05E46" w:rsidRPr="00A05E46" w:rsidRDefault="00A05E46" w:rsidP="00A05E46">
      <w:pPr>
        <w:widowControl/>
        <w:numPr>
          <w:ilvl w:val="1"/>
          <w:numId w:val="26"/>
        </w:numPr>
        <w:suppressAutoHyphens w:val="0"/>
        <w:spacing w:after="160" w:line="259" w:lineRule="auto"/>
        <w:ind w:left="786"/>
        <w:contextualSpacing/>
        <w:jc w:val="both"/>
        <w:rPr>
          <w:rFonts w:asciiTheme="minorHAnsi" w:eastAsiaTheme="minorHAnsi" w:hAnsiTheme="minorHAnsi" w:cstheme="minorBidi"/>
          <w:kern w:val="0"/>
          <w:sz w:val="18"/>
          <w:szCs w:val="19"/>
          <w:lang w:eastAsia="en-US"/>
        </w:rPr>
      </w:pPr>
      <w:r w:rsidRPr="00A05E46">
        <w:rPr>
          <w:rFonts w:asciiTheme="minorHAnsi" w:eastAsiaTheme="minorHAnsi" w:hAnsiTheme="minorHAnsi" w:cstheme="minorBidi"/>
          <w:kern w:val="0"/>
          <w:sz w:val="18"/>
          <w:szCs w:val="19"/>
          <w:lang w:eastAsia="en-US"/>
        </w:rPr>
        <w:t>dane kontaktowe (adres skrzynki elektronicznej e-mail, numer telefonu, etc.),</w:t>
      </w:r>
    </w:p>
    <w:p w14:paraId="31FDC231" w14:textId="77777777" w:rsidR="00A05E46" w:rsidRPr="00A05E46" w:rsidRDefault="00A05E46" w:rsidP="00A05E46">
      <w:pPr>
        <w:widowControl/>
        <w:numPr>
          <w:ilvl w:val="1"/>
          <w:numId w:val="26"/>
        </w:numPr>
        <w:suppressAutoHyphens w:val="0"/>
        <w:spacing w:after="160" w:line="259" w:lineRule="auto"/>
        <w:ind w:left="786"/>
        <w:contextualSpacing/>
        <w:jc w:val="both"/>
        <w:rPr>
          <w:rFonts w:asciiTheme="minorHAnsi" w:eastAsiaTheme="minorHAnsi" w:hAnsiTheme="minorHAnsi" w:cstheme="minorBidi"/>
          <w:kern w:val="0"/>
          <w:sz w:val="18"/>
          <w:szCs w:val="19"/>
          <w:lang w:eastAsia="en-US"/>
        </w:rPr>
      </w:pPr>
      <w:r w:rsidRPr="00A05E46">
        <w:rPr>
          <w:rFonts w:asciiTheme="minorHAnsi" w:eastAsiaTheme="minorHAnsi" w:hAnsiTheme="minorHAnsi" w:cstheme="minorBidi"/>
          <w:kern w:val="0"/>
          <w:sz w:val="18"/>
          <w:szCs w:val="19"/>
          <w:lang w:eastAsia="en-US"/>
        </w:rPr>
        <w:lastRenderedPageBreak/>
        <w:t xml:space="preserve">dane dotyczące wykonywania umowy i współpracy stron (dane zawarte w korespondencji, dane zawarte </w:t>
      </w:r>
      <w:r w:rsidRPr="00A05E46">
        <w:rPr>
          <w:rFonts w:asciiTheme="minorHAnsi" w:eastAsiaTheme="minorHAnsi" w:hAnsiTheme="minorHAnsi" w:cstheme="minorBidi"/>
          <w:kern w:val="0"/>
          <w:sz w:val="18"/>
          <w:szCs w:val="19"/>
          <w:lang w:eastAsia="en-US"/>
        </w:rPr>
        <w:br/>
        <w:t>w dokumentach księgowych, umowie i dokumentach związanych z jej realizacją, przesłanych materiałach, etc.),</w:t>
      </w:r>
    </w:p>
    <w:p w14:paraId="6F0F9190" w14:textId="77777777" w:rsidR="00A05E46" w:rsidRPr="00A05E46" w:rsidRDefault="00A05E46" w:rsidP="00A05E46">
      <w:pPr>
        <w:widowControl/>
        <w:suppressAutoHyphens w:val="0"/>
        <w:ind w:left="426"/>
        <w:jc w:val="both"/>
        <w:rPr>
          <w:rFonts w:asciiTheme="minorHAnsi" w:eastAsiaTheme="minorHAnsi" w:hAnsiTheme="minorHAnsi" w:cstheme="minorBidi"/>
          <w:kern w:val="0"/>
          <w:sz w:val="18"/>
          <w:szCs w:val="19"/>
          <w:lang w:eastAsia="en-US"/>
        </w:rPr>
      </w:pPr>
      <w:r w:rsidRPr="00A05E46">
        <w:rPr>
          <w:rFonts w:asciiTheme="minorHAnsi" w:eastAsiaTheme="minorHAnsi" w:hAnsiTheme="minorHAnsi" w:cstheme="minorBidi"/>
          <w:kern w:val="0"/>
          <w:sz w:val="18"/>
          <w:szCs w:val="19"/>
          <w:lang w:eastAsia="en-US"/>
        </w:rPr>
        <w:t xml:space="preserve">oraz wszelkie inne kategorie wymagane przepisami obowiązującego prawa, zarówno krajowego jak międzynarodowego, </w:t>
      </w:r>
      <w:bookmarkStart w:id="9" w:name="_Hlk522629792"/>
      <w:bookmarkStart w:id="10" w:name="_Hlk522629560"/>
      <w:r w:rsidRPr="00A05E46">
        <w:rPr>
          <w:rFonts w:asciiTheme="minorHAnsi" w:eastAsiaTheme="minorHAnsi" w:hAnsiTheme="minorHAnsi" w:cstheme="minorBidi"/>
          <w:kern w:val="0"/>
          <w:sz w:val="18"/>
          <w:szCs w:val="19"/>
          <w:lang w:eastAsia="en-US"/>
        </w:rPr>
        <w:t xml:space="preserve">a także niezbędne do realizacji celów wskazanych w pkt. </w:t>
      </w:r>
      <w:bookmarkEnd w:id="9"/>
      <w:r w:rsidRPr="00A05E46">
        <w:rPr>
          <w:rFonts w:asciiTheme="minorHAnsi" w:eastAsiaTheme="minorHAnsi" w:hAnsiTheme="minorHAnsi" w:cstheme="minorBidi"/>
          <w:kern w:val="0"/>
          <w:sz w:val="18"/>
          <w:szCs w:val="19"/>
          <w:lang w:eastAsia="en-US"/>
        </w:rPr>
        <w:t>4.</w:t>
      </w:r>
      <w:bookmarkEnd w:id="10"/>
    </w:p>
    <w:bookmarkEnd w:id="7"/>
    <w:p w14:paraId="43503141" w14:textId="77777777" w:rsidR="00A05E46" w:rsidRPr="00A05E46" w:rsidRDefault="00A05E46" w:rsidP="00A05E46">
      <w:pPr>
        <w:widowControl/>
        <w:numPr>
          <w:ilvl w:val="0"/>
          <w:numId w:val="22"/>
        </w:numPr>
        <w:suppressAutoHyphens w:val="0"/>
        <w:spacing w:after="160" w:line="259" w:lineRule="auto"/>
        <w:ind w:left="426"/>
        <w:contextualSpacing/>
        <w:jc w:val="both"/>
        <w:rPr>
          <w:rFonts w:asciiTheme="minorHAnsi" w:eastAsiaTheme="minorHAnsi" w:hAnsiTheme="minorHAnsi" w:cstheme="minorBidi"/>
          <w:kern w:val="0"/>
          <w:sz w:val="18"/>
          <w:szCs w:val="18"/>
          <w:lang w:eastAsia="en-US"/>
        </w:rPr>
      </w:pPr>
      <w:r w:rsidRPr="00A05E46">
        <w:rPr>
          <w:rFonts w:asciiTheme="minorHAnsi" w:eastAsiaTheme="minorHAnsi" w:hAnsiTheme="minorHAnsi" w:cstheme="minorBidi"/>
          <w:kern w:val="0"/>
          <w:sz w:val="18"/>
          <w:szCs w:val="18"/>
          <w:lang w:eastAsia="en-US"/>
        </w:rPr>
        <w:t xml:space="preserve">Pani/Pana dane osobowe mogą być przetwarzane również przez podmioty, z którymi Administrator zawarł umowy powierzenia przetwarzania danych osobowych, a także przez podmioty, którym Administrator udostępnia dane osobowe. Do podmiotów wskazanych w zdaniu poprzednim zaliczają się kontrahenci Administratora, w szczególności podmioty działające w zakresie obsługi informatycznej, prawnej, obsługi płatności, marketingu, ochrony osób i mienia lub ochrony danych osobowych. </w:t>
      </w:r>
    </w:p>
    <w:p w14:paraId="767E72D6" w14:textId="77777777" w:rsidR="00A05E46" w:rsidRPr="00A05E46" w:rsidRDefault="00A05E46" w:rsidP="00A05E46">
      <w:pPr>
        <w:widowControl/>
        <w:suppressAutoHyphens w:val="0"/>
        <w:spacing w:after="160"/>
        <w:ind w:left="426"/>
        <w:contextualSpacing/>
        <w:jc w:val="both"/>
        <w:rPr>
          <w:rFonts w:asciiTheme="minorHAnsi" w:eastAsiaTheme="minorHAnsi" w:hAnsiTheme="minorHAnsi" w:cstheme="minorBidi"/>
          <w:kern w:val="0"/>
          <w:sz w:val="18"/>
          <w:szCs w:val="18"/>
          <w:lang w:eastAsia="en-US"/>
        </w:rPr>
      </w:pPr>
      <w:r w:rsidRPr="00A05E46">
        <w:rPr>
          <w:rFonts w:asciiTheme="minorHAnsi" w:eastAsiaTheme="minorHAnsi" w:hAnsiTheme="minorHAnsi" w:cstheme="minorBidi"/>
          <w:kern w:val="0"/>
          <w:sz w:val="18"/>
          <w:szCs w:val="18"/>
          <w:lang w:eastAsia="en-US"/>
        </w:rPr>
        <w:t>W przypadku, gdy będą tego wymagały przepisy prawa, dane mogą być udostępnione organom państwowym lub samorządowym, organom wymiaru sprawiedliwości, organom ścigania, organom kontrolnym i organom podatkowym.</w:t>
      </w:r>
    </w:p>
    <w:p w14:paraId="6C086EFB" w14:textId="77777777" w:rsidR="00A05E46" w:rsidRPr="00A05E46" w:rsidRDefault="00A05E46" w:rsidP="00A05E46">
      <w:pPr>
        <w:widowControl/>
        <w:numPr>
          <w:ilvl w:val="0"/>
          <w:numId w:val="22"/>
        </w:numPr>
        <w:suppressAutoHyphens w:val="0"/>
        <w:spacing w:after="160" w:line="259" w:lineRule="auto"/>
        <w:ind w:left="426"/>
        <w:contextualSpacing/>
        <w:jc w:val="both"/>
        <w:rPr>
          <w:rFonts w:asciiTheme="minorHAnsi" w:eastAsiaTheme="minorHAnsi" w:hAnsiTheme="minorHAnsi" w:cstheme="minorBidi"/>
          <w:kern w:val="0"/>
          <w:sz w:val="18"/>
          <w:szCs w:val="18"/>
          <w:lang w:eastAsia="en-US"/>
        </w:rPr>
      </w:pPr>
      <w:r w:rsidRPr="00A05E46">
        <w:rPr>
          <w:rFonts w:asciiTheme="minorHAnsi" w:eastAsiaTheme="minorHAnsi" w:hAnsiTheme="minorHAnsi" w:cstheme="minorBidi"/>
          <w:kern w:val="0"/>
          <w:sz w:val="18"/>
          <w:szCs w:val="18"/>
          <w:lang w:eastAsia="en-US"/>
        </w:rPr>
        <w:t xml:space="preserve">Administrator nie zamierza przekazywać Pani/Pana danych osobowych do państw trzecich. Dane osobowe mogą być przekazywane poza UE tylko na Pani/Pana żądanie lub w celu realizacji współpracy między Panią/Panem </w:t>
      </w:r>
      <w:r w:rsidRPr="00A05E46">
        <w:rPr>
          <w:rFonts w:asciiTheme="minorHAnsi" w:eastAsiaTheme="minorHAnsi" w:hAnsiTheme="minorHAnsi" w:cstheme="minorBidi"/>
          <w:kern w:val="0"/>
          <w:sz w:val="18"/>
          <w:szCs w:val="18"/>
          <w:lang w:eastAsia="en-US"/>
        </w:rPr>
        <w:br/>
        <w:t>a Administratorem. W takim przypadku, każde przekazanie będzie dokonywane zgodnie z obowiązującymi przepisami prawa oraz przy zachowaniu odpowiednich zabezpieczeń.</w:t>
      </w:r>
    </w:p>
    <w:p w14:paraId="1A967B1D" w14:textId="77777777" w:rsidR="00A05E46" w:rsidRPr="00A05E46" w:rsidRDefault="00A05E46" w:rsidP="00A05E46">
      <w:pPr>
        <w:widowControl/>
        <w:numPr>
          <w:ilvl w:val="0"/>
          <w:numId w:val="22"/>
        </w:numPr>
        <w:suppressAutoHyphens w:val="0"/>
        <w:spacing w:after="160" w:line="259" w:lineRule="auto"/>
        <w:ind w:left="426"/>
        <w:contextualSpacing/>
        <w:jc w:val="both"/>
        <w:rPr>
          <w:rFonts w:asciiTheme="minorHAnsi" w:eastAsiaTheme="minorHAnsi" w:hAnsiTheme="minorHAnsi" w:cstheme="minorBidi"/>
          <w:kern w:val="0"/>
          <w:sz w:val="18"/>
          <w:szCs w:val="18"/>
          <w:lang w:eastAsia="en-US"/>
        </w:rPr>
      </w:pPr>
      <w:r w:rsidRPr="00A05E46">
        <w:rPr>
          <w:rFonts w:asciiTheme="minorHAnsi" w:eastAsiaTheme="minorHAnsi" w:hAnsiTheme="minorHAnsi" w:cstheme="minorBidi"/>
          <w:kern w:val="0"/>
          <w:sz w:val="18"/>
          <w:szCs w:val="18"/>
          <w:lang w:eastAsia="en-US"/>
        </w:rPr>
        <w:t>Okres przetwarzania Pani/Pana danych osobowych jest uzależniony od celu, w jakim dane są przetwarzane i będzie obliczany w oparciu o następujące kryteria:</w:t>
      </w:r>
    </w:p>
    <w:p w14:paraId="19FDB89E" w14:textId="77777777" w:rsidR="00A05E46" w:rsidRPr="00A05E46" w:rsidRDefault="00A05E46" w:rsidP="00A05E46">
      <w:pPr>
        <w:widowControl/>
        <w:numPr>
          <w:ilvl w:val="0"/>
          <w:numId w:val="25"/>
        </w:numPr>
        <w:suppressAutoHyphens w:val="0"/>
        <w:spacing w:after="160" w:line="259" w:lineRule="auto"/>
        <w:ind w:left="851" w:hanging="425"/>
        <w:contextualSpacing/>
        <w:jc w:val="both"/>
        <w:rPr>
          <w:rFonts w:asciiTheme="minorHAnsi" w:eastAsiaTheme="minorHAnsi" w:hAnsiTheme="minorHAnsi" w:cstheme="minorBidi"/>
          <w:kern w:val="0"/>
          <w:sz w:val="18"/>
          <w:szCs w:val="18"/>
          <w:lang w:eastAsia="en-US"/>
        </w:rPr>
      </w:pPr>
      <w:bookmarkStart w:id="11" w:name="_Hlk529536141"/>
      <w:bookmarkStart w:id="12" w:name="_Hlk529535951"/>
      <w:r w:rsidRPr="00A05E46">
        <w:rPr>
          <w:rFonts w:asciiTheme="minorHAnsi" w:eastAsiaTheme="minorHAnsi" w:hAnsiTheme="minorHAnsi" w:cstheme="minorBidi"/>
          <w:kern w:val="0"/>
          <w:sz w:val="18"/>
          <w:szCs w:val="18"/>
          <w:lang w:eastAsia="en-US"/>
        </w:rPr>
        <w:t>okres, na który została udzielona zgoda,</w:t>
      </w:r>
    </w:p>
    <w:p w14:paraId="35A037E7" w14:textId="77777777" w:rsidR="00A05E46" w:rsidRPr="00A05E46" w:rsidRDefault="00A05E46" w:rsidP="00A05E46">
      <w:pPr>
        <w:widowControl/>
        <w:numPr>
          <w:ilvl w:val="0"/>
          <w:numId w:val="25"/>
        </w:numPr>
        <w:suppressAutoHyphens w:val="0"/>
        <w:spacing w:after="160" w:line="259" w:lineRule="auto"/>
        <w:ind w:left="851" w:hanging="425"/>
        <w:contextualSpacing/>
        <w:jc w:val="both"/>
        <w:rPr>
          <w:rFonts w:asciiTheme="minorHAnsi" w:eastAsiaTheme="minorHAnsi" w:hAnsiTheme="minorHAnsi" w:cstheme="minorBidi"/>
          <w:kern w:val="0"/>
          <w:sz w:val="18"/>
          <w:szCs w:val="18"/>
          <w:lang w:eastAsia="en-US"/>
        </w:rPr>
      </w:pPr>
      <w:r w:rsidRPr="00A05E46">
        <w:rPr>
          <w:rFonts w:asciiTheme="minorHAnsi" w:eastAsiaTheme="minorHAnsi" w:hAnsiTheme="minorHAnsi" w:cstheme="minorBidi"/>
          <w:kern w:val="0"/>
          <w:sz w:val="18"/>
          <w:szCs w:val="18"/>
          <w:lang w:eastAsia="en-US"/>
        </w:rPr>
        <w:t xml:space="preserve">okres obowiązywania umowy lub świadczenia usług, </w:t>
      </w:r>
    </w:p>
    <w:p w14:paraId="5E8D5CBA" w14:textId="77777777" w:rsidR="00A05E46" w:rsidRPr="00A05E46" w:rsidRDefault="00A05E46" w:rsidP="00A05E46">
      <w:pPr>
        <w:widowControl/>
        <w:numPr>
          <w:ilvl w:val="0"/>
          <w:numId w:val="25"/>
        </w:numPr>
        <w:suppressAutoHyphens w:val="0"/>
        <w:spacing w:after="160" w:line="259" w:lineRule="auto"/>
        <w:ind w:left="851" w:hanging="425"/>
        <w:contextualSpacing/>
        <w:jc w:val="both"/>
        <w:rPr>
          <w:rFonts w:asciiTheme="minorHAnsi" w:eastAsiaTheme="minorHAnsi" w:hAnsiTheme="minorHAnsi" w:cstheme="minorBidi"/>
          <w:kern w:val="0"/>
          <w:sz w:val="18"/>
          <w:szCs w:val="18"/>
          <w:lang w:eastAsia="en-US"/>
        </w:rPr>
      </w:pPr>
      <w:r w:rsidRPr="00A05E46">
        <w:rPr>
          <w:rFonts w:asciiTheme="minorHAnsi" w:eastAsiaTheme="minorHAnsi" w:hAnsiTheme="minorHAnsi" w:cstheme="minorBidi"/>
          <w:kern w:val="0"/>
          <w:sz w:val="18"/>
          <w:szCs w:val="18"/>
          <w:lang w:eastAsia="en-US"/>
        </w:rPr>
        <w:t>przepisy prawa, które mogą wskazywać na obowiązek przetwarzania danych lub ich archiwizacji przez określony czas,</w:t>
      </w:r>
    </w:p>
    <w:bookmarkEnd w:id="11"/>
    <w:p w14:paraId="702B342B" w14:textId="77777777" w:rsidR="00A05E46" w:rsidRPr="00A05E46" w:rsidRDefault="00A05E46" w:rsidP="00A05E46">
      <w:pPr>
        <w:widowControl/>
        <w:numPr>
          <w:ilvl w:val="0"/>
          <w:numId w:val="25"/>
        </w:numPr>
        <w:suppressAutoHyphens w:val="0"/>
        <w:spacing w:after="160" w:line="259" w:lineRule="auto"/>
        <w:ind w:left="851" w:hanging="425"/>
        <w:contextualSpacing/>
        <w:jc w:val="both"/>
        <w:rPr>
          <w:rFonts w:asciiTheme="minorHAnsi" w:eastAsiaTheme="minorHAnsi" w:hAnsiTheme="minorHAnsi" w:cstheme="minorBidi"/>
          <w:kern w:val="0"/>
          <w:sz w:val="18"/>
          <w:szCs w:val="18"/>
          <w:lang w:eastAsia="en-US"/>
        </w:rPr>
      </w:pPr>
      <w:r w:rsidRPr="00A05E46">
        <w:rPr>
          <w:rFonts w:asciiTheme="minorHAnsi" w:eastAsiaTheme="minorHAnsi" w:hAnsiTheme="minorHAnsi" w:cstheme="minorBidi"/>
          <w:kern w:val="0"/>
          <w:sz w:val="18"/>
          <w:szCs w:val="18"/>
          <w:lang w:eastAsia="en-US"/>
        </w:rPr>
        <w:t>okres, który jest niezbędny do wykonania zadania realizowanego w interesie publicznym lub w ramach władzy publicznej powierzonej Administratorowi,</w:t>
      </w:r>
    </w:p>
    <w:p w14:paraId="447D4557" w14:textId="77777777" w:rsidR="00A05E46" w:rsidRPr="00A05E46" w:rsidRDefault="00A05E46" w:rsidP="00A05E46">
      <w:pPr>
        <w:widowControl/>
        <w:numPr>
          <w:ilvl w:val="0"/>
          <w:numId w:val="25"/>
        </w:numPr>
        <w:suppressAutoHyphens w:val="0"/>
        <w:spacing w:after="160" w:line="259" w:lineRule="auto"/>
        <w:ind w:left="851" w:hanging="425"/>
        <w:contextualSpacing/>
        <w:jc w:val="both"/>
        <w:rPr>
          <w:rFonts w:asciiTheme="minorHAnsi" w:eastAsiaTheme="minorHAnsi" w:hAnsiTheme="minorHAnsi" w:cstheme="minorBidi"/>
          <w:kern w:val="0"/>
          <w:sz w:val="18"/>
          <w:szCs w:val="18"/>
          <w:lang w:eastAsia="en-US"/>
        </w:rPr>
      </w:pPr>
      <w:r w:rsidRPr="00A05E46">
        <w:rPr>
          <w:rFonts w:asciiTheme="minorHAnsi" w:eastAsiaTheme="minorHAnsi" w:hAnsiTheme="minorHAnsi" w:cstheme="minorBidi"/>
          <w:kern w:val="0"/>
          <w:sz w:val="18"/>
          <w:szCs w:val="18"/>
          <w:lang w:eastAsia="en-US"/>
        </w:rPr>
        <w:t>upływ okresu przedawnienia lub wygaśnięcia roszczeń.</w:t>
      </w:r>
    </w:p>
    <w:bookmarkEnd w:id="12"/>
    <w:p w14:paraId="14D9EDDB" w14:textId="77777777" w:rsidR="00A05E46" w:rsidRPr="00A05E46" w:rsidRDefault="00A05E46" w:rsidP="00A05E46">
      <w:pPr>
        <w:widowControl/>
        <w:numPr>
          <w:ilvl w:val="0"/>
          <w:numId w:val="22"/>
        </w:numPr>
        <w:suppressAutoHyphens w:val="0"/>
        <w:spacing w:after="160" w:line="259" w:lineRule="auto"/>
        <w:ind w:left="426"/>
        <w:contextualSpacing/>
        <w:jc w:val="both"/>
        <w:rPr>
          <w:rFonts w:asciiTheme="minorHAnsi" w:eastAsiaTheme="minorHAnsi" w:hAnsiTheme="minorHAnsi" w:cstheme="minorBidi"/>
          <w:kern w:val="0"/>
          <w:sz w:val="18"/>
          <w:szCs w:val="18"/>
          <w:lang w:eastAsia="en-US"/>
        </w:rPr>
      </w:pPr>
      <w:r w:rsidRPr="00A05E46">
        <w:rPr>
          <w:rFonts w:asciiTheme="minorHAnsi" w:eastAsiaTheme="minorHAnsi" w:hAnsiTheme="minorHAnsi" w:cstheme="minorBidi"/>
          <w:kern w:val="0"/>
          <w:sz w:val="18"/>
          <w:szCs w:val="18"/>
          <w:lang w:eastAsia="en-US"/>
        </w:rPr>
        <w:t>Posiada Pani/Pan prawo do:</w:t>
      </w:r>
    </w:p>
    <w:p w14:paraId="07869678" w14:textId="77777777" w:rsidR="00A05E46" w:rsidRPr="00A05E46" w:rsidRDefault="00A05E46" w:rsidP="00A05E46">
      <w:pPr>
        <w:widowControl/>
        <w:numPr>
          <w:ilvl w:val="1"/>
          <w:numId w:val="22"/>
        </w:numPr>
        <w:suppressAutoHyphens w:val="0"/>
        <w:spacing w:after="160" w:line="259" w:lineRule="auto"/>
        <w:ind w:left="851"/>
        <w:contextualSpacing/>
        <w:jc w:val="both"/>
        <w:rPr>
          <w:rFonts w:asciiTheme="minorHAnsi" w:eastAsiaTheme="minorHAnsi" w:hAnsiTheme="minorHAnsi" w:cstheme="minorBidi"/>
          <w:kern w:val="0"/>
          <w:sz w:val="18"/>
          <w:szCs w:val="18"/>
          <w:lang w:eastAsia="en-US"/>
        </w:rPr>
      </w:pPr>
      <w:r w:rsidRPr="00A05E46">
        <w:rPr>
          <w:rFonts w:asciiTheme="minorHAnsi" w:eastAsiaTheme="minorHAnsi" w:hAnsiTheme="minorHAnsi" w:cstheme="minorBidi"/>
          <w:kern w:val="0"/>
          <w:sz w:val="18"/>
          <w:szCs w:val="18"/>
          <w:lang w:eastAsia="en-US"/>
        </w:rPr>
        <w:t>żądania od Administratora dostępu do swoich danych osobowych, ich sprostowania, usunięcia lub ograniczenia przetwarzania danych osobowych oraz powiadomienia odbiorców danych o sprostowaniu lub usunięciu danych osobowych lub ograniczeniu przetwarzania,</w:t>
      </w:r>
    </w:p>
    <w:p w14:paraId="51473E01" w14:textId="77777777" w:rsidR="00A05E46" w:rsidRPr="00A05E46" w:rsidRDefault="00A05E46" w:rsidP="00A05E46">
      <w:pPr>
        <w:widowControl/>
        <w:numPr>
          <w:ilvl w:val="1"/>
          <w:numId w:val="22"/>
        </w:numPr>
        <w:suppressAutoHyphens w:val="0"/>
        <w:spacing w:after="160" w:line="259" w:lineRule="auto"/>
        <w:ind w:left="851"/>
        <w:contextualSpacing/>
        <w:jc w:val="both"/>
        <w:rPr>
          <w:rFonts w:asciiTheme="minorHAnsi" w:eastAsiaTheme="minorHAnsi" w:hAnsiTheme="minorHAnsi" w:cstheme="minorBidi"/>
          <w:kern w:val="0"/>
          <w:sz w:val="18"/>
          <w:szCs w:val="18"/>
          <w:lang w:eastAsia="en-US"/>
        </w:rPr>
      </w:pPr>
      <w:r w:rsidRPr="00A05E46">
        <w:rPr>
          <w:rFonts w:asciiTheme="minorHAnsi" w:eastAsiaTheme="minorHAnsi" w:hAnsiTheme="minorHAnsi" w:cstheme="minorBidi"/>
          <w:kern w:val="0"/>
          <w:sz w:val="18"/>
          <w:szCs w:val="18"/>
          <w:lang w:eastAsia="en-US"/>
        </w:rPr>
        <w:t>wniesienia sprzeciwu wobec przetwarzania,</w:t>
      </w:r>
    </w:p>
    <w:p w14:paraId="35227FFC" w14:textId="77777777" w:rsidR="00A05E46" w:rsidRPr="00A05E46" w:rsidRDefault="00A05E46" w:rsidP="00A05E46">
      <w:pPr>
        <w:widowControl/>
        <w:numPr>
          <w:ilvl w:val="1"/>
          <w:numId w:val="22"/>
        </w:numPr>
        <w:suppressAutoHyphens w:val="0"/>
        <w:spacing w:after="160" w:line="259" w:lineRule="auto"/>
        <w:ind w:left="851"/>
        <w:contextualSpacing/>
        <w:jc w:val="both"/>
        <w:rPr>
          <w:rFonts w:asciiTheme="minorHAnsi" w:eastAsiaTheme="minorHAnsi" w:hAnsiTheme="minorHAnsi" w:cstheme="minorBidi"/>
          <w:kern w:val="0"/>
          <w:sz w:val="18"/>
          <w:szCs w:val="18"/>
          <w:lang w:eastAsia="en-US"/>
        </w:rPr>
      </w:pPr>
      <w:r w:rsidRPr="00A05E46">
        <w:rPr>
          <w:rFonts w:asciiTheme="minorHAnsi" w:eastAsiaTheme="minorHAnsi" w:hAnsiTheme="minorHAnsi" w:cstheme="minorBidi"/>
          <w:kern w:val="0"/>
          <w:sz w:val="18"/>
          <w:szCs w:val="18"/>
          <w:lang w:eastAsia="en-US"/>
        </w:rPr>
        <w:t>przenoszenia danych osobowych,</w:t>
      </w:r>
    </w:p>
    <w:p w14:paraId="0794B54D" w14:textId="77777777" w:rsidR="00A05E46" w:rsidRPr="00A05E46" w:rsidRDefault="00A05E46" w:rsidP="00A05E46">
      <w:pPr>
        <w:widowControl/>
        <w:numPr>
          <w:ilvl w:val="1"/>
          <w:numId w:val="22"/>
        </w:numPr>
        <w:suppressAutoHyphens w:val="0"/>
        <w:spacing w:after="160" w:line="259" w:lineRule="auto"/>
        <w:ind w:left="851"/>
        <w:contextualSpacing/>
        <w:jc w:val="both"/>
        <w:rPr>
          <w:rFonts w:asciiTheme="minorHAnsi" w:eastAsiaTheme="minorHAnsi" w:hAnsiTheme="minorHAnsi" w:cstheme="minorBidi"/>
          <w:kern w:val="0"/>
          <w:sz w:val="18"/>
          <w:szCs w:val="18"/>
          <w:lang w:eastAsia="en-US"/>
        </w:rPr>
      </w:pPr>
      <w:r w:rsidRPr="00A05E46">
        <w:rPr>
          <w:rFonts w:asciiTheme="minorHAnsi" w:eastAsiaTheme="minorHAnsi" w:hAnsiTheme="minorHAnsi" w:cstheme="minorBidi"/>
          <w:kern w:val="0"/>
          <w:sz w:val="18"/>
          <w:szCs w:val="18"/>
          <w:lang w:eastAsia="en-US"/>
        </w:rPr>
        <w:t>otrzymywania kopii danych osobowych podlegających przetwarzaniu,</w:t>
      </w:r>
    </w:p>
    <w:p w14:paraId="6EFBFAC6" w14:textId="77777777" w:rsidR="00A05E46" w:rsidRPr="00A05E46" w:rsidRDefault="00A05E46" w:rsidP="00A05E46">
      <w:pPr>
        <w:widowControl/>
        <w:numPr>
          <w:ilvl w:val="1"/>
          <w:numId w:val="22"/>
        </w:numPr>
        <w:suppressAutoHyphens w:val="0"/>
        <w:spacing w:after="160" w:line="259" w:lineRule="auto"/>
        <w:ind w:left="851"/>
        <w:contextualSpacing/>
        <w:jc w:val="both"/>
        <w:rPr>
          <w:rFonts w:asciiTheme="minorHAnsi" w:eastAsiaTheme="minorHAnsi" w:hAnsiTheme="minorHAnsi" w:cstheme="minorBidi"/>
          <w:kern w:val="0"/>
          <w:sz w:val="18"/>
          <w:szCs w:val="18"/>
          <w:lang w:eastAsia="en-US"/>
        </w:rPr>
      </w:pPr>
      <w:r w:rsidRPr="00A05E46">
        <w:rPr>
          <w:rFonts w:asciiTheme="minorHAnsi" w:eastAsiaTheme="minorHAnsi" w:hAnsiTheme="minorHAnsi" w:cstheme="minorBidi"/>
          <w:kern w:val="0"/>
          <w:sz w:val="18"/>
          <w:szCs w:val="18"/>
          <w:lang w:eastAsia="en-US"/>
        </w:rPr>
        <w:t>wniesienia skargi do organu nadzorczego (Prezesa Urzędu Ochrony Danych Osobowych),</w:t>
      </w:r>
    </w:p>
    <w:p w14:paraId="53D079C9" w14:textId="77777777" w:rsidR="00A05E46" w:rsidRPr="00A05E46" w:rsidRDefault="00A05E46" w:rsidP="00A05E46">
      <w:pPr>
        <w:widowControl/>
        <w:numPr>
          <w:ilvl w:val="1"/>
          <w:numId w:val="22"/>
        </w:numPr>
        <w:suppressAutoHyphens w:val="0"/>
        <w:spacing w:after="160" w:line="259" w:lineRule="auto"/>
        <w:ind w:left="851"/>
        <w:contextualSpacing/>
        <w:jc w:val="both"/>
        <w:rPr>
          <w:rFonts w:asciiTheme="minorHAnsi" w:eastAsiaTheme="minorHAnsi" w:hAnsiTheme="minorHAnsi" w:cstheme="minorBidi"/>
          <w:kern w:val="0"/>
          <w:sz w:val="18"/>
          <w:szCs w:val="18"/>
          <w:lang w:eastAsia="en-US"/>
        </w:rPr>
      </w:pPr>
      <w:r w:rsidRPr="00A05E46">
        <w:rPr>
          <w:rFonts w:asciiTheme="minorHAnsi" w:eastAsiaTheme="minorHAnsi" w:hAnsiTheme="minorHAnsi" w:cstheme="minorBidi"/>
          <w:kern w:val="0"/>
          <w:sz w:val="18"/>
          <w:szCs w:val="18"/>
          <w:lang w:eastAsia="en-US"/>
        </w:rPr>
        <w:t>cofnięcia udzielonej zgody, przy czym cofnięcie zgody pozostaje bez wpływu na zgodność z prawem przetwarzania dokonanego na podstawie zgody przed jej cofnięciem.</w:t>
      </w:r>
    </w:p>
    <w:p w14:paraId="7FDCF798" w14:textId="77777777" w:rsidR="00A05E46" w:rsidRPr="00A05E46" w:rsidRDefault="00A05E46" w:rsidP="00A05E46">
      <w:pPr>
        <w:widowControl/>
        <w:numPr>
          <w:ilvl w:val="0"/>
          <w:numId w:val="22"/>
        </w:numPr>
        <w:suppressAutoHyphens w:val="0"/>
        <w:spacing w:after="160" w:line="259" w:lineRule="auto"/>
        <w:ind w:left="426"/>
        <w:contextualSpacing/>
        <w:jc w:val="both"/>
        <w:rPr>
          <w:rFonts w:asciiTheme="minorHAnsi" w:eastAsiaTheme="minorHAnsi" w:hAnsiTheme="minorHAnsi" w:cstheme="minorBidi"/>
          <w:kern w:val="0"/>
          <w:sz w:val="18"/>
          <w:szCs w:val="18"/>
          <w:lang w:eastAsia="en-US"/>
        </w:rPr>
      </w:pPr>
      <w:r w:rsidRPr="00A05E46">
        <w:rPr>
          <w:rFonts w:asciiTheme="minorHAnsi" w:eastAsiaTheme="minorHAnsi" w:hAnsiTheme="minorHAnsi" w:cstheme="minorBidi"/>
          <w:kern w:val="0"/>
          <w:sz w:val="18"/>
          <w:szCs w:val="18"/>
          <w:lang w:eastAsia="en-US"/>
        </w:rPr>
        <w:t>W przypadku przetwarzania Pani/Pana danych na podstawie art. 6 ust. 1 lit. a RODO, przysługuje Pani/Panu prawo do cofnięcia zgody w dowolnym momencie bez wpływu na zgodność z prawem przetwarzania, którego dokonano na podstawie zgody przed jej cofnięciem.</w:t>
      </w:r>
    </w:p>
    <w:p w14:paraId="5B1391C8" w14:textId="77777777" w:rsidR="00A05E46" w:rsidRPr="00A05E46" w:rsidRDefault="00A05E46" w:rsidP="00A05E46">
      <w:pPr>
        <w:widowControl/>
        <w:numPr>
          <w:ilvl w:val="0"/>
          <w:numId w:val="22"/>
        </w:numPr>
        <w:suppressAutoHyphens w:val="0"/>
        <w:spacing w:after="160" w:line="259" w:lineRule="auto"/>
        <w:ind w:left="426"/>
        <w:contextualSpacing/>
        <w:jc w:val="both"/>
        <w:rPr>
          <w:rFonts w:asciiTheme="minorHAnsi" w:eastAsiaTheme="minorHAnsi" w:hAnsiTheme="minorHAnsi" w:cstheme="minorBidi"/>
          <w:bCs/>
          <w:kern w:val="0"/>
          <w:sz w:val="18"/>
          <w:szCs w:val="18"/>
          <w:lang w:eastAsia="en-US"/>
        </w:rPr>
      </w:pPr>
      <w:r w:rsidRPr="00A05E46">
        <w:rPr>
          <w:rFonts w:asciiTheme="minorHAnsi" w:eastAsiaTheme="minorHAnsi" w:hAnsiTheme="minorHAnsi" w:cstheme="minorBidi"/>
          <w:kern w:val="0"/>
          <w:sz w:val="18"/>
          <w:szCs w:val="18"/>
          <w:lang w:eastAsia="en-US"/>
        </w:rPr>
        <w:t xml:space="preserve">Podanie przez Panią/Pana danych osobowych jest dobrowolne, ale </w:t>
      </w:r>
      <w:bookmarkStart w:id="13" w:name="_Hlk522629672"/>
      <w:bookmarkStart w:id="14" w:name="_Hlk522629870"/>
      <w:r w:rsidRPr="00A05E46">
        <w:rPr>
          <w:rFonts w:asciiTheme="minorHAnsi" w:eastAsiaTheme="minorHAnsi" w:hAnsiTheme="minorHAnsi" w:cstheme="minorBidi"/>
          <w:kern w:val="0"/>
          <w:sz w:val="18"/>
          <w:szCs w:val="18"/>
          <w:lang w:eastAsia="en-US"/>
        </w:rPr>
        <w:t>w przypadku niepodania danych niezbędnych do realizacji celów określonych w pkt. 4, w tym wymaganych przepisami prawa, realizacja tych celów może okazać się niemożliwa.</w:t>
      </w:r>
      <w:bookmarkEnd w:id="13"/>
      <w:r w:rsidRPr="00A05E46">
        <w:rPr>
          <w:rFonts w:asciiTheme="minorHAnsi" w:eastAsiaTheme="minorHAnsi" w:hAnsiTheme="minorHAnsi" w:cstheme="minorBidi"/>
          <w:kern w:val="0"/>
          <w:sz w:val="18"/>
          <w:szCs w:val="18"/>
          <w:lang w:eastAsia="en-US"/>
        </w:rPr>
        <w:t xml:space="preserve"> </w:t>
      </w:r>
      <w:bookmarkEnd w:id="14"/>
      <w:r w:rsidRPr="00A05E46">
        <w:rPr>
          <w:rFonts w:asciiTheme="minorHAnsi" w:eastAsiaTheme="minorHAnsi" w:hAnsiTheme="minorHAnsi" w:cstheme="minorBidi"/>
          <w:kern w:val="0"/>
          <w:sz w:val="18"/>
          <w:szCs w:val="18"/>
          <w:lang w:eastAsia="en-US"/>
        </w:rPr>
        <w:t>W pozostałym zakresie Pani/Pana dane osobowe mogą być przetwarzane na podstawie udzielonej przez Panią/Pana zgody lub na podstawie innych przesłanek dopuszczalności przetwarzania wskazanych w art. 6 RODO.</w:t>
      </w:r>
    </w:p>
    <w:p w14:paraId="18CC8066" w14:textId="77777777" w:rsidR="00A05E46" w:rsidRPr="00A05E46" w:rsidRDefault="00A05E46" w:rsidP="00A05E46">
      <w:pPr>
        <w:widowControl/>
        <w:numPr>
          <w:ilvl w:val="0"/>
          <w:numId w:val="22"/>
        </w:numPr>
        <w:suppressAutoHyphens w:val="0"/>
        <w:spacing w:after="160" w:line="259" w:lineRule="auto"/>
        <w:ind w:left="426"/>
        <w:contextualSpacing/>
        <w:jc w:val="both"/>
        <w:rPr>
          <w:rFonts w:asciiTheme="minorHAnsi" w:eastAsiaTheme="minorHAnsi" w:hAnsiTheme="minorHAnsi" w:cstheme="minorBidi"/>
          <w:kern w:val="0"/>
          <w:sz w:val="18"/>
          <w:szCs w:val="18"/>
          <w:lang w:eastAsia="en-US"/>
        </w:rPr>
      </w:pPr>
      <w:r w:rsidRPr="00A05E46">
        <w:rPr>
          <w:rFonts w:asciiTheme="minorHAnsi" w:eastAsiaTheme="minorHAnsi" w:hAnsiTheme="minorHAnsi" w:cstheme="minorBidi"/>
          <w:kern w:val="0"/>
          <w:sz w:val="18"/>
          <w:szCs w:val="18"/>
          <w:lang w:eastAsia="en-US"/>
        </w:rPr>
        <w:t>Pani/Pana dane osobowe nie podlegają zautomatyzowanemu podejmowaniu decyzji, w tym profilowaniu.</w:t>
      </w:r>
    </w:p>
    <w:p w14:paraId="39ED8D98" w14:textId="77777777" w:rsidR="00F25B7A" w:rsidRDefault="00F25B7A" w:rsidP="000703C9">
      <w:pPr>
        <w:tabs>
          <w:tab w:val="left" w:pos="1843"/>
        </w:tabs>
        <w:jc w:val="both"/>
        <w:rPr>
          <w:rFonts w:asciiTheme="minorHAnsi" w:hAnsiTheme="minorHAnsi" w:cstheme="minorHAnsi"/>
          <w:b/>
          <w:bCs/>
          <w:color w:val="000000" w:themeColor="text1"/>
        </w:rPr>
      </w:pPr>
    </w:p>
    <w:p w14:paraId="0BF9B833" w14:textId="28936745" w:rsidR="007B5AFD" w:rsidRPr="00B844BA" w:rsidRDefault="007B5AFD" w:rsidP="000703C9">
      <w:pPr>
        <w:tabs>
          <w:tab w:val="left" w:pos="1843"/>
        </w:tabs>
        <w:jc w:val="both"/>
        <w:rPr>
          <w:rFonts w:asciiTheme="minorHAnsi" w:hAnsiTheme="minorHAnsi" w:cstheme="minorHAnsi"/>
          <w:b/>
          <w:bCs/>
          <w:color w:val="000000" w:themeColor="text1"/>
        </w:rPr>
      </w:pPr>
      <w:r w:rsidRPr="00B844BA">
        <w:rPr>
          <w:rFonts w:asciiTheme="minorHAnsi" w:hAnsiTheme="minorHAnsi" w:cstheme="minorHAnsi"/>
          <w:b/>
          <w:bCs/>
          <w:color w:val="000000" w:themeColor="text1"/>
        </w:rPr>
        <w:t xml:space="preserve">Kompletna oferta powinna zawierać: </w:t>
      </w:r>
    </w:p>
    <w:p w14:paraId="4BBA5DD7" w14:textId="77777777" w:rsidR="003953AC" w:rsidRPr="00B844BA" w:rsidRDefault="003953AC" w:rsidP="000703C9">
      <w:pPr>
        <w:tabs>
          <w:tab w:val="left" w:pos="1843"/>
        </w:tabs>
        <w:jc w:val="both"/>
        <w:rPr>
          <w:rFonts w:asciiTheme="minorHAnsi" w:hAnsiTheme="minorHAnsi" w:cstheme="minorHAnsi"/>
          <w:b/>
          <w:bCs/>
          <w:color w:val="000000" w:themeColor="text1"/>
        </w:rPr>
      </w:pPr>
    </w:p>
    <w:p w14:paraId="061C2824" w14:textId="0154ED8D" w:rsidR="007B5AFD" w:rsidRPr="00B844BA" w:rsidRDefault="007B5AFD" w:rsidP="00EE5659">
      <w:pPr>
        <w:pStyle w:val="Akapitzlist"/>
        <w:numPr>
          <w:ilvl w:val="0"/>
          <w:numId w:val="21"/>
        </w:numPr>
        <w:tabs>
          <w:tab w:val="left" w:pos="1843"/>
        </w:tabs>
        <w:spacing w:after="0" w:line="240" w:lineRule="auto"/>
        <w:ind w:left="284"/>
        <w:jc w:val="both"/>
        <w:rPr>
          <w:rFonts w:asciiTheme="minorHAnsi" w:hAnsiTheme="minorHAnsi" w:cstheme="minorHAnsi"/>
          <w:color w:val="000000" w:themeColor="text1"/>
          <w:sz w:val="24"/>
          <w:szCs w:val="24"/>
        </w:rPr>
      </w:pPr>
      <w:r w:rsidRPr="00B844BA">
        <w:rPr>
          <w:rFonts w:asciiTheme="minorHAnsi" w:hAnsiTheme="minorHAnsi" w:cstheme="minorHAnsi"/>
          <w:color w:val="000000" w:themeColor="text1"/>
          <w:sz w:val="24"/>
          <w:szCs w:val="24"/>
        </w:rPr>
        <w:t>Formularz oferty –</w:t>
      </w:r>
      <w:r w:rsidR="007A0CC1">
        <w:rPr>
          <w:rFonts w:asciiTheme="minorHAnsi" w:hAnsiTheme="minorHAnsi" w:cstheme="minorHAnsi"/>
          <w:color w:val="000000" w:themeColor="text1"/>
          <w:sz w:val="24"/>
          <w:szCs w:val="24"/>
        </w:rPr>
        <w:t xml:space="preserve"> </w:t>
      </w:r>
      <w:r w:rsidR="009C25E6">
        <w:rPr>
          <w:rFonts w:asciiTheme="minorHAnsi" w:hAnsiTheme="minorHAnsi" w:cstheme="minorHAnsi"/>
          <w:color w:val="000000" w:themeColor="text1"/>
          <w:sz w:val="24"/>
          <w:szCs w:val="24"/>
        </w:rPr>
        <w:t>z</w:t>
      </w:r>
      <w:r w:rsidRPr="00B844BA">
        <w:rPr>
          <w:rFonts w:asciiTheme="minorHAnsi" w:hAnsiTheme="minorHAnsi" w:cstheme="minorHAnsi"/>
          <w:color w:val="000000" w:themeColor="text1"/>
          <w:sz w:val="24"/>
          <w:szCs w:val="24"/>
        </w:rPr>
        <w:t xml:space="preserve">ałącznik nr 2. </w:t>
      </w:r>
    </w:p>
    <w:p w14:paraId="69E2D845" w14:textId="30F2382D" w:rsidR="009C25E6" w:rsidRPr="009C25E6" w:rsidRDefault="007B5AFD" w:rsidP="00EE5659">
      <w:pPr>
        <w:pStyle w:val="Akapitzlist"/>
        <w:numPr>
          <w:ilvl w:val="0"/>
          <w:numId w:val="21"/>
        </w:numPr>
        <w:tabs>
          <w:tab w:val="left" w:pos="1843"/>
        </w:tabs>
        <w:spacing w:after="0" w:line="240" w:lineRule="auto"/>
        <w:ind w:left="284"/>
        <w:jc w:val="both"/>
        <w:rPr>
          <w:rFonts w:cs="Calibri"/>
          <w:color w:val="000000" w:themeColor="text1"/>
          <w:sz w:val="24"/>
          <w:szCs w:val="24"/>
        </w:rPr>
      </w:pPr>
      <w:r w:rsidRPr="009C25E6">
        <w:rPr>
          <w:rFonts w:cs="Calibri"/>
          <w:color w:val="000000" w:themeColor="text1"/>
          <w:sz w:val="24"/>
          <w:szCs w:val="24"/>
        </w:rPr>
        <w:t>Oświadczenie o braku powiązań z Zamawiającym – załącznik nr 3</w:t>
      </w:r>
      <w:r w:rsidR="003953AC" w:rsidRPr="009C25E6">
        <w:rPr>
          <w:rFonts w:cs="Calibri"/>
          <w:color w:val="000000" w:themeColor="text1"/>
          <w:sz w:val="24"/>
          <w:szCs w:val="24"/>
        </w:rPr>
        <w:t>.</w:t>
      </w:r>
      <w:r w:rsidR="009C25E6" w:rsidRPr="009C25E6">
        <w:rPr>
          <w:rFonts w:cs="Calibri"/>
          <w:color w:val="000000" w:themeColor="text1"/>
          <w:sz w:val="24"/>
          <w:szCs w:val="24"/>
        </w:rPr>
        <w:t xml:space="preserve"> </w:t>
      </w:r>
    </w:p>
    <w:p w14:paraId="0C448C25" w14:textId="5761F6EE" w:rsidR="007B5AFD" w:rsidRPr="009C25E6" w:rsidRDefault="003953AC" w:rsidP="00EE5659">
      <w:pPr>
        <w:pStyle w:val="Akapitzlist"/>
        <w:numPr>
          <w:ilvl w:val="0"/>
          <w:numId w:val="21"/>
        </w:numPr>
        <w:tabs>
          <w:tab w:val="left" w:pos="1843"/>
        </w:tabs>
        <w:spacing w:after="0" w:line="240" w:lineRule="auto"/>
        <w:ind w:left="283" w:hanging="357"/>
        <w:jc w:val="both"/>
        <w:rPr>
          <w:rFonts w:cs="Calibri"/>
          <w:color w:val="000000" w:themeColor="text1"/>
          <w:sz w:val="24"/>
          <w:szCs w:val="24"/>
        </w:rPr>
      </w:pPr>
      <w:r w:rsidRPr="009C25E6">
        <w:rPr>
          <w:rFonts w:cs="Calibri"/>
          <w:color w:val="000000" w:themeColor="text1"/>
          <w:sz w:val="24"/>
          <w:szCs w:val="24"/>
        </w:rPr>
        <w:t xml:space="preserve">Zaświadczenie osoby wyznaczonej przez wykonawcę do realizacji zamówienia z Krajowego Rejestru Karnego. Jeśli pracownik lub osoba dopuszczana do pracy z małoletnimi mieszkała w okresie ostatnich 20 lat poza Polską ma obowiązek załączyć wyciąg z rejestrów karnych. Jeśli </w:t>
      </w:r>
      <w:r w:rsidRPr="009C25E6">
        <w:rPr>
          <w:rFonts w:cs="Calibri"/>
          <w:color w:val="000000" w:themeColor="text1"/>
          <w:sz w:val="24"/>
          <w:szCs w:val="24"/>
        </w:rPr>
        <w:lastRenderedPageBreak/>
        <w:t>państwo nie ma rejestru karnego ma obowiązek złożyć oświadczenie potwierdzające niekaralność.</w:t>
      </w:r>
    </w:p>
    <w:p w14:paraId="644AE778" w14:textId="189D5C19" w:rsidR="009C25E6" w:rsidRPr="009C25E6" w:rsidRDefault="009C25E6" w:rsidP="00EE5659">
      <w:pPr>
        <w:pStyle w:val="Akapitzlist"/>
        <w:numPr>
          <w:ilvl w:val="0"/>
          <w:numId w:val="21"/>
        </w:numPr>
        <w:tabs>
          <w:tab w:val="left" w:pos="1843"/>
        </w:tabs>
        <w:spacing w:line="240" w:lineRule="auto"/>
        <w:ind w:left="284"/>
        <w:jc w:val="both"/>
        <w:rPr>
          <w:rFonts w:cs="Calibri"/>
          <w:color w:val="000000" w:themeColor="text1"/>
          <w:sz w:val="24"/>
          <w:szCs w:val="24"/>
        </w:rPr>
      </w:pPr>
      <w:r w:rsidRPr="009C25E6">
        <w:rPr>
          <w:rFonts w:cs="Calibri"/>
          <w:color w:val="000000" w:themeColor="text1"/>
          <w:sz w:val="24"/>
          <w:szCs w:val="24"/>
        </w:rPr>
        <w:t>Oświadczenie</w:t>
      </w:r>
      <w:r>
        <w:rPr>
          <w:rFonts w:cs="Calibri"/>
          <w:color w:val="000000" w:themeColor="text1"/>
          <w:sz w:val="24"/>
          <w:szCs w:val="24"/>
        </w:rPr>
        <w:t xml:space="preserve"> </w:t>
      </w:r>
      <w:r w:rsidRPr="009C25E6">
        <w:rPr>
          <w:rFonts w:cs="Calibri"/>
          <w:color w:val="000000" w:themeColor="text1"/>
          <w:sz w:val="24"/>
          <w:szCs w:val="24"/>
        </w:rPr>
        <w:t>o braku przesłanek wynikających z art. 7 ust. 1 ustawy z dnia 13 kwietnia 2022 r. o szczególnych rozwiązaniach w zakresie przeciwdziałania wspieraniu agresji na Ukrainę oraz służących ochronie bezpieczeństwa narodowego</w:t>
      </w:r>
      <w:r>
        <w:rPr>
          <w:rFonts w:cs="Calibri"/>
          <w:color w:val="000000" w:themeColor="text1"/>
          <w:sz w:val="24"/>
          <w:szCs w:val="24"/>
        </w:rPr>
        <w:t xml:space="preserve"> – załącznik nr 4.</w:t>
      </w:r>
    </w:p>
    <w:p w14:paraId="7306EFD4" w14:textId="77777777" w:rsidR="00B2550B" w:rsidRPr="00B844BA" w:rsidRDefault="00B2550B" w:rsidP="000703C9">
      <w:pPr>
        <w:pStyle w:val="Akapitzlist"/>
        <w:tabs>
          <w:tab w:val="left" w:pos="1843"/>
        </w:tabs>
        <w:spacing w:after="0" w:line="240" w:lineRule="auto"/>
        <w:ind w:left="1843" w:hanging="83"/>
        <w:jc w:val="both"/>
        <w:rPr>
          <w:rFonts w:asciiTheme="minorHAnsi" w:hAnsiTheme="minorHAnsi" w:cstheme="minorHAnsi"/>
          <w:sz w:val="24"/>
          <w:szCs w:val="24"/>
        </w:rPr>
      </w:pPr>
    </w:p>
    <w:sectPr w:rsidR="00B2550B" w:rsidRPr="00B844BA" w:rsidSect="008072F5">
      <w:headerReference w:type="default" r:id="rId9"/>
      <w:footerReference w:type="default" r:id="rId10"/>
      <w:pgSz w:w="11906" w:h="16838"/>
      <w:pgMar w:top="1418" w:right="1304"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4834C" w14:textId="77777777" w:rsidR="00CD1DDE" w:rsidRDefault="00CD1DDE" w:rsidP="004E347A">
      <w:r>
        <w:separator/>
      </w:r>
    </w:p>
  </w:endnote>
  <w:endnote w:type="continuationSeparator" w:id="0">
    <w:p w14:paraId="3F6FF03B" w14:textId="77777777" w:rsidR="00CD1DDE" w:rsidRDefault="00CD1DDE" w:rsidP="004E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F412" w14:textId="77777777" w:rsidR="008072F5" w:rsidRDefault="008072F5" w:rsidP="004E347A">
    <w:pPr>
      <w:pStyle w:val="Stopka"/>
      <w:jc w:val="center"/>
      <w:rPr>
        <w:sz w:val="20"/>
        <w:szCs w:val="20"/>
      </w:rPr>
    </w:pPr>
  </w:p>
  <w:p w14:paraId="3E1B01F7" w14:textId="3390386E" w:rsidR="008B63D4" w:rsidRPr="008B63D4" w:rsidRDefault="008B63D4" w:rsidP="008B63D4">
    <w:pPr>
      <w:pStyle w:val="Stopka"/>
      <w:jc w:val="center"/>
      <w:rPr>
        <w:sz w:val="20"/>
        <w:szCs w:val="20"/>
      </w:rPr>
    </w:pPr>
    <w:r w:rsidRPr="008B63D4">
      <w:rPr>
        <w:sz w:val="20"/>
        <w:szCs w:val="20"/>
      </w:rPr>
      <w:t>Projekt dofinansowany w ramach FEW 2021-2027 pn. „Zwiększenie kompetencji kadry przedszkoli i</w:t>
    </w:r>
    <w:r>
      <w:rPr>
        <w:sz w:val="20"/>
        <w:szCs w:val="20"/>
      </w:rPr>
      <w:t> </w:t>
    </w:r>
    <w:r w:rsidRPr="008B63D4">
      <w:rPr>
        <w:sz w:val="20"/>
        <w:szCs w:val="20"/>
      </w:rPr>
      <w:t>realizacja zajęć dodatkowych, kompensacyjnych i wyrównujących szanse</w:t>
    </w:r>
  </w:p>
  <w:p w14:paraId="2D2734F4" w14:textId="42A4D5B1" w:rsidR="008B63D4" w:rsidRPr="008B63D4" w:rsidRDefault="008B63D4" w:rsidP="008B63D4">
    <w:pPr>
      <w:pStyle w:val="Stopka"/>
      <w:jc w:val="center"/>
      <w:rPr>
        <w:sz w:val="20"/>
        <w:szCs w:val="20"/>
      </w:rPr>
    </w:pPr>
    <w:r w:rsidRPr="008B63D4">
      <w:rPr>
        <w:sz w:val="20"/>
        <w:szCs w:val="20"/>
      </w:rPr>
      <w:t>dzieci z terenu Gminy Komorniki</w:t>
    </w:r>
    <w:r w:rsidR="002670A3">
      <w:rPr>
        <w:sz w:val="20"/>
        <w:szCs w:val="20"/>
      </w:rPr>
      <w:t>”</w:t>
    </w:r>
    <w:r w:rsidRPr="008B63D4">
      <w:rPr>
        <w:sz w:val="20"/>
        <w:szCs w:val="20"/>
      </w:rPr>
      <w:t>.</w:t>
    </w:r>
  </w:p>
  <w:p w14:paraId="54272E69" w14:textId="77777777" w:rsidR="008B63D4" w:rsidRPr="008B63D4" w:rsidRDefault="008B63D4" w:rsidP="008B63D4">
    <w:pPr>
      <w:pStyle w:val="Stopka"/>
      <w:jc w:val="center"/>
      <w:rPr>
        <w:sz w:val="20"/>
        <w:szCs w:val="20"/>
      </w:rPr>
    </w:pPr>
    <w:r w:rsidRPr="008B63D4">
      <w:rPr>
        <w:sz w:val="20"/>
        <w:szCs w:val="20"/>
      </w:rPr>
      <w:t xml:space="preserve">Realizator projektu Przedszkole Samorządowe Zielony Zakątek w Plewiskach, ul. Zielarska 2, </w:t>
    </w:r>
  </w:p>
  <w:p w14:paraId="682B44BC" w14:textId="7E2C4DB4" w:rsidR="004E347A" w:rsidRDefault="008B63D4" w:rsidP="008B63D4">
    <w:pPr>
      <w:pStyle w:val="Stopka"/>
      <w:jc w:val="center"/>
      <w:rPr>
        <w:sz w:val="20"/>
        <w:szCs w:val="20"/>
      </w:rPr>
    </w:pPr>
    <w:r w:rsidRPr="008B63D4">
      <w:rPr>
        <w:sz w:val="20"/>
        <w:szCs w:val="20"/>
      </w:rPr>
      <w:t>62-064 Plewiska, tel. 61 890 69 82</w:t>
    </w:r>
  </w:p>
  <w:p w14:paraId="73BC8118" w14:textId="77777777" w:rsidR="004E347A" w:rsidRDefault="004E34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EA262" w14:textId="77777777" w:rsidR="00CD1DDE" w:rsidRDefault="00CD1DDE" w:rsidP="004E347A">
      <w:r>
        <w:separator/>
      </w:r>
    </w:p>
  </w:footnote>
  <w:footnote w:type="continuationSeparator" w:id="0">
    <w:p w14:paraId="65682BB6" w14:textId="77777777" w:rsidR="00CD1DDE" w:rsidRDefault="00CD1DDE" w:rsidP="004E3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FD7B" w14:textId="77D5526F" w:rsidR="004E347A" w:rsidRDefault="004E347A" w:rsidP="004E347A">
    <w:pPr>
      <w:pStyle w:val="Nagwek"/>
    </w:pPr>
    <w:r>
      <w:rPr>
        <w:noProof/>
      </w:rPr>
      <w:drawing>
        <wp:inline distT="0" distB="0" distL="0" distR="0" wp14:anchorId="03A16088" wp14:editId="6100EC1D">
          <wp:extent cx="5760720" cy="588394"/>
          <wp:effectExtent l="0" t="0" r="0" b="2540"/>
          <wp:docPr id="770263766" name="Obraz 770263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8394"/>
                  </a:xfrm>
                  <a:prstGeom prst="rect">
                    <a:avLst/>
                  </a:prstGeom>
                  <a:noFill/>
                  <a:ln>
                    <a:noFill/>
                  </a:ln>
                </pic:spPr>
              </pic:pic>
            </a:graphicData>
          </a:graphic>
        </wp:inline>
      </w:drawing>
    </w:r>
  </w:p>
  <w:p w14:paraId="6E905D9B" w14:textId="77777777" w:rsidR="004E347A" w:rsidRDefault="004E347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3C70"/>
    <w:multiLevelType w:val="multilevel"/>
    <w:tmpl w:val="C9DEE016"/>
    <w:lvl w:ilvl="0">
      <w:start w:val="1"/>
      <w:numFmt w:val="decimal"/>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1" w15:restartNumberingAfterBreak="0">
    <w:nsid w:val="04D334CA"/>
    <w:multiLevelType w:val="multilevel"/>
    <w:tmpl w:val="DF1AABE2"/>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E6206D7"/>
    <w:multiLevelType w:val="hybridMultilevel"/>
    <w:tmpl w:val="6C5EE1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D40642"/>
    <w:multiLevelType w:val="multilevel"/>
    <w:tmpl w:val="A6E65D2C"/>
    <w:lvl w:ilvl="0">
      <w:start w:val="1"/>
      <w:numFmt w:val="decimal"/>
      <w:lvlText w:val="%1."/>
      <w:lvlJc w:val="left"/>
      <w:pPr>
        <w:tabs>
          <w:tab w:val="num" w:pos="0"/>
        </w:tabs>
        <w:ind w:left="2061" w:hanging="360"/>
      </w:pPr>
    </w:lvl>
    <w:lvl w:ilvl="1">
      <w:start w:val="1"/>
      <w:numFmt w:val="lowerLetter"/>
      <w:lvlText w:val="%2."/>
      <w:lvlJc w:val="left"/>
      <w:pPr>
        <w:tabs>
          <w:tab w:val="num" w:pos="0"/>
        </w:tabs>
        <w:ind w:left="2781" w:hanging="360"/>
      </w:pPr>
    </w:lvl>
    <w:lvl w:ilvl="2">
      <w:start w:val="1"/>
      <w:numFmt w:val="lowerRoman"/>
      <w:lvlText w:val="%3."/>
      <w:lvlJc w:val="right"/>
      <w:pPr>
        <w:tabs>
          <w:tab w:val="num" w:pos="0"/>
        </w:tabs>
        <w:ind w:left="3501" w:hanging="180"/>
      </w:pPr>
    </w:lvl>
    <w:lvl w:ilvl="3">
      <w:start w:val="1"/>
      <w:numFmt w:val="decimal"/>
      <w:lvlText w:val="%4."/>
      <w:lvlJc w:val="left"/>
      <w:pPr>
        <w:tabs>
          <w:tab w:val="num" w:pos="0"/>
        </w:tabs>
        <w:ind w:left="4221" w:hanging="360"/>
      </w:pPr>
    </w:lvl>
    <w:lvl w:ilvl="4">
      <w:start w:val="1"/>
      <w:numFmt w:val="lowerLetter"/>
      <w:lvlText w:val="%5."/>
      <w:lvlJc w:val="left"/>
      <w:pPr>
        <w:tabs>
          <w:tab w:val="num" w:pos="0"/>
        </w:tabs>
        <w:ind w:left="4941" w:hanging="360"/>
      </w:pPr>
    </w:lvl>
    <w:lvl w:ilvl="5">
      <w:start w:val="1"/>
      <w:numFmt w:val="lowerRoman"/>
      <w:lvlText w:val="%6."/>
      <w:lvlJc w:val="right"/>
      <w:pPr>
        <w:tabs>
          <w:tab w:val="num" w:pos="0"/>
        </w:tabs>
        <w:ind w:left="5661" w:hanging="180"/>
      </w:pPr>
    </w:lvl>
    <w:lvl w:ilvl="6">
      <w:start w:val="1"/>
      <w:numFmt w:val="decimal"/>
      <w:lvlText w:val="%7."/>
      <w:lvlJc w:val="left"/>
      <w:pPr>
        <w:tabs>
          <w:tab w:val="num" w:pos="0"/>
        </w:tabs>
        <w:ind w:left="6381" w:hanging="360"/>
      </w:pPr>
    </w:lvl>
    <w:lvl w:ilvl="7">
      <w:start w:val="1"/>
      <w:numFmt w:val="lowerLetter"/>
      <w:lvlText w:val="%8."/>
      <w:lvlJc w:val="left"/>
      <w:pPr>
        <w:tabs>
          <w:tab w:val="num" w:pos="0"/>
        </w:tabs>
        <w:ind w:left="7101" w:hanging="360"/>
      </w:pPr>
    </w:lvl>
    <w:lvl w:ilvl="8">
      <w:start w:val="1"/>
      <w:numFmt w:val="lowerRoman"/>
      <w:lvlText w:val="%9."/>
      <w:lvlJc w:val="right"/>
      <w:pPr>
        <w:tabs>
          <w:tab w:val="num" w:pos="0"/>
        </w:tabs>
        <w:ind w:left="7821" w:hanging="180"/>
      </w:pPr>
    </w:lvl>
  </w:abstractNum>
  <w:abstractNum w:abstractNumId="4" w15:restartNumberingAfterBreak="0">
    <w:nsid w:val="25DF1C4F"/>
    <w:multiLevelType w:val="multilevel"/>
    <w:tmpl w:val="98069A8E"/>
    <w:lvl w:ilvl="0">
      <w:start w:val="1"/>
      <w:numFmt w:val="decimal"/>
      <w:lvlText w:val="%1."/>
      <w:lvlJc w:val="left"/>
      <w:pPr>
        <w:tabs>
          <w:tab w:val="num" w:pos="1260"/>
        </w:tabs>
        <w:ind w:left="1260" w:hanging="360"/>
      </w:pPr>
      <w:rPr>
        <w:rFonts w:cs="Times New Roman"/>
      </w:rPr>
    </w:lvl>
    <w:lvl w:ilvl="1">
      <w:start w:val="1"/>
      <w:numFmt w:val="lowerLetter"/>
      <w:lvlText w:val="%2)"/>
      <w:lvlJc w:val="left"/>
      <w:pPr>
        <w:tabs>
          <w:tab w:val="num" w:pos="1206"/>
        </w:tabs>
        <w:ind w:left="1206" w:hanging="780"/>
      </w:pPr>
      <w:rPr>
        <w:rFonts w:cs="Times New Roman"/>
        <w:b w:val="0"/>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5" w15:restartNumberingAfterBreak="0">
    <w:nsid w:val="26775879"/>
    <w:multiLevelType w:val="hybridMultilevel"/>
    <w:tmpl w:val="DF765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1E301A"/>
    <w:multiLevelType w:val="multilevel"/>
    <w:tmpl w:val="3BAEE828"/>
    <w:lvl w:ilvl="0">
      <w:start w:val="1"/>
      <w:numFmt w:val="bullet"/>
      <w:lvlText w:val=""/>
      <w:lvlJc w:val="left"/>
      <w:pPr>
        <w:tabs>
          <w:tab w:val="num" w:pos="0"/>
        </w:tabs>
        <w:ind w:left="1926" w:hanging="360"/>
      </w:pPr>
      <w:rPr>
        <w:rFonts w:ascii="Symbol" w:hAnsi="Symbol" w:hint="default"/>
        <w:sz w:val="24"/>
        <w:szCs w:val="24"/>
      </w:rPr>
    </w:lvl>
    <w:lvl w:ilvl="1">
      <w:start w:val="1"/>
      <w:numFmt w:val="lowerLetter"/>
      <w:lvlText w:val="%2."/>
      <w:lvlJc w:val="left"/>
      <w:pPr>
        <w:tabs>
          <w:tab w:val="num" w:pos="0"/>
        </w:tabs>
        <w:ind w:left="2646" w:hanging="360"/>
      </w:pPr>
    </w:lvl>
    <w:lvl w:ilvl="2">
      <w:start w:val="1"/>
      <w:numFmt w:val="lowerRoman"/>
      <w:lvlText w:val="%3."/>
      <w:lvlJc w:val="right"/>
      <w:pPr>
        <w:tabs>
          <w:tab w:val="num" w:pos="0"/>
        </w:tabs>
        <w:ind w:left="3366" w:hanging="180"/>
      </w:pPr>
    </w:lvl>
    <w:lvl w:ilvl="3">
      <w:start w:val="1"/>
      <w:numFmt w:val="decimal"/>
      <w:lvlText w:val="%4."/>
      <w:lvlJc w:val="left"/>
      <w:pPr>
        <w:tabs>
          <w:tab w:val="num" w:pos="0"/>
        </w:tabs>
        <w:ind w:left="4086" w:hanging="360"/>
      </w:pPr>
    </w:lvl>
    <w:lvl w:ilvl="4">
      <w:start w:val="1"/>
      <w:numFmt w:val="lowerLetter"/>
      <w:lvlText w:val="%5."/>
      <w:lvlJc w:val="left"/>
      <w:pPr>
        <w:tabs>
          <w:tab w:val="num" w:pos="0"/>
        </w:tabs>
        <w:ind w:left="4806" w:hanging="360"/>
      </w:pPr>
    </w:lvl>
    <w:lvl w:ilvl="5">
      <w:start w:val="1"/>
      <w:numFmt w:val="lowerRoman"/>
      <w:lvlText w:val="%6."/>
      <w:lvlJc w:val="right"/>
      <w:pPr>
        <w:tabs>
          <w:tab w:val="num" w:pos="0"/>
        </w:tabs>
        <w:ind w:left="5526" w:hanging="180"/>
      </w:pPr>
    </w:lvl>
    <w:lvl w:ilvl="6">
      <w:start w:val="1"/>
      <w:numFmt w:val="decimal"/>
      <w:lvlText w:val="%7."/>
      <w:lvlJc w:val="left"/>
      <w:pPr>
        <w:tabs>
          <w:tab w:val="num" w:pos="0"/>
        </w:tabs>
        <w:ind w:left="6246" w:hanging="360"/>
      </w:pPr>
    </w:lvl>
    <w:lvl w:ilvl="7">
      <w:start w:val="1"/>
      <w:numFmt w:val="lowerLetter"/>
      <w:lvlText w:val="%8."/>
      <w:lvlJc w:val="left"/>
      <w:pPr>
        <w:tabs>
          <w:tab w:val="num" w:pos="0"/>
        </w:tabs>
        <w:ind w:left="6966" w:hanging="360"/>
      </w:pPr>
    </w:lvl>
    <w:lvl w:ilvl="8">
      <w:start w:val="1"/>
      <w:numFmt w:val="lowerRoman"/>
      <w:lvlText w:val="%9."/>
      <w:lvlJc w:val="right"/>
      <w:pPr>
        <w:tabs>
          <w:tab w:val="num" w:pos="0"/>
        </w:tabs>
        <w:ind w:left="7686" w:hanging="180"/>
      </w:pPr>
    </w:lvl>
  </w:abstractNum>
  <w:abstractNum w:abstractNumId="7" w15:restartNumberingAfterBreak="0">
    <w:nsid w:val="2F10474F"/>
    <w:multiLevelType w:val="hybridMultilevel"/>
    <w:tmpl w:val="CB2AC9DC"/>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8" w15:restartNumberingAfterBreak="0">
    <w:nsid w:val="38EB554C"/>
    <w:multiLevelType w:val="hybridMultilevel"/>
    <w:tmpl w:val="F2C4D9E4"/>
    <w:lvl w:ilvl="0" w:tplc="0415000F">
      <w:start w:val="1"/>
      <w:numFmt w:val="decimal"/>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9" w15:restartNumberingAfterBreak="0">
    <w:nsid w:val="3A3379F9"/>
    <w:multiLevelType w:val="multilevel"/>
    <w:tmpl w:val="20941C76"/>
    <w:lvl w:ilvl="0">
      <w:start w:val="1"/>
      <w:numFmt w:val="upperRoman"/>
      <w:lvlText w:val="%1."/>
      <w:lvlJc w:val="left"/>
      <w:pPr>
        <w:tabs>
          <w:tab w:val="num" w:pos="0"/>
        </w:tabs>
        <w:ind w:left="1146" w:hanging="720"/>
      </w:pPr>
    </w:lvl>
    <w:lvl w:ilvl="1">
      <w:start w:val="1"/>
      <w:numFmt w:val="decimal"/>
      <w:lvlText w:val="%2."/>
      <w:lvlJc w:val="left"/>
      <w:pPr>
        <w:tabs>
          <w:tab w:val="num" w:pos="0"/>
        </w:tabs>
        <w:ind w:left="1455" w:hanging="375"/>
      </w:pPr>
      <w:rPr>
        <w:rFonts w:eastAsia="Times New Roman"/>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D5B7DEE"/>
    <w:multiLevelType w:val="multilevel"/>
    <w:tmpl w:val="7ADCEA04"/>
    <w:lvl w:ilvl="0">
      <w:start w:val="1"/>
      <w:numFmt w:val="decimal"/>
      <w:lvlText w:val="%1."/>
      <w:lvlJc w:val="left"/>
      <w:pPr>
        <w:tabs>
          <w:tab w:val="num" w:pos="0"/>
        </w:tabs>
        <w:ind w:left="1926" w:hanging="360"/>
      </w:pPr>
      <w:rPr>
        <w:rFonts w:ascii="Calibri" w:eastAsia="Arial Unicode MS" w:hAnsi="Calibri" w:cs="Calibri" w:hint="default"/>
        <w:b w:val="0"/>
        <w:bCs/>
        <w:sz w:val="24"/>
        <w:szCs w:val="24"/>
      </w:rPr>
    </w:lvl>
    <w:lvl w:ilvl="1">
      <w:start w:val="1"/>
      <w:numFmt w:val="lowerLetter"/>
      <w:lvlText w:val="%2."/>
      <w:lvlJc w:val="left"/>
      <w:pPr>
        <w:tabs>
          <w:tab w:val="num" w:pos="0"/>
        </w:tabs>
        <w:ind w:left="2646" w:hanging="360"/>
      </w:pPr>
    </w:lvl>
    <w:lvl w:ilvl="2">
      <w:start w:val="1"/>
      <w:numFmt w:val="lowerRoman"/>
      <w:lvlText w:val="%3."/>
      <w:lvlJc w:val="right"/>
      <w:pPr>
        <w:tabs>
          <w:tab w:val="num" w:pos="0"/>
        </w:tabs>
        <w:ind w:left="3366" w:hanging="180"/>
      </w:pPr>
    </w:lvl>
    <w:lvl w:ilvl="3">
      <w:start w:val="1"/>
      <w:numFmt w:val="decimal"/>
      <w:lvlText w:val="%4."/>
      <w:lvlJc w:val="left"/>
      <w:pPr>
        <w:tabs>
          <w:tab w:val="num" w:pos="0"/>
        </w:tabs>
        <w:ind w:left="4086" w:hanging="360"/>
      </w:pPr>
    </w:lvl>
    <w:lvl w:ilvl="4">
      <w:start w:val="1"/>
      <w:numFmt w:val="lowerLetter"/>
      <w:lvlText w:val="%5."/>
      <w:lvlJc w:val="left"/>
      <w:pPr>
        <w:tabs>
          <w:tab w:val="num" w:pos="0"/>
        </w:tabs>
        <w:ind w:left="4806" w:hanging="360"/>
      </w:pPr>
    </w:lvl>
    <w:lvl w:ilvl="5">
      <w:start w:val="1"/>
      <w:numFmt w:val="lowerRoman"/>
      <w:lvlText w:val="%6."/>
      <w:lvlJc w:val="right"/>
      <w:pPr>
        <w:tabs>
          <w:tab w:val="num" w:pos="0"/>
        </w:tabs>
        <w:ind w:left="5526" w:hanging="180"/>
      </w:pPr>
    </w:lvl>
    <w:lvl w:ilvl="6">
      <w:start w:val="1"/>
      <w:numFmt w:val="decimal"/>
      <w:lvlText w:val="%7."/>
      <w:lvlJc w:val="left"/>
      <w:pPr>
        <w:tabs>
          <w:tab w:val="num" w:pos="0"/>
        </w:tabs>
        <w:ind w:left="6246" w:hanging="360"/>
      </w:pPr>
    </w:lvl>
    <w:lvl w:ilvl="7">
      <w:start w:val="1"/>
      <w:numFmt w:val="lowerLetter"/>
      <w:lvlText w:val="%8."/>
      <w:lvlJc w:val="left"/>
      <w:pPr>
        <w:tabs>
          <w:tab w:val="num" w:pos="0"/>
        </w:tabs>
        <w:ind w:left="6966" w:hanging="360"/>
      </w:pPr>
    </w:lvl>
    <w:lvl w:ilvl="8">
      <w:start w:val="1"/>
      <w:numFmt w:val="lowerRoman"/>
      <w:lvlText w:val="%9."/>
      <w:lvlJc w:val="right"/>
      <w:pPr>
        <w:tabs>
          <w:tab w:val="num" w:pos="0"/>
        </w:tabs>
        <w:ind w:left="7686" w:hanging="180"/>
      </w:pPr>
    </w:lvl>
  </w:abstractNum>
  <w:abstractNum w:abstractNumId="11" w15:restartNumberingAfterBreak="0">
    <w:nsid w:val="42F73CF0"/>
    <w:multiLevelType w:val="hybridMultilevel"/>
    <w:tmpl w:val="8050E14E"/>
    <w:lvl w:ilvl="0" w:tplc="04150011">
      <w:start w:val="1"/>
      <w:numFmt w:val="decimal"/>
      <w:lvlText w:val="%1)"/>
      <w:lvlJc w:val="left"/>
      <w:pPr>
        <w:ind w:left="3620" w:hanging="360"/>
      </w:pPr>
    </w:lvl>
    <w:lvl w:ilvl="1" w:tplc="13DAE10C">
      <w:start w:val="1"/>
      <w:numFmt w:val="lowerLetter"/>
      <w:lvlText w:val="%2)"/>
      <w:lvlJc w:val="left"/>
      <w:pPr>
        <w:ind w:left="4340" w:hanging="360"/>
      </w:pPr>
      <w:rPr>
        <w:rFonts w:hint="default"/>
      </w:rPr>
    </w:lvl>
    <w:lvl w:ilvl="2" w:tplc="0415001B" w:tentative="1">
      <w:start w:val="1"/>
      <w:numFmt w:val="lowerRoman"/>
      <w:lvlText w:val="%3."/>
      <w:lvlJc w:val="right"/>
      <w:pPr>
        <w:ind w:left="5060" w:hanging="180"/>
      </w:pPr>
    </w:lvl>
    <w:lvl w:ilvl="3" w:tplc="0415000F" w:tentative="1">
      <w:start w:val="1"/>
      <w:numFmt w:val="decimal"/>
      <w:lvlText w:val="%4."/>
      <w:lvlJc w:val="left"/>
      <w:pPr>
        <w:ind w:left="5780" w:hanging="360"/>
      </w:pPr>
    </w:lvl>
    <w:lvl w:ilvl="4" w:tplc="04150019" w:tentative="1">
      <w:start w:val="1"/>
      <w:numFmt w:val="lowerLetter"/>
      <w:lvlText w:val="%5."/>
      <w:lvlJc w:val="left"/>
      <w:pPr>
        <w:ind w:left="6500" w:hanging="360"/>
      </w:pPr>
    </w:lvl>
    <w:lvl w:ilvl="5" w:tplc="0415001B" w:tentative="1">
      <w:start w:val="1"/>
      <w:numFmt w:val="lowerRoman"/>
      <w:lvlText w:val="%6."/>
      <w:lvlJc w:val="right"/>
      <w:pPr>
        <w:ind w:left="7220" w:hanging="180"/>
      </w:pPr>
    </w:lvl>
    <w:lvl w:ilvl="6" w:tplc="0415000F" w:tentative="1">
      <w:start w:val="1"/>
      <w:numFmt w:val="decimal"/>
      <w:lvlText w:val="%7."/>
      <w:lvlJc w:val="left"/>
      <w:pPr>
        <w:ind w:left="7940" w:hanging="360"/>
      </w:pPr>
    </w:lvl>
    <w:lvl w:ilvl="7" w:tplc="04150019" w:tentative="1">
      <w:start w:val="1"/>
      <w:numFmt w:val="lowerLetter"/>
      <w:lvlText w:val="%8."/>
      <w:lvlJc w:val="left"/>
      <w:pPr>
        <w:ind w:left="8660" w:hanging="360"/>
      </w:pPr>
    </w:lvl>
    <w:lvl w:ilvl="8" w:tplc="0415001B" w:tentative="1">
      <w:start w:val="1"/>
      <w:numFmt w:val="lowerRoman"/>
      <w:lvlText w:val="%9."/>
      <w:lvlJc w:val="right"/>
      <w:pPr>
        <w:ind w:left="9380" w:hanging="180"/>
      </w:pPr>
    </w:lvl>
  </w:abstractNum>
  <w:abstractNum w:abstractNumId="12" w15:restartNumberingAfterBreak="0">
    <w:nsid w:val="4AA568C2"/>
    <w:multiLevelType w:val="multilevel"/>
    <w:tmpl w:val="9C44598E"/>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5B14464C"/>
    <w:multiLevelType w:val="hybridMultilevel"/>
    <w:tmpl w:val="2F0C5186"/>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EBF604C2">
      <w:start w:val="3"/>
      <w:numFmt w:val="decimal"/>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5E9841EF"/>
    <w:multiLevelType w:val="hybridMultilevel"/>
    <w:tmpl w:val="CADC0E1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1EB338B"/>
    <w:multiLevelType w:val="multilevel"/>
    <w:tmpl w:val="0DF4870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900"/>
        </w:tabs>
        <w:ind w:left="900" w:hanging="360"/>
      </w:pPr>
      <w:rPr>
        <w:rFonts w:cs="Times New Roman"/>
      </w:rPr>
    </w:lvl>
    <w:lvl w:ilvl="2">
      <w:start w:val="1"/>
      <w:numFmt w:val="lowerRoman"/>
      <w:lvlText w:val="%3."/>
      <w:lvlJc w:val="right"/>
      <w:pPr>
        <w:tabs>
          <w:tab w:val="num" w:pos="1620"/>
        </w:tabs>
        <w:ind w:left="1620" w:hanging="180"/>
      </w:pPr>
      <w:rPr>
        <w:rFonts w:cs="Times New Roman"/>
      </w:rPr>
    </w:lvl>
    <w:lvl w:ilvl="3">
      <w:start w:val="1"/>
      <w:numFmt w:val="decimal"/>
      <w:lvlText w:val="%4."/>
      <w:lvlJc w:val="left"/>
      <w:pPr>
        <w:tabs>
          <w:tab w:val="num" w:pos="2340"/>
        </w:tabs>
        <w:ind w:left="2340" w:hanging="360"/>
      </w:pPr>
      <w:rPr>
        <w:rFonts w:cs="Times New Roman"/>
      </w:rPr>
    </w:lvl>
    <w:lvl w:ilvl="4">
      <w:start w:val="1"/>
      <w:numFmt w:val="lowerLetter"/>
      <w:lvlText w:val="%5."/>
      <w:lvlJc w:val="left"/>
      <w:pPr>
        <w:tabs>
          <w:tab w:val="num" w:pos="3060"/>
        </w:tabs>
        <w:ind w:left="3060" w:hanging="360"/>
      </w:pPr>
      <w:rPr>
        <w:rFonts w:cs="Times New Roman"/>
      </w:rPr>
    </w:lvl>
    <w:lvl w:ilvl="5">
      <w:start w:val="1"/>
      <w:numFmt w:val="lowerRoman"/>
      <w:lvlText w:val="%6."/>
      <w:lvlJc w:val="right"/>
      <w:pPr>
        <w:tabs>
          <w:tab w:val="num" w:pos="3780"/>
        </w:tabs>
        <w:ind w:left="3780" w:hanging="180"/>
      </w:pPr>
      <w:rPr>
        <w:rFonts w:cs="Times New Roman"/>
      </w:rPr>
    </w:lvl>
    <w:lvl w:ilvl="6">
      <w:start w:val="1"/>
      <w:numFmt w:val="decimal"/>
      <w:lvlText w:val="%7."/>
      <w:lvlJc w:val="left"/>
      <w:pPr>
        <w:tabs>
          <w:tab w:val="num" w:pos="4500"/>
        </w:tabs>
        <w:ind w:left="4500" w:hanging="360"/>
      </w:pPr>
      <w:rPr>
        <w:rFonts w:cs="Times New Roman"/>
      </w:rPr>
    </w:lvl>
    <w:lvl w:ilvl="7">
      <w:start w:val="1"/>
      <w:numFmt w:val="lowerLetter"/>
      <w:lvlText w:val="%8."/>
      <w:lvlJc w:val="left"/>
      <w:pPr>
        <w:tabs>
          <w:tab w:val="num" w:pos="5220"/>
        </w:tabs>
        <w:ind w:left="5220" w:hanging="360"/>
      </w:pPr>
      <w:rPr>
        <w:rFonts w:cs="Times New Roman"/>
      </w:rPr>
    </w:lvl>
    <w:lvl w:ilvl="8">
      <w:start w:val="1"/>
      <w:numFmt w:val="lowerRoman"/>
      <w:lvlText w:val="%9."/>
      <w:lvlJc w:val="right"/>
      <w:pPr>
        <w:tabs>
          <w:tab w:val="num" w:pos="5940"/>
        </w:tabs>
        <w:ind w:left="5940" w:hanging="180"/>
      </w:pPr>
      <w:rPr>
        <w:rFonts w:cs="Times New Roman"/>
      </w:rPr>
    </w:lvl>
  </w:abstractNum>
  <w:abstractNum w:abstractNumId="16" w15:restartNumberingAfterBreak="0">
    <w:nsid w:val="62E95087"/>
    <w:multiLevelType w:val="hybridMultilevel"/>
    <w:tmpl w:val="1B760072"/>
    <w:lvl w:ilvl="0" w:tplc="89945E74">
      <w:start w:val="1"/>
      <w:numFmt w:val="bullet"/>
      <w:lvlText w:val=""/>
      <w:lvlJc w:val="left"/>
      <w:pPr>
        <w:ind w:left="720" w:hanging="360"/>
      </w:pPr>
      <w:rPr>
        <w:rFonts w:ascii="Symbol" w:hAnsi="Symbol" w:hint="default"/>
        <w:b w:val="0"/>
        <w:bCs w:val="0"/>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53D2647"/>
    <w:multiLevelType w:val="multilevel"/>
    <w:tmpl w:val="717E7276"/>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Courier New" w:hAnsi="Courier New" w:cs="Courier New"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6A513FE"/>
    <w:multiLevelType w:val="multilevel"/>
    <w:tmpl w:val="369671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D80060C"/>
    <w:multiLevelType w:val="multilevel"/>
    <w:tmpl w:val="63DC7846"/>
    <w:lvl w:ilvl="0">
      <w:start w:val="1"/>
      <w:numFmt w:val="decimal"/>
      <w:lvlText w:val="%1."/>
      <w:lvlJc w:val="left"/>
      <w:pPr>
        <w:tabs>
          <w:tab w:val="num" w:pos="720"/>
        </w:tabs>
        <w:ind w:left="720" w:hanging="360"/>
      </w:pPr>
      <w:rPr>
        <w:rFonts w:ascii="Verdana" w:hAnsi="Verdana"/>
      </w:rPr>
    </w:lvl>
    <w:lvl w:ilvl="1">
      <w:start w:val="1"/>
      <w:numFmt w:val="decimal"/>
      <w:lvlText w:val="%2."/>
      <w:lvlJc w:val="left"/>
      <w:pPr>
        <w:tabs>
          <w:tab w:val="num" w:pos="1080"/>
        </w:tabs>
        <w:ind w:left="1080" w:hanging="360"/>
      </w:pPr>
      <w:rPr>
        <w:rFonts w:ascii="Verdana" w:hAnsi="Verdana"/>
      </w:rPr>
    </w:lvl>
    <w:lvl w:ilvl="2">
      <w:start w:val="1"/>
      <w:numFmt w:val="decimal"/>
      <w:lvlText w:val="%3."/>
      <w:lvlJc w:val="left"/>
      <w:pPr>
        <w:tabs>
          <w:tab w:val="num" w:pos="1440"/>
        </w:tabs>
        <w:ind w:left="1440" w:hanging="360"/>
      </w:pPr>
      <w:rPr>
        <w:rFonts w:ascii="Verdana" w:hAnsi="Verdana"/>
      </w:rPr>
    </w:lvl>
    <w:lvl w:ilvl="3">
      <w:start w:val="1"/>
      <w:numFmt w:val="decimal"/>
      <w:lvlText w:val="%4."/>
      <w:lvlJc w:val="left"/>
      <w:pPr>
        <w:tabs>
          <w:tab w:val="num" w:pos="1800"/>
        </w:tabs>
        <w:ind w:left="1800" w:hanging="360"/>
      </w:pPr>
      <w:rPr>
        <w:rFonts w:ascii="Verdana" w:hAnsi="Verdana"/>
      </w:rPr>
    </w:lvl>
    <w:lvl w:ilvl="4">
      <w:start w:val="1"/>
      <w:numFmt w:val="decimal"/>
      <w:lvlText w:val="%5."/>
      <w:lvlJc w:val="left"/>
      <w:pPr>
        <w:tabs>
          <w:tab w:val="num" w:pos="2160"/>
        </w:tabs>
        <w:ind w:left="2160" w:hanging="360"/>
      </w:pPr>
      <w:rPr>
        <w:rFonts w:ascii="Verdana" w:hAnsi="Verdana"/>
      </w:rPr>
    </w:lvl>
    <w:lvl w:ilvl="5">
      <w:start w:val="1"/>
      <w:numFmt w:val="decimal"/>
      <w:lvlText w:val="%6."/>
      <w:lvlJc w:val="left"/>
      <w:pPr>
        <w:tabs>
          <w:tab w:val="num" w:pos="2520"/>
        </w:tabs>
        <w:ind w:left="2520" w:hanging="360"/>
      </w:pPr>
      <w:rPr>
        <w:rFonts w:ascii="Verdana" w:hAnsi="Verdana"/>
      </w:rPr>
    </w:lvl>
    <w:lvl w:ilvl="6">
      <w:start w:val="1"/>
      <w:numFmt w:val="decimal"/>
      <w:lvlText w:val="%7."/>
      <w:lvlJc w:val="left"/>
      <w:pPr>
        <w:tabs>
          <w:tab w:val="num" w:pos="2880"/>
        </w:tabs>
        <w:ind w:left="2880" w:hanging="360"/>
      </w:pPr>
      <w:rPr>
        <w:rFonts w:ascii="Verdana" w:hAnsi="Verdana"/>
      </w:rPr>
    </w:lvl>
    <w:lvl w:ilvl="7">
      <w:start w:val="1"/>
      <w:numFmt w:val="decimal"/>
      <w:lvlText w:val="%8."/>
      <w:lvlJc w:val="left"/>
      <w:pPr>
        <w:tabs>
          <w:tab w:val="num" w:pos="3240"/>
        </w:tabs>
        <w:ind w:left="3240" w:hanging="360"/>
      </w:pPr>
      <w:rPr>
        <w:rFonts w:ascii="Verdana" w:hAnsi="Verdana"/>
      </w:rPr>
    </w:lvl>
    <w:lvl w:ilvl="8">
      <w:start w:val="1"/>
      <w:numFmt w:val="decimal"/>
      <w:lvlText w:val="%9."/>
      <w:lvlJc w:val="left"/>
      <w:pPr>
        <w:tabs>
          <w:tab w:val="num" w:pos="3600"/>
        </w:tabs>
        <w:ind w:left="3600" w:hanging="360"/>
      </w:pPr>
      <w:rPr>
        <w:rFonts w:ascii="Verdana" w:hAnsi="Verdana"/>
      </w:rPr>
    </w:lvl>
  </w:abstractNum>
  <w:abstractNum w:abstractNumId="20" w15:restartNumberingAfterBreak="0">
    <w:nsid w:val="6F7E14F0"/>
    <w:multiLevelType w:val="multilevel"/>
    <w:tmpl w:val="D41277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714C4523"/>
    <w:multiLevelType w:val="hybridMultilevel"/>
    <w:tmpl w:val="6C5EE1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5A161CC"/>
    <w:multiLevelType w:val="hybridMultilevel"/>
    <w:tmpl w:val="493C142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7A5F6919"/>
    <w:multiLevelType w:val="multilevel"/>
    <w:tmpl w:val="0F78BC6A"/>
    <w:lvl w:ilvl="0">
      <w:start w:val="1"/>
      <w:numFmt w:val="decimal"/>
      <w:lvlText w:val="%1."/>
      <w:lvlJc w:val="left"/>
      <w:pPr>
        <w:tabs>
          <w:tab w:val="num" w:pos="0"/>
        </w:tabs>
        <w:ind w:left="1926" w:hanging="360"/>
      </w:pPr>
      <w:rPr>
        <w:rFonts w:ascii="Arial" w:eastAsia="Arial Unicode MS" w:hAnsi="Arial" w:cs="Arial"/>
      </w:rPr>
    </w:lvl>
    <w:lvl w:ilvl="1">
      <w:start w:val="1"/>
      <w:numFmt w:val="lowerLetter"/>
      <w:lvlText w:val="%2."/>
      <w:lvlJc w:val="left"/>
      <w:pPr>
        <w:tabs>
          <w:tab w:val="num" w:pos="0"/>
        </w:tabs>
        <w:ind w:left="2646" w:hanging="360"/>
      </w:pPr>
    </w:lvl>
    <w:lvl w:ilvl="2">
      <w:start w:val="1"/>
      <w:numFmt w:val="lowerRoman"/>
      <w:lvlText w:val="%3."/>
      <w:lvlJc w:val="right"/>
      <w:pPr>
        <w:tabs>
          <w:tab w:val="num" w:pos="0"/>
        </w:tabs>
        <w:ind w:left="3366" w:hanging="180"/>
      </w:pPr>
    </w:lvl>
    <w:lvl w:ilvl="3">
      <w:start w:val="1"/>
      <w:numFmt w:val="decimal"/>
      <w:lvlText w:val="%4."/>
      <w:lvlJc w:val="left"/>
      <w:pPr>
        <w:tabs>
          <w:tab w:val="num" w:pos="0"/>
        </w:tabs>
        <w:ind w:left="4086" w:hanging="360"/>
      </w:pPr>
    </w:lvl>
    <w:lvl w:ilvl="4">
      <w:start w:val="1"/>
      <w:numFmt w:val="lowerLetter"/>
      <w:lvlText w:val="%5."/>
      <w:lvlJc w:val="left"/>
      <w:pPr>
        <w:tabs>
          <w:tab w:val="num" w:pos="0"/>
        </w:tabs>
        <w:ind w:left="4806" w:hanging="360"/>
      </w:pPr>
    </w:lvl>
    <w:lvl w:ilvl="5">
      <w:start w:val="1"/>
      <w:numFmt w:val="lowerRoman"/>
      <w:lvlText w:val="%6."/>
      <w:lvlJc w:val="right"/>
      <w:pPr>
        <w:tabs>
          <w:tab w:val="num" w:pos="0"/>
        </w:tabs>
        <w:ind w:left="5526" w:hanging="180"/>
      </w:pPr>
    </w:lvl>
    <w:lvl w:ilvl="6">
      <w:start w:val="1"/>
      <w:numFmt w:val="decimal"/>
      <w:lvlText w:val="%7."/>
      <w:lvlJc w:val="left"/>
      <w:pPr>
        <w:tabs>
          <w:tab w:val="num" w:pos="0"/>
        </w:tabs>
        <w:ind w:left="6246" w:hanging="360"/>
      </w:pPr>
    </w:lvl>
    <w:lvl w:ilvl="7">
      <w:start w:val="1"/>
      <w:numFmt w:val="lowerLetter"/>
      <w:lvlText w:val="%8."/>
      <w:lvlJc w:val="left"/>
      <w:pPr>
        <w:tabs>
          <w:tab w:val="num" w:pos="0"/>
        </w:tabs>
        <w:ind w:left="6966" w:hanging="360"/>
      </w:pPr>
    </w:lvl>
    <w:lvl w:ilvl="8">
      <w:start w:val="1"/>
      <w:numFmt w:val="lowerRoman"/>
      <w:lvlText w:val="%9."/>
      <w:lvlJc w:val="right"/>
      <w:pPr>
        <w:tabs>
          <w:tab w:val="num" w:pos="0"/>
        </w:tabs>
        <w:ind w:left="7686" w:hanging="180"/>
      </w:pPr>
    </w:lvl>
  </w:abstractNum>
  <w:abstractNum w:abstractNumId="24" w15:restartNumberingAfterBreak="0">
    <w:nsid w:val="7AEE4F32"/>
    <w:multiLevelType w:val="multilevel"/>
    <w:tmpl w:val="8F5C2FB0"/>
    <w:lvl w:ilvl="0">
      <w:start w:val="1"/>
      <w:numFmt w:val="bullet"/>
      <w:lvlText w:val=""/>
      <w:lvlJc w:val="left"/>
      <w:pPr>
        <w:tabs>
          <w:tab w:val="num" w:pos="799"/>
        </w:tabs>
        <w:ind w:left="799" w:hanging="360"/>
      </w:pPr>
      <w:rPr>
        <w:rFonts w:ascii="Symbol" w:hAnsi="Symbol" w:cs="Symbol" w:hint="default"/>
      </w:rPr>
    </w:lvl>
    <w:lvl w:ilvl="1">
      <w:start w:val="1"/>
      <w:numFmt w:val="bullet"/>
      <w:lvlText w:val=""/>
      <w:lvlJc w:val="left"/>
      <w:pPr>
        <w:tabs>
          <w:tab w:val="num" w:pos="1159"/>
        </w:tabs>
        <w:ind w:left="1159" w:hanging="360"/>
      </w:pPr>
      <w:rPr>
        <w:rFonts w:ascii="Wingdings" w:hAnsi="Wingdings" w:cs="Wingdings" w:hint="default"/>
        <w:sz w:val="16"/>
        <w:szCs w:val="16"/>
      </w:rPr>
    </w:lvl>
    <w:lvl w:ilvl="2">
      <w:start w:val="1"/>
      <w:numFmt w:val="bullet"/>
      <w:lvlText w:val="▪"/>
      <w:lvlJc w:val="left"/>
      <w:pPr>
        <w:tabs>
          <w:tab w:val="num" w:pos="1519"/>
        </w:tabs>
        <w:ind w:left="1519" w:hanging="360"/>
      </w:pPr>
      <w:rPr>
        <w:rFonts w:ascii="OpenSymbol" w:hAnsi="OpenSymbol" w:cs="OpenSymbol" w:hint="default"/>
      </w:rPr>
    </w:lvl>
    <w:lvl w:ilvl="3">
      <w:start w:val="1"/>
      <w:numFmt w:val="bullet"/>
      <w:lvlText w:val=""/>
      <w:lvlJc w:val="left"/>
      <w:pPr>
        <w:tabs>
          <w:tab w:val="num" w:pos="1879"/>
        </w:tabs>
        <w:ind w:left="1879" w:hanging="360"/>
      </w:pPr>
      <w:rPr>
        <w:rFonts w:ascii="Symbol" w:hAnsi="Symbol" w:cs="Symbol" w:hint="default"/>
      </w:rPr>
    </w:lvl>
    <w:lvl w:ilvl="4">
      <w:start w:val="1"/>
      <w:numFmt w:val="bullet"/>
      <w:lvlText w:val="◦"/>
      <w:lvlJc w:val="left"/>
      <w:pPr>
        <w:tabs>
          <w:tab w:val="num" w:pos="2239"/>
        </w:tabs>
        <w:ind w:left="2239" w:hanging="360"/>
      </w:pPr>
      <w:rPr>
        <w:rFonts w:ascii="OpenSymbol" w:hAnsi="OpenSymbol" w:cs="OpenSymbol" w:hint="default"/>
      </w:rPr>
    </w:lvl>
    <w:lvl w:ilvl="5">
      <w:start w:val="1"/>
      <w:numFmt w:val="bullet"/>
      <w:lvlText w:val="▪"/>
      <w:lvlJc w:val="left"/>
      <w:pPr>
        <w:tabs>
          <w:tab w:val="num" w:pos="2599"/>
        </w:tabs>
        <w:ind w:left="2599" w:hanging="360"/>
      </w:pPr>
      <w:rPr>
        <w:rFonts w:ascii="OpenSymbol" w:hAnsi="OpenSymbol" w:cs="OpenSymbol" w:hint="default"/>
      </w:rPr>
    </w:lvl>
    <w:lvl w:ilvl="6">
      <w:start w:val="1"/>
      <w:numFmt w:val="bullet"/>
      <w:lvlText w:val=""/>
      <w:lvlJc w:val="left"/>
      <w:pPr>
        <w:tabs>
          <w:tab w:val="num" w:pos="2959"/>
        </w:tabs>
        <w:ind w:left="2959" w:hanging="360"/>
      </w:pPr>
      <w:rPr>
        <w:rFonts w:ascii="Symbol" w:hAnsi="Symbol" w:cs="Symbol" w:hint="default"/>
      </w:rPr>
    </w:lvl>
    <w:lvl w:ilvl="7">
      <w:start w:val="1"/>
      <w:numFmt w:val="bullet"/>
      <w:lvlText w:val="◦"/>
      <w:lvlJc w:val="left"/>
      <w:pPr>
        <w:tabs>
          <w:tab w:val="num" w:pos="3319"/>
        </w:tabs>
        <w:ind w:left="3319" w:hanging="360"/>
      </w:pPr>
      <w:rPr>
        <w:rFonts w:ascii="OpenSymbol" w:hAnsi="OpenSymbol" w:cs="OpenSymbol" w:hint="default"/>
      </w:rPr>
    </w:lvl>
    <w:lvl w:ilvl="8">
      <w:start w:val="1"/>
      <w:numFmt w:val="bullet"/>
      <w:lvlText w:val="▪"/>
      <w:lvlJc w:val="left"/>
      <w:pPr>
        <w:tabs>
          <w:tab w:val="num" w:pos="3679"/>
        </w:tabs>
        <w:ind w:left="3679" w:hanging="360"/>
      </w:pPr>
      <w:rPr>
        <w:rFonts w:ascii="OpenSymbol" w:hAnsi="OpenSymbol" w:cs="OpenSymbol" w:hint="default"/>
      </w:rPr>
    </w:lvl>
  </w:abstractNum>
  <w:num w:numId="1">
    <w:abstractNumId w:val="1"/>
  </w:num>
  <w:num w:numId="2">
    <w:abstractNumId w:val="9"/>
  </w:num>
  <w:num w:numId="3">
    <w:abstractNumId w:val="0"/>
  </w:num>
  <w:num w:numId="4">
    <w:abstractNumId w:val="3"/>
  </w:num>
  <w:num w:numId="5">
    <w:abstractNumId w:val="10"/>
  </w:num>
  <w:num w:numId="6">
    <w:abstractNumId w:val="17"/>
  </w:num>
  <w:num w:numId="7">
    <w:abstractNumId w:val="18"/>
  </w:num>
  <w:num w:numId="8">
    <w:abstractNumId w:val="12"/>
  </w:num>
  <w:num w:numId="9">
    <w:abstractNumId w:val="24"/>
  </w:num>
  <w:num w:numId="10">
    <w:abstractNumId w:val="19"/>
  </w:num>
  <w:num w:numId="11">
    <w:abstractNumId w:val="20"/>
  </w:num>
  <w:num w:numId="12">
    <w:abstractNumId w:val="4"/>
  </w:num>
  <w:num w:numId="13">
    <w:abstractNumId w:val="15"/>
  </w:num>
  <w:num w:numId="14">
    <w:abstractNumId w:val="11"/>
  </w:num>
  <w:num w:numId="15">
    <w:abstractNumId w:val="13"/>
  </w:num>
  <w:num w:numId="16">
    <w:abstractNumId w:val="8"/>
  </w:num>
  <w:num w:numId="17">
    <w:abstractNumId w:val="7"/>
  </w:num>
  <w:num w:numId="18">
    <w:abstractNumId w:val="16"/>
  </w:num>
  <w:num w:numId="19">
    <w:abstractNumId w:val="14"/>
  </w:num>
  <w:num w:numId="20">
    <w:abstractNumId w:val="23"/>
  </w:num>
  <w:num w:numId="21">
    <w:abstractNumId w:val="5"/>
  </w:num>
  <w:num w:numId="22">
    <w:abstractNumId w:val="21"/>
  </w:num>
  <w:num w:numId="23">
    <w:abstractNumId w:val="6"/>
  </w:num>
  <w:num w:numId="24">
    <w:abstractNumId w:val="2"/>
  </w:num>
  <w:num w:numId="25">
    <w:abstractNumId w:val="22"/>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47A"/>
    <w:rsid w:val="00014816"/>
    <w:rsid w:val="00016F01"/>
    <w:rsid w:val="00045CD9"/>
    <w:rsid w:val="00061442"/>
    <w:rsid w:val="00063E15"/>
    <w:rsid w:val="000703C9"/>
    <w:rsid w:val="00084C84"/>
    <w:rsid w:val="000C4E57"/>
    <w:rsid w:val="001035F3"/>
    <w:rsid w:val="00144919"/>
    <w:rsid w:val="001C59CA"/>
    <w:rsid w:val="001D5625"/>
    <w:rsid w:val="002200E0"/>
    <w:rsid w:val="00220AD3"/>
    <w:rsid w:val="002670A3"/>
    <w:rsid w:val="00325CA7"/>
    <w:rsid w:val="00326748"/>
    <w:rsid w:val="0034019E"/>
    <w:rsid w:val="00350544"/>
    <w:rsid w:val="00356DDC"/>
    <w:rsid w:val="00391C67"/>
    <w:rsid w:val="003953AC"/>
    <w:rsid w:val="003B49D3"/>
    <w:rsid w:val="004173DB"/>
    <w:rsid w:val="00461B13"/>
    <w:rsid w:val="00471B21"/>
    <w:rsid w:val="00481DF7"/>
    <w:rsid w:val="004D5377"/>
    <w:rsid w:val="004E347A"/>
    <w:rsid w:val="00500781"/>
    <w:rsid w:val="00516F71"/>
    <w:rsid w:val="005468F0"/>
    <w:rsid w:val="005501BD"/>
    <w:rsid w:val="005C59DA"/>
    <w:rsid w:val="005E3A23"/>
    <w:rsid w:val="00607A97"/>
    <w:rsid w:val="00610F36"/>
    <w:rsid w:val="00696525"/>
    <w:rsid w:val="006A7A00"/>
    <w:rsid w:val="006E3E41"/>
    <w:rsid w:val="006F4119"/>
    <w:rsid w:val="00726278"/>
    <w:rsid w:val="007A0CC1"/>
    <w:rsid w:val="007A4172"/>
    <w:rsid w:val="007B5AFD"/>
    <w:rsid w:val="007F3025"/>
    <w:rsid w:val="00800639"/>
    <w:rsid w:val="008072F5"/>
    <w:rsid w:val="00836C6D"/>
    <w:rsid w:val="00845F46"/>
    <w:rsid w:val="008634AB"/>
    <w:rsid w:val="008A589A"/>
    <w:rsid w:val="008B63D4"/>
    <w:rsid w:val="008F3770"/>
    <w:rsid w:val="00971B2A"/>
    <w:rsid w:val="009A7852"/>
    <w:rsid w:val="009B7AE0"/>
    <w:rsid w:val="009C25E6"/>
    <w:rsid w:val="009D69A1"/>
    <w:rsid w:val="009F7A63"/>
    <w:rsid w:val="00A05E46"/>
    <w:rsid w:val="00A34E25"/>
    <w:rsid w:val="00A438DB"/>
    <w:rsid w:val="00A63AAF"/>
    <w:rsid w:val="00A767DF"/>
    <w:rsid w:val="00AB62D5"/>
    <w:rsid w:val="00B23C59"/>
    <w:rsid w:val="00B2550B"/>
    <w:rsid w:val="00B3159B"/>
    <w:rsid w:val="00B47A8F"/>
    <w:rsid w:val="00B844BA"/>
    <w:rsid w:val="00B96232"/>
    <w:rsid w:val="00BD04BD"/>
    <w:rsid w:val="00BD0786"/>
    <w:rsid w:val="00C02A87"/>
    <w:rsid w:val="00C13E0B"/>
    <w:rsid w:val="00C156F3"/>
    <w:rsid w:val="00C20200"/>
    <w:rsid w:val="00C60657"/>
    <w:rsid w:val="00C74B91"/>
    <w:rsid w:val="00C83D63"/>
    <w:rsid w:val="00CA7800"/>
    <w:rsid w:val="00CD1DDE"/>
    <w:rsid w:val="00D63C14"/>
    <w:rsid w:val="00D70958"/>
    <w:rsid w:val="00E0554C"/>
    <w:rsid w:val="00E70CFA"/>
    <w:rsid w:val="00ED1569"/>
    <w:rsid w:val="00EE5659"/>
    <w:rsid w:val="00F04646"/>
    <w:rsid w:val="00F25B7A"/>
    <w:rsid w:val="00F5567C"/>
    <w:rsid w:val="00F7639B"/>
    <w:rsid w:val="00FE5AC1"/>
    <w:rsid w:val="00FF5E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FD212"/>
  <w15:chartTrackingRefBased/>
  <w15:docId w15:val="{40BF8AEE-7445-4472-92FF-1F858690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6278"/>
    <w:pPr>
      <w:widowControl w:val="0"/>
      <w:suppressAutoHyphens/>
      <w:spacing w:after="0" w:line="240" w:lineRule="auto"/>
    </w:pPr>
    <w:rPr>
      <w:rFonts w:ascii="Arial" w:eastAsia="Arial Unicode MS" w:hAnsi="Arial" w:cs="Times New Roman"/>
      <w:sz w:val="24"/>
      <w:szCs w:val="24"/>
      <w:lang w:eastAsia="zh-CN"/>
      <w14:ligatures w14:val="none"/>
    </w:rPr>
  </w:style>
  <w:style w:type="paragraph" w:styleId="Nagwek1">
    <w:name w:val="heading 1"/>
    <w:basedOn w:val="Normalny"/>
    <w:next w:val="Normalny"/>
    <w:link w:val="Nagwek1Znak"/>
    <w:qFormat/>
    <w:rsid w:val="00726278"/>
    <w:pPr>
      <w:keepNext/>
      <w:numPr>
        <w:numId w:val="1"/>
      </w:numPr>
      <w:jc w:val="both"/>
      <w:outlineLvl w:val="0"/>
    </w:pPr>
    <w:rPr>
      <w:b/>
    </w:rPr>
  </w:style>
  <w:style w:type="paragraph" w:styleId="Nagwek3">
    <w:name w:val="heading 3"/>
    <w:basedOn w:val="Normalny"/>
    <w:next w:val="Normalny"/>
    <w:link w:val="Nagwek3Znak"/>
    <w:uiPriority w:val="9"/>
    <w:semiHidden/>
    <w:unhideWhenUsed/>
    <w:qFormat/>
    <w:rsid w:val="009A7852"/>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E347A"/>
    <w:pPr>
      <w:tabs>
        <w:tab w:val="center" w:pos="4536"/>
        <w:tab w:val="right" w:pos="9072"/>
      </w:tabs>
    </w:pPr>
  </w:style>
  <w:style w:type="character" w:customStyle="1" w:styleId="NagwekZnak">
    <w:name w:val="Nagłówek Znak"/>
    <w:basedOn w:val="Domylnaczcionkaakapitu"/>
    <w:link w:val="Nagwek"/>
    <w:uiPriority w:val="99"/>
    <w:rsid w:val="004E347A"/>
  </w:style>
  <w:style w:type="paragraph" w:styleId="Stopka">
    <w:name w:val="footer"/>
    <w:basedOn w:val="Normalny"/>
    <w:link w:val="StopkaZnak"/>
    <w:unhideWhenUsed/>
    <w:rsid w:val="004E347A"/>
    <w:pPr>
      <w:tabs>
        <w:tab w:val="center" w:pos="4536"/>
        <w:tab w:val="right" w:pos="9072"/>
      </w:tabs>
    </w:pPr>
  </w:style>
  <w:style w:type="character" w:customStyle="1" w:styleId="StopkaZnak">
    <w:name w:val="Stopka Znak"/>
    <w:basedOn w:val="Domylnaczcionkaakapitu"/>
    <w:link w:val="Stopka"/>
    <w:uiPriority w:val="99"/>
    <w:rsid w:val="004E347A"/>
  </w:style>
  <w:style w:type="character" w:styleId="Hipercze">
    <w:name w:val="Hyperlink"/>
    <w:rsid w:val="004E347A"/>
    <w:rPr>
      <w:color w:val="000080"/>
      <w:u w:val="single"/>
    </w:rPr>
  </w:style>
  <w:style w:type="character" w:customStyle="1" w:styleId="Nagwek1Znak">
    <w:name w:val="Nagłówek 1 Znak"/>
    <w:basedOn w:val="Domylnaczcionkaakapitu"/>
    <w:link w:val="Nagwek1"/>
    <w:rsid w:val="00726278"/>
    <w:rPr>
      <w:rFonts w:ascii="Arial" w:eastAsia="Arial Unicode MS" w:hAnsi="Arial" w:cs="Times New Roman"/>
      <w:b/>
      <w:sz w:val="24"/>
      <w:szCs w:val="24"/>
      <w:lang w:eastAsia="zh-CN"/>
      <w14:ligatures w14:val="none"/>
    </w:rPr>
  </w:style>
  <w:style w:type="character" w:customStyle="1" w:styleId="Hipercze1">
    <w:name w:val="Hiperłącze1"/>
    <w:rsid w:val="00726278"/>
    <w:rPr>
      <w:color w:val="000080"/>
      <w:u w:val="single"/>
    </w:rPr>
  </w:style>
  <w:style w:type="character" w:customStyle="1" w:styleId="AkapitzlistZnak">
    <w:name w:val="Akapit z listą Znak"/>
    <w:aliases w:val="Nag 1 Znak,Numerowanie Znak,List Paragraph Znak,Akapit z listą BS Znak,sw tekst Znak,Kolorowa lista — akcent 11 Znak,Obiekt Znak,List Paragraph1 Znak,Akapit z listą 1 Znak"/>
    <w:link w:val="Akapitzlist"/>
    <w:uiPriority w:val="34"/>
    <w:qFormat/>
    <w:rsid w:val="00726278"/>
    <w:rPr>
      <w:rFonts w:ascii="Calibri" w:eastAsia="Calibri" w:hAnsi="Calibri"/>
    </w:rPr>
  </w:style>
  <w:style w:type="paragraph" w:styleId="Tekstpodstawowy">
    <w:name w:val="Body Text"/>
    <w:basedOn w:val="Normalny"/>
    <w:link w:val="TekstpodstawowyZnak"/>
    <w:rsid w:val="00726278"/>
    <w:pPr>
      <w:spacing w:after="120"/>
    </w:pPr>
  </w:style>
  <w:style w:type="character" w:customStyle="1" w:styleId="TekstpodstawowyZnak">
    <w:name w:val="Tekst podstawowy Znak"/>
    <w:basedOn w:val="Domylnaczcionkaakapitu"/>
    <w:link w:val="Tekstpodstawowy"/>
    <w:rsid w:val="00726278"/>
    <w:rPr>
      <w:rFonts w:ascii="Arial" w:eastAsia="Arial Unicode MS" w:hAnsi="Arial" w:cs="Times New Roman"/>
      <w:sz w:val="24"/>
      <w:szCs w:val="24"/>
      <w:lang w:eastAsia="zh-CN"/>
      <w14:ligatures w14:val="none"/>
    </w:rPr>
  </w:style>
  <w:style w:type="paragraph" w:styleId="NormalnyWeb">
    <w:name w:val="Normal (Web)"/>
    <w:basedOn w:val="Normalny"/>
    <w:uiPriority w:val="99"/>
    <w:unhideWhenUsed/>
    <w:qFormat/>
    <w:rsid w:val="00726278"/>
    <w:pPr>
      <w:widowControl/>
      <w:suppressAutoHyphens w:val="0"/>
      <w:spacing w:beforeAutospacing="1" w:afterAutospacing="1"/>
    </w:pPr>
    <w:rPr>
      <w:rFonts w:ascii="Times New Roman" w:eastAsia="Times New Roman" w:hAnsi="Times New Roman"/>
      <w:kern w:val="0"/>
      <w:lang w:eastAsia="pl-PL"/>
    </w:rPr>
  </w:style>
  <w:style w:type="paragraph" w:styleId="Akapitzlist">
    <w:name w:val="List Paragraph"/>
    <w:aliases w:val="Nag 1,Numerowanie,List Paragraph,Akapit z listą BS,sw tekst,Kolorowa lista — akcent 11,Obiekt,List Paragraph1,Akapit z listą 1"/>
    <w:basedOn w:val="Normalny"/>
    <w:link w:val="AkapitzlistZnak"/>
    <w:uiPriority w:val="34"/>
    <w:qFormat/>
    <w:rsid w:val="00726278"/>
    <w:pPr>
      <w:widowControl/>
      <w:suppressAutoHyphens w:val="0"/>
      <w:spacing w:after="200" w:line="276" w:lineRule="auto"/>
      <w:ind w:left="720"/>
      <w:contextualSpacing/>
    </w:pPr>
    <w:rPr>
      <w:rFonts w:ascii="Calibri" w:eastAsia="Calibri" w:hAnsi="Calibri" w:cstheme="minorBidi"/>
      <w:sz w:val="22"/>
      <w:szCs w:val="22"/>
      <w:lang w:eastAsia="en-US"/>
      <w14:ligatures w14:val="standardContextual"/>
    </w:rPr>
  </w:style>
  <w:style w:type="paragraph" w:customStyle="1" w:styleId="111Konspektnumerowany">
    <w:name w:val="1.1.1 Konspektnumerowany"/>
    <w:basedOn w:val="Normalny"/>
    <w:autoRedefine/>
    <w:qFormat/>
    <w:rsid w:val="00726278"/>
    <w:pPr>
      <w:widowControl/>
      <w:tabs>
        <w:tab w:val="left" w:pos="426"/>
      </w:tabs>
      <w:spacing w:before="160"/>
      <w:jc w:val="both"/>
      <w:textAlignment w:val="baseline"/>
    </w:pPr>
    <w:rPr>
      <w:rFonts w:eastAsia="Times New Roman" w:cs="Arial"/>
      <w:kern w:val="0"/>
      <w:lang w:eastAsia="pl-PL"/>
    </w:rPr>
  </w:style>
  <w:style w:type="character" w:customStyle="1" w:styleId="Nagwek3Znak">
    <w:name w:val="Nagłówek 3 Znak"/>
    <w:basedOn w:val="Domylnaczcionkaakapitu"/>
    <w:link w:val="Nagwek3"/>
    <w:uiPriority w:val="9"/>
    <w:semiHidden/>
    <w:rsid w:val="009A7852"/>
    <w:rPr>
      <w:rFonts w:asciiTheme="majorHAnsi" w:eastAsiaTheme="majorEastAsia" w:hAnsiTheme="majorHAnsi" w:cstheme="majorBidi"/>
      <w:color w:val="1F3763" w:themeColor="accent1" w:themeShade="7F"/>
      <w:sz w:val="24"/>
      <w:szCs w:val="24"/>
      <w:lang w:eastAsia="zh-CN"/>
      <w14:ligatures w14:val="none"/>
    </w:rPr>
  </w:style>
  <w:style w:type="character" w:styleId="Nierozpoznanawzmianka">
    <w:name w:val="Unresolved Mention"/>
    <w:basedOn w:val="Domylnaczcionkaakapitu"/>
    <w:uiPriority w:val="99"/>
    <w:semiHidden/>
    <w:unhideWhenUsed/>
    <w:rsid w:val="006F4119"/>
    <w:rPr>
      <w:color w:val="605E5C"/>
      <w:shd w:val="clear" w:color="auto" w:fill="E1DFDD"/>
    </w:rPr>
  </w:style>
  <w:style w:type="paragraph" w:customStyle="1" w:styleId="Default">
    <w:name w:val="Default"/>
    <w:rsid w:val="000703C9"/>
    <w:pPr>
      <w:autoSpaceDE w:val="0"/>
      <w:autoSpaceDN w:val="0"/>
      <w:adjustRightInd w:val="0"/>
      <w:spacing w:after="0" w:line="240" w:lineRule="auto"/>
    </w:pPr>
    <w:rPr>
      <w:rFonts w:ascii="Arial" w:hAnsi="Arial" w:cs="Arial"/>
      <w:color w:val="000000"/>
      <w:kern w:val="0"/>
      <w:sz w:val="24"/>
      <w:szCs w:val="24"/>
    </w:rPr>
  </w:style>
  <w:style w:type="character" w:styleId="Odwoaniedokomentarza">
    <w:name w:val="annotation reference"/>
    <w:basedOn w:val="Domylnaczcionkaakapitu"/>
    <w:uiPriority w:val="99"/>
    <w:semiHidden/>
    <w:unhideWhenUsed/>
    <w:rsid w:val="007A0CC1"/>
    <w:rPr>
      <w:sz w:val="16"/>
      <w:szCs w:val="16"/>
    </w:rPr>
  </w:style>
  <w:style w:type="paragraph" w:styleId="Tekstkomentarza">
    <w:name w:val="annotation text"/>
    <w:basedOn w:val="Normalny"/>
    <w:link w:val="TekstkomentarzaZnak"/>
    <w:uiPriority w:val="99"/>
    <w:unhideWhenUsed/>
    <w:rsid w:val="007A0CC1"/>
    <w:rPr>
      <w:sz w:val="20"/>
      <w:szCs w:val="20"/>
    </w:rPr>
  </w:style>
  <w:style w:type="character" w:customStyle="1" w:styleId="TekstkomentarzaZnak">
    <w:name w:val="Tekst komentarza Znak"/>
    <w:basedOn w:val="Domylnaczcionkaakapitu"/>
    <w:link w:val="Tekstkomentarza"/>
    <w:uiPriority w:val="99"/>
    <w:rsid w:val="007A0CC1"/>
    <w:rPr>
      <w:rFonts w:ascii="Arial" w:eastAsia="Arial Unicode MS" w:hAnsi="Arial" w:cs="Times New Roman"/>
      <w:sz w:val="20"/>
      <w:szCs w:val="20"/>
      <w:lang w:eastAsia="zh-CN"/>
      <w14:ligatures w14:val="none"/>
    </w:rPr>
  </w:style>
  <w:style w:type="paragraph" w:styleId="Tematkomentarza">
    <w:name w:val="annotation subject"/>
    <w:basedOn w:val="Tekstkomentarza"/>
    <w:next w:val="Tekstkomentarza"/>
    <w:link w:val="TematkomentarzaZnak"/>
    <w:uiPriority w:val="99"/>
    <w:semiHidden/>
    <w:unhideWhenUsed/>
    <w:rsid w:val="007A0CC1"/>
    <w:rPr>
      <w:b/>
      <w:bCs/>
    </w:rPr>
  </w:style>
  <w:style w:type="character" w:customStyle="1" w:styleId="TematkomentarzaZnak">
    <w:name w:val="Temat komentarza Znak"/>
    <w:basedOn w:val="TekstkomentarzaZnak"/>
    <w:link w:val="Tematkomentarza"/>
    <w:uiPriority w:val="99"/>
    <w:semiHidden/>
    <w:rsid w:val="007A0CC1"/>
    <w:rPr>
      <w:rFonts w:ascii="Arial" w:eastAsia="Arial Unicode MS" w:hAnsi="Arial" w:cs="Times New Roman"/>
      <w:b/>
      <w:bCs/>
      <w:sz w:val="20"/>
      <w:szCs w:val="20"/>
      <w:lang w:eastAsia="zh-CN"/>
      <w14:ligatures w14:val="none"/>
    </w:rPr>
  </w:style>
  <w:style w:type="paragraph" w:styleId="Poprawka">
    <w:name w:val="Revision"/>
    <w:hidden/>
    <w:uiPriority w:val="99"/>
    <w:semiHidden/>
    <w:rsid w:val="007A0CC1"/>
    <w:pPr>
      <w:spacing w:after="0" w:line="240" w:lineRule="auto"/>
    </w:pPr>
    <w:rPr>
      <w:rFonts w:ascii="Arial" w:eastAsia="Arial Unicode MS" w:hAnsi="Arial" w:cs="Times New Roman"/>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06298">
      <w:bodyDiv w:val="1"/>
      <w:marLeft w:val="0"/>
      <w:marRight w:val="0"/>
      <w:marTop w:val="0"/>
      <w:marBottom w:val="0"/>
      <w:divBdr>
        <w:top w:val="none" w:sz="0" w:space="0" w:color="auto"/>
        <w:left w:val="none" w:sz="0" w:space="0" w:color="auto"/>
        <w:bottom w:val="none" w:sz="0" w:space="0" w:color="auto"/>
        <w:right w:val="none" w:sz="0" w:space="0" w:color="auto"/>
      </w:divBdr>
    </w:div>
    <w:div w:id="483937219">
      <w:bodyDiv w:val="1"/>
      <w:marLeft w:val="0"/>
      <w:marRight w:val="0"/>
      <w:marTop w:val="0"/>
      <w:marBottom w:val="0"/>
      <w:divBdr>
        <w:top w:val="none" w:sz="0" w:space="0" w:color="auto"/>
        <w:left w:val="none" w:sz="0" w:space="0" w:color="auto"/>
        <w:bottom w:val="none" w:sz="0" w:space="0" w:color="auto"/>
        <w:right w:val="none" w:sz="0" w:space="0" w:color="auto"/>
      </w:divBdr>
    </w:div>
    <w:div w:id="632566258">
      <w:bodyDiv w:val="1"/>
      <w:marLeft w:val="0"/>
      <w:marRight w:val="0"/>
      <w:marTop w:val="0"/>
      <w:marBottom w:val="0"/>
      <w:divBdr>
        <w:top w:val="none" w:sz="0" w:space="0" w:color="auto"/>
        <w:left w:val="none" w:sz="0" w:space="0" w:color="auto"/>
        <w:bottom w:val="none" w:sz="0" w:space="0" w:color="auto"/>
        <w:right w:val="none" w:sz="0" w:space="0" w:color="auto"/>
      </w:divBdr>
      <w:divsChild>
        <w:div w:id="815335786">
          <w:marLeft w:val="0"/>
          <w:marRight w:val="0"/>
          <w:marTop w:val="0"/>
          <w:marBottom w:val="0"/>
          <w:divBdr>
            <w:top w:val="none" w:sz="0" w:space="0" w:color="auto"/>
            <w:left w:val="none" w:sz="0" w:space="0" w:color="auto"/>
            <w:bottom w:val="none" w:sz="0" w:space="0" w:color="auto"/>
            <w:right w:val="none" w:sz="0" w:space="0" w:color="auto"/>
          </w:divBdr>
        </w:div>
      </w:divsChild>
    </w:div>
    <w:div w:id="1083456734">
      <w:bodyDiv w:val="1"/>
      <w:marLeft w:val="0"/>
      <w:marRight w:val="0"/>
      <w:marTop w:val="0"/>
      <w:marBottom w:val="0"/>
      <w:divBdr>
        <w:top w:val="none" w:sz="0" w:space="0" w:color="auto"/>
        <w:left w:val="none" w:sz="0" w:space="0" w:color="auto"/>
        <w:bottom w:val="none" w:sz="0" w:space="0" w:color="auto"/>
        <w:right w:val="none" w:sz="0" w:space="0" w:color="auto"/>
      </w:divBdr>
      <w:divsChild>
        <w:div w:id="1829789180">
          <w:marLeft w:val="0"/>
          <w:marRight w:val="0"/>
          <w:marTop w:val="0"/>
          <w:marBottom w:val="0"/>
          <w:divBdr>
            <w:top w:val="none" w:sz="0" w:space="0" w:color="auto"/>
            <w:left w:val="none" w:sz="0" w:space="0" w:color="auto"/>
            <w:bottom w:val="none" w:sz="0" w:space="0" w:color="auto"/>
            <w:right w:val="none" w:sz="0" w:space="0" w:color="auto"/>
          </w:divBdr>
          <w:divsChild>
            <w:div w:id="82197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3596">
      <w:bodyDiv w:val="1"/>
      <w:marLeft w:val="0"/>
      <w:marRight w:val="0"/>
      <w:marTop w:val="0"/>
      <w:marBottom w:val="0"/>
      <w:divBdr>
        <w:top w:val="none" w:sz="0" w:space="0" w:color="auto"/>
        <w:left w:val="none" w:sz="0" w:space="0" w:color="auto"/>
        <w:bottom w:val="none" w:sz="0" w:space="0" w:color="auto"/>
        <w:right w:val="none" w:sz="0" w:space="0" w:color="auto"/>
      </w:divBdr>
      <w:divsChild>
        <w:div w:id="993068781">
          <w:marLeft w:val="0"/>
          <w:marRight w:val="0"/>
          <w:marTop w:val="0"/>
          <w:marBottom w:val="0"/>
          <w:divBdr>
            <w:top w:val="none" w:sz="0" w:space="0" w:color="auto"/>
            <w:left w:val="none" w:sz="0" w:space="0" w:color="auto"/>
            <w:bottom w:val="none" w:sz="0" w:space="0" w:color="auto"/>
            <w:right w:val="none" w:sz="0" w:space="0" w:color="auto"/>
          </w:divBdr>
          <w:divsChild>
            <w:div w:id="16350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88482">
      <w:bodyDiv w:val="1"/>
      <w:marLeft w:val="0"/>
      <w:marRight w:val="0"/>
      <w:marTop w:val="0"/>
      <w:marBottom w:val="0"/>
      <w:divBdr>
        <w:top w:val="none" w:sz="0" w:space="0" w:color="auto"/>
        <w:left w:val="none" w:sz="0" w:space="0" w:color="auto"/>
        <w:bottom w:val="none" w:sz="0" w:space="0" w:color="auto"/>
        <w:right w:val="none" w:sz="0" w:space="0" w:color="auto"/>
      </w:divBdr>
      <w:divsChild>
        <w:div w:id="212040331">
          <w:marLeft w:val="0"/>
          <w:marRight w:val="0"/>
          <w:marTop w:val="0"/>
          <w:marBottom w:val="0"/>
          <w:divBdr>
            <w:top w:val="none" w:sz="0" w:space="0" w:color="auto"/>
            <w:left w:val="none" w:sz="0" w:space="0" w:color="auto"/>
            <w:bottom w:val="none" w:sz="0" w:space="0" w:color="auto"/>
            <w:right w:val="none" w:sz="0" w:space="0" w:color="auto"/>
          </w:divBdr>
        </w:div>
      </w:divsChild>
    </w:div>
    <w:div w:id="1668707571">
      <w:bodyDiv w:val="1"/>
      <w:marLeft w:val="0"/>
      <w:marRight w:val="0"/>
      <w:marTop w:val="0"/>
      <w:marBottom w:val="0"/>
      <w:divBdr>
        <w:top w:val="none" w:sz="0" w:space="0" w:color="auto"/>
        <w:left w:val="none" w:sz="0" w:space="0" w:color="auto"/>
        <w:bottom w:val="none" w:sz="0" w:space="0" w:color="auto"/>
        <w:right w:val="none" w:sz="0" w:space="0" w:color="auto"/>
      </w:divBdr>
      <w:divsChild>
        <w:div w:id="492841853">
          <w:marLeft w:val="0"/>
          <w:marRight w:val="0"/>
          <w:marTop w:val="0"/>
          <w:marBottom w:val="0"/>
          <w:divBdr>
            <w:top w:val="none" w:sz="0" w:space="0" w:color="auto"/>
            <w:left w:val="none" w:sz="0" w:space="0" w:color="auto"/>
            <w:bottom w:val="none" w:sz="0" w:space="0" w:color="auto"/>
            <w:right w:val="none" w:sz="0" w:space="0" w:color="auto"/>
          </w:divBdr>
        </w:div>
      </w:divsChild>
    </w:div>
    <w:div w:id="178711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przedszkoleplewisk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82696-A120-4236-A1B1-B21E4AD7C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4361</Words>
  <Characters>26167</Characters>
  <Application>Microsoft Office Word</Application>
  <DocSecurity>0</DocSecurity>
  <Lines>218</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Sekretariat</cp:lastModifiedBy>
  <cp:revision>4</cp:revision>
  <dcterms:created xsi:type="dcterms:W3CDTF">2024-09-30T18:04:00Z</dcterms:created>
  <dcterms:modified xsi:type="dcterms:W3CDTF">2024-09-30T18:34:00Z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a7a63d913a530a05a0b99968b4b3451ae58de1db4965306b8c030088459e97bb</vt:lpwstr>
  </property>
</Properties>
</file>