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DB751" w14:textId="77777777" w:rsidR="005F5E86" w:rsidRPr="00E001DA" w:rsidRDefault="005F5E86" w:rsidP="005F5E86">
      <w:pPr>
        <w:spacing w:after="100"/>
        <w:ind w:left="142" w:firstLine="708"/>
        <w:jc w:val="right"/>
        <w:rPr>
          <w:rFonts w:ascii="Arial" w:hAnsi="Arial" w:cs="Arial"/>
        </w:rPr>
      </w:pPr>
    </w:p>
    <w:p w14:paraId="43DE69A7" w14:textId="77777777" w:rsidR="005F5E86" w:rsidRPr="00E001DA" w:rsidRDefault="005F5E86" w:rsidP="005F5E86">
      <w:pPr>
        <w:spacing w:after="100"/>
        <w:ind w:left="2124" w:firstLine="708"/>
        <w:jc w:val="right"/>
        <w:rPr>
          <w:rFonts w:ascii="Arial" w:hAnsi="Arial" w:cs="Arial"/>
        </w:rPr>
      </w:pPr>
    </w:p>
    <w:p w14:paraId="46881398" w14:textId="77777777" w:rsidR="005F5E86" w:rsidRPr="00E001DA" w:rsidRDefault="005F5E86" w:rsidP="005F5E86">
      <w:pPr>
        <w:tabs>
          <w:tab w:val="center" w:pos="4536"/>
          <w:tab w:val="right" w:pos="9072"/>
        </w:tabs>
        <w:spacing w:after="0" w:line="240" w:lineRule="auto"/>
        <w:jc w:val="center"/>
        <w:rPr>
          <w:rFonts w:ascii="Arial" w:eastAsia="Times New Roman" w:hAnsi="Arial" w:cs="Arial"/>
          <w:sz w:val="24"/>
          <w:szCs w:val="24"/>
          <w:lang w:eastAsia="pl-PL"/>
        </w:rPr>
      </w:pPr>
    </w:p>
    <w:p w14:paraId="6D648595" w14:textId="77777777" w:rsidR="005F5E86" w:rsidRPr="00E001DA" w:rsidRDefault="005F5E86" w:rsidP="005F5E86">
      <w:pPr>
        <w:spacing w:after="100"/>
        <w:ind w:left="2124" w:hanging="2124"/>
        <w:jc w:val="right"/>
        <w:rPr>
          <w:rFonts w:ascii="Arial" w:hAnsi="Arial" w:cs="Arial"/>
        </w:rPr>
      </w:pPr>
      <w:r w:rsidRPr="00E001DA">
        <w:rPr>
          <w:rFonts w:ascii="Arial" w:hAnsi="Arial" w:cs="Arial"/>
          <w:noProof/>
          <w:sz w:val="20"/>
          <w:lang w:eastAsia="pl-PL"/>
        </w:rPr>
        <w:drawing>
          <wp:inline distT="0" distB="0" distL="0" distR="0" wp14:anchorId="56465FF0" wp14:editId="64DB4C02">
            <wp:extent cx="5856051" cy="405733"/>
            <wp:effectExtent l="0" t="0" r="0" b="0"/>
            <wp:docPr id="2007403259"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71284" cy="413717"/>
                    </a:xfrm>
                    <a:prstGeom prst="rect">
                      <a:avLst/>
                    </a:prstGeom>
                  </pic:spPr>
                </pic:pic>
              </a:graphicData>
            </a:graphic>
          </wp:inline>
        </w:drawing>
      </w:r>
    </w:p>
    <w:p w14:paraId="44659D64" w14:textId="77777777" w:rsidR="005F5E86" w:rsidRPr="00E001DA" w:rsidRDefault="005F5E86" w:rsidP="005F5E86">
      <w:pPr>
        <w:spacing w:after="100"/>
        <w:ind w:left="2124" w:hanging="2124"/>
        <w:jc w:val="right"/>
        <w:rPr>
          <w:rFonts w:ascii="Arial" w:hAnsi="Arial" w:cs="Arial"/>
        </w:rPr>
      </w:pPr>
    </w:p>
    <w:p w14:paraId="0953CD56" w14:textId="77777777" w:rsidR="005F5E86" w:rsidRPr="00E001DA" w:rsidRDefault="005F5E86" w:rsidP="005F5E86">
      <w:pPr>
        <w:spacing w:after="100"/>
        <w:ind w:left="2124" w:hanging="2124"/>
        <w:jc w:val="right"/>
        <w:rPr>
          <w:rFonts w:ascii="Arial" w:hAnsi="Arial" w:cs="Arial"/>
        </w:rPr>
      </w:pPr>
    </w:p>
    <w:p w14:paraId="6EF92512" w14:textId="77777777" w:rsidR="005F5E86" w:rsidRPr="00E001DA" w:rsidRDefault="005F5E86" w:rsidP="005F5E86">
      <w:pPr>
        <w:spacing w:after="100"/>
        <w:ind w:left="2124" w:hanging="2124"/>
        <w:jc w:val="right"/>
        <w:rPr>
          <w:rFonts w:ascii="Arial" w:hAnsi="Arial" w:cs="Arial"/>
        </w:rPr>
      </w:pPr>
    </w:p>
    <w:p w14:paraId="671012A8" w14:textId="77777777" w:rsidR="005F5E86" w:rsidRPr="00E001DA" w:rsidRDefault="005F5E86" w:rsidP="005F5E86">
      <w:pPr>
        <w:spacing w:after="100"/>
        <w:ind w:left="2124" w:hanging="2124"/>
        <w:jc w:val="right"/>
        <w:rPr>
          <w:rFonts w:ascii="Arial" w:hAnsi="Arial" w:cs="Arial"/>
        </w:rPr>
      </w:pPr>
    </w:p>
    <w:p w14:paraId="6EA89F41" w14:textId="09E92FCC" w:rsidR="005F5E86" w:rsidRPr="00E001DA" w:rsidRDefault="005F5E86" w:rsidP="005F5E86">
      <w:pPr>
        <w:spacing w:after="100"/>
        <w:ind w:left="2124" w:hanging="2124"/>
        <w:jc w:val="right"/>
        <w:rPr>
          <w:rFonts w:ascii="Arial" w:hAnsi="Arial" w:cs="Arial"/>
        </w:rPr>
      </w:pPr>
      <w:r w:rsidRPr="00E001DA">
        <w:rPr>
          <w:rFonts w:ascii="Arial" w:hAnsi="Arial" w:cs="Arial"/>
        </w:rPr>
        <w:t>Wola Mała, dnia 1</w:t>
      </w:r>
      <w:r w:rsidR="00EB7FC3">
        <w:rPr>
          <w:rFonts w:ascii="Arial" w:hAnsi="Arial" w:cs="Arial"/>
        </w:rPr>
        <w:t>9</w:t>
      </w:r>
      <w:r w:rsidRPr="00E001DA">
        <w:rPr>
          <w:rFonts w:ascii="Arial" w:hAnsi="Arial" w:cs="Arial"/>
        </w:rPr>
        <w:t>.09.2024 r.</w:t>
      </w:r>
    </w:p>
    <w:p w14:paraId="55F273DA" w14:textId="74353740" w:rsidR="005F5E86" w:rsidRPr="00E001DA" w:rsidRDefault="005F5E86" w:rsidP="005F5E86">
      <w:pPr>
        <w:spacing w:after="100"/>
        <w:rPr>
          <w:rFonts w:ascii="Arial" w:hAnsi="Arial" w:cs="Arial"/>
          <w:b/>
          <w:sz w:val="16"/>
          <w:szCs w:val="16"/>
        </w:rPr>
      </w:pPr>
      <w:r w:rsidRPr="00E001DA">
        <w:rPr>
          <w:rFonts w:ascii="Arial" w:hAnsi="Arial" w:cs="Arial"/>
          <w:b/>
          <w:sz w:val="16"/>
          <w:szCs w:val="16"/>
        </w:rPr>
        <w:t>Nr postępowania: 2/2024/KPO/HORECA</w:t>
      </w:r>
    </w:p>
    <w:p w14:paraId="51535A1F" w14:textId="77777777" w:rsidR="005F5E86" w:rsidRPr="00E001DA" w:rsidRDefault="005F5E86" w:rsidP="005F5E86">
      <w:pPr>
        <w:spacing w:after="100"/>
        <w:rPr>
          <w:rFonts w:ascii="Arial" w:hAnsi="Arial" w:cs="Arial"/>
          <w:b/>
          <w:sz w:val="16"/>
          <w:szCs w:val="16"/>
        </w:rPr>
      </w:pPr>
    </w:p>
    <w:p w14:paraId="05B52EA2" w14:textId="77777777" w:rsidR="005F5E86" w:rsidRPr="00E001DA" w:rsidRDefault="005F5E86" w:rsidP="005F5E86">
      <w:pPr>
        <w:spacing w:after="100"/>
        <w:rPr>
          <w:rFonts w:ascii="Arial" w:hAnsi="Arial" w:cs="Arial"/>
          <w:b/>
          <w:sz w:val="16"/>
          <w:szCs w:val="16"/>
        </w:rPr>
      </w:pPr>
    </w:p>
    <w:p w14:paraId="12CAA863" w14:textId="77777777" w:rsidR="005F5E86" w:rsidRPr="00E001DA" w:rsidRDefault="005F5E86" w:rsidP="005F5E86">
      <w:pPr>
        <w:spacing w:after="100"/>
        <w:rPr>
          <w:rFonts w:ascii="Arial" w:hAnsi="Arial" w:cs="Arial"/>
          <w:b/>
          <w:sz w:val="16"/>
          <w:szCs w:val="16"/>
        </w:rPr>
      </w:pPr>
    </w:p>
    <w:p w14:paraId="03AAA5E6" w14:textId="77777777" w:rsidR="005F5E86" w:rsidRPr="00E001DA" w:rsidRDefault="005F5E86" w:rsidP="005F5E86">
      <w:pPr>
        <w:spacing w:after="100"/>
        <w:jc w:val="center"/>
        <w:rPr>
          <w:rFonts w:ascii="Arial" w:hAnsi="Arial" w:cs="Arial"/>
          <w:b/>
        </w:rPr>
      </w:pPr>
      <w:r w:rsidRPr="00E001DA">
        <w:rPr>
          <w:rFonts w:ascii="Arial" w:hAnsi="Arial" w:cs="Arial"/>
          <w:b/>
        </w:rPr>
        <w:t>ZAPYTANIE OFERTOWE</w:t>
      </w:r>
    </w:p>
    <w:p w14:paraId="44AB2A6B" w14:textId="77777777" w:rsidR="005F5E86" w:rsidRPr="00E001DA" w:rsidRDefault="005F5E86" w:rsidP="005F5E86">
      <w:pPr>
        <w:spacing w:after="100"/>
        <w:jc w:val="center"/>
        <w:rPr>
          <w:rFonts w:ascii="Arial" w:hAnsi="Arial" w:cs="Arial"/>
          <w:b/>
          <w:sz w:val="20"/>
          <w:szCs w:val="20"/>
        </w:rPr>
      </w:pPr>
      <w:r w:rsidRPr="00E001DA">
        <w:rPr>
          <w:rFonts w:ascii="Arial" w:hAnsi="Arial" w:cs="Arial"/>
          <w:b/>
          <w:sz w:val="20"/>
          <w:szCs w:val="20"/>
        </w:rPr>
        <w:t>w ramach Krajowego Planu Odbudowy i Zwiększania Odporności</w:t>
      </w:r>
    </w:p>
    <w:p w14:paraId="758717BF" w14:textId="77777777" w:rsidR="005F5E86" w:rsidRPr="00E001DA" w:rsidRDefault="005F5E86" w:rsidP="005F5E86">
      <w:pPr>
        <w:pStyle w:val="TableParagraph"/>
        <w:spacing w:line="278" w:lineRule="auto"/>
        <w:ind w:left="69"/>
        <w:rPr>
          <w:rFonts w:ascii="Arial" w:hAnsi="Arial" w:cs="Arial"/>
          <w:sz w:val="20"/>
          <w:szCs w:val="20"/>
        </w:rPr>
      </w:pPr>
      <w:r w:rsidRPr="00E001DA">
        <w:rPr>
          <w:rFonts w:ascii="Arial" w:hAnsi="Arial" w:cs="Arial"/>
          <w:sz w:val="20"/>
          <w:szCs w:val="20"/>
        </w:rPr>
        <w:t>Działanie A1.2.1 Inwestycje</w:t>
      </w:r>
      <w:r w:rsidRPr="00E001DA">
        <w:rPr>
          <w:rFonts w:ascii="Arial" w:hAnsi="Arial" w:cs="Arial"/>
          <w:spacing w:val="-6"/>
          <w:sz w:val="20"/>
          <w:szCs w:val="20"/>
        </w:rPr>
        <w:t xml:space="preserve"> </w:t>
      </w:r>
      <w:r w:rsidRPr="00E001DA">
        <w:rPr>
          <w:rFonts w:ascii="Arial" w:hAnsi="Arial" w:cs="Arial"/>
          <w:sz w:val="20"/>
          <w:szCs w:val="20"/>
        </w:rPr>
        <w:t>dla</w:t>
      </w:r>
      <w:r w:rsidRPr="00E001DA">
        <w:rPr>
          <w:rFonts w:ascii="Arial" w:hAnsi="Arial" w:cs="Arial"/>
          <w:spacing w:val="-6"/>
          <w:sz w:val="20"/>
          <w:szCs w:val="20"/>
        </w:rPr>
        <w:t xml:space="preserve"> </w:t>
      </w:r>
      <w:r w:rsidRPr="00E001DA">
        <w:rPr>
          <w:rFonts w:ascii="Arial" w:hAnsi="Arial" w:cs="Arial"/>
          <w:sz w:val="20"/>
          <w:szCs w:val="20"/>
        </w:rPr>
        <w:t>przedsiębiorstw</w:t>
      </w:r>
      <w:r w:rsidRPr="00E001DA">
        <w:rPr>
          <w:rFonts w:ascii="Arial" w:hAnsi="Arial" w:cs="Arial"/>
          <w:spacing w:val="-6"/>
          <w:sz w:val="20"/>
          <w:szCs w:val="20"/>
        </w:rPr>
        <w:t xml:space="preserve"> </w:t>
      </w:r>
      <w:r w:rsidRPr="00E001DA">
        <w:rPr>
          <w:rFonts w:ascii="Arial" w:hAnsi="Arial" w:cs="Arial"/>
          <w:sz w:val="20"/>
          <w:szCs w:val="20"/>
        </w:rPr>
        <w:t>w</w:t>
      </w:r>
      <w:r w:rsidRPr="00E001DA">
        <w:rPr>
          <w:rFonts w:ascii="Arial" w:hAnsi="Arial" w:cs="Arial"/>
          <w:spacing w:val="-5"/>
          <w:sz w:val="20"/>
          <w:szCs w:val="20"/>
        </w:rPr>
        <w:t xml:space="preserve"> </w:t>
      </w:r>
      <w:r w:rsidRPr="00E001DA">
        <w:rPr>
          <w:rFonts w:ascii="Arial" w:hAnsi="Arial" w:cs="Arial"/>
          <w:sz w:val="20"/>
          <w:szCs w:val="20"/>
        </w:rPr>
        <w:t>produkty,</w:t>
      </w:r>
      <w:r w:rsidRPr="00E001DA">
        <w:rPr>
          <w:rFonts w:ascii="Arial" w:hAnsi="Arial" w:cs="Arial"/>
          <w:spacing w:val="-51"/>
          <w:sz w:val="20"/>
          <w:szCs w:val="20"/>
        </w:rPr>
        <w:t xml:space="preserve"> </w:t>
      </w:r>
      <w:r w:rsidRPr="00E001DA">
        <w:rPr>
          <w:rFonts w:ascii="Arial" w:hAnsi="Arial" w:cs="Arial"/>
          <w:sz w:val="20"/>
          <w:szCs w:val="20"/>
        </w:rPr>
        <w:t>usługi</w:t>
      </w:r>
      <w:r w:rsidRPr="00E001DA">
        <w:rPr>
          <w:rFonts w:ascii="Arial" w:hAnsi="Arial" w:cs="Arial"/>
          <w:spacing w:val="-2"/>
          <w:sz w:val="20"/>
          <w:szCs w:val="20"/>
        </w:rPr>
        <w:t xml:space="preserve"> </w:t>
      </w:r>
      <w:r w:rsidRPr="00E001DA">
        <w:rPr>
          <w:rFonts w:ascii="Arial" w:hAnsi="Arial" w:cs="Arial"/>
          <w:sz w:val="20"/>
          <w:szCs w:val="20"/>
        </w:rPr>
        <w:t>i</w:t>
      </w:r>
      <w:r w:rsidRPr="00E001DA">
        <w:rPr>
          <w:rFonts w:ascii="Arial" w:hAnsi="Arial" w:cs="Arial"/>
          <w:spacing w:val="-3"/>
          <w:sz w:val="20"/>
          <w:szCs w:val="20"/>
        </w:rPr>
        <w:t xml:space="preserve"> </w:t>
      </w:r>
      <w:r w:rsidRPr="00E001DA">
        <w:rPr>
          <w:rFonts w:ascii="Arial" w:hAnsi="Arial" w:cs="Arial"/>
          <w:sz w:val="20"/>
          <w:szCs w:val="20"/>
        </w:rPr>
        <w:t>kompetencje</w:t>
      </w:r>
      <w:r w:rsidRPr="00E001DA">
        <w:rPr>
          <w:rFonts w:ascii="Arial" w:hAnsi="Arial" w:cs="Arial"/>
          <w:spacing w:val="-4"/>
          <w:sz w:val="20"/>
          <w:szCs w:val="20"/>
        </w:rPr>
        <w:t xml:space="preserve"> </w:t>
      </w:r>
      <w:r w:rsidRPr="00E001DA">
        <w:rPr>
          <w:rFonts w:ascii="Arial" w:hAnsi="Arial" w:cs="Arial"/>
          <w:sz w:val="20"/>
          <w:szCs w:val="20"/>
        </w:rPr>
        <w:t>pracowników</w:t>
      </w:r>
      <w:r w:rsidRPr="00E001DA">
        <w:rPr>
          <w:rFonts w:ascii="Arial" w:hAnsi="Arial" w:cs="Arial"/>
          <w:spacing w:val="-2"/>
          <w:sz w:val="20"/>
          <w:szCs w:val="20"/>
        </w:rPr>
        <w:t xml:space="preserve"> </w:t>
      </w:r>
      <w:r w:rsidRPr="00E001DA">
        <w:rPr>
          <w:rFonts w:ascii="Arial" w:hAnsi="Arial" w:cs="Arial"/>
          <w:sz w:val="20"/>
          <w:szCs w:val="20"/>
        </w:rPr>
        <w:t>oraz</w:t>
      </w:r>
      <w:r w:rsidRPr="00E001DA">
        <w:rPr>
          <w:rFonts w:ascii="Arial" w:hAnsi="Arial" w:cs="Arial"/>
          <w:spacing w:val="5"/>
          <w:sz w:val="20"/>
          <w:szCs w:val="20"/>
        </w:rPr>
        <w:t xml:space="preserve"> </w:t>
      </w:r>
      <w:r w:rsidRPr="00E001DA">
        <w:rPr>
          <w:rFonts w:ascii="Arial" w:hAnsi="Arial" w:cs="Arial"/>
          <w:sz w:val="20"/>
          <w:szCs w:val="20"/>
        </w:rPr>
        <w:t>kadry</w:t>
      </w:r>
    </w:p>
    <w:p w14:paraId="5AA6E229" w14:textId="77777777" w:rsidR="005F5E86" w:rsidRPr="00E001DA" w:rsidRDefault="005F5E86" w:rsidP="005F5E86">
      <w:pPr>
        <w:spacing w:after="100"/>
        <w:jc w:val="center"/>
        <w:rPr>
          <w:rFonts w:ascii="Arial" w:hAnsi="Arial" w:cs="Arial"/>
          <w:b/>
          <w:sz w:val="20"/>
          <w:szCs w:val="20"/>
        </w:rPr>
      </w:pPr>
      <w:r w:rsidRPr="00E001DA">
        <w:rPr>
          <w:rFonts w:ascii="Arial" w:hAnsi="Arial" w:cs="Arial"/>
          <w:sz w:val="20"/>
          <w:szCs w:val="20"/>
        </w:rPr>
        <w:t>związane</w:t>
      </w:r>
      <w:r w:rsidRPr="00E001DA">
        <w:rPr>
          <w:rFonts w:ascii="Arial" w:hAnsi="Arial" w:cs="Arial"/>
          <w:spacing w:val="-6"/>
          <w:sz w:val="20"/>
          <w:szCs w:val="20"/>
        </w:rPr>
        <w:t xml:space="preserve"> </w:t>
      </w:r>
      <w:r w:rsidRPr="00E001DA">
        <w:rPr>
          <w:rFonts w:ascii="Arial" w:hAnsi="Arial" w:cs="Arial"/>
          <w:sz w:val="20"/>
          <w:szCs w:val="20"/>
        </w:rPr>
        <w:t>z</w:t>
      </w:r>
      <w:r w:rsidRPr="00E001DA">
        <w:rPr>
          <w:rFonts w:ascii="Arial" w:hAnsi="Arial" w:cs="Arial"/>
          <w:spacing w:val="-4"/>
          <w:sz w:val="20"/>
          <w:szCs w:val="20"/>
        </w:rPr>
        <w:t xml:space="preserve"> </w:t>
      </w:r>
      <w:r w:rsidRPr="00E001DA">
        <w:rPr>
          <w:rFonts w:ascii="Arial" w:hAnsi="Arial" w:cs="Arial"/>
          <w:sz w:val="20"/>
          <w:szCs w:val="20"/>
        </w:rPr>
        <w:t>dywersyfikacją</w:t>
      </w:r>
      <w:r w:rsidRPr="00E001DA">
        <w:rPr>
          <w:rFonts w:ascii="Arial" w:hAnsi="Arial" w:cs="Arial"/>
          <w:spacing w:val="-3"/>
          <w:sz w:val="20"/>
          <w:szCs w:val="20"/>
        </w:rPr>
        <w:t xml:space="preserve"> </w:t>
      </w:r>
      <w:r w:rsidRPr="00E001DA">
        <w:rPr>
          <w:rFonts w:ascii="Arial" w:hAnsi="Arial" w:cs="Arial"/>
          <w:sz w:val="20"/>
          <w:szCs w:val="20"/>
        </w:rPr>
        <w:t>działalności</w:t>
      </w:r>
      <w:r w:rsidRPr="00E001DA">
        <w:rPr>
          <w:rFonts w:ascii="Arial" w:hAnsi="Arial" w:cs="Arial"/>
          <w:b/>
          <w:sz w:val="20"/>
          <w:szCs w:val="20"/>
        </w:rPr>
        <w:t xml:space="preserve"> </w:t>
      </w:r>
    </w:p>
    <w:p w14:paraId="4F3F2EC3" w14:textId="77777777" w:rsidR="005F5E86" w:rsidRPr="00E001DA" w:rsidRDefault="005F5E86" w:rsidP="005F5E86">
      <w:pPr>
        <w:spacing w:after="100"/>
        <w:jc w:val="center"/>
        <w:rPr>
          <w:rFonts w:ascii="Arial" w:hAnsi="Arial" w:cs="Arial"/>
          <w:b/>
          <w:sz w:val="20"/>
          <w:szCs w:val="20"/>
        </w:rPr>
      </w:pPr>
    </w:p>
    <w:p w14:paraId="45F1CFF2" w14:textId="77777777" w:rsidR="005F5E86" w:rsidRPr="00E001DA" w:rsidRDefault="005F5E86" w:rsidP="005F5E86">
      <w:pPr>
        <w:spacing w:after="100"/>
        <w:jc w:val="center"/>
        <w:rPr>
          <w:rFonts w:ascii="Arial" w:hAnsi="Arial" w:cs="Arial"/>
          <w:b/>
          <w:sz w:val="20"/>
          <w:szCs w:val="20"/>
        </w:rPr>
      </w:pPr>
    </w:p>
    <w:p w14:paraId="68C36056" w14:textId="77777777" w:rsidR="005F5E86" w:rsidRPr="00E001DA" w:rsidRDefault="005F5E86" w:rsidP="005F5E86">
      <w:pPr>
        <w:spacing w:after="100"/>
        <w:jc w:val="center"/>
        <w:rPr>
          <w:rFonts w:ascii="Arial" w:hAnsi="Arial" w:cs="Arial"/>
          <w:b/>
          <w:sz w:val="20"/>
          <w:szCs w:val="20"/>
        </w:rPr>
      </w:pPr>
      <w:r w:rsidRPr="00E001DA">
        <w:rPr>
          <w:rFonts w:ascii="Arial" w:hAnsi="Arial" w:cs="Arial"/>
          <w:b/>
          <w:sz w:val="20"/>
          <w:szCs w:val="20"/>
        </w:rPr>
        <w:t>Przedsięwzięcie KPOD.01.03-IW.01-1116/24</w:t>
      </w:r>
    </w:p>
    <w:p w14:paraId="2A53B2E3" w14:textId="77777777" w:rsidR="005F5E86" w:rsidRPr="00E001DA" w:rsidRDefault="005F5E86" w:rsidP="005F5E86">
      <w:pPr>
        <w:spacing w:after="100"/>
        <w:jc w:val="center"/>
        <w:rPr>
          <w:rFonts w:ascii="Arial" w:hAnsi="Arial" w:cs="Arial"/>
          <w:b/>
          <w:sz w:val="20"/>
          <w:szCs w:val="20"/>
        </w:rPr>
      </w:pPr>
      <w:r w:rsidRPr="00E001DA">
        <w:rPr>
          <w:rFonts w:ascii="Arial" w:hAnsi="Arial" w:cs="Arial"/>
          <w:b/>
          <w:sz w:val="20"/>
          <w:szCs w:val="20"/>
        </w:rPr>
        <w:t>Tytuł Przedsięwzięcia:</w:t>
      </w:r>
      <w:r w:rsidRPr="00E001DA">
        <w:rPr>
          <w:rFonts w:ascii="Arial" w:hAnsi="Arial" w:cs="Arial"/>
          <w:i/>
          <w:sz w:val="20"/>
          <w:szCs w:val="20"/>
        </w:rPr>
        <w:t xml:space="preserve"> Dywersyfikacja działalności Spółki polegająca na  wprowadzeniu zakwaterowania z pakietami pobytowymi dla klientów indywidualnych - „Odpoczynek w stylu slow life”, w celu zwiększenia odporności na gospodarcze sytuacje kryzysowe w województwie lubelskim.</w:t>
      </w:r>
    </w:p>
    <w:p w14:paraId="68027AAA" w14:textId="77777777" w:rsidR="005F5E86" w:rsidRPr="00E001DA" w:rsidRDefault="005F5E86" w:rsidP="005F5E86">
      <w:pPr>
        <w:spacing w:after="100"/>
        <w:jc w:val="center"/>
        <w:rPr>
          <w:rFonts w:ascii="Arial" w:hAnsi="Arial" w:cs="Arial"/>
          <w:b/>
          <w:sz w:val="16"/>
          <w:szCs w:val="16"/>
        </w:rPr>
      </w:pPr>
    </w:p>
    <w:p w14:paraId="4228C18C" w14:textId="77777777" w:rsidR="005F5E86" w:rsidRPr="00E001DA" w:rsidRDefault="005F5E86" w:rsidP="005F5E86">
      <w:pPr>
        <w:spacing w:after="100"/>
        <w:jc w:val="center"/>
        <w:rPr>
          <w:rFonts w:ascii="Arial" w:hAnsi="Arial" w:cs="Arial"/>
          <w:b/>
          <w:sz w:val="16"/>
          <w:szCs w:val="16"/>
        </w:rPr>
      </w:pPr>
    </w:p>
    <w:p w14:paraId="3095E004" w14:textId="77777777" w:rsidR="005F5E86" w:rsidRPr="00E001DA" w:rsidRDefault="005F5E86" w:rsidP="005F5E86">
      <w:pPr>
        <w:spacing w:after="100"/>
        <w:jc w:val="center"/>
        <w:rPr>
          <w:rFonts w:ascii="Arial" w:hAnsi="Arial" w:cs="Arial"/>
          <w:b/>
          <w:sz w:val="16"/>
          <w:szCs w:val="16"/>
        </w:rPr>
      </w:pPr>
    </w:p>
    <w:p w14:paraId="00BFD039" w14:textId="77777777" w:rsidR="005F5E86" w:rsidRPr="00E001DA" w:rsidRDefault="005F5E86" w:rsidP="005F5E86">
      <w:pPr>
        <w:spacing w:after="100"/>
        <w:ind w:firstLine="708"/>
        <w:jc w:val="both"/>
        <w:rPr>
          <w:rFonts w:ascii="Arial" w:hAnsi="Arial" w:cs="Arial"/>
        </w:rPr>
      </w:pPr>
    </w:p>
    <w:p w14:paraId="59A3DB38" w14:textId="77777777" w:rsidR="005F5E86" w:rsidRPr="00E001DA" w:rsidRDefault="005F5E86" w:rsidP="005F5E86">
      <w:pPr>
        <w:spacing w:after="100"/>
        <w:ind w:firstLine="708"/>
        <w:jc w:val="both"/>
        <w:rPr>
          <w:rFonts w:ascii="Arial" w:hAnsi="Arial" w:cs="Arial"/>
        </w:rPr>
      </w:pPr>
    </w:p>
    <w:p w14:paraId="066CC2D2" w14:textId="77777777" w:rsidR="001F390A" w:rsidRDefault="001F390A" w:rsidP="005F5E86">
      <w:pPr>
        <w:tabs>
          <w:tab w:val="left" w:pos="2820"/>
        </w:tabs>
        <w:spacing w:after="0" w:line="240" w:lineRule="auto"/>
        <w:ind w:left="180"/>
        <w:jc w:val="center"/>
        <w:rPr>
          <w:rFonts w:ascii="Arial" w:hAnsi="Arial" w:cs="Arial"/>
          <w:b/>
        </w:rPr>
      </w:pPr>
      <w:r>
        <w:rPr>
          <w:rFonts w:ascii="Arial" w:hAnsi="Arial" w:cs="Arial"/>
          <w:b/>
        </w:rPr>
        <w:t>Nazwa zadania:</w:t>
      </w:r>
    </w:p>
    <w:p w14:paraId="7E1DDC3E" w14:textId="473CE6BD" w:rsidR="005F5E86" w:rsidRPr="00E001DA" w:rsidRDefault="005F5E86" w:rsidP="005F5E86">
      <w:pPr>
        <w:tabs>
          <w:tab w:val="left" w:pos="2820"/>
        </w:tabs>
        <w:spacing w:after="0" w:line="240" w:lineRule="auto"/>
        <w:ind w:left="180"/>
        <w:jc w:val="center"/>
        <w:rPr>
          <w:rFonts w:ascii="Arial" w:hAnsi="Arial" w:cs="Arial"/>
          <w:b/>
        </w:rPr>
      </w:pPr>
      <w:r w:rsidRPr="00E001DA">
        <w:rPr>
          <w:rFonts w:ascii="Arial" w:hAnsi="Arial" w:cs="Arial"/>
          <w:b/>
        </w:rPr>
        <w:t xml:space="preserve"> </w:t>
      </w:r>
      <w:bookmarkStart w:id="0" w:name="_Hlk174547340"/>
      <w:r w:rsidR="000F3B49" w:rsidRPr="00E001DA">
        <w:rPr>
          <w:rFonts w:ascii="Arial" w:hAnsi="Arial" w:cs="Arial"/>
          <w:b/>
          <w:bCs/>
        </w:rPr>
        <w:t>Zakup, dostawa i montaż paneli solarnych</w:t>
      </w:r>
      <w:r w:rsidR="000F3B49" w:rsidRPr="00E001DA">
        <w:rPr>
          <w:rFonts w:ascii="Arial" w:hAnsi="Arial" w:cs="Arial"/>
          <w:b/>
        </w:rPr>
        <w:t xml:space="preserve"> </w:t>
      </w:r>
      <w:r w:rsidRPr="00E001DA">
        <w:rPr>
          <w:rFonts w:ascii="Arial" w:hAnsi="Arial" w:cs="Arial"/>
          <w:b/>
        </w:rPr>
        <w:t xml:space="preserve"> w  Karczmie na Woli, Wola Duża 26, 23-400 Biłgoraj.</w:t>
      </w:r>
      <w:bookmarkEnd w:id="0"/>
    </w:p>
    <w:p w14:paraId="5A972737" w14:textId="77777777" w:rsidR="005F5E86" w:rsidRPr="00E001DA" w:rsidRDefault="005F5E86" w:rsidP="005F5E86">
      <w:pPr>
        <w:tabs>
          <w:tab w:val="left" w:pos="2820"/>
        </w:tabs>
        <w:spacing w:after="0" w:line="240" w:lineRule="auto"/>
        <w:ind w:left="180"/>
        <w:jc w:val="center"/>
        <w:rPr>
          <w:rFonts w:ascii="Arial" w:hAnsi="Arial" w:cs="Arial"/>
          <w:b/>
        </w:rPr>
      </w:pPr>
    </w:p>
    <w:p w14:paraId="73C84A03" w14:textId="77777777" w:rsidR="005F5E86" w:rsidRPr="00E001DA" w:rsidRDefault="005F5E86" w:rsidP="005F5E86">
      <w:pPr>
        <w:tabs>
          <w:tab w:val="left" w:pos="2820"/>
        </w:tabs>
        <w:spacing w:after="0" w:line="240" w:lineRule="auto"/>
        <w:ind w:left="180"/>
        <w:jc w:val="center"/>
        <w:rPr>
          <w:rFonts w:ascii="Arial" w:hAnsi="Arial" w:cs="Arial"/>
          <w:b/>
        </w:rPr>
      </w:pPr>
    </w:p>
    <w:p w14:paraId="65CC378B" w14:textId="77777777" w:rsidR="005F5E86" w:rsidRPr="00E001DA" w:rsidRDefault="005F5E86" w:rsidP="005F5E86">
      <w:pPr>
        <w:tabs>
          <w:tab w:val="left" w:pos="2820"/>
        </w:tabs>
        <w:spacing w:after="0" w:line="240" w:lineRule="auto"/>
        <w:ind w:left="180"/>
        <w:jc w:val="center"/>
        <w:rPr>
          <w:rFonts w:ascii="Arial" w:hAnsi="Arial" w:cs="Arial"/>
          <w:b/>
        </w:rPr>
      </w:pPr>
    </w:p>
    <w:p w14:paraId="667BC368" w14:textId="77777777" w:rsidR="005F5E86" w:rsidRPr="00E001DA" w:rsidRDefault="005F5E86" w:rsidP="005F5E86">
      <w:pPr>
        <w:tabs>
          <w:tab w:val="left" w:pos="2820"/>
        </w:tabs>
        <w:spacing w:after="0" w:line="240" w:lineRule="auto"/>
        <w:ind w:left="180"/>
        <w:jc w:val="center"/>
        <w:rPr>
          <w:rFonts w:ascii="Arial" w:hAnsi="Arial" w:cs="Arial"/>
          <w:b/>
        </w:rPr>
      </w:pPr>
    </w:p>
    <w:p w14:paraId="35046CE9" w14:textId="77777777" w:rsidR="005F5E86" w:rsidRPr="00E001DA" w:rsidRDefault="005F5E86" w:rsidP="005F5E86">
      <w:pPr>
        <w:tabs>
          <w:tab w:val="left" w:pos="2820"/>
        </w:tabs>
        <w:spacing w:after="0" w:line="240" w:lineRule="auto"/>
        <w:ind w:left="180"/>
        <w:jc w:val="center"/>
        <w:rPr>
          <w:rFonts w:ascii="Arial" w:hAnsi="Arial" w:cs="Arial"/>
          <w:b/>
        </w:rPr>
      </w:pPr>
    </w:p>
    <w:p w14:paraId="05D2F15A" w14:textId="77777777" w:rsidR="005F5E86" w:rsidRPr="00E001DA" w:rsidRDefault="005F5E86" w:rsidP="005F5E86">
      <w:pPr>
        <w:tabs>
          <w:tab w:val="left" w:pos="2820"/>
        </w:tabs>
        <w:spacing w:after="0" w:line="240" w:lineRule="auto"/>
        <w:ind w:left="180"/>
        <w:jc w:val="center"/>
        <w:rPr>
          <w:rFonts w:ascii="Arial" w:hAnsi="Arial" w:cs="Arial"/>
          <w:b/>
        </w:rPr>
      </w:pPr>
    </w:p>
    <w:p w14:paraId="0881C0D9" w14:textId="77777777" w:rsidR="005F5E86" w:rsidRPr="00E001DA" w:rsidRDefault="005F5E86" w:rsidP="005F5E86">
      <w:pPr>
        <w:tabs>
          <w:tab w:val="left" w:pos="2820"/>
        </w:tabs>
        <w:spacing w:after="100" w:line="240" w:lineRule="auto"/>
        <w:jc w:val="both"/>
        <w:rPr>
          <w:rFonts w:ascii="Arial" w:hAnsi="Arial" w:cs="Arial"/>
          <w:b/>
        </w:rPr>
      </w:pPr>
    </w:p>
    <w:p w14:paraId="74CFEC51" w14:textId="77777777" w:rsidR="005F5E86" w:rsidRPr="00E001DA" w:rsidRDefault="005F5E86" w:rsidP="005F5E86">
      <w:pPr>
        <w:tabs>
          <w:tab w:val="left" w:pos="2820"/>
        </w:tabs>
        <w:spacing w:after="100" w:line="240" w:lineRule="auto"/>
        <w:jc w:val="both"/>
        <w:rPr>
          <w:rFonts w:ascii="Arial" w:hAnsi="Arial" w:cs="Arial"/>
          <w:b/>
        </w:rPr>
      </w:pPr>
    </w:p>
    <w:p w14:paraId="67A9D510" w14:textId="77777777" w:rsidR="005F5E86" w:rsidRPr="00E001DA" w:rsidRDefault="005F5E86" w:rsidP="005F5E86">
      <w:pPr>
        <w:tabs>
          <w:tab w:val="left" w:pos="2820"/>
        </w:tabs>
        <w:spacing w:after="100" w:line="240" w:lineRule="auto"/>
        <w:jc w:val="both"/>
        <w:rPr>
          <w:rFonts w:ascii="Arial" w:hAnsi="Arial" w:cs="Arial"/>
          <w:b/>
        </w:rPr>
      </w:pPr>
    </w:p>
    <w:p w14:paraId="795FA78B" w14:textId="77777777" w:rsidR="005F5E86" w:rsidRPr="00E001DA" w:rsidRDefault="005F5E86" w:rsidP="005F5E86">
      <w:pPr>
        <w:tabs>
          <w:tab w:val="left" w:pos="2820"/>
        </w:tabs>
        <w:spacing w:after="100" w:line="240" w:lineRule="auto"/>
        <w:jc w:val="both"/>
        <w:rPr>
          <w:rFonts w:ascii="Arial" w:hAnsi="Arial" w:cs="Arial"/>
          <w:b/>
        </w:rPr>
      </w:pPr>
    </w:p>
    <w:p w14:paraId="65AB6C71" w14:textId="77777777" w:rsidR="005F5E86" w:rsidRPr="00E001DA" w:rsidRDefault="005F5E86" w:rsidP="005F5E86">
      <w:pPr>
        <w:tabs>
          <w:tab w:val="left" w:pos="2820"/>
        </w:tabs>
        <w:spacing w:after="100" w:line="240" w:lineRule="auto"/>
        <w:jc w:val="both"/>
        <w:rPr>
          <w:rFonts w:ascii="Arial" w:hAnsi="Arial" w:cs="Arial"/>
          <w:b/>
        </w:rPr>
      </w:pPr>
    </w:p>
    <w:p w14:paraId="7C6C0915" w14:textId="77777777" w:rsidR="005F5E86" w:rsidRPr="00E001DA" w:rsidRDefault="005F5E86" w:rsidP="005F5E86">
      <w:pPr>
        <w:tabs>
          <w:tab w:val="left" w:pos="2820"/>
        </w:tabs>
        <w:spacing w:after="100" w:line="240" w:lineRule="auto"/>
        <w:jc w:val="both"/>
        <w:rPr>
          <w:rFonts w:ascii="Arial" w:hAnsi="Arial" w:cs="Arial"/>
          <w:b/>
        </w:rPr>
      </w:pPr>
    </w:p>
    <w:p w14:paraId="57A56942" w14:textId="77777777" w:rsidR="005F5E86" w:rsidRPr="00E001DA" w:rsidRDefault="005F5E86" w:rsidP="005F5E86">
      <w:pPr>
        <w:tabs>
          <w:tab w:val="left" w:pos="2820"/>
        </w:tabs>
        <w:spacing w:after="100" w:line="240" w:lineRule="auto"/>
        <w:jc w:val="both"/>
        <w:rPr>
          <w:rFonts w:ascii="Arial" w:hAnsi="Arial" w:cs="Arial"/>
          <w:b/>
        </w:rPr>
      </w:pPr>
    </w:p>
    <w:p w14:paraId="7FC3E1EA" w14:textId="77777777" w:rsidR="005F5E86" w:rsidRPr="00E001DA" w:rsidRDefault="005F5E86" w:rsidP="005F5E86">
      <w:pPr>
        <w:tabs>
          <w:tab w:val="left" w:pos="2820"/>
        </w:tabs>
        <w:spacing w:after="100" w:line="240" w:lineRule="auto"/>
        <w:jc w:val="both"/>
        <w:rPr>
          <w:rFonts w:ascii="Arial" w:hAnsi="Arial" w:cs="Arial"/>
          <w:b/>
        </w:rPr>
      </w:pPr>
    </w:p>
    <w:p w14:paraId="18BEBF27" w14:textId="77777777" w:rsidR="005F5E86" w:rsidRPr="00E001DA" w:rsidRDefault="005F5E86" w:rsidP="005F5E86">
      <w:pPr>
        <w:tabs>
          <w:tab w:val="left" w:pos="2820"/>
        </w:tabs>
        <w:spacing w:after="100" w:line="240" w:lineRule="auto"/>
        <w:jc w:val="both"/>
        <w:rPr>
          <w:rFonts w:ascii="Arial" w:hAnsi="Arial" w:cs="Arial"/>
          <w:b/>
        </w:rPr>
      </w:pPr>
      <w:r w:rsidRPr="00E001DA">
        <w:rPr>
          <w:rFonts w:ascii="Arial" w:hAnsi="Arial" w:cs="Arial"/>
          <w:b/>
        </w:rPr>
        <w:t>I Tryb Postepowania</w:t>
      </w:r>
    </w:p>
    <w:p w14:paraId="68B7F96E" w14:textId="77777777" w:rsidR="005F5E86" w:rsidRPr="00E001DA" w:rsidRDefault="005F5E86" w:rsidP="005F5E86">
      <w:pPr>
        <w:spacing w:after="100"/>
        <w:rPr>
          <w:rFonts w:ascii="Arial" w:hAnsi="Arial" w:cs="Arial"/>
          <w:b/>
          <w:sz w:val="20"/>
          <w:szCs w:val="20"/>
        </w:rPr>
      </w:pPr>
      <w:r w:rsidRPr="00E001DA">
        <w:rPr>
          <w:rFonts w:ascii="Arial" w:hAnsi="Arial" w:cs="Arial"/>
          <w:b/>
          <w:sz w:val="20"/>
          <w:szCs w:val="20"/>
        </w:rPr>
        <w:t>Postępowanie ofertowe prowadzone zgodnie z zasadą konkurencyjności opisaną</w:t>
      </w:r>
    </w:p>
    <w:p w14:paraId="74E8EEFD" w14:textId="77777777" w:rsidR="005F5E86" w:rsidRPr="00E001DA" w:rsidRDefault="005F5E86" w:rsidP="005F5E86">
      <w:pPr>
        <w:spacing w:after="100"/>
        <w:rPr>
          <w:rFonts w:ascii="Arial" w:hAnsi="Arial" w:cs="Arial"/>
          <w:b/>
          <w:sz w:val="20"/>
          <w:szCs w:val="20"/>
        </w:rPr>
      </w:pPr>
      <w:r w:rsidRPr="00E001DA">
        <w:rPr>
          <w:rFonts w:ascii="Arial" w:hAnsi="Arial" w:cs="Arial"/>
          <w:b/>
          <w:sz w:val="20"/>
          <w:szCs w:val="20"/>
        </w:rPr>
        <w:t>w “Wytycznych dotyczących kwalifikowalności wydatków na lata 2021-2027” oraz zasadach</w:t>
      </w:r>
    </w:p>
    <w:p w14:paraId="27254DAF" w14:textId="77777777" w:rsidR="005F5E86" w:rsidRPr="00E001DA" w:rsidRDefault="005F5E86" w:rsidP="005F5E86">
      <w:pPr>
        <w:spacing w:after="100"/>
        <w:rPr>
          <w:rFonts w:ascii="Arial" w:hAnsi="Arial" w:cs="Arial"/>
          <w:b/>
          <w:sz w:val="20"/>
          <w:szCs w:val="20"/>
        </w:rPr>
      </w:pPr>
      <w:r w:rsidRPr="00E001DA">
        <w:rPr>
          <w:rFonts w:ascii="Arial" w:hAnsi="Arial" w:cs="Arial"/>
          <w:b/>
          <w:sz w:val="20"/>
          <w:szCs w:val="20"/>
        </w:rPr>
        <w:t>określonych w art. 6c ustawy o utworzeniu Polskiej Agencji Rozwoju Przedsiębiorczości</w:t>
      </w:r>
    </w:p>
    <w:p w14:paraId="5D21EA18" w14:textId="77777777" w:rsidR="005F5E86" w:rsidRPr="00E001DA" w:rsidRDefault="005F5E86" w:rsidP="005F5E86">
      <w:pPr>
        <w:spacing w:after="100"/>
        <w:rPr>
          <w:rFonts w:ascii="Arial" w:hAnsi="Arial" w:cs="Arial"/>
        </w:rPr>
      </w:pPr>
      <w:r w:rsidRPr="00E001DA">
        <w:rPr>
          <w:rFonts w:ascii="Arial" w:hAnsi="Arial" w:cs="Arial"/>
        </w:rPr>
        <w:t>Do niniejszego postepowania nie mają zastosowania przepisy Ustawy z dnia 11 września 2019 r. Prawo zamówień publicznych.</w:t>
      </w:r>
    </w:p>
    <w:p w14:paraId="791E8B68" w14:textId="77777777" w:rsidR="005F5E86" w:rsidRPr="00E001DA" w:rsidRDefault="005F5E86" w:rsidP="005F5E86">
      <w:pPr>
        <w:spacing w:after="100"/>
        <w:jc w:val="both"/>
        <w:rPr>
          <w:rFonts w:ascii="Arial" w:hAnsi="Arial" w:cs="Arial"/>
        </w:rPr>
      </w:pPr>
    </w:p>
    <w:p w14:paraId="23D71C2E" w14:textId="77777777" w:rsidR="005F5E86" w:rsidRPr="00E001DA" w:rsidRDefault="005F5E86" w:rsidP="005F5E86">
      <w:pPr>
        <w:spacing w:after="100" w:line="240" w:lineRule="auto"/>
        <w:rPr>
          <w:rFonts w:ascii="Arial" w:hAnsi="Arial" w:cs="Arial"/>
          <w:b/>
        </w:rPr>
      </w:pPr>
      <w:r w:rsidRPr="00E001DA">
        <w:rPr>
          <w:rFonts w:ascii="Arial" w:hAnsi="Arial" w:cs="Arial"/>
          <w:b/>
        </w:rPr>
        <w:t>II Zamawiający:</w:t>
      </w:r>
    </w:p>
    <w:p w14:paraId="0E60CCE2" w14:textId="77777777" w:rsidR="005F5E86" w:rsidRPr="00E001DA" w:rsidRDefault="005F5E86" w:rsidP="005F5E86">
      <w:pPr>
        <w:spacing w:after="100" w:line="240" w:lineRule="auto"/>
        <w:rPr>
          <w:rFonts w:ascii="Arial" w:hAnsi="Arial" w:cs="Arial"/>
          <w:b/>
        </w:rPr>
      </w:pPr>
      <w:bookmarkStart w:id="1" w:name="_Hlk174544813"/>
      <w:r w:rsidRPr="00E001DA">
        <w:rPr>
          <w:rFonts w:ascii="Arial" w:hAnsi="Arial" w:cs="Arial"/>
          <w:b/>
        </w:rPr>
        <w:t>Larus Spółka z ograniczoną odpowiedzialnością</w:t>
      </w:r>
    </w:p>
    <w:p w14:paraId="32A0A81C" w14:textId="77777777" w:rsidR="005F5E86" w:rsidRPr="00E001DA" w:rsidRDefault="005F5E86" w:rsidP="005F5E86">
      <w:pPr>
        <w:spacing w:after="100" w:line="240" w:lineRule="auto"/>
        <w:rPr>
          <w:rFonts w:ascii="Arial" w:hAnsi="Arial" w:cs="Arial"/>
          <w:b/>
        </w:rPr>
      </w:pPr>
      <w:r w:rsidRPr="00E001DA">
        <w:rPr>
          <w:rFonts w:ascii="Arial" w:hAnsi="Arial" w:cs="Arial"/>
          <w:b/>
        </w:rPr>
        <w:t>Wola Duża 26</w:t>
      </w:r>
    </w:p>
    <w:p w14:paraId="585E01E1" w14:textId="77777777" w:rsidR="005F5E86" w:rsidRPr="00E001DA" w:rsidRDefault="005F5E86" w:rsidP="005F5E86">
      <w:pPr>
        <w:spacing w:after="100" w:line="240" w:lineRule="auto"/>
        <w:rPr>
          <w:rFonts w:ascii="Arial" w:hAnsi="Arial" w:cs="Arial"/>
          <w:b/>
        </w:rPr>
      </w:pPr>
      <w:r w:rsidRPr="00E001DA">
        <w:rPr>
          <w:rFonts w:ascii="Arial" w:hAnsi="Arial" w:cs="Arial"/>
          <w:b/>
        </w:rPr>
        <w:t>23-400 Biłgoraj</w:t>
      </w:r>
    </w:p>
    <w:bookmarkEnd w:id="1"/>
    <w:p w14:paraId="297AE80F" w14:textId="77777777" w:rsidR="005F5E86" w:rsidRPr="00E001DA" w:rsidRDefault="005F5E86" w:rsidP="005F5E86">
      <w:pPr>
        <w:spacing w:after="100" w:line="240" w:lineRule="auto"/>
        <w:rPr>
          <w:rFonts w:ascii="Arial" w:hAnsi="Arial" w:cs="Arial"/>
          <w:b/>
        </w:rPr>
      </w:pPr>
      <w:r w:rsidRPr="00E001DA">
        <w:rPr>
          <w:rFonts w:ascii="Arial" w:hAnsi="Arial" w:cs="Arial"/>
          <w:b/>
        </w:rPr>
        <w:t>NIP: 9182183607</w:t>
      </w:r>
    </w:p>
    <w:p w14:paraId="6B2560B0" w14:textId="77777777" w:rsidR="005F5E86" w:rsidRPr="00E001DA" w:rsidRDefault="005F5E86" w:rsidP="005F5E86">
      <w:pPr>
        <w:spacing w:after="100" w:line="240" w:lineRule="auto"/>
        <w:rPr>
          <w:rFonts w:ascii="Arial" w:hAnsi="Arial" w:cs="Arial"/>
          <w:b/>
        </w:rPr>
      </w:pPr>
      <w:r w:rsidRPr="00E001DA">
        <w:rPr>
          <w:rFonts w:ascii="Arial" w:hAnsi="Arial" w:cs="Arial"/>
          <w:b/>
        </w:rPr>
        <w:t>Adres e-mail</w:t>
      </w:r>
    </w:p>
    <w:p w14:paraId="13FB2698" w14:textId="77777777" w:rsidR="005F5E86" w:rsidRPr="00E001DA" w:rsidRDefault="005F5E86" w:rsidP="005F5E86">
      <w:pPr>
        <w:spacing w:after="100" w:line="240" w:lineRule="auto"/>
        <w:rPr>
          <w:rFonts w:ascii="Arial" w:hAnsi="Arial" w:cs="Arial"/>
          <w:b/>
        </w:rPr>
      </w:pPr>
      <w:r w:rsidRPr="00E001DA">
        <w:rPr>
          <w:rFonts w:ascii="Arial" w:hAnsi="Arial" w:cs="Arial"/>
          <w:b/>
        </w:rPr>
        <w:t>info@karczmanawoli.pl</w:t>
      </w:r>
    </w:p>
    <w:p w14:paraId="25044300" w14:textId="77777777" w:rsidR="005F5E86" w:rsidRPr="00E001DA" w:rsidRDefault="005F5E86" w:rsidP="005F5E86">
      <w:pPr>
        <w:spacing w:after="100"/>
        <w:rPr>
          <w:rFonts w:ascii="Arial" w:hAnsi="Arial" w:cs="Arial"/>
        </w:rPr>
      </w:pPr>
    </w:p>
    <w:p w14:paraId="2F8B302A" w14:textId="77777777" w:rsidR="005F5E86" w:rsidRPr="00E001DA" w:rsidRDefault="005F5E86" w:rsidP="005F5E86">
      <w:pPr>
        <w:spacing w:after="100" w:line="259" w:lineRule="auto"/>
        <w:contextualSpacing/>
        <w:rPr>
          <w:rFonts w:ascii="Arial" w:hAnsi="Arial" w:cs="Arial"/>
        </w:rPr>
      </w:pPr>
      <w:r w:rsidRPr="00E001DA">
        <w:rPr>
          <w:rFonts w:ascii="Arial" w:hAnsi="Arial" w:cs="Arial"/>
          <w:b/>
        </w:rPr>
        <w:t>III RODZAJ ZAMÓWIENIA:</w:t>
      </w:r>
    </w:p>
    <w:p w14:paraId="09C39AF2" w14:textId="77777777" w:rsidR="005F5E86" w:rsidRPr="00E001DA" w:rsidRDefault="005F5E86" w:rsidP="005F5E86">
      <w:pPr>
        <w:spacing w:after="100" w:line="259" w:lineRule="auto"/>
        <w:ind w:left="567"/>
        <w:contextualSpacing/>
        <w:rPr>
          <w:rFonts w:ascii="Arial" w:hAnsi="Arial" w:cs="Arial"/>
        </w:rPr>
      </w:pPr>
      <w:r w:rsidRPr="00E001DA">
        <w:rPr>
          <w:rFonts w:ascii="Arial" w:hAnsi="Arial" w:cs="Arial"/>
        </w:rPr>
        <w:t>Dostawa.</w:t>
      </w:r>
    </w:p>
    <w:p w14:paraId="301BE7AB" w14:textId="77777777" w:rsidR="005F5E86" w:rsidRPr="00E001DA" w:rsidRDefault="005F5E86" w:rsidP="005F5E86">
      <w:pPr>
        <w:spacing w:after="100" w:line="259" w:lineRule="auto"/>
        <w:contextualSpacing/>
        <w:rPr>
          <w:rFonts w:ascii="Arial" w:hAnsi="Arial" w:cs="Arial"/>
          <w:b/>
        </w:rPr>
      </w:pPr>
    </w:p>
    <w:p w14:paraId="399355FA" w14:textId="77777777" w:rsidR="005F5E86" w:rsidRPr="00E001DA" w:rsidRDefault="005F5E86" w:rsidP="005F5E86">
      <w:pPr>
        <w:spacing w:after="100" w:line="259" w:lineRule="auto"/>
        <w:contextualSpacing/>
        <w:rPr>
          <w:rFonts w:ascii="Arial" w:hAnsi="Arial" w:cs="Arial"/>
          <w:b/>
        </w:rPr>
      </w:pPr>
      <w:r w:rsidRPr="00E001DA">
        <w:rPr>
          <w:rFonts w:ascii="Arial" w:hAnsi="Arial" w:cs="Arial"/>
          <w:b/>
        </w:rPr>
        <w:t>IV OKREŚLENIE PRZEDMIOTU ZAMÓWIENIA:</w:t>
      </w:r>
    </w:p>
    <w:p w14:paraId="5F471555" w14:textId="6C7EAD14" w:rsidR="001F3B89" w:rsidRPr="001F390A" w:rsidRDefault="005F5E86" w:rsidP="000E3009">
      <w:pPr>
        <w:pStyle w:val="Akapitzlist"/>
        <w:numPr>
          <w:ilvl w:val="0"/>
          <w:numId w:val="6"/>
        </w:numPr>
        <w:ind w:right="-567"/>
        <w:jc w:val="both"/>
        <w:rPr>
          <w:rFonts w:ascii="Arial" w:hAnsi="Arial" w:cs="Arial"/>
          <w:shd w:val="clear" w:color="auto" w:fill="FFFFFF"/>
        </w:rPr>
      </w:pPr>
      <w:bookmarkStart w:id="2" w:name="_Hlk174541733"/>
      <w:r w:rsidRPr="001F390A">
        <w:rPr>
          <w:rFonts w:ascii="Arial" w:hAnsi="Arial" w:cs="Arial"/>
        </w:rPr>
        <w:t xml:space="preserve">Przedmiotem zamówienie jest </w:t>
      </w:r>
      <w:r w:rsidRPr="001F390A">
        <w:rPr>
          <w:rFonts w:ascii="Arial" w:hAnsi="Arial" w:cs="Arial"/>
          <w:b/>
        </w:rPr>
        <w:t xml:space="preserve">: </w:t>
      </w:r>
      <w:r w:rsidRPr="001F390A">
        <w:rPr>
          <w:rFonts w:ascii="Arial" w:hAnsi="Arial" w:cs="Arial"/>
        </w:rPr>
        <w:t>Zakup</w:t>
      </w:r>
      <w:r w:rsidRPr="001F390A">
        <w:rPr>
          <w:rFonts w:ascii="Arial" w:hAnsi="Arial" w:cs="Arial"/>
          <w:b/>
          <w:bCs/>
        </w:rPr>
        <w:t xml:space="preserve">, </w:t>
      </w:r>
      <w:bookmarkEnd w:id="2"/>
      <w:r w:rsidR="001F3B89" w:rsidRPr="001F390A">
        <w:rPr>
          <w:rFonts w:ascii="Arial" w:hAnsi="Arial" w:cs="Arial"/>
          <w:shd w:val="clear" w:color="auto" w:fill="FFFFFF"/>
        </w:rPr>
        <w:t>dostawa i montaż 8szt. Kolektorów słonecznych wraz z wszelkimi potrzebami akcesoriami montażowymi w celu uruchomienia instalacji.</w:t>
      </w:r>
    </w:p>
    <w:p w14:paraId="3DEFC957" w14:textId="77777777" w:rsidR="00E001DA" w:rsidRPr="00E001DA" w:rsidRDefault="00E001DA" w:rsidP="00E001DA">
      <w:pPr>
        <w:spacing w:after="0"/>
        <w:rPr>
          <w:rFonts w:ascii="Arial" w:eastAsia="Calibri" w:hAnsi="Arial" w:cs="Arial"/>
          <w:b/>
          <w:szCs w:val="24"/>
        </w:rPr>
      </w:pPr>
      <w:r w:rsidRPr="00E001DA">
        <w:rPr>
          <w:rFonts w:ascii="Arial" w:eastAsia="Calibri" w:hAnsi="Arial" w:cs="Arial"/>
          <w:b/>
          <w:szCs w:val="24"/>
        </w:rPr>
        <w:t>Zakres zamówienia obejmuje:</w:t>
      </w:r>
    </w:p>
    <w:p w14:paraId="330BF243" w14:textId="6BCCAAE8"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dostawa i montaż konstrukcji wsporczych spawanych zabezpieczonych antykorozyjnie oraz malowanych prosz</w:t>
      </w:r>
      <w:r w:rsidR="0061754A">
        <w:rPr>
          <w:rFonts w:ascii="Arial" w:eastAsia="Calibri" w:hAnsi="Arial" w:cs="Arial"/>
          <w:szCs w:val="24"/>
        </w:rPr>
        <w:t>kowo pod ur</w:t>
      </w:r>
      <w:r w:rsidR="00DF3E4E">
        <w:rPr>
          <w:rFonts w:ascii="Arial" w:eastAsia="Calibri" w:hAnsi="Arial" w:cs="Arial"/>
          <w:szCs w:val="24"/>
        </w:rPr>
        <w:t>ządzenia zewnętrzne.</w:t>
      </w:r>
    </w:p>
    <w:p w14:paraId="4104E064"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 xml:space="preserve">zestaw montażowy do kolektorów </w:t>
      </w:r>
    </w:p>
    <w:p w14:paraId="7321271B"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 xml:space="preserve">grupa pompowa z separatorem </w:t>
      </w:r>
    </w:p>
    <w:p w14:paraId="59E61B49"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regulator solarny z czujnikami</w:t>
      </w:r>
    </w:p>
    <w:p w14:paraId="6BB1AFAF"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zawory równoważące</w:t>
      </w:r>
    </w:p>
    <w:p w14:paraId="1AADC98F"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czynnik grzewczy</w:t>
      </w:r>
    </w:p>
    <w:p w14:paraId="181A2587"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przyłączenie systemu do istniejącego podejścia wodnego</w:t>
      </w:r>
    </w:p>
    <w:p w14:paraId="3E1E76D2"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kompleksowe wykonanie instalacji solarnych</w:t>
      </w:r>
    </w:p>
    <w:p w14:paraId="31C13AC5"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testowanie i uruchomienie systemu po instalacji</w:t>
      </w:r>
    </w:p>
    <w:p w14:paraId="5CF8614B"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 xml:space="preserve">instalacja zaawansowanego systemu monitoringu, który pozwoli na ciągłe śledzenie efektywności i wydajności systemu solarnego. </w:t>
      </w:r>
    </w:p>
    <w:p w14:paraId="3FB97042" w14:textId="77777777" w:rsidR="00E001DA" w:rsidRPr="00E001DA" w:rsidRDefault="00E001DA" w:rsidP="000E3009">
      <w:pPr>
        <w:numPr>
          <w:ilvl w:val="0"/>
          <w:numId w:val="36"/>
        </w:numPr>
        <w:spacing w:after="0"/>
        <w:rPr>
          <w:rFonts w:ascii="Arial" w:eastAsia="Calibri" w:hAnsi="Arial" w:cs="Arial"/>
          <w:szCs w:val="24"/>
        </w:rPr>
      </w:pPr>
      <w:r w:rsidRPr="00E001DA">
        <w:rPr>
          <w:rFonts w:ascii="Arial" w:eastAsia="Calibri" w:hAnsi="Arial" w:cs="Arial"/>
          <w:szCs w:val="24"/>
        </w:rPr>
        <w:t>przeprowadzenie szkolenia dla personelu obsługującego system solarny, w tym instrukcje dotyczące bieżącej obsługi, konserwacji oraz rozwiązywania potencjalnych problemów technicznych</w:t>
      </w:r>
    </w:p>
    <w:p w14:paraId="11993448" w14:textId="1D73C375" w:rsidR="0061754A" w:rsidRDefault="00E001DA" w:rsidP="0061754A">
      <w:pPr>
        <w:numPr>
          <w:ilvl w:val="0"/>
          <w:numId w:val="36"/>
        </w:numPr>
        <w:spacing w:after="0"/>
        <w:rPr>
          <w:rFonts w:ascii="Arial" w:eastAsia="Calibri" w:hAnsi="Arial" w:cs="Arial"/>
          <w:szCs w:val="24"/>
        </w:rPr>
      </w:pPr>
      <w:r w:rsidRPr="00E001DA">
        <w:rPr>
          <w:rFonts w:ascii="Arial" w:eastAsia="Calibri" w:hAnsi="Arial" w:cs="Arial"/>
          <w:szCs w:val="24"/>
        </w:rPr>
        <w:t>wykonanie szczegółowych testów systemu solarnego, aby zapewnić jego pełną funkcjonalność i bezpieczeństwa przed odbiore</w:t>
      </w:r>
      <w:r w:rsidR="0061754A">
        <w:rPr>
          <w:rFonts w:ascii="Arial" w:eastAsia="Calibri" w:hAnsi="Arial" w:cs="Arial"/>
          <w:szCs w:val="24"/>
        </w:rPr>
        <w:t>m końcowy</w:t>
      </w:r>
    </w:p>
    <w:p w14:paraId="25C585E3" w14:textId="21AC4565" w:rsidR="00DF3E4E" w:rsidRPr="0061754A" w:rsidRDefault="00DF3E4E" w:rsidP="00DF3E4E">
      <w:pPr>
        <w:spacing w:after="0"/>
        <w:rPr>
          <w:rFonts w:ascii="Arial" w:eastAsia="Calibri" w:hAnsi="Arial" w:cs="Arial"/>
          <w:szCs w:val="24"/>
        </w:rPr>
      </w:pPr>
    </w:p>
    <w:p w14:paraId="487C403A" w14:textId="77777777" w:rsidR="00E001DA" w:rsidRPr="00E001DA" w:rsidRDefault="00E001DA" w:rsidP="001F3B89">
      <w:pPr>
        <w:pStyle w:val="Bezodstpw"/>
        <w:spacing w:line="276" w:lineRule="auto"/>
        <w:ind w:right="-567"/>
        <w:rPr>
          <w:rFonts w:ascii="Arial" w:hAnsi="Arial" w:cs="Arial"/>
          <w:shd w:val="clear" w:color="auto" w:fill="FFFFFF"/>
        </w:rPr>
      </w:pPr>
    </w:p>
    <w:p w14:paraId="1E5F665A" w14:textId="4ED669F6" w:rsidR="001F3B89" w:rsidRPr="00E001DA" w:rsidRDefault="00E001DA" w:rsidP="001F3B89">
      <w:pPr>
        <w:pStyle w:val="Bezodstpw"/>
        <w:spacing w:line="276" w:lineRule="auto"/>
        <w:rPr>
          <w:rFonts w:ascii="Arial" w:hAnsi="Arial" w:cs="Arial"/>
        </w:rPr>
      </w:pPr>
      <w:r>
        <w:rPr>
          <w:rFonts w:ascii="Arial" w:hAnsi="Arial" w:cs="Arial"/>
          <w:b/>
          <w:i/>
        </w:rPr>
        <w:t xml:space="preserve">  </w:t>
      </w:r>
      <w:r w:rsidR="001F3B89" w:rsidRPr="00E001DA">
        <w:rPr>
          <w:rFonts w:ascii="Arial" w:hAnsi="Arial" w:cs="Arial"/>
          <w:b/>
          <w:i/>
        </w:rPr>
        <w:t>09331100-9</w:t>
      </w:r>
      <w:r w:rsidR="001F3B89" w:rsidRPr="00E001DA">
        <w:rPr>
          <w:rFonts w:ascii="Arial" w:hAnsi="Arial" w:cs="Arial"/>
        </w:rPr>
        <w:t xml:space="preserve">  Kolektory słoneczne do produkcji ciepła </w:t>
      </w:r>
    </w:p>
    <w:p w14:paraId="3CA33957" w14:textId="7CA6BCB8" w:rsidR="001F3B89" w:rsidRPr="00E001DA" w:rsidRDefault="001F3B89" w:rsidP="001F3B89">
      <w:pPr>
        <w:pStyle w:val="Bezodstpw"/>
        <w:spacing w:line="276" w:lineRule="auto"/>
        <w:ind w:left="-567" w:right="-567"/>
        <w:rPr>
          <w:rFonts w:ascii="Arial" w:hAnsi="Arial" w:cs="Arial"/>
          <w:shd w:val="clear" w:color="auto" w:fill="FFFFFF"/>
        </w:rPr>
      </w:pPr>
      <w:r w:rsidRPr="00E001DA">
        <w:rPr>
          <w:rFonts w:ascii="Arial" w:hAnsi="Arial" w:cs="Arial"/>
        </w:rPr>
        <w:t xml:space="preserve">           </w:t>
      </w:r>
      <w:r w:rsidRPr="00E001DA">
        <w:rPr>
          <w:rFonts w:ascii="Arial" w:hAnsi="Arial" w:cs="Arial"/>
          <w:b/>
          <w:i/>
        </w:rPr>
        <w:t>45331000-6</w:t>
      </w:r>
      <w:r w:rsidRPr="00E001DA">
        <w:rPr>
          <w:rFonts w:ascii="Arial" w:hAnsi="Arial" w:cs="Arial"/>
        </w:rPr>
        <w:t xml:space="preserve"> </w:t>
      </w:r>
      <w:r w:rsidRPr="00E001DA">
        <w:rPr>
          <w:rFonts w:ascii="Arial" w:hAnsi="Arial" w:cs="Arial"/>
          <w:shd w:val="clear" w:color="auto" w:fill="FFFFFF"/>
        </w:rPr>
        <w:t>Instalowanie urządzeń grzewczych, wentylacyjnych  i klimatyzacyjnych</w:t>
      </w:r>
    </w:p>
    <w:p w14:paraId="57EDE9CF" w14:textId="77777777" w:rsidR="001F3B89" w:rsidRPr="00E001DA" w:rsidRDefault="001F3B89" w:rsidP="005F5E86">
      <w:pPr>
        <w:jc w:val="both"/>
        <w:rPr>
          <w:rFonts w:ascii="Arial" w:hAnsi="Arial" w:cs="Arial"/>
        </w:rPr>
      </w:pPr>
    </w:p>
    <w:p w14:paraId="22D8821C" w14:textId="77777777" w:rsidR="005F5E86" w:rsidRPr="00E001DA" w:rsidRDefault="005F5E86" w:rsidP="005F5E86">
      <w:pPr>
        <w:spacing w:after="100" w:line="259" w:lineRule="auto"/>
        <w:ind w:left="142"/>
        <w:contextualSpacing/>
        <w:rPr>
          <w:rFonts w:ascii="Arial" w:hAnsi="Arial" w:cs="Arial"/>
        </w:rPr>
      </w:pPr>
      <w:r w:rsidRPr="00E001DA">
        <w:rPr>
          <w:rFonts w:ascii="Arial" w:hAnsi="Arial" w:cs="Arial"/>
        </w:rPr>
        <w:lastRenderedPageBreak/>
        <w:t>Szczegółowy</w:t>
      </w:r>
      <w:r w:rsidRPr="00E001DA">
        <w:rPr>
          <w:rFonts w:ascii="Arial" w:hAnsi="Arial" w:cs="Arial"/>
          <w:b/>
        </w:rPr>
        <w:t xml:space="preserve"> </w:t>
      </w:r>
      <w:r w:rsidRPr="00E001DA">
        <w:rPr>
          <w:rFonts w:ascii="Arial" w:hAnsi="Arial" w:cs="Arial"/>
        </w:rPr>
        <w:t xml:space="preserve"> opis przedmiotu zamówienia stanowi załącznik nr 1 do zaproszenia.</w:t>
      </w:r>
    </w:p>
    <w:p w14:paraId="67043D2B" w14:textId="77777777" w:rsidR="005F5E86" w:rsidRPr="00E001DA" w:rsidRDefault="005F5E86" w:rsidP="005F5E86">
      <w:pPr>
        <w:spacing w:after="100" w:line="259" w:lineRule="auto"/>
        <w:ind w:left="142"/>
        <w:contextualSpacing/>
        <w:rPr>
          <w:rFonts w:ascii="Arial" w:hAnsi="Arial" w:cs="Arial"/>
        </w:rPr>
      </w:pPr>
    </w:p>
    <w:p w14:paraId="28AB8206" w14:textId="77777777" w:rsidR="005F5E86" w:rsidRPr="00E001DA" w:rsidRDefault="005F5E86" w:rsidP="005F5E86">
      <w:pPr>
        <w:spacing w:after="100" w:line="259" w:lineRule="auto"/>
        <w:contextualSpacing/>
        <w:rPr>
          <w:rFonts w:ascii="Arial" w:hAnsi="Arial" w:cs="Arial"/>
          <w:b/>
        </w:rPr>
      </w:pPr>
      <w:r w:rsidRPr="00E001DA">
        <w:rPr>
          <w:rFonts w:ascii="Arial" w:hAnsi="Arial" w:cs="Arial"/>
          <w:b/>
        </w:rPr>
        <w:t>V TERMIN WYKONANIA:</w:t>
      </w:r>
    </w:p>
    <w:p w14:paraId="56A7ED21" w14:textId="7DB9BDCF" w:rsidR="005F5E86" w:rsidRPr="00E001DA" w:rsidRDefault="005F5E86" w:rsidP="005F5E86">
      <w:pPr>
        <w:spacing w:after="100" w:line="259" w:lineRule="auto"/>
        <w:ind w:left="142"/>
        <w:contextualSpacing/>
        <w:rPr>
          <w:rFonts w:ascii="Arial" w:hAnsi="Arial" w:cs="Arial"/>
        </w:rPr>
      </w:pPr>
      <w:r w:rsidRPr="00E001DA">
        <w:rPr>
          <w:rFonts w:ascii="Arial" w:hAnsi="Arial" w:cs="Arial"/>
        </w:rPr>
        <w:t xml:space="preserve">Termin realizacji zamówienia: </w:t>
      </w:r>
      <w:r w:rsidR="001F3B89" w:rsidRPr="00E001DA">
        <w:rPr>
          <w:rFonts w:ascii="Arial" w:hAnsi="Arial" w:cs="Arial"/>
        </w:rPr>
        <w:t>do 30 dni licząc od dnia podpisania umowy</w:t>
      </w:r>
      <w:r w:rsidRPr="00E001DA">
        <w:rPr>
          <w:rFonts w:ascii="Arial" w:hAnsi="Arial" w:cs="Arial"/>
        </w:rPr>
        <w:t>.</w:t>
      </w:r>
    </w:p>
    <w:p w14:paraId="6EB9669A" w14:textId="77777777" w:rsidR="005F5E86" w:rsidRPr="00E001DA" w:rsidRDefault="005F5E86" w:rsidP="005F5E86">
      <w:pPr>
        <w:spacing w:after="100" w:line="259" w:lineRule="auto"/>
        <w:ind w:left="142"/>
        <w:contextualSpacing/>
        <w:rPr>
          <w:rFonts w:ascii="Arial" w:hAnsi="Arial" w:cs="Arial"/>
        </w:rPr>
      </w:pPr>
    </w:p>
    <w:p w14:paraId="59A222D3" w14:textId="77777777" w:rsidR="005F5E86" w:rsidRPr="00E001DA" w:rsidRDefault="005F5E86" w:rsidP="005F5E86">
      <w:pPr>
        <w:spacing w:after="100" w:line="259" w:lineRule="auto"/>
        <w:contextualSpacing/>
        <w:rPr>
          <w:rFonts w:ascii="Arial" w:hAnsi="Arial" w:cs="Arial"/>
          <w:b/>
        </w:rPr>
      </w:pPr>
      <w:r w:rsidRPr="00E001DA">
        <w:rPr>
          <w:rFonts w:ascii="Arial" w:hAnsi="Arial" w:cs="Arial"/>
          <w:b/>
        </w:rPr>
        <w:t>VI. WARUNKI UDZIAŁU W POSTĘPOWANIU I PODSTAWY WYKLUCZENIA</w:t>
      </w:r>
    </w:p>
    <w:p w14:paraId="3C1ED364" w14:textId="77777777" w:rsidR="005F5E86" w:rsidRPr="00E001DA" w:rsidRDefault="005F5E86" w:rsidP="005F5E86">
      <w:pPr>
        <w:spacing w:after="100"/>
        <w:contextualSpacing/>
        <w:jc w:val="both"/>
        <w:rPr>
          <w:rFonts w:ascii="Arial" w:hAnsi="Arial" w:cs="Arial"/>
        </w:rPr>
      </w:pPr>
      <w:r w:rsidRPr="00E001DA">
        <w:rPr>
          <w:rFonts w:ascii="Arial" w:hAnsi="Arial" w:cs="Arial"/>
        </w:rPr>
        <w:t xml:space="preserve"> </w:t>
      </w:r>
      <w:r w:rsidRPr="00E001DA">
        <w:rPr>
          <w:rFonts w:ascii="Arial" w:hAnsi="Arial" w:cs="Arial"/>
          <w:b/>
        </w:rPr>
        <w:t>1.</w:t>
      </w:r>
      <w:r w:rsidRPr="00E001DA">
        <w:rPr>
          <w:rFonts w:ascii="Arial" w:hAnsi="Arial" w:cs="Arial"/>
        </w:rPr>
        <w:t xml:space="preserve"> Zamawiający nie określa warunków udziału w postepowaniu.</w:t>
      </w:r>
    </w:p>
    <w:p w14:paraId="05A07BE6" w14:textId="77777777" w:rsidR="005F5E86" w:rsidRPr="00E001DA" w:rsidRDefault="005F5E86" w:rsidP="005F5E86">
      <w:pPr>
        <w:spacing w:after="100"/>
        <w:contextualSpacing/>
        <w:jc w:val="both"/>
        <w:rPr>
          <w:rFonts w:ascii="Arial" w:hAnsi="Arial" w:cs="Arial"/>
        </w:rPr>
      </w:pPr>
      <w:r w:rsidRPr="00E001DA">
        <w:rPr>
          <w:rFonts w:ascii="Arial" w:hAnsi="Arial" w:cs="Arial"/>
          <w:b/>
        </w:rPr>
        <w:t xml:space="preserve"> 2</w:t>
      </w:r>
      <w:r w:rsidRPr="00E001DA">
        <w:rPr>
          <w:rFonts w:ascii="Arial" w:hAnsi="Arial" w:cs="Arial"/>
        </w:rPr>
        <w:t>. PODSTAWY WYKLUCZENIA Z UDZIAŁU W POSTĘPOWANIU</w:t>
      </w:r>
    </w:p>
    <w:p w14:paraId="78BDCE7D" w14:textId="77777777" w:rsidR="005F5E86" w:rsidRPr="00E001DA" w:rsidRDefault="005F5E86" w:rsidP="005F5E86">
      <w:pPr>
        <w:spacing w:after="100"/>
        <w:contextualSpacing/>
        <w:jc w:val="both"/>
        <w:rPr>
          <w:rFonts w:ascii="Arial" w:hAnsi="Arial" w:cs="Arial"/>
        </w:rPr>
      </w:pPr>
      <w:r w:rsidRPr="00E001DA">
        <w:rPr>
          <w:rFonts w:ascii="Arial" w:hAnsi="Arial" w:cs="Arial"/>
          <w:b/>
        </w:rPr>
        <w:t>2.1</w:t>
      </w:r>
      <w:r w:rsidRPr="00E001DA">
        <w:rPr>
          <w:rFonts w:ascii="Arial" w:hAnsi="Arial" w:cs="Arial"/>
        </w:rPr>
        <w:t xml:space="preserve"> Z udziału w postępowaniu wykluczone są podmioty powiązane osobowo lub kapitałowo z Zamawiającym.</w:t>
      </w:r>
    </w:p>
    <w:p w14:paraId="24A78A7F" w14:textId="77777777" w:rsidR="005F5E86" w:rsidRPr="00E001DA" w:rsidRDefault="005F5E86" w:rsidP="005F5E86">
      <w:pPr>
        <w:spacing w:after="100"/>
        <w:contextualSpacing/>
        <w:jc w:val="both"/>
        <w:rPr>
          <w:rFonts w:ascii="Arial" w:hAnsi="Arial" w:cs="Arial"/>
        </w:rPr>
      </w:pPr>
      <w:r w:rsidRPr="00E001DA">
        <w:rPr>
          <w:rFonts w:ascii="Arial" w:hAnsi="Arial" w:cs="Arial"/>
        </w:rPr>
        <w:t>Zgodnie z zasadą konkurencyjności opisaną w “Wytycznych dotyczących kwalifikowalności wydatków na lata 2021-2027” (Warszawa, 18 listopada 2022 r.)</w:t>
      </w:r>
      <w:r w:rsidRPr="00E001DA">
        <w:rPr>
          <w:rFonts w:ascii="Arial" w:hAnsi="Arial" w:cs="Arial"/>
        </w:rPr>
        <w:br/>
        <w:t>przez powiązania kapitałowe i osobowe rozumie się wzajemne powiązania między Wykonawcą a Zamawiającym polegające na:</w:t>
      </w:r>
    </w:p>
    <w:p w14:paraId="4A78F1FE" w14:textId="77777777" w:rsidR="005F5E86" w:rsidRPr="00E001DA" w:rsidRDefault="005F5E86" w:rsidP="005F5E86">
      <w:pPr>
        <w:spacing w:after="100"/>
        <w:contextualSpacing/>
        <w:jc w:val="both"/>
        <w:rPr>
          <w:rFonts w:ascii="Arial" w:hAnsi="Arial" w:cs="Arial"/>
        </w:rPr>
      </w:pPr>
      <w:r w:rsidRPr="00E001DA">
        <w:rPr>
          <w:rFonts w:ascii="Arial" w:hAnsi="Arial" w:cs="Arial"/>
        </w:rPr>
        <w:br/>
        <w:t>● uczestniczeniu w spółce jako wspólnik spółki cywilnej lub spółki osobowej, posiadaniu</w:t>
      </w:r>
      <w:r w:rsidRPr="00E001DA">
        <w:rPr>
          <w:rFonts w:ascii="Arial" w:hAnsi="Arial" w:cs="Arial"/>
        </w:rPr>
        <w:br/>
        <w:t>co najmniej 10% udziałów lub akcji (o ile niższy próg nie wynika z przepisów prawa),</w:t>
      </w:r>
      <w:r w:rsidRPr="00E001DA">
        <w:rPr>
          <w:rFonts w:ascii="Arial" w:hAnsi="Arial" w:cs="Arial"/>
        </w:rPr>
        <w:br/>
        <w:t>pełnieniu funkcji członka organu nadzorczego lub zarządzającego, prokurenta,</w:t>
      </w:r>
      <w:r w:rsidRPr="00E001DA">
        <w:rPr>
          <w:rFonts w:ascii="Arial" w:hAnsi="Arial" w:cs="Arial"/>
        </w:rPr>
        <w:br/>
        <w:t>pełnomocnika;</w:t>
      </w:r>
      <w:r w:rsidRPr="00E001DA">
        <w:rPr>
          <w:rFonts w:ascii="Arial" w:hAnsi="Arial" w:cs="Arial"/>
        </w:rPr>
        <w:br/>
        <w:t>● pozostawaniu w związku małżeńskim, w stosunku pokrewieństwa lub powinowactwa</w:t>
      </w:r>
      <w:r w:rsidRPr="00E001DA">
        <w:rPr>
          <w:rFonts w:ascii="Arial" w:hAnsi="Arial" w:cs="Arial"/>
        </w:rPr>
        <w:br/>
        <w:t>w linii prostej, pokrewieństwa lub powinowactwa w linii bocznej do drugiego stopnia,</w:t>
      </w:r>
      <w:r w:rsidRPr="00E001DA">
        <w:rPr>
          <w:rFonts w:ascii="Arial" w:hAnsi="Arial" w:cs="Arial"/>
        </w:rPr>
        <w:br/>
        <w:t>lub związaniu z tytułu przysposobienia, opieki lub kurateli albo pozostawaniu we</w:t>
      </w:r>
      <w:r w:rsidRPr="00E001DA">
        <w:rPr>
          <w:rFonts w:ascii="Arial" w:hAnsi="Arial" w:cs="Arial"/>
        </w:rPr>
        <w:br/>
        <w:t>wspólnym pożyciu, jego zastępcą prawnym lub członkami organów zarządzających lub organów nadzorczych;</w:t>
      </w:r>
      <w:r w:rsidRPr="00E001DA">
        <w:rPr>
          <w:rFonts w:ascii="Arial" w:hAnsi="Arial" w:cs="Arial"/>
        </w:rPr>
        <w:br/>
        <w:t>● pozostawaniu w takim stosunku prawnym lub faktycznym, że istnieje uzasadniona</w:t>
      </w:r>
      <w:r w:rsidRPr="00E001DA">
        <w:rPr>
          <w:rFonts w:ascii="Arial" w:hAnsi="Arial" w:cs="Arial"/>
        </w:rPr>
        <w:br/>
        <w:t>wątpliwość co do ich bezstronności lub niezależności w związku z postępowaniem o</w:t>
      </w:r>
      <w:r w:rsidRPr="00E001DA">
        <w:rPr>
          <w:rFonts w:ascii="Arial" w:hAnsi="Arial" w:cs="Arial"/>
        </w:rPr>
        <w:br/>
        <w:t>udzielenie zamówienia.</w:t>
      </w:r>
    </w:p>
    <w:p w14:paraId="1CE87E88" w14:textId="77777777" w:rsidR="005F5E86" w:rsidRPr="00E001DA" w:rsidRDefault="005F5E86" w:rsidP="005F5E86">
      <w:pPr>
        <w:spacing w:after="100"/>
        <w:contextualSpacing/>
        <w:jc w:val="both"/>
        <w:rPr>
          <w:rFonts w:ascii="Arial" w:hAnsi="Arial" w:cs="Arial"/>
        </w:rPr>
      </w:pPr>
    </w:p>
    <w:p w14:paraId="1E4AF868" w14:textId="77777777" w:rsidR="005F5E86" w:rsidRPr="00E001DA" w:rsidRDefault="005F5E86" w:rsidP="005F5E86">
      <w:pPr>
        <w:spacing w:after="100"/>
        <w:contextualSpacing/>
        <w:jc w:val="both"/>
        <w:rPr>
          <w:rFonts w:ascii="Arial" w:hAnsi="Arial" w:cs="Arial"/>
        </w:rPr>
      </w:pPr>
      <w:r w:rsidRPr="00E001DA">
        <w:rPr>
          <w:rFonts w:ascii="Arial" w:hAnsi="Arial" w:cs="Arial"/>
        </w:rPr>
        <w:t>Zgodnie z Ustawą o utworzeniu Polskiej Agencji Rozwoju Przedsiębiorczości z dnia 09.11.2000 r. przez powiązania osobowe lub kapitałowe rozumie się powiązania między Zamawiającym lub członkami organów tego podmiotu, a wykonawcą lub członkami organów wykonawcy, polegające na:</w:t>
      </w:r>
    </w:p>
    <w:p w14:paraId="3D286ED2" w14:textId="77777777" w:rsidR="005F5E86" w:rsidRPr="00E001DA" w:rsidRDefault="005F5E86" w:rsidP="005F5E86">
      <w:pPr>
        <w:spacing w:after="100"/>
        <w:contextualSpacing/>
        <w:jc w:val="both"/>
        <w:rPr>
          <w:rFonts w:ascii="Arial" w:hAnsi="Arial" w:cs="Arial"/>
        </w:rPr>
      </w:pPr>
      <w:r w:rsidRPr="00E001DA">
        <w:rPr>
          <w:rFonts w:ascii="Arial" w:hAnsi="Arial" w:cs="Arial"/>
        </w:rPr>
        <w:t>• uczestniczeniu w spółce jako wspólnik spółki cywilnej lub spółki osobowej;</w:t>
      </w:r>
    </w:p>
    <w:p w14:paraId="53303B3D" w14:textId="77777777" w:rsidR="005F5E86" w:rsidRPr="00E001DA" w:rsidRDefault="005F5E86" w:rsidP="005F5E86">
      <w:pPr>
        <w:spacing w:after="100"/>
        <w:contextualSpacing/>
        <w:jc w:val="both"/>
        <w:rPr>
          <w:rFonts w:ascii="Arial" w:hAnsi="Arial" w:cs="Arial"/>
        </w:rPr>
      </w:pPr>
      <w:r w:rsidRPr="00E001DA">
        <w:rPr>
          <w:rFonts w:ascii="Arial" w:hAnsi="Arial" w:cs="Arial"/>
        </w:rPr>
        <w:t>• posiadaniu co najmniej 10% udziałów lub akcji;</w:t>
      </w:r>
    </w:p>
    <w:p w14:paraId="7C5D81E7" w14:textId="77777777" w:rsidR="005F5E86" w:rsidRPr="00E001DA" w:rsidRDefault="005F5E86" w:rsidP="005F5E86">
      <w:pPr>
        <w:spacing w:after="100"/>
        <w:contextualSpacing/>
        <w:jc w:val="both"/>
        <w:rPr>
          <w:rFonts w:ascii="Arial" w:hAnsi="Arial" w:cs="Arial"/>
        </w:rPr>
      </w:pPr>
      <w:r w:rsidRPr="00E001DA">
        <w:rPr>
          <w:rFonts w:ascii="Arial" w:hAnsi="Arial" w:cs="Arial"/>
        </w:rPr>
        <w:t>• pełnieniu funkcji członka organu nadzorczego lub zarządzającego, prokurenta, pełnomocnika;</w:t>
      </w:r>
    </w:p>
    <w:p w14:paraId="2A4D6697" w14:textId="77777777" w:rsidR="005F5E86" w:rsidRPr="00E001DA" w:rsidRDefault="005F5E86" w:rsidP="005F5E86">
      <w:pPr>
        <w:spacing w:after="100"/>
        <w:contextualSpacing/>
        <w:jc w:val="both"/>
        <w:rPr>
          <w:rFonts w:ascii="Arial" w:hAnsi="Arial" w:cs="Arial"/>
        </w:rPr>
      </w:pPr>
      <w:r w:rsidRPr="00E001DA">
        <w:rPr>
          <w:rFonts w:ascii="Arial" w:hAnsi="Arial" w:cs="Arial"/>
        </w:rPr>
        <w:t>•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6658971" w14:textId="77777777" w:rsidR="005F5E86" w:rsidRPr="00E001DA" w:rsidRDefault="005F5E86" w:rsidP="005F5E86">
      <w:pPr>
        <w:spacing w:after="100"/>
        <w:contextualSpacing/>
        <w:jc w:val="both"/>
        <w:rPr>
          <w:rFonts w:ascii="Arial" w:hAnsi="Arial" w:cs="Arial"/>
        </w:rPr>
      </w:pPr>
    </w:p>
    <w:p w14:paraId="3056A50B" w14:textId="77777777" w:rsidR="005F5E86" w:rsidRPr="00E001DA" w:rsidRDefault="005F5E86" w:rsidP="005F5E86">
      <w:pPr>
        <w:spacing w:after="100"/>
        <w:contextualSpacing/>
        <w:jc w:val="both"/>
        <w:rPr>
          <w:rFonts w:ascii="Arial" w:hAnsi="Arial" w:cs="Arial"/>
        </w:rPr>
      </w:pPr>
      <w:r w:rsidRPr="00E001DA">
        <w:rPr>
          <w:rFonts w:ascii="Arial" w:hAnsi="Arial" w:cs="Arial"/>
        </w:rPr>
        <w:t>Weryfikacja nastąpi na podstawie oświadczenia Oferenta zawartego w załączniku nr 4.</w:t>
      </w:r>
    </w:p>
    <w:p w14:paraId="07066D8B" w14:textId="77777777" w:rsidR="005F5E86" w:rsidRPr="00E001DA" w:rsidRDefault="005F5E86" w:rsidP="005F5E86">
      <w:pPr>
        <w:spacing w:after="100"/>
        <w:contextualSpacing/>
        <w:jc w:val="both"/>
        <w:rPr>
          <w:rFonts w:ascii="Arial" w:hAnsi="Arial" w:cs="Arial"/>
        </w:rPr>
      </w:pPr>
    </w:p>
    <w:p w14:paraId="1CA5191B" w14:textId="77777777" w:rsidR="005F5E86" w:rsidRPr="00E001DA" w:rsidRDefault="005F5E86" w:rsidP="005F5E86">
      <w:pPr>
        <w:spacing w:after="100"/>
        <w:contextualSpacing/>
        <w:jc w:val="both"/>
        <w:rPr>
          <w:rFonts w:ascii="Arial" w:hAnsi="Arial" w:cs="Arial"/>
        </w:rPr>
      </w:pPr>
      <w:r w:rsidRPr="00E001DA">
        <w:rPr>
          <w:rFonts w:ascii="Arial" w:hAnsi="Arial" w:cs="Arial"/>
          <w:b/>
        </w:rPr>
        <w:t>3.</w:t>
      </w:r>
      <w:r w:rsidRPr="00E001DA">
        <w:rPr>
          <w:rFonts w:ascii="Arial" w:hAnsi="Arial" w:cs="Arial"/>
        </w:rPr>
        <w:t xml:space="preserve"> Oferty złożone przez podmioty, które nie spełniają warunków udziału w postępowaniu bądź w stosunku do których zachodzą przesłanki do wykluczenia z udziału w postępowaniu, podlegają odrzuceniu i nie będą oceniane.</w:t>
      </w:r>
    </w:p>
    <w:p w14:paraId="04C0EFB6" w14:textId="77777777" w:rsidR="005F5E86" w:rsidRPr="00E001DA" w:rsidRDefault="005F5E86" w:rsidP="005F5E86">
      <w:pPr>
        <w:spacing w:after="100"/>
        <w:contextualSpacing/>
        <w:jc w:val="both"/>
        <w:rPr>
          <w:rFonts w:ascii="Arial" w:hAnsi="Arial" w:cs="Arial"/>
        </w:rPr>
      </w:pPr>
    </w:p>
    <w:p w14:paraId="78B8D6DB" w14:textId="77777777" w:rsidR="005F5E86" w:rsidRPr="00E001DA" w:rsidRDefault="005F5E86" w:rsidP="005F5E86">
      <w:pPr>
        <w:spacing w:after="100"/>
        <w:contextualSpacing/>
        <w:jc w:val="both"/>
        <w:rPr>
          <w:rFonts w:ascii="Arial" w:hAnsi="Arial" w:cs="Arial"/>
          <w:b/>
        </w:rPr>
      </w:pPr>
      <w:r w:rsidRPr="00E001DA">
        <w:rPr>
          <w:rFonts w:ascii="Arial" w:hAnsi="Arial" w:cs="Arial"/>
          <w:b/>
        </w:rPr>
        <w:t>VII</w:t>
      </w:r>
      <w:r w:rsidRPr="00E001DA">
        <w:rPr>
          <w:rFonts w:ascii="Arial" w:hAnsi="Arial" w:cs="Arial"/>
        </w:rPr>
        <w:t xml:space="preserve"> </w:t>
      </w:r>
      <w:r w:rsidRPr="00E001DA">
        <w:rPr>
          <w:rFonts w:ascii="Arial" w:hAnsi="Arial" w:cs="Arial"/>
          <w:b/>
        </w:rPr>
        <w:t xml:space="preserve"> OPIS SPOSOBU OBLICZENIA CENY:</w:t>
      </w:r>
    </w:p>
    <w:p w14:paraId="6617832C" w14:textId="77777777" w:rsidR="005F5E86" w:rsidRPr="00E001DA" w:rsidRDefault="005F5E86" w:rsidP="005F5E86">
      <w:pPr>
        <w:spacing w:after="100"/>
        <w:contextualSpacing/>
        <w:jc w:val="both"/>
        <w:rPr>
          <w:rFonts w:ascii="Arial" w:hAnsi="Arial" w:cs="Arial"/>
        </w:rPr>
      </w:pPr>
      <w:r w:rsidRPr="00E001DA">
        <w:rPr>
          <w:rFonts w:ascii="Arial" w:hAnsi="Arial" w:cs="Arial"/>
        </w:rPr>
        <w:t>1. Wykonawca winien określić cenę w walucie Polskiej (PLN) za wykonanie przedmiotu zamówienia z uwzględnieniem zakresu zamówienia podanego w opisie przedmiotu zamówienia.</w:t>
      </w:r>
    </w:p>
    <w:p w14:paraId="2F101351" w14:textId="77777777" w:rsidR="005F5E86" w:rsidRPr="00E001DA" w:rsidRDefault="005F5E86" w:rsidP="005F5E86">
      <w:pPr>
        <w:spacing w:after="100"/>
        <w:contextualSpacing/>
        <w:jc w:val="both"/>
        <w:rPr>
          <w:rFonts w:ascii="Arial" w:hAnsi="Arial" w:cs="Arial"/>
        </w:rPr>
      </w:pPr>
      <w:r w:rsidRPr="00E001DA">
        <w:rPr>
          <w:rFonts w:ascii="Arial" w:hAnsi="Arial" w:cs="Arial"/>
        </w:rPr>
        <w:lastRenderedPageBreak/>
        <w:t>2. W cenie oferty należy również uwzględnić wszystkie inne koszty związane z realizacją zadania jak i ewentualne ryzyko ekonomiczne, wynikające z okoliczności których nie można było przewidzieć w chwili sporządzania oferty. W cenie powinien być uwzględniony podatek od towarów i usług.</w:t>
      </w:r>
    </w:p>
    <w:p w14:paraId="16C1C639" w14:textId="77777777" w:rsidR="005F5E86" w:rsidRPr="00E001DA" w:rsidRDefault="005F5E86" w:rsidP="005F5E86">
      <w:pPr>
        <w:spacing w:after="100"/>
        <w:contextualSpacing/>
        <w:jc w:val="both"/>
        <w:rPr>
          <w:rFonts w:ascii="Arial" w:hAnsi="Arial" w:cs="Arial"/>
        </w:rPr>
      </w:pPr>
      <w:r w:rsidRPr="00E001DA">
        <w:rPr>
          <w:rFonts w:ascii="Arial" w:hAnsi="Arial" w:cs="Arial"/>
        </w:rPr>
        <w:t>3. W przypadku, gdy zaoferowana cena lub koszt będą się wydawać rażąco niskie w stosunku do przedmiotu zamówienia, tj. będą się różnić o więcej niż 30% od średniej arytmetycznej cen wszystkich ważnych ofert nie podlegających odrzuceniu lub będą budzić wątpliwości Zamawiającego co do możliwości wykonania przedmiotu zamówienia zgodnie z wymaganiami określonymi w zapytaniu ofertowym lub wynikającymi z odrębnych przepisów, Zamawiający zażąda od Oferenta złożenia w wyznaczonym terminie wyjaśnień, w tym złożenia dowodów w zakresie wyliczenia ceny lub kosztu. Zamawiający oceni te wyjaśnienia w konsultacji z</w:t>
      </w:r>
    </w:p>
    <w:p w14:paraId="22DE2A3D" w14:textId="77777777" w:rsidR="005F5E86" w:rsidRPr="00E001DA" w:rsidRDefault="005F5E86" w:rsidP="005F5E86">
      <w:pPr>
        <w:spacing w:after="100"/>
        <w:contextualSpacing/>
        <w:jc w:val="both"/>
        <w:rPr>
          <w:rFonts w:ascii="Arial" w:hAnsi="Arial" w:cs="Arial"/>
        </w:rPr>
      </w:pPr>
      <w:r w:rsidRPr="00E001DA">
        <w:rPr>
          <w:rFonts w:ascii="Arial" w:hAnsi="Arial" w:cs="Arial"/>
        </w:rPr>
        <w:t>Oferentem i może odrzucić tę ofertę, jeżeli złożone wyjaśnienia wraz z dowodami nie uzasadniają podanej ceny lub kosztu w tej ofercie.</w:t>
      </w:r>
    </w:p>
    <w:p w14:paraId="40071C1C" w14:textId="77777777" w:rsidR="005F5E86" w:rsidRPr="00E001DA" w:rsidRDefault="005F5E86" w:rsidP="005F5E86">
      <w:pPr>
        <w:spacing w:after="100"/>
        <w:contextualSpacing/>
        <w:jc w:val="both"/>
        <w:rPr>
          <w:rFonts w:ascii="Arial" w:hAnsi="Arial" w:cs="Arial"/>
          <w:b/>
        </w:rPr>
      </w:pPr>
      <w:r w:rsidRPr="00E001DA">
        <w:rPr>
          <w:rFonts w:ascii="Arial" w:hAnsi="Arial" w:cs="Arial"/>
          <w:b/>
        </w:rPr>
        <w:t>VIII OPIS KRYTERIÓW, KTÓRYMI ZAMAWIAJĄCY BĘDZIE SIĘ KIEROWAŁ PRZY WYBORZE OFERTY</w:t>
      </w:r>
    </w:p>
    <w:p w14:paraId="6BCE2F9E" w14:textId="77777777" w:rsidR="005F5E86" w:rsidRPr="00E001DA" w:rsidRDefault="005F5E86" w:rsidP="005F5E86">
      <w:pPr>
        <w:spacing w:after="100"/>
        <w:contextualSpacing/>
        <w:jc w:val="both"/>
        <w:rPr>
          <w:rFonts w:ascii="Arial" w:hAnsi="Arial" w:cs="Arial"/>
        </w:rPr>
      </w:pPr>
      <w:r w:rsidRPr="00E001DA">
        <w:rPr>
          <w:rFonts w:ascii="Arial" w:hAnsi="Arial" w:cs="Arial"/>
        </w:rPr>
        <w:t>1. Przy ocenianiu ofert Zamawiający będzie kierował się podanymi kryteriami:</w:t>
      </w:r>
    </w:p>
    <w:p w14:paraId="6005AB3F" w14:textId="77777777" w:rsidR="005F5E86" w:rsidRPr="00E001DA" w:rsidRDefault="005F5E86" w:rsidP="005F5E86">
      <w:pPr>
        <w:spacing w:after="100"/>
        <w:contextualSpacing/>
        <w:jc w:val="both"/>
        <w:rPr>
          <w:rFonts w:ascii="Arial" w:hAnsi="Arial" w:cs="Arial"/>
        </w:rPr>
      </w:pPr>
      <w:r w:rsidRPr="00E001DA">
        <w:rPr>
          <w:rFonts w:ascii="Arial" w:hAnsi="Arial" w:cs="Arial"/>
        </w:rPr>
        <w:t>-</w:t>
      </w:r>
    </w:p>
    <w:p w14:paraId="54876AA0" w14:textId="24B28A1F" w:rsidR="005F5E86" w:rsidRPr="00E001DA" w:rsidRDefault="005F5E86" w:rsidP="005F5E86">
      <w:pPr>
        <w:spacing w:after="100"/>
        <w:contextualSpacing/>
        <w:jc w:val="both"/>
        <w:rPr>
          <w:rFonts w:ascii="Arial" w:hAnsi="Arial" w:cs="Arial"/>
        </w:rPr>
      </w:pPr>
      <w:r w:rsidRPr="00E001DA">
        <w:rPr>
          <w:rFonts w:ascii="Arial" w:hAnsi="Arial" w:cs="Arial"/>
        </w:rPr>
        <w:t>Cena –</w:t>
      </w:r>
      <w:r w:rsidR="00E001DA">
        <w:rPr>
          <w:rFonts w:ascii="Arial" w:hAnsi="Arial" w:cs="Arial"/>
        </w:rPr>
        <w:t>10</w:t>
      </w:r>
      <w:r w:rsidRPr="00E001DA">
        <w:rPr>
          <w:rFonts w:ascii="Arial" w:hAnsi="Arial" w:cs="Arial"/>
        </w:rPr>
        <w:t>0%,</w:t>
      </w:r>
    </w:p>
    <w:p w14:paraId="6A1254B0" w14:textId="70699FAD" w:rsidR="005F5E86" w:rsidRPr="00E001DA" w:rsidRDefault="005F5E86" w:rsidP="005F5E86">
      <w:pPr>
        <w:spacing w:after="100"/>
        <w:contextualSpacing/>
        <w:jc w:val="both"/>
        <w:rPr>
          <w:rFonts w:ascii="Arial" w:hAnsi="Arial" w:cs="Arial"/>
        </w:rPr>
      </w:pPr>
    </w:p>
    <w:p w14:paraId="57CD9EDA" w14:textId="77777777" w:rsidR="005F5E86" w:rsidRPr="00E001DA" w:rsidRDefault="005F5E86" w:rsidP="005F5E86">
      <w:pPr>
        <w:spacing w:after="100"/>
        <w:contextualSpacing/>
        <w:jc w:val="both"/>
        <w:rPr>
          <w:rFonts w:ascii="Arial" w:hAnsi="Arial" w:cs="Arial"/>
        </w:rPr>
      </w:pPr>
      <w:r w:rsidRPr="00E001DA">
        <w:rPr>
          <w:rFonts w:ascii="Arial" w:hAnsi="Arial" w:cs="Arial"/>
        </w:rPr>
        <w:t>Liczba punktów (PC) w kryterium „Cena” obliczana będzie według wzoru:</w:t>
      </w:r>
    </w:p>
    <w:p w14:paraId="0653FEF8" w14:textId="47A17838" w:rsidR="005F5E86" w:rsidRPr="00E001DA" w:rsidRDefault="005F5E86" w:rsidP="005F5E86">
      <w:pPr>
        <w:spacing w:after="100"/>
        <w:contextualSpacing/>
        <w:jc w:val="both"/>
        <w:rPr>
          <w:rFonts w:ascii="Arial" w:hAnsi="Arial" w:cs="Arial"/>
        </w:rPr>
      </w:pPr>
      <w:r w:rsidRPr="00E001DA">
        <w:rPr>
          <w:rFonts w:ascii="Cambria Math" w:hAnsi="Cambria Math" w:cs="Cambria Math"/>
        </w:rPr>
        <w:t>𝑃𝐶</w:t>
      </w:r>
      <w:r w:rsidRPr="00E001DA">
        <w:rPr>
          <w:rFonts w:ascii="Arial" w:hAnsi="Arial" w:cs="Arial"/>
        </w:rPr>
        <w:t>=</w:t>
      </w:r>
      <w:r w:rsidRPr="00E001DA">
        <w:rPr>
          <w:rFonts w:ascii="Cambria Math" w:hAnsi="Cambria Math" w:cs="Cambria Math"/>
        </w:rPr>
        <w:t>𝐶𝑁</w:t>
      </w:r>
      <w:r w:rsidR="00E001DA">
        <w:rPr>
          <w:rFonts w:ascii="Cambria Math" w:hAnsi="Cambria Math" w:cs="Cambria Math"/>
        </w:rPr>
        <w:t>÷</w:t>
      </w:r>
      <w:r w:rsidRPr="00E001DA">
        <w:rPr>
          <w:rFonts w:ascii="Cambria Math" w:hAnsi="Cambria Math" w:cs="Cambria Math"/>
        </w:rPr>
        <w:t>𝐶𝐵∗</w:t>
      </w:r>
      <w:r w:rsidR="00E001DA">
        <w:rPr>
          <w:rFonts w:ascii="Arial" w:hAnsi="Arial" w:cs="Arial"/>
        </w:rPr>
        <w:t>10</w:t>
      </w:r>
      <w:r w:rsidRPr="00E001DA">
        <w:rPr>
          <w:rFonts w:ascii="Arial" w:hAnsi="Arial" w:cs="Arial"/>
        </w:rPr>
        <w:t>0%</w:t>
      </w:r>
    </w:p>
    <w:p w14:paraId="5F69278A" w14:textId="77777777" w:rsidR="005F5E86" w:rsidRPr="00E001DA" w:rsidRDefault="005F5E86" w:rsidP="005F5E86">
      <w:pPr>
        <w:spacing w:after="100"/>
        <w:contextualSpacing/>
        <w:jc w:val="both"/>
        <w:rPr>
          <w:rFonts w:ascii="Arial" w:hAnsi="Arial" w:cs="Arial"/>
        </w:rPr>
      </w:pPr>
      <w:r w:rsidRPr="00E001DA">
        <w:rPr>
          <w:rFonts w:ascii="Arial" w:hAnsi="Arial" w:cs="Arial"/>
        </w:rPr>
        <w:t>gdzie:</w:t>
      </w:r>
    </w:p>
    <w:p w14:paraId="601EC2DB" w14:textId="77777777" w:rsidR="005F5E86" w:rsidRPr="00E001DA" w:rsidRDefault="005F5E86" w:rsidP="005F5E86">
      <w:pPr>
        <w:spacing w:after="100"/>
        <w:contextualSpacing/>
        <w:jc w:val="both"/>
        <w:rPr>
          <w:rFonts w:ascii="Arial" w:hAnsi="Arial" w:cs="Arial"/>
        </w:rPr>
      </w:pPr>
      <w:r w:rsidRPr="00E001DA">
        <w:rPr>
          <w:rFonts w:ascii="Arial" w:hAnsi="Arial" w:cs="Arial"/>
        </w:rPr>
        <w:t>PC - liczba punktów ramach kryterium „Cena”</w:t>
      </w:r>
    </w:p>
    <w:p w14:paraId="172630B7" w14:textId="77777777" w:rsidR="005F5E86" w:rsidRPr="00E001DA" w:rsidRDefault="005F5E86" w:rsidP="005F5E86">
      <w:pPr>
        <w:spacing w:after="100"/>
        <w:contextualSpacing/>
        <w:jc w:val="both"/>
        <w:rPr>
          <w:rFonts w:ascii="Arial" w:hAnsi="Arial" w:cs="Arial"/>
        </w:rPr>
      </w:pPr>
      <w:r w:rsidRPr="00E001DA">
        <w:rPr>
          <w:rFonts w:ascii="Arial" w:hAnsi="Arial" w:cs="Arial"/>
        </w:rPr>
        <w:t>CN - najniższa cena netto wśród wszystkich ofert podlegających ocenie</w:t>
      </w:r>
    </w:p>
    <w:p w14:paraId="2F279833" w14:textId="77777777" w:rsidR="005F5E86" w:rsidRPr="00E001DA" w:rsidRDefault="005F5E86" w:rsidP="005F5E86">
      <w:pPr>
        <w:spacing w:after="100"/>
        <w:contextualSpacing/>
        <w:jc w:val="both"/>
        <w:rPr>
          <w:rFonts w:ascii="Arial" w:hAnsi="Arial" w:cs="Arial"/>
        </w:rPr>
      </w:pPr>
      <w:r w:rsidRPr="00E001DA">
        <w:rPr>
          <w:rFonts w:ascii="Arial" w:hAnsi="Arial" w:cs="Arial"/>
        </w:rPr>
        <w:t>CB - cena netto badanej oferty</w:t>
      </w:r>
    </w:p>
    <w:p w14:paraId="3C2AE688" w14:textId="14A0B7C6" w:rsidR="005F5E86" w:rsidRPr="00E001DA" w:rsidRDefault="00E001DA" w:rsidP="005F5E86">
      <w:pPr>
        <w:spacing w:after="100"/>
        <w:contextualSpacing/>
        <w:jc w:val="both"/>
        <w:rPr>
          <w:rFonts w:ascii="Arial" w:hAnsi="Arial" w:cs="Arial"/>
        </w:rPr>
      </w:pPr>
      <w:r>
        <w:rPr>
          <w:rFonts w:ascii="Arial" w:hAnsi="Arial" w:cs="Arial"/>
        </w:rPr>
        <w:t>2</w:t>
      </w:r>
      <w:r w:rsidR="005F5E86" w:rsidRPr="00E001DA">
        <w:rPr>
          <w:rFonts w:ascii="Arial" w:hAnsi="Arial" w:cs="Arial"/>
        </w:rPr>
        <w:t>.</w:t>
      </w:r>
    </w:p>
    <w:p w14:paraId="54DAB829" w14:textId="77777777" w:rsidR="005F5E86" w:rsidRPr="00E001DA" w:rsidRDefault="005F5E86" w:rsidP="005F5E86">
      <w:pPr>
        <w:spacing w:after="100"/>
        <w:contextualSpacing/>
        <w:jc w:val="both"/>
        <w:rPr>
          <w:rFonts w:ascii="Arial" w:hAnsi="Arial" w:cs="Arial"/>
        </w:rPr>
      </w:pPr>
      <w:r w:rsidRPr="00E001DA">
        <w:rPr>
          <w:rFonts w:ascii="Arial" w:hAnsi="Arial" w:cs="Arial"/>
        </w:rPr>
        <w:t>Za najkorzystniejszą uznana zostanie oferta, która uzyska największą liczbę punktów. Oferta może uzyskać maksymalnie 100 punktów. Obliczenia będą dokonywane z dokładnością do dwóch miejsc po przecinku.</w:t>
      </w:r>
    </w:p>
    <w:p w14:paraId="65D7E50B" w14:textId="28DF572F" w:rsidR="005F5E86" w:rsidRPr="00E001DA" w:rsidRDefault="00E001DA" w:rsidP="005F5E86">
      <w:pPr>
        <w:spacing w:after="100"/>
        <w:contextualSpacing/>
        <w:jc w:val="both"/>
        <w:rPr>
          <w:rFonts w:ascii="Arial" w:hAnsi="Arial" w:cs="Arial"/>
        </w:rPr>
      </w:pPr>
      <w:r>
        <w:rPr>
          <w:rFonts w:ascii="Arial" w:hAnsi="Arial" w:cs="Arial"/>
        </w:rPr>
        <w:t>3</w:t>
      </w:r>
      <w:r w:rsidR="005F5E86" w:rsidRPr="00E001DA">
        <w:rPr>
          <w:rFonts w:ascii="Arial" w:hAnsi="Arial" w:cs="Arial"/>
        </w:rPr>
        <w:t>.</w:t>
      </w:r>
    </w:p>
    <w:p w14:paraId="267AC345" w14:textId="1B206DA2" w:rsidR="005F5E86" w:rsidRPr="00E001DA" w:rsidRDefault="005F5E86" w:rsidP="005F5E86">
      <w:pPr>
        <w:spacing w:after="100"/>
        <w:contextualSpacing/>
        <w:jc w:val="both"/>
        <w:rPr>
          <w:rFonts w:ascii="Arial" w:hAnsi="Arial" w:cs="Arial"/>
        </w:rPr>
      </w:pPr>
      <w:r w:rsidRPr="00E001DA">
        <w:rPr>
          <w:rFonts w:ascii="Arial" w:hAnsi="Arial" w:cs="Arial"/>
        </w:rPr>
        <w:t>W przypadku, gdy najwyższą liczbę punktów uzyska kilka ofert Zamawiający wezwie Oferentów, którzy złożyli te oferty, do złożenia ofert dodatkowych, w których określą oni nową cenę. Cena określona w ofercie dodatkowej nie może być wyższa od ceny pierwotnie zaoferowanej.</w:t>
      </w:r>
    </w:p>
    <w:p w14:paraId="4EA1F399" w14:textId="77777777" w:rsidR="005F5E86" w:rsidRPr="00E001DA" w:rsidRDefault="005F5E86" w:rsidP="005F5E86">
      <w:pPr>
        <w:spacing w:after="100"/>
        <w:contextualSpacing/>
        <w:jc w:val="both"/>
        <w:rPr>
          <w:rFonts w:ascii="Arial" w:hAnsi="Arial" w:cs="Arial"/>
          <w:b/>
        </w:rPr>
      </w:pPr>
    </w:p>
    <w:p w14:paraId="360B2400" w14:textId="77777777" w:rsidR="005F5E86" w:rsidRPr="00E001DA" w:rsidRDefault="005F5E86" w:rsidP="005F5E86">
      <w:pPr>
        <w:spacing w:after="100"/>
        <w:contextualSpacing/>
        <w:jc w:val="both"/>
        <w:rPr>
          <w:rFonts w:ascii="Arial" w:hAnsi="Arial" w:cs="Arial"/>
          <w:b/>
        </w:rPr>
      </w:pPr>
      <w:r w:rsidRPr="00E001DA">
        <w:rPr>
          <w:rFonts w:ascii="Arial" w:hAnsi="Arial" w:cs="Arial"/>
          <w:b/>
        </w:rPr>
        <w:t>IX. MIEJSCE ORAZ TERMIN SKŁADANIA I OTWARCIA OFERT</w:t>
      </w:r>
    </w:p>
    <w:p w14:paraId="6470F1A9" w14:textId="41358E2D" w:rsidR="005F5E86" w:rsidRPr="00E001DA" w:rsidRDefault="005F5E86" w:rsidP="005F5E86">
      <w:pPr>
        <w:spacing w:after="100"/>
        <w:contextualSpacing/>
        <w:jc w:val="both"/>
        <w:rPr>
          <w:rFonts w:ascii="Arial" w:hAnsi="Arial" w:cs="Arial"/>
        </w:rPr>
      </w:pPr>
      <w:r w:rsidRPr="00E001DA">
        <w:rPr>
          <w:rFonts w:ascii="Arial" w:hAnsi="Arial" w:cs="Arial"/>
        </w:rPr>
        <w:t xml:space="preserve">1. Oferty należy złożyć w terminie do </w:t>
      </w:r>
      <w:r w:rsidR="00EB7FC3">
        <w:rPr>
          <w:rFonts w:ascii="Arial" w:hAnsi="Arial" w:cs="Arial"/>
        </w:rPr>
        <w:t>0</w:t>
      </w:r>
      <w:r w:rsidR="00521082">
        <w:rPr>
          <w:rFonts w:ascii="Arial" w:hAnsi="Arial" w:cs="Arial"/>
        </w:rPr>
        <w:t>8</w:t>
      </w:r>
      <w:r w:rsidR="00DF3E4E">
        <w:rPr>
          <w:rFonts w:ascii="Arial" w:hAnsi="Arial" w:cs="Arial"/>
        </w:rPr>
        <w:t>.10</w:t>
      </w:r>
      <w:r w:rsidRPr="00E001DA">
        <w:rPr>
          <w:rFonts w:ascii="Arial" w:hAnsi="Arial" w:cs="Arial"/>
        </w:rPr>
        <w:t>.2024 r. do godziny 11;00.</w:t>
      </w:r>
    </w:p>
    <w:p w14:paraId="5BF3BC2E" w14:textId="77777777" w:rsidR="005F5E86" w:rsidRPr="00E001DA" w:rsidRDefault="005F5E86" w:rsidP="005F5E86">
      <w:pPr>
        <w:spacing w:after="100"/>
        <w:contextualSpacing/>
        <w:jc w:val="both"/>
        <w:rPr>
          <w:rFonts w:ascii="Arial" w:hAnsi="Arial" w:cs="Arial"/>
        </w:rPr>
      </w:pPr>
      <w:r w:rsidRPr="00E001DA">
        <w:rPr>
          <w:rFonts w:ascii="Arial" w:hAnsi="Arial" w:cs="Arial"/>
        </w:rPr>
        <w:t>2. Ofertę należy złożyć w formie elektronicznej za pośrednictwem serwisu Baza Konkurencyjności, zgodnie z wymogami „Instrukcji oferenta w BK2021” [https://archiwum-bazakonkurencyjnosci. funduszeeuropejskie.gov.pl/info/web_ instruction] w postaci dokumentów podpisanych przez Oferenta lub ich skanów, zgodnie z wymogami opisanymi w rozdziale X.</w:t>
      </w:r>
    </w:p>
    <w:p w14:paraId="30871E1C" w14:textId="77777777" w:rsidR="005F5E86" w:rsidRPr="00E001DA" w:rsidRDefault="005F5E86" w:rsidP="005F5E86">
      <w:pPr>
        <w:spacing w:after="100"/>
        <w:contextualSpacing/>
        <w:jc w:val="both"/>
        <w:rPr>
          <w:rFonts w:ascii="Arial" w:hAnsi="Arial" w:cs="Arial"/>
        </w:rPr>
      </w:pPr>
      <w:r w:rsidRPr="00E001DA">
        <w:rPr>
          <w:rFonts w:ascii="Arial" w:hAnsi="Arial" w:cs="Arial"/>
        </w:rPr>
        <w:t>3. O zachowaniu terminu decyduje data złożenia oferty w serwisie Baza Konkurencyjności.</w:t>
      </w:r>
    </w:p>
    <w:p w14:paraId="4A9AD324" w14:textId="77777777" w:rsidR="005F5E86" w:rsidRPr="00E001DA" w:rsidRDefault="005F5E86" w:rsidP="005F5E86">
      <w:pPr>
        <w:spacing w:after="100"/>
        <w:contextualSpacing/>
        <w:jc w:val="both"/>
        <w:rPr>
          <w:rFonts w:ascii="Arial" w:hAnsi="Arial" w:cs="Arial"/>
        </w:rPr>
      </w:pPr>
      <w:r w:rsidRPr="00E001DA">
        <w:rPr>
          <w:rFonts w:ascii="Arial" w:hAnsi="Arial" w:cs="Arial"/>
        </w:rPr>
        <w:t>4. Oferty złożone w inny sposób niż opisany powyżej nie będą rozpatrywane.</w:t>
      </w:r>
    </w:p>
    <w:p w14:paraId="30A2E40C" w14:textId="77777777" w:rsidR="005F5E86" w:rsidRPr="00E001DA" w:rsidRDefault="005F5E86" w:rsidP="005F5E86">
      <w:pPr>
        <w:spacing w:after="100"/>
        <w:contextualSpacing/>
        <w:jc w:val="both"/>
        <w:rPr>
          <w:rFonts w:ascii="Arial" w:hAnsi="Arial" w:cs="Arial"/>
        </w:rPr>
      </w:pPr>
      <w:r w:rsidRPr="00E001DA">
        <w:rPr>
          <w:rFonts w:ascii="Arial" w:hAnsi="Arial" w:cs="Arial"/>
        </w:rPr>
        <w:t>5. Zamawiający nie przewiduje publicznego otwarcia ofert.</w:t>
      </w:r>
    </w:p>
    <w:p w14:paraId="74135D46" w14:textId="77777777" w:rsidR="005F5E86" w:rsidRPr="00E001DA" w:rsidRDefault="005F5E86" w:rsidP="005F5E86">
      <w:pPr>
        <w:spacing w:after="100"/>
        <w:contextualSpacing/>
        <w:jc w:val="both"/>
        <w:rPr>
          <w:rFonts w:ascii="Arial" w:hAnsi="Arial" w:cs="Arial"/>
        </w:rPr>
      </w:pPr>
    </w:p>
    <w:p w14:paraId="25EE3A1F" w14:textId="77777777" w:rsidR="005F5E86" w:rsidRPr="00E001DA" w:rsidRDefault="005F5E86" w:rsidP="005F5E86">
      <w:pPr>
        <w:spacing w:after="100"/>
        <w:contextualSpacing/>
        <w:jc w:val="both"/>
        <w:rPr>
          <w:rFonts w:ascii="Arial" w:hAnsi="Arial" w:cs="Arial"/>
          <w:b/>
        </w:rPr>
      </w:pPr>
      <w:r w:rsidRPr="00E001DA">
        <w:rPr>
          <w:rFonts w:ascii="Arial" w:hAnsi="Arial" w:cs="Arial"/>
          <w:b/>
        </w:rPr>
        <w:t>X. OPIS SPOSOBU PRZYGOTOWANIA OFERTY</w:t>
      </w:r>
    </w:p>
    <w:p w14:paraId="3F387C1F" w14:textId="77777777" w:rsidR="005F5E86" w:rsidRPr="00E001DA" w:rsidRDefault="005F5E86" w:rsidP="005F5E86">
      <w:pPr>
        <w:spacing w:after="100"/>
        <w:contextualSpacing/>
        <w:jc w:val="both"/>
        <w:rPr>
          <w:rFonts w:ascii="Arial" w:hAnsi="Arial" w:cs="Arial"/>
        </w:rPr>
      </w:pPr>
      <w:r w:rsidRPr="00E001DA">
        <w:rPr>
          <w:rFonts w:ascii="Arial" w:hAnsi="Arial" w:cs="Arial"/>
        </w:rPr>
        <w:t>1. Oferent może złożyć jedną ofertę. Złożenie dwóch lub więcej ofert spowoduje odrzucenie wszystkich ofert złożonych przez danego Oferenta.</w:t>
      </w:r>
    </w:p>
    <w:p w14:paraId="74FE8853" w14:textId="77777777" w:rsidR="005F5E86" w:rsidRPr="00E001DA" w:rsidRDefault="005F5E86" w:rsidP="005F5E86">
      <w:pPr>
        <w:spacing w:after="100"/>
        <w:contextualSpacing/>
        <w:jc w:val="both"/>
        <w:rPr>
          <w:rFonts w:ascii="Arial" w:hAnsi="Arial" w:cs="Arial"/>
        </w:rPr>
      </w:pPr>
      <w:r w:rsidRPr="00E001DA">
        <w:rPr>
          <w:rFonts w:ascii="Arial" w:hAnsi="Arial" w:cs="Arial"/>
        </w:rPr>
        <w:t xml:space="preserve">2. Ofertę należy sporządzić w języku polskim. Dokumenty sporządzone w języku obcym należy składać wraz z tłumaczeniem na język polski (nie wymaga się tłumaczenia przysięgłego). </w:t>
      </w:r>
      <w:r w:rsidRPr="00E001DA">
        <w:rPr>
          <w:rFonts w:ascii="Arial" w:hAnsi="Arial" w:cs="Arial"/>
        </w:rPr>
        <w:lastRenderedPageBreak/>
        <w:t>Zamawiający zastrzega sobie możliwość nie wymagania tłumaczenia dokumentów, których treść nie będzie budzić jego wątpliwości.</w:t>
      </w:r>
    </w:p>
    <w:p w14:paraId="63C0DAE6" w14:textId="77777777" w:rsidR="005F5E86" w:rsidRPr="00E001DA" w:rsidRDefault="005F5E86" w:rsidP="005F5E86">
      <w:pPr>
        <w:spacing w:after="100"/>
        <w:contextualSpacing/>
        <w:jc w:val="both"/>
        <w:rPr>
          <w:rFonts w:ascii="Arial" w:hAnsi="Arial" w:cs="Arial"/>
        </w:rPr>
      </w:pPr>
      <w:r w:rsidRPr="00E001DA">
        <w:rPr>
          <w:rFonts w:ascii="Arial" w:hAnsi="Arial" w:cs="Arial"/>
        </w:rPr>
        <w:t>3. Oferta wraz z załącznikami musi być podpisana przez osoby upoważnione do reprezentowania Oferenta zgodnie z reprezentacją wynikającą z właściwego rejestru lub na podstawie udzielonego pełnomocnictwa.</w:t>
      </w:r>
    </w:p>
    <w:p w14:paraId="789AA868" w14:textId="77777777" w:rsidR="005F5E86" w:rsidRPr="00E001DA" w:rsidRDefault="005F5E86" w:rsidP="005F5E86">
      <w:pPr>
        <w:spacing w:after="100"/>
        <w:contextualSpacing/>
        <w:jc w:val="both"/>
        <w:rPr>
          <w:rFonts w:ascii="Arial" w:hAnsi="Arial" w:cs="Arial"/>
        </w:rPr>
      </w:pPr>
      <w:r w:rsidRPr="00E001DA">
        <w:rPr>
          <w:rFonts w:ascii="Arial" w:hAnsi="Arial" w:cs="Arial"/>
        </w:rPr>
        <w:t>4. Jeżeli osoba (osoby) podpisująca ofertę (reprezentująca Oferenta) działa na podstawie pełnomocnictwa, pełnomocnictwo to musi zostać dołączone do oferty.</w:t>
      </w:r>
    </w:p>
    <w:p w14:paraId="603B8B7A" w14:textId="77777777" w:rsidR="005F5E86" w:rsidRPr="00E001DA" w:rsidRDefault="005F5E86" w:rsidP="005F5E86">
      <w:pPr>
        <w:spacing w:after="100"/>
        <w:contextualSpacing/>
        <w:jc w:val="both"/>
        <w:rPr>
          <w:rFonts w:ascii="Arial" w:hAnsi="Arial" w:cs="Arial"/>
        </w:rPr>
      </w:pPr>
      <w:r w:rsidRPr="00E001DA">
        <w:rPr>
          <w:rFonts w:ascii="Arial" w:hAnsi="Arial" w:cs="Arial"/>
        </w:rPr>
        <w:t>5. Oferta musi zawierać:</w:t>
      </w:r>
    </w:p>
    <w:p w14:paraId="67629E29" w14:textId="77777777" w:rsidR="005F5E86" w:rsidRPr="00E001DA" w:rsidRDefault="005F5E86" w:rsidP="005F5E86">
      <w:pPr>
        <w:spacing w:after="100"/>
        <w:contextualSpacing/>
        <w:jc w:val="both"/>
        <w:rPr>
          <w:rFonts w:ascii="Arial" w:hAnsi="Arial" w:cs="Arial"/>
        </w:rPr>
      </w:pPr>
      <w:r w:rsidRPr="00E001DA">
        <w:rPr>
          <w:rFonts w:ascii="Arial" w:hAnsi="Arial" w:cs="Arial"/>
        </w:rPr>
        <w:t>a) uzupełniony i podpisany Formularz ofertowy (zgodny z załącznikiem nr 2 do Zapytania ofertowego),</w:t>
      </w:r>
    </w:p>
    <w:p w14:paraId="4D5A78BD" w14:textId="77777777" w:rsidR="005F5E86" w:rsidRPr="00E001DA" w:rsidRDefault="005F5E86" w:rsidP="005F5E86">
      <w:pPr>
        <w:spacing w:after="100"/>
        <w:contextualSpacing/>
        <w:jc w:val="both"/>
        <w:rPr>
          <w:rFonts w:ascii="Arial" w:hAnsi="Arial" w:cs="Arial"/>
        </w:rPr>
      </w:pPr>
      <w:r w:rsidRPr="00E001DA">
        <w:rPr>
          <w:rFonts w:ascii="Arial" w:hAnsi="Arial" w:cs="Arial"/>
        </w:rPr>
        <w:t>b) pełnomocnictwo do występowania w imieniu Oferenta (jeżeli dotyczy).</w:t>
      </w:r>
    </w:p>
    <w:p w14:paraId="22D6CF71" w14:textId="77777777" w:rsidR="005F5E86" w:rsidRPr="00E001DA" w:rsidRDefault="005F5E86" w:rsidP="005F5E86">
      <w:pPr>
        <w:spacing w:after="100"/>
        <w:contextualSpacing/>
        <w:jc w:val="both"/>
        <w:rPr>
          <w:rFonts w:ascii="Arial" w:hAnsi="Arial" w:cs="Arial"/>
        </w:rPr>
      </w:pPr>
      <w:r w:rsidRPr="00E001DA">
        <w:rPr>
          <w:rFonts w:ascii="Arial" w:hAnsi="Arial" w:cs="Arial"/>
        </w:rPr>
        <w:t>c) podpisane oświadczenie o braku podstaw do wykluczenia- załącznik nr 4</w:t>
      </w:r>
    </w:p>
    <w:p w14:paraId="25E0E14B" w14:textId="77777777" w:rsidR="005F5E86" w:rsidRPr="00E001DA" w:rsidRDefault="005F5E86" w:rsidP="005F5E86">
      <w:pPr>
        <w:spacing w:after="100"/>
        <w:contextualSpacing/>
        <w:jc w:val="both"/>
        <w:rPr>
          <w:rFonts w:ascii="Arial" w:hAnsi="Arial" w:cs="Arial"/>
        </w:rPr>
      </w:pPr>
      <w:r w:rsidRPr="00E001DA">
        <w:rPr>
          <w:rFonts w:ascii="Arial" w:hAnsi="Arial" w:cs="Arial"/>
        </w:rPr>
        <w:t>6. Jeżeli Oferent przedstawia w ofercie informacje stanowiące tajemnicę przedsiębiorstwa w rozumieniu ustawy z dnia 16 kwietnia 1993 r. o zwalczaniu nieuczciwej konkurencji, winien jednoznacznie wskazać, które sekcje oferty stanowią tajemnicę przedsiębiorstwa i nie mogą być ujawniane podmiotom trzecim.</w:t>
      </w:r>
    </w:p>
    <w:p w14:paraId="3F2FB969" w14:textId="77777777" w:rsidR="005F5E86" w:rsidRPr="00E001DA" w:rsidRDefault="005F5E86" w:rsidP="005F5E86">
      <w:pPr>
        <w:spacing w:after="100"/>
        <w:contextualSpacing/>
        <w:jc w:val="both"/>
        <w:rPr>
          <w:rFonts w:ascii="Arial" w:hAnsi="Arial" w:cs="Arial"/>
        </w:rPr>
      </w:pPr>
      <w:r w:rsidRPr="00E001DA">
        <w:rPr>
          <w:rFonts w:ascii="Arial" w:hAnsi="Arial" w:cs="Arial"/>
        </w:rPr>
        <w:t>7. Przed upływem terminu składania ofert Oferent może wprowadzić zmiany do złożonej oferty lub ją wycofać. Zmiany w ofercie lub jej wycofanie dokonuje się na takich samych warunkach jak jej złożenie.</w:t>
      </w:r>
    </w:p>
    <w:p w14:paraId="24E8CFB5" w14:textId="77777777" w:rsidR="005F5E86" w:rsidRPr="00E001DA" w:rsidRDefault="005F5E86" w:rsidP="005F5E86">
      <w:pPr>
        <w:spacing w:after="100"/>
        <w:contextualSpacing/>
        <w:jc w:val="both"/>
        <w:rPr>
          <w:rFonts w:ascii="Arial" w:hAnsi="Arial" w:cs="Arial"/>
        </w:rPr>
      </w:pPr>
      <w:r w:rsidRPr="00E001DA">
        <w:rPr>
          <w:rFonts w:ascii="Arial" w:hAnsi="Arial" w:cs="Arial"/>
        </w:rPr>
        <w:t>8. Oferenci są zobowiązani do dokładnego zapoznania się z informacjami zawartymi w Zapytaniu ofertowym oraz z ewentualnymi zmianami w treści Zapytania, wyjaśnieniami i odpowiedziami opublikowanymi przez Zamawiającego w trakcie trwania procedury i przygotowania oferty zgodnie z wymaganiami określonymi przez Zamawiającego.</w:t>
      </w:r>
    </w:p>
    <w:p w14:paraId="12750F13" w14:textId="77777777" w:rsidR="005F5E86" w:rsidRPr="00E001DA" w:rsidRDefault="005F5E86" w:rsidP="005F5E86">
      <w:pPr>
        <w:spacing w:after="100"/>
        <w:contextualSpacing/>
        <w:jc w:val="both"/>
        <w:rPr>
          <w:rFonts w:ascii="Arial" w:hAnsi="Arial" w:cs="Arial"/>
          <w:b/>
        </w:rPr>
      </w:pPr>
    </w:p>
    <w:p w14:paraId="2FD007D9" w14:textId="77777777" w:rsidR="005F5E86" w:rsidRPr="00E001DA" w:rsidRDefault="005F5E86" w:rsidP="005F5E86">
      <w:pPr>
        <w:spacing w:after="100"/>
        <w:contextualSpacing/>
        <w:jc w:val="both"/>
        <w:rPr>
          <w:rFonts w:ascii="Arial" w:hAnsi="Arial" w:cs="Arial"/>
          <w:b/>
        </w:rPr>
      </w:pPr>
      <w:r w:rsidRPr="00E001DA">
        <w:rPr>
          <w:rFonts w:ascii="Arial" w:hAnsi="Arial" w:cs="Arial"/>
          <w:b/>
        </w:rPr>
        <w:t>XI. SPOSÓB POROZUMIEWANIA SIĘ ZAMAWIAJĄCEGO Z OFERENTAMI</w:t>
      </w:r>
    </w:p>
    <w:p w14:paraId="5AC9CF4C" w14:textId="77777777" w:rsidR="005F5E86" w:rsidRPr="00E001DA" w:rsidRDefault="005F5E86" w:rsidP="005F5E86">
      <w:pPr>
        <w:spacing w:after="100"/>
        <w:contextualSpacing/>
        <w:jc w:val="both"/>
        <w:rPr>
          <w:rFonts w:ascii="Arial" w:hAnsi="Arial" w:cs="Arial"/>
        </w:rPr>
      </w:pPr>
      <w:r w:rsidRPr="00E001DA">
        <w:rPr>
          <w:rFonts w:ascii="Arial" w:hAnsi="Arial" w:cs="Arial"/>
        </w:rPr>
        <w:t>1.Nie udziela się żadnych informacji, wyjaśnień czy odpowiedzi na kierowane do Zamawiającego zapytania drogą telefoniczną czy mailową. Nie dotyczy to następujących sytuacji:</w:t>
      </w:r>
    </w:p>
    <w:p w14:paraId="0B226AAF" w14:textId="77777777" w:rsidR="005F5E86" w:rsidRPr="00E001DA" w:rsidRDefault="005F5E86" w:rsidP="005F5E86">
      <w:pPr>
        <w:spacing w:after="100"/>
        <w:contextualSpacing/>
        <w:jc w:val="both"/>
        <w:rPr>
          <w:rFonts w:ascii="Arial" w:hAnsi="Arial" w:cs="Arial"/>
        </w:rPr>
      </w:pPr>
      <w:r w:rsidRPr="00E001DA">
        <w:rPr>
          <w:rFonts w:ascii="Arial" w:hAnsi="Arial" w:cs="Arial"/>
        </w:rPr>
        <w:t>a) jeżeli Baza konkurencyjności nie obsługuje danych formatów plików, które Zamawiający chce wysłać Oferentowi (Oferentom) jako uzupełnienie /dodatkowe wyjaśnienie/uszczegółowienie do opisu przedmiotu zamówienia,</w:t>
      </w:r>
    </w:p>
    <w:p w14:paraId="42636768" w14:textId="77777777" w:rsidR="005F5E86" w:rsidRPr="00E001DA" w:rsidRDefault="005F5E86" w:rsidP="005F5E86">
      <w:pPr>
        <w:spacing w:after="100"/>
        <w:contextualSpacing/>
        <w:jc w:val="both"/>
        <w:rPr>
          <w:rFonts w:ascii="Arial" w:hAnsi="Arial" w:cs="Arial"/>
        </w:rPr>
      </w:pPr>
      <w:r w:rsidRPr="00E001DA">
        <w:rPr>
          <w:rFonts w:ascii="Arial" w:hAnsi="Arial" w:cs="Arial"/>
        </w:rPr>
        <w:t xml:space="preserve">b) jeżeli Zamawiający chce przekazać Oferentowi (Oferentom) informacje stanowiące tajemnicę przedsiębiorstwa. </w:t>
      </w:r>
    </w:p>
    <w:p w14:paraId="7A82E495" w14:textId="77777777" w:rsidR="005F5E86" w:rsidRPr="00E001DA" w:rsidRDefault="005F5E86" w:rsidP="005F5E86">
      <w:pPr>
        <w:spacing w:after="100"/>
        <w:contextualSpacing/>
        <w:jc w:val="both"/>
        <w:rPr>
          <w:rFonts w:ascii="Arial" w:hAnsi="Arial" w:cs="Arial"/>
        </w:rPr>
      </w:pPr>
      <w:r w:rsidRPr="00E001DA">
        <w:rPr>
          <w:rFonts w:ascii="Arial" w:hAnsi="Arial" w:cs="Arial"/>
        </w:rPr>
        <w:t>W sytuacjach opisanych w pkt. a) i b) wymiana informacji odbywa się drogą mailową.</w:t>
      </w:r>
    </w:p>
    <w:p w14:paraId="0A88263D" w14:textId="77777777" w:rsidR="005F5E86" w:rsidRPr="00E001DA" w:rsidRDefault="005F5E86" w:rsidP="005F5E86">
      <w:pPr>
        <w:spacing w:after="100"/>
        <w:contextualSpacing/>
        <w:jc w:val="both"/>
        <w:rPr>
          <w:rFonts w:ascii="Arial" w:hAnsi="Arial" w:cs="Arial"/>
        </w:rPr>
      </w:pPr>
      <w:r w:rsidRPr="00E001DA">
        <w:rPr>
          <w:rFonts w:ascii="Arial" w:hAnsi="Arial" w:cs="Arial"/>
        </w:rPr>
        <w:t>2. Pytania dotyczące Zapytania ofertowego oraz wnioski o wyjaśnienia odnośnie do treści zapytania należy przesyłać wyłącznie za pośrednictwem Bazy Konkurencyjności poprzez zakładkę „Pytania” na stronie Zapytania ofertowego [https://bazakonkurencyjnosci.fundusze europejskie.gov.pl/], nie później niż na 3 dni robocze przed upływem terminu składania ofert, określonym w rozdziale IX pkt. 1.</w:t>
      </w:r>
    </w:p>
    <w:p w14:paraId="242F9A40" w14:textId="77777777" w:rsidR="005F5E86" w:rsidRPr="00E001DA" w:rsidRDefault="005F5E86" w:rsidP="005F5E86">
      <w:pPr>
        <w:spacing w:after="100"/>
        <w:contextualSpacing/>
        <w:jc w:val="both"/>
        <w:rPr>
          <w:rFonts w:ascii="Arial" w:hAnsi="Arial" w:cs="Arial"/>
        </w:rPr>
      </w:pPr>
      <w:r w:rsidRPr="00E001DA">
        <w:rPr>
          <w:rFonts w:ascii="Arial" w:hAnsi="Arial" w:cs="Arial"/>
        </w:rPr>
        <w:t>3. Odpowiedzi na pytania Oferentów oraz wyjaśnienia do treści zapytania ofertowego będą przekazywane Oferentom wyłącznie w ten sposób, że Zamawiający opublikuje treść pytań/wniosków o wyjaśnienia wraz z udzielonymi odpowiedziami/wyjaśnieniami na stronie Zapytania ofertowego w serwisie Baza Konkurencyjności [https://bazakonkurencyjnosci. funduszeeuropejskie.gov.pl/]. Z wyjątkiem sytuacji opisanych niniejszym rozdziale pkt. 1.</w:t>
      </w:r>
    </w:p>
    <w:p w14:paraId="513D438B" w14:textId="77777777" w:rsidR="005F5E86" w:rsidRPr="00E001DA" w:rsidRDefault="005F5E86" w:rsidP="005F5E86">
      <w:pPr>
        <w:spacing w:after="100"/>
        <w:contextualSpacing/>
        <w:jc w:val="both"/>
        <w:rPr>
          <w:rFonts w:ascii="Arial" w:hAnsi="Arial" w:cs="Arial"/>
        </w:rPr>
      </w:pPr>
      <w:r w:rsidRPr="00E001DA">
        <w:rPr>
          <w:rFonts w:ascii="Arial" w:hAnsi="Arial" w:cs="Arial"/>
        </w:rPr>
        <w:t>4. O ile nie naruszy to konkurencyjności, w toku badania ofert Zamawiający ma prawo żądać od Oferentów wyjaśnień odnośnie do treści złożonych ofert oraz uzupełnienia dokumentacji.</w:t>
      </w:r>
    </w:p>
    <w:p w14:paraId="36551179" w14:textId="77777777" w:rsidR="005F5E86" w:rsidRPr="00E001DA" w:rsidRDefault="005F5E86" w:rsidP="005F5E86">
      <w:pPr>
        <w:spacing w:after="100"/>
        <w:contextualSpacing/>
        <w:jc w:val="both"/>
        <w:rPr>
          <w:rFonts w:ascii="Arial" w:hAnsi="Arial" w:cs="Arial"/>
        </w:rPr>
      </w:pPr>
      <w:r w:rsidRPr="00E001DA">
        <w:rPr>
          <w:rFonts w:ascii="Arial" w:hAnsi="Arial" w:cs="Arial"/>
        </w:rPr>
        <w:t>5. Zamawiający ma prawo zwrócić się do oferenta z prośbą o zgodę na poprawienie oczywistych omyłek i błędów rachunkowych.</w:t>
      </w:r>
    </w:p>
    <w:p w14:paraId="788C30F6" w14:textId="77777777" w:rsidR="005F5E86" w:rsidRPr="00E001DA" w:rsidRDefault="005F5E86" w:rsidP="005F5E86">
      <w:pPr>
        <w:spacing w:after="100"/>
        <w:contextualSpacing/>
        <w:jc w:val="both"/>
        <w:rPr>
          <w:rFonts w:ascii="Arial" w:hAnsi="Arial" w:cs="Arial"/>
        </w:rPr>
      </w:pPr>
      <w:r w:rsidRPr="00E001DA">
        <w:rPr>
          <w:rFonts w:ascii="Arial" w:hAnsi="Arial" w:cs="Arial"/>
        </w:rPr>
        <w:t xml:space="preserve">6. W postępowaniu oświadczenia, wnioski, zawiadomienia oraz informacje Zamawiający i Oferenci przekazują w języku polskim. Dokumenty składane w języku obcym należy składać wraz z tłumaczeniem na język polski (nie wymaga się tłumaczenia przysięgłego). Zamawiający </w:t>
      </w:r>
      <w:r w:rsidRPr="00E001DA">
        <w:rPr>
          <w:rFonts w:ascii="Arial" w:hAnsi="Arial" w:cs="Arial"/>
        </w:rPr>
        <w:lastRenderedPageBreak/>
        <w:t>zastrzega sobie możliwość nie wymagania tłumaczenia dokumentów, których treść nie będzie budzić jego wątpliwości.</w:t>
      </w:r>
    </w:p>
    <w:p w14:paraId="353F3DB0" w14:textId="77777777" w:rsidR="005F5E86" w:rsidRPr="00E001DA" w:rsidRDefault="005F5E86" w:rsidP="005F5E86">
      <w:pPr>
        <w:spacing w:after="100"/>
        <w:contextualSpacing/>
        <w:jc w:val="both"/>
        <w:rPr>
          <w:rFonts w:ascii="Arial" w:hAnsi="Arial" w:cs="Arial"/>
        </w:rPr>
      </w:pPr>
      <w:r w:rsidRPr="00E001DA">
        <w:rPr>
          <w:rFonts w:ascii="Arial" w:hAnsi="Arial" w:cs="Arial"/>
        </w:rPr>
        <w:t>7. Wszelkie zawiadomienia, oświadczenia, wnioski oraz informacje przekazane w formie elektronicznej wymagają na żądanie każdej ze stron niezwłocznego potwierdzenia faktu ich otrzymania.</w:t>
      </w:r>
    </w:p>
    <w:p w14:paraId="562E4734" w14:textId="77777777" w:rsidR="005F5E86" w:rsidRPr="00E001DA" w:rsidRDefault="005F5E86" w:rsidP="005F5E86">
      <w:pPr>
        <w:spacing w:after="100"/>
        <w:contextualSpacing/>
        <w:jc w:val="both"/>
        <w:rPr>
          <w:rFonts w:ascii="Arial" w:hAnsi="Arial" w:cs="Arial"/>
        </w:rPr>
      </w:pPr>
      <w:r w:rsidRPr="00E001DA">
        <w:rPr>
          <w:rFonts w:ascii="Arial" w:hAnsi="Arial" w:cs="Arial"/>
        </w:rPr>
        <w:t>8. W przypadku braku potwierdzenia otrzymania korespondencji przez Oferenta Zamawiający domniema, że korespondencja wysłana na adres email podany przez Oferenta w formularzu ofertowym oraz za pośrednictwem Bazy Konkurencyjności poprzez zakładkę „Pytania” [https://bazakonkurencyjnosci.fundusze europejskie.gov.pl/] została doręczona w sposób umożliwiający zapoznanie się z jej treścią.</w:t>
      </w:r>
    </w:p>
    <w:p w14:paraId="486E6D8E" w14:textId="77777777" w:rsidR="005F5E86" w:rsidRPr="00E001DA" w:rsidRDefault="005F5E86" w:rsidP="005F5E86">
      <w:pPr>
        <w:spacing w:after="100"/>
        <w:contextualSpacing/>
        <w:jc w:val="both"/>
        <w:rPr>
          <w:rFonts w:ascii="Arial" w:hAnsi="Arial" w:cs="Arial"/>
        </w:rPr>
      </w:pPr>
    </w:p>
    <w:p w14:paraId="4F6DCE5B" w14:textId="77777777" w:rsidR="005F5E86" w:rsidRPr="00E001DA" w:rsidRDefault="005F5E86" w:rsidP="005F5E86">
      <w:pPr>
        <w:spacing w:after="100"/>
        <w:contextualSpacing/>
        <w:jc w:val="both"/>
        <w:rPr>
          <w:rFonts w:ascii="Arial" w:hAnsi="Arial" w:cs="Arial"/>
          <w:b/>
        </w:rPr>
      </w:pPr>
      <w:r w:rsidRPr="00E001DA">
        <w:rPr>
          <w:rFonts w:ascii="Arial" w:hAnsi="Arial" w:cs="Arial"/>
          <w:b/>
        </w:rPr>
        <w:t>XII. TRYB OCENY OFERT I OGŁOSZENIA WYNIKÓW</w:t>
      </w:r>
    </w:p>
    <w:p w14:paraId="429256DE" w14:textId="77777777" w:rsidR="005F5E86" w:rsidRPr="00E001DA" w:rsidRDefault="005F5E86" w:rsidP="005F5E86">
      <w:pPr>
        <w:spacing w:after="100"/>
        <w:contextualSpacing/>
        <w:jc w:val="both"/>
        <w:rPr>
          <w:rFonts w:ascii="Arial" w:hAnsi="Arial" w:cs="Arial"/>
        </w:rPr>
      </w:pPr>
      <w:r w:rsidRPr="00E001DA">
        <w:rPr>
          <w:rFonts w:ascii="Arial" w:hAnsi="Arial" w:cs="Arial"/>
        </w:rPr>
        <w:t>1. Zamawiający zastrzega sobie prawo dodatkowej weryfikacji w toku oceny oferty wiarygodności przedstawionych przez Oferentów dokumentów, oświadczeń, wykazów, danych i informacji.</w:t>
      </w:r>
    </w:p>
    <w:p w14:paraId="031B6C60" w14:textId="77777777" w:rsidR="005F5E86" w:rsidRPr="00E001DA" w:rsidRDefault="005F5E86" w:rsidP="005F5E86">
      <w:pPr>
        <w:spacing w:after="100"/>
        <w:contextualSpacing/>
        <w:jc w:val="both"/>
        <w:rPr>
          <w:rFonts w:ascii="Arial" w:hAnsi="Arial" w:cs="Arial"/>
        </w:rPr>
      </w:pPr>
      <w:r w:rsidRPr="00E001DA">
        <w:rPr>
          <w:rFonts w:ascii="Arial" w:hAnsi="Arial" w:cs="Arial"/>
        </w:rPr>
        <w:t>2. Informacja o wyniku postępowania zostanie opublikowana na stronie Zapytania ofertowego w serwisie Baza Konkurencyjności w zakładce „Oferty” [https://bazakonkurencyjnosci.fundusze europejskie.gov.pl/].</w:t>
      </w:r>
    </w:p>
    <w:p w14:paraId="4E195DAA" w14:textId="77777777" w:rsidR="005F5E86" w:rsidRPr="00E001DA" w:rsidRDefault="005F5E86" w:rsidP="005F5E86">
      <w:pPr>
        <w:spacing w:after="100"/>
        <w:contextualSpacing/>
        <w:jc w:val="both"/>
        <w:rPr>
          <w:rFonts w:ascii="Arial" w:hAnsi="Arial" w:cs="Arial"/>
        </w:rPr>
      </w:pPr>
      <w:r w:rsidRPr="00E001DA">
        <w:rPr>
          <w:rFonts w:ascii="Arial" w:hAnsi="Arial" w:cs="Arial"/>
        </w:rPr>
        <w:t>3. Wybrany Oferent zostanie poinformowany telefonicznie lub mailowo o terminie i miejscu podpisania umowy.</w:t>
      </w:r>
    </w:p>
    <w:p w14:paraId="3E2B24D7" w14:textId="77777777" w:rsidR="005F5E86" w:rsidRPr="00E001DA" w:rsidRDefault="005F5E86" w:rsidP="005F5E86">
      <w:pPr>
        <w:spacing w:after="100"/>
        <w:contextualSpacing/>
        <w:jc w:val="both"/>
        <w:rPr>
          <w:rFonts w:ascii="Arial" w:hAnsi="Arial" w:cs="Arial"/>
        </w:rPr>
      </w:pPr>
      <w:r w:rsidRPr="00E001DA">
        <w:rPr>
          <w:rFonts w:ascii="Arial" w:hAnsi="Arial" w:cs="Arial"/>
        </w:rPr>
        <w:t>4. W przypadku nieprzystąpienia do zawarcia umowy przez Oferenta, którego oferta została wybrana, Zamawiający ma prawo do podpisania umowy z Oferentem, którego oferta uzyskała kolejną najwyższą liczbę punktów, bez przeprowadzania ponownego postępowania ofertowego. Procedurę powyższą można powtarzać, aż do wyczerpania poprawnie złożonych ofert. Postanowienia rozdziału 8 pkt 6 stosuje się odpowiednio.</w:t>
      </w:r>
    </w:p>
    <w:p w14:paraId="18313409" w14:textId="77777777" w:rsidR="005F5E86" w:rsidRPr="00E001DA" w:rsidRDefault="005F5E86" w:rsidP="005F5E86">
      <w:pPr>
        <w:spacing w:after="100"/>
        <w:contextualSpacing/>
        <w:jc w:val="both"/>
        <w:rPr>
          <w:rFonts w:ascii="Arial" w:hAnsi="Arial" w:cs="Arial"/>
        </w:rPr>
      </w:pPr>
    </w:p>
    <w:p w14:paraId="32A5EE46" w14:textId="77777777" w:rsidR="005F5E86" w:rsidRPr="00E001DA" w:rsidRDefault="005F5E86" w:rsidP="005F5E86">
      <w:pPr>
        <w:spacing w:after="100"/>
        <w:contextualSpacing/>
        <w:jc w:val="both"/>
        <w:rPr>
          <w:rFonts w:ascii="Arial" w:hAnsi="Arial" w:cs="Arial"/>
          <w:b/>
        </w:rPr>
      </w:pPr>
      <w:r w:rsidRPr="00E001DA">
        <w:rPr>
          <w:rFonts w:ascii="Arial" w:hAnsi="Arial" w:cs="Arial"/>
          <w:b/>
        </w:rPr>
        <w:t>XIII.   UMOWY</w:t>
      </w:r>
    </w:p>
    <w:p w14:paraId="22B2C554" w14:textId="77777777" w:rsidR="005F5E86" w:rsidRPr="00E001DA" w:rsidRDefault="005F5E86" w:rsidP="005F5E86">
      <w:pPr>
        <w:spacing w:after="100"/>
        <w:contextualSpacing/>
        <w:jc w:val="both"/>
        <w:rPr>
          <w:rFonts w:ascii="Arial" w:hAnsi="Arial" w:cs="Arial"/>
        </w:rPr>
      </w:pPr>
      <w:r w:rsidRPr="00E001DA">
        <w:rPr>
          <w:rFonts w:ascii="Arial" w:hAnsi="Arial" w:cs="Arial"/>
        </w:rPr>
        <w:t>1. Projekt umowy stanowi załącznik nr 4 do niniejszego zapytania.</w:t>
      </w:r>
    </w:p>
    <w:p w14:paraId="3F48EF72" w14:textId="77777777" w:rsidR="005F5E86" w:rsidRPr="00E001DA" w:rsidRDefault="005F5E86" w:rsidP="005F5E86">
      <w:pPr>
        <w:spacing w:after="100"/>
        <w:contextualSpacing/>
        <w:jc w:val="both"/>
        <w:rPr>
          <w:rFonts w:ascii="Arial" w:hAnsi="Arial" w:cs="Arial"/>
        </w:rPr>
      </w:pPr>
    </w:p>
    <w:p w14:paraId="6C16D0A3" w14:textId="77777777" w:rsidR="005F5E86" w:rsidRPr="00E001DA" w:rsidRDefault="005F5E86" w:rsidP="005F5E86">
      <w:pPr>
        <w:spacing w:after="100"/>
        <w:contextualSpacing/>
        <w:jc w:val="both"/>
        <w:rPr>
          <w:rFonts w:ascii="Arial" w:hAnsi="Arial" w:cs="Arial"/>
          <w:b/>
        </w:rPr>
      </w:pPr>
      <w:r w:rsidRPr="00E001DA">
        <w:rPr>
          <w:rFonts w:ascii="Arial" w:hAnsi="Arial" w:cs="Arial"/>
          <w:b/>
        </w:rPr>
        <w:t>XIV. POZOSTAŁE INFORMACJE</w:t>
      </w:r>
    </w:p>
    <w:p w14:paraId="424EF074" w14:textId="77777777" w:rsidR="005F5E86" w:rsidRPr="00E001DA" w:rsidRDefault="005F5E86" w:rsidP="005F5E86">
      <w:pPr>
        <w:spacing w:after="100"/>
        <w:contextualSpacing/>
        <w:jc w:val="both"/>
        <w:rPr>
          <w:rFonts w:ascii="Arial" w:hAnsi="Arial" w:cs="Arial"/>
        </w:rPr>
      </w:pPr>
      <w:r w:rsidRPr="00E001DA">
        <w:rPr>
          <w:rFonts w:ascii="Arial" w:hAnsi="Arial" w:cs="Arial"/>
        </w:rPr>
        <w:t>1.Zamawiający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14:paraId="696B7A10" w14:textId="77777777" w:rsidR="005F5E86" w:rsidRPr="00E001DA" w:rsidRDefault="005F5E86" w:rsidP="005F5E86">
      <w:pPr>
        <w:spacing w:after="100"/>
        <w:contextualSpacing/>
        <w:jc w:val="both"/>
        <w:rPr>
          <w:rFonts w:ascii="Arial" w:hAnsi="Arial" w:cs="Arial"/>
        </w:rPr>
      </w:pPr>
      <w:r w:rsidRPr="00E001DA">
        <w:rPr>
          <w:rFonts w:ascii="Arial" w:hAnsi="Arial" w:cs="Arial"/>
        </w:rPr>
        <w:t>2. Jeżeli wprowadzone zmiany lub uzupełnienia treści Zapytania ofertowego będą wymagały zmiany treści ofert, Zamawiający przedłuży termin składania ofert o czas potrzebny na dokonanie zmian w ofercie.</w:t>
      </w:r>
    </w:p>
    <w:p w14:paraId="5B36B58A" w14:textId="77777777" w:rsidR="005F5E86" w:rsidRPr="00E001DA" w:rsidRDefault="005F5E86" w:rsidP="005F5E86">
      <w:pPr>
        <w:spacing w:after="100"/>
        <w:contextualSpacing/>
        <w:jc w:val="both"/>
        <w:rPr>
          <w:rFonts w:ascii="Arial" w:hAnsi="Arial" w:cs="Arial"/>
        </w:rPr>
      </w:pPr>
      <w:r w:rsidRPr="00E001DA">
        <w:rPr>
          <w:rFonts w:ascii="Arial" w:hAnsi="Arial" w:cs="Arial"/>
        </w:rPr>
        <w:t>3. W przypadku rozbieżności pomiędzy treścią niniejszego dokumentu a treścią ogłoszenia widniejącą w formularzu Bazy Konkurencyjności pierwszeństwo ma treść niniejszego dokumentu. W przypadku rozbieżności pomiędzy treścią niniejszego dokumentu a treścią innych dokumentów wchodzących w skład dokumentacji postępowania ofertowego wiążąca jest treść niniejszego dokumentu.</w:t>
      </w:r>
    </w:p>
    <w:p w14:paraId="5CDF6764" w14:textId="77777777" w:rsidR="005F5E86" w:rsidRPr="00E001DA" w:rsidRDefault="005F5E86" w:rsidP="005F5E86">
      <w:pPr>
        <w:spacing w:after="100"/>
        <w:contextualSpacing/>
        <w:jc w:val="both"/>
        <w:rPr>
          <w:rFonts w:ascii="Arial" w:hAnsi="Arial" w:cs="Arial"/>
        </w:rPr>
      </w:pPr>
      <w:r w:rsidRPr="00E001DA">
        <w:rPr>
          <w:rFonts w:ascii="Arial" w:hAnsi="Arial" w:cs="Arial"/>
        </w:rPr>
        <w:t>4. Oferent ponosi wszelkie koszty związane z przygotowaniem i złożeniem oferty.</w:t>
      </w:r>
    </w:p>
    <w:p w14:paraId="018E55A0" w14:textId="77777777" w:rsidR="005F5E86" w:rsidRPr="00E001DA" w:rsidRDefault="005F5E86" w:rsidP="005F5E86">
      <w:pPr>
        <w:spacing w:after="100"/>
        <w:contextualSpacing/>
        <w:jc w:val="both"/>
        <w:rPr>
          <w:rFonts w:ascii="Arial" w:hAnsi="Arial" w:cs="Arial"/>
        </w:rPr>
      </w:pPr>
      <w:r w:rsidRPr="00E001DA">
        <w:rPr>
          <w:rFonts w:ascii="Arial" w:hAnsi="Arial" w:cs="Arial"/>
        </w:rPr>
        <w:t>5. Zamawiający nie dopuszcza ofert częściowych ani wariantowych.</w:t>
      </w:r>
    </w:p>
    <w:p w14:paraId="4C779CFD" w14:textId="77777777" w:rsidR="005F5E86" w:rsidRPr="00E001DA" w:rsidRDefault="005F5E86" w:rsidP="005F5E86">
      <w:pPr>
        <w:spacing w:after="100"/>
        <w:contextualSpacing/>
        <w:jc w:val="both"/>
        <w:rPr>
          <w:rFonts w:ascii="Arial" w:hAnsi="Arial" w:cs="Arial"/>
        </w:rPr>
      </w:pPr>
      <w:r w:rsidRPr="00E001DA">
        <w:rPr>
          <w:rFonts w:ascii="Arial" w:hAnsi="Arial" w:cs="Arial"/>
        </w:rPr>
        <w:t>6. Oferent składający ofertę pozostaje nią związany przez okres co najmniej 30 dni licząc od dnia upływu terminu składania oferty.</w:t>
      </w:r>
    </w:p>
    <w:p w14:paraId="23CE62CA" w14:textId="77777777" w:rsidR="005F5E86" w:rsidRPr="00E001DA" w:rsidRDefault="005F5E86" w:rsidP="005F5E86">
      <w:pPr>
        <w:spacing w:after="100"/>
        <w:contextualSpacing/>
        <w:jc w:val="both"/>
        <w:rPr>
          <w:rFonts w:ascii="Arial" w:hAnsi="Arial" w:cs="Arial"/>
        </w:rPr>
      </w:pPr>
      <w:r w:rsidRPr="00E001DA">
        <w:rPr>
          <w:rFonts w:ascii="Arial" w:hAnsi="Arial" w:cs="Arial"/>
        </w:rPr>
        <w:t>7. Zamawiający zastrzega sobie możliwość do unieważnienia postępowania gdy wystąpi choć jedna</w:t>
      </w:r>
    </w:p>
    <w:p w14:paraId="3FB0AC42" w14:textId="77777777" w:rsidR="005F5E86" w:rsidRPr="00E001DA" w:rsidRDefault="005F5E86" w:rsidP="005F5E86">
      <w:pPr>
        <w:spacing w:after="100"/>
        <w:contextualSpacing/>
        <w:jc w:val="both"/>
        <w:rPr>
          <w:rFonts w:ascii="Arial" w:hAnsi="Arial" w:cs="Arial"/>
        </w:rPr>
      </w:pPr>
      <w:r w:rsidRPr="00E001DA">
        <w:rPr>
          <w:rFonts w:ascii="Arial" w:hAnsi="Arial" w:cs="Arial"/>
        </w:rPr>
        <w:t>z poniższych przesłanek:</w:t>
      </w:r>
    </w:p>
    <w:p w14:paraId="77CD47C0" w14:textId="77777777" w:rsidR="005F5E86" w:rsidRPr="00E001DA" w:rsidRDefault="005F5E86" w:rsidP="005F5E86">
      <w:pPr>
        <w:spacing w:after="100"/>
        <w:contextualSpacing/>
        <w:jc w:val="both"/>
        <w:rPr>
          <w:rFonts w:ascii="Arial" w:hAnsi="Arial" w:cs="Arial"/>
        </w:rPr>
      </w:pPr>
      <w:r w:rsidRPr="00E001DA">
        <w:rPr>
          <w:rFonts w:ascii="Arial" w:hAnsi="Arial" w:cs="Arial"/>
        </w:rPr>
        <w:t>a) w ramach postępowania nie wpłynęła żadna oferta,</w:t>
      </w:r>
    </w:p>
    <w:p w14:paraId="1946808C" w14:textId="77777777" w:rsidR="005F5E86" w:rsidRPr="00E001DA" w:rsidRDefault="005F5E86" w:rsidP="005F5E86">
      <w:pPr>
        <w:spacing w:after="100"/>
        <w:contextualSpacing/>
        <w:jc w:val="both"/>
        <w:rPr>
          <w:rFonts w:ascii="Arial" w:hAnsi="Arial" w:cs="Arial"/>
        </w:rPr>
      </w:pPr>
      <w:r w:rsidRPr="00E001DA">
        <w:rPr>
          <w:rFonts w:ascii="Arial" w:hAnsi="Arial" w:cs="Arial"/>
        </w:rPr>
        <w:t>b) w ramach postępowania nie wpłynęła żadna ważna oferta,</w:t>
      </w:r>
    </w:p>
    <w:p w14:paraId="40BE2EA3" w14:textId="77777777" w:rsidR="005F5E86" w:rsidRPr="00E001DA" w:rsidRDefault="005F5E86" w:rsidP="005F5E86">
      <w:pPr>
        <w:spacing w:after="100"/>
        <w:contextualSpacing/>
        <w:jc w:val="both"/>
        <w:rPr>
          <w:rFonts w:ascii="Arial" w:hAnsi="Arial" w:cs="Arial"/>
        </w:rPr>
      </w:pPr>
      <w:r w:rsidRPr="00E001DA">
        <w:rPr>
          <w:rFonts w:ascii="Arial" w:hAnsi="Arial" w:cs="Arial"/>
        </w:rPr>
        <w:t>c) w ramach postępowania wpłynęła tylko jedna oferta złożona przez Wykonawcę</w:t>
      </w:r>
    </w:p>
    <w:p w14:paraId="5B0FEA65" w14:textId="77777777" w:rsidR="005F5E86" w:rsidRPr="00E001DA" w:rsidRDefault="005F5E86" w:rsidP="005F5E86">
      <w:pPr>
        <w:spacing w:after="100"/>
        <w:contextualSpacing/>
        <w:jc w:val="both"/>
        <w:rPr>
          <w:rFonts w:ascii="Arial" w:hAnsi="Arial" w:cs="Arial"/>
        </w:rPr>
      </w:pPr>
      <w:r w:rsidRPr="00E001DA">
        <w:rPr>
          <w:rFonts w:ascii="Arial" w:hAnsi="Arial" w:cs="Arial"/>
        </w:rPr>
        <w:lastRenderedPageBreak/>
        <w:t>wykluczonego z postępowania,</w:t>
      </w:r>
    </w:p>
    <w:p w14:paraId="0CA013F7" w14:textId="77777777" w:rsidR="005F5E86" w:rsidRPr="00E001DA" w:rsidRDefault="005F5E86" w:rsidP="005F5E86">
      <w:pPr>
        <w:spacing w:after="100"/>
        <w:contextualSpacing/>
        <w:jc w:val="both"/>
        <w:rPr>
          <w:rFonts w:ascii="Arial" w:hAnsi="Arial" w:cs="Arial"/>
        </w:rPr>
      </w:pPr>
      <w:r w:rsidRPr="00E001DA">
        <w:rPr>
          <w:rFonts w:ascii="Arial" w:hAnsi="Arial" w:cs="Arial"/>
        </w:rPr>
        <w:t>d) gdy cena najkorzystniejszej oferty lub oferta z najniższą ceną przewyższa kwotę, którą</w:t>
      </w:r>
    </w:p>
    <w:p w14:paraId="742A9417" w14:textId="77777777" w:rsidR="005F5E86" w:rsidRPr="00E001DA" w:rsidRDefault="005F5E86" w:rsidP="005F5E86">
      <w:pPr>
        <w:spacing w:after="100"/>
        <w:contextualSpacing/>
        <w:jc w:val="both"/>
        <w:rPr>
          <w:rFonts w:ascii="Arial" w:hAnsi="Arial" w:cs="Arial"/>
        </w:rPr>
      </w:pPr>
      <w:r w:rsidRPr="00E001DA">
        <w:rPr>
          <w:rFonts w:ascii="Arial" w:hAnsi="Arial" w:cs="Arial"/>
        </w:rPr>
        <w:t>Zamawiający zamierza przeznaczyć na sfinansowanie zamówienia,</w:t>
      </w:r>
    </w:p>
    <w:p w14:paraId="20801A63" w14:textId="77777777" w:rsidR="005F5E86" w:rsidRPr="00E001DA" w:rsidRDefault="005F5E86" w:rsidP="005F5E86">
      <w:pPr>
        <w:spacing w:after="100"/>
        <w:contextualSpacing/>
        <w:jc w:val="both"/>
        <w:rPr>
          <w:rFonts w:ascii="Arial" w:hAnsi="Arial" w:cs="Arial"/>
        </w:rPr>
      </w:pPr>
      <w:r w:rsidRPr="00E001DA">
        <w:rPr>
          <w:rFonts w:ascii="Arial" w:hAnsi="Arial" w:cs="Arial"/>
        </w:rPr>
        <w:t>e) gdy w ramach postępowania wpłynęły oferty z rażąco niską ceną w rozumieniu</w:t>
      </w:r>
    </w:p>
    <w:p w14:paraId="6D810E52" w14:textId="77777777" w:rsidR="005F5E86" w:rsidRPr="00E001DA" w:rsidRDefault="005F5E86" w:rsidP="005F5E86">
      <w:pPr>
        <w:spacing w:after="100"/>
        <w:contextualSpacing/>
        <w:jc w:val="both"/>
        <w:rPr>
          <w:rFonts w:ascii="Arial" w:hAnsi="Arial" w:cs="Arial"/>
        </w:rPr>
      </w:pPr>
      <w:r w:rsidRPr="00E001DA">
        <w:rPr>
          <w:rFonts w:ascii="Arial" w:hAnsi="Arial" w:cs="Arial"/>
        </w:rPr>
        <w:t>niniejszego postępowania,</w:t>
      </w:r>
    </w:p>
    <w:p w14:paraId="0B0F4F23" w14:textId="77777777" w:rsidR="005F5E86" w:rsidRPr="00E001DA" w:rsidRDefault="005F5E86" w:rsidP="005F5E86">
      <w:pPr>
        <w:spacing w:after="100"/>
        <w:contextualSpacing/>
        <w:jc w:val="both"/>
        <w:rPr>
          <w:rFonts w:ascii="Arial" w:hAnsi="Arial" w:cs="Arial"/>
        </w:rPr>
      </w:pPr>
      <w:r w:rsidRPr="00E001DA">
        <w:rPr>
          <w:rFonts w:ascii="Arial" w:hAnsi="Arial" w:cs="Arial"/>
        </w:rPr>
        <w:t>f) gdy postępowanie będzie obarczone wadą, która jest niemożliwa do usunięcia</w:t>
      </w:r>
    </w:p>
    <w:p w14:paraId="655BA231" w14:textId="77777777" w:rsidR="005F5E86" w:rsidRPr="00E001DA" w:rsidRDefault="005F5E86" w:rsidP="005F5E86">
      <w:pPr>
        <w:spacing w:after="100"/>
        <w:contextualSpacing/>
        <w:jc w:val="both"/>
        <w:rPr>
          <w:rFonts w:ascii="Arial" w:hAnsi="Arial" w:cs="Arial"/>
        </w:rPr>
      </w:pPr>
      <w:r w:rsidRPr="00E001DA">
        <w:rPr>
          <w:rFonts w:ascii="Arial" w:hAnsi="Arial" w:cs="Arial"/>
        </w:rPr>
        <w:t>i uniemożliwia zawarcie ważnej umowy w sprawie zamówienia,</w:t>
      </w:r>
    </w:p>
    <w:p w14:paraId="076A1FA6" w14:textId="77777777" w:rsidR="005F5E86" w:rsidRPr="00E001DA" w:rsidRDefault="005F5E86" w:rsidP="005F5E86">
      <w:pPr>
        <w:spacing w:after="100"/>
        <w:contextualSpacing/>
        <w:jc w:val="both"/>
        <w:rPr>
          <w:rFonts w:ascii="Arial" w:hAnsi="Arial" w:cs="Arial"/>
        </w:rPr>
      </w:pPr>
      <w:r w:rsidRPr="00E001DA">
        <w:rPr>
          <w:rFonts w:ascii="Arial" w:hAnsi="Arial" w:cs="Arial"/>
        </w:rPr>
        <w:t>g) gdy Zamawiający zrezygnuje z udzielenia zamówienia lub zamierza wprowadzić istotne</w:t>
      </w:r>
    </w:p>
    <w:p w14:paraId="0D4CE1B9" w14:textId="77777777" w:rsidR="005F5E86" w:rsidRPr="00E001DA" w:rsidRDefault="005F5E86" w:rsidP="005F5E86">
      <w:pPr>
        <w:spacing w:after="100"/>
        <w:contextualSpacing/>
        <w:jc w:val="both"/>
        <w:rPr>
          <w:rFonts w:ascii="Arial" w:hAnsi="Arial" w:cs="Arial"/>
        </w:rPr>
      </w:pPr>
      <w:r w:rsidRPr="00E001DA">
        <w:rPr>
          <w:rFonts w:ascii="Arial" w:hAnsi="Arial" w:cs="Arial"/>
        </w:rPr>
        <w:t>zmiany warunków zapytania ofertowego.</w:t>
      </w:r>
    </w:p>
    <w:p w14:paraId="597C3572" w14:textId="77777777" w:rsidR="005F5E86" w:rsidRPr="00E001DA" w:rsidRDefault="005F5E86" w:rsidP="005F5E86">
      <w:pPr>
        <w:spacing w:after="100"/>
        <w:contextualSpacing/>
        <w:jc w:val="both"/>
        <w:rPr>
          <w:rFonts w:ascii="Arial" w:hAnsi="Arial" w:cs="Arial"/>
        </w:rPr>
      </w:pPr>
      <w:r w:rsidRPr="00E001DA">
        <w:rPr>
          <w:rFonts w:ascii="Arial" w:hAnsi="Arial" w:cs="Arial"/>
        </w:rPr>
        <w:t>8. W przypadku unieważnienia postępowania, Wykonawcy nie przysługuje żadne roszczenie</w:t>
      </w:r>
    </w:p>
    <w:p w14:paraId="0D1B3BF2" w14:textId="77777777" w:rsidR="005F5E86" w:rsidRPr="00E001DA" w:rsidRDefault="005F5E86" w:rsidP="005F5E86">
      <w:pPr>
        <w:spacing w:after="100"/>
        <w:contextualSpacing/>
        <w:jc w:val="both"/>
        <w:rPr>
          <w:rFonts w:ascii="Arial" w:hAnsi="Arial" w:cs="Arial"/>
        </w:rPr>
      </w:pPr>
      <w:r w:rsidRPr="00E001DA">
        <w:rPr>
          <w:rFonts w:ascii="Arial" w:hAnsi="Arial" w:cs="Arial"/>
        </w:rPr>
        <w:t>w stosunku do Zamawiającego.</w:t>
      </w:r>
    </w:p>
    <w:p w14:paraId="68D76B1C" w14:textId="77777777" w:rsidR="005F5E86" w:rsidRPr="00E001DA" w:rsidRDefault="005F5E86" w:rsidP="005F5E86">
      <w:pPr>
        <w:spacing w:after="100"/>
        <w:contextualSpacing/>
        <w:jc w:val="both"/>
        <w:rPr>
          <w:rFonts w:ascii="Arial" w:hAnsi="Arial" w:cs="Arial"/>
        </w:rPr>
      </w:pPr>
      <w:r w:rsidRPr="00E001DA">
        <w:rPr>
          <w:rFonts w:ascii="Arial" w:hAnsi="Arial" w:cs="Arial"/>
        </w:rPr>
        <w:t>Wybór oferty najkorzystniejszej nie oznacza zaciągnięcia zobowiązania przez Zamawiającego do zawarcia umowy z Wykonawcą.</w:t>
      </w:r>
    </w:p>
    <w:p w14:paraId="2B34F3DB" w14:textId="77777777" w:rsidR="005F5E86" w:rsidRPr="00E001DA" w:rsidRDefault="005F5E86" w:rsidP="005F5E86">
      <w:pPr>
        <w:spacing w:after="100"/>
        <w:contextualSpacing/>
        <w:jc w:val="both"/>
        <w:rPr>
          <w:rFonts w:ascii="Arial" w:hAnsi="Arial" w:cs="Arial"/>
        </w:rPr>
      </w:pPr>
      <w:r w:rsidRPr="00E001DA">
        <w:rPr>
          <w:rFonts w:ascii="Arial" w:hAnsi="Arial" w:cs="Arial"/>
        </w:rPr>
        <w:t>10.</w:t>
      </w:r>
    </w:p>
    <w:p w14:paraId="297BD481" w14:textId="77777777" w:rsidR="005F5E86" w:rsidRPr="00E001DA" w:rsidRDefault="005F5E86" w:rsidP="005F5E86">
      <w:pPr>
        <w:spacing w:after="100"/>
        <w:contextualSpacing/>
        <w:jc w:val="both"/>
        <w:rPr>
          <w:rFonts w:ascii="Arial" w:hAnsi="Arial" w:cs="Arial"/>
        </w:rPr>
      </w:pPr>
      <w:r w:rsidRPr="00E001DA">
        <w:rPr>
          <w:rFonts w:ascii="Arial" w:hAnsi="Arial" w:cs="Arial"/>
        </w:rPr>
        <w:t>OCHRONA DANYCH OSOBOWYCH</w:t>
      </w:r>
    </w:p>
    <w:p w14:paraId="0E941855" w14:textId="77777777" w:rsidR="005F5E86" w:rsidRPr="00E001DA" w:rsidRDefault="005F5E86" w:rsidP="005F5E86">
      <w:pPr>
        <w:spacing w:after="160"/>
        <w:ind w:firstLine="708"/>
        <w:contextualSpacing/>
        <w:jc w:val="both"/>
        <w:rPr>
          <w:rFonts w:ascii="Arial" w:hAnsi="Arial" w:cs="Arial"/>
          <w:bCs/>
          <w:sz w:val="20"/>
          <w:szCs w:val="20"/>
        </w:rPr>
      </w:pPr>
      <w:r w:rsidRPr="00E001DA">
        <w:rPr>
          <w:rFonts w:ascii="Arial" w:hAnsi="Arial" w:cs="Arial"/>
          <w:bCs/>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2762295" w14:textId="77777777" w:rsidR="005F5E86" w:rsidRPr="00E001DA" w:rsidRDefault="005F5E86" w:rsidP="000E3009">
      <w:pPr>
        <w:numPr>
          <w:ilvl w:val="0"/>
          <w:numId w:val="1"/>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 xml:space="preserve">administratorem Pani/Pana danych osobowych jest Firma: Larus Spółka z ograniczona odpowiedzialnością z siedzibą w Woli Dużej 26, 23-400 Biłgoraj; adres e-mail: </w:t>
      </w:r>
      <w:bookmarkStart w:id="3" w:name="_Hlk174543725"/>
      <w:r w:rsidRPr="00E001DA">
        <w:rPr>
          <w:rFonts w:ascii="Arial" w:hAnsi="Arial" w:cs="Arial"/>
          <w:bCs/>
          <w:sz w:val="20"/>
          <w:szCs w:val="20"/>
        </w:rPr>
        <w:t>info@karczmanawoli.pl</w:t>
      </w:r>
      <w:bookmarkEnd w:id="3"/>
      <w:r w:rsidRPr="00E001DA">
        <w:rPr>
          <w:rFonts w:ascii="Arial" w:hAnsi="Arial" w:cs="Arial"/>
          <w:bCs/>
          <w:sz w:val="20"/>
          <w:szCs w:val="20"/>
        </w:rPr>
        <w:t>, telefon: 605292707;</w:t>
      </w:r>
    </w:p>
    <w:p w14:paraId="6919A6B0" w14:textId="77777777" w:rsidR="005F5E86" w:rsidRPr="00E001DA" w:rsidRDefault="005F5E86" w:rsidP="000E3009">
      <w:pPr>
        <w:numPr>
          <w:ilvl w:val="0"/>
          <w:numId w:val="1"/>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kontakt z inspektorem ochrony danych jest możliwy poprzez e-mail: info@karczmanawoli.pl;</w:t>
      </w:r>
    </w:p>
    <w:p w14:paraId="181C91BF" w14:textId="77777777" w:rsidR="005F5E86" w:rsidRPr="00E001DA" w:rsidRDefault="005F5E86" w:rsidP="000E3009">
      <w:pPr>
        <w:numPr>
          <w:ilvl w:val="0"/>
          <w:numId w:val="1"/>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Pani/Pana dane osobowe przetwarzane będą na podstawie art. 6 ust. 1 lit. c</w:t>
      </w:r>
      <w:r w:rsidRPr="00E001DA">
        <w:rPr>
          <w:rFonts w:ascii="Arial" w:hAnsi="Arial" w:cs="Arial"/>
          <w:bCs/>
          <w:i/>
          <w:sz w:val="20"/>
          <w:szCs w:val="20"/>
        </w:rPr>
        <w:t xml:space="preserve"> </w:t>
      </w:r>
      <w:r w:rsidRPr="00E001DA">
        <w:rPr>
          <w:rFonts w:ascii="Arial" w:hAnsi="Arial" w:cs="Arial"/>
          <w:bCs/>
          <w:sz w:val="20"/>
          <w:szCs w:val="20"/>
        </w:rPr>
        <w:t>RODO w celu przeprowadzenia niniejszego postępowania, prowadzonego w trybie bezprzetargowym oraz w celu zawarcia i wykonania umowy z wybranym wykonawcą na podstawie z art. 6 ust. 1 lit. b RODO;</w:t>
      </w:r>
    </w:p>
    <w:p w14:paraId="1B0FFDC4" w14:textId="77777777" w:rsidR="005F5E86" w:rsidRPr="00E001DA" w:rsidRDefault="005F5E86" w:rsidP="000E3009">
      <w:pPr>
        <w:numPr>
          <w:ilvl w:val="0"/>
          <w:numId w:val="1"/>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odbiorcami Pani/Pana danych osobowych będą osoby lub podmioty, którym może zostać udostępniona dokumentacja postępowania np. strony i inni uczestnicy postępowania oraz inne podmioty, którym administrator powierzy przetwarzanie danych;</w:t>
      </w:r>
    </w:p>
    <w:p w14:paraId="4F871694" w14:textId="77777777" w:rsidR="005F5E86" w:rsidRPr="00E001DA" w:rsidRDefault="005F5E86" w:rsidP="000E3009">
      <w:pPr>
        <w:numPr>
          <w:ilvl w:val="0"/>
          <w:numId w:val="1"/>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dane osobowe będą przechowywane przez okres 4 lat od dnia zakończenia postępowania o udzielenie zamówienia, a jeżeli czas trwania umowy przekracza 4 lata, okres przechowywania obejmuje cały czas trwania umowy;</w:t>
      </w:r>
    </w:p>
    <w:p w14:paraId="0C7A0575" w14:textId="77777777" w:rsidR="005F5E86" w:rsidRPr="00E001DA" w:rsidRDefault="005F5E86" w:rsidP="000E3009">
      <w:pPr>
        <w:numPr>
          <w:ilvl w:val="0"/>
          <w:numId w:val="1"/>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podanie przez Panią/Pana danych osobowych bezpośrednio Pani/Pana dotyczących jest dobrowolne lecz niezbędne do wzięcia udziału w postępowaniu. W przypadku niepodania danych osobowych niemożliwy będzie udział w postępowaniu, a następnie zawarcie umowy z wybranym wykonawcą;</w:t>
      </w:r>
    </w:p>
    <w:p w14:paraId="40301D3D" w14:textId="77777777" w:rsidR="005F5E86" w:rsidRPr="00E001DA" w:rsidRDefault="005F5E86" w:rsidP="000E3009">
      <w:pPr>
        <w:numPr>
          <w:ilvl w:val="0"/>
          <w:numId w:val="2"/>
        </w:numPr>
        <w:spacing w:after="160" w:line="259" w:lineRule="auto"/>
        <w:ind w:left="567" w:hanging="567"/>
        <w:contextualSpacing/>
        <w:jc w:val="both"/>
        <w:rPr>
          <w:rFonts w:ascii="Arial" w:hAnsi="Arial" w:cs="Arial"/>
          <w:bCs/>
          <w:sz w:val="20"/>
          <w:szCs w:val="20"/>
        </w:rPr>
      </w:pPr>
      <w:r w:rsidRPr="00E001DA">
        <w:rPr>
          <w:rFonts w:ascii="Arial" w:hAnsi="Arial" w:cs="Arial"/>
          <w:bCs/>
          <w:sz w:val="20"/>
          <w:szCs w:val="20"/>
        </w:rPr>
        <w:t xml:space="preserve">w odniesieniu do Pani/Pana danych osobowych decyzje nie będą podejmowane w sposób zautomatyzowany, </w:t>
      </w:r>
    </w:p>
    <w:p w14:paraId="10DE8ECC" w14:textId="77777777" w:rsidR="005F5E86" w:rsidRPr="00E001DA" w:rsidRDefault="005F5E86" w:rsidP="000E3009">
      <w:pPr>
        <w:numPr>
          <w:ilvl w:val="0"/>
          <w:numId w:val="2"/>
        </w:numPr>
        <w:spacing w:after="160" w:line="259" w:lineRule="auto"/>
        <w:ind w:left="567" w:hanging="567"/>
        <w:contextualSpacing/>
        <w:jc w:val="both"/>
        <w:rPr>
          <w:rFonts w:ascii="Arial" w:hAnsi="Arial" w:cs="Arial"/>
          <w:bCs/>
          <w:sz w:val="20"/>
          <w:szCs w:val="20"/>
        </w:rPr>
      </w:pPr>
      <w:r w:rsidRPr="00E001DA">
        <w:rPr>
          <w:rFonts w:ascii="Arial" w:hAnsi="Arial" w:cs="Arial"/>
          <w:bCs/>
          <w:sz w:val="20"/>
          <w:szCs w:val="20"/>
        </w:rPr>
        <w:t>posiada Pani/Pan:</w:t>
      </w:r>
    </w:p>
    <w:p w14:paraId="4518CF39" w14:textId="77777777" w:rsidR="005F5E86" w:rsidRPr="00E001DA" w:rsidRDefault="005F5E86" w:rsidP="000E3009">
      <w:pPr>
        <w:numPr>
          <w:ilvl w:val="0"/>
          <w:numId w:val="3"/>
        </w:numPr>
        <w:spacing w:after="160" w:line="259" w:lineRule="auto"/>
        <w:ind w:left="567" w:hanging="567"/>
        <w:contextualSpacing/>
        <w:jc w:val="both"/>
        <w:rPr>
          <w:rFonts w:ascii="Arial" w:hAnsi="Arial" w:cs="Arial"/>
          <w:bCs/>
          <w:sz w:val="20"/>
          <w:szCs w:val="20"/>
        </w:rPr>
      </w:pPr>
      <w:r w:rsidRPr="00E001DA">
        <w:rPr>
          <w:rFonts w:ascii="Arial" w:hAnsi="Arial" w:cs="Arial"/>
          <w:bCs/>
          <w:sz w:val="20"/>
          <w:szCs w:val="20"/>
        </w:rPr>
        <w:t>na podstawie art. 15 RODO prawo dostępu do danych osobowych Pani/Pana dotyczących*;</w:t>
      </w:r>
    </w:p>
    <w:p w14:paraId="63D29080" w14:textId="77777777" w:rsidR="005F5E86" w:rsidRPr="00E001DA" w:rsidRDefault="005F5E86" w:rsidP="000E3009">
      <w:pPr>
        <w:numPr>
          <w:ilvl w:val="0"/>
          <w:numId w:val="3"/>
        </w:numPr>
        <w:spacing w:after="160" w:line="259" w:lineRule="auto"/>
        <w:ind w:left="567" w:hanging="567"/>
        <w:contextualSpacing/>
        <w:jc w:val="both"/>
        <w:rPr>
          <w:rFonts w:ascii="Arial" w:hAnsi="Arial" w:cs="Arial"/>
          <w:bCs/>
          <w:sz w:val="20"/>
          <w:szCs w:val="20"/>
        </w:rPr>
      </w:pPr>
      <w:r w:rsidRPr="00E001DA">
        <w:rPr>
          <w:rFonts w:ascii="Arial" w:hAnsi="Arial" w:cs="Arial"/>
          <w:bCs/>
          <w:sz w:val="20"/>
          <w:szCs w:val="20"/>
        </w:rPr>
        <w:t>na podstawie art. 16 RODO prawo do sprostowania Pani/Pana danych osobowych**;</w:t>
      </w:r>
    </w:p>
    <w:p w14:paraId="1FFE73B1" w14:textId="77777777" w:rsidR="005F5E86" w:rsidRPr="00E001DA" w:rsidRDefault="005F5E86" w:rsidP="000E3009">
      <w:pPr>
        <w:numPr>
          <w:ilvl w:val="0"/>
          <w:numId w:val="3"/>
        </w:numPr>
        <w:spacing w:after="160" w:line="259" w:lineRule="auto"/>
        <w:ind w:left="567" w:hanging="567"/>
        <w:contextualSpacing/>
        <w:jc w:val="both"/>
        <w:rPr>
          <w:rFonts w:ascii="Arial" w:hAnsi="Arial" w:cs="Arial"/>
          <w:bCs/>
          <w:sz w:val="20"/>
          <w:szCs w:val="20"/>
        </w:rPr>
      </w:pPr>
      <w:r w:rsidRPr="00E001DA">
        <w:rPr>
          <w:rFonts w:ascii="Arial" w:hAnsi="Arial" w:cs="Arial"/>
          <w:bCs/>
          <w:sz w:val="20"/>
          <w:szCs w:val="20"/>
        </w:rPr>
        <w:t xml:space="preserve">na podstawie art. 18 RODO prawo żądania od administratora ograniczenia przetwarzania danych osobowych z zastrzeżeniem przypadków, o których mowa w art. 18 ust. 2 RODO***;  </w:t>
      </w:r>
    </w:p>
    <w:p w14:paraId="7FA90412" w14:textId="77777777" w:rsidR="005F5E86" w:rsidRPr="00E001DA" w:rsidRDefault="005F5E86" w:rsidP="000E3009">
      <w:pPr>
        <w:numPr>
          <w:ilvl w:val="0"/>
          <w:numId w:val="3"/>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prawo do wniesienia skargi do Prezesa Urzędu Ochrony Danych Osobowych, gdy uzna Pani/Pan, że przetwarzanie danych osobowych Pani/Pana dotyczących narusza przepisy RODO;</w:t>
      </w:r>
    </w:p>
    <w:p w14:paraId="120E1E47" w14:textId="77777777" w:rsidR="005F5E86" w:rsidRPr="00E001DA" w:rsidRDefault="005F5E86" w:rsidP="000E3009">
      <w:pPr>
        <w:numPr>
          <w:ilvl w:val="0"/>
          <w:numId w:val="2"/>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nie przysługuje Pani/Panu:</w:t>
      </w:r>
    </w:p>
    <w:p w14:paraId="42AC4776" w14:textId="77777777" w:rsidR="005F5E86" w:rsidRPr="00E001DA" w:rsidRDefault="005F5E86" w:rsidP="000E3009">
      <w:pPr>
        <w:numPr>
          <w:ilvl w:val="0"/>
          <w:numId w:val="4"/>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w związku z art. 17 ust. 3 lit. b, d lub e RODO prawo do usunięcia danych osobowych;</w:t>
      </w:r>
    </w:p>
    <w:p w14:paraId="663E4026" w14:textId="77777777" w:rsidR="005F5E86" w:rsidRPr="00E001DA" w:rsidRDefault="005F5E86" w:rsidP="000E3009">
      <w:pPr>
        <w:numPr>
          <w:ilvl w:val="0"/>
          <w:numId w:val="4"/>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prawo do przenoszenia danych osobowych, o którym mowa w art. 20 RODO;</w:t>
      </w:r>
    </w:p>
    <w:p w14:paraId="7D2FDA2D" w14:textId="77777777" w:rsidR="005F5E86" w:rsidRPr="00E001DA" w:rsidRDefault="005F5E86" w:rsidP="000E3009">
      <w:pPr>
        <w:numPr>
          <w:ilvl w:val="0"/>
          <w:numId w:val="4"/>
        </w:numPr>
        <w:spacing w:after="160" w:line="259" w:lineRule="auto"/>
        <w:ind w:left="567" w:hanging="567"/>
        <w:contextualSpacing/>
        <w:jc w:val="both"/>
        <w:rPr>
          <w:rFonts w:ascii="Arial" w:hAnsi="Arial" w:cs="Arial"/>
          <w:bCs/>
          <w:i/>
          <w:sz w:val="20"/>
          <w:szCs w:val="20"/>
        </w:rPr>
      </w:pPr>
      <w:r w:rsidRPr="00E001DA">
        <w:rPr>
          <w:rFonts w:ascii="Arial" w:hAnsi="Arial" w:cs="Arial"/>
          <w:bCs/>
          <w:sz w:val="20"/>
          <w:szCs w:val="20"/>
        </w:rPr>
        <w:t xml:space="preserve">na podstawie art. 21 RODO prawo sprzeciwu, wobec przetwarzania danych osobowych, gdyż podstawą prawną przetwarzania Pani/Pana danych osobowych jest art. 6 ust. 1 lit. c RODO. </w:t>
      </w:r>
    </w:p>
    <w:p w14:paraId="2FD1F186" w14:textId="77777777" w:rsidR="005F5E86" w:rsidRPr="00E001DA" w:rsidRDefault="005F5E86" w:rsidP="005F5E86">
      <w:pPr>
        <w:spacing w:after="160"/>
        <w:contextualSpacing/>
        <w:rPr>
          <w:rFonts w:ascii="Arial" w:hAnsi="Arial" w:cs="Arial"/>
          <w:b/>
          <w:bCs/>
          <w:i/>
          <w:sz w:val="24"/>
          <w:szCs w:val="24"/>
        </w:rPr>
      </w:pPr>
    </w:p>
    <w:p w14:paraId="242B8137" w14:textId="77777777" w:rsidR="005F5E86" w:rsidRPr="00E001DA" w:rsidRDefault="005F5E86" w:rsidP="005F5E86">
      <w:pPr>
        <w:spacing w:after="160"/>
        <w:contextualSpacing/>
        <w:jc w:val="both"/>
        <w:rPr>
          <w:rFonts w:ascii="Arial" w:hAnsi="Arial" w:cs="Arial"/>
          <w:bCs/>
          <w:i/>
          <w:sz w:val="18"/>
          <w:szCs w:val="18"/>
        </w:rPr>
      </w:pPr>
    </w:p>
    <w:p w14:paraId="3408E529"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 xml:space="preserve">                                                                       Z poważaniem</w:t>
      </w:r>
    </w:p>
    <w:p w14:paraId="544C28FD" w14:textId="77777777" w:rsidR="005F5E86" w:rsidRPr="00E001DA" w:rsidRDefault="005F5E86" w:rsidP="005F5E86">
      <w:pPr>
        <w:spacing w:after="160"/>
        <w:contextualSpacing/>
        <w:jc w:val="both"/>
        <w:rPr>
          <w:rFonts w:ascii="Arial" w:hAnsi="Arial" w:cs="Arial"/>
          <w:bCs/>
          <w:sz w:val="24"/>
          <w:szCs w:val="24"/>
        </w:rPr>
      </w:pPr>
    </w:p>
    <w:p w14:paraId="08CD5C9D" w14:textId="05DEC275"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 xml:space="preserve">                                                                                    </w:t>
      </w:r>
      <w:r w:rsidR="00521082">
        <w:rPr>
          <w:rFonts w:ascii="Arial" w:hAnsi="Arial" w:cs="Arial"/>
          <w:bCs/>
          <w:sz w:val="24"/>
          <w:szCs w:val="24"/>
        </w:rPr>
        <w:t>(-)</w:t>
      </w:r>
      <w:r w:rsidRPr="00E001DA">
        <w:rPr>
          <w:rFonts w:ascii="Arial" w:hAnsi="Arial" w:cs="Arial"/>
          <w:bCs/>
          <w:sz w:val="24"/>
          <w:szCs w:val="24"/>
        </w:rPr>
        <w:t xml:space="preserve"> Krystyna Blicharz</w:t>
      </w:r>
    </w:p>
    <w:p w14:paraId="49669953" w14:textId="77777777" w:rsidR="005F5E86" w:rsidRPr="00E001DA" w:rsidRDefault="005F5E86" w:rsidP="005F5E86">
      <w:pPr>
        <w:spacing w:after="160"/>
        <w:contextualSpacing/>
        <w:jc w:val="both"/>
        <w:rPr>
          <w:rFonts w:ascii="Arial" w:hAnsi="Arial" w:cs="Arial"/>
          <w:bCs/>
          <w:i/>
          <w:sz w:val="18"/>
          <w:szCs w:val="18"/>
        </w:rPr>
      </w:pPr>
    </w:p>
    <w:p w14:paraId="0014D807" w14:textId="77777777" w:rsidR="005F5E86" w:rsidRPr="00E001DA" w:rsidRDefault="005F5E86" w:rsidP="005F5E86">
      <w:pPr>
        <w:spacing w:after="160"/>
        <w:contextualSpacing/>
        <w:jc w:val="both"/>
        <w:rPr>
          <w:rFonts w:ascii="Arial" w:hAnsi="Arial" w:cs="Arial"/>
          <w:bCs/>
          <w:i/>
          <w:sz w:val="18"/>
          <w:szCs w:val="18"/>
        </w:rPr>
      </w:pPr>
    </w:p>
    <w:p w14:paraId="3AB033F9" w14:textId="77777777" w:rsidR="005F5E86" w:rsidRPr="00E001DA" w:rsidRDefault="005F5E86" w:rsidP="005F5E86">
      <w:pPr>
        <w:pStyle w:val="Default"/>
        <w:jc w:val="both"/>
        <w:rPr>
          <w:rFonts w:ascii="Arial" w:hAnsi="Arial" w:cs="Arial"/>
          <w:b/>
          <w:bCs/>
          <w:sz w:val="22"/>
          <w:szCs w:val="22"/>
        </w:rPr>
      </w:pPr>
      <w:r w:rsidRPr="00E001DA">
        <w:rPr>
          <w:rFonts w:ascii="Arial" w:hAnsi="Arial" w:cs="Arial"/>
          <w:b/>
          <w:bCs/>
          <w:sz w:val="22"/>
          <w:szCs w:val="22"/>
        </w:rPr>
        <w:t xml:space="preserve">XV. WYKAZ ZAŁĄCZNIKÓW </w:t>
      </w:r>
    </w:p>
    <w:p w14:paraId="14C6B07A" w14:textId="77777777" w:rsidR="005F5E86" w:rsidRPr="00E001DA" w:rsidRDefault="005F5E86" w:rsidP="005F5E86">
      <w:pPr>
        <w:pStyle w:val="Default"/>
        <w:jc w:val="both"/>
        <w:rPr>
          <w:rFonts w:ascii="Arial" w:hAnsi="Arial" w:cs="Arial"/>
          <w:sz w:val="22"/>
          <w:szCs w:val="22"/>
        </w:rPr>
      </w:pPr>
    </w:p>
    <w:p w14:paraId="256CF158"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Załącznikami do niniejszego Zapytania ofertowego są następujące dokumenty:</w:t>
      </w:r>
    </w:p>
    <w:p w14:paraId="5F737936" w14:textId="1F5A19C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Załącznik nr 1- Opis przedmiotu zamówienia</w:t>
      </w:r>
      <w:r w:rsidR="00E001DA">
        <w:rPr>
          <w:rFonts w:ascii="Arial" w:hAnsi="Arial" w:cs="Arial"/>
          <w:bCs/>
          <w:sz w:val="24"/>
          <w:szCs w:val="24"/>
        </w:rPr>
        <w:t xml:space="preserve"> + załącznik graficzny</w:t>
      </w:r>
    </w:p>
    <w:p w14:paraId="6BFDE7F4"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Załącznik nr 2- Formularz ofertowy</w:t>
      </w:r>
    </w:p>
    <w:p w14:paraId="06B86598"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Załącznik nr 3- Umowa (projekt)</w:t>
      </w:r>
    </w:p>
    <w:p w14:paraId="6B1E25B3"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Załącznik nr 4 – Oświadczenie o braku podstaw do wykluczenia</w:t>
      </w:r>
    </w:p>
    <w:p w14:paraId="7E9927AE" w14:textId="77777777" w:rsidR="005F5E86" w:rsidRPr="00E001DA" w:rsidRDefault="005F5E86" w:rsidP="005F5E86">
      <w:pPr>
        <w:spacing w:after="160"/>
        <w:contextualSpacing/>
        <w:jc w:val="both"/>
        <w:rPr>
          <w:rFonts w:ascii="Arial" w:hAnsi="Arial" w:cs="Arial"/>
          <w:bCs/>
          <w:sz w:val="24"/>
          <w:szCs w:val="24"/>
        </w:rPr>
      </w:pPr>
    </w:p>
    <w:p w14:paraId="54942E87" w14:textId="77777777" w:rsidR="005F5E86" w:rsidRPr="00E001DA" w:rsidRDefault="005F5E86" w:rsidP="005F5E86">
      <w:pPr>
        <w:spacing w:after="160"/>
        <w:contextualSpacing/>
        <w:jc w:val="both"/>
        <w:rPr>
          <w:rFonts w:ascii="Arial" w:hAnsi="Arial" w:cs="Arial"/>
          <w:bCs/>
          <w:sz w:val="24"/>
          <w:szCs w:val="24"/>
        </w:rPr>
      </w:pPr>
    </w:p>
    <w:p w14:paraId="53C9D5AC" w14:textId="77777777" w:rsidR="005F5E86" w:rsidRPr="00E001DA" w:rsidRDefault="005F5E86" w:rsidP="005F5E86">
      <w:pPr>
        <w:spacing w:after="160"/>
        <w:contextualSpacing/>
        <w:jc w:val="both"/>
        <w:rPr>
          <w:rFonts w:ascii="Arial" w:hAnsi="Arial" w:cs="Arial"/>
          <w:bCs/>
          <w:sz w:val="24"/>
          <w:szCs w:val="24"/>
        </w:rPr>
      </w:pPr>
    </w:p>
    <w:p w14:paraId="0116FF28" w14:textId="77777777" w:rsidR="005F5E86" w:rsidRPr="00E001DA" w:rsidRDefault="005F5E86" w:rsidP="005F5E86">
      <w:pPr>
        <w:spacing w:after="160"/>
        <w:contextualSpacing/>
        <w:jc w:val="both"/>
        <w:rPr>
          <w:rFonts w:ascii="Arial" w:hAnsi="Arial" w:cs="Arial"/>
          <w:bCs/>
          <w:sz w:val="24"/>
          <w:szCs w:val="24"/>
        </w:rPr>
      </w:pPr>
    </w:p>
    <w:p w14:paraId="6A474293" w14:textId="77777777" w:rsidR="005F5E86" w:rsidRPr="00E001DA" w:rsidRDefault="005F5E86" w:rsidP="005F5E86">
      <w:pPr>
        <w:spacing w:after="160"/>
        <w:contextualSpacing/>
        <w:jc w:val="both"/>
        <w:rPr>
          <w:rFonts w:ascii="Arial" w:hAnsi="Arial" w:cs="Arial"/>
          <w:bCs/>
          <w:sz w:val="24"/>
          <w:szCs w:val="24"/>
        </w:rPr>
      </w:pPr>
    </w:p>
    <w:p w14:paraId="4AD1DF37" w14:textId="77777777" w:rsidR="005F5E86" w:rsidRPr="00E001DA" w:rsidRDefault="005F5E86" w:rsidP="005F5E86">
      <w:pPr>
        <w:spacing w:after="160"/>
        <w:contextualSpacing/>
        <w:jc w:val="both"/>
        <w:rPr>
          <w:rFonts w:ascii="Arial" w:hAnsi="Arial" w:cs="Arial"/>
          <w:bCs/>
          <w:sz w:val="24"/>
          <w:szCs w:val="24"/>
        </w:rPr>
      </w:pPr>
    </w:p>
    <w:p w14:paraId="706D0FCD" w14:textId="77777777" w:rsidR="005F5E86" w:rsidRPr="00E001DA" w:rsidRDefault="005F5E86" w:rsidP="005F5E86">
      <w:pPr>
        <w:spacing w:after="160"/>
        <w:contextualSpacing/>
        <w:jc w:val="both"/>
        <w:rPr>
          <w:rFonts w:ascii="Arial" w:hAnsi="Arial" w:cs="Arial"/>
          <w:bCs/>
          <w:sz w:val="24"/>
          <w:szCs w:val="24"/>
        </w:rPr>
      </w:pPr>
    </w:p>
    <w:p w14:paraId="23042EF9" w14:textId="77777777" w:rsidR="005F5E86" w:rsidRPr="00E001DA" w:rsidRDefault="005F5E86" w:rsidP="005F5E86">
      <w:pPr>
        <w:spacing w:after="160"/>
        <w:contextualSpacing/>
        <w:jc w:val="both"/>
        <w:rPr>
          <w:rFonts w:ascii="Arial" w:hAnsi="Arial" w:cs="Arial"/>
          <w:bCs/>
          <w:sz w:val="24"/>
          <w:szCs w:val="24"/>
        </w:rPr>
      </w:pPr>
    </w:p>
    <w:p w14:paraId="728AD7E7" w14:textId="77777777" w:rsidR="005F5E86" w:rsidRPr="00E001DA" w:rsidRDefault="005F5E86" w:rsidP="005F5E86">
      <w:pPr>
        <w:spacing w:after="160"/>
        <w:contextualSpacing/>
        <w:jc w:val="both"/>
        <w:rPr>
          <w:rFonts w:ascii="Arial" w:hAnsi="Arial" w:cs="Arial"/>
          <w:bCs/>
          <w:sz w:val="24"/>
          <w:szCs w:val="24"/>
        </w:rPr>
      </w:pPr>
    </w:p>
    <w:p w14:paraId="5389A3C4" w14:textId="77777777" w:rsidR="005F5E86" w:rsidRPr="00E001DA" w:rsidRDefault="005F5E86" w:rsidP="005F5E86">
      <w:pPr>
        <w:spacing w:after="160"/>
        <w:contextualSpacing/>
        <w:jc w:val="both"/>
        <w:rPr>
          <w:rFonts w:ascii="Arial" w:hAnsi="Arial" w:cs="Arial"/>
          <w:bCs/>
          <w:sz w:val="24"/>
          <w:szCs w:val="24"/>
        </w:rPr>
      </w:pPr>
    </w:p>
    <w:p w14:paraId="625C70F1" w14:textId="77777777" w:rsidR="005F5E86" w:rsidRPr="00E001DA" w:rsidRDefault="005F5E86" w:rsidP="005F5E86">
      <w:pPr>
        <w:spacing w:after="160"/>
        <w:contextualSpacing/>
        <w:jc w:val="both"/>
        <w:rPr>
          <w:rFonts w:ascii="Arial" w:hAnsi="Arial" w:cs="Arial"/>
          <w:bCs/>
          <w:sz w:val="24"/>
          <w:szCs w:val="24"/>
        </w:rPr>
      </w:pPr>
    </w:p>
    <w:p w14:paraId="0F65A61F" w14:textId="77777777" w:rsidR="005F5E86" w:rsidRPr="00E001DA" w:rsidRDefault="005F5E86" w:rsidP="005F5E86">
      <w:pPr>
        <w:spacing w:after="160"/>
        <w:contextualSpacing/>
        <w:jc w:val="both"/>
        <w:rPr>
          <w:rFonts w:ascii="Arial" w:hAnsi="Arial" w:cs="Arial"/>
          <w:bCs/>
          <w:sz w:val="24"/>
          <w:szCs w:val="24"/>
        </w:rPr>
      </w:pPr>
    </w:p>
    <w:p w14:paraId="49A29B33" w14:textId="77777777" w:rsidR="005F5E86" w:rsidRPr="00E001DA" w:rsidRDefault="005F5E86" w:rsidP="005F5E86">
      <w:pPr>
        <w:spacing w:after="160"/>
        <w:contextualSpacing/>
        <w:jc w:val="both"/>
        <w:rPr>
          <w:rFonts w:ascii="Arial" w:hAnsi="Arial" w:cs="Arial"/>
          <w:bCs/>
          <w:sz w:val="24"/>
          <w:szCs w:val="24"/>
        </w:rPr>
      </w:pPr>
    </w:p>
    <w:p w14:paraId="7E28C63F" w14:textId="77777777" w:rsidR="005F5E86" w:rsidRPr="00E001DA" w:rsidRDefault="005F5E86" w:rsidP="005F5E86">
      <w:pPr>
        <w:spacing w:after="160"/>
        <w:contextualSpacing/>
        <w:jc w:val="both"/>
        <w:rPr>
          <w:rFonts w:ascii="Arial" w:hAnsi="Arial" w:cs="Arial"/>
          <w:bCs/>
          <w:sz w:val="24"/>
          <w:szCs w:val="24"/>
        </w:rPr>
      </w:pPr>
    </w:p>
    <w:p w14:paraId="7D4A4D1A" w14:textId="77777777" w:rsidR="005F5E86" w:rsidRPr="00E001DA" w:rsidRDefault="005F5E86" w:rsidP="005F5E86">
      <w:pPr>
        <w:spacing w:after="160"/>
        <w:contextualSpacing/>
        <w:jc w:val="both"/>
        <w:rPr>
          <w:rFonts w:ascii="Arial" w:hAnsi="Arial" w:cs="Arial"/>
          <w:bCs/>
          <w:sz w:val="24"/>
          <w:szCs w:val="24"/>
        </w:rPr>
      </w:pPr>
    </w:p>
    <w:p w14:paraId="267CE624" w14:textId="77777777" w:rsidR="005F5E86" w:rsidRPr="00E001DA" w:rsidRDefault="005F5E86" w:rsidP="005F5E86">
      <w:pPr>
        <w:spacing w:after="160"/>
        <w:contextualSpacing/>
        <w:jc w:val="both"/>
        <w:rPr>
          <w:rFonts w:ascii="Arial" w:hAnsi="Arial" w:cs="Arial"/>
          <w:bCs/>
          <w:sz w:val="24"/>
          <w:szCs w:val="24"/>
        </w:rPr>
      </w:pPr>
    </w:p>
    <w:p w14:paraId="2095CB1F" w14:textId="77777777" w:rsidR="005F5E86" w:rsidRPr="00E001DA" w:rsidRDefault="005F5E86" w:rsidP="005F5E86">
      <w:pPr>
        <w:spacing w:after="160"/>
        <w:contextualSpacing/>
        <w:jc w:val="both"/>
        <w:rPr>
          <w:rFonts w:ascii="Arial" w:hAnsi="Arial" w:cs="Arial"/>
          <w:bCs/>
          <w:sz w:val="24"/>
          <w:szCs w:val="24"/>
        </w:rPr>
      </w:pPr>
    </w:p>
    <w:p w14:paraId="2D9E2826" w14:textId="77777777" w:rsidR="005F5E86" w:rsidRPr="00E001DA" w:rsidRDefault="005F5E86" w:rsidP="005F5E86">
      <w:pPr>
        <w:spacing w:after="160"/>
        <w:contextualSpacing/>
        <w:jc w:val="both"/>
        <w:rPr>
          <w:rFonts w:ascii="Arial" w:hAnsi="Arial" w:cs="Arial"/>
          <w:bCs/>
          <w:sz w:val="24"/>
          <w:szCs w:val="24"/>
        </w:rPr>
      </w:pPr>
    </w:p>
    <w:p w14:paraId="27770303" w14:textId="77777777" w:rsidR="005F5E86" w:rsidRPr="00E001DA" w:rsidRDefault="005F5E86" w:rsidP="005F5E86">
      <w:pPr>
        <w:spacing w:after="160"/>
        <w:contextualSpacing/>
        <w:jc w:val="both"/>
        <w:rPr>
          <w:rFonts w:ascii="Arial" w:hAnsi="Arial" w:cs="Arial"/>
          <w:bCs/>
          <w:sz w:val="24"/>
          <w:szCs w:val="24"/>
        </w:rPr>
      </w:pPr>
    </w:p>
    <w:p w14:paraId="1BBB4F53" w14:textId="77777777" w:rsidR="005F5E86" w:rsidRPr="00E001DA" w:rsidRDefault="005F5E86" w:rsidP="005F5E86">
      <w:pPr>
        <w:spacing w:after="160"/>
        <w:contextualSpacing/>
        <w:jc w:val="both"/>
        <w:rPr>
          <w:rFonts w:ascii="Arial" w:hAnsi="Arial" w:cs="Arial"/>
          <w:bCs/>
          <w:sz w:val="24"/>
          <w:szCs w:val="24"/>
        </w:rPr>
      </w:pPr>
    </w:p>
    <w:p w14:paraId="7BDEF6B2" w14:textId="77777777" w:rsidR="005F5E86" w:rsidRPr="00E001DA" w:rsidRDefault="005F5E86" w:rsidP="005F5E86">
      <w:pPr>
        <w:spacing w:after="160"/>
        <w:contextualSpacing/>
        <w:jc w:val="both"/>
        <w:rPr>
          <w:rFonts w:ascii="Arial" w:hAnsi="Arial" w:cs="Arial"/>
          <w:bCs/>
          <w:sz w:val="24"/>
          <w:szCs w:val="24"/>
        </w:rPr>
      </w:pPr>
    </w:p>
    <w:p w14:paraId="33AAF8CF" w14:textId="77777777" w:rsidR="005F5E86" w:rsidRPr="00E001DA" w:rsidRDefault="005F5E86" w:rsidP="005F5E86">
      <w:pPr>
        <w:spacing w:after="160"/>
        <w:contextualSpacing/>
        <w:jc w:val="both"/>
        <w:rPr>
          <w:rFonts w:ascii="Arial" w:hAnsi="Arial" w:cs="Arial"/>
          <w:bCs/>
          <w:sz w:val="24"/>
          <w:szCs w:val="24"/>
        </w:rPr>
      </w:pPr>
    </w:p>
    <w:p w14:paraId="4117F7A3" w14:textId="77777777" w:rsidR="005F5E86" w:rsidRPr="00E001DA" w:rsidRDefault="005F5E86" w:rsidP="005F5E86">
      <w:pPr>
        <w:spacing w:after="160"/>
        <w:contextualSpacing/>
        <w:jc w:val="both"/>
        <w:rPr>
          <w:rFonts w:ascii="Arial" w:hAnsi="Arial" w:cs="Arial"/>
          <w:bCs/>
          <w:sz w:val="24"/>
          <w:szCs w:val="24"/>
        </w:rPr>
      </w:pPr>
    </w:p>
    <w:p w14:paraId="4F840B45" w14:textId="77777777" w:rsidR="005F5E86" w:rsidRPr="00E001DA" w:rsidRDefault="005F5E86" w:rsidP="005F5E86">
      <w:pPr>
        <w:spacing w:after="160"/>
        <w:contextualSpacing/>
        <w:jc w:val="both"/>
        <w:rPr>
          <w:rFonts w:ascii="Arial" w:hAnsi="Arial" w:cs="Arial"/>
          <w:bCs/>
          <w:sz w:val="24"/>
          <w:szCs w:val="24"/>
        </w:rPr>
      </w:pPr>
    </w:p>
    <w:p w14:paraId="17B134DA" w14:textId="77777777" w:rsidR="005F5E86" w:rsidRPr="00E001DA" w:rsidRDefault="005F5E86" w:rsidP="005F5E86">
      <w:pPr>
        <w:spacing w:after="160"/>
        <w:contextualSpacing/>
        <w:jc w:val="both"/>
        <w:rPr>
          <w:rFonts w:ascii="Arial" w:hAnsi="Arial" w:cs="Arial"/>
          <w:bCs/>
          <w:sz w:val="24"/>
          <w:szCs w:val="24"/>
        </w:rPr>
      </w:pPr>
    </w:p>
    <w:p w14:paraId="0445606C" w14:textId="77777777" w:rsidR="005F5E86" w:rsidRPr="00E001DA" w:rsidRDefault="005F5E86" w:rsidP="005F5E86">
      <w:pPr>
        <w:spacing w:after="160"/>
        <w:contextualSpacing/>
        <w:jc w:val="both"/>
        <w:rPr>
          <w:rFonts w:ascii="Arial" w:hAnsi="Arial" w:cs="Arial"/>
          <w:bCs/>
          <w:sz w:val="24"/>
          <w:szCs w:val="24"/>
        </w:rPr>
      </w:pPr>
    </w:p>
    <w:p w14:paraId="7490BED0" w14:textId="77777777" w:rsidR="005F5E86" w:rsidRPr="00E001DA" w:rsidRDefault="005F5E86" w:rsidP="005F5E86">
      <w:pPr>
        <w:spacing w:after="160"/>
        <w:contextualSpacing/>
        <w:jc w:val="both"/>
        <w:rPr>
          <w:rFonts w:ascii="Arial" w:hAnsi="Arial" w:cs="Arial"/>
          <w:bCs/>
          <w:sz w:val="24"/>
          <w:szCs w:val="24"/>
        </w:rPr>
      </w:pPr>
    </w:p>
    <w:p w14:paraId="6FF51883" w14:textId="77777777" w:rsidR="005F5E86" w:rsidRPr="00E001DA" w:rsidRDefault="005F5E86" w:rsidP="005F5E86">
      <w:pPr>
        <w:spacing w:after="160"/>
        <w:contextualSpacing/>
        <w:jc w:val="both"/>
        <w:rPr>
          <w:rFonts w:ascii="Arial" w:hAnsi="Arial" w:cs="Arial"/>
          <w:bCs/>
          <w:sz w:val="24"/>
          <w:szCs w:val="24"/>
        </w:rPr>
      </w:pPr>
    </w:p>
    <w:p w14:paraId="28BA499C" w14:textId="77777777" w:rsidR="005F5E86" w:rsidRDefault="005F5E86" w:rsidP="005F5E86">
      <w:pPr>
        <w:spacing w:after="160"/>
        <w:contextualSpacing/>
        <w:jc w:val="both"/>
        <w:rPr>
          <w:rFonts w:ascii="Arial" w:hAnsi="Arial" w:cs="Arial"/>
          <w:bCs/>
          <w:sz w:val="24"/>
          <w:szCs w:val="24"/>
        </w:rPr>
      </w:pPr>
    </w:p>
    <w:p w14:paraId="66CC8F25" w14:textId="77777777" w:rsidR="00E001DA" w:rsidRPr="00E001DA" w:rsidRDefault="00E001DA" w:rsidP="005F5E86">
      <w:pPr>
        <w:spacing w:after="160"/>
        <w:contextualSpacing/>
        <w:jc w:val="both"/>
        <w:rPr>
          <w:rFonts w:ascii="Arial" w:hAnsi="Arial" w:cs="Arial"/>
          <w:bCs/>
          <w:sz w:val="24"/>
          <w:szCs w:val="24"/>
        </w:rPr>
      </w:pPr>
    </w:p>
    <w:p w14:paraId="0DA6AE6E" w14:textId="77777777" w:rsidR="005F5E86" w:rsidRPr="00E001DA" w:rsidRDefault="005F5E86" w:rsidP="005F5E86">
      <w:pPr>
        <w:spacing w:after="160"/>
        <w:contextualSpacing/>
        <w:jc w:val="both"/>
        <w:rPr>
          <w:rFonts w:ascii="Arial" w:hAnsi="Arial" w:cs="Arial"/>
          <w:bCs/>
          <w:sz w:val="24"/>
          <w:szCs w:val="24"/>
        </w:rPr>
      </w:pPr>
    </w:p>
    <w:p w14:paraId="4E7E73BF" w14:textId="77777777" w:rsidR="005F5E86" w:rsidRPr="00E001DA" w:rsidRDefault="005F5E86" w:rsidP="005F5E86">
      <w:pPr>
        <w:spacing w:after="160"/>
        <w:contextualSpacing/>
        <w:jc w:val="both"/>
        <w:rPr>
          <w:rFonts w:ascii="Arial" w:hAnsi="Arial" w:cs="Arial"/>
          <w:bCs/>
          <w:sz w:val="24"/>
          <w:szCs w:val="24"/>
        </w:rPr>
      </w:pPr>
    </w:p>
    <w:p w14:paraId="642B52A8" w14:textId="77777777" w:rsidR="005F5E86" w:rsidRPr="00E001DA" w:rsidRDefault="005F5E86" w:rsidP="005F5E86">
      <w:pPr>
        <w:spacing w:after="160"/>
        <w:contextualSpacing/>
        <w:jc w:val="both"/>
        <w:rPr>
          <w:rFonts w:ascii="Arial" w:hAnsi="Arial" w:cs="Arial"/>
          <w:bCs/>
          <w:sz w:val="24"/>
          <w:szCs w:val="24"/>
        </w:rPr>
      </w:pPr>
    </w:p>
    <w:p w14:paraId="6D0EE2ED" w14:textId="77777777" w:rsidR="005F5E86" w:rsidRPr="00E001DA" w:rsidRDefault="005F5E86" w:rsidP="005F5E86">
      <w:pPr>
        <w:spacing w:after="160"/>
        <w:contextualSpacing/>
        <w:jc w:val="both"/>
        <w:rPr>
          <w:rFonts w:ascii="Arial" w:hAnsi="Arial" w:cs="Arial"/>
          <w:bCs/>
          <w:sz w:val="24"/>
          <w:szCs w:val="24"/>
        </w:rPr>
      </w:pPr>
    </w:p>
    <w:p w14:paraId="6F248D83" w14:textId="77777777" w:rsidR="005F5E86" w:rsidRPr="00E001DA" w:rsidRDefault="005F5E86" w:rsidP="005F5E86">
      <w:pPr>
        <w:spacing w:after="160"/>
        <w:contextualSpacing/>
        <w:jc w:val="both"/>
        <w:rPr>
          <w:rFonts w:ascii="Arial" w:hAnsi="Arial" w:cs="Arial"/>
          <w:bCs/>
          <w:sz w:val="24"/>
          <w:szCs w:val="24"/>
        </w:rPr>
      </w:pPr>
    </w:p>
    <w:p w14:paraId="6855DEB0" w14:textId="77777777" w:rsidR="005F5E86" w:rsidRPr="00E001DA" w:rsidRDefault="005F5E86" w:rsidP="005F5E86">
      <w:pPr>
        <w:spacing w:after="160"/>
        <w:contextualSpacing/>
        <w:jc w:val="both"/>
        <w:rPr>
          <w:rFonts w:ascii="Arial" w:hAnsi="Arial" w:cs="Arial"/>
          <w:bCs/>
          <w:sz w:val="24"/>
          <w:szCs w:val="24"/>
        </w:rPr>
      </w:pPr>
    </w:p>
    <w:p w14:paraId="414CE8C5" w14:textId="77777777" w:rsidR="005F5E86" w:rsidRPr="00E001DA" w:rsidRDefault="005F5E86" w:rsidP="005F5E86">
      <w:pPr>
        <w:spacing w:after="160"/>
        <w:contextualSpacing/>
        <w:jc w:val="both"/>
        <w:rPr>
          <w:rFonts w:ascii="Arial" w:hAnsi="Arial" w:cs="Arial"/>
          <w:bCs/>
          <w:sz w:val="24"/>
          <w:szCs w:val="24"/>
        </w:rPr>
      </w:pPr>
    </w:p>
    <w:p w14:paraId="3E8A9772" w14:textId="77777777" w:rsidR="005F5E86" w:rsidRPr="00E001DA" w:rsidRDefault="005F5E86" w:rsidP="005F5E86">
      <w:pPr>
        <w:spacing w:after="160"/>
        <w:contextualSpacing/>
        <w:jc w:val="both"/>
        <w:rPr>
          <w:rFonts w:ascii="Arial" w:hAnsi="Arial" w:cs="Arial"/>
          <w:bCs/>
          <w:sz w:val="24"/>
          <w:szCs w:val="24"/>
        </w:rPr>
      </w:pPr>
    </w:p>
    <w:p w14:paraId="65E0CDFF" w14:textId="77777777" w:rsidR="005F5E86" w:rsidRPr="00E001DA" w:rsidRDefault="005F5E86" w:rsidP="005F5E86">
      <w:pPr>
        <w:spacing w:after="160"/>
        <w:contextualSpacing/>
        <w:jc w:val="both"/>
        <w:rPr>
          <w:rFonts w:ascii="Arial" w:hAnsi="Arial" w:cs="Arial"/>
          <w:bCs/>
          <w:sz w:val="24"/>
          <w:szCs w:val="24"/>
        </w:rPr>
      </w:pPr>
    </w:p>
    <w:p w14:paraId="7C4BAAD1" w14:textId="42D3A299" w:rsidR="00EB7FC3" w:rsidRDefault="005F5E86" w:rsidP="005F5E86">
      <w:pPr>
        <w:tabs>
          <w:tab w:val="center" w:pos="4536"/>
          <w:tab w:val="right" w:pos="9072"/>
        </w:tabs>
        <w:spacing w:after="0" w:line="240" w:lineRule="auto"/>
        <w:jc w:val="center"/>
        <w:rPr>
          <w:rFonts w:ascii="Arial" w:eastAsia="Times New Roman" w:hAnsi="Arial" w:cs="Arial"/>
          <w:noProof/>
          <w:sz w:val="24"/>
          <w:szCs w:val="24"/>
          <w:lang w:eastAsia="pl-PL"/>
        </w:rPr>
      </w:pPr>
      <w:r w:rsidRPr="00E001DA">
        <w:rPr>
          <w:rFonts w:ascii="Arial" w:hAnsi="Arial" w:cs="Arial"/>
          <w:noProof/>
          <w:sz w:val="20"/>
          <w:lang w:eastAsia="pl-PL"/>
        </w:rPr>
        <w:drawing>
          <wp:inline distT="0" distB="0" distL="0" distR="0" wp14:anchorId="4BFFD00D" wp14:editId="2FDD6F12">
            <wp:extent cx="5856051" cy="405733"/>
            <wp:effectExtent l="0" t="0" r="0" b="0"/>
            <wp:docPr id="1280507393"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71284" cy="413717"/>
                    </a:xfrm>
                    <a:prstGeom prst="rect">
                      <a:avLst/>
                    </a:prstGeom>
                  </pic:spPr>
                </pic:pic>
              </a:graphicData>
            </a:graphic>
          </wp:inline>
        </w:drawing>
      </w:r>
    </w:p>
    <w:p w14:paraId="4C119488" w14:textId="597C1426" w:rsidR="00EB7FC3" w:rsidRDefault="00EB7FC3" w:rsidP="00EB7FC3">
      <w:pPr>
        <w:rPr>
          <w:rFonts w:ascii="Arial" w:eastAsia="Times New Roman" w:hAnsi="Arial" w:cs="Arial"/>
          <w:sz w:val="24"/>
          <w:szCs w:val="24"/>
          <w:lang w:eastAsia="pl-PL"/>
        </w:rPr>
      </w:pPr>
    </w:p>
    <w:p w14:paraId="081DE17B" w14:textId="77777777" w:rsidR="005F5E86" w:rsidRPr="00EB7FC3" w:rsidRDefault="005F5E86" w:rsidP="00EB7FC3">
      <w:pPr>
        <w:rPr>
          <w:rFonts w:ascii="Arial" w:eastAsia="Times New Roman" w:hAnsi="Arial" w:cs="Arial"/>
          <w:sz w:val="24"/>
          <w:szCs w:val="24"/>
          <w:lang w:eastAsia="pl-PL"/>
        </w:rPr>
      </w:pPr>
    </w:p>
    <w:p w14:paraId="315C2C55" w14:textId="77777777" w:rsidR="004349E6" w:rsidRDefault="005F5E86" w:rsidP="00E001DA">
      <w:pPr>
        <w:spacing w:after="160"/>
        <w:ind w:left="567"/>
        <w:contextualSpacing/>
        <w:rPr>
          <w:rFonts w:ascii="Arial" w:hAnsi="Arial" w:cs="Arial"/>
          <w:bCs/>
          <w:sz w:val="24"/>
          <w:szCs w:val="24"/>
        </w:rPr>
      </w:pPr>
      <w:r w:rsidRPr="00E001DA">
        <w:rPr>
          <w:rFonts w:ascii="Arial" w:hAnsi="Arial" w:cs="Arial"/>
          <w:bCs/>
          <w:sz w:val="24"/>
          <w:szCs w:val="24"/>
        </w:rPr>
        <w:t>Załącznik nr 1</w:t>
      </w:r>
      <w:r w:rsidR="00E001DA">
        <w:rPr>
          <w:rFonts w:ascii="Arial" w:hAnsi="Arial" w:cs="Arial"/>
          <w:bCs/>
          <w:sz w:val="24"/>
          <w:szCs w:val="24"/>
        </w:rPr>
        <w:t xml:space="preserve">       </w:t>
      </w:r>
    </w:p>
    <w:p w14:paraId="1164D44E" w14:textId="77777777" w:rsidR="004349E6" w:rsidRDefault="004349E6" w:rsidP="00E001DA">
      <w:pPr>
        <w:spacing w:after="160"/>
        <w:ind w:left="567"/>
        <w:contextualSpacing/>
        <w:rPr>
          <w:rFonts w:ascii="Arial" w:hAnsi="Arial" w:cs="Arial"/>
          <w:bCs/>
          <w:sz w:val="24"/>
          <w:szCs w:val="24"/>
        </w:rPr>
      </w:pPr>
    </w:p>
    <w:p w14:paraId="643175D2" w14:textId="77777777" w:rsidR="004349E6" w:rsidRDefault="004349E6" w:rsidP="00E001DA">
      <w:pPr>
        <w:spacing w:after="160"/>
        <w:ind w:left="567"/>
        <w:contextualSpacing/>
        <w:rPr>
          <w:rFonts w:ascii="Arial" w:hAnsi="Arial" w:cs="Arial"/>
          <w:bCs/>
          <w:sz w:val="24"/>
          <w:szCs w:val="24"/>
        </w:rPr>
      </w:pPr>
    </w:p>
    <w:p w14:paraId="5881F00D" w14:textId="77777777" w:rsidR="004349E6" w:rsidRDefault="004349E6" w:rsidP="00E001DA">
      <w:pPr>
        <w:spacing w:after="160"/>
        <w:ind w:left="567"/>
        <w:contextualSpacing/>
        <w:rPr>
          <w:rFonts w:ascii="Arial" w:hAnsi="Arial" w:cs="Arial"/>
          <w:bCs/>
          <w:sz w:val="24"/>
          <w:szCs w:val="24"/>
        </w:rPr>
      </w:pPr>
    </w:p>
    <w:p w14:paraId="219B854C" w14:textId="419F2540" w:rsidR="00EB7FC3" w:rsidRDefault="005F5E86" w:rsidP="004349E6">
      <w:pPr>
        <w:spacing w:after="160"/>
        <w:ind w:left="567"/>
        <w:contextualSpacing/>
        <w:jc w:val="center"/>
        <w:rPr>
          <w:rFonts w:ascii="Arial" w:eastAsia="Calibri" w:hAnsi="Arial" w:cs="Arial"/>
          <w:b/>
          <w:szCs w:val="21"/>
        </w:rPr>
      </w:pPr>
      <w:r w:rsidRPr="00E001DA">
        <w:rPr>
          <w:rFonts w:ascii="Arial" w:eastAsia="Calibri" w:hAnsi="Arial" w:cs="Arial"/>
          <w:b/>
          <w:szCs w:val="21"/>
        </w:rPr>
        <w:t>SZCZEGÓŁOWY OPIS PRZEDMIOTU ZAMÓWIENIA</w:t>
      </w:r>
    </w:p>
    <w:p w14:paraId="0BE2F8BE" w14:textId="77777777" w:rsidR="004349E6" w:rsidRDefault="004349E6" w:rsidP="004349E6">
      <w:pPr>
        <w:spacing w:after="160"/>
        <w:ind w:left="567"/>
        <w:contextualSpacing/>
        <w:jc w:val="center"/>
        <w:rPr>
          <w:rFonts w:ascii="Arial" w:eastAsia="Calibri" w:hAnsi="Arial" w:cs="Arial"/>
          <w:b/>
          <w:szCs w:val="21"/>
        </w:rPr>
      </w:pPr>
    </w:p>
    <w:p w14:paraId="1D6D5895" w14:textId="77777777" w:rsidR="004349E6" w:rsidRDefault="004349E6" w:rsidP="004349E6">
      <w:pPr>
        <w:spacing w:after="160"/>
        <w:ind w:left="567"/>
        <w:contextualSpacing/>
        <w:jc w:val="center"/>
        <w:rPr>
          <w:rFonts w:ascii="Arial" w:eastAsia="Calibri" w:hAnsi="Arial" w:cs="Arial"/>
          <w:b/>
          <w:szCs w:val="21"/>
        </w:rPr>
      </w:pPr>
    </w:p>
    <w:p w14:paraId="06EC1184" w14:textId="77777777" w:rsidR="004349E6" w:rsidRDefault="004349E6" w:rsidP="004349E6">
      <w:pPr>
        <w:spacing w:after="160"/>
        <w:ind w:left="567"/>
        <w:contextualSpacing/>
        <w:jc w:val="center"/>
        <w:rPr>
          <w:rFonts w:ascii="Arial" w:eastAsia="Calibri" w:hAnsi="Arial" w:cs="Arial"/>
          <w:b/>
          <w:szCs w:val="21"/>
        </w:rPr>
      </w:pPr>
    </w:p>
    <w:p w14:paraId="77CA6436" w14:textId="77777777" w:rsidR="00EB7FC3" w:rsidRPr="00EB7FC3" w:rsidRDefault="00EB7FC3" w:rsidP="00EB7FC3">
      <w:pPr>
        <w:spacing w:after="160"/>
        <w:ind w:left="567"/>
        <w:contextualSpacing/>
        <w:rPr>
          <w:rFonts w:ascii="Arial" w:eastAsia="Calibri" w:hAnsi="Arial" w:cs="Arial"/>
          <w:b/>
          <w:szCs w:val="21"/>
        </w:rPr>
      </w:pPr>
      <w:r w:rsidRPr="00EB7FC3">
        <w:rPr>
          <w:rFonts w:ascii="Arial" w:eastAsia="Calibri" w:hAnsi="Arial" w:cs="Arial"/>
          <w:b/>
          <w:szCs w:val="21"/>
        </w:rPr>
        <w:t>Tytuł projektu</w:t>
      </w:r>
    </w:p>
    <w:p w14:paraId="2A735E8F" w14:textId="77777777" w:rsidR="00EB7FC3" w:rsidRPr="00EB7FC3" w:rsidRDefault="00EB7FC3" w:rsidP="00EB7FC3">
      <w:pPr>
        <w:spacing w:after="160"/>
        <w:ind w:left="567"/>
        <w:contextualSpacing/>
        <w:rPr>
          <w:rFonts w:ascii="Arial" w:eastAsia="Calibri" w:hAnsi="Arial" w:cs="Arial"/>
          <w:b/>
          <w:szCs w:val="21"/>
        </w:rPr>
      </w:pPr>
      <w:r w:rsidRPr="00EB7FC3">
        <w:rPr>
          <w:rFonts w:ascii="Arial" w:eastAsia="Calibri" w:hAnsi="Arial" w:cs="Arial"/>
          <w:b/>
          <w:szCs w:val="21"/>
        </w:rPr>
        <w:t>Zakup, dostawa i montaż paneli solarnych, o którego dofinansowanie ubiega się Zamawiający, dotyczącego realizacji inwestycji A1.2.1.</w:t>
      </w:r>
    </w:p>
    <w:p w14:paraId="26FF6001" w14:textId="77777777" w:rsidR="00EB7FC3" w:rsidRDefault="00EB7FC3" w:rsidP="00EB7FC3">
      <w:pPr>
        <w:spacing w:after="160"/>
        <w:ind w:left="567"/>
        <w:contextualSpacing/>
        <w:rPr>
          <w:rFonts w:ascii="Arial" w:eastAsia="Calibri" w:hAnsi="Arial" w:cs="Arial"/>
          <w:b/>
          <w:szCs w:val="21"/>
        </w:rPr>
      </w:pPr>
      <w:r w:rsidRPr="00EB7FC3">
        <w:rPr>
          <w:rFonts w:ascii="Arial" w:eastAsia="Calibri" w:hAnsi="Arial" w:cs="Arial"/>
          <w:b/>
          <w:szCs w:val="21"/>
        </w:rPr>
        <w:t>Inwestycje dla przedsiębiorstw w produkty, usługi i kompetencje pracowników oraz kadry związane z dywersyfikacja działalności w ramach Krajowego Planu Odbudowy i Zwiększania Odporności</w:t>
      </w:r>
    </w:p>
    <w:p w14:paraId="2968B013" w14:textId="77777777" w:rsidR="004349E6" w:rsidRDefault="004349E6" w:rsidP="00EB7FC3">
      <w:pPr>
        <w:spacing w:after="160"/>
        <w:ind w:left="567"/>
        <w:contextualSpacing/>
        <w:rPr>
          <w:rFonts w:ascii="Arial" w:eastAsia="Calibri" w:hAnsi="Arial" w:cs="Arial"/>
          <w:b/>
          <w:szCs w:val="21"/>
        </w:rPr>
      </w:pPr>
    </w:p>
    <w:p w14:paraId="30378871" w14:textId="77777777" w:rsidR="004349E6" w:rsidRDefault="004349E6" w:rsidP="00EB7FC3">
      <w:pPr>
        <w:spacing w:after="160"/>
        <w:ind w:left="567"/>
        <w:contextualSpacing/>
        <w:rPr>
          <w:rFonts w:ascii="Arial" w:eastAsia="Calibri" w:hAnsi="Arial" w:cs="Arial"/>
          <w:b/>
          <w:szCs w:val="21"/>
        </w:rPr>
      </w:pPr>
    </w:p>
    <w:p w14:paraId="34165CB9" w14:textId="77777777" w:rsidR="000E3009" w:rsidRPr="00C341D8" w:rsidRDefault="000E3009" w:rsidP="000E3009">
      <w:pPr>
        <w:spacing w:line="360" w:lineRule="auto"/>
        <w:rPr>
          <w:rFonts w:cstheme="minorHAnsi"/>
          <w:b/>
          <w:sz w:val="24"/>
          <w:szCs w:val="24"/>
          <w:shd w:val="clear" w:color="auto" w:fill="FFFFFF"/>
        </w:rPr>
      </w:pPr>
      <w:r w:rsidRPr="00C341D8">
        <w:rPr>
          <w:rFonts w:cstheme="minorHAnsi"/>
          <w:b/>
          <w:sz w:val="24"/>
          <w:szCs w:val="24"/>
        </w:rPr>
        <w:t xml:space="preserve">Zamawiający: </w:t>
      </w:r>
    </w:p>
    <w:p w14:paraId="58EFFE72" w14:textId="77777777" w:rsidR="000E3009" w:rsidRPr="00C341D8" w:rsidRDefault="000E3009" w:rsidP="000E3009">
      <w:pPr>
        <w:pStyle w:val="Bezodstpw"/>
        <w:spacing w:line="360" w:lineRule="auto"/>
        <w:rPr>
          <w:rFonts w:cstheme="minorHAnsi"/>
          <w:sz w:val="24"/>
          <w:szCs w:val="24"/>
        </w:rPr>
      </w:pPr>
      <w:r w:rsidRPr="00C341D8">
        <w:rPr>
          <w:rFonts w:cstheme="minorHAnsi"/>
          <w:sz w:val="24"/>
          <w:szCs w:val="24"/>
        </w:rPr>
        <w:t xml:space="preserve">„LARUS” SPÓŁKA Z OGRANICZONĄ ODPOWIEDZILNOŚCIĄ </w:t>
      </w:r>
    </w:p>
    <w:p w14:paraId="0A014212" w14:textId="77777777" w:rsidR="000E3009" w:rsidRPr="00C341D8" w:rsidRDefault="000E3009" w:rsidP="000E3009">
      <w:pPr>
        <w:pStyle w:val="Bezodstpw"/>
        <w:spacing w:line="360" w:lineRule="auto"/>
        <w:rPr>
          <w:rFonts w:cstheme="minorHAnsi"/>
          <w:sz w:val="24"/>
          <w:szCs w:val="24"/>
        </w:rPr>
      </w:pPr>
      <w:r w:rsidRPr="00C341D8">
        <w:rPr>
          <w:rFonts w:cstheme="minorHAnsi"/>
          <w:sz w:val="24"/>
          <w:szCs w:val="24"/>
        </w:rPr>
        <w:t>Wola Duża 26</w:t>
      </w:r>
    </w:p>
    <w:p w14:paraId="6D505A2B" w14:textId="77777777" w:rsidR="000E3009" w:rsidRPr="00C341D8" w:rsidRDefault="000E3009" w:rsidP="000E3009">
      <w:pPr>
        <w:pStyle w:val="Bezodstpw"/>
        <w:spacing w:line="360" w:lineRule="auto"/>
        <w:rPr>
          <w:rFonts w:cstheme="minorHAnsi"/>
          <w:sz w:val="24"/>
          <w:szCs w:val="24"/>
        </w:rPr>
      </w:pPr>
      <w:r w:rsidRPr="00C341D8">
        <w:rPr>
          <w:rFonts w:cstheme="minorHAnsi"/>
          <w:sz w:val="24"/>
          <w:szCs w:val="24"/>
        </w:rPr>
        <w:t>23-400 Biłgoraj</w:t>
      </w:r>
    </w:p>
    <w:p w14:paraId="4C5F7732" w14:textId="59550913" w:rsidR="005F5E86" w:rsidRPr="00E001DA" w:rsidRDefault="005F5E86" w:rsidP="00E001DA">
      <w:pPr>
        <w:spacing w:after="160"/>
        <w:ind w:left="567"/>
        <w:contextualSpacing/>
        <w:rPr>
          <w:rFonts w:ascii="Arial" w:hAnsi="Arial" w:cs="Arial"/>
          <w:bCs/>
          <w:sz w:val="24"/>
          <w:szCs w:val="24"/>
        </w:rPr>
      </w:pPr>
    </w:p>
    <w:p w14:paraId="684AF390" w14:textId="77777777" w:rsidR="00EB7FC3" w:rsidRPr="00EB7FC3" w:rsidRDefault="00EB7FC3" w:rsidP="00EB7FC3">
      <w:pPr>
        <w:pStyle w:val="Default"/>
        <w:spacing w:after="152"/>
        <w:rPr>
          <w:rFonts w:ascii="Arial" w:hAnsi="Arial" w:cs="Arial"/>
          <w:b/>
        </w:rPr>
      </w:pPr>
    </w:p>
    <w:p w14:paraId="0FD5557F" w14:textId="77777777" w:rsidR="00EB7FC3" w:rsidRPr="00EB7FC3" w:rsidRDefault="00EB7FC3" w:rsidP="00EB7FC3">
      <w:pPr>
        <w:pStyle w:val="Default"/>
        <w:spacing w:after="152"/>
        <w:rPr>
          <w:rFonts w:ascii="Arial" w:hAnsi="Arial" w:cs="Arial"/>
          <w:b/>
        </w:rPr>
      </w:pPr>
    </w:p>
    <w:p w14:paraId="063D8FBB" w14:textId="77777777" w:rsidR="00EB7FC3" w:rsidRPr="00EB7FC3" w:rsidRDefault="00EB7FC3" w:rsidP="00EB7FC3">
      <w:pPr>
        <w:pStyle w:val="Default"/>
        <w:spacing w:after="152"/>
        <w:rPr>
          <w:rFonts w:ascii="Arial" w:hAnsi="Arial" w:cs="Arial"/>
          <w:b/>
        </w:rPr>
      </w:pPr>
      <w:r w:rsidRPr="00EB7FC3">
        <w:rPr>
          <w:rFonts w:ascii="Arial" w:hAnsi="Arial" w:cs="Arial"/>
          <w:b/>
        </w:rPr>
        <w:t>OPIS TECHNICZNY:</w:t>
      </w:r>
    </w:p>
    <w:p w14:paraId="02BFB1F5" w14:textId="77777777" w:rsidR="00EB7FC3" w:rsidRPr="00EB7FC3" w:rsidRDefault="00EB7FC3" w:rsidP="00EB7FC3">
      <w:pPr>
        <w:pStyle w:val="Default"/>
        <w:spacing w:after="152"/>
        <w:rPr>
          <w:rFonts w:ascii="Arial" w:hAnsi="Arial" w:cs="Arial"/>
        </w:rPr>
      </w:pPr>
    </w:p>
    <w:p w14:paraId="0F1AC040" w14:textId="77777777" w:rsidR="00EB7FC3" w:rsidRPr="00EB7FC3" w:rsidRDefault="00EB7FC3" w:rsidP="00EB7FC3">
      <w:pPr>
        <w:pStyle w:val="Default"/>
        <w:spacing w:after="152"/>
        <w:rPr>
          <w:rFonts w:ascii="Arial" w:hAnsi="Arial" w:cs="Arial"/>
          <w:b/>
        </w:rPr>
      </w:pPr>
      <w:r w:rsidRPr="00EB7FC3">
        <w:rPr>
          <w:rFonts w:ascii="Arial" w:hAnsi="Arial" w:cs="Arial"/>
          <w:b/>
        </w:rPr>
        <w:t>Przedmiotem niniejszego opracowania jest projekt techniczny instalacji płaskich kolektorów słonecznych wspomagającej podgrzewania wody dla potrzeb wody użytkowej w budynku.</w:t>
      </w:r>
    </w:p>
    <w:p w14:paraId="104E0C3B" w14:textId="77777777" w:rsidR="00EB7FC3" w:rsidRPr="00EB7FC3" w:rsidRDefault="00EB7FC3" w:rsidP="00EB7FC3">
      <w:pPr>
        <w:pStyle w:val="Default"/>
        <w:spacing w:after="152"/>
        <w:rPr>
          <w:rFonts w:ascii="Arial" w:hAnsi="Arial" w:cs="Arial"/>
          <w:b/>
        </w:rPr>
      </w:pPr>
    </w:p>
    <w:p w14:paraId="1D37E7A9" w14:textId="77777777" w:rsidR="00EB7FC3" w:rsidRPr="00EB7FC3" w:rsidRDefault="00EB7FC3" w:rsidP="00EB7FC3">
      <w:pPr>
        <w:pStyle w:val="Default"/>
        <w:spacing w:after="152"/>
        <w:rPr>
          <w:rFonts w:ascii="Arial" w:hAnsi="Arial" w:cs="Arial"/>
          <w:b/>
        </w:rPr>
      </w:pPr>
      <w:r w:rsidRPr="00EB7FC3">
        <w:rPr>
          <w:rFonts w:ascii="Arial" w:hAnsi="Arial" w:cs="Arial"/>
          <w:b/>
        </w:rPr>
        <w:t>Dostawa i montaż 8szt. kolektorów słonecznych</w:t>
      </w:r>
    </w:p>
    <w:p w14:paraId="04BF0907" w14:textId="77777777" w:rsidR="00EB7FC3" w:rsidRPr="00EB7FC3" w:rsidRDefault="00EB7FC3" w:rsidP="000E3009">
      <w:pPr>
        <w:pStyle w:val="Default"/>
        <w:numPr>
          <w:ilvl w:val="0"/>
          <w:numId w:val="37"/>
        </w:numPr>
        <w:spacing w:after="152"/>
        <w:rPr>
          <w:rFonts w:ascii="Arial" w:hAnsi="Arial" w:cs="Arial"/>
          <w:b/>
        </w:rPr>
      </w:pPr>
      <w:r w:rsidRPr="00EB7FC3">
        <w:rPr>
          <w:rFonts w:ascii="Arial" w:hAnsi="Arial" w:cs="Arial"/>
          <w:b/>
        </w:rPr>
        <w:t xml:space="preserve">Panele słoneczne o następujących parametrach: </w:t>
      </w:r>
    </w:p>
    <w:p w14:paraId="2FCA01B9" w14:textId="77777777" w:rsidR="00EB7FC3" w:rsidRPr="00EB7FC3" w:rsidRDefault="00EB7FC3" w:rsidP="00EB7FC3">
      <w:pPr>
        <w:pStyle w:val="Default"/>
        <w:spacing w:after="152"/>
        <w:rPr>
          <w:rFonts w:ascii="Arial" w:hAnsi="Arial" w:cs="Arial"/>
        </w:rPr>
      </w:pPr>
      <w:r w:rsidRPr="00EB7FC3">
        <w:rPr>
          <w:rFonts w:ascii="Arial" w:hAnsi="Arial" w:cs="Arial"/>
        </w:rPr>
        <w:t>Panele słoneczne powinny charakteryzować się danymi techniczno-eksploatacyjnymi nie gorszymi niż niżej wymienione:</w:t>
      </w:r>
    </w:p>
    <w:p w14:paraId="73B0E82D" w14:textId="77777777" w:rsidR="00EB7FC3" w:rsidRPr="00EB7FC3" w:rsidRDefault="00EB7FC3" w:rsidP="00EB7FC3">
      <w:pPr>
        <w:pStyle w:val="Default"/>
        <w:spacing w:after="152"/>
        <w:rPr>
          <w:rFonts w:ascii="Arial" w:hAnsi="Arial" w:cs="Arial"/>
        </w:rPr>
      </w:pPr>
    </w:p>
    <w:tbl>
      <w:tblPr>
        <w:tblStyle w:val="Tabela-Siatka"/>
        <w:tblW w:w="0" w:type="auto"/>
        <w:tblLook w:val="04A0" w:firstRow="1" w:lastRow="0" w:firstColumn="1" w:lastColumn="0" w:noHBand="0" w:noVBand="1"/>
      </w:tblPr>
      <w:tblGrid>
        <w:gridCol w:w="576"/>
        <w:gridCol w:w="3969"/>
        <w:gridCol w:w="4709"/>
      </w:tblGrid>
      <w:tr w:rsidR="00EB7FC3" w:rsidRPr="00EB7FC3" w14:paraId="222B30A5" w14:textId="77777777" w:rsidTr="00EB7FC3">
        <w:tc>
          <w:tcPr>
            <w:tcW w:w="548" w:type="dxa"/>
            <w:vAlign w:val="center"/>
          </w:tcPr>
          <w:p w14:paraId="64C7FB9C" w14:textId="77777777" w:rsidR="00EB7FC3" w:rsidRPr="00EB7FC3" w:rsidRDefault="00EB7FC3" w:rsidP="00EB7FC3">
            <w:pPr>
              <w:pStyle w:val="Default"/>
              <w:spacing w:after="152"/>
              <w:rPr>
                <w:rFonts w:ascii="Arial" w:hAnsi="Arial" w:cs="Arial"/>
                <w:b/>
              </w:rPr>
            </w:pPr>
            <w:r w:rsidRPr="00EB7FC3">
              <w:rPr>
                <w:rFonts w:ascii="Arial" w:hAnsi="Arial" w:cs="Arial"/>
                <w:b/>
              </w:rPr>
              <w:t>Lp.</w:t>
            </w:r>
          </w:p>
        </w:tc>
        <w:tc>
          <w:tcPr>
            <w:tcW w:w="3969" w:type="dxa"/>
            <w:vAlign w:val="center"/>
          </w:tcPr>
          <w:p w14:paraId="670C73D9" w14:textId="77777777" w:rsidR="00EB7FC3" w:rsidRPr="00EB7FC3" w:rsidRDefault="00EB7FC3" w:rsidP="00EB7FC3">
            <w:pPr>
              <w:pStyle w:val="Default"/>
              <w:spacing w:after="152"/>
              <w:rPr>
                <w:rFonts w:ascii="Arial" w:hAnsi="Arial" w:cs="Arial"/>
                <w:b/>
              </w:rPr>
            </w:pPr>
            <w:r w:rsidRPr="00EB7FC3">
              <w:rPr>
                <w:rFonts w:ascii="Arial" w:hAnsi="Arial" w:cs="Arial"/>
                <w:b/>
              </w:rPr>
              <w:t>Parametry i funkcje</w:t>
            </w:r>
          </w:p>
        </w:tc>
        <w:tc>
          <w:tcPr>
            <w:tcW w:w="4709" w:type="dxa"/>
            <w:vAlign w:val="center"/>
          </w:tcPr>
          <w:p w14:paraId="63C5466A" w14:textId="77777777" w:rsidR="00EB7FC3" w:rsidRPr="00EB7FC3" w:rsidRDefault="00EB7FC3" w:rsidP="00EB7FC3">
            <w:pPr>
              <w:pStyle w:val="Default"/>
              <w:spacing w:after="152"/>
              <w:rPr>
                <w:rFonts w:ascii="Arial" w:hAnsi="Arial" w:cs="Arial"/>
                <w:b/>
              </w:rPr>
            </w:pPr>
            <w:r w:rsidRPr="00EB7FC3">
              <w:rPr>
                <w:rFonts w:ascii="Arial" w:hAnsi="Arial" w:cs="Arial"/>
                <w:b/>
              </w:rPr>
              <w:t xml:space="preserve">Wartość/ opis parametru, propozycja </w:t>
            </w:r>
            <w:r w:rsidRPr="00EB7FC3">
              <w:rPr>
                <w:rFonts w:ascii="Arial" w:hAnsi="Arial" w:cs="Arial"/>
                <w:b/>
              </w:rPr>
              <w:lastRenderedPageBreak/>
              <w:t>modelu</w:t>
            </w:r>
          </w:p>
        </w:tc>
      </w:tr>
      <w:tr w:rsidR="00EB7FC3" w:rsidRPr="00EB7FC3" w14:paraId="60053B39" w14:textId="77777777" w:rsidTr="00EB7FC3">
        <w:tc>
          <w:tcPr>
            <w:tcW w:w="548" w:type="dxa"/>
          </w:tcPr>
          <w:p w14:paraId="6DF5DF23" w14:textId="77777777" w:rsidR="00EB7FC3" w:rsidRPr="00EB7FC3" w:rsidRDefault="00EB7FC3" w:rsidP="00EB7FC3">
            <w:pPr>
              <w:pStyle w:val="Default"/>
              <w:spacing w:after="152"/>
              <w:rPr>
                <w:rFonts w:ascii="Arial" w:hAnsi="Arial" w:cs="Arial"/>
                <w:b/>
              </w:rPr>
            </w:pPr>
            <w:r w:rsidRPr="00EB7FC3">
              <w:rPr>
                <w:rFonts w:ascii="Arial" w:hAnsi="Arial" w:cs="Arial"/>
                <w:b/>
              </w:rPr>
              <w:lastRenderedPageBreak/>
              <w:t>1</w:t>
            </w:r>
          </w:p>
        </w:tc>
        <w:tc>
          <w:tcPr>
            <w:tcW w:w="3969" w:type="dxa"/>
          </w:tcPr>
          <w:p w14:paraId="0C7E4092" w14:textId="77777777" w:rsidR="00EB7FC3" w:rsidRPr="00EB7FC3" w:rsidRDefault="00EB7FC3" w:rsidP="00EB7FC3">
            <w:pPr>
              <w:pStyle w:val="Default"/>
              <w:spacing w:after="152"/>
              <w:rPr>
                <w:rFonts w:ascii="Arial" w:hAnsi="Arial" w:cs="Arial"/>
              </w:rPr>
            </w:pPr>
            <w:r w:rsidRPr="00EB7FC3">
              <w:rPr>
                <w:rFonts w:ascii="Arial" w:hAnsi="Arial" w:cs="Arial"/>
              </w:rPr>
              <w:t>Powierzchnia brutto absorbera</w:t>
            </w:r>
          </w:p>
        </w:tc>
        <w:tc>
          <w:tcPr>
            <w:tcW w:w="4709" w:type="dxa"/>
          </w:tcPr>
          <w:p w14:paraId="627FE872" w14:textId="77777777" w:rsidR="00EB7FC3" w:rsidRPr="00EB7FC3" w:rsidRDefault="00EB7FC3" w:rsidP="00EB7FC3">
            <w:pPr>
              <w:pStyle w:val="Default"/>
              <w:spacing w:after="152"/>
              <w:rPr>
                <w:rFonts w:ascii="Arial" w:hAnsi="Arial" w:cs="Arial"/>
              </w:rPr>
            </w:pPr>
            <w:r w:rsidRPr="00EB7FC3">
              <w:rPr>
                <w:rFonts w:ascii="Arial" w:hAnsi="Arial" w:cs="Arial"/>
              </w:rPr>
              <w:t>Min. 2,00 m</w:t>
            </w:r>
            <w:r w:rsidRPr="00EB7FC3">
              <w:rPr>
                <w:rFonts w:ascii="Arial" w:hAnsi="Arial" w:cs="Arial"/>
                <w:vertAlign w:val="superscript"/>
              </w:rPr>
              <w:t>2</w:t>
            </w:r>
          </w:p>
        </w:tc>
      </w:tr>
      <w:tr w:rsidR="00EB7FC3" w:rsidRPr="00EB7FC3" w14:paraId="1DBE2853" w14:textId="77777777" w:rsidTr="00EB7FC3">
        <w:tc>
          <w:tcPr>
            <w:tcW w:w="548" w:type="dxa"/>
          </w:tcPr>
          <w:p w14:paraId="43BDE36E" w14:textId="77777777" w:rsidR="00EB7FC3" w:rsidRPr="00EB7FC3" w:rsidRDefault="00EB7FC3" w:rsidP="00EB7FC3">
            <w:pPr>
              <w:pStyle w:val="Default"/>
              <w:spacing w:after="152"/>
              <w:rPr>
                <w:rFonts w:ascii="Arial" w:hAnsi="Arial" w:cs="Arial"/>
                <w:b/>
              </w:rPr>
            </w:pPr>
            <w:r w:rsidRPr="00EB7FC3">
              <w:rPr>
                <w:rFonts w:ascii="Arial" w:hAnsi="Arial" w:cs="Arial"/>
                <w:b/>
              </w:rPr>
              <w:t>2</w:t>
            </w:r>
          </w:p>
        </w:tc>
        <w:tc>
          <w:tcPr>
            <w:tcW w:w="3969" w:type="dxa"/>
          </w:tcPr>
          <w:p w14:paraId="66CAD81D" w14:textId="77777777" w:rsidR="00EB7FC3" w:rsidRPr="00EB7FC3" w:rsidRDefault="00EB7FC3" w:rsidP="00EB7FC3">
            <w:pPr>
              <w:pStyle w:val="Default"/>
              <w:spacing w:after="152"/>
              <w:rPr>
                <w:rFonts w:ascii="Arial" w:hAnsi="Arial" w:cs="Arial"/>
              </w:rPr>
            </w:pPr>
            <w:r w:rsidRPr="00EB7FC3">
              <w:rPr>
                <w:rFonts w:ascii="Arial" w:hAnsi="Arial" w:cs="Arial"/>
              </w:rPr>
              <w:t>Typ</w:t>
            </w:r>
          </w:p>
        </w:tc>
        <w:tc>
          <w:tcPr>
            <w:tcW w:w="4709" w:type="dxa"/>
          </w:tcPr>
          <w:p w14:paraId="0ED1B29F" w14:textId="77777777" w:rsidR="00EB7FC3" w:rsidRPr="00EB7FC3" w:rsidRDefault="00EB7FC3" w:rsidP="00EB7FC3">
            <w:pPr>
              <w:pStyle w:val="Default"/>
              <w:spacing w:after="152"/>
              <w:rPr>
                <w:rFonts w:ascii="Arial" w:hAnsi="Arial" w:cs="Arial"/>
              </w:rPr>
            </w:pPr>
            <w:r w:rsidRPr="00EB7FC3">
              <w:rPr>
                <w:rFonts w:ascii="Arial" w:hAnsi="Arial" w:cs="Arial"/>
              </w:rPr>
              <w:t>Kolektor słoneczny płaski</w:t>
            </w:r>
          </w:p>
        </w:tc>
      </w:tr>
      <w:tr w:rsidR="00EB7FC3" w:rsidRPr="00EB7FC3" w14:paraId="57C5EF96" w14:textId="77777777" w:rsidTr="00EB7FC3">
        <w:tc>
          <w:tcPr>
            <w:tcW w:w="548" w:type="dxa"/>
          </w:tcPr>
          <w:p w14:paraId="231DB239" w14:textId="77777777" w:rsidR="00EB7FC3" w:rsidRPr="00EB7FC3" w:rsidRDefault="00EB7FC3" w:rsidP="00EB7FC3">
            <w:pPr>
              <w:pStyle w:val="Default"/>
              <w:spacing w:after="152"/>
              <w:rPr>
                <w:rFonts w:ascii="Arial" w:hAnsi="Arial" w:cs="Arial"/>
                <w:b/>
              </w:rPr>
            </w:pPr>
            <w:r w:rsidRPr="00EB7FC3">
              <w:rPr>
                <w:rFonts w:ascii="Arial" w:hAnsi="Arial" w:cs="Arial"/>
                <w:b/>
              </w:rPr>
              <w:t>3</w:t>
            </w:r>
          </w:p>
        </w:tc>
        <w:tc>
          <w:tcPr>
            <w:tcW w:w="3969" w:type="dxa"/>
          </w:tcPr>
          <w:p w14:paraId="454B05C8" w14:textId="77777777" w:rsidR="00EB7FC3" w:rsidRPr="00EB7FC3" w:rsidRDefault="00EB7FC3" w:rsidP="00EB7FC3">
            <w:pPr>
              <w:pStyle w:val="Default"/>
              <w:spacing w:after="152"/>
              <w:rPr>
                <w:rFonts w:ascii="Arial" w:hAnsi="Arial" w:cs="Arial"/>
              </w:rPr>
            </w:pPr>
            <w:r w:rsidRPr="00EB7FC3">
              <w:rPr>
                <w:rFonts w:ascii="Arial" w:hAnsi="Arial" w:cs="Arial"/>
              </w:rPr>
              <w:t>Sprawność optyczna</w:t>
            </w:r>
          </w:p>
        </w:tc>
        <w:tc>
          <w:tcPr>
            <w:tcW w:w="4709" w:type="dxa"/>
          </w:tcPr>
          <w:p w14:paraId="6A2991A9" w14:textId="77777777" w:rsidR="00EB7FC3" w:rsidRPr="00EB7FC3" w:rsidRDefault="00EB7FC3" w:rsidP="00EB7FC3">
            <w:pPr>
              <w:pStyle w:val="Default"/>
              <w:spacing w:after="152"/>
              <w:rPr>
                <w:rFonts w:ascii="Arial" w:hAnsi="Arial" w:cs="Arial"/>
              </w:rPr>
            </w:pPr>
            <w:r w:rsidRPr="00EB7FC3">
              <w:rPr>
                <w:rFonts w:ascii="Arial" w:hAnsi="Arial" w:cs="Arial"/>
              </w:rPr>
              <w:t xml:space="preserve">Min 80 % </w:t>
            </w:r>
          </w:p>
        </w:tc>
      </w:tr>
      <w:tr w:rsidR="00EB7FC3" w:rsidRPr="00EB7FC3" w14:paraId="4A3961D8" w14:textId="77777777" w:rsidTr="00EB7FC3">
        <w:tc>
          <w:tcPr>
            <w:tcW w:w="548" w:type="dxa"/>
          </w:tcPr>
          <w:p w14:paraId="5F853C9C" w14:textId="77777777" w:rsidR="00EB7FC3" w:rsidRPr="00EB7FC3" w:rsidRDefault="00EB7FC3" w:rsidP="00EB7FC3">
            <w:pPr>
              <w:pStyle w:val="Default"/>
              <w:spacing w:after="152"/>
              <w:rPr>
                <w:rFonts w:ascii="Arial" w:hAnsi="Arial" w:cs="Arial"/>
                <w:b/>
              </w:rPr>
            </w:pPr>
            <w:r w:rsidRPr="00EB7FC3">
              <w:rPr>
                <w:rFonts w:ascii="Arial" w:hAnsi="Arial" w:cs="Arial"/>
                <w:b/>
              </w:rPr>
              <w:t>4</w:t>
            </w:r>
          </w:p>
        </w:tc>
        <w:tc>
          <w:tcPr>
            <w:tcW w:w="3969" w:type="dxa"/>
          </w:tcPr>
          <w:p w14:paraId="157314D3" w14:textId="77777777" w:rsidR="00EB7FC3" w:rsidRPr="00EB7FC3" w:rsidRDefault="00EB7FC3" w:rsidP="00EB7FC3">
            <w:pPr>
              <w:pStyle w:val="Default"/>
              <w:spacing w:after="152"/>
              <w:rPr>
                <w:rFonts w:ascii="Arial" w:hAnsi="Arial" w:cs="Arial"/>
              </w:rPr>
            </w:pPr>
            <w:r w:rsidRPr="00EB7FC3">
              <w:rPr>
                <w:rFonts w:ascii="Arial" w:hAnsi="Arial" w:cs="Arial"/>
              </w:rPr>
              <w:t>Współczynnik strat ciepła a1</w:t>
            </w:r>
          </w:p>
        </w:tc>
        <w:tc>
          <w:tcPr>
            <w:tcW w:w="4709" w:type="dxa"/>
          </w:tcPr>
          <w:p w14:paraId="7AF2A88F" w14:textId="77777777" w:rsidR="00EB7FC3" w:rsidRPr="00EB7FC3" w:rsidRDefault="00EB7FC3" w:rsidP="00EB7FC3">
            <w:pPr>
              <w:pStyle w:val="Default"/>
              <w:spacing w:after="152"/>
              <w:rPr>
                <w:rFonts w:ascii="Arial" w:hAnsi="Arial" w:cs="Arial"/>
              </w:rPr>
            </w:pPr>
            <w:r w:rsidRPr="00EB7FC3">
              <w:rPr>
                <w:rFonts w:ascii="Arial" w:hAnsi="Arial" w:cs="Arial"/>
              </w:rPr>
              <w:t>Min. 3,38 W/(m</w:t>
            </w:r>
            <w:r w:rsidRPr="00EB7FC3">
              <w:rPr>
                <w:rFonts w:ascii="Arial" w:hAnsi="Arial" w:cs="Arial"/>
                <w:vertAlign w:val="superscript"/>
              </w:rPr>
              <w:t>2</w:t>
            </w:r>
            <w:r w:rsidRPr="00EB7FC3">
              <w:rPr>
                <w:rFonts w:ascii="Arial" w:hAnsi="Arial" w:cs="Arial"/>
              </w:rPr>
              <w:t>K)</w:t>
            </w:r>
          </w:p>
        </w:tc>
      </w:tr>
      <w:tr w:rsidR="00EB7FC3" w:rsidRPr="00EB7FC3" w14:paraId="53E3788A" w14:textId="77777777" w:rsidTr="00EB7FC3">
        <w:tc>
          <w:tcPr>
            <w:tcW w:w="548" w:type="dxa"/>
          </w:tcPr>
          <w:p w14:paraId="166B8AE4" w14:textId="77777777" w:rsidR="00EB7FC3" w:rsidRPr="00EB7FC3" w:rsidRDefault="00EB7FC3" w:rsidP="00EB7FC3">
            <w:pPr>
              <w:pStyle w:val="Default"/>
              <w:spacing w:after="152"/>
              <w:rPr>
                <w:rFonts w:ascii="Arial" w:hAnsi="Arial" w:cs="Arial"/>
                <w:b/>
              </w:rPr>
            </w:pPr>
            <w:r w:rsidRPr="00EB7FC3">
              <w:rPr>
                <w:rFonts w:ascii="Arial" w:hAnsi="Arial" w:cs="Arial"/>
                <w:b/>
              </w:rPr>
              <w:t>5</w:t>
            </w:r>
          </w:p>
        </w:tc>
        <w:tc>
          <w:tcPr>
            <w:tcW w:w="3969" w:type="dxa"/>
          </w:tcPr>
          <w:p w14:paraId="36BC0420" w14:textId="77777777" w:rsidR="00EB7FC3" w:rsidRPr="00EB7FC3" w:rsidRDefault="00EB7FC3" w:rsidP="00EB7FC3">
            <w:pPr>
              <w:pStyle w:val="Default"/>
              <w:spacing w:after="152"/>
              <w:rPr>
                <w:rFonts w:ascii="Arial" w:hAnsi="Arial" w:cs="Arial"/>
              </w:rPr>
            </w:pPr>
            <w:r w:rsidRPr="00EB7FC3">
              <w:rPr>
                <w:rFonts w:ascii="Arial" w:hAnsi="Arial" w:cs="Arial"/>
              </w:rPr>
              <w:t xml:space="preserve">Współczynnik strat ciepła a2 </w:t>
            </w:r>
          </w:p>
        </w:tc>
        <w:tc>
          <w:tcPr>
            <w:tcW w:w="4709" w:type="dxa"/>
          </w:tcPr>
          <w:p w14:paraId="65F71B69" w14:textId="77777777" w:rsidR="00EB7FC3" w:rsidRPr="00EB7FC3" w:rsidRDefault="00EB7FC3" w:rsidP="00EB7FC3">
            <w:pPr>
              <w:pStyle w:val="Default"/>
              <w:spacing w:after="152"/>
              <w:rPr>
                <w:rFonts w:ascii="Arial" w:hAnsi="Arial" w:cs="Arial"/>
              </w:rPr>
            </w:pPr>
            <w:r w:rsidRPr="00EB7FC3">
              <w:rPr>
                <w:rFonts w:ascii="Arial" w:hAnsi="Arial" w:cs="Arial"/>
              </w:rPr>
              <w:t>Min 0,013 W/(m</w:t>
            </w:r>
            <w:r w:rsidRPr="00EB7FC3">
              <w:rPr>
                <w:rFonts w:ascii="Arial" w:hAnsi="Arial" w:cs="Arial"/>
                <w:vertAlign w:val="superscript"/>
              </w:rPr>
              <w:t>2</w:t>
            </w:r>
            <w:r w:rsidRPr="00EB7FC3">
              <w:rPr>
                <w:rFonts w:ascii="Arial" w:hAnsi="Arial" w:cs="Arial"/>
              </w:rPr>
              <w:t>K)</w:t>
            </w:r>
          </w:p>
        </w:tc>
      </w:tr>
      <w:tr w:rsidR="00EB7FC3" w:rsidRPr="00EB7FC3" w14:paraId="1A16B7BE" w14:textId="77777777" w:rsidTr="00EB7FC3">
        <w:tc>
          <w:tcPr>
            <w:tcW w:w="548" w:type="dxa"/>
          </w:tcPr>
          <w:p w14:paraId="58942777" w14:textId="77777777" w:rsidR="00EB7FC3" w:rsidRPr="00EB7FC3" w:rsidRDefault="00EB7FC3" w:rsidP="00EB7FC3">
            <w:pPr>
              <w:pStyle w:val="Default"/>
              <w:spacing w:after="152"/>
              <w:rPr>
                <w:rFonts w:ascii="Arial" w:hAnsi="Arial" w:cs="Arial"/>
                <w:b/>
              </w:rPr>
            </w:pPr>
            <w:r w:rsidRPr="00EB7FC3">
              <w:rPr>
                <w:rFonts w:ascii="Arial" w:hAnsi="Arial" w:cs="Arial"/>
                <w:b/>
              </w:rPr>
              <w:t>6</w:t>
            </w:r>
          </w:p>
        </w:tc>
        <w:tc>
          <w:tcPr>
            <w:tcW w:w="3969" w:type="dxa"/>
          </w:tcPr>
          <w:p w14:paraId="46BAD832" w14:textId="77777777" w:rsidR="00EB7FC3" w:rsidRPr="00EB7FC3" w:rsidRDefault="00EB7FC3" w:rsidP="00EB7FC3">
            <w:pPr>
              <w:pStyle w:val="Default"/>
              <w:spacing w:after="152"/>
              <w:rPr>
                <w:rFonts w:ascii="Arial" w:hAnsi="Arial" w:cs="Arial"/>
              </w:rPr>
            </w:pPr>
            <w:r w:rsidRPr="00EB7FC3">
              <w:rPr>
                <w:rFonts w:ascii="Arial" w:hAnsi="Arial" w:cs="Arial"/>
              </w:rPr>
              <w:t>Gwarancja</w:t>
            </w:r>
          </w:p>
        </w:tc>
        <w:tc>
          <w:tcPr>
            <w:tcW w:w="4709" w:type="dxa"/>
          </w:tcPr>
          <w:p w14:paraId="0904D973" w14:textId="77777777" w:rsidR="00EB7FC3" w:rsidRPr="00EB7FC3" w:rsidRDefault="00EB7FC3" w:rsidP="00EB7FC3">
            <w:pPr>
              <w:pStyle w:val="Default"/>
              <w:spacing w:after="152"/>
              <w:rPr>
                <w:rFonts w:ascii="Arial" w:hAnsi="Arial" w:cs="Arial"/>
              </w:rPr>
            </w:pPr>
            <w:r w:rsidRPr="00EB7FC3">
              <w:rPr>
                <w:rFonts w:ascii="Arial" w:hAnsi="Arial" w:cs="Arial"/>
              </w:rPr>
              <w:t xml:space="preserve">Min. 10lat </w:t>
            </w:r>
          </w:p>
        </w:tc>
      </w:tr>
    </w:tbl>
    <w:p w14:paraId="7493B8E1" w14:textId="77777777" w:rsidR="00EB7FC3" w:rsidRPr="00EB7FC3" w:rsidRDefault="00EB7FC3" w:rsidP="00EB7FC3">
      <w:pPr>
        <w:pStyle w:val="Default"/>
        <w:spacing w:after="152"/>
        <w:rPr>
          <w:rFonts w:ascii="Arial" w:hAnsi="Arial" w:cs="Arial"/>
        </w:rPr>
      </w:pPr>
    </w:p>
    <w:p w14:paraId="62288D2B" w14:textId="77777777" w:rsidR="00EB7FC3" w:rsidRPr="00EB7FC3" w:rsidRDefault="00EB7FC3" w:rsidP="000E3009">
      <w:pPr>
        <w:pStyle w:val="Default"/>
        <w:numPr>
          <w:ilvl w:val="0"/>
          <w:numId w:val="37"/>
        </w:numPr>
        <w:spacing w:after="152"/>
        <w:rPr>
          <w:rFonts w:ascii="Arial" w:hAnsi="Arial" w:cs="Arial"/>
          <w:b/>
        </w:rPr>
      </w:pPr>
      <w:r w:rsidRPr="00EB7FC3">
        <w:rPr>
          <w:rFonts w:ascii="Arial" w:hAnsi="Arial" w:cs="Arial"/>
          <w:b/>
        </w:rPr>
        <w:t xml:space="preserve">Zasobnik c.w.u. 2 szt. </w:t>
      </w:r>
    </w:p>
    <w:p w14:paraId="48BC8728" w14:textId="77777777" w:rsidR="00EB7FC3" w:rsidRPr="00EB7FC3" w:rsidRDefault="00EB7FC3" w:rsidP="00EB7FC3">
      <w:pPr>
        <w:pStyle w:val="Default"/>
        <w:spacing w:after="152"/>
        <w:rPr>
          <w:rFonts w:ascii="Arial" w:hAnsi="Arial" w:cs="Arial"/>
          <w:b/>
        </w:rPr>
      </w:pPr>
    </w:p>
    <w:tbl>
      <w:tblPr>
        <w:tblStyle w:val="Tabela-Siatka"/>
        <w:tblW w:w="0" w:type="auto"/>
        <w:tblInd w:w="-34" w:type="dxa"/>
        <w:tblLook w:val="04A0" w:firstRow="1" w:lastRow="0" w:firstColumn="1" w:lastColumn="0" w:noHBand="0" w:noVBand="1"/>
      </w:tblPr>
      <w:tblGrid>
        <w:gridCol w:w="709"/>
        <w:gridCol w:w="3828"/>
        <w:gridCol w:w="4785"/>
      </w:tblGrid>
      <w:tr w:rsidR="00EB7FC3" w:rsidRPr="00EB7FC3" w14:paraId="23E63652" w14:textId="77777777" w:rsidTr="00EB7FC3">
        <w:tc>
          <w:tcPr>
            <w:tcW w:w="709" w:type="dxa"/>
          </w:tcPr>
          <w:p w14:paraId="0399EFE3" w14:textId="77777777" w:rsidR="00EB7FC3" w:rsidRPr="00EB7FC3" w:rsidRDefault="00EB7FC3" w:rsidP="00EB7FC3">
            <w:pPr>
              <w:pStyle w:val="Default"/>
              <w:spacing w:after="152"/>
              <w:rPr>
                <w:rFonts w:ascii="Arial" w:hAnsi="Arial" w:cs="Arial"/>
                <w:b/>
              </w:rPr>
            </w:pPr>
            <w:r w:rsidRPr="00EB7FC3">
              <w:rPr>
                <w:rFonts w:ascii="Arial" w:hAnsi="Arial" w:cs="Arial"/>
                <w:b/>
              </w:rPr>
              <w:t>Lp.</w:t>
            </w:r>
          </w:p>
        </w:tc>
        <w:tc>
          <w:tcPr>
            <w:tcW w:w="3828" w:type="dxa"/>
          </w:tcPr>
          <w:p w14:paraId="43948F96" w14:textId="77777777" w:rsidR="00EB7FC3" w:rsidRPr="00EB7FC3" w:rsidRDefault="00EB7FC3" w:rsidP="00EB7FC3">
            <w:pPr>
              <w:pStyle w:val="Default"/>
              <w:spacing w:after="152"/>
              <w:rPr>
                <w:rFonts w:ascii="Arial" w:hAnsi="Arial" w:cs="Arial"/>
                <w:b/>
              </w:rPr>
            </w:pPr>
            <w:r w:rsidRPr="00EB7FC3">
              <w:rPr>
                <w:rFonts w:ascii="Arial" w:hAnsi="Arial" w:cs="Arial"/>
                <w:b/>
              </w:rPr>
              <w:t>Parametry i funkcje</w:t>
            </w:r>
          </w:p>
        </w:tc>
        <w:tc>
          <w:tcPr>
            <w:tcW w:w="4785" w:type="dxa"/>
          </w:tcPr>
          <w:p w14:paraId="35554935" w14:textId="77777777" w:rsidR="00EB7FC3" w:rsidRPr="00EB7FC3" w:rsidRDefault="00EB7FC3" w:rsidP="00EB7FC3">
            <w:pPr>
              <w:pStyle w:val="Default"/>
              <w:spacing w:after="152"/>
              <w:rPr>
                <w:rFonts w:ascii="Arial" w:hAnsi="Arial" w:cs="Arial"/>
                <w:b/>
              </w:rPr>
            </w:pPr>
            <w:r w:rsidRPr="00EB7FC3">
              <w:rPr>
                <w:rFonts w:ascii="Arial" w:hAnsi="Arial" w:cs="Arial"/>
                <w:b/>
              </w:rPr>
              <w:t>Wartość/ opis parametru, propozycja modelu</w:t>
            </w:r>
          </w:p>
        </w:tc>
      </w:tr>
      <w:tr w:rsidR="00EB7FC3" w:rsidRPr="00EB7FC3" w14:paraId="0073F35C" w14:textId="77777777" w:rsidTr="00EB7FC3">
        <w:tc>
          <w:tcPr>
            <w:tcW w:w="709" w:type="dxa"/>
          </w:tcPr>
          <w:p w14:paraId="51BEA6E1" w14:textId="77777777" w:rsidR="00EB7FC3" w:rsidRPr="00EB7FC3" w:rsidRDefault="00EB7FC3" w:rsidP="00EB7FC3">
            <w:pPr>
              <w:pStyle w:val="Default"/>
              <w:spacing w:after="152"/>
              <w:rPr>
                <w:rFonts w:ascii="Arial" w:hAnsi="Arial" w:cs="Arial"/>
                <w:b/>
              </w:rPr>
            </w:pPr>
            <w:r w:rsidRPr="00EB7FC3">
              <w:rPr>
                <w:rFonts w:ascii="Arial" w:hAnsi="Arial" w:cs="Arial"/>
                <w:b/>
              </w:rPr>
              <w:t>1</w:t>
            </w:r>
          </w:p>
        </w:tc>
        <w:tc>
          <w:tcPr>
            <w:tcW w:w="3828" w:type="dxa"/>
          </w:tcPr>
          <w:p w14:paraId="1A14DD55" w14:textId="77777777" w:rsidR="00EB7FC3" w:rsidRPr="00EB7FC3" w:rsidRDefault="00EB7FC3" w:rsidP="00EB7FC3">
            <w:pPr>
              <w:pStyle w:val="Default"/>
              <w:spacing w:after="152"/>
              <w:rPr>
                <w:rFonts w:ascii="Arial" w:hAnsi="Arial" w:cs="Arial"/>
              </w:rPr>
            </w:pPr>
            <w:r w:rsidRPr="00EB7FC3">
              <w:rPr>
                <w:rFonts w:ascii="Arial" w:hAnsi="Arial" w:cs="Arial"/>
              </w:rPr>
              <w:t>Wydajność max</w:t>
            </w:r>
          </w:p>
        </w:tc>
        <w:tc>
          <w:tcPr>
            <w:tcW w:w="4785" w:type="dxa"/>
          </w:tcPr>
          <w:p w14:paraId="2D7BC652" w14:textId="77777777" w:rsidR="00EB7FC3" w:rsidRPr="00EB7FC3" w:rsidRDefault="00EB7FC3" w:rsidP="00EB7FC3">
            <w:pPr>
              <w:pStyle w:val="Default"/>
              <w:spacing w:after="152"/>
              <w:rPr>
                <w:rFonts w:ascii="Arial" w:hAnsi="Arial" w:cs="Arial"/>
              </w:rPr>
            </w:pPr>
            <w:r w:rsidRPr="00EB7FC3">
              <w:rPr>
                <w:rFonts w:ascii="Arial" w:hAnsi="Arial" w:cs="Arial"/>
              </w:rPr>
              <w:t>Max-2167L/min</w:t>
            </w:r>
          </w:p>
        </w:tc>
      </w:tr>
      <w:tr w:rsidR="00EB7FC3" w:rsidRPr="00EB7FC3" w14:paraId="5AB82505" w14:textId="77777777" w:rsidTr="00EB7FC3">
        <w:tc>
          <w:tcPr>
            <w:tcW w:w="709" w:type="dxa"/>
          </w:tcPr>
          <w:p w14:paraId="7B4BD368" w14:textId="77777777" w:rsidR="00EB7FC3" w:rsidRPr="00EB7FC3" w:rsidRDefault="00EB7FC3" w:rsidP="00EB7FC3">
            <w:pPr>
              <w:pStyle w:val="Default"/>
              <w:spacing w:after="152"/>
              <w:rPr>
                <w:rFonts w:ascii="Arial" w:hAnsi="Arial" w:cs="Arial"/>
                <w:b/>
              </w:rPr>
            </w:pPr>
            <w:r w:rsidRPr="00EB7FC3">
              <w:rPr>
                <w:rFonts w:ascii="Arial" w:hAnsi="Arial" w:cs="Arial"/>
                <w:b/>
              </w:rPr>
              <w:t>2</w:t>
            </w:r>
          </w:p>
        </w:tc>
        <w:tc>
          <w:tcPr>
            <w:tcW w:w="3828" w:type="dxa"/>
          </w:tcPr>
          <w:p w14:paraId="26FA2576" w14:textId="77777777" w:rsidR="00EB7FC3" w:rsidRPr="00EB7FC3" w:rsidRDefault="00EB7FC3" w:rsidP="00EB7FC3">
            <w:pPr>
              <w:pStyle w:val="Default"/>
              <w:spacing w:after="152"/>
              <w:rPr>
                <w:rFonts w:ascii="Arial" w:hAnsi="Arial" w:cs="Arial"/>
              </w:rPr>
            </w:pPr>
            <w:r w:rsidRPr="00EB7FC3">
              <w:rPr>
                <w:rFonts w:ascii="Arial" w:hAnsi="Arial" w:cs="Arial"/>
              </w:rPr>
              <w:t>Pojemność zbiornika</w:t>
            </w:r>
          </w:p>
        </w:tc>
        <w:tc>
          <w:tcPr>
            <w:tcW w:w="4785" w:type="dxa"/>
          </w:tcPr>
          <w:p w14:paraId="657BD570" w14:textId="77777777" w:rsidR="00EB7FC3" w:rsidRPr="00EB7FC3" w:rsidRDefault="00EB7FC3" w:rsidP="00EB7FC3">
            <w:pPr>
              <w:pStyle w:val="Default"/>
              <w:spacing w:after="152"/>
              <w:rPr>
                <w:rFonts w:ascii="Arial" w:hAnsi="Arial" w:cs="Arial"/>
              </w:rPr>
            </w:pPr>
            <w:r w:rsidRPr="00EB7FC3">
              <w:rPr>
                <w:rFonts w:ascii="Arial" w:hAnsi="Arial" w:cs="Arial"/>
              </w:rPr>
              <w:t xml:space="preserve">500L </w:t>
            </w:r>
          </w:p>
        </w:tc>
      </w:tr>
      <w:tr w:rsidR="00EB7FC3" w:rsidRPr="00EB7FC3" w14:paraId="29328EDB" w14:textId="77777777" w:rsidTr="00EB7FC3">
        <w:tc>
          <w:tcPr>
            <w:tcW w:w="709" w:type="dxa"/>
          </w:tcPr>
          <w:p w14:paraId="657109E7" w14:textId="77777777" w:rsidR="00EB7FC3" w:rsidRPr="00EB7FC3" w:rsidRDefault="00EB7FC3" w:rsidP="00EB7FC3">
            <w:pPr>
              <w:pStyle w:val="Default"/>
              <w:spacing w:after="152"/>
              <w:rPr>
                <w:rFonts w:ascii="Arial" w:hAnsi="Arial" w:cs="Arial"/>
                <w:b/>
              </w:rPr>
            </w:pPr>
            <w:r w:rsidRPr="00EB7FC3">
              <w:rPr>
                <w:rFonts w:ascii="Arial" w:hAnsi="Arial" w:cs="Arial"/>
                <w:b/>
              </w:rPr>
              <w:t>3</w:t>
            </w:r>
          </w:p>
        </w:tc>
        <w:tc>
          <w:tcPr>
            <w:tcW w:w="3828" w:type="dxa"/>
          </w:tcPr>
          <w:p w14:paraId="3C95E1FF" w14:textId="77777777" w:rsidR="00EB7FC3" w:rsidRPr="00EB7FC3" w:rsidRDefault="00EB7FC3" w:rsidP="00EB7FC3">
            <w:pPr>
              <w:pStyle w:val="Default"/>
              <w:spacing w:after="152"/>
              <w:rPr>
                <w:rFonts w:ascii="Arial" w:hAnsi="Arial" w:cs="Arial"/>
              </w:rPr>
            </w:pPr>
            <w:r w:rsidRPr="00EB7FC3">
              <w:rPr>
                <w:rFonts w:ascii="Arial" w:hAnsi="Arial" w:cs="Arial"/>
              </w:rPr>
              <w:t xml:space="preserve">Orientacja </w:t>
            </w:r>
          </w:p>
        </w:tc>
        <w:tc>
          <w:tcPr>
            <w:tcW w:w="4785" w:type="dxa"/>
          </w:tcPr>
          <w:p w14:paraId="5D0BCFDF" w14:textId="77777777" w:rsidR="00EB7FC3" w:rsidRPr="00EB7FC3" w:rsidRDefault="00EB7FC3" w:rsidP="00EB7FC3">
            <w:pPr>
              <w:pStyle w:val="Default"/>
              <w:spacing w:after="152"/>
              <w:rPr>
                <w:rFonts w:ascii="Arial" w:hAnsi="Arial" w:cs="Arial"/>
              </w:rPr>
            </w:pPr>
            <w:r w:rsidRPr="00EB7FC3">
              <w:rPr>
                <w:rFonts w:ascii="Arial" w:hAnsi="Arial" w:cs="Arial"/>
              </w:rPr>
              <w:t>Pionowa</w:t>
            </w:r>
          </w:p>
        </w:tc>
      </w:tr>
      <w:tr w:rsidR="00EB7FC3" w:rsidRPr="00EB7FC3" w14:paraId="5BE323F4" w14:textId="77777777" w:rsidTr="00EB7FC3">
        <w:tc>
          <w:tcPr>
            <w:tcW w:w="709" w:type="dxa"/>
          </w:tcPr>
          <w:p w14:paraId="139F302B" w14:textId="77777777" w:rsidR="00EB7FC3" w:rsidRPr="00EB7FC3" w:rsidRDefault="00EB7FC3" w:rsidP="00EB7FC3">
            <w:pPr>
              <w:pStyle w:val="Default"/>
              <w:spacing w:after="152"/>
              <w:rPr>
                <w:rFonts w:ascii="Arial" w:hAnsi="Arial" w:cs="Arial"/>
                <w:b/>
              </w:rPr>
            </w:pPr>
            <w:r w:rsidRPr="00EB7FC3">
              <w:rPr>
                <w:rFonts w:ascii="Arial" w:hAnsi="Arial" w:cs="Arial"/>
                <w:b/>
              </w:rPr>
              <w:t>4</w:t>
            </w:r>
          </w:p>
        </w:tc>
        <w:tc>
          <w:tcPr>
            <w:tcW w:w="3828" w:type="dxa"/>
          </w:tcPr>
          <w:p w14:paraId="5D079578" w14:textId="77777777" w:rsidR="00EB7FC3" w:rsidRPr="00EB7FC3" w:rsidRDefault="00EB7FC3" w:rsidP="00EB7FC3">
            <w:pPr>
              <w:pStyle w:val="Default"/>
              <w:spacing w:after="152"/>
              <w:rPr>
                <w:rFonts w:ascii="Arial" w:hAnsi="Arial" w:cs="Arial"/>
              </w:rPr>
            </w:pPr>
            <w:r w:rsidRPr="00EB7FC3">
              <w:rPr>
                <w:rFonts w:ascii="Arial" w:hAnsi="Arial" w:cs="Arial"/>
              </w:rPr>
              <w:t>Wysokość</w:t>
            </w:r>
          </w:p>
        </w:tc>
        <w:tc>
          <w:tcPr>
            <w:tcW w:w="4785" w:type="dxa"/>
          </w:tcPr>
          <w:p w14:paraId="06FE111C" w14:textId="77777777" w:rsidR="00EB7FC3" w:rsidRPr="00EB7FC3" w:rsidRDefault="00EB7FC3" w:rsidP="00EB7FC3">
            <w:pPr>
              <w:pStyle w:val="Default"/>
              <w:spacing w:after="152"/>
              <w:rPr>
                <w:rFonts w:ascii="Arial" w:hAnsi="Arial" w:cs="Arial"/>
              </w:rPr>
            </w:pPr>
            <w:r w:rsidRPr="00EB7FC3">
              <w:rPr>
                <w:rFonts w:ascii="Arial" w:hAnsi="Arial" w:cs="Arial"/>
              </w:rPr>
              <w:t>od 150 cm do  160 cm</w:t>
            </w:r>
          </w:p>
        </w:tc>
      </w:tr>
      <w:tr w:rsidR="00EB7FC3" w:rsidRPr="00EB7FC3" w14:paraId="3419A876" w14:textId="77777777" w:rsidTr="00EB7FC3">
        <w:tc>
          <w:tcPr>
            <w:tcW w:w="709" w:type="dxa"/>
          </w:tcPr>
          <w:p w14:paraId="33E73E1A" w14:textId="77777777" w:rsidR="00EB7FC3" w:rsidRPr="00EB7FC3" w:rsidRDefault="00EB7FC3" w:rsidP="00EB7FC3">
            <w:pPr>
              <w:pStyle w:val="Default"/>
              <w:spacing w:after="152"/>
              <w:rPr>
                <w:rFonts w:ascii="Arial" w:hAnsi="Arial" w:cs="Arial"/>
                <w:b/>
              </w:rPr>
            </w:pPr>
            <w:r w:rsidRPr="00EB7FC3">
              <w:rPr>
                <w:rFonts w:ascii="Arial" w:hAnsi="Arial" w:cs="Arial"/>
                <w:b/>
              </w:rPr>
              <w:t>5</w:t>
            </w:r>
          </w:p>
        </w:tc>
        <w:tc>
          <w:tcPr>
            <w:tcW w:w="3828" w:type="dxa"/>
          </w:tcPr>
          <w:p w14:paraId="49464BF4" w14:textId="77777777" w:rsidR="00EB7FC3" w:rsidRPr="00EB7FC3" w:rsidRDefault="00EB7FC3" w:rsidP="00EB7FC3">
            <w:pPr>
              <w:pStyle w:val="Default"/>
              <w:spacing w:after="152"/>
              <w:rPr>
                <w:rFonts w:ascii="Arial" w:hAnsi="Arial" w:cs="Arial"/>
              </w:rPr>
            </w:pPr>
            <w:r w:rsidRPr="00EB7FC3">
              <w:rPr>
                <w:rFonts w:ascii="Arial" w:hAnsi="Arial" w:cs="Arial"/>
              </w:rPr>
              <w:t>Średnica</w:t>
            </w:r>
          </w:p>
        </w:tc>
        <w:tc>
          <w:tcPr>
            <w:tcW w:w="4785" w:type="dxa"/>
          </w:tcPr>
          <w:p w14:paraId="28DCA7AF" w14:textId="0709BAF0" w:rsidR="00EB7FC3" w:rsidRPr="00EB7FC3" w:rsidRDefault="00660282" w:rsidP="00EB7FC3">
            <w:pPr>
              <w:pStyle w:val="Default"/>
              <w:spacing w:after="152"/>
              <w:rPr>
                <w:rFonts w:ascii="Arial" w:hAnsi="Arial" w:cs="Arial"/>
              </w:rPr>
            </w:pPr>
            <w:r>
              <w:rPr>
                <w:rFonts w:ascii="Arial" w:hAnsi="Arial" w:cs="Arial"/>
              </w:rPr>
              <w:t>o</w:t>
            </w:r>
            <w:r w:rsidR="00EB7FC3" w:rsidRPr="00EB7FC3">
              <w:rPr>
                <w:rFonts w:ascii="Arial" w:hAnsi="Arial" w:cs="Arial"/>
              </w:rPr>
              <w:t>d 80 cm do 90 cm</w:t>
            </w:r>
          </w:p>
        </w:tc>
      </w:tr>
      <w:tr w:rsidR="00EB7FC3" w:rsidRPr="00EB7FC3" w14:paraId="611EEA1F" w14:textId="77777777" w:rsidTr="00EB7FC3">
        <w:tc>
          <w:tcPr>
            <w:tcW w:w="709" w:type="dxa"/>
          </w:tcPr>
          <w:p w14:paraId="57608012" w14:textId="77777777" w:rsidR="00EB7FC3" w:rsidRPr="00EB7FC3" w:rsidRDefault="00EB7FC3" w:rsidP="00EB7FC3">
            <w:pPr>
              <w:pStyle w:val="Default"/>
              <w:spacing w:after="152"/>
              <w:rPr>
                <w:rFonts w:ascii="Arial" w:hAnsi="Arial" w:cs="Arial"/>
                <w:b/>
              </w:rPr>
            </w:pPr>
            <w:r w:rsidRPr="00EB7FC3">
              <w:rPr>
                <w:rFonts w:ascii="Arial" w:hAnsi="Arial" w:cs="Arial"/>
                <w:b/>
              </w:rPr>
              <w:t>6</w:t>
            </w:r>
          </w:p>
        </w:tc>
        <w:tc>
          <w:tcPr>
            <w:tcW w:w="3828" w:type="dxa"/>
          </w:tcPr>
          <w:p w14:paraId="2C1E1E23" w14:textId="77777777" w:rsidR="00EB7FC3" w:rsidRPr="00EB7FC3" w:rsidRDefault="00EB7FC3" w:rsidP="00EB7FC3">
            <w:pPr>
              <w:pStyle w:val="Default"/>
              <w:spacing w:after="152"/>
              <w:rPr>
                <w:rFonts w:ascii="Arial" w:hAnsi="Arial" w:cs="Arial"/>
              </w:rPr>
            </w:pPr>
            <w:r w:rsidRPr="00EB7FC3">
              <w:rPr>
                <w:rFonts w:ascii="Arial" w:hAnsi="Arial" w:cs="Arial"/>
              </w:rPr>
              <w:t>Max ciśnienie robocze</w:t>
            </w:r>
          </w:p>
        </w:tc>
        <w:tc>
          <w:tcPr>
            <w:tcW w:w="4785" w:type="dxa"/>
          </w:tcPr>
          <w:p w14:paraId="1A76F843" w14:textId="77777777" w:rsidR="00EB7FC3" w:rsidRPr="00EB7FC3" w:rsidRDefault="00EB7FC3" w:rsidP="00EB7FC3">
            <w:pPr>
              <w:pStyle w:val="Default"/>
              <w:spacing w:after="152"/>
              <w:rPr>
                <w:rFonts w:ascii="Arial" w:hAnsi="Arial" w:cs="Arial"/>
              </w:rPr>
            </w:pPr>
            <w:r w:rsidRPr="00EB7FC3">
              <w:rPr>
                <w:rFonts w:ascii="Arial" w:hAnsi="Arial" w:cs="Arial"/>
              </w:rPr>
              <w:t>6 bar</w:t>
            </w:r>
          </w:p>
        </w:tc>
      </w:tr>
      <w:tr w:rsidR="00EB7FC3" w:rsidRPr="00EB7FC3" w14:paraId="116BF254" w14:textId="77777777" w:rsidTr="00EB7FC3">
        <w:tc>
          <w:tcPr>
            <w:tcW w:w="709" w:type="dxa"/>
          </w:tcPr>
          <w:p w14:paraId="7A08818C" w14:textId="77777777" w:rsidR="00EB7FC3" w:rsidRPr="00EB7FC3" w:rsidRDefault="00EB7FC3" w:rsidP="00EB7FC3">
            <w:pPr>
              <w:pStyle w:val="Default"/>
              <w:spacing w:after="152"/>
              <w:rPr>
                <w:rFonts w:ascii="Arial" w:hAnsi="Arial" w:cs="Arial"/>
                <w:b/>
              </w:rPr>
            </w:pPr>
            <w:r w:rsidRPr="00EB7FC3">
              <w:rPr>
                <w:rFonts w:ascii="Arial" w:hAnsi="Arial" w:cs="Arial"/>
                <w:b/>
              </w:rPr>
              <w:t>7</w:t>
            </w:r>
          </w:p>
        </w:tc>
        <w:tc>
          <w:tcPr>
            <w:tcW w:w="3828" w:type="dxa"/>
          </w:tcPr>
          <w:p w14:paraId="335ED358" w14:textId="77777777" w:rsidR="00EB7FC3" w:rsidRPr="00EB7FC3" w:rsidRDefault="00EB7FC3" w:rsidP="00EB7FC3">
            <w:pPr>
              <w:pStyle w:val="Default"/>
              <w:spacing w:after="152"/>
              <w:rPr>
                <w:rFonts w:ascii="Arial" w:hAnsi="Arial" w:cs="Arial"/>
              </w:rPr>
            </w:pPr>
            <w:r w:rsidRPr="00EB7FC3">
              <w:rPr>
                <w:rFonts w:ascii="Arial" w:hAnsi="Arial" w:cs="Arial"/>
              </w:rPr>
              <w:t>Powierzchnia wymiennika  C.O.</w:t>
            </w:r>
          </w:p>
        </w:tc>
        <w:tc>
          <w:tcPr>
            <w:tcW w:w="4785" w:type="dxa"/>
          </w:tcPr>
          <w:p w14:paraId="57DE97A1" w14:textId="77777777" w:rsidR="00EB7FC3" w:rsidRPr="00EB7FC3" w:rsidRDefault="00EB7FC3" w:rsidP="00EB7FC3">
            <w:pPr>
              <w:pStyle w:val="Default"/>
              <w:spacing w:after="152"/>
              <w:rPr>
                <w:rFonts w:ascii="Arial" w:hAnsi="Arial" w:cs="Arial"/>
                <w:vertAlign w:val="superscript"/>
              </w:rPr>
            </w:pPr>
            <w:r w:rsidRPr="00EB7FC3">
              <w:rPr>
                <w:rFonts w:ascii="Arial" w:hAnsi="Arial" w:cs="Arial"/>
              </w:rPr>
              <w:t>Min - 3m</w:t>
            </w:r>
            <w:r w:rsidRPr="00EB7FC3">
              <w:rPr>
                <w:rFonts w:ascii="Arial" w:hAnsi="Arial" w:cs="Arial"/>
                <w:vertAlign w:val="superscript"/>
              </w:rPr>
              <w:t>2</w:t>
            </w:r>
          </w:p>
        </w:tc>
      </w:tr>
      <w:tr w:rsidR="00EB7FC3" w:rsidRPr="00EB7FC3" w14:paraId="75D7D813" w14:textId="77777777" w:rsidTr="00EB7FC3">
        <w:tc>
          <w:tcPr>
            <w:tcW w:w="709" w:type="dxa"/>
          </w:tcPr>
          <w:p w14:paraId="753C3723" w14:textId="77777777" w:rsidR="00EB7FC3" w:rsidRPr="00EB7FC3" w:rsidRDefault="00EB7FC3" w:rsidP="00EB7FC3">
            <w:pPr>
              <w:pStyle w:val="Default"/>
              <w:spacing w:after="152"/>
              <w:rPr>
                <w:rFonts w:ascii="Arial" w:hAnsi="Arial" w:cs="Arial"/>
                <w:b/>
              </w:rPr>
            </w:pPr>
            <w:r w:rsidRPr="00EB7FC3">
              <w:rPr>
                <w:rFonts w:ascii="Arial" w:hAnsi="Arial" w:cs="Arial"/>
                <w:b/>
              </w:rPr>
              <w:t>8</w:t>
            </w:r>
          </w:p>
        </w:tc>
        <w:tc>
          <w:tcPr>
            <w:tcW w:w="3828" w:type="dxa"/>
          </w:tcPr>
          <w:p w14:paraId="221C2384" w14:textId="77777777" w:rsidR="00EB7FC3" w:rsidRPr="00EB7FC3" w:rsidRDefault="00EB7FC3" w:rsidP="00EB7FC3">
            <w:pPr>
              <w:pStyle w:val="Default"/>
              <w:spacing w:after="152"/>
              <w:rPr>
                <w:rFonts w:ascii="Arial" w:hAnsi="Arial" w:cs="Arial"/>
              </w:rPr>
            </w:pPr>
            <w:r w:rsidRPr="00EB7FC3">
              <w:rPr>
                <w:rFonts w:ascii="Arial" w:hAnsi="Arial" w:cs="Arial"/>
              </w:rPr>
              <w:t>Moc wymiennika</w:t>
            </w:r>
          </w:p>
        </w:tc>
        <w:tc>
          <w:tcPr>
            <w:tcW w:w="4785" w:type="dxa"/>
          </w:tcPr>
          <w:p w14:paraId="2C8B44B6" w14:textId="77777777" w:rsidR="00EB7FC3" w:rsidRPr="00EB7FC3" w:rsidRDefault="00EB7FC3" w:rsidP="00EB7FC3">
            <w:pPr>
              <w:pStyle w:val="Default"/>
              <w:spacing w:after="152"/>
              <w:rPr>
                <w:rFonts w:ascii="Arial" w:hAnsi="Arial" w:cs="Arial"/>
              </w:rPr>
            </w:pPr>
            <w:r w:rsidRPr="00EB7FC3">
              <w:rPr>
                <w:rFonts w:ascii="Arial" w:hAnsi="Arial" w:cs="Arial"/>
              </w:rPr>
              <w:t>Min - 80kw</w:t>
            </w:r>
          </w:p>
        </w:tc>
      </w:tr>
      <w:tr w:rsidR="00EB7FC3" w:rsidRPr="00EB7FC3" w14:paraId="77C77BC5" w14:textId="77777777" w:rsidTr="00EB7FC3">
        <w:tc>
          <w:tcPr>
            <w:tcW w:w="709" w:type="dxa"/>
          </w:tcPr>
          <w:p w14:paraId="7489488F" w14:textId="77777777" w:rsidR="00EB7FC3" w:rsidRPr="00EB7FC3" w:rsidRDefault="00EB7FC3" w:rsidP="00EB7FC3">
            <w:pPr>
              <w:pStyle w:val="Default"/>
              <w:spacing w:after="152"/>
              <w:rPr>
                <w:rFonts w:ascii="Arial" w:hAnsi="Arial" w:cs="Arial"/>
                <w:b/>
              </w:rPr>
            </w:pPr>
            <w:r w:rsidRPr="00EB7FC3">
              <w:rPr>
                <w:rFonts w:ascii="Arial" w:hAnsi="Arial" w:cs="Arial"/>
                <w:b/>
              </w:rPr>
              <w:t>9</w:t>
            </w:r>
          </w:p>
        </w:tc>
        <w:tc>
          <w:tcPr>
            <w:tcW w:w="3828" w:type="dxa"/>
          </w:tcPr>
          <w:p w14:paraId="51B1994C" w14:textId="77777777" w:rsidR="00EB7FC3" w:rsidRPr="00EB7FC3" w:rsidRDefault="00EB7FC3" w:rsidP="00EB7FC3">
            <w:pPr>
              <w:pStyle w:val="Default"/>
              <w:spacing w:after="152"/>
              <w:rPr>
                <w:rFonts w:ascii="Arial" w:hAnsi="Arial" w:cs="Arial"/>
              </w:rPr>
            </w:pPr>
            <w:r w:rsidRPr="00EB7FC3">
              <w:rPr>
                <w:rFonts w:ascii="Arial" w:hAnsi="Arial" w:cs="Arial"/>
              </w:rPr>
              <w:t>Zapotrzebowanie na wodę grzewcza z kotła</w:t>
            </w:r>
          </w:p>
        </w:tc>
        <w:tc>
          <w:tcPr>
            <w:tcW w:w="4785" w:type="dxa"/>
          </w:tcPr>
          <w:p w14:paraId="2552E27C" w14:textId="77777777" w:rsidR="00EB7FC3" w:rsidRPr="00EB7FC3" w:rsidRDefault="00EB7FC3" w:rsidP="00EB7FC3">
            <w:pPr>
              <w:pStyle w:val="Default"/>
              <w:spacing w:after="152"/>
              <w:rPr>
                <w:rFonts w:ascii="Arial" w:hAnsi="Arial" w:cs="Arial"/>
              </w:rPr>
            </w:pPr>
            <w:r w:rsidRPr="00EB7FC3">
              <w:rPr>
                <w:rFonts w:ascii="Arial" w:hAnsi="Arial" w:cs="Arial"/>
              </w:rPr>
              <w:t>Min. 4,0m</w:t>
            </w:r>
            <w:r w:rsidRPr="00EB7FC3">
              <w:rPr>
                <w:rFonts w:ascii="Arial" w:hAnsi="Arial" w:cs="Arial"/>
                <w:vertAlign w:val="superscript"/>
              </w:rPr>
              <w:t>3</w:t>
            </w:r>
            <w:r w:rsidRPr="00EB7FC3">
              <w:rPr>
                <w:rFonts w:ascii="Arial" w:hAnsi="Arial" w:cs="Arial"/>
              </w:rPr>
              <w:t>/h</w:t>
            </w:r>
          </w:p>
        </w:tc>
      </w:tr>
      <w:tr w:rsidR="00EB7FC3" w:rsidRPr="00EB7FC3" w14:paraId="6E819556" w14:textId="77777777" w:rsidTr="00EB7FC3">
        <w:tc>
          <w:tcPr>
            <w:tcW w:w="709" w:type="dxa"/>
          </w:tcPr>
          <w:p w14:paraId="3AE434C5" w14:textId="77777777" w:rsidR="00EB7FC3" w:rsidRPr="00EB7FC3" w:rsidRDefault="00EB7FC3" w:rsidP="00EB7FC3">
            <w:pPr>
              <w:pStyle w:val="Default"/>
              <w:spacing w:after="152"/>
              <w:rPr>
                <w:rFonts w:ascii="Arial" w:hAnsi="Arial" w:cs="Arial"/>
                <w:b/>
              </w:rPr>
            </w:pPr>
            <w:r w:rsidRPr="00EB7FC3">
              <w:rPr>
                <w:rFonts w:ascii="Arial" w:hAnsi="Arial" w:cs="Arial"/>
                <w:b/>
              </w:rPr>
              <w:t>10</w:t>
            </w:r>
          </w:p>
        </w:tc>
        <w:tc>
          <w:tcPr>
            <w:tcW w:w="3828" w:type="dxa"/>
          </w:tcPr>
          <w:p w14:paraId="5FC93B50" w14:textId="77777777" w:rsidR="00EB7FC3" w:rsidRPr="00EB7FC3" w:rsidRDefault="00EB7FC3" w:rsidP="00EB7FC3">
            <w:pPr>
              <w:pStyle w:val="Default"/>
              <w:spacing w:after="152"/>
              <w:rPr>
                <w:rFonts w:ascii="Arial" w:hAnsi="Arial" w:cs="Arial"/>
              </w:rPr>
            </w:pPr>
            <w:r w:rsidRPr="00EB7FC3">
              <w:rPr>
                <w:rFonts w:ascii="Arial" w:hAnsi="Arial" w:cs="Arial"/>
              </w:rPr>
              <w:t>Grubość płaszcza</w:t>
            </w:r>
          </w:p>
        </w:tc>
        <w:tc>
          <w:tcPr>
            <w:tcW w:w="4785" w:type="dxa"/>
          </w:tcPr>
          <w:p w14:paraId="45F54C6C" w14:textId="77777777" w:rsidR="00EB7FC3" w:rsidRPr="00EB7FC3" w:rsidRDefault="00EB7FC3" w:rsidP="00EB7FC3">
            <w:pPr>
              <w:pStyle w:val="Default"/>
              <w:spacing w:after="152"/>
              <w:rPr>
                <w:rFonts w:ascii="Arial" w:hAnsi="Arial" w:cs="Arial"/>
              </w:rPr>
            </w:pPr>
            <w:r w:rsidRPr="00EB7FC3">
              <w:rPr>
                <w:rFonts w:ascii="Arial" w:hAnsi="Arial" w:cs="Arial"/>
              </w:rPr>
              <w:t>Min 4mm</w:t>
            </w:r>
          </w:p>
        </w:tc>
      </w:tr>
      <w:tr w:rsidR="00EB7FC3" w:rsidRPr="00EB7FC3" w14:paraId="0588EC98" w14:textId="77777777" w:rsidTr="00EB7FC3">
        <w:tc>
          <w:tcPr>
            <w:tcW w:w="709" w:type="dxa"/>
          </w:tcPr>
          <w:p w14:paraId="7C4AF6BB" w14:textId="77777777" w:rsidR="00EB7FC3" w:rsidRPr="00EB7FC3" w:rsidRDefault="00EB7FC3" w:rsidP="00EB7FC3">
            <w:pPr>
              <w:pStyle w:val="Default"/>
              <w:spacing w:after="152"/>
              <w:rPr>
                <w:rFonts w:ascii="Arial" w:hAnsi="Arial" w:cs="Arial"/>
                <w:b/>
              </w:rPr>
            </w:pPr>
            <w:r w:rsidRPr="00EB7FC3">
              <w:rPr>
                <w:rFonts w:ascii="Arial" w:hAnsi="Arial" w:cs="Arial"/>
                <w:b/>
              </w:rPr>
              <w:t>11</w:t>
            </w:r>
          </w:p>
        </w:tc>
        <w:tc>
          <w:tcPr>
            <w:tcW w:w="3828" w:type="dxa"/>
          </w:tcPr>
          <w:p w14:paraId="62E852C0" w14:textId="77777777" w:rsidR="00EB7FC3" w:rsidRPr="00EB7FC3" w:rsidRDefault="00EB7FC3" w:rsidP="00EB7FC3">
            <w:pPr>
              <w:pStyle w:val="Default"/>
              <w:spacing w:after="152"/>
              <w:rPr>
                <w:rFonts w:ascii="Arial" w:hAnsi="Arial" w:cs="Arial"/>
              </w:rPr>
            </w:pPr>
            <w:r w:rsidRPr="00EB7FC3">
              <w:rPr>
                <w:rFonts w:ascii="Arial" w:hAnsi="Arial" w:cs="Arial"/>
              </w:rPr>
              <w:t>Klasa energetyczna</w:t>
            </w:r>
          </w:p>
        </w:tc>
        <w:tc>
          <w:tcPr>
            <w:tcW w:w="4785" w:type="dxa"/>
          </w:tcPr>
          <w:p w14:paraId="05BB8278" w14:textId="77777777" w:rsidR="00EB7FC3" w:rsidRPr="00EB7FC3" w:rsidRDefault="00EB7FC3" w:rsidP="00EB7FC3">
            <w:pPr>
              <w:pStyle w:val="Default"/>
              <w:spacing w:after="152"/>
              <w:rPr>
                <w:rFonts w:ascii="Arial" w:hAnsi="Arial" w:cs="Arial"/>
              </w:rPr>
            </w:pPr>
            <w:r w:rsidRPr="00EB7FC3">
              <w:rPr>
                <w:rFonts w:ascii="Arial" w:hAnsi="Arial" w:cs="Arial"/>
              </w:rPr>
              <w:t>B</w:t>
            </w:r>
          </w:p>
        </w:tc>
      </w:tr>
      <w:tr w:rsidR="00EB7FC3" w:rsidRPr="00EB7FC3" w14:paraId="4DA85EBC" w14:textId="77777777" w:rsidTr="00EB7FC3">
        <w:tc>
          <w:tcPr>
            <w:tcW w:w="709" w:type="dxa"/>
          </w:tcPr>
          <w:p w14:paraId="70E94321" w14:textId="77777777" w:rsidR="00EB7FC3" w:rsidRPr="00EB7FC3" w:rsidRDefault="00EB7FC3" w:rsidP="00EB7FC3">
            <w:pPr>
              <w:pStyle w:val="Default"/>
              <w:spacing w:after="152"/>
              <w:rPr>
                <w:rFonts w:ascii="Arial" w:hAnsi="Arial" w:cs="Arial"/>
                <w:b/>
              </w:rPr>
            </w:pPr>
            <w:r w:rsidRPr="00EB7FC3">
              <w:rPr>
                <w:rFonts w:ascii="Arial" w:hAnsi="Arial" w:cs="Arial"/>
                <w:b/>
              </w:rPr>
              <w:t>12</w:t>
            </w:r>
          </w:p>
        </w:tc>
        <w:tc>
          <w:tcPr>
            <w:tcW w:w="3828" w:type="dxa"/>
          </w:tcPr>
          <w:p w14:paraId="3FC146DE" w14:textId="77777777" w:rsidR="00EB7FC3" w:rsidRPr="00EB7FC3" w:rsidRDefault="00EB7FC3" w:rsidP="00EB7FC3">
            <w:pPr>
              <w:pStyle w:val="Default"/>
              <w:spacing w:after="152"/>
              <w:rPr>
                <w:rFonts w:ascii="Arial" w:hAnsi="Arial" w:cs="Arial"/>
              </w:rPr>
            </w:pPr>
            <w:r w:rsidRPr="00EB7FC3">
              <w:rPr>
                <w:rFonts w:ascii="Arial" w:hAnsi="Arial" w:cs="Arial"/>
              </w:rPr>
              <w:t xml:space="preserve">Gwarancja </w:t>
            </w:r>
          </w:p>
        </w:tc>
        <w:tc>
          <w:tcPr>
            <w:tcW w:w="4785" w:type="dxa"/>
          </w:tcPr>
          <w:p w14:paraId="74C8927B" w14:textId="77777777" w:rsidR="00EB7FC3" w:rsidRPr="00EB7FC3" w:rsidRDefault="00EB7FC3" w:rsidP="00EB7FC3">
            <w:pPr>
              <w:pStyle w:val="Default"/>
              <w:spacing w:after="152"/>
              <w:rPr>
                <w:rFonts w:ascii="Arial" w:hAnsi="Arial" w:cs="Arial"/>
              </w:rPr>
            </w:pPr>
            <w:r w:rsidRPr="00EB7FC3">
              <w:rPr>
                <w:rFonts w:ascii="Arial" w:hAnsi="Arial" w:cs="Arial"/>
              </w:rPr>
              <w:t>5 lat  BEZSPORNA</w:t>
            </w:r>
          </w:p>
        </w:tc>
      </w:tr>
    </w:tbl>
    <w:p w14:paraId="4F473B6C" w14:textId="77777777" w:rsidR="00EB7FC3" w:rsidRPr="00EB7FC3" w:rsidRDefault="00EB7FC3" w:rsidP="00EB7FC3">
      <w:pPr>
        <w:pStyle w:val="Default"/>
        <w:spacing w:after="152"/>
        <w:rPr>
          <w:rFonts w:ascii="Arial" w:hAnsi="Arial" w:cs="Arial"/>
          <w:b/>
        </w:rPr>
      </w:pPr>
    </w:p>
    <w:p w14:paraId="7ABF7200" w14:textId="77777777" w:rsidR="00EB7FC3" w:rsidRPr="00EB7FC3" w:rsidRDefault="00EB7FC3" w:rsidP="00EB7FC3">
      <w:pPr>
        <w:pStyle w:val="Default"/>
        <w:spacing w:after="152"/>
        <w:rPr>
          <w:rFonts w:ascii="Arial" w:hAnsi="Arial" w:cs="Arial"/>
        </w:rPr>
      </w:pPr>
    </w:p>
    <w:p w14:paraId="1D856D0D" w14:textId="77777777" w:rsidR="00EB7FC3" w:rsidRPr="00EB7FC3" w:rsidRDefault="00EB7FC3" w:rsidP="00EB7FC3">
      <w:pPr>
        <w:pStyle w:val="Default"/>
        <w:spacing w:after="152"/>
        <w:rPr>
          <w:rFonts w:ascii="Arial" w:hAnsi="Arial" w:cs="Arial"/>
        </w:rPr>
      </w:pPr>
      <w:r w:rsidRPr="00EB7FC3">
        <w:rPr>
          <w:rFonts w:ascii="Arial" w:hAnsi="Arial" w:cs="Arial"/>
        </w:rPr>
        <w:t xml:space="preserve">Do podgrzewacza należy podłączyć zimną wodę z istniejącej instalacji, wyjście ciepłej wody do instalacji c.w.u., instalację solarną do dolnej wężownicy. Przewody należy prowadzić możliwie najkrótszą drogą. </w:t>
      </w:r>
    </w:p>
    <w:p w14:paraId="22B559BA" w14:textId="77777777" w:rsidR="00EB7FC3" w:rsidRPr="00EB7FC3" w:rsidRDefault="00EB7FC3" w:rsidP="00EB7FC3">
      <w:pPr>
        <w:pStyle w:val="Default"/>
        <w:spacing w:after="152"/>
        <w:rPr>
          <w:rFonts w:ascii="Arial" w:hAnsi="Arial" w:cs="Arial"/>
        </w:rPr>
      </w:pPr>
      <w:r w:rsidRPr="00EB7FC3">
        <w:rPr>
          <w:rFonts w:ascii="Arial" w:hAnsi="Arial" w:cs="Arial"/>
        </w:rPr>
        <w:t>Podgrzewacz ten będzie pełnił funkcję podstawowego i jedynego zasobnika c.w.u., który połączony będzie z istniejącą instalacją c.w.u. Zaleca się demontaż istniejącego podgrzewacza wody, aby zalegająca (stojąca) woda nie spowodowała zagrożenia epidemiologicznego (bakterie Legionella).</w:t>
      </w:r>
    </w:p>
    <w:p w14:paraId="223FEB6C" w14:textId="77777777" w:rsidR="00EB7FC3" w:rsidRPr="00EB7FC3" w:rsidRDefault="00EB7FC3" w:rsidP="00EB7FC3">
      <w:pPr>
        <w:pStyle w:val="Default"/>
        <w:spacing w:after="152"/>
        <w:rPr>
          <w:rFonts w:ascii="Arial" w:hAnsi="Arial" w:cs="Arial"/>
        </w:rPr>
      </w:pPr>
    </w:p>
    <w:p w14:paraId="09374037" w14:textId="77777777" w:rsidR="00EB7FC3" w:rsidRPr="00EB7FC3" w:rsidRDefault="00EB7FC3" w:rsidP="00EB7FC3">
      <w:pPr>
        <w:pStyle w:val="Default"/>
        <w:spacing w:after="152"/>
        <w:rPr>
          <w:rFonts w:ascii="Arial" w:hAnsi="Arial" w:cs="Arial"/>
        </w:rPr>
      </w:pPr>
    </w:p>
    <w:p w14:paraId="27A73761" w14:textId="77777777" w:rsidR="00EB7FC3" w:rsidRPr="00EB7FC3" w:rsidRDefault="00EB7FC3" w:rsidP="000E3009">
      <w:pPr>
        <w:pStyle w:val="Default"/>
        <w:numPr>
          <w:ilvl w:val="0"/>
          <w:numId w:val="37"/>
        </w:numPr>
        <w:spacing w:after="152"/>
        <w:rPr>
          <w:rFonts w:ascii="Arial" w:hAnsi="Arial" w:cs="Arial"/>
          <w:b/>
        </w:rPr>
      </w:pPr>
      <w:r w:rsidRPr="00EB7FC3">
        <w:rPr>
          <w:rFonts w:ascii="Arial" w:hAnsi="Arial" w:cs="Arial"/>
          <w:b/>
        </w:rPr>
        <w:t>Zespół pompowo-sterowniczy</w:t>
      </w:r>
    </w:p>
    <w:p w14:paraId="55043CF5" w14:textId="77777777" w:rsidR="00EB7FC3" w:rsidRPr="00EB7FC3" w:rsidRDefault="00EB7FC3" w:rsidP="00EB7FC3">
      <w:pPr>
        <w:pStyle w:val="Default"/>
        <w:spacing w:after="152"/>
        <w:rPr>
          <w:rFonts w:ascii="Arial" w:hAnsi="Arial" w:cs="Arial"/>
          <w:b/>
        </w:rPr>
      </w:pPr>
    </w:p>
    <w:p w14:paraId="1EA3701A" w14:textId="77777777" w:rsidR="00EB7FC3" w:rsidRPr="00EB7FC3" w:rsidRDefault="00EB7FC3" w:rsidP="00EB7FC3">
      <w:pPr>
        <w:pStyle w:val="Default"/>
        <w:spacing w:after="152"/>
        <w:rPr>
          <w:rFonts w:ascii="Arial" w:hAnsi="Arial" w:cs="Arial"/>
        </w:rPr>
      </w:pPr>
      <w:r w:rsidRPr="00EB7FC3">
        <w:rPr>
          <w:rFonts w:ascii="Arial" w:hAnsi="Arial" w:cs="Arial"/>
        </w:rPr>
        <w:t>Dla potrzeb projektowanej instalacji solarnej dobrano grupę pompową dwudrogową z elektroniczną pompą obiegową w klasie energetycznej EEI≤0,20 sterowaną przez układ automatyki (sterownik) sygnałem która wymuszać będzie przepływ nośnika ciepła w obiegu hydraulicznym kolektorów i podgrzewacza c.w.u.</w:t>
      </w:r>
    </w:p>
    <w:p w14:paraId="7F105AE6" w14:textId="77777777" w:rsidR="00EB7FC3" w:rsidRPr="00EB7FC3" w:rsidRDefault="00EB7FC3" w:rsidP="00EB7FC3">
      <w:pPr>
        <w:pStyle w:val="Default"/>
        <w:spacing w:after="152"/>
        <w:rPr>
          <w:rFonts w:ascii="Arial" w:hAnsi="Arial" w:cs="Arial"/>
        </w:rPr>
      </w:pPr>
    </w:p>
    <w:p w14:paraId="317C385F" w14:textId="77777777" w:rsidR="00EB7FC3" w:rsidRPr="00EB7FC3" w:rsidRDefault="00EB7FC3" w:rsidP="00EB7FC3">
      <w:pPr>
        <w:pStyle w:val="Default"/>
        <w:spacing w:after="152"/>
        <w:rPr>
          <w:rFonts w:ascii="Arial" w:hAnsi="Arial" w:cs="Arial"/>
        </w:rPr>
      </w:pPr>
      <w:r w:rsidRPr="00EB7FC3">
        <w:rPr>
          <w:rFonts w:ascii="Arial" w:hAnsi="Arial" w:cs="Arial"/>
        </w:rPr>
        <w:t>Dodatkowe funkcje oraz elementy zespołu pompowo-sterowniczego:</w:t>
      </w:r>
    </w:p>
    <w:p w14:paraId="058B5015" w14:textId="77777777" w:rsidR="00EB7FC3" w:rsidRPr="00EB7FC3" w:rsidRDefault="00EB7FC3" w:rsidP="00EB7FC3">
      <w:pPr>
        <w:pStyle w:val="Default"/>
        <w:spacing w:after="152"/>
        <w:rPr>
          <w:rFonts w:ascii="Arial" w:hAnsi="Arial" w:cs="Arial"/>
        </w:rPr>
      </w:pPr>
    </w:p>
    <w:p w14:paraId="4C8BF89D"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separator powietrza,</w:t>
      </w:r>
    </w:p>
    <w:p w14:paraId="30CD87B6"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czujniki temperatury,</w:t>
      </w:r>
    </w:p>
    <w:p w14:paraId="57DC2170"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termometry,</w:t>
      </w:r>
    </w:p>
    <w:p w14:paraId="32FBBB1A"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manometr,</w:t>
      </w:r>
    </w:p>
    <w:p w14:paraId="7E45A01F"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miernik przepływu 2-14 l/min,</w:t>
      </w:r>
    </w:p>
    <w:p w14:paraId="501CB0A2"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automatyczne lub ręczne odpowietrzanie,</w:t>
      </w:r>
    </w:p>
    <w:p w14:paraId="77B11BED"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wbudowane zawory zwrotne,</w:t>
      </w:r>
    </w:p>
    <w:p w14:paraId="60895492"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zawór bezpieczeństwa na stronie powrotu o ciśnieniu otwarcia 6 bar,</w:t>
      </w:r>
    </w:p>
    <w:p w14:paraId="0F7E6073" w14:textId="77777777" w:rsidR="00EB7FC3" w:rsidRPr="00EB7FC3" w:rsidRDefault="00EB7FC3" w:rsidP="000E3009">
      <w:pPr>
        <w:pStyle w:val="Default"/>
        <w:numPr>
          <w:ilvl w:val="0"/>
          <w:numId w:val="39"/>
        </w:numPr>
        <w:spacing w:after="152"/>
        <w:rPr>
          <w:rFonts w:ascii="Arial" w:hAnsi="Arial" w:cs="Arial"/>
        </w:rPr>
      </w:pPr>
      <w:r w:rsidRPr="00EB7FC3">
        <w:rPr>
          <w:rFonts w:ascii="Arial" w:hAnsi="Arial" w:cs="Arial"/>
        </w:rPr>
        <w:t>Izolację termiczną</w:t>
      </w:r>
    </w:p>
    <w:p w14:paraId="7E46D578" w14:textId="77777777" w:rsidR="00EB7FC3" w:rsidRPr="00EB7FC3" w:rsidRDefault="00EB7FC3" w:rsidP="00EB7FC3">
      <w:pPr>
        <w:pStyle w:val="Default"/>
        <w:spacing w:after="152"/>
        <w:rPr>
          <w:rFonts w:ascii="Arial" w:hAnsi="Arial" w:cs="Arial"/>
        </w:rPr>
      </w:pPr>
    </w:p>
    <w:p w14:paraId="7E78578C" w14:textId="77777777" w:rsidR="00EB7FC3" w:rsidRPr="00EB7FC3" w:rsidRDefault="00EB7FC3" w:rsidP="00EB7FC3">
      <w:pPr>
        <w:pStyle w:val="Default"/>
        <w:spacing w:after="152"/>
        <w:rPr>
          <w:rFonts w:ascii="Arial" w:hAnsi="Arial" w:cs="Arial"/>
        </w:rPr>
      </w:pPr>
    </w:p>
    <w:p w14:paraId="69C398E8" w14:textId="77777777" w:rsidR="00EB7FC3" w:rsidRPr="00EB7FC3" w:rsidRDefault="00EB7FC3" w:rsidP="000E3009">
      <w:pPr>
        <w:pStyle w:val="Default"/>
        <w:numPr>
          <w:ilvl w:val="0"/>
          <w:numId w:val="37"/>
        </w:numPr>
        <w:spacing w:after="152"/>
        <w:rPr>
          <w:rFonts w:ascii="Arial" w:hAnsi="Arial" w:cs="Arial"/>
          <w:b/>
        </w:rPr>
      </w:pPr>
      <w:r w:rsidRPr="00EB7FC3">
        <w:rPr>
          <w:rFonts w:ascii="Arial" w:hAnsi="Arial" w:cs="Arial"/>
          <w:b/>
        </w:rPr>
        <w:t xml:space="preserve">Układ automatyki (sterownik) </w:t>
      </w:r>
    </w:p>
    <w:p w14:paraId="0FCDF0A6" w14:textId="77777777" w:rsidR="00EB7FC3" w:rsidRPr="00EB7FC3" w:rsidRDefault="00EB7FC3" w:rsidP="00EB7FC3">
      <w:pPr>
        <w:pStyle w:val="Default"/>
        <w:spacing w:after="152"/>
        <w:rPr>
          <w:rFonts w:ascii="Arial" w:hAnsi="Arial" w:cs="Arial"/>
        </w:rPr>
      </w:pPr>
    </w:p>
    <w:p w14:paraId="6A95C726" w14:textId="77777777" w:rsidR="00EB7FC3" w:rsidRPr="00EB7FC3" w:rsidRDefault="00EB7FC3" w:rsidP="00EB7FC3">
      <w:pPr>
        <w:pStyle w:val="Default"/>
        <w:spacing w:after="152"/>
        <w:rPr>
          <w:rFonts w:ascii="Arial" w:hAnsi="Arial" w:cs="Arial"/>
        </w:rPr>
      </w:pPr>
      <w:r w:rsidRPr="00EB7FC3">
        <w:rPr>
          <w:rFonts w:ascii="Arial" w:hAnsi="Arial" w:cs="Arial"/>
        </w:rPr>
        <w:t>Zaprojektowany sterownik spełnia następujące funkcje:</w:t>
      </w:r>
    </w:p>
    <w:p w14:paraId="0F05FB83" w14:textId="77777777" w:rsidR="00EB7FC3" w:rsidRPr="00EB7FC3" w:rsidRDefault="00EB7FC3" w:rsidP="000E3009">
      <w:pPr>
        <w:pStyle w:val="Default"/>
        <w:numPr>
          <w:ilvl w:val="0"/>
          <w:numId w:val="38"/>
        </w:numPr>
        <w:spacing w:after="152"/>
        <w:rPr>
          <w:rFonts w:ascii="Arial" w:hAnsi="Arial" w:cs="Arial"/>
        </w:rPr>
      </w:pPr>
      <w:r w:rsidRPr="00EB7FC3">
        <w:rPr>
          <w:rFonts w:ascii="Arial" w:hAnsi="Arial" w:cs="Arial"/>
        </w:rPr>
        <w:t xml:space="preserve">steruje pracą stacji pompowej w zależności od różnicy temperatur, </w:t>
      </w:r>
    </w:p>
    <w:p w14:paraId="738E89FB" w14:textId="77777777" w:rsidR="00EB7FC3" w:rsidRPr="00EB7FC3" w:rsidRDefault="00EB7FC3" w:rsidP="000E3009">
      <w:pPr>
        <w:pStyle w:val="Default"/>
        <w:numPr>
          <w:ilvl w:val="0"/>
          <w:numId w:val="38"/>
        </w:numPr>
        <w:spacing w:after="152"/>
        <w:rPr>
          <w:rFonts w:ascii="Arial" w:hAnsi="Arial" w:cs="Arial"/>
        </w:rPr>
      </w:pPr>
      <w:r w:rsidRPr="00EB7FC3">
        <w:rPr>
          <w:rFonts w:ascii="Arial" w:hAnsi="Arial" w:cs="Arial"/>
        </w:rPr>
        <w:t xml:space="preserve">schładza kolektor po przekroczeniu temperatury dopuszczalnej, </w:t>
      </w:r>
    </w:p>
    <w:p w14:paraId="3E5067A2" w14:textId="77777777" w:rsidR="00EB7FC3" w:rsidRPr="00EB7FC3" w:rsidRDefault="00EB7FC3" w:rsidP="000E3009">
      <w:pPr>
        <w:pStyle w:val="Default"/>
        <w:numPr>
          <w:ilvl w:val="0"/>
          <w:numId w:val="38"/>
        </w:numPr>
        <w:spacing w:after="152"/>
        <w:rPr>
          <w:rFonts w:ascii="Arial" w:hAnsi="Arial" w:cs="Arial"/>
        </w:rPr>
      </w:pPr>
      <w:r w:rsidRPr="00EB7FC3">
        <w:rPr>
          <w:rFonts w:ascii="Arial" w:hAnsi="Arial" w:cs="Arial"/>
        </w:rPr>
        <w:t xml:space="preserve">realizuje funkcję przeciw zamarzania, </w:t>
      </w:r>
    </w:p>
    <w:p w14:paraId="2DA478A9" w14:textId="77777777" w:rsidR="00EB7FC3" w:rsidRPr="00EB7FC3" w:rsidRDefault="00EB7FC3" w:rsidP="000E3009">
      <w:pPr>
        <w:pStyle w:val="Default"/>
        <w:numPr>
          <w:ilvl w:val="0"/>
          <w:numId w:val="38"/>
        </w:numPr>
        <w:spacing w:after="152"/>
        <w:rPr>
          <w:rFonts w:ascii="Arial" w:hAnsi="Arial" w:cs="Arial"/>
        </w:rPr>
      </w:pPr>
      <w:r w:rsidRPr="00EB7FC3">
        <w:rPr>
          <w:rFonts w:ascii="Arial" w:hAnsi="Arial" w:cs="Arial"/>
        </w:rPr>
        <w:t>zabezpiecza odbiornik ciepła oraz urządzenia instalacji glikolowej przed przekroczeniem ich temp. maksymalnej,</w:t>
      </w:r>
    </w:p>
    <w:p w14:paraId="19B5B7D3" w14:textId="77777777" w:rsidR="00EB7FC3" w:rsidRPr="00EB7FC3" w:rsidRDefault="00EB7FC3" w:rsidP="000E3009">
      <w:pPr>
        <w:pStyle w:val="Default"/>
        <w:numPr>
          <w:ilvl w:val="0"/>
          <w:numId w:val="38"/>
        </w:numPr>
        <w:spacing w:after="152"/>
        <w:rPr>
          <w:rFonts w:ascii="Arial" w:hAnsi="Arial" w:cs="Arial"/>
        </w:rPr>
      </w:pPr>
      <w:r w:rsidRPr="00EB7FC3">
        <w:rPr>
          <w:rFonts w:ascii="Arial" w:hAnsi="Arial" w:cs="Arial"/>
        </w:rPr>
        <w:t xml:space="preserve">posiada możliwość schładzania nocą zbiornika c.w.u. oraz poprzez wymuszenie obiegu płynu solarnego przez kolektory. </w:t>
      </w:r>
    </w:p>
    <w:p w14:paraId="6B59D79E" w14:textId="77777777" w:rsidR="00EB7FC3" w:rsidRDefault="00EB7FC3" w:rsidP="000E3009">
      <w:pPr>
        <w:pStyle w:val="Default"/>
        <w:numPr>
          <w:ilvl w:val="0"/>
          <w:numId w:val="38"/>
        </w:numPr>
        <w:spacing w:after="152"/>
        <w:rPr>
          <w:rFonts w:ascii="Arial" w:hAnsi="Arial" w:cs="Arial"/>
        </w:rPr>
      </w:pPr>
      <w:r w:rsidRPr="00EB7FC3">
        <w:rPr>
          <w:rFonts w:ascii="Arial" w:hAnsi="Arial" w:cs="Arial"/>
        </w:rPr>
        <w:t>system powinien umożliwiać dostęp zdalny i prezentować dane w czasie rzeczywistym</w:t>
      </w:r>
    </w:p>
    <w:p w14:paraId="1014B4F2" w14:textId="7A3C6CBE" w:rsidR="00007198" w:rsidRPr="00EB7FC3" w:rsidRDefault="00007198" w:rsidP="000E3009">
      <w:pPr>
        <w:pStyle w:val="Default"/>
        <w:numPr>
          <w:ilvl w:val="0"/>
          <w:numId w:val="38"/>
        </w:numPr>
        <w:spacing w:after="152"/>
        <w:rPr>
          <w:rFonts w:ascii="Arial" w:hAnsi="Arial" w:cs="Arial"/>
        </w:rPr>
      </w:pPr>
      <w:r>
        <w:rPr>
          <w:rFonts w:ascii="Arial" w:hAnsi="Arial" w:cs="Arial"/>
        </w:rPr>
        <w:t>posiada czujnik (system) przegrzania płynu solarnego.</w:t>
      </w:r>
    </w:p>
    <w:p w14:paraId="70B1AA8D" w14:textId="77777777" w:rsidR="00EB7FC3" w:rsidRPr="00EB7FC3" w:rsidRDefault="00EB7FC3" w:rsidP="00EB7FC3">
      <w:pPr>
        <w:pStyle w:val="Default"/>
        <w:spacing w:after="152"/>
        <w:rPr>
          <w:rFonts w:ascii="Arial" w:hAnsi="Arial" w:cs="Arial"/>
        </w:rPr>
      </w:pPr>
    </w:p>
    <w:p w14:paraId="6AE8E1A0" w14:textId="77777777" w:rsidR="00EB7FC3" w:rsidRPr="00EB7FC3" w:rsidRDefault="00EB7FC3" w:rsidP="000E3009">
      <w:pPr>
        <w:pStyle w:val="Default"/>
        <w:numPr>
          <w:ilvl w:val="0"/>
          <w:numId w:val="37"/>
        </w:numPr>
        <w:spacing w:after="152"/>
        <w:rPr>
          <w:rFonts w:ascii="Arial" w:hAnsi="Arial" w:cs="Arial"/>
          <w:bCs/>
        </w:rPr>
      </w:pPr>
      <w:r w:rsidRPr="00EB7FC3">
        <w:rPr>
          <w:rFonts w:ascii="Arial" w:hAnsi="Arial" w:cs="Arial"/>
          <w:b/>
        </w:rPr>
        <w:t>Dostarczone i zamontowane panele słoneczne powinny posiadać</w:t>
      </w:r>
      <w:r w:rsidRPr="00EB7FC3">
        <w:rPr>
          <w:rFonts w:ascii="Arial" w:hAnsi="Arial" w:cs="Arial"/>
        </w:rPr>
        <w:t xml:space="preserve"> </w:t>
      </w:r>
    </w:p>
    <w:p w14:paraId="0324A174" w14:textId="77777777" w:rsidR="00EB7FC3" w:rsidRPr="00EB7FC3" w:rsidRDefault="00EB7FC3" w:rsidP="00EB7FC3">
      <w:pPr>
        <w:pStyle w:val="Default"/>
        <w:spacing w:after="152"/>
        <w:rPr>
          <w:rFonts w:ascii="Arial" w:hAnsi="Arial" w:cs="Arial"/>
          <w:bCs/>
        </w:rPr>
      </w:pPr>
    </w:p>
    <w:p w14:paraId="2F528907" w14:textId="77777777" w:rsidR="00EB7FC3" w:rsidRPr="00EB7FC3" w:rsidRDefault="00EB7FC3" w:rsidP="00EB7FC3">
      <w:pPr>
        <w:pStyle w:val="Default"/>
        <w:spacing w:after="152"/>
        <w:rPr>
          <w:rFonts w:ascii="Arial" w:hAnsi="Arial" w:cs="Arial"/>
          <w:bCs/>
        </w:rPr>
      </w:pPr>
      <w:r w:rsidRPr="00EB7FC3">
        <w:rPr>
          <w:rFonts w:ascii="Arial" w:hAnsi="Arial" w:cs="Arial"/>
          <w:bCs/>
        </w:rPr>
        <w:lastRenderedPageBreak/>
        <w:t>Certyfikat SOLAR KEYMARK lub certyfikat zgodności z normą PN-EN 12975-1:2007 (lub równoważną) lub z normą PN-EN 12975-2:2007 (lub równoważną) lub z normą PN-EN ISO 9806 (lub równoważną) wydany przez właściwą jednostkę certyfikując.</w:t>
      </w:r>
    </w:p>
    <w:p w14:paraId="0C5F99A1" w14:textId="77777777" w:rsidR="00EB7FC3" w:rsidRPr="00EB7FC3" w:rsidRDefault="00EB7FC3" w:rsidP="00EB7FC3">
      <w:pPr>
        <w:pStyle w:val="Default"/>
        <w:spacing w:after="152"/>
        <w:rPr>
          <w:rFonts w:ascii="Arial" w:hAnsi="Arial" w:cs="Arial"/>
          <w:bCs/>
        </w:rPr>
      </w:pPr>
      <w:r w:rsidRPr="00EB7FC3">
        <w:rPr>
          <w:rFonts w:ascii="Arial" w:hAnsi="Arial" w:cs="Arial"/>
          <w:bCs/>
        </w:rPr>
        <w:tab/>
      </w:r>
    </w:p>
    <w:p w14:paraId="4A9575ED" w14:textId="77777777" w:rsidR="00EB7FC3" w:rsidRPr="00EB7FC3" w:rsidRDefault="00EB7FC3" w:rsidP="00EB7FC3">
      <w:pPr>
        <w:pStyle w:val="Default"/>
        <w:spacing w:after="152"/>
        <w:rPr>
          <w:rFonts w:ascii="Arial" w:hAnsi="Arial" w:cs="Arial"/>
          <w:bCs/>
        </w:rPr>
      </w:pPr>
      <w:r w:rsidRPr="00EB7FC3">
        <w:rPr>
          <w:rFonts w:ascii="Arial" w:hAnsi="Arial" w:cs="Arial"/>
          <w:bCs/>
        </w:rPr>
        <w:t>Kolektory słoneczne należy ukierunkować w stronę południa w miejscu najbardziej</w:t>
      </w:r>
    </w:p>
    <w:p w14:paraId="62D9E707" w14:textId="77777777" w:rsidR="00EB7FC3" w:rsidRPr="00EB7FC3" w:rsidRDefault="00EB7FC3" w:rsidP="00EB7FC3">
      <w:pPr>
        <w:pStyle w:val="Default"/>
        <w:spacing w:after="152"/>
        <w:rPr>
          <w:rFonts w:ascii="Arial" w:hAnsi="Arial" w:cs="Arial"/>
          <w:bCs/>
        </w:rPr>
      </w:pPr>
      <w:r w:rsidRPr="00EB7FC3">
        <w:rPr>
          <w:rFonts w:ascii="Arial" w:hAnsi="Arial" w:cs="Arial"/>
          <w:bCs/>
        </w:rPr>
        <w:t>korzystnym z punktu widzenia operowania promieni słonecznych w skali roku, tj. miejsce</w:t>
      </w:r>
    </w:p>
    <w:p w14:paraId="5C80E0E4" w14:textId="77777777" w:rsidR="00EB7FC3" w:rsidRPr="00EB7FC3" w:rsidRDefault="00EB7FC3" w:rsidP="00EB7FC3">
      <w:pPr>
        <w:pStyle w:val="Default"/>
        <w:spacing w:after="152"/>
        <w:rPr>
          <w:rFonts w:ascii="Arial" w:hAnsi="Arial" w:cs="Arial"/>
          <w:bCs/>
        </w:rPr>
      </w:pPr>
      <w:r w:rsidRPr="00EB7FC3">
        <w:rPr>
          <w:rFonts w:ascii="Arial" w:hAnsi="Arial" w:cs="Arial"/>
          <w:bCs/>
        </w:rPr>
        <w:t>niezacieniane, z ekspozycją zbieżną z kierunkiem padania promieni słonecznych i pochylić pod kątem 40°-50°(+/-5°) w stosunku do poziomu.</w:t>
      </w:r>
    </w:p>
    <w:p w14:paraId="57407380" w14:textId="77777777" w:rsidR="00EB7FC3" w:rsidRPr="00EB7FC3" w:rsidRDefault="00EB7FC3" w:rsidP="00EB7FC3">
      <w:pPr>
        <w:pStyle w:val="Default"/>
        <w:spacing w:after="152"/>
        <w:rPr>
          <w:rFonts w:ascii="Arial" w:hAnsi="Arial" w:cs="Arial"/>
          <w:bCs/>
        </w:rPr>
      </w:pPr>
    </w:p>
    <w:p w14:paraId="5E9BEC2F" w14:textId="77777777" w:rsidR="00EB7FC3" w:rsidRPr="00EB7FC3" w:rsidRDefault="00EB7FC3" w:rsidP="00EB7FC3">
      <w:pPr>
        <w:pStyle w:val="Default"/>
        <w:spacing w:after="152"/>
        <w:rPr>
          <w:rFonts w:ascii="Arial" w:hAnsi="Arial" w:cs="Arial"/>
          <w:bCs/>
        </w:rPr>
      </w:pPr>
      <w:r w:rsidRPr="00EB7FC3">
        <w:rPr>
          <w:rFonts w:ascii="Arial" w:hAnsi="Arial" w:cs="Arial"/>
          <w:bCs/>
        </w:rPr>
        <w:t>Skierowanie kolektora w kierunku południowym (S) może być odchylone o kąt do 25°</w:t>
      </w:r>
    </w:p>
    <w:p w14:paraId="1EC0BC7D" w14:textId="77777777" w:rsidR="00EB7FC3" w:rsidRPr="00EB7FC3" w:rsidRDefault="00EB7FC3" w:rsidP="00EB7FC3">
      <w:pPr>
        <w:pStyle w:val="Default"/>
        <w:spacing w:after="152"/>
        <w:rPr>
          <w:rFonts w:ascii="Arial" w:hAnsi="Arial" w:cs="Arial"/>
          <w:bCs/>
        </w:rPr>
      </w:pPr>
      <w:r w:rsidRPr="00EB7FC3">
        <w:rPr>
          <w:rFonts w:ascii="Arial" w:hAnsi="Arial" w:cs="Arial"/>
          <w:bCs/>
        </w:rPr>
        <w:t>(w zakresie kąta SE-SW). Montaż kolektorów wykonać zgodnie z wytycznymi producenta.</w:t>
      </w:r>
    </w:p>
    <w:p w14:paraId="630BD316" w14:textId="77777777" w:rsidR="00EB7FC3" w:rsidRPr="00EB7FC3" w:rsidRDefault="00EB7FC3" w:rsidP="00EB7FC3">
      <w:pPr>
        <w:pStyle w:val="Default"/>
        <w:spacing w:after="152"/>
        <w:rPr>
          <w:rFonts w:ascii="Arial" w:hAnsi="Arial" w:cs="Arial"/>
          <w:bCs/>
        </w:rPr>
      </w:pPr>
    </w:p>
    <w:p w14:paraId="57ADDE5D" w14:textId="77777777" w:rsidR="00EB7FC3" w:rsidRPr="00EB7FC3" w:rsidRDefault="00EB7FC3" w:rsidP="000E3009">
      <w:pPr>
        <w:pStyle w:val="Default"/>
        <w:numPr>
          <w:ilvl w:val="0"/>
          <w:numId w:val="37"/>
        </w:numPr>
        <w:spacing w:after="152"/>
        <w:rPr>
          <w:rFonts w:ascii="Arial" w:hAnsi="Arial" w:cs="Arial"/>
          <w:b/>
          <w:bCs/>
        </w:rPr>
      </w:pPr>
      <w:r w:rsidRPr="00EB7FC3">
        <w:rPr>
          <w:rFonts w:ascii="Arial" w:hAnsi="Arial" w:cs="Arial"/>
          <w:b/>
          <w:bCs/>
        </w:rPr>
        <w:t>Dobór orurowania</w:t>
      </w:r>
    </w:p>
    <w:p w14:paraId="44387ACA" w14:textId="77777777" w:rsidR="00EB7FC3" w:rsidRPr="00EB7FC3" w:rsidRDefault="00EB7FC3" w:rsidP="00EB7FC3">
      <w:pPr>
        <w:pStyle w:val="Default"/>
        <w:spacing w:after="152"/>
        <w:rPr>
          <w:rFonts w:ascii="Arial" w:hAnsi="Arial" w:cs="Arial"/>
          <w:b/>
          <w:bCs/>
        </w:rPr>
      </w:pPr>
    </w:p>
    <w:p w14:paraId="45CB6B87" w14:textId="77777777" w:rsidR="00EB7FC3" w:rsidRPr="00EB7FC3" w:rsidRDefault="00EB7FC3" w:rsidP="00EB7FC3">
      <w:pPr>
        <w:pStyle w:val="Default"/>
        <w:spacing w:after="152"/>
        <w:rPr>
          <w:rFonts w:ascii="Arial" w:hAnsi="Arial" w:cs="Arial"/>
          <w:bCs/>
        </w:rPr>
      </w:pPr>
      <w:r w:rsidRPr="00EB7FC3">
        <w:rPr>
          <w:rFonts w:ascii="Arial" w:hAnsi="Arial" w:cs="Arial"/>
          <w:bCs/>
        </w:rPr>
        <w:t>Projektuje się przewody instalacji solarnej z rur karbowanych ze stal nierdzewnej AISI 304 lub AISI 316L o grubości ścianki rury minimum 0,20 mm i wytrzymałości na ciśnienie robocze 10 bar, o średnicy zalecanej przez producenta kolektorów słonecznych z wykorzystaniem złączek systemowych. Dopuszczalne jest zastosowanie rurociągów miedzianych łączonych lutem twardym.</w:t>
      </w:r>
    </w:p>
    <w:p w14:paraId="27E8F336" w14:textId="77777777" w:rsidR="00EB7FC3" w:rsidRPr="00EB7FC3" w:rsidRDefault="00EB7FC3" w:rsidP="00EB7FC3">
      <w:pPr>
        <w:pStyle w:val="Default"/>
        <w:spacing w:after="152"/>
        <w:rPr>
          <w:rFonts w:ascii="Arial" w:hAnsi="Arial" w:cs="Arial"/>
          <w:bCs/>
        </w:rPr>
      </w:pPr>
    </w:p>
    <w:p w14:paraId="2EC717F0" w14:textId="77777777" w:rsidR="00EB7FC3" w:rsidRPr="00EB7FC3" w:rsidRDefault="00EB7FC3" w:rsidP="00EB7FC3">
      <w:pPr>
        <w:pStyle w:val="Default"/>
        <w:spacing w:after="152"/>
        <w:rPr>
          <w:rFonts w:ascii="Arial" w:hAnsi="Arial" w:cs="Arial"/>
          <w:bCs/>
        </w:rPr>
      </w:pPr>
      <w:r w:rsidRPr="00EB7FC3">
        <w:rPr>
          <w:rFonts w:ascii="Arial" w:hAnsi="Arial" w:cs="Arial"/>
          <w:bCs/>
        </w:rPr>
        <w:t>Jako izolację przewodów solarnych projektuje się izolację o grubości otuliny minimum 20mm odpornej na temperaturę do 210°C (parametr wymagany na wypadek przegrzewu instalacji solarnej).</w:t>
      </w:r>
    </w:p>
    <w:p w14:paraId="26EE2A4E" w14:textId="77777777" w:rsidR="00EB7FC3" w:rsidRPr="00EB7FC3" w:rsidRDefault="00EB7FC3" w:rsidP="00EB7FC3">
      <w:pPr>
        <w:pStyle w:val="Default"/>
        <w:spacing w:after="152"/>
        <w:rPr>
          <w:rFonts w:ascii="Arial" w:hAnsi="Arial" w:cs="Arial"/>
          <w:bCs/>
        </w:rPr>
      </w:pPr>
    </w:p>
    <w:p w14:paraId="19D9BD31" w14:textId="77777777" w:rsidR="00EB7FC3" w:rsidRPr="00EB7FC3" w:rsidRDefault="00EB7FC3" w:rsidP="00EB7FC3">
      <w:pPr>
        <w:pStyle w:val="Default"/>
        <w:spacing w:after="152"/>
        <w:rPr>
          <w:rFonts w:ascii="Arial" w:hAnsi="Arial" w:cs="Arial"/>
          <w:bCs/>
        </w:rPr>
      </w:pPr>
      <w:r w:rsidRPr="00EB7FC3">
        <w:rPr>
          <w:rFonts w:ascii="Arial" w:hAnsi="Arial" w:cs="Arial"/>
          <w:bCs/>
        </w:rPr>
        <w:t>Otulina rury solarnej musi być zabezpieczona przed uszkodzeniami mechanicznymi oraz przed szkodnikami osłoną z folii odpornej na promieniowanie UV.</w:t>
      </w:r>
    </w:p>
    <w:p w14:paraId="513BC5E2" w14:textId="77777777" w:rsidR="00EB7FC3" w:rsidRPr="00EB7FC3" w:rsidRDefault="00EB7FC3" w:rsidP="00EB7FC3">
      <w:pPr>
        <w:pStyle w:val="Default"/>
        <w:spacing w:after="152"/>
        <w:rPr>
          <w:rFonts w:ascii="Arial" w:hAnsi="Arial" w:cs="Arial"/>
          <w:bCs/>
        </w:rPr>
      </w:pPr>
    </w:p>
    <w:p w14:paraId="7D235B12" w14:textId="77777777" w:rsidR="00EB7FC3" w:rsidRPr="00EB7FC3" w:rsidRDefault="00EB7FC3" w:rsidP="00EB7FC3">
      <w:pPr>
        <w:pStyle w:val="Default"/>
        <w:spacing w:after="152"/>
        <w:rPr>
          <w:rFonts w:ascii="Arial" w:hAnsi="Arial" w:cs="Arial"/>
          <w:bCs/>
        </w:rPr>
      </w:pPr>
      <w:r w:rsidRPr="00EB7FC3">
        <w:rPr>
          <w:rFonts w:ascii="Arial" w:hAnsi="Arial" w:cs="Arial"/>
          <w:bCs/>
        </w:rPr>
        <w:t>Rurociągi zimnej i ciepłej wody użytkowej należy wykonać z rur PP dopuszczonych do</w:t>
      </w:r>
    </w:p>
    <w:p w14:paraId="5069B7ED" w14:textId="77777777" w:rsidR="00EB7FC3" w:rsidRPr="00EB7FC3" w:rsidRDefault="00EB7FC3" w:rsidP="00EB7FC3">
      <w:pPr>
        <w:pStyle w:val="Default"/>
        <w:spacing w:after="152"/>
        <w:rPr>
          <w:rFonts w:ascii="Arial" w:hAnsi="Arial" w:cs="Arial"/>
          <w:bCs/>
        </w:rPr>
      </w:pPr>
      <w:r w:rsidRPr="00EB7FC3">
        <w:rPr>
          <w:rFonts w:ascii="Arial" w:hAnsi="Arial" w:cs="Arial"/>
          <w:bCs/>
        </w:rPr>
        <w:t>stosowania w budownictwie i do wody pitnej o dopuszczalnym ciśnieniu roboczym 6 bar i temperaturze roboczej 90°C. Wszystkie przewody instalacji wody ciepłej użytkowej zaizolować pianką polietylenową grubości min. 9 mm.</w:t>
      </w:r>
    </w:p>
    <w:p w14:paraId="02C1D8A4" w14:textId="77777777" w:rsidR="00EB7FC3" w:rsidRPr="00EB7FC3" w:rsidRDefault="00EB7FC3" w:rsidP="00EB7FC3">
      <w:pPr>
        <w:pStyle w:val="Default"/>
        <w:spacing w:after="152"/>
        <w:rPr>
          <w:rFonts w:ascii="Arial" w:hAnsi="Arial" w:cs="Arial"/>
          <w:bCs/>
        </w:rPr>
      </w:pPr>
    </w:p>
    <w:p w14:paraId="61A0C160" w14:textId="77777777" w:rsidR="00EB7FC3" w:rsidRPr="00EB7FC3" w:rsidRDefault="00EB7FC3" w:rsidP="000E3009">
      <w:pPr>
        <w:pStyle w:val="Default"/>
        <w:numPr>
          <w:ilvl w:val="0"/>
          <w:numId w:val="37"/>
        </w:numPr>
        <w:spacing w:after="152"/>
        <w:rPr>
          <w:rFonts w:ascii="Arial" w:hAnsi="Arial" w:cs="Arial"/>
          <w:b/>
          <w:bCs/>
        </w:rPr>
      </w:pPr>
      <w:r w:rsidRPr="00EB7FC3">
        <w:rPr>
          <w:rFonts w:ascii="Arial" w:hAnsi="Arial" w:cs="Arial"/>
          <w:b/>
          <w:bCs/>
        </w:rPr>
        <w:t>Nośnik ciepła (płyn solarny)</w:t>
      </w:r>
    </w:p>
    <w:p w14:paraId="6F2769C0" w14:textId="77777777" w:rsidR="00EB7FC3" w:rsidRPr="00EB7FC3" w:rsidRDefault="00EB7FC3" w:rsidP="00EB7FC3">
      <w:pPr>
        <w:pStyle w:val="Default"/>
        <w:spacing w:after="152"/>
        <w:rPr>
          <w:rFonts w:ascii="Arial" w:hAnsi="Arial" w:cs="Arial"/>
          <w:bCs/>
        </w:rPr>
      </w:pPr>
    </w:p>
    <w:p w14:paraId="5610CE7B" w14:textId="77777777" w:rsidR="00EB7FC3" w:rsidRPr="00EB7FC3" w:rsidRDefault="00EB7FC3" w:rsidP="00EB7FC3">
      <w:pPr>
        <w:pStyle w:val="Default"/>
        <w:spacing w:after="152"/>
        <w:rPr>
          <w:rFonts w:ascii="Arial" w:hAnsi="Arial" w:cs="Arial"/>
          <w:bCs/>
        </w:rPr>
      </w:pPr>
      <w:r w:rsidRPr="00EB7FC3">
        <w:rPr>
          <w:rFonts w:ascii="Arial" w:hAnsi="Arial" w:cs="Arial"/>
          <w:bCs/>
        </w:rPr>
        <w:t>Wodny roztwór glikolu propylenowego z inhibitorami zabezpieczającymi antykorozyjnie</w:t>
      </w:r>
    </w:p>
    <w:p w14:paraId="5DCE1588" w14:textId="77777777" w:rsidR="00EB7FC3" w:rsidRPr="00EB7FC3" w:rsidRDefault="00EB7FC3" w:rsidP="00EB7FC3">
      <w:pPr>
        <w:pStyle w:val="Default"/>
        <w:spacing w:after="152"/>
        <w:rPr>
          <w:rFonts w:ascii="Arial" w:hAnsi="Arial" w:cs="Arial"/>
          <w:bCs/>
        </w:rPr>
      </w:pPr>
      <w:r w:rsidRPr="00EB7FC3">
        <w:rPr>
          <w:rFonts w:ascii="Arial" w:hAnsi="Arial" w:cs="Arial"/>
          <w:bCs/>
        </w:rPr>
        <w:t>całą instalację. Mieszanka krzepnięcia do – 28</w:t>
      </w:r>
      <w:r w:rsidRPr="00EB7FC3">
        <w:rPr>
          <w:rFonts w:ascii="Arial" w:hAnsi="Arial" w:cs="Arial"/>
          <w:bCs/>
          <w:vertAlign w:val="superscript"/>
        </w:rPr>
        <w:t>o</w:t>
      </w:r>
      <w:r w:rsidRPr="00EB7FC3">
        <w:rPr>
          <w:rFonts w:ascii="Arial" w:hAnsi="Arial" w:cs="Arial"/>
          <w:bCs/>
        </w:rPr>
        <w:t>C. Glikol musi być w 100% biodegradowalny z inhibitorami korozji.</w:t>
      </w:r>
    </w:p>
    <w:p w14:paraId="461CDBDF" w14:textId="77777777" w:rsidR="00EB7FC3" w:rsidRPr="00EB7FC3" w:rsidRDefault="00EB7FC3" w:rsidP="00EB7FC3">
      <w:pPr>
        <w:pStyle w:val="Default"/>
        <w:spacing w:after="152"/>
        <w:rPr>
          <w:rFonts w:ascii="Arial" w:hAnsi="Arial" w:cs="Arial"/>
          <w:bCs/>
        </w:rPr>
      </w:pPr>
    </w:p>
    <w:p w14:paraId="5C2BCF34" w14:textId="77777777" w:rsidR="00EB7FC3" w:rsidRPr="00EB7FC3" w:rsidRDefault="00EB7FC3" w:rsidP="00EB7FC3">
      <w:pPr>
        <w:pStyle w:val="Default"/>
        <w:spacing w:after="152"/>
        <w:rPr>
          <w:rFonts w:ascii="Arial" w:hAnsi="Arial" w:cs="Arial"/>
          <w:bCs/>
        </w:rPr>
      </w:pPr>
      <w:r w:rsidRPr="00EB7FC3">
        <w:rPr>
          <w:rFonts w:ascii="Arial" w:hAnsi="Arial" w:cs="Arial"/>
          <w:bCs/>
        </w:rPr>
        <w:lastRenderedPageBreak/>
        <w:t>Nie dopuszcza się do stosowania glikolu na bazie gliceryny odpadowej oraz jakiejkolwiek domieszek tj.: glikolu etylenowego, pentahydratu boraksu. Ze względu na możliwość przedostania się glikolu do wody użytkowej, płyn solarny musi posiadać atest PZH dopuszczający do stosowania w przemyśle spożywczym.</w:t>
      </w:r>
    </w:p>
    <w:p w14:paraId="17B8EBE3" w14:textId="77777777" w:rsidR="00EB7FC3" w:rsidRPr="00EB7FC3" w:rsidRDefault="00EB7FC3" w:rsidP="00EB7FC3">
      <w:pPr>
        <w:pStyle w:val="Default"/>
        <w:spacing w:after="152"/>
        <w:rPr>
          <w:rFonts w:ascii="Arial" w:hAnsi="Arial" w:cs="Arial"/>
        </w:rPr>
      </w:pPr>
    </w:p>
    <w:p w14:paraId="2C3E2FD1" w14:textId="77777777" w:rsidR="00EB7FC3" w:rsidRPr="00EB7FC3" w:rsidRDefault="00EB7FC3" w:rsidP="000E3009">
      <w:pPr>
        <w:pStyle w:val="Default"/>
        <w:numPr>
          <w:ilvl w:val="0"/>
          <w:numId w:val="37"/>
        </w:numPr>
        <w:spacing w:after="152"/>
        <w:rPr>
          <w:rFonts w:ascii="Arial" w:hAnsi="Arial" w:cs="Arial"/>
          <w:b/>
        </w:rPr>
      </w:pPr>
      <w:r w:rsidRPr="00EB7FC3">
        <w:rPr>
          <w:rFonts w:ascii="Arial" w:hAnsi="Arial" w:cs="Arial"/>
          <w:b/>
        </w:rPr>
        <w:t>Odpowietrzniki</w:t>
      </w:r>
    </w:p>
    <w:p w14:paraId="68BD4249" w14:textId="77777777" w:rsidR="00EB7FC3" w:rsidRPr="00EB7FC3" w:rsidRDefault="00EB7FC3" w:rsidP="00EB7FC3">
      <w:pPr>
        <w:pStyle w:val="Default"/>
        <w:spacing w:after="152"/>
        <w:rPr>
          <w:rFonts w:ascii="Arial" w:hAnsi="Arial" w:cs="Arial"/>
        </w:rPr>
      </w:pPr>
    </w:p>
    <w:p w14:paraId="3FA4D0CC" w14:textId="77777777" w:rsidR="00EB7FC3" w:rsidRPr="00EB7FC3" w:rsidRDefault="00EB7FC3" w:rsidP="00EB7FC3">
      <w:pPr>
        <w:pStyle w:val="Default"/>
        <w:spacing w:after="152"/>
        <w:rPr>
          <w:rFonts w:ascii="Arial" w:hAnsi="Arial" w:cs="Arial"/>
        </w:rPr>
      </w:pPr>
      <w:r w:rsidRPr="00EB7FC3">
        <w:rPr>
          <w:rFonts w:ascii="Arial" w:hAnsi="Arial" w:cs="Arial"/>
        </w:rPr>
        <w:t xml:space="preserve"> Instalacja solarna musi zawierać odpowietrznik ręczny lub automatyczny w zespole pompowym oraz ręczny odpowietrznik zabudowany w trójniku przyłączeniowym w górnej części kolektorów.</w:t>
      </w:r>
    </w:p>
    <w:p w14:paraId="30EAF9A0" w14:textId="77777777" w:rsidR="00EB7FC3" w:rsidRPr="00EB7FC3" w:rsidRDefault="00EB7FC3" w:rsidP="00EB7FC3">
      <w:pPr>
        <w:pStyle w:val="Default"/>
        <w:spacing w:after="152"/>
        <w:rPr>
          <w:rFonts w:ascii="Arial" w:hAnsi="Arial" w:cs="Arial"/>
        </w:rPr>
      </w:pPr>
    </w:p>
    <w:p w14:paraId="41774EF5" w14:textId="77777777" w:rsidR="00EB7FC3" w:rsidRPr="00EB7FC3" w:rsidRDefault="00EB7FC3" w:rsidP="000E3009">
      <w:pPr>
        <w:pStyle w:val="Default"/>
        <w:numPr>
          <w:ilvl w:val="0"/>
          <w:numId w:val="37"/>
        </w:numPr>
        <w:spacing w:after="152"/>
        <w:rPr>
          <w:rFonts w:ascii="Arial" w:hAnsi="Arial" w:cs="Arial"/>
          <w:b/>
        </w:rPr>
      </w:pPr>
      <w:r w:rsidRPr="00EB7FC3">
        <w:rPr>
          <w:rFonts w:ascii="Arial" w:hAnsi="Arial" w:cs="Arial"/>
          <w:b/>
        </w:rPr>
        <w:t>Sprawdzenie instalacji</w:t>
      </w:r>
    </w:p>
    <w:p w14:paraId="191CF30F" w14:textId="77777777" w:rsidR="00EB7FC3" w:rsidRPr="00EB7FC3" w:rsidRDefault="00EB7FC3" w:rsidP="00EB7FC3">
      <w:pPr>
        <w:pStyle w:val="Default"/>
        <w:spacing w:after="152"/>
        <w:rPr>
          <w:rFonts w:ascii="Arial" w:hAnsi="Arial" w:cs="Arial"/>
        </w:rPr>
      </w:pPr>
      <w:r w:rsidRPr="00EB7FC3">
        <w:rPr>
          <w:rFonts w:ascii="Arial" w:hAnsi="Arial" w:cs="Arial"/>
        </w:rPr>
        <w:t>Po zmontowaniu kompletnej instalacji należy wykonać jej płukanie i przeprowadzić próbę</w:t>
      </w:r>
    </w:p>
    <w:p w14:paraId="06A54910" w14:textId="77777777" w:rsidR="00EB7FC3" w:rsidRPr="00EB7FC3" w:rsidRDefault="00EB7FC3" w:rsidP="00EB7FC3">
      <w:pPr>
        <w:pStyle w:val="Default"/>
        <w:spacing w:after="152"/>
        <w:rPr>
          <w:rFonts w:ascii="Arial" w:hAnsi="Arial" w:cs="Arial"/>
        </w:rPr>
      </w:pPr>
      <w:r w:rsidRPr="00EB7FC3">
        <w:rPr>
          <w:rFonts w:ascii="Arial" w:hAnsi="Arial" w:cs="Arial"/>
        </w:rPr>
        <w:t xml:space="preserve">szczelności wszystkich wykonanych instalacji. </w:t>
      </w:r>
    </w:p>
    <w:p w14:paraId="0DF0B0A6" w14:textId="77777777" w:rsidR="00EB7FC3" w:rsidRPr="00EB7FC3" w:rsidRDefault="00EB7FC3" w:rsidP="00EB7FC3">
      <w:pPr>
        <w:pStyle w:val="Default"/>
        <w:spacing w:after="152"/>
        <w:rPr>
          <w:rFonts w:ascii="Arial" w:hAnsi="Arial" w:cs="Arial"/>
        </w:rPr>
      </w:pPr>
      <w:r w:rsidRPr="00EB7FC3">
        <w:rPr>
          <w:rFonts w:ascii="Arial" w:hAnsi="Arial" w:cs="Arial"/>
        </w:rPr>
        <w:t>Podczas wykonywania próby szczelności, wszystkie zawory bezpieczeństwa oraz naczynia przeponowe powinny być odcięte.</w:t>
      </w:r>
    </w:p>
    <w:p w14:paraId="65B58EDE" w14:textId="77777777" w:rsidR="00EB7FC3" w:rsidRPr="00EB7FC3" w:rsidRDefault="00EB7FC3" w:rsidP="00EB7FC3">
      <w:pPr>
        <w:pStyle w:val="Default"/>
        <w:spacing w:after="152"/>
        <w:rPr>
          <w:rFonts w:ascii="Arial" w:hAnsi="Arial" w:cs="Arial"/>
        </w:rPr>
      </w:pPr>
    </w:p>
    <w:p w14:paraId="0136CE31" w14:textId="77777777" w:rsidR="00EB7FC3" w:rsidRPr="00EB7FC3" w:rsidRDefault="00EB7FC3" w:rsidP="000E3009">
      <w:pPr>
        <w:pStyle w:val="Default"/>
        <w:numPr>
          <w:ilvl w:val="0"/>
          <w:numId w:val="37"/>
        </w:numPr>
        <w:spacing w:after="152"/>
        <w:rPr>
          <w:rFonts w:ascii="Arial" w:hAnsi="Arial" w:cs="Arial"/>
          <w:b/>
        </w:rPr>
      </w:pPr>
      <w:r w:rsidRPr="00EB7FC3">
        <w:rPr>
          <w:rFonts w:ascii="Arial" w:hAnsi="Arial" w:cs="Arial"/>
          <w:b/>
        </w:rPr>
        <w:t>W ramach Projektu do obowiązków wykonawcy należy:</w:t>
      </w:r>
    </w:p>
    <w:p w14:paraId="2E90E4BA" w14:textId="77777777" w:rsidR="00EB7FC3" w:rsidRPr="00EB7FC3" w:rsidRDefault="00EB7FC3" w:rsidP="00EB7FC3">
      <w:pPr>
        <w:pStyle w:val="Default"/>
        <w:spacing w:after="152"/>
        <w:rPr>
          <w:rFonts w:ascii="Arial" w:hAnsi="Arial" w:cs="Arial"/>
          <w:b/>
        </w:rPr>
      </w:pPr>
    </w:p>
    <w:p w14:paraId="07A36C85"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Dostawa i montaż konstrukcji wsporczych spawanych zabezpieczonych antykorozyjnie oraz malowanych proszkowo pod urządzenia zewnętrzne (usytuowanie oraz sposób montażu uzgodniony w trakcie wizji lokalnej)</w:t>
      </w:r>
    </w:p>
    <w:p w14:paraId="2386EB18"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 xml:space="preserve"> Konstrukcja wsporcza pod kolektory słoneczne musi być konstrukcją dedykowaną pod proponowane kolektory słoneczne. </w:t>
      </w:r>
    </w:p>
    <w:p w14:paraId="09F5BF77"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Montaż kolektorów słonecznych.</w:t>
      </w:r>
    </w:p>
    <w:p w14:paraId="33BEFBDB"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Wniesienie i posadowienie podgrzewacza c.w.u.</w:t>
      </w:r>
    </w:p>
    <w:p w14:paraId="40D0C48E"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Demontaż kostki brukowej znajdującej się na tarasie oraz wylanie stóp pod montaż konstrukcji wsporczej, ponowne ułożenie kostki na tarasie.</w:t>
      </w:r>
    </w:p>
    <w:p w14:paraId="2411626D"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Zestaw montażowy do kolektorów.</w:t>
      </w:r>
    </w:p>
    <w:p w14:paraId="49F9C1DE"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 xml:space="preserve">Grupa pompowa z separatorem. </w:t>
      </w:r>
    </w:p>
    <w:p w14:paraId="0D8F4C6D"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Regulator solarny z czujnikami.</w:t>
      </w:r>
    </w:p>
    <w:p w14:paraId="4D739EDB"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Zawory równoważące.</w:t>
      </w:r>
    </w:p>
    <w:p w14:paraId="67A2064E"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Napełnienie czynnikiem grzewczym.</w:t>
      </w:r>
    </w:p>
    <w:p w14:paraId="4DD8DADE"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Przyłączenie systemu do istniejącego podejścia wodnego.</w:t>
      </w:r>
    </w:p>
    <w:p w14:paraId="13514C25"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Kompleksowe wykonanie instalacji solarnych.</w:t>
      </w:r>
    </w:p>
    <w:p w14:paraId="30E2E496"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Testowanie i uruchomienie systemu po instalacji.</w:t>
      </w:r>
    </w:p>
    <w:p w14:paraId="0B680A5D"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 xml:space="preserve">Instalacja zaawansowanego systemu monitoringu, który pozwoli na ciągłe śledzenie efektywności i wydajności systemu solarnego. </w:t>
      </w:r>
    </w:p>
    <w:p w14:paraId="31624A48"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lastRenderedPageBreak/>
        <w:t>Przeprowadzenie szkolenia dla personelu obsługującego system solarny, w tym instrukcje dotyczące bieżącej obsługi, konserwacji oraz rozwiązywania potencjalnych problemów technicznych, oraz przekazanie Zamawiającemu protokołu z przeprowadzonego szkolenia z wyszczególnieniem, co było przedmiotem szkolenia.</w:t>
      </w:r>
    </w:p>
    <w:p w14:paraId="22C88459" w14:textId="77777777" w:rsidR="00EB7FC3" w:rsidRPr="00EB7FC3" w:rsidRDefault="00EB7FC3" w:rsidP="000E3009">
      <w:pPr>
        <w:pStyle w:val="Default"/>
        <w:numPr>
          <w:ilvl w:val="0"/>
          <w:numId w:val="40"/>
        </w:numPr>
        <w:spacing w:after="152"/>
        <w:rPr>
          <w:rFonts w:ascii="Arial" w:hAnsi="Arial" w:cs="Arial"/>
        </w:rPr>
      </w:pPr>
      <w:r w:rsidRPr="00EB7FC3">
        <w:rPr>
          <w:rFonts w:ascii="Arial" w:hAnsi="Arial" w:cs="Arial"/>
        </w:rPr>
        <w:t>Wykonanie szczegółowych testów systemu solarnego, aby zapewnić jego pełną funkcjonalność i bezpieczeństwa przed odbiorem końcowym.</w:t>
      </w:r>
    </w:p>
    <w:p w14:paraId="018A1C28" w14:textId="77777777" w:rsidR="00EB7FC3" w:rsidRDefault="00EB7FC3" w:rsidP="000E3009">
      <w:pPr>
        <w:pStyle w:val="Default"/>
        <w:numPr>
          <w:ilvl w:val="0"/>
          <w:numId w:val="40"/>
        </w:numPr>
        <w:spacing w:after="152"/>
        <w:rPr>
          <w:rFonts w:ascii="Arial" w:hAnsi="Arial" w:cs="Arial"/>
        </w:rPr>
      </w:pPr>
      <w:r w:rsidRPr="00EB7FC3">
        <w:rPr>
          <w:rFonts w:ascii="Arial" w:hAnsi="Arial" w:cs="Arial"/>
        </w:rPr>
        <w:t xml:space="preserve"> Sporządzenie i przekazanie instrukcji obsługi.</w:t>
      </w:r>
    </w:p>
    <w:p w14:paraId="20F74CFE" w14:textId="77777777" w:rsidR="00EA7786" w:rsidRDefault="00EA7786" w:rsidP="00EA7786">
      <w:pPr>
        <w:pStyle w:val="Default"/>
        <w:spacing w:after="152"/>
        <w:rPr>
          <w:rFonts w:ascii="Arial" w:hAnsi="Arial" w:cs="Arial"/>
        </w:rPr>
      </w:pPr>
    </w:p>
    <w:p w14:paraId="4A51600C" w14:textId="6D893EB3" w:rsidR="00EA7786" w:rsidRDefault="00EA7786" w:rsidP="00EA7786">
      <w:pPr>
        <w:pStyle w:val="Default"/>
        <w:spacing w:after="152"/>
        <w:rPr>
          <w:rFonts w:ascii="Arial" w:hAnsi="Arial" w:cs="Arial"/>
        </w:rPr>
      </w:pPr>
      <w:r>
        <w:rPr>
          <w:rFonts w:ascii="Arial" w:hAnsi="Arial" w:cs="Arial"/>
        </w:rPr>
        <w:t xml:space="preserve">11) Ponadto zamawiający </w:t>
      </w:r>
      <w:r w:rsidR="000E3009">
        <w:rPr>
          <w:rFonts w:ascii="Arial" w:hAnsi="Arial" w:cs="Arial"/>
        </w:rPr>
        <w:t xml:space="preserve">doprecyzowuje </w:t>
      </w:r>
      <w:r>
        <w:rPr>
          <w:rFonts w:ascii="Arial" w:hAnsi="Arial" w:cs="Arial"/>
        </w:rPr>
        <w:t>wymaga</w:t>
      </w:r>
      <w:r w:rsidR="000E3009">
        <w:rPr>
          <w:rFonts w:ascii="Arial" w:hAnsi="Arial" w:cs="Arial"/>
        </w:rPr>
        <w:t>nia odnośnie gwarancji i czynności związanych z awariami</w:t>
      </w:r>
      <w:r>
        <w:rPr>
          <w:rFonts w:ascii="Arial" w:hAnsi="Arial" w:cs="Arial"/>
        </w:rPr>
        <w:t>:</w:t>
      </w:r>
    </w:p>
    <w:p w14:paraId="2EDE99E8" w14:textId="77777777" w:rsidR="00EA7786" w:rsidRDefault="00EA7786" w:rsidP="00EA7786">
      <w:pPr>
        <w:pStyle w:val="Default"/>
        <w:spacing w:after="152"/>
        <w:rPr>
          <w:rFonts w:ascii="Arial" w:hAnsi="Arial" w:cs="Arial"/>
        </w:rPr>
      </w:pPr>
    </w:p>
    <w:p w14:paraId="427A6E1F" w14:textId="5B7953B6"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Minimalny wymagany okres gwarancji jakości na wykonane roboty</w:t>
      </w:r>
      <w:r>
        <w:rPr>
          <w:rFonts w:ascii="Arial" w:hAnsi="Arial" w:cs="Arial"/>
        </w:rPr>
        <w:t xml:space="preserve"> i pozostałe zamontowane </w:t>
      </w:r>
      <w:r w:rsidR="000E3009">
        <w:rPr>
          <w:rFonts w:ascii="Arial" w:hAnsi="Arial" w:cs="Arial"/>
        </w:rPr>
        <w:t xml:space="preserve">i wbudowane materiały i urządzenia </w:t>
      </w:r>
      <w:r>
        <w:rPr>
          <w:rFonts w:ascii="Arial" w:hAnsi="Arial" w:cs="Arial"/>
        </w:rPr>
        <w:t>( z wyłączeniem paneli słonecznych i zasobników c.o.)</w:t>
      </w:r>
      <w:r w:rsidR="000E3009" w:rsidRPr="000E3009">
        <w:t xml:space="preserve"> </w:t>
      </w:r>
      <w:r w:rsidR="000E3009" w:rsidRPr="000E3009">
        <w:rPr>
          <w:rFonts w:ascii="Arial" w:hAnsi="Arial" w:cs="Arial"/>
        </w:rPr>
        <w:t xml:space="preserve">- 48 </w:t>
      </w:r>
      <w:r>
        <w:rPr>
          <w:rFonts w:ascii="Arial" w:hAnsi="Arial" w:cs="Arial"/>
        </w:rPr>
        <w:t xml:space="preserve"> </w:t>
      </w:r>
      <w:r w:rsidRPr="00EA7786">
        <w:rPr>
          <w:rFonts w:ascii="Arial" w:hAnsi="Arial" w:cs="Arial"/>
        </w:rPr>
        <w:t xml:space="preserve">miesięcy. Bieg okresu gwarancji jakości rozpoczyna się w dniu podpisania protokołu odbioru końcowego; </w:t>
      </w:r>
    </w:p>
    <w:p w14:paraId="31D2AA27" w14:textId="77777777"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 xml:space="preserve">w zakresie usług serwisowych Zamawiający wymaga wykonania przeglądów konserwacyjno - serwisowych w czasie trwania gwarancji zgodnych z wymogami producenta urządzeń w celu utrzymania gwarancji producenckiej; </w:t>
      </w:r>
    </w:p>
    <w:p w14:paraId="79D65CA0" w14:textId="77777777"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 xml:space="preserve">Zamawiający wymaga wykonanie przeglądu w zakresie niezbędnym do utrzymania gwarancji. </w:t>
      </w:r>
    </w:p>
    <w:p w14:paraId="2FAC6AC0" w14:textId="77777777"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 xml:space="preserve">wykonawca zobowiązuje się w ramach oferty do wykonania diagnostyki awarii w ciągu 12 godzin natomiast usterki w ciągu 24 godzin od zawiadomienia telefonicznego lub pocztą elektroniczną przez Zamawianego; </w:t>
      </w:r>
    </w:p>
    <w:p w14:paraId="04880EB6" w14:textId="77777777"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 xml:space="preserve">Wykonawca zobowiązuje się w ramach oferty do naprawy lub wymiany uszkodzonych części w terminie:  </w:t>
      </w:r>
    </w:p>
    <w:p w14:paraId="72A9101D" w14:textId="77777777"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 xml:space="preserve">4 dni roboczych  od zawiadomienia w przypadku awarii, </w:t>
      </w:r>
    </w:p>
    <w:p w14:paraId="5ADC2AFC" w14:textId="77777777"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 xml:space="preserve">7 dni roboczych od zawiadomienia w przypadku usterki; </w:t>
      </w:r>
    </w:p>
    <w:p w14:paraId="4B69E887" w14:textId="77777777" w:rsidR="00EA7786" w:rsidRPr="00EA7786" w:rsidRDefault="00EA7786" w:rsidP="000E3009">
      <w:pPr>
        <w:pStyle w:val="Default"/>
        <w:numPr>
          <w:ilvl w:val="0"/>
          <w:numId w:val="41"/>
        </w:numPr>
        <w:spacing w:after="152"/>
        <w:rPr>
          <w:rFonts w:ascii="Arial" w:hAnsi="Arial" w:cs="Arial"/>
        </w:rPr>
      </w:pPr>
      <w:r w:rsidRPr="00EA7786">
        <w:rPr>
          <w:rFonts w:ascii="Arial" w:hAnsi="Arial" w:cs="Arial"/>
        </w:rPr>
        <w:t xml:space="preserve">Zamawiający w przypadku wystąpienia poważniejszych awarii i usterek, dopuszcza wykonanie naprawy w innych terminach, po uprzednim pisemnym uzgodnieniu </w:t>
      </w:r>
    </w:p>
    <w:p w14:paraId="6CBD187F" w14:textId="77777777" w:rsidR="00EA7786" w:rsidRPr="00EA7786" w:rsidRDefault="00EA7786" w:rsidP="00EA7786">
      <w:pPr>
        <w:pStyle w:val="Default"/>
        <w:spacing w:after="152"/>
        <w:rPr>
          <w:rFonts w:ascii="Arial" w:hAnsi="Arial" w:cs="Arial"/>
        </w:rPr>
      </w:pPr>
    </w:p>
    <w:p w14:paraId="55035B29" w14:textId="77777777" w:rsidR="00EA7786" w:rsidRPr="00EB7FC3" w:rsidRDefault="00EA7786" w:rsidP="00EA7786">
      <w:pPr>
        <w:pStyle w:val="Default"/>
        <w:spacing w:after="152"/>
        <w:rPr>
          <w:rFonts w:ascii="Arial" w:hAnsi="Arial" w:cs="Arial"/>
        </w:rPr>
      </w:pPr>
    </w:p>
    <w:p w14:paraId="2A66EB7F" w14:textId="77777777" w:rsidR="00EB7FC3" w:rsidRDefault="00EB7FC3" w:rsidP="00EB7FC3">
      <w:pPr>
        <w:pStyle w:val="Default"/>
        <w:spacing w:after="152"/>
        <w:rPr>
          <w:rFonts w:ascii="Arial" w:hAnsi="Arial" w:cs="Arial"/>
        </w:rPr>
      </w:pPr>
    </w:p>
    <w:p w14:paraId="3EA01536" w14:textId="77777777" w:rsidR="000E3009" w:rsidRDefault="000E3009" w:rsidP="00EB7FC3">
      <w:pPr>
        <w:pStyle w:val="Default"/>
        <w:spacing w:after="152"/>
        <w:rPr>
          <w:rFonts w:ascii="Arial" w:hAnsi="Arial" w:cs="Arial"/>
        </w:rPr>
      </w:pPr>
    </w:p>
    <w:p w14:paraId="1E5AA08C" w14:textId="77777777" w:rsidR="000E3009" w:rsidRDefault="000E3009" w:rsidP="00EB7FC3">
      <w:pPr>
        <w:pStyle w:val="Default"/>
        <w:spacing w:after="152"/>
        <w:rPr>
          <w:rFonts w:ascii="Arial" w:hAnsi="Arial" w:cs="Arial"/>
        </w:rPr>
      </w:pPr>
    </w:p>
    <w:p w14:paraId="15CDCBDE" w14:textId="77777777" w:rsidR="000E3009" w:rsidRPr="00EB7FC3" w:rsidRDefault="000E3009" w:rsidP="00EB7FC3">
      <w:pPr>
        <w:pStyle w:val="Default"/>
        <w:spacing w:after="152"/>
        <w:rPr>
          <w:rFonts w:ascii="Arial" w:hAnsi="Arial" w:cs="Arial"/>
        </w:rPr>
      </w:pPr>
    </w:p>
    <w:p w14:paraId="056C93C2" w14:textId="77777777" w:rsidR="005F5E86" w:rsidRPr="00E001DA" w:rsidRDefault="005F5E86" w:rsidP="005F5E86">
      <w:pPr>
        <w:pStyle w:val="Default"/>
        <w:spacing w:after="152"/>
        <w:rPr>
          <w:rFonts w:ascii="Arial" w:hAnsi="Arial" w:cs="Arial"/>
          <w:color w:val="auto"/>
          <w:sz w:val="22"/>
          <w:szCs w:val="22"/>
        </w:rPr>
      </w:pPr>
    </w:p>
    <w:p w14:paraId="316D1DBE" w14:textId="77777777" w:rsidR="005F5E86" w:rsidRPr="00E001DA" w:rsidRDefault="005F5E86" w:rsidP="005F5E86">
      <w:pPr>
        <w:spacing w:after="160"/>
        <w:jc w:val="both"/>
        <w:rPr>
          <w:rFonts w:ascii="Arial" w:hAnsi="Arial" w:cs="Arial"/>
          <w:bCs/>
          <w:sz w:val="24"/>
          <w:szCs w:val="24"/>
        </w:rPr>
      </w:pPr>
      <w:r w:rsidRPr="00E001DA">
        <w:rPr>
          <w:rFonts w:ascii="Arial" w:hAnsi="Arial" w:cs="Arial"/>
          <w:noProof/>
          <w:sz w:val="20"/>
          <w:lang w:eastAsia="pl-PL"/>
        </w:rPr>
        <w:lastRenderedPageBreak/>
        <w:drawing>
          <wp:inline distT="0" distB="0" distL="0" distR="0" wp14:anchorId="5CFAD20A" wp14:editId="1D58B4EF">
            <wp:extent cx="5856051" cy="405733"/>
            <wp:effectExtent l="0" t="0" r="0" b="0"/>
            <wp:docPr id="1324735056"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71284" cy="413717"/>
                    </a:xfrm>
                    <a:prstGeom prst="rect">
                      <a:avLst/>
                    </a:prstGeom>
                  </pic:spPr>
                </pic:pic>
              </a:graphicData>
            </a:graphic>
          </wp:inline>
        </w:drawing>
      </w:r>
    </w:p>
    <w:p w14:paraId="421AD891" w14:textId="77777777" w:rsidR="005F5E86" w:rsidRPr="00E001DA" w:rsidRDefault="005F5E86" w:rsidP="005F5E86">
      <w:pPr>
        <w:spacing w:after="160"/>
        <w:jc w:val="both"/>
        <w:rPr>
          <w:rFonts w:ascii="Arial" w:hAnsi="Arial" w:cs="Arial"/>
          <w:bCs/>
          <w:sz w:val="24"/>
          <w:szCs w:val="24"/>
        </w:rPr>
      </w:pPr>
    </w:p>
    <w:p w14:paraId="1AF304A6" w14:textId="77777777" w:rsidR="005F5E86" w:rsidRPr="00E001DA" w:rsidRDefault="005F5E86" w:rsidP="005F5E86">
      <w:pPr>
        <w:spacing w:after="160"/>
        <w:jc w:val="both"/>
        <w:rPr>
          <w:rFonts w:ascii="Arial" w:hAnsi="Arial" w:cs="Arial"/>
          <w:bCs/>
          <w:sz w:val="24"/>
          <w:szCs w:val="24"/>
        </w:rPr>
      </w:pPr>
    </w:p>
    <w:p w14:paraId="78062333" w14:textId="77777777" w:rsidR="005F5E86" w:rsidRPr="00E001DA" w:rsidRDefault="005F5E86" w:rsidP="005F5E86">
      <w:pPr>
        <w:spacing w:after="160"/>
        <w:jc w:val="right"/>
        <w:rPr>
          <w:rFonts w:ascii="Arial" w:hAnsi="Arial" w:cs="Arial"/>
          <w:bCs/>
          <w:sz w:val="24"/>
          <w:szCs w:val="24"/>
        </w:rPr>
      </w:pPr>
      <w:r w:rsidRPr="00E001DA">
        <w:rPr>
          <w:rFonts w:ascii="Arial" w:hAnsi="Arial" w:cs="Arial"/>
          <w:bCs/>
          <w:sz w:val="24"/>
          <w:szCs w:val="24"/>
        </w:rPr>
        <w:t>Załącznik nr 2</w:t>
      </w:r>
    </w:p>
    <w:p w14:paraId="1E8165FF" w14:textId="77777777" w:rsidR="005F5E86" w:rsidRPr="00E001DA" w:rsidRDefault="005F5E86" w:rsidP="005F5E86">
      <w:pPr>
        <w:spacing w:after="160"/>
        <w:jc w:val="both"/>
        <w:rPr>
          <w:rFonts w:ascii="Arial" w:hAnsi="Arial" w:cs="Arial"/>
          <w:bCs/>
          <w:sz w:val="24"/>
          <w:szCs w:val="24"/>
        </w:rPr>
      </w:pPr>
      <w:r w:rsidRPr="00E001DA">
        <w:rPr>
          <w:rFonts w:ascii="Arial" w:hAnsi="Arial" w:cs="Arial"/>
          <w:bCs/>
          <w:sz w:val="24"/>
          <w:szCs w:val="24"/>
        </w:rPr>
        <w:t>………..……………….</w:t>
      </w:r>
    </w:p>
    <w:p w14:paraId="6532B4E3" w14:textId="77777777" w:rsidR="005F5E86" w:rsidRPr="00E001DA" w:rsidRDefault="005F5E86" w:rsidP="005F5E86">
      <w:pPr>
        <w:spacing w:after="160"/>
        <w:jc w:val="both"/>
        <w:rPr>
          <w:rFonts w:ascii="Arial" w:hAnsi="Arial" w:cs="Arial"/>
          <w:bCs/>
          <w:sz w:val="24"/>
          <w:szCs w:val="24"/>
        </w:rPr>
      </w:pPr>
      <w:r w:rsidRPr="00E001DA">
        <w:rPr>
          <w:rFonts w:ascii="Arial" w:hAnsi="Arial" w:cs="Arial"/>
          <w:bCs/>
          <w:sz w:val="24"/>
          <w:szCs w:val="24"/>
        </w:rPr>
        <w:t xml:space="preserve">      (</w:t>
      </w:r>
      <w:r w:rsidRPr="00E001DA">
        <w:rPr>
          <w:rFonts w:ascii="Arial" w:hAnsi="Arial" w:cs="Arial"/>
          <w:bCs/>
          <w:sz w:val="16"/>
          <w:szCs w:val="16"/>
        </w:rPr>
        <w:t>pieczęć wykonawcy</w:t>
      </w:r>
      <w:r w:rsidRPr="00E001DA">
        <w:rPr>
          <w:rFonts w:ascii="Arial" w:hAnsi="Arial" w:cs="Arial"/>
          <w:bCs/>
          <w:sz w:val="24"/>
          <w:szCs w:val="24"/>
        </w:rPr>
        <w:t xml:space="preserve">) </w:t>
      </w:r>
    </w:p>
    <w:p w14:paraId="65524CB8" w14:textId="77777777" w:rsidR="005F5E86" w:rsidRPr="00E001DA" w:rsidRDefault="005F5E86" w:rsidP="005F5E86">
      <w:pPr>
        <w:spacing w:after="160"/>
        <w:jc w:val="both"/>
        <w:rPr>
          <w:rFonts w:ascii="Arial" w:hAnsi="Arial" w:cs="Arial"/>
          <w:bCs/>
          <w:sz w:val="24"/>
          <w:szCs w:val="24"/>
        </w:rPr>
      </w:pPr>
    </w:p>
    <w:p w14:paraId="21560A09" w14:textId="77777777" w:rsidR="005F5E86" w:rsidRPr="00E001DA" w:rsidRDefault="005F5E86" w:rsidP="005F5E86">
      <w:pPr>
        <w:spacing w:after="160"/>
        <w:ind w:left="567"/>
        <w:contextualSpacing/>
        <w:jc w:val="center"/>
        <w:rPr>
          <w:rFonts w:ascii="Arial" w:hAnsi="Arial" w:cs="Arial"/>
          <w:b/>
          <w:bCs/>
          <w:sz w:val="24"/>
          <w:szCs w:val="24"/>
        </w:rPr>
      </w:pPr>
      <w:r w:rsidRPr="00E001DA">
        <w:rPr>
          <w:rFonts w:ascii="Arial" w:hAnsi="Arial" w:cs="Arial"/>
          <w:b/>
          <w:bCs/>
          <w:sz w:val="24"/>
          <w:szCs w:val="24"/>
        </w:rPr>
        <w:t>FORMULARZ OFERTOWY</w:t>
      </w:r>
    </w:p>
    <w:p w14:paraId="7CCBB0EA" w14:textId="77777777" w:rsidR="005F5E86" w:rsidRPr="00E001DA" w:rsidRDefault="005F5E86" w:rsidP="005F5E86">
      <w:pPr>
        <w:spacing w:after="160"/>
        <w:ind w:left="567"/>
        <w:contextualSpacing/>
        <w:jc w:val="center"/>
        <w:rPr>
          <w:rFonts w:ascii="Arial" w:hAnsi="Arial" w:cs="Arial"/>
          <w:b/>
          <w:bCs/>
          <w:sz w:val="24"/>
          <w:szCs w:val="24"/>
        </w:rPr>
      </w:pPr>
    </w:p>
    <w:p w14:paraId="2D4F034F" w14:textId="77777777" w:rsidR="005F5E86" w:rsidRPr="00E001DA" w:rsidRDefault="005F5E86" w:rsidP="005F5E86">
      <w:pPr>
        <w:spacing w:after="160"/>
        <w:ind w:left="567"/>
        <w:contextualSpacing/>
        <w:jc w:val="both"/>
        <w:rPr>
          <w:rFonts w:ascii="Arial" w:hAnsi="Arial" w:cs="Arial"/>
          <w:bCs/>
          <w:sz w:val="24"/>
          <w:szCs w:val="24"/>
        </w:rPr>
      </w:pPr>
    </w:p>
    <w:p w14:paraId="4B3EC2BE" w14:textId="77777777" w:rsidR="005F5E86" w:rsidRPr="00E001DA" w:rsidRDefault="005F5E86" w:rsidP="005F5E86">
      <w:pPr>
        <w:spacing w:after="160" w:line="360" w:lineRule="auto"/>
        <w:contextualSpacing/>
        <w:jc w:val="both"/>
        <w:rPr>
          <w:rFonts w:ascii="Arial" w:hAnsi="Arial" w:cs="Arial"/>
          <w:bCs/>
          <w:sz w:val="24"/>
          <w:szCs w:val="24"/>
        </w:rPr>
      </w:pPr>
      <w:r w:rsidRPr="00E001DA">
        <w:rPr>
          <w:rFonts w:ascii="Arial" w:hAnsi="Arial" w:cs="Arial"/>
          <w:bCs/>
          <w:sz w:val="24"/>
          <w:szCs w:val="24"/>
        </w:rPr>
        <w:t>Nazwa i siedziba wykonawcy:</w:t>
      </w:r>
    </w:p>
    <w:p w14:paraId="41C1D315" w14:textId="77777777" w:rsidR="005F5E86" w:rsidRPr="00E001DA" w:rsidRDefault="005F5E86" w:rsidP="005F5E86">
      <w:pPr>
        <w:spacing w:after="160" w:line="360" w:lineRule="auto"/>
        <w:contextualSpacing/>
        <w:jc w:val="both"/>
        <w:rPr>
          <w:rFonts w:ascii="Arial" w:hAnsi="Arial" w:cs="Arial"/>
          <w:bCs/>
          <w:sz w:val="24"/>
          <w:szCs w:val="24"/>
        </w:rPr>
      </w:pPr>
      <w:r w:rsidRPr="00E001DA">
        <w:rPr>
          <w:rFonts w:ascii="Arial" w:hAnsi="Arial" w:cs="Arial"/>
          <w:bCs/>
          <w:sz w:val="24"/>
          <w:szCs w:val="24"/>
        </w:rPr>
        <w:t>............................................................................................................................................</w:t>
      </w:r>
    </w:p>
    <w:p w14:paraId="43CBA139" w14:textId="77777777" w:rsidR="005F5E86" w:rsidRPr="00E001DA" w:rsidRDefault="005F5E86" w:rsidP="005F5E86">
      <w:pPr>
        <w:spacing w:after="160" w:line="360" w:lineRule="auto"/>
        <w:contextualSpacing/>
        <w:jc w:val="both"/>
        <w:rPr>
          <w:rFonts w:ascii="Arial" w:hAnsi="Arial" w:cs="Arial"/>
          <w:bCs/>
          <w:sz w:val="24"/>
          <w:szCs w:val="24"/>
        </w:rPr>
      </w:pPr>
      <w:r w:rsidRPr="00E001DA">
        <w:rPr>
          <w:rFonts w:ascii="Arial" w:hAnsi="Arial" w:cs="Arial"/>
          <w:bCs/>
          <w:sz w:val="24"/>
          <w:szCs w:val="24"/>
        </w:rPr>
        <w:t>............................................................................................................................................</w:t>
      </w:r>
    </w:p>
    <w:p w14:paraId="75F4E451"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Regon:.........................................</w:t>
      </w:r>
    </w:p>
    <w:p w14:paraId="4EE7E4BF"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NIP:.............................................</w:t>
      </w:r>
    </w:p>
    <w:p w14:paraId="313F4DD4"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Telefon/fax………………………….</w:t>
      </w:r>
    </w:p>
    <w:p w14:paraId="64997AB5" w14:textId="77777777" w:rsidR="005F5E86" w:rsidRPr="00E001DA" w:rsidRDefault="005F5E86" w:rsidP="005F5E86">
      <w:pPr>
        <w:spacing w:after="160"/>
        <w:ind w:left="4253"/>
        <w:contextualSpacing/>
        <w:rPr>
          <w:rFonts w:ascii="Arial" w:hAnsi="Arial" w:cs="Arial"/>
          <w:b/>
          <w:bCs/>
          <w:sz w:val="24"/>
          <w:szCs w:val="24"/>
        </w:rPr>
      </w:pPr>
    </w:p>
    <w:p w14:paraId="6F055089" w14:textId="77777777" w:rsidR="005F5E86" w:rsidRPr="00E001DA" w:rsidRDefault="005F5E86" w:rsidP="005F5E86">
      <w:pPr>
        <w:spacing w:after="160"/>
        <w:contextualSpacing/>
        <w:rPr>
          <w:rFonts w:ascii="Arial" w:hAnsi="Arial" w:cs="Arial"/>
          <w:b/>
          <w:bCs/>
          <w:sz w:val="28"/>
          <w:szCs w:val="24"/>
        </w:rPr>
      </w:pPr>
      <w:r w:rsidRPr="00E001DA">
        <w:rPr>
          <w:rFonts w:ascii="Arial" w:hAnsi="Arial" w:cs="Arial"/>
          <w:b/>
          <w:bCs/>
          <w:sz w:val="28"/>
          <w:szCs w:val="24"/>
        </w:rPr>
        <w:t xml:space="preserve">                                             Do:</w:t>
      </w:r>
    </w:p>
    <w:p w14:paraId="39EF8F5B" w14:textId="77777777" w:rsidR="005F5E86" w:rsidRPr="00E001DA" w:rsidRDefault="005F5E86" w:rsidP="005F5E86">
      <w:pPr>
        <w:spacing w:after="100" w:line="240" w:lineRule="auto"/>
        <w:rPr>
          <w:rFonts w:ascii="Arial" w:hAnsi="Arial" w:cs="Arial"/>
          <w:b/>
        </w:rPr>
      </w:pPr>
      <w:r w:rsidRPr="00E001DA">
        <w:rPr>
          <w:rFonts w:ascii="Arial" w:hAnsi="Arial" w:cs="Arial"/>
          <w:b/>
        </w:rPr>
        <w:t xml:space="preserve">                                                         </w:t>
      </w:r>
      <w:bookmarkStart w:id="4" w:name="_Hlk174545094"/>
      <w:r w:rsidRPr="00E001DA">
        <w:rPr>
          <w:rFonts w:ascii="Arial" w:hAnsi="Arial" w:cs="Arial"/>
          <w:b/>
        </w:rPr>
        <w:t>Larus Spółka z ograniczoną odpowiedzialnością</w:t>
      </w:r>
    </w:p>
    <w:p w14:paraId="365B6C01" w14:textId="77777777" w:rsidR="005F5E86" w:rsidRPr="00E001DA" w:rsidRDefault="005F5E86" w:rsidP="005F5E86">
      <w:pPr>
        <w:spacing w:after="100" w:line="240" w:lineRule="auto"/>
        <w:rPr>
          <w:rFonts w:ascii="Arial" w:hAnsi="Arial" w:cs="Arial"/>
          <w:b/>
        </w:rPr>
      </w:pPr>
      <w:r w:rsidRPr="00E001DA">
        <w:rPr>
          <w:rFonts w:ascii="Arial" w:hAnsi="Arial" w:cs="Arial"/>
          <w:b/>
        </w:rPr>
        <w:t xml:space="preserve">                                                         Wola Duża 26</w:t>
      </w:r>
    </w:p>
    <w:p w14:paraId="6C4B22F3" w14:textId="77777777" w:rsidR="005F5E86" w:rsidRPr="00E001DA" w:rsidRDefault="005F5E86" w:rsidP="005F5E86">
      <w:pPr>
        <w:spacing w:after="100" w:line="240" w:lineRule="auto"/>
        <w:rPr>
          <w:rFonts w:ascii="Arial" w:hAnsi="Arial" w:cs="Arial"/>
          <w:b/>
        </w:rPr>
      </w:pPr>
      <w:r w:rsidRPr="00E001DA">
        <w:rPr>
          <w:rFonts w:ascii="Arial" w:hAnsi="Arial" w:cs="Arial"/>
          <w:b/>
        </w:rPr>
        <w:t xml:space="preserve">                                                         23-400 Biłgoraj</w:t>
      </w:r>
    </w:p>
    <w:bookmarkEnd w:id="4"/>
    <w:p w14:paraId="1988B426" w14:textId="77777777" w:rsidR="005F5E86" w:rsidRPr="00E001DA" w:rsidRDefault="005F5E86" w:rsidP="005F5E86">
      <w:pPr>
        <w:spacing w:after="160"/>
        <w:contextualSpacing/>
        <w:jc w:val="both"/>
        <w:rPr>
          <w:rFonts w:ascii="Arial" w:hAnsi="Arial" w:cs="Arial"/>
          <w:b/>
          <w:bCs/>
          <w:sz w:val="24"/>
          <w:szCs w:val="24"/>
        </w:rPr>
      </w:pPr>
    </w:p>
    <w:p w14:paraId="09163A33" w14:textId="77777777" w:rsidR="00E67915" w:rsidRDefault="005F5E86" w:rsidP="005F5E86">
      <w:pPr>
        <w:spacing w:after="160"/>
        <w:contextualSpacing/>
        <w:rPr>
          <w:rFonts w:ascii="Arial" w:hAnsi="Arial" w:cs="Arial"/>
          <w:bCs/>
          <w:sz w:val="24"/>
          <w:szCs w:val="24"/>
        </w:rPr>
      </w:pPr>
      <w:r w:rsidRPr="00E001DA">
        <w:rPr>
          <w:rFonts w:ascii="Arial" w:hAnsi="Arial" w:cs="Arial"/>
          <w:bCs/>
          <w:sz w:val="24"/>
          <w:szCs w:val="24"/>
        </w:rPr>
        <w:t>Nawiązując do zaproszenia do udziału w postępowaniu na:</w:t>
      </w:r>
      <w:r w:rsidR="00E67915" w:rsidRPr="00E67915">
        <w:rPr>
          <w:rFonts w:ascii="Arial" w:hAnsi="Arial" w:cs="Arial"/>
          <w:bCs/>
          <w:sz w:val="24"/>
          <w:szCs w:val="24"/>
        </w:rPr>
        <w:t xml:space="preserve"> </w:t>
      </w:r>
    </w:p>
    <w:p w14:paraId="2C73D0A0" w14:textId="466AC50C" w:rsidR="005F5E86" w:rsidRPr="00E67915" w:rsidRDefault="00E67915" w:rsidP="005F5E86">
      <w:pPr>
        <w:spacing w:after="160"/>
        <w:contextualSpacing/>
        <w:rPr>
          <w:rFonts w:ascii="Arial" w:hAnsi="Arial" w:cs="Arial"/>
          <w:b/>
          <w:sz w:val="24"/>
          <w:szCs w:val="24"/>
        </w:rPr>
      </w:pPr>
      <w:r w:rsidRPr="00E67915">
        <w:rPr>
          <w:rFonts w:ascii="Arial" w:hAnsi="Arial" w:cs="Arial"/>
          <w:b/>
          <w:sz w:val="24"/>
          <w:szCs w:val="24"/>
        </w:rPr>
        <w:t>Zakup, dostawa i montaż paneli solarnych</w:t>
      </w:r>
    </w:p>
    <w:p w14:paraId="72175427" w14:textId="07EA17FF" w:rsidR="005F5E86" w:rsidRPr="00E001DA" w:rsidRDefault="005F5E86" w:rsidP="005F5E86">
      <w:pPr>
        <w:spacing w:after="160"/>
        <w:contextualSpacing/>
        <w:jc w:val="both"/>
        <w:rPr>
          <w:rFonts w:ascii="Arial" w:hAnsi="Arial" w:cs="Arial"/>
          <w:bCs/>
          <w:sz w:val="24"/>
          <w:szCs w:val="24"/>
        </w:rPr>
      </w:pPr>
    </w:p>
    <w:p w14:paraId="040447B2" w14:textId="77777777" w:rsidR="005F5E86" w:rsidRPr="00E001DA" w:rsidRDefault="005F5E86" w:rsidP="005F5E86">
      <w:pPr>
        <w:spacing w:after="160"/>
        <w:contextualSpacing/>
        <w:jc w:val="both"/>
        <w:rPr>
          <w:rFonts w:ascii="Arial" w:hAnsi="Arial" w:cs="Arial"/>
          <w:b/>
          <w:bCs/>
          <w:iCs/>
          <w:sz w:val="24"/>
          <w:szCs w:val="24"/>
        </w:rPr>
      </w:pPr>
    </w:p>
    <w:p w14:paraId="333F1DF4" w14:textId="77777777" w:rsidR="005F5E86" w:rsidRPr="00E001DA" w:rsidRDefault="005F5E86" w:rsidP="005F5E86">
      <w:pPr>
        <w:tabs>
          <w:tab w:val="left" w:pos="360"/>
          <w:tab w:val="left" w:pos="720"/>
        </w:tabs>
        <w:suppressAutoHyphens/>
        <w:autoSpaceDN w:val="0"/>
        <w:spacing w:after="0" w:line="240" w:lineRule="auto"/>
        <w:jc w:val="both"/>
        <w:textAlignment w:val="baseline"/>
        <w:rPr>
          <w:rFonts w:ascii="Arial" w:eastAsia="Times New Roman" w:hAnsi="Arial" w:cs="Arial"/>
          <w:b/>
          <w:sz w:val="24"/>
          <w:szCs w:val="24"/>
          <w:lang w:eastAsia="ar-SA"/>
        </w:rPr>
      </w:pPr>
      <w:r w:rsidRPr="00E001DA">
        <w:rPr>
          <w:rFonts w:ascii="Arial" w:eastAsia="Times New Roman" w:hAnsi="Arial" w:cs="Arial"/>
          <w:b/>
          <w:sz w:val="24"/>
          <w:szCs w:val="24"/>
          <w:lang w:eastAsia="ar-SA"/>
        </w:rPr>
        <w:t>I OFERTA</w:t>
      </w:r>
    </w:p>
    <w:p w14:paraId="176CEC84" w14:textId="77777777" w:rsidR="005F5E86" w:rsidRPr="00E001DA" w:rsidRDefault="005F5E86" w:rsidP="005F5E86">
      <w:pPr>
        <w:tabs>
          <w:tab w:val="left" w:pos="360"/>
          <w:tab w:val="left" w:pos="720"/>
        </w:tabs>
        <w:suppressAutoHyphens/>
        <w:autoSpaceDN w:val="0"/>
        <w:spacing w:after="0" w:line="240" w:lineRule="auto"/>
        <w:jc w:val="both"/>
        <w:textAlignment w:val="baseline"/>
        <w:rPr>
          <w:rFonts w:ascii="Arial" w:eastAsia="Times New Roman" w:hAnsi="Arial" w:cs="Arial"/>
          <w:b/>
          <w:sz w:val="24"/>
          <w:szCs w:val="24"/>
          <w:lang w:eastAsia="ar-SA"/>
        </w:rPr>
      </w:pPr>
    </w:p>
    <w:p w14:paraId="48BA3362" w14:textId="77777777" w:rsidR="005F5E86" w:rsidRPr="00E001DA" w:rsidRDefault="005F5E86" w:rsidP="005F5E86">
      <w:pPr>
        <w:tabs>
          <w:tab w:val="left" w:pos="360"/>
          <w:tab w:val="left" w:pos="720"/>
        </w:tabs>
        <w:suppressAutoHyphens/>
        <w:autoSpaceDN w:val="0"/>
        <w:spacing w:after="0" w:line="240" w:lineRule="auto"/>
        <w:jc w:val="both"/>
        <w:textAlignment w:val="baseline"/>
        <w:rPr>
          <w:rFonts w:ascii="Arial" w:eastAsia="Times New Roman" w:hAnsi="Arial" w:cs="Arial"/>
          <w:sz w:val="24"/>
          <w:szCs w:val="24"/>
          <w:lang w:eastAsia="ar-SA"/>
        </w:rPr>
      </w:pPr>
      <w:r w:rsidRPr="00E001DA">
        <w:rPr>
          <w:rFonts w:ascii="Arial" w:eastAsia="Times New Roman" w:hAnsi="Arial" w:cs="Arial"/>
          <w:sz w:val="24"/>
          <w:szCs w:val="24"/>
          <w:lang w:eastAsia="ar-SA"/>
        </w:rPr>
        <w:t>Oferujemy wykonanie przedmiotu zamówienia zgodnie z opisem przedmiotu zamówienia  za kwotę:</w:t>
      </w:r>
    </w:p>
    <w:p w14:paraId="2A520F9E" w14:textId="77777777" w:rsidR="005F5E86" w:rsidRPr="00E001DA" w:rsidRDefault="005F5E86" w:rsidP="005F5E86">
      <w:pPr>
        <w:tabs>
          <w:tab w:val="left" w:pos="360"/>
          <w:tab w:val="left" w:pos="720"/>
        </w:tabs>
        <w:suppressAutoHyphens/>
        <w:autoSpaceDN w:val="0"/>
        <w:spacing w:after="0" w:line="240" w:lineRule="auto"/>
        <w:jc w:val="both"/>
        <w:textAlignment w:val="baseline"/>
        <w:rPr>
          <w:rFonts w:ascii="Arial" w:eastAsia="Times New Roman" w:hAnsi="Arial" w:cs="Arial"/>
          <w:b/>
          <w:sz w:val="24"/>
          <w:szCs w:val="24"/>
          <w:lang w:eastAsia="ar-SA"/>
        </w:rPr>
      </w:pPr>
    </w:p>
    <w:p w14:paraId="292DF226" w14:textId="77777777" w:rsidR="005F5E86" w:rsidRPr="00E001DA" w:rsidRDefault="005F5E86" w:rsidP="005F5E8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E001DA">
        <w:rPr>
          <w:rFonts w:ascii="Arial" w:eastAsia="Times New Roman" w:hAnsi="Arial" w:cs="Arial"/>
          <w:b/>
          <w:sz w:val="24"/>
          <w:szCs w:val="24"/>
          <w:lang w:eastAsia="ar-SA"/>
        </w:rPr>
        <w:t>netto</w:t>
      </w:r>
      <w:r w:rsidRPr="00E001DA">
        <w:rPr>
          <w:rFonts w:ascii="Arial" w:hAnsi="Arial" w:cs="Arial"/>
        </w:rPr>
        <w:t xml:space="preserve"> </w:t>
      </w:r>
      <w:r w:rsidRPr="00E001DA">
        <w:rPr>
          <w:rFonts w:ascii="Arial" w:eastAsia="Times New Roman" w:hAnsi="Arial" w:cs="Arial"/>
          <w:b/>
          <w:sz w:val="24"/>
          <w:szCs w:val="24"/>
          <w:lang w:eastAsia="ar-SA"/>
        </w:rPr>
        <w:t>w wysokości ……………………………. zł</w:t>
      </w:r>
    </w:p>
    <w:p w14:paraId="62AF55CC" w14:textId="77777777" w:rsidR="005F5E86" w:rsidRPr="00E001DA" w:rsidRDefault="005F5E86" w:rsidP="005F5E8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E001DA">
        <w:rPr>
          <w:rFonts w:ascii="Arial" w:eastAsia="Times New Roman" w:hAnsi="Arial" w:cs="Arial"/>
          <w:b/>
          <w:sz w:val="24"/>
          <w:szCs w:val="24"/>
          <w:lang w:eastAsia="ar-SA"/>
        </w:rPr>
        <w:t xml:space="preserve">brutto w wysokości ……………………………. zł </w:t>
      </w:r>
    </w:p>
    <w:p w14:paraId="7B7B6393" w14:textId="77777777" w:rsidR="005F5E86" w:rsidRPr="00E001DA" w:rsidRDefault="005F5E86" w:rsidP="005F5E8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E001DA">
        <w:rPr>
          <w:rFonts w:ascii="Arial" w:eastAsia="Times New Roman" w:hAnsi="Arial" w:cs="Arial"/>
          <w:b/>
          <w:sz w:val="24"/>
          <w:szCs w:val="24"/>
          <w:lang w:eastAsia="ar-SA"/>
        </w:rPr>
        <w:t>(słownie: …………………………………………………………………………………………</w:t>
      </w:r>
    </w:p>
    <w:p w14:paraId="47A7F0E5" w14:textId="77777777" w:rsidR="005F5E86" w:rsidRPr="00E001DA" w:rsidRDefault="005F5E86" w:rsidP="005F5E8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E001DA">
        <w:rPr>
          <w:rFonts w:ascii="Arial" w:eastAsia="Times New Roman" w:hAnsi="Arial" w:cs="Arial"/>
          <w:b/>
          <w:sz w:val="24"/>
          <w:szCs w:val="24"/>
          <w:lang w:eastAsia="ar-SA"/>
        </w:rPr>
        <w:t>…………………………………………………………………………………….…………….…)</w:t>
      </w:r>
    </w:p>
    <w:p w14:paraId="10D149A6" w14:textId="247711D5" w:rsidR="005F5E86" w:rsidRPr="00E67915" w:rsidRDefault="005F5E86" w:rsidP="005F5E86">
      <w:pPr>
        <w:tabs>
          <w:tab w:val="left" w:pos="360"/>
          <w:tab w:val="left" w:pos="720"/>
        </w:tabs>
        <w:suppressAutoHyphens/>
        <w:autoSpaceDN w:val="0"/>
        <w:spacing w:after="0" w:line="360" w:lineRule="auto"/>
        <w:textAlignment w:val="baseline"/>
        <w:rPr>
          <w:rFonts w:ascii="Arial" w:eastAsia="Times New Roman" w:hAnsi="Arial" w:cs="Arial"/>
          <w:bCs/>
          <w:sz w:val="24"/>
          <w:szCs w:val="24"/>
          <w:lang w:eastAsia="ar-SA"/>
        </w:rPr>
      </w:pPr>
      <w:r w:rsidRPr="00E67915">
        <w:rPr>
          <w:rFonts w:ascii="Arial" w:eastAsia="Times New Roman" w:hAnsi="Arial" w:cs="Arial"/>
          <w:bCs/>
          <w:sz w:val="24"/>
          <w:szCs w:val="24"/>
          <w:lang w:eastAsia="ar-SA"/>
        </w:rPr>
        <w:t xml:space="preserve">Potwierdzam(y), że przedmiot zamówienia zostanie zrealizowany w terminie do </w:t>
      </w:r>
      <w:r w:rsidR="00E67915" w:rsidRPr="00E67915">
        <w:rPr>
          <w:rFonts w:ascii="Arial" w:eastAsia="Times New Roman" w:hAnsi="Arial" w:cs="Arial"/>
          <w:bCs/>
          <w:sz w:val="24"/>
          <w:szCs w:val="24"/>
          <w:lang w:eastAsia="ar-SA"/>
        </w:rPr>
        <w:t>30 dni licząc od dnia podpisania umowy.</w:t>
      </w:r>
    </w:p>
    <w:p w14:paraId="48033195" w14:textId="77777777" w:rsidR="005F5E86" w:rsidRPr="00E001DA" w:rsidRDefault="005F5E86" w:rsidP="005F5E8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r w:rsidRPr="00E001DA">
        <w:rPr>
          <w:rFonts w:ascii="Arial" w:eastAsia="Times New Roman" w:hAnsi="Arial" w:cs="Arial"/>
          <w:sz w:val="24"/>
          <w:szCs w:val="24"/>
          <w:lang w:eastAsia="ar-SA"/>
        </w:rPr>
        <w:lastRenderedPageBreak/>
        <w:t>Potwierdzam(y), że umowa na realizację przedmiotu zamówienia zostanie zawarta przeze mnie nie później niż w ciągu 7 dni, liczonego od dnia otrzymania od Zamawiającego informacji potwierdzającej wybranie mojej oferty</w:t>
      </w:r>
      <w:r w:rsidRPr="00E001DA">
        <w:rPr>
          <w:rFonts w:ascii="Arial" w:eastAsia="Times New Roman" w:hAnsi="Arial" w:cs="Arial"/>
          <w:b/>
          <w:sz w:val="24"/>
          <w:szCs w:val="24"/>
          <w:lang w:eastAsia="ar-SA"/>
        </w:rPr>
        <w:t xml:space="preserve">.  </w:t>
      </w:r>
    </w:p>
    <w:p w14:paraId="3D91F786" w14:textId="77777777" w:rsidR="005F5E86" w:rsidRPr="00E001DA" w:rsidRDefault="005F5E86" w:rsidP="005F5E86">
      <w:pPr>
        <w:tabs>
          <w:tab w:val="left" w:pos="360"/>
          <w:tab w:val="left" w:pos="720"/>
        </w:tabs>
        <w:suppressAutoHyphens/>
        <w:autoSpaceDN w:val="0"/>
        <w:spacing w:after="0" w:line="360" w:lineRule="auto"/>
        <w:textAlignment w:val="baseline"/>
        <w:rPr>
          <w:rFonts w:ascii="Arial" w:eastAsia="Times New Roman" w:hAnsi="Arial" w:cs="Arial"/>
          <w:b/>
          <w:sz w:val="24"/>
          <w:szCs w:val="24"/>
          <w:lang w:eastAsia="ar-SA"/>
        </w:rPr>
      </w:pPr>
    </w:p>
    <w:p w14:paraId="23D193B7" w14:textId="77777777" w:rsidR="005F5E86" w:rsidRPr="00E001DA" w:rsidRDefault="005F5E86" w:rsidP="005F5E86">
      <w:pPr>
        <w:spacing w:after="160"/>
        <w:contextualSpacing/>
        <w:jc w:val="both"/>
        <w:rPr>
          <w:rFonts w:ascii="Arial" w:hAnsi="Arial" w:cs="Arial"/>
          <w:b/>
          <w:bCs/>
          <w:sz w:val="24"/>
          <w:szCs w:val="24"/>
        </w:rPr>
      </w:pPr>
      <w:r w:rsidRPr="00E001DA">
        <w:rPr>
          <w:rFonts w:ascii="Arial" w:hAnsi="Arial" w:cs="Arial"/>
          <w:b/>
          <w:bCs/>
          <w:sz w:val="24"/>
          <w:szCs w:val="24"/>
        </w:rPr>
        <w:t xml:space="preserve">II OŚWIADCZENIA: </w:t>
      </w:r>
    </w:p>
    <w:p w14:paraId="3A1CAA9F" w14:textId="77777777" w:rsidR="005F5E86" w:rsidRPr="00E001DA" w:rsidRDefault="005F5E86" w:rsidP="000E3009">
      <w:pPr>
        <w:numPr>
          <w:ilvl w:val="0"/>
          <w:numId w:val="5"/>
        </w:numPr>
        <w:spacing w:after="160" w:line="259" w:lineRule="auto"/>
        <w:ind w:left="567" w:hanging="567"/>
        <w:contextualSpacing/>
        <w:jc w:val="both"/>
        <w:rPr>
          <w:rFonts w:ascii="Arial" w:hAnsi="Arial" w:cs="Arial"/>
          <w:bCs/>
          <w:sz w:val="24"/>
          <w:szCs w:val="24"/>
        </w:rPr>
      </w:pPr>
      <w:r w:rsidRPr="00E001DA">
        <w:rPr>
          <w:rFonts w:ascii="Arial" w:hAnsi="Arial" w:cs="Arial"/>
          <w:bCs/>
          <w:sz w:val="24"/>
          <w:szCs w:val="24"/>
        </w:rPr>
        <w:t>Oświadczam/y, że zapoznaliśmy się z przedmiotem zamówienia i nie wnosimy do niego zastrzeżeń. Ponadto oświadczamy, iż otrzymaliśmy wszystkie niezbędne informacje do przygotowania oferty.</w:t>
      </w:r>
    </w:p>
    <w:p w14:paraId="78CA791D" w14:textId="77777777" w:rsidR="005F5E86" w:rsidRPr="00E001DA" w:rsidRDefault="005F5E86" w:rsidP="000E3009">
      <w:pPr>
        <w:numPr>
          <w:ilvl w:val="0"/>
          <w:numId w:val="5"/>
        </w:numPr>
        <w:spacing w:after="160" w:line="259" w:lineRule="auto"/>
        <w:ind w:left="567" w:hanging="567"/>
        <w:contextualSpacing/>
        <w:jc w:val="both"/>
        <w:rPr>
          <w:rFonts w:ascii="Arial" w:hAnsi="Arial" w:cs="Arial"/>
          <w:bCs/>
          <w:sz w:val="24"/>
          <w:szCs w:val="24"/>
        </w:rPr>
      </w:pPr>
      <w:r w:rsidRPr="00E001DA">
        <w:rPr>
          <w:rFonts w:ascii="Arial" w:hAnsi="Arial" w:cs="Arial"/>
          <w:bCs/>
          <w:sz w:val="24"/>
          <w:szCs w:val="24"/>
        </w:rPr>
        <w:t>Oświadczam/y, że uważamy się za związanych niniejszą ofertą przez czas wskazany przez zamawiającego tj. 30 dni od upływu terminu składania ofert.</w:t>
      </w:r>
    </w:p>
    <w:p w14:paraId="0A954832" w14:textId="77777777" w:rsidR="005F5E86" w:rsidRPr="00E001DA" w:rsidRDefault="005F5E86" w:rsidP="000E3009">
      <w:pPr>
        <w:numPr>
          <w:ilvl w:val="0"/>
          <w:numId w:val="5"/>
        </w:numPr>
        <w:spacing w:after="160" w:line="259" w:lineRule="auto"/>
        <w:ind w:left="567" w:hanging="567"/>
        <w:contextualSpacing/>
        <w:jc w:val="both"/>
        <w:rPr>
          <w:rFonts w:ascii="Arial" w:hAnsi="Arial" w:cs="Arial"/>
          <w:bCs/>
          <w:sz w:val="24"/>
          <w:szCs w:val="24"/>
        </w:rPr>
      </w:pPr>
      <w:r w:rsidRPr="00E001DA">
        <w:rPr>
          <w:rFonts w:ascii="Arial" w:hAnsi="Arial" w:cs="Arial"/>
          <w:bCs/>
          <w:sz w:val="24"/>
          <w:szCs w:val="24"/>
        </w:rPr>
        <w:t>Oświadczam/y, że w cenie oferty zostały uwzględnione wszystkie koszty wykonania zamówienia. Ponadto w ofercie nie została zastosowana cena dumpingowa i oferta nie stanowi czynu nieuczciwej konkurencji, zgodnie z art. 3 i 5 - 17 ustawy z dnia 16.04.1993 roku o zwalczaniu nieuczciwej konkurencji (tj. Dz. U. z 2020 r. poz. 1913).</w:t>
      </w:r>
    </w:p>
    <w:p w14:paraId="1BFF66FB" w14:textId="77777777" w:rsidR="005F5E86" w:rsidRPr="00E001DA" w:rsidRDefault="005F5E86" w:rsidP="000E3009">
      <w:pPr>
        <w:numPr>
          <w:ilvl w:val="0"/>
          <w:numId w:val="5"/>
        </w:numPr>
        <w:spacing w:after="160" w:line="259" w:lineRule="auto"/>
        <w:ind w:left="567" w:hanging="567"/>
        <w:contextualSpacing/>
        <w:jc w:val="both"/>
        <w:rPr>
          <w:rFonts w:ascii="Arial" w:hAnsi="Arial" w:cs="Arial"/>
          <w:bCs/>
          <w:sz w:val="24"/>
          <w:szCs w:val="24"/>
        </w:rPr>
      </w:pPr>
      <w:r w:rsidRPr="00E001DA">
        <w:rPr>
          <w:rFonts w:ascii="Arial" w:hAnsi="Arial" w:cs="Arial"/>
          <w:bCs/>
          <w:sz w:val="24"/>
          <w:szCs w:val="24"/>
        </w:rPr>
        <w:t>Oświadczam/y, że załączony wzór umowy został przeze mnie (przez nas) zaakceptowany i zobowiązuje(my) się, w przypadku wyboru mojej (naszej) oferty, do zawarcia umowy w miejscu i terminie wyznaczonym przez Zamawiającego.</w:t>
      </w:r>
    </w:p>
    <w:p w14:paraId="301E633B" w14:textId="77777777" w:rsidR="005F5E86" w:rsidRPr="00E001DA" w:rsidRDefault="005F5E86" w:rsidP="000E3009">
      <w:pPr>
        <w:numPr>
          <w:ilvl w:val="0"/>
          <w:numId w:val="5"/>
        </w:numPr>
        <w:spacing w:after="160" w:line="259" w:lineRule="auto"/>
        <w:ind w:left="567" w:hanging="567"/>
        <w:contextualSpacing/>
        <w:jc w:val="both"/>
        <w:rPr>
          <w:rFonts w:ascii="Arial" w:hAnsi="Arial" w:cs="Arial"/>
          <w:bCs/>
          <w:sz w:val="24"/>
          <w:szCs w:val="24"/>
        </w:rPr>
      </w:pPr>
      <w:r w:rsidRPr="00E001DA">
        <w:rPr>
          <w:rFonts w:ascii="Arial" w:hAnsi="Arial" w:cs="Arial"/>
          <w:bCs/>
          <w:sz w:val="24"/>
          <w:szCs w:val="24"/>
        </w:rPr>
        <w:t>Oświadczam, że wypełniłem obowiązki informacyjne przewidziane w art. 13 lub art. 14 RODO</w:t>
      </w:r>
      <w:r w:rsidRPr="00E001DA">
        <w:rPr>
          <w:rFonts w:ascii="Arial" w:hAnsi="Arial" w:cs="Arial"/>
          <w:bCs/>
          <w:sz w:val="24"/>
          <w:szCs w:val="24"/>
          <w:vertAlign w:val="superscript"/>
        </w:rPr>
        <w:t>1)</w:t>
      </w:r>
      <w:r w:rsidRPr="00E001DA">
        <w:rPr>
          <w:rFonts w:ascii="Arial" w:hAnsi="Arial" w:cs="Arial"/>
          <w:bCs/>
          <w:sz w:val="24"/>
          <w:szCs w:val="24"/>
        </w:rPr>
        <w:t xml:space="preserve"> wobec osób fizycznych, od których dane osobowe bezpośrednio lub pośrednio pozyskałem w celu ubiegania się o udzielenie zamówienia publicznego w niniejszym postępowaniu.</w:t>
      </w:r>
    </w:p>
    <w:p w14:paraId="18D1A32E" w14:textId="77777777" w:rsidR="005F5E86" w:rsidRPr="00E001DA" w:rsidRDefault="005F5E86" w:rsidP="000E3009">
      <w:pPr>
        <w:numPr>
          <w:ilvl w:val="0"/>
          <w:numId w:val="5"/>
        </w:numPr>
        <w:spacing w:after="160" w:line="259" w:lineRule="auto"/>
        <w:ind w:left="567" w:hanging="567"/>
        <w:contextualSpacing/>
        <w:jc w:val="both"/>
        <w:rPr>
          <w:rFonts w:ascii="Arial" w:hAnsi="Arial" w:cs="Arial"/>
          <w:bCs/>
          <w:sz w:val="24"/>
          <w:szCs w:val="24"/>
        </w:rPr>
      </w:pPr>
      <w:r w:rsidRPr="00E001DA">
        <w:rPr>
          <w:rFonts w:ascii="Arial" w:hAnsi="Arial" w:cs="Arial"/>
          <w:bCs/>
          <w:sz w:val="24"/>
          <w:szCs w:val="24"/>
        </w:rPr>
        <w:t>Oświadczam, że nie podlegamy wykluczeniu z postępowania o udzielenie zamówienia publicznego na podstawie art  art. 7 ust. 1 ustawy z dnia 13 kwietnia 2022 r. o szczególnych rozwiązaniach w zakresie przeciwdziałania wspieraniu agresji na Ukrainę oraz służących ochronie bezpieczeństwa narodowego;</w:t>
      </w:r>
    </w:p>
    <w:p w14:paraId="3D6DDFE5" w14:textId="77777777" w:rsidR="005F5E86" w:rsidRPr="00E001DA" w:rsidRDefault="005F5E86" w:rsidP="005F5E86">
      <w:pPr>
        <w:spacing w:after="160" w:line="259" w:lineRule="auto"/>
        <w:ind w:left="567"/>
        <w:contextualSpacing/>
        <w:jc w:val="both"/>
        <w:rPr>
          <w:rFonts w:ascii="Arial" w:hAnsi="Arial" w:cs="Arial"/>
          <w:bCs/>
          <w:sz w:val="24"/>
          <w:szCs w:val="24"/>
        </w:rPr>
      </w:pPr>
      <w:r w:rsidRPr="00E001DA">
        <w:rPr>
          <w:rFonts w:ascii="Arial" w:hAnsi="Arial" w:cs="Arial"/>
          <w:bCs/>
          <w:sz w:val="24"/>
          <w:szCs w:val="24"/>
        </w:rPr>
        <w:t xml:space="preserve">oraz </w:t>
      </w:r>
      <w:bookmarkStart w:id="5" w:name="_Hlk174545514"/>
      <w:r w:rsidRPr="00E001DA">
        <w:rPr>
          <w:rFonts w:ascii="Arial" w:hAnsi="Arial" w:cs="Arial"/>
          <w:bCs/>
          <w:sz w:val="24"/>
          <w:szCs w:val="24"/>
        </w:rPr>
        <w:t>art. 5k Rozporządzenia Rady (UE) nr 833/2014 z dnia 31 lipca 2014 r. dotyczącego środków ograniczających w związku z działaniami Rosji destabilizującymi sytuację na Ukrainie (Dz. Urz. UE nr L 229 z 31.07.2014, str. 1), w brzmieniu nadanym Rozporządzeniem Rady (UE) nr 2022/576 w sprawie zmiany rozporządzenia (UE) nr 833/2014 dotyczącego środków ograniczających w związku z działaniami Rosji destabilizującymi sytuację na Ukrainie (Dz. Urz. UE nr L 111 z 8.04.2022, str. 1, z późn. zm.).</w:t>
      </w:r>
    </w:p>
    <w:bookmarkEnd w:id="5"/>
    <w:p w14:paraId="3B333945" w14:textId="77777777" w:rsidR="005F5E86" w:rsidRPr="00E001DA" w:rsidRDefault="005F5E86" w:rsidP="005F5E86">
      <w:pPr>
        <w:spacing w:after="160" w:line="259" w:lineRule="auto"/>
        <w:ind w:left="567"/>
        <w:contextualSpacing/>
        <w:jc w:val="both"/>
        <w:rPr>
          <w:rFonts w:ascii="Arial" w:hAnsi="Arial" w:cs="Arial"/>
          <w:bCs/>
          <w:sz w:val="24"/>
          <w:szCs w:val="24"/>
        </w:rPr>
      </w:pPr>
    </w:p>
    <w:p w14:paraId="3728E72E" w14:textId="77777777" w:rsidR="005F5E86" w:rsidRPr="00E001DA" w:rsidRDefault="005F5E86" w:rsidP="005F5E86">
      <w:pPr>
        <w:spacing w:after="160"/>
        <w:contextualSpacing/>
        <w:jc w:val="both"/>
        <w:rPr>
          <w:rFonts w:ascii="Arial" w:hAnsi="Arial" w:cs="Arial"/>
          <w:bCs/>
          <w:sz w:val="24"/>
          <w:szCs w:val="24"/>
        </w:rPr>
      </w:pPr>
    </w:p>
    <w:p w14:paraId="3739A4C1"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 xml:space="preserve">Na .….. kolejno ponumerowanych stronach składamy całość oferty. </w:t>
      </w:r>
    </w:p>
    <w:p w14:paraId="3972602C" w14:textId="77777777" w:rsidR="005F5E86" w:rsidRPr="00E001DA" w:rsidRDefault="005F5E86" w:rsidP="005F5E86">
      <w:pPr>
        <w:spacing w:after="160"/>
        <w:contextualSpacing/>
        <w:jc w:val="both"/>
        <w:rPr>
          <w:rFonts w:ascii="Arial" w:hAnsi="Arial" w:cs="Arial"/>
          <w:bCs/>
          <w:sz w:val="24"/>
          <w:szCs w:val="24"/>
        </w:rPr>
      </w:pPr>
    </w:p>
    <w:p w14:paraId="73E04C93" w14:textId="77777777" w:rsidR="005F5E86" w:rsidRPr="00E001DA" w:rsidRDefault="005F5E86" w:rsidP="005F5E86">
      <w:pPr>
        <w:spacing w:after="160"/>
        <w:contextualSpacing/>
        <w:jc w:val="both"/>
        <w:rPr>
          <w:rFonts w:ascii="Arial" w:hAnsi="Arial" w:cs="Arial"/>
          <w:bCs/>
          <w:sz w:val="24"/>
          <w:szCs w:val="24"/>
        </w:rPr>
      </w:pPr>
    </w:p>
    <w:p w14:paraId="7EE6A660" w14:textId="77777777" w:rsidR="005F5E86" w:rsidRPr="00E001DA" w:rsidRDefault="005F5E86" w:rsidP="005F5E86">
      <w:pPr>
        <w:spacing w:after="160"/>
        <w:contextualSpacing/>
        <w:jc w:val="both"/>
        <w:rPr>
          <w:rFonts w:ascii="Arial" w:hAnsi="Arial" w:cs="Arial"/>
          <w:bCs/>
          <w:sz w:val="24"/>
          <w:szCs w:val="24"/>
        </w:rPr>
      </w:pPr>
      <w:r w:rsidRPr="00E001DA">
        <w:rPr>
          <w:rFonts w:ascii="Arial" w:hAnsi="Arial" w:cs="Arial"/>
          <w:bCs/>
          <w:sz w:val="24"/>
          <w:szCs w:val="24"/>
        </w:rPr>
        <w:t>................................., dnia ......................          .................................................................</w:t>
      </w:r>
    </w:p>
    <w:p w14:paraId="71899E31" w14:textId="77777777" w:rsidR="005F5E86" w:rsidRPr="00E001DA" w:rsidRDefault="005F5E86" w:rsidP="005F5E86">
      <w:pPr>
        <w:spacing w:after="160"/>
        <w:ind w:left="4248" w:firstLine="708"/>
        <w:contextualSpacing/>
        <w:jc w:val="both"/>
        <w:rPr>
          <w:rFonts w:ascii="Arial" w:hAnsi="Arial" w:cs="Arial"/>
          <w:bCs/>
          <w:sz w:val="18"/>
          <w:szCs w:val="18"/>
        </w:rPr>
      </w:pPr>
      <w:r w:rsidRPr="00E001DA">
        <w:rPr>
          <w:rFonts w:ascii="Arial" w:hAnsi="Arial" w:cs="Arial"/>
          <w:bCs/>
          <w:sz w:val="18"/>
          <w:szCs w:val="18"/>
        </w:rPr>
        <w:t xml:space="preserve">(podpisy osób uprawnionych do </w:t>
      </w:r>
    </w:p>
    <w:p w14:paraId="4786BE9A" w14:textId="77777777" w:rsidR="005F5E86" w:rsidRPr="00E001DA" w:rsidRDefault="005F5E86" w:rsidP="005F5E86">
      <w:pPr>
        <w:spacing w:after="160"/>
        <w:ind w:left="4248" w:firstLine="708"/>
        <w:contextualSpacing/>
        <w:jc w:val="both"/>
        <w:rPr>
          <w:rFonts w:ascii="Arial" w:hAnsi="Arial" w:cs="Arial"/>
          <w:bCs/>
          <w:sz w:val="18"/>
          <w:szCs w:val="18"/>
        </w:rPr>
      </w:pPr>
      <w:r w:rsidRPr="00E001DA">
        <w:rPr>
          <w:rFonts w:ascii="Arial" w:hAnsi="Arial" w:cs="Arial"/>
          <w:bCs/>
          <w:sz w:val="18"/>
          <w:szCs w:val="18"/>
        </w:rPr>
        <w:t>występowania w imieniu Wykonawcy)</w:t>
      </w:r>
    </w:p>
    <w:p w14:paraId="174AFD14" w14:textId="77777777" w:rsidR="005F5E86" w:rsidRPr="00E001DA" w:rsidRDefault="005F5E86" w:rsidP="005F5E86">
      <w:pPr>
        <w:spacing w:after="160"/>
        <w:contextualSpacing/>
        <w:jc w:val="center"/>
        <w:rPr>
          <w:rFonts w:ascii="Arial" w:hAnsi="Arial" w:cs="Arial"/>
          <w:bCs/>
          <w:i/>
          <w:sz w:val="20"/>
          <w:szCs w:val="20"/>
          <w:highlight w:val="yellow"/>
          <w:u w:val="single"/>
        </w:rPr>
      </w:pPr>
    </w:p>
    <w:p w14:paraId="32DBA7A8" w14:textId="77777777" w:rsidR="005F5E86" w:rsidRPr="00E001DA" w:rsidRDefault="005F5E86" w:rsidP="005F5E86">
      <w:pPr>
        <w:spacing w:after="160" w:line="259" w:lineRule="auto"/>
        <w:rPr>
          <w:rFonts w:ascii="Arial" w:hAnsi="Arial" w:cs="Arial"/>
          <w:bCs/>
          <w:i/>
          <w:sz w:val="20"/>
          <w:szCs w:val="20"/>
          <w:u w:val="single"/>
        </w:rPr>
      </w:pPr>
      <w:r w:rsidRPr="00E001DA">
        <w:rPr>
          <w:rFonts w:ascii="Arial" w:hAnsi="Arial" w:cs="Arial"/>
          <w:bCs/>
          <w:i/>
          <w:sz w:val="20"/>
          <w:szCs w:val="20"/>
          <w:u w:val="single"/>
        </w:rPr>
        <w:br w:type="page"/>
      </w:r>
    </w:p>
    <w:p w14:paraId="2FBBA522" w14:textId="77777777" w:rsidR="005F5E86" w:rsidRPr="00E001DA" w:rsidRDefault="005F5E86" w:rsidP="005F5E86">
      <w:pPr>
        <w:autoSpaceDE w:val="0"/>
        <w:autoSpaceDN w:val="0"/>
        <w:adjustRightInd w:val="0"/>
        <w:spacing w:after="0" w:line="240" w:lineRule="auto"/>
        <w:jc w:val="right"/>
        <w:rPr>
          <w:rFonts w:ascii="Arial" w:hAnsi="Arial" w:cs="Arial"/>
          <w:b/>
          <w:bCs/>
          <w:lang w:eastAsia="pl-PL"/>
        </w:rPr>
      </w:pPr>
      <w:r w:rsidRPr="00E001DA">
        <w:rPr>
          <w:rFonts w:ascii="Arial" w:hAnsi="Arial" w:cs="Arial"/>
          <w:b/>
          <w:bCs/>
          <w:lang w:eastAsia="pl-PL"/>
        </w:rPr>
        <w:lastRenderedPageBreak/>
        <w:t>Załącznik nr 3</w:t>
      </w:r>
    </w:p>
    <w:p w14:paraId="4CBADFAB" w14:textId="77777777" w:rsidR="005F5E86" w:rsidRPr="00E001DA" w:rsidRDefault="005F5E86" w:rsidP="005F5E86">
      <w:pPr>
        <w:tabs>
          <w:tab w:val="center" w:pos="4536"/>
          <w:tab w:val="right" w:pos="9072"/>
        </w:tabs>
        <w:spacing w:after="0" w:line="240" w:lineRule="auto"/>
        <w:jc w:val="center"/>
        <w:rPr>
          <w:rFonts w:ascii="Arial" w:eastAsia="Times New Roman" w:hAnsi="Arial" w:cs="Arial"/>
          <w:sz w:val="24"/>
          <w:szCs w:val="24"/>
          <w:lang w:eastAsia="pl-PL"/>
        </w:rPr>
      </w:pPr>
      <w:r w:rsidRPr="00E001DA">
        <w:rPr>
          <w:rFonts w:ascii="Arial" w:hAnsi="Arial" w:cs="Arial"/>
          <w:noProof/>
          <w:sz w:val="20"/>
          <w:lang w:eastAsia="pl-PL"/>
        </w:rPr>
        <w:drawing>
          <wp:inline distT="0" distB="0" distL="0" distR="0" wp14:anchorId="6F21EC7E" wp14:editId="037A9C68">
            <wp:extent cx="5856051" cy="405733"/>
            <wp:effectExtent l="0" t="0" r="0" b="0"/>
            <wp:docPr id="378405326"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71284" cy="413717"/>
                    </a:xfrm>
                    <a:prstGeom prst="rect">
                      <a:avLst/>
                    </a:prstGeom>
                  </pic:spPr>
                </pic:pic>
              </a:graphicData>
            </a:graphic>
          </wp:inline>
        </w:drawing>
      </w:r>
    </w:p>
    <w:p w14:paraId="3823868D"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45EDAA7C"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49B23A07" w14:textId="77777777" w:rsidR="005F5E86" w:rsidRPr="00E001DA" w:rsidRDefault="005F5E86" w:rsidP="005F5E86">
      <w:pPr>
        <w:spacing w:after="0" w:line="240" w:lineRule="auto"/>
        <w:jc w:val="both"/>
        <w:rPr>
          <w:rFonts w:ascii="Arial" w:eastAsia="Calibri" w:hAnsi="Arial" w:cs="Arial"/>
          <w:sz w:val="20"/>
          <w:szCs w:val="20"/>
          <w:lang w:eastAsia="pl-PL"/>
        </w:rPr>
      </w:pPr>
      <w:r w:rsidRPr="00E001DA">
        <w:rPr>
          <w:rFonts w:ascii="Arial" w:eastAsia="Calibri" w:hAnsi="Arial" w:cs="Arial"/>
          <w:sz w:val="20"/>
          <w:szCs w:val="20"/>
        </w:rPr>
        <w:t xml:space="preserve">Umowa zawarta </w:t>
      </w:r>
      <w:r w:rsidRPr="00E001DA">
        <w:rPr>
          <w:rFonts w:ascii="Arial" w:eastAsia="Calibri" w:hAnsi="Arial" w:cs="Arial"/>
          <w:sz w:val="20"/>
          <w:szCs w:val="20"/>
          <w:lang w:eastAsia="pl-PL"/>
        </w:rPr>
        <w:t>w dniu ….2024 r. w Woli Dużej, pomiędzy:</w:t>
      </w:r>
    </w:p>
    <w:p w14:paraId="5568F65C" w14:textId="77777777" w:rsidR="005F5E86" w:rsidRPr="00E001DA" w:rsidRDefault="005F5E86" w:rsidP="005F5E86">
      <w:pPr>
        <w:spacing w:after="0" w:line="240" w:lineRule="auto"/>
        <w:jc w:val="both"/>
        <w:rPr>
          <w:rFonts w:ascii="Arial" w:eastAsia="Calibri" w:hAnsi="Arial" w:cs="Arial"/>
          <w:sz w:val="20"/>
          <w:szCs w:val="20"/>
          <w:lang w:eastAsia="pl-PL"/>
        </w:rPr>
      </w:pPr>
    </w:p>
    <w:p w14:paraId="36BFFCC4" w14:textId="77777777" w:rsidR="005F5E86" w:rsidRPr="00E001DA" w:rsidRDefault="005F5E86" w:rsidP="005F5E86">
      <w:pPr>
        <w:spacing w:after="0" w:line="240" w:lineRule="auto"/>
        <w:jc w:val="both"/>
        <w:rPr>
          <w:rFonts w:ascii="Arial" w:eastAsia="Calibri" w:hAnsi="Arial" w:cs="Arial"/>
          <w:sz w:val="20"/>
          <w:szCs w:val="20"/>
          <w:lang w:eastAsia="pl-PL"/>
        </w:rPr>
      </w:pPr>
      <w:r w:rsidRPr="00E001DA">
        <w:rPr>
          <w:rFonts w:ascii="Arial" w:eastAsia="Calibri" w:hAnsi="Arial" w:cs="Arial"/>
          <w:b/>
          <w:sz w:val="20"/>
          <w:szCs w:val="20"/>
          <w:lang w:eastAsia="pl-PL"/>
        </w:rPr>
        <w:t>…………</w:t>
      </w:r>
    </w:p>
    <w:p w14:paraId="7E50C0C5" w14:textId="77777777" w:rsidR="005F5E86" w:rsidRPr="00E001DA" w:rsidRDefault="005F5E86" w:rsidP="005F5E86">
      <w:pPr>
        <w:spacing w:after="0" w:line="240" w:lineRule="auto"/>
        <w:jc w:val="both"/>
        <w:rPr>
          <w:rFonts w:ascii="Arial" w:eastAsia="Calibri" w:hAnsi="Arial" w:cs="Arial"/>
          <w:sz w:val="20"/>
          <w:szCs w:val="20"/>
          <w:lang w:eastAsia="pl-PL"/>
        </w:rPr>
      </w:pPr>
      <w:r w:rsidRPr="00E001DA">
        <w:rPr>
          <w:rFonts w:ascii="Arial" w:eastAsia="Calibri" w:hAnsi="Arial" w:cs="Arial"/>
          <w:sz w:val="20"/>
          <w:szCs w:val="20"/>
          <w:lang w:eastAsia="pl-PL"/>
        </w:rPr>
        <w:t xml:space="preserve">a: </w:t>
      </w:r>
    </w:p>
    <w:p w14:paraId="7B003009" w14:textId="77777777" w:rsidR="005F5E86" w:rsidRPr="00E001DA" w:rsidRDefault="005F5E86" w:rsidP="005F5E86">
      <w:pPr>
        <w:spacing w:after="0" w:line="240" w:lineRule="auto"/>
        <w:jc w:val="both"/>
        <w:rPr>
          <w:rFonts w:ascii="Arial" w:eastAsia="Calibri" w:hAnsi="Arial" w:cs="Arial"/>
          <w:b/>
          <w:sz w:val="20"/>
          <w:szCs w:val="20"/>
          <w:lang w:eastAsia="pl-PL"/>
        </w:rPr>
      </w:pPr>
      <w:r w:rsidRPr="00E001DA">
        <w:rPr>
          <w:rFonts w:ascii="Arial" w:eastAsia="Calibri" w:hAnsi="Arial" w:cs="Arial"/>
          <w:b/>
          <w:sz w:val="20"/>
          <w:szCs w:val="20"/>
          <w:lang w:eastAsia="pl-PL"/>
        </w:rPr>
        <w:t>………………………………………</w:t>
      </w:r>
    </w:p>
    <w:p w14:paraId="513FCDD1" w14:textId="77777777" w:rsidR="005F5E86" w:rsidRPr="00E001DA" w:rsidRDefault="005F5E86" w:rsidP="005F5E86">
      <w:pPr>
        <w:spacing w:after="0" w:line="240" w:lineRule="auto"/>
        <w:jc w:val="both"/>
        <w:rPr>
          <w:rFonts w:ascii="Arial" w:eastAsia="Calibri" w:hAnsi="Arial" w:cs="Arial"/>
          <w:sz w:val="20"/>
          <w:szCs w:val="20"/>
          <w:lang w:eastAsia="pl-PL"/>
        </w:rPr>
      </w:pPr>
      <w:r w:rsidRPr="00E001DA">
        <w:rPr>
          <w:rFonts w:ascii="Arial" w:eastAsia="Calibri" w:hAnsi="Arial" w:cs="Arial"/>
          <w:sz w:val="20"/>
          <w:szCs w:val="20"/>
          <w:lang w:eastAsia="pl-PL"/>
        </w:rPr>
        <w:t>zwanym dalej „Wykonawcą”</w:t>
      </w:r>
    </w:p>
    <w:p w14:paraId="17C7B135" w14:textId="77777777" w:rsidR="005F5E86" w:rsidRPr="00E001DA" w:rsidRDefault="005F5E86" w:rsidP="005F5E86">
      <w:pPr>
        <w:spacing w:after="0" w:line="240" w:lineRule="auto"/>
        <w:jc w:val="both"/>
        <w:rPr>
          <w:rFonts w:ascii="Arial" w:eastAsia="Calibri" w:hAnsi="Arial" w:cs="Arial"/>
          <w:sz w:val="20"/>
          <w:szCs w:val="20"/>
        </w:rPr>
      </w:pPr>
    </w:p>
    <w:p w14:paraId="62E5EF68" w14:textId="77777777" w:rsidR="005F5E86" w:rsidRPr="00E001DA" w:rsidRDefault="005F5E86" w:rsidP="005F5E86">
      <w:pPr>
        <w:spacing w:after="0" w:line="240" w:lineRule="auto"/>
        <w:jc w:val="center"/>
        <w:rPr>
          <w:rFonts w:ascii="Arial" w:eastAsia="Calibri" w:hAnsi="Arial" w:cs="Arial"/>
          <w:b/>
          <w:sz w:val="20"/>
          <w:szCs w:val="20"/>
        </w:rPr>
      </w:pPr>
      <w:r w:rsidRPr="00E001DA">
        <w:rPr>
          <w:rFonts w:ascii="Arial" w:eastAsia="Calibri" w:hAnsi="Arial" w:cs="Arial"/>
          <w:b/>
          <w:sz w:val="20"/>
          <w:szCs w:val="20"/>
        </w:rPr>
        <w:t>§ 1</w:t>
      </w:r>
    </w:p>
    <w:p w14:paraId="2A1E489E" w14:textId="77777777" w:rsidR="005F5E86" w:rsidRPr="00E001DA" w:rsidRDefault="005F5E86" w:rsidP="005F5E86">
      <w:pPr>
        <w:spacing w:after="0" w:line="240" w:lineRule="auto"/>
        <w:jc w:val="center"/>
        <w:rPr>
          <w:rFonts w:ascii="Arial" w:eastAsia="Calibri" w:hAnsi="Arial" w:cs="Arial"/>
          <w:b/>
          <w:sz w:val="20"/>
          <w:szCs w:val="20"/>
        </w:rPr>
      </w:pPr>
      <w:r w:rsidRPr="00E001DA">
        <w:rPr>
          <w:rFonts w:ascii="Arial" w:eastAsia="Calibri" w:hAnsi="Arial" w:cs="Arial"/>
          <w:b/>
          <w:sz w:val="20"/>
          <w:szCs w:val="20"/>
        </w:rPr>
        <w:t>Przedmiot umowy i termin realizacji</w:t>
      </w:r>
    </w:p>
    <w:p w14:paraId="66D49516" w14:textId="425CDDDA" w:rsidR="005F5E86" w:rsidRPr="00E001DA" w:rsidRDefault="005F5E86" w:rsidP="000E3009">
      <w:pPr>
        <w:pStyle w:val="Akapitzlist"/>
        <w:numPr>
          <w:ilvl w:val="0"/>
          <w:numId w:val="32"/>
        </w:numPr>
        <w:autoSpaceDE w:val="0"/>
        <w:autoSpaceDN w:val="0"/>
        <w:adjustRightInd w:val="0"/>
        <w:spacing w:before="240"/>
        <w:ind w:left="284"/>
        <w:jc w:val="both"/>
        <w:rPr>
          <w:rFonts w:ascii="Arial" w:hAnsi="Arial" w:cs="Arial"/>
          <w:color w:val="FF0000"/>
          <w:sz w:val="20"/>
          <w:szCs w:val="20"/>
        </w:rPr>
      </w:pPr>
      <w:r w:rsidRPr="00E001DA">
        <w:rPr>
          <w:rFonts w:ascii="Arial" w:eastAsia="Calibri" w:hAnsi="Arial" w:cs="Arial"/>
          <w:sz w:val="20"/>
          <w:szCs w:val="20"/>
        </w:rPr>
        <w:t>Zamawiający zleca, a Wykonawca przyjmuje do wykonania realizację zadania pod nazwą:</w:t>
      </w:r>
      <w:r w:rsidR="00E67915" w:rsidRPr="00E67915">
        <w:rPr>
          <w:rFonts w:ascii="Arial" w:eastAsia="Calibri" w:hAnsi="Arial" w:cs="Arial"/>
          <w:sz w:val="20"/>
          <w:szCs w:val="20"/>
        </w:rPr>
        <w:t xml:space="preserve"> </w:t>
      </w:r>
      <w:r w:rsidR="00E67915">
        <w:rPr>
          <w:rFonts w:ascii="Arial" w:eastAsia="Calibri" w:hAnsi="Arial" w:cs="Arial"/>
          <w:sz w:val="20"/>
          <w:szCs w:val="20"/>
        </w:rPr>
        <w:t>„</w:t>
      </w:r>
      <w:r w:rsidR="00E67915" w:rsidRPr="00E67915">
        <w:rPr>
          <w:rFonts w:ascii="Arial" w:eastAsia="Calibri" w:hAnsi="Arial" w:cs="Arial"/>
          <w:sz w:val="20"/>
          <w:szCs w:val="20"/>
        </w:rPr>
        <w:t>Zakup, dostawa i montaż paneli solarnych</w:t>
      </w:r>
      <w:r w:rsidRPr="00E001DA">
        <w:rPr>
          <w:rFonts w:ascii="Arial" w:hAnsi="Arial" w:cs="Arial"/>
          <w:sz w:val="20"/>
          <w:szCs w:val="20"/>
        </w:rPr>
        <w:t>”</w:t>
      </w:r>
      <w:r w:rsidRPr="00E001DA">
        <w:rPr>
          <w:rFonts w:ascii="Arial" w:eastAsia="Calibri" w:hAnsi="Arial" w:cs="Arial"/>
          <w:sz w:val="20"/>
          <w:szCs w:val="20"/>
        </w:rPr>
        <w:t>.</w:t>
      </w:r>
    </w:p>
    <w:p w14:paraId="046855F8" w14:textId="77777777" w:rsidR="005F5E86" w:rsidRPr="00E001DA" w:rsidRDefault="005F5E86" w:rsidP="000E3009">
      <w:pPr>
        <w:pStyle w:val="Akapitzlist"/>
        <w:numPr>
          <w:ilvl w:val="0"/>
          <w:numId w:val="32"/>
        </w:numPr>
        <w:autoSpaceDE w:val="0"/>
        <w:autoSpaceDN w:val="0"/>
        <w:adjustRightInd w:val="0"/>
        <w:spacing w:before="240"/>
        <w:ind w:left="284"/>
        <w:jc w:val="both"/>
        <w:rPr>
          <w:rFonts w:ascii="Arial" w:hAnsi="Arial" w:cs="Arial"/>
          <w:color w:val="000000"/>
          <w:sz w:val="20"/>
          <w:szCs w:val="20"/>
        </w:rPr>
      </w:pPr>
      <w:r w:rsidRPr="00E001DA">
        <w:rPr>
          <w:rFonts w:ascii="Arial" w:eastAsia="Calibri" w:hAnsi="Arial" w:cs="Arial"/>
          <w:sz w:val="20"/>
          <w:szCs w:val="20"/>
        </w:rPr>
        <w:t>Przedmiot umowy został szczegółowo określony w opisie przedmiotu zamówienia</w:t>
      </w:r>
    </w:p>
    <w:p w14:paraId="31B6D0EE" w14:textId="77777777" w:rsidR="005F5E86" w:rsidRPr="00E001DA" w:rsidRDefault="005F5E86" w:rsidP="000E3009">
      <w:pPr>
        <w:pStyle w:val="Akapitzlist"/>
        <w:numPr>
          <w:ilvl w:val="0"/>
          <w:numId w:val="10"/>
        </w:numPr>
        <w:tabs>
          <w:tab w:val="left" w:pos="284"/>
        </w:tabs>
        <w:spacing w:after="0" w:line="240" w:lineRule="auto"/>
        <w:ind w:left="284"/>
        <w:jc w:val="both"/>
        <w:rPr>
          <w:rFonts w:ascii="Arial" w:hAnsi="Arial" w:cs="Arial"/>
          <w:sz w:val="20"/>
          <w:szCs w:val="20"/>
        </w:rPr>
      </w:pPr>
      <w:r w:rsidRPr="00E001DA">
        <w:rPr>
          <w:rFonts w:ascii="Arial" w:eastAsia="Calibri" w:hAnsi="Arial" w:cs="Arial"/>
          <w:sz w:val="20"/>
          <w:szCs w:val="20"/>
        </w:rPr>
        <w:t>Wykonawca zobowiązuje się wykonać przedmiot umowy zgodnie z opisem przedmiotu zamówienia, uzgodnieniami branżowymi,  sztuką budowlaną oraz obowiązującymi normami.</w:t>
      </w:r>
    </w:p>
    <w:p w14:paraId="4D79F907" w14:textId="77777777" w:rsidR="005F5E86" w:rsidRPr="00E001DA" w:rsidRDefault="005F5E86" w:rsidP="000E3009">
      <w:pPr>
        <w:pStyle w:val="Akapitzlist"/>
        <w:numPr>
          <w:ilvl w:val="0"/>
          <w:numId w:val="10"/>
        </w:numPr>
        <w:tabs>
          <w:tab w:val="left" w:pos="284"/>
        </w:tabs>
        <w:spacing w:after="0" w:line="240" w:lineRule="auto"/>
        <w:ind w:left="284"/>
        <w:jc w:val="both"/>
        <w:rPr>
          <w:rFonts w:ascii="Arial" w:hAnsi="Arial" w:cs="Arial"/>
          <w:sz w:val="20"/>
          <w:szCs w:val="20"/>
        </w:rPr>
      </w:pPr>
      <w:r w:rsidRPr="00E001DA">
        <w:rPr>
          <w:rFonts w:ascii="Arial" w:eastAsia="Times New Roman" w:hAnsi="Arial" w:cs="Arial"/>
          <w:sz w:val="20"/>
          <w:szCs w:val="20"/>
          <w:lang w:eastAsia="ar-SA"/>
        </w:rPr>
        <w:t xml:space="preserve">Zamówienie w pełnym zakresie należy zrealizować w terminie </w:t>
      </w:r>
      <w:r w:rsidRPr="00E001DA">
        <w:rPr>
          <w:rFonts w:ascii="Arial" w:eastAsia="Times New Roman" w:hAnsi="Arial" w:cs="Arial"/>
          <w:b/>
          <w:bCs/>
          <w:sz w:val="20"/>
          <w:szCs w:val="20"/>
          <w:lang w:eastAsia="ar-SA"/>
        </w:rPr>
        <w:t>do …………</w:t>
      </w:r>
    </w:p>
    <w:p w14:paraId="5B534EB8" w14:textId="77777777" w:rsidR="005F5E86" w:rsidRPr="00E001DA" w:rsidRDefault="005F5E86" w:rsidP="005F5E86">
      <w:pPr>
        <w:spacing w:after="0" w:line="240" w:lineRule="auto"/>
        <w:jc w:val="center"/>
        <w:rPr>
          <w:rFonts w:ascii="Arial" w:eastAsia="Calibri" w:hAnsi="Arial" w:cs="Arial"/>
          <w:b/>
          <w:sz w:val="20"/>
          <w:szCs w:val="20"/>
        </w:rPr>
      </w:pPr>
      <w:r w:rsidRPr="00E001DA">
        <w:rPr>
          <w:rFonts w:ascii="Arial" w:eastAsia="Calibri" w:hAnsi="Arial" w:cs="Arial"/>
          <w:b/>
          <w:sz w:val="20"/>
          <w:szCs w:val="20"/>
        </w:rPr>
        <w:t>§ 2</w:t>
      </w:r>
    </w:p>
    <w:p w14:paraId="25FFC622" w14:textId="77777777" w:rsidR="005F5E86" w:rsidRPr="00E001DA" w:rsidRDefault="005F5E86" w:rsidP="005F5E86">
      <w:pPr>
        <w:spacing w:after="0" w:line="240" w:lineRule="auto"/>
        <w:jc w:val="center"/>
        <w:rPr>
          <w:rFonts w:ascii="Arial" w:eastAsia="Calibri" w:hAnsi="Arial" w:cs="Arial"/>
          <w:b/>
          <w:sz w:val="20"/>
          <w:szCs w:val="20"/>
        </w:rPr>
      </w:pPr>
      <w:r w:rsidRPr="00E001DA">
        <w:rPr>
          <w:rFonts w:ascii="Arial" w:eastAsia="Calibri" w:hAnsi="Arial" w:cs="Arial"/>
          <w:b/>
          <w:sz w:val="20"/>
          <w:szCs w:val="20"/>
        </w:rPr>
        <w:t>Wynagrodzenie Wykonawcy</w:t>
      </w:r>
    </w:p>
    <w:p w14:paraId="6060BF4C" w14:textId="77777777" w:rsidR="005F5E86" w:rsidRPr="00E001DA" w:rsidRDefault="005F5E86" w:rsidP="000E3009">
      <w:pPr>
        <w:numPr>
          <w:ilvl w:val="0"/>
          <w:numId w:val="9"/>
        </w:numPr>
        <w:tabs>
          <w:tab w:val="left" w:pos="142"/>
          <w:tab w:val="left" w:pos="284"/>
        </w:tabs>
        <w:suppressAutoHyphens/>
        <w:overflowPunct w:val="0"/>
        <w:autoSpaceDE w:val="0"/>
        <w:spacing w:after="0" w:line="240" w:lineRule="auto"/>
        <w:ind w:left="284" w:hanging="284"/>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Za wykonanie przedmiotu zamówienia ustala się </w:t>
      </w:r>
      <w:r w:rsidRPr="00E001DA">
        <w:rPr>
          <w:rFonts w:ascii="Arial" w:eastAsia="Times New Roman" w:hAnsi="Arial" w:cs="Arial"/>
          <w:b/>
          <w:sz w:val="20"/>
          <w:szCs w:val="20"/>
          <w:lang w:eastAsia="ar-SA"/>
        </w:rPr>
        <w:t xml:space="preserve">wynagrodzenie ryczałtowe w wysokości : …………………zł </w:t>
      </w:r>
      <w:r w:rsidRPr="00E001DA">
        <w:rPr>
          <w:rFonts w:ascii="Arial" w:eastAsia="Times New Roman" w:hAnsi="Arial" w:cs="Arial"/>
          <w:sz w:val="20"/>
          <w:szCs w:val="20"/>
          <w:lang w:eastAsia="ar-SA"/>
        </w:rPr>
        <w:t>brutto (słownie: ………../100).</w:t>
      </w:r>
    </w:p>
    <w:p w14:paraId="7A97A23E" w14:textId="77777777" w:rsidR="005F5E86" w:rsidRPr="00E001DA" w:rsidRDefault="005F5E86" w:rsidP="000E3009">
      <w:pPr>
        <w:numPr>
          <w:ilvl w:val="0"/>
          <w:numId w:val="9"/>
        </w:numPr>
        <w:tabs>
          <w:tab w:val="left" w:pos="142"/>
          <w:tab w:val="left" w:pos="284"/>
        </w:tabs>
        <w:suppressAutoHyphens/>
        <w:overflowPunct w:val="0"/>
        <w:autoSpaceDE w:val="0"/>
        <w:spacing w:after="0" w:line="240" w:lineRule="auto"/>
        <w:ind w:left="284" w:hanging="284"/>
        <w:jc w:val="both"/>
        <w:rPr>
          <w:rFonts w:ascii="Arial" w:eastAsia="Times New Roman" w:hAnsi="Arial" w:cs="Arial"/>
          <w:sz w:val="20"/>
          <w:szCs w:val="20"/>
          <w:lang w:eastAsia="ar-SA"/>
        </w:rPr>
      </w:pPr>
      <w:r w:rsidRPr="00E001DA">
        <w:rPr>
          <w:rFonts w:ascii="Arial" w:eastAsia="Times New Roman" w:hAnsi="Arial" w:cs="Arial"/>
          <w:b/>
          <w:bCs/>
          <w:sz w:val="20"/>
          <w:szCs w:val="20"/>
          <w:lang w:eastAsia="ar-SA"/>
        </w:rPr>
        <w:t>Wynagrodzenie płatne będzie powykonawczo w terminie 30 dni od daty doręczenia Zamawiającemu</w:t>
      </w:r>
      <w:r w:rsidRPr="00E001DA">
        <w:rPr>
          <w:rFonts w:ascii="Arial" w:eastAsia="Times New Roman" w:hAnsi="Arial" w:cs="Arial"/>
          <w:sz w:val="20"/>
          <w:szCs w:val="20"/>
          <w:lang w:eastAsia="ar-SA"/>
        </w:rPr>
        <w:t xml:space="preserve"> faktury wraz z protokołem odbioru, na podstawie faktury VAT wystawionej przez Wykonawcę na rachunek bankowy nr ……………………………………………….. </w:t>
      </w:r>
    </w:p>
    <w:p w14:paraId="26382A59" w14:textId="77777777" w:rsidR="005F5E86" w:rsidRPr="00E001DA" w:rsidRDefault="005F5E86" w:rsidP="000E3009">
      <w:pPr>
        <w:numPr>
          <w:ilvl w:val="0"/>
          <w:numId w:val="9"/>
        </w:numPr>
        <w:tabs>
          <w:tab w:val="left" w:pos="142"/>
          <w:tab w:val="left" w:pos="284"/>
        </w:tabs>
        <w:suppressAutoHyphens/>
        <w:overflowPunct w:val="0"/>
        <w:autoSpaceDE w:val="0"/>
        <w:spacing w:after="0" w:line="240" w:lineRule="auto"/>
        <w:ind w:left="284" w:hanging="284"/>
        <w:jc w:val="both"/>
        <w:rPr>
          <w:rFonts w:ascii="Arial" w:eastAsia="Times New Roman" w:hAnsi="Arial" w:cs="Arial"/>
          <w:sz w:val="20"/>
          <w:szCs w:val="20"/>
          <w:lang w:eastAsia="ar-SA"/>
        </w:rPr>
      </w:pPr>
      <w:r w:rsidRPr="00E001DA">
        <w:rPr>
          <w:rFonts w:ascii="Arial" w:eastAsia="Times New Roman" w:hAnsi="Arial" w:cs="Arial"/>
          <w:sz w:val="20"/>
          <w:szCs w:val="20"/>
          <w:lang w:eastAsia="ar-SA"/>
        </w:rPr>
        <w:t>W przypadku realizacji prac z udziałem Podwykonawców, warunkiem zapłaty przez Zamawiającego należnego wynagrodzenia za odebrane prace jest przedstawienie dowodów zapłaty wymagalnego wynagrodzenia podwykonawcom i dalszym podwykonawcom biorącym udział w realizacji odebranych prac.</w:t>
      </w:r>
    </w:p>
    <w:p w14:paraId="53BD5BB1" w14:textId="77777777" w:rsidR="005F5E86" w:rsidRPr="00E001DA" w:rsidRDefault="005F5E86" w:rsidP="000E3009">
      <w:pPr>
        <w:numPr>
          <w:ilvl w:val="0"/>
          <w:numId w:val="9"/>
        </w:numPr>
        <w:tabs>
          <w:tab w:val="left" w:pos="142"/>
          <w:tab w:val="left" w:pos="284"/>
        </w:tabs>
        <w:suppressAutoHyphens/>
        <w:overflowPunct w:val="0"/>
        <w:autoSpaceDE w:val="0"/>
        <w:spacing w:after="0" w:line="240" w:lineRule="auto"/>
        <w:ind w:left="284" w:hanging="284"/>
        <w:jc w:val="both"/>
        <w:rPr>
          <w:rFonts w:ascii="Arial" w:eastAsia="Times New Roman" w:hAnsi="Arial" w:cs="Arial"/>
          <w:sz w:val="20"/>
          <w:szCs w:val="20"/>
          <w:lang w:eastAsia="ar-SA"/>
        </w:rPr>
      </w:pPr>
      <w:r w:rsidRPr="00E001DA">
        <w:rPr>
          <w:rFonts w:ascii="Arial" w:eastAsia="Times New Roman" w:hAnsi="Arial" w:cs="Arial"/>
          <w:sz w:val="20"/>
          <w:szCs w:val="20"/>
          <w:lang w:eastAsia="ar-SA"/>
        </w:rPr>
        <w:t>Na dokonanie przelewu wierzytelności (cesji) wynikających z niniejszej umowy, Wykonawca musi uzyskać pisemną zgodę Zamawiającego pod rygorem nieważności.</w:t>
      </w:r>
    </w:p>
    <w:p w14:paraId="22737A75" w14:textId="77777777" w:rsidR="005F5E86" w:rsidRPr="00E001DA" w:rsidRDefault="005F5E86" w:rsidP="005F5E86">
      <w:pPr>
        <w:suppressAutoHyphens/>
        <w:overflowPunct w:val="0"/>
        <w:autoSpaceDE w:val="0"/>
        <w:spacing w:after="0" w:line="240" w:lineRule="auto"/>
        <w:rPr>
          <w:rFonts w:ascii="Arial" w:eastAsia="Times New Roman" w:hAnsi="Arial" w:cs="Arial"/>
          <w:sz w:val="20"/>
          <w:szCs w:val="20"/>
          <w:lang w:eastAsia="ar-SA"/>
        </w:rPr>
      </w:pPr>
    </w:p>
    <w:p w14:paraId="432D9639" w14:textId="77777777" w:rsidR="005F5E86" w:rsidRPr="00E001DA" w:rsidRDefault="005F5E86" w:rsidP="005F5E86">
      <w:pPr>
        <w:spacing w:after="0" w:line="240" w:lineRule="auto"/>
        <w:jc w:val="center"/>
        <w:rPr>
          <w:rFonts w:ascii="Arial" w:eastAsia="Calibri" w:hAnsi="Arial" w:cs="Arial"/>
          <w:b/>
          <w:sz w:val="20"/>
          <w:szCs w:val="20"/>
        </w:rPr>
      </w:pPr>
      <w:r w:rsidRPr="00E001DA">
        <w:rPr>
          <w:rFonts w:ascii="Arial" w:eastAsia="Calibri" w:hAnsi="Arial" w:cs="Arial"/>
          <w:b/>
          <w:sz w:val="20"/>
          <w:szCs w:val="20"/>
        </w:rPr>
        <w:t>§ 3</w:t>
      </w:r>
    </w:p>
    <w:p w14:paraId="46E8D9A1" w14:textId="77777777" w:rsidR="005F5E86" w:rsidRPr="00E001DA" w:rsidRDefault="005F5E86" w:rsidP="005F5E86">
      <w:pPr>
        <w:spacing w:after="0" w:line="240" w:lineRule="auto"/>
        <w:jc w:val="center"/>
        <w:rPr>
          <w:rFonts w:ascii="Arial" w:eastAsia="Calibri" w:hAnsi="Arial" w:cs="Arial"/>
          <w:b/>
          <w:sz w:val="20"/>
          <w:szCs w:val="20"/>
        </w:rPr>
      </w:pPr>
      <w:r w:rsidRPr="00E001DA">
        <w:rPr>
          <w:rFonts w:ascii="Arial" w:eastAsia="Calibri" w:hAnsi="Arial" w:cs="Arial"/>
          <w:b/>
          <w:sz w:val="20"/>
          <w:szCs w:val="20"/>
        </w:rPr>
        <w:t>Przedstawiciele stron</w:t>
      </w:r>
    </w:p>
    <w:p w14:paraId="6DF1D5EB" w14:textId="77777777" w:rsidR="005F5E86" w:rsidRPr="00E001DA" w:rsidRDefault="005F5E86" w:rsidP="000E3009">
      <w:pPr>
        <w:numPr>
          <w:ilvl w:val="0"/>
          <w:numId w:val="8"/>
        </w:numPr>
        <w:suppressAutoHyphens/>
        <w:spacing w:after="0" w:line="240" w:lineRule="auto"/>
        <w:contextualSpacing/>
        <w:rPr>
          <w:rFonts w:ascii="Arial" w:eastAsia="Calibri" w:hAnsi="Arial" w:cs="Arial"/>
          <w:b/>
          <w:sz w:val="20"/>
          <w:szCs w:val="20"/>
        </w:rPr>
      </w:pPr>
      <w:r w:rsidRPr="00E001DA">
        <w:rPr>
          <w:rFonts w:ascii="Arial" w:eastAsia="Calibri" w:hAnsi="Arial" w:cs="Arial"/>
          <w:sz w:val="20"/>
          <w:szCs w:val="20"/>
        </w:rPr>
        <w:t>Osobami do kontaktów roboczych z Wykonawcą w sprawie realizacji umowy ze strony Zamawiającego jest:  ………</w:t>
      </w:r>
    </w:p>
    <w:p w14:paraId="71A88FCE" w14:textId="77777777" w:rsidR="005F5E86" w:rsidRPr="00E001DA" w:rsidRDefault="005F5E86" w:rsidP="000E3009">
      <w:pPr>
        <w:numPr>
          <w:ilvl w:val="0"/>
          <w:numId w:val="8"/>
        </w:numPr>
        <w:suppressAutoHyphens/>
        <w:spacing w:after="0" w:line="240" w:lineRule="auto"/>
        <w:rPr>
          <w:rFonts w:ascii="Arial" w:eastAsia="Calibri" w:hAnsi="Arial" w:cs="Arial"/>
          <w:sz w:val="20"/>
          <w:szCs w:val="20"/>
        </w:rPr>
      </w:pPr>
      <w:r w:rsidRPr="00E001DA">
        <w:rPr>
          <w:rFonts w:ascii="Arial" w:eastAsia="Calibri" w:hAnsi="Arial" w:cs="Arial"/>
          <w:sz w:val="20"/>
          <w:szCs w:val="20"/>
        </w:rPr>
        <w:t>Osoby wymienione w ust. 1 nie są umocowane do podejmowania wiążących decyzji w imieniu Zamawiającego.</w:t>
      </w:r>
    </w:p>
    <w:p w14:paraId="6AA1C05A" w14:textId="77777777" w:rsidR="005F5E86" w:rsidRPr="00E001DA" w:rsidRDefault="005F5E86" w:rsidP="000E3009">
      <w:pPr>
        <w:numPr>
          <w:ilvl w:val="0"/>
          <w:numId w:val="8"/>
        </w:numPr>
        <w:suppressAutoHyphens/>
        <w:spacing w:after="0" w:line="240" w:lineRule="auto"/>
        <w:rPr>
          <w:rFonts w:ascii="Arial" w:eastAsia="Calibri" w:hAnsi="Arial" w:cs="Arial"/>
          <w:sz w:val="20"/>
          <w:szCs w:val="20"/>
        </w:rPr>
      </w:pPr>
      <w:r w:rsidRPr="00E001DA">
        <w:rPr>
          <w:rFonts w:ascii="Arial" w:eastAsia="Calibri" w:hAnsi="Arial" w:cs="Arial"/>
          <w:sz w:val="20"/>
          <w:szCs w:val="20"/>
        </w:rPr>
        <w:t>Nadzór inwestorski nad realizacją robót  sprawuje Zamawiający.</w:t>
      </w:r>
    </w:p>
    <w:p w14:paraId="5A5D39E6" w14:textId="77777777" w:rsidR="005F5E86" w:rsidRPr="00E001DA" w:rsidRDefault="005F5E86" w:rsidP="000E3009">
      <w:pPr>
        <w:numPr>
          <w:ilvl w:val="0"/>
          <w:numId w:val="8"/>
        </w:numPr>
        <w:autoSpaceDE w:val="0"/>
        <w:autoSpaceDN w:val="0"/>
        <w:adjustRightInd w:val="0"/>
        <w:spacing w:after="0" w:line="240" w:lineRule="auto"/>
        <w:contextualSpacing/>
        <w:jc w:val="both"/>
        <w:rPr>
          <w:rFonts w:ascii="Arial" w:eastAsia="Calibri" w:hAnsi="Arial" w:cs="Arial"/>
          <w:sz w:val="20"/>
          <w:szCs w:val="20"/>
          <w:lang w:eastAsia="pl-PL"/>
        </w:rPr>
      </w:pPr>
      <w:r w:rsidRPr="00E001DA">
        <w:rPr>
          <w:rFonts w:ascii="Arial" w:eastAsia="Calibri" w:hAnsi="Arial" w:cs="Arial"/>
          <w:sz w:val="20"/>
          <w:szCs w:val="20"/>
        </w:rPr>
        <w:t>Osobami do kontaktów roboczych z Zamawiającym sprawie realizacji umowy ze strony Wykonawcy jest: ……………</w:t>
      </w:r>
    </w:p>
    <w:p w14:paraId="45831A66" w14:textId="77777777" w:rsidR="005F5E86" w:rsidRPr="00E001DA" w:rsidRDefault="005F5E86" w:rsidP="005F5E86">
      <w:pPr>
        <w:spacing w:after="0" w:line="240" w:lineRule="auto"/>
        <w:jc w:val="center"/>
        <w:rPr>
          <w:rFonts w:ascii="Arial" w:eastAsia="Calibri" w:hAnsi="Arial" w:cs="Arial"/>
          <w:b/>
          <w:sz w:val="20"/>
          <w:szCs w:val="20"/>
        </w:rPr>
      </w:pPr>
      <w:r w:rsidRPr="00E001DA">
        <w:rPr>
          <w:rFonts w:ascii="Arial" w:eastAsia="Calibri" w:hAnsi="Arial" w:cs="Arial"/>
          <w:b/>
          <w:sz w:val="20"/>
          <w:szCs w:val="20"/>
        </w:rPr>
        <w:t>§ 4</w:t>
      </w:r>
    </w:p>
    <w:p w14:paraId="51989FD5"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Zlecanie wykonania prac podwykonawcy</w:t>
      </w:r>
    </w:p>
    <w:p w14:paraId="673893FB" w14:textId="77777777" w:rsidR="005F5E86" w:rsidRPr="00E001DA" w:rsidRDefault="005F5E86" w:rsidP="000E3009">
      <w:pPr>
        <w:numPr>
          <w:ilvl w:val="0"/>
          <w:numId w:val="28"/>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Zlecenie jakiejkolwiek partii prac przez Wykonawcę podwykonawcy, wymaga uprzedniej akceptacji Zamawiającego na zasadach określonych w Kodeksie cywilnym   i postanowieniach niniejszej umowy.</w:t>
      </w:r>
    </w:p>
    <w:p w14:paraId="0091E9B7" w14:textId="77777777" w:rsidR="005F5E86" w:rsidRPr="00E001DA" w:rsidRDefault="005F5E86" w:rsidP="000E3009">
      <w:pPr>
        <w:numPr>
          <w:ilvl w:val="0"/>
          <w:numId w:val="28"/>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Zlecenie przez Wykonawcę części prac podwykonawcy, nie zwalnia Wykonawcy od odpowiedzialności za należyte wykonanie całości prac, tj. wykonanych przez siebie i zleconych podwykonawcy.</w:t>
      </w:r>
    </w:p>
    <w:p w14:paraId="78BFC9AC" w14:textId="77777777" w:rsidR="005F5E86" w:rsidRPr="00E001DA" w:rsidRDefault="005F5E86" w:rsidP="000E3009">
      <w:pPr>
        <w:numPr>
          <w:ilvl w:val="0"/>
          <w:numId w:val="28"/>
        </w:numPr>
        <w:suppressAutoHyphens/>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 xml:space="preserve">Zamawiający odpowiada solidarnie z wykonawcą (generalnym wykonawcą) za zapłatę wynagrodzenia należnego podwykonawcy z tytułu wykonanych przez niego robót budowlanych, których szczegółowy przedmiot został zgłoszony inwestorowi przez wykonawcę lub podwykonawcę przed przystąpieniem do wykonywania tych robót, chyba że w ciągu trzydziestu dni od dnia doręczenia inwestorowi zgłoszenia inwestor złożył podwykonawcy i wykonawcy sprzeciw wobec wykonywania tych robót przez podwykonawcę. </w:t>
      </w:r>
    </w:p>
    <w:p w14:paraId="70A8D487" w14:textId="77777777" w:rsidR="005F5E86" w:rsidRPr="00E001DA" w:rsidRDefault="005F5E86" w:rsidP="000E3009">
      <w:pPr>
        <w:numPr>
          <w:ilvl w:val="0"/>
          <w:numId w:val="28"/>
        </w:numPr>
        <w:suppressAutoHyphens/>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 xml:space="preserve">Zamawiający ponosi odpowiedzialność za zapłatę podwykonawcy wynagrodzenia w wysokości ustalonej w umowie między podwykonawcą a wykonawcą, chyba że ta wysokość przekracza wysokość wynagrodzenia należnego wykonawcy za roboty budowlane, których szczegółowy przedmiot wynika odpowiednio ze zgłoszenia. W takim przypadku odpowiedzialność inwestora za </w:t>
      </w:r>
      <w:r w:rsidRPr="00E001DA">
        <w:rPr>
          <w:rFonts w:ascii="Arial" w:eastAsia="Times New Roman" w:hAnsi="Arial" w:cs="Arial"/>
          <w:sz w:val="20"/>
          <w:szCs w:val="20"/>
          <w:lang w:eastAsia="pl-PL"/>
        </w:rPr>
        <w:lastRenderedPageBreak/>
        <w:t>zapłatę podwykonawcy wynagrodzenia jest ograniczona do wysokości wynagrodzenia należnego wykonawcy za roboty budowlane, których szczegółowy przedmiot wynika odpowiednio ze zgłoszenia.</w:t>
      </w:r>
    </w:p>
    <w:p w14:paraId="17EE2CF7" w14:textId="77777777" w:rsidR="005F5E86" w:rsidRPr="00E001DA" w:rsidRDefault="005F5E86" w:rsidP="000E3009">
      <w:pPr>
        <w:numPr>
          <w:ilvl w:val="0"/>
          <w:numId w:val="28"/>
        </w:numPr>
        <w:suppressAutoHyphens/>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 xml:space="preserve">Zgłoszenie oraz sprzeciw, o których mowa w ust. 3, wymagają zachowania formy pisemnej pod rygorem nieważności. </w:t>
      </w:r>
    </w:p>
    <w:p w14:paraId="273FC531" w14:textId="77777777" w:rsidR="005F5E86" w:rsidRPr="00E001DA" w:rsidRDefault="005F5E86" w:rsidP="000E3009">
      <w:pPr>
        <w:numPr>
          <w:ilvl w:val="0"/>
          <w:numId w:val="28"/>
        </w:numPr>
        <w:suppressAutoHyphens/>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 xml:space="preserve">Przepisy niniejszego ustępu stosuje się odpowiednio do solidarnej odpowiedzialności Zamawiającego, wykonawcy  i podwykonawcy, który zawarł umowę z dalszym podwykonawcą, za zapłatę wynagrodzenia dalszemu podwykonawcy. </w:t>
      </w:r>
    </w:p>
    <w:p w14:paraId="547CAAE3" w14:textId="77777777" w:rsidR="005F5E86" w:rsidRPr="00E001DA" w:rsidRDefault="005F5E86" w:rsidP="005F5E86">
      <w:pPr>
        <w:suppressAutoHyphens/>
        <w:autoSpaceDN w:val="0"/>
        <w:spacing w:after="0" w:line="240" w:lineRule="auto"/>
        <w:ind w:left="360"/>
        <w:jc w:val="both"/>
        <w:textAlignment w:val="baseline"/>
        <w:rPr>
          <w:rFonts w:ascii="Arial" w:eastAsia="Times New Roman" w:hAnsi="Arial" w:cs="Arial"/>
          <w:sz w:val="20"/>
          <w:szCs w:val="20"/>
          <w:shd w:val="clear" w:color="auto" w:fill="00FF00"/>
          <w:lang w:eastAsia="ar-SA"/>
        </w:rPr>
      </w:pPr>
    </w:p>
    <w:p w14:paraId="4DB4A83F"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5</w:t>
      </w:r>
    </w:p>
    <w:p w14:paraId="26A7544D"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Ogólna odpowiedzialność Wykonawcy</w:t>
      </w:r>
    </w:p>
    <w:p w14:paraId="7C59D886" w14:textId="77777777" w:rsidR="005F5E86" w:rsidRPr="00E001DA" w:rsidRDefault="005F5E86" w:rsidP="000E3009">
      <w:pPr>
        <w:numPr>
          <w:ilvl w:val="0"/>
          <w:numId w:val="12"/>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Wykonawca ma obowiązek wykonać przedmiot umowy oraz usunąć wszelkie wady z należytą starannością i zgodnie z opisem przedmiotu zamówienia będącego podstawą zawarcia umowy.</w:t>
      </w:r>
    </w:p>
    <w:p w14:paraId="1DD4829F" w14:textId="77777777" w:rsidR="005F5E86" w:rsidRPr="00E001DA" w:rsidRDefault="005F5E86" w:rsidP="000E3009">
      <w:pPr>
        <w:numPr>
          <w:ilvl w:val="0"/>
          <w:numId w:val="11"/>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Wykonawca odpowiada za właściwe wykonanie przedmiotu umowy, zapewnienie warunków bezpieczeństwa oraz za metody organizacyjno - techniczne stosowane na terenie prac.</w:t>
      </w:r>
    </w:p>
    <w:p w14:paraId="7CA3BDA3" w14:textId="77777777" w:rsidR="005F5E86" w:rsidRPr="00E001DA" w:rsidRDefault="005F5E86" w:rsidP="000E3009">
      <w:pPr>
        <w:numPr>
          <w:ilvl w:val="0"/>
          <w:numId w:val="11"/>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Szkody powstałych w mieniu Zamawiającego wskutek wykonania prac przez Wykonawcę oraz prac, które Wykonawca powierzył podwykonawcom obciążają Wykonawcę.</w:t>
      </w:r>
    </w:p>
    <w:p w14:paraId="30AF190A" w14:textId="77777777" w:rsidR="005F5E86" w:rsidRPr="00E001DA" w:rsidRDefault="005F5E86" w:rsidP="005F5E86">
      <w:pPr>
        <w:suppressAutoHyphens/>
        <w:autoSpaceDN w:val="0"/>
        <w:spacing w:after="0" w:line="240" w:lineRule="auto"/>
        <w:jc w:val="both"/>
        <w:textAlignment w:val="baseline"/>
        <w:rPr>
          <w:rFonts w:ascii="Arial" w:eastAsia="Times New Roman" w:hAnsi="Arial" w:cs="Arial"/>
          <w:sz w:val="20"/>
          <w:szCs w:val="20"/>
          <w:lang w:eastAsia="ar-SA"/>
        </w:rPr>
      </w:pPr>
    </w:p>
    <w:p w14:paraId="4860742B"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6</w:t>
      </w:r>
    </w:p>
    <w:p w14:paraId="37555FCD" w14:textId="77777777" w:rsidR="005F5E86" w:rsidRPr="00E001DA" w:rsidRDefault="005F5E86" w:rsidP="005F5E86">
      <w:pPr>
        <w:suppressAutoHyphens/>
        <w:autoSpaceDE w:val="0"/>
        <w:autoSpaceDN w:val="0"/>
        <w:spacing w:after="0" w:line="240" w:lineRule="auto"/>
        <w:jc w:val="center"/>
        <w:textAlignment w:val="baseline"/>
        <w:rPr>
          <w:rFonts w:ascii="Arial" w:eastAsia="Times New Roman" w:hAnsi="Arial" w:cs="Arial"/>
          <w:b/>
          <w:bCs/>
          <w:sz w:val="20"/>
          <w:szCs w:val="20"/>
          <w:lang w:eastAsia="pl-PL"/>
        </w:rPr>
      </w:pPr>
      <w:r w:rsidRPr="00E001DA">
        <w:rPr>
          <w:rFonts w:ascii="Arial" w:eastAsia="Times New Roman" w:hAnsi="Arial" w:cs="Arial"/>
          <w:b/>
          <w:bCs/>
          <w:sz w:val="20"/>
          <w:szCs w:val="20"/>
          <w:lang w:eastAsia="pl-PL"/>
        </w:rPr>
        <w:t>Obowiązki Zamawiającego</w:t>
      </w:r>
    </w:p>
    <w:p w14:paraId="61490E91" w14:textId="77777777" w:rsidR="005F5E86" w:rsidRPr="00E001DA" w:rsidRDefault="005F5E86" w:rsidP="005F5E86">
      <w:pPr>
        <w:suppressAutoHyphens/>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bCs/>
          <w:sz w:val="20"/>
          <w:szCs w:val="20"/>
          <w:lang w:eastAsia="pl-PL"/>
        </w:rPr>
        <w:t xml:space="preserve">Do obowiązków Zamawiającego </w:t>
      </w:r>
      <w:r w:rsidRPr="00E001DA">
        <w:rPr>
          <w:rFonts w:ascii="Arial" w:eastAsia="Times New Roman" w:hAnsi="Arial" w:cs="Arial"/>
          <w:sz w:val="20"/>
          <w:szCs w:val="20"/>
          <w:lang w:eastAsia="pl-PL"/>
        </w:rPr>
        <w:t>należy:</w:t>
      </w:r>
    </w:p>
    <w:p w14:paraId="4AC0BB60" w14:textId="77777777" w:rsidR="005F5E86" w:rsidRPr="00E001DA" w:rsidRDefault="005F5E86" w:rsidP="000E3009">
      <w:pPr>
        <w:numPr>
          <w:ilvl w:val="0"/>
          <w:numId w:val="13"/>
        </w:numPr>
        <w:suppressAutoHyphens/>
        <w:autoSpaceDE w:val="0"/>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Wprowadzenie i przekazanie Wykonawcy terenu prac.</w:t>
      </w:r>
    </w:p>
    <w:p w14:paraId="5EE11E86" w14:textId="77777777" w:rsidR="005F5E86" w:rsidRPr="00E001DA" w:rsidRDefault="005F5E86" w:rsidP="000E3009">
      <w:pPr>
        <w:numPr>
          <w:ilvl w:val="0"/>
          <w:numId w:val="13"/>
        </w:numPr>
        <w:suppressAutoHyphens/>
        <w:autoSpaceDE w:val="0"/>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Zapewnienie na swój koszt nadzoru autorskiego i inwestorskiego.</w:t>
      </w:r>
    </w:p>
    <w:p w14:paraId="7D5CF3E9" w14:textId="77777777" w:rsidR="005F5E86" w:rsidRPr="00E001DA" w:rsidRDefault="005F5E86" w:rsidP="000E3009">
      <w:pPr>
        <w:numPr>
          <w:ilvl w:val="0"/>
          <w:numId w:val="13"/>
        </w:numPr>
        <w:suppressAutoHyphens/>
        <w:autoSpaceDE w:val="0"/>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Odebranie przedmiotu Umowy po sprawdzeniu jego należytego wykonania.</w:t>
      </w:r>
    </w:p>
    <w:p w14:paraId="72062DCC" w14:textId="77777777" w:rsidR="005F5E86" w:rsidRPr="00E001DA" w:rsidRDefault="005F5E86" w:rsidP="000E3009">
      <w:pPr>
        <w:numPr>
          <w:ilvl w:val="0"/>
          <w:numId w:val="13"/>
        </w:numPr>
        <w:suppressAutoHyphens/>
        <w:autoSpaceDE w:val="0"/>
        <w:autoSpaceDN w:val="0"/>
        <w:spacing w:after="0" w:line="240" w:lineRule="auto"/>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Terminowa zapłata wynagrodzenia za wykonane i odebrane prace.</w:t>
      </w:r>
    </w:p>
    <w:p w14:paraId="7217EA8F" w14:textId="77777777" w:rsidR="005F5E86" w:rsidRPr="00E001DA" w:rsidRDefault="005F5E86" w:rsidP="005F5E86">
      <w:pPr>
        <w:suppressAutoHyphens/>
        <w:autoSpaceDN w:val="0"/>
        <w:spacing w:after="0" w:line="240" w:lineRule="auto"/>
        <w:ind w:left="360"/>
        <w:jc w:val="both"/>
        <w:textAlignment w:val="baseline"/>
        <w:rPr>
          <w:rFonts w:ascii="Arial" w:eastAsia="Times New Roman" w:hAnsi="Arial" w:cs="Arial"/>
          <w:b/>
          <w:sz w:val="20"/>
          <w:szCs w:val="20"/>
          <w:lang w:eastAsia="ar-SA"/>
        </w:rPr>
      </w:pPr>
    </w:p>
    <w:p w14:paraId="1A8E6F1B"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7</w:t>
      </w:r>
    </w:p>
    <w:p w14:paraId="65491BB9"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Obowiązki Wykonawcy</w:t>
      </w:r>
    </w:p>
    <w:p w14:paraId="40B97BE6" w14:textId="77777777" w:rsidR="005F5E86" w:rsidRPr="00E001DA" w:rsidRDefault="005F5E86" w:rsidP="000E3009">
      <w:pPr>
        <w:numPr>
          <w:ilvl w:val="0"/>
          <w:numId w:val="14"/>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 ramach przedmiotu zamówienia Wykonawca zobowiązany jest do:</w:t>
      </w:r>
    </w:p>
    <w:p w14:paraId="26D2EB6A" w14:textId="77777777" w:rsidR="005F5E86" w:rsidRPr="00E001DA" w:rsidRDefault="005F5E86" w:rsidP="005F5E86">
      <w:pPr>
        <w:suppressAutoHyphens/>
        <w:autoSpaceDN w:val="0"/>
        <w:spacing w:after="0" w:line="240" w:lineRule="auto"/>
        <w:jc w:val="both"/>
        <w:textAlignment w:val="baseline"/>
        <w:rPr>
          <w:rFonts w:ascii="Arial" w:eastAsia="Times New Roman" w:hAnsi="Arial" w:cs="Arial"/>
          <w:sz w:val="20"/>
          <w:szCs w:val="20"/>
          <w:lang w:eastAsia="ar-SA"/>
        </w:rPr>
      </w:pPr>
    </w:p>
    <w:p w14:paraId="049E1894" w14:textId="77777777" w:rsidR="005F5E86" w:rsidRPr="00E001DA" w:rsidRDefault="005F5E86" w:rsidP="000E3009">
      <w:pPr>
        <w:numPr>
          <w:ilvl w:val="1"/>
          <w:numId w:val="29"/>
        </w:numPr>
        <w:suppressAutoHyphens/>
        <w:autoSpaceDN w:val="0"/>
        <w:spacing w:after="0" w:line="240" w:lineRule="auto"/>
        <w:ind w:left="72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wykonania przedmiotu umowy z materiałów własnych, zgodnie z opisem przedmiotu zamówienia, obowiązującymi przepisami, w szczególności Bezpieczeństwa i Higieny Pracy oraz przepisami prawa dotyczącymi wymagań technicznych;</w:t>
      </w:r>
    </w:p>
    <w:p w14:paraId="40219BCA" w14:textId="77777777" w:rsidR="005F5E86" w:rsidRPr="00E001DA" w:rsidRDefault="005F5E86" w:rsidP="000E3009">
      <w:pPr>
        <w:numPr>
          <w:ilvl w:val="1"/>
          <w:numId w:val="29"/>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wykonania  wszelkich innych prac oraz czynności niezbędnych do wykonania zadania;</w:t>
      </w:r>
    </w:p>
    <w:p w14:paraId="64626CCC"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odpowiedniego zabezpieczenia terenu prac;</w:t>
      </w:r>
    </w:p>
    <w:p w14:paraId="2EF4B4D6"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zapewnienia dozoru, a także właściwych warunków bezpieczeństwa i higieny pracy;</w:t>
      </w:r>
    </w:p>
    <w:p w14:paraId="7CCA50B4"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zapewnienia nadzoru specjalistycznego dla prac wymagających takiego nadzoru;</w:t>
      </w:r>
    </w:p>
    <w:p w14:paraId="7886F6DC"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utrzymania miejsca prac w stanie wolnym od przeszkód oraz usuwania na bieżąco zbędnych materiałów;</w:t>
      </w:r>
    </w:p>
    <w:p w14:paraId="6CB93E4B"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prowadzenia prac w sposób nie powodujący szkód, w tym zagrożenia bezpieczeństwa, ewentualnej naprawy  uszkodzonych urządzeń, czy wypłaty odszkodowań za zniszczenie mienia;</w:t>
      </w:r>
    </w:p>
    <w:p w14:paraId="1997C480"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dokonania uzgodnień, uzyskania wszelkich opinii niezbędnych do wykonania przedmiotu umowy i przekazania go do użytku;</w:t>
      </w:r>
    </w:p>
    <w:p w14:paraId="6E5A22B6"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prowadzenia dokumentacji prac i przygotowania oraz przekazania dokumentacji powykonawczej </w:t>
      </w:r>
    </w:p>
    <w:p w14:paraId="12F29383" w14:textId="77777777" w:rsidR="005F5E86" w:rsidRPr="00E001DA" w:rsidRDefault="005F5E86" w:rsidP="000E3009">
      <w:pPr>
        <w:numPr>
          <w:ilvl w:val="1"/>
          <w:numId w:val="29"/>
        </w:numPr>
        <w:suppressAutoHyphens/>
        <w:autoSpaceDN w:val="0"/>
        <w:spacing w:after="0" w:line="240" w:lineRule="auto"/>
        <w:ind w:left="720" w:hanging="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dokonywania bezpłatnego przeglądu zgodnie z opisem przedmiotu zamówienia.</w:t>
      </w:r>
    </w:p>
    <w:p w14:paraId="7F11B192" w14:textId="77777777" w:rsidR="005F5E86" w:rsidRPr="00E001DA" w:rsidRDefault="005F5E86" w:rsidP="000E3009">
      <w:pPr>
        <w:numPr>
          <w:ilvl w:val="0"/>
          <w:numId w:val="16"/>
        </w:numPr>
        <w:tabs>
          <w:tab w:val="left" w:pos="360"/>
          <w:tab w:val="left" w:pos="1980"/>
        </w:tabs>
        <w:suppressAutoHyphens/>
        <w:autoSpaceDN w:val="0"/>
        <w:spacing w:after="0" w:line="240" w:lineRule="auto"/>
        <w:ind w:left="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Wykonawca powinien zapewnić kompetentny zespół pracowniczy, materiały, sprzęt, i inne urządzenia oraz wszelkie przedmioty niezbędne do wykonania prac .</w:t>
      </w:r>
    </w:p>
    <w:p w14:paraId="64D63BF4" w14:textId="77777777" w:rsidR="005F5E86" w:rsidRPr="00E001DA" w:rsidRDefault="005F5E86" w:rsidP="000E3009">
      <w:pPr>
        <w:numPr>
          <w:ilvl w:val="0"/>
          <w:numId w:val="15"/>
        </w:numPr>
        <w:tabs>
          <w:tab w:val="left" w:pos="360"/>
          <w:tab w:val="left" w:pos="1980"/>
        </w:tabs>
        <w:suppressAutoHyphens/>
        <w:autoSpaceDN w:val="0"/>
        <w:spacing w:after="0" w:line="240" w:lineRule="auto"/>
        <w:ind w:left="360"/>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Wykonawca zobowiązuje się do niezwłocznego informowania pisemnie Zamawiającego o zagrożeniach, które mogą mieć ujemny wpływ na tok realizacji inwestycji, jakość prac, opóźnienie planowanej daty zakończenia prac.</w:t>
      </w:r>
    </w:p>
    <w:p w14:paraId="09C6DAAF" w14:textId="77777777" w:rsidR="005F5E86" w:rsidRPr="00E001DA" w:rsidRDefault="005F5E86" w:rsidP="005F5E86">
      <w:pPr>
        <w:suppressAutoHyphens/>
        <w:autoSpaceDN w:val="0"/>
        <w:spacing w:after="0" w:line="240" w:lineRule="auto"/>
        <w:ind w:left="3540" w:hanging="3540"/>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8</w:t>
      </w:r>
    </w:p>
    <w:p w14:paraId="2CC0134A" w14:textId="77777777" w:rsidR="005F5E86" w:rsidRPr="00E001DA" w:rsidRDefault="005F5E86" w:rsidP="005F5E86">
      <w:pPr>
        <w:suppressAutoHyphens/>
        <w:autoSpaceDE w:val="0"/>
        <w:autoSpaceDN w:val="0"/>
        <w:spacing w:after="0" w:line="240" w:lineRule="auto"/>
        <w:jc w:val="center"/>
        <w:textAlignment w:val="baseline"/>
        <w:rPr>
          <w:rFonts w:ascii="Arial" w:eastAsia="Times New Roman" w:hAnsi="Arial" w:cs="Arial"/>
          <w:b/>
          <w:bCs/>
          <w:sz w:val="20"/>
          <w:szCs w:val="20"/>
          <w:lang w:eastAsia="pl-PL"/>
        </w:rPr>
      </w:pPr>
      <w:r w:rsidRPr="00E001DA">
        <w:rPr>
          <w:rFonts w:ascii="Arial" w:eastAsia="Times New Roman" w:hAnsi="Arial" w:cs="Arial"/>
          <w:b/>
          <w:bCs/>
          <w:sz w:val="20"/>
          <w:szCs w:val="20"/>
          <w:lang w:eastAsia="pl-PL"/>
        </w:rPr>
        <w:t>Gwarancja wykonawcy i uprawnienia z tytułu gwarancji/rękojmi</w:t>
      </w:r>
    </w:p>
    <w:p w14:paraId="5FB0BBB2" w14:textId="77777777" w:rsidR="005F5E86" w:rsidRPr="00E001DA" w:rsidRDefault="005F5E86" w:rsidP="000E3009">
      <w:pPr>
        <w:numPr>
          <w:ilvl w:val="0"/>
          <w:numId w:val="7"/>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 xml:space="preserve">Wykonawca udziela Zamawiającemu gwarancji jakości na wykonane prace i zamontowane urządzenia na </w:t>
      </w:r>
      <w:r w:rsidRPr="00E001DA">
        <w:rPr>
          <w:rFonts w:ascii="Arial" w:eastAsia="Times New Roman" w:hAnsi="Arial" w:cs="Arial"/>
          <w:b/>
          <w:bCs/>
          <w:sz w:val="20"/>
          <w:szCs w:val="20"/>
          <w:lang w:eastAsia="pl-PL"/>
        </w:rPr>
        <w:t>okres …………………………………………………….</w:t>
      </w:r>
      <w:r w:rsidRPr="00E001DA">
        <w:rPr>
          <w:rFonts w:ascii="Arial" w:eastAsia="Times New Roman" w:hAnsi="Arial" w:cs="Arial"/>
          <w:sz w:val="20"/>
          <w:szCs w:val="20"/>
          <w:lang w:eastAsia="pl-PL"/>
        </w:rPr>
        <w:t xml:space="preserve"> od dnia podpisania bez uwag protokołu odbioru końcowego.</w:t>
      </w:r>
    </w:p>
    <w:p w14:paraId="1A1D9640" w14:textId="72C1BF5F" w:rsidR="005F5E86" w:rsidRPr="00E001DA" w:rsidRDefault="005F5E86" w:rsidP="000E3009">
      <w:pPr>
        <w:numPr>
          <w:ilvl w:val="0"/>
          <w:numId w:val="7"/>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 xml:space="preserve">Wykonawca udziela zamawiającemu rękojmi na </w:t>
      </w:r>
      <w:r w:rsidRPr="00E001DA">
        <w:rPr>
          <w:rFonts w:ascii="Arial" w:eastAsia="Times New Roman" w:hAnsi="Arial" w:cs="Arial"/>
          <w:b/>
          <w:bCs/>
          <w:sz w:val="20"/>
          <w:szCs w:val="20"/>
          <w:lang w:eastAsia="pl-PL"/>
        </w:rPr>
        <w:t xml:space="preserve">okres </w:t>
      </w:r>
      <w:r w:rsidR="003D2705">
        <w:rPr>
          <w:rFonts w:ascii="Arial" w:eastAsia="Times New Roman" w:hAnsi="Arial" w:cs="Arial"/>
          <w:b/>
          <w:bCs/>
          <w:sz w:val="20"/>
          <w:szCs w:val="20"/>
          <w:lang w:eastAsia="pl-PL"/>
        </w:rPr>
        <w:t>4</w:t>
      </w:r>
      <w:r w:rsidRPr="00E001DA">
        <w:rPr>
          <w:rFonts w:ascii="Arial" w:eastAsia="Times New Roman" w:hAnsi="Arial" w:cs="Arial"/>
          <w:b/>
          <w:bCs/>
          <w:sz w:val="20"/>
          <w:szCs w:val="20"/>
          <w:lang w:eastAsia="pl-PL"/>
        </w:rPr>
        <w:t xml:space="preserve"> lat</w:t>
      </w:r>
      <w:r w:rsidRPr="00E001DA">
        <w:rPr>
          <w:rFonts w:ascii="Arial" w:eastAsia="Times New Roman" w:hAnsi="Arial" w:cs="Arial"/>
          <w:sz w:val="20"/>
          <w:szCs w:val="20"/>
          <w:lang w:eastAsia="pl-PL"/>
        </w:rPr>
        <w:t xml:space="preserve"> licząc od dnia podpisania protokołu odbioru końcowego</w:t>
      </w:r>
    </w:p>
    <w:p w14:paraId="7C19CF04" w14:textId="77777777" w:rsidR="005F5E86" w:rsidRPr="00E001DA" w:rsidRDefault="005F5E86" w:rsidP="000E3009">
      <w:pPr>
        <w:numPr>
          <w:ilvl w:val="0"/>
          <w:numId w:val="18"/>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 okresie gwarancji Wykonawca zobowiązuje się do bezpłatnego usunięcia wad i usterek  zgodnie z opisem przedmiotu zamówienia.</w:t>
      </w:r>
    </w:p>
    <w:p w14:paraId="0527CE62" w14:textId="77777777" w:rsidR="005F5E86" w:rsidRPr="00E001DA" w:rsidRDefault="005F5E86" w:rsidP="000E3009">
      <w:pPr>
        <w:numPr>
          <w:ilvl w:val="0"/>
          <w:numId w:val="18"/>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Zamawiający ma prawo dochodzić uprawnień z tytułu rękojmi za wady, niezależnie od uprawnień wynikających z  gwarancji.</w:t>
      </w:r>
    </w:p>
    <w:p w14:paraId="632537E0" w14:textId="77777777" w:rsidR="005F5E86" w:rsidRPr="00E001DA" w:rsidRDefault="005F5E86" w:rsidP="000E3009">
      <w:pPr>
        <w:numPr>
          <w:ilvl w:val="0"/>
          <w:numId w:val="18"/>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Wykonawca odpowiada za wady i usterki w wykonaniu przedmiotu umowy również po okresie rękojmi/gwarancji, jeżeli Zamawiający zawiadomi Wykonawcę o wadzie lub usterce przed upływem okresu rękojmi/gwarancji.</w:t>
      </w:r>
    </w:p>
    <w:p w14:paraId="25DD8802" w14:textId="77777777" w:rsidR="005F5E86" w:rsidRPr="00E001DA" w:rsidRDefault="005F5E86" w:rsidP="000E3009">
      <w:pPr>
        <w:numPr>
          <w:ilvl w:val="0"/>
          <w:numId w:val="18"/>
        </w:numPr>
        <w:suppressAutoHyphens/>
        <w:autoSpaceDE w:val="0"/>
        <w:autoSpaceDN w:val="0"/>
        <w:spacing w:after="0" w:line="240" w:lineRule="auto"/>
        <w:ind w:left="426" w:hanging="426"/>
        <w:jc w:val="both"/>
        <w:textAlignment w:val="baseline"/>
        <w:rPr>
          <w:rFonts w:ascii="Arial" w:eastAsia="Times New Roman" w:hAnsi="Arial" w:cs="Arial"/>
          <w:b/>
          <w:sz w:val="20"/>
          <w:szCs w:val="20"/>
          <w:lang w:eastAsia="ar-SA"/>
        </w:rPr>
      </w:pPr>
      <w:r w:rsidRPr="00E001DA">
        <w:rPr>
          <w:rFonts w:ascii="Arial" w:eastAsia="Times New Roman" w:hAnsi="Arial" w:cs="Arial"/>
          <w:sz w:val="20"/>
          <w:szCs w:val="20"/>
          <w:lang w:eastAsia="pl-PL"/>
        </w:rPr>
        <w:t xml:space="preserve">Jeżeli Wykonawca nie usunie wad lub usterek w terminie to Zamawiający może zlecić usunięcie wad lub usterek stronie trzeciej na koszt Wykonawcy. </w:t>
      </w:r>
    </w:p>
    <w:p w14:paraId="3EB78354" w14:textId="77777777" w:rsidR="005F5E86" w:rsidRPr="00E001DA" w:rsidRDefault="005F5E86" w:rsidP="000E3009">
      <w:pPr>
        <w:numPr>
          <w:ilvl w:val="0"/>
          <w:numId w:val="18"/>
        </w:numPr>
        <w:suppressAutoHyphens/>
        <w:autoSpaceDE w:val="0"/>
        <w:autoSpaceDN w:val="0"/>
        <w:spacing w:after="0" w:line="240" w:lineRule="auto"/>
        <w:ind w:left="426" w:hanging="426"/>
        <w:jc w:val="both"/>
        <w:textAlignment w:val="baseline"/>
        <w:rPr>
          <w:rFonts w:ascii="Arial" w:eastAsia="Times New Roman" w:hAnsi="Arial" w:cs="Arial"/>
          <w:b/>
          <w:sz w:val="20"/>
          <w:szCs w:val="20"/>
          <w:lang w:eastAsia="ar-SA"/>
        </w:rPr>
      </w:pPr>
      <w:r w:rsidRPr="00E001DA">
        <w:rPr>
          <w:rFonts w:ascii="Arial" w:eastAsia="Times New Roman" w:hAnsi="Arial" w:cs="Arial"/>
          <w:sz w:val="20"/>
          <w:szCs w:val="20"/>
          <w:lang w:eastAsia="pl-PL"/>
        </w:rPr>
        <w:lastRenderedPageBreak/>
        <w:t>W ramach gwarancji Wykonawca zobowiązuje się do usunięcia wykrytych wad i usterek w przedmiocie robót. Wykonawca ma obowiązek przystąpić do ich usuwania w terminie zgodnym z opisem przedmiotu zamówienia.</w:t>
      </w:r>
    </w:p>
    <w:p w14:paraId="2135F5C0"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9</w:t>
      </w:r>
    </w:p>
    <w:p w14:paraId="2E217E20"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Odbiór prac</w:t>
      </w:r>
    </w:p>
    <w:p w14:paraId="55F04E04" w14:textId="77777777" w:rsidR="005F5E86" w:rsidRPr="00E001DA" w:rsidRDefault="005F5E86" w:rsidP="000E3009">
      <w:pPr>
        <w:numPr>
          <w:ilvl w:val="0"/>
          <w:numId w:val="20"/>
        </w:numPr>
        <w:suppressAutoHyphens/>
        <w:overflowPunct w:val="0"/>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Odbiór przedmiotowych prac będzie dokonany niezwłocznie z zachowaniem aktualnych przepisów prawa dotyczących wymagań technicznych, obowiązujących w okresie realizacji umowy.</w:t>
      </w:r>
    </w:p>
    <w:p w14:paraId="7EEDD8B9" w14:textId="77777777" w:rsidR="005F5E86" w:rsidRPr="00E001DA" w:rsidRDefault="005F5E86" w:rsidP="000E3009">
      <w:pPr>
        <w:numPr>
          <w:ilvl w:val="0"/>
          <w:numId w:val="19"/>
        </w:numPr>
        <w:suppressAutoHyphens/>
        <w:overflowPunct w:val="0"/>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Po zakończeniu realizacji przedmiotu umowy, Wykonawca zgłosi Zamawiającemu gotowość do odbioru na piśmie. </w:t>
      </w:r>
    </w:p>
    <w:p w14:paraId="05A03948" w14:textId="77777777" w:rsidR="005F5E86" w:rsidRPr="00E001DA" w:rsidRDefault="005F5E86" w:rsidP="000E3009">
      <w:pPr>
        <w:numPr>
          <w:ilvl w:val="0"/>
          <w:numId w:val="19"/>
        </w:numPr>
        <w:suppressAutoHyphens/>
        <w:overflowPunct w:val="0"/>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Do odbioru końcowego Wykonawca przedłoży Zamawiającemu wszystkie dokumenty niezbędne do odbioru (certyfikaty). </w:t>
      </w:r>
    </w:p>
    <w:p w14:paraId="6EC22D3C" w14:textId="77777777" w:rsidR="005F5E86" w:rsidRPr="00E001DA" w:rsidRDefault="005F5E86" w:rsidP="000E3009">
      <w:pPr>
        <w:numPr>
          <w:ilvl w:val="0"/>
          <w:numId w:val="19"/>
        </w:numPr>
        <w:suppressAutoHyphens/>
        <w:overflowPunct w:val="0"/>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Przed upływem okresu gwarancji i rękojmi dla przedmiotu umowy, Zamawiający dokona odbioru ostatecznego.</w:t>
      </w:r>
    </w:p>
    <w:p w14:paraId="2A4E4BD6" w14:textId="77777777" w:rsidR="005F5E86" w:rsidRPr="00E001DA" w:rsidRDefault="005F5E86" w:rsidP="000E3009">
      <w:pPr>
        <w:numPr>
          <w:ilvl w:val="0"/>
          <w:numId w:val="19"/>
        </w:numPr>
        <w:suppressAutoHyphens/>
        <w:overflowPunct w:val="0"/>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Ustala się następujące terminy </w:t>
      </w:r>
      <w:r w:rsidRPr="00E001DA">
        <w:rPr>
          <w:rFonts w:ascii="Arial" w:eastAsia="Times New Roman" w:hAnsi="Arial" w:cs="Arial"/>
          <w:sz w:val="20"/>
          <w:szCs w:val="20"/>
          <w:u w:val="single"/>
          <w:lang w:eastAsia="ar-SA"/>
        </w:rPr>
        <w:t>rozpoczęcia odbiorów:</w:t>
      </w:r>
    </w:p>
    <w:p w14:paraId="18C02018" w14:textId="77777777" w:rsidR="005F5E86" w:rsidRPr="00E001DA" w:rsidRDefault="005F5E86" w:rsidP="000E3009">
      <w:pPr>
        <w:numPr>
          <w:ilvl w:val="1"/>
          <w:numId w:val="21"/>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odbiór końcowy: w ciągu 7 dni od zgłoszenia przez Wykonawcę gotowości do odbioru zadania;</w:t>
      </w:r>
    </w:p>
    <w:p w14:paraId="1D9BF9E9" w14:textId="77777777" w:rsidR="005F5E86" w:rsidRPr="00E001DA" w:rsidRDefault="005F5E86" w:rsidP="000E3009">
      <w:pPr>
        <w:numPr>
          <w:ilvl w:val="1"/>
          <w:numId w:val="21"/>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odbiór ostateczny: w ciągu 7 dni przed upływem okresu gwarancji.</w:t>
      </w:r>
    </w:p>
    <w:p w14:paraId="03CF142C" w14:textId="77777777" w:rsidR="005F5E86" w:rsidRPr="00E001DA" w:rsidRDefault="005F5E86" w:rsidP="000E3009">
      <w:pPr>
        <w:numPr>
          <w:ilvl w:val="0"/>
          <w:numId w:val="19"/>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Zamawiający wyznaczy datę rozpoczęcia odbioru końcowego i powiadomi uczestników odbioru.</w:t>
      </w:r>
    </w:p>
    <w:p w14:paraId="3A459C20" w14:textId="77777777" w:rsidR="005F5E86" w:rsidRPr="00E001DA" w:rsidRDefault="005F5E86" w:rsidP="000E3009">
      <w:pPr>
        <w:numPr>
          <w:ilvl w:val="0"/>
          <w:numId w:val="19"/>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Zamawiający zobowiązany jest do dokonania lub odmowy odbioru końcowego w terminie 7 dni roboczych od dnia rozpoczęcie odbioru. Protokół odbioru końcowego sporządzi Zamawiający na formularzu określonym przez Zamawiającego i doręczy Wykonawcy w dniu zakończenia odbioru.</w:t>
      </w:r>
    </w:p>
    <w:p w14:paraId="1B833DAF" w14:textId="77777777" w:rsidR="005F5E86" w:rsidRPr="00E001DA" w:rsidRDefault="005F5E86" w:rsidP="000E3009">
      <w:pPr>
        <w:numPr>
          <w:ilvl w:val="0"/>
          <w:numId w:val="19"/>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Jeżeli w toku czynności odbioru końcowego zostaną stwierdzone wady, to Zamawiającemu przysługują następujące uprawnienia:</w:t>
      </w:r>
    </w:p>
    <w:p w14:paraId="14E2360C" w14:textId="77777777" w:rsidR="005F5E86" w:rsidRPr="00E001DA" w:rsidRDefault="005F5E86" w:rsidP="000E3009">
      <w:pPr>
        <w:numPr>
          <w:ilvl w:val="0"/>
          <w:numId w:val="22"/>
        </w:numPr>
        <w:suppressAutoHyphens/>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jeżeli wady nadają się do usunięcia, może odmówić odbioru do </w:t>
      </w:r>
      <w:r w:rsidRPr="00E001DA">
        <w:rPr>
          <w:rFonts w:ascii="Arial" w:eastAsia="Times New Roman" w:hAnsi="Arial" w:cs="Arial"/>
          <w:sz w:val="20"/>
          <w:szCs w:val="20"/>
          <w:lang w:eastAsia="pl-PL"/>
        </w:rPr>
        <w:t>czasu ich usunięcia a Wykonawca usunie je na własny koszt w terminie wyznaczonym przez Zamawiającego i ponownie zgłosi Zamawiającemu gotowość do odbioru;</w:t>
      </w:r>
    </w:p>
    <w:p w14:paraId="45402B2C" w14:textId="77777777" w:rsidR="005F5E86" w:rsidRPr="00E001DA" w:rsidRDefault="005F5E86" w:rsidP="000E3009">
      <w:pPr>
        <w:numPr>
          <w:ilvl w:val="0"/>
          <w:numId w:val="22"/>
        </w:numPr>
        <w:suppressAutoHyphens/>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jeżeli wady nie nadają się do usunięcia to:</w:t>
      </w:r>
    </w:p>
    <w:p w14:paraId="49C51565" w14:textId="77777777" w:rsidR="005F5E86" w:rsidRPr="00E001DA" w:rsidRDefault="005F5E86" w:rsidP="000E3009">
      <w:pPr>
        <w:numPr>
          <w:ilvl w:val="3"/>
          <w:numId w:val="24"/>
        </w:numPr>
        <w:suppressAutoHyphens/>
        <w:autoSpaceDN w:val="0"/>
        <w:spacing w:after="0" w:line="240" w:lineRule="auto"/>
        <w:ind w:left="1134" w:hanging="425"/>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 jeżeli nie uniemożliwiają one użytkowania przedmiotu odbioru zgodnie z przeznaczeniem, Zamawiający może obniżyć odpowiednio wynagrodzenie;</w:t>
      </w:r>
    </w:p>
    <w:p w14:paraId="28D29870" w14:textId="77777777" w:rsidR="005F5E86" w:rsidRPr="00E001DA" w:rsidRDefault="005F5E86" w:rsidP="000E3009">
      <w:pPr>
        <w:numPr>
          <w:ilvl w:val="3"/>
          <w:numId w:val="23"/>
        </w:numPr>
        <w:suppressAutoHyphens/>
        <w:autoSpaceDN w:val="0"/>
        <w:spacing w:after="0" w:line="240" w:lineRule="auto"/>
        <w:ind w:left="1134" w:hanging="425"/>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jeżeli wady uniemożliwiają użytkowanie zgodnie z przeznaczeniem Zamawiający może żądać wykonania przedmiotu umowy po raz drugi lub odstąpić od umowy w terminie 14 dni od stwierdzenia wad. </w:t>
      </w:r>
    </w:p>
    <w:p w14:paraId="322EC4E0" w14:textId="77777777" w:rsidR="005F5E86" w:rsidRPr="00E001DA" w:rsidRDefault="005F5E86" w:rsidP="000E3009">
      <w:pPr>
        <w:numPr>
          <w:ilvl w:val="0"/>
          <w:numId w:val="19"/>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Zamawiający jest upoważniony do ich usunięcia na koszt Wykonawcy.</w:t>
      </w:r>
    </w:p>
    <w:p w14:paraId="47438417" w14:textId="77777777" w:rsidR="005F5E86" w:rsidRPr="00E001DA" w:rsidRDefault="005F5E86" w:rsidP="000E3009">
      <w:pPr>
        <w:numPr>
          <w:ilvl w:val="0"/>
          <w:numId w:val="19"/>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Dokonanie przez Wykonawcę zgłoszenia gotowości odbioru w sposób niezgodny z ust. 2 i 3 uważa się za bezskuteczne do czasu usunięcia braków.</w:t>
      </w:r>
    </w:p>
    <w:p w14:paraId="042F4179"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p>
    <w:p w14:paraId="23EF6DA4"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10</w:t>
      </w:r>
    </w:p>
    <w:p w14:paraId="334DE646"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Kary umowne</w:t>
      </w:r>
    </w:p>
    <w:p w14:paraId="4E87E006" w14:textId="77777777" w:rsidR="005F5E86" w:rsidRPr="00E001DA" w:rsidRDefault="005F5E86" w:rsidP="000E3009">
      <w:pPr>
        <w:numPr>
          <w:ilvl w:val="0"/>
          <w:numId w:val="30"/>
        </w:numPr>
        <w:suppressAutoHyphens/>
        <w:overflowPunct w:val="0"/>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Zarówno Zamawiający jak i Wykonawca zobowiązani są do naprawienia szkód wynikłych z niewykonania lub nienależytego wykonania umowy.</w:t>
      </w:r>
    </w:p>
    <w:p w14:paraId="4DAA22CA" w14:textId="77777777" w:rsidR="005F5E86" w:rsidRPr="00E001DA" w:rsidRDefault="005F5E86" w:rsidP="000E3009">
      <w:pPr>
        <w:numPr>
          <w:ilvl w:val="0"/>
          <w:numId w:val="30"/>
        </w:numPr>
        <w:suppressAutoHyphens/>
        <w:overflowPunct w:val="0"/>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Wykonawca zapłaci Zamawiającemu kary umowne:</w:t>
      </w:r>
    </w:p>
    <w:p w14:paraId="13058CB5" w14:textId="77777777" w:rsidR="005F5E86" w:rsidRPr="00E001DA" w:rsidRDefault="005F5E86" w:rsidP="000E3009">
      <w:pPr>
        <w:numPr>
          <w:ilvl w:val="1"/>
          <w:numId w:val="17"/>
        </w:numPr>
        <w:tabs>
          <w:tab w:val="left" w:pos="900"/>
        </w:tabs>
        <w:suppressAutoHyphens/>
        <w:overflowPunct w:val="0"/>
        <w:autoSpaceDE w:val="0"/>
        <w:autoSpaceDN w:val="0"/>
        <w:spacing w:after="0" w:line="240" w:lineRule="auto"/>
        <w:ind w:left="900" w:hanging="540"/>
        <w:jc w:val="both"/>
        <w:textAlignment w:val="baseline"/>
        <w:rPr>
          <w:rFonts w:ascii="Arial" w:eastAsia="Times New Roman" w:hAnsi="Arial" w:cs="Arial"/>
          <w:color w:val="000000"/>
          <w:sz w:val="20"/>
          <w:szCs w:val="20"/>
          <w:lang w:eastAsia="ar-SA"/>
        </w:rPr>
      </w:pPr>
      <w:r w:rsidRPr="00E001DA">
        <w:rPr>
          <w:rFonts w:ascii="Arial" w:eastAsia="Times New Roman" w:hAnsi="Arial" w:cs="Arial"/>
          <w:color w:val="000000"/>
          <w:sz w:val="20"/>
          <w:szCs w:val="20"/>
          <w:lang w:eastAsia="ar-SA"/>
        </w:rPr>
        <w:t>w wysokości 0,05% wynagrodzenia brutto, o którym mowa w § 2 ust. 1 za każdy rozpoczęty dzień opóźnienia  w zakończeniu przedmiotu umowy w stosunku do terminu realizacji, określonego niniejszą umową.</w:t>
      </w:r>
    </w:p>
    <w:p w14:paraId="56F3AFC1" w14:textId="77777777" w:rsidR="005F5E86" w:rsidRPr="00E001DA" w:rsidRDefault="005F5E86" w:rsidP="000E3009">
      <w:pPr>
        <w:numPr>
          <w:ilvl w:val="1"/>
          <w:numId w:val="17"/>
        </w:numPr>
        <w:tabs>
          <w:tab w:val="left" w:pos="900"/>
        </w:tabs>
        <w:suppressAutoHyphens/>
        <w:overflowPunct w:val="0"/>
        <w:autoSpaceDE w:val="0"/>
        <w:autoSpaceDN w:val="0"/>
        <w:spacing w:after="0" w:line="240" w:lineRule="auto"/>
        <w:ind w:left="900" w:hanging="540"/>
        <w:jc w:val="both"/>
        <w:textAlignment w:val="baseline"/>
        <w:rPr>
          <w:rFonts w:ascii="Arial" w:eastAsia="Times New Roman" w:hAnsi="Arial" w:cs="Arial"/>
          <w:color w:val="000000"/>
          <w:sz w:val="20"/>
          <w:szCs w:val="20"/>
          <w:lang w:eastAsia="ar-SA"/>
        </w:rPr>
      </w:pPr>
      <w:r w:rsidRPr="00E001DA">
        <w:rPr>
          <w:rFonts w:ascii="Arial" w:eastAsia="Times New Roman" w:hAnsi="Arial" w:cs="Arial"/>
          <w:color w:val="000000"/>
          <w:sz w:val="20"/>
          <w:szCs w:val="20"/>
          <w:lang w:eastAsia="ar-SA"/>
        </w:rPr>
        <w:t xml:space="preserve">w wysokości 10% wynagrodzenia brutto, o którym mowa w § 2 ust 1 za odstąpienie od umowy z przyczyn leżących po stronie wykonawcy, </w:t>
      </w:r>
    </w:p>
    <w:p w14:paraId="5DAA5B33" w14:textId="77777777" w:rsidR="005F5E86" w:rsidRPr="00E001DA" w:rsidRDefault="005F5E86" w:rsidP="000E3009">
      <w:pPr>
        <w:numPr>
          <w:ilvl w:val="1"/>
          <w:numId w:val="17"/>
        </w:numPr>
        <w:tabs>
          <w:tab w:val="left" w:pos="900"/>
        </w:tabs>
        <w:suppressAutoHyphens/>
        <w:overflowPunct w:val="0"/>
        <w:autoSpaceDE w:val="0"/>
        <w:autoSpaceDN w:val="0"/>
        <w:spacing w:after="0" w:line="240" w:lineRule="auto"/>
        <w:ind w:left="900" w:hanging="540"/>
        <w:jc w:val="both"/>
        <w:textAlignment w:val="baseline"/>
        <w:rPr>
          <w:rFonts w:ascii="Arial" w:eastAsia="Times New Roman" w:hAnsi="Arial" w:cs="Arial"/>
          <w:sz w:val="20"/>
          <w:szCs w:val="20"/>
          <w:lang w:eastAsia="ar-SA"/>
        </w:rPr>
      </w:pPr>
      <w:r w:rsidRPr="00E001DA">
        <w:rPr>
          <w:rFonts w:ascii="Arial" w:eastAsia="Times New Roman" w:hAnsi="Arial" w:cs="Arial"/>
          <w:color w:val="000000"/>
          <w:sz w:val="20"/>
          <w:szCs w:val="20"/>
          <w:lang w:eastAsia="ar-SA"/>
        </w:rPr>
        <w:t>w wysokości 10% wynagrodzenia brutto, o którym mowa w § 2 ust 1 z tytułu niewykonania lub nienależytego wykonania umowy;</w:t>
      </w:r>
    </w:p>
    <w:p w14:paraId="6B79966E" w14:textId="77777777" w:rsidR="005F5E86" w:rsidRPr="00E001DA" w:rsidRDefault="005F5E86" w:rsidP="000E3009">
      <w:pPr>
        <w:numPr>
          <w:ilvl w:val="1"/>
          <w:numId w:val="17"/>
        </w:numPr>
        <w:tabs>
          <w:tab w:val="left" w:pos="900"/>
        </w:tabs>
        <w:suppressAutoHyphens/>
        <w:overflowPunct w:val="0"/>
        <w:autoSpaceDE w:val="0"/>
        <w:autoSpaceDN w:val="0"/>
        <w:spacing w:after="0" w:line="240" w:lineRule="auto"/>
        <w:ind w:left="900" w:hanging="540"/>
        <w:jc w:val="both"/>
        <w:textAlignment w:val="baseline"/>
        <w:rPr>
          <w:rFonts w:ascii="Arial" w:eastAsia="Times New Roman" w:hAnsi="Arial" w:cs="Arial"/>
          <w:sz w:val="20"/>
          <w:szCs w:val="20"/>
          <w:lang w:eastAsia="ar-SA"/>
        </w:rPr>
      </w:pPr>
      <w:r w:rsidRPr="00E001DA">
        <w:rPr>
          <w:rFonts w:ascii="Arial" w:eastAsia="Times New Roman" w:hAnsi="Arial" w:cs="Arial"/>
          <w:color w:val="000000"/>
          <w:sz w:val="20"/>
          <w:szCs w:val="20"/>
          <w:lang w:eastAsia="ar-SA"/>
        </w:rPr>
        <w:t>w wysokości 0,05% wynagrodzenia</w:t>
      </w:r>
      <w:r w:rsidRPr="00E001DA">
        <w:rPr>
          <w:rFonts w:ascii="Arial" w:eastAsia="Times New Roman" w:hAnsi="Arial" w:cs="Arial"/>
          <w:sz w:val="20"/>
          <w:szCs w:val="20"/>
          <w:lang w:eastAsia="ar-SA"/>
        </w:rPr>
        <w:t xml:space="preserve"> brutto o którym mowa w § 2 ust. 1 z tytułu nieterminowego usuwania wad stwierdzonych przy odbiorze i w okresie gwarancji za wady, liczone za każdy rozpoczęty dzień opóźnienia  w stosunku do ustalonych terminów zakończenia lub usunięcia wad.</w:t>
      </w:r>
    </w:p>
    <w:p w14:paraId="328CF12C" w14:textId="77777777" w:rsidR="005F5E86" w:rsidRPr="00E001DA" w:rsidRDefault="005F5E86" w:rsidP="000E3009">
      <w:pPr>
        <w:numPr>
          <w:ilvl w:val="0"/>
          <w:numId w:val="30"/>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Zapłacenie kary za niedotrzymanie terminu nie zwalnia Wykonawcy z obowiązku zakończenia prac oraz wykonania innych zobowiązań.</w:t>
      </w:r>
    </w:p>
    <w:p w14:paraId="640CFE86" w14:textId="77777777" w:rsidR="005F5E86" w:rsidRPr="00E001DA" w:rsidRDefault="005F5E86" w:rsidP="000E3009">
      <w:pPr>
        <w:numPr>
          <w:ilvl w:val="0"/>
          <w:numId w:val="30"/>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Postanowienia dotyczące kar umownych nie wyłączają prawa Zamawiającego do dochodzenia odszkodowań uzupełniających na zasadach Kodeksu Cywilnego, jeżeli wartość szkody przekroczy wysokość kwot wynikających z naliczonych kar umownych. </w:t>
      </w:r>
    </w:p>
    <w:p w14:paraId="618D36D7" w14:textId="77777777" w:rsidR="005F5E86" w:rsidRPr="00E001DA" w:rsidRDefault="005F5E86" w:rsidP="000E3009">
      <w:pPr>
        <w:numPr>
          <w:ilvl w:val="0"/>
          <w:numId w:val="30"/>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Odstąpienie od umowy na podstawie art. 635 k.c. oraz innych przepisów Kodeksu cywilnego dot. odstąpienia ustawowego, następuje ze skutkami jakie umowa przewiduje dla przypadku odstąpienia na skutek przyczyn zależnych od Wykonawcy. W takim przypadku Zamawiającemu przysługuje kara umowna, o której mowa w ust. 2 pkt. 2.</w:t>
      </w:r>
    </w:p>
    <w:p w14:paraId="017DBFFC" w14:textId="77777777" w:rsidR="005F5E86" w:rsidRPr="00E001DA" w:rsidRDefault="005F5E86" w:rsidP="000E3009">
      <w:pPr>
        <w:numPr>
          <w:ilvl w:val="0"/>
          <w:numId w:val="30"/>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Kary umowne podlegają kumulacji do wysokości </w:t>
      </w:r>
      <w:r w:rsidRPr="00E001DA">
        <w:rPr>
          <w:rFonts w:ascii="Arial" w:eastAsia="Times New Roman" w:hAnsi="Arial" w:cs="Arial"/>
          <w:color w:val="000000"/>
          <w:sz w:val="20"/>
          <w:szCs w:val="20"/>
          <w:lang w:eastAsia="ar-SA"/>
        </w:rPr>
        <w:t>30%</w:t>
      </w:r>
      <w:r w:rsidRPr="00E001DA">
        <w:rPr>
          <w:rFonts w:ascii="Arial" w:eastAsia="Times New Roman" w:hAnsi="Arial" w:cs="Arial"/>
          <w:sz w:val="20"/>
          <w:szCs w:val="20"/>
          <w:lang w:eastAsia="ar-SA"/>
        </w:rPr>
        <w:t xml:space="preserve"> wynagrodzenia umownego.</w:t>
      </w:r>
    </w:p>
    <w:p w14:paraId="503ACCE9" w14:textId="77777777" w:rsidR="005F5E86" w:rsidRPr="00E001DA" w:rsidRDefault="005F5E86" w:rsidP="000E3009">
      <w:pPr>
        <w:numPr>
          <w:ilvl w:val="0"/>
          <w:numId w:val="30"/>
        </w:numPr>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lastRenderedPageBreak/>
        <w:t xml:space="preserve">W przypadku odstąpienia od umowy w części, Zamawiającemu przysługuje kara umowna, proporcjonalnie pomniejszona, nie niższa jednak niż </w:t>
      </w:r>
      <w:r w:rsidRPr="00E001DA">
        <w:rPr>
          <w:rFonts w:ascii="Arial" w:eastAsia="Times New Roman" w:hAnsi="Arial" w:cs="Arial"/>
          <w:b/>
          <w:sz w:val="20"/>
          <w:szCs w:val="20"/>
          <w:lang w:eastAsia="pl-PL"/>
        </w:rPr>
        <w:t>3%</w:t>
      </w:r>
      <w:r w:rsidRPr="00E001DA">
        <w:rPr>
          <w:rFonts w:ascii="Arial" w:eastAsia="Times New Roman" w:hAnsi="Arial" w:cs="Arial"/>
          <w:sz w:val="20"/>
          <w:szCs w:val="20"/>
          <w:lang w:eastAsia="ar-SA"/>
        </w:rPr>
        <w:t xml:space="preserve"> wynagrodzenia całkowitego brutto, </w:t>
      </w:r>
      <w:r w:rsidRPr="00E001DA">
        <w:rPr>
          <w:rFonts w:ascii="Arial" w:eastAsia="Times New Roman" w:hAnsi="Arial" w:cs="Arial"/>
          <w:color w:val="000000"/>
          <w:sz w:val="20"/>
          <w:szCs w:val="20"/>
          <w:lang w:eastAsia="ar-SA"/>
        </w:rPr>
        <w:t>o którym mowa w § 2 ust. 1</w:t>
      </w:r>
      <w:r w:rsidRPr="00E001DA">
        <w:rPr>
          <w:rFonts w:ascii="Arial" w:eastAsia="Times New Roman" w:hAnsi="Arial" w:cs="Arial"/>
          <w:sz w:val="20"/>
          <w:szCs w:val="20"/>
          <w:lang w:eastAsia="ar-SA"/>
        </w:rPr>
        <w:t>.</w:t>
      </w:r>
    </w:p>
    <w:p w14:paraId="7AD3E07B"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11</w:t>
      </w:r>
    </w:p>
    <w:p w14:paraId="2D57D22F"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Podstawy odstąpienia od umowy</w:t>
      </w:r>
    </w:p>
    <w:p w14:paraId="1D272686" w14:textId="77777777" w:rsidR="005F5E86" w:rsidRPr="00E001DA" w:rsidRDefault="005F5E86" w:rsidP="000E3009">
      <w:pPr>
        <w:numPr>
          <w:ilvl w:val="0"/>
          <w:numId w:val="26"/>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Zamawiający ma prawo odstąpienia od umowy, gdy:</w:t>
      </w:r>
    </w:p>
    <w:p w14:paraId="01FDA72B"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Wykonawca odmawia lub uchyla się od przejęcia miejsca wykonywania prac bez uzasadnionych przyczyn.</w:t>
      </w:r>
    </w:p>
    <w:p w14:paraId="7B02D0D8"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Wykonawca nie rozpoczął realizacji prac z przyczyn leżących po stronie Wykonawcy w terminie do 14 dni od daty przejęcia od Zamawiającego miejsca wykonywania prac.</w:t>
      </w:r>
    </w:p>
    <w:p w14:paraId="3612DF77"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Wykonawca przerwał z przyczyn leżących po stronie Wykonawcy realizację przedmiotu umowy i przerwa ta trwa dłużej niż 14 dni.</w:t>
      </w:r>
    </w:p>
    <w:p w14:paraId="0D139F7E"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Wystąpi istotna zmiana okoliczności powodująca, że wykonanie umowy nie leży w interesie publicznym, czego nie można było przewidzieć w chwili zawarcia umowy. W takim wypadku Wykonawca może żądać jedynie wynagrodzenia należnego mu z tytułu wykonania części umowy.</w:t>
      </w:r>
    </w:p>
    <w:p w14:paraId="44DA4E49"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 xml:space="preserve">Wykonawca realizuje prace przewidziane niniejszą umową w sposób niezgodny  z niniejszą umową, opisem przedmiotu zamówienia lub wskazaniami Zamawiającego. </w:t>
      </w:r>
    </w:p>
    <w:p w14:paraId="05FA1220"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Wykonawca naruszy postanowienia niniejszej umowy.</w:t>
      </w:r>
    </w:p>
    <w:p w14:paraId="659613AA"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Calibri" w:hAnsi="Arial" w:cs="Arial"/>
          <w:sz w:val="20"/>
          <w:szCs w:val="20"/>
          <w:lang w:eastAsia="pl-PL"/>
        </w:rPr>
        <w:t>Wykonawca złożył wniosek o ogłoszenie upadłości lub wszczęte zostało postępowanie upadłościowe wobec Wykonawcy;</w:t>
      </w:r>
    </w:p>
    <w:p w14:paraId="497D49E2"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Calibri" w:hAnsi="Arial" w:cs="Arial"/>
          <w:sz w:val="20"/>
          <w:szCs w:val="20"/>
          <w:lang w:eastAsia="pl-PL"/>
        </w:rPr>
        <w:t>Wykonawca utracił uprawnienia do wykonywania przedmiotu umowy wynikające z przepisów szczególnych;</w:t>
      </w:r>
    </w:p>
    <w:p w14:paraId="668836DF" w14:textId="77777777" w:rsidR="005F5E86" w:rsidRPr="00E001DA" w:rsidRDefault="005F5E86" w:rsidP="000E3009">
      <w:pPr>
        <w:numPr>
          <w:ilvl w:val="0"/>
          <w:numId w:val="27"/>
        </w:numPr>
        <w:suppressAutoHyphens/>
        <w:autoSpaceDE w:val="0"/>
        <w:autoSpaceDN w:val="0"/>
        <w:spacing w:after="0" w:line="240" w:lineRule="auto"/>
        <w:ind w:left="900"/>
        <w:jc w:val="both"/>
        <w:textAlignment w:val="baseline"/>
        <w:rPr>
          <w:rFonts w:ascii="Arial" w:eastAsia="Times New Roman" w:hAnsi="Arial" w:cs="Arial"/>
          <w:sz w:val="20"/>
          <w:szCs w:val="20"/>
          <w:lang w:eastAsia="pl-PL"/>
        </w:rPr>
      </w:pPr>
      <w:r w:rsidRPr="00E001DA">
        <w:rPr>
          <w:rFonts w:ascii="Arial" w:eastAsia="Calibri" w:hAnsi="Arial" w:cs="Arial"/>
          <w:sz w:val="20"/>
          <w:szCs w:val="20"/>
          <w:lang w:eastAsia="pl-PL"/>
        </w:rPr>
        <w:t xml:space="preserve">Wykonawca nie dopełnił obowiązku prawidłowego zgłoszenia podwykonawcy lub dalszego podwykonawcy w sposób o którym mowa w </w:t>
      </w:r>
      <w:r w:rsidRPr="00E001DA">
        <w:rPr>
          <w:rFonts w:ascii="Arial" w:eastAsia="Calibri" w:hAnsi="Arial" w:cs="Arial"/>
          <w:sz w:val="20"/>
          <w:szCs w:val="20"/>
        </w:rPr>
        <w:t>§ 5 i 6</w:t>
      </w:r>
      <w:r w:rsidRPr="00E001DA">
        <w:rPr>
          <w:rFonts w:ascii="Arial" w:eastAsia="Calibri" w:hAnsi="Arial" w:cs="Arial"/>
          <w:sz w:val="20"/>
          <w:szCs w:val="20"/>
          <w:lang w:eastAsia="pl-PL"/>
        </w:rPr>
        <w:t>, a podwykonawca taki wykonuje roboty, usługi lub dostawy objęte niniejszą umową;</w:t>
      </w:r>
    </w:p>
    <w:p w14:paraId="12ADE5B3" w14:textId="77777777" w:rsidR="005F5E86" w:rsidRPr="00E001DA" w:rsidRDefault="005F5E86" w:rsidP="000E3009">
      <w:pPr>
        <w:numPr>
          <w:ilvl w:val="0"/>
          <w:numId w:val="25"/>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Wykonawcy przysługuje prawo odstąpienia od umowy w przypadku zwłoki  w przekazaniu miejsca wykonywania prac przez okres co najmniej 14 dni.</w:t>
      </w:r>
    </w:p>
    <w:p w14:paraId="3451D1F4" w14:textId="77777777" w:rsidR="005F5E86" w:rsidRPr="00E001DA" w:rsidRDefault="005F5E86" w:rsidP="000E3009">
      <w:pPr>
        <w:numPr>
          <w:ilvl w:val="0"/>
          <w:numId w:val="25"/>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Odstąpienie od umowy, o którym mowa w ust 1 i 2, powinno nastąpić w formie pisemnej pod rygorem nieważności takiego oświadczenia i powinno zawierać uzasadnienie.</w:t>
      </w:r>
    </w:p>
    <w:p w14:paraId="41F053E2" w14:textId="77777777" w:rsidR="005F5E86" w:rsidRPr="00E001DA" w:rsidRDefault="005F5E86" w:rsidP="000E3009">
      <w:pPr>
        <w:numPr>
          <w:ilvl w:val="0"/>
          <w:numId w:val="25"/>
        </w:numPr>
        <w:suppressAutoHyphens/>
        <w:autoSpaceDE w:val="0"/>
        <w:autoSpaceDN w:val="0"/>
        <w:spacing w:after="0" w:line="240" w:lineRule="auto"/>
        <w:ind w:left="426" w:hanging="426"/>
        <w:jc w:val="both"/>
        <w:textAlignment w:val="baseline"/>
        <w:rPr>
          <w:rFonts w:ascii="Arial" w:eastAsia="Times New Roman" w:hAnsi="Arial" w:cs="Arial"/>
          <w:sz w:val="20"/>
          <w:szCs w:val="20"/>
          <w:lang w:eastAsia="pl-PL"/>
        </w:rPr>
      </w:pPr>
      <w:r w:rsidRPr="00E001DA">
        <w:rPr>
          <w:rFonts w:ascii="Arial" w:eastAsia="Times New Roman" w:hAnsi="Arial" w:cs="Arial"/>
          <w:sz w:val="20"/>
          <w:szCs w:val="20"/>
          <w:lang w:eastAsia="pl-PL"/>
        </w:rPr>
        <w:t>W wypadku odstąpienia od umowy Wykonawcę oraz Zamawiającego obciążają następujące obowiązki:</w:t>
      </w:r>
    </w:p>
    <w:p w14:paraId="3BCEE190" w14:textId="77777777" w:rsidR="005F5E86" w:rsidRPr="00E001DA" w:rsidRDefault="005F5E86" w:rsidP="000E3009">
      <w:pPr>
        <w:numPr>
          <w:ilvl w:val="2"/>
          <w:numId w:val="29"/>
        </w:numPr>
        <w:tabs>
          <w:tab w:val="left" w:pos="360"/>
        </w:tabs>
        <w:suppressAutoHyphens/>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Wykonawca zabezpieczy przerwane prace w zakresie obustronnie uzgodnionym na koszt tej strony,  z której to winy nastąpiło odstąpienie od umowy,</w:t>
      </w:r>
    </w:p>
    <w:p w14:paraId="0AB030B3" w14:textId="77777777" w:rsidR="005F5E86" w:rsidRPr="00E001DA" w:rsidRDefault="005F5E86" w:rsidP="000E3009">
      <w:pPr>
        <w:numPr>
          <w:ilvl w:val="2"/>
          <w:numId w:val="29"/>
        </w:numPr>
        <w:tabs>
          <w:tab w:val="left" w:pos="360"/>
        </w:tabs>
        <w:suppressAutoHyphens/>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Strony dokonają inwentaryzacji wykonanych prac,</w:t>
      </w:r>
    </w:p>
    <w:p w14:paraId="2448FF46" w14:textId="77777777" w:rsidR="005F5E86" w:rsidRPr="00E001DA" w:rsidRDefault="005F5E86" w:rsidP="000E3009">
      <w:pPr>
        <w:numPr>
          <w:ilvl w:val="2"/>
          <w:numId w:val="29"/>
        </w:numPr>
        <w:suppressAutoHyphens/>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Wykonawca zgłosi do dokonania przez Zamawiającego odbioru prac przerwanych, jeżeli odstąpienie od umowy nastąpiło z przyczyn, za które Wykonawca nie odpowiada,</w:t>
      </w:r>
    </w:p>
    <w:p w14:paraId="1F75D568" w14:textId="77777777" w:rsidR="005F5E86" w:rsidRPr="00E001DA" w:rsidRDefault="005F5E86" w:rsidP="000E3009">
      <w:pPr>
        <w:numPr>
          <w:ilvl w:val="2"/>
          <w:numId w:val="29"/>
        </w:numPr>
        <w:suppressAutoHyphens/>
        <w:autoSpaceDE w:val="0"/>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Zamawiający w razie odstąpienia od umowy z przyczyn, za które Wykonawca nie odpowiada, obowiązany jest do dokonania odbioru prac przerwanych oraz przejęcia od Wykonawcy miejsca prac w terminie 10 dni od daty odstąpienia oraz do zapłaty wynagrodzenia za przedmiotowe prace, które zostały wykonane do dnia odstąpienia.</w:t>
      </w:r>
    </w:p>
    <w:p w14:paraId="0688BA5F" w14:textId="77777777" w:rsidR="005F5E86" w:rsidRPr="00E001DA" w:rsidRDefault="005F5E86" w:rsidP="005F5E86">
      <w:pPr>
        <w:suppressAutoHyphens/>
        <w:autoSpaceDE w:val="0"/>
        <w:autoSpaceDN w:val="0"/>
        <w:spacing w:after="0" w:line="240" w:lineRule="auto"/>
        <w:ind w:left="426" w:hanging="426"/>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pl-PL"/>
        </w:rPr>
        <w:t>5.</w:t>
      </w:r>
      <w:r w:rsidRPr="00E001DA">
        <w:rPr>
          <w:rFonts w:ascii="Arial" w:eastAsia="Times New Roman" w:hAnsi="Arial" w:cs="Arial"/>
          <w:sz w:val="20"/>
          <w:szCs w:val="20"/>
          <w:lang w:eastAsia="pl-PL"/>
        </w:rPr>
        <w:tab/>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46627BD8" w14:textId="77777777" w:rsidR="005F5E86" w:rsidRPr="00E001DA" w:rsidRDefault="005F5E86" w:rsidP="005F5E86">
      <w:pPr>
        <w:suppressAutoHyphens/>
        <w:autoSpaceDE w:val="0"/>
        <w:autoSpaceDN w:val="0"/>
        <w:spacing w:after="0" w:line="240" w:lineRule="auto"/>
        <w:ind w:left="426" w:hanging="426"/>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6. </w:t>
      </w:r>
      <w:r w:rsidRPr="00E001DA">
        <w:rPr>
          <w:rFonts w:ascii="Arial" w:eastAsia="Times New Roman" w:hAnsi="Arial" w:cs="Arial"/>
          <w:sz w:val="20"/>
          <w:szCs w:val="20"/>
          <w:lang w:eastAsia="ar-SA"/>
        </w:rPr>
        <w:tab/>
        <w:t>W razie odstąpienia od umowy z przyczyn leżących po stronie Wykonawcy, z zabezpieczenia należytego wykonania umowy (jeżeli takie zostało wniesione) Zamawiający może potrącić kary umowne.</w:t>
      </w:r>
    </w:p>
    <w:p w14:paraId="4B35E330" w14:textId="77777777" w:rsidR="005F5E86" w:rsidRPr="00E001DA" w:rsidRDefault="005F5E86" w:rsidP="005F5E86">
      <w:pPr>
        <w:suppressAutoHyphens/>
        <w:autoSpaceDE w:val="0"/>
        <w:autoSpaceDN w:val="0"/>
        <w:spacing w:after="0" w:line="240" w:lineRule="auto"/>
        <w:ind w:left="426" w:hanging="426"/>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7. </w:t>
      </w:r>
      <w:r w:rsidRPr="00E001DA">
        <w:rPr>
          <w:rFonts w:ascii="Arial" w:eastAsia="Times New Roman" w:hAnsi="Arial" w:cs="Arial"/>
          <w:sz w:val="20"/>
          <w:szCs w:val="20"/>
          <w:lang w:eastAsia="ar-SA"/>
        </w:rPr>
        <w:tab/>
      </w:r>
      <w:r w:rsidRPr="00E001DA">
        <w:rPr>
          <w:rFonts w:ascii="Arial" w:eastAsia="Times New Roman" w:hAnsi="Arial" w:cs="Arial"/>
          <w:sz w:val="20"/>
          <w:szCs w:val="20"/>
          <w:lang w:eastAsia="pl-PL"/>
        </w:rPr>
        <w:t>Oświadczenie o odstąpieniu od umowy w wyżej wymienionych przypadkach należy złożyć w terminie 30 dni od powzięcia wiadomości o powyższych okolicznościach.</w:t>
      </w:r>
    </w:p>
    <w:p w14:paraId="6D597A7B" w14:textId="77777777" w:rsidR="005F5E86" w:rsidRPr="00E001DA" w:rsidRDefault="005F5E86" w:rsidP="005F5E86">
      <w:pPr>
        <w:suppressAutoHyphens/>
        <w:autoSpaceDE w:val="0"/>
        <w:autoSpaceDN w:val="0"/>
        <w:spacing w:after="0" w:line="240" w:lineRule="auto"/>
        <w:ind w:left="426" w:hanging="426"/>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 xml:space="preserve">8. </w:t>
      </w:r>
      <w:r w:rsidRPr="00E001DA">
        <w:rPr>
          <w:rFonts w:ascii="Arial" w:eastAsia="Times New Roman" w:hAnsi="Arial" w:cs="Arial"/>
          <w:sz w:val="20"/>
          <w:szCs w:val="20"/>
          <w:lang w:eastAsia="pl-PL"/>
        </w:rPr>
        <w:tab/>
        <w:t>W przypadku odstąpienia od umowy, za roboty zrealizowane strony rozliczą się według cen z kosztorysu ofertowego Wykonawcy, proporcjonalnie do wartości wykonanych robót.</w:t>
      </w:r>
    </w:p>
    <w:p w14:paraId="1CBCBCEB" w14:textId="77777777" w:rsidR="005F5E86" w:rsidRPr="00E001DA" w:rsidRDefault="005F5E86" w:rsidP="005F5E86">
      <w:pPr>
        <w:suppressAutoHyphens/>
        <w:autoSpaceDE w:val="0"/>
        <w:autoSpaceDN w:val="0"/>
        <w:spacing w:after="0" w:line="240" w:lineRule="auto"/>
        <w:ind w:left="426" w:hanging="426"/>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9.</w:t>
      </w:r>
      <w:r w:rsidRPr="00E001DA">
        <w:rPr>
          <w:rFonts w:ascii="Arial" w:eastAsia="Times New Roman" w:hAnsi="Arial" w:cs="Arial"/>
          <w:sz w:val="20"/>
          <w:szCs w:val="20"/>
          <w:lang w:eastAsia="pl-PL"/>
        </w:rPr>
        <w:tab/>
        <w:t xml:space="preserve">Odstąpienie od umowy może nastąpić w części prac niewykonanych. W takim przypadku umowa nadal  obowiązuje na wykonany zakres prac. </w:t>
      </w:r>
    </w:p>
    <w:p w14:paraId="0FA83D25"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 12</w:t>
      </w:r>
    </w:p>
    <w:p w14:paraId="443E69A4" w14:textId="77777777" w:rsidR="005F5E86" w:rsidRPr="00E001DA" w:rsidRDefault="005F5E86" w:rsidP="005F5E86">
      <w:pPr>
        <w:suppressAutoHyphens/>
        <w:autoSpaceDN w:val="0"/>
        <w:spacing w:after="0" w:line="240" w:lineRule="auto"/>
        <w:jc w:val="center"/>
        <w:textAlignment w:val="baseline"/>
        <w:rPr>
          <w:rFonts w:ascii="Arial" w:eastAsia="Times New Roman" w:hAnsi="Arial" w:cs="Arial"/>
          <w:b/>
          <w:sz w:val="20"/>
          <w:szCs w:val="20"/>
          <w:lang w:eastAsia="ar-SA"/>
        </w:rPr>
      </w:pPr>
      <w:r w:rsidRPr="00E001DA">
        <w:rPr>
          <w:rFonts w:ascii="Arial" w:eastAsia="Times New Roman" w:hAnsi="Arial" w:cs="Arial"/>
          <w:b/>
          <w:sz w:val="20"/>
          <w:szCs w:val="20"/>
          <w:lang w:eastAsia="ar-SA"/>
        </w:rPr>
        <w:t>Postanowienia końcowe</w:t>
      </w:r>
    </w:p>
    <w:p w14:paraId="29679112" w14:textId="77777777" w:rsidR="005F5E86" w:rsidRPr="00E001DA" w:rsidRDefault="005F5E86" w:rsidP="000E3009">
      <w:pPr>
        <w:numPr>
          <w:ilvl w:val="0"/>
          <w:numId w:val="31"/>
        </w:numPr>
        <w:tabs>
          <w:tab w:val="left" w:pos="426"/>
          <w:tab w:val="left" w:pos="1800"/>
        </w:tabs>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Integralną część umowy stanowią: opis przedmiotu zamówienia wraz   z załącznikami, oferta wykonawcy.</w:t>
      </w:r>
    </w:p>
    <w:p w14:paraId="053526E0" w14:textId="77777777" w:rsidR="005F5E86" w:rsidRPr="00E001DA" w:rsidRDefault="005F5E86" w:rsidP="000E3009">
      <w:pPr>
        <w:numPr>
          <w:ilvl w:val="0"/>
          <w:numId w:val="31"/>
        </w:numPr>
        <w:tabs>
          <w:tab w:val="left" w:pos="426"/>
          <w:tab w:val="left" w:pos="1800"/>
        </w:tabs>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 sprawach nieuregulowanych niniejszą umową mają zastosowanie przepisy ustawy, Kodeksu Cywilnego,a ewentualne spory będzie rozstrzygał Sąd cywilny właściwy miejscowo dla Zamawiającego.</w:t>
      </w:r>
    </w:p>
    <w:p w14:paraId="63210FDA" w14:textId="77777777" w:rsidR="005F5E86" w:rsidRPr="00E001DA" w:rsidRDefault="005F5E86" w:rsidP="000E3009">
      <w:pPr>
        <w:numPr>
          <w:ilvl w:val="0"/>
          <w:numId w:val="31"/>
        </w:numPr>
        <w:tabs>
          <w:tab w:val="left" w:pos="426"/>
          <w:tab w:val="left" w:pos="1800"/>
        </w:tabs>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t>W razie sporu między stronami, zostaną one poddane pod sąd właściwy dla Zamawiającego.</w:t>
      </w:r>
    </w:p>
    <w:p w14:paraId="066A0C0B" w14:textId="77777777" w:rsidR="005F5E86" w:rsidRPr="00E001DA" w:rsidRDefault="005F5E86" w:rsidP="000E3009">
      <w:pPr>
        <w:numPr>
          <w:ilvl w:val="0"/>
          <w:numId w:val="31"/>
        </w:numPr>
        <w:tabs>
          <w:tab w:val="left" w:pos="426"/>
          <w:tab w:val="left" w:pos="1800"/>
        </w:tabs>
        <w:suppressAutoHyphens/>
        <w:autoSpaceDN w:val="0"/>
        <w:spacing w:after="0" w:line="240" w:lineRule="auto"/>
        <w:jc w:val="both"/>
        <w:textAlignment w:val="baseline"/>
        <w:rPr>
          <w:rFonts w:ascii="Arial" w:eastAsia="Times New Roman" w:hAnsi="Arial" w:cs="Arial"/>
          <w:sz w:val="20"/>
          <w:szCs w:val="20"/>
          <w:lang w:eastAsia="ar-SA"/>
        </w:rPr>
      </w:pPr>
      <w:r w:rsidRPr="00E001DA">
        <w:rPr>
          <w:rFonts w:ascii="Arial" w:eastAsia="Times New Roman" w:hAnsi="Arial" w:cs="Arial"/>
          <w:sz w:val="20"/>
          <w:szCs w:val="20"/>
          <w:lang w:eastAsia="ar-SA"/>
        </w:rPr>
        <w:lastRenderedPageBreak/>
        <w:t>Umowę sporządzono w czterech jednobrzmiących egzemplarzach, w tym trzy egzemplarze dla Zamawiającego i jeden egzemplarz dla Wykonawcy.</w:t>
      </w:r>
    </w:p>
    <w:p w14:paraId="2D5CC06A" w14:textId="77777777" w:rsidR="005F5E86" w:rsidRPr="00E001DA" w:rsidRDefault="005F5E86" w:rsidP="005F5E86">
      <w:pPr>
        <w:suppressAutoHyphens/>
        <w:autoSpaceDN w:val="0"/>
        <w:spacing w:after="0" w:line="240" w:lineRule="auto"/>
        <w:jc w:val="both"/>
        <w:textAlignment w:val="baseline"/>
        <w:rPr>
          <w:rFonts w:ascii="Arial" w:eastAsia="Times New Roman" w:hAnsi="Arial" w:cs="Arial"/>
          <w:sz w:val="20"/>
          <w:szCs w:val="20"/>
          <w:lang w:eastAsia="ar-SA"/>
        </w:rPr>
      </w:pPr>
    </w:p>
    <w:p w14:paraId="5A4E61BF" w14:textId="77777777" w:rsidR="005F5E86" w:rsidRPr="00E001DA" w:rsidRDefault="005F5E86" w:rsidP="005F5E86">
      <w:pPr>
        <w:suppressAutoHyphens/>
        <w:autoSpaceDN w:val="0"/>
        <w:spacing w:after="0" w:line="240" w:lineRule="auto"/>
        <w:jc w:val="both"/>
        <w:textAlignment w:val="baseline"/>
        <w:rPr>
          <w:rFonts w:ascii="Arial" w:eastAsia="Times New Roman" w:hAnsi="Arial" w:cs="Arial"/>
          <w:sz w:val="20"/>
          <w:szCs w:val="20"/>
          <w:lang w:eastAsia="ar-SA"/>
        </w:rPr>
      </w:pPr>
    </w:p>
    <w:p w14:paraId="0C08C1EB" w14:textId="77777777" w:rsidR="005F5E86" w:rsidRPr="00E001DA" w:rsidRDefault="005F5E86" w:rsidP="005F5E86">
      <w:pPr>
        <w:suppressAutoHyphens/>
        <w:autoSpaceDN w:val="0"/>
        <w:spacing w:after="0" w:line="240" w:lineRule="auto"/>
        <w:ind w:firstLine="708"/>
        <w:jc w:val="both"/>
        <w:textAlignment w:val="baseline"/>
        <w:rPr>
          <w:rFonts w:ascii="Arial" w:eastAsia="Times New Roman" w:hAnsi="Arial" w:cs="Arial"/>
          <w:sz w:val="20"/>
          <w:szCs w:val="20"/>
          <w:lang w:eastAsia="ar-SA"/>
        </w:rPr>
      </w:pPr>
      <w:r w:rsidRPr="00E001DA">
        <w:rPr>
          <w:rFonts w:ascii="Arial" w:eastAsia="Times New Roman" w:hAnsi="Arial" w:cs="Arial"/>
          <w:b/>
          <w:sz w:val="20"/>
          <w:szCs w:val="20"/>
          <w:lang w:eastAsia="ar-SA"/>
        </w:rPr>
        <w:t xml:space="preserve">ZAMAWIAJĄCY: </w:t>
      </w:r>
      <w:r w:rsidRPr="00E001DA">
        <w:rPr>
          <w:rFonts w:ascii="Arial" w:eastAsia="Times New Roman" w:hAnsi="Arial" w:cs="Arial"/>
          <w:b/>
          <w:sz w:val="20"/>
          <w:szCs w:val="20"/>
          <w:lang w:eastAsia="ar-SA"/>
        </w:rPr>
        <w:tab/>
      </w:r>
      <w:r w:rsidRPr="00E001DA">
        <w:rPr>
          <w:rFonts w:ascii="Arial" w:eastAsia="Times New Roman" w:hAnsi="Arial" w:cs="Arial"/>
          <w:b/>
          <w:sz w:val="20"/>
          <w:szCs w:val="20"/>
          <w:lang w:eastAsia="ar-SA"/>
        </w:rPr>
        <w:tab/>
      </w:r>
      <w:r w:rsidRPr="00E001DA">
        <w:rPr>
          <w:rFonts w:ascii="Arial" w:eastAsia="Times New Roman" w:hAnsi="Arial" w:cs="Arial"/>
          <w:b/>
          <w:sz w:val="20"/>
          <w:szCs w:val="20"/>
          <w:lang w:eastAsia="ar-SA"/>
        </w:rPr>
        <w:tab/>
      </w:r>
      <w:r w:rsidRPr="00E001DA">
        <w:rPr>
          <w:rFonts w:ascii="Arial" w:eastAsia="Times New Roman" w:hAnsi="Arial" w:cs="Arial"/>
          <w:b/>
          <w:sz w:val="20"/>
          <w:szCs w:val="20"/>
          <w:lang w:eastAsia="ar-SA"/>
        </w:rPr>
        <w:tab/>
        <w:t xml:space="preserve">                                          WYKONAWCA:</w:t>
      </w:r>
      <w:r w:rsidRPr="00E001DA">
        <w:rPr>
          <w:rFonts w:ascii="Arial" w:eastAsia="Times New Roman" w:hAnsi="Arial" w:cs="Arial"/>
          <w:b/>
          <w:sz w:val="20"/>
          <w:szCs w:val="20"/>
          <w:lang w:eastAsia="ar-SA"/>
        </w:rPr>
        <w:tab/>
      </w:r>
      <w:r w:rsidRPr="00E001DA">
        <w:rPr>
          <w:rFonts w:ascii="Arial" w:eastAsia="Times New Roman" w:hAnsi="Arial" w:cs="Arial"/>
          <w:b/>
          <w:sz w:val="20"/>
          <w:szCs w:val="20"/>
          <w:lang w:eastAsia="ar-SA"/>
        </w:rPr>
        <w:tab/>
      </w:r>
    </w:p>
    <w:p w14:paraId="47040C91" w14:textId="77777777" w:rsidR="005F5E86" w:rsidRPr="00E001DA" w:rsidRDefault="005F5E86" w:rsidP="005F5E86">
      <w:pPr>
        <w:suppressAutoHyphens/>
        <w:autoSpaceDN w:val="0"/>
        <w:spacing w:after="0" w:line="240" w:lineRule="auto"/>
        <w:jc w:val="both"/>
        <w:textAlignment w:val="baseline"/>
        <w:rPr>
          <w:rFonts w:ascii="Arial" w:eastAsia="Times New Roman" w:hAnsi="Arial" w:cs="Arial"/>
          <w:sz w:val="20"/>
          <w:szCs w:val="20"/>
          <w:lang w:eastAsia="ar-SA"/>
        </w:rPr>
      </w:pPr>
    </w:p>
    <w:p w14:paraId="0162F95C" w14:textId="77777777" w:rsidR="005F5E86" w:rsidRPr="00E001DA" w:rsidRDefault="005F5E86" w:rsidP="005F5E86">
      <w:pPr>
        <w:spacing w:after="0" w:line="240" w:lineRule="auto"/>
        <w:rPr>
          <w:rFonts w:ascii="Arial" w:eastAsia="Calibri" w:hAnsi="Arial" w:cs="Arial"/>
          <w:sz w:val="20"/>
          <w:szCs w:val="20"/>
        </w:rPr>
      </w:pPr>
    </w:p>
    <w:p w14:paraId="4D04FA5D" w14:textId="77777777" w:rsidR="005F5E86" w:rsidRPr="00E001DA" w:rsidRDefault="005F5E86" w:rsidP="005F5E86">
      <w:pPr>
        <w:spacing w:after="0" w:line="240" w:lineRule="auto"/>
        <w:rPr>
          <w:rFonts w:ascii="Arial" w:eastAsia="Calibri" w:hAnsi="Arial" w:cs="Arial"/>
          <w:sz w:val="20"/>
          <w:szCs w:val="20"/>
        </w:rPr>
      </w:pPr>
    </w:p>
    <w:p w14:paraId="5305A79D" w14:textId="77777777" w:rsidR="005F5E86" w:rsidRPr="00E001DA" w:rsidRDefault="005F5E86" w:rsidP="005F5E86">
      <w:pPr>
        <w:rPr>
          <w:rFonts w:ascii="Arial" w:hAnsi="Arial" w:cs="Arial"/>
          <w:sz w:val="20"/>
          <w:szCs w:val="20"/>
        </w:rPr>
      </w:pPr>
    </w:p>
    <w:p w14:paraId="1AFC1192"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533AD838"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1385AF71"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0AA84664"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74A1109D" w14:textId="77777777" w:rsidR="005F5E86" w:rsidRPr="00E001DA" w:rsidRDefault="005F5E86" w:rsidP="005F5E86">
      <w:pPr>
        <w:autoSpaceDE w:val="0"/>
        <w:autoSpaceDN w:val="0"/>
        <w:adjustRightInd w:val="0"/>
        <w:spacing w:after="0" w:line="240" w:lineRule="auto"/>
        <w:jc w:val="right"/>
        <w:rPr>
          <w:rFonts w:ascii="Arial" w:hAnsi="Arial" w:cs="Arial"/>
          <w:b/>
          <w:bCs/>
          <w:lang w:eastAsia="pl-PL"/>
        </w:rPr>
      </w:pPr>
      <w:r w:rsidRPr="00E001DA">
        <w:rPr>
          <w:rFonts w:ascii="Arial" w:hAnsi="Arial" w:cs="Arial"/>
          <w:b/>
          <w:bCs/>
          <w:lang w:eastAsia="pl-PL"/>
        </w:rPr>
        <w:t>Załącznik nr 4</w:t>
      </w:r>
    </w:p>
    <w:p w14:paraId="62075044" w14:textId="77777777" w:rsidR="005F5E86" w:rsidRPr="00E001DA" w:rsidRDefault="005F5E86" w:rsidP="005F5E86">
      <w:pPr>
        <w:widowControl w:val="0"/>
        <w:spacing w:after="0" w:line="336" w:lineRule="auto"/>
        <w:jc w:val="center"/>
        <w:rPr>
          <w:rFonts w:ascii="Arial" w:hAnsi="Arial" w:cs="Arial"/>
          <w:b/>
        </w:rPr>
      </w:pPr>
      <w:r w:rsidRPr="00E001DA">
        <w:rPr>
          <w:rFonts w:ascii="Arial" w:hAnsi="Arial" w:cs="Arial"/>
          <w:noProof/>
          <w:sz w:val="20"/>
          <w:lang w:eastAsia="pl-PL"/>
        </w:rPr>
        <w:drawing>
          <wp:inline distT="0" distB="0" distL="0" distR="0" wp14:anchorId="11CEF45C" wp14:editId="4B813833">
            <wp:extent cx="5760720" cy="398540"/>
            <wp:effectExtent l="0" t="0" r="0" b="1905"/>
            <wp:docPr id="1632986394" name="image1.jpeg" descr="Krajowy Plan Odbudowy, Rzeczpospolita Polska, Sfinansowane przez Unię Europejską, Nextgeneration UE,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760720" cy="398540"/>
                    </a:xfrm>
                    <a:prstGeom prst="rect">
                      <a:avLst/>
                    </a:prstGeom>
                  </pic:spPr>
                </pic:pic>
              </a:graphicData>
            </a:graphic>
          </wp:inline>
        </w:drawing>
      </w:r>
    </w:p>
    <w:p w14:paraId="4D9F3D02" w14:textId="77777777" w:rsidR="005F5E86" w:rsidRPr="00E001DA" w:rsidRDefault="005F5E86" w:rsidP="005F5E86">
      <w:pPr>
        <w:widowControl w:val="0"/>
        <w:spacing w:after="0" w:line="336" w:lineRule="auto"/>
        <w:jc w:val="right"/>
        <w:rPr>
          <w:rFonts w:ascii="Arial" w:hAnsi="Arial" w:cs="Arial"/>
          <w:b/>
        </w:rPr>
      </w:pPr>
      <w:r w:rsidRPr="00E001DA">
        <w:rPr>
          <w:rFonts w:ascii="Arial" w:hAnsi="Arial" w:cs="Arial"/>
          <w:b/>
        </w:rPr>
        <w:t>Miejscowość, data:</w:t>
      </w:r>
    </w:p>
    <w:p w14:paraId="70F45CAD" w14:textId="77777777" w:rsidR="005F5E86" w:rsidRPr="00E001DA" w:rsidRDefault="005F5E86" w:rsidP="005F5E86">
      <w:pPr>
        <w:widowControl w:val="0"/>
        <w:spacing w:after="0" w:line="336" w:lineRule="auto"/>
        <w:jc w:val="right"/>
        <w:rPr>
          <w:rFonts w:ascii="Arial" w:hAnsi="Arial" w:cs="Arial"/>
          <w:b/>
        </w:rPr>
      </w:pPr>
    </w:p>
    <w:p w14:paraId="699448B7" w14:textId="77777777" w:rsidR="005F5E86" w:rsidRPr="00E001DA" w:rsidRDefault="005F5E86" w:rsidP="005F5E86">
      <w:pPr>
        <w:widowControl w:val="0"/>
        <w:spacing w:after="0" w:line="336" w:lineRule="auto"/>
        <w:jc w:val="right"/>
        <w:rPr>
          <w:rFonts w:ascii="Arial" w:hAnsi="Arial" w:cs="Arial"/>
          <w:bCs/>
        </w:rPr>
      </w:pPr>
      <w:r w:rsidRPr="00E001DA">
        <w:rPr>
          <w:rFonts w:ascii="Arial" w:hAnsi="Arial" w:cs="Arial"/>
          <w:bCs/>
        </w:rPr>
        <w:t>…………………………………</w:t>
      </w:r>
    </w:p>
    <w:p w14:paraId="78B675A9" w14:textId="77777777" w:rsidR="005F5E86" w:rsidRPr="00E001DA" w:rsidRDefault="005F5E86" w:rsidP="005F5E86">
      <w:pPr>
        <w:widowControl w:val="0"/>
        <w:spacing w:after="0" w:line="336" w:lineRule="auto"/>
        <w:jc w:val="right"/>
        <w:rPr>
          <w:rFonts w:ascii="Arial" w:hAnsi="Arial" w:cs="Arial"/>
          <w:b/>
        </w:rPr>
      </w:pPr>
    </w:p>
    <w:p w14:paraId="0ACCC4CA" w14:textId="77777777" w:rsidR="005F5E86" w:rsidRPr="00E001DA" w:rsidRDefault="005F5E86" w:rsidP="005F5E86">
      <w:pPr>
        <w:widowControl w:val="0"/>
        <w:spacing w:after="0" w:line="336" w:lineRule="auto"/>
        <w:jc w:val="both"/>
        <w:rPr>
          <w:rFonts w:ascii="Arial" w:hAnsi="Arial" w:cs="Arial"/>
          <w:b/>
        </w:rPr>
      </w:pPr>
      <w:r w:rsidRPr="00E001DA">
        <w:rPr>
          <w:rFonts w:ascii="Arial" w:hAnsi="Arial" w:cs="Arial"/>
          <w:b/>
        </w:rPr>
        <w:t>……………………………………………….</w:t>
      </w:r>
    </w:p>
    <w:p w14:paraId="6CA63E8A" w14:textId="77777777" w:rsidR="005F5E86" w:rsidRPr="00E001DA" w:rsidRDefault="005F5E86" w:rsidP="005F5E86">
      <w:pPr>
        <w:widowControl w:val="0"/>
        <w:spacing w:after="0" w:line="336" w:lineRule="auto"/>
        <w:jc w:val="both"/>
        <w:rPr>
          <w:rFonts w:ascii="Arial" w:hAnsi="Arial" w:cs="Arial"/>
          <w:b/>
        </w:rPr>
      </w:pPr>
      <w:r w:rsidRPr="00E001DA">
        <w:rPr>
          <w:rFonts w:ascii="Arial" w:hAnsi="Arial" w:cs="Arial"/>
          <w:b/>
        </w:rPr>
        <w:t>……………………………………………….</w:t>
      </w:r>
    </w:p>
    <w:p w14:paraId="40BA2713" w14:textId="77777777" w:rsidR="005F5E86" w:rsidRPr="00E001DA" w:rsidRDefault="005F5E86" w:rsidP="005F5E86">
      <w:pPr>
        <w:widowControl w:val="0"/>
        <w:spacing w:after="0" w:line="336" w:lineRule="auto"/>
        <w:jc w:val="both"/>
        <w:rPr>
          <w:rFonts w:ascii="Arial" w:hAnsi="Arial" w:cs="Arial"/>
          <w:b/>
        </w:rPr>
      </w:pPr>
      <w:r w:rsidRPr="00E001DA">
        <w:rPr>
          <w:rFonts w:ascii="Arial" w:hAnsi="Arial" w:cs="Arial"/>
          <w:b/>
        </w:rPr>
        <w:t>………………………………………………</w:t>
      </w:r>
    </w:p>
    <w:p w14:paraId="4079CFF4" w14:textId="77777777" w:rsidR="005F5E86" w:rsidRPr="00E001DA" w:rsidRDefault="005F5E86" w:rsidP="005F5E86">
      <w:pPr>
        <w:widowControl w:val="0"/>
        <w:spacing w:after="0" w:line="336" w:lineRule="auto"/>
        <w:rPr>
          <w:rFonts w:ascii="Arial" w:hAnsi="Arial" w:cs="Arial"/>
        </w:rPr>
      </w:pPr>
      <w:r w:rsidRPr="00E001DA">
        <w:rPr>
          <w:rFonts w:ascii="Arial" w:hAnsi="Arial" w:cs="Arial"/>
        </w:rPr>
        <w:t>Dane teleadresowe Wykonawcy</w:t>
      </w:r>
    </w:p>
    <w:p w14:paraId="1C2BAB7E" w14:textId="77777777" w:rsidR="005F5E86" w:rsidRPr="00E001DA" w:rsidRDefault="005F5E86" w:rsidP="005F5E86">
      <w:pPr>
        <w:widowControl w:val="0"/>
        <w:spacing w:after="0" w:line="200" w:lineRule="auto"/>
        <w:rPr>
          <w:rFonts w:ascii="Arial" w:hAnsi="Arial" w:cs="Arial"/>
          <w:color w:val="000000"/>
        </w:rPr>
      </w:pPr>
    </w:p>
    <w:p w14:paraId="525ED12C" w14:textId="77777777" w:rsidR="005F5E86" w:rsidRPr="00E001DA" w:rsidRDefault="005F5E86" w:rsidP="005F5E86">
      <w:pPr>
        <w:widowControl w:val="0"/>
        <w:spacing w:after="0" w:line="336" w:lineRule="auto"/>
        <w:jc w:val="center"/>
        <w:rPr>
          <w:rFonts w:ascii="Arial" w:hAnsi="Arial" w:cs="Arial"/>
          <w:b/>
          <w:color w:val="000000"/>
        </w:rPr>
      </w:pPr>
      <w:r w:rsidRPr="00E001DA">
        <w:rPr>
          <w:rFonts w:ascii="Arial" w:hAnsi="Arial" w:cs="Arial"/>
          <w:b/>
          <w:color w:val="000000"/>
        </w:rPr>
        <w:t xml:space="preserve">                               Zamawiający:</w:t>
      </w:r>
    </w:p>
    <w:p w14:paraId="1A8B5B01" w14:textId="3E8C097A" w:rsidR="005F5E86" w:rsidRPr="00E001DA" w:rsidRDefault="005F5E86" w:rsidP="005F5E86">
      <w:pPr>
        <w:widowControl w:val="0"/>
        <w:spacing w:after="0" w:line="336" w:lineRule="auto"/>
        <w:jc w:val="center"/>
        <w:rPr>
          <w:rFonts w:ascii="Arial" w:hAnsi="Arial" w:cs="Arial"/>
          <w:b/>
          <w:color w:val="000000"/>
        </w:rPr>
      </w:pPr>
      <w:r w:rsidRPr="00E001DA">
        <w:rPr>
          <w:rFonts w:ascii="Arial" w:hAnsi="Arial" w:cs="Arial"/>
          <w:b/>
          <w:color w:val="000000"/>
        </w:rPr>
        <w:t xml:space="preserve">                                                            Larus Spółka z ograniczoną odpowiedzialnością</w:t>
      </w:r>
    </w:p>
    <w:p w14:paraId="6F2EFCEB" w14:textId="42B4482F" w:rsidR="005F5E86" w:rsidRPr="00E001DA" w:rsidRDefault="005F5E86" w:rsidP="005F5E86">
      <w:pPr>
        <w:widowControl w:val="0"/>
        <w:spacing w:after="0" w:line="336" w:lineRule="auto"/>
        <w:rPr>
          <w:rFonts w:ascii="Arial" w:hAnsi="Arial" w:cs="Arial"/>
          <w:b/>
          <w:color w:val="000000"/>
        </w:rPr>
      </w:pPr>
      <w:r w:rsidRPr="00E001DA">
        <w:rPr>
          <w:rFonts w:ascii="Arial" w:hAnsi="Arial" w:cs="Arial"/>
          <w:b/>
          <w:color w:val="000000"/>
        </w:rPr>
        <w:t xml:space="preserve">                                                                                           </w:t>
      </w:r>
      <w:r w:rsidR="00A15561">
        <w:rPr>
          <w:rFonts w:ascii="Arial" w:hAnsi="Arial" w:cs="Arial"/>
          <w:b/>
          <w:color w:val="000000"/>
        </w:rPr>
        <w:t xml:space="preserve">  </w:t>
      </w:r>
      <w:r w:rsidRPr="00E001DA">
        <w:rPr>
          <w:rFonts w:ascii="Arial" w:hAnsi="Arial" w:cs="Arial"/>
          <w:b/>
          <w:color w:val="000000"/>
        </w:rPr>
        <w:t>Wola Duża 26</w:t>
      </w:r>
    </w:p>
    <w:p w14:paraId="78A9AF1D" w14:textId="25DC50C1" w:rsidR="005F5E86" w:rsidRPr="00E001DA" w:rsidRDefault="005F5E86" w:rsidP="005F5E86">
      <w:pPr>
        <w:widowControl w:val="0"/>
        <w:spacing w:after="0" w:line="336" w:lineRule="auto"/>
        <w:rPr>
          <w:rFonts w:ascii="Arial" w:hAnsi="Arial" w:cs="Arial"/>
          <w:b/>
          <w:color w:val="000000"/>
        </w:rPr>
      </w:pPr>
      <w:r w:rsidRPr="00E001DA">
        <w:rPr>
          <w:rFonts w:ascii="Arial" w:hAnsi="Arial" w:cs="Arial"/>
          <w:b/>
          <w:color w:val="000000"/>
        </w:rPr>
        <w:t xml:space="preserve">                                                                                            23-400 Biłgoraj</w:t>
      </w:r>
    </w:p>
    <w:p w14:paraId="20AFF388" w14:textId="77777777" w:rsidR="005F5E86" w:rsidRPr="00E001DA" w:rsidRDefault="005F5E86" w:rsidP="005F5E86">
      <w:pPr>
        <w:widowControl w:val="0"/>
        <w:spacing w:after="0" w:line="336" w:lineRule="auto"/>
        <w:jc w:val="right"/>
        <w:rPr>
          <w:rFonts w:ascii="Arial" w:hAnsi="Arial" w:cs="Arial"/>
          <w:b/>
          <w:color w:val="000000"/>
        </w:rPr>
      </w:pPr>
    </w:p>
    <w:p w14:paraId="191E75F6" w14:textId="77777777" w:rsidR="005F5E86" w:rsidRPr="00E001DA" w:rsidRDefault="005F5E86" w:rsidP="005F5E86">
      <w:pPr>
        <w:widowControl w:val="0"/>
        <w:spacing w:after="0" w:line="240" w:lineRule="auto"/>
        <w:jc w:val="center"/>
        <w:rPr>
          <w:rFonts w:ascii="Arial" w:hAnsi="Arial" w:cs="Arial"/>
          <w:color w:val="000000"/>
          <w:sz w:val="36"/>
          <w:szCs w:val="36"/>
        </w:rPr>
      </w:pPr>
      <w:r w:rsidRPr="00E001DA">
        <w:rPr>
          <w:rFonts w:ascii="Arial" w:hAnsi="Arial" w:cs="Arial"/>
          <w:b/>
          <w:color w:val="000000"/>
          <w:sz w:val="36"/>
          <w:szCs w:val="36"/>
        </w:rPr>
        <w:t>OŚWIADCZENIE</w:t>
      </w:r>
    </w:p>
    <w:p w14:paraId="40A011C5" w14:textId="77777777" w:rsidR="005F5E86" w:rsidRPr="00E001DA" w:rsidRDefault="005F5E86" w:rsidP="005F5E86">
      <w:pPr>
        <w:widowControl w:val="0"/>
        <w:spacing w:after="0" w:line="239" w:lineRule="auto"/>
        <w:jc w:val="both"/>
        <w:rPr>
          <w:rFonts w:ascii="Arial" w:hAnsi="Arial" w:cs="Arial"/>
          <w:color w:val="000000"/>
        </w:rPr>
      </w:pPr>
    </w:p>
    <w:p w14:paraId="57D67D45" w14:textId="77777777" w:rsidR="005F5E86" w:rsidRPr="00E001DA" w:rsidRDefault="005F5E86" w:rsidP="005F5E86">
      <w:pPr>
        <w:widowControl w:val="0"/>
        <w:spacing w:after="0" w:line="240" w:lineRule="auto"/>
        <w:jc w:val="center"/>
        <w:rPr>
          <w:rFonts w:ascii="Arial" w:hAnsi="Arial" w:cs="Arial"/>
          <w:color w:val="000000"/>
        </w:rPr>
      </w:pPr>
      <w:r w:rsidRPr="00E001DA">
        <w:rPr>
          <w:rFonts w:ascii="Arial" w:hAnsi="Arial" w:cs="Arial"/>
          <w:b/>
          <w:color w:val="000000"/>
        </w:rPr>
        <w:t>o braku podstaw do wykluczenia</w:t>
      </w:r>
    </w:p>
    <w:p w14:paraId="5A909D93" w14:textId="77777777" w:rsidR="005F5E86" w:rsidRPr="00E001DA" w:rsidRDefault="005F5E86" w:rsidP="005F5E86">
      <w:pPr>
        <w:widowControl w:val="0"/>
        <w:spacing w:after="0"/>
        <w:rPr>
          <w:rFonts w:ascii="Arial" w:hAnsi="Arial" w:cs="Arial"/>
          <w:color w:val="000000"/>
        </w:rPr>
      </w:pPr>
    </w:p>
    <w:p w14:paraId="78FA049D" w14:textId="2A1122DC" w:rsidR="005F5E86" w:rsidRPr="00E001DA" w:rsidRDefault="005F5E86" w:rsidP="000E3009">
      <w:pPr>
        <w:pStyle w:val="Akapitzlist"/>
        <w:widowControl w:val="0"/>
        <w:numPr>
          <w:ilvl w:val="0"/>
          <w:numId w:val="35"/>
        </w:numPr>
        <w:spacing w:after="0" w:line="304" w:lineRule="auto"/>
        <w:contextualSpacing w:val="0"/>
        <w:jc w:val="both"/>
        <w:rPr>
          <w:rFonts w:ascii="Arial" w:hAnsi="Arial" w:cs="Arial"/>
        </w:rPr>
      </w:pPr>
      <w:r w:rsidRPr="00E001DA">
        <w:rPr>
          <w:rFonts w:ascii="Arial" w:hAnsi="Arial" w:cs="Arial"/>
          <w:color w:val="000000"/>
        </w:rPr>
        <w:t xml:space="preserve">Składając ofertę </w:t>
      </w:r>
      <w:r w:rsidR="00A15561">
        <w:rPr>
          <w:rFonts w:ascii="Arial" w:hAnsi="Arial" w:cs="Arial"/>
          <w:color w:val="000000"/>
        </w:rPr>
        <w:t xml:space="preserve"> do postępowania na z</w:t>
      </w:r>
      <w:r w:rsidR="00A15561" w:rsidRPr="00A15561">
        <w:rPr>
          <w:rFonts w:ascii="Arial" w:hAnsi="Arial" w:cs="Arial"/>
          <w:color w:val="000000"/>
        </w:rPr>
        <w:t>akup, dostaw</w:t>
      </w:r>
      <w:r w:rsidR="00A15561">
        <w:rPr>
          <w:rFonts w:ascii="Arial" w:hAnsi="Arial" w:cs="Arial"/>
          <w:color w:val="000000"/>
        </w:rPr>
        <w:t>ę</w:t>
      </w:r>
      <w:r w:rsidR="00A15561" w:rsidRPr="00A15561">
        <w:rPr>
          <w:rFonts w:ascii="Arial" w:hAnsi="Arial" w:cs="Arial"/>
          <w:color w:val="000000"/>
        </w:rPr>
        <w:t xml:space="preserve"> i montaż paneli solarnych</w:t>
      </w:r>
      <w:r w:rsidR="00A15561" w:rsidRPr="00A15561">
        <w:t xml:space="preserve"> </w:t>
      </w:r>
      <w:r w:rsidRPr="00E001DA">
        <w:rPr>
          <w:rFonts w:ascii="Arial" w:hAnsi="Arial" w:cs="Arial"/>
          <w:color w:val="000000"/>
        </w:rPr>
        <w:t xml:space="preserve">oświadczam, że reprezentowany przeze mnie Wykonawca nie jest powiązany osobowo i kapitałowo z Zamawiającym. </w:t>
      </w:r>
    </w:p>
    <w:p w14:paraId="2A8FF0AD" w14:textId="77777777" w:rsidR="005F5E86" w:rsidRPr="00E001DA" w:rsidRDefault="005F5E86" w:rsidP="005F5E86">
      <w:pPr>
        <w:widowControl w:val="0"/>
        <w:spacing w:after="0" w:line="275" w:lineRule="auto"/>
        <w:jc w:val="both"/>
        <w:rPr>
          <w:rFonts w:ascii="Arial" w:hAnsi="Arial" w:cs="Arial"/>
          <w:color w:val="000000"/>
        </w:rPr>
      </w:pPr>
    </w:p>
    <w:p w14:paraId="6F10D737" w14:textId="77777777" w:rsidR="005F5E86" w:rsidRPr="00E001DA" w:rsidRDefault="005F5E86" w:rsidP="005F5E86">
      <w:pPr>
        <w:spacing w:after="0"/>
        <w:ind w:left="720"/>
        <w:jc w:val="both"/>
        <w:rPr>
          <w:rFonts w:ascii="Arial" w:hAnsi="Arial" w:cs="Arial"/>
        </w:rPr>
      </w:pPr>
      <w:r w:rsidRPr="00E001DA">
        <w:rPr>
          <w:rFonts w:ascii="Arial" w:hAnsi="Arial" w:cs="Arial"/>
        </w:rPr>
        <w:t>Zgodnie z zasadą konkurencyjności opisaną w “Wytycznych dotyczących kwalifikowalności wydatków na lata 2021-2027” (Warszawa, 18 listopada 2022 r.)</w:t>
      </w:r>
    </w:p>
    <w:p w14:paraId="741D45EC" w14:textId="77777777" w:rsidR="005F5E86" w:rsidRPr="00E001DA" w:rsidRDefault="005F5E86" w:rsidP="005F5E86">
      <w:pPr>
        <w:spacing w:after="0"/>
        <w:ind w:left="2160"/>
        <w:jc w:val="both"/>
        <w:rPr>
          <w:rFonts w:ascii="Arial" w:hAnsi="Arial" w:cs="Arial"/>
        </w:rPr>
      </w:pPr>
    </w:p>
    <w:p w14:paraId="22107323" w14:textId="77777777" w:rsidR="005F5E86" w:rsidRPr="00E001DA" w:rsidRDefault="005F5E86" w:rsidP="005F5E86">
      <w:pPr>
        <w:spacing w:after="0"/>
        <w:ind w:left="720"/>
        <w:jc w:val="both"/>
        <w:rPr>
          <w:rFonts w:ascii="Arial" w:hAnsi="Arial" w:cs="Arial"/>
        </w:rPr>
      </w:pPr>
      <w:r w:rsidRPr="00E001DA">
        <w:rPr>
          <w:rFonts w:ascii="Arial" w:hAnsi="Arial" w:cs="Arial"/>
        </w:rPr>
        <w:t xml:space="preserve">przez powiązania kapitałowe i osobowe rozumie się wzajemne powiązania między Wykonawcą a Zamawiającym polegające na: </w:t>
      </w:r>
    </w:p>
    <w:p w14:paraId="6C1DB7B1" w14:textId="77777777" w:rsidR="005F5E86" w:rsidRPr="00E001DA" w:rsidRDefault="005F5E86" w:rsidP="000E3009">
      <w:pPr>
        <w:numPr>
          <w:ilvl w:val="0"/>
          <w:numId w:val="33"/>
        </w:numPr>
        <w:pBdr>
          <w:top w:val="nil"/>
          <w:left w:val="nil"/>
          <w:bottom w:val="nil"/>
          <w:right w:val="nil"/>
          <w:between w:val="nil"/>
        </w:pBdr>
        <w:spacing w:after="0"/>
        <w:ind w:left="1713"/>
        <w:jc w:val="both"/>
        <w:rPr>
          <w:rFonts w:ascii="Arial" w:hAnsi="Arial" w:cs="Arial"/>
          <w:color w:val="000000"/>
        </w:rPr>
      </w:pPr>
      <w:r w:rsidRPr="00E001DA">
        <w:rPr>
          <w:rFonts w:ascii="Arial" w:hAnsi="Arial" w:cs="Arial"/>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B1CE10F" w14:textId="77777777" w:rsidR="005F5E86" w:rsidRPr="00E001DA" w:rsidRDefault="005F5E86" w:rsidP="000E3009">
      <w:pPr>
        <w:numPr>
          <w:ilvl w:val="0"/>
          <w:numId w:val="33"/>
        </w:numPr>
        <w:pBdr>
          <w:top w:val="nil"/>
          <w:left w:val="nil"/>
          <w:bottom w:val="nil"/>
          <w:right w:val="nil"/>
          <w:between w:val="nil"/>
        </w:pBdr>
        <w:spacing w:after="0"/>
        <w:ind w:left="1713"/>
        <w:jc w:val="both"/>
        <w:rPr>
          <w:rFonts w:ascii="Arial" w:hAnsi="Arial" w:cs="Arial"/>
          <w:color w:val="000000"/>
        </w:rPr>
      </w:pPr>
      <w:r w:rsidRPr="00E001DA">
        <w:rPr>
          <w:rFonts w:ascii="Arial" w:hAnsi="Arial" w:cs="Arial"/>
          <w:color w:val="000000"/>
        </w:rPr>
        <w:t xml:space="preserve">pozostawaniu w związku małżeńskim, w stosunku pokrewieństwa lub powinowactwa w linii prostej, pokrewieństwa lub powinowactwa w linii bocznej </w:t>
      </w:r>
      <w:r w:rsidRPr="00E001DA">
        <w:rPr>
          <w:rFonts w:ascii="Arial" w:hAnsi="Arial" w:cs="Arial"/>
          <w:color w:val="000000"/>
        </w:rPr>
        <w:lastRenderedPageBreak/>
        <w:t>do drugiego stopnia, lub związaniu z tytułu przysposobienia, opieki lub kurateli albo pozostawaniu we wspólnym pożyciu, jego zastępcą prawnym lub członkami organów zarządzających lub organów nadzorczych;</w:t>
      </w:r>
    </w:p>
    <w:p w14:paraId="2DF2DBAF" w14:textId="77777777" w:rsidR="005F5E86" w:rsidRPr="00E001DA" w:rsidRDefault="005F5E86" w:rsidP="000E3009">
      <w:pPr>
        <w:numPr>
          <w:ilvl w:val="0"/>
          <w:numId w:val="33"/>
        </w:numPr>
        <w:pBdr>
          <w:top w:val="nil"/>
          <w:left w:val="nil"/>
          <w:bottom w:val="nil"/>
          <w:right w:val="nil"/>
          <w:between w:val="nil"/>
        </w:pBdr>
        <w:spacing w:after="0"/>
        <w:ind w:left="1713"/>
        <w:jc w:val="both"/>
        <w:rPr>
          <w:rFonts w:ascii="Arial" w:hAnsi="Arial" w:cs="Arial"/>
          <w:color w:val="000000"/>
        </w:rPr>
      </w:pPr>
      <w:r w:rsidRPr="00E001DA">
        <w:rPr>
          <w:rFonts w:ascii="Arial" w:hAnsi="Arial" w:cs="Arial"/>
          <w:color w:val="000000"/>
        </w:rPr>
        <w:t>pozostawaniu w takim stosunku prawnym lub faktycznym, że istnieje uzasadniona wątpliwość co do ich bezstronności lub niezależności w związku z postępowaniem o udzielenie zamówienia.</w:t>
      </w:r>
    </w:p>
    <w:p w14:paraId="58E29D3E" w14:textId="77777777" w:rsidR="005F5E86" w:rsidRPr="00E001DA" w:rsidRDefault="005F5E86" w:rsidP="005F5E86">
      <w:pPr>
        <w:pBdr>
          <w:top w:val="nil"/>
          <w:left w:val="nil"/>
          <w:bottom w:val="nil"/>
          <w:right w:val="nil"/>
          <w:between w:val="nil"/>
        </w:pBdr>
        <w:spacing w:after="0"/>
        <w:ind w:left="720"/>
        <w:jc w:val="both"/>
        <w:rPr>
          <w:rFonts w:ascii="Arial" w:hAnsi="Arial" w:cs="Arial"/>
          <w:color w:val="000000"/>
        </w:rPr>
      </w:pPr>
    </w:p>
    <w:p w14:paraId="08B7371B" w14:textId="77777777" w:rsidR="005F5E86" w:rsidRPr="00E001DA" w:rsidRDefault="005F5E86" w:rsidP="005F5E86">
      <w:pPr>
        <w:pBdr>
          <w:top w:val="nil"/>
          <w:left w:val="nil"/>
          <w:bottom w:val="nil"/>
          <w:right w:val="nil"/>
          <w:between w:val="nil"/>
        </w:pBdr>
        <w:spacing w:after="0"/>
        <w:ind w:left="720"/>
        <w:jc w:val="both"/>
        <w:rPr>
          <w:rFonts w:ascii="Arial" w:hAnsi="Arial" w:cs="Arial"/>
          <w:color w:val="000000"/>
        </w:rPr>
      </w:pPr>
      <w:r w:rsidRPr="00E001DA">
        <w:rPr>
          <w:rFonts w:ascii="Arial" w:hAnsi="Arial" w:cs="Arial"/>
          <w:color w:val="000000"/>
        </w:rPr>
        <w:t xml:space="preserve">Zgodnie z Ustawą o utworzeniu Polskiej Agencji Rozwoju Przedsiębiorczości z dnia 09.11.2000 r. </w:t>
      </w:r>
    </w:p>
    <w:p w14:paraId="77C9C9A4" w14:textId="77777777" w:rsidR="005F5E86" w:rsidRPr="00E001DA" w:rsidRDefault="005F5E86" w:rsidP="005F5E86">
      <w:pPr>
        <w:pBdr>
          <w:top w:val="nil"/>
          <w:left w:val="nil"/>
          <w:bottom w:val="nil"/>
          <w:right w:val="nil"/>
          <w:between w:val="nil"/>
        </w:pBdr>
        <w:spacing w:after="0"/>
        <w:ind w:left="720"/>
        <w:jc w:val="both"/>
        <w:rPr>
          <w:rFonts w:ascii="Arial" w:hAnsi="Arial" w:cs="Arial"/>
          <w:color w:val="000000"/>
        </w:rPr>
      </w:pPr>
    </w:p>
    <w:p w14:paraId="134999AF" w14:textId="77777777" w:rsidR="005F5E86" w:rsidRPr="00E001DA" w:rsidRDefault="005F5E86" w:rsidP="005F5E86">
      <w:pPr>
        <w:pBdr>
          <w:top w:val="nil"/>
          <w:left w:val="nil"/>
          <w:bottom w:val="nil"/>
          <w:right w:val="nil"/>
          <w:between w:val="nil"/>
        </w:pBdr>
        <w:spacing w:after="0"/>
        <w:ind w:left="720"/>
        <w:jc w:val="both"/>
        <w:rPr>
          <w:rFonts w:ascii="Arial" w:hAnsi="Arial" w:cs="Arial"/>
          <w:color w:val="000000"/>
        </w:rPr>
      </w:pPr>
      <w:r w:rsidRPr="00E001DA">
        <w:rPr>
          <w:rFonts w:ascii="Arial" w:hAnsi="Arial" w:cs="Arial"/>
          <w:color w:val="000000"/>
        </w:rPr>
        <w:t>przez powiązania osobowe lub kapitałowe rozumie się powiązania między Zamawiającym lub członkami organów tego podmiotu, a wykonawcą lub członkami organów wykonawcy, polegające na:</w:t>
      </w:r>
    </w:p>
    <w:p w14:paraId="099980DB" w14:textId="77777777" w:rsidR="005F5E86" w:rsidRPr="00E001DA" w:rsidRDefault="005F5E86" w:rsidP="000E3009">
      <w:pPr>
        <w:pStyle w:val="Akapitzlist"/>
        <w:numPr>
          <w:ilvl w:val="0"/>
          <w:numId w:val="34"/>
        </w:numPr>
        <w:pBdr>
          <w:top w:val="nil"/>
          <w:left w:val="nil"/>
          <w:bottom w:val="nil"/>
          <w:right w:val="nil"/>
          <w:between w:val="nil"/>
        </w:pBdr>
        <w:spacing w:after="0"/>
        <w:ind w:left="1854"/>
        <w:contextualSpacing w:val="0"/>
        <w:jc w:val="both"/>
        <w:rPr>
          <w:rFonts w:ascii="Arial" w:hAnsi="Arial" w:cs="Arial"/>
          <w:color w:val="000000"/>
        </w:rPr>
      </w:pPr>
      <w:r w:rsidRPr="00E001DA">
        <w:rPr>
          <w:rFonts w:ascii="Arial" w:hAnsi="Arial" w:cs="Arial"/>
          <w:color w:val="000000"/>
        </w:rPr>
        <w:t>uczestniczeniu w spółce jako wspólnik spółki cywilnej lub spółki osobowej;</w:t>
      </w:r>
    </w:p>
    <w:p w14:paraId="60F10076" w14:textId="77777777" w:rsidR="005F5E86" w:rsidRPr="00E001DA" w:rsidRDefault="005F5E86" w:rsidP="000E3009">
      <w:pPr>
        <w:pStyle w:val="Akapitzlist"/>
        <w:numPr>
          <w:ilvl w:val="0"/>
          <w:numId w:val="34"/>
        </w:numPr>
        <w:pBdr>
          <w:top w:val="nil"/>
          <w:left w:val="nil"/>
          <w:bottom w:val="nil"/>
          <w:right w:val="nil"/>
          <w:between w:val="nil"/>
        </w:pBdr>
        <w:spacing w:after="0"/>
        <w:ind w:left="1854"/>
        <w:contextualSpacing w:val="0"/>
        <w:jc w:val="both"/>
        <w:rPr>
          <w:rFonts w:ascii="Arial" w:hAnsi="Arial" w:cs="Arial"/>
          <w:color w:val="000000"/>
        </w:rPr>
      </w:pPr>
      <w:r w:rsidRPr="00E001DA">
        <w:rPr>
          <w:rFonts w:ascii="Arial" w:hAnsi="Arial" w:cs="Arial"/>
          <w:color w:val="000000"/>
        </w:rPr>
        <w:t>posiadaniu co najmniej 10% udziałów lub akcji;</w:t>
      </w:r>
    </w:p>
    <w:p w14:paraId="18ABA3D5" w14:textId="77777777" w:rsidR="005F5E86" w:rsidRPr="00E001DA" w:rsidRDefault="005F5E86" w:rsidP="000E3009">
      <w:pPr>
        <w:pStyle w:val="Akapitzlist"/>
        <w:numPr>
          <w:ilvl w:val="0"/>
          <w:numId w:val="34"/>
        </w:numPr>
        <w:pBdr>
          <w:top w:val="nil"/>
          <w:left w:val="nil"/>
          <w:bottom w:val="nil"/>
          <w:right w:val="nil"/>
          <w:between w:val="nil"/>
        </w:pBdr>
        <w:spacing w:after="0"/>
        <w:ind w:left="1854"/>
        <w:contextualSpacing w:val="0"/>
        <w:jc w:val="both"/>
        <w:rPr>
          <w:rFonts w:ascii="Arial" w:hAnsi="Arial" w:cs="Arial"/>
          <w:color w:val="000000"/>
        </w:rPr>
      </w:pPr>
      <w:r w:rsidRPr="00E001DA">
        <w:rPr>
          <w:rFonts w:ascii="Arial" w:hAnsi="Arial" w:cs="Arial"/>
          <w:color w:val="000000"/>
        </w:rPr>
        <w:t>pełnieniu funkcji członka organu nadzorczego lub zarządzającego, prokurenta, pełnomocnika;</w:t>
      </w:r>
    </w:p>
    <w:p w14:paraId="0BB8EA9D" w14:textId="77777777" w:rsidR="005F5E86" w:rsidRPr="00E001DA" w:rsidRDefault="005F5E86" w:rsidP="000E3009">
      <w:pPr>
        <w:pStyle w:val="Akapitzlist"/>
        <w:numPr>
          <w:ilvl w:val="0"/>
          <w:numId w:val="34"/>
        </w:numPr>
        <w:pBdr>
          <w:top w:val="nil"/>
          <w:left w:val="nil"/>
          <w:bottom w:val="nil"/>
          <w:right w:val="nil"/>
          <w:between w:val="nil"/>
        </w:pBdr>
        <w:spacing w:after="0"/>
        <w:ind w:left="1854"/>
        <w:contextualSpacing w:val="0"/>
        <w:jc w:val="both"/>
        <w:rPr>
          <w:rFonts w:ascii="Arial" w:hAnsi="Arial" w:cs="Arial"/>
          <w:color w:val="000000"/>
        </w:rPr>
      </w:pPr>
      <w:r w:rsidRPr="00E001DA">
        <w:rPr>
          <w:rFonts w:ascii="Arial" w:hAnsi="Arial" w:cs="Arial"/>
          <w:color w:val="00000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500D4068" w14:textId="77777777" w:rsidR="005F5E86" w:rsidRPr="00E001DA" w:rsidRDefault="005F5E86" w:rsidP="005F5E86">
      <w:pPr>
        <w:widowControl w:val="0"/>
        <w:pBdr>
          <w:top w:val="nil"/>
          <w:left w:val="nil"/>
          <w:bottom w:val="nil"/>
          <w:right w:val="nil"/>
          <w:between w:val="nil"/>
        </w:pBdr>
        <w:spacing w:after="0" w:line="352" w:lineRule="auto"/>
        <w:jc w:val="both"/>
        <w:rPr>
          <w:rFonts w:ascii="Arial" w:hAnsi="Arial" w:cs="Arial"/>
          <w:color w:val="000000"/>
        </w:rPr>
      </w:pPr>
    </w:p>
    <w:p w14:paraId="276CB88A" w14:textId="77777777" w:rsidR="005F5E86" w:rsidRPr="00E001DA" w:rsidRDefault="005F5E86" w:rsidP="005F5E86">
      <w:pPr>
        <w:widowControl w:val="0"/>
        <w:spacing w:after="0" w:line="81" w:lineRule="auto"/>
        <w:rPr>
          <w:rFonts w:ascii="Arial" w:hAnsi="Arial" w:cs="Arial"/>
          <w:color w:val="000000"/>
        </w:rPr>
      </w:pPr>
    </w:p>
    <w:p w14:paraId="10F0490C" w14:textId="77777777" w:rsidR="005F5E86" w:rsidRPr="00E001DA" w:rsidRDefault="005F5E86" w:rsidP="005F5E86">
      <w:pPr>
        <w:widowControl w:val="0"/>
        <w:spacing w:after="0" w:line="81" w:lineRule="auto"/>
        <w:jc w:val="right"/>
        <w:rPr>
          <w:rFonts w:ascii="Arial" w:hAnsi="Arial" w:cs="Arial"/>
          <w:color w:val="000000"/>
        </w:rPr>
      </w:pPr>
    </w:p>
    <w:p w14:paraId="6D2F0CB3" w14:textId="77777777" w:rsidR="005F5E86" w:rsidRPr="00E001DA" w:rsidRDefault="005F5E86" w:rsidP="005F5E86">
      <w:pPr>
        <w:widowControl w:val="0"/>
        <w:spacing w:after="0" w:line="81" w:lineRule="auto"/>
        <w:jc w:val="right"/>
        <w:rPr>
          <w:rFonts w:ascii="Arial" w:hAnsi="Arial" w:cs="Arial"/>
          <w:color w:val="000000"/>
        </w:rPr>
      </w:pPr>
    </w:p>
    <w:p w14:paraId="410729D6" w14:textId="77777777" w:rsidR="005F5E86" w:rsidRPr="00E001DA" w:rsidRDefault="005F5E86" w:rsidP="005F5E86">
      <w:pPr>
        <w:widowControl w:val="0"/>
        <w:spacing w:after="0" w:line="240" w:lineRule="auto"/>
        <w:jc w:val="right"/>
        <w:rPr>
          <w:rFonts w:ascii="Arial" w:hAnsi="Arial" w:cs="Arial"/>
          <w:color w:val="000000"/>
        </w:rPr>
      </w:pPr>
      <w:r w:rsidRPr="00E001DA">
        <w:rPr>
          <w:rFonts w:ascii="Arial" w:hAnsi="Arial" w:cs="Arial"/>
          <w:color w:val="000000"/>
        </w:rPr>
        <w:t>................................................................................</w:t>
      </w:r>
    </w:p>
    <w:p w14:paraId="4ADCC57E" w14:textId="77777777" w:rsidR="005F5E86" w:rsidRPr="00E001DA" w:rsidRDefault="005F5E86" w:rsidP="005F5E86">
      <w:pPr>
        <w:widowControl w:val="0"/>
        <w:spacing w:after="0" w:line="51" w:lineRule="auto"/>
        <w:jc w:val="right"/>
        <w:rPr>
          <w:rFonts w:ascii="Arial" w:hAnsi="Arial" w:cs="Arial"/>
          <w:color w:val="000000"/>
        </w:rPr>
      </w:pPr>
    </w:p>
    <w:p w14:paraId="129148F2" w14:textId="77777777" w:rsidR="005F5E86" w:rsidRPr="00E001DA" w:rsidRDefault="005F5E86" w:rsidP="005F5E86">
      <w:pPr>
        <w:widowControl w:val="0"/>
        <w:spacing w:after="0" w:line="242" w:lineRule="auto"/>
        <w:ind w:right="-111"/>
        <w:jc w:val="right"/>
        <w:rPr>
          <w:rFonts w:ascii="Arial" w:hAnsi="Arial" w:cs="Arial"/>
          <w:color w:val="000000"/>
        </w:rPr>
      </w:pPr>
      <w:r w:rsidRPr="00E001DA">
        <w:rPr>
          <w:rFonts w:ascii="Arial" w:hAnsi="Arial" w:cs="Arial"/>
          <w:color w:val="000000"/>
        </w:rPr>
        <w:t>(czytelny podpis osoby uprawnionej do reprezentowania Wykonawcy)</w:t>
      </w:r>
      <w:bookmarkStart w:id="6" w:name="bookmark=id.30j0zll" w:colFirst="0" w:colLast="0"/>
      <w:bookmarkStart w:id="7" w:name="bookmark=id.gjdgxs" w:colFirst="0" w:colLast="0"/>
      <w:bookmarkEnd w:id="6"/>
      <w:bookmarkEnd w:id="7"/>
    </w:p>
    <w:p w14:paraId="6AA81B0B" w14:textId="77777777" w:rsidR="005F5E86" w:rsidRPr="00E001DA" w:rsidRDefault="005F5E86" w:rsidP="005F5E86">
      <w:pPr>
        <w:rPr>
          <w:rFonts w:ascii="Arial" w:hAnsi="Arial" w:cs="Arial"/>
        </w:rPr>
      </w:pPr>
    </w:p>
    <w:p w14:paraId="4E225880"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16AA08BC" w14:textId="77777777" w:rsidR="005F5E86" w:rsidRPr="00E001DA" w:rsidRDefault="005F5E86" w:rsidP="005F5E86">
      <w:pPr>
        <w:autoSpaceDE w:val="0"/>
        <w:autoSpaceDN w:val="0"/>
        <w:adjustRightInd w:val="0"/>
        <w:spacing w:after="0" w:line="240" w:lineRule="auto"/>
        <w:jc w:val="center"/>
        <w:rPr>
          <w:rFonts w:ascii="Arial" w:hAnsi="Arial" w:cs="Arial"/>
          <w:b/>
          <w:bCs/>
          <w:lang w:eastAsia="pl-PL"/>
        </w:rPr>
      </w:pPr>
    </w:p>
    <w:p w14:paraId="141DCCCC" w14:textId="77777777" w:rsidR="005F5E86" w:rsidRPr="00E001DA" w:rsidRDefault="005F5E86" w:rsidP="005F5E86">
      <w:pPr>
        <w:rPr>
          <w:rFonts w:ascii="Arial" w:hAnsi="Arial" w:cs="Arial"/>
        </w:rPr>
      </w:pPr>
    </w:p>
    <w:p w14:paraId="7C86B007" w14:textId="77777777" w:rsidR="00A32869" w:rsidRPr="00E001DA" w:rsidRDefault="00A32869">
      <w:pPr>
        <w:rPr>
          <w:rFonts w:ascii="Arial" w:hAnsi="Arial" w:cs="Arial"/>
        </w:rPr>
      </w:pPr>
    </w:p>
    <w:sectPr w:rsidR="00A32869" w:rsidRPr="00E001DA" w:rsidSect="005F5E86">
      <w:pgSz w:w="11906" w:h="16838"/>
      <w:pgMar w:top="1134"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062C"/>
    <w:multiLevelType w:val="multilevel"/>
    <w:tmpl w:val="E102B508"/>
    <w:lvl w:ilvl="0">
      <w:start w:val="1"/>
      <w:numFmt w:val="decimal"/>
      <w:lvlText w:val="%1."/>
      <w:lvlJc w:val="left"/>
      <w:pPr>
        <w:ind w:left="360" w:hanging="360"/>
      </w:p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A0CF1"/>
    <w:multiLevelType w:val="multilevel"/>
    <w:tmpl w:val="47DE852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825823"/>
    <w:multiLevelType w:val="multilevel"/>
    <w:tmpl w:val="0A34E3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901686"/>
    <w:multiLevelType w:val="multilevel"/>
    <w:tmpl w:val="8EF4D2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5128D4"/>
    <w:multiLevelType w:val="multilevel"/>
    <w:tmpl w:val="8FF082C8"/>
    <w:lvl w:ilvl="0">
      <w:start w:val="1"/>
      <w:numFmt w:val="decimal"/>
      <w:lvlText w:val="%1."/>
      <w:lvlJc w:val="left"/>
      <w:pPr>
        <w:ind w:left="2700" w:hanging="360"/>
      </w:pPr>
      <w:rPr>
        <w:rFonts w:cs="Times New Roman"/>
        <w:b w:val="0"/>
        <w:bCs/>
      </w:rPr>
    </w:lvl>
    <w:lvl w:ilvl="1">
      <w:start w:val="1"/>
      <w:numFmt w:val="lowerLetter"/>
      <w:lvlText w:val="%2."/>
      <w:lvlJc w:val="left"/>
      <w:pPr>
        <w:ind w:left="3420" w:hanging="360"/>
      </w:pPr>
      <w:rPr>
        <w:rFonts w:cs="Times New Roman"/>
      </w:rPr>
    </w:lvl>
    <w:lvl w:ilvl="2">
      <w:start w:val="1"/>
      <w:numFmt w:val="lowerRoman"/>
      <w:lvlText w:val="%3."/>
      <w:lvlJc w:val="right"/>
      <w:pPr>
        <w:ind w:left="4140" w:hanging="180"/>
      </w:pPr>
      <w:rPr>
        <w:rFonts w:cs="Times New Roman"/>
      </w:rPr>
    </w:lvl>
    <w:lvl w:ilvl="3">
      <w:start w:val="1"/>
      <w:numFmt w:val="decimal"/>
      <w:lvlText w:val="%4."/>
      <w:lvlJc w:val="left"/>
      <w:pPr>
        <w:ind w:left="4860" w:hanging="360"/>
      </w:pPr>
      <w:rPr>
        <w:rFonts w:cs="Times New Roman"/>
      </w:rPr>
    </w:lvl>
    <w:lvl w:ilvl="4">
      <w:start w:val="1"/>
      <w:numFmt w:val="lowerLetter"/>
      <w:lvlText w:val="%5."/>
      <w:lvlJc w:val="left"/>
      <w:pPr>
        <w:ind w:left="5580" w:hanging="360"/>
      </w:pPr>
      <w:rPr>
        <w:rFonts w:cs="Times New Roman"/>
      </w:rPr>
    </w:lvl>
    <w:lvl w:ilvl="5">
      <w:start w:val="1"/>
      <w:numFmt w:val="lowerRoman"/>
      <w:lvlText w:val="%6."/>
      <w:lvlJc w:val="right"/>
      <w:pPr>
        <w:ind w:left="6300" w:hanging="180"/>
      </w:pPr>
      <w:rPr>
        <w:rFonts w:cs="Times New Roman"/>
      </w:rPr>
    </w:lvl>
    <w:lvl w:ilvl="6">
      <w:start w:val="1"/>
      <w:numFmt w:val="decimal"/>
      <w:lvlText w:val="%7."/>
      <w:lvlJc w:val="left"/>
      <w:pPr>
        <w:ind w:left="7020" w:hanging="360"/>
      </w:pPr>
      <w:rPr>
        <w:rFonts w:cs="Times New Roman"/>
      </w:rPr>
    </w:lvl>
    <w:lvl w:ilvl="7">
      <w:start w:val="1"/>
      <w:numFmt w:val="lowerLetter"/>
      <w:lvlText w:val="%8."/>
      <w:lvlJc w:val="left"/>
      <w:pPr>
        <w:ind w:left="7740" w:hanging="360"/>
      </w:pPr>
      <w:rPr>
        <w:rFonts w:cs="Times New Roman"/>
      </w:rPr>
    </w:lvl>
    <w:lvl w:ilvl="8">
      <w:start w:val="1"/>
      <w:numFmt w:val="lowerRoman"/>
      <w:lvlText w:val="%9."/>
      <w:lvlJc w:val="right"/>
      <w:pPr>
        <w:ind w:left="8460" w:hanging="180"/>
      </w:pPr>
      <w:rPr>
        <w:rFonts w:cs="Times New Roman"/>
      </w:rPr>
    </w:lvl>
  </w:abstractNum>
  <w:abstractNum w:abstractNumId="5" w15:restartNumberingAfterBreak="0">
    <w:nsid w:val="11105475"/>
    <w:multiLevelType w:val="multilevel"/>
    <w:tmpl w:val="856877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42B57"/>
    <w:multiLevelType w:val="hybridMultilevel"/>
    <w:tmpl w:val="73CA911A"/>
    <w:lvl w:ilvl="0" w:tplc="F92CC19C">
      <w:start w:val="1"/>
      <w:numFmt w:val="decimal"/>
      <w:lvlText w:val="%1."/>
      <w:lvlJc w:val="left"/>
      <w:pPr>
        <w:tabs>
          <w:tab w:val="num" w:pos="-1422"/>
        </w:tabs>
        <w:ind w:left="-1422" w:hanging="360"/>
      </w:pPr>
      <w:rPr>
        <w:rFonts w:ascii="Times New Roman" w:hAnsi="Times New Roman" w:hint="default"/>
        <w:b w:val="0"/>
        <w:i w:val="0"/>
        <w:sz w:val="22"/>
        <w:szCs w:val="22"/>
      </w:rPr>
    </w:lvl>
    <w:lvl w:ilvl="1" w:tplc="FFFFFFFF">
      <w:start w:val="1"/>
      <w:numFmt w:val="lowerLetter"/>
      <w:lvlText w:val="%2."/>
      <w:lvlJc w:val="left"/>
      <w:pPr>
        <w:tabs>
          <w:tab w:val="num" w:pos="-702"/>
        </w:tabs>
        <w:ind w:left="-702" w:hanging="360"/>
      </w:pPr>
    </w:lvl>
    <w:lvl w:ilvl="2" w:tplc="FFFFFFFF">
      <w:start w:val="1"/>
      <w:numFmt w:val="lowerRoman"/>
      <w:lvlText w:val="%3."/>
      <w:lvlJc w:val="right"/>
      <w:pPr>
        <w:tabs>
          <w:tab w:val="num" w:pos="18"/>
        </w:tabs>
        <w:ind w:left="18" w:hanging="180"/>
      </w:pPr>
    </w:lvl>
    <w:lvl w:ilvl="3" w:tplc="76306F80">
      <w:start w:val="1"/>
      <w:numFmt w:val="lowerLetter"/>
      <w:lvlText w:val="%4)"/>
      <w:lvlJc w:val="left"/>
      <w:pPr>
        <w:tabs>
          <w:tab w:val="num" w:pos="738"/>
        </w:tabs>
        <w:ind w:left="738" w:hanging="360"/>
      </w:pPr>
      <w:rPr>
        <w:rFonts w:ascii="Times New Roman" w:hAnsi="Times New Roman" w:hint="default"/>
        <w:b w:val="0"/>
        <w:i w:val="0"/>
        <w:sz w:val="20"/>
        <w:szCs w:val="20"/>
      </w:rPr>
    </w:lvl>
    <w:lvl w:ilvl="4" w:tplc="FFFFFFFF">
      <w:start w:val="1"/>
      <w:numFmt w:val="lowerLetter"/>
      <w:lvlText w:val="%5."/>
      <w:lvlJc w:val="left"/>
      <w:pPr>
        <w:tabs>
          <w:tab w:val="num" w:pos="1458"/>
        </w:tabs>
        <w:ind w:left="1458" w:hanging="360"/>
      </w:pPr>
    </w:lvl>
    <w:lvl w:ilvl="5" w:tplc="FFFFFFFF">
      <w:start w:val="1"/>
      <w:numFmt w:val="lowerRoman"/>
      <w:lvlText w:val="%6."/>
      <w:lvlJc w:val="right"/>
      <w:pPr>
        <w:tabs>
          <w:tab w:val="num" w:pos="2178"/>
        </w:tabs>
        <w:ind w:left="2178" w:hanging="180"/>
      </w:pPr>
    </w:lvl>
    <w:lvl w:ilvl="6" w:tplc="FFFFFFFF">
      <w:start w:val="1"/>
      <w:numFmt w:val="decimal"/>
      <w:lvlText w:val="%7."/>
      <w:lvlJc w:val="left"/>
      <w:pPr>
        <w:tabs>
          <w:tab w:val="num" w:pos="2898"/>
        </w:tabs>
        <w:ind w:left="2898" w:hanging="360"/>
      </w:pPr>
    </w:lvl>
    <w:lvl w:ilvl="7" w:tplc="FFFFFFFF">
      <w:start w:val="1"/>
      <w:numFmt w:val="lowerLetter"/>
      <w:lvlText w:val="%8."/>
      <w:lvlJc w:val="left"/>
      <w:pPr>
        <w:tabs>
          <w:tab w:val="num" w:pos="3618"/>
        </w:tabs>
        <w:ind w:left="3618" w:hanging="360"/>
      </w:pPr>
    </w:lvl>
    <w:lvl w:ilvl="8" w:tplc="FFFFFFFF">
      <w:start w:val="1"/>
      <w:numFmt w:val="lowerRoman"/>
      <w:lvlText w:val="%9."/>
      <w:lvlJc w:val="right"/>
      <w:pPr>
        <w:tabs>
          <w:tab w:val="num" w:pos="4338"/>
        </w:tabs>
        <w:ind w:left="4338" w:hanging="180"/>
      </w:pPr>
    </w:lvl>
  </w:abstractNum>
  <w:abstractNum w:abstractNumId="7" w15:restartNumberingAfterBreak="0">
    <w:nsid w:val="142160C4"/>
    <w:multiLevelType w:val="multilevel"/>
    <w:tmpl w:val="1C72C7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7D4FF9"/>
    <w:multiLevelType w:val="hybridMultilevel"/>
    <w:tmpl w:val="07FC93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8855CB"/>
    <w:multiLevelType w:val="hybridMultilevel"/>
    <w:tmpl w:val="8744B0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3F4984"/>
    <w:multiLevelType w:val="multilevel"/>
    <w:tmpl w:val="3E082D6C"/>
    <w:lvl w:ilvl="0">
      <w:start w:val="1"/>
      <w:numFmt w:val="decimal"/>
      <w:lvlText w:val="%1)"/>
      <w:lvlJc w:val="left"/>
      <w:pPr>
        <w:ind w:left="540" w:hanging="360"/>
      </w:pPr>
    </w:lvl>
    <w:lvl w:ilvl="1">
      <w:start w:val="1"/>
      <w:numFmt w:val="decimal"/>
      <w:lvlText w:val="%1.%2."/>
      <w:lvlJc w:val="left"/>
      <w:pPr>
        <w:ind w:left="972" w:hanging="432"/>
      </w:pPr>
    </w:lvl>
    <w:lvl w:ilvl="2">
      <w:start w:val="1"/>
      <w:numFmt w:val="decimal"/>
      <w:lvlText w:val="%1.%2.%3."/>
      <w:lvlJc w:val="left"/>
      <w:pPr>
        <w:ind w:left="1404" w:hanging="504"/>
      </w:p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E50CA6"/>
    <w:multiLevelType w:val="hybridMultilevel"/>
    <w:tmpl w:val="14A66EA8"/>
    <w:lvl w:ilvl="0" w:tplc="AAACFCF0">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9F4BEA"/>
    <w:multiLevelType w:val="multilevel"/>
    <w:tmpl w:val="A60A6634"/>
    <w:lvl w:ilvl="0">
      <w:start w:val="1"/>
      <w:numFmt w:val="decimal"/>
      <w:lvlText w:val="%1."/>
      <w:lvlJc w:val="left"/>
      <w:pPr>
        <w:ind w:left="360" w:hanging="360"/>
      </w:pPr>
    </w:lvl>
    <w:lvl w:ilvl="1">
      <w:start w:val="1"/>
      <w:numFmt w:val="decimal"/>
      <w:lvlText w:val="%2)"/>
      <w:lvlJc w:val="left"/>
      <w:pPr>
        <w:tabs>
          <w:tab w:val="num" w:pos="720"/>
        </w:tabs>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62F6E28"/>
    <w:multiLevelType w:val="multilevel"/>
    <w:tmpl w:val="E8CA1DC4"/>
    <w:lvl w:ilvl="0">
      <w:start w:val="1"/>
      <w:numFmt w:val="decimal"/>
      <w:lvlText w:val="%1."/>
      <w:lvlJc w:val="left"/>
      <w:pPr>
        <w:ind w:left="360" w:hanging="360"/>
      </w:pPr>
    </w:lvl>
    <w:lvl w:ilvl="1">
      <w:start w:val="1"/>
      <w:numFmt w:val="decimal"/>
      <w:lvlText w:val="%2)"/>
      <w:lvlJc w:val="left"/>
      <w:pPr>
        <w:ind w:left="792" w:hanging="432"/>
      </w:pPr>
      <w:rPr>
        <w:color w:val="auto"/>
      </w:rPr>
    </w:lvl>
    <w:lvl w:ilvl="2">
      <w:start w:val="1"/>
      <w:numFmt w:val="decimal"/>
      <w:lvlText w:val="%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2259EE"/>
    <w:multiLevelType w:val="hybridMultilevel"/>
    <w:tmpl w:val="BCD4C1CE"/>
    <w:lvl w:ilvl="0" w:tplc="20EA28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4A4E31"/>
    <w:multiLevelType w:val="hybridMultilevel"/>
    <w:tmpl w:val="8A0A2938"/>
    <w:lvl w:ilvl="0" w:tplc="51DE44DC">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FB245C"/>
    <w:multiLevelType w:val="hybridMultilevel"/>
    <w:tmpl w:val="7CBE2B60"/>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440071A9"/>
    <w:multiLevelType w:val="multilevel"/>
    <w:tmpl w:val="569E7D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415BA9"/>
    <w:multiLevelType w:val="multilevel"/>
    <w:tmpl w:val="6BF2B34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630E8F"/>
    <w:multiLevelType w:val="hybridMultilevel"/>
    <w:tmpl w:val="943E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A03979"/>
    <w:multiLevelType w:val="multilevel"/>
    <w:tmpl w:val="0A605CC6"/>
    <w:lvl w:ilvl="0">
      <w:start w:val="1"/>
      <w:numFmt w:val="decimal"/>
      <w:lvlText w:val="%1."/>
      <w:lvlJc w:val="left"/>
      <w:pPr>
        <w:ind w:left="360" w:hanging="360"/>
      </w:pPr>
      <w:rPr>
        <w:b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FB7526E"/>
    <w:multiLevelType w:val="hybridMultilevel"/>
    <w:tmpl w:val="C8CE171A"/>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5E185F"/>
    <w:multiLevelType w:val="multilevel"/>
    <w:tmpl w:val="44447482"/>
    <w:lvl w:ilvl="0">
      <w:start w:val="2"/>
      <w:numFmt w:val="decimal"/>
      <w:lvlText w:val="%1."/>
      <w:lvlJc w:val="left"/>
      <w:pPr>
        <w:ind w:left="19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605450"/>
    <w:multiLevelType w:val="multilevel"/>
    <w:tmpl w:val="BCA6C98C"/>
    <w:lvl w:ilvl="0">
      <w:start w:val="1"/>
      <w:numFmt w:val="decimal"/>
      <w:lvlText w:val="%1."/>
      <w:lvlJc w:val="left"/>
      <w:pPr>
        <w:ind w:left="360" w:hanging="360"/>
      </w:pPr>
      <w:rPr>
        <w:rFonts w:ascii="Arial Narrow" w:hAnsi="Arial Narrow" w:cs="Times New Roman" w:hint="default"/>
        <w:b w:val="0"/>
        <w:sz w:val="22"/>
        <w:szCs w:val="22"/>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AE4333"/>
    <w:multiLevelType w:val="hybridMultilevel"/>
    <w:tmpl w:val="6FF0BE0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06B2FC4"/>
    <w:multiLevelType w:val="hybridMultilevel"/>
    <w:tmpl w:val="5868E1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F25E0C"/>
    <w:multiLevelType w:val="multilevel"/>
    <w:tmpl w:val="C5F832E4"/>
    <w:lvl w:ilvl="0">
      <w:start w:val="1"/>
      <w:numFmt w:val="decimal"/>
      <w:lvlText w:val="%1."/>
      <w:lvlJc w:val="left"/>
      <w:pPr>
        <w:ind w:left="360" w:hanging="360"/>
      </w:pPr>
      <w:rPr>
        <w:rFonts w:cs="Times New Roman"/>
        <w:b w:val="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1745D3E"/>
    <w:multiLevelType w:val="hybridMultilevel"/>
    <w:tmpl w:val="390858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1955EBC"/>
    <w:multiLevelType w:val="multilevel"/>
    <w:tmpl w:val="15026E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9E57EB"/>
    <w:multiLevelType w:val="hybridMultilevel"/>
    <w:tmpl w:val="24AE72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4E56EC6"/>
    <w:multiLevelType w:val="hybridMultilevel"/>
    <w:tmpl w:val="F84AC564"/>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4" w15:restartNumberingAfterBreak="0">
    <w:nsid w:val="69070770"/>
    <w:multiLevelType w:val="hybridMultilevel"/>
    <w:tmpl w:val="131443C4"/>
    <w:lvl w:ilvl="0" w:tplc="DAB6F74E">
      <w:start w:val="1"/>
      <w:numFmt w:val="bullet"/>
      <w:lvlText w:val=""/>
      <w:lvlJc w:val="left"/>
      <w:pPr>
        <w:ind w:left="36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11326797">
    <w:abstractNumId w:val="22"/>
  </w:num>
  <w:num w:numId="2" w16cid:durableId="1419407524">
    <w:abstractNumId w:val="12"/>
  </w:num>
  <w:num w:numId="3" w16cid:durableId="1837647742">
    <w:abstractNumId w:val="8"/>
  </w:num>
  <w:num w:numId="4" w16cid:durableId="527835310">
    <w:abstractNumId w:val="15"/>
  </w:num>
  <w:num w:numId="5" w16cid:durableId="1387876901">
    <w:abstractNumId w:val="6"/>
  </w:num>
  <w:num w:numId="6" w16cid:durableId="875044200">
    <w:abstractNumId w:val="33"/>
  </w:num>
  <w:num w:numId="7" w16cid:durableId="838692042">
    <w:abstractNumId w:val="4"/>
    <w:lvlOverride w:ilvl="0">
      <w:startOverride w:val="1"/>
    </w:lvlOverride>
  </w:num>
  <w:num w:numId="8" w16cid:durableId="1137995972">
    <w:abstractNumId w:val="29"/>
  </w:num>
  <w:num w:numId="9" w16cid:durableId="1821072887">
    <w:abstractNumId w:val="10"/>
  </w:num>
  <w:num w:numId="10" w16cid:durableId="497118029">
    <w:abstractNumId w:val="24"/>
  </w:num>
  <w:num w:numId="11" w16cid:durableId="917783703">
    <w:abstractNumId w:val="14"/>
  </w:num>
  <w:num w:numId="12" w16cid:durableId="1573735191">
    <w:abstractNumId w:val="14"/>
    <w:lvlOverride w:ilvl="0">
      <w:startOverride w:val="1"/>
    </w:lvlOverride>
  </w:num>
  <w:num w:numId="13" w16cid:durableId="1959874186">
    <w:abstractNumId w:val="11"/>
    <w:lvlOverride w:ilvl="0">
      <w:startOverride w:val="1"/>
    </w:lvlOverride>
  </w:num>
  <w:num w:numId="14" w16cid:durableId="570888055">
    <w:abstractNumId w:val="0"/>
  </w:num>
  <w:num w:numId="15" w16cid:durableId="365569142">
    <w:abstractNumId w:val="25"/>
  </w:num>
  <w:num w:numId="16" w16cid:durableId="2124184650">
    <w:abstractNumId w:val="25"/>
    <w:lvlOverride w:ilvl="0">
      <w:startOverride w:val="2"/>
    </w:lvlOverride>
  </w:num>
  <w:num w:numId="17" w16cid:durableId="706419083">
    <w:abstractNumId w:val="31"/>
  </w:num>
  <w:num w:numId="18" w16cid:durableId="1930312048">
    <w:abstractNumId w:val="4"/>
  </w:num>
  <w:num w:numId="19" w16cid:durableId="1686981351">
    <w:abstractNumId w:val="5"/>
  </w:num>
  <w:num w:numId="20" w16cid:durableId="713508947">
    <w:abstractNumId w:val="5"/>
    <w:lvlOverride w:ilvl="0">
      <w:startOverride w:val="1"/>
    </w:lvlOverride>
  </w:num>
  <w:num w:numId="21" w16cid:durableId="1337422726">
    <w:abstractNumId w:val="21"/>
  </w:num>
  <w:num w:numId="22" w16cid:durableId="1559243476">
    <w:abstractNumId w:val="1"/>
    <w:lvlOverride w:ilvl="0">
      <w:startOverride w:val="1"/>
    </w:lvlOverride>
  </w:num>
  <w:num w:numId="23" w16cid:durableId="1753233419">
    <w:abstractNumId w:val="2"/>
  </w:num>
  <w:num w:numId="24" w16cid:durableId="1581257365">
    <w:abstractNumId w:val="2"/>
    <w:lvlOverride w:ilvl="0">
      <w:startOverride w:val="1"/>
    </w:lvlOverride>
    <w:lvlOverride w:ilvl="1">
      <w:startOverride w:val="1"/>
    </w:lvlOverride>
    <w:lvlOverride w:ilvl="2">
      <w:startOverride w:val="1"/>
    </w:lvlOverride>
    <w:lvlOverride w:ilvl="3">
      <w:startOverride w:val="1"/>
    </w:lvlOverride>
  </w:num>
  <w:num w:numId="25" w16cid:durableId="1012948420">
    <w:abstractNumId w:val="7"/>
  </w:num>
  <w:num w:numId="26" w16cid:durableId="1572034486">
    <w:abstractNumId w:val="7"/>
    <w:lvlOverride w:ilvl="0">
      <w:startOverride w:val="1"/>
    </w:lvlOverride>
  </w:num>
  <w:num w:numId="27" w16cid:durableId="586118497">
    <w:abstractNumId w:val="3"/>
  </w:num>
  <w:num w:numId="28" w16cid:durableId="1726417041">
    <w:abstractNumId w:val="26"/>
  </w:num>
  <w:num w:numId="29" w16cid:durableId="758674009">
    <w:abstractNumId w:val="16"/>
  </w:num>
  <w:num w:numId="30" w16cid:durableId="1750693828">
    <w:abstractNumId w:val="23"/>
  </w:num>
  <w:num w:numId="31" w16cid:durableId="332221325">
    <w:abstractNumId w:val="27"/>
  </w:num>
  <w:num w:numId="32" w16cid:durableId="1462382395">
    <w:abstractNumId w:val="13"/>
  </w:num>
  <w:num w:numId="33" w16cid:durableId="1846091785">
    <w:abstractNumId w:val="20"/>
  </w:num>
  <w:num w:numId="34" w16cid:durableId="242570398">
    <w:abstractNumId w:val="32"/>
  </w:num>
  <w:num w:numId="35" w16cid:durableId="1381202095">
    <w:abstractNumId w:val="17"/>
  </w:num>
  <w:num w:numId="36" w16cid:durableId="6578111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0222846">
    <w:abstractNumId w:val="18"/>
  </w:num>
  <w:num w:numId="38" w16cid:durableId="26377273">
    <w:abstractNumId w:val="28"/>
  </w:num>
  <w:num w:numId="39" w16cid:durableId="58787900">
    <w:abstractNumId w:val="30"/>
  </w:num>
  <w:num w:numId="40" w16cid:durableId="1980380230">
    <w:abstractNumId w:val="9"/>
  </w:num>
  <w:num w:numId="41" w16cid:durableId="732849442">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E86"/>
    <w:rsid w:val="00007198"/>
    <w:rsid w:val="000E3009"/>
    <w:rsid w:val="000F3B49"/>
    <w:rsid w:val="001F390A"/>
    <w:rsid w:val="001F3B89"/>
    <w:rsid w:val="003D2705"/>
    <w:rsid w:val="004349E6"/>
    <w:rsid w:val="00521082"/>
    <w:rsid w:val="005C182A"/>
    <w:rsid w:val="005F5E86"/>
    <w:rsid w:val="0061754A"/>
    <w:rsid w:val="00620D00"/>
    <w:rsid w:val="00660282"/>
    <w:rsid w:val="009D7BD5"/>
    <w:rsid w:val="00A15561"/>
    <w:rsid w:val="00A32869"/>
    <w:rsid w:val="00DF3E4E"/>
    <w:rsid w:val="00E001DA"/>
    <w:rsid w:val="00E67915"/>
    <w:rsid w:val="00EA7786"/>
    <w:rsid w:val="00EB7F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A6D0"/>
  <w15:docId w15:val="{F1C5B3B2-2E19-440E-8EFE-3176E876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E86"/>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uiPriority w:val="34"/>
    <w:qFormat/>
    <w:rsid w:val="005F5E86"/>
    <w:pPr>
      <w:ind w:left="720"/>
      <w:contextualSpacing/>
    </w:pPr>
  </w:style>
  <w:style w:type="character" w:styleId="Hipercze">
    <w:name w:val="Hyperlink"/>
    <w:basedOn w:val="Domylnaczcionkaakapitu"/>
    <w:uiPriority w:val="99"/>
    <w:unhideWhenUsed/>
    <w:rsid w:val="005F5E86"/>
    <w:rPr>
      <w:color w:val="0563C1" w:themeColor="hyperlink"/>
      <w:u w:val="single"/>
    </w:rPr>
  </w:style>
  <w:style w:type="paragraph" w:styleId="Nagwek">
    <w:name w:val="header"/>
    <w:basedOn w:val="Normalny"/>
    <w:link w:val="NagwekZnak"/>
    <w:uiPriority w:val="99"/>
    <w:unhideWhenUsed/>
    <w:rsid w:val="005F5E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E86"/>
    <w:rPr>
      <w:kern w:val="0"/>
      <w14:ligatures w14:val="none"/>
    </w:rPr>
  </w:style>
  <w:style w:type="paragraph" w:styleId="Stopka">
    <w:name w:val="footer"/>
    <w:basedOn w:val="Normalny"/>
    <w:link w:val="StopkaZnak"/>
    <w:uiPriority w:val="99"/>
    <w:unhideWhenUsed/>
    <w:rsid w:val="005F5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5E86"/>
    <w:rPr>
      <w:kern w:val="0"/>
      <w14:ligatures w14:val="none"/>
    </w:rPr>
  </w:style>
  <w:style w:type="paragraph" w:styleId="Tekstdymka">
    <w:name w:val="Balloon Text"/>
    <w:basedOn w:val="Normalny"/>
    <w:link w:val="TekstdymkaZnak"/>
    <w:uiPriority w:val="99"/>
    <w:semiHidden/>
    <w:unhideWhenUsed/>
    <w:rsid w:val="005F5E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5E86"/>
    <w:rPr>
      <w:rFonts w:ascii="Tahoma" w:hAnsi="Tahoma" w:cs="Tahoma"/>
      <w:kern w:val="0"/>
      <w:sz w:val="16"/>
      <w:szCs w:val="16"/>
      <w14:ligatures w14:val="none"/>
    </w:rPr>
  </w:style>
  <w:style w:type="paragraph" w:customStyle="1" w:styleId="Default">
    <w:name w:val="Default"/>
    <w:rsid w:val="005F5E8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ableParagraph">
    <w:name w:val="Table Paragraph"/>
    <w:basedOn w:val="Normalny"/>
    <w:uiPriority w:val="1"/>
    <w:qFormat/>
    <w:rsid w:val="005F5E86"/>
    <w:pPr>
      <w:widowControl w:val="0"/>
      <w:autoSpaceDE w:val="0"/>
      <w:autoSpaceDN w:val="0"/>
      <w:spacing w:after="0" w:line="240" w:lineRule="auto"/>
    </w:pPr>
    <w:rPr>
      <w:rFonts w:ascii="Calibri" w:eastAsia="Calibri" w:hAnsi="Calibri" w:cs="Calibri"/>
    </w:rPr>
  </w:style>
  <w:style w:type="character" w:customStyle="1" w:styleId="Nierozpoznanawzmianka1">
    <w:name w:val="Nierozpoznana wzmianka1"/>
    <w:basedOn w:val="Domylnaczcionkaakapitu"/>
    <w:uiPriority w:val="99"/>
    <w:semiHidden/>
    <w:unhideWhenUsed/>
    <w:rsid w:val="005F5E86"/>
    <w:rPr>
      <w:color w:val="605E5C"/>
      <w:shd w:val="clear" w:color="auto" w:fill="E1DFDD"/>
    </w:rPr>
  </w:style>
  <w:style w:type="table" w:styleId="Tabela-Siatka">
    <w:name w:val="Table Grid"/>
    <w:basedOn w:val="Standardowy"/>
    <w:uiPriority w:val="39"/>
    <w:rsid w:val="005F5E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F5E86"/>
    <w:pPr>
      <w:spacing w:after="0" w:line="240" w:lineRule="auto"/>
    </w:pPr>
    <w:rPr>
      <w:rFonts w:eastAsiaTheme="minorEastAsia"/>
      <w:kern w:val="0"/>
      <w:lang w:eastAsia="pl-PL"/>
      <w14:ligatures w14:val="none"/>
    </w:r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5F5E8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22</Pages>
  <Words>7119</Words>
  <Characters>42718</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Pecka</dc:creator>
  <cp:lastModifiedBy>Piotr Pecka</cp:lastModifiedBy>
  <cp:revision>6</cp:revision>
  <dcterms:created xsi:type="dcterms:W3CDTF">2024-09-19T09:06:00Z</dcterms:created>
  <dcterms:modified xsi:type="dcterms:W3CDTF">2024-09-23T17:29:00Z</dcterms:modified>
</cp:coreProperties>
</file>