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18483" w14:textId="57DB75D3" w:rsidR="00832051" w:rsidRPr="004C7E24" w:rsidRDefault="00035825" w:rsidP="00782C34">
      <w:pPr>
        <w:spacing w:after="0" w:line="288" w:lineRule="auto"/>
        <w:ind w:right="4"/>
        <w:jc w:val="right"/>
        <w:rPr>
          <w:sz w:val="24"/>
          <w:szCs w:val="24"/>
        </w:rPr>
      </w:pPr>
      <w:r w:rsidRPr="00035825">
        <w:rPr>
          <w:sz w:val="24"/>
          <w:szCs w:val="24"/>
        </w:rPr>
        <w:t>Szczuczyn</w:t>
      </w:r>
      <w:r w:rsidR="004C7E24" w:rsidRPr="004C7E24">
        <w:rPr>
          <w:sz w:val="24"/>
          <w:szCs w:val="24"/>
        </w:rPr>
        <w:t xml:space="preserve">, </w:t>
      </w:r>
      <w:r w:rsidR="00B446EC">
        <w:rPr>
          <w:sz w:val="24"/>
          <w:szCs w:val="24"/>
        </w:rPr>
        <w:t>16</w:t>
      </w:r>
      <w:r w:rsidR="004C7E24" w:rsidRPr="004C7E24">
        <w:rPr>
          <w:sz w:val="24"/>
          <w:szCs w:val="24"/>
        </w:rPr>
        <w:t>.0</w:t>
      </w:r>
      <w:r w:rsidR="00B446EC">
        <w:rPr>
          <w:sz w:val="24"/>
          <w:szCs w:val="24"/>
        </w:rPr>
        <w:t>9</w:t>
      </w:r>
      <w:r w:rsidR="004C7E24" w:rsidRPr="004C7E24">
        <w:rPr>
          <w:sz w:val="24"/>
          <w:szCs w:val="24"/>
        </w:rPr>
        <w:t xml:space="preserve">.2024 </w:t>
      </w:r>
      <w:r w:rsidR="00402C51" w:rsidRPr="004C7E24">
        <w:rPr>
          <w:sz w:val="24"/>
          <w:szCs w:val="24"/>
        </w:rPr>
        <w:t>r.</w:t>
      </w:r>
      <w:r w:rsidR="00CF4A6A" w:rsidRPr="004C7E24">
        <w:rPr>
          <w:sz w:val="24"/>
          <w:szCs w:val="24"/>
        </w:rPr>
        <w:t xml:space="preserve"> </w:t>
      </w:r>
    </w:p>
    <w:p w14:paraId="0CC97002" w14:textId="1783E6E3" w:rsidR="00832051" w:rsidRPr="004C7E24" w:rsidRDefault="00CF4A6A" w:rsidP="00B3059D">
      <w:pPr>
        <w:spacing w:after="0" w:line="288" w:lineRule="auto"/>
        <w:ind w:left="142"/>
        <w:rPr>
          <w:sz w:val="24"/>
          <w:szCs w:val="24"/>
        </w:rPr>
      </w:pPr>
      <w:r w:rsidRPr="004C7E24">
        <w:rPr>
          <w:rFonts w:ascii="Cambria" w:eastAsia="Cambria" w:hAnsi="Cambria" w:cs="Cambria"/>
          <w:b/>
          <w:sz w:val="24"/>
          <w:szCs w:val="24"/>
        </w:rPr>
        <w:t xml:space="preserve"> </w:t>
      </w:r>
    </w:p>
    <w:p w14:paraId="321624FD" w14:textId="5EB614BB" w:rsidR="00832051" w:rsidRPr="004C7E24" w:rsidRDefault="00CF4A6A" w:rsidP="000E7445">
      <w:pPr>
        <w:pStyle w:val="Nagwek1"/>
        <w:spacing w:line="288" w:lineRule="auto"/>
        <w:rPr>
          <w:sz w:val="24"/>
          <w:szCs w:val="24"/>
        </w:rPr>
      </w:pPr>
      <w:r w:rsidRPr="004C7E24">
        <w:rPr>
          <w:sz w:val="24"/>
          <w:szCs w:val="24"/>
        </w:rPr>
        <w:t xml:space="preserve">ZAPYTANIE </w:t>
      </w:r>
      <w:bookmarkStart w:id="0" w:name="_Hlk175143570"/>
      <w:r w:rsidRPr="004C7E24">
        <w:rPr>
          <w:sz w:val="24"/>
          <w:szCs w:val="24"/>
        </w:rPr>
        <w:t xml:space="preserve">OFERTOWE NR </w:t>
      </w:r>
      <w:bookmarkStart w:id="1" w:name="_Hlk162358097"/>
      <w:r w:rsidR="00035825">
        <w:rPr>
          <w:sz w:val="24"/>
          <w:szCs w:val="24"/>
        </w:rPr>
        <w:t>1</w:t>
      </w:r>
      <w:r w:rsidR="004C7E24" w:rsidRPr="004C7E24">
        <w:rPr>
          <w:sz w:val="24"/>
          <w:szCs w:val="24"/>
        </w:rPr>
        <w:t>/</w:t>
      </w:r>
      <w:r w:rsidR="00035825">
        <w:rPr>
          <w:sz w:val="24"/>
          <w:szCs w:val="24"/>
        </w:rPr>
        <w:t>0</w:t>
      </w:r>
      <w:r w:rsidR="00B446EC">
        <w:rPr>
          <w:sz w:val="24"/>
          <w:szCs w:val="24"/>
        </w:rPr>
        <w:t>9</w:t>
      </w:r>
      <w:r w:rsidR="004C7E24" w:rsidRPr="004C7E24">
        <w:rPr>
          <w:sz w:val="24"/>
          <w:szCs w:val="24"/>
        </w:rPr>
        <w:t>/2024</w:t>
      </w:r>
      <w:bookmarkEnd w:id="1"/>
      <w:bookmarkEnd w:id="0"/>
    </w:p>
    <w:p w14:paraId="1695DC3F" w14:textId="77777777" w:rsidR="00832051" w:rsidRPr="004C7E24" w:rsidRDefault="00CF4A6A" w:rsidP="00782C34">
      <w:pPr>
        <w:spacing w:after="0" w:line="288" w:lineRule="auto"/>
        <w:ind w:left="142"/>
        <w:rPr>
          <w:sz w:val="24"/>
          <w:szCs w:val="24"/>
        </w:rPr>
      </w:pPr>
      <w:r w:rsidRPr="004C7E24">
        <w:rPr>
          <w:sz w:val="24"/>
          <w:szCs w:val="24"/>
        </w:rPr>
        <w:t xml:space="preserve"> </w:t>
      </w:r>
    </w:p>
    <w:p w14:paraId="63EAD935" w14:textId="02F74FBA" w:rsidR="004C7E24" w:rsidRPr="004C7E24" w:rsidRDefault="004C7E24" w:rsidP="004C7E24">
      <w:pPr>
        <w:suppressAutoHyphens/>
        <w:autoSpaceDN w:val="0"/>
        <w:spacing w:after="0" w:line="240" w:lineRule="auto"/>
        <w:jc w:val="both"/>
        <w:textAlignment w:val="baseline"/>
        <w:rPr>
          <w:bCs/>
          <w:color w:val="auto"/>
          <w:sz w:val="24"/>
          <w:szCs w:val="24"/>
          <w:lang w:eastAsia="en-US"/>
        </w:rPr>
      </w:pPr>
      <w:r w:rsidRPr="004C7E24">
        <w:rPr>
          <w:bCs/>
          <w:color w:val="auto"/>
          <w:sz w:val="24"/>
          <w:szCs w:val="24"/>
          <w:lang w:eastAsia="en-US"/>
        </w:rPr>
        <w:t xml:space="preserve">Zwracamy się z prośbą o przedstawienie oferty na </w:t>
      </w:r>
      <w:bookmarkStart w:id="2" w:name="_Hlk162353965"/>
      <w:bookmarkStart w:id="3" w:name="_Hlk174450958"/>
      <w:r w:rsidRPr="004C7E24">
        <w:rPr>
          <w:bCs/>
          <w:color w:val="auto"/>
          <w:sz w:val="24"/>
          <w:szCs w:val="24"/>
          <w:lang w:eastAsia="en-US"/>
        </w:rPr>
        <w:t xml:space="preserve">budowę hali </w:t>
      </w:r>
      <w:bookmarkEnd w:id="2"/>
      <w:r w:rsidR="00035825">
        <w:rPr>
          <w:bCs/>
          <w:color w:val="auto"/>
          <w:sz w:val="24"/>
          <w:szCs w:val="24"/>
          <w:lang w:eastAsia="en-US"/>
        </w:rPr>
        <w:t>produkcyjnej z częścią biurową wraz z niezbędną infrastrukturą techniczną w Szczuczynie</w:t>
      </w:r>
      <w:bookmarkEnd w:id="3"/>
      <w:r w:rsidRPr="004C7E24">
        <w:rPr>
          <w:bCs/>
          <w:color w:val="auto"/>
          <w:sz w:val="24"/>
          <w:szCs w:val="24"/>
          <w:lang w:eastAsia="en-US"/>
        </w:rPr>
        <w:t xml:space="preserve">. </w:t>
      </w:r>
    </w:p>
    <w:p w14:paraId="5B6871A6" w14:textId="77777777" w:rsidR="00035825" w:rsidRPr="004C7E24" w:rsidRDefault="00035825" w:rsidP="004C7E24">
      <w:pPr>
        <w:pBdr>
          <w:top w:val="nil"/>
          <w:left w:val="nil"/>
          <w:bottom w:val="nil"/>
          <w:right w:val="nil"/>
          <w:between w:val="nil"/>
        </w:pBd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p>
    <w:p w14:paraId="402A2C96" w14:textId="20F25681" w:rsidR="00832051" w:rsidRPr="004C7E24" w:rsidRDefault="00D72A9D" w:rsidP="00C02477">
      <w:pPr>
        <w:pStyle w:val="Nagwek2"/>
        <w:numPr>
          <w:ilvl w:val="0"/>
          <w:numId w:val="19"/>
        </w:numPr>
        <w:spacing w:after="0" w:line="288" w:lineRule="auto"/>
        <w:rPr>
          <w:sz w:val="24"/>
          <w:szCs w:val="24"/>
        </w:rPr>
      </w:pPr>
      <w:r w:rsidRPr="00D72A9D">
        <w:rPr>
          <w:bCs/>
          <w:sz w:val="24"/>
          <w:szCs w:val="24"/>
        </w:rPr>
        <w:t>NAZWA I ADRES ZAMAWIAJĄCEGO</w:t>
      </w:r>
    </w:p>
    <w:p w14:paraId="42DCE024" w14:textId="12C2B84A" w:rsidR="00035825" w:rsidRDefault="00035825" w:rsidP="00035825">
      <w:pPr>
        <w:pStyle w:val="Default"/>
      </w:pPr>
      <w:bookmarkStart w:id="4" w:name="_Hlk174436988"/>
      <w:bookmarkStart w:id="5" w:name="_Hlk175144025"/>
      <w:r>
        <w:t xml:space="preserve">Wojciech Kaczyński </w:t>
      </w:r>
      <w:bookmarkEnd w:id="4"/>
      <w:r>
        <w:t>Przedsiębiorstwo Handlowo-Produkcyjno- Usługowe</w:t>
      </w:r>
    </w:p>
    <w:p w14:paraId="2E8F8C7C" w14:textId="77777777" w:rsidR="00035825" w:rsidRDefault="00035825" w:rsidP="00035825">
      <w:pPr>
        <w:pStyle w:val="Default"/>
      </w:pPr>
      <w:r>
        <w:t>ul. Kościelna 2</w:t>
      </w:r>
    </w:p>
    <w:p w14:paraId="09908727" w14:textId="540D4EDB" w:rsidR="004C7E24" w:rsidRDefault="00035825" w:rsidP="00035825">
      <w:pPr>
        <w:pStyle w:val="Default"/>
      </w:pPr>
      <w:r>
        <w:t xml:space="preserve">19-230 Szczuczyn   </w:t>
      </w:r>
      <w:bookmarkEnd w:id="5"/>
    </w:p>
    <w:p w14:paraId="089D89FC" w14:textId="1213CEC7" w:rsidR="004C7E24" w:rsidRDefault="004C7E24" w:rsidP="004C7E24">
      <w:pPr>
        <w:pStyle w:val="Default"/>
      </w:pPr>
      <w:r w:rsidRPr="00D40435">
        <w:rPr>
          <w:u w:val="single"/>
        </w:rPr>
        <w:t>osoba do kontaktu</w:t>
      </w:r>
      <w:r>
        <w:t xml:space="preserve">: </w:t>
      </w:r>
      <w:r w:rsidR="00035825" w:rsidRPr="00035825">
        <w:t>Wojciech Kaczyński</w:t>
      </w:r>
    </w:p>
    <w:p w14:paraId="713870EE" w14:textId="47891F4F" w:rsidR="00402C51" w:rsidRPr="004C7E24" w:rsidRDefault="004C7E24" w:rsidP="004C7E24">
      <w:pPr>
        <w:pStyle w:val="Default"/>
        <w:rPr>
          <w:lang w:val="en-US"/>
        </w:rPr>
      </w:pPr>
      <w:r>
        <w:t xml:space="preserve">Tel.  </w:t>
      </w:r>
      <w:r w:rsidR="00035825">
        <w:t>506 115 370</w:t>
      </w:r>
      <w:r>
        <w:t xml:space="preserve">, e-mail: </w:t>
      </w:r>
      <w:hyperlink r:id="rId8" w:history="1">
        <w:r w:rsidR="00035825" w:rsidRPr="00EB7560">
          <w:rPr>
            <w:rStyle w:val="Hipercze"/>
          </w:rPr>
          <w:t>kaczynskiznicze@onet.pl</w:t>
        </w:r>
      </w:hyperlink>
      <w:r w:rsidR="00035825">
        <w:t xml:space="preserve"> </w:t>
      </w:r>
      <w:r>
        <w:t xml:space="preserve"> </w:t>
      </w:r>
    </w:p>
    <w:p w14:paraId="1D5158CB" w14:textId="77777777" w:rsidR="00402C51" w:rsidRPr="004C7E24" w:rsidRDefault="00402C51" w:rsidP="00402C51">
      <w:pPr>
        <w:pStyle w:val="Default"/>
        <w:rPr>
          <w:lang w:val="en-US"/>
        </w:rPr>
      </w:pPr>
    </w:p>
    <w:p w14:paraId="560B70F5" w14:textId="6C6EA7D1" w:rsidR="000A1EF1" w:rsidRDefault="00402C51" w:rsidP="000A1EF1">
      <w:pPr>
        <w:pStyle w:val="Default"/>
      </w:pPr>
      <w:r w:rsidRPr="00D40435">
        <w:rPr>
          <w:u w:val="single"/>
        </w:rPr>
        <w:t>Miejsce realizacji inwestycji</w:t>
      </w:r>
      <w:r w:rsidRPr="004C7E24">
        <w:t>:</w:t>
      </w:r>
      <w:r w:rsidR="000A1EF1">
        <w:t xml:space="preserve"> miejscowoś</w:t>
      </w:r>
      <w:r w:rsidR="00A0794F">
        <w:t>ć</w:t>
      </w:r>
      <w:r w:rsidR="000A1EF1">
        <w:t xml:space="preserve"> Szczuczyn, przy ul. </w:t>
      </w:r>
      <w:r w:rsidR="00053491" w:rsidRPr="00053491">
        <w:t>Kolneńskiej 8</w:t>
      </w:r>
      <w:r w:rsidR="000A1EF1">
        <w:t>, na</w:t>
      </w:r>
      <w:r w:rsidR="00BE1F95">
        <w:t xml:space="preserve"> działkach</w:t>
      </w:r>
      <w:r w:rsidR="000A1EF1">
        <w:t>:</w:t>
      </w:r>
    </w:p>
    <w:p w14:paraId="044375CE" w14:textId="2AC798D6" w:rsidR="000A1EF1" w:rsidRPr="000A1EF1" w:rsidRDefault="000A1EF1" w:rsidP="000A1EF1">
      <w:pPr>
        <w:pStyle w:val="Default"/>
      </w:pPr>
      <w:r>
        <w:t xml:space="preserve">- </w:t>
      </w:r>
      <w:r w:rsidRPr="000A1EF1">
        <w:t>851/ i 852/1 nr KW LM1G/00043955/7,</w:t>
      </w:r>
    </w:p>
    <w:p w14:paraId="2B0B24FF" w14:textId="7E238CD2" w:rsidR="000A1EF1" w:rsidRPr="000A1EF1" w:rsidRDefault="000A1EF1" w:rsidP="000A1EF1">
      <w:pPr>
        <w:pStyle w:val="Default"/>
      </w:pPr>
      <w:r w:rsidRPr="000A1EF1">
        <w:t>- 854/2 nr KW LM1G/00019230/2,</w:t>
      </w:r>
    </w:p>
    <w:p w14:paraId="54C820D0" w14:textId="0D041A7B" w:rsidR="00402C51" w:rsidRPr="004C7E24" w:rsidRDefault="000A1EF1" w:rsidP="000A1EF1">
      <w:pPr>
        <w:pStyle w:val="Default"/>
      </w:pPr>
      <w:r w:rsidRPr="000A1EF1">
        <w:t>- 853/3 nr KW LM1G/00043955/7.</w:t>
      </w:r>
    </w:p>
    <w:p w14:paraId="52194BC9" w14:textId="77777777" w:rsidR="000C2F76" w:rsidRDefault="000C2F76" w:rsidP="000C2F76">
      <w:pPr>
        <w:spacing w:after="0" w:line="288" w:lineRule="auto"/>
        <w:jc w:val="both"/>
        <w:rPr>
          <w:b/>
          <w:bCs/>
          <w:sz w:val="24"/>
          <w:szCs w:val="24"/>
        </w:rPr>
      </w:pPr>
    </w:p>
    <w:p w14:paraId="6569D1C4" w14:textId="68A684A6" w:rsidR="000C2F76" w:rsidRPr="000C2F76" w:rsidRDefault="000C2F76" w:rsidP="00C02477">
      <w:pPr>
        <w:pStyle w:val="Akapitzlist"/>
        <w:numPr>
          <w:ilvl w:val="0"/>
          <w:numId w:val="19"/>
        </w:numPr>
        <w:spacing w:after="0" w:line="288" w:lineRule="auto"/>
        <w:jc w:val="both"/>
        <w:rPr>
          <w:b/>
          <w:sz w:val="24"/>
          <w:szCs w:val="24"/>
        </w:rPr>
      </w:pPr>
      <w:r w:rsidRPr="000C2F76">
        <w:rPr>
          <w:b/>
          <w:sz w:val="24"/>
          <w:szCs w:val="24"/>
        </w:rPr>
        <w:t>TRYB UDZIELENIA ZAMÓWIENIA</w:t>
      </w:r>
    </w:p>
    <w:p w14:paraId="6E7F0BAC" w14:textId="48BBE5C6" w:rsidR="000C2F76" w:rsidRPr="000C2F76" w:rsidRDefault="000C2F76" w:rsidP="00C02477">
      <w:pPr>
        <w:numPr>
          <w:ilvl w:val="0"/>
          <w:numId w:val="18"/>
        </w:numPr>
        <w:spacing w:after="0" w:line="288" w:lineRule="auto"/>
        <w:jc w:val="both"/>
        <w:rPr>
          <w:rFonts w:asciiTheme="minorHAnsi" w:hAnsiTheme="minorHAnsi" w:cstheme="minorHAnsi"/>
          <w:sz w:val="24"/>
          <w:szCs w:val="24"/>
        </w:rPr>
      </w:pPr>
      <w:r w:rsidRPr="000C2F76">
        <w:rPr>
          <w:rFonts w:asciiTheme="minorHAnsi" w:hAnsiTheme="minorHAnsi" w:cstheme="minorHAnsi"/>
          <w:sz w:val="24"/>
          <w:szCs w:val="24"/>
        </w:rPr>
        <w:t>Postępowanie jest realizowane w ramach projektu nr FEPD.01.05-IZ.00-0077/23 „Wzrost konkurencyjności firmy P.H.P.U Kaczyński Wojciech poprzez wdrożenie innowacji produktowej”</w:t>
      </w:r>
      <w:r>
        <w:rPr>
          <w:rFonts w:asciiTheme="minorHAnsi" w:hAnsiTheme="minorHAnsi" w:cstheme="minorHAnsi"/>
          <w:sz w:val="24"/>
          <w:szCs w:val="24"/>
        </w:rPr>
        <w:t>,</w:t>
      </w:r>
      <w:r w:rsidRPr="000C2F76">
        <w:rPr>
          <w:rFonts w:asciiTheme="minorHAnsi" w:hAnsiTheme="minorHAnsi" w:cstheme="minorHAnsi"/>
          <w:sz w:val="24"/>
          <w:szCs w:val="24"/>
        </w:rPr>
        <w:t xml:space="preserve"> w ramach </w:t>
      </w:r>
      <w:bookmarkStart w:id="6" w:name="_Hlk175144311"/>
      <w:bookmarkStart w:id="7" w:name="_Hlk175143077"/>
      <w:r w:rsidRPr="000C2F76">
        <w:rPr>
          <w:rFonts w:asciiTheme="minorHAnsi" w:hAnsiTheme="minorHAnsi" w:cstheme="minorHAnsi"/>
          <w:sz w:val="24"/>
          <w:szCs w:val="24"/>
        </w:rPr>
        <w:t>Programu Fundusze Europejskie dla Podlaskiego 2021-2027</w:t>
      </w:r>
      <w:bookmarkEnd w:id="6"/>
      <w:r>
        <w:rPr>
          <w:rFonts w:asciiTheme="minorHAnsi" w:hAnsiTheme="minorHAnsi" w:cstheme="minorHAnsi"/>
          <w:sz w:val="24"/>
          <w:szCs w:val="24"/>
        </w:rPr>
        <w:t xml:space="preserve">, </w:t>
      </w:r>
      <w:r w:rsidRPr="000C2F76">
        <w:rPr>
          <w:rFonts w:asciiTheme="minorHAnsi" w:hAnsiTheme="minorHAnsi" w:cstheme="minorHAnsi"/>
          <w:sz w:val="24"/>
          <w:szCs w:val="24"/>
        </w:rPr>
        <w:t>Priorytet</w:t>
      </w:r>
      <w:r>
        <w:rPr>
          <w:rFonts w:asciiTheme="minorHAnsi" w:hAnsiTheme="minorHAnsi" w:cstheme="minorHAnsi"/>
          <w:sz w:val="24"/>
          <w:szCs w:val="24"/>
        </w:rPr>
        <w:t>u I. Badania i innowacje,</w:t>
      </w:r>
      <w:r w:rsidRPr="000C2F76">
        <w:rPr>
          <w:rFonts w:asciiTheme="minorHAnsi" w:hAnsiTheme="minorHAnsi" w:cstheme="minorHAnsi"/>
          <w:sz w:val="24"/>
          <w:szCs w:val="24"/>
        </w:rPr>
        <w:t xml:space="preserve"> Działani</w:t>
      </w:r>
      <w:r>
        <w:rPr>
          <w:rFonts w:asciiTheme="minorHAnsi" w:hAnsiTheme="minorHAnsi" w:cstheme="minorHAnsi"/>
          <w:sz w:val="24"/>
          <w:szCs w:val="24"/>
        </w:rPr>
        <w:t>a 1.5</w:t>
      </w:r>
      <w:r w:rsidRPr="000C2F76">
        <w:rPr>
          <w:rFonts w:asciiTheme="minorHAnsi" w:hAnsiTheme="minorHAnsi" w:cstheme="minorHAnsi"/>
          <w:sz w:val="24"/>
          <w:szCs w:val="24"/>
        </w:rPr>
        <w:t xml:space="preserve"> </w:t>
      </w:r>
      <w:r>
        <w:rPr>
          <w:rFonts w:asciiTheme="minorHAnsi" w:hAnsiTheme="minorHAnsi" w:cstheme="minorHAnsi"/>
          <w:sz w:val="24"/>
          <w:szCs w:val="24"/>
        </w:rPr>
        <w:t>Wzrost konkurencyjności podlaskich przedsiębiorstw</w:t>
      </w:r>
      <w:r w:rsidRPr="000C2F76">
        <w:rPr>
          <w:rFonts w:asciiTheme="minorHAnsi" w:hAnsiTheme="minorHAnsi" w:cstheme="minorHAnsi"/>
          <w:sz w:val="24"/>
          <w:szCs w:val="24"/>
        </w:rPr>
        <w:t>,</w:t>
      </w:r>
      <w:r>
        <w:rPr>
          <w:rFonts w:asciiTheme="minorHAnsi" w:hAnsiTheme="minorHAnsi" w:cstheme="minorHAnsi"/>
          <w:sz w:val="24"/>
          <w:szCs w:val="24"/>
        </w:rPr>
        <w:t xml:space="preserve"> Typu Wdrażanie innowacji w zakresie produktów/usług oraz procesów w MŚP (w celu rozpoczęcia lub zwiększenia eksportu)</w:t>
      </w:r>
      <w:bookmarkEnd w:id="7"/>
      <w:r w:rsidRPr="000C2F76">
        <w:rPr>
          <w:rFonts w:asciiTheme="minorHAnsi" w:hAnsiTheme="minorHAnsi" w:cstheme="minorHAnsi"/>
          <w:sz w:val="24"/>
          <w:szCs w:val="24"/>
        </w:rPr>
        <w:t>. Projekt jest współfinansowany ze środków Unii Europejskiej.</w:t>
      </w:r>
    </w:p>
    <w:p w14:paraId="1AEFAE89" w14:textId="77777777" w:rsidR="000C2F76" w:rsidRPr="000C2F76" w:rsidRDefault="000C2F76" w:rsidP="00C02477">
      <w:pPr>
        <w:numPr>
          <w:ilvl w:val="0"/>
          <w:numId w:val="18"/>
        </w:numPr>
        <w:spacing w:after="0" w:line="288" w:lineRule="auto"/>
        <w:jc w:val="both"/>
        <w:rPr>
          <w:rFonts w:asciiTheme="minorHAnsi" w:hAnsiTheme="minorHAnsi" w:cstheme="minorHAnsi"/>
          <w:sz w:val="24"/>
          <w:szCs w:val="24"/>
        </w:rPr>
      </w:pPr>
      <w:r w:rsidRPr="000C2F76">
        <w:rPr>
          <w:rFonts w:asciiTheme="minorHAnsi" w:hAnsiTheme="minorHAnsi" w:cstheme="minorHAnsi"/>
          <w:sz w:val="24"/>
          <w:szCs w:val="24"/>
        </w:rPr>
        <w:t>Niniejsze postępowanie prowadzone jest zgodnie z zasadą konkurencyjności.</w:t>
      </w:r>
    </w:p>
    <w:p w14:paraId="78078AB8" w14:textId="77777777" w:rsidR="000C2F76" w:rsidRPr="000C2F76" w:rsidRDefault="000C2F76" w:rsidP="00C02477">
      <w:pPr>
        <w:numPr>
          <w:ilvl w:val="0"/>
          <w:numId w:val="18"/>
        </w:numPr>
        <w:spacing w:after="0" w:line="288" w:lineRule="auto"/>
        <w:jc w:val="both"/>
        <w:rPr>
          <w:rFonts w:asciiTheme="minorHAnsi" w:hAnsiTheme="minorHAnsi" w:cstheme="minorHAnsi"/>
          <w:sz w:val="24"/>
          <w:szCs w:val="24"/>
        </w:rPr>
      </w:pPr>
      <w:r w:rsidRPr="000C2F76">
        <w:rPr>
          <w:rFonts w:asciiTheme="minorHAnsi" w:hAnsiTheme="minorHAnsi" w:cstheme="minorHAnsi"/>
          <w:sz w:val="24"/>
          <w:szCs w:val="24"/>
        </w:rPr>
        <w:t xml:space="preserve">Postępowanie z zastrzeżeniem wyjątków określonych w zapytaniu ofertowym prowadzone jest z zachowaniem formy pisemnej. </w:t>
      </w:r>
    </w:p>
    <w:p w14:paraId="7E164C18" w14:textId="77777777" w:rsidR="000C2F76" w:rsidRPr="004C7E24" w:rsidRDefault="000C2F76" w:rsidP="00782C34">
      <w:pPr>
        <w:spacing w:after="0" w:line="288" w:lineRule="auto"/>
        <w:ind w:left="137" w:hanging="10"/>
        <w:jc w:val="both"/>
        <w:rPr>
          <w:sz w:val="24"/>
          <w:szCs w:val="24"/>
        </w:rPr>
      </w:pPr>
    </w:p>
    <w:p w14:paraId="6685FB5F" w14:textId="080A24E5" w:rsidR="00832051" w:rsidRDefault="00CF4A6A" w:rsidP="00C02477">
      <w:pPr>
        <w:pStyle w:val="Nagwek2"/>
        <w:numPr>
          <w:ilvl w:val="0"/>
          <w:numId w:val="19"/>
        </w:numPr>
        <w:spacing w:after="0" w:line="288" w:lineRule="auto"/>
        <w:rPr>
          <w:rFonts w:asciiTheme="minorHAnsi" w:hAnsiTheme="minorHAnsi" w:cstheme="minorHAnsi"/>
          <w:sz w:val="24"/>
          <w:szCs w:val="24"/>
        </w:rPr>
      </w:pPr>
      <w:r w:rsidRPr="004C7E24">
        <w:rPr>
          <w:rFonts w:asciiTheme="minorHAnsi" w:hAnsiTheme="minorHAnsi" w:cstheme="minorHAnsi"/>
          <w:sz w:val="24"/>
          <w:szCs w:val="24"/>
        </w:rPr>
        <w:t xml:space="preserve">OPIS PRZEDMIOTU ZAMÓWIENIA </w:t>
      </w:r>
    </w:p>
    <w:p w14:paraId="3D0950BE" w14:textId="6055FFEC" w:rsidR="00832051" w:rsidRPr="004C7E24" w:rsidRDefault="00832051" w:rsidP="00782C34">
      <w:pPr>
        <w:spacing w:after="0" w:line="288" w:lineRule="auto"/>
        <w:ind w:left="142"/>
        <w:rPr>
          <w:rFonts w:asciiTheme="minorHAnsi" w:hAnsiTheme="minorHAnsi" w:cstheme="minorHAnsi"/>
          <w:sz w:val="24"/>
          <w:szCs w:val="24"/>
        </w:rPr>
      </w:pPr>
    </w:p>
    <w:p w14:paraId="296B4BB6" w14:textId="77777777" w:rsidR="00832051" w:rsidRPr="004C7E24" w:rsidRDefault="00CF4A6A" w:rsidP="00782C34">
      <w:pPr>
        <w:spacing w:after="0" w:line="288" w:lineRule="auto"/>
        <w:ind w:left="137" w:hanging="10"/>
        <w:rPr>
          <w:rFonts w:asciiTheme="minorHAnsi" w:hAnsiTheme="minorHAnsi" w:cstheme="minorHAnsi"/>
          <w:b/>
          <w:sz w:val="24"/>
          <w:szCs w:val="24"/>
        </w:rPr>
      </w:pPr>
      <w:r w:rsidRPr="004C7E24">
        <w:rPr>
          <w:rFonts w:asciiTheme="minorHAnsi" w:hAnsiTheme="minorHAnsi" w:cstheme="minorHAnsi"/>
          <w:b/>
          <w:sz w:val="24"/>
          <w:szCs w:val="24"/>
        </w:rPr>
        <w:t xml:space="preserve">KOD CPV – 45000000 – 7 – </w:t>
      </w:r>
      <w:r w:rsidRPr="004C7E24">
        <w:rPr>
          <w:rFonts w:asciiTheme="minorHAnsi" w:hAnsiTheme="minorHAnsi" w:cstheme="minorHAnsi"/>
          <w:sz w:val="24"/>
          <w:szCs w:val="24"/>
        </w:rPr>
        <w:t>Roboty budowlane</w:t>
      </w:r>
      <w:r w:rsidRPr="004C7E24">
        <w:rPr>
          <w:rFonts w:asciiTheme="minorHAnsi" w:hAnsiTheme="minorHAnsi" w:cstheme="minorHAnsi"/>
          <w:b/>
          <w:sz w:val="24"/>
          <w:szCs w:val="24"/>
        </w:rPr>
        <w:t xml:space="preserve"> </w:t>
      </w:r>
    </w:p>
    <w:p w14:paraId="144451EC" w14:textId="0F9D773A" w:rsidR="00832051" w:rsidRDefault="00832051" w:rsidP="00D40435">
      <w:pPr>
        <w:spacing w:after="0" w:line="288" w:lineRule="auto"/>
        <w:rPr>
          <w:rFonts w:asciiTheme="minorHAnsi" w:hAnsiTheme="minorHAnsi" w:cstheme="minorHAnsi"/>
          <w:sz w:val="24"/>
          <w:szCs w:val="24"/>
        </w:rPr>
      </w:pPr>
    </w:p>
    <w:p w14:paraId="0EB5A5A2" w14:textId="77777777" w:rsidR="00E30CE9" w:rsidRPr="00E30CE9" w:rsidRDefault="00F82F28" w:rsidP="00C02477">
      <w:pPr>
        <w:pStyle w:val="Akapitzlist"/>
        <w:numPr>
          <w:ilvl w:val="0"/>
          <w:numId w:val="8"/>
        </w:numPr>
        <w:spacing w:after="0" w:line="288" w:lineRule="auto"/>
        <w:jc w:val="both"/>
        <w:rPr>
          <w:rFonts w:asciiTheme="minorHAnsi" w:hAnsiTheme="minorHAnsi" w:cstheme="minorHAnsi"/>
          <w:sz w:val="24"/>
          <w:szCs w:val="24"/>
        </w:rPr>
      </w:pPr>
      <w:r w:rsidRPr="00F82F28">
        <w:rPr>
          <w:rFonts w:asciiTheme="minorHAnsi" w:hAnsiTheme="minorHAnsi" w:cstheme="minorHAnsi"/>
          <w:sz w:val="24"/>
          <w:szCs w:val="24"/>
        </w:rPr>
        <w:t xml:space="preserve">Przedmiotem zamówienia będzie budowa hali </w:t>
      </w:r>
      <w:r w:rsidR="00E30CE9" w:rsidRPr="00E30CE9">
        <w:rPr>
          <w:rFonts w:asciiTheme="minorHAnsi" w:hAnsiTheme="minorHAnsi" w:cstheme="minorHAnsi"/>
          <w:bCs/>
          <w:sz w:val="24"/>
          <w:szCs w:val="24"/>
        </w:rPr>
        <w:t>produkcyjnej z częścią biurową wraz z niezbędną infrastrukturą techniczną</w:t>
      </w:r>
      <w:r w:rsidR="00E30CE9">
        <w:rPr>
          <w:rFonts w:asciiTheme="minorHAnsi" w:hAnsiTheme="minorHAnsi" w:cstheme="minorHAnsi"/>
          <w:bCs/>
          <w:sz w:val="24"/>
          <w:szCs w:val="24"/>
        </w:rPr>
        <w:t>, na działkach nr 854/2, 851/1, 852/1, 853/3 w m. Szczuczyn.</w:t>
      </w:r>
      <w:r w:rsidR="00E30CE9" w:rsidRPr="00E30CE9">
        <w:rPr>
          <w:rFonts w:asciiTheme="minorHAnsi" w:hAnsiTheme="minorHAnsi" w:cstheme="minorHAnsi"/>
          <w:bCs/>
          <w:sz w:val="24"/>
          <w:szCs w:val="24"/>
        </w:rPr>
        <w:t xml:space="preserve"> </w:t>
      </w:r>
    </w:p>
    <w:p w14:paraId="40AC00B0" w14:textId="39801CA3" w:rsidR="00F82F28" w:rsidRPr="00602A34" w:rsidRDefault="00E30CE9" w:rsidP="00E30CE9">
      <w:pPr>
        <w:pStyle w:val="Akapitzlist"/>
        <w:spacing w:after="0" w:line="288" w:lineRule="auto"/>
        <w:jc w:val="both"/>
        <w:rPr>
          <w:rFonts w:asciiTheme="minorHAnsi" w:hAnsiTheme="minorHAnsi" w:cstheme="minorHAnsi"/>
          <w:sz w:val="24"/>
          <w:szCs w:val="24"/>
        </w:rPr>
      </w:pPr>
      <w:r w:rsidRPr="00602A34">
        <w:rPr>
          <w:rFonts w:asciiTheme="minorHAnsi" w:hAnsiTheme="minorHAnsi" w:cstheme="minorHAnsi"/>
          <w:bCs/>
          <w:sz w:val="24"/>
          <w:szCs w:val="24"/>
        </w:rPr>
        <w:t>P</w:t>
      </w:r>
      <w:r w:rsidR="00F82F28" w:rsidRPr="00602A34">
        <w:rPr>
          <w:rFonts w:asciiTheme="minorHAnsi" w:hAnsiTheme="minorHAnsi" w:cstheme="minorHAnsi"/>
          <w:sz w:val="24"/>
          <w:szCs w:val="24"/>
        </w:rPr>
        <w:t>arametr</w:t>
      </w:r>
      <w:r w:rsidRPr="00602A34">
        <w:rPr>
          <w:rFonts w:asciiTheme="minorHAnsi" w:hAnsiTheme="minorHAnsi" w:cstheme="minorHAnsi"/>
          <w:sz w:val="24"/>
          <w:szCs w:val="24"/>
        </w:rPr>
        <w:t>y projektowanego budynku</w:t>
      </w:r>
      <w:r w:rsidR="00F82F28" w:rsidRPr="00602A34">
        <w:rPr>
          <w:rFonts w:asciiTheme="minorHAnsi" w:hAnsiTheme="minorHAnsi" w:cstheme="minorHAnsi"/>
          <w:sz w:val="24"/>
          <w:szCs w:val="24"/>
        </w:rPr>
        <w:t>: powierzchni</w:t>
      </w:r>
      <w:r w:rsidRPr="00602A34">
        <w:rPr>
          <w:rFonts w:asciiTheme="minorHAnsi" w:hAnsiTheme="minorHAnsi" w:cstheme="minorHAnsi"/>
          <w:sz w:val="24"/>
          <w:szCs w:val="24"/>
        </w:rPr>
        <w:t>a</w:t>
      </w:r>
      <w:r w:rsidR="00F82F28" w:rsidRPr="00602A34">
        <w:rPr>
          <w:rFonts w:asciiTheme="minorHAnsi" w:hAnsiTheme="minorHAnsi" w:cstheme="minorHAnsi"/>
          <w:sz w:val="24"/>
          <w:szCs w:val="24"/>
        </w:rPr>
        <w:t xml:space="preserve"> zabudowy </w:t>
      </w:r>
      <w:r w:rsidRPr="00602A34">
        <w:rPr>
          <w:rFonts w:asciiTheme="minorHAnsi" w:hAnsiTheme="minorHAnsi" w:cstheme="minorHAnsi"/>
          <w:sz w:val="24"/>
          <w:szCs w:val="24"/>
        </w:rPr>
        <w:t>501,17</w:t>
      </w:r>
      <w:r w:rsidR="00F82F28" w:rsidRPr="00602A34">
        <w:rPr>
          <w:rFonts w:asciiTheme="minorHAnsi" w:hAnsiTheme="minorHAnsi" w:cstheme="minorHAnsi"/>
          <w:sz w:val="24"/>
          <w:szCs w:val="24"/>
        </w:rPr>
        <w:t xml:space="preserve"> m</w:t>
      </w:r>
      <w:r w:rsidRPr="00602A34">
        <w:rPr>
          <w:rFonts w:asciiTheme="minorHAnsi" w:hAnsiTheme="minorHAnsi" w:cstheme="minorHAnsi"/>
          <w:sz w:val="24"/>
          <w:szCs w:val="24"/>
          <w:vertAlign w:val="superscript"/>
        </w:rPr>
        <w:t>2</w:t>
      </w:r>
      <w:r w:rsidR="00F82F28" w:rsidRPr="00602A34">
        <w:rPr>
          <w:rFonts w:asciiTheme="minorHAnsi" w:hAnsiTheme="minorHAnsi" w:cstheme="minorHAnsi"/>
          <w:sz w:val="24"/>
          <w:szCs w:val="24"/>
        </w:rPr>
        <w:t>, powierzchni</w:t>
      </w:r>
      <w:r w:rsidRPr="00602A34">
        <w:rPr>
          <w:rFonts w:asciiTheme="minorHAnsi" w:hAnsiTheme="minorHAnsi" w:cstheme="minorHAnsi"/>
          <w:sz w:val="24"/>
          <w:szCs w:val="24"/>
        </w:rPr>
        <w:t>a</w:t>
      </w:r>
      <w:r w:rsidR="00F82F28" w:rsidRPr="00602A34">
        <w:rPr>
          <w:rFonts w:asciiTheme="minorHAnsi" w:hAnsiTheme="minorHAnsi" w:cstheme="minorHAnsi"/>
          <w:sz w:val="24"/>
          <w:szCs w:val="24"/>
        </w:rPr>
        <w:t xml:space="preserve"> użytkow</w:t>
      </w:r>
      <w:r w:rsidRPr="00602A34">
        <w:rPr>
          <w:rFonts w:asciiTheme="minorHAnsi" w:hAnsiTheme="minorHAnsi" w:cstheme="minorHAnsi"/>
          <w:sz w:val="24"/>
          <w:szCs w:val="24"/>
        </w:rPr>
        <w:t>a</w:t>
      </w:r>
      <w:r w:rsidR="00F82F28" w:rsidRPr="00602A34">
        <w:rPr>
          <w:rFonts w:asciiTheme="minorHAnsi" w:hAnsiTheme="minorHAnsi" w:cstheme="minorHAnsi"/>
          <w:sz w:val="24"/>
          <w:szCs w:val="24"/>
        </w:rPr>
        <w:t xml:space="preserve"> </w:t>
      </w:r>
      <w:bookmarkStart w:id="8" w:name="_Hlk174441708"/>
      <w:r w:rsidRPr="00602A34">
        <w:rPr>
          <w:rFonts w:asciiTheme="minorHAnsi" w:hAnsiTheme="minorHAnsi" w:cstheme="minorHAnsi"/>
          <w:sz w:val="24"/>
          <w:szCs w:val="24"/>
        </w:rPr>
        <w:t>444,20</w:t>
      </w:r>
      <w:bookmarkEnd w:id="8"/>
      <w:r w:rsidR="00F82F28" w:rsidRPr="00602A34">
        <w:rPr>
          <w:rFonts w:asciiTheme="minorHAnsi" w:hAnsiTheme="minorHAnsi" w:cstheme="minorHAnsi"/>
          <w:sz w:val="24"/>
          <w:szCs w:val="24"/>
        </w:rPr>
        <w:t xml:space="preserve"> m</w:t>
      </w:r>
      <w:r w:rsidRPr="00602A34">
        <w:rPr>
          <w:rFonts w:asciiTheme="minorHAnsi" w:hAnsiTheme="minorHAnsi" w:cstheme="minorHAnsi"/>
          <w:sz w:val="24"/>
          <w:szCs w:val="24"/>
          <w:vertAlign w:val="superscript"/>
        </w:rPr>
        <w:t>2</w:t>
      </w:r>
      <w:r w:rsidR="00F82F28" w:rsidRPr="00602A34">
        <w:rPr>
          <w:rFonts w:asciiTheme="minorHAnsi" w:hAnsiTheme="minorHAnsi" w:cstheme="minorHAnsi"/>
          <w:sz w:val="24"/>
          <w:szCs w:val="24"/>
        </w:rPr>
        <w:t xml:space="preserve"> i kubatur</w:t>
      </w:r>
      <w:r w:rsidRPr="00602A34">
        <w:rPr>
          <w:rFonts w:asciiTheme="minorHAnsi" w:hAnsiTheme="minorHAnsi" w:cstheme="minorHAnsi"/>
          <w:sz w:val="24"/>
          <w:szCs w:val="24"/>
        </w:rPr>
        <w:t>a</w:t>
      </w:r>
      <w:r w:rsidR="00F82F28" w:rsidRPr="00602A34">
        <w:rPr>
          <w:rFonts w:asciiTheme="minorHAnsi" w:hAnsiTheme="minorHAnsi" w:cstheme="minorHAnsi"/>
          <w:sz w:val="24"/>
          <w:szCs w:val="24"/>
        </w:rPr>
        <w:t xml:space="preserve"> </w:t>
      </w:r>
      <w:r w:rsidR="008E75ED" w:rsidRPr="00602A34">
        <w:rPr>
          <w:rFonts w:asciiTheme="minorHAnsi" w:hAnsiTheme="minorHAnsi" w:cstheme="minorHAnsi"/>
          <w:sz w:val="24"/>
          <w:szCs w:val="24"/>
        </w:rPr>
        <w:t>2 705,88</w:t>
      </w:r>
      <w:r w:rsidR="00F82F28" w:rsidRPr="00602A34">
        <w:rPr>
          <w:rFonts w:asciiTheme="minorHAnsi" w:hAnsiTheme="minorHAnsi" w:cstheme="minorHAnsi"/>
          <w:sz w:val="24"/>
          <w:szCs w:val="24"/>
        </w:rPr>
        <w:t xml:space="preserve"> m</w:t>
      </w:r>
      <w:r w:rsidR="008E75ED" w:rsidRPr="00602A34">
        <w:rPr>
          <w:rFonts w:asciiTheme="minorHAnsi" w:hAnsiTheme="minorHAnsi" w:cstheme="minorHAnsi"/>
          <w:sz w:val="24"/>
          <w:szCs w:val="24"/>
          <w:vertAlign w:val="superscript"/>
        </w:rPr>
        <w:t>3</w:t>
      </w:r>
      <w:r w:rsidR="008E75ED" w:rsidRPr="00602A34">
        <w:rPr>
          <w:rFonts w:asciiTheme="minorHAnsi" w:hAnsiTheme="minorHAnsi" w:cstheme="minorHAnsi"/>
          <w:sz w:val="24"/>
          <w:szCs w:val="24"/>
        </w:rPr>
        <w:t>.</w:t>
      </w:r>
      <w:r w:rsidR="00F82F28" w:rsidRPr="00602A34">
        <w:rPr>
          <w:rFonts w:asciiTheme="minorHAnsi" w:hAnsiTheme="minorHAnsi" w:cstheme="minorHAnsi"/>
          <w:sz w:val="24"/>
          <w:szCs w:val="24"/>
        </w:rPr>
        <w:t xml:space="preserve"> </w:t>
      </w:r>
    </w:p>
    <w:p w14:paraId="126D7B76" w14:textId="77777777" w:rsidR="008E75ED" w:rsidRPr="00602A34" w:rsidRDefault="00F82F28" w:rsidP="00F82F28">
      <w:pPr>
        <w:pStyle w:val="Akapitzlist"/>
        <w:spacing w:after="0" w:line="288" w:lineRule="auto"/>
        <w:jc w:val="both"/>
        <w:rPr>
          <w:rFonts w:asciiTheme="minorHAnsi" w:hAnsiTheme="minorHAnsi" w:cstheme="minorHAnsi"/>
          <w:sz w:val="24"/>
          <w:szCs w:val="24"/>
        </w:rPr>
      </w:pPr>
      <w:r w:rsidRPr="00602A34">
        <w:rPr>
          <w:rFonts w:asciiTheme="minorHAnsi" w:hAnsiTheme="minorHAnsi" w:cstheme="minorHAnsi"/>
          <w:sz w:val="24"/>
          <w:szCs w:val="24"/>
        </w:rPr>
        <w:t>Dokładny opis prac budowlanych znajduje się w</w:t>
      </w:r>
      <w:r w:rsidR="008E75ED" w:rsidRPr="00602A34">
        <w:rPr>
          <w:rFonts w:asciiTheme="minorHAnsi" w:hAnsiTheme="minorHAnsi" w:cstheme="minorHAnsi"/>
          <w:sz w:val="24"/>
          <w:szCs w:val="24"/>
        </w:rPr>
        <w:t>:</w:t>
      </w:r>
    </w:p>
    <w:p w14:paraId="45914CBA" w14:textId="5C259127" w:rsidR="008E75ED" w:rsidRPr="00602A34" w:rsidRDefault="008E75ED" w:rsidP="00F82F28">
      <w:pPr>
        <w:pStyle w:val="Akapitzlist"/>
        <w:spacing w:after="0" w:line="288" w:lineRule="auto"/>
        <w:jc w:val="both"/>
        <w:rPr>
          <w:rFonts w:asciiTheme="minorHAnsi" w:hAnsiTheme="minorHAnsi" w:cstheme="minorHAnsi"/>
          <w:sz w:val="24"/>
          <w:szCs w:val="24"/>
        </w:rPr>
      </w:pPr>
      <w:r w:rsidRPr="00602A34">
        <w:rPr>
          <w:rFonts w:asciiTheme="minorHAnsi" w:hAnsiTheme="minorHAnsi" w:cstheme="minorHAnsi"/>
          <w:sz w:val="24"/>
          <w:szCs w:val="24"/>
        </w:rPr>
        <w:t>-</w:t>
      </w:r>
      <w:r w:rsidR="00F82F28" w:rsidRPr="00602A34">
        <w:rPr>
          <w:rFonts w:asciiTheme="minorHAnsi" w:hAnsiTheme="minorHAnsi" w:cstheme="minorHAnsi"/>
          <w:sz w:val="24"/>
          <w:szCs w:val="24"/>
        </w:rPr>
        <w:t xml:space="preserve"> Pozwoleniu </w:t>
      </w:r>
      <w:r w:rsidRPr="00602A34">
        <w:rPr>
          <w:rFonts w:asciiTheme="minorHAnsi" w:hAnsiTheme="minorHAnsi" w:cstheme="minorHAnsi"/>
          <w:sz w:val="24"/>
          <w:szCs w:val="24"/>
        </w:rPr>
        <w:t>na budowę wydanym przez Starostę Grajewskiego Decyzja Nr 84/2022 z dnia 04.05.2022 r., nr rejestru organu wydającego decyzję WA.6740.71.2022;</w:t>
      </w:r>
    </w:p>
    <w:p w14:paraId="67115F38" w14:textId="042550C4" w:rsidR="008E75ED" w:rsidRPr="00602A34" w:rsidRDefault="008E75ED" w:rsidP="008E75ED">
      <w:pPr>
        <w:pStyle w:val="Akapitzlist"/>
        <w:spacing w:after="0" w:line="288" w:lineRule="auto"/>
        <w:jc w:val="both"/>
        <w:rPr>
          <w:rFonts w:asciiTheme="minorHAnsi" w:hAnsiTheme="minorHAnsi" w:cstheme="minorHAnsi"/>
          <w:sz w:val="24"/>
          <w:szCs w:val="24"/>
        </w:rPr>
      </w:pPr>
      <w:r w:rsidRPr="00602A34">
        <w:rPr>
          <w:rFonts w:asciiTheme="minorHAnsi" w:hAnsiTheme="minorHAnsi" w:cstheme="minorHAnsi"/>
          <w:sz w:val="24"/>
          <w:szCs w:val="24"/>
        </w:rPr>
        <w:lastRenderedPageBreak/>
        <w:t xml:space="preserve">- </w:t>
      </w:r>
      <w:r w:rsidR="005A5A2F" w:rsidRPr="00602A34">
        <w:rPr>
          <w:rFonts w:asciiTheme="minorHAnsi" w:hAnsiTheme="minorHAnsi" w:cstheme="minorHAnsi"/>
          <w:sz w:val="24"/>
          <w:szCs w:val="24"/>
        </w:rPr>
        <w:t>P</w:t>
      </w:r>
      <w:r w:rsidRPr="00602A34">
        <w:rPr>
          <w:rFonts w:asciiTheme="minorHAnsi" w:hAnsiTheme="minorHAnsi" w:cstheme="minorHAnsi"/>
          <w:sz w:val="24"/>
          <w:szCs w:val="24"/>
        </w:rPr>
        <w:t>ozwoleniu konserwatora wydanym przez Podlaski Wojewódzki Konserwator Zabytków delegatura w Łomży, nr Ł.5152.7.2022.Az z dnia 21.02.2022;</w:t>
      </w:r>
    </w:p>
    <w:p w14:paraId="381DA5A2" w14:textId="4C0B6074" w:rsidR="005A5A2F" w:rsidRPr="00602A34" w:rsidRDefault="005A5A2F" w:rsidP="008E75ED">
      <w:pPr>
        <w:pStyle w:val="Akapitzlist"/>
        <w:spacing w:after="0" w:line="288" w:lineRule="auto"/>
        <w:jc w:val="both"/>
        <w:rPr>
          <w:rFonts w:asciiTheme="minorHAnsi" w:hAnsiTheme="minorHAnsi" w:cstheme="minorHAnsi"/>
          <w:sz w:val="24"/>
          <w:szCs w:val="24"/>
        </w:rPr>
      </w:pPr>
      <w:r w:rsidRPr="00602A34">
        <w:rPr>
          <w:rFonts w:asciiTheme="minorHAnsi" w:hAnsiTheme="minorHAnsi" w:cstheme="minorHAnsi"/>
          <w:sz w:val="24"/>
          <w:szCs w:val="24"/>
        </w:rPr>
        <w:t>- Decyzji o warunkach zabudowy wydanej przez Burmistrza Miasta Szczuczyn, nr KP.6730.26.2021r. z dnia 31.08.2021;</w:t>
      </w:r>
    </w:p>
    <w:p w14:paraId="21A33A87" w14:textId="639E5AD6" w:rsidR="00F82F28" w:rsidRPr="00602A34" w:rsidRDefault="008E75ED" w:rsidP="009E4F21">
      <w:pPr>
        <w:pStyle w:val="Akapitzlist"/>
        <w:spacing w:after="0" w:line="288" w:lineRule="auto"/>
        <w:jc w:val="both"/>
        <w:rPr>
          <w:rFonts w:asciiTheme="minorHAnsi" w:hAnsiTheme="minorHAnsi" w:cstheme="minorHAnsi"/>
          <w:sz w:val="24"/>
          <w:szCs w:val="24"/>
        </w:rPr>
      </w:pPr>
      <w:r w:rsidRPr="00602A34">
        <w:rPr>
          <w:rFonts w:asciiTheme="minorHAnsi" w:hAnsiTheme="minorHAnsi" w:cstheme="minorHAnsi"/>
          <w:sz w:val="24"/>
          <w:szCs w:val="24"/>
        </w:rPr>
        <w:t xml:space="preserve">- </w:t>
      </w:r>
      <w:r w:rsidR="005A5A2F" w:rsidRPr="00602A34">
        <w:rPr>
          <w:rFonts w:asciiTheme="minorHAnsi" w:hAnsiTheme="minorHAnsi" w:cstheme="minorHAnsi"/>
          <w:sz w:val="24"/>
          <w:szCs w:val="24"/>
        </w:rPr>
        <w:t>P</w:t>
      </w:r>
      <w:r w:rsidR="009E4F21" w:rsidRPr="00602A34">
        <w:rPr>
          <w:rFonts w:asciiTheme="minorHAnsi" w:hAnsiTheme="minorHAnsi" w:cstheme="minorHAnsi"/>
          <w:sz w:val="24"/>
          <w:szCs w:val="24"/>
        </w:rPr>
        <w:t>rojek</w:t>
      </w:r>
      <w:r w:rsidR="00464A26" w:rsidRPr="00602A34">
        <w:rPr>
          <w:rFonts w:asciiTheme="minorHAnsi" w:hAnsiTheme="minorHAnsi" w:cstheme="minorHAnsi"/>
          <w:sz w:val="24"/>
          <w:szCs w:val="24"/>
        </w:rPr>
        <w:t>cie</w:t>
      </w:r>
      <w:r w:rsidR="009E4F21" w:rsidRPr="00602A34">
        <w:rPr>
          <w:rFonts w:asciiTheme="minorHAnsi" w:hAnsiTheme="minorHAnsi" w:cstheme="minorHAnsi"/>
          <w:sz w:val="24"/>
          <w:szCs w:val="24"/>
        </w:rPr>
        <w:t xml:space="preserve"> budow</w:t>
      </w:r>
      <w:r w:rsidR="00464A26" w:rsidRPr="00602A34">
        <w:rPr>
          <w:rFonts w:asciiTheme="minorHAnsi" w:hAnsiTheme="minorHAnsi" w:cstheme="minorHAnsi"/>
          <w:sz w:val="24"/>
          <w:szCs w:val="24"/>
        </w:rPr>
        <w:t>lan</w:t>
      </w:r>
      <w:r w:rsidR="009E4F21" w:rsidRPr="00602A34">
        <w:rPr>
          <w:rFonts w:asciiTheme="minorHAnsi" w:hAnsiTheme="minorHAnsi" w:cstheme="minorHAnsi"/>
          <w:sz w:val="24"/>
          <w:szCs w:val="24"/>
        </w:rPr>
        <w:t>y</w:t>
      </w:r>
      <w:r w:rsidR="00464A26" w:rsidRPr="00602A34">
        <w:rPr>
          <w:rFonts w:asciiTheme="minorHAnsi" w:hAnsiTheme="minorHAnsi" w:cstheme="minorHAnsi"/>
          <w:sz w:val="24"/>
          <w:szCs w:val="24"/>
        </w:rPr>
        <w:t>m</w:t>
      </w:r>
      <w:r w:rsidR="009E4F21" w:rsidRPr="00602A34">
        <w:rPr>
          <w:rFonts w:asciiTheme="minorHAnsi" w:hAnsiTheme="minorHAnsi" w:cstheme="minorHAnsi"/>
          <w:sz w:val="24"/>
          <w:szCs w:val="24"/>
        </w:rPr>
        <w:t xml:space="preserve"> „Budowa hali produkcyjnej z częścią biurową wraz z niezbędną infrastrukturą techniczną” z dnia 29.10.2021.</w:t>
      </w:r>
    </w:p>
    <w:p w14:paraId="260D8D6E" w14:textId="2DF4A967" w:rsidR="00464A26" w:rsidRPr="008E75ED" w:rsidRDefault="00464A26" w:rsidP="009E4F21">
      <w:pPr>
        <w:pStyle w:val="Akapitzlist"/>
        <w:spacing w:after="0" w:line="288" w:lineRule="auto"/>
        <w:jc w:val="both"/>
        <w:rPr>
          <w:rFonts w:asciiTheme="minorHAnsi" w:hAnsiTheme="minorHAnsi" w:cstheme="minorHAnsi"/>
          <w:sz w:val="24"/>
          <w:szCs w:val="24"/>
        </w:rPr>
      </w:pPr>
      <w:r w:rsidRPr="00602A34">
        <w:rPr>
          <w:rFonts w:asciiTheme="minorHAnsi" w:hAnsiTheme="minorHAnsi" w:cstheme="minorHAnsi"/>
          <w:sz w:val="24"/>
          <w:szCs w:val="24"/>
        </w:rPr>
        <w:t xml:space="preserve">- Projekcie </w:t>
      </w:r>
      <w:r w:rsidR="00602A34" w:rsidRPr="00602A34">
        <w:rPr>
          <w:rFonts w:asciiTheme="minorHAnsi" w:hAnsiTheme="minorHAnsi" w:cstheme="minorHAnsi"/>
          <w:sz w:val="24"/>
          <w:szCs w:val="24"/>
        </w:rPr>
        <w:t>techniczny</w:t>
      </w:r>
      <w:r w:rsidR="00602A34">
        <w:rPr>
          <w:rFonts w:asciiTheme="minorHAnsi" w:hAnsiTheme="minorHAnsi" w:cstheme="minorHAnsi"/>
          <w:sz w:val="24"/>
          <w:szCs w:val="24"/>
        </w:rPr>
        <w:t xml:space="preserve">m </w:t>
      </w:r>
      <w:r w:rsidR="00602A34" w:rsidRPr="00602A34">
        <w:rPr>
          <w:rFonts w:asciiTheme="minorHAnsi" w:hAnsiTheme="minorHAnsi" w:cstheme="minorHAnsi"/>
          <w:sz w:val="24"/>
          <w:szCs w:val="24"/>
        </w:rPr>
        <w:t>„Budowa hali produkcyjnej z częścią biurową wraz z niezbędną infrastrukturą techniczną”</w:t>
      </w:r>
      <w:r w:rsidR="00602A34">
        <w:rPr>
          <w:rFonts w:asciiTheme="minorHAnsi" w:hAnsiTheme="minorHAnsi" w:cstheme="minorHAnsi"/>
          <w:sz w:val="24"/>
          <w:szCs w:val="24"/>
        </w:rPr>
        <w:t xml:space="preserve"> z dnia 11.07.2022.</w:t>
      </w:r>
    </w:p>
    <w:p w14:paraId="0E0917AD" w14:textId="77777777" w:rsidR="00F82F28" w:rsidRPr="00F82F28" w:rsidRDefault="00F82F28" w:rsidP="00F82F28">
      <w:pPr>
        <w:pStyle w:val="Akapitzlist"/>
        <w:spacing w:after="0" w:line="288" w:lineRule="auto"/>
        <w:jc w:val="both"/>
        <w:rPr>
          <w:rFonts w:asciiTheme="minorHAnsi" w:hAnsiTheme="minorHAnsi" w:cstheme="minorHAnsi"/>
          <w:sz w:val="24"/>
          <w:szCs w:val="24"/>
        </w:rPr>
      </w:pPr>
    </w:p>
    <w:p w14:paraId="419431FD" w14:textId="77777777" w:rsidR="00053491" w:rsidRDefault="00F82F28" w:rsidP="00BE1F95">
      <w:pPr>
        <w:spacing w:after="0" w:line="288" w:lineRule="auto"/>
        <w:jc w:val="both"/>
        <w:rPr>
          <w:rFonts w:asciiTheme="minorHAnsi" w:hAnsiTheme="minorHAnsi" w:cstheme="minorHAnsi"/>
          <w:sz w:val="24"/>
          <w:szCs w:val="24"/>
        </w:rPr>
      </w:pPr>
      <w:r w:rsidRPr="00BE1F95">
        <w:rPr>
          <w:rFonts w:asciiTheme="minorHAnsi" w:hAnsiTheme="minorHAnsi" w:cstheme="minorHAnsi"/>
          <w:sz w:val="24"/>
          <w:szCs w:val="24"/>
        </w:rPr>
        <w:t>Niezbędna dokumentacja znajduje się pod linkiem:</w:t>
      </w:r>
    </w:p>
    <w:p w14:paraId="4708D0EA" w14:textId="77777777" w:rsidR="00053491" w:rsidRPr="00053491" w:rsidRDefault="00053491" w:rsidP="00053491">
      <w:pPr>
        <w:spacing w:after="0" w:line="288" w:lineRule="auto"/>
        <w:jc w:val="both"/>
        <w:rPr>
          <w:rFonts w:asciiTheme="minorHAnsi" w:hAnsiTheme="minorHAnsi" w:cstheme="minorHAnsi"/>
          <w:sz w:val="24"/>
          <w:szCs w:val="24"/>
        </w:rPr>
      </w:pPr>
      <w:hyperlink r:id="rId9" w:tgtFrame="_blank" w:history="1">
        <w:r w:rsidRPr="00053491">
          <w:rPr>
            <w:rStyle w:val="Hipercze"/>
            <w:rFonts w:asciiTheme="minorHAnsi" w:hAnsiTheme="minorHAnsi" w:cstheme="minorHAnsi"/>
            <w:sz w:val="24"/>
            <w:szCs w:val="24"/>
          </w:rPr>
          <w:t>https://drive.google.com/drive/folders/1WvdzrlSlUUvOuyZu0s_zRbHS-fIr8hU-?usp=sharing</w:t>
        </w:r>
      </w:hyperlink>
    </w:p>
    <w:p w14:paraId="77E2BF88" w14:textId="3D35DFE8" w:rsidR="00F82F28" w:rsidRPr="00BE1F95" w:rsidRDefault="00F82F28" w:rsidP="00BE1F95">
      <w:pPr>
        <w:spacing w:after="0" w:line="288" w:lineRule="auto"/>
        <w:jc w:val="both"/>
        <w:rPr>
          <w:rFonts w:asciiTheme="minorHAnsi" w:hAnsiTheme="minorHAnsi" w:cstheme="minorHAnsi"/>
          <w:sz w:val="24"/>
          <w:szCs w:val="24"/>
        </w:rPr>
      </w:pPr>
      <w:r w:rsidRPr="00BE1F95">
        <w:rPr>
          <w:rFonts w:asciiTheme="minorHAnsi" w:hAnsiTheme="minorHAnsi" w:cstheme="minorHAnsi"/>
          <w:sz w:val="24"/>
          <w:szCs w:val="24"/>
        </w:rPr>
        <w:t xml:space="preserve">oraz w siedzibie firmy </w:t>
      </w:r>
      <w:r w:rsidR="009E4F21" w:rsidRPr="00BE1F95">
        <w:rPr>
          <w:rFonts w:asciiTheme="minorHAnsi" w:hAnsiTheme="minorHAnsi" w:cstheme="minorHAnsi"/>
          <w:sz w:val="24"/>
          <w:szCs w:val="24"/>
        </w:rPr>
        <w:t xml:space="preserve">ul. </w:t>
      </w:r>
      <w:r w:rsidR="00053491" w:rsidRPr="00053491">
        <w:rPr>
          <w:rFonts w:asciiTheme="minorHAnsi" w:hAnsiTheme="minorHAnsi" w:cstheme="minorHAnsi"/>
          <w:sz w:val="24"/>
          <w:szCs w:val="24"/>
        </w:rPr>
        <w:t>Kolneńska 8</w:t>
      </w:r>
      <w:r w:rsidR="009E4F21" w:rsidRPr="00BE1F95">
        <w:rPr>
          <w:rFonts w:asciiTheme="minorHAnsi" w:hAnsiTheme="minorHAnsi" w:cstheme="minorHAnsi"/>
          <w:sz w:val="24"/>
          <w:szCs w:val="24"/>
        </w:rPr>
        <w:t>, 19-230 Szczuczyn</w:t>
      </w:r>
      <w:r w:rsidRPr="00BE1F95">
        <w:rPr>
          <w:rFonts w:asciiTheme="minorHAnsi" w:hAnsiTheme="minorHAnsi" w:cstheme="minorHAnsi"/>
          <w:sz w:val="24"/>
          <w:szCs w:val="24"/>
        </w:rPr>
        <w:t>.</w:t>
      </w:r>
    </w:p>
    <w:p w14:paraId="67570F67" w14:textId="2B3DAB56" w:rsidR="00671663" w:rsidRPr="004C7E24" w:rsidRDefault="00671663" w:rsidP="00C02477">
      <w:pPr>
        <w:pStyle w:val="Akapitzlist"/>
        <w:numPr>
          <w:ilvl w:val="0"/>
          <w:numId w:val="8"/>
        </w:numPr>
        <w:spacing w:after="0" w:line="288" w:lineRule="auto"/>
        <w:ind w:left="284"/>
        <w:contextualSpacing w:val="0"/>
        <w:jc w:val="both"/>
        <w:rPr>
          <w:rFonts w:asciiTheme="minorHAnsi" w:hAnsiTheme="minorHAnsi" w:cstheme="minorHAnsi"/>
          <w:sz w:val="24"/>
          <w:szCs w:val="24"/>
        </w:rPr>
      </w:pPr>
      <w:r w:rsidRPr="00B24CA8">
        <w:rPr>
          <w:rFonts w:asciiTheme="minorHAnsi" w:hAnsiTheme="minorHAnsi" w:cstheme="minorHAnsi"/>
          <w:sz w:val="24"/>
          <w:szCs w:val="24"/>
        </w:rPr>
        <w:t xml:space="preserve">Ponadto szczegółowo obowiązki Wykonawcy w ramach realizacji zamówienia określa wzór umowy, stanowiący </w:t>
      </w:r>
      <w:r w:rsidR="00B13F2D" w:rsidRPr="00B24CA8">
        <w:rPr>
          <w:rFonts w:asciiTheme="minorHAnsi" w:hAnsiTheme="minorHAnsi" w:cstheme="minorHAnsi"/>
          <w:sz w:val="24"/>
          <w:szCs w:val="24"/>
        </w:rPr>
        <w:t>(</w:t>
      </w:r>
      <w:r w:rsidRPr="00B24CA8">
        <w:rPr>
          <w:rFonts w:asciiTheme="minorHAnsi" w:hAnsiTheme="minorHAnsi" w:cstheme="minorHAnsi"/>
          <w:sz w:val="24"/>
          <w:szCs w:val="24"/>
        </w:rPr>
        <w:t>Załącznik nr</w:t>
      </w:r>
      <w:r w:rsidR="003320D9" w:rsidRPr="00B24CA8">
        <w:rPr>
          <w:rFonts w:asciiTheme="minorHAnsi" w:hAnsiTheme="minorHAnsi" w:cstheme="minorHAnsi"/>
          <w:sz w:val="24"/>
          <w:szCs w:val="24"/>
        </w:rPr>
        <w:t xml:space="preserve"> </w:t>
      </w:r>
      <w:r w:rsidR="001423E4" w:rsidRPr="00B24CA8">
        <w:rPr>
          <w:rFonts w:asciiTheme="minorHAnsi" w:hAnsiTheme="minorHAnsi" w:cstheme="minorHAnsi"/>
          <w:sz w:val="24"/>
          <w:szCs w:val="24"/>
        </w:rPr>
        <w:t>2</w:t>
      </w:r>
      <w:r w:rsidR="00B13F2D" w:rsidRPr="00B24CA8">
        <w:rPr>
          <w:rFonts w:asciiTheme="minorHAnsi" w:hAnsiTheme="minorHAnsi" w:cstheme="minorHAnsi"/>
          <w:sz w:val="24"/>
          <w:szCs w:val="24"/>
        </w:rPr>
        <w:t>)</w:t>
      </w:r>
      <w:r w:rsidRPr="00B24CA8">
        <w:rPr>
          <w:rFonts w:asciiTheme="minorHAnsi" w:hAnsiTheme="minorHAnsi" w:cstheme="minorHAnsi"/>
          <w:sz w:val="24"/>
          <w:szCs w:val="24"/>
        </w:rPr>
        <w:t xml:space="preserve"> do niniejszego</w:t>
      </w:r>
      <w:r w:rsidRPr="004C7E24">
        <w:rPr>
          <w:rFonts w:asciiTheme="minorHAnsi" w:hAnsiTheme="minorHAnsi" w:cstheme="minorHAnsi"/>
          <w:sz w:val="24"/>
          <w:szCs w:val="24"/>
        </w:rPr>
        <w:t xml:space="preserve"> zapytania ofertowego. </w:t>
      </w:r>
    </w:p>
    <w:p w14:paraId="378C0D4B" w14:textId="3CD379FC" w:rsidR="00D26AF2" w:rsidRPr="004C7E24" w:rsidRDefault="00D26AF2" w:rsidP="00C02477">
      <w:pPr>
        <w:pStyle w:val="Akapitzlist"/>
        <w:numPr>
          <w:ilvl w:val="0"/>
          <w:numId w:val="8"/>
        </w:numPr>
        <w:spacing w:after="0" w:line="288" w:lineRule="auto"/>
        <w:ind w:left="284"/>
        <w:contextualSpacing w:val="0"/>
        <w:jc w:val="both"/>
        <w:rPr>
          <w:rFonts w:asciiTheme="minorHAnsi" w:hAnsiTheme="minorHAnsi" w:cstheme="minorHAnsi"/>
          <w:sz w:val="24"/>
          <w:szCs w:val="24"/>
        </w:rPr>
      </w:pPr>
      <w:r w:rsidRPr="004C7E24">
        <w:rPr>
          <w:rFonts w:asciiTheme="minorHAnsi" w:hAnsiTheme="minorHAnsi" w:cstheme="minorHAnsi"/>
          <w:sz w:val="24"/>
          <w:szCs w:val="24"/>
        </w:rPr>
        <w:t>Wszystkie nazwy własne użyte w projekcie budowlanym należy traktować jako przykładowe i można zastosować materiały równoważne (materiały nie mogą mieć niższych parametrów niż wskazane w dokumentacji). Wymienione materiały w dokumentacji nie są obligatoryjne do zastosowania.</w:t>
      </w:r>
    </w:p>
    <w:p w14:paraId="34F5D7E6" w14:textId="7E77F758" w:rsidR="007B4748" w:rsidRPr="004C7E24" w:rsidRDefault="007B4748" w:rsidP="00C02477">
      <w:pPr>
        <w:pStyle w:val="Akapitzlist"/>
        <w:numPr>
          <w:ilvl w:val="0"/>
          <w:numId w:val="8"/>
        </w:numPr>
        <w:spacing w:after="0" w:line="288" w:lineRule="auto"/>
        <w:ind w:left="284"/>
        <w:contextualSpacing w:val="0"/>
        <w:jc w:val="both"/>
        <w:rPr>
          <w:rFonts w:asciiTheme="minorHAnsi" w:hAnsiTheme="minorHAnsi" w:cstheme="minorHAnsi"/>
          <w:sz w:val="24"/>
          <w:szCs w:val="24"/>
        </w:rPr>
      </w:pPr>
      <w:r w:rsidRPr="004C7E24">
        <w:rPr>
          <w:rFonts w:asciiTheme="minorHAnsi" w:hAnsiTheme="minorHAnsi" w:cstheme="minorHAnsi"/>
          <w:sz w:val="24"/>
          <w:szCs w:val="24"/>
        </w:rPr>
        <w:t>Zamawiający posiada pozwolenie na budowę.</w:t>
      </w:r>
    </w:p>
    <w:p w14:paraId="30A27D9E" w14:textId="3450E3C8" w:rsidR="00DE6BAD" w:rsidRPr="004C7E24" w:rsidRDefault="007B4748" w:rsidP="00C02477">
      <w:pPr>
        <w:pStyle w:val="Akapitzlist"/>
        <w:numPr>
          <w:ilvl w:val="0"/>
          <w:numId w:val="8"/>
        </w:numPr>
        <w:spacing w:after="0" w:line="288" w:lineRule="auto"/>
        <w:ind w:left="284"/>
        <w:contextualSpacing w:val="0"/>
        <w:jc w:val="both"/>
        <w:rPr>
          <w:rFonts w:asciiTheme="minorHAnsi" w:hAnsiTheme="minorHAnsi" w:cstheme="minorHAnsi"/>
          <w:sz w:val="24"/>
          <w:szCs w:val="24"/>
        </w:rPr>
      </w:pPr>
      <w:r w:rsidRPr="004C7E24">
        <w:rPr>
          <w:rFonts w:asciiTheme="minorHAnsi" w:hAnsiTheme="minorHAnsi" w:cstheme="minorHAnsi"/>
          <w:sz w:val="24"/>
          <w:szCs w:val="24"/>
        </w:rPr>
        <w:t>Zamawiający nie dopuszcza składania ofert częściowych (branżowych) i oczekuje ofert od jednego wykonawcy (</w:t>
      </w:r>
      <w:r w:rsidR="00D26AF2" w:rsidRPr="004C7E24">
        <w:rPr>
          <w:rFonts w:asciiTheme="minorHAnsi" w:hAnsiTheme="minorHAnsi" w:cstheme="minorHAnsi"/>
          <w:sz w:val="24"/>
          <w:szCs w:val="24"/>
        </w:rPr>
        <w:t xml:space="preserve">budowa </w:t>
      </w:r>
      <w:r w:rsidRPr="004C7E24">
        <w:rPr>
          <w:rFonts w:asciiTheme="minorHAnsi" w:hAnsiTheme="minorHAnsi" w:cstheme="minorHAnsi"/>
          <w:sz w:val="24"/>
          <w:szCs w:val="24"/>
        </w:rPr>
        <w:t>pod klucz). Wykonawca może zatrudnić podwykonawców branżowych.</w:t>
      </w:r>
    </w:p>
    <w:p w14:paraId="37119F7C" w14:textId="77777777" w:rsidR="009D4030" w:rsidRPr="004C7E24" w:rsidRDefault="009D4030" w:rsidP="00782C34">
      <w:pPr>
        <w:pStyle w:val="Akapitzlist"/>
        <w:spacing w:after="0" w:line="288" w:lineRule="auto"/>
        <w:ind w:left="284"/>
        <w:contextualSpacing w:val="0"/>
        <w:jc w:val="both"/>
        <w:rPr>
          <w:sz w:val="24"/>
          <w:szCs w:val="24"/>
        </w:rPr>
      </w:pPr>
    </w:p>
    <w:p w14:paraId="498D6500" w14:textId="7C7D8179" w:rsidR="00DE6BAD" w:rsidRPr="004C7E24" w:rsidRDefault="00CF4A6A" w:rsidP="00C02477">
      <w:pPr>
        <w:pStyle w:val="Nagwek2"/>
        <w:numPr>
          <w:ilvl w:val="0"/>
          <w:numId w:val="19"/>
        </w:numPr>
        <w:spacing w:after="0" w:line="288" w:lineRule="auto"/>
        <w:rPr>
          <w:rFonts w:asciiTheme="minorHAnsi" w:hAnsiTheme="minorHAnsi" w:cstheme="minorHAnsi"/>
          <w:b w:val="0"/>
          <w:sz w:val="24"/>
          <w:szCs w:val="24"/>
        </w:rPr>
      </w:pPr>
      <w:r w:rsidRPr="004C7E24">
        <w:rPr>
          <w:rFonts w:asciiTheme="minorHAnsi" w:hAnsiTheme="minorHAnsi" w:cstheme="minorHAnsi"/>
          <w:sz w:val="24"/>
          <w:szCs w:val="24"/>
        </w:rPr>
        <w:t xml:space="preserve">TERMIN </w:t>
      </w:r>
      <w:r w:rsidR="007E1EB0" w:rsidRPr="007E1EB0">
        <w:rPr>
          <w:rFonts w:asciiTheme="minorHAnsi" w:hAnsiTheme="minorHAnsi" w:cstheme="minorHAnsi"/>
          <w:bCs/>
          <w:sz w:val="24"/>
          <w:szCs w:val="24"/>
          <w:lang w:val="en-US"/>
        </w:rPr>
        <w:t>ZWIĄZANIA OFERTĄ</w:t>
      </w:r>
    </w:p>
    <w:p w14:paraId="6CEC8AC2" w14:textId="551A8FF1" w:rsidR="007E1EB0" w:rsidRDefault="007E1EB0" w:rsidP="00C02477">
      <w:pPr>
        <w:pStyle w:val="Akapitzlist"/>
        <w:numPr>
          <w:ilvl w:val="0"/>
          <w:numId w:val="20"/>
        </w:numPr>
        <w:spacing w:after="0" w:line="288" w:lineRule="auto"/>
        <w:jc w:val="both"/>
        <w:rPr>
          <w:rFonts w:asciiTheme="minorHAnsi" w:eastAsia="Trebuchet MS" w:hAnsiTheme="minorHAnsi" w:cstheme="minorHAnsi"/>
          <w:color w:val="auto"/>
          <w:sz w:val="24"/>
          <w:szCs w:val="24"/>
        </w:rPr>
      </w:pPr>
      <w:r w:rsidRPr="007E1EB0">
        <w:rPr>
          <w:rFonts w:asciiTheme="minorHAnsi" w:eastAsia="Trebuchet MS" w:hAnsiTheme="minorHAnsi" w:cstheme="minorHAnsi"/>
          <w:color w:val="auto"/>
          <w:sz w:val="24"/>
          <w:szCs w:val="24"/>
        </w:rPr>
        <w:t xml:space="preserve">Termin związania ofertą wynosi </w:t>
      </w:r>
      <w:r>
        <w:rPr>
          <w:rFonts w:asciiTheme="minorHAnsi" w:eastAsia="Trebuchet MS" w:hAnsiTheme="minorHAnsi" w:cstheme="minorHAnsi"/>
          <w:color w:val="auto"/>
          <w:sz w:val="24"/>
          <w:szCs w:val="24"/>
        </w:rPr>
        <w:t>6</w:t>
      </w:r>
      <w:r w:rsidRPr="007E1EB0">
        <w:rPr>
          <w:rFonts w:asciiTheme="minorHAnsi" w:eastAsia="Trebuchet MS" w:hAnsiTheme="minorHAnsi" w:cstheme="minorHAnsi"/>
          <w:color w:val="auto"/>
          <w:sz w:val="24"/>
          <w:szCs w:val="24"/>
        </w:rPr>
        <w:t xml:space="preserve">0 dni. Bieg terminu rozpoczyna się wraz z upływem terminu składania ofert. </w:t>
      </w:r>
    </w:p>
    <w:p w14:paraId="35F53150" w14:textId="5ED1B1F0" w:rsidR="00832051" w:rsidRPr="007E1EB0" w:rsidRDefault="007E1EB0" w:rsidP="00C02477">
      <w:pPr>
        <w:pStyle w:val="Akapitzlist"/>
        <w:numPr>
          <w:ilvl w:val="0"/>
          <w:numId w:val="20"/>
        </w:numPr>
        <w:spacing w:after="0" w:line="288" w:lineRule="auto"/>
        <w:jc w:val="both"/>
        <w:rPr>
          <w:rFonts w:asciiTheme="minorHAnsi" w:eastAsia="Trebuchet MS" w:hAnsiTheme="minorHAnsi" w:cstheme="minorHAnsi"/>
          <w:color w:val="auto"/>
          <w:sz w:val="24"/>
          <w:szCs w:val="24"/>
        </w:rPr>
      </w:pPr>
      <w:r w:rsidRPr="007E1EB0">
        <w:rPr>
          <w:rFonts w:asciiTheme="minorHAnsi" w:eastAsia="Trebuchet MS" w:hAnsiTheme="minorHAnsi" w:cstheme="minorHAnsi"/>
          <w:color w:val="auto"/>
          <w:sz w:val="24"/>
          <w:szCs w:val="24"/>
        </w:rPr>
        <w:t xml:space="preserve">Wykonawca samodzielnie lub na wniosek Zamawiającego może przedłużyć termin związania ofertą, z tym, że Zamawiający może tylko raz, co najmniej 3 dni przed upływem terminu związania ofertą, zwrócić się do Wykonawców o wyrażenie zgody na przedłużenie tego terminu o oznaczony okres, nie dłuższy jednak niż </w:t>
      </w:r>
      <w:r>
        <w:rPr>
          <w:rFonts w:asciiTheme="minorHAnsi" w:eastAsia="Trebuchet MS" w:hAnsiTheme="minorHAnsi" w:cstheme="minorHAnsi"/>
          <w:color w:val="auto"/>
          <w:sz w:val="24"/>
          <w:szCs w:val="24"/>
        </w:rPr>
        <w:t>6</w:t>
      </w:r>
      <w:r w:rsidRPr="007E1EB0">
        <w:rPr>
          <w:rFonts w:asciiTheme="minorHAnsi" w:eastAsia="Trebuchet MS" w:hAnsiTheme="minorHAnsi" w:cstheme="minorHAnsi"/>
          <w:color w:val="auto"/>
          <w:sz w:val="24"/>
          <w:szCs w:val="24"/>
        </w:rPr>
        <w:t>0 dni.</w:t>
      </w:r>
      <w:r w:rsidR="00CF4A6A" w:rsidRPr="007E1EB0">
        <w:rPr>
          <w:rFonts w:asciiTheme="minorHAnsi" w:eastAsia="Trebuchet MS" w:hAnsiTheme="minorHAnsi" w:cstheme="minorHAnsi"/>
          <w:color w:val="auto"/>
          <w:sz w:val="24"/>
          <w:szCs w:val="24"/>
        </w:rPr>
        <w:t xml:space="preserve"> </w:t>
      </w:r>
    </w:p>
    <w:p w14:paraId="4A61D8D9" w14:textId="77777777" w:rsidR="00A877DE" w:rsidRDefault="00CF4A6A" w:rsidP="00A877DE">
      <w:pPr>
        <w:spacing w:after="0" w:line="288" w:lineRule="auto"/>
        <w:ind w:left="142"/>
        <w:rPr>
          <w:rFonts w:asciiTheme="minorHAnsi" w:hAnsiTheme="minorHAnsi" w:cstheme="minorHAnsi"/>
          <w:sz w:val="24"/>
          <w:szCs w:val="24"/>
        </w:rPr>
      </w:pPr>
      <w:r w:rsidRPr="004C7E24">
        <w:rPr>
          <w:rFonts w:asciiTheme="minorHAnsi" w:hAnsiTheme="minorHAnsi" w:cstheme="minorHAnsi"/>
          <w:sz w:val="24"/>
          <w:szCs w:val="24"/>
        </w:rPr>
        <w:t xml:space="preserve"> </w:t>
      </w:r>
    </w:p>
    <w:p w14:paraId="6ACFF21F" w14:textId="24256A0A" w:rsidR="00832051" w:rsidRPr="00A877DE" w:rsidRDefault="00CF4A6A" w:rsidP="00C02477">
      <w:pPr>
        <w:pStyle w:val="Akapitzlist"/>
        <w:numPr>
          <w:ilvl w:val="0"/>
          <w:numId w:val="19"/>
        </w:numPr>
        <w:spacing w:after="0" w:line="288" w:lineRule="auto"/>
        <w:rPr>
          <w:rFonts w:asciiTheme="minorHAnsi" w:hAnsiTheme="minorHAnsi" w:cstheme="minorHAnsi"/>
          <w:b/>
          <w:sz w:val="24"/>
          <w:szCs w:val="24"/>
        </w:rPr>
      </w:pPr>
      <w:r w:rsidRPr="00A877DE">
        <w:rPr>
          <w:rFonts w:asciiTheme="minorHAnsi" w:hAnsiTheme="minorHAnsi" w:cstheme="minorHAnsi"/>
          <w:b/>
          <w:sz w:val="24"/>
          <w:szCs w:val="24"/>
        </w:rPr>
        <w:t xml:space="preserve">ZAKRES UMOWY Z DOSTAWCĄ </w:t>
      </w:r>
    </w:p>
    <w:p w14:paraId="46887277" w14:textId="029561B0" w:rsidR="00832051" w:rsidRPr="004C7E24" w:rsidRDefault="00CF4A6A" w:rsidP="007B60DC">
      <w:pPr>
        <w:numPr>
          <w:ilvl w:val="0"/>
          <w:numId w:val="1"/>
        </w:numPr>
        <w:spacing w:after="0" w:line="288" w:lineRule="auto"/>
        <w:ind w:left="426" w:hanging="426"/>
        <w:jc w:val="both"/>
        <w:rPr>
          <w:rFonts w:asciiTheme="minorHAnsi" w:hAnsiTheme="minorHAnsi" w:cstheme="minorHAnsi"/>
          <w:sz w:val="24"/>
          <w:szCs w:val="24"/>
        </w:rPr>
      </w:pPr>
      <w:r w:rsidRPr="004C7E24">
        <w:rPr>
          <w:rFonts w:asciiTheme="minorHAnsi" w:hAnsiTheme="minorHAnsi" w:cstheme="minorHAnsi"/>
          <w:sz w:val="24"/>
          <w:szCs w:val="24"/>
        </w:rPr>
        <w:t xml:space="preserve">Zamówienie będzie realizowane na podstawie pisemnej umowy zawartej pomiędzy </w:t>
      </w:r>
      <w:r w:rsidR="000A49E0" w:rsidRPr="004C7E24">
        <w:rPr>
          <w:rFonts w:asciiTheme="minorHAnsi" w:hAnsiTheme="minorHAnsi" w:cstheme="minorHAnsi"/>
          <w:sz w:val="24"/>
          <w:szCs w:val="24"/>
        </w:rPr>
        <w:t>Zamawiającym</w:t>
      </w:r>
      <w:r w:rsidR="00BE75A4">
        <w:rPr>
          <w:rFonts w:asciiTheme="minorHAnsi" w:hAnsiTheme="minorHAnsi" w:cstheme="minorHAnsi"/>
          <w:sz w:val="24"/>
          <w:szCs w:val="24"/>
        </w:rPr>
        <w:t>,</w:t>
      </w:r>
      <w:r w:rsidR="000A49E0" w:rsidRPr="004C7E24">
        <w:rPr>
          <w:rFonts w:asciiTheme="minorHAnsi" w:hAnsiTheme="minorHAnsi" w:cstheme="minorHAnsi"/>
          <w:sz w:val="24"/>
          <w:szCs w:val="24"/>
        </w:rPr>
        <w:t xml:space="preserve"> </w:t>
      </w:r>
      <w:r w:rsidRPr="004C7E24">
        <w:rPr>
          <w:rFonts w:asciiTheme="minorHAnsi" w:hAnsiTheme="minorHAnsi" w:cstheme="minorHAnsi"/>
          <w:sz w:val="24"/>
          <w:szCs w:val="24"/>
        </w:rPr>
        <w:t xml:space="preserve">a </w:t>
      </w:r>
      <w:r w:rsidR="000A49E0" w:rsidRPr="00B24CA8">
        <w:rPr>
          <w:rFonts w:asciiTheme="minorHAnsi" w:hAnsiTheme="minorHAnsi" w:cstheme="minorHAnsi"/>
          <w:sz w:val="24"/>
          <w:szCs w:val="24"/>
        </w:rPr>
        <w:t>Wykonawcą</w:t>
      </w:r>
      <w:r w:rsidR="00642530" w:rsidRPr="00B24CA8">
        <w:rPr>
          <w:rFonts w:asciiTheme="minorHAnsi" w:hAnsiTheme="minorHAnsi" w:cstheme="minorHAnsi"/>
          <w:sz w:val="24"/>
          <w:szCs w:val="24"/>
        </w:rPr>
        <w:t>, według projektu który stanowi</w:t>
      </w:r>
      <w:r w:rsidR="0026734F" w:rsidRPr="00B24CA8">
        <w:rPr>
          <w:rFonts w:asciiTheme="minorHAnsi" w:hAnsiTheme="minorHAnsi" w:cstheme="minorHAnsi"/>
          <w:sz w:val="24"/>
          <w:szCs w:val="24"/>
        </w:rPr>
        <w:t xml:space="preserve"> załącznik nr </w:t>
      </w:r>
      <w:r w:rsidR="00C665CB" w:rsidRPr="00B24CA8">
        <w:rPr>
          <w:rFonts w:asciiTheme="minorHAnsi" w:hAnsiTheme="minorHAnsi" w:cstheme="minorHAnsi"/>
          <w:sz w:val="24"/>
          <w:szCs w:val="24"/>
        </w:rPr>
        <w:t>2</w:t>
      </w:r>
      <w:r w:rsidR="0026734F" w:rsidRPr="00B24CA8">
        <w:rPr>
          <w:rFonts w:asciiTheme="minorHAnsi" w:hAnsiTheme="minorHAnsi" w:cstheme="minorHAnsi"/>
          <w:sz w:val="24"/>
          <w:szCs w:val="24"/>
        </w:rPr>
        <w:t xml:space="preserve"> </w:t>
      </w:r>
      <w:r w:rsidR="00DB0552" w:rsidRPr="00B24CA8">
        <w:rPr>
          <w:rFonts w:asciiTheme="minorHAnsi" w:hAnsiTheme="minorHAnsi" w:cstheme="minorHAnsi"/>
          <w:sz w:val="24"/>
          <w:szCs w:val="24"/>
        </w:rPr>
        <w:t xml:space="preserve">do </w:t>
      </w:r>
      <w:r w:rsidR="0026734F" w:rsidRPr="00B24CA8">
        <w:rPr>
          <w:rFonts w:asciiTheme="minorHAnsi" w:hAnsiTheme="minorHAnsi" w:cstheme="minorHAnsi"/>
          <w:sz w:val="24"/>
          <w:szCs w:val="24"/>
        </w:rPr>
        <w:t>niniejszego</w:t>
      </w:r>
      <w:r w:rsidR="0026734F" w:rsidRPr="004C7E24">
        <w:rPr>
          <w:rFonts w:asciiTheme="minorHAnsi" w:hAnsiTheme="minorHAnsi" w:cstheme="minorHAnsi"/>
          <w:sz w:val="24"/>
          <w:szCs w:val="24"/>
        </w:rPr>
        <w:t xml:space="preserve"> zapytania ofertowego</w:t>
      </w:r>
      <w:r w:rsidRPr="004C7E24">
        <w:rPr>
          <w:rFonts w:asciiTheme="minorHAnsi" w:hAnsiTheme="minorHAnsi" w:cstheme="minorHAnsi"/>
          <w:sz w:val="24"/>
          <w:szCs w:val="24"/>
        </w:rPr>
        <w:t xml:space="preserve">. </w:t>
      </w:r>
    </w:p>
    <w:p w14:paraId="541CE236" w14:textId="41BD9284" w:rsidR="00EF193A" w:rsidRPr="00893F3F" w:rsidRDefault="00EF193A" w:rsidP="007B60DC">
      <w:pPr>
        <w:numPr>
          <w:ilvl w:val="0"/>
          <w:numId w:val="1"/>
        </w:numPr>
        <w:spacing w:after="0" w:line="288" w:lineRule="auto"/>
        <w:ind w:left="426" w:hanging="426"/>
        <w:jc w:val="both"/>
        <w:rPr>
          <w:rFonts w:asciiTheme="minorHAnsi" w:hAnsiTheme="minorHAnsi" w:cstheme="minorHAnsi"/>
          <w:sz w:val="24"/>
          <w:szCs w:val="24"/>
        </w:rPr>
      </w:pPr>
      <w:r w:rsidRPr="004C7E24">
        <w:rPr>
          <w:rFonts w:asciiTheme="minorHAnsi" w:hAnsiTheme="minorHAnsi" w:cstheme="minorHAnsi"/>
          <w:sz w:val="24"/>
          <w:szCs w:val="24"/>
        </w:rPr>
        <w:t>Data wykonania umowy</w:t>
      </w:r>
      <w:r w:rsidRPr="00893F3F">
        <w:rPr>
          <w:rFonts w:asciiTheme="minorHAnsi" w:hAnsiTheme="minorHAnsi" w:cstheme="minorHAnsi"/>
          <w:sz w:val="24"/>
          <w:szCs w:val="24"/>
        </w:rPr>
        <w:t xml:space="preserve">: </w:t>
      </w:r>
      <w:r w:rsidRPr="00893F3F">
        <w:rPr>
          <w:rFonts w:asciiTheme="minorHAnsi" w:hAnsiTheme="minorHAnsi" w:cstheme="minorHAnsi"/>
          <w:b/>
          <w:bCs/>
          <w:sz w:val="24"/>
          <w:szCs w:val="24"/>
        </w:rPr>
        <w:t>najpóźniej do</w:t>
      </w:r>
      <w:r w:rsidR="005C5088" w:rsidRPr="00893F3F">
        <w:rPr>
          <w:rFonts w:asciiTheme="minorHAnsi" w:hAnsiTheme="minorHAnsi" w:cstheme="minorHAnsi"/>
          <w:b/>
          <w:bCs/>
          <w:sz w:val="24"/>
          <w:szCs w:val="24"/>
        </w:rPr>
        <w:t xml:space="preserve"> </w:t>
      </w:r>
      <w:bookmarkStart w:id="9" w:name="_Hlk162354538"/>
      <w:r w:rsidR="00BE1F95" w:rsidRPr="00893F3F">
        <w:rPr>
          <w:rFonts w:asciiTheme="minorHAnsi" w:hAnsiTheme="minorHAnsi" w:cstheme="minorHAnsi"/>
          <w:b/>
          <w:bCs/>
          <w:color w:val="000000" w:themeColor="text1"/>
          <w:sz w:val="24"/>
          <w:szCs w:val="24"/>
        </w:rPr>
        <w:t>31.12.2025</w:t>
      </w:r>
      <w:r w:rsidR="00B24CA8" w:rsidRPr="00893F3F">
        <w:rPr>
          <w:rFonts w:asciiTheme="minorHAnsi" w:hAnsiTheme="minorHAnsi" w:cstheme="minorHAnsi"/>
          <w:b/>
          <w:bCs/>
          <w:color w:val="000000" w:themeColor="text1"/>
          <w:sz w:val="24"/>
          <w:szCs w:val="24"/>
        </w:rPr>
        <w:t xml:space="preserve"> </w:t>
      </w:r>
      <w:bookmarkEnd w:id="9"/>
      <w:r w:rsidR="00B24CA8" w:rsidRPr="00893F3F">
        <w:rPr>
          <w:rFonts w:asciiTheme="minorHAnsi" w:hAnsiTheme="minorHAnsi" w:cstheme="minorHAnsi"/>
          <w:b/>
          <w:bCs/>
          <w:color w:val="000000" w:themeColor="text1"/>
          <w:sz w:val="24"/>
          <w:szCs w:val="24"/>
        </w:rPr>
        <w:t>r.</w:t>
      </w:r>
    </w:p>
    <w:p w14:paraId="7B9C2BF3" w14:textId="1E138FFD" w:rsidR="00832051" w:rsidRPr="004C7E24" w:rsidRDefault="00CF4A6A" w:rsidP="007B60DC">
      <w:pPr>
        <w:numPr>
          <w:ilvl w:val="0"/>
          <w:numId w:val="1"/>
        </w:numPr>
        <w:spacing w:after="0" w:line="288" w:lineRule="auto"/>
        <w:ind w:left="426" w:hanging="426"/>
        <w:jc w:val="both"/>
        <w:rPr>
          <w:rFonts w:asciiTheme="minorHAnsi" w:hAnsiTheme="minorHAnsi" w:cstheme="minorHAnsi"/>
          <w:sz w:val="24"/>
          <w:szCs w:val="24"/>
        </w:rPr>
      </w:pPr>
      <w:r w:rsidRPr="004C7E24">
        <w:rPr>
          <w:rFonts w:asciiTheme="minorHAnsi" w:hAnsiTheme="minorHAnsi" w:cstheme="minorHAnsi"/>
          <w:sz w:val="24"/>
          <w:szCs w:val="24"/>
        </w:rPr>
        <w:t>Wszelkie zmiany postanowień umowy wymagają formy pisemnej pod rygorem nieważności.</w:t>
      </w:r>
    </w:p>
    <w:p w14:paraId="56C6DF92" w14:textId="7736F9CA" w:rsidR="00832051" w:rsidRPr="00066FEA" w:rsidRDefault="00831C49" w:rsidP="00474A50">
      <w:pPr>
        <w:numPr>
          <w:ilvl w:val="0"/>
          <w:numId w:val="1"/>
        </w:numPr>
        <w:spacing w:after="0" w:line="288" w:lineRule="auto"/>
        <w:ind w:left="426" w:hanging="426"/>
        <w:jc w:val="both"/>
        <w:rPr>
          <w:sz w:val="24"/>
          <w:szCs w:val="24"/>
        </w:rPr>
      </w:pPr>
      <w:r w:rsidRPr="00066FEA">
        <w:rPr>
          <w:rFonts w:asciiTheme="minorHAnsi" w:hAnsiTheme="minorHAnsi" w:cstheme="minorHAnsi"/>
          <w:sz w:val="24"/>
          <w:szCs w:val="24"/>
        </w:rPr>
        <w:t xml:space="preserve">Wykonawca </w:t>
      </w:r>
      <w:r w:rsidR="00CF4A6A" w:rsidRPr="00066FEA">
        <w:rPr>
          <w:rFonts w:asciiTheme="minorHAnsi" w:hAnsiTheme="minorHAnsi" w:cstheme="minorHAnsi"/>
          <w:sz w:val="24"/>
          <w:szCs w:val="24"/>
        </w:rPr>
        <w:t xml:space="preserve">udzieli </w:t>
      </w:r>
      <w:r w:rsidRPr="00B24CA8">
        <w:rPr>
          <w:rFonts w:asciiTheme="minorHAnsi" w:hAnsiTheme="minorHAnsi" w:cstheme="minorHAnsi"/>
          <w:sz w:val="24"/>
          <w:szCs w:val="24"/>
        </w:rPr>
        <w:t xml:space="preserve">Zamawiającemu </w:t>
      </w:r>
      <w:r w:rsidR="00CF4A6A" w:rsidRPr="00B24CA8">
        <w:rPr>
          <w:rFonts w:asciiTheme="minorHAnsi" w:hAnsiTheme="minorHAnsi" w:cstheme="minorHAnsi"/>
          <w:sz w:val="24"/>
          <w:szCs w:val="24"/>
        </w:rPr>
        <w:t>gwarancji</w:t>
      </w:r>
      <w:r w:rsidR="001D2D8D" w:rsidRPr="00B24CA8">
        <w:rPr>
          <w:rFonts w:asciiTheme="minorHAnsi" w:hAnsiTheme="minorHAnsi" w:cstheme="minorHAnsi"/>
          <w:sz w:val="24"/>
          <w:szCs w:val="24"/>
        </w:rPr>
        <w:t xml:space="preserve"> jakości</w:t>
      </w:r>
      <w:r w:rsidR="00CF4A6A" w:rsidRPr="00B24CA8">
        <w:rPr>
          <w:rFonts w:asciiTheme="minorHAnsi" w:hAnsiTheme="minorHAnsi" w:cstheme="minorHAnsi"/>
          <w:sz w:val="24"/>
          <w:szCs w:val="24"/>
        </w:rPr>
        <w:t xml:space="preserve"> na </w:t>
      </w:r>
      <w:r w:rsidR="001D2D8D" w:rsidRPr="00B24CA8">
        <w:rPr>
          <w:rFonts w:asciiTheme="minorHAnsi" w:hAnsiTheme="minorHAnsi" w:cstheme="minorHAnsi"/>
          <w:sz w:val="24"/>
          <w:szCs w:val="24"/>
        </w:rPr>
        <w:t xml:space="preserve">wykonane </w:t>
      </w:r>
      <w:r w:rsidR="00CF4A6A" w:rsidRPr="00B24CA8">
        <w:rPr>
          <w:rFonts w:asciiTheme="minorHAnsi" w:hAnsiTheme="minorHAnsi" w:cstheme="minorHAnsi"/>
          <w:sz w:val="24"/>
          <w:szCs w:val="24"/>
        </w:rPr>
        <w:t>roboty objęte niniejszym zapytaniem</w:t>
      </w:r>
      <w:r w:rsidR="001D2D8D" w:rsidRPr="00B24CA8">
        <w:rPr>
          <w:sz w:val="24"/>
          <w:szCs w:val="24"/>
        </w:rPr>
        <w:t>, na okres</w:t>
      </w:r>
      <w:r w:rsidR="00F23C2D" w:rsidRPr="00B24CA8">
        <w:rPr>
          <w:sz w:val="24"/>
          <w:szCs w:val="24"/>
        </w:rPr>
        <w:t xml:space="preserve"> </w:t>
      </w:r>
      <w:r w:rsidR="00F23C2D" w:rsidRPr="00BE75A4">
        <w:rPr>
          <w:b/>
          <w:bCs/>
          <w:sz w:val="24"/>
          <w:szCs w:val="24"/>
        </w:rPr>
        <w:t>co najmnie</w:t>
      </w:r>
      <w:r w:rsidR="00893F3F">
        <w:rPr>
          <w:b/>
          <w:bCs/>
          <w:sz w:val="24"/>
          <w:szCs w:val="24"/>
        </w:rPr>
        <w:t>j 24</w:t>
      </w:r>
      <w:r w:rsidR="000255F7">
        <w:rPr>
          <w:b/>
          <w:bCs/>
          <w:sz w:val="24"/>
          <w:szCs w:val="24"/>
        </w:rPr>
        <w:t xml:space="preserve"> </w:t>
      </w:r>
      <w:r w:rsidR="001D2D8D" w:rsidRPr="00BE75A4">
        <w:rPr>
          <w:b/>
          <w:bCs/>
          <w:sz w:val="24"/>
          <w:szCs w:val="24"/>
        </w:rPr>
        <w:t>miesięcy</w:t>
      </w:r>
      <w:r w:rsidR="001D2D8D" w:rsidRPr="00B24CA8">
        <w:rPr>
          <w:sz w:val="24"/>
          <w:szCs w:val="24"/>
        </w:rPr>
        <w:t xml:space="preserve"> </w:t>
      </w:r>
      <w:r w:rsidR="0029768E" w:rsidRPr="00B24CA8">
        <w:rPr>
          <w:rFonts w:asciiTheme="minorHAnsi" w:hAnsiTheme="minorHAnsi" w:cstheme="minorHAnsi"/>
          <w:sz w:val="24"/>
          <w:szCs w:val="24"/>
        </w:rPr>
        <w:t>licząc od daty podpisania bezusterkowego końcowego protokołu odbioru robót całej inwestycji</w:t>
      </w:r>
      <w:r w:rsidR="00EF193A" w:rsidRPr="00B24CA8">
        <w:rPr>
          <w:rFonts w:asciiTheme="minorHAnsi" w:hAnsiTheme="minorHAnsi" w:cstheme="minorHAnsi"/>
          <w:sz w:val="24"/>
          <w:szCs w:val="24"/>
        </w:rPr>
        <w:t>.</w:t>
      </w:r>
      <w:r w:rsidR="00D03EE3" w:rsidRPr="00066FEA">
        <w:rPr>
          <w:rFonts w:asciiTheme="minorHAnsi" w:hAnsiTheme="minorHAnsi" w:cstheme="minorHAnsi"/>
          <w:sz w:val="24"/>
          <w:szCs w:val="24"/>
        </w:rPr>
        <w:t xml:space="preserve"> </w:t>
      </w:r>
      <w:r w:rsidR="00893F3F" w:rsidRPr="00893F3F">
        <w:rPr>
          <w:rFonts w:asciiTheme="minorHAnsi" w:hAnsiTheme="minorHAnsi" w:cstheme="minorHAnsi"/>
          <w:sz w:val="24"/>
          <w:szCs w:val="24"/>
        </w:rPr>
        <w:t xml:space="preserve">Propozycję okresu gwarancji prosimy umieścić w ofercie, gdyż stanowić </w:t>
      </w:r>
      <w:r w:rsidR="000F673A">
        <w:rPr>
          <w:rFonts w:asciiTheme="minorHAnsi" w:hAnsiTheme="minorHAnsi" w:cstheme="minorHAnsi"/>
          <w:sz w:val="24"/>
          <w:szCs w:val="24"/>
        </w:rPr>
        <w:t xml:space="preserve">on </w:t>
      </w:r>
      <w:r w:rsidR="00893F3F" w:rsidRPr="00893F3F">
        <w:rPr>
          <w:rFonts w:asciiTheme="minorHAnsi" w:hAnsiTheme="minorHAnsi" w:cstheme="minorHAnsi"/>
          <w:sz w:val="24"/>
          <w:szCs w:val="24"/>
        </w:rPr>
        <w:t xml:space="preserve">będzie jeden z punktów ocenianych przez </w:t>
      </w:r>
      <w:r w:rsidR="00B446EC">
        <w:rPr>
          <w:rFonts w:asciiTheme="minorHAnsi" w:hAnsiTheme="minorHAnsi" w:cstheme="minorHAnsi"/>
          <w:sz w:val="24"/>
          <w:szCs w:val="24"/>
        </w:rPr>
        <w:t>Z</w:t>
      </w:r>
      <w:r w:rsidR="00893F3F" w:rsidRPr="00893F3F">
        <w:rPr>
          <w:rFonts w:asciiTheme="minorHAnsi" w:hAnsiTheme="minorHAnsi" w:cstheme="minorHAnsi"/>
          <w:sz w:val="24"/>
          <w:szCs w:val="24"/>
        </w:rPr>
        <w:t>amawiającego</w:t>
      </w:r>
      <w:r w:rsidR="000F673A">
        <w:rPr>
          <w:rFonts w:asciiTheme="minorHAnsi" w:hAnsiTheme="minorHAnsi" w:cstheme="minorHAnsi"/>
          <w:sz w:val="24"/>
          <w:szCs w:val="24"/>
        </w:rPr>
        <w:t xml:space="preserve"> </w:t>
      </w:r>
      <w:r w:rsidR="000F673A" w:rsidRPr="000F673A">
        <w:rPr>
          <w:rFonts w:asciiTheme="minorHAnsi" w:hAnsiTheme="minorHAnsi" w:cstheme="minorHAnsi"/>
          <w:sz w:val="24"/>
          <w:szCs w:val="24"/>
        </w:rPr>
        <w:t>przy wyborze oferty</w:t>
      </w:r>
      <w:r w:rsidR="00893F3F" w:rsidRPr="00893F3F">
        <w:rPr>
          <w:rFonts w:asciiTheme="minorHAnsi" w:hAnsiTheme="minorHAnsi" w:cstheme="minorHAnsi"/>
          <w:sz w:val="24"/>
          <w:szCs w:val="24"/>
        </w:rPr>
        <w:t>.</w:t>
      </w:r>
      <w:r w:rsidR="00893F3F">
        <w:rPr>
          <w:rFonts w:asciiTheme="minorHAnsi" w:hAnsiTheme="minorHAnsi" w:cstheme="minorHAnsi"/>
          <w:sz w:val="24"/>
          <w:szCs w:val="24"/>
        </w:rPr>
        <w:t xml:space="preserve"> </w:t>
      </w:r>
    </w:p>
    <w:p w14:paraId="76FBF234" w14:textId="4623B6E9" w:rsidR="00832051" w:rsidRPr="00A877DE" w:rsidRDefault="00CF4A6A" w:rsidP="00C02477">
      <w:pPr>
        <w:pStyle w:val="Akapitzlist"/>
        <w:numPr>
          <w:ilvl w:val="0"/>
          <w:numId w:val="19"/>
        </w:numPr>
        <w:spacing w:after="0" w:line="288" w:lineRule="auto"/>
        <w:rPr>
          <w:rFonts w:asciiTheme="minorHAnsi" w:hAnsiTheme="minorHAnsi" w:cstheme="minorHAnsi"/>
          <w:sz w:val="24"/>
          <w:szCs w:val="24"/>
        </w:rPr>
      </w:pPr>
      <w:r w:rsidRPr="00A877DE">
        <w:rPr>
          <w:rFonts w:asciiTheme="minorHAnsi" w:hAnsiTheme="minorHAnsi" w:cstheme="minorHAnsi"/>
          <w:b/>
          <w:sz w:val="24"/>
          <w:szCs w:val="24"/>
        </w:rPr>
        <w:lastRenderedPageBreak/>
        <w:t>WARUNKI ZMIANY UMOWY</w:t>
      </w:r>
      <w:r w:rsidRPr="00A877DE">
        <w:rPr>
          <w:rFonts w:asciiTheme="minorHAnsi" w:hAnsiTheme="minorHAnsi" w:cstheme="minorHAnsi"/>
          <w:sz w:val="24"/>
          <w:szCs w:val="24"/>
        </w:rPr>
        <w:t xml:space="preserve"> </w:t>
      </w:r>
    </w:p>
    <w:p w14:paraId="2D938733" w14:textId="1C9EFBB1" w:rsidR="000B6022" w:rsidRPr="004C7E24" w:rsidRDefault="000B6022" w:rsidP="00C02477">
      <w:pPr>
        <w:numPr>
          <w:ilvl w:val="2"/>
          <w:numId w:val="5"/>
        </w:numPr>
        <w:spacing w:after="0" w:line="288" w:lineRule="auto"/>
        <w:ind w:left="363" w:right="-57"/>
        <w:jc w:val="both"/>
        <w:rPr>
          <w:rFonts w:cstheme="minorHAnsi"/>
          <w:sz w:val="24"/>
          <w:szCs w:val="24"/>
        </w:rPr>
      </w:pPr>
      <w:bookmarkStart w:id="10" w:name="_Hlk175141804"/>
      <w:bookmarkStart w:id="11" w:name="_Hlk535931020"/>
      <w:r w:rsidRPr="004C7E24">
        <w:rPr>
          <w:rFonts w:cstheme="minorHAnsi"/>
          <w:sz w:val="24"/>
          <w:szCs w:val="24"/>
        </w:rPr>
        <w:t xml:space="preserve">Zamawiający </w:t>
      </w:r>
      <w:bookmarkStart w:id="12" w:name="_Hlk175141841"/>
      <w:r w:rsidRPr="004C7E24">
        <w:rPr>
          <w:rFonts w:cstheme="minorHAnsi"/>
          <w:sz w:val="24"/>
          <w:szCs w:val="24"/>
        </w:rPr>
        <w:t>dopuszcza możliwość wprowadzenia zmian w umowie w zakresie terminów wykonania przedmiotu umowy, jeżeli niedotrzymanie terminu/terminów umownych przez Wykonawcę będzie następstwem</w:t>
      </w:r>
      <w:bookmarkEnd w:id="12"/>
      <w:r w:rsidRPr="004C7E24">
        <w:rPr>
          <w:rFonts w:cstheme="minorHAnsi"/>
          <w:sz w:val="24"/>
          <w:szCs w:val="24"/>
        </w:rPr>
        <w:t>:</w:t>
      </w:r>
    </w:p>
    <w:p w14:paraId="0FB668DA" w14:textId="3697110A" w:rsidR="000B6022" w:rsidRPr="004C7E24" w:rsidRDefault="000B6022" w:rsidP="00C02477">
      <w:pPr>
        <w:numPr>
          <w:ilvl w:val="1"/>
          <w:numId w:val="4"/>
        </w:numPr>
        <w:spacing w:after="0" w:line="288" w:lineRule="auto"/>
        <w:ind w:left="720" w:right="-58" w:hanging="360"/>
        <w:jc w:val="both"/>
        <w:rPr>
          <w:rFonts w:cstheme="minorHAnsi"/>
          <w:sz w:val="24"/>
          <w:szCs w:val="24"/>
        </w:rPr>
      </w:pPr>
      <w:r w:rsidRPr="004C7E24">
        <w:rPr>
          <w:rFonts w:cstheme="minorHAnsi"/>
          <w:sz w:val="24"/>
          <w:szCs w:val="24"/>
        </w:rPr>
        <w:t xml:space="preserve">okoliczności </w:t>
      </w:r>
      <w:bookmarkStart w:id="13" w:name="_Hlk175141863"/>
      <w:r w:rsidRPr="004C7E24">
        <w:rPr>
          <w:rFonts w:cstheme="minorHAnsi"/>
          <w:sz w:val="24"/>
          <w:szCs w:val="24"/>
        </w:rPr>
        <w:t>niemożliwych do przewidzenia w momencie zawierania umowy (w szczególności konieczności wykonania dodatkowych robót niemożliwych do przewidzenia na podstawie dokumentacji projektowej na etapie składania oferty, których wykonanie warunkuje prawidłowe wykonanie przedmiotu umowy), w tym jeżeli nastąpi wstrzymanie wykonywania robót przez właściwy organ administracji publicznej z przyczyn niezależnych od Wykonawcy,</w:t>
      </w:r>
    </w:p>
    <w:p w14:paraId="63E124F2" w14:textId="77777777" w:rsidR="000B6022" w:rsidRPr="004C7E24" w:rsidRDefault="000B6022" w:rsidP="00C02477">
      <w:pPr>
        <w:numPr>
          <w:ilvl w:val="1"/>
          <w:numId w:val="4"/>
        </w:numPr>
        <w:spacing w:after="0" w:line="288" w:lineRule="auto"/>
        <w:ind w:left="720" w:right="-58" w:hanging="360"/>
        <w:jc w:val="both"/>
        <w:rPr>
          <w:rFonts w:cstheme="minorHAnsi"/>
          <w:sz w:val="24"/>
          <w:szCs w:val="24"/>
        </w:rPr>
      </w:pPr>
      <w:r w:rsidRPr="004C7E24">
        <w:rPr>
          <w:rFonts w:cstheme="minorHAnsi"/>
          <w:sz w:val="24"/>
          <w:szCs w:val="24"/>
        </w:rPr>
        <w:t>okoliczności, za które odpowiedzialność ponosi wyłącznie Zamawiający, w szczególności w związku z koniecznością dokonania zmian dokumentacji projektowej, jak również będącej wynikiem zmiany przepisów prawa, obowiązujących norm w zakresie, w jakim okoliczności mają wpływ na dotrzymanie terminu zakończenia robót, w tym również w związku ze zleceniem robót zamiennych lub dodatkowych, jeżeli terminy ich zlecenia, rodzaj lub zakres, uniemożliwiają dotrzymanie pierwotnego terminu umownego,</w:t>
      </w:r>
    </w:p>
    <w:p w14:paraId="4F534921" w14:textId="77D1740C" w:rsidR="000B6022" w:rsidRDefault="000B6022" w:rsidP="00C02477">
      <w:pPr>
        <w:numPr>
          <w:ilvl w:val="1"/>
          <w:numId w:val="4"/>
        </w:numPr>
        <w:spacing w:after="0" w:line="288" w:lineRule="auto"/>
        <w:ind w:left="720" w:right="-58" w:hanging="360"/>
        <w:jc w:val="both"/>
        <w:rPr>
          <w:rFonts w:cstheme="minorHAnsi"/>
          <w:sz w:val="24"/>
          <w:szCs w:val="24"/>
        </w:rPr>
      </w:pPr>
      <w:r w:rsidRPr="004C7E24">
        <w:rPr>
          <w:rFonts w:cstheme="minorHAnsi"/>
          <w:sz w:val="24"/>
          <w:szCs w:val="24"/>
        </w:rPr>
        <w:t xml:space="preserve">wystąpienia wyjątkowo niekorzystnych, ponadprzeciętnych i ponadnormatywnych (odbiegających od typowych) warunków atmosferycznych (niemożliwych do przewidzenia na datę zawierania umowy) uniemożliwiających prawidłowe wykonanie robót, w szczególności z powodu technologii realizacji prac określonej umową, normami lub innymi przepisami, jeżeli konieczność wykonania prac w tym okresie nie jest następstwem okoliczności, za które Wykonawca ponosi odpowiedzialność, </w:t>
      </w:r>
    </w:p>
    <w:p w14:paraId="04989995" w14:textId="42717E6C" w:rsidR="00062E3E" w:rsidRPr="00062E3E" w:rsidRDefault="00062E3E" w:rsidP="00C02477">
      <w:pPr>
        <w:numPr>
          <w:ilvl w:val="1"/>
          <w:numId w:val="4"/>
        </w:numPr>
        <w:spacing w:after="0" w:line="276" w:lineRule="auto"/>
        <w:ind w:left="720" w:right="-58" w:hanging="360"/>
        <w:jc w:val="both"/>
        <w:rPr>
          <w:rFonts w:cstheme="minorHAnsi"/>
          <w:sz w:val="24"/>
          <w:szCs w:val="24"/>
        </w:rPr>
      </w:pPr>
      <w:r w:rsidRPr="00062E3E">
        <w:rPr>
          <w:rFonts w:cstheme="minorHAnsi"/>
          <w:sz w:val="24"/>
          <w:szCs w:val="24"/>
        </w:rPr>
        <w:t>stwierdzenia wystąpienia warunków terenu budowy odbiegających w sposób istotny od przyjętych w dokumentacji projektowej, w szczególności w przypadku stwierdzenia niezinwentaryzowanych lub błędnie zinwentaryzowanych sieci, instalacji lub innych obiektów budowlanych, jak również zaistnienia konieczności prowadzenia prac archeologicznych, czy prac związanych ze stwierdzeniem niewybuchów,</w:t>
      </w:r>
    </w:p>
    <w:p w14:paraId="53B2284C" w14:textId="77777777" w:rsidR="000B6022" w:rsidRPr="004C7E24" w:rsidRDefault="000B6022" w:rsidP="00C02477">
      <w:pPr>
        <w:numPr>
          <w:ilvl w:val="1"/>
          <w:numId w:val="4"/>
        </w:numPr>
        <w:spacing w:after="0" w:line="288" w:lineRule="auto"/>
        <w:ind w:left="720" w:right="-58" w:hanging="360"/>
        <w:jc w:val="both"/>
        <w:rPr>
          <w:rFonts w:cstheme="minorHAnsi"/>
          <w:sz w:val="24"/>
          <w:szCs w:val="24"/>
        </w:rPr>
      </w:pPr>
      <w:r w:rsidRPr="004C7E24">
        <w:rPr>
          <w:rFonts w:cstheme="minorHAnsi"/>
          <w:sz w:val="24"/>
          <w:szCs w:val="24"/>
        </w:rPr>
        <w:t>opóźnienia w przekazaniu placu budowy z przyczyn leżących po stronie Zamawiającego,</w:t>
      </w:r>
    </w:p>
    <w:p w14:paraId="74C0BBA1" w14:textId="0DCF5D6D" w:rsidR="000B6022" w:rsidRPr="004C7E24" w:rsidRDefault="000B6022" w:rsidP="00C02477">
      <w:pPr>
        <w:numPr>
          <w:ilvl w:val="1"/>
          <w:numId w:val="4"/>
        </w:numPr>
        <w:spacing w:after="0" w:line="288" w:lineRule="auto"/>
        <w:ind w:left="720" w:right="-58" w:hanging="360"/>
        <w:jc w:val="both"/>
        <w:rPr>
          <w:rFonts w:cstheme="minorHAnsi"/>
          <w:sz w:val="24"/>
          <w:szCs w:val="24"/>
        </w:rPr>
      </w:pPr>
      <w:r w:rsidRPr="004C7E24">
        <w:rPr>
          <w:rFonts w:cstheme="minorHAnsi"/>
          <w:sz w:val="24"/>
          <w:szCs w:val="24"/>
        </w:rPr>
        <w:t xml:space="preserve">wystąpienia siły wyższej uniemożliwiającej wykonanie przedmiotu </w:t>
      </w:r>
      <w:r w:rsidR="00E5220E" w:rsidRPr="004C7E24">
        <w:rPr>
          <w:rFonts w:cstheme="minorHAnsi"/>
          <w:sz w:val="24"/>
          <w:szCs w:val="24"/>
        </w:rPr>
        <w:t>u</w:t>
      </w:r>
      <w:r w:rsidRPr="004C7E24">
        <w:rPr>
          <w:rFonts w:cstheme="minorHAnsi"/>
          <w:sz w:val="24"/>
          <w:szCs w:val="24"/>
        </w:rPr>
        <w:t>mowy zgodnie z jej postanowieniami</w:t>
      </w:r>
      <w:bookmarkEnd w:id="13"/>
      <w:r w:rsidRPr="004C7E24">
        <w:rPr>
          <w:rFonts w:cstheme="minorHAnsi"/>
          <w:sz w:val="24"/>
          <w:szCs w:val="24"/>
        </w:rPr>
        <w:t>.</w:t>
      </w:r>
    </w:p>
    <w:p w14:paraId="3302ED29" w14:textId="460132D9" w:rsidR="00597DBD" w:rsidRPr="004C7E24" w:rsidRDefault="00597DBD" w:rsidP="00597DBD">
      <w:pPr>
        <w:pStyle w:val="Standard"/>
        <w:tabs>
          <w:tab w:val="left" w:pos="-13"/>
          <w:tab w:val="center" w:pos="4482"/>
          <w:tab w:val="right" w:pos="8734"/>
        </w:tabs>
        <w:spacing w:after="120"/>
        <w:ind w:left="675"/>
        <w:jc w:val="both"/>
        <w:rPr>
          <w:rFonts w:ascii="Calibri" w:eastAsia="Calibri" w:hAnsi="Calibri" w:cstheme="minorHAnsi"/>
          <w:strike/>
          <w:color w:val="000000"/>
          <w:kern w:val="0"/>
        </w:rPr>
      </w:pPr>
      <w:bookmarkStart w:id="14" w:name="_Hlk175141883"/>
      <w:r w:rsidRPr="004C7E24">
        <w:rPr>
          <w:rFonts w:ascii="Calibri" w:eastAsia="Calibri" w:hAnsi="Calibri" w:cstheme="minorHAnsi"/>
          <w:color w:val="000000"/>
          <w:kern w:val="0"/>
        </w:rPr>
        <w:t>Za siłę wyższą Strony rozumieją w szczególności</w:t>
      </w:r>
      <w:r w:rsidR="003200EA">
        <w:rPr>
          <w:rFonts w:ascii="Calibri" w:eastAsia="Calibri" w:hAnsi="Calibri" w:cstheme="minorHAnsi"/>
          <w:color w:val="000000"/>
          <w:kern w:val="0"/>
        </w:rPr>
        <w:t xml:space="preserve">, </w:t>
      </w:r>
      <w:r w:rsidR="00937A2E">
        <w:rPr>
          <w:rFonts w:ascii="Calibri" w:eastAsia="Calibri" w:hAnsi="Calibri" w:cstheme="minorHAnsi"/>
          <w:color w:val="000000"/>
          <w:kern w:val="0"/>
        </w:rPr>
        <w:t>m.in.</w:t>
      </w:r>
      <w:r w:rsidRPr="004C7E24">
        <w:rPr>
          <w:rFonts w:ascii="Calibri" w:eastAsia="Calibri" w:hAnsi="Calibri" w:cstheme="minorHAnsi"/>
          <w:color w:val="000000"/>
          <w:kern w:val="0"/>
        </w:rPr>
        <w:t>: wojny, stany wojenne, katastrofy naturalne, akty władzy o charakterze powszechnym, embarg</w:t>
      </w:r>
      <w:r w:rsidR="003200EA">
        <w:rPr>
          <w:rFonts w:ascii="Calibri" w:eastAsia="Calibri" w:hAnsi="Calibri" w:cstheme="minorHAnsi"/>
          <w:color w:val="000000"/>
          <w:kern w:val="0"/>
        </w:rPr>
        <w:t>a.</w:t>
      </w:r>
    </w:p>
    <w:bookmarkEnd w:id="10"/>
    <w:bookmarkEnd w:id="14"/>
    <w:p w14:paraId="20EB0F65" w14:textId="194E4CF2" w:rsidR="000B6022" w:rsidRPr="004C7E24" w:rsidRDefault="000B6022" w:rsidP="00C02477">
      <w:pPr>
        <w:numPr>
          <w:ilvl w:val="2"/>
          <w:numId w:val="5"/>
        </w:numPr>
        <w:spacing w:after="0" w:line="288" w:lineRule="auto"/>
        <w:ind w:left="284" w:right="-58" w:hanging="284"/>
        <w:jc w:val="both"/>
        <w:rPr>
          <w:rFonts w:cstheme="minorHAnsi"/>
          <w:sz w:val="24"/>
          <w:szCs w:val="24"/>
        </w:rPr>
      </w:pPr>
      <w:r w:rsidRPr="004C7E24">
        <w:rPr>
          <w:rFonts w:cstheme="minorHAnsi"/>
          <w:sz w:val="24"/>
          <w:szCs w:val="24"/>
        </w:rPr>
        <w:t xml:space="preserve">Każdorazowo zakres zmiany terminu wykonania </w:t>
      </w:r>
      <w:r w:rsidR="00DE7D4B" w:rsidRPr="004C7E24">
        <w:rPr>
          <w:rFonts w:cstheme="minorHAnsi"/>
          <w:sz w:val="24"/>
          <w:szCs w:val="24"/>
        </w:rPr>
        <w:t>u</w:t>
      </w:r>
      <w:r w:rsidRPr="004C7E24">
        <w:rPr>
          <w:rFonts w:cstheme="minorHAnsi"/>
          <w:sz w:val="24"/>
          <w:szCs w:val="24"/>
        </w:rPr>
        <w:t xml:space="preserve">mowy winien być adekwatny do przyczyny powstania konieczności jego dokonania, a jego wymiar (zakres zmiany terminu) powinien być uwzględniać czas trwania przeszkody. Jeżeli w związku ze zmianą terminu po stronie Wykonawcy wystąpią dodatkowe koszty wpływające na wartość Wynagrodzenia, Wykonawca przedstawi ich szczegółową kalkulację. Podpisanie przez Strony aneksu zmieniającego termin wykonania umowy skutkuje wygaśnięciem ewentualnych roszczeń Wykonawcy w zakresie dodatkowych kosztów, chyba że Strony wyraźnie przewidziały zmianę </w:t>
      </w:r>
      <w:r w:rsidR="00E5220E" w:rsidRPr="004C7E24">
        <w:rPr>
          <w:rFonts w:cstheme="minorHAnsi"/>
          <w:sz w:val="24"/>
          <w:szCs w:val="24"/>
        </w:rPr>
        <w:t>w</w:t>
      </w:r>
      <w:r w:rsidRPr="004C7E24">
        <w:rPr>
          <w:rFonts w:cstheme="minorHAnsi"/>
          <w:sz w:val="24"/>
          <w:szCs w:val="24"/>
        </w:rPr>
        <w:t>ynagrodzenia uwzględniającą w sposób adekwatny te koszty.</w:t>
      </w:r>
    </w:p>
    <w:p w14:paraId="79338209" w14:textId="7EACF076" w:rsidR="000B6022" w:rsidRPr="004C7E24" w:rsidRDefault="000B6022" w:rsidP="00C02477">
      <w:pPr>
        <w:numPr>
          <w:ilvl w:val="2"/>
          <w:numId w:val="5"/>
        </w:numPr>
        <w:spacing w:after="0" w:line="288" w:lineRule="auto"/>
        <w:ind w:left="284" w:right="-58" w:hanging="284"/>
        <w:jc w:val="both"/>
        <w:rPr>
          <w:rFonts w:cstheme="minorHAnsi"/>
          <w:sz w:val="24"/>
          <w:szCs w:val="24"/>
        </w:rPr>
      </w:pPr>
      <w:r w:rsidRPr="004C7E24">
        <w:rPr>
          <w:rFonts w:cstheme="minorHAnsi"/>
          <w:sz w:val="24"/>
          <w:szCs w:val="24"/>
        </w:rPr>
        <w:t xml:space="preserve">Każdorazowo zmiana </w:t>
      </w:r>
      <w:r w:rsidR="00E42EB9" w:rsidRPr="004C7E24">
        <w:rPr>
          <w:rFonts w:cstheme="minorHAnsi"/>
          <w:sz w:val="24"/>
          <w:szCs w:val="24"/>
        </w:rPr>
        <w:t>u</w:t>
      </w:r>
      <w:r w:rsidRPr="004C7E24">
        <w:rPr>
          <w:rFonts w:cstheme="minorHAnsi"/>
          <w:sz w:val="24"/>
          <w:szCs w:val="24"/>
        </w:rPr>
        <w:t xml:space="preserve">mowy wymaga zgodnej woli Stron, a wskazane w niniejszym </w:t>
      </w:r>
      <w:r w:rsidR="00BE231B" w:rsidRPr="004C7E24">
        <w:rPr>
          <w:rFonts w:cstheme="minorHAnsi"/>
          <w:sz w:val="24"/>
          <w:szCs w:val="24"/>
        </w:rPr>
        <w:t>ro</w:t>
      </w:r>
      <w:r w:rsidR="00E42EB9" w:rsidRPr="004C7E24">
        <w:rPr>
          <w:rFonts w:cstheme="minorHAnsi"/>
          <w:sz w:val="24"/>
          <w:szCs w:val="24"/>
        </w:rPr>
        <w:t>z</w:t>
      </w:r>
      <w:r w:rsidR="00BE231B" w:rsidRPr="004C7E24">
        <w:rPr>
          <w:rFonts w:cstheme="minorHAnsi"/>
          <w:sz w:val="24"/>
          <w:szCs w:val="24"/>
        </w:rPr>
        <w:t xml:space="preserve">dziale </w:t>
      </w:r>
      <w:r w:rsidRPr="004C7E24">
        <w:rPr>
          <w:rFonts w:cstheme="minorHAnsi"/>
          <w:sz w:val="24"/>
          <w:szCs w:val="24"/>
        </w:rPr>
        <w:t>podstawy jej dokonania nie stanowią obowiązku dokonania zmian, lecz uprawnienie Stron.</w:t>
      </w:r>
    </w:p>
    <w:bookmarkEnd w:id="11"/>
    <w:p w14:paraId="0BD71504" w14:textId="17C48236" w:rsidR="00832051" w:rsidRPr="004C7E24" w:rsidRDefault="00832051" w:rsidP="00782C34">
      <w:pPr>
        <w:spacing w:after="0" w:line="288" w:lineRule="auto"/>
        <w:rPr>
          <w:rFonts w:asciiTheme="minorHAnsi" w:hAnsiTheme="minorHAnsi" w:cstheme="minorHAnsi"/>
          <w:sz w:val="24"/>
          <w:szCs w:val="24"/>
        </w:rPr>
      </w:pPr>
    </w:p>
    <w:p w14:paraId="27DBEA16" w14:textId="3F50B238" w:rsidR="00832051" w:rsidRPr="004C7E24" w:rsidRDefault="00CF4A6A" w:rsidP="00C02477">
      <w:pPr>
        <w:pStyle w:val="Nagwek2"/>
        <w:numPr>
          <w:ilvl w:val="0"/>
          <w:numId w:val="19"/>
        </w:numPr>
        <w:spacing w:after="0" w:line="288" w:lineRule="auto"/>
        <w:rPr>
          <w:rFonts w:asciiTheme="minorHAnsi" w:hAnsiTheme="minorHAnsi" w:cstheme="minorHAnsi"/>
          <w:sz w:val="24"/>
          <w:szCs w:val="24"/>
        </w:rPr>
      </w:pPr>
      <w:r w:rsidRPr="004C7E24">
        <w:rPr>
          <w:rFonts w:asciiTheme="minorHAnsi" w:hAnsiTheme="minorHAnsi" w:cstheme="minorHAnsi"/>
          <w:sz w:val="24"/>
          <w:szCs w:val="24"/>
        </w:rPr>
        <w:lastRenderedPageBreak/>
        <w:t>WARUNKI UNIEWAŻNIENIA POSTĘPOWANIA</w:t>
      </w:r>
      <w:r w:rsidRPr="004C7E24">
        <w:rPr>
          <w:rFonts w:asciiTheme="minorHAnsi" w:hAnsiTheme="minorHAnsi" w:cstheme="minorHAnsi"/>
          <w:b w:val="0"/>
          <w:sz w:val="24"/>
          <w:szCs w:val="24"/>
        </w:rPr>
        <w:t xml:space="preserve"> </w:t>
      </w:r>
    </w:p>
    <w:p w14:paraId="06CBF9E9" w14:textId="2C1AB578" w:rsidR="00BE231B" w:rsidRPr="004C7E24" w:rsidRDefault="00CF4A6A" w:rsidP="00782C34">
      <w:pPr>
        <w:spacing w:after="0" w:line="288" w:lineRule="auto"/>
        <w:ind w:left="567" w:hanging="283"/>
        <w:jc w:val="both"/>
        <w:rPr>
          <w:rFonts w:asciiTheme="minorHAnsi" w:hAnsiTheme="minorHAnsi" w:cstheme="minorHAnsi"/>
          <w:sz w:val="24"/>
          <w:szCs w:val="24"/>
        </w:rPr>
      </w:pPr>
      <w:r w:rsidRPr="004C7E24">
        <w:rPr>
          <w:rFonts w:asciiTheme="minorHAnsi" w:hAnsiTheme="minorHAnsi" w:cstheme="minorHAnsi"/>
          <w:sz w:val="24"/>
          <w:szCs w:val="24"/>
        </w:rPr>
        <w:t xml:space="preserve">Zamawiający może unieważnić postępowanie w każdej chwili bez podania przyczyny, a w szczególności gdy: </w:t>
      </w:r>
    </w:p>
    <w:p w14:paraId="36B585A0" w14:textId="6CEA5CA8" w:rsidR="00E812F3" w:rsidRPr="004C7E24" w:rsidRDefault="00F81B1D" w:rsidP="00C02477">
      <w:pPr>
        <w:pStyle w:val="Akapitzlist"/>
        <w:numPr>
          <w:ilvl w:val="0"/>
          <w:numId w:val="11"/>
        </w:numPr>
        <w:spacing w:after="0" w:line="288" w:lineRule="auto"/>
        <w:ind w:left="851"/>
        <w:contextualSpacing w:val="0"/>
        <w:jc w:val="both"/>
        <w:rPr>
          <w:rFonts w:asciiTheme="minorHAnsi" w:hAnsiTheme="minorHAnsi" w:cstheme="minorHAnsi"/>
          <w:sz w:val="24"/>
          <w:szCs w:val="24"/>
        </w:rPr>
      </w:pPr>
      <w:r w:rsidRPr="004C7E24">
        <w:rPr>
          <w:rFonts w:asciiTheme="minorHAnsi" w:hAnsiTheme="minorHAnsi" w:cstheme="minorHAnsi"/>
          <w:sz w:val="24"/>
          <w:szCs w:val="24"/>
        </w:rPr>
        <w:t>ł</w:t>
      </w:r>
      <w:r w:rsidR="00CF4A6A" w:rsidRPr="004C7E24">
        <w:rPr>
          <w:rFonts w:asciiTheme="minorHAnsi" w:hAnsiTheme="minorHAnsi" w:cstheme="minorHAnsi"/>
          <w:sz w:val="24"/>
          <w:szCs w:val="24"/>
        </w:rPr>
        <w:t>ączna cena netto najkorzystniejszej oferty przekroczy kwotę przeznaczoną na finansowanie zamówienia</w:t>
      </w:r>
      <w:r w:rsidR="00BE231B" w:rsidRPr="004C7E24">
        <w:rPr>
          <w:rFonts w:asciiTheme="minorHAnsi" w:hAnsiTheme="minorHAnsi" w:cstheme="minorHAnsi"/>
          <w:sz w:val="24"/>
          <w:szCs w:val="24"/>
        </w:rPr>
        <w:t>,</w:t>
      </w:r>
    </w:p>
    <w:p w14:paraId="3DBBAD53" w14:textId="77777777" w:rsidR="00E812F3" w:rsidRPr="004C7E24" w:rsidRDefault="00BE231B" w:rsidP="00C02477">
      <w:pPr>
        <w:pStyle w:val="Akapitzlist"/>
        <w:numPr>
          <w:ilvl w:val="0"/>
          <w:numId w:val="11"/>
        </w:numPr>
        <w:spacing w:after="0" w:line="288" w:lineRule="auto"/>
        <w:ind w:left="851"/>
        <w:contextualSpacing w:val="0"/>
        <w:jc w:val="both"/>
        <w:rPr>
          <w:rFonts w:asciiTheme="minorHAnsi" w:hAnsiTheme="minorHAnsi" w:cstheme="minorHAnsi"/>
          <w:sz w:val="24"/>
          <w:szCs w:val="24"/>
        </w:rPr>
      </w:pPr>
      <w:r w:rsidRPr="004C7E24">
        <w:rPr>
          <w:rFonts w:asciiTheme="minorHAnsi" w:hAnsiTheme="minorHAnsi" w:cstheme="minorHAnsi"/>
          <w:sz w:val="24"/>
          <w:szCs w:val="24"/>
        </w:rPr>
        <w:t xml:space="preserve">nie złożono żadnej oferty niepodlegającej odrzuceniu, </w:t>
      </w:r>
    </w:p>
    <w:p w14:paraId="14B84108" w14:textId="77777777" w:rsidR="00E812F3" w:rsidRPr="004C7E24" w:rsidRDefault="00BE231B" w:rsidP="00C02477">
      <w:pPr>
        <w:pStyle w:val="Akapitzlist"/>
        <w:numPr>
          <w:ilvl w:val="0"/>
          <w:numId w:val="11"/>
        </w:numPr>
        <w:spacing w:after="0" w:line="288" w:lineRule="auto"/>
        <w:ind w:left="851"/>
        <w:contextualSpacing w:val="0"/>
        <w:jc w:val="both"/>
        <w:rPr>
          <w:rFonts w:asciiTheme="minorHAnsi" w:hAnsiTheme="minorHAnsi" w:cstheme="minorHAnsi"/>
          <w:sz w:val="24"/>
          <w:szCs w:val="24"/>
        </w:rPr>
      </w:pPr>
      <w:r w:rsidRPr="004C7E24">
        <w:rPr>
          <w:rFonts w:asciiTheme="minorHAnsi" w:hAnsiTheme="minorHAnsi" w:cstheme="minorHAnsi"/>
          <w:sz w:val="24"/>
          <w:szCs w:val="24"/>
        </w:rPr>
        <w:t xml:space="preserve">zostały złożone oferty dodatkowe o takiej samej cenie, </w:t>
      </w:r>
    </w:p>
    <w:p w14:paraId="22777F1C" w14:textId="6FC82948" w:rsidR="00C665CB" w:rsidRPr="004C7E24" w:rsidRDefault="00C665CB" w:rsidP="00C02477">
      <w:pPr>
        <w:pStyle w:val="Akapitzlist"/>
        <w:numPr>
          <w:ilvl w:val="0"/>
          <w:numId w:val="11"/>
        </w:numPr>
        <w:spacing w:after="0" w:line="288" w:lineRule="auto"/>
        <w:ind w:left="851"/>
        <w:contextualSpacing w:val="0"/>
        <w:jc w:val="both"/>
        <w:rPr>
          <w:rFonts w:asciiTheme="minorHAnsi" w:hAnsiTheme="minorHAnsi" w:cstheme="minorHAnsi"/>
          <w:sz w:val="24"/>
          <w:szCs w:val="24"/>
        </w:rPr>
      </w:pPr>
      <w:r w:rsidRPr="004C7E24">
        <w:rPr>
          <w:rFonts w:asciiTheme="minorHAnsi" w:hAnsiTheme="minorHAnsi" w:cstheme="minorHAnsi"/>
          <w:sz w:val="24"/>
          <w:szCs w:val="24"/>
        </w:rPr>
        <w:t>postępowanie będzie obarczone wadą, która jest niemożliwa do usunięcia i uniemożliwia zawarcie ważnej umowy w sprawie zamówienia.</w:t>
      </w:r>
    </w:p>
    <w:p w14:paraId="72A60639" w14:textId="77777777" w:rsidR="00832051" w:rsidRPr="004C7E24" w:rsidRDefault="00CF4A6A" w:rsidP="00782C34">
      <w:pPr>
        <w:spacing w:after="0" w:line="288" w:lineRule="auto"/>
        <w:ind w:left="142"/>
        <w:jc w:val="both"/>
        <w:rPr>
          <w:sz w:val="24"/>
          <w:szCs w:val="24"/>
        </w:rPr>
      </w:pPr>
      <w:r w:rsidRPr="004C7E24">
        <w:rPr>
          <w:sz w:val="24"/>
          <w:szCs w:val="24"/>
        </w:rPr>
        <w:t xml:space="preserve"> </w:t>
      </w:r>
    </w:p>
    <w:p w14:paraId="33450B78" w14:textId="04C9C2A1" w:rsidR="00832051" w:rsidRPr="004C7E24" w:rsidRDefault="00CF4A6A" w:rsidP="00C02477">
      <w:pPr>
        <w:pStyle w:val="Nagwek2"/>
        <w:numPr>
          <w:ilvl w:val="0"/>
          <w:numId w:val="19"/>
        </w:numPr>
        <w:spacing w:after="0" w:line="288" w:lineRule="auto"/>
        <w:jc w:val="both"/>
        <w:rPr>
          <w:sz w:val="24"/>
          <w:szCs w:val="24"/>
        </w:rPr>
      </w:pPr>
      <w:r w:rsidRPr="004C7E24">
        <w:rPr>
          <w:sz w:val="24"/>
          <w:szCs w:val="24"/>
        </w:rPr>
        <w:t>WARUNKI UDZIAŁU W POSTĘPOWANIU</w:t>
      </w:r>
      <w:r w:rsidR="00EF2CEB" w:rsidRPr="004C7E24">
        <w:rPr>
          <w:sz w:val="24"/>
          <w:szCs w:val="24"/>
        </w:rPr>
        <w:t>, PODSTAWY WYKLUCZENIA Z POSTĘPOWANIA ORAZ</w:t>
      </w:r>
      <w:r w:rsidR="006F48C8" w:rsidRPr="004C7E24">
        <w:rPr>
          <w:sz w:val="24"/>
          <w:szCs w:val="24"/>
        </w:rPr>
        <w:t xml:space="preserve"> OPIS SPOSOBU DOKONYWANIA OCENY SPEŁNIANIA</w:t>
      </w:r>
      <w:r w:rsidR="00394FB0" w:rsidRPr="004C7E24">
        <w:rPr>
          <w:sz w:val="24"/>
          <w:szCs w:val="24"/>
        </w:rPr>
        <w:t xml:space="preserve"> WARUNKÓW UDZIAŁU W POSTĘPOWANIU I BRAKU PODS</w:t>
      </w:r>
      <w:r w:rsidR="00346D3E" w:rsidRPr="004C7E24">
        <w:rPr>
          <w:sz w:val="24"/>
          <w:szCs w:val="24"/>
        </w:rPr>
        <w:t>T</w:t>
      </w:r>
      <w:r w:rsidR="00394FB0" w:rsidRPr="004C7E24">
        <w:rPr>
          <w:sz w:val="24"/>
          <w:szCs w:val="24"/>
        </w:rPr>
        <w:t xml:space="preserve">AW DO WYKLUCZENIA </w:t>
      </w:r>
    </w:p>
    <w:p w14:paraId="7AD5B662" w14:textId="4B91E24B" w:rsidR="00832051" w:rsidRPr="00B446EC" w:rsidRDefault="00CF4A6A" w:rsidP="007B60DC">
      <w:pPr>
        <w:numPr>
          <w:ilvl w:val="0"/>
          <w:numId w:val="2"/>
        </w:numPr>
        <w:spacing w:after="0" w:line="288" w:lineRule="auto"/>
        <w:ind w:left="284" w:hanging="284"/>
        <w:jc w:val="both"/>
        <w:rPr>
          <w:sz w:val="24"/>
          <w:szCs w:val="24"/>
        </w:rPr>
      </w:pPr>
      <w:r w:rsidRPr="004C7E24">
        <w:rPr>
          <w:sz w:val="24"/>
          <w:szCs w:val="24"/>
        </w:rPr>
        <w:t xml:space="preserve">O uzyskanie </w:t>
      </w:r>
      <w:r w:rsidRPr="00B446EC">
        <w:rPr>
          <w:sz w:val="24"/>
          <w:szCs w:val="24"/>
        </w:rPr>
        <w:t xml:space="preserve">zamówienia mogą ubiegać się wykonawcy, którzy: </w:t>
      </w:r>
    </w:p>
    <w:p w14:paraId="13136CF3" w14:textId="7669BDC9" w:rsidR="00832051" w:rsidRPr="00B446EC" w:rsidRDefault="00E62C95" w:rsidP="007B60DC">
      <w:pPr>
        <w:numPr>
          <w:ilvl w:val="1"/>
          <w:numId w:val="2"/>
        </w:numPr>
        <w:spacing w:after="0" w:line="288" w:lineRule="auto"/>
        <w:ind w:left="567" w:hanging="283"/>
        <w:jc w:val="both"/>
        <w:rPr>
          <w:sz w:val="24"/>
          <w:szCs w:val="24"/>
        </w:rPr>
      </w:pPr>
      <w:bookmarkStart w:id="15" w:name="_Hlk535919194"/>
      <w:r w:rsidRPr="00B446EC">
        <w:rPr>
          <w:sz w:val="24"/>
          <w:szCs w:val="24"/>
        </w:rPr>
        <w:t xml:space="preserve">w </w:t>
      </w:r>
      <w:bookmarkStart w:id="16" w:name="_Hlk174451062"/>
      <w:r w:rsidRPr="00B446EC">
        <w:rPr>
          <w:sz w:val="24"/>
          <w:szCs w:val="24"/>
        </w:rPr>
        <w:t>okresie ostatnich</w:t>
      </w:r>
      <w:r w:rsidR="002E49BB" w:rsidRPr="00B446EC">
        <w:rPr>
          <w:sz w:val="24"/>
          <w:szCs w:val="24"/>
        </w:rPr>
        <w:t xml:space="preserve"> trzech</w:t>
      </w:r>
      <w:r w:rsidRPr="00B446EC">
        <w:rPr>
          <w:sz w:val="24"/>
          <w:szCs w:val="24"/>
        </w:rPr>
        <w:t xml:space="preserve"> lat przed upływem </w:t>
      </w:r>
      <w:r w:rsidR="006F48C8" w:rsidRPr="00B446EC">
        <w:rPr>
          <w:sz w:val="24"/>
          <w:szCs w:val="24"/>
        </w:rPr>
        <w:t xml:space="preserve">terminu składania ofert, a jeżeli okres prowadzenia działalności Wykonawcy jest krótszy – w tym okresie, </w:t>
      </w:r>
      <w:bookmarkStart w:id="17" w:name="_Hlk162358234"/>
      <w:r w:rsidR="006F48C8" w:rsidRPr="00B446EC">
        <w:rPr>
          <w:sz w:val="24"/>
          <w:szCs w:val="24"/>
        </w:rPr>
        <w:t xml:space="preserve">należycie wykonali co </w:t>
      </w:r>
      <w:r w:rsidR="006F48C8" w:rsidRPr="00B446EC">
        <w:rPr>
          <w:color w:val="000000" w:themeColor="text1"/>
          <w:sz w:val="24"/>
          <w:szCs w:val="24"/>
        </w:rPr>
        <w:t xml:space="preserve">najmniej </w:t>
      </w:r>
      <w:bookmarkStart w:id="18" w:name="_Hlk3292275"/>
      <w:r w:rsidR="00B446EC" w:rsidRPr="00B446EC">
        <w:rPr>
          <w:color w:val="000000" w:themeColor="text1"/>
          <w:sz w:val="24"/>
          <w:szCs w:val="24"/>
        </w:rPr>
        <w:t>dwie</w:t>
      </w:r>
      <w:r w:rsidR="002E49BB" w:rsidRPr="00B446EC">
        <w:rPr>
          <w:color w:val="000000" w:themeColor="text1"/>
          <w:sz w:val="24"/>
          <w:szCs w:val="24"/>
        </w:rPr>
        <w:t xml:space="preserve"> </w:t>
      </w:r>
      <w:r w:rsidR="004878FE" w:rsidRPr="00B446EC">
        <w:rPr>
          <w:color w:val="000000" w:themeColor="text1"/>
          <w:sz w:val="24"/>
          <w:szCs w:val="24"/>
        </w:rPr>
        <w:t>inwestycj</w:t>
      </w:r>
      <w:r w:rsidR="00B446EC" w:rsidRPr="00B446EC">
        <w:rPr>
          <w:color w:val="000000" w:themeColor="text1"/>
          <w:sz w:val="24"/>
          <w:szCs w:val="24"/>
        </w:rPr>
        <w:t>e</w:t>
      </w:r>
      <w:r w:rsidR="004878FE" w:rsidRPr="00B446EC">
        <w:rPr>
          <w:color w:val="000000" w:themeColor="text1"/>
          <w:sz w:val="24"/>
          <w:szCs w:val="24"/>
        </w:rPr>
        <w:t xml:space="preserve"> </w:t>
      </w:r>
      <w:r w:rsidR="004878FE" w:rsidRPr="00B446EC">
        <w:rPr>
          <w:sz w:val="24"/>
          <w:szCs w:val="24"/>
        </w:rPr>
        <w:t>polegając</w:t>
      </w:r>
      <w:r w:rsidR="00B446EC" w:rsidRPr="00B446EC">
        <w:rPr>
          <w:sz w:val="24"/>
          <w:szCs w:val="24"/>
        </w:rPr>
        <w:t>e</w:t>
      </w:r>
      <w:r w:rsidR="004878FE" w:rsidRPr="00B446EC">
        <w:rPr>
          <w:sz w:val="24"/>
          <w:szCs w:val="24"/>
        </w:rPr>
        <w:t xml:space="preserve"> na budowie </w:t>
      </w:r>
      <w:r w:rsidR="00B24CA8" w:rsidRPr="00B446EC">
        <w:rPr>
          <w:sz w:val="24"/>
          <w:szCs w:val="24"/>
        </w:rPr>
        <w:t xml:space="preserve">hali </w:t>
      </w:r>
      <w:r w:rsidR="00FD1B19" w:rsidRPr="00B446EC">
        <w:rPr>
          <w:bCs/>
          <w:sz w:val="24"/>
          <w:szCs w:val="24"/>
        </w:rPr>
        <w:t>produkcyjnej z częścią biurową wraz z niezbędną infrastrukturą techniczną,</w:t>
      </w:r>
      <w:r w:rsidR="00B24CA8" w:rsidRPr="00B446EC">
        <w:rPr>
          <w:sz w:val="24"/>
          <w:szCs w:val="24"/>
        </w:rPr>
        <w:t xml:space="preserve"> </w:t>
      </w:r>
      <w:r w:rsidR="004878FE" w:rsidRPr="00B446EC">
        <w:rPr>
          <w:sz w:val="24"/>
          <w:szCs w:val="24"/>
        </w:rPr>
        <w:t xml:space="preserve">o powierzchni użytkowej nie </w:t>
      </w:r>
      <w:r w:rsidR="005E29FA" w:rsidRPr="00B446EC">
        <w:rPr>
          <w:sz w:val="24"/>
          <w:szCs w:val="24"/>
        </w:rPr>
        <w:t>mniej</w:t>
      </w:r>
      <w:r w:rsidR="00056534" w:rsidRPr="00B446EC">
        <w:rPr>
          <w:sz w:val="24"/>
          <w:szCs w:val="24"/>
        </w:rPr>
        <w:t xml:space="preserve">szej </w:t>
      </w:r>
      <w:r w:rsidR="004878FE" w:rsidRPr="00B446EC">
        <w:rPr>
          <w:sz w:val="24"/>
          <w:szCs w:val="24"/>
        </w:rPr>
        <w:t xml:space="preserve">niż </w:t>
      </w:r>
      <w:r w:rsidR="00FD1B19" w:rsidRPr="00B446EC">
        <w:rPr>
          <w:sz w:val="24"/>
          <w:szCs w:val="24"/>
        </w:rPr>
        <w:t>4</w:t>
      </w:r>
      <w:r w:rsidR="00B446EC" w:rsidRPr="00B446EC">
        <w:rPr>
          <w:sz w:val="24"/>
          <w:szCs w:val="24"/>
        </w:rPr>
        <w:t>00</w:t>
      </w:r>
      <w:r w:rsidR="00FD1B19" w:rsidRPr="00B446EC">
        <w:rPr>
          <w:sz w:val="24"/>
          <w:szCs w:val="24"/>
        </w:rPr>
        <w:t> </w:t>
      </w:r>
      <w:r w:rsidR="004878FE" w:rsidRPr="00B446EC">
        <w:rPr>
          <w:sz w:val="24"/>
          <w:szCs w:val="24"/>
        </w:rPr>
        <w:t>m</w:t>
      </w:r>
      <w:r w:rsidR="004878FE" w:rsidRPr="00B446EC">
        <w:rPr>
          <w:sz w:val="24"/>
          <w:szCs w:val="24"/>
          <w:vertAlign w:val="superscript"/>
        </w:rPr>
        <w:t>2</w:t>
      </w:r>
      <w:r w:rsidR="006F48C8" w:rsidRPr="00B446EC">
        <w:rPr>
          <w:sz w:val="24"/>
          <w:szCs w:val="24"/>
        </w:rPr>
        <w:t xml:space="preserve"> </w:t>
      </w:r>
      <w:r w:rsidR="004878FE" w:rsidRPr="00B446EC">
        <w:rPr>
          <w:sz w:val="24"/>
          <w:szCs w:val="24"/>
        </w:rPr>
        <w:t>(</w:t>
      </w:r>
      <w:r w:rsidR="00FD1B19" w:rsidRPr="00B446EC">
        <w:rPr>
          <w:sz w:val="24"/>
          <w:szCs w:val="24"/>
        </w:rPr>
        <w:t xml:space="preserve">czterysta </w:t>
      </w:r>
      <w:r w:rsidR="004878FE" w:rsidRPr="00B446EC">
        <w:rPr>
          <w:sz w:val="24"/>
          <w:szCs w:val="24"/>
        </w:rPr>
        <w:t>metrów kwadratowych)</w:t>
      </w:r>
      <w:bookmarkEnd w:id="15"/>
      <w:bookmarkEnd w:id="16"/>
      <w:bookmarkEnd w:id="17"/>
      <w:bookmarkEnd w:id="18"/>
      <w:r w:rsidR="00FD1B19" w:rsidRPr="00B446EC">
        <w:rPr>
          <w:sz w:val="24"/>
          <w:szCs w:val="24"/>
        </w:rPr>
        <w:t>;</w:t>
      </w:r>
    </w:p>
    <w:p w14:paraId="2B17551D" w14:textId="69336F21" w:rsidR="00832051" w:rsidRPr="00B446EC" w:rsidRDefault="00CF4A6A" w:rsidP="007B60DC">
      <w:pPr>
        <w:numPr>
          <w:ilvl w:val="1"/>
          <w:numId w:val="2"/>
        </w:numPr>
        <w:spacing w:after="0" w:line="288" w:lineRule="auto"/>
        <w:ind w:left="567" w:hanging="284"/>
        <w:jc w:val="both"/>
        <w:rPr>
          <w:sz w:val="24"/>
          <w:szCs w:val="24"/>
        </w:rPr>
      </w:pPr>
      <w:bookmarkStart w:id="19" w:name="_Hlk535919406"/>
      <w:r w:rsidRPr="00B446EC">
        <w:rPr>
          <w:sz w:val="24"/>
          <w:szCs w:val="24"/>
        </w:rPr>
        <w:t xml:space="preserve">posiadają </w:t>
      </w:r>
      <w:r w:rsidR="006F48C8" w:rsidRPr="00B446EC">
        <w:rPr>
          <w:sz w:val="24"/>
          <w:szCs w:val="24"/>
        </w:rPr>
        <w:t xml:space="preserve">środki </w:t>
      </w:r>
      <w:r w:rsidR="000F0F31" w:rsidRPr="00B446EC">
        <w:rPr>
          <w:sz w:val="24"/>
          <w:szCs w:val="24"/>
        </w:rPr>
        <w:t>finansowe</w:t>
      </w:r>
      <w:r w:rsidR="006F48C8" w:rsidRPr="00B446EC">
        <w:rPr>
          <w:sz w:val="24"/>
          <w:szCs w:val="24"/>
        </w:rPr>
        <w:t xml:space="preserve"> </w:t>
      </w:r>
      <w:r w:rsidR="00B830C5" w:rsidRPr="00B446EC">
        <w:rPr>
          <w:sz w:val="24"/>
          <w:szCs w:val="24"/>
        </w:rPr>
        <w:t xml:space="preserve">na rachunku bankowym </w:t>
      </w:r>
      <w:r w:rsidR="006F48C8" w:rsidRPr="00B446EC">
        <w:rPr>
          <w:sz w:val="24"/>
          <w:szCs w:val="24"/>
        </w:rPr>
        <w:t>lub</w:t>
      </w:r>
      <w:r w:rsidRPr="00B446EC">
        <w:rPr>
          <w:sz w:val="24"/>
          <w:szCs w:val="24"/>
        </w:rPr>
        <w:t xml:space="preserve"> zdolność kredytową</w:t>
      </w:r>
      <w:r w:rsidR="00312931" w:rsidRPr="00B446EC">
        <w:rPr>
          <w:sz w:val="24"/>
          <w:szCs w:val="24"/>
        </w:rPr>
        <w:t xml:space="preserve"> </w:t>
      </w:r>
      <w:r w:rsidR="00AE3DA5" w:rsidRPr="00B446EC">
        <w:rPr>
          <w:sz w:val="24"/>
          <w:szCs w:val="24"/>
        </w:rPr>
        <w:t>na</w:t>
      </w:r>
      <w:r w:rsidR="00312931" w:rsidRPr="00B446EC">
        <w:rPr>
          <w:sz w:val="24"/>
          <w:szCs w:val="24"/>
        </w:rPr>
        <w:t xml:space="preserve"> kwo</w:t>
      </w:r>
      <w:r w:rsidR="00B830C5" w:rsidRPr="00B446EC">
        <w:rPr>
          <w:sz w:val="24"/>
          <w:szCs w:val="24"/>
        </w:rPr>
        <w:t>tę</w:t>
      </w:r>
      <w:r w:rsidR="00312931" w:rsidRPr="00B446EC">
        <w:rPr>
          <w:sz w:val="24"/>
          <w:szCs w:val="24"/>
        </w:rPr>
        <w:t xml:space="preserve"> nie niższ</w:t>
      </w:r>
      <w:r w:rsidR="00B830C5" w:rsidRPr="00B446EC">
        <w:rPr>
          <w:sz w:val="24"/>
          <w:szCs w:val="24"/>
        </w:rPr>
        <w:t>ą</w:t>
      </w:r>
      <w:r w:rsidR="00312931" w:rsidRPr="00B446EC">
        <w:rPr>
          <w:sz w:val="24"/>
          <w:szCs w:val="24"/>
        </w:rPr>
        <w:t xml:space="preserve"> niż</w:t>
      </w:r>
      <w:r w:rsidR="00B830C5" w:rsidRPr="00B446EC">
        <w:rPr>
          <w:sz w:val="24"/>
          <w:szCs w:val="24"/>
        </w:rPr>
        <w:t xml:space="preserve"> </w:t>
      </w:r>
      <w:r w:rsidR="0045439F" w:rsidRPr="00B446EC">
        <w:rPr>
          <w:sz w:val="24"/>
          <w:szCs w:val="24"/>
        </w:rPr>
        <w:t>1</w:t>
      </w:r>
      <w:r w:rsidR="00653BA2" w:rsidRPr="00B446EC">
        <w:rPr>
          <w:sz w:val="24"/>
          <w:szCs w:val="24"/>
        </w:rPr>
        <w:t> </w:t>
      </w:r>
      <w:r w:rsidR="003614B6" w:rsidRPr="00B446EC">
        <w:rPr>
          <w:sz w:val="24"/>
          <w:szCs w:val="24"/>
        </w:rPr>
        <w:t>0</w:t>
      </w:r>
      <w:r w:rsidR="006F48C8" w:rsidRPr="00B446EC">
        <w:rPr>
          <w:sz w:val="24"/>
          <w:szCs w:val="24"/>
        </w:rPr>
        <w:t>00</w:t>
      </w:r>
      <w:r w:rsidR="00653BA2" w:rsidRPr="00B446EC">
        <w:rPr>
          <w:sz w:val="24"/>
          <w:szCs w:val="24"/>
        </w:rPr>
        <w:t xml:space="preserve"> </w:t>
      </w:r>
      <w:r w:rsidR="006F48C8" w:rsidRPr="00B446EC">
        <w:rPr>
          <w:sz w:val="24"/>
          <w:szCs w:val="24"/>
        </w:rPr>
        <w:t xml:space="preserve">000,00 </w:t>
      </w:r>
      <w:bookmarkStart w:id="20" w:name="_Hlk3292391"/>
      <w:r w:rsidR="006F48C8" w:rsidRPr="00B446EC">
        <w:rPr>
          <w:sz w:val="24"/>
          <w:szCs w:val="24"/>
        </w:rPr>
        <w:t xml:space="preserve">zł (słownie: </w:t>
      </w:r>
      <w:r w:rsidR="0045439F" w:rsidRPr="00B446EC">
        <w:rPr>
          <w:sz w:val="24"/>
          <w:szCs w:val="24"/>
        </w:rPr>
        <w:t>jeden</w:t>
      </w:r>
      <w:r w:rsidR="00A06550" w:rsidRPr="00B446EC">
        <w:rPr>
          <w:sz w:val="24"/>
          <w:szCs w:val="24"/>
        </w:rPr>
        <w:t xml:space="preserve"> milion</w:t>
      </w:r>
      <w:r w:rsidR="006F48C8" w:rsidRPr="00B446EC">
        <w:rPr>
          <w:sz w:val="24"/>
          <w:szCs w:val="24"/>
        </w:rPr>
        <w:t xml:space="preserve"> złotych)</w:t>
      </w:r>
      <w:bookmarkEnd w:id="20"/>
      <w:r w:rsidR="004F6EC2" w:rsidRPr="00B446EC">
        <w:rPr>
          <w:sz w:val="24"/>
          <w:szCs w:val="24"/>
        </w:rPr>
        <w:t>;</w:t>
      </w:r>
      <w:bookmarkEnd w:id="19"/>
    </w:p>
    <w:p w14:paraId="64F0B321" w14:textId="7BA9B3B0" w:rsidR="00FE349F" w:rsidRPr="00653BA2" w:rsidRDefault="00CF4A6A" w:rsidP="007B60DC">
      <w:pPr>
        <w:numPr>
          <w:ilvl w:val="1"/>
          <w:numId w:val="2"/>
        </w:numPr>
        <w:spacing w:after="0" w:line="288" w:lineRule="auto"/>
        <w:ind w:left="567" w:hanging="284"/>
        <w:jc w:val="both"/>
        <w:rPr>
          <w:sz w:val="24"/>
          <w:szCs w:val="24"/>
        </w:rPr>
      </w:pPr>
      <w:bookmarkStart w:id="21" w:name="_Hlk535919429"/>
      <w:r w:rsidRPr="00B446EC">
        <w:rPr>
          <w:sz w:val="24"/>
          <w:szCs w:val="24"/>
        </w:rPr>
        <w:t xml:space="preserve">posiadają ubezpieczenie odpowiedzialności cywilnej w zakresie prowadzonej działalności gospodarczej </w:t>
      </w:r>
      <w:r w:rsidR="00D45570" w:rsidRPr="00B446EC">
        <w:rPr>
          <w:sz w:val="24"/>
          <w:szCs w:val="24"/>
        </w:rPr>
        <w:t xml:space="preserve">związanej z przedmiotem zamówienia na sumę gwarancyjną nie niższą niż </w:t>
      </w:r>
      <w:r w:rsidRPr="00B446EC">
        <w:rPr>
          <w:sz w:val="24"/>
          <w:szCs w:val="24"/>
        </w:rPr>
        <w:t xml:space="preserve">najmniej </w:t>
      </w:r>
      <w:bookmarkStart w:id="22" w:name="_Hlk162358571"/>
      <w:r w:rsidR="004F6EC2" w:rsidRPr="00B446EC">
        <w:rPr>
          <w:sz w:val="24"/>
          <w:szCs w:val="24"/>
        </w:rPr>
        <w:t>2</w:t>
      </w:r>
      <w:r w:rsidR="00653BA2" w:rsidRPr="00B446EC">
        <w:rPr>
          <w:sz w:val="24"/>
          <w:szCs w:val="24"/>
        </w:rPr>
        <w:t xml:space="preserve"> </w:t>
      </w:r>
      <w:r w:rsidRPr="00B446EC">
        <w:rPr>
          <w:sz w:val="24"/>
          <w:szCs w:val="24"/>
        </w:rPr>
        <w:t>000</w:t>
      </w:r>
      <w:r w:rsidR="00653BA2" w:rsidRPr="00B446EC">
        <w:rPr>
          <w:sz w:val="24"/>
          <w:szCs w:val="24"/>
        </w:rPr>
        <w:t> </w:t>
      </w:r>
      <w:r w:rsidRPr="00B446EC">
        <w:rPr>
          <w:sz w:val="24"/>
          <w:szCs w:val="24"/>
        </w:rPr>
        <w:t>000</w:t>
      </w:r>
      <w:r w:rsidR="00653BA2" w:rsidRPr="00B446EC">
        <w:rPr>
          <w:sz w:val="24"/>
          <w:szCs w:val="24"/>
        </w:rPr>
        <w:t>,00</w:t>
      </w:r>
      <w:r w:rsidRPr="00B446EC">
        <w:rPr>
          <w:sz w:val="24"/>
          <w:szCs w:val="24"/>
        </w:rPr>
        <w:t xml:space="preserve"> zł</w:t>
      </w:r>
      <w:r w:rsidR="00D45570" w:rsidRPr="00B446EC">
        <w:rPr>
          <w:sz w:val="24"/>
          <w:szCs w:val="24"/>
        </w:rPr>
        <w:t xml:space="preserve"> (</w:t>
      </w:r>
      <w:r w:rsidR="004F6EC2" w:rsidRPr="00B446EC">
        <w:rPr>
          <w:sz w:val="24"/>
          <w:szCs w:val="24"/>
        </w:rPr>
        <w:t>dwa</w:t>
      </w:r>
      <w:r w:rsidR="00D45570" w:rsidRPr="00653BA2">
        <w:rPr>
          <w:sz w:val="24"/>
          <w:szCs w:val="24"/>
        </w:rPr>
        <w:t xml:space="preserve"> milion</w:t>
      </w:r>
      <w:r w:rsidR="00A06550" w:rsidRPr="00653BA2">
        <w:rPr>
          <w:sz w:val="24"/>
          <w:szCs w:val="24"/>
        </w:rPr>
        <w:t>y</w:t>
      </w:r>
      <w:r w:rsidR="00D45570" w:rsidRPr="00653BA2">
        <w:rPr>
          <w:sz w:val="24"/>
          <w:szCs w:val="24"/>
        </w:rPr>
        <w:t xml:space="preserve"> złotych)</w:t>
      </w:r>
      <w:bookmarkEnd w:id="22"/>
      <w:r w:rsidR="00D45570" w:rsidRPr="00653BA2">
        <w:rPr>
          <w:sz w:val="24"/>
          <w:szCs w:val="24"/>
        </w:rPr>
        <w:t>.</w:t>
      </w:r>
      <w:bookmarkEnd w:id="21"/>
    </w:p>
    <w:p w14:paraId="240217A0" w14:textId="237F2C54" w:rsidR="00832051" w:rsidRPr="00BE75A4" w:rsidRDefault="000B6BE5" w:rsidP="007B60DC">
      <w:pPr>
        <w:pStyle w:val="Akapitzlist"/>
        <w:numPr>
          <w:ilvl w:val="0"/>
          <w:numId w:val="2"/>
        </w:numPr>
        <w:spacing w:after="0" w:line="288" w:lineRule="auto"/>
        <w:ind w:left="284" w:hanging="284"/>
        <w:contextualSpacing w:val="0"/>
        <w:jc w:val="both"/>
        <w:rPr>
          <w:sz w:val="24"/>
          <w:szCs w:val="24"/>
        </w:rPr>
      </w:pPr>
      <w:r w:rsidRPr="00653BA2">
        <w:rPr>
          <w:sz w:val="24"/>
          <w:szCs w:val="24"/>
        </w:rPr>
        <w:t>Wykonawca, na potwierdzenie spełniania warunków</w:t>
      </w:r>
      <w:r w:rsidRPr="004C7E24">
        <w:rPr>
          <w:sz w:val="24"/>
          <w:szCs w:val="24"/>
        </w:rPr>
        <w:t xml:space="preserve"> udziału w postępowaniu,</w:t>
      </w:r>
      <w:r w:rsidR="00FE349F" w:rsidRPr="004C7E24">
        <w:rPr>
          <w:sz w:val="24"/>
          <w:szCs w:val="24"/>
        </w:rPr>
        <w:t xml:space="preserve"> o których mowa w </w:t>
      </w:r>
      <w:r w:rsidR="00FE349F" w:rsidRPr="00C35CA6">
        <w:rPr>
          <w:sz w:val="24"/>
          <w:szCs w:val="24"/>
        </w:rPr>
        <w:t>Rozdziale VII</w:t>
      </w:r>
      <w:r w:rsidR="004F6EC2" w:rsidRPr="00C35CA6">
        <w:rPr>
          <w:sz w:val="24"/>
          <w:szCs w:val="24"/>
        </w:rPr>
        <w:t>I</w:t>
      </w:r>
      <w:r w:rsidR="00FE349F" w:rsidRPr="00C35CA6">
        <w:rPr>
          <w:sz w:val="24"/>
          <w:szCs w:val="24"/>
        </w:rPr>
        <w:t xml:space="preserve"> ust. </w:t>
      </w:r>
      <w:r w:rsidR="008F38BE" w:rsidRPr="00C35CA6">
        <w:rPr>
          <w:sz w:val="24"/>
          <w:szCs w:val="24"/>
        </w:rPr>
        <w:t>1</w:t>
      </w:r>
      <w:r w:rsidR="00F81B1D" w:rsidRPr="00C35CA6">
        <w:rPr>
          <w:sz w:val="24"/>
          <w:szCs w:val="24"/>
        </w:rPr>
        <w:t>,</w:t>
      </w:r>
      <w:r w:rsidRPr="00C35CA6">
        <w:rPr>
          <w:sz w:val="24"/>
          <w:szCs w:val="24"/>
        </w:rPr>
        <w:t xml:space="preserve"> zobowiązany jest przedłożyć wraz z ofertą oświadczenie zgodne z treścią Załącznika </w:t>
      </w:r>
      <w:r w:rsidRPr="00C35CA6">
        <w:rPr>
          <w:color w:val="auto"/>
          <w:sz w:val="24"/>
          <w:szCs w:val="24"/>
        </w:rPr>
        <w:t xml:space="preserve">nr </w:t>
      </w:r>
      <w:r w:rsidR="005663F6" w:rsidRPr="00C35CA6">
        <w:rPr>
          <w:color w:val="auto"/>
          <w:sz w:val="24"/>
          <w:szCs w:val="24"/>
        </w:rPr>
        <w:t>4</w:t>
      </w:r>
      <w:r w:rsidRPr="00C35CA6">
        <w:rPr>
          <w:sz w:val="24"/>
          <w:szCs w:val="24"/>
        </w:rPr>
        <w:t xml:space="preserve"> - oświadczenie o spełnianiu warunków udziału w postępowaniu</w:t>
      </w:r>
      <w:r w:rsidR="004069E0" w:rsidRPr="00C35CA6">
        <w:rPr>
          <w:sz w:val="24"/>
          <w:szCs w:val="24"/>
        </w:rPr>
        <w:t xml:space="preserve"> i niepodleganiu wykluczeniu</w:t>
      </w:r>
      <w:r w:rsidRPr="00C35CA6">
        <w:rPr>
          <w:sz w:val="24"/>
          <w:szCs w:val="24"/>
        </w:rPr>
        <w:t>, oraz</w:t>
      </w:r>
      <w:r w:rsidRPr="00BE75A4">
        <w:rPr>
          <w:sz w:val="24"/>
          <w:szCs w:val="24"/>
        </w:rPr>
        <w:t>:</w:t>
      </w:r>
    </w:p>
    <w:p w14:paraId="7F511470" w14:textId="0B4B7C7F" w:rsidR="00832051" w:rsidRPr="00BE75A4" w:rsidRDefault="000B6BE5" w:rsidP="007B60DC">
      <w:pPr>
        <w:numPr>
          <w:ilvl w:val="1"/>
          <w:numId w:val="2"/>
        </w:numPr>
        <w:spacing w:after="0" w:line="288" w:lineRule="auto"/>
        <w:ind w:left="567" w:hanging="284"/>
        <w:jc w:val="both"/>
        <w:rPr>
          <w:sz w:val="24"/>
          <w:szCs w:val="24"/>
        </w:rPr>
      </w:pPr>
      <w:r w:rsidRPr="00BE75A4">
        <w:rPr>
          <w:sz w:val="24"/>
          <w:szCs w:val="24"/>
        </w:rPr>
        <w:t>w celu potwierdzenia spełniania warunku udziału w postępowaniu, o którym mowa w Rozdziale VI</w:t>
      </w:r>
      <w:r w:rsidR="00C35CA6">
        <w:rPr>
          <w:sz w:val="24"/>
          <w:szCs w:val="24"/>
        </w:rPr>
        <w:t>I</w:t>
      </w:r>
      <w:r w:rsidRPr="00BE75A4">
        <w:rPr>
          <w:sz w:val="24"/>
          <w:szCs w:val="24"/>
        </w:rPr>
        <w:t xml:space="preserve">I ust. 1 </w:t>
      </w:r>
      <w:r w:rsidR="005D6FB6" w:rsidRPr="00BE75A4">
        <w:rPr>
          <w:sz w:val="24"/>
          <w:szCs w:val="24"/>
        </w:rPr>
        <w:t>pkt 1</w:t>
      </w:r>
      <w:r w:rsidRPr="00BE75A4">
        <w:rPr>
          <w:sz w:val="24"/>
          <w:szCs w:val="24"/>
        </w:rPr>
        <w:t xml:space="preserve"> </w:t>
      </w:r>
      <w:r w:rsidR="005D6FB6" w:rsidRPr="00BE75A4">
        <w:rPr>
          <w:sz w:val="24"/>
          <w:szCs w:val="24"/>
        </w:rPr>
        <w:t>niniejszego zapytania ofertowego –</w:t>
      </w:r>
      <w:r w:rsidR="002C15D6" w:rsidRPr="00BE75A4">
        <w:rPr>
          <w:sz w:val="24"/>
          <w:szCs w:val="24"/>
        </w:rPr>
        <w:t xml:space="preserve"> </w:t>
      </w:r>
      <w:r w:rsidR="005D6FB6" w:rsidRPr="00BE75A4">
        <w:rPr>
          <w:sz w:val="24"/>
          <w:szCs w:val="24"/>
        </w:rPr>
        <w:t>dokumenty potwierdzające należyte wykonanie wskazanych w tym oświadczeniu robót budowlanych. Przez dowody potwierdzające należyte wykonanie robót budowlanych należy rozumieć w szczególności referencje lub inne dokumenty wystawione przez podmiot</w:t>
      </w:r>
      <w:r w:rsidR="00F81B1D" w:rsidRPr="00BE75A4">
        <w:rPr>
          <w:sz w:val="24"/>
          <w:szCs w:val="24"/>
        </w:rPr>
        <w:t xml:space="preserve">, </w:t>
      </w:r>
      <w:r w:rsidR="005D6FB6" w:rsidRPr="00BE75A4">
        <w:rPr>
          <w:sz w:val="24"/>
          <w:szCs w:val="24"/>
        </w:rPr>
        <w:t xml:space="preserve">na rzecz którego roboty budowlane </w:t>
      </w:r>
      <w:r w:rsidR="00F81B1D" w:rsidRPr="00BE75A4">
        <w:rPr>
          <w:sz w:val="24"/>
          <w:szCs w:val="24"/>
        </w:rPr>
        <w:t xml:space="preserve">zostały </w:t>
      </w:r>
      <w:r w:rsidR="005D6FB6" w:rsidRPr="00BE75A4">
        <w:rPr>
          <w:sz w:val="24"/>
          <w:szCs w:val="24"/>
        </w:rPr>
        <w:t>wykonywane</w:t>
      </w:r>
      <w:r w:rsidR="00F81B1D" w:rsidRPr="00BE75A4">
        <w:rPr>
          <w:sz w:val="24"/>
          <w:szCs w:val="24"/>
        </w:rPr>
        <w:t>,</w:t>
      </w:r>
    </w:p>
    <w:p w14:paraId="6BB3665C" w14:textId="69F3DDDD" w:rsidR="004F1BC3" w:rsidRPr="00BE75A4" w:rsidRDefault="00F81B1D" w:rsidP="007B60DC">
      <w:pPr>
        <w:numPr>
          <w:ilvl w:val="1"/>
          <w:numId w:val="2"/>
        </w:numPr>
        <w:spacing w:after="0" w:line="288" w:lineRule="auto"/>
        <w:ind w:left="567" w:hanging="284"/>
        <w:jc w:val="both"/>
        <w:rPr>
          <w:sz w:val="24"/>
          <w:szCs w:val="24"/>
        </w:rPr>
      </w:pPr>
      <w:r w:rsidRPr="00BE75A4">
        <w:rPr>
          <w:sz w:val="24"/>
          <w:szCs w:val="24"/>
        </w:rPr>
        <w:t>w celu potwierdzenia spełniania warunku udziału w postępowaniu, o którym mowa w Rozdziale VI</w:t>
      </w:r>
      <w:r w:rsidR="00C35CA6">
        <w:rPr>
          <w:sz w:val="24"/>
          <w:szCs w:val="24"/>
        </w:rPr>
        <w:t>I</w:t>
      </w:r>
      <w:r w:rsidRPr="00BE75A4">
        <w:rPr>
          <w:sz w:val="24"/>
          <w:szCs w:val="24"/>
        </w:rPr>
        <w:t>I ust. 1 pkt 2 niniejszego zapytania ofertowego –</w:t>
      </w:r>
      <w:r w:rsidR="00D601A3" w:rsidRPr="00BE75A4">
        <w:rPr>
          <w:sz w:val="24"/>
          <w:szCs w:val="24"/>
        </w:rPr>
        <w:t xml:space="preserve"> </w:t>
      </w:r>
      <w:r w:rsidR="000F0F31" w:rsidRPr="00BE75A4">
        <w:rPr>
          <w:sz w:val="24"/>
          <w:szCs w:val="24"/>
        </w:rPr>
        <w:t>informację banku lub spółdzielczej kasy oszczędnościowo-kredytowej potwierdzającej wysokość posiadanych środków finansowych lub zdolność kredytową wykonawcy, w okresie nie wcześniejszym niż 1 miesiąc przed upływem terminu składania ofert</w:t>
      </w:r>
      <w:r w:rsidR="004F1BC3" w:rsidRPr="00BE75A4">
        <w:rPr>
          <w:sz w:val="24"/>
          <w:szCs w:val="24"/>
        </w:rPr>
        <w:t>,</w:t>
      </w:r>
    </w:p>
    <w:p w14:paraId="2CDA4AB3" w14:textId="11D2D5E4" w:rsidR="00D601A3" w:rsidRPr="00BE75A4" w:rsidRDefault="004F1BC3" w:rsidP="007B60DC">
      <w:pPr>
        <w:pStyle w:val="Akapitzlist"/>
        <w:numPr>
          <w:ilvl w:val="1"/>
          <w:numId w:val="2"/>
        </w:numPr>
        <w:spacing w:after="0" w:line="288" w:lineRule="auto"/>
        <w:ind w:left="568" w:hanging="284"/>
        <w:contextualSpacing w:val="0"/>
        <w:jc w:val="both"/>
        <w:rPr>
          <w:sz w:val="24"/>
          <w:szCs w:val="24"/>
        </w:rPr>
      </w:pPr>
      <w:r w:rsidRPr="00BE75A4">
        <w:rPr>
          <w:sz w:val="24"/>
          <w:szCs w:val="24"/>
        </w:rPr>
        <w:t>w celu potwierdzenia spełniania warunku udziału w postępowaniu, o którym mowa w Rozdziale V</w:t>
      </w:r>
      <w:r w:rsidR="00E92EE1" w:rsidRPr="00BE75A4">
        <w:rPr>
          <w:sz w:val="24"/>
          <w:szCs w:val="24"/>
        </w:rPr>
        <w:t>II</w:t>
      </w:r>
      <w:r w:rsidR="00C35CA6">
        <w:rPr>
          <w:sz w:val="24"/>
          <w:szCs w:val="24"/>
        </w:rPr>
        <w:t>I</w:t>
      </w:r>
      <w:r w:rsidRPr="00BE75A4">
        <w:rPr>
          <w:sz w:val="24"/>
          <w:szCs w:val="24"/>
        </w:rPr>
        <w:t xml:space="preserve"> ust. 1 pkt 3 niniejszego zapytania ofertowego – załączyć </w:t>
      </w:r>
      <w:bookmarkStart w:id="23" w:name="_Hlk535485667"/>
      <w:r w:rsidRPr="00BE75A4">
        <w:rPr>
          <w:sz w:val="24"/>
          <w:szCs w:val="24"/>
        </w:rPr>
        <w:t xml:space="preserve">dokumenty potwierdzające posiadanie przez Wykonawcę ubezpieczenia odpowiedzialności cywilnej w zakresie prowadzonej działalności gospodarczej związanej z przedmiotem zamówienia </w:t>
      </w:r>
      <w:r w:rsidRPr="00BE75A4">
        <w:rPr>
          <w:sz w:val="24"/>
          <w:szCs w:val="24"/>
        </w:rPr>
        <w:lastRenderedPageBreak/>
        <w:t xml:space="preserve">na sumę gwarancyjną nie niższą niż </w:t>
      </w:r>
      <w:r w:rsidR="00C35CA6">
        <w:rPr>
          <w:sz w:val="24"/>
          <w:szCs w:val="24"/>
        </w:rPr>
        <w:t>2</w:t>
      </w:r>
      <w:r w:rsidR="00BE75A4">
        <w:rPr>
          <w:sz w:val="24"/>
          <w:szCs w:val="24"/>
        </w:rPr>
        <w:t> </w:t>
      </w:r>
      <w:r w:rsidR="00E92EE1" w:rsidRPr="00BE75A4">
        <w:rPr>
          <w:sz w:val="24"/>
          <w:szCs w:val="24"/>
        </w:rPr>
        <w:t>000</w:t>
      </w:r>
      <w:r w:rsidR="00BE75A4">
        <w:rPr>
          <w:sz w:val="24"/>
          <w:szCs w:val="24"/>
        </w:rPr>
        <w:t> </w:t>
      </w:r>
      <w:r w:rsidR="00E92EE1" w:rsidRPr="00BE75A4">
        <w:rPr>
          <w:sz w:val="24"/>
          <w:szCs w:val="24"/>
        </w:rPr>
        <w:t>000</w:t>
      </w:r>
      <w:r w:rsidR="00BE75A4">
        <w:rPr>
          <w:sz w:val="24"/>
          <w:szCs w:val="24"/>
        </w:rPr>
        <w:t>,00</w:t>
      </w:r>
      <w:r w:rsidR="00E92EE1" w:rsidRPr="00BE75A4">
        <w:rPr>
          <w:sz w:val="24"/>
          <w:szCs w:val="24"/>
        </w:rPr>
        <w:t xml:space="preserve"> </w:t>
      </w:r>
      <w:r w:rsidRPr="00BE75A4">
        <w:rPr>
          <w:sz w:val="24"/>
          <w:szCs w:val="24"/>
        </w:rPr>
        <w:t>zł, np. kopię polisy ubezpieczeniowej wraz z dowodem opłacenia składki</w:t>
      </w:r>
      <w:bookmarkEnd w:id="23"/>
      <w:r w:rsidR="00E92EE1" w:rsidRPr="00BE75A4">
        <w:rPr>
          <w:sz w:val="24"/>
          <w:szCs w:val="24"/>
        </w:rPr>
        <w:t xml:space="preserve">. </w:t>
      </w:r>
    </w:p>
    <w:p w14:paraId="6D4BE025" w14:textId="2D151206" w:rsidR="000A7C27" w:rsidRPr="00653BA2" w:rsidRDefault="000A7C27" w:rsidP="007B60DC">
      <w:pPr>
        <w:numPr>
          <w:ilvl w:val="0"/>
          <w:numId w:val="2"/>
        </w:numPr>
        <w:spacing w:after="0" w:line="288" w:lineRule="auto"/>
        <w:ind w:left="284" w:hanging="284"/>
        <w:jc w:val="both"/>
        <w:rPr>
          <w:sz w:val="24"/>
          <w:szCs w:val="24"/>
        </w:rPr>
      </w:pPr>
      <w:bookmarkStart w:id="24" w:name="_Hlk535415352"/>
      <w:r w:rsidRPr="00977D2C">
        <w:rPr>
          <w:sz w:val="24"/>
          <w:szCs w:val="24"/>
        </w:rPr>
        <w:t xml:space="preserve">Zamawiający dokona oceny spełniania przez Wykonawcę warunków udziału w postępowaniu na </w:t>
      </w:r>
      <w:r w:rsidRPr="00653BA2">
        <w:rPr>
          <w:sz w:val="24"/>
          <w:szCs w:val="24"/>
        </w:rPr>
        <w:t>podstawie dokumentów, o których mowa w ust. 2 powyżej.</w:t>
      </w:r>
    </w:p>
    <w:bookmarkEnd w:id="24"/>
    <w:p w14:paraId="57CE02EB" w14:textId="11948530" w:rsidR="00091374" w:rsidRPr="00653BA2" w:rsidRDefault="00091374" w:rsidP="007B60DC">
      <w:pPr>
        <w:numPr>
          <w:ilvl w:val="0"/>
          <w:numId w:val="2"/>
        </w:numPr>
        <w:spacing w:after="0" w:line="288" w:lineRule="auto"/>
        <w:ind w:left="284" w:hanging="284"/>
        <w:jc w:val="both"/>
        <w:rPr>
          <w:sz w:val="24"/>
          <w:szCs w:val="24"/>
        </w:rPr>
      </w:pPr>
      <w:r w:rsidRPr="00653BA2">
        <w:rPr>
          <w:sz w:val="24"/>
          <w:szCs w:val="24"/>
        </w:rPr>
        <w:t>Zamawiający wykluczy z udziału w postępowaniu Wykonawcę, który:</w:t>
      </w:r>
    </w:p>
    <w:p w14:paraId="42599133" w14:textId="4E6C4F47" w:rsidR="004069E0" w:rsidRPr="00653BA2" w:rsidRDefault="004069E0" w:rsidP="00C02477">
      <w:pPr>
        <w:numPr>
          <w:ilvl w:val="0"/>
          <w:numId w:val="12"/>
        </w:numPr>
        <w:spacing w:after="0" w:line="288" w:lineRule="auto"/>
        <w:ind w:left="567" w:hanging="283"/>
        <w:jc w:val="both"/>
        <w:rPr>
          <w:sz w:val="24"/>
          <w:szCs w:val="24"/>
        </w:rPr>
      </w:pPr>
      <w:bookmarkStart w:id="25" w:name="_Hlk535919679"/>
      <w:r w:rsidRPr="00653BA2">
        <w:rPr>
          <w:sz w:val="24"/>
          <w:szCs w:val="24"/>
        </w:rPr>
        <w:t xml:space="preserve">naruszył obowiązki dotyczące płatności podatków, opłat lub składek na ubezpieczenia społeczne lub zdrowotne, w szczególności wykonawcę, wobec którego wydano prawomocny wyrok sądu lub ostateczną decyzję administracyjną o zaleganiu z uiszczeniem podatków, opłat lub składek na ubezpieczenia społeczne lub zdrowotne, chyba że Wykonawca dokonał płatności należytych podatków, opłat lub składek na ubezpieczenie społeczne lub zdrowotne wraz z odsetkami lub grzywnami lub zawarł wiążące porozumienie w sprawie spłaty tych należności, </w:t>
      </w:r>
    </w:p>
    <w:p w14:paraId="01242D65" w14:textId="77777777" w:rsidR="004069E0" w:rsidRPr="00653BA2" w:rsidRDefault="004069E0" w:rsidP="00C02477">
      <w:pPr>
        <w:numPr>
          <w:ilvl w:val="0"/>
          <w:numId w:val="12"/>
        </w:numPr>
        <w:spacing w:after="0" w:line="288" w:lineRule="auto"/>
        <w:ind w:left="567" w:hanging="283"/>
        <w:jc w:val="both"/>
        <w:rPr>
          <w:sz w:val="24"/>
          <w:szCs w:val="24"/>
        </w:rPr>
      </w:pPr>
      <w:r w:rsidRPr="00653BA2">
        <w:rPr>
          <w:sz w:val="24"/>
          <w:szCs w:val="24"/>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
    <w:bookmarkEnd w:id="25"/>
    <w:p w14:paraId="63EE2ECA" w14:textId="2F03AA28" w:rsidR="004069E0" w:rsidRPr="00B446EC" w:rsidRDefault="004069E0" w:rsidP="007B60DC">
      <w:pPr>
        <w:pStyle w:val="Akapitzlist"/>
        <w:numPr>
          <w:ilvl w:val="0"/>
          <w:numId w:val="2"/>
        </w:numPr>
        <w:spacing w:after="0" w:line="288" w:lineRule="auto"/>
        <w:ind w:left="284" w:hanging="284"/>
        <w:contextualSpacing w:val="0"/>
        <w:jc w:val="both"/>
        <w:rPr>
          <w:sz w:val="24"/>
          <w:szCs w:val="24"/>
        </w:rPr>
      </w:pPr>
      <w:r w:rsidRPr="00977D2C">
        <w:rPr>
          <w:bCs/>
          <w:sz w:val="24"/>
          <w:szCs w:val="24"/>
        </w:rPr>
        <w:t xml:space="preserve">W celu potwierdzenia braku podstaw wykluczenia Wykonawcy z udziału w postępowaniu, w przypadkach określonych w </w:t>
      </w:r>
      <w:r w:rsidRPr="00C35CA6">
        <w:rPr>
          <w:bCs/>
          <w:sz w:val="24"/>
          <w:szCs w:val="24"/>
        </w:rPr>
        <w:t xml:space="preserve">ustępie poprzednim, zobowiązany jest przedłożyć wraz z ofertą oświadczenie zgodne z treścią Załącznika nr </w:t>
      </w:r>
      <w:r w:rsidR="005663F6" w:rsidRPr="00C35CA6">
        <w:rPr>
          <w:bCs/>
          <w:color w:val="auto"/>
          <w:sz w:val="24"/>
          <w:szCs w:val="24"/>
        </w:rPr>
        <w:t>4</w:t>
      </w:r>
      <w:r w:rsidRPr="00C35CA6">
        <w:rPr>
          <w:bCs/>
          <w:color w:val="auto"/>
          <w:sz w:val="24"/>
          <w:szCs w:val="24"/>
        </w:rPr>
        <w:t xml:space="preserve"> </w:t>
      </w:r>
      <w:r w:rsidRPr="00C35CA6">
        <w:rPr>
          <w:bCs/>
          <w:sz w:val="24"/>
          <w:szCs w:val="24"/>
        </w:rPr>
        <w:t xml:space="preserve">– oświadczenie o spełnianiu warunków udziału w </w:t>
      </w:r>
      <w:r w:rsidRPr="00B446EC">
        <w:rPr>
          <w:bCs/>
          <w:sz w:val="24"/>
          <w:szCs w:val="24"/>
        </w:rPr>
        <w:t>postępowaniu i niepodleganiu wykluczeniu, oraz:</w:t>
      </w:r>
    </w:p>
    <w:p w14:paraId="4385F6F1" w14:textId="4FCF6FAC" w:rsidR="004069E0" w:rsidRPr="00B446EC" w:rsidRDefault="004069E0" w:rsidP="00C02477">
      <w:pPr>
        <w:numPr>
          <w:ilvl w:val="0"/>
          <w:numId w:val="14"/>
        </w:numPr>
        <w:spacing w:after="0" w:line="288" w:lineRule="auto"/>
        <w:ind w:left="567" w:hanging="283"/>
        <w:jc w:val="both"/>
        <w:rPr>
          <w:sz w:val="24"/>
          <w:szCs w:val="24"/>
        </w:rPr>
      </w:pPr>
      <w:bookmarkStart w:id="26" w:name="_Hlk534920698"/>
      <w:r w:rsidRPr="00B446EC">
        <w:rPr>
          <w:sz w:val="24"/>
          <w:szCs w:val="24"/>
        </w:rPr>
        <w:t>w celu potwierdzenia braku podstaw do wykluczenia z postępowania, w przypadku o którym mowa w Rozdziale V</w:t>
      </w:r>
      <w:r w:rsidR="00C35CA6" w:rsidRPr="00B446EC">
        <w:rPr>
          <w:sz w:val="24"/>
          <w:szCs w:val="24"/>
        </w:rPr>
        <w:t>I</w:t>
      </w:r>
      <w:r w:rsidRPr="00B446EC">
        <w:rPr>
          <w:sz w:val="24"/>
          <w:szCs w:val="24"/>
        </w:rPr>
        <w:t xml:space="preserve">II ust. </w:t>
      </w:r>
      <w:r w:rsidR="00D13942" w:rsidRPr="00B446EC">
        <w:rPr>
          <w:sz w:val="24"/>
          <w:szCs w:val="24"/>
        </w:rPr>
        <w:t>4</w:t>
      </w:r>
      <w:r w:rsidRPr="00B446EC">
        <w:rPr>
          <w:sz w:val="24"/>
          <w:szCs w:val="24"/>
        </w:rPr>
        <w:t xml:space="preserve"> pkt 1 niniejszego zapytania ofertowego:</w:t>
      </w:r>
    </w:p>
    <w:bookmarkEnd w:id="26"/>
    <w:p w14:paraId="0C9E4B74" w14:textId="712DB58B" w:rsidR="00D13942" w:rsidRPr="00B446EC" w:rsidRDefault="004069E0" w:rsidP="00C02477">
      <w:pPr>
        <w:numPr>
          <w:ilvl w:val="3"/>
          <w:numId w:val="13"/>
        </w:numPr>
        <w:spacing w:after="0" w:line="288" w:lineRule="auto"/>
        <w:ind w:left="851" w:hanging="284"/>
        <w:jc w:val="both"/>
        <w:rPr>
          <w:color w:val="FF0000"/>
          <w:sz w:val="24"/>
          <w:szCs w:val="24"/>
        </w:rPr>
      </w:pPr>
      <w:r w:rsidRPr="00B446EC">
        <w:rPr>
          <w:sz w:val="24"/>
          <w:szCs w:val="24"/>
        </w:rPr>
        <w:t>zaświadczenie właściwego naczelnika urzędu skarbowego potwierdzające, że Wykonawca nie zalega z opłacaniem podatków</w:t>
      </w:r>
      <w:r w:rsidRPr="00B1547A">
        <w:rPr>
          <w:sz w:val="24"/>
          <w:szCs w:val="24"/>
        </w:rPr>
        <w:t>, wystawione nie wcześniej niż 3</w:t>
      </w:r>
      <w:r w:rsidR="009B55A8">
        <w:rPr>
          <w:sz w:val="24"/>
          <w:szCs w:val="24"/>
        </w:rPr>
        <w:t> </w:t>
      </w:r>
      <w:r w:rsidRPr="00B1547A">
        <w:rPr>
          <w:sz w:val="24"/>
          <w:szCs w:val="24"/>
        </w:rPr>
        <w:t xml:space="preserve">miesiące przed upływem terminu składania ofert, lub inny dokument potwierdzający, że Wykonawca zawarł porozumienie z właściwym organem podatkowym w sprawie spłat tych należności wraz z ewentualnymi odsetkami lub grzywnami, w szczególności uzyskał </w:t>
      </w:r>
      <w:r w:rsidRPr="00B446EC">
        <w:rPr>
          <w:sz w:val="24"/>
          <w:szCs w:val="24"/>
        </w:rPr>
        <w:t>przewidziane prawem zwolnienie, odroczenie lub rozłożenie na raty zaległych płatności lub wstrzymanie w całości wykonania decyzji właściwego organu</w:t>
      </w:r>
      <w:bookmarkStart w:id="27" w:name="_Hlk534803090"/>
      <w:r w:rsidRPr="00B446EC">
        <w:rPr>
          <w:sz w:val="24"/>
          <w:szCs w:val="24"/>
        </w:rPr>
        <w:t>,</w:t>
      </w:r>
      <w:r w:rsidR="00C35CA6" w:rsidRPr="00B446EC">
        <w:rPr>
          <w:sz w:val="24"/>
          <w:szCs w:val="24"/>
        </w:rPr>
        <w:t xml:space="preserve"> </w:t>
      </w:r>
    </w:p>
    <w:p w14:paraId="3458FAA4" w14:textId="67B800C4" w:rsidR="004069E0" w:rsidRPr="00C35CA6" w:rsidRDefault="004069E0" w:rsidP="00C02477">
      <w:pPr>
        <w:numPr>
          <w:ilvl w:val="3"/>
          <w:numId w:val="13"/>
        </w:numPr>
        <w:spacing w:after="0" w:line="288" w:lineRule="auto"/>
        <w:ind w:left="851" w:hanging="284"/>
        <w:jc w:val="both"/>
        <w:rPr>
          <w:color w:val="FF0000"/>
          <w:sz w:val="24"/>
          <w:szCs w:val="24"/>
        </w:rPr>
      </w:pPr>
      <w:r w:rsidRPr="00B446EC">
        <w:rPr>
          <w:sz w:val="24"/>
          <w:szCs w:val="24"/>
        </w:rPr>
        <w:t xml:space="preserve">zaświadczenie właściwej terenowej jednostki organizacyjnej Zakładu Ubezpieczeń Społecznych lub Kasy Rolniczego Ubezpieczenia Społecznego </w:t>
      </w:r>
      <w:bookmarkEnd w:id="27"/>
      <w:r w:rsidRPr="00B446EC">
        <w:rPr>
          <w:sz w:val="24"/>
          <w:szCs w:val="24"/>
        </w:rPr>
        <w:t>albo inny dokument potwierdzający, że Wykonawca nie zalega z opłacaniem składek na ubezpieczenia społeczne lub zdrowotne</w:t>
      </w:r>
      <w:r w:rsidRPr="00B1547A">
        <w:rPr>
          <w:sz w:val="24"/>
          <w:szCs w:val="24"/>
        </w:rPr>
        <w:t>, wystawiony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3CC876B" w14:textId="47BD5D40" w:rsidR="00AA6B20" w:rsidRPr="00B446EC" w:rsidRDefault="004069E0" w:rsidP="00C02477">
      <w:pPr>
        <w:numPr>
          <w:ilvl w:val="0"/>
          <w:numId w:val="14"/>
        </w:numPr>
        <w:spacing w:after="0" w:line="288" w:lineRule="auto"/>
        <w:jc w:val="both"/>
        <w:rPr>
          <w:sz w:val="24"/>
          <w:szCs w:val="24"/>
        </w:rPr>
      </w:pPr>
      <w:r w:rsidRPr="00B1547A">
        <w:rPr>
          <w:sz w:val="24"/>
          <w:szCs w:val="24"/>
        </w:rPr>
        <w:lastRenderedPageBreak/>
        <w:t xml:space="preserve">w celu potwierdzenia braku podstaw do wykluczenia z </w:t>
      </w:r>
      <w:r w:rsidRPr="00B446EC">
        <w:rPr>
          <w:sz w:val="24"/>
          <w:szCs w:val="24"/>
        </w:rPr>
        <w:t>postępowania, w przypadku o którym mowa w Rozdziale VI</w:t>
      </w:r>
      <w:r w:rsidR="00A9104B" w:rsidRPr="00B446EC">
        <w:rPr>
          <w:sz w:val="24"/>
          <w:szCs w:val="24"/>
        </w:rPr>
        <w:t>I</w:t>
      </w:r>
      <w:r w:rsidRPr="00B446EC">
        <w:rPr>
          <w:sz w:val="24"/>
          <w:szCs w:val="24"/>
        </w:rPr>
        <w:t xml:space="preserve">I ust. </w:t>
      </w:r>
      <w:r w:rsidR="00D13942" w:rsidRPr="00B446EC">
        <w:rPr>
          <w:sz w:val="24"/>
          <w:szCs w:val="24"/>
        </w:rPr>
        <w:t>4</w:t>
      </w:r>
      <w:r w:rsidRPr="00B446EC">
        <w:rPr>
          <w:sz w:val="24"/>
          <w:szCs w:val="24"/>
        </w:rPr>
        <w:t xml:space="preserve"> pkt 2 niniejszego zapytania ofertowego – odpis z właściwego rejestru lub z centralnej ewidencji i informacji o działalności gospodarczej. </w:t>
      </w:r>
    </w:p>
    <w:p w14:paraId="1846E07D" w14:textId="43AFC16C" w:rsidR="001C136B" w:rsidRPr="00977D2C" w:rsidRDefault="001C136B" w:rsidP="007B60DC">
      <w:pPr>
        <w:pStyle w:val="Akapitzlist"/>
        <w:numPr>
          <w:ilvl w:val="0"/>
          <w:numId w:val="2"/>
        </w:numPr>
        <w:spacing w:after="0" w:line="288" w:lineRule="auto"/>
        <w:ind w:left="284" w:hanging="284"/>
        <w:contextualSpacing w:val="0"/>
        <w:jc w:val="both"/>
        <w:rPr>
          <w:sz w:val="24"/>
          <w:szCs w:val="24"/>
        </w:rPr>
      </w:pPr>
      <w:r w:rsidRPr="00B446EC">
        <w:rPr>
          <w:sz w:val="24"/>
          <w:szCs w:val="24"/>
        </w:rPr>
        <w:t>Zamawiający dokona oceny braku podstaw do wykluczenia Wykonawcy z udziału</w:t>
      </w:r>
      <w:r w:rsidRPr="00977D2C">
        <w:rPr>
          <w:sz w:val="24"/>
          <w:szCs w:val="24"/>
        </w:rPr>
        <w:t xml:space="preserve"> w postępowaniu na podstawie dokumentów, o których mowa w ust. </w:t>
      </w:r>
      <w:r w:rsidR="00A356A7" w:rsidRPr="00977D2C">
        <w:rPr>
          <w:sz w:val="24"/>
          <w:szCs w:val="24"/>
        </w:rPr>
        <w:t>5</w:t>
      </w:r>
      <w:r w:rsidRPr="00977D2C">
        <w:rPr>
          <w:sz w:val="24"/>
          <w:szCs w:val="24"/>
        </w:rPr>
        <w:t xml:space="preserve"> powyżej.</w:t>
      </w:r>
    </w:p>
    <w:p w14:paraId="01B75751" w14:textId="554A23A9" w:rsidR="00E44AA1" w:rsidRPr="00977D2C" w:rsidRDefault="00E44AA1" w:rsidP="007B60DC">
      <w:pPr>
        <w:pStyle w:val="Akapitzlist"/>
        <w:numPr>
          <w:ilvl w:val="0"/>
          <w:numId w:val="2"/>
        </w:numPr>
        <w:spacing w:after="0" w:line="288" w:lineRule="auto"/>
        <w:ind w:left="284" w:hanging="284"/>
        <w:contextualSpacing w:val="0"/>
        <w:jc w:val="both"/>
        <w:rPr>
          <w:sz w:val="24"/>
          <w:szCs w:val="24"/>
        </w:rPr>
      </w:pPr>
      <w:r w:rsidRPr="00977D2C">
        <w:rPr>
          <w:sz w:val="24"/>
          <w:szCs w:val="24"/>
        </w:rPr>
        <w:t>Wykonawca, który nie wykaże spełnienia warunków udziału w postępowaniu</w:t>
      </w:r>
      <w:r w:rsidR="00AA6B20" w:rsidRPr="00977D2C">
        <w:rPr>
          <w:sz w:val="24"/>
          <w:szCs w:val="24"/>
        </w:rPr>
        <w:t xml:space="preserve"> lub braku podstaw wykluczenia</w:t>
      </w:r>
      <w:r w:rsidRPr="00977D2C">
        <w:rPr>
          <w:sz w:val="24"/>
          <w:szCs w:val="24"/>
        </w:rPr>
        <w:t>, zostanie wykluczony z udziału w postępowaniu, a jego oferta odrzucona.</w:t>
      </w:r>
    </w:p>
    <w:p w14:paraId="3BDCB660" w14:textId="77777777" w:rsidR="006B5148" w:rsidRDefault="006B5148" w:rsidP="006B5148">
      <w:pPr>
        <w:spacing w:after="0" w:line="288" w:lineRule="auto"/>
        <w:rPr>
          <w:sz w:val="24"/>
          <w:szCs w:val="24"/>
        </w:rPr>
      </w:pPr>
    </w:p>
    <w:p w14:paraId="5A549B5A" w14:textId="7242D379" w:rsidR="006B5148" w:rsidRPr="006B5148" w:rsidRDefault="006B5148" w:rsidP="00C02477">
      <w:pPr>
        <w:pStyle w:val="Akapitzlist"/>
        <w:numPr>
          <w:ilvl w:val="0"/>
          <w:numId w:val="19"/>
        </w:numPr>
        <w:spacing w:after="0" w:line="288" w:lineRule="auto"/>
        <w:jc w:val="both"/>
        <w:rPr>
          <w:b/>
          <w:sz w:val="24"/>
          <w:szCs w:val="24"/>
        </w:rPr>
      </w:pPr>
      <w:r w:rsidRPr="006B5148">
        <w:rPr>
          <w:b/>
          <w:sz w:val="24"/>
          <w:szCs w:val="24"/>
        </w:rPr>
        <w:t>WADIUM</w:t>
      </w:r>
    </w:p>
    <w:p w14:paraId="68249E78" w14:textId="08B7B455" w:rsidR="006B5148" w:rsidRPr="006B5148" w:rsidRDefault="006B5148" w:rsidP="00C02477">
      <w:pPr>
        <w:numPr>
          <w:ilvl w:val="0"/>
          <w:numId w:val="21"/>
        </w:numPr>
        <w:spacing w:after="0" w:line="288" w:lineRule="auto"/>
        <w:jc w:val="both"/>
        <w:rPr>
          <w:bCs/>
          <w:sz w:val="24"/>
          <w:szCs w:val="24"/>
        </w:rPr>
      </w:pPr>
      <w:r w:rsidRPr="006B5148">
        <w:rPr>
          <w:bCs/>
          <w:sz w:val="24"/>
          <w:szCs w:val="24"/>
        </w:rPr>
        <w:t xml:space="preserve">Zamawiający wymaga wniesienia wadium w wysokości: </w:t>
      </w:r>
      <w:r w:rsidR="00085E39">
        <w:rPr>
          <w:b/>
          <w:sz w:val="24"/>
          <w:szCs w:val="24"/>
        </w:rPr>
        <w:t>24</w:t>
      </w:r>
      <w:r>
        <w:rPr>
          <w:b/>
          <w:sz w:val="24"/>
          <w:szCs w:val="24"/>
        </w:rPr>
        <w:t> </w:t>
      </w:r>
      <w:r w:rsidR="00085E39">
        <w:rPr>
          <w:b/>
          <w:sz w:val="24"/>
          <w:szCs w:val="24"/>
        </w:rPr>
        <w:t>6</w:t>
      </w:r>
      <w:r w:rsidRPr="006B5148">
        <w:rPr>
          <w:b/>
          <w:sz w:val="24"/>
          <w:szCs w:val="24"/>
        </w:rPr>
        <w:t>00,00 zł (</w:t>
      </w:r>
      <w:r w:rsidR="00085E39">
        <w:rPr>
          <w:b/>
          <w:sz w:val="24"/>
          <w:szCs w:val="24"/>
        </w:rPr>
        <w:t>dwadzieścia cztery</w:t>
      </w:r>
      <w:r>
        <w:rPr>
          <w:b/>
          <w:sz w:val="24"/>
          <w:szCs w:val="24"/>
        </w:rPr>
        <w:t xml:space="preserve"> </w:t>
      </w:r>
      <w:r w:rsidRPr="006B5148">
        <w:rPr>
          <w:b/>
          <w:sz w:val="24"/>
          <w:szCs w:val="24"/>
        </w:rPr>
        <w:t xml:space="preserve"> tysi</w:t>
      </w:r>
      <w:r w:rsidR="00085E39">
        <w:rPr>
          <w:b/>
          <w:sz w:val="24"/>
          <w:szCs w:val="24"/>
        </w:rPr>
        <w:t>ące</w:t>
      </w:r>
      <w:r w:rsidRPr="006B5148">
        <w:rPr>
          <w:b/>
          <w:sz w:val="24"/>
          <w:szCs w:val="24"/>
        </w:rPr>
        <w:t xml:space="preserve"> </w:t>
      </w:r>
      <w:r w:rsidR="00085E39">
        <w:rPr>
          <w:b/>
          <w:sz w:val="24"/>
          <w:szCs w:val="24"/>
        </w:rPr>
        <w:t xml:space="preserve">sześćset </w:t>
      </w:r>
      <w:r w:rsidRPr="006B5148">
        <w:rPr>
          <w:b/>
          <w:sz w:val="24"/>
          <w:szCs w:val="24"/>
        </w:rPr>
        <w:t>złotych)</w:t>
      </w:r>
    </w:p>
    <w:p w14:paraId="5FE04D6A" w14:textId="77777777" w:rsidR="006B5148" w:rsidRPr="006B5148" w:rsidRDefault="006B5148" w:rsidP="00C02477">
      <w:pPr>
        <w:numPr>
          <w:ilvl w:val="0"/>
          <w:numId w:val="21"/>
        </w:numPr>
        <w:spacing w:after="0" w:line="288" w:lineRule="auto"/>
        <w:jc w:val="both"/>
        <w:rPr>
          <w:bCs/>
          <w:sz w:val="24"/>
          <w:szCs w:val="24"/>
          <w:u w:val="single"/>
        </w:rPr>
      </w:pPr>
      <w:r w:rsidRPr="006B5148">
        <w:rPr>
          <w:bCs/>
          <w:sz w:val="24"/>
          <w:szCs w:val="24"/>
          <w:u w:val="single"/>
        </w:rPr>
        <w:t xml:space="preserve">Wadium należy wnieść do upływu terminu składania ofert oznaczonego datą i godziną. </w:t>
      </w:r>
      <w:r w:rsidRPr="006B5148">
        <w:rPr>
          <w:bCs/>
          <w:sz w:val="24"/>
          <w:szCs w:val="24"/>
        </w:rPr>
        <w:t>Niewniesienie wadium do upływu wyznaczonego terminu (oznaczonego datą i godziną) skutkuje odrzuceniem oferty.</w:t>
      </w:r>
    </w:p>
    <w:p w14:paraId="3B06C3F5" w14:textId="77777777" w:rsidR="006B5148" w:rsidRPr="00AA127D" w:rsidRDefault="006B5148" w:rsidP="00C02477">
      <w:pPr>
        <w:numPr>
          <w:ilvl w:val="0"/>
          <w:numId w:val="21"/>
        </w:numPr>
        <w:spacing w:after="0" w:line="288" w:lineRule="auto"/>
        <w:jc w:val="both"/>
        <w:rPr>
          <w:bCs/>
          <w:sz w:val="24"/>
          <w:szCs w:val="24"/>
          <w:u w:val="single"/>
        </w:rPr>
      </w:pPr>
      <w:r w:rsidRPr="006B5148">
        <w:rPr>
          <w:bCs/>
          <w:sz w:val="24"/>
          <w:szCs w:val="24"/>
        </w:rPr>
        <w:t xml:space="preserve">Wadium winno być wniesione w </w:t>
      </w:r>
      <w:r w:rsidRPr="00AA127D">
        <w:rPr>
          <w:bCs/>
          <w:sz w:val="24"/>
          <w:szCs w:val="24"/>
        </w:rPr>
        <w:t>pieniądzu.</w:t>
      </w:r>
    </w:p>
    <w:p w14:paraId="0D986FCA" w14:textId="17EA3829" w:rsidR="006B5148" w:rsidRPr="006B5148" w:rsidRDefault="006B5148" w:rsidP="00C02477">
      <w:pPr>
        <w:numPr>
          <w:ilvl w:val="0"/>
          <w:numId w:val="21"/>
        </w:numPr>
        <w:spacing w:after="0" w:line="288" w:lineRule="auto"/>
        <w:jc w:val="both"/>
        <w:rPr>
          <w:bCs/>
          <w:sz w:val="24"/>
          <w:szCs w:val="24"/>
          <w:u w:val="single"/>
        </w:rPr>
      </w:pPr>
      <w:r w:rsidRPr="00AA127D">
        <w:rPr>
          <w:bCs/>
          <w:sz w:val="24"/>
          <w:szCs w:val="24"/>
        </w:rPr>
        <w:t xml:space="preserve">Wadium wniesione w pieniądzu należy wpłacić przelewem na rachunek </w:t>
      </w:r>
      <w:r w:rsidR="00AA127D" w:rsidRPr="00AA127D">
        <w:rPr>
          <w:b/>
          <w:bCs/>
          <w:sz w:val="24"/>
          <w:szCs w:val="24"/>
          <w:lang w:val="en-US"/>
        </w:rPr>
        <w:t xml:space="preserve">14 1020 1332 0000 1102 0035 8697 </w:t>
      </w:r>
      <w:r w:rsidRPr="00AA127D">
        <w:rPr>
          <w:bCs/>
          <w:sz w:val="24"/>
          <w:szCs w:val="24"/>
        </w:rPr>
        <w:t xml:space="preserve">w banku </w:t>
      </w:r>
      <w:r w:rsidR="00AA127D" w:rsidRPr="00AA127D">
        <w:rPr>
          <w:b/>
          <w:sz w:val="24"/>
          <w:szCs w:val="24"/>
        </w:rPr>
        <w:t>PKO BP</w:t>
      </w:r>
      <w:r w:rsidRPr="00AA127D">
        <w:rPr>
          <w:bCs/>
          <w:sz w:val="24"/>
          <w:szCs w:val="24"/>
        </w:rPr>
        <w:t>.</w:t>
      </w:r>
      <w:r w:rsidRPr="00AA127D">
        <w:rPr>
          <w:sz w:val="24"/>
          <w:szCs w:val="24"/>
          <w:lang w:val="en-US"/>
        </w:rPr>
        <w:t xml:space="preserve"> </w:t>
      </w:r>
      <w:r w:rsidRPr="00AA127D">
        <w:rPr>
          <w:bCs/>
          <w:sz w:val="24"/>
          <w:szCs w:val="24"/>
        </w:rPr>
        <w:t>Tytuł przelewu</w:t>
      </w:r>
      <w:r w:rsidRPr="006B5148">
        <w:rPr>
          <w:bCs/>
          <w:sz w:val="24"/>
          <w:szCs w:val="24"/>
        </w:rPr>
        <w:t xml:space="preserve"> winien umożliwić identyfikację zapytania ofertowego, którego dotyczy wadium oraz określać podmiot, w którego imieniu jest wpłacane. Celem właściwej identyfikacji wpłaty z tytułu wadium powinny zawierać w tytule przelewu znak sprawy postępowania tj. </w:t>
      </w:r>
      <w:r w:rsidRPr="006B5148">
        <w:rPr>
          <w:b/>
          <w:sz w:val="24"/>
          <w:szCs w:val="24"/>
        </w:rPr>
        <w:t>Wadium zapytanie ofertowe nr 1/0</w:t>
      </w:r>
      <w:r w:rsidR="00B4755F">
        <w:rPr>
          <w:b/>
          <w:sz w:val="24"/>
          <w:szCs w:val="24"/>
        </w:rPr>
        <w:t>9</w:t>
      </w:r>
      <w:r w:rsidRPr="006B5148">
        <w:rPr>
          <w:b/>
          <w:sz w:val="24"/>
          <w:szCs w:val="24"/>
        </w:rPr>
        <w:t>/2024</w:t>
      </w:r>
      <w:r w:rsidRPr="006B5148">
        <w:rPr>
          <w:bCs/>
          <w:sz w:val="24"/>
          <w:szCs w:val="24"/>
        </w:rPr>
        <w:t xml:space="preserve"> Za skuteczne wniesienie wadium w pieniądzu rozumie się, gdy w</w:t>
      </w:r>
      <w:r w:rsidR="00AA127D">
        <w:rPr>
          <w:bCs/>
          <w:sz w:val="24"/>
          <w:szCs w:val="24"/>
        </w:rPr>
        <w:t> </w:t>
      </w:r>
      <w:r w:rsidRPr="006B5148">
        <w:rPr>
          <w:bCs/>
          <w:sz w:val="24"/>
          <w:szCs w:val="24"/>
        </w:rPr>
        <w:t>wyznaczonym terminie, tj. do upływu terminu składania ofert (oznaczonego datą i</w:t>
      </w:r>
      <w:r w:rsidR="00AA127D">
        <w:rPr>
          <w:bCs/>
          <w:sz w:val="24"/>
          <w:szCs w:val="24"/>
        </w:rPr>
        <w:t> </w:t>
      </w:r>
      <w:r w:rsidRPr="006B5148">
        <w:rPr>
          <w:bCs/>
          <w:sz w:val="24"/>
          <w:szCs w:val="24"/>
        </w:rPr>
        <w:t>godziną) nastąpi uznanie kwoty wadium na rachunku bankowym Zamawiającego.</w:t>
      </w:r>
    </w:p>
    <w:p w14:paraId="2C054D6F" w14:textId="5F1EFF23" w:rsidR="006B5148" w:rsidRPr="006B5148" w:rsidRDefault="006B5148" w:rsidP="00C02477">
      <w:pPr>
        <w:numPr>
          <w:ilvl w:val="0"/>
          <w:numId w:val="21"/>
        </w:numPr>
        <w:spacing w:after="0" w:line="288" w:lineRule="auto"/>
        <w:jc w:val="both"/>
        <w:rPr>
          <w:bCs/>
          <w:sz w:val="24"/>
          <w:szCs w:val="24"/>
          <w:u w:val="single"/>
        </w:rPr>
      </w:pPr>
      <w:r w:rsidRPr="006B5148">
        <w:rPr>
          <w:bCs/>
          <w:sz w:val="24"/>
          <w:szCs w:val="24"/>
        </w:rPr>
        <w:t>Wykonawcy, którego oferta zostanie wybrana, Zamawiający zatrzyma wadium wraz z</w:t>
      </w:r>
      <w:r w:rsidR="00057B4E">
        <w:rPr>
          <w:bCs/>
          <w:sz w:val="24"/>
          <w:szCs w:val="24"/>
        </w:rPr>
        <w:t> </w:t>
      </w:r>
      <w:r w:rsidRPr="006B5148">
        <w:rPr>
          <w:bCs/>
          <w:sz w:val="24"/>
          <w:szCs w:val="24"/>
        </w:rPr>
        <w:t>odsetkami w przypadku, gdy:</w:t>
      </w:r>
    </w:p>
    <w:p w14:paraId="627865E0" w14:textId="77777777" w:rsidR="006B5148" w:rsidRPr="006B5148" w:rsidRDefault="006B5148" w:rsidP="00C02477">
      <w:pPr>
        <w:numPr>
          <w:ilvl w:val="0"/>
          <w:numId w:val="22"/>
        </w:numPr>
        <w:spacing w:after="0" w:line="288" w:lineRule="auto"/>
        <w:jc w:val="both"/>
        <w:rPr>
          <w:bCs/>
          <w:sz w:val="24"/>
          <w:szCs w:val="24"/>
        </w:rPr>
      </w:pPr>
      <w:r w:rsidRPr="006B5148">
        <w:rPr>
          <w:bCs/>
          <w:sz w:val="24"/>
          <w:szCs w:val="24"/>
        </w:rPr>
        <w:t>odmówił podpisania umowy na warunkach określonych w zapytaniu ofertowym,</w:t>
      </w:r>
    </w:p>
    <w:p w14:paraId="3FE93850" w14:textId="77777777" w:rsidR="006B5148" w:rsidRPr="006B5148" w:rsidRDefault="006B5148" w:rsidP="00C02477">
      <w:pPr>
        <w:numPr>
          <w:ilvl w:val="0"/>
          <w:numId w:val="22"/>
        </w:numPr>
        <w:spacing w:after="0" w:line="288" w:lineRule="auto"/>
        <w:jc w:val="both"/>
        <w:rPr>
          <w:bCs/>
          <w:sz w:val="24"/>
          <w:szCs w:val="24"/>
        </w:rPr>
      </w:pPr>
      <w:r w:rsidRPr="006B5148">
        <w:rPr>
          <w:bCs/>
          <w:sz w:val="24"/>
          <w:szCs w:val="24"/>
        </w:rPr>
        <w:t>zawarcie umowy stało się niemożliwe z przyczyn leżących po stronie Wykonawcy.</w:t>
      </w:r>
    </w:p>
    <w:p w14:paraId="71222B27" w14:textId="77777777" w:rsidR="006B5148" w:rsidRPr="006B5148" w:rsidRDefault="006B5148" w:rsidP="00C02477">
      <w:pPr>
        <w:numPr>
          <w:ilvl w:val="0"/>
          <w:numId w:val="21"/>
        </w:numPr>
        <w:spacing w:after="0" w:line="288" w:lineRule="auto"/>
        <w:jc w:val="both"/>
        <w:rPr>
          <w:bCs/>
          <w:sz w:val="24"/>
          <w:szCs w:val="24"/>
        </w:rPr>
      </w:pPr>
      <w:r w:rsidRPr="006B5148">
        <w:rPr>
          <w:bCs/>
          <w:sz w:val="24"/>
          <w:szCs w:val="24"/>
        </w:rPr>
        <w:t>Zamawiający zwróci wadium wszystkim Wykonawcom niezwłocznie po wyborze oferty najkorzystniejszej lub po unieważnieniu postępowania, z wyjątkiem Wykonawcy, którego oferta została wybrana jako najkorzystniejsza. Wadium wniesione w formie przelewu, będzie zwracane na konto, z którego wpłynęło, o ile Wykonawca nie wskaże innego numeru konta.</w:t>
      </w:r>
    </w:p>
    <w:p w14:paraId="46DE6C0E" w14:textId="77777777" w:rsidR="006B5148" w:rsidRPr="006B5148" w:rsidRDefault="006B5148" w:rsidP="00C02477">
      <w:pPr>
        <w:numPr>
          <w:ilvl w:val="0"/>
          <w:numId w:val="21"/>
        </w:numPr>
        <w:spacing w:after="0" w:line="288" w:lineRule="auto"/>
        <w:jc w:val="both"/>
        <w:rPr>
          <w:bCs/>
          <w:sz w:val="24"/>
          <w:szCs w:val="24"/>
        </w:rPr>
      </w:pPr>
      <w:r w:rsidRPr="006B5148">
        <w:rPr>
          <w:bCs/>
          <w:sz w:val="24"/>
          <w:szCs w:val="24"/>
        </w:rPr>
        <w:t>Wykonawcy, którego oferta została wybrana jako najkorzystniejsza zamawiający zwróci wadium niezwłocznie po zawarciu umowy.</w:t>
      </w:r>
    </w:p>
    <w:p w14:paraId="4F41D3AB" w14:textId="77777777" w:rsidR="006B5148" w:rsidRPr="004C7E24" w:rsidRDefault="006B5148" w:rsidP="006B5148">
      <w:pPr>
        <w:spacing w:after="0" w:line="288" w:lineRule="auto"/>
        <w:jc w:val="both"/>
        <w:rPr>
          <w:sz w:val="24"/>
          <w:szCs w:val="24"/>
        </w:rPr>
      </w:pPr>
    </w:p>
    <w:p w14:paraId="188D7790" w14:textId="4F53C08F" w:rsidR="00832051" w:rsidRPr="00481C4F" w:rsidRDefault="00CF4A6A" w:rsidP="00C02477">
      <w:pPr>
        <w:pStyle w:val="Nagwek2"/>
        <w:numPr>
          <w:ilvl w:val="0"/>
          <w:numId w:val="19"/>
        </w:numPr>
        <w:spacing w:after="0" w:line="288" w:lineRule="auto"/>
        <w:rPr>
          <w:sz w:val="24"/>
          <w:szCs w:val="24"/>
        </w:rPr>
      </w:pPr>
      <w:r w:rsidRPr="00481C4F">
        <w:rPr>
          <w:sz w:val="24"/>
          <w:szCs w:val="24"/>
        </w:rPr>
        <w:t xml:space="preserve">PŁATNOŚCI </w:t>
      </w:r>
    </w:p>
    <w:p w14:paraId="36417019" w14:textId="4609BF26" w:rsidR="006B029D" w:rsidRPr="00AA127D" w:rsidRDefault="00D750F0" w:rsidP="006B029D">
      <w:pPr>
        <w:pStyle w:val="Default"/>
        <w:jc w:val="both"/>
        <w:rPr>
          <w:rFonts w:asciiTheme="minorHAnsi" w:hAnsiTheme="minorHAnsi" w:cstheme="minorHAnsi"/>
          <w:lang w:eastAsia="pl-PL"/>
        </w:rPr>
      </w:pPr>
      <w:r w:rsidRPr="00AA127D">
        <w:rPr>
          <w:rFonts w:asciiTheme="minorHAnsi" w:hAnsiTheme="minorHAnsi" w:cstheme="minorHAnsi"/>
          <w:lang w:eastAsia="pl-PL"/>
        </w:rPr>
        <w:t xml:space="preserve">Zamawiający dopuszcza płatności częściowe po wykonaniu uzgodnionego zakresu prac zgodnie z harmonogramem. </w:t>
      </w:r>
      <w:r w:rsidR="006B029D" w:rsidRPr="00AA127D">
        <w:rPr>
          <w:rFonts w:asciiTheme="minorHAnsi" w:hAnsiTheme="minorHAnsi" w:cstheme="minorHAnsi"/>
          <w:lang w:eastAsia="pl-PL"/>
        </w:rPr>
        <w:t>Płatność końcowa po podpisaniu protokołu odbioru końcowego</w:t>
      </w:r>
      <w:r w:rsidR="00724B7A" w:rsidRPr="00AA127D">
        <w:rPr>
          <w:rFonts w:asciiTheme="minorHAnsi" w:hAnsiTheme="minorHAnsi" w:cstheme="minorHAnsi"/>
          <w:lang w:eastAsia="pl-PL"/>
        </w:rPr>
        <w:t xml:space="preserve"> bez zastrzeżeń oraz </w:t>
      </w:r>
      <w:r w:rsidR="006B029D" w:rsidRPr="00AA127D">
        <w:rPr>
          <w:rFonts w:asciiTheme="minorHAnsi" w:hAnsiTheme="minorHAnsi" w:cstheme="minorHAnsi"/>
          <w:lang w:eastAsia="pl-PL"/>
        </w:rPr>
        <w:t xml:space="preserve">na podstawie </w:t>
      </w:r>
      <w:r w:rsidR="00724B7A" w:rsidRPr="00AA127D">
        <w:rPr>
          <w:rFonts w:asciiTheme="minorHAnsi" w:hAnsiTheme="minorHAnsi" w:cstheme="minorHAnsi"/>
          <w:lang w:eastAsia="pl-PL"/>
        </w:rPr>
        <w:t xml:space="preserve">prawidłowo wystawionej </w:t>
      </w:r>
      <w:r w:rsidR="006B029D" w:rsidRPr="00AA127D">
        <w:rPr>
          <w:rFonts w:asciiTheme="minorHAnsi" w:hAnsiTheme="minorHAnsi" w:cstheme="minorHAnsi"/>
          <w:lang w:eastAsia="pl-PL"/>
        </w:rPr>
        <w:t>faktury VAT.</w:t>
      </w:r>
    </w:p>
    <w:p w14:paraId="3A32025B" w14:textId="7B2A3A96" w:rsidR="00832051" w:rsidRPr="00AA127D" w:rsidRDefault="00CF4A6A" w:rsidP="00782C34">
      <w:pPr>
        <w:spacing w:after="0" w:line="288" w:lineRule="auto"/>
        <w:ind w:left="142"/>
        <w:rPr>
          <w:rFonts w:asciiTheme="minorHAnsi" w:hAnsiTheme="minorHAnsi" w:cstheme="minorHAnsi"/>
          <w:sz w:val="24"/>
          <w:szCs w:val="24"/>
        </w:rPr>
      </w:pPr>
      <w:r w:rsidRPr="00AA127D">
        <w:rPr>
          <w:rFonts w:asciiTheme="minorHAnsi" w:hAnsiTheme="minorHAnsi" w:cstheme="minorHAnsi"/>
          <w:sz w:val="24"/>
          <w:szCs w:val="24"/>
        </w:rPr>
        <w:t xml:space="preserve"> </w:t>
      </w:r>
    </w:p>
    <w:p w14:paraId="53C5B50B" w14:textId="5682910E" w:rsidR="008F38BE" w:rsidRPr="006B5148" w:rsidRDefault="00CF4A6A" w:rsidP="00C02477">
      <w:pPr>
        <w:pStyle w:val="Akapitzlist"/>
        <w:numPr>
          <w:ilvl w:val="0"/>
          <w:numId w:val="19"/>
        </w:numPr>
        <w:spacing w:after="0" w:line="288" w:lineRule="auto"/>
        <w:rPr>
          <w:rFonts w:asciiTheme="minorHAnsi" w:hAnsiTheme="minorHAnsi" w:cstheme="minorHAnsi"/>
          <w:sz w:val="24"/>
          <w:szCs w:val="24"/>
        </w:rPr>
      </w:pPr>
      <w:r w:rsidRPr="006B5148">
        <w:rPr>
          <w:rFonts w:asciiTheme="minorHAnsi" w:hAnsiTheme="minorHAnsi" w:cstheme="minorHAnsi"/>
          <w:b/>
          <w:sz w:val="24"/>
          <w:szCs w:val="24"/>
        </w:rPr>
        <w:t>WYKLUCZENIA</w:t>
      </w:r>
      <w:r w:rsidRPr="006B5148">
        <w:rPr>
          <w:rFonts w:asciiTheme="minorHAnsi" w:hAnsiTheme="minorHAnsi" w:cstheme="minorHAnsi"/>
          <w:sz w:val="24"/>
          <w:szCs w:val="24"/>
        </w:rPr>
        <w:t xml:space="preserve"> </w:t>
      </w:r>
    </w:p>
    <w:p w14:paraId="6130C70C" w14:textId="79FAE6D4" w:rsidR="00B95B52" w:rsidRPr="00B1547A" w:rsidRDefault="00B95B52" w:rsidP="00C02477">
      <w:pPr>
        <w:pStyle w:val="Akapitzlist"/>
        <w:numPr>
          <w:ilvl w:val="0"/>
          <w:numId w:val="15"/>
        </w:numPr>
        <w:spacing w:after="0" w:line="288" w:lineRule="auto"/>
        <w:jc w:val="both"/>
        <w:rPr>
          <w:rFonts w:asciiTheme="minorHAnsi" w:hAnsiTheme="minorHAnsi" w:cstheme="minorHAnsi"/>
          <w:sz w:val="24"/>
          <w:szCs w:val="24"/>
        </w:rPr>
      </w:pPr>
      <w:r w:rsidRPr="00B95B52">
        <w:rPr>
          <w:rFonts w:asciiTheme="minorHAnsi" w:hAnsiTheme="minorHAnsi" w:cstheme="minorHAnsi"/>
          <w:sz w:val="24"/>
          <w:szCs w:val="24"/>
        </w:rPr>
        <w:lastRenderedPageBreak/>
        <w:t xml:space="preserve">W celu uniknięcia konfliktu interesów zamówienie publiczne nie może zostać udzielone podmiotowi powiązanemu z Zamawiającym osobowo lub kapitałowo, w związku z czym Oferent zobowiązany jest do dostarczenia wraz z ofertą oświadczenia stanowiącego </w:t>
      </w:r>
      <w:r w:rsidRPr="00B1547A">
        <w:rPr>
          <w:rFonts w:asciiTheme="minorHAnsi" w:hAnsiTheme="minorHAnsi" w:cstheme="minorHAnsi"/>
          <w:sz w:val="24"/>
          <w:szCs w:val="24"/>
        </w:rPr>
        <w:t xml:space="preserve">załącznik nr </w:t>
      </w:r>
      <w:r w:rsidR="00977D2C" w:rsidRPr="00B1547A">
        <w:rPr>
          <w:rFonts w:asciiTheme="minorHAnsi" w:hAnsiTheme="minorHAnsi" w:cstheme="minorHAnsi"/>
          <w:sz w:val="24"/>
          <w:szCs w:val="24"/>
        </w:rPr>
        <w:t>6</w:t>
      </w:r>
      <w:r w:rsidRPr="00B1547A">
        <w:rPr>
          <w:rFonts w:asciiTheme="minorHAnsi" w:hAnsiTheme="minorHAnsi" w:cstheme="minorHAnsi"/>
          <w:sz w:val="24"/>
          <w:szCs w:val="24"/>
        </w:rPr>
        <w:t xml:space="preserve"> do niniejszego zapytania ofertowego.</w:t>
      </w:r>
    </w:p>
    <w:p w14:paraId="27510D73" w14:textId="5CE5CAAC" w:rsidR="00B95B52" w:rsidRPr="00B95B52" w:rsidRDefault="00B95B52" w:rsidP="00B95B52">
      <w:pPr>
        <w:pStyle w:val="Akapitzlist"/>
        <w:spacing w:after="0" w:line="288" w:lineRule="auto"/>
        <w:ind w:left="487"/>
        <w:jc w:val="both"/>
        <w:rPr>
          <w:rFonts w:asciiTheme="minorHAnsi" w:hAnsiTheme="minorHAnsi" w:cstheme="minorHAnsi"/>
          <w:sz w:val="24"/>
          <w:szCs w:val="24"/>
        </w:rPr>
      </w:pPr>
      <w:r w:rsidRPr="00B1547A">
        <w:rPr>
          <w:rFonts w:asciiTheme="minorHAnsi" w:hAnsiTheme="minorHAnsi" w:cstheme="minorHAnsi"/>
          <w:sz w:val="24"/>
          <w:szCs w:val="24"/>
        </w:rPr>
        <w:t>Przez powiązania kapitałowe lub osobowe rozumie się wzajemne powiązania między Zamawiającym</w:t>
      </w:r>
      <w:r w:rsidRPr="00B95B52">
        <w:rPr>
          <w:rFonts w:asciiTheme="minorHAnsi" w:hAnsiTheme="minorHAnsi" w:cstheme="minorHAnsi"/>
          <w:sz w:val="24"/>
          <w:szCs w:val="24"/>
        </w:rPr>
        <w:t xml:space="preserve"> lub osobami upoważnionymi do zaciągania zobowiązań w imieniu Zamawiającego lub osobami wykonującymi w imieniu Zamawiającego czynności związane z przygotowaniem i przeprowadzeniem procedury wyboru a Oferentem, polegające w</w:t>
      </w:r>
      <w:r w:rsidR="00F3381B">
        <w:rPr>
          <w:rFonts w:asciiTheme="minorHAnsi" w:hAnsiTheme="minorHAnsi" w:cstheme="minorHAnsi"/>
          <w:sz w:val="24"/>
          <w:szCs w:val="24"/>
        </w:rPr>
        <w:t> </w:t>
      </w:r>
      <w:r w:rsidRPr="00B95B52">
        <w:rPr>
          <w:rFonts w:asciiTheme="minorHAnsi" w:hAnsiTheme="minorHAnsi" w:cstheme="minorHAnsi"/>
          <w:sz w:val="24"/>
          <w:szCs w:val="24"/>
        </w:rPr>
        <w:t>szczególności na:</w:t>
      </w:r>
    </w:p>
    <w:p w14:paraId="6B7DB271" w14:textId="77777777" w:rsidR="00B95B52" w:rsidRPr="00B95B52" w:rsidRDefault="00B95B52" w:rsidP="00C02477">
      <w:pPr>
        <w:pStyle w:val="Akapitzlist"/>
        <w:numPr>
          <w:ilvl w:val="1"/>
          <w:numId w:val="15"/>
        </w:numPr>
        <w:spacing w:after="0" w:line="288" w:lineRule="auto"/>
        <w:jc w:val="both"/>
        <w:rPr>
          <w:rFonts w:asciiTheme="minorHAnsi" w:hAnsiTheme="minorHAnsi" w:cstheme="minorHAnsi"/>
          <w:sz w:val="24"/>
          <w:szCs w:val="24"/>
        </w:rPr>
      </w:pPr>
      <w:r w:rsidRPr="00B95B52">
        <w:rPr>
          <w:rFonts w:asciiTheme="minorHAnsi" w:hAnsiTheme="minorHAnsi" w:cstheme="minorHAnsi"/>
          <w:sz w:val="24"/>
          <w:szCs w:val="24"/>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503385B2" w14:textId="77777777" w:rsidR="00B95B52" w:rsidRPr="00B95B52" w:rsidRDefault="00B95B52" w:rsidP="00C02477">
      <w:pPr>
        <w:pStyle w:val="Akapitzlist"/>
        <w:numPr>
          <w:ilvl w:val="1"/>
          <w:numId w:val="15"/>
        </w:numPr>
        <w:spacing w:after="0" w:line="288" w:lineRule="auto"/>
        <w:jc w:val="both"/>
        <w:rPr>
          <w:rFonts w:asciiTheme="minorHAnsi" w:hAnsiTheme="minorHAnsi" w:cstheme="minorHAnsi"/>
          <w:sz w:val="24"/>
          <w:szCs w:val="24"/>
        </w:rPr>
      </w:pPr>
      <w:r w:rsidRPr="00B95B52">
        <w:rPr>
          <w:rFonts w:asciiTheme="minorHAnsi" w:hAnsiTheme="minorHAnsi" w:cstheme="minorHAnsi"/>
          <w:sz w:val="24"/>
          <w:szCs w:val="24"/>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6F364007" w14:textId="02A82239" w:rsidR="00EE17F4" w:rsidRPr="004C7E24" w:rsidRDefault="00B95B52" w:rsidP="00C02477">
      <w:pPr>
        <w:pStyle w:val="Akapitzlist"/>
        <w:numPr>
          <w:ilvl w:val="1"/>
          <w:numId w:val="15"/>
        </w:numPr>
        <w:spacing w:after="0" w:line="288" w:lineRule="auto"/>
        <w:contextualSpacing w:val="0"/>
        <w:jc w:val="both"/>
        <w:rPr>
          <w:rFonts w:asciiTheme="minorHAnsi" w:hAnsiTheme="minorHAnsi" w:cstheme="minorHAnsi"/>
          <w:sz w:val="24"/>
          <w:szCs w:val="24"/>
        </w:rPr>
      </w:pPr>
      <w:r w:rsidRPr="00B95B52">
        <w:rPr>
          <w:rFonts w:asciiTheme="minorHAnsi" w:hAnsiTheme="minorHAnsi" w:cstheme="minorHAnsi"/>
          <w:sz w:val="24"/>
          <w:szCs w:val="24"/>
        </w:rPr>
        <w:t>pozostawaniu z wykonawcą w takim stosunku prawnym lub faktycznym, że istnieje uzasadniona wątpliwość co do ich bezstronności lub niezależności w związku z</w:t>
      </w:r>
      <w:r w:rsidR="00F3381B">
        <w:rPr>
          <w:rFonts w:asciiTheme="minorHAnsi" w:hAnsiTheme="minorHAnsi" w:cstheme="minorHAnsi"/>
          <w:sz w:val="24"/>
          <w:szCs w:val="24"/>
        </w:rPr>
        <w:t> </w:t>
      </w:r>
      <w:r w:rsidRPr="00B95B52">
        <w:rPr>
          <w:rFonts w:asciiTheme="minorHAnsi" w:hAnsiTheme="minorHAnsi" w:cstheme="minorHAnsi"/>
          <w:sz w:val="24"/>
          <w:szCs w:val="24"/>
        </w:rPr>
        <w:t>postępowaniem o udzielenie zamówienia.</w:t>
      </w:r>
    </w:p>
    <w:p w14:paraId="7B22BC6E" w14:textId="77777777" w:rsidR="00832051" w:rsidRPr="004C7E24" w:rsidRDefault="00CF4A6A" w:rsidP="00782C34">
      <w:pPr>
        <w:spacing w:after="0" w:line="288" w:lineRule="auto"/>
        <w:ind w:left="142"/>
        <w:rPr>
          <w:sz w:val="24"/>
          <w:szCs w:val="24"/>
        </w:rPr>
      </w:pPr>
      <w:r w:rsidRPr="004C7E24">
        <w:rPr>
          <w:sz w:val="24"/>
          <w:szCs w:val="24"/>
        </w:rPr>
        <w:t xml:space="preserve"> </w:t>
      </w:r>
    </w:p>
    <w:p w14:paraId="6893EF6C" w14:textId="76641AE3" w:rsidR="00832051" w:rsidRPr="006B5148" w:rsidRDefault="00CF4A6A" w:rsidP="00C02477">
      <w:pPr>
        <w:pStyle w:val="Akapitzlist"/>
        <w:numPr>
          <w:ilvl w:val="0"/>
          <w:numId w:val="19"/>
        </w:numPr>
        <w:spacing w:after="0" w:line="288" w:lineRule="auto"/>
        <w:rPr>
          <w:sz w:val="24"/>
          <w:szCs w:val="24"/>
        </w:rPr>
      </w:pPr>
      <w:r w:rsidRPr="006B5148">
        <w:rPr>
          <w:b/>
          <w:sz w:val="24"/>
          <w:szCs w:val="24"/>
        </w:rPr>
        <w:t>OPIS SPOSOBU PRZYGOTOWANIA OFERTY</w:t>
      </w:r>
      <w:r w:rsidRPr="006B5148">
        <w:rPr>
          <w:sz w:val="24"/>
          <w:szCs w:val="24"/>
        </w:rPr>
        <w:t xml:space="preserve"> </w:t>
      </w:r>
    </w:p>
    <w:p w14:paraId="5D254439" w14:textId="4EFF1E10" w:rsidR="003F1BB5" w:rsidRPr="004C7E24" w:rsidRDefault="00CF4A6A" w:rsidP="00782C34">
      <w:pPr>
        <w:spacing w:after="0" w:line="288" w:lineRule="auto"/>
        <w:ind w:left="426" w:hanging="426"/>
        <w:jc w:val="both"/>
        <w:rPr>
          <w:sz w:val="24"/>
          <w:szCs w:val="24"/>
        </w:rPr>
      </w:pPr>
      <w:r w:rsidRPr="004C7E24">
        <w:rPr>
          <w:sz w:val="24"/>
          <w:szCs w:val="24"/>
        </w:rPr>
        <w:t>1.</w:t>
      </w:r>
      <w:r w:rsidRPr="004C7E24">
        <w:rPr>
          <w:rFonts w:ascii="Arial" w:eastAsia="Arial" w:hAnsi="Arial" w:cs="Arial"/>
          <w:sz w:val="24"/>
          <w:szCs w:val="24"/>
        </w:rPr>
        <w:t xml:space="preserve"> </w:t>
      </w:r>
      <w:r w:rsidR="003F1BB5" w:rsidRPr="004C7E24">
        <w:rPr>
          <w:sz w:val="24"/>
          <w:szCs w:val="24"/>
        </w:rPr>
        <w:t>Ofertę należy sporządzić w formie pisemnej, w języku polskim</w:t>
      </w:r>
      <w:r w:rsidRPr="004C7E24">
        <w:rPr>
          <w:sz w:val="24"/>
          <w:szCs w:val="24"/>
        </w:rPr>
        <w:t xml:space="preserve">. </w:t>
      </w:r>
    </w:p>
    <w:p w14:paraId="1CD06D07" w14:textId="437AE4DF" w:rsidR="00832051" w:rsidRPr="004C7E24" w:rsidRDefault="00CF4A6A" w:rsidP="00782C34">
      <w:pPr>
        <w:spacing w:after="0" w:line="288" w:lineRule="auto"/>
        <w:ind w:left="426" w:hanging="426"/>
        <w:jc w:val="both"/>
        <w:rPr>
          <w:sz w:val="24"/>
          <w:szCs w:val="24"/>
        </w:rPr>
      </w:pPr>
      <w:r w:rsidRPr="004C7E24">
        <w:rPr>
          <w:sz w:val="24"/>
          <w:szCs w:val="24"/>
        </w:rPr>
        <w:t>2.</w:t>
      </w:r>
      <w:r w:rsidRPr="004C7E24">
        <w:rPr>
          <w:rFonts w:ascii="Arial" w:eastAsia="Arial" w:hAnsi="Arial" w:cs="Arial"/>
          <w:sz w:val="24"/>
          <w:szCs w:val="24"/>
        </w:rPr>
        <w:t xml:space="preserve"> </w:t>
      </w:r>
      <w:r w:rsidRPr="004C7E24">
        <w:rPr>
          <w:sz w:val="24"/>
          <w:szCs w:val="24"/>
        </w:rPr>
        <w:t>Oferta powinna</w:t>
      </w:r>
      <w:r w:rsidR="003F1BB5" w:rsidRPr="004C7E24">
        <w:rPr>
          <w:sz w:val="24"/>
          <w:szCs w:val="24"/>
        </w:rPr>
        <w:t xml:space="preserve"> zawierać</w:t>
      </w:r>
      <w:r w:rsidRPr="004C7E24">
        <w:rPr>
          <w:sz w:val="24"/>
          <w:szCs w:val="24"/>
        </w:rPr>
        <w:t xml:space="preserve">: </w:t>
      </w:r>
    </w:p>
    <w:p w14:paraId="5675BA33" w14:textId="77777777" w:rsidR="00330857" w:rsidRPr="00330857" w:rsidRDefault="003F1BB5" w:rsidP="00C02477">
      <w:pPr>
        <w:pStyle w:val="Akapitzlist"/>
        <w:numPr>
          <w:ilvl w:val="0"/>
          <w:numId w:val="6"/>
        </w:numPr>
        <w:spacing w:after="0" w:line="288" w:lineRule="auto"/>
        <w:ind w:left="567" w:hanging="283"/>
        <w:contextualSpacing w:val="0"/>
        <w:jc w:val="both"/>
        <w:rPr>
          <w:sz w:val="24"/>
          <w:szCs w:val="24"/>
        </w:rPr>
      </w:pPr>
      <w:r w:rsidRPr="004C7E24">
        <w:rPr>
          <w:sz w:val="24"/>
          <w:szCs w:val="24"/>
        </w:rPr>
        <w:t>wypełniony Formularz ofertowy, zgodnie ze wzorem stanowiącym Załącznik nr 1 do niniejszego zapytania ofertowego;</w:t>
      </w:r>
      <w:r w:rsidR="00330857" w:rsidRPr="00330857">
        <w:rPr>
          <w:color w:val="auto"/>
          <w:sz w:val="24"/>
          <w:szCs w:val="24"/>
        </w:rPr>
        <w:t xml:space="preserve"> </w:t>
      </w:r>
    </w:p>
    <w:p w14:paraId="5999450D" w14:textId="1C5A7CE2" w:rsidR="003F1BB5" w:rsidRPr="004C7E24" w:rsidRDefault="00330857" w:rsidP="00C02477">
      <w:pPr>
        <w:pStyle w:val="Akapitzlist"/>
        <w:numPr>
          <w:ilvl w:val="0"/>
          <w:numId w:val="6"/>
        </w:numPr>
        <w:spacing w:after="0" w:line="288" w:lineRule="auto"/>
        <w:ind w:left="567" w:hanging="283"/>
        <w:contextualSpacing w:val="0"/>
        <w:jc w:val="both"/>
        <w:rPr>
          <w:sz w:val="24"/>
          <w:szCs w:val="24"/>
        </w:rPr>
      </w:pPr>
      <w:r w:rsidRPr="00330857">
        <w:rPr>
          <w:sz w:val="24"/>
          <w:szCs w:val="24"/>
        </w:rPr>
        <w:t>kosztorys ofertowy uproszczony z podziałem na branże, zgodny ze wzorem stanowiącym załącznik nr 3 zapytania ofertowego</w:t>
      </w:r>
    </w:p>
    <w:p w14:paraId="10032B04" w14:textId="03972661" w:rsidR="003F1BB5" w:rsidRPr="004C7E24" w:rsidRDefault="003F1BB5" w:rsidP="00C02477">
      <w:pPr>
        <w:pStyle w:val="Akapitzlist"/>
        <w:numPr>
          <w:ilvl w:val="0"/>
          <w:numId w:val="6"/>
        </w:numPr>
        <w:spacing w:after="0" w:line="288" w:lineRule="auto"/>
        <w:ind w:left="567" w:hanging="283"/>
        <w:contextualSpacing w:val="0"/>
        <w:jc w:val="both"/>
        <w:rPr>
          <w:sz w:val="24"/>
          <w:szCs w:val="24"/>
        </w:rPr>
      </w:pPr>
      <w:r w:rsidRPr="004C7E24">
        <w:rPr>
          <w:sz w:val="24"/>
          <w:szCs w:val="24"/>
        </w:rPr>
        <w:t>oświadczenie dotyczące spełniania warunków udziału w postępowaniu</w:t>
      </w:r>
      <w:r w:rsidR="006B2DAC" w:rsidRPr="004C7E24">
        <w:rPr>
          <w:sz w:val="24"/>
          <w:szCs w:val="24"/>
        </w:rPr>
        <w:t xml:space="preserve"> oraz niepodleganiu wykluczeniu</w:t>
      </w:r>
      <w:r w:rsidRPr="004C7E24">
        <w:rPr>
          <w:sz w:val="24"/>
          <w:szCs w:val="24"/>
        </w:rPr>
        <w:t xml:space="preserve">, zgodnie ze wzorem stanowiącym Załącznik nr </w:t>
      </w:r>
      <w:r w:rsidR="005663F6" w:rsidRPr="004C7E24">
        <w:rPr>
          <w:color w:val="auto"/>
          <w:sz w:val="24"/>
          <w:szCs w:val="24"/>
        </w:rPr>
        <w:t>4</w:t>
      </w:r>
      <w:r w:rsidR="00A826AD" w:rsidRPr="004C7E24">
        <w:rPr>
          <w:sz w:val="24"/>
          <w:szCs w:val="24"/>
        </w:rPr>
        <w:t xml:space="preserve"> </w:t>
      </w:r>
      <w:r w:rsidRPr="004C7E24">
        <w:rPr>
          <w:sz w:val="24"/>
          <w:szCs w:val="24"/>
        </w:rPr>
        <w:t>do niniejszego zapytania ofertowego;</w:t>
      </w:r>
    </w:p>
    <w:p w14:paraId="125D2CFC" w14:textId="12AAC9D9" w:rsidR="003F1BB5" w:rsidRPr="004C7E24" w:rsidRDefault="003F1BB5" w:rsidP="00C02477">
      <w:pPr>
        <w:pStyle w:val="Akapitzlist"/>
        <w:numPr>
          <w:ilvl w:val="0"/>
          <w:numId w:val="6"/>
        </w:numPr>
        <w:spacing w:after="0" w:line="288" w:lineRule="auto"/>
        <w:ind w:left="567" w:hanging="283"/>
        <w:contextualSpacing w:val="0"/>
        <w:jc w:val="both"/>
        <w:rPr>
          <w:sz w:val="24"/>
          <w:szCs w:val="24"/>
        </w:rPr>
      </w:pPr>
      <w:r w:rsidRPr="004C7E24">
        <w:rPr>
          <w:sz w:val="24"/>
          <w:szCs w:val="24"/>
        </w:rPr>
        <w:t>dokumenty potwierdzające należyte wykonanie robót budowlanych wskazanych w oświadczeniu o spełnianiu warunków udziału w postępowaniu</w:t>
      </w:r>
      <w:r w:rsidR="004D7327" w:rsidRPr="004C7E24">
        <w:rPr>
          <w:sz w:val="24"/>
          <w:szCs w:val="24"/>
        </w:rPr>
        <w:t xml:space="preserve"> i niepodleganiu wykluczeniu</w:t>
      </w:r>
      <w:r w:rsidR="006B2DAC" w:rsidRPr="004C7E24">
        <w:rPr>
          <w:sz w:val="24"/>
          <w:szCs w:val="24"/>
        </w:rPr>
        <w:t>;</w:t>
      </w:r>
    </w:p>
    <w:p w14:paraId="3B9DDA57" w14:textId="5AA34EEF" w:rsidR="003F1BB5" w:rsidRPr="004C7E24" w:rsidRDefault="004D7327" w:rsidP="00C02477">
      <w:pPr>
        <w:pStyle w:val="Akapitzlist"/>
        <w:numPr>
          <w:ilvl w:val="0"/>
          <w:numId w:val="6"/>
        </w:numPr>
        <w:spacing w:after="0" w:line="288" w:lineRule="auto"/>
        <w:ind w:left="567" w:hanging="283"/>
        <w:contextualSpacing w:val="0"/>
        <w:jc w:val="both"/>
        <w:rPr>
          <w:sz w:val="24"/>
          <w:szCs w:val="24"/>
        </w:rPr>
      </w:pPr>
      <w:r w:rsidRPr="004C7E24">
        <w:rPr>
          <w:sz w:val="24"/>
          <w:szCs w:val="24"/>
        </w:rPr>
        <w:t xml:space="preserve">informację banku lub spółdzielczej kasy oszczędnościowo-kredytowej potwierdzającej wysokość posiadanych środków finansowych lub zdolność kredytową wykonawcy, w okresie nie wcześniejszym niż 1 miesiąc przed upływem terminu składania ofert, </w:t>
      </w:r>
    </w:p>
    <w:p w14:paraId="46181AAA" w14:textId="3BE0FE07" w:rsidR="0096125C" w:rsidRPr="004C7E24" w:rsidRDefault="0096125C" w:rsidP="00C02477">
      <w:pPr>
        <w:pStyle w:val="Akapitzlist"/>
        <w:numPr>
          <w:ilvl w:val="0"/>
          <w:numId w:val="6"/>
        </w:numPr>
        <w:spacing w:after="0" w:line="288" w:lineRule="auto"/>
        <w:ind w:left="567" w:hanging="283"/>
        <w:contextualSpacing w:val="0"/>
        <w:jc w:val="both"/>
        <w:rPr>
          <w:sz w:val="24"/>
          <w:szCs w:val="24"/>
        </w:rPr>
      </w:pPr>
      <w:r w:rsidRPr="004C7E24">
        <w:rPr>
          <w:sz w:val="24"/>
          <w:szCs w:val="24"/>
        </w:rPr>
        <w:t xml:space="preserve">dokumenty potwierdzające posiadanie przez Wykonawcę ubezpieczenia odpowiedzialności cywilnej w zakresie prowadzonej działalności gospodarczej związanej z przedmiotem zamówienia na sumę gwarancyjną nie niższą niż </w:t>
      </w:r>
      <w:r w:rsidR="006B5148">
        <w:rPr>
          <w:sz w:val="24"/>
          <w:szCs w:val="24"/>
        </w:rPr>
        <w:t>2</w:t>
      </w:r>
      <w:r w:rsidR="00702FFB">
        <w:rPr>
          <w:sz w:val="24"/>
          <w:szCs w:val="24"/>
        </w:rPr>
        <w:t> </w:t>
      </w:r>
      <w:r w:rsidRPr="004C7E24">
        <w:rPr>
          <w:sz w:val="24"/>
          <w:szCs w:val="24"/>
        </w:rPr>
        <w:t>000</w:t>
      </w:r>
      <w:r w:rsidR="00702FFB">
        <w:rPr>
          <w:sz w:val="24"/>
          <w:szCs w:val="24"/>
        </w:rPr>
        <w:t> </w:t>
      </w:r>
      <w:r w:rsidRPr="004C7E24">
        <w:rPr>
          <w:sz w:val="24"/>
          <w:szCs w:val="24"/>
        </w:rPr>
        <w:t>000</w:t>
      </w:r>
      <w:r w:rsidR="00702FFB">
        <w:rPr>
          <w:sz w:val="24"/>
          <w:szCs w:val="24"/>
        </w:rPr>
        <w:t>,00</w:t>
      </w:r>
      <w:r w:rsidRPr="004C7E24">
        <w:rPr>
          <w:sz w:val="24"/>
          <w:szCs w:val="24"/>
        </w:rPr>
        <w:t xml:space="preserve"> zł</w:t>
      </w:r>
      <w:r w:rsidR="00AF6A85">
        <w:rPr>
          <w:sz w:val="24"/>
          <w:szCs w:val="24"/>
        </w:rPr>
        <w:t xml:space="preserve"> </w:t>
      </w:r>
      <w:r w:rsidR="00AF6A85" w:rsidRPr="00AF6A85">
        <w:rPr>
          <w:sz w:val="24"/>
          <w:szCs w:val="24"/>
        </w:rPr>
        <w:t xml:space="preserve">(słownie: </w:t>
      </w:r>
      <w:r w:rsidR="00AF6A85" w:rsidRPr="00AF6A85">
        <w:rPr>
          <w:sz w:val="24"/>
          <w:szCs w:val="24"/>
        </w:rPr>
        <w:lastRenderedPageBreak/>
        <w:t>dwa miliony złotych)</w:t>
      </w:r>
      <w:r w:rsidRPr="004C7E24">
        <w:rPr>
          <w:sz w:val="24"/>
          <w:szCs w:val="24"/>
        </w:rPr>
        <w:t xml:space="preserve">, np. kopię polisy ubezpieczeniowej wraz z dowodem opłacenia składki, </w:t>
      </w:r>
    </w:p>
    <w:p w14:paraId="100E6F96" w14:textId="77777777" w:rsidR="00AA6B20" w:rsidRPr="004C7E24" w:rsidRDefault="00AA6B20" w:rsidP="00C02477">
      <w:pPr>
        <w:pStyle w:val="Akapitzlist"/>
        <w:numPr>
          <w:ilvl w:val="0"/>
          <w:numId w:val="6"/>
        </w:numPr>
        <w:spacing w:after="0" w:line="288" w:lineRule="auto"/>
        <w:ind w:left="567" w:hanging="283"/>
        <w:contextualSpacing w:val="0"/>
        <w:jc w:val="both"/>
        <w:rPr>
          <w:sz w:val="24"/>
          <w:szCs w:val="24"/>
        </w:rPr>
      </w:pPr>
      <w:r w:rsidRPr="004C7E24">
        <w:rPr>
          <w:sz w:val="24"/>
          <w:szCs w:val="24"/>
        </w:rPr>
        <w:t>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38CAD866" w14:textId="20D55113" w:rsidR="00AA6B20" w:rsidRPr="004C7E24" w:rsidRDefault="00AA6B20" w:rsidP="00C02477">
      <w:pPr>
        <w:pStyle w:val="Akapitzlist"/>
        <w:numPr>
          <w:ilvl w:val="0"/>
          <w:numId w:val="6"/>
        </w:numPr>
        <w:spacing w:after="0" w:line="288" w:lineRule="auto"/>
        <w:ind w:left="567" w:hanging="283"/>
        <w:contextualSpacing w:val="0"/>
        <w:jc w:val="both"/>
        <w:rPr>
          <w:sz w:val="24"/>
          <w:szCs w:val="24"/>
        </w:rPr>
      </w:pPr>
      <w:r w:rsidRPr="004C7E24">
        <w:rPr>
          <w:sz w:val="24"/>
          <w:szCs w:val="24"/>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A826AD" w:rsidRPr="004C7E24">
        <w:rPr>
          <w:sz w:val="24"/>
          <w:szCs w:val="24"/>
        </w:rPr>
        <w:t>;</w:t>
      </w:r>
    </w:p>
    <w:p w14:paraId="61A050DC" w14:textId="77777777" w:rsidR="00330857" w:rsidRDefault="004A7996" w:rsidP="00C02477">
      <w:pPr>
        <w:pStyle w:val="Akapitzlist"/>
        <w:numPr>
          <w:ilvl w:val="0"/>
          <w:numId w:val="6"/>
        </w:numPr>
        <w:spacing w:after="0" w:line="288" w:lineRule="auto"/>
        <w:ind w:left="567" w:hanging="283"/>
        <w:contextualSpacing w:val="0"/>
        <w:jc w:val="both"/>
        <w:rPr>
          <w:sz w:val="24"/>
          <w:szCs w:val="24"/>
        </w:rPr>
      </w:pPr>
      <w:r w:rsidRPr="004C7E24">
        <w:rPr>
          <w:sz w:val="24"/>
          <w:szCs w:val="24"/>
        </w:rPr>
        <w:t xml:space="preserve">odpis z właściwego rejestru lub z centralnej ewidencji i informacji o działalności gospodarczej; </w:t>
      </w:r>
    </w:p>
    <w:p w14:paraId="3ABA59ED" w14:textId="77777777" w:rsidR="00330857" w:rsidRDefault="00330857" w:rsidP="00C02477">
      <w:pPr>
        <w:pStyle w:val="Akapitzlist"/>
        <w:numPr>
          <w:ilvl w:val="0"/>
          <w:numId w:val="6"/>
        </w:numPr>
        <w:spacing w:after="0" w:line="288" w:lineRule="auto"/>
        <w:ind w:left="567" w:hanging="283"/>
        <w:contextualSpacing w:val="0"/>
        <w:jc w:val="both"/>
        <w:rPr>
          <w:sz w:val="24"/>
          <w:szCs w:val="24"/>
        </w:rPr>
      </w:pPr>
      <w:r w:rsidRPr="00330857">
        <w:rPr>
          <w:sz w:val="24"/>
          <w:szCs w:val="24"/>
        </w:rPr>
        <w:t xml:space="preserve">zgodę na przetwarzanie danych osobowych Wykonawcy, zgodnie ze wzorem stanowiącym Załącznik nr 5 do niniejszego zapytania ofertowego – </w:t>
      </w:r>
      <w:r w:rsidRPr="00330857">
        <w:rPr>
          <w:i/>
          <w:sz w:val="24"/>
          <w:szCs w:val="24"/>
        </w:rPr>
        <w:t>dotyczy Wykonawców będących osobami fizycznymi lub osobami fizycznymi prowadzącymi działalność gospodarczą</w:t>
      </w:r>
      <w:r w:rsidRPr="00330857">
        <w:rPr>
          <w:sz w:val="24"/>
          <w:szCs w:val="24"/>
        </w:rPr>
        <w:t>;</w:t>
      </w:r>
    </w:p>
    <w:p w14:paraId="3387A9B6" w14:textId="708428B7" w:rsidR="00312931" w:rsidRPr="00330857" w:rsidRDefault="00312931" w:rsidP="00C02477">
      <w:pPr>
        <w:pStyle w:val="Akapitzlist"/>
        <w:numPr>
          <w:ilvl w:val="0"/>
          <w:numId w:val="6"/>
        </w:numPr>
        <w:spacing w:after="0" w:line="288" w:lineRule="auto"/>
        <w:ind w:left="567" w:hanging="283"/>
        <w:contextualSpacing w:val="0"/>
        <w:jc w:val="both"/>
        <w:rPr>
          <w:sz w:val="24"/>
          <w:szCs w:val="24"/>
        </w:rPr>
      </w:pPr>
      <w:r w:rsidRPr="00330857">
        <w:rPr>
          <w:sz w:val="24"/>
          <w:szCs w:val="24"/>
        </w:rPr>
        <w:t xml:space="preserve">oświadczenie o braku powiązań kapitałowych lub osobowych z Zamawiającym, </w:t>
      </w:r>
      <w:r w:rsidR="00461417" w:rsidRPr="00330857">
        <w:rPr>
          <w:sz w:val="24"/>
          <w:szCs w:val="24"/>
        </w:rPr>
        <w:t xml:space="preserve">zgodnie ze wzorem stanowiącym Załącznik nr </w:t>
      </w:r>
      <w:r w:rsidR="005663F6" w:rsidRPr="00330857">
        <w:rPr>
          <w:color w:val="auto"/>
          <w:sz w:val="24"/>
          <w:szCs w:val="24"/>
        </w:rPr>
        <w:t>6</w:t>
      </w:r>
      <w:r w:rsidR="00461417" w:rsidRPr="00330857">
        <w:rPr>
          <w:sz w:val="24"/>
          <w:szCs w:val="24"/>
        </w:rPr>
        <w:t xml:space="preserve"> do niniejszego zapytania ofertowego</w:t>
      </w:r>
      <w:r w:rsidRPr="00330857">
        <w:rPr>
          <w:sz w:val="24"/>
          <w:szCs w:val="24"/>
        </w:rPr>
        <w:t>;</w:t>
      </w:r>
    </w:p>
    <w:p w14:paraId="4999608B" w14:textId="31B79571" w:rsidR="006B2DAC" w:rsidRPr="004C7E24" w:rsidRDefault="00ED43A5" w:rsidP="00C02477">
      <w:pPr>
        <w:pStyle w:val="Akapitzlist"/>
        <w:numPr>
          <w:ilvl w:val="0"/>
          <w:numId w:val="6"/>
        </w:numPr>
        <w:spacing w:after="0" w:line="288" w:lineRule="auto"/>
        <w:ind w:left="567" w:hanging="283"/>
        <w:contextualSpacing w:val="0"/>
        <w:jc w:val="both"/>
        <w:rPr>
          <w:sz w:val="24"/>
          <w:szCs w:val="24"/>
        </w:rPr>
      </w:pPr>
      <w:r w:rsidRPr="004C7E24">
        <w:rPr>
          <w:sz w:val="24"/>
          <w:szCs w:val="24"/>
        </w:rPr>
        <w:t xml:space="preserve">pełnomocnictwo lub inny dokument potwierdzający umocowanie do podpisania oferty w imieniu Wykonawcy – </w:t>
      </w:r>
      <w:r w:rsidRPr="004C7E24">
        <w:rPr>
          <w:i/>
          <w:sz w:val="24"/>
          <w:szCs w:val="24"/>
        </w:rPr>
        <w:t>jeżeli dotyczy</w:t>
      </w:r>
      <w:r w:rsidRPr="004C7E24">
        <w:rPr>
          <w:sz w:val="24"/>
          <w:szCs w:val="24"/>
        </w:rPr>
        <w:t>;</w:t>
      </w:r>
    </w:p>
    <w:p w14:paraId="1C994779" w14:textId="1C028B10" w:rsidR="006B5148" w:rsidRPr="004C7E24" w:rsidRDefault="006B5148" w:rsidP="00C02477">
      <w:pPr>
        <w:pStyle w:val="Akapitzlist"/>
        <w:numPr>
          <w:ilvl w:val="0"/>
          <w:numId w:val="6"/>
        </w:numPr>
        <w:spacing w:after="0" w:line="288" w:lineRule="auto"/>
        <w:ind w:left="567" w:hanging="283"/>
        <w:contextualSpacing w:val="0"/>
        <w:jc w:val="both"/>
        <w:rPr>
          <w:color w:val="auto"/>
          <w:sz w:val="24"/>
          <w:szCs w:val="24"/>
        </w:rPr>
      </w:pPr>
      <w:r>
        <w:rPr>
          <w:color w:val="auto"/>
          <w:sz w:val="24"/>
          <w:szCs w:val="24"/>
        </w:rPr>
        <w:t>p</w:t>
      </w:r>
      <w:r w:rsidRPr="006B5148">
        <w:rPr>
          <w:color w:val="auto"/>
          <w:sz w:val="24"/>
          <w:szCs w:val="24"/>
        </w:rPr>
        <w:t>otwierdzenie wpłacenia wadium</w:t>
      </w:r>
      <w:r>
        <w:rPr>
          <w:color w:val="auto"/>
          <w:sz w:val="24"/>
          <w:szCs w:val="24"/>
        </w:rPr>
        <w:t>.</w:t>
      </w:r>
    </w:p>
    <w:p w14:paraId="1894D69D" w14:textId="77777777" w:rsidR="009269DE" w:rsidRDefault="003D6AEF" w:rsidP="009269DE">
      <w:pPr>
        <w:numPr>
          <w:ilvl w:val="0"/>
          <w:numId w:val="3"/>
        </w:numPr>
        <w:spacing w:after="0" w:line="288" w:lineRule="auto"/>
        <w:ind w:left="284" w:hanging="284"/>
        <w:jc w:val="both"/>
        <w:rPr>
          <w:sz w:val="24"/>
          <w:szCs w:val="24"/>
        </w:rPr>
      </w:pPr>
      <w:r w:rsidRPr="004C7E24">
        <w:rPr>
          <w:sz w:val="24"/>
          <w:szCs w:val="24"/>
        </w:rPr>
        <w:t xml:space="preserve">Oferta wraz z załącznikami musi zostać podpisana przez </w:t>
      </w:r>
      <w:r w:rsidR="00330857" w:rsidRPr="00330857">
        <w:rPr>
          <w:sz w:val="24"/>
          <w:szCs w:val="24"/>
        </w:rPr>
        <w:t>osobę uprawnioną do reprezentacji Wykonawcy lub inną osobę umocowaną stosownym dokumentem pod rygorem odrzucenia oferty</w:t>
      </w:r>
      <w:r w:rsidRPr="004C7E24">
        <w:rPr>
          <w:sz w:val="24"/>
          <w:szCs w:val="24"/>
        </w:rPr>
        <w:t>.</w:t>
      </w:r>
    </w:p>
    <w:p w14:paraId="58A54718" w14:textId="117D8CF2" w:rsidR="00330857" w:rsidRPr="009269DE" w:rsidRDefault="00330857" w:rsidP="009269DE">
      <w:pPr>
        <w:numPr>
          <w:ilvl w:val="0"/>
          <w:numId w:val="3"/>
        </w:numPr>
        <w:spacing w:after="0" w:line="288" w:lineRule="auto"/>
        <w:ind w:left="284" w:hanging="284"/>
        <w:jc w:val="both"/>
        <w:rPr>
          <w:sz w:val="24"/>
          <w:szCs w:val="24"/>
        </w:rPr>
      </w:pPr>
      <w:r w:rsidRPr="009269DE">
        <w:rPr>
          <w:bCs/>
          <w:sz w:val="24"/>
          <w:szCs w:val="24"/>
        </w:rPr>
        <w:t>Zamawiający może wezwać Wykonawcę do wyjaśnień/uzupełnień, jeżeli:</w:t>
      </w:r>
    </w:p>
    <w:p w14:paraId="0D61C6B6" w14:textId="3BECA8C7" w:rsidR="00330857" w:rsidRPr="00B4755F" w:rsidRDefault="00330857" w:rsidP="00C02477">
      <w:pPr>
        <w:pStyle w:val="Akapitzlist"/>
        <w:numPr>
          <w:ilvl w:val="0"/>
          <w:numId w:val="23"/>
        </w:numPr>
        <w:spacing w:after="0" w:line="288" w:lineRule="auto"/>
        <w:jc w:val="both"/>
        <w:rPr>
          <w:bCs/>
          <w:sz w:val="24"/>
          <w:szCs w:val="24"/>
        </w:rPr>
      </w:pPr>
      <w:r w:rsidRPr="00330857">
        <w:rPr>
          <w:bCs/>
          <w:sz w:val="24"/>
          <w:szCs w:val="24"/>
        </w:rPr>
        <w:t xml:space="preserve">oferta nie będzie zawierała </w:t>
      </w:r>
      <w:r w:rsidRPr="00B4755F">
        <w:rPr>
          <w:bCs/>
          <w:sz w:val="24"/>
          <w:szCs w:val="24"/>
        </w:rPr>
        <w:t xml:space="preserve">dokumentów z </w:t>
      </w:r>
      <w:r w:rsidR="009269DE" w:rsidRPr="00B4755F">
        <w:rPr>
          <w:bCs/>
          <w:sz w:val="24"/>
          <w:szCs w:val="24"/>
        </w:rPr>
        <w:t>pod</w:t>
      </w:r>
      <w:r w:rsidRPr="00B4755F">
        <w:rPr>
          <w:bCs/>
          <w:sz w:val="24"/>
          <w:szCs w:val="24"/>
        </w:rPr>
        <w:t>punkt</w:t>
      </w:r>
      <w:r w:rsidR="009269DE" w:rsidRPr="00B4755F">
        <w:rPr>
          <w:bCs/>
          <w:sz w:val="24"/>
          <w:szCs w:val="24"/>
        </w:rPr>
        <w:t>ów</w:t>
      </w:r>
      <w:r w:rsidRPr="00B4755F">
        <w:rPr>
          <w:bCs/>
          <w:sz w:val="24"/>
          <w:szCs w:val="24"/>
        </w:rPr>
        <w:t xml:space="preserve"> 2 -13,</w:t>
      </w:r>
    </w:p>
    <w:p w14:paraId="78D2CD25" w14:textId="229D736C" w:rsidR="00330857" w:rsidRPr="00330857" w:rsidRDefault="00330857" w:rsidP="00C02477">
      <w:pPr>
        <w:pStyle w:val="Akapitzlist"/>
        <w:numPr>
          <w:ilvl w:val="0"/>
          <w:numId w:val="23"/>
        </w:numPr>
        <w:spacing w:after="0" w:line="288" w:lineRule="auto"/>
        <w:jc w:val="both"/>
        <w:rPr>
          <w:bCs/>
          <w:sz w:val="24"/>
          <w:szCs w:val="24"/>
        </w:rPr>
      </w:pPr>
      <w:r w:rsidRPr="00B4755F">
        <w:rPr>
          <w:sz w:val="24"/>
          <w:szCs w:val="24"/>
        </w:rPr>
        <w:t>złożone dokumenty będą budziły wątpliwości co do</w:t>
      </w:r>
      <w:r w:rsidRPr="00330857">
        <w:rPr>
          <w:sz w:val="24"/>
          <w:szCs w:val="24"/>
        </w:rPr>
        <w:t xml:space="preserve"> autentyczności.</w:t>
      </w:r>
    </w:p>
    <w:p w14:paraId="5850516B" w14:textId="77777777" w:rsidR="009269DE" w:rsidRDefault="00330857" w:rsidP="009269DE">
      <w:pPr>
        <w:numPr>
          <w:ilvl w:val="0"/>
          <w:numId w:val="3"/>
        </w:numPr>
        <w:spacing w:after="0" w:line="288" w:lineRule="auto"/>
        <w:ind w:left="284" w:hanging="284"/>
        <w:jc w:val="both"/>
        <w:rPr>
          <w:sz w:val="24"/>
          <w:szCs w:val="24"/>
        </w:rPr>
      </w:pPr>
      <w:r w:rsidRPr="00330857">
        <w:rPr>
          <w:sz w:val="24"/>
          <w:szCs w:val="24"/>
        </w:rPr>
        <w:t>Zamawiający informuje, że nieprzekraczalny termin na złożenie pełnych wyjaśnień lub uzupełnień to 2 dni robocze od daty przesłania wezwania drogą elektroniczną na wskazany w formularzu oferty adres e-mail – pod rygorem odrzucenia oferty.</w:t>
      </w:r>
    </w:p>
    <w:p w14:paraId="2963EA20" w14:textId="77777777" w:rsidR="009269DE" w:rsidRDefault="00330857" w:rsidP="009269DE">
      <w:pPr>
        <w:numPr>
          <w:ilvl w:val="0"/>
          <w:numId w:val="3"/>
        </w:numPr>
        <w:spacing w:after="0" w:line="288" w:lineRule="auto"/>
        <w:ind w:left="284" w:hanging="284"/>
        <w:jc w:val="both"/>
        <w:rPr>
          <w:sz w:val="24"/>
          <w:szCs w:val="24"/>
        </w:rPr>
      </w:pPr>
      <w:r w:rsidRPr="009269DE">
        <w:rPr>
          <w:sz w:val="24"/>
          <w:szCs w:val="24"/>
        </w:rPr>
        <w:t>W przypadku niezałączenia formularza ofertowego zgodnie ze wzorem stanowiącym załącznik nr 1 niniejszego zapytania lub załączenie go w niewłaściwej formie lub niezgodnie z wymaganiami określonymi w zapytaniu ofertowym, będzie skutkowało odrzuceniem oferty.</w:t>
      </w:r>
      <w:bookmarkStart w:id="28" w:name="_Hlk486939433"/>
      <w:bookmarkEnd w:id="28"/>
    </w:p>
    <w:p w14:paraId="45C0841B" w14:textId="77777777" w:rsidR="009269DE" w:rsidRDefault="00330857" w:rsidP="009269DE">
      <w:pPr>
        <w:numPr>
          <w:ilvl w:val="0"/>
          <w:numId w:val="3"/>
        </w:numPr>
        <w:spacing w:after="0" w:line="288" w:lineRule="auto"/>
        <w:ind w:left="284" w:hanging="284"/>
        <w:jc w:val="both"/>
        <w:rPr>
          <w:sz w:val="24"/>
          <w:szCs w:val="24"/>
        </w:rPr>
      </w:pPr>
      <w:r w:rsidRPr="009269DE">
        <w:rPr>
          <w:sz w:val="24"/>
          <w:szCs w:val="24"/>
        </w:rPr>
        <w:lastRenderedPageBreak/>
        <w:t>Z tytułu odrzucenia oferty Wykonawcy nie przysługuje żadne roszczenie wobec Zamawiającego.</w:t>
      </w:r>
    </w:p>
    <w:p w14:paraId="035F2EFF" w14:textId="7F9301FF" w:rsidR="00330857" w:rsidRPr="009269DE" w:rsidRDefault="003D6AEF" w:rsidP="009269DE">
      <w:pPr>
        <w:numPr>
          <w:ilvl w:val="0"/>
          <w:numId w:val="3"/>
        </w:numPr>
        <w:spacing w:after="0" w:line="288" w:lineRule="auto"/>
        <w:ind w:left="284" w:hanging="284"/>
        <w:jc w:val="both"/>
        <w:rPr>
          <w:sz w:val="24"/>
          <w:szCs w:val="24"/>
        </w:rPr>
      </w:pPr>
      <w:r w:rsidRPr="009269DE">
        <w:rPr>
          <w:sz w:val="24"/>
          <w:szCs w:val="24"/>
        </w:rPr>
        <w:t>Jeżeli Wykonawca składa wraz z ofertą informacje stanowiące tajemnicę przedsiębiorstwa w rozumieniu przepisów o zwalczaniu nieuczciwej konkurencji, powinien to zastrzec składając ofertę oraz wykazać, iż zastrzeżone informacje stanowią tajemnicę przedsiębiorstwa. W przypadku gdy Wykonawca nie wykaże, że zastrzeżone informacje stanowią tajemnicę przedsiębiorstwa, Zamawiający uzna zastrzeżenie tajemnicy za bezskuteczne, o czym poinformuje Wykonawcę. Informacje stanowiące tajemnicę przedsiębiorstwa powinny być zgrupowane i stanowić oddzielną część oferty, opisaną w następujący sposób: „tajemnica przedsiębiorstwa”</w:t>
      </w:r>
    </w:p>
    <w:p w14:paraId="5D7A569E" w14:textId="77777777" w:rsidR="009269DE" w:rsidRDefault="00330857" w:rsidP="009269DE">
      <w:pPr>
        <w:numPr>
          <w:ilvl w:val="0"/>
          <w:numId w:val="3"/>
        </w:numPr>
        <w:spacing w:after="0" w:line="288" w:lineRule="auto"/>
        <w:ind w:left="284" w:hanging="284"/>
        <w:jc w:val="both"/>
        <w:rPr>
          <w:sz w:val="24"/>
          <w:szCs w:val="24"/>
        </w:rPr>
      </w:pPr>
      <w:r>
        <w:rPr>
          <w:sz w:val="24"/>
          <w:szCs w:val="24"/>
        </w:rPr>
        <w:t>Wykon</w:t>
      </w:r>
      <w:r w:rsidR="00CF4A6A" w:rsidRPr="00330857">
        <w:rPr>
          <w:sz w:val="24"/>
          <w:szCs w:val="24"/>
        </w:rPr>
        <w:t xml:space="preserve">awca ma prawo złożyć tylko jedna ofertę. </w:t>
      </w:r>
    </w:p>
    <w:p w14:paraId="185229A8" w14:textId="067F5206" w:rsidR="00330857" w:rsidRPr="009269DE" w:rsidRDefault="00CF4A6A" w:rsidP="009269DE">
      <w:pPr>
        <w:numPr>
          <w:ilvl w:val="0"/>
          <w:numId w:val="3"/>
        </w:numPr>
        <w:spacing w:after="0" w:line="288" w:lineRule="auto"/>
        <w:ind w:left="284" w:hanging="284"/>
        <w:jc w:val="both"/>
        <w:rPr>
          <w:sz w:val="24"/>
          <w:szCs w:val="24"/>
        </w:rPr>
      </w:pPr>
      <w:r w:rsidRPr="009269DE">
        <w:rPr>
          <w:sz w:val="24"/>
          <w:szCs w:val="24"/>
        </w:rPr>
        <w:t xml:space="preserve">Nie dopuszcza się składania ofert częściowych i wariantowych. </w:t>
      </w:r>
    </w:p>
    <w:p w14:paraId="40F5A79F" w14:textId="77777777" w:rsidR="00330857" w:rsidRDefault="00CF4A6A" w:rsidP="00C02477">
      <w:pPr>
        <w:numPr>
          <w:ilvl w:val="0"/>
          <w:numId w:val="3"/>
        </w:numPr>
        <w:spacing w:after="0" w:line="288" w:lineRule="auto"/>
        <w:ind w:left="284" w:hanging="284"/>
        <w:jc w:val="both"/>
        <w:rPr>
          <w:sz w:val="24"/>
          <w:szCs w:val="24"/>
        </w:rPr>
      </w:pPr>
      <w:r w:rsidRPr="00330857">
        <w:rPr>
          <w:sz w:val="24"/>
          <w:szCs w:val="24"/>
        </w:rPr>
        <w:t>Treść oferty złożonej przez wykonawcę musi odpowiadać treści niniejszego zapytania ofertowego wraz z załącznikami</w:t>
      </w:r>
      <w:r w:rsidR="00774027" w:rsidRPr="00330857">
        <w:rPr>
          <w:sz w:val="24"/>
          <w:szCs w:val="24"/>
        </w:rPr>
        <w:t>.</w:t>
      </w:r>
    </w:p>
    <w:p w14:paraId="71FCBB53" w14:textId="77777777" w:rsidR="00330857" w:rsidRDefault="00CF4A6A" w:rsidP="00C02477">
      <w:pPr>
        <w:numPr>
          <w:ilvl w:val="0"/>
          <w:numId w:val="3"/>
        </w:numPr>
        <w:spacing w:after="0" w:line="288" w:lineRule="auto"/>
        <w:ind w:left="284" w:hanging="284"/>
        <w:jc w:val="both"/>
        <w:rPr>
          <w:sz w:val="24"/>
          <w:szCs w:val="24"/>
        </w:rPr>
      </w:pPr>
      <w:r w:rsidRPr="00330857">
        <w:rPr>
          <w:sz w:val="24"/>
          <w:szCs w:val="24"/>
        </w:rPr>
        <w:t>Wykonawca ponosi wszelkie koszty związane z przygotowaniem i złożeniem oferty.</w:t>
      </w:r>
    </w:p>
    <w:p w14:paraId="3896FC02" w14:textId="7681F0B8" w:rsidR="00CC4E73" w:rsidRPr="00330857" w:rsidRDefault="00CC4E73" w:rsidP="00C02477">
      <w:pPr>
        <w:numPr>
          <w:ilvl w:val="0"/>
          <w:numId w:val="3"/>
        </w:numPr>
        <w:spacing w:after="0" w:line="288" w:lineRule="auto"/>
        <w:ind w:left="284" w:hanging="284"/>
        <w:jc w:val="both"/>
        <w:rPr>
          <w:sz w:val="24"/>
          <w:szCs w:val="24"/>
        </w:rPr>
      </w:pPr>
      <w:r w:rsidRPr="00330857">
        <w:rPr>
          <w:sz w:val="24"/>
          <w:szCs w:val="24"/>
        </w:rPr>
        <w:t>Postępowanie jest prowadzone w języku polskim. Wszelkie dokumenty składane w języku obcym powinny zostać złożone wraz z ich tłumaczeniem na język polski.</w:t>
      </w:r>
    </w:p>
    <w:p w14:paraId="704D9B42" w14:textId="77777777" w:rsidR="00957BAE" w:rsidRPr="004C7E24" w:rsidRDefault="00957BAE" w:rsidP="00782C34">
      <w:pPr>
        <w:spacing w:after="0" w:line="288" w:lineRule="auto"/>
        <w:rPr>
          <w:b/>
          <w:sz w:val="24"/>
          <w:szCs w:val="24"/>
        </w:rPr>
      </w:pPr>
    </w:p>
    <w:p w14:paraId="4FBFE862" w14:textId="6CF202F2" w:rsidR="00473F37" w:rsidRPr="00863E31" w:rsidRDefault="00473F37" w:rsidP="00C02477">
      <w:pPr>
        <w:pStyle w:val="Akapitzlist"/>
        <w:numPr>
          <w:ilvl w:val="0"/>
          <w:numId w:val="19"/>
        </w:numPr>
        <w:spacing w:after="0" w:line="288" w:lineRule="auto"/>
        <w:rPr>
          <w:rFonts w:asciiTheme="minorHAnsi" w:hAnsiTheme="minorHAnsi" w:cstheme="minorHAnsi"/>
          <w:b/>
          <w:sz w:val="24"/>
          <w:szCs w:val="24"/>
        </w:rPr>
      </w:pPr>
      <w:r w:rsidRPr="00863E31">
        <w:rPr>
          <w:rFonts w:asciiTheme="minorHAnsi" w:hAnsiTheme="minorHAnsi" w:cstheme="minorHAnsi"/>
          <w:b/>
          <w:sz w:val="24"/>
          <w:szCs w:val="24"/>
        </w:rPr>
        <w:t>SPOSÓB OBLICZANIA CENY OFERTY</w:t>
      </w:r>
    </w:p>
    <w:p w14:paraId="1BEEFF5D" w14:textId="0148BA2E" w:rsidR="00774027" w:rsidRPr="004C7E24" w:rsidRDefault="00774027" w:rsidP="00C02477">
      <w:pPr>
        <w:pStyle w:val="Akapitzlist"/>
        <w:numPr>
          <w:ilvl w:val="0"/>
          <w:numId w:val="10"/>
        </w:numPr>
        <w:spacing w:after="0" w:line="288" w:lineRule="auto"/>
        <w:ind w:left="284" w:hanging="284"/>
        <w:contextualSpacing w:val="0"/>
        <w:jc w:val="both"/>
        <w:rPr>
          <w:rFonts w:asciiTheme="minorHAnsi" w:eastAsia="Times New Roman" w:hAnsiTheme="minorHAnsi" w:cstheme="minorHAnsi"/>
          <w:color w:val="auto"/>
          <w:sz w:val="24"/>
          <w:szCs w:val="24"/>
        </w:rPr>
      </w:pPr>
      <w:r w:rsidRPr="004C7E24">
        <w:rPr>
          <w:rFonts w:asciiTheme="minorHAnsi" w:hAnsiTheme="minorHAnsi" w:cstheme="minorHAnsi"/>
          <w:sz w:val="24"/>
          <w:szCs w:val="24"/>
        </w:rPr>
        <w:t xml:space="preserve">W celu prawidłowego sporządzenia oferty, zaleca się Wykonawcy dokonanie oględzin miejsca realizacji zamówienia. </w:t>
      </w:r>
    </w:p>
    <w:p w14:paraId="3AC740A4" w14:textId="77777777" w:rsidR="00774027" w:rsidRPr="004C7E24" w:rsidRDefault="00774027" w:rsidP="00C02477">
      <w:pPr>
        <w:pStyle w:val="Akapitzlist"/>
        <w:numPr>
          <w:ilvl w:val="0"/>
          <w:numId w:val="10"/>
        </w:numPr>
        <w:spacing w:after="0" w:line="288" w:lineRule="auto"/>
        <w:contextualSpacing w:val="0"/>
        <w:jc w:val="both"/>
        <w:rPr>
          <w:rFonts w:asciiTheme="minorHAnsi" w:hAnsiTheme="minorHAnsi" w:cstheme="minorHAnsi"/>
          <w:sz w:val="24"/>
          <w:szCs w:val="24"/>
        </w:rPr>
      </w:pPr>
      <w:r w:rsidRPr="004C7E24">
        <w:rPr>
          <w:rFonts w:asciiTheme="minorHAnsi" w:hAnsiTheme="minorHAnsi" w:cstheme="minorHAnsi"/>
          <w:sz w:val="24"/>
          <w:szCs w:val="24"/>
        </w:rPr>
        <w:t xml:space="preserve">Wynagrodzenia należne Wykonawcy będzie wynagrodzeniem ryczałtowym. Cena oferty stanowić będzie ryczałtowe i ostateczne wynagrodzenie Wykonawcy za wykonanie przedmiotu zamówienia niezależnie od rozmiaru robót budowlanych i innych świadczeń oraz ponoszonych przez Wykonawcę kosztów jej realizacji. Cena ryczałtowa brutto oferty powinna obejmować wszystkie koszty, opłaty i podatki, które Wykonawca poniesie w związku z realizacją zamówienia, a także prace budowlane, podstawowe, pomocnicze oraz inne czynności niezbędne do należytego wykonania przedmiotu zamówienia. </w:t>
      </w:r>
    </w:p>
    <w:p w14:paraId="3CD59F49" w14:textId="50C8BB0E" w:rsidR="00532A2D" w:rsidRPr="004C7E24" w:rsidRDefault="00532A2D" w:rsidP="00C02477">
      <w:pPr>
        <w:pStyle w:val="Akapitzlist"/>
        <w:numPr>
          <w:ilvl w:val="0"/>
          <w:numId w:val="10"/>
        </w:numPr>
        <w:spacing w:after="0" w:line="288" w:lineRule="auto"/>
        <w:contextualSpacing w:val="0"/>
        <w:jc w:val="both"/>
        <w:rPr>
          <w:rFonts w:asciiTheme="minorHAnsi" w:hAnsiTheme="minorHAnsi" w:cstheme="minorHAnsi"/>
          <w:sz w:val="24"/>
          <w:szCs w:val="24"/>
        </w:rPr>
      </w:pPr>
      <w:r w:rsidRPr="004C7E24">
        <w:rPr>
          <w:rFonts w:asciiTheme="minorHAnsi" w:hAnsiTheme="minorHAnsi" w:cstheme="minorHAnsi"/>
          <w:sz w:val="24"/>
          <w:szCs w:val="24"/>
        </w:rPr>
        <w:t>Wykonawca wraz z ofertą przedłoży uproszczony kosztorys ofertowy.</w:t>
      </w:r>
    </w:p>
    <w:p w14:paraId="078628AF" w14:textId="77777777" w:rsidR="00774027" w:rsidRPr="004C7E24" w:rsidRDefault="00774027" w:rsidP="00C02477">
      <w:pPr>
        <w:pStyle w:val="Akapitzlist"/>
        <w:numPr>
          <w:ilvl w:val="0"/>
          <w:numId w:val="10"/>
        </w:numPr>
        <w:suppressAutoHyphens/>
        <w:autoSpaceDN w:val="0"/>
        <w:spacing w:after="0" w:line="288" w:lineRule="auto"/>
        <w:ind w:left="284" w:hanging="283"/>
        <w:contextualSpacing w:val="0"/>
        <w:jc w:val="both"/>
        <w:textAlignment w:val="baseline"/>
        <w:rPr>
          <w:rFonts w:asciiTheme="minorHAnsi" w:hAnsiTheme="minorHAnsi" w:cstheme="minorHAnsi"/>
          <w:sz w:val="24"/>
          <w:szCs w:val="24"/>
        </w:rPr>
      </w:pPr>
      <w:r w:rsidRPr="004C7E24">
        <w:rPr>
          <w:rFonts w:asciiTheme="minorHAnsi" w:hAnsiTheme="minorHAnsi" w:cstheme="minorHAnsi"/>
          <w:sz w:val="24"/>
          <w:szCs w:val="24"/>
        </w:rPr>
        <w:t>Cena powinna być wyrażona cyfrowo i słownie z dokładnością do dwóch miejsc po przecinku.</w:t>
      </w:r>
    </w:p>
    <w:p w14:paraId="40D373B4" w14:textId="77777777" w:rsidR="00774027" w:rsidRPr="004C7E24" w:rsidRDefault="00774027" w:rsidP="00C02477">
      <w:pPr>
        <w:pStyle w:val="Akapitzlist"/>
        <w:numPr>
          <w:ilvl w:val="0"/>
          <w:numId w:val="10"/>
        </w:numPr>
        <w:suppressAutoHyphens/>
        <w:autoSpaceDN w:val="0"/>
        <w:spacing w:after="0" w:line="288" w:lineRule="auto"/>
        <w:ind w:left="284" w:hanging="283"/>
        <w:contextualSpacing w:val="0"/>
        <w:jc w:val="both"/>
        <w:textAlignment w:val="baseline"/>
        <w:rPr>
          <w:rFonts w:asciiTheme="minorHAnsi" w:hAnsiTheme="minorHAnsi" w:cstheme="minorHAnsi"/>
          <w:sz w:val="24"/>
          <w:szCs w:val="24"/>
        </w:rPr>
      </w:pPr>
      <w:r w:rsidRPr="004C7E24">
        <w:rPr>
          <w:rFonts w:asciiTheme="minorHAnsi" w:hAnsiTheme="minorHAnsi" w:cstheme="minorHAnsi"/>
          <w:sz w:val="24"/>
          <w:szCs w:val="24"/>
        </w:rPr>
        <w:t>W przypadku, gdy cena wyrażona cyfrowo będzie różna od ceny wyrażonej słownie Zamawiający jako właściwą przyjmie cenę wyrażoną słownie.</w:t>
      </w:r>
    </w:p>
    <w:p w14:paraId="0B0A87BA" w14:textId="1E5E5244" w:rsidR="00774027" w:rsidRPr="004C7E24" w:rsidRDefault="00774027" w:rsidP="00C02477">
      <w:pPr>
        <w:pStyle w:val="Akapitzlist"/>
        <w:numPr>
          <w:ilvl w:val="0"/>
          <w:numId w:val="10"/>
        </w:numPr>
        <w:suppressAutoHyphens/>
        <w:autoSpaceDN w:val="0"/>
        <w:spacing w:after="0" w:line="288" w:lineRule="auto"/>
        <w:ind w:left="284" w:hanging="283"/>
        <w:contextualSpacing w:val="0"/>
        <w:jc w:val="both"/>
        <w:textAlignment w:val="baseline"/>
        <w:rPr>
          <w:rFonts w:asciiTheme="minorHAnsi" w:hAnsiTheme="minorHAnsi" w:cstheme="minorHAnsi"/>
          <w:sz w:val="24"/>
          <w:szCs w:val="24"/>
        </w:rPr>
      </w:pPr>
      <w:r w:rsidRPr="004C7E24">
        <w:rPr>
          <w:rFonts w:asciiTheme="minorHAnsi" w:hAnsiTheme="minorHAnsi" w:cstheme="minorHAnsi"/>
          <w:sz w:val="24"/>
          <w:szCs w:val="24"/>
        </w:rPr>
        <w:t>Cena winna być określona w złotych polskich. Rozliczenia między Zamawiającym</w:t>
      </w:r>
      <w:r w:rsidR="00936A95">
        <w:rPr>
          <w:rFonts w:asciiTheme="minorHAnsi" w:hAnsiTheme="minorHAnsi" w:cstheme="minorHAnsi"/>
          <w:sz w:val="24"/>
          <w:szCs w:val="24"/>
        </w:rPr>
        <w:t>,</w:t>
      </w:r>
      <w:r w:rsidRPr="004C7E24">
        <w:rPr>
          <w:rFonts w:asciiTheme="minorHAnsi" w:hAnsiTheme="minorHAnsi" w:cstheme="minorHAnsi"/>
          <w:sz w:val="24"/>
          <w:szCs w:val="24"/>
        </w:rPr>
        <w:t xml:space="preserve"> a Wykonawcą będą prowadzone w walucie polskiej. </w:t>
      </w:r>
    </w:p>
    <w:p w14:paraId="22A5119F" w14:textId="1C209D21" w:rsidR="00ED1B27" w:rsidRPr="004C7E24" w:rsidRDefault="00ED1B27" w:rsidP="00C02477">
      <w:pPr>
        <w:pStyle w:val="Akapitzlist"/>
        <w:numPr>
          <w:ilvl w:val="0"/>
          <w:numId w:val="10"/>
        </w:numPr>
        <w:suppressAutoHyphens/>
        <w:autoSpaceDN w:val="0"/>
        <w:spacing w:after="0" w:line="288" w:lineRule="auto"/>
        <w:contextualSpacing w:val="0"/>
        <w:jc w:val="both"/>
        <w:textAlignment w:val="baseline"/>
        <w:rPr>
          <w:rFonts w:asciiTheme="minorHAnsi" w:hAnsiTheme="minorHAnsi" w:cstheme="minorHAnsi"/>
          <w:sz w:val="24"/>
          <w:szCs w:val="24"/>
        </w:rPr>
      </w:pPr>
      <w:r w:rsidRPr="004C7E24">
        <w:rPr>
          <w:rFonts w:asciiTheme="minorHAnsi" w:hAnsiTheme="minorHAnsi" w:cstheme="minorHAnsi"/>
          <w:sz w:val="24"/>
          <w:szCs w:val="24"/>
        </w:rPr>
        <w:t>Wykonawca poda w formularzu ofertowym cenę za realizację całego zakresu niniejszego zamówienia</w:t>
      </w:r>
      <w:r w:rsidR="00402C51" w:rsidRPr="004C7E24">
        <w:rPr>
          <w:rFonts w:asciiTheme="minorHAnsi" w:hAnsiTheme="minorHAnsi" w:cstheme="minorHAnsi"/>
          <w:sz w:val="24"/>
          <w:szCs w:val="24"/>
        </w:rPr>
        <w:t>.</w:t>
      </w:r>
    </w:p>
    <w:p w14:paraId="2E059B0D" w14:textId="77777777" w:rsidR="00774027" w:rsidRPr="004C7E24" w:rsidRDefault="00774027" w:rsidP="00C02477">
      <w:pPr>
        <w:pStyle w:val="Akapitzlist"/>
        <w:numPr>
          <w:ilvl w:val="0"/>
          <w:numId w:val="10"/>
        </w:numPr>
        <w:suppressAutoHyphens/>
        <w:autoSpaceDN w:val="0"/>
        <w:spacing w:after="0" w:line="288" w:lineRule="auto"/>
        <w:ind w:left="284" w:hanging="283"/>
        <w:contextualSpacing w:val="0"/>
        <w:jc w:val="both"/>
        <w:textAlignment w:val="baseline"/>
        <w:rPr>
          <w:rFonts w:asciiTheme="minorHAnsi" w:hAnsiTheme="minorHAnsi" w:cstheme="minorHAnsi"/>
          <w:sz w:val="24"/>
          <w:szCs w:val="24"/>
        </w:rPr>
      </w:pPr>
      <w:r w:rsidRPr="004C7E24">
        <w:rPr>
          <w:rFonts w:asciiTheme="minorHAnsi" w:hAnsiTheme="minorHAnsi" w:cstheme="minorHAnsi"/>
          <w:sz w:val="24"/>
          <w:szCs w:val="24"/>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14:paraId="281A0935" w14:textId="2A38C877" w:rsidR="00774027" w:rsidRPr="004C7E24" w:rsidRDefault="00774027" w:rsidP="00C02477">
      <w:pPr>
        <w:pStyle w:val="Akapitzlist"/>
        <w:numPr>
          <w:ilvl w:val="0"/>
          <w:numId w:val="10"/>
        </w:numPr>
        <w:suppressAutoHyphens/>
        <w:autoSpaceDN w:val="0"/>
        <w:spacing w:after="0" w:line="288" w:lineRule="auto"/>
        <w:ind w:left="284" w:hanging="284"/>
        <w:contextualSpacing w:val="0"/>
        <w:jc w:val="both"/>
        <w:textAlignment w:val="baseline"/>
        <w:rPr>
          <w:rFonts w:asciiTheme="minorHAnsi" w:hAnsiTheme="minorHAnsi" w:cstheme="minorHAnsi"/>
          <w:sz w:val="24"/>
          <w:szCs w:val="24"/>
        </w:rPr>
      </w:pPr>
      <w:r w:rsidRPr="004C7E24">
        <w:rPr>
          <w:rFonts w:asciiTheme="minorHAnsi" w:hAnsiTheme="minorHAnsi" w:cstheme="minorHAnsi"/>
          <w:sz w:val="24"/>
          <w:szCs w:val="24"/>
        </w:rPr>
        <w:t>Jeżeli nie można wybrać najkorzystniejszej oferty z uwagi na to, że dwie lub więcej ofert przedstawia taki sam bilans ceny, Zamawiający wzywa Wykonawców, którzy złożyli te  oferty,   do   złożenia w terminie określonym przez Zamawiającego ofert dodatkowych.</w:t>
      </w:r>
    </w:p>
    <w:p w14:paraId="09DFF4AC" w14:textId="77777777" w:rsidR="00774027" w:rsidRDefault="00774027" w:rsidP="00C02477">
      <w:pPr>
        <w:pStyle w:val="Akapitzlist"/>
        <w:numPr>
          <w:ilvl w:val="0"/>
          <w:numId w:val="10"/>
        </w:numPr>
        <w:suppressAutoHyphens/>
        <w:autoSpaceDN w:val="0"/>
        <w:spacing w:after="0" w:line="288" w:lineRule="auto"/>
        <w:ind w:left="284" w:hanging="284"/>
        <w:contextualSpacing w:val="0"/>
        <w:jc w:val="both"/>
        <w:textAlignment w:val="baseline"/>
        <w:rPr>
          <w:rFonts w:asciiTheme="minorHAnsi" w:hAnsiTheme="minorHAnsi" w:cstheme="minorHAnsi"/>
          <w:sz w:val="24"/>
          <w:szCs w:val="24"/>
        </w:rPr>
      </w:pPr>
      <w:r w:rsidRPr="004C7E24">
        <w:rPr>
          <w:rFonts w:asciiTheme="minorHAnsi" w:hAnsiTheme="minorHAnsi" w:cstheme="minorHAnsi"/>
          <w:sz w:val="24"/>
          <w:szCs w:val="24"/>
        </w:rPr>
        <w:lastRenderedPageBreak/>
        <w:t>Wykonawcy, składając oferty dodatkowe, nie mogą zaoferować cen wyższych niż zaoferowane w złożonych ofertach.</w:t>
      </w:r>
    </w:p>
    <w:p w14:paraId="6292791D" w14:textId="77777777" w:rsidR="00150DCB" w:rsidRPr="00150DCB" w:rsidRDefault="00150DCB" w:rsidP="00150DCB">
      <w:pPr>
        <w:suppressAutoHyphens/>
        <w:autoSpaceDN w:val="0"/>
        <w:spacing w:after="0" w:line="288" w:lineRule="auto"/>
        <w:jc w:val="both"/>
        <w:textAlignment w:val="baseline"/>
        <w:rPr>
          <w:rFonts w:asciiTheme="minorHAnsi" w:hAnsiTheme="minorHAnsi" w:cstheme="minorHAnsi"/>
          <w:sz w:val="24"/>
          <w:szCs w:val="24"/>
        </w:rPr>
      </w:pPr>
    </w:p>
    <w:p w14:paraId="59B43DD2" w14:textId="45A7AE31" w:rsidR="00863E31" w:rsidRPr="00150DCB" w:rsidRDefault="00863E31" w:rsidP="00C02477">
      <w:pPr>
        <w:pStyle w:val="Akapitzlist"/>
        <w:numPr>
          <w:ilvl w:val="0"/>
          <w:numId w:val="19"/>
        </w:numPr>
        <w:spacing w:after="0" w:line="288" w:lineRule="auto"/>
        <w:jc w:val="both"/>
        <w:rPr>
          <w:b/>
          <w:bCs/>
          <w:sz w:val="24"/>
          <w:szCs w:val="24"/>
        </w:rPr>
      </w:pPr>
      <w:r w:rsidRPr="00150DCB">
        <w:rPr>
          <w:b/>
          <w:bCs/>
          <w:sz w:val="24"/>
          <w:szCs w:val="24"/>
        </w:rPr>
        <w:t>INFORMACJE O SPOSOBIE POROZUMIEWANIA SIĘ ZAMAWIAJĄCEGO Z WYKONAWCAMI ORAZ PRZEKAZYWANIA OŚWIADCZEŃ I DOKUMENTÓW</w:t>
      </w:r>
    </w:p>
    <w:p w14:paraId="0159F57D" w14:textId="418D9F3A" w:rsidR="00150DCB" w:rsidRDefault="00863E31" w:rsidP="00C02477">
      <w:pPr>
        <w:pStyle w:val="Akapitzlist"/>
        <w:numPr>
          <w:ilvl w:val="0"/>
          <w:numId w:val="24"/>
        </w:numPr>
        <w:spacing w:after="0" w:line="288" w:lineRule="auto"/>
        <w:jc w:val="both"/>
        <w:rPr>
          <w:sz w:val="24"/>
          <w:szCs w:val="24"/>
          <w:lang w:val="en-US"/>
        </w:rPr>
      </w:pPr>
      <w:proofErr w:type="spellStart"/>
      <w:r w:rsidRPr="00150DCB">
        <w:rPr>
          <w:sz w:val="24"/>
          <w:szCs w:val="24"/>
          <w:lang w:val="en-US"/>
        </w:rPr>
        <w:t>Komunikacja</w:t>
      </w:r>
      <w:proofErr w:type="spellEnd"/>
      <w:r w:rsidRPr="00150DCB">
        <w:rPr>
          <w:sz w:val="24"/>
          <w:szCs w:val="24"/>
          <w:lang w:val="en-US"/>
        </w:rPr>
        <w:t xml:space="preserve"> w </w:t>
      </w:r>
      <w:proofErr w:type="spellStart"/>
      <w:r w:rsidRPr="00150DCB">
        <w:rPr>
          <w:sz w:val="24"/>
          <w:szCs w:val="24"/>
          <w:lang w:val="en-US"/>
        </w:rPr>
        <w:t>postępowaniu</w:t>
      </w:r>
      <w:proofErr w:type="spellEnd"/>
      <w:r w:rsidRPr="00150DCB">
        <w:rPr>
          <w:sz w:val="24"/>
          <w:szCs w:val="24"/>
          <w:lang w:val="en-US"/>
        </w:rPr>
        <w:t xml:space="preserve"> o </w:t>
      </w:r>
      <w:proofErr w:type="spellStart"/>
      <w:r w:rsidRPr="00150DCB">
        <w:rPr>
          <w:sz w:val="24"/>
          <w:szCs w:val="24"/>
          <w:lang w:val="en-US"/>
        </w:rPr>
        <w:t>udzielenie</w:t>
      </w:r>
      <w:proofErr w:type="spellEnd"/>
      <w:r w:rsidRPr="00150DCB">
        <w:rPr>
          <w:sz w:val="24"/>
          <w:szCs w:val="24"/>
          <w:lang w:val="en-US"/>
        </w:rPr>
        <w:t xml:space="preserve"> </w:t>
      </w:r>
      <w:proofErr w:type="spellStart"/>
      <w:r w:rsidRPr="00150DCB">
        <w:rPr>
          <w:sz w:val="24"/>
          <w:szCs w:val="24"/>
          <w:lang w:val="en-US"/>
        </w:rPr>
        <w:t>zamówienia</w:t>
      </w:r>
      <w:proofErr w:type="spellEnd"/>
      <w:r w:rsidRPr="00150DCB">
        <w:rPr>
          <w:sz w:val="24"/>
          <w:szCs w:val="24"/>
          <w:lang w:val="en-US"/>
        </w:rPr>
        <w:t xml:space="preserve">, w </w:t>
      </w:r>
      <w:proofErr w:type="spellStart"/>
      <w:r w:rsidRPr="00150DCB">
        <w:rPr>
          <w:sz w:val="24"/>
          <w:szCs w:val="24"/>
          <w:lang w:val="en-US"/>
        </w:rPr>
        <w:t>tym</w:t>
      </w:r>
      <w:proofErr w:type="spellEnd"/>
      <w:r w:rsidRPr="00150DCB">
        <w:rPr>
          <w:sz w:val="24"/>
          <w:szCs w:val="24"/>
          <w:lang w:val="en-US"/>
        </w:rPr>
        <w:t xml:space="preserve"> </w:t>
      </w:r>
      <w:proofErr w:type="spellStart"/>
      <w:r w:rsidRPr="00150DCB">
        <w:rPr>
          <w:sz w:val="24"/>
          <w:szCs w:val="24"/>
          <w:lang w:val="en-US"/>
        </w:rPr>
        <w:t>ogłoszenie</w:t>
      </w:r>
      <w:proofErr w:type="spellEnd"/>
      <w:r w:rsidRPr="00150DCB">
        <w:rPr>
          <w:sz w:val="24"/>
          <w:szCs w:val="24"/>
          <w:lang w:val="en-US"/>
        </w:rPr>
        <w:t xml:space="preserve"> </w:t>
      </w:r>
      <w:proofErr w:type="spellStart"/>
      <w:r w:rsidRPr="00150DCB">
        <w:rPr>
          <w:sz w:val="24"/>
          <w:szCs w:val="24"/>
          <w:lang w:val="en-US"/>
        </w:rPr>
        <w:t>zapytania</w:t>
      </w:r>
      <w:proofErr w:type="spellEnd"/>
      <w:r w:rsidRPr="00150DCB">
        <w:rPr>
          <w:sz w:val="24"/>
          <w:szCs w:val="24"/>
          <w:lang w:val="en-US"/>
        </w:rPr>
        <w:t xml:space="preserve"> </w:t>
      </w:r>
      <w:proofErr w:type="spellStart"/>
      <w:r w:rsidRPr="00150DCB">
        <w:rPr>
          <w:sz w:val="24"/>
          <w:szCs w:val="24"/>
          <w:lang w:val="en-US"/>
        </w:rPr>
        <w:t>ofertowego</w:t>
      </w:r>
      <w:proofErr w:type="spellEnd"/>
      <w:r w:rsidRPr="00150DCB">
        <w:rPr>
          <w:sz w:val="24"/>
          <w:szCs w:val="24"/>
          <w:lang w:val="en-US"/>
        </w:rPr>
        <w:t xml:space="preserve">, </w:t>
      </w:r>
      <w:proofErr w:type="spellStart"/>
      <w:r w:rsidRPr="00150DCB">
        <w:rPr>
          <w:sz w:val="24"/>
          <w:szCs w:val="24"/>
          <w:lang w:val="en-US"/>
        </w:rPr>
        <w:t>składanie</w:t>
      </w:r>
      <w:proofErr w:type="spellEnd"/>
      <w:r w:rsidRPr="00150DCB">
        <w:rPr>
          <w:sz w:val="24"/>
          <w:szCs w:val="24"/>
          <w:lang w:val="en-US"/>
        </w:rPr>
        <w:t xml:space="preserve"> </w:t>
      </w:r>
      <w:proofErr w:type="spellStart"/>
      <w:r w:rsidRPr="00150DCB">
        <w:rPr>
          <w:sz w:val="24"/>
          <w:szCs w:val="24"/>
          <w:lang w:val="en-US"/>
        </w:rPr>
        <w:t>ofert</w:t>
      </w:r>
      <w:proofErr w:type="spellEnd"/>
      <w:r w:rsidRPr="00150DCB">
        <w:rPr>
          <w:sz w:val="24"/>
          <w:szCs w:val="24"/>
          <w:lang w:val="en-US"/>
        </w:rPr>
        <w:t xml:space="preserve">, </w:t>
      </w:r>
      <w:proofErr w:type="spellStart"/>
      <w:r w:rsidRPr="00150DCB">
        <w:rPr>
          <w:sz w:val="24"/>
          <w:szCs w:val="24"/>
          <w:lang w:val="en-US"/>
        </w:rPr>
        <w:t>wymiana</w:t>
      </w:r>
      <w:proofErr w:type="spellEnd"/>
      <w:r w:rsidRPr="00150DCB">
        <w:rPr>
          <w:sz w:val="24"/>
          <w:szCs w:val="24"/>
          <w:lang w:val="en-US"/>
        </w:rPr>
        <w:t xml:space="preserve"> </w:t>
      </w:r>
      <w:proofErr w:type="spellStart"/>
      <w:r w:rsidRPr="00150DCB">
        <w:rPr>
          <w:sz w:val="24"/>
          <w:szCs w:val="24"/>
          <w:lang w:val="en-US"/>
        </w:rPr>
        <w:t>informacji</w:t>
      </w:r>
      <w:proofErr w:type="spellEnd"/>
      <w:r w:rsidRPr="00150DCB">
        <w:rPr>
          <w:sz w:val="24"/>
          <w:szCs w:val="24"/>
          <w:lang w:val="en-US"/>
        </w:rPr>
        <w:t xml:space="preserve"> </w:t>
      </w:r>
      <w:proofErr w:type="spellStart"/>
      <w:r w:rsidRPr="00150DCB">
        <w:rPr>
          <w:sz w:val="24"/>
          <w:szCs w:val="24"/>
          <w:lang w:val="en-US"/>
        </w:rPr>
        <w:t>między</w:t>
      </w:r>
      <w:proofErr w:type="spellEnd"/>
      <w:r w:rsidRPr="00150DCB">
        <w:rPr>
          <w:sz w:val="24"/>
          <w:szCs w:val="24"/>
          <w:lang w:val="en-US"/>
        </w:rPr>
        <w:t xml:space="preserve"> </w:t>
      </w:r>
      <w:proofErr w:type="spellStart"/>
      <w:r w:rsidRPr="00150DCB">
        <w:rPr>
          <w:sz w:val="24"/>
          <w:szCs w:val="24"/>
          <w:lang w:val="en-US"/>
        </w:rPr>
        <w:t>Zamawiającym</w:t>
      </w:r>
      <w:proofErr w:type="spellEnd"/>
      <w:r w:rsidRPr="00150DCB">
        <w:rPr>
          <w:sz w:val="24"/>
          <w:szCs w:val="24"/>
          <w:lang w:val="en-US"/>
        </w:rPr>
        <w:t xml:space="preserve"> a </w:t>
      </w:r>
      <w:proofErr w:type="spellStart"/>
      <w:r w:rsidRPr="00150DCB">
        <w:rPr>
          <w:sz w:val="24"/>
          <w:szCs w:val="24"/>
          <w:lang w:val="en-US"/>
        </w:rPr>
        <w:t>Wykonawcą</w:t>
      </w:r>
      <w:proofErr w:type="spellEnd"/>
      <w:r w:rsidRPr="00150DCB">
        <w:rPr>
          <w:sz w:val="24"/>
          <w:szCs w:val="24"/>
          <w:lang w:val="en-US"/>
        </w:rPr>
        <w:t xml:space="preserve"> </w:t>
      </w:r>
      <w:proofErr w:type="spellStart"/>
      <w:r w:rsidRPr="00150DCB">
        <w:rPr>
          <w:sz w:val="24"/>
          <w:szCs w:val="24"/>
          <w:lang w:val="en-US"/>
        </w:rPr>
        <w:t>oraz</w:t>
      </w:r>
      <w:proofErr w:type="spellEnd"/>
      <w:r w:rsidRPr="00150DCB">
        <w:rPr>
          <w:sz w:val="24"/>
          <w:szCs w:val="24"/>
          <w:lang w:val="en-US"/>
        </w:rPr>
        <w:t xml:space="preserve"> </w:t>
      </w:r>
      <w:proofErr w:type="spellStart"/>
      <w:r w:rsidRPr="00150DCB">
        <w:rPr>
          <w:sz w:val="24"/>
          <w:szCs w:val="24"/>
          <w:lang w:val="en-US"/>
        </w:rPr>
        <w:t>przekazywanie</w:t>
      </w:r>
      <w:proofErr w:type="spellEnd"/>
      <w:r w:rsidRPr="00150DCB">
        <w:rPr>
          <w:sz w:val="24"/>
          <w:szCs w:val="24"/>
          <w:lang w:val="en-US"/>
        </w:rPr>
        <w:t xml:space="preserve"> </w:t>
      </w:r>
      <w:proofErr w:type="spellStart"/>
      <w:r w:rsidRPr="00150DCB">
        <w:rPr>
          <w:sz w:val="24"/>
          <w:szCs w:val="24"/>
          <w:lang w:val="en-US"/>
        </w:rPr>
        <w:t>dokumentów</w:t>
      </w:r>
      <w:proofErr w:type="spellEnd"/>
      <w:r w:rsidRPr="00150DCB">
        <w:rPr>
          <w:sz w:val="24"/>
          <w:szCs w:val="24"/>
          <w:lang w:val="en-US"/>
        </w:rPr>
        <w:t xml:space="preserve"> i </w:t>
      </w:r>
      <w:proofErr w:type="spellStart"/>
      <w:r w:rsidRPr="00150DCB">
        <w:rPr>
          <w:sz w:val="24"/>
          <w:szCs w:val="24"/>
          <w:lang w:val="en-US"/>
        </w:rPr>
        <w:t>oświadczeń</w:t>
      </w:r>
      <w:proofErr w:type="spellEnd"/>
      <w:r w:rsidRPr="00150DCB">
        <w:rPr>
          <w:sz w:val="24"/>
          <w:szCs w:val="24"/>
          <w:lang w:val="en-US"/>
        </w:rPr>
        <w:t xml:space="preserve"> </w:t>
      </w:r>
      <w:proofErr w:type="spellStart"/>
      <w:r w:rsidRPr="00150DCB">
        <w:rPr>
          <w:sz w:val="24"/>
          <w:szCs w:val="24"/>
          <w:lang w:val="en-US"/>
        </w:rPr>
        <w:t>odbywa</w:t>
      </w:r>
      <w:proofErr w:type="spellEnd"/>
      <w:r w:rsidRPr="00150DCB">
        <w:rPr>
          <w:sz w:val="24"/>
          <w:szCs w:val="24"/>
          <w:lang w:val="en-US"/>
        </w:rPr>
        <w:t xml:space="preserve"> </w:t>
      </w:r>
      <w:proofErr w:type="spellStart"/>
      <w:r w:rsidRPr="00150DCB">
        <w:rPr>
          <w:sz w:val="24"/>
          <w:szCs w:val="24"/>
          <w:lang w:val="en-US"/>
        </w:rPr>
        <w:t>się</w:t>
      </w:r>
      <w:proofErr w:type="spellEnd"/>
      <w:r w:rsidRPr="00150DCB">
        <w:rPr>
          <w:sz w:val="24"/>
          <w:szCs w:val="24"/>
          <w:lang w:val="en-US"/>
        </w:rPr>
        <w:t xml:space="preserve"> </w:t>
      </w:r>
      <w:proofErr w:type="spellStart"/>
      <w:r w:rsidRPr="00150DCB">
        <w:rPr>
          <w:sz w:val="24"/>
          <w:szCs w:val="24"/>
          <w:lang w:val="en-US"/>
        </w:rPr>
        <w:t>pisemnie</w:t>
      </w:r>
      <w:proofErr w:type="spellEnd"/>
      <w:r w:rsidRPr="00150DCB">
        <w:rPr>
          <w:sz w:val="24"/>
          <w:szCs w:val="24"/>
          <w:lang w:val="en-US"/>
        </w:rPr>
        <w:t xml:space="preserve"> za </w:t>
      </w:r>
      <w:proofErr w:type="spellStart"/>
      <w:r w:rsidRPr="00150DCB">
        <w:rPr>
          <w:sz w:val="24"/>
          <w:szCs w:val="24"/>
          <w:lang w:val="en-US"/>
        </w:rPr>
        <w:t>pomocą</w:t>
      </w:r>
      <w:proofErr w:type="spellEnd"/>
      <w:r w:rsidRPr="00150DCB">
        <w:rPr>
          <w:sz w:val="24"/>
          <w:szCs w:val="24"/>
          <w:lang w:val="en-US"/>
        </w:rPr>
        <w:t xml:space="preserve"> BK2021 </w:t>
      </w:r>
      <w:hyperlink r:id="rId10" w:history="1">
        <w:r w:rsidRPr="00150DCB">
          <w:rPr>
            <w:rStyle w:val="Hipercze"/>
            <w:sz w:val="24"/>
            <w:szCs w:val="24"/>
            <w:lang w:val="en-US"/>
          </w:rPr>
          <w:t>https://bazakonkurencyjnosci.funduszeeuropejskie.gov.pl</w:t>
        </w:r>
      </w:hyperlink>
      <w:r w:rsidR="00150DCB" w:rsidRPr="00150DCB">
        <w:rPr>
          <w:sz w:val="24"/>
          <w:szCs w:val="24"/>
          <w:u w:val="single"/>
          <w:lang w:val="en-US"/>
        </w:rPr>
        <w:t xml:space="preserve"> </w:t>
      </w:r>
      <w:r w:rsidR="003200EA">
        <w:rPr>
          <w:sz w:val="24"/>
          <w:szCs w:val="24"/>
          <w:lang w:val="en-US"/>
        </w:rPr>
        <w:t>.</w:t>
      </w:r>
    </w:p>
    <w:p w14:paraId="6FBDB640" w14:textId="438C3952" w:rsidR="00863E31" w:rsidRPr="00150DCB" w:rsidRDefault="00863E31" w:rsidP="00C02477">
      <w:pPr>
        <w:pStyle w:val="Akapitzlist"/>
        <w:numPr>
          <w:ilvl w:val="0"/>
          <w:numId w:val="24"/>
        </w:numPr>
        <w:spacing w:after="0" w:line="288" w:lineRule="auto"/>
        <w:jc w:val="both"/>
        <w:rPr>
          <w:sz w:val="24"/>
          <w:szCs w:val="24"/>
          <w:lang w:val="en-US"/>
        </w:rPr>
      </w:pPr>
      <w:r w:rsidRPr="00150DCB">
        <w:rPr>
          <w:sz w:val="24"/>
          <w:szCs w:val="24"/>
        </w:rPr>
        <w:t xml:space="preserve">Wykonawca może zwrócić się do Zamawiającego o wyjaśnienie treści niniejszego zapytania. Zamawiający udzieli niezwłocznie wyjaśnień, jednak nie później niż na </w:t>
      </w:r>
      <w:r w:rsidR="00724B7A">
        <w:rPr>
          <w:sz w:val="24"/>
          <w:szCs w:val="24"/>
        </w:rPr>
        <w:t>4</w:t>
      </w:r>
      <w:r w:rsidRPr="00150DCB">
        <w:rPr>
          <w:sz w:val="24"/>
          <w:szCs w:val="24"/>
        </w:rPr>
        <w:t xml:space="preserve"> dni przed upływem terminu składania ofert pod warunkiem, że wniosek o wyjaśnienie treści zapytania wpłynął do Zamawiającego nie później niż do końca </w:t>
      </w:r>
      <w:r w:rsidR="00724B7A">
        <w:rPr>
          <w:sz w:val="24"/>
          <w:szCs w:val="24"/>
        </w:rPr>
        <w:t xml:space="preserve">10 </w:t>
      </w:r>
      <w:r w:rsidRPr="00150DCB">
        <w:rPr>
          <w:sz w:val="24"/>
          <w:szCs w:val="24"/>
        </w:rPr>
        <w:t>dnia</w:t>
      </w:r>
      <w:r w:rsidR="00724B7A">
        <w:rPr>
          <w:sz w:val="24"/>
          <w:szCs w:val="24"/>
        </w:rPr>
        <w:t xml:space="preserve"> </w:t>
      </w:r>
      <w:r w:rsidRPr="00150DCB">
        <w:rPr>
          <w:sz w:val="24"/>
          <w:szCs w:val="24"/>
        </w:rPr>
        <w:t>terminu składania ofert. Pytanie powinny być zadane z wykorzystaniem strony:</w:t>
      </w:r>
    </w:p>
    <w:p w14:paraId="5C05AEC8" w14:textId="7F2ABB9A" w:rsidR="00863E31" w:rsidRPr="00863E31" w:rsidRDefault="00863E31" w:rsidP="00863E31">
      <w:pPr>
        <w:spacing w:after="0" w:line="288" w:lineRule="auto"/>
        <w:rPr>
          <w:sz w:val="24"/>
          <w:szCs w:val="24"/>
        </w:rPr>
      </w:pPr>
      <w:r w:rsidRPr="00863E31">
        <w:rPr>
          <w:sz w:val="24"/>
          <w:szCs w:val="24"/>
        </w:rPr>
        <w:t xml:space="preserve"> </w:t>
      </w:r>
      <w:r w:rsidR="00150DCB">
        <w:rPr>
          <w:sz w:val="24"/>
          <w:szCs w:val="24"/>
        </w:rPr>
        <w:tab/>
      </w:r>
      <w:hyperlink r:id="rId11" w:history="1">
        <w:r w:rsidR="00150DCB" w:rsidRPr="00863E31">
          <w:rPr>
            <w:rStyle w:val="Hipercze"/>
            <w:sz w:val="24"/>
            <w:szCs w:val="24"/>
          </w:rPr>
          <w:t>https://bazakonkurencyjnosci.funduszeeuropejskie.gov.pl/</w:t>
        </w:r>
      </w:hyperlink>
      <w:r w:rsidRPr="00863E31">
        <w:rPr>
          <w:sz w:val="24"/>
          <w:szCs w:val="24"/>
        </w:rPr>
        <w:t xml:space="preserve"> </w:t>
      </w:r>
    </w:p>
    <w:p w14:paraId="60F886FE" w14:textId="77777777" w:rsidR="00150DCB" w:rsidRDefault="00863E31" w:rsidP="00C02477">
      <w:pPr>
        <w:pStyle w:val="Akapitzlist"/>
        <w:numPr>
          <w:ilvl w:val="0"/>
          <w:numId w:val="24"/>
        </w:numPr>
        <w:spacing w:after="0" w:line="288" w:lineRule="auto"/>
        <w:jc w:val="both"/>
        <w:rPr>
          <w:sz w:val="24"/>
          <w:szCs w:val="24"/>
        </w:rPr>
      </w:pPr>
      <w:r w:rsidRPr="00150DCB">
        <w:rPr>
          <w:sz w:val="24"/>
          <w:szCs w:val="24"/>
        </w:rPr>
        <w:t xml:space="preserve">Jeżeli wniosek o wyjaśnienie treści zapytania wpłynie po upływie terminu składania wniosku, o którym mowa w pkt 2 nin. rozdz. lub dotyczy udzielonych wyjaśnień, Zamawiający może udzielić wyjaśnień albo pozostawić wniosek bez rozpoznania. </w:t>
      </w:r>
    </w:p>
    <w:p w14:paraId="175B71D5" w14:textId="77777777" w:rsidR="00150DCB" w:rsidRDefault="00863E31" w:rsidP="00C02477">
      <w:pPr>
        <w:pStyle w:val="Akapitzlist"/>
        <w:numPr>
          <w:ilvl w:val="0"/>
          <w:numId w:val="24"/>
        </w:numPr>
        <w:spacing w:after="0" w:line="288" w:lineRule="auto"/>
        <w:jc w:val="both"/>
        <w:rPr>
          <w:sz w:val="24"/>
          <w:szCs w:val="24"/>
        </w:rPr>
      </w:pPr>
      <w:r w:rsidRPr="00150DCB">
        <w:rPr>
          <w:sz w:val="24"/>
          <w:szCs w:val="24"/>
        </w:rPr>
        <w:t>Odpowiedź zostanie udzielona poprzez zamieszczenie odpowiedzi na stronie internetowej, na której udostępnione jest zapytanie ofertowe:</w:t>
      </w:r>
    </w:p>
    <w:p w14:paraId="198B947A" w14:textId="2A2AC256" w:rsidR="00150DCB" w:rsidRPr="00150DCB" w:rsidRDefault="00863E31" w:rsidP="00150DCB">
      <w:pPr>
        <w:pStyle w:val="Akapitzlist"/>
        <w:spacing w:after="0" w:line="288" w:lineRule="auto"/>
        <w:ind w:left="360"/>
        <w:jc w:val="both"/>
        <w:rPr>
          <w:sz w:val="24"/>
          <w:szCs w:val="24"/>
        </w:rPr>
      </w:pPr>
      <w:r w:rsidRPr="00150DCB">
        <w:rPr>
          <w:sz w:val="24"/>
          <w:szCs w:val="24"/>
        </w:rPr>
        <w:t>(</w:t>
      </w:r>
      <w:hyperlink r:id="rId12">
        <w:r w:rsidRPr="00150DCB">
          <w:rPr>
            <w:rStyle w:val="Hipercze"/>
            <w:sz w:val="24"/>
            <w:szCs w:val="24"/>
          </w:rPr>
          <w:t>https://bazakonkurencyjnosci.funduszeeuropejskie.gov.pl/</w:t>
        </w:r>
      </w:hyperlink>
      <w:r w:rsidRPr="00150DCB">
        <w:rPr>
          <w:sz w:val="24"/>
          <w:szCs w:val="24"/>
          <w:u w:val="single"/>
        </w:rPr>
        <w:t>)</w:t>
      </w:r>
    </w:p>
    <w:p w14:paraId="4634ABB5" w14:textId="77777777" w:rsidR="00150DCB" w:rsidRDefault="00863E31" w:rsidP="00C02477">
      <w:pPr>
        <w:pStyle w:val="Akapitzlist"/>
        <w:numPr>
          <w:ilvl w:val="0"/>
          <w:numId w:val="24"/>
        </w:numPr>
        <w:spacing w:after="0" w:line="288" w:lineRule="auto"/>
        <w:jc w:val="both"/>
        <w:rPr>
          <w:sz w:val="24"/>
          <w:szCs w:val="24"/>
        </w:rPr>
      </w:pPr>
      <w:r w:rsidRPr="00150DCB">
        <w:rPr>
          <w:sz w:val="24"/>
          <w:szCs w:val="24"/>
        </w:rPr>
        <w:t>W uzasadnionych przypadkach Zamawiający może przed upływem terminu składania ofert, zmienić treść zapytania ofertowego. Dokonaną zmianę treści zapytania Zamawiający udostępni na stronie internetowej</w:t>
      </w:r>
    </w:p>
    <w:p w14:paraId="4DAD589A" w14:textId="2C1F4206" w:rsidR="00863E31" w:rsidRPr="00150DCB" w:rsidRDefault="00863E31" w:rsidP="00150DCB">
      <w:pPr>
        <w:pStyle w:val="Akapitzlist"/>
        <w:spacing w:after="0" w:line="288" w:lineRule="auto"/>
        <w:ind w:left="360"/>
        <w:jc w:val="both"/>
        <w:rPr>
          <w:sz w:val="24"/>
          <w:szCs w:val="24"/>
        </w:rPr>
      </w:pPr>
      <w:r w:rsidRPr="00150DCB">
        <w:rPr>
          <w:sz w:val="24"/>
          <w:szCs w:val="24"/>
        </w:rPr>
        <w:t>(</w:t>
      </w:r>
      <w:hyperlink r:id="rId13">
        <w:r w:rsidRPr="00150DCB">
          <w:rPr>
            <w:rStyle w:val="Hipercze"/>
            <w:sz w:val="24"/>
            <w:szCs w:val="24"/>
          </w:rPr>
          <w:t>https://bazakonkurencyjnosci.funduszeeuropejskie.gov.pl/</w:t>
        </w:r>
      </w:hyperlink>
      <w:r w:rsidRPr="00150DCB">
        <w:rPr>
          <w:sz w:val="24"/>
          <w:szCs w:val="24"/>
        </w:rPr>
        <w:t>)</w:t>
      </w:r>
    </w:p>
    <w:p w14:paraId="26C423BE" w14:textId="77777777" w:rsidR="00150DCB" w:rsidRDefault="00863E31" w:rsidP="00C02477">
      <w:pPr>
        <w:pStyle w:val="Akapitzlist"/>
        <w:numPr>
          <w:ilvl w:val="0"/>
          <w:numId w:val="24"/>
        </w:numPr>
        <w:spacing w:after="0" w:line="288" w:lineRule="auto"/>
        <w:jc w:val="both"/>
        <w:rPr>
          <w:sz w:val="24"/>
          <w:szCs w:val="24"/>
        </w:rPr>
      </w:pPr>
      <w:r w:rsidRPr="00150DCB">
        <w:rPr>
          <w:sz w:val="24"/>
          <w:szCs w:val="24"/>
        </w:rPr>
        <w:t xml:space="preserve">Wszelkie zmiany treści zapytania oraz wyjaśnienia udzielone na zapytania Wykonawców stają się integralną częścią zapytania i są wiążące dla Wykonawców. Jeżeli w wyniku zmiany treści zapytania będzie niezbędny dodatkowy czas na wprowadzenie zmian w ofertach, Zamawiający przedłuży termin składania ofert i poinformuje o tym Wykonawców poprzez zamieszczenie informacji na stronie internetowej </w:t>
      </w:r>
    </w:p>
    <w:p w14:paraId="0E2CDEF8" w14:textId="20924740" w:rsidR="00863E31" w:rsidRPr="00150DCB" w:rsidRDefault="00863E31" w:rsidP="00150DCB">
      <w:pPr>
        <w:pStyle w:val="Akapitzlist"/>
        <w:spacing w:after="0" w:line="288" w:lineRule="auto"/>
        <w:ind w:left="360"/>
        <w:jc w:val="both"/>
        <w:rPr>
          <w:sz w:val="24"/>
          <w:szCs w:val="24"/>
        </w:rPr>
      </w:pPr>
      <w:r w:rsidRPr="00150DCB">
        <w:rPr>
          <w:sz w:val="24"/>
          <w:szCs w:val="24"/>
        </w:rPr>
        <w:t>(</w:t>
      </w:r>
      <w:hyperlink r:id="rId14">
        <w:r w:rsidRPr="00150DCB">
          <w:rPr>
            <w:rStyle w:val="Hipercze"/>
            <w:sz w:val="24"/>
            <w:szCs w:val="24"/>
          </w:rPr>
          <w:t>https://bazakonkurencyjnosci.funduszeeuropejskie.gov.pl/</w:t>
        </w:r>
      </w:hyperlink>
      <w:r w:rsidRPr="00150DCB">
        <w:rPr>
          <w:sz w:val="24"/>
          <w:szCs w:val="24"/>
        </w:rPr>
        <w:t>)</w:t>
      </w:r>
    </w:p>
    <w:p w14:paraId="610257E7" w14:textId="77777777" w:rsidR="00C668AC" w:rsidRDefault="00C668AC" w:rsidP="00782C34">
      <w:pPr>
        <w:spacing w:after="0" w:line="288" w:lineRule="auto"/>
        <w:rPr>
          <w:sz w:val="24"/>
          <w:szCs w:val="24"/>
        </w:rPr>
      </w:pPr>
    </w:p>
    <w:p w14:paraId="4E702E8A" w14:textId="608DF71C" w:rsidR="00832051" w:rsidRPr="004C7E24" w:rsidRDefault="00256444" w:rsidP="00C02477">
      <w:pPr>
        <w:pStyle w:val="Nagwek3"/>
        <w:numPr>
          <w:ilvl w:val="0"/>
          <w:numId w:val="19"/>
        </w:numPr>
        <w:spacing w:after="0" w:line="288" w:lineRule="auto"/>
        <w:rPr>
          <w:rFonts w:asciiTheme="minorHAnsi" w:hAnsiTheme="minorHAnsi" w:cstheme="minorHAnsi"/>
          <w:sz w:val="24"/>
          <w:szCs w:val="24"/>
        </w:rPr>
      </w:pPr>
      <w:r w:rsidRPr="00256444">
        <w:rPr>
          <w:rFonts w:asciiTheme="minorHAnsi" w:hAnsiTheme="minorHAnsi" w:cstheme="minorHAnsi"/>
          <w:bCs/>
          <w:sz w:val="24"/>
          <w:szCs w:val="24"/>
        </w:rPr>
        <w:t>MIEJSCE ORAZ TERMIN SKŁADANIA</w:t>
      </w:r>
      <w:r w:rsidR="00CF4A6A" w:rsidRPr="004C7E24">
        <w:rPr>
          <w:rFonts w:asciiTheme="minorHAnsi" w:hAnsiTheme="minorHAnsi" w:cstheme="minorHAnsi"/>
          <w:b w:val="0"/>
          <w:sz w:val="24"/>
          <w:szCs w:val="24"/>
        </w:rPr>
        <w:t xml:space="preserve"> </w:t>
      </w:r>
    </w:p>
    <w:p w14:paraId="7F258B75" w14:textId="034A7010" w:rsidR="00B253AD" w:rsidRDefault="00256444" w:rsidP="00C02477">
      <w:pPr>
        <w:pStyle w:val="Default"/>
        <w:numPr>
          <w:ilvl w:val="0"/>
          <w:numId w:val="25"/>
        </w:numPr>
        <w:jc w:val="both"/>
        <w:rPr>
          <w:rFonts w:asciiTheme="minorHAnsi" w:hAnsiTheme="minorHAnsi" w:cstheme="minorHAnsi"/>
        </w:rPr>
      </w:pPr>
      <w:r w:rsidRPr="00256444">
        <w:rPr>
          <w:rFonts w:asciiTheme="minorHAnsi" w:hAnsiTheme="minorHAnsi" w:cstheme="minorHAnsi"/>
          <w:b/>
          <w:bCs/>
        </w:rPr>
        <w:t xml:space="preserve">Ofertę można złożyć jedynie za pośrednictwem  </w:t>
      </w:r>
      <w:hyperlink r:id="rId15" w:history="1">
        <w:r w:rsidRPr="00256444">
          <w:rPr>
            <w:rStyle w:val="Hipercze"/>
            <w:rFonts w:asciiTheme="minorHAnsi" w:hAnsiTheme="minorHAnsi" w:cstheme="minorHAnsi"/>
            <w:b/>
            <w:bCs/>
            <w:lang w:val="en-US"/>
          </w:rPr>
          <w:t>https://bazakonkurencyjnosci.funduszeeuropejskie.gov.pl</w:t>
        </w:r>
      </w:hyperlink>
      <w:r w:rsidRPr="00256444">
        <w:rPr>
          <w:rFonts w:asciiTheme="minorHAnsi" w:hAnsiTheme="minorHAnsi" w:cstheme="minorHAnsi"/>
          <w:b/>
          <w:bCs/>
          <w:lang w:val="en-US"/>
        </w:rPr>
        <w:t xml:space="preserve"> w </w:t>
      </w:r>
      <w:proofErr w:type="spellStart"/>
      <w:r w:rsidRPr="00256444">
        <w:rPr>
          <w:rFonts w:asciiTheme="minorHAnsi" w:hAnsiTheme="minorHAnsi" w:cstheme="minorHAnsi"/>
          <w:b/>
          <w:bCs/>
          <w:lang w:val="en-US"/>
        </w:rPr>
        <w:t>terminie</w:t>
      </w:r>
      <w:proofErr w:type="spellEnd"/>
      <w:r w:rsidRPr="00256444">
        <w:rPr>
          <w:rFonts w:asciiTheme="minorHAnsi" w:hAnsiTheme="minorHAnsi" w:cstheme="minorHAnsi"/>
          <w:b/>
          <w:bCs/>
          <w:lang w:val="en-US"/>
        </w:rPr>
        <w:t xml:space="preserve"> do </w:t>
      </w:r>
      <w:proofErr w:type="spellStart"/>
      <w:r w:rsidRPr="00256444">
        <w:rPr>
          <w:rFonts w:asciiTheme="minorHAnsi" w:hAnsiTheme="minorHAnsi" w:cstheme="minorHAnsi"/>
          <w:b/>
          <w:bCs/>
          <w:lang w:val="en-US"/>
        </w:rPr>
        <w:t>dnia</w:t>
      </w:r>
      <w:proofErr w:type="spellEnd"/>
      <w:r w:rsidRPr="00256444">
        <w:rPr>
          <w:rFonts w:asciiTheme="minorHAnsi" w:hAnsiTheme="minorHAnsi" w:cstheme="minorHAnsi"/>
          <w:b/>
          <w:bCs/>
          <w:lang w:val="en-US"/>
        </w:rPr>
        <w:t xml:space="preserve"> 0</w:t>
      </w:r>
      <w:r w:rsidR="00B4755F">
        <w:rPr>
          <w:rFonts w:asciiTheme="minorHAnsi" w:hAnsiTheme="minorHAnsi" w:cstheme="minorHAnsi"/>
          <w:b/>
          <w:bCs/>
          <w:lang w:val="en-US"/>
        </w:rPr>
        <w:t>1</w:t>
      </w:r>
      <w:r w:rsidRPr="00256444">
        <w:rPr>
          <w:rFonts w:asciiTheme="minorHAnsi" w:hAnsiTheme="minorHAnsi" w:cstheme="minorHAnsi"/>
          <w:b/>
          <w:bCs/>
          <w:lang w:val="en-US"/>
        </w:rPr>
        <w:t>.</w:t>
      </w:r>
      <w:r w:rsidR="00B4755F">
        <w:rPr>
          <w:rFonts w:asciiTheme="minorHAnsi" w:hAnsiTheme="minorHAnsi" w:cstheme="minorHAnsi"/>
          <w:b/>
          <w:bCs/>
          <w:lang w:val="en-US"/>
        </w:rPr>
        <w:t>10</w:t>
      </w:r>
      <w:r w:rsidRPr="00256444">
        <w:rPr>
          <w:rFonts w:asciiTheme="minorHAnsi" w:hAnsiTheme="minorHAnsi" w:cstheme="minorHAnsi"/>
          <w:b/>
          <w:bCs/>
          <w:lang w:val="en-US"/>
        </w:rPr>
        <w:t xml:space="preserve">.2024. </w:t>
      </w:r>
      <w:proofErr w:type="spellStart"/>
      <w:r w:rsidRPr="00256444">
        <w:rPr>
          <w:rFonts w:asciiTheme="minorHAnsi" w:hAnsiTheme="minorHAnsi" w:cstheme="minorHAnsi"/>
          <w:b/>
          <w:bCs/>
          <w:lang w:val="en-US"/>
        </w:rPr>
        <w:t>godz</w:t>
      </w:r>
      <w:proofErr w:type="spellEnd"/>
      <w:r w:rsidRPr="00256444">
        <w:rPr>
          <w:rFonts w:asciiTheme="minorHAnsi" w:hAnsiTheme="minorHAnsi" w:cstheme="minorHAnsi"/>
          <w:b/>
          <w:bCs/>
          <w:lang w:val="en-US"/>
        </w:rPr>
        <w:t xml:space="preserve">. </w:t>
      </w:r>
      <w:r>
        <w:rPr>
          <w:rFonts w:asciiTheme="minorHAnsi" w:hAnsiTheme="minorHAnsi" w:cstheme="minorHAnsi"/>
          <w:b/>
          <w:bCs/>
          <w:lang w:val="en-US"/>
        </w:rPr>
        <w:t>1</w:t>
      </w:r>
      <w:r w:rsidR="00936A95">
        <w:rPr>
          <w:rFonts w:asciiTheme="minorHAnsi" w:hAnsiTheme="minorHAnsi" w:cstheme="minorHAnsi"/>
          <w:b/>
          <w:bCs/>
          <w:lang w:val="en-US"/>
        </w:rPr>
        <w:t>2</w:t>
      </w:r>
      <w:r w:rsidRPr="00256444">
        <w:rPr>
          <w:rFonts w:asciiTheme="minorHAnsi" w:hAnsiTheme="minorHAnsi" w:cstheme="minorHAnsi"/>
          <w:b/>
          <w:bCs/>
          <w:lang w:val="en-US"/>
        </w:rPr>
        <w:t>.00</w:t>
      </w:r>
      <w:r w:rsidR="00921F43" w:rsidRPr="004C7E24">
        <w:rPr>
          <w:rFonts w:asciiTheme="minorHAnsi" w:hAnsiTheme="minorHAnsi" w:cstheme="minorHAnsi"/>
        </w:rPr>
        <w:t>.</w:t>
      </w:r>
    </w:p>
    <w:p w14:paraId="379A7587" w14:textId="77777777" w:rsidR="00B4755F" w:rsidRPr="0056333D" w:rsidRDefault="00B4755F" w:rsidP="00B4755F">
      <w:pPr>
        <w:pStyle w:val="Default"/>
        <w:ind w:left="360"/>
        <w:jc w:val="both"/>
        <w:rPr>
          <w:rFonts w:asciiTheme="minorHAnsi" w:hAnsiTheme="minorHAnsi" w:cstheme="minorHAnsi"/>
        </w:rPr>
      </w:pPr>
    </w:p>
    <w:p w14:paraId="611E802A" w14:textId="4E371BE1" w:rsidR="00832051" w:rsidRPr="004C7E24" w:rsidRDefault="00CF4A6A" w:rsidP="00C02477">
      <w:pPr>
        <w:pStyle w:val="Nagwek3"/>
        <w:numPr>
          <w:ilvl w:val="0"/>
          <w:numId w:val="19"/>
        </w:numPr>
        <w:spacing w:after="0" w:line="288" w:lineRule="auto"/>
        <w:rPr>
          <w:sz w:val="24"/>
          <w:szCs w:val="24"/>
        </w:rPr>
      </w:pPr>
      <w:r w:rsidRPr="004C7E24">
        <w:rPr>
          <w:sz w:val="24"/>
          <w:szCs w:val="24"/>
        </w:rPr>
        <w:t>KRYTERIA OCENY OFERT ORAZ SPOSÓB NADAWANIA PUNKTACJI</w:t>
      </w:r>
      <w:r w:rsidRPr="004C7E24">
        <w:rPr>
          <w:b w:val="0"/>
          <w:sz w:val="24"/>
          <w:szCs w:val="24"/>
        </w:rPr>
        <w:t xml:space="preserve"> </w:t>
      </w:r>
    </w:p>
    <w:p w14:paraId="4CAB3ED1" w14:textId="77777777" w:rsidR="0056333D" w:rsidRPr="0056333D" w:rsidRDefault="0056333D" w:rsidP="00C02477">
      <w:pPr>
        <w:widowControl w:val="0"/>
        <w:numPr>
          <w:ilvl w:val="0"/>
          <w:numId w:val="26"/>
        </w:numPr>
        <w:tabs>
          <w:tab w:val="left" w:pos="362"/>
        </w:tabs>
        <w:suppressAutoHyphens/>
        <w:spacing w:after="0" w:line="276" w:lineRule="auto"/>
        <w:ind w:left="362" w:hanging="362"/>
        <w:jc w:val="both"/>
        <w:rPr>
          <w:rFonts w:asciiTheme="minorHAnsi" w:hAnsiTheme="minorHAnsi" w:cstheme="minorHAnsi"/>
          <w:sz w:val="24"/>
          <w:szCs w:val="24"/>
        </w:rPr>
      </w:pPr>
      <w:r w:rsidRPr="0056333D">
        <w:rPr>
          <w:rFonts w:asciiTheme="minorHAnsi" w:hAnsiTheme="minorHAnsi" w:cstheme="minorHAnsi"/>
          <w:sz w:val="24"/>
          <w:szCs w:val="24"/>
        </w:rPr>
        <w:t xml:space="preserve">Ocenie podlegają wyłącznie oferty niepodlegające odrzuceniu. </w:t>
      </w:r>
    </w:p>
    <w:p w14:paraId="68BAAA6B" w14:textId="77777777" w:rsidR="0056333D" w:rsidRPr="0056333D" w:rsidRDefault="0056333D" w:rsidP="00C02477">
      <w:pPr>
        <w:widowControl w:val="0"/>
        <w:numPr>
          <w:ilvl w:val="0"/>
          <w:numId w:val="26"/>
        </w:numPr>
        <w:tabs>
          <w:tab w:val="left" w:pos="362"/>
        </w:tabs>
        <w:suppressAutoHyphens/>
        <w:spacing w:after="0" w:line="276" w:lineRule="auto"/>
        <w:ind w:left="362" w:hanging="362"/>
        <w:jc w:val="both"/>
        <w:rPr>
          <w:rFonts w:asciiTheme="minorHAnsi" w:hAnsiTheme="minorHAnsi" w:cstheme="minorHAnsi"/>
          <w:sz w:val="24"/>
          <w:szCs w:val="24"/>
        </w:rPr>
      </w:pPr>
      <w:r w:rsidRPr="0056333D">
        <w:rPr>
          <w:rFonts w:asciiTheme="minorHAnsi" w:hAnsiTheme="minorHAnsi" w:cstheme="minorHAnsi"/>
          <w:sz w:val="24"/>
          <w:szCs w:val="24"/>
        </w:rPr>
        <w:t xml:space="preserve">Kryteria oceny ofert oraz opis sposobu oceny ofert: </w:t>
      </w:r>
    </w:p>
    <w:p w14:paraId="5C28B45E" w14:textId="77777777" w:rsidR="0056333D" w:rsidRPr="0056333D" w:rsidRDefault="0056333D" w:rsidP="0056333D">
      <w:pPr>
        <w:widowControl w:val="0"/>
        <w:suppressAutoHyphens/>
        <w:spacing w:after="0" w:line="276" w:lineRule="auto"/>
        <w:jc w:val="both"/>
        <w:rPr>
          <w:rFonts w:asciiTheme="minorHAnsi" w:hAnsiTheme="minorHAnsi" w:cstheme="minorHAnsi"/>
          <w:sz w:val="24"/>
          <w:szCs w:val="24"/>
        </w:rPr>
      </w:pPr>
    </w:p>
    <w:p w14:paraId="209C70C3" w14:textId="29E7187D" w:rsidR="0056333D" w:rsidRPr="0056333D" w:rsidRDefault="0056333D" w:rsidP="0056333D">
      <w:pPr>
        <w:widowControl w:val="0"/>
        <w:suppressAutoHyphens/>
        <w:spacing w:after="0" w:line="276" w:lineRule="auto"/>
        <w:ind w:left="362"/>
        <w:rPr>
          <w:rFonts w:asciiTheme="minorHAnsi" w:hAnsiTheme="minorHAnsi" w:cstheme="minorHAnsi"/>
          <w:sz w:val="24"/>
          <w:szCs w:val="24"/>
        </w:rPr>
      </w:pPr>
      <w:r w:rsidRPr="0056333D">
        <w:rPr>
          <w:rFonts w:asciiTheme="minorHAnsi" w:hAnsiTheme="minorHAnsi" w:cstheme="minorHAnsi"/>
          <w:sz w:val="24"/>
          <w:szCs w:val="24"/>
        </w:rPr>
        <w:t>1) kryterium „Cena” (</w:t>
      </w:r>
      <w:r w:rsidR="006A1FA8">
        <w:rPr>
          <w:rFonts w:asciiTheme="minorHAnsi" w:hAnsiTheme="minorHAnsi" w:cstheme="minorHAnsi"/>
          <w:sz w:val="24"/>
          <w:szCs w:val="24"/>
        </w:rPr>
        <w:t>C of</w:t>
      </w:r>
      <w:r w:rsidRPr="0056333D">
        <w:rPr>
          <w:rFonts w:asciiTheme="minorHAnsi" w:hAnsiTheme="minorHAnsi" w:cstheme="minorHAnsi"/>
          <w:sz w:val="24"/>
          <w:szCs w:val="24"/>
        </w:rPr>
        <w:t>):</w:t>
      </w:r>
    </w:p>
    <w:p w14:paraId="4504EBE5" w14:textId="77777777" w:rsidR="006A1FA8" w:rsidRDefault="0056333D" w:rsidP="006A1FA8">
      <w:pPr>
        <w:widowControl w:val="0"/>
        <w:numPr>
          <w:ilvl w:val="0"/>
          <w:numId w:val="27"/>
        </w:numPr>
        <w:suppressAutoHyphens/>
        <w:spacing w:after="0" w:line="276" w:lineRule="auto"/>
        <w:ind w:left="1082" w:hanging="362"/>
        <w:jc w:val="both"/>
        <w:rPr>
          <w:rFonts w:asciiTheme="minorHAnsi" w:hAnsiTheme="minorHAnsi" w:cstheme="minorHAnsi"/>
          <w:sz w:val="24"/>
          <w:szCs w:val="24"/>
        </w:rPr>
      </w:pPr>
      <w:r w:rsidRPr="0056333D">
        <w:rPr>
          <w:rFonts w:asciiTheme="minorHAnsi" w:hAnsiTheme="minorHAnsi" w:cstheme="minorHAnsi"/>
          <w:sz w:val="24"/>
          <w:szCs w:val="24"/>
        </w:rPr>
        <w:t xml:space="preserve">Znaczenie kryterium – </w:t>
      </w:r>
      <w:r w:rsidR="00B4755F">
        <w:rPr>
          <w:rFonts w:asciiTheme="minorHAnsi" w:hAnsiTheme="minorHAnsi" w:cstheme="minorHAnsi"/>
          <w:sz w:val="24"/>
          <w:szCs w:val="24"/>
        </w:rPr>
        <w:t xml:space="preserve">80 </w:t>
      </w:r>
      <w:r w:rsidRPr="0056333D">
        <w:rPr>
          <w:rFonts w:asciiTheme="minorHAnsi" w:hAnsiTheme="minorHAnsi" w:cstheme="minorHAnsi"/>
          <w:sz w:val="24"/>
          <w:szCs w:val="24"/>
        </w:rPr>
        <w:t xml:space="preserve">pkt; </w:t>
      </w:r>
    </w:p>
    <w:p w14:paraId="3CE60744" w14:textId="6BBFE304" w:rsidR="0056333D" w:rsidRPr="006A1FA8" w:rsidRDefault="006A1FA8" w:rsidP="006A1FA8">
      <w:pPr>
        <w:widowControl w:val="0"/>
        <w:numPr>
          <w:ilvl w:val="0"/>
          <w:numId w:val="27"/>
        </w:numPr>
        <w:suppressAutoHyphens/>
        <w:spacing w:after="0" w:line="276" w:lineRule="auto"/>
        <w:ind w:left="1082" w:hanging="362"/>
        <w:jc w:val="both"/>
        <w:rPr>
          <w:rFonts w:asciiTheme="minorHAnsi" w:hAnsiTheme="minorHAnsi" w:cstheme="minorHAnsi"/>
          <w:sz w:val="24"/>
          <w:szCs w:val="24"/>
        </w:rPr>
      </w:pPr>
      <w:r w:rsidRPr="006A1FA8">
        <w:rPr>
          <w:rFonts w:asciiTheme="minorHAnsi" w:hAnsiTheme="minorHAnsi" w:cstheme="minorHAnsi"/>
          <w:sz w:val="24"/>
          <w:szCs w:val="24"/>
        </w:rPr>
        <w:t>liczonym wg wzoru</w:t>
      </w:r>
      <w:r w:rsidR="0056333D" w:rsidRPr="006A1FA8">
        <w:rPr>
          <w:rFonts w:asciiTheme="minorHAnsi" w:hAnsiTheme="minorHAnsi" w:cstheme="minorHAnsi"/>
          <w:sz w:val="24"/>
          <w:szCs w:val="24"/>
        </w:rPr>
        <w:t xml:space="preserve">: </w:t>
      </w:r>
      <w:r>
        <w:rPr>
          <w:rFonts w:asciiTheme="minorHAnsi" w:hAnsiTheme="minorHAnsi" w:cstheme="minorHAnsi"/>
          <w:sz w:val="24"/>
          <w:szCs w:val="24"/>
        </w:rPr>
        <w:t>C of</w:t>
      </w:r>
      <w:r w:rsidR="0056333D" w:rsidRPr="006A1FA8">
        <w:rPr>
          <w:rFonts w:asciiTheme="minorHAnsi" w:hAnsiTheme="minorHAnsi" w:cstheme="minorHAnsi"/>
          <w:sz w:val="24"/>
          <w:szCs w:val="24"/>
        </w:rPr>
        <w:t>= C</w:t>
      </w:r>
      <w:r>
        <w:rPr>
          <w:rFonts w:asciiTheme="minorHAnsi" w:hAnsiTheme="minorHAnsi" w:cstheme="minorHAnsi"/>
          <w:sz w:val="24"/>
          <w:szCs w:val="24"/>
        </w:rPr>
        <w:t xml:space="preserve"> mi</w:t>
      </w:r>
      <w:r w:rsidR="0056333D" w:rsidRPr="006A1FA8">
        <w:rPr>
          <w:rFonts w:asciiTheme="minorHAnsi" w:hAnsiTheme="minorHAnsi" w:cstheme="minorHAnsi"/>
          <w:sz w:val="24"/>
          <w:szCs w:val="24"/>
        </w:rPr>
        <w:t>n/C</w:t>
      </w:r>
      <w:r>
        <w:rPr>
          <w:rFonts w:asciiTheme="minorHAnsi" w:hAnsiTheme="minorHAnsi" w:cstheme="minorHAnsi"/>
          <w:sz w:val="24"/>
          <w:szCs w:val="24"/>
        </w:rPr>
        <w:t xml:space="preserve"> </w:t>
      </w:r>
      <w:r w:rsidR="0056333D" w:rsidRPr="006A1FA8">
        <w:rPr>
          <w:rFonts w:asciiTheme="minorHAnsi" w:hAnsiTheme="minorHAnsi" w:cstheme="minorHAnsi"/>
          <w:sz w:val="24"/>
          <w:szCs w:val="24"/>
        </w:rPr>
        <w:t>o</w:t>
      </w:r>
      <w:r>
        <w:rPr>
          <w:rFonts w:asciiTheme="minorHAnsi" w:hAnsiTheme="minorHAnsi" w:cstheme="minorHAnsi"/>
          <w:sz w:val="24"/>
          <w:szCs w:val="24"/>
        </w:rPr>
        <w:t xml:space="preserve">f </w:t>
      </w:r>
      <w:proofErr w:type="spellStart"/>
      <w:r>
        <w:rPr>
          <w:rFonts w:asciiTheme="minorHAnsi" w:hAnsiTheme="minorHAnsi" w:cstheme="minorHAnsi"/>
          <w:sz w:val="24"/>
          <w:szCs w:val="24"/>
        </w:rPr>
        <w:t>bad</w:t>
      </w:r>
      <w:proofErr w:type="spellEnd"/>
      <w:r w:rsidR="0056333D" w:rsidRPr="006A1FA8">
        <w:rPr>
          <w:rFonts w:asciiTheme="minorHAnsi" w:hAnsiTheme="minorHAnsi" w:cstheme="minorHAnsi"/>
          <w:sz w:val="24"/>
          <w:szCs w:val="24"/>
        </w:rPr>
        <w:t xml:space="preserve"> *</w:t>
      </w:r>
      <w:r w:rsidR="00B4755F" w:rsidRPr="006A1FA8">
        <w:rPr>
          <w:rFonts w:asciiTheme="minorHAnsi" w:hAnsiTheme="minorHAnsi" w:cstheme="minorHAnsi"/>
          <w:sz w:val="24"/>
          <w:szCs w:val="24"/>
        </w:rPr>
        <w:t>8</w:t>
      </w:r>
      <w:r w:rsidR="0056333D" w:rsidRPr="006A1FA8">
        <w:rPr>
          <w:rFonts w:asciiTheme="minorHAnsi" w:hAnsiTheme="minorHAnsi" w:cstheme="minorHAnsi"/>
          <w:sz w:val="24"/>
          <w:szCs w:val="24"/>
        </w:rPr>
        <w:t>0</w:t>
      </w:r>
    </w:p>
    <w:p w14:paraId="3886C0E8" w14:textId="77777777" w:rsidR="0056333D" w:rsidRPr="0056333D" w:rsidRDefault="0056333D" w:rsidP="006A1FA8">
      <w:pPr>
        <w:widowControl w:val="0"/>
        <w:suppressAutoHyphens/>
        <w:spacing w:after="0" w:line="276" w:lineRule="auto"/>
        <w:rPr>
          <w:rFonts w:asciiTheme="minorHAnsi" w:hAnsiTheme="minorHAnsi" w:cstheme="minorHAnsi"/>
          <w:sz w:val="24"/>
          <w:szCs w:val="24"/>
        </w:rPr>
      </w:pPr>
      <w:r w:rsidRPr="0056333D">
        <w:rPr>
          <w:rFonts w:asciiTheme="minorHAnsi" w:hAnsiTheme="minorHAnsi" w:cstheme="minorHAnsi"/>
          <w:sz w:val="24"/>
          <w:szCs w:val="24"/>
        </w:rPr>
        <w:lastRenderedPageBreak/>
        <w:t>gdzie:</w:t>
      </w:r>
    </w:p>
    <w:p w14:paraId="26B866F7" w14:textId="1F7041CD" w:rsidR="0056333D" w:rsidRPr="0056333D" w:rsidRDefault="0056333D" w:rsidP="006A1FA8">
      <w:pPr>
        <w:widowControl w:val="0"/>
        <w:suppressAutoHyphens/>
        <w:spacing w:after="0" w:line="276" w:lineRule="auto"/>
        <w:ind w:right="980"/>
        <w:rPr>
          <w:rFonts w:asciiTheme="minorHAnsi" w:hAnsiTheme="minorHAnsi" w:cstheme="minorHAnsi"/>
          <w:sz w:val="24"/>
          <w:szCs w:val="24"/>
        </w:rPr>
      </w:pPr>
      <w:r w:rsidRPr="0056333D">
        <w:rPr>
          <w:rFonts w:asciiTheme="minorHAnsi" w:hAnsiTheme="minorHAnsi" w:cstheme="minorHAnsi"/>
          <w:sz w:val="24"/>
          <w:szCs w:val="24"/>
        </w:rPr>
        <w:t>C</w:t>
      </w:r>
      <w:r w:rsidR="006A1FA8">
        <w:rPr>
          <w:rFonts w:asciiTheme="minorHAnsi" w:hAnsiTheme="minorHAnsi" w:cstheme="minorHAnsi"/>
          <w:sz w:val="24"/>
          <w:szCs w:val="24"/>
        </w:rPr>
        <w:t xml:space="preserve"> mi</w:t>
      </w:r>
      <w:r w:rsidRPr="0056333D">
        <w:rPr>
          <w:rFonts w:asciiTheme="minorHAnsi" w:hAnsiTheme="minorHAnsi" w:cstheme="minorHAnsi"/>
          <w:sz w:val="24"/>
          <w:szCs w:val="24"/>
        </w:rPr>
        <w:t>n– najniższa cena netto oferty spośród złożonych ofert podlegających ocenie</w:t>
      </w:r>
    </w:p>
    <w:p w14:paraId="0B52E7C0" w14:textId="2B050176" w:rsidR="0056333D" w:rsidRPr="0056333D" w:rsidRDefault="0056333D" w:rsidP="006A1FA8">
      <w:pPr>
        <w:widowControl w:val="0"/>
        <w:suppressAutoHyphens/>
        <w:spacing w:after="0" w:line="276" w:lineRule="auto"/>
        <w:ind w:right="980"/>
        <w:rPr>
          <w:rFonts w:asciiTheme="minorHAnsi" w:hAnsiTheme="minorHAnsi" w:cstheme="minorHAnsi"/>
          <w:sz w:val="24"/>
          <w:szCs w:val="24"/>
        </w:rPr>
      </w:pPr>
      <w:r w:rsidRPr="0056333D">
        <w:rPr>
          <w:rFonts w:asciiTheme="minorHAnsi" w:hAnsiTheme="minorHAnsi" w:cstheme="minorHAnsi"/>
          <w:sz w:val="24"/>
          <w:szCs w:val="24"/>
        </w:rPr>
        <w:t>C</w:t>
      </w:r>
      <w:r w:rsidR="006A1FA8">
        <w:rPr>
          <w:rFonts w:asciiTheme="minorHAnsi" w:hAnsiTheme="minorHAnsi" w:cstheme="minorHAnsi"/>
          <w:sz w:val="24"/>
          <w:szCs w:val="24"/>
        </w:rPr>
        <w:t xml:space="preserve"> </w:t>
      </w:r>
      <w:r w:rsidRPr="0056333D">
        <w:rPr>
          <w:rFonts w:asciiTheme="minorHAnsi" w:hAnsiTheme="minorHAnsi" w:cstheme="minorHAnsi"/>
          <w:sz w:val="24"/>
          <w:szCs w:val="24"/>
        </w:rPr>
        <w:t>o</w:t>
      </w:r>
      <w:r w:rsidR="006A1FA8">
        <w:rPr>
          <w:rFonts w:asciiTheme="minorHAnsi" w:hAnsiTheme="minorHAnsi" w:cstheme="minorHAnsi"/>
          <w:sz w:val="24"/>
          <w:szCs w:val="24"/>
        </w:rPr>
        <w:t xml:space="preserve">f </w:t>
      </w:r>
      <w:proofErr w:type="spellStart"/>
      <w:r w:rsidR="006A1FA8">
        <w:rPr>
          <w:rFonts w:asciiTheme="minorHAnsi" w:hAnsiTheme="minorHAnsi" w:cstheme="minorHAnsi"/>
          <w:sz w:val="24"/>
          <w:szCs w:val="24"/>
        </w:rPr>
        <w:t>bad</w:t>
      </w:r>
      <w:proofErr w:type="spellEnd"/>
      <w:r w:rsidRPr="0056333D">
        <w:rPr>
          <w:rFonts w:asciiTheme="minorHAnsi" w:hAnsiTheme="minorHAnsi" w:cstheme="minorHAnsi"/>
          <w:sz w:val="24"/>
          <w:szCs w:val="24"/>
        </w:rPr>
        <w:t xml:space="preserve"> – cena netto ocenianej oferty</w:t>
      </w:r>
    </w:p>
    <w:p w14:paraId="15C13416" w14:textId="77777777" w:rsidR="0056333D" w:rsidRDefault="0056333D" w:rsidP="0056333D">
      <w:pPr>
        <w:widowControl w:val="0"/>
        <w:suppressAutoHyphens/>
        <w:spacing w:after="0" w:line="276" w:lineRule="auto"/>
        <w:ind w:right="20"/>
        <w:jc w:val="both"/>
        <w:rPr>
          <w:rFonts w:asciiTheme="minorHAnsi" w:hAnsiTheme="minorHAnsi" w:cstheme="minorHAnsi"/>
          <w:sz w:val="24"/>
          <w:szCs w:val="24"/>
        </w:rPr>
      </w:pPr>
    </w:p>
    <w:p w14:paraId="7F9F75FD" w14:textId="21A34994" w:rsidR="00B4755F" w:rsidRPr="00B4755F" w:rsidRDefault="00B4755F" w:rsidP="00B4755F">
      <w:pPr>
        <w:pStyle w:val="Akapitzlist"/>
        <w:widowControl w:val="0"/>
        <w:numPr>
          <w:ilvl w:val="0"/>
          <w:numId w:val="35"/>
        </w:numPr>
        <w:suppressAutoHyphens/>
        <w:spacing w:after="0" w:line="276" w:lineRule="auto"/>
        <w:ind w:right="20"/>
        <w:jc w:val="both"/>
        <w:rPr>
          <w:rFonts w:asciiTheme="minorHAnsi" w:hAnsiTheme="minorHAnsi" w:cstheme="minorHAnsi"/>
          <w:sz w:val="24"/>
          <w:szCs w:val="24"/>
        </w:rPr>
      </w:pPr>
      <w:r w:rsidRPr="00B4755F">
        <w:rPr>
          <w:rFonts w:asciiTheme="minorHAnsi" w:hAnsiTheme="minorHAnsi" w:cstheme="minorHAnsi"/>
          <w:sz w:val="24"/>
          <w:szCs w:val="24"/>
        </w:rPr>
        <w:t xml:space="preserve">kryterium </w:t>
      </w:r>
      <w:r>
        <w:rPr>
          <w:rFonts w:asciiTheme="minorHAnsi" w:hAnsiTheme="minorHAnsi" w:cstheme="minorHAnsi"/>
          <w:sz w:val="24"/>
          <w:szCs w:val="24"/>
        </w:rPr>
        <w:t>„</w:t>
      </w:r>
      <w:r w:rsidRPr="00B4755F">
        <w:rPr>
          <w:rFonts w:asciiTheme="minorHAnsi" w:hAnsiTheme="minorHAnsi" w:cstheme="minorHAnsi"/>
          <w:sz w:val="24"/>
          <w:szCs w:val="24"/>
        </w:rPr>
        <w:t>Gwarancja</w:t>
      </w:r>
      <w:r>
        <w:rPr>
          <w:rFonts w:asciiTheme="minorHAnsi" w:hAnsiTheme="minorHAnsi" w:cstheme="minorHAnsi"/>
          <w:sz w:val="24"/>
          <w:szCs w:val="24"/>
        </w:rPr>
        <w:t>” (G</w:t>
      </w:r>
      <w:r w:rsidR="006A1FA8">
        <w:rPr>
          <w:rFonts w:asciiTheme="minorHAnsi" w:hAnsiTheme="minorHAnsi" w:cstheme="minorHAnsi"/>
          <w:sz w:val="24"/>
          <w:szCs w:val="24"/>
        </w:rPr>
        <w:t xml:space="preserve"> </w:t>
      </w:r>
      <w:r>
        <w:rPr>
          <w:rFonts w:asciiTheme="minorHAnsi" w:hAnsiTheme="minorHAnsi" w:cstheme="minorHAnsi"/>
          <w:sz w:val="24"/>
          <w:szCs w:val="24"/>
        </w:rPr>
        <w:t>of)</w:t>
      </w:r>
    </w:p>
    <w:p w14:paraId="3ADA64C8" w14:textId="77777777" w:rsidR="00B4755F" w:rsidRDefault="00B4755F" w:rsidP="00B4755F">
      <w:pPr>
        <w:pStyle w:val="Akapitzlist"/>
        <w:widowControl w:val="0"/>
        <w:numPr>
          <w:ilvl w:val="1"/>
          <w:numId w:val="35"/>
        </w:numPr>
        <w:suppressAutoHyphens/>
        <w:spacing w:after="0" w:line="276" w:lineRule="auto"/>
        <w:ind w:right="20"/>
        <w:jc w:val="both"/>
        <w:rPr>
          <w:rFonts w:asciiTheme="minorHAnsi" w:hAnsiTheme="minorHAnsi" w:cstheme="minorHAnsi"/>
          <w:sz w:val="24"/>
          <w:szCs w:val="24"/>
        </w:rPr>
      </w:pPr>
      <w:r w:rsidRPr="00B4755F">
        <w:rPr>
          <w:rFonts w:asciiTheme="minorHAnsi" w:hAnsiTheme="minorHAnsi" w:cstheme="minorHAnsi"/>
          <w:sz w:val="24"/>
          <w:szCs w:val="24"/>
        </w:rPr>
        <w:t xml:space="preserve">Znaczenie kryterium – </w:t>
      </w:r>
      <w:r>
        <w:rPr>
          <w:rFonts w:asciiTheme="minorHAnsi" w:hAnsiTheme="minorHAnsi" w:cstheme="minorHAnsi"/>
          <w:sz w:val="24"/>
          <w:szCs w:val="24"/>
        </w:rPr>
        <w:t>2</w:t>
      </w:r>
      <w:r w:rsidRPr="00B4755F">
        <w:rPr>
          <w:rFonts w:asciiTheme="minorHAnsi" w:hAnsiTheme="minorHAnsi" w:cstheme="minorHAnsi"/>
          <w:sz w:val="24"/>
          <w:szCs w:val="24"/>
        </w:rPr>
        <w:t>0 pkt</w:t>
      </w:r>
      <w:r>
        <w:rPr>
          <w:rFonts w:asciiTheme="minorHAnsi" w:hAnsiTheme="minorHAnsi" w:cstheme="minorHAnsi"/>
          <w:sz w:val="24"/>
          <w:szCs w:val="24"/>
        </w:rPr>
        <w:t>;</w:t>
      </w:r>
    </w:p>
    <w:p w14:paraId="4D9E2C04" w14:textId="6C44F7B6" w:rsidR="00B4755F" w:rsidRPr="006A1FA8" w:rsidRDefault="00B4755F" w:rsidP="006A1FA8">
      <w:pPr>
        <w:pStyle w:val="Akapitzlist"/>
        <w:widowControl w:val="0"/>
        <w:numPr>
          <w:ilvl w:val="1"/>
          <w:numId w:val="35"/>
        </w:numPr>
        <w:suppressAutoHyphens/>
        <w:spacing w:after="0" w:line="276" w:lineRule="auto"/>
        <w:ind w:right="20"/>
        <w:jc w:val="both"/>
        <w:rPr>
          <w:rFonts w:asciiTheme="minorHAnsi" w:hAnsiTheme="minorHAnsi" w:cstheme="minorHAnsi"/>
          <w:sz w:val="24"/>
          <w:szCs w:val="24"/>
        </w:rPr>
      </w:pPr>
      <w:r w:rsidRPr="00B4755F">
        <w:rPr>
          <w:rFonts w:asciiTheme="minorHAnsi" w:hAnsiTheme="minorHAnsi" w:cstheme="minorHAnsi"/>
          <w:sz w:val="24"/>
          <w:szCs w:val="24"/>
        </w:rPr>
        <w:t xml:space="preserve">liczonym wg wzoru: </w:t>
      </w:r>
      <w:r w:rsidRPr="006A1FA8">
        <w:rPr>
          <w:rFonts w:asciiTheme="minorHAnsi" w:hAnsiTheme="minorHAnsi" w:cstheme="minorHAnsi"/>
          <w:sz w:val="24"/>
          <w:szCs w:val="24"/>
        </w:rPr>
        <w:t>G</w:t>
      </w:r>
      <w:r w:rsidR="006A1FA8">
        <w:rPr>
          <w:rFonts w:asciiTheme="minorHAnsi" w:hAnsiTheme="minorHAnsi" w:cstheme="minorHAnsi"/>
          <w:sz w:val="24"/>
          <w:szCs w:val="24"/>
        </w:rPr>
        <w:t xml:space="preserve"> </w:t>
      </w:r>
      <w:r w:rsidRPr="006A1FA8">
        <w:rPr>
          <w:rFonts w:asciiTheme="minorHAnsi" w:hAnsiTheme="minorHAnsi" w:cstheme="minorHAnsi"/>
          <w:sz w:val="24"/>
          <w:szCs w:val="24"/>
        </w:rPr>
        <w:t xml:space="preserve">of  = (G of </w:t>
      </w:r>
      <w:proofErr w:type="spellStart"/>
      <w:r w:rsidRPr="006A1FA8">
        <w:rPr>
          <w:rFonts w:asciiTheme="minorHAnsi" w:hAnsiTheme="minorHAnsi" w:cstheme="minorHAnsi"/>
          <w:sz w:val="24"/>
          <w:szCs w:val="24"/>
        </w:rPr>
        <w:t>bad</w:t>
      </w:r>
      <w:proofErr w:type="spellEnd"/>
      <w:r w:rsidRPr="006A1FA8">
        <w:rPr>
          <w:rFonts w:asciiTheme="minorHAnsi" w:hAnsiTheme="minorHAnsi" w:cstheme="minorHAnsi"/>
          <w:sz w:val="24"/>
          <w:szCs w:val="24"/>
        </w:rPr>
        <w:t xml:space="preserve">/ G max )x 20 pkt                          </w:t>
      </w:r>
    </w:p>
    <w:p w14:paraId="480B6B8C" w14:textId="77777777" w:rsidR="00B4755F" w:rsidRPr="006A1FA8" w:rsidRDefault="00B4755F" w:rsidP="006A1FA8">
      <w:pPr>
        <w:widowControl w:val="0"/>
        <w:suppressAutoHyphens/>
        <w:spacing w:after="0" w:line="276" w:lineRule="auto"/>
        <w:ind w:right="20"/>
        <w:jc w:val="both"/>
        <w:rPr>
          <w:rFonts w:asciiTheme="minorHAnsi" w:hAnsiTheme="minorHAnsi" w:cstheme="minorHAnsi"/>
          <w:sz w:val="24"/>
          <w:szCs w:val="24"/>
        </w:rPr>
      </w:pPr>
      <w:r w:rsidRPr="006A1FA8">
        <w:rPr>
          <w:rFonts w:asciiTheme="minorHAnsi" w:hAnsiTheme="minorHAnsi" w:cstheme="minorHAnsi"/>
          <w:sz w:val="24"/>
          <w:szCs w:val="24"/>
        </w:rPr>
        <w:t>gdzie:</w:t>
      </w:r>
    </w:p>
    <w:p w14:paraId="7929A862" w14:textId="02A16008" w:rsidR="00B4755F" w:rsidRPr="006A1FA8" w:rsidRDefault="00B4755F" w:rsidP="006A1FA8">
      <w:pPr>
        <w:widowControl w:val="0"/>
        <w:suppressAutoHyphens/>
        <w:spacing w:after="0" w:line="276" w:lineRule="auto"/>
        <w:ind w:right="20"/>
        <w:jc w:val="both"/>
        <w:rPr>
          <w:rFonts w:asciiTheme="minorHAnsi" w:hAnsiTheme="minorHAnsi" w:cstheme="minorHAnsi"/>
          <w:sz w:val="24"/>
          <w:szCs w:val="24"/>
        </w:rPr>
      </w:pPr>
      <w:r w:rsidRPr="006A1FA8">
        <w:rPr>
          <w:rFonts w:asciiTheme="minorHAnsi" w:hAnsiTheme="minorHAnsi" w:cstheme="minorHAnsi"/>
          <w:sz w:val="24"/>
          <w:szCs w:val="24"/>
        </w:rPr>
        <w:t xml:space="preserve">G of </w:t>
      </w:r>
      <w:proofErr w:type="spellStart"/>
      <w:r w:rsidRPr="006A1FA8">
        <w:rPr>
          <w:rFonts w:asciiTheme="minorHAnsi" w:hAnsiTheme="minorHAnsi" w:cstheme="minorHAnsi"/>
          <w:sz w:val="24"/>
          <w:szCs w:val="24"/>
        </w:rPr>
        <w:t>bad</w:t>
      </w:r>
      <w:proofErr w:type="spellEnd"/>
      <w:r w:rsidRPr="006A1FA8">
        <w:rPr>
          <w:rFonts w:asciiTheme="minorHAnsi" w:hAnsiTheme="minorHAnsi" w:cstheme="minorHAnsi"/>
          <w:sz w:val="24"/>
          <w:szCs w:val="24"/>
        </w:rPr>
        <w:t xml:space="preserve">   – okres gwarancji badanej oferty (nie krótszy niż </w:t>
      </w:r>
      <w:r w:rsidR="006A1FA8">
        <w:rPr>
          <w:rFonts w:asciiTheme="minorHAnsi" w:hAnsiTheme="minorHAnsi" w:cstheme="minorHAnsi"/>
          <w:sz w:val="24"/>
          <w:szCs w:val="24"/>
        </w:rPr>
        <w:t>24</w:t>
      </w:r>
      <w:r w:rsidRPr="006A1FA8">
        <w:rPr>
          <w:rFonts w:asciiTheme="minorHAnsi" w:hAnsiTheme="minorHAnsi" w:cstheme="minorHAnsi"/>
          <w:sz w:val="24"/>
          <w:szCs w:val="24"/>
        </w:rPr>
        <w:t xml:space="preserve"> miesięcy), </w:t>
      </w:r>
    </w:p>
    <w:p w14:paraId="5C46D87D" w14:textId="303FE632" w:rsidR="00B4755F" w:rsidRPr="006A1FA8" w:rsidRDefault="00B4755F" w:rsidP="006A1FA8">
      <w:pPr>
        <w:widowControl w:val="0"/>
        <w:suppressAutoHyphens/>
        <w:spacing w:after="0" w:line="276" w:lineRule="auto"/>
        <w:ind w:right="20"/>
        <w:jc w:val="both"/>
        <w:rPr>
          <w:rFonts w:asciiTheme="minorHAnsi" w:hAnsiTheme="minorHAnsi" w:cstheme="minorHAnsi"/>
          <w:sz w:val="24"/>
          <w:szCs w:val="24"/>
        </w:rPr>
      </w:pPr>
      <w:r w:rsidRPr="006A1FA8">
        <w:rPr>
          <w:rFonts w:asciiTheme="minorHAnsi" w:hAnsiTheme="minorHAnsi" w:cstheme="minorHAnsi"/>
          <w:sz w:val="24"/>
          <w:szCs w:val="24"/>
        </w:rPr>
        <w:t xml:space="preserve">G max  – okres gwarancji oferty w której zaoferowano najdłuższy okres gwarancji (nie krótszy niż </w:t>
      </w:r>
      <w:r w:rsidR="006A1FA8">
        <w:rPr>
          <w:rFonts w:asciiTheme="minorHAnsi" w:hAnsiTheme="minorHAnsi" w:cstheme="minorHAnsi"/>
          <w:sz w:val="24"/>
          <w:szCs w:val="24"/>
        </w:rPr>
        <w:t>24</w:t>
      </w:r>
      <w:r w:rsidRPr="006A1FA8">
        <w:rPr>
          <w:rFonts w:asciiTheme="minorHAnsi" w:hAnsiTheme="minorHAnsi" w:cstheme="minorHAnsi"/>
          <w:sz w:val="24"/>
          <w:szCs w:val="24"/>
        </w:rPr>
        <w:t xml:space="preserve"> miesięcy) spośród ofert niepodlegających odrzuceniu</w:t>
      </w:r>
      <w:r w:rsidR="006A1FA8">
        <w:rPr>
          <w:rFonts w:asciiTheme="minorHAnsi" w:hAnsiTheme="minorHAnsi" w:cstheme="minorHAnsi"/>
          <w:sz w:val="24"/>
          <w:szCs w:val="24"/>
        </w:rPr>
        <w:t>.</w:t>
      </w:r>
    </w:p>
    <w:p w14:paraId="2FF7EB1D" w14:textId="23139273" w:rsidR="0056333D" w:rsidRPr="0056333D" w:rsidRDefault="0056333D" w:rsidP="00724B7A">
      <w:pPr>
        <w:widowControl w:val="0"/>
        <w:numPr>
          <w:ilvl w:val="0"/>
          <w:numId w:val="28"/>
        </w:numPr>
        <w:suppressAutoHyphens/>
        <w:spacing w:after="0" w:line="276" w:lineRule="auto"/>
        <w:jc w:val="both"/>
        <w:rPr>
          <w:rFonts w:asciiTheme="minorHAnsi" w:hAnsiTheme="minorHAnsi" w:cstheme="minorHAnsi"/>
          <w:sz w:val="24"/>
          <w:szCs w:val="24"/>
        </w:rPr>
      </w:pPr>
      <w:r w:rsidRPr="0056333D">
        <w:rPr>
          <w:rFonts w:asciiTheme="minorHAnsi" w:hAnsiTheme="minorHAnsi" w:cstheme="minorHAnsi"/>
          <w:sz w:val="24"/>
          <w:szCs w:val="24"/>
        </w:rPr>
        <w:t>Za najkorzystniejszą ofertę zostanie uznana oferta, która uzyska najwyższą łączną liczbę punktów</w:t>
      </w:r>
      <w:r w:rsidR="001B4ABA">
        <w:rPr>
          <w:rFonts w:asciiTheme="minorHAnsi" w:hAnsiTheme="minorHAnsi" w:cstheme="minorHAnsi"/>
          <w:sz w:val="24"/>
          <w:szCs w:val="24"/>
        </w:rPr>
        <w:t>.</w:t>
      </w:r>
      <w:r w:rsidRPr="0056333D">
        <w:rPr>
          <w:rFonts w:asciiTheme="minorHAnsi" w:hAnsiTheme="minorHAnsi" w:cstheme="minorHAnsi"/>
          <w:sz w:val="24"/>
          <w:szCs w:val="24"/>
        </w:rPr>
        <w:t xml:space="preserve"> </w:t>
      </w:r>
    </w:p>
    <w:p w14:paraId="55037713" w14:textId="77777777" w:rsidR="0056333D" w:rsidRPr="0056333D" w:rsidRDefault="0056333D" w:rsidP="00C02477">
      <w:pPr>
        <w:widowControl w:val="0"/>
        <w:numPr>
          <w:ilvl w:val="0"/>
          <w:numId w:val="28"/>
        </w:numPr>
        <w:tabs>
          <w:tab w:val="clear" w:pos="360"/>
          <w:tab w:val="left" w:pos="362"/>
        </w:tabs>
        <w:suppressAutoHyphens/>
        <w:spacing w:after="0" w:line="276" w:lineRule="auto"/>
        <w:ind w:left="362" w:hanging="362"/>
        <w:jc w:val="both"/>
        <w:rPr>
          <w:rFonts w:asciiTheme="minorHAnsi" w:hAnsiTheme="minorHAnsi" w:cstheme="minorHAnsi"/>
          <w:sz w:val="24"/>
          <w:szCs w:val="24"/>
        </w:rPr>
      </w:pPr>
      <w:r w:rsidRPr="0056333D">
        <w:rPr>
          <w:rFonts w:asciiTheme="minorHAnsi" w:hAnsiTheme="minorHAnsi" w:cstheme="minorHAnsi"/>
          <w:sz w:val="24"/>
          <w:szCs w:val="24"/>
        </w:rPr>
        <w:t>Liczba punktów obliczona zostanie z dokładnością do dwóch miejsc po przecinku.</w:t>
      </w:r>
    </w:p>
    <w:p w14:paraId="00FBEEF2" w14:textId="31477E47" w:rsidR="0056333D" w:rsidRPr="0056333D" w:rsidRDefault="0056333D" w:rsidP="00C02477">
      <w:pPr>
        <w:widowControl w:val="0"/>
        <w:numPr>
          <w:ilvl w:val="0"/>
          <w:numId w:val="28"/>
        </w:numPr>
        <w:suppressAutoHyphens/>
        <w:spacing w:after="0" w:line="276" w:lineRule="auto"/>
        <w:ind w:left="362" w:hanging="362"/>
        <w:jc w:val="both"/>
        <w:rPr>
          <w:rFonts w:asciiTheme="minorHAnsi" w:hAnsiTheme="minorHAnsi" w:cstheme="minorHAnsi"/>
          <w:sz w:val="24"/>
          <w:szCs w:val="24"/>
        </w:rPr>
      </w:pPr>
      <w:r w:rsidRPr="0056333D">
        <w:rPr>
          <w:rFonts w:asciiTheme="minorHAnsi" w:hAnsiTheme="minorHAnsi" w:cstheme="minorHAnsi"/>
          <w:sz w:val="24"/>
          <w:szCs w:val="24"/>
        </w:rPr>
        <w:t xml:space="preserve">Jeżeli nie można wybrać najkorzystniejszej oferty z uwagi na to, że dwie lub więcej ofert zostały złożone o takiej samej </w:t>
      </w:r>
      <w:r w:rsidR="006A1FA8">
        <w:rPr>
          <w:rFonts w:asciiTheme="minorHAnsi" w:hAnsiTheme="minorHAnsi" w:cstheme="minorHAnsi"/>
          <w:sz w:val="24"/>
          <w:szCs w:val="24"/>
        </w:rPr>
        <w:t xml:space="preserve">punktacji, </w:t>
      </w:r>
      <w:r w:rsidRPr="0056333D">
        <w:rPr>
          <w:rFonts w:asciiTheme="minorHAnsi" w:hAnsiTheme="minorHAnsi" w:cstheme="minorHAnsi"/>
          <w:sz w:val="24"/>
          <w:szCs w:val="24"/>
        </w:rPr>
        <w:t>Zamawiający wezwie Wykonawców, którzy złożyli te oferty, do złożenia w terminie określonym przez Zamawiającego ofert dodatkowych.</w:t>
      </w:r>
    </w:p>
    <w:p w14:paraId="3F24A4BE" w14:textId="77777777" w:rsidR="00832051" w:rsidRPr="004C7E24" w:rsidRDefault="00CF4A6A" w:rsidP="00782C34">
      <w:pPr>
        <w:spacing w:after="0" w:line="288" w:lineRule="auto"/>
        <w:ind w:left="142"/>
        <w:rPr>
          <w:rFonts w:asciiTheme="minorHAnsi" w:hAnsiTheme="minorHAnsi" w:cstheme="minorHAnsi"/>
          <w:sz w:val="24"/>
          <w:szCs w:val="24"/>
        </w:rPr>
      </w:pPr>
      <w:r w:rsidRPr="004C7E24">
        <w:rPr>
          <w:rFonts w:asciiTheme="minorHAnsi" w:hAnsiTheme="minorHAnsi" w:cstheme="minorHAnsi"/>
          <w:b/>
          <w:sz w:val="24"/>
          <w:szCs w:val="24"/>
        </w:rPr>
        <w:t xml:space="preserve"> </w:t>
      </w:r>
    </w:p>
    <w:p w14:paraId="08D5A646" w14:textId="6F5B395F" w:rsidR="006C1A4B" w:rsidRPr="001B4ABA" w:rsidRDefault="006C1A4B" w:rsidP="00C02477">
      <w:pPr>
        <w:pStyle w:val="Akapitzlist"/>
        <w:numPr>
          <w:ilvl w:val="0"/>
          <w:numId w:val="19"/>
        </w:numPr>
        <w:spacing w:after="0" w:line="288" w:lineRule="auto"/>
        <w:rPr>
          <w:rFonts w:asciiTheme="minorHAnsi" w:hAnsiTheme="minorHAnsi" w:cstheme="minorHAnsi"/>
          <w:b/>
          <w:sz w:val="24"/>
          <w:szCs w:val="24"/>
        </w:rPr>
      </w:pPr>
      <w:r w:rsidRPr="001B4ABA">
        <w:rPr>
          <w:rFonts w:asciiTheme="minorHAnsi" w:hAnsiTheme="minorHAnsi" w:cstheme="minorHAnsi"/>
          <w:b/>
          <w:sz w:val="24"/>
          <w:szCs w:val="24"/>
        </w:rPr>
        <w:t>PODSTAWY ODRZUCENIA OFERTY</w:t>
      </w:r>
    </w:p>
    <w:p w14:paraId="0758855A" w14:textId="77777777" w:rsidR="006C1A4B" w:rsidRPr="004C7E24" w:rsidRDefault="006C1A4B" w:rsidP="00782C34">
      <w:pPr>
        <w:spacing w:after="0" w:line="288" w:lineRule="auto"/>
        <w:rPr>
          <w:rFonts w:asciiTheme="minorHAnsi" w:hAnsiTheme="minorHAnsi" w:cstheme="minorHAnsi"/>
          <w:sz w:val="24"/>
          <w:szCs w:val="24"/>
        </w:rPr>
      </w:pPr>
      <w:r w:rsidRPr="004C7E24">
        <w:rPr>
          <w:rFonts w:asciiTheme="minorHAnsi" w:hAnsiTheme="minorHAnsi" w:cstheme="minorHAnsi"/>
          <w:sz w:val="24"/>
          <w:szCs w:val="24"/>
        </w:rPr>
        <w:t>Zamawiający odrzuci ofertę:</w:t>
      </w:r>
    </w:p>
    <w:p w14:paraId="6A0090D4" w14:textId="77777777" w:rsidR="006C1A4B" w:rsidRPr="004C7E24" w:rsidRDefault="006C1A4B" w:rsidP="00C02477">
      <w:pPr>
        <w:numPr>
          <w:ilvl w:val="0"/>
          <w:numId w:val="9"/>
        </w:numPr>
        <w:spacing w:after="0" w:line="288" w:lineRule="auto"/>
        <w:ind w:left="284" w:hanging="284"/>
        <w:jc w:val="both"/>
        <w:rPr>
          <w:rFonts w:asciiTheme="minorHAnsi" w:hAnsiTheme="minorHAnsi" w:cstheme="minorHAnsi"/>
          <w:sz w:val="24"/>
          <w:szCs w:val="24"/>
        </w:rPr>
      </w:pPr>
      <w:r w:rsidRPr="004C7E24">
        <w:rPr>
          <w:rFonts w:asciiTheme="minorHAnsi" w:hAnsiTheme="minorHAnsi" w:cstheme="minorHAnsi"/>
          <w:sz w:val="24"/>
          <w:szCs w:val="24"/>
        </w:rPr>
        <w:t xml:space="preserve">Wykonawcy, który został wykluczony z udziału w postępowaniu, </w:t>
      </w:r>
    </w:p>
    <w:p w14:paraId="32C10BA1" w14:textId="77777777" w:rsidR="006C1A4B" w:rsidRPr="004C7E24" w:rsidRDefault="006C1A4B" w:rsidP="00C02477">
      <w:pPr>
        <w:numPr>
          <w:ilvl w:val="0"/>
          <w:numId w:val="9"/>
        </w:numPr>
        <w:spacing w:after="0" w:line="288" w:lineRule="auto"/>
        <w:ind w:left="284" w:hanging="284"/>
        <w:jc w:val="both"/>
        <w:rPr>
          <w:rFonts w:asciiTheme="minorHAnsi" w:hAnsiTheme="minorHAnsi" w:cstheme="minorHAnsi"/>
          <w:sz w:val="24"/>
          <w:szCs w:val="24"/>
        </w:rPr>
      </w:pPr>
      <w:r w:rsidRPr="004C7E24">
        <w:rPr>
          <w:rFonts w:asciiTheme="minorHAnsi" w:hAnsiTheme="minorHAnsi" w:cstheme="minorHAnsi"/>
          <w:sz w:val="24"/>
          <w:szCs w:val="24"/>
        </w:rPr>
        <w:t>niezgodną z treścią niniejszego zapytania ofertowego,</w:t>
      </w:r>
    </w:p>
    <w:p w14:paraId="32E7E792" w14:textId="16988D36" w:rsidR="006C1A4B" w:rsidRPr="004C7E24" w:rsidRDefault="006C1A4B" w:rsidP="00C02477">
      <w:pPr>
        <w:numPr>
          <w:ilvl w:val="0"/>
          <w:numId w:val="9"/>
        </w:numPr>
        <w:spacing w:after="0" w:line="288" w:lineRule="auto"/>
        <w:ind w:left="284" w:hanging="284"/>
        <w:jc w:val="both"/>
        <w:rPr>
          <w:rFonts w:asciiTheme="minorHAnsi" w:hAnsiTheme="minorHAnsi" w:cstheme="minorHAnsi"/>
          <w:sz w:val="24"/>
          <w:szCs w:val="24"/>
        </w:rPr>
      </w:pPr>
      <w:r w:rsidRPr="004C7E24">
        <w:rPr>
          <w:rFonts w:asciiTheme="minorHAnsi" w:hAnsiTheme="minorHAnsi" w:cstheme="minorHAnsi"/>
          <w:sz w:val="24"/>
          <w:szCs w:val="24"/>
        </w:rPr>
        <w:t xml:space="preserve">która </w:t>
      </w:r>
      <w:r w:rsidRPr="00977D2C">
        <w:rPr>
          <w:rFonts w:asciiTheme="minorHAnsi" w:hAnsiTheme="minorHAnsi" w:cstheme="minorHAnsi"/>
          <w:sz w:val="24"/>
          <w:szCs w:val="24"/>
        </w:rPr>
        <w:t>zawiera rażąco niską cenę w</w:t>
      </w:r>
      <w:r w:rsidRPr="004C7E24">
        <w:rPr>
          <w:rFonts w:asciiTheme="minorHAnsi" w:hAnsiTheme="minorHAnsi" w:cstheme="minorHAnsi"/>
          <w:sz w:val="24"/>
          <w:szCs w:val="24"/>
        </w:rPr>
        <w:t xml:space="preserve"> stosunku do przedmiotu zamówienia, </w:t>
      </w:r>
      <w:r w:rsidR="00977D2C" w:rsidRPr="00977D2C">
        <w:rPr>
          <w:rFonts w:asciiTheme="minorHAnsi" w:hAnsiTheme="minorHAnsi" w:cstheme="minorHAnsi"/>
          <w:sz w:val="24"/>
          <w:szCs w:val="24"/>
        </w:rPr>
        <w:t>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05AB9BD7" w14:textId="77777777" w:rsidR="006C1A4B" w:rsidRPr="004C7E24" w:rsidRDefault="006C1A4B" w:rsidP="00C02477">
      <w:pPr>
        <w:numPr>
          <w:ilvl w:val="0"/>
          <w:numId w:val="9"/>
        </w:numPr>
        <w:spacing w:after="0" w:line="288" w:lineRule="auto"/>
        <w:ind w:left="284" w:hanging="284"/>
        <w:jc w:val="both"/>
        <w:rPr>
          <w:rFonts w:asciiTheme="minorHAnsi" w:hAnsiTheme="minorHAnsi" w:cstheme="minorHAnsi"/>
          <w:sz w:val="24"/>
          <w:szCs w:val="24"/>
        </w:rPr>
      </w:pPr>
      <w:r w:rsidRPr="004C7E24">
        <w:rPr>
          <w:rFonts w:asciiTheme="minorHAnsi" w:hAnsiTheme="minorHAnsi" w:cstheme="minorHAnsi"/>
          <w:sz w:val="24"/>
          <w:szCs w:val="24"/>
        </w:rPr>
        <w:t xml:space="preserve">która zawiera błąd w obliczeniu ceny, </w:t>
      </w:r>
    </w:p>
    <w:p w14:paraId="23864BBE" w14:textId="77777777" w:rsidR="006C1A4B" w:rsidRPr="004C7E24" w:rsidRDefault="006C1A4B" w:rsidP="00C02477">
      <w:pPr>
        <w:numPr>
          <w:ilvl w:val="0"/>
          <w:numId w:val="9"/>
        </w:numPr>
        <w:spacing w:after="0" w:line="288" w:lineRule="auto"/>
        <w:ind w:left="284" w:hanging="284"/>
        <w:jc w:val="both"/>
        <w:rPr>
          <w:rFonts w:asciiTheme="minorHAnsi" w:hAnsiTheme="minorHAnsi" w:cstheme="minorHAnsi"/>
          <w:sz w:val="24"/>
          <w:szCs w:val="24"/>
        </w:rPr>
      </w:pPr>
      <w:r w:rsidRPr="004C7E24">
        <w:rPr>
          <w:rFonts w:asciiTheme="minorHAnsi" w:hAnsiTheme="minorHAnsi" w:cstheme="minorHAnsi"/>
          <w:sz w:val="24"/>
          <w:szCs w:val="24"/>
        </w:rPr>
        <w:t xml:space="preserve">która jest niezgodna z obowiązującymi przepisami prawa, </w:t>
      </w:r>
    </w:p>
    <w:p w14:paraId="72147A2F" w14:textId="77777777" w:rsidR="006C1A4B" w:rsidRPr="004C7E24" w:rsidRDefault="006C1A4B" w:rsidP="00C02477">
      <w:pPr>
        <w:numPr>
          <w:ilvl w:val="0"/>
          <w:numId w:val="9"/>
        </w:numPr>
        <w:spacing w:after="0" w:line="288" w:lineRule="auto"/>
        <w:ind w:left="284" w:hanging="284"/>
        <w:jc w:val="both"/>
        <w:rPr>
          <w:rFonts w:asciiTheme="minorHAnsi" w:hAnsiTheme="minorHAnsi" w:cstheme="minorHAnsi"/>
          <w:sz w:val="24"/>
          <w:szCs w:val="24"/>
        </w:rPr>
      </w:pPr>
      <w:r w:rsidRPr="004C7E24">
        <w:rPr>
          <w:rFonts w:asciiTheme="minorHAnsi" w:hAnsiTheme="minorHAnsi" w:cstheme="minorHAnsi"/>
          <w:sz w:val="24"/>
          <w:szCs w:val="24"/>
        </w:rPr>
        <w:t>która jest nieważna na podstawie przepisów prawa,</w:t>
      </w:r>
    </w:p>
    <w:p w14:paraId="1DA38719" w14:textId="0C8AE1F1" w:rsidR="006C1A4B" w:rsidRPr="006678C2" w:rsidRDefault="00724B7A" w:rsidP="00C02477">
      <w:pPr>
        <w:numPr>
          <w:ilvl w:val="0"/>
          <w:numId w:val="9"/>
        </w:numPr>
        <w:spacing w:after="0" w:line="288" w:lineRule="auto"/>
        <w:ind w:left="284" w:hanging="284"/>
        <w:jc w:val="both"/>
        <w:rPr>
          <w:rFonts w:asciiTheme="minorHAnsi" w:hAnsiTheme="minorHAnsi" w:cstheme="minorHAnsi"/>
          <w:sz w:val="24"/>
          <w:szCs w:val="24"/>
        </w:rPr>
      </w:pPr>
      <w:r>
        <w:rPr>
          <w:rFonts w:asciiTheme="minorHAnsi" w:hAnsiTheme="minorHAnsi" w:cstheme="minorHAnsi"/>
          <w:sz w:val="24"/>
          <w:szCs w:val="24"/>
        </w:rPr>
        <w:t xml:space="preserve">ofertę </w:t>
      </w:r>
      <w:r w:rsidR="006C1A4B" w:rsidRPr="004C7E24">
        <w:rPr>
          <w:rFonts w:asciiTheme="minorHAnsi" w:hAnsiTheme="minorHAnsi" w:cstheme="minorHAnsi"/>
          <w:sz w:val="24"/>
          <w:szCs w:val="24"/>
        </w:rPr>
        <w:t xml:space="preserve">Wykonawcy, którzy nie udzielił odpowiedzi na wezwanie Zamawiającego, o którym mowa </w:t>
      </w:r>
      <w:r w:rsidR="006C1A4B" w:rsidRPr="00F43216">
        <w:rPr>
          <w:rFonts w:asciiTheme="minorHAnsi" w:hAnsiTheme="minorHAnsi" w:cstheme="minorHAnsi"/>
          <w:sz w:val="24"/>
          <w:szCs w:val="24"/>
        </w:rPr>
        <w:t xml:space="preserve">w Rozdziale </w:t>
      </w:r>
      <w:r w:rsidR="001B4ABA" w:rsidRPr="00F43216">
        <w:rPr>
          <w:rFonts w:asciiTheme="minorHAnsi" w:hAnsiTheme="minorHAnsi" w:cstheme="minorHAnsi"/>
          <w:sz w:val="24"/>
          <w:szCs w:val="24"/>
        </w:rPr>
        <w:t>XII</w:t>
      </w:r>
      <w:r w:rsidR="006C1A4B" w:rsidRPr="00F43216">
        <w:rPr>
          <w:rFonts w:asciiTheme="minorHAnsi" w:hAnsiTheme="minorHAnsi" w:cstheme="minorHAnsi"/>
          <w:sz w:val="24"/>
          <w:szCs w:val="24"/>
        </w:rPr>
        <w:t xml:space="preserve"> ust. </w:t>
      </w:r>
      <w:r w:rsidR="001B4ABA" w:rsidRPr="00F43216">
        <w:rPr>
          <w:rFonts w:asciiTheme="minorHAnsi" w:hAnsiTheme="minorHAnsi" w:cstheme="minorHAnsi"/>
          <w:sz w:val="24"/>
          <w:szCs w:val="24"/>
        </w:rPr>
        <w:t>4</w:t>
      </w:r>
      <w:r w:rsidR="006C1A4B" w:rsidRPr="00F43216">
        <w:rPr>
          <w:rFonts w:asciiTheme="minorHAnsi" w:hAnsiTheme="minorHAnsi" w:cstheme="minorHAnsi"/>
          <w:sz w:val="24"/>
          <w:szCs w:val="24"/>
        </w:rPr>
        <w:t xml:space="preserve"> niniejszego zapytania</w:t>
      </w:r>
      <w:r w:rsidR="006C1A4B" w:rsidRPr="004C7E24">
        <w:rPr>
          <w:rFonts w:asciiTheme="minorHAnsi" w:hAnsiTheme="minorHAnsi" w:cstheme="minorHAnsi"/>
          <w:sz w:val="24"/>
          <w:szCs w:val="24"/>
        </w:rPr>
        <w:t xml:space="preserve"> ofertowego, lub w odpowiedzi na to wezwanie nie złożył wymaganych dokumentów</w:t>
      </w:r>
      <w:r w:rsidR="006C1A4B" w:rsidRPr="006678C2">
        <w:rPr>
          <w:rFonts w:asciiTheme="minorHAnsi" w:hAnsiTheme="minorHAnsi" w:cstheme="minorHAnsi"/>
          <w:sz w:val="24"/>
          <w:szCs w:val="24"/>
        </w:rPr>
        <w:t>.</w:t>
      </w:r>
    </w:p>
    <w:p w14:paraId="5F9FB095" w14:textId="77777777" w:rsidR="0015485D" w:rsidRPr="004C7E24" w:rsidRDefault="0015485D" w:rsidP="00782C34">
      <w:pPr>
        <w:spacing w:after="0" w:line="288" w:lineRule="auto"/>
        <w:ind w:left="720"/>
        <w:jc w:val="both"/>
        <w:rPr>
          <w:rFonts w:asciiTheme="minorHAnsi" w:hAnsiTheme="minorHAnsi" w:cstheme="minorHAnsi"/>
          <w:sz w:val="24"/>
          <w:szCs w:val="24"/>
        </w:rPr>
      </w:pPr>
    </w:p>
    <w:p w14:paraId="6A9C49E4" w14:textId="17BA57ED" w:rsidR="0015485D" w:rsidRPr="00B326F3" w:rsidRDefault="0015485D" w:rsidP="00C02477">
      <w:pPr>
        <w:pStyle w:val="Akapitzlist"/>
        <w:numPr>
          <w:ilvl w:val="0"/>
          <w:numId w:val="19"/>
        </w:numPr>
        <w:spacing w:after="0" w:line="288" w:lineRule="auto"/>
        <w:jc w:val="both"/>
        <w:rPr>
          <w:rFonts w:asciiTheme="minorHAnsi" w:hAnsiTheme="minorHAnsi" w:cstheme="minorHAnsi"/>
          <w:b/>
          <w:sz w:val="24"/>
          <w:szCs w:val="24"/>
        </w:rPr>
      </w:pPr>
      <w:r w:rsidRPr="00B326F3">
        <w:rPr>
          <w:rFonts w:asciiTheme="minorHAnsi" w:hAnsiTheme="minorHAnsi" w:cstheme="minorHAnsi"/>
          <w:b/>
          <w:sz w:val="24"/>
          <w:szCs w:val="24"/>
        </w:rPr>
        <w:t xml:space="preserve">WSPÓLNE UBIEGANIE SIĘ O UDZIELENIE ZAMÓWIENIA </w:t>
      </w:r>
    </w:p>
    <w:p w14:paraId="00A64104" w14:textId="28741D96" w:rsidR="00A822E6" w:rsidRPr="004C7E24" w:rsidRDefault="00A822E6" w:rsidP="00C02477">
      <w:pPr>
        <w:numPr>
          <w:ilvl w:val="0"/>
          <w:numId w:val="16"/>
        </w:numPr>
        <w:spacing w:after="0" w:line="288" w:lineRule="auto"/>
        <w:ind w:left="284" w:hanging="284"/>
        <w:jc w:val="both"/>
        <w:rPr>
          <w:rFonts w:asciiTheme="minorHAnsi" w:hAnsiTheme="minorHAnsi" w:cstheme="minorHAnsi"/>
          <w:sz w:val="24"/>
          <w:szCs w:val="24"/>
        </w:rPr>
      </w:pPr>
      <w:r w:rsidRPr="004C7E24">
        <w:rPr>
          <w:rFonts w:asciiTheme="minorHAnsi" w:hAnsiTheme="minorHAnsi" w:cstheme="minorHAnsi"/>
          <w:sz w:val="24"/>
          <w:szCs w:val="24"/>
        </w:rPr>
        <w:t xml:space="preserve">Wykonawcy mogą wspólnie ubiegać się o udzielenie zamówienia (tzw. konsorcjum). </w:t>
      </w:r>
    </w:p>
    <w:p w14:paraId="099FBC11" w14:textId="082E21F9" w:rsidR="0015485D" w:rsidRPr="004C7E24" w:rsidRDefault="0015485D" w:rsidP="00C02477">
      <w:pPr>
        <w:pStyle w:val="Akapitzlist"/>
        <w:numPr>
          <w:ilvl w:val="0"/>
          <w:numId w:val="16"/>
        </w:numPr>
        <w:spacing w:after="0" w:line="288" w:lineRule="auto"/>
        <w:ind w:left="284" w:hanging="284"/>
        <w:contextualSpacing w:val="0"/>
        <w:jc w:val="both"/>
        <w:rPr>
          <w:rFonts w:asciiTheme="minorHAnsi" w:hAnsiTheme="minorHAnsi" w:cstheme="minorHAnsi"/>
          <w:sz w:val="24"/>
          <w:szCs w:val="24"/>
        </w:rPr>
      </w:pPr>
      <w:r w:rsidRPr="004C7E24">
        <w:rPr>
          <w:rFonts w:asciiTheme="minorHAnsi" w:hAnsiTheme="minorHAnsi" w:cstheme="minorHAnsi"/>
          <w:sz w:val="24"/>
          <w:szCs w:val="24"/>
        </w:rPr>
        <w:t>Wykonawcy wspólnie ubiegający się o udzielenie zamówienia ponoszą solidarną odpowiedzialność za wykonanie umowy</w:t>
      </w:r>
      <w:r w:rsidR="00E57968">
        <w:rPr>
          <w:rFonts w:asciiTheme="minorHAnsi" w:hAnsiTheme="minorHAnsi" w:cstheme="minorHAnsi"/>
          <w:sz w:val="24"/>
          <w:szCs w:val="24"/>
        </w:rPr>
        <w:t>.</w:t>
      </w:r>
      <w:r w:rsidRPr="004C7E24">
        <w:rPr>
          <w:rFonts w:asciiTheme="minorHAnsi" w:hAnsiTheme="minorHAnsi" w:cstheme="minorHAnsi"/>
          <w:sz w:val="24"/>
          <w:szCs w:val="24"/>
        </w:rPr>
        <w:t xml:space="preserve"> </w:t>
      </w:r>
    </w:p>
    <w:p w14:paraId="36D7E2D5" w14:textId="0B855FB6" w:rsidR="0015485D" w:rsidRPr="004C7E24" w:rsidRDefault="00197F26" w:rsidP="00C02477">
      <w:pPr>
        <w:pStyle w:val="Akapitzlist"/>
        <w:numPr>
          <w:ilvl w:val="0"/>
          <w:numId w:val="16"/>
        </w:numPr>
        <w:spacing w:after="0" w:line="288" w:lineRule="auto"/>
        <w:ind w:left="284" w:hanging="284"/>
        <w:contextualSpacing w:val="0"/>
        <w:jc w:val="both"/>
        <w:rPr>
          <w:rFonts w:asciiTheme="minorHAnsi" w:hAnsiTheme="minorHAnsi" w:cstheme="minorHAnsi"/>
          <w:sz w:val="24"/>
          <w:szCs w:val="24"/>
        </w:rPr>
      </w:pPr>
      <w:r w:rsidRPr="004C7E24">
        <w:rPr>
          <w:rFonts w:asciiTheme="minorHAnsi" w:hAnsiTheme="minorHAnsi" w:cstheme="minorHAnsi"/>
          <w:sz w:val="24"/>
          <w:szCs w:val="24"/>
        </w:rPr>
        <w:lastRenderedPageBreak/>
        <w:t>Wykonawców wspólnie ubiegających się o udzielenie zamówienia w postępowaniu reprezentuje pełnomocnik. Do oferty wykonawców wspólnie ubiegających się o udzielenie zamówienia, należy dołączyć pełnomocnictwo do reprezentowania wszystkich wykonawców wspólnie ubiegających się o udzielenie zamówienia, lub umowę regulującą współpracę wykonawców. Treść pełnomocnictwa do reprezentowania wykonawców wspólnie ubiegających się o udzielenie zamówienia lub umowy musi zawierać jednoznaczne zobowiązanie się wszystkich wykonawców wspólnie ubiegających się o udzielenie zamówienia do ponoszenia solidarnej odpowiedzialności za realizację zamówienia (umowy)</w:t>
      </w:r>
      <w:r w:rsidR="00E57968">
        <w:rPr>
          <w:rFonts w:asciiTheme="minorHAnsi" w:hAnsiTheme="minorHAnsi" w:cstheme="minorHAnsi"/>
          <w:sz w:val="24"/>
          <w:szCs w:val="24"/>
        </w:rPr>
        <w:t>.</w:t>
      </w:r>
    </w:p>
    <w:p w14:paraId="31026B7B" w14:textId="1EB021B1" w:rsidR="00473F3E" w:rsidRPr="004C7E24" w:rsidRDefault="00473F3E" w:rsidP="00C02477">
      <w:pPr>
        <w:pStyle w:val="Akapitzlist"/>
        <w:numPr>
          <w:ilvl w:val="0"/>
          <w:numId w:val="16"/>
        </w:numPr>
        <w:spacing w:after="0" w:line="288" w:lineRule="auto"/>
        <w:ind w:left="284" w:hanging="284"/>
        <w:contextualSpacing w:val="0"/>
        <w:jc w:val="both"/>
        <w:rPr>
          <w:rFonts w:asciiTheme="minorHAnsi" w:hAnsiTheme="minorHAnsi" w:cstheme="minorHAnsi"/>
          <w:sz w:val="24"/>
          <w:szCs w:val="24"/>
        </w:rPr>
      </w:pPr>
      <w:r w:rsidRPr="004C7E24">
        <w:rPr>
          <w:rFonts w:asciiTheme="minorHAnsi" w:hAnsiTheme="minorHAnsi" w:cstheme="minorHAnsi"/>
          <w:sz w:val="24"/>
          <w:szCs w:val="24"/>
        </w:rPr>
        <w:t>Przed zawarciem umowy z wykonawcami wspólnie ubiegającymi się o udzielenie zamówienia, Zamawiający zażąda umowy regulującej współpracę tych wykonawców.</w:t>
      </w:r>
    </w:p>
    <w:p w14:paraId="2EAED363" w14:textId="77777777" w:rsidR="00203714" w:rsidRDefault="00203714" w:rsidP="00782C34">
      <w:pPr>
        <w:spacing w:after="0" w:line="288" w:lineRule="auto"/>
        <w:jc w:val="both"/>
        <w:rPr>
          <w:sz w:val="24"/>
          <w:szCs w:val="24"/>
        </w:rPr>
      </w:pPr>
    </w:p>
    <w:p w14:paraId="724CDB6F" w14:textId="398E7574" w:rsidR="00B326F3" w:rsidRPr="00B326F3" w:rsidRDefault="00B326F3" w:rsidP="00C02477">
      <w:pPr>
        <w:pStyle w:val="Akapitzlist"/>
        <w:numPr>
          <w:ilvl w:val="0"/>
          <w:numId w:val="19"/>
        </w:numPr>
        <w:spacing w:after="0" w:line="288" w:lineRule="auto"/>
        <w:jc w:val="both"/>
        <w:rPr>
          <w:b/>
          <w:sz w:val="24"/>
          <w:szCs w:val="24"/>
        </w:rPr>
      </w:pPr>
      <w:r w:rsidRPr="00B326F3">
        <w:rPr>
          <w:b/>
          <w:sz w:val="24"/>
          <w:szCs w:val="24"/>
        </w:rPr>
        <w:t>KLAUZULA INFORMACYJNA Z ART. 13 RODO</w:t>
      </w:r>
    </w:p>
    <w:p w14:paraId="3931D9A9" w14:textId="77777777" w:rsidR="00B326F3" w:rsidRPr="00B326F3" w:rsidRDefault="00B326F3" w:rsidP="00C02477">
      <w:pPr>
        <w:pStyle w:val="Akapitzlist"/>
        <w:numPr>
          <w:ilvl w:val="0"/>
          <w:numId w:val="33"/>
        </w:numPr>
        <w:spacing w:after="0" w:line="288" w:lineRule="auto"/>
        <w:jc w:val="both"/>
        <w:rPr>
          <w:sz w:val="24"/>
          <w:szCs w:val="24"/>
        </w:rPr>
      </w:pPr>
      <w:r w:rsidRPr="00B326F3">
        <w:rPr>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877EFE0" w14:textId="398D426F" w:rsidR="00B326F3" w:rsidRPr="00B326F3" w:rsidRDefault="00B326F3" w:rsidP="00C02477">
      <w:pPr>
        <w:numPr>
          <w:ilvl w:val="0"/>
          <w:numId w:val="30"/>
        </w:numPr>
        <w:spacing w:after="0" w:line="288" w:lineRule="auto"/>
        <w:jc w:val="both"/>
        <w:rPr>
          <w:b/>
          <w:sz w:val="24"/>
          <w:szCs w:val="24"/>
        </w:rPr>
      </w:pPr>
      <w:r w:rsidRPr="00B326F3">
        <w:rPr>
          <w:sz w:val="24"/>
          <w:szCs w:val="24"/>
        </w:rPr>
        <w:t xml:space="preserve">administratorem Pani/Pana danych osobowych jest </w:t>
      </w:r>
      <w:bookmarkStart w:id="29" w:name="_Hlk77105455"/>
      <w:r w:rsidR="00C02477" w:rsidRPr="00C02477">
        <w:rPr>
          <w:b/>
          <w:sz w:val="24"/>
          <w:szCs w:val="24"/>
        </w:rPr>
        <w:t>Wojciech Kaczyński Przedsiębiorstwo Handlowo-Produkcyjno- Usługowe, ul. Kościelna 2, 19-230 Szczuczyn</w:t>
      </w:r>
    </w:p>
    <w:bookmarkEnd w:id="29"/>
    <w:p w14:paraId="3C3A4927" w14:textId="250075F3" w:rsidR="00B326F3" w:rsidRPr="00B326F3" w:rsidRDefault="00B326F3" w:rsidP="00C02477">
      <w:pPr>
        <w:numPr>
          <w:ilvl w:val="0"/>
          <w:numId w:val="30"/>
        </w:numPr>
        <w:spacing w:after="0" w:line="288" w:lineRule="auto"/>
        <w:jc w:val="both"/>
        <w:rPr>
          <w:b/>
          <w:sz w:val="24"/>
          <w:szCs w:val="24"/>
        </w:rPr>
      </w:pPr>
      <w:r w:rsidRPr="00B326F3">
        <w:rPr>
          <w:sz w:val="24"/>
          <w:szCs w:val="24"/>
        </w:rPr>
        <w:t xml:space="preserve">Pani/Pana dane osobowe przetwarzane będą na podstawie art. 6 ust. 1 lit. c RODO w celu wykonania obowiązków prawnych ciążących na Zamawiającym, a związanych z postępowaniem o udzielenie zamówienia na wykonanie usługi rozwojowej dla </w:t>
      </w:r>
      <w:r w:rsidR="00C02477" w:rsidRPr="00C02477">
        <w:rPr>
          <w:b/>
          <w:sz w:val="24"/>
          <w:szCs w:val="24"/>
        </w:rPr>
        <w:t>Wojciech Kaczyński Przedsiębiorstwo Handlowo-Produkcyjno- Usługowe, ul. Kościelna 2, 19-230 Szczuczyn</w:t>
      </w:r>
      <w:r w:rsidRPr="00B326F3">
        <w:rPr>
          <w:b/>
          <w:sz w:val="24"/>
          <w:szCs w:val="24"/>
        </w:rPr>
        <w:t xml:space="preserve"> </w:t>
      </w:r>
      <w:r w:rsidRPr="00B326F3">
        <w:rPr>
          <w:sz w:val="24"/>
          <w:szCs w:val="24"/>
        </w:rPr>
        <w:t>oraz na podstawie art. 6 ust. 1 lit. b RODO w celu zawarcia i wykonania umowy o wykonanie zamówienia z wykonawcą, którego oferta została wybrana;</w:t>
      </w:r>
    </w:p>
    <w:p w14:paraId="231542C6" w14:textId="77777777" w:rsidR="00B326F3" w:rsidRPr="00B326F3" w:rsidRDefault="00B326F3" w:rsidP="00C02477">
      <w:pPr>
        <w:numPr>
          <w:ilvl w:val="0"/>
          <w:numId w:val="30"/>
        </w:numPr>
        <w:spacing w:after="0" w:line="288" w:lineRule="auto"/>
        <w:jc w:val="both"/>
        <w:rPr>
          <w:b/>
          <w:sz w:val="24"/>
          <w:szCs w:val="24"/>
        </w:rPr>
      </w:pPr>
      <w:r w:rsidRPr="00B326F3">
        <w:rPr>
          <w:sz w:val="24"/>
          <w:szCs w:val="24"/>
        </w:rPr>
        <w:t>Pani/Pana dane osobowe będą przechowywane przez okres realizacji projektu oraz okres trwałości projektu określony zgodnie z art. 71 Rozporządzenie Parlamentu Europejskiego i Rady (UE) nr 1303/2013</w:t>
      </w:r>
    </w:p>
    <w:p w14:paraId="01AF6519" w14:textId="77777777" w:rsidR="00B326F3" w:rsidRPr="00B326F3" w:rsidRDefault="00B326F3" w:rsidP="00C02477">
      <w:pPr>
        <w:numPr>
          <w:ilvl w:val="0"/>
          <w:numId w:val="30"/>
        </w:numPr>
        <w:spacing w:after="0" w:line="288" w:lineRule="auto"/>
        <w:jc w:val="both"/>
        <w:rPr>
          <w:b/>
          <w:sz w:val="24"/>
          <w:szCs w:val="24"/>
        </w:rPr>
      </w:pPr>
      <w:r w:rsidRPr="00B326F3">
        <w:rPr>
          <w:sz w:val="24"/>
          <w:szCs w:val="24"/>
        </w:rPr>
        <w:t>podanie przez Panią/Pana danych osobowych bezpośrednio Pani/Pana dotyczących jest dobrowolne, związane z udziałem w postępowaniu o udzielenie zamówienia; konsekwencją niepodania określonych danych może uniemożliwiać złożenie oferty;</w:t>
      </w:r>
    </w:p>
    <w:p w14:paraId="40C62847" w14:textId="77777777" w:rsidR="00B326F3" w:rsidRPr="00B326F3" w:rsidRDefault="00B326F3" w:rsidP="00C02477">
      <w:pPr>
        <w:numPr>
          <w:ilvl w:val="0"/>
          <w:numId w:val="30"/>
        </w:numPr>
        <w:spacing w:after="0" w:line="288" w:lineRule="auto"/>
        <w:jc w:val="both"/>
        <w:rPr>
          <w:b/>
          <w:sz w:val="24"/>
          <w:szCs w:val="24"/>
        </w:rPr>
      </w:pPr>
      <w:r w:rsidRPr="00B326F3">
        <w:rPr>
          <w:sz w:val="24"/>
          <w:szCs w:val="24"/>
        </w:rPr>
        <w:t>w odniesieniu do Pani/Pana danych osobowych decyzje nie będą podejmowane w sposób zautomatyzowany, stosowanie do art. 22 RODO;</w:t>
      </w:r>
    </w:p>
    <w:p w14:paraId="0D040E7B" w14:textId="77777777" w:rsidR="00B326F3" w:rsidRPr="00B326F3" w:rsidRDefault="00B326F3" w:rsidP="00C02477">
      <w:pPr>
        <w:numPr>
          <w:ilvl w:val="0"/>
          <w:numId w:val="30"/>
        </w:numPr>
        <w:spacing w:after="0" w:line="288" w:lineRule="auto"/>
        <w:jc w:val="both"/>
        <w:rPr>
          <w:b/>
          <w:sz w:val="24"/>
          <w:szCs w:val="24"/>
        </w:rPr>
      </w:pPr>
      <w:r w:rsidRPr="00B326F3">
        <w:rPr>
          <w:sz w:val="24"/>
          <w:szCs w:val="24"/>
        </w:rPr>
        <w:t>posiada Pani/Pan:</w:t>
      </w:r>
    </w:p>
    <w:p w14:paraId="6FAC3143" w14:textId="77777777" w:rsidR="00B326F3" w:rsidRPr="00B326F3" w:rsidRDefault="00B326F3" w:rsidP="00C02477">
      <w:pPr>
        <w:numPr>
          <w:ilvl w:val="1"/>
          <w:numId w:val="31"/>
        </w:numPr>
        <w:spacing w:after="0" w:line="288" w:lineRule="auto"/>
        <w:jc w:val="both"/>
        <w:rPr>
          <w:sz w:val="24"/>
          <w:szCs w:val="24"/>
        </w:rPr>
      </w:pPr>
      <w:r w:rsidRPr="00B326F3">
        <w:rPr>
          <w:sz w:val="24"/>
          <w:szCs w:val="24"/>
        </w:rPr>
        <w:t>na podstawie art. 15 RODO prawo dostępu do danych osobowych Pani/Pana dotyczących;</w:t>
      </w:r>
    </w:p>
    <w:p w14:paraId="3BEADA77" w14:textId="77777777" w:rsidR="00B326F3" w:rsidRPr="00B326F3" w:rsidRDefault="00B326F3" w:rsidP="00C02477">
      <w:pPr>
        <w:numPr>
          <w:ilvl w:val="1"/>
          <w:numId w:val="31"/>
        </w:numPr>
        <w:spacing w:after="0" w:line="288" w:lineRule="auto"/>
        <w:jc w:val="both"/>
        <w:rPr>
          <w:sz w:val="24"/>
          <w:szCs w:val="24"/>
        </w:rPr>
      </w:pPr>
      <w:r w:rsidRPr="00B326F3">
        <w:rPr>
          <w:sz w:val="24"/>
          <w:szCs w:val="24"/>
        </w:rPr>
        <w:t>na podstawie art. 16 RODO prawo do sprostowania Pani/Pana danych osobowych *;</w:t>
      </w:r>
    </w:p>
    <w:p w14:paraId="3BCBDC46" w14:textId="77777777" w:rsidR="00B326F3" w:rsidRPr="00B326F3" w:rsidRDefault="00B326F3" w:rsidP="00C02477">
      <w:pPr>
        <w:numPr>
          <w:ilvl w:val="1"/>
          <w:numId w:val="31"/>
        </w:numPr>
        <w:spacing w:after="0" w:line="288" w:lineRule="auto"/>
        <w:jc w:val="both"/>
        <w:rPr>
          <w:sz w:val="24"/>
          <w:szCs w:val="24"/>
        </w:rPr>
      </w:pPr>
      <w:r w:rsidRPr="00B326F3">
        <w:rPr>
          <w:sz w:val="24"/>
          <w:szCs w:val="24"/>
        </w:rPr>
        <w:t>na podstawie art. 18 RODO prawo żądania od administratora ograniczenia przetwarzania danych osobowych z zastrzeżeniem przypadków, o których mowa w art. 18 ust. 2 RODO **;</w:t>
      </w:r>
    </w:p>
    <w:p w14:paraId="16CE497E" w14:textId="77777777" w:rsidR="00B326F3" w:rsidRPr="00B326F3" w:rsidRDefault="00B326F3" w:rsidP="00C02477">
      <w:pPr>
        <w:numPr>
          <w:ilvl w:val="1"/>
          <w:numId w:val="31"/>
        </w:numPr>
        <w:spacing w:after="0" w:line="288" w:lineRule="auto"/>
        <w:jc w:val="both"/>
        <w:rPr>
          <w:sz w:val="24"/>
          <w:szCs w:val="24"/>
        </w:rPr>
      </w:pPr>
      <w:r w:rsidRPr="00B326F3">
        <w:rPr>
          <w:sz w:val="24"/>
          <w:szCs w:val="24"/>
        </w:rPr>
        <w:lastRenderedPageBreak/>
        <w:t>prawo do wniesienia skargi do Prezesa Urzędu Ochrony Danych Osobowych, gdy uzna Pani/Pan, że przetwarzanie danych osobowych Pani/Pana dotyczących narusza przepisy RODO;</w:t>
      </w:r>
    </w:p>
    <w:p w14:paraId="02E61502" w14:textId="77777777" w:rsidR="00B326F3" w:rsidRPr="00B326F3" w:rsidRDefault="00B326F3" w:rsidP="00C02477">
      <w:pPr>
        <w:numPr>
          <w:ilvl w:val="0"/>
          <w:numId w:val="30"/>
        </w:numPr>
        <w:spacing w:after="0" w:line="288" w:lineRule="auto"/>
        <w:jc w:val="both"/>
        <w:rPr>
          <w:sz w:val="24"/>
          <w:szCs w:val="24"/>
        </w:rPr>
      </w:pPr>
      <w:r w:rsidRPr="00B326F3">
        <w:rPr>
          <w:sz w:val="24"/>
          <w:szCs w:val="24"/>
        </w:rPr>
        <w:t>nie przysługuje Pani/Panu:</w:t>
      </w:r>
    </w:p>
    <w:p w14:paraId="4FC0A3F9" w14:textId="77777777" w:rsidR="00B326F3" w:rsidRPr="00B326F3" w:rsidRDefault="00B326F3" w:rsidP="00C02477">
      <w:pPr>
        <w:numPr>
          <w:ilvl w:val="0"/>
          <w:numId w:val="32"/>
        </w:numPr>
        <w:spacing w:after="0" w:line="288" w:lineRule="auto"/>
        <w:jc w:val="both"/>
        <w:rPr>
          <w:sz w:val="24"/>
          <w:szCs w:val="24"/>
        </w:rPr>
      </w:pPr>
      <w:r w:rsidRPr="00B326F3">
        <w:rPr>
          <w:sz w:val="24"/>
          <w:szCs w:val="24"/>
        </w:rPr>
        <w:t>w związku z art. 17 ust. 3 lit. b, d lub e RODO prawo do usunięcia danych osobowych;</w:t>
      </w:r>
    </w:p>
    <w:p w14:paraId="2C5F74C8" w14:textId="77777777" w:rsidR="00B326F3" w:rsidRPr="00B326F3" w:rsidRDefault="00B326F3" w:rsidP="00C02477">
      <w:pPr>
        <w:numPr>
          <w:ilvl w:val="0"/>
          <w:numId w:val="32"/>
        </w:numPr>
        <w:spacing w:after="0" w:line="288" w:lineRule="auto"/>
        <w:jc w:val="both"/>
        <w:rPr>
          <w:sz w:val="24"/>
          <w:szCs w:val="24"/>
        </w:rPr>
      </w:pPr>
      <w:r w:rsidRPr="00B326F3">
        <w:rPr>
          <w:sz w:val="24"/>
          <w:szCs w:val="24"/>
        </w:rPr>
        <w:t xml:space="preserve"> prawo do przenoszenia danych osobowych, o którym mowa w art. 20 RODO;</w:t>
      </w:r>
    </w:p>
    <w:p w14:paraId="650FE7A8" w14:textId="77777777" w:rsidR="00B326F3" w:rsidRPr="00B326F3" w:rsidRDefault="00B326F3" w:rsidP="00C02477">
      <w:pPr>
        <w:numPr>
          <w:ilvl w:val="0"/>
          <w:numId w:val="32"/>
        </w:numPr>
        <w:spacing w:after="0" w:line="288" w:lineRule="auto"/>
        <w:jc w:val="both"/>
        <w:rPr>
          <w:sz w:val="24"/>
          <w:szCs w:val="24"/>
        </w:rPr>
      </w:pPr>
      <w:r w:rsidRPr="00B326F3">
        <w:rPr>
          <w:sz w:val="24"/>
          <w:szCs w:val="24"/>
        </w:rPr>
        <w:t>na podstawie art. 21 RODO prawo sprzeciwu, wobec przetwarzania danych osobowych,</w:t>
      </w:r>
    </w:p>
    <w:p w14:paraId="2E37116B" w14:textId="77777777" w:rsidR="00B326F3" w:rsidRPr="00B326F3" w:rsidRDefault="00B326F3" w:rsidP="00C02477">
      <w:pPr>
        <w:numPr>
          <w:ilvl w:val="0"/>
          <w:numId w:val="32"/>
        </w:numPr>
        <w:spacing w:after="0" w:line="288" w:lineRule="auto"/>
        <w:jc w:val="both"/>
        <w:rPr>
          <w:sz w:val="24"/>
          <w:szCs w:val="24"/>
        </w:rPr>
      </w:pPr>
      <w:r w:rsidRPr="00B326F3">
        <w:rPr>
          <w:sz w:val="24"/>
          <w:szCs w:val="24"/>
        </w:rPr>
        <w:t xml:space="preserve">gdyż podstawą prawną przetwarzania Pani/Pana danych osobowych jest art. 6 ust. 1 </w:t>
      </w:r>
      <w:proofErr w:type="spellStart"/>
      <w:r w:rsidRPr="00B326F3">
        <w:rPr>
          <w:sz w:val="24"/>
          <w:szCs w:val="24"/>
        </w:rPr>
        <w:t>lit.c</w:t>
      </w:r>
      <w:proofErr w:type="spellEnd"/>
      <w:r w:rsidRPr="00B326F3">
        <w:rPr>
          <w:sz w:val="24"/>
          <w:szCs w:val="24"/>
        </w:rPr>
        <w:t xml:space="preserve"> RODO.</w:t>
      </w:r>
    </w:p>
    <w:p w14:paraId="329C96D8" w14:textId="77777777" w:rsidR="00B326F3" w:rsidRDefault="00B326F3" w:rsidP="00782C34">
      <w:pPr>
        <w:spacing w:after="0" w:line="288" w:lineRule="auto"/>
        <w:jc w:val="both"/>
        <w:rPr>
          <w:sz w:val="24"/>
          <w:szCs w:val="24"/>
        </w:rPr>
      </w:pPr>
    </w:p>
    <w:p w14:paraId="0EAE7219" w14:textId="1B75D881" w:rsidR="00B326F3" w:rsidRPr="00C02477" w:rsidRDefault="00B326F3" w:rsidP="00C02477">
      <w:pPr>
        <w:pStyle w:val="Akapitzlist"/>
        <w:numPr>
          <w:ilvl w:val="0"/>
          <w:numId w:val="19"/>
        </w:numPr>
        <w:spacing w:after="0" w:line="288" w:lineRule="auto"/>
        <w:jc w:val="both"/>
        <w:rPr>
          <w:sz w:val="24"/>
          <w:szCs w:val="24"/>
        </w:rPr>
      </w:pPr>
      <w:r w:rsidRPr="00C02477">
        <w:rPr>
          <w:b/>
          <w:sz w:val="24"/>
          <w:szCs w:val="24"/>
        </w:rPr>
        <w:t>I</w:t>
      </w:r>
      <w:r w:rsidR="00C02477" w:rsidRPr="00C02477">
        <w:rPr>
          <w:b/>
          <w:sz w:val="24"/>
          <w:szCs w:val="24"/>
        </w:rPr>
        <w:t>NNE ISTOTNE INFORMACJE</w:t>
      </w:r>
      <w:r w:rsidRPr="00C02477">
        <w:rPr>
          <w:b/>
          <w:sz w:val="24"/>
          <w:szCs w:val="24"/>
        </w:rPr>
        <w:t xml:space="preserve"> </w:t>
      </w:r>
    </w:p>
    <w:p w14:paraId="10F7BCED" w14:textId="77777777" w:rsidR="00C02477" w:rsidRPr="00C02477" w:rsidRDefault="00C02477" w:rsidP="00C02477">
      <w:pPr>
        <w:numPr>
          <w:ilvl w:val="0"/>
          <w:numId w:val="7"/>
        </w:numPr>
        <w:spacing w:after="0" w:line="288" w:lineRule="auto"/>
        <w:jc w:val="both"/>
        <w:rPr>
          <w:sz w:val="24"/>
          <w:szCs w:val="24"/>
        </w:rPr>
      </w:pPr>
      <w:r w:rsidRPr="00C02477">
        <w:rPr>
          <w:sz w:val="24"/>
          <w:szCs w:val="24"/>
        </w:rPr>
        <w:t xml:space="preserve">Wszystkie załączniki stanowią integralną część zapytania ofertowego. </w:t>
      </w:r>
    </w:p>
    <w:p w14:paraId="0B178168" w14:textId="77777777" w:rsidR="00C02477" w:rsidRPr="00C02477" w:rsidRDefault="00C02477" w:rsidP="00C02477">
      <w:pPr>
        <w:numPr>
          <w:ilvl w:val="0"/>
          <w:numId w:val="7"/>
        </w:numPr>
        <w:spacing w:after="0" w:line="288" w:lineRule="auto"/>
        <w:jc w:val="both"/>
        <w:rPr>
          <w:sz w:val="24"/>
          <w:szCs w:val="24"/>
        </w:rPr>
      </w:pPr>
      <w:r w:rsidRPr="00C02477">
        <w:rPr>
          <w:sz w:val="24"/>
          <w:szCs w:val="24"/>
        </w:rPr>
        <w:t xml:space="preserve">Koszty związane z przygotowaniem, złożeniem oferty i udziałem w postępowaniu ponosi Wykonawca. </w:t>
      </w:r>
    </w:p>
    <w:p w14:paraId="602D8F12" w14:textId="77777777" w:rsidR="00C02477" w:rsidRDefault="00C02477" w:rsidP="00C02477">
      <w:pPr>
        <w:numPr>
          <w:ilvl w:val="0"/>
          <w:numId w:val="7"/>
        </w:numPr>
        <w:spacing w:after="0" w:line="288" w:lineRule="auto"/>
        <w:jc w:val="both"/>
        <w:rPr>
          <w:sz w:val="24"/>
          <w:szCs w:val="24"/>
        </w:rPr>
      </w:pPr>
      <w:bookmarkStart w:id="30" w:name="_Hlk175143546"/>
      <w:r w:rsidRPr="00C02477">
        <w:rPr>
          <w:sz w:val="24"/>
          <w:szCs w:val="24"/>
        </w:rPr>
        <w:t xml:space="preserve">Załącznik nr 1 do zapytania </w:t>
      </w:r>
      <w:bookmarkEnd w:id="30"/>
      <w:r w:rsidRPr="00C02477">
        <w:rPr>
          <w:sz w:val="24"/>
          <w:szCs w:val="24"/>
        </w:rPr>
        <w:t>stanowić będzie załącznik nr 1 do umowy.</w:t>
      </w:r>
    </w:p>
    <w:p w14:paraId="555BDA02" w14:textId="1A87885F" w:rsidR="00B326F3" w:rsidRDefault="00B326F3" w:rsidP="00C02477">
      <w:pPr>
        <w:numPr>
          <w:ilvl w:val="0"/>
          <w:numId w:val="7"/>
        </w:numPr>
        <w:spacing w:after="0" w:line="288" w:lineRule="auto"/>
        <w:jc w:val="both"/>
        <w:rPr>
          <w:sz w:val="24"/>
          <w:szCs w:val="24"/>
        </w:rPr>
      </w:pPr>
      <w:r w:rsidRPr="00B326F3">
        <w:rPr>
          <w:sz w:val="24"/>
          <w:szCs w:val="24"/>
        </w:rPr>
        <w:t>Jeżeli Wykonawca, którego oferta została wybrana, uchyla się od zawarcia umowy z</w:t>
      </w:r>
      <w:r w:rsidR="00C02477">
        <w:rPr>
          <w:sz w:val="24"/>
          <w:szCs w:val="24"/>
        </w:rPr>
        <w:t> </w:t>
      </w:r>
      <w:r w:rsidRPr="00B326F3">
        <w:rPr>
          <w:sz w:val="24"/>
          <w:szCs w:val="24"/>
        </w:rPr>
        <w:t xml:space="preserve">Zamawiającym, Zamawiający może wybrać ofertę najkorzystniejszą spośród pozostałych ofert. </w:t>
      </w:r>
    </w:p>
    <w:p w14:paraId="3095478F" w14:textId="7CA89749" w:rsidR="00866127" w:rsidRPr="00B326F3" w:rsidRDefault="00866127" w:rsidP="00C02477">
      <w:pPr>
        <w:numPr>
          <w:ilvl w:val="0"/>
          <w:numId w:val="7"/>
        </w:numPr>
        <w:spacing w:after="0" w:line="288" w:lineRule="auto"/>
        <w:jc w:val="both"/>
        <w:rPr>
          <w:sz w:val="24"/>
          <w:szCs w:val="24"/>
        </w:rPr>
      </w:pPr>
      <w:r w:rsidRPr="00866127">
        <w:rPr>
          <w:sz w:val="24"/>
          <w:szCs w:val="24"/>
        </w:rPr>
        <w:t>Przedmiotem niniejszego postępowania nie jest zawarcie umowy ramowej</w:t>
      </w:r>
      <w:r>
        <w:rPr>
          <w:sz w:val="24"/>
          <w:szCs w:val="24"/>
        </w:rPr>
        <w:t>.</w:t>
      </w:r>
    </w:p>
    <w:p w14:paraId="57706A64" w14:textId="77777777" w:rsidR="00B326F3" w:rsidRPr="004C7E24" w:rsidRDefault="00B326F3" w:rsidP="00782C34">
      <w:pPr>
        <w:spacing w:after="0" w:line="288" w:lineRule="auto"/>
        <w:jc w:val="both"/>
        <w:rPr>
          <w:sz w:val="24"/>
          <w:szCs w:val="24"/>
        </w:rPr>
      </w:pPr>
    </w:p>
    <w:p w14:paraId="22860916" w14:textId="1FB13588" w:rsidR="00832051" w:rsidRPr="004C7E24" w:rsidRDefault="00CF4A6A" w:rsidP="00C02477">
      <w:pPr>
        <w:pStyle w:val="Nagwek3"/>
        <w:numPr>
          <w:ilvl w:val="0"/>
          <w:numId w:val="19"/>
        </w:numPr>
        <w:spacing w:after="0" w:line="288" w:lineRule="auto"/>
        <w:rPr>
          <w:sz w:val="24"/>
          <w:szCs w:val="24"/>
        </w:rPr>
      </w:pPr>
      <w:r w:rsidRPr="004C7E24">
        <w:rPr>
          <w:sz w:val="24"/>
          <w:szCs w:val="24"/>
        </w:rPr>
        <w:t>ZAŁĄCZNIKI</w:t>
      </w:r>
      <w:r w:rsidRPr="004C7E24">
        <w:rPr>
          <w:b w:val="0"/>
          <w:sz w:val="24"/>
          <w:szCs w:val="24"/>
        </w:rPr>
        <w:t xml:space="preserve"> </w:t>
      </w:r>
    </w:p>
    <w:p w14:paraId="0B17437F" w14:textId="77777777" w:rsidR="00832051" w:rsidRPr="004C7E24" w:rsidRDefault="00CF4A6A" w:rsidP="00782C34">
      <w:pPr>
        <w:spacing w:after="0" w:line="288" w:lineRule="auto"/>
        <w:ind w:left="137" w:hanging="10"/>
        <w:jc w:val="both"/>
        <w:rPr>
          <w:sz w:val="24"/>
          <w:szCs w:val="24"/>
        </w:rPr>
      </w:pPr>
      <w:r w:rsidRPr="004C7E24">
        <w:rPr>
          <w:sz w:val="24"/>
          <w:szCs w:val="24"/>
        </w:rPr>
        <w:t xml:space="preserve">Załącznik nr 1: Formularz oferty. </w:t>
      </w:r>
    </w:p>
    <w:p w14:paraId="1F273F4F" w14:textId="4B193E95" w:rsidR="00832051" w:rsidRPr="004C7E24" w:rsidRDefault="00CF4A6A" w:rsidP="00C00C4C">
      <w:pPr>
        <w:spacing w:after="0" w:line="288" w:lineRule="auto"/>
        <w:ind w:left="137" w:hanging="10"/>
        <w:jc w:val="both"/>
        <w:rPr>
          <w:sz w:val="24"/>
          <w:szCs w:val="24"/>
        </w:rPr>
      </w:pPr>
      <w:r w:rsidRPr="004C7E24">
        <w:rPr>
          <w:sz w:val="24"/>
          <w:szCs w:val="24"/>
        </w:rPr>
        <w:t xml:space="preserve">Załącznik nr </w:t>
      </w:r>
      <w:r w:rsidR="00474473" w:rsidRPr="004C7E24">
        <w:rPr>
          <w:sz w:val="24"/>
          <w:szCs w:val="24"/>
        </w:rPr>
        <w:t>2</w:t>
      </w:r>
      <w:r w:rsidRPr="004C7E24">
        <w:rPr>
          <w:sz w:val="24"/>
          <w:szCs w:val="24"/>
        </w:rPr>
        <w:t xml:space="preserve">: </w:t>
      </w:r>
      <w:r w:rsidR="00F73EA8" w:rsidRPr="004C7E24">
        <w:rPr>
          <w:sz w:val="24"/>
          <w:szCs w:val="24"/>
        </w:rPr>
        <w:t>Wzór u</w:t>
      </w:r>
      <w:r w:rsidR="006D1C7E" w:rsidRPr="004C7E24">
        <w:rPr>
          <w:sz w:val="24"/>
          <w:szCs w:val="24"/>
        </w:rPr>
        <w:t>mow</w:t>
      </w:r>
      <w:r w:rsidR="00F73EA8" w:rsidRPr="004C7E24">
        <w:rPr>
          <w:sz w:val="24"/>
          <w:szCs w:val="24"/>
        </w:rPr>
        <w:t>y</w:t>
      </w:r>
      <w:r w:rsidR="002974EC" w:rsidRPr="004C7E24">
        <w:rPr>
          <w:sz w:val="24"/>
          <w:szCs w:val="24"/>
        </w:rPr>
        <w:t>.</w:t>
      </w:r>
    </w:p>
    <w:p w14:paraId="7CD27312" w14:textId="0A89EAEB" w:rsidR="001D5AF3" w:rsidRPr="004C7E24" w:rsidRDefault="001D5AF3" w:rsidP="002974EC">
      <w:pPr>
        <w:spacing w:after="0" w:line="288" w:lineRule="auto"/>
        <w:ind w:left="142"/>
        <w:jc w:val="both"/>
        <w:rPr>
          <w:sz w:val="24"/>
          <w:szCs w:val="24"/>
        </w:rPr>
      </w:pPr>
      <w:r w:rsidRPr="004C7E24">
        <w:rPr>
          <w:sz w:val="24"/>
          <w:szCs w:val="24"/>
        </w:rPr>
        <w:t xml:space="preserve">Załącznik nr </w:t>
      </w:r>
      <w:r w:rsidR="00474473" w:rsidRPr="004C7E24">
        <w:rPr>
          <w:sz w:val="24"/>
          <w:szCs w:val="24"/>
        </w:rPr>
        <w:t>3</w:t>
      </w:r>
      <w:r w:rsidRPr="004C7E24">
        <w:rPr>
          <w:sz w:val="24"/>
          <w:szCs w:val="24"/>
        </w:rPr>
        <w:t>: Kosztorys uproszczony.</w:t>
      </w:r>
    </w:p>
    <w:p w14:paraId="2E86DF6A" w14:textId="44F4C2AB" w:rsidR="004E4783" w:rsidRPr="004C7E24" w:rsidRDefault="004E4783" w:rsidP="00782C34">
      <w:pPr>
        <w:spacing w:after="0" w:line="288" w:lineRule="auto"/>
        <w:ind w:left="137" w:hanging="10"/>
        <w:jc w:val="both"/>
        <w:rPr>
          <w:sz w:val="24"/>
          <w:szCs w:val="24"/>
        </w:rPr>
      </w:pPr>
      <w:r w:rsidRPr="004C7E24">
        <w:rPr>
          <w:sz w:val="24"/>
          <w:szCs w:val="24"/>
        </w:rPr>
        <w:t xml:space="preserve">Załącznik nr </w:t>
      </w:r>
      <w:r w:rsidR="00474473" w:rsidRPr="004C7E24">
        <w:rPr>
          <w:sz w:val="24"/>
          <w:szCs w:val="24"/>
        </w:rPr>
        <w:t>4</w:t>
      </w:r>
      <w:r w:rsidR="00B253AD" w:rsidRPr="004C7E24">
        <w:rPr>
          <w:sz w:val="24"/>
          <w:szCs w:val="24"/>
        </w:rPr>
        <w:t>:</w:t>
      </w:r>
      <w:r w:rsidRPr="004C7E24">
        <w:rPr>
          <w:sz w:val="24"/>
          <w:szCs w:val="24"/>
        </w:rPr>
        <w:t xml:space="preserve"> Oświadczenie o </w:t>
      </w:r>
      <w:r w:rsidR="006D59C0" w:rsidRPr="004C7E24">
        <w:rPr>
          <w:sz w:val="24"/>
          <w:szCs w:val="24"/>
        </w:rPr>
        <w:t xml:space="preserve">spełnianiu </w:t>
      </w:r>
      <w:r w:rsidRPr="004C7E24">
        <w:rPr>
          <w:sz w:val="24"/>
          <w:szCs w:val="24"/>
        </w:rPr>
        <w:t>warunków udziału w postępowaniu i braku podstaw do wykluczenia</w:t>
      </w:r>
      <w:r w:rsidR="009F0FD7" w:rsidRPr="004C7E24">
        <w:rPr>
          <w:sz w:val="24"/>
          <w:szCs w:val="24"/>
        </w:rPr>
        <w:t>.</w:t>
      </w:r>
    </w:p>
    <w:p w14:paraId="5899EF92" w14:textId="45EC3A7E" w:rsidR="004E4783" w:rsidRPr="004C7E24" w:rsidRDefault="004E4783" w:rsidP="00782C34">
      <w:pPr>
        <w:spacing w:after="0" w:line="288" w:lineRule="auto"/>
        <w:ind w:left="137" w:hanging="10"/>
        <w:jc w:val="both"/>
        <w:rPr>
          <w:sz w:val="24"/>
          <w:szCs w:val="24"/>
        </w:rPr>
      </w:pPr>
      <w:r w:rsidRPr="004C7E24">
        <w:rPr>
          <w:sz w:val="24"/>
          <w:szCs w:val="24"/>
        </w:rPr>
        <w:t xml:space="preserve">Załącznik nr </w:t>
      </w:r>
      <w:r w:rsidR="00474473" w:rsidRPr="004C7E24">
        <w:rPr>
          <w:sz w:val="24"/>
          <w:szCs w:val="24"/>
        </w:rPr>
        <w:t>5</w:t>
      </w:r>
      <w:r w:rsidR="00B253AD" w:rsidRPr="004C7E24">
        <w:rPr>
          <w:sz w:val="24"/>
          <w:szCs w:val="24"/>
        </w:rPr>
        <w:t>:</w:t>
      </w:r>
      <w:r w:rsidRPr="004C7E24">
        <w:rPr>
          <w:sz w:val="24"/>
          <w:szCs w:val="24"/>
        </w:rPr>
        <w:t xml:space="preserve"> Zgoda na przetwarzanie danych osobowych</w:t>
      </w:r>
      <w:r w:rsidR="009F0FD7" w:rsidRPr="004C7E24">
        <w:rPr>
          <w:sz w:val="24"/>
          <w:szCs w:val="24"/>
        </w:rPr>
        <w:t>.</w:t>
      </w:r>
    </w:p>
    <w:p w14:paraId="4888D198" w14:textId="3F59CA77" w:rsidR="00461417" w:rsidRDefault="00461417" w:rsidP="00461417">
      <w:pPr>
        <w:spacing w:after="0" w:line="288" w:lineRule="auto"/>
        <w:ind w:left="137" w:hanging="10"/>
        <w:jc w:val="both"/>
        <w:rPr>
          <w:sz w:val="24"/>
          <w:szCs w:val="24"/>
        </w:rPr>
      </w:pPr>
      <w:r w:rsidRPr="004C7E24">
        <w:rPr>
          <w:sz w:val="24"/>
          <w:szCs w:val="24"/>
        </w:rPr>
        <w:t xml:space="preserve">Załącznik nr </w:t>
      </w:r>
      <w:r w:rsidR="00474473" w:rsidRPr="004C7E24">
        <w:rPr>
          <w:sz w:val="24"/>
          <w:szCs w:val="24"/>
        </w:rPr>
        <w:t>6</w:t>
      </w:r>
      <w:r w:rsidRPr="004C7E24">
        <w:rPr>
          <w:sz w:val="24"/>
          <w:szCs w:val="24"/>
        </w:rPr>
        <w:t>: Oświadczenie o braku powiązań</w:t>
      </w:r>
    </w:p>
    <w:p w14:paraId="426AF8F9" w14:textId="77777777" w:rsidR="00387A86" w:rsidRDefault="00387A86" w:rsidP="00461417">
      <w:pPr>
        <w:spacing w:after="0" w:line="288" w:lineRule="auto"/>
        <w:ind w:left="137" w:hanging="10"/>
        <w:jc w:val="both"/>
        <w:rPr>
          <w:sz w:val="24"/>
          <w:szCs w:val="24"/>
        </w:rPr>
      </w:pPr>
      <w:r>
        <w:rPr>
          <w:sz w:val="24"/>
          <w:szCs w:val="24"/>
        </w:rPr>
        <w:t>Załącznik nr 7: P</w:t>
      </w:r>
      <w:r w:rsidRPr="00387A86">
        <w:rPr>
          <w:sz w:val="24"/>
          <w:szCs w:val="24"/>
        </w:rPr>
        <w:t>ozwoleni</w:t>
      </w:r>
      <w:r>
        <w:rPr>
          <w:sz w:val="24"/>
          <w:szCs w:val="24"/>
        </w:rPr>
        <w:t>e</w:t>
      </w:r>
      <w:r w:rsidRPr="00387A86">
        <w:rPr>
          <w:sz w:val="24"/>
          <w:szCs w:val="24"/>
        </w:rPr>
        <w:t xml:space="preserve"> budowlane</w:t>
      </w:r>
      <w:r>
        <w:rPr>
          <w:sz w:val="24"/>
          <w:szCs w:val="24"/>
        </w:rPr>
        <w:t>.</w:t>
      </w:r>
    </w:p>
    <w:p w14:paraId="653F6059" w14:textId="77777777" w:rsidR="00387A86" w:rsidRDefault="00387A86" w:rsidP="00461417">
      <w:pPr>
        <w:spacing w:after="0" w:line="288" w:lineRule="auto"/>
        <w:ind w:left="137" w:hanging="10"/>
        <w:jc w:val="both"/>
        <w:rPr>
          <w:sz w:val="24"/>
          <w:szCs w:val="24"/>
        </w:rPr>
      </w:pPr>
      <w:r>
        <w:rPr>
          <w:sz w:val="24"/>
          <w:szCs w:val="24"/>
        </w:rPr>
        <w:t>Załącznik nr 8:</w:t>
      </w:r>
      <w:r w:rsidRPr="00387A86">
        <w:rPr>
          <w:sz w:val="24"/>
          <w:szCs w:val="24"/>
        </w:rPr>
        <w:t xml:space="preserve"> </w:t>
      </w:r>
      <w:r>
        <w:rPr>
          <w:sz w:val="24"/>
          <w:szCs w:val="24"/>
        </w:rPr>
        <w:t>Pozwolenie</w:t>
      </w:r>
      <w:r w:rsidRPr="00387A86">
        <w:rPr>
          <w:sz w:val="24"/>
          <w:szCs w:val="24"/>
        </w:rPr>
        <w:t xml:space="preserve"> konserwatora</w:t>
      </w:r>
      <w:r>
        <w:rPr>
          <w:sz w:val="24"/>
          <w:szCs w:val="24"/>
        </w:rPr>
        <w:t>.</w:t>
      </w:r>
    </w:p>
    <w:p w14:paraId="3719FD90" w14:textId="77777777" w:rsidR="00387A86" w:rsidRDefault="00387A86" w:rsidP="00461417">
      <w:pPr>
        <w:spacing w:after="0" w:line="288" w:lineRule="auto"/>
        <w:ind w:left="137" w:hanging="10"/>
        <w:jc w:val="both"/>
        <w:rPr>
          <w:sz w:val="24"/>
          <w:szCs w:val="24"/>
        </w:rPr>
      </w:pPr>
      <w:r>
        <w:rPr>
          <w:sz w:val="24"/>
          <w:szCs w:val="24"/>
        </w:rPr>
        <w:t>Załącznik nr 9:</w:t>
      </w:r>
      <w:r w:rsidRPr="00387A86">
        <w:rPr>
          <w:sz w:val="24"/>
          <w:szCs w:val="24"/>
        </w:rPr>
        <w:t xml:space="preserve"> Decyzj</w:t>
      </w:r>
      <w:r>
        <w:rPr>
          <w:sz w:val="24"/>
          <w:szCs w:val="24"/>
        </w:rPr>
        <w:t>a</w:t>
      </w:r>
      <w:r w:rsidRPr="00387A86">
        <w:rPr>
          <w:sz w:val="24"/>
          <w:szCs w:val="24"/>
        </w:rPr>
        <w:t xml:space="preserve"> o warunkach zabudowy</w:t>
      </w:r>
      <w:r>
        <w:rPr>
          <w:sz w:val="24"/>
          <w:szCs w:val="24"/>
        </w:rPr>
        <w:t>.</w:t>
      </w:r>
    </w:p>
    <w:p w14:paraId="7D14BD54" w14:textId="77777777" w:rsidR="00387A86" w:rsidRDefault="00387A86" w:rsidP="00461417">
      <w:pPr>
        <w:spacing w:after="0" w:line="288" w:lineRule="auto"/>
        <w:ind w:left="137" w:hanging="10"/>
        <w:jc w:val="both"/>
        <w:rPr>
          <w:sz w:val="24"/>
          <w:szCs w:val="24"/>
        </w:rPr>
      </w:pPr>
      <w:r>
        <w:rPr>
          <w:sz w:val="24"/>
          <w:szCs w:val="24"/>
        </w:rPr>
        <w:t>Załącznik nr 10: P</w:t>
      </w:r>
      <w:r w:rsidRPr="00387A86">
        <w:rPr>
          <w:sz w:val="24"/>
          <w:szCs w:val="24"/>
        </w:rPr>
        <w:t>rojekt budowaln</w:t>
      </w:r>
      <w:r>
        <w:rPr>
          <w:sz w:val="24"/>
          <w:szCs w:val="24"/>
        </w:rPr>
        <w:t>y.</w:t>
      </w:r>
    </w:p>
    <w:p w14:paraId="4A53497E" w14:textId="45E11EEA" w:rsidR="003200EA" w:rsidRDefault="00387A86" w:rsidP="00461417">
      <w:pPr>
        <w:spacing w:after="0" w:line="288" w:lineRule="auto"/>
        <w:ind w:left="137" w:hanging="10"/>
        <w:jc w:val="both"/>
        <w:rPr>
          <w:sz w:val="24"/>
          <w:szCs w:val="24"/>
        </w:rPr>
      </w:pPr>
      <w:r>
        <w:rPr>
          <w:sz w:val="24"/>
          <w:szCs w:val="24"/>
        </w:rPr>
        <w:t>Załącznik nr 11: P</w:t>
      </w:r>
      <w:r w:rsidRPr="00387A86">
        <w:rPr>
          <w:sz w:val="24"/>
          <w:szCs w:val="24"/>
        </w:rPr>
        <w:t>rzedmiar</w:t>
      </w:r>
      <w:r>
        <w:rPr>
          <w:sz w:val="24"/>
          <w:szCs w:val="24"/>
        </w:rPr>
        <w:t>y robót.</w:t>
      </w:r>
    </w:p>
    <w:p w14:paraId="560B3654" w14:textId="5F546DE5" w:rsidR="00461417" w:rsidRPr="004C7E24" w:rsidRDefault="00462848" w:rsidP="00782C34">
      <w:pPr>
        <w:spacing w:after="0" w:line="288" w:lineRule="auto"/>
        <w:ind w:left="137" w:hanging="10"/>
        <w:jc w:val="both"/>
        <w:rPr>
          <w:sz w:val="24"/>
          <w:szCs w:val="24"/>
        </w:rPr>
      </w:pPr>
      <w:r>
        <w:rPr>
          <w:sz w:val="24"/>
          <w:szCs w:val="24"/>
        </w:rPr>
        <w:t>Załącznik nr 12: Projekt techniczny.</w:t>
      </w:r>
    </w:p>
    <w:p w14:paraId="1A20A118" w14:textId="558CD016" w:rsidR="00832051" w:rsidRPr="004C7E24" w:rsidRDefault="00832051" w:rsidP="00782C34">
      <w:pPr>
        <w:spacing w:after="0" w:line="288" w:lineRule="auto"/>
        <w:ind w:left="142"/>
        <w:rPr>
          <w:sz w:val="24"/>
          <w:szCs w:val="24"/>
        </w:rPr>
      </w:pPr>
    </w:p>
    <w:sectPr w:rsidR="00832051" w:rsidRPr="004C7E24" w:rsidSect="00035825">
      <w:headerReference w:type="even" r:id="rId16"/>
      <w:headerReference w:type="default" r:id="rId17"/>
      <w:footerReference w:type="default" r:id="rId18"/>
      <w:headerReference w:type="first" r:id="rId19"/>
      <w:footerReference w:type="first" r:id="rId20"/>
      <w:pgSz w:w="11906" w:h="16838"/>
      <w:pgMar w:top="284" w:right="1411" w:bottom="426" w:left="1275" w:header="454"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4B852" w14:textId="77777777" w:rsidR="008C3D6C" w:rsidRDefault="008C3D6C">
      <w:pPr>
        <w:spacing w:after="0" w:line="240" w:lineRule="auto"/>
      </w:pPr>
      <w:r>
        <w:separator/>
      </w:r>
    </w:p>
  </w:endnote>
  <w:endnote w:type="continuationSeparator" w:id="0">
    <w:p w14:paraId="70723B23" w14:textId="77777777" w:rsidR="008C3D6C" w:rsidRDefault="008C3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5658228"/>
      <w:docPartObj>
        <w:docPartGallery w:val="Page Numbers (Bottom of Page)"/>
        <w:docPartUnique/>
      </w:docPartObj>
    </w:sdtPr>
    <w:sdtEndPr/>
    <w:sdtContent>
      <w:p w14:paraId="6B320D82" w14:textId="15905A0F" w:rsidR="005717EE" w:rsidRDefault="005717EE">
        <w:pPr>
          <w:pStyle w:val="Stopka"/>
          <w:jc w:val="center"/>
        </w:pPr>
        <w:r>
          <w:fldChar w:fldCharType="begin"/>
        </w:r>
        <w:r>
          <w:instrText>PAGE   \* MERGEFORMAT</w:instrText>
        </w:r>
        <w:r>
          <w:fldChar w:fldCharType="separate"/>
        </w:r>
        <w:r w:rsidR="00C668AC">
          <w:rPr>
            <w:noProof/>
          </w:rPr>
          <w:t>13</w:t>
        </w:r>
        <w:r>
          <w:fldChar w:fldCharType="end"/>
        </w:r>
      </w:p>
    </w:sdtContent>
  </w:sdt>
  <w:p w14:paraId="6B399CFC" w14:textId="77777777" w:rsidR="005717EE" w:rsidRDefault="005717E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1003077"/>
      <w:docPartObj>
        <w:docPartGallery w:val="Page Numbers (Bottom of Page)"/>
        <w:docPartUnique/>
      </w:docPartObj>
    </w:sdtPr>
    <w:sdtEndPr/>
    <w:sdtContent>
      <w:p w14:paraId="6D0C6BC3" w14:textId="67259B95" w:rsidR="00757A69" w:rsidRDefault="00757A69">
        <w:pPr>
          <w:pStyle w:val="Stopka"/>
          <w:jc w:val="center"/>
        </w:pPr>
        <w:r>
          <w:fldChar w:fldCharType="begin"/>
        </w:r>
        <w:r>
          <w:instrText>PAGE   \* MERGEFORMAT</w:instrText>
        </w:r>
        <w:r>
          <w:fldChar w:fldCharType="separate"/>
        </w:r>
        <w:r>
          <w:t>2</w:t>
        </w:r>
        <w:r>
          <w:fldChar w:fldCharType="end"/>
        </w:r>
      </w:p>
    </w:sdtContent>
  </w:sdt>
  <w:p w14:paraId="57478F2D" w14:textId="77777777" w:rsidR="00757A69" w:rsidRDefault="00757A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F20E5" w14:textId="77777777" w:rsidR="008C3D6C" w:rsidRDefault="008C3D6C">
      <w:pPr>
        <w:spacing w:after="0" w:line="240" w:lineRule="auto"/>
      </w:pPr>
      <w:r>
        <w:separator/>
      </w:r>
    </w:p>
  </w:footnote>
  <w:footnote w:type="continuationSeparator" w:id="0">
    <w:p w14:paraId="1420BD43" w14:textId="77777777" w:rsidR="008C3D6C" w:rsidRDefault="008C3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D88A4" w14:textId="77777777" w:rsidR="005869B1" w:rsidRDefault="005869B1">
    <w:pPr>
      <w:spacing w:after="158"/>
      <w:ind w:right="-422"/>
      <w:jc w:val="right"/>
    </w:pPr>
    <w:r>
      <w:rPr>
        <w:noProof/>
      </w:rPr>
      <w:drawing>
        <wp:anchor distT="0" distB="0" distL="114300" distR="114300" simplePos="0" relativeHeight="251658240" behindDoc="0" locked="0" layoutInCell="1" allowOverlap="0" wp14:anchorId="7EEDF78C" wp14:editId="0A3EB17F">
          <wp:simplePos x="0" y="0"/>
          <wp:positionH relativeFrom="page">
            <wp:posOffset>918845</wp:posOffset>
          </wp:positionH>
          <wp:positionV relativeFrom="page">
            <wp:posOffset>449580</wp:posOffset>
          </wp:positionV>
          <wp:extent cx="5972175" cy="476250"/>
          <wp:effectExtent l="0" t="0" r="0" b="0"/>
          <wp:wrapSquare wrapText="bothSides"/>
          <wp:docPr id="1138233394"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972175" cy="476250"/>
                  </a:xfrm>
                  <a:prstGeom prst="rect">
                    <a:avLst/>
                  </a:prstGeom>
                </pic:spPr>
              </pic:pic>
            </a:graphicData>
          </a:graphic>
        </wp:anchor>
      </w:drawing>
    </w:r>
    <w:r>
      <w:t xml:space="preserve"> </w:t>
    </w:r>
  </w:p>
  <w:p w14:paraId="5F4FDC4F" w14:textId="77777777" w:rsidR="005869B1" w:rsidRDefault="005869B1">
    <w:pPr>
      <w:spacing w:after="0"/>
      <w:ind w:left="142"/>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62AD4" w14:textId="20425A25" w:rsidR="005869B1" w:rsidRDefault="005869B1">
    <w:pPr>
      <w:spacing w:after="158"/>
      <w:ind w:right="-422"/>
      <w:jc w:val="right"/>
    </w:pPr>
    <w:r>
      <w:t xml:space="preserve"> </w:t>
    </w:r>
  </w:p>
  <w:p w14:paraId="2C15D159" w14:textId="77777777" w:rsidR="005869B1" w:rsidRDefault="005869B1">
    <w:pPr>
      <w:spacing w:after="0"/>
      <w:ind w:left="142"/>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1DDE8" w14:textId="089FAFF6" w:rsidR="005869B1" w:rsidRDefault="00035825" w:rsidP="002165D6">
    <w:pPr>
      <w:tabs>
        <w:tab w:val="left" w:pos="204"/>
      </w:tabs>
      <w:spacing w:after="158"/>
      <w:ind w:right="-422"/>
      <w:jc w:val="center"/>
    </w:pPr>
    <w:r>
      <w:rPr>
        <w:noProof/>
      </w:rPr>
      <w:drawing>
        <wp:inline distT="0" distB="0" distL="0" distR="0" wp14:anchorId="3030F808" wp14:editId="0494E938">
          <wp:extent cx="5279390" cy="646430"/>
          <wp:effectExtent l="0" t="0" r="0" b="0"/>
          <wp:docPr id="15150819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939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E7F8C"/>
    <w:multiLevelType w:val="hybridMultilevel"/>
    <w:tmpl w:val="407E916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C4678CF"/>
    <w:multiLevelType w:val="hybridMultilevel"/>
    <w:tmpl w:val="0930DDF0"/>
    <w:lvl w:ilvl="0" w:tplc="48B016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E57169"/>
    <w:multiLevelType w:val="hybridMultilevel"/>
    <w:tmpl w:val="0930DDF0"/>
    <w:lvl w:ilvl="0" w:tplc="48B016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FB01BD"/>
    <w:multiLevelType w:val="hybridMultilevel"/>
    <w:tmpl w:val="5DDAD484"/>
    <w:lvl w:ilvl="0" w:tplc="334EB74C">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2D49CC"/>
    <w:multiLevelType w:val="multilevel"/>
    <w:tmpl w:val="41023F0E"/>
    <w:lvl w:ilvl="0">
      <w:start w:val="1"/>
      <w:numFmt w:val="decimal"/>
      <w:lvlText w:val="%1."/>
      <w:lvlJc w:val="left"/>
      <w:pPr>
        <w:ind w:left="360" w:hanging="360"/>
      </w:pPr>
      <w:rPr>
        <w:rFonts w:asciiTheme="minorHAnsi" w:hAnsiTheme="minorHAnsi" w:cstheme="minorHAnsi" w:hint="default"/>
        <w:sz w:val="22"/>
        <w:szCs w:val="22"/>
      </w:rPr>
    </w:lvl>
    <w:lvl w:ilvl="1">
      <w:start w:val="1"/>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5" w15:restartNumberingAfterBreak="0">
    <w:nsid w:val="14303028"/>
    <w:multiLevelType w:val="hybridMultilevel"/>
    <w:tmpl w:val="79EA6E8A"/>
    <w:lvl w:ilvl="0" w:tplc="189A34B0">
      <w:start w:val="1"/>
      <w:numFmt w:val="decimal"/>
      <w:lvlText w:val="%1."/>
      <w:lvlJc w:val="left"/>
      <w:pPr>
        <w:ind w:left="86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B88553C">
      <w:start w:val="1"/>
      <w:numFmt w:val="lowerLetter"/>
      <w:lvlText w:val="%2"/>
      <w:lvlJc w:val="left"/>
      <w:pPr>
        <w:ind w:left="14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40EF3D6">
      <w:start w:val="1"/>
      <w:numFmt w:val="lowerRoman"/>
      <w:lvlText w:val="%3"/>
      <w:lvlJc w:val="left"/>
      <w:pPr>
        <w:ind w:left="22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97C0B14">
      <w:start w:val="1"/>
      <w:numFmt w:val="decimal"/>
      <w:lvlText w:val="%4"/>
      <w:lvlJc w:val="left"/>
      <w:pPr>
        <w:ind w:left="29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EA87C36">
      <w:start w:val="1"/>
      <w:numFmt w:val="lowerLetter"/>
      <w:lvlText w:val="%5"/>
      <w:lvlJc w:val="left"/>
      <w:pPr>
        <w:ind w:left="36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D445530">
      <w:start w:val="1"/>
      <w:numFmt w:val="lowerRoman"/>
      <w:lvlText w:val="%6"/>
      <w:lvlJc w:val="left"/>
      <w:pPr>
        <w:ind w:left="436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BDC8B7A">
      <w:start w:val="1"/>
      <w:numFmt w:val="decimal"/>
      <w:lvlText w:val="%7"/>
      <w:lvlJc w:val="left"/>
      <w:pPr>
        <w:ind w:left="508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DA85980">
      <w:start w:val="1"/>
      <w:numFmt w:val="lowerLetter"/>
      <w:lvlText w:val="%8"/>
      <w:lvlJc w:val="left"/>
      <w:pPr>
        <w:ind w:left="58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25C9D92">
      <w:start w:val="1"/>
      <w:numFmt w:val="lowerRoman"/>
      <w:lvlText w:val="%9"/>
      <w:lvlJc w:val="left"/>
      <w:pPr>
        <w:ind w:left="652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1B0709"/>
    <w:multiLevelType w:val="hybridMultilevel"/>
    <w:tmpl w:val="D958C0D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9A0B4B"/>
    <w:multiLevelType w:val="multilevel"/>
    <w:tmpl w:val="E208C8D0"/>
    <w:lvl w:ilvl="0">
      <w:start w:val="1"/>
      <w:numFmt w:val="decimal"/>
      <w:lvlText w:val="%1."/>
      <w:lvlJc w:val="left"/>
      <w:pPr>
        <w:tabs>
          <w:tab w:val="num" w:pos="720"/>
        </w:tabs>
        <w:ind w:left="722" w:hanging="360"/>
      </w:pPr>
    </w:lvl>
    <w:lvl w:ilvl="1">
      <w:start w:val="1"/>
      <w:numFmt w:val="lowerLetter"/>
      <w:lvlText w:val="%2."/>
      <w:lvlJc w:val="left"/>
      <w:pPr>
        <w:tabs>
          <w:tab w:val="num" w:pos="1080"/>
        </w:tabs>
        <w:ind w:left="1442" w:hanging="360"/>
      </w:pPr>
    </w:lvl>
    <w:lvl w:ilvl="2">
      <w:start w:val="1"/>
      <w:numFmt w:val="lowerRoman"/>
      <w:lvlText w:val="%3."/>
      <w:lvlJc w:val="right"/>
      <w:pPr>
        <w:tabs>
          <w:tab w:val="num" w:pos="1440"/>
        </w:tabs>
        <w:ind w:left="2162" w:hanging="180"/>
      </w:pPr>
    </w:lvl>
    <w:lvl w:ilvl="3">
      <w:start w:val="1"/>
      <w:numFmt w:val="decimal"/>
      <w:lvlText w:val="%4."/>
      <w:lvlJc w:val="left"/>
      <w:pPr>
        <w:tabs>
          <w:tab w:val="num" w:pos="1800"/>
        </w:tabs>
        <w:ind w:left="2882" w:hanging="360"/>
      </w:pPr>
    </w:lvl>
    <w:lvl w:ilvl="4">
      <w:start w:val="1"/>
      <w:numFmt w:val="lowerLetter"/>
      <w:lvlText w:val="%5."/>
      <w:lvlJc w:val="left"/>
      <w:pPr>
        <w:tabs>
          <w:tab w:val="num" w:pos="2160"/>
        </w:tabs>
        <w:ind w:left="3602" w:hanging="360"/>
      </w:pPr>
    </w:lvl>
    <w:lvl w:ilvl="5">
      <w:start w:val="1"/>
      <w:numFmt w:val="lowerRoman"/>
      <w:lvlText w:val="%6."/>
      <w:lvlJc w:val="right"/>
      <w:pPr>
        <w:tabs>
          <w:tab w:val="num" w:pos="2520"/>
        </w:tabs>
        <w:ind w:left="4322" w:hanging="180"/>
      </w:pPr>
    </w:lvl>
    <w:lvl w:ilvl="6">
      <w:start w:val="1"/>
      <w:numFmt w:val="decimal"/>
      <w:lvlText w:val="%7."/>
      <w:lvlJc w:val="left"/>
      <w:pPr>
        <w:tabs>
          <w:tab w:val="num" w:pos="2880"/>
        </w:tabs>
        <w:ind w:left="5042" w:hanging="360"/>
      </w:pPr>
    </w:lvl>
    <w:lvl w:ilvl="7">
      <w:start w:val="1"/>
      <w:numFmt w:val="lowerLetter"/>
      <w:lvlText w:val="%8."/>
      <w:lvlJc w:val="left"/>
      <w:pPr>
        <w:tabs>
          <w:tab w:val="num" w:pos="3240"/>
        </w:tabs>
        <w:ind w:left="5762" w:hanging="360"/>
      </w:pPr>
    </w:lvl>
    <w:lvl w:ilvl="8">
      <w:start w:val="1"/>
      <w:numFmt w:val="lowerRoman"/>
      <w:lvlText w:val="%9."/>
      <w:lvlJc w:val="right"/>
      <w:pPr>
        <w:tabs>
          <w:tab w:val="num" w:pos="3600"/>
        </w:tabs>
        <w:ind w:left="6482" w:hanging="180"/>
      </w:pPr>
    </w:lvl>
  </w:abstractNum>
  <w:abstractNum w:abstractNumId="8" w15:restartNumberingAfterBreak="0">
    <w:nsid w:val="209E7F06"/>
    <w:multiLevelType w:val="hybridMultilevel"/>
    <w:tmpl w:val="87D0AA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B11197"/>
    <w:multiLevelType w:val="hybridMultilevel"/>
    <w:tmpl w:val="EB826B4C"/>
    <w:lvl w:ilvl="0" w:tplc="BD34E9E2">
      <w:start w:val="3"/>
      <w:numFmt w:val="decimal"/>
      <w:lvlText w:val="%1."/>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7A3332">
      <w:start w:val="1"/>
      <w:numFmt w:val="lowerLetter"/>
      <w:lvlText w:val="%2."/>
      <w:lvlJc w:val="left"/>
      <w:pPr>
        <w:ind w:left="12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F1C1D4A">
      <w:start w:val="1"/>
      <w:numFmt w:val="lowerRoman"/>
      <w:lvlText w:val="%3"/>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DE185E">
      <w:start w:val="1"/>
      <w:numFmt w:val="decimal"/>
      <w:lvlText w:val="%4"/>
      <w:lvlJc w:val="left"/>
      <w:pPr>
        <w:ind w:left="2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A807AC">
      <w:start w:val="1"/>
      <w:numFmt w:val="lowerLetter"/>
      <w:lvlText w:val="%5"/>
      <w:lvlJc w:val="left"/>
      <w:pPr>
        <w:ind w:left="3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BEC6012">
      <w:start w:val="1"/>
      <w:numFmt w:val="lowerRoman"/>
      <w:lvlText w:val="%6"/>
      <w:lvlJc w:val="left"/>
      <w:pPr>
        <w:ind w:left="3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2EDB12">
      <w:start w:val="1"/>
      <w:numFmt w:val="decimal"/>
      <w:lvlText w:val="%7"/>
      <w:lvlJc w:val="left"/>
      <w:pPr>
        <w:ind w:left="4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4C95F4">
      <w:start w:val="1"/>
      <w:numFmt w:val="lowerLetter"/>
      <w:lvlText w:val="%8"/>
      <w:lvlJc w:val="left"/>
      <w:pPr>
        <w:ind w:left="5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8CECF18">
      <w:start w:val="1"/>
      <w:numFmt w:val="lowerRoman"/>
      <w:lvlText w:val="%9"/>
      <w:lvlJc w:val="left"/>
      <w:pPr>
        <w:ind w:left="6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AF668B"/>
    <w:multiLevelType w:val="hybridMultilevel"/>
    <w:tmpl w:val="62663B3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FE05572"/>
    <w:multiLevelType w:val="multilevel"/>
    <w:tmpl w:val="6B449FF0"/>
    <w:styleLink w:val="WWNum4"/>
    <w:lvl w:ilvl="0">
      <w:start w:val="1"/>
      <w:numFmt w:val="decimal"/>
      <w:lvlText w:val="%1."/>
      <w:lvlJc w:val="left"/>
      <w:pPr>
        <w:ind w:left="337" w:hanging="360"/>
      </w:pPr>
    </w:lvl>
    <w:lvl w:ilvl="1">
      <w:start w:val="1"/>
      <w:numFmt w:val="lowerLetter"/>
      <w:lvlText w:val="%2."/>
      <w:lvlJc w:val="left"/>
      <w:pPr>
        <w:ind w:left="1057" w:hanging="360"/>
      </w:pPr>
    </w:lvl>
    <w:lvl w:ilvl="2">
      <w:start w:val="1"/>
      <w:numFmt w:val="lowerRoman"/>
      <w:lvlText w:val="%1.%2.%3."/>
      <w:lvlJc w:val="right"/>
      <w:pPr>
        <w:ind w:left="1777" w:hanging="180"/>
      </w:pPr>
    </w:lvl>
    <w:lvl w:ilvl="3">
      <w:start w:val="1"/>
      <w:numFmt w:val="decimal"/>
      <w:lvlText w:val="%1.%2.%3.%4."/>
      <w:lvlJc w:val="left"/>
      <w:pPr>
        <w:ind w:left="360" w:hanging="360"/>
      </w:pPr>
    </w:lvl>
    <w:lvl w:ilvl="4">
      <w:start w:val="1"/>
      <w:numFmt w:val="lowerLetter"/>
      <w:lvlText w:val="%1.%2.%3.%4.%5."/>
      <w:lvlJc w:val="left"/>
      <w:pPr>
        <w:ind w:left="3217" w:hanging="360"/>
      </w:pPr>
    </w:lvl>
    <w:lvl w:ilvl="5">
      <w:start w:val="1"/>
      <w:numFmt w:val="lowerRoman"/>
      <w:lvlText w:val="%1.%2.%3.%4.%5.%6."/>
      <w:lvlJc w:val="right"/>
      <w:pPr>
        <w:ind w:left="3937" w:hanging="180"/>
      </w:pPr>
    </w:lvl>
    <w:lvl w:ilvl="6">
      <w:start w:val="1"/>
      <w:numFmt w:val="decimal"/>
      <w:lvlText w:val="%1.%2.%3.%4.%5.%6.%7."/>
      <w:lvlJc w:val="left"/>
      <w:pPr>
        <w:ind w:left="4657" w:hanging="360"/>
      </w:pPr>
    </w:lvl>
    <w:lvl w:ilvl="7">
      <w:start w:val="1"/>
      <w:numFmt w:val="lowerLetter"/>
      <w:lvlText w:val="%1.%2.%3.%4.%5.%6.%7.%8."/>
      <w:lvlJc w:val="left"/>
      <w:pPr>
        <w:ind w:left="5377" w:hanging="360"/>
      </w:pPr>
    </w:lvl>
    <w:lvl w:ilvl="8">
      <w:start w:val="1"/>
      <w:numFmt w:val="lowerRoman"/>
      <w:lvlText w:val="%1.%2.%3.%4.%5.%6.%7.%8.%9."/>
      <w:lvlJc w:val="right"/>
      <w:pPr>
        <w:ind w:left="6097" w:hanging="180"/>
      </w:pPr>
    </w:lvl>
  </w:abstractNum>
  <w:abstractNum w:abstractNumId="12" w15:restartNumberingAfterBreak="0">
    <w:nsid w:val="30794457"/>
    <w:multiLevelType w:val="hybridMultilevel"/>
    <w:tmpl w:val="DD721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B65433"/>
    <w:multiLevelType w:val="hybridMultilevel"/>
    <w:tmpl w:val="87D0AA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02C1185"/>
    <w:multiLevelType w:val="hybridMultilevel"/>
    <w:tmpl w:val="C6986CC4"/>
    <w:lvl w:ilvl="0" w:tplc="244E2BD4">
      <w:start w:val="1"/>
      <w:numFmt w:val="decimal"/>
      <w:lvlText w:val="%1."/>
      <w:lvlJc w:val="left"/>
      <w:pPr>
        <w:ind w:left="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1075"/>
      </w:pPr>
      <w:rPr>
        <w:b w:val="0"/>
        <w:i w:val="0"/>
        <w:strike w:val="0"/>
        <w:dstrike w:val="0"/>
        <w:color w:val="000000"/>
        <w:sz w:val="24"/>
        <w:szCs w:val="24"/>
        <w:u w:val="none" w:color="000000"/>
        <w:bdr w:val="none" w:sz="0" w:space="0" w:color="auto"/>
        <w:shd w:val="clear" w:color="auto" w:fill="auto"/>
        <w:vertAlign w:val="baseline"/>
      </w:rPr>
    </w:lvl>
    <w:lvl w:ilvl="2" w:tplc="336E5478">
      <w:start w:val="1"/>
      <w:numFmt w:val="bullet"/>
      <w:lvlText w:val="-"/>
      <w:lvlJc w:val="left"/>
      <w:pPr>
        <w:ind w:left="1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1E4E78">
      <w:start w:val="1"/>
      <w:numFmt w:val="bullet"/>
      <w:lvlText w:val="•"/>
      <w:lvlJc w:val="left"/>
      <w:pPr>
        <w:ind w:left="1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E2FDA8">
      <w:start w:val="1"/>
      <w:numFmt w:val="bullet"/>
      <w:lvlText w:val="o"/>
      <w:lvlJc w:val="left"/>
      <w:pPr>
        <w:ind w:left="2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B6EB716">
      <w:start w:val="1"/>
      <w:numFmt w:val="bullet"/>
      <w:lvlText w:val="▪"/>
      <w:lvlJc w:val="left"/>
      <w:pPr>
        <w:ind w:left="3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0A9CB0">
      <w:start w:val="1"/>
      <w:numFmt w:val="bullet"/>
      <w:lvlText w:val="•"/>
      <w:lvlJc w:val="left"/>
      <w:pPr>
        <w:ind w:left="4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063C14">
      <w:start w:val="1"/>
      <w:numFmt w:val="bullet"/>
      <w:lvlText w:val="o"/>
      <w:lvlJc w:val="left"/>
      <w:pPr>
        <w:ind w:left="48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88E09C">
      <w:start w:val="1"/>
      <w:numFmt w:val="bullet"/>
      <w:lvlText w:val="▪"/>
      <w:lvlJc w:val="left"/>
      <w:pPr>
        <w:ind w:left="55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4441708"/>
    <w:multiLevelType w:val="multilevel"/>
    <w:tmpl w:val="A1CA4DA0"/>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OpenSymbol" w:hAnsi="OpenSymbol" w:cs="OpenSymbol" w:hint="default"/>
      </w:rPr>
    </w:lvl>
    <w:lvl w:ilvl="2">
      <w:numFmt w:val="decimal"/>
      <w:lvlText w:val=""/>
      <w:lvlJc w:val="left"/>
      <w:pPr>
        <w:tabs>
          <w:tab w:val="num" w:pos="1440"/>
        </w:tabs>
        <w:ind w:left="0" w:firstLine="0"/>
      </w:pPr>
    </w:lvl>
    <w:lvl w:ilvl="3">
      <w:numFmt w:val="decimal"/>
      <w:lvlText w:val=""/>
      <w:lvlJc w:val="left"/>
      <w:pPr>
        <w:tabs>
          <w:tab w:val="num" w:pos="1800"/>
        </w:tabs>
        <w:ind w:left="0" w:firstLine="0"/>
      </w:pPr>
    </w:lvl>
    <w:lvl w:ilvl="4">
      <w:numFmt w:val="decimal"/>
      <w:lvlText w:val=""/>
      <w:lvlJc w:val="left"/>
      <w:pPr>
        <w:tabs>
          <w:tab w:val="num" w:pos="2160"/>
        </w:tabs>
        <w:ind w:left="0" w:firstLine="0"/>
      </w:pPr>
    </w:lvl>
    <w:lvl w:ilvl="5">
      <w:numFmt w:val="decimal"/>
      <w:lvlText w:val=""/>
      <w:lvlJc w:val="left"/>
      <w:pPr>
        <w:tabs>
          <w:tab w:val="num" w:pos="2520"/>
        </w:tabs>
        <w:ind w:left="0" w:firstLine="0"/>
      </w:pPr>
    </w:lvl>
    <w:lvl w:ilvl="6">
      <w:numFmt w:val="decimal"/>
      <w:lvlText w:val=""/>
      <w:lvlJc w:val="left"/>
      <w:pPr>
        <w:tabs>
          <w:tab w:val="num" w:pos="2880"/>
        </w:tabs>
        <w:ind w:left="0" w:firstLine="0"/>
      </w:pPr>
    </w:lvl>
    <w:lvl w:ilvl="7">
      <w:numFmt w:val="decimal"/>
      <w:lvlText w:val=""/>
      <w:lvlJc w:val="left"/>
      <w:pPr>
        <w:tabs>
          <w:tab w:val="num" w:pos="3240"/>
        </w:tabs>
        <w:ind w:left="0" w:firstLine="0"/>
      </w:pPr>
    </w:lvl>
    <w:lvl w:ilvl="8">
      <w:numFmt w:val="decimal"/>
      <w:lvlText w:val=""/>
      <w:lvlJc w:val="left"/>
      <w:pPr>
        <w:tabs>
          <w:tab w:val="num" w:pos="3600"/>
        </w:tabs>
        <w:ind w:left="0" w:firstLine="0"/>
      </w:pPr>
    </w:lvl>
  </w:abstractNum>
  <w:abstractNum w:abstractNumId="16" w15:restartNumberingAfterBreak="0">
    <w:nsid w:val="446C1D8B"/>
    <w:multiLevelType w:val="multilevel"/>
    <w:tmpl w:val="6EC6240C"/>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numFmt w:val="decimal"/>
      <w:lvlText w:val=""/>
      <w:lvlJc w:val="left"/>
      <w:pPr>
        <w:tabs>
          <w:tab w:val="num" w:pos="1440"/>
        </w:tabs>
        <w:ind w:left="-360" w:firstLine="0"/>
      </w:pPr>
      <w:rPr>
        <w:rFonts w:hint="default"/>
      </w:rPr>
    </w:lvl>
    <w:lvl w:ilvl="4">
      <w:numFmt w:val="decimal"/>
      <w:lvlText w:val=""/>
      <w:lvlJc w:val="left"/>
      <w:pPr>
        <w:tabs>
          <w:tab w:val="num" w:pos="1800"/>
        </w:tabs>
        <w:ind w:left="-360" w:firstLine="0"/>
      </w:pPr>
      <w:rPr>
        <w:rFonts w:hint="default"/>
      </w:rPr>
    </w:lvl>
    <w:lvl w:ilvl="5">
      <w:numFmt w:val="decimal"/>
      <w:lvlText w:val=""/>
      <w:lvlJc w:val="left"/>
      <w:pPr>
        <w:tabs>
          <w:tab w:val="num" w:pos="2160"/>
        </w:tabs>
        <w:ind w:left="-360" w:firstLine="0"/>
      </w:pPr>
      <w:rPr>
        <w:rFonts w:hint="default"/>
      </w:rPr>
    </w:lvl>
    <w:lvl w:ilvl="6">
      <w:numFmt w:val="decimal"/>
      <w:lvlText w:val=""/>
      <w:lvlJc w:val="left"/>
      <w:pPr>
        <w:tabs>
          <w:tab w:val="num" w:pos="2520"/>
        </w:tabs>
        <w:ind w:left="-360" w:firstLine="0"/>
      </w:pPr>
      <w:rPr>
        <w:rFonts w:hint="default"/>
      </w:rPr>
    </w:lvl>
    <w:lvl w:ilvl="7">
      <w:numFmt w:val="decimal"/>
      <w:lvlText w:val=""/>
      <w:lvlJc w:val="left"/>
      <w:pPr>
        <w:tabs>
          <w:tab w:val="num" w:pos="2880"/>
        </w:tabs>
        <w:ind w:left="-360" w:firstLine="0"/>
      </w:pPr>
      <w:rPr>
        <w:rFonts w:hint="default"/>
      </w:rPr>
    </w:lvl>
    <w:lvl w:ilvl="8">
      <w:numFmt w:val="decimal"/>
      <w:lvlText w:val=""/>
      <w:lvlJc w:val="left"/>
      <w:pPr>
        <w:tabs>
          <w:tab w:val="num" w:pos="3240"/>
        </w:tabs>
        <w:ind w:left="-360" w:firstLine="0"/>
      </w:pPr>
      <w:rPr>
        <w:rFonts w:hint="default"/>
      </w:rPr>
    </w:lvl>
  </w:abstractNum>
  <w:abstractNum w:abstractNumId="17" w15:restartNumberingAfterBreak="0">
    <w:nsid w:val="44FB0415"/>
    <w:multiLevelType w:val="multilevel"/>
    <w:tmpl w:val="7DFA7B62"/>
    <w:lvl w:ilvl="0">
      <w:start w:val="1"/>
      <w:numFmt w:val="bullet"/>
      <w:lvlText w:val=""/>
      <w:lvlJc w:val="left"/>
      <w:pPr>
        <w:tabs>
          <w:tab w:val="num" w:pos="143"/>
        </w:tabs>
        <w:ind w:left="1211" w:hanging="360"/>
      </w:pPr>
      <w:rPr>
        <w:rFonts w:ascii="Symbol" w:hAnsi="Symbol" w:cs="Symbol" w:hint="default"/>
      </w:rPr>
    </w:lvl>
    <w:lvl w:ilvl="1">
      <w:start w:val="1"/>
      <w:numFmt w:val="bullet"/>
      <w:lvlText w:val="o"/>
      <w:lvlJc w:val="left"/>
      <w:pPr>
        <w:tabs>
          <w:tab w:val="num" w:pos="503"/>
        </w:tabs>
        <w:ind w:left="1931" w:hanging="360"/>
      </w:pPr>
      <w:rPr>
        <w:rFonts w:ascii="Courier New" w:hAnsi="Courier New" w:cs="Courier New" w:hint="default"/>
      </w:rPr>
    </w:lvl>
    <w:lvl w:ilvl="2">
      <w:start w:val="1"/>
      <w:numFmt w:val="bullet"/>
      <w:lvlText w:val=""/>
      <w:lvlJc w:val="left"/>
      <w:pPr>
        <w:tabs>
          <w:tab w:val="num" w:pos="863"/>
        </w:tabs>
        <w:ind w:left="2651" w:hanging="360"/>
      </w:pPr>
      <w:rPr>
        <w:rFonts w:ascii="Wingdings" w:hAnsi="Wingdings" w:cs="Wingdings" w:hint="default"/>
      </w:rPr>
    </w:lvl>
    <w:lvl w:ilvl="3">
      <w:start w:val="1"/>
      <w:numFmt w:val="bullet"/>
      <w:lvlText w:val=""/>
      <w:lvlJc w:val="left"/>
      <w:pPr>
        <w:tabs>
          <w:tab w:val="num" w:pos="1223"/>
        </w:tabs>
        <w:ind w:left="3371" w:hanging="360"/>
      </w:pPr>
      <w:rPr>
        <w:rFonts w:ascii="Symbol" w:hAnsi="Symbol" w:cs="Symbol" w:hint="default"/>
      </w:rPr>
    </w:lvl>
    <w:lvl w:ilvl="4">
      <w:start w:val="1"/>
      <w:numFmt w:val="bullet"/>
      <w:lvlText w:val="o"/>
      <w:lvlJc w:val="left"/>
      <w:pPr>
        <w:tabs>
          <w:tab w:val="num" w:pos="1583"/>
        </w:tabs>
        <w:ind w:left="4091" w:hanging="360"/>
      </w:pPr>
      <w:rPr>
        <w:rFonts w:ascii="Courier New" w:hAnsi="Courier New" w:cs="Courier New" w:hint="default"/>
      </w:rPr>
    </w:lvl>
    <w:lvl w:ilvl="5">
      <w:start w:val="1"/>
      <w:numFmt w:val="bullet"/>
      <w:lvlText w:val=""/>
      <w:lvlJc w:val="left"/>
      <w:pPr>
        <w:tabs>
          <w:tab w:val="num" w:pos="1943"/>
        </w:tabs>
        <w:ind w:left="4811" w:hanging="360"/>
      </w:pPr>
      <w:rPr>
        <w:rFonts w:ascii="Wingdings" w:hAnsi="Wingdings" w:cs="Wingdings" w:hint="default"/>
      </w:rPr>
    </w:lvl>
    <w:lvl w:ilvl="6">
      <w:start w:val="1"/>
      <w:numFmt w:val="bullet"/>
      <w:lvlText w:val=""/>
      <w:lvlJc w:val="left"/>
      <w:pPr>
        <w:tabs>
          <w:tab w:val="num" w:pos="2303"/>
        </w:tabs>
        <w:ind w:left="5531" w:hanging="360"/>
      </w:pPr>
      <w:rPr>
        <w:rFonts w:ascii="Symbol" w:hAnsi="Symbol" w:cs="Symbol" w:hint="default"/>
      </w:rPr>
    </w:lvl>
    <w:lvl w:ilvl="7">
      <w:start w:val="1"/>
      <w:numFmt w:val="bullet"/>
      <w:lvlText w:val="o"/>
      <w:lvlJc w:val="left"/>
      <w:pPr>
        <w:tabs>
          <w:tab w:val="num" w:pos="2663"/>
        </w:tabs>
        <w:ind w:left="6251" w:hanging="360"/>
      </w:pPr>
      <w:rPr>
        <w:rFonts w:ascii="Courier New" w:hAnsi="Courier New" w:cs="Courier New" w:hint="default"/>
      </w:rPr>
    </w:lvl>
    <w:lvl w:ilvl="8">
      <w:start w:val="1"/>
      <w:numFmt w:val="bullet"/>
      <w:lvlText w:val=""/>
      <w:lvlJc w:val="left"/>
      <w:pPr>
        <w:tabs>
          <w:tab w:val="num" w:pos="3023"/>
        </w:tabs>
        <w:ind w:left="6971" w:hanging="360"/>
      </w:pPr>
      <w:rPr>
        <w:rFonts w:ascii="Wingdings" w:hAnsi="Wingdings" w:cs="Wingdings" w:hint="default"/>
      </w:rPr>
    </w:lvl>
  </w:abstractNum>
  <w:abstractNum w:abstractNumId="18" w15:restartNumberingAfterBreak="0">
    <w:nsid w:val="45AD4464"/>
    <w:multiLevelType w:val="hybridMultilevel"/>
    <w:tmpl w:val="EDEAD378"/>
    <w:lvl w:ilvl="0" w:tplc="1F7EAF2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6974251"/>
    <w:multiLevelType w:val="multilevel"/>
    <w:tmpl w:val="D93C7416"/>
    <w:lvl w:ilvl="0">
      <w:start w:val="1"/>
      <w:numFmt w:val="lowerLetter"/>
      <w:lvlText w:val="%1)"/>
      <w:lvlJc w:val="left"/>
      <w:pPr>
        <w:tabs>
          <w:tab w:val="num" w:pos="350"/>
        </w:tabs>
        <w:ind w:left="1070" w:hanging="360"/>
      </w:pPr>
    </w:lvl>
    <w:lvl w:ilvl="1">
      <w:start w:val="1"/>
      <w:numFmt w:val="lowerLetter"/>
      <w:lvlText w:val="%2."/>
      <w:lvlJc w:val="left"/>
      <w:pPr>
        <w:tabs>
          <w:tab w:val="num" w:pos="710"/>
        </w:tabs>
        <w:ind w:left="1790" w:hanging="360"/>
      </w:pPr>
    </w:lvl>
    <w:lvl w:ilvl="2">
      <w:start w:val="1"/>
      <w:numFmt w:val="lowerRoman"/>
      <w:lvlText w:val="%3."/>
      <w:lvlJc w:val="right"/>
      <w:pPr>
        <w:tabs>
          <w:tab w:val="num" w:pos="1070"/>
        </w:tabs>
        <w:ind w:left="2510" w:hanging="180"/>
      </w:pPr>
    </w:lvl>
    <w:lvl w:ilvl="3">
      <w:start w:val="1"/>
      <w:numFmt w:val="decimal"/>
      <w:lvlText w:val="%4."/>
      <w:lvlJc w:val="left"/>
      <w:pPr>
        <w:tabs>
          <w:tab w:val="num" w:pos="1430"/>
        </w:tabs>
        <w:ind w:left="3230" w:hanging="360"/>
      </w:pPr>
    </w:lvl>
    <w:lvl w:ilvl="4">
      <w:start w:val="1"/>
      <w:numFmt w:val="lowerLetter"/>
      <w:lvlText w:val="%5."/>
      <w:lvlJc w:val="left"/>
      <w:pPr>
        <w:tabs>
          <w:tab w:val="num" w:pos="1790"/>
        </w:tabs>
        <w:ind w:left="3950" w:hanging="360"/>
      </w:pPr>
    </w:lvl>
    <w:lvl w:ilvl="5">
      <w:start w:val="1"/>
      <w:numFmt w:val="lowerRoman"/>
      <w:lvlText w:val="%6."/>
      <w:lvlJc w:val="right"/>
      <w:pPr>
        <w:tabs>
          <w:tab w:val="num" w:pos="2150"/>
        </w:tabs>
        <w:ind w:left="4670" w:hanging="180"/>
      </w:pPr>
    </w:lvl>
    <w:lvl w:ilvl="6">
      <w:start w:val="1"/>
      <w:numFmt w:val="decimal"/>
      <w:lvlText w:val="%7."/>
      <w:lvlJc w:val="left"/>
      <w:pPr>
        <w:tabs>
          <w:tab w:val="num" w:pos="2510"/>
        </w:tabs>
        <w:ind w:left="5390" w:hanging="360"/>
      </w:pPr>
    </w:lvl>
    <w:lvl w:ilvl="7">
      <w:start w:val="1"/>
      <w:numFmt w:val="lowerLetter"/>
      <w:lvlText w:val="%8."/>
      <w:lvlJc w:val="left"/>
      <w:pPr>
        <w:tabs>
          <w:tab w:val="num" w:pos="2870"/>
        </w:tabs>
        <w:ind w:left="6110" w:hanging="360"/>
      </w:pPr>
    </w:lvl>
    <w:lvl w:ilvl="8">
      <w:start w:val="1"/>
      <w:numFmt w:val="lowerRoman"/>
      <w:lvlText w:val="%9."/>
      <w:lvlJc w:val="right"/>
      <w:pPr>
        <w:tabs>
          <w:tab w:val="num" w:pos="3230"/>
        </w:tabs>
        <w:ind w:left="6830" w:hanging="180"/>
      </w:pPr>
    </w:lvl>
  </w:abstractNum>
  <w:abstractNum w:abstractNumId="20" w15:restartNumberingAfterBreak="0">
    <w:nsid w:val="470B4657"/>
    <w:multiLevelType w:val="hybridMultilevel"/>
    <w:tmpl w:val="5060C5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8BC2179"/>
    <w:multiLevelType w:val="multilevel"/>
    <w:tmpl w:val="6EFE6300"/>
    <w:lvl w:ilvl="0">
      <w:start w:val="1"/>
      <w:numFmt w:val="decimal"/>
      <w:lvlText w:val="%1."/>
      <w:lvlJc w:val="left"/>
      <w:pPr>
        <w:tabs>
          <w:tab w:val="num" w:pos="360"/>
        </w:tabs>
      </w:pPr>
      <w:rPr>
        <w:rFonts w:ascii="Times New Roman" w:eastAsia="Times New Roman" w:hAnsi="Times New Roman" w:cs="Times New Roman"/>
      </w:rPr>
    </w:lvl>
    <w:lvl w:ilvl="1">
      <w:start w:val="1"/>
      <w:numFmt w:val="decimal"/>
      <w:lvlText w:val="%2)"/>
      <w:lvlJc w:val="left"/>
      <w:pPr>
        <w:tabs>
          <w:tab w:val="num" w:pos="480"/>
        </w:tabs>
      </w:pPr>
      <w:rPr>
        <w:rFonts w:asciiTheme="minorHAnsi" w:eastAsia="Times New Roman" w:hAnsiTheme="minorHAnsi" w:cstheme="minorHAnsi" w:hint="default"/>
      </w:r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2" w15:restartNumberingAfterBreak="0">
    <w:nsid w:val="55AD0F24"/>
    <w:multiLevelType w:val="hybridMultilevel"/>
    <w:tmpl w:val="620499CC"/>
    <w:lvl w:ilvl="0" w:tplc="CFB00B66">
      <w:start w:val="1"/>
      <w:numFmt w:val="decimal"/>
      <w:lvlText w:val="%1)"/>
      <w:lvlJc w:val="left"/>
      <w:pPr>
        <w:tabs>
          <w:tab w:val="num" w:pos="720"/>
        </w:tabs>
        <w:ind w:left="720" w:hanging="360"/>
      </w:pPr>
      <w:rPr>
        <w:rFonts w:ascii="Times New Roman" w:eastAsia="Times New Roman" w:hAnsi="Times New Roman" w:cs="Times New Roman"/>
        <w:b w:val="0"/>
        <w:color w:val="auto"/>
      </w:rPr>
    </w:lvl>
    <w:lvl w:ilvl="1" w:tplc="AC0A88F2">
      <w:start w:val="1"/>
      <w:numFmt w:val="decimal"/>
      <w:lvlText w:val="%2)"/>
      <w:lvlJc w:val="left"/>
      <w:pPr>
        <w:tabs>
          <w:tab w:val="num" w:pos="720"/>
        </w:tabs>
        <w:ind w:left="720" w:hanging="360"/>
      </w:pPr>
      <w:rPr>
        <w:rFonts w:hint="default"/>
      </w:rPr>
    </w:lvl>
    <w:lvl w:ilvl="2" w:tplc="244E2BD4">
      <w:start w:val="1"/>
      <w:numFmt w:val="decimal"/>
      <w:lvlText w:val="%3."/>
      <w:lvlJc w:val="left"/>
      <w:pPr>
        <w:ind w:left="9436" w:hanging="363"/>
      </w:pPr>
      <w:rPr>
        <w:rFonts w:ascii="Calibri" w:eastAsia="Calibri" w:hAnsi="Calibri" w:cs="Calibri" w:hint="default"/>
        <w:b w:val="0"/>
        <w:i w:val="0"/>
        <w:strike w:val="0"/>
        <w:dstrike w:val="0"/>
        <w:color w:val="000000"/>
        <w:sz w:val="24"/>
        <w:szCs w:val="24"/>
        <w:u w:val="none" w:color="000000"/>
        <w:bdr w:val="none" w:sz="0" w:space="0" w:color="auto"/>
        <w:shd w:val="clear" w:color="auto" w:fill="auto"/>
        <w:vertAlign w:val="baseline"/>
      </w:rPr>
    </w:lvl>
    <w:lvl w:ilvl="3" w:tplc="C2D02A06">
      <w:start w:val="14"/>
      <w:numFmt w:val="upperRoman"/>
      <w:lvlText w:val="%4."/>
      <w:lvlJc w:val="left"/>
      <w:pPr>
        <w:ind w:left="2520" w:hanging="720"/>
      </w:pPr>
      <w:rPr>
        <w:rFonts w:hint="default"/>
      </w:rPr>
    </w:lvl>
    <w:lvl w:ilvl="4" w:tplc="04150003" w:tentative="1">
      <w:start w:val="1"/>
      <w:numFmt w:val="lowerLetter"/>
      <w:lvlText w:val="%5."/>
      <w:lvlJc w:val="left"/>
      <w:pPr>
        <w:tabs>
          <w:tab w:val="num" w:pos="2880"/>
        </w:tabs>
        <w:ind w:left="2880" w:hanging="360"/>
      </w:pPr>
    </w:lvl>
    <w:lvl w:ilvl="5" w:tplc="04150005" w:tentative="1">
      <w:start w:val="1"/>
      <w:numFmt w:val="lowerRoman"/>
      <w:lvlText w:val="%6."/>
      <w:lvlJc w:val="right"/>
      <w:pPr>
        <w:tabs>
          <w:tab w:val="num" w:pos="3600"/>
        </w:tabs>
        <w:ind w:left="3600" w:hanging="180"/>
      </w:pPr>
    </w:lvl>
    <w:lvl w:ilvl="6" w:tplc="04150001" w:tentative="1">
      <w:start w:val="1"/>
      <w:numFmt w:val="decimal"/>
      <w:lvlText w:val="%7."/>
      <w:lvlJc w:val="left"/>
      <w:pPr>
        <w:tabs>
          <w:tab w:val="num" w:pos="4320"/>
        </w:tabs>
        <w:ind w:left="4320" w:hanging="360"/>
      </w:pPr>
    </w:lvl>
    <w:lvl w:ilvl="7" w:tplc="04150003" w:tentative="1">
      <w:start w:val="1"/>
      <w:numFmt w:val="lowerLetter"/>
      <w:lvlText w:val="%8."/>
      <w:lvlJc w:val="left"/>
      <w:pPr>
        <w:tabs>
          <w:tab w:val="num" w:pos="5040"/>
        </w:tabs>
        <w:ind w:left="5040" w:hanging="360"/>
      </w:pPr>
    </w:lvl>
    <w:lvl w:ilvl="8" w:tplc="04150005" w:tentative="1">
      <w:start w:val="1"/>
      <w:numFmt w:val="lowerRoman"/>
      <w:lvlText w:val="%9."/>
      <w:lvlJc w:val="right"/>
      <w:pPr>
        <w:tabs>
          <w:tab w:val="num" w:pos="5760"/>
        </w:tabs>
        <w:ind w:left="5760" w:hanging="180"/>
      </w:pPr>
    </w:lvl>
  </w:abstractNum>
  <w:abstractNum w:abstractNumId="23" w15:restartNumberingAfterBreak="0">
    <w:nsid w:val="593C1769"/>
    <w:multiLevelType w:val="hybridMultilevel"/>
    <w:tmpl w:val="5C4E8A4A"/>
    <w:lvl w:ilvl="0" w:tplc="BD8659D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5ABB76AE"/>
    <w:multiLevelType w:val="multilevel"/>
    <w:tmpl w:val="9CCEF9D8"/>
    <w:lvl w:ilvl="0">
      <w:start w:val="1"/>
      <w:numFmt w:val="decimal"/>
      <w:lvlText w:val="%1."/>
      <w:lvlJc w:val="left"/>
      <w:pPr>
        <w:tabs>
          <w:tab w:val="num" w:pos="720"/>
        </w:tabs>
        <w:ind w:left="720" w:hanging="360"/>
      </w:pPr>
    </w:lvl>
    <w:lvl w:ilvl="1">
      <w:numFmt w:val="decimal"/>
      <w:lvlText w:val=""/>
      <w:lvlJc w:val="left"/>
      <w:pPr>
        <w:tabs>
          <w:tab w:val="num" w:pos="1080"/>
        </w:tabs>
        <w:ind w:left="0" w:firstLine="0"/>
      </w:pPr>
    </w:lvl>
    <w:lvl w:ilvl="2">
      <w:numFmt w:val="decimal"/>
      <w:lvlText w:val=""/>
      <w:lvlJc w:val="left"/>
      <w:pPr>
        <w:tabs>
          <w:tab w:val="num" w:pos="1440"/>
        </w:tabs>
        <w:ind w:left="0" w:firstLine="0"/>
      </w:pPr>
    </w:lvl>
    <w:lvl w:ilvl="3">
      <w:numFmt w:val="decimal"/>
      <w:lvlText w:val=""/>
      <w:lvlJc w:val="left"/>
      <w:pPr>
        <w:tabs>
          <w:tab w:val="num" w:pos="1800"/>
        </w:tabs>
        <w:ind w:left="0" w:firstLine="0"/>
      </w:pPr>
    </w:lvl>
    <w:lvl w:ilvl="4">
      <w:numFmt w:val="decimal"/>
      <w:lvlText w:val=""/>
      <w:lvlJc w:val="left"/>
      <w:pPr>
        <w:tabs>
          <w:tab w:val="num" w:pos="2160"/>
        </w:tabs>
        <w:ind w:left="0" w:firstLine="0"/>
      </w:pPr>
    </w:lvl>
    <w:lvl w:ilvl="5">
      <w:numFmt w:val="decimal"/>
      <w:lvlText w:val=""/>
      <w:lvlJc w:val="left"/>
      <w:pPr>
        <w:tabs>
          <w:tab w:val="num" w:pos="2520"/>
        </w:tabs>
        <w:ind w:left="0" w:firstLine="0"/>
      </w:pPr>
    </w:lvl>
    <w:lvl w:ilvl="6">
      <w:numFmt w:val="decimal"/>
      <w:lvlText w:val=""/>
      <w:lvlJc w:val="left"/>
      <w:pPr>
        <w:tabs>
          <w:tab w:val="num" w:pos="2880"/>
        </w:tabs>
        <w:ind w:left="0" w:firstLine="0"/>
      </w:pPr>
    </w:lvl>
    <w:lvl w:ilvl="7">
      <w:numFmt w:val="decimal"/>
      <w:lvlText w:val=""/>
      <w:lvlJc w:val="left"/>
      <w:pPr>
        <w:tabs>
          <w:tab w:val="num" w:pos="3240"/>
        </w:tabs>
        <w:ind w:left="0" w:firstLine="0"/>
      </w:pPr>
    </w:lvl>
    <w:lvl w:ilvl="8">
      <w:numFmt w:val="decimal"/>
      <w:lvlText w:val=""/>
      <w:lvlJc w:val="left"/>
      <w:pPr>
        <w:tabs>
          <w:tab w:val="num" w:pos="3600"/>
        </w:tabs>
        <w:ind w:left="0" w:firstLine="0"/>
      </w:pPr>
    </w:lvl>
  </w:abstractNum>
  <w:abstractNum w:abstractNumId="25" w15:restartNumberingAfterBreak="0">
    <w:nsid w:val="638075A0"/>
    <w:multiLevelType w:val="hybridMultilevel"/>
    <w:tmpl w:val="B5503B1E"/>
    <w:lvl w:ilvl="0" w:tplc="A72016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5F6A32"/>
    <w:multiLevelType w:val="hybridMultilevel"/>
    <w:tmpl w:val="B54228A0"/>
    <w:lvl w:ilvl="0" w:tplc="0415000F">
      <w:start w:val="1"/>
      <w:numFmt w:val="decimal"/>
      <w:lvlText w:val="%1."/>
      <w:lvlJc w:val="left"/>
      <w:pPr>
        <w:ind w:left="1146" w:hanging="360"/>
      </w:pPr>
    </w:lvl>
    <w:lvl w:ilvl="1" w:tplc="0538A74C">
      <w:start w:val="1"/>
      <w:numFmt w:val="decimal"/>
      <w:lvlText w:val="%2)"/>
      <w:lvlJc w:val="left"/>
      <w:pPr>
        <w:ind w:left="1866" w:hanging="360"/>
      </w:pPr>
      <w:rPr>
        <w:rFonts w:hint="default"/>
      </w:rPr>
    </w:lvl>
    <w:lvl w:ilvl="2" w:tplc="0415000F">
      <w:start w:val="1"/>
      <w:numFmt w:val="decimal"/>
      <w:lvlText w:val="%3."/>
      <w:lvlJc w:val="left"/>
      <w:pPr>
        <w:ind w:left="2586" w:hanging="180"/>
      </w:pPr>
    </w:lvl>
    <w:lvl w:ilvl="3" w:tplc="07A49F3C">
      <w:start w:val="1"/>
      <w:numFmt w:val="lowerLetter"/>
      <w:lvlText w:val="%4)"/>
      <w:lvlJc w:val="left"/>
      <w:pPr>
        <w:ind w:left="3306" w:hanging="360"/>
      </w:pPr>
      <w:rPr>
        <w:rFonts w:hint="default"/>
        <w:b w:val="0"/>
        <w:color w:val="auto"/>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65E54690"/>
    <w:multiLevelType w:val="hybridMultilevel"/>
    <w:tmpl w:val="6A3857E4"/>
    <w:lvl w:ilvl="0" w:tplc="38B4DF80">
      <w:start w:val="1"/>
      <w:numFmt w:val="decimal"/>
      <w:lvlText w:val="%1)"/>
      <w:lvlJc w:val="left"/>
      <w:pPr>
        <w:ind w:left="3763" w:hanging="360"/>
      </w:pPr>
      <w:rPr>
        <w:rFonts w:hint="default"/>
        <w:b w:val="0"/>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8" w15:restartNumberingAfterBreak="0">
    <w:nsid w:val="66A343AD"/>
    <w:multiLevelType w:val="hybridMultilevel"/>
    <w:tmpl w:val="21ECB7FE"/>
    <w:lvl w:ilvl="0" w:tplc="6E32E7CA">
      <w:start w:val="2"/>
      <w:numFmt w:val="decimal"/>
      <w:lvlText w:val="%1)"/>
      <w:lvlJc w:val="left"/>
      <w:pPr>
        <w:ind w:left="644" w:hanging="360"/>
      </w:pPr>
      <w:rPr>
        <w:rFonts w:hint="default"/>
      </w:rPr>
    </w:lvl>
    <w:lvl w:ilvl="1" w:tplc="04150017">
      <w:start w:val="1"/>
      <w:numFmt w:val="lowerLetter"/>
      <w:lvlText w:val="%2)"/>
      <w:lvlJc w:val="left"/>
      <w:pPr>
        <w:ind w:left="1070" w:hanging="360"/>
      </w:pPr>
    </w:lvl>
    <w:lvl w:ilvl="2" w:tplc="0415001B">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29" w15:restartNumberingAfterBreak="0">
    <w:nsid w:val="6DF9432F"/>
    <w:multiLevelType w:val="multilevel"/>
    <w:tmpl w:val="2F507BCE"/>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0" w15:restartNumberingAfterBreak="0">
    <w:nsid w:val="72A73C28"/>
    <w:multiLevelType w:val="hybridMultilevel"/>
    <w:tmpl w:val="1F78B7CC"/>
    <w:lvl w:ilvl="0" w:tplc="04150011">
      <w:start w:val="1"/>
      <w:numFmt w:val="decimal"/>
      <w:lvlText w:val="%1)"/>
      <w:lvlJc w:val="left"/>
      <w:pPr>
        <w:ind w:left="1207" w:hanging="360"/>
      </w:pPr>
    </w:lvl>
    <w:lvl w:ilvl="1" w:tplc="04150019" w:tentative="1">
      <w:start w:val="1"/>
      <w:numFmt w:val="lowerLetter"/>
      <w:lvlText w:val="%2."/>
      <w:lvlJc w:val="left"/>
      <w:pPr>
        <w:ind w:left="1927" w:hanging="360"/>
      </w:pPr>
    </w:lvl>
    <w:lvl w:ilvl="2" w:tplc="0415001B" w:tentative="1">
      <w:start w:val="1"/>
      <w:numFmt w:val="lowerRoman"/>
      <w:lvlText w:val="%3."/>
      <w:lvlJc w:val="right"/>
      <w:pPr>
        <w:ind w:left="2647" w:hanging="180"/>
      </w:pPr>
    </w:lvl>
    <w:lvl w:ilvl="3" w:tplc="0415000F" w:tentative="1">
      <w:start w:val="1"/>
      <w:numFmt w:val="decimal"/>
      <w:lvlText w:val="%4."/>
      <w:lvlJc w:val="left"/>
      <w:pPr>
        <w:ind w:left="3367" w:hanging="360"/>
      </w:pPr>
    </w:lvl>
    <w:lvl w:ilvl="4" w:tplc="04150019" w:tentative="1">
      <w:start w:val="1"/>
      <w:numFmt w:val="lowerLetter"/>
      <w:lvlText w:val="%5."/>
      <w:lvlJc w:val="left"/>
      <w:pPr>
        <w:ind w:left="4087" w:hanging="360"/>
      </w:pPr>
    </w:lvl>
    <w:lvl w:ilvl="5" w:tplc="0415001B" w:tentative="1">
      <w:start w:val="1"/>
      <w:numFmt w:val="lowerRoman"/>
      <w:lvlText w:val="%6."/>
      <w:lvlJc w:val="right"/>
      <w:pPr>
        <w:ind w:left="4807" w:hanging="180"/>
      </w:pPr>
    </w:lvl>
    <w:lvl w:ilvl="6" w:tplc="0415000F" w:tentative="1">
      <w:start w:val="1"/>
      <w:numFmt w:val="decimal"/>
      <w:lvlText w:val="%7."/>
      <w:lvlJc w:val="left"/>
      <w:pPr>
        <w:ind w:left="5527" w:hanging="360"/>
      </w:pPr>
    </w:lvl>
    <w:lvl w:ilvl="7" w:tplc="04150019" w:tentative="1">
      <w:start w:val="1"/>
      <w:numFmt w:val="lowerLetter"/>
      <w:lvlText w:val="%8."/>
      <w:lvlJc w:val="left"/>
      <w:pPr>
        <w:ind w:left="6247" w:hanging="360"/>
      </w:pPr>
    </w:lvl>
    <w:lvl w:ilvl="8" w:tplc="0415001B" w:tentative="1">
      <w:start w:val="1"/>
      <w:numFmt w:val="lowerRoman"/>
      <w:lvlText w:val="%9."/>
      <w:lvlJc w:val="right"/>
      <w:pPr>
        <w:ind w:left="6967" w:hanging="180"/>
      </w:pPr>
    </w:lvl>
  </w:abstractNum>
  <w:abstractNum w:abstractNumId="31" w15:restartNumberingAfterBreak="0">
    <w:nsid w:val="74133F8A"/>
    <w:multiLevelType w:val="hybridMultilevel"/>
    <w:tmpl w:val="FC88A52E"/>
    <w:lvl w:ilvl="0" w:tplc="FD6A751A">
      <w:start w:val="1"/>
      <w:numFmt w:val="decimal"/>
      <w:lvlText w:val="%1."/>
      <w:lvlJc w:val="left"/>
      <w:pPr>
        <w:ind w:left="487" w:hanging="360"/>
      </w:pPr>
      <w:rPr>
        <w:rFonts w:hint="default"/>
        <w:sz w:val="24"/>
      </w:rPr>
    </w:lvl>
    <w:lvl w:ilvl="1" w:tplc="04150019">
      <w:start w:val="1"/>
      <w:numFmt w:val="lowerLetter"/>
      <w:lvlText w:val="%2."/>
      <w:lvlJc w:val="left"/>
      <w:pPr>
        <w:ind w:left="928" w:hanging="360"/>
      </w:pPr>
    </w:lvl>
    <w:lvl w:ilvl="2" w:tplc="0415001B" w:tentative="1">
      <w:start w:val="1"/>
      <w:numFmt w:val="lowerRoman"/>
      <w:lvlText w:val="%3."/>
      <w:lvlJc w:val="right"/>
      <w:pPr>
        <w:ind w:left="1927" w:hanging="180"/>
      </w:pPr>
    </w:lvl>
    <w:lvl w:ilvl="3" w:tplc="0415000F" w:tentative="1">
      <w:start w:val="1"/>
      <w:numFmt w:val="decimal"/>
      <w:lvlText w:val="%4."/>
      <w:lvlJc w:val="left"/>
      <w:pPr>
        <w:ind w:left="2647" w:hanging="360"/>
      </w:pPr>
    </w:lvl>
    <w:lvl w:ilvl="4" w:tplc="04150019" w:tentative="1">
      <w:start w:val="1"/>
      <w:numFmt w:val="lowerLetter"/>
      <w:lvlText w:val="%5."/>
      <w:lvlJc w:val="left"/>
      <w:pPr>
        <w:ind w:left="3367" w:hanging="360"/>
      </w:pPr>
    </w:lvl>
    <w:lvl w:ilvl="5" w:tplc="0415001B" w:tentative="1">
      <w:start w:val="1"/>
      <w:numFmt w:val="lowerRoman"/>
      <w:lvlText w:val="%6."/>
      <w:lvlJc w:val="right"/>
      <w:pPr>
        <w:ind w:left="4087" w:hanging="180"/>
      </w:pPr>
    </w:lvl>
    <w:lvl w:ilvl="6" w:tplc="0415000F" w:tentative="1">
      <w:start w:val="1"/>
      <w:numFmt w:val="decimal"/>
      <w:lvlText w:val="%7."/>
      <w:lvlJc w:val="left"/>
      <w:pPr>
        <w:ind w:left="4807" w:hanging="360"/>
      </w:pPr>
    </w:lvl>
    <w:lvl w:ilvl="7" w:tplc="04150019" w:tentative="1">
      <w:start w:val="1"/>
      <w:numFmt w:val="lowerLetter"/>
      <w:lvlText w:val="%8."/>
      <w:lvlJc w:val="left"/>
      <w:pPr>
        <w:ind w:left="5527" w:hanging="360"/>
      </w:pPr>
    </w:lvl>
    <w:lvl w:ilvl="8" w:tplc="0415001B" w:tentative="1">
      <w:start w:val="1"/>
      <w:numFmt w:val="lowerRoman"/>
      <w:lvlText w:val="%9."/>
      <w:lvlJc w:val="right"/>
      <w:pPr>
        <w:ind w:left="6247" w:hanging="180"/>
      </w:pPr>
    </w:lvl>
  </w:abstractNum>
  <w:abstractNum w:abstractNumId="32" w15:restartNumberingAfterBreak="0">
    <w:nsid w:val="745F2589"/>
    <w:multiLevelType w:val="hybridMultilevel"/>
    <w:tmpl w:val="7ECA77C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7A364ED6"/>
    <w:multiLevelType w:val="hybridMultilevel"/>
    <w:tmpl w:val="8BD4BBCE"/>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9A088C"/>
    <w:multiLevelType w:val="multilevel"/>
    <w:tmpl w:val="E6BAF872"/>
    <w:lvl w:ilvl="0">
      <w:start w:val="1"/>
      <w:numFmt w:val="bullet"/>
      <w:lvlText w:val="-"/>
      <w:lvlJc w:val="left"/>
      <w:pPr>
        <w:ind w:left="720" w:hanging="360"/>
      </w:pPr>
      <w:rPr>
        <w:rFonts w:ascii="Courier New" w:hAnsi="Courier New" w:hint="default"/>
        <w:b w:val="0"/>
        <w:bC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1624585">
    <w:abstractNumId w:val="5"/>
  </w:num>
  <w:num w:numId="2" w16cid:durableId="1098866279">
    <w:abstractNumId w:val="14"/>
  </w:num>
  <w:num w:numId="3" w16cid:durableId="893392932">
    <w:abstractNumId w:val="9"/>
  </w:num>
  <w:num w:numId="4" w16cid:durableId="301270609">
    <w:abstractNumId w:val="21"/>
  </w:num>
  <w:num w:numId="5" w16cid:durableId="283659805">
    <w:abstractNumId w:val="22"/>
  </w:num>
  <w:num w:numId="6" w16cid:durableId="65618366">
    <w:abstractNumId w:val="0"/>
  </w:num>
  <w:num w:numId="7" w16cid:durableId="2064137377">
    <w:abstractNumId w:val="2"/>
  </w:num>
  <w:num w:numId="8" w16cid:durableId="773864108">
    <w:abstractNumId w:val="25"/>
  </w:num>
  <w:num w:numId="9" w16cid:durableId="699013573">
    <w:abstractNumId w:val="23"/>
  </w:num>
  <w:num w:numId="10" w16cid:durableId="831919488">
    <w:abstractNumId w:val="4"/>
  </w:num>
  <w:num w:numId="11" w16cid:durableId="656963240">
    <w:abstractNumId w:val="30"/>
  </w:num>
  <w:num w:numId="12" w16cid:durableId="1930118987">
    <w:abstractNumId w:val="27"/>
  </w:num>
  <w:num w:numId="13" w16cid:durableId="652832644">
    <w:abstractNumId w:val="26"/>
  </w:num>
  <w:num w:numId="14" w16cid:durableId="754329152">
    <w:abstractNumId w:val="18"/>
  </w:num>
  <w:num w:numId="15" w16cid:durableId="879248876">
    <w:abstractNumId w:val="31"/>
  </w:num>
  <w:num w:numId="16" w16cid:durableId="2012297620">
    <w:abstractNumId w:val="1"/>
  </w:num>
  <w:num w:numId="17" w16cid:durableId="1754693290">
    <w:abstractNumId w:val="11"/>
  </w:num>
  <w:num w:numId="18" w16cid:durableId="1910335726">
    <w:abstractNumId w:val="29"/>
  </w:num>
  <w:num w:numId="19" w16cid:durableId="76103097">
    <w:abstractNumId w:val="3"/>
  </w:num>
  <w:num w:numId="20" w16cid:durableId="1349134716">
    <w:abstractNumId w:val="10"/>
  </w:num>
  <w:num w:numId="21" w16cid:durableId="93020526">
    <w:abstractNumId w:val="7"/>
  </w:num>
  <w:num w:numId="22" w16cid:durableId="2005472728">
    <w:abstractNumId w:val="19"/>
  </w:num>
  <w:num w:numId="23" w16cid:durableId="614215211">
    <w:abstractNumId w:val="32"/>
  </w:num>
  <w:num w:numId="24" w16cid:durableId="250626489">
    <w:abstractNumId w:val="8"/>
  </w:num>
  <w:num w:numId="25" w16cid:durableId="416678345">
    <w:abstractNumId w:val="6"/>
  </w:num>
  <w:num w:numId="26" w16cid:durableId="97868637">
    <w:abstractNumId w:val="24"/>
  </w:num>
  <w:num w:numId="27" w16cid:durableId="1834442534">
    <w:abstractNumId w:val="15"/>
  </w:num>
  <w:num w:numId="28" w16cid:durableId="2119635375">
    <w:abstractNumId w:val="16"/>
  </w:num>
  <w:num w:numId="29" w16cid:durableId="1072003725">
    <w:abstractNumId w:val="17"/>
  </w:num>
  <w:num w:numId="30" w16cid:durableId="1319384859">
    <w:abstractNumId w:val="34"/>
  </w:num>
  <w:num w:numId="31" w16cid:durableId="11031735">
    <w:abstractNumId w:val="33"/>
  </w:num>
  <w:num w:numId="32" w16cid:durableId="843129666">
    <w:abstractNumId w:val="20"/>
  </w:num>
  <w:num w:numId="33" w16cid:durableId="1654292332">
    <w:abstractNumId w:val="13"/>
  </w:num>
  <w:num w:numId="34" w16cid:durableId="1447964098">
    <w:abstractNumId w:val="12"/>
  </w:num>
  <w:num w:numId="35" w16cid:durableId="1641033946">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051"/>
    <w:rsid w:val="00004330"/>
    <w:rsid w:val="00011F6B"/>
    <w:rsid w:val="0002407B"/>
    <w:rsid w:val="00024BD9"/>
    <w:rsid w:val="000255F7"/>
    <w:rsid w:val="0002704F"/>
    <w:rsid w:val="00030F18"/>
    <w:rsid w:val="0003104F"/>
    <w:rsid w:val="000312D0"/>
    <w:rsid w:val="00035825"/>
    <w:rsid w:val="00043667"/>
    <w:rsid w:val="000440C0"/>
    <w:rsid w:val="000512CD"/>
    <w:rsid w:val="00053491"/>
    <w:rsid w:val="0005378B"/>
    <w:rsid w:val="0005451C"/>
    <w:rsid w:val="00056534"/>
    <w:rsid w:val="00056D70"/>
    <w:rsid w:val="00057B4E"/>
    <w:rsid w:val="00062E3E"/>
    <w:rsid w:val="00063282"/>
    <w:rsid w:val="00066FEA"/>
    <w:rsid w:val="000722AA"/>
    <w:rsid w:val="00073CBD"/>
    <w:rsid w:val="00075034"/>
    <w:rsid w:val="00077544"/>
    <w:rsid w:val="00081D68"/>
    <w:rsid w:val="00085E39"/>
    <w:rsid w:val="00091374"/>
    <w:rsid w:val="00092218"/>
    <w:rsid w:val="00093E8B"/>
    <w:rsid w:val="00093F50"/>
    <w:rsid w:val="000A1EF1"/>
    <w:rsid w:val="000A49E0"/>
    <w:rsid w:val="000A7C27"/>
    <w:rsid w:val="000B14A1"/>
    <w:rsid w:val="000B3B6A"/>
    <w:rsid w:val="000B6022"/>
    <w:rsid w:val="000B6BE5"/>
    <w:rsid w:val="000C10BD"/>
    <w:rsid w:val="000C2F76"/>
    <w:rsid w:val="000E7445"/>
    <w:rsid w:val="000F0F31"/>
    <w:rsid w:val="000F61F3"/>
    <w:rsid w:val="000F673A"/>
    <w:rsid w:val="00100D41"/>
    <w:rsid w:val="00102012"/>
    <w:rsid w:val="00111565"/>
    <w:rsid w:val="00112DB4"/>
    <w:rsid w:val="00114B6F"/>
    <w:rsid w:val="00116773"/>
    <w:rsid w:val="00117549"/>
    <w:rsid w:val="00125615"/>
    <w:rsid w:val="0013212A"/>
    <w:rsid w:val="00140132"/>
    <w:rsid w:val="001419F1"/>
    <w:rsid w:val="00141A5F"/>
    <w:rsid w:val="001423E4"/>
    <w:rsid w:val="001500CE"/>
    <w:rsid w:val="00150DCB"/>
    <w:rsid w:val="0015377D"/>
    <w:rsid w:val="0015485D"/>
    <w:rsid w:val="00156285"/>
    <w:rsid w:val="00157A17"/>
    <w:rsid w:val="0016069A"/>
    <w:rsid w:val="001770FF"/>
    <w:rsid w:val="0018245B"/>
    <w:rsid w:val="00183C7D"/>
    <w:rsid w:val="00184BD5"/>
    <w:rsid w:val="00184DE0"/>
    <w:rsid w:val="00186AFD"/>
    <w:rsid w:val="00186E77"/>
    <w:rsid w:val="001947D8"/>
    <w:rsid w:val="001955F7"/>
    <w:rsid w:val="00197F26"/>
    <w:rsid w:val="001A4AF4"/>
    <w:rsid w:val="001A5B4B"/>
    <w:rsid w:val="001B0788"/>
    <w:rsid w:val="001B1CF2"/>
    <w:rsid w:val="001B32CA"/>
    <w:rsid w:val="001B4ABA"/>
    <w:rsid w:val="001B6E5E"/>
    <w:rsid w:val="001C136B"/>
    <w:rsid w:val="001D0916"/>
    <w:rsid w:val="001D235C"/>
    <w:rsid w:val="001D24E1"/>
    <w:rsid w:val="001D2D8D"/>
    <w:rsid w:val="001D5AF3"/>
    <w:rsid w:val="001E72EF"/>
    <w:rsid w:val="001E7ED0"/>
    <w:rsid w:val="001F0080"/>
    <w:rsid w:val="001F7038"/>
    <w:rsid w:val="002017FB"/>
    <w:rsid w:val="00203714"/>
    <w:rsid w:val="002054E7"/>
    <w:rsid w:val="002165D6"/>
    <w:rsid w:val="002204AA"/>
    <w:rsid w:val="00226EE7"/>
    <w:rsid w:val="00233089"/>
    <w:rsid w:val="00233DB3"/>
    <w:rsid w:val="002459A7"/>
    <w:rsid w:val="0025193F"/>
    <w:rsid w:val="00256444"/>
    <w:rsid w:val="0026734F"/>
    <w:rsid w:val="002764DF"/>
    <w:rsid w:val="00286C72"/>
    <w:rsid w:val="002932A4"/>
    <w:rsid w:val="002974EC"/>
    <w:rsid w:val="0029768E"/>
    <w:rsid w:val="002A6AE9"/>
    <w:rsid w:val="002B5CCA"/>
    <w:rsid w:val="002B7B03"/>
    <w:rsid w:val="002C0A3A"/>
    <w:rsid w:val="002C15D6"/>
    <w:rsid w:val="002D2702"/>
    <w:rsid w:val="002D31D5"/>
    <w:rsid w:val="002D58DB"/>
    <w:rsid w:val="002E3C99"/>
    <w:rsid w:val="002E49BB"/>
    <w:rsid w:val="002F2436"/>
    <w:rsid w:val="002F2502"/>
    <w:rsid w:val="002F4E43"/>
    <w:rsid w:val="00304E58"/>
    <w:rsid w:val="00312931"/>
    <w:rsid w:val="00313C2A"/>
    <w:rsid w:val="0031704F"/>
    <w:rsid w:val="003200EA"/>
    <w:rsid w:val="0032065A"/>
    <w:rsid w:val="0032175B"/>
    <w:rsid w:val="00330857"/>
    <w:rsid w:val="003320D9"/>
    <w:rsid w:val="00332D94"/>
    <w:rsid w:val="00346D3E"/>
    <w:rsid w:val="0034703A"/>
    <w:rsid w:val="00351119"/>
    <w:rsid w:val="00351C3A"/>
    <w:rsid w:val="003561F4"/>
    <w:rsid w:val="003614B6"/>
    <w:rsid w:val="00382AEB"/>
    <w:rsid w:val="00387A86"/>
    <w:rsid w:val="0039298F"/>
    <w:rsid w:val="00394FB0"/>
    <w:rsid w:val="0039638C"/>
    <w:rsid w:val="003A0EC3"/>
    <w:rsid w:val="003A5215"/>
    <w:rsid w:val="003A6D13"/>
    <w:rsid w:val="003B3A18"/>
    <w:rsid w:val="003B637E"/>
    <w:rsid w:val="003B68DD"/>
    <w:rsid w:val="003C2FAC"/>
    <w:rsid w:val="003D6AEF"/>
    <w:rsid w:val="003E0397"/>
    <w:rsid w:val="003E6939"/>
    <w:rsid w:val="003E72B7"/>
    <w:rsid w:val="003F1BB5"/>
    <w:rsid w:val="003F2DB8"/>
    <w:rsid w:val="003F36F9"/>
    <w:rsid w:val="0040133A"/>
    <w:rsid w:val="0040148C"/>
    <w:rsid w:val="004028AD"/>
    <w:rsid w:val="00402C51"/>
    <w:rsid w:val="004069E0"/>
    <w:rsid w:val="0041260F"/>
    <w:rsid w:val="00422E3D"/>
    <w:rsid w:val="00427915"/>
    <w:rsid w:val="00430F28"/>
    <w:rsid w:val="00437759"/>
    <w:rsid w:val="00450A5B"/>
    <w:rsid w:val="00450C1B"/>
    <w:rsid w:val="0045439F"/>
    <w:rsid w:val="00461417"/>
    <w:rsid w:val="00462848"/>
    <w:rsid w:val="00464A26"/>
    <w:rsid w:val="004660C5"/>
    <w:rsid w:val="00470CFE"/>
    <w:rsid w:val="00473F37"/>
    <w:rsid w:val="00473F3E"/>
    <w:rsid w:val="00474473"/>
    <w:rsid w:val="00475552"/>
    <w:rsid w:val="00481C4F"/>
    <w:rsid w:val="004823A9"/>
    <w:rsid w:val="00486816"/>
    <w:rsid w:val="004878FE"/>
    <w:rsid w:val="00490245"/>
    <w:rsid w:val="004928E3"/>
    <w:rsid w:val="00493A73"/>
    <w:rsid w:val="0049422A"/>
    <w:rsid w:val="00495FE0"/>
    <w:rsid w:val="004A7606"/>
    <w:rsid w:val="004A7996"/>
    <w:rsid w:val="004B0DD6"/>
    <w:rsid w:val="004B51AD"/>
    <w:rsid w:val="004B7A9D"/>
    <w:rsid w:val="004C0E8C"/>
    <w:rsid w:val="004C21A8"/>
    <w:rsid w:val="004C787A"/>
    <w:rsid w:val="004C7E24"/>
    <w:rsid w:val="004D1A7D"/>
    <w:rsid w:val="004D2D0C"/>
    <w:rsid w:val="004D4D94"/>
    <w:rsid w:val="004D618D"/>
    <w:rsid w:val="004D7327"/>
    <w:rsid w:val="004E4783"/>
    <w:rsid w:val="004E5890"/>
    <w:rsid w:val="004E6C8E"/>
    <w:rsid w:val="004E74CA"/>
    <w:rsid w:val="004F1BC3"/>
    <w:rsid w:val="004F3580"/>
    <w:rsid w:val="004F4C88"/>
    <w:rsid w:val="004F6EC2"/>
    <w:rsid w:val="004F7AFD"/>
    <w:rsid w:val="00502073"/>
    <w:rsid w:val="0050416C"/>
    <w:rsid w:val="00510B99"/>
    <w:rsid w:val="00514F08"/>
    <w:rsid w:val="00520C2D"/>
    <w:rsid w:val="0052560D"/>
    <w:rsid w:val="00532A2D"/>
    <w:rsid w:val="0054285F"/>
    <w:rsid w:val="005453B6"/>
    <w:rsid w:val="00554741"/>
    <w:rsid w:val="00557A39"/>
    <w:rsid w:val="005613B6"/>
    <w:rsid w:val="00562BCF"/>
    <w:rsid w:val="0056333D"/>
    <w:rsid w:val="005663F6"/>
    <w:rsid w:val="005717EE"/>
    <w:rsid w:val="00575C8C"/>
    <w:rsid w:val="00580EAC"/>
    <w:rsid w:val="00580FE1"/>
    <w:rsid w:val="005869B1"/>
    <w:rsid w:val="00594E7E"/>
    <w:rsid w:val="00597DBD"/>
    <w:rsid w:val="005A2D84"/>
    <w:rsid w:val="005A5A2F"/>
    <w:rsid w:val="005C16E3"/>
    <w:rsid w:val="005C5088"/>
    <w:rsid w:val="005C50F5"/>
    <w:rsid w:val="005C51E5"/>
    <w:rsid w:val="005D4536"/>
    <w:rsid w:val="005D6FB6"/>
    <w:rsid w:val="005E29FA"/>
    <w:rsid w:val="005E36AC"/>
    <w:rsid w:val="005F0966"/>
    <w:rsid w:val="005F1667"/>
    <w:rsid w:val="005F43C3"/>
    <w:rsid w:val="00602A34"/>
    <w:rsid w:val="00611C76"/>
    <w:rsid w:val="0062451F"/>
    <w:rsid w:val="006322C3"/>
    <w:rsid w:val="00635A19"/>
    <w:rsid w:val="0064202C"/>
    <w:rsid w:val="00642530"/>
    <w:rsid w:val="00645571"/>
    <w:rsid w:val="00653BA2"/>
    <w:rsid w:val="00657294"/>
    <w:rsid w:val="006678C2"/>
    <w:rsid w:val="00670D7D"/>
    <w:rsid w:val="00671663"/>
    <w:rsid w:val="0067319F"/>
    <w:rsid w:val="00674C6F"/>
    <w:rsid w:val="0067544E"/>
    <w:rsid w:val="0067769F"/>
    <w:rsid w:val="006804AF"/>
    <w:rsid w:val="00681E2F"/>
    <w:rsid w:val="0068497A"/>
    <w:rsid w:val="00687DE4"/>
    <w:rsid w:val="00690163"/>
    <w:rsid w:val="00696DD6"/>
    <w:rsid w:val="006A1FA8"/>
    <w:rsid w:val="006A28C8"/>
    <w:rsid w:val="006B029D"/>
    <w:rsid w:val="006B2895"/>
    <w:rsid w:val="006B2DAC"/>
    <w:rsid w:val="006B5148"/>
    <w:rsid w:val="006B664D"/>
    <w:rsid w:val="006B6EFC"/>
    <w:rsid w:val="006B72DB"/>
    <w:rsid w:val="006C1A4B"/>
    <w:rsid w:val="006D0B30"/>
    <w:rsid w:val="006D1C7E"/>
    <w:rsid w:val="006D59C0"/>
    <w:rsid w:val="006E526E"/>
    <w:rsid w:val="006E78C2"/>
    <w:rsid w:val="006F2DA3"/>
    <w:rsid w:val="006F45DA"/>
    <w:rsid w:val="006F48C8"/>
    <w:rsid w:val="00702FFB"/>
    <w:rsid w:val="00705159"/>
    <w:rsid w:val="007225DB"/>
    <w:rsid w:val="00724B7A"/>
    <w:rsid w:val="00724E20"/>
    <w:rsid w:val="00745DA0"/>
    <w:rsid w:val="007557BA"/>
    <w:rsid w:val="00757A69"/>
    <w:rsid w:val="007608C2"/>
    <w:rsid w:val="00766D99"/>
    <w:rsid w:val="007671D3"/>
    <w:rsid w:val="00767E88"/>
    <w:rsid w:val="00770CC6"/>
    <w:rsid w:val="00774027"/>
    <w:rsid w:val="00780EC7"/>
    <w:rsid w:val="00782C34"/>
    <w:rsid w:val="00783F13"/>
    <w:rsid w:val="00791361"/>
    <w:rsid w:val="007A6CC8"/>
    <w:rsid w:val="007B16C0"/>
    <w:rsid w:val="007B3F3E"/>
    <w:rsid w:val="007B4748"/>
    <w:rsid w:val="007B5394"/>
    <w:rsid w:val="007B60DC"/>
    <w:rsid w:val="007B7BDB"/>
    <w:rsid w:val="007C75B8"/>
    <w:rsid w:val="007D0B75"/>
    <w:rsid w:val="007D3444"/>
    <w:rsid w:val="007E1EB0"/>
    <w:rsid w:val="007F0A53"/>
    <w:rsid w:val="007F24F3"/>
    <w:rsid w:val="007F6F12"/>
    <w:rsid w:val="008018F5"/>
    <w:rsid w:val="00801954"/>
    <w:rsid w:val="00802A7A"/>
    <w:rsid w:val="00803464"/>
    <w:rsid w:val="00805F1E"/>
    <w:rsid w:val="0081300E"/>
    <w:rsid w:val="00831650"/>
    <w:rsid w:val="00831C49"/>
    <w:rsid w:val="00832051"/>
    <w:rsid w:val="008363A1"/>
    <w:rsid w:val="00840BD8"/>
    <w:rsid w:val="008521E4"/>
    <w:rsid w:val="0086240E"/>
    <w:rsid w:val="00863E31"/>
    <w:rsid w:val="00866127"/>
    <w:rsid w:val="008728A6"/>
    <w:rsid w:val="00875A6C"/>
    <w:rsid w:val="00877C69"/>
    <w:rsid w:val="008817DB"/>
    <w:rsid w:val="00887CA4"/>
    <w:rsid w:val="00893F3F"/>
    <w:rsid w:val="008B3AE0"/>
    <w:rsid w:val="008B731B"/>
    <w:rsid w:val="008C3D6C"/>
    <w:rsid w:val="008D20CA"/>
    <w:rsid w:val="008D6626"/>
    <w:rsid w:val="008E1EDB"/>
    <w:rsid w:val="008E4434"/>
    <w:rsid w:val="008E75ED"/>
    <w:rsid w:val="008F15C1"/>
    <w:rsid w:val="008F38BE"/>
    <w:rsid w:val="00901A4F"/>
    <w:rsid w:val="009073FE"/>
    <w:rsid w:val="00910067"/>
    <w:rsid w:val="00912055"/>
    <w:rsid w:val="00914C4A"/>
    <w:rsid w:val="00921F43"/>
    <w:rsid w:val="00925AEA"/>
    <w:rsid w:val="009269DE"/>
    <w:rsid w:val="00927E3C"/>
    <w:rsid w:val="00936A95"/>
    <w:rsid w:val="00937A2E"/>
    <w:rsid w:val="00940380"/>
    <w:rsid w:val="00950679"/>
    <w:rsid w:val="00953447"/>
    <w:rsid w:val="009558DE"/>
    <w:rsid w:val="00957BAE"/>
    <w:rsid w:val="0096125C"/>
    <w:rsid w:val="00962837"/>
    <w:rsid w:val="0096688C"/>
    <w:rsid w:val="0097035C"/>
    <w:rsid w:val="0097787F"/>
    <w:rsid w:val="00977D2C"/>
    <w:rsid w:val="00982493"/>
    <w:rsid w:val="009855AD"/>
    <w:rsid w:val="009954C3"/>
    <w:rsid w:val="009A6FCF"/>
    <w:rsid w:val="009B19EE"/>
    <w:rsid w:val="009B4A4E"/>
    <w:rsid w:val="009B4EE9"/>
    <w:rsid w:val="009B55A8"/>
    <w:rsid w:val="009C3DB7"/>
    <w:rsid w:val="009C4735"/>
    <w:rsid w:val="009D4030"/>
    <w:rsid w:val="009E4F21"/>
    <w:rsid w:val="009E535C"/>
    <w:rsid w:val="009E6072"/>
    <w:rsid w:val="009F069E"/>
    <w:rsid w:val="009F08E3"/>
    <w:rsid w:val="009F0FD7"/>
    <w:rsid w:val="009F5448"/>
    <w:rsid w:val="00A001FE"/>
    <w:rsid w:val="00A02BE9"/>
    <w:rsid w:val="00A02E8E"/>
    <w:rsid w:val="00A06550"/>
    <w:rsid w:val="00A0794F"/>
    <w:rsid w:val="00A1286B"/>
    <w:rsid w:val="00A20B8A"/>
    <w:rsid w:val="00A356A7"/>
    <w:rsid w:val="00A35C2E"/>
    <w:rsid w:val="00A3669A"/>
    <w:rsid w:val="00A408BB"/>
    <w:rsid w:val="00A44711"/>
    <w:rsid w:val="00A46DFB"/>
    <w:rsid w:val="00A53A1A"/>
    <w:rsid w:val="00A53FFC"/>
    <w:rsid w:val="00A56D75"/>
    <w:rsid w:val="00A61566"/>
    <w:rsid w:val="00A726FF"/>
    <w:rsid w:val="00A7337B"/>
    <w:rsid w:val="00A74958"/>
    <w:rsid w:val="00A822E6"/>
    <w:rsid w:val="00A826AD"/>
    <w:rsid w:val="00A877DE"/>
    <w:rsid w:val="00A908D5"/>
    <w:rsid w:val="00A9104B"/>
    <w:rsid w:val="00AA127D"/>
    <w:rsid w:val="00AA4776"/>
    <w:rsid w:val="00AA6B20"/>
    <w:rsid w:val="00AC3618"/>
    <w:rsid w:val="00AC4FAE"/>
    <w:rsid w:val="00AD32E6"/>
    <w:rsid w:val="00AE3DA5"/>
    <w:rsid w:val="00AF358C"/>
    <w:rsid w:val="00AF50F9"/>
    <w:rsid w:val="00AF6A85"/>
    <w:rsid w:val="00B03869"/>
    <w:rsid w:val="00B07852"/>
    <w:rsid w:val="00B13F2D"/>
    <w:rsid w:val="00B14F41"/>
    <w:rsid w:val="00B1547A"/>
    <w:rsid w:val="00B1794C"/>
    <w:rsid w:val="00B20722"/>
    <w:rsid w:val="00B21152"/>
    <w:rsid w:val="00B23EEA"/>
    <w:rsid w:val="00B24CA8"/>
    <w:rsid w:val="00B253AD"/>
    <w:rsid w:val="00B3059D"/>
    <w:rsid w:val="00B326F3"/>
    <w:rsid w:val="00B4238F"/>
    <w:rsid w:val="00B446EC"/>
    <w:rsid w:val="00B46680"/>
    <w:rsid w:val="00B4755F"/>
    <w:rsid w:val="00B51DCF"/>
    <w:rsid w:val="00B56F9C"/>
    <w:rsid w:val="00B57A9D"/>
    <w:rsid w:val="00B81F92"/>
    <w:rsid w:val="00B830C5"/>
    <w:rsid w:val="00B852E6"/>
    <w:rsid w:val="00B85B73"/>
    <w:rsid w:val="00B87312"/>
    <w:rsid w:val="00B95680"/>
    <w:rsid w:val="00B95B52"/>
    <w:rsid w:val="00BB2A77"/>
    <w:rsid w:val="00BB5214"/>
    <w:rsid w:val="00BB6C50"/>
    <w:rsid w:val="00BB7C1D"/>
    <w:rsid w:val="00BC2158"/>
    <w:rsid w:val="00BC6495"/>
    <w:rsid w:val="00BD31DD"/>
    <w:rsid w:val="00BD5A16"/>
    <w:rsid w:val="00BE1F95"/>
    <w:rsid w:val="00BE231B"/>
    <w:rsid w:val="00BE23E0"/>
    <w:rsid w:val="00BE3496"/>
    <w:rsid w:val="00BE75A4"/>
    <w:rsid w:val="00C00C4C"/>
    <w:rsid w:val="00C02477"/>
    <w:rsid w:val="00C06355"/>
    <w:rsid w:val="00C06DFA"/>
    <w:rsid w:val="00C06F4D"/>
    <w:rsid w:val="00C10984"/>
    <w:rsid w:val="00C11A63"/>
    <w:rsid w:val="00C12D03"/>
    <w:rsid w:val="00C242E8"/>
    <w:rsid w:val="00C245B3"/>
    <w:rsid w:val="00C35CA6"/>
    <w:rsid w:val="00C51F60"/>
    <w:rsid w:val="00C54C16"/>
    <w:rsid w:val="00C61505"/>
    <w:rsid w:val="00C63E86"/>
    <w:rsid w:val="00C665CB"/>
    <w:rsid w:val="00C668AC"/>
    <w:rsid w:val="00C709C0"/>
    <w:rsid w:val="00C76598"/>
    <w:rsid w:val="00C801F5"/>
    <w:rsid w:val="00C838FB"/>
    <w:rsid w:val="00C90CF3"/>
    <w:rsid w:val="00C9597D"/>
    <w:rsid w:val="00CA31F6"/>
    <w:rsid w:val="00CA5577"/>
    <w:rsid w:val="00CA66BD"/>
    <w:rsid w:val="00CB27FB"/>
    <w:rsid w:val="00CC4E73"/>
    <w:rsid w:val="00CC6B44"/>
    <w:rsid w:val="00CC6B9C"/>
    <w:rsid w:val="00CD2DC2"/>
    <w:rsid w:val="00CD4634"/>
    <w:rsid w:val="00CE6728"/>
    <w:rsid w:val="00CE6E6C"/>
    <w:rsid w:val="00CE7383"/>
    <w:rsid w:val="00CF250C"/>
    <w:rsid w:val="00CF47FC"/>
    <w:rsid w:val="00CF4A6A"/>
    <w:rsid w:val="00D03EE3"/>
    <w:rsid w:val="00D10F9D"/>
    <w:rsid w:val="00D13942"/>
    <w:rsid w:val="00D1447E"/>
    <w:rsid w:val="00D1490C"/>
    <w:rsid w:val="00D2140F"/>
    <w:rsid w:val="00D2259D"/>
    <w:rsid w:val="00D26AF2"/>
    <w:rsid w:val="00D27366"/>
    <w:rsid w:val="00D312F6"/>
    <w:rsid w:val="00D40435"/>
    <w:rsid w:val="00D4251F"/>
    <w:rsid w:val="00D44676"/>
    <w:rsid w:val="00D454D2"/>
    <w:rsid w:val="00D45570"/>
    <w:rsid w:val="00D45603"/>
    <w:rsid w:val="00D601A3"/>
    <w:rsid w:val="00D607F3"/>
    <w:rsid w:val="00D67638"/>
    <w:rsid w:val="00D72A9D"/>
    <w:rsid w:val="00D73019"/>
    <w:rsid w:val="00D73EC0"/>
    <w:rsid w:val="00D74FB9"/>
    <w:rsid w:val="00D7507E"/>
    <w:rsid w:val="00D750F0"/>
    <w:rsid w:val="00D84E03"/>
    <w:rsid w:val="00D93464"/>
    <w:rsid w:val="00D9499A"/>
    <w:rsid w:val="00DB0552"/>
    <w:rsid w:val="00DB79C1"/>
    <w:rsid w:val="00DC3159"/>
    <w:rsid w:val="00DC40C0"/>
    <w:rsid w:val="00DC55B7"/>
    <w:rsid w:val="00DC674F"/>
    <w:rsid w:val="00DD2115"/>
    <w:rsid w:val="00DD2A2D"/>
    <w:rsid w:val="00DD3E8D"/>
    <w:rsid w:val="00DD7580"/>
    <w:rsid w:val="00DE03F4"/>
    <w:rsid w:val="00DE6BAD"/>
    <w:rsid w:val="00DE7D4B"/>
    <w:rsid w:val="00DF3BF5"/>
    <w:rsid w:val="00DF6B90"/>
    <w:rsid w:val="00DF745C"/>
    <w:rsid w:val="00E01358"/>
    <w:rsid w:val="00E05ADF"/>
    <w:rsid w:val="00E06549"/>
    <w:rsid w:val="00E12F4A"/>
    <w:rsid w:val="00E1325D"/>
    <w:rsid w:val="00E17F4F"/>
    <w:rsid w:val="00E20D0D"/>
    <w:rsid w:val="00E30CE9"/>
    <w:rsid w:val="00E423F3"/>
    <w:rsid w:val="00E42EB9"/>
    <w:rsid w:val="00E44AA1"/>
    <w:rsid w:val="00E4526E"/>
    <w:rsid w:val="00E51388"/>
    <w:rsid w:val="00E5220E"/>
    <w:rsid w:val="00E54B67"/>
    <w:rsid w:val="00E56390"/>
    <w:rsid w:val="00E57968"/>
    <w:rsid w:val="00E61999"/>
    <w:rsid w:val="00E62C95"/>
    <w:rsid w:val="00E63D7D"/>
    <w:rsid w:val="00E678B4"/>
    <w:rsid w:val="00E7173A"/>
    <w:rsid w:val="00E73825"/>
    <w:rsid w:val="00E812F3"/>
    <w:rsid w:val="00E82E3F"/>
    <w:rsid w:val="00E90847"/>
    <w:rsid w:val="00E92EE1"/>
    <w:rsid w:val="00E955AF"/>
    <w:rsid w:val="00E95E5F"/>
    <w:rsid w:val="00EA18DC"/>
    <w:rsid w:val="00EA447A"/>
    <w:rsid w:val="00EB2EB5"/>
    <w:rsid w:val="00EB314B"/>
    <w:rsid w:val="00EC3846"/>
    <w:rsid w:val="00EC52A4"/>
    <w:rsid w:val="00EC5971"/>
    <w:rsid w:val="00ED1B27"/>
    <w:rsid w:val="00ED43A5"/>
    <w:rsid w:val="00ED74B7"/>
    <w:rsid w:val="00EE17F4"/>
    <w:rsid w:val="00EF193A"/>
    <w:rsid w:val="00EF1B8F"/>
    <w:rsid w:val="00EF2CEB"/>
    <w:rsid w:val="00EF6EE9"/>
    <w:rsid w:val="00EF76AF"/>
    <w:rsid w:val="00F04597"/>
    <w:rsid w:val="00F06A87"/>
    <w:rsid w:val="00F100B8"/>
    <w:rsid w:val="00F12DEF"/>
    <w:rsid w:val="00F14891"/>
    <w:rsid w:val="00F17FAB"/>
    <w:rsid w:val="00F21EEB"/>
    <w:rsid w:val="00F23C2D"/>
    <w:rsid w:val="00F25191"/>
    <w:rsid w:val="00F25E45"/>
    <w:rsid w:val="00F27E7E"/>
    <w:rsid w:val="00F30FA0"/>
    <w:rsid w:val="00F32AD1"/>
    <w:rsid w:val="00F3336F"/>
    <w:rsid w:val="00F333BC"/>
    <w:rsid w:val="00F3381B"/>
    <w:rsid w:val="00F35ED8"/>
    <w:rsid w:val="00F40FD5"/>
    <w:rsid w:val="00F43216"/>
    <w:rsid w:val="00F43A9E"/>
    <w:rsid w:val="00F45344"/>
    <w:rsid w:val="00F51D21"/>
    <w:rsid w:val="00F52F45"/>
    <w:rsid w:val="00F55304"/>
    <w:rsid w:val="00F55D17"/>
    <w:rsid w:val="00F55DD7"/>
    <w:rsid w:val="00F613C8"/>
    <w:rsid w:val="00F61B76"/>
    <w:rsid w:val="00F627E4"/>
    <w:rsid w:val="00F64056"/>
    <w:rsid w:val="00F66D04"/>
    <w:rsid w:val="00F719F2"/>
    <w:rsid w:val="00F73EA8"/>
    <w:rsid w:val="00F7674E"/>
    <w:rsid w:val="00F80C48"/>
    <w:rsid w:val="00F81B1D"/>
    <w:rsid w:val="00F82F28"/>
    <w:rsid w:val="00F83DD4"/>
    <w:rsid w:val="00F85615"/>
    <w:rsid w:val="00F85A6E"/>
    <w:rsid w:val="00F92671"/>
    <w:rsid w:val="00F932E5"/>
    <w:rsid w:val="00FB7ECB"/>
    <w:rsid w:val="00FC083D"/>
    <w:rsid w:val="00FC2BCD"/>
    <w:rsid w:val="00FD1B19"/>
    <w:rsid w:val="00FD31C7"/>
    <w:rsid w:val="00FD4760"/>
    <w:rsid w:val="00FE2A15"/>
    <w:rsid w:val="00FE34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A8C46"/>
  <w15:docId w15:val="{5AC4BD52-4909-4AAB-A490-5AA43216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4030"/>
    <w:rPr>
      <w:rFonts w:ascii="Calibri" w:eastAsia="Calibri" w:hAnsi="Calibri" w:cs="Calibri"/>
      <w:color w:val="000000"/>
    </w:rPr>
  </w:style>
  <w:style w:type="paragraph" w:styleId="Nagwek1">
    <w:name w:val="heading 1"/>
    <w:next w:val="Normalny"/>
    <w:link w:val="Nagwek1Znak"/>
    <w:uiPriority w:val="9"/>
    <w:qFormat/>
    <w:pPr>
      <w:keepNext/>
      <w:keepLines/>
      <w:spacing w:after="0"/>
      <w:ind w:left="2974"/>
      <w:outlineLvl w:val="0"/>
    </w:pPr>
    <w:rPr>
      <w:rFonts w:ascii="Cambria" w:eastAsia="Cambria" w:hAnsi="Cambria" w:cs="Cambria"/>
      <w:b/>
      <w:color w:val="000000"/>
      <w:sz w:val="28"/>
    </w:rPr>
  </w:style>
  <w:style w:type="paragraph" w:styleId="Nagwek2">
    <w:name w:val="heading 2"/>
    <w:next w:val="Normalny"/>
    <w:link w:val="Nagwek2Znak"/>
    <w:uiPriority w:val="9"/>
    <w:unhideWhenUsed/>
    <w:qFormat/>
    <w:pPr>
      <w:keepNext/>
      <w:keepLines/>
      <w:spacing w:after="11" w:line="248" w:lineRule="auto"/>
      <w:ind w:left="152" w:hanging="10"/>
      <w:outlineLvl w:val="1"/>
    </w:pPr>
    <w:rPr>
      <w:rFonts w:ascii="Calibri" w:eastAsia="Calibri" w:hAnsi="Calibri" w:cs="Calibri"/>
      <w:b/>
      <w:color w:val="000000"/>
    </w:rPr>
  </w:style>
  <w:style w:type="paragraph" w:styleId="Nagwek3">
    <w:name w:val="heading 3"/>
    <w:next w:val="Normalny"/>
    <w:link w:val="Nagwek3Znak"/>
    <w:uiPriority w:val="9"/>
    <w:unhideWhenUsed/>
    <w:qFormat/>
    <w:pPr>
      <w:keepNext/>
      <w:keepLines/>
      <w:spacing w:after="11" w:line="248" w:lineRule="auto"/>
      <w:ind w:left="152" w:hanging="10"/>
      <w:outlineLvl w:val="2"/>
    </w:pPr>
    <w:rPr>
      <w:rFonts w:ascii="Calibri" w:eastAsia="Calibri" w:hAnsi="Calibri" w:cs="Calibri"/>
      <w:b/>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8"/>
    </w:rPr>
  </w:style>
  <w:style w:type="character" w:customStyle="1" w:styleId="Nagwek2Znak">
    <w:name w:val="Nagłówek 2 Znak"/>
    <w:link w:val="Nagwek2"/>
    <w:rPr>
      <w:rFonts w:ascii="Calibri" w:eastAsia="Calibri" w:hAnsi="Calibri" w:cs="Calibri"/>
      <w:b/>
      <w:color w:val="000000"/>
      <w:sz w:val="22"/>
    </w:rPr>
  </w:style>
  <w:style w:type="character" w:customStyle="1" w:styleId="Nagwek3Znak">
    <w:name w:val="Nagłówek 3 Znak"/>
    <w:link w:val="Nagwek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594E7E"/>
    <w:rPr>
      <w:sz w:val="16"/>
      <w:szCs w:val="16"/>
    </w:rPr>
  </w:style>
  <w:style w:type="paragraph" w:styleId="Tekstkomentarza">
    <w:name w:val="annotation text"/>
    <w:basedOn w:val="Normalny"/>
    <w:link w:val="TekstkomentarzaZnak"/>
    <w:uiPriority w:val="99"/>
    <w:semiHidden/>
    <w:unhideWhenUsed/>
    <w:rsid w:val="00594E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94E7E"/>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594E7E"/>
    <w:rPr>
      <w:b/>
      <w:bCs/>
    </w:rPr>
  </w:style>
  <w:style w:type="character" w:customStyle="1" w:styleId="TematkomentarzaZnak">
    <w:name w:val="Temat komentarza Znak"/>
    <w:basedOn w:val="TekstkomentarzaZnak"/>
    <w:link w:val="Tematkomentarza"/>
    <w:uiPriority w:val="99"/>
    <w:semiHidden/>
    <w:rsid w:val="00594E7E"/>
    <w:rPr>
      <w:rFonts w:ascii="Calibri" w:eastAsia="Calibri" w:hAnsi="Calibri" w:cs="Calibri"/>
      <w:b/>
      <w:bCs/>
      <w:color w:val="000000"/>
      <w:sz w:val="20"/>
      <w:szCs w:val="20"/>
    </w:rPr>
  </w:style>
  <w:style w:type="paragraph" w:styleId="Tekstdymka">
    <w:name w:val="Balloon Text"/>
    <w:basedOn w:val="Normalny"/>
    <w:link w:val="TekstdymkaZnak"/>
    <w:uiPriority w:val="99"/>
    <w:semiHidden/>
    <w:unhideWhenUsed/>
    <w:rsid w:val="00594E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94E7E"/>
    <w:rPr>
      <w:rFonts w:ascii="Segoe UI" w:eastAsia="Calibri" w:hAnsi="Segoe UI" w:cs="Segoe UI"/>
      <w:color w:val="000000"/>
      <w:sz w:val="18"/>
      <w:szCs w:val="18"/>
    </w:rPr>
  </w:style>
  <w:style w:type="paragraph" w:styleId="Akapitzlist">
    <w:name w:val="List Paragraph"/>
    <w:basedOn w:val="Normalny"/>
    <w:uiPriority w:val="34"/>
    <w:qFormat/>
    <w:rsid w:val="002C0A3A"/>
    <w:pPr>
      <w:ind w:left="720"/>
      <w:contextualSpacing/>
    </w:pPr>
  </w:style>
  <w:style w:type="paragraph" w:styleId="Poprawka">
    <w:name w:val="Revision"/>
    <w:hidden/>
    <w:uiPriority w:val="99"/>
    <w:semiHidden/>
    <w:rsid w:val="00921F43"/>
    <w:pPr>
      <w:spacing w:after="0" w:line="240" w:lineRule="auto"/>
    </w:pPr>
    <w:rPr>
      <w:rFonts w:ascii="Calibri" w:eastAsia="Calibri" w:hAnsi="Calibri" w:cs="Calibri"/>
      <w:color w:val="000000"/>
    </w:rPr>
  </w:style>
  <w:style w:type="character" w:styleId="Hipercze">
    <w:name w:val="Hyperlink"/>
    <w:uiPriority w:val="99"/>
    <w:unhideWhenUsed/>
    <w:rsid w:val="00921F43"/>
    <w:rPr>
      <w:color w:val="0563C1"/>
      <w:u w:val="single"/>
    </w:rPr>
  </w:style>
  <w:style w:type="paragraph" w:styleId="Stopka">
    <w:name w:val="footer"/>
    <w:basedOn w:val="Normalny"/>
    <w:link w:val="StopkaZnak"/>
    <w:uiPriority w:val="99"/>
    <w:unhideWhenUsed/>
    <w:rsid w:val="00D84E0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E03"/>
    <w:rPr>
      <w:rFonts w:ascii="Calibri" w:eastAsia="Calibri" w:hAnsi="Calibri" w:cs="Calibri"/>
      <w:color w:val="000000"/>
    </w:rPr>
  </w:style>
  <w:style w:type="paragraph" w:customStyle="1" w:styleId="Default">
    <w:name w:val="Default"/>
    <w:rsid w:val="00F3336F"/>
    <w:pPr>
      <w:suppressAutoHyphens/>
      <w:autoSpaceDE w:val="0"/>
      <w:autoSpaceDN w:val="0"/>
      <w:spacing w:after="0" w:line="240" w:lineRule="auto"/>
      <w:textAlignment w:val="baseline"/>
    </w:pPr>
    <w:rPr>
      <w:rFonts w:ascii="Calibri" w:eastAsia="Calibri" w:hAnsi="Calibri" w:cs="Calibri"/>
      <w:color w:val="000000"/>
      <w:sz w:val="24"/>
      <w:szCs w:val="24"/>
      <w:lang w:eastAsia="en-US"/>
    </w:rPr>
  </w:style>
  <w:style w:type="character" w:styleId="Pogrubienie">
    <w:name w:val="Strong"/>
    <w:basedOn w:val="Domylnaczcionkaakapitu"/>
    <w:rsid w:val="00402C51"/>
    <w:rPr>
      <w:b/>
      <w:bCs/>
    </w:rPr>
  </w:style>
  <w:style w:type="paragraph" w:customStyle="1" w:styleId="Nagwek51">
    <w:name w:val="Nagłówek 51"/>
    <w:basedOn w:val="Normalny"/>
    <w:next w:val="Normalny"/>
    <w:rsid w:val="00402C51"/>
    <w:pPr>
      <w:keepNext/>
      <w:suppressAutoHyphens/>
      <w:autoSpaceDN w:val="0"/>
      <w:spacing w:after="0" w:line="240" w:lineRule="auto"/>
      <w:jc w:val="both"/>
      <w:textAlignment w:val="baseline"/>
      <w:outlineLvl w:val="4"/>
    </w:pPr>
    <w:rPr>
      <w:rFonts w:ascii="Arial" w:eastAsia="Times New Roman" w:hAnsi="Arial" w:cs="Times New Roman"/>
      <w:b/>
      <w:color w:val="auto"/>
      <w:sz w:val="24"/>
      <w:szCs w:val="20"/>
      <w:lang w:eastAsia="en-US"/>
    </w:rPr>
  </w:style>
  <w:style w:type="character" w:styleId="Nierozpoznanawzmianka">
    <w:name w:val="Unresolved Mention"/>
    <w:basedOn w:val="Domylnaczcionkaakapitu"/>
    <w:uiPriority w:val="99"/>
    <w:semiHidden/>
    <w:unhideWhenUsed/>
    <w:rsid w:val="00351C3A"/>
    <w:rPr>
      <w:color w:val="605E5C"/>
      <w:shd w:val="clear" w:color="auto" w:fill="E1DFDD"/>
    </w:rPr>
  </w:style>
  <w:style w:type="paragraph" w:customStyle="1" w:styleId="Normalny1">
    <w:name w:val="Normalny1"/>
    <w:autoRedefine/>
    <w:rsid w:val="00D26AF2"/>
    <w:pPr>
      <w:spacing w:after="0" w:line="312" w:lineRule="auto"/>
      <w:jc w:val="both"/>
    </w:pPr>
    <w:rPr>
      <w:rFonts w:ascii="Times New Roman" w:eastAsia="Trebuchet MS" w:hAnsi="Times New Roman" w:cs="Times New Roman"/>
      <w:b/>
      <w:bCs/>
      <w:sz w:val="24"/>
      <w:szCs w:val="24"/>
    </w:rPr>
  </w:style>
  <w:style w:type="character" w:customStyle="1" w:styleId="Brak">
    <w:name w:val="Brak"/>
    <w:rsid w:val="00D26AF2"/>
  </w:style>
  <w:style w:type="paragraph" w:customStyle="1" w:styleId="Standard">
    <w:name w:val="Standard"/>
    <w:rsid w:val="00597DBD"/>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numbering" w:customStyle="1" w:styleId="WWNum4">
    <w:name w:val="WWNum4"/>
    <w:basedOn w:val="Bezlisty"/>
    <w:rsid w:val="00597DBD"/>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692300">
      <w:bodyDiv w:val="1"/>
      <w:marLeft w:val="0"/>
      <w:marRight w:val="0"/>
      <w:marTop w:val="0"/>
      <w:marBottom w:val="0"/>
      <w:divBdr>
        <w:top w:val="none" w:sz="0" w:space="0" w:color="auto"/>
        <w:left w:val="none" w:sz="0" w:space="0" w:color="auto"/>
        <w:bottom w:val="none" w:sz="0" w:space="0" w:color="auto"/>
        <w:right w:val="none" w:sz="0" w:space="0" w:color="auto"/>
      </w:divBdr>
    </w:div>
    <w:div w:id="1124078213">
      <w:bodyDiv w:val="1"/>
      <w:marLeft w:val="0"/>
      <w:marRight w:val="0"/>
      <w:marTop w:val="0"/>
      <w:marBottom w:val="0"/>
      <w:divBdr>
        <w:top w:val="none" w:sz="0" w:space="0" w:color="auto"/>
        <w:left w:val="none" w:sz="0" w:space="0" w:color="auto"/>
        <w:bottom w:val="none" w:sz="0" w:space="0" w:color="auto"/>
        <w:right w:val="none" w:sz="0" w:space="0" w:color="auto"/>
      </w:divBdr>
    </w:div>
    <w:div w:id="1373849537">
      <w:bodyDiv w:val="1"/>
      <w:marLeft w:val="0"/>
      <w:marRight w:val="0"/>
      <w:marTop w:val="0"/>
      <w:marBottom w:val="0"/>
      <w:divBdr>
        <w:top w:val="none" w:sz="0" w:space="0" w:color="auto"/>
        <w:left w:val="none" w:sz="0" w:space="0" w:color="auto"/>
        <w:bottom w:val="none" w:sz="0" w:space="0" w:color="auto"/>
        <w:right w:val="none" w:sz="0" w:space="0" w:color="auto"/>
      </w:divBdr>
    </w:div>
    <w:div w:id="1483696606">
      <w:bodyDiv w:val="1"/>
      <w:marLeft w:val="0"/>
      <w:marRight w:val="0"/>
      <w:marTop w:val="0"/>
      <w:marBottom w:val="0"/>
      <w:divBdr>
        <w:top w:val="none" w:sz="0" w:space="0" w:color="auto"/>
        <w:left w:val="none" w:sz="0" w:space="0" w:color="auto"/>
        <w:bottom w:val="none" w:sz="0" w:space="0" w:color="auto"/>
        <w:right w:val="none" w:sz="0" w:space="0" w:color="auto"/>
      </w:divBdr>
    </w:div>
    <w:div w:id="1639260565">
      <w:bodyDiv w:val="1"/>
      <w:marLeft w:val="0"/>
      <w:marRight w:val="0"/>
      <w:marTop w:val="0"/>
      <w:marBottom w:val="0"/>
      <w:divBdr>
        <w:top w:val="none" w:sz="0" w:space="0" w:color="auto"/>
        <w:left w:val="none" w:sz="0" w:space="0" w:color="auto"/>
        <w:bottom w:val="none" w:sz="0" w:space="0" w:color="auto"/>
        <w:right w:val="none" w:sz="0" w:space="0" w:color="auto"/>
      </w:divBdr>
    </w:div>
    <w:div w:id="1650548624">
      <w:bodyDiv w:val="1"/>
      <w:marLeft w:val="0"/>
      <w:marRight w:val="0"/>
      <w:marTop w:val="0"/>
      <w:marBottom w:val="0"/>
      <w:divBdr>
        <w:top w:val="none" w:sz="0" w:space="0" w:color="auto"/>
        <w:left w:val="none" w:sz="0" w:space="0" w:color="auto"/>
        <w:bottom w:val="none" w:sz="0" w:space="0" w:color="auto"/>
        <w:right w:val="none" w:sz="0" w:space="0" w:color="auto"/>
      </w:divBdr>
    </w:div>
    <w:div w:id="1697609364">
      <w:bodyDiv w:val="1"/>
      <w:marLeft w:val="0"/>
      <w:marRight w:val="0"/>
      <w:marTop w:val="0"/>
      <w:marBottom w:val="0"/>
      <w:divBdr>
        <w:top w:val="none" w:sz="0" w:space="0" w:color="auto"/>
        <w:left w:val="none" w:sz="0" w:space="0" w:color="auto"/>
        <w:bottom w:val="none" w:sz="0" w:space="0" w:color="auto"/>
        <w:right w:val="none" w:sz="0" w:space="0" w:color="auto"/>
      </w:divBdr>
    </w:div>
    <w:div w:id="2000231722">
      <w:bodyDiv w:val="1"/>
      <w:marLeft w:val="0"/>
      <w:marRight w:val="0"/>
      <w:marTop w:val="0"/>
      <w:marBottom w:val="0"/>
      <w:divBdr>
        <w:top w:val="none" w:sz="0" w:space="0" w:color="auto"/>
        <w:left w:val="none" w:sz="0" w:space="0" w:color="auto"/>
        <w:bottom w:val="none" w:sz="0" w:space="0" w:color="auto"/>
        <w:right w:val="none" w:sz="0" w:space="0" w:color="auto"/>
      </w:divBdr>
    </w:div>
    <w:div w:id="2070495840">
      <w:bodyDiv w:val="1"/>
      <w:marLeft w:val="0"/>
      <w:marRight w:val="0"/>
      <w:marTop w:val="0"/>
      <w:marBottom w:val="0"/>
      <w:divBdr>
        <w:top w:val="none" w:sz="0" w:space="0" w:color="auto"/>
        <w:left w:val="none" w:sz="0" w:space="0" w:color="auto"/>
        <w:bottom w:val="none" w:sz="0" w:space="0" w:color="auto"/>
        <w:right w:val="none" w:sz="0" w:space="0" w:color="auto"/>
      </w:divBdr>
    </w:div>
    <w:div w:id="2102678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zynskiznicze@onet.pl" TargetMode="External"/><Relationship Id="rId13" Type="http://schemas.openxmlformats.org/officeDocument/2006/relationships/hyperlink" Target="https://bazakonkurencyjnosci.funduszeeuropejskie.gov.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hyperlink" Target="https://bazakonkurencyjnosci.funduszeeuropejskie.gov.pl" TargetMode="External"/><Relationship Id="rId10" Type="http://schemas.openxmlformats.org/officeDocument/2006/relationships/hyperlink" Target="https://bazakonkurencyjnosci.funduszeeuropejskie.gov.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rive.google.com/drive/folders/1WvdzrlSlUUvOuyZu0s_zRbHS-fIr8hU-?usp=sharing" TargetMode="External"/><Relationship Id="rId14" Type="http://schemas.openxmlformats.org/officeDocument/2006/relationships/hyperlink" Target="https://bazakonkurencyjnosci.funduszeeuropejskie.gov.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B5EFE-3C07-4B1A-BA74-B6296E60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954</TotalTime>
  <Pages>13</Pages>
  <Words>4951</Words>
  <Characters>29710</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m.arciszewska</dc:creator>
  <cp:lastModifiedBy>Małgorzata Leszczyńska</cp:lastModifiedBy>
  <cp:revision>62</cp:revision>
  <cp:lastPrinted>2019-10-01T06:27:00Z</cp:lastPrinted>
  <dcterms:created xsi:type="dcterms:W3CDTF">2021-06-02T10:23:00Z</dcterms:created>
  <dcterms:modified xsi:type="dcterms:W3CDTF">2024-09-16T09:59:00Z</dcterms:modified>
</cp:coreProperties>
</file>