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F656" w14:textId="77777777" w:rsidR="00063464" w:rsidRPr="00C55D5B" w:rsidRDefault="00063464" w:rsidP="00063464">
      <w:pPr>
        <w:pStyle w:val="Tekstpodstawowy"/>
        <w:spacing w:before="101"/>
        <w:jc w:val="right"/>
        <w:rPr>
          <w:sz w:val="22"/>
          <w:szCs w:val="22"/>
        </w:rPr>
      </w:pPr>
      <w:r w:rsidRPr="00C55D5B">
        <w:rPr>
          <w:sz w:val="22"/>
          <w:szCs w:val="22"/>
        </w:rPr>
        <w:t>Załącznik nr 3 do zapytania ofertowego</w:t>
      </w:r>
    </w:p>
    <w:p w14:paraId="11D0E80F" w14:textId="306BA5CE" w:rsidR="00063464" w:rsidRPr="00C55D5B" w:rsidRDefault="00063464" w:rsidP="00063464">
      <w:pPr>
        <w:pStyle w:val="Tekstpodstawowy"/>
        <w:spacing w:before="101"/>
        <w:jc w:val="right"/>
        <w:rPr>
          <w:spacing w:val="-1"/>
          <w:sz w:val="22"/>
          <w:szCs w:val="22"/>
        </w:rPr>
      </w:pPr>
      <w:r w:rsidRPr="00C55D5B">
        <w:rPr>
          <w:sz w:val="22"/>
          <w:szCs w:val="22"/>
        </w:rPr>
        <w:t xml:space="preserve">w </w:t>
      </w:r>
      <w:r w:rsidRPr="00070751">
        <w:rPr>
          <w:sz w:val="22"/>
          <w:szCs w:val="22"/>
        </w:rPr>
        <w:t>postępowaniu nr In.III.271.1</w:t>
      </w:r>
      <w:r w:rsidR="00070751" w:rsidRPr="00070751">
        <w:rPr>
          <w:sz w:val="22"/>
          <w:szCs w:val="22"/>
        </w:rPr>
        <w:t>8</w:t>
      </w:r>
      <w:r w:rsidRPr="00070751">
        <w:rPr>
          <w:sz w:val="22"/>
          <w:szCs w:val="22"/>
        </w:rPr>
        <w:t>.2024</w:t>
      </w:r>
    </w:p>
    <w:p w14:paraId="52310F8C" w14:textId="77777777" w:rsidR="001F0760" w:rsidRPr="00C55D5B" w:rsidRDefault="001F0760" w:rsidP="0050077B">
      <w:pPr>
        <w:pStyle w:val="Tekstpodstawowy"/>
        <w:spacing w:line="271" w:lineRule="auto"/>
        <w:ind w:right="98"/>
        <w:jc w:val="right"/>
        <w:rPr>
          <w:spacing w:val="-1"/>
        </w:rPr>
      </w:pPr>
    </w:p>
    <w:p w14:paraId="2A94D5C2" w14:textId="77777777" w:rsidR="0050077B" w:rsidRPr="00C55D5B" w:rsidRDefault="0050077B" w:rsidP="0050077B">
      <w:pPr>
        <w:pStyle w:val="Tekstpodstawowy"/>
        <w:rPr>
          <w:sz w:val="22"/>
          <w:szCs w:val="22"/>
        </w:rPr>
      </w:pPr>
    </w:p>
    <w:p w14:paraId="6F84B416" w14:textId="77777777" w:rsidR="000F0685" w:rsidRPr="00C55D5B" w:rsidRDefault="000F0685" w:rsidP="000F0685">
      <w:pPr>
        <w:jc w:val="right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………..…………………..</w:t>
      </w:r>
    </w:p>
    <w:p w14:paraId="50FDB24B" w14:textId="77777777" w:rsidR="000F0685" w:rsidRPr="00C55D5B" w:rsidRDefault="000F0685" w:rsidP="000F0685">
      <w:pPr>
        <w:jc w:val="right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Miejscowość, data</w:t>
      </w:r>
    </w:p>
    <w:p w14:paraId="2FADBC4B" w14:textId="77777777" w:rsidR="000F0685" w:rsidRPr="00C55D5B" w:rsidRDefault="000F0685" w:rsidP="000F0685">
      <w:pPr>
        <w:jc w:val="both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……………………………………..</w:t>
      </w:r>
    </w:p>
    <w:p w14:paraId="371D42F1" w14:textId="77777777" w:rsidR="000F0685" w:rsidRPr="00C55D5B" w:rsidRDefault="000F0685" w:rsidP="000F0685">
      <w:pPr>
        <w:jc w:val="both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Nazwa/imię i nazwisko Wykonawcy</w:t>
      </w:r>
    </w:p>
    <w:p w14:paraId="789DEC24" w14:textId="77777777" w:rsidR="000F0685" w:rsidRPr="00C55D5B" w:rsidRDefault="000F0685" w:rsidP="000F0685">
      <w:pPr>
        <w:jc w:val="both"/>
        <w:rPr>
          <w:sz w:val="22"/>
          <w:szCs w:val="22"/>
          <w:lang w:eastAsia="en-US"/>
        </w:rPr>
      </w:pPr>
    </w:p>
    <w:p w14:paraId="5D79240D" w14:textId="77777777" w:rsidR="000F0685" w:rsidRPr="00C55D5B" w:rsidRDefault="000F0685" w:rsidP="000F0685">
      <w:pPr>
        <w:rPr>
          <w:i/>
          <w:sz w:val="22"/>
          <w:szCs w:val="22"/>
          <w:lang w:eastAsia="ar-SA"/>
        </w:rPr>
      </w:pPr>
      <w:r w:rsidRPr="00C55D5B">
        <w:rPr>
          <w:i/>
          <w:sz w:val="22"/>
          <w:szCs w:val="22"/>
        </w:rPr>
        <w:t>…………………………………..…….</w:t>
      </w:r>
    </w:p>
    <w:p w14:paraId="0B68F40C" w14:textId="77777777" w:rsidR="000F0685" w:rsidRPr="00C55D5B" w:rsidRDefault="000F0685" w:rsidP="000F0685">
      <w:pPr>
        <w:rPr>
          <w:sz w:val="22"/>
          <w:szCs w:val="22"/>
        </w:rPr>
      </w:pPr>
      <w:r w:rsidRPr="00C55D5B">
        <w:rPr>
          <w:sz w:val="22"/>
          <w:szCs w:val="22"/>
        </w:rPr>
        <w:t>Adres Wykonawcy</w:t>
      </w:r>
    </w:p>
    <w:p w14:paraId="5467245C" w14:textId="77777777" w:rsidR="000F0685" w:rsidRPr="00C55D5B" w:rsidRDefault="000F0685" w:rsidP="000F0685">
      <w:pPr>
        <w:rPr>
          <w:sz w:val="22"/>
          <w:szCs w:val="22"/>
        </w:rPr>
      </w:pPr>
    </w:p>
    <w:p w14:paraId="13EAB983" w14:textId="77777777" w:rsidR="000F0685" w:rsidRPr="00C55D5B" w:rsidRDefault="000F0685" w:rsidP="000F0685">
      <w:pPr>
        <w:rPr>
          <w:i/>
          <w:sz w:val="22"/>
          <w:szCs w:val="22"/>
        </w:rPr>
      </w:pPr>
      <w:r w:rsidRPr="00C55D5B">
        <w:rPr>
          <w:i/>
          <w:sz w:val="22"/>
          <w:szCs w:val="22"/>
        </w:rPr>
        <w:t>…………………………………..…….</w:t>
      </w:r>
    </w:p>
    <w:p w14:paraId="2EDB9322" w14:textId="77777777" w:rsidR="000F0685" w:rsidRPr="00C55D5B" w:rsidRDefault="000F0685" w:rsidP="000F0685">
      <w:pPr>
        <w:rPr>
          <w:sz w:val="22"/>
          <w:szCs w:val="22"/>
        </w:rPr>
      </w:pPr>
      <w:r w:rsidRPr="00C55D5B">
        <w:rPr>
          <w:sz w:val="22"/>
          <w:szCs w:val="22"/>
        </w:rPr>
        <w:t>NIP Wykonawcy</w:t>
      </w:r>
    </w:p>
    <w:p w14:paraId="38A85033" w14:textId="77777777" w:rsidR="000F0685" w:rsidRPr="00C55D5B" w:rsidRDefault="000F0685" w:rsidP="000F0685">
      <w:pPr>
        <w:pStyle w:val="Default"/>
        <w:spacing w:line="276" w:lineRule="auto"/>
        <w:rPr>
          <w:b/>
          <w:color w:val="auto"/>
          <w:sz w:val="22"/>
          <w:szCs w:val="22"/>
        </w:rPr>
      </w:pPr>
    </w:p>
    <w:p w14:paraId="547C0058" w14:textId="77777777" w:rsidR="0067424D" w:rsidRDefault="0067424D" w:rsidP="000F0685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2C198DFE" w14:textId="77777777" w:rsidR="000F0685" w:rsidRPr="00C55D5B" w:rsidRDefault="000F0685" w:rsidP="000F0685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C55D5B">
        <w:rPr>
          <w:b/>
          <w:color w:val="auto"/>
          <w:sz w:val="22"/>
          <w:szCs w:val="22"/>
        </w:rPr>
        <w:t>Oświadczenie</w:t>
      </w:r>
    </w:p>
    <w:p w14:paraId="6B691E77" w14:textId="3CEA59DE" w:rsidR="000F0685" w:rsidRPr="00085FAD" w:rsidRDefault="000F0685" w:rsidP="000F0685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C55D5B">
        <w:rPr>
          <w:b/>
          <w:color w:val="auto"/>
          <w:sz w:val="22"/>
          <w:szCs w:val="22"/>
        </w:rPr>
        <w:t xml:space="preserve">o braku </w:t>
      </w:r>
      <w:r w:rsidRPr="00C55D5B">
        <w:rPr>
          <w:b/>
          <w:sz w:val="22"/>
          <w:szCs w:val="22"/>
        </w:rPr>
        <w:t>przesłanek wynikających z art. 7 ust. 1 ustawy z dnia 13 kwietnia 2022 r. o szczególnych rozwiązaniach w zakresie przeciwdziałania wspieraniu agresji na Ukrainę oraz służących ochronie bezpieczeństwa narodowego</w:t>
      </w:r>
      <w:r w:rsidRPr="00085FAD">
        <w:rPr>
          <w:b/>
          <w:sz w:val="22"/>
          <w:szCs w:val="22"/>
        </w:rPr>
        <w:t xml:space="preserve"> </w:t>
      </w:r>
      <w:r w:rsidR="0067424D">
        <w:rPr>
          <w:b/>
          <w:sz w:val="22"/>
          <w:szCs w:val="22"/>
        </w:rPr>
        <w:t xml:space="preserve">oraz art. 5k rozporządzenia Rady (UE) nr 833/214 z dnia 31 lipca 2014 r. dotyczącego środków ograniczających w związku z działaniami Rosji destabilizującymi sytuację na Ukrainie, </w:t>
      </w:r>
      <w:r w:rsidRPr="00085FAD">
        <w:rPr>
          <w:b/>
          <w:sz w:val="22"/>
          <w:szCs w:val="22"/>
        </w:rPr>
        <w:t xml:space="preserve">w postępowaniu pn. </w:t>
      </w:r>
      <w:r w:rsidR="00516CA5" w:rsidRPr="00101328">
        <w:rPr>
          <w:rFonts w:eastAsia="Times New Roman"/>
          <w:b/>
          <w:bCs/>
          <w:sz w:val="22"/>
          <w:szCs w:val="22"/>
          <w:lang w:eastAsia="pl-PL"/>
        </w:rPr>
        <w:t>„Dostaw</w:t>
      </w:r>
      <w:r w:rsidR="00516CA5">
        <w:rPr>
          <w:rFonts w:eastAsia="Times New Roman"/>
          <w:b/>
          <w:bCs/>
          <w:lang w:eastAsia="pl-PL"/>
        </w:rPr>
        <w:t>a</w:t>
      </w:r>
      <w:r w:rsidR="00516CA5" w:rsidRPr="00101328">
        <w:rPr>
          <w:rFonts w:eastAsia="Times New Roman"/>
          <w:b/>
          <w:bCs/>
          <w:sz w:val="22"/>
          <w:szCs w:val="22"/>
          <w:lang w:eastAsia="pl-PL"/>
        </w:rPr>
        <w:t xml:space="preserve"> urządzeń komputerowych, różnych pakietów oprogramowania, w tym edukacyjnych oraz sprzętu audio do Szkoły Podstawowej im. Stanisława Staszica w</w:t>
      </w:r>
      <w:r w:rsidR="00516CA5">
        <w:rPr>
          <w:rFonts w:eastAsia="Times New Roman"/>
          <w:b/>
          <w:bCs/>
          <w:lang w:eastAsia="pl-PL"/>
        </w:rPr>
        <w:t> </w:t>
      </w:r>
      <w:r w:rsidR="00516CA5" w:rsidRPr="00101328">
        <w:rPr>
          <w:rFonts w:eastAsia="Times New Roman"/>
          <w:b/>
          <w:bCs/>
          <w:sz w:val="22"/>
          <w:szCs w:val="22"/>
          <w:lang w:eastAsia="pl-PL"/>
        </w:rPr>
        <w:t>Skarżysku Kościelnym oraz Szkoły Podstawowej im. Stefana Żeromskiego w Majkowie”</w:t>
      </w:r>
      <w:r w:rsidR="00516CA5" w:rsidRPr="00690C1A">
        <w:rPr>
          <w:rFonts w:eastAsia="Times New Roman"/>
          <w:b/>
          <w:bCs/>
          <w:lang w:eastAsia="pl-PL"/>
        </w:rPr>
        <w:t xml:space="preserve"> </w:t>
      </w:r>
      <w:r w:rsidRPr="00085FAD">
        <w:rPr>
          <w:b/>
          <w:sz w:val="22"/>
          <w:szCs w:val="22"/>
        </w:rPr>
        <w:t>w ramach projektu „</w:t>
      </w:r>
      <w:r w:rsidR="00085FAD" w:rsidRPr="00085FAD">
        <w:rPr>
          <w:b/>
          <w:sz w:val="22"/>
          <w:szCs w:val="22"/>
        </w:rPr>
        <w:t>Rozwój edukacji szkolnej w Gminie Skarżysko Kościelne</w:t>
      </w:r>
      <w:r w:rsidRPr="00C55D5B">
        <w:rPr>
          <w:b/>
          <w:sz w:val="22"/>
          <w:szCs w:val="22"/>
        </w:rPr>
        <w:t>”</w:t>
      </w:r>
      <w:r w:rsidRPr="00085FAD">
        <w:rPr>
          <w:b/>
          <w:sz w:val="22"/>
          <w:szCs w:val="22"/>
        </w:rPr>
        <w:t>:</w:t>
      </w:r>
    </w:p>
    <w:p w14:paraId="3AC2A93A" w14:textId="77777777" w:rsidR="000F0685" w:rsidRDefault="000F0685" w:rsidP="000F0685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2A58F6B" w14:textId="77777777" w:rsidR="0067424D" w:rsidRPr="00C55D5B" w:rsidRDefault="0067424D" w:rsidP="000F0685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8E2E26C" w14:textId="77777777" w:rsidR="000F0685" w:rsidRPr="00C55D5B" w:rsidRDefault="000F0685" w:rsidP="000F06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55D5B">
        <w:rPr>
          <w:color w:val="auto"/>
          <w:sz w:val="22"/>
          <w:szCs w:val="22"/>
        </w:rPr>
        <w:t>Ja/my niżej podpisany/-i ………………………………………………………………………………</w:t>
      </w:r>
    </w:p>
    <w:p w14:paraId="60034920" w14:textId="77777777" w:rsidR="0067424D" w:rsidRDefault="0067424D" w:rsidP="000F06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="000F0685" w:rsidRPr="00C55D5B">
        <w:rPr>
          <w:color w:val="auto"/>
          <w:sz w:val="22"/>
          <w:szCs w:val="22"/>
        </w:rPr>
        <w:t>eprezentujący podmiot, którego nazwa wskazana jest w części nagłówkowej oświadczam/-my że</w:t>
      </w:r>
      <w:r>
        <w:rPr>
          <w:color w:val="auto"/>
          <w:sz w:val="22"/>
          <w:szCs w:val="22"/>
        </w:rPr>
        <w:t>:</w:t>
      </w:r>
      <w:r w:rsidR="000F0685" w:rsidRPr="00C55D5B">
        <w:rPr>
          <w:color w:val="auto"/>
          <w:sz w:val="22"/>
          <w:szCs w:val="22"/>
        </w:rPr>
        <w:t xml:space="preserve"> </w:t>
      </w:r>
    </w:p>
    <w:p w14:paraId="75AFDC53" w14:textId="6AD05F00" w:rsidR="0067424D" w:rsidRPr="0067424D" w:rsidRDefault="000F0685" w:rsidP="0067424D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284" w:hanging="295"/>
        <w:jc w:val="both"/>
        <w:rPr>
          <w:bCs/>
          <w:color w:val="auto"/>
          <w:sz w:val="22"/>
          <w:szCs w:val="22"/>
        </w:rPr>
      </w:pPr>
      <w:r w:rsidRPr="00C55D5B">
        <w:rPr>
          <w:sz w:val="22"/>
          <w:szCs w:val="22"/>
        </w:rPr>
        <w:t>nie podlega</w:t>
      </w:r>
      <w:r w:rsidR="0067424D">
        <w:rPr>
          <w:sz w:val="22"/>
          <w:szCs w:val="22"/>
        </w:rPr>
        <w:t>m/-y</w:t>
      </w:r>
      <w:r w:rsidRPr="00C55D5B">
        <w:rPr>
          <w:sz w:val="22"/>
          <w:szCs w:val="22"/>
        </w:rPr>
        <w:t xml:space="preserve"> wykluczeniu z powodu </w:t>
      </w:r>
      <w:r w:rsidRPr="00C55D5B">
        <w:rPr>
          <w:color w:val="auto"/>
          <w:sz w:val="22"/>
          <w:szCs w:val="22"/>
        </w:rPr>
        <w:t xml:space="preserve">jednej lub wielu </w:t>
      </w:r>
      <w:r w:rsidRPr="00C55D5B">
        <w:rPr>
          <w:sz w:val="22"/>
          <w:szCs w:val="22"/>
        </w:rPr>
        <w:t xml:space="preserve">przesłanek w podstawie art.  </w:t>
      </w:r>
      <w:r w:rsidRPr="00C55D5B">
        <w:rPr>
          <w:sz w:val="22"/>
          <w:szCs w:val="22"/>
          <w:lang w:eastAsia="pl-PL"/>
        </w:rPr>
        <w:t xml:space="preserve">7 ust. 1 ustawy </w:t>
      </w:r>
      <w:r w:rsidRPr="00C55D5B">
        <w:rPr>
          <w:sz w:val="22"/>
          <w:szCs w:val="22"/>
        </w:rPr>
        <w:t>z</w:t>
      </w:r>
      <w:r w:rsidR="0067424D">
        <w:rPr>
          <w:sz w:val="22"/>
          <w:szCs w:val="22"/>
        </w:rPr>
        <w:t> </w:t>
      </w:r>
      <w:r w:rsidRPr="00C55D5B">
        <w:rPr>
          <w:sz w:val="22"/>
          <w:szCs w:val="22"/>
        </w:rPr>
        <w:t xml:space="preserve">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C55D5B">
        <w:rPr>
          <w:sz w:val="22"/>
          <w:szCs w:val="22"/>
        </w:rPr>
        <w:t>późn</w:t>
      </w:r>
      <w:proofErr w:type="spellEnd"/>
      <w:r w:rsidRPr="00C55D5B">
        <w:rPr>
          <w:sz w:val="22"/>
          <w:szCs w:val="22"/>
        </w:rPr>
        <w:t xml:space="preserve">. zm.) na podstawie którego wyklucza się: </w:t>
      </w:r>
    </w:p>
    <w:p w14:paraId="2D767B7F" w14:textId="77777777" w:rsidR="000F0685" w:rsidRPr="00C55D5B" w:rsidRDefault="000F0685" w:rsidP="0067424D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color w:val="222222"/>
          <w:sz w:val="22"/>
          <w:szCs w:val="22"/>
          <w:lang w:eastAsia="pl-PL"/>
        </w:rPr>
      </w:pPr>
      <w:r w:rsidRPr="00C55D5B">
        <w:rPr>
          <w:color w:val="222222"/>
          <w:sz w:val="22"/>
          <w:szCs w:val="22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6C8EA7" w14:textId="77777777" w:rsidR="000F0685" w:rsidRPr="00C55D5B" w:rsidRDefault="000F0685" w:rsidP="0067424D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bCs/>
          <w:color w:val="auto"/>
          <w:sz w:val="22"/>
          <w:szCs w:val="22"/>
        </w:rPr>
      </w:pPr>
      <w:r w:rsidRPr="00C55D5B">
        <w:rPr>
          <w:color w:val="222222"/>
          <w:sz w:val="22"/>
          <w:szCs w:val="22"/>
          <w:lang w:eastAsia="pl-PL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A97C81" w14:textId="77777777" w:rsidR="000F0685" w:rsidRPr="0067424D" w:rsidRDefault="000F0685" w:rsidP="0067424D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bCs/>
          <w:color w:val="auto"/>
          <w:sz w:val="22"/>
          <w:szCs w:val="22"/>
        </w:rPr>
      </w:pPr>
      <w:r w:rsidRPr="00C55D5B">
        <w:rPr>
          <w:color w:val="222222"/>
          <w:sz w:val="22"/>
          <w:szCs w:val="22"/>
          <w:lang w:eastAsia="pl-PL"/>
        </w:rPr>
        <w:t xml:space="preserve"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</w:t>
      </w:r>
      <w:r w:rsidRPr="00C55D5B">
        <w:rPr>
          <w:color w:val="222222"/>
          <w:sz w:val="22"/>
          <w:szCs w:val="22"/>
          <w:lang w:eastAsia="pl-PL"/>
        </w:rPr>
        <w:lastRenderedPageBreak/>
        <w:t>decyzji w sprawie wpisu na listę rozstrzygającej o zastosowaniu środka, o którym mowa w art. 1 pkt 3 ustawy.</w:t>
      </w:r>
    </w:p>
    <w:p w14:paraId="34260F34" w14:textId="77777777" w:rsidR="0067424D" w:rsidRPr="00C55D5B" w:rsidRDefault="0067424D" w:rsidP="0067424D">
      <w:pPr>
        <w:pStyle w:val="Default"/>
        <w:spacing w:line="276" w:lineRule="auto"/>
        <w:ind w:left="709"/>
        <w:jc w:val="both"/>
        <w:rPr>
          <w:bCs/>
          <w:color w:val="auto"/>
          <w:sz w:val="22"/>
          <w:szCs w:val="22"/>
        </w:rPr>
      </w:pPr>
    </w:p>
    <w:p w14:paraId="025FAA34" w14:textId="66B30569" w:rsidR="000F0685" w:rsidRPr="00BC6A7E" w:rsidRDefault="0067424D" w:rsidP="00BC6A7E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284" w:hanging="295"/>
        <w:jc w:val="both"/>
        <w:rPr>
          <w:sz w:val="22"/>
          <w:szCs w:val="22"/>
        </w:rPr>
      </w:pPr>
      <w:r w:rsidRPr="0067424D">
        <w:rPr>
          <w:sz w:val="22"/>
          <w:szCs w:val="22"/>
        </w:rPr>
        <w:t>nie podlegam</w:t>
      </w:r>
      <w:r>
        <w:rPr>
          <w:sz w:val="22"/>
          <w:szCs w:val="22"/>
        </w:rPr>
        <w:t>/-y</w:t>
      </w:r>
      <w:r w:rsidRPr="0067424D">
        <w:rPr>
          <w:sz w:val="22"/>
          <w:szCs w:val="22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na Ukrainie (Dz. Urz. </w:t>
      </w:r>
      <w:r w:rsidR="00BC6A7E">
        <w:rPr>
          <w:sz w:val="22"/>
          <w:szCs w:val="22"/>
        </w:rPr>
        <w:t>UE nr L 111 z 8.4.2022, str. 1) na podstawie którego:</w:t>
      </w:r>
    </w:p>
    <w:p w14:paraId="79F97F6B" w14:textId="04A842D7" w:rsidR="00BC6A7E" w:rsidRPr="00BC6A7E" w:rsidRDefault="00BC6A7E" w:rsidP="00BC6A7E">
      <w:pPr>
        <w:pStyle w:val="Tekstprzypisudolnego"/>
        <w:ind w:left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9A3104" w14:textId="77777777" w:rsidR="00BC6A7E" w:rsidRPr="00BC6A7E" w:rsidRDefault="00BC6A7E" w:rsidP="00BC6A7E">
      <w:pPr>
        <w:pStyle w:val="Tekstprzypisudolnego"/>
        <w:numPr>
          <w:ilvl w:val="0"/>
          <w:numId w:val="6"/>
        </w:numPr>
        <w:ind w:left="1134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obywateli rosyjskich lub osób fizycznych lub prawnych, podmiotów lub organów z siedzibą w Rosji;</w:t>
      </w:r>
    </w:p>
    <w:p w14:paraId="7D575E1C" w14:textId="77777777" w:rsidR="00BC6A7E" w:rsidRPr="00BC6A7E" w:rsidRDefault="00BC6A7E" w:rsidP="00BC6A7E">
      <w:pPr>
        <w:pStyle w:val="Tekstprzypisudolnego"/>
        <w:numPr>
          <w:ilvl w:val="0"/>
          <w:numId w:val="6"/>
        </w:numPr>
        <w:ind w:left="1134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osób prawnych, podmiotów lub organów, do których prawa własności bezpośrednio lub pośrednio w ponad 50 % należą do podmiotu, o którym mowa w lit. a) niniejszego ustępu; lub</w:t>
      </w:r>
    </w:p>
    <w:p w14:paraId="1BC25B86" w14:textId="77777777" w:rsidR="00BC6A7E" w:rsidRPr="00BC6A7E" w:rsidRDefault="00BC6A7E" w:rsidP="00BC6A7E">
      <w:pPr>
        <w:pStyle w:val="Tekstprzypisudolnego"/>
        <w:numPr>
          <w:ilvl w:val="0"/>
          <w:numId w:val="6"/>
        </w:numPr>
        <w:ind w:left="1134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osób fizycznych lub prawnych, podmiotów lub organów działających w imieniu lub pod kierunkiem podmiotu, o którym mowa w lit. a) lub b) niniejszego ustępu,</w:t>
      </w:r>
    </w:p>
    <w:p w14:paraId="67D55055" w14:textId="0A3DE732" w:rsidR="00D00E92" w:rsidRPr="00BC6A7E" w:rsidRDefault="00BC6A7E" w:rsidP="00BC6A7E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BC6A7E">
        <w:rPr>
          <w:sz w:val="22"/>
          <w:szCs w:val="2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1AB555C9" w14:textId="77777777" w:rsidR="00C55D5B" w:rsidRPr="00C55D5B" w:rsidRDefault="00C55D5B" w:rsidP="000F06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D91999F" w14:textId="77777777" w:rsidR="0067424D" w:rsidRDefault="0067424D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14:paraId="05BF5CE8" w14:textId="77777777" w:rsidR="0067424D" w:rsidRDefault="0067424D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14:paraId="72A27926" w14:textId="77777777" w:rsidR="0067424D" w:rsidRDefault="0067424D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14:paraId="2B112C5D" w14:textId="77777777" w:rsidR="000F0685" w:rsidRPr="00C55D5B" w:rsidRDefault="000F0685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 w:rsidRPr="00C55D5B">
        <w:rPr>
          <w:color w:val="auto"/>
          <w:sz w:val="22"/>
          <w:szCs w:val="22"/>
        </w:rPr>
        <w:t>………………………..……………………</w:t>
      </w:r>
    </w:p>
    <w:p w14:paraId="4CDFAA5A" w14:textId="3EAD8B97" w:rsidR="000F0685" w:rsidRPr="00C55D5B" w:rsidRDefault="00C55D5B" w:rsidP="000F0685">
      <w:pPr>
        <w:pStyle w:val="Default"/>
        <w:spacing w:line="276" w:lineRule="auto"/>
        <w:jc w:val="center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 w:rsidR="000F0685" w:rsidRPr="00C55D5B">
        <w:rPr>
          <w:iCs/>
          <w:color w:val="auto"/>
          <w:sz w:val="22"/>
          <w:szCs w:val="22"/>
        </w:rPr>
        <w:t>Podpis Wykonawcy</w:t>
      </w:r>
    </w:p>
    <w:p w14:paraId="33611E98" w14:textId="77777777" w:rsidR="00F726D5" w:rsidRPr="0050077B" w:rsidRDefault="00F726D5" w:rsidP="0050077B"/>
    <w:sectPr w:rsidR="00F726D5" w:rsidRPr="0050077B" w:rsidSect="0067424D">
      <w:headerReference w:type="default" r:id="rId8"/>
      <w:pgSz w:w="11906" w:h="16838"/>
      <w:pgMar w:top="1417" w:right="1133" w:bottom="1560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2ACAD" w14:textId="77777777" w:rsidR="00254123" w:rsidRDefault="00254123" w:rsidP="00C47276">
      <w:r>
        <w:separator/>
      </w:r>
    </w:p>
  </w:endnote>
  <w:endnote w:type="continuationSeparator" w:id="0">
    <w:p w14:paraId="53DDCC06" w14:textId="77777777" w:rsidR="00254123" w:rsidRDefault="0025412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3C7D2" w14:textId="77777777" w:rsidR="00254123" w:rsidRDefault="00254123" w:rsidP="00C47276">
      <w:r>
        <w:separator/>
      </w:r>
    </w:p>
  </w:footnote>
  <w:footnote w:type="continuationSeparator" w:id="0">
    <w:p w14:paraId="2837D0BE" w14:textId="77777777" w:rsidR="00254123" w:rsidRDefault="0025412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3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9072"/>
      <w:gridCol w:w="6"/>
      <w:gridCol w:w="6"/>
    </w:tblGrid>
    <w:tr w:rsidR="00C55D5B" w:rsidRPr="00D77D6D" w14:paraId="2D32B07E" w14:textId="77777777" w:rsidTr="00A60972">
      <w:tc>
        <w:tcPr>
          <w:tcW w:w="53" w:type="pct"/>
          <w:tcMar>
            <w:left w:w="0" w:type="dxa"/>
            <w:right w:w="0" w:type="dxa"/>
          </w:tcMar>
        </w:tcPr>
        <w:p w14:paraId="1B09CAA8" w14:textId="77777777" w:rsidR="00C55D5B" w:rsidRPr="00767DAD" w:rsidRDefault="00C55D5B" w:rsidP="00A60972">
          <w:pPr>
            <w:ind w:left="-567" w:right="-427"/>
            <w:jc w:val="center"/>
            <w:rPr>
              <w:i/>
              <w:noProof/>
              <w:sz w:val="19"/>
              <w:szCs w:val="19"/>
            </w:rPr>
          </w:pPr>
        </w:p>
        <w:p w14:paraId="61B04CFF" w14:textId="77777777" w:rsidR="00C55D5B" w:rsidRPr="00D77D6D" w:rsidRDefault="00C55D5B" w:rsidP="00A60972">
          <w:pPr>
            <w:rPr>
              <w:rFonts w:ascii="Calibri" w:hAnsi="Calibri"/>
              <w:noProof/>
            </w:rPr>
          </w:pPr>
        </w:p>
      </w:tc>
      <w:tc>
        <w:tcPr>
          <w:tcW w:w="4932" w:type="pct"/>
          <w:tcMar>
            <w:left w:w="0" w:type="dxa"/>
            <w:right w:w="0" w:type="dxa"/>
          </w:tcMar>
        </w:tcPr>
        <w:p w14:paraId="4386B4CB" w14:textId="77777777" w:rsidR="00C55D5B" w:rsidRPr="00D77D6D" w:rsidRDefault="00C55D5B" w:rsidP="00A60972">
          <w:pPr>
            <w:jc w:val="center"/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CA99643" wp14:editId="60F63C90">
                <wp:extent cx="5760720" cy="787400"/>
                <wp:effectExtent l="0" t="0" r="0" b="0"/>
                <wp:docPr id="7" name="Obraz 2" descr="C:\Users\Tomek\Desktop\loga właściwe\FEŚ zestawienie znaków dofinansowane poziom PL RGB achrom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omek\Desktop\loga właściwe\FEŚ zestawienie znaków dofinansowane poziom PL RGB achroma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" w:type="pct"/>
          <w:tcMar>
            <w:left w:w="0" w:type="dxa"/>
            <w:right w:w="0" w:type="dxa"/>
          </w:tcMar>
        </w:tcPr>
        <w:p w14:paraId="21D2A7A4" w14:textId="77777777" w:rsidR="00C55D5B" w:rsidRPr="00D77D6D" w:rsidRDefault="00C55D5B" w:rsidP="00A60972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7" w:type="pct"/>
          <w:tcMar>
            <w:left w:w="0" w:type="dxa"/>
            <w:right w:w="0" w:type="dxa"/>
          </w:tcMar>
        </w:tcPr>
        <w:p w14:paraId="2975F487" w14:textId="77777777" w:rsidR="00C55D5B" w:rsidRPr="00D77D6D" w:rsidRDefault="00C55D5B" w:rsidP="00A60972">
          <w:pPr>
            <w:jc w:val="right"/>
            <w:rPr>
              <w:rFonts w:ascii="Calibri" w:hAnsi="Calibri"/>
              <w:noProof/>
            </w:rPr>
          </w:pPr>
        </w:p>
      </w:tc>
    </w:tr>
  </w:tbl>
  <w:p w14:paraId="2D1FFDEF" w14:textId="23915F82" w:rsidR="007807DE" w:rsidRPr="00C55D5B" w:rsidRDefault="007807DE" w:rsidP="00C55D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3B50"/>
    <w:multiLevelType w:val="hybridMultilevel"/>
    <w:tmpl w:val="925EB668"/>
    <w:lvl w:ilvl="0" w:tplc="41DAD1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77B58"/>
    <w:multiLevelType w:val="hybridMultilevel"/>
    <w:tmpl w:val="9160ACAA"/>
    <w:lvl w:ilvl="0" w:tplc="F168D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184385"/>
    <w:multiLevelType w:val="hybridMultilevel"/>
    <w:tmpl w:val="A76A0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2C0B"/>
    <w:multiLevelType w:val="hybridMultilevel"/>
    <w:tmpl w:val="CE7879D0"/>
    <w:lvl w:ilvl="0" w:tplc="9D567B4A">
      <w:start w:val="1"/>
      <w:numFmt w:val="lowerLetter"/>
      <w:lvlText w:val="%1)"/>
      <w:lvlJc w:val="left"/>
      <w:pPr>
        <w:ind w:left="827" w:hanging="360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2C923E58">
      <w:numFmt w:val="bullet"/>
      <w:lvlText w:val="•"/>
      <w:lvlJc w:val="left"/>
      <w:pPr>
        <w:ind w:left="9960" w:hanging="360"/>
      </w:pPr>
      <w:rPr>
        <w:lang w:val="pl-PL" w:eastAsia="pl-PL" w:bidi="pl-PL"/>
      </w:rPr>
    </w:lvl>
    <w:lvl w:ilvl="2" w:tplc="29866780">
      <w:numFmt w:val="bullet"/>
      <w:lvlText w:val="•"/>
      <w:lvlJc w:val="left"/>
      <w:pPr>
        <w:ind w:left="9991" w:hanging="360"/>
      </w:pPr>
      <w:rPr>
        <w:lang w:val="pl-PL" w:eastAsia="pl-PL" w:bidi="pl-PL"/>
      </w:rPr>
    </w:lvl>
    <w:lvl w:ilvl="3" w:tplc="FA30C7EE">
      <w:numFmt w:val="bullet"/>
      <w:lvlText w:val="•"/>
      <w:lvlJc w:val="left"/>
      <w:pPr>
        <w:ind w:left="10023" w:hanging="360"/>
      </w:pPr>
      <w:rPr>
        <w:lang w:val="pl-PL" w:eastAsia="pl-PL" w:bidi="pl-PL"/>
      </w:rPr>
    </w:lvl>
    <w:lvl w:ilvl="4" w:tplc="A8EC12EE">
      <w:numFmt w:val="bullet"/>
      <w:lvlText w:val="•"/>
      <w:lvlJc w:val="left"/>
      <w:pPr>
        <w:ind w:left="10055" w:hanging="360"/>
      </w:pPr>
      <w:rPr>
        <w:lang w:val="pl-PL" w:eastAsia="pl-PL" w:bidi="pl-PL"/>
      </w:rPr>
    </w:lvl>
    <w:lvl w:ilvl="5" w:tplc="ACC20BA0">
      <w:numFmt w:val="bullet"/>
      <w:lvlText w:val="•"/>
      <w:lvlJc w:val="left"/>
      <w:pPr>
        <w:ind w:left="10087" w:hanging="360"/>
      </w:pPr>
      <w:rPr>
        <w:lang w:val="pl-PL" w:eastAsia="pl-PL" w:bidi="pl-PL"/>
      </w:rPr>
    </w:lvl>
    <w:lvl w:ilvl="6" w:tplc="6192997A">
      <w:numFmt w:val="bullet"/>
      <w:lvlText w:val="•"/>
      <w:lvlJc w:val="left"/>
      <w:pPr>
        <w:ind w:left="10119" w:hanging="360"/>
      </w:pPr>
      <w:rPr>
        <w:lang w:val="pl-PL" w:eastAsia="pl-PL" w:bidi="pl-PL"/>
      </w:rPr>
    </w:lvl>
    <w:lvl w:ilvl="7" w:tplc="85AA5DA4">
      <w:numFmt w:val="bullet"/>
      <w:lvlText w:val="•"/>
      <w:lvlJc w:val="left"/>
      <w:pPr>
        <w:ind w:left="10150" w:hanging="360"/>
      </w:pPr>
      <w:rPr>
        <w:lang w:val="pl-PL" w:eastAsia="pl-PL" w:bidi="pl-PL"/>
      </w:rPr>
    </w:lvl>
    <w:lvl w:ilvl="8" w:tplc="CFC09D98">
      <w:numFmt w:val="bullet"/>
      <w:lvlText w:val="•"/>
      <w:lvlJc w:val="left"/>
      <w:pPr>
        <w:ind w:left="10182" w:hanging="360"/>
      </w:pPr>
      <w:rPr>
        <w:lang w:val="pl-PL" w:eastAsia="pl-PL" w:bidi="pl-PL"/>
      </w:rPr>
    </w:lvl>
  </w:abstractNum>
  <w:abstractNum w:abstractNumId="5" w15:restartNumberingAfterBreak="0">
    <w:nsid w:val="679937D6"/>
    <w:multiLevelType w:val="hybridMultilevel"/>
    <w:tmpl w:val="5A06105E"/>
    <w:lvl w:ilvl="0" w:tplc="17662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92665">
    <w:abstractNumId w:val="0"/>
  </w:num>
  <w:num w:numId="2" w16cid:durableId="951669257">
    <w:abstractNumId w:val="1"/>
  </w:num>
  <w:num w:numId="3" w16cid:durableId="74745638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8214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701613">
    <w:abstractNumId w:val="5"/>
  </w:num>
  <w:num w:numId="6" w16cid:durableId="456949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20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63464"/>
    <w:rsid w:val="00070751"/>
    <w:rsid w:val="00085FAD"/>
    <w:rsid w:val="000A1C79"/>
    <w:rsid w:val="000A7130"/>
    <w:rsid w:val="000E0516"/>
    <w:rsid w:val="000E0B83"/>
    <w:rsid w:val="000F0685"/>
    <w:rsid w:val="00143B2A"/>
    <w:rsid w:val="00153734"/>
    <w:rsid w:val="001B260F"/>
    <w:rsid w:val="001C0691"/>
    <w:rsid w:val="001F0760"/>
    <w:rsid w:val="00244F14"/>
    <w:rsid w:val="00254123"/>
    <w:rsid w:val="002907BA"/>
    <w:rsid w:val="002C62A0"/>
    <w:rsid w:val="002D39E5"/>
    <w:rsid w:val="00300A49"/>
    <w:rsid w:val="00327BDE"/>
    <w:rsid w:val="00351DA5"/>
    <w:rsid w:val="003729EC"/>
    <w:rsid w:val="00417BD6"/>
    <w:rsid w:val="004558C2"/>
    <w:rsid w:val="00470AC1"/>
    <w:rsid w:val="004774BB"/>
    <w:rsid w:val="0049245A"/>
    <w:rsid w:val="004A160C"/>
    <w:rsid w:val="004A3314"/>
    <w:rsid w:val="004E39AC"/>
    <w:rsid w:val="0050077B"/>
    <w:rsid w:val="005113D0"/>
    <w:rsid w:val="00516CA5"/>
    <w:rsid w:val="00524C83"/>
    <w:rsid w:val="005C5CE7"/>
    <w:rsid w:val="005E353A"/>
    <w:rsid w:val="006062A1"/>
    <w:rsid w:val="00633220"/>
    <w:rsid w:val="0063489E"/>
    <w:rsid w:val="00640358"/>
    <w:rsid w:val="0067424D"/>
    <w:rsid w:val="006948BE"/>
    <w:rsid w:val="006A3B76"/>
    <w:rsid w:val="006D42B4"/>
    <w:rsid w:val="00747B57"/>
    <w:rsid w:val="007665FF"/>
    <w:rsid w:val="007807DE"/>
    <w:rsid w:val="007B5B83"/>
    <w:rsid w:val="007B6DFD"/>
    <w:rsid w:val="007E3657"/>
    <w:rsid w:val="007F0A05"/>
    <w:rsid w:val="008065CD"/>
    <w:rsid w:val="00857920"/>
    <w:rsid w:val="008655C9"/>
    <w:rsid w:val="0086578D"/>
    <w:rsid w:val="008B4361"/>
    <w:rsid w:val="008C11BB"/>
    <w:rsid w:val="008E577C"/>
    <w:rsid w:val="008E729F"/>
    <w:rsid w:val="00911C53"/>
    <w:rsid w:val="009C0C0B"/>
    <w:rsid w:val="00A37951"/>
    <w:rsid w:val="00A61FFF"/>
    <w:rsid w:val="00A6247D"/>
    <w:rsid w:val="00A87FA8"/>
    <w:rsid w:val="00A95259"/>
    <w:rsid w:val="00AB2BB1"/>
    <w:rsid w:val="00B21F78"/>
    <w:rsid w:val="00B536F1"/>
    <w:rsid w:val="00B85132"/>
    <w:rsid w:val="00BC0C02"/>
    <w:rsid w:val="00BC638B"/>
    <w:rsid w:val="00BC6A7E"/>
    <w:rsid w:val="00BD37D8"/>
    <w:rsid w:val="00BF2669"/>
    <w:rsid w:val="00C07206"/>
    <w:rsid w:val="00C47276"/>
    <w:rsid w:val="00C55D5B"/>
    <w:rsid w:val="00CA42B7"/>
    <w:rsid w:val="00CE33E4"/>
    <w:rsid w:val="00CF5499"/>
    <w:rsid w:val="00D00E92"/>
    <w:rsid w:val="00D03830"/>
    <w:rsid w:val="00D07742"/>
    <w:rsid w:val="00D1031E"/>
    <w:rsid w:val="00D30B95"/>
    <w:rsid w:val="00D721BA"/>
    <w:rsid w:val="00D767D7"/>
    <w:rsid w:val="00DF1CA2"/>
    <w:rsid w:val="00E9740B"/>
    <w:rsid w:val="00EC7568"/>
    <w:rsid w:val="00F31569"/>
    <w:rsid w:val="00F4748F"/>
    <w:rsid w:val="00F726D5"/>
    <w:rsid w:val="00F74744"/>
    <w:rsid w:val="00F87B08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DEE9A463-CC1D-4580-BF8C-97A86F0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47B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47B5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pl-PL"/>
    </w:rPr>
  </w:style>
  <w:style w:type="table" w:customStyle="1" w:styleId="TableNormal">
    <w:name w:val="Table Normal"/>
    <w:uiPriority w:val="2"/>
    <w:semiHidden/>
    <w:qFormat/>
    <w:rsid w:val="005007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F06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2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2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01AB-37AC-4D36-8423-FB9E43E5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Beata Klimek</cp:lastModifiedBy>
  <cp:revision>3</cp:revision>
  <cp:lastPrinted>2021-10-26T07:28:00Z</cp:lastPrinted>
  <dcterms:created xsi:type="dcterms:W3CDTF">2024-09-09T12:03:00Z</dcterms:created>
  <dcterms:modified xsi:type="dcterms:W3CDTF">2024-09-10T09:55:00Z</dcterms:modified>
</cp:coreProperties>
</file>