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C93F6" w14:textId="77777777" w:rsidR="006325A0" w:rsidRDefault="006325A0" w:rsidP="00C33896">
      <w:pPr>
        <w:spacing w:line="360" w:lineRule="auto"/>
        <w:jc w:val="center"/>
        <w:rPr>
          <w:rFonts w:ascii="Arial" w:hAnsi="Arial" w:cs="Arial"/>
          <w:b/>
          <w:szCs w:val="18"/>
        </w:rPr>
      </w:pPr>
    </w:p>
    <w:p w14:paraId="09954820" w14:textId="4DFC769C" w:rsidR="00655DBE" w:rsidRPr="00FA6DDD" w:rsidRDefault="00DA5AD0" w:rsidP="00655DBE">
      <w:pPr>
        <w:spacing w:line="360" w:lineRule="auto"/>
        <w:jc w:val="center"/>
        <w:rPr>
          <w:rFonts w:ascii="Arial" w:hAnsi="Arial" w:cs="Arial"/>
          <w:b/>
          <w:szCs w:val="18"/>
        </w:rPr>
      </w:pPr>
      <w:r w:rsidRPr="00FA6DDD">
        <w:rPr>
          <w:rFonts w:ascii="Arial" w:hAnsi="Arial" w:cs="Arial"/>
          <w:b/>
          <w:szCs w:val="18"/>
        </w:rPr>
        <w:t xml:space="preserve">Zapytanie ofertowe nr </w:t>
      </w:r>
      <w:r w:rsidR="00BD5DD3">
        <w:rPr>
          <w:rFonts w:ascii="Arial" w:hAnsi="Arial" w:cs="Arial"/>
          <w:b/>
          <w:szCs w:val="18"/>
        </w:rPr>
        <w:t>9</w:t>
      </w:r>
      <w:r w:rsidRPr="00FA6DDD">
        <w:rPr>
          <w:rFonts w:ascii="Arial" w:hAnsi="Arial" w:cs="Arial"/>
          <w:b/>
          <w:szCs w:val="18"/>
        </w:rPr>
        <w:t>/</w:t>
      </w:r>
      <w:r w:rsidR="007249FD" w:rsidRPr="0034534C">
        <w:rPr>
          <w:rFonts w:ascii="Arial" w:hAnsi="Arial" w:cs="Arial"/>
          <w:b/>
          <w:szCs w:val="18"/>
        </w:rPr>
        <w:t>FENG.01.01-IP.02-002/23</w:t>
      </w:r>
      <w:r w:rsidR="00655DBE">
        <w:rPr>
          <w:rFonts w:ascii="Arial" w:hAnsi="Arial" w:cs="Arial"/>
          <w:b/>
          <w:szCs w:val="18"/>
        </w:rPr>
        <w:t>/PARP</w:t>
      </w:r>
    </w:p>
    <w:p w14:paraId="59D42BBC" w14:textId="77777777" w:rsidR="00DA5AD0" w:rsidRPr="00FA6DDD" w:rsidRDefault="00DA5AD0" w:rsidP="00C33896">
      <w:pPr>
        <w:spacing w:line="360" w:lineRule="auto"/>
        <w:jc w:val="center"/>
        <w:rPr>
          <w:rFonts w:ascii="Arial" w:hAnsi="Arial" w:cs="Arial"/>
          <w:b/>
          <w:szCs w:val="18"/>
        </w:rPr>
      </w:pPr>
      <w:r w:rsidRPr="00FA6DDD">
        <w:rPr>
          <w:rFonts w:ascii="Arial" w:hAnsi="Arial" w:cs="Arial"/>
          <w:b/>
          <w:szCs w:val="18"/>
        </w:rPr>
        <w:t xml:space="preserve">w </w:t>
      </w:r>
      <w:r w:rsidR="001F7E8B" w:rsidRPr="00FA6DDD">
        <w:rPr>
          <w:rFonts w:ascii="Arial" w:hAnsi="Arial" w:cs="Arial"/>
          <w:b/>
          <w:szCs w:val="18"/>
        </w:rPr>
        <w:t xml:space="preserve">procedurze </w:t>
      </w:r>
      <w:r w:rsidRPr="00FA6DDD">
        <w:rPr>
          <w:rFonts w:ascii="Arial" w:hAnsi="Arial" w:cs="Arial"/>
          <w:b/>
          <w:szCs w:val="18"/>
        </w:rPr>
        <w:t>zasad</w:t>
      </w:r>
      <w:r w:rsidR="001F7E8B" w:rsidRPr="00FA6DDD">
        <w:rPr>
          <w:rFonts w:ascii="Arial" w:hAnsi="Arial" w:cs="Arial"/>
          <w:b/>
          <w:szCs w:val="18"/>
        </w:rPr>
        <w:t>a</w:t>
      </w:r>
      <w:r w:rsidRPr="00FA6DDD">
        <w:rPr>
          <w:rFonts w:ascii="Arial" w:hAnsi="Arial" w:cs="Arial"/>
          <w:b/>
          <w:szCs w:val="18"/>
        </w:rPr>
        <w:t xml:space="preserve"> konkurencyjności na:</w:t>
      </w:r>
    </w:p>
    <w:p w14:paraId="4A5F20CC" w14:textId="03AF67BC" w:rsidR="002949D9" w:rsidRDefault="00DB283A" w:rsidP="00C33896">
      <w:pPr>
        <w:spacing w:line="360" w:lineRule="auto"/>
        <w:jc w:val="both"/>
        <w:rPr>
          <w:rFonts w:ascii="Arial" w:hAnsi="Arial" w:cs="Arial"/>
          <w:b/>
          <w:szCs w:val="18"/>
        </w:rPr>
      </w:pPr>
      <w:r>
        <w:rPr>
          <w:rFonts w:ascii="Arial" w:hAnsi="Arial" w:cs="Arial"/>
          <w:b/>
          <w:szCs w:val="18"/>
        </w:rPr>
        <w:t>dostawę i montaż regałów wysokiego składowania</w:t>
      </w:r>
      <w:r w:rsidR="0034534C">
        <w:rPr>
          <w:rFonts w:ascii="Arial" w:hAnsi="Arial" w:cs="Arial"/>
          <w:b/>
          <w:szCs w:val="18"/>
        </w:rPr>
        <w:t xml:space="preserve"> dla firmy ELERTE Poland </w:t>
      </w:r>
      <w:r>
        <w:rPr>
          <w:rFonts w:ascii="Arial" w:hAnsi="Arial" w:cs="Arial"/>
          <w:b/>
          <w:szCs w:val="18"/>
        </w:rPr>
        <w:t>s</w:t>
      </w:r>
      <w:r w:rsidR="0034534C">
        <w:rPr>
          <w:rFonts w:ascii="Arial" w:hAnsi="Arial" w:cs="Arial"/>
          <w:b/>
          <w:szCs w:val="18"/>
        </w:rPr>
        <w:t>p. z o.o.</w:t>
      </w:r>
    </w:p>
    <w:p w14:paraId="52BE8407" w14:textId="66C38822" w:rsidR="00DA5AD0" w:rsidRPr="00FA6DDD" w:rsidRDefault="00DA5AD0" w:rsidP="00C33896">
      <w:pPr>
        <w:spacing w:line="360" w:lineRule="auto"/>
        <w:jc w:val="both"/>
        <w:rPr>
          <w:rFonts w:ascii="Arial" w:hAnsi="Arial" w:cs="Arial"/>
          <w:szCs w:val="18"/>
        </w:rPr>
      </w:pPr>
      <w:r w:rsidRPr="00FA6DDD">
        <w:rPr>
          <w:rFonts w:ascii="Arial" w:hAnsi="Arial" w:cs="Arial"/>
          <w:szCs w:val="18"/>
        </w:rPr>
        <w:t>w ramach projektu</w:t>
      </w:r>
      <w:r w:rsidR="00887BBC" w:rsidRPr="00FA6DDD">
        <w:rPr>
          <w:rFonts w:ascii="Arial" w:hAnsi="Arial" w:cs="Arial"/>
          <w:szCs w:val="18"/>
        </w:rPr>
        <w:t xml:space="preserve"> </w:t>
      </w:r>
      <w:r w:rsidR="0034534C">
        <w:rPr>
          <w:rFonts w:ascii="Arial" w:hAnsi="Arial" w:cs="Arial"/>
          <w:szCs w:val="18"/>
        </w:rPr>
        <w:t xml:space="preserve">pn.: </w:t>
      </w:r>
      <w:r w:rsidR="007249FD">
        <w:rPr>
          <w:rFonts w:ascii="Arial" w:hAnsi="Arial" w:cs="Arial"/>
          <w:szCs w:val="18"/>
        </w:rPr>
        <w:t xml:space="preserve">„Rozwój firmy ELERTE Poland sp. z o.o. poprzez wdrożenie innowacyjnych technologii regeneracji systemów </w:t>
      </w:r>
      <w:proofErr w:type="spellStart"/>
      <w:r w:rsidR="007249FD">
        <w:rPr>
          <w:rFonts w:ascii="Arial" w:hAnsi="Arial" w:cs="Arial"/>
          <w:szCs w:val="18"/>
        </w:rPr>
        <w:t>automotive</w:t>
      </w:r>
      <w:proofErr w:type="spellEnd"/>
      <w:r w:rsidR="007249FD">
        <w:rPr>
          <w:rFonts w:ascii="Arial" w:hAnsi="Arial" w:cs="Arial"/>
          <w:szCs w:val="18"/>
        </w:rPr>
        <w:t>”</w:t>
      </w:r>
      <w:r w:rsidR="0034534C">
        <w:rPr>
          <w:rFonts w:ascii="Arial" w:hAnsi="Arial" w:cs="Arial"/>
          <w:szCs w:val="18"/>
        </w:rPr>
        <w:t xml:space="preserve"> w ramach działania 1.1 Ścieżka SMART w ramach programu </w:t>
      </w:r>
      <w:r w:rsidR="0034534C" w:rsidRPr="000601B6">
        <w:rPr>
          <w:rFonts w:ascii="Arial" w:hAnsi="Arial" w:cs="Arial"/>
          <w:szCs w:val="18"/>
        </w:rPr>
        <w:t xml:space="preserve">Fundusze Europejskie dla </w:t>
      </w:r>
      <w:r w:rsidR="0034534C">
        <w:rPr>
          <w:rFonts w:ascii="Arial" w:hAnsi="Arial" w:cs="Arial"/>
          <w:szCs w:val="18"/>
        </w:rPr>
        <w:t>Nowoczesnej Gospodarki.</w:t>
      </w:r>
    </w:p>
    <w:p w14:paraId="71DBF188" w14:textId="77777777" w:rsidR="00DA5AD0" w:rsidRPr="00FA6DDD" w:rsidRDefault="00DA5AD0" w:rsidP="000275F9">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Zamawiający</w:t>
      </w:r>
    </w:p>
    <w:p w14:paraId="1DCDEB50" w14:textId="0626486A" w:rsidR="00B87E16" w:rsidRPr="00FA6DDD" w:rsidRDefault="0034534C" w:rsidP="00C33896">
      <w:pPr>
        <w:spacing w:after="0" w:line="360" w:lineRule="auto"/>
        <w:ind w:left="1077"/>
        <w:jc w:val="both"/>
        <w:rPr>
          <w:rFonts w:ascii="Arial" w:hAnsi="Arial" w:cs="Arial"/>
          <w:szCs w:val="18"/>
        </w:rPr>
      </w:pPr>
      <w:bookmarkStart w:id="0" w:name="_Hlk105575946"/>
      <w:r>
        <w:rPr>
          <w:rFonts w:ascii="Arial" w:hAnsi="Arial" w:cs="Arial"/>
          <w:szCs w:val="18"/>
        </w:rPr>
        <w:t xml:space="preserve">ELERTE Poland </w:t>
      </w:r>
      <w:r w:rsidR="002949D9">
        <w:rPr>
          <w:rFonts w:ascii="Arial" w:hAnsi="Arial" w:cs="Arial"/>
          <w:szCs w:val="18"/>
        </w:rPr>
        <w:t>Sp. z o.o.</w:t>
      </w:r>
      <w:r w:rsidR="00B87E16" w:rsidRPr="00FA6DDD">
        <w:rPr>
          <w:rFonts w:ascii="Arial" w:hAnsi="Arial" w:cs="Arial"/>
          <w:szCs w:val="18"/>
        </w:rPr>
        <w:t xml:space="preserve"> </w:t>
      </w:r>
    </w:p>
    <w:bookmarkEnd w:id="0"/>
    <w:p w14:paraId="7FC92E1B" w14:textId="5FA17C41" w:rsidR="00B87E16" w:rsidRPr="00FA6DDD" w:rsidRDefault="0034534C" w:rsidP="00C33896">
      <w:pPr>
        <w:spacing w:after="0" w:line="360" w:lineRule="auto"/>
        <w:ind w:left="1077"/>
        <w:jc w:val="both"/>
        <w:rPr>
          <w:rFonts w:ascii="Arial" w:hAnsi="Arial" w:cs="Arial"/>
          <w:szCs w:val="18"/>
        </w:rPr>
      </w:pPr>
      <w:r>
        <w:rPr>
          <w:rFonts w:ascii="Arial" w:hAnsi="Arial" w:cs="Arial"/>
          <w:szCs w:val="18"/>
        </w:rPr>
        <w:t>Mieronice 160</w:t>
      </w:r>
    </w:p>
    <w:p w14:paraId="63FABE0A" w14:textId="0F7F1C78" w:rsidR="00B87E16" w:rsidRPr="00FA6DDD" w:rsidRDefault="0034534C" w:rsidP="00C33896">
      <w:pPr>
        <w:spacing w:after="0" w:line="360" w:lineRule="auto"/>
        <w:ind w:left="1077"/>
        <w:jc w:val="both"/>
        <w:rPr>
          <w:rFonts w:ascii="Arial" w:hAnsi="Arial" w:cs="Arial"/>
          <w:szCs w:val="18"/>
        </w:rPr>
      </w:pPr>
      <w:r>
        <w:rPr>
          <w:rFonts w:ascii="Arial" w:hAnsi="Arial" w:cs="Arial"/>
          <w:szCs w:val="18"/>
        </w:rPr>
        <w:t>28-366 Małogoszcz</w:t>
      </w:r>
    </w:p>
    <w:p w14:paraId="255965C5" w14:textId="265218A6" w:rsidR="00DA5AD0" w:rsidRPr="00FA6DDD" w:rsidRDefault="00B87E16" w:rsidP="00C33896">
      <w:pPr>
        <w:spacing w:line="360" w:lineRule="auto"/>
        <w:ind w:left="1077"/>
        <w:jc w:val="both"/>
        <w:rPr>
          <w:rFonts w:ascii="Arial" w:hAnsi="Arial" w:cs="Arial"/>
          <w:szCs w:val="18"/>
        </w:rPr>
      </w:pPr>
      <w:r w:rsidRPr="00FA6DDD">
        <w:rPr>
          <w:rFonts w:ascii="Arial" w:hAnsi="Arial" w:cs="Arial"/>
          <w:szCs w:val="18"/>
        </w:rPr>
        <w:t xml:space="preserve">NIP </w:t>
      </w:r>
      <w:r w:rsidR="0034534C" w:rsidRPr="008E00B5">
        <w:rPr>
          <w:rFonts w:ascii="Arial" w:hAnsi="Arial" w:cs="Arial"/>
          <w:szCs w:val="18"/>
        </w:rPr>
        <w:t>6562338730</w:t>
      </w:r>
    </w:p>
    <w:p w14:paraId="71A1EBC3" w14:textId="77777777" w:rsidR="0065020A" w:rsidRPr="00FA6DDD" w:rsidRDefault="0065020A" w:rsidP="0065020A">
      <w:pPr>
        <w:spacing w:line="360" w:lineRule="auto"/>
        <w:jc w:val="both"/>
        <w:rPr>
          <w:rFonts w:ascii="Arial" w:hAnsi="Arial" w:cs="Arial"/>
          <w:szCs w:val="18"/>
        </w:rPr>
      </w:pPr>
    </w:p>
    <w:p w14:paraId="6BDE96B1" w14:textId="77777777" w:rsidR="00DA5AD0" w:rsidRPr="00FA6DDD" w:rsidRDefault="00DA5AD0" w:rsidP="000275F9">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Przedmiot zamówienia</w:t>
      </w:r>
    </w:p>
    <w:p w14:paraId="604B71ED" w14:textId="43308F0D" w:rsidR="00F77A9A" w:rsidRPr="00FA6DDD" w:rsidRDefault="00A73A3E" w:rsidP="00A73A3E">
      <w:pPr>
        <w:spacing w:after="0" w:line="360" w:lineRule="auto"/>
        <w:jc w:val="both"/>
        <w:rPr>
          <w:rFonts w:ascii="Arial" w:hAnsi="Arial" w:cs="Arial"/>
          <w:szCs w:val="18"/>
        </w:rPr>
      </w:pPr>
      <w:r w:rsidRPr="008E187D">
        <w:rPr>
          <w:rFonts w:ascii="Arial" w:hAnsi="Arial" w:cs="Arial"/>
          <w:szCs w:val="18"/>
        </w:rPr>
        <w:t xml:space="preserve">Przedmiotem </w:t>
      </w:r>
      <w:r>
        <w:rPr>
          <w:rFonts w:ascii="Arial" w:hAnsi="Arial" w:cs="Arial"/>
          <w:szCs w:val="18"/>
        </w:rPr>
        <w:t xml:space="preserve">zamówienia </w:t>
      </w:r>
      <w:r w:rsidRPr="008E187D">
        <w:rPr>
          <w:rFonts w:ascii="Arial" w:hAnsi="Arial" w:cs="Arial"/>
          <w:szCs w:val="18"/>
        </w:rPr>
        <w:t xml:space="preserve">jest </w:t>
      </w:r>
      <w:r>
        <w:rPr>
          <w:rFonts w:ascii="Arial" w:hAnsi="Arial" w:cs="Arial"/>
          <w:szCs w:val="18"/>
        </w:rPr>
        <w:t>dostawa regałów wysokiego składowania</w:t>
      </w:r>
      <w:r w:rsidRPr="008E00B5">
        <w:rPr>
          <w:rFonts w:ascii="Arial" w:hAnsi="Arial" w:cs="Arial"/>
          <w:szCs w:val="18"/>
        </w:rPr>
        <w:t xml:space="preserve"> </w:t>
      </w:r>
      <w:r>
        <w:rPr>
          <w:rFonts w:ascii="Arial" w:hAnsi="Arial" w:cs="Arial"/>
          <w:szCs w:val="18"/>
        </w:rPr>
        <w:t>w ramach projektu</w:t>
      </w:r>
      <w:r w:rsidRPr="008634FE">
        <w:rPr>
          <w:rFonts w:ascii="Arial" w:hAnsi="Arial" w:cs="Arial"/>
          <w:szCs w:val="18"/>
        </w:rPr>
        <w:t xml:space="preserve"> </w:t>
      </w:r>
      <w:r w:rsidR="008634FE" w:rsidRPr="008634FE">
        <w:rPr>
          <w:rFonts w:ascii="Arial" w:hAnsi="Arial" w:cs="Arial"/>
          <w:szCs w:val="18"/>
        </w:rPr>
        <w:t>pn.: „</w:t>
      </w:r>
      <w:r w:rsidR="007249FD">
        <w:rPr>
          <w:rFonts w:ascii="Arial" w:hAnsi="Arial" w:cs="Arial"/>
          <w:szCs w:val="18"/>
        </w:rPr>
        <w:t xml:space="preserve">Rozwój firmy ELERTE Poland sp. z o.o. poprzez wdrożenie innowacyjnych technologii regeneracji systemów </w:t>
      </w:r>
      <w:proofErr w:type="spellStart"/>
      <w:r w:rsidR="007249FD">
        <w:rPr>
          <w:rFonts w:ascii="Arial" w:hAnsi="Arial" w:cs="Arial"/>
          <w:szCs w:val="18"/>
        </w:rPr>
        <w:t>automotive</w:t>
      </w:r>
      <w:proofErr w:type="spellEnd"/>
      <w:r w:rsidR="007249FD">
        <w:rPr>
          <w:rFonts w:ascii="Arial" w:hAnsi="Arial" w:cs="Arial"/>
          <w:szCs w:val="18"/>
        </w:rPr>
        <w:t>”</w:t>
      </w:r>
      <w:r w:rsidR="008634FE" w:rsidRPr="008634FE">
        <w:rPr>
          <w:rFonts w:ascii="Arial" w:hAnsi="Arial" w:cs="Arial"/>
          <w:szCs w:val="18"/>
        </w:rPr>
        <w:t xml:space="preserve"> w ramach działania 1.1 Ścieżka SMART w ramach programu Fundusze Europejskie dla Nowoczesnej Gospodarki.</w:t>
      </w:r>
      <w:r>
        <w:rPr>
          <w:rFonts w:ascii="Arial" w:hAnsi="Arial" w:cs="Arial"/>
          <w:szCs w:val="18"/>
        </w:rPr>
        <w:t xml:space="preserve"> </w:t>
      </w:r>
      <w:r w:rsidR="00F77A9A" w:rsidRPr="00FA6DDD">
        <w:rPr>
          <w:rFonts w:ascii="Arial" w:hAnsi="Arial" w:cs="Arial"/>
          <w:szCs w:val="18"/>
        </w:rPr>
        <w:t>Szczegółow</w:t>
      </w:r>
      <w:r w:rsidR="001C7AE2" w:rsidRPr="00FA6DDD">
        <w:rPr>
          <w:rFonts w:ascii="Arial" w:hAnsi="Arial" w:cs="Arial"/>
          <w:szCs w:val="18"/>
        </w:rPr>
        <w:t>y opis przedmiotu zamówienia zawiera Załącznik nr 1 do Zapytania ofertowego.</w:t>
      </w:r>
    </w:p>
    <w:p w14:paraId="495E7221" w14:textId="77777777" w:rsidR="00F77A9A" w:rsidRPr="00FA6DDD" w:rsidRDefault="00F77A9A" w:rsidP="00C33896">
      <w:pPr>
        <w:spacing w:after="0" w:line="360" w:lineRule="auto"/>
        <w:jc w:val="both"/>
        <w:rPr>
          <w:rFonts w:ascii="Arial" w:hAnsi="Arial" w:cs="Arial"/>
          <w:szCs w:val="18"/>
        </w:rPr>
      </w:pPr>
    </w:p>
    <w:p w14:paraId="474D3E72" w14:textId="77777777" w:rsidR="00DA5AD0" w:rsidRPr="00FA6DDD" w:rsidRDefault="00D142EC" w:rsidP="000275F9">
      <w:pPr>
        <w:pStyle w:val="Akapitzlist"/>
        <w:numPr>
          <w:ilvl w:val="0"/>
          <w:numId w:val="2"/>
        </w:numPr>
        <w:spacing w:after="0" w:line="360" w:lineRule="auto"/>
        <w:ind w:left="1077"/>
        <w:jc w:val="both"/>
        <w:rPr>
          <w:rFonts w:ascii="Arial" w:hAnsi="Arial" w:cs="Arial"/>
          <w:b/>
          <w:szCs w:val="18"/>
        </w:rPr>
      </w:pPr>
      <w:r w:rsidRPr="00FA6DDD">
        <w:rPr>
          <w:rFonts w:ascii="Arial" w:hAnsi="Arial" w:cs="Arial"/>
          <w:b/>
          <w:szCs w:val="18"/>
        </w:rPr>
        <w:t>Termin realizacji umowy</w:t>
      </w:r>
    </w:p>
    <w:p w14:paraId="55C0F00F" w14:textId="78626989" w:rsidR="0065020A" w:rsidRPr="006B7CF4" w:rsidRDefault="00D142EC" w:rsidP="00976232">
      <w:pPr>
        <w:spacing w:after="0" w:line="360" w:lineRule="auto"/>
        <w:jc w:val="both"/>
        <w:rPr>
          <w:rFonts w:ascii="Arial" w:hAnsi="Arial" w:cs="Arial"/>
          <w:szCs w:val="18"/>
        </w:rPr>
      </w:pPr>
      <w:r w:rsidRPr="006B7CF4">
        <w:rPr>
          <w:rFonts w:ascii="Arial" w:hAnsi="Arial" w:cs="Arial"/>
          <w:szCs w:val="18"/>
        </w:rPr>
        <w:t>Czas realizacji</w:t>
      </w:r>
      <w:r w:rsidR="0065020A" w:rsidRPr="006B7CF4">
        <w:rPr>
          <w:rFonts w:ascii="Arial" w:hAnsi="Arial" w:cs="Arial"/>
          <w:szCs w:val="18"/>
        </w:rPr>
        <w:t xml:space="preserve"> </w:t>
      </w:r>
      <w:r w:rsidR="00A4783E" w:rsidRPr="006B7CF4">
        <w:rPr>
          <w:rFonts w:ascii="Arial" w:hAnsi="Arial" w:cs="Arial"/>
          <w:szCs w:val="18"/>
        </w:rPr>
        <w:t xml:space="preserve">zamówienia </w:t>
      </w:r>
      <w:r w:rsidR="0065020A" w:rsidRPr="006B7CF4">
        <w:rPr>
          <w:rFonts w:ascii="Arial" w:hAnsi="Arial" w:cs="Arial"/>
          <w:szCs w:val="18"/>
        </w:rPr>
        <w:t>wynosi</w:t>
      </w:r>
      <w:r w:rsidRPr="006B7CF4">
        <w:rPr>
          <w:rFonts w:ascii="Arial" w:hAnsi="Arial" w:cs="Arial"/>
          <w:szCs w:val="18"/>
        </w:rPr>
        <w:t xml:space="preserve"> maksymalnie</w:t>
      </w:r>
      <w:r w:rsidR="0065020A" w:rsidRPr="006B7CF4">
        <w:rPr>
          <w:rFonts w:ascii="Arial" w:hAnsi="Arial" w:cs="Arial"/>
          <w:szCs w:val="18"/>
        </w:rPr>
        <w:t>:</w:t>
      </w:r>
      <w:r w:rsidR="00976232" w:rsidRPr="006B7CF4">
        <w:rPr>
          <w:rFonts w:ascii="Arial" w:hAnsi="Arial" w:cs="Arial"/>
          <w:szCs w:val="18"/>
        </w:rPr>
        <w:t xml:space="preserve"> </w:t>
      </w:r>
      <w:r w:rsidR="00A73A3E">
        <w:rPr>
          <w:rFonts w:ascii="Arial" w:hAnsi="Arial" w:cs="Arial"/>
          <w:szCs w:val="18"/>
        </w:rPr>
        <w:t>4</w:t>
      </w:r>
      <w:r w:rsidR="008634FE">
        <w:rPr>
          <w:rFonts w:ascii="Arial" w:hAnsi="Arial" w:cs="Arial"/>
          <w:szCs w:val="18"/>
        </w:rPr>
        <w:t xml:space="preserve"> tygodni</w:t>
      </w:r>
      <w:r w:rsidR="00A73A3E">
        <w:rPr>
          <w:rFonts w:ascii="Arial" w:hAnsi="Arial" w:cs="Arial"/>
          <w:szCs w:val="18"/>
        </w:rPr>
        <w:t>e</w:t>
      </w:r>
      <w:r w:rsidR="0034534C">
        <w:rPr>
          <w:rFonts w:ascii="Arial" w:hAnsi="Arial" w:cs="Arial"/>
          <w:szCs w:val="18"/>
        </w:rPr>
        <w:t xml:space="preserve"> </w:t>
      </w:r>
      <w:r w:rsidR="00A4783E" w:rsidRPr="006B7CF4">
        <w:rPr>
          <w:rFonts w:ascii="Arial" w:hAnsi="Arial" w:cs="Arial"/>
          <w:szCs w:val="18"/>
        </w:rPr>
        <w:t xml:space="preserve">od dnia </w:t>
      </w:r>
      <w:r w:rsidR="00A73A3E">
        <w:rPr>
          <w:rFonts w:ascii="Arial" w:hAnsi="Arial" w:cs="Arial"/>
          <w:szCs w:val="18"/>
        </w:rPr>
        <w:t>podpisania umowy</w:t>
      </w:r>
      <w:r w:rsidR="00A4783E" w:rsidRPr="006B7CF4">
        <w:rPr>
          <w:rFonts w:ascii="Arial" w:hAnsi="Arial" w:cs="Arial"/>
          <w:szCs w:val="18"/>
        </w:rPr>
        <w:t>.</w:t>
      </w:r>
      <w:r w:rsidR="0034534C">
        <w:rPr>
          <w:rFonts w:ascii="Arial" w:hAnsi="Arial" w:cs="Arial"/>
          <w:szCs w:val="18"/>
        </w:rPr>
        <w:t xml:space="preserve"> </w:t>
      </w:r>
      <w:r w:rsidR="0034534C" w:rsidRPr="0034534C">
        <w:rPr>
          <w:rFonts w:ascii="Arial" w:hAnsi="Arial" w:cs="Arial"/>
          <w:szCs w:val="18"/>
        </w:rPr>
        <w:t xml:space="preserve">Szczegółowy harmonogram wykonania </w:t>
      </w:r>
      <w:r w:rsidR="0034534C">
        <w:rPr>
          <w:rFonts w:ascii="Arial" w:hAnsi="Arial" w:cs="Arial"/>
          <w:szCs w:val="18"/>
        </w:rPr>
        <w:t>zamówienia</w:t>
      </w:r>
      <w:r w:rsidR="0034534C" w:rsidRPr="0034534C">
        <w:rPr>
          <w:rFonts w:ascii="Arial" w:hAnsi="Arial" w:cs="Arial"/>
          <w:szCs w:val="18"/>
        </w:rPr>
        <w:t xml:space="preserve"> zostanie uzgodniony pomiędzy Wykonawcą i Zamawiającym</w:t>
      </w:r>
      <w:r w:rsidR="0034534C">
        <w:rPr>
          <w:rFonts w:ascii="Arial" w:hAnsi="Arial" w:cs="Arial"/>
          <w:szCs w:val="18"/>
        </w:rPr>
        <w:t>.</w:t>
      </w:r>
    </w:p>
    <w:p w14:paraId="65C64C35" w14:textId="77777777" w:rsidR="0065020A" w:rsidRPr="00FA6DDD" w:rsidRDefault="0065020A" w:rsidP="0065020A">
      <w:pPr>
        <w:spacing w:line="360" w:lineRule="auto"/>
        <w:jc w:val="both"/>
        <w:rPr>
          <w:rFonts w:ascii="Arial" w:hAnsi="Arial" w:cs="Arial"/>
          <w:szCs w:val="18"/>
        </w:rPr>
      </w:pPr>
    </w:p>
    <w:p w14:paraId="03668884" w14:textId="77777777" w:rsidR="00DA5AD0" w:rsidRDefault="00D142EC" w:rsidP="00206257">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Kod CPV</w:t>
      </w:r>
    </w:p>
    <w:p w14:paraId="1C397405" w14:textId="71DF121E" w:rsidR="00A73A3E" w:rsidRPr="00A73A3E" w:rsidRDefault="00A73A3E" w:rsidP="00A73A3E">
      <w:pPr>
        <w:keepNext/>
        <w:spacing w:after="0" w:line="360" w:lineRule="auto"/>
        <w:jc w:val="both"/>
        <w:rPr>
          <w:rFonts w:ascii="Arial" w:hAnsi="Arial" w:cs="Arial"/>
          <w:bCs/>
          <w:szCs w:val="18"/>
        </w:rPr>
      </w:pPr>
      <w:r w:rsidRPr="00A73A3E">
        <w:rPr>
          <w:rFonts w:ascii="Arial" w:hAnsi="Arial" w:cs="Arial"/>
          <w:bCs/>
          <w:szCs w:val="18"/>
        </w:rPr>
        <w:t>Regały: 39141100-3</w:t>
      </w:r>
    </w:p>
    <w:p w14:paraId="605132BE" w14:textId="77777777" w:rsidR="006D3D96" w:rsidRDefault="006D3D96" w:rsidP="006D3D96">
      <w:pPr>
        <w:pStyle w:val="Akapitzlist"/>
        <w:keepNext/>
        <w:spacing w:after="0" w:line="360" w:lineRule="auto"/>
        <w:ind w:left="1077"/>
        <w:jc w:val="both"/>
        <w:rPr>
          <w:rFonts w:ascii="Arial" w:hAnsi="Arial" w:cs="Arial"/>
          <w:b/>
          <w:szCs w:val="18"/>
        </w:rPr>
      </w:pPr>
    </w:p>
    <w:p w14:paraId="64764E14" w14:textId="74CFBB4B" w:rsidR="00914A8A" w:rsidRPr="00FA6DDD" w:rsidRDefault="00914A8A" w:rsidP="009B07B4">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Warunki udziału w postępowaniu</w:t>
      </w:r>
    </w:p>
    <w:p w14:paraId="299E345A" w14:textId="77777777" w:rsidR="00914A8A" w:rsidRPr="00FA6DDD" w:rsidRDefault="00914A8A" w:rsidP="00A84E2A">
      <w:pPr>
        <w:spacing w:after="0" w:line="360" w:lineRule="auto"/>
        <w:jc w:val="both"/>
        <w:rPr>
          <w:rFonts w:ascii="Arial" w:hAnsi="Arial" w:cs="Arial"/>
          <w:szCs w:val="18"/>
        </w:rPr>
      </w:pPr>
      <w:r w:rsidRPr="00FA6DDD">
        <w:rPr>
          <w:rFonts w:ascii="Arial" w:hAnsi="Arial" w:cs="Arial"/>
          <w:szCs w:val="18"/>
        </w:rPr>
        <w:t>Do składania ofert zapraszamy Wykonawców spełniających następujące warunki:</w:t>
      </w:r>
    </w:p>
    <w:p w14:paraId="4057BDF1" w14:textId="0CEEA3EF" w:rsidR="00FA5A45" w:rsidRPr="00136DB8" w:rsidRDefault="00914A8A" w:rsidP="00FA5A45">
      <w:pPr>
        <w:pStyle w:val="Akapitzlist"/>
        <w:numPr>
          <w:ilvl w:val="0"/>
          <w:numId w:val="5"/>
        </w:numPr>
        <w:spacing w:line="360" w:lineRule="auto"/>
        <w:jc w:val="both"/>
        <w:rPr>
          <w:rFonts w:ascii="Arial" w:hAnsi="Arial" w:cs="Arial"/>
          <w:b/>
          <w:bCs/>
          <w:szCs w:val="18"/>
          <w:u w:val="single"/>
        </w:rPr>
      </w:pPr>
      <w:r w:rsidRPr="00136DB8">
        <w:rPr>
          <w:rFonts w:ascii="Arial" w:hAnsi="Arial" w:cs="Arial"/>
          <w:b/>
          <w:bCs/>
          <w:szCs w:val="18"/>
          <w:u w:val="single"/>
        </w:rPr>
        <w:t>Posiadają niezbędną wiedzę i doświadczenie oraz potencjał organizacyjno-techniczny gwarantujący wykonanie Zamówienia.</w:t>
      </w:r>
      <w:r w:rsidR="00E27DE4" w:rsidRPr="00136DB8">
        <w:rPr>
          <w:rFonts w:ascii="Arial" w:hAnsi="Arial" w:cs="Arial"/>
          <w:b/>
          <w:bCs/>
          <w:szCs w:val="18"/>
          <w:u w:val="single"/>
        </w:rPr>
        <w:t xml:space="preserve"> Na potwierdzenie powyższego warunku zamawiający ustala, że w postępowaniu mogą wziąć udział podmioty</w:t>
      </w:r>
      <w:r w:rsidR="00A5719A" w:rsidRPr="00136DB8">
        <w:rPr>
          <w:rFonts w:ascii="Arial" w:hAnsi="Arial" w:cs="Arial"/>
          <w:b/>
          <w:bCs/>
          <w:szCs w:val="18"/>
          <w:u w:val="single"/>
        </w:rPr>
        <w:t>, które</w:t>
      </w:r>
      <w:r w:rsidR="00033760" w:rsidRPr="00136DB8">
        <w:rPr>
          <w:rFonts w:ascii="Arial" w:hAnsi="Arial" w:cs="Arial"/>
          <w:b/>
          <w:bCs/>
          <w:szCs w:val="18"/>
          <w:u w:val="single"/>
        </w:rPr>
        <w:t xml:space="preserve"> </w:t>
      </w:r>
      <w:r w:rsidR="00A5719A" w:rsidRPr="00136DB8">
        <w:rPr>
          <w:rFonts w:ascii="Arial" w:hAnsi="Arial" w:cs="Arial"/>
          <w:b/>
          <w:bCs/>
          <w:szCs w:val="18"/>
          <w:u w:val="single"/>
        </w:rPr>
        <w:lastRenderedPageBreak/>
        <w:t>wykażą</w:t>
      </w:r>
      <w:r w:rsidR="00C149A3" w:rsidRPr="00136DB8">
        <w:rPr>
          <w:rFonts w:ascii="Arial" w:hAnsi="Arial" w:cs="Arial"/>
          <w:b/>
          <w:bCs/>
          <w:szCs w:val="18"/>
          <w:u w:val="single"/>
        </w:rPr>
        <w:t xml:space="preserve"> się z</w:t>
      </w:r>
      <w:r w:rsidR="00A4783E" w:rsidRPr="00136DB8">
        <w:rPr>
          <w:rFonts w:ascii="Arial" w:hAnsi="Arial" w:cs="Arial"/>
          <w:b/>
          <w:bCs/>
          <w:szCs w:val="18"/>
          <w:u w:val="single"/>
        </w:rPr>
        <w:t>realizowa</w:t>
      </w:r>
      <w:r w:rsidR="00C149A3" w:rsidRPr="00136DB8">
        <w:rPr>
          <w:rFonts w:ascii="Arial" w:hAnsi="Arial" w:cs="Arial"/>
          <w:b/>
          <w:bCs/>
          <w:szCs w:val="18"/>
          <w:u w:val="single"/>
        </w:rPr>
        <w:t xml:space="preserve">niem </w:t>
      </w:r>
      <w:r w:rsidR="00A2333A" w:rsidRPr="00136DB8">
        <w:rPr>
          <w:rFonts w:ascii="Arial" w:hAnsi="Arial" w:cs="Arial"/>
          <w:b/>
          <w:bCs/>
          <w:szCs w:val="18"/>
          <w:u w:val="single"/>
        </w:rPr>
        <w:t>w</w:t>
      </w:r>
      <w:r w:rsidR="00033760" w:rsidRPr="00136DB8">
        <w:rPr>
          <w:rFonts w:ascii="Arial" w:hAnsi="Arial" w:cs="Arial"/>
          <w:b/>
          <w:bCs/>
          <w:szCs w:val="18"/>
          <w:u w:val="single"/>
        </w:rPr>
        <w:t> </w:t>
      </w:r>
      <w:r w:rsidR="00A5719A" w:rsidRPr="00136DB8">
        <w:rPr>
          <w:rFonts w:ascii="Arial" w:hAnsi="Arial" w:cs="Arial"/>
          <w:b/>
          <w:bCs/>
          <w:szCs w:val="18"/>
          <w:u w:val="single"/>
        </w:rPr>
        <w:t>sposób należyty co najmniej</w:t>
      </w:r>
      <w:r w:rsidR="00732667" w:rsidRPr="00136DB8">
        <w:rPr>
          <w:rFonts w:ascii="Arial" w:hAnsi="Arial" w:cs="Arial"/>
          <w:b/>
          <w:bCs/>
          <w:szCs w:val="18"/>
          <w:u w:val="single"/>
        </w:rPr>
        <w:t xml:space="preserve"> </w:t>
      </w:r>
      <w:r w:rsidR="00FA5A45" w:rsidRPr="00136DB8">
        <w:rPr>
          <w:rFonts w:ascii="Arial" w:hAnsi="Arial" w:cs="Arial"/>
          <w:b/>
          <w:bCs/>
          <w:szCs w:val="18"/>
          <w:u w:val="single"/>
        </w:rPr>
        <w:t xml:space="preserve">2 realizacji w ciągu ostatnich </w:t>
      </w:r>
      <w:r w:rsidR="00112C5D" w:rsidRPr="00136DB8">
        <w:rPr>
          <w:rFonts w:ascii="Arial" w:hAnsi="Arial" w:cs="Arial"/>
          <w:b/>
          <w:bCs/>
          <w:szCs w:val="18"/>
          <w:u w:val="single"/>
        </w:rPr>
        <w:t>trzech</w:t>
      </w:r>
      <w:r w:rsidR="00FA5A45" w:rsidRPr="00136DB8">
        <w:rPr>
          <w:rFonts w:ascii="Arial" w:hAnsi="Arial" w:cs="Arial"/>
          <w:b/>
          <w:bCs/>
          <w:szCs w:val="18"/>
          <w:u w:val="single"/>
        </w:rPr>
        <w:t xml:space="preserve"> lat</w:t>
      </w:r>
      <w:r w:rsidR="00A73A3E" w:rsidRPr="00136DB8">
        <w:rPr>
          <w:rFonts w:ascii="Arial" w:hAnsi="Arial" w:cs="Arial"/>
          <w:b/>
          <w:bCs/>
          <w:szCs w:val="18"/>
          <w:u w:val="single"/>
        </w:rPr>
        <w:t>.</w:t>
      </w:r>
    </w:p>
    <w:p w14:paraId="67C8FCAE" w14:textId="38D73A74" w:rsidR="00C149A3" w:rsidRPr="00C149A3" w:rsidRDefault="00FA5A45" w:rsidP="00FA5A45">
      <w:pPr>
        <w:pStyle w:val="Akapitzlist"/>
        <w:numPr>
          <w:ilvl w:val="0"/>
          <w:numId w:val="5"/>
        </w:numPr>
        <w:spacing w:line="360" w:lineRule="auto"/>
        <w:jc w:val="both"/>
        <w:rPr>
          <w:rFonts w:ascii="Arial" w:hAnsi="Arial" w:cs="Arial"/>
          <w:szCs w:val="18"/>
        </w:rPr>
      </w:pPr>
      <w:r w:rsidRPr="00FA5A45">
        <w:rPr>
          <w:rFonts w:ascii="Arial" w:hAnsi="Arial" w:cs="Arial"/>
          <w:szCs w:val="18"/>
        </w:rPr>
        <w:t>Podpisanie umowy w ciągu 5 dni od zakończenia postępowania</w:t>
      </w:r>
      <w:r w:rsidR="00A73A3E">
        <w:rPr>
          <w:rFonts w:ascii="Arial" w:hAnsi="Arial" w:cs="Arial"/>
          <w:szCs w:val="18"/>
        </w:rPr>
        <w:t>.</w:t>
      </w:r>
    </w:p>
    <w:p w14:paraId="08478493" w14:textId="5A3FB250" w:rsidR="00C95FD8" w:rsidRPr="00FA6DDD" w:rsidRDefault="00C95FD8" w:rsidP="00FA5A45">
      <w:pPr>
        <w:pStyle w:val="Akapitzlist"/>
        <w:numPr>
          <w:ilvl w:val="0"/>
          <w:numId w:val="5"/>
        </w:numPr>
        <w:spacing w:line="360" w:lineRule="auto"/>
        <w:jc w:val="both"/>
        <w:rPr>
          <w:rFonts w:ascii="Arial" w:hAnsi="Arial" w:cs="Arial"/>
          <w:szCs w:val="18"/>
        </w:rPr>
      </w:pPr>
      <w:r w:rsidRPr="00FA6DDD">
        <w:rPr>
          <w:rFonts w:ascii="Arial" w:hAnsi="Arial" w:cs="Arial"/>
          <w:szCs w:val="18"/>
        </w:rPr>
        <w:t>Niespełnienie przez Wykonawcę warunków opisanych powyżej skutkować będzie wykluczeniem wykonawcy z udziału w postępowaniu.</w:t>
      </w:r>
    </w:p>
    <w:p w14:paraId="3AB5B074" w14:textId="77777777" w:rsidR="00914A8A" w:rsidRPr="00FA6DDD" w:rsidRDefault="00914A8A" w:rsidP="00FA5A45">
      <w:pPr>
        <w:pStyle w:val="Akapitzlist"/>
        <w:numPr>
          <w:ilvl w:val="0"/>
          <w:numId w:val="5"/>
        </w:numPr>
        <w:spacing w:line="360" w:lineRule="auto"/>
        <w:jc w:val="both"/>
        <w:rPr>
          <w:rFonts w:ascii="Arial" w:hAnsi="Arial" w:cs="Arial"/>
          <w:szCs w:val="18"/>
        </w:rPr>
      </w:pPr>
      <w:r w:rsidRPr="00FA6DDD">
        <w:rPr>
          <w:rFonts w:ascii="Arial" w:hAnsi="Arial" w:cs="Arial"/>
          <w:szCs w:val="18"/>
        </w:rPr>
        <w:t xml:space="preserve">Nie są podmiotem powiązanym z Zamawiającym osobowo lub kapitałowo. </w:t>
      </w:r>
      <w:r w:rsidR="001C7AE2" w:rsidRPr="00FA6DDD">
        <w:rPr>
          <w:rFonts w:ascii="Arial" w:hAnsi="Arial" w:cs="Arial"/>
          <w:szCs w:val="18"/>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w:t>
      </w:r>
      <w:r w:rsidR="001C7AE2" w:rsidRPr="00FA6DDD">
        <w:rPr>
          <w:rFonts w:ascii="Arial" w:hAnsi="Arial" w:cs="Arial"/>
        </w:rPr>
        <w:t>polegające w szczególności na</w:t>
      </w:r>
      <w:r w:rsidRPr="00FA6DDD">
        <w:rPr>
          <w:rFonts w:ascii="Arial" w:hAnsi="Arial" w:cs="Arial"/>
          <w:szCs w:val="18"/>
        </w:rPr>
        <w:t>:</w:t>
      </w:r>
    </w:p>
    <w:p w14:paraId="673F1CB1" w14:textId="5C600831" w:rsidR="00914A8A" w:rsidRPr="00FA6DDD" w:rsidRDefault="00594AB8" w:rsidP="000275F9">
      <w:pPr>
        <w:pStyle w:val="Akapitzlist"/>
        <w:numPr>
          <w:ilvl w:val="0"/>
          <w:numId w:val="6"/>
        </w:numPr>
        <w:spacing w:line="360" w:lineRule="auto"/>
        <w:ind w:left="851" w:hanging="425"/>
        <w:jc w:val="both"/>
        <w:rPr>
          <w:rFonts w:ascii="Arial" w:hAnsi="Arial" w:cs="Arial"/>
          <w:szCs w:val="18"/>
        </w:rPr>
      </w:pPr>
      <w:bookmarkStart w:id="1" w:name="_Hlk148024500"/>
      <w:r w:rsidRPr="00594AB8">
        <w:rPr>
          <w:rFonts w:ascii="Arial" w:hAnsi="Arial" w:cs="Arial"/>
          <w:szCs w:val="18"/>
        </w:rPr>
        <w:t>uczestniczeniu w spółce jako wspólnik spółki cywilnej lub spółki osobowej, posiadaniu co najmniej 10% udziałów lub akcji (o ile niższy próg nie wynika z</w:t>
      </w:r>
      <w:r>
        <w:rPr>
          <w:rFonts w:ascii="Arial" w:hAnsi="Arial" w:cs="Arial"/>
          <w:szCs w:val="18"/>
        </w:rPr>
        <w:t> </w:t>
      </w:r>
      <w:r w:rsidRPr="00594AB8">
        <w:rPr>
          <w:rFonts w:ascii="Arial" w:hAnsi="Arial" w:cs="Arial"/>
          <w:szCs w:val="18"/>
        </w:rPr>
        <w:t>przepisów prawa), pełnieniu funkcji członka organu nadzorczego lub zarządzającego, prokurenta, pełnomocnika</w:t>
      </w:r>
      <w:r w:rsidR="00914A8A" w:rsidRPr="00FA6DDD">
        <w:rPr>
          <w:rFonts w:ascii="Arial" w:hAnsi="Arial" w:cs="Arial"/>
          <w:szCs w:val="18"/>
        </w:rPr>
        <w:t>,</w:t>
      </w:r>
    </w:p>
    <w:p w14:paraId="7B3CA83C" w14:textId="57BEA6DA" w:rsidR="00914A8A" w:rsidRPr="00FA6DDD" w:rsidRDefault="00594AB8" w:rsidP="000275F9">
      <w:pPr>
        <w:pStyle w:val="Akapitzlist"/>
        <w:numPr>
          <w:ilvl w:val="0"/>
          <w:numId w:val="6"/>
        </w:numPr>
        <w:spacing w:line="360" w:lineRule="auto"/>
        <w:ind w:left="851" w:hanging="425"/>
        <w:jc w:val="both"/>
        <w:rPr>
          <w:rFonts w:ascii="Arial" w:hAnsi="Arial" w:cs="Arial"/>
          <w:szCs w:val="18"/>
        </w:rPr>
      </w:pPr>
      <w:r w:rsidRPr="00594AB8">
        <w:rPr>
          <w:rFonts w:ascii="Arial" w:hAnsi="Arial" w:cs="Arial"/>
          <w:szCs w:val="18"/>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w:t>
      </w:r>
      <w:r>
        <w:rPr>
          <w:rFonts w:ascii="Arial" w:hAnsi="Arial" w:cs="Arial"/>
          <w:szCs w:val="18"/>
        </w:rPr>
        <w:t> </w:t>
      </w:r>
      <w:r w:rsidRPr="00594AB8">
        <w:rPr>
          <w:rFonts w:ascii="Arial" w:hAnsi="Arial" w:cs="Arial"/>
          <w:szCs w:val="18"/>
        </w:rPr>
        <w:t>udzielenie zamówienia</w:t>
      </w:r>
      <w:r w:rsidR="00914A8A" w:rsidRPr="00FA6DDD">
        <w:rPr>
          <w:rFonts w:ascii="Arial" w:hAnsi="Arial" w:cs="Arial"/>
          <w:szCs w:val="18"/>
        </w:rPr>
        <w:t>,</w:t>
      </w:r>
    </w:p>
    <w:p w14:paraId="17D64637" w14:textId="3ADBDA38" w:rsidR="00914A8A" w:rsidRPr="00FA6DDD" w:rsidRDefault="00594AB8" w:rsidP="000275F9">
      <w:pPr>
        <w:pStyle w:val="Akapitzlist"/>
        <w:numPr>
          <w:ilvl w:val="0"/>
          <w:numId w:val="6"/>
        </w:numPr>
        <w:spacing w:line="360" w:lineRule="auto"/>
        <w:ind w:left="851" w:hanging="425"/>
        <w:jc w:val="both"/>
        <w:rPr>
          <w:rFonts w:ascii="Arial" w:hAnsi="Arial" w:cs="Arial"/>
          <w:szCs w:val="18"/>
        </w:rPr>
      </w:pPr>
      <w:r w:rsidRPr="00594AB8">
        <w:rPr>
          <w:rFonts w:ascii="Arial" w:hAnsi="Arial" w:cs="Arial"/>
          <w:szCs w:val="18"/>
        </w:rPr>
        <w:t>pozostawaniu z wykonawcą w takim stosunku prawnym lub faktycznym, że istnieje uzasadniona wątpliwość co do ich bezstronności lub niezależności w związku z</w:t>
      </w:r>
      <w:r>
        <w:rPr>
          <w:rFonts w:ascii="Arial" w:hAnsi="Arial" w:cs="Arial"/>
          <w:szCs w:val="18"/>
        </w:rPr>
        <w:t> </w:t>
      </w:r>
      <w:r w:rsidRPr="00594AB8">
        <w:rPr>
          <w:rFonts w:ascii="Arial" w:hAnsi="Arial" w:cs="Arial"/>
          <w:szCs w:val="18"/>
        </w:rPr>
        <w:t>postępowaniem o udzielenie zamówienia</w:t>
      </w:r>
      <w:r w:rsidR="00914A8A" w:rsidRPr="00FA6DDD">
        <w:rPr>
          <w:rFonts w:ascii="Arial" w:hAnsi="Arial" w:cs="Arial"/>
          <w:szCs w:val="18"/>
        </w:rPr>
        <w:t>.</w:t>
      </w:r>
    </w:p>
    <w:bookmarkEnd w:id="1"/>
    <w:p w14:paraId="12507437" w14:textId="7A2E3539" w:rsidR="001C7AE2" w:rsidRPr="00FA6DDD" w:rsidRDefault="001C7AE2" w:rsidP="00FA5A45">
      <w:pPr>
        <w:pStyle w:val="Akapitzlist"/>
        <w:numPr>
          <w:ilvl w:val="0"/>
          <w:numId w:val="5"/>
        </w:numPr>
        <w:autoSpaceDE w:val="0"/>
        <w:autoSpaceDN w:val="0"/>
        <w:adjustRightInd w:val="0"/>
        <w:spacing w:after="0" w:line="360" w:lineRule="auto"/>
        <w:jc w:val="both"/>
        <w:rPr>
          <w:rFonts w:ascii="Arial" w:hAnsi="Arial" w:cs="Arial"/>
          <w:szCs w:val="18"/>
        </w:rPr>
      </w:pPr>
      <w:r w:rsidRPr="00FA6DDD">
        <w:rPr>
          <w:rFonts w:ascii="Arial" w:hAnsi="Arial" w:cs="Arial"/>
        </w:rPr>
        <w:t xml:space="preserve">W przypadku Wykonawcy, który jest podmiotem powiązanym z Zamawiającym osobowo lub kapitałowo, o czym mowa w pkt </w:t>
      </w:r>
      <w:r w:rsidR="006A0037">
        <w:rPr>
          <w:rFonts w:ascii="Arial" w:hAnsi="Arial" w:cs="Arial"/>
        </w:rPr>
        <w:t>4</w:t>
      </w:r>
      <w:r w:rsidRPr="00FA6DDD">
        <w:rPr>
          <w:rFonts w:ascii="Arial" w:hAnsi="Arial" w:cs="Arial"/>
        </w:rPr>
        <w:t xml:space="preserve"> niniejszego Rozdziału, taki Wykonawca zostanie wykluczony z zapytania ofertowego, a tym samym oferta zostanie odrzucona.</w:t>
      </w:r>
    </w:p>
    <w:p w14:paraId="3387195B" w14:textId="0024029E" w:rsidR="00C95FD8" w:rsidRPr="00FA6DDD" w:rsidRDefault="00C95FD8" w:rsidP="00FA5A45">
      <w:pPr>
        <w:pStyle w:val="Akapitzlist"/>
        <w:numPr>
          <w:ilvl w:val="0"/>
          <w:numId w:val="5"/>
        </w:numPr>
        <w:spacing w:line="360" w:lineRule="auto"/>
        <w:jc w:val="both"/>
        <w:rPr>
          <w:rFonts w:ascii="Arial" w:hAnsi="Arial" w:cs="Arial"/>
          <w:szCs w:val="18"/>
        </w:rPr>
      </w:pPr>
      <w:r w:rsidRPr="00FA6DDD">
        <w:rPr>
          <w:rFonts w:ascii="Arial" w:hAnsi="Arial" w:cs="Arial"/>
          <w:szCs w:val="18"/>
        </w:rPr>
        <w:t xml:space="preserve">W przypadku wykonawców wspólnie ubiegających się o udzielenie zamówienia warunki udziału w postępowaniu muszą spełniać łącznie. </w:t>
      </w:r>
    </w:p>
    <w:p w14:paraId="60E47473" w14:textId="77777777" w:rsidR="00C95FD8" w:rsidRPr="00FA6DDD" w:rsidRDefault="00C95FD8" w:rsidP="00FA5A45">
      <w:pPr>
        <w:pStyle w:val="Akapitzlist"/>
        <w:numPr>
          <w:ilvl w:val="0"/>
          <w:numId w:val="5"/>
        </w:numPr>
        <w:spacing w:line="360" w:lineRule="auto"/>
        <w:jc w:val="both"/>
        <w:rPr>
          <w:rFonts w:ascii="Arial" w:hAnsi="Arial" w:cs="Arial"/>
          <w:szCs w:val="18"/>
        </w:rPr>
      </w:pPr>
      <w:r w:rsidRPr="00FA6DDD">
        <w:rPr>
          <w:rFonts w:ascii="Arial" w:hAnsi="Arial" w:cs="Arial"/>
          <w:szCs w:val="18"/>
        </w:rPr>
        <w:t>Wykonawca może w celu potwierdzenia spełniania warunków udziału w postępowaniu, polegać na zdolnościach technicznych lub zawodowych innych podmiotów, niezależnie od charakteru prawnego łączących go z nimi stosunków prawnych.</w:t>
      </w:r>
    </w:p>
    <w:p w14:paraId="3754490D" w14:textId="77777777" w:rsidR="00C95FD8" w:rsidRPr="00FA6DDD" w:rsidRDefault="00C95FD8" w:rsidP="00FA5A45">
      <w:pPr>
        <w:pStyle w:val="Akapitzlist"/>
        <w:numPr>
          <w:ilvl w:val="0"/>
          <w:numId w:val="5"/>
        </w:numPr>
        <w:spacing w:line="360" w:lineRule="auto"/>
        <w:jc w:val="both"/>
        <w:rPr>
          <w:rFonts w:ascii="Arial" w:hAnsi="Arial" w:cs="Arial"/>
          <w:szCs w:val="18"/>
        </w:rPr>
      </w:pPr>
      <w:r w:rsidRPr="00FA6DDD">
        <w:rPr>
          <w:rFonts w:ascii="Arial" w:hAnsi="Arial" w:cs="Arial"/>
          <w:szCs w:val="18"/>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w:t>
      </w:r>
      <w:r w:rsidR="001C7AE2" w:rsidRPr="00FA6DDD">
        <w:rPr>
          <w:rFonts w:ascii="Arial" w:hAnsi="Arial" w:cs="Arial"/>
          <w:szCs w:val="18"/>
        </w:rPr>
        <w:t>otrzeby realizacji zamówienia.</w:t>
      </w:r>
    </w:p>
    <w:p w14:paraId="3783596E" w14:textId="6BCFEE9F" w:rsidR="001C7AE2" w:rsidRPr="00FA6DDD" w:rsidRDefault="00FA5A45" w:rsidP="00FA5A45">
      <w:pPr>
        <w:pStyle w:val="Akapitzlist"/>
        <w:numPr>
          <w:ilvl w:val="0"/>
          <w:numId w:val="5"/>
        </w:numPr>
        <w:spacing w:line="360" w:lineRule="auto"/>
        <w:jc w:val="both"/>
        <w:rPr>
          <w:rFonts w:ascii="Arial" w:hAnsi="Arial" w:cs="Arial"/>
          <w:szCs w:val="18"/>
        </w:rPr>
      </w:pPr>
      <w:r w:rsidRPr="00FA6DDD">
        <w:rPr>
          <w:rFonts w:ascii="Arial" w:hAnsi="Arial" w:cs="Arial"/>
          <w:szCs w:val="18"/>
        </w:rPr>
        <w:lastRenderedPageBreak/>
        <w:t>Podmiot,</w:t>
      </w:r>
      <w:r w:rsidR="001C7AE2" w:rsidRPr="00FA6DDD">
        <w:rPr>
          <w:rFonts w:ascii="Arial" w:hAnsi="Arial" w:cs="Arial"/>
          <w:szCs w:val="18"/>
        </w:rPr>
        <w:t xml:space="preserve"> na którego zasoby powoła się Wykonawca, w celu spełnienia warunków udziału w niniejszym zapytaniu ofertowym, zobowiązany będzie do udziału w realizacji części przedmiotu zamówienia przez cały okres trwania umowy.</w:t>
      </w:r>
    </w:p>
    <w:p w14:paraId="450AA568" w14:textId="77777777" w:rsidR="00914A8A" w:rsidRPr="00FA6DDD" w:rsidRDefault="00914A8A" w:rsidP="005407B7">
      <w:pPr>
        <w:pStyle w:val="Akapitzlist"/>
        <w:spacing w:line="360" w:lineRule="auto"/>
        <w:ind w:left="425"/>
        <w:contextualSpacing w:val="0"/>
        <w:jc w:val="both"/>
        <w:rPr>
          <w:rFonts w:ascii="Arial" w:hAnsi="Arial" w:cs="Arial"/>
          <w:szCs w:val="18"/>
        </w:rPr>
      </w:pPr>
    </w:p>
    <w:p w14:paraId="44785575" w14:textId="77777777" w:rsidR="007F5E3C" w:rsidRPr="00FA6DDD" w:rsidRDefault="007F5E3C" w:rsidP="000275F9">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Miejsce i termin składania ofert:</w:t>
      </w:r>
    </w:p>
    <w:p w14:paraId="14AABFFC" w14:textId="55FE05F8" w:rsidR="00DA5AD0" w:rsidRPr="005701B2" w:rsidRDefault="007F5E3C" w:rsidP="00FB6DCB">
      <w:pPr>
        <w:pStyle w:val="Akapitzlist"/>
        <w:numPr>
          <w:ilvl w:val="0"/>
          <w:numId w:val="27"/>
        </w:numPr>
        <w:spacing w:line="360" w:lineRule="auto"/>
        <w:ind w:left="426" w:hanging="426"/>
        <w:jc w:val="both"/>
        <w:rPr>
          <w:rFonts w:ascii="Arial" w:hAnsi="Arial" w:cs="Arial"/>
          <w:szCs w:val="18"/>
        </w:rPr>
      </w:pPr>
      <w:r w:rsidRPr="00375101">
        <w:rPr>
          <w:rFonts w:ascii="Arial" w:hAnsi="Arial" w:cs="Arial"/>
          <w:szCs w:val="18"/>
        </w:rPr>
        <w:t xml:space="preserve">Ofertę należy złożyć do dnia </w:t>
      </w:r>
      <w:r w:rsidR="00375101" w:rsidRPr="00375101">
        <w:rPr>
          <w:rFonts w:ascii="Arial" w:hAnsi="Arial" w:cs="Arial"/>
          <w:szCs w:val="18"/>
        </w:rPr>
        <w:t>10</w:t>
      </w:r>
      <w:r w:rsidR="00136DB8" w:rsidRPr="00375101">
        <w:rPr>
          <w:rFonts w:ascii="Arial" w:hAnsi="Arial" w:cs="Arial"/>
          <w:szCs w:val="18"/>
        </w:rPr>
        <w:t>.09</w:t>
      </w:r>
      <w:r w:rsidR="00222D1A" w:rsidRPr="00375101">
        <w:rPr>
          <w:rFonts w:ascii="Arial" w:hAnsi="Arial" w:cs="Arial"/>
          <w:szCs w:val="18"/>
        </w:rPr>
        <w:t xml:space="preserve">.2024 </w:t>
      </w:r>
      <w:r w:rsidRPr="00375101">
        <w:rPr>
          <w:rFonts w:ascii="Arial" w:hAnsi="Arial" w:cs="Arial"/>
          <w:szCs w:val="18"/>
        </w:rPr>
        <w:t>r.</w:t>
      </w:r>
      <w:r w:rsidR="00526725" w:rsidRPr="00375101">
        <w:rPr>
          <w:rFonts w:ascii="Arial" w:hAnsi="Arial" w:cs="Arial"/>
          <w:szCs w:val="18"/>
        </w:rPr>
        <w:t xml:space="preserve"> do godz. 1</w:t>
      </w:r>
      <w:r w:rsidR="00A60544" w:rsidRPr="00375101">
        <w:rPr>
          <w:rFonts w:ascii="Arial" w:hAnsi="Arial" w:cs="Arial"/>
          <w:szCs w:val="18"/>
        </w:rPr>
        <w:t>0</w:t>
      </w:r>
      <w:r w:rsidR="00526725" w:rsidRPr="00375101">
        <w:rPr>
          <w:rFonts w:ascii="Arial" w:hAnsi="Arial" w:cs="Arial"/>
          <w:szCs w:val="18"/>
        </w:rPr>
        <w:t>:00</w:t>
      </w:r>
      <w:r w:rsidR="005701B2" w:rsidRPr="00375101">
        <w:rPr>
          <w:rFonts w:ascii="Arial" w:hAnsi="Arial" w:cs="Arial"/>
          <w:szCs w:val="18"/>
        </w:rPr>
        <w:t xml:space="preserve"> </w:t>
      </w:r>
      <w:r w:rsidR="006A0037" w:rsidRPr="00375101">
        <w:rPr>
          <w:rFonts w:ascii="Arial" w:hAnsi="Arial" w:cs="Arial"/>
          <w:szCs w:val="18"/>
        </w:rPr>
        <w:t>poprzez</w:t>
      </w:r>
      <w:r w:rsidR="006A0037" w:rsidRPr="005701B2">
        <w:rPr>
          <w:rFonts w:ascii="Arial" w:hAnsi="Arial" w:cs="Arial"/>
          <w:szCs w:val="18"/>
        </w:rPr>
        <w:t xml:space="preserve"> Bazę konkurencyjności</w:t>
      </w:r>
      <w:r w:rsidR="005701B2" w:rsidRPr="005701B2">
        <w:rPr>
          <w:rFonts w:ascii="Arial" w:hAnsi="Arial" w:cs="Arial"/>
          <w:szCs w:val="18"/>
        </w:rPr>
        <w:t xml:space="preserve"> (</w:t>
      </w:r>
      <w:hyperlink r:id="rId8" w:history="1">
        <w:r w:rsidR="004B0C66" w:rsidRPr="00A6541E">
          <w:rPr>
            <w:rStyle w:val="Hipercze"/>
            <w:rFonts w:ascii="Arial" w:hAnsi="Arial" w:cs="Arial"/>
            <w:szCs w:val="18"/>
          </w:rPr>
          <w:t>https://bazakonkurencyjnosci.funduszeeuropejskie.gov.pl/</w:t>
        </w:r>
      </w:hyperlink>
      <w:r w:rsidR="005701B2" w:rsidRPr="005701B2">
        <w:rPr>
          <w:rFonts w:ascii="Arial" w:hAnsi="Arial" w:cs="Arial"/>
          <w:szCs w:val="18"/>
        </w:rPr>
        <w:t>)</w:t>
      </w:r>
      <w:r w:rsidR="004B0C66">
        <w:rPr>
          <w:rFonts w:ascii="Arial" w:hAnsi="Arial" w:cs="Arial"/>
          <w:szCs w:val="18"/>
        </w:rPr>
        <w:t xml:space="preserve"> – zwaną w dalszej części: </w:t>
      </w:r>
      <w:r w:rsidR="004B0C66" w:rsidRPr="004B0C66">
        <w:rPr>
          <w:rFonts w:ascii="Arial" w:hAnsi="Arial" w:cs="Arial"/>
          <w:b/>
          <w:bCs/>
          <w:szCs w:val="18"/>
        </w:rPr>
        <w:t>BK2021</w:t>
      </w:r>
      <w:r w:rsidR="004571E7" w:rsidRPr="005701B2">
        <w:rPr>
          <w:rFonts w:ascii="Arial" w:hAnsi="Arial" w:cs="Arial"/>
          <w:szCs w:val="18"/>
        </w:rPr>
        <w:t>.</w:t>
      </w:r>
    </w:p>
    <w:p w14:paraId="198899FF" w14:textId="6AD0ABB2" w:rsidR="007E0D33" w:rsidRPr="00375101" w:rsidRDefault="007E0D33" w:rsidP="007E0D33">
      <w:pPr>
        <w:pStyle w:val="Akapitzlist"/>
        <w:numPr>
          <w:ilvl w:val="0"/>
          <w:numId w:val="27"/>
        </w:numPr>
        <w:spacing w:line="360" w:lineRule="auto"/>
        <w:ind w:left="426" w:hanging="426"/>
        <w:jc w:val="both"/>
        <w:rPr>
          <w:rFonts w:ascii="Arial" w:hAnsi="Arial" w:cs="Arial"/>
          <w:szCs w:val="18"/>
        </w:rPr>
      </w:pPr>
      <w:r w:rsidRPr="00375101">
        <w:rPr>
          <w:rFonts w:ascii="Arial" w:hAnsi="Arial" w:cs="Arial"/>
          <w:szCs w:val="18"/>
        </w:rPr>
        <w:t xml:space="preserve">Otwarcie ofert nastąpi w dn. </w:t>
      </w:r>
      <w:r w:rsidR="00375101" w:rsidRPr="00375101">
        <w:rPr>
          <w:rFonts w:ascii="Arial" w:hAnsi="Arial" w:cs="Arial"/>
          <w:szCs w:val="18"/>
        </w:rPr>
        <w:t>10</w:t>
      </w:r>
      <w:r w:rsidR="00222D1A" w:rsidRPr="00375101">
        <w:rPr>
          <w:rFonts w:ascii="Arial" w:hAnsi="Arial" w:cs="Arial"/>
          <w:szCs w:val="18"/>
        </w:rPr>
        <w:t>.0</w:t>
      </w:r>
      <w:r w:rsidR="00136DB8" w:rsidRPr="00375101">
        <w:rPr>
          <w:rFonts w:ascii="Arial" w:hAnsi="Arial" w:cs="Arial"/>
          <w:szCs w:val="18"/>
        </w:rPr>
        <w:t>9</w:t>
      </w:r>
      <w:r w:rsidR="00222D1A" w:rsidRPr="00375101">
        <w:rPr>
          <w:rFonts w:ascii="Arial" w:hAnsi="Arial" w:cs="Arial"/>
          <w:szCs w:val="18"/>
        </w:rPr>
        <w:t xml:space="preserve">.2024 </w:t>
      </w:r>
      <w:r w:rsidRPr="00375101">
        <w:rPr>
          <w:rFonts w:ascii="Arial" w:hAnsi="Arial" w:cs="Arial"/>
          <w:szCs w:val="18"/>
        </w:rPr>
        <w:t xml:space="preserve">r. o godz. </w:t>
      </w:r>
      <w:r w:rsidR="000C2FDE" w:rsidRPr="00375101">
        <w:rPr>
          <w:rFonts w:ascii="Arial" w:hAnsi="Arial" w:cs="Arial"/>
          <w:szCs w:val="18"/>
        </w:rPr>
        <w:t>1</w:t>
      </w:r>
      <w:r w:rsidR="005A3721" w:rsidRPr="00375101">
        <w:rPr>
          <w:rFonts w:ascii="Arial" w:hAnsi="Arial" w:cs="Arial"/>
          <w:szCs w:val="18"/>
        </w:rPr>
        <w:t>2</w:t>
      </w:r>
      <w:r w:rsidRPr="00375101">
        <w:rPr>
          <w:rFonts w:ascii="Arial" w:hAnsi="Arial" w:cs="Arial"/>
          <w:szCs w:val="18"/>
        </w:rPr>
        <w:t>:00.</w:t>
      </w:r>
    </w:p>
    <w:p w14:paraId="7593E1D0" w14:textId="77777777" w:rsidR="0065020A" w:rsidRPr="00FA6DDD" w:rsidRDefault="0065020A" w:rsidP="00C33896">
      <w:pPr>
        <w:spacing w:line="360" w:lineRule="auto"/>
        <w:jc w:val="both"/>
        <w:rPr>
          <w:rFonts w:ascii="Arial" w:hAnsi="Arial" w:cs="Arial"/>
          <w:szCs w:val="18"/>
        </w:rPr>
      </w:pPr>
    </w:p>
    <w:p w14:paraId="454ADC67" w14:textId="77777777" w:rsidR="007F5E3C" w:rsidRPr="00FA6DDD" w:rsidRDefault="007F5E3C" w:rsidP="000275F9">
      <w:pPr>
        <w:pStyle w:val="Akapitzlist"/>
        <w:numPr>
          <w:ilvl w:val="0"/>
          <w:numId w:val="2"/>
        </w:numPr>
        <w:spacing w:line="360" w:lineRule="auto"/>
        <w:ind w:left="1077"/>
        <w:jc w:val="both"/>
        <w:rPr>
          <w:rFonts w:ascii="Arial" w:hAnsi="Arial" w:cs="Arial"/>
          <w:b/>
          <w:szCs w:val="18"/>
        </w:rPr>
      </w:pPr>
      <w:r w:rsidRPr="00FA6DDD">
        <w:rPr>
          <w:rFonts w:ascii="Arial" w:hAnsi="Arial" w:cs="Arial"/>
          <w:b/>
          <w:szCs w:val="18"/>
        </w:rPr>
        <w:t>Forma składania oferty</w:t>
      </w:r>
    </w:p>
    <w:p w14:paraId="63F62E5D" w14:textId="77777777"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Oferta powinna zawierać:</w:t>
      </w:r>
    </w:p>
    <w:p w14:paraId="765D828B" w14:textId="77777777" w:rsidR="007F5E3C" w:rsidRPr="00FA6DDD" w:rsidRDefault="007F5E3C" w:rsidP="000275F9">
      <w:pPr>
        <w:pStyle w:val="Akapitzlist"/>
        <w:numPr>
          <w:ilvl w:val="0"/>
          <w:numId w:val="8"/>
        </w:numPr>
        <w:spacing w:line="360" w:lineRule="auto"/>
        <w:ind w:left="851" w:hanging="425"/>
        <w:jc w:val="both"/>
        <w:rPr>
          <w:rFonts w:ascii="Arial" w:hAnsi="Arial" w:cs="Arial"/>
          <w:szCs w:val="18"/>
        </w:rPr>
      </w:pPr>
      <w:r w:rsidRPr="0044422A">
        <w:rPr>
          <w:rFonts w:ascii="Arial" w:hAnsi="Arial" w:cs="Arial"/>
          <w:b/>
          <w:bCs/>
          <w:szCs w:val="18"/>
        </w:rPr>
        <w:t>wypełniony formularz ofertowy</w:t>
      </w:r>
      <w:r w:rsidRPr="00FA6DDD">
        <w:rPr>
          <w:rFonts w:ascii="Arial" w:hAnsi="Arial" w:cs="Arial"/>
          <w:szCs w:val="18"/>
        </w:rPr>
        <w:t xml:space="preserve"> – Załącznik nr </w:t>
      </w:r>
      <w:r w:rsidR="0065020A" w:rsidRPr="00FA6DDD">
        <w:rPr>
          <w:rFonts w:ascii="Arial" w:hAnsi="Arial" w:cs="Arial"/>
          <w:szCs w:val="18"/>
        </w:rPr>
        <w:t>2</w:t>
      </w:r>
      <w:r w:rsidRPr="00FA6DDD">
        <w:rPr>
          <w:rFonts w:ascii="Arial" w:hAnsi="Arial" w:cs="Arial"/>
          <w:szCs w:val="18"/>
        </w:rPr>
        <w:t xml:space="preserve"> do Zapytania ofertowego;</w:t>
      </w:r>
    </w:p>
    <w:p w14:paraId="7C6609C0" w14:textId="32CB9025" w:rsidR="007F5E3C" w:rsidRDefault="007F5E3C" w:rsidP="000275F9">
      <w:pPr>
        <w:pStyle w:val="Akapitzlist"/>
        <w:numPr>
          <w:ilvl w:val="0"/>
          <w:numId w:val="8"/>
        </w:numPr>
        <w:spacing w:line="360" w:lineRule="auto"/>
        <w:ind w:left="851" w:hanging="425"/>
        <w:jc w:val="both"/>
        <w:rPr>
          <w:rFonts w:ascii="Arial" w:hAnsi="Arial" w:cs="Arial"/>
          <w:szCs w:val="18"/>
        </w:rPr>
      </w:pPr>
      <w:r w:rsidRPr="0044422A">
        <w:rPr>
          <w:rFonts w:ascii="Arial" w:hAnsi="Arial" w:cs="Arial"/>
          <w:b/>
          <w:bCs/>
          <w:szCs w:val="18"/>
        </w:rPr>
        <w:t>oświadczenie Wykonawcy o braku powiązań z Zamawiającym</w:t>
      </w:r>
      <w:r w:rsidRPr="00FA6DDD">
        <w:rPr>
          <w:rFonts w:ascii="Arial" w:hAnsi="Arial" w:cs="Arial"/>
          <w:szCs w:val="18"/>
        </w:rPr>
        <w:t xml:space="preserve"> – Załącznik nr </w:t>
      </w:r>
      <w:r w:rsidR="0065020A" w:rsidRPr="00FA6DDD">
        <w:rPr>
          <w:rFonts w:ascii="Arial" w:hAnsi="Arial" w:cs="Arial"/>
          <w:szCs w:val="18"/>
        </w:rPr>
        <w:t>3</w:t>
      </w:r>
      <w:r w:rsidRPr="00FA6DDD">
        <w:rPr>
          <w:rFonts w:ascii="Arial" w:hAnsi="Arial" w:cs="Arial"/>
          <w:szCs w:val="18"/>
        </w:rPr>
        <w:t xml:space="preserve"> do Zapytania ofertowego;</w:t>
      </w:r>
    </w:p>
    <w:p w14:paraId="7191034F" w14:textId="7AA85242" w:rsidR="00E27DE4" w:rsidRDefault="00E27DE4" w:rsidP="000275F9">
      <w:pPr>
        <w:pStyle w:val="Akapitzlist"/>
        <w:numPr>
          <w:ilvl w:val="0"/>
          <w:numId w:val="8"/>
        </w:numPr>
        <w:spacing w:line="360" w:lineRule="auto"/>
        <w:ind w:left="851" w:hanging="425"/>
        <w:jc w:val="both"/>
        <w:rPr>
          <w:rFonts w:ascii="Arial" w:hAnsi="Arial" w:cs="Arial"/>
          <w:szCs w:val="18"/>
        </w:rPr>
      </w:pPr>
      <w:r w:rsidRPr="0044422A">
        <w:rPr>
          <w:rFonts w:ascii="Arial" w:hAnsi="Arial" w:cs="Arial"/>
          <w:b/>
          <w:bCs/>
          <w:szCs w:val="18"/>
        </w:rPr>
        <w:t>wykaz wykonanych usług</w:t>
      </w:r>
      <w:r w:rsidRPr="00033760">
        <w:rPr>
          <w:rFonts w:ascii="Arial" w:hAnsi="Arial" w:cs="Arial"/>
          <w:szCs w:val="18"/>
        </w:rPr>
        <w:t xml:space="preserve"> – Załącznik nr </w:t>
      </w:r>
      <w:r w:rsidR="00603899">
        <w:rPr>
          <w:rFonts w:ascii="Arial" w:hAnsi="Arial" w:cs="Arial"/>
          <w:szCs w:val="18"/>
        </w:rPr>
        <w:t>4</w:t>
      </w:r>
      <w:r w:rsidRPr="00033760">
        <w:rPr>
          <w:rFonts w:ascii="Arial" w:hAnsi="Arial" w:cs="Arial"/>
          <w:szCs w:val="18"/>
        </w:rPr>
        <w:t xml:space="preserve"> </w:t>
      </w:r>
      <w:r w:rsidR="000C2FDE" w:rsidRPr="00033760">
        <w:rPr>
          <w:rFonts w:ascii="Arial" w:hAnsi="Arial" w:cs="Arial"/>
          <w:szCs w:val="18"/>
        </w:rPr>
        <w:t xml:space="preserve">do Zapytania ofertowego </w:t>
      </w:r>
      <w:r w:rsidR="003568B1" w:rsidRPr="00033760">
        <w:rPr>
          <w:rFonts w:ascii="Arial" w:hAnsi="Arial" w:cs="Arial"/>
          <w:szCs w:val="18"/>
        </w:rPr>
        <w:t xml:space="preserve">na potwierdzenie </w:t>
      </w:r>
      <w:r w:rsidRPr="00033760">
        <w:rPr>
          <w:rFonts w:ascii="Arial" w:hAnsi="Arial" w:cs="Arial"/>
          <w:szCs w:val="18"/>
        </w:rPr>
        <w:t>spełnieni</w:t>
      </w:r>
      <w:r w:rsidR="003568B1" w:rsidRPr="00033760">
        <w:rPr>
          <w:rFonts w:ascii="Arial" w:hAnsi="Arial" w:cs="Arial"/>
          <w:szCs w:val="18"/>
        </w:rPr>
        <w:t>a</w:t>
      </w:r>
      <w:r w:rsidRPr="00033760">
        <w:rPr>
          <w:rFonts w:ascii="Arial" w:hAnsi="Arial" w:cs="Arial"/>
          <w:szCs w:val="18"/>
        </w:rPr>
        <w:t xml:space="preserve"> wym</w:t>
      </w:r>
      <w:r w:rsidR="004F56F3" w:rsidRPr="00033760">
        <w:rPr>
          <w:rFonts w:ascii="Arial" w:hAnsi="Arial" w:cs="Arial"/>
          <w:szCs w:val="18"/>
        </w:rPr>
        <w:t>a</w:t>
      </w:r>
      <w:r w:rsidRPr="00033760">
        <w:rPr>
          <w:rFonts w:ascii="Arial" w:hAnsi="Arial" w:cs="Arial"/>
          <w:szCs w:val="18"/>
        </w:rPr>
        <w:t>g</w:t>
      </w:r>
      <w:r w:rsidR="004F56F3" w:rsidRPr="00033760">
        <w:rPr>
          <w:rFonts w:ascii="Arial" w:hAnsi="Arial" w:cs="Arial"/>
          <w:szCs w:val="18"/>
        </w:rPr>
        <w:t>ań opisanych w Rozdziale V pkt. 1</w:t>
      </w:r>
      <w:r w:rsidR="00B22ED1">
        <w:rPr>
          <w:rFonts w:ascii="Arial" w:hAnsi="Arial" w:cs="Arial"/>
          <w:szCs w:val="18"/>
        </w:rPr>
        <w:t xml:space="preserve"> </w:t>
      </w:r>
      <w:bookmarkStart w:id="2" w:name="_Hlk105587903"/>
      <w:r w:rsidR="00B22ED1">
        <w:rPr>
          <w:rFonts w:ascii="Arial" w:hAnsi="Arial" w:cs="Arial"/>
          <w:szCs w:val="18"/>
        </w:rPr>
        <w:t>(Zamawiający zastrzega sobie możliwość kontaktu z odbiorcami wykazanych usług w celu weryfikacji przedstawionych w Załączniku nr 4 usług)</w:t>
      </w:r>
      <w:bookmarkEnd w:id="2"/>
      <w:r w:rsidR="000D2A49">
        <w:rPr>
          <w:rFonts w:ascii="Arial" w:hAnsi="Arial" w:cs="Arial"/>
          <w:szCs w:val="18"/>
        </w:rPr>
        <w:t>;</w:t>
      </w:r>
    </w:p>
    <w:p w14:paraId="738E6771" w14:textId="77777777"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Treść oferty musi odpowiadać treści Zapytania ofertowego.</w:t>
      </w:r>
    </w:p>
    <w:p w14:paraId="3923565C" w14:textId="58E223C8"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Oferta musi być wypełniona w sposób czytelny w języku polskim.</w:t>
      </w:r>
    </w:p>
    <w:p w14:paraId="1BB4C816" w14:textId="491EF1C6"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 xml:space="preserve">Zamawiający </w:t>
      </w:r>
      <w:r w:rsidR="00287EC0">
        <w:rPr>
          <w:rFonts w:ascii="Arial" w:hAnsi="Arial" w:cs="Arial"/>
          <w:b/>
          <w:bCs/>
          <w:szCs w:val="18"/>
          <w:u w:val="single"/>
        </w:rPr>
        <w:t>nie d</w:t>
      </w:r>
      <w:r w:rsidRPr="000C2FDE">
        <w:rPr>
          <w:rFonts w:ascii="Arial" w:hAnsi="Arial" w:cs="Arial"/>
          <w:b/>
          <w:bCs/>
          <w:szCs w:val="18"/>
          <w:u w:val="single"/>
        </w:rPr>
        <w:t>opuszcza</w:t>
      </w:r>
      <w:r w:rsidRPr="00FA6DDD">
        <w:rPr>
          <w:rFonts w:ascii="Arial" w:hAnsi="Arial" w:cs="Arial"/>
          <w:szCs w:val="18"/>
        </w:rPr>
        <w:t xml:space="preserve"> składani</w:t>
      </w:r>
      <w:r w:rsidR="00287EC0">
        <w:rPr>
          <w:rFonts w:ascii="Arial" w:hAnsi="Arial" w:cs="Arial"/>
          <w:szCs w:val="18"/>
        </w:rPr>
        <w:t>a</w:t>
      </w:r>
      <w:r w:rsidRPr="00FA6DDD">
        <w:rPr>
          <w:rFonts w:ascii="Arial" w:hAnsi="Arial" w:cs="Arial"/>
          <w:szCs w:val="18"/>
        </w:rPr>
        <w:t xml:space="preserve"> ofert częściowych.</w:t>
      </w:r>
    </w:p>
    <w:p w14:paraId="016CC478" w14:textId="6358B6F6"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 xml:space="preserve">Zamawiający </w:t>
      </w:r>
      <w:r w:rsidR="0065020A" w:rsidRPr="000C2FDE">
        <w:rPr>
          <w:rFonts w:ascii="Arial" w:hAnsi="Arial" w:cs="Arial"/>
          <w:b/>
          <w:bCs/>
          <w:szCs w:val="18"/>
          <w:u w:val="single"/>
        </w:rPr>
        <w:t>dopuszcza</w:t>
      </w:r>
      <w:r w:rsidR="0065020A" w:rsidRPr="00FA6DDD">
        <w:rPr>
          <w:rFonts w:ascii="Arial" w:hAnsi="Arial" w:cs="Arial"/>
          <w:szCs w:val="18"/>
        </w:rPr>
        <w:t xml:space="preserve"> </w:t>
      </w:r>
      <w:r w:rsidR="009B07B4">
        <w:rPr>
          <w:rFonts w:ascii="Arial" w:hAnsi="Arial" w:cs="Arial"/>
          <w:szCs w:val="18"/>
        </w:rPr>
        <w:t xml:space="preserve">możliwość </w:t>
      </w:r>
      <w:r w:rsidRPr="00FA6DDD">
        <w:rPr>
          <w:rFonts w:ascii="Arial" w:hAnsi="Arial" w:cs="Arial"/>
          <w:szCs w:val="18"/>
        </w:rPr>
        <w:t>udzieleni</w:t>
      </w:r>
      <w:r w:rsidR="000C2FDE">
        <w:rPr>
          <w:rFonts w:ascii="Arial" w:hAnsi="Arial" w:cs="Arial"/>
          <w:szCs w:val="18"/>
        </w:rPr>
        <w:t>a</w:t>
      </w:r>
      <w:r w:rsidRPr="00FA6DDD">
        <w:rPr>
          <w:rFonts w:ascii="Arial" w:hAnsi="Arial" w:cs="Arial"/>
          <w:szCs w:val="18"/>
        </w:rPr>
        <w:t xml:space="preserve"> zamówień uzupełniających.</w:t>
      </w:r>
    </w:p>
    <w:p w14:paraId="44B9E637" w14:textId="3ADC964A"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Wszystkie wymagane załączniki musz</w:t>
      </w:r>
      <w:r w:rsidR="000752A0" w:rsidRPr="00FA6DDD">
        <w:rPr>
          <w:rFonts w:ascii="Arial" w:hAnsi="Arial" w:cs="Arial"/>
          <w:szCs w:val="18"/>
        </w:rPr>
        <w:t xml:space="preserve">ą być podpisane przez Wykonawcę, a </w:t>
      </w:r>
      <w:r w:rsidR="000752A0" w:rsidRPr="00287EC0">
        <w:rPr>
          <w:rFonts w:ascii="Arial" w:hAnsi="Arial" w:cs="Arial"/>
          <w:b/>
          <w:bCs/>
          <w:szCs w:val="18"/>
          <w:u w:val="single"/>
        </w:rPr>
        <w:t xml:space="preserve">każda strona </w:t>
      </w:r>
      <w:r w:rsidR="00AD7B56" w:rsidRPr="00287EC0">
        <w:rPr>
          <w:rFonts w:ascii="Arial" w:hAnsi="Arial" w:cs="Arial"/>
          <w:b/>
          <w:bCs/>
          <w:szCs w:val="18"/>
          <w:u w:val="single"/>
        </w:rPr>
        <w:t>o</w:t>
      </w:r>
      <w:r w:rsidR="000752A0" w:rsidRPr="00287EC0">
        <w:rPr>
          <w:rFonts w:ascii="Arial" w:hAnsi="Arial" w:cs="Arial"/>
          <w:b/>
          <w:bCs/>
          <w:szCs w:val="18"/>
          <w:u w:val="single"/>
        </w:rPr>
        <w:t>ferty zaparafowana</w:t>
      </w:r>
      <w:r w:rsidR="0044422A">
        <w:rPr>
          <w:rFonts w:ascii="Arial" w:hAnsi="Arial" w:cs="Arial"/>
          <w:szCs w:val="18"/>
        </w:rPr>
        <w:t xml:space="preserve">, chyba że załącznik ma formę pliku </w:t>
      </w:r>
      <w:r w:rsidR="00C85194">
        <w:rPr>
          <w:rFonts w:ascii="Arial" w:hAnsi="Arial" w:cs="Arial"/>
          <w:szCs w:val="18"/>
        </w:rPr>
        <w:t>PDF</w:t>
      </w:r>
      <w:r w:rsidR="0044422A">
        <w:rPr>
          <w:rFonts w:ascii="Arial" w:hAnsi="Arial" w:cs="Arial"/>
          <w:szCs w:val="18"/>
        </w:rPr>
        <w:t xml:space="preserve"> </w:t>
      </w:r>
      <w:r w:rsidR="00C85194">
        <w:rPr>
          <w:rFonts w:ascii="Arial" w:hAnsi="Arial" w:cs="Arial"/>
          <w:szCs w:val="18"/>
        </w:rPr>
        <w:t xml:space="preserve">podpisanego </w:t>
      </w:r>
      <w:r w:rsidR="0044422A">
        <w:rPr>
          <w:rFonts w:ascii="Arial" w:hAnsi="Arial" w:cs="Arial"/>
          <w:szCs w:val="18"/>
        </w:rPr>
        <w:t>podpisem elektronicznym.</w:t>
      </w:r>
    </w:p>
    <w:p w14:paraId="2AC1B5C8" w14:textId="77777777"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Kserokopie dokumentów składanych wraz z ofertą powinny być opatrzone klauzulą: „za zgodność z oryginałem” i podpisem Wykonawcy.</w:t>
      </w:r>
    </w:p>
    <w:p w14:paraId="7347AFAE" w14:textId="34AB59BB" w:rsidR="007F5E3C" w:rsidRPr="00FA6DDD" w:rsidRDefault="007F5E3C" w:rsidP="000275F9">
      <w:pPr>
        <w:pStyle w:val="Akapitzlist"/>
        <w:numPr>
          <w:ilvl w:val="0"/>
          <w:numId w:val="7"/>
        </w:numPr>
        <w:spacing w:line="360" w:lineRule="auto"/>
        <w:ind w:left="426" w:hanging="426"/>
        <w:jc w:val="both"/>
        <w:rPr>
          <w:rFonts w:ascii="Arial" w:hAnsi="Arial" w:cs="Arial"/>
          <w:szCs w:val="18"/>
        </w:rPr>
      </w:pPr>
      <w:r w:rsidRPr="00FA6DDD">
        <w:rPr>
          <w:rFonts w:ascii="Arial" w:hAnsi="Arial" w:cs="Arial"/>
          <w:szCs w:val="18"/>
        </w:rPr>
        <w:t>Osoby upoważnione do podpisywania oferty, muszą bezpośrednio wynikać z</w:t>
      </w:r>
      <w:r w:rsidR="002D62BC" w:rsidRPr="00FA6DDD">
        <w:rPr>
          <w:rFonts w:ascii="Arial" w:hAnsi="Arial" w:cs="Arial"/>
          <w:szCs w:val="18"/>
        </w:rPr>
        <w:t> </w:t>
      </w:r>
      <w:r w:rsidRPr="00FA6DDD">
        <w:rPr>
          <w:rFonts w:ascii="Arial" w:hAnsi="Arial" w:cs="Arial"/>
          <w:szCs w:val="18"/>
        </w:rPr>
        <w:t xml:space="preserve">dokumentów </w:t>
      </w:r>
      <w:r w:rsidRPr="003D0B69">
        <w:rPr>
          <w:rFonts w:ascii="Arial" w:hAnsi="Arial" w:cs="Arial"/>
          <w:szCs w:val="18"/>
        </w:rPr>
        <w:t>rejestrowych</w:t>
      </w:r>
      <w:r w:rsidR="00D12AA7" w:rsidRPr="003D0B69">
        <w:rPr>
          <w:rFonts w:ascii="Arial" w:hAnsi="Arial" w:cs="Arial"/>
          <w:szCs w:val="18"/>
        </w:rPr>
        <w:t xml:space="preserve"> </w:t>
      </w:r>
      <w:r w:rsidR="003D0B69" w:rsidRPr="00ED6097">
        <w:rPr>
          <w:rFonts w:ascii="Arial" w:hAnsi="Arial" w:cs="Arial"/>
          <w:szCs w:val="18"/>
        </w:rPr>
        <w:t>lub przedkładanych w postępowaniu pełnomocnictw. Oznacza</w:t>
      </w:r>
      <w:r w:rsidR="003D0B69" w:rsidRPr="003D0B69">
        <w:rPr>
          <w:rFonts w:ascii="Arial" w:hAnsi="Arial" w:cs="Arial"/>
          <w:szCs w:val="18"/>
        </w:rPr>
        <w:t xml:space="preserve"> </w:t>
      </w:r>
      <w:r w:rsidRPr="003D0B69">
        <w:rPr>
          <w:rFonts w:ascii="Arial" w:hAnsi="Arial" w:cs="Arial"/>
          <w:szCs w:val="18"/>
        </w:rPr>
        <w:t>to, że jeżeli osoba podpisująca</w:t>
      </w:r>
      <w:r w:rsidRPr="00FA6DDD">
        <w:rPr>
          <w:rFonts w:ascii="Arial" w:hAnsi="Arial" w:cs="Arial"/>
          <w:szCs w:val="18"/>
        </w:rPr>
        <w:t xml:space="preserve"> ofertę nie jest wskazana wprost w powołanych dokumentach stwierdzających status prawny Wykonawcy (odpisu z właściwego rejestru lub zaświadczenia o wpisie do ewidencji działalności gospodarczej) to do oferty należy dołączyć oryginał lub poświadczoną kopię stosownego pełnomocnictwa wystawionego przez osoby do tego upoważnione.</w:t>
      </w:r>
    </w:p>
    <w:p w14:paraId="021A07B2" w14:textId="354F2EF6" w:rsidR="005A3721" w:rsidRDefault="007F5E3C" w:rsidP="005A3721">
      <w:pPr>
        <w:pStyle w:val="Akapitzlist"/>
        <w:numPr>
          <w:ilvl w:val="0"/>
          <w:numId w:val="7"/>
        </w:numPr>
        <w:spacing w:line="360" w:lineRule="auto"/>
        <w:ind w:left="425" w:hanging="425"/>
        <w:contextualSpacing w:val="0"/>
        <w:jc w:val="both"/>
        <w:rPr>
          <w:rFonts w:ascii="Arial" w:hAnsi="Arial" w:cs="Arial"/>
          <w:szCs w:val="18"/>
        </w:rPr>
      </w:pPr>
      <w:r w:rsidRPr="005A3721">
        <w:rPr>
          <w:rFonts w:ascii="Arial" w:hAnsi="Arial" w:cs="Arial"/>
          <w:szCs w:val="18"/>
        </w:rPr>
        <w:lastRenderedPageBreak/>
        <w:t xml:space="preserve">Wykonawca nie spełniający warunków </w:t>
      </w:r>
      <w:r w:rsidR="006548C4" w:rsidRPr="005A3721">
        <w:rPr>
          <w:rFonts w:ascii="Arial" w:hAnsi="Arial" w:cs="Arial"/>
          <w:szCs w:val="18"/>
        </w:rPr>
        <w:t xml:space="preserve">określonych </w:t>
      </w:r>
      <w:r w:rsidRPr="005A3721">
        <w:rPr>
          <w:rFonts w:ascii="Arial" w:hAnsi="Arial" w:cs="Arial"/>
          <w:szCs w:val="18"/>
        </w:rPr>
        <w:t xml:space="preserve">w postępowaniu </w:t>
      </w:r>
      <w:r w:rsidR="006548C4" w:rsidRPr="005A3721">
        <w:rPr>
          <w:rFonts w:ascii="Arial" w:hAnsi="Arial" w:cs="Arial"/>
          <w:szCs w:val="18"/>
        </w:rPr>
        <w:t xml:space="preserve">lub </w:t>
      </w:r>
      <w:r w:rsidR="00C95FD8" w:rsidRPr="005A3721">
        <w:rPr>
          <w:rFonts w:ascii="Arial" w:hAnsi="Arial" w:cs="Arial"/>
          <w:szCs w:val="18"/>
        </w:rPr>
        <w:t>będący</w:t>
      </w:r>
      <w:r w:rsidR="006548C4" w:rsidRPr="005A3721">
        <w:rPr>
          <w:rFonts w:ascii="Arial" w:hAnsi="Arial" w:cs="Arial"/>
          <w:szCs w:val="18"/>
        </w:rPr>
        <w:t xml:space="preserve"> podmiotem powiązanym z Zamawiającym osobowo lub kapitałowo </w:t>
      </w:r>
      <w:r w:rsidRPr="005A3721">
        <w:rPr>
          <w:rFonts w:ascii="Arial" w:hAnsi="Arial" w:cs="Arial"/>
          <w:szCs w:val="18"/>
        </w:rPr>
        <w:t>jest wykluczony, a</w:t>
      </w:r>
      <w:r w:rsidR="00976232" w:rsidRPr="005A3721">
        <w:rPr>
          <w:rFonts w:ascii="Arial" w:hAnsi="Arial" w:cs="Arial"/>
          <w:szCs w:val="18"/>
        </w:rPr>
        <w:t> </w:t>
      </w:r>
      <w:r w:rsidRPr="005A3721">
        <w:rPr>
          <w:rFonts w:ascii="Arial" w:hAnsi="Arial" w:cs="Arial"/>
          <w:szCs w:val="18"/>
        </w:rPr>
        <w:t>jego oferta podlega odrzuceniu.</w:t>
      </w:r>
    </w:p>
    <w:p w14:paraId="2F941A13" w14:textId="1B40055A" w:rsidR="005805C5" w:rsidRPr="005A3721" w:rsidRDefault="005805C5" w:rsidP="005A3721">
      <w:pPr>
        <w:pStyle w:val="Akapitzlist"/>
        <w:numPr>
          <w:ilvl w:val="0"/>
          <w:numId w:val="7"/>
        </w:numPr>
        <w:spacing w:line="360" w:lineRule="auto"/>
        <w:ind w:left="425" w:hanging="425"/>
        <w:contextualSpacing w:val="0"/>
        <w:jc w:val="both"/>
        <w:rPr>
          <w:rFonts w:ascii="Arial" w:hAnsi="Arial" w:cs="Arial"/>
          <w:szCs w:val="18"/>
        </w:rPr>
      </w:pPr>
      <w:r w:rsidRPr="005A3721">
        <w:rPr>
          <w:rFonts w:ascii="Arial" w:hAnsi="Arial" w:cs="Arial"/>
          <w:szCs w:val="18"/>
        </w:rPr>
        <w:t>Cena oferty powinna zawierać cenę netto i brutto z dokładnością do dwóch miejsc po przecinku. Podana w ofercie cena ma być wyrażona w PLN lub w walucie obcej. W przypadku wyrażenia ceny w walucie obcej zostanie ona przeliczona na PLN wg średniego kursu NBP obowiązującego w dniu publikacji zapytania ofertowego w Bazie konkurencyjności.</w:t>
      </w:r>
    </w:p>
    <w:p w14:paraId="2D2B8DE3" w14:textId="77777777" w:rsidR="00C149A3" w:rsidRPr="00C149A3" w:rsidRDefault="00C149A3" w:rsidP="00C149A3">
      <w:pPr>
        <w:spacing w:line="360" w:lineRule="auto"/>
        <w:jc w:val="both"/>
        <w:rPr>
          <w:rFonts w:ascii="Arial" w:hAnsi="Arial" w:cs="Arial"/>
          <w:szCs w:val="18"/>
        </w:rPr>
      </w:pPr>
    </w:p>
    <w:p w14:paraId="41D34DEA" w14:textId="77777777" w:rsidR="004F56F3" w:rsidRPr="00FA6DDD" w:rsidRDefault="004F56F3" w:rsidP="003A111A">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Warunki istotnych zmian umowy zawartej w wyniku niniejszego zapytania ofertowego</w:t>
      </w:r>
    </w:p>
    <w:p w14:paraId="6260D2B0" w14:textId="79B9C389" w:rsidR="004F56F3" w:rsidRPr="00594AB8" w:rsidRDefault="004F56F3" w:rsidP="004F56F3">
      <w:pPr>
        <w:pStyle w:val="Akapitzlist"/>
        <w:numPr>
          <w:ilvl w:val="0"/>
          <w:numId w:val="3"/>
        </w:numPr>
        <w:spacing w:after="0" w:line="360" w:lineRule="auto"/>
        <w:jc w:val="both"/>
        <w:rPr>
          <w:rFonts w:ascii="Arial" w:hAnsi="Arial" w:cs="Arial"/>
          <w:szCs w:val="18"/>
        </w:rPr>
      </w:pPr>
      <w:r w:rsidRPr="00594AB8">
        <w:rPr>
          <w:rFonts w:ascii="Arial" w:hAnsi="Arial" w:cs="Arial"/>
          <w:szCs w:val="18"/>
        </w:rPr>
        <w:t xml:space="preserve">Zamówienie udzielane jest w trybie zapytania ofertowego, zgodnie z zasadą konkurencyjności w rozumieniu Wytycznych </w:t>
      </w:r>
      <w:r w:rsidR="00594AB8" w:rsidRPr="00594AB8">
        <w:rPr>
          <w:rFonts w:ascii="Arial" w:hAnsi="Arial" w:cs="Arial"/>
          <w:szCs w:val="18"/>
        </w:rPr>
        <w:t xml:space="preserve">dotyczących </w:t>
      </w:r>
      <w:r w:rsidRPr="00594AB8">
        <w:rPr>
          <w:rFonts w:ascii="Arial" w:hAnsi="Arial" w:cs="Arial"/>
          <w:szCs w:val="18"/>
        </w:rPr>
        <w:t>kwalifikowalności wydatków na lata 20</w:t>
      </w:r>
      <w:r w:rsidR="00594AB8" w:rsidRPr="00594AB8">
        <w:rPr>
          <w:rFonts w:ascii="Arial" w:hAnsi="Arial" w:cs="Arial"/>
          <w:szCs w:val="18"/>
        </w:rPr>
        <w:t>21</w:t>
      </w:r>
      <w:r w:rsidRPr="00594AB8">
        <w:rPr>
          <w:rFonts w:ascii="Arial" w:hAnsi="Arial" w:cs="Arial"/>
          <w:szCs w:val="18"/>
        </w:rPr>
        <w:t>-202</w:t>
      </w:r>
      <w:r w:rsidR="00594AB8" w:rsidRPr="00594AB8">
        <w:rPr>
          <w:rFonts w:ascii="Arial" w:hAnsi="Arial" w:cs="Arial"/>
          <w:szCs w:val="18"/>
        </w:rPr>
        <w:t>7</w:t>
      </w:r>
      <w:r w:rsidRPr="00594AB8">
        <w:rPr>
          <w:rFonts w:ascii="Arial" w:hAnsi="Arial" w:cs="Arial"/>
          <w:szCs w:val="18"/>
        </w:rPr>
        <w:t xml:space="preserve">. Niniejsze zamówienie nie podlega przepisom ustawy z dnia </w:t>
      </w:r>
      <w:r w:rsidR="00594AB8" w:rsidRPr="00594AB8">
        <w:rPr>
          <w:rFonts w:ascii="Arial" w:hAnsi="Arial" w:cs="Arial"/>
          <w:szCs w:val="18"/>
        </w:rPr>
        <w:t>11.09.2019 </w:t>
      </w:r>
      <w:r w:rsidRPr="00594AB8">
        <w:rPr>
          <w:rFonts w:ascii="Arial" w:hAnsi="Arial" w:cs="Arial"/>
          <w:szCs w:val="18"/>
        </w:rPr>
        <w:t>r. Prawo zamówień publicznych (Dz.U.201</w:t>
      </w:r>
      <w:r w:rsidR="00594AB8" w:rsidRPr="00594AB8">
        <w:rPr>
          <w:rFonts w:ascii="Arial" w:hAnsi="Arial" w:cs="Arial"/>
          <w:szCs w:val="18"/>
        </w:rPr>
        <w:t xml:space="preserve">9 poz. 2019 </w:t>
      </w:r>
      <w:r w:rsidRPr="00594AB8">
        <w:rPr>
          <w:rFonts w:ascii="Arial" w:hAnsi="Arial" w:cs="Arial"/>
          <w:szCs w:val="18"/>
        </w:rPr>
        <w:t>ze zm.).</w:t>
      </w:r>
    </w:p>
    <w:p w14:paraId="377F8B1F" w14:textId="7C62E2E6" w:rsidR="00E27DE4" w:rsidRPr="00FA6DDD" w:rsidRDefault="00E27DE4" w:rsidP="000275F9">
      <w:pPr>
        <w:pStyle w:val="Akapitzlist"/>
        <w:numPr>
          <w:ilvl w:val="0"/>
          <w:numId w:val="3"/>
        </w:numPr>
        <w:spacing w:after="0" w:line="360" w:lineRule="auto"/>
        <w:jc w:val="both"/>
        <w:rPr>
          <w:rFonts w:ascii="Arial" w:hAnsi="Arial" w:cs="Arial"/>
          <w:szCs w:val="18"/>
        </w:rPr>
      </w:pPr>
      <w:r w:rsidRPr="00FA6DDD">
        <w:rPr>
          <w:rFonts w:ascii="Arial" w:hAnsi="Arial" w:cs="Arial"/>
          <w:szCs w:val="18"/>
        </w:rPr>
        <w:t xml:space="preserve">Zamawiający zastrzega sobie prawo dokonania zmian warunków zapytania ofertowego </w:t>
      </w:r>
      <w:r w:rsidR="004F56F3" w:rsidRPr="00FA6DDD">
        <w:rPr>
          <w:rFonts w:ascii="Arial" w:hAnsi="Arial" w:cs="Arial"/>
          <w:szCs w:val="18"/>
        </w:rPr>
        <w:t>przed upływem terminu składania ofert</w:t>
      </w:r>
      <w:r w:rsidRPr="00FA6DDD">
        <w:rPr>
          <w:rFonts w:ascii="Arial" w:hAnsi="Arial" w:cs="Arial"/>
          <w:szCs w:val="18"/>
        </w:rPr>
        <w:t xml:space="preserve">, a także jego </w:t>
      </w:r>
      <w:r w:rsidR="00DD670A" w:rsidRPr="00FA6DDD">
        <w:rPr>
          <w:rFonts w:ascii="Arial" w:hAnsi="Arial" w:cs="Arial"/>
          <w:szCs w:val="18"/>
        </w:rPr>
        <w:t xml:space="preserve">unieważnienia lub zakończenia </w:t>
      </w:r>
      <w:r w:rsidRPr="00FA6DDD">
        <w:rPr>
          <w:rFonts w:ascii="Arial" w:hAnsi="Arial" w:cs="Arial"/>
          <w:szCs w:val="18"/>
        </w:rPr>
        <w:t xml:space="preserve">bez wyboru ofert </w:t>
      </w:r>
      <w:r w:rsidR="00A73A3E">
        <w:rPr>
          <w:rFonts w:ascii="Arial" w:hAnsi="Arial" w:cs="Arial"/>
          <w:szCs w:val="18"/>
        </w:rPr>
        <w:t>bez podania przyczyny</w:t>
      </w:r>
      <w:r w:rsidRPr="00FA6DDD">
        <w:rPr>
          <w:rFonts w:ascii="Arial" w:hAnsi="Arial" w:cs="Arial"/>
          <w:szCs w:val="18"/>
        </w:rPr>
        <w:t>.</w:t>
      </w:r>
    </w:p>
    <w:p w14:paraId="0B610EC0" w14:textId="432E237A" w:rsidR="000C2FDE" w:rsidRPr="000C2FDE" w:rsidRDefault="00E27DE4" w:rsidP="000C2FDE">
      <w:pPr>
        <w:pStyle w:val="Akapitzlist"/>
        <w:numPr>
          <w:ilvl w:val="0"/>
          <w:numId w:val="3"/>
        </w:numPr>
        <w:spacing w:after="0" w:line="360" w:lineRule="auto"/>
        <w:jc w:val="both"/>
        <w:rPr>
          <w:rFonts w:ascii="Arial" w:hAnsi="Arial" w:cs="Arial"/>
          <w:szCs w:val="18"/>
        </w:rPr>
      </w:pPr>
      <w:r w:rsidRPr="00FA6DDD">
        <w:rPr>
          <w:rFonts w:ascii="Arial" w:hAnsi="Arial" w:cs="Arial"/>
          <w:szCs w:val="18"/>
        </w:rPr>
        <w:t>Każdy oferent może złożyć tylko jedną ofertę</w:t>
      </w:r>
      <w:r w:rsidR="000C2FDE" w:rsidRPr="000C2FDE">
        <w:rPr>
          <w:rFonts w:ascii="Arial" w:hAnsi="Arial" w:cs="Arial"/>
          <w:szCs w:val="18"/>
        </w:rPr>
        <w:t xml:space="preserve">. </w:t>
      </w:r>
    </w:p>
    <w:p w14:paraId="78AA7867" w14:textId="77777777" w:rsidR="00556461" w:rsidRPr="00FA6DDD" w:rsidRDefault="00556461" w:rsidP="00A17E43">
      <w:pPr>
        <w:pStyle w:val="Akapitzlist"/>
        <w:numPr>
          <w:ilvl w:val="0"/>
          <w:numId w:val="3"/>
        </w:numPr>
        <w:spacing w:after="0" w:line="360" w:lineRule="auto"/>
        <w:jc w:val="both"/>
        <w:rPr>
          <w:rFonts w:ascii="Arial" w:hAnsi="Arial" w:cs="Arial"/>
          <w:szCs w:val="18"/>
        </w:rPr>
      </w:pPr>
      <w:r w:rsidRPr="00FA6DDD">
        <w:rPr>
          <w:rFonts w:ascii="Arial" w:hAnsi="Arial" w:cs="Arial"/>
          <w:szCs w:val="18"/>
        </w:rPr>
        <w:t>Zamawiający zastrzega sobie prawo do:</w:t>
      </w:r>
    </w:p>
    <w:p w14:paraId="3ED9FA5C" w14:textId="77777777" w:rsidR="00A17E43" w:rsidRPr="00FA6DDD" w:rsidRDefault="00556461" w:rsidP="00A17E43">
      <w:pPr>
        <w:pStyle w:val="Akapitzlist"/>
        <w:numPr>
          <w:ilvl w:val="0"/>
          <w:numId w:val="21"/>
        </w:numPr>
        <w:autoSpaceDE w:val="0"/>
        <w:autoSpaceDN w:val="0"/>
        <w:adjustRightInd w:val="0"/>
        <w:spacing w:after="0" w:line="360" w:lineRule="auto"/>
        <w:jc w:val="both"/>
        <w:rPr>
          <w:rFonts w:ascii="Arial" w:hAnsi="Arial" w:cs="Arial"/>
        </w:rPr>
      </w:pPr>
      <w:r w:rsidRPr="00FA6DDD">
        <w:rPr>
          <w:rFonts w:ascii="Arial" w:hAnsi="Arial" w:cs="Arial"/>
        </w:rPr>
        <w:t>poprawiania oczywistych omyłek pisarskich i rachunkowych;</w:t>
      </w:r>
    </w:p>
    <w:p w14:paraId="4B666779" w14:textId="77777777" w:rsidR="00556461" w:rsidRPr="00FA6DDD" w:rsidRDefault="00556461" w:rsidP="007749A2">
      <w:pPr>
        <w:pStyle w:val="Akapitzlist"/>
        <w:numPr>
          <w:ilvl w:val="0"/>
          <w:numId w:val="21"/>
        </w:numPr>
        <w:autoSpaceDE w:val="0"/>
        <w:autoSpaceDN w:val="0"/>
        <w:adjustRightInd w:val="0"/>
        <w:spacing w:after="0" w:line="360" w:lineRule="auto"/>
        <w:jc w:val="both"/>
        <w:rPr>
          <w:rFonts w:ascii="Arial" w:hAnsi="Arial" w:cs="Arial"/>
          <w:szCs w:val="18"/>
        </w:rPr>
      </w:pPr>
      <w:r w:rsidRPr="00FA6DDD">
        <w:rPr>
          <w:rFonts w:ascii="Arial" w:hAnsi="Arial" w:cs="Arial"/>
        </w:rPr>
        <w:t>jeżeli Wykonawca nie złożył dokumentów potwierdzających warunki udziału,</w:t>
      </w:r>
      <w:r w:rsidR="00A17E43" w:rsidRPr="00FA6DDD">
        <w:rPr>
          <w:rFonts w:ascii="Arial" w:hAnsi="Arial" w:cs="Arial"/>
        </w:rPr>
        <w:t xml:space="preserve"> </w:t>
      </w:r>
      <w:r w:rsidRPr="00FA6DDD">
        <w:rPr>
          <w:rFonts w:ascii="Arial" w:hAnsi="Arial" w:cs="Arial"/>
        </w:rPr>
        <w:t>o</w:t>
      </w:r>
      <w:r w:rsidR="001A291E" w:rsidRPr="00FA6DDD">
        <w:rPr>
          <w:rFonts w:ascii="Arial" w:hAnsi="Arial" w:cs="Arial"/>
        </w:rPr>
        <w:t> </w:t>
      </w:r>
      <w:r w:rsidRPr="00FA6DDD">
        <w:rPr>
          <w:rFonts w:ascii="Arial" w:hAnsi="Arial" w:cs="Arial"/>
        </w:rPr>
        <w:t>których mowa rozdziale VII niniejszego zaproszenia, lub innych dokumentów</w:t>
      </w:r>
      <w:r w:rsidR="00A17E43" w:rsidRPr="00FA6DDD">
        <w:rPr>
          <w:rFonts w:ascii="Arial" w:hAnsi="Arial" w:cs="Arial"/>
        </w:rPr>
        <w:t xml:space="preserve"> </w:t>
      </w:r>
      <w:r w:rsidRPr="00FA6DDD">
        <w:rPr>
          <w:rFonts w:ascii="Arial" w:hAnsi="Arial" w:cs="Arial"/>
        </w:rPr>
        <w:t>niezbędnych do przeprowadzenia zapytania ofertowego, dokumenty są</w:t>
      </w:r>
      <w:r w:rsidR="00A17E43" w:rsidRPr="00FA6DDD">
        <w:rPr>
          <w:rFonts w:ascii="Arial" w:hAnsi="Arial" w:cs="Arial"/>
        </w:rPr>
        <w:t xml:space="preserve"> </w:t>
      </w:r>
      <w:r w:rsidRPr="00FA6DDD">
        <w:rPr>
          <w:rFonts w:ascii="Arial" w:hAnsi="Arial" w:cs="Arial"/>
        </w:rPr>
        <w:t>niekompletne, zawierają błędy lub budzą wskazane przez Zamawiającego</w:t>
      </w:r>
      <w:r w:rsidR="00A17E43" w:rsidRPr="00FA6DDD">
        <w:rPr>
          <w:rFonts w:ascii="Arial" w:hAnsi="Arial" w:cs="Arial"/>
        </w:rPr>
        <w:t xml:space="preserve"> </w:t>
      </w:r>
      <w:r w:rsidRPr="00FA6DDD">
        <w:rPr>
          <w:rFonts w:ascii="Arial" w:hAnsi="Arial" w:cs="Arial"/>
        </w:rPr>
        <w:t>wątpliwości, Zamawiający wezwie do ich złożenia, uzupełnienia lub poprawienia lub</w:t>
      </w:r>
      <w:r w:rsidR="00A17E43" w:rsidRPr="00FA6DDD">
        <w:rPr>
          <w:rFonts w:ascii="Arial" w:hAnsi="Arial" w:cs="Arial"/>
        </w:rPr>
        <w:t xml:space="preserve"> </w:t>
      </w:r>
      <w:r w:rsidRPr="00FA6DDD">
        <w:rPr>
          <w:rFonts w:ascii="Arial" w:hAnsi="Arial" w:cs="Arial"/>
        </w:rPr>
        <w:t>do udzielania wyjaśnień w terminie przez siebie wskazanym, chyba że mimo ich</w:t>
      </w:r>
      <w:r w:rsidR="00A17E43" w:rsidRPr="00FA6DDD">
        <w:rPr>
          <w:rFonts w:ascii="Arial" w:hAnsi="Arial" w:cs="Arial"/>
        </w:rPr>
        <w:t xml:space="preserve"> </w:t>
      </w:r>
      <w:r w:rsidRPr="00FA6DDD">
        <w:rPr>
          <w:rFonts w:ascii="Arial" w:hAnsi="Arial" w:cs="Arial"/>
        </w:rPr>
        <w:t>złożenia, uzupełnienia lub poprawienia lub udzielenia wyjaśnień oferta Wykonawcy</w:t>
      </w:r>
      <w:r w:rsidR="00A17E43" w:rsidRPr="00FA6DDD">
        <w:rPr>
          <w:rFonts w:ascii="Arial" w:hAnsi="Arial" w:cs="Arial"/>
        </w:rPr>
        <w:t xml:space="preserve"> </w:t>
      </w:r>
      <w:r w:rsidRPr="00FA6DDD">
        <w:rPr>
          <w:rFonts w:ascii="Arial" w:hAnsi="Arial" w:cs="Arial"/>
        </w:rPr>
        <w:t>podlega odrzuceniu albo konieczne byłoby unieważnienie/odwołania zapytania</w:t>
      </w:r>
      <w:r w:rsidR="00A17E43" w:rsidRPr="00FA6DDD">
        <w:rPr>
          <w:rFonts w:ascii="Arial" w:hAnsi="Arial" w:cs="Arial"/>
        </w:rPr>
        <w:t xml:space="preserve"> ofertowego;</w:t>
      </w:r>
    </w:p>
    <w:p w14:paraId="329C74CF" w14:textId="77777777" w:rsidR="00A17E43" w:rsidRPr="00FA6DDD" w:rsidRDefault="00556461" w:rsidP="00A17E43">
      <w:pPr>
        <w:pStyle w:val="Akapitzlist"/>
        <w:numPr>
          <w:ilvl w:val="0"/>
          <w:numId w:val="21"/>
        </w:numPr>
        <w:autoSpaceDE w:val="0"/>
        <w:autoSpaceDN w:val="0"/>
        <w:adjustRightInd w:val="0"/>
        <w:spacing w:after="0" w:line="360" w:lineRule="auto"/>
        <w:jc w:val="both"/>
        <w:rPr>
          <w:rFonts w:ascii="Arial" w:hAnsi="Arial" w:cs="Arial"/>
        </w:rPr>
      </w:pPr>
      <w:r w:rsidRPr="00FA6DDD">
        <w:rPr>
          <w:rFonts w:ascii="Arial" w:hAnsi="Arial" w:cs="Arial"/>
        </w:rPr>
        <w:t>jeżeli Wykonawca nie złożył wymaganych pełnomocnictw albo złożył wadliwe</w:t>
      </w:r>
      <w:r w:rsidR="00A17E43" w:rsidRPr="00FA6DDD">
        <w:rPr>
          <w:rFonts w:ascii="Arial" w:hAnsi="Arial" w:cs="Arial"/>
        </w:rPr>
        <w:t xml:space="preserve"> </w:t>
      </w:r>
      <w:r w:rsidRPr="00FA6DDD">
        <w:rPr>
          <w:rFonts w:ascii="Arial" w:hAnsi="Arial" w:cs="Arial"/>
        </w:rPr>
        <w:t>pełnomocnictwa, Zamawiający wzywa do ich złożenia w terminie przez siebie</w:t>
      </w:r>
      <w:r w:rsidR="00A17E43" w:rsidRPr="00FA6DDD">
        <w:rPr>
          <w:rFonts w:ascii="Arial" w:hAnsi="Arial" w:cs="Arial"/>
        </w:rPr>
        <w:t xml:space="preserve"> </w:t>
      </w:r>
      <w:r w:rsidRPr="00FA6DDD">
        <w:rPr>
          <w:rFonts w:ascii="Arial" w:hAnsi="Arial" w:cs="Arial"/>
        </w:rPr>
        <w:t>wskazanym, chyba że mimo ich złożenia oferta Wykonawcy podlega odrzuceniu albo</w:t>
      </w:r>
      <w:r w:rsidR="00A17E43" w:rsidRPr="00FA6DDD">
        <w:rPr>
          <w:rFonts w:ascii="Arial" w:hAnsi="Arial" w:cs="Arial"/>
        </w:rPr>
        <w:t xml:space="preserve"> </w:t>
      </w:r>
      <w:r w:rsidRPr="00FA6DDD">
        <w:rPr>
          <w:rFonts w:ascii="Arial" w:hAnsi="Arial" w:cs="Arial"/>
        </w:rPr>
        <w:t>konieczne byłoby unieważnienie/odwołania zapytania ofertowego</w:t>
      </w:r>
      <w:r w:rsidR="00A17E43" w:rsidRPr="00FA6DDD">
        <w:rPr>
          <w:rFonts w:ascii="Arial" w:hAnsi="Arial" w:cs="Arial"/>
        </w:rPr>
        <w:t>;</w:t>
      </w:r>
    </w:p>
    <w:p w14:paraId="3739F999" w14:textId="2C944B2E" w:rsidR="00A17E43" w:rsidRPr="000D2A49" w:rsidRDefault="00556461" w:rsidP="00A17E43">
      <w:pPr>
        <w:pStyle w:val="Akapitzlist"/>
        <w:numPr>
          <w:ilvl w:val="0"/>
          <w:numId w:val="21"/>
        </w:numPr>
        <w:autoSpaceDE w:val="0"/>
        <w:autoSpaceDN w:val="0"/>
        <w:adjustRightInd w:val="0"/>
        <w:spacing w:after="0" w:line="360" w:lineRule="auto"/>
        <w:jc w:val="both"/>
        <w:rPr>
          <w:rFonts w:ascii="Arial" w:hAnsi="Arial" w:cs="Arial"/>
        </w:rPr>
      </w:pPr>
      <w:r w:rsidRPr="000D2A49">
        <w:rPr>
          <w:rFonts w:ascii="Arial" w:hAnsi="Arial" w:cs="Arial"/>
        </w:rPr>
        <w:t>wezwania Wykonawcy do uzupełnienia brakującej dokumentacji, nie dotyczy to</w:t>
      </w:r>
      <w:r w:rsidR="00A17E43" w:rsidRPr="000D2A49">
        <w:rPr>
          <w:rFonts w:ascii="Arial" w:hAnsi="Arial" w:cs="Arial"/>
        </w:rPr>
        <w:t xml:space="preserve"> </w:t>
      </w:r>
      <w:r w:rsidRPr="000D2A49">
        <w:rPr>
          <w:rFonts w:ascii="Arial" w:hAnsi="Arial" w:cs="Arial"/>
        </w:rPr>
        <w:t>formularza ofertowego i cenowego</w:t>
      </w:r>
      <w:r w:rsidR="00A17E43" w:rsidRPr="000D2A49">
        <w:rPr>
          <w:rFonts w:ascii="Arial" w:hAnsi="Arial" w:cs="Arial"/>
        </w:rPr>
        <w:t>;</w:t>
      </w:r>
    </w:p>
    <w:p w14:paraId="4629389A" w14:textId="77777777" w:rsidR="00556461" w:rsidRPr="00786447" w:rsidRDefault="00556461" w:rsidP="00A17E43">
      <w:pPr>
        <w:pStyle w:val="Akapitzlist"/>
        <w:numPr>
          <w:ilvl w:val="0"/>
          <w:numId w:val="21"/>
        </w:numPr>
        <w:autoSpaceDE w:val="0"/>
        <w:autoSpaceDN w:val="0"/>
        <w:adjustRightInd w:val="0"/>
        <w:spacing w:after="0" w:line="360" w:lineRule="auto"/>
        <w:jc w:val="both"/>
        <w:rPr>
          <w:rFonts w:ascii="Arial" w:hAnsi="Arial" w:cs="Arial"/>
        </w:rPr>
      </w:pPr>
      <w:r w:rsidRPr="00FA6DDD">
        <w:rPr>
          <w:rFonts w:ascii="Arial" w:hAnsi="Arial" w:cs="Arial"/>
        </w:rPr>
        <w:lastRenderedPageBreak/>
        <w:t>odwołania bądź unieważnienia zapytania o</w:t>
      </w:r>
      <w:r w:rsidR="00A17E43" w:rsidRPr="00FA6DDD">
        <w:rPr>
          <w:rFonts w:ascii="Arial" w:hAnsi="Arial" w:cs="Arial"/>
        </w:rPr>
        <w:t>fertowego bez podania przyczyny; o</w:t>
      </w:r>
      <w:r w:rsidRPr="00FA6DDD">
        <w:rPr>
          <w:rFonts w:ascii="Arial" w:hAnsi="Arial" w:cs="Arial"/>
        </w:rPr>
        <w:t>dwołanie może nastąpić do upływu terminu na składanie ofert, unieważnienie</w:t>
      </w:r>
      <w:r w:rsidR="00A17E43" w:rsidRPr="00FA6DDD">
        <w:rPr>
          <w:rFonts w:ascii="Arial" w:hAnsi="Arial" w:cs="Arial"/>
        </w:rPr>
        <w:t xml:space="preserve"> </w:t>
      </w:r>
      <w:r w:rsidRPr="00786447">
        <w:rPr>
          <w:rFonts w:ascii="Arial" w:hAnsi="Arial" w:cs="Arial"/>
        </w:rPr>
        <w:t>natomiast, po upływie terminu na składanie ofert.</w:t>
      </w:r>
    </w:p>
    <w:p w14:paraId="05190164" w14:textId="77777777" w:rsidR="00E516BB" w:rsidRPr="00FA6DDD" w:rsidRDefault="00E516BB" w:rsidP="00E516BB">
      <w:pPr>
        <w:pStyle w:val="Akapitzlist"/>
        <w:numPr>
          <w:ilvl w:val="0"/>
          <w:numId w:val="3"/>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Zawiadomienie o wyborze nie oznacza zawarcia umowy i nie kończy postępowania. Termin związania z ofertą obowiązuje do momentu skutecznego zawarcia umowy, jednak nie dłużej niż 60 dni. Bieg terminu związania ofertą rozpoczyna się wraz z upływem terminu składania ofert. W przypadku, gdy Wykonawca odstąpi od podpisania umowy, Zamawiający ma prawo do dokonania ponownego wyboru.</w:t>
      </w:r>
    </w:p>
    <w:p w14:paraId="165DA140" w14:textId="77777777" w:rsidR="00556461" w:rsidRPr="00FA6DDD" w:rsidRDefault="00556461" w:rsidP="00660100">
      <w:pPr>
        <w:pStyle w:val="Akapitzlist"/>
        <w:numPr>
          <w:ilvl w:val="0"/>
          <w:numId w:val="3"/>
        </w:numPr>
        <w:spacing w:after="0" w:line="360" w:lineRule="auto"/>
        <w:jc w:val="both"/>
        <w:rPr>
          <w:rFonts w:ascii="Arial" w:eastAsia="Times New Roman" w:hAnsi="Arial" w:cs="Arial"/>
          <w:szCs w:val="18"/>
          <w:lang w:eastAsia="pl-PL"/>
        </w:rPr>
      </w:pPr>
      <w:r w:rsidRPr="00786447">
        <w:rPr>
          <w:rFonts w:ascii="Arial" w:eastAsia="Times New Roman" w:hAnsi="Arial" w:cs="Arial"/>
          <w:szCs w:val="18"/>
          <w:lang w:eastAsia="pl-PL"/>
        </w:rPr>
        <w:t>Wykonawcy uczestniczą w postępowaniu ofertowym na własne ryzyko</w:t>
      </w:r>
      <w:r w:rsidRPr="00FA6DDD">
        <w:rPr>
          <w:rFonts w:ascii="Arial" w:eastAsia="Times New Roman" w:hAnsi="Arial" w:cs="Arial"/>
          <w:szCs w:val="18"/>
          <w:lang w:eastAsia="pl-PL"/>
        </w:rPr>
        <w:t xml:space="preserve"> i koszt, nie</w:t>
      </w:r>
      <w:r w:rsidR="005D6CAA" w:rsidRPr="00FA6DDD">
        <w:rPr>
          <w:rFonts w:ascii="Arial" w:eastAsia="Times New Roman" w:hAnsi="Arial" w:cs="Arial"/>
          <w:szCs w:val="18"/>
          <w:lang w:eastAsia="pl-PL"/>
        </w:rPr>
        <w:t xml:space="preserve"> </w:t>
      </w:r>
      <w:r w:rsidRPr="00FA6DDD">
        <w:rPr>
          <w:rFonts w:ascii="Arial" w:eastAsia="Times New Roman" w:hAnsi="Arial" w:cs="Arial"/>
          <w:szCs w:val="18"/>
          <w:lang w:eastAsia="pl-PL"/>
        </w:rPr>
        <w:t>przysługują im żadne roszczenia z tytułu odwołania bądź unieważnienia przez</w:t>
      </w:r>
      <w:r w:rsidR="005D6CAA" w:rsidRPr="00FA6DDD">
        <w:rPr>
          <w:rFonts w:ascii="Arial" w:eastAsia="Times New Roman" w:hAnsi="Arial" w:cs="Arial"/>
          <w:szCs w:val="18"/>
          <w:lang w:eastAsia="pl-PL"/>
        </w:rPr>
        <w:t xml:space="preserve"> </w:t>
      </w:r>
      <w:r w:rsidRPr="00FA6DDD">
        <w:rPr>
          <w:rFonts w:ascii="Arial" w:eastAsia="Times New Roman" w:hAnsi="Arial" w:cs="Arial"/>
          <w:szCs w:val="18"/>
          <w:lang w:eastAsia="pl-PL"/>
        </w:rPr>
        <w:t>Zamawiającego postępowania ofertowego.</w:t>
      </w:r>
    </w:p>
    <w:p w14:paraId="20FFCF5F" w14:textId="74948D47" w:rsidR="000752A0" w:rsidRPr="00FA6DDD" w:rsidRDefault="000752A0" w:rsidP="000275F9">
      <w:pPr>
        <w:pStyle w:val="Akapitzlist"/>
        <w:numPr>
          <w:ilvl w:val="0"/>
          <w:numId w:val="3"/>
        </w:numPr>
        <w:spacing w:after="0" w:line="360" w:lineRule="auto"/>
        <w:jc w:val="both"/>
        <w:rPr>
          <w:rFonts w:ascii="Arial" w:hAnsi="Arial" w:cs="Arial"/>
          <w:szCs w:val="18"/>
        </w:rPr>
      </w:pPr>
      <w:r w:rsidRPr="00FA6DDD">
        <w:rPr>
          <w:rFonts w:ascii="Arial" w:eastAsia="Times New Roman" w:hAnsi="Arial" w:cs="Arial"/>
          <w:szCs w:val="18"/>
          <w:lang w:eastAsia="pl-PL"/>
        </w:rPr>
        <w:t xml:space="preserve">Zamawiający dopuszcza zmianę umowy w </w:t>
      </w:r>
      <w:r w:rsidR="00FA5A45" w:rsidRPr="00FA6DDD">
        <w:rPr>
          <w:rFonts w:ascii="Arial" w:eastAsia="Times New Roman" w:hAnsi="Arial" w:cs="Arial"/>
          <w:szCs w:val="18"/>
          <w:lang w:eastAsia="pl-PL"/>
        </w:rPr>
        <w:t>przypadku,</w:t>
      </w:r>
      <w:r w:rsidRPr="00FA6DDD">
        <w:rPr>
          <w:rFonts w:ascii="Arial" w:eastAsia="Times New Roman" w:hAnsi="Arial" w:cs="Arial"/>
          <w:szCs w:val="18"/>
          <w:lang w:eastAsia="pl-PL"/>
        </w:rPr>
        <w:t xml:space="preserve"> gdy:</w:t>
      </w:r>
    </w:p>
    <w:p w14:paraId="10C32F0E" w14:textId="77777777" w:rsidR="000752A0" w:rsidRPr="00FA6DDD" w:rsidRDefault="000752A0" w:rsidP="000275F9">
      <w:pPr>
        <w:pStyle w:val="Akapitzlist"/>
        <w:numPr>
          <w:ilvl w:val="0"/>
          <w:numId w:val="9"/>
        </w:numPr>
        <w:spacing w:line="360" w:lineRule="auto"/>
        <w:ind w:left="851" w:hanging="425"/>
        <w:jc w:val="both"/>
        <w:rPr>
          <w:rFonts w:ascii="Arial" w:hAnsi="Arial" w:cs="Arial"/>
          <w:szCs w:val="18"/>
        </w:rPr>
      </w:pPr>
      <w:r w:rsidRPr="00FA6DDD">
        <w:rPr>
          <w:rFonts w:ascii="Arial" w:hAnsi="Arial" w:cs="Arial"/>
          <w:szCs w:val="18"/>
        </w:rPr>
        <w:t>nastąpi konieczność zmiany sposobu wykonania przedmiotu zamówienia na skutek zmian zasad finansowania zadania wynikającego z</w:t>
      </w:r>
      <w:r w:rsidR="002D62BC" w:rsidRPr="00FA6DDD">
        <w:rPr>
          <w:rFonts w:ascii="Arial" w:hAnsi="Arial" w:cs="Arial"/>
          <w:szCs w:val="18"/>
        </w:rPr>
        <w:t> </w:t>
      </w:r>
      <w:r w:rsidRPr="00FA6DDD">
        <w:rPr>
          <w:rFonts w:ascii="Arial" w:hAnsi="Arial" w:cs="Arial"/>
          <w:szCs w:val="18"/>
        </w:rPr>
        <w:t>podpisanych przez Zamawiającego umów z Instytucjami Pośredniczącymi</w:t>
      </w:r>
      <w:r w:rsidR="00AD7B56" w:rsidRPr="00FA6DDD">
        <w:rPr>
          <w:rFonts w:ascii="Arial" w:hAnsi="Arial" w:cs="Arial"/>
          <w:szCs w:val="18"/>
        </w:rPr>
        <w:t>,</w:t>
      </w:r>
    </w:p>
    <w:p w14:paraId="2AF0E0C3" w14:textId="77777777" w:rsidR="000752A0" w:rsidRPr="00FA6DDD" w:rsidRDefault="000752A0" w:rsidP="000275F9">
      <w:pPr>
        <w:pStyle w:val="Akapitzlist"/>
        <w:numPr>
          <w:ilvl w:val="0"/>
          <w:numId w:val="9"/>
        </w:numPr>
        <w:spacing w:line="360" w:lineRule="auto"/>
        <w:ind w:left="851" w:hanging="425"/>
        <w:jc w:val="both"/>
        <w:rPr>
          <w:rFonts w:ascii="Arial" w:hAnsi="Arial" w:cs="Arial"/>
          <w:szCs w:val="18"/>
        </w:rPr>
      </w:pPr>
      <w:r w:rsidRPr="00FA6DDD">
        <w:rPr>
          <w:rFonts w:ascii="Arial" w:hAnsi="Arial" w:cs="Arial"/>
          <w:szCs w:val="18"/>
        </w:rPr>
        <w:t>nastąpi zmiana adresu siedziby Wykonawcy w trakcie trwania umowy, numerów kont bankowych oraz danych identyfikacyjnych</w:t>
      </w:r>
      <w:r w:rsidR="00AD7B56" w:rsidRPr="00FA6DDD">
        <w:rPr>
          <w:rFonts w:ascii="Arial" w:hAnsi="Arial" w:cs="Arial"/>
          <w:szCs w:val="18"/>
        </w:rPr>
        <w:t>,</w:t>
      </w:r>
    </w:p>
    <w:p w14:paraId="75EB66EA" w14:textId="77777777" w:rsidR="000752A0" w:rsidRPr="00FA6DDD" w:rsidRDefault="000752A0" w:rsidP="000275F9">
      <w:pPr>
        <w:pStyle w:val="Akapitzlist"/>
        <w:numPr>
          <w:ilvl w:val="0"/>
          <w:numId w:val="9"/>
        </w:numPr>
        <w:spacing w:line="360" w:lineRule="auto"/>
        <w:ind w:left="851" w:hanging="425"/>
        <w:jc w:val="both"/>
        <w:rPr>
          <w:rFonts w:ascii="Arial" w:hAnsi="Arial" w:cs="Arial"/>
          <w:szCs w:val="18"/>
        </w:rPr>
      </w:pPr>
      <w:r w:rsidRPr="00FA6DDD">
        <w:rPr>
          <w:rFonts w:ascii="Arial" w:hAnsi="Arial" w:cs="Arial"/>
          <w:szCs w:val="18"/>
        </w:rPr>
        <w:t>nastąpi zmiana adresu realizacji projektu lub siedziby Zamawiającego</w:t>
      </w:r>
      <w:r w:rsidR="00AD7B56" w:rsidRPr="00FA6DDD">
        <w:rPr>
          <w:rFonts w:ascii="Arial" w:hAnsi="Arial" w:cs="Arial"/>
          <w:szCs w:val="18"/>
        </w:rPr>
        <w:t>,</w:t>
      </w:r>
    </w:p>
    <w:p w14:paraId="62D8032F" w14:textId="77777777" w:rsidR="000752A0" w:rsidRPr="00FA6DDD" w:rsidRDefault="000752A0" w:rsidP="000275F9">
      <w:pPr>
        <w:pStyle w:val="Akapitzlist"/>
        <w:numPr>
          <w:ilvl w:val="0"/>
          <w:numId w:val="9"/>
        </w:numPr>
        <w:spacing w:line="360" w:lineRule="auto"/>
        <w:ind w:left="851" w:hanging="425"/>
        <w:jc w:val="both"/>
        <w:rPr>
          <w:rFonts w:ascii="Arial" w:hAnsi="Arial" w:cs="Arial"/>
          <w:szCs w:val="18"/>
        </w:rPr>
      </w:pPr>
      <w:r w:rsidRPr="00FA6DDD">
        <w:rPr>
          <w:rFonts w:ascii="Arial" w:hAnsi="Arial" w:cs="Arial"/>
          <w:szCs w:val="18"/>
        </w:rPr>
        <w:t xml:space="preserve">nastąpi konieczność </w:t>
      </w:r>
      <w:r w:rsidR="00A17E43" w:rsidRPr="00FA6DDD">
        <w:rPr>
          <w:rFonts w:ascii="Arial" w:hAnsi="Arial" w:cs="Arial"/>
          <w:szCs w:val="18"/>
        </w:rPr>
        <w:t>poprawienia</w:t>
      </w:r>
      <w:r w:rsidRPr="00FA6DDD">
        <w:rPr>
          <w:rFonts w:ascii="Arial" w:hAnsi="Arial" w:cs="Arial"/>
          <w:szCs w:val="18"/>
        </w:rPr>
        <w:t xml:space="preserve"> oczywistych omyłek pisarskich i rachunkowych w</w:t>
      </w:r>
      <w:r w:rsidR="002D62BC" w:rsidRPr="00FA6DDD">
        <w:rPr>
          <w:rFonts w:ascii="Arial" w:hAnsi="Arial" w:cs="Arial"/>
          <w:szCs w:val="18"/>
        </w:rPr>
        <w:t> </w:t>
      </w:r>
      <w:r w:rsidRPr="00FA6DDD">
        <w:rPr>
          <w:rFonts w:ascii="Arial" w:hAnsi="Arial" w:cs="Arial"/>
          <w:szCs w:val="18"/>
        </w:rPr>
        <w:t>treści umowy</w:t>
      </w:r>
      <w:r w:rsidR="00AD7B56" w:rsidRPr="00FA6DDD">
        <w:rPr>
          <w:rFonts w:ascii="Arial" w:hAnsi="Arial" w:cs="Arial"/>
          <w:szCs w:val="18"/>
        </w:rPr>
        <w:t>,</w:t>
      </w:r>
    </w:p>
    <w:p w14:paraId="13FF1CBC" w14:textId="77777777" w:rsidR="000752A0" w:rsidRPr="00FA6DDD" w:rsidRDefault="000752A0" w:rsidP="000275F9">
      <w:pPr>
        <w:pStyle w:val="Akapitzlist"/>
        <w:numPr>
          <w:ilvl w:val="0"/>
          <w:numId w:val="9"/>
        </w:numPr>
        <w:spacing w:line="360" w:lineRule="auto"/>
        <w:ind w:left="851" w:hanging="425"/>
        <w:jc w:val="both"/>
        <w:rPr>
          <w:rFonts w:ascii="Arial" w:hAnsi="Arial" w:cs="Arial"/>
          <w:szCs w:val="18"/>
        </w:rPr>
      </w:pPr>
      <w:r w:rsidRPr="00FA6DDD">
        <w:rPr>
          <w:rFonts w:ascii="Arial" w:hAnsi="Arial" w:cs="Arial"/>
          <w:szCs w:val="18"/>
        </w:rPr>
        <w:t>nastąpi zmiana powszechnie obowiązujących przepisów prawa w zakresie mającym wpływ na realizację przedmiotu umowy</w:t>
      </w:r>
      <w:r w:rsidR="00AD7B56" w:rsidRPr="00FA6DDD">
        <w:rPr>
          <w:rFonts w:ascii="Arial" w:hAnsi="Arial" w:cs="Arial"/>
          <w:szCs w:val="18"/>
        </w:rPr>
        <w:t>,</w:t>
      </w:r>
    </w:p>
    <w:p w14:paraId="3CFE1909" w14:textId="77777777" w:rsidR="000752A0" w:rsidRPr="00FA6DDD" w:rsidRDefault="000752A0" w:rsidP="000275F9">
      <w:pPr>
        <w:pStyle w:val="Akapitzlist"/>
        <w:numPr>
          <w:ilvl w:val="0"/>
          <w:numId w:val="9"/>
        </w:numPr>
        <w:spacing w:line="360" w:lineRule="auto"/>
        <w:ind w:left="851" w:hanging="425"/>
        <w:jc w:val="both"/>
        <w:rPr>
          <w:rFonts w:ascii="Arial" w:hAnsi="Arial" w:cs="Arial"/>
          <w:szCs w:val="18"/>
        </w:rPr>
      </w:pPr>
      <w:r w:rsidRPr="00FA6DDD">
        <w:rPr>
          <w:rFonts w:ascii="Arial" w:hAnsi="Arial" w:cs="Arial"/>
          <w:szCs w:val="18"/>
        </w:rPr>
        <w:t>dopuszczalne są wszelkie zmiany nieistotne rozumiane w ten sposób, że wiedza o</w:t>
      </w:r>
      <w:r w:rsidR="002D62BC" w:rsidRPr="00FA6DDD">
        <w:rPr>
          <w:rFonts w:ascii="Arial" w:hAnsi="Arial" w:cs="Arial"/>
          <w:szCs w:val="18"/>
        </w:rPr>
        <w:t> </w:t>
      </w:r>
      <w:r w:rsidRPr="00FA6DDD">
        <w:rPr>
          <w:rFonts w:ascii="Arial" w:hAnsi="Arial" w:cs="Arial"/>
          <w:szCs w:val="18"/>
        </w:rPr>
        <w:t>ich wprowadzeniu na etapie postępowania o zamówieni nie wpłynęłaby na krąg Wykonawców/Oferentów ubiegających się o zamówienie, ani na wynik postępowania</w:t>
      </w:r>
      <w:r w:rsidR="00AD7B56" w:rsidRPr="00FA6DDD">
        <w:rPr>
          <w:rFonts w:ascii="Arial" w:hAnsi="Arial" w:cs="Arial"/>
          <w:szCs w:val="18"/>
        </w:rPr>
        <w:t>,</w:t>
      </w:r>
    </w:p>
    <w:p w14:paraId="2D662FFC" w14:textId="38323802" w:rsidR="00DD670A" w:rsidRPr="00FA6DDD" w:rsidRDefault="00A17E43" w:rsidP="005701B2">
      <w:pPr>
        <w:pStyle w:val="Akapitzlist"/>
        <w:numPr>
          <w:ilvl w:val="0"/>
          <w:numId w:val="9"/>
        </w:numPr>
        <w:spacing w:line="360" w:lineRule="auto"/>
        <w:ind w:left="851" w:hanging="425"/>
        <w:jc w:val="both"/>
        <w:rPr>
          <w:rFonts w:ascii="Arial" w:hAnsi="Arial" w:cs="Arial"/>
          <w:szCs w:val="18"/>
        </w:rPr>
      </w:pPr>
      <w:r w:rsidRPr="005701B2">
        <w:rPr>
          <w:rFonts w:ascii="Arial" w:hAnsi="Arial" w:cs="Arial"/>
          <w:szCs w:val="18"/>
        </w:rPr>
        <w:t xml:space="preserve">zmiana nie prowadzi do zmiany </w:t>
      </w:r>
      <w:r w:rsidR="005701B2" w:rsidRPr="005701B2">
        <w:rPr>
          <w:rFonts w:ascii="Arial" w:hAnsi="Arial" w:cs="Arial"/>
          <w:szCs w:val="18"/>
        </w:rPr>
        <w:t xml:space="preserve">ogólnego </w:t>
      </w:r>
      <w:r w:rsidRPr="005701B2">
        <w:rPr>
          <w:rFonts w:ascii="Arial" w:hAnsi="Arial" w:cs="Arial"/>
          <w:szCs w:val="18"/>
        </w:rPr>
        <w:t>charakteru umowy i zostały spełnione łącznie następujące warunki</w:t>
      </w:r>
      <w:r w:rsidR="00DD670A" w:rsidRPr="00FA6DDD">
        <w:rPr>
          <w:rFonts w:ascii="Arial" w:hAnsi="Arial" w:cs="Arial"/>
          <w:szCs w:val="18"/>
        </w:rPr>
        <w:t>:</w:t>
      </w:r>
    </w:p>
    <w:p w14:paraId="444B9A82" w14:textId="100202CD" w:rsidR="00DD670A" w:rsidRPr="00FA6DDD" w:rsidRDefault="00DD670A" w:rsidP="00C33896">
      <w:pPr>
        <w:pStyle w:val="Akapitzlist"/>
        <w:autoSpaceDE w:val="0"/>
        <w:autoSpaceDN w:val="0"/>
        <w:adjustRightInd w:val="0"/>
        <w:spacing w:after="0" w:line="360" w:lineRule="auto"/>
        <w:ind w:left="1134"/>
        <w:jc w:val="both"/>
        <w:rPr>
          <w:rFonts w:ascii="Arial" w:hAnsi="Arial" w:cs="Arial"/>
          <w:szCs w:val="18"/>
        </w:rPr>
      </w:pPr>
      <w:r w:rsidRPr="00FA6DDD">
        <w:rPr>
          <w:rFonts w:ascii="Arial" w:hAnsi="Arial" w:cs="Arial"/>
          <w:szCs w:val="18"/>
        </w:rPr>
        <w:t xml:space="preserve">i. konieczność zmiany umowy spowodowana jest okolicznościami, których Zamawiający, działając z należytą starannością, nie mógł przewidzieć, </w:t>
      </w:r>
    </w:p>
    <w:p w14:paraId="23733D67" w14:textId="229BEF3B" w:rsidR="009C731D" w:rsidRPr="00FA6DDD" w:rsidRDefault="00DD670A" w:rsidP="00C33896">
      <w:pPr>
        <w:pStyle w:val="Akapitzlist"/>
        <w:autoSpaceDE w:val="0"/>
        <w:autoSpaceDN w:val="0"/>
        <w:adjustRightInd w:val="0"/>
        <w:spacing w:after="0" w:line="360" w:lineRule="auto"/>
        <w:ind w:left="1134"/>
        <w:jc w:val="both"/>
        <w:rPr>
          <w:rFonts w:ascii="Arial" w:hAnsi="Arial" w:cs="Arial"/>
          <w:szCs w:val="18"/>
        </w:rPr>
      </w:pPr>
      <w:r w:rsidRPr="00FA6DDD">
        <w:rPr>
          <w:rFonts w:ascii="Arial" w:hAnsi="Arial" w:cs="Arial"/>
          <w:szCs w:val="18"/>
        </w:rPr>
        <w:t xml:space="preserve">ii. wartość zmiany nie przekracza 50% wartości zamówienia określonej pierwotnie </w:t>
      </w:r>
      <w:r w:rsidR="00A1407F" w:rsidRPr="00FA6DDD">
        <w:rPr>
          <w:rFonts w:ascii="Arial" w:hAnsi="Arial" w:cs="Arial"/>
          <w:szCs w:val="18"/>
        </w:rPr>
        <w:t>w </w:t>
      </w:r>
      <w:r w:rsidRPr="00FA6DDD">
        <w:rPr>
          <w:rFonts w:ascii="Arial" w:hAnsi="Arial" w:cs="Arial"/>
          <w:szCs w:val="18"/>
        </w:rPr>
        <w:t>umowie</w:t>
      </w:r>
      <w:r w:rsidR="005701B2">
        <w:rPr>
          <w:rFonts w:ascii="Arial" w:hAnsi="Arial" w:cs="Arial"/>
          <w:szCs w:val="18"/>
        </w:rPr>
        <w:t>.</w:t>
      </w:r>
    </w:p>
    <w:p w14:paraId="4C817CC6" w14:textId="77777777" w:rsidR="000752A0" w:rsidRPr="00FA6DDD" w:rsidRDefault="000752A0" w:rsidP="00AB516B">
      <w:pPr>
        <w:pStyle w:val="Akapitzlist"/>
        <w:spacing w:line="360" w:lineRule="auto"/>
        <w:ind w:left="0"/>
        <w:jc w:val="both"/>
        <w:textAlignment w:val="baseline"/>
        <w:rPr>
          <w:rFonts w:ascii="Arial" w:eastAsia="Times New Roman" w:hAnsi="Arial" w:cs="Arial"/>
          <w:szCs w:val="18"/>
          <w:lang w:eastAsia="pl-PL"/>
        </w:rPr>
      </w:pPr>
    </w:p>
    <w:p w14:paraId="1E9CA3FB" w14:textId="77777777" w:rsidR="000752A0" w:rsidRPr="00FA6DDD" w:rsidRDefault="000752A0" w:rsidP="005D6CAA">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Kryteria oceny ofert</w:t>
      </w:r>
    </w:p>
    <w:p w14:paraId="04CCB176" w14:textId="015178B9" w:rsidR="0004070A" w:rsidRPr="00AD7FEB" w:rsidRDefault="005D6CAA" w:rsidP="00AD7FEB">
      <w:pPr>
        <w:pStyle w:val="Akapitzlist"/>
        <w:numPr>
          <w:ilvl w:val="0"/>
          <w:numId w:val="22"/>
        </w:numPr>
        <w:spacing w:after="0" w:line="360" w:lineRule="auto"/>
        <w:jc w:val="both"/>
        <w:rPr>
          <w:rFonts w:ascii="Arial" w:hAnsi="Arial" w:cs="Arial"/>
        </w:rPr>
      </w:pPr>
      <w:r w:rsidRPr="00C149A3">
        <w:rPr>
          <w:rFonts w:ascii="Arial" w:hAnsi="Arial" w:cs="Arial"/>
        </w:rPr>
        <w:t>Zamawiający dokona oceny ofert</w:t>
      </w:r>
      <w:r w:rsidR="00C149A3" w:rsidRPr="00C149A3">
        <w:rPr>
          <w:rFonts w:ascii="Arial" w:hAnsi="Arial" w:cs="Arial"/>
        </w:rPr>
        <w:t xml:space="preserve"> na podstawie kryterium</w:t>
      </w:r>
      <w:r w:rsidRPr="00C149A3">
        <w:rPr>
          <w:rFonts w:ascii="Arial" w:hAnsi="Arial" w:cs="Arial"/>
        </w:rPr>
        <w:t>:</w:t>
      </w:r>
      <w:r w:rsidR="00C149A3" w:rsidRPr="00C149A3">
        <w:rPr>
          <w:rFonts w:ascii="Arial" w:hAnsi="Arial" w:cs="Arial"/>
        </w:rPr>
        <w:t xml:space="preserve"> </w:t>
      </w:r>
      <w:r w:rsidR="00887BBC" w:rsidRPr="00AD7FEB">
        <w:rPr>
          <w:rFonts w:ascii="Arial" w:hAnsi="Arial" w:cs="Arial"/>
        </w:rPr>
        <w:t xml:space="preserve">Cena </w:t>
      </w:r>
      <w:r w:rsidRPr="00AD7FEB">
        <w:rPr>
          <w:rFonts w:ascii="Arial" w:hAnsi="Arial" w:cs="Arial"/>
        </w:rPr>
        <w:t xml:space="preserve">oferty </w:t>
      </w:r>
      <w:r w:rsidR="00AD7FEB" w:rsidRPr="00AD7FEB">
        <w:rPr>
          <w:rFonts w:ascii="Arial" w:hAnsi="Arial" w:cs="Arial"/>
        </w:rPr>
        <w:t>(C)</w:t>
      </w:r>
      <w:r w:rsidR="00A73A3E">
        <w:rPr>
          <w:rFonts w:ascii="Arial" w:hAnsi="Arial" w:cs="Arial"/>
        </w:rPr>
        <w:t xml:space="preserve">, Termin dostawy </w:t>
      </w:r>
      <w:r w:rsidR="00076607">
        <w:rPr>
          <w:rFonts w:ascii="Arial" w:hAnsi="Arial" w:cs="Arial"/>
        </w:rPr>
        <w:t xml:space="preserve">i montażu </w:t>
      </w:r>
      <w:r w:rsidR="00A73A3E">
        <w:rPr>
          <w:rFonts w:ascii="Arial" w:hAnsi="Arial" w:cs="Arial"/>
        </w:rPr>
        <w:t>(T), Gwarancja (G).</w:t>
      </w:r>
    </w:p>
    <w:p w14:paraId="0A316D6D" w14:textId="79EC71CC" w:rsidR="0004070A" w:rsidRPr="00C149A3" w:rsidRDefault="004472D7" w:rsidP="00C149A3">
      <w:pPr>
        <w:pStyle w:val="Akapitzlist"/>
        <w:numPr>
          <w:ilvl w:val="0"/>
          <w:numId w:val="22"/>
        </w:numPr>
        <w:spacing w:after="0" w:line="360" w:lineRule="auto"/>
        <w:jc w:val="both"/>
        <w:rPr>
          <w:rFonts w:ascii="Arial" w:hAnsi="Arial" w:cs="Arial"/>
        </w:rPr>
      </w:pPr>
      <w:r>
        <w:rPr>
          <w:rFonts w:ascii="Arial" w:hAnsi="Arial" w:cs="Arial"/>
        </w:rPr>
        <w:t>W</w:t>
      </w:r>
      <w:r w:rsidR="0004070A" w:rsidRPr="005B521F">
        <w:rPr>
          <w:rFonts w:ascii="Arial" w:hAnsi="Arial" w:cs="Arial"/>
        </w:rPr>
        <w:t>artość przyznanych punktów obliczona będzie wg wzoru:</w:t>
      </w:r>
    </w:p>
    <w:p w14:paraId="253FB27C" w14:textId="704860B9" w:rsidR="0004070A" w:rsidRDefault="0004070A" w:rsidP="00C149A3">
      <w:pPr>
        <w:pStyle w:val="Akapitzlist"/>
        <w:spacing w:after="0" w:line="360" w:lineRule="auto"/>
        <w:ind w:left="0"/>
        <w:jc w:val="center"/>
        <w:rPr>
          <w:rFonts w:ascii="Arial" w:hAnsi="Arial" w:cs="Arial"/>
          <w:szCs w:val="18"/>
        </w:rPr>
      </w:pPr>
      <w:r w:rsidRPr="005B521F">
        <w:rPr>
          <w:rFonts w:ascii="Arial" w:hAnsi="Arial" w:cs="Arial"/>
          <w:szCs w:val="18"/>
        </w:rPr>
        <w:t xml:space="preserve">C = [Najniższa cena spośród złożonych ważnych ofert] / [Cena badanej oferty] x </w:t>
      </w:r>
      <w:r w:rsidR="00A73A3E">
        <w:rPr>
          <w:rFonts w:ascii="Arial" w:hAnsi="Arial" w:cs="Arial"/>
          <w:szCs w:val="18"/>
        </w:rPr>
        <w:t>6</w:t>
      </w:r>
      <w:r w:rsidRPr="005B521F">
        <w:rPr>
          <w:rFonts w:ascii="Arial" w:hAnsi="Arial" w:cs="Arial"/>
          <w:szCs w:val="18"/>
        </w:rPr>
        <w:t>0</w:t>
      </w:r>
      <w:r w:rsidR="00C149A3">
        <w:rPr>
          <w:rFonts w:ascii="Arial" w:hAnsi="Arial" w:cs="Arial"/>
          <w:szCs w:val="18"/>
        </w:rPr>
        <w:t>%</w:t>
      </w:r>
    </w:p>
    <w:p w14:paraId="381790AC" w14:textId="2DF5EFA5" w:rsidR="00A73A3E" w:rsidRDefault="00A73A3E" w:rsidP="00C149A3">
      <w:pPr>
        <w:pStyle w:val="Akapitzlist"/>
        <w:spacing w:after="0" w:line="360" w:lineRule="auto"/>
        <w:ind w:left="0"/>
        <w:jc w:val="center"/>
        <w:rPr>
          <w:rFonts w:ascii="Arial" w:hAnsi="Arial" w:cs="Arial"/>
          <w:szCs w:val="18"/>
        </w:rPr>
      </w:pPr>
      <w:r>
        <w:rPr>
          <w:rFonts w:ascii="Arial" w:hAnsi="Arial" w:cs="Arial"/>
          <w:szCs w:val="18"/>
        </w:rPr>
        <w:lastRenderedPageBreak/>
        <w:t xml:space="preserve">T = </w:t>
      </w:r>
      <w:r w:rsidRPr="005B521F">
        <w:rPr>
          <w:rFonts w:ascii="Arial" w:hAnsi="Arial" w:cs="Arial"/>
          <w:szCs w:val="18"/>
        </w:rPr>
        <w:t>[Naj</w:t>
      </w:r>
      <w:r>
        <w:rPr>
          <w:rFonts w:ascii="Arial" w:hAnsi="Arial" w:cs="Arial"/>
          <w:szCs w:val="18"/>
        </w:rPr>
        <w:t xml:space="preserve">krótszy czas dostawy </w:t>
      </w:r>
      <w:r w:rsidRPr="005B521F">
        <w:rPr>
          <w:rFonts w:ascii="Arial" w:hAnsi="Arial" w:cs="Arial"/>
          <w:szCs w:val="18"/>
        </w:rPr>
        <w:t>spośród złożonych ważnych ofert] / [</w:t>
      </w:r>
      <w:r>
        <w:rPr>
          <w:rFonts w:ascii="Arial" w:hAnsi="Arial" w:cs="Arial"/>
          <w:szCs w:val="18"/>
        </w:rPr>
        <w:t>Czas dostawy badanej</w:t>
      </w:r>
      <w:r w:rsidRPr="005B521F">
        <w:rPr>
          <w:rFonts w:ascii="Arial" w:hAnsi="Arial" w:cs="Arial"/>
          <w:szCs w:val="18"/>
        </w:rPr>
        <w:t xml:space="preserve"> oferty]</w:t>
      </w:r>
      <w:r>
        <w:rPr>
          <w:rFonts w:ascii="Arial" w:hAnsi="Arial" w:cs="Arial"/>
          <w:szCs w:val="18"/>
        </w:rPr>
        <w:t xml:space="preserve"> x 20%</w:t>
      </w:r>
    </w:p>
    <w:p w14:paraId="0165F868" w14:textId="7FA4D1B5" w:rsidR="00A73A3E" w:rsidRPr="005B521F" w:rsidRDefault="00A73A3E" w:rsidP="00C149A3">
      <w:pPr>
        <w:pStyle w:val="Akapitzlist"/>
        <w:spacing w:after="0" w:line="360" w:lineRule="auto"/>
        <w:ind w:left="0"/>
        <w:jc w:val="center"/>
        <w:rPr>
          <w:rFonts w:ascii="Arial" w:hAnsi="Arial" w:cs="Arial"/>
          <w:szCs w:val="18"/>
        </w:rPr>
      </w:pPr>
      <w:r>
        <w:rPr>
          <w:rFonts w:ascii="Arial" w:hAnsi="Arial" w:cs="Arial"/>
          <w:szCs w:val="18"/>
        </w:rPr>
        <w:t xml:space="preserve">G = </w:t>
      </w:r>
      <w:r w:rsidR="00B87297" w:rsidRPr="005B521F">
        <w:rPr>
          <w:rFonts w:ascii="Arial" w:hAnsi="Arial" w:cs="Arial"/>
          <w:szCs w:val="18"/>
        </w:rPr>
        <w:t>[</w:t>
      </w:r>
      <w:r w:rsidR="00E5106E">
        <w:rPr>
          <w:rFonts w:ascii="Arial" w:hAnsi="Arial" w:cs="Arial"/>
          <w:szCs w:val="18"/>
        </w:rPr>
        <w:t>Okres gwarancji</w:t>
      </w:r>
      <w:r w:rsidR="00E5106E" w:rsidRPr="005B521F">
        <w:rPr>
          <w:rFonts w:ascii="Arial" w:hAnsi="Arial" w:cs="Arial"/>
          <w:szCs w:val="18"/>
        </w:rPr>
        <w:t xml:space="preserve"> badanej oferty</w:t>
      </w:r>
      <w:r w:rsidR="00B87297" w:rsidRPr="005B521F">
        <w:rPr>
          <w:rFonts w:ascii="Arial" w:hAnsi="Arial" w:cs="Arial"/>
          <w:szCs w:val="18"/>
        </w:rPr>
        <w:t>] / [</w:t>
      </w:r>
      <w:r w:rsidR="00E5106E">
        <w:rPr>
          <w:rFonts w:ascii="Arial" w:hAnsi="Arial" w:cs="Arial"/>
          <w:szCs w:val="18"/>
        </w:rPr>
        <w:t>Najdłuższy czas gwarancji spośród złożonych ważnych ofert</w:t>
      </w:r>
      <w:r w:rsidR="00B87297" w:rsidRPr="005B521F">
        <w:rPr>
          <w:rFonts w:ascii="Arial" w:hAnsi="Arial" w:cs="Arial"/>
          <w:szCs w:val="18"/>
        </w:rPr>
        <w:t>]</w:t>
      </w:r>
      <w:r w:rsidR="00B87297">
        <w:rPr>
          <w:rFonts w:ascii="Arial" w:hAnsi="Arial" w:cs="Arial"/>
          <w:szCs w:val="18"/>
        </w:rPr>
        <w:t xml:space="preserve"> x 20%</w:t>
      </w:r>
    </w:p>
    <w:p w14:paraId="1E3C92DE" w14:textId="6CE3D7D7" w:rsidR="00887BBC" w:rsidRPr="00FA6DDD" w:rsidRDefault="00887BBC" w:rsidP="004D4EA3">
      <w:pPr>
        <w:pStyle w:val="Akapitzlist"/>
        <w:numPr>
          <w:ilvl w:val="0"/>
          <w:numId w:val="22"/>
        </w:numPr>
        <w:spacing w:line="360" w:lineRule="auto"/>
        <w:jc w:val="both"/>
        <w:rPr>
          <w:rFonts w:ascii="Arial" w:hAnsi="Arial" w:cs="Arial"/>
          <w:szCs w:val="18"/>
        </w:rPr>
      </w:pPr>
      <w:r w:rsidRPr="00FA6DDD">
        <w:rPr>
          <w:rFonts w:ascii="Arial" w:hAnsi="Arial" w:cs="Arial"/>
          <w:szCs w:val="18"/>
        </w:rPr>
        <w:t xml:space="preserve">Zamawiający do oceny </w:t>
      </w:r>
      <w:r w:rsidR="004D4EA3" w:rsidRPr="00FA6DDD">
        <w:rPr>
          <w:rFonts w:ascii="Arial" w:hAnsi="Arial" w:cs="Arial"/>
          <w:szCs w:val="18"/>
        </w:rPr>
        <w:t xml:space="preserve">poszczególnych kryteriów </w:t>
      </w:r>
      <w:r w:rsidRPr="00FA6DDD">
        <w:rPr>
          <w:rFonts w:ascii="Arial" w:hAnsi="Arial" w:cs="Arial"/>
          <w:szCs w:val="18"/>
        </w:rPr>
        <w:t xml:space="preserve">pobierze dane z Formularza ofertowego (formularz stanowi Załącznik nr </w:t>
      </w:r>
      <w:r w:rsidR="00C95FD8" w:rsidRPr="00FA6DDD">
        <w:rPr>
          <w:rFonts w:ascii="Arial" w:hAnsi="Arial" w:cs="Arial"/>
          <w:szCs w:val="18"/>
        </w:rPr>
        <w:t>2</w:t>
      </w:r>
      <w:r w:rsidR="00CF4601">
        <w:rPr>
          <w:rFonts w:ascii="Arial" w:hAnsi="Arial" w:cs="Arial"/>
          <w:szCs w:val="18"/>
        </w:rPr>
        <w:t xml:space="preserve"> do Zapytania ofertowego</w:t>
      </w:r>
      <w:r w:rsidRPr="00FA6DDD">
        <w:rPr>
          <w:rFonts w:ascii="Arial" w:hAnsi="Arial" w:cs="Arial"/>
          <w:szCs w:val="18"/>
        </w:rPr>
        <w:t>)</w:t>
      </w:r>
      <w:r w:rsidR="00CF4601" w:rsidRPr="00CF4601">
        <w:rPr>
          <w:rFonts w:ascii="Arial" w:hAnsi="Arial" w:cs="Arial"/>
          <w:szCs w:val="18"/>
        </w:rPr>
        <w:t xml:space="preserve"> </w:t>
      </w:r>
      <w:r w:rsidR="00CF4601" w:rsidRPr="00FA6DDD">
        <w:rPr>
          <w:rFonts w:ascii="Arial" w:hAnsi="Arial" w:cs="Arial"/>
          <w:szCs w:val="18"/>
        </w:rPr>
        <w:t>złożon</w:t>
      </w:r>
      <w:r w:rsidR="003632FC">
        <w:rPr>
          <w:rFonts w:ascii="Arial" w:hAnsi="Arial" w:cs="Arial"/>
          <w:szCs w:val="18"/>
        </w:rPr>
        <w:t>ego</w:t>
      </w:r>
      <w:r w:rsidR="00CF4601" w:rsidRPr="00FA6DDD">
        <w:rPr>
          <w:rFonts w:ascii="Arial" w:hAnsi="Arial" w:cs="Arial"/>
          <w:szCs w:val="18"/>
        </w:rPr>
        <w:t xml:space="preserve"> przez Wykonawcę</w:t>
      </w:r>
      <w:r w:rsidRPr="00FA6DDD">
        <w:rPr>
          <w:rFonts w:ascii="Arial" w:hAnsi="Arial" w:cs="Arial"/>
          <w:szCs w:val="18"/>
        </w:rPr>
        <w:t xml:space="preserve">. </w:t>
      </w:r>
    </w:p>
    <w:p w14:paraId="14DB09EB" w14:textId="77777777" w:rsidR="004D4EA3" w:rsidRPr="00FA6DDD" w:rsidRDefault="004D4EA3" w:rsidP="00580BDE">
      <w:pPr>
        <w:pStyle w:val="Akapitzlist"/>
        <w:numPr>
          <w:ilvl w:val="0"/>
          <w:numId w:val="22"/>
        </w:numPr>
        <w:spacing w:line="360" w:lineRule="auto"/>
        <w:jc w:val="both"/>
        <w:rPr>
          <w:rFonts w:ascii="Arial" w:hAnsi="Arial" w:cs="Arial"/>
          <w:szCs w:val="18"/>
        </w:rPr>
      </w:pPr>
      <w:r w:rsidRPr="00FA6DDD">
        <w:rPr>
          <w:rFonts w:ascii="Arial" w:hAnsi="Arial" w:cs="Arial"/>
          <w:szCs w:val="18"/>
        </w:rPr>
        <w:t>Zamawiający udzieli zamówienia Wykonawcy, którego oferta odpowiada wszystkim wymaganiom określonym w niniejszym zapytaniu ofertowym i została oceniona jako najkorzystniejsza w oparciu o podane kryteria wyboru (uzyskała najwyższy wynik).</w:t>
      </w:r>
    </w:p>
    <w:p w14:paraId="321849D9" w14:textId="747ED317" w:rsidR="004D4EA3" w:rsidRDefault="004D4EA3" w:rsidP="004D4EA3">
      <w:pPr>
        <w:pStyle w:val="Akapitzlist"/>
        <w:numPr>
          <w:ilvl w:val="0"/>
          <w:numId w:val="22"/>
        </w:numPr>
        <w:spacing w:line="360" w:lineRule="auto"/>
        <w:jc w:val="both"/>
        <w:rPr>
          <w:rFonts w:ascii="Arial" w:hAnsi="Arial" w:cs="Arial"/>
          <w:szCs w:val="18"/>
        </w:rPr>
      </w:pPr>
      <w:bookmarkStart w:id="3" w:name="_Hlk172290173"/>
      <w:r w:rsidRPr="00FA6DDD">
        <w:rPr>
          <w:rFonts w:ascii="Arial" w:hAnsi="Arial" w:cs="Arial"/>
          <w:szCs w:val="18"/>
        </w:rPr>
        <w:t>W sytuacji, gdy Zamawiający nie będzie mógł dokonać wyboru oferty najkorzystniejszej z</w:t>
      </w:r>
      <w:r w:rsidR="00CF4601">
        <w:rPr>
          <w:rFonts w:ascii="Arial" w:hAnsi="Arial" w:cs="Arial"/>
          <w:szCs w:val="18"/>
        </w:rPr>
        <w:t> </w:t>
      </w:r>
      <w:r w:rsidRPr="00FA6DDD">
        <w:rPr>
          <w:rFonts w:ascii="Arial" w:hAnsi="Arial" w:cs="Arial"/>
          <w:szCs w:val="18"/>
        </w:rPr>
        <w:t xml:space="preserve">uwagi na to, że zostały złożone oferty o takiej samej </w:t>
      </w:r>
      <w:r w:rsidR="00B87297">
        <w:rPr>
          <w:rFonts w:ascii="Arial" w:hAnsi="Arial" w:cs="Arial"/>
          <w:szCs w:val="18"/>
        </w:rPr>
        <w:t>liczbie uzyskanych punktów</w:t>
      </w:r>
      <w:r w:rsidRPr="00FA6DDD">
        <w:rPr>
          <w:rFonts w:ascii="Arial" w:hAnsi="Arial" w:cs="Arial"/>
          <w:szCs w:val="18"/>
        </w:rPr>
        <w:t>, Zamawiający wzywa Wykonawców, którzy złożyli te oferty, do złożenia w terminie określonym przez Zamawiającego ofert dodatkowych. Wykonawcy, składając oferty dodatkowe, nie mogą zaoferować cen wyższych niż zaoferowane w złożonych ofertach.</w:t>
      </w:r>
    </w:p>
    <w:bookmarkEnd w:id="3"/>
    <w:p w14:paraId="5235EDF5" w14:textId="77777777" w:rsidR="00266039" w:rsidRPr="00B65D35" w:rsidRDefault="00266039" w:rsidP="00B65D35">
      <w:pPr>
        <w:spacing w:line="360" w:lineRule="auto"/>
        <w:jc w:val="both"/>
        <w:rPr>
          <w:rFonts w:ascii="Arial" w:hAnsi="Arial" w:cs="Arial"/>
          <w:szCs w:val="18"/>
        </w:rPr>
      </w:pPr>
    </w:p>
    <w:p w14:paraId="6F7DDB4F" w14:textId="77777777" w:rsidR="007F5E3C" w:rsidRPr="00FA6DDD" w:rsidRDefault="007F5E3C" w:rsidP="00266039">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Sposób porozumiewania się Zamawiającego z Wykonawcami</w:t>
      </w:r>
    </w:p>
    <w:p w14:paraId="4A536933" w14:textId="29AFF346" w:rsidR="007F5E3C" w:rsidRPr="00FA6DDD" w:rsidRDefault="004B0C66" w:rsidP="00266039">
      <w:pPr>
        <w:keepNext/>
        <w:spacing w:after="0" w:line="360" w:lineRule="auto"/>
        <w:jc w:val="both"/>
        <w:rPr>
          <w:rFonts w:ascii="Arial" w:hAnsi="Arial" w:cs="Arial"/>
          <w:szCs w:val="18"/>
        </w:rPr>
      </w:pPr>
      <w:r w:rsidRPr="004B0C66">
        <w:rPr>
          <w:rFonts w:ascii="Arial" w:hAnsi="Arial" w:cs="Arial"/>
          <w:szCs w:val="18"/>
        </w:rPr>
        <w:t xml:space="preserve">Komunikacja w postępowaniu, w tym ogłoszenie zapytania ofertowego, składanie ofert, wymiana informacji między </w:t>
      </w:r>
      <w:r>
        <w:rPr>
          <w:rFonts w:ascii="Arial" w:hAnsi="Arial" w:cs="Arial"/>
          <w:szCs w:val="18"/>
        </w:rPr>
        <w:t>Z</w:t>
      </w:r>
      <w:r w:rsidRPr="004B0C66">
        <w:rPr>
          <w:rFonts w:ascii="Arial" w:hAnsi="Arial" w:cs="Arial"/>
          <w:szCs w:val="18"/>
        </w:rPr>
        <w:t xml:space="preserve">amawiającym a </w:t>
      </w:r>
      <w:r>
        <w:rPr>
          <w:rFonts w:ascii="Arial" w:hAnsi="Arial" w:cs="Arial"/>
          <w:szCs w:val="18"/>
        </w:rPr>
        <w:t>W</w:t>
      </w:r>
      <w:r w:rsidRPr="004B0C66">
        <w:rPr>
          <w:rFonts w:ascii="Arial" w:hAnsi="Arial" w:cs="Arial"/>
          <w:szCs w:val="18"/>
        </w:rPr>
        <w:t>ykonawcą oraz przekazywanie dokumentów i</w:t>
      </w:r>
      <w:r>
        <w:rPr>
          <w:rFonts w:ascii="Arial" w:hAnsi="Arial" w:cs="Arial"/>
          <w:szCs w:val="18"/>
        </w:rPr>
        <w:t> </w:t>
      </w:r>
      <w:r w:rsidRPr="004B0C66">
        <w:rPr>
          <w:rFonts w:ascii="Arial" w:hAnsi="Arial" w:cs="Arial"/>
          <w:szCs w:val="18"/>
        </w:rPr>
        <w:t>oświadczeń odbywa się pisemnie za pomocą BK2021</w:t>
      </w:r>
      <w:r>
        <w:rPr>
          <w:rFonts w:ascii="Arial" w:hAnsi="Arial" w:cs="Arial"/>
          <w:szCs w:val="18"/>
        </w:rPr>
        <w:t>.</w:t>
      </w:r>
    </w:p>
    <w:p w14:paraId="4E4E85B5" w14:textId="77777777" w:rsidR="00B65D35" w:rsidRPr="00B65D35" w:rsidRDefault="00B65D35" w:rsidP="00B65D35">
      <w:pPr>
        <w:spacing w:line="360" w:lineRule="auto"/>
        <w:jc w:val="both"/>
        <w:rPr>
          <w:rFonts w:ascii="Arial" w:hAnsi="Arial" w:cs="Arial"/>
          <w:szCs w:val="18"/>
        </w:rPr>
      </w:pPr>
    </w:p>
    <w:p w14:paraId="4233E413" w14:textId="728AB4FF" w:rsidR="007F5E3C" w:rsidRPr="00FA6DDD" w:rsidRDefault="007F5E3C" w:rsidP="005D6CAA">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Informacje o wyborze najkorzystniejszej oferty</w:t>
      </w:r>
    </w:p>
    <w:p w14:paraId="5BC18577" w14:textId="0943C70E" w:rsidR="007F5E3C" w:rsidRPr="00FA6DDD" w:rsidRDefault="007F5E3C" w:rsidP="004D4EA3">
      <w:pPr>
        <w:pStyle w:val="Akapitzlist"/>
        <w:numPr>
          <w:ilvl w:val="0"/>
          <w:numId w:val="10"/>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Informacja o wyniku postępowania zostanie umieszczona w </w:t>
      </w:r>
      <w:r w:rsidR="004B0C66">
        <w:rPr>
          <w:rFonts w:ascii="Arial" w:eastAsia="Times New Roman" w:hAnsi="Arial" w:cs="Arial"/>
          <w:szCs w:val="18"/>
          <w:lang w:eastAsia="pl-PL"/>
        </w:rPr>
        <w:t>BK2021</w:t>
      </w:r>
      <w:r w:rsidR="004D4EA3" w:rsidRPr="00FA6DDD">
        <w:rPr>
          <w:rFonts w:ascii="Arial" w:eastAsia="Times New Roman" w:hAnsi="Arial" w:cs="Arial"/>
          <w:szCs w:val="18"/>
          <w:lang w:eastAsia="pl-PL"/>
        </w:rPr>
        <w:t>.</w:t>
      </w:r>
    </w:p>
    <w:p w14:paraId="2A2A1AE5" w14:textId="77777777" w:rsidR="007F5E3C" w:rsidRPr="00FA6DDD" w:rsidRDefault="007F5E3C" w:rsidP="000275F9">
      <w:pPr>
        <w:pStyle w:val="Akapitzlist"/>
        <w:numPr>
          <w:ilvl w:val="0"/>
          <w:numId w:val="10"/>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O wyborze najkorzystniejszej oferty Zamawiający zawiadomi wszystkich </w:t>
      </w:r>
      <w:r w:rsidR="00134A77" w:rsidRPr="00FA6DDD">
        <w:rPr>
          <w:rFonts w:ascii="Arial" w:eastAsia="Times New Roman" w:hAnsi="Arial" w:cs="Arial"/>
          <w:szCs w:val="18"/>
          <w:lang w:eastAsia="pl-PL"/>
        </w:rPr>
        <w:t>Wykonawców</w:t>
      </w:r>
      <w:r w:rsidRPr="00FA6DDD">
        <w:rPr>
          <w:rFonts w:ascii="Arial" w:eastAsia="Times New Roman" w:hAnsi="Arial" w:cs="Arial"/>
          <w:szCs w:val="18"/>
          <w:lang w:eastAsia="pl-PL"/>
        </w:rPr>
        <w:t>, którzy przesłali oferty w ustalonym terminie.</w:t>
      </w:r>
    </w:p>
    <w:p w14:paraId="2C5695EA" w14:textId="73B42B59" w:rsidR="00DA5AD0" w:rsidRPr="00FA6DDD" w:rsidRDefault="007F5E3C" w:rsidP="000275F9">
      <w:pPr>
        <w:pStyle w:val="Akapitzlist"/>
        <w:numPr>
          <w:ilvl w:val="0"/>
          <w:numId w:val="10"/>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W </w:t>
      </w:r>
      <w:r w:rsidR="00B87297" w:rsidRPr="00FA6DDD">
        <w:rPr>
          <w:rFonts w:ascii="Arial" w:eastAsia="Times New Roman" w:hAnsi="Arial" w:cs="Arial"/>
          <w:szCs w:val="18"/>
          <w:lang w:eastAsia="pl-PL"/>
        </w:rPr>
        <w:t>sytuacji,</w:t>
      </w:r>
      <w:r w:rsidRPr="00FA6DDD">
        <w:rPr>
          <w:rFonts w:ascii="Arial" w:eastAsia="Times New Roman" w:hAnsi="Arial" w:cs="Arial"/>
          <w:szCs w:val="18"/>
          <w:lang w:eastAsia="pl-PL"/>
        </w:rPr>
        <w:t xml:space="preserve"> kiedy Wykonawca, którego ofertę uznano za najkorzystniejszą uchyla się od zawarcia umowy lub z niezależnych przyczyn będzie zmuszony do rezygnacji z realizacji usługi, Zamawiający ma prawo podpisać umowę z Wykonawcą, którego oferta jest najkorzystniejsza spośród pozostałych, poddanych ocenie ofert.</w:t>
      </w:r>
    </w:p>
    <w:p w14:paraId="10C1F9DE" w14:textId="77777777" w:rsidR="007F5E3C" w:rsidRPr="00FA6DDD" w:rsidRDefault="007F5E3C" w:rsidP="000275F9">
      <w:pPr>
        <w:pStyle w:val="Akapitzlist"/>
        <w:numPr>
          <w:ilvl w:val="0"/>
          <w:numId w:val="10"/>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Zamawiający zastrzega sobie możliwość negocjowania ceny z potencjalnym Wykonawcą, który złoży najkorzystniejszą ofertę w stosunku do pozostałych ofert, w</w:t>
      </w:r>
      <w:r w:rsidR="00447D2B" w:rsidRPr="00FA6DDD">
        <w:rPr>
          <w:rFonts w:ascii="Arial" w:eastAsia="Times New Roman" w:hAnsi="Arial" w:cs="Arial"/>
          <w:szCs w:val="18"/>
          <w:lang w:eastAsia="pl-PL"/>
        </w:rPr>
        <w:t> </w:t>
      </w:r>
      <w:r w:rsidRPr="00FA6DDD">
        <w:rPr>
          <w:rFonts w:ascii="Arial" w:eastAsia="Times New Roman" w:hAnsi="Arial" w:cs="Arial"/>
          <w:szCs w:val="18"/>
          <w:lang w:eastAsia="pl-PL"/>
        </w:rPr>
        <w:t>przypadku, gdy wartość ofert przewyższa kwotę środków przeznaczonych na zamówienie.</w:t>
      </w:r>
    </w:p>
    <w:p w14:paraId="7C9B748A" w14:textId="77777777" w:rsidR="007F5E3C" w:rsidRPr="00FA6DDD" w:rsidRDefault="007F5E3C" w:rsidP="000275F9">
      <w:pPr>
        <w:pStyle w:val="Akapitzlist"/>
        <w:numPr>
          <w:ilvl w:val="0"/>
          <w:numId w:val="10"/>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Zamawiający zastrzega sobie prawo do wyboru tylko </w:t>
      </w:r>
      <w:r w:rsidR="00134A77" w:rsidRPr="00FA6DDD">
        <w:rPr>
          <w:rFonts w:ascii="Arial" w:eastAsia="Times New Roman" w:hAnsi="Arial" w:cs="Arial"/>
          <w:szCs w:val="18"/>
          <w:lang w:eastAsia="pl-PL"/>
        </w:rPr>
        <w:t>tej</w:t>
      </w:r>
      <w:r w:rsidRPr="00FA6DDD">
        <w:rPr>
          <w:rFonts w:ascii="Arial" w:eastAsia="Times New Roman" w:hAnsi="Arial" w:cs="Arial"/>
          <w:szCs w:val="18"/>
          <w:lang w:eastAsia="pl-PL"/>
        </w:rPr>
        <w:t xml:space="preserve"> ofert</w:t>
      </w:r>
      <w:r w:rsidR="00134A77" w:rsidRPr="00FA6DDD">
        <w:rPr>
          <w:rFonts w:ascii="Arial" w:eastAsia="Times New Roman" w:hAnsi="Arial" w:cs="Arial"/>
          <w:szCs w:val="18"/>
          <w:lang w:eastAsia="pl-PL"/>
        </w:rPr>
        <w:t>y</w:t>
      </w:r>
      <w:r w:rsidRPr="00FA6DDD">
        <w:rPr>
          <w:rFonts w:ascii="Arial" w:eastAsia="Times New Roman" w:hAnsi="Arial" w:cs="Arial"/>
          <w:szCs w:val="18"/>
          <w:lang w:eastAsia="pl-PL"/>
        </w:rPr>
        <w:t>, któr</w:t>
      </w:r>
      <w:r w:rsidR="00134A77" w:rsidRPr="00FA6DDD">
        <w:rPr>
          <w:rFonts w:ascii="Arial" w:eastAsia="Times New Roman" w:hAnsi="Arial" w:cs="Arial"/>
          <w:szCs w:val="18"/>
          <w:lang w:eastAsia="pl-PL"/>
        </w:rPr>
        <w:t>ej</w:t>
      </w:r>
      <w:r w:rsidRPr="00FA6DDD">
        <w:rPr>
          <w:rFonts w:ascii="Arial" w:eastAsia="Times New Roman" w:hAnsi="Arial" w:cs="Arial"/>
          <w:szCs w:val="18"/>
          <w:lang w:eastAsia="pl-PL"/>
        </w:rPr>
        <w:t xml:space="preserve"> wartość nie przekroczy kwoty możliwej do zakontraktowania określonej we wniosku o dofinansowanie Projektu (kwota wartości zamówienia).</w:t>
      </w:r>
    </w:p>
    <w:p w14:paraId="72D2C97E" w14:textId="705C0397" w:rsidR="007F5E3C" w:rsidRPr="00FA6DDD" w:rsidRDefault="007F5E3C" w:rsidP="000275F9">
      <w:pPr>
        <w:pStyle w:val="Akapitzlist"/>
        <w:numPr>
          <w:ilvl w:val="0"/>
          <w:numId w:val="10"/>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lastRenderedPageBreak/>
        <w:t xml:space="preserve">Zamawiający zastrzega sobie możliwość unieważnienia Zapytania </w:t>
      </w:r>
      <w:proofErr w:type="gramStart"/>
      <w:r w:rsidRPr="00FA6DDD">
        <w:rPr>
          <w:rFonts w:ascii="Arial" w:eastAsia="Times New Roman" w:hAnsi="Arial" w:cs="Arial"/>
          <w:szCs w:val="18"/>
          <w:lang w:eastAsia="pl-PL"/>
        </w:rPr>
        <w:t>ofertowego</w:t>
      </w:r>
      <w:proofErr w:type="gramEnd"/>
      <w:r w:rsidRPr="00FA6DDD">
        <w:rPr>
          <w:rFonts w:ascii="Arial" w:eastAsia="Times New Roman" w:hAnsi="Arial" w:cs="Arial"/>
          <w:szCs w:val="18"/>
          <w:lang w:eastAsia="pl-PL"/>
        </w:rPr>
        <w:t xml:space="preserve"> jeśli </w:t>
      </w:r>
      <w:r w:rsidR="00134A77" w:rsidRPr="00FA6DDD">
        <w:rPr>
          <w:rFonts w:ascii="Arial" w:eastAsia="Times New Roman" w:hAnsi="Arial" w:cs="Arial"/>
          <w:szCs w:val="18"/>
          <w:lang w:eastAsia="pl-PL"/>
        </w:rPr>
        <w:t>c</w:t>
      </w:r>
      <w:r w:rsidRPr="00FA6DDD">
        <w:rPr>
          <w:rFonts w:ascii="Arial" w:eastAsia="Times New Roman" w:hAnsi="Arial" w:cs="Arial"/>
          <w:szCs w:val="18"/>
          <w:lang w:eastAsia="pl-PL"/>
        </w:rPr>
        <w:t>ena najkorzystniejszej oferty, lub oferta z najniższą ceną przewyższa kwotę, którą Zamawiający przeznaczył na sfinansowanie zamówienia.</w:t>
      </w:r>
    </w:p>
    <w:p w14:paraId="1B88CE41" w14:textId="77777777" w:rsidR="00134A77" w:rsidRPr="00FA6DDD" w:rsidRDefault="00134A77" w:rsidP="00134A77">
      <w:pPr>
        <w:spacing w:line="360" w:lineRule="auto"/>
        <w:jc w:val="both"/>
        <w:rPr>
          <w:rFonts w:ascii="Arial" w:hAnsi="Arial" w:cs="Arial"/>
          <w:szCs w:val="18"/>
        </w:rPr>
      </w:pPr>
    </w:p>
    <w:p w14:paraId="6A5D413E" w14:textId="77777777" w:rsidR="00134A77" w:rsidRPr="00FA6DDD" w:rsidRDefault="00134A77" w:rsidP="00134A77">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Informacje o ochronie danych osobowych</w:t>
      </w:r>
    </w:p>
    <w:p w14:paraId="169CD91E" w14:textId="4D779CD8"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Zamawiający informuje, że Administratorem danych osobowych Wykonawcy jest </w:t>
      </w:r>
      <w:r w:rsidR="00AD7FEB">
        <w:rPr>
          <w:rFonts w:ascii="Arial" w:hAnsi="Arial" w:cs="Arial"/>
          <w:szCs w:val="18"/>
        </w:rPr>
        <w:t xml:space="preserve">ELERTE Poland </w:t>
      </w:r>
      <w:r w:rsidR="00B87297">
        <w:rPr>
          <w:rFonts w:ascii="Arial" w:hAnsi="Arial" w:cs="Arial"/>
          <w:szCs w:val="18"/>
        </w:rPr>
        <w:t>s</w:t>
      </w:r>
      <w:r w:rsidR="00AD7FEB">
        <w:rPr>
          <w:rFonts w:ascii="Arial" w:hAnsi="Arial" w:cs="Arial"/>
          <w:szCs w:val="18"/>
        </w:rPr>
        <w:t>p. z o.o., Mieronice 160, 28-366 Małogoszcz</w:t>
      </w:r>
      <w:r w:rsidRPr="00FA6DDD">
        <w:rPr>
          <w:rFonts w:ascii="Arial" w:eastAsia="Times New Roman" w:hAnsi="Arial" w:cs="Arial"/>
          <w:szCs w:val="18"/>
          <w:lang w:eastAsia="pl-PL"/>
        </w:rPr>
        <w:t>.</w:t>
      </w:r>
    </w:p>
    <w:p w14:paraId="743E273B" w14:textId="77777777"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Dane osobowe będą przetwarzane w celu przeprowadzenia postępowania o udzielenie zamówienia publicznego wyłączonego spod stosowania przepisów ustawy – Prawo zamówień publicznych - współfinansowanego z funduszy Unii Europejskiej oraz w celu archiwizacji.</w:t>
      </w:r>
    </w:p>
    <w:p w14:paraId="0F73FAB2" w14:textId="77777777"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Podstawę prawną przetwarzania danych osobowych stanowi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,,Rozporządzeniem RODO").</w:t>
      </w:r>
    </w:p>
    <w:p w14:paraId="6F6546AB" w14:textId="77777777"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Ponadto w przypadku Wykonawcy, z którym zostanie zawarta umowa, podstawę przetwarzania danych stanowi art. 6 ust. 1 lit. b Rozporządzenia RODO, gdy przetwarzanie jest niezbędne do wykonania zawartej umowy.</w:t>
      </w:r>
    </w:p>
    <w:p w14:paraId="1B54FD51" w14:textId="7BB581A6"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Dane osobowe mogą być ujawniane wykonawcom oraz osobom zainteresowanym, a</w:t>
      </w:r>
      <w:r w:rsidR="00976232">
        <w:rPr>
          <w:rFonts w:ascii="Arial" w:eastAsia="Times New Roman" w:hAnsi="Arial" w:cs="Arial"/>
          <w:szCs w:val="18"/>
          <w:lang w:eastAsia="pl-PL"/>
        </w:rPr>
        <w:t> </w:t>
      </w:r>
      <w:r w:rsidRPr="00FA6DDD">
        <w:rPr>
          <w:rFonts w:ascii="Arial" w:eastAsia="Times New Roman" w:hAnsi="Arial" w:cs="Arial"/>
          <w:szCs w:val="18"/>
          <w:lang w:eastAsia="pl-PL"/>
        </w:rPr>
        <w:t>także podmiotom przetwarzającym dane na podstawie zawartych umów. Dane osobowe Wykonawcy, będą przechowywane przez okres obowiązywania umowy, a</w:t>
      </w:r>
      <w:r w:rsidR="00976232">
        <w:rPr>
          <w:rFonts w:ascii="Arial" w:eastAsia="Times New Roman" w:hAnsi="Arial" w:cs="Arial"/>
          <w:szCs w:val="18"/>
          <w:lang w:eastAsia="pl-PL"/>
        </w:rPr>
        <w:t> </w:t>
      </w:r>
      <w:r w:rsidRPr="00FA6DDD">
        <w:rPr>
          <w:rFonts w:ascii="Arial" w:eastAsia="Times New Roman" w:hAnsi="Arial" w:cs="Arial"/>
          <w:szCs w:val="18"/>
          <w:lang w:eastAsia="pl-PL"/>
        </w:rPr>
        <w:t>następnie 5 lat, począwszy od dnia 1 stycznia roku kalendarzowego następującego po zakończeniu okresu obowiązywania umowy, ale nie krócej niż przez okres dwóch lat od dnia 31 grudnia następującego po złożeniu zestawienia wydatków do Komisji Europejskiej, w którym ujęto ostateczne wydatki dotyczące zakończonego projektu w</w:t>
      </w:r>
      <w:r w:rsidR="00976232">
        <w:rPr>
          <w:rFonts w:ascii="Arial" w:eastAsia="Times New Roman" w:hAnsi="Arial" w:cs="Arial"/>
          <w:szCs w:val="18"/>
          <w:lang w:eastAsia="pl-PL"/>
        </w:rPr>
        <w:t> </w:t>
      </w:r>
      <w:r w:rsidRPr="00FA6DDD">
        <w:rPr>
          <w:rFonts w:ascii="Arial" w:eastAsia="Times New Roman" w:hAnsi="Arial" w:cs="Arial"/>
          <w:szCs w:val="18"/>
          <w:lang w:eastAsia="pl-PL"/>
        </w:rPr>
        <w:t>ramach którego współfinansowano wydatki z umowy, z zastrzeżeniem konieczności dłuższego przechowywania dokumentów dla celów kontroli, zgodnie z art. 23 ust. 3 ustawy z dnia 11 lipca 2014 r. o zasadach realizacji programów w zakresie polityki spójności finansowanych w perspektywie finansowej 2014-2020.</w:t>
      </w:r>
    </w:p>
    <w:p w14:paraId="2686D52F" w14:textId="77777777"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Okresy te dotyczą również Wykonawców, którzy złożyli oferty i nie zostały one uznane, jako najkorzystniejsze (nie zawarto z tymi Wykonawcami umowy). </w:t>
      </w:r>
    </w:p>
    <w:p w14:paraId="1DAD2DDD" w14:textId="7926C748" w:rsidR="00134A77" w:rsidRPr="00FA6DDD" w:rsidRDefault="00134A77" w:rsidP="00134A77">
      <w:pPr>
        <w:pStyle w:val="Akapitzlist"/>
        <w:numPr>
          <w:ilvl w:val="0"/>
          <w:numId w:val="25"/>
        </w:numPr>
        <w:spacing w:after="0" w:line="360" w:lineRule="auto"/>
        <w:jc w:val="both"/>
        <w:rPr>
          <w:rFonts w:ascii="Arial" w:eastAsia="Times New Roman" w:hAnsi="Arial" w:cs="Arial"/>
          <w:szCs w:val="18"/>
          <w:lang w:eastAsia="pl-PL"/>
        </w:rPr>
      </w:pPr>
      <w:r w:rsidRPr="00FA6DDD">
        <w:rPr>
          <w:rFonts w:ascii="Arial" w:eastAsia="Times New Roman" w:hAnsi="Arial" w:cs="Arial"/>
          <w:szCs w:val="18"/>
          <w:lang w:eastAsia="pl-PL"/>
        </w:rPr>
        <w:t xml:space="preserve">Osobie, której dane dotyczą przysługuje prawo dostępu do danych, a także na warunkach określonych w przepisach Rozporządzenia RODO, prawo sprostowania danych, ich usunięcia oraz ograniczenia przetwarzania. Osobie, której dane dotyczą przysługuje prawo wniesienia skargi do organu nadzorczego. Podanie danych jest dobrowolne, jednakże ich niepodanie może uniemożliwić Zamawiającemu dokonanie oceny spełniania warunków </w:t>
      </w:r>
      <w:r w:rsidRPr="00FA6DDD">
        <w:rPr>
          <w:rFonts w:ascii="Arial" w:eastAsia="Times New Roman" w:hAnsi="Arial" w:cs="Arial"/>
          <w:szCs w:val="18"/>
          <w:lang w:eastAsia="pl-PL"/>
        </w:rPr>
        <w:lastRenderedPageBreak/>
        <w:t>udziału w postępowaniu oraz zdolności wykonawcy do należytego wykonania zamówienia, co skutkować może wykluczeniem wykonawcy z</w:t>
      </w:r>
      <w:r w:rsidR="00976232">
        <w:rPr>
          <w:rFonts w:ascii="Arial" w:eastAsia="Times New Roman" w:hAnsi="Arial" w:cs="Arial"/>
          <w:szCs w:val="18"/>
          <w:lang w:eastAsia="pl-PL"/>
        </w:rPr>
        <w:t> </w:t>
      </w:r>
      <w:r w:rsidRPr="00FA6DDD">
        <w:rPr>
          <w:rFonts w:ascii="Arial" w:eastAsia="Times New Roman" w:hAnsi="Arial" w:cs="Arial"/>
          <w:szCs w:val="18"/>
          <w:lang w:eastAsia="pl-PL"/>
        </w:rPr>
        <w:t>postępowania lub odrzuceniem jego oferty.</w:t>
      </w:r>
    </w:p>
    <w:p w14:paraId="17C53D32" w14:textId="77777777" w:rsidR="00134A77" w:rsidRPr="00FA6DDD" w:rsidRDefault="00134A77" w:rsidP="00134A77">
      <w:pPr>
        <w:spacing w:line="360" w:lineRule="auto"/>
        <w:jc w:val="both"/>
        <w:rPr>
          <w:rFonts w:ascii="Arial" w:hAnsi="Arial" w:cs="Arial"/>
          <w:szCs w:val="18"/>
        </w:rPr>
      </w:pPr>
    </w:p>
    <w:p w14:paraId="04C96CB4" w14:textId="77777777" w:rsidR="007F5E3C" w:rsidRPr="00FA6DDD" w:rsidRDefault="007F5E3C" w:rsidP="00134A77">
      <w:pPr>
        <w:pStyle w:val="Akapitzlist"/>
        <w:keepNext/>
        <w:numPr>
          <w:ilvl w:val="0"/>
          <w:numId w:val="2"/>
        </w:numPr>
        <w:spacing w:after="0" w:line="360" w:lineRule="auto"/>
        <w:ind w:left="1077"/>
        <w:jc w:val="both"/>
        <w:rPr>
          <w:rFonts w:ascii="Arial" w:hAnsi="Arial" w:cs="Arial"/>
          <w:b/>
          <w:szCs w:val="18"/>
        </w:rPr>
      </w:pPr>
      <w:r w:rsidRPr="00FA6DDD">
        <w:rPr>
          <w:rFonts w:ascii="Arial" w:hAnsi="Arial" w:cs="Arial"/>
          <w:b/>
          <w:szCs w:val="18"/>
        </w:rPr>
        <w:t>Wykaz załączników</w:t>
      </w:r>
    </w:p>
    <w:p w14:paraId="3E5BD815" w14:textId="77777777" w:rsidR="001A291E" w:rsidRPr="00FA6DDD" w:rsidRDefault="001A291E" w:rsidP="000275F9">
      <w:pPr>
        <w:pStyle w:val="Akapitzlist"/>
        <w:numPr>
          <w:ilvl w:val="0"/>
          <w:numId w:val="4"/>
        </w:numPr>
        <w:spacing w:line="360" w:lineRule="auto"/>
        <w:ind w:left="426" w:hanging="426"/>
        <w:jc w:val="both"/>
        <w:rPr>
          <w:rFonts w:ascii="Arial" w:hAnsi="Arial" w:cs="Arial"/>
          <w:szCs w:val="18"/>
        </w:rPr>
      </w:pPr>
      <w:r w:rsidRPr="00FA6DDD">
        <w:rPr>
          <w:rFonts w:ascii="Arial" w:hAnsi="Arial" w:cs="Arial"/>
          <w:szCs w:val="18"/>
        </w:rPr>
        <w:t>Opis Przedmiotu Zamówienia – załącznik nr 1</w:t>
      </w:r>
    </w:p>
    <w:p w14:paraId="647D7B4A" w14:textId="77777777" w:rsidR="007F5E3C" w:rsidRPr="00FA6DDD" w:rsidRDefault="007F5E3C" w:rsidP="000275F9">
      <w:pPr>
        <w:pStyle w:val="Akapitzlist"/>
        <w:numPr>
          <w:ilvl w:val="0"/>
          <w:numId w:val="4"/>
        </w:numPr>
        <w:spacing w:line="360" w:lineRule="auto"/>
        <w:ind w:left="426" w:hanging="426"/>
        <w:jc w:val="both"/>
        <w:rPr>
          <w:rFonts w:ascii="Arial" w:hAnsi="Arial" w:cs="Arial"/>
          <w:szCs w:val="18"/>
        </w:rPr>
      </w:pPr>
      <w:r w:rsidRPr="00FA6DDD">
        <w:rPr>
          <w:rFonts w:ascii="Arial" w:hAnsi="Arial" w:cs="Arial"/>
          <w:szCs w:val="18"/>
        </w:rPr>
        <w:t xml:space="preserve">Formularz oferty – załącznik nr </w:t>
      </w:r>
      <w:r w:rsidR="001A291E" w:rsidRPr="00FA6DDD">
        <w:rPr>
          <w:rFonts w:ascii="Arial" w:hAnsi="Arial" w:cs="Arial"/>
          <w:szCs w:val="18"/>
        </w:rPr>
        <w:t>2</w:t>
      </w:r>
    </w:p>
    <w:p w14:paraId="3CEFA1AC" w14:textId="77777777" w:rsidR="007F5E3C" w:rsidRPr="00FA6DDD" w:rsidRDefault="007F5E3C" w:rsidP="000275F9">
      <w:pPr>
        <w:pStyle w:val="Akapitzlist"/>
        <w:numPr>
          <w:ilvl w:val="0"/>
          <w:numId w:val="4"/>
        </w:numPr>
        <w:spacing w:line="360" w:lineRule="auto"/>
        <w:ind w:left="426" w:hanging="426"/>
        <w:jc w:val="both"/>
        <w:rPr>
          <w:rFonts w:ascii="Arial" w:hAnsi="Arial" w:cs="Arial"/>
          <w:szCs w:val="18"/>
        </w:rPr>
      </w:pPr>
      <w:r w:rsidRPr="00FA6DDD">
        <w:rPr>
          <w:rFonts w:ascii="Arial" w:hAnsi="Arial" w:cs="Arial"/>
          <w:szCs w:val="18"/>
        </w:rPr>
        <w:t xml:space="preserve">Oświadczenie o braku powiązań z Zamawiającym – </w:t>
      </w:r>
      <w:r w:rsidR="00A84E2A" w:rsidRPr="00FA6DDD">
        <w:rPr>
          <w:rFonts w:ascii="Arial" w:hAnsi="Arial" w:cs="Arial"/>
          <w:szCs w:val="18"/>
        </w:rPr>
        <w:t>z</w:t>
      </w:r>
      <w:r w:rsidRPr="00FA6DDD">
        <w:rPr>
          <w:rFonts w:ascii="Arial" w:hAnsi="Arial" w:cs="Arial"/>
          <w:szCs w:val="18"/>
        </w:rPr>
        <w:t xml:space="preserve">ałącznik nr </w:t>
      </w:r>
      <w:r w:rsidR="001A291E" w:rsidRPr="00FA6DDD">
        <w:rPr>
          <w:rFonts w:ascii="Arial" w:hAnsi="Arial" w:cs="Arial"/>
          <w:szCs w:val="18"/>
        </w:rPr>
        <w:t>3</w:t>
      </w:r>
    </w:p>
    <w:p w14:paraId="501A0A84" w14:textId="337AF9B4" w:rsidR="00FC2E70" w:rsidRPr="00FA6DDD" w:rsidRDefault="00D90551" w:rsidP="000275F9">
      <w:pPr>
        <w:pStyle w:val="Akapitzlist"/>
        <w:numPr>
          <w:ilvl w:val="0"/>
          <w:numId w:val="4"/>
        </w:numPr>
        <w:spacing w:line="360" w:lineRule="auto"/>
        <w:ind w:left="426" w:hanging="426"/>
        <w:jc w:val="both"/>
        <w:rPr>
          <w:rFonts w:ascii="Arial" w:hAnsi="Arial" w:cs="Arial"/>
          <w:szCs w:val="18"/>
        </w:rPr>
      </w:pPr>
      <w:r w:rsidRPr="00FA6DDD">
        <w:rPr>
          <w:rFonts w:ascii="Arial" w:hAnsi="Arial" w:cs="Arial"/>
          <w:szCs w:val="18"/>
        </w:rPr>
        <w:t>W</w:t>
      </w:r>
      <w:r w:rsidR="00FC2E70" w:rsidRPr="00FA6DDD">
        <w:rPr>
          <w:rFonts w:ascii="Arial" w:hAnsi="Arial" w:cs="Arial"/>
          <w:szCs w:val="18"/>
        </w:rPr>
        <w:t xml:space="preserve">ykaz </w:t>
      </w:r>
      <w:r w:rsidR="004B0C66">
        <w:rPr>
          <w:rFonts w:ascii="Arial" w:hAnsi="Arial" w:cs="Arial"/>
          <w:szCs w:val="18"/>
        </w:rPr>
        <w:t xml:space="preserve">wykonanych </w:t>
      </w:r>
      <w:r w:rsidR="00FC2E70" w:rsidRPr="00FA6DDD">
        <w:rPr>
          <w:rFonts w:ascii="Arial" w:hAnsi="Arial" w:cs="Arial"/>
          <w:szCs w:val="18"/>
        </w:rPr>
        <w:t>usług</w:t>
      </w:r>
      <w:r w:rsidR="004B0C66">
        <w:rPr>
          <w:rFonts w:ascii="Arial" w:hAnsi="Arial" w:cs="Arial"/>
          <w:szCs w:val="18"/>
        </w:rPr>
        <w:t xml:space="preserve"> </w:t>
      </w:r>
      <w:r w:rsidR="00FC2E70" w:rsidRPr="00FA6DDD">
        <w:rPr>
          <w:rFonts w:ascii="Arial" w:hAnsi="Arial" w:cs="Arial"/>
          <w:szCs w:val="18"/>
        </w:rPr>
        <w:t xml:space="preserve">– załącznik nr </w:t>
      </w:r>
      <w:r w:rsidR="003632FC">
        <w:rPr>
          <w:rFonts w:ascii="Arial" w:hAnsi="Arial" w:cs="Arial"/>
          <w:szCs w:val="18"/>
        </w:rPr>
        <w:t>4</w:t>
      </w:r>
    </w:p>
    <w:p w14:paraId="212F0354" w14:textId="1326A116" w:rsidR="00B1243D" w:rsidRPr="00033760" w:rsidRDefault="007F5E3C" w:rsidP="00033760">
      <w:pPr>
        <w:pStyle w:val="Akapitzlist"/>
        <w:numPr>
          <w:ilvl w:val="0"/>
          <w:numId w:val="4"/>
        </w:numPr>
        <w:spacing w:line="360" w:lineRule="auto"/>
        <w:ind w:left="426" w:hanging="426"/>
        <w:jc w:val="both"/>
        <w:rPr>
          <w:rFonts w:ascii="Arial" w:hAnsi="Arial" w:cs="Arial"/>
          <w:szCs w:val="18"/>
        </w:rPr>
      </w:pPr>
      <w:r w:rsidRPr="00FA6DDD">
        <w:rPr>
          <w:rFonts w:ascii="Arial" w:hAnsi="Arial" w:cs="Arial"/>
          <w:szCs w:val="18"/>
        </w:rPr>
        <w:t xml:space="preserve">Wzór umowy – załącznik nr </w:t>
      </w:r>
      <w:r w:rsidR="00FA5A45">
        <w:rPr>
          <w:rFonts w:ascii="Arial" w:hAnsi="Arial" w:cs="Arial"/>
          <w:szCs w:val="18"/>
        </w:rPr>
        <w:t>5</w:t>
      </w:r>
    </w:p>
    <w:sectPr w:rsidR="00B1243D" w:rsidRPr="00033760" w:rsidSect="00AD7FEB">
      <w:headerReference w:type="default" r:id="rId9"/>
      <w:pgSz w:w="11906" w:h="16838"/>
      <w:pgMar w:top="1417" w:right="1417" w:bottom="1134" w:left="1417"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FA2EE" w14:textId="77777777" w:rsidR="001F2435" w:rsidRDefault="001F2435" w:rsidP="00887BBC">
      <w:pPr>
        <w:spacing w:after="0" w:line="240" w:lineRule="auto"/>
      </w:pPr>
      <w:r>
        <w:separator/>
      </w:r>
    </w:p>
  </w:endnote>
  <w:endnote w:type="continuationSeparator" w:id="0">
    <w:p w14:paraId="25ED405A" w14:textId="77777777" w:rsidR="001F2435" w:rsidRDefault="001F2435" w:rsidP="0088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Arial Unicode MS"/>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58DB7" w14:textId="77777777" w:rsidR="001F2435" w:rsidRDefault="001F2435" w:rsidP="00887BBC">
      <w:pPr>
        <w:spacing w:after="0" w:line="240" w:lineRule="auto"/>
      </w:pPr>
      <w:r>
        <w:separator/>
      </w:r>
    </w:p>
  </w:footnote>
  <w:footnote w:type="continuationSeparator" w:id="0">
    <w:p w14:paraId="357881D3" w14:textId="77777777" w:rsidR="001F2435" w:rsidRDefault="001F2435" w:rsidP="00887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C46B" w14:textId="4F2CA6FC" w:rsidR="00887BBC" w:rsidRDefault="00F235AE" w:rsidP="00215B3C">
    <w:pPr>
      <w:pStyle w:val="Nagwek"/>
      <w:jc w:val="center"/>
    </w:pPr>
    <w:r w:rsidRPr="00F322EE">
      <w:rPr>
        <w:rFonts w:cstheme="minorHAnsi"/>
        <w:noProof/>
        <w:lang w:eastAsia="pl-PL"/>
      </w:rPr>
      <w:drawing>
        <wp:inline distT="0" distB="0" distL="0" distR="0" wp14:anchorId="7F0F0130" wp14:editId="7DAD8100">
          <wp:extent cx="5760085" cy="520008"/>
          <wp:effectExtent l="0" t="0" r="0" b="1270"/>
          <wp:docPr id="7" name="Obraz 7"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520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F40BC"/>
    <w:multiLevelType w:val="hybridMultilevel"/>
    <w:tmpl w:val="A8F403DC"/>
    <w:lvl w:ilvl="0" w:tplc="882EB1D6">
      <w:start w:val="1"/>
      <w:numFmt w:val="upperRoman"/>
      <w:lvlText w:val="%1."/>
      <w:lvlJc w:val="left"/>
      <w:pPr>
        <w:ind w:left="1080" w:hanging="720"/>
      </w:pPr>
      <w:rPr>
        <w:rFonts w:hint="default"/>
      </w:rPr>
    </w:lvl>
    <w:lvl w:ilvl="1" w:tplc="7E421C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817B2"/>
    <w:multiLevelType w:val="hybridMultilevel"/>
    <w:tmpl w:val="66D67C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A475D"/>
    <w:multiLevelType w:val="hybridMultilevel"/>
    <w:tmpl w:val="05E46DC4"/>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B416E7E"/>
    <w:multiLevelType w:val="hybridMultilevel"/>
    <w:tmpl w:val="66D67C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B47D7"/>
    <w:multiLevelType w:val="hybridMultilevel"/>
    <w:tmpl w:val="736ED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CA7498"/>
    <w:multiLevelType w:val="multilevel"/>
    <w:tmpl w:val="2470630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B48BF"/>
    <w:multiLevelType w:val="hybridMultilevel"/>
    <w:tmpl w:val="071C0A60"/>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6985DA2"/>
    <w:multiLevelType w:val="hybridMultilevel"/>
    <w:tmpl w:val="AFA4C4E0"/>
    <w:lvl w:ilvl="0" w:tplc="882EB1D6">
      <w:start w:val="1"/>
      <w:numFmt w:val="upperRoman"/>
      <w:lvlText w:val="%1."/>
      <w:lvlJc w:val="left"/>
      <w:pPr>
        <w:ind w:left="1080" w:hanging="72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D6964"/>
    <w:multiLevelType w:val="hybridMultilevel"/>
    <w:tmpl w:val="2474E6E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10D89862">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B8245F"/>
    <w:multiLevelType w:val="hybridMultilevel"/>
    <w:tmpl w:val="A8F403DC"/>
    <w:lvl w:ilvl="0" w:tplc="882EB1D6">
      <w:start w:val="1"/>
      <w:numFmt w:val="upperRoman"/>
      <w:lvlText w:val="%1."/>
      <w:lvlJc w:val="left"/>
      <w:pPr>
        <w:ind w:left="1080" w:hanging="720"/>
      </w:pPr>
      <w:rPr>
        <w:rFonts w:hint="default"/>
      </w:rPr>
    </w:lvl>
    <w:lvl w:ilvl="1" w:tplc="7E421C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7A10F1"/>
    <w:multiLevelType w:val="hybridMultilevel"/>
    <w:tmpl w:val="200822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DB6684"/>
    <w:multiLevelType w:val="hybridMultilevel"/>
    <w:tmpl w:val="66D67C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6A7D13"/>
    <w:multiLevelType w:val="hybridMultilevel"/>
    <w:tmpl w:val="42622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082F65"/>
    <w:multiLevelType w:val="hybridMultilevel"/>
    <w:tmpl w:val="D800328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4D3A79D9"/>
    <w:multiLevelType w:val="hybridMultilevel"/>
    <w:tmpl w:val="736ED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ED7F25"/>
    <w:multiLevelType w:val="hybridMultilevel"/>
    <w:tmpl w:val="0220E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0001CD8"/>
    <w:multiLevelType w:val="hybridMultilevel"/>
    <w:tmpl w:val="6B760A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600E4EDF"/>
    <w:multiLevelType w:val="hybridMultilevel"/>
    <w:tmpl w:val="7EFCF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3A5928"/>
    <w:multiLevelType w:val="hybridMultilevel"/>
    <w:tmpl w:val="4D40F4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1D73BC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F92A9E"/>
    <w:multiLevelType w:val="hybridMultilevel"/>
    <w:tmpl w:val="341EC5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6047BA6"/>
    <w:multiLevelType w:val="hybridMultilevel"/>
    <w:tmpl w:val="D0F01BDC"/>
    <w:lvl w:ilvl="0" w:tplc="1EF061FA">
      <w:start w:val="1"/>
      <w:numFmt w:val="lowerLetter"/>
      <w:lvlText w:val="%1)"/>
      <w:lvlJc w:val="left"/>
      <w:pPr>
        <w:tabs>
          <w:tab w:val="num" w:pos="720"/>
        </w:tabs>
        <w:ind w:left="720" w:hanging="360"/>
      </w:pPr>
      <w:rPr>
        <w:rFonts w:hint="default"/>
      </w:rPr>
    </w:lvl>
    <w:lvl w:ilvl="1" w:tplc="657233B2">
      <w:start w:val="3"/>
      <w:numFmt w:val="bullet"/>
      <w:lvlText w:val="-"/>
      <w:lvlJc w:val="left"/>
      <w:pPr>
        <w:tabs>
          <w:tab w:val="num" w:pos="1440"/>
        </w:tabs>
        <w:ind w:left="1440" w:hanging="360"/>
      </w:pPr>
      <w:rPr>
        <w:rFonts w:ascii="Arial" w:eastAsia="Calibri" w:hAnsi="Arial" w:cs="Arial" w:hint="default"/>
        <w:b w:val="0"/>
        <w:strike w:val="0"/>
        <w:dstrike w:val="0"/>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6B86C17"/>
    <w:multiLevelType w:val="hybridMultilevel"/>
    <w:tmpl w:val="B9B4BF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354C34"/>
    <w:multiLevelType w:val="hybridMultilevel"/>
    <w:tmpl w:val="66D67C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9705BC"/>
    <w:multiLevelType w:val="hybridMultilevel"/>
    <w:tmpl w:val="544440D6"/>
    <w:lvl w:ilvl="0" w:tplc="10D898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9731ED"/>
    <w:multiLevelType w:val="hybridMultilevel"/>
    <w:tmpl w:val="4D40F4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43A34BC"/>
    <w:multiLevelType w:val="hybridMultilevel"/>
    <w:tmpl w:val="A76412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312844"/>
    <w:multiLevelType w:val="hybridMultilevel"/>
    <w:tmpl w:val="E5D24398"/>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6A1201"/>
    <w:multiLevelType w:val="hybridMultilevel"/>
    <w:tmpl w:val="A8F403DC"/>
    <w:lvl w:ilvl="0" w:tplc="882EB1D6">
      <w:start w:val="1"/>
      <w:numFmt w:val="upperRoman"/>
      <w:lvlText w:val="%1."/>
      <w:lvlJc w:val="left"/>
      <w:pPr>
        <w:ind w:left="1080" w:hanging="720"/>
      </w:pPr>
      <w:rPr>
        <w:rFonts w:hint="default"/>
      </w:rPr>
    </w:lvl>
    <w:lvl w:ilvl="1" w:tplc="7E421C2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6B3FF3"/>
    <w:multiLevelType w:val="multilevel"/>
    <w:tmpl w:val="2B18B9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7BFC5411"/>
    <w:multiLevelType w:val="hybridMultilevel"/>
    <w:tmpl w:val="9ED03B2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9">
      <w:start w:val="1"/>
      <w:numFmt w:val="lowerLetter"/>
      <w:lvlText w:val="%3."/>
      <w:lvlJc w:val="lef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41138876">
    <w:abstractNumId w:val="2"/>
  </w:num>
  <w:num w:numId="2" w16cid:durableId="238635140">
    <w:abstractNumId w:val="28"/>
  </w:num>
  <w:num w:numId="3" w16cid:durableId="792673059">
    <w:abstractNumId w:val="18"/>
  </w:num>
  <w:num w:numId="4" w16cid:durableId="1793477537">
    <w:abstractNumId w:val="17"/>
  </w:num>
  <w:num w:numId="5" w16cid:durableId="1761566114">
    <w:abstractNumId w:val="30"/>
  </w:num>
  <w:num w:numId="6" w16cid:durableId="1350789169">
    <w:abstractNumId w:val="11"/>
  </w:num>
  <w:num w:numId="7" w16cid:durableId="469247594">
    <w:abstractNumId w:val="27"/>
  </w:num>
  <w:num w:numId="8" w16cid:durableId="1897473412">
    <w:abstractNumId w:val="3"/>
  </w:num>
  <w:num w:numId="9" w16cid:durableId="1297101772">
    <w:abstractNumId w:val="1"/>
  </w:num>
  <w:num w:numId="10" w16cid:durableId="280960039">
    <w:abstractNumId w:val="4"/>
  </w:num>
  <w:num w:numId="11" w16cid:durableId="1569460341">
    <w:abstractNumId w:val="23"/>
  </w:num>
  <w:num w:numId="12" w16cid:durableId="1524437810">
    <w:abstractNumId w:val="10"/>
  </w:num>
  <w:num w:numId="13" w16cid:durableId="366491309">
    <w:abstractNumId w:val="19"/>
  </w:num>
  <w:num w:numId="14" w16cid:durableId="1833062812">
    <w:abstractNumId w:val="13"/>
  </w:num>
  <w:num w:numId="15" w16cid:durableId="740297190">
    <w:abstractNumId w:val="6"/>
  </w:num>
  <w:num w:numId="16" w16cid:durableId="1564096704">
    <w:abstractNumId w:val="5"/>
  </w:num>
  <w:num w:numId="17" w16cid:durableId="1346786197">
    <w:abstractNumId w:val="16"/>
  </w:num>
  <w:num w:numId="18" w16cid:durableId="1286428389">
    <w:abstractNumId w:val="29"/>
  </w:num>
  <w:num w:numId="19" w16cid:durableId="792558001">
    <w:abstractNumId w:val="21"/>
  </w:num>
  <w:num w:numId="20" w16cid:durableId="279259700">
    <w:abstractNumId w:val="0"/>
  </w:num>
  <w:num w:numId="21" w16cid:durableId="753935368">
    <w:abstractNumId w:val="22"/>
  </w:num>
  <w:num w:numId="22" w16cid:durableId="1989354694">
    <w:abstractNumId w:val="8"/>
  </w:num>
  <w:num w:numId="23" w16cid:durableId="1315335436">
    <w:abstractNumId w:val="9"/>
  </w:num>
  <w:num w:numId="24" w16cid:durableId="134612047">
    <w:abstractNumId w:val="25"/>
  </w:num>
  <w:num w:numId="25" w16cid:durableId="1278177347">
    <w:abstractNumId w:val="14"/>
  </w:num>
  <w:num w:numId="26" w16cid:durableId="770780351">
    <w:abstractNumId w:val="7"/>
  </w:num>
  <w:num w:numId="27" w16cid:durableId="2026515426">
    <w:abstractNumId w:val="20"/>
  </w:num>
  <w:num w:numId="28" w16cid:durableId="1513298503">
    <w:abstractNumId w:val="12"/>
  </w:num>
  <w:num w:numId="29" w16cid:durableId="1931504403">
    <w:abstractNumId w:val="15"/>
  </w:num>
  <w:num w:numId="30" w16cid:durableId="1473717693">
    <w:abstractNumId w:val="24"/>
  </w:num>
  <w:num w:numId="31" w16cid:durableId="123492461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2C"/>
    <w:rsid w:val="00011713"/>
    <w:rsid w:val="00014547"/>
    <w:rsid w:val="00021266"/>
    <w:rsid w:val="000235C3"/>
    <w:rsid w:val="0002536D"/>
    <w:rsid w:val="000275F9"/>
    <w:rsid w:val="00033245"/>
    <w:rsid w:val="00033760"/>
    <w:rsid w:val="0004070A"/>
    <w:rsid w:val="00045A4E"/>
    <w:rsid w:val="00063924"/>
    <w:rsid w:val="000752A0"/>
    <w:rsid w:val="00076607"/>
    <w:rsid w:val="00080376"/>
    <w:rsid w:val="000816E2"/>
    <w:rsid w:val="00084AD4"/>
    <w:rsid w:val="000A3A3B"/>
    <w:rsid w:val="000A547A"/>
    <w:rsid w:val="000A5A5B"/>
    <w:rsid w:val="000A5BC1"/>
    <w:rsid w:val="000B1754"/>
    <w:rsid w:val="000C1050"/>
    <w:rsid w:val="000C2F45"/>
    <w:rsid w:val="000C2FDE"/>
    <w:rsid w:val="000C6EFE"/>
    <w:rsid w:val="000D2A49"/>
    <w:rsid w:val="000E6F80"/>
    <w:rsid w:val="000F5FB7"/>
    <w:rsid w:val="0010346F"/>
    <w:rsid w:val="00110C29"/>
    <w:rsid w:val="00111656"/>
    <w:rsid w:val="00112C5D"/>
    <w:rsid w:val="0011386F"/>
    <w:rsid w:val="00114595"/>
    <w:rsid w:val="00117DAA"/>
    <w:rsid w:val="00117FD9"/>
    <w:rsid w:val="001226D8"/>
    <w:rsid w:val="00134A77"/>
    <w:rsid w:val="00136DB8"/>
    <w:rsid w:val="0014566A"/>
    <w:rsid w:val="00156141"/>
    <w:rsid w:val="00176991"/>
    <w:rsid w:val="001922FF"/>
    <w:rsid w:val="001945CD"/>
    <w:rsid w:val="00194FEC"/>
    <w:rsid w:val="001A291E"/>
    <w:rsid w:val="001A4661"/>
    <w:rsid w:val="001B18AA"/>
    <w:rsid w:val="001B700A"/>
    <w:rsid w:val="001B7C3C"/>
    <w:rsid w:val="001C7AE2"/>
    <w:rsid w:val="001E6E9C"/>
    <w:rsid w:val="001F129D"/>
    <w:rsid w:val="001F2435"/>
    <w:rsid w:val="001F7E8B"/>
    <w:rsid w:val="0020141E"/>
    <w:rsid w:val="0020270D"/>
    <w:rsid w:val="0020329C"/>
    <w:rsid w:val="00212C6E"/>
    <w:rsid w:val="00215B3C"/>
    <w:rsid w:val="002174A6"/>
    <w:rsid w:val="002179D4"/>
    <w:rsid w:val="00222D1A"/>
    <w:rsid w:val="002340E0"/>
    <w:rsid w:val="00266039"/>
    <w:rsid w:val="0027050A"/>
    <w:rsid w:val="00287EC0"/>
    <w:rsid w:val="002949D9"/>
    <w:rsid w:val="00296D4B"/>
    <w:rsid w:val="002A208D"/>
    <w:rsid w:val="002B044E"/>
    <w:rsid w:val="002C47B1"/>
    <w:rsid w:val="002D60BA"/>
    <w:rsid w:val="002D62BC"/>
    <w:rsid w:val="002E4737"/>
    <w:rsid w:val="00310D3D"/>
    <w:rsid w:val="00314797"/>
    <w:rsid w:val="00325D1F"/>
    <w:rsid w:val="003368E3"/>
    <w:rsid w:val="003401A7"/>
    <w:rsid w:val="003421B8"/>
    <w:rsid w:val="0034534C"/>
    <w:rsid w:val="00346A13"/>
    <w:rsid w:val="003552F7"/>
    <w:rsid w:val="00356289"/>
    <w:rsid w:val="003568B1"/>
    <w:rsid w:val="003632FC"/>
    <w:rsid w:val="00363CEE"/>
    <w:rsid w:val="00374EDD"/>
    <w:rsid w:val="00375101"/>
    <w:rsid w:val="0039633D"/>
    <w:rsid w:val="003A747E"/>
    <w:rsid w:val="003A798F"/>
    <w:rsid w:val="003B14A2"/>
    <w:rsid w:val="003C7004"/>
    <w:rsid w:val="003D0B69"/>
    <w:rsid w:val="003E358E"/>
    <w:rsid w:val="003E3D87"/>
    <w:rsid w:val="003F5731"/>
    <w:rsid w:val="00404299"/>
    <w:rsid w:val="00411344"/>
    <w:rsid w:val="004138CB"/>
    <w:rsid w:val="0043617E"/>
    <w:rsid w:val="004374AD"/>
    <w:rsid w:val="0044422A"/>
    <w:rsid w:val="00444D21"/>
    <w:rsid w:val="004472D7"/>
    <w:rsid w:val="00447D2B"/>
    <w:rsid w:val="004571E7"/>
    <w:rsid w:val="00467EA0"/>
    <w:rsid w:val="00480858"/>
    <w:rsid w:val="00483902"/>
    <w:rsid w:val="00484056"/>
    <w:rsid w:val="00495456"/>
    <w:rsid w:val="00495C03"/>
    <w:rsid w:val="00495C67"/>
    <w:rsid w:val="004B020D"/>
    <w:rsid w:val="004B0548"/>
    <w:rsid w:val="004B0C66"/>
    <w:rsid w:val="004B7E0F"/>
    <w:rsid w:val="004C29D6"/>
    <w:rsid w:val="004C2E5F"/>
    <w:rsid w:val="004D1187"/>
    <w:rsid w:val="004D4EA3"/>
    <w:rsid w:val="004E55BC"/>
    <w:rsid w:val="004E6700"/>
    <w:rsid w:val="004F301B"/>
    <w:rsid w:val="004F56F3"/>
    <w:rsid w:val="0050143A"/>
    <w:rsid w:val="00504C74"/>
    <w:rsid w:val="00526725"/>
    <w:rsid w:val="005407B7"/>
    <w:rsid w:val="00541795"/>
    <w:rsid w:val="00541958"/>
    <w:rsid w:val="00545150"/>
    <w:rsid w:val="005460EF"/>
    <w:rsid w:val="005467CF"/>
    <w:rsid w:val="00550273"/>
    <w:rsid w:val="00556461"/>
    <w:rsid w:val="005701B2"/>
    <w:rsid w:val="005805C5"/>
    <w:rsid w:val="00593A20"/>
    <w:rsid w:val="00593D1C"/>
    <w:rsid w:val="00594AB8"/>
    <w:rsid w:val="005A3721"/>
    <w:rsid w:val="005A4FC6"/>
    <w:rsid w:val="005B521F"/>
    <w:rsid w:val="005C450D"/>
    <w:rsid w:val="005C4764"/>
    <w:rsid w:val="005D6CAA"/>
    <w:rsid w:val="00603899"/>
    <w:rsid w:val="00610734"/>
    <w:rsid w:val="00611B06"/>
    <w:rsid w:val="006219F0"/>
    <w:rsid w:val="006259F2"/>
    <w:rsid w:val="006325A0"/>
    <w:rsid w:val="0065020A"/>
    <w:rsid w:val="006548C4"/>
    <w:rsid w:val="00655DBE"/>
    <w:rsid w:val="00664D3E"/>
    <w:rsid w:val="00681B69"/>
    <w:rsid w:val="00684CE3"/>
    <w:rsid w:val="006871EE"/>
    <w:rsid w:val="006A0037"/>
    <w:rsid w:val="006A5E1F"/>
    <w:rsid w:val="006B7CF4"/>
    <w:rsid w:val="006D0B41"/>
    <w:rsid w:val="006D3D96"/>
    <w:rsid w:val="006F7DF9"/>
    <w:rsid w:val="00705986"/>
    <w:rsid w:val="00707062"/>
    <w:rsid w:val="00711CF8"/>
    <w:rsid w:val="007249FD"/>
    <w:rsid w:val="007305C5"/>
    <w:rsid w:val="00732667"/>
    <w:rsid w:val="00735D64"/>
    <w:rsid w:val="00750D47"/>
    <w:rsid w:val="00754224"/>
    <w:rsid w:val="007550C8"/>
    <w:rsid w:val="007800A6"/>
    <w:rsid w:val="00781BFC"/>
    <w:rsid w:val="00786447"/>
    <w:rsid w:val="00796F5D"/>
    <w:rsid w:val="007A3199"/>
    <w:rsid w:val="007A5548"/>
    <w:rsid w:val="007E0D33"/>
    <w:rsid w:val="007F5E3C"/>
    <w:rsid w:val="008029F1"/>
    <w:rsid w:val="00811C4F"/>
    <w:rsid w:val="008405BB"/>
    <w:rsid w:val="008634FE"/>
    <w:rsid w:val="00887BBC"/>
    <w:rsid w:val="008921D9"/>
    <w:rsid w:val="008A4533"/>
    <w:rsid w:val="008B5F36"/>
    <w:rsid w:val="008C0DAA"/>
    <w:rsid w:val="008C72C1"/>
    <w:rsid w:val="009079D1"/>
    <w:rsid w:val="00914A8A"/>
    <w:rsid w:val="0093305D"/>
    <w:rsid w:val="00942B1D"/>
    <w:rsid w:val="00964C0D"/>
    <w:rsid w:val="00965FCA"/>
    <w:rsid w:val="00976232"/>
    <w:rsid w:val="009775BB"/>
    <w:rsid w:val="00981C20"/>
    <w:rsid w:val="00985EB3"/>
    <w:rsid w:val="00987413"/>
    <w:rsid w:val="00993373"/>
    <w:rsid w:val="009A4B01"/>
    <w:rsid w:val="009B07B4"/>
    <w:rsid w:val="009C731D"/>
    <w:rsid w:val="009D5EE8"/>
    <w:rsid w:val="009E3CFD"/>
    <w:rsid w:val="009F0CA4"/>
    <w:rsid w:val="00A06964"/>
    <w:rsid w:val="00A10610"/>
    <w:rsid w:val="00A1407F"/>
    <w:rsid w:val="00A1541D"/>
    <w:rsid w:val="00A17E43"/>
    <w:rsid w:val="00A2333A"/>
    <w:rsid w:val="00A3109E"/>
    <w:rsid w:val="00A32B1C"/>
    <w:rsid w:val="00A35B15"/>
    <w:rsid w:val="00A360FD"/>
    <w:rsid w:val="00A4783E"/>
    <w:rsid w:val="00A5719A"/>
    <w:rsid w:val="00A60544"/>
    <w:rsid w:val="00A6730C"/>
    <w:rsid w:val="00A73A3E"/>
    <w:rsid w:val="00A84E2A"/>
    <w:rsid w:val="00A95791"/>
    <w:rsid w:val="00A964A4"/>
    <w:rsid w:val="00AA04D5"/>
    <w:rsid w:val="00AA0B67"/>
    <w:rsid w:val="00AA2FF2"/>
    <w:rsid w:val="00AB285A"/>
    <w:rsid w:val="00AB516B"/>
    <w:rsid w:val="00AD071F"/>
    <w:rsid w:val="00AD7B56"/>
    <w:rsid w:val="00AD7FEB"/>
    <w:rsid w:val="00AE4939"/>
    <w:rsid w:val="00AE5111"/>
    <w:rsid w:val="00AE6AA7"/>
    <w:rsid w:val="00B120DE"/>
    <w:rsid w:val="00B1243D"/>
    <w:rsid w:val="00B12D69"/>
    <w:rsid w:val="00B13BDD"/>
    <w:rsid w:val="00B13D5B"/>
    <w:rsid w:val="00B17F5D"/>
    <w:rsid w:val="00B22ED1"/>
    <w:rsid w:val="00B2709B"/>
    <w:rsid w:val="00B30F27"/>
    <w:rsid w:val="00B51ED4"/>
    <w:rsid w:val="00B566F5"/>
    <w:rsid w:val="00B60FA0"/>
    <w:rsid w:val="00B65D35"/>
    <w:rsid w:val="00B77BAE"/>
    <w:rsid w:val="00B77EF0"/>
    <w:rsid w:val="00B8033B"/>
    <w:rsid w:val="00B87297"/>
    <w:rsid w:val="00B87E16"/>
    <w:rsid w:val="00B93AFC"/>
    <w:rsid w:val="00B94821"/>
    <w:rsid w:val="00BA230D"/>
    <w:rsid w:val="00BB0923"/>
    <w:rsid w:val="00BB0DE7"/>
    <w:rsid w:val="00BB1025"/>
    <w:rsid w:val="00BC7ACB"/>
    <w:rsid w:val="00BD5DD3"/>
    <w:rsid w:val="00BE5D26"/>
    <w:rsid w:val="00BF2334"/>
    <w:rsid w:val="00C149A3"/>
    <w:rsid w:val="00C151DA"/>
    <w:rsid w:val="00C23579"/>
    <w:rsid w:val="00C239B5"/>
    <w:rsid w:val="00C30B0E"/>
    <w:rsid w:val="00C33896"/>
    <w:rsid w:val="00C41D77"/>
    <w:rsid w:val="00C44197"/>
    <w:rsid w:val="00C50508"/>
    <w:rsid w:val="00C85194"/>
    <w:rsid w:val="00C861E5"/>
    <w:rsid w:val="00C936CE"/>
    <w:rsid w:val="00C95FD8"/>
    <w:rsid w:val="00CA4F7E"/>
    <w:rsid w:val="00CC7EA5"/>
    <w:rsid w:val="00CE1FBA"/>
    <w:rsid w:val="00CE4F15"/>
    <w:rsid w:val="00CE576E"/>
    <w:rsid w:val="00CF4601"/>
    <w:rsid w:val="00D01832"/>
    <w:rsid w:val="00D058A3"/>
    <w:rsid w:val="00D12AA7"/>
    <w:rsid w:val="00D142EC"/>
    <w:rsid w:val="00D16066"/>
    <w:rsid w:val="00D2009D"/>
    <w:rsid w:val="00D215FE"/>
    <w:rsid w:val="00D27A8E"/>
    <w:rsid w:val="00D37EDB"/>
    <w:rsid w:val="00D5042C"/>
    <w:rsid w:val="00D60851"/>
    <w:rsid w:val="00D6368D"/>
    <w:rsid w:val="00D72BE6"/>
    <w:rsid w:val="00D73BD9"/>
    <w:rsid w:val="00D81A96"/>
    <w:rsid w:val="00D82940"/>
    <w:rsid w:val="00D90551"/>
    <w:rsid w:val="00D90FF2"/>
    <w:rsid w:val="00D94D72"/>
    <w:rsid w:val="00D96DDB"/>
    <w:rsid w:val="00DA4E65"/>
    <w:rsid w:val="00DA5AD0"/>
    <w:rsid w:val="00DB283A"/>
    <w:rsid w:val="00DB733A"/>
    <w:rsid w:val="00DD4515"/>
    <w:rsid w:val="00DD60AB"/>
    <w:rsid w:val="00DD63C9"/>
    <w:rsid w:val="00DD670A"/>
    <w:rsid w:val="00E26189"/>
    <w:rsid w:val="00E27794"/>
    <w:rsid w:val="00E27DE4"/>
    <w:rsid w:val="00E32E67"/>
    <w:rsid w:val="00E36ECD"/>
    <w:rsid w:val="00E3747B"/>
    <w:rsid w:val="00E5106E"/>
    <w:rsid w:val="00E516BB"/>
    <w:rsid w:val="00E62548"/>
    <w:rsid w:val="00E8157B"/>
    <w:rsid w:val="00E93A32"/>
    <w:rsid w:val="00EA3108"/>
    <w:rsid w:val="00EB280C"/>
    <w:rsid w:val="00EC75EA"/>
    <w:rsid w:val="00ED015A"/>
    <w:rsid w:val="00ED01C6"/>
    <w:rsid w:val="00ED5739"/>
    <w:rsid w:val="00ED6097"/>
    <w:rsid w:val="00EE0EB3"/>
    <w:rsid w:val="00EE781E"/>
    <w:rsid w:val="00EF7EF1"/>
    <w:rsid w:val="00F07AE7"/>
    <w:rsid w:val="00F15114"/>
    <w:rsid w:val="00F200CD"/>
    <w:rsid w:val="00F235AE"/>
    <w:rsid w:val="00F30111"/>
    <w:rsid w:val="00F4466A"/>
    <w:rsid w:val="00F77A9A"/>
    <w:rsid w:val="00F854F7"/>
    <w:rsid w:val="00F85FFF"/>
    <w:rsid w:val="00FA0E53"/>
    <w:rsid w:val="00FA5A45"/>
    <w:rsid w:val="00FA6DDD"/>
    <w:rsid w:val="00FB1AC4"/>
    <w:rsid w:val="00FB2126"/>
    <w:rsid w:val="00FB6CB7"/>
    <w:rsid w:val="00FC274E"/>
    <w:rsid w:val="00FC2E70"/>
    <w:rsid w:val="00FE1BE0"/>
    <w:rsid w:val="00FE1FCD"/>
    <w:rsid w:val="00FE2AF5"/>
    <w:rsid w:val="00FE6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6C5D"/>
  <w15:docId w15:val="{6ABB05C2-27E7-4402-AFC8-97FA0526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7B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63924"/>
    <w:rPr>
      <w:sz w:val="16"/>
      <w:szCs w:val="16"/>
    </w:rPr>
  </w:style>
  <w:style w:type="paragraph" w:styleId="Tekstkomentarza">
    <w:name w:val="annotation text"/>
    <w:basedOn w:val="Normalny"/>
    <w:link w:val="TekstkomentarzaZnak"/>
    <w:uiPriority w:val="99"/>
    <w:semiHidden/>
    <w:unhideWhenUsed/>
    <w:rsid w:val="000639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924"/>
    <w:rPr>
      <w:sz w:val="20"/>
      <w:szCs w:val="20"/>
    </w:rPr>
  </w:style>
  <w:style w:type="paragraph" w:styleId="Tematkomentarza">
    <w:name w:val="annotation subject"/>
    <w:basedOn w:val="Tekstkomentarza"/>
    <w:next w:val="Tekstkomentarza"/>
    <w:link w:val="TematkomentarzaZnak"/>
    <w:uiPriority w:val="99"/>
    <w:semiHidden/>
    <w:unhideWhenUsed/>
    <w:rsid w:val="00063924"/>
    <w:rPr>
      <w:b/>
      <w:bCs/>
    </w:rPr>
  </w:style>
  <w:style w:type="character" w:customStyle="1" w:styleId="TematkomentarzaZnak">
    <w:name w:val="Temat komentarza Znak"/>
    <w:basedOn w:val="TekstkomentarzaZnak"/>
    <w:link w:val="Tematkomentarza"/>
    <w:uiPriority w:val="99"/>
    <w:semiHidden/>
    <w:rsid w:val="00063924"/>
    <w:rPr>
      <w:b/>
      <w:bCs/>
      <w:sz w:val="20"/>
      <w:szCs w:val="20"/>
    </w:rPr>
  </w:style>
  <w:style w:type="paragraph" w:styleId="Tekstdymka">
    <w:name w:val="Balloon Text"/>
    <w:basedOn w:val="Normalny"/>
    <w:link w:val="TekstdymkaZnak"/>
    <w:uiPriority w:val="99"/>
    <w:semiHidden/>
    <w:unhideWhenUsed/>
    <w:rsid w:val="000639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924"/>
    <w:rPr>
      <w:rFonts w:ascii="Segoe UI" w:hAnsi="Segoe UI" w:cs="Segoe UI"/>
      <w:sz w:val="18"/>
      <w:szCs w:val="18"/>
    </w:rPr>
  </w:style>
  <w:style w:type="table" w:styleId="Tabela-Siatka">
    <w:name w:val="Table Grid"/>
    <w:basedOn w:val="Standardowy"/>
    <w:uiPriority w:val="39"/>
    <w:rsid w:val="0079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796F5D"/>
    <w:pPr>
      <w:ind w:left="720"/>
      <w:contextualSpacing/>
    </w:pPr>
  </w:style>
  <w:style w:type="character" w:styleId="Pogrubienie">
    <w:name w:val="Strong"/>
    <w:basedOn w:val="Domylnaczcionkaakapitu"/>
    <w:uiPriority w:val="22"/>
    <w:qFormat/>
    <w:rsid w:val="00495C03"/>
    <w:rPr>
      <w:b/>
      <w:bCs/>
    </w:rPr>
  </w:style>
  <w:style w:type="paragraph" w:styleId="Nagwek">
    <w:name w:val="header"/>
    <w:basedOn w:val="Normalny"/>
    <w:link w:val="NagwekZnak"/>
    <w:uiPriority w:val="99"/>
    <w:unhideWhenUsed/>
    <w:rsid w:val="00887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BBC"/>
  </w:style>
  <w:style w:type="paragraph" w:styleId="Stopka">
    <w:name w:val="footer"/>
    <w:basedOn w:val="Normalny"/>
    <w:link w:val="StopkaZnak"/>
    <w:uiPriority w:val="99"/>
    <w:unhideWhenUsed/>
    <w:rsid w:val="00887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BBC"/>
  </w:style>
  <w:style w:type="paragraph" w:styleId="NormalnyWeb">
    <w:name w:val="Normal (Web)"/>
    <w:basedOn w:val="Normalny"/>
    <w:uiPriority w:val="99"/>
    <w:semiHidden/>
    <w:unhideWhenUsed/>
    <w:rsid w:val="0020270D"/>
    <w:pPr>
      <w:spacing w:before="100" w:beforeAutospacing="1" w:after="100" w:afterAutospacing="1" w:line="240" w:lineRule="auto"/>
    </w:pPr>
    <w:rPr>
      <w:rFonts w:ascii="Calibri" w:hAnsi="Calibri" w:cs="Calibri"/>
      <w:lang w:eastAsia="pl-PL"/>
    </w:rPr>
  </w:style>
  <w:style w:type="character" w:styleId="Hipercze">
    <w:name w:val="Hyperlink"/>
    <w:basedOn w:val="Domylnaczcionkaakapitu"/>
    <w:uiPriority w:val="99"/>
    <w:unhideWhenUsed/>
    <w:rsid w:val="002D62BC"/>
    <w:rPr>
      <w:color w:val="0563C1" w:themeColor="hyperlink"/>
      <w:u w:val="single"/>
    </w:rPr>
  </w:style>
  <w:style w:type="character" w:customStyle="1" w:styleId="Nierozpoznanawzmianka1">
    <w:name w:val="Nierozpoznana wzmianka1"/>
    <w:basedOn w:val="Domylnaczcionkaakapitu"/>
    <w:uiPriority w:val="99"/>
    <w:semiHidden/>
    <w:unhideWhenUsed/>
    <w:rsid w:val="002D62BC"/>
    <w:rPr>
      <w:color w:val="605E5C"/>
      <w:shd w:val="clear" w:color="auto" w:fill="E1DFDD"/>
    </w:rPr>
  </w:style>
  <w:style w:type="paragraph" w:customStyle="1" w:styleId="Default">
    <w:name w:val="Default"/>
    <w:rsid w:val="00A5719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Uwydatnienie">
    <w:name w:val="Emphasis"/>
    <w:uiPriority w:val="20"/>
    <w:qFormat/>
    <w:rsid w:val="00A5719A"/>
    <w:rPr>
      <w:i/>
      <w:iCs/>
    </w:rPr>
  </w:style>
  <w:style w:type="paragraph" w:customStyle="1" w:styleId="Standard">
    <w:name w:val="Standard"/>
    <w:rsid w:val="00F77A9A"/>
    <w:pPr>
      <w:suppressAutoHyphens/>
      <w:autoSpaceDN w:val="0"/>
      <w:spacing w:line="254" w:lineRule="auto"/>
    </w:pPr>
    <w:rPr>
      <w:rFonts w:ascii="Calibri" w:eastAsia="SimSun" w:hAnsi="Calibri" w:cs="Tahoma"/>
      <w:kern w:val="3"/>
    </w:rPr>
  </w:style>
  <w:style w:type="paragraph" w:customStyle="1" w:styleId="TableContents">
    <w:name w:val="Table Contents"/>
    <w:basedOn w:val="Normalny"/>
    <w:rsid w:val="00F77A9A"/>
    <w:pPr>
      <w:suppressLineNumbers/>
      <w:suppressAutoHyphens/>
      <w:autoSpaceDN w:val="0"/>
      <w:spacing w:line="254" w:lineRule="auto"/>
    </w:pPr>
    <w:rPr>
      <w:rFonts w:ascii="Calibri" w:eastAsia="SimSun" w:hAnsi="Calibri" w:cs="Tahoma"/>
      <w:kern w:val="3"/>
    </w:rPr>
  </w:style>
  <w:style w:type="character" w:customStyle="1" w:styleId="gd">
    <w:name w:val="gd"/>
    <w:basedOn w:val="Domylnaczcionkaakapitu"/>
    <w:rsid w:val="0065020A"/>
  </w:style>
  <w:style w:type="character" w:styleId="Nierozpoznanawzmianka">
    <w:name w:val="Unresolved Mention"/>
    <w:basedOn w:val="Domylnaczcionkaakapitu"/>
    <w:uiPriority w:val="99"/>
    <w:semiHidden/>
    <w:unhideWhenUsed/>
    <w:rsid w:val="000C2FDE"/>
    <w:rPr>
      <w:color w:val="605E5C"/>
      <w:shd w:val="clear" w:color="auto" w:fill="E1DFDD"/>
    </w:rPr>
  </w:style>
  <w:style w:type="character" w:customStyle="1" w:styleId="AkapitzlistZnak">
    <w:name w:val="Akapit z listą Znak"/>
    <w:link w:val="Akapitzlist"/>
    <w:uiPriority w:val="34"/>
    <w:qFormat/>
    <w:rsid w:val="006A0037"/>
  </w:style>
  <w:style w:type="paragraph" w:styleId="Poprawka">
    <w:name w:val="Revision"/>
    <w:hidden/>
    <w:uiPriority w:val="99"/>
    <w:semiHidden/>
    <w:rsid w:val="00AA2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80984">
      <w:bodyDiv w:val="1"/>
      <w:marLeft w:val="0"/>
      <w:marRight w:val="0"/>
      <w:marTop w:val="0"/>
      <w:marBottom w:val="0"/>
      <w:divBdr>
        <w:top w:val="none" w:sz="0" w:space="0" w:color="auto"/>
        <w:left w:val="none" w:sz="0" w:space="0" w:color="auto"/>
        <w:bottom w:val="none" w:sz="0" w:space="0" w:color="auto"/>
        <w:right w:val="none" w:sz="0" w:space="0" w:color="auto"/>
      </w:divBdr>
    </w:div>
    <w:div w:id="272253715">
      <w:bodyDiv w:val="1"/>
      <w:marLeft w:val="0"/>
      <w:marRight w:val="0"/>
      <w:marTop w:val="0"/>
      <w:marBottom w:val="0"/>
      <w:divBdr>
        <w:top w:val="none" w:sz="0" w:space="0" w:color="auto"/>
        <w:left w:val="none" w:sz="0" w:space="0" w:color="auto"/>
        <w:bottom w:val="none" w:sz="0" w:space="0" w:color="auto"/>
        <w:right w:val="none" w:sz="0" w:space="0" w:color="auto"/>
      </w:divBdr>
    </w:div>
    <w:div w:id="595212730">
      <w:bodyDiv w:val="1"/>
      <w:marLeft w:val="0"/>
      <w:marRight w:val="0"/>
      <w:marTop w:val="0"/>
      <w:marBottom w:val="0"/>
      <w:divBdr>
        <w:top w:val="none" w:sz="0" w:space="0" w:color="auto"/>
        <w:left w:val="none" w:sz="0" w:space="0" w:color="auto"/>
        <w:bottom w:val="none" w:sz="0" w:space="0" w:color="auto"/>
        <w:right w:val="none" w:sz="0" w:space="0" w:color="auto"/>
      </w:divBdr>
    </w:div>
    <w:div w:id="711268747">
      <w:bodyDiv w:val="1"/>
      <w:marLeft w:val="0"/>
      <w:marRight w:val="0"/>
      <w:marTop w:val="0"/>
      <w:marBottom w:val="0"/>
      <w:divBdr>
        <w:top w:val="none" w:sz="0" w:space="0" w:color="auto"/>
        <w:left w:val="none" w:sz="0" w:space="0" w:color="auto"/>
        <w:bottom w:val="none" w:sz="0" w:space="0" w:color="auto"/>
        <w:right w:val="none" w:sz="0" w:space="0" w:color="auto"/>
      </w:divBdr>
    </w:div>
    <w:div w:id="944309030">
      <w:bodyDiv w:val="1"/>
      <w:marLeft w:val="0"/>
      <w:marRight w:val="0"/>
      <w:marTop w:val="0"/>
      <w:marBottom w:val="0"/>
      <w:divBdr>
        <w:top w:val="none" w:sz="0" w:space="0" w:color="auto"/>
        <w:left w:val="none" w:sz="0" w:space="0" w:color="auto"/>
        <w:bottom w:val="none" w:sz="0" w:space="0" w:color="auto"/>
        <w:right w:val="none" w:sz="0" w:space="0" w:color="auto"/>
      </w:divBdr>
    </w:div>
    <w:div w:id="952057498">
      <w:bodyDiv w:val="1"/>
      <w:marLeft w:val="0"/>
      <w:marRight w:val="0"/>
      <w:marTop w:val="0"/>
      <w:marBottom w:val="0"/>
      <w:divBdr>
        <w:top w:val="none" w:sz="0" w:space="0" w:color="auto"/>
        <w:left w:val="none" w:sz="0" w:space="0" w:color="auto"/>
        <w:bottom w:val="none" w:sz="0" w:space="0" w:color="auto"/>
        <w:right w:val="none" w:sz="0" w:space="0" w:color="auto"/>
      </w:divBdr>
    </w:div>
    <w:div w:id="992216094">
      <w:bodyDiv w:val="1"/>
      <w:marLeft w:val="0"/>
      <w:marRight w:val="0"/>
      <w:marTop w:val="0"/>
      <w:marBottom w:val="0"/>
      <w:divBdr>
        <w:top w:val="none" w:sz="0" w:space="0" w:color="auto"/>
        <w:left w:val="none" w:sz="0" w:space="0" w:color="auto"/>
        <w:bottom w:val="none" w:sz="0" w:space="0" w:color="auto"/>
        <w:right w:val="none" w:sz="0" w:space="0" w:color="auto"/>
      </w:divBdr>
    </w:div>
    <w:div w:id="1332441567">
      <w:bodyDiv w:val="1"/>
      <w:marLeft w:val="0"/>
      <w:marRight w:val="0"/>
      <w:marTop w:val="0"/>
      <w:marBottom w:val="0"/>
      <w:divBdr>
        <w:top w:val="none" w:sz="0" w:space="0" w:color="auto"/>
        <w:left w:val="none" w:sz="0" w:space="0" w:color="auto"/>
        <w:bottom w:val="none" w:sz="0" w:space="0" w:color="auto"/>
        <w:right w:val="none" w:sz="0" w:space="0" w:color="auto"/>
      </w:divBdr>
    </w:div>
    <w:div w:id="1396507942">
      <w:bodyDiv w:val="1"/>
      <w:marLeft w:val="0"/>
      <w:marRight w:val="0"/>
      <w:marTop w:val="0"/>
      <w:marBottom w:val="0"/>
      <w:divBdr>
        <w:top w:val="none" w:sz="0" w:space="0" w:color="auto"/>
        <w:left w:val="none" w:sz="0" w:space="0" w:color="auto"/>
        <w:bottom w:val="none" w:sz="0" w:space="0" w:color="auto"/>
        <w:right w:val="none" w:sz="0" w:space="0" w:color="auto"/>
      </w:divBdr>
      <w:divsChild>
        <w:div w:id="2083671367">
          <w:marLeft w:val="-225"/>
          <w:marRight w:val="-225"/>
          <w:marTop w:val="0"/>
          <w:marBottom w:val="0"/>
          <w:divBdr>
            <w:top w:val="none" w:sz="0" w:space="0" w:color="auto"/>
            <w:left w:val="none" w:sz="0" w:space="0" w:color="auto"/>
            <w:bottom w:val="none" w:sz="0" w:space="0" w:color="auto"/>
            <w:right w:val="none" w:sz="0" w:space="0" w:color="auto"/>
          </w:divBdr>
          <w:divsChild>
            <w:div w:id="1991444994">
              <w:marLeft w:val="0"/>
              <w:marRight w:val="0"/>
              <w:marTop w:val="0"/>
              <w:marBottom w:val="0"/>
              <w:divBdr>
                <w:top w:val="none" w:sz="0" w:space="0" w:color="auto"/>
                <w:left w:val="none" w:sz="0" w:space="0" w:color="auto"/>
                <w:bottom w:val="none" w:sz="0" w:space="0" w:color="auto"/>
                <w:right w:val="none" w:sz="0" w:space="0" w:color="auto"/>
              </w:divBdr>
            </w:div>
          </w:divsChild>
        </w:div>
        <w:div w:id="109594718">
          <w:marLeft w:val="-225"/>
          <w:marRight w:val="-225"/>
          <w:marTop w:val="0"/>
          <w:marBottom w:val="0"/>
          <w:divBdr>
            <w:top w:val="none" w:sz="0" w:space="0" w:color="auto"/>
            <w:left w:val="none" w:sz="0" w:space="0" w:color="auto"/>
            <w:bottom w:val="none" w:sz="0" w:space="0" w:color="auto"/>
            <w:right w:val="none" w:sz="0" w:space="0" w:color="auto"/>
          </w:divBdr>
          <w:divsChild>
            <w:div w:id="1159615611">
              <w:marLeft w:val="0"/>
              <w:marRight w:val="0"/>
              <w:marTop w:val="0"/>
              <w:marBottom w:val="0"/>
              <w:divBdr>
                <w:top w:val="none" w:sz="0" w:space="0" w:color="auto"/>
                <w:left w:val="none" w:sz="0" w:space="0" w:color="auto"/>
                <w:bottom w:val="none" w:sz="0" w:space="0" w:color="auto"/>
                <w:right w:val="none" w:sz="0" w:space="0" w:color="auto"/>
              </w:divBdr>
            </w:div>
          </w:divsChild>
        </w:div>
        <w:div w:id="1337229257">
          <w:marLeft w:val="0"/>
          <w:marRight w:val="0"/>
          <w:marTop w:val="0"/>
          <w:marBottom w:val="315"/>
          <w:divBdr>
            <w:top w:val="none" w:sz="0" w:space="0" w:color="auto"/>
            <w:left w:val="none" w:sz="0" w:space="0" w:color="auto"/>
            <w:bottom w:val="none" w:sz="0" w:space="0" w:color="auto"/>
            <w:right w:val="none" w:sz="0" w:space="0" w:color="auto"/>
          </w:divBdr>
        </w:div>
        <w:div w:id="1865511573">
          <w:marLeft w:val="0"/>
          <w:marRight w:val="0"/>
          <w:marTop w:val="0"/>
          <w:marBottom w:val="315"/>
          <w:divBdr>
            <w:top w:val="none" w:sz="0" w:space="0" w:color="auto"/>
            <w:left w:val="none" w:sz="0" w:space="0" w:color="auto"/>
            <w:bottom w:val="none" w:sz="0" w:space="0" w:color="auto"/>
            <w:right w:val="none" w:sz="0" w:space="0" w:color="auto"/>
          </w:divBdr>
        </w:div>
        <w:div w:id="1469395697">
          <w:marLeft w:val="0"/>
          <w:marRight w:val="0"/>
          <w:marTop w:val="0"/>
          <w:marBottom w:val="315"/>
          <w:divBdr>
            <w:top w:val="none" w:sz="0" w:space="0" w:color="auto"/>
            <w:left w:val="none" w:sz="0" w:space="0" w:color="auto"/>
            <w:bottom w:val="none" w:sz="0" w:space="0" w:color="auto"/>
            <w:right w:val="none" w:sz="0" w:space="0" w:color="auto"/>
          </w:divBdr>
        </w:div>
        <w:div w:id="1629319319">
          <w:marLeft w:val="0"/>
          <w:marRight w:val="0"/>
          <w:marTop w:val="0"/>
          <w:marBottom w:val="315"/>
          <w:divBdr>
            <w:top w:val="none" w:sz="0" w:space="0" w:color="auto"/>
            <w:left w:val="none" w:sz="0" w:space="0" w:color="auto"/>
            <w:bottom w:val="none" w:sz="0" w:space="0" w:color="auto"/>
            <w:right w:val="none" w:sz="0" w:space="0" w:color="auto"/>
          </w:divBdr>
        </w:div>
        <w:div w:id="121386269">
          <w:marLeft w:val="0"/>
          <w:marRight w:val="0"/>
          <w:marTop w:val="0"/>
          <w:marBottom w:val="315"/>
          <w:divBdr>
            <w:top w:val="none" w:sz="0" w:space="0" w:color="auto"/>
            <w:left w:val="none" w:sz="0" w:space="0" w:color="auto"/>
            <w:bottom w:val="none" w:sz="0" w:space="0" w:color="auto"/>
            <w:right w:val="none" w:sz="0" w:space="0" w:color="auto"/>
          </w:divBdr>
        </w:div>
        <w:div w:id="816844055">
          <w:marLeft w:val="0"/>
          <w:marRight w:val="0"/>
          <w:marTop w:val="0"/>
          <w:marBottom w:val="315"/>
          <w:divBdr>
            <w:top w:val="none" w:sz="0" w:space="0" w:color="auto"/>
            <w:left w:val="none" w:sz="0" w:space="0" w:color="auto"/>
            <w:bottom w:val="none" w:sz="0" w:space="0" w:color="auto"/>
            <w:right w:val="none" w:sz="0" w:space="0" w:color="auto"/>
          </w:divBdr>
        </w:div>
        <w:div w:id="696584734">
          <w:marLeft w:val="0"/>
          <w:marRight w:val="0"/>
          <w:marTop w:val="0"/>
          <w:marBottom w:val="315"/>
          <w:divBdr>
            <w:top w:val="none" w:sz="0" w:space="0" w:color="auto"/>
            <w:left w:val="none" w:sz="0" w:space="0" w:color="auto"/>
            <w:bottom w:val="none" w:sz="0" w:space="0" w:color="auto"/>
            <w:right w:val="none" w:sz="0" w:space="0" w:color="auto"/>
          </w:divBdr>
        </w:div>
        <w:div w:id="667751314">
          <w:marLeft w:val="0"/>
          <w:marRight w:val="0"/>
          <w:marTop w:val="0"/>
          <w:marBottom w:val="315"/>
          <w:divBdr>
            <w:top w:val="none" w:sz="0" w:space="0" w:color="auto"/>
            <w:left w:val="none" w:sz="0" w:space="0" w:color="auto"/>
            <w:bottom w:val="none" w:sz="0" w:space="0" w:color="auto"/>
            <w:right w:val="none" w:sz="0" w:space="0" w:color="auto"/>
          </w:divBdr>
        </w:div>
        <w:div w:id="1324431628">
          <w:marLeft w:val="0"/>
          <w:marRight w:val="0"/>
          <w:marTop w:val="0"/>
          <w:marBottom w:val="315"/>
          <w:divBdr>
            <w:top w:val="none" w:sz="0" w:space="0" w:color="auto"/>
            <w:left w:val="none" w:sz="0" w:space="0" w:color="auto"/>
            <w:bottom w:val="none" w:sz="0" w:space="0" w:color="auto"/>
            <w:right w:val="none" w:sz="0" w:space="0" w:color="auto"/>
          </w:divBdr>
        </w:div>
        <w:div w:id="645278446">
          <w:marLeft w:val="0"/>
          <w:marRight w:val="0"/>
          <w:marTop w:val="0"/>
          <w:marBottom w:val="315"/>
          <w:divBdr>
            <w:top w:val="none" w:sz="0" w:space="0" w:color="auto"/>
            <w:left w:val="none" w:sz="0" w:space="0" w:color="auto"/>
            <w:bottom w:val="none" w:sz="0" w:space="0" w:color="auto"/>
            <w:right w:val="none" w:sz="0" w:space="0" w:color="auto"/>
          </w:divBdr>
        </w:div>
        <w:div w:id="1885167775">
          <w:marLeft w:val="0"/>
          <w:marRight w:val="0"/>
          <w:marTop w:val="0"/>
          <w:marBottom w:val="315"/>
          <w:divBdr>
            <w:top w:val="none" w:sz="0" w:space="0" w:color="auto"/>
            <w:left w:val="none" w:sz="0" w:space="0" w:color="auto"/>
            <w:bottom w:val="none" w:sz="0" w:space="0" w:color="auto"/>
            <w:right w:val="none" w:sz="0" w:space="0" w:color="auto"/>
          </w:divBdr>
        </w:div>
        <w:div w:id="1667173708">
          <w:marLeft w:val="0"/>
          <w:marRight w:val="0"/>
          <w:marTop w:val="0"/>
          <w:marBottom w:val="315"/>
          <w:divBdr>
            <w:top w:val="none" w:sz="0" w:space="0" w:color="auto"/>
            <w:left w:val="none" w:sz="0" w:space="0" w:color="auto"/>
            <w:bottom w:val="none" w:sz="0" w:space="0" w:color="auto"/>
            <w:right w:val="none" w:sz="0" w:space="0" w:color="auto"/>
          </w:divBdr>
        </w:div>
        <w:div w:id="854656930">
          <w:marLeft w:val="0"/>
          <w:marRight w:val="0"/>
          <w:marTop w:val="0"/>
          <w:marBottom w:val="315"/>
          <w:divBdr>
            <w:top w:val="none" w:sz="0" w:space="0" w:color="auto"/>
            <w:left w:val="none" w:sz="0" w:space="0" w:color="auto"/>
            <w:bottom w:val="none" w:sz="0" w:space="0" w:color="auto"/>
            <w:right w:val="none" w:sz="0" w:space="0" w:color="auto"/>
          </w:divBdr>
        </w:div>
        <w:div w:id="1084835388">
          <w:marLeft w:val="0"/>
          <w:marRight w:val="0"/>
          <w:marTop w:val="0"/>
          <w:marBottom w:val="315"/>
          <w:divBdr>
            <w:top w:val="none" w:sz="0" w:space="0" w:color="auto"/>
            <w:left w:val="none" w:sz="0" w:space="0" w:color="auto"/>
            <w:bottom w:val="none" w:sz="0" w:space="0" w:color="auto"/>
            <w:right w:val="none" w:sz="0" w:space="0" w:color="auto"/>
          </w:divBdr>
        </w:div>
        <w:div w:id="432365275">
          <w:marLeft w:val="0"/>
          <w:marRight w:val="0"/>
          <w:marTop w:val="0"/>
          <w:marBottom w:val="315"/>
          <w:divBdr>
            <w:top w:val="none" w:sz="0" w:space="0" w:color="auto"/>
            <w:left w:val="none" w:sz="0" w:space="0" w:color="auto"/>
            <w:bottom w:val="none" w:sz="0" w:space="0" w:color="auto"/>
            <w:right w:val="none" w:sz="0" w:space="0" w:color="auto"/>
          </w:divBdr>
        </w:div>
        <w:div w:id="174619167">
          <w:marLeft w:val="0"/>
          <w:marRight w:val="0"/>
          <w:marTop w:val="0"/>
          <w:marBottom w:val="315"/>
          <w:divBdr>
            <w:top w:val="none" w:sz="0" w:space="0" w:color="auto"/>
            <w:left w:val="none" w:sz="0" w:space="0" w:color="auto"/>
            <w:bottom w:val="none" w:sz="0" w:space="0" w:color="auto"/>
            <w:right w:val="none" w:sz="0" w:space="0" w:color="auto"/>
          </w:divBdr>
        </w:div>
        <w:div w:id="909120323">
          <w:marLeft w:val="0"/>
          <w:marRight w:val="0"/>
          <w:marTop w:val="0"/>
          <w:marBottom w:val="315"/>
          <w:divBdr>
            <w:top w:val="none" w:sz="0" w:space="0" w:color="auto"/>
            <w:left w:val="none" w:sz="0" w:space="0" w:color="auto"/>
            <w:bottom w:val="none" w:sz="0" w:space="0" w:color="auto"/>
            <w:right w:val="none" w:sz="0" w:space="0" w:color="auto"/>
          </w:divBdr>
        </w:div>
        <w:div w:id="2025666529">
          <w:marLeft w:val="0"/>
          <w:marRight w:val="0"/>
          <w:marTop w:val="0"/>
          <w:marBottom w:val="315"/>
          <w:divBdr>
            <w:top w:val="none" w:sz="0" w:space="0" w:color="auto"/>
            <w:left w:val="none" w:sz="0" w:space="0" w:color="auto"/>
            <w:bottom w:val="none" w:sz="0" w:space="0" w:color="auto"/>
            <w:right w:val="none" w:sz="0" w:space="0" w:color="auto"/>
          </w:divBdr>
        </w:div>
        <w:div w:id="1442258429">
          <w:marLeft w:val="0"/>
          <w:marRight w:val="0"/>
          <w:marTop w:val="0"/>
          <w:marBottom w:val="315"/>
          <w:divBdr>
            <w:top w:val="none" w:sz="0" w:space="0" w:color="auto"/>
            <w:left w:val="none" w:sz="0" w:space="0" w:color="auto"/>
            <w:bottom w:val="none" w:sz="0" w:space="0" w:color="auto"/>
            <w:right w:val="none" w:sz="0" w:space="0" w:color="auto"/>
          </w:divBdr>
        </w:div>
        <w:div w:id="70545212">
          <w:marLeft w:val="0"/>
          <w:marRight w:val="0"/>
          <w:marTop w:val="0"/>
          <w:marBottom w:val="315"/>
          <w:divBdr>
            <w:top w:val="none" w:sz="0" w:space="0" w:color="auto"/>
            <w:left w:val="none" w:sz="0" w:space="0" w:color="auto"/>
            <w:bottom w:val="none" w:sz="0" w:space="0" w:color="auto"/>
            <w:right w:val="none" w:sz="0" w:space="0" w:color="auto"/>
          </w:divBdr>
        </w:div>
        <w:div w:id="1771469653">
          <w:marLeft w:val="0"/>
          <w:marRight w:val="0"/>
          <w:marTop w:val="0"/>
          <w:marBottom w:val="315"/>
          <w:divBdr>
            <w:top w:val="none" w:sz="0" w:space="0" w:color="auto"/>
            <w:left w:val="none" w:sz="0" w:space="0" w:color="auto"/>
            <w:bottom w:val="none" w:sz="0" w:space="0" w:color="auto"/>
            <w:right w:val="none" w:sz="0" w:space="0" w:color="auto"/>
          </w:divBdr>
        </w:div>
        <w:div w:id="469901190">
          <w:marLeft w:val="0"/>
          <w:marRight w:val="0"/>
          <w:marTop w:val="0"/>
          <w:marBottom w:val="315"/>
          <w:divBdr>
            <w:top w:val="none" w:sz="0" w:space="0" w:color="auto"/>
            <w:left w:val="none" w:sz="0" w:space="0" w:color="auto"/>
            <w:bottom w:val="none" w:sz="0" w:space="0" w:color="auto"/>
            <w:right w:val="none" w:sz="0" w:space="0" w:color="auto"/>
          </w:divBdr>
        </w:div>
        <w:div w:id="2078746260">
          <w:marLeft w:val="0"/>
          <w:marRight w:val="0"/>
          <w:marTop w:val="0"/>
          <w:marBottom w:val="315"/>
          <w:divBdr>
            <w:top w:val="none" w:sz="0" w:space="0" w:color="auto"/>
            <w:left w:val="none" w:sz="0" w:space="0" w:color="auto"/>
            <w:bottom w:val="none" w:sz="0" w:space="0" w:color="auto"/>
            <w:right w:val="none" w:sz="0" w:space="0" w:color="auto"/>
          </w:divBdr>
        </w:div>
        <w:div w:id="565535430">
          <w:marLeft w:val="0"/>
          <w:marRight w:val="0"/>
          <w:marTop w:val="0"/>
          <w:marBottom w:val="315"/>
          <w:divBdr>
            <w:top w:val="none" w:sz="0" w:space="0" w:color="auto"/>
            <w:left w:val="none" w:sz="0" w:space="0" w:color="auto"/>
            <w:bottom w:val="none" w:sz="0" w:space="0" w:color="auto"/>
            <w:right w:val="none" w:sz="0" w:space="0" w:color="auto"/>
          </w:divBdr>
        </w:div>
        <w:div w:id="1855265775">
          <w:marLeft w:val="0"/>
          <w:marRight w:val="0"/>
          <w:marTop w:val="0"/>
          <w:marBottom w:val="315"/>
          <w:divBdr>
            <w:top w:val="none" w:sz="0" w:space="0" w:color="auto"/>
            <w:left w:val="none" w:sz="0" w:space="0" w:color="auto"/>
            <w:bottom w:val="none" w:sz="0" w:space="0" w:color="auto"/>
            <w:right w:val="none" w:sz="0" w:space="0" w:color="auto"/>
          </w:divBdr>
        </w:div>
        <w:div w:id="816382413">
          <w:marLeft w:val="0"/>
          <w:marRight w:val="0"/>
          <w:marTop w:val="0"/>
          <w:marBottom w:val="315"/>
          <w:divBdr>
            <w:top w:val="none" w:sz="0" w:space="0" w:color="auto"/>
            <w:left w:val="none" w:sz="0" w:space="0" w:color="auto"/>
            <w:bottom w:val="none" w:sz="0" w:space="0" w:color="auto"/>
            <w:right w:val="none" w:sz="0" w:space="0" w:color="auto"/>
          </w:divBdr>
        </w:div>
        <w:div w:id="492263556">
          <w:marLeft w:val="0"/>
          <w:marRight w:val="0"/>
          <w:marTop w:val="0"/>
          <w:marBottom w:val="315"/>
          <w:divBdr>
            <w:top w:val="none" w:sz="0" w:space="0" w:color="auto"/>
            <w:left w:val="none" w:sz="0" w:space="0" w:color="auto"/>
            <w:bottom w:val="none" w:sz="0" w:space="0" w:color="auto"/>
            <w:right w:val="none" w:sz="0" w:space="0" w:color="auto"/>
          </w:divBdr>
        </w:div>
      </w:divsChild>
    </w:div>
    <w:div w:id="1603103594">
      <w:bodyDiv w:val="1"/>
      <w:marLeft w:val="0"/>
      <w:marRight w:val="0"/>
      <w:marTop w:val="0"/>
      <w:marBottom w:val="0"/>
      <w:divBdr>
        <w:top w:val="none" w:sz="0" w:space="0" w:color="auto"/>
        <w:left w:val="none" w:sz="0" w:space="0" w:color="auto"/>
        <w:bottom w:val="none" w:sz="0" w:space="0" w:color="auto"/>
        <w:right w:val="none" w:sz="0" w:space="0" w:color="auto"/>
      </w:divBdr>
    </w:div>
    <w:div w:id="183888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06DA-65FB-4952-B581-3223A8E6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2272</Words>
  <Characters>13638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scitt biuro</dc:creator>
  <cp:lastModifiedBy>Karol Kaczmarski</cp:lastModifiedBy>
  <cp:revision>5</cp:revision>
  <cp:lastPrinted>2024-07-25T19:17:00Z</cp:lastPrinted>
  <dcterms:created xsi:type="dcterms:W3CDTF">2024-08-28T12:27:00Z</dcterms:created>
  <dcterms:modified xsi:type="dcterms:W3CDTF">2024-09-02T10:11:00Z</dcterms:modified>
</cp:coreProperties>
</file>