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25FD" w14:textId="77777777" w:rsidR="00BD0407" w:rsidRDefault="00BD0407" w:rsidP="00BD0407">
      <w:pPr>
        <w:jc w:val="both"/>
      </w:pPr>
      <w:r>
        <w:t>Wałcz, dnia 19.08.2024 r.</w:t>
      </w:r>
    </w:p>
    <w:p w14:paraId="144643AA" w14:textId="77777777" w:rsidR="00BD0407" w:rsidRDefault="00BD0407" w:rsidP="00BD0407">
      <w:pPr>
        <w:jc w:val="both"/>
      </w:pPr>
    </w:p>
    <w:p w14:paraId="7BE16F7B" w14:textId="77777777" w:rsidR="00BD0407" w:rsidRPr="00BD0407" w:rsidRDefault="00BD0407" w:rsidP="00BD0407">
      <w:pPr>
        <w:jc w:val="both"/>
        <w:rPr>
          <w:b/>
          <w:bCs/>
          <w:sz w:val="28"/>
          <w:szCs w:val="28"/>
        </w:rPr>
      </w:pPr>
      <w:r w:rsidRPr="00BD0407">
        <w:rPr>
          <w:b/>
          <w:bCs/>
          <w:sz w:val="28"/>
          <w:szCs w:val="28"/>
        </w:rPr>
        <w:t>SPECYFIKACJA TECHNICZNA WYKONANIA I ODBIORU PRAC</w:t>
      </w:r>
    </w:p>
    <w:p w14:paraId="127EAA49" w14:textId="77777777" w:rsidR="00BD0407" w:rsidRDefault="00BD0407" w:rsidP="00BD0407">
      <w:pPr>
        <w:jc w:val="both"/>
      </w:pPr>
    </w:p>
    <w:p w14:paraId="1D52AD2A" w14:textId="77777777" w:rsidR="00BD0407" w:rsidRPr="00BD0407" w:rsidRDefault="00BD0407" w:rsidP="00BD0407">
      <w:pPr>
        <w:jc w:val="both"/>
        <w:rPr>
          <w:b/>
          <w:bCs/>
        </w:rPr>
      </w:pPr>
      <w:r w:rsidRPr="00BD0407">
        <w:rPr>
          <w:b/>
          <w:bCs/>
        </w:rPr>
        <w:t>Roboty budowlane w zakresie stolarki budowlanej oraz modernizacji instalacji centralnego ogrzewania</w:t>
      </w:r>
    </w:p>
    <w:p w14:paraId="07C9ECCB" w14:textId="77777777" w:rsidR="00BD0407" w:rsidRDefault="00BD0407" w:rsidP="00BD0407">
      <w:pPr>
        <w:jc w:val="both"/>
      </w:pPr>
    </w:p>
    <w:p w14:paraId="688DD4A0" w14:textId="77777777" w:rsidR="00BD0407" w:rsidRDefault="00BD0407" w:rsidP="00BD0407">
      <w:pPr>
        <w:jc w:val="both"/>
      </w:pPr>
    </w:p>
    <w:p w14:paraId="2422F6C3" w14:textId="77777777" w:rsidR="00BD0407" w:rsidRDefault="00BD0407" w:rsidP="00BD0407">
      <w:pPr>
        <w:jc w:val="both"/>
      </w:pPr>
    </w:p>
    <w:p w14:paraId="6C615B3F" w14:textId="77777777" w:rsidR="00BD0407" w:rsidRDefault="00BD0407" w:rsidP="00BD0407">
      <w:pPr>
        <w:jc w:val="both"/>
      </w:pPr>
      <w:r>
        <w:t>Adres:</w:t>
      </w:r>
    </w:p>
    <w:p w14:paraId="6DF679DE" w14:textId="77777777" w:rsidR="00BD0407" w:rsidRDefault="00BD0407" w:rsidP="00BD0407">
      <w:pPr>
        <w:jc w:val="both"/>
      </w:pPr>
      <w:r>
        <w:t xml:space="preserve">78-600 WAŁCZ ul. Kościuszki 4 </w:t>
      </w:r>
    </w:p>
    <w:p w14:paraId="23AE2EC3" w14:textId="77777777" w:rsidR="00BD0407" w:rsidRDefault="00BD0407" w:rsidP="00BD0407">
      <w:pPr>
        <w:jc w:val="both"/>
      </w:pPr>
    </w:p>
    <w:p w14:paraId="6C44C514" w14:textId="77777777" w:rsidR="00BD0407" w:rsidRDefault="00BD0407" w:rsidP="00BD0407">
      <w:pPr>
        <w:jc w:val="both"/>
      </w:pPr>
    </w:p>
    <w:p w14:paraId="666DA73D" w14:textId="77777777" w:rsidR="00BD0407" w:rsidRDefault="00BD0407" w:rsidP="00BD0407">
      <w:pPr>
        <w:jc w:val="both"/>
      </w:pPr>
    </w:p>
    <w:p w14:paraId="343A3BF5" w14:textId="77777777" w:rsidR="00BD0407" w:rsidRDefault="00BD0407" w:rsidP="00BD0407">
      <w:pPr>
        <w:jc w:val="both"/>
      </w:pPr>
    </w:p>
    <w:p w14:paraId="5D17C4A8" w14:textId="77777777" w:rsidR="00BD0407" w:rsidRDefault="00BD0407" w:rsidP="00BD0407">
      <w:pPr>
        <w:jc w:val="both"/>
      </w:pPr>
    </w:p>
    <w:p w14:paraId="7C001186" w14:textId="77777777" w:rsidR="00BD0407" w:rsidRDefault="00BD0407" w:rsidP="00BD0407">
      <w:pPr>
        <w:jc w:val="both"/>
      </w:pPr>
    </w:p>
    <w:p w14:paraId="78CAB591" w14:textId="77777777" w:rsidR="00BD0407" w:rsidRDefault="00BD0407" w:rsidP="00BD0407">
      <w:pPr>
        <w:jc w:val="both"/>
      </w:pPr>
    </w:p>
    <w:p w14:paraId="273CE38E" w14:textId="77777777" w:rsidR="00BD0407" w:rsidRDefault="00BD0407" w:rsidP="00BD0407">
      <w:pPr>
        <w:jc w:val="both"/>
      </w:pPr>
    </w:p>
    <w:p w14:paraId="23D4A18B" w14:textId="77777777" w:rsidR="00BD0407" w:rsidRDefault="00BD0407" w:rsidP="00BD0407">
      <w:pPr>
        <w:jc w:val="both"/>
      </w:pPr>
    </w:p>
    <w:p w14:paraId="2ED757FF" w14:textId="77777777" w:rsidR="00BD0407" w:rsidRDefault="00BD0407" w:rsidP="00BD0407">
      <w:pPr>
        <w:jc w:val="both"/>
      </w:pPr>
    </w:p>
    <w:p w14:paraId="3C1DDBB5" w14:textId="77777777" w:rsidR="00BD0407" w:rsidRDefault="00BD0407" w:rsidP="00BD0407">
      <w:pPr>
        <w:jc w:val="both"/>
      </w:pPr>
    </w:p>
    <w:p w14:paraId="0C2650BA" w14:textId="77777777" w:rsidR="00BD0407" w:rsidRDefault="00BD0407" w:rsidP="00BD0407">
      <w:pPr>
        <w:jc w:val="both"/>
      </w:pPr>
    </w:p>
    <w:p w14:paraId="04FBCFEB" w14:textId="77777777" w:rsidR="00BD0407" w:rsidRDefault="00BD0407" w:rsidP="00BD0407">
      <w:pPr>
        <w:jc w:val="both"/>
      </w:pPr>
    </w:p>
    <w:p w14:paraId="5BC2B507" w14:textId="77777777" w:rsidR="00BD0407" w:rsidRDefault="00BD0407" w:rsidP="00BD0407">
      <w:pPr>
        <w:jc w:val="both"/>
      </w:pPr>
    </w:p>
    <w:p w14:paraId="5773B943" w14:textId="77777777" w:rsidR="00BD0407" w:rsidRDefault="00BD0407" w:rsidP="00BD0407">
      <w:pPr>
        <w:jc w:val="both"/>
      </w:pPr>
    </w:p>
    <w:p w14:paraId="79D01E51" w14:textId="77777777" w:rsidR="00BD0407" w:rsidRDefault="00BD0407" w:rsidP="00BD0407">
      <w:pPr>
        <w:jc w:val="both"/>
      </w:pPr>
    </w:p>
    <w:p w14:paraId="5BD24E20" w14:textId="77777777" w:rsidR="00BD0407" w:rsidRDefault="00BD0407" w:rsidP="00BD0407">
      <w:pPr>
        <w:jc w:val="both"/>
      </w:pPr>
    </w:p>
    <w:p w14:paraId="20E545ED" w14:textId="77777777" w:rsidR="00BD0407" w:rsidRDefault="00BD0407" w:rsidP="00BD0407">
      <w:pPr>
        <w:jc w:val="both"/>
      </w:pPr>
    </w:p>
    <w:p w14:paraId="378B5827" w14:textId="77777777" w:rsidR="00BD0407" w:rsidRDefault="00BD0407" w:rsidP="00BD0407">
      <w:pPr>
        <w:jc w:val="both"/>
      </w:pPr>
    </w:p>
    <w:p w14:paraId="59341C76" w14:textId="77777777" w:rsidR="00BD0407" w:rsidRDefault="00BD0407" w:rsidP="00BD0407">
      <w:pPr>
        <w:jc w:val="both"/>
      </w:pPr>
    </w:p>
    <w:p w14:paraId="25499318" w14:textId="34F3B88D" w:rsidR="00BD0407" w:rsidRPr="00BD0407" w:rsidRDefault="00BD0407" w:rsidP="00BD0407">
      <w:pPr>
        <w:jc w:val="both"/>
        <w:rPr>
          <w:b/>
          <w:bCs/>
        </w:rPr>
      </w:pPr>
      <w:r w:rsidRPr="00BD0407">
        <w:rPr>
          <w:b/>
          <w:bCs/>
        </w:rPr>
        <w:lastRenderedPageBreak/>
        <w:t>1.PRZEDMIOT I ZAKRES ROBÓT BUDOWLANYCH</w:t>
      </w:r>
    </w:p>
    <w:p w14:paraId="129CB8E4" w14:textId="77777777" w:rsidR="00BD0407" w:rsidRDefault="00BD0407" w:rsidP="00BD0407">
      <w:pPr>
        <w:jc w:val="both"/>
      </w:pPr>
      <w:r>
        <w:t>Przedmiot zamówienia powinien być wykonany w oparciu o załączoną dokumentację. Przedmiar służący do opisu przedmiotu zamówienia należy traktować jako materiał pomocniczy.</w:t>
      </w:r>
    </w:p>
    <w:p w14:paraId="0C5E98D3" w14:textId="77777777" w:rsidR="00BD0407" w:rsidRPr="00BD0407" w:rsidRDefault="00BD0407" w:rsidP="00BD0407">
      <w:pPr>
        <w:jc w:val="both"/>
        <w:rPr>
          <w:b/>
          <w:bCs/>
        </w:rPr>
      </w:pPr>
      <w:r w:rsidRPr="00BD0407">
        <w:rPr>
          <w:b/>
          <w:bCs/>
        </w:rPr>
        <w:t>2. WYSZCZEGÓLNIENIE I OPIS PRAC TOWARZYSZĄCYCH I ROBÓT TYMCZASOWYCH.</w:t>
      </w:r>
    </w:p>
    <w:p w14:paraId="24199AFD" w14:textId="77777777" w:rsidR="00BD0407" w:rsidRDefault="00BD0407" w:rsidP="00BD0407">
      <w:pPr>
        <w:jc w:val="both"/>
      </w:pPr>
      <w:r>
        <w:t>Wszystkie prace towarzyszące i roboty tymczasowe nie ujęte w załączonej dokumentacji, a wynikające z planu bezpieczeństwa i ochrony zdrowia, planów organizacji i ochrony placu budowy, ogrodzenia i utrzymania porządku na placu budowy, zabezpieczenia stanowisk roboczych i miejsc wykonywania robót oraz koszty wywozu i składowania (utylizacji) odpadów niebezpiecznych i materiałów z demontażu wykonawca powinien uwzględnić w swojej ofercie. Brama stalowa z demontażu zostanie zutylizowana przez Zamawiającego</w:t>
      </w:r>
    </w:p>
    <w:p w14:paraId="28796A5D" w14:textId="1F82408B" w:rsidR="00BD0407" w:rsidRPr="00BD0407" w:rsidRDefault="00BD0407" w:rsidP="00BD0407">
      <w:pPr>
        <w:jc w:val="both"/>
        <w:rPr>
          <w:b/>
          <w:bCs/>
        </w:rPr>
      </w:pPr>
      <w:r w:rsidRPr="00BD0407">
        <w:rPr>
          <w:b/>
          <w:bCs/>
        </w:rPr>
        <w:t>3. WYMAGANIA</w:t>
      </w:r>
    </w:p>
    <w:p w14:paraId="49DC33DE" w14:textId="3ED3CD21" w:rsidR="00BD0407" w:rsidRDefault="00BD0407" w:rsidP="00BD0407">
      <w:pPr>
        <w:jc w:val="both"/>
      </w:pPr>
      <w:r>
        <w:t>Teren budowy: Lokal usługowy położony przy ul. Kościuszki 4a, Wałcz.</w:t>
      </w:r>
    </w:p>
    <w:p w14:paraId="1FBEA4AA" w14:textId="77777777" w:rsidR="00BD0407" w:rsidRDefault="00BD0407" w:rsidP="00BD0407">
      <w:pPr>
        <w:jc w:val="both"/>
      </w:pPr>
      <w:r>
        <w:t>W trakcie wykonywania prac budowlanych Wykonawca musi zapewnić na obiekcie warunki bhp, ppoż. i ochrony środowiska.</w:t>
      </w:r>
    </w:p>
    <w:p w14:paraId="6FBFDF81" w14:textId="77777777" w:rsidR="00BD0407" w:rsidRDefault="00BD0407" w:rsidP="00BD0407">
      <w:pPr>
        <w:jc w:val="both"/>
      </w:pPr>
      <w:r>
        <w:t>Zaplecze dla potrzeb Wykonawcy zapewni sam Wykonawca w ramach przekazanego placu budowy.</w:t>
      </w:r>
    </w:p>
    <w:p w14:paraId="1CCB336F" w14:textId="76D19D81" w:rsidR="00BD0407" w:rsidRDefault="00BD0407" w:rsidP="00BD0407">
      <w:pPr>
        <w:jc w:val="both"/>
      </w:pPr>
      <w:r>
        <w:t>Zamawiający przekaże Wykonawcy teren budowy na zasadach i w terminie określonym w umowie o wykonanie robót.</w:t>
      </w:r>
    </w:p>
    <w:p w14:paraId="7E8C2028" w14:textId="421D28CD" w:rsidR="00BD0407" w:rsidRDefault="00BD0407" w:rsidP="00BD0407">
      <w:pPr>
        <w:jc w:val="both"/>
      </w:pPr>
      <w:r>
        <w:t xml:space="preserve">Wykonawca we własnym zakresie zabezpieczy swoim pracownikom pomieszczenie socjalne oraz dostęp do </w:t>
      </w:r>
      <w:proofErr w:type="spellStart"/>
      <w:r>
        <w:t>wc</w:t>
      </w:r>
      <w:proofErr w:type="spellEnd"/>
      <w:r>
        <w:t xml:space="preserve"> np. przenośne kabiny </w:t>
      </w:r>
      <w:proofErr w:type="spellStart"/>
      <w:r>
        <w:t>wc</w:t>
      </w:r>
      <w:proofErr w:type="spellEnd"/>
      <w:r>
        <w:t xml:space="preserve"> typu TOI-TOI.</w:t>
      </w:r>
    </w:p>
    <w:p w14:paraId="70D5F626" w14:textId="77777777" w:rsidR="00BD0407" w:rsidRDefault="00BD0407" w:rsidP="00BD0407">
      <w:pPr>
        <w:jc w:val="both"/>
      </w:pPr>
      <w:r>
        <w:t>Wykonawca we własnym zakresie zabezpieczy pomieszczenie do składowania materiałów budowlanych w ramach przekazanego placu budowy.</w:t>
      </w:r>
    </w:p>
    <w:p w14:paraId="4B53C2ED" w14:textId="62945A78" w:rsidR="00BD0407" w:rsidRDefault="00BD0407" w:rsidP="00BD0407">
      <w:pPr>
        <w:jc w:val="both"/>
      </w:pPr>
      <w:r>
        <w:t>Zamawiający wskaże i udostępnieni Wykonawcy:</w:t>
      </w:r>
    </w:p>
    <w:p w14:paraId="6769D277" w14:textId="287447F9" w:rsidR="00BD0407" w:rsidRDefault="00BD0407" w:rsidP="00BD0407">
      <w:pPr>
        <w:pStyle w:val="Akapitzlist"/>
        <w:numPr>
          <w:ilvl w:val="0"/>
          <w:numId w:val="1"/>
        </w:numPr>
        <w:jc w:val="both"/>
      </w:pPr>
      <w:r>
        <w:t>punktu poboru wody dla celów socjalnych i budowy,</w:t>
      </w:r>
    </w:p>
    <w:p w14:paraId="61BC0D4C" w14:textId="42ED6624" w:rsidR="00BD0407" w:rsidRDefault="00BD0407" w:rsidP="00BD0407">
      <w:pPr>
        <w:pStyle w:val="Akapitzlist"/>
        <w:numPr>
          <w:ilvl w:val="0"/>
          <w:numId w:val="1"/>
        </w:numPr>
        <w:jc w:val="both"/>
      </w:pPr>
      <w:r>
        <w:t>poboru energii elektrycznej dla celów socjalnych i budowy.</w:t>
      </w:r>
    </w:p>
    <w:p w14:paraId="0657164C" w14:textId="705F8A21" w:rsidR="00BD0407" w:rsidRDefault="00BD0407" w:rsidP="00BD0407">
      <w:pPr>
        <w:jc w:val="both"/>
      </w:pPr>
      <w:r>
        <w:t xml:space="preserve">Wykonawca jest zobowiązany do założenia licznika tymczasowego i na jego podstawie rozliczone będą pobrane media. Stawki zgodne z taryfą C11 ENEA oraz </w:t>
      </w:r>
      <w:proofErr w:type="spellStart"/>
      <w:r>
        <w:t>ZWiK</w:t>
      </w:r>
      <w:proofErr w:type="spellEnd"/>
      <w:r>
        <w:t xml:space="preserve"> Wałcz</w:t>
      </w:r>
    </w:p>
    <w:p w14:paraId="75C08B1E" w14:textId="77777777" w:rsidR="00BD0407" w:rsidRDefault="00BD0407" w:rsidP="00BD0407">
      <w:pPr>
        <w:jc w:val="both"/>
      </w:pPr>
      <w:r>
        <w:t>Wykonawca będzie zobowiązany do:</w:t>
      </w:r>
    </w:p>
    <w:p w14:paraId="700C0640" w14:textId="77777777" w:rsidR="00BD0407" w:rsidRPr="0025559C" w:rsidRDefault="00BD0407" w:rsidP="00BD0407">
      <w:pPr>
        <w:pStyle w:val="Akapitzlist"/>
        <w:numPr>
          <w:ilvl w:val="0"/>
          <w:numId w:val="1"/>
        </w:numPr>
        <w:jc w:val="both"/>
      </w:pPr>
      <w:r w:rsidRPr="0025559C">
        <w:t xml:space="preserve">korzystania z istniejących dróg wewnętrznych; </w:t>
      </w:r>
    </w:p>
    <w:p w14:paraId="76A5F64E" w14:textId="7EADE3E0" w:rsidR="00BD0407" w:rsidRPr="0025559C" w:rsidRDefault="00BD0407" w:rsidP="00BD0407">
      <w:pPr>
        <w:pStyle w:val="Akapitzlist"/>
        <w:numPr>
          <w:ilvl w:val="0"/>
          <w:numId w:val="1"/>
        </w:numPr>
        <w:jc w:val="both"/>
      </w:pPr>
      <w:r w:rsidRPr="0025559C">
        <w:t>utrzymania porządku na placu budowy.</w:t>
      </w:r>
    </w:p>
    <w:p w14:paraId="0BB14461" w14:textId="77777777" w:rsidR="00BD0407" w:rsidRPr="0025559C" w:rsidRDefault="00BD0407" w:rsidP="00BD0407">
      <w:pPr>
        <w:jc w:val="both"/>
      </w:pPr>
      <w:r w:rsidRPr="0025559C">
        <w:t xml:space="preserve">Wykonawca będzie odpowiedzialny za szkody w mieniu spowodowane w trakcie wykonywania robót. </w:t>
      </w:r>
    </w:p>
    <w:p w14:paraId="784694E0" w14:textId="77777777" w:rsidR="00BD0407" w:rsidRDefault="00BD0407" w:rsidP="00BD0407">
      <w:pPr>
        <w:jc w:val="both"/>
      </w:pPr>
      <w:r w:rsidRPr="0025559C">
        <w:t>Wykonawca będzie podejmować wszystkie niezbędne działania, aby stosować się do przepisów i normatywów z zakresu ochrony środowiska na placu budowy i poza jego terenem. Będzie unikać szkodliwych działań, szczególnie w zakresie zanieczyszczeń powietrza, wód gruntowych, nadmiernego hałasu i innych szkodliwych dla środowiska i otoczenia czynników powodowanych działalnością przy wykonywaniu robót.</w:t>
      </w:r>
    </w:p>
    <w:p w14:paraId="5BB7BB22" w14:textId="00D89B3B" w:rsidR="00BD0407" w:rsidRDefault="00BD0407" w:rsidP="00BD0407">
      <w:pPr>
        <w:jc w:val="both"/>
      </w:pPr>
      <w:r>
        <w:lastRenderedPageBreak/>
        <w:t>Podczas realizacji robót Wykonawca zobowiązany jest prowadzić roboty zgodnie z obowiązującymi przepisami bhp i ppoż., wyposażyć pracowników we właściwy sprzęt ppoż. i ochrony osobistej, urządzenia i narzędzia.</w:t>
      </w:r>
    </w:p>
    <w:p w14:paraId="3292F798" w14:textId="77777777" w:rsidR="00BD0407" w:rsidRDefault="00BD0407" w:rsidP="00BD0407">
      <w:pPr>
        <w:jc w:val="both"/>
      </w:pPr>
      <w:r>
        <w:t>Wykonawca będzie stale utrzymywał wyposażenie przeciwpożarowe w stanie gotowości, zgodnie z odpowiednimi przepisami bezpieczeństwa przeciwpożarowego.</w:t>
      </w:r>
    </w:p>
    <w:p w14:paraId="60055634" w14:textId="77777777" w:rsidR="009E5FA6" w:rsidRDefault="00BD0407" w:rsidP="00BD0407">
      <w:pPr>
        <w:jc w:val="both"/>
      </w:pPr>
      <w:r>
        <w:t xml:space="preserve">Uznaje się, że wszelkie koszty związane z wypełnieniem wymagań bezpieczeństwa, określonych powyżej, nie podlegają odrębnej zapłacie i są uwzględnione w cenie umownej. </w:t>
      </w:r>
    </w:p>
    <w:p w14:paraId="4B315FCE" w14:textId="72C3E3C1" w:rsidR="00BD0407" w:rsidRPr="009E5FA6" w:rsidRDefault="00BD0407" w:rsidP="00BD0407">
      <w:pPr>
        <w:jc w:val="both"/>
        <w:rPr>
          <w:b/>
          <w:bCs/>
        </w:rPr>
      </w:pPr>
      <w:r w:rsidRPr="009E5FA6">
        <w:rPr>
          <w:b/>
          <w:bCs/>
        </w:rPr>
        <w:t>Zabezpieczenie terenu budowy</w:t>
      </w:r>
    </w:p>
    <w:p w14:paraId="403536A8" w14:textId="77777777" w:rsidR="00BD0407" w:rsidRDefault="00BD0407" w:rsidP="00BD0407">
      <w:pPr>
        <w:jc w:val="both"/>
      </w:pPr>
      <w:r>
        <w:t>Wykonawca jest zobowiązany do zabezpieczenia terenu w okresie trwania realizacji robót, aż do zakończenia i odbioru końcowego.</w:t>
      </w:r>
    </w:p>
    <w:p w14:paraId="547E962F" w14:textId="77777777" w:rsidR="00BD0407" w:rsidRDefault="00BD0407" w:rsidP="00BD0407">
      <w:pPr>
        <w:jc w:val="both"/>
      </w:pPr>
      <w:r>
        <w:t xml:space="preserve">W czasie wykonywania robót Wykonawca zainstaluje znaki ostrzegawcze, niezbędne do zachowania warunków bhp, </w:t>
      </w:r>
      <w:proofErr w:type="spellStart"/>
      <w:proofErr w:type="gramStart"/>
      <w:r>
        <w:t>ppoż</w:t>
      </w:r>
      <w:proofErr w:type="spellEnd"/>
      <w:r>
        <w:t>,</w:t>
      </w:r>
      <w:proofErr w:type="gramEnd"/>
      <w:r>
        <w:t xml:space="preserve"> i ochrony środowiska.</w:t>
      </w:r>
    </w:p>
    <w:p w14:paraId="17546A09" w14:textId="77777777" w:rsidR="00BD0407" w:rsidRDefault="00BD0407" w:rsidP="00BD0407">
      <w:pPr>
        <w:jc w:val="both"/>
      </w:pPr>
      <w:r>
        <w:t>Koszt zabezpieczenia terenu budowy nie podlega odrębnej zapłacie i przyjmuje się, że jest wliczony w cenę umowną.</w:t>
      </w:r>
    </w:p>
    <w:p w14:paraId="3ED44437" w14:textId="77777777" w:rsidR="00BD0407" w:rsidRDefault="00BD0407" w:rsidP="00BD0407">
      <w:pPr>
        <w:jc w:val="both"/>
      </w:pPr>
      <w:r>
        <w:t>Wykonawca zobowiązany jest do przestrzegania przepisów i wytycznych, które są w jakikolwiek sposób związane z robotami i będzie w pełni odpowiedzialny za przestrzeganie tych praw, przepisów i wytycznych podczas prowadzenia robót.</w:t>
      </w:r>
    </w:p>
    <w:p w14:paraId="7049BD6E" w14:textId="77777777" w:rsidR="00BD0407" w:rsidRDefault="00BD0407" w:rsidP="00BD0407">
      <w:pPr>
        <w:jc w:val="both"/>
      </w:pPr>
      <w:r>
        <w:t>Jeśli nie dotrzymanie ww. wymagań spowoduje następstwa finansowe lub prawne, to w całości obciążą one Wykonawcę.</w:t>
      </w:r>
    </w:p>
    <w:p w14:paraId="721E33E5" w14:textId="77777777" w:rsidR="00BD0407" w:rsidRPr="009E5FA6" w:rsidRDefault="00BD0407" w:rsidP="00BD0407">
      <w:pPr>
        <w:jc w:val="both"/>
        <w:rPr>
          <w:b/>
          <w:bCs/>
        </w:rPr>
      </w:pPr>
      <w:r>
        <w:t>Wykonawca jest zobowiązany do likwidacji placu budowy i pełnego uporządkowania placu i terenu wokół budowy.</w:t>
      </w:r>
    </w:p>
    <w:p w14:paraId="021C239B" w14:textId="77777777" w:rsidR="00BD0407" w:rsidRPr="009E5FA6" w:rsidRDefault="00BD0407" w:rsidP="00BD0407">
      <w:pPr>
        <w:jc w:val="both"/>
        <w:rPr>
          <w:b/>
          <w:bCs/>
        </w:rPr>
      </w:pPr>
      <w:r w:rsidRPr="009E5FA6">
        <w:rPr>
          <w:b/>
          <w:bCs/>
        </w:rPr>
        <w:t xml:space="preserve">Wykonawca jest zobowiązany do prowadzenia dokumentacji robót, która obejmuje: </w:t>
      </w:r>
    </w:p>
    <w:p w14:paraId="74C08039" w14:textId="57A22133" w:rsidR="00BD0407" w:rsidRDefault="00BD0407" w:rsidP="00BD0407">
      <w:pPr>
        <w:pStyle w:val="Akapitzlist"/>
        <w:numPr>
          <w:ilvl w:val="0"/>
          <w:numId w:val="2"/>
        </w:numPr>
        <w:jc w:val="both"/>
      </w:pPr>
      <w:r>
        <w:t>protokoły odbiorów robót zanikowych, częściowych i końcowych;</w:t>
      </w:r>
    </w:p>
    <w:p w14:paraId="18041088" w14:textId="1FDD0D4A" w:rsidR="00BD0407" w:rsidRDefault="00BD0407" w:rsidP="00BD0407">
      <w:pPr>
        <w:pStyle w:val="Akapitzlist"/>
        <w:numPr>
          <w:ilvl w:val="0"/>
          <w:numId w:val="2"/>
        </w:numPr>
        <w:jc w:val="both"/>
      </w:pPr>
      <w:r>
        <w:t>protokoły prób; narad i ustaleń;</w:t>
      </w:r>
    </w:p>
    <w:p w14:paraId="34BACD4A" w14:textId="2C31F546" w:rsidR="00BD0407" w:rsidRDefault="00BD0407" w:rsidP="00BD0407">
      <w:pPr>
        <w:pStyle w:val="Akapitzlist"/>
        <w:numPr>
          <w:ilvl w:val="0"/>
          <w:numId w:val="2"/>
        </w:numPr>
        <w:jc w:val="both"/>
      </w:pPr>
      <w:r>
        <w:t xml:space="preserve">certyfikaty na znak bezpieczeństwa, deklaracje zgodności z Polską Normą lub </w:t>
      </w:r>
      <w:proofErr w:type="gramStart"/>
      <w:r>
        <w:t>aprobaty  techniczne</w:t>
      </w:r>
      <w:proofErr w:type="gramEnd"/>
      <w:r>
        <w:t>, wyniki prób i pomiarów;</w:t>
      </w:r>
    </w:p>
    <w:p w14:paraId="7D626EBD" w14:textId="77777777" w:rsidR="00BD0407" w:rsidRDefault="00BD0407" w:rsidP="00BD0407">
      <w:pPr>
        <w:jc w:val="both"/>
      </w:pPr>
      <w:r>
        <w:t>Dokumentacja robót powinna być przechowywana we właściwie zabezpieczonym miejscu oraz udostępniania do wglądu przedstawicielom uprawnionych organów.</w:t>
      </w:r>
    </w:p>
    <w:p w14:paraId="4A9BDAE0" w14:textId="77777777" w:rsidR="00BD0407" w:rsidRPr="00BD0407" w:rsidRDefault="00BD0407" w:rsidP="00BD0407">
      <w:pPr>
        <w:jc w:val="both"/>
        <w:rPr>
          <w:b/>
          <w:bCs/>
        </w:rPr>
      </w:pPr>
      <w:r w:rsidRPr="00BD0407">
        <w:rPr>
          <w:b/>
          <w:bCs/>
        </w:rPr>
        <w:t>4. OKREŚLENIA PODSTAWOWE</w:t>
      </w:r>
    </w:p>
    <w:p w14:paraId="5828B1AB" w14:textId="77777777" w:rsidR="00BD0407" w:rsidRDefault="00BD0407" w:rsidP="00BD0407">
      <w:pPr>
        <w:jc w:val="both"/>
      </w:pPr>
      <w:r>
        <w:t>Użyte w ST określenia należy rozumieć w każdym przypadku zgodnie z Polską Normą PN-ISO 7607-1 – „Budownictwo Terminy Ogólne” oraz zgodnie z obowiązującymi określeniami zawartymi w Prawie Budowlanym, zgodnie z obowiązującymi rozporządzeniami związanymi z przepisami Prawa Budowlanego.</w:t>
      </w:r>
    </w:p>
    <w:p w14:paraId="2C34D559" w14:textId="77777777" w:rsidR="00BD0407" w:rsidRDefault="00BD0407" w:rsidP="00BD0407">
      <w:pPr>
        <w:jc w:val="both"/>
      </w:pPr>
      <w:r>
        <w:t>Roboty podstawowe – minimalny zakres prac, które po wykonaniu są możliwe do odebrania pod względem ilości i wymogów jakościowych oraz uwzględniają przyjęty stopień scalenia robót.</w:t>
      </w:r>
    </w:p>
    <w:p w14:paraId="01E98436" w14:textId="77777777" w:rsidR="00BD0407" w:rsidRDefault="00BD0407" w:rsidP="00BD0407">
      <w:pPr>
        <w:jc w:val="both"/>
      </w:pPr>
      <w:r>
        <w:t>Wyrób budowlany – wyrób wytworzony w celu zastosowania w sposób trwały lub jako zestaw wyrobów do stosowania we wzajemnym połączeniu stanowiącym integralną całość użytkową.</w:t>
      </w:r>
    </w:p>
    <w:p w14:paraId="7681CD07" w14:textId="77777777" w:rsidR="00BD0407" w:rsidRDefault="00BD0407" w:rsidP="00BD0407">
      <w:pPr>
        <w:jc w:val="both"/>
      </w:pPr>
      <w:r>
        <w:lastRenderedPageBreak/>
        <w:t>Aprobata techniczna - pozytywna ocena techniczna przydatności wyrobu budowlanego do zamierzonego stosowania.</w:t>
      </w:r>
    </w:p>
    <w:p w14:paraId="6CA37556" w14:textId="77777777" w:rsidR="00BD0407" w:rsidRDefault="00BD0407" w:rsidP="00BD0407">
      <w:pPr>
        <w:jc w:val="both"/>
      </w:pPr>
      <w:r>
        <w:t>Europejska aprobata techniczna - pozytywna ocena techniczna przydatności wyrobu budowlanego do zamierzonego stosowania, wydana zgodnie z wymaganiami Unii Europejskiej.</w:t>
      </w:r>
    </w:p>
    <w:p w14:paraId="55D95575" w14:textId="77777777" w:rsidR="00BD0407" w:rsidRDefault="00BD0407" w:rsidP="00BD0407">
      <w:pPr>
        <w:jc w:val="both"/>
      </w:pPr>
      <w:r>
        <w:t>Certyfikat zgodności – dokument wydany przez notyfikowaną jednostkę certyfikującą potwierdzający, że wyrób i proces jego wytwarzania są zgodne ze zharmonizowaną specyfikacją techniczną.</w:t>
      </w:r>
    </w:p>
    <w:p w14:paraId="0DB05508" w14:textId="77777777" w:rsidR="00BD0407" w:rsidRDefault="00BD0407" w:rsidP="00BD0407">
      <w:pPr>
        <w:jc w:val="both"/>
      </w:pPr>
      <w:r>
        <w:t>Przedmiar robót – zestawienie przewidzianych do wykonania robót podstawowych ze szczegółowym opisem lub wskazaniem podstaw ustalających szczegółowy opis oraz wskazaniem właściwych specyfikacji technicznych wykonania i odbioru robót budowlanych, z wyliczeniem i zestawieniem ilości jednostek przedmiarowych robót podstawowych. Obmiar robót – pomiar robót budowlanych, dokonywany w celu weryfikacji ich ilości w przypadku zmiany parametrów przyjętych w przedmiarze robót albo obliczenia ilości i wartości robót dodatkowych, nie objętych przedmiarem.</w:t>
      </w:r>
    </w:p>
    <w:p w14:paraId="40BABA1F" w14:textId="77777777" w:rsidR="00BD0407" w:rsidRDefault="00BD0407" w:rsidP="00BD0407">
      <w:pPr>
        <w:jc w:val="both"/>
      </w:pPr>
      <w:r>
        <w:t>Deklaracja zgodności – oświadczenie producenta stwierdzające na jego wyłączną odpowiedzialność, że wyrób budowlany jest zgodny ze zharmonizowaną specyfikacją techniczną.</w:t>
      </w:r>
    </w:p>
    <w:p w14:paraId="5683032A" w14:textId="77777777" w:rsidR="00BD0407" w:rsidRDefault="00BD0407" w:rsidP="00BD0407">
      <w:pPr>
        <w:jc w:val="both"/>
      </w:pPr>
      <w:r>
        <w:t>Odbiór częściowy – nieformalna nazwa odbioru robót ulegających zakryciu i zanikających oraz przeprowadzanie wszelkich prób i sprawdzeń instalacji, urządzeń technicznych i przewodów kominowych.</w:t>
      </w:r>
    </w:p>
    <w:p w14:paraId="7B1D3C2B" w14:textId="77777777" w:rsidR="00BD0407" w:rsidRDefault="00BD0407" w:rsidP="00BD0407">
      <w:pPr>
        <w:jc w:val="both"/>
      </w:pPr>
      <w:r>
        <w:t>Odbiór końcowy - nazwa czynności polegających na protokolarnym przyjęciu (odbiorze) od wykonawcy robót budowlanych przez wyznaczoną przez zamawiającego komisję.</w:t>
      </w:r>
    </w:p>
    <w:p w14:paraId="57149B78" w14:textId="77777777" w:rsidR="00BD0407" w:rsidRPr="00BD0407" w:rsidRDefault="00BD0407" w:rsidP="00BD0407">
      <w:pPr>
        <w:jc w:val="both"/>
        <w:rPr>
          <w:b/>
          <w:bCs/>
        </w:rPr>
      </w:pPr>
      <w:r w:rsidRPr="00BD0407">
        <w:rPr>
          <w:b/>
          <w:bCs/>
        </w:rPr>
        <w:t>5. WYMAGANIA DOTYCZĄCE WŁAŚCIWOŚCI MATERIAŁÓW</w:t>
      </w:r>
    </w:p>
    <w:p w14:paraId="4D3F8742" w14:textId="3A85D2CA" w:rsidR="00BD0407" w:rsidRDefault="00BD0407" w:rsidP="00BD0407">
      <w:pPr>
        <w:jc w:val="both"/>
      </w:pPr>
      <w:r>
        <w:t>Przed</w:t>
      </w:r>
      <w:r>
        <w:tab/>
        <w:t>wbudowaniem</w:t>
      </w:r>
      <w:r>
        <w:tab/>
        <w:t>materiału należy przedstawić</w:t>
      </w:r>
      <w:r>
        <w:tab/>
        <w:t>inspektorowi dokumenty potwierdzające dopuszczenie wyrobu budowlanego do obrotu (ustawa o wyrobach budowlanych z dn. 16.04.04r. Dz. U. Nr 92, poz. 881) oraz zalecenia i instrukcje producentów.</w:t>
      </w:r>
    </w:p>
    <w:p w14:paraId="1934CE37" w14:textId="3AF4524B" w:rsidR="00BD0407" w:rsidRDefault="00BD0407" w:rsidP="00BD0407">
      <w:pPr>
        <w:jc w:val="both"/>
      </w:pPr>
      <w:r>
        <w:t>Wykonawca jest odpowiedzialny, aby wszystkie materiały, elementy budowlane oraz urządzenia wbudowane, montowane lub instalowane w trakcie realizacji robót budowlanych odpowiadały wymaganiom określonym w art. 10 ustawy Prawo budowlane oraz w ST. Wszystkie materiały stosowane do realizacji zamówienia w chwili dostawy na budowę muszą posiadać odpowiednie ważne certyfikaty zgodności dopuszczające do stosowania w budownictwie. Osobą odpowiedzialną za właściwe prowadzenie dokumentacji w zakresie właściwości materiałów stosowanych do realizacja zamówienia i jej odpowiedniego przechowywania jest osoba powołana przez Wykonawcę do kierowania pracami; przedkłada przedstawicielowi zamawiającego w/w dokumenty do zaakceptowania.</w:t>
      </w:r>
    </w:p>
    <w:p w14:paraId="05454E1A" w14:textId="77777777" w:rsidR="00BD0407" w:rsidRDefault="00BD0407" w:rsidP="00BD0407">
      <w:pPr>
        <w:jc w:val="both"/>
      </w:pPr>
      <w:r>
        <w:t xml:space="preserve">Materiały nie odpowiadające wymaganiom </w:t>
      </w:r>
      <w:proofErr w:type="spellStart"/>
      <w:r>
        <w:t>STWiORB</w:t>
      </w:r>
      <w:proofErr w:type="spellEnd"/>
      <w:r>
        <w:t xml:space="preserve"> oraz nie posiadające atestów, aprobat i certyfikatów nie mogą być dopuszczone do stosowania.</w:t>
      </w:r>
    </w:p>
    <w:p w14:paraId="4ED1FE48" w14:textId="44C7FE1E" w:rsidR="00BD0407" w:rsidRDefault="00BD0407" w:rsidP="00BD0407">
      <w:pPr>
        <w:jc w:val="both"/>
      </w:pPr>
      <w:r>
        <w:t>Użyte nazwy własne materiałów mają na celu wskazanie jakości i parametrów użytych przez wykonawcę materiałów. Użyte wyroby powinny posiadać właściwości równoważne lub wyższe do tych podanych w specyfikacji to jest:</w:t>
      </w:r>
    </w:p>
    <w:p w14:paraId="6914EAE4" w14:textId="77777777" w:rsidR="00BD0407" w:rsidRDefault="00BD0407" w:rsidP="00BD0407">
      <w:pPr>
        <w:jc w:val="both"/>
      </w:pPr>
      <w:r>
        <w:t>Przewody instalacji co. – zgodnie z dokumentacją</w:t>
      </w:r>
    </w:p>
    <w:p w14:paraId="62842BC1" w14:textId="77777777" w:rsidR="00BD0407" w:rsidRDefault="00BD0407" w:rsidP="00BD0407">
      <w:pPr>
        <w:jc w:val="both"/>
      </w:pPr>
      <w:r>
        <w:t xml:space="preserve">Grzejniki – zgodnie z dokumentacją </w:t>
      </w:r>
    </w:p>
    <w:p w14:paraId="038F7FC8" w14:textId="77777777" w:rsidR="00BD0407" w:rsidRDefault="00BD0407" w:rsidP="00BD0407">
      <w:pPr>
        <w:jc w:val="both"/>
      </w:pPr>
      <w:r>
        <w:lastRenderedPageBreak/>
        <w:t xml:space="preserve">Rozdzielacz grzejnikowy – zgodnie z dokumentacją. </w:t>
      </w:r>
    </w:p>
    <w:p w14:paraId="3325C804" w14:textId="77777777" w:rsidR="00BD0407" w:rsidRDefault="00BD0407" w:rsidP="00BD0407">
      <w:pPr>
        <w:jc w:val="both"/>
      </w:pPr>
      <w:r>
        <w:t xml:space="preserve">Centrala sterująca wymogi: sterowanie min 8 różnymi strefami przy pomocy wbudowanego czujnika temperatury, możliwość podłączenia dodatkowych 15 bezprzewodowych czujników lub regulatorów pokojowych, do każdej strefy istnieje możliwość podłączenia do 6 szt. bezprzewodowych siłowników elektrycznych, wyświetlanie ustawień: temperatura, data, godzina, możliwość zdalnej kontroli z poziomu aplikacji, możliwość aktualizacji oprogramowania przez port USB lub </w:t>
      </w:r>
      <w:proofErr w:type="spellStart"/>
      <w:r>
        <w:t>WiFi</w:t>
      </w:r>
      <w:proofErr w:type="spellEnd"/>
      <w:r>
        <w:t>, każda ze stref może mieć przypisany swój indywidualny tryb pracy (stała temperatura, ograniczenie czasu lub 6 różnych harmonogramów pracy)</w:t>
      </w:r>
    </w:p>
    <w:p w14:paraId="4B77094F" w14:textId="77777777" w:rsidR="00BD0407" w:rsidRDefault="00BD0407" w:rsidP="00BD0407">
      <w:pPr>
        <w:jc w:val="both"/>
      </w:pPr>
      <w:r>
        <w:t>Siłowniki – kompatybilne z centralą sterującą</w:t>
      </w:r>
    </w:p>
    <w:p w14:paraId="30ACFCF5" w14:textId="77777777" w:rsidR="00BD0407" w:rsidRDefault="00BD0407" w:rsidP="00BD0407">
      <w:pPr>
        <w:jc w:val="both"/>
      </w:pPr>
      <w:r>
        <w:t xml:space="preserve">Drzwi aluminiowe – zgodnie z dokumentacją. </w:t>
      </w:r>
    </w:p>
    <w:p w14:paraId="6AC693E4" w14:textId="4B7081FC" w:rsidR="00BD0407" w:rsidRPr="009E5FA6" w:rsidRDefault="00BD0407" w:rsidP="009E5FA6">
      <w:pPr>
        <w:jc w:val="both"/>
        <w:rPr>
          <w:b/>
          <w:bCs/>
        </w:rPr>
      </w:pPr>
    </w:p>
    <w:p w14:paraId="15EF7217" w14:textId="0CBA72F9" w:rsidR="00BD0407" w:rsidRPr="00BD0407" w:rsidRDefault="009E5FA6" w:rsidP="00BD0407">
      <w:pPr>
        <w:jc w:val="both"/>
        <w:rPr>
          <w:b/>
          <w:bCs/>
        </w:rPr>
      </w:pPr>
      <w:r>
        <w:rPr>
          <w:b/>
          <w:bCs/>
        </w:rPr>
        <w:t>6</w:t>
      </w:r>
      <w:r w:rsidR="00BD0407" w:rsidRPr="00BD0407">
        <w:rPr>
          <w:b/>
          <w:bCs/>
        </w:rPr>
        <w:t>. WYMAGANIA DOTYCZĄCE TRANSPORTU.</w:t>
      </w:r>
    </w:p>
    <w:p w14:paraId="672AE816" w14:textId="2D65E695" w:rsidR="00BD0407" w:rsidRDefault="00BD0407" w:rsidP="00BD0407">
      <w:pPr>
        <w:jc w:val="both"/>
      </w:pPr>
      <w:r>
        <w:t>Wykonawca jest zobowiązany do używania tylko takich środków transportu, jakie nie spowodują uszkodzeń transportowanych materiałów, elementów i urządzeń. Wykonawca będzie usuwał na bieżąco i na własny koszt wszelkie zanieczyszczenia spowodowane jego pojazdami na drogach publicznych i na dojazdach na teren budowy.</w:t>
      </w:r>
    </w:p>
    <w:p w14:paraId="776463AF" w14:textId="1A9AA42A" w:rsidR="00BD0407" w:rsidRPr="00BD0407" w:rsidRDefault="009E5FA6" w:rsidP="00BD0407">
      <w:pPr>
        <w:jc w:val="both"/>
        <w:rPr>
          <w:b/>
          <w:bCs/>
        </w:rPr>
      </w:pPr>
      <w:r>
        <w:rPr>
          <w:b/>
          <w:bCs/>
        </w:rPr>
        <w:t>7</w:t>
      </w:r>
      <w:r w:rsidR="00BD0407" w:rsidRPr="00BD0407">
        <w:rPr>
          <w:b/>
          <w:bCs/>
        </w:rPr>
        <w:t>. WYMAGANIA DOTYCZĄCE WYKONANIA ROBÓT.</w:t>
      </w:r>
    </w:p>
    <w:p w14:paraId="61512B28" w14:textId="77777777" w:rsidR="00BD0407" w:rsidRDefault="00BD0407" w:rsidP="00BD0407">
      <w:pPr>
        <w:jc w:val="both"/>
      </w:pPr>
      <w:r>
        <w:t>Z chwilą przekazania Wykonawcy placu budowy przejmuje on pełną odpowiedzialność za warunki bezpieczeństwa i higieny pracy oraz zabezpieczenie przeciwpożarowe. Wykonawca jest odpowiedzialny za prowadzenie robót zgodnie z niniejszą specyfikacją, Polskimi Normami, sztuką budowlaną oraz poleceniami i uzgodnieniami dokonywanymi na bieżąco z przedstawicielami Zamawiającego.</w:t>
      </w:r>
    </w:p>
    <w:p w14:paraId="6A177E83" w14:textId="5D4642B7" w:rsidR="00BD0407" w:rsidRDefault="00BD0407" w:rsidP="00BD0407">
      <w:pPr>
        <w:jc w:val="both"/>
      </w:pPr>
      <w:r>
        <w:t>Właścicielem odpadu jest wytwórca odpadu, to jest Wykonawca robót. Zgodnie z Ustawą „O odpadach” jest każdy, którego działalność lub bytowanie powoduje powstanie odpadów ( pierwotny wytwórca odpadów, oraz każdy, kto przeprowadza wstępną obróbkę, mieszanie lub inne działania powodujące zmianę charakteru lub składu tych odpadów: wytwórcą odpadów powstających w wyniku świadczenia usług w zakresie budowy, rozbiórki, remontu obiektów, czyszczenia zbiorników lub urządzeń oraz sprzątania, konserwacji i napraw jest podmiot, który świadczy usługę, chyba, że umowa o świadczenie usług stanowi inaczej.</w:t>
      </w:r>
    </w:p>
    <w:p w14:paraId="01F17DAB" w14:textId="6EAE55AE" w:rsidR="00BD0407" w:rsidRDefault="00BD0407" w:rsidP="00BD0407">
      <w:pPr>
        <w:jc w:val="both"/>
      </w:pPr>
      <w:r>
        <w:t>Potwierdzeniem przekazania odpadu</w:t>
      </w:r>
      <w:r>
        <w:tab/>
        <w:t>do zagospodarowania jest KARTA PRZEKAZANIA ODPADU, której kserokopię Wykonawca zobowiązany jest przedłożyć Zamawiającemu na dowód, że odpad został zagospodarowany zgodnie z Ustawą o odpadach.</w:t>
      </w:r>
    </w:p>
    <w:p w14:paraId="286EBE52" w14:textId="77777777" w:rsidR="00BD0407" w:rsidRDefault="00BD0407" w:rsidP="00BD0407">
      <w:pPr>
        <w:jc w:val="both"/>
      </w:pPr>
      <w:r>
        <w:t>Odpady powstałe w trakcie prowadzenia prac remontowych w postaci gruzu budowlanego Wykonawca gromadził będzie we własnym kontenerze (pojemniku) i zagospodaruje zgodnie z obowiązującymi przepisami.</w:t>
      </w:r>
    </w:p>
    <w:p w14:paraId="3B882848" w14:textId="55EF4846" w:rsidR="00BD0407" w:rsidRDefault="00BD0407" w:rsidP="00BD0407">
      <w:pPr>
        <w:jc w:val="both"/>
      </w:pPr>
      <w:r>
        <w:t xml:space="preserve">Instalację centralnego ogrzewania należy prowadzić pod stropem, podejścia do grzejników na ścianach w korytkach lub maskowaniach. Dopuszcza </w:t>
      </w:r>
      <w:proofErr w:type="gramStart"/>
      <w:r>
        <w:t>się  wykonanie</w:t>
      </w:r>
      <w:proofErr w:type="gramEnd"/>
      <w:r>
        <w:t xml:space="preserve"> instalacji co z rurami ułożonymi w posadzce (projekt przewiduje  rozprowadzenie pod  stropem) pod  następującymi warunkami: a) przekroje rur, dobór  grzejników i armatury zgodnie z projektem, b) posadzka w  miejscu przebiegu rur zostanie ocieplona (pod rurami) styropianem gr minimum 15cm c) projekt </w:t>
      </w:r>
      <w:r>
        <w:lastRenderedPageBreak/>
        <w:t>zamienny zostanie uzgodniony z projektantem. Instalację należy podłączyć do pionu już istniejącego. (Zamawiający wskaże miejsce podłączenia instalacji)</w:t>
      </w:r>
    </w:p>
    <w:p w14:paraId="11171F8D" w14:textId="2E531BAF" w:rsidR="00BD0407" w:rsidRPr="00BD0407" w:rsidRDefault="009E5FA6" w:rsidP="00BD0407">
      <w:pPr>
        <w:jc w:val="both"/>
        <w:rPr>
          <w:b/>
          <w:bCs/>
        </w:rPr>
      </w:pPr>
      <w:r>
        <w:rPr>
          <w:b/>
          <w:bCs/>
        </w:rPr>
        <w:t>8</w:t>
      </w:r>
      <w:r w:rsidR="00BD0407" w:rsidRPr="00BD0407">
        <w:rPr>
          <w:b/>
          <w:bCs/>
        </w:rPr>
        <w:t>. SPOSÓB ODBIORU ROBÓT. Rodzaje odbiorów.</w:t>
      </w:r>
    </w:p>
    <w:p w14:paraId="3F222CAE" w14:textId="77777777" w:rsidR="00BD0407" w:rsidRDefault="00BD0407" w:rsidP="00BD0407">
      <w:pPr>
        <w:jc w:val="both"/>
      </w:pPr>
      <w:r>
        <w:t>Przedmiotem komisyjnego odbioru robót będzie bezusterkowe wykonanie robót określonych w zestawieniu robót, potwierdzone protokółami.</w:t>
      </w:r>
    </w:p>
    <w:p w14:paraId="1D18DB7E" w14:textId="77777777" w:rsidR="00BD0407" w:rsidRDefault="00BD0407" w:rsidP="00BD0407">
      <w:pPr>
        <w:jc w:val="both"/>
      </w:pPr>
      <w:r>
        <w:t>W trakcie realizacji robót objętych niniejszą specyfikacją występować będą następujące rodzaje odbiorów: robót zanikających lub ulegających zakryciu, odbiór częściowy, odbiór końcowy, odbiór gwarancyjny.</w:t>
      </w:r>
    </w:p>
    <w:p w14:paraId="5DA920CD" w14:textId="77777777" w:rsidR="00BD0407" w:rsidRDefault="00BD0407" w:rsidP="00BD0407">
      <w:pPr>
        <w:jc w:val="both"/>
      </w:pPr>
      <w:r>
        <w:t>Odbiór robót zanikających lub ulegających zakryciu.</w:t>
      </w:r>
    </w:p>
    <w:p w14:paraId="3C5C42DF" w14:textId="77777777" w:rsidR="00BD0407" w:rsidRDefault="00BD0407" w:rsidP="00BD0407">
      <w:pPr>
        <w:jc w:val="both"/>
      </w:pPr>
      <w:r>
        <w:t>Roboty zanikające lub ulegające zakryciu muszą zostać zgłoszone.</w:t>
      </w:r>
      <w:r>
        <w:tab/>
        <w:t>Odbiór robót zanikowych polegać będzie na ocenie ilości i jakości wykonanych robót, które w dalszym procesie realizacji ulegną zakryciu w czasie umożliwiającym wykonanie ewentualnych poprawek bez hamowania ogólnego postępu prac. wykonanie potwierdzone zostanie przez przedstawicieli zamawiającego.</w:t>
      </w:r>
    </w:p>
    <w:p w14:paraId="3A7E3C27" w14:textId="77777777" w:rsidR="00BD0407" w:rsidRDefault="00BD0407" w:rsidP="00BD0407">
      <w:pPr>
        <w:jc w:val="both"/>
      </w:pPr>
      <w:r>
        <w:t>Odbiór robót końcowy.</w:t>
      </w:r>
    </w:p>
    <w:p w14:paraId="17D68787" w14:textId="77777777" w:rsidR="00BD0407" w:rsidRDefault="00BD0407" w:rsidP="00BD0407">
      <w:pPr>
        <w:jc w:val="both"/>
      </w:pPr>
      <w:r>
        <w:t xml:space="preserve">Przedmiotem odbioru końcowego robót będzie bezusterkowe wykonanie robót określonych w zestawieniu, potwierdzone protokółem odbioru końcowego. </w:t>
      </w:r>
    </w:p>
    <w:p w14:paraId="2AB17E8F" w14:textId="77777777" w:rsidR="00BD0407" w:rsidRDefault="00BD0407" w:rsidP="00BD0407">
      <w:pPr>
        <w:jc w:val="both"/>
      </w:pPr>
      <w:r>
        <w:t>Sporządzony zostanie protokół odbioru robót budowlanych oraz zgłoszonych wad i usterek do usunięcia przez Wykonawcę. Wykonawca w dniu odbioru przedłoży wszystkie dokumenty pozwalające na ocenę prawidłowości wykonania, a w szczególności certyfikaty, atesty. W przypadku stwierdzenia braków w wykonanych robotach lub dokumentacji komisja może przerwać swoje czynności i ustalić nowy termin odbioru końcowego.</w:t>
      </w:r>
    </w:p>
    <w:p w14:paraId="1E2ED432" w14:textId="77777777" w:rsidR="00BD0407" w:rsidRDefault="00BD0407" w:rsidP="00BD0407">
      <w:pPr>
        <w:jc w:val="both"/>
      </w:pPr>
      <w:r>
        <w:t>Odbiór robót gwarancyjny.</w:t>
      </w:r>
    </w:p>
    <w:p w14:paraId="058F4621" w14:textId="77777777" w:rsidR="00BD0407" w:rsidRDefault="00BD0407" w:rsidP="00BD0407">
      <w:pPr>
        <w:jc w:val="both"/>
      </w:pPr>
      <w:r>
        <w:t>Pod koniec okresu gwarancyjnego Zamawiający zorganizuje odbiór robót gwarancyjny. Odbiór robót gwarancyjny polegać będzie na ocenie wykonanych robót związanych z usunięciem wad stwierdzonych przy odbiorze końcowym oraz ewentualnych wad zaistniałych w okresie gwarancyjnym.</w:t>
      </w:r>
    </w:p>
    <w:p w14:paraId="6BBEBE95" w14:textId="541DAA3C" w:rsidR="00BD0407" w:rsidRPr="00BD0407" w:rsidRDefault="009E5FA6" w:rsidP="00BD0407">
      <w:pPr>
        <w:jc w:val="both"/>
        <w:rPr>
          <w:b/>
          <w:bCs/>
        </w:rPr>
      </w:pPr>
      <w:r>
        <w:rPr>
          <w:b/>
          <w:bCs/>
        </w:rPr>
        <w:t>9</w:t>
      </w:r>
      <w:r w:rsidR="00BD0407" w:rsidRPr="00BD0407">
        <w:rPr>
          <w:b/>
          <w:bCs/>
        </w:rPr>
        <w:t>. DOKUMENTY ODNIESIENIA</w:t>
      </w:r>
    </w:p>
    <w:p w14:paraId="0FA2546A" w14:textId="77777777" w:rsidR="00BD0407" w:rsidRDefault="00BD0407" w:rsidP="00BD0407">
      <w:pPr>
        <w:jc w:val="both"/>
      </w:pPr>
      <w:r>
        <w:t>1.</w:t>
      </w:r>
      <w:r>
        <w:tab/>
        <w:t>PN-ISO 7607-1 –</w:t>
      </w:r>
      <w:r>
        <w:tab/>
        <w:t>„Budownictwo. Terminy ogólne”</w:t>
      </w:r>
    </w:p>
    <w:p w14:paraId="620D1EA8" w14:textId="618D2AC4" w:rsidR="00EA4E74" w:rsidRDefault="00BD0407" w:rsidP="00BD0407">
      <w:pPr>
        <w:jc w:val="both"/>
      </w:pPr>
      <w:r>
        <w:t>2.</w:t>
      </w:r>
      <w:r>
        <w:tab/>
        <w:t>Ustawa o wyrobach budowlanych z dn. 16.04.04r. (Dz. U. Nr 92, poz. 881) 3.</w:t>
      </w:r>
      <w:r>
        <w:tab/>
        <w:t>Ustawa „O odpadach”</w:t>
      </w:r>
    </w:p>
    <w:sectPr w:rsidR="00EA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4A8A"/>
    <w:multiLevelType w:val="hybridMultilevel"/>
    <w:tmpl w:val="99329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67F8"/>
    <w:multiLevelType w:val="hybridMultilevel"/>
    <w:tmpl w:val="E222F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6918">
    <w:abstractNumId w:val="1"/>
  </w:num>
  <w:num w:numId="2" w16cid:durableId="33210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07"/>
    <w:rsid w:val="0025559C"/>
    <w:rsid w:val="003057A2"/>
    <w:rsid w:val="0031773E"/>
    <w:rsid w:val="0059749B"/>
    <w:rsid w:val="007D75BF"/>
    <w:rsid w:val="009A7C2A"/>
    <w:rsid w:val="009E5FA6"/>
    <w:rsid w:val="009E65BE"/>
    <w:rsid w:val="00BD0407"/>
    <w:rsid w:val="00E25BE7"/>
    <w:rsid w:val="00EA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AE74"/>
  <w15:chartTrackingRefBased/>
  <w15:docId w15:val="{975B46B3-CB39-435B-A9B4-28D56A41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0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4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4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4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4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4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4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4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04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4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4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1864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Bieleń</dc:creator>
  <cp:keywords/>
  <dc:description/>
  <cp:lastModifiedBy>Alina</cp:lastModifiedBy>
  <cp:revision>3</cp:revision>
  <dcterms:created xsi:type="dcterms:W3CDTF">2024-08-26T16:51:00Z</dcterms:created>
  <dcterms:modified xsi:type="dcterms:W3CDTF">2024-08-26T16:56:00Z</dcterms:modified>
</cp:coreProperties>
</file>