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7B8D" w14:textId="5228171E" w:rsidR="001F2EBA" w:rsidRDefault="001F2EBA" w:rsidP="00027AC0">
      <w:pPr>
        <w:pStyle w:val="Default"/>
        <w:jc w:val="right"/>
        <w:rPr>
          <w:rFonts w:ascii="Times New Roman" w:hAnsi="Times New Roman" w:cs="Times New Roman"/>
        </w:rPr>
      </w:pPr>
      <w:r w:rsidRPr="001F2EBA">
        <w:rPr>
          <w:rFonts w:ascii="Times New Roman" w:hAnsi="Times New Roman" w:cs="Times New Roman"/>
        </w:rPr>
        <w:t xml:space="preserve">Kwiatkowice, dnia </w:t>
      </w:r>
      <w:r w:rsidR="00B74DBD">
        <w:rPr>
          <w:rFonts w:ascii="Times New Roman" w:hAnsi="Times New Roman" w:cs="Times New Roman"/>
        </w:rPr>
        <w:t>2</w:t>
      </w:r>
      <w:r w:rsidR="00385E26">
        <w:rPr>
          <w:rFonts w:ascii="Times New Roman" w:hAnsi="Times New Roman" w:cs="Times New Roman"/>
        </w:rPr>
        <w:t>3</w:t>
      </w:r>
      <w:r w:rsidR="00B74DBD">
        <w:rPr>
          <w:rFonts w:ascii="Times New Roman" w:hAnsi="Times New Roman" w:cs="Times New Roman"/>
        </w:rPr>
        <w:t xml:space="preserve"> sierpnia</w:t>
      </w:r>
      <w:r w:rsidRPr="001F2EBA">
        <w:rPr>
          <w:rFonts w:ascii="Times New Roman" w:hAnsi="Times New Roman" w:cs="Times New Roman"/>
        </w:rPr>
        <w:t xml:space="preserve"> 2024r.</w:t>
      </w:r>
    </w:p>
    <w:p w14:paraId="1FCF7B71" w14:textId="72BBE0EB" w:rsidR="001F2EBA" w:rsidRDefault="00BC4F3E" w:rsidP="00027AC0">
      <w:pPr>
        <w:pStyle w:val="Default"/>
        <w:rPr>
          <w:rFonts w:ascii="Times New Roman" w:hAnsi="Times New Roman" w:cs="Times New Roman"/>
          <w:b/>
          <w:bCs/>
        </w:rPr>
      </w:pPr>
      <w:r>
        <w:rPr>
          <w:rFonts w:ascii="Times New Roman" w:hAnsi="Times New Roman" w:cs="Times New Roman"/>
          <w:b/>
          <w:bCs/>
        </w:rPr>
        <w:t xml:space="preserve">                                      </w:t>
      </w:r>
    </w:p>
    <w:p w14:paraId="5FADCEBE" w14:textId="77777777" w:rsidR="001F2EBA" w:rsidRDefault="001F2EBA" w:rsidP="009E12BC">
      <w:pPr>
        <w:pStyle w:val="Default"/>
        <w:rPr>
          <w:rFonts w:ascii="Times New Roman" w:hAnsi="Times New Roman" w:cs="Times New Roman"/>
          <w:b/>
          <w:bCs/>
        </w:rPr>
      </w:pPr>
    </w:p>
    <w:p w14:paraId="6A7C0278" w14:textId="3DBB5B0C" w:rsidR="007B0914" w:rsidRDefault="00630822" w:rsidP="001F2EBA">
      <w:pPr>
        <w:pStyle w:val="Default"/>
        <w:jc w:val="center"/>
        <w:rPr>
          <w:rFonts w:ascii="Times New Roman" w:hAnsi="Times New Roman" w:cs="Times New Roman"/>
          <w:b/>
          <w:bCs/>
          <w:color w:val="auto"/>
        </w:rPr>
      </w:pPr>
      <w:r w:rsidRPr="009E12BC">
        <w:rPr>
          <w:rFonts w:ascii="Times New Roman" w:hAnsi="Times New Roman" w:cs="Times New Roman"/>
          <w:b/>
          <w:bCs/>
        </w:rPr>
        <w:t>ZAPYTANIE OFERTOWE NR</w:t>
      </w:r>
      <w:r w:rsidR="00BC4F3E">
        <w:rPr>
          <w:rFonts w:ascii="Times New Roman" w:hAnsi="Times New Roman" w:cs="Times New Roman"/>
          <w:b/>
          <w:bCs/>
        </w:rPr>
        <w:t xml:space="preserve"> </w:t>
      </w:r>
      <w:bookmarkStart w:id="0" w:name="_Hlk167344968"/>
      <w:r w:rsidR="001F2EBA">
        <w:rPr>
          <w:rFonts w:ascii="Times New Roman" w:hAnsi="Times New Roman" w:cs="Times New Roman"/>
          <w:b/>
          <w:bCs/>
          <w:color w:val="auto"/>
        </w:rPr>
        <w:t>GOPS.271.</w:t>
      </w:r>
      <w:r w:rsidR="00DB6691">
        <w:rPr>
          <w:rFonts w:ascii="Times New Roman" w:hAnsi="Times New Roman" w:cs="Times New Roman"/>
          <w:b/>
          <w:bCs/>
          <w:color w:val="auto"/>
        </w:rPr>
        <w:t>ŚŚ.</w:t>
      </w:r>
      <w:r w:rsidR="007660E1">
        <w:rPr>
          <w:rFonts w:ascii="Times New Roman" w:hAnsi="Times New Roman" w:cs="Times New Roman"/>
          <w:b/>
          <w:bCs/>
          <w:color w:val="auto"/>
        </w:rPr>
        <w:t>4</w:t>
      </w:r>
      <w:r w:rsidR="001F2EBA">
        <w:rPr>
          <w:rFonts w:ascii="Times New Roman" w:hAnsi="Times New Roman" w:cs="Times New Roman"/>
          <w:b/>
          <w:bCs/>
          <w:color w:val="auto"/>
        </w:rPr>
        <w:t>.2024</w:t>
      </w:r>
      <w:bookmarkEnd w:id="0"/>
    </w:p>
    <w:p w14:paraId="2F3EB956" w14:textId="77777777" w:rsidR="001F2EBA" w:rsidRDefault="001F2EBA" w:rsidP="001F2EBA">
      <w:pPr>
        <w:pStyle w:val="Default"/>
        <w:jc w:val="center"/>
        <w:rPr>
          <w:rFonts w:ascii="Times New Roman" w:hAnsi="Times New Roman" w:cs="Times New Roman"/>
          <w:b/>
          <w:bCs/>
          <w:color w:val="auto"/>
        </w:rPr>
      </w:pPr>
    </w:p>
    <w:p w14:paraId="3ED1FFD3" w14:textId="4F16F782" w:rsidR="001F2EBA" w:rsidRDefault="001F2EBA" w:rsidP="00E0178B">
      <w:pPr>
        <w:pStyle w:val="Default"/>
        <w:jc w:val="center"/>
        <w:rPr>
          <w:rFonts w:ascii="Times New Roman" w:hAnsi="Times New Roman" w:cs="Times New Roman"/>
          <w:b/>
          <w:bCs/>
          <w:color w:val="auto"/>
        </w:rPr>
      </w:pPr>
      <w:bookmarkStart w:id="1" w:name="_Hlk167344942"/>
      <w:r>
        <w:rPr>
          <w:rFonts w:ascii="Times New Roman" w:hAnsi="Times New Roman" w:cs="Times New Roman"/>
          <w:b/>
          <w:bCs/>
          <w:color w:val="auto"/>
        </w:rPr>
        <w:t>„</w:t>
      </w:r>
      <w:r w:rsidR="007660E1">
        <w:rPr>
          <w:rFonts w:ascii="Times New Roman" w:hAnsi="Times New Roman" w:cs="Times New Roman"/>
          <w:b/>
          <w:bCs/>
          <w:color w:val="auto"/>
        </w:rPr>
        <w:t xml:space="preserve">Zakup czterech kompletów interaktywnej podłogi (dywan multimedialny) wraz z kompletem gier oraz </w:t>
      </w:r>
      <w:r w:rsidR="00960F05">
        <w:rPr>
          <w:rFonts w:ascii="Times New Roman" w:hAnsi="Times New Roman" w:cs="Times New Roman"/>
          <w:b/>
          <w:bCs/>
          <w:color w:val="auto"/>
        </w:rPr>
        <w:t xml:space="preserve">wniesienie, </w:t>
      </w:r>
      <w:r w:rsidR="007660E1">
        <w:rPr>
          <w:rFonts w:ascii="Times New Roman" w:hAnsi="Times New Roman" w:cs="Times New Roman"/>
          <w:b/>
          <w:bCs/>
          <w:color w:val="auto"/>
        </w:rPr>
        <w:t>montaż</w:t>
      </w:r>
      <w:r w:rsidR="00960F05">
        <w:rPr>
          <w:rFonts w:ascii="Times New Roman" w:hAnsi="Times New Roman" w:cs="Times New Roman"/>
          <w:b/>
          <w:bCs/>
          <w:color w:val="auto"/>
        </w:rPr>
        <w:t>, uruchomienie</w:t>
      </w:r>
      <w:r w:rsidR="007660E1">
        <w:rPr>
          <w:rFonts w:ascii="Times New Roman" w:hAnsi="Times New Roman" w:cs="Times New Roman"/>
          <w:b/>
          <w:bCs/>
          <w:color w:val="auto"/>
        </w:rPr>
        <w:t xml:space="preserve"> </w:t>
      </w:r>
      <w:r w:rsidR="00960F05">
        <w:rPr>
          <w:rFonts w:ascii="Times New Roman" w:hAnsi="Times New Roman" w:cs="Times New Roman"/>
          <w:b/>
          <w:bCs/>
          <w:color w:val="auto"/>
        </w:rPr>
        <w:t xml:space="preserve">i przeszkolenie </w:t>
      </w:r>
      <w:r w:rsidR="007660E1">
        <w:rPr>
          <w:rFonts w:ascii="Times New Roman" w:hAnsi="Times New Roman" w:cs="Times New Roman"/>
          <w:b/>
          <w:bCs/>
          <w:color w:val="auto"/>
        </w:rPr>
        <w:t>w</w:t>
      </w:r>
      <w:r>
        <w:rPr>
          <w:rFonts w:ascii="Times New Roman" w:hAnsi="Times New Roman" w:cs="Times New Roman"/>
          <w:b/>
          <w:bCs/>
          <w:color w:val="auto"/>
        </w:rPr>
        <w:t xml:space="preserve"> </w:t>
      </w:r>
      <w:r w:rsidR="00DB6691">
        <w:rPr>
          <w:rFonts w:ascii="Times New Roman" w:hAnsi="Times New Roman" w:cs="Times New Roman"/>
          <w:b/>
          <w:bCs/>
          <w:color w:val="auto"/>
        </w:rPr>
        <w:t>placów</w:t>
      </w:r>
      <w:r w:rsidR="007660E1">
        <w:rPr>
          <w:rFonts w:ascii="Times New Roman" w:hAnsi="Times New Roman" w:cs="Times New Roman"/>
          <w:b/>
          <w:bCs/>
          <w:color w:val="auto"/>
        </w:rPr>
        <w:t>kach</w:t>
      </w:r>
      <w:r w:rsidR="00DB6691">
        <w:rPr>
          <w:rFonts w:ascii="Times New Roman" w:hAnsi="Times New Roman" w:cs="Times New Roman"/>
          <w:b/>
          <w:bCs/>
          <w:color w:val="auto"/>
        </w:rPr>
        <w:t xml:space="preserve"> wsparcia dziennego – świetlice środowiskowe w Kwiatkowicach oraz w Zalesiu</w:t>
      </w:r>
      <w:r>
        <w:rPr>
          <w:rFonts w:ascii="Times New Roman" w:hAnsi="Times New Roman" w:cs="Times New Roman"/>
          <w:b/>
          <w:bCs/>
          <w:color w:val="auto"/>
        </w:rPr>
        <w:t xml:space="preserve">  w ramach projektu „</w:t>
      </w:r>
      <w:r w:rsidR="00DB6691">
        <w:rPr>
          <w:rFonts w:ascii="Times New Roman" w:hAnsi="Times New Roman" w:cs="Times New Roman"/>
          <w:b/>
          <w:bCs/>
          <w:color w:val="auto"/>
        </w:rPr>
        <w:t>Kolorowe stacyjki w Gminie Wodzierady</w:t>
      </w:r>
      <w:r>
        <w:rPr>
          <w:rFonts w:ascii="Times New Roman" w:hAnsi="Times New Roman" w:cs="Times New Roman"/>
          <w:b/>
          <w:bCs/>
          <w:color w:val="auto"/>
        </w:rPr>
        <w:t>”</w:t>
      </w:r>
    </w:p>
    <w:p w14:paraId="3EE330B2" w14:textId="30D1CD49" w:rsidR="001F2EBA" w:rsidRPr="00896EDF" w:rsidRDefault="00896EDF" w:rsidP="00896EDF">
      <w:pPr>
        <w:pStyle w:val="Default"/>
        <w:jc w:val="center"/>
        <w:rPr>
          <w:rFonts w:ascii="Times New Roman" w:hAnsi="Times New Roman" w:cs="Times New Roman"/>
          <w:b/>
          <w:bCs/>
        </w:rPr>
      </w:pPr>
      <w:r w:rsidRPr="00896EDF">
        <w:rPr>
          <w:rFonts w:ascii="Times New Roman" w:hAnsi="Times New Roman" w:cs="Times New Roman"/>
          <w:b/>
          <w:bCs/>
          <w:color w:val="222222"/>
        </w:rPr>
        <w:t>realizowanego w ramach programu regionalnego</w:t>
      </w:r>
      <w:r w:rsidRPr="00896EDF">
        <w:rPr>
          <w:rFonts w:ascii="Times New Roman" w:hAnsi="Times New Roman" w:cs="Times New Roman"/>
          <w:b/>
          <w:bCs/>
          <w:i/>
          <w:iCs/>
          <w:color w:val="222222"/>
        </w:rPr>
        <w:t xml:space="preserve"> </w:t>
      </w:r>
      <w:r w:rsidRPr="00896EDF">
        <w:rPr>
          <w:rFonts w:ascii="Times New Roman" w:eastAsia="Times New Roman" w:hAnsi="Times New Roman" w:cs="Times New Roman"/>
          <w:b/>
          <w:bCs/>
          <w:lang w:eastAsia="pl-PL"/>
        </w:rPr>
        <w:t>Fundusze Europejskie dla Łódzkiego 2021-2027, Priorytet FELD.07 „Fundusze europejskie dla zatrudnienia i integracji w Łódzkiem”. Działania FELD.07.</w:t>
      </w:r>
      <w:r w:rsidR="00DB6691">
        <w:rPr>
          <w:rFonts w:ascii="Times New Roman" w:eastAsia="Times New Roman" w:hAnsi="Times New Roman" w:cs="Times New Roman"/>
          <w:b/>
          <w:bCs/>
          <w:lang w:eastAsia="pl-PL"/>
        </w:rPr>
        <w:t>12</w:t>
      </w:r>
      <w:r w:rsidRPr="00896EDF">
        <w:rPr>
          <w:rFonts w:ascii="Times New Roman" w:eastAsia="Times New Roman" w:hAnsi="Times New Roman" w:cs="Times New Roman"/>
          <w:b/>
          <w:bCs/>
          <w:lang w:eastAsia="pl-PL"/>
        </w:rPr>
        <w:t xml:space="preserve"> „Usługi </w:t>
      </w:r>
      <w:r w:rsidR="00DB6691">
        <w:rPr>
          <w:rFonts w:ascii="Times New Roman" w:eastAsia="Times New Roman" w:hAnsi="Times New Roman" w:cs="Times New Roman"/>
          <w:b/>
          <w:bCs/>
          <w:lang w:eastAsia="pl-PL"/>
        </w:rPr>
        <w:t>na rzecz rodziny</w:t>
      </w:r>
      <w:r w:rsidRPr="00896EDF">
        <w:rPr>
          <w:rFonts w:ascii="Times New Roman" w:eastAsia="Times New Roman" w:hAnsi="Times New Roman" w:cs="Times New Roman"/>
          <w:b/>
          <w:bCs/>
          <w:lang w:eastAsia="pl-PL"/>
        </w:rPr>
        <w:t>”</w:t>
      </w:r>
    </w:p>
    <w:p w14:paraId="11E59E69" w14:textId="77777777" w:rsidR="00BC4F3E" w:rsidRPr="00896EDF" w:rsidRDefault="00BC4F3E" w:rsidP="00896EDF">
      <w:pPr>
        <w:pStyle w:val="Default"/>
        <w:jc w:val="center"/>
        <w:rPr>
          <w:rFonts w:ascii="Times New Roman" w:hAnsi="Times New Roman" w:cs="Times New Roman"/>
          <w:b/>
          <w:bCs/>
        </w:rPr>
      </w:pPr>
    </w:p>
    <w:p w14:paraId="67D8C009" w14:textId="0A22EF46" w:rsidR="00630822" w:rsidRPr="00896EDF" w:rsidRDefault="00896EDF" w:rsidP="00BC4F3E">
      <w:pPr>
        <w:jc w:val="both"/>
        <w:rPr>
          <w:rFonts w:ascii="Times New Roman" w:hAnsi="Times New Roman" w:cs="Times New Roman"/>
          <w:b/>
          <w:bCs/>
          <w:i/>
          <w:iCs/>
          <w:sz w:val="24"/>
          <w:szCs w:val="24"/>
          <w:u w:val="single"/>
        </w:rPr>
      </w:pPr>
      <w:bookmarkStart w:id="2" w:name="_Hlk160621702"/>
      <w:bookmarkEnd w:id="1"/>
      <w:r w:rsidRPr="00896EDF">
        <w:rPr>
          <w:rFonts w:ascii="Times New Roman" w:hAnsi="Times New Roman" w:cs="Times New Roman"/>
          <w:b/>
          <w:bCs/>
          <w:sz w:val="24"/>
          <w:szCs w:val="24"/>
        </w:rPr>
        <w:t xml:space="preserve">Podstawa prawna: </w:t>
      </w:r>
      <w:r w:rsidRPr="00896EDF">
        <w:rPr>
          <w:rFonts w:ascii="Times New Roman" w:hAnsi="Times New Roman" w:cs="Times New Roman"/>
          <w:sz w:val="24"/>
          <w:szCs w:val="24"/>
        </w:rPr>
        <w:t>zamówienie powyżej 50 tyś</w:t>
      </w:r>
      <w:r w:rsidR="007F1BFA">
        <w:rPr>
          <w:rFonts w:ascii="Times New Roman" w:hAnsi="Times New Roman" w:cs="Times New Roman"/>
          <w:sz w:val="24"/>
          <w:szCs w:val="24"/>
        </w:rPr>
        <w:t>.</w:t>
      </w:r>
      <w:r w:rsidRPr="00896EDF">
        <w:rPr>
          <w:rFonts w:ascii="Times New Roman" w:hAnsi="Times New Roman" w:cs="Times New Roman"/>
          <w:sz w:val="24"/>
          <w:szCs w:val="24"/>
        </w:rPr>
        <w:t xml:space="preserve"> zł. netto udzielane jest zgodnie z zasadą konkurencyjności. Dokumentem regulującym są </w:t>
      </w:r>
      <w:r w:rsidRPr="00896EDF">
        <w:rPr>
          <w:rFonts w:ascii="Times New Roman" w:eastAsia="Times New Roman" w:hAnsi="Times New Roman" w:cs="Times New Roman"/>
          <w:sz w:val="24"/>
          <w:szCs w:val="24"/>
        </w:rPr>
        <w:t xml:space="preserve">Wytyczne dotyczące kwalifikowalności wydatków na lata 2021-2027 </w:t>
      </w:r>
      <w:r w:rsidR="00BF7DB3">
        <w:rPr>
          <w:rFonts w:ascii="Times New Roman" w:eastAsia="Times New Roman" w:hAnsi="Times New Roman" w:cs="Times New Roman"/>
          <w:sz w:val="24"/>
          <w:szCs w:val="24"/>
        </w:rPr>
        <w:t xml:space="preserve">z dnia 18-11-2022r. wydane przez Ministra Funduszy i Polityki Regionalnej </w:t>
      </w:r>
      <w:r w:rsidRPr="00896EDF">
        <w:rPr>
          <w:rFonts w:ascii="Times New Roman" w:eastAsia="Times New Roman" w:hAnsi="Times New Roman" w:cs="Times New Roman"/>
          <w:sz w:val="24"/>
          <w:szCs w:val="24"/>
        </w:rPr>
        <w:t>Podrozdział 3.2 zasadę konkurencyjności stosuje się do zamówień, których wartość przekracza kwotę 50 tyś. zł. netto.</w:t>
      </w:r>
    </w:p>
    <w:bookmarkEnd w:id="2"/>
    <w:p w14:paraId="272896FD" w14:textId="77777777" w:rsidR="00630822" w:rsidRPr="009E12BC" w:rsidRDefault="00630822" w:rsidP="009E12BC">
      <w:pPr>
        <w:pStyle w:val="Default"/>
        <w:rPr>
          <w:rFonts w:ascii="Times New Roman" w:hAnsi="Times New Roman" w:cs="Times New Roman"/>
        </w:rPr>
      </w:pPr>
    </w:p>
    <w:p w14:paraId="5B3535E9" w14:textId="77777777" w:rsidR="00630822" w:rsidRPr="00A90F64" w:rsidRDefault="00630822" w:rsidP="009E12BC">
      <w:pPr>
        <w:pStyle w:val="Default"/>
        <w:rPr>
          <w:rFonts w:ascii="Times New Roman" w:hAnsi="Times New Roman" w:cs="Times New Roman"/>
        </w:rPr>
      </w:pPr>
      <w:r w:rsidRPr="00A90F64">
        <w:rPr>
          <w:rFonts w:ascii="Times New Roman" w:hAnsi="Times New Roman" w:cs="Times New Roman"/>
        </w:rPr>
        <w:t xml:space="preserve"> </w:t>
      </w:r>
      <w:r w:rsidRPr="00A90F64">
        <w:rPr>
          <w:rFonts w:ascii="Times New Roman" w:hAnsi="Times New Roman" w:cs="Times New Roman"/>
          <w:b/>
          <w:bCs/>
        </w:rPr>
        <w:t xml:space="preserve">I. ZAMAWIAJĄCY: </w:t>
      </w:r>
    </w:p>
    <w:p w14:paraId="0B0F0F39" w14:textId="77777777" w:rsidR="00896EDF" w:rsidRDefault="00896EDF" w:rsidP="00E70B1F">
      <w:pPr>
        <w:pStyle w:val="Default"/>
        <w:rPr>
          <w:rFonts w:ascii="Times New Roman" w:hAnsi="Times New Roman" w:cs="Times New Roman"/>
          <w:b/>
          <w:bCs/>
        </w:rPr>
      </w:pPr>
    </w:p>
    <w:p w14:paraId="0CEBCBD0" w14:textId="06A1DFB0" w:rsidR="00E70B1F" w:rsidRPr="009E12BC" w:rsidRDefault="00630822" w:rsidP="00E70B1F">
      <w:pPr>
        <w:pStyle w:val="Default"/>
        <w:rPr>
          <w:rFonts w:ascii="Times New Roman" w:hAnsi="Times New Roman" w:cs="Times New Roman"/>
        </w:rPr>
      </w:pPr>
      <w:r w:rsidRPr="00A90F64">
        <w:rPr>
          <w:rFonts w:ascii="Times New Roman" w:hAnsi="Times New Roman" w:cs="Times New Roman"/>
          <w:b/>
          <w:bCs/>
        </w:rPr>
        <w:t xml:space="preserve">Nazwa i adres: </w:t>
      </w:r>
      <w:r w:rsidR="00E70B1F">
        <w:rPr>
          <w:rFonts w:ascii="Times New Roman" w:hAnsi="Times New Roman" w:cs="Times New Roman"/>
          <w:b/>
          <w:bCs/>
        </w:rPr>
        <w:t xml:space="preserve">Gminny Ośrodek Pomocy Społecznej w </w:t>
      </w:r>
      <w:r w:rsidR="00896EDF">
        <w:rPr>
          <w:rFonts w:ascii="Times New Roman" w:hAnsi="Times New Roman" w:cs="Times New Roman"/>
          <w:b/>
          <w:bCs/>
        </w:rPr>
        <w:t>Wodzieradach z/s w Kwiatkowicach, ul. Szkolna nr 17, 98-105 Wodzierady</w:t>
      </w:r>
    </w:p>
    <w:p w14:paraId="4CF6A109" w14:textId="5573B144" w:rsidR="00E70B1F" w:rsidRPr="009E12BC" w:rsidRDefault="00E70B1F" w:rsidP="00E70B1F">
      <w:pPr>
        <w:pStyle w:val="Default"/>
        <w:rPr>
          <w:rFonts w:ascii="Times New Roman" w:hAnsi="Times New Roman" w:cs="Times New Roman"/>
        </w:rPr>
      </w:pPr>
      <w:r w:rsidRPr="009E12BC">
        <w:rPr>
          <w:rFonts w:ascii="Times New Roman" w:hAnsi="Times New Roman" w:cs="Times New Roman"/>
          <w:b/>
          <w:bCs/>
        </w:rPr>
        <w:t>Telefon</w:t>
      </w:r>
      <w:r w:rsidRPr="009E12BC">
        <w:rPr>
          <w:rFonts w:ascii="Times New Roman" w:hAnsi="Times New Roman" w:cs="Times New Roman"/>
        </w:rPr>
        <w:t xml:space="preserve">:  </w:t>
      </w:r>
      <w:r w:rsidR="00896EDF">
        <w:rPr>
          <w:rFonts w:ascii="Times New Roman" w:hAnsi="Times New Roman" w:cs="Times New Roman"/>
        </w:rPr>
        <w:t>724-01-09-09  lub  724-01-08-09  lub  665-620-632</w:t>
      </w:r>
    </w:p>
    <w:p w14:paraId="2C8CB222" w14:textId="73C1B89E" w:rsidR="00E70B1F" w:rsidRPr="00F969E0" w:rsidRDefault="00E70B1F" w:rsidP="00E70B1F">
      <w:pPr>
        <w:pStyle w:val="Default"/>
        <w:rPr>
          <w:rFonts w:ascii="Times New Roman" w:hAnsi="Times New Roman" w:cs="Times New Roman"/>
          <w:lang w:val="en-US"/>
        </w:rPr>
      </w:pPr>
      <w:r w:rsidRPr="00F969E0">
        <w:rPr>
          <w:rFonts w:ascii="Times New Roman" w:hAnsi="Times New Roman" w:cs="Times New Roman"/>
          <w:b/>
          <w:bCs/>
          <w:lang w:val="en-US"/>
        </w:rPr>
        <w:t xml:space="preserve">e-mail: </w:t>
      </w:r>
      <w:hyperlink r:id="rId8" w:history="1">
        <w:r w:rsidR="00896EDF" w:rsidRPr="009A0585">
          <w:rPr>
            <w:rStyle w:val="Hipercze"/>
            <w:rFonts w:ascii="Times New Roman" w:hAnsi="Times New Roman" w:cs="Times New Roman"/>
            <w:bCs/>
            <w:lang w:val="en-US"/>
          </w:rPr>
          <w:t>gops@wodzierady.pl</w:t>
        </w:r>
      </w:hyperlink>
      <w:r w:rsidR="00896EDF">
        <w:rPr>
          <w:rFonts w:ascii="Times New Roman" w:hAnsi="Times New Roman" w:cs="Times New Roman"/>
          <w:bCs/>
          <w:lang w:val="en-US"/>
        </w:rPr>
        <w:t xml:space="preserve"> </w:t>
      </w:r>
    </w:p>
    <w:p w14:paraId="2C9A905A" w14:textId="5D1F51C8" w:rsidR="00E70B1F" w:rsidRPr="009E12BC" w:rsidRDefault="00E70B1F" w:rsidP="00E70B1F">
      <w:pPr>
        <w:pStyle w:val="Default"/>
        <w:rPr>
          <w:rFonts w:ascii="Times New Roman" w:hAnsi="Times New Roman" w:cs="Times New Roman"/>
        </w:rPr>
      </w:pPr>
      <w:r w:rsidRPr="009E12BC">
        <w:rPr>
          <w:rFonts w:ascii="Times New Roman" w:hAnsi="Times New Roman" w:cs="Times New Roman"/>
          <w:b/>
          <w:bCs/>
        </w:rPr>
        <w:t>NIP:</w:t>
      </w:r>
      <w:r w:rsidRPr="009E12BC">
        <w:rPr>
          <w:rFonts w:ascii="Times New Roman" w:hAnsi="Times New Roman" w:cs="Times New Roman"/>
        </w:rPr>
        <w:t xml:space="preserve">  </w:t>
      </w:r>
      <w:r w:rsidR="00896EDF">
        <w:rPr>
          <w:rFonts w:ascii="Times New Roman" w:hAnsi="Times New Roman" w:cs="Times New Roman"/>
        </w:rPr>
        <w:t>831-125-73-95   REGON 005273620</w:t>
      </w:r>
      <w:r w:rsidRPr="009E12BC">
        <w:rPr>
          <w:rFonts w:ascii="Times New Roman" w:hAnsi="Times New Roman" w:cs="Times New Roman"/>
        </w:rPr>
        <w:t xml:space="preserve">                                    </w:t>
      </w:r>
    </w:p>
    <w:p w14:paraId="6C795AEB" w14:textId="77777777" w:rsidR="00896EDF" w:rsidRDefault="00896EDF" w:rsidP="00E70B1F">
      <w:pPr>
        <w:rPr>
          <w:rFonts w:ascii="Times New Roman" w:hAnsi="Times New Roman" w:cs="Times New Roman"/>
          <w:b/>
          <w:bCs/>
          <w:sz w:val="24"/>
          <w:szCs w:val="24"/>
        </w:rPr>
      </w:pPr>
    </w:p>
    <w:p w14:paraId="7D7EBA6A" w14:textId="5F6485FC" w:rsidR="00896EDF" w:rsidRDefault="00E70B1F" w:rsidP="00E70B1F">
      <w:pPr>
        <w:rPr>
          <w:rFonts w:ascii="Times New Roman" w:hAnsi="Times New Roman" w:cs="Times New Roman"/>
          <w:i/>
          <w:iCs/>
          <w:sz w:val="24"/>
          <w:szCs w:val="24"/>
        </w:rPr>
      </w:pPr>
      <w:r w:rsidRPr="009E12BC">
        <w:rPr>
          <w:rFonts w:ascii="Times New Roman" w:hAnsi="Times New Roman" w:cs="Times New Roman"/>
          <w:b/>
          <w:bCs/>
          <w:sz w:val="24"/>
          <w:szCs w:val="24"/>
        </w:rPr>
        <w:t xml:space="preserve">Tytuł projektu: </w:t>
      </w:r>
      <w:r w:rsidR="00DB6691" w:rsidRPr="00DB6691">
        <w:rPr>
          <w:rFonts w:ascii="Times New Roman" w:hAnsi="Times New Roman" w:cs="Times New Roman"/>
          <w:i/>
          <w:iCs/>
          <w:sz w:val="24"/>
          <w:szCs w:val="24"/>
        </w:rPr>
        <w:t>Kolorowe stacyjki w Gminie Wodzierady</w:t>
      </w:r>
    </w:p>
    <w:p w14:paraId="5AF6DDAE" w14:textId="77777777" w:rsidR="00C2429D" w:rsidRDefault="00C2429D" w:rsidP="00E70B1F">
      <w:pPr>
        <w:rPr>
          <w:rFonts w:ascii="Times New Roman" w:hAnsi="Times New Roman" w:cs="Times New Roman"/>
          <w:sz w:val="24"/>
          <w:szCs w:val="24"/>
        </w:rPr>
      </w:pPr>
    </w:p>
    <w:p w14:paraId="63E6BE6E" w14:textId="74E6C4E2" w:rsidR="00896EDF" w:rsidRDefault="00896EDF" w:rsidP="00D05B73">
      <w:pPr>
        <w:jc w:val="both"/>
        <w:rPr>
          <w:rFonts w:ascii="Times New Roman" w:hAnsi="Times New Roman" w:cs="Times New Roman"/>
          <w:sz w:val="24"/>
          <w:szCs w:val="24"/>
        </w:rPr>
      </w:pPr>
      <w:r w:rsidRPr="00495F40">
        <w:rPr>
          <w:rFonts w:ascii="Times New Roman" w:hAnsi="Times New Roman" w:cs="Times New Roman"/>
          <w:b/>
          <w:bCs/>
          <w:sz w:val="24"/>
          <w:szCs w:val="24"/>
        </w:rPr>
        <w:t>Z</w:t>
      </w:r>
      <w:r w:rsidR="00E70B1F" w:rsidRPr="00495F40">
        <w:rPr>
          <w:rFonts w:ascii="Times New Roman" w:hAnsi="Times New Roman" w:cs="Times New Roman"/>
          <w:b/>
          <w:bCs/>
          <w:sz w:val="24"/>
          <w:szCs w:val="24"/>
        </w:rPr>
        <w:t>adanie 1</w:t>
      </w:r>
      <w:r w:rsidR="00E70B1F" w:rsidRPr="009E12BC">
        <w:rPr>
          <w:rFonts w:ascii="Times New Roman" w:hAnsi="Times New Roman" w:cs="Times New Roman"/>
          <w:sz w:val="24"/>
          <w:szCs w:val="24"/>
        </w:rPr>
        <w:t xml:space="preserve"> </w:t>
      </w:r>
      <w:r>
        <w:rPr>
          <w:rFonts w:ascii="Times New Roman" w:hAnsi="Times New Roman" w:cs="Times New Roman"/>
          <w:sz w:val="24"/>
          <w:szCs w:val="24"/>
        </w:rPr>
        <w:t xml:space="preserve"> </w:t>
      </w:r>
      <w:r w:rsidR="00DB6691">
        <w:rPr>
          <w:rFonts w:ascii="Times New Roman" w:hAnsi="Times New Roman" w:cs="Times New Roman"/>
          <w:sz w:val="24"/>
          <w:szCs w:val="24"/>
        </w:rPr>
        <w:t>- Świetlica środowiskowa w Kwiatkowicach</w:t>
      </w:r>
      <w:r>
        <w:rPr>
          <w:rFonts w:ascii="Times New Roman" w:hAnsi="Times New Roman" w:cs="Times New Roman"/>
          <w:sz w:val="24"/>
          <w:szCs w:val="24"/>
        </w:rPr>
        <w:t xml:space="preserve">; </w:t>
      </w:r>
    </w:p>
    <w:p w14:paraId="597D275C" w14:textId="5552273E" w:rsidR="00896EDF" w:rsidRDefault="00896EDF" w:rsidP="00D05B73">
      <w:pPr>
        <w:jc w:val="both"/>
        <w:rPr>
          <w:rFonts w:ascii="Times New Roman" w:hAnsi="Times New Roman" w:cs="Times New Roman"/>
          <w:sz w:val="24"/>
          <w:szCs w:val="24"/>
        </w:rPr>
      </w:pPr>
      <w:r w:rsidRPr="00495F40">
        <w:rPr>
          <w:rFonts w:ascii="Times New Roman" w:hAnsi="Times New Roman" w:cs="Times New Roman"/>
          <w:b/>
          <w:bCs/>
          <w:sz w:val="24"/>
          <w:szCs w:val="24"/>
        </w:rPr>
        <w:t>Zadanie 2</w:t>
      </w:r>
      <w:r w:rsidR="00DB6691">
        <w:rPr>
          <w:rFonts w:ascii="Times New Roman" w:hAnsi="Times New Roman" w:cs="Times New Roman"/>
          <w:sz w:val="24"/>
          <w:szCs w:val="24"/>
        </w:rPr>
        <w:t xml:space="preserve"> – Świetlica środowiskowa w Zalesiu</w:t>
      </w:r>
      <w:r>
        <w:rPr>
          <w:rFonts w:ascii="Times New Roman" w:hAnsi="Times New Roman" w:cs="Times New Roman"/>
          <w:sz w:val="24"/>
          <w:szCs w:val="24"/>
        </w:rPr>
        <w:t xml:space="preserve">; </w:t>
      </w:r>
    </w:p>
    <w:p w14:paraId="40A0A9E8" w14:textId="315BD53B" w:rsidR="00E70B1F" w:rsidRDefault="00E70B1F" w:rsidP="00E70B1F">
      <w:pPr>
        <w:rPr>
          <w:rFonts w:ascii="Times New Roman" w:hAnsi="Times New Roman" w:cs="Times New Roman"/>
          <w:i/>
          <w:iCs/>
          <w:sz w:val="24"/>
          <w:szCs w:val="24"/>
        </w:rPr>
      </w:pPr>
    </w:p>
    <w:p w14:paraId="4F01B7DF" w14:textId="77777777" w:rsidR="006C487E" w:rsidRPr="00A378EA" w:rsidRDefault="006C487E" w:rsidP="006C487E">
      <w:pPr>
        <w:pStyle w:val="Default"/>
        <w:rPr>
          <w:rFonts w:ascii="Times New Roman" w:hAnsi="Times New Roman" w:cs="Times New Roman"/>
        </w:rPr>
      </w:pPr>
      <w:r w:rsidRPr="00A378EA">
        <w:rPr>
          <w:rFonts w:ascii="Times New Roman" w:hAnsi="Times New Roman" w:cs="Times New Roman"/>
          <w:b/>
          <w:bCs/>
        </w:rPr>
        <w:t xml:space="preserve">Kod CPV wraz z nazwą: </w:t>
      </w:r>
    </w:p>
    <w:p w14:paraId="5D103DD3" w14:textId="5AE3FF48" w:rsidR="00DB6691" w:rsidRPr="00257AF1" w:rsidRDefault="007660E1" w:rsidP="00DB6691">
      <w:pPr>
        <w:spacing w:line="360" w:lineRule="auto"/>
        <w:jc w:val="both"/>
        <w:rPr>
          <w:rFonts w:ascii="Times New Roman" w:hAnsi="Times New Roman"/>
          <w:b/>
          <w:bCs/>
          <w:sz w:val="24"/>
          <w:szCs w:val="24"/>
        </w:rPr>
      </w:pPr>
      <w:r>
        <w:rPr>
          <w:rFonts w:ascii="Times New Roman" w:hAnsi="Times New Roman"/>
          <w:b/>
          <w:bCs/>
          <w:sz w:val="24"/>
          <w:szCs w:val="24"/>
        </w:rPr>
        <w:t xml:space="preserve">32322000-6 </w:t>
      </w:r>
      <w:r w:rsidR="00DB6691" w:rsidRPr="00257AF1">
        <w:rPr>
          <w:rFonts w:ascii="Times New Roman" w:hAnsi="Times New Roman"/>
          <w:b/>
          <w:bCs/>
          <w:sz w:val="24"/>
          <w:szCs w:val="24"/>
        </w:rPr>
        <w:t xml:space="preserve"> </w:t>
      </w:r>
      <w:r>
        <w:rPr>
          <w:rFonts w:ascii="Times New Roman" w:hAnsi="Times New Roman"/>
          <w:b/>
          <w:bCs/>
          <w:sz w:val="24"/>
          <w:szCs w:val="24"/>
        </w:rPr>
        <w:t>Urządzenia multimedialne</w:t>
      </w:r>
    </w:p>
    <w:p w14:paraId="3DD5CFE5" w14:textId="7BA1E56F" w:rsidR="00630822" w:rsidRPr="00A90F64" w:rsidRDefault="00630822" w:rsidP="00E70B1F">
      <w:pPr>
        <w:pStyle w:val="Default"/>
        <w:rPr>
          <w:rFonts w:ascii="Times New Roman" w:hAnsi="Times New Roman" w:cs="Times New Roman"/>
        </w:rPr>
      </w:pPr>
    </w:p>
    <w:p w14:paraId="4F5D14BD" w14:textId="79C594FE" w:rsidR="00630822" w:rsidRPr="00A90F64" w:rsidRDefault="00630822" w:rsidP="009E12BC">
      <w:pPr>
        <w:rPr>
          <w:rFonts w:ascii="Times New Roman" w:hAnsi="Times New Roman" w:cs="Times New Roman"/>
          <w:sz w:val="24"/>
          <w:szCs w:val="24"/>
        </w:rPr>
      </w:pPr>
      <w:r w:rsidRPr="00A90F64">
        <w:rPr>
          <w:rFonts w:ascii="Times New Roman" w:hAnsi="Times New Roman" w:cs="Times New Roman"/>
          <w:sz w:val="24"/>
          <w:szCs w:val="24"/>
        </w:rPr>
        <w:t xml:space="preserve"> </w:t>
      </w:r>
      <w:r w:rsidRPr="00A90F64">
        <w:rPr>
          <w:rFonts w:ascii="Times New Roman" w:hAnsi="Times New Roman" w:cs="Times New Roman"/>
          <w:b/>
          <w:bCs/>
          <w:sz w:val="24"/>
          <w:szCs w:val="24"/>
        </w:rPr>
        <w:t xml:space="preserve">Numer projektu: </w:t>
      </w:r>
      <w:r w:rsidR="007B0914" w:rsidRPr="00A90F64">
        <w:rPr>
          <w:rFonts w:ascii="Times New Roman" w:hAnsi="Times New Roman" w:cs="Times New Roman"/>
          <w:sz w:val="24"/>
          <w:szCs w:val="24"/>
        </w:rPr>
        <w:t xml:space="preserve"> </w:t>
      </w:r>
      <w:r w:rsidR="00B05E68" w:rsidRPr="00A90F64">
        <w:rPr>
          <w:rStyle w:val="Pogrubienie"/>
          <w:rFonts w:ascii="Times New Roman" w:eastAsia="Times New Roman" w:hAnsi="Times New Roman" w:cs="Times New Roman"/>
          <w:sz w:val="24"/>
          <w:szCs w:val="24"/>
        </w:rPr>
        <w:t>FELD.07.</w:t>
      </w:r>
      <w:r w:rsidR="00DB6691">
        <w:rPr>
          <w:rStyle w:val="Pogrubienie"/>
          <w:rFonts w:ascii="Times New Roman" w:eastAsia="Times New Roman" w:hAnsi="Times New Roman" w:cs="Times New Roman"/>
          <w:sz w:val="24"/>
          <w:szCs w:val="24"/>
        </w:rPr>
        <w:t>12</w:t>
      </w:r>
      <w:r w:rsidR="00B05E68" w:rsidRPr="00A90F64">
        <w:rPr>
          <w:rStyle w:val="Pogrubienie"/>
          <w:rFonts w:ascii="Times New Roman" w:eastAsia="Times New Roman" w:hAnsi="Times New Roman" w:cs="Times New Roman"/>
          <w:sz w:val="24"/>
          <w:szCs w:val="24"/>
        </w:rPr>
        <w:t>-IP.01-001</w:t>
      </w:r>
      <w:r w:rsidR="00896EDF">
        <w:rPr>
          <w:rStyle w:val="Pogrubienie"/>
          <w:rFonts w:ascii="Times New Roman" w:eastAsia="Times New Roman" w:hAnsi="Times New Roman" w:cs="Times New Roman"/>
          <w:sz w:val="24"/>
          <w:szCs w:val="24"/>
        </w:rPr>
        <w:t>0</w:t>
      </w:r>
      <w:r w:rsidR="00B05E68" w:rsidRPr="00A90F64">
        <w:rPr>
          <w:rStyle w:val="Pogrubienie"/>
          <w:rFonts w:ascii="Times New Roman" w:eastAsia="Times New Roman" w:hAnsi="Times New Roman" w:cs="Times New Roman"/>
          <w:sz w:val="24"/>
          <w:szCs w:val="24"/>
        </w:rPr>
        <w:t>/23</w:t>
      </w:r>
      <w:r w:rsidR="007B0914" w:rsidRPr="00A90F64">
        <w:rPr>
          <w:rFonts w:ascii="Times New Roman" w:hAnsi="Times New Roman" w:cs="Times New Roman"/>
          <w:sz w:val="24"/>
          <w:szCs w:val="24"/>
        </w:rPr>
        <w:t xml:space="preserve"> </w:t>
      </w:r>
    </w:p>
    <w:p w14:paraId="187A0336" w14:textId="77777777" w:rsidR="00630822" w:rsidRPr="009E12BC" w:rsidRDefault="00630822" w:rsidP="009E12BC">
      <w:pPr>
        <w:pStyle w:val="Default"/>
        <w:rPr>
          <w:rFonts w:ascii="Times New Roman" w:hAnsi="Times New Roman" w:cs="Times New Roman"/>
        </w:rPr>
      </w:pPr>
    </w:p>
    <w:p w14:paraId="1BD9F919" w14:textId="77777777" w:rsidR="00630822" w:rsidRPr="009E12BC" w:rsidRDefault="00630822" w:rsidP="00D05B73">
      <w:pPr>
        <w:pStyle w:val="Default"/>
        <w:jc w:val="both"/>
        <w:rPr>
          <w:rFonts w:ascii="Times New Roman" w:hAnsi="Times New Roman" w:cs="Times New Roman"/>
        </w:rPr>
      </w:pPr>
      <w:r w:rsidRPr="009E12BC">
        <w:rPr>
          <w:rFonts w:ascii="Times New Roman" w:hAnsi="Times New Roman" w:cs="Times New Roman"/>
        </w:rPr>
        <w:t xml:space="preserve"> </w:t>
      </w:r>
      <w:r w:rsidRPr="009E12BC">
        <w:rPr>
          <w:rFonts w:ascii="Times New Roman" w:hAnsi="Times New Roman" w:cs="Times New Roman"/>
          <w:b/>
          <w:bCs/>
        </w:rPr>
        <w:t xml:space="preserve">II. TRYB UDZIELENIA ZAMÓWIENIA: </w:t>
      </w:r>
    </w:p>
    <w:p w14:paraId="0411F2B2" w14:textId="77777777" w:rsidR="00DB6691" w:rsidRDefault="00630822" w:rsidP="00D05B73">
      <w:pPr>
        <w:jc w:val="both"/>
        <w:rPr>
          <w:rFonts w:ascii="Times New Roman" w:hAnsi="Times New Roman" w:cs="Times New Roman"/>
          <w:i/>
          <w:iCs/>
          <w:kern w:val="0"/>
          <w:sz w:val="24"/>
          <w:szCs w:val="24"/>
        </w:rPr>
      </w:pPr>
      <w:r w:rsidRPr="00202615">
        <w:rPr>
          <w:rFonts w:ascii="Times New Roman" w:hAnsi="Times New Roman" w:cs="Times New Roman"/>
          <w:sz w:val="24"/>
          <w:szCs w:val="24"/>
        </w:rPr>
        <w:t>Zapytanie ofertowe dotyczące wyboru Wykonawcy prowadzone jest z zastosowaniem zasady konkurencyjności dla zamówienia realizowanego w ramach projektu pn.</w:t>
      </w:r>
      <w:r w:rsidR="007B0914" w:rsidRPr="00202615">
        <w:rPr>
          <w:rFonts w:ascii="Times New Roman" w:hAnsi="Times New Roman" w:cs="Times New Roman"/>
          <w:kern w:val="0"/>
          <w:sz w:val="24"/>
          <w:szCs w:val="24"/>
        </w:rPr>
        <w:t xml:space="preserve"> </w:t>
      </w:r>
      <w:r w:rsidR="00DB6691">
        <w:rPr>
          <w:rFonts w:ascii="Times New Roman" w:hAnsi="Times New Roman" w:cs="Times New Roman"/>
          <w:i/>
          <w:iCs/>
          <w:kern w:val="0"/>
          <w:sz w:val="24"/>
          <w:szCs w:val="24"/>
        </w:rPr>
        <w:t>Kolorowe stacyjki w Gminie Wodzierady</w:t>
      </w:r>
    </w:p>
    <w:p w14:paraId="55A70D87" w14:textId="77777777" w:rsidR="00DB6691" w:rsidRDefault="00DB6691" w:rsidP="00DB6691">
      <w:pPr>
        <w:jc w:val="both"/>
        <w:rPr>
          <w:rFonts w:ascii="Times New Roman" w:hAnsi="Times New Roman" w:cs="Times New Roman"/>
          <w:sz w:val="24"/>
          <w:szCs w:val="24"/>
        </w:rPr>
      </w:pPr>
      <w:r w:rsidRPr="00495F40">
        <w:rPr>
          <w:rFonts w:ascii="Times New Roman" w:hAnsi="Times New Roman" w:cs="Times New Roman"/>
          <w:b/>
          <w:bCs/>
          <w:sz w:val="24"/>
          <w:szCs w:val="24"/>
        </w:rPr>
        <w:t>Zadanie 1</w:t>
      </w:r>
      <w:r w:rsidRPr="009E12BC">
        <w:rPr>
          <w:rFonts w:ascii="Times New Roman" w:hAnsi="Times New Roman" w:cs="Times New Roman"/>
          <w:sz w:val="24"/>
          <w:szCs w:val="24"/>
        </w:rPr>
        <w:t xml:space="preserve"> </w:t>
      </w:r>
      <w:r>
        <w:rPr>
          <w:rFonts w:ascii="Times New Roman" w:hAnsi="Times New Roman" w:cs="Times New Roman"/>
          <w:sz w:val="24"/>
          <w:szCs w:val="24"/>
        </w:rPr>
        <w:t xml:space="preserve"> - Świetlica środowiskowa w Kwiatkowicach; </w:t>
      </w:r>
    </w:p>
    <w:p w14:paraId="04BEE0EB" w14:textId="77777777" w:rsidR="00DB6691" w:rsidRDefault="00DB6691" w:rsidP="00DB6691">
      <w:pPr>
        <w:jc w:val="both"/>
        <w:rPr>
          <w:rFonts w:ascii="Times New Roman" w:hAnsi="Times New Roman" w:cs="Times New Roman"/>
          <w:sz w:val="24"/>
          <w:szCs w:val="24"/>
        </w:rPr>
      </w:pPr>
      <w:r w:rsidRPr="00495F40">
        <w:rPr>
          <w:rFonts w:ascii="Times New Roman" w:hAnsi="Times New Roman" w:cs="Times New Roman"/>
          <w:b/>
          <w:bCs/>
          <w:sz w:val="24"/>
          <w:szCs w:val="24"/>
        </w:rPr>
        <w:t>Zadanie 2</w:t>
      </w:r>
      <w:r>
        <w:rPr>
          <w:rFonts w:ascii="Times New Roman" w:hAnsi="Times New Roman" w:cs="Times New Roman"/>
          <w:sz w:val="24"/>
          <w:szCs w:val="24"/>
        </w:rPr>
        <w:t xml:space="preserve"> – Świetlica środowiskowa w Zalesiu; </w:t>
      </w:r>
    </w:p>
    <w:p w14:paraId="4DBD9957" w14:textId="340EAFB5" w:rsidR="009E12BC" w:rsidRDefault="007B0914" w:rsidP="00896EDF">
      <w:pPr>
        <w:autoSpaceDE w:val="0"/>
        <w:autoSpaceDN w:val="0"/>
        <w:adjustRightInd w:val="0"/>
        <w:jc w:val="both"/>
        <w:rPr>
          <w:rFonts w:ascii="Times New Roman" w:hAnsi="Times New Roman" w:cs="Times New Roman"/>
          <w:sz w:val="24"/>
          <w:szCs w:val="24"/>
        </w:rPr>
      </w:pPr>
      <w:r w:rsidRPr="00E63E8C">
        <w:rPr>
          <w:rFonts w:ascii="Times New Roman" w:hAnsi="Times New Roman" w:cs="Times New Roman"/>
          <w:sz w:val="24"/>
          <w:szCs w:val="24"/>
        </w:rPr>
        <w:t xml:space="preserve">Zamówienie będzie realizowane z programu </w:t>
      </w:r>
      <w:r w:rsidRPr="00E63E8C">
        <w:rPr>
          <w:rFonts w:ascii="Times New Roman" w:hAnsi="Times New Roman" w:cs="Times New Roman"/>
          <w:kern w:val="0"/>
          <w:sz w:val="24"/>
          <w:szCs w:val="24"/>
        </w:rPr>
        <w:t>Fundusze Europejskie dla Łódzkiego 2021-2027</w:t>
      </w:r>
      <w:r w:rsidRPr="00E63E8C">
        <w:rPr>
          <w:rFonts w:ascii="Times New Roman" w:hAnsi="Times New Roman" w:cs="Times New Roman"/>
          <w:sz w:val="24"/>
          <w:szCs w:val="24"/>
        </w:rPr>
        <w:t xml:space="preserve">, </w:t>
      </w:r>
      <w:r w:rsidRPr="00E63E8C">
        <w:rPr>
          <w:rFonts w:ascii="Times New Roman" w:hAnsi="Times New Roman" w:cs="Times New Roman"/>
          <w:kern w:val="0"/>
          <w:sz w:val="24"/>
          <w:szCs w:val="24"/>
        </w:rPr>
        <w:t>P</w:t>
      </w:r>
      <w:r w:rsidR="00AB5C9E" w:rsidRPr="00E63E8C">
        <w:rPr>
          <w:rFonts w:ascii="Times New Roman" w:hAnsi="Times New Roman" w:cs="Times New Roman"/>
          <w:kern w:val="0"/>
          <w:sz w:val="24"/>
          <w:szCs w:val="24"/>
        </w:rPr>
        <w:t>r</w:t>
      </w:r>
      <w:r w:rsidRPr="00E63E8C">
        <w:rPr>
          <w:rFonts w:ascii="Times New Roman" w:hAnsi="Times New Roman" w:cs="Times New Roman"/>
          <w:kern w:val="0"/>
          <w:sz w:val="24"/>
          <w:szCs w:val="24"/>
        </w:rPr>
        <w:t>iorytet FELD.07.00</w:t>
      </w:r>
      <w:r w:rsidR="00896EDF" w:rsidRPr="00E63E8C">
        <w:rPr>
          <w:rFonts w:ascii="Times New Roman" w:hAnsi="Times New Roman" w:cs="Times New Roman"/>
          <w:kern w:val="0"/>
          <w:sz w:val="24"/>
          <w:szCs w:val="24"/>
        </w:rPr>
        <w:t xml:space="preserve"> </w:t>
      </w:r>
      <w:r w:rsidRPr="00E63E8C">
        <w:rPr>
          <w:rFonts w:ascii="Times New Roman" w:hAnsi="Times New Roman" w:cs="Times New Roman"/>
          <w:kern w:val="0"/>
          <w:sz w:val="24"/>
          <w:szCs w:val="24"/>
        </w:rPr>
        <w:t>Działanie FELD.07.</w:t>
      </w:r>
      <w:r w:rsidR="00DB6691">
        <w:rPr>
          <w:rFonts w:ascii="Times New Roman" w:hAnsi="Times New Roman" w:cs="Times New Roman"/>
          <w:kern w:val="0"/>
          <w:sz w:val="24"/>
          <w:szCs w:val="24"/>
        </w:rPr>
        <w:t>12</w:t>
      </w:r>
      <w:r w:rsidR="00D05B73" w:rsidRPr="00E63E8C">
        <w:rPr>
          <w:rFonts w:ascii="Times New Roman" w:hAnsi="Times New Roman" w:cs="Times New Roman"/>
          <w:sz w:val="24"/>
          <w:szCs w:val="24"/>
        </w:rPr>
        <w:t>.</w:t>
      </w:r>
    </w:p>
    <w:p w14:paraId="14B7C775" w14:textId="77777777" w:rsidR="00FC2BB5" w:rsidRPr="00E63E8C" w:rsidRDefault="00FC2BB5" w:rsidP="00896EDF">
      <w:pPr>
        <w:autoSpaceDE w:val="0"/>
        <w:autoSpaceDN w:val="0"/>
        <w:adjustRightInd w:val="0"/>
        <w:jc w:val="both"/>
        <w:rPr>
          <w:rFonts w:ascii="Times New Roman" w:hAnsi="Times New Roman" w:cs="Times New Roman"/>
          <w:sz w:val="24"/>
          <w:szCs w:val="24"/>
        </w:rPr>
      </w:pPr>
    </w:p>
    <w:p w14:paraId="47DD7322" w14:textId="77777777" w:rsidR="009E12BC" w:rsidRPr="00E63E8C" w:rsidRDefault="00630822">
      <w:pPr>
        <w:pStyle w:val="Akapitzlist"/>
        <w:numPr>
          <w:ilvl w:val="0"/>
          <w:numId w:val="1"/>
        </w:numPr>
        <w:autoSpaceDE w:val="0"/>
        <w:autoSpaceDN w:val="0"/>
        <w:adjustRightInd w:val="0"/>
        <w:ind w:left="142"/>
        <w:jc w:val="both"/>
        <w:rPr>
          <w:rFonts w:ascii="Times New Roman" w:hAnsi="Times New Roman" w:cs="Times New Roman"/>
          <w:sz w:val="24"/>
          <w:szCs w:val="24"/>
        </w:rPr>
      </w:pPr>
      <w:r w:rsidRPr="00E63E8C">
        <w:rPr>
          <w:rFonts w:ascii="Times New Roman" w:hAnsi="Times New Roman" w:cs="Times New Roman"/>
          <w:sz w:val="24"/>
          <w:szCs w:val="24"/>
        </w:rPr>
        <w:lastRenderedPageBreak/>
        <w:t xml:space="preserve">Rodzaj zamówienia: usługi </w:t>
      </w:r>
    </w:p>
    <w:p w14:paraId="59AD612D" w14:textId="039D62A1" w:rsidR="00630822" w:rsidRPr="00E63E8C" w:rsidRDefault="00630822">
      <w:pPr>
        <w:pStyle w:val="Akapitzlist"/>
        <w:numPr>
          <w:ilvl w:val="0"/>
          <w:numId w:val="1"/>
        </w:numPr>
        <w:autoSpaceDE w:val="0"/>
        <w:autoSpaceDN w:val="0"/>
        <w:adjustRightInd w:val="0"/>
        <w:ind w:left="142"/>
        <w:jc w:val="both"/>
        <w:rPr>
          <w:rFonts w:ascii="Times New Roman" w:hAnsi="Times New Roman" w:cs="Times New Roman"/>
          <w:sz w:val="24"/>
          <w:szCs w:val="24"/>
        </w:rPr>
      </w:pPr>
      <w:r w:rsidRPr="00E63E8C">
        <w:rPr>
          <w:rFonts w:ascii="Times New Roman" w:hAnsi="Times New Roman" w:cs="Times New Roman"/>
          <w:sz w:val="24"/>
          <w:szCs w:val="24"/>
        </w:rPr>
        <w:t xml:space="preserve">Publikacja zapytania ofertowego: </w:t>
      </w:r>
    </w:p>
    <w:p w14:paraId="6B75D0B0" w14:textId="41A3E0DC" w:rsidR="00630822" w:rsidRPr="00E63E8C" w:rsidRDefault="00630822" w:rsidP="009E12BC">
      <w:pPr>
        <w:pStyle w:val="Default"/>
        <w:rPr>
          <w:rFonts w:ascii="Times New Roman" w:hAnsi="Times New Roman" w:cs="Times New Roman"/>
        </w:rPr>
      </w:pPr>
      <w:r w:rsidRPr="00E63E8C">
        <w:rPr>
          <w:rFonts w:ascii="Times New Roman" w:hAnsi="Times New Roman" w:cs="Times New Roman"/>
        </w:rPr>
        <w:t xml:space="preserve">a) Baza Konkurencyjności: </w:t>
      </w:r>
      <w:hyperlink r:id="rId9" w:history="1">
        <w:r w:rsidR="00DB2A08" w:rsidRPr="00F85232">
          <w:rPr>
            <w:rStyle w:val="Hipercze"/>
            <w:rFonts w:ascii="Times New Roman" w:hAnsi="Times New Roman" w:cs="Times New Roman"/>
          </w:rPr>
          <w:t>https://bazakonkurencyjnosci.funduszeeuropejskie.gov.pl</w:t>
        </w:r>
      </w:hyperlink>
      <w:r w:rsidR="00DB2A08">
        <w:rPr>
          <w:rFonts w:ascii="Times New Roman" w:hAnsi="Times New Roman" w:cs="Times New Roman"/>
        </w:rPr>
        <w:t xml:space="preserve"> </w:t>
      </w:r>
      <w:r w:rsidRPr="00E63E8C">
        <w:rPr>
          <w:rFonts w:ascii="Times New Roman" w:hAnsi="Times New Roman" w:cs="Times New Roman"/>
        </w:rPr>
        <w:t xml:space="preserve"> </w:t>
      </w:r>
    </w:p>
    <w:p w14:paraId="40B1219A" w14:textId="77777777" w:rsidR="00E63192" w:rsidRPr="00E63E8C" w:rsidRDefault="00E63192" w:rsidP="009E12BC">
      <w:pPr>
        <w:pStyle w:val="Default"/>
        <w:rPr>
          <w:rFonts w:ascii="Times New Roman" w:hAnsi="Times New Roman" w:cs="Times New Roman"/>
          <w:b/>
          <w:bCs/>
          <w:highlight w:val="yellow"/>
        </w:rPr>
      </w:pPr>
    </w:p>
    <w:p w14:paraId="609EA719" w14:textId="19B49B29"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III. INFORMACJE O OGŁOSZENIU: </w:t>
      </w:r>
    </w:p>
    <w:p w14:paraId="417D4BDD"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Termin składania ofert: </w:t>
      </w:r>
    </w:p>
    <w:p w14:paraId="7ED438B2" w14:textId="35F35FFD" w:rsidR="00630822" w:rsidRPr="00E63E8C" w:rsidRDefault="00630822" w:rsidP="00202615">
      <w:pPr>
        <w:pStyle w:val="Default"/>
        <w:jc w:val="both"/>
        <w:rPr>
          <w:rFonts w:ascii="Times New Roman" w:hAnsi="Times New Roman" w:cs="Times New Roman"/>
        </w:rPr>
      </w:pPr>
      <w:r w:rsidRPr="00E63E8C">
        <w:rPr>
          <w:rFonts w:ascii="Times New Roman" w:hAnsi="Times New Roman" w:cs="Times New Roman"/>
        </w:rPr>
        <w:t xml:space="preserve">Oferty </w:t>
      </w:r>
      <w:r w:rsidRPr="00E63E8C">
        <w:rPr>
          <w:rFonts w:ascii="Times New Roman" w:hAnsi="Times New Roman" w:cs="Times New Roman"/>
          <w:color w:val="auto"/>
        </w:rPr>
        <w:t xml:space="preserve">należy </w:t>
      </w:r>
      <w:r w:rsidR="00A95602" w:rsidRPr="00E63E8C">
        <w:rPr>
          <w:rFonts w:ascii="Times New Roman" w:hAnsi="Times New Roman" w:cs="Times New Roman"/>
          <w:color w:val="auto"/>
        </w:rPr>
        <w:t>złożyć</w:t>
      </w:r>
      <w:r w:rsidRPr="00E63E8C">
        <w:rPr>
          <w:rFonts w:ascii="Times New Roman" w:hAnsi="Times New Roman" w:cs="Times New Roman"/>
          <w:color w:val="auto"/>
        </w:rPr>
        <w:t xml:space="preserve"> </w:t>
      </w:r>
      <w:r w:rsidRPr="00E63E8C">
        <w:rPr>
          <w:rFonts w:ascii="Times New Roman" w:hAnsi="Times New Roman" w:cs="Times New Roman"/>
        </w:rPr>
        <w:t>w terminie do</w:t>
      </w:r>
      <w:r w:rsidR="001256D1">
        <w:rPr>
          <w:rFonts w:ascii="Times New Roman" w:hAnsi="Times New Roman" w:cs="Times New Roman"/>
        </w:rPr>
        <w:t xml:space="preserve"> </w:t>
      </w:r>
      <w:r w:rsidR="00E0178B">
        <w:rPr>
          <w:rFonts w:ascii="Times New Roman" w:hAnsi="Times New Roman" w:cs="Times New Roman"/>
        </w:rPr>
        <w:t>02 września</w:t>
      </w:r>
      <w:r w:rsidR="00495F40">
        <w:rPr>
          <w:rFonts w:ascii="Times New Roman" w:hAnsi="Times New Roman" w:cs="Times New Roman"/>
          <w:color w:val="auto"/>
        </w:rPr>
        <w:t xml:space="preserve"> </w:t>
      </w:r>
      <w:r w:rsidR="00641AB6" w:rsidRPr="00E63E8C">
        <w:rPr>
          <w:rFonts w:ascii="Times New Roman" w:hAnsi="Times New Roman" w:cs="Times New Roman"/>
          <w:color w:val="auto"/>
        </w:rPr>
        <w:t>2024</w:t>
      </w:r>
      <w:r w:rsidR="00E63192" w:rsidRPr="00E63E8C">
        <w:rPr>
          <w:rFonts w:ascii="Times New Roman" w:hAnsi="Times New Roman" w:cs="Times New Roman"/>
        </w:rPr>
        <w:t>.</w:t>
      </w:r>
      <w:r w:rsidRPr="00E63E8C">
        <w:rPr>
          <w:rFonts w:ascii="Times New Roman" w:hAnsi="Times New Roman" w:cs="Times New Roman"/>
        </w:rPr>
        <w:t>r.</w:t>
      </w:r>
      <w:r w:rsidR="00202615" w:rsidRPr="00E63E8C">
        <w:rPr>
          <w:rFonts w:ascii="Times New Roman" w:hAnsi="Times New Roman" w:cs="Times New Roman"/>
        </w:rPr>
        <w:t xml:space="preserve"> do </w:t>
      </w:r>
      <w:r w:rsidR="00202615" w:rsidRPr="00E63E8C">
        <w:rPr>
          <w:rFonts w:ascii="Times New Roman" w:hAnsi="Times New Roman" w:cs="Times New Roman"/>
          <w:color w:val="auto"/>
        </w:rPr>
        <w:t xml:space="preserve">godziny </w:t>
      </w:r>
      <w:r w:rsidR="00E0178B">
        <w:rPr>
          <w:rFonts w:ascii="Times New Roman" w:hAnsi="Times New Roman" w:cs="Times New Roman"/>
          <w:color w:val="auto"/>
        </w:rPr>
        <w:t>12,00</w:t>
      </w:r>
      <w:r w:rsidRPr="00E63E8C">
        <w:rPr>
          <w:rFonts w:ascii="Times New Roman" w:hAnsi="Times New Roman" w:cs="Times New Roman"/>
        </w:rPr>
        <w:t xml:space="preserve">. Oferty złożone po terminie nie będą rozpatrywane. </w:t>
      </w:r>
    </w:p>
    <w:p w14:paraId="3E4B04FC" w14:textId="77777777" w:rsidR="00630822" w:rsidRPr="00E63E8C" w:rsidRDefault="00630822" w:rsidP="009E12BC">
      <w:pPr>
        <w:pStyle w:val="Default"/>
        <w:rPr>
          <w:rFonts w:ascii="Times New Roman" w:hAnsi="Times New Roman" w:cs="Times New Roman"/>
        </w:rPr>
      </w:pPr>
    </w:p>
    <w:p w14:paraId="44D80975" w14:textId="4F2A049B" w:rsidR="00630822" w:rsidRPr="00E63E8C" w:rsidRDefault="00630822" w:rsidP="00202615">
      <w:pPr>
        <w:pStyle w:val="Default"/>
        <w:jc w:val="both"/>
        <w:rPr>
          <w:rFonts w:ascii="Times New Roman" w:hAnsi="Times New Roman" w:cs="Times New Roman"/>
          <w:b/>
          <w:bCs/>
        </w:rPr>
      </w:pPr>
      <w:r w:rsidRPr="00E63E8C">
        <w:rPr>
          <w:rFonts w:ascii="Times New Roman" w:hAnsi="Times New Roman" w:cs="Times New Roman"/>
          <w:b/>
          <w:bCs/>
        </w:rPr>
        <w:t xml:space="preserve">Dane osoby do kontaktu w sprawie ogłoszenia: </w:t>
      </w:r>
    </w:p>
    <w:p w14:paraId="3C73BFA1" w14:textId="4A1CCD8E" w:rsidR="00641AB6" w:rsidRPr="0025176B" w:rsidRDefault="00D05B73" w:rsidP="009E12BC">
      <w:pPr>
        <w:pStyle w:val="Default"/>
        <w:rPr>
          <w:rFonts w:ascii="Times New Roman" w:hAnsi="Times New Roman" w:cs="Times New Roman"/>
        </w:rPr>
      </w:pPr>
      <w:r w:rsidRPr="00E63E8C">
        <w:rPr>
          <w:rFonts w:ascii="Times New Roman" w:hAnsi="Times New Roman" w:cs="Times New Roman"/>
          <w:bCs/>
        </w:rPr>
        <w:t xml:space="preserve">Ewa Podębska   </w:t>
      </w:r>
      <w:hyperlink r:id="rId10" w:history="1">
        <w:r w:rsidRPr="00E63E8C">
          <w:rPr>
            <w:rStyle w:val="Hipercze"/>
            <w:rFonts w:ascii="Times New Roman" w:hAnsi="Times New Roman" w:cs="Times New Roman"/>
            <w:bCs/>
          </w:rPr>
          <w:t>gops@wodzierady.pl</w:t>
        </w:r>
      </w:hyperlink>
      <w:r w:rsidRPr="00E63E8C">
        <w:rPr>
          <w:rFonts w:ascii="Times New Roman" w:hAnsi="Times New Roman" w:cs="Times New Roman"/>
          <w:bCs/>
        </w:rPr>
        <w:t xml:space="preserve"> </w:t>
      </w:r>
    </w:p>
    <w:p w14:paraId="5D2F97BA" w14:textId="77777777" w:rsidR="00641AB6" w:rsidRPr="00E63E8C" w:rsidRDefault="00641AB6" w:rsidP="009E12BC">
      <w:pPr>
        <w:pStyle w:val="Default"/>
        <w:rPr>
          <w:rFonts w:ascii="Times New Roman" w:hAnsi="Times New Roman" w:cs="Times New Roman"/>
          <w:b/>
          <w:bCs/>
        </w:rPr>
      </w:pPr>
    </w:p>
    <w:p w14:paraId="3C9479E4" w14:textId="3F8B4700"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Skrócony opis przedmiotu zamówienia: </w:t>
      </w:r>
    </w:p>
    <w:p w14:paraId="7A3D95E7" w14:textId="3745968F" w:rsidR="007660E1" w:rsidRDefault="00630822" w:rsidP="007660E1">
      <w:pPr>
        <w:autoSpaceDE w:val="0"/>
        <w:autoSpaceDN w:val="0"/>
        <w:adjustRightInd w:val="0"/>
        <w:jc w:val="both"/>
        <w:rPr>
          <w:rFonts w:ascii="Times New Roman" w:hAnsi="Times New Roman" w:cs="Times New Roman"/>
          <w:b/>
          <w:bCs/>
        </w:rPr>
      </w:pPr>
      <w:r w:rsidRPr="00E63E8C">
        <w:rPr>
          <w:rFonts w:ascii="Times New Roman" w:hAnsi="Times New Roman" w:cs="Times New Roman"/>
          <w:sz w:val="24"/>
          <w:szCs w:val="24"/>
        </w:rPr>
        <w:t xml:space="preserve">Przedmiotem zamówienia jest </w:t>
      </w:r>
      <w:r w:rsidR="00D05B73" w:rsidRPr="00E63E8C">
        <w:rPr>
          <w:rFonts w:ascii="Times New Roman" w:hAnsi="Times New Roman" w:cs="Times New Roman"/>
          <w:sz w:val="24"/>
          <w:szCs w:val="24"/>
        </w:rPr>
        <w:t>wy</w:t>
      </w:r>
      <w:r w:rsidR="007660E1">
        <w:rPr>
          <w:rFonts w:ascii="Times New Roman" w:hAnsi="Times New Roman" w:cs="Times New Roman"/>
          <w:sz w:val="24"/>
          <w:szCs w:val="24"/>
        </w:rPr>
        <w:t>łonienie</w:t>
      </w:r>
      <w:r w:rsidR="00D05B73" w:rsidRPr="00E63E8C">
        <w:rPr>
          <w:rFonts w:ascii="Times New Roman" w:hAnsi="Times New Roman" w:cs="Times New Roman"/>
          <w:sz w:val="24"/>
          <w:szCs w:val="24"/>
        </w:rPr>
        <w:t xml:space="preserve"> wykonawcy </w:t>
      </w:r>
      <w:r w:rsidRPr="00E63E8C">
        <w:rPr>
          <w:rFonts w:ascii="Times New Roman" w:hAnsi="Times New Roman" w:cs="Times New Roman"/>
          <w:sz w:val="24"/>
          <w:szCs w:val="24"/>
        </w:rPr>
        <w:t>usług</w:t>
      </w:r>
      <w:r w:rsidR="00D05B73" w:rsidRPr="00E63E8C">
        <w:rPr>
          <w:rFonts w:ascii="Times New Roman" w:hAnsi="Times New Roman" w:cs="Times New Roman"/>
          <w:sz w:val="24"/>
          <w:szCs w:val="24"/>
        </w:rPr>
        <w:t>i</w:t>
      </w:r>
      <w:r w:rsidRPr="00E63E8C">
        <w:rPr>
          <w:rFonts w:ascii="Times New Roman" w:hAnsi="Times New Roman" w:cs="Times New Roman"/>
          <w:sz w:val="24"/>
          <w:szCs w:val="24"/>
        </w:rPr>
        <w:t xml:space="preserve"> </w:t>
      </w:r>
      <w:r w:rsidR="007660E1">
        <w:rPr>
          <w:rFonts w:ascii="Times New Roman" w:hAnsi="Times New Roman" w:cs="Times New Roman"/>
          <w:sz w:val="24"/>
          <w:szCs w:val="24"/>
        </w:rPr>
        <w:t xml:space="preserve">polegającej na dostawie </w:t>
      </w:r>
      <w:r w:rsidR="007660E1">
        <w:rPr>
          <w:rFonts w:ascii="Times New Roman" w:hAnsi="Times New Roman" w:cs="Times New Roman"/>
          <w:b/>
          <w:bCs/>
        </w:rPr>
        <w:t xml:space="preserve"> czterech kompletów interaktywnej podłogi (dywan multimedialny) wraz z kompletem gier oraz </w:t>
      </w:r>
      <w:r w:rsidR="00EB3393">
        <w:rPr>
          <w:rFonts w:ascii="Times New Roman" w:hAnsi="Times New Roman" w:cs="Times New Roman"/>
          <w:b/>
          <w:bCs/>
        </w:rPr>
        <w:t xml:space="preserve">wniesienie, </w:t>
      </w:r>
      <w:r w:rsidR="007660E1">
        <w:rPr>
          <w:rFonts w:ascii="Times New Roman" w:hAnsi="Times New Roman" w:cs="Times New Roman"/>
          <w:b/>
          <w:bCs/>
        </w:rPr>
        <w:t>montaż</w:t>
      </w:r>
      <w:r w:rsidR="00960F05">
        <w:rPr>
          <w:rFonts w:ascii="Times New Roman" w:hAnsi="Times New Roman" w:cs="Times New Roman"/>
          <w:b/>
          <w:bCs/>
        </w:rPr>
        <w:t>, uruchomienie</w:t>
      </w:r>
      <w:r w:rsidR="007660E1">
        <w:rPr>
          <w:rFonts w:ascii="Times New Roman" w:hAnsi="Times New Roman" w:cs="Times New Roman"/>
          <w:b/>
          <w:bCs/>
        </w:rPr>
        <w:t xml:space="preserve"> </w:t>
      </w:r>
      <w:r w:rsidR="00960F05">
        <w:rPr>
          <w:rFonts w:ascii="Times New Roman" w:hAnsi="Times New Roman" w:cs="Times New Roman"/>
          <w:b/>
          <w:bCs/>
        </w:rPr>
        <w:t xml:space="preserve">i przeszkolenie </w:t>
      </w:r>
      <w:r w:rsidR="007660E1">
        <w:rPr>
          <w:rFonts w:ascii="Times New Roman" w:hAnsi="Times New Roman" w:cs="Times New Roman"/>
          <w:b/>
          <w:bCs/>
        </w:rPr>
        <w:t>w placówkach wsparcia dziennego:</w:t>
      </w:r>
    </w:p>
    <w:p w14:paraId="1BCFA863" w14:textId="10F5AE05" w:rsidR="007660E1" w:rsidRPr="00EB3393" w:rsidRDefault="007660E1">
      <w:pPr>
        <w:pStyle w:val="Akapitzlist"/>
        <w:numPr>
          <w:ilvl w:val="0"/>
          <w:numId w:val="16"/>
        </w:numPr>
        <w:autoSpaceDE w:val="0"/>
        <w:autoSpaceDN w:val="0"/>
        <w:adjustRightInd w:val="0"/>
        <w:ind w:left="360"/>
        <w:rPr>
          <w:rFonts w:ascii="Times New Roman" w:hAnsi="Times New Roman" w:cs="Times New Roman"/>
          <w:b/>
          <w:bCs/>
          <w:sz w:val="24"/>
          <w:szCs w:val="24"/>
        </w:rPr>
      </w:pPr>
      <w:r w:rsidRPr="007660E1">
        <w:rPr>
          <w:rFonts w:ascii="Times New Roman" w:hAnsi="Times New Roman" w:cs="Times New Roman"/>
          <w:b/>
          <w:bCs/>
        </w:rPr>
        <w:t xml:space="preserve"> </w:t>
      </w:r>
      <w:r w:rsidR="00DB6691" w:rsidRPr="007660E1">
        <w:rPr>
          <w:rFonts w:ascii="Times New Roman" w:hAnsi="Times New Roman" w:cs="Times New Roman"/>
          <w:sz w:val="24"/>
          <w:szCs w:val="24"/>
        </w:rPr>
        <w:t>Świetlic</w:t>
      </w:r>
      <w:r w:rsidRPr="007660E1">
        <w:rPr>
          <w:rFonts w:ascii="Times New Roman" w:hAnsi="Times New Roman" w:cs="Times New Roman"/>
          <w:sz w:val="24"/>
          <w:szCs w:val="24"/>
        </w:rPr>
        <w:t>a</w:t>
      </w:r>
      <w:r w:rsidR="00DB6691" w:rsidRPr="007660E1">
        <w:rPr>
          <w:rFonts w:ascii="Times New Roman" w:hAnsi="Times New Roman" w:cs="Times New Roman"/>
          <w:sz w:val="24"/>
          <w:szCs w:val="24"/>
        </w:rPr>
        <w:t xml:space="preserve"> środowiskow</w:t>
      </w:r>
      <w:r w:rsidRPr="007660E1">
        <w:rPr>
          <w:rFonts w:ascii="Times New Roman" w:hAnsi="Times New Roman" w:cs="Times New Roman"/>
          <w:sz w:val="24"/>
          <w:szCs w:val="24"/>
        </w:rPr>
        <w:t>a</w:t>
      </w:r>
      <w:r w:rsidR="00DB6691" w:rsidRPr="007660E1">
        <w:rPr>
          <w:rFonts w:ascii="Times New Roman" w:hAnsi="Times New Roman" w:cs="Times New Roman"/>
          <w:sz w:val="24"/>
          <w:szCs w:val="24"/>
        </w:rPr>
        <w:t xml:space="preserve"> w Kwiatkowicach</w:t>
      </w:r>
      <w:r w:rsidR="00EB3393">
        <w:rPr>
          <w:rFonts w:ascii="Times New Roman" w:hAnsi="Times New Roman" w:cs="Times New Roman"/>
          <w:sz w:val="24"/>
          <w:szCs w:val="24"/>
        </w:rPr>
        <w:t>;</w:t>
      </w:r>
    </w:p>
    <w:p w14:paraId="285ECB65" w14:textId="17B1EDFD" w:rsidR="00D760C6" w:rsidRPr="00EB3393" w:rsidRDefault="00DB6691">
      <w:pPr>
        <w:pStyle w:val="Akapitzlist"/>
        <w:numPr>
          <w:ilvl w:val="0"/>
          <w:numId w:val="16"/>
        </w:numPr>
        <w:autoSpaceDE w:val="0"/>
        <w:autoSpaceDN w:val="0"/>
        <w:adjustRightInd w:val="0"/>
        <w:ind w:left="360"/>
        <w:rPr>
          <w:rFonts w:ascii="Times New Roman" w:hAnsi="Times New Roman" w:cs="Times New Roman"/>
          <w:b/>
          <w:bCs/>
          <w:sz w:val="24"/>
          <w:szCs w:val="24"/>
        </w:rPr>
      </w:pPr>
      <w:r w:rsidRPr="00EB3393">
        <w:rPr>
          <w:rFonts w:ascii="Times New Roman" w:hAnsi="Times New Roman" w:cs="Times New Roman"/>
          <w:sz w:val="24"/>
          <w:szCs w:val="24"/>
        </w:rPr>
        <w:t>Świetlic</w:t>
      </w:r>
      <w:r w:rsidR="007660E1" w:rsidRPr="00EB3393">
        <w:rPr>
          <w:rFonts w:ascii="Times New Roman" w:hAnsi="Times New Roman" w:cs="Times New Roman"/>
          <w:sz w:val="24"/>
          <w:szCs w:val="24"/>
        </w:rPr>
        <w:t>a</w:t>
      </w:r>
      <w:r w:rsidRPr="00EB3393">
        <w:rPr>
          <w:rFonts w:ascii="Times New Roman" w:hAnsi="Times New Roman" w:cs="Times New Roman"/>
          <w:sz w:val="24"/>
          <w:szCs w:val="24"/>
        </w:rPr>
        <w:t xml:space="preserve"> środowiskow</w:t>
      </w:r>
      <w:r w:rsidR="007660E1" w:rsidRPr="00EB3393">
        <w:rPr>
          <w:rFonts w:ascii="Times New Roman" w:hAnsi="Times New Roman" w:cs="Times New Roman"/>
          <w:sz w:val="24"/>
          <w:szCs w:val="24"/>
        </w:rPr>
        <w:t>a</w:t>
      </w:r>
      <w:r w:rsidRPr="00EB3393">
        <w:rPr>
          <w:rFonts w:ascii="Times New Roman" w:hAnsi="Times New Roman" w:cs="Times New Roman"/>
          <w:sz w:val="24"/>
          <w:szCs w:val="24"/>
        </w:rPr>
        <w:t xml:space="preserve"> w Zalesiu</w:t>
      </w:r>
      <w:r w:rsidR="00EB3393">
        <w:rPr>
          <w:rFonts w:ascii="Times New Roman" w:hAnsi="Times New Roman" w:cs="Times New Roman"/>
          <w:sz w:val="24"/>
          <w:szCs w:val="24"/>
        </w:rPr>
        <w:t>.</w:t>
      </w:r>
    </w:p>
    <w:p w14:paraId="79D1F3DE" w14:textId="77777777" w:rsidR="007660E1" w:rsidRDefault="007660E1" w:rsidP="009E12BC">
      <w:pPr>
        <w:pStyle w:val="Default"/>
        <w:rPr>
          <w:rFonts w:ascii="Times New Roman" w:hAnsi="Times New Roman" w:cs="Times New Roman"/>
          <w:b/>
          <w:bCs/>
        </w:rPr>
      </w:pPr>
    </w:p>
    <w:p w14:paraId="6759ADB8" w14:textId="3A02004A"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Kategoria ogłoszenia: </w:t>
      </w:r>
    </w:p>
    <w:p w14:paraId="766A520B"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rPr>
        <w:t xml:space="preserve">Usługi </w:t>
      </w:r>
    </w:p>
    <w:p w14:paraId="67DA66E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Miejsce realizacji zamówienia: </w:t>
      </w:r>
    </w:p>
    <w:p w14:paraId="40AAB650" w14:textId="287CF452" w:rsidR="00630822" w:rsidRPr="00E63E8C" w:rsidRDefault="00630822" w:rsidP="007362CF">
      <w:pPr>
        <w:pStyle w:val="Default"/>
        <w:jc w:val="both"/>
        <w:rPr>
          <w:rFonts w:ascii="Times New Roman" w:hAnsi="Times New Roman" w:cs="Times New Roman"/>
        </w:rPr>
      </w:pPr>
      <w:r w:rsidRPr="00E63E8C">
        <w:rPr>
          <w:rFonts w:ascii="Times New Roman" w:hAnsi="Times New Roman" w:cs="Times New Roman"/>
        </w:rPr>
        <w:t>Województwo</w:t>
      </w:r>
      <w:r w:rsidR="002B62EA" w:rsidRPr="00E63E8C">
        <w:rPr>
          <w:rFonts w:ascii="Times New Roman" w:hAnsi="Times New Roman" w:cs="Times New Roman"/>
        </w:rPr>
        <w:t xml:space="preserve"> łódzkie, powiat </w:t>
      </w:r>
      <w:r w:rsidR="00D05B73" w:rsidRPr="00E63E8C">
        <w:rPr>
          <w:rFonts w:ascii="Times New Roman" w:hAnsi="Times New Roman" w:cs="Times New Roman"/>
        </w:rPr>
        <w:t>łaski</w:t>
      </w:r>
      <w:r w:rsidR="002B62EA" w:rsidRPr="00E63E8C">
        <w:rPr>
          <w:rFonts w:ascii="Times New Roman" w:hAnsi="Times New Roman" w:cs="Times New Roman"/>
        </w:rPr>
        <w:t xml:space="preserve">, gmina </w:t>
      </w:r>
      <w:r w:rsidR="00D05B73" w:rsidRPr="00E63E8C">
        <w:rPr>
          <w:rFonts w:ascii="Times New Roman" w:hAnsi="Times New Roman" w:cs="Times New Roman"/>
        </w:rPr>
        <w:t xml:space="preserve">Wodzierady, </w:t>
      </w:r>
      <w:r w:rsidR="00495F40">
        <w:rPr>
          <w:rFonts w:ascii="Times New Roman" w:hAnsi="Times New Roman" w:cs="Times New Roman"/>
        </w:rPr>
        <w:t xml:space="preserve">miejscowość </w:t>
      </w:r>
      <w:r w:rsidR="00D05B73" w:rsidRPr="00E63E8C">
        <w:rPr>
          <w:rFonts w:ascii="Times New Roman" w:hAnsi="Times New Roman" w:cs="Times New Roman"/>
        </w:rPr>
        <w:t>Kwiatkowice</w:t>
      </w:r>
      <w:r w:rsidR="00DB6691">
        <w:rPr>
          <w:rFonts w:ascii="Times New Roman" w:hAnsi="Times New Roman" w:cs="Times New Roman"/>
        </w:rPr>
        <w:t xml:space="preserve"> oraz Zalesie</w:t>
      </w:r>
    </w:p>
    <w:p w14:paraId="71A6F467" w14:textId="77777777" w:rsidR="00D760C6" w:rsidRPr="00E63E8C" w:rsidRDefault="00D760C6" w:rsidP="009E12BC">
      <w:pPr>
        <w:pStyle w:val="Default"/>
        <w:rPr>
          <w:rFonts w:ascii="Times New Roman" w:hAnsi="Times New Roman" w:cs="Times New Roman"/>
        </w:rPr>
      </w:pPr>
    </w:p>
    <w:p w14:paraId="7020E15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IV. OPIS PRZEDMIOTU ZAMÓWIENIA: </w:t>
      </w:r>
    </w:p>
    <w:p w14:paraId="23809F02" w14:textId="6A5F7D7B" w:rsidR="00D05B73" w:rsidRDefault="00EB3393" w:rsidP="00202615">
      <w:pPr>
        <w:jc w:val="both"/>
        <w:rPr>
          <w:rFonts w:ascii="Times New Roman" w:hAnsi="Times New Roman" w:cs="Times New Roman"/>
          <w:sz w:val="24"/>
          <w:szCs w:val="24"/>
        </w:rPr>
      </w:pPr>
      <w:r>
        <w:rPr>
          <w:rFonts w:ascii="Times New Roman" w:hAnsi="Times New Roman" w:cs="Times New Roman"/>
          <w:sz w:val="24"/>
          <w:szCs w:val="24"/>
        </w:rPr>
        <w:t>Miejsce dostawy:</w:t>
      </w:r>
    </w:p>
    <w:p w14:paraId="44A1D44B" w14:textId="77777777" w:rsidR="00D65D20" w:rsidRPr="00E63E8C" w:rsidRDefault="00D65D20" w:rsidP="00202615">
      <w:pPr>
        <w:jc w:val="both"/>
        <w:rPr>
          <w:rFonts w:ascii="Times New Roman" w:hAnsi="Times New Roman" w:cs="Times New Roman"/>
          <w:sz w:val="24"/>
          <w:szCs w:val="24"/>
        </w:rPr>
      </w:pPr>
    </w:p>
    <w:p w14:paraId="543E4EB2" w14:textId="49D77865" w:rsidR="00E24D01" w:rsidRDefault="007660E1" w:rsidP="00E24D01">
      <w:pPr>
        <w:autoSpaceDE w:val="0"/>
        <w:autoSpaceDN w:val="0"/>
        <w:adjustRightInd w:val="0"/>
        <w:jc w:val="center"/>
        <w:rPr>
          <w:rFonts w:ascii="Times New Roman" w:hAnsi="Times New Roman" w:cs="Times New Roman"/>
          <w:b/>
          <w:bCs/>
          <w:sz w:val="24"/>
          <w:szCs w:val="24"/>
        </w:rPr>
      </w:pPr>
      <w:r w:rsidRPr="00E24D01">
        <w:rPr>
          <w:rFonts w:ascii="Times New Roman" w:hAnsi="Times New Roman" w:cs="Times New Roman"/>
          <w:b/>
          <w:bCs/>
          <w:sz w:val="24"/>
          <w:szCs w:val="24"/>
        </w:rPr>
        <w:t xml:space="preserve">Zadanie </w:t>
      </w:r>
      <w:r w:rsidR="00D65D20" w:rsidRPr="00E24D01">
        <w:rPr>
          <w:rFonts w:ascii="Times New Roman" w:hAnsi="Times New Roman" w:cs="Times New Roman"/>
          <w:b/>
          <w:bCs/>
          <w:sz w:val="24"/>
          <w:szCs w:val="24"/>
        </w:rPr>
        <w:t xml:space="preserve">1 </w:t>
      </w:r>
    </w:p>
    <w:p w14:paraId="1860C740" w14:textId="4ABD1E40" w:rsidR="00D05B73" w:rsidRDefault="00DB6691" w:rsidP="00E24D01">
      <w:pPr>
        <w:autoSpaceDE w:val="0"/>
        <w:autoSpaceDN w:val="0"/>
        <w:adjustRightInd w:val="0"/>
        <w:jc w:val="center"/>
        <w:rPr>
          <w:rFonts w:ascii="Times New Roman" w:hAnsi="Times New Roman" w:cs="Times New Roman"/>
          <w:b/>
          <w:bCs/>
          <w:sz w:val="24"/>
          <w:szCs w:val="24"/>
        </w:rPr>
      </w:pPr>
      <w:r w:rsidRPr="00E24D01">
        <w:rPr>
          <w:rFonts w:ascii="Times New Roman" w:hAnsi="Times New Roman" w:cs="Times New Roman"/>
          <w:b/>
          <w:bCs/>
          <w:sz w:val="24"/>
          <w:szCs w:val="24"/>
        </w:rPr>
        <w:t>Świetlica środowiskowa w Kwiatkowicach, ul. Szkolna nr 17</w:t>
      </w:r>
      <w:r w:rsidR="007660E1" w:rsidRPr="00E24D01">
        <w:rPr>
          <w:rFonts w:ascii="Times New Roman" w:hAnsi="Times New Roman" w:cs="Times New Roman"/>
          <w:b/>
          <w:bCs/>
          <w:sz w:val="24"/>
          <w:szCs w:val="24"/>
        </w:rPr>
        <w:t xml:space="preserve">, </w:t>
      </w:r>
      <w:r w:rsidRPr="00E24D01">
        <w:rPr>
          <w:rFonts w:ascii="Times New Roman" w:hAnsi="Times New Roman" w:cs="Times New Roman"/>
          <w:b/>
          <w:bCs/>
          <w:sz w:val="24"/>
          <w:szCs w:val="24"/>
        </w:rPr>
        <w:t>98-105 Wodzierady</w:t>
      </w:r>
    </w:p>
    <w:p w14:paraId="328A5256" w14:textId="59916353" w:rsidR="00385E26" w:rsidRDefault="00385E26" w:rsidP="00385E26">
      <w:pPr>
        <w:autoSpaceDE w:val="0"/>
        <w:autoSpaceDN w:val="0"/>
        <w:adjustRightInd w:val="0"/>
        <w:jc w:val="center"/>
        <w:rPr>
          <w:rFonts w:ascii="Times New Roman" w:hAnsi="Times New Roman" w:cs="Times New Roman"/>
          <w:b/>
          <w:bCs/>
          <w:sz w:val="24"/>
          <w:szCs w:val="24"/>
        </w:rPr>
      </w:pPr>
      <w:r w:rsidRPr="00E24D01">
        <w:rPr>
          <w:rFonts w:ascii="Times New Roman" w:hAnsi="Times New Roman" w:cs="Times New Roman"/>
          <w:b/>
          <w:bCs/>
          <w:sz w:val="24"/>
          <w:szCs w:val="24"/>
        </w:rPr>
        <w:t xml:space="preserve">Zadanie </w:t>
      </w:r>
      <w:r>
        <w:rPr>
          <w:rFonts w:ascii="Times New Roman" w:hAnsi="Times New Roman" w:cs="Times New Roman"/>
          <w:b/>
          <w:bCs/>
          <w:sz w:val="24"/>
          <w:szCs w:val="24"/>
        </w:rPr>
        <w:t>2</w:t>
      </w:r>
      <w:r w:rsidRPr="00E24D01">
        <w:rPr>
          <w:rFonts w:ascii="Times New Roman" w:hAnsi="Times New Roman" w:cs="Times New Roman"/>
          <w:b/>
          <w:bCs/>
          <w:sz w:val="24"/>
          <w:szCs w:val="24"/>
        </w:rPr>
        <w:t xml:space="preserve"> </w:t>
      </w:r>
    </w:p>
    <w:p w14:paraId="7F858894" w14:textId="0D23B95C" w:rsidR="00385E26" w:rsidRPr="00E24D01" w:rsidRDefault="00385E26" w:rsidP="00385E26">
      <w:pPr>
        <w:autoSpaceDE w:val="0"/>
        <w:autoSpaceDN w:val="0"/>
        <w:adjustRightInd w:val="0"/>
        <w:jc w:val="center"/>
        <w:rPr>
          <w:rFonts w:ascii="Times New Roman" w:hAnsi="Times New Roman" w:cs="Times New Roman"/>
          <w:b/>
          <w:bCs/>
          <w:sz w:val="24"/>
          <w:szCs w:val="24"/>
        </w:rPr>
      </w:pPr>
      <w:r w:rsidRPr="00E24D01">
        <w:rPr>
          <w:rFonts w:ascii="Times New Roman" w:hAnsi="Times New Roman" w:cs="Times New Roman"/>
          <w:b/>
          <w:bCs/>
          <w:sz w:val="24"/>
          <w:szCs w:val="24"/>
        </w:rPr>
        <w:t xml:space="preserve">Świetlica środowiskowa w </w:t>
      </w:r>
      <w:r>
        <w:rPr>
          <w:rFonts w:ascii="Times New Roman" w:hAnsi="Times New Roman" w:cs="Times New Roman"/>
          <w:b/>
          <w:bCs/>
          <w:sz w:val="24"/>
          <w:szCs w:val="24"/>
        </w:rPr>
        <w:t>Zalesiu z/s w Marianowie nr 12</w:t>
      </w:r>
      <w:r w:rsidRPr="00E24D01">
        <w:rPr>
          <w:rFonts w:ascii="Times New Roman" w:hAnsi="Times New Roman" w:cs="Times New Roman"/>
          <w:b/>
          <w:bCs/>
          <w:sz w:val="24"/>
          <w:szCs w:val="24"/>
        </w:rPr>
        <w:t>,  98-105 Wodzierady</w:t>
      </w:r>
    </w:p>
    <w:p w14:paraId="75B16C07" w14:textId="77777777" w:rsidR="00385E26" w:rsidRPr="00E24D01" w:rsidRDefault="00385E26" w:rsidP="00E24D01">
      <w:pPr>
        <w:autoSpaceDE w:val="0"/>
        <w:autoSpaceDN w:val="0"/>
        <w:adjustRightInd w:val="0"/>
        <w:jc w:val="center"/>
        <w:rPr>
          <w:rFonts w:ascii="Times New Roman" w:hAnsi="Times New Roman" w:cs="Times New Roman"/>
          <w:b/>
          <w:bCs/>
          <w:sz w:val="24"/>
          <w:szCs w:val="24"/>
        </w:rPr>
      </w:pPr>
    </w:p>
    <w:p w14:paraId="0E2F931A" w14:textId="77777777" w:rsidR="006C487E" w:rsidRPr="00E63E8C" w:rsidRDefault="006C487E" w:rsidP="009E12BC">
      <w:pPr>
        <w:pStyle w:val="Default"/>
        <w:rPr>
          <w:rFonts w:ascii="Times New Roman" w:hAnsi="Times New Roman" w:cs="Times New Roman"/>
          <w:b/>
          <w:bCs/>
        </w:rPr>
      </w:pPr>
    </w:p>
    <w:tbl>
      <w:tblPr>
        <w:tblStyle w:val="Tabela-Siatka"/>
        <w:tblW w:w="9067" w:type="dxa"/>
        <w:tblLook w:val="04A0" w:firstRow="1" w:lastRow="0" w:firstColumn="1" w:lastColumn="0" w:noHBand="0" w:noVBand="1"/>
      </w:tblPr>
      <w:tblGrid>
        <w:gridCol w:w="570"/>
        <w:gridCol w:w="2099"/>
        <w:gridCol w:w="4023"/>
        <w:gridCol w:w="2375"/>
      </w:tblGrid>
      <w:tr w:rsidR="00EB3393" w:rsidRPr="00EB3393" w14:paraId="7EBAA990" w14:textId="77777777" w:rsidTr="00505D43">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DAEE3" w14:textId="77777777" w:rsidR="00EB3393" w:rsidRPr="00EB3393" w:rsidRDefault="00EB3393" w:rsidP="00571E25">
            <w:pPr>
              <w:jc w:val="center"/>
              <w:rPr>
                <w:rFonts w:ascii="Times New Roman" w:eastAsia="Times New Roman" w:hAnsi="Times New Roman" w:cs="Times New Roman"/>
                <w:b/>
                <w:sz w:val="24"/>
                <w:szCs w:val="24"/>
              </w:rPr>
            </w:pPr>
            <w:r w:rsidRPr="00EB3393">
              <w:rPr>
                <w:rFonts w:ascii="Times New Roman" w:eastAsia="Times New Roman" w:hAnsi="Times New Roman" w:cs="Times New Roman"/>
                <w:b/>
                <w:sz w:val="24"/>
                <w:szCs w:val="24"/>
              </w:rPr>
              <w:t>Lp.</w:t>
            </w:r>
          </w:p>
        </w:tc>
        <w:tc>
          <w:tcPr>
            <w:tcW w:w="2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53CE21" w14:textId="77777777" w:rsidR="00EB3393" w:rsidRPr="00EB3393" w:rsidRDefault="00EB3393" w:rsidP="00571E25">
            <w:pPr>
              <w:jc w:val="center"/>
              <w:rPr>
                <w:rFonts w:ascii="Times New Roman" w:eastAsia="Times New Roman" w:hAnsi="Times New Roman" w:cs="Times New Roman"/>
                <w:b/>
                <w:sz w:val="24"/>
                <w:szCs w:val="24"/>
              </w:rPr>
            </w:pPr>
            <w:r w:rsidRPr="00EB3393">
              <w:rPr>
                <w:rFonts w:ascii="Times New Roman" w:eastAsia="Times New Roman" w:hAnsi="Times New Roman" w:cs="Times New Roman"/>
                <w:b/>
                <w:sz w:val="24"/>
                <w:szCs w:val="24"/>
              </w:rPr>
              <w:t>Nazwa</w:t>
            </w:r>
          </w:p>
          <w:p w14:paraId="1B1B2923" w14:textId="77777777" w:rsidR="00EB3393" w:rsidRPr="00EB3393" w:rsidRDefault="00EB3393" w:rsidP="00571E25">
            <w:pPr>
              <w:jc w:val="center"/>
              <w:rPr>
                <w:rFonts w:ascii="Times New Roman" w:eastAsia="Times New Roman" w:hAnsi="Times New Roman" w:cs="Times New Roman"/>
                <w:b/>
                <w:sz w:val="24"/>
                <w:szCs w:val="24"/>
              </w:rPr>
            </w:pPr>
          </w:p>
        </w:tc>
        <w:tc>
          <w:tcPr>
            <w:tcW w:w="4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5E20D" w14:textId="77777777" w:rsidR="00EB3393" w:rsidRPr="00EB3393" w:rsidRDefault="00EB3393" w:rsidP="00571E25">
            <w:pPr>
              <w:jc w:val="center"/>
              <w:rPr>
                <w:rFonts w:ascii="Times New Roman" w:eastAsia="Times New Roman" w:hAnsi="Times New Roman" w:cs="Times New Roman"/>
                <w:b/>
                <w:sz w:val="24"/>
                <w:szCs w:val="24"/>
              </w:rPr>
            </w:pPr>
            <w:r w:rsidRPr="00EB3393">
              <w:rPr>
                <w:rFonts w:ascii="Times New Roman" w:eastAsia="Times New Roman" w:hAnsi="Times New Roman" w:cs="Times New Roman"/>
                <w:b/>
                <w:sz w:val="24"/>
                <w:szCs w:val="24"/>
              </w:rPr>
              <w:t>Parametry minimalne</w:t>
            </w:r>
          </w:p>
        </w:tc>
        <w:tc>
          <w:tcPr>
            <w:tcW w:w="2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C34D9" w14:textId="77777777" w:rsidR="00EB3393" w:rsidRDefault="00EB3393" w:rsidP="00571E25">
            <w:pPr>
              <w:jc w:val="center"/>
              <w:rPr>
                <w:rFonts w:ascii="Times New Roman" w:eastAsia="Times New Roman" w:hAnsi="Times New Roman" w:cs="Times New Roman"/>
                <w:b/>
                <w:sz w:val="24"/>
                <w:szCs w:val="24"/>
              </w:rPr>
            </w:pPr>
            <w:r w:rsidRPr="00EB3393">
              <w:rPr>
                <w:rFonts w:ascii="Times New Roman" w:eastAsia="Times New Roman" w:hAnsi="Times New Roman" w:cs="Times New Roman"/>
                <w:b/>
                <w:sz w:val="24"/>
                <w:szCs w:val="24"/>
              </w:rPr>
              <w:t>Ilość</w:t>
            </w:r>
          </w:p>
          <w:p w14:paraId="08BE11B9" w14:textId="77777777" w:rsidR="00EB3393" w:rsidRPr="00EB3393" w:rsidRDefault="00EB3393" w:rsidP="00571E25">
            <w:pPr>
              <w:jc w:val="center"/>
              <w:rPr>
                <w:rFonts w:ascii="Times New Roman" w:eastAsia="Times New Roman" w:hAnsi="Times New Roman" w:cs="Times New Roman"/>
                <w:b/>
                <w:sz w:val="24"/>
                <w:szCs w:val="24"/>
              </w:rPr>
            </w:pPr>
          </w:p>
        </w:tc>
      </w:tr>
      <w:tr w:rsidR="00EB3393" w14:paraId="32581EBF" w14:textId="77777777" w:rsidTr="00571E25">
        <w:tc>
          <w:tcPr>
            <w:tcW w:w="90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25712" w14:textId="77777777" w:rsidR="00EB3393" w:rsidRPr="00EB3393" w:rsidRDefault="00EB3393" w:rsidP="00EB3393">
            <w:pPr>
              <w:jc w:val="center"/>
              <w:rPr>
                <w:rFonts w:ascii="Times New Roman" w:eastAsia="Times New Roman" w:hAnsi="Times New Roman" w:cs="Times New Roman"/>
                <w:b/>
                <w:sz w:val="24"/>
                <w:szCs w:val="24"/>
              </w:rPr>
            </w:pPr>
            <w:r w:rsidRPr="00EB3393">
              <w:rPr>
                <w:rFonts w:ascii="Times New Roman" w:eastAsia="Times New Roman" w:hAnsi="Times New Roman" w:cs="Times New Roman"/>
                <w:b/>
                <w:sz w:val="24"/>
                <w:szCs w:val="24"/>
              </w:rPr>
              <w:t xml:space="preserve">Zadanie 1  -  Świetlica środowiskowa w Kwiatkowicach </w:t>
            </w:r>
          </w:p>
          <w:p w14:paraId="00AE1B40" w14:textId="0D759450" w:rsidR="00EB3393" w:rsidRDefault="00EB3393" w:rsidP="00EB3393">
            <w:pPr>
              <w:jc w:val="center"/>
              <w:rPr>
                <w:rFonts w:ascii="Arial Narrow" w:eastAsia="Times New Roman" w:hAnsi="Arial Narrow"/>
                <w:b/>
                <w:sz w:val="20"/>
                <w:szCs w:val="20"/>
              </w:rPr>
            </w:pPr>
          </w:p>
        </w:tc>
      </w:tr>
      <w:tr w:rsidR="00EB3393" w14:paraId="328200BE" w14:textId="77777777" w:rsidTr="00505D43">
        <w:tc>
          <w:tcPr>
            <w:tcW w:w="570" w:type="dxa"/>
            <w:tcBorders>
              <w:top w:val="single" w:sz="4" w:space="0" w:color="auto"/>
              <w:left w:val="single" w:sz="4" w:space="0" w:color="auto"/>
              <w:bottom w:val="single" w:sz="4" w:space="0" w:color="auto"/>
              <w:right w:val="single" w:sz="4" w:space="0" w:color="auto"/>
            </w:tcBorders>
            <w:hideMark/>
          </w:tcPr>
          <w:p w14:paraId="79A05D93" w14:textId="77777777" w:rsidR="00EB3393" w:rsidRPr="00505D43" w:rsidRDefault="00EB3393" w:rsidP="00571E25">
            <w:pPr>
              <w:jc w:val="center"/>
              <w:rPr>
                <w:rFonts w:ascii="Arial Narrow" w:eastAsia="Times New Roman" w:hAnsi="Arial Narrow"/>
                <w:b/>
                <w:sz w:val="20"/>
                <w:szCs w:val="20"/>
              </w:rPr>
            </w:pPr>
            <w:r w:rsidRPr="00505D43">
              <w:rPr>
                <w:rFonts w:ascii="Arial Narrow" w:eastAsia="Times New Roman" w:hAnsi="Arial Narrow"/>
                <w:b/>
                <w:sz w:val="20"/>
                <w:szCs w:val="20"/>
              </w:rPr>
              <w:t>1.</w:t>
            </w:r>
          </w:p>
        </w:tc>
        <w:tc>
          <w:tcPr>
            <w:tcW w:w="2099" w:type="dxa"/>
            <w:tcBorders>
              <w:top w:val="single" w:sz="4" w:space="0" w:color="auto"/>
              <w:left w:val="single" w:sz="4" w:space="0" w:color="auto"/>
              <w:bottom w:val="single" w:sz="4" w:space="0" w:color="auto"/>
              <w:right w:val="single" w:sz="4" w:space="0" w:color="auto"/>
            </w:tcBorders>
            <w:hideMark/>
          </w:tcPr>
          <w:p w14:paraId="1832D417" w14:textId="74CDD558" w:rsidR="00EB3393" w:rsidRPr="00505D43" w:rsidRDefault="00EB3393" w:rsidP="00571E25">
            <w:pPr>
              <w:rPr>
                <w:rFonts w:ascii="Times New Roman" w:eastAsia="Times New Roman" w:hAnsi="Times New Roman" w:cs="Times New Roman"/>
                <w:b/>
              </w:rPr>
            </w:pPr>
            <w:r w:rsidRPr="00505D43">
              <w:rPr>
                <w:rFonts w:ascii="Times New Roman" w:eastAsia="Times New Roman" w:hAnsi="Times New Roman" w:cs="Times New Roman"/>
                <w:b/>
              </w:rPr>
              <w:t>Interaktywna podłoga</w:t>
            </w:r>
          </w:p>
        </w:tc>
        <w:tc>
          <w:tcPr>
            <w:tcW w:w="4023" w:type="dxa"/>
            <w:tcBorders>
              <w:top w:val="single" w:sz="4" w:space="0" w:color="auto"/>
              <w:left w:val="single" w:sz="4" w:space="0" w:color="auto"/>
              <w:bottom w:val="single" w:sz="4" w:space="0" w:color="auto"/>
              <w:right w:val="single" w:sz="4" w:space="0" w:color="auto"/>
            </w:tcBorders>
            <w:hideMark/>
          </w:tcPr>
          <w:p w14:paraId="600F5C2D" w14:textId="5DFF0598" w:rsidR="00EB3393" w:rsidRPr="00505D43" w:rsidRDefault="00EB3393" w:rsidP="00EB3393">
            <w:pPr>
              <w:suppressAutoHyphens/>
              <w:autoSpaceDE w:val="0"/>
              <w:autoSpaceDN w:val="0"/>
              <w:adjustRightInd w:val="0"/>
              <w:rPr>
                <w:rFonts w:ascii="Times New Roman" w:eastAsia="Times New Roman" w:hAnsi="Times New Roman"/>
                <w:lang w:eastAsia="pl-PL"/>
              </w:rPr>
            </w:pPr>
            <w:r w:rsidRPr="00505D43">
              <w:rPr>
                <w:rFonts w:ascii="Times New Roman" w:eastAsia="Times New Roman" w:hAnsi="Times New Roman"/>
                <w:b/>
                <w:bCs/>
                <w:lang w:eastAsia="pl-PL"/>
              </w:rPr>
              <w:t>Interaktywna podłoga - Magiczny Dywan</w:t>
            </w:r>
            <w:r w:rsidRPr="00505D43">
              <w:rPr>
                <w:rFonts w:ascii="Times New Roman" w:eastAsia="Times New Roman" w:hAnsi="Times New Roman"/>
                <w:lang w:eastAsia="pl-PL"/>
              </w:rPr>
              <w:t xml:space="preserve"> - wraz z pakietem co najmniej 200 gier: Pakiet EDU (przedszkole i klasy 1-3 i klasy 4-8), Pakiet FUN, Pakiet Ekologia, Pakiet Język Angielski.</w:t>
            </w:r>
          </w:p>
          <w:p w14:paraId="21E22139" w14:textId="0772252F" w:rsidR="00EB3393" w:rsidRPr="00505D43" w:rsidRDefault="00EB3393" w:rsidP="00EB3393">
            <w:pPr>
              <w:autoSpaceDE w:val="0"/>
              <w:autoSpaceDN w:val="0"/>
              <w:adjustRightInd w:val="0"/>
              <w:rPr>
                <w:rFonts w:ascii="Times New Roman" w:eastAsia="Times New Roman" w:hAnsi="Times New Roman"/>
                <w:lang w:eastAsia="pl-PL"/>
              </w:rPr>
            </w:pPr>
            <w:r w:rsidRPr="00505D43">
              <w:rPr>
                <w:rFonts w:ascii="Times New Roman" w:eastAsia="Times New Roman" w:hAnsi="Times New Roman"/>
                <w:lang w:eastAsia="pl-PL"/>
              </w:rPr>
              <w:t>Urządzenie interaktywne służące jako pomoc dydaktyczna łącząca multimedia z aktywnością ruchową. Powinno zawierać atrakcyjną ofertę gier zabaw i quizów i aranżowanych sytuacji edukacyjnych, która będzie angażować dzieci w obrębie</w:t>
            </w:r>
            <w:r w:rsidRPr="00505D43">
              <w:rPr>
                <w:rFonts w:ascii="Times New Roman" w:eastAsia="Times New Roman" w:hAnsi="Times New Roman"/>
                <w:sz w:val="24"/>
                <w:szCs w:val="24"/>
                <w:lang w:eastAsia="pl-PL"/>
              </w:rPr>
              <w:t xml:space="preserve"> interaktywnej podłogi czy stołu. Gry </w:t>
            </w:r>
            <w:r w:rsidRPr="00505D43">
              <w:rPr>
                <w:rFonts w:ascii="Times New Roman" w:eastAsia="Times New Roman" w:hAnsi="Times New Roman"/>
                <w:sz w:val="24"/>
                <w:szCs w:val="24"/>
                <w:lang w:eastAsia="pl-PL"/>
              </w:rPr>
              <w:lastRenderedPageBreak/>
              <w:t xml:space="preserve">dostosowane do podstawy programowej wychowania </w:t>
            </w:r>
            <w:r w:rsidRPr="00505D43">
              <w:rPr>
                <w:rFonts w:ascii="Times New Roman" w:eastAsia="Times New Roman" w:hAnsi="Times New Roman"/>
                <w:lang w:eastAsia="pl-PL"/>
              </w:rPr>
              <w:t xml:space="preserve">przedszkolnego. Możliwość prowadzenia zajęć edukacyjnych w grupie z zakresu nauki i powtarzania wiadomości i umiejętności. Zestaw gier winien dawać możliwość na połączenie zabawach ruchowych. Magiczny dywan powinien łączyć wiele różnorakich środków przekazu: obrazy, teksty, animację, muzykę, wideo, które wspomagają rozwój psychofizyczny dziecka. </w:t>
            </w:r>
            <w:r w:rsidRPr="00505D43">
              <w:rPr>
                <w:rFonts w:ascii="Times New Roman" w:eastAsia="Times New Roman" w:hAnsi="Times New Roman"/>
                <w:lang w:eastAsia="pl-PL"/>
              </w:rPr>
              <w:br/>
              <w:t xml:space="preserve">Interaktywną podłogę dzieci mogą obsługiwać za pomocą ruchów rąk i nóg. Obsługa magicznego dywanu również za pomocą pilota. Możliwość zamontowania w każdym pomieszczeniu. Wielkość wyświetlanego obrazu zależna od wysokości zawieszenia urządzenia nad podłożem i zbliżona jest do prostokąta o wymiarach 2 x 3 metry m (przy podwieszeniu urządzenia na wysokości ok. 3 m). Magiczny Dywan winien również spełniać funkcję podłogi i stołu interaktywnego. </w:t>
            </w:r>
            <w:r w:rsidRPr="00505D43">
              <w:rPr>
                <w:rFonts w:ascii="Times New Roman" w:eastAsia="Times New Roman" w:hAnsi="Times New Roman"/>
                <w:lang w:eastAsia="pl-PL"/>
              </w:rPr>
              <w:br/>
              <w:t>Magiczny dywan powinien uwzględniać dysfunkcje:</w:t>
            </w:r>
            <w:r w:rsidRPr="00505D43">
              <w:rPr>
                <w:rFonts w:ascii="Times New Roman" w:eastAsia="Times New Roman" w:hAnsi="Times New Roman"/>
                <w:lang w:eastAsia="pl-PL"/>
              </w:rPr>
              <w:br/>
              <w:t>• deficyty rozwojowe (psychomotoryczne),</w:t>
            </w:r>
            <w:r w:rsidRPr="00505D43">
              <w:rPr>
                <w:rFonts w:ascii="Times New Roman" w:eastAsia="Times New Roman" w:hAnsi="Times New Roman"/>
                <w:lang w:eastAsia="pl-PL"/>
              </w:rPr>
              <w:br/>
              <w:t>• rozwój motoryki dużej (ciała) lub małej (rąk),</w:t>
            </w:r>
            <w:r w:rsidRPr="00505D43">
              <w:rPr>
                <w:rFonts w:ascii="Times New Roman" w:eastAsia="Times New Roman" w:hAnsi="Times New Roman"/>
                <w:lang w:eastAsia="pl-PL"/>
              </w:rPr>
              <w:br/>
              <w:t>• usprawnianie analizy i syntezy wzrokowej,</w:t>
            </w:r>
            <w:r w:rsidRPr="00505D43">
              <w:rPr>
                <w:rFonts w:ascii="Times New Roman" w:eastAsia="Times New Roman" w:hAnsi="Times New Roman"/>
                <w:lang w:eastAsia="pl-PL"/>
              </w:rPr>
              <w:br/>
              <w:t>• zharmonizowanie funkcji wzrokowych i ruchowych,</w:t>
            </w:r>
            <w:r w:rsidRPr="00505D43">
              <w:rPr>
                <w:rFonts w:ascii="Times New Roman" w:eastAsia="Times New Roman" w:hAnsi="Times New Roman"/>
                <w:lang w:eastAsia="pl-PL"/>
              </w:rPr>
              <w:br/>
              <w:t>• współdziałanie funkcji wzrokowych,</w:t>
            </w:r>
            <w:r w:rsidRPr="00505D43">
              <w:rPr>
                <w:rFonts w:ascii="Times New Roman" w:eastAsia="Times New Roman" w:hAnsi="Times New Roman"/>
                <w:lang w:eastAsia="pl-PL"/>
              </w:rPr>
              <w:br/>
              <w:t>• słuchowo-językowych, ruchowych,</w:t>
            </w:r>
            <w:r w:rsidRPr="00505D43">
              <w:rPr>
                <w:rFonts w:ascii="Times New Roman" w:eastAsia="Times New Roman" w:hAnsi="Times New Roman"/>
                <w:lang w:eastAsia="pl-PL"/>
              </w:rPr>
              <w:br/>
              <w:t>• poprawa i doskonalenie wolniejszego tempa rozwoju niektórych funkcji, psychomotorycznych w stosunku do wieku podopiecznego.</w:t>
            </w:r>
            <w:r w:rsidRPr="00505D43">
              <w:rPr>
                <w:rFonts w:ascii="Times New Roman" w:eastAsia="Times New Roman" w:hAnsi="Times New Roman"/>
                <w:lang w:eastAsia="pl-PL"/>
              </w:rPr>
              <w:br/>
              <w:t xml:space="preserve">Dostęp do bezpłatnych aktualizacji za pośrednictwem Internetu. Możliwość rozbudowania pakietu gier. </w:t>
            </w:r>
            <w:r w:rsidRPr="00505D43">
              <w:rPr>
                <w:rFonts w:ascii="Times New Roman" w:eastAsia="Times New Roman" w:hAnsi="Times New Roman"/>
                <w:lang w:eastAsia="pl-PL"/>
              </w:rPr>
              <w:br/>
              <w:t>Urządzenie montowane do sufitu, cena winna zawierć montaż urządzenia w dwóch placówkach (łącznie cztery sale świetlicowe).</w:t>
            </w:r>
          </w:p>
          <w:p w14:paraId="1719156B" w14:textId="77777777" w:rsidR="00EB3393" w:rsidRPr="00505D43" w:rsidRDefault="00EB3393" w:rsidP="00EB3393">
            <w:pPr>
              <w:autoSpaceDE w:val="0"/>
              <w:autoSpaceDN w:val="0"/>
              <w:adjustRightInd w:val="0"/>
              <w:rPr>
                <w:rFonts w:ascii="Times New Roman" w:eastAsia="Times New Roman" w:hAnsi="Times New Roman"/>
                <w:sz w:val="24"/>
                <w:szCs w:val="24"/>
                <w:lang w:eastAsia="pl-PL"/>
              </w:rPr>
            </w:pPr>
          </w:p>
          <w:p w14:paraId="63055026" w14:textId="77777777" w:rsidR="00EB3393" w:rsidRPr="00505D43" w:rsidRDefault="00EB3393" w:rsidP="00EB3393">
            <w:pPr>
              <w:suppressAutoHyphens/>
              <w:autoSpaceDE w:val="0"/>
              <w:autoSpaceDN w:val="0"/>
              <w:adjustRightInd w:val="0"/>
              <w:spacing w:after="200" w:line="276" w:lineRule="auto"/>
              <w:rPr>
                <w:rFonts w:ascii="Times New Roman" w:eastAsia="Times New Roman" w:hAnsi="Times New Roman"/>
                <w:lang w:eastAsia="pl-PL"/>
              </w:rPr>
            </w:pPr>
            <w:r w:rsidRPr="00505D43">
              <w:rPr>
                <w:rFonts w:ascii="Times New Roman" w:eastAsia="Times New Roman" w:hAnsi="Times New Roman"/>
                <w:lang w:eastAsia="pl-PL"/>
              </w:rPr>
              <w:lastRenderedPageBreak/>
              <w:t>Skład zestawu: Interaktywna podłoga, uchwyt sufitowy, komplet montażowy, pilot, instrukcja obsługi,</w:t>
            </w:r>
          </w:p>
          <w:p w14:paraId="5DE0BF88" w14:textId="77777777" w:rsidR="00EB3393" w:rsidRPr="00505D43" w:rsidRDefault="00EB3393" w:rsidP="00EB3393">
            <w:pPr>
              <w:suppressAutoHyphens/>
              <w:autoSpaceDE w:val="0"/>
              <w:autoSpaceDN w:val="0"/>
              <w:adjustRightInd w:val="0"/>
              <w:spacing w:after="200" w:line="276" w:lineRule="auto"/>
              <w:rPr>
                <w:rFonts w:ascii="Times New Roman" w:eastAsia="Times New Roman" w:hAnsi="Times New Roman"/>
                <w:lang w:eastAsia="pl-PL"/>
              </w:rPr>
            </w:pPr>
            <w:r w:rsidRPr="00505D43">
              <w:rPr>
                <w:rFonts w:ascii="Times New Roman" w:eastAsia="Times New Roman" w:hAnsi="Times New Roman"/>
                <w:lang w:eastAsia="pl-PL"/>
              </w:rPr>
              <w:t>Akcesoria dodatkowe: mata podwinylowa 200 cm x 270 cm., uchwyt ścienny, dodatkowe pakiety gier, interaktywny pisak długi, interaktywny pisak krótki,</w:t>
            </w:r>
          </w:p>
          <w:p w14:paraId="3BAFD183" w14:textId="02910910" w:rsidR="00EB3393" w:rsidRPr="00505D43" w:rsidRDefault="00960F05" w:rsidP="00EB3393">
            <w:pPr>
              <w:suppressAutoHyphens/>
              <w:autoSpaceDE w:val="0"/>
              <w:autoSpaceDN w:val="0"/>
              <w:adjustRightInd w:val="0"/>
              <w:spacing w:after="200" w:line="276" w:lineRule="auto"/>
              <w:rPr>
                <w:rFonts w:ascii="Times New Roman" w:eastAsia="Times New Roman" w:hAnsi="Times New Roman"/>
                <w:lang w:eastAsia="pl-PL"/>
              </w:rPr>
            </w:pPr>
            <w:r>
              <w:rPr>
                <w:rFonts w:ascii="Times New Roman" w:eastAsia="Times New Roman" w:hAnsi="Times New Roman"/>
                <w:lang w:eastAsia="pl-PL"/>
              </w:rPr>
              <w:t>Wniesienie, m</w:t>
            </w:r>
            <w:r w:rsidR="00EB3393" w:rsidRPr="00505D43">
              <w:rPr>
                <w:rFonts w:ascii="Times New Roman" w:eastAsia="Times New Roman" w:hAnsi="Times New Roman"/>
                <w:lang w:eastAsia="pl-PL"/>
              </w:rPr>
              <w:t>ontaż, pierwsze uruchomienie, szkolenie</w:t>
            </w:r>
            <w:r w:rsidR="00817F93">
              <w:rPr>
                <w:rFonts w:ascii="Times New Roman" w:eastAsia="Times New Roman" w:hAnsi="Times New Roman"/>
                <w:lang w:eastAsia="pl-PL"/>
              </w:rPr>
              <w:t>.</w:t>
            </w:r>
          </w:p>
          <w:p w14:paraId="0C2D716D" w14:textId="54DDE7B8" w:rsidR="00EB3393" w:rsidRPr="00505D43" w:rsidRDefault="00EB3393" w:rsidP="00571E25">
            <w:pPr>
              <w:rPr>
                <w:rFonts w:ascii="Arial Narrow" w:hAnsi="Arial Narrow" w:cstheme="minorHAnsi"/>
                <w:sz w:val="20"/>
                <w:szCs w:val="20"/>
              </w:rPr>
            </w:pPr>
          </w:p>
        </w:tc>
        <w:tc>
          <w:tcPr>
            <w:tcW w:w="2375" w:type="dxa"/>
            <w:tcBorders>
              <w:top w:val="single" w:sz="4" w:space="0" w:color="auto"/>
              <w:left w:val="single" w:sz="4" w:space="0" w:color="auto"/>
              <w:bottom w:val="single" w:sz="4" w:space="0" w:color="auto"/>
              <w:right w:val="single" w:sz="4" w:space="0" w:color="auto"/>
            </w:tcBorders>
            <w:hideMark/>
          </w:tcPr>
          <w:p w14:paraId="46652D27" w14:textId="57E06DD0" w:rsidR="00EB3393" w:rsidRPr="00385E26" w:rsidRDefault="00EB3393" w:rsidP="00385E26">
            <w:pPr>
              <w:pStyle w:val="Akapitzlist"/>
              <w:numPr>
                <w:ilvl w:val="0"/>
                <w:numId w:val="21"/>
              </w:numPr>
              <w:jc w:val="center"/>
              <w:rPr>
                <w:rFonts w:ascii="Arial Narrow" w:eastAsia="Times New Roman" w:hAnsi="Arial Narrow"/>
                <w:b/>
                <w:sz w:val="20"/>
                <w:szCs w:val="20"/>
              </w:rPr>
            </w:pPr>
            <w:r w:rsidRPr="00385E26">
              <w:rPr>
                <w:rFonts w:ascii="Arial Narrow" w:eastAsia="Times New Roman" w:hAnsi="Arial Narrow"/>
                <w:b/>
                <w:sz w:val="20"/>
                <w:szCs w:val="20"/>
              </w:rPr>
              <w:lastRenderedPageBreak/>
              <w:t>szt.</w:t>
            </w:r>
          </w:p>
        </w:tc>
      </w:tr>
    </w:tbl>
    <w:p w14:paraId="30FEFF4C" w14:textId="77777777" w:rsidR="00EB3393" w:rsidRDefault="00EB3393" w:rsidP="000C15D2">
      <w:pPr>
        <w:autoSpaceDE w:val="0"/>
        <w:autoSpaceDN w:val="0"/>
        <w:adjustRightInd w:val="0"/>
        <w:rPr>
          <w:rFonts w:ascii="Times New Roman" w:eastAsia="Times New Roman" w:hAnsi="Times New Roman"/>
          <w:sz w:val="24"/>
          <w:szCs w:val="24"/>
          <w:lang w:eastAsia="pl-PL"/>
        </w:rPr>
      </w:pPr>
    </w:p>
    <w:p w14:paraId="7052D020" w14:textId="77777777" w:rsidR="00E24D01" w:rsidRDefault="00E24D01" w:rsidP="000C15D2">
      <w:pPr>
        <w:autoSpaceDE w:val="0"/>
        <w:autoSpaceDN w:val="0"/>
        <w:adjustRightInd w:val="0"/>
        <w:rPr>
          <w:rFonts w:ascii="Times New Roman" w:eastAsia="Times New Roman" w:hAnsi="Times New Roman"/>
          <w:sz w:val="24"/>
          <w:szCs w:val="24"/>
          <w:lang w:eastAsia="pl-PL"/>
        </w:rPr>
      </w:pPr>
    </w:p>
    <w:tbl>
      <w:tblPr>
        <w:tblStyle w:val="Tabela-Siatka"/>
        <w:tblW w:w="9067" w:type="dxa"/>
        <w:tblLook w:val="04A0" w:firstRow="1" w:lastRow="0" w:firstColumn="1" w:lastColumn="0" w:noHBand="0" w:noVBand="1"/>
      </w:tblPr>
      <w:tblGrid>
        <w:gridCol w:w="4815"/>
        <w:gridCol w:w="4252"/>
      </w:tblGrid>
      <w:tr w:rsidR="00505D43" w:rsidRPr="000F7476" w14:paraId="3C7FF0DC" w14:textId="77777777" w:rsidTr="00245BEA">
        <w:tc>
          <w:tcPr>
            <w:tcW w:w="9067" w:type="dxa"/>
            <w:gridSpan w:val="2"/>
          </w:tcPr>
          <w:p w14:paraId="1BF722B1" w14:textId="77777777" w:rsidR="00505D43" w:rsidRPr="00505D43" w:rsidRDefault="00505D43" w:rsidP="00571E25">
            <w:pPr>
              <w:autoSpaceDE w:val="0"/>
              <w:autoSpaceDN w:val="0"/>
              <w:adjustRightInd w:val="0"/>
              <w:jc w:val="center"/>
              <w:rPr>
                <w:rFonts w:ascii="Times New Roman" w:eastAsia="Times New Roman" w:hAnsi="Times New Roman"/>
                <w:b/>
                <w:bCs/>
                <w:lang w:eastAsia="pl-PL"/>
              </w:rPr>
            </w:pPr>
            <w:r w:rsidRPr="00505D43">
              <w:rPr>
                <w:rFonts w:ascii="Times New Roman" w:eastAsia="Times New Roman" w:hAnsi="Times New Roman"/>
                <w:b/>
                <w:bCs/>
                <w:lang w:eastAsia="pl-PL"/>
              </w:rPr>
              <w:t>Programy do interaktywnej podłogi</w:t>
            </w:r>
          </w:p>
          <w:p w14:paraId="490AC04C" w14:textId="685D180B" w:rsidR="00505D43" w:rsidRPr="00505D43" w:rsidRDefault="00505D43" w:rsidP="00571E25">
            <w:pPr>
              <w:autoSpaceDE w:val="0"/>
              <w:autoSpaceDN w:val="0"/>
              <w:adjustRightInd w:val="0"/>
              <w:jc w:val="center"/>
              <w:rPr>
                <w:rFonts w:ascii="Times New Roman" w:eastAsia="Times New Roman" w:hAnsi="Times New Roman"/>
                <w:b/>
                <w:bCs/>
                <w:highlight w:val="lightGray"/>
                <w:lang w:eastAsia="pl-PL"/>
              </w:rPr>
            </w:pPr>
          </w:p>
        </w:tc>
      </w:tr>
      <w:tr w:rsidR="00505D43" w:rsidRPr="000F7476" w14:paraId="6DFFC3BA" w14:textId="77777777" w:rsidTr="00505D43">
        <w:tc>
          <w:tcPr>
            <w:tcW w:w="4815" w:type="dxa"/>
          </w:tcPr>
          <w:p w14:paraId="018CF0B7" w14:textId="77777777" w:rsidR="00505D43" w:rsidRPr="000F7476" w:rsidRDefault="00505D43" w:rsidP="00571E25">
            <w:pPr>
              <w:autoSpaceDE w:val="0"/>
              <w:autoSpaceDN w:val="0"/>
              <w:adjustRightInd w:val="0"/>
              <w:jc w:val="center"/>
              <w:rPr>
                <w:rFonts w:ascii="Times New Roman" w:eastAsia="Times New Roman" w:hAnsi="Times New Roman"/>
                <w:b/>
                <w:bCs/>
                <w:lang w:eastAsia="pl-PL"/>
              </w:rPr>
            </w:pPr>
            <w:r w:rsidRPr="000F7476">
              <w:rPr>
                <w:rFonts w:ascii="Times New Roman" w:eastAsia="Times New Roman" w:hAnsi="Times New Roman"/>
                <w:b/>
                <w:bCs/>
                <w:lang w:eastAsia="pl-PL"/>
              </w:rPr>
              <w:t>Nazwa</w:t>
            </w:r>
          </w:p>
        </w:tc>
        <w:tc>
          <w:tcPr>
            <w:tcW w:w="4252" w:type="dxa"/>
          </w:tcPr>
          <w:p w14:paraId="16FB6038" w14:textId="160E3BCB" w:rsidR="00505D43" w:rsidRPr="000F7476" w:rsidRDefault="00505D43" w:rsidP="00571E25">
            <w:pPr>
              <w:autoSpaceDE w:val="0"/>
              <w:autoSpaceDN w:val="0"/>
              <w:adjustRightInd w:val="0"/>
              <w:jc w:val="center"/>
              <w:rPr>
                <w:rFonts w:ascii="Times New Roman" w:eastAsia="Times New Roman" w:hAnsi="Times New Roman"/>
                <w:b/>
                <w:bCs/>
                <w:lang w:eastAsia="pl-PL"/>
              </w:rPr>
            </w:pPr>
            <w:r>
              <w:rPr>
                <w:rFonts w:ascii="Times New Roman" w:eastAsia="Times New Roman" w:hAnsi="Times New Roman"/>
                <w:b/>
                <w:bCs/>
                <w:lang w:eastAsia="pl-PL"/>
              </w:rPr>
              <w:t xml:space="preserve">Ilość </w:t>
            </w:r>
          </w:p>
        </w:tc>
      </w:tr>
      <w:tr w:rsidR="00505D43" w14:paraId="3200B3FF" w14:textId="77777777" w:rsidTr="00505D43">
        <w:tc>
          <w:tcPr>
            <w:tcW w:w="4815" w:type="dxa"/>
          </w:tcPr>
          <w:p w14:paraId="08049E46" w14:textId="77777777" w:rsidR="00505D43" w:rsidRDefault="00505D43"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Pakiet Funkodowanie 3</w:t>
            </w:r>
          </w:p>
          <w:p w14:paraId="3438A5E4" w14:textId="77777777" w:rsidR="00505D43" w:rsidRDefault="00505D43"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Klasy 4-8 do Magicznego Dywanu</w:t>
            </w:r>
          </w:p>
        </w:tc>
        <w:tc>
          <w:tcPr>
            <w:tcW w:w="4252" w:type="dxa"/>
          </w:tcPr>
          <w:p w14:paraId="7C40FA16" w14:textId="14A44F88" w:rsidR="00505D43" w:rsidRDefault="00385E26"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2</w:t>
            </w:r>
            <w:r w:rsidR="00505D43">
              <w:rPr>
                <w:rFonts w:ascii="Times New Roman" w:eastAsia="Times New Roman" w:hAnsi="Times New Roman"/>
                <w:lang w:eastAsia="pl-PL"/>
              </w:rPr>
              <w:t xml:space="preserve"> szt. </w:t>
            </w:r>
          </w:p>
        </w:tc>
      </w:tr>
      <w:tr w:rsidR="00505D43" w14:paraId="2EBDF100" w14:textId="77777777" w:rsidTr="00505D43">
        <w:tc>
          <w:tcPr>
            <w:tcW w:w="4815" w:type="dxa"/>
          </w:tcPr>
          <w:p w14:paraId="6006166D" w14:textId="77777777" w:rsidR="00505D43" w:rsidRDefault="00505D43"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Pakiet Funkodowanie 1 -przedszkole do Magicznego Dywanu</w:t>
            </w:r>
          </w:p>
        </w:tc>
        <w:tc>
          <w:tcPr>
            <w:tcW w:w="4252" w:type="dxa"/>
          </w:tcPr>
          <w:p w14:paraId="649736CD" w14:textId="5451D155" w:rsidR="00505D43" w:rsidRDefault="00385E26"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2</w:t>
            </w:r>
            <w:r w:rsidR="00505D43">
              <w:rPr>
                <w:rFonts w:ascii="Times New Roman" w:eastAsia="Times New Roman" w:hAnsi="Times New Roman"/>
                <w:lang w:eastAsia="pl-PL"/>
              </w:rPr>
              <w:t xml:space="preserve"> szt.</w:t>
            </w:r>
          </w:p>
        </w:tc>
      </w:tr>
      <w:tr w:rsidR="00505D43" w14:paraId="39DD070D" w14:textId="77777777" w:rsidTr="00505D43">
        <w:tc>
          <w:tcPr>
            <w:tcW w:w="4815" w:type="dxa"/>
          </w:tcPr>
          <w:p w14:paraId="47D34B7D" w14:textId="77777777" w:rsidR="00505D43" w:rsidRDefault="00505D43"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Pakiet playground do Magicznego Dywanu</w:t>
            </w:r>
          </w:p>
        </w:tc>
        <w:tc>
          <w:tcPr>
            <w:tcW w:w="4252" w:type="dxa"/>
          </w:tcPr>
          <w:p w14:paraId="1003E6FC" w14:textId="4B1C71B0" w:rsidR="00505D43" w:rsidRDefault="00385E26"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2</w:t>
            </w:r>
            <w:r w:rsidR="00505D43">
              <w:rPr>
                <w:rFonts w:ascii="Times New Roman" w:eastAsia="Times New Roman" w:hAnsi="Times New Roman"/>
                <w:lang w:eastAsia="pl-PL"/>
              </w:rPr>
              <w:t xml:space="preserve"> szt.</w:t>
            </w:r>
          </w:p>
        </w:tc>
      </w:tr>
      <w:tr w:rsidR="00505D43" w14:paraId="75CF93B4" w14:textId="77777777" w:rsidTr="00505D43">
        <w:tc>
          <w:tcPr>
            <w:tcW w:w="4815" w:type="dxa"/>
          </w:tcPr>
          <w:p w14:paraId="6F645742" w14:textId="77777777" w:rsidR="00505D43" w:rsidRDefault="00505D43"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Pakiet EduPrzedszkole do Magicznego Dywanu</w:t>
            </w:r>
          </w:p>
        </w:tc>
        <w:tc>
          <w:tcPr>
            <w:tcW w:w="4252" w:type="dxa"/>
          </w:tcPr>
          <w:p w14:paraId="77748180" w14:textId="119F5D9B" w:rsidR="00505D43" w:rsidRDefault="00385E26" w:rsidP="00571E25">
            <w:pPr>
              <w:autoSpaceDE w:val="0"/>
              <w:autoSpaceDN w:val="0"/>
              <w:adjustRightInd w:val="0"/>
              <w:jc w:val="center"/>
              <w:rPr>
                <w:rFonts w:ascii="Times New Roman" w:eastAsia="Times New Roman" w:hAnsi="Times New Roman"/>
                <w:lang w:eastAsia="pl-PL"/>
              </w:rPr>
            </w:pPr>
            <w:r>
              <w:rPr>
                <w:rFonts w:ascii="Times New Roman" w:eastAsia="Times New Roman" w:hAnsi="Times New Roman"/>
                <w:lang w:eastAsia="pl-PL"/>
              </w:rPr>
              <w:t>2</w:t>
            </w:r>
            <w:r w:rsidR="00505D43">
              <w:rPr>
                <w:rFonts w:ascii="Times New Roman" w:eastAsia="Times New Roman" w:hAnsi="Times New Roman"/>
                <w:lang w:eastAsia="pl-PL"/>
              </w:rPr>
              <w:t xml:space="preserve"> szt.</w:t>
            </w:r>
          </w:p>
        </w:tc>
      </w:tr>
    </w:tbl>
    <w:p w14:paraId="7106F480" w14:textId="77777777" w:rsidR="00D65D20" w:rsidRDefault="00D65D20" w:rsidP="00D65D20">
      <w:pPr>
        <w:autoSpaceDE w:val="0"/>
        <w:autoSpaceDN w:val="0"/>
        <w:adjustRightInd w:val="0"/>
        <w:rPr>
          <w:rFonts w:ascii="Times New Roman" w:eastAsia="Times New Roman" w:hAnsi="Times New Roman"/>
          <w:sz w:val="24"/>
          <w:szCs w:val="24"/>
          <w:lang w:eastAsia="pl-PL"/>
        </w:rPr>
      </w:pPr>
    </w:p>
    <w:p w14:paraId="28AF55CF" w14:textId="77777777" w:rsidR="00960F05" w:rsidRDefault="00960F05" w:rsidP="00505D43">
      <w:pPr>
        <w:rPr>
          <w:rFonts w:ascii="Times New Roman" w:hAnsi="Times New Roman" w:cs="Times New Roman"/>
          <w:color w:val="FF0000"/>
        </w:rPr>
      </w:pPr>
    </w:p>
    <w:p w14:paraId="0206F5E0" w14:textId="12497F8F" w:rsidR="00505D43" w:rsidRPr="0018127D" w:rsidRDefault="00505D43" w:rsidP="00817F93">
      <w:pPr>
        <w:jc w:val="both"/>
        <w:rPr>
          <w:rFonts w:ascii="Times New Roman" w:hAnsi="Times New Roman" w:cs="Times New Roman"/>
          <w:color w:val="FF0000"/>
        </w:rPr>
      </w:pPr>
      <w:r w:rsidRPr="0018127D">
        <w:rPr>
          <w:rFonts w:ascii="Times New Roman" w:hAnsi="Times New Roman" w:cs="Times New Roman"/>
          <w:color w:val="FF0000"/>
        </w:rPr>
        <w:t>UWAGA Do oferty należy załączyć zdjęcia oferowanego towaru i dokładny opis wykonania produktu-rodzaj materiału, dane techniczne. Na tej podstawie Zamawiający będzie oceniał zgodność z wymaganiami. Niezłożenie powyższej dokumentacji będzie skutkowało odrzuceniem oferty przez Zamawiającego w kryterium zgodności z wymaganiami.</w:t>
      </w:r>
    </w:p>
    <w:p w14:paraId="60133584" w14:textId="10DD52B7" w:rsidR="00505D43" w:rsidRPr="0018127D" w:rsidRDefault="00505D43">
      <w:pPr>
        <w:pStyle w:val="Akapitzlist"/>
        <w:numPr>
          <w:ilvl w:val="0"/>
          <w:numId w:val="18"/>
        </w:numPr>
        <w:tabs>
          <w:tab w:val="left" w:pos="567"/>
          <w:tab w:val="left" w:pos="1134"/>
        </w:tabs>
        <w:jc w:val="both"/>
        <w:rPr>
          <w:rFonts w:ascii="Times New Roman" w:hAnsi="Times New Roman" w:cs="Times New Roman"/>
        </w:rPr>
      </w:pPr>
      <w:r w:rsidRPr="0018127D">
        <w:rPr>
          <w:rFonts w:ascii="Times New Roman" w:eastAsia="Times New Roman" w:hAnsi="Times New Roman" w:cs="Times New Roman"/>
        </w:rPr>
        <w:t xml:space="preserve">Towar </w:t>
      </w:r>
      <w:r w:rsidRPr="0018127D">
        <w:rPr>
          <w:rFonts w:ascii="Times New Roman" w:hAnsi="Times New Roman" w:cs="Times New Roman"/>
        </w:rPr>
        <w:t xml:space="preserve"> będący przedmiotem zamówienia musi być</w:t>
      </w:r>
      <w:r w:rsidRPr="0018127D">
        <w:rPr>
          <w:rFonts w:ascii="Times New Roman" w:hAnsi="Times New Roman" w:cs="Times New Roman"/>
          <w:b/>
        </w:rPr>
        <w:t xml:space="preserve"> </w:t>
      </w:r>
      <w:r w:rsidRPr="0018127D">
        <w:rPr>
          <w:rFonts w:ascii="Times New Roman" w:hAnsi="Times New Roman" w:cs="Times New Roman"/>
        </w:rPr>
        <w:t>fabrycznie nowy,  nie  nosić znamion używania i być dobrej jakości. Okres gwarancji dostarczanych materiałów nie może być krótszy niż 24 miesiące licząc od dnia dostawy do Zamawiającego.</w:t>
      </w:r>
    </w:p>
    <w:p w14:paraId="28B11090" w14:textId="77777777" w:rsidR="0018127D" w:rsidRPr="0018127D" w:rsidRDefault="0018127D">
      <w:pPr>
        <w:pStyle w:val="Akapitzlist"/>
        <w:numPr>
          <w:ilvl w:val="0"/>
          <w:numId w:val="18"/>
        </w:numPr>
        <w:suppressAutoHyphens/>
        <w:spacing w:after="120" w:line="288" w:lineRule="auto"/>
        <w:jc w:val="both"/>
        <w:rPr>
          <w:rFonts w:ascii="Times New Roman" w:hAnsi="Times New Roman" w:cs="Times New Roman"/>
          <w:color w:val="000000"/>
        </w:rPr>
      </w:pPr>
      <w:r w:rsidRPr="0018127D">
        <w:rPr>
          <w:rFonts w:ascii="Times New Roman" w:eastAsia="Times New Roman" w:hAnsi="Times New Roman" w:cs="Times New Roman"/>
          <w:color w:val="000000"/>
          <w:lang w:eastAsia="pl-PL"/>
        </w:rPr>
        <w:t>Parametry wskazane powyżej oznaczają minimum, które należy spełnić, aby oferta Wykonawcy nie została odrzucona.</w:t>
      </w:r>
    </w:p>
    <w:p w14:paraId="2BD526B3" w14:textId="77777777" w:rsidR="0018127D" w:rsidRPr="0018127D" w:rsidRDefault="0018127D">
      <w:pPr>
        <w:pStyle w:val="Akapitzlist"/>
        <w:numPr>
          <w:ilvl w:val="0"/>
          <w:numId w:val="18"/>
        </w:numPr>
        <w:suppressAutoHyphens/>
        <w:spacing w:after="120" w:line="288" w:lineRule="auto"/>
        <w:jc w:val="both"/>
        <w:rPr>
          <w:rFonts w:ascii="Times New Roman" w:hAnsi="Times New Roman" w:cs="Times New Roman"/>
          <w:color w:val="000000"/>
        </w:rPr>
      </w:pPr>
      <w:r w:rsidRPr="0018127D">
        <w:rPr>
          <w:rFonts w:ascii="Times New Roman" w:eastAsia="Times New Roman" w:hAnsi="Times New Roman" w:cs="Times New Roman"/>
          <w:color w:val="000000"/>
          <w:lang w:eastAsia="pl-PL"/>
        </w:rPr>
        <w:t>Wykonawca zobowiązany jest do zamontowania i dostarczenia niezbędnego okablowania oraz akcesoriów niezbędnych do montażu (uchwytów) i prawidłowej pracy urządzeń zgodnie z wymaganiami stawianymi przez ich producentów.</w:t>
      </w:r>
    </w:p>
    <w:p w14:paraId="2B3A7852" w14:textId="77777777" w:rsidR="0018127D" w:rsidRPr="0018127D"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eastAsia="Times New Roman" w:hAnsi="Times New Roman" w:cs="Times New Roman"/>
          <w:lang w:eastAsia="pl-PL"/>
        </w:rPr>
        <w:t xml:space="preserve">Sprzęty dostarczone do Zamawiającego muszą być nowe, nieużywane  i sprzedane poprzez oficjalny kanał dystrybucji na rynek Polski. </w:t>
      </w:r>
    </w:p>
    <w:p w14:paraId="7D26ACB7" w14:textId="77777777" w:rsidR="0018127D" w:rsidRPr="0018127D"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eastAsia="Times New Roman" w:hAnsi="Times New Roman" w:cs="Times New Roman"/>
          <w:bCs/>
          <w:iCs/>
          <w:lang w:eastAsia="pl-PL"/>
        </w:rPr>
        <w:t xml:space="preserve">Sprzęty muszą być dostarczone w oryginalnych opakowaniach producenta w przeciwnym razie zamawiający odmówi przyjęcia sprzętu. </w:t>
      </w:r>
    </w:p>
    <w:p w14:paraId="4FBCDAE5" w14:textId="77777777" w:rsidR="0018127D" w:rsidRPr="0018127D"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eastAsia="Times New Roman" w:hAnsi="Times New Roman" w:cs="Times New Roman"/>
          <w:lang w:eastAsia="pl-PL"/>
        </w:rPr>
        <w:t>W celu potwierdzenia zgodności przedmiotu zamówienia z ofertą Zamawiający zastrzega sobie prawo do rozpakowania jednego egzemplarza i weryfikacji dostawy w obecności przedstawiciela Dostawcy. W przypadku rozbieżności Zamawiający nie odbierze dostawy.</w:t>
      </w:r>
    </w:p>
    <w:p w14:paraId="1B266B1F" w14:textId="77777777" w:rsidR="0018127D" w:rsidRPr="0018127D"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hAnsi="Times New Roman" w:cs="Times New Roman"/>
          <w:lang w:bidi="hi-IN"/>
        </w:rPr>
        <w:t xml:space="preserve">Wykonawca zobowiązuje się dostarczyć towar do Zamawiającego na własny koszt i ryzyko. </w:t>
      </w:r>
    </w:p>
    <w:p w14:paraId="2BE83544" w14:textId="77777777" w:rsidR="0018127D" w:rsidRPr="0018127D"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hAnsi="Times New Roman" w:cs="Times New Roman"/>
          <w:lang w:bidi="hi-IN"/>
        </w:rPr>
        <w:t>Wraz z dostawą Wykonawca zobowiązany jest dostarczyć karty gwarancyjne na w/w sprzęt.</w:t>
      </w:r>
    </w:p>
    <w:p w14:paraId="5F93159D" w14:textId="48A50A39" w:rsidR="0018127D" w:rsidRPr="00D65D20" w:rsidRDefault="0018127D">
      <w:pPr>
        <w:pStyle w:val="Akapitzlist"/>
        <w:numPr>
          <w:ilvl w:val="0"/>
          <w:numId w:val="18"/>
        </w:numPr>
        <w:suppressAutoHyphens/>
        <w:spacing w:after="120" w:line="288" w:lineRule="auto"/>
        <w:jc w:val="both"/>
        <w:rPr>
          <w:rFonts w:ascii="Times New Roman" w:eastAsia="Times New Roman" w:hAnsi="Times New Roman" w:cs="Times New Roman"/>
          <w:lang w:eastAsia="pl-PL"/>
        </w:rPr>
      </w:pPr>
      <w:r w:rsidRPr="0018127D">
        <w:rPr>
          <w:rFonts w:ascii="Times New Roman" w:eastAsia="Times New Roman" w:hAnsi="Times New Roman" w:cs="Times New Roman"/>
          <w:lang w:eastAsia="pl-PL" w:bidi="hi-IN"/>
        </w:rPr>
        <w:t xml:space="preserve">Zamawiający oświadcza, że </w:t>
      </w:r>
      <w:r w:rsidRPr="0018127D">
        <w:rPr>
          <w:rFonts w:ascii="Times New Roman" w:eastAsia="Times New Roman" w:hAnsi="Times New Roman" w:cs="Times New Roman"/>
          <w:kern w:val="0"/>
          <w:lang w:eastAsia="pl-PL" w:bidi="hi-IN"/>
        </w:rPr>
        <w:t>urządzenia zostaną przekazane</w:t>
      </w:r>
      <w:r w:rsidRPr="0018127D">
        <w:rPr>
          <w:rFonts w:ascii="Times New Roman" w:eastAsia="Times New Roman" w:hAnsi="Times New Roman" w:cs="Times New Roman"/>
          <w:lang w:eastAsia="pl-PL" w:bidi="hi-IN"/>
        </w:rPr>
        <w:t xml:space="preserve"> do placówek wsparcia dziennego.</w:t>
      </w:r>
    </w:p>
    <w:p w14:paraId="02E4A1BF" w14:textId="77777777" w:rsidR="00505D43" w:rsidRPr="00505D43" w:rsidRDefault="00505D43" w:rsidP="00505D43">
      <w:pPr>
        <w:pStyle w:val="Nagwek1"/>
        <w:tabs>
          <w:tab w:val="left" w:pos="284"/>
        </w:tabs>
        <w:rPr>
          <w:rFonts w:ascii="Times New Roman" w:hAnsi="Times New Roman" w:cs="Times New Roman"/>
          <w:sz w:val="22"/>
          <w:szCs w:val="22"/>
        </w:rPr>
      </w:pPr>
      <w:r w:rsidRPr="00505D43">
        <w:rPr>
          <w:rFonts w:ascii="Times New Roman" w:hAnsi="Times New Roman" w:cs="Times New Roman"/>
          <w:color w:val="000000"/>
          <w:sz w:val="22"/>
          <w:szCs w:val="22"/>
        </w:rPr>
        <w:lastRenderedPageBreak/>
        <w:t>3. </w:t>
      </w:r>
      <w:bookmarkStart w:id="3" w:name="_Toc232315056"/>
      <w:r w:rsidRPr="00505D43">
        <w:rPr>
          <w:rFonts w:ascii="Times New Roman" w:hAnsi="Times New Roman" w:cs="Times New Roman"/>
          <w:color w:val="000000"/>
          <w:sz w:val="22"/>
          <w:szCs w:val="22"/>
        </w:rPr>
        <w:t>Termin wykonania zamówienia.</w:t>
      </w:r>
      <w:bookmarkEnd w:id="3"/>
    </w:p>
    <w:p w14:paraId="181DCC58" w14:textId="77777777" w:rsidR="00505D43" w:rsidRPr="00505D43" w:rsidRDefault="00505D43">
      <w:pPr>
        <w:pStyle w:val="Akapitzlist"/>
        <w:numPr>
          <w:ilvl w:val="0"/>
          <w:numId w:val="19"/>
        </w:numPr>
        <w:spacing w:after="200"/>
        <w:jc w:val="both"/>
        <w:rPr>
          <w:rFonts w:ascii="Times New Roman" w:eastAsia="Times New Roman" w:hAnsi="Times New Roman" w:cs="Times New Roman"/>
          <w:b/>
        </w:rPr>
      </w:pPr>
      <w:r w:rsidRPr="00505D43">
        <w:rPr>
          <w:rFonts w:ascii="Times New Roman" w:eastAsia="Times New Roman" w:hAnsi="Times New Roman" w:cs="Times New Roman"/>
          <w:b/>
        </w:rPr>
        <w:t>Termin realizacji zamówienia 30 dni od dnia podpisania umowy.</w:t>
      </w:r>
    </w:p>
    <w:p w14:paraId="09E81599" w14:textId="3C2D9B8B" w:rsidR="00505D43" w:rsidRPr="00960F05" w:rsidRDefault="00505D43">
      <w:pPr>
        <w:pStyle w:val="Akapitzlist"/>
        <w:numPr>
          <w:ilvl w:val="0"/>
          <w:numId w:val="19"/>
        </w:numPr>
        <w:spacing w:after="200"/>
        <w:jc w:val="both"/>
        <w:rPr>
          <w:rFonts w:ascii="Times New Roman" w:eastAsia="Times New Roman" w:hAnsi="Times New Roman" w:cs="Times New Roman"/>
        </w:rPr>
      </w:pPr>
      <w:r w:rsidRPr="00505D43">
        <w:rPr>
          <w:rFonts w:ascii="Times New Roman" w:eastAsia="Times New Roman" w:hAnsi="Times New Roman" w:cs="Times New Roman"/>
        </w:rPr>
        <w:t>Termin realizacji zamówienia może ulec zmianie na wniosek Wykonawcy lub Zamawiającego, pod warunkiem uzyskania zgody Zamawiającego, nie dłużej jednak niż maksymalnie o 10 dni kalendarzowych.</w:t>
      </w:r>
    </w:p>
    <w:p w14:paraId="33BFE714"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V. WARUNKI UDZIAŁU W POSTĘPOWANIU: </w:t>
      </w:r>
    </w:p>
    <w:p w14:paraId="6410B724"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Sposób przygotowania oferty: </w:t>
      </w:r>
    </w:p>
    <w:p w14:paraId="14488EDA" w14:textId="77777777" w:rsidR="006C487E" w:rsidRPr="00E63E8C" w:rsidRDefault="00A378EA">
      <w:pPr>
        <w:pStyle w:val="Default"/>
        <w:numPr>
          <w:ilvl w:val="0"/>
          <w:numId w:val="2"/>
        </w:numPr>
        <w:ind w:left="284"/>
        <w:jc w:val="both"/>
        <w:rPr>
          <w:rFonts w:ascii="Times New Roman" w:hAnsi="Times New Roman" w:cs="Times New Roman"/>
        </w:rPr>
      </w:pPr>
      <w:r w:rsidRPr="00E63E8C">
        <w:rPr>
          <w:rFonts w:ascii="Times New Roman" w:hAnsi="Times New Roman" w:cs="Times New Roman"/>
        </w:rPr>
        <w:t>O u</w:t>
      </w:r>
      <w:r w:rsidR="00630822" w:rsidRPr="00E63E8C">
        <w:rPr>
          <w:rFonts w:ascii="Times New Roman" w:hAnsi="Times New Roman" w:cs="Times New Roman"/>
        </w:rPr>
        <w:t>dzielenie zamówienia mogą ubiegać się oferenci, którzy spełniają warunki określone w niniejszym zapytaniu. Oferent zobowiązany jest zapoznać się dokładnie z informacjami zawartymi w Zapytaniu ofertowym i przygotować ofertę zgodnie z wymaganiami określonymi w tym dokumencie.</w:t>
      </w:r>
    </w:p>
    <w:p w14:paraId="6460572B" w14:textId="77777777" w:rsidR="00E63E8C" w:rsidRPr="00E63E8C" w:rsidRDefault="00630822">
      <w:pPr>
        <w:pStyle w:val="Default"/>
        <w:numPr>
          <w:ilvl w:val="0"/>
          <w:numId w:val="2"/>
        </w:numPr>
        <w:ind w:left="284"/>
        <w:jc w:val="both"/>
        <w:rPr>
          <w:rFonts w:ascii="Times New Roman" w:hAnsi="Times New Roman" w:cs="Times New Roman"/>
        </w:rPr>
      </w:pPr>
      <w:r w:rsidRPr="00E63E8C">
        <w:rPr>
          <w:rFonts w:ascii="Times New Roman" w:hAnsi="Times New Roman" w:cs="Times New Roman"/>
        </w:rPr>
        <w:t xml:space="preserve"> </w:t>
      </w:r>
      <w:r w:rsidR="006C487E" w:rsidRPr="00E63E8C">
        <w:rPr>
          <w:rFonts w:ascii="Times New Roman" w:hAnsi="Times New Roman" w:cs="Times New Roman"/>
          <w:b/>
        </w:rPr>
        <w:t xml:space="preserve">Każdy Wykonawca może złożyć tylko jedną ofertę. </w:t>
      </w:r>
    </w:p>
    <w:p w14:paraId="4CE0AA48" w14:textId="0CB8CA04" w:rsidR="003F0DAC" w:rsidRDefault="003F0DAC">
      <w:pPr>
        <w:pStyle w:val="Default"/>
        <w:numPr>
          <w:ilvl w:val="0"/>
          <w:numId w:val="2"/>
        </w:numPr>
        <w:ind w:left="284"/>
        <w:jc w:val="both"/>
        <w:rPr>
          <w:rFonts w:ascii="Times New Roman" w:hAnsi="Times New Roman" w:cs="Times New Roman"/>
        </w:rPr>
      </w:pPr>
      <w:r w:rsidRPr="000C15D2">
        <w:rPr>
          <w:rFonts w:ascii="Times New Roman" w:hAnsi="Times New Roman" w:cs="Times New Roman"/>
          <w:b/>
        </w:rPr>
        <w:t xml:space="preserve">UWAGA </w:t>
      </w:r>
      <w:r w:rsidR="000C15D2" w:rsidRPr="000C15D2">
        <w:rPr>
          <w:rFonts w:ascii="Times New Roman" w:hAnsi="Times New Roman" w:cs="Times New Roman"/>
          <w:b/>
        </w:rPr>
        <w:t>–</w:t>
      </w:r>
      <w:r w:rsidRPr="000C15D2">
        <w:rPr>
          <w:rFonts w:ascii="Times New Roman" w:hAnsi="Times New Roman" w:cs="Times New Roman"/>
          <w:b/>
        </w:rPr>
        <w:t xml:space="preserve"> </w:t>
      </w:r>
      <w:r w:rsidR="000C15D2" w:rsidRPr="000C15D2">
        <w:rPr>
          <w:rFonts w:ascii="Times New Roman" w:hAnsi="Times New Roman" w:cs="Times New Roman"/>
          <w:b/>
        </w:rPr>
        <w:t xml:space="preserve">NIE </w:t>
      </w:r>
      <w:r w:rsidRPr="000C15D2">
        <w:rPr>
          <w:rFonts w:ascii="Times New Roman" w:hAnsi="Times New Roman" w:cs="Times New Roman"/>
          <w:b/>
        </w:rPr>
        <w:t>DOPUSZCZA SIĘ SKŁADANI</w:t>
      </w:r>
      <w:r w:rsidR="000C15D2" w:rsidRPr="000C15D2">
        <w:rPr>
          <w:rFonts w:ascii="Times New Roman" w:hAnsi="Times New Roman" w:cs="Times New Roman"/>
          <w:b/>
        </w:rPr>
        <w:t>A</w:t>
      </w:r>
      <w:r w:rsidRPr="000C15D2">
        <w:rPr>
          <w:rFonts w:ascii="Times New Roman" w:hAnsi="Times New Roman" w:cs="Times New Roman"/>
          <w:b/>
        </w:rPr>
        <w:t xml:space="preserve"> OFERT CZĘŚCIOWYCH: NA JEDNĄ LUB DWIE CZĘŚCI</w:t>
      </w:r>
      <w:r w:rsidR="000C15D2">
        <w:rPr>
          <w:rFonts w:ascii="Times New Roman" w:hAnsi="Times New Roman" w:cs="Times New Roman"/>
          <w:b/>
        </w:rPr>
        <w:t>.</w:t>
      </w:r>
      <w:r w:rsidR="00960F05">
        <w:rPr>
          <w:rFonts w:ascii="Times New Roman" w:hAnsi="Times New Roman" w:cs="Times New Roman"/>
        </w:rPr>
        <w:t xml:space="preserve"> </w:t>
      </w:r>
      <w:r w:rsidRPr="00960F05">
        <w:rPr>
          <w:rFonts w:ascii="Times New Roman" w:hAnsi="Times New Roman" w:cs="Times New Roman"/>
          <w:b/>
        </w:rPr>
        <w:t xml:space="preserve">OFERTA MUSI OBEJMOWAĆ CAŁY ZAKRES PRAC PRZEWIDZIANYCH W ZAPYTANIU </w:t>
      </w:r>
      <w:r w:rsidR="000C15D2" w:rsidRPr="00960F05">
        <w:rPr>
          <w:rFonts w:ascii="Times New Roman" w:hAnsi="Times New Roman" w:cs="Times New Roman"/>
          <w:b/>
        </w:rPr>
        <w:t>OFERTOWYM.</w:t>
      </w:r>
      <w:r w:rsidRPr="00960F05">
        <w:rPr>
          <w:rFonts w:ascii="Times New Roman" w:hAnsi="Times New Roman" w:cs="Times New Roman"/>
        </w:rPr>
        <w:t xml:space="preserve"> </w:t>
      </w:r>
    </w:p>
    <w:p w14:paraId="30F4E33D" w14:textId="2F6E6D10" w:rsidR="00385E26" w:rsidRDefault="00385E26" w:rsidP="00385E26">
      <w:pPr>
        <w:pStyle w:val="Default"/>
        <w:ind w:left="284"/>
        <w:jc w:val="both"/>
        <w:rPr>
          <w:rFonts w:ascii="Times New Roman" w:hAnsi="Times New Roman" w:cs="Times New Roman"/>
        </w:rPr>
      </w:pPr>
      <w:r>
        <w:rPr>
          <w:rFonts w:ascii="Times New Roman" w:hAnsi="Times New Roman" w:cs="Times New Roman"/>
        </w:rPr>
        <w:t xml:space="preserve">Zamawiający nie dokonuje podziału na części z uwagi na fakt, iż zakres i charakter zamówienia stanowi nierozerwalną całość i uzasadniają jego udzielenie jednemu Wykonawcy. Dokonanie podziału zamówienia na części stanowiłoby utrudnienie dla efektywnego wydatkowania środków i terminowej realizacji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Brak możliwości zaskarżenia niedokonania agregacji zamówienia potwierdza orzecznictwo Trybunału Sprawiedliwości UE(np. orzeczenie z dnia 11-12-2014r. sygnatura C-440/13). </w:t>
      </w:r>
    </w:p>
    <w:p w14:paraId="497898E0" w14:textId="6ADFA953" w:rsidR="00385E26" w:rsidRDefault="00385E26" w:rsidP="00385E26">
      <w:pPr>
        <w:pStyle w:val="Default"/>
        <w:ind w:left="284"/>
        <w:jc w:val="both"/>
        <w:rPr>
          <w:rFonts w:ascii="Times New Roman" w:hAnsi="Times New Roman" w:cs="Times New Roman"/>
        </w:rPr>
      </w:pPr>
      <w:r>
        <w:rPr>
          <w:rFonts w:ascii="Times New Roman" w:hAnsi="Times New Roman" w:cs="Times New Roman"/>
        </w:rPr>
        <w:t>Względy techniczne i organizacyjne zamówienia tworzą nierozerwalną całość, co zgodnie z art. 25 ust. 2 Pzp świadczy o jego niepodzielności na części. Zamawiający rezygnuje z podziału na części</w:t>
      </w:r>
      <w:r w:rsidR="00E0178B">
        <w:rPr>
          <w:rFonts w:ascii="Times New Roman" w:hAnsi="Times New Roman" w:cs="Times New Roman"/>
        </w:rPr>
        <w:t>:</w:t>
      </w:r>
    </w:p>
    <w:p w14:paraId="5A0579A1" w14:textId="729D3E3D" w:rsidR="00E0178B" w:rsidRDefault="00E0178B" w:rsidP="00385E26">
      <w:pPr>
        <w:pStyle w:val="Default"/>
        <w:ind w:left="284"/>
        <w:jc w:val="both"/>
        <w:rPr>
          <w:rFonts w:ascii="Times New Roman" w:hAnsi="Times New Roman" w:cs="Times New Roman"/>
        </w:rPr>
      </w:pPr>
      <w:r>
        <w:rPr>
          <w:rFonts w:ascii="Times New Roman" w:hAnsi="Times New Roman" w:cs="Times New Roman"/>
        </w:rPr>
        <w:t>- nie narusza zasad dostępu do zamówienia małym i średnim przedsiębiorstwom,</w:t>
      </w:r>
    </w:p>
    <w:p w14:paraId="10D38DE2" w14:textId="54A75CB7" w:rsidR="00E0178B" w:rsidRPr="00960F05" w:rsidRDefault="00E0178B" w:rsidP="00385E26">
      <w:pPr>
        <w:pStyle w:val="Default"/>
        <w:ind w:left="284"/>
        <w:jc w:val="both"/>
        <w:rPr>
          <w:rFonts w:ascii="Times New Roman" w:hAnsi="Times New Roman" w:cs="Times New Roman"/>
        </w:rPr>
      </w:pPr>
      <w:r>
        <w:rPr>
          <w:rFonts w:ascii="Times New Roman" w:hAnsi="Times New Roman" w:cs="Times New Roman"/>
        </w:rPr>
        <w:t>- postępuje zgodnie z zasadą określoną w art. 44 ust. 3 pkt 1 ustawy z dnia 27 sierpnia 2009 roku o finansach publicznych (t.j. Dz.U. z 2021r. poz. 305 ze zm.).</w:t>
      </w:r>
    </w:p>
    <w:p w14:paraId="06EEDCB7" w14:textId="30E14354" w:rsidR="00A378EA" w:rsidRPr="00E63E8C" w:rsidRDefault="00630822">
      <w:pPr>
        <w:pStyle w:val="Default"/>
        <w:numPr>
          <w:ilvl w:val="0"/>
          <w:numId w:val="2"/>
        </w:numPr>
        <w:ind w:left="284"/>
        <w:jc w:val="both"/>
        <w:rPr>
          <w:rFonts w:ascii="Times New Roman" w:hAnsi="Times New Roman" w:cs="Times New Roman"/>
        </w:rPr>
      </w:pPr>
      <w:r w:rsidRPr="00E63E8C">
        <w:rPr>
          <w:rFonts w:ascii="Times New Roman" w:hAnsi="Times New Roman" w:cs="Times New Roman"/>
        </w:rPr>
        <w:t xml:space="preserve">Ofertę należy złożyć na formularzu, którego wzór określa </w:t>
      </w:r>
      <w:r w:rsidRPr="002B0493">
        <w:rPr>
          <w:rFonts w:ascii="Times New Roman" w:hAnsi="Times New Roman" w:cs="Times New Roman"/>
          <w:b/>
          <w:bCs/>
        </w:rPr>
        <w:t>Załącznik nr 1</w:t>
      </w:r>
      <w:r w:rsidRPr="00E63E8C">
        <w:rPr>
          <w:rFonts w:ascii="Times New Roman" w:hAnsi="Times New Roman" w:cs="Times New Roman"/>
        </w:rPr>
        <w:t xml:space="preserve"> do niniejszego zapytania ofertowego. Oferty nadesłane w innej formie będą odrzucane z przyczyn formalnych. Jeżeli oferta będzie zawierała braki lub nieścisłości</w:t>
      </w:r>
      <w:r w:rsidR="00A378EA" w:rsidRPr="00E63E8C">
        <w:rPr>
          <w:rFonts w:ascii="Times New Roman" w:hAnsi="Times New Roman" w:cs="Times New Roman"/>
        </w:rPr>
        <w:t xml:space="preserve"> -</w:t>
      </w:r>
      <w:r w:rsidRPr="00E63E8C">
        <w:rPr>
          <w:rFonts w:ascii="Times New Roman" w:hAnsi="Times New Roman" w:cs="Times New Roman"/>
        </w:rPr>
        <w:t xml:space="preserve"> Oferent </w:t>
      </w:r>
      <w:r w:rsidR="00C27CDE" w:rsidRPr="00E63E8C">
        <w:rPr>
          <w:rFonts w:ascii="Times New Roman" w:hAnsi="Times New Roman" w:cs="Times New Roman"/>
          <w:color w:val="auto"/>
        </w:rPr>
        <w:t xml:space="preserve">może zostać </w:t>
      </w:r>
      <w:r w:rsidRPr="00E63E8C">
        <w:rPr>
          <w:rFonts w:ascii="Times New Roman" w:hAnsi="Times New Roman" w:cs="Times New Roman"/>
        </w:rPr>
        <w:t xml:space="preserve">poproszony o uzupełnienie braków i wyjaśnienie nieścisłości. </w:t>
      </w:r>
    </w:p>
    <w:p w14:paraId="098E309C" w14:textId="7206E3C3" w:rsidR="002B0493" w:rsidRPr="00DB2A08" w:rsidRDefault="00630822">
      <w:pPr>
        <w:pStyle w:val="Default"/>
        <w:numPr>
          <w:ilvl w:val="0"/>
          <w:numId w:val="2"/>
        </w:numPr>
        <w:ind w:left="284"/>
        <w:jc w:val="both"/>
        <w:rPr>
          <w:rFonts w:ascii="Times New Roman" w:hAnsi="Times New Roman" w:cs="Times New Roman"/>
        </w:rPr>
      </w:pPr>
      <w:r w:rsidRPr="00E63E8C">
        <w:rPr>
          <w:rFonts w:ascii="Times New Roman" w:hAnsi="Times New Roman" w:cs="Times New Roman"/>
        </w:rPr>
        <w:t xml:space="preserve">Oferta powinna zawierać co najmniej następujące elementy: </w:t>
      </w:r>
    </w:p>
    <w:p w14:paraId="42826EFC" w14:textId="20E89D94" w:rsidR="006C487E" w:rsidRPr="00E63E8C" w:rsidRDefault="00630822">
      <w:pPr>
        <w:pStyle w:val="Default"/>
        <w:numPr>
          <w:ilvl w:val="0"/>
          <w:numId w:val="13"/>
        </w:numPr>
        <w:jc w:val="both"/>
        <w:rPr>
          <w:rFonts w:ascii="Times New Roman" w:hAnsi="Times New Roman" w:cs="Times New Roman"/>
        </w:rPr>
      </w:pPr>
      <w:r w:rsidRPr="00E63E8C">
        <w:rPr>
          <w:rFonts w:ascii="Times New Roman" w:hAnsi="Times New Roman" w:cs="Times New Roman"/>
        </w:rPr>
        <w:t>pełne dane identyfikujące oferenta;</w:t>
      </w:r>
    </w:p>
    <w:p w14:paraId="5F4A1D53" w14:textId="77777777" w:rsidR="006C487E" w:rsidRPr="00E63E8C" w:rsidRDefault="00630822">
      <w:pPr>
        <w:pStyle w:val="Default"/>
        <w:numPr>
          <w:ilvl w:val="0"/>
          <w:numId w:val="13"/>
        </w:numPr>
        <w:jc w:val="both"/>
        <w:rPr>
          <w:rFonts w:ascii="Times New Roman" w:hAnsi="Times New Roman" w:cs="Times New Roman"/>
        </w:rPr>
      </w:pPr>
      <w:r w:rsidRPr="00E63E8C">
        <w:rPr>
          <w:rFonts w:ascii="Times New Roman" w:hAnsi="Times New Roman" w:cs="Times New Roman"/>
        </w:rPr>
        <w:t>datę sporządzenia oferty;</w:t>
      </w:r>
    </w:p>
    <w:p w14:paraId="2520EB36" w14:textId="7A510300" w:rsidR="006C487E" w:rsidRPr="00E63E8C" w:rsidRDefault="00630822">
      <w:pPr>
        <w:pStyle w:val="Default"/>
        <w:numPr>
          <w:ilvl w:val="0"/>
          <w:numId w:val="13"/>
        </w:numPr>
        <w:jc w:val="both"/>
        <w:rPr>
          <w:rFonts w:ascii="Times New Roman" w:hAnsi="Times New Roman" w:cs="Times New Roman"/>
        </w:rPr>
      </w:pPr>
      <w:r w:rsidRPr="00E63E8C">
        <w:rPr>
          <w:rFonts w:ascii="Times New Roman" w:hAnsi="Times New Roman" w:cs="Times New Roman"/>
        </w:rPr>
        <w:t>łączną cenę brutto</w:t>
      </w:r>
      <w:r w:rsidR="009F2E32" w:rsidRPr="00E63E8C">
        <w:rPr>
          <w:rFonts w:ascii="Times New Roman" w:hAnsi="Times New Roman" w:cs="Times New Roman"/>
        </w:rPr>
        <w:t xml:space="preserve"> za </w:t>
      </w:r>
      <w:r w:rsidR="00C27CDE" w:rsidRPr="00E63E8C">
        <w:rPr>
          <w:rFonts w:ascii="Times New Roman" w:hAnsi="Times New Roman" w:cs="Times New Roman"/>
          <w:color w:val="auto"/>
        </w:rPr>
        <w:t>jedną</w:t>
      </w:r>
      <w:r w:rsidR="00C27CDE" w:rsidRPr="00E63E8C">
        <w:rPr>
          <w:rFonts w:ascii="Times New Roman" w:hAnsi="Times New Roman" w:cs="Times New Roman"/>
          <w:color w:val="00B0F0"/>
        </w:rPr>
        <w:t xml:space="preserve"> </w:t>
      </w:r>
      <w:r w:rsidR="009F2E32" w:rsidRPr="00E63E8C">
        <w:rPr>
          <w:rFonts w:ascii="Times New Roman" w:hAnsi="Times New Roman" w:cs="Times New Roman"/>
        </w:rPr>
        <w:t>przepracowan</w:t>
      </w:r>
      <w:r w:rsidR="00050E22">
        <w:rPr>
          <w:rFonts w:ascii="Times New Roman" w:hAnsi="Times New Roman" w:cs="Times New Roman"/>
        </w:rPr>
        <w:t>ą</w:t>
      </w:r>
      <w:r w:rsidR="009F2E32" w:rsidRPr="00E63E8C">
        <w:rPr>
          <w:rFonts w:ascii="Times New Roman" w:hAnsi="Times New Roman" w:cs="Times New Roman"/>
        </w:rPr>
        <w:t xml:space="preserve"> godzinę.</w:t>
      </w:r>
      <w:r w:rsidRPr="00E63E8C">
        <w:rPr>
          <w:rFonts w:ascii="Times New Roman" w:hAnsi="Times New Roman" w:cs="Times New Roman"/>
        </w:rPr>
        <w:t xml:space="preserve"> Cena powinna być wyrażona w jednostkach pieniężnych (złotówkach), z dokładnością do dwóch miejsc po przecinku;</w:t>
      </w:r>
    </w:p>
    <w:p w14:paraId="485996C1" w14:textId="77777777" w:rsidR="006C487E" w:rsidRPr="00E63E8C" w:rsidRDefault="00630822">
      <w:pPr>
        <w:pStyle w:val="Default"/>
        <w:numPr>
          <w:ilvl w:val="0"/>
          <w:numId w:val="13"/>
        </w:numPr>
        <w:jc w:val="both"/>
        <w:rPr>
          <w:rFonts w:ascii="Times New Roman" w:hAnsi="Times New Roman" w:cs="Times New Roman"/>
        </w:rPr>
      </w:pPr>
      <w:r w:rsidRPr="00E63E8C">
        <w:rPr>
          <w:rFonts w:ascii="Times New Roman" w:hAnsi="Times New Roman" w:cs="Times New Roman"/>
        </w:rPr>
        <w:t>dane osoby do kontaktu: imię i nazwisko, nr telefonu, adres poczty elektronicznej;</w:t>
      </w:r>
    </w:p>
    <w:p w14:paraId="27E81F6B" w14:textId="15FF436A" w:rsidR="00630822" w:rsidRPr="00E63E8C" w:rsidRDefault="00630822">
      <w:pPr>
        <w:pStyle w:val="Default"/>
        <w:numPr>
          <w:ilvl w:val="0"/>
          <w:numId w:val="13"/>
        </w:numPr>
        <w:jc w:val="both"/>
        <w:rPr>
          <w:rFonts w:ascii="Times New Roman" w:hAnsi="Times New Roman" w:cs="Times New Roman"/>
        </w:rPr>
      </w:pPr>
      <w:r w:rsidRPr="00E63E8C">
        <w:rPr>
          <w:rFonts w:ascii="Times New Roman" w:hAnsi="Times New Roman" w:cs="Times New Roman"/>
        </w:rPr>
        <w:t xml:space="preserve"> podpis osoby upoważnionej do złożenia oferty, zgodnie z reprezentacją wynikającą z właściwego rejestru lub na podstawie udzielonego </w:t>
      </w:r>
      <w:r w:rsidR="00A90476" w:rsidRPr="00E63E8C">
        <w:rPr>
          <w:rFonts w:ascii="Times New Roman" w:hAnsi="Times New Roman" w:cs="Times New Roman"/>
        </w:rPr>
        <w:t>pełnomocnictwa</w:t>
      </w:r>
      <w:r w:rsidR="006C487E" w:rsidRPr="00E63E8C">
        <w:rPr>
          <w:rFonts w:ascii="Times New Roman" w:hAnsi="Times New Roman" w:cs="Times New Roman"/>
        </w:rPr>
        <w:t>;</w:t>
      </w:r>
    </w:p>
    <w:p w14:paraId="1BE61B3B" w14:textId="329066CA" w:rsidR="002B0493" w:rsidRPr="00B773E5" w:rsidRDefault="00A378EA">
      <w:pPr>
        <w:pStyle w:val="Default"/>
        <w:numPr>
          <w:ilvl w:val="0"/>
          <w:numId w:val="13"/>
        </w:numPr>
        <w:jc w:val="both"/>
        <w:rPr>
          <w:rFonts w:ascii="Times New Roman" w:hAnsi="Times New Roman" w:cs="Times New Roman"/>
        </w:rPr>
      </w:pPr>
      <w:r w:rsidRPr="00E63E8C">
        <w:rPr>
          <w:rFonts w:ascii="Times New Roman" w:hAnsi="Times New Roman" w:cs="Times New Roman"/>
        </w:rPr>
        <w:t xml:space="preserve">w przypadku składania </w:t>
      </w:r>
      <w:r w:rsidR="00A90476" w:rsidRPr="00E63E8C">
        <w:rPr>
          <w:rFonts w:ascii="Times New Roman" w:hAnsi="Times New Roman" w:cs="Times New Roman"/>
          <w:color w:val="auto"/>
        </w:rPr>
        <w:t>oferty</w:t>
      </w:r>
      <w:r w:rsidRPr="00E63E8C">
        <w:rPr>
          <w:rFonts w:ascii="Times New Roman" w:hAnsi="Times New Roman" w:cs="Times New Roman"/>
        </w:rPr>
        <w:t xml:space="preserve"> przez pełnomocnika - </w:t>
      </w:r>
      <w:r w:rsidR="00630822" w:rsidRPr="00E63E8C">
        <w:rPr>
          <w:rFonts w:ascii="Times New Roman" w:hAnsi="Times New Roman" w:cs="Times New Roman"/>
        </w:rPr>
        <w:t>pełnomocnictw</w:t>
      </w:r>
      <w:r w:rsidRPr="00E63E8C">
        <w:rPr>
          <w:rFonts w:ascii="Times New Roman" w:hAnsi="Times New Roman" w:cs="Times New Roman"/>
        </w:rPr>
        <w:t>o</w:t>
      </w:r>
      <w:r w:rsidR="00630822" w:rsidRPr="00E63E8C">
        <w:rPr>
          <w:rFonts w:ascii="Times New Roman" w:hAnsi="Times New Roman" w:cs="Times New Roman"/>
        </w:rPr>
        <w:t xml:space="preserve"> (przy czym pełnomocnictwo musi zostać załączone do oferty). </w:t>
      </w:r>
    </w:p>
    <w:p w14:paraId="0E08C5D6" w14:textId="69BADB0A" w:rsidR="00630822" w:rsidRPr="00E63E8C" w:rsidRDefault="00630822">
      <w:pPr>
        <w:pStyle w:val="Default"/>
        <w:numPr>
          <w:ilvl w:val="0"/>
          <w:numId w:val="2"/>
        </w:numPr>
        <w:ind w:left="284"/>
        <w:jc w:val="both"/>
        <w:rPr>
          <w:rFonts w:ascii="Times New Roman" w:hAnsi="Times New Roman" w:cs="Times New Roman"/>
        </w:rPr>
      </w:pPr>
      <w:r w:rsidRPr="00E63E8C">
        <w:rPr>
          <w:rFonts w:ascii="Times New Roman" w:hAnsi="Times New Roman" w:cs="Times New Roman"/>
        </w:rPr>
        <w:t xml:space="preserve"> Na ofertę składają się następujące dokumenty: </w:t>
      </w:r>
    </w:p>
    <w:p w14:paraId="7EB247B2" w14:textId="16D9102B" w:rsidR="006C487E" w:rsidRPr="00E63E8C" w:rsidRDefault="00630822">
      <w:pPr>
        <w:pStyle w:val="Default"/>
        <w:numPr>
          <w:ilvl w:val="0"/>
          <w:numId w:val="14"/>
        </w:numPr>
        <w:jc w:val="both"/>
        <w:rPr>
          <w:rFonts w:ascii="Times New Roman" w:hAnsi="Times New Roman" w:cs="Times New Roman"/>
          <w:color w:val="auto"/>
        </w:rPr>
      </w:pPr>
      <w:r w:rsidRPr="00E63E8C">
        <w:rPr>
          <w:rFonts w:ascii="Times New Roman" w:hAnsi="Times New Roman" w:cs="Times New Roman"/>
          <w:color w:val="auto"/>
        </w:rPr>
        <w:lastRenderedPageBreak/>
        <w:t xml:space="preserve">wypełniony formularz ofertowy – </w:t>
      </w:r>
      <w:r w:rsidRPr="002B0493">
        <w:rPr>
          <w:rFonts w:ascii="Times New Roman" w:hAnsi="Times New Roman" w:cs="Times New Roman"/>
          <w:b/>
          <w:bCs/>
          <w:color w:val="auto"/>
        </w:rPr>
        <w:t>Załącznik Nr 1</w:t>
      </w:r>
      <w:r w:rsidRPr="00E63E8C">
        <w:rPr>
          <w:rFonts w:ascii="Times New Roman" w:hAnsi="Times New Roman" w:cs="Times New Roman"/>
          <w:color w:val="auto"/>
        </w:rPr>
        <w:t xml:space="preserve"> do Zapytania ofertowego</w:t>
      </w:r>
      <w:r w:rsidR="0078226E" w:rsidRPr="00E63E8C">
        <w:rPr>
          <w:rFonts w:ascii="Times New Roman" w:hAnsi="Times New Roman" w:cs="Times New Roman"/>
          <w:color w:val="auto"/>
        </w:rPr>
        <w:t xml:space="preserve"> wraz z </w:t>
      </w:r>
      <w:r w:rsidR="0018127D">
        <w:rPr>
          <w:rFonts w:ascii="Times New Roman" w:hAnsi="Times New Roman" w:cs="Times New Roman"/>
          <w:color w:val="auto"/>
        </w:rPr>
        <w:t>ze zdjęciami i opisem oferowanego towaru.</w:t>
      </w:r>
    </w:p>
    <w:p w14:paraId="4EA2CA4C" w14:textId="07CB2C02" w:rsidR="006C487E" w:rsidRPr="00E63E8C" w:rsidRDefault="0078226E">
      <w:pPr>
        <w:pStyle w:val="Default"/>
        <w:numPr>
          <w:ilvl w:val="0"/>
          <w:numId w:val="14"/>
        </w:numPr>
        <w:jc w:val="both"/>
        <w:rPr>
          <w:rFonts w:ascii="Times New Roman" w:hAnsi="Times New Roman" w:cs="Times New Roman"/>
          <w:color w:val="auto"/>
        </w:rPr>
      </w:pPr>
      <w:r w:rsidRPr="00E63E8C">
        <w:rPr>
          <w:rFonts w:ascii="Times New Roman" w:hAnsi="Times New Roman" w:cs="Times New Roman"/>
          <w:color w:val="auto"/>
        </w:rPr>
        <w:t xml:space="preserve"> </w:t>
      </w:r>
      <w:r w:rsidR="00630822" w:rsidRPr="00E63E8C">
        <w:rPr>
          <w:rFonts w:ascii="Times New Roman" w:hAnsi="Times New Roman" w:cs="Times New Roman"/>
        </w:rPr>
        <w:t xml:space="preserve">oświadczenie o braku powiązań kapitałowych lub osobowych – </w:t>
      </w:r>
      <w:r w:rsidR="00630822" w:rsidRPr="002B0493">
        <w:rPr>
          <w:rFonts w:ascii="Times New Roman" w:hAnsi="Times New Roman" w:cs="Times New Roman"/>
          <w:b/>
          <w:bCs/>
        </w:rPr>
        <w:t xml:space="preserve">Załącznik </w:t>
      </w:r>
      <w:r w:rsidR="00495F40" w:rsidRPr="002B0493">
        <w:rPr>
          <w:rFonts w:ascii="Times New Roman" w:hAnsi="Times New Roman" w:cs="Times New Roman"/>
          <w:b/>
          <w:bCs/>
        </w:rPr>
        <w:t>n</w:t>
      </w:r>
      <w:r w:rsidR="00630822" w:rsidRPr="002B0493">
        <w:rPr>
          <w:rFonts w:ascii="Times New Roman" w:hAnsi="Times New Roman" w:cs="Times New Roman"/>
          <w:b/>
          <w:bCs/>
        </w:rPr>
        <w:t>r 2</w:t>
      </w:r>
      <w:r w:rsidR="00630822" w:rsidRPr="00E63E8C">
        <w:rPr>
          <w:rFonts w:ascii="Times New Roman" w:hAnsi="Times New Roman" w:cs="Times New Roman"/>
        </w:rPr>
        <w:t xml:space="preserve"> do Zapytania ofertowego</w:t>
      </w:r>
      <w:r w:rsidR="006C487E" w:rsidRPr="00E63E8C">
        <w:rPr>
          <w:rFonts w:ascii="Times New Roman" w:hAnsi="Times New Roman" w:cs="Times New Roman"/>
        </w:rPr>
        <w:t>;</w:t>
      </w:r>
    </w:p>
    <w:p w14:paraId="189B3629" w14:textId="267947AF" w:rsidR="00630822" w:rsidRPr="00E63E8C" w:rsidRDefault="00630822">
      <w:pPr>
        <w:pStyle w:val="Default"/>
        <w:numPr>
          <w:ilvl w:val="0"/>
          <w:numId w:val="14"/>
        </w:numPr>
        <w:jc w:val="both"/>
        <w:rPr>
          <w:rFonts w:ascii="Times New Roman" w:hAnsi="Times New Roman" w:cs="Times New Roman"/>
          <w:color w:val="auto"/>
        </w:rPr>
      </w:pPr>
      <w:r w:rsidRPr="00E63E8C">
        <w:rPr>
          <w:rFonts w:ascii="Times New Roman" w:hAnsi="Times New Roman" w:cs="Times New Roman"/>
        </w:rPr>
        <w:t xml:space="preserve"> podpisana klauzula informacyjna dotycząca przetwarzania danych osobowych </w:t>
      </w:r>
      <w:r w:rsidR="006C487E" w:rsidRPr="00E63E8C">
        <w:rPr>
          <w:rFonts w:ascii="Times New Roman" w:hAnsi="Times New Roman" w:cs="Times New Roman"/>
          <w:color w:val="auto"/>
        </w:rPr>
        <w:t>–</w:t>
      </w:r>
      <w:r w:rsidR="00A90476" w:rsidRPr="00E63E8C">
        <w:rPr>
          <w:rFonts w:ascii="Times New Roman" w:hAnsi="Times New Roman" w:cs="Times New Roman"/>
          <w:color w:val="auto"/>
        </w:rPr>
        <w:t xml:space="preserve"> </w:t>
      </w:r>
      <w:r w:rsidRPr="002B0493">
        <w:rPr>
          <w:rFonts w:ascii="Times New Roman" w:hAnsi="Times New Roman" w:cs="Times New Roman"/>
          <w:b/>
          <w:bCs/>
        </w:rPr>
        <w:t>Załącznik</w:t>
      </w:r>
      <w:r w:rsidR="006C487E" w:rsidRPr="002B0493">
        <w:rPr>
          <w:rFonts w:ascii="Times New Roman" w:hAnsi="Times New Roman" w:cs="Times New Roman"/>
          <w:b/>
          <w:bCs/>
        </w:rPr>
        <w:t xml:space="preserve"> </w:t>
      </w:r>
      <w:r w:rsidRPr="002B0493">
        <w:rPr>
          <w:rFonts w:ascii="Times New Roman" w:hAnsi="Times New Roman" w:cs="Times New Roman"/>
          <w:b/>
          <w:bCs/>
        </w:rPr>
        <w:t xml:space="preserve">nr </w:t>
      </w:r>
      <w:r w:rsidR="002B62EA" w:rsidRPr="002B0493">
        <w:rPr>
          <w:rFonts w:ascii="Times New Roman" w:hAnsi="Times New Roman" w:cs="Times New Roman"/>
          <w:b/>
          <w:bCs/>
        </w:rPr>
        <w:t>3</w:t>
      </w:r>
      <w:r w:rsidRPr="002B0493">
        <w:rPr>
          <w:rFonts w:ascii="Times New Roman" w:hAnsi="Times New Roman" w:cs="Times New Roman"/>
          <w:b/>
          <w:bCs/>
        </w:rPr>
        <w:t xml:space="preserve"> </w:t>
      </w:r>
      <w:r w:rsidRPr="00E63E8C">
        <w:rPr>
          <w:rFonts w:ascii="Times New Roman" w:hAnsi="Times New Roman" w:cs="Times New Roman"/>
        </w:rPr>
        <w:t>do Zapytania ofertowego</w:t>
      </w:r>
      <w:r w:rsidR="006C487E" w:rsidRPr="00E63E8C">
        <w:rPr>
          <w:rFonts w:ascii="Times New Roman" w:hAnsi="Times New Roman" w:cs="Times New Roman"/>
          <w:color w:val="FF0000"/>
        </w:rPr>
        <w:t>;</w:t>
      </w:r>
    </w:p>
    <w:p w14:paraId="6D9A4202" w14:textId="63AADB3E" w:rsidR="002B62EA" w:rsidRDefault="00BB72B4">
      <w:pPr>
        <w:pStyle w:val="Default"/>
        <w:numPr>
          <w:ilvl w:val="0"/>
          <w:numId w:val="14"/>
        </w:numPr>
        <w:jc w:val="both"/>
        <w:rPr>
          <w:rFonts w:ascii="Times New Roman" w:hAnsi="Times New Roman" w:cs="Times New Roman"/>
          <w:color w:val="auto"/>
        </w:rPr>
      </w:pPr>
      <w:bookmarkStart w:id="4" w:name="_Hlk166666849"/>
      <w:r w:rsidRPr="00E63E8C">
        <w:rPr>
          <w:rFonts w:ascii="Times New Roman" w:hAnsi="Times New Roman" w:cs="Times New Roman"/>
          <w:color w:val="auto"/>
        </w:rPr>
        <w:t>oświadczenie o spełnieniu/nie spełnieniu klauzuli społecznej</w:t>
      </w:r>
      <w:r w:rsidR="00495F40">
        <w:rPr>
          <w:rFonts w:ascii="Times New Roman" w:hAnsi="Times New Roman" w:cs="Times New Roman"/>
          <w:color w:val="auto"/>
        </w:rPr>
        <w:t xml:space="preserve"> </w:t>
      </w:r>
      <w:r w:rsidRPr="00E63E8C">
        <w:rPr>
          <w:rFonts w:ascii="Times New Roman" w:hAnsi="Times New Roman" w:cs="Times New Roman"/>
          <w:color w:val="auto"/>
        </w:rPr>
        <w:t xml:space="preserve">- </w:t>
      </w:r>
      <w:r w:rsidRPr="002B0493">
        <w:rPr>
          <w:rFonts w:ascii="Times New Roman" w:hAnsi="Times New Roman" w:cs="Times New Roman"/>
          <w:b/>
          <w:bCs/>
          <w:color w:val="auto"/>
        </w:rPr>
        <w:t>Załącznik nr 4</w:t>
      </w:r>
      <w:r w:rsidRPr="00E63E8C">
        <w:rPr>
          <w:rFonts w:ascii="Times New Roman" w:hAnsi="Times New Roman" w:cs="Times New Roman"/>
          <w:color w:val="auto"/>
        </w:rPr>
        <w:t xml:space="preserve"> do zapytania ofertowego</w:t>
      </w:r>
      <w:bookmarkEnd w:id="4"/>
      <w:r w:rsidR="006C487E" w:rsidRPr="00E63E8C">
        <w:rPr>
          <w:rFonts w:ascii="Times New Roman" w:hAnsi="Times New Roman" w:cs="Times New Roman"/>
          <w:color w:val="auto"/>
        </w:rPr>
        <w:t>.</w:t>
      </w:r>
    </w:p>
    <w:p w14:paraId="64EC2D00" w14:textId="136E3071" w:rsidR="000A7431" w:rsidRPr="007660E1" w:rsidRDefault="000A7431">
      <w:pPr>
        <w:pStyle w:val="Default"/>
        <w:numPr>
          <w:ilvl w:val="0"/>
          <w:numId w:val="14"/>
        </w:numPr>
        <w:jc w:val="both"/>
        <w:rPr>
          <w:rFonts w:ascii="Times New Roman" w:hAnsi="Times New Roman" w:cs="Times New Roman"/>
          <w:color w:val="auto"/>
        </w:rPr>
      </w:pPr>
      <w:r>
        <w:rPr>
          <w:rFonts w:ascii="Times New Roman" w:hAnsi="Times New Roman" w:cs="Times New Roman"/>
          <w:color w:val="auto"/>
        </w:rPr>
        <w:t xml:space="preserve">oświadczenie o </w:t>
      </w:r>
      <w:r w:rsidRPr="000A7431">
        <w:rPr>
          <w:rFonts w:ascii="Times New Roman" w:hAnsi="Times New Roman" w:cs="Times New Roman"/>
        </w:rPr>
        <w:t xml:space="preserve">spełnieniu warunków udziału w postępowaniu oraz o braku podstaw do wykluczenia z udziału w postępowaniu na wykonanie usługi – </w:t>
      </w:r>
      <w:r w:rsidR="002B0493">
        <w:rPr>
          <w:rFonts w:ascii="Times New Roman" w:hAnsi="Times New Roman" w:cs="Times New Roman"/>
          <w:b/>
          <w:bCs/>
        </w:rPr>
        <w:t>Z</w:t>
      </w:r>
      <w:r w:rsidRPr="002B0493">
        <w:rPr>
          <w:rFonts w:ascii="Times New Roman" w:hAnsi="Times New Roman" w:cs="Times New Roman"/>
          <w:b/>
          <w:bCs/>
        </w:rPr>
        <w:t>ałącznik nr 5</w:t>
      </w:r>
      <w:r w:rsidR="007660E1">
        <w:rPr>
          <w:rFonts w:ascii="Times New Roman" w:hAnsi="Times New Roman" w:cs="Times New Roman"/>
          <w:b/>
          <w:bCs/>
        </w:rPr>
        <w:t>.</w:t>
      </w:r>
    </w:p>
    <w:p w14:paraId="44AE24AF" w14:textId="77777777" w:rsidR="007660E1" w:rsidRPr="00CB4DAA" w:rsidRDefault="007660E1" w:rsidP="007660E1">
      <w:pPr>
        <w:pStyle w:val="Default"/>
        <w:ind w:left="720"/>
        <w:jc w:val="both"/>
        <w:rPr>
          <w:rFonts w:ascii="Times New Roman" w:hAnsi="Times New Roman" w:cs="Times New Roman"/>
          <w:color w:val="auto"/>
        </w:rPr>
      </w:pPr>
    </w:p>
    <w:p w14:paraId="30D2A44D" w14:textId="30E1656A" w:rsidR="007D2274" w:rsidRPr="00E63E8C" w:rsidRDefault="00630822">
      <w:pPr>
        <w:pStyle w:val="Default"/>
        <w:numPr>
          <w:ilvl w:val="0"/>
          <w:numId w:val="2"/>
        </w:numPr>
        <w:ind w:left="142"/>
        <w:jc w:val="both"/>
        <w:rPr>
          <w:rFonts w:ascii="Times New Roman" w:hAnsi="Times New Roman" w:cs="Times New Roman"/>
        </w:rPr>
      </w:pPr>
      <w:r w:rsidRPr="00E63E8C">
        <w:rPr>
          <w:rFonts w:ascii="Times New Roman" w:hAnsi="Times New Roman" w:cs="Times New Roman"/>
        </w:rPr>
        <w:t xml:space="preserve">Oferta wraz ze wszystkimi załącznikami powinna być sporządzona w języku polskim, w sposób trwały. </w:t>
      </w:r>
    </w:p>
    <w:p w14:paraId="10D40272" w14:textId="77777777" w:rsidR="007D2274" w:rsidRPr="00E63E8C" w:rsidRDefault="00630822">
      <w:pPr>
        <w:pStyle w:val="Default"/>
        <w:numPr>
          <w:ilvl w:val="0"/>
          <w:numId w:val="2"/>
        </w:numPr>
        <w:ind w:left="142"/>
        <w:jc w:val="both"/>
        <w:rPr>
          <w:rFonts w:ascii="Times New Roman" w:hAnsi="Times New Roman" w:cs="Times New Roman"/>
        </w:rPr>
      </w:pPr>
      <w:r w:rsidRPr="00E63E8C">
        <w:rPr>
          <w:rFonts w:ascii="Times New Roman" w:hAnsi="Times New Roman" w:cs="Times New Roman"/>
        </w:rPr>
        <w:t xml:space="preserve">Ewentualne poprawki w tekście oferty muszą być naniesione w czytelny sposób i parafowane przez osobę/ osoby uprawnione do reprezentowania Wykonawcy. </w:t>
      </w:r>
    </w:p>
    <w:p w14:paraId="0DA7987A" w14:textId="670282BA" w:rsidR="007D2274" w:rsidRPr="00E63E8C" w:rsidRDefault="00630822">
      <w:pPr>
        <w:pStyle w:val="Default"/>
        <w:numPr>
          <w:ilvl w:val="0"/>
          <w:numId w:val="2"/>
        </w:numPr>
        <w:ind w:left="142"/>
        <w:jc w:val="both"/>
        <w:rPr>
          <w:rFonts w:ascii="Times New Roman" w:hAnsi="Times New Roman" w:cs="Times New Roman"/>
        </w:rPr>
      </w:pPr>
      <w:r w:rsidRPr="00E63E8C">
        <w:rPr>
          <w:rFonts w:ascii="Times New Roman" w:hAnsi="Times New Roman" w:cs="Times New Roman"/>
        </w:rPr>
        <w:t>Oferta powinna być podpisana przez osobę/osoby uprawnione do reprezentowania Wykonawcy, zgodnie z reprezentacją wynikającą z właściwego rejestru (KRS/CEIDG) lub na podstawie udzielonego pełnomocnictwa (przy czym pełnomocnictwo musi zostać załączone do oferty)</w:t>
      </w:r>
      <w:r w:rsidR="006C487E" w:rsidRPr="00E63E8C">
        <w:rPr>
          <w:rFonts w:ascii="Times New Roman" w:hAnsi="Times New Roman" w:cs="Times New Roman"/>
        </w:rPr>
        <w:t>.</w:t>
      </w:r>
    </w:p>
    <w:p w14:paraId="747D488D" w14:textId="77777777" w:rsidR="007D2274" w:rsidRPr="00E63E8C" w:rsidRDefault="00630822">
      <w:pPr>
        <w:pStyle w:val="Default"/>
        <w:numPr>
          <w:ilvl w:val="0"/>
          <w:numId w:val="2"/>
        </w:numPr>
        <w:ind w:left="142"/>
        <w:jc w:val="both"/>
        <w:rPr>
          <w:rFonts w:ascii="Times New Roman" w:hAnsi="Times New Roman" w:cs="Times New Roman"/>
        </w:rPr>
      </w:pPr>
      <w:r w:rsidRPr="00E63E8C">
        <w:rPr>
          <w:rFonts w:ascii="Times New Roman" w:hAnsi="Times New Roman" w:cs="Times New Roman"/>
        </w:rPr>
        <w:t xml:space="preserve">Wykonawcy mogą wspólnie ubiegać się o udzielenie zamówienia. Wykonawcy występujący wspólnie ustanawiają pełnomocnika do reprezentowania ich w postępowaniu o udzielenie zamówienia albo reprezentowania w postępowaniu i zawarcia umowy. Wszelka korespondencja oraz rozliczenia dokonywane będą z Wykonawcą występującym jako pełnomocnik pozostałych. Pełnomocnictwo należy dołączyć do oferty. </w:t>
      </w:r>
    </w:p>
    <w:p w14:paraId="617FFCB1" w14:textId="0C8DA340" w:rsidR="00333EAA" w:rsidRPr="00E63E8C" w:rsidRDefault="00A90476">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W przypadku wątpliwości Zamawiającego co do spełniania przez Wykonawcę wymagań wskazanych w niniejszym zapytaniu – Zamawiający może zwrócić się do Wykonawcy o udzielenie wyjaśnień lub przedłożenie stosownych dokumentów.</w:t>
      </w:r>
    </w:p>
    <w:p w14:paraId="4A56936A" w14:textId="7BE0B8FC"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Oferta powinna być kompletna, zawierać wszystkie wymagane dokumenty, oświadczenia oraz informacje określone w sposób jednoznaczny.</w:t>
      </w:r>
    </w:p>
    <w:p w14:paraId="53FE3174" w14:textId="77777777"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Oferta powinna być zgodna z powszechnie obowiązującymi przepisami prawa, w szczególności przepisami dotyczącymi ochrony uczciwej konkurencji oraz przepisami Kodeksu cywilnego dotyczącymi oferty oraz spełniać wymogi opisane w niniejszym zapytaniu.</w:t>
      </w:r>
    </w:p>
    <w:p w14:paraId="3CF5BE1C" w14:textId="0EAA9292"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Zamawiający dopuszcza poprawienie błędów formalnych w złożonej przez Oferenta ofercie</w:t>
      </w:r>
      <w:r w:rsidR="001904D3">
        <w:rPr>
          <w:rFonts w:ascii="Times New Roman" w:hAnsi="Times New Roman" w:cs="Times New Roman"/>
          <w:color w:val="auto"/>
        </w:rPr>
        <w:t>,</w:t>
      </w:r>
      <w:r w:rsidRPr="00E63E8C">
        <w:rPr>
          <w:rFonts w:ascii="Times New Roman" w:hAnsi="Times New Roman" w:cs="Times New Roman"/>
          <w:color w:val="auto"/>
        </w:rPr>
        <w:t xml:space="preserve"> to jest w szczególności: </w:t>
      </w:r>
    </w:p>
    <w:p w14:paraId="5BC35ED8" w14:textId="77777777" w:rsidR="00333EAA" w:rsidRPr="00E63E8C" w:rsidRDefault="00333EAA">
      <w:pPr>
        <w:pStyle w:val="Default"/>
        <w:numPr>
          <w:ilvl w:val="0"/>
          <w:numId w:val="10"/>
        </w:numPr>
        <w:jc w:val="both"/>
        <w:rPr>
          <w:rFonts w:ascii="Times New Roman" w:hAnsi="Times New Roman" w:cs="Times New Roman"/>
          <w:color w:val="auto"/>
        </w:rPr>
      </w:pPr>
      <w:r w:rsidRPr="00E63E8C">
        <w:rPr>
          <w:rFonts w:ascii="Times New Roman" w:hAnsi="Times New Roman" w:cs="Times New Roman"/>
          <w:color w:val="auto"/>
        </w:rPr>
        <w:t xml:space="preserve">omyłki pisarskie, </w:t>
      </w:r>
    </w:p>
    <w:p w14:paraId="0277D963" w14:textId="56429FBB" w:rsidR="00333EAA" w:rsidRPr="00E63E8C" w:rsidRDefault="00333EAA">
      <w:pPr>
        <w:pStyle w:val="Default"/>
        <w:numPr>
          <w:ilvl w:val="0"/>
          <w:numId w:val="10"/>
        </w:numPr>
        <w:jc w:val="both"/>
        <w:rPr>
          <w:rFonts w:ascii="Times New Roman" w:hAnsi="Times New Roman" w:cs="Times New Roman"/>
          <w:color w:val="auto"/>
        </w:rPr>
      </w:pPr>
      <w:r w:rsidRPr="00E63E8C">
        <w:rPr>
          <w:rFonts w:ascii="Times New Roman" w:hAnsi="Times New Roman" w:cs="Times New Roman"/>
          <w:color w:val="auto"/>
        </w:rPr>
        <w:t>brak załączników</w:t>
      </w:r>
      <w:r w:rsidR="00FD55BE">
        <w:rPr>
          <w:rFonts w:ascii="Times New Roman" w:hAnsi="Times New Roman" w:cs="Times New Roman"/>
          <w:color w:val="auto"/>
        </w:rPr>
        <w:t>.</w:t>
      </w:r>
      <w:r w:rsidRPr="00E63E8C">
        <w:rPr>
          <w:rFonts w:ascii="Times New Roman" w:hAnsi="Times New Roman" w:cs="Times New Roman"/>
          <w:color w:val="auto"/>
        </w:rPr>
        <w:t xml:space="preserve"> </w:t>
      </w:r>
    </w:p>
    <w:p w14:paraId="36A215FC" w14:textId="79387C5D"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Zamawiający wezwie Oferenta do uzupełnienia braków w zakresie wskazanym w ust 1</w:t>
      </w:r>
      <w:r w:rsidR="00817F93">
        <w:rPr>
          <w:rFonts w:ascii="Times New Roman" w:hAnsi="Times New Roman" w:cs="Times New Roman"/>
          <w:color w:val="auto"/>
        </w:rPr>
        <w:t>4</w:t>
      </w:r>
      <w:r w:rsidRPr="00E63E8C">
        <w:rPr>
          <w:rFonts w:ascii="Times New Roman" w:hAnsi="Times New Roman" w:cs="Times New Roman"/>
          <w:color w:val="auto"/>
        </w:rPr>
        <w:t xml:space="preserve"> powyżej w ciągu 2 dni roboczych. O zaistnieniu takiej konieczności Zamawiający powiadomi Oferenta, kontaktując się drogą e-mailową z osobą wyznaczoną przez Oferenta do kontaktu w sprawie oferty (zgodnie z danymi kontaktowymi zapisanymi w ofercie). </w:t>
      </w:r>
    </w:p>
    <w:p w14:paraId="64CA83AC" w14:textId="77777777"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 xml:space="preserve">W przypadku wskazanym w ust. 14 powyżej - niedostarczenie poprawnych załączników skutkować będzie odrzuceniem oferty jako nie spełniającej kryteriów formalnych. </w:t>
      </w:r>
    </w:p>
    <w:p w14:paraId="39406115" w14:textId="75A9AEC3"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Uzupełnieniu nie będą podlegać oferty które:</w:t>
      </w:r>
    </w:p>
    <w:p w14:paraId="46F9D705" w14:textId="77777777"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nie zostały dostarczone w terminie, </w:t>
      </w:r>
    </w:p>
    <w:p w14:paraId="73C33404" w14:textId="13E83D4F"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zostały dostarczone w sposób nie zgodny ze wskazaniem zamawiającego opisany w pkt: VIII ust. 1, </w:t>
      </w:r>
    </w:p>
    <w:p w14:paraId="2FA62806" w14:textId="22306E80"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lastRenderedPageBreak/>
        <w:t>nie posiadające ceny</w:t>
      </w:r>
      <w:r w:rsidR="008B79A4">
        <w:rPr>
          <w:rFonts w:ascii="Times New Roman" w:hAnsi="Times New Roman" w:cs="Times New Roman"/>
          <w:color w:val="auto"/>
        </w:rPr>
        <w:t>,</w:t>
      </w:r>
      <w:r w:rsidRPr="00E63E8C">
        <w:rPr>
          <w:rFonts w:ascii="Times New Roman" w:hAnsi="Times New Roman" w:cs="Times New Roman"/>
          <w:color w:val="auto"/>
        </w:rPr>
        <w:t xml:space="preserve"> </w:t>
      </w:r>
    </w:p>
    <w:p w14:paraId="0F1133FF" w14:textId="619F199B"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niepodpisane przez osobę uprawnioną. </w:t>
      </w:r>
    </w:p>
    <w:p w14:paraId="36A4943C" w14:textId="222BD7EA"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p w14:paraId="31283387" w14:textId="1B5BA29E" w:rsidR="00333EAA" w:rsidRPr="00E63E8C" w:rsidRDefault="00333EAA">
      <w:pPr>
        <w:pStyle w:val="Default"/>
        <w:numPr>
          <w:ilvl w:val="0"/>
          <w:numId w:val="2"/>
        </w:numPr>
        <w:ind w:left="142"/>
        <w:jc w:val="both"/>
        <w:rPr>
          <w:rFonts w:ascii="Times New Roman" w:hAnsi="Times New Roman" w:cs="Times New Roman"/>
          <w:color w:val="auto"/>
        </w:rPr>
      </w:pPr>
      <w:r w:rsidRPr="00E63E8C">
        <w:rPr>
          <w:rFonts w:ascii="Times New Roman" w:hAnsi="Times New Roman" w:cs="Times New Roman"/>
          <w:color w:val="auto"/>
        </w:rPr>
        <w:t>Uzupełniona na wezwanie Zamawiającego oferta Wykonawcy powinna spełniać wszystkie wymagania zapytania ofertowego – i to najpóźniej na dzień, w którym upływał termin składania ofert, z zastrzeżeniem terminu do uzupełnienia oferty.</w:t>
      </w:r>
    </w:p>
    <w:p w14:paraId="31108D50" w14:textId="77777777" w:rsidR="002B0493" w:rsidRDefault="002B0493" w:rsidP="00E63E8C">
      <w:pPr>
        <w:rPr>
          <w:rFonts w:ascii="Times New Roman" w:hAnsi="Times New Roman" w:cs="Times New Roman"/>
          <w:b/>
          <w:bCs/>
          <w:sz w:val="24"/>
          <w:szCs w:val="24"/>
        </w:rPr>
      </w:pPr>
    </w:p>
    <w:p w14:paraId="28001FF0" w14:textId="4F4C62D3" w:rsidR="00630822" w:rsidRPr="00E63E8C" w:rsidRDefault="00630822" w:rsidP="00E63E8C">
      <w:pPr>
        <w:rPr>
          <w:rFonts w:ascii="Times New Roman" w:hAnsi="Times New Roman" w:cs="Times New Roman"/>
          <w:sz w:val="24"/>
          <w:szCs w:val="24"/>
        </w:rPr>
      </w:pPr>
      <w:r w:rsidRPr="00E63E8C">
        <w:rPr>
          <w:rFonts w:ascii="Times New Roman" w:hAnsi="Times New Roman" w:cs="Times New Roman"/>
          <w:b/>
          <w:bCs/>
          <w:sz w:val="24"/>
          <w:szCs w:val="24"/>
        </w:rPr>
        <w:t xml:space="preserve">Dodatkowe warunki: </w:t>
      </w:r>
    </w:p>
    <w:p w14:paraId="5B30E5E9" w14:textId="18B4705A" w:rsidR="0041274C" w:rsidRPr="00E63E8C" w:rsidRDefault="00630822">
      <w:pPr>
        <w:pStyle w:val="Default"/>
        <w:numPr>
          <w:ilvl w:val="0"/>
          <w:numId w:val="3"/>
        </w:numPr>
        <w:jc w:val="both"/>
        <w:rPr>
          <w:rFonts w:ascii="Times New Roman" w:hAnsi="Times New Roman" w:cs="Times New Roman"/>
          <w:color w:val="auto"/>
        </w:rPr>
      </w:pPr>
      <w:r w:rsidRPr="00E63E8C">
        <w:rPr>
          <w:rFonts w:ascii="Times New Roman" w:hAnsi="Times New Roman" w:cs="Times New Roman"/>
        </w:rPr>
        <w:t>Zamawiający</w:t>
      </w:r>
      <w:r w:rsidR="00FC2BB5">
        <w:rPr>
          <w:rFonts w:ascii="Times New Roman" w:hAnsi="Times New Roman" w:cs="Times New Roman"/>
        </w:rPr>
        <w:t xml:space="preserve"> </w:t>
      </w:r>
      <w:r w:rsidR="0018127D">
        <w:rPr>
          <w:rFonts w:ascii="Times New Roman" w:hAnsi="Times New Roman" w:cs="Times New Roman"/>
        </w:rPr>
        <w:t xml:space="preserve">nie </w:t>
      </w:r>
      <w:r w:rsidRPr="00E63E8C">
        <w:rPr>
          <w:rFonts w:ascii="Times New Roman" w:hAnsi="Times New Roman" w:cs="Times New Roman"/>
          <w:color w:val="auto"/>
        </w:rPr>
        <w:t xml:space="preserve">dopuszcza </w:t>
      </w:r>
      <w:r w:rsidR="00DD69FD" w:rsidRPr="00E63E8C">
        <w:rPr>
          <w:rFonts w:ascii="Times New Roman" w:hAnsi="Times New Roman" w:cs="Times New Roman"/>
          <w:color w:val="auto"/>
        </w:rPr>
        <w:t>możliwoś</w:t>
      </w:r>
      <w:r w:rsidR="001C6B8D" w:rsidRPr="00E63E8C">
        <w:rPr>
          <w:rFonts w:ascii="Times New Roman" w:hAnsi="Times New Roman" w:cs="Times New Roman"/>
          <w:color w:val="auto"/>
        </w:rPr>
        <w:t>ć</w:t>
      </w:r>
      <w:r w:rsidRPr="00E63E8C">
        <w:rPr>
          <w:rFonts w:ascii="Times New Roman" w:hAnsi="Times New Roman" w:cs="Times New Roman"/>
          <w:color w:val="auto"/>
        </w:rPr>
        <w:t xml:space="preserve"> składani</w:t>
      </w:r>
      <w:r w:rsidR="0018127D">
        <w:rPr>
          <w:rFonts w:ascii="Times New Roman" w:hAnsi="Times New Roman" w:cs="Times New Roman"/>
          <w:color w:val="auto"/>
        </w:rPr>
        <w:t>a</w:t>
      </w:r>
      <w:r w:rsidRPr="00E63E8C">
        <w:rPr>
          <w:rFonts w:ascii="Times New Roman" w:hAnsi="Times New Roman" w:cs="Times New Roman"/>
          <w:color w:val="auto"/>
        </w:rPr>
        <w:t xml:space="preserve"> ofert częściowych.</w:t>
      </w:r>
      <w:r w:rsidR="001C6B8D" w:rsidRPr="00E63E8C">
        <w:rPr>
          <w:rFonts w:ascii="Times New Roman" w:hAnsi="Times New Roman" w:cs="Times New Roman"/>
          <w:color w:val="auto"/>
        </w:rPr>
        <w:t xml:space="preserve"> </w:t>
      </w:r>
    </w:p>
    <w:p w14:paraId="16171049" w14:textId="41D16249"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color w:val="auto"/>
        </w:rPr>
        <w:t xml:space="preserve">Zamawiający nie dopuszcza </w:t>
      </w:r>
      <w:r w:rsidR="00DD69FD" w:rsidRPr="00E63E8C">
        <w:rPr>
          <w:rFonts w:ascii="Times New Roman" w:hAnsi="Times New Roman" w:cs="Times New Roman"/>
          <w:color w:val="auto"/>
        </w:rPr>
        <w:t xml:space="preserve">możliwości </w:t>
      </w:r>
      <w:r w:rsidRPr="00E63E8C">
        <w:rPr>
          <w:rFonts w:ascii="Times New Roman" w:hAnsi="Times New Roman" w:cs="Times New Roman"/>
        </w:rPr>
        <w:t>składania ofert wariantowych.</w:t>
      </w:r>
    </w:p>
    <w:p w14:paraId="6C256DFE" w14:textId="69C58172"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Zamawiający </w:t>
      </w:r>
      <w:r w:rsidR="00F310AE" w:rsidRPr="00E63E8C">
        <w:rPr>
          <w:rFonts w:ascii="Times New Roman" w:hAnsi="Times New Roman" w:cs="Times New Roman"/>
        </w:rPr>
        <w:t xml:space="preserve">nie </w:t>
      </w:r>
      <w:r w:rsidRPr="00E63E8C">
        <w:rPr>
          <w:rFonts w:ascii="Times New Roman" w:hAnsi="Times New Roman" w:cs="Times New Roman"/>
        </w:rPr>
        <w:t xml:space="preserve">przewiduje </w:t>
      </w:r>
      <w:r w:rsidR="00DD69FD" w:rsidRPr="00E63E8C">
        <w:rPr>
          <w:rFonts w:ascii="Times New Roman" w:hAnsi="Times New Roman" w:cs="Times New Roman"/>
          <w:color w:val="auto"/>
        </w:rPr>
        <w:t>realizacji</w:t>
      </w:r>
      <w:r w:rsidRPr="00E63E8C">
        <w:rPr>
          <w:rFonts w:ascii="Times New Roman" w:hAnsi="Times New Roman" w:cs="Times New Roman"/>
        </w:rPr>
        <w:t xml:space="preserve"> zamówień uzupełniających. </w:t>
      </w:r>
    </w:p>
    <w:p w14:paraId="3CFA0F8E" w14:textId="77777777"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Oferent nie może być powiązany osobowo lub kapitałowo z Zamawiającym, zgodnie z treścią oświadczenia zawartego w </w:t>
      </w:r>
      <w:r w:rsidRPr="00B773E5">
        <w:rPr>
          <w:rFonts w:ascii="Times New Roman" w:hAnsi="Times New Roman" w:cs="Times New Roman"/>
          <w:b/>
          <w:bCs/>
        </w:rPr>
        <w:t>Załączniku nr 2</w:t>
      </w:r>
      <w:r w:rsidRPr="00E63E8C">
        <w:rPr>
          <w:rFonts w:ascii="Times New Roman" w:hAnsi="Times New Roman" w:cs="Times New Roman"/>
        </w:rPr>
        <w:t xml:space="preserve"> Oświadczenie wykonawcy.</w:t>
      </w:r>
    </w:p>
    <w:p w14:paraId="78301AFC" w14:textId="77777777"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Złożenie oferty jest jednoznaczne z zaakceptowaniem treści i warunków zapytania ofertowego. </w:t>
      </w:r>
    </w:p>
    <w:p w14:paraId="47C0DFD8" w14:textId="77777777"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Cena ofertowa z zapytania ofertowego stanowi wartość umowy. Cena powinna obejmować koszty wszelkich materiałów oraz koszty wszelkich prac, bez których wykonanie zamówienia byłoby niemożliwe, tj. wszelkie prace związane z realizacją usługi oraz przygotowaniem do niej. </w:t>
      </w:r>
    </w:p>
    <w:p w14:paraId="6E7A7F02" w14:textId="77777777" w:rsidR="0041274C" w:rsidRPr="00E63E8C" w:rsidRDefault="0063082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Okres ważności oferty wynosi 30 dni licząc od daty zakończenia terminu składania ofert. </w:t>
      </w:r>
    </w:p>
    <w:p w14:paraId="6A496BE7" w14:textId="77777777" w:rsidR="0041274C" w:rsidRPr="00E63E8C" w:rsidRDefault="008D451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Oferent ponosi wszelkie koszty związane z przygotowaniem i złożeniem oferty. </w:t>
      </w:r>
    </w:p>
    <w:p w14:paraId="1C9C12E9" w14:textId="64173B43" w:rsidR="008D4512" w:rsidRPr="00E63E8C" w:rsidRDefault="008D451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Zamawiający odrzuci ofertę, jeżeli: </w:t>
      </w:r>
    </w:p>
    <w:p w14:paraId="57D75AB8" w14:textId="77777777" w:rsidR="0041274C" w:rsidRPr="00E63E8C" w:rsidRDefault="008D4512">
      <w:pPr>
        <w:pStyle w:val="Default"/>
        <w:numPr>
          <w:ilvl w:val="0"/>
          <w:numId w:val="4"/>
        </w:numPr>
        <w:ind w:left="1134"/>
        <w:jc w:val="both"/>
        <w:rPr>
          <w:rFonts w:ascii="Times New Roman" w:hAnsi="Times New Roman" w:cs="Times New Roman"/>
        </w:rPr>
      </w:pPr>
      <w:r w:rsidRPr="00E63E8C">
        <w:rPr>
          <w:rFonts w:ascii="Times New Roman" w:hAnsi="Times New Roman" w:cs="Times New Roman"/>
        </w:rPr>
        <w:t xml:space="preserve">Wykonawca nie wykazał spełnienia warunków udziału w postępowaniu; </w:t>
      </w:r>
    </w:p>
    <w:p w14:paraId="48B6C92E" w14:textId="77777777" w:rsidR="0041274C" w:rsidRPr="00E63E8C" w:rsidRDefault="008D4512">
      <w:pPr>
        <w:pStyle w:val="Default"/>
        <w:numPr>
          <w:ilvl w:val="0"/>
          <w:numId w:val="4"/>
        </w:numPr>
        <w:ind w:left="1134"/>
        <w:jc w:val="both"/>
        <w:rPr>
          <w:rFonts w:ascii="Times New Roman" w:hAnsi="Times New Roman" w:cs="Times New Roman"/>
        </w:rPr>
      </w:pPr>
      <w:r w:rsidRPr="00E63E8C">
        <w:rPr>
          <w:rFonts w:ascii="Times New Roman" w:hAnsi="Times New Roman" w:cs="Times New Roman"/>
        </w:rPr>
        <w:t xml:space="preserve">treść oferty nie odpowiada wymogom ogłoszenia, a w szczególności nie odpowiada specyfikacji zamówienia określonej w Opisie przedmiotu zamówienia; </w:t>
      </w:r>
    </w:p>
    <w:p w14:paraId="69E95689" w14:textId="3134914B" w:rsidR="008D4512" w:rsidRPr="00E63E8C" w:rsidRDefault="008D4512">
      <w:pPr>
        <w:pStyle w:val="Default"/>
        <w:numPr>
          <w:ilvl w:val="0"/>
          <w:numId w:val="4"/>
        </w:numPr>
        <w:ind w:left="1134"/>
        <w:jc w:val="both"/>
        <w:rPr>
          <w:rFonts w:ascii="Times New Roman" w:hAnsi="Times New Roman" w:cs="Times New Roman"/>
        </w:rPr>
      </w:pPr>
      <w:r w:rsidRPr="00E63E8C">
        <w:rPr>
          <w:rFonts w:ascii="Times New Roman" w:hAnsi="Times New Roman" w:cs="Times New Roman"/>
        </w:rPr>
        <w:t xml:space="preserve">oferta stanowi naruszenie uczciwej konkurencji. </w:t>
      </w:r>
    </w:p>
    <w:p w14:paraId="227B2F03" w14:textId="77777777" w:rsidR="0041274C" w:rsidRPr="00E63E8C" w:rsidRDefault="008D451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 </w:t>
      </w:r>
    </w:p>
    <w:p w14:paraId="5442B861" w14:textId="6D534241" w:rsidR="008D4512" w:rsidRPr="00E63E8C" w:rsidRDefault="008D4512">
      <w:pPr>
        <w:pStyle w:val="Default"/>
        <w:numPr>
          <w:ilvl w:val="0"/>
          <w:numId w:val="3"/>
        </w:numPr>
        <w:jc w:val="both"/>
        <w:rPr>
          <w:rFonts w:ascii="Times New Roman" w:hAnsi="Times New Roman" w:cs="Times New Roman"/>
        </w:rPr>
      </w:pPr>
      <w:r w:rsidRPr="00E63E8C">
        <w:rPr>
          <w:rFonts w:ascii="Times New Roman" w:hAnsi="Times New Roman" w:cs="Times New Roman"/>
        </w:rPr>
        <w:t xml:space="preserve">Zastrzega się, że wszelkie informacje, w tym wyjaśnienia i zmiany odnoszące się do przedmiotu zamówienia będą udostępniane publicznie w bazie konkurencyjności na stronie </w:t>
      </w:r>
      <w:hyperlink r:id="rId11" w:history="1">
        <w:r w:rsidR="00B773E5" w:rsidRPr="00F85232">
          <w:rPr>
            <w:rStyle w:val="Hipercze"/>
            <w:rFonts w:ascii="Times New Roman" w:hAnsi="Times New Roman" w:cs="Times New Roman"/>
          </w:rPr>
          <w:t>https://bazakonkurencyjnosci.funduszeeuropejskie.gov.pl</w:t>
        </w:r>
      </w:hyperlink>
      <w:r w:rsidR="00B773E5">
        <w:rPr>
          <w:rFonts w:ascii="Times New Roman" w:hAnsi="Times New Roman" w:cs="Times New Roman"/>
        </w:rPr>
        <w:t xml:space="preserve"> </w:t>
      </w:r>
      <w:r w:rsidRPr="00E63E8C">
        <w:rPr>
          <w:rFonts w:ascii="Times New Roman" w:hAnsi="Times New Roman" w:cs="Times New Roman"/>
        </w:rPr>
        <w:t xml:space="preserve"> </w:t>
      </w:r>
    </w:p>
    <w:p w14:paraId="1F10B097" w14:textId="77777777" w:rsidR="001C6B8D" w:rsidRPr="00E63E8C" w:rsidRDefault="001C6B8D" w:rsidP="009E12BC">
      <w:pPr>
        <w:pStyle w:val="Default"/>
        <w:rPr>
          <w:rFonts w:ascii="Times New Roman" w:hAnsi="Times New Roman" w:cs="Times New Roman"/>
          <w:b/>
          <w:bCs/>
        </w:rPr>
      </w:pPr>
    </w:p>
    <w:p w14:paraId="751348EF" w14:textId="72BEDC27" w:rsidR="008D4512" w:rsidRPr="00E63E8C" w:rsidRDefault="008D4512" w:rsidP="009E12BC">
      <w:pPr>
        <w:pStyle w:val="Default"/>
        <w:rPr>
          <w:rFonts w:ascii="Times New Roman" w:hAnsi="Times New Roman" w:cs="Times New Roman"/>
        </w:rPr>
      </w:pPr>
      <w:r w:rsidRPr="00E63E8C">
        <w:rPr>
          <w:rFonts w:ascii="Times New Roman" w:hAnsi="Times New Roman" w:cs="Times New Roman"/>
          <w:b/>
          <w:bCs/>
        </w:rPr>
        <w:t xml:space="preserve">Warunki zmiany umowy: </w:t>
      </w:r>
    </w:p>
    <w:p w14:paraId="3B56BF04" w14:textId="77777777" w:rsidR="0041274C" w:rsidRPr="00E63E8C" w:rsidRDefault="008D4512">
      <w:pPr>
        <w:pStyle w:val="Default"/>
        <w:numPr>
          <w:ilvl w:val="0"/>
          <w:numId w:val="5"/>
        </w:numPr>
        <w:jc w:val="both"/>
        <w:rPr>
          <w:rFonts w:ascii="Times New Roman" w:hAnsi="Times New Roman" w:cs="Times New Roman"/>
        </w:rPr>
      </w:pPr>
      <w:r w:rsidRPr="00E63E8C">
        <w:rPr>
          <w:rFonts w:ascii="Times New Roman" w:hAnsi="Times New Roman" w:cs="Times New Roman"/>
        </w:rPr>
        <w:t xml:space="preserve">Wybrany oferent powinien zawrzeć z Zamawiającym umowę o udzielenie zamówienia. </w:t>
      </w:r>
    </w:p>
    <w:p w14:paraId="6E34E3D4" w14:textId="77777777" w:rsidR="0041274C" w:rsidRPr="00E63E8C" w:rsidRDefault="008D4512">
      <w:pPr>
        <w:pStyle w:val="Default"/>
        <w:numPr>
          <w:ilvl w:val="0"/>
          <w:numId w:val="5"/>
        </w:numPr>
        <w:jc w:val="both"/>
        <w:rPr>
          <w:rFonts w:ascii="Times New Roman" w:hAnsi="Times New Roman" w:cs="Times New Roman"/>
        </w:rPr>
      </w:pPr>
      <w:r w:rsidRPr="00E63E8C">
        <w:rPr>
          <w:rFonts w:ascii="Times New Roman" w:hAnsi="Times New Roman" w:cs="Times New Roman"/>
        </w:rPr>
        <w:t>Zamawiający zastrzega sobie możliwość dokonywania zmian w umowie zawartej z Wykonawcą, który zostanie wybrany w wyniku przeprowadzonego postępowania.</w:t>
      </w:r>
    </w:p>
    <w:p w14:paraId="40B3ECA0" w14:textId="77777777" w:rsidR="0041274C" w:rsidRPr="00E63E8C" w:rsidRDefault="008D4512">
      <w:pPr>
        <w:pStyle w:val="Default"/>
        <w:numPr>
          <w:ilvl w:val="0"/>
          <w:numId w:val="5"/>
        </w:numPr>
        <w:jc w:val="both"/>
        <w:rPr>
          <w:rFonts w:ascii="Times New Roman" w:hAnsi="Times New Roman" w:cs="Times New Roman"/>
        </w:rPr>
      </w:pPr>
      <w:r w:rsidRPr="00E63E8C">
        <w:rPr>
          <w:rFonts w:ascii="Times New Roman" w:hAnsi="Times New Roman" w:cs="Times New Roman"/>
        </w:rPr>
        <w:t xml:space="preserve">Zamawiający dopuszcza możliwość dokonania zmian postanowień zawartej umowy w stosunku do treści oferty, na podstawie której dokonano wyboru Wykonawcy, w następujących przypadkach i przy zachowaniu następujących warunków: </w:t>
      </w:r>
    </w:p>
    <w:p w14:paraId="7E3EA9D1" w14:textId="77777777" w:rsidR="0041274C"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lastRenderedPageBreak/>
        <w:t xml:space="preserve">w przypadku wystąpienia konieczności wykonania niezbędnych zmian wykraczających poza określenie przedmiotu zamówienia zawarte w zapytaniu ofertowym, </w:t>
      </w:r>
    </w:p>
    <w:p w14:paraId="7D13B0C3" w14:textId="77777777" w:rsidR="0041274C"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t xml:space="preserve">wskutek zmian obowiązujących przepisów, norm, lub innych przepisów prawa, zaleceń, mających wpływ na warunki lub wykonywanie umowy; zmiany będą dokonane w zakresie w jakim konieczne będzie dostosowanie dotychczasowych rozwiązań do nowych regulacji prawnych i zaleceń, </w:t>
      </w:r>
    </w:p>
    <w:p w14:paraId="403F8B33" w14:textId="49EDA75A" w:rsidR="001C6B8D"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t xml:space="preserve">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 </w:t>
      </w:r>
    </w:p>
    <w:p w14:paraId="315ECA63" w14:textId="760AE8C2" w:rsidR="008D4512" w:rsidRPr="00E63E8C" w:rsidRDefault="00E624A6" w:rsidP="0041274C">
      <w:pPr>
        <w:pStyle w:val="Default"/>
        <w:ind w:left="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wydłużenia terminu realizacji zamówienia o czas wystąpienia zdarzenia i usuwania jego skutków, </w:t>
      </w:r>
    </w:p>
    <w:p w14:paraId="1C87060B" w14:textId="2105E62C" w:rsidR="008D4512" w:rsidRPr="00E63E8C" w:rsidRDefault="00E624A6" w:rsidP="0041274C">
      <w:pPr>
        <w:pStyle w:val="Default"/>
        <w:ind w:left="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zmiany zakresu usług w stopniu nie wykraczającym poza określenie przedmiotu zamówienia zawarte w zapytaniu ofertowym, jeżeli wskutek siły wyższej konieczne będzie np. ograniczenie zakresu usług, lub wykonanie dodatkowych czynności związanych z usuwaniem skutków zdarzenia, </w:t>
      </w:r>
    </w:p>
    <w:p w14:paraId="3F04D46B" w14:textId="1CEF4FB3" w:rsidR="008D4512" w:rsidRPr="00E63E8C" w:rsidRDefault="00E624A6" w:rsidP="00E624A6">
      <w:pPr>
        <w:pStyle w:val="Default"/>
        <w:ind w:firstLine="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 wstrzymania lub zawieszenia realizacji usług, </w:t>
      </w:r>
    </w:p>
    <w:p w14:paraId="7DD7D540" w14:textId="50D03A9F" w:rsidR="00DD69FD" w:rsidRPr="00E63E8C" w:rsidRDefault="00DD69FD" w:rsidP="00DD69FD">
      <w:pPr>
        <w:pStyle w:val="Default"/>
        <w:ind w:left="708"/>
        <w:jc w:val="both"/>
        <w:rPr>
          <w:rFonts w:ascii="Times New Roman" w:hAnsi="Times New Roman" w:cs="Times New Roman"/>
          <w:color w:val="auto"/>
        </w:rPr>
      </w:pPr>
      <w:r w:rsidRPr="00E63E8C">
        <w:rPr>
          <w:rFonts w:ascii="Times New Roman" w:hAnsi="Times New Roman" w:cs="Times New Roman"/>
          <w:color w:val="auto"/>
        </w:rPr>
        <w:t>d) w zakresie waloryzacji wynagrodzenia, pod warunkiem, że taką waloryzację przewidziano w umowie i Zamawiający będzie posiadał odpowiednie środki.</w:t>
      </w:r>
    </w:p>
    <w:p w14:paraId="752D4989" w14:textId="77777777" w:rsidR="008D4512" w:rsidRPr="00E63E8C" w:rsidRDefault="008D4512" w:rsidP="009E12BC">
      <w:pPr>
        <w:rPr>
          <w:rFonts w:ascii="Times New Roman" w:hAnsi="Times New Roman" w:cs="Times New Roman"/>
          <w:sz w:val="24"/>
          <w:szCs w:val="24"/>
          <w:highlight w:val="yellow"/>
        </w:rPr>
      </w:pPr>
    </w:p>
    <w:p w14:paraId="212288C1" w14:textId="77777777"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b/>
          <w:bCs/>
        </w:rPr>
        <w:t xml:space="preserve">Lista dokumentów/oświadczeń wymaganych od Wykonawcy: </w:t>
      </w:r>
    </w:p>
    <w:p w14:paraId="44E514DA" w14:textId="62AA479D" w:rsidR="008D4512" w:rsidRPr="00E63E8C" w:rsidRDefault="00E624A6" w:rsidP="0041274C">
      <w:pPr>
        <w:pStyle w:val="Default"/>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Wypełniony i podpisany formularz ofertowy</w:t>
      </w:r>
      <w:r w:rsidR="000F0E54" w:rsidRPr="00E63E8C">
        <w:rPr>
          <w:rFonts w:ascii="Times New Roman" w:hAnsi="Times New Roman" w:cs="Times New Roman"/>
        </w:rPr>
        <w:t xml:space="preserve"> -</w:t>
      </w:r>
      <w:r w:rsidR="008D4512" w:rsidRPr="00E63E8C">
        <w:rPr>
          <w:rFonts w:ascii="Times New Roman" w:hAnsi="Times New Roman" w:cs="Times New Roman"/>
        </w:rPr>
        <w:t xml:space="preserve"> przygotowany zgodnie z wzorem stanowiącym </w:t>
      </w:r>
      <w:r w:rsidR="008D4512" w:rsidRPr="002B0493">
        <w:rPr>
          <w:rFonts w:ascii="Times New Roman" w:hAnsi="Times New Roman" w:cs="Times New Roman"/>
          <w:b/>
          <w:bCs/>
        </w:rPr>
        <w:t>Załącznik nr 1</w:t>
      </w:r>
      <w:r w:rsidR="008D4512" w:rsidRPr="00E63E8C">
        <w:rPr>
          <w:rFonts w:ascii="Times New Roman" w:hAnsi="Times New Roman" w:cs="Times New Roman"/>
        </w:rPr>
        <w:t xml:space="preserve"> do Zapytania ofertowego</w:t>
      </w:r>
      <w:r w:rsidR="0078226E" w:rsidRPr="00E63E8C">
        <w:rPr>
          <w:rFonts w:ascii="Times New Roman" w:hAnsi="Times New Roman" w:cs="Times New Roman"/>
        </w:rPr>
        <w:t xml:space="preserve"> </w:t>
      </w:r>
      <w:r w:rsidR="0078226E" w:rsidRPr="00E63E8C">
        <w:rPr>
          <w:rFonts w:ascii="Times New Roman" w:hAnsi="Times New Roman" w:cs="Times New Roman"/>
          <w:color w:val="auto"/>
        </w:rPr>
        <w:t>wraz z</w:t>
      </w:r>
      <w:r w:rsidR="0018127D">
        <w:rPr>
          <w:rFonts w:ascii="Times New Roman" w:hAnsi="Times New Roman" w:cs="Times New Roman"/>
          <w:color w:val="auto"/>
        </w:rPr>
        <w:t>e zdjęciami i opisem oferowanego towaru.</w:t>
      </w:r>
    </w:p>
    <w:p w14:paraId="235DC6A4" w14:textId="7C11E29D" w:rsidR="008D4512" w:rsidRPr="00E63E8C" w:rsidRDefault="00E624A6" w:rsidP="0041274C">
      <w:pPr>
        <w:pStyle w:val="Default"/>
        <w:jc w:val="both"/>
        <w:rPr>
          <w:rFonts w:ascii="Times New Roman" w:hAnsi="Times New Roman" w:cs="Times New Roman"/>
          <w:color w:val="auto"/>
        </w:rPr>
      </w:pPr>
      <w:r w:rsidRPr="00E63E8C">
        <w:rPr>
          <w:rFonts w:ascii="Times New Roman" w:hAnsi="Times New Roman" w:cs="Times New Roman"/>
        </w:rPr>
        <w:t>-</w:t>
      </w:r>
      <w:r w:rsidR="00DE5C86" w:rsidRPr="00E63E8C">
        <w:rPr>
          <w:rFonts w:ascii="Times New Roman" w:hAnsi="Times New Roman" w:cs="Times New Roman"/>
        </w:rPr>
        <w:t xml:space="preserve"> </w:t>
      </w:r>
      <w:r w:rsidR="008D4512" w:rsidRPr="00E63E8C">
        <w:rPr>
          <w:rFonts w:ascii="Times New Roman" w:hAnsi="Times New Roman" w:cs="Times New Roman"/>
        </w:rPr>
        <w:t xml:space="preserve">Oświadczenie o braku powiązań kapitałowych i osobowych </w:t>
      </w:r>
      <w:r w:rsidR="000F0E54" w:rsidRPr="00E63E8C">
        <w:rPr>
          <w:rFonts w:ascii="Times New Roman" w:hAnsi="Times New Roman" w:cs="Times New Roman"/>
          <w:color w:val="auto"/>
        </w:rPr>
        <w:t>-</w:t>
      </w:r>
      <w:r w:rsidR="000F0E54" w:rsidRPr="00E63E8C">
        <w:rPr>
          <w:rFonts w:ascii="Times New Roman" w:hAnsi="Times New Roman" w:cs="Times New Roman"/>
          <w:color w:val="FF0000"/>
        </w:rPr>
        <w:t xml:space="preserve"> </w:t>
      </w:r>
      <w:r w:rsidR="000F0E54" w:rsidRPr="00E63E8C">
        <w:rPr>
          <w:rFonts w:ascii="Times New Roman" w:hAnsi="Times New Roman" w:cs="Times New Roman"/>
          <w:color w:val="auto"/>
        </w:rPr>
        <w:t xml:space="preserve">przygotowane zgodnie z wzorem stanowiącym </w:t>
      </w:r>
      <w:r w:rsidR="00520A9F">
        <w:rPr>
          <w:rFonts w:ascii="Times New Roman" w:hAnsi="Times New Roman" w:cs="Times New Roman"/>
          <w:color w:val="auto"/>
        </w:rPr>
        <w:t xml:space="preserve">- </w:t>
      </w:r>
      <w:r w:rsidR="000F0E54" w:rsidRPr="002B0493">
        <w:rPr>
          <w:rFonts w:ascii="Times New Roman" w:hAnsi="Times New Roman" w:cs="Times New Roman"/>
          <w:b/>
          <w:bCs/>
          <w:color w:val="auto"/>
        </w:rPr>
        <w:t>Załącznik nr 2</w:t>
      </w:r>
      <w:r w:rsidR="000F0E54" w:rsidRPr="00E63E8C">
        <w:rPr>
          <w:rFonts w:ascii="Times New Roman" w:hAnsi="Times New Roman" w:cs="Times New Roman"/>
          <w:color w:val="auto"/>
        </w:rPr>
        <w:t xml:space="preserve"> do Zapytania ofertowego</w:t>
      </w:r>
      <w:r w:rsidR="0062331C" w:rsidRPr="00E63E8C">
        <w:rPr>
          <w:rFonts w:ascii="Times New Roman" w:hAnsi="Times New Roman" w:cs="Times New Roman"/>
          <w:color w:val="auto"/>
        </w:rPr>
        <w:t>,</w:t>
      </w:r>
    </w:p>
    <w:p w14:paraId="00F22A4B" w14:textId="328C9D86" w:rsidR="008D4512" w:rsidRPr="00E63E8C" w:rsidRDefault="00E624A6" w:rsidP="0041274C">
      <w:pPr>
        <w:pStyle w:val="Default"/>
        <w:jc w:val="both"/>
        <w:rPr>
          <w:rFonts w:ascii="Times New Roman" w:hAnsi="Times New Roman" w:cs="Times New Roman"/>
          <w:color w:val="auto"/>
        </w:rPr>
      </w:pPr>
      <w:r w:rsidRPr="00E63E8C">
        <w:rPr>
          <w:rFonts w:ascii="Times New Roman" w:hAnsi="Times New Roman" w:cs="Times New Roman"/>
          <w:color w:val="auto"/>
        </w:rPr>
        <w:t>-</w:t>
      </w:r>
      <w:r w:rsidR="00DE5C86" w:rsidRPr="00E63E8C">
        <w:rPr>
          <w:rFonts w:ascii="Times New Roman" w:hAnsi="Times New Roman" w:cs="Times New Roman"/>
          <w:color w:val="auto"/>
        </w:rPr>
        <w:t xml:space="preserve"> </w:t>
      </w:r>
      <w:r w:rsidR="008D4512" w:rsidRPr="00E63E8C">
        <w:rPr>
          <w:rFonts w:ascii="Times New Roman" w:hAnsi="Times New Roman" w:cs="Times New Roman"/>
          <w:color w:val="auto"/>
        </w:rPr>
        <w:t xml:space="preserve">podpisana klauzula informacyjna dotycząca przetwarzania danych osobowych </w:t>
      </w:r>
      <w:r w:rsidR="000F0E54" w:rsidRPr="00E63E8C">
        <w:rPr>
          <w:rFonts w:ascii="Times New Roman" w:hAnsi="Times New Roman" w:cs="Times New Roman"/>
          <w:color w:val="auto"/>
        </w:rPr>
        <w:t>- przygotowane zgodnie z wzorem stanowiącym</w:t>
      </w:r>
      <w:r w:rsidR="00520A9F">
        <w:rPr>
          <w:rFonts w:ascii="Times New Roman" w:hAnsi="Times New Roman" w:cs="Times New Roman"/>
          <w:color w:val="auto"/>
        </w:rPr>
        <w:t xml:space="preserve"> -</w:t>
      </w:r>
      <w:r w:rsidR="000F0E54" w:rsidRPr="00E63E8C">
        <w:rPr>
          <w:rFonts w:ascii="Times New Roman" w:hAnsi="Times New Roman" w:cs="Times New Roman"/>
          <w:color w:val="auto"/>
        </w:rPr>
        <w:t xml:space="preserve"> </w:t>
      </w:r>
      <w:r w:rsidR="000F0E54" w:rsidRPr="002B0493">
        <w:rPr>
          <w:rFonts w:ascii="Times New Roman" w:hAnsi="Times New Roman" w:cs="Times New Roman"/>
          <w:b/>
          <w:bCs/>
          <w:color w:val="auto"/>
        </w:rPr>
        <w:t>Załącznik nr 3</w:t>
      </w:r>
      <w:r w:rsidR="000F0E54" w:rsidRPr="00E63E8C">
        <w:rPr>
          <w:rFonts w:ascii="Times New Roman" w:hAnsi="Times New Roman" w:cs="Times New Roman"/>
          <w:color w:val="auto"/>
        </w:rPr>
        <w:t xml:space="preserve"> do Zapytania ofertowego.</w:t>
      </w:r>
    </w:p>
    <w:p w14:paraId="2E6D2333" w14:textId="6289F2CC" w:rsidR="00627AE3" w:rsidRDefault="00627AE3" w:rsidP="0041274C">
      <w:pPr>
        <w:pStyle w:val="Default"/>
        <w:jc w:val="both"/>
        <w:rPr>
          <w:rFonts w:ascii="Times New Roman" w:hAnsi="Times New Roman" w:cs="Times New Roman"/>
          <w:color w:val="auto"/>
        </w:rPr>
      </w:pPr>
      <w:r w:rsidRPr="00E63E8C">
        <w:rPr>
          <w:rFonts w:ascii="Times New Roman" w:hAnsi="Times New Roman" w:cs="Times New Roman"/>
          <w:color w:val="auto"/>
        </w:rPr>
        <w:t xml:space="preserve">- </w:t>
      </w:r>
      <w:bookmarkStart w:id="5" w:name="_Hlk166667467"/>
      <w:r w:rsidRPr="00E63E8C">
        <w:rPr>
          <w:rFonts w:ascii="Times New Roman" w:hAnsi="Times New Roman" w:cs="Times New Roman"/>
          <w:color w:val="auto"/>
        </w:rPr>
        <w:t>oświadczenie o spełnieniu</w:t>
      </w:r>
      <w:r w:rsidR="00FC2DE1" w:rsidRPr="00E63E8C">
        <w:rPr>
          <w:rFonts w:ascii="Times New Roman" w:hAnsi="Times New Roman" w:cs="Times New Roman"/>
          <w:color w:val="auto"/>
        </w:rPr>
        <w:t>/</w:t>
      </w:r>
      <w:r w:rsidRPr="00E63E8C">
        <w:rPr>
          <w:rFonts w:ascii="Times New Roman" w:hAnsi="Times New Roman" w:cs="Times New Roman"/>
          <w:color w:val="auto"/>
        </w:rPr>
        <w:t xml:space="preserve"> niespełnieniu klauzuli społecznej</w:t>
      </w:r>
      <w:r w:rsidR="00520A9F">
        <w:rPr>
          <w:rFonts w:ascii="Times New Roman" w:hAnsi="Times New Roman" w:cs="Times New Roman"/>
          <w:color w:val="auto"/>
        </w:rPr>
        <w:t xml:space="preserve"> </w:t>
      </w:r>
      <w:r w:rsidRPr="00E63E8C">
        <w:rPr>
          <w:rFonts w:ascii="Times New Roman" w:hAnsi="Times New Roman" w:cs="Times New Roman"/>
          <w:color w:val="auto"/>
        </w:rPr>
        <w:t xml:space="preserve">- </w:t>
      </w:r>
      <w:r w:rsidRPr="002B0493">
        <w:rPr>
          <w:rFonts w:ascii="Times New Roman" w:hAnsi="Times New Roman" w:cs="Times New Roman"/>
          <w:b/>
          <w:bCs/>
          <w:color w:val="auto"/>
        </w:rPr>
        <w:t>Załącznik nr</w:t>
      </w:r>
      <w:r w:rsidRPr="00E63E8C">
        <w:rPr>
          <w:rFonts w:ascii="Times New Roman" w:hAnsi="Times New Roman" w:cs="Times New Roman"/>
          <w:color w:val="auto"/>
        </w:rPr>
        <w:t xml:space="preserve"> </w:t>
      </w:r>
      <w:r w:rsidRPr="002B0493">
        <w:rPr>
          <w:rFonts w:ascii="Times New Roman" w:hAnsi="Times New Roman" w:cs="Times New Roman"/>
          <w:b/>
          <w:bCs/>
          <w:color w:val="auto"/>
        </w:rPr>
        <w:t>4</w:t>
      </w:r>
      <w:r w:rsidRPr="00E63E8C">
        <w:rPr>
          <w:rFonts w:ascii="Times New Roman" w:hAnsi="Times New Roman" w:cs="Times New Roman"/>
          <w:color w:val="auto"/>
        </w:rPr>
        <w:t xml:space="preserve"> do Zapytania ofertowego. </w:t>
      </w:r>
      <w:bookmarkEnd w:id="5"/>
    </w:p>
    <w:p w14:paraId="1A7F3C74" w14:textId="2144AC12" w:rsidR="00520A9F" w:rsidRDefault="00520A9F" w:rsidP="00520A9F">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Oświadczenie</w:t>
      </w:r>
      <w:r w:rsidRPr="000A7431">
        <w:rPr>
          <w:rFonts w:ascii="Times New Roman" w:hAnsi="Times New Roman" w:cs="Times New Roman"/>
        </w:rPr>
        <w:t xml:space="preserve"> o spełnieniu warunków udziału w postępowaniu oraz o braku podstaw do wykluczenia z udziału w postępowaniu na wykonanie usługi</w:t>
      </w:r>
      <w:r>
        <w:rPr>
          <w:rFonts w:ascii="Times New Roman" w:hAnsi="Times New Roman" w:cs="Times New Roman"/>
        </w:rPr>
        <w:t xml:space="preserve"> - </w:t>
      </w:r>
      <w:r w:rsidRPr="002B0493">
        <w:rPr>
          <w:rFonts w:ascii="Times New Roman" w:hAnsi="Times New Roman" w:cs="Times New Roman"/>
          <w:b/>
          <w:bCs/>
        </w:rPr>
        <w:t>Załącznik nr 5.</w:t>
      </w:r>
    </w:p>
    <w:p w14:paraId="1BB9CA81" w14:textId="701F8241" w:rsidR="008D4512" w:rsidRPr="00E63E8C" w:rsidRDefault="008D4512" w:rsidP="009E12BC">
      <w:pPr>
        <w:pStyle w:val="Default"/>
        <w:rPr>
          <w:rFonts w:ascii="Times New Roman" w:hAnsi="Times New Roman" w:cs="Times New Roman"/>
        </w:rPr>
      </w:pPr>
    </w:p>
    <w:p w14:paraId="6CAF8D81" w14:textId="77777777" w:rsidR="008D4512" w:rsidRPr="00E63E8C" w:rsidRDefault="008D4512" w:rsidP="00863D42">
      <w:pPr>
        <w:pStyle w:val="Default"/>
        <w:jc w:val="both"/>
        <w:rPr>
          <w:rFonts w:ascii="Times New Roman" w:hAnsi="Times New Roman" w:cs="Times New Roman"/>
        </w:rPr>
      </w:pPr>
      <w:r w:rsidRPr="00E63E8C">
        <w:rPr>
          <w:rFonts w:ascii="Times New Roman" w:hAnsi="Times New Roman" w:cs="Times New Roman"/>
          <w:b/>
          <w:bCs/>
        </w:rPr>
        <w:t xml:space="preserve">VI. OCENA OFERTY: </w:t>
      </w:r>
    </w:p>
    <w:p w14:paraId="0680F3E8" w14:textId="68C42CB2" w:rsidR="0041274C" w:rsidRPr="00E63E8C" w:rsidRDefault="008D4512" w:rsidP="00863D42">
      <w:pPr>
        <w:pStyle w:val="Default"/>
        <w:jc w:val="both"/>
        <w:rPr>
          <w:rFonts w:ascii="Times New Roman" w:hAnsi="Times New Roman" w:cs="Times New Roman"/>
        </w:rPr>
      </w:pPr>
      <w:r w:rsidRPr="00E63E8C">
        <w:rPr>
          <w:rFonts w:ascii="Times New Roman" w:hAnsi="Times New Roman" w:cs="Times New Roman"/>
          <w:b/>
          <w:bCs/>
        </w:rPr>
        <w:t xml:space="preserve">Kryteria oceny i opis sposobu przyznawania punktacji: </w:t>
      </w:r>
    </w:p>
    <w:p w14:paraId="652481E3" w14:textId="52CC6664" w:rsidR="008D4512" w:rsidRDefault="008D4512">
      <w:pPr>
        <w:pStyle w:val="Default"/>
        <w:numPr>
          <w:ilvl w:val="0"/>
          <w:numId w:val="7"/>
        </w:numPr>
        <w:jc w:val="both"/>
        <w:rPr>
          <w:rFonts w:ascii="Times New Roman" w:hAnsi="Times New Roman" w:cs="Times New Roman"/>
        </w:rPr>
      </w:pPr>
      <w:r w:rsidRPr="00E63E8C">
        <w:rPr>
          <w:rFonts w:ascii="Times New Roman" w:hAnsi="Times New Roman" w:cs="Times New Roman"/>
        </w:rPr>
        <w:t xml:space="preserve">Kryterium oceny ofert są: </w:t>
      </w:r>
    </w:p>
    <w:p w14:paraId="6E43D6C0" w14:textId="7B50A240" w:rsidR="00E0178B" w:rsidRPr="00E63E8C" w:rsidRDefault="00E0178B" w:rsidP="00E0178B">
      <w:pPr>
        <w:pStyle w:val="Default"/>
        <w:ind w:left="720"/>
        <w:jc w:val="both"/>
        <w:rPr>
          <w:rFonts w:ascii="Times New Roman" w:hAnsi="Times New Roman" w:cs="Times New Roman"/>
        </w:rPr>
      </w:pPr>
    </w:p>
    <w:p w14:paraId="1BF0F12F" w14:textId="21785921" w:rsidR="003F0DAC" w:rsidRPr="007660E1" w:rsidRDefault="008D4512">
      <w:pPr>
        <w:pStyle w:val="Default"/>
        <w:numPr>
          <w:ilvl w:val="0"/>
          <w:numId w:val="15"/>
        </w:numPr>
        <w:jc w:val="both"/>
        <w:rPr>
          <w:rFonts w:ascii="Times New Roman" w:eastAsia="Times New Roman" w:hAnsi="Times New Roman" w:cs="Times New Roman"/>
          <w14:ligatures w14:val="none"/>
        </w:rPr>
      </w:pPr>
      <w:r w:rsidRPr="00E63E8C">
        <w:rPr>
          <w:rFonts w:ascii="Times New Roman" w:hAnsi="Times New Roman" w:cs="Times New Roman"/>
          <w:b/>
          <w:bCs/>
        </w:rPr>
        <w:t xml:space="preserve">Cena ofertowa </w:t>
      </w:r>
      <w:r w:rsidRPr="00E63E8C">
        <w:rPr>
          <w:rFonts w:ascii="Times New Roman" w:hAnsi="Times New Roman" w:cs="Times New Roman"/>
        </w:rPr>
        <w:t xml:space="preserve">rozumiana jako </w:t>
      </w:r>
      <w:r w:rsidR="0018127D">
        <w:rPr>
          <w:rFonts w:ascii="Times New Roman" w:hAnsi="Times New Roman" w:cs="Times New Roman"/>
        </w:rPr>
        <w:t xml:space="preserve">łączna </w:t>
      </w:r>
      <w:r w:rsidRPr="00E63E8C">
        <w:rPr>
          <w:rFonts w:ascii="Times New Roman" w:hAnsi="Times New Roman" w:cs="Times New Roman"/>
        </w:rPr>
        <w:t>cena brutto</w:t>
      </w:r>
      <w:r w:rsidR="00F310AE" w:rsidRPr="00E63E8C">
        <w:rPr>
          <w:rFonts w:ascii="Times New Roman" w:hAnsi="Times New Roman" w:cs="Times New Roman"/>
        </w:rPr>
        <w:t xml:space="preserve"> usługi</w:t>
      </w:r>
      <w:r w:rsidRPr="00E63E8C">
        <w:rPr>
          <w:rFonts w:ascii="Times New Roman" w:hAnsi="Times New Roman" w:cs="Times New Roman"/>
        </w:rPr>
        <w:t>. Cena ofertowa powinna zawierać wszystkie koszty realizacji zamówienia, jakie Zamawiający będzie musiał</w:t>
      </w:r>
      <w:r w:rsidR="0062331C" w:rsidRPr="00E63E8C">
        <w:rPr>
          <w:rFonts w:ascii="Times New Roman" w:hAnsi="Times New Roman" w:cs="Times New Roman"/>
        </w:rPr>
        <w:t xml:space="preserve"> </w:t>
      </w:r>
      <w:r w:rsidR="0062331C" w:rsidRPr="00E63E8C">
        <w:rPr>
          <w:rFonts w:ascii="Times New Roman" w:hAnsi="Times New Roman" w:cs="Times New Roman"/>
          <w:color w:val="auto"/>
        </w:rPr>
        <w:t xml:space="preserve">ponieść. </w:t>
      </w:r>
      <w:r w:rsidR="00C405F3" w:rsidRPr="00E63E8C">
        <w:rPr>
          <w:rFonts w:ascii="Times New Roman" w:hAnsi="Times New Roman" w:cs="Times New Roman"/>
          <w:color w:val="auto"/>
        </w:rPr>
        <w:t xml:space="preserve">- </w:t>
      </w:r>
      <w:r w:rsidR="00C405F3" w:rsidRPr="00E63E8C">
        <w:rPr>
          <w:rFonts w:ascii="Times New Roman" w:eastAsia="Times New Roman" w:hAnsi="Times New Roman" w:cs="Times New Roman"/>
          <w14:ligatures w14:val="none"/>
        </w:rPr>
        <w:t xml:space="preserve">cena ofertowa brutto - waga </w:t>
      </w:r>
      <w:r w:rsidR="00D9524C" w:rsidRPr="00E63E8C">
        <w:rPr>
          <w:rFonts w:ascii="Times New Roman" w:eastAsia="Times New Roman" w:hAnsi="Times New Roman" w:cs="Times New Roman"/>
          <w14:ligatures w14:val="none"/>
        </w:rPr>
        <w:t>8</w:t>
      </w:r>
      <w:r w:rsidR="00C405F3" w:rsidRPr="00E63E8C">
        <w:rPr>
          <w:rFonts w:ascii="Times New Roman" w:eastAsia="Times New Roman" w:hAnsi="Times New Roman" w:cs="Times New Roman"/>
          <w14:ligatures w14:val="none"/>
        </w:rPr>
        <w:t xml:space="preserve">0% (maksymalnie </w:t>
      </w:r>
      <w:r w:rsidR="00D9524C" w:rsidRPr="00E63E8C">
        <w:rPr>
          <w:rFonts w:ascii="Times New Roman" w:eastAsia="Times New Roman" w:hAnsi="Times New Roman" w:cs="Times New Roman"/>
          <w14:ligatures w14:val="none"/>
        </w:rPr>
        <w:t>8</w:t>
      </w:r>
      <w:r w:rsidR="00C405F3" w:rsidRPr="00E63E8C">
        <w:rPr>
          <w:rFonts w:ascii="Times New Roman" w:eastAsia="Times New Roman" w:hAnsi="Times New Roman" w:cs="Times New Roman"/>
          <w14:ligatures w14:val="none"/>
        </w:rPr>
        <w:t>0 pkt);</w:t>
      </w:r>
    </w:p>
    <w:tbl>
      <w:tblPr>
        <w:tblW w:w="0" w:type="auto"/>
        <w:tblCellSpacing w:w="0" w:type="dxa"/>
        <w:tblCellMar>
          <w:left w:w="0" w:type="dxa"/>
          <w:right w:w="0" w:type="dxa"/>
        </w:tblCellMar>
        <w:tblLook w:val="04A0" w:firstRow="1" w:lastRow="0" w:firstColumn="1" w:lastColumn="0" w:noHBand="0" w:noVBand="1"/>
      </w:tblPr>
      <w:tblGrid>
        <w:gridCol w:w="6633"/>
        <w:gridCol w:w="2439"/>
      </w:tblGrid>
      <w:tr w:rsidR="003F0DAC" w:rsidRPr="003F0DAC" w14:paraId="5582A867" w14:textId="77777777" w:rsidTr="00491876">
        <w:trPr>
          <w:tblCellSpacing w:w="0" w:type="dxa"/>
        </w:trPr>
        <w:tc>
          <w:tcPr>
            <w:tcW w:w="6633" w:type="dxa"/>
            <w:vAlign w:val="center"/>
            <w:hideMark/>
          </w:tcPr>
          <w:p w14:paraId="05615B70" w14:textId="2165F5FD" w:rsidR="003F0DAC" w:rsidRPr="003F0DAC" w:rsidRDefault="003F0DAC" w:rsidP="00B773E5">
            <w:pPr>
              <w:rPr>
                <w:rFonts w:ascii="Times New Roman" w:eastAsia="Times New Roman" w:hAnsi="Times New Roman" w:cs="Times New Roman"/>
                <w:kern w:val="0"/>
                <w:sz w:val="24"/>
                <w:szCs w:val="24"/>
                <w:lang w:eastAsia="pl-PL"/>
                <w14:ligatures w14:val="none"/>
              </w:rPr>
            </w:pPr>
          </w:p>
        </w:tc>
        <w:tc>
          <w:tcPr>
            <w:tcW w:w="2439" w:type="dxa"/>
            <w:vAlign w:val="center"/>
            <w:hideMark/>
          </w:tcPr>
          <w:p w14:paraId="02FD967B" w14:textId="6DB48431" w:rsidR="003F0DAC" w:rsidRPr="003F0DAC" w:rsidRDefault="003F0DAC" w:rsidP="00B773E5">
            <w:pPr>
              <w:ind w:left="360"/>
              <w:rPr>
                <w:rFonts w:ascii="Times New Roman" w:eastAsia="Times New Roman" w:hAnsi="Times New Roman" w:cs="Times New Roman"/>
                <w:kern w:val="0"/>
                <w:sz w:val="24"/>
                <w:szCs w:val="24"/>
                <w:lang w:eastAsia="pl-PL"/>
                <w14:ligatures w14:val="none"/>
              </w:rPr>
            </w:pPr>
          </w:p>
        </w:tc>
      </w:tr>
    </w:tbl>
    <w:p w14:paraId="0D7CF5E2" w14:textId="77777777" w:rsidR="003F0DAC" w:rsidRPr="00E63E8C" w:rsidRDefault="003F0DAC" w:rsidP="00B773E5">
      <w:pPr>
        <w:pStyle w:val="Default"/>
        <w:jc w:val="both"/>
        <w:rPr>
          <w:rFonts w:ascii="Times New Roman" w:eastAsia="Times New Roman" w:hAnsi="Times New Roman" w:cs="Times New Roman"/>
          <w14:ligatures w14:val="none"/>
        </w:rPr>
      </w:pPr>
    </w:p>
    <w:p w14:paraId="0306B212" w14:textId="204936DA" w:rsidR="00B372A8" w:rsidRPr="00E63E8C" w:rsidRDefault="00B372A8">
      <w:pPr>
        <w:pStyle w:val="Default"/>
        <w:numPr>
          <w:ilvl w:val="0"/>
          <w:numId w:val="15"/>
        </w:numPr>
        <w:jc w:val="both"/>
        <w:rPr>
          <w:rFonts w:ascii="Times New Roman" w:hAnsi="Times New Roman" w:cs="Times New Roman"/>
          <w:b/>
          <w:bCs/>
        </w:rPr>
      </w:pPr>
      <w:r w:rsidRPr="00E63E8C">
        <w:rPr>
          <w:rFonts w:ascii="Times New Roman" w:hAnsi="Times New Roman" w:cs="Times New Roman"/>
          <w:b/>
          <w:bCs/>
        </w:rPr>
        <w:t xml:space="preserve"> </w:t>
      </w:r>
      <w:bookmarkStart w:id="6" w:name="_Hlk166667483"/>
      <w:r w:rsidRPr="00E63E8C">
        <w:rPr>
          <w:rFonts w:ascii="Times New Roman" w:hAnsi="Times New Roman" w:cs="Times New Roman"/>
          <w:b/>
          <w:bCs/>
        </w:rPr>
        <w:t xml:space="preserve">Kryterium Klauzula społeczna </w:t>
      </w:r>
    </w:p>
    <w:p w14:paraId="08DC3582" w14:textId="21C6C311" w:rsidR="00B773E5" w:rsidRPr="00B773E5" w:rsidRDefault="00D9524C" w:rsidP="00B773E5">
      <w:pPr>
        <w:pStyle w:val="Default"/>
        <w:ind w:left="284"/>
        <w:jc w:val="both"/>
        <w:rPr>
          <w:rFonts w:ascii="Times New Roman" w:hAnsi="Times New Roman" w:cs="Times New Roman"/>
          <w:bCs/>
        </w:rPr>
      </w:pPr>
      <w:r w:rsidRPr="00E63E8C">
        <w:rPr>
          <w:rFonts w:ascii="Times New Roman" w:hAnsi="Times New Roman" w:cs="Times New Roman"/>
          <w:bCs/>
        </w:rPr>
        <w:t xml:space="preserve">Waga </w:t>
      </w:r>
      <w:r w:rsidR="007660E1">
        <w:rPr>
          <w:rFonts w:ascii="Times New Roman" w:hAnsi="Times New Roman" w:cs="Times New Roman"/>
          <w:bCs/>
        </w:rPr>
        <w:t>2</w:t>
      </w:r>
      <w:r w:rsidRPr="00E63E8C">
        <w:rPr>
          <w:rFonts w:ascii="Times New Roman" w:hAnsi="Times New Roman" w:cs="Times New Roman"/>
          <w:bCs/>
        </w:rPr>
        <w:t xml:space="preserve">0% (maksymalnie </w:t>
      </w:r>
      <w:r w:rsidR="007660E1">
        <w:rPr>
          <w:rFonts w:ascii="Times New Roman" w:hAnsi="Times New Roman" w:cs="Times New Roman"/>
          <w:bCs/>
        </w:rPr>
        <w:t>2</w:t>
      </w:r>
      <w:r w:rsidRPr="00E63E8C">
        <w:rPr>
          <w:rFonts w:ascii="Times New Roman" w:hAnsi="Times New Roman" w:cs="Times New Roman"/>
          <w:bCs/>
        </w:rPr>
        <w:t xml:space="preserve">0 pkt). </w:t>
      </w:r>
    </w:p>
    <w:p w14:paraId="352D2B60" w14:textId="77777777" w:rsidR="00B773E5" w:rsidRPr="0018127D" w:rsidRDefault="00B773E5" w:rsidP="00C405F3">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p>
    <w:bookmarkEnd w:id="6"/>
    <w:p w14:paraId="107CEFD4" w14:textId="0219E825" w:rsidR="00C405F3" w:rsidRPr="0018127D" w:rsidRDefault="00863D42" w:rsidP="00D6413C">
      <w:pPr>
        <w:pBdr>
          <w:top w:val="nil"/>
          <w:left w:val="nil"/>
          <w:bottom w:val="nil"/>
          <w:right w:val="nil"/>
          <w:between w:val="nil"/>
        </w:pBdr>
        <w:spacing w:line="23" w:lineRule="atLeast"/>
        <w:ind w:left="426" w:hanging="426"/>
        <w:jc w:val="both"/>
        <w:rPr>
          <w:rFonts w:ascii="Times New Roman" w:eastAsia="Times New Roman" w:hAnsi="Times New Roman" w:cs="Times New Roman"/>
          <w:b/>
          <w:bCs/>
          <w:kern w:val="0"/>
          <w:sz w:val="24"/>
          <w:szCs w:val="24"/>
          <w14:ligatures w14:val="none"/>
        </w:rPr>
      </w:pPr>
      <w:r w:rsidRPr="0018127D">
        <w:rPr>
          <w:rFonts w:ascii="Times New Roman" w:eastAsia="Times New Roman" w:hAnsi="Times New Roman" w:cs="Times New Roman"/>
          <w:b/>
          <w:kern w:val="0"/>
          <w:sz w:val="24"/>
          <w:szCs w:val="24"/>
          <w14:ligatures w14:val="none"/>
        </w:rPr>
        <w:lastRenderedPageBreak/>
        <w:t>VII</w:t>
      </w:r>
      <w:r w:rsidR="00C405F3" w:rsidRPr="0018127D">
        <w:rPr>
          <w:rFonts w:ascii="Times New Roman" w:eastAsia="Times New Roman" w:hAnsi="Times New Roman" w:cs="Times New Roman"/>
          <w:b/>
          <w:kern w:val="0"/>
          <w:sz w:val="24"/>
          <w:szCs w:val="24"/>
          <w14:ligatures w14:val="none"/>
        </w:rPr>
        <w:t xml:space="preserve">. </w:t>
      </w:r>
      <w:r w:rsidR="00C405F3" w:rsidRPr="0018127D">
        <w:rPr>
          <w:rFonts w:ascii="Times New Roman" w:eastAsia="Times New Roman" w:hAnsi="Times New Roman" w:cs="Times New Roman"/>
          <w:b/>
          <w:bCs/>
          <w:kern w:val="0"/>
          <w:sz w:val="24"/>
          <w:szCs w:val="24"/>
          <w14:ligatures w14:val="none"/>
        </w:rPr>
        <w:t>OPIS SPOSOBU PRZYZNAWANIA PUNKTACJI ZA SPEŁNIENIE DANEGO KRYTERIUM OCENY OFERTY</w:t>
      </w:r>
    </w:p>
    <w:p w14:paraId="77078D74" w14:textId="77777777" w:rsidR="00876CB7" w:rsidRPr="0018127D"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p>
    <w:p w14:paraId="24094AAB" w14:textId="7DC12DD0" w:rsidR="00C405F3" w:rsidRPr="0018127D"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sidRPr="0018127D">
        <w:rPr>
          <w:rFonts w:ascii="Times New Roman" w:eastAsia="Times New Roman" w:hAnsi="Times New Roman" w:cs="Times New Roman"/>
          <w:b/>
          <w:kern w:val="0"/>
          <w:sz w:val="24"/>
          <w:szCs w:val="24"/>
          <w14:ligatures w14:val="none"/>
        </w:rPr>
        <w:t>Zamawiający będzie oceniał oferty według następujących kryteriów:</w:t>
      </w:r>
    </w:p>
    <w:p w14:paraId="67A9F24C" w14:textId="02B39889" w:rsidR="00876CB7" w:rsidRPr="0018127D"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sidRPr="0018127D">
        <w:rPr>
          <w:rFonts w:ascii="Times New Roman" w:eastAsia="Times New Roman" w:hAnsi="Times New Roman" w:cs="Times New Roman"/>
          <w:b/>
          <w:kern w:val="0"/>
          <w:sz w:val="24"/>
          <w:szCs w:val="24"/>
          <w14:ligatures w14:val="none"/>
        </w:rPr>
        <w:t>A – cena oferty brutto 80% (80 pkt),</w:t>
      </w:r>
    </w:p>
    <w:p w14:paraId="002B4BD6" w14:textId="30C1470A" w:rsidR="00876CB7" w:rsidRPr="0018127D"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sidRPr="0018127D">
        <w:rPr>
          <w:rFonts w:ascii="Times New Roman" w:eastAsia="Times New Roman" w:hAnsi="Times New Roman" w:cs="Times New Roman"/>
          <w:b/>
          <w:kern w:val="0"/>
          <w:sz w:val="24"/>
          <w:szCs w:val="24"/>
          <w14:ligatures w14:val="none"/>
        </w:rPr>
        <w:t xml:space="preserve">B -  klauzula społeczna </w:t>
      </w:r>
      <w:r w:rsidR="007660E1" w:rsidRPr="0018127D">
        <w:rPr>
          <w:rFonts w:ascii="Times New Roman" w:eastAsia="Times New Roman" w:hAnsi="Times New Roman" w:cs="Times New Roman"/>
          <w:b/>
          <w:kern w:val="0"/>
          <w:sz w:val="24"/>
          <w:szCs w:val="24"/>
          <w14:ligatures w14:val="none"/>
        </w:rPr>
        <w:t>2</w:t>
      </w:r>
      <w:r w:rsidRPr="0018127D">
        <w:rPr>
          <w:rFonts w:ascii="Times New Roman" w:eastAsia="Times New Roman" w:hAnsi="Times New Roman" w:cs="Times New Roman"/>
          <w:b/>
          <w:kern w:val="0"/>
          <w:sz w:val="24"/>
          <w:szCs w:val="24"/>
          <w14:ligatures w14:val="none"/>
        </w:rPr>
        <w:t>0% (</w:t>
      </w:r>
      <w:r w:rsidR="007660E1" w:rsidRPr="0018127D">
        <w:rPr>
          <w:rFonts w:ascii="Times New Roman" w:eastAsia="Times New Roman" w:hAnsi="Times New Roman" w:cs="Times New Roman"/>
          <w:b/>
          <w:kern w:val="0"/>
          <w:sz w:val="24"/>
          <w:szCs w:val="24"/>
          <w14:ligatures w14:val="none"/>
        </w:rPr>
        <w:t>2</w:t>
      </w:r>
      <w:r w:rsidRPr="0018127D">
        <w:rPr>
          <w:rFonts w:ascii="Times New Roman" w:eastAsia="Times New Roman" w:hAnsi="Times New Roman" w:cs="Times New Roman"/>
          <w:b/>
          <w:kern w:val="0"/>
          <w:sz w:val="24"/>
          <w:szCs w:val="24"/>
          <w14:ligatures w14:val="none"/>
        </w:rPr>
        <w:t>0 pkt),</w:t>
      </w:r>
    </w:p>
    <w:p w14:paraId="260B794E" w14:textId="77777777" w:rsidR="0018127D" w:rsidRPr="0018127D" w:rsidRDefault="0018127D" w:rsidP="0018127D">
      <w:pPr>
        <w:jc w:val="both"/>
        <w:rPr>
          <w:rFonts w:ascii="Times New Roman" w:hAnsi="Times New Roman" w:cs="Times New Roman"/>
          <w:sz w:val="24"/>
          <w:szCs w:val="24"/>
        </w:rPr>
      </w:pPr>
    </w:p>
    <w:p w14:paraId="4F4138E4" w14:textId="7F8C57E9" w:rsidR="0018127D" w:rsidRPr="0018127D" w:rsidRDefault="0018127D">
      <w:pPr>
        <w:pStyle w:val="Akapitzlist"/>
        <w:numPr>
          <w:ilvl w:val="6"/>
          <w:numId w:val="18"/>
        </w:numPr>
        <w:jc w:val="both"/>
        <w:rPr>
          <w:rFonts w:ascii="Times New Roman" w:hAnsi="Times New Roman" w:cs="Times New Roman"/>
          <w:sz w:val="24"/>
          <w:szCs w:val="24"/>
        </w:rPr>
      </w:pPr>
      <w:r w:rsidRPr="0018127D">
        <w:rPr>
          <w:rFonts w:ascii="Times New Roman" w:hAnsi="Times New Roman" w:cs="Times New Roman"/>
          <w:sz w:val="24"/>
          <w:szCs w:val="24"/>
        </w:rPr>
        <w:t>Zamawiający dokona oceny ofert, które nie zostały odrzucone, na podstawie następujących kryteriów oceny ofert:</w:t>
      </w:r>
    </w:p>
    <w:p w14:paraId="143062BD" w14:textId="42DEC278" w:rsidR="0018127D" w:rsidRPr="0018127D" w:rsidRDefault="0018127D" w:rsidP="0018127D">
      <w:pPr>
        <w:ind w:left="283"/>
        <w:jc w:val="both"/>
        <w:rPr>
          <w:rFonts w:ascii="Times New Roman" w:hAnsi="Times New Roman" w:cs="Times New Roman"/>
          <w:sz w:val="24"/>
          <w:szCs w:val="24"/>
        </w:rPr>
      </w:pPr>
      <w:r w:rsidRPr="0018127D">
        <w:rPr>
          <w:rFonts w:ascii="Times New Roman" w:hAnsi="Times New Roman" w:cs="Times New Roman"/>
          <w:sz w:val="24"/>
          <w:szCs w:val="24"/>
        </w:rPr>
        <w:t>80 % - cena</w:t>
      </w:r>
    </w:p>
    <w:p w14:paraId="1F48B352" w14:textId="2BC98D78" w:rsidR="0018127D" w:rsidRPr="0018127D" w:rsidRDefault="0018127D" w:rsidP="0018127D">
      <w:pPr>
        <w:ind w:left="283"/>
        <w:jc w:val="both"/>
        <w:rPr>
          <w:rFonts w:ascii="Times New Roman" w:hAnsi="Times New Roman" w:cs="Times New Roman"/>
          <w:sz w:val="24"/>
          <w:szCs w:val="24"/>
        </w:rPr>
      </w:pPr>
      <w:r w:rsidRPr="0018127D">
        <w:rPr>
          <w:rFonts w:ascii="Times New Roman" w:hAnsi="Times New Roman" w:cs="Times New Roman"/>
          <w:sz w:val="24"/>
          <w:szCs w:val="24"/>
        </w:rPr>
        <w:t xml:space="preserve">Zamawiający dokona oceny ceny ofertowej brutto wskazanej przez Wykonawców w formularzu ofertowym. W tym kryterium Wykonawcy zostaną przyznane punkty w skali od 0 do </w:t>
      </w:r>
      <w:r>
        <w:rPr>
          <w:rFonts w:ascii="Times New Roman" w:hAnsi="Times New Roman" w:cs="Times New Roman"/>
          <w:sz w:val="24"/>
          <w:szCs w:val="24"/>
        </w:rPr>
        <w:t>8</w:t>
      </w:r>
      <w:r w:rsidRPr="0018127D">
        <w:rPr>
          <w:rFonts w:ascii="Times New Roman" w:hAnsi="Times New Roman" w:cs="Times New Roman"/>
          <w:sz w:val="24"/>
          <w:szCs w:val="24"/>
        </w:rPr>
        <w:t>0</w:t>
      </w:r>
      <w:r>
        <w:rPr>
          <w:rFonts w:ascii="Times New Roman" w:hAnsi="Times New Roman" w:cs="Times New Roman"/>
          <w:sz w:val="24"/>
          <w:szCs w:val="24"/>
        </w:rPr>
        <w:t xml:space="preserve"> </w:t>
      </w:r>
      <w:r w:rsidRPr="0018127D">
        <w:rPr>
          <w:rFonts w:ascii="Times New Roman" w:hAnsi="Times New Roman" w:cs="Times New Roman"/>
          <w:sz w:val="24"/>
          <w:szCs w:val="24"/>
        </w:rPr>
        <w:t xml:space="preserve">z dokładnością do dwóch miejsc po przecinku, na podstawie poniższego wzoru: </w:t>
      </w:r>
    </w:p>
    <w:p w14:paraId="43140F48" w14:textId="77777777" w:rsidR="0018127D" w:rsidRPr="0018127D" w:rsidRDefault="0018127D" w:rsidP="0018127D">
      <w:pPr>
        <w:ind w:left="283"/>
        <w:jc w:val="both"/>
        <w:rPr>
          <w:rFonts w:ascii="Times New Roman" w:hAnsi="Times New Roman" w:cs="Times New Roman"/>
          <w:sz w:val="24"/>
          <w:szCs w:val="24"/>
          <w:lang w:val="en-US"/>
        </w:rPr>
      </w:pPr>
      <w:r w:rsidRPr="0018127D">
        <w:rPr>
          <w:rFonts w:ascii="Times New Roman" w:hAnsi="Times New Roman" w:cs="Times New Roman"/>
          <w:sz w:val="24"/>
          <w:szCs w:val="24"/>
        </w:rPr>
        <w:t xml:space="preserve">              </w:t>
      </w:r>
      <w:r w:rsidRPr="0018127D">
        <w:rPr>
          <w:rFonts w:ascii="Times New Roman" w:hAnsi="Times New Roman" w:cs="Times New Roman"/>
          <w:sz w:val="24"/>
          <w:szCs w:val="24"/>
          <w:lang w:val="en-US"/>
        </w:rPr>
        <w:t>C.min.</w:t>
      </w:r>
    </w:p>
    <w:p w14:paraId="739B035C" w14:textId="51E93E55" w:rsidR="0018127D" w:rsidRPr="0018127D" w:rsidRDefault="0018127D" w:rsidP="0018127D">
      <w:pPr>
        <w:ind w:left="283"/>
        <w:jc w:val="both"/>
        <w:rPr>
          <w:rFonts w:ascii="Times New Roman" w:hAnsi="Times New Roman" w:cs="Times New Roman"/>
          <w:sz w:val="24"/>
          <w:szCs w:val="24"/>
          <w:lang w:val="en-US"/>
        </w:rPr>
      </w:pPr>
      <w:r w:rsidRPr="0018127D">
        <w:rPr>
          <w:rFonts w:ascii="Times New Roman" w:hAnsi="Times New Roman" w:cs="Times New Roman"/>
          <w:sz w:val="24"/>
          <w:szCs w:val="24"/>
          <w:lang w:val="en-US"/>
        </w:rPr>
        <w:t>C = ------------------ x 100 x 80%</w:t>
      </w:r>
    </w:p>
    <w:p w14:paraId="1CDCE832" w14:textId="2093839E" w:rsidR="0018127D" w:rsidRPr="0018127D" w:rsidRDefault="0018127D" w:rsidP="0018127D">
      <w:pPr>
        <w:ind w:left="283"/>
        <w:jc w:val="both"/>
        <w:rPr>
          <w:rFonts w:ascii="Times New Roman" w:hAnsi="Times New Roman" w:cs="Times New Roman"/>
          <w:sz w:val="24"/>
          <w:szCs w:val="24"/>
          <w:lang w:val="en-US"/>
        </w:rPr>
      </w:pPr>
      <w:r w:rsidRPr="0018127D">
        <w:rPr>
          <w:rFonts w:ascii="Times New Roman" w:hAnsi="Times New Roman" w:cs="Times New Roman"/>
          <w:sz w:val="24"/>
          <w:szCs w:val="24"/>
          <w:lang w:val="en-US"/>
        </w:rPr>
        <w:t xml:space="preserve">               C</w:t>
      </w:r>
      <w:r w:rsidR="00E0178B">
        <w:rPr>
          <w:rFonts w:ascii="Times New Roman" w:hAnsi="Times New Roman" w:cs="Times New Roman"/>
          <w:sz w:val="24"/>
          <w:szCs w:val="24"/>
          <w:lang w:val="en-US"/>
        </w:rPr>
        <w:t>.</w:t>
      </w:r>
      <w:r w:rsidRPr="0018127D">
        <w:rPr>
          <w:rFonts w:ascii="Times New Roman" w:hAnsi="Times New Roman" w:cs="Times New Roman"/>
          <w:sz w:val="24"/>
          <w:szCs w:val="24"/>
          <w:lang w:val="en-US"/>
        </w:rPr>
        <w:t>bad</w:t>
      </w:r>
      <w:r w:rsidR="00E0178B">
        <w:rPr>
          <w:rFonts w:ascii="Times New Roman" w:hAnsi="Times New Roman" w:cs="Times New Roman"/>
          <w:sz w:val="24"/>
          <w:szCs w:val="24"/>
          <w:lang w:val="en-US"/>
        </w:rPr>
        <w:t>.</w:t>
      </w:r>
    </w:p>
    <w:p w14:paraId="61C47EBC" w14:textId="77777777" w:rsidR="0018127D" w:rsidRPr="0018127D" w:rsidRDefault="0018127D" w:rsidP="0018127D">
      <w:pPr>
        <w:ind w:left="283"/>
        <w:jc w:val="both"/>
        <w:rPr>
          <w:rFonts w:ascii="Times New Roman" w:hAnsi="Times New Roman" w:cs="Times New Roman"/>
          <w:sz w:val="24"/>
          <w:szCs w:val="24"/>
        </w:rPr>
      </w:pPr>
      <w:r w:rsidRPr="0018127D">
        <w:rPr>
          <w:rFonts w:ascii="Times New Roman" w:hAnsi="Times New Roman" w:cs="Times New Roman"/>
          <w:sz w:val="24"/>
          <w:szCs w:val="24"/>
          <w:lang w:val="en-US"/>
        </w:rPr>
        <w:t xml:space="preserve">C min.  </w:t>
      </w:r>
      <w:r w:rsidRPr="0018127D">
        <w:rPr>
          <w:rFonts w:ascii="Times New Roman" w:hAnsi="Times New Roman" w:cs="Times New Roman"/>
          <w:sz w:val="24"/>
          <w:szCs w:val="24"/>
        </w:rPr>
        <w:t>– cena brutto oferty najtańszej</w:t>
      </w:r>
    </w:p>
    <w:p w14:paraId="4A3ED175" w14:textId="562D1133" w:rsidR="0018127D" w:rsidRDefault="0018127D" w:rsidP="0018127D">
      <w:pPr>
        <w:ind w:left="283"/>
        <w:jc w:val="both"/>
        <w:rPr>
          <w:rFonts w:ascii="Times New Roman" w:hAnsi="Times New Roman" w:cs="Times New Roman"/>
          <w:sz w:val="24"/>
          <w:szCs w:val="24"/>
        </w:rPr>
      </w:pPr>
      <w:r w:rsidRPr="0018127D">
        <w:rPr>
          <w:rFonts w:ascii="Times New Roman" w:hAnsi="Times New Roman" w:cs="Times New Roman"/>
          <w:sz w:val="24"/>
          <w:szCs w:val="24"/>
        </w:rPr>
        <w:t>C bad</w:t>
      </w:r>
      <w:r w:rsidR="00E0178B">
        <w:rPr>
          <w:rFonts w:ascii="Times New Roman" w:hAnsi="Times New Roman" w:cs="Times New Roman"/>
          <w:sz w:val="24"/>
          <w:szCs w:val="24"/>
        </w:rPr>
        <w:t>.</w:t>
      </w:r>
      <w:r w:rsidRPr="0018127D">
        <w:rPr>
          <w:rFonts w:ascii="Times New Roman" w:hAnsi="Times New Roman" w:cs="Times New Roman"/>
          <w:sz w:val="24"/>
          <w:szCs w:val="24"/>
        </w:rPr>
        <w:t xml:space="preserve"> – cena brutto oferty badanej</w:t>
      </w:r>
    </w:p>
    <w:p w14:paraId="4B0FF117" w14:textId="77777777" w:rsidR="00D65D20" w:rsidRDefault="00D65D20" w:rsidP="0018127D">
      <w:pPr>
        <w:ind w:left="283"/>
        <w:jc w:val="both"/>
        <w:rPr>
          <w:rFonts w:ascii="Times New Roman" w:hAnsi="Times New Roman" w:cs="Times New Roman"/>
          <w:sz w:val="24"/>
          <w:szCs w:val="24"/>
        </w:rPr>
      </w:pPr>
    </w:p>
    <w:p w14:paraId="28B8637A" w14:textId="77777777" w:rsidR="00D65D20" w:rsidRDefault="00D65D20" w:rsidP="00D65D20">
      <w:pPr>
        <w:pStyle w:val="Akapitzlist"/>
        <w:ind w:left="643"/>
        <w:jc w:val="both"/>
        <w:rPr>
          <w:rFonts w:ascii="Verdana" w:hAnsi="Verdana"/>
          <w:b/>
          <w:sz w:val="18"/>
          <w:szCs w:val="18"/>
        </w:rPr>
      </w:pPr>
    </w:p>
    <w:p w14:paraId="03E945A7" w14:textId="1B3B5ACC" w:rsidR="00B773E5" w:rsidRPr="00E24D01" w:rsidRDefault="00D65D20" w:rsidP="00E24D01">
      <w:pPr>
        <w:suppressAutoHyphens/>
        <w:spacing w:after="160" w:line="252" w:lineRule="auto"/>
        <w:jc w:val="both"/>
        <w:rPr>
          <w:rFonts w:ascii="Times New Roman" w:hAnsi="Times New Roman" w:cs="Times New Roman"/>
          <w:sz w:val="24"/>
          <w:szCs w:val="24"/>
        </w:rPr>
      </w:pPr>
      <w:r w:rsidRPr="00D65D20">
        <w:rPr>
          <w:rFonts w:ascii="Times New Roman" w:hAnsi="Times New Roman" w:cs="Times New Roman"/>
          <w:sz w:val="24"/>
          <w:szCs w:val="24"/>
        </w:rPr>
        <w:t>Wykonawca określa cenę oferty netto oraz brutto za wykonanie całego przedmiotu zamówienia. Każdy z wykonawców może zaproponować tylko jedną cenę i nie może jej zmienić. Cena musi być podana w złotych polskich. Cena za wykonanie przedmiotu zamówienia jest ceną ryczałtową brutto. Cena podana w ofercie musi obejmować wszystkie koszty i składniki związane z wykonaniem zamówienia.  Cena oferty złożonej przez przedsiębiorcę musi zawierać podatek od towarów i usług VAT, naliczany zgodnie z obowiązującymi na dzień złożenia oferty przepisami. Podstawą obliczenia ceny oferty jest zakres zamówienia określony w zapytaniu ofertowym i umowie, która stanow</w:t>
      </w:r>
      <w:r w:rsidRPr="00D65D20">
        <w:rPr>
          <w:rFonts w:ascii="Times New Roman" w:hAnsi="Times New Roman" w:cs="Times New Roman"/>
          <w:color w:val="000000"/>
          <w:sz w:val="24"/>
          <w:szCs w:val="24"/>
        </w:rPr>
        <w:t xml:space="preserve">i załącznik nr 1. </w:t>
      </w:r>
      <w:r w:rsidRPr="00D65D20">
        <w:rPr>
          <w:rFonts w:ascii="Times New Roman" w:hAnsi="Times New Roman" w:cs="Times New Roman"/>
          <w:sz w:val="24"/>
          <w:szCs w:val="24"/>
        </w:rPr>
        <w:t xml:space="preserve">Wykonawca, określając wynagrodzenie ryczałtowe, zobowiązany jest do bardzo starannego zapoznania się z przedmiotem zamówienia, warunkami </w:t>
      </w:r>
      <w:r w:rsidR="00E0178B" w:rsidRPr="00D65D20">
        <w:rPr>
          <w:rFonts w:ascii="Times New Roman" w:hAnsi="Times New Roman" w:cs="Times New Roman"/>
          <w:sz w:val="24"/>
          <w:szCs w:val="24"/>
        </w:rPr>
        <w:t>wykonania</w:t>
      </w:r>
      <w:r w:rsidRPr="00D65D20">
        <w:rPr>
          <w:rFonts w:ascii="Times New Roman" w:hAnsi="Times New Roman" w:cs="Times New Roman"/>
          <w:sz w:val="24"/>
          <w:szCs w:val="24"/>
        </w:rPr>
        <w:t xml:space="preserve"> wszystkimi czynnikami mogącymi mieć wpływ na cenę oferty. Cena oferty musi zawierać wszelkie koszty niezbędne do zrealizowania zamówienia i zawierać wszystkie elementy określone w treści zapytania. Cena ofert musi gwarantować pełne wykonanie zakresu rzeczowego objętego przedmiotem zamówienia.</w:t>
      </w:r>
    </w:p>
    <w:p w14:paraId="0B613D36" w14:textId="7CC335FC" w:rsidR="00083946" w:rsidRPr="0018127D" w:rsidRDefault="00D9524C">
      <w:pPr>
        <w:pStyle w:val="Akapitzlist"/>
        <w:numPr>
          <w:ilvl w:val="6"/>
          <w:numId w:val="18"/>
        </w:numPr>
        <w:pBdr>
          <w:top w:val="nil"/>
          <w:left w:val="nil"/>
          <w:bottom w:val="nil"/>
          <w:right w:val="nil"/>
          <w:between w:val="nil"/>
        </w:pBdr>
        <w:spacing w:line="23" w:lineRule="atLeast"/>
        <w:rPr>
          <w:rFonts w:ascii="Times New Roman" w:eastAsia="Times New Roman" w:hAnsi="Times New Roman" w:cs="Times New Roman"/>
          <w:kern w:val="0"/>
          <w:sz w:val="24"/>
          <w:szCs w:val="24"/>
          <w:u w:val="single"/>
          <w14:ligatures w14:val="none"/>
        </w:rPr>
      </w:pPr>
      <w:bookmarkStart w:id="7" w:name="_Hlk166667527"/>
      <w:r w:rsidRPr="0018127D">
        <w:rPr>
          <w:rFonts w:ascii="Times New Roman" w:eastAsia="Times New Roman" w:hAnsi="Times New Roman" w:cs="Times New Roman"/>
          <w:kern w:val="0"/>
          <w:sz w:val="24"/>
          <w:szCs w:val="24"/>
          <w:u w:val="single"/>
          <w14:ligatures w14:val="none"/>
        </w:rPr>
        <w:t>kryterium klauzul</w:t>
      </w:r>
      <w:r w:rsidR="00060F6A" w:rsidRPr="0018127D">
        <w:rPr>
          <w:rFonts w:ascii="Times New Roman" w:eastAsia="Times New Roman" w:hAnsi="Times New Roman" w:cs="Times New Roman"/>
          <w:kern w:val="0"/>
          <w:sz w:val="24"/>
          <w:szCs w:val="24"/>
          <w:u w:val="single"/>
          <w14:ligatures w14:val="none"/>
        </w:rPr>
        <w:t>a</w:t>
      </w:r>
      <w:r w:rsidRPr="0018127D">
        <w:rPr>
          <w:rFonts w:ascii="Times New Roman" w:eastAsia="Times New Roman" w:hAnsi="Times New Roman" w:cs="Times New Roman"/>
          <w:kern w:val="0"/>
          <w:sz w:val="24"/>
          <w:szCs w:val="24"/>
          <w:u w:val="single"/>
          <w14:ligatures w14:val="none"/>
        </w:rPr>
        <w:t xml:space="preserve"> społeczn</w:t>
      </w:r>
      <w:r w:rsidR="00060F6A" w:rsidRPr="0018127D">
        <w:rPr>
          <w:rFonts w:ascii="Times New Roman" w:eastAsia="Times New Roman" w:hAnsi="Times New Roman" w:cs="Times New Roman"/>
          <w:kern w:val="0"/>
          <w:sz w:val="24"/>
          <w:szCs w:val="24"/>
          <w:u w:val="single"/>
          <w14:ligatures w14:val="none"/>
        </w:rPr>
        <w:t>a</w:t>
      </w:r>
      <w:r w:rsidR="0001070D" w:rsidRPr="0018127D">
        <w:rPr>
          <w:rFonts w:ascii="Times New Roman" w:eastAsia="Times New Roman" w:hAnsi="Times New Roman" w:cs="Times New Roman"/>
          <w:kern w:val="0"/>
          <w:sz w:val="24"/>
          <w:szCs w:val="24"/>
          <w:u w:val="single"/>
          <w14:ligatures w14:val="none"/>
        </w:rPr>
        <w:t xml:space="preserve">- waga </w:t>
      </w:r>
      <w:r w:rsidR="007660E1" w:rsidRPr="0018127D">
        <w:rPr>
          <w:rFonts w:ascii="Times New Roman" w:eastAsia="Times New Roman" w:hAnsi="Times New Roman" w:cs="Times New Roman"/>
          <w:kern w:val="0"/>
          <w:sz w:val="24"/>
          <w:szCs w:val="24"/>
          <w:u w:val="single"/>
          <w14:ligatures w14:val="none"/>
        </w:rPr>
        <w:t>2</w:t>
      </w:r>
      <w:r w:rsidR="0001070D" w:rsidRPr="0018127D">
        <w:rPr>
          <w:rFonts w:ascii="Times New Roman" w:eastAsia="Times New Roman" w:hAnsi="Times New Roman" w:cs="Times New Roman"/>
          <w:kern w:val="0"/>
          <w:sz w:val="24"/>
          <w:szCs w:val="24"/>
          <w:u w:val="single"/>
          <w14:ligatures w14:val="none"/>
        </w:rPr>
        <w:t>0%</w:t>
      </w:r>
    </w:p>
    <w:p w14:paraId="589BC683" w14:textId="6E450717" w:rsidR="001C6B8D" w:rsidRPr="0018127D" w:rsidRDefault="0008020F" w:rsidP="0018127D">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18127D">
        <w:rPr>
          <w:rFonts w:ascii="Times New Roman" w:eastAsia="Times New Roman" w:hAnsi="Times New Roman" w:cs="Times New Roman"/>
          <w:kern w:val="0"/>
          <w:sz w:val="24"/>
          <w:szCs w:val="24"/>
          <w14:ligatures w14:val="none"/>
        </w:rPr>
        <w:t xml:space="preserve">Maksymalna liczba punktów: </w:t>
      </w:r>
      <w:r w:rsidR="007660E1" w:rsidRPr="0018127D">
        <w:rPr>
          <w:rFonts w:ascii="Times New Roman" w:eastAsia="Times New Roman" w:hAnsi="Times New Roman" w:cs="Times New Roman"/>
          <w:kern w:val="0"/>
          <w:sz w:val="24"/>
          <w:szCs w:val="24"/>
          <w14:ligatures w14:val="none"/>
        </w:rPr>
        <w:t>2</w:t>
      </w:r>
      <w:r w:rsidRPr="0018127D">
        <w:rPr>
          <w:rFonts w:ascii="Times New Roman" w:eastAsia="Times New Roman" w:hAnsi="Times New Roman" w:cs="Times New Roman"/>
          <w:kern w:val="0"/>
          <w:sz w:val="24"/>
          <w:szCs w:val="24"/>
          <w14:ligatures w14:val="none"/>
        </w:rPr>
        <w:t>0</w:t>
      </w:r>
    </w:p>
    <w:p w14:paraId="4A313EDE" w14:textId="1130D92D" w:rsidR="00D9524C" w:rsidRPr="0018127D" w:rsidRDefault="00D9524C" w:rsidP="0092242F">
      <w:pPr>
        <w:autoSpaceDE w:val="0"/>
        <w:autoSpaceDN w:val="0"/>
        <w:adjustRightInd w:val="0"/>
        <w:jc w:val="both"/>
        <w:rPr>
          <w:rFonts w:ascii="Times New Roman" w:hAnsi="Times New Roman" w:cs="Times New Roman"/>
          <w:color w:val="000000"/>
          <w:kern w:val="0"/>
          <w:sz w:val="24"/>
          <w:szCs w:val="24"/>
        </w:rPr>
      </w:pPr>
      <w:r w:rsidRPr="0018127D">
        <w:rPr>
          <w:rFonts w:ascii="Times New Roman" w:hAnsi="Times New Roman" w:cs="Times New Roman"/>
          <w:color w:val="000000"/>
          <w:kern w:val="0"/>
          <w:sz w:val="24"/>
          <w:szCs w:val="24"/>
        </w:rPr>
        <w:t xml:space="preserve">Oferta otrzyma </w:t>
      </w:r>
      <w:r w:rsidR="007660E1" w:rsidRPr="0018127D">
        <w:rPr>
          <w:rFonts w:ascii="Times New Roman" w:hAnsi="Times New Roman" w:cs="Times New Roman"/>
          <w:color w:val="000000"/>
          <w:kern w:val="0"/>
          <w:sz w:val="24"/>
          <w:szCs w:val="24"/>
        </w:rPr>
        <w:t>4</w:t>
      </w:r>
      <w:r w:rsidRPr="0018127D">
        <w:rPr>
          <w:rFonts w:ascii="Times New Roman" w:hAnsi="Times New Roman" w:cs="Times New Roman"/>
          <w:color w:val="000000"/>
          <w:kern w:val="0"/>
          <w:sz w:val="24"/>
          <w:szCs w:val="24"/>
        </w:rPr>
        <w:t xml:space="preserve"> pkt, jednak nie więcej niż </w:t>
      </w:r>
      <w:r w:rsidR="007660E1" w:rsidRPr="0018127D">
        <w:rPr>
          <w:rFonts w:ascii="Times New Roman" w:hAnsi="Times New Roman" w:cs="Times New Roman"/>
          <w:color w:val="000000"/>
          <w:kern w:val="0"/>
          <w:sz w:val="24"/>
          <w:szCs w:val="24"/>
        </w:rPr>
        <w:t>2</w:t>
      </w:r>
      <w:r w:rsidRPr="0018127D">
        <w:rPr>
          <w:rFonts w:ascii="Times New Roman" w:hAnsi="Times New Roman" w:cs="Times New Roman"/>
          <w:color w:val="000000"/>
          <w:kern w:val="0"/>
          <w:sz w:val="24"/>
          <w:szCs w:val="24"/>
        </w:rPr>
        <w:t xml:space="preserve">0 pkt, za każdą zatrudnioną przy realizacji usługi osobę spełniającą następujące warunki: </w:t>
      </w:r>
    </w:p>
    <w:p w14:paraId="5E45A682" w14:textId="77777777" w:rsidR="00D9524C" w:rsidRPr="0018127D" w:rsidRDefault="00D9524C" w:rsidP="00D9524C">
      <w:pPr>
        <w:autoSpaceDE w:val="0"/>
        <w:autoSpaceDN w:val="0"/>
        <w:adjustRightInd w:val="0"/>
        <w:rPr>
          <w:rFonts w:ascii="Times New Roman" w:hAnsi="Times New Roman" w:cs="Times New Roman"/>
          <w:color w:val="000000"/>
          <w:kern w:val="0"/>
          <w:sz w:val="24"/>
          <w:szCs w:val="24"/>
        </w:rPr>
      </w:pPr>
      <w:r w:rsidRPr="0018127D">
        <w:rPr>
          <w:rFonts w:ascii="Times New Roman" w:hAnsi="Times New Roman" w:cs="Times New Roman"/>
          <w:color w:val="000000"/>
          <w:kern w:val="0"/>
          <w:sz w:val="24"/>
          <w:szCs w:val="24"/>
        </w:rPr>
        <w:t xml:space="preserve">- osoba z niepełnosprawnościami, </w:t>
      </w:r>
    </w:p>
    <w:p w14:paraId="10A32712" w14:textId="5576E8D5" w:rsidR="00D9524C" w:rsidRPr="0018127D" w:rsidRDefault="00D9524C" w:rsidP="00D9524C">
      <w:pPr>
        <w:autoSpaceDE w:val="0"/>
        <w:autoSpaceDN w:val="0"/>
        <w:adjustRightInd w:val="0"/>
        <w:rPr>
          <w:rFonts w:ascii="Times New Roman" w:hAnsi="Times New Roman" w:cs="Times New Roman"/>
          <w:color w:val="000000"/>
          <w:kern w:val="0"/>
          <w:sz w:val="24"/>
          <w:szCs w:val="24"/>
        </w:rPr>
      </w:pPr>
      <w:r w:rsidRPr="0018127D">
        <w:rPr>
          <w:rFonts w:ascii="Times New Roman" w:hAnsi="Times New Roman" w:cs="Times New Roman"/>
          <w:color w:val="000000"/>
          <w:kern w:val="0"/>
          <w:sz w:val="24"/>
          <w:szCs w:val="24"/>
        </w:rPr>
        <w:t>- osoba bezrobotna</w:t>
      </w:r>
      <w:r w:rsidR="002765B9" w:rsidRPr="0018127D">
        <w:rPr>
          <w:rFonts w:ascii="Times New Roman" w:hAnsi="Times New Roman" w:cs="Times New Roman"/>
          <w:color w:val="000000"/>
          <w:kern w:val="0"/>
          <w:sz w:val="24"/>
          <w:szCs w:val="24"/>
        </w:rPr>
        <w:t>.</w:t>
      </w:r>
    </w:p>
    <w:p w14:paraId="0D7F0D15" w14:textId="77777777" w:rsidR="00BA1A8A" w:rsidRDefault="00D9524C" w:rsidP="0092242F">
      <w:pPr>
        <w:autoSpaceDE w:val="0"/>
        <w:autoSpaceDN w:val="0"/>
        <w:adjustRightInd w:val="0"/>
        <w:jc w:val="both"/>
        <w:rPr>
          <w:rFonts w:ascii="Times New Roman" w:hAnsi="Times New Roman" w:cs="Times New Roman"/>
          <w:color w:val="000000"/>
          <w:kern w:val="0"/>
          <w:sz w:val="24"/>
          <w:szCs w:val="24"/>
        </w:rPr>
      </w:pPr>
      <w:r w:rsidRPr="0018127D">
        <w:rPr>
          <w:rFonts w:ascii="Times New Roman" w:hAnsi="Times New Roman" w:cs="Times New Roman"/>
          <w:color w:val="000000"/>
          <w:kern w:val="0"/>
          <w:sz w:val="24"/>
          <w:szCs w:val="24"/>
        </w:rPr>
        <w:t>Za osoby z niepełnosprawnościami, zgodnie z definicją wynikającą z Wytycznych w zakresie realizacji zasady równości szans i niedyskryminacji, w tym dostępności dla osób z</w:t>
      </w:r>
      <w:r w:rsidRPr="00E63E8C">
        <w:rPr>
          <w:rFonts w:ascii="Times New Roman" w:hAnsi="Times New Roman" w:cs="Times New Roman"/>
          <w:color w:val="000000"/>
          <w:kern w:val="0"/>
          <w:sz w:val="24"/>
          <w:szCs w:val="24"/>
        </w:rPr>
        <w:t xml:space="preserve"> niepełnosprawnościami oraz zasady równości szans kobiet i mężczyzn w ramach funduszy unijnych na lata 2021-2027 Ministra Funduszy i Polityki Regionalnej z dnia 29 grudnia 2022 r., uważa się osoby niepełnosprawne w rozumieniu ustawy z dnia 27 sierpnia 1997 r. o </w:t>
      </w:r>
      <w:r w:rsidR="00BA1A8A">
        <w:rPr>
          <w:rFonts w:ascii="Times New Roman" w:hAnsi="Times New Roman" w:cs="Times New Roman"/>
          <w:color w:val="000000"/>
          <w:kern w:val="0"/>
          <w:sz w:val="24"/>
          <w:szCs w:val="24"/>
        </w:rPr>
        <w:t xml:space="preserve">rehabilitacji zawodowej i społecznej oraz zatrudnianiu osób niepełnosprawnych (t.j. Dz. U. z 2024 r. poz. 44 ze zm.), a także osoby z zaburzeniami psychicznymi, w rozumieniu ustawy z </w:t>
      </w:r>
      <w:r w:rsidR="00BA1A8A">
        <w:rPr>
          <w:rFonts w:ascii="Times New Roman" w:hAnsi="Times New Roman" w:cs="Times New Roman"/>
          <w:color w:val="000000"/>
          <w:kern w:val="0"/>
          <w:sz w:val="24"/>
          <w:szCs w:val="24"/>
        </w:rPr>
        <w:lastRenderedPageBreak/>
        <w:t xml:space="preserve">dnia 19 sierpnia 1994 r. o ochronie zdrowia psychicznego (t.j. Dz. U. z 2022 r. poz. 2123, ze zm.). </w:t>
      </w:r>
    </w:p>
    <w:p w14:paraId="5E2595ED" w14:textId="77777777" w:rsidR="00BA1A8A" w:rsidRDefault="00BA1A8A" w:rsidP="0092242F">
      <w:p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Za osobę bezrobotną, uważa się osobę, o której mowa w art. 2 ust. 1 pkt 2 ustawy o promocji zatrudnienia i instytucjach rynku pracy (t.j. Dz. U. z 2024 r., poz. 475 ze zm.). </w:t>
      </w:r>
    </w:p>
    <w:p w14:paraId="0266ECA1" w14:textId="4052724C" w:rsidR="00D9524C" w:rsidRPr="00876CB7" w:rsidRDefault="00D9524C" w:rsidP="0092242F">
      <w:pPr>
        <w:autoSpaceDE w:val="0"/>
        <w:autoSpaceDN w:val="0"/>
        <w:adjustRightInd w:val="0"/>
        <w:jc w:val="both"/>
        <w:rPr>
          <w:rFonts w:ascii="Times New Roman" w:hAnsi="Times New Roman" w:cs="Times New Roman"/>
          <w:b/>
          <w:bCs/>
          <w:color w:val="000000"/>
          <w:kern w:val="0"/>
          <w:sz w:val="24"/>
          <w:szCs w:val="24"/>
        </w:rPr>
      </w:pPr>
      <w:r w:rsidRPr="00E63E8C">
        <w:rPr>
          <w:rFonts w:ascii="Times New Roman" w:hAnsi="Times New Roman" w:cs="Times New Roman"/>
          <w:color w:val="000000"/>
          <w:kern w:val="0"/>
          <w:sz w:val="24"/>
          <w:szCs w:val="24"/>
        </w:rPr>
        <w:t xml:space="preserve">Punkty za kryterium klauzula społeczna zostaną przyznane na podstawie Oświadczenia o spełnieniu klauzuli społecznej </w:t>
      </w:r>
      <w:r w:rsidRPr="00876CB7">
        <w:rPr>
          <w:rFonts w:ascii="Times New Roman" w:hAnsi="Times New Roman" w:cs="Times New Roman"/>
          <w:b/>
          <w:bCs/>
          <w:color w:val="000000"/>
          <w:kern w:val="0"/>
          <w:sz w:val="24"/>
          <w:szCs w:val="24"/>
        </w:rPr>
        <w:t>(</w:t>
      </w:r>
      <w:r w:rsidR="008346DF" w:rsidRPr="00876CB7">
        <w:rPr>
          <w:rFonts w:ascii="Times New Roman" w:hAnsi="Times New Roman" w:cs="Times New Roman"/>
          <w:b/>
          <w:bCs/>
          <w:color w:val="000000"/>
          <w:kern w:val="0"/>
          <w:sz w:val="24"/>
          <w:szCs w:val="24"/>
        </w:rPr>
        <w:t>Z</w:t>
      </w:r>
      <w:r w:rsidRPr="00876CB7">
        <w:rPr>
          <w:rFonts w:ascii="Times New Roman" w:hAnsi="Times New Roman" w:cs="Times New Roman"/>
          <w:b/>
          <w:bCs/>
          <w:color w:val="000000"/>
          <w:kern w:val="0"/>
          <w:sz w:val="24"/>
          <w:szCs w:val="24"/>
        </w:rPr>
        <w:t xml:space="preserve">ałącznik </w:t>
      </w:r>
      <w:r w:rsidR="008346DF" w:rsidRPr="00876CB7">
        <w:rPr>
          <w:rFonts w:ascii="Times New Roman" w:hAnsi="Times New Roman" w:cs="Times New Roman"/>
          <w:b/>
          <w:bCs/>
          <w:color w:val="000000"/>
          <w:kern w:val="0"/>
          <w:sz w:val="24"/>
          <w:szCs w:val="24"/>
        </w:rPr>
        <w:t>n</w:t>
      </w:r>
      <w:r w:rsidRPr="00876CB7">
        <w:rPr>
          <w:rFonts w:ascii="Times New Roman" w:hAnsi="Times New Roman" w:cs="Times New Roman"/>
          <w:b/>
          <w:bCs/>
          <w:color w:val="000000"/>
          <w:kern w:val="0"/>
          <w:sz w:val="24"/>
          <w:szCs w:val="24"/>
        </w:rPr>
        <w:t xml:space="preserve">r 4). </w:t>
      </w:r>
    </w:p>
    <w:p w14:paraId="41907B95" w14:textId="4989B8B6" w:rsidR="00D9524C" w:rsidRPr="00E63E8C" w:rsidRDefault="00D9524C" w:rsidP="0092242F">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Od Wykonawców, którzy złożą oświadczenie o spełnieniu kryterium dot. aspektu społecznego Zamawiający będzie wymagał, aby w celu spełniania klauzuli społecznej Wykonawca przedstawił umowę zawartą z wskazaną osobą nie później niż </w:t>
      </w:r>
      <w:r w:rsidR="0092242F">
        <w:rPr>
          <w:rFonts w:ascii="Times New Roman" w:hAnsi="Times New Roman" w:cs="Times New Roman"/>
          <w:color w:val="000000"/>
          <w:kern w:val="0"/>
          <w:sz w:val="24"/>
          <w:szCs w:val="24"/>
        </w:rPr>
        <w:t>7</w:t>
      </w:r>
      <w:r w:rsidRPr="00E63E8C">
        <w:rPr>
          <w:rFonts w:ascii="Times New Roman" w:hAnsi="Times New Roman" w:cs="Times New Roman"/>
          <w:color w:val="000000"/>
          <w:kern w:val="0"/>
          <w:sz w:val="24"/>
          <w:szCs w:val="24"/>
        </w:rPr>
        <w:t xml:space="preserve"> dni od dnia rozpoczęcia realizacji zamówienia. Zatrudnienie ww. osoby wymagane jest nieprzerwanie przez cały okres realizacji zamówienia. Wykonawca jest zobowiązany do uzyskania zgody pracownika na udostępnienie Zamawiającemu danych osobowych w celu weryfikacji spełniania klauzuli społecznej. </w:t>
      </w:r>
    </w:p>
    <w:p w14:paraId="5EE1EB94" w14:textId="77777777" w:rsidR="00D9524C" w:rsidRPr="00E63E8C" w:rsidRDefault="00D9524C" w:rsidP="00E63E8C">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i/>
          <w:iCs/>
          <w:color w:val="000000"/>
          <w:kern w:val="0"/>
          <w:sz w:val="24"/>
          <w:szCs w:val="24"/>
        </w:rPr>
        <w:t xml:space="preserve">W przypadku, gdy Wykonawca nie wywiąże się ze spełnienia zobowiązania dotyczącego klauzuli społecznej będzie zobowiązany do zapłacenia kary umownej zgodnie z zapisami umowy tj. kary w wysokości 20% minimalnej płacy brutto wraz ze składkami należnymi od pracodawcy, obowiązującej w danym miesiącu proporcjonalnie do okresu niewywiązywania się przez Wykonawcę z deklarowanego zobowiązania chyba, że: </w:t>
      </w:r>
    </w:p>
    <w:p w14:paraId="1C17858D" w14:textId="3AECD98C" w:rsidR="00D9524C" w:rsidRPr="00E63E8C" w:rsidRDefault="00D9524C" w:rsidP="00E63E8C">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w:t>
      </w:r>
      <w:r w:rsidRPr="00E63E8C">
        <w:rPr>
          <w:rFonts w:ascii="Times New Roman" w:hAnsi="Times New Roman" w:cs="Times New Roman"/>
          <w:i/>
          <w:iCs/>
          <w:color w:val="000000"/>
          <w:kern w:val="0"/>
          <w:sz w:val="24"/>
          <w:szCs w:val="24"/>
        </w:rPr>
        <w:t>przyczyna nie leży po stronie Wykonawcy np. tzn. brak w PUP właściwym dla Wykonawcy/ miejsca realizacji usługi osoby wykazanej</w:t>
      </w:r>
      <w:r w:rsidR="00DF5F26" w:rsidRPr="00E63E8C">
        <w:rPr>
          <w:rFonts w:ascii="Times New Roman" w:hAnsi="Times New Roman" w:cs="Times New Roman"/>
          <w:i/>
          <w:iCs/>
          <w:color w:val="000000"/>
          <w:kern w:val="0"/>
          <w:sz w:val="24"/>
          <w:szCs w:val="24"/>
        </w:rPr>
        <w:t xml:space="preserve"> w pkt.VII ppkt 1),</w:t>
      </w:r>
      <w:r w:rsidRPr="00E63E8C">
        <w:rPr>
          <w:rFonts w:ascii="Times New Roman" w:hAnsi="Times New Roman" w:cs="Times New Roman"/>
          <w:i/>
          <w:iCs/>
          <w:color w:val="000000"/>
          <w:kern w:val="0"/>
          <w:sz w:val="24"/>
          <w:szCs w:val="24"/>
        </w:rPr>
        <w:t xml:space="preserve">  zapytani</w:t>
      </w:r>
      <w:r w:rsidR="00DF5F26" w:rsidRPr="00E63E8C">
        <w:rPr>
          <w:rFonts w:ascii="Times New Roman" w:hAnsi="Times New Roman" w:cs="Times New Roman"/>
          <w:i/>
          <w:iCs/>
          <w:color w:val="000000"/>
          <w:kern w:val="0"/>
          <w:sz w:val="24"/>
          <w:szCs w:val="24"/>
        </w:rPr>
        <w:t>a</w:t>
      </w:r>
      <w:r w:rsidRPr="00E63E8C">
        <w:rPr>
          <w:rFonts w:ascii="Times New Roman" w:hAnsi="Times New Roman" w:cs="Times New Roman"/>
          <w:i/>
          <w:iCs/>
          <w:color w:val="000000"/>
          <w:kern w:val="0"/>
          <w:sz w:val="24"/>
          <w:szCs w:val="24"/>
        </w:rPr>
        <w:t xml:space="preserve"> oferto</w:t>
      </w:r>
      <w:r w:rsidR="00DF5F26" w:rsidRPr="00E63E8C">
        <w:rPr>
          <w:rFonts w:ascii="Times New Roman" w:hAnsi="Times New Roman" w:cs="Times New Roman"/>
          <w:i/>
          <w:iCs/>
          <w:color w:val="000000"/>
          <w:kern w:val="0"/>
          <w:sz w:val="24"/>
          <w:szCs w:val="24"/>
        </w:rPr>
        <w:t>wego</w:t>
      </w:r>
      <w:r w:rsidRPr="00E63E8C">
        <w:rPr>
          <w:rFonts w:ascii="Times New Roman" w:hAnsi="Times New Roman" w:cs="Times New Roman"/>
          <w:i/>
          <w:iCs/>
          <w:color w:val="000000"/>
          <w:kern w:val="0"/>
          <w:sz w:val="24"/>
          <w:szCs w:val="24"/>
        </w:rPr>
        <w:t xml:space="preserve">, wskazanej w zdolnych do wykonywania zamówienia lub taka osoba odmówi podjęcia pracy u Wykonawcy; </w:t>
      </w:r>
    </w:p>
    <w:p w14:paraId="2732606B" w14:textId="48D35A9C" w:rsidR="00D9524C" w:rsidRPr="00E63E8C" w:rsidRDefault="00D9524C" w:rsidP="00D9524C">
      <w:pPr>
        <w:autoSpaceDE w:val="0"/>
        <w:autoSpaceDN w:val="0"/>
        <w:adjustRightInd w:val="0"/>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w:t>
      </w:r>
      <w:r w:rsidRPr="00E63E8C">
        <w:rPr>
          <w:rFonts w:ascii="Times New Roman" w:hAnsi="Times New Roman" w:cs="Times New Roman"/>
          <w:i/>
          <w:iCs/>
          <w:color w:val="000000"/>
          <w:kern w:val="0"/>
          <w:sz w:val="24"/>
          <w:szCs w:val="24"/>
        </w:rPr>
        <w:t xml:space="preserve">zatrudnienie wskazanej osoby ustało z przyczyn niezależnych od Wykonawcy i Wykonawca w ciągu 14 dni kalendarzowy od ustania zatrudnienia nie zastąpił tej osoby inną osobą spełniającą wymogi klauzuli społecznej tzn. wykaże, że przedstawił zgłoszenie oferty pracy w PUP właściwym ze względu na siedzibę Wykonawcy/ miejsce realizacji usługi. </w:t>
      </w:r>
      <w:r w:rsidRPr="00E63E8C">
        <w:rPr>
          <w:rFonts w:ascii="Times New Roman" w:hAnsi="Times New Roman" w:cs="Times New Roman"/>
          <w:color w:val="000000"/>
          <w:kern w:val="0"/>
          <w:sz w:val="24"/>
          <w:szCs w:val="24"/>
        </w:rPr>
        <w:t xml:space="preserve"> </w:t>
      </w:r>
    </w:p>
    <w:p w14:paraId="13334BAF" w14:textId="62964AA3" w:rsidR="00876CB7" w:rsidRPr="007362CF" w:rsidRDefault="00D9524C" w:rsidP="007362CF">
      <w:pPr>
        <w:pStyle w:val="Default"/>
        <w:jc w:val="both"/>
        <w:rPr>
          <w:rFonts w:ascii="Times New Roman" w:hAnsi="Times New Roman" w:cs="Times New Roman"/>
          <w:i/>
          <w:iCs/>
          <w:color w:val="auto"/>
        </w:rPr>
      </w:pPr>
      <w:r w:rsidRPr="00E63E8C">
        <w:rPr>
          <w:rFonts w:ascii="Times New Roman" w:hAnsi="Times New Roman" w:cs="Times New Roman"/>
          <w:i/>
          <w:iCs/>
          <w:color w:val="auto"/>
        </w:rPr>
        <w:t>Kara, o której mowa powyżej zostanie naliczona, jako iloczyn 20% minimalnej płacy brutto obowiązującej w danym miesiącu przez liczbę miesięcy, w których Wykonawca nie wywiązał się ze spełnienia klauzuli społecznej.</w:t>
      </w:r>
      <w:bookmarkEnd w:id="7"/>
    </w:p>
    <w:p w14:paraId="47885AED" w14:textId="2115ECB9" w:rsidR="00863D42" w:rsidRPr="00E63E8C" w:rsidRDefault="00C405F3">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Zamawiający udzieli zamówienia temu, którego oferta</w:t>
      </w:r>
      <w:r w:rsidR="00863D42" w:rsidRPr="00E63E8C">
        <w:rPr>
          <w:rFonts w:ascii="Times New Roman" w:eastAsia="Times New Roman" w:hAnsi="Times New Roman" w:cs="Times New Roman"/>
          <w:kern w:val="0"/>
          <w:sz w:val="24"/>
          <w:szCs w:val="24"/>
          <w14:ligatures w14:val="none"/>
        </w:rPr>
        <w:t xml:space="preserve"> nie została odrzucona,</w:t>
      </w:r>
      <w:r w:rsidRPr="00E63E8C">
        <w:rPr>
          <w:rFonts w:ascii="Times New Roman" w:eastAsia="Times New Roman" w:hAnsi="Times New Roman" w:cs="Times New Roman"/>
          <w:kern w:val="0"/>
          <w:sz w:val="24"/>
          <w:szCs w:val="24"/>
          <w14:ligatures w14:val="none"/>
        </w:rPr>
        <w:t xml:space="preserve"> odpowiada wszystkim wymaganiom przedstawionym w Zapytaniu ofertowym oraz uzyskała najwyższy bilans ceny</w:t>
      </w:r>
      <w:r w:rsidR="00F43608" w:rsidRPr="00E63E8C">
        <w:rPr>
          <w:rFonts w:ascii="Times New Roman" w:eastAsia="Times New Roman" w:hAnsi="Times New Roman" w:cs="Times New Roman"/>
          <w:kern w:val="0"/>
          <w:sz w:val="24"/>
          <w:szCs w:val="24"/>
          <w14:ligatures w14:val="none"/>
        </w:rPr>
        <w:t xml:space="preserve"> i drugiego kryterium oceny ofert</w:t>
      </w:r>
      <w:r w:rsidRPr="00E63E8C">
        <w:rPr>
          <w:rFonts w:ascii="Times New Roman" w:eastAsia="Times New Roman" w:hAnsi="Times New Roman" w:cs="Times New Roman"/>
          <w:kern w:val="0"/>
          <w:sz w:val="24"/>
          <w:szCs w:val="24"/>
          <w14:ligatures w14:val="none"/>
        </w:rPr>
        <w:t>, z zastrzeżeniem ust. 3</w:t>
      </w:r>
      <w:r w:rsidR="00863D42" w:rsidRPr="00E63E8C">
        <w:rPr>
          <w:rFonts w:ascii="Times New Roman" w:eastAsia="Times New Roman" w:hAnsi="Times New Roman" w:cs="Times New Roman"/>
          <w:kern w:val="0"/>
          <w:sz w:val="24"/>
          <w:szCs w:val="24"/>
          <w14:ligatures w14:val="none"/>
        </w:rPr>
        <w:t xml:space="preserve"> poniżej</w:t>
      </w:r>
      <w:r w:rsidRPr="00E63E8C">
        <w:rPr>
          <w:rFonts w:ascii="Times New Roman" w:eastAsia="Times New Roman" w:hAnsi="Times New Roman" w:cs="Times New Roman"/>
          <w:kern w:val="0"/>
          <w:sz w:val="24"/>
          <w:szCs w:val="24"/>
          <w14:ligatures w14:val="none"/>
        </w:rPr>
        <w:t>.</w:t>
      </w:r>
    </w:p>
    <w:p w14:paraId="154070E5" w14:textId="25CFC371" w:rsidR="00A97A24" w:rsidRPr="00E63E8C" w:rsidRDefault="00C405F3">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Jeżeli nie można wybrać oferty najkorzystniejszej z uwagi na to, że dwie lub więcej ofert przedstawia taki sam bilans ceny</w:t>
      </w:r>
      <w:r w:rsidR="00F43608" w:rsidRPr="00E63E8C">
        <w:rPr>
          <w:rFonts w:ascii="Times New Roman" w:eastAsia="Times New Roman" w:hAnsi="Times New Roman" w:cs="Times New Roman"/>
          <w:kern w:val="0"/>
          <w:sz w:val="24"/>
          <w:szCs w:val="24"/>
          <w14:ligatures w14:val="none"/>
        </w:rPr>
        <w:t xml:space="preserve"> i drugiego kryterium oceny ofert</w:t>
      </w:r>
      <w:r w:rsidRPr="00E63E8C">
        <w:rPr>
          <w:rFonts w:ascii="Times New Roman" w:eastAsia="Times New Roman" w:hAnsi="Times New Roman" w:cs="Times New Roman"/>
          <w:kern w:val="0"/>
          <w:sz w:val="24"/>
          <w:szCs w:val="24"/>
          <w14:ligatures w14:val="none"/>
        </w:rPr>
        <w:t xml:space="preserve">, </w:t>
      </w:r>
      <w:r w:rsidR="00A97A24" w:rsidRPr="00E63E8C">
        <w:rPr>
          <w:rFonts w:ascii="Times New Roman" w:eastAsia="Times New Roman" w:hAnsi="Times New Roman" w:cs="Times New Roman"/>
          <w:kern w:val="0"/>
          <w:sz w:val="24"/>
          <w:szCs w:val="24"/>
          <w14:ligatures w14:val="none"/>
        </w:rPr>
        <w:t>Zamawiający wezwie Wykonawców, którzy złożyli te oferty, do złożenia w terminie określonym przez Zamawiającego ofert dodatkowych.</w:t>
      </w:r>
    </w:p>
    <w:p w14:paraId="480B6832" w14:textId="1BFB5D8B" w:rsidR="00115BAD" w:rsidRPr="00E63E8C" w:rsidRDefault="00C405F3">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Wykonawcy składający oferty dodatkowe nie mogą zaoferować cen lub kosztów wyższych niż zaoferowane w </w:t>
      </w:r>
      <w:r w:rsidR="00863D42" w:rsidRPr="00E63E8C">
        <w:rPr>
          <w:rFonts w:ascii="Times New Roman" w:eastAsia="Times New Roman" w:hAnsi="Times New Roman" w:cs="Times New Roman"/>
          <w:kern w:val="0"/>
          <w:sz w:val="24"/>
          <w:szCs w:val="24"/>
          <w14:ligatures w14:val="none"/>
        </w:rPr>
        <w:t xml:space="preserve">pierwotnie </w:t>
      </w:r>
      <w:r w:rsidRPr="00E63E8C">
        <w:rPr>
          <w:rFonts w:ascii="Times New Roman" w:eastAsia="Times New Roman" w:hAnsi="Times New Roman" w:cs="Times New Roman"/>
          <w:kern w:val="0"/>
          <w:sz w:val="24"/>
          <w:szCs w:val="24"/>
          <w14:ligatures w14:val="none"/>
        </w:rPr>
        <w:t>złożonych ofertach.</w:t>
      </w:r>
    </w:p>
    <w:p w14:paraId="2C068F52" w14:textId="77777777" w:rsidR="00115BAD" w:rsidRPr="00E63E8C" w:rsidRDefault="00556AE9">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Za najkorzystniejszą zostanie uznana ta oferta, która otrzyma najwyższą ilość punktów Maksymalna liczba możliwych do uzyskania punktów wynosi 100 pkt. </w:t>
      </w:r>
    </w:p>
    <w:p w14:paraId="7564EF70" w14:textId="77777777" w:rsidR="00115BAD" w:rsidRPr="00E63E8C" w:rsidRDefault="00556AE9">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Zamawiający udzieli zamówienia Wykonawcy, którego oferta odpowiada wszystkim wymaganiom przedstawionym w zapytaniu ofertowym oraz jest najkorzystniejsza, tj. otrzyma największą liczbę punktów (max. 100 pkt.). Końcowy wynik ustalenia wartości kryteriów zaokrąglony zostanie do dwóch miejsc po przecinku. </w:t>
      </w:r>
    </w:p>
    <w:p w14:paraId="03C30BEA" w14:textId="77777777" w:rsidR="00115BAD" w:rsidRPr="00E63E8C" w:rsidRDefault="00556AE9">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Z wyboru najkorzystniejszej oferty sporządza się protokół. </w:t>
      </w:r>
    </w:p>
    <w:p w14:paraId="58BEE831" w14:textId="77777777" w:rsidR="00115BAD" w:rsidRPr="00E63E8C" w:rsidRDefault="00556AE9">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W przypadku gdy wyłoniony Wykonawca uchyla się od zawarcia umowy, zamawiający może wybrać ofertę najkorzystniejszą spośród pozostałych ofert. </w:t>
      </w:r>
    </w:p>
    <w:p w14:paraId="3FD2B287" w14:textId="35BB8CEC" w:rsidR="00115BAD" w:rsidRPr="00E63E8C" w:rsidRDefault="00115BAD">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lastRenderedPageBreak/>
        <w:t>I</w:t>
      </w:r>
      <w:r w:rsidR="00556AE9" w:rsidRPr="00E63E8C">
        <w:rPr>
          <w:rFonts w:ascii="Times New Roman" w:hAnsi="Times New Roman" w:cs="Times New Roman"/>
          <w:sz w:val="24"/>
          <w:szCs w:val="24"/>
        </w:rPr>
        <w:t xml:space="preserve">nformacja o wyniku postępowania zostanie umieszczona w bazie konkurencyjności, tj. pod adresem: </w:t>
      </w:r>
      <w:hyperlink r:id="rId12" w:history="1">
        <w:r w:rsidR="008346DF" w:rsidRPr="00F85232">
          <w:rPr>
            <w:rStyle w:val="Hipercze"/>
            <w:rFonts w:ascii="Times New Roman" w:hAnsi="Times New Roman" w:cs="Times New Roman"/>
            <w:sz w:val="24"/>
            <w:szCs w:val="24"/>
          </w:rPr>
          <w:t>https://bazakonkurencyjnosci.funduszeeuropejskie.gov.pl/</w:t>
        </w:r>
      </w:hyperlink>
      <w:r w:rsidR="008346DF">
        <w:rPr>
          <w:rFonts w:ascii="Times New Roman" w:hAnsi="Times New Roman" w:cs="Times New Roman"/>
          <w:sz w:val="24"/>
          <w:szCs w:val="24"/>
        </w:rPr>
        <w:t xml:space="preserve"> </w:t>
      </w:r>
    </w:p>
    <w:p w14:paraId="16F841D1" w14:textId="1EBC7B4B" w:rsidR="00556AE9" w:rsidRPr="00E63E8C" w:rsidRDefault="00556AE9">
      <w:pPr>
        <w:pStyle w:val="Akapitzlist"/>
        <w:numPr>
          <w:ilvl w:val="0"/>
          <w:numId w:val="7"/>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Ponadto Zamawiający przy dokonywaniu wyboru Wykonawcy będzie się kierował elementarnymi zasadami obowiązującymi na wspólnotowym jednolitym rynku europejskim, min: </w:t>
      </w:r>
    </w:p>
    <w:p w14:paraId="4D01A639" w14:textId="77777777" w:rsidR="00556AE9" w:rsidRPr="00E63E8C" w:rsidRDefault="00556AE9" w:rsidP="00556AE9">
      <w:pPr>
        <w:pStyle w:val="Default"/>
        <w:jc w:val="both"/>
        <w:rPr>
          <w:rFonts w:ascii="Times New Roman" w:hAnsi="Times New Roman" w:cs="Times New Roman"/>
        </w:rPr>
      </w:pPr>
      <w:r w:rsidRPr="00E63E8C">
        <w:rPr>
          <w:rFonts w:ascii="Times New Roman" w:hAnsi="Times New Roman" w:cs="Times New Roman"/>
        </w:rPr>
        <w:t xml:space="preserve">- zasadą przejrzystości i jawności prowadzonego postępowania, </w:t>
      </w:r>
    </w:p>
    <w:p w14:paraId="5352B47E"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ochrony uczciwej konkurencji, </w:t>
      </w:r>
    </w:p>
    <w:p w14:paraId="26E3332C"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swobody przepływu kapitału, towarów, dóbr i usług, </w:t>
      </w:r>
    </w:p>
    <w:p w14:paraId="752ED9F3"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niedyskryminacji i równego traktowania wykonawców na rynku. </w:t>
      </w:r>
    </w:p>
    <w:p w14:paraId="49DB721C" w14:textId="65D011FD" w:rsidR="00333EAA" w:rsidRPr="00E63E8C" w:rsidRDefault="005D3E3E" w:rsidP="00333EAA">
      <w:pPr>
        <w:pStyle w:val="Default"/>
        <w:ind w:left="284" w:hanging="426"/>
        <w:jc w:val="both"/>
        <w:rPr>
          <w:rFonts w:ascii="Times New Roman" w:hAnsi="Times New Roman" w:cs="Times New Roman"/>
          <w:color w:val="auto"/>
        </w:rPr>
      </w:pPr>
      <w:r w:rsidRPr="00E63E8C">
        <w:rPr>
          <w:rFonts w:ascii="Times New Roman" w:hAnsi="Times New Roman" w:cs="Times New Roman"/>
          <w:color w:val="auto"/>
        </w:rPr>
        <w:t xml:space="preserve">11. </w:t>
      </w:r>
      <w:r w:rsidR="00333EAA" w:rsidRPr="00E63E8C">
        <w:rPr>
          <w:rFonts w:ascii="Times New Roman" w:hAnsi="Times New Roman" w:cs="Times New Roman"/>
          <w:color w:val="auto"/>
        </w:rPr>
        <w:t xml:space="preserve">Oferta nie spełniająca wymagań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w:t>
      </w:r>
      <w:r w:rsidR="00AB753A" w:rsidRPr="00E63E8C">
        <w:rPr>
          <w:rFonts w:ascii="Times New Roman" w:hAnsi="Times New Roman" w:cs="Times New Roman"/>
          <w:color w:val="auto"/>
        </w:rPr>
        <w:t>o</w:t>
      </w:r>
      <w:r w:rsidR="00333EAA" w:rsidRPr="00E63E8C">
        <w:rPr>
          <w:rFonts w:ascii="Times New Roman" w:hAnsi="Times New Roman" w:cs="Times New Roman"/>
          <w:color w:val="auto"/>
        </w:rPr>
        <w:t>ferenta czy poprawieniu błędów formalnych), nie będzie pozwalała na jednoznaczne określenie i ocenę elementów oferty w świetle kryteriów oceny ofert (dotyczy to zwłaszcza wad określenia ceny/cen).</w:t>
      </w:r>
    </w:p>
    <w:p w14:paraId="418F2D07" w14:textId="77777777" w:rsidR="00814FED" w:rsidRPr="00E63E8C" w:rsidRDefault="00333EAA">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Zamawiający nie przewiduje procedury odwoławczej. Z tytułu odrzucenia oferty Wykonawcom nie przysługują żadne roszczenia przeciw Zamawiającemu.</w:t>
      </w:r>
    </w:p>
    <w:p w14:paraId="0091BC1C" w14:textId="5C8E67C9" w:rsidR="00814FED" w:rsidRPr="00E63E8C" w:rsidRDefault="00814FED">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 xml:space="preserve">Zamawiający może nie wybrać żadnej oferty lub/oraz zmodyfikować treść zapytania ofertowego Informacja o zmianie treści zapytania ofertowego zostanie zamieszczona na stronie internetowej </w:t>
      </w:r>
      <w:hyperlink r:id="rId13" w:history="1">
        <w:r w:rsidRPr="00B773E5">
          <w:rPr>
            <w:rStyle w:val="Hipercze"/>
            <w:rFonts w:ascii="Times New Roman" w:hAnsi="Times New Roman" w:cs="Times New Roman"/>
            <w:color w:val="auto"/>
            <w:u w:val="none"/>
          </w:rPr>
          <w:t>https://bazakonkurencyjnosci.funduszeeuropejskie.gov.pl/</w:t>
        </w:r>
      </w:hyperlink>
    </w:p>
    <w:p w14:paraId="2129AD5D" w14:textId="77777777" w:rsidR="00AB753A" w:rsidRPr="00E63E8C" w:rsidRDefault="00814FED">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W przypadku istotnej modyfikacji treści zapytania zostanie przedłużony termin składania ofert.</w:t>
      </w:r>
    </w:p>
    <w:p w14:paraId="0051A4B5" w14:textId="43F61524" w:rsidR="00AB753A" w:rsidRPr="00E63E8C" w:rsidRDefault="00AB753A">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w:t>
      </w:r>
    </w:p>
    <w:p w14:paraId="4E088C11" w14:textId="77777777" w:rsidR="00E9479F" w:rsidRPr="00E63E8C" w:rsidRDefault="00AB753A">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Jeżeli oferent, który złożył najkorzystniejszą ofertę nie wyrazi zgody na obniżenie kwoty wynagrodzenia Zamawiający ma prawo skierowania zapytania o możliwość negocjacji ceny do innych oferentów którzy złożyli oferty.</w:t>
      </w:r>
    </w:p>
    <w:p w14:paraId="32DCF00D" w14:textId="77777777" w:rsidR="00E9479F" w:rsidRPr="00E63E8C" w:rsidRDefault="00E9479F">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Jeżeli Oferent, którego oferta została wybrana, uchyla się od zawarcia umowy, Zamawiający zawrze umowę z kolejnym wykonawcą, który w niniejszym postępowaniu uzyskał kolejną najwyższą liczbę punktów i wysokość jego oferty nie przewyższa środków finansowych jakie Zamawiający ma przeznaczone na realizację Zadania.</w:t>
      </w:r>
    </w:p>
    <w:p w14:paraId="46E2835C" w14:textId="62C34F80" w:rsidR="00E9479F" w:rsidRPr="00E63E8C" w:rsidRDefault="00E9479F">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W przypadku, gdy oferty z najwyższą liczbą punktów uzyskają identyczną ilość punktów, Zamawiający wezwie Oferentów, którzy złożyli te oferty do negocjacji ceny. Jako najkorzystniejszy zostanie wybrany ten Oferent, który w wyniku negocjacji najbardziej obniży cenę. Negocjacje będą prowadzone za pośrednictwem poczty elektronicznej. Negocjacje mogą być prowadzone wielokrotnie w stosunku do jednej oferty. W przypadku w którym pomimo procedury negocjacji liczba punktów negocjowanych ofert będzie taka sama, Zamawiający unieważni Zapytanie Ofertowe.</w:t>
      </w:r>
    </w:p>
    <w:p w14:paraId="1B0CC4D6" w14:textId="4214BB9E" w:rsidR="00693E6A" w:rsidRPr="007660E1" w:rsidRDefault="00E9479F">
      <w:pPr>
        <w:pStyle w:val="Default"/>
        <w:numPr>
          <w:ilvl w:val="0"/>
          <w:numId w:val="12"/>
        </w:numPr>
        <w:ind w:left="284"/>
        <w:jc w:val="both"/>
        <w:rPr>
          <w:rFonts w:ascii="Times New Roman" w:hAnsi="Times New Roman" w:cs="Times New Roman"/>
          <w:color w:val="auto"/>
        </w:rPr>
      </w:pPr>
      <w:r w:rsidRPr="00E63E8C">
        <w:rPr>
          <w:rFonts w:ascii="Times New Roman" w:hAnsi="Times New Roman" w:cs="Times New Roman"/>
          <w:color w:val="auto"/>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w:t>
      </w:r>
      <w:r w:rsidRPr="00E63E8C">
        <w:rPr>
          <w:rFonts w:ascii="Times New Roman" w:hAnsi="Times New Roman" w:cs="Times New Roman"/>
          <w:color w:val="auto"/>
        </w:rPr>
        <w:lastRenderedPageBreak/>
        <w:t>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8B1E418" w14:textId="77777777" w:rsidR="00693E6A" w:rsidRDefault="00693E6A" w:rsidP="00556AE9">
      <w:pPr>
        <w:pStyle w:val="Default"/>
        <w:rPr>
          <w:rFonts w:ascii="Times New Roman" w:hAnsi="Times New Roman" w:cs="Times New Roman"/>
          <w:b/>
          <w:bCs/>
        </w:rPr>
      </w:pPr>
    </w:p>
    <w:p w14:paraId="508446BD" w14:textId="53E80FC5" w:rsidR="00556AE9" w:rsidRPr="00E63E8C" w:rsidRDefault="00556AE9" w:rsidP="00556AE9">
      <w:pPr>
        <w:pStyle w:val="Default"/>
        <w:rPr>
          <w:rFonts w:ascii="Times New Roman" w:hAnsi="Times New Roman" w:cs="Times New Roman"/>
        </w:rPr>
      </w:pPr>
      <w:r w:rsidRPr="00E63E8C">
        <w:rPr>
          <w:rFonts w:ascii="Times New Roman" w:hAnsi="Times New Roman" w:cs="Times New Roman"/>
          <w:b/>
          <w:bCs/>
        </w:rPr>
        <w:t xml:space="preserve">Wykluczenia: </w:t>
      </w:r>
    </w:p>
    <w:p w14:paraId="7D9A9BEB" w14:textId="77777777" w:rsidR="00556AE9" w:rsidRPr="00E63E8C" w:rsidRDefault="00556AE9" w:rsidP="00556AE9">
      <w:pPr>
        <w:pStyle w:val="Default"/>
        <w:jc w:val="both"/>
        <w:rPr>
          <w:rFonts w:ascii="Times New Roman" w:hAnsi="Times New Roman" w:cs="Times New Roman"/>
        </w:rPr>
      </w:pPr>
      <w:r w:rsidRPr="00E63E8C">
        <w:rPr>
          <w:rFonts w:ascii="Times New Roman" w:hAnsi="Times New Roman" w:cs="Times New Roman"/>
        </w:rPr>
        <w:t xml:space="preserve">Z możliwości składania ofert wyklucza się oferentów, którzy nie spełniają warunków udziału w postępowaniu, określonych w Zapytaniu ofertowym oraz oferentów powiązanych z Zamawiającym osobowo lub kapitałowo. </w:t>
      </w:r>
    </w:p>
    <w:p w14:paraId="2F5C8FB7" w14:textId="77777777" w:rsidR="00556AE9" w:rsidRPr="00E63E8C" w:rsidRDefault="00556AE9">
      <w:pPr>
        <w:pStyle w:val="Default"/>
        <w:numPr>
          <w:ilvl w:val="0"/>
          <w:numId w:val="8"/>
        </w:numPr>
        <w:jc w:val="both"/>
        <w:rPr>
          <w:rFonts w:ascii="Times New Roman" w:hAnsi="Times New Roman" w:cs="Times New Roman"/>
        </w:rPr>
      </w:pPr>
      <w:r w:rsidRPr="00E63E8C">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w:t>
      </w:r>
    </w:p>
    <w:p w14:paraId="0D023760" w14:textId="77777777" w:rsidR="00556AE9" w:rsidRPr="00E63E8C" w:rsidRDefault="00556AE9">
      <w:pPr>
        <w:pStyle w:val="Default"/>
        <w:numPr>
          <w:ilvl w:val="0"/>
          <w:numId w:val="8"/>
        </w:numPr>
        <w:jc w:val="both"/>
        <w:rPr>
          <w:rFonts w:ascii="Times New Roman" w:hAnsi="Times New Roman" w:cs="Times New Roman"/>
          <w:color w:val="auto"/>
        </w:rPr>
      </w:pPr>
      <w:r w:rsidRPr="00E63E8C">
        <w:rPr>
          <w:rFonts w:ascii="Times New Roman" w:hAnsi="Times New Roman" w:cs="Times New Roman"/>
        </w:rPr>
        <w:t xml:space="preserve">Wykluczeniu z udziału w postępowaniu podlegają również podmioty określone w art. 2 ustawy z dnia z dnia 13 kwietnia 2022 r. o szczególnych rozwiązaniach w zakresie przeciwdziałania wspieraniu agresji na Ukrainę oraz służących ochronie bezpieczeństwa narodowego </w:t>
      </w:r>
      <w:r w:rsidRPr="00E63E8C">
        <w:rPr>
          <w:rFonts w:ascii="Times New Roman" w:hAnsi="Times New Roman" w:cs="Times New Roman"/>
          <w:color w:val="auto"/>
        </w:rPr>
        <w:t>(Dz. U. 2023 poz. 1497 z późn. zm.)</w:t>
      </w:r>
    </w:p>
    <w:p w14:paraId="2034949D" w14:textId="77777777" w:rsidR="00C405F3" w:rsidRPr="00E63E8C" w:rsidRDefault="00C405F3" w:rsidP="00C405F3">
      <w:pPr>
        <w:pBdr>
          <w:top w:val="nil"/>
          <w:left w:val="nil"/>
          <w:bottom w:val="nil"/>
          <w:right w:val="nil"/>
          <w:between w:val="nil"/>
        </w:pBdr>
        <w:spacing w:line="276" w:lineRule="auto"/>
        <w:rPr>
          <w:rFonts w:ascii="Times New Roman" w:eastAsia="Times New Roman" w:hAnsi="Times New Roman" w:cs="Times New Roman"/>
          <w:kern w:val="0"/>
          <w:sz w:val="24"/>
          <w:szCs w:val="24"/>
          <w14:ligatures w14:val="none"/>
        </w:rPr>
      </w:pPr>
    </w:p>
    <w:p w14:paraId="638D9E6B" w14:textId="39A0A2E7" w:rsidR="00C405F3" w:rsidRPr="007362CF" w:rsidRDefault="00863D42" w:rsidP="007362CF">
      <w:pPr>
        <w:pBdr>
          <w:top w:val="nil"/>
          <w:left w:val="nil"/>
          <w:bottom w:val="nil"/>
          <w:right w:val="nil"/>
          <w:between w:val="nil"/>
        </w:pBdr>
        <w:spacing w:line="23" w:lineRule="atLeast"/>
        <w:jc w:val="both"/>
        <w:rPr>
          <w:rFonts w:ascii="Times New Roman" w:eastAsia="Times New Roman" w:hAnsi="Times New Roman" w:cs="Times New Roman"/>
          <w:b/>
          <w:kern w:val="0"/>
          <w:sz w:val="24"/>
          <w:szCs w:val="24"/>
          <w14:ligatures w14:val="none"/>
        </w:rPr>
      </w:pPr>
      <w:r w:rsidRPr="00E63E8C">
        <w:rPr>
          <w:rFonts w:ascii="Times New Roman" w:eastAsia="Times New Roman" w:hAnsi="Times New Roman" w:cs="Times New Roman"/>
          <w:b/>
          <w:kern w:val="0"/>
          <w:sz w:val="24"/>
          <w:szCs w:val="24"/>
          <w14:ligatures w14:val="none"/>
        </w:rPr>
        <w:t>VIII</w:t>
      </w:r>
      <w:r w:rsidR="00C405F3" w:rsidRPr="00E63E8C">
        <w:rPr>
          <w:rFonts w:ascii="Times New Roman" w:eastAsia="Times New Roman" w:hAnsi="Times New Roman" w:cs="Times New Roman"/>
          <w:b/>
          <w:kern w:val="0"/>
          <w:sz w:val="24"/>
          <w:szCs w:val="24"/>
          <w14:ligatures w14:val="none"/>
        </w:rPr>
        <w:t>. OPIS SPOSOBU PRZYGOTOWANIA OFERTY ORAZ TERMIN I MIEJSCE SKŁADANIA OFERT</w:t>
      </w:r>
    </w:p>
    <w:p w14:paraId="4B034CFB" w14:textId="370BE2FE" w:rsidR="00C405F3" w:rsidRPr="00E63E8C" w:rsidRDefault="00C405F3">
      <w:pPr>
        <w:widowControl w:val="0"/>
        <w:numPr>
          <w:ilvl w:val="0"/>
          <w:numId w:val="9"/>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b/>
          <w:kern w:val="0"/>
          <w:sz w:val="24"/>
          <w:szCs w:val="24"/>
          <w:u w:val="single"/>
          <w14:ligatures w14:val="none"/>
        </w:rPr>
        <w:t xml:space="preserve">Ofertę należy złożyć pisemnie, wyłącznie za pośrednictwem </w:t>
      </w:r>
      <w:bookmarkStart w:id="8" w:name="_Hlk155602342"/>
      <w:bookmarkEnd w:id="8"/>
      <w:r w:rsidRPr="00E63E8C">
        <w:rPr>
          <w:rFonts w:ascii="Times New Roman" w:eastAsia="Times New Roman" w:hAnsi="Times New Roman" w:cs="Times New Roman"/>
          <w:b/>
          <w:kern w:val="0"/>
          <w:sz w:val="24"/>
          <w:szCs w:val="24"/>
          <w:u w:val="single"/>
          <w14:ligatures w14:val="none"/>
        </w:rPr>
        <w:t>strony internetowej Baza Konkurencyjności (BK2021). Wykonawca składa skan formularza ofertowego wraz ze skanem podpisanych wszystkich wymaganych załączników, podpisanych przez osobę upoważnioną do reprezentacji Wykonawcy.</w:t>
      </w:r>
      <w:r w:rsidRPr="00E63E8C">
        <w:rPr>
          <w:rFonts w:ascii="Times New Roman" w:eastAsia="Times New Roman" w:hAnsi="Times New Roman" w:cs="Times New Roman"/>
          <w:b/>
          <w:kern w:val="0"/>
          <w:sz w:val="24"/>
          <w:szCs w:val="24"/>
          <w14:ligatures w14:val="none"/>
        </w:rPr>
        <w:t xml:space="preserve"> </w:t>
      </w:r>
      <w:r w:rsidRPr="00E63E8C">
        <w:rPr>
          <w:rFonts w:ascii="Times New Roman" w:eastAsia="Times New Roman" w:hAnsi="Times New Roman" w:cs="Times New Roman"/>
          <w:kern w:val="0"/>
          <w:sz w:val="24"/>
          <w:szCs w:val="24"/>
          <w14:ligatures w14:val="none"/>
        </w:rPr>
        <w:t xml:space="preserve">Instrukcja składania ofert dostępna jest pod adresem: </w:t>
      </w:r>
      <w:hyperlink r:id="rId14" w:history="1">
        <w:r w:rsidR="004539EF" w:rsidRPr="00E63E8C">
          <w:rPr>
            <w:rStyle w:val="Hipercze"/>
            <w:rFonts w:ascii="Times New Roman" w:eastAsia="Times New Roman" w:hAnsi="Times New Roman" w:cs="Times New Roman"/>
            <w:kern w:val="0"/>
            <w:sz w:val="24"/>
            <w:szCs w:val="24"/>
            <w14:ligatures w14:val="none"/>
          </w:rPr>
          <w:t>https://bazakonkurencyjnosci.funduszeeuropejskie.gov.pl/pomoc</w:t>
        </w:r>
      </w:hyperlink>
      <w:r w:rsidR="004539EF" w:rsidRPr="00E63E8C">
        <w:rPr>
          <w:rFonts w:ascii="Times New Roman" w:eastAsia="Times New Roman" w:hAnsi="Times New Roman" w:cs="Times New Roman"/>
          <w:kern w:val="0"/>
          <w:sz w:val="24"/>
          <w:szCs w:val="24"/>
          <w14:ligatures w14:val="none"/>
        </w:rPr>
        <w:t xml:space="preserve"> </w:t>
      </w:r>
      <w:r w:rsidRPr="00E63E8C">
        <w:rPr>
          <w:rFonts w:ascii="Times New Roman" w:eastAsia="Times New Roman" w:hAnsi="Times New Roman" w:cs="Times New Roman"/>
          <w:kern w:val="0"/>
          <w:sz w:val="24"/>
          <w:szCs w:val="24"/>
          <w14:ligatures w14:val="none"/>
        </w:rPr>
        <w:t>.Na stronie Bazy Konkurencyjności dostępna jest również Instrukcja oferenta. Złożenie oferty poprzez stronę Baza konkurencyjności następuje za pośrednictwem zakładki „Oferty” do ogłoszenia będącego przedmiotem niniejszego Zapytania ofertowego.</w:t>
      </w:r>
    </w:p>
    <w:p w14:paraId="58AD186B" w14:textId="77777777" w:rsidR="00C405F3" w:rsidRDefault="00C405F3">
      <w:pPr>
        <w:widowControl w:val="0"/>
        <w:numPr>
          <w:ilvl w:val="0"/>
          <w:numId w:val="9"/>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Oferta powinna być czytelna i złożona w języku polskim.</w:t>
      </w:r>
    </w:p>
    <w:p w14:paraId="42F591BC" w14:textId="77777777" w:rsidR="00876CB7" w:rsidRDefault="00876CB7" w:rsidP="00876CB7">
      <w:pPr>
        <w:widowControl w:val="0"/>
        <w:pBdr>
          <w:top w:val="nil"/>
          <w:left w:val="nil"/>
          <w:bottom w:val="nil"/>
          <w:right w:val="nil"/>
          <w:between w:val="nil"/>
        </w:pBdr>
        <w:spacing w:line="23" w:lineRule="atLeast"/>
        <w:contextualSpacing/>
        <w:jc w:val="both"/>
        <w:rPr>
          <w:rFonts w:ascii="Times New Roman" w:eastAsia="Times New Roman" w:hAnsi="Times New Roman" w:cs="Times New Roman"/>
          <w:kern w:val="0"/>
          <w:sz w:val="24"/>
          <w:szCs w:val="24"/>
          <w14:ligatures w14:val="none"/>
        </w:rPr>
      </w:pPr>
    </w:p>
    <w:p w14:paraId="11DE7276" w14:textId="282AA7ED" w:rsidR="00876CB7" w:rsidRDefault="00876CB7" w:rsidP="00876CB7">
      <w:pPr>
        <w:widowControl w:val="0"/>
        <w:pBdr>
          <w:top w:val="nil"/>
          <w:left w:val="nil"/>
          <w:bottom w:val="nil"/>
          <w:right w:val="nil"/>
          <w:between w:val="nil"/>
        </w:pBdr>
        <w:spacing w:line="23" w:lineRule="atLeast"/>
        <w:contextualSpacing/>
        <w:jc w:val="both"/>
        <w:rPr>
          <w:rFonts w:ascii="Times New Roman" w:eastAsia="Times New Roman" w:hAnsi="Times New Roman" w:cs="Times New Roman"/>
          <w:b/>
          <w:bCs/>
          <w:kern w:val="0"/>
          <w:sz w:val="24"/>
          <w:szCs w:val="24"/>
          <w14:ligatures w14:val="none"/>
        </w:rPr>
      </w:pPr>
      <w:r w:rsidRPr="00876CB7">
        <w:rPr>
          <w:rFonts w:ascii="Times New Roman" w:eastAsia="Times New Roman" w:hAnsi="Times New Roman" w:cs="Times New Roman"/>
          <w:b/>
          <w:bCs/>
          <w:kern w:val="0"/>
          <w:sz w:val="24"/>
          <w:szCs w:val="24"/>
          <w14:ligatures w14:val="none"/>
        </w:rPr>
        <w:t>IX. INFORMACJA DOTYCZĄCA UNIEWAŻNIENIA POSTĘPOWANIA</w:t>
      </w:r>
    </w:p>
    <w:p w14:paraId="50CFFC88" w14:textId="43148A8F" w:rsidR="00876CB7" w:rsidRDefault="00876CB7" w:rsidP="00876CB7">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1.Zamawiający unieważni postępowanie w przypadku, gdy:</w:t>
      </w:r>
    </w:p>
    <w:p w14:paraId="54EE36DD" w14:textId="1A063217" w:rsidR="000A7431"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nie złożono żadnej oferty,</w:t>
      </w:r>
    </w:p>
    <w:p w14:paraId="24D9955B" w14:textId="2773020D"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wszystkie złożone oferty podlegają odrzuceniu,</w:t>
      </w:r>
    </w:p>
    <w:p w14:paraId="00CABCE9" w14:textId="46879B6B"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 cena lub koszt najkorzystniejszej oferty lub oferta z najniższą ceną przewyższa kwotę jaką zamawiający zamierza przeznaczyć na realizację zamówienia, chyba że Zamawiający może zwiększyć tę kwotę do ceny lub koszty najkorzystniejszej oferty, </w:t>
      </w:r>
    </w:p>
    <w:p w14:paraId="61E03BDD" w14:textId="45FD17B8"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wystąpiła istotna zmiana okoliczności powodująca, że prowadzone postepowanie lub wykonanie zamówienia nie leży w interesie publicznym, czego nie można było przewidzieć,</w:t>
      </w:r>
    </w:p>
    <w:p w14:paraId="3D5EC272" w14:textId="5DFC108A"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 postępowanie obarczone jest niemożliwa do usunięcia wadą uniemożliwiającą zawarcie niepodlegającej unieważnieniu umowy w sprawie zamówienia publicznego. </w:t>
      </w:r>
    </w:p>
    <w:p w14:paraId="6B01BA2B" w14:textId="77777777" w:rsidR="00B773E5" w:rsidRDefault="00B773E5" w:rsidP="0041274C">
      <w:pPr>
        <w:pStyle w:val="Default"/>
        <w:jc w:val="both"/>
        <w:rPr>
          <w:rFonts w:ascii="Times New Roman" w:hAnsi="Times New Roman" w:cs="Times New Roman"/>
          <w:b/>
          <w:bCs/>
        </w:rPr>
      </w:pPr>
    </w:p>
    <w:p w14:paraId="037FCF65" w14:textId="5A82E7C1"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b/>
          <w:bCs/>
        </w:rPr>
        <w:t xml:space="preserve">Załączniki do zapytania ofertowego: </w:t>
      </w:r>
    </w:p>
    <w:p w14:paraId="247F0D02" w14:textId="7AD09412"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rPr>
        <w:t>Załącznik nr 1</w:t>
      </w:r>
      <w:r w:rsidR="000A7431">
        <w:rPr>
          <w:rFonts w:ascii="Times New Roman" w:hAnsi="Times New Roman" w:cs="Times New Roman"/>
        </w:rPr>
        <w:t xml:space="preserve"> - </w:t>
      </w:r>
      <w:r w:rsidRPr="00E63E8C">
        <w:rPr>
          <w:rFonts w:ascii="Times New Roman" w:hAnsi="Times New Roman" w:cs="Times New Roman"/>
        </w:rPr>
        <w:t xml:space="preserve">Formularz ofertowy. </w:t>
      </w:r>
    </w:p>
    <w:p w14:paraId="3922C591" w14:textId="3B371976"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rPr>
        <w:t>Załącznik nr 2</w:t>
      </w:r>
      <w:r w:rsidR="000A7431">
        <w:rPr>
          <w:rFonts w:ascii="Times New Roman" w:hAnsi="Times New Roman" w:cs="Times New Roman"/>
        </w:rPr>
        <w:t xml:space="preserve"> -</w:t>
      </w:r>
      <w:r w:rsidRPr="00E63E8C">
        <w:rPr>
          <w:rFonts w:ascii="Times New Roman" w:hAnsi="Times New Roman" w:cs="Times New Roman"/>
        </w:rPr>
        <w:t xml:space="preserve"> Oświadczenie Wykonawcy o braku powiązań osobowych lub kapitałowych z Zamawiającym</w:t>
      </w:r>
      <w:r w:rsidR="000A7431">
        <w:rPr>
          <w:rFonts w:ascii="Times New Roman" w:hAnsi="Times New Roman" w:cs="Times New Roman"/>
        </w:rPr>
        <w:t>,</w:t>
      </w:r>
    </w:p>
    <w:p w14:paraId="6CFCE697" w14:textId="34F19DEA" w:rsidR="00E2173B" w:rsidRPr="00E63E8C" w:rsidRDefault="008D4512" w:rsidP="00E2173B">
      <w:pPr>
        <w:pStyle w:val="Default"/>
        <w:jc w:val="both"/>
        <w:rPr>
          <w:rFonts w:ascii="Times New Roman" w:hAnsi="Times New Roman" w:cs="Times New Roman"/>
        </w:rPr>
      </w:pPr>
      <w:r w:rsidRPr="00E63E8C">
        <w:rPr>
          <w:rFonts w:ascii="Times New Roman" w:hAnsi="Times New Roman" w:cs="Times New Roman"/>
        </w:rPr>
        <w:lastRenderedPageBreak/>
        <w:t xml:space="preserve">Załącznik nr </w:t>
      </w:r>
      <w:r w:rsidR="00E624A6" w:rsidRPr="00E63E8C">
        <w:rPr>
          <w:rFonts w:ascii="Times New Roman" w:hAnsi="Times New Roman" w:cs="Times New Roman"/>
        </w:rPr>
        <w:t>3</w:t>
      </w:r>
      <w:r w:rsidR="000A7431">
        <w:rPr>
          <w:rFonts w:ascii="Times New Roman" w:hAnsi="Times New Roman" w:cs="Times New Roman"/>
        </w:rPr>
        <w:t xml:space="preserve"> - </w:t>
      </w:r>
      <w:r w:rsidRPr="00E63E8C">
        <w:rPr>
          <w:rFonts w:ascii="Times New Roman" w:hAnsi="Times New Roman" w:cs="Times New Roman"/>
        </w:rPr>
        <w:t>Klauzula informacyjna</w:t>
      </w:r>
      <w:r w:rsidR="00E2173B" w:rsidRPr="00E63E8C">
        <w:rPr>
          <w:rFonts w:ascii="Times New Roman" w:hAnsi="Times New Roman" w:cs="Times New Roman"/>
        </w:rPr>
        <w:t xml:space="preserve"> dotycząca przetwarzania danych osobowych</w:t>
      </w:r>
      <w:r w:rsidR="000A7431">
        <w:rPr>
          <w:rFonts w:ascii="Times New Roman" w:hAnsi="Times New Roman" w:cs="Times New Roman"/>
        </w:rPr>
        <w:t>,</w:t>
      </w:r>
      <w:r w:rsidR="00E2173B" w:rsidRPr="00E63E8C">
        <w:rPr>
          <w:rFonts w:ascii="Times New Roman" w:hAnsi="Times New Roman" w:cs="Times New Roman"/>
        </w:rPr>
        <w:t xml:space="preserve"> </w:t>
      </w:r>
    </w:p>
    <w:p w14:paraId="482624C7" w14:textId="2C03139F" w:rsidR="008D4512" w:rsidRDefault="00171C83" w:rsidP="0041274C">
      <w:pPr>
        <w:pStyle w:val="Default"/>
        <w:jc w:val="both"/>
        <w:rPr>
          <w:rFonts w:ascii="Times New Roman" w:hAnsi="Times New Roman" w:cs="Times New Roman"/>
        </w:rPr>
      </w:pPr>
      <w:r w:rsidRPr="00E63E8C">
        <w:rPr>
          <w:rFonts w:ascii="Times New Roman" w:hAnsi="Times New Roman" w:cs="Times New Roman"/>
        </w:rPr>
        <w:t>Załącznik nr 4</w:t>
      </w:r>
      <w:r w:rsidR="000A7431">
        <w:rPr>
          <w:rFonts w:ascii="Times New Roman" w:hAnsi="Times New Roman" w:cs="Times New Roman"/>
        </w:rPr>
        <w:t xml:space="preserve"> -</w:t>
      </w:r>
      <w:r w:rsidRPr="00E63E8C">
        <w:rPr>
          <w:rFonts w:ascii="Times New Roman" w:hAnsi="Times New Roman" w:cs="Times New Roman"/>
        </w:rPr>
        <w:t xml:space="preserve"> Oświadczenie o spełnieniu klauzuli społecznej</w:t>
      </w:r>
      <w:r w:rsidR="000A7431">
        <w:rPr>
          <w:rFonts w:ascii="Times New Roman" w:hAnsi="Times New Roman" w:cs="Times New Roman"/>
        </w:rPr>
        <w:t>,</w:t>
      </w:r>
    </w:p>
    <w:p w14:paraId="7C884212" w14:textId="24898018" w:rsidR="000A7431" w:rsidRDefault="000A7431" w:rsidP="0041274C">
      <w:pPr>
        <w:pStyle w:val="Default"/>
        <w:jc w:val="both"/>
        <w:rPr>
          <w:rFonts w:ascii="Times New Roman" w:hAnsi="Times New Roman" w:cs="Times New Roman"/>
        </w:rPr>
      </w:pPr>
      <w:r>
        <w:rPr>
          <w:rFonts w:ascii="Times New Roman" w:hAnsi="Times New Roman" w:cs="Times New Roman"/>
        </w:rPr>
        <w:t xml:space="preserve">Załącznik nr 5 – </w:t>
      </w:r>
      <w:r w:rsidR="008B79A4">
        <w:rPr>
          <w:rFonts w:ascii="Times New Roman" w:hAnsi="Times New Roman" w:cs="Times New Roman"/>
        </w:rPr>
        <w:t>O</w:t>
      </w:r>
      <w:r>
        <w:rPr>
          <w:rFonts w:ascii="Times New Roman" w:hAnsi="Times New Roman" w:cs="Times New Roman"/>
        </w:rPr>
        <w:t>świadczenie</w:t>
      </w:r>
      <w:r w:rsidRPr="000A7431">
        <w:rPr>
          <w:rFonts w:ascii="Times New Roman" w:hAnsi="Times New Roman" w:cs="Times New Roman"/>
        </w:rPr>
        <w:t xml:space="preserve"> o spełnieniu warunków udziału w postępowaniu oraz o braku podstaw do wykluczenia z udziału w postępowaniu na wykonanie usługi.</w:t>
      </w:r>
    </w:p>
    <w:p w14:paraId="1CAAAB86" w14:textId="337CF075" w:rsidR="00B773E5" w:rsidRPr="003F5475" w:rsidRDefault="003F5475" w:rsidP="00D65D20">
      <w:pPr>
        <w:rPr>
          <w:rFonts w:ascii="Times New Roman" w:hAnsi="Times New Roman" w:cs="Times New Roman"/>
        </w:rPr>
      </w:pPr>
      <w:r w:rsidRPr="003F5475">
        <w:rPr>
          <w:rFonts w:ascii="Times New Roman" w:hAnsi="Times New Roman" w:cs="Times New Roman"/>
        </w:rPr>
        <w:t>Załącznik nr 6 - umowa</w:t>
      </w:r>
    </w:p>
    <w:p w14:paraId="054FD956" w14:textId="77777777" w:rsidR="00E0178B" w:rsidRDefault="00E0178B" w:rsidP="00D65D20">
      <w:pPr>
        <w:rPr>
          <w:rFonts w:ascii="Times New Roman" w:hAnsi="Times New Roman" w:cs="Times New Roman"/>
          <w:b/>
          <w:bCs/>
        </w:rPr>
      </w:pPr>
    </w:p>
    <w:p w14:paraId="0F8615BD" w14:textId="6CFC0DCF" w:rsidR="000A7431" w:rsidRDefault="000A7431" w:rsidP="000A7431">
      <w:pPr>
        <w:jc w:val="right"/>
        <w:rPr>
          <w:rFonts w:ascii="Times New Roman" w:hAnsi="Times New Roman" w:cs="Times New Roman"/>
          <w:b/>
          <w:bCs/>
        </w:rPr>
      </w:pPr>
      <w:r w:rsidRPr="00AF7EEA">
        <w:rPr>
          <w:rFonts w:ascii="Times New Roman" w:hAnsi="Times New Roman" w:cs="Times New Roman"/>
          <w:b/>
          <w:bCs/>
        </w:rPr>
        <w:t>Kierownik GOPS w Wodzieradach</w:t>
      </w:r>
    </w:p>
    <w:p w14:paraId="13849494" w14:textId="26E83A23" w:rsidR="000A7431" w:rsidRPr="00AF7EEA" w:rsidRDefault="000A7431" w:rsidP="000A7431">
      <w:pPr>
        <w:jc w:val="right"/>
        <w:rPr>
          <w:rFonts w:ascii="Times New Roman" w:hAnsi="Times New Roman" w:cs="Times New Roman"/>
          <w:b/>
          <w:bCs/>
        </w:rPr>
      </w:pPr>
      <w:r>
        <w:rPr>
          <w:rFonts w:ascii="Times New Roman" w:hAnsi="Times New Roman" w:cs="Times New Roman"/>
          <w:b/>
          <w:bCs/>
        </w:rPr>
        <w:t xml:space="preserve">z/s w Kwiatkowicach </w:t>
      </w:r>
    </w:p>
    <w:p w14:paraId="7C0DC251" w14:textId="7E861873" w:rsidR="000A7431" w:rsidRPr="00D65D20" w:rsidRDefault="000A7431" w:rsidP="00D65D20">
      <w:pPr>
        <w:jc w:val="right"/>
        <w:rPr>
          <w:rFonts w:ascii="Times New Roman" w:hAnsi="Times New Roman" w:cs="Times New Roman"/>
          <w:b/>
          <w:bCs/>
        </w:rPr>
      </w:pPr>
      <w:r w:rsidRPr="00AF7EEA">
        <w:rPr>
          <w:rFonts w:ascii="Times New Roman" w:hAnsi="Times New Roman" w:cs="Times New Roman"/>
          <w:b/>
          <w:bCs/>
        </w:rPr>
        <w:t>/-/ Ewa Podębska</w:t>
      </w:r>
    </w:p>
    <w:sectPr w:rsidR="000A7431" w:rsidRPr="00D65D20" w:rsidSect="006F42C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E5E6D" w14:textId="77777777" w:rsidR="00CE7343" w:rsidRDefault="00CE7343" w:rsidP="006F42CA">
      <w:r>
        <w:separator/>
      </w:r>
    </w:p>
  </w:endnote>
  <w:endnote w:type="continuationSeparator" w:id="0">
    <w:p w14:paraId="7DA2F8B6" w14:textId="77777777" w:rsidR="00CE7343" w:rsidRDefault="00CE7343" w:rsidP="006F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sic Roman">
    <w:altName w:val="Cambri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51418" w14:textId="77777777" w:rsidR="002C3775" w:rsidRDefault="002C37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34799"/>
      <w:docPartObj>
        <w:docPartGallery w:val="Page Numbers (Bottom of Page)"/>
        <w:docPartUnique/>
      </w:docPartObj>
    </w:sdtPr>
    <w:sdtContent>
      <w:p w14:paraId="600BDE10" w14:textId="29C38FB4" w:rsidR="0092242F" w:rsidRDefault="0092242F">
        <w:pPr>
          <w:pStyle w:val="Stopka"/>
          <w:jc w:val="right"/>
        </w:pPr>
        <w:r>
          <w:fldChar w:fldCharType="begin"/>
        </w:r>
        <w:r>
          <w:instrText>PAGE   \* MERGEFORMAT</w:instrText>
        </w:r>
        <w:r>
          <w:fldChar w:fldCharType="separate"/>
        </w:r>
        <w:r>
          <w:t>2</w:t>
        </w:r>
        <w:r>
          <w:fldChar w:fldCharType="end"/>
        </w:r>
      </w:p>
    </w:sdtContent>
  </w:sdt>
  <w:p w14:paraId="1E56E63E" w14:textId="77777777" w:rsidR="002C3775" w:rsidRPr="00554CA3" w:rsidRDefault="002C3775" w:rsidP="002C3775">
    <w:pPr>
      <w:ind w:right="-142"/>
      <w:jc w:val="center"/>
    </w:pPr>
    <w:r w:rsidRPr="00554CA3">
      <w:t>Zadanie realizowane w ramach projektu „</w:t>
    </w:r>
    <w:r>
      <w:t>Kolorowe stacyjki w Gminie Wodzierady</w:t>
    </w:r>
    <w:r w:rsidRPr="00554CA3">
      <w:t>” ws</w:t>
    </w:r>
    <w:r w:rsidRPr="00554CA3">
      <w:rPr>
        <w:rFonts w:cs="Arial"/>
      </w:rPr>
      <w:t>półfinansowanego z</w:t>
    </w:r>
    <w:r>
      <w:rPr>
        <w:rFonts w:cs="Arial"/>
      </w:rPr>
      <w:t>e środków w ramach programu regionalnego Fundusze Europejskie dla Łódzkiego 2021-2027</w:t>
    </w:r>
  </w:p>
  <w:p w14:paraId="118CF266" w14:textId="77777777" w:rsidR="001F2EBA" w:rsidRDefault="001F2E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190A" w14:textId="77777777" w:rsidR="002C3775" w:rsidRDefault="002C3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1760F" w14:textId="77777777" w:rsidR="00CE7343" w:rsidRDefault="00CE7343" w:rsidP="006F42CA">
      <w:r>
        <w:separator/>
      </w:r>
    </w:p>
  </w:footnote>
  <w:footnote w:type="continuationSeparator" w:id="0">
    <w:p w14:paraId="7B7A4D74" w14:textId="77777777" w:rsidR="00CE7343" w:rsidRDefault="00CE7343" w:rsidP="006F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D29B" w14:textId="77777777" w:rsidR="002C3775" w:rsidRDefault="002C37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F79CC" w14:textId="2A25E5E2" w:rsidR="00495F40" w:rsidRDefault="00495F40" w:rsidP="00495F40">
    <w:pPr>
      <w:pStyle w:val="Nagwek"/>
      <w:rPr>
        <w:noProof/>
      </w:rPr>
    </w:pPr>
  </w:p>
  <w:p w14:paraId="7AFBF192" w14:textId="17130F9E" w:rsidR="007002F3" w:rsidRPr="007002F3" w:rsidRDefault="007002F3" w:rsidP="007002F3">
    <w:pPr>
      <w:pStyle w:val="Nagwek"/>
      <w:rPr>
        <w:noProof/>
      </w:rPr>
    </w:pPr>
    <w:r w:rsidRPr="007002F3">
      <w:rPr>
        <w:noProof/>
      </w:rPr>
      <w:drawing>
        <wp:inline distT="0" distB="0" distL="0" distR="0" wp14:anchorId="06300351" wp14:editId="6700719A">
          <wp:extent cx="5760720" cy="735965"/>
          <wp:effectExtent l="0" t="0" r="0" b="6985"/>
          <wp:docPr id="523629910"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5965"/>
                  </a:xfrm>
                  <a:prstGeom prst="rect">
                    <a:avLst/>
                  </a:prstGeom>
                  <a:noFill/>
                  <a:ln>
                    <a:noFill/>
                  </a:ln>
                </pic:spPr>
              </pic:pic>
            </a:graphicData>
          </a:graphic>
        </wp:inline>
      </w:drawing>
    </w:r>
    <w:r w:rsidRPr="007002F3">
      <w:rPr>
        <w:noProof/>
      </w:rPr>
      <w:t xml:space="preserve"> </w:t>
    </w:r>
  </w:p>
  <w:p w14:paraId="1C257B14" w14:textId="45AFD94C" w:rsidR="006F42CA" w:rsidRPr="00495F40" w:rsidRDefault="006F42CA" w:rsidP="007002F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FD59" w14:textId="77777777" w:rsidR="002C3775" w:rsidRDefault="002C37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B44"/>
    <w:multiLevelType w:val="hybridMultilevel"/>
    <w:tmpl w:val="A5A8C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C6659"/>
    <w:multiLevelType w:val="hybridMultilevel"/>
    <w:tmpl w:val="2EC0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230A4"/>
    <w:multiLevelType w:val="hybridMultilevel"/>
    <w:tmpl w:val="A5A2AEC8"/>
    <w:name w:val="Numbered list 4"/>
    <w:lvl w:ilvl="0" w:tplc="9CEA42EC">
      <w:start w:val="1"/>
      <w:numFmt w:val="decimal"/>
      <w:lvlText w:val="%1."/>
      <w:lvlJc w:val="left"/>
      <w:pPr>
        <w:ind w:left="142" w:firstLine="0"/>
      </w:pPr>
    </w:lvl>
    <w:lvl w:ilvl="1" w:tplc="D9A29632">
      <w:start w:val="1"/>
      <w:numFmt w:val="lowerLetter"/>
      <w:lvlText w:val="%2."/>
      <w:lvlJc w:val="left"/>
      <w:pPr>
        <w:ind w:left="1080" w:firstLine="0"/>
      </w:pPr>
    </w:lvl>
    <w:lvl w:ilvl="2" w:tplc="732CE83C">
      <w:start w:val="1"/>
      <w:numFmt w:val="lowerRoman"/>
      <w:lvlText w:val="%3."/>
      <w:lvlJc w:val="left"/>
      <w:pPr>
        <w:ind w:left="1980" w:firstLine="0"/>
      </w:pPr>
    </w:lvl>
    <w:lvl w:ilvl="3" w:tplc="D5E67D82">
      <w:start w:val="1"/>
      <w:numFmt w:val="decimal"/>
      <w:lvlText w:val="%4."/>
      <w:lvlJc w:val="left"/>
      <w:pPr>
        <w:ind w:left="2520" w:firstLine="0"/>
      </w:pPr>
    </w:lvl>
    <w:lvl w:ilvl="4" w:tplc="85FCADE6">
      <w:start w:val="1"/>
      <w:numFmt w:val="lowerLetter"/>
      <w:lvlText w:val="%5."/>
      <w:lvlJc w:val="left"/>
      <w:pPr>
        <w:ind w:left="3240" w:firstLine="0"/>
      </w:pPr>
    </w:lvl>
    <w:lvl w:ilvl="5" w:tplc="CCD2331A">
      <w:start w:val="1"/>
      <w:numFmt w:val="lowerRoman"/>
      <w:lvlText w:val="%6."/>
      <w:lvlJc w:val="left"/>
      <w:pPr>
        <w:ind w:left="4140" w:firstLine="0"/>
      </w:pPr>
    </w:lvl>
    <w:lvl w:ilvl="6" w:tplc="D01087DE">
      <w:start w:val="1"/>
      <w:numFmt w:val="decimal"/>
      <w:lvlText w:val="%7."/>
      <w:lvlJc w:val="left"/>
      <w:pPr>
        <w:ind w:left="4680" w:firstLine="0"/>
      </w:pPr>
    </w:lvl>
    <w:lvl w:ilvl="7" w:tplc="DDA0EFD6">
      <w:start w:val="1"/>
      <w:numFmt w:val="lowerLetter"/>
      <w:lvlText w:val="%8."/>
      <w:lvlJc w:val="left"/>
      <w:pPr>
        <w:ind w:left="5400" w:firstLine="0"/>
      </w:pPr>
    </w:lvl>
    <w:lvl w:ilvl="8" w:tplc="63AC1CF4">
      <w:start w:val="1"/>
      <w:numFmt w:val="lowerRoman"/>
      <w:lvlText w:val="%9."/>
      <w:lvlJc w:val="left"/>
      <w:pPr>
        <w:ind w:left="6300" w:firstLine="0"/>
      </w:pPr>
    </w:lvl>
  </w:abstractNum>
  <w:abstractNum w:abstractNumId="3" w15:restartNumberingAfterBreak="0">
    <w:nsid w:val="0BB265EA"/>
    <w:multiLevelType w:val="hybridMultilevel"/>
    <w:tmpl w:val="DC847696"/>
    <w:lvl w:ilvl="0" w:tplc="4F1EB3C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F6839EC"/>
    <w:multiLevelType w:val="hybridMultilevel"/>
    <w:tmpl w:val="981A8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B21156"/>
    <w:multiLevelType w:val="hybridMultilevel"/>
    <w:tmpl w:val="CBB8E594"/>
    <w:lvl w:ilvl="0" w:tplc="B7D6FC1E">
      <w:start w:val="1"/>
      <w:numFmt w:val="low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E7C12"/>
    <w:multiLevelType w:val="multilevel"/>
    <w:tmpl w:val="F1A0483E"/>
    <w:lvl w:ilvl="0">
      <w:start w:val="1"/>
      <w:numFmt w:val="decimal"/>
      <w:lvlText w:val="%1."/>
      <w:lvlJc w:val="left"/>
      <w:pPr>
        <w:tabs>
          <w:tab w:val="num" w:pos="360"/>
        </w:tabs>
        <w:ind w:left="360" w:hanging="360"/>
      </w:pPr>
      <w:rPr>
        <w:rFonts w:ascii="Arial Narrow" w:eastAsia="Times New Roman" w:hAnsi="Arial Narrow" w:cstheme="minorBidi"/>
        <w:b w:val="0"/>
        <w:i w:val="0"/>
        <w:sz w:val="20"/>
        <w:szCs w:val="20"/>
      </w:rPr>
    </w:lvl>
    <w:lvl w:ilvl="1">
      <w:start w:val="1"/>
      <w:numFmt w:val="decimal"/>
      <w:lvlText w:val="%1.%2."/>
      <w:lvlJc w:val="left"/>
      <w:pPr>
        <w:tabs>
          <w:tab w:val="num" w:pos="907"/>
        </w:tabs>
        <w:ind w:left="907" w:hanging="907"/>
      </w:pPr>
      <w:rPr>
        <w:rFonts w:ascii="Verdana" w:hAnsi="Verdana" w:hint="default"/>
        <w:b w:val="0"/>
        <w:i w:val="0"/>
        <w:strike w:val="0"/>
        <w:dstrike w:val="0"/>
        <w:color w:val="auto"/>
        <w:sz w:val="20"/>
        <w:szCs w:val="20"/>
        <w:u w:val="none"/>
        <w:effect w:val="none"/>
      </w:rPr>
    </w:lvl>
    <w:lvl w:ilvl="2">
      <w:start w:val="1"/>
      <w:numFmt w:val="decimal"/>
      <w:lvlText w:val="%1.%2.%3"/>
      <w:lvlJc w:val="left"/>
      <w:pPr>
        <w:tabs>
          <w:tab w:val="num" w:pos="1814"/>
        </w:tabs>
        <w:ind w:left="1814" w:hanging="907"/>
      </w:pPr>
      <w:rPr>
        <w:rFonts w:ascii="Times New Roman" w:hAnsi="Times New Roman" w:cs="Times New Roman" w:hint="default"/>
        <w:b w:val="0"/>
        <w:i w:val="0"/>
        <w:sz w:val="24"/>
      </w:rPr>
    </w:lvl>
    <w:lvl w:ilvl="3">
      <w:start w:val="1"/>
      <w:numFmt w:val="lowerLetter"/>
      <w:lvlText w:val="%4)"/>
      <w:lvlJc w:val="left"/>
      <w:pPr>
        <w:tabs>
          <w:tab w:val="num" w:pos="513"/>
        </w:tabs>
        <w:ind w:left="1080" w:firstLine="0"/>
      </w:pPr>
      <w:rPr>
        <w:b w:val="0"/>
        <w:i w:val="0"/>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675314"/>
    <w:multiLevelType w:val="hybridMultilevel"/>
    <w:tmpl w:val="4584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832925"/>
    <w:multiLevelType w:val="hybridMultilevel"/>
    <w:tmpl w:val="764802C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F5713B"/>
    <w:multiLevelType w:val="hybridMultilevel"/>
    <w:tmpl w:val="5B1A6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2324E4"/>
    <w:multiLevelType w:val="hybridMultilevel"/>
    <w:tmpl w:val="DF568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79597B"/>
    <w:multiLevelType w:val="hybridMultilevel"/>
    <w:tmpl w:val="764802CA"/>
    <w:lvl w:ilvl="0" w:tplc="F2DA20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817429"/>
    <w:multiLevelType w:val="hybridMultilevel"/>
    <w:tmpl w:val="ADA2995A"/>
    <w:lvl w:ilvl="0" w:tplc="ABE4CA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9351D00"/>
    <w:multiLevelType w:val="hybridMultilevel"/>
    <w:tmpl w:val="79D429C4"/>
    <w:lvl w:ilvl="0" w:tplc="3FD08BE6">
      <w:start w:val="1"/>
      <w:numFmt w:val="decimal"/>
      <w:lvlText w:val="%1)"/>
      <w:lvlJc w:val="left"/>
      <w:pPr>
        <w:ind w:left="644" w:hanging="360"/>
      </w:pPr>
      <w:rPr>
        <w:rFonts w:eastAsiaTheme="minorHAnsi"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AE5472F"/>
    <w:multiLevelType w:val="hybridMultilevel"/>
    <w:tmpl w:val="A11C50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A2469D"/>
    <w:multiLevelType w:val="hybridMultilevel"/>
    <w:tmpl w:val="D2C67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EA4429"/>
    <w:multiLevelType w:val="hybridMultilevel"/>
    <w:tmpl w:val="4EEACFC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6DC611A2"/>
    <w:multiLevelType w:val="hybridMultilevel"/>
    <w:tmpl w:val="63D8F16E"/>
    <w:lvl w:ilvl="0" w:tplc="CA76C2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5A3DA2"/>
    <w:multiLevelType w:val="hybridMultilevel"/>
    <w:tmpl w:val="51A245EA"/>
    <w:lvl w:ilvl="0" w:tplc="B210BC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FD3448"/>
    <w:multiLevelType w:val="multilevel"/>
    <w:tmpl w:val="DF124B92"/>
    <w:lvl w:ilvl="0">
      <w:start w:val="1"/>
      <w:numFmt w:val="bullet"/>
      <w:lvlText w:val=""/>
      <w:lvlJc w:val="left"/>
      <w:pPr>
        <w:ind w:left="720" w:hanging="360"/>
      </w:pPr>
      <w:rPr>
        <w:rFonts w:ascii="Symbol" w:hAnsi="Symbol" w:hint="default"/>
        <w:b/>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0" w15:restartNumberingAfterBreak="0">
    <w:nsid w:val="7CE35890"/>
    <w:multiLevelType w:val="hybridMultilevel"/>
    <w:tmpl w:val="B470A79A"/>
    <w:lvl w:ilvl="0" w:tplc="C82CE3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0106108">
    <w:abstractNumId w:val="0"/>
  </w:num>
  <w:num w:numId="2" w16cid:durableId="1918245489">
    <w:abstractNumId w:val="15"/>
  </w:num>
  <w:num w:numId="3" w16cid:durableId="1979332396">
    <w:abstractNumId w:val="1"/>
  </w:num>
  <w:num w:numId="4" w16cid:durableId="1148325861">
    <w:abstractNumId w:val="9"/>
  </w:num>
  <w:num w:numId="5" w16cid:durableId="1854489052">
    <w:abstractNumId w:val="7"/>
  </w:num>
  <w:num w:numId="6" w16cid:durableId="1266498968">
    <w:abstractNumId w:val="12"/>
  </w:num>
  <w:num w:numId="7" w16cid:durableId="1790467626">
    <w:abstractNumId w:val="17"/>
  </w:num>
  <w:num w:numId="8" w16cid:durableId="5980670">
    <w:abstractNumId w:val="10"/>
  </w:num>
  <w:num w:numId="9" w16cid:durableId="1779178452">
    <w:abstractNumId w:val="2"/>
  </w:num>
  <w:num w:numId="10" w16cid:durableId="1283075777">
    <w:abstractNumId w:val="4"/>
  </w:num>
  <w:num w:numId="11" w16cid:durableId="1675256799">
    <w:abstractNumId w:val="16"/>
  </w:num>
  <w:num w:numId="12" w16cid:durableId="2108425967">
    <w:abstractNumId w:val="20"/>
  </w:num>
  <w:num w:numId="13" w16cid:durableId="2007973542">
    <w:abstractNumId w:val="3"/>
  </w:num>
  <w:num w:numId="14" w16cid:durableId="391123813">
    <w:abstractNumId w:val="14"/>
  </w:num>
  <w:num w:numId="15" w16cid:durableId="274560271">
    <w:abstractNumId w:val="13"/>
  </w:num>
  <w:num w:numId="16" w16cid:durableId="667903001">
    <w:abstractNumId w:val="5"/>
  </w:num>
  <w:num w:numId="17" w16cid:durableId="1650599410">
    <w:abstractNumId w:val="11"/>
  </w:num>
  <w:num w:numId="18" w16cid:durableId="1089961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254878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3226851">
    <w:abstractNumId w:val="8"/>
  </w:num>
  <w:num w:numId="21" w16cid:durableId="13505665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22"/>
    <w:rsid w:val="00007BF2"/>
    <w:rsid w:val="0001070D"/>
    <w:rsid w:val="00027AC0"/>
    <w:rsid w:val="00031C4C"/>
    <w:rsid w:val="000419E4"/>
    <w:rsid w:val="00050E22"/>
    <w:rsid w:val="0005428B"/>
    <w:rsid w:val="00060F6A"/>
    <w:rsid w:val="00061ACF"/>
    <w:rsid w:val="00075057"/>
    <w:rsid w:val="0008020F"/>
    <w:rsid w:val="0008035A"/>
    <w:rsid w:val="00081929"/>
    <w:rsid w:val="00083946"/>
    <w:rsid w:val="00087CF4"/>
    <w:rsid w:val="000A1E64"/>
    <w:rsid w:val="000A611A"/>
    <w:rsid w:val="000A7431"/>
    <w:rsid w:val="000C15D2"/>
    <w:rsid w:val="000C27BB"/>
    <w:rsid w:val="000C42E5"/>
    <w:rsid w:val="000C6C8B"/>
    <w:rsid w:val="000D0E77"/>
    <w:rsid w:val="000D44C3"/>
    <w:rsid w:val="000E2809"/>
    <w:rsid w:val="000F0E54"/>
    <w:rsid w:val="00113394"/>
    <w:rsid w:val="00115BAD"/>
    <w:rsid w:val="00122BF6"/>
    <w:rsid w:val="001256D1"/>
    <w:rsid w:val="00125CC9"/>
    <w:rsid w:val="00130848"/>
    <w:rsid w:val="001434C1"/>
    <w:rsid w:val="001507B5"/>
    <w:rsid w:val="00171C83"/>
    <w:rsid w:val="0018127D"/>
    <w:rsid w:val="00186442"/>
    <w:rsid w:val="001904D3"/>
    <w:rsid w:val="00191737"/>
    <w:rsid w:val="001B0CFC"/>
    <w:rsid w:val="001C2010"/>
    <w:rsid w:val="001C6B8D"/>
    <w:rsid w:val="001D338C"/>
    <w:rsid w:val="001D60B8"/>
    <w:rsid w:val="001F2EBA"/>
    <w:rsid w:val="00200B93"/>
    <w:rsid w:val="00202615"/>
    <w:rsid w:val="00222E8E"/>
    <w:rsid w:val="0025176B"/>
    <w:rsid w:val="00271B80"/>
    <w:rsid w:val="002765B9"/>
    <w:rsid w:val="002A4560"/>
    <w:rsid w:val="002B0493"/>
    <w:rsid w:val="002B62EA"/>
    <w:rsid w:val="002C3775"/>
    <w:rsid w:val="002C7396"/>
    <w:rsid w:val="002D2C39"/>
    <w:rsid w:val="002E799B"/>
    <w:rsid w:val="002F43A4"/>
    <w:rsid w:val="002F724F"/>
    <w:rsid w:val="00310E45"/>
    <w:rsid w:val="00333EAA"/>
    <w:rsid w:val="00335F28"/>
    <w:rsid w:val="00337847"/>
    <w:rsid w:val="00351586"/>
    <w:rsid w:val="00385E26"/>
    <w:rsid w:val="00385F6A"/>
    <w:rsid w:val="00387285"/>
    <w:rsid w:val="003C5263"/>
    <w:rsid w:val="003F0DAC"/>
    <w:rsid w:val="003F17B8"/>
    <w:rsid w:val="003F5475"/>
    <w:rsid w:val="003F66CD"/>
    <w:rsid w:val="0041274C"/>
    <w:rsid w:val="0043209D"/>
    <w:rsid w:val="0044213F"/>
    <w:rsid w:val="004434C4"/>
    <w:rsid w:val="004441CF"/>
    <w:rsid w:val="0044618D"/>
    <w:rsid w:val="004539EF"/>
    <w:rsid w:val="0046316F"/>
    <w:rsid w:val="00467B0C"/>
    <w:rsid w:val="00472621"/>
    <w:rsid w:val="004768EC"/>
    <w:rsid w:val="00477CA6"/>
    <w:rsid w:val="004820F6"/>
    <w:rsid w:val="00484266"/>
    <w:rsid w:val="0049166C"/>
    <w:rsid w:val="00491876"/>
    <w:rsid w:val="004926EB"/>
    <w:rsid w:val="0049552E"/>
    <w:rsid w:val="00495F40"/>
    <w:rsid w:val="00496E25"/>
    <w:rsid w:val="004B5840"/>
    <w:rsid w:val="004C3DED"/>
    <w:rsid w:val="004D24D2"/>
    <w:rsid w:val="004E1685"/>
    <w:rsid w:val="004F5DCB"/>
    <w:rsid w:val="00505D43"/>
    <w:rsid w:val="005139B3"/>
    <w:rsid w:val="00520A9F"/>
    <w:rsid w:val="005262CA"/>
    <w:rsid w:val="00532453"/>
    <w:rsid w:val="005332C3"/>
    <w:rsid w:val="0054363F"/>
    <w:rsid w:val="00551774"/>
    <w:rsid w:val="00556AE9"/>
    <w:rsid w:val="00564C79"/>
    <w:rsid w:val="00571C02"/>
    <w:rsid w:val="005721E3"/>
    <w:rsid w:val="0057652F"/>
    <w:rsid w:val="0059468D"/>
    <w:rsid w:val="00595933"/>
    <w:rsid w:val="005A0306"/>
    <w:rsid w:val="005A3C40"/>
    <w:rsid w:val="005A4128"/>
    <w:rsid w:val="005B603B"/>
    <w:rsid w:val="005C505B"/>
    <w:rsid w:val="005D3E3E"/>
    <w:rsid w:val="005F32B9"/>
    <w:rsid w:val="005F38EC"/>
    <w:rsid w:val="006041BE"/>
    <w:rsid w:val="00607E50"/>
    <w:rsid w:val="0062331C"/>
    <w:rsid w:val="00627854"/>
    <w:rsid w:val="00627AE3"/>
    <w:rsid w:val="00630822"/>
    <w:rsid w:val="00635C8D"/>
    <w:rsid w:val="00641AB6"/>
    <w:rsid w:val="00650336"/>
    <w:rsid w:val="006611DF"/>
    <w:rsid w:val="00662982"/>
    <w:rsid w:val="00663B68"/>
    <w:rsid w:val="00680380"/>
    <w:rsid w:val="00693E6A"/>
    <w:rsid w:val="006A0E46"/>
    <w:rsid w:val="006A3B38"/>
    <w:rsid w:val="006B6FDD"/>
    <w:rsid w:val="006C487E"/>
    <w:rsid w:val="006D301E"/>
    <w:rsid w:val="006E137F"/>
    <w:rsid w:val="006F13EC"/>
    <w:rsid w:val="006F1FDA"/>
    <w:rsid w:val="006F42CA"/>
    <w:rsid w:val="007002F3"/>
    <w:rsid w:val="0072109C"/>
    <w:rsid w:val="00724384"/>
    <w:rsid w:val="007362CF"/>
    <w:rsid w:val="007403E1"/>
    <w:rsid w:val="00764A33"/>
    <w:rsid w:val="007660E1"/>
    <w:rsid w:val="0078226E"/>
    <w:rsid w:val="0078353B"/>
    <w:rsid w:val="007953E3"/>
    <w:rsid w:val="007B0914"/>
    <w:rsid w:val="007B382E"/>
    <w:rsid w:val="007D2274"/>
    <w:rsid w:val="007F1BFA"/>
    <w:rsid w:val="007F677D"/>
    <w:rsid w:val="008008D7"/>
    <w:rsid w:val="00802E9E"/>
    <w:rsid w:val="00804944"/>
    <w:rsid w:val="00805815"/>
    <w:rsid w:val="00814FED"/>
    <w:rsid w:val="00817F93"/>
    <w:rsid w:val="008346DF"/>
    <w:rsid w:val="00850C21"/>
    <w:rsid w:val="00856D1B"/>
    <w:rsid w:val="00863D42"/>
    <w:rsid w:val="00863E6A"/>
    <w:rsid w:val="00876CB7"/>
    <w:rsid w:val="00896EDF"/>
    <w:rsid w:val="008A1E0B"/>
    <w:rsid w:val="008B79A4"/>
    <w:rsid w:val="008C2451"/>
    <w:rsid w:val="008C37B0"/>
    <w:rsid w:val="008D4512"/>
    <w:rsid w:val="008E3FAF"/>
    <w:rsid w:val="008E44C8"/>
    <w:rsid w:val="008E4EF3"/>
    <w:rsid w:val="008F59A2"/>
    <w:rsid w:val="008F7CBC"/>
    <w:rsid w:val="00905FFF"/>
    <w:rsid w:val="0092242F"/>
    <w:rsid w:val="009250A7"/>
    <w:rsid w:val="0093079C"/>
    <w:rsid w:val="00933F5D"/>
    <w:rsid w:val="00942D49"/>
    <w:rsid w:val="00944DB6"/>
    <w:rsid w:val="0095222C"/>
    <w:rsid w:val="0095287B"/>
    <w:rsid w:val="00955755"/>
    <w:rsid w:val="00957D2E"/>
    <w:rsid w:val="00960F05"/>
    <w:rsid w:val="0098223C"/>
    <w:rsid w:val="0098421C"/>
    <w:rsid w:val="009864E1"/>
    <w:rsid w:val="009A5709"/>
    <w:rsid w:val="009D0518"/>
    <w:rsid w:val="009D25F8"/>
    <w:rsid w:val="009E12BC"/>
    <w:rsid w:val="009E34BF"/>
    <w:rsid w:val="009E70A1"/>
    <w:rsid w:val="009F0796"/>
    <w:rsid w:val="009F2E32"/>
    <w:rsid w:val="009F61AC"/>
    <w:rsid w:val="00A2575F"/>
    <w:rsid w:val="00A319EB"/>
    <w:rsid w:val="00A378EA"/>
    <w:rsid w:val="00A71B61"/>
    <w:rsid w:val="00A90476"/>
    <w:rsid w:val="00A90F64"/>
    <w:rsid w:val="00A95602"/>
    <w:rsid w:val="00A97A24"/>
    <w:rsid w:val="00AB5C9E"/>
    <w:rsid w:val="00AB753A"/>
    <w:rsid w:val="00AE032F"/>
    <w:rsid w:val="00B05E68"/>
    <w:rsid w:val="00B21DE9"/>
    <w:rsid w:val="00B22220"/>
    <w:rsid w:val="00B336DC"/>
    <w:rsid w:val="00B372A8"/>
    <w:rsid w:val="00B43FE0"/>
    <w:rsid w:val="00B53020"/>
    <w:rsid w:val="00B727F8"/>
    <w:rsid w:val="00B74DBD"/>
    <w:rsid w:val="00B75675"/>
    <w:rsid w:val="00B773E5"/>
    <w:rsid w:val="00B85BE6"/>
    <w:rsid w:val="00B92709"/>
    <w:rsid w:val="00B94A6D"/>
    <w:rsid w:val="00BA19F2"/>
    <w:rsid w:val="00BA1A8A"/>
    <w:rsid w:val="00BB72B4"/>
    <w:rsid w:val="00BC4F3E"/>
    <w:rsid w:val="00BD7A49"/>
    <w:rsid w:val="00BE7456"/>
    <w:rsid w:val="00BF407E"/>
    <w:rsid w:val="00BF7DB3"/>
    <w:rsid w:val="00C01D52"/>
    <w:rsid w:val="00C10F6F"/>
    <w:rsid w:val="00C2429D"/>
    <w:rsid w:val="00C26D90"/>
    <w:rsid w:val="00C27CDE"/>
    <w:rsid w:val="00C318A9"/>
    <w:rsid w:val="00C40550"/>
    <w:rsid w:val="00C405F3"/>
    <w:rsid w:val="00C50D75"/>
    <w:rsid w:val="00C51EC5"/>
    <w:rsid w:val="00C533D6"/>
    <w:rsid w:val="00C55295"/>
    <w:rsid w:val="00C61302"/>
    <w:rsid w:val="00C655FE"/>
    <w:rsid w:val="00C66EC3"/>
    <w:rsid w:val="00C67B1D"/>
    <w:rsid w:val="00C9092B"/>
    <w:rsid w:val="00C9125D"/>
    <w:rsid w:val="00CA1422"/>
    <w:rsid w:val="00CB00CF"/>
    <w:rsid w:val="00CB4DAA"/>
    <w:rsid w:val="00CC2315"/>
    <w:rsid w:val="00CC26AB"/>
    <w:rsid w:val="00CC456B"/>
    <w:rsid w:val="00CC51DB"/>
    <w:rsid w:val="00CD62BB"/>
    <w:rsid w:val="00CE7343"/>
    <w:rsid w:val="00D05B73"/>
    <w:rsid w:val="00D0650E"/>
    <w:rsid w:val="00D17154"/>
    <w:rsid w:val="00D2161A"/>
    <w:rsid w:val="00D35B04"/>
    <w:rsid w:val="00D47B53"/>
    <w:rsid w:val="00D53D35"/>
    <w:rsid w:val="00D63439"/>
    <w:rsid w:val="00D6413C"/>
    <w:rsid w:val="00D65D20"/>
    <w:rsid w:val="00D73D03"/>
    <w:rsid w:val="00D760C6"/>
    <w:rsid w:val="00D768EE"/>
    <w:rsid w:val="00D90D06"/>
    <w:rsid w:val="00D9257D"/>
    <w:rsid w:val="00D9524C"/>
    <w:rsid w:val="00D9577C"/>
    <w:rsid w:val="00D97904"/>
    <w:rsid w:val="00DB2A08"/>
    <w:rsid w:val="00DB3187"/>
    <w:rsid w:val="00DB3695"/>
    <w:rsid w:val="00DB6691"/>
    <w:rsid w:val="00DC3692"/>
    <w:rsid w:val="00DD1E6F"/>
    <w:rsid w:val="00DD69FD"/>
    <w:rsid w:val="00DE5C86"/>
    <w:rsid w:val="00DF01ED"/>
    <w:rsid w:val="00DF1025"/>
    <w:rsid w:val="00DF5F26"/>
    <w:rsid w:val="00E0178B"/>
    <w:rsid w:val="00E02351"/>
    <w:rsid w:val="00E1497C"/>
    <w:rsid w:val="00E2173B"/>
    <w:rsid w:val="00E22C2C"/>
    <w:rsid w:val="00E24D01"/>
    <w:rsid w:val="00E32FCC"/>
    <w:rsid w:val="00E3495B"/>
    <w:rsid w:val="00E54E94"/>
    <w:rsid w:val="00E62407"/>
    <w:rsid w:val="00E624A6"/>
    <w:rsid w:val="00E63192"/>
    <w:rsid w:val="00E63E8C"/>
    <w:rsid w:val="00E655C9"/>
    <w:rsid w:val="00E70B1F"/>
    <w:rsid w:val="00E87A76"/>
    <w:rsid w:val="00E90BB7"/>
    <w:rsid w:val="00E92840"/>
    <w:rsid w:val="00E9479F"/>
    <w:rsid w:val="00E955A1"/>
    <w:rsid w:val="00EA4CD2"/>
    <w:rsid w:val="00EB0909"/>
    <w:rsid w:val="00EB3393"/>
    <w:rsid w:val="00EC1294"/>
    <w:rsid w:val="00ED002A"/>
    <w:rsid w:val="00EF3694"/>
    <w:rsid w:val="00F03FEF"/>
    <w:rsid w:val="00F11B5F"/>
    <w:rsid w:val="00F128E0"/>
    <w:rsid w:val="00F12A0D"/>
    <w:rsid w:val="00F21944"/>
    <w:rsid w:val="00F2593C"/>
    <w:rsid w:val="00F25E8F"/>
    <w:rsid w:val="00F30AD0"/>
    <w:rsid w:val="00F310AE"/>
    <w:rsid w:val="00F31992"/>
    <w:rsid w:val="00F43608"/>
    <w:rsid w:val="00F46396"/>
    <w:rsid w:val="00F6098E"/>
    <w:rsid w:val="00F67189"/>
    <w:rsid w:val="00F7105F"/>
    <w:rsid w:val="00F9381A"/>
    <w:rsid w:val="00F969E0"/>
    <w:rsid w:val="00FA0401"/>
    <w:rsid w:val="00FA1101"/>
    <w:rsid w:val="00FA12F0"/>
    <w:rsid w:val="00FA681F"/>
    <w:rsid w:val="00FB1628"/>
    <w:rsid w:val="00FB3488"/>
    <w:rsid w:val="00FB7D65"/>
    <w:rsid w:val="00FC2BB5"/>
    <w:rsid w:val="00FC2DE1"/>
    <w:rsid w:val="00FD55BE"/>
    <w:rsid w:val="00FD7AC9"/>
    <w:rsid w:val="00FF6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89CE"/>
  <w15:chartTrackingRefBased/>
  <w15:docId w15:val="{A59910DF-6C62-4956-8414-BD3F937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505D43"/>
    <w:pPr>
      <w:keepNext/>
      <w:spacing w:before="240" w:after="60"/>
      <w:outlineLvl w:val="0"/>
    </w:pPr>
    <w:rPr>
      <w:rFonts w:ascii="Arial" w:eastAsia="Times New Roman" w:hAnsi="Arial" w:cs="Arial"/>
      <w:b/>
      <w:bCs/>
      <w:kern w:val="32"/>
      <w:sz w:val="32"/>
      <w:szCs w:val="32"/>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0822"/>
    <w:pPr>
      <w:autoSpaceDE w:val="0"/>
      <w:autoSpaceDN w:val="0"/>
      <w:adjustRightInd w:val="0"/>
    </w:pPr>
    <w:rPr>
      <w:rFonts w:ascii="Arial" w:hAnsi="Arial" w:cs="Arial"/>
      <w:color w:val="000000"/>
      <w:kern w:val="0"/>
      <w:sz w:val="24"/>
      <w:szCs w:val="24"/>
    </w:rPr>
  </w:style>
  <w:style w:type="paragraph" w:styleId="Akapitzlist">
    <w:name w:val="List Paragraph"/>
    <w:aliases w:val="Preambuła,List Paragraph,T_SZ_List Paragraph,Numerowanie,Akapit z listą BS,L1"/>
    <w:basedOn w:val="Normalny"/>
    <w:link w:val="AkapitzlistZnak"/>
    <w:uiPriority w:val="99"/>
    <w:qFormat/>
    <w:rsid w:val="008D4512"/>
    <w:pPr>
      <w:ind w:left="720"/>
      <w:contextualSpacing/>
    </w:pPr>
  </w:style>
  <w:style w:type="character" w:styleId="Odwoaniedokomentarza">
    <w:name w:val="annotation reference"/>
    <w:basedOn w:val="Domylnaczcionkaakapitu"/>
    <w:uiPriority w:val="99"/>
    <w:semiHidden/>
    <w:unhideWhenUsed/>
    <w:rsid w:val="00202615"/>
    <w:rPr>
      <w:sz w:val="16"/>
      <w:szCs w:val="16"/>
    </w:rPr>
  </w:style>
  <w:style w:type="paragraph" w:styleId="Tekstkomentarza">
    <w:name w:val="annotation text"/>
    <w:basedOn w:val="Normalny"/>
    <w:link w:val="TekstkomentarzaZnak"/>
    <w:uiPriority w:val="99"/>
    <w:unhideWhenUsed/>
    <w:rsid w:val="00202615"/>
    <w:rPr>
      <w:sz w:val="20"/>
      <w:szCs w:val="20"/>
    </w:rPr>
  </w:style>
  <w:style w:type="character" w:customStyle="1" w:styleId="TekstkomentarzaZnak">
    <w:name w:val="Tekst komentarza Znak"/>
    <w:basedOn w:val="Domylnaczcionkaakapitu"/>
    <w:link w:val="Tekstkomentarza"/>
    <w:uiPriority w:val="99"/>
    <w:rsid w:val="00202615"/>
    <w:rPr>
      <w:sz w:val="20"/>
      <w:szCs w:val="20"/>
    </w:rPr>
  </w:style>
  <w:style w:type="paragraph" w:styleId="Tematkomentarza">
    <w:name w:val="annotation subject"/>
    <w:basedOn w:val="Tekstkomentarza"/>
    <w:next w:val="Tekstkomentarza"/>
    <w:link w:val="TematkomentarzaZnak"/>
    <w:uiPriority w:val="99"/>
    <w:semiHidden/>
    <w:unhideWhenUsed/>
    <w:rsid w:val="00202615"/>
    <w:rPr>
      <w:b/>
      <w:bCs/>
    </w:rPr>
  </w:style>
  <w:style w:type="character" w:customStyle="1" w:styleId="TematkomentarzaZnak">
    <w:name w:val="Temat komentarza Znak"/>
    <w:basedOn w:val="TekstkomentarzaZnak"/>
    <w:link w:val="Tematkomentarza"/>
    <w:uiPriority w:val="99"/>
    <w:semiHidden/>
    <w:rsid w:val="00202615"/>
    <w:rPr>
      <w:b/>
      <w:bCs/>
      <w:sz w:val="20"/>
      <w:szCs w:val="20"/>
    </w:rPr>
  </w:style>
  <w:style w:type="table" w:customStyle="1" w:styleId="Zwykatabela">
    <w:name w:val="Zwykła tabela"/>
    <w:uiPriority w:val="99"/>
    <w:semiHidden/>
    <w:unhideWhenUsed/>
    <w:rsid w:val="00C405F3"/>
    <w:pPr>
      <w:widowControl w:val="0"/>
    </w:pPr>
    <w:rPr>
      <w:rFonts w:ascii="Basic Roman" w:eastAsia="Basic Roman" w:hAnsi="Basic Roman" w:cs="Basic Roman"/>
      <w:kern w:val="1"/>
      <w:sz w:val="20"/>
      <w:szCs w:val="20"/>
      <w:lang w:eastAsia="zh-CN"/>
      <w14:ligatures w14:val="none"/>
    </w:rPr>
    <w:tblPr>
      <w:tblStyleRowBandSize w:val="1"/>
      <w:tblStyleColBandSize w:val="1"/>
      <w:tblInd w:w="0" w:type="dxa"/>
      <w:tblCellMar>
        <w:top w:w="0" w:type="dxa"/>
        <w:left w:w="108" w:type="dxa"/>
        <w:bottom w:w="0" w:type="dxa"/>
        <w:right w:w="108" w:type="dxa"/>
      </w:tblCellMar>
    </w:tblPr>
  </w:style>
  <w:style w:type="character" w:styleId="Hipercze">
    <w:name w:val="Hyperlink"/>
    <w:basedOn w:val="Domylnaczcionkaakapitu"/>
    <w:uiPriority w:val="99"/>
    <w:unhideWhenUsed/>
    <w:rsid w:val="004539EF"/>
    <w:rPr>
      <w:color w:val="0563C1" w:themeColor="hyperlink"/>
      <w:u w:val="single"/>
    </w:rPr>
  </w:style>
  <w:style w:type="character" w:customStyle="1" w:styleId="Nierozpoznanawzmianka1">
    <w:name w:val="Nierozpoznana wzmianka1"/>
    <w:basedOn w:val="Domylnaczcionkaakapitu"/>
    <w:uiPriority w:val="99"/>
    <w:semiHidden/>
    <w:unhideWhenUsed/>
    <w:rsid w:val="004539EF"/>
    <w:rPr>
      <w:color w:val="605E5C"/>
      <w:shd w:val="clear" w:color="auto" w:fill="E1DFDD"/>
    </w:rPr>
  </w:style>
  <w:style w:type="character" w:styleId="Pogrubienie">
    <w:name w:val="Strong"/>
    <w:basedOn w:val="Domylnaczcionkaakapitu"/>
    <w:uiPriority w:val="22"/>
    <w:qFormat/>
    <w:rsid w:val="00B05E68"/>
    <w:rPr>
      <w:b/>
      <w:bCs/>
    </w:rPr>
  </w:style>
  <w:style w:type="character" w:customStyle="1" w:styleId="Nierozpoznanawzmianka2">
    <w:name w:val="Nierozpoznana wzmianka2"/>
    <w:basedOn w:val="Domylnaczcionkaakapitu"/>
    <w:uiPriority w:val="99"/>
    <w:semiHidden/>
    <w:unhideWhenUsed/>
    <w:rsid w:val="00814FED"/>
    <w:rPr>
      <w:color w:val="605E5C"/>
      <w:shd w:val="clear" w:color="auto" w:fill="E1DFDD"/>
    </w:rPr>
  </w:style>
  <w:style w:type="paragraph" w:styleId="Nagwek">
    <w:name w:val="header"/>
    <w:basedOn w:val="Normalny"/>
    <w:link w:val="NagwekZnak"/>
    <w:uiPriority w:val="99"/>
    <w:unhideWhenUsed/>
    <w:rsid w:val="006F42CA"/>
    <w:pPr>
      <w:tabs>
        <w:tab w:val="center" w:pos="4536"/>
        <w:tab w:val="right" w:pos="9072"/>
      </w:tabs>
    </w:pPr>
  </w:style>
  <w:style w:type="character" w:customStyle="1" w:styleId="NagwekZnak">
    <w:name w:val="Nagłówek Znak"/>
    <w:basedOn w:val="Domylnaczcionkaakapitu"/>
    <w:link w:val="Nagwek"/>
    <w:uiPriority w:val="99"/>
    <w:rsid w:val="006F42CA"/>
  </w:style>
  <w:style w:type="paragraph" w:styleId="Stopka">
    <w:name w:val="footer"/>
    <w:basedOn w:val="Normalny"/>
    <w:link w:val="StopkaZnak"/>
    <w:uiPriority w:val="99"/>
    <w:unhideWhenUsed/>
    <w:rsid w:val="006F42CA"/>
    <w:pPr>
      <w:tabs>
        <w:tab w:val="center" w:pos="4536"/>
        <w:tab w:val="right" w:pos="9072"/>
      </w:tabs>
    </w:pPr>
  </w:style>
  <w:style w:type="character" w:customStyle="1" w:styleId="StopkaZnak">
    <w:name w:val="Stopka Znak"/>
    <w:basedOn w:val="Domylnaczcionkaakapitu"/>
    <w:link w:val="Stopka"/>
    <w:uiPriority w:val="99"/>
    <w:qFormat/>
    <w:rsid w:val="006F42CA"/>
  </w:style>
  <w:style w:type="character" w:styleId="Nierozpoznanawzmianka">
    <w:name w:val="Unresolved Mention"/>
    <w:basedOn w:val="Domylnaczcionkaakapitu"/>
    <w:uiPriority w:val="99"/>
    <w:semiHidden/>
    <w:unhideWhenUsed/>
    <w:rsid w:val="000C27BB"/>
    <w:rPr>
      <w:color w:val="605E5C"/>
      <w:shd w:val="clear" w:color="auto" w:fill="E1DFDD"/>
    </w:rPr>
  </w:style>
  <w:style w:type="paragraph" w:styleId="NormalnyWeb">
    <w:name w:val="Normal (Web)"/>
    <w:basedOn w:val="Normalny"/>
    <w:uiPriority w:val="99"/>
    <w:semiHidden/>
    <w:unhideWhenUsed/>
    <w:rsid w:val="003F0DAC"/>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Preambuła Znak,List Paragraph Znak,T_SZ_List Paragraph Znak,Numerowanie Znak,Akapit z listą BS Znak,L1 Znak"/>
    <w:link w:val="Akapitzlist"/>
    <w:uiPriority w:val="99"/>
    <w:qFormat/>
    <w:locked/>
    <w:rsid w:val="000D44C3"/>
  </w:style>
  <w:style w:type="table" w:styleId="Tabela-Siatka">
    <w:name w:val="Table Grid"/>
    <w:basedOn w:val="Standardowy"/>
    <w:uiPriority w:val="39"/>
    <w:rsid w:val="000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505D43"/>
    <w:rPr>
      <w:rFonts w:ascii="Arial" w:eastAsia="Times New Roman" w:hAnsi="Arial" w:cs="Arial"/>
      <w:b/>
      <w:bCs/>
      <w:kern w:val="32"/>
      <w:sz w:val="32"/>
      <w:szCs w:val="3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56281">
      <w:bodyDiv w:val="1"/>
      <w:marLeft w:val="0"/>
      <w:marRight w:val="0"/>
      <w:marTop w:val="0"/>
      <w:marBottom w:val="0"/>
      <w:divBdr>
        <w:top w:val="none" w:sz="0" w:space="0" w:color="auto"/>
        <w:left w:val="none" w:sz="0" w:space="0" w:color="auto"/>
        <w:bottom w:val="none" w:sz="0" w:space="0" w:color="auto"/>
        <w:right w:val="none" w:sz="0" w:space="0" w:color="auto"/>
      </w:divBdr>
    </w:div>
    <w:div w:id="982395624">
      <w:bodyDiv w:val="1"/>
      <w:marLeft w:val="0"/>
      <w:marRight w:val="0"/>
      <w:marTop w:val="0"/>
      <w:marBottom w:val="0"/>
      <w:divBdr>
        <w:top w:val="none" w:sz="0" w:space="0" w:color="auto"/>
        <w:left w:val="none" w:sz="0" w:space="0" w:color="auto"/>
        <w:bottom w:val="none" w:sz="0" w:space="0" w:color="auto"/>
        <w:right w:val="none" w:sz="0" w:space="0" w:color="auto"/>
      </w:divBdr>
    </w:div>
    <w:div w:id="1053966844">
      <w:bodyDiv w:val="1"/>
      <w:marLeft w:val="0"/>
      <w:marRight w:val="0"/>
      <w:marTop w:val="0"/>
      <w:marBottom w:val="0"/>
      <w:divBdr>
        <w:top w:val="none" w:sz="0" w:space="0" w:color="auto"/>
        <w:left w:val="none" w:sz="0" w:space="0" w:color="auto"/>
        <w:bottom w:val="none" w:sz="0" w:space="0" w:color="auto"/>
        <w:right w:val="none" w:sz="0" w:space="0" w:color="auto"/>
      </w:divBdr>
    </w:div>
    <w:div w:id="1188254240">
      <w:bodyDiv w:val="1"/>
      <w:marLeft w:val="0"/>
      <w:marRight w:val="0"/>
      <w:marTop w:val="0"/>
      <w:marBottom w:val="0"/>
      <w:divBdr>
        <w:top w:val="none" w:sz="0" w:space="0" w:color="auto"/>
        <w:left w:val="none" w:sz="0" w:space="0" w:color="auto"/>
        <w:bottom w:val="none" w:sz="0" w:space="0" w:color="auto"/>
        <w:right w:val="none" w:sz="0" w:space="0" w:color="auto"/>
      </w:divBdr>
    </w:div>
    <w:div w:id="1390305119">
      <w:bodyDiv w:val="1"/>
      <w:marLeft w:val="0"/>
      <w:marRight w:val="0"/>
      <w:marTop w:val="0"/>
      <w:marBottom w:val="0"/>
      <w:divBdr>
        <w:top w:val="none" w:sz="0" w:space="0" w:color="auto"/>
        <w:left w:val="none" w:sz="0" w:space="0" w:color="auto"/>
        <w:bottom w:val="none" w:sz="0" w:space="0" w:color="auto"/>
        <w:right w:val="none" w:sz="0" w:space="0" w:color="auto"/>
      </w:divBdr>
    </w:div>
    <w:div w:id="1475566285">
      <w:bodyDiv w:val="1"/>
      <w:marLeft w:val="0"/>
      <w:marRight w:val="0"/>
      <w:marTop w:val="0"/>
      <w:marBottom w:val="0"/>
      <w:divBdr>
        <w:top w:val="none" w:sz="0" w:space="0" w:color="auto"/>
        <w:left w:val="none" w:sz="0" w:space="0" w:color="auto"/>
        <w:bottom w:val="none" w:sz="0" w:space="0" w:color="auto"/>
        <w:right w:val="none" w:sz="0" w:space="0" w:color="auto"/>
      </w:divBdr>
    </w:div>
    <w:div w:id="1721899895">
      <w:bodyDiv w:val="1"/>
      <w:marLeft w:val="0"/>
      <w:marRight w:val="0"/>
      <w:marTop w:val="0"/>
      <w:marBottom w:val="0"/>
      <w:divBdr>
        <w:top w:val="none" w:sz="0" w:space="0" w:color="auto"/>
        <w:left w:val="none" w:sz="0" w:space="0" w:color="auto"/>
        <w:bottom w:val="none" w:sz="0" w:space="0" w:color="auto"/>
        <w:right w:val="none" w:sz="0" w:space="0" w:color="auto"/>
      </w:divBdr>
    </w:div>
    <w:div w:id="1875842341">
      <w:bodyDiv w:val="1"/>
      <w:marLeft w:val="0"/>
      <w:marRight w:val="0"/>
      <w:marTop w:val="0"/>
      <w:marBottom w:val="0"/>
      <w:divBdr>
        <w:top w:val="none" w:sz="0" w:space="0" w:color="auto"/>
        <w:left w:val="none" w:sz="0" w:space="0" w:color="auto"/>
        <w:bottom w:val="none" w:sz="0" w:space="0" w:color="auto"/>
        <w:right w:val="none" w:sz="0" w:space="0" w:color="auto"/>
      </w:divBdr>
    </w:div>
    <w:div w:id="2026899604">
      <w:bodyDiv w:val="1"/>
      <w:marLeft w:val="0"/>
      <w:marRight w:val="0"/>
      <w:marTop w:val="0"/>
      <w:marBottom w:val="0"/>
      <w:divBdr>
        <w:top w:val="none" w:sz="0" w:space="0" w:color="auto"/>
        <w:left w:val="none" w:sz="0" w:space="0" w:color="auto"/>
        <w:bottom w:val="none" w:sz="0" w:space="0" w:color="auto"/>
        <w:right w:val="none" w:sz="0" w:space="0" w:color="auto"/>
      </w:divBdr>
    </w:div>
    <w:div w:id="2030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wodzierady.pl" TargetMode="External"/><Relationship Id="rId13" Type="http://schemas.openxmlformats.org/officeDocument/2006/relationships/hyperlink" Target="https://bazakonkurencyjnosci.funduszeeuropejskie.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ops@wodzierady.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pom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73F5-9251-42D4-B14C-E43E99E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4627</Words>
  <Characters>27764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Jakubiak</dc:creator>
  <cp:keywords/>
  <dc:description/>
  <cp:lastModifiedBy>Ewap</cp:lastModifiedBy>
  <cp:revision>63</cp:revision>
  <cp:lastPrinted>2024-08-20T13:30:00Z</cp:lastPrinted>
  <dcterms:created xsi:type="dcterms:W3CDTF">2024-05-22T07:22:00Z</dcterms:created>
  <dcterms:modified xsi:type="dcterms:W3CDTF">2024-08-23T07:36:00Z</dcterms:modified>
</cp:coreProperties>
</file>