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B78D" w14:textId="77777777" w:rsidR="001345A1" w:rsidRDefault="001345A1" w:rsidP="001345A1">
      <w:pPr>
        <w:pStyle w:val="Default"/>
      </w:pPr>
    </w:p>
    <w:p w14:paraId="57AD93E2" w14:textId="1C6FEA20" w:rsidR="001345A1" w:rsidRPr="001345A1" w:rsidRDefault="001345A1" w:rsidP="001345A1">
      <w:pPr>
        <w:pStyle w:val="Default"/>
        <w:jc w:val="center"/>
        <w:rPr>
          <w:sz w:val="28"/>
          <w:szCs w:val="28"/>
        </w:rPr>
      </w:pPr>
      <w:r w:rsidRPr="001345A1">
        <w:rPr>
          <w:b/>
          <w:bCs/>
          <w:sz w:val="28"/>
          <w:szCs w:val="28"/>
        </w:rPr>
        <w:t>ZAPYTANIE OFERTOWE</w:t>
      </w:r>
    </w:p>
    <w:p w14:paraId="149B8FCB" w14:textId="080451F4" w:rsidR="001345A1" w:rsidRPr="00753588" w:rsidRDefault="008D6626" w:rsidP="00672E32">
      <w:pPr>
        <w:pStyle w:val="Default"/>
        <w:jc w:val="center"/>
      </w:pPr>
      <w:r>
        <w:rPr>
          <w:b/>
          <w:bCs/>
        </w:rPr>
        <w:t>z dnia 16</w:t>
      </w:r>
      <w:r w:rsidR="001345A1" w:rsidRPr="00753588">
        <w:rPr>
          <w:b/>
          <w:bCs/>
        </w:rPr>
        <w:t xml:space="preserve"> sierpnia 2024 r.:</w:t>
      </w:r>
    </w:p>
    <w:p w14:paraId="2EE82481" w14:textId="28C8BDEE" w:rsidR="001345A1" w:rsidRDefault="001345A1" w:rsidP="00672E32">
      <w:pPr>
        <w:pStyle w:val="Nagwek2"/>
        <w:shd w:val="clear" w:color="auto" w:fill="FFFFFF"/>
        <w:spacing w:before="240" w:beforeAutospacing="0" w:after="0" w:afterAutospacing="0" w:line="312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4482784"/>
      <w:bookmarkStart w:id="1" w:name="_Hlk174370075"/>
      <w:r w:rsidRPr="001345A1">
        <w:rPr>
          <w:rFonts w:asciiTheme="minorHAnsi" w:hAnsiTheme="minorHAnsi" w:cstheme="minorHAnsi"/>
          <w:sz w:val="22"/>
          <w:szCs w:val="22"/>
        </w:rPr>
        <w:t xml:space="preserve">Zakup indywidualnych voucherów na siłownię dla wychowanków pieczy zastępczej w procesie usamodzielniania z powiatu konińskiego w ramach </w:t>
      </w:r>
      <w:bookmarkStart w:id="2" w:name="_Hlk174369269"/>
      <w:r w:rsidRPr="001345A1">
        <w:rPr>
          <w:rFonts w:asciiTheme="minorHAnsi" w:hAnsiTheme="minorHAnsi" w:cstheme="minorHAnsi"/>
          <w:sz w:val="22"/>
          <w:szCs w:val="22"/>
        </w:rPr>
        <w:t xml:space="preserve">projektu </w:t>
      </w:r>
      <w:r>
        <w:rPr>
          <w:rFonts w:asciiTheme="minorHAnsi" w:eastAsiaTheme="minorEastAsia" w:hAnsiTheme="minorHAnsi" w:cstheme="minorHAnsi"/>
          <w:sz w:val="22"/>
          <w:szCs w:val="22"/>
        </w:rPr>
        <w:t>„</w:t>
      </w:r>
      <w:r w:rsidRPr="001345A1">
        <w:rPr>
          <w:rFonts w:asciiTheme="minorHAnsi" w:eastAsiaTheme="minorEastAsia" w:hAnsiTheme="minorHAnsi" w:cstheme="minorHAnsi"/>
          <w:sz w:val="22"/>
          <w:szCs w:val="22"/>
        </w:rPr>
        <w:t>Wsparcie deinstytucjonalizacji pieczy zastępczej w podregionie konińskim” współfinansowanego ze środków Unii Europejskiej w ramach Funduszu Europejskiego dl</w:t>
      </w:r>
      <w:r w:rsidR="00426B77">
        <w:rPr>
          <w:rFonts w:asciiTheme="minorHAnsi" w:eastAsiaTheme="minorEastAsia" w:hAnsiTheme="minorHAnsi" w:cstheme="minorHAnsi"/>
          <w:sz w:val="22"/>
          <w:szCs w:val="22"/>
        </w:rPr>
        <w:t>a</w:t>
      </w:r>
      <w:r w:rsidRPr="001345A1">
        <w:rPr>
          <w:rFonts w:asciiTheme="minorHAnsi" w:eastAsiaTheme="minorEastAsia" w:hAnsiTheme="minorHAnsi" w:cstheme="minorHAnsi"/>
          <w:sz w:val="22"/>
          <w:szCs w:val="22"/>
        </w:rPr>
        <w:t xml:space="preserve"> Wielkopolski na lata 2021-2027, </w:t>
      </w:r>
      <w:proofErr w:type="spellStart"/>
      <w:r w:rsidRPr="001345A1">
        <w:rPr>
          <w:rFonts w:asciiTheme="minorHAnsi" w:eastAsiaTheme="minorEastAsia" w:hAnsiTheme="minorHAnsi" w:cstheme="minorHAnsi"/>
          <w:sz w:val="22"/>
          <w:szCs w:val="22"/>
        </w:rPr>
        <w:t>Piorytet</w:t>
      </w:r>
      <w:proofErr w:type="spellEnd"/>
      <w:r w:rsidRPr="001345A1">
        <w:rPr>
          <w:rFonts w:asciiTheme="minorHAnsi" w:eastAsiaTheme="minorEastAsia" w:hAnsiTheme="minorHAnsi" w:cstheme="minorHAnsi"/>
          <w:sz w:val="22"/>
          <w:szCs w:val="22"/>
        </w:rPr>
        <w:t xml:space="preserve"> VI, Działanie 6.15 – Wsparcie rodziny i systemu pieczy zastępczej</w:t>
      </w:r>
      <w:r w:rsidRPr="001345A1">
        <w:rPr>
          <w:rFonts w:asciiTheme="minorHAnsi" w:hAnsiTheme="minorHAnsi" w:cstheme="minorHAnsi"/>
          <w:sz w:val="22"/>
          <w:szCs w:val="22"/>
        </w:rPr>
        <w:t>”</w:t>
      </w:r>
      <w:bookmarkEnd w:id="2"/>
    </w:p>
    <w:bookmarkEnd w:id="0"/>
    <w:p w14:paraId="349F01C0" w14:textId="042BB3DD" w:rsidR="008D3904" w:rsidRPr="001345A1" w:rsidRDefault="008D3904" w:rsidP="008D6626">
      <w:pPr>
        <w:pStyle w:val="Nagwek2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HAnsi"/>
          <w:sz w:val="22"/>
          <w:szCs w:val="22"/>
        </w:rPr>
      </w:pPr>
    </w:p>
    <w:bookmarkEnd w:id="1"/>
    <w:p w14:paraId="1ACD46D3" w14:textId="50332427" w:rsidR="001345A1" w:rsidRPr="00672E32" w:rsidRDefault="001345A1" w:rsidP="001F10B1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Informacje wprowadzające </w:t>
      </w:r>
    </w:p>
    <w:p w14:paraId="6D0C9379" w14:textId="77777777" w:rsidR="00672E32" w:rsidRDefault="001345A1" w:rsidP="001F10B1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Powiatowe Centrum Pomocy Rodzinie w Koninie zaprasza do składania ofert w postępowaniu </w:t>
      </w:r>
      <w:r w:rsidR="00672E32">
        <w:rPr>
          <w:sz w:val="22"/>
          <w:szCs w:val="22"/>
        </w:rPr>
        <w:br/>
      </w:r>
      <w:r>
        <w:rPr>
          <w:sz w:val="22"/>
          <w:szCs w:val="22"/>
        </w:rPr>
        <w:t>o udzielenie zamówienia, mającym na celu wybór wykonawcy zamówienia, którego przedmiot został w sposób szczegółowy opisany w Punkcie II niniejszego zapytania ofertowego.</w:t>
      </w:r>
    </w:p>
    <w:p w14:paraId="61BB6040" w14:textId="481BC976" w:rsidR="00672E32" w:rsidRDefault="001345A1" w:rsidP="00672E32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E282C8" w14:textId="1AE99209" w:rsidR="00672E32" w:rsidRDefault="001345A1" w:rsidP="000B1F38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672E32">
        <w:rPr>
          <w:sz w:val="22"/>
          <w:szCs w:val="22"/>
        </w:rPr>
        <w:t xml:space="preserve">Postępowanie jest w ramach projektu „Wsparcie deinstytucjonalizacji pieczy zastępczej </w:t>
      </w:r>
      <w:r w:rsidR="00672E32">
        <w:rPr>
          <w:sz w:val="22"/>
          <w:szCs w:val="22"/>
        </w:rPr>
        <w:br/>
      </w:r>
      <w:r w:rsidRPr="00672E32">
        <w:rPr>
          <w:sz w:val="22"/>
          <w:szCs w:val="22"/>
        </w:rPr>
        <w:t>w podregionie konińskim” współfinansowanego ze środków Unii Europejskiej w ramach Funduszu Europejskiego dl</w:t>
      </w:r>
      <w:r w:rsidR="00FD457F">
        <w:rPr>
          <w:sz w:val="22"/>
          <w:szCs w:val="22"/>
        </w:rPr>
        <w:t>a</w:t>
      </w:r>
      <w:r w:rsidRPr="00672E32">
        <w:rPr>
          <w:sz w:val="22"/>
          <w:szCs w:val="22"/>
        </w:rPr>
        <w:t xml:space="preserve"> Wielkopolski na lata 2021-2027, </w:t>
      </w:r>
      <w:proofErr w:type="spellStart"/>
      <w:r w:rsidRPr="00672E32">
        <w:rPr>
          <w:sz w:val="22"/>
          <w:szCs w:val="22"/>
        </w:rPr>
        <w:t>Piorytet</w:t>
      </w:r>
      <w:proofErr w:type="spellEnd"/>
      <w:r w:rsidRPr="00672E32">
        <w:rPr>
          <w:sz w:val="22"/>
          <w:szCs w:val="22"/>
        </w:rPr>
        <w:t xml:space="preserve"> VI, Działanie 6.15 – Wsparcie rodziny i systemu pieczy zastępczej”</w:t>
      </w:r>
      <w:r w:rsidR="009266B8" w:rsidRPr="00672E32">
        <w:rPr>
          <w:sz w:val="22"/>
          <w:szCs w:val="22"/>
        </w:rPr>
        <w:t>.</w:t>
      </w:r>
    </w:p>
    <w:p w14:paraId="27874AA5" w14:textId="77777777" w:rsidR="00672E32" w:rsidRDefault="00672E32" w:rsidP="008D6626">
      <w:pPr>
        <w:pStyle w:val="Default"/>
        <w:jc w:val="both"/>
        <w:rPr>
          <w:sz w:val="22"/>
          <w:szCs w:val="22"/>
        </w:rPr>
      </w:pPr>
    </w:p>
    <w:p w14:paraId="580D6444" w14:textId="24FCA213" w:rsidR="001345A1" w:rsidRPr="00672E32" w:rsidRDefault="001345A1" w:rsidP="001F10B1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672E32">
        <w:rPr>
          <w:sz w:val="22"/>
          <w:szCs w:val="22"/>
        </w:rPr>
        <w:t xml:space="preserve">Użyte w zapytaniu ofertowym terminy mają następujące znaczenie: </w:t>
      </w:r>
    </w:p>
    <w:p w14:paraId="1E4469B9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BK2021 </w:t>
      </w:r>
      <w:r>
        <w:rPr>
          <w:sz w:val="22"/>
          <w:szCs w:val="22"/>
        </w:rPr>
        <w:t xml:space="preserve">– Baza Konkurencyjności dostępna pod adresem https://bazakonkurencyjnosci.funduszeeuropejskie.gov.pl/; </w:t>
      </w:r>
    </w:p>
    <w:p w14:paraId="7E94548A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Postępowanie </w:t>
      </w:r>
      <w:r w:rsidRPr="00672E32">
        <w:rPr>
          <w:sz w:val="22"/>
          <w:szCs w:val="22"/>
        </w:rPr>
        <w:t xml:space="preserve">– niniejsze postępowanie o udzielenie zamówienia, prowadzone na podstawie niniejszego zapytania ofertowego; </w:t>
      </w:r>
    </w:p>
    <w:p w14:paraId="312E1F6C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Projekt </w:t>
      </w:r>
      <w:r w:rsidRPr="00672E32">
        <w:rPr>
          <w:sz w:val="22"/>
          <w:szCs w:val="22"/>
        </w:rPr>
        <w:t>– projekt współfinansowany ze środków UE, o którym mowa w pkt 2 powyżej;</w:t>
      </w:r>
    </w:p>
    <w:p w14:paraId="011923AD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Umowa </w:t>
      </w:r>
      <w:r w:rsidRPr="00672E32">
        <w:rPr>
          <w:sz w:val="22"/>
          <w:szCs w:val="22"/>
        </w:rPr>
        <w:t xml:space="preserve">– umowa zawarta w wyniku udzielenia zamówienia objętego niniejszym zapytaniem ofertowym; </w:t>
      </w:r>
    </w:p>
    <w:p w14:paraId="3E540E28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Wykonawca </w:t>
      </w:r>
      <w:r w:rsidRPr="00672E32">
        <w:rPr>
          <w:sz w:val="22"/>
          <w:szCs w:val="22"/>
        </w:rPr>
        <w:t xml:space="preserve">– osoba fizyczna niebędąca personelem Projektu, osoba prawna albo jednostka organizacyjna nieposiadająca osobowości prawnej, która oferuje wykonanie robót budowlanych lub obiektu budowlanego, dostawę produktów lub świadczenie usług lub ubiega się o udzielenie zamówienia, złożyła ofertę lub zawarła umowę w sprawie zamówienia w Projekcie; </w:t>
      </w:r>
    </w:p>
    <w:p w14:paraId="2432C62A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Wytyczne </w:t>
      </w:r>
      <w:r w:rsidRPr="00672E32">
        <w:rPr>
          <w:sz w:val="22"/>
          <w:szCs w:val="22"/>
        </w:rPr>
        <w:t xml:space="preserve">– Wytyczne dotyczące kwalifikowalności wydatków na lata 2021-2027 z dnia 18 listopada 2022 r.; </w:t>
      </w:r>
    </w:p>
    <w:p w14:paraId="3D06CDC9" w14:textId="77777777" w:rsid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Zamawiający </w:t>
      </w:r>
      <w:r w:rsidRPr="00672E32">
        <w:rPr>
          <w:sz w:val="22"/>
          <w:szCs w:val="22"/>
        </w:rPr>
        <w:t xml:space="preserve">– </w:t>
      </w:r>
      <w:r w:rsidR="009266B8" w:rsidRPr="00672E32">
        <w:rPr>
          <w:sz w:val="22"/>
          <w:szCs w:val="22"/>
        </w:rPr>
        <w:t>Powiatowe Centrum Pomocy Rodzinie w Koninie;</w:t>
      </w:r>
      <w:r w:rsidRPr="00672E32">
        <w:rPr>
          <w:sz w:val="22"/>
          <w:szCs w:val="22"/>
        </w:rPr>
        <w:t xml:space="preserve"> </w:t>
      </w:r>
    </w:p>
    <w:p w14:paraId="4833FA11" w14:textId="06566FAC" w:rsidR="001345A1" w:rsidRPr="00672E32" w:rsidRDefault="001345A1" w:rsidP="001F10B1">
      <w:pPr>
        <w:pStyle w:val="Default"/>
        <w:numPr>
          <w:ilvl w:val="0"/>
          <w:numId w:val="28"/>
        </w:numPr>
        <w:ind w:left="1134"/>
        <w:jc w:val="both"/>
        <w:rPr>
          <w:sz w:val="22"/>
          <w:szCs w:val="22"/>
        </w:rPr>
      </w:pPr>
      <w:r w:rsidRPr="00672E32">
        <w:rPr>
          <w:b/>
          <w:bCs/>
          <w:sz w:val="22"/>
          <w:szCs w:val="22"/>
        </w:rPr>
        <w:t xml:space="preserve">Zapytanie </w:t>
      </w:r>
      <w:r w:rsidRPr="00672E32">
        <w:rPr>
          <w:sz w:val="22"/>
          <w:szCs w:val="22"/>
        </w:rPr>
        <w:t xml:space="preserve">– niniejsze zapytanie ofertowe. </w:t>
      </w:r>
    </w:p>
    <w:p w14:paraId="06023123" w14:textId="77777777" w:rsidR="00672E32" w:rsidRDefault="00672E32" w:rsidP="00672E32">
      <w:pPr>
        <w:pStyle w:val="Default"/>
        <w:ind w:left="720"/>
        <w:jc w:val="both"/>
        <w:rPr>
          <w:sz w:val="22"/>
          <w:szCs w:val="22"/>
        </w:rPr>
      </w:pPr>
    </w:p>
    <w:p w14:paraId="46224857" w14:textId="24B0B3A4" w:rsidR="00672E32" w:rsidRDefault="001345A1" w:rsidP="001F10B1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zostanie przeprowadzone zgodnie z zasadą konkurencyjności opisaną w sekcji 3.2 Wytycznych, na zasadach określonych w Zapytaniu oraz w Wytycznych, przy czym </w:t>
      </w:r>
      <w:r w:rsidR="00554D08">
        <w:rPr>
          <w:sz w:val="22"/>
          <w:szCs w:val="22"/>
        </w:rPr>
        <w:br/>
      </w:r>
      <w:r>
        <w:rPr>
          <w:sz w:val="22"/>
          <w:szCs w:val="22"/>
        </w:rPr>
        <w:t xml:space="preserve">w przypadku jakichkolwiek wątpliwości w zakresie interpretacji treści Zapytania lub prawidłowości podejmowanych działań bądź sprzeczności postanowień Zapytania </w:t>
      </w:r>
      <w:r w:rsidR="00554D08">
        <w:rPr>
          <w:sz w:val="22"/>
          <w:szCs w:val="22"/>
        </w:rPr>
        <w:br/>
      </w:r>
      <w:r>
        <w:rPr>
          <w:sz w:val="22"/>
          <w:szCs w:val="22"/>
        </w:rPr>
        <w:t xml:space="preserve">z Wytycznymi, należy kierować się Wytycznymi. </w:t>
      </w:r>
    </w:p>
    <w:p w14:paraId="63BCE0E9" w14:textId="77777777" w:rsidR="00672E32" w:rsidRDefault="00672E32" w:rsidP="00672E32">
      <w:pPr>
        <w:pStyle w:val="Default"/>
        <w:ind w:left="720"/>
        <w:jc w:val="both"/>
        <w:rPr>
          <w:sz w:val="22"/>
          <w:szCs w:val="22"/>
        </w:rPr>
      </w:pPr>
    </w:p>
    <w:p w14:paraId="4D9E14F9" w14:textId="51D07B98" w:rsidR="001345A1" w:rsidRPr="00672E32" w:rsidRDefault="001345A1" w:rsidP="001F10B1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672E32">
        <w:rPr>
          <w:sz w:val="22"/>
          <w:szCs w:val="22"/>
        </w:rPr>
        <w:t xml:space="preserve">Dane Zamawiającego: </w:t>
      </w:r>
    </w:p>
    <w:p w14:paraId="2480D6E7" w14:textId="77777777" w:rsidR="009266B8" w:rsidRDefault="009266B8" w:rsidP="000B1F38">
      <w:pPr>
        <w:spacing w:after="0" w:line="240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Powiatowe Centrum Pomocy Rodzinie w Koninie</w:t>
      </w:r>
    </w:p>
    <w:p w14:paraId="7DC12412" w14:textId="5DC31240" w:rsidR="009266B8" w:rsidRDefault="008D6626" w:rsidP="000B1F38">
      <w:pPr>
        <w:spacing w:after="0" w:line="240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ul. </w:t>
      </w:r>
      <w:r w:rsidR="009266B8">
        <w:rPr>
          <w:rFonts w:asciiTheme="minorHAnsi" w:hAnsiTheme="minorHAnsi" w:cs="Calibri"/>
        </w:rPr>
        <w:t>Aleje 1 Maja 9</w:t>
      </w:r>
    </w:p>
    <w:p w14:paraId="7591C3AB" w14:textId="77777777" w:rsidR="009266B8" w:rsidRDefault="009266B8" w:rsidP="000B1F38">
      <w:pPr>
        <w:spacing w:after="0" w:line="240" w:lineRule="auto"/>
        <w:ind w:left="709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</w:rPr>
        <w:t>62-510 Konin</w:t>
      </w:r>
    </w:p>
    <w:p w14:paraId="52603737" w14:textId="5FCBE04E" w:rsidR="000B1F38" w:rsidRDefault="009266B8" w:rsidP="000B1F38">
      <w:pPr>
        <w:spacing w:line="240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NIP: 665-230-94-36</w:t>
      </w:r>
    </w:p>
    <w:p w14:paraId="2B68EADA" w14:textId="01C22314" w:rsidR="000B1F38" w:rsidRPr="000B1F38" w:rsidRDefault="000B1F38" w:rsidP="000B1F38">
      <w:pPr>
        <w:spacing w:line="240" w:lineRule="auto"/>
        <w:ind w:left="709"/>
        <w:jc w:val="right"/>
        <w:rPr>
          <w:rFonts w:asciiTheme="minorHAnsi" w:hAnsiTheme="minorHAnsi" w:cs="Calibri"/>
          <w:b/>
        </w:rPr>
      </w:pPr>
      <w:r w:rsidRPr="000B1F38">
        <w:rPr>
          <w:rFonts w:asciiTheme="minorHAnsi" w:hAnsiTheme="minorHAnsi" w:cs="Calibri"/>
          <w:b/>
        </w:rPr>
        <w:t xml:space="preserve">Strona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PAGE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1</w:t>
      </w:r>
      <w:r w:rsidRPr="000B1F38">
        <w:rPr>
          <w:rFonts w:asciiTheme="minorHAnsi" w:hAnsiTheme="minorHAnsi" w:cs="Calibri"/>
          <w:b/>
          <w:bCs/>
        </w:rPr>
        <w:fldChar w:fldCharType="end"/>
      </w:r>
      <w:r w:rsidRPr="000B1F38">
        <w:rPr>
          <w:rFonts w:asciiTheme="minorHAnsi" w:hAnsiTheme="minorHAnsi" w:cs="Calibri"/>
          <w:b/>
        </w:rPr>
        <w:t xml:space="preserve"> z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NUMPAGES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11</w:t>
      </w:r>
      <w:r w:rsidRPr="000B1F38">
        <w:rPr>
          <w:rFonts w:asciiTheme="minorHAnsi" w:hAnsiTheme="minorHAnsi" w:cs="Calibri"/>
          <w:b/>
          <w:bCs/>
        </w:rPr>
        <w:fldChar w:fldCharType="end"/>
      </w:r>
    </w:p>
    <w:p w14:paraId="20880B32" w14:textId="567705C2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Przedmiot zamówienia </w:t>
      </w:r>
    </w:p>
    <w:p w14:paraId="1C531A74" w14:textId="0EA08BD3" w:rsidR="009266B8" w:rsidRDefault="001345A1" w:rsidP="001F10B1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Przedmiotem zamówienia objętego Zapytaniem jest </w:t>
      </w:r>
      <w:r w:rsidR="009266B8">
        <w:rPr>
          <w:color w:val="auto"/>
          <w:sz w:val="22"/>
          <w:szCs w:val="22"/>
        </w:rPr>
        <w:t>z</w:t>
      </w:r>
      <w:r w:rsidR="009266B8" w:rsidRPr="009266B8">
        <w:rPr>
          <w:color w:val="auto"/>
          <w:sz w:val="22"/>
          <w:szCs w:val="22"/>
        </w:rPr>
        <w:t xml:space="preserve">akup indywidualnych voucherów na siłownię dla wychowanków pieczy zastępczej w procesie usamodzielniania z powiatu konińskiego w ramach projektu „Wsparcie deinstytucjonalizacji pieczy zastępczej </w:t>
      </w:r>
      <w:r w:rsidR="00554D08">
        <w:rPr>
          <w:color w:val="auto"/>
          <w:sz w:val="22"/>
          <w:szCs w:val="22"/>
        </w:rPr>
        <w:br/>
      </w:r>
      <w:r w:rsidR="009266B8" w:rsidRPr="009266B8">
        <w:rPr>
          <w:color w:val="auto"/>
          <w:sz w:val="22"/>
          <w:szCs w:val="22"/>
        </w:rPr>
        <w:t>w podregionie konińskim”</w:t>
      </w:r>
      <w:r w:rsidR="009266B8">
        <w:rPr>
          <w:color w:val="auto"/>
          <w:sz w:val="22"/>
          <w:szCs w:val="22"/>
        </w:rPr>
        <w:t xml:space="preserve"> </w:t>
      </w:r>
      <w:r w:rsidR="009266B8" w:rsidRPr="009266B8">
        <w:rPr>
          <w:color w:val="auto"/>
          <w:sz w:val="22"/>
          <w:szCs w:val="22"/>
        </w:rPr>
        <w:t>współfinansowanego ze środków Unii Europejskiej w ramach Funduszu Europejskiego dl</w:t>
      </w:r>
      <w:r w:rsidR="00A93528">
        <w:rPr>
          <w:color w:val="auto"/>
          <w:sz w:val="22"/>
          <w:szCs w:val="22"/>
        </w:rPr>
        <w:t>a</w:t>
      </w:r>
      <w:r w:rsidR="009266B8" w:rsidRPr="009266B8">
        <w:rPr>
          <w:color w:val="auto"/>
          <w:sz w:val="22"/>
          <w:szCs w:val="22"/>
        </w:rPr>
        <w:t xml:space="preserve"> Wielkopolski na lata 2021-2027, </w:t>
      </w:r>
      <w:proofErr w:type="spellStart"/>
      <w:r w:rsidR="009266B8" w:rsidRPr="009266B8">
        <w:rPr>
          <w:color w:val="auto"/>
          <w:sz w:val="22"/>
          <w:szCs w:val="22"/>
        </w:rPr>
        <w:t>Piorytet</w:t>
      </w:r>
      <w:proofErr w:type="spellEnd"/>
      <w:r w:rsidR="009266B8" w:rsidRPr="009266B8">
        <w:rPr>
          <w:color w:val="auto"/>
          <w:sz w:val="22"/>
          <w:szCs w:val="22"/>
        </w:rPr>
        <w:t xml:space="preserve"> VI, Działanie 6.15 – Wsparcie rodziny i systemu pieczy zastępczej”</w:t>
      </w:r>
    </w:p>
    <w:p w14:paraId="213ACF0B" w14:textId="5CDFB75B" w:rsidR="001345A1" w:rsidRDefault="001345A1" w:rsidP="001F10B1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Szczegółowy opis przedmiotu zamówienia: </w:t>
      </w:r>
    </w:p>
    <w:p w14:paraId="202F6CDA" w14:textId="77777777" w:rsidR="006413F7" w:rsidRPr="00025192" w:rsidRDefault="009266B8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025192">
        <w:rPr>
          <w:rFonts w:asciiTheme="minorHAnsi" w:hAnsiTheme="minorHAnsi"/>
          <w:sz w:val="22"/>
          <w:szCs w:val="22"/>
        </w:rPr>
        <w:t xml:space="preserve">Przedmiot zamówienia </w:t>
      </w:r>
      <w:r w:rsidRPr="00025192">
        <w:rPr>
          <w:rFonts w:asciiTheme="minorHAnsi" w:hAnsiTheme="minorHAnsi"/>
          <w:b/>
          <w:bCs/>
          <w:sz w:val="22"/>
          <w:szCs w:val="22"/>
        </w:rPr>
        <w:t xml:space="preserve">obejmuje świadczenie usługi polegającej na umożliwieniu nielimitowanego korzystania z siłowni na podstawie vouchera. </w:t>
      </w:r>
      <w:r w:rsidRPr="00025192">
        <w:rPr>
          <w:rFonts w:asciiTheme="minorHAnsi" w:hAnsiTheme="minorHAnsi"/>
          <w:sz w:val="22"/>
          <w:szCs w:val="22"/>
        </w:rPr>
        <w:t>Ww. świadczenie będzie dostępne w ramach wsparcia w procesie usamodzielniania wychowanków pieczy zastępczej – działania wzmacniające kompetencje społeczne.</w:t>
      </w:r>
      <w:r w:rsidR="001345A1" w:rsidRPr="00025192">
        <w:rPr>
          <w:color w:val="auto"/>
          <w:sz w:val="22"/>
          <w:szCs w:val="22"/>
        </w:rPr>
        <w:t xml:space="preserve"> </w:t>
      </w:r>
    </w:p>
    <w:p w14:paraId="0853588A" w14:textId="66853AD8" w:rsidR="001345A1" w:rsidRPr="00025192" w:rsidRDefault="001345A1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025192">
        <w:rPr>
          <w:color w:val="auto"/>
          <w:sz w:val="22"/>
          <w:szCs w:val="22"/>
        </w:rPr>
        <w:t xml:space="preserve">Przedmiot zamówienia obejmuje: </w:t>
      </w:r>
    </w:p>
    <w:p w14:paraId="09234E00" w14:textId="5A4A8797" w:rsidR="003E0C6B" w:rsidRDefault="00CF77BD" w:rsidP="001F10B1">
      <w:pPr>
        <w:pStyle w:val="Default"/>
        <w:numPr>
          <w:ilvl w:val="0"/>
          <w:numId w:val="6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zakup 50 </w:t>
      </w:r>
      <w:r w:rsidRPr="00CF77BD">
        <w:rPr>
          <w:color w:val="auto"/>
          <w:sz w:val="22"/>
          <w:szCs w:val="22"/>
        </w:rPr>
        <w:t>indywidualny</w:t>
      </w:r>
      <w:r>
        <w:rPr>
          <w:color w:val="auto"/>
          <w:sz w:val="22"/>
          <w:szCs w:val="22"/>
        </w:rPr>
        <w:t>ch</w:t>
      </w:r>
      <w:r w:rsidRPr="00CF77BD">
        <w:rPr>
          <w:color w:val="auto"/>
          <w:sz w:val="22"/>
          <w:szCs w:val="22"/>
        </w:rPr>
        <w:t xml:space="preserve"> voucher</w:t>
      </w:r>
      <w:r>
        <w:rPr>
          <w:color w:val="auto"/>
          <w:sz w:val="22"/>
          <w:szCs w:val="22"/>
        </w:rPr>
        <w:t>ów</w:t>
      </w:r>
      <w:r w:rsidRPr="00CF77BD">
        <w:rPr>
          <w:color w:val="auto"/>
          <w:sz w:val="22"/>
          <w:szCs w:val="22"/>
        </w:rPr>
        <w:t xml:space="preserve"> (wersja papierowa lub karta</w:t>
      </w:r>
      <w:r w:rsidR="00672E32">
        <w:rPr>
          <w:color w:val="auto"/>
          <w:sz w:val="22"/>
          <w:szCs w:val="22"/>
        </w:rPr>
        <w:t xml:space="preserve"> </w:t>
      </w:r>
      <w:r w:rsidRPr="00CF77BD">
        <w:rPr>
          <w:color w:val="auto"/>
          <w:sz w:val="22"/>
          <w:szCs w:val="22"/>
        </w:rPr>
        <w:t>magnetyczna/</w:t>
      </w:r>
      <w:r w:rsidR="00672E32">
        <w:rPr>
          <w:color w:val="auto"/>
          <w:sz w:val="22"/>
          <w:szCs w:val="22"/>
        </w:rPr>
        <w:t xml:space="preserve"> </w:t>
      </w:r>
      <w:r w:rsidRPr="00CF77BD">
        <w:rPr>
          <w:color w:val="auto"/>
          <w:sz w:val="22"/>
          <w:szCs w:val="22"/>
        </w:rPr>
        <w:t>elektryczna)</w:t>
      </w:r>
    </w:p>
    <w:p w14:paraId="73CB0617" w14:textId="24EC86C0" w:rsidR="003E0C6B" w:rsidRDefault="003E0C6B" w:rsidP="001F10B1">
      <w:pPr>
        <w:pStyle w:val="Default"/>
        <w:numPr>
          <w:ilvl w:val="0"/>
          <w:numId w:val="6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okres dwóch miesięcy tj</w:t>
      </w:r>
      <w:r w:rsidR="006413F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, wrzesień</w:t>
      </w:r>
      <w:r w:rsidR="00554D08">
        <w:rPr>
          <w:color w:val="auto"/>
          <w:sz w:val="22"/>
          <w:szCs w:val="22"/>
        </w:rPr>
        <w:t xml:space="preserve"> -</w:t>
      </w:r>
      <w:r>
        <w:rPr>
          <w:color w:val="auto"/>
          <w:sz w:val="22"/>
          <w:szCs w:val="22"/>
        </w:rPr>
        <w:t xml:space="preserve"> październik</w:t>
      </w:r>
      <w:r w:rsidR="00554D08">
        <w:rPr>
          <w:color w:val="auto"/>
          <w:sz w:val="22"/>
          <w:szCs w:val="22"/>
        </w:rPr>
        <w:t xml:space="preserve"> 2024r.</w:t>
      </w:r>
      <w:r>
        <w:rPr>
          <w:color w:val="auto"/>
          <w:sz w:val="22"/>
          <w:szCs w:val="22"/>
        </w:rPr>
        <w:t>,</w:t>
      </w:r>
    </w:p>
    <w:p w14:paraId="21E89A29" w14:textId="70358595" w:rsidR="003E0C6B" w:rsidRDefault="006413F7" w:rsidP="001F10B1">
      <w:pPr>
        <w:pStyle w:val="Default"/>
        <w:numPr>
          <w:ilvl w:val="0"/>
          <w:numId w:val="6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 </w:t>
      </w:r>
      <w:r w:rsidR="003E0C6B" w:rsidRPr="003E0C6B">
        <w:rPr>
          <w:color w:val="auto"/>
          <w:sz w:val="22"/>
          <w:szCs w:val="22"/>
        </w:rPr>
        <w:t>nielimitowan</w:t>
      </w:r>
      <w:r w:rsidR="003E0C6B">
        <w:rPr>
          <w:color w:val="auto"/>
          <w:sz w:val="22"/>
          <w:szCs w:val="22"/>
        </w:rPr>
        <w:t>ą</w:t>
      </w:r>
      <w:r w:rsidR="003E0C6B" w:rsidRPr="003E0C6B">
        <w:rPr>
          <w:color w:val="auto"/>
          <w:sz w:val="22"/>
          <w:szCs w:val="22"/>
        </w:rPr>
        <w:t xml:space="preserve"> liczba wejść w danym miesiącu</w:t>
      </w:r>
      <w:r w:rsidR="003E0C6B">
        <w:rPr>
          <w:color w:val="auto"/>
          <w:sz w:val="22"/>
          <w:szCs w:val="22"/>
        </w:rPr>
        <w:t>,</w:t>
      </w:r>
    </w:p>
    <w:p w14:paraId="12774D31" w14:textId="77777777" w:rsidR="0082424F" w:rsidRDefault="00CF77BD" w:rsidP="001F10B1">
      <w:pPr>
        <w:pStyle w:val="Default"/>
        <w:numPr>
          <w:ilvl w:val="0"/>
          <w:numId w:val="6"/>
        </w:numPr>
        <w:ind w:left="1134"/>
        <w:jc w:val="both"/>
        <w:rPr>
          <w:color w:val="auto"/>
          <w:sz w:val="22"/>
          <w:szCs w:val="22"/>
        </w:rPr>
      </w:pPr>
      <w:r w:rsidRPr="003E0C6B">
        <w:rPr>
          <w:color w:val="auto"/>
          <w:sz w:val="22"/>
          <w:szCs w:val="22"/>
        </w:rPr>
        <w:t>dla 50 uczestników projektu przebywających w pieczy zastępczej z terenu powiatu konińskiego,</w:t>
      </w:r>
    </w:p>
    <w:p w14:paraId="2040ADD2" w14:textId="73E18E4E" w:rsidR="0082424F" w:rsidRPr="00025192" w:rsidRDefault="0082424F" w:rsidP="001F10B1">
      <w:pPr>
        <w:pStyle w:val="Default"/>
        <w:numPr>
          <w:ilvl w:val="0"/>
          <w:numId w:val="6"/>
        </w:numPr>
        <w:ind w:left="1134"/>
        <w:jc w:val="both"/>
        <w:rPr>
          <w:color w:val="auto"/>
          <w:sz w:val="20"/>
          <w:szCs w:val="22"/>
        </w:rPr>
      </w:pPr>
      <w:r w:rsidRPr="00025192">
        <w:rPr>
          <w:sz w:val="22"/>
        </w:rPr>
        <w:t>miejsce realizacji voucherów: siłownia w centrum miasta Konin (w obrębie dworca kolejowego i autobusowego do 5 km).</w:t>
      </w:r>
    </w:p>
    <w:p w14:paraId="695AE1E2" w14:textId="77777777" w:rsidR="0082424F" w:rsidRDefault="00A15424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A15424">
        <w:rPr>
          <w:color w:val="auto"/>
          <w:sz w:val="22"/>
          <w:szCs w:val="22"/>
        </w:rPr>
        <w:t>Podstawą zakupu voucherów na siłownię będzie imienny wykaz uczestników przekazany przez Zamawiającego w dniu podpisania umowy.</w:t>
      </w:r>
    </w:p>
    <w:p w14:paraId="387B5D04" w14:textId="6BAD1065" w:rsidR="00FB63D9" w:rsidRPr="0082424F" w:rsidRDefault="00FB63D9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82424F">
        <w:rPr>
          <w:color w:val="auto"/>
          <w:sz w:val="22"/>
          <w:szCs w:val="22"/>
        </w:rPr>
        <w:t>Zamawiający zastrzega możliwość zwiększenia liczy osób korzystających z usług, bez zmiany cen jednostkowych voucherów zaoferowanych przez Wykonawcę w złożonej do niniejszego postępowania ofercie,</w:t>
      </w:r>
    </w:p>
    <w:p w14:paraId="40BD8451" w14:textId="7F28D48D" w:rsidR="006413F7" w:rsidRDefault="001810E6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1810E6">
        <w:rPr>
          <w:color w:val="auto"/>
          <w:sz w:val="22"/>
          <w:szCs w:val="22"/>
        </w:rPr>
        <w:t>Zakup voucherów powin</w:t>
      </w:r>
      <w:r w:rsidR="0082424F">
        <w:rPr>
          <w:color w:val="auto"/>
          <w:sz w:val="22"/>
          <w:szCs w:val="22"/>
        </w:rPr>
        <w:t>ien</w:t>
      </w:r>
      <w:r w:rsidRPr="001810E6">
        <w:rPr>
          <w:color w:val="auto"/>
          <w:sz w:val="22"/>
          <w:szCs w:val="22"/>
        </w:rPr>
        <w:t xml:space="preserve"> być przeprowadzon</w:t>
      </w:r>
      <w:r w:rsidR="0082424F">
        <w:rPr>
          <w:color w:val="auto"/>
          <w:sz w:val="22"/>
          <w:szCs w:val="22"/>
        </w:rPr>
        <w:t>y</w:t>
      </w:r>
      <w:r w:rsidRPr="001810E6">
        <w:rPr>
          <w:color w:val="auto"/>
          <w:sz w:val="22"/>
          <w:szCs w:val="22"/>
        </w:rPr>
        <w:t xml:space="preserve"> zgodnie z obowiązującymi w tym zakresie przepisami prawa. </w:t>
      </w:r>
    </w:p>
    <w:p w14:paraId="6C19D2B2" w14:textId="77777777" w:rsidR="00F20F55" w:rsidRDefault="001810E6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6413F7">
        <w:rPr>
          <w:color w:val="auto"/>
          <w:sz w:val="22"/>
          <w:szCs w:val="22"/>
        </w:rPr>
        <w:t>Zamawiający nie przewiduje udziału uczestników, którymi są osoby ze szczególnymi potrzebami w rozumieniu ustawy z dnia 19 lipca 2019 r. o zapewnianiu dostępności osobom ze szczególnymi potrzebami (Dz. U. z 2022 r. poz. 2240 ze zm.).</w:t>
      </w:r>
    </w:p>
    <w:p w14:paraId="6BCBADE6" w14:textId="77777777" w:rsidR="00196563" w:rsidRDefault="001810E6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F20F55">
        <w:rPr>
          <w:color w:val="auto"/>
          <w:sz w:val="22"/>
          <w:szCs w:val="22"/>
        </w:rPr>
        <w:t>Wykonawca w cenie oferty</w:t>
      </w:r>
      <w:r w:rsidR="006413F7" w:rsidRPr="006413F7">
        <w:t xml:space="preserve"> </w:t>
      </w:r>
      <w:r w:rsidR="006413F7" w:rsidRPr="00F20F55">
        <w:rPr>
          <w:color w:val="auto"/>
          <w:sz w:val="22"/>
          <w:szCs w:val="22"/>
        </w:rPr>
        <w:t>zobowiązany jest zapewnić każdemu UP</w:t>
      </w:r>
      <w:r w:rsidR="00F20F55">
        <w:rPr>
          <w:color w:val="auto"/>
          <w:sz w:val="22"/>
          <w:szCs w:val="22"/>
        </w:rPr>
        <w:t xml:space="preserve"> d</w:t>
      </w:r>
      <w:r w:rsidRPr="00F20F55">
        <w:rPr>
          <w:color w:val="auto"/>
          <w:sz w:val="22"/>
          <w:szCs w:val="22"/>
        </w:rPr>
        <w:t>ostęp do sprzętu spełniającego wszelkie wymogi dla tego typu obiektu</w:t>
      </w:r>
      <w:r w:rsidR="006413F7" w:rsidRPr="00F20F55">
        <w:rPr>
          <w:color w:val="auto"/>
          <w:sz w:val="22"/>
          <w:szCs w:val="22"/>
        </w:rPr>
        <w:t>,</w:t>
      </w:r>
    </w:p>
    <w:p w14:paraId="360F4882" w14:textId="74CAC40B" w:rsidR="001345A1" w:rsidRDefault="001345A1" w:rsidP="001F10B1">
      <w:pPr>
        <w:pStyle w:val="Default"/>
        <w:numPr>
          <w:ilvl w:val="0"/>
          <w:numId w:val="7"/>
        </w:numPr>
        <w:ind w:left="1134"/>
        <w:jc w:val="both"/>
        <w:rPr>
          <w:color w:val="auto"/>
          <w:sz w:val="22"/>
          <w:szCs w:val="22"/>
        </w:rPr>
      </w:pPr>
      <w:r w:rsidRPr="00C20F91">
        <w:rPr>
          <w:color w:val="auto"/>
          <w:sz w:val="22"/>
          <w:szCs w:val="22"/>
        </w:rPr>
        <w:t xml:space="preserve">Zamawiający zastrzega sobie prawo do przeprowadzenia kontroli </w:t>
      </w:r>
      <w:r w:rsidR="00672E32">
        <w:rPr>
          <w:color w:val="auto"/>
          <w:sz w:val="22"/>
          <w:szCs w:val="22"/>
        </w:rPr>
        <w:t>przeprowadzenia usługi</w:t>
      </w:r>
      <w:r w:rsidRPr="00C20F91">
        <w:rPr>
          <w:color w:val="auto"/>
          <w:sz w:val="22"/>
          <w:szCs w:val="22"/>
        </w:rPr>
        <w:t xml:space="preserve">. </w:t>
      </w:r>
    </w:p>
    <w:p w14:paraId="0185AA6B" w14:textId="7FE76ADD" w:rsidR="00C20F91" w:rsidRDefault="00C20F91" w:rsidP="00C20F91">
      <w:pPr>
        <w:pStyle w:val="Default"/>
        <w:ind w:left="720"/>
        <w:rPr>
          <w:color w:val="auto"/>
          <w:sz w:val="22"/>
          <w:szCs w:val="22"/>
        </w:rPr>
      </w:pPr>
    </w:p>
    <w:p w14:paraId="550EE2CF" w14:textId="34E85845" w:rsidR="00B44E05" w:rsidRPr="00C153C5" w:rsidRDefault="00B44E05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C153C5">
        <w:rPr>
          <w:rFonts w:asciiTheme="minorHAnsi" w:hAnsiTheme="minorHAnsi" w:cs="Calibri"/>
          <w:b/>
          <w:bCs/>
        </w:rPr>
        <w:t>Obowiązki Wykonawcy:</w:t>
      </w:r>
    </w:p>
    <w:p w14:paraId="371FF152" w14:textId="77777777" w:rsidR="00B44E05" w:rsidRPr="00B44E05" w:rsidRDefault="00B44E05" w:rsidP="001F10B1">
      <w:pPr>
        <w:numPr>
          <w:ilvl w:val="1"/>
          <w:numId w:val="1"/>
        </w:numPr>
        <w:spacing w:after="0" w:line="276" w:lineRule="auto"/>
        <w:ind w:left="927"/>
        <w:jc w:val="both"/>
        <w:rPr>
          <w:rFonts w:cs="Calibri"/>
        </w:rPr>
      </w:pPr>
      <w:bookmarkStart w:id="3" w:name="_Hlk174482137"/>
      <w:r w:rsidRPr="00B44E05">
        <w:rPr>
          <w:rFonts w:cs="Calibri"/>
        </w:rPr>
        <w:t>Wykonawca zobowiązuje się do</w:t>
      </w:r>
      <w:bookmarkEnd w:id="3"/>
      <w:r w:rsidRPr="00B44E05">
        <w:rPr>
          <w:rFonts w:cs="Calibri"/>
        </w:rPr>
        <w:t>:</w:t>
      </w:r>
    </w:p>
    <w:p w14:paraId="6A1467E0" w14:textId="1EF93888" w:rsidR="000F440D" w:rsidRDefault="007A7B79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bookmarkStart w:id="4" w:name="_Hlk174482202"/>
      <w:r>
        <w:rPr>
          <w:rFonts w:cs="Calibri"/>
        </w:rPr>
        <w:t>z</w:t>
      </w:r>
      <w:r w:rsidR="000F440D">
        <w:rPr>
          <w:rFonts w:cs="Calibri"/>
        </w:rPr>
        <w:t xml:space="preserve">apewnienia dostępu do </w:t>
      </w:r>
      <w:r w:rsidR="000F440D" w:rsidRPr="000F440D">
        <w:rPr>
          <w:rFonts w:cs="Calibri"/>
        </w:rPr>
        <w:t>sprzętu spełniającego wszelkie wymogi dla tego typu obiektu</w:t>
      </w:r>
      <w:r w:rsidR="000F440D">
        <w:rPr>
          <w:rFonts w:cs="Calibri"/>
        </w:rPr>
        <w:t xml:space="preserve">, </w:t>
      </w:r>
    </w:p>
    <w:p w14:paraId="1FC79904" w14:textId="0CD1DCE8" w:rsidR="003A0411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cs="Calibri"/>
        </w:rPr>
        <w:t>wystawienia voucherów w terminie 3 dni od dnia podpisania umowy i dostarczeni</w:t>
      </w:r>
      <w:r w:rsidR="0082424F">
        <w:rPr>
          <w:rFonts w:cs="Calibri"/>
        </w:rPr>
        <w:t>a</w:t>
      </w:r>
      <w:r w:rsidRPr="00B44E05">
        <w:rPr>
          <w:rFonts w:cs="Calibri"/>
        </w:rPr>
        <w:t xml:space="preserve"> ich do siedzimy Zamawiającego. Vouchery powinny zawierać informacje kontaktowe wraz z adresem obiektu</w:t>
      </w:r>
      <w:r w:rsidRPr="00B44E05">
        <w:rPr>
          <w:rFonts w:cs="Calibri"/>
          <w:color w:val="FF0000"/>
        </w:rPr>
        <w:t xml:space="preserve">.  </w:t>
      </w:r>
      <w:r w:rsidRPr="00B44E05">
        <w:rPr>
          <w:rFonts w:cs="Calibri"/>
        </w:rPr>
        <w:t>Vouchery Wykonawca przedkłada wraz z fakturą/rachunkiem rozliczającym usługę,</w:t>
      </w:r>
    </w:p>
    <w:p w14:paraId="7A42C11F" w14:textId="3B21EE81" w:rsidR="003A0411" w:rsidRPr="003A0411" w:rsidRDefault="003A0411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3A0411">
        <w:rPr>
          <w:rFonts w:cs="Calibri"/>
        </w:rPr>
        <w:t>realizacji obowiązku informacyjnego i promocyjnego poprzez oznakowanie miejsca prowadzenia usługi, dokumentacji logami unijnymi dotyczącymi programu (wzory Wykonawca otrzyma od Zamawiającego, do 10 dni po podpisaniu umowy),</w:t>
      </w:r>
    </w:p>
    <w:p w14:paraId="5E9447E6" w14:textId="7D0345BA" w:rsidR="003A0411" w:rsidRDefault="003A0411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3A0411">
        <w:rPr>
          <w:rFonts w:cs="Calibri"/>
        </w:rPr>
        <w:t xml:space="preserve">wykonania zdjęć dokumentujących prowadzenie </w:t>
      </w:r>
      <w:r>
        <w:rPr>
          <w:rFonts w:cs="Calibri"/>
        </w:rPr>
        <w:t>usługi</w:t>
      </w:r>
      <w:r w:rsidRPr="003A0411">
        <w:rPr>
          <w:rFonts w:cs="Calibri"/>
        </w:rPr>
        <w:t xml:space="preserve"> i przekazanie ich w formie elektronicznej Jednostce realizującej,</w:t>
      </w:r>
    </w:p>
    <w:p w14:paraId="0FC865B3" w14:textId="77777777" w:rsidR="000B1F38" w:rsidRDefault="000B1F38" w:rsidP="000B1F38">
      <w:pPr>
        <w:spacing w:after="0" w:line="276" w:lineRule="auto"/>
        <w:jc w:val="both"/>
        <w:rPr>
          <w:rFonts w:cs="Calibri"/>
        </w:rPr>
      </w:pPr>
    </w:p>
    <w:p w14:paraId="61198311" w14:textId="77777777" w:rsidR="000B1F38" w:rsidRDefault="000B1F38" w:rsidP="000B1F38">
      <w:pPr>
        <w:spacing w:after="0" w:line="240" w:lineRule="auto"/>
        <w:jc w:val="right"/>
        <w:rPr>
          <w:rFonts w:cs="Calibri"/>
        </w:rPr>
      </w:pPr>
    </w:p>
    <w:p w14:paraId="15F236AF" w14:textId="082899F7" w:rsidR="000B1F38" w:rsidRPr="000B1F38" w:rsidRDefault="000B1F38" w:rsidP="000B1F38">
      <w:pPr>
        <w:spacing w:after="0" w:line="240" w:lineRule="auto"/>
        <w:jc w:val="right"/>
        <w:rPr>
          <w:rFonts w:cs="Calibri"/>
          <w:b/>
        </w:rPr>
      </w:pPr>
      <w:bookmarkStart w:id="5" w:name="_GoBack"/>
      <w:bookmarkEnd w:id="5"/>
      <w:r w:rsidRPr="000B1F38">
        <w:rPr>
          <w:rFonts w:cs="Calibri"/>
          <w:b/>
        </w:rPr>
        <w:t xml:space="preserve">Strona </w:t>
      </w:r>
      <w:r w:rsidRPr="000B1F38">
        <w:rPr>
          <w:rFonts w:cs="Calibri"/>
          <w:b/>
          <w:bCs/>
        </w:rPr>
        <w:fldChar w:fldCharType="begin"/>
      </w:r>
      <w:r w:rsidRPr="000B1F38">
        <w:rPr>
          <w:rFonts w:cs="Calibri"/>
          <w:b/>
          <w:bCs/>
        </w:rPr>
        <w:instrText>PAGE  \* Arabic  \* MERGEFORMAT</w:instrText>
      </w:r>
      <w:r w:rsidRPr="000B1F38">
        <w:rPr>
          <w:rFonts w:cs="Calibri"/>
          <w:b/>
          <w:bCs/>
        </w:rPr>
        <w:fldChar w:fldCharType="separate"/>
      </w:r>
      <w:r w:rsidRPr="000B1F38">
        <w:rPr>
          <w:rFonts w:cs="Calibri"/>
          <w:b/>
          <w:bCs/>
          <w:noProof/>
        </w:rPr>
        <w:t>2</w:t>
      </w:r>
      <w:r w:rsidRPr="000B1F38">
        <w:rPr>
          <w:rFonts w:cs="Calibri"/>
          <w:b/>
          <w:bCs/>
        </w:rPr>
        <w:fldChar w:fldCharType="end"/>
      </w:r>
      <w:r w:rsidRPr="000B1F38">
        <w:rPr>
          <w:rFonts w:cs="Calibri"/>
          <w:b/>
        </w:rPr>
        <w:t xml:space="preserve"> z </w:t>
      </w:r>
      <w:r w:rsidRPr="000B1F38">
        <w:rPr>
          <w:rFonts w:cs="Calibri"/>
          <w:b/>
          <w:bCs/>
        </w:rPr>
        <w:fldChar w:fldCharType="begin"/>
      </w:r>
      <w:r w:rsidRPr="000B1F38">
        <w:rPr>
          <w:rFonts w:cs="Calibri"/>
          <w:b/>
          <w:bCs/>
        </w:rPr>
        <w:instrText>NUMPAGES  \* Arabic  \* MERGEFORMAT</w:instrText>
      </w:r>
      <w:r w:rsidRPr="000B1F38">
        <w:rPr>
          <w:rFonts w:cs="Calibri"/>
          <w:b/>
          <w:bCs/>
        </w:rPr>
        <w:fldChar w:fldCharType="separate"/>
      </w:r>
      <w:r w:rsidRPr="000B1F38">
        <w:rPr>
          <w:rFonts w:cs="Calibri"/>
          <w:b/>
          <w:bCs/>
          <w:noProof/>
        </w:rPr>
        <w:t>11</w:t>
      </w:r>
      <w:r w:rsidRPr="000B1F38">
        <w:rPr>
          <w:rFonts w:cs="Calibri"/>
          <w:b/>
          <w:bCs/>
        </w:rPr>
        <w:fldChar w:fldCharType="end"/>
      </w:r>
    </w:p>
    <w:p w14:paraId="5AECDCFC" w14:textId="69482844" w:rsidR="00B44E05" w:rsidRPr="00B44E05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cs="Calibri"/>
        </w:rPr>
        <w:t>prowadzenia dokumentacji dot. UP i przekazania jej w formie pisemnej Zamawiającemu wraz z protok</w:t>
      </w:r>
      <w:r w:rsidR="008D6626">
        <w:rPr>
          <w:rFonts w:cs="Calibri"/>
        </w:rPr>
        <w:t>ołem odbioru usługi w terminie 3</w:t>
      </w:r>
      <w:r w:rsidRPr="00B44E05">
        <w:rPr>
          <w:rFonts w:cs="Calibri"/>
        </w:rPr>
        <w:t xml:space="preserve"> dni po jej zakończeniu,</w:t>
      </w:r>
    </w:p>
    <w:p w14:paraId="4BE6A3E9" w14:textId="1216E906" w:rsidR="00B44E05" w:rsidRPr="00B44E05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cs="Calibri"/>
        </w:rPr>
        <w:lastRenderedPageBreak/>
        <w:t xml:space="preserve">stałego kontaktu z </w:t>
      </w:r>
      <w:r>
        <w:rPr>
          <w:rFonts w:cs="Calibri"/>
        </w:rPr>
        <w:t>Zamawiającym</w:t>
      </w:r>
      <w:r w:rsidRPr="00B44E05">
        <w:rPr>
          <w:rFonts w:cs="Calibri"/>
        </w:rPr>
        <w:t xml:space="preserve"> w trakcie realizacji usługi,</w:t>
      </w:r>
    </w:p>
    <w:p w14:paraId="6A2AFEDA" w14:textId="3E8B0D0C" w:rsidR="00B44E05" w:rsidRPr="00B44E05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asciiTheme="minorHAnsi" w:hAnsiTheme="minorHAnsi" w:cstheme="minorHAnsi"/>
        </w:rPr>
        <w:t xml:space="preserve">realizacji voucherów w pomieszczeniach z zapewnionym zapleczem do prowadzenia zajęć, </w:t>
      </w:r>
      <w:r w:rsidRPr="00B44E05">
        <w:rPr>
          <w:rFonts w:cs="Calibri"/>
        </w:rPr>
        <w:t xml:space="preserve">z odpowiednią klimatyzacją lub wentylacją, </w:t>
      </w:r>
      <w:r w:rsidRPr="00B44E05">
        <w:rPr>
          <w:rFonts w:asciiTheme="minorHAnsi" w:hAnsiTheme="minorHAnsi" w:cstheme="minorHAnsi"/>
        </w:rPr>
        <w:t xml:space="preserve">posiadających sprzęt niezbędny do realizacji </w:t>
      </w:r>
      <w:r w:rsidR="0082424F">
        <w:rPr>
          <w:rFonts w:asciiTheme="minorHAnsi" w:hAnsiTheme="minorHAnsi" w:cstheme="minorHAnsi"/>
        </w:rPr>
        <w:t>usługi</w:t>
      </w:r>
      <w:r w:rsidRPr="00B44E05">
        <w:rPr>
          <w:rFonts w:asciiTheme="minorHAnsi" w:hAnsiTheme="minorHAnsi" w:cstheme="minorHAnsi"/>
        </w:rPr>
        <w:t xml:space="preserve">, posiadających odpowiednie warunki sanitarne </w:t>
      </w:r>
      <w:r w:rsidRPr="00B44E05">
        <w:rPr>
          <w:rFonts w:cs="Calibri"/>
        </w:rPr>
        <w:t xml:space="preserve">(tj. </w:t>
      </w:r>
      <w:proofErr w:type="spellStart"/>
      <w:r w:rsidRPr="00B44E05">
        <w:rPr>
          <w:rFonts w:cs="Calibri"/>
        </w:rPr>
        <w:t>wc</w:t>
      </w:r>
      <w:proofErr w:type="spellEnd"/>
      <w:r w:rsidRPr="00B44E05">
        <w:rPr>
          <w:rFonts w:cs="Calibri"/>
        </w:rPr>
        <w:t>, szatnia)</w:t>
      </w:r>
      <w:r w:rsidRPr="00B44E05">
        <w:rPr>
          <w:rFonts w:asciiTheme="minorHAnsi" w:hAnsiTheme="minorHAnsi" w:cstheme="minorHAnsi"/>
        </w:rPr>
        <w:t xml:space="preserve">, bezpieczeństwa i higieny pracy, </w:t>
      </w:r>
    </w:p>
    <w:p w14:paraId="0E7FEFE7" w14:textId="77777777" w:rsidR="00B44E05" w:rsidRPr="00B44E05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cs="Calibri"/>
        </w:rPr>
        <w:t>Wykonawca ponosi pełną odpowiedzialność za bezpieczeństwo uczestników podczas realizacji usług,</w:t>
      </w:r>
    </w:p>
    <w:p w14:paraId="5D232A50" w14:textId="77806CD5" w:rsidR="00B44E05" w:rsidRPr="00B44E05" w:rsidRDefault="00B44E05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 w:rsidRPr="00B44E05">
        <w:rPr>
          <w:rFonts w:cs="Calibri"/>
        </w:rPr>
        <w:t>prowadzenia obiektu przez kadrę o odpowiednich kwalifikacjach  z co najmniej rocznym doświadczeniem,</w:t>
      </w:r>
    </w:p>
    <w:p w14:paraId="291B1E26" w14:textId="62DEE938" w:rsidR="00B44E05" w:rsidRPr="00B44E05" w:rsidRDefault="00D80464" w:rsidP="001F10B1">
      <w:pPr>
        <w:numPr>
          <w:ilvl w:val="2"/>
          <w:numId w:val="1"/>
        </w:numPr>
        <w:spacing w:after="0" w:line="276" w:lineRule="auto"/>
        <w:ind w:left="1380"/>
        <w:jc w:val="both"/>
        <w:rPr>
          <w:rFonts w:cs="Calibri"/>
        </w:rPr>
      </w:pPr>
      <w:r>
        <w:rPr>
          <w:rFonts w:cs="Calibri"/>
        </w:rPr>
        <w:t xml:space="preserve">Wykonawca </w:t>
      </w:r>
      <w:r w:rsidR="00B44E05" w:rsidRPr="00B44E05">
        <w:rPr>
          <w:rFonts w:cs="Calibri"/>
        </w:rPr>
        <w:t xml:space="preserve">w przypadku utraty vouchera </w:t>
      </w:r>
      <w:r>
        <w:rPr>
          <w:rFonts w:cs="Calibri"/>
        </w:rPr>
        <w:t>przez UP</w:t>
      </w:r>
      <w:r w:rsidR="00B44E05" w:rsidRPr="00B44E05">
        <w:rPr>
          <w:rFonts w:cs="Calibri"/>
        </w:rPr>
        <w:t xml:space="preserve"> zobowiązuje się zablokować voucher i wydać duplikat</w:t>
      </w:r>
      <w:r>
        <w:rPr>
          <w:rFonts w:cs="Calibri"/>
        </w:rPr>
        <w:t xml:space="preserve"> bez dodatkowych opłat.</w:t>
      </w:r>
    </w:p>
    <w:bookmarkEnd w:id="4"/>
    <w:p w14:paraId="10605E8A" w14:textId="2C0DA30F" w:rsidR="00B44E05" w:rsidRPr="00B44E05" w:rsidRDefault="00B44E05" w:rsidP="001F10B1">
      <w:pPr>
        <w:numPr>
          <w:ilvl w:val="1"/>
          <w:numId w:val="1"/>
        </w:numPr>
        <w:spacing w:after="0" w:line="276" w:lineRule="auto"/>
        <w:ind w:left="927"/>
        <w:jc w:val="both"/>
        <w:rPr>
          <w:rFonts w:cs="Calibri"/>
        </w:rPr>
      </w:pPr>
      <w:r w:rsidRPr="00B44E05">
        <w:rPr>
          <w:rFonts w:cs="Calibri"/>
        </w:rPr>
        <w:t xml:space="preserve">Wykonawca niezwłocznie zawiadamia w formie pisemnej </w:t>
      </w:r>
      <w:r w:rsidR="00D80464">
        <w:rPr>
          <w:rFonts w:cs="Calibri"/>
        </w:rPr>
        <w:t>Zamawiającego</w:t>
      </w:r>
      <w:r w:rsidRPr="00B44E05">
        <w:rPr>
          <w:rFonts w:cs="Calibri"/>
        </w:rPr>
        <w:t xml:space="preserve"> o wypadku podczas realizacji vouchera, jednocześnie zobowiązany jest do sporządzenia karty wypadku ustalającej okoliczności i przyczyny wypadku oraz przekazania jej poszkodowanemu </w:t>
      </w:r>
      <w:r w:rsidRPr="00B44E05">
        <w:rPr>
          <w:rFonts w:cs="Calibri"/>
        </w:rPr>
        <w:br/>
        <w:t xml:space="preserve">i </w:t>
      </w:r>
      <w:r w:rsidR="00D80464">
        <w:rPr>
          <w:rFonts w:cs="Calibri"/>
        </w:rPr>
        <w:t>Zamawiającemu</w:t>
      </w:r>
      <w:r w:rsidRPr="00B44E05">
        <w:rPr>
          <w:rFonts w:cs="Calibri"/>
        </w:rPr>
        <w:t xml:space="preserve">. </w:t>
      </w:r>
    </w:p>
    <w:p w14:paraId="5C179997" w14:textId="03B69BA3" w:rsidR="00B44E05" w:rsidRPr="00B44E05" w:rsidRDefault="00B44E05" w:rsidP="001F10B1">
      <w:pPr>
        <w:numPr>
          <w:ilvl w:val="1"/>
          <w:numId w:val="1"/>
        </w:numPr>
        <w:spacing w:after="0" w:line="276" w:lineRule="auto"/>
        <w:ind w:left="927"/>
        <w:jc w:val="both"/>
        <w:rPr>
          <w:rFonts w:cs="Calibri"/>
        </w:rPr>
      </w:pPr>
      <w:r w:rsidRPr="00B44E05">
        <w:rPr>
          <w:rFonts w:cs="Calibri"/>
        </w:rPr>
        <w:t xml:space="preserve">Wykonawca zobowiązuje się do informowania </w:t>
      </w:r>
      <w:r w:rsidR="00D80464">
        <w:rPr>
          <w:rFonts w:cs="Calibri"/>
        </w:rPr>
        <w:t>Zamawiającego</w:t>
      </w:r>
      <w:r w:rsidRPr="00B44E05">
        <w:rPr>
          <w:rFonts w:cs="Calibri"/>
        </w:rPr>
        <w:t xml:space="preserve"> o jakiejkolwiek rezygnacji </w:t>
      </w:r>
      <w:r w:rsidRPr="00B44E05">
        <w:rPr>
          <w:rFonts w:cs="Calibri"/>
        </w:rPr>
        <w:br/>
        <w:t>z realizacji vouchera przez uczestnika projektu  w trakcie jego trwania.</w:t>
      </w:r>
    </w:p>
    <w:p w14:paraId="106C1E4F" w14:textId="77777777" w:rsidR="00B44E05" w:rsidRPr="00B44E05" w:rsidRDefault="00B44E05" w:rsidP="001F10B1">
      <w:pPr>
        <w:numPr>
          <w:ilvl w:val="1"/>
          <w:numId w:val="1"/>
        </w:numPr>
        <w:spacing w:after="0" w:line="276" w:lineRule="auto"/>
        <w:ind w:left="927"/>
        <w:jc w:val="both"/>
        <w:rPr>
          <w:rFonts w:cs="Calibri"/>
        </w:rPr>
      </w:pPr>
      <w:r w:rsidRPr="00B44E05">
        <w:rPr>
          <w:rFonts w:cs="Calibri"/>
        </w:rPr>
        <w:t>Przed podpisaniem umowy Wykonawca, którego oferta zostanie wybrana jako najkorzystniejsza, dostarczy Zamawiającemu:</w:t>
      </w:r>
    </w:p>
    <w:p w14:paraId="1ED3781F" w14:textId="340AA804" w:rsidR="00B44E05" w:rsidRPr="00B44E05" w:rsidRDefault="00B44E05" w:rsidP="001F10B1">
      <w:pPr>
        <w:numPr>
          <w:ilvl w:val="0"/>
          <w:numId w:val="5"/>
        </w:numPr>
        <w:spacing w:after="0" w:line="276" w:lineRule="auto"/>
        <w:ind w:left="1380"/>
        <w:contextualSpacing/>
        <w:jc w:val="both"/>
        <w:rPr>
          <w:rFonts w:cs="Calibri"/>
        </w:rPr>
      </w:pPr>
      <w:r w:rsidRPr="00B44E05">
        <w:rPr>
          <w:rFonts w:cs="Calibri"/>
        </w:rPr>
        <w:t xml:space="preserve">dane osób mających </w:t>
      </w:r>
      <w:r w:rsidR="00D80464">
        <w:rPr>
          <w:rFonts w:cs="Calibri"/>
        </w:rPr>
        <w:t xml:space="preserve">bezpośredni </w:t>
      </w:r>
      <w:r w:rsidRPr="00B44E05">
        <w:rPr>
          <w:rFonts w:cs="Calibri"/>
        </w:rPr>
        <w:t xml:space="preserve">kontakt z </w:t>
      </w:r>
      <w:r w:rsidR="00D80464">
        <w:rPr>
          <w:rFonts w:cs="Calibri"/>
        </w:rPr>
        <w:t>UP</w:t>
      </w:r>
      <w:r w:rsidRPr="00B44E05">
        <w:rPr>
          <w:rFonts w:cs="Calibri"/>
        </w:rPr>
        <w:t xml:space="preserve"> w celu weryfikacji w Rejestrze Sprawców Przestępstw na tle Seksualnym. Należy podać  wszelkie niezbędne  dane tych osób, na podstawie  art. 21 Ustawy z dnia 13 maja 2016 roku o przeciwdziałaniu zagrożeniom przestępczością na tle seksualnym i ochronie małoletnich.</w:t>
      </w:r>
      <w:r w:rsidR="008D6626">
        <w:rPr>
          <w:rFonts w:cs="Calibri"/>
        </w:rPr>
        <w:t xml:space="preserve"> – </w:t>
      </w:r>
      <w:proofErr w:type="spellStart"/>
      <w:r w:rsidR="008D6626">
        <w:rPr>
          <w:rFonts w:cs="Calibri"/>
        </w:rPr>
        <w:t>zg</w:t>
      </w:r>
      <w:proofErr w:type="spellEnd"/>
      <w:r w:rsidR="008D6626">
        <w:rPr>
          <w:rFonts w:cs="Calibri"/>
        </w:rPr>
        <w:t xml:space="preserve"> z załącznikiem nr 3.</w:t>
      </w:r>
    </w:p>
    <w:p w14:paraId="31B3F250" w14:textId="184EE4F2" w:rsidR="00B44E05" w:rsidRPr="00B44E05" w:rsidRDefault="00B44E05" w:rsidP="001F10B1">
      <w:pPr>
        <w:numPr>
          <w:ilvl w:val="0"/>
          <w:numId w:val="5"/>
        </w:numPr>
        <w:spacing w:after="0" w:line="276" w:lineRule="auto"/>
        <w:ind w:left="1380"/>
        <w:contextualSpacing/>
        <w:jc w:val="both"/>
        <w:rPr>
          <w:rFonts w:cs="Calibri"/>
        </w:rPr>
      </w:pPr>
      <w:r w:rsidRPr="00B44E05">
        <w:rPr>
          <w:rFonts w:cs="Calibri"/>
        </w:rPr>
        <w:t>Kserokopie  informacji z Krajowego Rejestru Karnego dotyczące osób mających</w:t>
      </w:r>
      <w:r w:rsidR="00D80464">
        <w:rPr>
          <w:rFonts w:cs="Calibri"/>
        </w:rPr>
        <w:t xml:space="preserve"> bezpośredni</w:t>
      </w:r>
      <w:r w:rsidRPr="00B44E05">
        <w:rPr>
          <w:rFonts w:cs="Calibri"/>
        </w:rPr>
        <w:t xml:space="preserve"> kontakt z uczestnikami projektu, poświadczone za zgodność z oryginałem przez Wykonawcę wraz z datą, na podstawie  art. 21 ust 3 </w:t>
      </w:r>
      <w:r w:rsidR="008D6626">
        <w:rPr>
          <w:rFonts w:cs="Calibri"/>
        </w:rPr>
        <w:t xml:space="preserve">Ustawy z dnia 13 maja 2016r. </w:t>
      </w:r>
      <w:r w:rsidR="008D6626">
        <w:rPr>
          <w:rFonts w:cs="Calibri"/>
        </w:rPr>
        <w:br/>
        <w:t>(</w:t>
      </w:r>
      <w:r w:rsidRPr="00B44E05">
        <w:rPr>
          <w:rFonts w:cs="Calibri"/>
        </w:rPr>
        <w:t>Dz.U. z 2023r. poz. 1304,</w:t>
      </w:r>
      <w:r w:rsidR="008D6626">
        <w:rPr>
          <w:rFonts w:cs="Calibri"/>
        </w:rPr>
        <w:t xml:space="preserve"> </w:t>
      </w:r>
      <w:r w:rsidRPr="00B44E05">
        <w:rPr>
          <w:rFonts w:cs="Calibri"/>
        </w:rPr>
        <w:t>1606 ze zm.) przeciwdziałaniu zagrożeniom przestępczością na tle se</w:t>
      </w:r>
      <w:r w:rsidR="008D6626">
        <w:rPr>
          <w:rFonts w:cs="Calibri"/>
        </w:rPr>
        <w:t xml:space="preserve">ksualnym i ochronie małoletnich. - </w:t>
      </w:r>
      <w:proofErr w:type="spellStart"/>
      <w:r w:rsidR="008D6626">
        <w:rPr>
          <w:rFonts w:cs="Calibri"/>
        </w:rPr>
        <w:t>zg</w:t>
      </w:r>
      <w:proofErr w:type="spellEnd"/>
      <w:r w:rsidR="008D6626">
        <w:rPr>
          <w:rFonts w:cs="Calibri"/>
        </w:rPr>
        <w:t xml:space="preserve"> z załącznikiem nr 3.</w:t>
      </w:r>
    </w:p>
    <w:p w14:paraId="0EA1C9FA" w14:textId="6FC1E352" w:rsidR="00B44E05" w:rsidRPr="00B44E05" w:rsidRDefault="00B44E05" w:rsidP="001F10B1">
      <w:pPr>
        <w:numPr>
          <w:ilvl w:val="1"/>
          <w:numId w:val="1"/>
        </w:numPr>
        <w:spacing w:line="276" w:lineRule="auto"/>
        <w:ind w:left="927"/>
        <w:jc w:val="both"/>
        <w:rPr>
          <w:rFonts w:cs="Calibri"/>
        </w:rPr>
      </w:pPr>
      <w:r w:rsidRPr="00B44E05">
        <w:rPr>
          <w:rFonts w:cs="Calibri"/>
        </w:rPr>
        <w:t xml:space="preserve">Wykonawca, zgodnie z art. 4 pkt 7 Rozporządzenia Parlamentu Europejskiego i Rady (UE) 2016/679 z dnia 27 kwietnia 2016 r. w sprawie ochrony osób fizycznych w związku </w:t>
      </w:r>
      <w:r w:rsidRPr="00B44E05">
        <w:rPr>
          <w:rFonts w:cs="Calibri"/>
        </w:rPr>
        <w:br/>
        <w:t xml:space="preserve">z przetwarzaniem danych osobowych i w sprawie swobodnego przepływu takich danych oraz uchylenia dyrektywy 96/46/WE (ogólne rozporządzenie o ochronie danych osobowych) (Dz. Urz. UE L 119 z 04.05.2016, str. 1), jest administratorem danych osobowych </w:t>
      </w:r>
      <w:r w:rsidR="005854A8">
        <w:rPr>
          <w:rFonts w:cs="Calibri"/>
        </w:rPr>
        <w:t>uczestników</w:t>
      </w:r>
      <w:r w:rsidRPr="00B44E05">
        <w:rPr>
          <w:rFonts w:cs="Calibri"/>
          <w:b/>
          <w:bCs/>
        </w:rPr>
        <w:t>.</w:t>
      </w:r>
    </w:p>
    <w:p w14:paraId="6FCE2B8C" w14:textId="2625AAAA" w:rsidR="00B44E05" w:rsidRPr="00C153C5" w:rsidRDefault="00B44E05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C153C5">
        <w:rPr>
          <w:rFonts w:cs="Calibri"/>
          <w:b/>
          <w:bCs/>
        </w:rPr>
        <w:t xml:space="preserve">Obowiązki </w:t>
      </w:r>
      <w:r w:rsidR="003A0411" w:rsidRPr="00C153C5">
        <w:rPr>
          <w:rFonts w:cs="Calibri"/>
          <w:b/>
          <w:bCs/>
        </w:rPr>
        <w:t xml:space="preserve"> i prawa </w:t>
      </w:r>
      <w:r w:rsidR="00CC2E5A" w:rsidRPr="00C153C5">
        <w:rPr>
          <w:rFonts w:cs="Calibri"/>
          <w:b/>
          <w:bCs/>
        </w:rPr>
        <w:t>Zamawiającego</w:t>
      </w:r>
      <w:r w:rsidRPr="00C153C5">
        <w:rPr>
          <w:rFonts w:cs="Calibri"/>
          <w:b/>
          <w:bCs/>
        </w:rPr>
        <w:t>:</w:t>
      </w:r>
    </w:p>
    <w:p w14:paraId="53698EBF" w14:textId="434C1943" w:rsidR="00B44E05" w:rsidRPr="00B44E05" w:rsidRDefault="00B44E05" w:rsidP="000B1F38">
      <w:pPr>
        <w:numPr>
          <w:ilvl w:val="1"/>
          <w:numId w:val="9"/>
        </w:numPr>
        <w:spacing w:after="0" w:line="240" w:lineRule="auto"/>
        <w:ind w:left="993"/>
        <w:jc w:val="both"/>
        <w:rPr>
          <w:rFonts w:cs="Calibri"/>
        </w:rPr>
      </w:pPr>
      <w:r w:rsidRPr="00B44E05">
        <w:rPr>
          <w:rFonts w:cs="Calibri"/>
        </w:rPr>
        <w:t xml:space="preserve">Zamawiający ma prawo do kontroli przebiegu realizacji </w:t>
      </w:r>
      <w:r w:rsidR="00CC2E5A">
        <w:rPr>
          <w:rFonts w:cs="Calibri"/>
        </w:rPr>
        <w:t>usługi</w:t>
      </w:r>
      <w:r w:rsidRPr="00B44E05">
        <w:rPr>
          <w:rFonts w:cs="Calibri"/>
        </w:rPr>
        <w:t xml:space="preserve"> i jego uczestników oraz wglądu do dokumentów.</w:t>
      </w:r>
    </w:p>
    <w:p w14:paraId="012269F4" w14:textId="73D0775A" w:rsidR="000B1F38" w:rsidRPr="000B1F38" w:rsidRDefault="00B44E05" w:rsidP="000B1F38">
      <w:pPr>
        <w:numPr>
          <w:ilvl w:val="1"/>
          <w:numId w:val="9"/>
        </w:numPr>
        <w:spacing w:after="0" w:line="240" w:lineRule="auto"/>
        <w:ind w:left="993"/>
        <w:jc w:val="both"/>
        <w:rPr>
          <w:rFonts w:cs="Calibri"/>
        </w:rPr>
      </w:pPr>
      <w:r w:rsidRPr="00B44E05">
        <w:t xml:space="preserve">Zamawiający, po wcześniejszym uzgodnieniu z Wykonawcą, ma prawo do zwiększenia liczby uczestników. </w:t>
      </w:r>
    </w:p>
    <w:p w14:paraId="0FCE8AFC" w14:textId="3007C246" w:rsidR="00507913" w:rsidRPr="004E39E6" w:rsidRDefault="00507913" w:rsidP="001F10B1">
      <w:pPr>
        <w:pStyle w:val="Default"/>
        <w:numPr>
          <w:ilvl w:val="0"/>
          <w:numId w:val="22"/>
        </w:numPr>
        <w:rPr>
          <w:b/>
          <w:bCs/>
          <w:color w:val="auto"/>
          <w:sz w:val="22"/>
          <w:szCs w:val="22"/>
        </w:rPr>
      </w:pPr>
      <w:r w:rsidRPr="004E39E6">
        <w:rPr>
          <w:b/>
          <w:bCs/>
          <w:color w:val="auto"/>
          <w:sz w:val="22"/>
          <w:szCs w:val="22"/>
        </w:rPr>
        <w:t xml:space="preserve">Kody CPV: </w:t>
      </w:r>
    </w:p>
    <w:p w14:paraId="01B6985A" w14:textId="77777777" w:rsidR="00507913" w:rsidRPr="00507913" w:rsidRDefault="00507913" w:rsidP="000B1F38">
      <w:pPr>
        <w:pStyle w:val="Default"/>
        <w:ind w:left="709"/>
        <w:rPr>
          <w:color w:val="auto"/>
          <w:sz w:val="22"/>
          <w:szCs w:val="22"/>
        </w:rPr>
      </w:pPr>
      <w:r w:rsidRPr="00507913">
        <w:rPr>
          <w:color w:val="auto"/>
          <w:sz w:val="22"/>
          <w:szCs w:val="22"/>
        </w:rPr>
        <w:t>92000000-1- Usługi rekreacyjne, kulturalne i sportowe</w:t>
      </w:r>
    </w:p>
    <w:p w14:paraId="54FF6E04" w14:textId="77777777" w:rsidR="00507913" w:rsidRPr="00507913" w:rsidRDefault="00507913" w:rsidP="000B1F38">
      <w:pPr>
        <w:pStyle w:val="Default"/>
        <w:ind w:left="709"/>
        <w:rPr>
          <w:color w:val="auto"/>
          <w:sz w:val="22"/>
          <w:szCs w:val="22"/>
        </w:rPr>
      </w:pPr>
      <w:r w:rsidRPr="00507913">
        <w:rPr>
          <w:color w:val="auto"/>
          <w:sz w:val="22"/>
          <w:szCs w:val="22"/>
        </w:rPr>
        <w:t>92620000-3-Usługa w zakresie sportu</w:t>
      </w:r>
    </w:p>
    <w:p w14:paraId="662C6792" w14:textId="77777777" w:rsidR="00507913" w:rsidRPr="00507913" w:rsidRDefault="00507913" w:rsidP="000B1F38">
      <w:pPr>
        <w:pStyle w:val="Default"/>
        <w:ind w:left="709"/>
        <w:rPr>
          <w:color w:val="auto"/>
          <w:sz w:val="22"/>
          <w:szCs w:val="22"/>
        </w:rPr>
      </w:pPr>
      <w:r w:rsidRPr="00507913">
        <w:rPr>
          <w:color w:val="auto"/>
          <w:sz w:val="22"/>
          <w:szCs w:val="22"/>
        </w:rPr>
        <w:t>92600000-7 – Usługi sportowe</w:t>
      </w:r>
    </w:p>
    <w:p w14:paraId="18D6185D" w14:textId="77777777" w:rsidR="001B49B7" w:rsidRDefault="00507913" w:rsidP="000B1F38">
      <w:pPr>
        <w:pStyle w:val="Default"/>
        <w:ind w:left="709"/>
        <w:rPr>
          <w:color w:val="auto"/>
          <w:sz w:val="22"/>
          <w:szCs w:val="22"/>
        </w:rPr>
      </w:pPr>
      <w:r w:rsidRPr="00507913">
        <w:rPr>
          <w:color w:val="auto"/>
          <w:sz w:val="22"/>
          <w:szCs w:val="22"/>
        </w:rPr>
        <w:t>92610000-0-Usługi świadczone przez ośrodki sportowe</w:t>
      </w:r>
    </w:p>
    <w:p w14:paraId="1235DEBA" w14:textId="01532893" w:rsidR="00C153C5" w:rsidRPr="004E39E6" w:rsidRDefault="000B1F38" w:rsidP="000B1F38">
      <w:pPr>
        <w:pStyle w:val="Default"/>
        <w:ind w:left="284"/>
        <w:jc w:val="right"/>
        <w:rPr>
          <w:b/>
          <w:bCs/>
          <w:color w:val="auto"/>
          <w:sz w:val="22"/>
          <w:szCs w:val="22"/>
        </w:rPr>
      </w:pPr>
      <w:r w:rsidRPr="000B1F38">
        <w:rPr>
          <w:b/>
          <w:bCs/>
          <w:color w:val="auto"/>
          <w:sz w:val="22"/>
          <w:szCs w:val="22"/>
        </w:rPr>
        <w:t xml:space="preserve">Strona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PAGE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>
        <w:rPr>
          <w:b/>
          <w:bCs/>
          <w:noProof/>
          <w:color w:val="auto"/>
          <w:sz w:val="22"/>
          <w:szCs w:val="22"/>
        </w:rPr>
        <w:t>3</w:t>
      </w:r>
      <w:r w:rsidRPr="000B1F38">
        <w:rPr>
          <w:b/>
          <w:bCs/>
          <w:color w:val="auto"/>
          <w:sz w:val="22"/>
          <w:szCs w:val="22"/>
        </w:rPr>
        <w:fldChar w:fldCharType="end"/>
      </w:r>
      <w:r w:rsidRPr="000B1F38">
        <w:rPr>
          <w:b/>
          <w:bCs/>
          <w:color w:val="auto"/>
          <w:sz w:val="22"/>
          <w:szCs w:val="22"/>
        </w:rPr>
        <w:t xml:space="preserve"> z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NUMPAGES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>
        <w:rPr>
          <w:b/>
          <w:bCs/>
          <w:noProof/>
          <w:color w:val="auto"/>
          <w:sz w:val="22"/>
          <w:szCs w:val="22"/>
        </w:rPr>
        <w:t>11</w:t>
      </w:r>
      <w:r w:rsidRPr="000B1F38">
        <w:rPr>
          <w:b/>
          <w:bCs/>
          <w:color w:val="auto"/>
          <w:sz w:val="22"/>
          <w:szCs w:val="22"/>
        </w:rPr>
        <w:fldChar w:fldCharType="end"/>
      </w:r>
    </w:p>
    <w:p w14:paraId="3AB66572" w14:textId="77777777" w:rsidR="005854A8" w:rsidRDefault="00507913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 w:rsidRPr="004E39E6">
        <w:rPr>
          <w:b/>
          <w:bCs/>
          <w:color w:val="auto"/>
          <w:sz w:val="22"/>
          <w:szCs w:val="22"/>
        </w:rPr>
        <w:lastRenderedPageBreak/>
        <w:t>Termin realizacji umowy:</w:t>
      </w:r>
      <w:r w:rsidRPr="00F97D98">
        <w:rPr>
          <w:color w:val="auto"/>
          <w:sz w:val="22"/>
          <w:szCs w:val="22"/>
        </w:rPr>
        <w:t xml:space="preserve"> od 1 września do 31 października 2024r. </w:t>
      </w:r>
    </w:p>
    <w:p w14:paraId="36648CDF" w14:textId="3E1B5C72" w:rsidR="001B49B7" w:rsidRDefault="001345A1" w:rsidP="005854A8">
      <w:pPr>
        <w:pStyle w:val="Default"/>
        <w:ind w:left="720"/>
        <w:rPr>
          <w:color w:val="auto"/>
          <w:sz w:val="22"/>
          <w:szCs w:val="22"/>
        </w:rPr>
      </w:pPr>
      <w:r w:rsidRPr="00F97D98">
        <w:rPr>
          <w:color w:val="auto"/>
          <w:sz w:val="22"/>
          <w:szCs w:val="22"/>
        </w:rPr>
        <w:t xml:space="preserve">  </w:t>
      </w:r>
    </w:p>
    <w:p w14:paraId="74D7DC63" w14:textId="2B033DBF" w:rsidR="001345A1" w:rsidRPr="001B49B7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 w:rsidRPr="001B49B7">
        <w:rPr>
          <w:b/>
          <w:bCs/>
          <w:color w:val="auto"/>
          <w:sz w:val="22"/>
          <w:szCs w:val="22"/>
        </w:rPr>
        <w:t xml:space="preserve">Warunki udziału w Postępowaniu oraz przesłanki wykluczenia Wykonawcy z Postępowania </w:t>
      </w:r>
    </w:p>
    <w:p w14:paraId="43227803" w14:textId="31D4F8E4" w:rsidR="002D2A7A" w:rsidRDefault="002D2A7A" w:rsidP="001F10B1">
      <w:pPr>
        <w:pStyle w:val="Default"/>
        <w:numPr>
          <w:ilvl w:val="0"/>
          <w:numId w:val="31"/>
        </w:numPr>
        <w:rPr>
          <w:color w:val="auto"/>
          <w:sz w:val="22"/>
          <w:szCs w:val="22"/>
        </w:rPr>
      </w:pPr>
      <w:r w:rsidRPr="002D2A7A">
        <w:rPr>
          <w:color w:val="auto"/>
          <w:sz w:val="22"/>
          <w:szCs w:val="22"/>
        </w:rPr>
        <w:t>Warunki udziału w postępowaniu</w:t>
      </w:r>
    </w:p>
    <w:p w14:paraId="0D21D490" w14:textId="77777777" w:rsidR="002D2A7A" w:rsidRDefault="002D2A7A" w:rsidP="001F10B1">
      <w:pPr>
        <w:pStyle w:val="Default"/>
        <w:numPr>
          <w:ilvl w:val="0"/>
          <w:numId w:val="10"/>
        </w:numPr>
        <w:ind w:left="993"/>
        <w:jc w:val="both"/>
        <w:rPr>
          <w:color w:val="auto"/>
          <w:sz w:val="22"/>
          <w:szCs w:val="22"/>
        </w:rPr>
      </w:pPr>
      <w:r w:rsidRPr="002D2A7A">
        <w:rPr>
          <w:color w:val="auto"/>
          <w:sz w:val="22"/>
          <w:szCs w:val="22"/>
        </w:rPr>
        <w:t>Uprawnienia do prowadzenia określonej działalności będącej przedmiotem zamówienia.</w:t>
      </w:r>
    </w:p>
    <w:p w14:paraId="13EA78FB" w14:textId="09800C6C" w:rsidR="002D2A7A" w:rsidRDefault="002D2A7A" w:rsidP="001F10B1">
      <w:pPr>
        <w:pStyle w:val="Default"/>
        <w:numPr>
          <w:ilvl w:val="0"/>
          <w:numId w:val="10"/>
        </w:numPr>
        <w:ind w:left="993"/>
        <w:jc w:val="both"/>
        <w:rPr>
          <w:color w:val="auto"/>
          <w:sz w:val="22"/>
          <w:szCs w:val="22"/>
        </w:rPr>
      </w:pPr>
      <w:r w:rsidRPr="002D2A7A">
        <w:rPr>
          <w:color w:val="auto"/>
          <w:sz w:val="22"/>
          <w:szCs w:val="22"/>
        </w:rPr>
        <w:t>Prowadzenia obiektu przez kadrę o odpowiednich kwalifikacjach z co najmniej rocznym  doświadczeni</w:t>
      </w:r>
      <w:r w:rsidR="005854A8">
        <w:rPr>
          <w:color w:val="auto"/>
          <w:sz w:val="22"/>
          <w:szCs w:val="22"/>
        </w:rPr>
        <w:t>em</w:t>
      </w:r>
      <w:r w:rsidRPr="002D2A7A">
        <w:rPr>
          <w:color w:val="auto"/>
          <w:sz w:val="22"/>
          <w:szCs w:val="22"/>
        </w:rPr>
        <w:t>.</w:t>
      </w:r>
    </w:p>
    <w:p w14:paraId="2C44E4E9" w14:textId="18631E36" w:rsidR="002D2A7A" w:rsidRPr="002D2A7A" w:rsidRDefault="002D2A7A" w:rsidP="001F10B1">
      <w:pPr>
        <w:pStyle w:val="Default"/>
        <w:numPr>
          <w:ilvl w:val="0"/>
          <w:numId w:val="10"/>
        </w:numPr>
        <w:ind w:left="993"/>
        <w:jc w:val="both"/>
        <w:rPr>
          <w:color w:val="auto"/>
          <w:sz w:val="22"/>
          <w:szCs w:val="22"/>
        </w:rPr>
      </w:pPr>
      <w:r w:rsidRPr="002D2A7A">
        <w:rPr>
          <w:color w:val="auto"/>
          <w:sz w:val="22"/>
          <w:szCs w:val="22"/>
        </w:rPr>
        <w:t>Zamawiający nie dopuszcza  realizacji zamówienia przez osobę figurującą w Rejestrze Sprawców Przestępstw na tle Seksualnym (RSPTS). Zamawiający  nie dopuszcza również realizacji zamówienia przez osobę figurującą w Krajowym Rejestrze Karnym.</w:t>
      </w:r>
    </w:p>
    <w:p w14:paraId="18906B56" w14:textId="3AFCE6E4" w:rsidR="00880897" w:rsidRPr="00880897" w:rsidRDefault="002D2A7A" w:rsidP="005854A8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1345A1" w:rsidRPr="001278C1">
        <w:rPr>
          <w:color w:val="auto"/>
          <w:sz w:val="22"/>
          <w:szCs w:val="22"/>
        </w:rPr>
        <w:t>. Zamawiający wykluczy z udziału w Postępowaniu</w:t>
      </w:r>
      <w:r w:rsidR="005854A8" w:rsidRPr="001278C1">
        <w:rPr>
          <w:color w:val="auto"/>
          <w:sz w:val="22"/>
          <w:szCs w:val="22"/>
        </w:rPr>
        <w:t xml:space="preserve"> Wykonawcę</w:t>
      </w:r>
      <w:r w:rsidR="001345A1" w:rsidRPr="001278C1">
        <w:rPr>
          <w:color w:val="auto"/>
          <w:sz w:val="22"/>
          <w:szCs w:val="22"/>
        </w:rPr>
        <w:t xml:space="preserve">: </w:t>
      </w:r>
    </w:p>
    <w:p w14:paraId="0470AB28" w14:textId="77777777" w:rsidR="002553F3" w:rsidRDefault="00880897" w:rsidP="001F10B1">
      <w:pPr>
        <w:pStyle w:val="Default"/>
        <w:numPr>
          <w:ilvl w:val="0"/>
          <w:numId w:val="12"/>
        </w:numPr>
        <w:ind w:left="993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którzy, znajdują się w sytuacji ekonomicznej i finansowej mogącej budzić poważne wątpliwości co do możliwości prawidłowego wykonania usługi, </w:t>
      </w:r>
    </w:p>
    <w:p w14:paraId="67D514AA" w14:textId="1F06D70B" w:rsidR="00880897" w:rsidRPr="002553F3" w:rsidRDefault="00880897" w:rsidP="001F10B1">
      <w:pPr>
        <w:pStyle w:val="Default"/>
        <w:numPr>
          <w:ilvl w:val="0"/>
          <w:numId w:val="12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którzy, powiązani są z Zamawiającym osobowo lub kapitałowo; poprzez powiązania kapitałowe lub osobowe rozumie się wzajemnie powiązania między beneficjentem lub osobami upoważnionymi do zaciągania zobowiązań w imieniu beneficjenta lub osobami wykonującymi w imieniu beneficjenta czynności związane z przygotowaniem </w:t>
      </w:r>
      <w:r w:rsidR="004E39E6">
        <w:rPr>
          <w:color w:val="auto"/>
          <w:sz w:val="22"/>
          <w:szCs w:val="22"/>
        </w:rPr>
        <w:br/>
      </w:r>
      <w:r w:rsidRPr="002553F3">
        <w:rPr>
          <w:color w:val="auto"/>
          <w:sz w:val="22"/>
          <w:szCs w:val="22"/>
        </w:rPr>
        <w:t xml:space="preserve">i przeprowadzeniem wyboru wykonawcy, a wykonawcą, polegające w szczególności na: </w:t>
      </w:r>
    </w:p>
    <w:p w14:paraId="05790222" w14:textId="77777777" w:rsidR="002553F3" w:rsidRDefault="00880897" w:rsidP="001F10B1">
      <w:pPr>
        <w:pStyle w:val="Default"/>
        <w:numPr>
          <w:ilvl w:val="0"/>
          <w:numId w:val="13"/>
        </w:numPr>
        <w:ind w:left="993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758250E8" w14:textId="77777777" w:rsidR="002553F3" w:rsidRDefault="00880897" w:rsidP="001F10B1">
      <w:pPr>
        <w:pStyle w:val="Default"/>
        <w:numPr>
          <w:ilvl w:val="0"/>
          <w:numId w:val="13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posiadaniu co najmniej 10% udziałów lub akcji, o ile niższy próg nie wynika z przepisów prawa lub nie został określony przez IZ PO; </w:t>
      </w:r>
    </w:p>
    <w:p w14:paraId="7952F824" w14:textId="77777777" w:rsidR="002553F3" w:rsidRDefault="00880897" w:rsidP="001F10B1">
      <w:pPr>
        <w:pStyle w:val="Default"/>
        <w:numPr>
          <w:ilvl w:val="0"/>
          <w:numId w:val="13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>pełnieniu funkcji członka organu nadzorczego lub zarządzającego, prokurenta, pełnomocnika;</w:t>
      </w:r>
    </w:p>
    <w:p w14:paraId="6EB29127" w14:textId="0C1AC061" w:rsidR="00880897" w:rsidRPr="002553F3" w:rsidRDefault="00880897" w:rsidP="001F10B1">
      <w:pPr>
        <w:pStyle w:val="Default"/>
        <w:numPr>
          <w:ilvl w:val="0"/>
          <w:numId w:val="13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427413B" w14:textId="64748F25" w:rsidR="002553F3" w:rsidRDefault="00880897" w:rsidP="001F10B1">
      <w:pPr>
        <w:pStyle w:val="Default"/>
        <w:numPr>
          <w:ilvl w:val="0"/>
          <w:numId w:val="12"/>
        </w:numPr>
        <w:ind w:left="993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>zachodzą w stosunku do nich przesłanki wykluczenia z postępowania na podstawie art.  7 ust. 1 i 9 ustawy z dnia 13 kwietnia 2022 r. o szczególnych rozwiązaniach w zakresie przeciwdziałania wspieraniu agresji na Ukrainę oraz służących ochronie bezpieczeństwa narodowego (Dz. U. z 2023 r.,  poz. 1497 ze zm.)</w:t>
      </w:r>
    </w:p>
    <w:p w14:paraId="66A46996" w14:textId="77777777" w:rsidR="004E39E6" w:rsidRDefault="004E39E6" w:rsidP="005854A8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0C47E295" w14:textId="262AD547" w:rsidR="00C153C5" w:rsidRPr="00202D56" w:rsidRDefault="001345A1" w:rsidP="001F10B1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Dokumenty, jakie mają dostarczyć Wykonawcy w celu potwierdzenia spełniania</w:t>
      </w:r>
      <w:r w:rsidR="005854A8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wymaganych warunków</w:t>
      </w:r>
      <w:r w:rsidR="00202D56">
        <w:rPr>
          <w:b/>
          <w:bCs/>
          <w:color w:val="auto"/>
          <w:sz w:val="22"/>
          <w:szCs w:val="22"/>
        </w:rPr>
        <w:t>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291B96E9" w14:textId="69A7608B" w:rsidR="0053476D" w:rsidRPr="0053476D" w:rsidRDefault="0053476D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bookmarkStart w:id="6" w:name="_Hlk174440363"/>
      <w:r w:rsidRPr="0053476D">
        <w:rPr>
          <w:color w:val="auto"/>
          <w:sz w:val="22"/>
          <w:szCs w:val="22"/>
        </w:rPr>
        <w:t xml:space="preserve">Oświadczenie Wykonawcy </w:t>
      </w:r>
      <w:r>
        <w:rPr>
          <w:color w:val="auto"/>
          <w:sz w:val="22"/>
          <w:szCs w:val="22"/>
        </w:rPr>
        <w:t xml:space="preserve">- </w:t>
      </w:r>
      <w:r w:rsidRPr="0053476D">
        <w:rPr>
          <w:color w:val="auto"/>
          <w:sz w:val="22"/>
          <w:szCs w:val="22"/>
        </w:rPr>
        <w:t xml:space="preserve">załącznik nr </w:t>
      </w:r>
      <w:r w:rsidR="009638FB">
        <w:rPr>
          <w:color w:val="auto"/>
          <w:sz w:val="22"/>
          <w:szCs w:val="22"/>
        </w:rPr>
        <w:t>2</w:t>
      </w:r>
    </w:p>
    <w:p w14:paraId="2279408A" w14:textId="1F2ECB7D" w:rsidR="0053476D" w:rsidRPr="0053476D" w:rsidRDefault="0053476D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r w:rsidRPr="0053476D">
        <w:rPr>
          <w:color w:val="auto"/>
          <w:sz w:val="22"/>
          <w:szCs w:val="22"/>
        </w:rPr>
        <w:t xml:space="preserve">Wykaz osób mających kontakt z uczestnikami projektu – załącznik nr </w:t>
      </w:r>
      <w:r w:rsidR="009638FB">
        <w:rPr>
          <w:color w:val="auto"/>
          <w:sz w:val="22"/>
          <w:szCs w:val="22"/>
        </w:rPr>
        <w:t>3</w:t>
      </w:r>
    </w:p>
    <w:p w14:paraId="20ADA415" w14:textId="21A0548E" w:rsidR="0053476D" w:rsidRPr="0053476D" w:rsidRDefault="0053476D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r w:rsidRPr="0053476D">
        <w:rPr>
          <w:color w:val="auto"/>
          <w:sz w:val="22"/>
          <w:szCs w:val="22"/>
        </w:rPr>
        <w:t xml:space="preserve">Wykaz maszyn siłowych – załącznik nr </w:t>
      </w:r>
      <w:r w:rsidR="009638FB">
        <w:rPr>
          <w:color w:val="auto"/>
          <w:sz w:val="22"/>
          <w:szCs w:val="22"/>
        </w:rPr>
        <w:t>4</w:t>
      </w:r>
    </w:p>
    <w:bookmarkEnd w:id="6"/>
    <w:p w14:paraId="4862B63C" w14:textId="32CEA6DD" w:rsidR="00AA5F26" w:rsidRDefault="0053476D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202D56" w:rsidRPr="00202D56">
        <w:rPr>
          <w:color w:val="auto"/>
          <w:sz w:val="22"/>
          <w:szCs w:val="22"/>
        </w:rPr>
        <w:t xml:space="preserve"> przypadku gdy Wykonawcę reprezentuje pełnomocnik, do wniosku musi być dołączone stosowne</w:t>
      </w:r>
      <w:r w:rsidR="00202D56">
        <w:rPr>
          <w:color w:val="auto"/>
          <w:sz w:val="22"/>
          <w:szCs w:val="22"/>
        </w:rPr>
        <w:t xml:space="preserve"> </w:t>
      </w:r>
      <w:r w:rsidR="00202D56" w:rsidRPr="00202D56">
        <w:rPr>
          <w:color w:val="auto"/>
          <w:sz w:val="22"/>
          <w:szCs w:val="22"/>
        </w:rPr>
        <w:t>upoważnienie lub pełnomocnictwo określające zakres czynności do których jest umocowany</w:t>
      </w:r>
      <w:r>
        <w:rPr>
          <w:color w:val="auto"/>
          <w:sz w:val="22"/>
          <w:szCs w:val="22"/>
        </w:rPr>
        <w:t>.</w:t>
      </w:r>
    </w:p>
    <w:p w14:paraId="0ED29300" w14:textId="3CE43989" w:rsidR="00AA5F26" w:rsidRPr="0053476D" w:rsidRDefault="00AA5F26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202D56" w:rsidRPr="00AA5F26">
        <w:rPr>
          <w:color w:val="auto"/>
          <w:sz w:val="22"/>
          <w:szCs w:val="22"/>
        </w:rPr>
        <w:t>ktualny odpis z właściwego rejestru albo aktualne zaświadczenie o wpisie</w:t>
      </w:r>
      <w:r>
        <w:rPr>
          <w:color w:val="auto"/>
          <w:sz w:val="22"/>
          <w:szCs w:val="22"/>
        </w:rPr>
        <w:t xml:space="preserve"> </w:t>
      </w:r>
      <w:r w:rsidR="00202D56" w:rsidRPr="00AA5F26">
        <w:rPr>
          <w:color w:val="auto"/>
          <w:sz w:val="22"/>
          <w:szCs w:val="22"/>
        </w:rPr>
        <w:t>do ewidencji działalności gospodarczej, jeżeli odrębne przepisy wymagają wpisu do rejestru</w:t>
      </w:r>
      <w:r>
        <w:rPr>
          <w:color w:val="auto"/>
          <w:sz w:val="22"/>
          <w:szCs w:val="22"/>
        </w:rPr>
        <w:t xml:space="preserve"> </w:t>
      </w:r>
      <w:r w:rsidR="00202D56" w:rsidRPr="00AA5F26">
        <w:rPr>
          <w:color w:val="auto"/>
          <w:sz w:val="22"/>
          <w:szCs w:val="22"/>
        </w:rPr>
        <w:t>lub zgłoszenia do rejestru działalności gospodarczej. Dokument winien być wystawiony nie</w:t>
      </w:r>
      <w:r>
        <w:rPr>
          <w:color w:val="auto"/>
          <w:sz w:val="22"/>
          <w:szCs w:val="22"/>
        </w:rPr>
        <w:t xml:space="preserve"> </w:t>
      </w:r>
      <w:r w:rsidR="00202D56" w:rsidRPr="00AA5F26">
        <w:rPr>
          <w:color w:val="auto"/>
          <w:sz w:val="22"/>
          <w:szCs w:val="22"/>
        </w:rPr>
        <w:t xml:space="preserve">wcześniej niż 6 </w:t>
      </w:r>
      <w:r w:rsidR="00202D56" w:rsidRPr="0053476D">
        <w:rPr>
          <w:color w:val="auto"/>
          <w:sz w:val="22"/>
          <w:szCs w:val="22"/>
        </w:rPr>
        <w:t xml:space="preserve">miesięcy przed upływem terminu składania wniosków o dopuszczenie do udziału </w:t>
      </w:r>
      <w:r w:rsidR="0053476D">
        <w:rPr>
          <w:color w:val="auto"/>
          <w:sz w:val="22"/>
          <w:szCs w:val="22"/>
        </w:rPr>
        <w:br/>
      </w:r>
      <w:r w:rsidR="00202D56" w:rsidRPr="0053476D">
        <w:rPr>
          <w:color w:val="auto"/>
          <w:sz w:val="22"/>
          <w:szCs w:val="22"/>
        </w:rPr>
        <w:t>w</w:t>
      </w:r>
      <w:r w:rsidRPr="0053476D">
        <w:rPr>
          <w:color w:val="auto"/>
          <w:sz w:val="22"/>
          <w:szCs w:val="22"/>
        </w:rPr>
        <w:t xml:space="preserve"> </w:t>
      </w:r>
      <w:r w:rsidR="00202D56" w:rsidRPr="0053476D">
        <w:rPr>
          <w:color w:val="auto"/>
          <w:sz w:val="22"/>
          <w:szCs w:val="22"/>
        </w:rPr>
        <w:t>postępowaniu o udzielenie zamówienia</w:t>
      </w:r>
      <w:r w:rsidRPr="0053476D">
        <w:rPr>
          <w:color w:val="auto"/>
          <w:sz w:val="22"/>
          <w:szCs w:val="22"/>
        </w:rPr>
        <w:t>.</w:t>
      </w:r>
    </w:p>
    <w:p w14:paraId="391D9561" w14:textId="5670CA45" w:rsidR="00AA5F26" w:rsidRPr="0053476D" w:rsidRDefault="00AA5F26" w:rsidP="001F10B1">
      <w:pPr>
        <w:pStyle w:val="Default"/>
        <w:numPr>
          <w:ilvl w:val="0"/>
          <w:numId w:val="32"/>
        </w:numPr>
        <w:ind w:left="709"/>
        <w:jc w:val="both"/>
        <w:rPr>
          <w:color w:val="auto"/>
          <w:sz w:val="22"/>
          <w:szCs w:val="22"/>
        </w:rPr>
      </w:pPr>
      <w:r w:rsidRPr="0053476D">
        <w:rPr>
          <w:color w:val="auto"/>
          <w:sz w:val="22"/>
          <w:szCs w:val="22"/>
        </w:rPr>
        <w:t>A</w:t>
      </w:r>
      <w:r w:rsidR="00202D56" w:rsidRPr="0053476D">
        <w:rPr>
          <w:color w:val="auto"/>
          <w:sz w:val="22"/>
          <w:szCs w:val="22"/>
        </w:rPr>
        <w:t>ktualną informację z Krajowego Rejestru Karnego</w:t>
      </w:r>
      <w:r w:rsidR="0053476D" w:rsidRPr="0053476D">
        <w:rPr>
          <w:color w:val="auto"/>
          <w:sz w:val="22"/>
          <w:szCs w:val="22"/>
        </w:rPr>
        <w:t xml:space="preserve">, </w:t>
      </w:r>
      <w:r w:rsidR="00202D56" w:rsidRPr="0053476D">
        <w:rPr>
          <w:color w:val="auto"/>
          <w:sz w:val="22"/>
          <w:szCs w:val="22"/>
        </w:rPr>
        <w:t>wystawion</w:t>
      </w:r>
      <w:r w:rsidR="0053476D" w:rsidRPr="0053476D">
        <w:rPr>
          <w:color w:val="auto"/>
          <w:sz w:val="22"/>
          <w:szCs w:val="22"/>
        </w:rPr>
        <w:t>ą</w:t>
      </w:r>
      <w:r w:rsidR="00202D56" w:rsidRPr="0053476D">
        <w:rPr>
          <w:color w:val="auto"/>
          <w:sz w:val="22"/>
          <w:szCs w:val="22"/>
        </w:rPr>
        <w:t xml:space="preserve"> nie wcześniej niż 6 miesięcy przed upływem terminu</w:t>
      </w:r>
      <w:r w:rsidRPr="0053476D">
        <w:rPr>
          <w:color w:val="auto"/>
          <w:sz w:val="22"/>
          <w:szCs w:val="22"/>
        </w:rPr>
        <w:t xml:space="preserve"> </w:t>
      </w:r>
      <w:r w:rsidR="00202D56" w:rsidRPr="0053476D">
        <w:rPr>
          <w:color w:val="auto"/>
          <w:sz w:val="22"/>
          <w:szCs w:val="22"/>
        </w:rPr>
        <w:t xml:space="preserve">składania wniosków o dopuszczenie do udziału w postępowaniu </w:t>
      </w:r>
      <w:r w:rsidR="00D41491">
        <w:rPr>
          <w:color w:val="auto"/>
          <w:sz w:val="22"/>
          <w:szCs w:val="22"/>
        </w:rPr>
        <w:br/>
      </w:r>
      <w:r w:rsidR="00202D56" w:rsidRPr="0053476D">
        <w:rPr>
          <w:color w:val="auto"/>
          <w:sz w:val="22"/>
          <w:szCs w:val="22"/>
        </w:rPr>
        <w:t>o udzielenie zamówienia</w:t>
      </w:r>
      <w:r w:rsidRPr="0053476D">
        <w:rPr>
          <w:color w:val="auto"/>
          <w:sz w:val="22"/>
          <w:szCs w:val="22"/>
        </w:rPr>
        <w:t>.</w:t>
      </w:r>
    </w:p>
    <w:p w14:paraId="3A59F656" w14:textId="146AA2E7" w:rsidR="00AA5F26" w:rsidRPr="000B1F38" w:rsidRDefault="00202D56" w:rsidP="000B1F38">
      <w:pPr>
        <w:pStyle w:val="Default"/>
        <w:numPr>
          <w:ilvl w:val="0"/>
          <w:numId w:val="32"/>
        </w:numPr>
        <w:spacing w:after="240"/>
        <w:jc w:val="both"/>
        <w:rPr>
          <w:color w:val="auto"/>
          <w:sz w:val="22"/>
          <w:szCs w:val="22"/>
        </w:rPr>
      </w:pPr>
      <w:r w:rsidRPr="0053476D">
        <w:rPr>
          <w:sz w:val="22"/>
          <w:szCs w:val="22"/>
        </w:rPr>
        <w:t>Oświadczenie o posiadaniu ważnej polisy</w:t>
      </w:r>
      <w:r w:rsidR="00CB00B0">
        <w:rPr>
          <w:sz w:val="22"/>
          <w:szCs w:val="22"/>
        </w:rPr>
        <w:t>,</w:t>
      </w:r>
      <w:r w:rsidRPr="0053476D">
        <w:rPr>
          <w:sz w:val="22"/>
          <w:szCs w:val="22"/>
        </w:rPr>
        <w:t xml:space="preserve"> a w przypadku jej braku innego dokumentu ubezpieczenia, potwierdzającego, że Wykonawca jest ubezpieczony od odpowiedzialności cywilnej w zakresie prowadzonej działalności gospodarczej</w:t>
      </w:r>
      <w:r w:rsidR="00AA5F26" w:rsidRPr="0053476D">
        <w:rPr>
          <w:sz w:val="22"/>
          <w:szCs w:val="22"/>
        </w:rPr>
        <w:t>.</w:t>
      </w:r>
    </w:p>
    <w:p w14:paraId="6E482ECB" w14:textId="5525C5A6" w:rsidR="000B1F38" w:rsidRPr="000B1F38" w:rsidRDefault="000B1F38" w:rsidP="000B1F38">
      <w:pPr>
        <w:pStyle w:val="Default"/>
        <w:ind w:left="7800"/>
        <w:jc w:val="both"/>
        <w:rPr>
          <w:b/>
          <w:color w:val="auto"/>
          <w:sz w:val="22"/>
          <w:szCs w:val="22"/>
        </w:rPr>
      </w:pPr>
      <w:r w:rsidRPr="000B1F38">
        <w:rPr>
          <w:b/>
          <w:color w:val="auto"/>
          <w:sz w:val="22"/>
          <w:szCs w:val="22"/>
        </w:rPr>
        <w:t xml:space="preserve">Strona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PAGE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4</w:t>
      </w:r>
      <w:r w:rsidRPr="000B1F38">
        <w:rPr>
          <w:b/>
          <w:bCs/>
          <w:color w:val="auto"/>
          <w:sz w:val="22"/>
          <w:szCs w:val="22"/>
        </w:rPr>
        <w:fldChar w:fldCharType="end"/>
      </w:r>
      <w:r w:rsidRPr="000B1F38">
        <w:rPr>
          <w:b/>
          <w:color w:val="auto"/>
          <w:sz w:val="22"/>
          <w:szCs w:val="22"/>
        </w:rPr>
        <w:t xml:space="preserve"> z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NUMPAGES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11</w:t>
      </w:r>
      <w:r w:rsidRPr="000B1F38">
        <w:rPr>
          <w:b/>
          <w:bCs/>
          <w:color w:val="auto"/>
          <w:sz w:val="22"/>
          <w:szCs w:val="22"/>
        </w:rPr>
        <w:fldChar w:fldCharType="end"/>
      </w:r>
    </w:p>
    <w:p w14:paraId="2C7819BC" w14:textId="77777777" w:rsidR="001345A1" w:rsidRPr="00AA5F26" w:rsidRDefault="001345A1" w:rsidP="001F10B1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53476D">
        <w:rPr>
          <w:color w:val="auto"/>
          <w:sz w:val="22"/>
          <w:szCs w:val="22"/>
        </w:rPr>
        <w:t>Zamawiający przewiduje możliwość uzupełniania braków w ofercie, w tym uzupełniania oferty o brakujące oświadczenia i dokumenty, po wyznaczeniu Wykonawcy przez Zamawiającego dodatkowego terminu na ich złożenie. Zamawiający zastrzega, iż może wezwać do uzupełnienia braków w ofercie tylko tego Wykonawcę</w:t>
      </w:r>
      <w:r w:rsidRPr="00AA5F26">
        <w:rPr>
          <w:color w:val="auto"/>
          <w:sz w:val="22"/>
          <w:szCs w:val="22"/>
        </w:rPr>
        <w:t xml:space="preserve">, którego oferta jest najkorzystniejsza. </w:t>
      </w:r>
    </w:p>
    <w:p w14:paraId="167FFC58" w14:textId="77777777" w:rsidR="001345A1" w:rsidRDefault="001345A1" w:rsidP="001345A1">
      <w:pPr>
        <w:pStyle w:val="Default"/>
        <w:rPr>
          <w:color w:val="auto"/>
          <w:sz w:val="22"/>
          <w:szCs w:val="22"/>
        </w:rPr>
      </w:pPr>
    </w:p>
    <w:p w14:paraId="75F71209" w14:textId="64A28A4D" w:rsidR="008F237F" w:rsidRPr="00C153C5" w:rsidRDefault="008F237F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C153C5">
        <w:rPr>
          <w:rFonts w:asciiTheme="minorHAnsi" w:hAnsiTheme="minorHAnsi" w:cs="Calibri"/>
          <w:b/>
          <w:bCs/>
        </w:rPr>
        <w:t>Kryterium wyboru najkorzystniejszej oferty:</w:t>
      </w:r>
    </w:p>
    <w:p w14:paraId="227BE486" w14:textId="77777777" w:rsidR="008F237F" w:rsidRPr="008F237F" w:rsidRDefault="008F237F" w:rsidP="004E39E6">
      <w:pPr>
        <w:spacing w:after="0" w:line="276" w:lineRule="auto"/>
        <w:ind w:left="709"/>
        <w:jc w:val="both"/>
        <w:rPr>
          <w:rFonts w:asciiTheme="minorHAnsi" w:hAnsiTheme="minorHAnsi" w:cs="Calibri"/>
        </w:rPr>
      </w:pPr>
      <w:r w:rsidRPr="008F237F">
        <w:rPr>
          <w:rFonts w:asciiTheme="minorHAnsi" w:hAnsiTheme="minorHAnsi" w:cs="Calibri"/>
        </w:rPr>
        <w:t>Przy wyborze najkorzystniejszej oferty Zamawiający będzie kierował się następującymi kryteriami oceny ofert:</w:t>
      </w:r>
    </w:p>
    <w:p w14:paraId="117D01B2" w14:textId="6FAAB8CD" w:rsidR="008F237F" w:rsidRPr="008F237F" w:rsidRDefault="008F237F" w:rsidP="008F237F">
      <w:pPr>
        <w:spacing w:after="0" w:line="276" w:lineRule="auto"/>
        <w:ind w:left="709" w:firstLine="11"/>
        <w:jc w:val="center"/>
        <w:rPr>
          <w:rFonts w:asciiTheme="minorHAnsi" w:hAnsiTheme="minorHAnsi" w:cstheme="minorHAnsi"/>
          <w:b/>
          <w:bCs/>
        </w:rPr>
      </w:pPr>
      <w:r w:rsidRPr="008F237F">
        <w:rPr>
          <w:rFonts w:asciiTheme="minorHAnsi" w:hAnsiTheme="minorHAnsi" w:cs="Calibri"/>
          <w:b/>
          <w:bCs/>
        </w:rPr>
        <w:t>Cena (C)</w:t>
      </w:r>
      <w:r w:rsidRPr="008F237F">
        <w:rPr>
          <w:rFonts w:asciiTheme="minorHAnsi" w:hAnsiTheme="minorHAnsi" w:cs="Calibri"/>
        </w:rPr>
        <w:t xml:space="preserve"> -  </w:t>
      </w:r>
      <w:r w:rsidRPr="008F237F">
        <w:rPr>
          <w:rFonts w:asciiTheme="minorHAnsi" w:hAnsiTheme="minorHAnsi" w:cs="Calibri"/>
          <w:b/>
          <w:bCs/>
        </w:rPr>
        <w:t>80 %</w:t>
      </w:r>
      <w:r w:rsidRPr="008F237F">
        <w:rPr>
          <w:rFonts w:asciiTheme="minorHAnsi" w:hAnsiTheme="minorHAnsi" w:cs="Calibri"/>
          <w:b/>
          <w:bCs/>
        </w:rPr>
        <w:br/>
      </w:r>
      <w:bookmarkStart w:id="7" w:name="_Hlk174402561"/>
      <w:r w:rsidRPr="008F237F">
        <w:rPr>
          <w:rFonts w:asciiTheme="minorHAnsi" w:hAnsiTheme="minorHAnsi" w:cstheme="minorHAnsi"/>
          <w:b/>
          <w:bCs/>
          <w:shd w:val="clear" w:color="auto" w:fill="FFFFFF"/>
        </w:rPr>
        <w:t>Różnorodność maszyn siłowych, jakie znajdziemy na siłowni –</w:t>
      </w:r>
      <w:r w:rsidRPr="00502EFB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Pr="008F237F">
        <w:rPr>
          <w:rFonts w:asciiTheme="minorHAnsi" w:hAnsiTheme="minorHAnsi" w:cstheme="minorHAnsi"/>
          <w:b/>
          <w:bCs/>
          <w:shd w:val="clear" w:color="auto" w:fill="FFFFFF"/>
        </w:rPr>
        <w:t>0 %.</w:t>
      </w:r>
      <w:bookmarkEnd w:id="7"/>
    </w:p>
    <w:p w14:paraId="03B6CAEE" w14:textId="77777777" w:rsidR="008F237F" w:rsidRPr="008F237F" w:rsidRDefault="008F237F" w:rsidP="008F237F">
      <w:pPr>
        <w:spacing w:after="0" w:line="276" w:lineRule="auto"/>
        <w:ind w:left="709" w:firstLine="11"/>
        <w:jc w:val="center"/>
        <w:rPr>
          <w:rFonts w:asciiTheme="minorHAnsi" w:hAnsiTheme="minorHAnsi" w:cs="Calibri"/>
          <w:color w:val="FF0000"/>
        </w:rPr>
      </w:pPr>
    </w:p>
    <w:p w14:paraId="1693C7F5" w14:textId="77777777" w:rsidR="008F237F" w:rsidRPr="00C153C5" w:rsidRDefault="008F237F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C153C5">
        <w:rPr>
          <w:rFonts w:asciiTheme="minorHAnsi" w:hAnsiTheme="minorHAnsi" w:cs="Calibri"/>
          <w:b/>
          <w:bCs/>
        </w:rPr>
        <w:t>Sposób oceny oferty:</w:t>
      </w:r>
    </w:p>
    <w:p w14:paraId="3E6ABE06" w14:textId="77777777" w:rsidR="008F237F" w:rsidRPr="008F237F" w:rsidRDefault="008F237F" w:rsidP="001F10B1">
      <w:pPr>
        <w:numPr>
          <w:ilvl w:val="1"/>
          <w:numId w:val="23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 w:rsidRPr="008F237F">
        <w:rPr>
          <w:rFonts w:asciiTheme="minorHAnsi" w:hAnsiTheme="minorHAnsi" w:cs="Calibri"/>
        </w:rPr>
        <w:t xml:space="preserve">Zamawiający przystąpi do oceny złożonych ofert przy zastosowaniu podanych kryteriów wyłącznie w stosunku do ofert złożonych przez Wykonawców niepodlegających wykluczeniu oraz ofert niepodlegających odrzuceniu. </w:t>
      </w:r>
    </w:p>
    <w:p w14:paraId="2008B29D" w14:textId="77777777" w:rsidR="008F237F" w:rsidRPr="008F237F" w:rsidRDefault="008F237F" w:rsidP="001F10B1">
      <w:pPr>
        <w:numPr>
          <w:ilvl w:val="1"/>
          <w:numId w:val="23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 w:rsidRPr="008F237F">
        <w:rPr>
          <w:rFonts w:asciiTheme="minorHAnsi" w:hAnsiTheme="minorHAnsi" w:cs="Calibri"/>
        </w:rPr>
        <w:t xml:space="preserve">Za ofertę najkorzystniejszą zostanie uznana oferta, która uzyska najniższą cenę, obliczoną wg wzoru: </w:t>
      </w:r>
    </w:p>
    <w:p w14:paraId="08B900FD" w14:textId="77777777" w:rsidR="008F237F" w:rsidRPr="008F237F" w:rsidRDefault="008F237F" w:rsidP="008F237F">
      <w:pPr>
        <w:widowControl w:val="0"/>
        <w:suppressAutoHyphens w:val="0"/>
        <w:spacing w:after="0" w:line="276" w:lineRule="auto"/>
        <w:ind w:left="720"/>
        <w:jc w:val="both"/>
        <w:rPr>
          <w:rFonts w:asciiTheme="minorHAnsi" w:eastAsia="Times New Roman" w:hAnsiTheme="minorHAnsi" w:cstheme="minorHAnsi"/>
          <w:kern w:val="0"/>
        </w:rPr>
      </w:pPr>
      <w:r w:rsidRPr="008F237F">
        <w:rPr>
          <w:rFonts w:asciiTheme="minorHAnsi" w:eastAsia="Times New Roman" w:hAnsiTheme="minorHAnsi" w:cstheme="minorHAnsi"/>
          <w:kern w:val="0"/>
        </w:rPr>
        <w:t>Oferta najtańsza spośród ofert nieodrzuconych otrzy</w:t>
      </w:r>
      <w:r w:rsidRPr="008F237F">
        <w:rPr>
          <w:rFonts w:asciiTheme="minorHAnsi" w:eastAsia="Times New Roman" w:hAnsiTheme="minorHAnsi" w:cstheme="minorHAnsi"/>
          <w:kern w:val="0"/>
        </w:rPr>
        <w:softHyphen/>
        <w:t>ma 80 punktów. Pozostałe proporcjonalnie mniej, według formuły:</w:t>
      </w:r>
    </w:p>
    <w:p w14:paraId="3C67961E" w14:textId="77777777" w:rsidR="008F237F" w:rsidRPr="008F237F" w:rsidRDefault="008F237F" w:rsidP="008F237F">
      <w:pPr>
        <w:suppressAutoHyphens w:val="0"/>
        <w:autoSpaceDE/>
        <w:autoSpaceDN/>
        <w:adjustRightInd/>
        <w:spacing w:after="0" w:line="276" w:lineRule="auto"/>
        <w:ind w:left="720"/>
        <w:rPr>
          <w:rFonts w:asciiTheme="minorHAnsi" w:eastAsia="Calibri" w:hAnsiTheme="minorHAnsi" w:cstheme="minorHAnsi"/>
          <w:kern w:val="0"/>
          <w:lang w:val="x-none" w:eastAsia="en-US"/>
        </w:rPr>
      </w:pPr>
      <w:r w:rsidRPr="008F237F">
        <w:rPr>
          <w:rFonts w:asciiTheme="minorHAnsi" w:eastAsia="Calibri" w:hAnsiTheme="minorHAnsi" w:cstheme="minorHAnsi"/>
          <w:kern w:val="0"/>
          <w:lang w:val="x-none" w:eastAsia="en-US"/>
        </w:rPr>
        <w:t>(C</w:t>
      </w:r>
      <w:r w:rsidRPr="008F237F">
        <w:rPr>
          <w:rFonts w:asciiTheme="minorHAnsi" w:eastAsia="Calibri" w:hAnsiTheme="minorHAnsi" w:cstheme="minorHAnsi"/>
          <w:kern w:val="0"/>
          <w:position w:val="-5"/>
          <w:lang w:val="x-none" w:eastAsia="en-US"/>
        </w:rPr>
        <w:t>n</w:t>
      </w:r>
      <w:r w:rsidRPr="008F237F">
        <w:rPr>
          <w:rFonts w:asciiTheme="minorHAnsi" w:eastAsia="Calibri" w:hAnsiTheme="minorHAnsi" w:cstheme="minorHAnsi"/>
          <w:kern w:val="0"/>
          <w:lang w:val="x-none" w:eastAsia="en-US"/>
        </w:rPr>
        <w:t>/C</w:t>
      </w:r>
      <w:proofErr w:type="spellStart"/>
      <w:r w:rsidRPr="008F237F">
        <w:rPr>
          <w:rFonts w:asciiTheme="minorHAnsi" w:eastAsia="Calibri" w:hAnsiTheme="minorHAnsi" w:cstheme="minorHAnsi"/>
          <w:kern w:val="0"/>
          <w:position w:val="-5"/>
          <w:lang w:val="x-none" w:eastAsia="en-US"/>
        </w:rPr>
        <w:t>of.b</w:t>
      </w:r>
      <w:proofErr w:type="spellEnd"/>
      <w:r w:rsidRPr="008F237F">
        <w:rPr>
          <w:rFonts w:asciiTheme="minorHAnsi" w:eastAsia="Calibri" w:hAnsiTheme="minorHAnsi" w:cstheme="minorHAnsi"/>
          <w:kern w:val="0"/>
          <w:position w:val="-5"/>
          <w:lang w:val="x-none" w:eastAsia="en-US"/>
        </w:rPr>
        <w:t xml:space="preserve">. </w:t>
      </w:r>
      <w:r w:rsidRPr="008F237F">
        <w:rPr>
          <w:rFonts w:asciiTheme="minorHAnsi" w:eastAsia="Calibri" w:hAnsiTheme="minorHAnsi" w:cstheme="minorHAnsi"/>
          <w:kern w:val="0"/>
          <w:lang w:val="x-none" w:eastAsia="en-US"/>
        </w:rPr>
        <w:t>x 100) x 80% = liczba punktów, gdzie:</w:t>
      </w:r>
    </w:p>
    <w:p w14:paraId="6CF6DD2E" w14:textId="77777777" w:rsidR="008F237F" w:rsidRPr="008F237F" w:rsidRDefault="008F237F" w:rsidP="008F237F">
      <w:pPr>
        <w:widowControl w:val="0"/>
        <w:suppressAutoHyphens w:val="0"/>
        <w:spacing w:after="0" w:line="276" w:lineRule="auto"/>
        <w:ind w:left="720"/>
        <w:rPr>
          <w:rFonts w:asciiTheme="minorHAnsi" w:eastAsia="Times New Roman" w:hAnsiTheme="minorHAnsi" w:cstheme="minorHAnsi"/>
          <w:kern w:val="0"/>
        </w:rPr>
      </w:pPr>
      <w:r w:rsidRPr="008F237F">
        <w:rPr>
          <w:rFonts w:asciiTheme="minorHAnsi" w:eastAsia="Times New Roman" w:hAnsiTheme="minorHAnsi" w:cstheme="minorHAnsi"/>
          <w:kern w:val="0"/>
        </w:rPr>
        <w:t>C</w:t>
      </w:r>
      <w:r w:rsidRPr="008F237F">
        <w:rPr>
          <w:rFonts w:asciiTheme="minorHAnsi" w:eastAsia="Times New Roman" w:hAnsiTheme="minorHAnsi" w:cstheme="minorHAnsi"/>
          <w:kern w:val="0"/>
          <w:position w:val="-5"/>
        </w:rPr>
        <w:t>n</w:t>
      </w:r>
      <w:r w:rsidRPr="008F237F">
        <w:rPr>
          <w:rFonts w:asciiTheme="minorHAnsi" w:eastAsia="Times New Roman" w:hAnsiTheme="minorHAnsi" w:cstheme="minorHAnsi"/>
          <w:kern w:val="0"/>
        </w:rPr>
        <w:t xml:space="preserve"> – najniższa cena spośród ofert nieodrzuconych,</w:t>
      </w:r>
      <w:r w:rsidRPr="008F237F">
        <w:rPr>
          <w:rFonts w:asciiTheme="minorHAnsi" w:eastAsia="Times New Roman" w:hAnsiTheme="minorHAnsi" w:cstheme="minorHAnsi"/>
          <w:kern w:val="0"/>
        </w:rPr>
        <w:br/>
        <w:t>C</w:t>
      </w:r>
      <w:proofErr w:type="spellStart"/>
      <w:r w:rsidRPr="008F237F">
        <w:rPr>
          <w:rFonts w:asciiTheme="minorHAnsi" w:eastAsia="Times New Roman" w:hAnsiTheme="minorHAnsi" w:cstheme="minorHAnsi"/>
          <w:kern w:val="0"/>
          <w:position w:val="-5"/>
        </w:rPr>
        <w:t>of.b</w:t>
      </w:r>
      <w:proofErr w:type="spellEnd"/>
      <w:r w:rsidRPr="008F237F">
        <w:rPr>
          <w:rFonts w:asciiTheme="minorHAnsi" w:eastAsia="Times New Roman" w:hAnsiTheme="minorHAnsi" w:cstheme="minorHAnsi"/>
          <w:kern w:val="0"/>
        </w:rPr>
        <w:t xml:space="preserve"> – cena oferty badanej nieodrzuconej,</w:t>
      </w:r>
      <w:r w:rsidRPr="008F237F">
        <w:rPr>
          <w:rFonts w:asciiTheme="minorHAnsi" w:eastAsia="Times New Roman" w:hAnsiTheme="minorHAnsi" w:cstheme="minorHAnsi"/>
          <w:kern w:val="0"/>
        </w:rPr>
        <w:br/>
        <w:t>100 – wskaźnik stały,</w:t>
      </w:r>
      <w:r w:rsidRPr="008F237F">
        <w:rPr>
          <w:rFonts w:asciiTheme="minorHAnsi" w:eastAsia="Times New Roman" w:hAnsiTheme="minorHAnsi" w:cstheme="minorHAnsi"/>
          <w:kern w:val="0"/>
        </w:rPr>
        <w:br/>
        <w:t>80% – procentowe znaczenie kryterium ceny.</w:t>
      </w:r>
    </w:p>
    <w:p w14:paraId="13D742DE" w14:textId="10668077" w:rsidR="008F237F" w:rsidRPr="008F237F" w:rsidRDefault="008F237F" w:rsidP="001F10B1">
      <w:pPr>
        <w:numPr>
          <w:ilvl w:val="1"/>
          <w:numId w:val="23"/>
        </w:numPr>
        <w:spacing w:after="0" w:line="276" w:lineRule="auto"/>
        <w:ind w:left="709" w:hanging="357"/>
        <w:jc w:val="both"/>
        <w:rPr>
          <w:rFonts w:asciiTheme="minorHAnsi" w:hAnsiTheme="minorHAnsi" w:cs="Calibri"/>
        </w:rPr>
      </w:pPr>
      <w:r w:rsidRPr="008F237F">
        <w:t xml:space="preserve">Kryterium </w:t>
      </w:r>
      <w:r>
        <w:t>„R</w:t>
      </w:r>
      <w:r w:rsidRPr="008F237F">
        <w:t>óżnorodność maszyn siłowych, jakie znajdziemy na siłowni</w:t>
      </w:r>
      <w:r>
        <w:t>”</w:t>
      </w:r>
      <w:r w:rsidRPr="008F237F">
        <w:t xml:space="preserve">  rozumiane jako </w:t>
      </w:r>
      <w:r>
        <w:t xml:space="preserve">ilość urządzeń w pomieszczeniu </w:t>
      </w:r>
      <w:r w:rsidRPr="008F237F">
        <w:t xml:space="preserve">do realizacji </w:t>
      </w:r>
      <w:r>
        <w:t>usługi</w:t>
      </w:r>
      <w:r w:rsidRPr="008F237F">
        <w:t xml:space="preserve">. Ocena w niniejszym kryterium dokonana zostanie zgodnie z poniższymi zasadami: </w:t>
      </w:r>
    </w:p>
    <w:p w14:paraId="442D06BB" w14:textId="486AC486" w:rsidR="008F237F" w:rsidRPr="008F237F" w:rsidRDefault="008F237F" w:rsidP="001F10B1">
      <w:pPr>
        <w:numPr>
          <w:ilvl w:val="2"/>
          <w:numId w:val="23"/>
        </w:numPr>
        <w:spacing w:after="0" w:line="276" w:lineRule="auto"/>
        <w:ind w:left="1134"/>
        <w:jc w:val="both"/>
        <w:rPr>
          <w:rFonts w:asciiTheme="minorHAnsi" w:hAnsiTheme="minorHAnsi" w:cs="Calibri"/>
        </w:rPr>
      </w:pPr>
      <w:r w:rsidRPr="0061053E">
        <w:t xml:space="preserve">Pięć </w:t>
      </w:r>
      <w:r w:rsidR="00D41491">
        <w:t xml:space="preserve">urządzeń </w:t>
      </w:r>
      <w:r w:rsidRPr="0061053E">
        <w:t>lub poniżej</w:t>
      </w:r>
      <w:r w:rsidRPr="008F237F">
        <w:t xml:space="preserve">– 0 pkt, </w:t>
      </w:r>
    </w:p>
    <w:p w14:paraId="0E6803BC" w14:textId="4D8D5DC4" w:rsidR="008F237F" w:rsidRPr="008F237F" w:rsidRDefault="0061053E" w:rsidP="001F10B1">
      <w:pPr>
        <w:numPr>
          <w:ilvl w:val="2"/>
          <w:numId w:val="23"/>
        </w:numPr>
        <w:spacing w:after="0" w:line="276" w:lineRule="auto"/>
        <w:ind w:left="1134"/>
        <w:jc w:val="both"/>
        <w:rPr>
          <w:rFonts w:asciiTheme="minorHAnsi" w:hAnsiTheme="minorHAnsi" w:cs="Calibri"/>
        </w:rPr>
      </w:pPr>
      <w:r w:rsidRPr="0061053E">
        <w:t>Od 6 do 10</w:t>
      </w:r>
      <w:r w:rsidR="008F237F" w:rsidRPr="008F237F">
        <w:t xml:space="preserve"> </w:t>
      </w:r>
      <w:r w:rsidR="00D41491">
        <w:t xml:space="preserve">urządzeń </w:t>
      </w:r>
      <w:r w:rsidR="008F237F" w:rsidRPr="008F237F">
        <w:t xml:space="preserve">– </w:t>
      </w:r>
      <w:r w:rsidRPr="0061053E">
        <w:t>1</w:t>
      </w:r>
      <w:r w:rsidR="008F237F" w:rsidRPr="008F237F">
        <w:t xml:space="preserve">0 pkt, </w:t>
      </w:r>
    </w:p>
    <w:p w14:paraId="476407EE" w14:textId="6251EBF0" w:rsidR="008F237F" w:rsidRPr="008F237F" w:rsidRDefault="008F237F" w:rsidP="001F10B1">
      <w:pPr>
        <w:numPr>
          <w:ilvl w:val="2"/>
          <w:numId w:val="23"/>
        </w:numPr>
        <w:spacing w:after="0" w:line="276" w:lineRule="auto"/>
        <w:ind w:left="1134"/>
        <w:jc w:val="both"/>
        <w:rPr>
          <w:rFonts w:asciiTheme="minorHAnsi" w:hAnsiTheme="minorHAnsi" w:cs="Calibri"/>
        </w:rPr>
      </w:pPr>
      <w:r w:rsidRPr="008F237F">
        <w:t xml:space="preserve">powyżej </w:t>
      </w:r>
      <w:r w:rsidR="0061053E" w:rsidRPr="0061053E">
        <w:t>10</w:t>
      </w:r>
      <w:r w:rsidRPr="008F237F">
        <w:t xml:space="preserve"> i więcej </w:t>
      </w:r>
      <w:r w:rsidR="00D41491">
        <w:t xml:space="preserve">urządzeń </w:t>
      </w:r>
      <w:r w:rsidRPr="008F237F">
        <w:t xml:space="preserve">– </w:t>
      </w:r>
      <w:r w:rsidR="0061053E" w:rsidRPr="0061053E">
        <w:t>2</w:t>
      </w:r>
      <w:r w:rsidRPr="008F237F">
        <w:t xml:space="preserve">0 pkt. </w:t>
      </w:r>
    </w:p>
    <w:p w14:paraId="239BBC98" w14:textId="645342F4" w:rsidR="00D41491" w:rsidRDefault="008F237F" w:rsidP="00D41491">
      <w:pPr>
        <w:spacing w:after="0" w:line="276" w:lineRule="auto"/>
        <w:ind w:left="709"/>
        <w:jc w:val="both"/>
      </w:pPr>
      <w:r w:rsidRPr="008F237F">
        <w:t xml:space="preserve">Dla powyższego wymogu Wykonawca poda liczbę </w:t>
      </w:r>
      <w:r w:rsidR="0061053E" w:rsidRPr="0061053E">
        <w:t>urządzeń</w:t>
      </w:r>
      <w:r w:rsidRPr="008F237F">
        <w:t>.</w:t>
      </w:r>
      <w:r w:rsidR="008D6626">
        <w:t xml:space="preserve"> – </w:t>
      </w:r>
      <w:proofErr w:type="spellStart"/>
      <w:r w:rsidR="008D6626">
        <w:rPr>
          <w:rFonts w:cs="Calibri"/>
        </w:rPr>
        <w:t>zg</w:t>
      </w:r>
      <w:proofErr w:type="spellEnd"/>
      <w:r w:rsidR="008D6626">
        <w:rPr>
          <w:rFonts w:cs="Calibri"/>
        </w:rPr>
        <w:t xml:space="preserve"> z załącznikiem nr 4.</w:t>
      </w:r>
    </w:p>
    <w:p w14:paraId="3CA0B996" w14:textId="77777777" w:rsidR="00D41491" w:rsidRPr="00D41491" w:rsidRDefault="00D41491" w:rsidP="001F10B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D41491">
        <w:t>W toku badania i oceny ofert Zamawiający może żądać od Wykonawcy wyjaśnień dotyczących treści złożonej oferty.</w:t>
      </w:r>
    </w:p>
    <w:p w14:paraId="3021C39C" w14:textId="77777777" w:rsidR="00D41491" w:rsidRDefault="008F237F" w:rsidP="001F10B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D41491">
        <w:rPr>
          <w:rFonts w:asciiTheme="minorHAnsi" w:hAnsiTheme="minorHAnsi" w:cs="Calibri"/>
        </w:rPr>
        <w:t xml:space="preserve">Maksymalna ilość punktów, jaką Wykonawca może uzyskać w wyniku oceny według ww. kryteriów wynosi 100 pkt tj. 80 pkt za cenę + </w:t>
      </w:r>
      <w:r w:rsidR="0061053E" w:rsidRPr="00D41491">
        <w:rPr>
          <w:rFonts w:asciiTheme="minorHAnsi" w:hAnsiTheme="minorHAnsi" w:cs="Calibri"/>
        </w:rPr>
        <w:t>2</w:t>
      </w:r>
      <w:r w:rsidRPr="00D41491">
        <w:rPr>
          <w:rFonts w:asciiTheme="minorHAnsi" w:hAnsiTheme="minorHAnsi" w:cs="Calibri"/>
        </w:rPr>
        <w:t>0 pkt za różnorodność maszyn siłowych.</w:t>
      </w:r>
    </w:p>
    <w:p w14:paraId="09D70188" w14:textId="77777777" w:rsidR="00D41491" w:rsidRPr="00D41491" w:rsidRDefault="008F237F" w:rsidP="001F10B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8F237F">
        <w:t>Najwyższa liczba punktów wyznaczy najkorzystniejszą ofertę w zamówieniu.</w:t>
      </w:r>
    </w:p>
    <w:p w14:paraId="22B3DFEE" w14:textId="77777777" w:rsidR="00D41491" w:rsidRPr="00D41491" w:rsidRDefault="008F237F" w:rsidP="001F10B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8F237F">
        <w:t>Zamawiający udzieli zamówienia Wykonawcy, którego oferta odpowiada wszystkim wymaganiom określonym w niniejszym zapytaniu ofertowy i została oceniona jako najkorzystniejsza w oparciu o określone kryteria oceny ofert.</w:t>
      </w:r>
    </w:p>
    <w:p w14:paraId="6B458424" w14:textId="77777777" w:rsidR="001278C1" w:rsidRPr="001278C1" w:rsidRDefault="008F237F" w:rsidP="001278C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8F237F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46431FD8" w14:textId="77777777" w:rsidR="001278C1" w:rsidRPr="000B1F38" w:rsidRDefault="008F237F" w:rsidP="000B1F38">
      <w:pPr>
        <w:pStyle w:val="Akapitzlist"/>
        <w:numPr>
          <w:ilvl w:val="0"/>
          <w:numId w:val="33"/>
        </w:numPr>
        <w:jc w:val="both"/>
        <w:rPr>
          <w:rFonts w:asciiTheme="minorHAnsi" w:hAnsiTheme="minorHAnsi" w:cs="Calibri"/>
        </w:rPr>
      </w:pPr>
      <w:r w:rsidRPr="008F237F">
        <w:t>Jeżeli oferty otrzymały taką samą ocenę w kryterium o najwyższej wadze, Zamawiający wybiera ofertę z najniższą ceną.</w:t>
      </w:r>
    </w:p>
    <w:p w14:paraId="49C91F5E" w14:textId="7EA8B9C3" w:rsidR="000B1F38" w:rsidRPr="000B1F38" w:rsidRDefault="000B1F38" w:rsidP="000B1F38">
      <w:pPr>
        <w:pStyle w:val="Akapitzlist"/>
        <w:spacing w:after="0" w:line="240" w:lineRule="auto"/>
        <w:jc w:val="right"/>
        <w:rPr>
          <w:rFonts w:asciiTheme="minorHAnsi" w:hAnsiTheme="minorHAnsi" w:cs="Calibri"/>
          <w:b/>
        </w:rPr>
      </w:pPr>
      <w:r w:rsidRPr="000B1F38">
        <w:rPr>
          <w:rFonts w:asciiTheme="minorHAnsi" w:hAnsiTheme="minorHAnsi" w:cs="Calibri"/>
          <w:b/>
        </w:rPr>
        <w:t xml:space="preserve">Strona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PAGE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5</w:t>
      </w:r>
      <w:r w:rsidRPr="000B1F38">
        <w:rPr>
          <w:rFonts w:asciiTheme="minorHAnsi" w:hAnsiTheme="minorHAnsi" w:cs="Calibri"/>
          <w:b/>
          <w:bCs/>
        </w:rPr>
        <w:fldChar w:fldCharType="end"/>
      </w:r>
      <w:r w:rsidRPr="000B1F38">
        <w:rPr>
          <w:rFonts w:asciiTheme="minorHAnsi" w:hAnsiTheme="minorHAnsi" w:cs="Calibri"/>
          <w:b/>
        </w:rPr>
        <w:t xml:space="preserve"> z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NUMPAGES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11</w:t>
      </w:r>
      <w:r w:rsidRPr="000B1F38">
        <w:rPr>
          <w:rFonts w:asciiTheme="minorHAnsi" w:hAnsiTheme="minorHAnsi" w:cs="Calibri"/>
          <w:b/>
          <w:bCs/>
        </w:rPr>
        <w:fldChar w:fldCharType="end"/>
      </w:r>
    </w:p>
    <w:p w14:paraId="4C50350A" w14:textId="2183543B" w:rsidR="008F237F" w:rsidRPr="001278C1" w:rsidRDefault="008F237F" w:rsidP="001278C1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 w:cs="Calibri"/>
        </w:rPr>
      </w:pPr>
      <w:r w:rsidRPr="008F237F">
        <w:lastRenderedPageBreak/>
        <w:t>W toku badania i oceny ofert Zamawiający może żądać od Wykonawcy wyjaśnień dotyczących treści złożonej oferty.</w:t>
      </w:r>
    </w:p>
    <w:p w14:paraId="3C0F96BA" w14:textId="77777777" w:rsidR="008F237F" w:rsidRPr="008F237F" w:rsidRDefault="008F237F" w:rsidP="008F237F">
      <w:pPr>
        <w:spacing w:after="0" w:line="276" w:lineRule="auto"/>
        <w:jc w:val="both"/>
        <w:rPr>
          <w:rFonts w:asciiTheme="minorHAnsi" w:hAnsiTheme="minorHAnsi" w:cs="Calibri"/>
        </w:rPr>
      </w:pPr>
    </w:p>
    <w:p w14:paraId="3D162C18" w14:textId="77777777" w:rsidR="008F237F" w:rsidRPr="00C153C5" w:rsidRDefault="008F237F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C153C5">
        <w:rPr>
          <w:rFonts w:asciiTheme="minorHAnsi" w:hAnsiTheme="minorHAnsi" w:cs="Calibri"/>
          <w:b/>
          <w:bCs/>
        </w:rPr>
        <w:t>Sposób przygotowania oferty:</w:t>
      </w:r>
    </w:p>
    <w:p w14:paraId="16A67C59" w14:textId="77777777" w:rsidR="008F237F" w:rsidRPr="008F237F" w:rsidRDefault="008F237F" w:rsidP="001F10B1">
      <w:pPr>
        <w:numPr>
          <w:ilvl w:val="1"/>
          <w:numId w:val="24"/>
        </w:numPr>
        <w:spacing w:after="0" w:line="276" w:lineRule="auto"/>
        <w:ind w:left="709"/>
        <w:jc w:val="both"/>
        <w:rPr>
          <w:rFonts w:asciiTheme="minorHAnsi" w:hAnsiTheme="minorHAnsi" w:cs="Calibri"/>
          <w:b/>
          <w:bCs/>
        </w:rPr>
      </w:pPr>
      <w:r w:rsidRPr="008F237F">
        <w:t xml:space="preserve">Oferta powinna zawierać: </w:t>
      </w:r>
    </w:p>
    <w:p w14:paraId="0BFD1DD4" w14:textId="77777777" w:rsidR="008F237F" w:rsidRPr="008F237F" w:rsidRDefault="008F237F" w:rsidP="001F10B1">
      <w:pPr>
        <w:numPr>
          <w:ilvl w:val="2"/>
          <w:numId w:val="24"/>
        </w:numPr>
        <w:spacing w:after="0" w:line="276" w:lineRule="auto"/>
        <w:ind w:left="709"/>
        <w:jc w:val="both"/>
        <w:rPr>
          <w:rFonts w:asciiTheme="minorHAnsi" w:hAnsiTheme="minorHAnsi" w:cs="Calibri"/>
          <w:b/>
          <w:bCs/>
        </w:rPr>
      </w:pPr>
      <w:r w:rsidRPr="008F237F">
        <w:t>cenę 50 voucherów usługi brutto dla 50 uczestników usługi oraz cenę jednostkową dla jednego uczestnika projektu, która uwzględnia wszystkie składowe − przedmiotowego zamówienia publicznego,</w:t>
      </w:r>
    </w:p>
    <w:p w14:paraId="086E0A09" w14:textId="4EA63C19" w:rsidR="008F237F" w:rsidRPr="008F237F" w:rsidRDefault="008F237F" w:rsidP="001F10B1">
      <w:pPr>
        <w:numPr>
          <w:ilvl w:val="2"/>
          <w:numId w:val="24"/>
        </w:numPr>
        <w:spacing w:after="0" w:line="276" w:lineRule="auto"/>
        <w:ind w:left="709"/>
        <w:jc w:val="both"/>
        <w:rPr>
          <w:rFonts w:asciiTheme="minorHAnsi" w:hAnsiTheme="minorHAnsi" w:cs="Calibri"/>
          <w:b/>
          <w:bCs/>
        </w:rPr>
      </w:pPr>
      <w:r w:rsidRPr="008F237F">
        <w:t>informację o</w:t>
      </w:r>
      <w:r w:rsidR="0061053E" w:rsidRPr="0061053E">
        <w:t>d ilu</w:t>
      </w:r>
      <w:r w:rsidRPr="008F237F">
        <w:t xml:space="preserve"> lat </w:t>
      </w:r>
      <w:r w:rsidR="0061053E" w:rsidRPr="0061053E">
        <w:t>prowadzona jest działalność</w:t>
      </w:r>
      <w:r w:rsidRPr="008F237F">
        <w:t>,</w:t>
      </w:r>
    </w:p>
    <w:p w14:paraId="0083C1B5" w14:textId="77777777" w:rsidR="008F237F" w:rsidRPr="008F237F" w:rsidRDefault="008F237F" w:rsidP="001F10B1">
      <w:pPr>
        <w:numPr>
          <w:ilvl w:val="2"/>
          <w:numId w:val="24"/>
        </w:numPr>
        <w:spacing w:after="0" w:line="276" w:lineRule="auto"/>
        <w:ind w:left="709"/>
        <w:jc w:val="both"/>
        <w:rPr>
          <w:rFonts w:asciiTheme="minorHAnsi" w:hAnsiTheme="minorHAnsi" w:cs="Calibri"/>
          <w:b/>
          <w:bCs/>
        </w:rPr>
      </w:pPr>
      <w:r w:rsidRPr="008F237F">
        <w:t xml:space="preserve">datę sporządzenia oferty, nazwę i adres Oferenta, dane kontaktowe (numer telefonu, adres e-mail), być czytelnie podpisana przez Oferenta. </w:t>
      </w:r>
    </w:p>
    <w:p w14:paraId="59AAE656" w14:textId="09DEA019" w:rsidR="008F237F" w:rsidRPr="00A74F80" w:rsidRDefault="008F237F" w:rsidP="001F10B1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 w:rsidRPr="008F237F">
        <w:rPr>
          <w:rFonts w:cs="Calibri"/>
        </w:rPr>
        <w:t>W kwocie oferty należy uwzględnić wszelkie koszty obejmujące organizację i zakup voucherów.</w:t>
      </w:r>
    </w:p>
    <w:p w14:paraId="3CB09F25" w14:textId="77777777" w:rsidR="00A74F80" w:rsidRPr="008F237F" w:rsidRDefault="00A74F80" w:rsidP="00A74F80">
      <w:pPr>
        <w:spacing w:after="0" w:line="276" w:lineRule="auto"/>
        <w:ind w:left="927"/>
        <w:jc w:val="both"/>
        <w:rPr>
          <w:rFonts w:asciiTheme="minorHAnsi" w:hAnsiTheme="minorHAnsi" w:cs="Calibri"/>
        </w:rPr>
      </w:pPr>
    </w:p>
    <w:p w14:paraId="24D3F522" w14:textId="5DE9CC2B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Miejsce oraz termin składania ofert </w:t>
      </w:r>
    </w:p>
    <w:p w14:paraId="4C5087C6" w14:textId="2EC2252A" w:rsidR="00C3045E" w:rsidRDefault="001345A1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Ofertę wraz z kompletem załączników należy złożyć za pośrednictwem BK2021 w terminie </w:t>
      </w:r>
      <w:r>
        <w:rPr>
          <w:b/>
          <w:bCs/>
          <w:color w:val="auto"/>
          <w:sz w:val="22"/>
          <w:szCs w:val="22"/>
        </w:rPr>
        <w:t xml:space="preserve">do dnia </w:t>
      </w:r>
      <w:r w:rsidR="001B49B7">
        <w:rPr>
          <w:b/>
          <w:bCs/>
          <w:color w:val="auto"/>
          <w:sz w:val="22"/>
          <w:szCs w:val="22"/>
        </w:rPr>
        <w:t>2</w:t>
      </w:r>
      <w:r w:rsidR="006F3B9C">
        <w:rPr>
          <w:b/>
          <w:bCs/>
          <w:color w:val="auto"/>
          <w:sz w:val="22"/>
          <w:szCs w:val="22"/>
        </w:rPr>
        <w:t>3</w:t>
      </w:r>
      <w:r>
        <w:rPr>
          <w:b/>
          <w:bCs/>
          <w:color w:val="auto"/>
          <w:sz w:val="22"/>
          <w:szCs w:val="22"/>
        </w:rPr>
        <w:t>.08.2024 r. do godz. 10.00</w:t>
      </w:r>
      <w:r w:rsidR="00634390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Oferty złożone po upływie wskazanego terminu nie będą oceniane. </w:t>
      </w:r>
    </w:p>
    <w:p w14:paraId="0C459B92" w14:textId="77777777" w:rsidR="00C3045E" w:rsidRPr="004E39E6" w:rsidRDefault="001345A1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4E39E6">
        <w:rPr>
          <w:color w:val="auto"/>
          <w:sz w:val="22"/>
          <w:szCs w:val="22"/>
        </w:rPr>
        <w:t xml:space="preserve">O terminowym złożeniu oferty decyduje data złożenia oferty za pośrednictwem BK2021. </w:t>
      </w:r>
    </w:p>
    <w:p w14:paraId="0D176D24" w14:textId="09B0BF21" w:rsidR="00C3045E" w:rsidRPr="004E39E6" w:rsidRDefault="001345A1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4E39E6">
        <w:rPr>
          <w:color w:val="auto"/>
          <w:sz w:val="22"/>
          <w:szCs w:val="22"/>
        </w:rPr>
        <w:t xml:space="preserve">Oferta musi być złożona w formie elektronicznej (tzn. opatrzonej kwalifikowanym podpisem elektronicznym) lub w postaci elektronicznej opatrzonej podpisem zaufanym lub podpisem osobistym (tzn. podpisem zawartym w e-Dowodzie), przez osobę uprawnioną do reprezentowania Wykonawcy. </w:t>
      </w:r>
    </w:p>
    <w:p w14:paraId="1E5D35FD" w14:textId="77777777" w:rsidR="00C3045E" w:rsidRDefault="001345A1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4E39E6">
        <w:rPr>
          <w:color w:val="auto"/>
          <w:sz w:val="22"/>
          <w:szCs w:val="22"/>
        </w:rPr>
        <w:t>Wykonawca może wprowadzić zmiany</w:t>
      </w:r>
      <w:r w:rsidRPr="00C3045E">
        <w:rPr>
          <w:color w:val="auto"/>
          <w:sz w:val="22"/>
          <w:szCs w:val="22"/>
        </w:rPr>
        <w:t xml:space="preserve"> lub wycofać złożoną przez siebie ofertę. Zmiany lub wycofanie złożonej oferty są skuteczne tylko wówczas, gdy zostały dokonane przed upływem terminu składania ofert. </w:t>
      </w:r>
    </w:p>
    <w:p w14:paraId="7B509822" w14:textId="77777777" w:rsidR="00C3045E" w:rsidRDefault="00634390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3045E">
        <w:rPr>
          <w:color w:val="auto"/>
          <w:sz w:val="22"/>
          <w:szCs w:val="22"/>
        </w:rPr>
        <w:t>Wykonawca nie może wycofać oferty ani wprowadzić jakichkolwiek zmian w jej treści po upływie terminu składania ofert.</w:t>
      </w:r>
    </w:p>
    <w:p w14:paraId="4FCE552E" w14:textId="46FB6059" w:rsidR="00C3045E" w:rsidRDefault="00634390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3045E">
        <w:rPr>
          <w:color w:val="auto"/>
          <w:sz w:val="22"/>
          <w:szCs w:val="22"/>
        </w:rPr>
        <w:t>Ofertę należy złożyć na załączonym do ogłoszenia formularzu ofertowym</w:t>
      </w:r>
      <w:r w:rsidR="00E77BB6">
        <w:rPr>
          <w:color w:val="auto"/>
          <w:sz w:val="22"/>
          <w:szCs w:val="22"/>
        </w:rPr>
        <w:t xml:space="preserve"> –</w:t>
      </w:r>
      <w:r w:rsidRPr="00C3045E">
        <w:rPr>
          <w:color w:val="auto"/>
          <w:sz w:val="22"/>
          <w:szCs w:val="22"/>
        </w:rPr>
        <w:t xml:space="preserve"> </w:t>
      </w:r>
      <w:bookmarkStart w:id="8" w:name="_Hlk174406530"/>
      <w:r w:rsidR="00E77BB6">
        <w:rPr>
          <w:color w:val="auto"/>
          <w:sz w:val="22"/>
          <w:szCs w:val="22"/>
        </w:rPr>
        <w:t>z</w:t>
      </w:r>
      <w:r w:rsidRPr="00C3045E">
        <w:rPr>
          <w:color w:val="auto"/>
          <w:sz w:val="22"/>
          <w:szCs w:val="22"/>
        </w:rPr>
        <w:t xml:space="preserve">ałącznik </w:t>
      </w:r>
      <w:r w:rsidR="00E77BB6">
        <w:rPr>
          <w:color w:val="auto"/>
          <w:sz w:val="22"/>
          <w:szCs w:val="22"/>
        </w:rPr>
        <w:t>n</w:t>
      </w:r>
      <w:r w:rsidRPr="00C3045E">
        <w:rPr>
          <w:color w:val="auto"/>
          <w:sz w:val="22"/>
          <w:szCs w:val="22"/>
        </w:rPr>
        <w:t>r 1.</w:t>
      </w:r>
      <w:bookmarkEnd w:id="8"/>
    </w:p>
    <w:p w14:paraId="0D207C66" w14:textId="1F4C5E67" w:rsidR="00634390" w:rsidRPr="00C3045E" w:rsidRDefault="00634390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3045E">
        <w:rPr>
          <w:color w:val="auto"/>
          <w:sz w:val="22"/>
          <w:szCs w:val="22"/>
        </w:rPr>
        <w:t>Do formularza ofertowego należy załączyć:</w:t>
      </w:r>
    </w:p>
    <w:p w14:paraId="59FAE119" w14:textId="379DDF68" w:rsidR="00D41491" w:rsidRPr="00D41491" w:rsidRDefault="00D41491" w:rsidP="001F10B1">
      <w:pPr>
        <w:pStyle w:val="Default"/>
        <w:numPr>
          <w:ilvl w:val="1"/>
          <w:numId w:val="34"/>
        </w:numPr>
        <w:ind w:left="1134"/>
        <w:jc w:val="both"/>
        <w:rPr>
          <w:color w:val="auto"/>
          <w:sz w:val="22"/>
          <w:szCs w:val="22"/>
        </w:rPr>
      </w:pPr>
      <w:r w:rsidRPr="00D41491">
        <w:rPr>
          <w:color w:val="auto"/>
          <w:sz w:val="22"/>
          <w:szCs w:val="22"/>
        </w:rPr>
        <w:t>Oświadczenie Wykonawcy - załącznik nr</w:t>
      </w:r>
      <w:r w:rsidR="0033434A">
        <w:rPr>
          <w:color w:val="auto"/>
          <w:sz w:val="22"/>
          <w:szCs w:val="22"/>
        </w:rPr>
        <w:t xml:space="preserve"> 2</w:t>
      </w:r>
    </w:p>
    <w:p w14:paraId="1D244193" w14:textId="47E8BFA8" w:rsidR="00D41491" w:rsidRDefault="00D41491" w:rsidP="001F10B1">
      <w:pPr>
        <w:pStyle w:val="Default"/>
        <w:numPr>
          <w:ilvl w:val="1"/>
          <w:numId w:val="34"/>
        </w:numPr>
        <w:ind w:left="1134"/>
        <w:jc w:val="both"/>
        <w:rPr>
          <w:color w:val="auto"/>
          <w:sz w:val="22"/>
          <w:szCs w:val="22"/>
        </w:rPr>
      </w:pPr>
      <w:r w:rsidRPr="00D41491">
        <w:rPr>
          <w:color w:val="auto"/>
          <w:sz w:val="22"/>
          <w:szCs w:val="22"/>
        </w:rPr>
        <w:t xml:space="preserve">Wykaz osób mających kontakt z uczestnikami projektu – załącznik nr </w:t>
      </w:r>
      <w:r w:rsidR="0033434A">
        <w:rPr>
          <w:color w:val="auto"/>
          <w:sz w:val="22"/>
          <w:szCs w:val="22"/>
        </w:rPr>
        <w:t>3</w:t>
      </w:r>
    </w:p>
    <w:p w14:paraId="61E6EDB7" w14:textId="06667E87" w:rsidR="00C3045E" w:rsidRPr="00D41491" w:rsidRDefault="00D41491" w:rsidP="001F10B1">
      <w:pPr>
        <w:pStyle w:val="Default"/>
        <w:numPr>
          <w:ilvl w:val="1"/>
          <w:numId w:val="34"/>
        </w:numPr>
        <w:ind w:left="1134"/>
        <w:jc w:val="both"/>
        <w:rPr>
          <w:color w:val="auto"/>
          <w:sz w:val="22"/>
          <w:szCs w:val="22"/>
        </w:rPr>
      </w:pPr>
      <w:r w:rsidRPr="00D41491">
        <w:rPr>
          <w:color w:val="auto"/>
          <w:sz w:val="22"/>
          <w:szCs w:val="22"/>
        </w:rPr>
        <w:t xml:space="preserve">Wykaz maszyn siłowych – załącznik nr </w:t>
      </w:r>
      <w:r w:rsidR="0033434A">
        <w:rPr>
          <w:color w:val="auto"/>
          <w:sz w:val="22"/>
          <w:szCs w:val="22"/>
        </w:rPr>
        <w:t>4</w:t>
      </w:r>
      <w:r w:rsidR="00634390" w:rsidRPr="00D41491">
        <w:rPr>
          <w:color w:val="auto"/>
          <w:sz w:val="22"/>
          <w:szCs w:val="22"/>
        </w:rPr>
        <w:t xml:space="preserve">. </w:t>
      </w:r>
    </w:p>
    <w:p w14:paraId="56388397" w14:textId="4DE4E9B7" w:rsidR="00634390" w:rsidRPr="00634390" w:rsidRDefault="00634390" w:rsidP="001F10B1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634390">
        <w:rPr>
          <w:color w:val="auto"/>
          <w:sz w:val="22"/>
          <w:szCs w:val="22"/>
        </w:rPr>
        <w:t xml:space="preserve">Oferty, które wpłyną po wskazanym terminie i godzinie zostaną odrzucone bez rozpatrywania i nie będą podlegać ocenie. </w:t>
      </w:r>
    </w:p>
    <w:p w14:paraId="30697121" w14:textId="77777777" w:rsidR="00634390" w:rsidRDefault="00634390" w:rsidP="001345A1">
      <w:pPr>
        <w:pStyle w:val="Default"/>
        <w:rPr>
          <w:color w:val="auto"/>
          <w:sz w:val="22"/>
          <w:szCs w:val="22"/>
        </w:rPr>
      </w:pPr>
    </w:p>
    <w:p w14:paraId="51749A89" w14:textId="1260D470" w:rsidR="00C20EFF" w:rsidRDefault="001345A1" w:rsidP="001F10B1">
      <w:pPr>
        <w:pStyle w:val="Default"/>
        <w:numPr>
          <w:ilvl w:val="0"/>
          <w:numId w:val="22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Opis sposobu przygotowania oferty </w:t>
      </w:r>
    </w:p>
    <w:p w14:paraId="5437BABA" w14:textId="4C13472F" w:rsidR="00A74F80" w:rsidRDefault="001345A1" w:rsidP="001F10B1">
      <w:pPr>
        <w:pStyle w:val="Default"/>
        <w:numPr>
          <w:ilvl w:val="0"/>
          <w:numId w:val="25"/>
        </w:numPr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Wykonawcy zobowiązani są zapoznać się dokładnie z informacjami zawartymi w Zapytaniu </w:t>
      </w:r>
      <w:r w:rsidR="004E39E6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i przygotować ofertę zgodnie z wymaganiami określonymi w tym dokumencie oraz zgodnie </w:t>
      </w:r>
      <w:r w:rsidR="004E39E6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z bezwzględnie wiążącymi przepisami obowiązującego prawa. </w:t>
      </w:r>
    </w:p>
    <w:p w14:paraId="527B21AA" w14:textId="77777777" w:rsidR="00A74F80" w:rsidRDefault="001345A1" w:rsidP="001F10B1">
      <w:pPr>
        <w:pStyle w:val="Default"/>
        <w:numPr>
          <w:ilvl w:val="0"/>
          <w:numId w:val="25"/>
        </w:numPr>
        <w:jc w:val="both"/>
        <w:rPr>
          <w:b/>
          <w:bCs/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Wykonawcy ponoszą wszelkie koszty własne związane z przygotowaniem i złożeniem oferty niezależnie od wyniku Postępowania. Zamawiający w żadnym wypadku nie odpowiada za koszty poniesione przez Wykonawców w związku z przygotowaniem i złożeniem oferty. </w:t>
      </w:r>
    </w:p>
    <w:p w14:paraId="19C95B02" w14:textId="5677F191" w:rsidR="001345A1" w:rsidRPr="00A74F80" w:rsidRDefault="001345A1" w:rsidP="001F10B1">
      <w:pPr>
        <w:pStyle w:val="Default"/>
        <w:numPr>
          <w:ilvl w:val="0"/>
          <w:numId w:val="25"/>
        </w:numPr>
        <w:jc w:val="both"/>
        <w:rPr>
          <w:b/>
          <w:bCs/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Na ofertę składają się następujące dokumenty: </w:t>
      </w:r>
    </w:p>
    <w:p w14:paraId="1ADB0AA6" w14:textId="29C9EE7C" w:rsidR="00A74F80" w:rsidRDefault="001345A1" w:rsidP="001F10B1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Formularz oferty sporządzony zgodnie z wzorem, </w:t>
      </w:r>
    </w:p>
    <w:p w14:paraId="5D619E00" w14:textId="17189467" w:rsidR="00A74F80" w:rsidRDefault="001345A1" w:rsidP="001F10B1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załączniki w postaci dokumentów i oświadczeń wskazanych </w:t>
      </w:r>
      <w:r w:rsidRPr="0033434A">
        <w:rPr>
          <w:color w:val="auto"/>
          <w:sz w:val="22"/>
          <w:szCs w:val="22"/>
        </w:rPr>
        <w:t>w Punkcie V</w:t>
      </w:r>
      <w:r w:rsidR="0033434A" w:rsidRPr="0033434A">
        <w:rPr>
          <w:color w:val="auto"/>
          <w:sz w:val="22"/>
          <w:szCs w:val="22"/>
        </w:rPr>
        <w:t>III</w:t>
      </w:r>
      <w:r w:rsidRPr="0033434A">
        <w:rPr>
          <w:color w:val="auto"/>
          <w:sz w:val="22"/>
          <w:szCs w:val="22"/>
        </w:rPr>
        <w:t xml:space="preserve"> Zapytania</w:t>
      </w:r>
      <w:r w:rsidRPr="00A74F80">
        <w:rPr>
          <w:color w:val="auto"/>
          <w:sz w:val="22"/>
          <w:szCs w:val="22"/>
        </w:rPr>
        <w:t xml:space="preserve">, </w:t>
      </w:r>
    </w:p>
    <w:p w14:paraId="5E7AF58F" w14:textId="3D9377A4" w:rsidR="001345A1" w:rsidRDefault="001345A1" w:rsidP="001F10B1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jeżeli z przedstawionego odpisu z rejestru / zaświadczenia nie wynika w sposób jednoznaczny uprawnienie osób podpisujących ofertę, w tym którekolwiek z oświadczeń, do oferty należy dołączyć dokumenty potwierdzające to uprawnienie (np. pełnomocnictwo). </w:t>
      </w:r>
    </w:p>
    <w:p w14:paraId="29EB6474" w14:textId="12B459F2" w:rsidR="000B1F38" w:rsidRPr="000B1F38" w:rsidRDefault="000B1F38" w:rsidP="000B1F38">
      <w:pPr>
        <w:pStyle w:val="Default"/>
        <w:ind w:left="710"/>
        <w:jc w:val="right"/>
        <w:rPr>
          <w:b/>
          <w:color w:val="auto"/>
          <w:sz w:val="22"/>
          <w:szCs w:val="22"/>
        </w:rPr>
      </w:pPr>
      <w:r w:rsidRPr="000B1F38">
        <w:rPr>
          <w:b/>
          <w:color w:val="auto"/>
          <w:sz w:val="22"/>
          <w:szCs w:val="22"/>
        </w:rPr>
        <w:t xml:space="preserve">Strona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PAGE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6</w:t>
      </w:r>
      <w:r w:rsidRPr="000B1F38">
        <w:rPr>
          <w:b/>
          <w:bCs/>
          <w:color w:val="auto"/>
          <w:sz w:val="22"/>
          <w:szCs w:val="22"/>
        </w:rPr>
        <w:fldChar w:fldCharType="end"/>
      </w:r>
      <w:r w:rsidRPr="000B1F38">
        <w:rPr>
          <w:b/>
          <w:color w:val="auto"/>
          <w:sz w:val="22"/>
          <w:szCs w:val="22"/>
        </w:rPr>
        <w:t xml:space="preserve"> z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NUMPAGES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11</w:t>
      </w:r>
      <w:r w:rsidRPr="000B1F38">
        <w:rPr>
          <w:b/>
          <w:bCs/>
          <w:color w:val="auto"/>
          <w:sz w:val="22"/>
          <w:szCs w:val="22"/>
        </w:rPr>
        <w:fldChar w:fldCharType="end"/>
      </w:r>
    </w:p>
    <w:p w14:paraId="354D56D0" w14:textId="77777777" w:rsidR="00A74F80" w:rsidRDefault="001345A1" w:rsidP="001F10B1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Każdy Wykonawca może przedstawić tylko jedną ofertę obejmującą pełny zakres przedmiotu zamówienia. </w:t>
      </w:r>
    </w:p>
    <w:p w14:paraId="43756C5C" w14:textId="77777777" w:rsidR="00A74F80" w:rsidRDefault="001345A1" w:rsidP="001F10B1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Wszelkie podane w ofercie ceny muszą być wyrażone w złotych polskich, z dokładnością maksymalnie do dwóch miejsc po przecinku, jako ceny brutto. Cena ma charakter ryczałtowy, musi uwzględniać wszystkie wymagania Zapytania oraz obejmować wszelkie koszty, jakie poniesie Wykonawca z tytułu należytej oraz zgodnej z obowiązującymi przepisami realizacji przedmiotu zamówienia. </w:t>
      </w:r>
    </w:p>
    <w:p w14:paraId="68EADCED" w14:textId="56818227" w:rsidR="00A74F80" w:rsidRDefault="001345A1" w:rsidP="001F10B1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Informacje stanowiące tajemnicę przedsiębiorstwa Wykonawcy powinny zostać przekazane </w:t>
      </w:r>
      <w:r w:rsidR="004E39E6">
        <w:rPr>
          <w:color w:val="auto"/>
          <w:sz w:val="22"/>
          <w:szCs w:val="22"/>
        </w:rPr>
        <w:br/>
      </w:r>
      <w:r w:rsidRPr="00A74F80">
        <w:rPr>
          <w:color w:val="auto"/>
          <w:sz w:val="22"/>
          <w:szCs w:val="22"/>
        </w:rPr>
        <w:t>w formie umożliwiającej zachowanie ich poufności, wraz z wyraźnym wskazaniem, że informacje w tym zakresie stanowią tajemnicę przedsiębiorstwa i nie powinny być ujawnione innym Wykonawcom</w:t>
      </w:r>
      <w:r w:rsidR="0076134D" w:rsidRPr="00A74F80">
        <w:rPr>
          <w:color w:val="auto"/>
          <w:sz w:val="22"/>
          <w:szCs w:val="22"/>
        </w:rPr>
        <w:t>.</w:t>
      </w:r>
      <w:r w:rsidRPr="00A74F80">
        <w:rPr>
          <w:color w:val="auto"/>
          <w:sz w:val="22"/>
          <w:szCs w:val="22"/>
        </w:rPr>
        <w:t xml:space="preserve"> </w:t>
      </w:r>
    </w:p>
    <w:p w14:paraId="484FAB91" w14:textId="7BFB0B3B" w:rsidR="001345A1" w:rsidRPr="00A74F80" w:rsidRDefault="001345A1" w:rsidP="001F10B1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A74F80">
        <w:rPr>
          <w:color w:val="auto"/>
          <w:sz w:val="22"/>
          <w:szCs w:val="22"/>
        </w:rPr>
        <w:t xml:space="preserve">Zamawiający uprawniony jest do żądania dodatkowych dokumentów i wyjaśnień dotyczących oferty, niezbędnych na etapie oceny i wyboru ofert. </w:t>
      </w:r>
    </w:p>
    <w:p w14:paraId="3375B0D2" w14:textId="77777777" w:rsidR="001345A1" w:rsidRDefault="001345A1" w:rsidP="001345A1">
      <w:pPr>
        <w:pStyle w:val="Default"/>
        <w:rPr>
          <w:color w:val="auto"/>
          <w:sz w:val="22"/>
          <w:szCs w:val="22"/>
        </w:rPr>
      </w:pPr>
    </w:p>
    <w:p w14:paraId="450D2548" w14:textId="56EB13E7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Wyjaśnianie i zmiany w treści Zapytania </w:t>
      </w:r>
    </w:p>
    <w:p w14:paraId="4676B3C1" w14:textId="77777777" w:rsidR="00502EFB" w:rsidRDefault="001345A1" w:rsidP="001F10B1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może zwrócić się do Zamawiającego z wnioskiem o wyjaśnienie lub doprecyzowanie treści Zapytania, a Zamawiający jest obowiązany udzielić wyjaśnień pod warunkiem, że wniosek o wyjaśnienie lub doprecyzowanie treści Zapytania wpłynął do Zamawiającego nie później niż na 4 dni przed upływem wyznaczonego terminu składania ofert. </w:t>
      </w:r>
    </w:p>
    <w:p w14:paraId="4A7B5FB5" w14:textId="77777777" w:rsidR="00502EFB" w:rsidRPr="004E39E6" w:rsidRDefault="001345A1" w:rsidP="001F10B1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</w:rPr>
      </w:pPr>
      <w:r w:rsidRPr="004E39E6">
        <w:rPr>
          <w:color w:val="auto"/>
          <w:sz w:val="22"/>
          <w:szCs w:val="22"/>
        </w:rPr>
        <w:t>Wnioski, o których mowa w pkt 1, należy składać wyłącznie za pośrednictwem BK2021.</w:t>
      </w:r>
    </w:p>
    <w:p w14:paraId="12BBBF70" w14:textId="77777777" w:rsidR="00502EFB" w:rsidRDefault="001345A1" w:rsidP="001F10B1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</w:rPr>
      </w:pPr>
      <w:r w:rsidRPr="00502EFB">
        <w:rPr>
          <w:color w:val="auto"/>
          <w:sz w:val="22"/>
          <w:szCs w:val="22"/>
        </w:rPr>
        <w:t xml:space="preserve">Zamawiający udzieli odpowiedzi nie później niż w terminie 2 dni przed terminem składania ofert, zamieszczając ją w BK2021, przy czym odpowiedź taka, w tym wszelkie zmiany w treści Zapytania, będzie wiążąca dla wszystkich Wykonawców. </w:t>
      </w:r>
    </w:p>
    <w:p w14:paraId="2C94BAC3" w14:textId="77777777" w:rsidR="00502EFB" w:rsidRDefault="001345A1" w:rsidP="001F10B1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</w:rPr>
      </w:pPr>
      <w:r w:rsidRPr="00502EFB">
        <w:rPr>
          <w:color w:val="auto"/>
          <w:sz w:val="22"/>
          <w:szCs w:val="22"/>
        </w:rPr>
        <w:t xml:space="preserve">Zamawiający może przedłużyć termin składania ofert, w szczególności w związku z istotną zmianą treści Zapytania. </w:t>
      </w:r>
    </w:p>
    <w:p w14:paraId="78D8AA71" w14:textId="3EEFC6D2" w:rsidR="001345A1" w:rsidRPr="00502EFB" w:rsidRDefault="001345A1" w:rsidP="001F10B1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</w:rPr>
      </w:pPr>
      <w:r w:rsidRPr="00502EFB">
        <w:rPr>
          <w:color w:val="auto"/>
          <w:sz w:val="22"/>
          <w:szCs w:val="22"/>
        </w:rPr>
        <w:t xml:space="preserve">Przedłużenie terminu składania ofert nie wpływa na bieg terminu składania wniosków </w:t>
      </w:r>
      <w:r w:rsidR="004E39E6">
        <w:rPr>
          <w:color w:val="auto"/>
          <w:sz w:val="22"/>
          <w:szCs w:val="22"/>
        </w:rPr>
        <w:br/>
      </w:r>
      <w:r w:rsidRPr="00502EFB">
        <w:rPr>
          <w:color w:val="auto"/>
          <w:sz w:val="22"/>
          <w:szCs w:val="22"/>
        </w:rPr>
        <w:t xml:space="preserve">o wyjaśnienie lub doprecyzowanie treści Zapytania, o którym mowa w pkt 1. </w:t>
      </w:r>
    </w:p>
    <w:p w14:paraId="2B0FBBE5" w14:textId="77777777" w:rsidR="001345A1" w:rsidRDefault="001345A1" w:rsidP="001345A1">
      <w:pPr>
        <w:pStyle w:val="Default"/>
        <w:rPr>
          <w:color w:val="auto"/>
          <w:sz w:val="22"/>
          <w:szCs w:val="22"/>
        </w:rPr>
      </w:pPr>
    </w:p>
    <w:p w14:paraId="15A80A00" w14:textId="625C19F8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Termin związania ofertą </w:t>
      </w:r>
    </w:p>
    <w:p w14:paraId="01321A46" w14:textId="77777777" w:rsidR="00502EFB" w:rsidRDefault="001345A1" w:rsidP="001F10B1">
      <w:pPr>
        <w:pStyle w:val="Default"/>
        <w:numPr>
          <w:ilvl w:val="0"/>
          <w:numId w:val="21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pozostaje związany złożoną ofertą przez okres 30 dni. Bieg terminu związania ofertą rozpoczyna się wraz z upływem terminu składania ofert. </w:t>
      </w:r>
    </w:p>
    <w:p w14:paraId="5724608D" w14:textId="0A768DFF" w:rsidR="001345A1" w:rsidRPr="00502EFB" w:rsidRDefault="001345A1" w:rsidP="001F10B1">
      <w:pPr>
        <w:pStyle w:val="Default"/>
        <w:numPr>
          <w:ilvl w:val="0"/>
          <w:numId w:val="21"/>
        </w:numPr>
        <w:ind w:left="709"/>
        <w:jc w:val="both"/>
        <w:rPr>
          <w:color w:val="auto"/>
          <w:sz w:val="22"/>
          <w:szCs w:val="22"/>
        </w:rPr>
      </w:pPr>
      <w:r w:rsidRPr="00502EFB">
        <w:rPr>
          <w:color w:val="auto"/>
          <w:sz w:val="22"/>
          <w:szCs w:val="22"/>
        </w:rPr>
        <w:t xml:space="preserve">Wykonawca samodzielnie lub na wniosek Zamawiającego może przedłużyć termin związania ofertą. </w:t>
      </w:r>
    </w:p>
    <w:p w14:paraId="2998F25E" w14:textId="77777777" w:rsidR="001345A1" w:rsidRDefault="001345A1" w:rsidP="001345A1">
      <w:pPr>
        <w:pStyle w:val="Default"/>
        <w:rPr>
          <w:color w:val="auto"/>
          <w:sz w:val="22"/>
          <w:szCs w:val="22"/>
        </w:rPr>
      </w:pPr>
    </w:p>
    <w:p w14:paraId="6B96BE43" w14:textId="5DE6175F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Sposób oceny ofert </w:t>
      </w:r>
    </w:p>
    <w:p w14:paraId="34369DB5" w14:textId="77777777" w:rsidR="002553F3" w:rsidRDefault="001345A1" w:rsidP="001F10B1">
      <w:pPr>
        <w:pStyle w:val="Default"/>
        <w:numPr>
          <w:ilvl w:val="0"/>
          <w:numId w:val="17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dokona weryfikacji ofert, badając czy oferty nie podlegają odrzuceniu. Zamawiający analizuje treść ofert po upływie terminu wyznaczonego na ich składanie.</w:t>
      </w:r>
    </w:p>
    <w:p w14:paraId="613371F9" w14:textId="3D9264ED" w:rsidR="001345A1" w:rsidRPr="002553F3" w:rsidRDefault="001345A1" w:rsidP="001F10B1">
      <w:pPr>
        <w:pStyle w:val="Default"/>
        <w:numPr>
          <w:ilvl w:val="0"/>
          <w:numId w:val="17"/>
        </w:numPr>
        <w:ind w:left="709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Zamawiający odrzuci ofertę, jeżeli: </w:t>
      </w:r>
    </w:p>
    <w:p w14:paraId="1981F137" w14:textId="5DA90B1C" w:rsidR="002553F3" w:rsidRDefault="001345A1" w:rsidP="001F10B1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podlega wykluczeniu z Postępowania lub nie spełnia warunków udziału </w:t>
      </w:r>
      <w:r w:rsidR="004E39E6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Postępowaniu, lub też nie złożył dokumentów potwierdzających brak podstaw wykluczenia czy spełnianie warunków udziału w Postępowaniu,</w:t>
      </w:r>
    </w:p>
    <w:p w14:paraId="7BCB7263" w14:textId="77777777" w:rsidR="002553F3" w:rsidRDefault="001345A1" w:rsidP="001F10B1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jej treść nie odpowiada Zapytaniu, </w:t>
      </w:r>
    </w:p>
    <w:p w14:paraId="37B4BFC4" w14:textId="77777777" w:rsidR="002553F3" w:rsidRDefault="001345A1" w:rsidP="001F10B1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jej złożenie stanowi czyn nieuczciwej konkurencji w rozumieniu przepisów o zwalczaniu nieuczciwej konkurencji, </w:t>
      </w:r>
    </w:p>
    <w:p w14:paraId="1CE6CE17" w14:textId="391C131B" w:rsidR="002553F3" w:rsidRDefault="001345A1" w:rsidP="001F10B1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zawiera rażąco niską cenę w stosunku do przedmiotu zamówienia, a Wykonawca będąc uprzednio wezwany do złożenia wyjaśnień w tym zakresie nie wykazał, że cena zawarta </w:t>
      </w:r>
      <w:r w:rsidR="004E39E6">
        <w:rPr>
          <w:color w:val="auto"/>
          <w:sz w:val="22"/>
          <w:szCs w:val="22"/>
        </w:rPr>
        <w:br/>
      </w:r>
      <w:r w:rsidRPr="002553F3">
        <w:rPr>
          <w:color w:val="auto"/>
          <w:sz w:val="22"/>
          <w:szCs w:val="22"/>
        </w:rPr>
        <w:t>w ofercie jest realna, albo nie złożył wyjaśnień we wskazanym przez Zamawiającego terminie,</w:t>
      </w:r>
    </w:p>
    <w:p w14:paraId="15884A59" w14:textId="5F92C6F0" w:rsidR="001345A1" w:rsidRPr="002553F3" w:rsidRDefault="001345A1" w:rsidP="001F10B1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jest nieważna na podstawie odrębnych przepisów. </w:t>
      </w:r>
    </w:p>
    <w:p w14:paraId="0DE032C5" w14:textId="615D75B4" w:rsidR="001345A1" w:rsidRDefault="001345A1" w:rsidP="001F10B1">
      <w:pPr>
        <w:pStyle w:val="Default"/>
        <w:numPr>
          <w:ilvl w:val="0"/>
          <w:numId w:val="17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poprawia w ofercie: </w:t>
      </w:r>
    </w:p>
    <w:p w14:paraId="6189C5E2" w14:textId="77777777" w:rsidR="002553F3" w:rsidRDefault="001345A1" w:rsidP="001F10B1">
      <w:pPr>
        <w:pStyle w:val="Default"/>
        <w:numPr>
          <w:ilvl w:val="0"/>
          <w:numId w:val="19"/>
        </w:numPr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oczywiste omyłki pisarskie, </w:t>
      </w:r>
    </w:p>
    <w:p w14:paraId="73265DE5" w14:textId="21ED1AEC" w:rsidR="000B1F38" w:rsidRPr="000B1F38" w:rsidRDefault="000B1F38" w:rsidP="000B1F38">
      <w:pPr>
        <w:pStyle w:val="Default"/>
        <w:jc w:val="right"/>
        <w:rPr>
          <w:b/>
          <w:color w:val="auto"/>
          <w:sz w:val="22"/>
          <w:szCs w:val="22"/>
        </w:rPr>
      </w:pPr>
      <w:r w:rsidRPr="000B1F38">
        <w:rPr>
          <w:b/>
          <w:color w:val="auto"/>
          <w:sz w:val="22"/>
          <w:szCs w:val="22"/>
        </w:rPr>
        <w:t xml:space="preserve">Strona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PAGE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7</w:t>
      </w:r>
      <w:r w:rsidRPr="000B1F38">
        <w:rPr>
          <w:b/>
          <w:bCs/>
          <w:color w:val="auto"/>
          <w:sz w:val="22"/>
          <w:szCs w:val="22"/>
        </w:rPr>
        <w:fldChar w:fldCharType="end"/>
      </w:r>
      <w:r w:rsidRPr="000B1F38">
        <w:rPr>
          <w:b/>
          <w:color w:val="auto"/>
          <w:sz w:val="22"/>
          <w:szCs w:val="22"/>
        </w:rPr>
        <w:t xml:space="preserve"> z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NUMPAGES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11</w:t>
      </w:r>
      <w:r w:rsidRPr="000B1F38">
        <w:rPr>
          <w:b/>
          <w:bCs/>
          <w:color w:val="auto"/>
          <w:sz w:val="22"/>
          <w:szCs w:val="22"/>
        </w:rPr>
        <w:fldChar w:fldCharType="end"/>
      </w:r>
    </w:p>
    <w:p w14:paraId="4E8E9EE3" w14:textId="77777777" w:rsidR="002553F3" w:rsidRDefault="001345A1" w:rsidP="001F10B1">
      <w:pPr>
        <w:pStyle w:val="Default"/>
        <w:numPr>
          <w:ilvl w:val="0"/>
          <w:numId w:val="19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oczywiste omyłki rachunkowe, z uwzględnieniem konsekwencji rachunkowych dokonanych poprawek, </w:t>
      </w:r>
    </w:p>
    <w:p w14:paraId="59099CCE" w14:textId="77777777" w:rsidR="002553F3" w:rsidRDefault="001345A1" w:rsidP="001F10B1">
      <w:pPr>
        <w:pStyle w:val="Default"/>
        <w:numPr>
          <w:ilvl w:val="0"/>
          <w:numId w:val="19"/>
        </w:numPr>
        <w:ind w:left="1134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>inne omyłki polegające na niezgodności oferty z Zapytaniem, niepowodujące istotnych zmian w treści oferty,</w:t>
      </w:r>
      <w:r w:rsidR="00C20EFF" w:rsidRPr="002553F3">
        <w:rPr>
          <w:color w:val="auto"/>
          <w:sz w:val="22"/>
          <w:szCs w:val="22"/>
        </w:rPr>
        <w:t xml:space="preserve"> </w:t>
      </w:r>
      <w:r w:rsidRPr="002553F3">
        <w:rPr>
          <w:color w:val="auto"/>
          <w:sz w:val="22"/>
          <w:szCs w:val="22"/>
        </w:rPr>
        <w:t xml:space="preserve">niezwłocznie zawiadamiając o tym Wykonawcę, którego oferta została poprawiona. </w:t>
      </w:r>
    </w:p>
    <w:p w14:paraId="4A0C22A5" w14:textId="77777777" w:rsidR="002553F3" w:rsidRDefault="001345A1" w:rsidP="001F10B1">
      <w:pPr>
        <w:pStyle w:val="Default"/>
        <w:numPr>
          <w:ilvl w:val="0"/>
          <w:numId w:val="17"/>
        </w:numPr>
        <w:ind w:left="709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Jeżeli zaoferowana przez Wykonawcę cena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lub wynikającymi z odrębnych przepisów, Zamawiający zażąda od Wykonawcy złożenia w wyznaczonym terminie wyjaśnień, w tym złożenia dowodów w zakresie wyliczenia ceny. Zamawiający ocenia te wyjaśnienia w konsultacji z Wykonawcą i może odrzucić tę ofertę wyłącznie w przypadku, gdy złożone wyjaśnienia wraz z dowodami nie uzasadniają podanej ceny w tej ofercie. </w:t>
      </w:r>
    </w:p>
    <w:p w14:paraId="1C501ACC" w14:textId="669054A5" w:rsidR="001345A1" w:rsidRPr="002553F3" w:rsidRDefault="001345A1" w:rsidP="001F10B1">
      <w:pPr>
        <w:pStyle w:val="Default"/>
        <w:numPr>
          <w:ilvl w:val="0"/>
          <w:numId w:val="17"/>
        </w:numPr>
        <w:ind w:left="709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Zamawiający odrzuci także ofertę Wykonawcy, który nie udzielił wyjaśnień. </w:t>
      </w:r>
    </w:p>
    <w:p w14:paraId="688D2597" w14:textId="77777777" w:rsidR="00A74F80" w:rsidRDefault="00A74F80" w:rsidP="001345A1">
      <w:pPr>
        <w:pStyle w:val="Default"/>
        <w:rPr>
          <w:color w:val="auto"/>
          <w:sz w:val="22"/>
          <w:szCs w:val="22"/>
        </w:rPr>
      </w:pPr>
    </w:p>
    <w:p w14:paraId="29CE0B90" w14:textId="2CF25AAB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Wybór oferty, zawiadomienie o wyniku postępowania oraz formalności przed zawarciem Umowy </w:t>
      </w:r>
    </w:p>
    <w:p w14:paraId="3208BE12" w14:textId="1470827F" w:rsidR="00880897" w:rsidRDefault="00880897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>W uzasadnionych przypadkach, Zamawiający może przedłużyć termin wyboru najkorzystniejszej oferty, o czym poinformuje Wykonawców oraz zamieści informacje na portalu Baza Konkurencyjności.</w:t>
      </w:r>
    </w:p>
    <w:p w14:paraId="48B682BB" w14:textId="77777777" w:rsidR="00880897" w:rsidRDefault="001345A1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wybiera najkorzystniejszą ofertę zgodną z opisem przedmiotu zamówienia, niepodlegającą odrzuceniu, w oparciu o ustalone w Zapytaniu kryteria oceny. </w:t>
      </w:r>
    </w:p>
    <w:p w14:paraId="0F8A0551" w14:textId="20E4FF05" w:rsidR="00880897" w:rsidRDefault="001345A1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Po dokonaniu oceny ofert Zamawiający informuje Wykonawców, którzy złożyli oferty, </w:t>
      </w:r>
      <w:r w:rsidR="00616F0F">
        <w:rPr>
          <w:color w:val="auto"/>
          <w:sz w:val="22"/>
          <w:szCs w:val="22"/>
        </w:rPr>
        <w:br/>
      </w:r>
      <w:r w:rsidRPr="00880897">
        <w:rPr>
          <w:color w:val="auto"/>
          <w:sz w:val="22"/>
          <w:szCs w:val="22"/>
        </w:rPr>
        <w:t>o wybranej ofercie, i zamieszcza informację o wyborze ofert w BK2021.</w:t>
      </w:r>
    </w:p>
    <w:p w14:paraId="6AD7300D" w14:textId="3CFAACB3" w:rsidR="001345A1" w:rsidRDefault="001345A1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Zamawiający zawiadamia Wykonawcę o odrzuceniu jego oferty, podając uzasadnienie dla dokonania tej czynności. </w:t>
      </w:r>
    </w:p>
    <w:p w14:paraId="77C0124F" w14:textId="0C181ED6" w:rsidR="00880897" w:rsidRDefault="00880897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Zamawiający wymaga od Wykonawcy, którego oferta okaże się najkorzystniejsza, aby zawarł </w:t>
      </w:r>
      <w:r w:rsidR="00616F0F">
        <w:rPr>
          <w:color w:val="auto"/>
          <w:sz w:val="22"/>
          <w:szCs w:val="22"/>
        </w:rPr>
        <w:br/>
      </w:r>
      <w:r w:rsidRPr="00880897">
        <w:rPr>
          <w:color w:val="auto"/>
          <w:sz w:val="22"/>
          <w:szCs w:val="22"/>
        </w:rPr>
        <w:t>z nim umowę na wykonanie zamówienia według wzoru zaproponowanego przez Zamawiającego, w miejscu i czasie wskazanym przez Zamawiającego</w:t>
      </w:r>
      <w:r>
        <w:rPr>
          <w:color w:val="auto"/>
          <w:sz w:val="22"/>
          <w:szCs w:val="22"/>
        </w:rPr>
        <w:t>.</w:t>
      </w:r>
    </w:p>
    <w:p w14:paraId="25699E28" w14:textId="77777777" w:rsidR="00880897" w:rsidRDefault="00880897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>Wszelkie niezbędne informacje wymagane do zawarcia w umowy, Wykonawca zobowiązany jest podać przed podpisaniem umowy</w:t>
      </w:r>
      <w:r>
        <w:rPr>
          <w:color w:val="auto"/>
          <w:sz w:val="22"/>
          <w:szCs w:val="22"/>
        </w:rPr>
        <w:t>.</w:t>
      </w:r>
    </w:p>
    <w:p w14:paraId="505F6C8D" w14:textId="10EB9DA6" w:rsidR="00880897" w:rsidRDefault="001345A1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Wzór Umowy stanowi </w:t>
      </w:r>
      <w:r w:rsidRPr="00880897">
        <w:rPr>
          <w:b/>
          <w:bCs/>
          <w:color w:val="auto"/>
          <w:sz w:val="22"/>
          <w:szCs w:val="22"/>
        </w:rPr>
        <w:t xml:space="preserve">Załącznik nr </w:t>
      </w:r>
      <w:r w:rsidR="009638FB">
        <w:rPr>
          <w:b/>
          <w:bCs/>
          <w:color w:val="auto"/>
          <w:sz w:val="22"/>
          <w:szCs w:val="22"/>
        </w:rPr>
        <w:t>5</w:t>
      </w:r>
      <w:r w:rsidRPr="00880897">
        <w:rPr>
          <w:b/>
          <w:bCs/>
          <w:color w:val="auto"/>
          <w:sz w:val="22"/>
          <w:szCs w:val="22"/>
        </w:rPr>
        <w:t xml:space="preserve"> </w:t>
      </w:r>
      <w:r w:rsidRPr="00880897">
        <w:rPr>
          <w:color w:val="auto"/>
          <w:sz w:val="22"/>
          <w:szCs w:val="22"/>
        </w:rPr>
        <w:t xml:space="preserve">do Zapytania. </w:t>
      </w:r>
    </w:p>
    <w:p w14:paraId="26572482" w14:textId="1463BE2E" w:rsidR="001345A1" w:rsidRPr="00880897" w:rsidRDefault="001345A1" w:rsidP="001F10B1">
      <w:pPr>
        <w:pStyle w:val="Default"/>
        <w:numPr>
          <w:ilvl w:val="1"/>
          <w:numId w:val="2"/>
        </w:numPr>
        <w:ind w:left="709"/>
        <w:jc w:val="both"/>
        <w:rPr>
          <w:color w:val="auto"/>
          <w:sz w:val="22"/>
          <w:szCs w:val="22"/>
        </w:rPr>
      </w:pPr>
      <w:r w:rsidRPr="00880897">
        <w:rPr>
          <w:color w:val="auto"/>
          <w:sz w:val="22"/>
          <w:szCs w:val="22"/>
        </w:rPr>
        <w:t xml:space="preserve">Zamawiający zastrzega, że Umowa w przedmiocie udzielenia zamówienia zostanie zawarta </w:t>
      </w:r>
      <w:r w:rsidR="00616F0F">
        <w:rPr>
          <w:color w:val="auto"/>
          <w:sz w:val="22"/>
          <w:szCs w:val="22"/>
        </w:rPr>
        <w:br/>
      </w:r>
      <w:r w:rsidRPr="00880897">
        <w:rPr>
          <w:color w:val="auto"/>
          <w:sz w:val="22"/>
          <w:szCs w:val="22"/>
        </w:rPr>
        <w:t xml:space="preserve">z chwilą podpisania Umowy, a nie wyboru oferty Wykonawcy. </w:t>
      </w:r>
    </w:p>
    <w:p w14:paraId="597F47CC" w14:textId="77777777" w:rsidR="00880897" w:rsidRDefault="00880897" w:rsidP="00616F0F">
      <w:pPr>
        <w:pStyle w:val="Default"/>
        <w:ind w:left="709"/>
        <w:rPr>
          <w:color w:val="auto"/>
          <w:sz w:val="22"/>
          <w:szCs w:val="22"/>
        </w:rPr>
      </w:pPr>
    </w:p>
    <w:p w14:paraId="43553D30" w14:textId="5A989628" w:rsidR="001345A1" w:rsidRDefault="001345A1" w:rsidP="001F10B1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Określenie warunków istotnych zmian Umowy </w:t>
      </w:r>
    </w:p>
    <w:p w14:paraId="381928E3" w14:textId="2BF2D0BC" w:rsidR="001345A1" w:rsidRDefault="001345A1" w:rsidP="001F10B1">
      <w:pPr>
        <w:pStyle w:val="Default"/>
        <w:numPr>
          <w:ilvl w:val="0"/>
          <w:numId w:val="15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przewiduje możliwość zmian postanowień zawartej Umowy w stosunku do treści oferty, na podstawie której dokonano wyboru Wykonawcy, w przypadku wystąpienia co najmniej jednej z okoliczności wymienionych poniżej, z uwzględnieniem podanych warunków ich wprowadzenia: </w:t>
      </w:r>
    </w:p>
    <w:p w14:paraId="6FAAA3B6" w14:textId="77777777" w:rsidR="002553F3" w:rsidRDefault="001345A1" w:rsidP="000B1F38">
      <w:pPr>
        <w:pStyle w:val="Default"/>
        <w:numPr>
          <w:ilvl w:val="0"/>
          <w:numId w:val="16"/>
        </w:numPr>
        <w:ind w:left="99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zmiana terminu realizacji zamówienia, jeżeli z przyczyn organizacyjnych lub technicznych nie będzie możliwości przeprowadzenia </w:t>
      </w:r>
      <w:r w:rsidR="00B7114D">
        <w:rPr>
          <w:color w:val="auto"/>
          <w:sz w:val="22"/>
          <w:szCs w:val="22"/>
        </w:rPr>
        <w:t>usługi</w:t>
      </w:r>
      <w:r>
        <w:rPr>
          <w:color w:val="auto"/>
          <w:sz w:val="22"/>
          <w:szCs w:val="22"/>
        </w:rPr>
        <w:t xml:space="preserve"> w założonym terminie, </w:t>
      </w:r>
    </w:p>
    <w:p w14:paraId="164461B4" w14:textId="77777777" w:rsidR="002553F3" w:rsidRDefault="001345A1" w:rsidP="000B1F38">
      <w:pPr>
        <w:pStyle w:val="Default"/>
        <w:numPr>
          <w:ilvl w:val="0"/>
          <w:numId w:val="16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zmiana terminu realizacji zamówienia w przypadku wystąpienia okoliczności niezależnych od Wykonawcy, pod warunkiem, że zmiana ta wynika z okoliczności, których Wykonawca lub Zamawiający nie mogli przewidzieć na etapie publikacji Zapytania lub składania oferty i nie jest przez nich zawiniona, </w:t>
      </w:r>
    </w:p>
    <w:p w14:paraId="202E859C" w14:textId="77777777" w:rsidR="000B1F38" w:rsidRDefault="001345A1" w:rsidP="000B1F38">
      <w:pPr>
        <w:pStyle w:val="Default"/>
        <w:numPr>
          <w:ilvl w:val="0"/>
          <w:numId w:val="16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sposób wykonania przedmiotu zamówienia, w szczególności, gdy zmiana sposobu realizacji zamówienia wynika ze zmian w obowiązujących przepisach prawa bądź wytycznych mających wpływ na wykonanie zamówienia, a także ze względu na uzasadnione potrzeby UP, w zakresie niezbędnym dla dalszej należytej realizacji Umowy, w zakresie dostosowania </w:t>
      </w:r>
    </w:p>
    <w:p w14:paraId="7B344F60" w14:textId="20D60B37" w:rsidR="000B1F38" w:rsidRPr="000B1F38" w:rsidRDefault="000B1F38" w:rsidP="000B1F38">
      <w:pPr>
        <w:pStyle w:val="Default"/>
        <w:jc w:val="right"/>
        <w:rPr>
          <w:b/>
          <w:color w:val="auto"/>
          <w:sz w:val="22"/>
          <w:szCs w:val="22"/>
        </w:rPr>
      </w:pPr>
      <w:r w:rsidRPr="000B1F38">
        <w:rPr>
          <w:b/>
          <w:color w:val="auto"/>
          <w:sz w:val="22"/>
          <w:szCs w:val="22"/>
        </w:rPr>
        <w:t xml:space="preserve">Strona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PAGE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8</w:t>
      </w:r>
      <w:r w:rsidRPr="000B1F38">
        <w:rPr>
          <w:b/>
          <w:bCs/>
          <w:color w:val="auto"/>
          <w:sz w:val="22"/>
          <w:szCs w:val="22"/>
        </w:rPr>
        <w:fldChar w:fldCharType="end"/>
      </w:r>
      <w:r w:rsidRPr="000B1F38">
        <w:rPr>
          <w:b/>
          <w:color w:val="auto"/>
          <w:sz w:val="22"/>
          <w:szCs w:val="22"/>
        </w:rPr>
        <w:t xml:space="preserve"> z </w:t>
      </w:r>
      <w:r w:rsidRPr="000B1F38">
        <w:rPr>
          <w:b/>
          <w:bCs/>
          <w:color w:val="auto"/>
          <w:sz w:val="22"/>
          <w:szCs w:val="22"/>
        </w:rPr>
        <w:fldChar w:fldCharType="begin"/>
      </w:r>
      <w:r w:rsidRPr="000B1F38">
        <w:rPr>
          <w:b/>
          <w:bCs/>
          <w:color w:val="auto"/>
          <w:sz w:val="22"/>
          <w:szCs w:val="22"/>
        </w:rPr>
        <w:instrText>NUMPAGES  \* Arabic  \* MERGEFORMAT</w:instrText>
      </w:r>
      <w:r w:rsidRPr="000B1F38">
        <w:rPr>
          <w:b/>
          <w:bCs/>
          <w:color w:val="auto"/>
          <w:sz w:val="22"/>
          <w:szCs w:val="22"/>
        </w:rPr>
        <w:fldChar w:fldCharType="separate"/>
      </w:r>
      <w:r w:rsidRPr="000B1F38">
        <w:rPr>
          <w:b/>
          <w:bCs/>
          <w:noProof/>
          <w:color w:val="auto"/>
          <w:sz w:val="22"/>
          <w:szCs w:val="22"/>
        </w:rPr>
        <w:t>11</w:t>
      </w:r>
      <w:r w:rsidRPr="000B1F38">
        <w:rPr>
          <w:b/>
          <w:bCs/>
          <w:color w:val="auto"/>
          <w:sz w:val="22"/>
          <w:szCs w:val="22"/>
        </w:rPr>
        <w:fldChar w:fldCharType="end"/>
      </w:r>
    </w:p>
    <w:p w14:paraId="0A547A20" w14:textId="33C87C27" w:rsidR="002553F3" w:rsidRDefault="001345A1" w:rsidP="000B1F38">
      <w:pPr>
        <w:pStyle w:val="Default"/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 xml:space="preserve">Umowy do nowego brzmienia przepisów lub wytycznych, </w:t>
      </w:r>
    </w:p>
    <w:p w14:paraId="5035B5EF" w14:textId="77777777" w:rsidR="002553F3" w:rsidRDefault="001345A1" w:rsidP="001F10B1">
      <w:pPr>
        <w:pStyle w:val="Default"/>
        <w:numPr>
          <w:ilvl w:val="0"/>
          <w:numId w:val="16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>siła wyższa uniemożliwiająca wykonanie przedmiotu Umowy zgodnie z Umową,</w:t>
      </w:r>
    </w:p>
    <w:p w14:paraId="619FC4F4" w14:textId="03B84B84" w:rsidR="001345A1" w:rsidRPr="002553F3" w:rsidRDefault="00B7114D" w:rsidP="001F10B1">
      <w:pPr>
        <w:pStyle w:val="Default"/>
        <w:numPr>
          <w:ilvl w:val="0"/>
          <w:numId w:val="16"/>
        </w:numPr>
        <w:ind w:left="993"/>
        <w:jc w:val="both"/>
        <w:rPr>
          <w:color w:val="auto"/>
          <w:sz w:val="22"/>
          <w:szCs w:val="22"/>
        </w:rPr>
      </w:pPr>
      <w:r w:rsidRPr="002553F3">
        <w:rPr>
          <w:color w:val="auto"/>
          <w:sz w:val="22"/>
          <w:szCs w:val="22"/>
        </w:rPr>
        <w:t>zwiększenie</w:t>
      </w:r>
      <w:r w:rsidR="001345A1" w:rsidRPr="002553F3">
        <w:rPr>
          <w:color w:val="auto"/>
          <w:sz w:val="22"/>
          <w:szCs w:val="22"/>
        </w:rPr>
        <w:t xml:space="preserve"> </w:t>
      </w:r>
      <w:r w:rsidRPr="002553F3">
        <w:rPr>
          <w:color w:val="auto"/>
          <w:sz w:val="22"/>
          <w:szCs w:val="22"/>
        </w:rPr>
        <w:t xml:space="preserve">ilości UP </w:t>
      </w:r>
      <w:r w:rsidR="001345A1" w:rsidRPr="002553F3">
        <w:rPr>
          <w:color w:val="auto"/>
          <w:sz w:val="22"/>
          <w:szCs w:val="22"/>
        </w:rPr>
        <w:t>przez Zamawiającego</w:t>
      </w:r>
      <w:r w:rsidRPr="002553F3">
        <w:rPr>
          <w:color w:val="auto"/>
          <w:sz w:val="22"/>
          <w:szCs w:val="22"/>
        </w:rPr>
        <w:t xml:space="preserve"> objętych Projektem</w:t>
      </w:r>
      <w:r w:rsidR="001345A1" w:rsidRPr="002553F3">
        <w:rPr>
          <w:color w:val="auto"/>
          <w:sz w:val="22"/>
          <w:szCs w:val="22"/>
        </w:rPr>
        <w:t xml:space="preserve"> (maksymalnie o 20%); w takim przypadku wynagrodzenie przysługujące Wykonawcy zostanie </w:t>
      </w:r>
      <w:r w:rsidRPr="002553F3">
        <w:rPr>
          <w:color w:val="auto"/>
          <w:sz w:val="22"/>
          <w:szCs w:val="22"/>
        </w:rPr>
        <w:t xml:space="preserve">powiększone o liczbę </w:t>
      </w:r>
      <w:r w:rsidR="00D57670" w:rsidRPr="002553F3">
        <w:rPr>
          <w:color w:val="auto"/>
          <w:sz w:val="22"/>
          <w:szCs w:val="22"/>
        </w:rPr>
        <w:t xml:space="preserve">nowych voucherów </w:t>
      </w:r>
      <w:r w:rsidR="001345A1" w:rsidRPr="002553F3">
        <w:rPr>
          <w:color w:val="auto"/>
          <w:sz w:val="22"/>
          <w:szCs w:val="22"/>
        </w:rPr>
        <w:t xml:space="preserve">. </w:t>
      </w:r>
    </w:p>
    <w:p w14:paraId="4953BBDA" w14:textId="0D3EFA9F" w:rsidR="001345A1" w:rsidRDefault="001345A1" w:rsidP="001F10B1">
      <w:pPr>
        <w:pStyle w:val="Default"/>
        <w:numPr>
          <w:ilvl w:val="0"/>
          <w:numId w:val="15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Wszystkie powyższe postanowienia stanowią katalog zmian na które Zamawiający może, ale nie musi, wyrazić zgodę. </w:t>
      </w:r>
    </w:p>
    <w:p w14:paraId="6EC3FC68" w14:textId="61457E06" w:rsidR="00B46CAF" w:rsidRPr="00B46CAF" w:rsidRDefault="00B46CAF" w:rsidP="00B46CAF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B46CAF">
        <w:rPr>
          <w:color w:val="auto"/>
          <w:sz w:val="22"/>
          <w:szCs w:val="22"/>
        </w:rPr>
        <w:t xml:space="preserve">W przypadku zwiększenia liczby uczestników, zmiana ta zostanie wyrażona na piśmie, w formie aneksu do umowy. </w:t>
      </w:r>
    </w:p>
    <w:p w14:paraId="00A576E1" w14:textId="77777777" w:rsidR="00A74F80" w:rsidRDefault="00A74F80" w:rsidP="00A74F80">
      <w:pPr>
        <w:spacing w:after="0"/>
        <w:jc w:val="both"/>
        <w:rPr>
          <w:rFonts w:asciiTheme="minorHAnsi" w:hAnsiTheme="minorHAnsi" w:cs="Calibri"/>
          <w:b/>
          <w:bCs/>
        </w:rPr>
      </w:pPr>
    </w:p>
    <w:p w14:paraId="425F344C" w14:textId="363093DE" w:rsidR="00BF45C2" w:rsidRPr="00A74F80" w:rsidRDefault="00BF45C2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A74F80">
        <w:rPr>
          <w:rFonts w:asciiTheme="minorHAnsi" w:hAnsiTheme="minorHAnsi" w:cs="Calibri"/>
          <w:b/>
          <w:bCs/>
        </w:rPr>
        <w:t>Płatność za wykonanie usługi:</w:t>
      </w:r>
    </w:p>
    <w:p w14:paraId="59661FCC" w14:textId="1676D754" w:rsidR="00BF45C2" w:rsidRDefault="00BF45C2" w:rsidP="00605127">
      <w:p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Płatnikiem za zamówienie będzie Powiatowe Centrum Pomocy Rodzinie w Koninie:</w:t>
      </w:r>
    </w:p>
    <w:p w14:paraId="3DDECD4B" w14:textId="2B96B10F" w:rsidR="00BF45C2" w:rsidRDefault="00BF45C2" w:rsidP="00605127">
      <w:p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Nabywca</w:t>
      </w:r>
      <w:r>
        <w:rPr>
          <w:rFonts w:asciiTheme="minorHAnsi" w:hAnsiTheme="minorHAnsi" w:cs="Calibri"/>
        </w:rPr>
        <w:t>: Powiat Konińsk</w:t>
      </w:r>
      <w:r w:rsidR="00370438">
        <w:rPr>
          <w:rFonts w:asciiTheme="minorHAnsi" w:hAnsiTheme="minorHAnsi" w:cs="Calibri"/>
        </w:rPr>
        <w:t xml:space="preserve">i, </w:t>
      </w:r>
      <w:r w:rsidR="008D6626">
        <w:rPr>
          <w:rFonts w:asciiTheme="minorHAnsi" w:hAnsiTheme="minorHAnsi" w:cs="Calibri"/>
        </w:rPr>
        <w:t xml:space="preserve">ul. </w:t>
      </w:r>
      <w:r w:rsidR="00370438">
        <w:rPr>
          <w:rFonts w:asciiTheme="minorHAnsi" w:hAnsiTheme="minorHAnsi" w:cs="Calibri"/>
        </w:rPr>
        <w:t>Aleje 1 Maja 9, 62-510 Konin, NIP: 665-290-61-78</w:t>
      </w:r>
    </w:p>
    <w:p w14:paraId="27769D93" w14:textId="05B47DB3" w:rsidR="00BF45C2" w:rsidRDefault="00BF45C2" w:rsidP="00605127">
      <w:pPr>
        <w:spacing w:line="276" w:lineRule="auto"/>
        <w:ind w:left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>Odbiorca</w:t>
      </w:r>
      <w:r>
        <w:rPr>
          <w:rFonts w:asciiTheme="minorHAnsi" w:hAnsiTheme="minorHAnsi" w:cs="Calibri"/>
        </w:rPr>
        <w:t xml:space="preserve"> (płatnik): Powiatowe Centrum Pomocy Rodzinie w Konini</w:t>
      </w:r>
      <w:r w:rsidR="00370438">
        <w:rPr>
          <w:rFonts w:asciiTheme="minorHAnsi" w:hAnsiTheme="minorHAnsi" w:cs="Calibri"/>
        </w:rPr>
        <w:t xml:space="preserve">e, </w:t>
      </w:r>
      <w:r w:rsidR="008D6626">
        <w:rPr>
          <w:rFonts w:asciiTheme="minorHAnsi" w:hAnsiTheme="minorHAnsi" w:cs="Calibri"/>
        </w:rPr>
        <w:t xml:space="preserve">ul. </w:t>
      </w:r>
      <w:r w:rsidR="00370438">
        <w:rPr>
          <w:rFonts w:asciiTheme="minorHAnsi" w:hAnsiTheme="minorHAnsi" w:cs="Calibri"/>
        </w:rPr>
        <w:t xml:space="preserve">Aleje 1 Maja 9, </w:t>
      </w:r>
      <w:r w:rsidR="008D6626">
        <w:rPr>
          <w:rFonts w:asciiTheme="minorHAnsi" w:hAnsiTheme="minorHAnsi" w:cs="Calibri"/>
        </w:rPr>
        <w:br/>
      </w:r>
      <w:r w:rsidR="00370438">
        <w:rPr>
          <w:rFonts w:asciiTheme="minorHAnsi" w:hAnsiTheme="minorHAnsi" w:cs="Calibri"/>
        </w:rPr>
        <w:t>62-510 Konin,</w:t>
      </w:r>
      <w:r>
        <w:rPr>
          <w:rFonts w:asciiTheme="minorHAnsi" w:hAnsiTheme="minorHAnsi" w:cs="Calibri"/>
        </w:rPr>
        <w:t xml:space="preserve"> NIP: 665-230-94-36</w:t>
      </w:r>
    </w:p>
    <w:p w14:paraId="17E0E538" w14:textId="77777777" w:rsidR="00605127" w:rsidRPr="00605127" w:rsidRDefault="00BF45C2" w:rsidP="001F10B1">
      <w:pPr>
        <w:pStyle w:val="Akapitzlist"/>
        <w:numPr>
          <w:ilvl w:val="0"/>
          <w:numId w:val="22"/>
        </w:numPr>
        <w:spacing w:after="0"/>
        <w:rPr>
          <w:rFonts w:asciiTheme="minorHAnsi" w:hAnsiTheme="minorHAnsi" w:cs="Calibri"/>
          <w:b/>
          <w:bCs/>
        </w:rPr>
      </w:pPr>
      <w:r w:rsidRPr="00A74F80">
        <w:rPr>
          <w:rFonts w:asciiTheme="minorHAnsi" w:hAnsiTheme="minorHAnsi" w:cs="Calibri"/>
          <w:b/>
          <w:bCs/>
        </w:rPr>
        <w:t>Osoby do kontaktu:</w:t>
      </w:r>
      <w:r w:rsidR="00AF4BBF" w:rsidRPr="00A74F80">
        <w:rPr>
          <w:rFonts w:asciiTheme="minorHAnsi" w:hAnsiTheme="minorHAnsi" w:cs="Calibri"/>
          <w:b/>
          <w:bCs/>
        </w:rPr>
        <w:br/>
      </w:r>
      <w:r w:rsidR="00F50ABF" w:rsidRPr="00605127">
        <w:rPr>
          <w:rFonts w:cs="Calibri"/>
        </w:rPr>
        <w:t>Elżbieta Sroczyńska</w:t>
      </w:r>
      <w:r w:rsidR="00AF4BBF" w:rsidRPr="00605127">
        <w:rPr>
          <w:rFonts w:cs="Calibri"/>
        </w:rPr>
        <w:t xml:space="preserve">, adres e-mail: </w:t>
      </w:r>
      <w:hyperlink r:id="rId8" w:history="1">
        <w:r w:rsidR="00F50ABF" w:rsidRPr="00605127">
          <w:rPr>
            <w:rStyle w:val="Hipercze"/>
            <w:rFonts w:ascii="Calibri" w:hAnsi="Calibri" w:cs="Calibri"/>
            <w:color w:val="auto"/>
          </w:rPr>
          <w:t>elzbieta.sroczynska@pcpr.konin.pl</w:t>
        </w:r>
      </w:hyperlink>
      <w:r w:rsidR="00AF4BBF" w:rsidRPr="00605127">
        <w:rPr>
          <w:rFonts w:cs="Calibri"/>
        </w:rPr>
        <w:t>, tel</w:t>
      </w:r>
      <w:r w:rsidR="00B33E29" w:rsidRPr="00605127">
        <w:rPr>
          <w:rFonts w:cs="Calibri"/>
        </w:rPr>
        <w:t>.</w:t>
      </w:r>
      <w:r w:rsidR="00AF4BBF" w:rsidRPr="00605127">
        <w:rPr>
          <w:rFonts w:cs="Calibri"/>
        </w:rPr>
        <w:t xml:space="preserve">: </w:t>
      </w:r>
      <w:r w:rsidR="002553F3" w:rsidRPr="00605127">
        <w:rPr>
          <w:rFonts w:cstheme="minorHAnsi"/>
        </w:rPr>
        <w:t>63 243 03 06</w:t>
      </w:r>
    </w:p>
    <w:p w14:paraId="4D183DE0" w14:textId="77777777" w:rsidR="00605127" w:rsidRDefault="00BF45C2" w:rsidP="00605127">
      <w:pPr>
        <w:pStyle w:val="Akapitzlist"/>
        <w:spacing w:after="0"/>
        <w:rPr>
          <w:rFonts w:cs="Calibri"/>
        </w:rPr>
      </w:pPr>
      <w:r w:rsidRPr="00605127">
        <w:rPr>
          <w:rFonts w:cs="Calibri"/>
        </w:rPr>
        <w:t xml:space="preserve">Komunikacja między Zamawiającym a Wykonawcą (pytania/odpowiedzi) musi odbywać się </w:t>
      </w:r>
      <w:r w:rsidRPr="00605127">
        <w:rPr>
          <w:rFonts w:cs="Calibri"/>
        </w:rPr>
        <w:br/>
        <w:t>za pośrednictwem aplikacji BK2021.</w:t>
      </w:r>
    </w:p>
    <w:p w14:paraId="566415A3" w14:textId="39C170FC" w:rsidR="00BF45C2" w:rsidRPr="00605127" w:rsidRDefault="00BF45C2" w:rsidP="00605127">
      <w:pPr>
        <w:pStyle w:val="Akapitzlist"/>
        <w:spacing w:after="0"/>
        <w:rPr>
          <w:rFonts w:asciiTheme="minorHAnsi" w:hAnsiTheme="minorHAnsi" w:cs="Calibri"/>
          <w:b/>
          <w:bCs/>
        </w:rPr>
      </w:pPr>
      <w:r w:rsidRPr="00CF449B">
        <w:rPr>
          <w:rFonts w:asciiTheme="minorHAnsi" w:hAnsiTheme="minorHAnsi" w:cs="Calibri"/>
        </w:rPr>
        <w:t xml:space="preserve">Pytania i odpowiedzi w sprawie zamówienia możliwe są wyłącznie za pośrednictwem Bazy Konkurencyjności. </w:t>
      </w:r>
    </w:p>
    <w:p w14:paraId="4E764132" w14:textId="18303FEC" w:rsidR="00A232CF" w:rsidRPr="00A74F80" w:rsidRDefault="00BF45C2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A74F80">
        <w:rPr>
          <w:rFonts w:asciiTheme="minorHAnsi" w:hAnsiTheme="minorHAnsi" w:cs="Calibri"/>
          <w:b/>
          <w:bCs/>
        </w:rPr>
        <w:t>Inne:</w:t>
      </w:r>
    </w:p>
    <w:p w14:paraId="4B455182" w14:textId="6D7C6E34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</w:rPr>
        <w:t>Zamawiający</w:t>
      </w:r>
      <w:r w:rsidR="008D6626">
        <w:rPr>
          <w:rFonts w:asciiTheme="minorHAnsi" w:hAnsiTheme="minorHAnsi" w:cs="Calibri"/>
        </w:rPr>
        <w:t xml:space="preserve"> nie</w:t>
      </w:r>
      <w:r>
        <w:rPr>
          <w:rFonts w:asciiTheme="minorHAnsi" w:hAnsiTheme="minorHAnsi" w:cs="Calibri"/>
        </w:rPr>
        <w:t xml:space="preserve"> dopuszcza składania ofert częściowych. </w:t>
      </w:r>
    </w:p>
    <w:p w14:paraId="3D54CE48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 xml:space="preserve">Zamawiający nie dopuszcza składania ofert wariantowych. </w:t>
      </w:r>
    </w:p>
    <w:p w14:paraId="797A62C4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672BE566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 xml:space="preserve">Jeżeli w wyniku zmiany treści zapytania ofertowego jest niezbędny dodatkowy czas na wprowadzenie zmian w ofertach, Zamawiający może przedłużyć termin składania ofert. </w:t>
      </w:r>
    </w:p>
    <w:p w14:paraId="1A0C5EFC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 xml:space="preserve">Jeżeli Wykonawca, którego ofertę wybrano, uchyli się od zawarcia umowy, Zamawiający może wybrać najkorzystniejszą ofertę spośród pozostałych ofert, bez przeprowadzania ich ponownej oceny. </w:t>
      </w:r>
    </w:p>
    <w:p w14:paraId="67A4B6B9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>Złożenie przez Wykonawcę nieprawdziwych informacji, mających wpływ na wynik prowadzonego postępowania, spowoduje wykluczenie Wykonawcy z postępowania.</w:t>
      </w:r>
    </w:p>
    <w:p w14:paraId="3502B47E" w14:textId="77777777" w:rsidR="00A232CF" w:rsidRDefault="00A232CF" w:rsidP="001F10B1">
      <w:pPr>
        <w:numPr>
          <w:ilvl w:val="1"/>
          <w:numId w:val="4"/>
        </w:numPr>
        <w:spacing w:after="0" w:line="276" w:lineRule="auto"/>
        <w:ind w:left="709"/>
        <w:jc w:val="both"/>
        <w:rPr>
          <w:rFonts w:asciiTheme="minorHAnsi" w:hAnsiTheme="minorHAnsi" w:cs="Calibri"/>
        </w:rPr>
      </w:pPr>
      <w:r>
        <w:t xml:space="preserve">Wszystkie dokumenty i materiały mogą zostać udostępnione Instytucji Zarządzającej FEW oraz innym uprawnionym podmiotom w zakresie prawidłowej realizacji projektu. </w:t>
      </w:r>
      <w:r>
        <w:rPr>
          <w:rFonts w:asciiTheme="minorHAnsi" w:hAnsiTheme="minorHAnsi" w:cs="Calibri"/>
        </w:rPr>
        <w:t>Jeżeli Wykonawca, którego ofertę wybrano, uchyli się od zawarcia umowy, Zamawiający może wybrać ofertę najkorzystniejszą spośród pozostałych ofert, bez przeprowadzania ich ponownej oceny.</w:t>
      </w:r>
    </w:p>
    <w:p w14:paraId="0C9239CD" w14:textId="511B9205" w:rsidR="00C3045E" w:rsidRPr="00A74F80" w:rsidRDefault="00C3045E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</w:rPr>
      </w:pPr>
      <w:r w:rsidRPr="00A74F80">
        <w:rPr>
          <w:rFonts w:asciiTheme="minorHAnsi" w:hAnsiTheme="minorHAnsi" w:cs="Calibri"/>
          <w:b/>
          <w:bCs/>
        </w:rPr>
        <w:t>Postanowienia końcowe</w:t>
      </w:r>
      <w:r w:rsidRPr="00A74F80">
        <w:rPr>
          <w:rFonts w:asciiTheme="minorHAnsi" w:hAnsiTheme="minorHAnsi" w:cs="Calibri"/>
        </w:rPr>
        <w:t xml:space="preserve"> </w:t>
      </w:r>
    </w:p>
    <w:p w14:paraId="3C66DCEB" w14:textId="77777777" w:rsidR="00605127" w:rsidRDefault="00C3045E" w:rsidP="001F10B1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Calibri"/>
        </w:rPr>
      </w:pPr>
      <w:r w:rsidRPr="00605127">
        <w:rPr>
          <w:rFonts w:asciiTheme="minorHAnsi" w:hAnsiTheme="minorHAnsi" w:cs="Calibri"/>
        </w:rPr>
        <w:t xml:space="preserve">Zamawiający zastrzega sobie możliwość unieważnienia Postępowania lub zamknięcia bez wybrania którejkolwiek z ofert bez podania przyczyn. </w:t>
      </w:r>
    </w:p>
    <w:p w14:paraId="7ABC3466" w14:textId="4953F4F4" w:rsidR="00605127" w:rsidRDefault="00C3045E" w:rsidP="001F10B1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Calibri"/>
        </w:rPr>
      </w:pPr>
      <w:r w:rsidRPr="00605127">
        <w:rPr>
          <w:rFonts w:asciiTheme="minorHAnsi" w:hAnsiTheme="minorHAnsi" w:cs="Calibri"/>
        </w:rPr>
        <w:t xml:space="preserve">Z tytułu unieważnienia Postępowania, niewybrania lub odrzucenia oferty, Wykonawcy nie przysługują żadne roszczenia przeciw Zamawiającemu o zwrot kosztów uczestnictwa </w:t>
      </w:r>
      <w:r w:rsidR="00605127">
        <w:rPr>
          <w:rFonts w:asciiTheme="minorHAnsi" w:hAnsiTheme="minorHAnsi" w:cs="Calibri"/>
        </w:rPr>
        <w:br/>
      </w:r>
      <w:r w:rsidRPr="00605127">
        <w:rPr>
          <w:rFonts w:asciiTheme="minorHAnsi" w:hAnsiTheme="minorHAnsi" w:cs="Calibri"/>
        </w:rPr>
        <w:t xml:space="preserve">w Postępowaniu. </w:t>
      </w:r>
    </w:p>
    <w:p w14:paraId="2AD9F71B" w14:textId="77777777" w:rsidR="000B1F38" w:rsidRDefault="000B1F38" w:rsidP="000B1F38">
      <w:pPr>
        <w:pStyle w:val="Akapitzlist"/>
        <w:spacing w:after="0"/>
        <w:jc w:val="both"/>
        <w:rPr>
          <w:rFonts w:asciiTheme="minorHAnsi" w:hAnsiTheme="minorHAnsi" w:cs="Calibri"/>
        </w:rPr>
      </w:pPr>
    </w:p>
    <w:p w14:paraId="06E9841B" w14:textId="477DA340" w:rsidR="000B1F38" w:rsidRPr="000B1F38" w:rsidRDefault="000B1F38" w:rsidP="000B1F38">
      <w:pPr>
        <w:pStyle w:val="Akapitzlist"/>
        <w:spacing w:after="0"/>
        <w:jc w:val="right"/>
        <w:rPr>
          <w:rFonts w:asciiTheme="minorHAnsi" w:hAnsiTheme="minorHAnsi" w:cs="Calibri"/>
          <w:b/>
        </w:rPr>
      </w:pPr>
      <w:r w:rsidRPr="000B1F38">
        <w:rPr>
          <w:rFonts w:asciiTheme="minorHAnsi" w:hAnsiTheme="minorHAnsi" w:cs="Calibri"/>
          <w:b/>
        </w:rPr>
        <w:t xml:space="preserve">Strona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PAGE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9</w:t>
      </w:r>
      <w:r w:rsidRPr="000B1F38">
        <w:rPr>
          <w:rFonts w:asciiTheme="minorHAnsi" w:hAnsiTheme="minorHAnsi" w:cs="Calibri"/>
          <w:b/>
          <w:bCs/>
        </w:rPr>
        <w:fldChar w:fldCharType="end"/>
      </w:r>
      <w:r w:rsidRPr="000B1F38">
        <w:rPr>
          <w:rFonts w:asciiTheme="minorHAnsi" w:hAnsiTheme="minorHAnsi" w:cs="Calibri"/>
          <w:b/>
        </w:rPr>
        <w:t xml:space="preserve"> z </w:t>
      </w:r>
      <w:r w:rsidRPr="000B1F38">
        <w:rPr>
          <w:rFonts w:asciiTheme="minorHAnsi" w:hAnsiTheme="minorHAnsi" w:cs="Calibri"/>
          <w:b/>
          <w:bCs/>
        </w:rPr>
        <w:fldChar w:fldCharType="begin"/>
      </w:r>
      <w:r w:rsidRPr="000B1F38">
        <w:rPr>
          <w:rFonts w:asciiTheme="minorHAnsi" w:hAnsiTheme="minorHAnsi" w:cs="Calibri"/>
          <w:b/>
          <w:bCs/>
        </w:rPr>
        <w:instrText>NUMPAGES  \* Arabic  \* MERGEFORMAT</w:instrText>
      </w:r>
      <w:r w:rsidRPr="000B1F38">
        <w:rPr>
          <w:rFonts w:asciiTheme="minorHAnsi" w:hAnsiTheme="minorHAnsi" w:cs="Calibri"/>
          <w:b/>
          <w:bCs/>
        </w:rPr>
        <w:fldChar w:fldCharType="separate"/>
      </w:r>
      <w:r w:rsidRPr="000B1F38">
        <w:rPr>
          <w:rFonts w:asciiTheme="minorHAnsi" w:hAnsiTheme="minorHAnsi" w:cs="Calibri"/>
          <w:b/>
          <w:bCs/>
          <w:noProof/>
        </w:rPr>
        <w:t>11</w:t>
      </w:r>
      <w:r w:rsidRPr="000B1F38">
        <w:rPr>
          <w:rFonts w:asciiTheme="minorHAnsi" w:hAnsiTheme="minorHAnsi" w:cs="Calibri"/>
          <w:b/>
          <w:bCs/>
        </w:rPr>
        <w:fldChar w:fldCharType="end"/>
      </w:r>
    </w:p>
    <w:p w14:paraId="32B8D52C" w14:textId="77777777" w:rsidR="00605127" w:rsidRDefault="00C3045E" w:rsidP="001F10B1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Calibri"/>
        </w:rPr>
      </w:pPr>
      <w:r w:rsidRPr="00605127">
        <w:rPr>
          <w:rFonts w:asciiTheme="minorHAnsi" w:hAnsiTheme="minorHAnsi" w:cs="Calibri"/>
        </w:rPr>
        <w:t xml:space="preserve">Uczestnikom Postępowania jak i jego organizatorowi przysługują środki ochrony prawnej przewidziane w obowiązujących przepisach prawa, w szczególności w Kodeksie Cywilnym. </w:t>
      </w:r>
    </w:p>
    <w:p w14:paraId="43D32515" w14:textId="31D425BF" w:rsidR="00A232CF" w:rsidRPr="00605127" w:rsidRDefault="00C3045E" w:rsidP="001F10B1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Calibri"/>
        </w:rPr>
      </w:pPr>
      <w:r w:rsidRPr="00605127">
        <w:rPr>
          <w:rFonts w:asciiTheme="minorHAnsi" w:hAnsiTheme="minorHAnsi" w:cs="Calibri"/>
        </w:rPr>
        <w:t>W sprawach nieuregulowanych w Zapytaniu i w Wytycznych mają zastosowanie przepisy Kodeksu Cywilnego.</w:t>
      </w:r>
    </w:p>
    <w:p w14:paraId="60342391" w14:textId="77777777" w:rsidR="00A232CF" w:rsidRDefault="00A232CF" w:rsidP="00A232CF">
      <w:pPr>
        <w:spacing w:after="0" w:line="276" w:lineRule="auto"/>
        <w:jc w:val="both"/>
        <w:rPr>
          <w:rFonts w:asciiTheme="minorHAnsi" w:hAnsiTheme="minorHAnsi" w:cs="Calibri"/>
          <w:b/>
          <w:bCs/>
        </w:rPr>
      </w:pPr>
    </w:p>
    <w:p w14:paraId="426B5315" w14:textId="77777777" w:rsidR="00BF45C2" w:rsidRPr="00A74F80" w:rsidRDefault="00BF45C2" w:rsidP="001F10B1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</w:rPr>
      </w:pPr>
      <w:r w:rsidRPr="00A74F80">
        <w:rPr>
          <w:b/>
        </w:rPr>
        <w:t>RODO – obowiązek informacyjny.</w:t>
      </w:r>
    </w:p>
    <w:p w14:paraId="11AB3BA3" w14:textId="34E906B0" w:rsidR="00A232CF" w:rsidRDefault="00A232CF" w:rsidP="00605127">
      <w:pPr>
        <w:spacing w:after="0" w:line="276" w:lineRule="auto"/>
        <w:ind w:left="709"/>
        <w:jc w:val="both"/>
      </w:pPr>
      <w:r>
        <w:t xml:space="preserve">Zgodnie z art. 13 ust. 1 i 2 rozporządzenia Parlamentu Europejskiego i Rady (UE) 2016/679 </w:t>
      </w:r>
      <w:r w:rsidR="00605127">
        <w:br/>
      </w:r>
      <w:r>
        <w:t>z dnia 27 kwietnia 2016r. w sprawie ochrony osób fizycznych w związku z przetwarzaniem danych osobowych i w sprawie swobodnego przepływu takich danych oraz uchylenia dyrektywy 95/46/WE (ogólne rozporządzenie o danych) (Dz. U. UE LI 19 z dnia 4 maja 2016r., str. 1; zwanym dalej „RODO”) informujemy, że:</w:t>
      </w:r>
    </w:p>
    <w:p w14:paraId="6390E24D" w14:textId="06E83992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Administratorem Pani/a danych osobowych jest Powiatowe Centrum Pomocy Rodzinie </w:t>
      </w:r>
      <w:r w:rsidR="008D6626">
        <w:br/>
      </w:r>
      <w:r>
        <w:t xml:space="preserve">w Koninie, </w:t>
      </w:r>
      <w:r w:rsidR="008D6626">
        <w:t xml:space="preserve">ul. </w:t>
      </w:r>
      <w:r>
        <w:t>Aleje 1 Maja 9, 62-510 Konin, e-mail sekretariat@pcpr.konin.pl podstawie  art. 6 ust 1 lit c RODO.</w:t>
      </w:r>
    </w:p>
    <w:p w14:paraId="26B8409E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>Pani/a dane osobowe  przetwarzane będą w celu związanym z podmiotowym postępowaniem o udzielenie zamówienia publicznego, prowadzonym w trybie  przetargu nieograniczonego.</w:t>
      </w:r>
    </w:p>
    <w:p w14:paraId="440819A9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Administrator wyznaczył  Inspektora Ochrony Danych Osobowych , z którym można kontaktować się pod adresem e mail: inspektor.ochrony@pcpr.konin.pl </w:t>
      </w:r>
    </w:p>
    <w:p w14:paraId="21104ED2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Pani/Pana dane osobowe przetwarzane będą na podstawie art. 6 ust. 1 lit. c RODO </w:t>
      </w:r>
      <w:r>
        <w:br/>
        <w:t xml:space="preserve">w celu związanym z podmiotowym postępowaniem o udzielenie zamówienia publicznego, prowadzonym w trybie przetargu nieograniczonego. </w:t>
      </w:r>
    </w:p>
    <w:p w14:paraId="15154687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Odbiorcami Pani/Pana danych osobowych będą osoby lub podmioty, którym udostępniona zostanie dokumentacja postępowania w oparciu o art. 74 ustawy </w:t>
      </w:r>
      <w:proofErr w:type="spellStart"/>
      <w:r>
        <w:t>Pzp</w:t>
      </w:r>
      <w:proofErr w:type="spellEnd"/>
      <w:r>
        <w:t>.</w:t>
      </w:r>
    </w:p>
    <w:p w14:paraId="4C18B86C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Pani/Pana dane osobowe będą przechowywane, zgodnie z art. 78 ust. 1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5 lat, okres przechowywania obejmuje cały czas trwania umowy. </w:t>
      </w:r>
    </w:p>
    <w:p w14:paraId="1D7DD2E3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publicznego. </w:t>
      </w:r>
    </w:p>
    <w:p w14:paraId="08BB3740" w14:textId="77777777" w:rsidR="004D0123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 xml:space="preserve">W odniesieniu do Pani/pana danych osobowych decyzje nie będą podejmowanie </w:t>
      </w:r>
      <w:r>
        <w:br/>
        <w:t>w sposób zautomatyzowany, stosownie do art. 33 RODO</w:t>
      </w:r>
    </w:p>
    <w:p w14:paraId="79D3E2F6" w14:textId="466AC2AD" w:rsidR="00A232CF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>Posiada Pani/Pan:</w:t>
      </w:r>
    </w:p>
    <w:p w14:paraId="50B6E2F7" w14:textId="77777777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 xml:space="preserve"> na podstawie art. 15 RODO prawo dostępu do danych osobowych Pani/Pana dotyczących (w przypadku, gdy skorzystanie z tego prawa wymagałoby po stronie administratora niewspółmiernie dużego wysiłku może zostać Pani/Pan zobowiązana (y)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32DF147" w14:textId="77777777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 xml:space="preserve">na podstawie art. 16 RODO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załączników);</w:t>
      </w:r>
    </w:p>
    <w:p w14:paraId="5F12B8A2" w14:textId="77777777" w:rsidR="000B1F38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 xml:space="preserve"> na podstawie art. 18 RODO prawo żądania od administratora ograniczenia przetwarzania danych osobowych z zastrzeżeniem okresu trwania postępowania o udzielenie zamówienia</w:t>
      </w:r>
    </w:p>
    <w:p w14:paraId="39ECA4DE" w14:textId="3B869D9C" w:rsidR="000B1F38" w:rsidRPr="000B1F38" w:rsidRDefault="000B1F38" w:rsidP="000B1F38">
      <w:pPr>
        <w:spacing w:after="0" w:line="276" w:lineRule="auto"/>
        <w:ind w:left="633"/>
        <w:jc w:val="right"/>
        <w:rPr>
          <w:b/>
        </w:rPr>
      </w:pPr>
      <w:r w:rsidRPr="000B1F38">
        <w:rPr>
          <w:b/>
        </w:rPr>
        <w:t xml:space="preserve">Strona </w:t>
      </w:r>
      <w:r w:rsidRPr="000B1F38">
        <w:rPr>
          <w:b/>
          <w:bCs/>
        </w:rPr>
        <w:fldChar w:fldCharType="begin"/>
      </w:r>
      <w:r w:rsidRPr="000B1F38">
        <w:rPr>
          <w:b/>
          <w:bCs/>
        </w:rPr>
        <w:instrText>PAGE  \* Arabic  \* MERGEFORMAT</w:instrText>
      </w:r>
      <w:r w:rsidRPr="000B1F38">
        <w:rPr>
          <w:b/>
          <w:bCs/>
        </w:rPr>
        <w:fldChar w:fldCharType="separate"/>
      </w:r>
      <w:r w:rsidRPr="000B1F38">
        <w:rPr>
          <w:b/>
          <w:bCs/>
          <w:noProof/>
        </w:rPr>
        <w:t>10</w:t>
      </w:r>
      <w:r w:rsidRPr="000B1F38">
        <w:rPr>
          <w:b/>
          <w:bCs/>
        </w:rPr>
        <w:fldChar w:fldCharType="end"/>
      </w:r>
      <w:r w:rsidRPr="000B1F38">
        <w:rPr>
          <w:b/>
        </w:rPr>
        <w:t xml:space="preserve"> z </w:t>
      </w:r>
      <w:r w:rsidRPr="000B1F38">
        <w:rPr>
          <w:b/>
          <w:bCs/>
        </w:rPr>
        <w:fldChar w:fldCharType="begin"/>
      </w:r>
      <w:r w:rsidRPr="000B1F38">
        <w:rPr>
          <w:b/>
          <w:bCs/>
        </w:rPr>
        <w:instrText>NUMPAGES  \* Arabic  \* MERGEFORMAT</w:instrText>
      </w:r>
      <w:r w:rsidRPr="000B1F38">
        <w:rPr>
          <w:b/>
          <w:bCs/>
        </w:rPr>
        <w:fldChar w:fldCharType="separate"/>
      </w:r>
      <w:r w:rsidRPr="000B1F38">
        <w:rPr>
          <w:b/>
          <w:bCs/>
          <w:noProof/>
        </w:rPr>
        <w:t>11</w:t>
      </w:r>
      <w:r w:rsidRPr="000B1F38">
        <w:rPr>
          <w:b/>
          <w:bCs/>
        </w:rPr>
        <w:fldChar w:fldCharType="end"/>
      </w:r>
      <w:r w:rsidR="00A232CF" w:rsidRPr="000B1F38">
        <w:rPr>
          <w:b/>
        </w:rPr>
        <w:t xml:space="preserve"> </w:t>
      </w:r>
    </w:p>
    <w:p w14:paraId="1E2D782A" w14:textId="467DB197" w:rsidR="004D0123" w:rsidRDefault="00A232CF" w:rsidP="000B1F38">
      <w:pPr>
        <w:spacing w:after="0" w:line="276" w:lineRule="auto"/>
        <w:ind w:left="993"/>
        <w:jc w:val="both"/>
      </w:pPr>
      <w:r>
        <w:t>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3585F9B1" w14:textId="467C008A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>prawo do wniesienia skargi do Prezesa Urzędu Ochrony Danych Osobowych, gdy uzna Pani/Pan, że przetwarzanie danych osobowych Pani/Pana dotyczących narusza przepisy RODO.</w:t>
      </w:r>
    </w:p>
    <w:p w14:paraId="6FC8D06B" w14:textId="77777777" w:rsidR="00A232CF" w:rsidRDefault="00A232CF" w:rsidP="001F10B1">
      <w:pPr>
        <w:numPr>
          <w:ilvl w:val="1"/>
          <w:numId w:val="14"/>
        </w:numPr>
        <w:spacing w:after="0" w:line="276" w:lineRule="auto"/>
        <w:ind w:left="709"/>
        <w:jc w:val="both"/>
      </w:pPr>
      <w:r>
        <w:t>Nie przysługuje Pani/Panu:</w:t>
      </w:r>
    </w:p>
    <w:p w14:paraId="05F07FE7" w14:textId="11F71D78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>w związku z art. 17 ust. 3 lit. b, d lub e RODO prawo do usunięcia danych osobowych;</w:t>
      </w:r>
    </w:p>
    <w:p w14:paraId="76676B19" w14:textId="77777777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>prawo do przenoszenia danych osobowych, o którym mowa w art. 20 RODO;</w:t>
      </w:r>
    </w:p>
    <w:p w14:paraId="7884A866" w14:textId="77777777" w:rsidR="00A232CF" w:rsidRDefault="00A232CF" w:rsidP="001F10B1">
      <w:pPr>
        <w:numPr>
          <w:ilvl w:val="2"/>
          <w:numId w:val="14"/>
        </w:numPr>
        <w:spacing w:after="0" w:line="276" w:lineRule="auto"/>
        <w:ind w:left="993"/>
        <w:jc w:val="both"/>
      </w:pPr>
      <w:r>
        <w:t xml:space="preserve"> na podstawie art. 21 RODO prawo sprzeciwu, wobec przetwarzania danych osobowych, gdyż podstawą przetwarzania Pani/Pana danych osobowych jest art. 6 ust. 1 lit. c RODO.</w:t>
      </w:r>
    </w:p>
    <w:p w14:paraId="143D36E3" w14:textId="77777777" w:rsidR="00A232CF" w:rsidRDefault="00A232CF" w:rsidP="001F10B1">
      <w:pPr>
        <w:pStyle w:val="Akapitzlist"/>
        <w:numPr>
          <w:ilvl w:val="0"/>
          <w:numId w:val="30"/>
        </w:numPr>
        <w:spacing w:after="0"/>
        <w:jc w:val="both"/>
      </w:pPr>
      <w:r>
        <w:t xml:space="preserve">Przysługuje Pani/Panu prawo wniesienia skargi do organu nadzorczego na niezgodne </w:t>
      </w:r>
      <w:r>
        <w:br/>
        <w:t xml:space="preserve">z RODO przetwarzanie Pani/Pana danych osobowych przez administratora. Organem właściwym dla przedmiotowej skargi jest Urząd Ochrony Danych Osobowych, </w:t>
      </w:r>
      <w:r>
        <w:br/>
        <w:t>ul. Stawki 2, 00 – 193 Warszawa.</w:t>
      </w:r>
    </w:p>
    <w:p w14:paraId="2609700C" w14:textId="77777777" w:rsidR="00A232CF" w:rsidRDefault="00A232CF" w:rsidP="00A232CF">
      <w:pPr>
        <w:spacing w:line="276" w:lineRule="auto"/>
        <w:jc w:val="both"/>
        <w:rPr>
          <w:b/>
        </w:rPr>
      </w:pPr>
    </w:p>
    <w:p w14:paraId="57A6F9D6" w14:textId="4D1DA9EA" w:rsidR="00B85708" w:rsidRPr="00A74F80" w:rsidRDefault="00B85708" w:rsidP="001F10B1">
      <w:pPr>
        <w:pStyle w:val="Akapitzlist"/>
        <w:numPr>
          <w:ilvl w:val="0"/>
          <w:numId w:val="22"/>
        </w:numPr>
        <w:jc w:val="both"/>
        <w:rPr>
          <w:rFonts w:asciiTheme="minorHAnsi" w:hAnsiTheme="minorHAnsi" w:cs="Calibri"/>
          <w:b/>
        </w:rPr>
      </w:pPr>
      <w:r w:rsidRPr="00A74F80">
        <w:rPr>
          <w:rFonts w:asciiTheme="minorHAnsi" w:hAnsiTheme="minorHAnsi" w:cs="Calibri"/>
          <w:b/>
        </w:rPr>
        <w:t xml:space="preserve">Wykaz załączników do Zapytania </w:t>
      </w:r>
    </w:p>
    <w:p w14:paraId="6680E5F2" w14:textId="54D2D801" w:rsidR="00BF45C2" w:rsidRPr="00B85708" w:rsidRDefault="00B85708" w:rsidP="00605127">
      <w:pPr>
        <w:spacing w:line="276" w:lineRule="auto"/>
        <w:ind w:left="709"/>
        <w:jc w:val="both"/>
        <w:rPr>
          <w:rFonts w:asciiTheme="minorHAnsi" w:hAnsiTheme="minorHAnsi" w:cs="Calibri"/>
          <w:b/>
        </w:rPr>
      </w:pPr>
      <w:r w:rsidRPr="00B85708">
        <w:rPr>
          <w:rFonts w:asciiTheme="minorHAnsi" w:hAnsiTheme="minorHAnsi" w:cs="Calibri"/>
          <w:b/>
        </w:rPr>
        <w:t>Załącznikami do Zapytania, stanowiącymi jego integralną część, są następujące dokumenty</w:t>
      </w:r>
      <w:r>
        <w:rPr>
          <w:rFonts w:asciiTheme="minorHAnsi" w:hAnsiTheme="minorHAnsi" w:cs="Calibri"/>
          <w:b/>
        </w:rPr>
        <w:t>:</w:t>
      </w:r>
    </w:p>
    <w:p w14:paraId="4B0A2605" w14:textId="77777777" w:rsidR="0033434A" w:rsidRDefault="00BF45C2" w:rsidP="001F10B1">
      <w:pPr>
        <w:pStyle w:val="Akapitzlist"/>
        <w:numPr>
          <w:ilvl w:val="1"/>
          <w:numId w:val="3"/>
        </w:numPr>
        <w:ind w:left="993"/>
        <w:rPr>
          <w:rFonts w:asciiTheme="minorHAnsi" w:hAnsiTheme="minorHAnsi" w:cs="Calibri"/>
          <w:sz w:val="20"/>
          <w:szCs w:val="20"/>
        </w:rPr>
      </w:pPr>
      <w:r w:rsidRPr="0033434A">
        <w:rPr>
          <w:rFonts w:asciiTheme="minorHAnsi" w:hAnsiTheme="minorHAnsi" w:cs="Calibri"/>
          <w:sz w:val="20"/>
          <w:szCs w:val="20"/>
        </w:rPr>
        <w:t>Formularz ofertowy</w:t>
      </w:r>
      <w:r w:rsidR="0033434A" w:rsidRPr="0033434A">
        <w:rPr>
          <w:rFonts w:asciiTheme="minorHAnsi" w:hAnsiTheme="minorHAnsi" w:cs="Calibri"/>
          <w:sz w:val="20"/>
          <w:szCs w:val="20"/>
        </w:rPr>
        <w:t xml:space="preserve"> </w:t>
      </w:r>
      <w:r w:rsidR="0033434A">
        <w:rPr>
          <w:rFonts w:asciiTheme="minorHAnsi" w:hAnsiTheme="minorHAnsi" w:cs="Calibri"/>
          <w:sz w:val="20"/>
          <w:szCs w:val="20"/>
        </w:rPr>
        <w:t xml:space="preserve">- </w:t>
      </w:r>
      <w:r w:rsidR="0033434A" w:rsidRPr="0033434A">
        <w:rPr>
          <w:rFonts w:asciiTheme="minorHAnsi" w:hAnsiTheme="minorHAnsi" w:cs="Calibri"/>
          <w:sz w:val="20"/>
          <w:szCs w:val="20"/>
        </w:rPr>
        <w:t>załącznik nr 1</w:t>
      </w:r>
      <w:bookmarkStart w:id="9" w:name="_Hlk174439529"/>
    </w:p>
    <w:p w14:paraId="224EEDE8" w14:textId="470A196C" w:rsidR="0033434A" w:rsidRDefault="00BF45C2" w:rsidP="001F10B1">
      <w:pPr>
        <w:pStyle w:val="Akapitzlist"/>
        <w:numPr>
          <w:ilvl w:val="1"/>
          <w:numId w:val="3"/>
        </w:numPr>
        <w:ind w:left="993"/>
        <w:rPr>
          <w:rFonts w:asciiTheme="minorHAnsi" w:hAnsiTheme="minorHAnsi" w:cs="Calibri"/>
          <w:sz w:val="20"/>
          <w:szCs w:val="20"/>
        </w:rPr>
      </w:pPr>
      <w:r w:rsidRPr="0033434A">
        <w:rPr>
          <w:rFonts w:asciiTheme="minorHAnsi" w:hAnsiTheme="minorHAnsi" w:cs="Calibri"/>
          <w:sz w:val="20"/>
          <w:szCs w:val="20"/>
        </w:rPr>
        <w:t>Oświadczenie Wykonawcy</w:t>
      </w:r>
      <w:r w:rsidR="002553F3" w:rsidRPr="0033434A">
        <w:rPr>
          <w:rFonts w:asciiTheme="minorHAnsi" w:hAnsiTheme="minorHAnsi" w:cs="Calibri"/>
          <w:sz w:val="20"/>
          <w:szCs w:val="20"/>
        </w:rPr>
        <w:t xml:space="preserve"> </w:t>
      </w:r>
      <w:bookmarkStart w:id="10" w:name="_Hlk174440920"/>
      <w:r w:rsidR="002553F3" w:rsidRPr="0033434A">
        <w:rPr>
          <w:rFonts w:asciiTheme="minorHAnsi" w:hAnsiTheme="minorHAnsi" w:cs="Calibri"/>
          <w:sz w:val="20"/>
          <w:szCs w:val="20"/>
        </w:rPr>
        <w:t xml:space="preserve">załącznik nr </w:t>
      </w:r>
      <w:bookmarkEnd w:id="10"/>
      <w:r w:rsidR="0033434A">
        <w:rPr>
          <w:rFonts w:asciiTheme="minorHAnsi" w:hAnsiTheme="minorHAnsi" w:cs="Calibri"/>
          <w:sz w:val="20"/>
          <w:szCs w:val="20"/>
        </w:rPr>
        <w:t>2</w:t>
      </w:r>
    </w:p>
    <w:p w14:paraId="25C8A840" w14:textId="1F60C557" w:rsidR="0033434A" w:rsidRDefault="00BF45C2" w:rsidP="001F10B1">
      <w:pPr>
        <w:pStyle w:val="Akapitzlist"/>
        <w:numPr>
          <w:ilvl w:val="1"/>
          <w:numId w:val="3"/>
        </w:numPr>
        <w:ind w:left="993"/>
        <w:rPr>
          <w:rFonts w:asciiTheme="minorHAnsi" w:hAnsiTheme="minorHAnsi" w:cs="Calibri"/>
          <w:sz w:val="20"/>
          <w:szCs w:val="20"/>
        </w:rPr>
      </w:pPr>
      <w:r w:rsidRPr="0033434A">
        <w:rPr>
          <w:rFonts w:asciiTheme="minorHAnsi" w:hAnsiTheme="minorHAnsi" w:cs="Calibri"/>
          <w:sz w:val="20"/>
          <w:szCs w:val="20"/>
        </w:rPr>
        <w:t>Wykaz osób</w:t>
      </w:r>
      <w:r w:rsidR="00F50ABF" w:rsidRPr="0033434A">
        <w:rPr>
          <w:rFonts w:asciiTheme="minorHAnsi" w:hAnsiTheme="minorHAnsi" w:cs="Calibri"/>
          <w:sz w:val="20"/>
          <w:szCs w:val="20"/>
        </w:rPr>
        <w:t xml:space="preserve"> mających kontakt z uczestnikami projektu</w:t>
      </w:r>
      <w:r w:rsidR="001278C1">
        <w:rPr>
          <w:rFonts w:asciiTheme="minorHAnsi" w:hAnsiTheme="minorHAnsi" w:cs="Calibri"/>
          <w:sz w:val="20"/>
          <w:szCs w:val="20"/>
        </w:rPr>
        <w:t xml:space="preserve"> </w:t>
      </w:r>
      <w:r w:rsidR="002553F3" w:rsidRPr="0033434A">
        <w:rPr>
          <w:rFonts w:asciiTheme="minorHAnsi" w:hAnsiTheme="minorHAnsi" w:cs="Calibri"/>
          <w:sz w:val="20"/>
          <w:szCs w:val="20"/>
        </w:rPr>
        <w:t xml:space="preserve">– załącznik nr </w:t>
      </w:r>
      <w:r w:rsidR="0033434A">
        <w:rPr>
          <w:rFonts w:asciiTheme="minorHAnsi" w:hAnsiTheme="minorHAnsi" w:cs="Calibri"/>
          <w:sz w:val="20"/>
          <w:szCs w:val="20"/>
        </w:rPr>
        <w:t>3</w:t>
      </w:r>
    </w:p>
    <w:p w14:paraId="69ED087C" w14:textId="0C2EC0AF" w:rsidR="0033434A" w:rsidRDefault="00F50ABF" w:rsidP="001F10B1">
      <w:pPr>
        <w:pStyle w:val="Akapitzlist"/>
        <w:numPr>
          <w:ilvl w:val="1"/>
          <w:numId w:val="3"/>
        </w:numPr>
        <w:ind w:left="993"/>
        <w:rPr>
          <w:rFonts w:asciiTheme="minorHAnsi" w:hAnsiTheme="minorHAnsi" w:cs="Calibri"/>
          <w:sz w:val="20"/>
          <w:szCs w:val="20"/>
        </w:rPr>
      </w:pPr>
      <w:r w:rsidRPr="0033434A">
        <w:rPr>
          <w:rFonts w:asciiTheme="minorHAnsi" w:hAnsiTheme="minorHAnsi" w:cs="Calibri"/>
          <w:sz w:val="20"/>
          <w:szCs w:val="20"/>
        </w:rPr>
        <w:t>Wykaz maszyn siłowych</w:t>
      </w:r>
      <w:r w:rsidR="002553F3" w:rsidRPr="0033434A">
        <w:rPr>
          <w:rFonts w:asciiTheme="minorHAnsi" w:hAnsiTheme="minorHAnsi" w:cs="Calibri"/>
          <w:sz w:val="20"/>
          <w:szCs w:val="20"/>
        </w:rPr>
        <w:t xml:space="preserve"> – załącznik nr </w:t>
      </w:r>
      <w:bookmarkEnd w:id="9"/>
      <w:r w:rsidR="0033434A">
        <w:rPr>
          <w:rFonts w:asciiTheme="minorHAnsi" w:hAnsiTheme="minorHAnsi" w:cs="Calibri"/>
          <w:sz w:val="20"/>
          <w:szCs w:val="20"/>
        </w:rPr>
        <w:t>4</w:t>
      </w:r>
    </w:p>
    <w:p w14:paraId="05323CF8" w14:textId="15DB061E" w:rsidR="00BF45C2" w:rsidRPr="0033434A" w:rsidRDefault="00BF45C2" w:rsidP="001F10B1">
      <w:pPr>
        <w:pStyle w:val="Akapitzlist"/>
        <w:numPr>
          <w:ilvl w:val="1"/>
          <w:numId w:val="3"/>
        </w:numPr>
        <w:ind w:left="993"/>
        <w:rPr>
          <w:rFonts w:asciiTheme="minorHAnsi" w:hAnsiTheme="minorHAnsi" w:cs="Calibri"/>
          <w:sz w:val="20"/>
          <w:szCs w:val="20"/>
        </w:rPr>
      </w:pPr>
      <w:r w:rsidRPr="0033434A">
        <w:rPr>
          <w:rFonts w:asciiTheme="minorHAnsi" w:hAnsiTheme="minorHAnsi" w:cs="Calibri"/>
          <w:sz w:val="20"/>
          <w:szCs w:val="20"/>
        </w:rPr>
        <w:t xml:space="preserve">Projekt </w:t>
      </w:r>
      <w:r w:rsidR="00C01937" w:rsidRPr="0033434A">
        <w:rPr>
          <w:rFonts w:asciiTheme="minorHAnsi" w:hAnsiTheme="minorHAnsi" w:cs="Calibri"/>
          <w:sz w:val="20"/>
          <w:szCs w:val="20"/>
        </w:rPr>
        <w:t xml:space="preserve">umowy </w:t>
      </w:r>
      <w:r w:rsidR="00A232CF" w:rsidRPr="0033434A">
        <w:rPr>
          <w:rFonts w:asciiTheme="minorHAnsi" w:hAnsiTheme="minorHAnsi" w:cs="Calibri"/>
          <w:sz w:val="20"/>
          <w:szCs w:val="20"/>
        </w:rPr>
        <w:t>dotyczącej zakupu voucherów</w:t>
      </w:r>
      <w:r w:rsidR="002553F3" w:rsidRPr="0033434A">
        <w:rPr>
          <w:rFonts w:asciiTheme="minorHAnsi" w:hAnsiTheme="minorHAnsi" w:cs="Calibri"/>
          <w:sz w:val="20"/>
          <w:szCs w:val="20"/>
        </w:rPr>
        <w:t xml:space="preserve"> – załącznik nr </w:t>
      </w:r>
      <w:r w:rsidR="0033434A">
        <w:rPr>
          <w:rFonts w:asciiTheme="minorHAnsi" w:hAnsiTheme="minorHAnsi" w:cs="Calibri"/>
          <w:sz w:val="20"/>
          <w:szCs w:val="20"/>
        </w:rPr>
        <w:t>5</w:t>
      </w:r>
    </w:p>
    <w:p w14:paraId="4D1C1114" w14:textId="4882D376" w:rsidR="00C01937" w:rsidRPr="00CF449B" w:rsidRDefault="00C01937" w:rsidP="00A232CF">
      <w:pPr>
        <w:spacing w:after="0" w:line="276" w:lineRule="auto"/>
        <w:ind w:left="426"/>
        <w:jc w:val="both"/>
        <w:rPr>
          <w:rFonts w:asciiTheme="minorHAnsi" w:hAnsiTheme="minorHAnsi" w:cs="Calibri"/>
          <w:color w:val="FF0000"/>
          <w:sz w:val="20"/>
          <w:szCs w:val="20"/>
        </w:rPr>
      </w:pPr>
    </w:p>
    <w:p w14:paraId="7359A020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</w:p>
    <w:p w14:paraId="5060E801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Dyrektor</w:t>
      </w:r>
    </w:p>
    <w:p w14:paraId="30B15C49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Powiatowego Centrum </w:t>
      </w:r>
      <w:r>
        <w:rPr>
          <w:rFonts w:asciiTheme="minorHAnsi" w:hAnsiTheme="minorHAnsi" w:cs="Calibri"/>
          <w:sz w:val="18"/>
          <w:szCs w:val="18"/>
        </w:rPr>
        <w:br/>
        <w:t>Pomocy Rodzinie</w:t>
      </w:r>
    </w:p>
    <w:p w14:paraId="1F2E21E8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w Koninie</w:t>
      </w:r>
    </w:p>
    <w:p w14:paraId="47D77C66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</w:p>
    <w:p w14:paraId="30CC3AF5" w14:textId="77777777" w:rsidR="00BF45C2" w:rsidRDefault="00BF45C2" w:rsidP="00BF45C2">
      <w:pPr>
        <w:spacing w:after="0" w:line="240" w:lineRule="auto"/>
        <w:ind w:left="2880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Elżbieta Sroczyńska</w:t>
      </w:r>
    </w:p>
    <w:p w14:paraId="343B5422" w14:textId="0A3FBAB2" w:rsidR="004253FC" w:rsidRDefault="004253FC" w:rsidP="005E4814"/>
    <w:p w14:paraId="36593952" w14:textId="77777777" w:rsidR="000B1F38" w:rsidRDefault="000B1F38" w:rsidP="005E4814"/>
    <w:p w14:paraId="17F8DBDA" w14:textId="77777777" w:rsidR="000B1F38" w:rsidRDefault="000B1F38" w:rsidP="005E4814"/>
    <w:p w14:paraId="41170499" w14:textId="77777777" w:rsidR="000B1F38" w:rsidRDefault="000B1F38" w:rsidP="005E4814"/>
    <w:p w14:paraId="2B184996" w14:textId="77777777" w:rsidR="000B1F38" w:rsidRDefault="000B1F38" w:rsidP="005E4814"/>
    <w:p w14:paraId="5DCBB776" w14:textId="77777777" w:rsidR="000B1F38" w:rsidRDefault="000B1F38" w:rsidP="005E4814"/>
    <w:p w14:paraId="6B4A1E01" w14:textId="77777777" w:rsidR="000B1F38" w:rsidRDefault="000B1F38" w:rsidP="005E4814"/>
    <w:p w14:paraId="156DFB09" w14:textId="77777777" w:rsidR="000B1F38" w:rsidRDefault="000B1F38" w:rsidP="005E4814"/>
    <w:p w14:paraId="374446B0" w14:textId="51588D2D" w:rsidR="000B1F38" w:rsidRPr="000B1F38" w:rsidRDefault="000B1F38" w:rsidP="000B1F38">
      <w:pPr>
        <w:jc w:val="right"/>
        <w:rPr>
          <w:b/>
        </w:rPr>
      </w:pPr>
      <w:r w:rsidRPr="000B1F38">
        <w:rPr>
          <w:b/>
        </w:rPr>
        <w:t xml:space="preserve">Strona </w:t>
      </w:r>
      <w:r w:rsidRPr="000B1F38">
        <w:rPr>
          <w:b/>
          <w:bCs/>
        </w:rPr>
        <w:fldChar w:fldCharType="begin"/>
      </w:r>
      <w:r w:rsidRPr="000B1F38">
        <w:rPr>
          <w:b/>
          <w:bCs/>
        </w:rPr>
        <w:instrText>PAGE  \* Arabic  \* MERGEFORMAT</w:instrText>
      </w:r>
      <w:r w:rsidRPr="000B1F38">
        <w:rPr>
          <w:b/>
          <w:bCs/>
        </w:rPr>
        <w:fldChar w:fldCharType="separate"/>
      </w:r>
      <w:r w:rsidRPr="000B1F38">
        <w:rPr>
          <w:b/>
          <w:bCs/>
          <w:noProof/>
        </w:rPr>
        <w:t>11</w:t>
      </w:r>
      <w:r w:rsidRPr="000B1F38">
        <w:rPr>
          <w:b/>
          <w:bCs/>
        </w:rPr>
        <w:fldChar w:fldCharType="end"/>
      </w:r>
      <w:r w:rsidRPr="000B1F38">
        <w:rPr>
          <w:b/>
        </w:rPr>
        <w:t xml:space="preserve"> z </w:t>
      </w:r>
      <w:r w:rsidRPr="000B1F38">
        <w:rPr>
          <w:b/>
          <w:bCs/>
        </w:rPr>
        <w:fldChar w:fldCharType="begin"/>
      </w:r>
      <w:r w:rsidRPr="000B1F38">
        <w:rPr>
          <w:b/>
          <w:bCs/>
        </w:rPr>
        <w:instrText>NUMPAGES  \* Arabic  \* MERGEFORMAT</w:instrText>
      </w:r>
      <w:r w:rsidRPr="000B1F38">
        <w:rPr>
          <w:b/>
          <w:bCs/>
        </w:rPr>
        <w:fldChar w:fldCharType="separate"/>
      </w:r>
      <w:r w:rsidRPr="000B1F38">
        <w:rPr>
          <w:b/>
          <w:bCs/>
          <w:noProof/>
        </w:rPr>
        <w:t>11</w:t>
      </w:r>
      <w:r w:rsidRPr="000B1F38">
        <w:rPr>
          <w:b/>
          <w:bCs/>
        </w:rPr>
        <w:fldChar w:fldCharType="end"/>
      </w:r>
    </w:p>
    <w:sectPr w:rsidR="000B1F38" w:rsidRPr="000B1F38" w:rsidSect="001B65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78D0E" w14:textId="77777777" w:rsidR="00B86D12" w:rsidRDefault="00B86D12" w:rsidP="00E47A8D">
      <w:pPr>
        <w:spacing w:after="0" w:line="240" w:lineRule="auto"/>
      </w:pPr>
      <w:r>
        <w:separator/>
      </w:r>
    </w:p>
  </w:endnote>
  <w:endnote w:type="continuationSeparator" w:id="0">
    <w:p w14:paraId="6B1F245C" w14:textId="77777777" w:rsidR="00B86D12" w:rsidRDefault="00B86D12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CA3F" w14:textId="0380C43C" w:rsidR="00C870E5" w:rsidRDefault="00235FB4">
    <w:pPr>
      <w:pStyle w:val="Stop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00C2E6A" wp14:editId="48C273CD">
          <wp:simplePos x="0" y="0"/>
          <wp:positionH relativeFrom="column">
            <wp:posOffset>-861060</wp:posOffset>
          </wp:positionH>
          <wp:positionV relativeFrom="paragraph">
            <wp:posOffset>-289560</wp:posOffset>
          </wp:positionV>
          <wp:extent cx="7525198" cy="72375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4D3E" w14:textId="1F80DD7A" w:rsidR="00C870E5" w:rsidRDefault="00235FB4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DBD5A3A" wp14:editId="76964C6A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E0AE6" w14:textId="77777777" w:rsidR="00B86D12" w:rsidRDefault="00B86D12" w:rsidP="00E47A8D">
      <w:pPr>
        <w:spacing w:after="0" w:line="240" w:lineRule="auto"/>
      </w:pPr>
      <w:r>
        <w:separator/>
      </w:r>
    </w:p>
  </w:footnote>
  <w:footnote w:type="continuationSeparator" w:id="0">
    <w:p w14:paraId="4ECCCA5D" w14:textId="77777777" w:rsidR="00B86D12" w:rsidRDefault="00B86D12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A9F83" w14:textId="4CD8B714" w:rsidR="00235FB4" w:rsidRDefault="00235FB4" w:rsidP="00235FB4">
    <w:pPr>
      <w:pStyle w:val="Nagwek"/>
      <w:tabs>
        <w:tab w:val="clear" w:pos="4536"/>
        <w:tab w:val="clear" w:pos="9072"/>
        <w:tab w:val="left" w:pos="5736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3DC4C109" wp14:editId="30F45FB8">
          <wp:simplePos x="0" y="0"/>
          <wp:positionH relativeFrom="page">
            <wp:align>right</wp:align>
          </wp:positionH>
          <wp:positionV relativeFrom="paragraph">
            <wp:posOffset>-282575</wp:posOffset>
          </wp:positionV>
          <wp:extent cx="7549522" cy="73334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D62A" w14:textId="43C50976" w:rsidR="00C870E5" w:rsidRDefault="00235FB4" w:rsidP="00235FB4">
    <w:pPr>
      <w:pStyle w:val="Nagwek"/>
      <w:tabs>
        <w:tab w:val="clear" w:pos="9072"/>
        <w:tab w:val="left" w:pos="5076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348F110" wp14:editId="3D88CC20">
          <wp:simplePos x="0" y="0"/>
          <wp:positionH relativeFrom="column">
            <wp:posOffset>-602615</wp:posOffset>
          </wp:positionH>
          <wp:positionV relativeFrom="paragraph">
            <wp:posOffset>-281940</wp:posOffset>
          </wp:positionV>
          <wp:extent cx="7549522" cy="733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6D8E676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C521AA"/>
    <w:multiLevelType w:val="multilevel"/>
    <w:tmpl w:val="6D8E676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22920E7"/>
    <w:multiLevelType w:val="hybridMultilevel"/>
    <w:tmpl w:val="B9FC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264E"/>
    <w:multiLevelType w:val="hybridMultilevel"/>
    <w:tmpl w:val="DFE29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222B6"/>
    <w:multiLevelType w:val="hybridMultilevel"/>
    <w:tmpl w:val="1B029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10ACA"/>
    <w:multiLevelType w:val="hybridMultilevel"/>
    <w:tmpl w:val="B588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4B8A"/>
    <w:multiLevelType w:val="hybridMultilevel"/>
    <w:tmpl w:val="5F7EDB9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1FB5460"/>
    <w:multiLevelType w:val="hybridMultilevel"/>
    <w:tmpl w:val="6CCE7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12F"/>
    <w:multiLevelType w:val="hybridMultilevel"/>
    <w:tmpl w:val="56381270"/>
    <w:lvl w:ilvl="0" w:tplc="BD4A5EF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3D02"/>
    <w:multiLevelType w:val="hybridMultilevel"/>
    <w:tmpl w:val="57CA6D12"/>
    <w:lvl w:ilvl="0" w:tplc="CE7C114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82EA7"/>
    <w:multiLevelType w:val="hybridMultilevel"/>
    <w:tmpl w:val="CFDA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7145"/>
    <w:multiLevelType w:val="multilevel"/>
    <w:tmpl w:val="FFFFFFFF"/>
    <w:lvl w:ilvl="0">
      <w:start w:val="18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0FD2938"/>
    <w:multiLevelType w:val="multilevel"/>
    <w:tmpl w:val="6D8E676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3" w15:restartNumberingAfterBreak="0">
    <w:nsid w:val="32B63AB6"/>
    <w:multiLevelType w:val="multilevel"/>
    <w:tmpl w:val="6D8E676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4" w15:restartNumberingAfterBreak="0">
    <w:nsid w:val="3B4C0DA6"/>
    <w:multiLevelType w:val="hybridMultilevel"/>
    <w:tmpl w:val="71622BA2"/>
    <w:lvl w:ilvl="0" w:tplc="3C7E3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947B4"/>
    <w:multiLevelType w:val="hybridMultilevel"/>
    <w:tmpl w:val="312E32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0635D4E"/>
    <w:multiLevelType w:val="hybridMultilevel"/>
    <w:tmpl w:val="F68AA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7266"/>
    <w:multiLevelType w:val="hybridMultilevel"/>
    <w:tmpl w:val="0B5C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666D"/>
    <w:multiLevelType w:val="hybridMultilevel"/>
    <w:tmpl w:val="81EE1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E523C"/>
    <w:multiLevelType w:val="hybridMultilevel"/>
    <w:tmpl w:val="1598A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25683"/>
    <w:multiLevelType w:val="hybridMultilevel"/>
    <w:tmpl w:val="F68AAB0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704C20"/>
    <w:multiLevelType w:val="multilevel"/>
    <w:tmpl w:val="6D8E676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2" w15:restartNumberingAfterBreak="0">
    <w:nsid w:val="5CA85D40"/>
    <w:multiLevelType w:val="hybridMultilevel"/>
    <w:tmpl w:val="92D8E93A"/>
    <w:lvl w:ilvl="0" w:tplc="F66072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D6ED4"/>
    <w:multiLevelType w:val="hybridMultilevel"/>
    <w:tmpl w:val="A9CC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417D2"/>
    <w:multiLevelType w:val="hybridMultilevel"/>
    <w:tmpl w:val="26A4D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F7706"/>
    <w:multiLevelType w:val="hybridMultilevel"/>
    <w:tmpl w:val="6C380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639B2"/>
    <w:multiLevelType w:val="hybridMultilevel"/>
    <w:tmpl w:val="3932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5AB0"/>
    <w:multiLevelType w:val="hybridMultilevel"/>
    <w:tmpl w:val="DCC4D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94D48"/>
    <w:multiLevelType w:val="hybridMultilevel"/>
    <w:tmpl w:val="63FC2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6E04"/>
    <w:multiLevelType w:val="hybridMultilevel"/>
    <w:tmpl w:val="1E0AE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3593"/>
    <w:multiLevelType w:val="hybridMultilevel"/>
    <w:tmpl w:val="135E7E96"/>
    <w:lvl w:ilvl="0" w:tplc="185ABC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56B74"/>
    <w:multiLevelType w:val="hybridMultilevel"/>
    <w:tmpl w:val="479A5524"/>
    <w:lvl w:ilvl="0" w:tplc="0638D3BC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AB1839E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F65B35"/>
    <w:multiLevelType w:val="hybridMultilevel"/>
    <w:tmpl w:val="72F457D8"/>
    <w:lvl w:ilvl="0" w:tplc="3C7E3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28"/>
  </w:num>
  <w:num w:numId="8">
    <w:abstractNumId w:val="18"/>
  </w:num>
  <w:num w:numId="9">
    <w:abstractNumId w:val="13"/>
  </w:num>
  <w:num w:numId="10">
    <w:abstractNumId w:val="24"/>
  </w:num>
  <w:num w:numId="11">
    <w:abstractNumId w:val="5"/>
  </w:num>
  <w:num w:numId="12">
    <w:abstractNumId w:val="16"/>
  </w:num>
  <w:num w:numId="13">
    <w:abstractNumId w:val="32"/>
  </w:num>
  <w:num w:numId="14">
    <w:abstractNumId w:val="12"/>
  </w:num>
  <w:num w:numId="15">
    <w:abstractNumId w:val="2"/>
  </w:num>
  <w:num w:numId="16">
    <w:abstractNumId w:val="19"/>
  </w:num>
  <w:num w:numId="17">
    <w:abstractNumId w:val="23"/>
  </w:num>
  <w:num w:numId="18">
    <w:abstractNumId w:val="3"/>
  </w:num>
  <w:num w:numId="19">
    <w:abstractNumId w:val="27"/>
  </w:num>
  <w:num w:numId="20">
    <w:abstractNumId w:val="29"/>
  </w:num>
  <w:num w:numId="21">
    <w:abstractNumId w:val="26"/>
  </w:num>
  <w:num w:numId="22">
    <w:abstractNumId w:val="8"/>
  </w:num>
  <w:num w:numId="23">
    <w:abstractNumId w:val="21"/>
  </w:num>
  <w:num w:numId="24">
    <w:abstractNumId w:val="1"/>
  </w:num>
  <w:num w:numId="25">
    <w:abstractNumId w:val="22"/>
  </w:num>
  <w:num w:numId="26">
    <w:abstractNumId w:val="20"/>
  </w:num>
  <w:num w:numId="27">
    <w:abstractNumId w:val="17"/>
  </w:num>
  <w:num w:numId="28">
    <w:abstractNumId w:val="7"/>
  </w:num>
  <w:num w:numId="29">
    <w:abstractNumId w:val="25"/>
  </w:num>
  <w:num w:numId="30">
    <w:abstractNumId w:val="9"/>
  </w:num>
  <w:num w:numId="31">
    <w:abstractNumId w:val="10"/>
  </w:num>
  <w:num w:numId="32">
    <w:abstractNumId w:val="4"/>
  </w:num>
  <w:num w:numId="33">
    <w:abstractNumId w:val="30"/>
  </w:num>
  <w:num w:numId="3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25192"/>
    <w:rsid w:val="0003438C"/>
    <w:rsid w:val="00066B43"/>
    <w:rsid w:val="0007738E"/>
    <w:rsid w:val="000B1F38"/>
    <w:rsid w:val="000B5170"/>
    <w:rsid w:val="000F440D"/>
    <w:rsid w:val="00122638"/>
    <w:rsid w:val="001241E4"/>
    <w:rsid w:val="001278C1"/>
    <w:rsid w:val="001345A1"/>
    <w:rsid w:val="0013612C"/>
    <w:rsid w:val="001810E6"/>
    <w:rsid w:val="00196563"/>
    <w:rsid w:val="001B49B7"/>
    <w:rsid w:val="001B5D1E"/>
    <w:rsid w:val="001B65CE"/>
    <w:rsid w:val="001B67D4"/>
    <w:rsid w:val="001F10B1"/>
    <w:rsid w:val="00202D56"/>
    <w:rsid w:val="002057E9"/>
    <w:rsid w:val="002128DD"/>
    <w:rsid w:val="002166C8"/>
    <w:rsid w:val="00232F0F"/>
    <w:rsid w:val="00235FB4"/>
    <w:rsid w:val="002506F6"/>
    <w:rsid w:val="002553F3"/>
    <w:rsid w:val="00270609"/>
    <w:rsid w:val="00273A48"/>
    <w:rsid w:val="002927CE"/>
    <w:rsid w:val="002D2A7A"/>
    <w:rsid w:val="002D4637"/>
    <w:rsid w:val="002D7377"/>
    <w:rsid w:val="002E7E29"/>
    <w:rsid w:val="00302CF9"/>
    <w:rsid w:val="00306924"/>
    <w:rsid w:val="003202AD"/>
    <w:rsid w:val="0033434A"/>
    <w:rsid w:val="00335216"/>
    <w:rsid w:val="00370438"/>
    <w:rsid w:val="00377EFD"/>
    <w:rsid w:val="00385A95"/>
    <w:rsid w:val="003A0411"/>
    <w:rsid w:val="003D0B93"/>
    <w:rsid w:val="003D7844"/>
    <w:rsid w:val="003E0C6B"/>
    <w:rsid w:val="004253FC"/>
    <w:rsid w:val="00426B4D"/>
    <w:rsid w:val="00426B77"/>
    <w:rsid w:val="00485260"/>
    <w:rsid w:val="004D0123"/>
    <w:rsid w:val="004E3020"/>
    <w:rsid w:val="004E39E6"/>
    <w:rsid w:val="004F1656"/>
    <w:rsid w:val="004F77BC"/>
    <w:rsid w:val="00502EFB"/>
    <w:rsid w:val="00507913"/>
    <w:rsid w:val="0053476D"/>
    <w:rsid w:val="00554D08"/>
    <w:rsid w:val="005854A8"/>
    <w:rsid w:val="0058614C"/>
    <w:rsid w:val="005E4814"/>
    <w:rsid w:val="005E56F6"/>
    <w:rsid w:val="005F4EC4"/>
    <w:rsid w:val="006002DE"/>
    <w:rsid w:val="00605127"/>
    <w:rsid w:val="0061053E"/>
    <w:rsid w:val="00616F0F"/>
    <w:rsid w:val="00634390"/>
    <w:rsid w:val="006350B6"/>
    <w:rsid w:val="006413F7"/>
    <w:rsid w:val="00672E32"/>
    <w:rsid w:val="00686328"/>
    <w:rsid w:val="00687832"/>
    <w:rsid w:val="006906B8"/>
    <w:rsid w:val="006D1A19"/>
    <w:rsid w:val="006E6C61"/>
    <w:rsid w:val="006F3B9C"/>
    <w:rsid w:val="00753588"/>
    <w:rsid w:val="0076134D"/>
    <w:rsid w:val="0077366E"/>
    <w:rsid w:val="00780AB3"/>
    <w:rsid w:val="0078251D"/>
    <w:rsid w:val="007830DD"/>
    <w:rsid w:val="007A7B79"/>
    <w:rsid w:val="007B0DE6"/>
    <w:rsid w:val="008059A9"/>
    <w:rsid w:val="00814E47"/>
    <w:rsid w:val="0082325D"/>
    <w:rsid w:val="0082424F"/>
    <w:rsid w:val="00843D92"/>
    <w:rsid w:val="008447F5"/>
    <w:rsid w:val="00880897"/>
    <w:rsid w:val="00890682"/>
    <w:rsid w:val="008D3904"/>
    <w:rsid w:val="008D6626"/>
    <w:rsid w:val="008E3DF1"/>
    <w:rsid w:val="008E63B1"/>
    <w:rsid w:val="008F237F"/>
    <w:rsid w:val="008F2AF4"/>
    <w:rsid w:val="009266B8"/>
    <w:rsid w:val="009638FB"/>
    <w:rsid w:val="009973C3"/>
    <w:rsid w:val="009A1B32"/>
    <w:rsid w:val="00A04AEE"/>
    <w:rsid w:val="00A05038"/>
    <w:rsid w:val="00A15424"/>
    <w:rsid w:val="00A232CF"/>
    <w:rsid w:val="00A56203"/>
    <w:rsid w:val="00A74F80"/>
    <w:rsid w:val="00A82E61"/>
    <w:rsid w:val="00A8419F"/>
    <w:rsid w:val="00A93528"/>
    <w:rsid w:val="00AA5F26"/>
    <w:rsid w:val="00AB4899"/>
    <w:rsid w:val="00AF4550"/>
    <w:rsid w:val="00AF4BBF"/>
    <w:rsid w:val="00B00A09"/>
    <w:rsid w:val="00B33E29"/>
    <w:rsid w:val="00B44E05"/>
    <w:rsid w:val="00B46CAF"/>
    <w:rsid w:val="00B53671"/>
    <w:rsid w:val="00B7082C"/>
    <w:rsid w:val="00B7114D"/>
    <w:rsid w:val="00B85708"/>
    <w:rsid w:val="00B86D12"/>
    <w:rsid w:val="00B917AB"/>
    <w:rsid w:val="00BF45C2"/>
    <w:rsid w:val="00C01937"/>
    <w:rsid w:val="00C153C5"/>
    <w:rsid w:val="00C20EFF"/>
    <w:rsid w:val="00C20F91"/>
    <w:rsid w:val="00C223C4"/>
    <w:rsid w:val="00C3045E"/>
    <w:rsid w:val="00C365A7"/>
    <w:rsid w:val="00C40406"/>
    <w:rsid w:val="00C5540E"/>
    <w:rsid w:val="00C63B74"/>
    <w:rsid w:val="00C72444"/>
    <w:rsid w:val="00C870E5"/>
    <w:rsid w:val="00CA0D68"/>
    <w:rsid w:val="00CB00B0"/>
    <w:rsid w:val="00CC2E5A"/>
    <w:rsid w:val="00CC61ED"/>
    <w:rsid w:val="00CF449B"/>
    <w:rsid w:val="00CF77BD"/>
    <w:rsid w:val="00D14B9F"/>
    <w:rsid w:val="00D41491"/>
    <w:rsid w:val="00D556EF"/>
    <w:rsid w:val="00D57670"/>
    <w:rsid w:val="00D702EF"/>
    <w:rsid w:val="00D80464"/>
    <w:rsid w:val="00D87E13"/>
    <w:rsid w:val="00D9335C"/>
    <w:rsid w:val="00DB1703"/>
    <w:rsid w:val="00DC551C"/>
    <w:rsid w:val="00DD5391"/>
    <w:rsid w:val="00E154DB"/>
    <w:rsid w:val="00E47A8D"/>
    <w:rsid w:val="00E5095C"/>
    <w:rsid w:val="00E53EF6"/>
    <w:rsid w:val="00E77BB6"/>
    <w:rsid w:val="00E81616"/>
    <w:rsid w:val="00EC7920"/>
    <w:rsid w:val="00F00922"/>
    <w:rsid w:val="00F20F55"/>
    <w:rsid w:val="00F46863"/>
    <w:rsid w:val="00F50ABF"/>
    <w:rsid w:val="00F650F5"/>
    <w:rsid w:val="00F92917"/>
    <w:rsid w:val="00F94BA4"/>
    <w:rsid w:val="00F97D98"/>
    <w:rsid w:val="00FB63D9"/>
    <w:rsid w:val="00FD3C88"/>
    <w:rsid w:val="00FD457F"/>
    <w:rsid w:val="00FF6541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891E9"/>
  <w15:docId w15:val="{A8B8E0AB-85BC-4AB5-8A97-79CF8E9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37F"/>
    <w:pPr>
      <w:suppressAutoHyphens/>
      <w:autoSpaceDE w:val="0"/>
      <w:autoSpaceDN w:val="0"/>
      <w:adjustRightInd w:val="0"/>
      <w:spacing w:line="252" w:lineRule="auto"/>
    </w:pPr>
    <w:rPr>
      <w:rFonts w:ascii="Calibri" w:eastAsiaTheme="minorEastAsia" w:hAnsi="Calibri" w:cs="Times New Roman"/>
      <w:kern w:val="2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BF45C2"/>
    <w:pPr>
      <w:suppressAutoHyphens w:val="0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F45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F45C2"/>
    <w:rPr>
      <w:rFonts w:ascii="Times New Roman" w:hAnsi="Times New Roman" w:cs="Times New Roman" w:hint="default"/>
      <w:color w:val="000000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C01937"/>
    <w:pPr>
      <w:suppressAutoHyphens w:val="0"/>
      <w:autoSpaceDE/>
      <w:autoSpaceDN/>
      <w:adjustRightInd/>
      <w:spacing w:after="120" w:line="276" w:lineRule="auto"/>
    </w:pPr>
    <w:rPr>
      <w:rFonts w:eastAsia="Calibri"/>
      <w:kern w:val="0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1937"/>
    <w:rPr>
      <w:rFonts w:ascii="Calibri" w:eastAsia="Calibri" w:hAnsi="Calibri" w:cs="Times New Roman"/>
      <w:lang w:val="x-none"/>
    </w:rPr>
  </w:style>
  <w:style w:type="paragraph" w:customStyle="1" w:styleId="1">
    <w:name w:val="1"/>
    <w:uiPriority w:val="99"/>
    <w:rsid w:val="00C01937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bez">
    <w:name w:val="bez"/>
    <w:uiPriority w:val="99"/>
    <w:rsid w:val="00C01937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0" w:lineRule="atLeast"/>
      <w:jc w:val="both"/>
    </w:pPr>
    <w:rPr>
      <w:rFonts w:ascii="Univers-PL" w:eastAsia="Times New Roman" w:hAnsi="Univers-PL" w:cs="Univers-PL"/>
      <w:noProof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7832"/>
    <w:rPr>
      <w:color w:val="605E5C"/>
      <w:shd w:val="clear" w:color="auto" w:fill="E1DFDD"/>
    </w:rPr>
  </w:style>
  <w:style w:type="character" w:customStyle="1" w:styleId="ListParagraphChar">
    <w:name w:val="List Paragraph Char"/>
    <w:link w:val="Akapitzlist1"/>
    <w:locked/>
    <w:rsid w:val="00686328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686328"/>
    <w:pPr>
      <w:suppressAutoHyphens w:val="0"/>
      <w:autoSpaceDE/>
      <w:autoSpaceDN/>
      <w:adjustRightInd/>
      <w:spacing w:after="200" w:line="276" w:lineRule="auto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0ABF"/>
    <w:rPr>
      <w:color w:val="605E5C"/>
      <w:shd w:val="clear" w:color="auto" w:fill="E1DFDD"/>
    </w:rPr>
  </w:style>
  <w:style w:type="paragraph" w:customStyle="1" w:styleId="Znak">
    <w:name w:val="Znak"/>
    <w:basedOn w:val="Normalny"/>
    <w:rsid w:val="00FF754D"/>
    <w:pPr>
      <w:suppressAutoHyphens w:val="0"/>
      <w:autoSpaceDE/>
      <w:autoSpaceDN/>
      <w:adjustRightInd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efault">
    <w:name w:val="Default"/>
    <w:rsid w:val="00134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3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roczynska@pcpr.kon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EA5D-B78A-4D86-94F5-BD9C46DA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11</Pages>
  <Words>4595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32106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creator>Wiesława Groszczyk</dc:creator>
  <cp:lastModifiedBy>Dorota Kaźmierczak</cp:lastModifiedBy>
  <cp:revision>28</cp:revision>
  <cp:lastPrinted>2024-04-18T08:06:00Z</cp:lastPrinted>
  <dcterms:created xsi:type="dcterms:W3CDTF">2024-08-12T13:59:00Z</dcterms:created>
  <dcterms:modified xsi:type="dcterms:W3CDTF">2024-08-16T08:58:00Z</dcterms:modified>
</cp:coreProperties>
</file>