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1A3F" w:rsidRPr="00FE6796" w:rsidRDefault="00E61A3F" w:rsidP="008A0CCA">
      <w:pPr>
        <w:pStyle w:val="Textbody"/>
        <w:spacing w:after="0" w:line="240" w:lineRule="auto"/>
        <w:jc w:val="right"/>
        <w:rPr>
          <w:rFonts w:eastAsia="Arial" w:cs="Times New Roman"/>
          <w:b/>
          <w:bCs/>
          <w:sz w:val="22"/>
          <w:szCs w:val="22"/>
        </w:rPr>
      </w:pPr>
      <w:r w:rsidRPr="00FE6796">
        <w:rPr>
          <w:rFonts w:eastAsia="MS PMincho"/>
          <w:i/>
          <w:sz w:val="20"/>
          <w:lang w:eastAsia="ar-SA"/>
        </w:rPr>
        <w:t xml:space="preserve">ZAŁĄCZNIK NR </w:t>
      </w:r>
      <w:r w:rsidR="008A0CCA" w:rsidRPr="00FE6796">
        <w:rPr>
          <w:rFonts w:eastAsia="MS PMincho"/>
          <w:i/>
          <w:sz w:val="20"/>
          <w:lang w:eastAsia="ar-SA"/>
        </w:rPr>
        <w:t xml:space="preserve">2a </w:t>
      </w:r>
      <w:r w:rsidRPr="00FE6796">
        <w:rPr>
          <w:rFonts w:eastAsia="MS PMincho"/>
          <w:i/>
          <w:sz w:val="20"/>
          <w:lang w:eastAsia="ar-SA"/>
        </w:rPr>
        <w:t xml:space="preserve">do </w:t>
      </w:r>
      <w:r w:rsidR="008A0CCA" w:rsidRPr="00FE6796">
        <w:rPr>
          <w:rFonts w:eastAsia="MS PMincho"/>
          <w:i/>
          <w:sz w:val="20"/>
          <w:lang w:eastAsia="ar-SA"/>
        </w:rPr>
        <w:t>Ogłoszenia o zamówieniu</w:t>
      </w:r>
    </w:p>
    <w:p w:rsidR="0094704D" w:rsidRDefault="0094704D" w:rsidP="0094704D">
      <w:pPr>
        <w:pStyle w:val="Textbody"/>
        <w:jc w:val="both"/>
        <w:rPr>
          <w:rFonts w:ascii="Arial Narrow" w:eastAsia="Arial" w:hAnsi="Arial Narrow" w:cs="Arial Narrow"/>
          <w:b/>
          <w:bCs/>
          <w:color w:val="000000"/>
          <w:sz w:val="28"/>
          <w:szCs w:val="28"/>
        </w:rPr>
      </w:pPr>
    </w:p>
    <w:tbl>
      <w:tblPr>
        <w:tblW w:w="9840" w:type="dxa"/>
        <w:tblLayout w:type="fixed"/>
        <w:tblCellMar>
          <w:left w:w="10" w:type="dxa"/>
          <w:right w:w="10" w:type="dxa"/>
        </w:tblCellMar>
        <w:tblLook w:val="0000"/>
      </w:tblPr>
      <w:tblGrid>
        <w:gridCol w:w="9840"/>
      </w:tblGrid>
      <w:tr w:rsidR="0094704D" w:rsidRPr="0094704D" w:rsidTr="008767BA">
        <w:tc>
          <w:tcPr>
            <w:tcW w:w="9840" w:type="dxa"/>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vAlign w:val="center"/>
          </w:tcPr>
          <w:p w:rsidR="0094704D" w:rsidRPr="0094704D" w:rsidRDefault="0094704D" w:rsidP="0094704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jc w:val="both"/>
              <w:rPr>
                <w:rFonts w:eastAsia="Arial" w:cs="Times New Roman"/>
                <w:color w:val="000000"/>
                <w:sz w:val="22"/>
                <w:szCs w:val="22"/>
              </w:rPr>
            </w:pPr>
            <w:r w:rsidRPr="0094704D">
              <w:rPr>
                <w:rFonts w:eastAsia="Arial" w:cs="Times New Roman"/>
                <w:color w:val="000000"/>
                <w:sz w:val="22"/>
                <w:szCs w:val="22"/>
              </w:rPr>
              <w:t>Termomodernizacja budynku mieszkalnego wielorodzinnego, technologia wykonania robót:</w:t>
            </w:r>
          </w:p>
          <w:p w:rsidR="0094704D" w:rsidRPr="0094704D" w:rsidRDefault="0094704D" w:rsidP="0094704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jc w:val="both"/>
              <w:rPr>
                <w:rFonts w:eastAsia="Arial" w:cs="Times New Roman"/>
                <w:color w:val="000000"/>
                <w:sz w:val="22"/>
                <w:szCs w:val="22"/>
              </w:rPr>
            </w:pPr>
          </w:p>
          <w:p w:rsidR="0094704D" w:rsidRPr="0094704D" w:rsidRDefault="0094704D" w:rsidP="0094704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jc w:val="both"/>
              <w:rPr>
                <w:rFonts w:cs="Times New Roman"/>
                <w:sz w:val="22"/>
                <w:szCs w:val="22"/>
              </w:rPr>
            </w:pPr>
            <w:r w:rsidRPr="0094704D">
              <w:rPr>
                <w:rFonts w:eastAsia="Arial" w:cs="Times New Roman"/>
                <w:color w:val="000000"/>
                <w:sz w:val="22"/>
                <w:szCs w:val="22"/>
              </w:rPr>
              <w:t xml:space="preserve">BUDYNEK MIESZKALNY  przy ul. Grunwaldzkiej 47 w Głuszycy,  wpisany do </w:t>
            </w:r>
            <w:r w:rsidRPr="0094704D">
              <w:rPr>
                <w:rFonts w:eastAsia="Arial" w:cs="Times New Roman"/>
                <w:b/>
                <w:bCs/>
                <w:color w:val="000000"/>
                <w:sz w:val="22"/>
                <w:szCs w:val="22"/>
              </w:rPr>
              <w:t>REJESTRU ZABYTKÓW</w:t>
            </w:r>
            <w:r w:rsidRPr="0094704D">
              <w:rPr>
                <w:rFonts w:eastAsia="Arial" w:cs="Times New Roman"/>
                <w:color w:val="000000"/>
                <w:sz w:val="22"/>
                <w:szCs w:val="22"/>
              </w:rPr>
              <w:t xml:space="preserve">, WIELORODZINNY O POWIERZCHNI ZABUDOWY  </w:t>
            </w:r>
            <w:r w:rsidRPr="0094704D">
              <w:rPr>
                <w:rFonts w:eastAsia="Arial" w:cs="Times New Roman"/>
                <w:b/>
                <w:bCs/>
                <w:color w:val="000000"/>
                <w:sz w:val="22"/>
                <w:szCs w:val="22"/>
              </w:rPr>
              <w:t>233,5m</w:t>
            </w:r>
            <w:r w:rsidRPr="0094704D">
              <w:rPr>
                <w:rFonts w:eastAsia="Arial" w:cs="Times New Roman"/>
                <w:b/>
                <w:bCs/>
                <w:color w:val="000000"/>
                <w:sz w:val="22"/>
                <w:szCs w:val="22"/>
                <w:vertAlign w:val="superscript"/>
              </w:rPr>
              <w:t xml:space="preserve">2 </w:t>
            </w:r>
            <w:r w:rsidRPr="0094704D">
              <w:rPr>
                <w:rFonts w:eastAsia="Arial" w:cs="Times New Roman"/>
                <w:color w:val="000000"/>
                <w:sz w:val="22"/>
                <w:szCs w:val="22"/>
              </w:rPr>
              <w:t>, powierzchnia użytkowa mieszkalna 411,39m</w:t>
            </w:r>
            <w:r w:rsidRPr="0094704D">
              <w:rPr>
                <w:rFonts w:eastAsia="Arial" w:cs="Times New Roman"/>
                <w:color w:val="000000"/>
                <w:sz w:val="22"/>
                <w:szCs w:val="22"/>
                <w:vertAlign w:val="superscript"/>
              </w:rPr>
              <w:t xml:space="preserve">2 </w:t>
            </w:r>
            <w:r w:rsidRPr="0094704D">
              <w:rPr>
                <w:rFonts w:eastAsia="Arial" w:cs="Times New Roman"/>
                <w:color w:val="000000"/>
                <w:sz w:val="22"/>
                <w:szCs w:val="22"/>
              </w:rPr>
              <w:t>powierzchnia użytkowa pomocnicza 31,23m</w:t>
            </w:r>
            <w:r w:rsidRPr="0094704D">
              <w:rPr>
                <w:rFonts w:eastAsia="Arial" w:cs="Times New Roman"/>
                <w:color w:val="000000"/>
                <w:sz w:val="22"/>
                <w:szCs w:val="22"/>
                <w:vertAlign w:val="superscript"/>
              </w:rPr>
              <w:t>2</w:t>
            </w:r>
            <w:r w:rsidRPr="0094704D">
              <w:rPr>
                <w:rFonts w:eastAsia="Arial" w:cs="Times New Roman"/>
                <w:color w:val="000000"/>
                <w:sz w:val="22"/>
                <w:szCs w:val="22"/>
              </w:rPr>
              <w:t xml:space="preserve">, całkowita powierzchnia użytkowa </w:t>
            </w:r>
            <w:r w:rsidRPr="0094704D">
              <w:rPr>
                <w:rFonts w:eastAsia="Arial" w:cs="Times New Roman"/>
                <w:b/>
                <w:bCs/>
                <w:color w:val="000000"/>
                <w:sz w:val="22"/>
                <w:szCs w:val="22"/>
              </w:rPr>
              <w:t>517, 48 m</w:t>
            </w:r>
            <w:r w:rsidRPr="0094704D">
              <w:rPr>
                <w:rFonts w:eastAsia="Arial" w:cs="Times New Roman"/>
                <w:b/>
                <w:bCs/>
                <w:color w:val="000000"/>
                <w:sz w:val="22"/>
                <w:szCs w:val="22"/>
                <w:vertAlign w:val="superscript"/>
              </w:rPr>
              <w:t>2</w:t>
            </w:r>
            <w:r w:rsidRPr="0094704D">
              <w:rPr>
                <w:rFonts w:eastAsia="Arial" w:cs="Times New Roman"/>
                <w:color w:val="000000"/>
                <w:sz w:val="22"/>
                <w:szCs w:val="22"/>
              </w:rPr>
              <w:t>. Budynek częściowo podpiwniczony, dwu kondygnacyjny z dachem płaskim w części i trzykondygnacyjny z poddaszem użytkowym i dachem dwuspadowym kryty dachówką w części centralnej. Wzniesiony w technologii tradycyjnej. W budynku znajduje się 9 lokali mieszkalnych.</w:t>
            </w:r>
          </w:p>
        </w:tc>
      </w:tr>
    </w:tbl>
    <w:p w:rsidR="0094704D" w:rsidRPr="0094704D" w:rsidRDefault="0094704D" w:rsidP="0094704D">
      <w:pPr>
        <w:pStyle w:val="Standard"/>
        <w:jc w:val="both"/>
        <w:rPr>
          <w:rFonts w:eastAsia="Arial" w:cs="Times New Roman"/>
          <w:color w:val="000000"/>
          <w:sz w:val="22"/>
          <w:szCs w:val="22"/>
        </w:rPr>
      </w:pPr>
    </w:p>
    <w:p w:rsidR="0094704D" w:rsidRPr="0094704D" w:rsidRDefault="0094704D" w:rsidP="0094704D">
      <w:pPr>
        <w:pStyle w:val="Textbody"/>
        <w:spacing w:after="0" w:line="240" w:lineRule="auto"/>
        <w:jc w:val="both"/>
        <w:rPr>
          <w:rFonts w:eastAsia="Arial" w:cs="Times New Roman"/>
          <w:color w:val="000000"/>
          <w:sz w:val="22"/>
          <w:szCs w:val="22"/>
        </w:rPr>
      </w:pPr>
      <w:r w:rsidRPr="0094704D">
        <w:rPr>
          <w:rFonts w:eastAsia="Arial" w:cs="Times New Roman"/>
          <w:color w:val="000000"/>
          <w:sz w:val="22"/>
          <w:szCs w:val="22"/>
        </w:rPr>
        <w:t>Budynek dwu kondygnacyjny z poddaszem użytkowym i strychem. Wzniesiony w technologii tradycyjnej, ściany z cegły pełnej na zaprawie cementowej, tynkowany tynkiem cemnetowo-wapiennym. Dach dwuspadowy kryty dachówką  w złym stanie technicznym, część budynku z dachem płaskim krytym papą. Orynnowanie w złym stanie technicznym. Widoczne zawilgocenia na ścinie zewnętrznej tylnej, konieczna do wykonania izolacja p.wilgociowa. Do wymiany drzwi wejściowe dwuskrzydłowe frontowe i jednoskrzydłowe tylne. Do wymiany okienka w częściach wspólnych na korytarzu i strychu.  Konieczne wyremontowanie kominów -części ponad dachem.  W związku z widocznymi ozdobami elewacji wokół i nad oknami oraz ozdobnym gzymsem, projektuje się docieplenie elewacji frontowej i bocznych tynkiem ciepłochronnym a  tylnej styropianem metodą lekką mokrą.</w:t>
      </w:r>
    </w:p>
    <w:p w:rsidR="0094704D" w:rsidRPr="0094704D" w:rsidRDefault="0094704D" w:rsidP="0094704D">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r w:rsidRPr="0094704D">
        <w:rPr>
          <w:rFonts w:ascii="Times New Roman" w:hAnsi="Times New Roman" w:cs="Times New Roman"/>
          <w:sz w:val="22"/>
          <w:szCs w:val="22"/>
        </w:rPr>
        <w:t>ELEWACJE</w:t>
      </w:r>
    </w:p>
    <w:p w:rsidR="0094704D" w:rsidRPr="0094704D" w:rsidRDefault="0094704D" w:rsidP="0094704D">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r w:rsidRPr="0094704D">
        <w:rPr>
          <w:rFonts w:ascii="Times New Roman" w:hAnsi="Times New Roman" w:cs="Times New Roman"/>
          <w:b/>
          <w:bCs/>
          <w:sz w:val="22"/>
          <w:szCs w:val="22"/>
        </w:rPr>
        <w:t>Fasada frontowa</w:t>
      </w:r>
      <w:r w:rsidRPr="0094704D">
        <w:rPr>
          <w:rFonts w:ascii="Times New Roman" w:hAnsi="Times New Roman" w:cs="Times New Roman"/>
          <w:sz w:val="22"/>
          <w:szCs w:val="22"/>
        </w:rPr>
        <w:t xml:space="preserve"> - </w:t>
      </w:r>
      <w:r w:rsidRPr="0094704D">
        <w:rPr>
          <w:rFonts w:ascii="Times New Roman" w:hAnsi="Times New Roman" w:cs="Times New Roman"/>
          <w:b/>
          <w:bCs/>
          <w:sz w:val="22"/>
          <w:szCs w:val="22"/>
        </w:rPr>
        <w:t xml:space="preserve">przeznaczone do ocieplenia tynkiem ciepłochronnym z perlitem. </w:t>
      </w:r>
      <w:r w:rsidRPr="0094704D">
        <w:rPr>
          <w:rFonts w:ascii="Times New Roman" w:hAnsi="Times New Roman" w:cs="Times New Roman"/>
          <w:sz w:val="22"/>
          <w:szCs w:val="22"/>
        </w:rPr>
        <w:t xml:space="preserve"> </w:t>
      </w:r>
    </w:p>
    <w:p w:rsidR="0094704D" w:rsidRPr="0094704D" w:rsidRDefault="0094704D" w:rsidP="0094704D">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r w:rsidRPr="0094704D">
        <w:rPr>
          <w:rFonts w:ascii="Times New Roman" w:hAnsi="Times New Roman" w:cs="Times New Roman"/>
          <w:sz w:val="22"/>
          <w:szCs w:val="22"/>
        </w:rPr>
        <w:t>Powierzchnia elewacji frontowej tynkowana 116,5m2</w:t>
      </w:r>
    </w:p>
    <w:p w:rsidR="0094704D" w:rsidRPr="0094704D" w:rsidRDefault="0094704D" w:rsidP="0094704D">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r w:rsidRPr="0094704D">
        <w:rPr>
          <w:rFonts w:ascii="Times New Roman" w:hAnsi="Times New Roman" w:cs="Times New Roman"/>
          <w:sz w:val="22"/>
          <w:szCs w:val="22"/>
        </w:rPr>
        <w:t>posiada 13 okien i drzwi wejściowe usytuowane centralnie. Dziesięć okienek strychowych z czego 6 do wymiany.  Nad parterem gzyms profilowany rozdzielający elewację, siedem okien z dekorem architektonicznym do odtworzenia. 14-15 stopni betonowych z balustradą betonową niską otynkowaną od środka, aż do muru oporowego.</w:t>
      </w:r>
    </w:p>
    <w:p w:rsidR="0094704D" w:rsidRPr="0094704D" w:rsidRDefault="0094704D" w:rsidP="0094704D">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r w:rsidRPr="0094704D">
        <w:rPr>
          <w:rFonts w:ascii="Times New Roman" w:hAnsi="Times New Roman" w:cs="Times New Roman"/>
          <w:sz w:val="22"/>
          <w:szCs w:val="22"/>
        </w:rPr>
        <w:t>Tynki – wyprawa tynkarska, miejscami spękana i skruszona. Powierzchnia tynków jest silnie</w:t>
      </w:r>
    </w:p>
    <w:p w:rsidR="0094704D" w:rsidRPr="0094704D" w:rsidRDefault="0094704D" w:rsidP="0094704D">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r w:rsidRPr="0094704D">
        <w:rPr>
          <w:rFonts w:ascii="Times New Roman" w:hAnsi="Times New Roman" w:cs="Times New Roman"/>
          <w:sz w:val="22"/>
          <w:szCs w:val="22"/>
        </w:rPr>
        <w:t>zabrudzona, wyplamiona z licznymi zaciekami.</w:t>
      </w:r>
    </w:p>
    <w:p w:rsidR="0094704D" w:rsidRPr="0094704D" w:rsidRDefault="0094704D" w:rsidP="0094704D">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r w:rsidRPr="0094704D">
        <w:rPr>
          <w:rFonts w:ascii="Times New Roman" w:hAnsi="Times New Roman" w:cs="Times New Roman"/>
          <w:sz w:val="22"/>
          <w:szCs w:val="22"/>
        </w:rPr>
        <w:t>Dekoracja plastyczna – zachowały się profilowane gzymsy pomiędzy kondygnacjami oraz ornamenty okienne/detale nadające się do odnowienia.</w:t>
      </w:r>
    </w:p>
    <w:p w:rsidR="0094704D" w:rsidRPr="0094704D" w:rsidRDefault="0094704D" w:rsidP="0094704D">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r w:rsidRPr="0094704D">
        <w:rPr>
          <w:rFonts w:ascii="Times New Roman" w:hAnsi="Times New Roman" w:cs="Times New Roman"/>
          <w:sz w:val="22"/>
          <w:szCs w:val="22"/>
        </w:rPr>
        <w:t>Stolarka drzwiowa i okienna – drzwi wejściowe drewniane. Okna pierwotnie drewniane, skrzynkowe, częściowo wymienione na współczesne, z różnym podziałem.</w:t>
      </w:r>
    </w:p>
    <w:p w:rsidR="0094704D" w:rsidRPr="0094704D" w:rsidRDefault="0094704D" w:rsidP="0094704D">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p>
    <w:p w:rsidR="0094704D" w:rsidRPr="0094704D" w:rsidRDefault="0094704D" w:rsidP="0094704D">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b/>
          <w:bCs/>
          <w:sz w:val="22"/>
          <w:szCs w:val="22"/>
        </w:rPr>
      </w:pPr>
      <w:r w:rsidRPr="0094704D">
        <w:rPr>
          <w:rFonts w:ascii="Times New Roman" w:hAnsi="Times New Roman" w:cs="Times New Roman"/>
          <w:b/>
          <w:bCs/>
          <w:sz w:val="22"/>
          <w:szCs w:val="22"/>
        </w:rPr>
        <w:t xml:space="preserve">Fasady boczne – przeznaczone do ocieplenia tynkiem ciepłochronnym z perlitem. </w:t>
      </w:r>
      <w:r w:rsidRPr="0094704D">
        <w:rPr>
          <w:rFonts w:ascii="Times New Roman" w:hAnsi="Times New Roman" w:cs="Times New Roman"/>
          <w:sz w:val="22"/>
          <w:szCs w:val="22"/>
        </w:rPr>
        <w:t>Powierzchnia elewacji bocznych tynkowana 101 i 92,2m2</w:t>
      </w:r>
    </w:p>
    <w:p w:rsidR="0094704D" w:rsidRPr="0094704D" w:rsidRDefault="0094704D" w:rsidP="0094704D">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r w:rsidRPr="0094704D">
        <w:rPr>
          <w:rFonts w:ascii="Times New Roman" w:hAnsi="Times New Roman" w:cs="Times New Roman"/>
          <w:b/>
          <w:bCs/>
          <w:sz w:val="22"/>
          <w:szCs w:val="22"/>
        </w:rPr>
        <w:t>pierwsza</w:t>
      </w:r>
      <w:r w:rsidRPr="0094704D">
        <w:rPr>
          <w:rFonts w:ascii="Times New Roman" w:hAnsi="Times New Roman" w:cs="Times New Roman"/>
          <w:sz w:val="22"/>
          <w:szCs w:val="22"/>
        </w:rPr>
        <w:t xml:space="preserve"> posiada dwa okna  na parterze, dwa  na piętrze cztery mniejsze na poddaszu i dwa okienka strychowe.</w:t>
      </w:r>
    </w:p>
    <w:p w:rsidR="0094704D" w:rsidRPr="0094704D" w:rsidRDefault="0094704D" w:rsidP="0094704D">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r w:rsidRPr="0094704D">
        <w:rPr>
          <w:rFonts w:ascii="Times New Roman" w:hAnsi="Times New Roman" w:cs="Times New Roman"/>
          <w:sz w:val="22"/>
          <w:szCs w:val="22"/>
        </w:rPr>
        <w:t>Tynki – wyprawa tynkarska, miejscami spękana i skruszona. Powierzchnia tynków jest silnie</w:t>
      </w:r>
    </w:p>
    <w:p w:rsidR="0094704D" w:rsidRPr="0094704D" w:rsidRDefault="0094704D" w:rsidP="0094704D">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r w:rsidRPr="0094704D">
        <w:rPr>
          <w:rFonts w:ascii="Times New Roman" w:hAnsi="Times New Roman" w:cs="Times New Roman"/>
          <w:sz w:val="22"/>
          <w:szCs w:val="22"/>
        </w:rPr>
        <w:t>zabrudzona, wyplamiona z licznymi zaciekami. Okna pierwotnie drewniane, skrzynkowe, częściowo wymienione na współczesne, z różnym podziałem.</w:t>
      </w:r>
    </w:p>
    <w:p w:rsidR="0094704D" w:rsidRPr="0094704D" w:rsidRDefault="0094704D" w:rsidP="0094704D">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p>
    <w:p w:rsidR="0094704D" w:rsidRPr="0094704D" w:rsidRDefault="0094704D" w:rsidP="0094704D">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r w:rsidRPr="0094704D">
        <w:rPr>
          <w:rFonts w:ascii="Times New Roman" w:hAnsi="Times New Roman" w:cs="Times New Roman"/>
          <w:b/>
          <w:bCs/>
          <w:sz w:val="22"/>
          <w:szCs w:val="22"/>
        </w:rPr>
        <w:t>druga</w:t>
      </w:r>
      <w:r w:rsidRPr="0094704D">
        <w:rPr>
          <w:rFonts w:ascii="Times New Roman" w:hAnsi="Times New Roman" w:cs="Times New Roman"/>
          <w:sz w:val="22"/>
          <w:szCs w:val="22"/>
        </w:rPr>
        <w:t xml:space="preserve"> posiada trzy okna  na parterze, trzy na piętrze cztery mniejsze na poddaszu i dwa okienka strychowe.</w:t>
      </w:r>
    </w:p>
    <w:p w:rsidR="0094704D" w:rsidRPr="0094704D" w:rsidRDefault="0094704D" w:rsidP="0094704D">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r w:rsidRPr="0094704D">
        <w:rPr>
          <w:rFonts w:ascii="Times New Roman" w:hAnsi="Times New Roman" w:cs="Times New Roman"/>
          <w:sz w:val="22"/>
          <w:szCs w:val="22"/>
        </w:rPr>
        <w:t>Tynki – wyprawa tynkarska, miejscami spękana i skruszona. Powierzchnia tynków jest silnie</w:t>
      </w:r>
    </w:p>
    <w:p w:rsidR="0094704D" w:rsidRPr="0094704D" w:rsidRDefault="0094704D" w:rsidP="0094704D">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r w:rsidRPr="0094704D">
        <w:rPr>
          <w:rFonts w:ascii="Times New Roman" w:hAnsi="Times New Roman" w:cs="Times New Roman"/>
          <w:sz w:val="22"/>
          <w:szCs w:val="22"/>
        </w:rPr>
        <w:t>zabrudzona, wyplamiona z licznymi zaciekami.</w:t>
      </w:r>
    </w:p>
    <w:p w:rsidR="0094704D" w:rsidRPr="0094704D" w:rsidRDefault="0094704D" w:rsidP="0094704D">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r w:rsidRPr="0094704D">
        <w:rPr>
          <w:rFonts w:ascii="Times New Roman" w:hAnsi="Times New Roman" w:cs="Times New Roman"/>
          <w:sz w:val="22"/>
          <w:szCs w:val="22"/>
        </w:rPr>
        <w:t>Okna pierwotnie drewniane, skrzynkowe, częściowo wymienione na współczesne, z różnym podziałem.</w:t>
      </w:r>
    </w:p>
    <w:p w:rsidR="0094704D" w:rsidRPr="0094704D" w:rsidRDefault="0094704D" w:rsidP="0094704D">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p>
    <w:p w:rsidR="0094704D" w:rsidRPr="0094704D" w:rsidRDefault="0094704D" w:rsidP="0094704D">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r w:rsidRPr="0094704D">
        <w:rPr>
          <w:rFonts w:ascii="Times New Roman" w:hAnsi="Times New Roman" w:cs="Times New Roman"/>
          <w:b/>
          <w:bCs/>
          <w:sz w:val="22"/>
          <w:szCs w:val="22"/>
        </w:rPr>
        <w:t xml:space="preserve">Fasada tylna- przeznaczona do ocieplenia styropianem o grubości 15cm. </w:t>
      </w:r>
      <w:r w:rsidRPr="0094704D">
        <w:rPr>
          <w:rFonts w:ascii="Times New Roman" w:hAnsi="Times New Roman" w:cs="Times New Roman"/>
          <w:sz w:val="22"/>
          <w:szCs w:val="22"/>
        </w:rPr>
        <w:t>Powierzchnia elewacji tylnej tynkowana 122,5m2,</w:t>
      </w:r>
    </w:p>
    <w:p w:rsidR="0094704D" w:rsidRPr="0094704D" w:rsidRDefault="0094704D" w:rsidP="0094704D">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r w:rsidRPr="0094704D">
        <w:rPr>
          <w:rFonts w:ascii="Times New Roman" w:hAnsi="Times New Roman" w:cs="Times New Roman"/>
          <w:sz w:val="22"/>
          <w:szCs w:val="22"/>
        </w:rPr>
        <w:t>posiada 10 okien dużych, dwa małe okienka na korytarzu, pięć okienek strychowych, drzwi drewniane umieszczone centralnie.  Elewacja nie posiada gzymsów a okna dekoracji plastycznych.</w:t>
      </w:r>
    </w:p>
    <w:p w:rsidR="0094704D" w:rsidRPr="0094704D" w:rsidRDefault="0094704D" w:rsidP="0094704D">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r w:rsidRPr="0094704D">
        <w:rPr>
          <w:rFonts w:ascii="Times New Roman" w:hAnsi="Times New Roman" w:cs="Times New Roman"/>
          <w:sz w:val="22"/>
          <w:szCs w:val="22"/>
        </w:rPr>
        <w:t>Tynki – wyprawa tynkarska, miejscami spękana i skruszona. Powierzchnia tynków jest silnie</w:t>
      </w:r>
    </w:p>
    <w:p w:rsidR="0094704D" w:rsidRPr="0094704D" w:rsidRDefault="0094704D" w:rsidP="0094704D">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r w:rsidRPr="0094704D">
        <w:rPr>
          <w:rFonts w:ascii="Times New Roman" w:hAnsi="Times New Roman" w:cs="Times New Roman"/>
          <w:sz w:val="22"/>
          <w:szCs w:val="22"/>
        </w:rPr>
        <w:lastRenderedPageBreak/>
        <w:t>zabrudzona, wyplamiona z licznymi zaciekami.</w:t>
      </w:r>
    </w:p>
    <w:p w:rsidR="0094704D" w:rsidRPr="0094704D" w:rsidRDefault="0094704D" w:rsidP="0094704D">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r w:rsidRPr="0094704D">
        <w:rPr>
          <w:rFonts w:ascii="Times New Roman" w:hAnsi="Times New Roman" w:cs="Times New Roman"/>
          <w:sz w:val="22"/>
          <w:szCs w:val="22"/>
        </w:rPr>
        <w:t xml:space="preserve"> Na elewacji tylnej rura stalowa od komina kotła gazowego i wentylacja do zabudowy oraz otynkowania w kolorze elewacji.</w:t>
      </w:r>
    </w:p>
    <w:p w:rsidR="0094704D" w:rsidRPr="0094704D" w:rsidRDefault="0094704D" w:rsidP="0094704D">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r w:rsidRPr="0094704D">
        <w:rPr>
          <w:rFonts w:ascii="Times New Roman" w:hAnsi="Times New Roman" w:cs="Times New Roman"/>
          <w:sz w:val="22"/>
          <w:szCs w:val="22"/>
        </w:rPr>
        <w:t>Elewacja silnie zawilgocona, budynek posadowi</w:t>
      </w:r>
      <w:r>
        <w:rPr>
          <w:rFonts w:ascii="Times New Roman" w:hAnsi="Times New Roman" w:cs="Times New Roman"/>
          <w:sz w:val="22"/>
          <w:szCs w:val="22"/>
        </w:rPr>
        <w:t>o</w:t>
      </w:r>
      <w:r w:rsidRPr="0094704D">
        <w:rPr>
          <w:rFonts w:ascii="Times New Roman" w:hAnsi="Times New Roman" w:cs="Times New Roman"/>
          <w:sz w:val="22"/>
          <w:szCs w:val="22"/>
        </w:rPr>
        <w:t>ny na skarpie narażony na znaczny napływ wód gruntowych.</w:t>
      </w:r>
    </w:p>
    <w:p w:rsidR="0094704D" w:rsidRPr="0094704D" w:rsidRDefault="0094704D" w:rsidP="0094704D">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p>
    <w:p w:rsidR="0094704D" w:rsidRPr="0094704D" w:rsidRDefault="0094704D" w:rsidP="0094704D">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p>
    <w:p w:rsidR="0094704D" w:rsidRPr="0094704D" w:rsidRDefault="0094704D" w:rsidP="0094704D">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r w:rsidRPr="0094704D">
        <w:rPr>
          <w:rFonts w:ascii="Times New Roman" w:hAnsi="Times New Roman" w:cs="Times New Roman"/>
          <w:sz w:val="22"/>
          <w:szCs w:val="22"/>
        </w:rPr>
        <w:t>ROZWIĄZANIA BUDOWLANO- MATERIAŁOWE</w:t>
      </w:r>
    </w:p>
    <w:p w:rsidR="0094704D" w:rsidRPr="0094704D" w:rsidRDefault="0094704D" w:rsidP="0094704D">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r w:rsidRPr="0094704D">
        <w:rPr>
          <w:rFonts w:ascii="Times New Roman" w:hAnsi="Times New Roman" w:cs="Times New Roman"/>
          <w:sz w:val="22"/>
          <w:szCs w:val="22"/>
        </w:rPr>
        <w:t>1 Rozbiórki</w:t>
      </w:r>
    </w:p>
    <w:p w:rsidR="0094704D" w:rsidRPr="0094704D" w:rsidRDefault="0094704D" w:rsidP="0094704D">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r w:rsidRPr="0094704D">
        <w:rPr>
          <w:rFonts w:ascii="Times New Roman" w:hAnsi="Times New Roman" w:cs="Times New Roman"/>
          <w:sz w:val="22"/>
          <w:szCs w:val="22"/>
        </w:rPr>
        <w:t>Usunąć należy opierzenie, orynnowanie. Usunąć wszystkie opierzenia blacharskie gzymsów i parapetów.</w:t>
      </w:r>
    </w:p>
    <w:p w:rsidR="0094704D" w:rsidRPr="0094704D" w:rsidRDefault="0094704D" w:rsidP="0094704D">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r w:rsidRPr="0094704D">
        <w:rPr>
          <w:rFonts w:ascii="Times New Roman" w:hAnsi="Times New Roman" w:cs="Times New Roman"/>
          <w:sz w:val="22"/>
          <w:szCs w:val="22"/>
        </w:rPr>
        <w:t>Zbić tynki z elewacji frontowej i z elewacji bocznych bez gzymsów oraz zdobień istniejących dookoła okien          i drzwi, zdobienia I gzymsy podlegają renowacji. Rozbiórka dachu krytego dachówką i niezbędnych elementów dachu płaskiego. Rozbiórka ceglanej opaski za budynkiem. Odbicie tynku z balustrad schodów( murki oporowe).</w:t>
      </w:r>
    </w:p>
    <w:p w:rsidR="0094704D" w:rsidRPr="0094704D" w:rsidRDefault="0094704D" w:rsidP="0094704D">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r w:rsidRPr="0094704D">
        <w:rPr>
          <w:rFonts w:ascii="Times New Roman" w:hAnsi="Times New Roman" w:cs="Times New Roman"/>
          <w:sz w:val="22"/>
          <w:szCs w:val="22"/>
        </w:rPr>
        <w:t xml:space="preserve">  </w:t>
      </w:r>
    </w:p>
    <w:p w:rsidR="0094704D" w:rsidRPr="0094704D" w:rsidRDefault="0094704D" w:rsidP="0094704D">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r w:rsidRPr="0094704D">
        <w:rPr>
          <w:rFonts w:ascii="Times New Roman" w:hAnsi="Times New Roman" w:cs="Times New Roman"/>
          <w:sz w:val="22"/>
          <w:szCs w:val="22"/>
        </w:rPr>
        <w:t xml:space="preserve">2. 1. </w:t>
      </w:r>
      <w:r w:rsidRPr="0094704D">
        <w:rPr>
          <w:rFonts w:ascii="Times New Roman" w:hAnsi="Times New Roman" w:cs="Times New Roman"/>
          <w:b/>
          <w:bCs/>
          <w:sz w:val="22"/>
          <w:szCs w:val="22"/>
          <w:u w:val="single"/>
        </w:rPr>
        <w:t xml:space="preserve">Tynki zewnętrzne </w:t>
      </w:r>
      <w:r w:rsidRPr="0094704D">
        <w:rPr>
          <w:rFonts w:ascii="Times New Roman" w:hAnsi="Times New Roman" w:cs="Times New Roman"/>
          <w:sz w:val="22"/>
          <w:szCs w:val="22"/>
        </w:rPr>
        <w:t xml:space="preserve">– </w:t>
      </w:r>
      <w:r w:rsidRPr="0094704D">
        <w:rPr>
          <w:rFonts w:ascii="Times New Roman" w:hAnsi="Times New Roman" w:cs="Times New Roman"/>
          <w:b/>
          <w:bCs/>
          <w:sz w:val="22"/>
          <w:szCs w:val="22"/>
        </w:rPr>
        <w:t>ELEWACJA -TYLNA</w:t>
      </w:r>
    </w:p>
    <w:p w:rsidR="0094704D" w:rsidRPr="0094704D" w:rsidRDefault="0094704D" w:rsidP="0094704D">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r w:rsidRPr="0094704D">
        <w:rPr>
          <w:rFonts w:ascii="Times New Roman" w:hAnsi="Times New Roman" w:cs="Times New Roman"/>
          <w:sz w:val="22"/>
          <w:szCs w:val="22"/>
        </w:rPr>
        <w:t>a) uzupełnić ubytki muru zaprawami murarskimi na spoiwach trasowych</w:t>
      </w:r>
    </w:p>
    <w:p w:rsidR="0094704D" w:rsidRPr="0094704D" w:rsidRDefault="0094704D" w:rsidP="0094704D">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r w:rsidRPr="0094704D">
        <w:rPr>
          <w:rFonts w:ascii="Times New Roman" w:hAnsi="Times New Roman" w:cs="Times New Roman"/>
          <w:sz w:val="22"/>
          <w:szCs w:val="22"/>
        </w:rPr>
        <w:t>b) wykonać docieplenie z płyt  styropianu elewacyjnego o gr. 17 cm przy współczynniku przewodzenia ciepła 0,035 W/mK, (dopuszcza się styropian elewacyjny o innym współczynniku przewodzenia ciepła jednak musi on w korelacji z grubością styropianu dać wsp. przenikania ciepła dla  ściany U &lt; 0,17 W/m</w:t>
      </w:r>
      <w:r w:rsidRPr="0094704D">
        <w:rPr>
          <w:rFonts w:ascii="Times New Roman" w:hAnsi="Times New Roman" w:cs="Times New Roman"/>
          <w:sz w:val="22"/>
          <w:szCs w:val="22"/>
          <w:vertAlign w:val="superscript"/>
        </w:rPr>
        <w:t>2</w:t>
      </w:r>
      <w:r w:rsidRPr="0094704D">
        <w:rPr>
          <w:rFonts w:ascii="Times New Roman" w:hAnsi="Times New Roman" w:cs="Times New Roman"/>
          <w:sz w:val="22"/>
          <w:szCs w:val="22"/>
        </w:rPr>
        <w:t>K),</w:t>
      </w:r>
    </w:p>
    <w:p w:rsidR="0094704D" w:rsidRPr="0094704D" w:rsidRDefault="0094704D" w:rsidP="0094704D">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r w:rsidRPr="0094704D">
        <w:rPr>
          <w:rFonts w:ascii="Times New Roman" w:hAnsi="Times New Roman" w:cs="Times New Roman"/>
          <w:sz w:val="22"/>
          <w:szCs w:val="22"/>
        </w:rPr>
        <w:t>c) przed montażem płyt osłonić okna, drzwi oraz inne elementy mogące ulec zniszczeniu.</w:t>
      </w:r>
    </w:p>
    <w:p w:rsidR="0094704D" w:rsidRPr="0094704D" w:rsidRDefault="0094704D" w:rsidP="0094704D">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r w:rsidRPr="0094704D">
        <w:rPr>
          <w:rFonts w:ascii="Times New Roman" w:hAnsi="Times New Roman" w:cs="Times New Roman"/>
          <w:sz w:val="22"/>
          <w:szCs w:val="22"/>
        </w:rPr>
        <w:t>d) przed nałożeniem zaprawy klejowej na płyty dociepleniowe należy je zagruntować płynem</w:t>
      </w:r>
    </w:p>
    <w:p w:rsidR="0094704D" w:rsidRPr="0094704D" w:rsidRDefault="0094704D" w:rsidP="0094704D">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r w:rsidRPr="0094704D">
        <w:rPr>
          <w:rFonts w:ascii="Times New Roman" w:hAnsi="Times New Roman" w:cs="Times New Roman"/>
          <w:sz w:val="22"/>
          <w:szCs w:val="22"/>
        </w:rPr>
        <w:t>gruntującym</w:t>
      </w:r>
    </w:p>
    <w:p w:rsidR="0094704D" w:rsidRPr="0094704D" w:rsidRDefault="0094704D" w:rsidP="0094704D">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r w:rsidRPr="0094704D">
        <w:rPr>
          <w:rFonts w:ascii="Times New Roman" w:hAnsi="Times New Roman" w:cs="Times New Roman"/>
          <w:sz w:val="22"/>
          <w:szCs w:val="22"/>
        </w:rPr>
        <w:t>e) na płyty izolacyjne nanieść  gotową zaprawę klejową ćwierćwałkiem o szerokości 3-4cm po jej</w:t>
      </w:r>
    </w:p>
    <w:p w:rsidR="0094704D" w:rsidRPr="0094704D" w:rsidRDefault="0094704D" w:rsidP="0094704D">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r w:rsidRPr="0094704D">
        <w:rPr>
          <w:rFonts w:ascii="Times New Roman" w:hAnsi="Times New Roman" w:cs="Times New Roman"/>
          <w:sz w:val="22"/>
          <w:szCs w:val="22"/>
        </w:rPr>
        <w:t>obwodzie oraz 4-5 placków o średnicy ok. 8cm równomiernie rozłożonymi wewnątrz powierzchni</w:t>
      </w:r>
    </w:p>
    <w:p w:rsidR="0094704D" w:rsidRPr="0094704D" w:rsidRDefault="0094704D" w:rsidP="0094704D">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r w:rsidRPr="0094704D">
        <w:rPr>
          <w:rFonts w:ascii="Times New Roman" w:hAnsi="Times New Roman" w:cs="Times New Roman"/>
          <w:sz w:val="22"/>
          <w:szCs w:val="22"/>
        </w:rPr>
        <w:t>płyty.</w:t>
      </w:r>
    </w:p>
    <w:p w:rsidR="0094704D" w:rsidRPr="0094704D" w:rsidRDefault="0094704D" w:rsidP="0094704D">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r w:rsidRPr="0094704D">
        <w:rPr>
          <w:rFonts w:ascii="Times New Roman" w:hAnsi="Times New Roman" w:cs="Times New Roman"/>
          <w:sz w:val="22"/>
          <w:szCs w:val="22"/>
        </w:rPr>
        <w:t>Podczas nakładania zaprawy należy uważać, aby nie zabrudzić zaprawą bocznych krawędzi płyty.</w:t>
      </w:r>
    </w:p>
    <w:p w:rsidR="0094704D" w:rsidRPr="0094704D" w:rsidRDefault="0094704D" w:rsidP="0094704D">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r w:rsidRPr="0094704D">
        <w:rPr>
          <w:rFonts w:ascii="Times New Roman" w:hAnsi="Times New Roman" w:cs="Times New Roman"/>
          <w:sz w:val="22"/>
          <w:szCs w:val="22"/>
        </w:rPr>
        <w:t>f) następnie płyty niezwłocznie przyłożyć do ściany i docisnąć do uzyskania równej powierzchni</w:t>
      </w:r>
    </w:p>
    <w:p w:rsidR="0094704D" w:rsidRPr="0094704D" w:rsidRDefault="0094704D" w:rsidP="0094704D">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r w:rsidRPr="0094704D">
        <w:rPr>
          <w:rFonts w:ascii="Times New Roman" w:hAnsi="Times New Roman" w:cs="Times New Roman"/>
          <w:sz w:val="22"/>
          <w:szCs w:val="22"/>
        </w:rPr>
        <w:t>z sąsiednimi płytami</w:t>
      </w:r>
    </w:p>
    <w:p w:rsidR="0094704D" w:rsidRPr="0094704D" w:rsidRDefault="0094704D" w:rsidP="0094704D">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r w:rsidRPr="0094704D">
        <w:rPr>
          <w:rFonts w:ascii="Times New Roman" w:hAnsi="Times New Roman" w:cs="Times New Roman"/>
          <w:sz w:val="22"/>
          <w:szCs w:val="22"/>
        </w:rPr>
        <w:t>g) dodatkowe mocowanie kołkami z tworzywa sztucznego należy rozpocząć po związaniu zaprawy klejowej.</w:t>
      </w:r>
    </w:p>
    <w:p w:rsidR="0094704D" w:rsidRPr="0094704D" w:rsidRDefault="0094704D" w:rsidP="0094704D">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r w:rsidRPr="0094704D">
        <w:rPr>
          <w:rFonts w:ascii="Times New Roman" w:hAnsi="Times New Roman" w:cs="Times New Roman"/>
          <w:sz w:val="22"/>
          <w:szCs w:val="22"/>
        </w:rPr>
        <w:t>h) warstwę zbrojącą należy wykonać po zwi</w:t>
      </w:r>
      <w:r>
        <w:rPr>
          <w:rFonts w:ascii="Times New Roman" w:hAnsi="Times New Roman" w:cs="Times New Roman"/>
          <w:sz w:val="22"/>
          <w:szCs w:val="22"/>
        </w:rPr>
        <w:t>ą</w:t>
      </w:r>
      <w:r w:rsidRPr="0094704D">
        <w:rPr>
          <w:rFonts w:ascii="Times New Roman" w:hAnsi="Times New Roman" w:cs="Times New Roman"/>
          <w:sz w:val="22"/>
          <w:szCs w:val="22"/>
        </w:rPr>
        <w:t>zaniu zaprawy klejowej i wykonaniu ewentualnego</w:t>
      </w:r>
    </w:p>
    <w:p w:rsidR="0094704D" w:rsidRPr="0094704D" w:rsidRDefault="0094704D" w:rsidP="0094704D">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r w:rsidRPr="0094704D">
        <w:rPr>
          <w:rFonts w:ascii="Times New Roman" w:hAnsi="Times New Roman" w:cs="Times New Roman"/>
          <w:sz w:val="22"/>
          <w:szCs w:val="22"/>
        </w:rPr>
        <w:t>mocowania mechanicznego.</w:t>
      </w:r>
    </w:p>
    <w:p w:rsidR="0094704D" w:rsidRPr="0094704D" w:rsidRDefault="0094704D" w:rsidP="0094704D">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r w:rsidRPr="0094704D">
        <w:rPr>
          <w:rFonts w:ascii="Times New Roman" w:hAnsi="Times New Roman" w:cs="Times New Roman"/>
          <w:sz w:val="22"/>
          <w:szCs w:val="22"/>
        </w:rPr>
        <w:t>i) zaprawę klejowo- szpachlową nakładać na powierzchnię płyty za pomocą pacy zębatej o</w:t>
      </w:r>
    </w:p>
    <w:p w:rsidR="0094704D" w:rsidRPr="0094704D" w:rsidRDefault="0094704D" w:rsidP="0094704D">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r w:rsidRPr="0094704D">
        <w:rPr>
          <w:rFonts w:ascii="Times New Roman" w:hAnsi="Times New Roman" w:cs="Times New Roman"/>
          <w:sz w:val="22"/>
          <w:szCs w:val="22"/>
        </w:rPr>
        <w:t>wysokości zęba 10-12mm pasami o szerokości siatki zbrojącej. Pasma układać z 10 cm zakładem, a w</w:t>
      </w:r>
      <w:r>
        <w:rPr>
          <w:rFonts w:ascii="Times New Roman" w:hAnsi="Times New Roman" w:cs="Times New Roman"/>
          <w:sz w:val="22"/>
          <w:szCs w:val="22"/>
        </w:rPr>
        <w:t xml:space="preserve"> </w:t>
      </w:r>
      <w:r w:rsidRPr="0094704D">
        <w:rPr>
          <w:rFonts w:ascii="Times New Roman" w:hAnsi="Times New Roman" w:cs="Times New Roman"/>
          <w:sz w:val="22"/>
          <w:szCs w:val="22"/>
        </w:rPr>
        <w:t>narożach z 20 cm zakładem.</w:t>
      </w:r>
    </w:p>
    <w:p w:rsidR="0094704D" w:rsidRPr="0094704D" w:rsidRDefault="0094704D" w:rsidP="0094704D">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r w:rsidRPr="0094704D">
        <w:rPr>
          <w:rFonts w:ascii="Times New Roman" w:hAnsi="Times New Roman" w:cs="Times New Roman"/>
          <w:sz w:val="22"/>
          <w:szCs w:val="22"/>
        </w:rPr>
        <w:t>j) Po nałożeniu zaprawy należy natychmiast przykleić siatką zbrojąca wciskając ją w zaprawę za pomocą pacy ze stali nierdzewnej na głębokość ok 1mm i dokładnie zaszpachlować. Do wysokości 2m elewacji założyć podwójna siatkę.</w:t>
      </w:r>
    </w:p>
    <w:p w:rsidR="0094704D" w:rsidRPr="0094704D" w:rsidRDefault="0094704D" w:rsidP="0094704D">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r w:rsidRPr="0094704D">
        <w:rPr>
          <w:rFonts w:ascii="Times New Roman" w:hAnsi="Times New Roman" w:cs="Times New Roman"/>
          <w:sz w:val="22"/>
          <w:szCs w:val="22"/>
        </w:rPr>
        <w:t>j) Grubość wykonanej warstwy zbrojącej nie powinna być mniejsza niż 3mm</w:t>
      </w:r>
    </w:p>
    <w:p w:rsidR="0094704D" w:rsidRPr="0094704D" w:rsidRDefault="0094704D" w:rsidP="0094704D">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r w:rsidRPr="0094704D">
        <w:rPr>
          <w:rFonts w:ascii="Times New Roman" w:hAnsi="Times New Roman" w:cs="Times New Roman"/>
          <w:sz w:val="22"/>
          <w:szCs w:val="22"/>
        </w:rPr>
        <w:t>k) Nowe tynki wykonać w systemie renowacyjnych mineralnych zapraw tynkarskich.</w:t>
      </w:r>
    </w:p>
    <w:p w:rsidR="0094704D" w:rsidRPr="0094704D" w:rsidRDefault="0094704D" w:rsidP="0094704D">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r w:rsidRPr="0094704D">
        <w:rPr>
          <w:rFonts w:ascii="Times New Roman" w:hAnsi="Times New Roman" w:cs="Times New Roman"/>
          <w:sz w:val="22"/>
          <w:szCs w:val="22"/>
        </w:rPr>
        <w:t>l)Malowanie farbą renowacyjną odpowiednią dla danego tynku, odporną na działanie warunków atmosferycznych i przewidziane do użycia w obiektach zabytkowych.</w:t>
      </w:r>
    </w:p>
    <w:p w:rsidR="0094704D" w:rsidRPr="0094704D" w:rsidRDefault="0094704D" w:rsidP="0094704D">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p>
    <w:p w:rsidR="0094704D" w:rsidRPr="0094704D" w:rsidRDefault="0094704D" w:rsidP="0094704D">
      <w:pPr>
        <w:pStyle w:val="Normal"/>
        <w:tabs>
          <w:tab w:val="left" w:pos="750"/>
          <w:tab w:val="left" w:pos="1470"/>
          <w:tab w:val="left" w:pos="2190"/>
          <w:tab w:val="left" w:pos="2910"/>
          <w:tab w:val="left" w:pos="3630"/>
          <w:tab w:val="left" w:pos="4350"/>
          <w:tab w:val="left" w:pos="5070"/>
          <w:tab w:val="left" w:pos="5790"/>
          <w:tab w:val="left" w:pos="6510"/>
          <w:tab w:val="left" w:pos="7230"/>
          <w:tab w:val="left" w:pos="7950"/>
          <w:tab w:val="left" w:pos="8670"/>
          <w:tab w:val="left" w:pos="9390"/>
          <w:tab w:val="left" w:pos="10110"/>
        </w:tabs>
        <w:ind w:left="30"/>
        <w:jc w:val="both"/>
        <w:rPr>
          <w:rFonts w:ascii="Times New Roman" w:hAnsi="Times New Roman" w:cs="Times New Roman"/>
          <w:sz w:val="22"/>
          <w:szCs w:val="22"/>
        </w:rPr>
      </w:pPr>
      <w:r w:rsidRPr="0094704D">
        <w:rPr>
          <w:rFonts w:ascii="Times New Roman" w:hAnsi="Times New Roman" w:cs="Times New Roman"/>
          <w:sz w:val="22"/>
          <w:szCs w:val="22"/>
        </w:rPr>
        <w:t xml:space="preserve">2.2. </w:t>
      </w:r>
      <w:r w:rsidRPr="0094704D">
        <w:rPr>
          <w:rFonts w:ascii="Times New Roman" w:hAnsi="Times New Roman" w:cs="Times New Roman"/>
          <w:b/>
          <w:bCs/>
          <w:sz w:val="22"/>
          <w:szCs w:val="22"/>
        </w:rPr>
        <w:t>Tynki zewnętrzne – ELEWACJA FRONTOWA I ELEWACJE BOCZNE</w:t>
      </w:r>
    </w:p>
    <w:p w:rsidR="0094704D" w:rsidRPr="0094704D" w:rsidRDefault="0094704D" w:rsidP="0094704D">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r w:rsidRPr="0094704D">
        <w:rPr>
          <w:rFonts w:ascii="Times New Roman" w:hAnsi="Times New Roman" w:cs="Times New Roman"/>
          <w:sz w:val="22"/>
          <w:szCs w:val="22"/>
        </w:rPr>
        <w:t>a) należy usunąć mechanicznie wyprawy tynkarskie, oczyścić lico muru przy zastosowaniu</w:t>
      </w:r>
    </w:p>
    <w:p w:rsidR="0094704D" w:rsidRPr="0094704D" w:rsidRDefault="0094704D" w:rsidP="0094704D">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r w:rsidRPr="0094704D">
        <w:rPr>
          <w:rFonts w:ascii="Times New Roman" w:hAnsi="Times New Roman" w:cs="Times New Roman"/>
          <w:sz w:val="22"/>
          <w:szCs w:val="22"/>
        </w:rPr>
        <w:t>przegrzanej pary wodnej, usunąć wszystkie luźne i niezwiązane części bez detali architektonicznych w postaci gzymsów oraz sztukaterii dookoła okien I drzwi.</w:t>
      </w:r>
    </w:p>
    <w:p w:rsidR="0094704D" w:rsidRPr="0094704D" w:rsidRDefault="0094704D" w:rsidP="0094704D">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r w:rsidRPr="0094704D">
        <w:rPr>
          <w:rFonts w:ascii="Times New Roman" w:hAnsi="Times New Roman" w:cs="Times New Roman"/>
          <w:sz w:val="22"/>
          <w:szCs w:val="22"/>
        </w:rPr>
        <w:t>b) zastosować preparat odgrzybiający</w:t>
      </w:r>
    </w:p>
    <w:p w:rsidR="0094704D" w:rsidRPr="0094704D" w:rsidRDefault="0094704D" w:rsidP="0094704D">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r w:rsidRPr="0094704D">
        <w:rPr>
          <w:rFonts w:ascii="Times New Roman" w:hAnsi="Times New Roman" w:cs="Times New Roman"/>
          <w:sz w:val="22"/>
          <w:szCs w:val="22"/>
        </w:rPr>
        <w:t>c) podłoże pod tynk powinno być nośne oraz wolne do substancji osłabiających przyczepność, takich</w:t>
      </w:r>
    </w:p>
    <w:p w:rsidR="0094704D" w:rsidRPr="0094704D" w:rsidRDefault="0094704D" w:rsidP="0094704D">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r w:rsidRPr="0094704D">
        <w:rPr>
          <w:rFonts w:ascii="Times New Roman" w:hAnsi="Times New Roman" w:cs="Times New Roman"/>
          <w:sz w:val="22"/>
          <w:szCs w:val="22"/>
        </w:rPr>
        <w:t>jak: stare luźne warstwy tynków lub farb, pyłów, wykwitów solnych lub biologicznych, olejów i innych zabrudzeń mogących mieć wpływ na przyczepność tynku do podłoża.</w:t>
      </w:r>
    </w:p>
    <w:p w:rsidR="0094704D" w:rsidRPr="0094704D" w:rsidRDefault="0094704D" w:rsidP="0094704D">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r w:rsidRPr="0094704D">
        <w:rPr>
          <w:rFonts w:ascii="Times New Roman" w:hAnsi="Times New Roman" w:cs="Times New Roman"/>
          <w:sz w:val="22"/>
          <w:szCs w:val="22"/>
        </w:rPr>
        <w:t xml:space="preserve">d) Przed nałożeniem tynku ciepłochronnego na całej powierzchni przeznaczonej do tynkowania należy wykonać obrzutkę wstępną (szpryc cementowy), zastosować zaprawę tynkarską o grubości 5cm i współczynniku przewodzenia ciepła 0,064 W/mK, (dopuszcza się tynk o innym współczynniku </w:t>
      </w:r>
      <w:r w:rsidRPr="0094704D">
        <w:rPr>
          <w:rFonts w:ascii="Times New Roman" w:hAnsi="Times New Roman" w:cs="Times New Roman"/>
          <w:sz w:val="22"/>
          <w:szCs w:val="22"/>
        </w:rPr>
        <w:lastRenderedPageBreak/>
        <w:t>przewodzenia ciepła jednak musi on w korelacji z grubością tynku dać wsp. przenikania ciepła dla  ściany U &lt; 0,59 W/m</w:t>
      </w:r>
      <w:r w:rsidRPr="0094704D">
        <w:rPr>
          <w:rFonts w:ascii="Times New Roman" w:hAnsi="Times New Roman" w:cs="Times New Roman"/>
          <w:sz w:val="22"/>
          <w:szCs w:val="22"/>
          <w:vertAlign w:val="superscript"/>
        </w:rPr>
        <w:t>2</w:t>
      </w:r>
      <w:r w:rsidRPr="0094704D">
        <w:rPr>
          <w:rFonts w:ascii="Times New Roman" w:hAnsi="Times New Roman" w:cs="Times New Roman"/>
          <w:sz w:val="22"/>
          <w:szCs w:val="22"/>
        </w:rPr>
        <w:t>K), miesza się z wodą w proporcji 16-18 litrów wody na 1 worek zaprawy (50litrów)za pomocą wolnoobrotowej mieszarki lub mieszadła. Czas mieszania powinien wynosić 2-3 minuty. Po wymieszaniu należy sprawdzić konsystencję zaprawy i ewentualnie skorygować ilość dodawanej wody,</w:t>
      </w:r>
    </w:p>
    <w:p w:rsidR="0094704D" w:rsidRPr="0094704D" w:rsidRDefault="0094704D" w:rsidP="0094704D">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r w:rsidRPr="0094704D">
        <w:rPr>
          <w:rFonts w:ascii="Times New Roman" w:hAnsi="Times New Roman" w:cs="Times New Roman"/>
          <w:sz w:val="22"/>
          <w:szCs w:val="22"/>
        </w:rPr>
        <w:t>e) zastosować jako warstwę wykończeniową tynk silikonowy barwiony w masie lub pomalować</w:t>
      </w:r>
    </w:p>
    <w:p w:rsidR="0094704D" w:rsidRPr="0094704D" w:rsidRDefault="0094704D" w:rsidP="0094704D">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r w:rsidRPr="0094704D">
        <w:rPr>
          <w:rFonts w:ascii="Times New Roman" w:hAnsi="Times New Roman" w:cs="Times New Roman"/>
          <w:sz w:val="22"/>
          <w:szCs w:val="22"/>
        </w:rPr>
        <w:t>elewację farbą renowacyjną (kompatybilne z systemami tynkarskimi), odporne na działanie warunków atmosferycznych i przewidziane do użycia w obiektach zabytkowych. Przed nałożeniem farby powierzchnię należy zagruntować wodnym środkiem gruntującym o działaniu wzmacniającym i hydrofobizującym. Farby należy zastosować zgodnie z zaleceniami producenta w oparciu o karty techniczne.</w:t>
      </w:r>
    </w:p>
    <w:p w:rsidR="0094704D" w:rsidRPr="0094704D" w:rsidRDefault="0094704D" w:rsidP="0094704D">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p>
    <w:p w:rsidR="0094704D" w:rsidRPr="0094704D" w:rsidRDefault="0094704D" w:rsidP="0094704D">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p>
    <w:p w:rsidR="0094704D" w:rsidRPr="0094704D" w:rsidRDefault="0094704D" w:rsidP="0094704D">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r w:rsidRPr="0094704D">
        <w:rPr>
          <w:rFonts w:ascii="Times New Roman" w:hAnsi="Times New Roman" w:cs="Times New Roman"/>
          <w:sz w:val="22"/>
          <w:szCs w:val="22"/>
        </w:rPr>
        <w:t>2.3.</w:t>
      </w:r>
      <w:r w:rsidRPr="0094704D">
        <w:rPr>
          <w:rFonts w:ascii="Times New Roman" w:hAnsi="Times New Roman" w:cs="Times New Roman"/>
          <w:b/>
          <w:bCs/>
          <w:sz w:val="22"/>
          <w:szCs w:val="22"/>
        </w:rPr>
        <w:t xml:space="preserve"> COKÓŁ  - </w:t>
      </w:r>
      <w:r w:rsidRPr="0094704D">
        <w:rPr>
          <w:rFonts w:ascii="Times New Roman" w:hAnsi="Times New Roman" w:cs="Times New Roman"/>
          <w:sz w:val="22"/>
          <w:szCs w:val="22"/>
        </w:rPr>
        <w:t>Powierzchnia cokołu 24,5m2</w:t>
      </w:r>
    </w:p>
    <w:p w:rsidR="0094704D" w:rsidRPr="0094704D" w:rsidRDefault="0094704D" w:rsidP="0094704D">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r w:rsidRPr="0094704D">
        <w:rPr>
          <w:rFonts w:ascii="Times New Roman" w:hAnsi="Times New Roman" w:cs="Times New Roman"/>
          <w:sz w:val="22"/>
          <w:szCs w:val="22"/>
        </w:rPr>
        <w:t>a) należy usunąć mechanicznie wyprawy tynkarskie, oczyścić lico muru przy zastosowaniu przegrzanej pary wodnej, usunąć wszystkie luźne i niezwiązane części,</w:t>
      </w:r>
    </w:p>
    <w:p w:rsidR="0094704D" w:rsidRPr="0094704D" w:rsidRDefault="0094704D" w:rsidP="0094704D">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r w:rsidRPr="0094704D">
        <w:rPr>
          <w:rFonts w:ascii="Times New Roman" w:hAnsi="Times New Roman" w:cs="Times New Roman"/>
          <w:sz w:val="22"/>
          <w:szCs w:val="22"/>
        </w:rPr>
        <w:t>b) zastosować preparat odgrzybiający,</w:t>
      </w:r>
    </w:p>
    <w:p w:rsidR="0094704D" w:rsidRPr="0094704D" w:rsidRDefault="0094704D" w:rsidP="0094704D">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r w:rsidRPr="0094704D">
        <w:rPr>
          <w:rFonts w:ascii="Times New Roman" w:hAnsi="Times New Roman" w:cs="Times New Roman"/>
          <w:sz w:val="22"/>
          <w:szCs w:val="22"/>
        </w:rPr>
        <w:t>c) podłoże pod płytki powinno być nośne oraz wolne do substancji osłabiających przyczepność, takich jak: stare luźne warstwy tynków lub farb, pyłów, wykwitów solnych lub biologicznych, olejów i innych zabrudzeń mogących mieć wpływ na przyczepność tynku do podłoża,</w:t>
      </w:r>
    </w:p>
    <w:p w:rsidR="0094704D" w:rsidRPr="0094704D" w:rsidRDefault="0094704D" w:rsidP="0094704D">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r w:rsidRPr="0094704D">
        <w:rPr>
          <w:rFonts w:ascii="Times New Roman" w:hAnsi="Times New Roman" w:cs="Times New Roman"/>
          <w:sz w:val="22"/>
          <w:szCs w:val="22"/>
        </w:rPr>
        <w:t>d) Powierzchnię cokołów pod montaż płytek należy wyrównać, oczyścić, odpylić i zagruntować. Płytki  przykleić na elastyczną mrozoodporną zaprawę. Płytki zaspoinować.</w:t>
      </w:r>
    </w:p>
    <w:p w:rsidR="0094704D" w:rsidRPr="0094704D" w:rsidRDefault="0094704D" w:rsidP="0094704D">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r w:rsidRPr="0094704D">
        <w:rPr>
          <w:rFonts w:ascii="Times New Roman" w:hAnsi="Times New Roman" w:cs="Times New Roman"/>
          <w:sz w:val="22"/>
          <w:szCs w:val="22"/>
        </w:rPr>
        <w:t>d) przykleić płytki cokołowe zgodnie z wytycznymi konserwatora zabytków.</w:t>
      </w:r>
    </w:p>
    <w:p w:rsidR="0094704D" w:rsidRPr="0094704D" w:rsidRDefault="0094704D" w:rsidP="0094704D">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p>
    <w:p w:rsidR="0094704D" w:rsidRPr="0094704D" w:rsidRDefault="0094704D" w:rsidP="0094704D">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r w:rsidRPr="0094704D">
        <w:rPr>
          <w:rFonts w:ascii="Times New Roman" w:hAnsi="Times New Roman" w:cs="Times New Roman"/>
          <w:sz w:val="22"/>
          <w:szCs w:val="22"/>
        </w:rPr>
        <w:t>2.4.</w:t>
      </w:r>
      <w:r w:rsidRPr="0094704D">
        <w:rPr>
          <w:rFonts w:ascii="Times New Roman" w:hAnsi="Times New Roman" w:cs="Times New Roman"/>
          <w:b/>
          <w:bCs/>
          <w:sz w:val="22"/>
          <w:szCs w:val="22"/>
        </w:rPr>
        <w:t xml:space="preserve"> Dekoracje plastyczne sztukatorskie na elewacji frontowej.</w:t>
      </w:r>
    </w:p>
    <w:p w:rsidR="0094704D" w:rsidRPr="0094704D" w:rsidRDefault="0094704D" w:rsidP="0094704D">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r w:rsidRPr="0094704D">
        <w:rPr>
          <w:rFonts w:ascii="Times New Roman" w:hAnsi="Times New Roman" w:cs="Times New Roman"/>
          <w:sz w:val="22"/>
          <w:szCs w:val="22"/>
        </w:rPr>
        <w:t>Należy oczyścić powierzchnię elementów mechanicznie i chemicznie przy zastosowaniu</w:t>
      </w:r>
    </w:p>
    <w:p w:rsidR="0094704D" w:rsidRPr="0094704D" w:rsidRDefault="0094704D" w:rsidP="0094704D">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r w:rsidRPr="0094704D">
        <w:rPr>
          <w:rFonts w:ascii="Times New Roman" w:hAnsi="Times New Roman" w:cs="Times New Roman"/>
          <w:sz w:val="22"/>
          <w:szCs w:val="22"/>
        </w:rPr>
        <w:t>przegrzanej pary wodnej pod ciśnieniem ze wspomaganiem chemicznym. Zrekonstruować ubytki</w:t>
      </w:r>
    </w:p>
    <w:p w:rsidR="0094704D" w:rsidRPr="0094704D" w:rsidRDefault="0094704D" w:rsidP="0094704D">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r w:rsidRPr="0094704D">
        <w:rPr>
          <w:rFonts w:ascii="Times New Roman" w:hAnsi="Times New Roman" w:cs="Times New Roman"/>
          <w:sz w:val="22"/>
          <w:szCs w:val="22"/>
        </w:rPr>
        <w:t>detali przy użyciu renowacyjnych mineralnych zapraw sztukatorskich. Do wzmocnienia strukturalnego dekoracji należy zastosować preparaty krzemoorganiczne głęboko penetrujące. Do malowania detalu należy zastosować farby silikatowe (kompatybilne z mineralnymi systemami tynkarskimi), odporne na działanie warunków atmosferycznych i przewidziane do użycia w obiektach zabytkowych.</w:t>
      </w:r>
    </w:p>
    <w:p w:rsidR="0094704D" w:rsidRPr="0094704D" w:rsidRDefault="0094704D" w:rsidP="0094704D">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p>
    <w:p w:rsidR="0094704D" w:rsidRPr="0094704D" w:rsidRDefault="0094704D" w:rsidP="0094704D">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r w:rsidRPr="0094704D">
        <w:rPr>
          <w:rFonts w:ascii="Times New Roman" w:hAnsi="Times New Roman" w:cs="Times New Roman"/>
          <w:sz w:val="22"/>
          <w:szCs w:val="22"/>
        </w:rPr>
        <w:t>Farby należy stosować zgodnie z zaleceniami producenta (w oparciu o karty techniczne). Montaż elementów rekonstruowanych wykonać przy zastosowaniu klejów montażowych (szybkowiążących).</w:t>
      </w:r>
    </w:p>
    <w:p w:rsidR="0094704D" w:rsidRPr="0094704D" w:rsidRDefault="0094704D" w:rsidP="0094704D">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p>
    <w:p w:rsidR="0094704D" w:rsidRPr="0094704D" w:rsidRDefault="0094704D" w:rsidP="0094704D">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b/>
          <w:bCs/>
          <w:sz w:val="22"/>
          <w:szCs w:val="22"/>
        </w:rPr>
      </w:pPr>
      <w:r w:rsidRPr="0094704D">
        <w:rPr>
          <w:rFonts w:ascii="Times New Roman" w:hAnsi="Times New Roman" w:cs="Times New Roman"/>
          <w:b/>
          <w:bCs/>
          <w:sz w:val="22"/>
          <w:szCs w:val="22"/>
        </w:rPr>
        <w:t>2.5 Opierzenia blacharskie</w:t>
      </w:r>
    </w:p>
    <w:p w:rsidR="0094704D" w:rsidRPr="0094704D" w:rsidRDefault="0094704D" w:rsidP="0094704D">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r w:rsidRPr="0094704D">
        <w:rPr>
          <w:rFonts w:ascii="Times New Roman" w:hAnsi="Times New Roman" w:cs="Times New Roman"/>
          <w:sz w:val="22"/>
          <w:szCs w:val="22"/>
        </w:rPr>
        <w:t>Nowe opierzenia blacharskie gzymsów, parapetów okiennych oraz orynnowanie wykonać z blachy</w:t>
      </w:r>
    </w:p>
    <w:p w:rsidR="0094704D" w:rsidRPr="0094704D" w:rsidRDefault="0094704D" w:rsidP="0094704D">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r w:rsidRPr="0094704D">
        <w:rPr>
          <w:rFonts w:ascii="Times New Roman" w:hAnsi="Times New Roman" w:cs="Times New Roman"/>
          <w:sz w:val="22"/>
          <w:szCs w:val="22"/>
        </w:rPr>
        <w:t>tytanowo-cynkowej patynowanej  lub z blachy powlekanej w kolorze  zgodnym z wytycznymi konserwatora zabytków.</w:t>
      </w:r>
    </w:p>
    <w:p w:rsidR="0094704D" w:rsidRPr="0094704D" w:rsidRDefault="0094704D" w:rsidP="0094704D">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p>
    <w:p w:rsidR="0094704D" w:rsidRPr="0094704D" w:rsidRDefault="0094704D" w:rsidP="0094704D">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r w:rsidRPr="0094704D">
        <w:rPr>
          <w:rFonts w:ascii="Times New Roman" w:hAnsi="Times New Roman" w:cs="Times New Roman"/>
          <w:b/>
          <w:bCs/>
          <w:sz w:val="22"/>
          <w:szCs w:val="22"/>
        </w:rPr>
        <w:t>2.6. Stolarka</w:t>
      </w:r>
      <w:r>
        <w:rPr>
          <w:rFonts w:ascii="Times New Roman" w:hAnsi="Times New Roman" w:cs="Times New Roman"/>
          <w:b/>
          <w:bCs/>
          <w:sz w:val="22"/>
          <w:szCs w:val="22"/>
        </w:rPr>
        <w:t xml:space="preserve"> </w:t>
      </w:r>
      <w:r w:rsidRPr="0094704D">
        <w:rPr>
          <w:rFonts w:ascii="Times New Roman" w:hAnsi="Times New Roman" w:cs="Times New Roman"/>
          <w:b/>
          <w:bCs/>
          <w:sz w:val="22"/>
          <w:szCs w:val="22"/>
        </w:rPr>
        <w:t>okienna</w:t>
      </w:r>
      <w:r w:rsidRPr="0094704D">
        <w:rPr>
          <w:rFonts w:ascii="Times New Roman" w:hAnsi="Times New Roman" w:cs="Times New Roman"/>
          <w:sz w:val="22"/>
          <w:szCs w:val="22"/>
        </w:rPr>
        <w:t>:</w:t>
      </w:r>
    </w:p>
    <w:p w:rsidR="0094704D" w:rsidRPr="0094704D" w:rsidRDefault="0094704D" w:rsidP="0094704D">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r w:rsidRPr="0094704D">
        <w:rPr>
          <w:rFonts w:ascii="Times New Roman" w:hAnsi="Times New Roman" w:cs="Times New Roman"/>
          <w:sz w:val="22"/>
          <w:szCs w:val="22"/>
        </w:rPr>
        <w:t>Drzwi do wymiany dwuskrzydłowe  o szerokości 1,3 m z naświetlem i jednoskrzydłowe o szerokości 1,0m  z naświetlem.  Drzwi wykonać należy na zamówienie, odtwarzając pierwotne drzwi w porozumieniu z konserwatorem zabytków o współczynniku U&lt; 1,4W/m</w:t>
      </w:r>
      <w:r w:rsidRPr="0094704D">
        <w:rPr>
          <w:rFonts w:ascii="Times New Roman" w:hAnsi="Times New Roman" w:cs="Times New Roman"/>
          <w:sz w:val="22"/>
          <w:szCs w:val="22"/>
          <w:vertAlign w:val="superscript"/>
        </w:rPr>
        <w:t>2</w:t>
      </w:r>
      <w:r w:rsidRPr="0094704D">
        <w:rPr>
          <w:rFonts w:ascii="Times New Roman" w:hAnsi="Times New Roman" w:cs="Times New Roman"/>
          <w:sz w:val="22"/>
          <w:szCs w:val="22"/>
        </w:rPr>
        <w:t>K.</w:t>
      </w:r>
    </w:p>
    <w:p w:rsidR="0094704D" w:rsidRPr="0094704D" w:rsidRDefault="0094704D" w:rsidP="0094704D">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r w:rsidRPr="0094704D">
        <w:rPr>
          <w:rFonts w:ascii="Times New Roman" w:hAnsi="Times New Roman" w:cs="Times New Roman"/>
          <w:sz w:val="22"/>
          <w:szCs w:val="22"/>
        </w:rPr>
        <w:t>Do wymiany 4 okna strychowe 0,6x1m, 8 okienek 0,3x0,5m,  U&lt; 0,9W/m</w:t>
      </w:r>
      <w:r w:rsidRPr="0094704D">
        <w:rPr>
          <w:rFonts w:ascii="Times New Roman" w:hAnsi="Times New Roman" w:cs="Times New Roman"/>
          <w:sz w:val="22"/>
          <w:szCs w:val="22"/>
          <w:vertAlign w:val="superscript"/>
        </w:rPr>
        <w:t>2</w:t>
      </w:r>
      <w:r w:rsidRPr="0094704D">
        <w:rPr>
          <w:rFonts w:ascii="Times New Roman" w:hAnsi="Times New Roman" w:cs="Times New Roman"/>
          <w:sz w:val="22"/>
          <w:szCs w:val="22"/>
        </w:rPr>
        <w:t>K.</w:t>
      </w:r>
    </w:p>
    <w:p w:rsidR="0094704D" w:rsidRPr="0094704D" w:rsidRDefault="0094704D" w:rsidP="0094704D">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r w:rsidRPr="0094704D">
        <w:rPr>
          <w:rFonts w:ascii="Times New Roman" w:hAnsi="Times New Roman" w:cs="Times New Roman"/>
          <w:sz w:val="22"/>
          <w:szCs w:val="22"/>
        </w:rPr>
        <w:t xml:space="preserve"> </w:t>
      </w:r>
    </w:p>
    <w:p w:rsidR="0094704D" w:rsidRPr="0094704D" w:rsidRDefault="0094704D" w:rsidP="0094704D">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b/>
          <w:bCs/>
          <w:sz w:val="22"/>
          <w:szCs w:val="22"/>
        </w:rPr>
      </w:pPr>
      <w:r w:rsidRPr="0094704D">
        <w:rPr>
          <w:rFonts w:ascii="Times New Roman" w:hAnsi="Times New Roman" w:cs="Times New Roman"/>
          <w:b/>
          <w:bCs/>
          <w:sz w:val="22"/>
          <w:szCs w:val="22"/>
        </w:rPr>
        <w:t>2.7 Elementy dodatkowe</w:t>
      </w:r>
    </w:p>
    <w:p w:rsidR="0094704D" w:rsidRPr="0094704D" w:rsidRDefault="0094704D" w:rsidP="0094704D">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r w:rsidRPr="0094704D">
        <w:rPr>
          <w:rFonts w:ascii="Times New Roman" w:hAnsi="Times New Roman" w:cs="Times New Roman"/>
          <w:sz w:val="22"/>
          <w:szCs w:val="22"/>
        </w:rPr>
        <w:t>Skrzynkę gazową należy pomalować.</w:t>
      </w:r>
    </w:p>
    <w:p w:rsidR="0094704D" w:rsidRPr="0094704D" w:rsidRDefault="0094704D" w:rsidP="0094704D">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r w:rsidRPr="0094704D">
        <w:rPr>
          <w:rFonts w:ascii="Times New Roman" w:hAnsi="Times New Roman" w:cs="Times New Roman"/>
          <w:sz w:val="22"/>
          <w:szCs w:val="22"/>
        </w:rPr>
        <w:t>Nad drzwiami wejściowymi  na elewacji frontowej zamontować lampę elektryczną stylizowaną.</w:t>
      </w:r>
    </w:p>
    <w:p w:rsidR="0094704D" w:rsidRPr="0094704D" w:rsidRDefault="0094704D" w:rsidP="0094704D">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r w:rsidRPr="0094704D">
        <w:rPr>
          <w:rFonts w:ascii="Times New Roman" w:hAnsi="Times New Roman" w:cs="Times New Roman"/>
          <w:sz w:val="22"/>
          <w:szCs w:val="22"/>
        </w:rPr>
        <w:t>Uchwyty flagowe zdemontowane do oczyszczenia elewacji, zastąpić nowymi.</w:t>
      </w:r>
    </w:p>
    <w:p w:rsidR="0094704D" w:rsidRPr="0094704D" w:rsidRDefault="0094704D" w:rsidP="0094704D">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r w:rsidRPr="0094704D">
        <w:rPr>
          <w:rFonts w:ascii="Times New Roman" w:hAnsi="Times New Roman" w:cs="Times New Roman"/>
          <w:sz w:val="22"/>
          <w:szCs w:val="22"/>
        </w:rPr>
        <w:t>Dopuszcza się pozostawienie lokalizacji uchwytów w obecnych miejscach.</w:t>
      </w:r>
    </w:p>
    <w:p w:rsidR="0094704D" w:rsidRPr="0094704D" w:rsidRDefault="0094704D" w:rsidP="0094704D">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p>
    <w:p w:rsidR="0094704D" w:rsidRPr="0094704D" w:rsidRDefault="0094704D" w:rsidP="0094704D">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r w:rsidRPr="0094704D">
        <w:rPr>
          <w:rFonts w:ascii="Times New Roman" w:hAnsi="Times New Roman" w:cs="Times New Roman"/>
          <w:sz w:val="22"/>
          <w:szCs w:val="22"/>
        </w:rPr>
        <w:t>Należy wykonać remont schodów zewnętrznych, uzupełnić brakujące tynki I pomalować ścianki, stopnice i podstopnice obłożyć płytkami z granitu płomieniowanego.</w:t>
      </w:r>
    </w:p>
    <w:p w:rsidR="0094704D" w:rsidRPr="0094704D" w:rsidRDefault="0094704D" w:rsidP="0094704D">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p>
    <w:p w:rsidR="0094704D" w:rsidRPr="0094704D" w:rsidRDefault="0094704D" w:rsidP="0094704D">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b/>
          <w:bCs/>
          <w:sz w:val="22"/>
          <w:szCs w:val="22"/>
        </w:rPr>
      </w:pPr>
      <w:r w:rsidRPr="0094704D">
        <w:rPr>
          <w:rFonts w:ascii="Times New Roman" w:hAnsi="Times New Roman" w:cs="Times New Roman"/>
          <w:b/>
          <w:bCs/>
          <w:sz w:val="22"/>
          <w:szCs w:val="22"/>
        </w:rPr>
        <w:t>3.Termomodernizacja  i wymiana dachu</w:t>
      </w:r>
    </w:p>
    <w:p w:rsidR="0094704D" w:rsidRPr="0094704D" w:rsidRDefault="0094704D" w:rsidP="0094704D">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b/>
          <w:bCs/>
          <w:sz w:val="22"/>
          <w:szCs w:val="22"/>
        </w:rPr>
      </w:pPr>
      <w:r w:rsidRPr="0094704D">
        <w:rPr>
          <w:rFonts w:ascii="Times New Roman" w:hAnsi="Times New Roman" w:cs="Times New Roman"/>
          <w:b/>
          <w:bCs/>
          <w:sz w:val="22"/>
          <w:szCs w:val="22"/>
        </w:rPr>
        <w:lastRenderedPageBreak/>
        <w:t>3.1.Termomodernizacja i wymiana dachu dwuspadowego, krytego dachówką</w:t>
      </w:r>
    </w:p>
    <w:p w:rsidR="0094704D" w:rsidRPr="0094704D" w:rsidRDefault="0094704D" w:rsidP="0094704D">
      <w:pPr>
        <w:pStyle w:val="Textbody"/>
        <w:spacing w:after="0" w:line="240" w:lineRule="auto"/>
        <w:jc w:val="both"/>
        <w:rPr>
          <w:rFonts w:cs="Times New Roman"/>
          <w:sz w:val="22"/>
          <w:szCs w:val="22"/>
        </w:rPr>
      </w:pPr>
      <w:r w:rsidRPr="0094704D">
        <w:rPr>
          <w:rFonts w:cs="Times New Roman"/>
          <w:sz w:val="22"/>
          <w:szCs w:val="22"/>
        </w:rPr>
        <w:t xml:space="preserve">Powierzchnia dachu  z dachówki 240 m2, dachu papowego 53m2.Rynny o długości 22mb i rury spustowe dn120 o długości 28mb. Powierzchnia stropu nad poddaszem 134m2. </w:t>
      </w:r>
      <w:r w:rsidRPr="0094704D">
        <w:rPr>
          <w:rFonts w:cs="Times New Roman"/>
          <w:b/>
          <w:bCs/>
          <w:sz w:val="22"/>
          <w:szCs w:val="22"/>
        </w:rPr>
        <w:t>Powierzchnia dachu do docieplenia około 236 m2,</w:t>
      </w:r>
      <w:r w:rsidRPr="0094704D">
        <w:rPr>
          <w:rFonts w:cs="Times New Roman"/>
          <w:sz w:val="22"/>
          <w:szCs w:val="22"/>
        </w:rPr>
        <w:t xml:space="preserve"> przed wyceną należy przeprowadzić inwentaryzację dachu i ocenę konstrukcji</w:t>
      </w:r>
      <w:r w:rsidRPr="0094704D">
        <w:rPr>
          <w:rFonts w:cs="Times New Roman"/>
          <w:b/>
          <w:bCs/>
          <w:sz w:val="22"/>
          <w:szCs w:val="22"/>
        </w:rPr>
        <w:t>.</w:t>
      </w:r>
    </w:p>
    <w:p w:rsidR="0094704D" w:rsidRPr="0094704D" w:rsidRDefault="0094704D" w:rsidP="0094704D">
      <w:pPr>
        <w:pStyle w:val="Textbody"/>
        <w:spacing w:after="0" w:line="240" w:lineRule="auto"/>
        <w:jc w:val="both"/>
        <w:rPr>
          <w:rFonts w:cs="Times New Roman"/>
          <w:sz w:val="22"/>
          <w:szCs w:val="22"/>
        </w:rPr>
      </w:pPr>
      <w:r w:rsidRPr="0094704D">
        <w:rPr>
          <w:rFonts w:cs="Times New Roman"/>
          <w:b/>
          <w:bCs/>
          <w:sz w:val="22"/>
          <w:szCs w:val="22"/>
        </w:rPr>
        <w:t>a.</w:t>
      </w:r>
      <w:r>
        <w:rPr>
          <w:rFonts w:cs="Times New Roman"/>
          <w:b/>
          <w:bCs/>
          <w:sz w:val="22"/>
          <w:szCs w:val="22"/>
        </w:rPr>
        <w:t xml:space="preserve"> </w:t>
      </w:r>
      <w:r w:rsidRPr="0094704D">
        <w:rPr>
          <w:rFonts w:cs="Times New Roman"/>
          <w:sz w:val="22"/>
          <w:szCs w:val="22"/>
        </w:rPr>
        <w:t>Rozbiórka istniejącej dachówki i kominów w części uszkodzonej, wymiana elementów drewnianych więźby uszkodzonych, spróchniałych, impregnacja więźby, montaż folii paroprzepuszczalnej, kontrłat i łat, przybicie desek czołowych dla pasa podrynnowego. Przemurowanie kominów z odtworzeniem wylotów, obróbki blacharskie, rynny i rury spustowe z blachy powlekanej ( lub tytan-cynk zgodnie z decyzją konserwatora zabytków),  pokrycie dachówką ceramiczną karpiówką w koronkę.</w:t>
      </w:r>
    </w:p>
    <w:p w:rsidR="0094704D" w:rsidRPr="0094704D" w:rsidRDefault="0094704D" w:rsidP="0094704D">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p>
    <w:p w:rsidR="0094704D" w:rsidRPr="0094704D" w:rsidRDefault="0094704D" w:rsidP="0094704D">
      <w:pPr>
        <w:pStyle w:val="Textbody"/>
        <w:spacing w:after="0" w:line="240" w:lineRule="auto"/>
        <w:jc w:val="both"/>
        <w:rPr>
          <w:rFonts w:cs="Times New Roman"/>
          <w:sz w:val="22"/>
          <w:szCs w:val="22"/>
        </w:rPr>
      </w:pPr>
      <w:r w:rsidRPr="0094704D">
        <w:rPr>
          <w:rFonts w:cs="Times New Roman"/>
          <w:b/>
          <w:bCs/>
          <w:sz w:val="22"/>
          <w:szCs w:val="22"/>
        </w:rPr>
        <w:t>b.</w:t>
      </w:r>
      <w:r>
        <w:rPr>
          <w:rFonts w:cs="Times New Roman"/>
          <w:b/>
          <w:bCs/>
          <w:sz w:val="22"/>
          <w:szCs w:val="22"/>
        </w:rPr>
        <w:t xml:space="preserve"> </w:t>
      </w:r>
      <w:r w:rsidRPr="0094704D">
        <w:rPr>
          <w:rFonts w:cs="Times New Roman"/>
          <w:sz w:val="22"/>
          <w:szCs w:val="22"/>
        </w:rPr>
        <w:t>Przy ociepleniu elementów dachu należy uzyskać ciągłość izolacji dachu i ścian zewnętrznych. Warstwy przegrody, poczynając od strony wewnętrznej do zewnętrznej, powinny mieć malejący opór dyfuzyjny, tzn. każda kolejna warstwa przepuszcza coraz większą ilość pary wodnej.</w:t>
      </w:r>
    </w:p>
    <w:p w:rsidR="0094704D" w:rsidRPr="0094704D" w:rsidRDefault="0094704D" w:rsidP="0094704D">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p>
    <w:p w:rsidR="0094704D" w:rsidRPr="0094704D" w:rsidRDefault="0094704D" w:rsidP="0094704D">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r w:rsidRPr="0094704D">
        <w:rPr>
          <w:rFonts w:ascii="Times New Roman" w:hAnsi="Times New Roman" w:cs="Times New Roman"/>
          <w:b/>
          <w:bCs/>
          <w:sz w:val="22"/>
          <w:szCs w:val="22"/>
        </w:rPr>
        <w:t>c.</w:t>
      </w:r>
      <w:r>
        <w:rPr>
          <w:rFonts w:ascii="Times New Roman" w:hAnsi="Times New Roman" w:cs="Times New Roman"/>
          <w:b/>
          <w:bCs/>
          <w:sz w:val="22"/>
          <w:szCs w:val="22"/>
        </w:rPr>
        <w:t xml:space="preserve"> </w:t>
      </w:r>
      <w:r w:rsidRPr="0094704D">
        <w:rPr>
          <w:rFonts w:ascii="Times New Roman" w:hAnsi="Times New Roman" w:cs="Times New Roman"/>
          <w:sz w:val="22"/>
          <w:szCs w:val="22"/>
        </w:rPr>
        <w:t>Zawilgoceniom kondensacyjnym zapobiegać, umożliwiając swobodne przenikanie i odpływ pary wodnej przez specjalną folię wiatroizolacyjną będącą w pełni paroprzepuszczalną membraną lub pustkę powietrzną.</w:t>
      </w:r>
    </w:p>
    <w:p w:rsidR="0094704D" w:rsidRPr="0094704D" w:rsidRDefault="0094704D" w:rsidP="0094704D">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p>
    <w:p w:rsidR="0094704D" w:rsidRPr="0094704D" w:rsidRDefault="0094704D" w:rsidP="0094704D">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r w:rsidRPr="0094704D">
        <w:rPr>
          <w:rFonts w:ascii="Times New Roman" w:hAnsi="Times New Roman" w:cs="Times New Roman"/>
          <w:b/>
          <w:bCs/>
          <w:sz w:val="22"/>
          <w:szCs w:val="22"/>
        </w:rPr>
        <w:t xml:space="preserve">d. </w:t>
      </w:r>
      <w:r w:rsidRPr="0094704D">
        <w:rPr>
          <w:rFonts w:ascii="Times New Roman" w:hAnsi="Times New Roman" w:cs="Times New Roman"/>
          <w:sz w:val="22"/>
          <w:szCs w:val="22"/>
        </w:rPr>
        <w:t>Wysokość krokwi nie jest wystarczająca, aby zmieściła się pomiędzy połacią dachową a płytą OSB lub GKBI  warstwa wełny o żądanej grubości. Dla zwiększenia tej przestrzeni należy użyć specjalnych wieszaków systemowych do podwieszania profili stalowych, do których mocowana jest płyta. Takie mocowanie suchej zabudowy pozwoli dodatkowo na wyeliminowania pęknięć na łączeniach płyt pod wpływem pracy dynamicznych elementów dachu podlegających wpływom uderzeń wiatru i zmian temperatury.</w:t>
      </w:r>
    </w:p>
    <w:p w:rsidR="0094704D" w:rsidRPr="0094704D" w:rsidRDefault="0094704D" w:rsidP="0094704D">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p>
    <w:p w:rsidR="0094704D" w:rsidRPr="0094704D" w:rsidRDefault="0094704D" w:rsidP="0094704D">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r w:rsidRPr="0094704D">
        <w:rPr>
          <w:rFonts w:ascii="Times New Roman" w:hAnsi="Times New Roman" w:cs="Times New Roman"/>
          <w:b/>
          <w:bCs/>
          <w:sz w:val="22"/>
          <w:szCs w:val="22"/>
        </w:rPr>
        <w:t xml:space="preserve">e. </w:t>
      </w:r>
      <w:r w:rsidRPr="0094704D">
        <w:rPr>
          <w:rFonts w:ascii="Times New Roman" w:hAnsi="Times New Roman" w:cs="Times New Roman"/>
          <w:sz w:val="22"/>
          <w:szCs w:val="22"/>
        </w:rPr>
        <w:t>Zalecana grubość termoizolacji w dachu skośnym wynosi co najmniej 23 cm co można uzyskać dzięki dwóm warstwom wełny: między krokwiami do 13 cm, plus w dodatkowej warstwie co najmniej 10 cm. Współczynniku przewodzenia ciepła 0,035 W/mK, (dopuszcza się tynk o innym współczynniku przewodzenia ciepła jednak musi on w korelacji z grubością wełny dać wsp. przenikania ciepła dla dachu U &lt; 0,145-0,15 W/m</w:t>
      </w:r>
      <w:r w:rsidRPr="0094704D">
        <w:rPr>
          <w:rFonts w:ascii="Times New Roman" w:hAnsi="Times New Roman" w:cs="Times New Roman"/>
          <w:sz w:val="22"/>
          <w:szCs w:val="22"/>
          <w:vertAlign w:val="superscript"/>
        </w:rPr>
        <w:t>2</w:t>
      </w:r>
      <w:r w:rsidRPr="0094704D">
        <w:rPr>
          <w:rFonts w:ascii="Times New Roman" w:hAnsi="Times New Roman" w:cs="Times New Roman"/>
          <w:sz w:val="22"/>
          <w:szCs w:val="22"/>
        </w:rPr>
        <w:t>K),</w:t>
      </w:r>
    </w:p>
    <w:p w:rsidR="0094704D" w:rsidRPr="0094704D" w:rsidRDefault="0094704D" w:rsidP="0094704D">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p>
    <w:p w:rsidR="0094704D" w:rsidRPr="0094704D" w:rsidRDefault="0094704D" w:rsidP="0094704D">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r w:rsidRPr="0094704D">
        <w:rPr>
          <w:rFonts w:ascii="Times New Roman" w:hAnsi="Times New Roman" w:cs="Times New Roman"/>
          <w:b/>
          <w:bCs/>
          <w:sz w:val="22"/>
          <w:szCs w:val="22"/>
        </w:rPr>
        <w:t>f.</w:t>
      </w:r>
      <w:r w:rsidRPr="0094704D">
        <w:rPr>
          <w:rFonts w:ascii="Times New Roman" w:hAnsi="Times New Roman" w:cs="Times New Roman"/>
          <w:sz w:val="22"/>
          <w:szCs w:val="22"/>
        </w:rPr>
        <w:t xml:space="preserve"> Od strony wnętrza wykończenie ocieplonego poddasza użytkowego zaleca się wyko-</w:t>
      </w:r>
    </w:p>
    <w:p w:rsidR="0094704D" w:rsidRPr="0094704D" w:rsidRDefault="0094704D" w:rsidP="0094704D">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r w:rsidRPr="0094704D">
        <w:rPr>
          <w:rFonts w:ascii="Times New Roman" w:hAnsi="Times New Roman" w:cs="Times New Roman"/>
          <w:sz w:val="22"/>
          <w:szCs w:val="22"/>
        </w:rPr>
        <w:t>nać w formie poszycia z płyt gipsowo-kartonowych lub płyty OSB montowanych na ruszcie wsporczym</w:t>
      </w:r>
    </w:p>
    <w:p w:rsidR="0094704D" w:rsidRPr="0094704D" w:rsidRDefault="0094704D" w:rsidP="0094704D">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r w:rsidRPr="0094704D">
        <w:rPr>
          <w:rFonts w:ascii="Times New Roman" w:hAnsi="Times New Roman" w:cs="Times New Roman"/>
          <w:sz w:val="22"/>
          <w:szCs w:val="22"/>
        </w:rPr>
        <w:t>z systemowych profili metalowych (oferowanych przez producentów płyt gipsowo- kartonowych). Płyty GKBI stosować w pomieszczeniach mieszkalnych a na strychach płytę OSB 12mm.</w:t>
      </w:r>
    </w:p>
    <w:p w:rsidR="0094704D" w:rsidRPr="0094704D" w:rsidRDefault="0094704D" w:rsidP="0094704D">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p>
    <w:p w:rsidR="0094704D" w:rsidRPr="0094704D" w:rsidRDefault="0094704D" w:rsidP="0094704D">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r w:rsidRPr="0094704D">
        <w:rPr>
          <w:rFonts w:ascii="Times New Roman" w:hAnsi="Times New Roman" w:cs="Times New Roman"/>
          <w:b/>
          <w:bCs/>
          <w:sz w:val="22"/>
          <w:szCs w:val="22"/>
        </w:rPr>
        <w:t xml:space="preserve">g. </w:t>
      </w:r>
      <w:r w:rsidRPr="0094704D">
        <w:rPr>
          <w:rFonts w:ascii="Times New Roman" w:hAnsi="Times New Roman" w:cs="Times New Roman"/>
          <w:sz w:val="22"/>
          <w:szCs w:val="22"/>
        </w:rPr>
        <w:t>Wywóz gruzu i uporządkowanie terenu</w:t>
      </w:r>
    </w:p>
    <w:p w:rsidR="0094704D" w:rsidRPr="0094704D" w:rsidRDefault="0094704D" w:rsidP="0094704D">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r w:rsidRPr="0094704D">
        <w:rPr>
          <w:rFonts w:ascii="Times New Roman" w:hAnsi="Times New Roman" w:cs="Times New Roman"/>
          <w:sz w:val="22"/>
          <w:szCs w:val="22"/>
        </w:rPr>
        <w:t xml:space="preserve"> </w:t>
      </w:r>
    </w:p>
    <w:p w:rsidR="0094704D" w:rsidRPr="0094704D" w:rsidRDefault="0094704D" w:rsidP="0094704D">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p>
    <w:p w:rsidR="0094704D" w:rsidRPr="0094704D" w:rsidRDefault="0094704D" w:rsidP="0094704D">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b/>
          <w:bCs/>
          <w:sz w:val="22"/>
          <w:szCs w:val="22"/>
        </w:rPr>
      </w:pPr>
      <w:r w:rsidRPr="0094704D">
        <w:rPr>
          <w:rFonts w:ascii="Times New Roman" w:hAnsi="Times New Roman" w:cs="Times New Roman"/>
          <w:b/>
          <w:bCs/>
          <w:sz w:val="22"/>
          <w:szCs w:val="22"/>
        </w:rPr>
        <w:t>3.2.Termomodernizacja dachu płaskiego krytego papą.</w:t>
      </w:r>
    </w:p>
    <w:p w:rsidR="0094704D" w:rsidRPr="0094704D" w:rsidRDefault="0094704D" w:rsidP="0094704D">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r w:rsidRPr="0094704D">
        <w:rPr>
          <w:rFonts w:ascii="Times New Roman" w:hAnsi="Times New Roman" w:cs="Times New Roman"/>
          <w:sz w:val="22"/>
          <w:szCs w:val="22"/>
        </w:rPr>
        <w:t>Istniejące pokrycie z papy przewiduje się przykryć styropapą. Przed założeniem styropapy należy zdjąć istniejącą papę w miejscach s</w:t>
      </w:r>
      <w:r>
        <w:rPr>
          <w:rFonts w:ascii="Times New Roman" w:hAnsi="Times New Roman" w:cs="Times New Roman"/>
          <w:sz w:val="22"/>
          <w:szCs w:val="22"/>
        </w:rPr>
        <w:t>p</w:t>
      </w:r>
      <w:r w:rsidRPr="0094704D">
        <w:rPr>
          <w:rFonts w:ascii="Times New Roman" w:hAnsi="Times New Roman" w:cs="Times New Roman"/>
          <w:sz w:val="22"/>
          <w:szCs w:val="22"/>
        </w:rPr>
        <w:t>urchleń i pęknięć uzupełnić ubytki papą. Płyty styropapy należy kołkować do dachu łącznikami mechanicznymi. Styropapę kołkować w ilości 4 kołków na m2, w strefie przybrzeżnej zwiększyć ilość kołków do 8 szt/m2. Następnie nałożyć 2 warstwy papy termozgrzewalnej (podkładową i wierzchniego krycia).</w:t>
      </w:r>
    </w:p>
    <w:p w:rsidR="0094704D" w:rsidRPr="0094704D" w:rsidRDefault="0094704D" w:rsidP="0094704D">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r w:rsidRPr="0094704D">
        <w:rPr>
          <w:rFonts w:ascii="Times New Roman" w:hAnsi="Times New Roman" w:cs="Times New Roman"/>
          <w:sz w:val="22"/>
          <w:szCs w:val="22"/>
        </w:rPr>
        <w:t>Ocieplenie należy wykonać zgodnie z zasadami ujętymi w wybranym systemie ocieplenia.</w:t>
      </w:r>
    </w:p>
    <w:p w:rsidR="0094704D" w:rsidRPr="0094704D" w:rsidRDefault="0094704D" w:rsidP="0094704D">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jc w:val="both"/>
        <w:rPr>
          <w:rFonts w:cs="Times New Roman"/>
          <w:sz w:val="22"/>
          <w:szCs w:val="22"/>
        </w:rPr>
      </w:pPr>
      <w:r w:rsidRPr="0094704D">
        <w:rPr>
          <w:rFonts w:cs="Times New Roman"/>
          <w:sz w:val="22"/>
          <w:szCs w:val="22"/>
        </w:rPr>
        <w:t>Zalecana grubość termoizolacji w dachu</w:t>
      </w:r>
      <w:r>
        <w:rPr>
          <w:rFonts w:cs="Times New Roman"/>
          <w:sz w:val="22"/>
          <w:szCs w:val="22"/>
        </w:rPr>
        <w:t xml:space="preserve"> </w:t>
      </w:r>
      <w:r w:rsidRPr="0094704D">
        <w:rPr>
          <w:rFonts w:cs="Times New Roman"/>
          <w:sz w:val="22"/>
          <w:szCs w:val="22"/>
        </w:rPr>
        <w:t>płaskiego wynosi co najmniej 17 cm co można uzyskać dzięki ułożeniu styropapy w warstwie co najmniej 17 cm. Współczynniku przewodzenia ciepła 0,03 W/mK, (dopuszcza się styropapę o innym współczynniku przewodzenia ciepła jednak musi on w korelacji z grubością styropianu dać wsp. przenikania ciepła dla dachu  U &lt; 0,145-0,15 W/m</w:t>
      </w:r>
      <w:r w:rsidRPr="0094704D">
        <w:rPr>
          <w:rFonts w:cs="Times New Roman"/>
          <w:sz w:val="22"/>
          <w:szCs w:val="22"/>
          <w:vertAlign w:val="superscript"/>
        </w:rPr>
        <w:t>2</w:t>
      </w:r>
      <w:r w:rsidRPr="0094704D">
        <w:rPr>
          <w:rFonts w:cs="Times New Roman"/>
          <w:sz w:val="22"/>
          <w:szCs w:val="22"/>
        </w:rPr>
        <w:t>K),</w:t>
      </w:r>
    </w:p>
    <w:p w:rsidR="0094704D" w:rsidRPr="0094704D" w:rsidRDefault="0094704D" w:rsidP="0094704D">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p>
    <w:p w:rsidR="0094704D" w:rsidRPr="0094704D" w:rsidRDefault="0094704D" w:rsidP="0094704D">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r w:rsidRPr="0094704D">
        <w:rPr>
          <w:rFonts w:ascii="Times New Roman" w:hAnsi="Times New Roman" w:cs="Times New Roman"/>
          <w:b/>
          <w:bCs/>
          <w:sz w:val="22"/>
          <w:szCs w:val="22"/>
        </w:rPr>
        <w:t>4.Izolacja cieplna i p.</w:t>
      </w:r>
      <w:r>
        <w:rPr>
          <w:rFonts w:ascii="Times New Roman" w:hAnsi="Times New Roman" w:cs="Times New Roman"/>
          <w:b/>
          <w:bCs/>
          <w:sz w:val="22"/>
          <w:szCs w:val="22"/>
        </w:rPr>
        <w:t xml:space="preserve"> </w:t>
      </w:r>
      <w:r w:rsidRPr="0094704D">
        <w:rPr>
          <w:rFonts w:ascii="Times New Roman" w:hAnsi="Times New Roman" w:cs="Times New Roman"/>
          <w:b/>
          <w:bCs/>
          <w:sz w:val="22"/>
          <w:szCs w:val="22"/>
        </w:rPr>
        <w:t>wilgociowa ścian w gruncie.</w:t>
      </w:r>
      <w:r w:rsidRPr="0094704D">
        <w:rPr>
          <w:rFonts w:ascii="Times New Roman" w:hAnsi="Times New Roman" w:cs="Times New Roman"/>
          <w:sz w:val="22"/>
          <w:szCs w:val="22"/>
        </w:rPr>
        <w:t>.</w:t>
      </w:r>
    </w:p>
    <w:p w:rsidR="0094704D" w:rsidRPr="0094704D" w:rsidRDefault="0094704D" w:rsidP="0094704D">
      <w:pPr>
        <w:pStyle w:val="Text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spacing w:after="0" w:line="240" w:lineRule="auto"/>
        <w:jc w:val="both"/>
        <w:rPr>
          <w:rFonts w:cs="Times New Roman"/>
          <w:b/>
          <w:bCs/>
          <w:sz w:val="22"/>
          <w:szCs w:val="22"/>
        </w:rPr>
      </w:pPr>
      <w:r w:rsidRPr="0094704D">
        <w:rPr>
          <w:rFonts w:cs="Times New Roman"/>
          <w:sz w:val="22"/>
          <w:szCs w:val="22"/>
        </w:rPr>
        <w:t>Konieczna do wykonania izolacja p.</w:t>
      </w:r>
      <w:r>
        <w:rPr>
          <w:rFonts w:cs="Times New Roman"/>
          <w:sz w:val="22"/>
          <w:szCs w:val="22"/>
        </w:rPr>
        <w:t xml:space="preserve"> </w:t>
      </w:r>
      <w:r w:rsidRPr="0094704D">
        <w:rPr>
          <w:rFonts w:cs="Times New Roman"/>
          <w:sz w:val="22"/>
          <w:szCs w:val="22"/>
        </w:rPr>
        <w:t>wilgociowa fundamentów na długości 21,0m od strony tylnej budynku. Duży napływ wody ze skarpy powoduje zawilgocenie ściany. Należy wykonać izolację p.</w:t>
      </w:r>
      <w:r>
        <w:rPr>
          <w:rFonts w:cs="Times New Roman"/>
          <w:sz w:val="22"/>
          <w:szCs w:val="22"/>
        </w:rPr>
        <w:t xml:space="preserve"> </w:t>
      </w:r>
      <w:r w:rsidRPr="0094704D">
        <w:rPr>
          <w:rFonts w:cs="Times New Roman"/>
          <w:sz w:val="22"/>
          <w:szCs w:val="22"/>
        </w:rPr>
        <w:t>wilgociową fundamentów i drenaż.</w:t>
      </w:r>
    </w:p>
    <w:p w:rsidR="0094704D" w:rsidRPr="0094704D" w:rsidRDefault="0094704D" w:rsidP="0094704D">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r w:rsidRPr="0094704D">
        <w:rPr>
          <w:rFonts w:ascii="Times New Roman" w:hAnsi="Times New Roman" w:cs="Times New Roman"/>
          <w:sz w:val="22"/>
          <w:szCs w:val="22"/>
        </w:rPr>
        <w:lastRenderedPageBreak/>
        <w:t>a) Opaskę z cegieł układanych na gruncie  na podsypce cementowo-piaskowej należy rozebrać , a materiał z rozbiórki wywieź na wysypisko.</w:t>
      </w:r>
    </w:p>
    <w:p w:rsidR="0094704D" w:rsidRPr="0094704D" w:rsidRDefault="0094704D" w:rsidP="0094704D">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p>
    <w:p w:rsidR="0094704D" w:rsidRPr="0094704D" w:rsidRDefault="0094704D" w:rsidP="0094704D">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r w:rsidRPr="0094704D">
        <w:rPr>
          <w:rFonts w:ascii="Times New Roman" w:hAnsi="Times New Roman" w:cs="Times New Roman"/>
          <w:sz w:val="22"/>
          <w:szCs w:val="22"/>
        </w:rPr>
        <w:t>b)Ściany odkopać do poziomu fundamentów, do głębokości ok. 1,0 m. Prace wykonać etapami, odcinkami o długości do 3,00 m, wykonać co trzeci odcinek, po skończeniu prac zasypać i przystąpić do następnej części – około 3,00 m dalej.</w:t>
      </w:r>
    </w:p>
    <w:p w:rsidR="0094704D" w:rsidRPr="0094704D" w:rsidRDefault="0094704D" w:rsidP="0094704D">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p>
    <w:p w:rsidR="0094704D" w:rsidRPr="0094704D" w:rsidRDefault="0094704D" w:rsidP="0094704D">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r w:rsidRPr="0094704D">
        <w:rPr>
          <w:rFonts w:ascii="Times New Roman" w:hAnsi="Times New Roman" w:cs="Times New Roman"/>
          <w:sz w:val="22"/>
          <w:szCs w:val="22"/>
        </w:rPr>
        <w:t>c)Po odkopaniu ścian usunąć tynk, spoiny wykuć na głębokość 2 cm. Mur i spoiny przetrzeć szczotką drucianą. Odsłonięty mur należy dwukrotnie nasycić preparatem, który przekształca szkodliwe sole budowlane rozpuszczalne</w:t>
      </w:r>
      <w:r>
        <w:rPr>
          <w:rFonts w:ascii="Times New Roman" w:hAnsi="Times New Roman" w:cs="Times New Roman"/>
          <w:sz w:val="22"/>
          <w:szCs w:val="22"/>
        </w:rPr>
        <w:t xml:space="preserve"> </w:t>
      </w:r>
      <w:r w:rsidRPr="0094704D">
        <w:rPr>
          <w:rFonts w:ascii="Times New Roman" w:hAnsi="Times New Roman" w:cs="Times New Roman"/>
          <w:sz w:val="22"/>
          <w:szCs w:val="22"/>
        </w:rPr>
        <w:t>w wodzie ( chlorki, siarczany) na sole nierozpuszczalne lub trudno rozpuszczalne w wodzie.</w:t>
      </w:r>
    </w:p>
    <w:p w:rsidR="0094704D" w:rsidRPr="0094704D" w:rsidRDefault="0094704D" w:rsidP="0094704D">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p>
    <w:p w:rsidR="0094704D" w:rsidRPr="0094704D" w:rsidRDefault="0094704D" w:rsidP="0094704D">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r w:rsidRPr="0094704D">
        <w:rPr>
          <w:rFonts w:ascii="Times New Roman" w:hAnsi="Times New Roman" w:cs="Times New Roman"/>
          <w:sz w:val="22"/>
          <w:szCs w:val="22"/>
        </w:rPr>
        <w:t>d) wyko</w:t>
      </w:r>
      <w:r>
        <w:rPr>
          <w:rFonts w:ascii="Times New Roman" w:hAnsi="Times New Roman" w:cs="Times New Roman"/>
          <w:sz w:val="22"/>
          <w:szCs w:val="22"/>
        </w:rPr>
        <w:t>nać</w:t>
      </w:r>
      <w:r w:rsidRPr="0094704D">
        <w:rPr>
          <w:rFonts w:ascii="Times New Roman" w:hAnsi="Times New Roman" w:cs="Times New Roman"/>
          <w:sz w:val="22"/>
          <w:szCs w:val="22"/>
        </w:rPr>
        <w:t xml:space="preserve"> nowy tynk cementowy kat. II,</w:t>
      </w:r>
    </w:p>
    <w:p w:rsidR="0094704D" w:rsidRPr="0094704D" w:rsidRDefault="0094704D" w:rsidP="0094704D">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p>
    <w:p w:rsidR="0094704D" w:rsidRPr="0094704D" w:rsidRDefault="0094704D" w:rsidP="0094704D">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r w:rsidRPr="0094704D">
        <w:rPr>
          <w:rFonts w:ascii="Times New Roman" w:hAnsi="Times New Roman" w:cs="Times New Roman"/>
          <w:sz w:val="22"/>
          <w:szCs w:val="22"/>
        </w:rPr>
        <w:t>e)zagruntować ściany fundamentowe poniżej terenu i do wysokości 30 cm powyżej terenu dyspersyjną masą asfaltowo – kauczukową (gruntownik KMB),wykonanie bezspoinowej hydroizolacji pionowej z masy polimerowo- bitumicznej KMB ścian fundamentowych poniżej terenu i do wysokości 30 cm powyżej terenu z wzmocnieniem w miejscu załamań za pomocą siatki z włókna szklanego( wykonać jedną warstwę , wkleić siatkę z włókna szklanego i położyć drugą warstwę,</w:t>
      </w:r>
    </w:p>
    <w:p w:rsidR="0094704D" w:rsidRPr="0094704D" w:rsidRDefault="0094704D" w:rsidP="0094704D">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r w:rsidRPr="0094704D">
        <w:rPr>
          <w:rFonts w:ascii="Times New Roman" w:hAnsi="Times New Roman" w:cs="Times New Roman"/>
          <w:sz w:val="22"/>
          <w:szCs w:val="22"/>
        </w:rPr>
        <w:br/>
        <w:t>f) docieplić ściany fundamentowe płytami ze styropianu typu AQUA  do fundamentów gr. 10 cm poniżej terenu,</w:t>
      </w:r>
      <w:r>
        <w:rPr>
          <w:rFonts w:ascii="Times New Roman" w:hAnsi="Times New Roman" w:cs="Times New Roman"/>
          <w:sz w:val="22"/>
          <w:szCs w:val="22"/>
        </w:rPr>
        <w:t xml:space="preserve"> </w:t>
      </w:r>
      <w:r w:rsidRPr="0094704D">
        <w:rPr>
          <w:rFonts w:ascii="Times New Roman" w:hAnsi="Times New Roman" w:cs="Times New Roman"/>
          <w:sz w:val="22"/>
          <w:szCs w:val="22"/>
        </w:rPr>
        <w:t>docieplić ściany fundamentowe płytami ze styropianu fundamentowego typu AQUA  do fundamentów gr. 10 cm do głębokości 1,0 m poniżej terenu,</w:t>
      </w:r>
      <w:r>
        <w:rPr>
          <w:rFonts w:ascii="Times New Roman" w:hAnsi="Times New Roman" w:cs="Times New Roman"/>
          <w:sz w:val="22"/>
          <w:szCs w:val="22"/>
        </w:rPr>
        <w:t xml:space="preserve"> </w:t>
      </w:r>
      <w:r w:rsidRPr="0094704D">
        <w:rPr>
          <w:rFonts w:ascii="Times New Roman" w:hAnsi="Times New Roman" w:cs="Times New Roman"/>
          <w:sz w:val="22"/>
          <w:szCs w:val="22"/>
        </w:rPr>
        <w:t>współczynniku przewodzenia ciepła &lt; 0,04 W/mK.</w:t>
      </w:r>
    </w:p>
    <w:p w:rsidR="0094704D" w:rsidRPr="0094704D" w:rsidRDefault="0094704D" w:rsidP="0094704D">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p>
    <w:p w:rsidR="0094704D" w:rsidRPr="0094704D" w:rsidRDefault="0094704D" w:rsidP="0094704D">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r w:rsidRPr="0094704D">
        <w:rPr>
          <w:rFonts w:ascii="Times New Roman" w:hAnsi="Times New Roman" w:cs="Times New Roman"/>
          <w:sz w:val="22"/>
          <w:szCs w:val="22"/>
        </w:rPr>
        <w:t>g) wykonanie warstwy ochronnej z membrany kubełkowej zakończonej listwą dociskową,</w:t>
      </w:r>
    </w:p>
    <w:p w:rsidR="0094704D" w:rsidRPr="0094704D" w:rsidRDefault="0094704D" w:rsidP="0094704D">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r w:rsidRPr="0094704D">
        <w:rPr>
          <w:rFonts w:ascii="Times New Roman" w:hAnsi="Times New Roman" w:cs="Times New Roman"/>
          <w:sz w:val="22"/>
          <w:szCs w:val="22"/>
        </w:rPr>
        <w:t xml:space="preserve">h) ułożyć rurę drenarską dn120mm na warstwie żwiru 20cm, centralnie w wykopie obsypać po minimum 20cm po bokach i do wierzchu wykopu uzupełnić żwirem, rurę drenarską wyprowadzić do studni chłonnej lub studni deszczowej. </w:t>
      </w:r>
      <w:r w:rsidRPr="0094704D">
        <w:rPr>
          <w:rFonts w:ascii="Times New Roman" w:hAnsi="Times New Roman" w:cs="Times New Roman"/>
          <w:sz w:val="22"/>
          <w:szCs w:val="22"/>
        </w:rPr>
        <w:br/>
        <w:t>i) zasypanie wykopów żwirem o frakcji 8-32 mm i ukształtowanie terenu z 2% spadkiem od budynku,</w:t>
      </w:r>
    </w:p>
    <w:p w:rsidR="0094704D" w:rsidRPr="0094704D" w:rsidRDefault="0094704D" w:rsidP="0094704D">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r w:rsidRPr="0094704D">
        <w:rPr>
          <w:rFonts w:ascii="Times New Roman" w:hAnsi="Times New Roman" w:cs="Times New Roman"/>
          <w:sz w:val="22"/>
          <w:szCs w:val="22"/>
        </w:rPr>
        <w:t>j) wykonać obudowę opaski obrzeżem chodnikowym, a opaskę z kostki granitowej.</w:t>
      </w:r>
    </w:p>
    <w:p w:rsidR="0094704D" w:rsidRPr="0094704D" w:rsidRDefault="0094704D" w:rsidP="0094704D">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p>
    <w:p w:rsidR="0094704D" w:rsidRPr="0094704D" w:rsidRDefault="0094704D" w:rsidP="0094704D">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p>
    <w:p w:rsidR="0094704D" w:rsidRPr="0094704D" w:rsidRDefault="0094704D" w:rsidP="0094704D">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p>
    <w:p w:rsidR="0094704D" w:rsidRPr="0094704D" w:rsidRDefault="0094704D" w:rsidP="0094704D">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b/>
          <w:bCs/>
          <w:sz w:val="22"/>
          <w:szCs w:val="22"/>
        </w:rPr>
      </w:pPr>
    </w:p>
    <w:p w:rsidR="00E61A3F" w:rsidRPr="0094704D" w:rsidRDefault="00E61A3F" w:rsidP="0094704D">
      <w:pPr>
        <w:pStyle w:val="Textbody"/>
        <w:spacing w:after="0" w:line="240" w:lineRule="auto"/>
        <w:jc w:val="both"/>
        <w:rPr>
          <w:rFonts w:eastAsia="Arial" w:cs="Times New Roman"/>
          <w:b/>
          <w:bCs/>
          <w:color w:val="000000"/>
          <w:sz w:val="22"/>
          <w:szCs w:val="22"/>
        </w:rPr>
      </w:pPr>
    </w:p>
    <w:sectPr w:rsidR="00E61A3F" w:rsidRPr="0094704D" w:rsidSect="006A7A8C">
      <w:headerReference w:type="default" r:id="rId7"/>
      <w:pgSz w:w="11906" w:h="16838"/>
      <w:pgMar w:top="1134" w:right="1134" w:bottom="1134" w:left="1134"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69ED" w:rsidRDefault="000B69ED" w:rsidP="006A7A8C">
      <w:r>
        <w:separator/>
      </w:r>
    </w:p>
  </w:endnote>
  <w:endnote w:type="continuationSeparator" w:id="0">
    <w:p w:rsidR="000B69ED" w:rsidRDefault="000B69ED" w:rsidP="006A7A8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iberation Sans">
    <w:charset w:val="00"/>
    <w:family w:val="swiss"/>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MS PMincho">
    <w:charset w:val="80"/>
    <w:family w:val="roman"/>
    <w:pitch w:val="variable"/>
    <w:sig w:usb0="E00002FF" w:usb1="6AC7FDFB" w:usb2="08000012" w:usb3="00000000" w:csb0="0002009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69ED" w:rsidRDefault="000B69ED" w:rsidP="006A7A8C">
      <w:r w:rsidRPr="006A7A8C">
        <w:rPr>
          <w:color w:val="000000"/>
        </w:rPr>
        <w:separator/>
      </w:r>
    </w:p>
  </w:footnote>
  <w:footnote w:type="continuationSeparator" w:id="0">
    <w:p w:rsidR="000B69ED" w:rsidRDefault="000B69ED" w:rsidP="006A7A8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1A3F" w:rsidRDefault="00E61A3F">
    <w:pPr>
      <w:pStyle w:val="Nagwek"/>
    </w:pPr>
    <w:r w:rsidRPr="00E61A3F">
      <w:rPr>
        <w:noProof/>
        <w:lang w:eastAsia="pl-PL" w:bidi="ar-SA"/>
      </w:rPr>
      <w:drawing>
        <wp:inline distT="0" distB="0" distL="0" distR="0">
          <wp:extent cx="5753100" cy="790575"/>
          <wp:effectExtent l="0" t="0" r="0" b="0"/>
          <wp:docPr id="1" name="Obraz 1" descr="Obraz zawierający tekst, Czcionka, biały, zrzut ekranu&#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Obraz zawierający tekst, Czcionka, biały, zrzut ekranu&#10;&#10;Opis wygenerowany automatycznie"/>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753100" cy="790575"/>
                  </a:xfrm>
                  <a:prstGeom prst="rect">
                    <a:avLst/>
                  </a:prstGeom>
                  <a:noFill/>
                  <a:ln>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217693"/>
    <w:multiLevelType w:val="hybridMultilevel"/>
    <w:tmpl w:val="CE9CCFD0"/>
    <w:lvl w:ilvl="0" w:tplc="9162DDF0">
      <w:start w:val="1"/>
      <w:numFmt w:val="low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autoHyphenation/>
  <w:hyphenationZone w:val="425"/>
  <w:characterSpacingControl w:val="doNotCompress"/>
  <w:footnotePr>
    <w:footnote w:id="-1"/>
    <w:footnote w:id="0"/>
  </w:footnotePr>
  <w:endnotePr>
    <w:endnote w:id="-1"/>
    <w:endnote w:id="0"/>
  </w:endnotePr>
  <w:compat>
    <w:useFELayout/>
  </w:compat>
  <w:rsids>
    <w:rsidRoot w:val="006A7A8C"/>
    <w:rsid w:val="000B69ED"/>
    <w:rsid w:val="001D0000"/>
    <w:rsid w:val="002D1118"/>
    <w:rsid w:val="005943FE"/>
    <w:rsid w:val="005B2D15"/>
    <w:rsid w:val="006A7A8C"/>
    <w:rsid w:val="008A0CCA"/>
    <w:rsid w:val="0094704D"/>
    <w:rsid w:val="00E61A3F"/>
    <w:rsid w:val="00FE6796"/>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Lucida Sans"/>
        <w:kern w:val="3"/>
        <w:sz w:val="24"/>
        <w:szCs w:val="24"/>
        <w:lang w:val="pl-PL" w:eastAsia="zh-CN" w:bidi="hi-IN"/>
      </w:rPr>
    </w:rPrDefault>
    <w:pPrDefault>
      <w:pPr>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D0000"/>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6A7A8C"/>
  </w:style>
  <w:style w:type="paragraph" w:customStyle="1" w:styleId="Heading">
    <w:name w:val="Heading"/>
    <w:basedOn w:val="Standard"/>
    <w:next w:val="Textbody"/>
    <w:rsid w:val="006A7A8C"/>
    <w:pPr>
      <w:keepNext/>
      <w:spacing w:before="240" w:after="120"/>
    </w:pPr>
    <w:rPr>
      <w:rFonts w:ascii="Liberation Sans" w:eastAsia="Microsoft YaHei" w:hAnsi="Liberation Sans" w:cs="Mangal"/>
      <w:sz w:val="28"/>
      <w:szCs w:val="28"/>
    </w:rPr>
  </w:style>
  <w:style w:type="paragraph" w:customStyle="1" w:styleId="Textbody">
    <w:name w:val="Text body"/>
    <w:basedOn w:val="Standard"/>
    <w:rsid w:val="006A7A8C"/>
    <w:pPr>
      <w:spacing w:after="140" w:line="288" w:lineRule="auto"/>
    </w:pPr>
  </w:style>
  <w:style w:type="paragraph" w:styleId="Lista">
    <w:name w:val="List"/>
    <w:basedOn w:val="Textbody"/>
    <w:rsid w:val="006A7A8C"/>
    <w:rPr>
      <w:rFonts w:cs="Mangal"/>
    </w:rPr>
  </w:style>
  <w:style w:type="paragraph" w:customStyle="1" w:styleId="Legenda1">
    <w:name w:val="Legenda1"/>
    <w:basedOn w:val="Standard"/>
    <w:rsid w:val="006A7A8C"/>
    <w:pPr>
      <w:suppressLineNumbers/>
      <w:spacing w:before="120" w:after="120"/>
    </w:pPr>
    <w:rPr>
      <w:rFonts w:cs="Mangal"/>
      <w:i/>
      <w:iCs/>
    </w:rPr>
  </w:style>
  <w:style w:type="paragraph" w:customStyle="1" w:styleId="Index">
    <w:name w:val="Index"/>
    <w:basedOn w:val="Standard"/>
    <w:rsid w:val="006A7A8C"/>
    <w:pPr>
      <w:suppressLineNumbers/>
    </w:pPr>
    <w:rPr>
      <w:rFonts w:cs="Mangal"/>
    </w:rPr>
  </w:style>
  <w:style w:type="paragraph" w:customStyle="1" w:styleId="Normal">
    <w:name w:val="[Normal]"/>
    <w:rsid w:val="006A7A8C"/>
    <w:pPr>
      <w:autoSpaceDE w:val="0"/>
    </w:pPr>
    <w:rPr>
      <w:rFonts w:ascii="Arial" w:eastAsia="Arial" w:hAnsi="Arial" w:cs="Arial"/>
    </w:rPr>
  </w:style>
  <w:style w:type="paragraph" w:customStyle="1" w:styleId="Nagwek1">
    <w:name w:val="Nagłówek1"/>
    <w:basedOn w:val="Standard"/>
    <w:rsid w:val="006A7A8C"/>
    <w:pPr>
      <w:suppressLineNumbers/>
      <w:tabs>
        <w:tab w:val="center" w:pos="4819"/>
        <w:tab w:val="right" w:pos="9638"/>
      </w:tabs>
    </w:pPr>
  </w:style>
  <w:style w:type="paragraph" w:customStyle="1" w:styleId="TableContents">
    <w:name w:val="Table Contents"/>
    <w:basedOn w:val="Standard"/>
    <w:rsid w:val="006A7A8C"/>
    <w:pPr>
      <w:suppressLineNumbers/>
    </w:pPr>
  </w:style>
  <w:style w:type="paragraph" w:customStyle="1" w:styleId="TableHeading">
    <w:name w:val="Table Heading"/>
    <w:basedOn w:val="TableContents"/>
    <w:rsid w:val="006A7A8C"/>
    <w:pPr>
      <w:jc w:val="center"/>
    </w:pPr>
    <w:rPr>
      <w:b/>
      <w:bCs/>
    </w:rPr>
  </w:style>
  <w:style w:type="paragraph" w:customStyle="1" w:styleId="Stopka1">
    <w:name w:val="Stopka1"/>
    <w:basedOn w:val="Standard"/>
    <w:rsid w:val="006A7A8C"/>
    <w:pPr>
      <w:suppressLineNumbers/>
      <w:tabs>
        <w:tab w:val="center" w:pos="4819"/>
        <w:tab w:val="right" w:pos="9638"/>
      </w:tabs>
    </w:pPr>
  </w:style>
  <w:style w:type="character" w:customStyle="1" w:styleId="NumberingSymbols">
    <w:name w:val="Numbering Symbols"/>
    <w:rsid w:val="006A7A8C"/>
  </w:style>
  <w:style w:type="character" w:customStyle="1" w:styleId="WW8Num1z0">
    <w:name w:val="WW8Num1z0"/>
    <w:rsid w:val="006A7A8C"/>
    <w:rPr>
      <w:rFonts w:ascii="Symbol" w:hAnsi="Symbol" w:cs="Symbol"/>
      <w:color w:val="000000"/>
    </w:rPr>
  </w:style>
  <w:style w:type="character" w:customStyle="1" w:styleId="WW8Num1z1">
    <w:name w:val="WW8Num1z1"/>
    <w:rsid w:val="006A7A8C"/>
    <w:rPr>
      <w:rFonts w:ascii="Courier New" w:hAnsi="Courier New" w:cs="Courier New"/>
    </w:rPr>
  </w:style>
  <w:style w:type="character" w:customStyle="1" w:styleId="WW8Num1z2">
    <w:name w:val="WW8Num1z2"/>
    <w:rsid w:val="006A7A8C"/>
    <w:rPr>
      <w:rFonts w:ascii="Wingdings" w:hAnsi="Wingdings" w:cs="Wingdings"/>
    </w:rPr>
  </w:style>
  <w:style w:type="character" w:customStyle="1" w:styleId="WW8Num1z3">
    <w:name w:val="WW8Num1z3"/>
    <w:rsid w:val="006A7A8C"/>
    <w:rPr>
      <w:rFonts w:ascii="Symbol" w:hAnsi="Symbol" w:cs="Symbol"/>
    </w:rPr>
  </w:style>
  <w:style w:type="character" w:customStyle="1" w:styleId="WW8Num1z4">
    <w:name w:val="WW8Num1z4"/>
    <w:rsid w:val="006A7A8C"/>
  </w:style>
  <w:style w:type="paragraph" w:styleId="Nagwek">
    <w:name w:val="header"/>
    <w:basedOn w:val="Normalny"/>
    <w:link w:val="NagwekZnak"/>
    <w:uiPriority w:val="99"/>
    <w:semiHidden/>
    <w:unhideWhenUsed/>
    <w:rsid w:val="00E61A3F"/>
    <w:pPr>
      <w:tabs>
        <w:tab w:val="center" w:pos="4536"/>
        <w:tab w:val="right" w:pos="9072"/>
      </w:tabs>
    </w:pPr>
    <w:rPr>
      <w:rFonts w:cs="Mangal"/>
      <w:szCs w:val="21"/>
    </w:rPr>
  </w:style>
  <w:style w:type="character" w:customStyle="1" w:styleId="NagwekZnak">
    <w:name w:val="Nagłówek Znak"/>
    <w:basedOn w:val="Domylnaczcionkaakapitu"/>
    <w:link w:val="Nagwek"/>
    <w:uiPriority w:val="99"/>
    <w:semiHidden/>
    <w:rsid w:val="00E61A3F"/>
    <w:rPr>
      <w:rFonts w:cs="Mangal"/>
      <w:szCs w:val="21"/>
    </w:rPr>
  </w:style>
  <w:style w:type="paragraph" w:styleId="Stopka">
    <w:name w:val="footer"/>
    <w:basedOn w:val="Normalny"/>
    <w:link w:val="StopkaZnak"/>
    <w:uiPriority w:val="99"/>
    <w:semiHidden/>
    <w:unhideWhenUsed/>
    <w:rsid w:val="00E61A3F"/>
    <w:pPr>
      <w:tabs>
        <w:tab w:val="center" w:pos="4536"/>
        <w:tab w:val="right" w:pos="9072"/>
      </w:tabs>
    </w:pPr>
    <w:rPr>
      <w:rFonts w:cs="Mangal"/>
      <w:szCs w:val="21"/>
    </w:rPr>
  </w:style>
  <w:style w:type="character" w:customStyle="1" w:styleId="StopkaZnak">
    <w:name w:val="Stopka Znak"/>
    <w:basedOn w:val="Domylnaczcionkaakapitu"/>
    <w:link w:val="Stopka"/>
    <w:uiPriority w:val="99"/>
    <w:semiHidden/>
    <w:rsid w:val="00E61A3F"/>
    <w:rPr>
      <w:rFonts w:cs="Mangal"/>
      <w:szCs w:val="21"/>
    </w:rPr>
  </w:style>
  <w:style w:type="paragraph" w:styleId="Tekstdymka">
    <w:name w:val="Balloon Text"/>
    <w:basedOn w:val="Normalny"/>
    <w:link w:val="TekstdymkaZnak"/>
    <w:uiPriority w:val="99"/>
    <w:semiHidden/>
    <w:unhideWhenUsed/>
    <w:rsid w:val="00E61A3F"/>
    <w:rPr>
      <w:rFonts w:ascii="Tahoma" w:hAnsi="Tahoma" w:cs="Mangal"/>
      <w:sz w:val="16"/>
      <w:szCs w:val="14"/>
    </w:rPr>
  </w:style>
  <w:style w:type="character" w:customStyle="1" w:styleId="TekstdymkaZnak">
    <w:name w:val="Tekst dymka Znak"/>
    <w:basedOn w:val="Domylnaczcionkaakapitu"/>
    <w:link w:val="Tekstdymka"/>
    <w:uiPriority w:val="99"/>
    <w:semiHidden/>
    <w:rsid w:val="00E61A3F"/>
    <w:rPr>
      <w:rFonts w:ascii="Tahoma" w:hAnsi="Tahoma" w:cs="Mangal"/>
      <w:sz w:val="16"/>
      <w:szCs w:val="1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8244</TotalTime>
  <Pages>5</Pages>
  <Words>2339</Words>
  <Characters>14036</Characters>
  <Application>Microsoft Office Word</Application>
  <DocSecurity>0</DocSecurity>
  <Lines>116</Lines>
  <Paragraphs>32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16343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m.kalinowska</dc:creator>
  <cp:lastModifiedBy>m.kalinowska</cp:lastModifiedBy>
  <cp:revision>4</cp:revision>
  <dcterms:created xsi:type="dcterms:W3CDTF">2017-10-20T23:40:00Z</dcterms:created>
  <dcterms:modified xsi:type="dcterms:W3CDTF">2024-08-01T09:15:00Z</dcterms:modified>
</cp:coreProperties>
</file>