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431" w:type="dxa"/>
        <w:tblCellMar>
          <w:left w:w="70" w:type="dxa"/>
          <w:right w:w="70" w:type="dxa"/>
        </w:tblCellMar>
        <w:tblLook w:val="04A0" w:firstRow="1" w:lastRow="0" w:firstColumn="1" w:lastColumn="0" w:noHBand="0" w:noVBand="1"/>
      </w:tblPr>
      <w:tblGrid>
        <w:gridCol w:w="2122"/>
        <w:gridCol w:w="8085"/>
      </w:tblGrid>
      <w:tr w:rsidR="000B21C6" w:rsidRPr="00C32984" w14:paraId="6CAC62AF" w14:textId="433BC636" w:rsidTr="00BB3227">
        <w:trPr>
          <w:trHeight w:val="290"/>
        </w:trPr>
        <w:tc>
          <w:tcPr>
            <w:tcW w:w="1020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72FD0D8" w14:textId="5EC4263C" w:rsidR="000B21C6" w:rsidRPr="00C32984" w:rsidRDefault="00903CD8" w:rsidP="00BB3227">
            <w:pPr>
              <w:spacing w:after="0" w:line="240" w:lineRule="auto"/>
              <w:ind w:left="-639" w:firstLine="639"/>
              <w:rPr>
                <w:rFonts w:eastAsia="Times New Roman" w:cstheme="minorHAnsi"/>
                <w:color w:val="000000"/>
                <w:sz w:val="20"/>
                <w:szCs w:val="20"/>
                <w:lang w:eastAsia="pl-PL"/>
              </w:rPr>
            </w:pPr>
            <w:r>
              <w:rPr>
                <w:rFonts w:eastAsia="Times New Roman" w:cstheme="minorHAnsi"/>
                <w:b/>
                <w:bCs/>
                <w:color w:val="000000"/>
                <w:sz w:val="20"/>
                <w:szCs w:val="20"/>
                <w:lang w:eastAsia="pl-PL"/>
              </w:rPr>
              <w:t xml:space="preserve">4. </w:t>
            </w:r>
            <w:r w:rsidR="000B21C6" w:rsidRPr="00C32984">
              <w:rPr>
                <w:rFonts w:eastAsia="Times New Roman" w:cstheme="minorHAnsi"/>
                <w:b/>
                <w:bCs/>
                <w:color w:val="000000"/>
                <w:sz w:val="20"/>
                <w:szCs w:val="20"/>
                <w:lang w:eastAsia="pl-PL"/>
              </w:rPr>
              <w:t>Monitor interaktywny z uchwytem wiszącym</w:t>
            </w:r>
          </w:p>
        </w:tc>
      </w:tr>
      <w:tr w:rsidR="00037A00" w:rsidRPr="00C32984" w14:paraId="4435C5F4" w14:textId="340CB80F"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C52B223"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Przekątna</w:t>
            </w:r>
          </w:p>
        </w:tc>
        <w:tc>
          <w:tcPr>
            <w:tcW w:w="8085" w:type="dxa"/>
            <w:tcBorders>
              <w:top w:val="nil"/>
              <w:left w:val="single" w:sz="4" w:space="0" w:color="auto"/>
              <w:bottom w:val="single" w:sz="4" w:space="0" w:color="auto"/>
              <w:right w:val="single" w:sz="4" w:space="0" w:color="auto"/>
            </w:tcBorders>
          </w:tcPr>
          <w:p w14:paraId="66FDE958" w14:textId="78FF1964" w:rsidR="00037A00" w:rsidRPr="00C32984" w:rsidRDefault="0042650F"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6</w:t>
            </w:r>
            <w:r w:rsidR="00037A00" w:rsidRPr="00C32984">
              <w:rPr>
                <w:rFonts w:eastAsia="Times New Roman" w:cstheme="minorHAnsi"/>
                <w:color w:val="000000"/>
                <w:sz w:val="20"/>
                <w:szCs w:val="20"/>
                <w:lang w:eastAsia="pl-PL"/>
              </w:rPr>
              <w:t>5”</w:t>
            </w:r>
          </w:p>
        </w:tc>
      </w:tr>
      <w:tr w:rsidR="00C84627" w:rsidRPr="00C32984" w14:paraId="3E64F3F9"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0D4D075" w14:textId="1A000279" w:rsidR="00C84627" w:rsidRPr="00C32984" w:rsidRDefault="00C8462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Typ panelu</w:t>
            </w:r>
          </w:p>
        </w:tc>
        <w:tc>
          <w:tcPr>
            <w:tcW w:w="8085" w:type="dxa"/>
            <w:tcBorders>
              <w:top w:val="nil"/>
              <w:left w:val="single" w:sz="4" w:space="0" w:color="auto"/>
              <w:bottom w:val="single" w:sz="4" w:space="0" w:color="auto"/>
              <w:right w:val="single" w:sz="4" w:space="0" w:color="auto"/>
            </w:tcBorders>
          </w:tcPr>
          <w:p w14:paraId="0F4E000F" w14:textId="7CB2CA37" w:rsidR="00C84627" w:rsidRPr="00C32984" w:rsidRDefault="00C8462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IPS</w:t>
            </w:r>
          </w:p>
        </w:tc>
      </w:tr>
      <w:tr w:rsidR="00037A00" w:rsidRPr="00C32984" w14:paraId="204551C4" w14:textId="7D68C990"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DF7FF60"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Rozdzielczość</w:t>
            </w:r>
          </w:p>
        </w:tc>
        <w:tc>
          <w:tcPr>
            <w:tcW w:w="8085" w:type="dxa"/>
            <w:tcBorders>
              <w:top w:val="nil"/>
              <w:left w:val="single" w:sz="4" w:space="0" w:color="auto"/>
              <w:bottom w:val="single" w:sz="4" w:space="0" w:color="auto"/>
              <w:right w:val="single" w:sz="4" w:space="0" w:color="auto"/>
            </w:tcBorders>
          </w:tcPr>
          <w:p w14:paraId="38098C8E" w14:textId="4830A6AA"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Min. 4K/UHD (3840×2160) </w:t>
            </w:r>
          </w:p>
        </w:tc>
      </w:tr>
      <w:tr w:rsidR="00037A00" w:rsidRPr="00C32984" w14:paraId="6104487B"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F5B384D" w14:textId="4531C3BE"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Podświetlenie matrycy</w:t>
            </w:r>
          </w:p>
        </w:tc>
        <w:tc>
          <w:tcPr>
            <w:tcW w:w="8085" w:type="dxa"/>
            <w:tcBorders>
              <w:top w:val="nil"/>
              <w:left w:val="single" w:sz="4" w:space="0" w:color="auto"/>
              <w:bottom w:val="single" w:sz="4" w:space="0" w:color="auto"/>
              <w:right w:val="single" w:sz="4" w:space="0" w:color="auto"/>
            </w:tcBorders>
          </w:tcPr>
          <w:p w14:paraId="598BBDFC" w14:textId="1914A5FD"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Direct LED</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037A00" w:rsidRPr="00C32984" w14:paraId="66972857"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A8BDD3B" w14:textId="49EE834E"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Rozmiar wyświetlanego obrazu</w:t>
            </w:r>
          </w:p>
        </w:tc>
        <w:tc>
          <w:tcPr>
            <w:tcW w:w="8085" w:type="dxa"/>
            <w:tcBorders>
              <w:top w:val="nil"/>
              <w:left w:val="single" w:sz="4" w:space="0" w:color="auto"/>
              <w:bottom w:val="single" w:sz="4" w:space="0" w:color="auto"/>
              <w:right w:val="single" w:sz="4" w:space="0" w:color="auto"/>
            </w:tcBorders>
          </w:tcPr>
          <w:p w14:paraId="42B2F614" w14:textId="5E808DEF"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Min. </w:t>
            </w:r>
            <w:r w:rsidR="0042650F" w:rsidRPr="00C32984">
              <w:rPr>
                <w:rFonts w:eastAsia="Times New Roman" w:cstheme="minorHAnsi"/>
                <w:color w:val="000000"/>
                <w:sz w:val="20"/>
                <w:szCs w:val="20"/>
                <w:lang w:eastAsia="pl-PL"/>
              </w:rPr>
              <w:t>1428 × 804 mm</w:t>
            </w:r>
          </w:p>
        </w:tc>
      </w:tr>
      <w:tr w:rsidR="00D01697" w:rsidRPr="00C32984" w14:paraId="4591C353"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74F938D6" w14:textId="6B8B7DA8" w:rsidR="00D01697"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Rozmiar piksela</w:t>
            </w:r>
          </w:p>
        </w:tc>
        <w:tc>
          <w:tcPr>
            <w:tcW w:w="8085" w:type="dxa"/>
            <w:tcBorders>
              <w:top w:val="nil"/>
              <w:left w:val="single" w:sz="4" w:space="0" w:color="auto"/>
              <w:bottom w:val="single" w:sz="4" w:space="0" w:color="auto"/>
              <w:right w:val="single" w:sz="4" w:space="0" w:color="auto"/>
            </w:tcBorders>
          </w:tcPr>
          <w:p w14:paraId="18065258" w14:textId="08D83AD6" w:rsidR="00D01697"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Min. </w:t>
            </w:r>
            <w:r w:rsidR="0042650F" w:rsidRPr="00C32984">
              <w:rPr>
                <w:rFonts w:eastAsia="Times New Roman" w:cstheme="minorHAnsi"/>
                <w:color w:val="000000"/>
                <w:sz w:val="20"/>
                <w:szCs w:val="20"/>
                <w:lang w:eastAsia="pl-PL"/>
              </w:rPr>
              <w:t>0,372 × 0,372 mm</w:t>
            </w:r>
          </w:p>
        </w:tc>
      </w:tr>
      <w:tr w:rsidR="00037A00" w:rsidRPr="00C32984" w14:paraId="55FDB102" w14:textId="03A0BA2D"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E5E878C"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Jasność</w:t>
            </w:r>
          </w:p>
        </w:tc>
        <w:tc>
          <w:tcPr>
            <w:tcW w:w="8085" w:type="dxa"/>
            <w:tcBorders>
              <w:top w:val="nil"/>
              <w:left w:val="single" w:sz="4" w:space="0" w:color="auto"/>
              <w:bottom w:val="single" w:sz="4" w:space="0" w:color="auto"/>
              <w:right w:val="single" w:sz="4" w:space="0" w:color="auto"/>
            </w:tcBorders>
          </w:tcPr>
          <w:p w14:paraId="4812FBE1" w14:textId="5B99473F"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420 cd/m2</w:t>
            </w:r>
          </w:p>
        </w:tc>
      </w:tr>
      <w:tr w:rsidR="00037A00" w:rsidRPr="00C32984" w14:paraId="08D16246" w14:textId="46DA7C22"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07C8F4B"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Czas reakcji matrycy</w:t>
            </w:r>
          </w:p>
        </w:tc>
        <w:tc>
          <w:tcPr>
            <w:tcW w:w="8085" w:type="dxa"/>
            <w:tcBorders>
              <w:top w:val="nil"/>
              <w:left w:val="single" w:sz="4" w:space="0" w:color="auto"/>
              <w:bottom w:val="single" w:sz="4" w:space="0" w:color="auto"/>
              <w:right w:val="single" w:sz="4" w:space="0" w:color="auto"/>
            </w:tcBorders>
          </w:tcPr>
          <w:p w14:paraId="46D8F13A" w14:textId="7F6685FC"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Max. 8 ms</w:t>
            </w:r>
          </w:p>
        </w:tc>
      </w:tr>
      <w:tr w:rsidR="00037A00" w:rsidRPr="00C32984" w14:paraId="6D40E50C"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4AD49B1" w14:textId="35A0EA71"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Odświeżanie</w:t>
            </w:r>
          </w:p>
        </w:tc>
        <w:tc>
          <w:tcPr>
            <w:tcW w:w="8085" w:type="dxa"/>
            <w:tcBorders>
              <w:top w:val="nil"/>
              <w:left w:val="single" w:sz="4" w:space="0" w:color="auto"/>
              <w:bottom w:val="single" w:sz="4" w:space="0" w:color="auto"/>
              <w:right w:val="single" w:sz="4" w:space="0" w:color="auto"/>
            </w:tcBorders>
          </w:tcPr>
          <w:p w14:paraId="56F0C19F" w14:textId="1FC2AA47"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Min. 60 </w:t>
            </w:r>
            <w:proofErr w:type="spellStart"/>
            <w:r w:rsidRPr="00C32984">
              <w:rPr>
                <w:rFonts w:eastAsia="Times New Roman" w:cstheme="minorHAnsi"/>
                <w:color w:val="000000"/>
                <w:sz w:val="20"/>
                <w:szCs w:val="20"/>
                <w:lang w:eastAsia="pl-PL"/>
              </w:rPr>
              <w:t>Hz</w:t>
            </w:r>
            <w:proofErr w:type="spellEnd"/>
          </w:p>
        </w:tc>
      </w:tr>
      <w:tr w:rsidR="00037A00" w:rsidRPr="00C32984" w14:paraId="1EE16AE6" w14:textId="3FD7BF43"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63B3BBEB"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Kąty widzenia</w:t>
            </w:r>
          </w:p>
        </w:tc>
        <w:tc>
          <w:tcPr>
            <w:tcW w:w="8085" w:type="dxa"/>
            <w:tcBorders>
              <w:top w:val="nil"/>
              <w:left w:val="single" w:sz="4" w:space="0" w:color="auto"/>
              <w:bottom w:val="single" w:sz="4" w:space="0" w:color="auto"/>
              <w:right w:val="single" w:sz="4" w:space="0" w:color="auto"/>
            </w:tcBorders>
          </w:tcPr>
          <w:p w14:paraId="52D1477A" w14:textId="721F7DB5"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178°</w:t>
            </w:r>
          </w:p>
        </w:tc>
      </w:tr>
      <w:tr w:rsidR="00037A00" w:rsidRPr="00C32984" w14:paraId="58F4AB02"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0DAE50C" w14:textId="3384D00B"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NTSC</w:t>
            </w:r>
          </w:p>
        </w:tc>
        <w:tc>
          <w:tcPr>
            <w:tcW w:w="8085" w:type="dxa"/>
            <w:tcBorders>
              <w:top w:val="nil"/>
              <w:left w:val="single" w:sz="4" w:space="0" w:color="auto"/>
              <w:bottom w:val="single" w:sz="4" w:space="0" w:color="auto"/>
              <w:right w:val="single" w:sz="4" w:space="0" w:color="auto"/>
            </w:tcBorders>
          </w:tcPr>
          <w:p w14:paraId="0891B5B6" w14:textId="40379034"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72%</w:t>
            </w:r>
          </w:p>
        </w:tc>
      </w:tr>
      <w:tr w:rsidR="00037A00" w:rsidRPr="00C32984" w14:paraId="0CDDBC43"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64E5C2A" w14:textId="3F091C23"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Kontrast</w:t>
            </w:r>
          </w:p>
        </w:tc>
        <w:tc>
          <w:tcPr>
            <w:tcW w:w="8085" w:type="dxa"/>
            <w:tcBorders>
              <w:top w:val="nil"/>
              <w:left w:val="single" w:sz="4" w:space="0" w:color="auto"/>
              <w:bottom w:val="single" w:sz="4" w:space="0" w:color="auto"/>
              <w:right w:val="single" w:sz="4" w:space="0" w:color="auto"/>
            </w:tcBorders>
          </w:tcPr>
          <w:p w14:paraId="1732A482" w14:textId="51AA9995"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5000:1</w:t>
            </w:r>
          </w:p>
        </w:tc>
      </w:tr>
      <w:tr w:rsidR="00037A00" w:rsidRPr="00C32984" w14:paraId="775624AE" w14:textId="181E0D8E"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8CEC994"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Żywotność matrycy</w:t>
            </w:r>
          </w:p>
        </w:tc>
        <w:tc>
          <w:tcPr>
            <w:tcW w:w="8085" w:type="dxa"/>
            <w:tcBorders>
              <w:top w:val="nil"/>
              <w:left w:val="single" w:sz="4" w:space="0" w:color="auto"/>
              <w:bottom w:val="single" w:sz="4" w:space="0" w:color="auto"/>
              <w:right w:val="single" w:sz="4" w:space="0" w:color="auto"/>
            </w:tcBorders>
          </w:tcPr>
          <w:p w14:paraId="53FAD04F" w14:textId="4CA91FB3" w:rsidR="00037A00"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50 000 godzin</w:t>
            </w:r>
          </w:p>
        </w:tc>
      </w:tr>
      <w:tr w:rsidR="00B07905" w:rsidRPr="00C32984" w14:paraId="327FA4BB"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F4E94E2" w14:textId="28E05EAF" w:rsidR="00B07905" w:rsidRPr="00C32984" w:rsidRDefault="00B07905"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Czas pracy</w:t>
            </w:r>
          </w:p>
        </w:tc>
        <w:tc>
          <w:tcPr>
            <w:tcW w:w="8085" w:type="dxa"/>
            <w:tcBorders>
              <w:top w:val="nil"/>
              <w:left w:val="single" w:sz="4" w:space="0" w:color="auto"/>
              <w:bottom w:val="single" w:sz="4" w:space="0" w:color="auto"/>
              <w:right w:val="single" w:sz="4" w:space="0" w:color="auto"/>
            </w:tcBorders>
          </w:tcPr>
          <w:p w14:paraId="64B2980A" w14:textId="3B95C3AF" w:rsidR="00B07905" w:rsidRPr="00C32984" w:rsidRDefault="00B07905"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24/7</w:t>
            </w:r>
          </w:p>
        </w:tc>
      </w:tr>
      <w:tr w:rsidR="00037A00" w:rsidRPr="00C32984" w14:paraId="63FEA573"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C87074C" w14:textId="77777777" w:rsidR="00037A00"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Szyba frontowa</w:t>
            </w:r>
          </w:p>
          <w:p w14:paraId="09ED83AE" w14:textId="77777777" w:rsidR="004723CD" w:rsidRDefault="004723CD" w:rsidP="00BB3227">
            <w:pPr>
              <w:spacing w:after="0" w:line="240" w:lineRule="auto"/>
              <w:rPr>
                <w:rFonts w:eastAsia="Times New Roman" w:cstheme="minorHAnsi"/>
                <w:color w:val="000000"/>
                <w:sz w:val="20"/>
                <w:szCs w:val="20"/>
                <w:lang w:eastAsia="pl-PL"/>
              </w:rPr>
            </w:pPr>
          </w:p>
          <w:p w14:paraId="1AB4878B" w14:textId="77777777" w:rsidR="004723CD" w:rsidRDefault="004723CD" w:rsidP="00BB3227">
            <w:pPr>
              <w:spacing w:after="0" w:line="240" w:lineRule="auto"/>
              <w:rPr>
                <w:rFonts w:eastAsia="Times New Roman" w:cstheme="minorHAnsi"/>
                <w:color w:val="000000"/>
                <w:sz w:val="20"/>
                <w:szCs w:val="20"/>
                <w:lang w:eastAsia="pl-PL"/>
              </w:rPr>
            </w:pPr>
          </w:p>
          <w:p w14:paraId="6D0BFB80" w14:textId="77777777" w:rsidR="004723CD" w:rsidRDefault="004723CD" w:rsidP="00BB3227">
            <w:pPr>
              <w:spacing w:after="0" w:line="240" w:lineRule="auto"/>
              <w:rPr>
                <w:rFonts w:eastAsia="Times New Roman" w:cstheme="minorHAnsi"/>
                <w:color w:val="000000"/>
                <w:sz w:val="20"/>
                <w:szCs w:val="20"/>
                <w:lang w:eastAsia="pl-PL"/>
              </w:rPr>
            </w:pPr>
          </w:p>
          <w:p w14:paraId="76136EC7" w14:textId="77777777" w:rsidR="004723CD" w:rsidRDefault="004723CD" w:rsidP="00BB3227">
            <w:pPr>
              <w:spacing w:after="0" w:line="240" w:lineRule="auto"/>
              <w:rPr>
                <w:rFonts w:eastAsia="Times New Roman" w:cstheme="minorHAnsi"/>
                <w:color w:val="000000"/>
                <w:sz w:val="20"/>
                <w:szCs w:val="20"/>
                <w:lang w:eastAsia="pl-PL"/>
              </w:rPr>
            </w:pPr>
          </w:p>
          <w:p w14:paraId="704C702E" w14:textId="77777777" w:rsidR="004723CD" w:rsidRDefault="004723CD" w:rsidP="00BB3227">
            <w:pPr>
              <w:spacing w:after="0" w:line="240" w:lineRule="auto"/>
              <w:rPr>
                <w:rFonts w:eastAsia="Times New Roman" w:cstheme="minorHAnsi"/>
                <w:color w:val="000000"/>
                <w:sz w:val="20"/>
                <w:szCs w:val="20"/>
                <w:lang w:eastAsia="pl-PL"/>
              </w:rPr>
            </w:pPr>
          </w:p>
          <w:p w14:paraId="41168FF9" w14:textId="628DADAB" w:rsidR="004723CD" w:rsidRPr="00C32984" w:rsidRDefault="004723CD"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4F9A3BB1" w14:textId="25588DED" w:rsidR="00D01697" w:rsidRPr="00C32984" w:rsidRDefault="00D0169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Musi posiadać min.:</w:t>
            </w:r>
          </w:p>
          <w:p w14:paraId="0497F69C" w14:textId="51497CDC" w:rsidR="00D01697" w:rsidRPr="00C32984" w:rsidRDefault="00D01697"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powłokę antyodblaskowa AG-GS1</w:t>
            </w:r>
          </w:p>
          <w:p w14:paraId="35D8D8E3" w14:textId="50CA5CAB" w:rsidR="00110086" w:rsidRPr="00C32984" w:rsidRDefault="00110086"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Twardość 7H w skali Mohsa</w:t>
            </w:r>
          </w:p>
          <w:p w14:paraId="279B32E9" w14:textId="0B47F3DE" w:rsidR="00D01697" w:rsidRPr="00C32984" w:rsidRDefault="00D01697"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przepuszczalność światła &gt;88%,</w:t>
            </w:r>
          </w:p>
          <w:p w14:paraId="0A75FDD4" w14:textId="19A0D502" w:rsidR="00D01697" w:rsidRPr="00C32984" w:rsidRDefault="00D01697" w:rsidP="00BB3227">
            <w:pPr>
              <w:pStyle w:val="Akapitzlist"/>
              <w:numPr>
                <w:ilvl w:val="0"/>
                <w:numId w:val="12"/>
              </w:numPr>
              <w:spacing w:after="0" w:line="240" w:lineRule="auto"/>
              <w:rPr>
                <w:rFonts w:eastAsia="Times New Roman" w:cstheme="minorHAnsi"/>
                <w:color w:val="000000"/>
                <w:sz w:val="20"/>
                <w:szCs w:val="20"/>
                <w:lang w:eastAsia="pl-PL"/>
              </w:rPr>
            </w:pPr>
            <w:proofErr w:type="spellStart"/>
            <w:r w:rsidRPr="00C32984">
              <w:rPr>
                <w:rFonts w:eastAsia="Times New Roman" w:cstheme="minorHAnsi"/>
                <w:color w:val="000000"/>
                <w:sz w:val="20"/>
                <w:szCs w:val="20"/>
                <w:lang w:eastAsia="pl-PL"/>
              </w:rPr>
              <w:t>Haze</w:t>
            </w:r>
            <w:proofErr w:type="spellEnd"/>
            <w:r w:rsidRPr="00C32984">
              <w:rPr>
                <w:rFonts w:eastAsia="Times New Roman" w:cstheme="minorHAnsi"/>
                <w:color w:val="000000"/>
                <w:sz w:val="20"/>
                <w:szCs w:val="20"/>
                <w:lang w:eastAsia="pl-PL"/>
              </w:rPr>
              <w:t xml:space="preserve"> 25%</w:t>
            </w:r>
          </w:p>
          <w:p w14:paraId="2C52901E" w14:textId="2FACE5C1" w:rsidR="00D01697" w:rsidRPr="00C32984" w:rsidRDefault="00D01697"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zdany test upadku kuli 1040g 1m powyżej</w:t>
            </w:r>
          </w:p>
          <w:p w14:paraId="199E2BAF" w14:textId="6B977439" w:rsidR="00037A00" w:rsidRPr="00C32984" w:rsidRDefault="00D01697"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technologie Zero </w:t>
            </w:r>
            <w:proofErr w:type="spellStart"/>
            <w:r w:rsidRPr="00C32984">
              <w:rPr>
                <w:rFonts w:eastAsia="Times New Roman" w:cstheme="minorHAnsi"/>
                <w:color w:val="000000"/>
                <w:sz w:val="20"/>
                <w:szCs w:val="20"/>
                <w:lang w:eastAsia="pl-PL"/>
              </w:rPr>
              <w:t>Bonding</w:t>
            </w:r>
            <w:proofErr w:type="spellEnd"/>
            <w:r w:rsidRPr="00C32984">
              <w:rPr>
                <w:rFonts w:eastAsia="Times New Roman" w:cstheme="minorHAnsi"/>
                <w:color w:val="000000"/>
                <w:sz w:val="20"/>
                <w:szCs w:val="20"/>
                <w:lang w:eastAsia="pl-PL"/>
              </w:rPr>
              <w:t xml:space="preserve"> 1 GEN</w:t>
            </w:r>
          </w:p>
        </w:tc>
      </w:tr>
      <w:tr w:rsidR="00037A00" w:rsidRPr="00C32984" w14:paraId="2A7FC3E1" w14:textId="6A3DAE3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D15D803"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Technologia dotyku</w:t>
            </w:r>
          </w:p>
          <w:p w14:paraId="27532B7B" w14:textId="77777777" w:rsidR="000B21C6" w:rsidRPr="00C32984" w:rsidRDefault="000B21C6" w:rsidP="00BB3227">
            <w:pPr>
              <w:spacing w:after="0" w:line="240" w:lineRule="auto"/>
              <w:rPr>
                <w:rFonts w:eastAsia="Times New Roman" w:cstheme="minorHAnsi"/>
                <w:color w:val="000000"/>
                <w:sz w:val="20"/>
                <w:szCs w:val="20"/>
                <w:lang w:eastAsia="pl-PL"/>
              </w:rPr>
            </w:pPr>
          </w:p>
          <w:p w14:paraId="712C4B8C" w14:textId="77777777" w:rsidR="000B21C6" w:rsidRPr="00C32984" w:rsidRDefault="000B21C6" w:rsidP="00BB3227">
            <w:pPr>
              <w:spacing w:after="0" w:line="240" w:lineRule="auto"/>
              <w:rPr>
                <w:rFonts w:eastAsia="Times New Roman" w:cstheme="minorHAnsi"/>
                <w:color w:val="000000"/>
                <w:sz w:val="20"/>
                <w:szCs w:val="20"/>
                <w:lang w:eastAsia="pl-PL"/>
              </w:rPr>
            </w:pPr>
          </w:p>
          <w:p w14:paraId="01F2760D" w14:textId="77777777" w:rsidR="000B21C6" w:rsidRPr="00C32984" w:rsidRDefault="000B21C6" w:rsidP="00BB3227">
            <w:pPr>
              <w:spacing w:after="0" w:line="240" w:lineRule="auto"/>
              <w:rPr>
                <w:rFonts w:eastAsia="Times New Roman" w:cstheme="minorHAnsi"/>
                <w:color w:val="000000"/>
                <w:sz w:val="20"/>
                <w:szCs w:val="20"/>
                <w:lang w:eastAsia="pl-PL"/>
              </w:rPr>
            </w:pPr>
          </w:p>
          <w:p w14:paraId="2F3C820E" w14:textId="77777777" w:rsidR="000B21C6" w:rsidRPr="00C32984" w:rsidRDefault="000B21C6" w:rsidP="00BB3227">
            <w:pPr>
              <w:spacing w:after="0" w:line="240" w:lineRule="auto"/>
              <w:rPr>
                <w:rFonts w:eastAsia="Times New Roman" w:cstheme="minorHAnsi"/>
                <w:color w:val="000000"/>
                <w:sz w:val="20"/>
                <w:szCs w:val="20"/>
                <w:lang w:eastAsia="pl-PL"/>
              </w:rPr>
            </w:pPr>
          </w:p>
          <w:p w14:paraId="66FDDDAA" w14:textId="77777777" w:rsidR="000B21C6" w:rsidRPr="00C32984" w:rsidRDefault="000B21C6" w:rsidP="00BB3227">
            <w:pPr>
              <w:spacing w:after="0" w:line="240" w:lineRule="auto"/>
              <w:rPr>
                <w:rFonts w:eastAsia="Times New Roman" w:cstheme="minorHAnsi"/>
                <w:color w:val="000000"/>
                <w:sz w:val="20"/>
                <w:szCs w:val="20"/>
                <w:lang w:eastAsia="pl-PL"/>
              </w:rPr>
            </w:pPr>
          </w:p>
          <w:p w14:paraId="3ECA282A" w14:textId="3F562608"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7613D4DA" w14:textId="77777777"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technologia: Podczerwień (IR)</w:t>
            </w:r>
          </w:p>
          <w:p w14:paraId="6DC2BCAC" w14:textId="77777777"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Umożliwiająca dotyk / obsługę za pomocą palca lub dowolnego wskaźnika</w:t>
            </w:r>
          </w:p>
          <w:p w14:paraId="5EBAFF49" w14:textId="77E6CB44"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Umożliwiająca dotyk / obsługę przedmiotem o średnicy 3 </w:t>
            </w:r>
            <w:r w:rsidR="0042650F" w:rsidRPr="00C32984">
              <w:rPr>
                <w:rFonts w:eastAsia="Times New Roman" w:cstheme="minorHAnsi"/>
                <w:color w:val="000000"/>
                <w:sz w:val="20"/>
                <w:szCs w:val="20"/>
                <w:lang w:eastAsia="pl-PL"/>
              </w:rPr>
              <w:t>mm</w:t>
            </w:r>
          </w:p>
          <w:p w14:paraId="5E07341E" w14:textId="77777777"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Umożliwiająca </w:t>
            </w:r>
            <w:proofErr w:type="spellStart"/>
            <w:r w:rsidRPr="00C32984">
              <w:rPr>
                <w:rFonts w:eastAsia="Times New Roman" w:cstheme="minorHAnsi"/>
                <w:color w:val="000000"/>
                <w:sz w:val="20"/>
                <w:szCs w:val="20"/>
                <w:lang w:eastAsia="pl-PL"/>
              </w:rPr>
              <w:t>wielodotyk</w:t>
            </w:r>
            <w:proofErr w:type="spellEnd"/>
            <w:r w:rsidRPr="00C32984">
              <w:rPr>
                <w:rFonts w:eastAsia="Times New Roman" w:cstheme="minorHAnsi"/>
                <w:color w:val="000000"/>
                <w:sz w:val="20"/>
                <w:szCs w:val="20"/>
                <w:lang w:eastAsia="pl-PL"/>
              </w:rPr>
              <w:t xml:space="preserve"> – min.  20 dla Android, 40 dla Windows</w:t>
            </w:r>
          </w:p>
          <w:p w14:paraId="257D2EB6" w14:textId="4E75D07C"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Rozdzielczość: 32767 × 32767 pkt.</w:t>
            </w:r>
          </w:p>
          <w:p w14:paraId="3D95A5FC" w14:textId="77777777"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czas reakcji: max. &lt;10 ms</w:t>
            </w:r>
          </w:p>
          <w:p w14:paraId="4BBEFEC7" w14:textId="77777777"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precyzja:  min. 1.5 mm</w:t>
            </w:r>
            <w:r w:rsidRPr="00C32984">
              <w:rPr>
                <w:rFonts w:eastAsia="Times New Roman" w:cstheme="minorHAnsi"/>
                <w:color w:val="000000"/>
                <w:sz w:val="20"/>
                <w:szCs w:val="20"/>
                <w:lang w:eastAsia="pl-PL"/>
              </w:rPr>
              <w:tab/>
            </w:r>
          </w:p>
          <w:p w14:paraId="27945C2D" w14:textId="69C5721E"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wspierane systemy operacyjne: Windows: 11, 10, 8.1, 8, 7 / Linux / Mac / Android / Chro</w:t>
            </w:r>
            <w:r w:rsidR="00771F2D" w:rsidRPr="00C32984">
              <w:rPr>
                <w:rFonts w:eastAsia="Times New Roman" w:cstheme="minorHAnsi"/>
                <w:color w:val="000000"/>
                <w:sz w:val="20"/>
                <w:szCs w:val="20"/>
                <w:lang w:eastAsia="pl-PL"/>
              </w:rPr>
              <w:t>me</w:t>
            </w:r>
          </w:p>
          <w:p w14:paraId="01A0F62E" w14:textId="7131C778" w:rsidR="00D01697"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pisania dwoma kolorami jednocześnie</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B515C5B" w14:textId="1710EF4C" w:rsidR="00037A00" w:rsidRPr="00C32984" w:rsidRDefault="00D01697"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Gesty umożliwiające ułożenie całej dłoni na powierzchni monitora w celu gumka do mazania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7811A3" w:rsidRPr="00C32984" w14:paraId="021FBE94" w14:textId="4A28EF8C"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59DF7193" w14:textId="77777777" w:rsidR="007811A3" w:rsidRPr="00C32984" w:rsidRDefault="007811A3" w:rsidP="00BB3227">
            <w:p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Złącza (przód)</w:t>
            </w:r>
          </w:p>
          <w:p w14:paraId="7A778D05" w14:textId="77777777" w:rsidR="000B21C6" w:rsidRPr="00C32984" w:rsidRDefault="000B21C6" w:rsidP="00BB3227">
            <w:pPr>
              <w:spacing w:after="0" w:line="240" w:lineRule="auto"/>
              <w:rPr>
                <w:rFonts w:eastAsia="Times New Roman" w:cstheme="minorHAnsi"/>
                <w:color w:val="000000"/>
                <w:sz w:val="20"/>
                <w:szCs w:val="20"/>
                <w:lang w:eastAsia="pl-PL"/>
              </w:rPr>
            </w:pPr>
          </w:p>
          <w:p w14:paraId="15C29ABE" w14:textId="77777777" w:rsidR="000B21C6" w:rsidRPr="00C32984" w:rsidRDefault="000B21C6" w:rsidP="00BB3227">
            <w:pPr>
              <w:spacing w:after="0" w:line="240" w:lineRule="auto"/>
              <w:rPr>
                <w:rFonts w:eastAsia="Times New Roman" w:cstheme="minorHAnsi"/>
                <w:color w:val="000000"/>
                <w:sz w:val="20"/>
                <w:szCs w:val="20"/>
                <w:lang w:eastAsia="pl-PL"/>
              </w:rPr>
            </w:pPr>
          </w:p>
          <w:p w14:paraId="028A5C98" w14:textId="5769ED54"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17D9D617" w14:textId="77777777" w:rsidR="007811A3" w:rsidRPr="00C32984" w:rsidRDefault="007811A3" w:rsidP="00BB3227">
            <w:pPr>
              <w:pStyle w:val="Akapitzlist"/>
              <w:numPr>
                <w:ilvl w:val="0"/>
                <w:numId w:val="19"/>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1 × USB-C (Wideo, audio, dotyk, 65W, udostępnianie sieci LAN)</w:t>
            </w:r>
          </w:p>
          <w:p w14:paraId="1AF6F55E" w14:textId="77777777" w:rsidR="007811A3" w:rsidRPr="00C32984" w:rsidRDefault="007811A3" w:rsidP="00BB3227">
            <w:pPr>
              <w:pStyle w:val="Akapitzlist"/>
              <w:numPr>
                <w:ilvl w:val="0"/>
                <w:numId w:val="19"/>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1 × HDMI 2.0 (4K @ 60Hz) HDCP2.0</w:t>
            </w:r>
          </w:p>
          <w:p w14:paraId="0F2FD5CB" w14:textId="77777777" w:rsidR="007811A3" w:rsidRPr="00C32984" w:rsidRDefault="007811A3" w:rsidP="00BB3227">
            <w:pPr>
              <w:pStyle w:val="Akapitzlist"/>
              <w:numPr>
                <w:ilvl w:val="0"/>
                <w:numId w:val="19"/>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 xml:space="preserve">Min. 1 x USB </w:t>
            </w:r>
            <w:proofErr w:type="spellStart"/>
            <w:r w:rsidRPr="00C32984">
              <w:rPr>
                <w:rFonts w:eastAsia="Times New Roman" w:cstheme="minorHAnsi"/>
                <w:color w:val="000000"/>
                <w:kern w:val="2"/>
                <w:sz w:val="20"/>
                <w:szCs w:val="20"/>
                <w:lang w:eastAsia="pl-PL"/>
                <w14:ligatures w14:val="standardContextual"/>
              </w:rPr>
              <w:t>Touch</w:t>
            </w:r>
            <w:proofErr w:type="spellEnd"/>
          </w:p>
          <w:p w14:paraId="1F7A980A" w14:textId="077D5E03" w:rsidR="007811A3" w:rsidRPr="00C32984" w:rsidRDefault="007811A3" w:rsidP="00BB3227">
            <w:pPr>
              <w:pStyle w:val="Akapitzlist"/>
              <w:numPr>
                <w:ilvl w:val="0"/>
                <w:numId w:val="13"/>
              </w:numPr>
              <w:spacing w:after="0" w:line="240" w:lineRule="auto"/>
              <w:rPr>
                <w:rFonts w:eastAsia="Times New Roman" w:cstheme="minorHAnsi"/>
                <w:color w:val="000000"/>
                <w:sz w:val="20"/>
                <w:szCs w:val="20"/>
                <w:lang w:eastAsia="pl-PL"/>
              </w:rPr>
            </w:pPr>
            <w:r w:rsidRPr="00C32984">
              <w:rPr>
                <w:rFonts w:eastAsia="Times New Roman" w:cstheme="minorHAnsi"/>
                <w:color w:val="000000"/>
                <w:kern w:val="2"/>
                <w:sz w:val="20"/>
                <w:szCs w:val="20"/>
                <w:lang w:eastAsia="pl-PL"/>
                <w14:ligatures w14:val="standardContextual"/>
              </w:rPr>
              <w:t>Min. 2 x USB 3.0 porty współdzielone (dla OPS i Android)</w:t>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p>
        </w:tc>
      </w:tr>
      <w:tr w:rsidR="007811A3" w:rsidRPr="00C32984" w14:paraId="02E3A63B" w14:textId="3101EC45"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16DEDD0E" w14:textId="65B3DEEF" w:rsidR="007811A3" w:rsidRPr="00C32984" w:rsidRDefault="007811A3"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kern w:val="2"/>
                <w:sz w:val="20"/>
                <w:szCs w:val="20"/>
                <w:lang w:eastAsia="pl-PL"/>
                <w14:ligatures w14:val="standardContextual"/>
              </w:rPr>
              <w:t>Złącza (Tył)</w:t>
            </w:r>
          </w:p>
        </w:tc>
        <w:tc>
          <w:tcPr>
            <w:tcW w:w="8085" w:type="dxa"/>
            <w:tcBorders>
              <w:top w:val="nil"/>
              <w:left w:val="single" w:sz="4" w:space="0" w:color="auto"/>
              <w:bottom w:val="single" w:sz="4" w:space="0" w:color="auto"/>
              <w:right w:val="single" w:sz="4" w:space="0" w:color="auto"/>
            </w:tcBorders>
          </w:tcPr>
          <w:p w14:paraId="01ACFC32"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val="de-DE" w:eastAsia="pl-PL"/>
                <w14:ligatures w14:val="standardContextual"/>
              </w:rPr>
            </w:pPr>
            <w:r w:rsidRPr="00C32984">
              <w:rPr>
                <w:rFonts w:eastAsia="Times New Roman" w:cstheme="minorHAnsi"/>
                <w:color w:val="000000"/>
                <w:kern w:val="2"/>
                <w:sz w:val="20"/>
                <w:szCs w:val="20"/>
                <w:lang w:val="de-DE" w:eastAsia="pl-PL"/>
                <w14:ligatures w14:val="standardContextual"/>
              </w:rPr>
              <w:t>Min. 2 × HDMI IN 2.0 (4K @ 60Hz) HDCP2.0</w:t>
            </w:r>
          </w:p>
          <w:p w14:paraId="6453A8E2"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Min. 2 x USB 3.0</w:t>
            </w:r>
          </w:p>
          <w:p w14:paraId="7882D213"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Min. 1 x USB Touch</w:t>
            </w:r>
          </w:p>
          <w:p w14:paraId="4DC209EE"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val="de-DE" w:eastAsia="pl-PL"/>
                <w14:ligatures w14:val="standardContextual"/>
              </w:rPr>
            </w:pPr>
            <w:r w:rsidRPr="00C32984">
              <w:rPr>
                <w:rFonts w:eastAsia="Times New Roman" w:cstheme="minorHAnsi"/>
                <w:color w:val="000000"/>
                <w:kern w:val="2"/>
                <w:sz w:val="20"/>
                <w:szCs w:val="20"/>
                <w:lang w:val="de-DE" w:eastAsia="pl-PL"/>
                <w14:ligatures w14:val="standardContextual"/>
              </w:rPr>
              <w:t>Min. 2 × HDMI IN 2.0 (4K @ 60Hz) HDCP2.0</w:t>
            </w:r>
          </w:p>
          <w:p w14:paraId="2803C003"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 xml:space="preserve">Min. 1 × HDMI OUT (4K @ 60Hz) </w:t>
            </w:r>
          </w:p>
          <w:p w14:paraId="32E9F0AF"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Min. 1 × USB 2.0</w:t>
            </w:r>
          </w:p>
          <w:p w14:paraId="53C328E3" w14:textId="77777777" w:rsidR="007811A3" w:rsidRPr="00C32984" w:rsidRDefault="007811A3" w:rsidP="00BB3227">
            <w:pPr>
              <w:pStyle w:val="Akapitzlist"/>
              <w:numPr>
                <w:ilvl w:val="0"/>
                <w:numId w:val="20"/>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2x port RJ45  (1 × wejście / 1 × wyjście) - 10M/100M/1000Mbps</w:t>
            </w:r>
          </w:p>
          <w:p w14:paraId="31D1DFB8" w14:textId="010478F7" w:rsidR="007811A3" w:rsidRPr="00C32984" w:rsidRDefault="007811A3" w:rsidP="00BB3227">
            <w:pPr>
              <w:pStyle w:val="Akapitzlist"/>
              <w:numPr>
                <w:ilvl w:val="0"/>
                <w:numId w:val="14"/>
              </w:numPr>
              <w:spacing w:after="0" w:line="240" w:lineRule="auto"/>
              <w:rPr>
                <w:rFonts w:eastAsia="Times New Roman" w:cstheme="minorHAnsi"/>
                <w:color w:val="000000"/>
                <w:sz w:val="20"/>
                <w:szCs w:val="20"/>
                <w:lang w:eastAsia="pl-PL"/>
              </w:rPr>
            </w:pPr>
            <w:r w:rsidRPr="00C32984">
              <w:rPr>
                <w:rFonts w:eastAsia="Times New Roman" w:cstheme="minorHAnsi"/>
                <w:color w:val="000000"/>
                <w:kern w:val="2"/>
                <w:sz w:val="20"/>
                <w:szCs w:val="20"/>
                <w:lang w:eastAsia="pl-PL"/>
                <w14:ligatures w14:val="standardContextual"/>
              </w:rPr>
              <w:lastRenderedPageBreak/>
              <w:t>Min. 1 x port sterowania RS232, szybkość transmisji 115200</w:t>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p>
        </w:tc>
      </w:tr>
      <w:tr w:rsidR="007811A3" w:rsidRPr="00AC5086" w14:paraId="0599C321" w14:textId="683E0A45"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CAF8AF5" w14:textId="77777777" w:rsidR="007811A3" w:rsidRPr="00C32984" w:rsidRDefault="007811A3" w:rsidP="00BB3227">
            <w:p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lastRenderedPageBreak/>
              <w:t>Złącza (Dół)</w:t>
            </w:r>
          </w:p>
          <w:p w14:paraId="0C0D3C9A" w14:textId="77777777" w:rsidR="000B21C6" w:rsidRPr="00C32984" w:rsidRDefault="000B21C6" w:rsidP="00BB3227">
            <w:pPr>
              <w:spacing w:after="0" w:line="240" w:lineRule="auto"/>
              <w:rPr>
                <w:rFonts w:eastAsia="Times New Roman" w:cstheme="minorHAnsi"/>
                <w:color w:val="000000"/>
                <w:sz w:val="20"/>
                <w:szCs w:val="20"/>
                <w:lang w:eastAsia="pl-PL"/>
              </w:rPr>
            </w:pPr>
          </w:p>
          <w:p w14:paraId="726CDD54" w14:textId="3572B16C"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6EFFED84" w14:textId="77777777" w:rsidR="007811A3" w:rsidRPr="00C32984" w:rsidRDefault="007811A3" w:rsidP="00BB3227">
            <w:pPr>
              <w:pStyle w:val="Akapitzlist"/>
              <w:numPr>
                <w:ilvl w:val="0"/>
                <w:numId w:val="21"/>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 xml:space="preserve">Min. 2 × Audio  </w:t>
            </w:r>
            <w:proofErr w:type="spellStart"/>
            <w:r w:rsidRPr="00C32984">
              <w:rPr>
                <w:rFonts w:eastAsia="Times New Roman" w:cstheme="minorHAnsi"/>
                <w:color w:val="000000"/>
                <w:kern w:val="2"/>
                <w:sz w:val="20"/>
                <w:szCs w:val="20"/>
                <w:lang w:val="en-US" w:eastAsia="pl-PL"/>
                <w14:ligatures w14:val="standardContextual"/>
              </w:rPr>
              <w:t>MiniJack</w:t>
            </w:r>
            <w:proofErr w:type="spellEnd"/>
            <w:r w:rsidRPr="00C32984">
              <w:rPr>
                <w:rFonts w:eastAsia="Times New Roman" w:cstheme="minorHAnsi"/>
                <w:color w:val="000000"/>
                <w:kern w:val="2"/>
                <w:sz w:val="20"/>
                <w:szCs w:val="20"/>
                <w:lang w:val="en-US" w:eastAsia="pl-PL"/>
                <w14:ligatures w14:val="standardContextual"/>
              </w:rPr>
              <w:t xml:space="preserve"> 3.5 mm (1 x Audio IN/ 1 x Audio OUT)</w:t>
            </w:r>
          </w:p>
          <w:p w14:paraId="6B47D504" w14:textId="77777777" w:rsidR="007811A3" w:rsidRPr="00C32984" w:rsidRDefault="007811A3" w:rsidP="00BB3227">
            <w:pPr>
              <w:pStyle w:val="Akapitzlist"/>
              <w:numPr>
                <w:ilvl w:val="0"/>
                <w:numId w:val="21"/>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1 x port SPDIF, format wyjściowy PCM</w:t>
            </w:r>
          </w:p>
          <w:p w14:paraId="2F1CF872" w14:textId="3DC3E23B" w:rsidR="007811A3" w:rsidRPr="00C32984" w:rsidRDefault="007811A3" w:rsidP="00BB3227">
            <w:pPr>
              <w:pStyle w:val="Akapitzlist"/>
              <w:numPr>
                <w:ilvl w:val="0"/>
                <w:numId w:val="15"/>
              </w:numPr>
              <w:spacing w:after="0" w:line="240" w:lineRule="auto"/>
              <w:rPr>
                <w:rFonts w:eastAsia="Times New Roman" w:cstheme="minorHAnsi"/>
                <w:color w:val="000000"/>
                <w:sz w:val="20"/>
                <w:szCs w:val="20"/>
                <w:lang w:val="de-DE" w:eastAsia="pl-PL"/>
              </w:rPr>
            </w:pPr>
            <w:r w:rsidRPr="00C32984">
              <w:rPr>
                <w:rFonts w:eastAsia="Times New Roman" w:cstheme="minorHAnsi"/>
                <w:color w:val="000000"/>
                <w:kern w:val="2"/>
                <w:sz w:val="20"/>
                <w:szCs w:val="20"/>
                <w:lang w:val="de-DE" w:eastAsia="pl-PL"/>
                <w14:ligatures w14:val="standardContextual"/>
              </w:rPr>
              <w:t xml:space="preserve">Min. 1 x VGA (1080P@60Hz)  </w:t>
            </w:r>
            <w:r w:rsidRPr="00C32984">
              <w:rPr>
                <w:rFonts w:eastAsia="Times New Roman" w:cstheme="minorHAnsi"/>
                <w:color w:val="000000"/>
                <w:kern w:val="2"/>
                <w:sz w:val="20"/>
                <w:szCs w:val="20"/>
                <w:lang w:val="de-DE" w:eastAsia="pl-PL"/>
                <w14:ligatures w14:val="standardContextual"/>
              </w:rPr>
              <w:tab/>
            </w:r>
            <w:r w:rsidRPr="00C32984">
              <w:rPr>
                <w:rFonts w:eastAsia="Times New Roman" w:cstheme="minorHAnsi"/>
                <w:color w:val="000000"/>
                <w:kern w:val="2"/>
                <w:sz w:val="20"/>
                <w:szCs w:val="20"/>
                <w:lang w:val="de-DE" w:eastAsia="pl-PL"/>
                <w14:ligatures w14:val="standardContextual"/>
              </w:rPr>
              <w:tab/>
            </w:r>
            <w:r w:rsidRPr="00C32984">
              <w:rPr>
                <w:rFonts w:eastAsia="Times New Roman" w:cstheme="minorHAnsi"/>
                <w:color w:val="000000"/>
                <w:kern w:val="2"/>
                <w:sz w:val="20"/>
                <w:szCs w:val="20"/>
                <w:lang w:val="de-DE" w:eastAsia="pl-PL"/>
                <w14:ligatures w14:val="standardContextual"/>
              </w:rPr>
              <w:tab/>
            </w:r>
          </w:p>
        </w:tc>
      </w:tr>
      <w:tr w:rsidR="00037A00" w:rsidRPr="00C32984" w14:paraId="12D30C66" w14:textId="4E10A840"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68185F7"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Wbudowane głośniki</w:t>
            </w:r>
          </w:p>
          <w:p w14:paraId="1B1E0FA0" w14:textId="77777777" w:rsidR="000B21C6" w:rsidRPr="00C32984" w:rsidRDefault="000B21C6" w:rsidP="00BB3227">
            <w:pPr>
              <w:spacing w:after="0" w:line="240" w:lineRule="auto"/>
              <w:rPr>
                <w:rFonts w:eastAsia="Times New Roman" w:cstheme="minorHAnsi"/>
                <w:color w:val="000000"/>
                <w:sz w:val="20"/>
                <w:szCs w:val="20"/>
                <w:lang w:eastAsia="pl-PL"/>
              </w:rPr>
            </w:pPr>
          </w:p>
          <w:p w14:paraId="76DF7A70" w14:textId="71FD3D1A"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7D230650" w14:textId="77777777" w:rsidR="009D7FA4" w:rsidRPr="00C32984" w:rsidRDefault="009D7FA4"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Kanał dźwiękowy : 2</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3B61C81" w14:textId="089250F3" w:rsidR="009D7FA4" w:rsidRPr="00C32984" w:rsidRDefault="009D7FA4"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wbudowane głośniki : Min. 2×16 W - skierowane do góry </w:t>
            </w:r>
            <w:r w:rsidRPr="00C32984">
              <w:rPr>
                <w:rFonts w:eastAsia="Times New Roman" w:cstheme="minorHAnsi"/>
                <w:color w:val="000000"/>
                <w:sz w:val="20"/>
                <w:szCs w:val="20"/>
                <w:lang w:eastAsia="pl-PL"/>
              </w:rPr>
              <w:tab/>
            </w:r>
          </w:p>
          <w:p w14:paraId="174F8403" w14:textId="77777777" w:rsidR="009D7FA4" w:rsidRPr="00C32984" w:rsidRDefault="009D7FA4"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Poziom ciśnienia akustycznego: 80 </w:t>
            </w:r>
            <w:proofErr w:type="spellStart"/>
            <w:r w:rsidRPr="00C32984">
              <w:rPr>
                <w:rFonts w:eastAsia="Times New Roman" w:cstheme="minorHAnsi"/>
                <w:color w:val="000000"/>
                <w:sz w:val="20"/>
                <w:szCs w:val="20"/>
                <w:lang w:eastAsia="pl-PL"/>
              </w:rPr>
              <w:t>dB</w:t>
            </w:r>
            <w:proofErr w:type="spellEnd"/>
          </w:p>
          <w:p w14:paraId="70138FB7" w14:textId="5B7AF680" w:rsidR="00037A00" w:rsidRPr="00C32984" w:rsidRDefault="009D7FA4"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Moc szczytowa: 54 W</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037A00" w:rsidRPr="00C32984" w14:paraId="31D59442" w14:textId="17BE85EA"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072EE39"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Specyfika modułu Android</w:t>
            </w:r>
          </w:p>
          <w:p w14:paraId="00651011" w14:textId="77777777" w:rsidR="000B21C6" w:rsidRPr="00C32984" w:rsidRDefault="000B21C6" w:rsidP="00BB3227">
            <w:pPr>
              <w:spacing w:after="0" w:line="240" w:lineRule="auto"/>
              <w:rPr>
                <w:rFonts w:eastAsia="Times New Roman" w:cstheme="minorHAnsi"/>
                <w:color w:val="000000"/>
                <w:sz w:val="20"/>
                <w:szCs w:val="20"/>
                <w:lang w:eastAsia="pl-PL"/>
              </w:rPr>
            </w:pPr>
          </w:p>
          <w:p w14:paraId="0FF6C28D" w14:textId="77777777" w:rsidR="000B21C6" w:rsidRPr="00C32984" w:rsidRDefault="000B21C6" w:rsidP="00BB3227">
            <w:pPr>
              <w:spacing w:after="0" w:line="240" w:lineRule="auto"/>
              <w:rPr>
                <w:rFonts w:eastAsia="Times New Roman" w:cstheme="minorHAnsi"/>
                <w:color w:val="000000"/>
                <w:sz w:val="20"/>
                <w:szCs w:val="20"/>
                <w:lang w:eastAsia="pl-PL"/>
              </w:rPr>
            </w:pPr>
          </w:p>
          <w:p w14:paraId="458F5FA6" w14:textId="402614BF"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37402B2A" w14:textId="77777777" w:rsidR="009D7FA4" w:rsidRPr="00C32984" w:rsidRDefault="009D7FA4"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Android 11.0</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B50776B" w14:textId="77777777" w:rsidR="009D7FA4" w:rsidRPr="00C32984" w:rsidRDefault="009D7FA4"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rozdzielczość systemu: Min. 3840 × 2160</w:t>
            </w:r>
          </w:p>
          <w:p w14:paraId="1D9590EA" w14:textId="1FFA11C3" w:rsidR="009D7FA4" w:rsidRPr="00C32984" w:rsidRDefault="009D7FA4"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CPU: Proces technologiczny 12 </w:t>
            </w:r>
            <w:proofErr w:type="spellStart"/>
            <w:r w:rsidRPr="00C32984">
              <w:rPr>
                <w:rFonts w:eastAsia="Times New Roman" w:cstheme="minorHAnsi"/>
                <w:color w:val="000000"/>
                <w:sz w:val="20"/>
                <w:szCs w:val="20"/>
                <w:lang w:eastAsia="pl-PL"/>
              </w:rPr>
              <w:t>nm</w:t>
            </w:r>
            <w:proofErr w:type="spellEnd"/>
            <w:r w:rsidRPr="00C32984">
              <w:rPr>
                <w:rFonts w:eastAsia="Times New Roman" w:cstheme="minorHAnsi"/>
                <w:color w:val="000000"/>
                <w:sz w:val="20"/>
                <w:szCs w:val="20"/>
                <w:lang w:eastAsia="pl-PL"/>
              </w:rPr>
              <w:t xml:space="preserve">, Min. czterordzeniowy procesor </w:t>
            </w:r>
            <w:proofErr w:type="spellStart"/>
            <w:r w:rsidRPr="00C32984">
              <w:rPr>
                <w:rFonts w:eastAsia="Times New Roman" w:cstheme="minorHAnsi"/>
                <w:color w:val="000000"/>
                <w:sz w:val="20"/>
                <w:szCs w:val="20"/>
                <w:lang w:eastAsia="pl-PL"/>
              </w:rPr>
              <w:t>Arm</w:t>
            </w:r>
            <w:proofErr w:type="spellEnd"/>
            <w:r w:rsidRPr="00C32984">
              <w:rPr>
                <w:rFonts w:eastAsia="Times New Roman" w:cstheme="minorHAnsi"/>
                <w:color w:val="000000"/>
                <w:sz w:val="20"/>
                <w:szCs w:val="20"/>
                <w:lang w:eastAsia="pl-PL"/>
              </w:rPr>
              <w:t xml:space="preserve"> Cortex-A55 @ 1,98 GHz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1B96977" w14:textId="77777777" w:rsidR="009D7FA4" w:rsidRPr="00C32984" w:rsidRDefault="009D7FA4"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GPU: Min. Mali G52MP2</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B52F40B" w14:textId="77777777" w:rsidR="009D7FA4" w:rsidRPr="00C32984" w:rsidRDefault="009D7FA4"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Pamięć RAM: Min. 4 GB DDR4</w:t>
            </w:r>
            <w:r w:rsidRPr="00C32984">
              <w:rPr>
                <w:rFonts w:eastAsia="Times New Roman" w:cstheme="minorHAnsi"/>
                <w:color w:val="000000"/>
                <w:sz w:val="20"/>
                <w:szCs w:val="20"/>
                <w:lang w:eastAsia="pl-PL"/>
              </w:rPr>
              <w:tab/>
            </w:r>
          </w:p>
          <w:p w14:paraId="03242E4A" w14:textId="31A7BEE4" w:rsidR="00037A00" w:rsidRPr="00C32984" w:rsidRDefault="009D7FA4"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ROM: Min.32 GB pamięci </w:t>
            </w:r>
            <w:proofErr w:type="spellStart"/>
            <w:r w:rsidRPr="00C32984">
              <w:rPr>
                <w:rFonts w:eastAsia="Times New Roman" w:cstheme="minorHAnsi"/>
                <w:color w:val="000000"/>
                <w:sz w:val="20"/>
                <w:szCs w:val="20"/>
                <w:lang w:eastAsia="pl-PL"/>
              </w:rPr>
              <w:t>flash</w:t>
            </w:r>
            <w:proofErr w:type="spellEnd"/>
            <w:r w:rsidRPr="00C32984">
              <w:rPr>
                <w:rFonts w:eastAsia="Times New Roman" w:cstheme="minorHAnsi"/>
                <w:color w:val="000000"/>
                <w:sz w:val="20"/>
                <w:szCs w:val="20"/>
                <w:lang w:eastAsia="pl-PL"/>
              </w:rPr>
              <w:t xml:space="preserve"> </w:t>
            </w:r>
            <w:proofErr w:type="spellStart"/>
            <w:r w:rsidRPr="00C32984">
              <w:rPr>
                <w:rFonts w:eastAsia="Times New Roman" w:cstheme="minorHAnsi"/>
                <w:color w:val="000000"/>
                <w:sz w:val="20"/>
                <w:szCs w:val="20"/>
                <w:lang w:eastAsia="pl-PL"/>
              </w:rPr>
              <w:t>eMMC</w:t>
            </w:r>
            <w:proofErr w:type="spellEnd"/>
            <w:r w:rsidRPr="00C32984">
              <w:rPr>
                <w:rFonts w:eastAsia="Times New Roman" w:cstheme="minorHAnsi"/>
                <w:color w:val="000000"/>
                <w:sz w:val="20"/>
                <w:szCs w:val="20"/>
                <w:lang w:eastAsia="pl-PL"/>
              </w:rPr>
              <w:t xml:space="preserve">, gniazdo kart </w:t>
            </w:r>
            <w:proofErr w:type="spellStart"/>
            <w:r w:rsidRPr="00C32984">
              <w:rPr>
                <w:rFonts w:eastAsia="Times New Roman" w:cstheme="minorHAnsi"/>
                <w:color w:val="000000"/>
                <w:sz w:val="20"/>
                <w:szCs w:val="20"/>
                <w:lang w:eastAsia="pl-PL"/>
              </w:rPr>
              <w:t>MicroSD</w:t>
            </w:r>
            <w:proofErr w:type="spellEnd"/>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037A00" w:rsidRPr="00C32984" w14:paraId="16E96D0D" w14:textId="7994E10B"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79BE723"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Dane użytkowe</w:t>
            </w:r>
          </w:p>
          <w:p w14:paraId="3C2CB0C7" w14:textId="77777777" w:rsidR="000B21C6" w:rsidRPr="00C32984" w:rsidRDefault="000B21C6" w:rsidP="00BB3227">
            <w:pPr>
              <w:spacing w:after="0" w:line="240" w:lineRule="auto"/>
              <w:rPr>
                <w:rFonts w:eastAsia="Times New Roman" w:cstheme="minorHAnsi"/>
                <w:color w:val="000000"/>
                <w:sz w:val="20"/>
                <w:szCs w:val="20"/>
                <w:lang w:eastAsia="pl-PL"/>
              </w:rPr>
            </w:pPr>
          </w:p>
          <w:p w14:paraId="58CDBC4D" w14:textId="77777777" w:rsidR="000B21C6" w:rsidRPr="00C32984" w:rsidRDefault="000B21C6" w:rsidP="00BB3227">
            <w:pPr>
              <w:spacing w:after="0" w:line="240" w:lineRule="auto"/>
              <w:rPr>
                <w:rFonts w:eastAsia="Times New Roman" w:cstheme="minorHAnsi"/>
                <w:color w:val="000000"/>
                <w:sz w:val="20"/>
                <w:szCs w:val="20"/>
                <w:lang w:eastAsia="pl-PL"/>
              </w:rPr>
            </w:pPr>
          </w:p>
          <w:p w14:paraId="77921C3E" w14:textId="77777777" w:rsidR="000B21C6" w:rsidRPr="00C32984" w:rsidRDefault="000B21C6" w:rsidP="00BB3227">
            <w:pPr>
              <w:spacing w:after="0" w:line="240" w:lineRule="auto"/>
              <w:rPr>
                <w:rFonts w:eastAsia="Times New Roman" w:cstheme="minorHAnsi"/>
                <w:color w:val="000000"/>
                <w:sz w:val="20"/>
                <w:szCs w:val="20"/>
                <w:lang w:eastAsia="pl-PL"/>
              </w:rPr>
            </w:pPr>
          </w:p>
          <w:p w14:paraId="64821C3F" w14:textId="77777777" w:rsidR="000B21C6" w:rsidRPr="00C32984" w:rsidRDefault="000B21C6" w:rsidP="00BB3227">
            <w:pPr>
              <w:spacing w:after="0" w:line="240" w:lineRule="auto"/>
              <w:rPr>
                <w:rFonts w:eastAsia="Times New Roman" w:cstheme="minorHAnsi"/>
                <w:color w:val="000000"/>
                <w:sz w:val="20"/>
                <w:szCs w:val="20"/>
                <w:lang w:eastAsia="pl-PL"/>
              </w:rPr>
            </w:pPr>
          </w:p>
          <w:p w14:paraId="69A578D2" w14:textId="3B526F3C"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08B8C8E8" w14:textId="6AA3D3B4"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przyciski na obudowie: 1 fizyczny przycisk na froncie / główny przełącznik zasilania</w:t>
            </w:r>
          </w:p>
          <w:p w14:paraId="259056CA" w14:textId="498F1FE1"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waga: max. </w:t>
            </w:r>
            <w:r w:rsidR="004D4918">
              <w:rPr>
                <w:rFonts w:eastAsia="Times New Roman" w:cstheme="minorHAnsi"/>
                <w:color w:val="000000"/>
                <w:sz w:val="20"/>
                <w:szCs w:val="20"/>
                <w:lang w:eastAsia="pl-PL"/>
              </w:rPr>
              <w:t>35</w:t>
            </w:r>
            <w:r w:rsidR="0042650F" w:rsidRPr="00C32984">
              <w:rPr>
                <w:rFonts w:eastAsia="Times New Roman" w:cstheme="minorHAnsi"/>
                <w:color w:val="000000"/>
                <w:sz w:val="20"/>
                <w:szCs w:val="20"/>
                <w:lang w:eastAsia="pl-PL"/>
              </w:rPr>
              <w:t xml:space="preserve"> kg</w:t>
            </w:r>
          </w:p>
          <w:p w14:paraId="1411F496" w14:textId="2C7080FB"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rozstaw otworów VESA: </w:t>
            </w:r>
            <w:r w:rsidR="0042650F" w:rsidRPr="00C32984">
              <w:rPr>
                <w:rFonts w:eastAsia="Times New Roman" w:cstheme="minorHAnsi"/>
                <w:color w:val="000000"/>
                <w:sz w:val="20"/>
                <w:szCs w:val="20"/>
                <w:lang w:eastAsia="pl-PL"/>
              </w:rPr>
              <w:t>600 × 400</w:t>
            </w:r>
          </w:p>
          <w:p w14:paraId="0FE0D98A" w14:textId="7DB60F54"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wymagane napięcie: </w:t>
            </w:r>
            <w:r w:rsidR="0042650F" w:rsidRPr="00C32984">
              <w:rPr>
                <w:rFonts w:eastAsia="Times New Roman" w:cstheme="minorHAnsi"/>
                <w:color w:val="000000"/>
                <w:sz w:val="20"/>
                <w:szCs w:val="20"/>
                <w:lang w:eastAsia="pl-PL"/>
              </w:rPr>
              <w:t xml:space="preserve">100 - 240 V AC / 50 lub 60 </w:t>
            </w:r>
            <w:proofErr w:type="spellStart"/>
            <w:r w:rsidR="0042650F" w:rsidRPr="00C32984">
              <w:rPr>
                <w:rFonts w:eastAsia="Times New Roman" w:cstheme="minorHAnsi"/>
                <w:color w:val="000000"/>
                <w:sz w:val="20"/>
                <w:szCs w:val="20"/>
                <w:lang w:eastAsia="pl-PL"/>
              </w:rPr>
              <w:t>Hz</w:t>
            </w:r>
            <w:proofErr w:type="spellEnd"/>
            <w:r w:rsidR="0042650F" w:rsidRPr="00C32984">
              <w:rPr>
                <w:rFonts w:eastAsia="Times New Roman" w:cstheme="minorHAnsi"/>
                <w:color w:val="000000"/>
                <w:sz w:val="20"/>
                <w:szCs w:val="20"/>
                <w:lang w:eastAsia="pl-PL"/>
              </w:rPr>
              <w:t xml:space="preserve"> / 4,0 A</w:t>
            </w:r>
          </w:p>
          <w:p w14:paraId="5F8A5124" w14:textId="72B26D53" w:rsidR="00037A00"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zużycie energii: max. </w:t>
            </w:r>
            <w:r w:rsidR="0042650F" w:rsidRPr="00C32984">
              <w:rPr>
                <w:rFonts w:eastAsia="Times New Roman" w:cstheme="minorHAnsi"/>
                <w:color w:val="000000"/>
                <w:sz w:val="20"/>
                <w:szCs w:val="20"/>
                <w:lang w:eastAsia="pl-PL"/>
              </w:rPr>
              <w:t>≤ 0,5 W (tryb czuwania) / 80 W (tryb pracy nominalnej) / 360 W (moc maksymalna)</w:t>
            </w:r>
          </w:p>
        </w:tc>
      </w:tr>
      <w:tr w:rsidR="00037A00" w:rsidRPr="00C32984" w14:paraId="6D9587EE" w14:textId="35F9F182"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234FF2D9" w14:textId="65A5E8B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Wymagana funkcjonalność</w:t>
            </w:r>
          </w:p>
          <w:p w14:paraId="28DD9B96" w14:textId="77777777" w:rsidR="00F85EEE" w:rsidRPr="00C32984" w:rsidRDefault="00F85EEE" w:rsidP="00BB3227">
            <w:pPr>
              <w:spacing w:after="0" w:line="240" w:lineRule="auto"/>
              <w:rPr>
                <w:rFonts w:eastAsia="Times New Roman" w:cstheme="minorHAnsi"/>
                <w:color w:val="000000"/>
                <w:sz w:val="20"/>
                <w:szCs w:val="20"/>
                <w:lang w:eastAsia="pl-PL"/>
              </w:rPr>
            </w:pPr>
          </w:p>
          <w:p w14:paraId="03020BCD" w14:textId="77777777" w:rsidR="000B21C6" w:rsidRPr="00C32984" w:rsidRDefault="000B21C6" w:rsidP="00BB3227">
            <w:pPr>
              <w:spacing w:after="0" w:line="240" w:lineRule="auto"/>
              <w:rPr>
                <w:rFonts w:eastAsia="Times New Roman" w:cstheme="minorHAnsi"/>
                <w:color w:val="000000"/>
                <w:sz w:val="20"/>
                <w:szCs w:val="20"/>
                <w:lang w:eastAsia="pl-PL"/>
              </w:rPr>
            </w:pPr>
          </w:p>
          <w:p w14:paraId="7D98D4B6" w14:textId="77777777" w:rsidR="000B21C6" w:rsidRPr="00C32984" w:rsidRDefault="000B21C6" w:rsidP="00BB3227">
            <w:pPr>
              <w:spacing w:after="0" w:line="240" w:lineRule="auto"/>
              <w:rPr>
                <w:rFonts w:eastAsia="Times New Roman" w:cstheme="minorHAnsi"/>
                <w:color w:val="000000"/>
                <w:sz w:val="20"/>
                <w:szCs w:val="20"/>
                <w:lang w:eastAsia="pl-PL"/>
              </w:rPr>
            </w:pPr>
          </w:p>
          <w:p w14:paraId="0DB84591" w14:textId="77777777" w:rsidR="000B21C6" w:rsidRPr="00C32984" w:rsidRDefault="000B21C6" w:rsidP="00BB3227">
            <w:pPr>
              <w:spacing w:after="0" w:line="240" w:lineRule="auto"/>
              <w:rPr>
                <w:rFonts w:eastAsia="Times New Roman" w:cstheme="minorHAnsi"/>
                <w:color w:val="000000"/>
                <w:sz w:val="20"/>
                <w:szCs w:val="20"/>
                <w:lang w:eastAsia="pl-PL"/>
              </w:rPr>
            </w:pPr>
          </w:p>
          <w:p w14:paraId="0D135955" w14:textId="6B2536E8" w:rsidR="000B21C6" w:rsidRPr="00C32984" w:rsidRDefault="000B21C6"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70645E0E"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język menu OSD / Android: polski, czeski, niemiecki, angielski, hiszpański, francuski, chorwacki, węgierski, włoski, litewski, łotewski, ukraiński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5794163" w14:textId="7BAC25DA"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aplikacja do nanoszenia notatek: Aplikacja udostępnia obszar roboczy, który działa jak wirtualna tablica kredowa, po której można pisać i rysować, w tym robić odręczne notatki na dowolnych obrazach wklejonych do niej - import plików do bieżącej strony w formatach IMG, PDF, SVG oraz IWB. </w:t>
            </w:r>
            <w:r w:rsidR="00110462" w:rsidRPr="00C32984">
              <w:rPr>
                <w:rFonts w:eastAsia="Times New Roman" w:cstheme="minorHAnsi"/>
                <w:color w:val="000000"/>
                <w:sz w:val="20"/>
                <w:szCs w:val="20"/>
                <w:lang w:eastAsia="pl-PL"/>
              </w:rPr>
              <w:t>Możliwość</w:t>
            </w:r>
            <w:r w:rsidRPr="00C32984">
              <w:rPr>
                <w:rFonts w:eastAsia="Times New Roman" w:cstheme="minorHAnsi"/>
                <w:color w:val="000000"/>
                <w:sz w:val="20"/>
                <w:szCs w:val="20"/>
                <w:lang w:eastAsia="pl-PL"/>
              </w:rPr>
              <w:t xml:space="preserve"> eksportu notatek za pomocą kodu QR. Możliwość zmiany tła obszaru roboczego.  Udostępnianie projektu przez e-mail. Opcja wysłania istniejących notatek do chmury.</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7CE4803" w14:textId="5A2C7562"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notowanie na dowolnym źródle: Tak, za pomocą menu adnotacji, które umożliwia robienie notatek na obrazie wyświetlanym z dowolnego źródła. Możliwość usunięcia wszystkich adnotacji naraz. Możliwość zapisania adnotacji w pliku obrazu PNG. </w:t>
            </w:r>
            <w:r w:rsidR="00313417" w:rsidRPr="00C32984">
              <w:rPr>
                <w:rFonts w:eastAsia="Times New Roman" w:cstheme="minorHAnsi"/>
                <w:color w:val="000000"/>
                <w:sz w:val="20"/>
                <w:szCs w:val="20"/>
                <w:lang w:eastAsia="pl-PL"/>
              </w:rPr>
              <w:t>Możliwość</w:t>
            </w:r>
            <w:r w:rsidRPr="00C32984">
              <w:rPr>
                <w:rFonts w:eastAsia="Times New Roman" w:cstheme="minorHAnsi"/>
                <w:color w:val="000000"/>
                <w:sz w:val="20"/>
                <w:szCs w:val="20"/>
                <w:lang w:eastAsia="pl-PL"/>
              </w:rPr>
              <w:t xml:space="preserve"> wstawienia adnotacji do aplikacji do nanoszenia notatek. Możliwość udostępnienia ekranu adnotacji poprzez kod QR. Opcja przesłania ekranu adnotacji do chmury</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FAD54C9"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wgrania własnego logo</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111B71C" w14:textId="77777777" w:rsidR="000B21C6"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zmiany nazwy źródła sygnału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9320D43" w14:textId="3E229DEF"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wbudowane narzędzia do prowadzenia głosowania: Aplikacja z następującymi funkcjami:                                                                                                                                         - tryb pojedynczego</w:t>
            </w:r>
            <w:r w:rsidR="00313417"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wyboru lub wielokrotnego wyboru.</w:t>
            </w:r>
          </w:p>
          <w:p w14:paraId="7738BE58" w14:textId="788CE69F" w:rsidR="009D7FA4" w:rsidRPr="00C32984" w:rsidRDefault="009D7FA4"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pierwsza osoba, która odpowie za pomocą</w:t>
            </w:r>
            <w:r w:rsidR="00313417"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swojego urządzenia zostaje wskazana jako zwycięzca.</w:t>
            </w:r>
          </w:p>
          <w:p w14:paraId="56EB3B1E" w14:textId="507864D0" w:rsidR="009D7FA4" w:rsidRPr="00C32984" w:rsidRDefault="009D7FA4"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losowy użytkownik - lub wielu losowych</w:t>
            </w:r>
          </w:p>
          <w:p w14:paraId="707EBE13" w14:textId="1D2677EF" w:rsidR="009D7FA4" w:rsidRPr="00C32984" w:rsidRDefault="009D7FA4"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użytkowników - jest wybierany spośród wszystkich zalogowanych</w:t>
            </w:r>
            <w:r w:rsidR="00313417"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odbiorców.</w:t>
            </w:r>
          </w:p>
          <w:p w14:paraId="6D6B1340" w14:textId="02A672D1" w:rsidR="009D7FA4" w:rsidRPr="00C32984" w:rsidRDefault="009D7FA4"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Wiadomość, która umożliwia/wyłącza wysyłanie komentarzy przez</w:t>
            </w:r>
            <w:r w:rsidR="000B21C6"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użytkowników.</w:t>
            </w:r>
          </w:p>
          <w:p w14:paraId="01DEABFD" w14:textId="468F7D0A" w:rsidR="00313417" w:rsidRPr="00C32984" w:rsidRDefault="009D7FA4"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wyeksportowania wyników do arkusza kalkulacyjnego</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6BB149AE" w14:textId="6EB80C78" w:rsidR="009D7FA4"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możliwość wyświetlania komentarzy tekstowych na ekranie przez uczestników</w:t>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p>
          <w:p w14:paraId="0B64980B"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wyświetlania aplikacji w  trybie okienkowym za pomocą trybu wielu okien. Możliwość wyświetlenia do 4 aplikacji jednocześnie.</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D298CFA"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oprogramowanie Windows kompatybilne z aplikacją do nanoszenia notatek</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E122864"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blokada przycisków OSD</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9A44871"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ustawienia hasła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E7BCECB" w14:textId="25C3399A"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Tryb ochrony wzroku: funkcja mająca na celu odciążenie oczu użytkownika poprzez zmniejszenie intensywności niebieskich fal świetlnych emitowanych przez wyświetlacz.</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6EB94757" w14:textId="0F725CAA"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Możliwość regulacji głośności, basów, tonów oraz barw </w:t>
            </w:r>
            <w:r w:rsidR="00110462" w:rsidRPr="00C32984">
              <w:rPr>
                <w:rFonts w:eastAsia="Times New Roman" w:cstheme="minorHAnsi"/>
                <w:color w:val="000000"/>
                <w:sz w:val="20"/>
                <w:szCs w:val="20"/>
                <w:lang w:eastAsia="pl-PL"/>
              </w:rPr>
              <w:t>dźwięku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4F2CFB6"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Regulacja jasności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21763BF" w14:textId="00808E7B"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Oprogramowanie do zdalnego wyświetlania treści: umożliwia bezprzewodowe połączenie z wyświetlaczem i kompatybilnymi urządzeniami. Połączenie można nawiązać za pomocą aplikacji zainstalowanej na innym urządzeniu lub poprzez Chromecast, </w:t>
            </w:r>
            <w:proofErr w:type="spellStart"/>
            <w:r w:rsidRPr="00C32984">
              <w:rPr>
                <w:rFonts w:eastAsia="Times New Roman" w:cstheme="minorHAnsi"/>
                <w:color w:val="000000"/>
                <w:sz w:val="20"/>
                <w:szCs w:val="20"/>
                <w:lang w:eastAsia="pl-PL"/>
              </w:rPr>
              <w:t>Airplay</w:t>
            </w:r>
            <w:proofErr w:type="spellEnd"/>
            <w:r w:rsidRPr="00C32984">
              <w:rPr>
                <w:rFonts w:eastAsia="Times New Roman" w:cstheme="minorHAnsi"/>
                <w:color w:val="000000"/>
                <w:sz w:val="20"/>
                <w:szCs w:val="20"/>
                <w:lang w:eastAsia="pl-PL"/>
              </w:rPr>
              <w:t xml:space="preserve"> lub </w:t>
            </w:r>
            <w:proofErr w:type="spellStart"/>
            <w:r w:rsidRPr="00C32984">
              <w:rPr>
                <w:rFonts w:eastAsia="Times New Roman" w:cstheme="minorHAnsi"/>
                <w:color w:val="000000"/>
                <w:sz w:val="20"/>
                <w:szCs w:val="20"/>
                <w:lang w:eastAsia="pl-PL"/>
              </w:rPr>
              <w:t>Miracast</w:t>
            </w:r>
            <w:proofErr w:type="spellEnd"/>
            <w:r w:rsidRPr="00C32984">
              <w:rPr>
                <w:rFonts w:eastAsia="Times New Roman" w:cstheme="minorHAnsi"/>
                <w:color w:val="000000"/>
                <w:sz w:val="20"/>
                <w:szCs w:val="20"/>
                <w:lang w:eastAsia="pl-PL"/>
              </w:rPr>
              <w:t xml:space="preserve">. </w:t>
            </w:r>
            <w:r w:rsidR="00110462" w:rsidRPr="00C32984">
              <w:rPr>
                <w:rFonts w:eastAsia="Times New Roman" w:cstheme="minorHAnsi"/>
                <w:color w:val="000000"/>
                <w:sz w:val="20"/>
                <w:szCs w:val="20"/>
                <w:lang w:eastAsia="pl-PL"/>
              </w:rPr>
              <w:t xml:space="preserve">Możliwość </w:t>
            </w:r>
            <w:r w:rsidRPr="00C32984">
              <w:rPr>
                <w:rFonts w:eastAsia="Times New Roman" w:cstheme="minorHAnsi"/>
                <w:color w:val="000000"/>
                <w:sz w:val="20"/>
                <w:szCs w:val="20"/>
                <w:lang w:eastAsia="pl-PL"/>
              </w:rPr>
              <w:t>przesyłani</w:t>
            </w:r>
            <w:r w:rsidR="00110462" w:rsidRPr="00C32984">
              <w:rPr>
                <w:rFonts w:eastAsia="Times New Roman" w:cstheme="minorHAnsi"/>
                <w:color w:val="000000"/>
                <w:sz w:val="20"/>
                <w:szCs w:val="20"/>
                <w:lang w:eastAsia="pl-PL"/>
              </w:rPr>
              <w:t xml:space="preserve">a </w:t>
            </w:r>
            <w:r w:rsidRPr="00C32984">
              <w:rPr>
                <w:rFonts w:eastAsia="Times New Roman" w:cstheme="minorHAnsi"/>
                <w:color w:val="000000"/>
                <w:sz w:val="20"/>
                <w:szCs w:val="20"/>
                <w:lang w:eastAsia="pl-PL"/>
              </w:rPr>
              <w:t xml:space="preserve">na monitor odpowiednio następujących typów treści: plików audio i wideo, obrazów i dokumentów. Możliwość stworzenia  z urządzenia mobilnego </w:t>
            </w:r>
            <w:proofErr w:type="spellStart"/>
            <w:r w:rsidRPr="00C32984">
              <w:rPr>
                <w:rFonts w:eastAsia="Times New Roman" w:cstheme="minorHAnsi"/>
                <w:color w:val="000000"/>
                <w:sz w:val="20"/>
                <w:szCs w:val="20"/>
                <w:lang w:eastAsia="pl-PL"/>
              </w:rPr>
              <w:t>wizualizera</w:t>
            </w:r>
            <w:proofErr w:type="spellEnd"/>
            <w:r w:rsidRPr="00C32984">
              <w:rPr>
                <w:rFonts w:eastAsia="Times New Roman" w:cstheme="minorHAnsi"/>
                <w:color w:val="000000"/>
                <w:sz w:val="20"/>
                <w:szCs w:val="20"/>
                <w:lang w:eastAsia="pl-PL"/>
              </w:rPr>
              <w:t xml:space="preserve">, który udostępnia obraz wideo z kamery (W tym trybie możesz wybrać jakość obrazu i liczbę klatek na sekundę, a także możesz zatrzymać wideo na ekranie w dowolnym punkcie). Możliwość użycia ekranu urządzenia mobilnego jako </w:t>
            </w:r>
            <w:proofErr w:type="spellStart"/>
            <w:r w:rsidRPr="00C32984">
              <w:rPr>
                <w:rFonts w:eastAsia="Times New Roman" w:cstheme="minorHAnsi"/>
                <w:color w:val="000000"/>
                <w:sz w:val="20"/>
                <w:szCs w:val="20"/>
                <w:lang w:eastAsia="pl-PL"/>
              </w:rPr>
              <w:t>touchpada</w:t>
            </w:r>
            <w:proofErr w:type="spellEnd"/>
            <w:r w:rsidRPr="00C32984">
              <w:rPr>
                <w:rFonts w:eastAsia="Times New Roman" w:cstheme="minorHAnsi"/>
                <w:color w:val="000000"/>
                <w:sz w:val="20"/>
                <w:szCs w:val="20"/>
                <w:lang w:eastAsia="pl-PL"/>
              </w:rPr>
              <w:t xml:space="preserve"> do zdalnego sterowania interaktywnym wyświetlaczem. Opcja użycia ekranu interaktywnego wyświetlacza na urządzeniu</w:t>
            </w:r>
          </w:p>
          <w:p w14:paraId="565A35B5" w14:textId="09BCBC8F"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mobilnym i sterować wyświetlaczem."</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DCB37BF"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Wbudowana aplikacja do bezprzewodowej łączności przynajmniej z 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 Możliwość nawiązania bezprzewodowej łączności (co najmniej obraz i dźwięk) z komputerami Windows 10 bez instalowania żadnego dodatkowego oprogramowania na komputerze. Możliwość bezprzewodowej łączności (przynajmniej obraz) z telefonami iPhone bez instalowania dodatkowych aplikacji na telefonie.</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82686CF"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proofErr w:type="spellStart"/>
            <w:r w:rsidRPr="00C32984">
              <w:rPr>
                <w:rFonts w:eastAsia="Times New Roman" w:cstheme="minorHAnsi"/>
                <w:color w:val="000000"/>
                <w:sz w:val="20"/>
                <w:szCs w:val="20"/>
                <w:lang w:eastAsia="pl-PL"/>
              </w:rPr>
              <w:t>Timer</w:t>
            </w:r>
            <w:proofErr w:type="spellEnd"/>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90E86AB"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Menu zrzutu ekranu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D51354D" w14:textId="6B9710DE"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zamrożenia ekranu i powiększenia wybranej części ekranu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F768305" w14:textId="7E8DDCEB"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Przeglądarka internetowa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08D2B90" w14:textId="475AB991"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zarządzania plikami: aplikacja do zarządzania plikami, która zapewnia dostęp do plików</w:t>
            </w:r>
          </w:p>
          <w:p w14:paraId="12CCF780"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przechowywanych w pamięci wewnętrznej wyświetlacza oraz na wszelkich</w:t>
            </w:r>
          </w:p>
          <w:p w14:paraId="5C3FA837"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urządzeniach pamięci masowej, które mogą być do niego podłączone, np. na</w:t>
            </w:r>
          </w:p>
          <w:p w14:paraId="11252119"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pendrive'ach USB."</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8736AC3" w14:textId="5FA75B45"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Sklep z aplikacjami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ED39AE5"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Kalkulator</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6EA3E25"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Kalendarz</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35F146B"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Paleta służąca do imitacji pędzla lub kredki oraz do ręcznego wyboru niestandardowych kolorów.</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19F13D4" w14:textId="495C4623"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Dysk w chmurze</w:t>
            </w:r>
          </w:p>
          <w:p w14:paraId="0EC88662" w14:textId="522F7A95"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interaktywnym a urządzeniami mobilnymi i komputerami"</w:t>
            </w:r>
          </w:p>
          <w:p w14:paraId="3DD81353" w14:textId="54730BB9"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Możliwość </w:t>
            </w:r>
            <w:r w:rsidR="00110462" w:rsidRPr="00C32984">
              <w:rPr>
                <w:rFonts w:eastAsia="Times New Roman" w:cstheme="minorHAnsi"/>
                <w:color w:val="000000"/>
                <w:sz w:val="20"/>
                <w:szCs w:val="20"/>
                <w:lang w:eastAsia="pl-PL"/>
              </w:rPr>
              <w:t>optymalizacji</w:t>
            </w:r>
            <w:r w:rsidRPr="00C32984">
              <w:rPr>
                <w:rFonts w:eastAsia="Times New Roman" w:cstheme="minorHAnsi"/>
                <w:color w:val="000000"/>
                <w:sz w:val="20"/>
                <w:szCs w:val="20"/>
                <w:lang w:eastAsia="pl-PL"/>
              </w:rPr>
              <w:t xml:space="preserve"> pamięci</w:t>
            </w:r>
            <w:r w:rsidR="00313417" w:rsidRPr="00C32984">
              <w:rPr>
                <w:rFonts w:eastAsia="Times New Roman" w:cstheme="minorHAnsi"/>
                <w:color w:val="000000"/>
                <w:sz w:val="20"/>
                <w:szCs w:val="20"/>
                <w:lang w:eastAsia="pl-PL"/>
              </w:rPr>
              <w:t>:</w:t>
            </w:r>
            <w:r w:rsidRPr="00C32984">
              <w:rPr>
                <w:rFonts w:eastAsia="Times New Roman" w:cstheme="minorHAnsi"/>
                <w:color w:val="000000"/>
                <w:sz w:val="20"/>
                <w:szCs w:val="20"/>
                <w:lang w:eastAsia="pl-PL"/>
              </w:rPr>
              <w:t xml:space="preserve"> aplikacja, która zoptymalizuje pamięć wewnętrzną interaktywnego</w:t>
            </w:r>
          </w:p>
          <w:p w14:paraId="74D53688" w14:textId="77777777" w:rsidR="00313417"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wyświetlacza i pomaga oczyścić jego system operacyjny z niepotrzebnych plików.</w:t>
            </w:r>
          </w:p>
          <w:p w14:paraId="41D8FDC5" w14:textId="77777777" w:rsidR="00313417"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 xml:space="preserve">Aktualizacja oprogramowania może odbywać się online. Podczas gdy system jest połączony z </w:t>
            </w:r>
            <w:proofErr w:type="spellStart"/>
            <w:r w:rsidRPr="00C32984">
              <w:rPr>
                <w:rFonts w:eastAsia="Times New Roman" w:cstheme="minorHAnsi"/>
                <w:color w:val="000000"/>
                <w:sz w:val="20"/>
                <w:szCs w:val="20"/>
                <w:lang w:eastAsia="pl-PL"/>
              </w:rPr>
              <w:t>internetem</w:t>
            </w:r>
            <w:proofErr w:type="spellEnd"/>
            <w:r w:rsidRPr="00C32984">
              <w:rPr>
                <w:rFonts w:eastAsia="Times New Roman" w:cstheme="minorHAnsi"/>
                <w:color w:val="000000"/>
                <w:sz w:val="20"/>
                <w:szCs w:val="20"/>
                <w:lang w:eastAsia="pl-PL"/>
              </w:rPr>
              <w:t>, na bieżąco sprawdza, czy są nowe dostępne aktualizacje automatycznie</w:t>
            </w:r>
            <w:r w:rsidR="00313417" w:rsidRPr="00C32984">
              <w:rPr>
                <w:rFonts w:eastAsia="Times New Roman" w:cstheme="minorHAnsi"/>
                <w:color w:val="000000"/>
                <w:sz w:val="20"/>
                <w:szCs w:val="20"/>
                <w:lang w:eastAsia="pl-PL"/>
              </w:rPr>
              <w:t>.</w:t>
            </w:r>
          </w:p>
          <w:p w14:paraId="3F2A9713" w14:textId="70A08D13"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Oprogramowanie </w:t>
            </w:r>
            <w:r w:rsidR="00110462" w:rsidRPr="00C32984">
              <w:rPr>
                <w:rFonts w:eastAsia="Times New Roman" w:cstheme="minorHAnsi"/>
                <w:color w:val="000000"/>
                <w:sz w:val="20"/>
                <w:szCs w:val="20"/>
                <w:lang w:eastAsia="pl-PL"/>
              </w:rPr>
              <w:t>kompatybilne</w:t>
            </w:r>
            <w:r w:rsidRPr="00C32984">
              <w:rPr>
                <w:rFonts w:eastAsia="Times New Roman" w:cstheme="minorHAnsi"/>
                <w:color w:val="000000"/>
                <w:sz w:val="20"/>
                <w:szCs w:val="20"/>
                <w:lang w:eastAsia="pl-PL"/>
              </w:rPr>
              <w:t xml:space="preserve"> z aplikacją do nanoszenia notatek: dla systemu Windows, które pozwala zarówno na przygotowanie lekcji, jak i obsługę biznesowej prezentacji. </w:t>
            </w:r>
            <w:r w:rsidR="00313417" w:rsidRPr="00C32984">
              <w:rPr>
                <w:rFonts w:eastAsia="Times New Roman" w:cstheme="minorHAnsi"/>
                <w:color w:val="000000"/>
                <w:sz w:val="20"/>
                <w:szCs w:val="20"/>
                <w:lang w:eastAsia="pl-PL"/>
              </w:rPr>
              <w:t>O</w:t>
            </w:r>
            <w:r w:rsidRPr="00C32984">
              <w:rPr>
                <w:rFonts w:eastAsia="Times New Roman" w:cstheme="minorHAnsi"/>
                <w:color w:val="000000"/>
                <w:sz w:val="20"/>
                <w:szCs w:val="20"/>
                <w:lang w:eastAsia="pl-PL"/>
              </w:rPr>
              <w:t>bsług</w:t>
            </w:r>
            <w:r w:rsidR="00313417" w:rsidRPr="00C32984">
              <w:rPr>
                <w:rFonts w:eastAsia="Times New Roman" w:cstheme="minorHAnsi"/>
                <w:color w:val="000000"/>
                <w:sz w:val="20"/>
                <w:szCs w:val="20"/>
                <w:lang w:eastAsia="pl-PL"/>
              </w:rPr>
              <w:t>a</w:t>
            </w:r>
            <w:r w:rsidRPr="00C32984">
              <w:rPr>
                <w:rFonts w:eastAsia="Times New Roman" w:cstheme="minorHAnsi"/>
                <w:color w:val="000000"/>
                <w:sz w:val="20"/>
                <w:szCs w:val="20"/>
                <w:lang w:eastAsia="pl-PL"/>
              </w:rPr>
              <w:t xml:space="preserve"> te</w:t>
            </w:r>
            <w:r w:rsidR="00313417" w:rsidRPr="00C32984">
              <w:rPr>
                <w:rFonts w:eastAsia="Times New Roman" w:cstheme="minorHAnsi"/>
                <w:color w:val="000000"/>
                <w:sz w:val="20"/>
                <w:szCs w:val="20"/>
                <w:lang w:eastAsia="pl-PL"/>
              </w:rPr>
              <w:t>go</w:t>
            </w:r>
            <w:r w:rsidRPr="00C32984">
              <w:rPr>
                <w:rFonts w:eastAsia="Times New Roman" w:cstheme="minorHAnsi"/>
                <w:color w:val="000000"/>
                <w:sz w:val="20"/>
                <w:szCs w:val="20"/>
                <w:lang w:eastAsia="pl-PL"/>
              </w:rPr>
              <w:t xml:space="preserve"> sam</w:t>
            </w:r>
            <w:r w:rsidR="00313417" w:rsidRPr="00C32984">
              <w:rPr>
                <w:rFonts w:eastAsia="Times New Roman" w:cstheme="minorHAnsi"/>
                <w:color w:val="000000"/>
                <w:sz w:val="20"/>
                <w:szCs w:val="20"/>
                <w:lang w:eastAsia="pl-PL"/>
              </w:rPr>
              <w:t>ego</w:t>
            </w:r>
            <w:r w:rsidRPr="00C32984">
              <w:rPr>
                <w:rFonts w:eastAsia="Times New Roman" w:cstheme="minorHAnsi"/>
                <w:color w:val="000000"/>
                <w:sz w:val="20"/>
                <w:szCs w:val="20"/>
                <w:lang w:eastAsia="pl-PL"/>
              </w:rPr>
              <w:t xml:space="preserve"> format</w:t>
            </w:r>
            <w:r w:rsidR="00313417" w:rsidRPr="00C32984">
              <w:rPr>
                <w:rFonts w:eastAsia="Times New Roman" w:cstheme="minorHAnsi"/>
                <w:color w:val="000000"/>
                <w:sz w:val="20"/>
                <w:szCs w:val="20"/>
                <w:lang w:eastAsia="pl-PL"/>
              </w:rPr>
              <w:t>u</w:t>
            </w:r>
            <w:r w:rsidRPr="00C32984">
              <w:rPr>
                <w:rFonts w:eastAsia="Times New Roman" w:cstheme="minorHAnsi"/>
                <w:color w:val="000000"/>
                <w:sz w:val="20"/>
                <w:szCs w:val="20"/>
                <w:lang w:eastAsia="pl-PL"/>
              </w:rPr>
              <w:t xml:space="preserve"> plików co aplikacja białej tablicy w systemie Android, dzięki czemu ten sam plik można zacząć edytować na monitorze, a następnie dokończyć w aplikacji w systemie Windows.</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FF2893E" w14:textId="6E763E13" w:rsidR="009D7FA4" w:rsidRPr="00C32984" w:rsidRDefault="00110462"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w:t>
            </w:r>
            <w:r w:rsidR="009D7FA4" w:rsidRPr="00C32984">
              <w:rPr>
                <w:rFonts w:eastAsia="Times New Roman" w:cstheme="minorHAnsi"/>
                <w:color w:val="000000"/>
                <w:sz w:val="20"/>
                <w:szCs w:val="20"/>
                <w:lang w:eastAsia="pl-PL"/>
              </w:rPr>
              <w:t xml:space="preserve"> przesyłania plików: system, który za pośrednictwem sieci </w:t>
            </w:r>
            <w:proofErr w:type="spellStart"/>
            <w:r w:rsidR="009D7FA4" w:rsidRPr="00C32984">
              <w:rPr>
                <w:rFonts w:eastAsia="Times New Roman" w:cstheme="minorHAnsi"/>
                <w:color w:val="000000"/>
                <w:sz w:val="20"/>
                <w:szCs w:val="20"/>
                <w:lang w:eastAsia="pl-PL"/>
              </w:rPr>
              <w:t>WiFi</w:t>
            </w:r>
            <w:proofErr w:type="spellEnd"/>
            <w:r w:rsidR="009D7FA4" w:rsidRPr="00C32984">
              <w:rPr>
                <w:rFonts w:eastAsia="Times New Roman" w:cstheme="minorHAnsi"/>
                <w:color w:val="000000"/>
                <w:sz w:val="20"/>
                <w:szCs w:val="20"/>
                <w:lang w:eastAsia="pl-PL"/>
              </w:rPr>
              <w:t xml:space="preserve"> umożliwia interakcję między wyposażonymi w małe wyświetlacze przenośnymi urządzeniami końcowymi a korzystającymi z dużych monitorów komputerami PC. System pozwala m.in. przesyłać pliki między komputerem PC a urządzeniem przenośnym, wykonywać zdjęcia urządzeniem przenośnym i wyświetlać je na ekranie komputera, a także obsługiwać komputer za pomocą urządzenia przenośnego. Oferuje też możliwość umieszczania komentarzy na prezentowanych materiałach, wyświetlania prezentacji (np. materiałów szkoleniowych) i przesyłania plików.</w:t>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p>
          <w:p w14:paraId="76880B74" w14:textId="062BD480"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Oprogramowanie </w:t>
            </w:r>
            <w:r w:rsidR="00313417" w:rsidRPr="00C32984">
              <w:rPr>
                <w:rFonts w:eastAsia="Times New Roman" w:cstheme="minorHAnsi"/>
                <w:color w:val="000000"/>
                <w:sz w:val="20"/>
                <w:szCs w:val="20"/>
                <w:lang w:eastAsia="pl-PL"/>
              </w:rPr>
              <w:t>umożliwiające</w:t>
            </w:r>
            <w:r w:rsidRPr="00C32984">
              <w:rPr>
                <w:rFonts w:eastAsia="Times New Roman" w:cstheme="minorHAnsi"/>
                <w:color w:val="000000"/>
                <w:sz w:val="20"/>
                <w:szCs w:val="20"/>
                <w:lang w:eastAsia="pl-PL"/>
              </w:rPr>
              <w:t xml:space="preserve"> prowadzenie wykładów i prezentacji: oprogramowanie</w:t>
            </w:r>
            <w:r w:rsidR="00313417" w:rsidRPr="00C32984">
              <w:rPr>
                <w:rFonts w:eastAsia="Times New Roman" w:cstheme="minorHAnsi"/>
                <w:color w:val="000000"/>
                <w:sz w:val="20"/>
                <w:szCs w:val="20"/>
                <w:lang w:eastAsia="pl-PL"/>
              </w:rPr>
              <w:t>, które może być</w:t>
            </w:r>
            <w:r w:rsidRPr="00C32984">
              <w:rPr>
                <w:rFonts w:eastAsia="Times New Roman" w:cstheme="minorHAnsi"/>
                <w:color w:val="000000"/>
                <w:sz w:val="20"/>
                <w:szCs w:val="20"/>
                <w:lang w:eastAsia="pl-PL"/>
              </w:rPr>
              <w:t xml:space="preserve"> przydatne przy prowadzeniu wykładów i prezentacji przy użyciu dotykowej tablicy interaktywnej. Oprogramowanie umożliwia w szczególności tworzenie nagrań dla celów dydaktycznych – edukacji szkolnej, szkoleń zawodowych itp. Oferuje użytkownikom takie funkcje, jak nagrywanie zawartości ekranu, edycję i nagrywanie za pomocą kamery. Znacznie ułatwia przygotowywanie interaktywnych dydaktycznych materiałów wideo, ich edycję oraz prowadzenie prezentacji i pokazów. Służy temu bogaty wachlarz funkcji, w tym możliwość przesyłania plików do dysku w chmurze, szybkiego i łatwego ich eksportowania i zapisywania.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C2C4B9D" w14:textId="24699E90"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System zdalnego zarządzania grupami monitorów: Device Management System – system zarządzania urządzeniam</w:t>
            </w:r>
            <w:r w:rsidR="00313417" w:rsidRPr="00C32984">
              <w:rPr>
                <w:rFonts w:eastAsia="Times New Roman" w:cstheme="minorHAnsi"/>
                <w:color w:val="000000"/>
                <w:sz w:val="20"/>
                <w:szCs w:val="20"/>
                <w:lang w:eastAsia="pl-PL"/>
              </w:rPr>
              <w:t>i</w:t>
            </w:r>
            <w:r w:rsidRPr="00C32984">
              <w:rPr>
                <w:rFonts w:eastAsia="Times New Roman" w:cstheme="minorHAnsi"/>
                <w:color w:val="000000"/>
                <w:sz w:val="20"/>
                <w:szCs w:val="20"/>
                <w:lang w:eastAsia="pl-PL"/>
              </w:rPr>
              <w:t xml:space="preserve"> to obsługiwane za pomocą przeglądarki oprogramowanie ułatwiające zarządzanie sprzętem, m.in. dzięki funkcjom służącym do sterowania całymi klastrami (grupami) wyświetlaczy interaktywnych. Rozwiązanie umożliwia monitorowanie stanu, grupowanie paneli, przełączanie czasu i kanałów, sterowanie głośnością i zarządzanie wyświetlanymi na tych urządzeniach informacjami. Oferuje w jednym miejscu wszystko, czego użytkownik może potrzebować. Tryb harmonogramu oraz powtarzania poleceń. Zdalne sterowanie grupami monitorów- wyłączanie, ponowne uruchomienie, dzwonki, blokada ekranu, komunikaty, publikacja plików, tekstu czy multimediów, instalowanie i zarządzanie aplikacjami.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A5DA439" w14:textId="77777777"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uruchomienia monitora interaktywnego ze wskazanym jako pierwszym źródłem np. HDMI 1. Włączenie monitora powoduje wyświetlenie obrazu od razu ze wskazanego źródła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6DF9ECBA" w14:textId="77777777" w:rsidR="00313417"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Obsługiwane formaty plików: AV1 MP-10 / H.265 HEVC MP-10 / VP9 Profile 2 / AVS2 MP / H.264 AVC HP / H.264 MVC / MPEG-4 ASP / WMV-VC-1 / AVX-P16(AVS+) / MPEG-2 / MPEG-1 / MJPEG / JPGE / wsparcie: *.</w:t>
            </w:r>
            <w:proofErr w:type="spellStart"/>
            <w:r w:rsidRPr="00C32984">
              <w:rPr>
                <w:rFonts w:eastAsia="Times New Roman" w:cstheme="minorHAnsi"/>
                <w:color w:val="000000"/>
                <w:sz w:val="20"/>
                <w:szCs w:val="20"/>
                <w:lang w:eastAsia="pl-PL"/>
              </w:rPr>
              <w:t>mkv</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wmv</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mpg</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mpeg</w:t>
            </w:r>
            <w:proofErr w:type="spellEnd"/>
            <w:r w:rsidRPr="00C32984">
              <w:rPr>
                <w:rFonts w:eastAsia="Times New Roman" w:cstheme="minorHAnsi"/>
                <w:color w:val="000000"/>
                <w:sz w:val="20"/>
                <w:szCs w:val="20"/>
                <w:lang w:eastAsia="pl-PL"/>
              </w:rPr>
              <w:t>, *.dat, *.</w:t>
            </w:r>
            <w:proofErr w:type="spellStart"/>
            <w:r w:rsidRPr="00C32984">
              <w:rPr>
                <w:rFonts w:eastAsia="Times New Roman" w:cstheme="minorHAnsi"/>
                <w:color w:val="000000"/>
                <w:sz w:val="20"/>
                <w:szCs w:val="20"/>
                <w:lang w:eastAsia="pl-PL"/>
              </w:rPr>
              <w:t>avi</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mov</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iso</w:t>
            </w:r>
            <w:proofErr w:type="spellEnd"/>
            <w:r w:rsidRPr="00C32984">
              <w:rPr>
                <w:rFonts w:eastAsia="Times New Roman" w:cstheme="minorHAnsi"/>
                <w:color w:val="000000"/>
                <w:sz w:val="20"/>
                <w:szCs w:val="20"/>
                <w:lang w:eastAsia="pl-PL"/>
              </w:rPr>
              <w:t>, *.mp4, *.jpg / Obsługa wielu języków i wielu formatów podtytułów wideo / obsługuje miniatury JPEG, skalowanie, obrót i efekty przejścia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C737168" w14:textId="5301251F"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stworzenia wewnętrznej sieci  z poziomu monitora (hotspot) w celu bezprzewodowego połączenia z urządzeniem mobilnym</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3D286BC" w14:textId="10359CB2"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Łączność </w:t>
            </w:r>
            <w:proofErr w:type="spellStart"/>
            <w:r w:rsidRPr="00C32984">
              <w:rPr>
                <w:rFonts w:eastAsia="Times New Roman" w:cstheme="minorHAnsi"/>
                <w:color w:val="000000"/>
                <w:sz w:val="20"/>
                <w:szCs w:val="20"/>
                <w:lang w:eastAsia="pl-PL"/>
              </w:rPr>
              <w:t>WiFi</w:t>
            </w:r>
            <w:proofErr w:type="spellEnd"/>
            <w:r w:rsidRPr="00C32984">
              <w:rPr>
                <w:rFonts w:eastAsia="Times New Roman" w:cstheme="minorHAnsi"/>
                <w:color w:val="000000"/>
                <w:sz w:val="20"/>
                <w:szCs w:val="20"/>
                <w:lang w:eastAsia="pl-PL"/>
              </w:rPr>
              <w:t xml:space="preserve"> w standardzie 6 wspierająca </w:t>
            </w:r>
            <w:r w:rsidR="00110462" w:rsidRPr="00C32984">
              <w:rPr>
                <w:rFonts w:eastAsia="Times New Roman" w:cstheme="minorHAnsi"/>
                <w:color w:val="000000"/>
                <w:sz w:val="20"/>
                <w:szCs w:val="20"/>
                <w:lang w:eastAsia="pl-PL"/>
              </w:rPr>
              <w:t>częstotliwość</w:t>
            </w:r>
            <w:r w:rsidRPr="00C32984">
              <w:rPr>
                <w:rFonts w:eastAsia="Times New Roman" w:cstheme="minorHAnsi"/>
                <w:color w:val="000000"/>
                <w:sz w:val="20"/>
                <w:szCs w:val="20"/>
                <w:lang w:eastAsia="pl-PL"/>
              </w:rPr>
              <w:t xml:space="preserve"> operacyjną 2.4 GHz oraz 5 GHz oraz zasięgu min. 0-10m: 802.11 </w:t>
            </w:r>
            <w:proofErr w:type="spellStart"/>
            <w:r w:rsidRPr="00C32984">
              <w:rPr>
                <w:rFonts w:eastAsia="Times New Roman" w:cstheme="minorHAnsi"/>
                <w:color w:val="000000"/>
                <w:sz w:val="20"/>
                <w:szCs w:val="20"/>
                <w:lang w:eastAsia="pl-PL"/>
              </w:rPr>
              <w:t>ac</w:t>
            </w:r>
            <w:proofErr w:type="spellEnd"/>
            <w:r w:rsidRPr="00C32984">
              <w:rPr>
                <w:rFonts w:eastAsia="Times New Roman" w:cstheme="minorHAnsi"/>
                <w:color w:val="000000"/>
                <w:sz w:val="20"/>
                <w:szCs w:val="20"/>
                <w:lang w:eastAsia="pl-PL"/>
              </w:rPr>
              <w:t xml:space="preserve"> / b / g /n /a / </w:t>
            </w:r>
            <w:proofErr w:type="spellStart"/>
            <w:r w:rsidRPr="00C32984">
              <w:rPr>
                <w:rFonts w:eastAsia="Times New Roman" w:cstheme="minorHAnsi"/>
                <w:color w:val="000000"/>
                <w:sz w:val="20"/>
                <w:szCs w:val="20"/>
                <w:lang w:eastAsia="pl-PL"/>
              </w:rPr>
              <w:t>ax</w:t>
            </w:r>
            <w:proofErr w:type="spellEnd"/>
            <w:r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B3A26B4" w14:textId="77777777" w:rsidR="00313417"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Łączność </w:t>
            </w:r>
            <w:proofErr w:type="spellStart"/>
            <w:r w:rsidRPr="00C32984">
              <w:rPr>
                <w:rFonts w:eastAsia="Times New Roman" w:cstheme="minorHAnsi"/>
                <w:color w:val="000000"/>
                <w:sz w:val="20"/>
                <w:szCs w:val="20"/>
                <w:lang w:eastAsia="pl-PL"/>
              </w:rPr>
              <w:t>BlueTooth</w:t>
            </w:r>
            <w:proofErr w:type="spellEnd"/>
            <w:r w:rsidRPr="00C32984">
              <w:rPr>
                <w:rFonts w:eastAsia="Times New Roman" w:cstheme="minorHAnsi"/>
                <w:color w:val="000000"/>
                <w:sz w:val="20"/>
                <w:szCs w:val="20"/>
                <w:lang w:eastAsia="pl-PL"/>
              </w:rPr>
              <w:t xml:space="preserve"> min. 5.2</w:t>
            </w:r>
            <w:r w:rsidRPr="00C32984">
              <w:rPr>
                <w:rFonts w:eastAsia="Times New Roman" w:cstheme="minorHAnsi"/>
                <w:color w:val="000000"/>
                <w:sz w:val="20"/>
                <w:szCs w:val="20"/>
                <w:lang w:eastAsia="pl-PL"/>
              </w:rPr>
              <w:tab/>
            </w:r>
          </w:p>
          <w:p w14:paraId="69455C2C" w14:textId="77777777" w:rsidR="00313417"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Możliwość wyposażenia monitora w dedykowany </w:t>
            </w:r>
            <w:proofErr w:type="spellStart"/>
            <w:r w:rsidRPr="00C32984">
              <w:rPr>
                <w:rFonts w:eastAsia="Times New Roman" w:cstheme="minorHAnsi"/>
                <w:color w:val="000000"/>
                <w:sz w:val="20"/>
                <w:szCs w:val="20"/>
                <w:lang w:eastAsia="pl-PL"/>
              </w:rPr>
              <w:t>dongiel</w:t>
            </w:r>
            <w:proofErr w:type="spellEnd"/>
            <w:r w:rsidRPr="00C32984">
              <w:rPr>
                <w:rFonts w:eastAsia="Times New Roman" w:cstheme="minorHAnsi"/>
                <w:color w:val="000000"/>
                <w:sz w:val="20"/>
                <w:szCs w:val="20"/>
                <w:lang w:eastAsia="pl-PL"/>
              </w:rPr>
              <w:t xml:space="preserve"> USB / </w:t>
            </w:r>
            <w:proofErr w:type="spellStart"/>
            <w:r w:rsidRPr="00C32984">
              <w:rPr>
                <w:rFonts w:eastAsia="Times New Roman" w:cstheme="minorHAnsi"/>
                <w:color w:val="000000"/>
                <w:sz w:val="20"/>
                <w:szCs w:val="20"/>
                <w:lang w:eastAsia="pl-PL"/>
              </w:rPr>
              <w:t>player</w:t>
            </w:r>
            <w:proofErr w:type="spellEnd"/>
            <w:r w:rsidRPr="00C32984">
              <w:rPr>
                <w:rFonts w:eastAsia="Times New Roman" w:cstheme="minorHAnsi"/>
                <w:color w:val="000000"/>
                <w:sz w:val="20"/>
                <w:szCs w:val="20"/>
                <w:lang w:eastAsia="pl-PL"/>
              </w:rPr>
              <w:t xml:space="preserve"> USB oraz </w:t>
            </w:r>
            <w:proofErr w:type="spellStart"/>
            <w:r w:rsidRPr="00C32984">
              <w:rPr>
                <w:rFonts w:eastAsia="Times New Roman" w:cstheme="minorHAnsi"/>
                <w:color w:val="000000"/>
                <w:sz w:val="20"/>
                <w:szCs w:val="20"/>
                <w:lang w:eastAsia="pl-PL"/>
              </w:rPr>
              <w:t>button</w:t>
            </w:r>
            <w:proofErr w:type="spellEnd"/>
            <w:r w:rsidRPr="00C32984">
              <w:rPr>
                <w:rFonts w:eastAsia="Times New Roman" w:cstheme="minorHAnsi"/>
                <w:color w:val="000000"/>
                <w:sz w:val="20"/>
                <w:szCs w:val="20"/>
                <w:lang w:eastAsia="pl-PL"/>
              </w:rPr>
              <w:t xml:space="preserve"> do laptopa / komputera stacjonarnego, umożliwiający bezprzewodowe udostępnianie </w:t>
            </w:r>
            <w:r w:rsidRPr="00C32984">
              <w:rPr>
                <w:rFonts w:eastAsia="Times New Roman" w:cstheme="minorHAnsi"/>
                <w:color w:val="000000"/>
                <w:sz w:val="20"/>
                <w:szCs w:val="20"/>
                <w:lang w:eastAsia="pl-PL"/>
              </w:rPr>
              <w:lastRenderedPageBreak/>
              <w:t xml:space="preserve">ekranu wraz z możliwością kontroli komputera z poziomu monitora bez konieczności instalowania oprogramowania czy też aplikacji – rozwiązanie </w:t>
            </w:r>
            <w:proofErr w:type="spellStart"/>
            <w:r w:rsidRPr="00C32984">
              <w:rPr>
                <w:rFonts w:eastAsia="Times New Roman" w:cstheme="minorHAnsi"/>
                <w:color w:val="000000"/>
                <w:sz w:val="20"/>
                <w:szCs w:val="20"/>
                <w:lang w:eastAsia="pl-PL"/>
              </w:rPr>
              <w:t>Plug&amp;Play</w:t>
            </w:r>
            <w:proofErr w:type="spellEnd"/>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2F12E14" w14:textId="5081C08C" w:rsidR="009D7FA4"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Funkcje dostępne z pilota zdalnego sterowania: </w:t>
            </w:r>
            <w:r w:rsidR="00313417"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 xml:space="preserve">Włączanie/wyłączanie zasilania  </w:t>
            </w:r>
          </w:p>
          <w:p w14:paraId="09819853" w14:textId="3650B021" w:rsidR="009D7FA4"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 xml:space="preserve">Wejście lub wyjście z trybu wyciszenia  </w:t>
            </w:r>
          </w:p>
          <w:p w14:paraId="0B43C7F9" w14:textId="1D21D763"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OPS</w:t>
            </w: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 xml:space="preserve">-  uruchomienie klawisza Windows  </w:t>
            </w:r>
          </w:p>
          <w:p w14:paraId="43B39B36" w14:textId="6B8D0C68"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 xml:space="preserve">Źródło sygnału </w:t>
            </w:r>
          </w:p>
          <w:p w14:paraId="72E5F305"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Włączenie oraz wyłączenie dotyku</w:t>
            </w:r>
          </w:p>
          <w:p w14:paraId="6BF69BC6"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 xml:space="preserve">Wysunięcie ekranu narzędzia   </w:t>
            </w:r>
          </w:p>
          <w:p w14:paraId="3EB4FE5D"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 xml:space="preserve">Wyłączanie oraz włączanie podświetlenia ekranu </w:t>
            </w:r>
          </w:p>
          <w:p w14:paraId="189708F9" w14:textId="300C47B2"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Szybkie uruchomi</w:t>
            </w:r>
            <w:r w:rsidRPr="00C32984">
              <w:rPr>
                <w:rFonts w:eastAsia="Times New Roman" w:cstheme="minorHAnsi"/>
                <w:color w:val="000000"/>
                <w:sz w:val="20"/>
                <w:szCs w:val="20"/>
                <w:lang w:eastAsia="pl-PL"/>
              </w:rPr>
              <w:t>anie</w:t>
            </w:r>
            <w:r w:rsidR="009D7FA4"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aplikacji</w:t>
            </w:r>
          </w:p>
          <w:p w14:paraId="312B3769" w14:textId="77777777" w:rsidR="00313417" w:rsidRPr="00C32984" w:rsidRDefault="009D7FA4"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Opcje dostępne z menu serwisowego: </w:t>
            </w:r>
          </w:p>
          <w:p w14:paraId="73D2B499" w14:textId="4F43F916"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Reset do danych fabrycznych</w:t>
            </w:r>
          </w:p>
          <w:p w14:paraId="3DBF44AD"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aktualizacja</w:t>
            </w:r>
          </w:p>
          <w:p w14:paraId="597FC403"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tryb nagrywania</w:t>
            </w:r>
          </w:p>
          <w:p w14:paraId="2BB92D92"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narzędzie głośnikowe</w:t>
            </w:r>
          </w:p>
          <w:p w14:paraId="09C832D1"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narzędzia panelu dotykowego</w:t>
            </w:r>
          </w:p>
          <w:p w14:paraId="63A830DE" w14:textId="77777777" w:rsidR="00313417"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 xml:space="preserve">rozpoczęcie testu fabrycznego. </w:t>
            </w:r>
          </w:p>
          <w:p w14:paraId="3B2EB8A0" w14:textId="09AA41BA" w:rsidR="009D7FA4" w:rsidRPr="00C32984" w:rsidRDefault="009D7FA4"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Ustawienia systemowe:</w:t>
            </w:r>
          </w:p>
          <w:p w14:paraId="0A6DA812" w14:textId="1255AF19" w:rsidR="009D7FA4"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debugowanie systemu</w:t>
            </w:r>
          </w:p>
          <w:p w14:paraId="2BD57B21" w14:textId="18619D8E" w:rsidR="009D7FA4"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ustawienia systemu</w:t>
            </w:r>
          </w:p>
          <w:p w14:paraId="37E16A7E" w14:textId="5E6F7ADB" w:rsidR="009D7FA4"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ustawienia maszyny</w:t>
            </w:r>
          </w:p>
          <w:p w14:paraId="5DBF44E1" w14:textId="43FA1CC9" w:rsidR="009D7FA4"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ustawienia aplikacji</w:t>
            </w:r>
          </w:p>
          <w:p w14:paraId="50B2C8D0" w14:textId="671A5972" w:rsidR="00037A00" w:rsidRPr="00C32984" w:rsidRDefault="00313417"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t>
            </w:r>
            <w:r w:rsidR="009D7FA4" w:rsidRPr="00C32984">
              <w:rPr>
                <w:rFonts w:eastAsia="Times New Roman" w:cstheme="minorHAnsi"/>
                <w:color w:val="000000"/>
                <w:sz w:val="20"/>
                <w:szCs w:val="20"/>
                <w:lang w:eastAsia="pl-PL"/>
              </w:rPr>
              <w:t>informacje o oprogramowaniu</w:t>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r w:rsidR="009D7FA4" w:rsidRPr="00C32984">
              <w:rPr>
                <w:rFonts w:eastAsia="Times New Roman" w:cstheme="minorHAnsi"/>
                <w:color w:val="000000"/>
                <w:sz w:val="20"/>
                <w:szCs w:val="20"/>
                <w:lang w:eastAsia="pl-PL"/>
              </w:rPr>
              <w:tab/>
            </w:r>
          </w:p>
        </w:tc>
      </w:tr>
      <w:tr w:rsidR="00313417" w:rsidRPr="00C32984" w14:paraId="3CD52954"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CF7920F" w14:textId="07368D99" w:rsidR="00313417" w:rsidRPr="00C32984" w:rsidRDefault="0031341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Akcesoria w zestawie</w:t>
            </w:r>
          </w:p>
        </w:tc>
        <w:tc>
          <w:tcPr>
            <w:tcW w:w="8085" w:type="dxa"/>
            <w:tcBorders>
              <w:top w:val="nil"/>
              <w:left w:val="single" w:sz="4" w:space="0" w:color="auto"/>
              <w:bottom w:val="single" w:sz="4" w:space="0" w:color="auto"/>
              <w:right w:val="single" w:sz="4" w:space="0" w:color="auto"/>
            </w:tcBorders>
          </w:tcPr>
          <w:p w14:paraId="00AB0B17" w14:textId="53475884" w:rsidR="00313417" w:rsidRPr="00C32984" w:rsidRDefault="0031341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skrócona instrukcja obsługi, kabel zasilania, kabel dotykowy USB (typ A-B), kabel HDMI, pilot, pisaki (2 szt.), uchwyt ścienny</w:t>
            </w:r>
          </w:p>
        </w:tc>
      </w:tr>
      <w:tr w:rsidR="00313417" w:rsidRPr="00C32984" w14:paraId="52D7A779"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4E99CE93" w14:textId="77777777" w:rsidR="00313417" w:rsidRDefault="0031341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Certyfikaty</w:t>
            </w:r>
          </w:p>
          <w:p w14:paraId="065AC8D5" w14:textId="1D6F36E6" w:rsidR="00630211" w:rsidRPr="00C32984" w:rsidRDefault="00630211" w:rsidP="00BB3227">
            <w:pPr>
              <w:spacing w:after="0" w:line="240" w:lineRule="auto"/>
              <w:rPr>
                <w:rFonts w:eastAsia="Times New Roman" w:cstheme="minorHAnsi"/>
                <w:color w:val="000000"/>
                <w:sz w:val="20"/>
                <w:szCs w:val="20"/>
                <w:lang w:eastAsia="pl-PL"/>
              </w:rPr>
            </w:pPr>
          </w:p>
        </w:tc>
        <w:tc>
          <w:tcPr>
            <w:tcW w:w="8085" w:type="dxa"/>
            <w:tcBorders>
              <w:top w:val="nil"/>
              <w:left w:val="single" w:sz="4" w:space="0" w:color="auto"/>
              <w:bottom w:val="single" w:sz="4" w:space="0" w:color="auto"/>
              <w:right w:val="single" w:sz="4" w:space="0" w:color="auto"/>
            </w:tcBorders>
          </w:tcPr>
          <w:p w14:paraId="11399857" w14:textId="77777777" w:rsidR="00313417" w:rsidRDefault="0031341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CE, </w:t>
            </w:r>
            <w:proofErr w:type="spellStart"/>
            <w:r w:rsidRPr="00C32984">
              <w:rPr>
                <w:rFonts w:eastAsia="Times New Roman" w:cstheme="minorHAnsi"/>
                <w:color w:val="000000"/>
                <w:sz w:val="20"/>
                <w:szCs w:val="20"/>
                <w:lang w:eastAsia="pl-PL"/>
              </w:rPr>
              <w:t>RoHs</w:t>
            </w:r>
            <w:proofErr w:type="spellEnd"/>
            <w:r w:rsidRPr="00C32984">
              <w:rPr>
                <w:rFonts w:eastAsia="Times New Roman" w:cstheme="minorHAnsi"/>
                <w:color w:val="000000"/>
                <w:sz w:val="20"/>
                <w:szCs w:val="20"/>
                <w:lang w:eastAsia="pl-PL"/>
              </w:rPr>
              <w:t xml:space="preserve">, </w:t>
            </w:r>
            <w:r w:rsidR="00110086" w:rsidRPr="00C32984">
              <w:rPr>
                <w:rFonts w:eastAsia="Times New Roman" w:cstheme="minorHAnsi"/>
                <w:color w:val="000000"/>
                <w:sz w:val="20"/>
                <w:szCs w:val="20"/>
                <w:lang w:eastAsia="pl-PL"/>
              </w:rPr>
              <w:t xml:space="preserve">Product Carbon </w:t>
            </w:r>
            <w:proofErr w:type="spellStart"/>
            <w:r w:rsidR="00110086" w:rsidRPr="00C32984">
              <w:rPr>
                <w:rFonts w:eastAsia="Times New Roman" w:cstheme="minorHAnsi"/>
                <w:color w:val="000000"/>
                <w:sz w:val="20"/>
                <w:szCs w:val="20"/>
                <w:lang w:eastAsia="pl-PL"/>
              </w:rPr>
              <w:t>Footprint</w:t>
            </w:r>
            <w:proofErr w:type="spellEnd"/>
            <w:r w:rsidR="00110086" w:rsidRPr="00C32984">
              <w:rPr>
                <w:rFonts w:eastAsia="Times New Roman" w:cstheme="minorHAnsi"/>
                <w:color w:val="000000"/>
                <w:sz w:val="20"/>
                <w:szCs w:val="20"/>
                <w:lang w:eastAsia="pl-PL"/>
              </w:rPr>
              <w:t xml:space="preserve"> (certyfikat niskiej emisji CO2 przez cały cykl życia produktu)</w:t>
            </w:r>
            <w:r w:rsidRPr="00C32984">
              <w:rPr>
                <w:rFonts w:eastAsia="Times New Roman" w:cstheme="minorHAnsi"/>
                <w:color w:val="000000"/>
                <w:sz w:val="20"/>
                <w:szCs w:val="20"/>
                <w:lang w:eastAsia="pl-PL"/>
              </w:rPr>
              <w:t>, ISO 9001, ISO 14001</w:t>
            </w:r>
          </w:p>
          <w:p w14:paraId="63D739F7" w14:textId="28C15F3C" w:rsidR="00630211" w:rsidRPr="00630211" w:rsidRDefault="00630211" w:rsidP="00BB3227">
            <w:pPr>
              <w:spacing w:after="0" w:line="240" w:lineRule="auto"/>
              <w:rPr>
                <w:rFonts w:eastAsia="Times New Roman" w:cstheme="minorHAnsi"/>
                <w:color w:val="000000"/>
                <w:sz w:val="20"/>
                <w:szCs w:val="20"/>
                <w:u w:val="single"/>
                <w:lang w:eastAsia="pl-PL"/>
              </w:rPr>
            </w:pPr>
            <w:r w:rsidRPr="00630211">
              <w:rPr>
                <w:rFonts w:eastAsia="Times New Roman" w:cstheme="minorHAnsi"/>
                <w:color w:val="000000"/>
                <w:sz w:val="20"/>
                <w:szCs w:val="20"/>
                <w:u w:val="single"/>
                <w:lang w:eastAsia="pl-PL"/>
              </w:rPr>
              <w:t>Lub równoważne do ww. certyfikatów</w:t>
            </w:r>
          </w:p>
        </w:tc>
      </w:tr>
      <w:tr w:rsidR="00037A00" w:rsidRPr="00C32984" w14:paraId="245B5026" w14:textId="182C3412" w:rsidTr="00F85EEE">
        <w:trPr>
          <w:trHeight w:val="290"/>
        </w:trPr>
        <w:tc>
          <w:tcPr>
            <w:tcW w:w="2122" w:type="dxa"/>
            <w:tcBorders>
              <w:top w:val="nil"/>
              <w:left w:val="single" w:sz="4" w:space="0" w:color="auto"/>
              <w:bottom w:val="nil"/>
              <w:right w:val="single" w:sz="4" w:space="0" w:color="auto"/>
            </w:tcBorders>
            <w:shd w:val="clear" w:color="auto" w:fill="auto"/>
            <w:noWrap/>
            <w:vAlign w:val="bottom"/>
          </w:tcPr>
          <w:p w14:paraId="1C8C9AFE" w14:textId="77777777" w:rsidR="00037A00" w:rsidRPr="00C32984" w:rsidRDefault="00037A00"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Gwarancja producenta</w:t>
            </w:r>
          </w:p>
        </w:tc>
        <w:tc>
          <w:tcPr>
            <w:tcW w:w="8085" w:type="dxa"/>
            <w:tcBorders>
              <w:top w:val="nil"/>
              <w:left w:val="single" w:sz="4" w:space="0" w:color="auto"/>
              <w:bottom w:val="nil"/>
              <w:right w:val="single" w:sz="4" w:space="0" w:color="auto"/>
            </w:tcBorders>
          </w:tcPr>
          <w:p w14:paraId="72D65999" w14:textId="19CECBA2" w:rsidR="00037A00" w:rsidRPr="00C32984" w:rsidRDefault="00313417"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5 lat gwarancji (w tym 2 lata one to one)</w:t>
            </w:r>
          </w:p>
        </w:tc>
      </w:tr>
      <w:tr w:rsidR="008B13FE" w:rsidRPr="00C32984" w14:paraId="4049054C" w14:textId="77777777" w:rsidTr="00F85EEE">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0C15CF12" w14:textId="0E053B7B" w:rsidR="008B13FE" w:rsidRPr="00C32984" w:rsidRDefault="008B13FE"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Instalacja i konfiguracja</w:t>
            </w:r>
          </w:p>
        </w:tc>
        <w:tc>
          <w:tcPr>
            <w:tcW w:w="8085" w:type="dxa"/>
            <w:tcBorders>
              <w:top w:val="nil"/>
              <w:left w:val="single" w:sz="4" w:space="0" w:color="auto"/>
              <w:bottom w:val="single" w:sz="4" w:space="0" w:color="auto"/>
              <w:right w:val="single" w:sz="4" w:space="0" w:color="auto"/>
            </w:tcBorders>
          </w:tcPr>
          <w:p w14:paraId="3BB59605" w14:textId="59D1EB67" w:rsidR="008B13FE" w:rsidRPr="00C32984" w:rsidRDefault="008B13FE"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Montaż i podłączenie na miejscu na wskazanej do tego ścianie wraz z instruktażem z obsługi.</w:t>
            </w:r>
          </w:p>
        </w:tc>
      </w:tr>
    </w:tbl>
    <w:p w14:paraId="2188AB86" w14:textId="77777777" w:rsidR="0055028B" w:rsidRPr="00C32984" w:rsidRDefault="0055028B" w:rsidP="00BB3227">
      <w:pPr>
        <w:spacing w:line="240" w:lineRule="auto"/>
        <w:rPr>
          <w:rFonts w:cstheme="minorHAnsi"/>
          <w:sz w:val="20"/>
          <w:szCs w:val="20"/>
        </w:rPr>
      </w:pPr>
    </w:p>
    <w:tbl>
      <w:tblPr>
        <w:tblW w:w="10207" w:type="dxa"/>
        <w:tblInd w:w="-431" w:type="dxa"/>
        <w:tblCellMar>
          <w:left w:w="70" w:type="dxa"/>
          <w:right w:w="70" w:type="dxa"/>
        </w:tblCellMar>
        <w:tblLook w:val="04A0" w:firstRow="1" w:lastRow="0" w:firstColumn="1" w:lastColumn="0" w:noHBand="0" w:noVBand="1"/>
      </w:tblPr>
      <w:tblGrid>
        <w:gridCol w:w="2269"/>
        <w:gridCol w:w="7938"/>
      </w:tblGrid>
      <w:tr w:rsidR="009F61E3" w:rsidRPr="00C32984" w14:paraId="1475251F" w14:textId="77777777" w:rsidTr="00C32984">
        <w:trPr>
          <w:trHeight w:val="290"/>
        </w:trPr>
        <w:tc>
          <w:tcPr>
            <w:tcW w:w="1020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5F072E9" w14:textId="0DEFDF68" w:rsidR="009F61E3" w:rsidRPr="00C32984" w:rsidRDefault="00903CD8" w:rsidP="00BB3227">
            <w:pPr>
              <w:spacing w:after="0" w:line="240" w:lineRule="auto"/>
              <w:rPr>
                <w:rFonts w:eastAsia="Times New Roman" w:cstheme="minorHAnsi"/>
                <w:color w:val="000000"/>
                <w:sz w:val="20"/>
                <w:szCs w:val="20"/>
                <w:lang w:eastAsia="pl-PL"/>
              </w:rPr>
            </w:pPr>
            <w:r>
              <w:rPr>
                <w:rFonts w:eastAsia="Times New Roman" w:cstheme="minorHAnsi"/>
                <w:b/>
                <w:bCs/>
                <w:color w:val="000000"/>
                <w:sz w:val="20"/>
                <w:szCs w:val="20"/>
                <w:lang w:eastAsia="pl-PL"/>
              </w:rPr>
              <w:t xml:space="preserve">5. </w:t>
            </w:r>
            <w:r w:rsidR="009F61E3" w:rsidRPr="00C32984">
              <w:rPr>
                <w:rFonts w:eastAsia="Times New Roman" w:cstheme="minorHAnsi"/>
                <w:b/>
                <w:bCs/>
                <w:color w:val="000000"/>
                <w:sz w:val="20"/>
                <w:szCs w:val="20"/>
                <w:lang w:eastAsia="pl-PL"/>
              </w:rPr>
              <w:t>Monitor interaktywny z podstawą mobilną</w:t>
            </w:r>
          </w:p>
        </w:tc>
      </w:tr>
      <w:tr w:rsidR="0055028B" w:rsidRPr="00C32984" w14:paraId="4CB8DAAD" w14:textId="77777777" w:rsidTr="00C32984">
        <w:trPr>
          <w:trHeight w:val="162"/>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6D1DCCE2"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Przekątna</w:t>
            </w:r>
          </w:p>
        </w:tc>
        <w:tc>
          <w:tcPr>
            <w:tcW w:w="7938" w:type="dxa"/>
            <w:tcBorders>
              <w:top w:val="nil"/>
              <w:left w:val="single" w:sz="4" w:space="0" w:color="auto"/>
              <w:bottom w:val="single" w:sz="4" w:space="0" w:color="auto"/>
              <w:right w:val="single" w:sz="4" w:space="0" w:color="auto"/>
            </w:tcBorders>
          </w:tcPr>
          <w:p w14:paraId="2B49E3E7"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65”</w:t>
            </w:r>
          </w:p>
        </w:tc>
      </w:tr>
      <w:tr w:rsidR="0055028B" w:rsidRPr="00C32984" w14:paraId="3E537F0C"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6AA9FCCE"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Typ panelu</w:t>
            </w:r>
          </w:p>
        </w:tc>
        <w:tc>
          <w:tcPr>
            <w:tcW w:w="7938" w:type="dxa"/>
            <w:tcBorders>
              <w:top w:val="nil"/>
              <w:left w:val="single" w:sz="4" w:space="0" w:color="auto"/>
              <w:bottom w:val="single" w:sz="4" w:space="0" w:color="auto"/>
              <w:right w:val="single" w:sz="4" w:space="0" w:color="auto"/>
            </w:tcBorders>
          </w:tcPr>
          <w:p w14:paraId="16546280"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IPS</w:t>
            </w:r>
          </w:p>
        </w:tc>
      </w:tr>
      <w:tr w:rsidR="0055028B" w:rsidRPr="00C32984" w14:paraId="34F0CFCC"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243DD231"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Rozdzielczość</w:t>
            </w:r>
          </w:p>
        </w:tc>
        <w:tc>
          <w:tcPr>
            <w:tcW w:w="7938" w:type="dxa"/>
            <w:tcBorders>
              <w:top w:val="nil"/>
              <w:left w:val="single" w:sz="4" w:space="0" w:color="auto"/>
              <w:bottom w:val="single" w:sz="4" w:space="0" w:color="auto"/>
              <w:right w:val="single" w:sz="4" w:space="0" w:color="auto"/>
            </w:tcBorders>
          </w:tcPr>
          <w:p w14:paraId="72B56BAD"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Min. 4K/UHD (3840×2160) </w:t>
            </w:r>
          </w:p>
        </w:tc>
      </w:tr>
      <w:tr w:rsidR="0055028B" w:rsidRPr="00C32984" w14:paraId="5C3073E2"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15609A02"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Podświetlenie matrycy</w:t>
            </w:r>
          </w:p>
        </w:tc>
        <w:tc>
          <w:tcPr>
            <w:tcW w:w="7938" w:type="dxa"/>
            <w:tcBorders>
              <w:top w:val="nil"/>
              <w:left w:val="single" w:sz="4" w:space="0" w:color="auto"/>
              <w:bottom w:val="single" w:sz="4" w:space="0" w:color="auto"/>
              <w:right w:val="single" w:sz="4" w:space="0" w:color="auto"/>
            </w:tcBorders>
          </w:tcPr>
          <w:p w14:paraId="3600EA7C"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Direct LED</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55028B" w:rsidRPr="00C32984" w14:paraId="2E565025"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9DA80F7"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Rozmiar wyświetlanego obrazu</w:t>
            </w:r>
          </w:p>
        </w:tc>
        <w:tc>
          <w:tcPr>
            <w:tcW w:w="7938" w:type="dxa"/>
            <w:tcBorders>
              <w:top w:val="nil"/>
              <w:left w:val="single" w:sz="4" w:space="0" w:color="auto"/>
              <w:bottom w:val="single" w:sz="4" w:space="0" w:color="auto"/>
              <w:right w:val="single" w:sz="4" w:space="0" w:color="auto"/>
            </w:tcBorders>
          </w:tcPr>
          <w:p w14:paraId="5E9251BB"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1428 × 804 mm</w:t>
            </w:r>
          </w:p>
        </w:tc>
      </w:tr>
      <w:tr w:rsidR="0055028B" w:rsidRPr="00C32984" w14:paraId="4D738497"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04D73C8"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Rozmiar piksela</w:t>
            </w:r>
          </w:p>
        </w:tc>
        <w:tc>
          <w:tcPr>
            <w:tcW w:w="7938" w:type="dxa"/>
            <w:tcBorders>
              <w:top w:val="nil"/>
              <w:left w:val="single" w:sz="4" w:space="0" w:color="auto"/>
              <w:bottom w:val="single" w:sz="4" w:space="0" w:color="auto"/>
              <w:right w:val="single" w:sz="4" w:space="0" w:color="auto"/>
            </w:tcBorders>
          </w:tcPr>
          <w:p w14:paraId="765F9F69"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0,372 × 0,372 mm</w:t>
            </w:r>
          </w:p>
        </w:tc>
      </w:tr>
      <w:tr w:rsidR="0055028B" w:rsidRPr="00C32984" w14:paraId="0C6B986D"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63B28206"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Jasność</w:t>
            </w:r>
          </w:p>
        </w:tc>
        <w:tc>
          <w:tcPr>
            <w:tcW w:w="7938" w:type="dxa"/>
            <w:tcBorders>
              <w:top w:val="nil"/>
              <w:left w:val="single" w:sz="4" w:space="0" w:color="auto"/>
              <w:bottom w:val="single" w:sz="4" w:space="0" w:color="auto"/>
              <w:right w:val="single" w:sz="4" w:space="0" w:color="auto"/>
            </w:tcBorders>
          </w:tcPr>
          <w:p w14:paraId="523312F8"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420 cd/m2</w:t>
            </w:r>
          </w:p>
        </w:tc>
      </w:tr>
      <w:tr w:rsidR="0055028B" w:rsidRPr="00C32984" w14:paraId="18E295A8"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16C34965"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Czas reakcji matrycy</w:t>
            </w:r>
          </w:p>
        </w:tc>
        <w:tc>
          <w:tcPr>
            <w:tcW w:w="7938" w:type="dxa"/>
            <w:tcBorders>
              <w:top w:val="nil"/>
              <w:left w:val="single" w:sz="4" w:space="0" w:color="auto"/>
              <w:bottom w:val="single" w:sz="4" w:space="0" w:color="auto"/>
              <w:right w:val="single" w:sz="4" w:space="0" w:color="auto"/>
            </w:tcBorders>
          </w:tcPr>
          <w:p w14:paraId="5CE35938"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Max. 8 ms</w:t>
            </w:r>
          </w:p>
        </w:tc>
      </w:tr>
      <w:tr w:rsidR="0055028B" w:rsidRPr="00C32984" w14:paraId="462A2A36"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7941F7A"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Odświeżanie</w:t>
            </w:r>
          </w:p>
        </w:tc>
        <w:tc>
          <w:tcPr>
            <w:tcW w:w="7938" w:type="dxa"/>
            <w:tcBorders>
              <w:top w:val="nil"/>
              <w:left w:val="single" w:sz="4" w:space="0" w:color="auto"/>
              <w:bottom w:val="single" w:sz="4" w:space="0" w:color="auto"/>
              <w:right w:val="single" w:sz="4" w:space="0" w:color="auto"/>
            </w:tcBorders>
          </w:tcPr>
          <w:p w14:paraId="1888762C"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Min. 60 </w:t>
            </w:r>
            <w:proofErr w:type="spellStart"/>
            <w:r w:rsidRPr="00C32984">
              <w:rPr>
                <w:rFonts w:eastAsia="Times New Roman" w:cstheme="minorHAnsi"/>
                <w:color w:val="000000"/>
                <w:sz w:val="20"/>
                <w:szCs w:val="20"/>
                <w:lang w:eastAsia="pl-PL"/>
              </w:rPr>
              <w:t>Hz</w:t>
            </w:r>
            <w:proofErr w:type="spellEnd"/>
          </w:p>
        </w:tc>
      </w:tr>
      <w:tr w:rsidR="0055028B" w:rsidRPr="00C32984" w14:paraId="7AA15CEE"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5AA2243F"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Kąty widzenia</w:t>
            </w:r>
          </w:p>
        </w:tc>
        <w:tc>
          <w:tcPr>
            <w:tcW w:w="7938" w:type="dxa"/>
            <w:tcBorders>
              <w:top w:val="nil"/>
              <w:left w:val="single" w:sz="4" w:space="0" w:color="auto"/>
              <w:bottom w:val="single" w:sz="4" w:space="0" w:color="auto"/>
              <w:right w:val="single" w:sz="4" w:space="0" w:color="auto"/>
            </w:tcBorders>
          </w:tcPr>
          <w:p w14:paraId="19555B6E"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178°</w:t>
            </w:r>
          </w:p>
        </w:tc>
      </w:tr>
      <w:tr w:rsidR="0055028B" w:rsidRPr="00C32984" w14:paraId="28C15630"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1B770BBA"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NTSC</w:t>
            </w:r>
          </w:p>
        </w:tc>
        <w:tc>
          <w:tcPr>
            <w:tcW w:w="7938" w:type="dxa"/>
            <w:tcBorders>
              <w:top w:val="nil"/>
              <w:left w:val="single" w:sz="4" w:space="0" w:color="auto"/>
              <w:bottom w:val="single" w:sz="4" w:space="0" w:color="auto"/>
              <w:right w:val="single" w:sz="4" w:space="0" w:color="auto"/>
            </w:tcBorders>
          </w:tcPr>
          <w:p w14:paraId="41099C63"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72%</w:t>
            </w:r>
          </w:p>
        </w:tc>
      </w:tr>
      <w:tr w:rsidR="0055028B" w:rsidRPr="00C32984" w14:paraId="0D1B776B"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1C142936"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Kontrast</w:t>
            </w:r>
          </w:p>
        </w:tc>
        <w:tc>
          <w:tcPr>
            <w:tcW w:w="7938" w:type="dxa"/>
            <w:tcBorders>
              <w:top w:val="nil"/>
              <w:left w:val="single" w:sz="4" w:space="0" w:color="auto"/>
              <w:bottom w:val="single" w:sz="4" w:space="0" w:color="auto"/>
              <w:right w:val="single" w:sz="4" w:space="0" w:color="auto"/>
            </w:tcBorders>
          </w:tcPr>
          <w:p w14:paraId="4C7DB1D1"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5000:1</w:t>
            </w:r>
          </w:p>
        </w:tc>
      </w:tr>
      <w:tr w:rsidR="0055028B" w:rsidRPr="00C32984" w14:paraId="0C3E13DB"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71C10B33"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Żywotność matrycy</w:t>
            </w:r>
          </w:p>
        </w:tc>
        <w:tc>
          <w:tcPr>
            <w:tcW w:w="7938" w:type="dxa"/>
            <w:tcBorders>
              <w:top w:val="nil"/>
              <w:left w:val="single" w:sz="4" w:space="0" w:color="auto"/>
              <w:bottom w:val="single" w:sz="4" w:space="0" w:color="auto"/>
              <w:right w:val="single" w:sz="4" w:space="0" w:color="auto"/>
            </w:tcBorders>
          </w:tcPr>
          <w:p w14:paraId="15D7A0BC"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50 000 godzin</w:t>
            </w:r>
          </w:p>
        </w:tc>
      </w:tr>
      <w:tr w:rsidR="0055028B" w:rsidRPr="00C32984" w14:paraId="0F4BE0D0"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48C7DF1"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Czas pracy</w:t>
            </w:r>
          </w:p>
        </w:tc>
        <w:tc>
          <w:tcPr>
            <w:tcW w:w="7938" w:type="dxa"/>
            <w:tcBorders>
              <w:top w:val="nil"/>
              <w:left w:val="single" w:sz="4" w:space="0" w:color="auto"/>
              <w:bottom w:val="single" w:sz="4" w:space="0" w:color="auto"/>
              <w:right w:val="single" w:sz="4" w:space="0" w:color="auto"/>
            </w:tcBorders>
          </w:tcPr>
          <w:p w14:paraId="5CC86808"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24/7</w:t>
            </w:r>
          </w:p>
        </w:tc>
      </w:tr>
      <w:tr w:rsidR="0055028B" w:rsidRPr="00C32984" w14:paraId="6A5396A8"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2DAD4CB3"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Szyba frontowa</w:t>
            </w:r>
          </w:p>
          <w:p w14:paraId="5A6F6ACF" w14:textId="77777777" w:rsidR="00C32984" w:rsidRDefault="00C32984" w:rsidP="00BB3227">
            <w:pPr>
              <w:spacing w:after="0" w:line="240" w:lineRule="auto"/>
              <w:rPr>
                <w:rFonts w:eastAsia="Times New Roman" w:cstheme="minorHAnsi"/>
                <w:color w:val="000000"/>
                <w:sz w:val="20"/>
                <w:szCs w:val="20"/>
                <w:lang w:eastAsia="pl-PL"/>
              </w:rPr>
            </w:pPr>
          </w:p>
          <w:p w14:paraId="558411ED" w14:textId="77777777" w:rsidR="00C32984" w:rsidRDefault="00C32984" w:rsidP="00BB3227">
            <w:pPr>
              <w:spacing w:after="0" w:line="240" w:lineRule="auto"/>
              <w:rPr>
                <w:rFonts w:eastAsia="Times New Roman" w:cstheme="minorHAnsi"/>
                <w:color w:val="000000"/>
                <w:sz w:val="20"/>
                <w:szCs w:val="20"/>
                <w:lang w:eastAsia="pl-PL"/>
              </w:rPr>
            </w:pPr>
          </w:p>
          <w:p w14:paraId="7DCEEADB" w14:textId="77777777" w:rsidR="00C32984" w:rsidRDefault="00C32984" w:rsidP="00BB3227">
            <w:pPr>
              <w:spacing w:after="0" w:line="240" w:lineRule="auto"/>
              <w:rPr>
                <w:rFonts w:eastAsia="Times New Roman" w:cstheme="minorHAnsi"/>
                <w:color w:val="000000"/>
                <w:sz w:val="20"/>
                <w:szCs w:val="20"/>
                <w:lang w:eastAsia="pl-PL"/>
              </w:rPr>
            </w:pPr>
          </w:p>
          <w:p w14:paraId="67FB725C" w14:textId="77777777" w:rsidR="00C32984" w:rsidRDefault="00C32984" w:rsidP="00BB3227">
            <w:pPr>
              <w:spacing w:after="0" w:line="240" w:lineRule="auto"/>
              <w:rPr>
                <w:rFonts w:eastAsia="Times New Roman" w:cstheme="minorHAnsi"/>
                <w:color w:val="000000"/>
                <w:sz w:val="20"/>
                <w:szCs w:val="20"/>
                <w:lang w:eastAsia="pl-PL"/>
              </w:rPr>
            </w:pPr>
          </w:p>
          <w:p w14:paraId="6CFC403C" w14:textId="0614D351"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2439323D"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Musi posiadać min.:</w:t>
            </w:r>
          </w:p>
          <w:p w14:paraId="41490C20" w14:textId="77777777" w:rsidR="0055028B" w:rsidRPr="00C32984" w:rsidRDefault="0055028B"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powłokę antyodblaskowa AG-GS1</w:t>
            </w:r>
          </w:p>
          <w:p w14:paraId="2A6309C8" w14:textId="77777777" w:rsidR="0055028B" w:rsidRPr="00C32984" w:rsidRDefault="0055028B"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Twardość 7H w skali Mohsa</w:t>
            </w:r>
          </w:p>
          <w:p w14:paraId="347B158C" w14:textId="77777777" w:rsidR="0055028B" w:rsidRPr="00C32984" w:rsidRDefault="0055028B"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przepuszczalność światła &gt;88%,</w:t>
            </w:r>
          </w:p>
          <w:p w14:paraId="70F6782B" w14:textId="77777777" w:rsidR="0055028B" w:rsidRPr="00C32984" w:rsidRDefault="0055028B" w:rsidP="00BB3227">
            <w:pPr>
              <w:pStyle w:val="Akapitzlist"/>
              <w:numPr>
                <w:ilvl w:val="0"/>
                <w:numId w:val="12"/>
              </w:numPr>
              <w:spacing w:after="0" w:line="240" w:lineRule="auto"/>
              <w:rPr>
                <w:rFonts w:eastAsia="Times New Roman" w:cstheme="minorHAnsi"/>
                <w:color w:val="000000"/>
                <w:sz w:val="20"/>
                <w:szCs w:val="20"/>
                <w:lang w:eastAsia="pl-PL"/>
              </w:rPr>
            </w:pPr>
            <w:proofErr w:type="spellStart"/>
            <w:r w:rsidRPr="00C32984">
              <w:rPr>
                <w:rFonts w:eastAsia="Times New Roman" w:cstheme="minorHAnsi"/>
                <w:color w:val="000000"/>
                <w:sz w:val="20"/>
                <w:szCs w:val="20"/>
                <w:lang w:eastAsia="pl-PL"/>
              </w:rPr>
              <w:t>Haze</w:t>
            </w:r>
            <w:proofErr w:type="spellEnd"/>
            <w:r w:rsidRPr="00C32984">
              <w:rPr>
                <w:rFonts w:eastAsia="Times New Roman" w:cstheme="minorHAnsi"/>
                <w:color w:val="000000"/>
                <w:sz w:val="20"/>
                <w:szCs w:val="20"/>
                <w:lang w:eastAsia="pl-PL"/>
              </w:rPr>
              <w:t xml:space="preserve"> 25%</w:t>
            </w:r>
          </w:p>
          <w:p w14:paraId="3A6D016F" w14:textId="77777777" w:rsidR="0055028B" w:rsidRPr="00C32984" w:rsidRDefault="0055028B"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zdany test upadku kuli 1040g 1m powyżej</w:t>
            </w:r>
          </w:p>
          <w:p w14:paraId="02DCC3E3" w14:textId="77777777" w:rsidR="0055028B" w:rsidRPr="00C32984" w:rsidRDefault="0055028B" w:rsidP="00BB3227">
            <w:pPr>
              <w:pStyle w:val="Akapitzlist"/>
              <w:numPr>
                <w:ilvl w:val="0"/>
                <w:numId w:val="12"/>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technologie Zero </w:t>
            </w:r>
            <w:proofErr w:type="spellStart"/>
            <w:r w:rsidRPr="00C32984">
              <w:rPr>
                <w:rFonts w:eastAsia="Times New Roman" w:cstheme="minorHAnsi"/>
                <w:color w:val="000000"/>
                <w:sz w:val="20"/>
                <w:szCs w:val="20"/>
                <w:lang w:eastAsia="pl-PL"/>
              </w:rPr>
              <w:t>Bonding</w:t>
            </w:r>
            <w:proofErr w:type="spellEnd"/>
            <w:r w:rsidRPr="00C32984">
              <w:rPr>
                <w:rFonts w:eastAsia="Times New Roman" w:cstheme="minorHAnsi"/>
                <w:color w:val="000000"/>
                <w:sz w:val="20"/>
                <w:szCs w:val="20"/>
                <w:lang w:eastAsia="pl-PL"/>
              </w:rPr>
              <w:t xml:space="preserve"> 1 GEN</w:t>
            </w:r>
          </w:p>
        </w:tc>
      </w:tr>
      <w:tr w:rsidR="0055028B" w:rsidRPr="00C32984" w14:paraId="68A3E054"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23B3F15"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Technologia dotyku</w:t>
            </w:r>
          </w:p>
          <w:p w14:paraId="0FEC7A77" w14:textId="77777777" w:rsidR="00C32984" w:rsidRDefault="00C32984" w:rsidP="00BB3227">
            <w:pPr>
              <w:spacing w:after="0" w:line="240" w:lineRule="auto"/>
              <w:rPr>
                <w:rFonts w:eastAsia="Times New Roman" w:cstheme="minorHAnsi"/>
                <w:color w:val="000000"/>
                <w:sz w:val="20"/>
                <w:szCs w:val="20"/>
                <w:lang w:eastAsia="pl-PL"/>
              </w:rPr>
            </w:pPr>
          </w:p>
          <w:p w14:paraId="1C384BE4" w14:textId="77777777" w:rsidR="00C32984" w:rsidRDefault="00C32984" w:rsidP="00BB3227">
            <w:pPr>
              <w:spacing w:after="0" w:line="240" w:lineRule="auto"/>
              <w:rPr>
                <w:rFonts w:eastAsia="Times New Roman" w:cstheme="minorHAnsi"/>
                <w:color w:val="000000"/>
                <w:sz w:val="20"/>
                <w:szCs w:val="20"/>
                <w:lang w:eastAsia="pl-PL"/>
              </w:rPr>
            </w:pPr>
          </w:p>
          <w:p w14:paraId="1F28EE0B" w14:textId="77777777" w:rsidR="00C32984" w:rsidRDefault="00C32984" w:rsidP="00BB3227">
            <w:pPr>
              <w:spacing w:after="0" w:line="240" w:lineRule="auto"/>
              <w:rPr>
                <w:rFonts w:eastAsia="Times New Roman" w:cstheme="minorHAnsi"/>
                <w:color w:val="000000"/>
                <w:sz w:val="20"/>
                <w:szCs w:val="20"/>
                <w:lang w:eastAsia="pl-PL"/>
              </w:rPr>
            </w:pPr>
          </w:p>
          <w:p w14:paraId="50F6EB8B" w14:textId="77777777" w:rsidR="00C32984" w:rsidRDefault="00C32984" w:rsidP="00BB3227">
            <w:pPr>
              <w:spacing w:after="0" w:line="240" w:lineRule="auto"/>
              <w:rPr>
                <w:rFonts w:eastAsia="Times New Roman" w:cstheme="minorHAnsi"/>
                <w:color w:val="000000"/>
                <w:sz w:val="20"/>
                <w:szCs w:val="20"/>
                <w:lang w:eastAsia="pl-PL"/>
              </w:rPr>
            </w:pPr>
          </w:p>
          <w:p w14:paraId="28EEF7A5" w14:textId="77777777" w:rsidR="00C32984" w:rsidRDefault="00C32984" w:rsidP="00BB3227">
            <w:pPr>
              <w:spacing w:after="0" w:line="240" w:lineRule="auto"/>
              <w:rPr>
                <w:rFonts w:eastAsia="Times New Roman" w:cstheme="minorHAnsi"/>
                <w:color w:val="000000"/>
                <w:sz w:val="20"/>
                <w:szCs w:val="20"/>
                <w:lang w:eastAsia="pl-PL"/>
              </w:rPr>
            </w:pPr>
          </w:p>
          <w:p w14:paraId="64986096" w14:textId="77777777" w:rsidR="00C32984" w:rsidRDefault="00C32984" w:rsidP="00BB3227">
            <w:pPr>
              <w:spacing w:after="0" w:line="240" w:lineRule="auto"/>
              <w:rPr>
                <w:rFonts w:eastAsia="Times New Roman" w:cstheme="minorHAnsi"/>
                <w:color w:val="000000"/>
                <w:sz w:val="20"/>
                <w:szCs w:val="20"/>
                <w:lang w:eastAsia="pl-PL"/>
              </w:rPr>
            </w:pPr>
          </w:p>
          <w:p w14:paraId="23C797E8" w14:textId="729F4EA1"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3B1B66D7"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technologia: Podczerwień (IR)</w:t>
            </w:r>
          </w:p>
          <w:p w14:paraId="25450B7E"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Umożliwiająca dotyk / obsługę za pomocą palca lub dowolnego wskaźnika</w:t>
            </w:r>
          </w:p>
          <w:p w14:paraId="64D69BE4"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Umożliwiająca dotyk / obsługę przedmiotem o średnicy 3 mm</w:t>
            </w:r>
          </w:p>
          <w:p w14:paraId="18275FBC"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Umożliwiająca </w:t>
            </w:r>
            <w:proofErr w:type="spellStart"/>
            <w:r w:rsidRPr="00C32984">
              <w:rPr>
                <w:rFonts w:eastAsia="Times New Roman" w:cstheme="minorHAnsi"/>
                <w:color w:val="000000"/>
                <w:sz w:val="20"/>
                <w:szCs w:val="20"/>
                <w:lang w:eastAsia="pl-PL"/>
              </w:rPr>
              <w:t>wielodotyk</w:t>
            </w:r>
            <w:proofErr w:type="spellEnd"/>
            <w:r w:rsidRPr="00C32984">
              <w:rPr>
                <w:rFonts w:eastAsia="Times New Roman" w:cstheme="minorHAnsi"/>
                <w:color w:val="000000"/>
                <w:sz w:val="20"/>
                <w:szCs w:val="20"/>
                <w:lang w:eastAsia="pl-PL"/>
              </w:rPr>
              <w:t xml:space="preserve"> – min.  20 dla Android, 40 dla Windows</w:t>
            </w:r>
          </w:p>
          <w:p w14:paraId="399063F9"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Rozdzielczość: 32767 × 32767 pkt.</w:t>
            </w:r>
          </w:p>
          <w:p w14:paraId="73581588"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czas reakcji: max. &lt;10 ms</w:t>
            </w:r>
          </w:p>
          <w:p w14:paraId="153EE697"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precyzja:  min. 1.5 mm</w:t>
            </w:r>
            <w:r w:rsidRPr="00C32984">
              <w:rPr>
                <w:rFonts w:eastAsia="Times New Roman" w:cstheme="minorHAnsi"/>
                <w:color w:val="000000"/>
                <w:sz w:val="20"/>
                <w:szCs w:val="20"/>
                <w:lang w:eastAsia="pl-PL"/>
              </w:rPr>
              <w:tab/>
            </w:r>
          </w:p>
          <w:p w14:paraId="2920DCCA"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wspierane systemy operacyjne: Windows: 11, 10, 8.1, 8, 7 / Linux / Mac / Android / Chrome</w:t>
            </w:r>
          </w:p>
          <w:p w14:paraId="6CC2F21E"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pisania dwoma kolorami jednocześnie</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DCF66B5" w14:textId="77777777" w:rsidR="0055028B" w:rsidRPr="00C32984" w:rsidRDefault="0055028B" w:rsidP="00BB3227">
            <w:pPr>
              <w:pStyle w:val="Akapitzlist"/>
              <w:numPr>
                <w:ilvl w:val="0"/>
                <w:numId w:val="9"/>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Gesty umożliwiające ułożenie całej dłoni na powierzchni monitora w celu gumka do mazania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55028B" w:rsidRPr="00C32984" w14:paraId="5440BDCD"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5115651A" w14:textId="77777777" w:rsidR="0055028B" w:rsidRDefault="0055028B" w:rsidP="00BB3227">
            <w:p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Złącza (przód)</w:t>
            </w:r>
          </w:p>
          <w:p w14:paraId="3BD63E59" w14:textId="77777777" w:rsidR="00C32984" w:rsidRDefault="00C32984" w:rsidP="00BB3227">
            <w:pPr>
              <w:spacing w:after="0" w:line="240" w:lineRule="auto"/>
              <w:rPr>
                <w:rFonts w:eastAsia="Times New Roman" w:cstheme="minorHAnsi"/>
                <w:color w:val="000000"/>
                <w:sz w:val="20"/>
                <w:szCs w:val="20"/>
                <w:lang w:eastAsia="pl-PL"/>
              </w:rPr>
            </w:pPr>
          </w:p>
          <w:p w14:paraId="71E1E7A8" w14:textId="3CD4693E"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0280FC84" w14:textId="77777777" w:rsidR="0055028B" w:rsidRPr="00C32984" w:rsidRDefault="0055028B" w:rsidP="00BB3227">
            <w:pPr>
              <w:pStyle w:val="Akapitzlist"/>
              <w:numPr>
                <w:ilvl w:val="0"/>
                <w:numId w:val="13"/>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1 × USB-C (Wideo, audio, dotyk, 65W, udostępnianie sieci LAN)</w:t>
            </w:r>
          </w:p>
          <w:p w14:paraId="2963F765" w14:textId="77777777" w:rsidR="0055028B" w:rsidRPr="00C32984" w:rsidRDefault="0055028B" w:rsidP="00BB3227">
            <w:pPr>
              <w:pStyle w:val="Akapitzlist"/>
              <w:numPr>
                <w:ilvl w:val="0"/>
                <w:numId w:val="13"/>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1 × HDMI 2.0 (4K @ 60Hz) HDCP2.0</w:t>
            </w:r>
          </w:p>
          <w:p w14:paraId="7B16B44F" w14:textId="77777777" w:rsidR="0055028B" w:rsidRPr="00C32984" w:rsidRDefault="0055028B" w:rsidP="00BB3227">
            <w:pPr>
              <w:pStyle w:val="Akapitzlist"/>
              <w:numPr>
                <w:ilvl w:val="0"/>
                <w:numId w:val="13"/>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 xml:space="preserve">Min. 1 x USB </w:t>
            </w:r>
            <w:proofErr w:type="spellStart"/>
            <w:r w:rsidRPr="00C32984">
              <w:rPr>
                <w:rFonts w:eastAsia="Times New Roman" w:cstheme="minorHAnsi"/>
                <w:color w:val="000000"/>
                <w:kern w:val="2"/>
                <w:sz w:val="20"/>
                <w:szCs w:val="20"/>
                <w:lang w:eastAsia="pl-PL"/>
                <w14:ligatures w14:val="standardContextual"/>
              </w:rPr>
              <w:t>Touch</w:t>
            </w:r>
            <w:proofErr w:type="spellEnd"/>
          </w:p>
          <w:p w14:paraId="31102AA5" w14:textId="77777777" w:rsidR="0055028B" w:rsidRPr="00C32984" w:rsidRDefault="0055028B" w:rsidP="00BB3227">
            <w:pPr>
              <w:pStyle w:val="Akapitzlist"/>
              <w:numPr>
                <w:ilvl w:val="0"/>
                <w:numId w:val="13"/>
              </w:numPr>
              <w:spacing w:after="0" w:line="240" w:lineRule="auto"/>
              <w:rPr>
                <w:rFonts w:eastAsia="Times New Roman" w:cstheme="minorHAnsi"/>
                <w:color w:val="000000"/>
                <w:sz w:val="20"/>
                <w:szCs w:val="20"/>
                <w:lang w:eastAsia="pl-PL"/>
              </w:rPr>
            </w:pPr>
            <w:r w:rsidRPr="00C32984">
              <w:rPr>
                <w:rFonts w:eastAsia="Times New Roman" w:cstheme="minorHAnsi"/>
                <w:color w:val="000000"/>
                <w:kern w:val="2"/>
                <w:sz w:val="20"/>
                <w:szCs w:val="20"/>
                <w:lang w:eastAsia="pl-PL"/>
                <w14:ligatures w14:val="standardContextual"/>
              </w:rPr>
              <w:t xml:space="preserve">Min. 2 x USB 3.0 porty współdzielone (dla OPS i Android)  </w:t>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p>
        </w:tc>
      </w:tr>
      <w:tr w:rsidR="0055028B" w:rsidRPr="00C32984" w14:paraId="5CB88FE7"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03201F7" w14:textId="77777777" w:rsidR="0055028B" w:rsidRDefault="0055028B" w:rsidP="00BB3227">
            <w:p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Złącza (Tył)</w:t>
            </w:r>
          </w:p>
          <w:p w14:paraId="758EF361" w14:textId="77777777" w:rsidR="00C32984" w:rsidRDefault="00C32984" w:rsidP="00BB3227">
            <w:pPr>
              <w:spacing w:after="0" w:line="240" w:lineRule="auto"/>
              <w:rPr>
                <w:rFonts w:eastAsia="Times New Roman" w:cstheme="minorHAnsi"/>
                <w:color w:val="000000"/>
                <w:sz w:val="20"/>
                <w:szCs w:val="20"/>
                <w:lang w:eastAsia="pl-PL"/>
              </w:rPr>
            </w:pPr>
          </w:p>
          <w:p w14:paraId="52BE54B6" w14:textId="5982449C"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6AC4B1E4"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val="de-DE" w:eastAsia="pl-PL"/>
                <w14:ligatures w14:val="standardContextual"/>
              </w:rPr>
            </w:pPr>
            <w:r w:rsidRPr="00C32984">
              <w:rPr>
                <w:rFonts w:eastAsia="Times New Roman" w:cstheme="minorHAnsi"/>
                <w:color w:val="000000"/>
                <w:kern w:val="2"/>
                <w:sz w:val="20"/>
                <w:szCs w:val="20"/>
                <w:lang w:val="de-DE" w:eastAsia="pl-PL"/>
                <w14:ligatures w14:val="standardContextual"/>
              </w:rPr>
              <w:t>Min. 2 × HDMI IN 2.0 (4K @ 60Hz) HDCP2.0</w:t>
            </w:r>
          </w:p>
          <w:p w14:paraId="16E967A0"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Min. 2 x USB 3.0</w:t>
            </w:r>
          </w:p>
          <w:p w14:paraId="133918E7"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Min. 1 x USB Touch</w:t>
            </w:r>
          </w:p>
          <w:p w14:paraId="107D1D1A"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val="de-DE" w:eastAsia="pl-PL"/>
                <w14:ligatures w14:val="standardContextual"/>
              </w:rPr>
            </w:pPr>
            <w:r w:rsidRPr="00C32984">
              <w:rPr>
                <w:rFonts w:eastAsia="Times New Roman" w:cstheme="minorHAnsi"/>
                <w:color w:val="000000"/>
                <w:kern w:val="2"/>
                <w:sz w:val="20"/>
                <w:szCs w:val="20"/>
                <w:lang w:val="de-DE" w:eastAsia="pl-PL"/>
                <w14:ligatures w14:val="standardContextual"/>
              </w:rPr>
              <w:t>Min. 2 × HDMI IN 2.0 (4K @ 60Hz) HDCP2.0</w:t>
            </w:r>
          </w:p>
          <w:p w14:paraId="2AD2375A"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 xml:space="preserve">Min. 1 × HDMI OUT (4K @ 60Hz) </w:t>
            </w:r>
          </w:p>
          <w:p w14:paraId="5DA2476B"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Min. 1 × USB 2.0</w:t>
            </w:r>
          </w:p>
          <w:p w14:paraId="359AB7E7" w14:textId="77777777" w:rsidR="0055028B" w:rsidRPr="00C32984" w:rsidRDefault="0055028B" w:rsidP="00BB3227">
            <w:pPr>
              <w:pStyle w:val="Akapitzlist"/>
              <w:numPr>
                <w:ilvl w:val="0"/>
                <w:numId w:val="14"/>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2x port RJ45  (1 × wejście / 1 × wyjście) - 10M/100M/1000Mbps</w:t>
            </w:r>
          </w:p>
          <w:p w14:paraId="0B8DDF34" w14:textId="77777777" w:rsidR="0055028B" w:rsidRPr="00C32984" w:rsidRDefault="0055028B" w:rsidP="00BB3227">
            <w:pPr>
              <w:pStyle w:val="Akapitzlist"/>
              <w:numPr>
                <w:ilvl w:val="0"/>
                <w:numId w:val="14"/>
              </w:numPr>
              <w:spacing w:after="0" w:line="240" w:lineRule="auto"/>
              <w:rPr>
                <w:rFonts w:eastAsia="Times New Roman" w:cstheme="minorHAnsi"/>
                <w:color w:val="000000"/>
                <w:sz w:val="20"/>
                <w:szCs w:val="20"/>
                <w:lang w:eastAsia="pl-PL"/>
              </w:rPr>
            </w:pPr>
            <w:r w:rsidRPr="00C32984">
              <w:rPr>
                <w:rFonts w:eastAsia="Times New Roman" w:cstheme="minorHAnsi"/>
                <w:color w:val="000000"/>
                <w:kern w:val="2"/>
                <w:sz w:val="20"/>
                <w:szCs w:val="20"/>
                <w:lang w:eastAsia="pl-PL"/>
                <w14:ligatures w14:val="standardContextual"/>
              </w:rPr>
              <w:t>Min. 1 x port sterowania RS232, szybkość transmisji 115200</w:t>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r w:rsidRPr="00C32984">
              <w:rPr>
                <w:rFonts w:eastAsia="Times New Roman" w:cstheme="minorHAnsi"/>
                <w:color w:val="000000"/>
                <w:kern w:val="2"/>
                <w:sz w:val="20"/>
                <w:szCs w:val="20"/>
                <w:lang w:eastAsia="pl-PL"/>
                <w14:ligatures w14:val="standardContextual"/>
              </w:rPr>
              <w:tab/>
            </w:r>
          </w:p>
        </w:tc>
      </w:tr>
      <w:tr w:rsidR="0055028B" w:rsidRPr="00AC5086" w14:paraId="5C8F74E0"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2BC26BB3" w14:textId="77777777" w:rsidR="0055028B" w:rsidRDefault="0055028B" w:rsidP="00BB3227">
            <w:p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Złącza (Dół)</w:t>
            </w:r>
          </w:p>
          <w:p w14:paraId="2F756BBB" w14:textId="081BC0DC"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46B2C478" w14:textId="77777777" w:rsidR="0055028B" w:rsidRPr="00C32984" w:rsidRDefault="0055028B" w:rsidP="00BB3227">
            <w:pPr>
              <w:pStyle w:val="Akapitzlist"/>
              <w:numPr>
                <w:ilvl w:val="0"/>
                <w:numId w:val="15"/>
              </w:numPr>
              <w:spacing w:after="0" w:line="240" w:lineRule="auto"/>
              <w:rPr>
                <w:rFonts w:eastAsia="Times New Roman" w:cstheme="minorHAnsi"/>
                <w:color w:val="000000"/>
                <w:kern w:val="2"/>
                <w:sz w:val="20"/>
                <w:szCs w:val="20"/>
                <w:lang w:val="en-US" w:eastAsia="pl-PL"/>
                <w14:ligatures w14:val="standardContextual"/>
              </w:rPr>
            </w:pPr>
            <w:r w:rsidRPr="00C32984">
              <w:rPr>
                <w:rFonts w:eastAsia="Times New Roman" w:cstheme="minorHAnsi"/>
                <w:color w:val="000000"/>
                <w:kern w:val="2"/>
                <w:sz w:val="20"/>
                <w:szCs w:val="20"/>
                <w:lang w:val="en-US" w:eastAsia="pl-PL"/>
                <w14:ligatures w14:val="standardContextual"/>
              </w:rPr>
              <w:t xml:space="preserve">Min. 2 × Audio  </w:t>
            </w:r>
            <w:proofErr w:type="spellStart"/>
            <w:r w:rsidRPr="00C32984">
              <w:rPr>
                <w:rFonts w:eastAsia="Times New Roman" w:cstheme="minorHAnsi"/>
                <w:color w:val="000000"/>
                <w:kern w:val="2"/>
                <w:sz w:val="20"/>
                <w:szCs w:val="20"/>
                <w:lang w:val="en-US" w:eastAsia="pl-PL"/>
                <w14:ligatures w14:val="standardContextual"/>
              </w:rPr>
              <w:t>MiniJack</w:t>
            </w:r>
            <w:proofErr w:type="spellEnd"/>
            <w:r w:rsidRPr="00C32984">
              <w:rPr>
                <w:rFonts w:eastAsia="Times New Roman" w:cstheme="minorHAnsi"/>
                <w:color w:val="000000"/>
                <w:kern w:val="2"/>
                <w:sz w:val="20"/>
                <w:szCs w:val="20"/>
                <w:lang w:val="en-US" w:eastAsia="pl-PL"/>
                <w14:ligatures w14:val="standardContextual"/>
              </w:rPr>
              <w:t xml:space="preserve"> 3.5 mm (1 x Audio IN/ 1 x Audio OUT)</w:t>
            </w:r>
          </w:p>
          <w:p w14:paraId="5327F9C6" w14:textId="77777777" w:rsidR="0055028B" w:rsidRPr="00C32984" w:rsidRDefault="0055028B" w:rsidP="00BB3227">
            <w:pPr>
              <w:pStyle w:val="Akapitzlist"/>
              <w:numPr>
                <w:ilvl w:val="0"/>
                <w:numId w:val="15"/>
              </w:numPr>
              <w:spacing w:after="0" w:line="240" w:lineRule="auto"/>
              <w:rPr>
                <w:rFonts w:eastAsia="Times New Roman" w:cstheme="minorHAnsi"/>
                <w:color w:val="000000"/>
                <w:kern w:val="2"/>
                <w:sz w:val="20"/>
                <w:szCs w:val="20"/>
                <w:lang w:eastAsia="pl-PL"/>
                <w14:ligatures w14:val="standardContextual"/>
              </w:rPr>
            </w:pPr>
            <w:r w:rsidRPr="00C32984">
              <w:rPr>
                <w:rFonts w:eastAsia="Times New Roman" w:cstheme="minorHAnsi"/>
                <w:color w:val="000000"/>
                <w:kern w:val="2"/>
                <w:sz w:val="20"/>
                <w:szCs w:val="20"/>
                <w:lang w:eastAsia="pl-PL"/>
                <w14:ligatures w14:val="standardContextual"/>
              </w:rPr>
              <w:t>Min. 1 x port SPDIF, format wyjściowy PCM</w:t>
            </w:r>
          </w:p>
          <w:p w14:paraId="3FA5F407" w14:textId="77777777" w:rsidR="0055028B" w:rsidRPr="00C32984" w:rsidRDefault="0055028B" w:rsidP="00BB3227">
            <w:pPr>
              <w:pStyle w:val="Akapitzlist"/>
              <w:numPr>
                <w:ilvl w:val="0"/>
                <w:numId w:val="15"/>
              </w:numPr>
              <w:spacing w:after="0" w:line="240" w:lineRule="auto"/>
              <w:rPr>
                <w:rFonts w:eastAsia="Times New Roman" w:cstheme="minorHAnsi"/>
                <w:color w:val="000000"/>
                <w:sz w:val="20"/>
                <w:szCs w:val="20"/>
                <w:lang w:val="de-DE" w:eastAsia="pl-PL"/>
              </w:rPr>
            </w:pPr>
            <w:r w:rsidRPr="00C32984">
              <w:rPr>
                <w:rFonts w:eastAsia="Times New Roman" w:cstheme="minorHAnsi"/>
                <w:color w:val="000000"/>
                <w:kern w:val="2"/>
                <w:sz w:val="20"/>
                <w:szCs w:val="20"/>
                <w:lang w:val="de-DE" w:eastAsia="pl-PL"/>
                <w14:ligatures w14:val="standardContextual"/>
              </w:rPr>
              <w:t xml:space="preserve">Min. 1 x VGA (1080P@60Hz)  </w:t>
            </w:r>
            <w:r w:rsidRPr="00C32984">
              <w:rPr>
                <w:rFonts w:eastAsia="Times New Roman" w:cstheme="minorHAnsi"/>
                <w:color w:val="000000"/>
                <w:kern w:val="2"/>
                <w:sz w:val="20"/>
                <w:szCs w:val="20"/>
                <w:lang w:val="de-DE" w:eastAsia="pl-PL"/>
                <w14:ligatures w14:val="standardContextual"/>
              </w:rPr>
              <w:tab/>
            </w:r>
            <w:r w:rsidRPr="00C32984">
              <w:rPr>
                <w:rFonts w:eastAsia="Times New Roman" w:cstheme="minorHAnsi"/>
                <w:color w:val="000000"/>
                <w:kern w:val="2"/>
                <w:sz w:val="20"/>
                <w:szCs w:val="20"/>
                <w:lang w:val="de-DE" w:eastAsia="pl-PL"/>
                <w14:ligatures w14:val="standardContextual"/>
              </w:rPr>
              <w:tab/>
            </w:r>
            <w:r w:rsidRPr="00C32984">
              <w:rPr>
                <w:rFonts w:eastAsia="Times New Roman" w:cstheme="minorHAnsi"/>
                <w:color w:val="000000"/>
                <w:kern w:val="2"/>
                <w:sz w:val="20"/>
                <w:szCs w:val="20"/>
                <w:lang w:val="de-DE" w:eastAsia="pl-PL"/>
                <w14:ligatures w14:val="standardContextual"/>
              </w:rPr>
              <w:tab/>
            </w:r>
          </w:p>
        </w:tc>
      </w:tr>
      <w:tr w:rsidR="0055028B" w:rsidRPr="00C32984" w14:paraId="56EDBF7C"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12F8D587"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Wbudowane głośniki</w:t>
            </w:r>
          </w:p>
          <w:p w14:paraId="5D876472" w14:textId="77777777" w:rsidR="00C32984" w:rsidRDefault="00C32984" w:rsidP="00BB3227">
            <w:pPr>
              <w:spacing w:after="0" w:line="240" w:lineRule="auto"/>
              <w:rPr>
                <w:rFonts w:eastAsia="Times New Roman" w:cstheme="minorHAnsi"/>
                <w:color w:val="000000"/>
                <w:sz w:val="20"/>
                <w:szCs w:val="20"/>
                <w:lang w:eastAsia="pl-PL"/>
              </w:rPr>
            </w:pPr>
          </w:p>
          <w:p w14:paraId="0683A865" w14:textId="6F244567"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03DFD734" w14:textId="77777777" w:rsidR="0055028B" w:rsidRPr="00C32984" w:rsidRDefault="0055028B"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Kanał dźwiękowy : 2</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D4F9552" w14:textId="77777777" w:rsidR="0055028B" w:rsidRPr="00C32984" w:rsidRDefault="0055028B"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wbudowane głośniki : Min. 2×16 W - skierowane do góry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12043CE" w14:textId="77777777" w:rsidR="0055028B" w:rsidRPr="00C32984" w:rsidRDefault="0055028B"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Poziom ciśnienia akustycznego: 80 </w:t>
            </w:r>
            <w:proofErr w:type="spellStart"/>
            <w:r w:rsidRPr="00C32984">
              <w:rPr>
                <w:rFonts w:eastAsia="Times New Roman" w:cstheme="minorHAnsi"/>
                <w:color w:val="000000"/>
                <w:sz w:val="20"/>
                <w:szCs w:val="20"/>
                <w:lang w:eastAsia="pl-PL"/>
              </w:rPr>
              <w:t>dB</w:t>
            </w:r>
            <w:proofErr w:type="spellEnd"/>
          </w:p>
          <w:p w14:paraId="3DD60795" w14:textId="77777777" w:rsidR="0055028B" w:rsidRPr="00C32984" w:rsidRDefault="0055028B" w:rsidP="00BB3227">
            <w:pPr>
              <w:pStyle w:val="Akapitzlist"/>
              <w:numPr>
                <w:ilvl w:val="0"/>
                <w:numId w:val="16"/>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Moc szczytowa: 54 W</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55028B" w:rsidRPr="00C32984" w14:paraId="55549860"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696645B1"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Specyfika modułu Android</w:t>
            </w:r>
          </w:p>
          <w:p w14:paraId="132446F8" w14:textId="77777777" w:rsidR="00C32984" w:rsidRDefault="00C32984" w:rsidP="00BB3227">
            <w:pPr>
              <w:spacing w:after="0" w:line="240" w:lineRule="auto"/>
              <w:rPr>
                <w:rFonts w:eastAsia="Times New Roman" w:cstheme="minorHAnsi"/>
                <w:color w:val="000000"/>
                <w:sz w:val="20"/>
                <w:szCs w:val="20"/>
                <w:lang w:eastAsia="pl-PL"/>
              </w:rPr>
            </w:pPr>
          </w:p>
          <w:p w14:paraId="79D7E883" w14:textId="138C945C"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6AFFDC14" w14:textId="77777777" w:rsidR="0055028B" w:rsidRPr="00C32984" w:rsidRDefault="0055028B"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Android 11.0</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4AADA15" w14:textId="77777777" w:rsidR="0055028B" w:rsidRPr="00C32984" w:rsidRDefault="0055028B"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rozdzielczość systemu: Min. 3840 × 2160</w:t>
            </w:r>
          </w:p>
          <w:p w14:paraId="597D4A58" w14:textId="596F23C3" w:rsidR="0055028B" w:rsidRPr="00C32984" w:rsidRDefault="0055028B"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CPU: Proces technologiczny 12 </w:t>
            </w:r>
            <w:proofErr w:type="spellStart"/>
            <w:r w:rsidRPr="00C32984">
              <w:rPr>
                <w:rFonts w:eastAsia="Times New Roman" w:cstheme="minorHAnsi"/>
                <w:color w:val="000000"/>
                <w:sz w:val="20"/>
                <w:szCs w:val="20"/>
                <w:lang w:eastAsia="pl-PL"/>
              </w:rPr>
              <w:t>nm</w:t>
            </w:r>
            <w:proofErr w:type="spellEnd"/>
            <w:r w:rsidRPr="00C32984">
              <w:rPr>
                <w:rFonts w:eastAsia="Times New Roman" w:cstheme="minorHAnsi"/>
                <w:color w:val="000000"/>
                <w:sz w:val="20"/>
                <w:szCs w:val="20"/>
                <w:lang w:eastAsia="pl-PL"/>
              </w:rPr>
              <w:t xml:space="preserve">, Min. czterordzeniowy procesor </w:t>
            </w:r>
          </w:p>
          <w:p w14:paraId="3699EF68" w14:textId="77777777" w:rsidR="0055028B" w:rsidRPr="00C32984" w:rsidRDefault="0055028B"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GPU: Min. Mali G52MP2</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A822FAA" w14:textId="77777777" w:rsidR="0055028B" w:rsidRPr="00C32984" w:rsidRDefault="0055028B"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Pamięć RAM: Min. 4 GB DDR4</w:t>
            </w:r>
            <w:r w:rsidRPr="00C32984">
              <w:rPr>
                <w:rFonts w:eastAsia="Times New Roman" w:cstheme="minorHAnsi"/>
                <w:color w:val="000000"/>
                <w:sz w:val="20"/>
                <w:szCs w:val="20"/>
                <w:lang w:eastAsia="pl-PL"/>
              </w:rPr>
              <w:tab/>
            </w:r>
          </w:p>
          <w:p w14:paraId="7F6B6026" w14:textId="77777777" w:rsidR="0055028B" w:rsidRPr="00C32984" w:rsidRDefault="0055028B" w:rsidP="00BB3227">
            <w:pPr>
              <w:pStyle w:val="Akapitzlist"/>
              <w:numPr>
                <w:ilvl w:val="0"/>
                <w:numId w:val="17"/>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ROM: Min.32 GB pamięci </w:t>
            </w:r>
            <w:proofErr w:type="spellStart"/>
            <w:r w:rsidRPr="00C32984">
              <w:rPr>
                <w:rFonts w:eastAsia="Times New Roman" w:cstheme="minorHAnsi"/>
                <w:color w:val="000000"/>
                <w:sz w:val="20"/>
                <w:szCs w:val="20"/>
                <w:lang w:eastAsia="pl-PL"/>
              </w:rPr>
              <w:t>flash</w:t>
            </w:r>
            <w:proofErr w:type="spellEnd"/>
            <w:r w:rsidRPr="00C32984">
              <w:rPr>
                <w:rFonts w:eastAsia="Times New Roman" w:cstheme="minorHAnsi"/>
                <w:color w:val="000000"/>
                <w:sz w:val="20"/>
                <w:szCs w:val="20"/>
                <w:lang w:eastAsia="pl-PL"/>
              </w:rPr>
              <w:t xml:space="preserve"> </w:t>
            </w:r>
            <w:proofErr w:type="spellStart"/>
            <w:r w:rsidRPr="00C32984">
              <w:rPr>
                <w:rFonts w:eastAsia="Times New Roman" w:cstheme="minorHAnsi"/>
                <w:color w:val="000000"/>
                <w:sz w:val="20"/>
                <w:szCs w:val="20"/>
                <w:lang w:eastAsia="pl-PL"/>
              </w:rPr>
              <w:t>eMMC</w:t>
            </w:r>
            <w:proofErr w:type="spellEnd"/>
            <w:r w:rsidRPr="00C32984">
              <w:rPr>
                <w:rFonts w:eastAsia="Times New Roman" w:cstheme="minorHAnsi"/>
                <w:color w:val="000000"/>
                <w:sz w:val="20"/>
                <w:szCs w:val="20"/>
                <w:lang w:eastAsia="pl-PL"/>
              </w:rPr>
              <w:t xml:space="preserve">, gniazdo kart </w:t>
            </w:r>
            <w:proofErr w:type="spellStart"/>
            <w:r w:rsidRPr="00C32984">
              <w:rPr>
                <w:rFonts w:eastAsia="Times New Roman" w:cstheme="minorHAnsi"/>
                <w:color w:val="000000"/>
                <w:sz w:val="20"/>
                <w:szCs w:val="20"/>
                <w:lang w:eastAsia="pl-PL"/>
              </w:rPr>
              <w:t>MicroSD</w:t>
            </w:r>
            <w:proofErr w:type="spellEnd"/>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55028B" w:rsidRPr="00C32984" w14:paraId="4CC8788C"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6F16D09A"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Dane użytkowe</w:t>
            </w:r>
          </w:p>
          <w:p w14:paraId="0FB3B92E" w14:textId="77777777" w:rsidR="00C32984" w:rsidRDefault="00C32984" w:rsidP="00BB3227">
            <w:pPr>
              <w:spacing w:after="0" w:line="240" w:lineRule="auto"/>
              <w:rPr>
                <w:rFonts w:eastAsia="Times New Roman" w:cstheme="minorHAnsi"/>
                <w:color w:val="000000"/>
                <w:sz w:val="20"/>
                <w:szCs w:val="20"/>
                <w:lang w:eastAsia="pl-PL"/>
              </w:rPr>
            </w:pPr>
          </w:p>
          <w:p w14:paraId="65061583" w14:textId="77777777" w:rsidR="00C32984" w:rsidRDefault="00C32984" w:rsidP="00BB3227">
            <w:pPr>
              <w:spacing w:after="0" w:line="240" w:lineRule="auto"/>
              <w:rPr>
                <w:rFonts w:eastAsia="Times New Roman" w:cstheme="minorHAnsi"/>
                <w:color w:val="000000"/>
                <w:sz w:val="20"/>
                <w:szCs w:val="20"/>
                <w:lang w:eastAsia="pl-PL"/>
              </w:rPr>
            </w:pPr>
          </w:p>
          <w:p w14:paraId="456497C0" w14:textId="77777777" w:rsidR="00C32984" w:rsidRDefault="00C32984" w:rsidP="00BB3227">
            <w:pPr>
              <w:spacing w:after="0" w:line="240" w:lineRule="auto"/>
              <w:rPr>
                <w:rFonts w:eastAsia="Times New Roman" w:cstheme="minorHAnsi"/>
                <w:color w:val="000000"/>
                <w:sz w:val="20"/>
                <w:szCs w:val="20"/>
                <w:lang w:eastAsia="pl-PL"/>
              </w:rPr>
            </w:pPr>
          </w:p>
          <w:p w14:paraId="0E6BCEE0" w14:textId="77777777" w:rsidR="00C32984" w:rsidRDefault="00C32984" w:rsidP="00BB3227">
            <w:pPr>
              <w:spacing w:after="0" w:line="240" w:lineRule="auto"/>
              <w:rPr>
                <w:rFonts w:eastAsia="Times New Roman" w:cstheme="minorHAnsi"/>
                <w:color w:val="000000"/>
                <w:sz w:val="20"/>
                <w:szCs w:val="20"/>
                <w:lang w:eastAsia="pl-PL"/>
              </w:rPr>
            </w:pPr>
          </w:p>
          <w:p w14:paraId="78278853" w14:textId="77777777" w:rsidR="00C32984" w:rsidRDefault="00C32984" w:rsidP="00BB3227">
            <w:pPr>
              <w:spacing w:after="0" w:line="240" w:lineRule="auto"/>
              <w:rPr>
                <w:rFonts w:eastAsia="Times New Roman" w:cstheme="minorHAnsi"/>
                <w:color w:val="000000"/>
                <w:sz w:val="20"/>
                <w:szCs w:val="20"/>
                <w:lang w:eastAsia="pl-PL"/>
              </w:rPr>
            </w:pPr>
          </w:p>
          <w:p w14:paraId="29667D68" w14:textId="58EC312E" w:rsidR="00C32984" w:rsidRPr="00C32984" w:rsidRDefault="00C32984"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5BE5D326"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przyciski na obudowie: 1 fizyczny przycisk na froncie / główny przełącznik zasilania</w:t>
            </w:r>
          </w:p>
          <w:p w14:paraId="4130CFE7" w14:textId="27618482"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waga: max. </w:t>
            </w:r>
            <w:r w:rsidR="00C32984">
              <w:rPr>
                <w:rFonts w:eastAsia="Times New Roman" w:cstheme="minorHAnsi"/>
                <w:color w:val="000000"/>
                <w:sz w:val="20"/>
                <w:szCs w:val="20"/>
                <w:lang w:eastAsia="pl-PL"/>
              </w:rPr>
              <w:t>35</w:t>
            </w:r>
            <w:r w:rsidRPr="00C32984">
              <w:rPr>
                <w:rFonts w:eastAsia="Times New Roman" w:cstheme="minorHAnsi"/>
                <w:color w:val="000000"/>
                <w:sz w:val="20"/>
                <w:szCs w:val="20"/>
                <w:lang w:eastAsia="pl-PL"/>
              </w:rPr>
              <w:t xml:space="preserve"> kg</w:t>
            </w:r>
          </w:p>
          <w:p w14:paraId="32260FE8"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rozstaw otworów VESA: 600 × 400</w:t>
            </w:r>
          </w:p>
          <w:p w14:paraId="793CFE63"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 xml:space="preserve">wymagane napięcie: 100 - 240 V AC / 50 lub 60 </w:t>
            </w:r>
            <w:proofErr w:type="spellStart"/>
            <w:r w:rsidRPr="00C32984">
              <w:rPr>
                <w:rFonts w:eastAsia="Times New Roman" w:cstheme="minorHAnsi"/>
                <w:color w:val="000000"/>
                <w:sz w:val="20"/>
                <w:szCs w:val="20"/>
                <w:lang w:eastAsia="pl-PL"/>
              </w:rPr>
              <w:t>Hz</w:t>
            </w:r>
            <w:proofErr w:type="spellEnd"/>
            <w:r w:rsidRPr="00C32984">
              <w:rPr>
                <w:rFonts w:eastAsia="Times New Roman" w:cstheme="minorHAnsi"/>
                <w:color w:val="000000"/>
                <w:sz w:val="20"/>
                <w:szCs w:val="20"/>
                <w:lang w:eastAsia="pl-PL"/>
              </w:rPr>
              <w:t xml:space="preserve"> / 4,0 A</w:t>
            </w:r>
          </w:p>
          <w:p w14:paraId="33F80444"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zużycie energii: max. ≤ 0,5 W (tryb czuwania) / 80 W (tryb pracy nominalnej) / 360 W (moc maksymalna)</w:t>
            </w:r>
          </w:p>
        </w:tc>
      </w:tr>
      <w:tr w:rsidR="0055028B" w:rsidRPr="00C32984" w14:paraId="412A4C91"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1C57684"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Wymagana funkcjonalność</w:t>
            </w:r>
          </w:p>
        </w:tc>
        <w:tc>
          <w:tcPr>
            <w:tcW w:w="7938" w:type="dxa"/>
            <w:tcBorders>
              <w:top w:val="nil"/>
              <w:left w:val="single" w:sz="4" w:space="0" w:color="auto"/>
              <w:bottom w:val="single" w:sz="4" w:space="0" w:color="auto"/>
              <w:right w:val="single" w:sz="4" w:space="0" w:color="auto"/>
            </w:tcBorders>
          </w:tcPr>
          <w:p w14:paraId="4F606FC2"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język menu OSD / Android: polski, czeski, niemiecki, angielski, hiszpański, francuski, chorwacki, węgierski, włoski, litewski, łotewski, ukraiński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1AC3C18"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aplikacja do nanoszenia notatek: Aplikacja udostępnia obszar roboczy, który działa jak wirtualna tablica kredowa, po której można pisać i rysować, w tym robić odręczne notatki na dowolnych obrazach wklejonych do niej - import plików do bieżącej strony w formatach IMG, PDF, SVG oraz IWB. Możliwość eksportu notatek za pomocą kodu QR. Możliwość zmiany tła obszaru roboczego.  Udostępnianie projektu przez e-mail. Opcja wysłania istniejących notatek do chmury.</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78A3DAA"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notowanie na dowolnym źródle: Tak, za pomocą menu adnotacji, które umożliwia robienie notatek na obrazie wyświetlanym z dowolnego źródła. Możliwość usunięcia wszystkich adnotacji naraz. Możliwość zapisania adnotacji w pliku obrazu PNG. Możliwość wstawienia adnotacji do aplikacji do nanoszenia notatek. Możliwość udostępnienia ekranu adnotacji poprzez kod QR. Opcja przesłania ekranu adnotacji do chmury</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D6C472C"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wgrania własnego logo</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DF34777"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zmiany nazwy źródła sygnału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90969F6"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"wbudowane narzędzia do prowadzenia głosowania: Aplikacja z następującymi funkcjami:                                                                                                                                         - tryb pojedynczego wyboru lub wielokrotnego wyboru.</w:t>
            </w:r>
          </w:p>
          <w:p w14:paraId="1932D205"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pierwsza osoba, która odpowie za pomocą swojego urządzenia zostaje wskazana jako zwycięzca.</w:t>
            </w:r>
          </w:p>
          <w:p w14:paraId="4DAFC083"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losowy użytkownik - lub wielu losowych</w:t>
            </w:r>
          </w:p>
          <w:p w14:paraId="6A79525B"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użytkowników - jest wybierany spośród wszystkich zalogowanych odbiorców.</w:t>
            </w:r>
          </w:p>
          <w:p w14:paraId="4B59550F"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Wiadomość, która umożliwia/wyłącza wysyłanie komentarzy przez</w:t>
            </w:r>
          </w:p>
          <w:p w14:paraId="3D20FEC9"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użytkowników.</w:t>
            </w:r>
          </w:p>
          <w:p w14:paraId="35DB32CC"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wyeksportowania wyników do arkusza kalkulacyjnego"</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538846B"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możliwość wyświetlania komentarzy tekstowych na ekranie przez uczestników</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43CBB36"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wyświetlania aplikacji w  trybie okienkowym za pomocą trybu wielu okien. Możliwość wyświetlenia do 4 aplikacji jednocześnie.</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8E6E541"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oprogramowanie Windows kompatybilne z aplikacją do nanoszenia notatek</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CF5B1E7"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blokada przycisków OSD</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8B6A2BD"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ustawienia hasła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218E12DD"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Tryb ochrony wzroku: funkcja mająca na celu odciążenie oczu użytkownika poprzez zmniejszenie intensywności niebieskich fal świetlnych emitowanych przez wyświetlacz.</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627678D5"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regulacji głośności, basów, tonów oraz barw dźwięku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6066755"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Regulacja jasności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6EB70D8E"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Oprogramowanie do zdalnego wyświetlania treści: umożliwia bezprzewodowe połączenie z wyświetlaczem i kompatybilnymi urządzeniami. Połączenie można nawiązać za pomocą aplikacji zainstalowanej na innym urządzeniu lub poprzez Chromecast, </w:t>
            </w:r>
            <w:proofErr w:type="spellStart"/>
            <w:r w:rsidRPr="00C32984">
              <w:rPr>
                <w:rFonts w:eastAsia="Times New Roman" w:cstheme="minorHAnsi"/>
                <w:color w:val="000000"/>
                <w:sz w:val="20"/>
                <w:szCs w:val="20"/>
                <w:lang w:eastAsia="pl-PL"/>
              </w:rPr>
              <w:t>Airplay</w:t>
            </w:r>
            <w:proofErr w:type="spellEnd"/>
            <w:r w:rsidRPr="00C32984">
              <w:rPr>
                <w:rFonts w:eastAsia="Times New Roman" w:cstheme="minorHAnsi"/>
                <w:color w:val="000000"/>
                <w:sz w:val="20"/>
                <w:szCs w:val="20"/>
                <w:lang w:eastAsia="pl-PL"/>
              </w:rPr>
              <w:t xml:space="preserve"> lub </w:t>
            </w:r>
            <w:proofErr w:type="spellStart"/>
            <w:r w:rsidRPr="00C32984">
              <w:rPr>
                <w:rFonts w:eastAsia="Times New Roman" w:cstheme="minorHAnsi"/>
                <w:color w:val="000000"/>
                <w:sz w:val="20"/>
                <w:szCs w:val="20"/>
                <w:lang w:eastAsia="pl-PL"/>
              </w:rPr>
              <w:t>Miracast</w:t>
            </w:r>
            <w:proofErr w:type="spellEnd"/>
            <w:r w:rsidRPr="00C32984">
              <w:rPr>
                <w:rFonts w:eastAsia="Times New Roman" w:cstheme="minorHAnsi"/>
                <w:color w:val="000000"/>
                <w:sz w:val="20"/>
                <w:szCs w:val="20"/>
                <w:lang w:eastAsia="pl-PL"/>
              </w:rPr>
              <w:t xml:space="preserve">. Możliwość przesyłania na monitor odpowiednio następujących typów treści: plików audio i wideo, obrazów i dokumentów. Możliwość stworzenia  z urządzenia mobilnego </w:t>
            </w:r>
            <w:proofErr w:type="spellStart"/>
            <w:r w:rsidRPr="00C32984">
              <w:rPr>
                <w:rFonts w:eastAsia="Times New Roman" w:cstheme="minorHAnsi"/>
                <w:color w:val="000000"/>
                <w:sz w:val="20"/>
                <w:szCs w:val="20"/>
                <w:lang w:eastAsia="pl-PL"/>
              </w:rPr>
              <w:t>wizualizera</w:t>
            </w:r>
            <w:proofErr w:type="spellEnd"/>
            <w:r w:rsidRPr="00C32984">
              <w:rPr>
                <w:rFonts w:eastAsia="Times New Roman" w:cstheme="minorHAnsi"/>
                <w:color w:val="000000"/>
                <w:sz w:val="20"/>
                <w:szCs w:val="20"/>
                <w:lang w:eastAsia="pl-PL"/>
              </w:rPr>
              <w:t xml:space="preserve">, który udostępnia obraz wideo z </w:t>
            </w:r>
            <w:r w:rsidRPr="00C32984">
              <w:rPr>
                <w:rFonts w:eastAsia="Times New Roman" w:cstheme="minorHAnsi"/>
                <w:color w:val="000000"/>
                <w:sz w:val="20"/>
                <w:szCs w:val="20"/>
                <w:lang w:eastAsia="pl-PL"/>
              </w:rPr>
              <w:lastRenderedPageBreak/>
              <w:t xml:space="preserve">kamery (W tym trybie możesz wybrać jakość obrazu i liczbę klatek na sekundę, a także możesz zatrzymać wideo na ekranie w dowolnym punkcie). Możliwość użycia ekranu urządzenia mobilnego jako </w:t>
            </w:r>
            <w:proofErr w:type="spellStart"/>
            <w:r w:rsidRPr="00C32984">
              <w:rPr>
                <w:rFonts w:eastAsia="Times New Roman" w:cstheme="minorHAnsi"/>
                <w:color w:val="000000"/>
                <w:sz w:val="20"/>
                <w:szCs w:val="20"/>
                <w:lang w:eastAsia="pl-PL"/>
              </w:rPr>
              <w:t>touchpada</w:t>
            </w:r>
            <w:proofErr w:type="spellEnd"/>
            <w:r w:rsidRPr="00C32984">
              <w:rPr>
                <w:rFonts w:eastAsia="Times New Roman" w:cstheme="minorHAnsi"/>
                <w:color w:val="000000"/>
                <w:sz w:val="20"/>
                <w:szCs w:val="20"/>
                <w:lang w:eastAsia="pl-PL"/>
              </w:rPr>
              <w:t xml:space="preserve"> do zdalnego sterowania interaktywnym wyświetlaczem. Opcja użycia ekranu interaktywnego wyświetlacza na urządzeniu</w:t>
            </w:r>
          </w:p>
          <w:p w14:paraId="7F8FED27"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mobilnym i sterować wyświetlaczem."</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F89F903"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Wbudowana aplikacja do bezprzewodowej łączności przynajmniej z komputerami Windows (przesyłająca obraz i dźwięk oraz umożliwiająca zdalną, dotykową kontrolę komputera przez monitor interaktywny) oraz urządzeniami mobilnymi Android oraz iOS (przynajmniej przesyłanie obrazu). Połączenie min. 8 komputerów/urządzeń mobilnych na raz i wyświetlanie min. 4 obrazów jednocześnie). Możliwość nawiązania bezprzewodowej łączności (co najmniej obraz i dźwięk) z komputerami Windows 10 bez instalowania żadnego dodatkowego oprogramowania na komputerze. Możliwość bezprzewodowej łączności (przynajmniej obraz) z telefonami iPhone bez instalowania dodatkowych aplikacji na telefonie.</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B22CE10"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proofErr w:type="spellStart"/>
            <w:r w:rsidRPr="00C32984">
              <w:rPr>
                <w:rFonts w:eastAsia="Times New Roman" w:cstheme="minorHAnsi"/>
                <w:color w:val="000000"/>
                <w:sz w:val="20"/>
                <w:szCs w:val="20"/>
                <w:lang w:eastAsia="pl-PL"/>
              </w:rPr>
              <w:t>Timer</w:t>
            </w:r>
            <w:proofErr w:type="spellEnd"/>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1484430"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Menu zrzutu ekranu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C6C8907"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zamrożenia ekranu i powiększenia wybranej części ekranu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AD1B618"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Przeglądarka internetowa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A43B93E"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zarządzania plikami: aplikacja do zarządzania plikami, która zapewnia dostęp do plików</w:t>
            </w:r>
          </w:p>
          <w:p w14:paraId="7326698B"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przechowywanych w pamięci wewnętrznej wyświetlacza oraz na wszelkich</w:t>
            </w:r>
          </w:p>
          <w:p w14:paraId="23ABFA86"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urządzeniach pamięci masowej, które mogą być do niego podłączone, np. na</w:t>
            </w:r>
          </w:p>
          <w:p w14:paraId="17B6B86E"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pendrive'ach USB."</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57CE0DF4"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Sklep z aplikacjami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6FA3A1C"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Kalkulator</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894104D"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Kalendarz</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0342226F"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Paleta służąca do imitacji pędzla lub kredki oraz do ręcznego wyboru niestandardowych kolorów.</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B2FA23E"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Dysk w chmurze: </w:t>
            </w:r>
            <w:proofErr w:type="spellStart"/>
            <w:r w:rsidRPr="00C32984">
              <w:rPr>
                <w:rFonts w:eastAsia="Times New Roman" w:cstheme="minorHAnsi"/>
                <w:color w:val="000000"/>
                <w:sz w:val="20"/>
                <w:szCs w:val="20"/>
                <w:lang w:eastAsia="pl-PL"/>
              </w:rPr>
              <w:t>Cloud</w:t>
            </w:r>
            <w:proofErr w:type="spellEnd"/>
            <w:r w:rsidRPr="00C32984">
              <w:rPr>
                <w:rFonts w:eastAsia="Times New Roman" w:cstheme="minorHAnsi"/>
                <w:color w:val="000000"/>
                <w:sz w:val="20"/>
                <w:szCs w:val="20"/>
                <w:lang w:eastAsia="pl-PL"/>
              </w:rPr>
              <w:t xml:space="preserve"> Drive to aplikacja, która pozwala dodać i skonfigurować konto Google Drive lub OneDrive i wykorzystać je do ułatwienia przesyłania plików między monitorem</w:t>
            </w:r>
          </w:p>
          <w:p w14:paraId="0D6FD48F"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interaktywnym a urządzeniami mobilnymi i komputerami"</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63A26A0"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optymalizacji pamięci: aplikacja, która zoptymalizuje pamięć wewnętrzną interaktywnego</w:t>
            </w:r>
          </w:p>
          <w:p w14:paraId="4FE89633"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wyświetlacza i pomaga oczyścić jego system operacyjny z niepotrzebnych plików.</w:t>
            </w:r>
          </w:p>
          <w:p w14:paraId="28D706B5"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Aktualizacja oprogramowania może odbywać się online. Podczas gdy system jest połączony z </w:t>
            </w:r>
            <w:proofErr w:type="spellStart"/>
            <w:r w:rsidRPr="00C32984">
              <w:rPr>
                <w:rFonts w:eastAsia="Times New Roman" w:cstheme="minorHAnsi"/>
                <w:color w:val="000000"/>
                <w:sz w:val="20"/>
                <w:szCs w:val="20"/>
                <w:lang w:eastAsia="pl-PL"/>
              </w:rPr>
              <w:t>internetem</w:t>
            </w:r>
            <w:proofErr w:type="spellEnd"/>
            <w:r w:rsidRPr="00C32984">
              <w:rPr>
                <w:rFonts w:eastAsia="Times New Roman" w:cstheme="minorHAnsi"/>
                <w:color w:val="000000"/>
                <w:sz w:val="20"/>
                <w:szCs w:val="20"/>
                <w:lang w:eastAsia="pl-PL"/>
              </w:rPr>
              <w:t>, na bieżąco sprawdza, czy są nowe dostępne aktualizacje automatycznie.</w:t>
            </w:r>
          </w:p>
          <w:p w14:paraId="5C2921F9"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Oprogramowanie kompatybilne z aplikacją do nanoszenia notatek: dla systemu Windows, które pozwala zarówno na przygotowanie lekcji, jak i obsługę biznesowej prezentacji. Obsługa tego samego formatu plików co aplikacja białej tablicy w systemie Android, dzięki czemu ten sam plik można zacząć edytować na monitorze, a następnie dokończyć w aplikacji w systemie Windows.</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1092D97"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Możliwość przesyłania plików: system, który za pośrednictwem sieci </w:t>
            </w:r>
            <w:proofErr w:type="spellStart"/>
            <w:r w:rsidRPr="00C32984">
              <w:rPr>
                <w:rFonts w:eastAsia="Times New Roman" w:cstheme="minorHAnsi"/>
                <w:color w:val="000000"/>
                <w:sz w:val="20"/>
                <w:szCs w:val="20"/>
                <w:lang w:eastAsia="pl-PL"/>
              </w:rPr>
              <w:t>WiFi</w:t>
            </w:r>
            <w:proofErr w:type="spellEnd"/>
            <w:r w:rsidRPr="00C32984">
              <w:rPr>
                <w:rFonts w:eastAsia="Times New Roman" w:cstheme="minorHAnsi"/>
                <w:color w:val="000000"/>
                <w:sz w:val="20"/>
                <w:szCs w:val="20"/>
                <w:lang w:eastAsia="pl-PL"/>
              </w:rPr>
              <w:t xml:space="preserve"> umożliwia interakcję między wyposażonymi w małe wyświetlacze przenośnymi urządzeniami końcowymi a korzystającymi z dużych monitorów komputerami PC. System pozwala m.in. przesyłać pliki między komputerem PC a urządzeniem przenośnym, wykonywać zdjęcia urządzeniem przenośnym i wyświetlać je na ekranie komputera, a także obsługiwać komputer za pomocą urządzenia przenośnego. Oferuje też możliwość </w:t>
            </w:r>
            <w:r w:rsidRPr="00C32984">
              <w:rPr>
                <w:rFonts w:eastAsia="Times New Roman" w:cstheme="minorHAnsi"/>
                <w:color w:val="000000"/>
                <w:sz w:val="20"/>
                <w:szCs w:val="20"/>
                <w:lang w:eastAsia="pl-PL"/>
              </w:rPr>
              <w:lastRenderedPageBreak/>
              <w:t>umieszczania komentarzy na prezentowanych materiałach, wyświetlania prezentacji (np. materiałów szkoleniowych) i przesyłania plików.</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826D56B"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Oprogramowanie umożliwiające prowadzenie wykładów i prezentacji: oprogramowanie, które może być przydatne przy prowadzeniu wykładów i prezentacji przy użyciu dotykowej tablicy interaktywnej. Oprogramowanie umożliwia w szczególności tworzenie nagrań dla celów dydaktycznych – edukacji szkolnej, szkoleń zawodowych itp. Oferuje użytkownikom takie funkcje, jak nagrywanie zawartości ekranu, edycję i nagrywanie za pomocą kamery. Znacznie ułatwia przygotowywanie interaktywnych dydaktycznych materiałów wideo, ich edycję oraz prowadzenie prezentacji i pokazów. Służy temu bogaty wachlarz funkcji, w tym możliwość przesyłania plików do dysku w chmurze, szybkiego i łatwego ich eksportowania i zapisywania.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4D6425D"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System zdalnego zarządzania grupami monitorów: Device Management System – system zarządzania urządzeniami to obsługiwane za pomocą przeglądarki oprogramowanie ułatwiające zarządzanie sprzętem, m.in. dzięki funkcjom służącym do sterowania całymi klastrami (grupami) wyświetlaczy interaktywnych. Rozwiązanie umożliwia monitorowanie stanu, grupowanie paneli, przełączanie czasu i kanałów, sterowanie głośnością i zarządzanie wyświetlanymi na tych urządzeniach informacjami. Oferuje w jednym miejscu wszystko, czego użytkownik może potrzebować. Tryb harmonogramu oraz powtarzania poleceń. Zdalne sterowanie grupami monitorów- wyłączanie, ponowne uruchomienie, dzwonki, blokada ekranu, komunikaty, publikacja plików, tekstu czy multimediów, instalowanie i zarządzanie aplikacjami.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7ABCB11D"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uruchomienia monitora interaktywnego ze wskazanym jako pierwszym źródłem np. HDMI 1. Włączenie monitora powoduje wyświetlenie obrazu od razu ze wskazanego źródła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3E3A2BE"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Obsługiwane formaty plików: AV1 MP-10 / H.265 HEVC MP-10 / VP9 Profile 2 / AVS2 MP / H.264 AVC HP / H.264 MVC / MPEG-4 ASP / WMV-VC-1 / AVX-P16(AVS+) / MPEG-2 / MPEG-1 / MJPEG / JPGE / wsparcie: *.</w:t>
            </w:r>
            <w:proofErr w:type="spellStart"/>
            <w:r w:rsidRPr="00C32984">
              <w:rPr>
                <w:rFonts w:eastAsia="Times New Roman" w:cstheme="minorHAnsi"/>
                <w:color w:val="000000"/>
                <w:sz w:val="20"/>
                <w:szCs w:val="20"/>
                <w:lang w:eastAsia="pl-PL"/>
              </w:rPr>
              <w:t>mkv</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wmv</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mpg</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mpeg</w:t>
            </w:r>
            <w:proofErr w:type="spellEnd"/>
            <w:r w:rsidRPr="00C32984">
              <w:rPr>
                <w:rFonts w:eastAsia="Times New Roman" w:cstheme="minorHAnsi"/>
                <w:color w:val="000000"/>
                <w:sz w:val="20"/>
                <w:szCs w:val="20"/>
                <w:lang w:eastAsia="pl-PL"/>
              </w:rPr>
              <w:t>, *.dat, *.</w:t>
            </w:r>
            <w:proofErr w:type="spellStart"/>
            <w:r w:rsidRPr="00C32984">
              <w:rPr>
                <w:rFonts w:eastAsia="Times New Roman" w:cstheme="minorHAnsi"/>
                <w:color w:val="000000"/>
                <w:sz w:val="20"/>
                <w:szCs w:val="20"/>
                <w:lang w:eastAsia="pl-PL"/>
              </w:rPr>
              <w:t>avi</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mov</w:t>
            </w:r>
            <w:proofErr w:type="spellEnd"/>
            <w:r w:rsidRPr="00C32984">
              <w:rPr>
                <w:rFonts w:eastAsia="Times New Roman" w:cstheme="minorHAnsi"/>
                <w:color w:val="000000"/>
                <w:sz w:val="20"/>
                <w:szCs w:val="20"/>
                <w:lang w:eastAsia="pl-PL"/>
              </w:rPr>
              <w:t>, *.</w:t>
            </w:r>
            <w:proofErr w:type="spellStart"/>
            <w:r w:rsidRPr="00C32984">
              <w:rPr>
                <w:rFonts w:eastAsia="Times New Roman" w:cstheme="minorHAnsi"/>
                <w:color w:val="000000"/>
                <w:sz w:val="20"/>
                <w:szCs w:val="20"/>
                <w:lang w:eastAsia="pl-PL"/>
              </w:rPr>
              <w:t>iso</w:t>
            </w:r>
            <w:proofErr w:type="spellEnd"/>
            <w:r w:rsidRPr="00C32984">
              <w:rPr>
                <w:rFonts w:eastAsia="Times New Roman" w:cstheme="minorHAnsi"/>
                <w:color w:val="000000"/>
                <w:sz w:val="20"/>
                <w:szCs w:val="20"/>
                <w:lang w:eastAsia="pl-PL"/>
              </w:rPr>
              <w:t>, *.mp4, *.jpg / Obsługa wielu języków i wielu formatów podtytułów wideo / obsługuje miniatury JPEG, skalowanie, obrót i efekty przejścia</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3EE71A95"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stworzenia wewnętrznej sieci  z poziomu monitora (hotspot) w celu bezprzewodowego połączenia z urządzeniem mobilnym</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42F38B83"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Łączność </w:t>
            </w:r>
            <w:proofErr w:type="spellStart"/>
            <w:r w:rsidRPr="00C32984">
              <w:rPr>
                <w:rFonts w:eastAsia="Times New Roman" w:cstheme="minorHAnsi"/>
                <w:color w:val="000000"/>
                <w:sz w:val="20"/>
                <w:szCs w:val="20"/>
                <w:lang w:eastAsia="pl-PL"/>
              </w:rPr>
              <w:t>WiFi</w:t>
            </w:r>
            <w:proofErr w:type="spellEnd"/>
            <w:r w:rsidRPr="00C32984">
              <w:rPr>
                <w:rFonts w:eastAsia="Times New Roman" w:cstheme="minorHAnsi"/>
                <w:color w:val="000000"/>
                <w:sz w:val="20"/>
                <w:szCs w:val="20"/>
                <w:lang w:eastAsia="pl-PL"/>
              </w:rPr>
              <w:t xml:space="preserve"> w standardzie 6 wspierająca częstotliwość operacyjną 2.4 GHz oraz 5 GHz oraz zasięgu min. 0-10m: 802.11 </w:t>
            </w:r>
            <w:proofErr w:type="spellStart"/>
            <w:r w:rsidRPr="00C32984">
              <w:rPr>
                <w:rFonts w:eastAsia="Times New Roman" w:cstheme="minorHAnsi"/>
                <w:color w:val="000000"/>
                <w:sz w:val="20"/>
                <w:szCs w:val="20"/>
                <w:lang w:eastAsia="pl-PL"/>
              </w:rPr>
              <w:t>ac</w:t>
            </w:r>
            <w:proofErr w:type="spellEnd"/>
            <w:r w:rsidRPr="00C32984">
              <w:rPr>
                <w:rFonts w:eastAsia="Times New Roman" w:cstheme="minorHAnsi"/>
                <w:color w:val="000000"/>
                <w:sz w:val="20"/>
                <w:szCs w:val="20"/>
                <w:lang w:eastAsia="pl-PL"/>
              </w:rPr>
              <w:t xml:space="preserve"> / b / g /n /a / </w:t>
            </w:r>
            <w:proofErr w:type="spellStart"/>
            <w:r w:rsidRPr="00C32984">
              <w:rPr>
                <w:rFonts w:eastAsia="Times New Roman" w:cstheme="minorHAnsi"/>
                <w:color w:val="000000"/>
                <w:sz w:val="20"/>
                <w:szCs w:val="20"/>
                <w:lang w:eastAsia="pl-PL"/>
              </w:rPr>
              <w:t>ax</w:t>
            </w:r>
            <w:proofErr w:type="spellEnd"/>
            <w:r w:rsidRPr="00C32984">
              <w:rPr>
                <w:rFonts w:eastAsia="Times New Roman" w:cstheme="minorHAnsi"/>
                <w:color w:val="000000"/>
                <w:sz w:val="20"/>
                <w:szCs w:val="20"/>
                <w:lang w:eastAsia="pl-PL"/>
              </w:rPr>
              <w:t xml:space="preserve"> </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143C0213"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Łączność </w:t>
            </w:r>
            <w:proofErr w:type="spellStart"/>
            <w:r w:rsidRPr="00C32984">
              <w:rPr>
                <w:rFonts w:eastAsia="Times New Roman" w:cstheme="minorHAnsi"/>
                <w:color w:val="000000"/>
                <w:sz w:val="20"/>
                <w:szCs w:val="20"/>
                <w:lang w:eastAsia="pl-PL"/>
              </w:rPr>
              <w:t>BlueTooth</w:t>
            </w:r>
            <w:proofErr w:type="spellEnd"/>
            <w:r w:rsidRPr="00C32984">
              <w:rPr>
                <w:rFonts w:eastAsia="Times New Roman" w:cstheme="minorHAnsi"/>
                <w:color w:val="000000"/>
                <w:sz w:val="20"/>
                <w:szCs w:val="20"/>
                <w:lang w:eastAsia="pl-PL"/>
              </w:rPr>
              <w:t xml:space="preserve"> min. 5.2</w:t>
            </w:r>
            <w:r w:rsidRPr="00C32984">
              <w:rPr>
                <w:rFonts w:eastAsia="Times New Roman" w:cstheme="minorHAnsi"/>
                <w:color w:val="000000"/>
                <w:sz w:val="20"/>
                <w:szCs w:val="20"/>
                <w:lang w:eastAsia="pl-PL"/>
              </w:rPr>
              <w:tab/>
            </w:r>
          </w:p>
          <w:p w14:paraId="5D285271"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Możliwość wyposażenia monitora w dedykowany </w:t>
            </w:r>
            <w:proofErr w:type="spellStart"/>
            <w:r w:rsidRPr="00C32984">
              <w:rPr>
                <w:rFonts w:eastAsia="Times New Roman" w:cstheme="minorHAnsi"/>
                <w:color w:val="000000"/>
                <w:sz w:val="20"/>
                <w:szCs w:val="20"/>
                <w:lang w:eastAsia="pl-PL"/>
              </w:rPr>
              <w:t>dongiel</w:t>
            </w:r>
            <w:proofErr w:type="spellEnd"/>
            <w:r w:rsidRPr="00C32984">
              <w:rPr>
                <w:rFonts w:eastAsia="Times New Roman" w:cstheme="minorHAnsi"/>
                <w:color w:val="000000"/>
                <w:sz w:val="20"/>
                <w:szCs w:val="20"/>
                <w:lang w:eastAsia="pl-PL"/>
              </w:rPr>
              <w:t xml:space="preserve"> USB / </w:t>
            </w:r>
            <w:proofErr w:type="spellStart"/>
            <w:r w:rsidRPr="00C32984">
              <w:rPr>
                <w:rFonts w:eastAsia="Times New Roman" w:cstheme="minorHAnsi"/>
                <w:color w:val="000000"/>
                <w:sz w:val="20"/>
                <w:szCs w:val="20"/>
                <w:lang w:eastAsia="pl-PL"/>
              </w:rPr>
              <w:t>player</w:t>
            </w:r>
            <w:proofErr w:type="spellEnd"/>
            <w:r w:rsidRPr="00C32984">
              <w:rPr>
                <w:rFonts w:eastAsia="Times New Roman" w:cstheme="minorHAnsi"/>
                <w:color w:val="000000"/>
                <w:sz w:val="20"/>
                <w:szCs w:val="20"/>
                <w:lang w:eastAsia="pl-PL"/>
              </w:rPr>
              <w:t xml:space="preserve"> USB oraz </w:t>
            </w:r>
            <w:proofErr w:type="spellStart"/>
            <w:r w:rsidRPr="00C32984">
              <w:rPr>
                <w:rFonts w:eastAsia="Times New Roman" w:cstheme="minorHAnsi"/>
                <w:color w:val="000000"/>
                <w:sz w:val="20"/>
                <w:szCs w:val="20"/>
                <w:lang w:eastAsia="pl-PL"/>
              </w:rPr>
              <w:t>button</w:t>
            </w:r>
            <w:proofErr w:type="spellEnd"/>
            <w:r w:rsidRPr="00C32984">
              <w:rPr>
                <w:rFonts w:eastAsia="Times New Roman" w:cstheme="minorHAnsi"/>
                <w:color w:val="000000"/>
                <w:sz w:val="20"/>
                <w:szCs w:val="20"/>
                <w:lang w:eastAsia="pl-PL"/>
              </w:rPr>
              <w:t xml:space="preserve"> do laptopa / komputera stacjonarnego, umożliwiający bezprzewodowe udostępnianie ekranu wraz z możliwością kontroli komputera z poziomu monitora bez konieczności instalowania oprogramowania czy też aplikacji – rozwiązanie </w:t>
            </w:r>
            <w:proofErr w:type="spellStart"/>
            <w:r w:rsidRPr="00C32984">
              <w:rPr>
                <w:rFonts w:eastAsia="Times New Roman" w:cstheme="minorHAnsi"/>
                <w:color w:val="000000"/>
                <w:sz w:val="20"/>
                <w:szCs w:val="20"/>
                <w:lang w:eastAsia="pl-PL"/>
              </w:rPr>
              <w:t>Plug&amp;Play</w:t>
            </w:r>
            <w:proofErr w:type="spellEnd"/>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p w14:paraId="6EEF9416"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Funkcje dostępne z pilota zdalnego sterowania: - Włączanie/wyłączanie zasilania  </w:t>
            </w:r>
          </w:p>
          <w:p w14:paraId="7811046D"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Wejście lub wyjście z trybu wyciszenia  </w:t>
            </w:r>
          </w:p>
          <w:p w14:paraId="3FE3D44A"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OPS -  uruchomienie klawisza Windows  </w:t>
            </w:r>
          </w:p>
          <w:p w14:paraId="2253FD1E"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Źródło sygnału </w:t>
            </w:r>
          </w:p>
          <w:p w14:paraId="0B222066"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Włączenie oraz wyłączenie dotyku</w:t>
            </w:r>
          </w:p>
          <w:p w14:paraId="37419AE2"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Wysunięcie ekranu narzędzia   </w:t>
            </w:r>
          </w:p>
          <w:p w14:paraId="6ADFA1EC"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Wyłączanie oraz włączanie podświetlenia ekranu </w:t>
            </w:r>
          </w:p>
          <w:p w14:paraId="2053C210"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Szybkie uruchomianie aplikacji</w:t>
            </w:r>
          </w:p>
          <w:p w14:paraId="4848A5DF" w14:textId="77777777" w:rsidR="0055028B" w:rsidRPr="00C32984" w:rsidRDefault="0055028B" w:rsidP="00BB3227">
            <w:pPr>
              <w:pStyle w:val="Akapitzlist"/>
              <w:numPr>
                <w:ilvl w:val="0"/>
                <w:numId w:val="18"/>
              </w:num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Opcje dostępne z menu serwisowego: </w:t>
            </w:r>
          </w:p>
          <w:p w14:paraId="26102F7C"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Reset do danych fabrycznych</w:t>
            </w:r>
          </w:p>
          <w:p w14:paraId="55FA68DC"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 aktualizacja</w:t>
            </w:r>
          </w:p>
          <w:p w14:paraId="02959E56"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tryb nagrywania</w:t>
            </w:r>
          </w:p>
          <w:p w14:paraId="40E7F7A0"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narzędzie głośnikowe</w:t>
            </w:r>
          </w:p>
          <w:p w14:paraId="1E137951"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narzędzia panelu dotykowego</w:t>
            </w:r>
          </w:p>
          <w:p w14:paraId="6C21C7C7"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 rozpoczęcie testu fabrycznego. </w:t>
            </w:r>
          </w:p>
          <w:p w14:paraId="66FA15B3"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Ustawienia systemowe:</w:t>
            </w:r>
          </w:p>
          <w:p w14:paraId="231F7056"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debugowanie systemu</w:t>
            </w:r>
          </w:p>
          <w:p w14:paraId="082553D6"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ustawienia systemu</w:t>
            </w:r>
          </w:p>
          <w:p w14:paraId="1B0DDBE3"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ustawienia maszyny</w:t>
            </w:r>
          </w:p>
          <w:p w14:paraId="7DB94E35"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ustawienia aplikacji</w:t>
            </w:r>
          </w:p>
          <w:p w14:paraId="48FA30AE" w14:textId="77777777" w:rsidR="0055028B" w:rsidRPr="00C32984" w:rsidRDefault="0055028B" w:rsidP="00BB3227">
            <w:pPr>
              <w:pStyle w:val="Akapitzlist"/>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informacje o oprogramowaniu</w:t>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r w:rsidRPr="00C32984">
              <w:rPr>
                <w:rFonts w:eastAsia="Times New Roman" w:cstheme="minorHAnsi"/>
                <w:color w:val="000000"/>
                <w:sz w:val="20"/>
                <w:szCs w:val="20"/>
                <w:lang w:eastAsia="pl-PL"/>
              </w:rPr>
              <w:tab/>
            </w:r>
          </w:p>
        </w:tc>
      </w:tr>
      <w:tr w:rsidR="0055028B" w:rsidRPr="00C32984" w14:paraId="27EE4ED2"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0DD09F62"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lastRenderedPageBreak/>
              <w:t>Ruchomy uchwyt montażowy</w:t>
            </w:r>
          </w:p>
          <w:p w14:paraId="06CD1D72" w14:textId="77777777" w:rsidR="004723CD" w:rsidRDefault="004723CD" w:rsidP="00BB3227">
            <w:pPr>
              <w:spacing w:after="0" w:line="240" w:lineRule="auto"/>
              <w:rPr>
                <w:rFonts w:eastAsia="Times New Roman" w:cstheme="minorHAnsi"/>
                <w:color w:val="000000"/>
                <w:sz w:val="20"/>
                <w:szCs w:val="20"/>
                <w:lang w:eastAsia="pl-PL"/>
              </w:rPr>
            </w:pPr>
          </w:p>
          <w:p w14:paraId="4A19BE82" w14:textId="77777777" w:rsidR="004723CD" w:rsidRDefault="004723CD" w:rsidP="00BB3227">
            <w:pPr>
              <w:spacing w:after="0" w:line="240" w:lineRule="auto"/>
              <w:rPr>
                <w:rFonts w:eastAsia="Times New Roman" w:cstheme="minorHAnsi"/>
                <w:color w:val="000000"/>
                <w:sz w:val="20"/>
                <w:szCs w:val="20"/>
                <w:lang w:eastAsia="pl-PL"/>
              </w:rPr>
            </w:pPr>
          </w:p>
          <w:p w14:paraId="0EC829D9" w14:textId="05EF5843" w:rsidR="004723CD" w:rsidRPr="00C32984" w:rsidRDefault="004723CD" w:rsidP="00BB3227">
            <w:pPr>
              <w:spacing w:after="0" w:line="240" w:lineRule="auto"/>
              <w:rPr>
                <w:rFonts w:eastAsia="Times New Roman" w:cstheme="minorHAnsi"/>
                <w:color w:val="000000"/>
                <w:sz w:val="20"/>
                <w:szCs w:val="20"/>
                <w:lang w:eastAsia="pl-PL"/>
              </w:rPr>
            </w:pPr>
          </w:p>
        </w:tc>
        <w:tc>
          <w:tcPr>
            <w:tcW w:w="7938" w:type="dxa"/>
            <w:tcBorders>
              <w:top w:val="nil"/>
              <w:left w:val="single" w:sz="4" w:space="0" w:color="auto"/>
              <w:bottom w:val="single" w:sz="4" w:space="0" w:color="auto"/>
              <w:right w:val="single" w:sz="4" w:space="0" w:color="auto"/>
            </w:tcBorders>
          </w:tcPr>
          <w:p w14:paraId="2FFA3523"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Mobilny statyw na kołach.</w:t>
            </w:r>
          </w:p>
          <w:p w14:paraId="2CD5483F"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Min obciążenie – 120kg</w:t>
            </w:r>
          </w:p>
          <w:p w14:paraId="0D416C23"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Regulacja wysokości – tak</w:t>
            </w:r>
          </w:p>
          <w:p w14:paraId="21DE26A0"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Blokada montażowa - tak</w:t>
            </w:r>
          </w:p>
          <w:p w14:paraId="627C8C88" w14:textId="32FA6C22"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Waga max – 2</w:t>
            </w:r>
            <w:r w:rsidR="004723CD">
              <w:rPr>
                <w:rFonts w:eastAsia="Times New Roman" w:cstheme="minorHAnsi"/>
                <w:color w:val="000000"/>
                <w:sz w:val="20"/>
                <w:szCs w:val="20"/>
                <w:lang w:eastAsia="pl-PL"/>
              </w:rPr>
              <w:t>5</w:t>
            </w:r>
            <w:r w:rsidRPr="00C32984">
              <w:rPr>
                <w:rFonts w:eastAsia="Times New Roman" w:cstheme="minorHAnsi"/>
                <w:color w:val="000000"/>
                <w:sz w:val="20"/>
                <w:szCs w:val="20"/>
                <w:lang w:eastAsia="pl-PL"/>
              </w:rPr>
              <w:t>kg</w:t>
            </w:r>
          </w:p>
          <w:p w14:paraId="5F283763"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Maksymalna wysokość – do 160 cm</w:t>
            </w:r>
          </w:p>
          <w:p w14:paraId="24E1C614"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VESA – do 1000x600</w:t>
            </w:r>
          </w:p>
          <w:p w14:paraId="0478C370"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Możliwość instalacji ekranu do 105”</w:t>
            </w:r>
          </w:p>
        </w:tc>
      </w:tr>
      <w:tr w:rsidR="0055028B" w:rsidRPr="00C32984" w14:paraId="13217FBD"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7C528B6D"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Akcesoria w zestawie</w:t>
            </w:r>
          </w:p>
        </w:tc>
        <w:tc>
          <w:tcPr>
            <w:tcW w:w="7938" w:type="dxa"/>
            <w:tcBorders>
              <w:top w:val="nil"/>
              <w:left w:val="single" w:sz="4" w:space="0" w:color="auto"/>
              <w:bottom w:val="single" w:sz="4" w:space="0" w:color="auto"/>
              <w:right w:val="single" w:sz="4" w:space="0" w:color="auto"/>
            </w:tcBorders>
          </w:tcPr>
          <w:p w14:paraId="05BBDD32"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skrócona instrukcja obsługi, kabel zasilania, kabel dotykowy USB (typ A-B), kabel HDMI, pilot, pisaki (2 szt.), uchwyt ścienny</w:t>
            </w:r>
          </w:p>
        </w:tc>
      </w:tr>
      <w:tr w:rsidR="0055028B" w:rsidRPr="00C32984" w14:paraId="03160E98"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072E2E76"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Certyfikaty</w:t>
            </w:r>
          </w:p>
        </w:tc>
        <w:tc>
          <w:tcPr>
            <w:tcW w:w="7938" w:type="dxa"/>
            <w:tcBorders>
              <w:top w:val="nil"/>
              <w:left w:val="single" w:sz="4" w:space="0" w:color="auto"/>
              <w:bottom w:val="single" w:sz="4" w:space="0" w:color="auto"/>
              <w:right w:val="single" w:sz="4" w:space="0" w:color="auto"/>
            </w:tcBorders>
          </w:tcPr>
          <w:p w14:paraId="4C006E77" w14:textId="77777777" w:rsidR="0055028B"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 xml:space="preserve">CE, </w:t>
            </w:r>
            <w:proofErr w:type="spellStart"/>
            <w:r w:rsidRPr="00C32984">
              <w:rPr>
                <w:rFonts w:eastAsia="Times New Roman" w:cstheme="minorHAnsi"/>
                <w:color w:val="000000"/>
                <w:sz w:val="20"/>
                <w:szCs w:val="20"/>
                <w:lang w:eastAsia="pl-PL"/>
              </w:rPr>
              <w:t>RoHs</w:t>
            </w:r>
            <w:proofErr w:type="spellEnd"/>
            <w:r w:rsidRPr="00C32984">
              <w:rPr>
                <w:rFonts w:eastAsia="Times New Roman" w:cstheme="minorHAnsi"/>
                <w:color w:val="000000"/>
                <w:sz w:val="20"/>
                <w:szCs w:val="20"/>
                <w:lang w:eastAsia="pl-PL"/>
              </w:rPr>
              <w:t xml:space="preserve">, Product Carbon </w:t>
            </w:r>
            <w:proofErr w:type="spellStart"/>
            <w:r w:rsidRPr="00C32984">
              <w:rPr>
                <w:rFonts w:eastAsia="Times New Roman" w:cstheme="minorHAnsi"/>
                <w:color w:val="000000"/>
                <w:sz w:val="20"/>
                <w:szCs w:val="20"/>
                <w:lang w:eastAsia="pl-PL"/>
              </w:rPr>
              <w:t>Footprint</w:t>
            </w:r>
            <w:proofErr w:type="spellEnd"/>
            <w:r w:rsidRPr="00C32984">
              <w:rPr>
                <w:rFonts w:eastAsia="Times New Roman" w:cstheme="minorHAnsi"/>
                <w:color w:val="000000"/>
                <w:sz w:val="20"/>
                <w:szCs w:val="20"/>
                <w:lang w:eastAsia="pl-PL"/>
              </w:rPr>
              <w:t xml:space="preserve"> (certyfikat niskiej emisji CO2 przez cały cykl życia produktu), ISO 9001, ISO 14001</w:t>
            </w:r>
            <w:r w:rsidR="00C32984">
              <w:rPr>
                <w:rFonts w:eastAsia="Times New Roman" w:cstheme="minorHAnsi"/>
                <w:color w:val="000000"/>
                <w:sz w:val="20"/>
                <w:szCs w:val="20"/>
                <w:lang w:eastAsia="pl-PL"/>
              </w:rPr>
              <w:t xml:space="preserve"> </w:t>
            </w:r>
          </w:p>
          <w:p w14:paraId="11B90C35" w14:textId="313CD6AE" w:rsidR="00C32984" w:rsidRPr="00C32984" w:rsidRDefault="00C32984" w:rsidP="00BB3227">
            <w:pPr>
              <w:spacing w:after="0" w:line="240" w:lineRule="auto"/>
              <w:rPr>
                <w:rFonts w:eastAsia="Times New Roman" w:cstheme="minorHAnsi"/>
                <w:color w:val="000000"/>
                <w:sz w:val="20"/>
                <w:szCs w:val="20"/>
                <w:lang w:eastAsia="pl-PL"/>
              </w:rPr>
            </w:pPr>
            <w:r>
              <w:rPr>
                <w:rFonts w:eastAsia="Times New Roman" w:cstheme="minorHAnsi"/>
                <w:color w:val="000000"/>
                <w:sz w:val="20"/>
                <w:szCs w:val="20"/>
                <w:lang w:eastAsia="pl-PL"/>
              </w:rPr>
              <w:t>Lub równoważne do ww.</w:t>
            </w:r>
          </w:p>
        </w:tc>
      </w:tr>
      <w:tr w:rsidR="0055028B" w:rsidRPr="00C32984" w14:paraId="567463C3" w14:textId="77777777" w:rsidTr="00C32984">
        <w:trPr>
          <w:trHeight w:val="290"/>
        </w:trPr>
        <w:tc>
          <w:tcPr>
            <w:tcW w:w="2269" w:type="dxa"/>
            <w:tcBorders>
              <w:top w:val="nil"/>
              <w:left w:val="single" w:sz="4" w:space="0" w:color="auto"/>
              <w:bottom w:val="nil"/>
              <w:right w:val="single" w:sz="4" w:space="0" w:color="auto"/>
            </w:tcBorders>
            <w:shd w:val="clear" w:color="auto" w:fill="auto"/>
            <w:noWrap/>
            <w:vAlign w:val="bottom"/>
          </w:tcPr>
          <w:p w14:paraId="003A9FAF"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Gwarancja producenta</w:t>
            </w:r>
          </w:p>
        </w:tc>
        <w:tc>
          <w:tcPr>
            <w:tcW w:w="7938" w:type="dxa"/>
            <w:tcBorders>
              <w:top w:val="nil"/>
              <w:left w:val="single" w:sz="4" w:space="0" w:color="auto"/>
              <w:bottom w:val="nil"/>
              <w:right w:val="single" w:sz="4" w:space="0" w:color="auto"/>
            </w:tcBorders>
          </w:tcPr>
          <w:p w14:paraId="640CB479"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5 lat gwarancji (w tym 2 lata one to one)</w:t>
            </w:r>
          </w:p>
        </w:tc>
      </w:tr>
      <w:tr w:rsidR="0055028B" w:rsidRPr="00C32984" w14:paraId="1EB78B0A" w14:textId="77777777" w:rsidTr="00C32984">
        <w:trPr>
          <w:trHeight w:val="290"/>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4A24094E"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Instalacja i konfiguracja</w:t>
            </w:r>
          </w:p>
        </w:tc>
        <w:tc>
          <w:tcPr>
            <w:tcW w:w="7938" w:type="dxa"/>
            <w:tcBorders>
              <w:top w:val="nil"/>
              <w:left w:val="single" w:sz="4" w:space="0" w:color="auto"/>
              <w:bottom w:val="single" w:sz="4" w:space="0" w:color="auto"/>
              <w:right w:val="single" w:sz="4" w:space="0" w:color="auto"/>
            </w:tcBorders>
          </w:tcPr>
          <w:p w14:paraId="6385CA87" w14:textId="77777777" w:rsidR="0055028B" w:rsidRPr="00C32984" w:rsidRDefault="0055028B" w:rsidP="00BB3227">
            <w:pPr>
              <w:spacing w:after="0" w:line="240" w:lineRule="auto"/>
              <w:rPr>
                <w:rFonts w:eastAsia="Times New Roman" w:cstheme="minorHAnsi"/>
                <w:color w:val="000000"/>
                <w:sz w:val="20"/>
                <w:szCs w:val="20"/>
                <w:lang w:eastAsia="pl-PL"/>
              </w:rPr>
            </w:pPr>
            <w:r w:rsidRPr="00C32984">
              <w:rPr>
                <w:rFonts w:eastAsia="Times New Roman" w:cstheme="minorHAnsi"/>
                <w:color w:val="000000"/>
                <w:sz w:val="20"/>
                <w:szCs w:val="20"/>
                <w:lang w:eastAsia="pl-PL"/>
              </w:rPr>
              <w:t>Montaż i podłączenie na miejscu na uchwycie jezdnym wraz z instruktażem z obsługi.</w:t>
            </w:r>
          </w:p>
        </w:tc>
      </w:tr>
    </w:tbl>
    <w:p w14:paraId="7CE4358E" w14:textId="77777777" w:rsidR="006C4ACA" w:rsidRPr="00C32984" w:rsidRDefault="006C4ACA" w:rsidP="00BB3227">
      <w:pPr>
        <w:spacing w:line="240" w:lineRule="auto"/>
        <w:rPr>
          <w:rFonts w:cstheme="minorHAnsi"/>
          <w:sz w:val="20"/>
          <w:szCs w:val="20"/>
        </w:rPr>
      </w:pPr>
    </w:p>
    <w:tbl>
      <w:tblPr>
        <w:tblW w:w="5653"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86"/>
        <w:gridCol w:w="1350"/>
        <w:gridCol w:w="5817"/>
        <w:gridCol w:w="2692"/>
      </w:tblGrid>
      <w:tr w:rsidR="003A26E0" w:rsidRPr="00C32984" w14:paraId="1EA0E7D0" w14:textId="77777777" w:rsidTr="008072E0">
        <w:trPr>
          <w:trHeight w:val="306"/>
        </w:trPr>
        <w:tc>
          <w:tcPr>
            <w:tcW w:w="3686" w:type="pct"/>
            <w:gridSpan w:val="3"/>
            <w:shd w:val="clear" w:color="auto" w:fill="D0CECE" w:themeFill="background2" w:themeFillShade="E6"/>
            <w:vAlign w:val="center"/>
          </w:tcPr>
          <w:p w14:paraId="28F7B11F" w14:textId="62C2B25F" w:rsidR="003A26E0" w:rsidRPr="00C32984" w:rsidRDefault="00903CD8" w:rsidP="00BB3227">
            <w:pPr>
              <w:spacing w:line="240" w:lineRule="auto"/>
              <w:rPr>
                <w:rFonts w:cstheme="minorHAnsi"/>
                <w:b/>
                <w:sz w:val="20"/>
                <w:szCs w:val="20"/>
              </w:rPr>
            </w:pPr>
            <w:r>
              <w:rPr>
                <w:rFonts w:cstheme="minorHAnsi"/>
                <w:b/>
                <w:bCs/>
                <w:sz w:val="20"/>
                <w:szCs w:val="20"/>
              </w:rPr>
              <w:t xml:space="preserve">6. </w:t>
            </w:r>
            <w:r w:rsidR="00BB3227" w:rsidRPr="00C32984">
              <w:rPr>
                <w:rFonts w:cstheme="minorHAnsi"/>
                <w:b/>
                <w:bCs/>
                <w:sz w:val="20"/>
                <w:szCs w:val="20"/>
              </w:rPr>
              <w:t>Laptop z oprogramowaniem</w:t>
            </w:r>
            <w:r w:rsidR="00BB3227" w:rsidRPr="00C32984">
              <w:rPr>
                <w:rFonts w:cstheme="minorHAnsi"/>
                <w:b/>
                <w:sz w:val="20"/>
                <w:szCs w:val="20"/>
              </w:rPr>
              <w:t xml:space="preserve"> </w:t>
            </w:r>
          </w:p>
        </w:tc>
        <w:tc>
          <w:tcPr>
            <w:tcW w:w="1314" w:type="pct"/>
            <w:shd w:val="clear" w:color="auto" w:fill="D0CECE" w:themeFill="background2" w:themeFillShade="E6"/>
            <w:vAlign w:val="center"/>
          </w:tcPr>
          <w:p w14:paraId="4152C01D" w14:textId="77777777" w:rsidR="003A26E0" w:rsidRPr="00C32984" w:rsidRDefault="003A26E0" w:rsidP="00BB3227">
            <w:pPr>
              <w:spacing w:line="240" w:lineRule="auto"/>
              <w:ind w:left="-71"/>
              <w:jc w:val="both"/>
              <w:rPr>
                <w:rFonts w:cstheme="minorHAnsi"/>
                <w:b/>
                <w:sz w:val="20"/>
                <w:szCs w:val="20"/>
              </w:rPr>
            </w:pPr>
            <w:r w:rsidRPr="00C32984">
              <w:rPr>
                <w:rFonts w:cstheme="minorHAnsi"/>
                <w:b/>
                <w:sz w:val="20"/>
                <w:szCs w:val="20"/>
              </w:rPr>
              <w:t>Parametry oferowane</w:t>
            </w:r>
          </w:p>
        </w:tc>
      </w:tr>
      <w:tr w:rsidR="003A26E0" w:rsidRPr="00C32984" w14:paraId="0FEADDD8" w14:textId="77777777" w:rsidTr="008072E0">
        <w:trPr>
          <w:trHeight w:val="284"/>
        </w:trPr>
        <w:tc>
          <w:tcPr>
            <w:tcW w:w="3686" w:type="pct"/>
            <w:gridSpan w:val="3"/>
            <w:shd w:val="clear" w:color="auto" w:fill="auto"/>
            <w:vAlign w:val="center"/>
          </w:tcPr>
          <w:p w14:paraId="1DE9D0C9" w14:textId="77777777" w:rsidR="003A26E0" w:rsidRPr="00C32984" w:rsidRDefault="003A26E0" w:rsidP="00BB3227">
            <w:pPr>
              <w:spacing w:line="240" w:lineRule="auto"/>
              <w:rPr>
                <w:rFonts w:cstheme="minorHAnsi"/>
                <w:sz w:val="20"/>
                <w:szCs w:val="20"/>
              </w:rPr>
            </w:pPr>
            <w:r w:rsidRPr="00C32984">
              <w:rPr>
                <w:rFonts w:cstheme="minorHAnsi"/>
                <w:sz w:val="20"/>
                <w:szCs w:val="20"/>
              </w:rPr>
              <w:t>Komputer przenośny.</w:t>
            </w:r>
          </w:p>
          <w:p w14:paraId="2DFB67AB" w14:textId="77777777" w:rsidR="003A26E0" w:rsidRPr="00C32984" w:rsidRDefault="003A26E0" w:rsidP="00BB3227">
            <w:pPr>
              <w:spacing w:line="240" w:lineRule="auto"/>
              <w:rPr>
                <w:rFonts w:cstheme="minorHAnsi"/>
                <w:sz w:val="20"/>
                <w:szCs w:val="20"/>
              </w:rPr>
            </w:pPr>
            <w:r w:rsidRPr="00C32984">
              <w:rPr>
                <w:rFonts w:cstheme="minorHAnsi"/>
                <w:sz w:val="20"/>
                <w:szCs w:val="20"/>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c>
          <w:tcPr>
            <w:tcW w:w="1314" w:type="pct"/>
          </w:tcPr>
          <w:p w14:paraId="20C4CAE3"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Producent: </w:t>
            </w:r>
          </w:p>
          <w:p w14:paraId="38A8300C"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Model: </w:t>
            </w:r>
          </w:p>
          <w:p w14:paraId="2747FE13" w14:textId="77777777" w:rsidR="003A26E0" w:rsidRPr="00C32984" w:rsidRDefault="003A26E0" w:rsidP="00BB3227">
            <w:pPr>
              <w:spacing w:line="240" w:lineRule="auto"/>
              <w:rPr>
                <w:rFonts w:cstheme="minorHAnsi"/>
                <w:sz w:val="20"/>
                <w:szCs w:val="20"/>
              </w:rPr>
            </w:pPr>
            <w:r w:rsidRPr="00C32984">
              <w:rPr>
                <w:rFonts w:cstheme="minorHAnsi"/>
                <w:sz w:val="20"/>
                <w:szCs w:val="20"/>
              </w:rPr>
              <w:t>Numer katalogowy (numer konfiguracji lub part numer):</w:t>
            </w:r>
          </w:p>
        </w:tc>
      </w:tr>
      <w:tr w:rsidR="003A26E0" w:rsidRPr="00C32984" w14:paraId="04AE0E86" w14:textId="77777777" w:rsidTr="008072E0">
        <w:trPr>
          <w:trHeight w:val="284"/>
        </w:trPr>
        <w:tc>
          <w:tcPr>
            <w:tcW w:w="3686" w:type="pct"/>
            <w:gridSpan w:val="3"/>
            <w:shd w:val="clear" w:color="auto" w:fill="auto"/>
            <w:vAlign w:val="center"/>
          </w:tcPr>
          <w:p w14:paraId="404D7120" w14:textId="77777777" w:rsidR="003A26E0" w:rsidRPr="00C32984" w:rsidRDefault="003A26E0" w:rsidP="00BB3227">
            <w:pPr>
              <w:spacing w:line="240" w:lineRule="auto"/>
              <w:rPr>
                <w:rFonts w:cstheme="minorHAnsi"/>
                <w:sz w:val="20"/>
                <w:szCs w:val="20"/>
              </w:rPr>
            </w:pPr>
            <w:r w:rsidRPr="00C32984">
              <w:rPr>
                <w:rFonts w:cstheme="minorHAnsi"/>
                <w:sz w:val="20"/>
                <w:szCs w:val="20"/>
              </w:rPr>
              <w:t>Nie dopuszcza się modyfikacji na drodze Producent-Zamawiający.</w:t>
            </w:r>
          </w:p>
        </w:tc>
        <w:tc>
          <w:tcPr>
            <w:tcW w:w="1314" w:type="pct"/>
          </w:tcPr>
          <w:p w14:paraId="75F9A14D" w14:textId="77777777" w:rsidR="003A26E0" w:rsidRPr="00C32984" w:rsidRDefault="003A26E0" w:rsidP="00BB3227">
            <w:pPr>
              <w:spacing w:line="240" w:lineRule="auto"/>
              <w:rPr>
                <w:rFonts w:cstheme="minorHAnsi"/>
                <w:sz w:val="20"/>
                <w:szCs w:val="20"/>
              </w:rPr>
            </w:pPr>
          </w:p>
        </w:tc>
      </w:tr>
      <w:tr w:rsidR="003A26E0" w:rsidRPr="00C32984" w14:paraId="07277266" w14:textId="77777777" w:rsidTr="008072E0">
        <w:trPr>
          <w:trHeight w:val="1322"/>
        </w:trPr>
        <w:tc>
          <w:tcPr>
            <w:tcW w:w="3686" w:type="pct"/>
            <w:gridSpan w:val="3"/>
            <w:shd w:val="clear" w:color="auto" w:fill="auto"/>
            <w:vAlign w:val="center"/>
          </w:tcPr>
          <w:p w14:paraId="384A07E0" w14:textId="77777777" w:rsidR="003A26E0" w:rsidRPr="00C32984" w:rsidRDefault="003A26E0" w:rsidP="00BB3227">
            <w:pPr>
              <w:spacing w:line="240" w:lineRule="auto"/>
              <w:rPr>
                <w:rFonts w:cstheme="minorHAnsi"/>
                <w:sz w:val="20"/>
                <w:szCs w:val="20"/>
              </w:rPr>
            </w:pPr>
            <w:r w:rsidRPr="00C32984">
              <w:rPr>
                <w:rFonts w:cstheme="minorHAnsi"/>
                <w:sz w:val="20"/>
                <w:szCs w:val="20"/>
              </w:rPr>
              <w:t>Zamawiający zastrzega sobie prawo do sprawdzenia reżimu gwarancyjnego oraz dostarczonej konfiguracji na dedykowanej stronie internetowej producenta sprzętu.</w:t>
            </w:r>
          </w:p>
        </w:tc>
        <w:tc>
          <w:tcPr>
            <w:tcW w:w="1314" w:type="pct"/>
          </w:tcPr>
          <w:p w14:paraId="4C70BC34" w14:textId="0A9005E7" w:rsidR="003A26E0" w:rsidRPr="00C32984" w:rsidRDefault="003A26E0" w:rsidP="00BB3227">
            <w:pPr>
              <w:spacing w:line="240" w:lineRule="auto"/>
              <w:rPr>
                <w:rFonts w:cstheme="minorHAnsi"/>
                <w:sz w:val="20"/>
                <w:szCs w:val="20"/>
              </w:rPr>
            </w:pPr>
            <w:r w:rsidRPr="00C32984">
              <w:rPr>
                <w:rFonts w:cstheme="minorHAnsi"/>
                <w:sz w:val="20"/>
                <w:szCs w:val="20"/>
              </w:rPr>
              <w:t>Linki stron producenta umożliwiające weryfikacje:</w:t>
            </w:r>
          </w:p>
          <w:p w14:paraId="1BF0FD05" w14:textId="77777777" w:rsidR="003A26E0" w:rsidRPr="00C32984" w:rsidRDefault="003A26E0" w:rsidP="00BB3227">
            <w:pPr>
              <w:spacing w:line="240" w:lineRule="auto"/>
              <w:rPr>
                <w:rFonts w:cstheme="minorHAnsi"/>
                <w:sz w:val="20"/>
                <w:szCs w:val="20"/>
              </w:rPr>
            </w:pPr>
          </w:p>
        </w:tc>
      </w:tr>
      <w:tr w:rsidR="003A26E0" w:rsidRPr="00C32984" w14:paraId="186493D7" w14:textId="77777777" w:rsidTr="008072E0">
        <w:trPr>
          <w:trHeight w:val="284"/>
        </w:trPr>
        <w:tc>
          <w:tcPr>
            <w:tcW w:w="188" w:type="pct"/>
            <w:shd w:val="clear" w:color="auto" w:fill="D0CECE" w:themeFill="background2" w:themeFillShade="E6"/>
            <w:vAlign w:val="center"/>
          </w:tcPr>
          <w:p w14:paraId="0F5C74C5" w14:textId="77777777" w:rsidR="003A26E0" w:rsidRPr="00C32984" w:rsidRDefault="003A26E0" w:rsidP="00BB3227">
            <w:pPr>
              <w:spacing w:line="240" w:lineRule="auto"/>
              <w:rPr>
                <w:rFonts w:cstheme="minorHAnsi"/>
                <w:bCs/>
                <w:sz w:val="20"/>
                <w:szCs w:val="20"/>
              </w:rPr>
            </w:pPr>
            <w:r w:rsidRPr="00C32984">
              <w:rPr>
                <w:rFonts w:cstheme="minorHAnsi"/>
                <w:b/>
                <w:sz w:val="20"/>
                <w:szCs w:val="20"/>
              </w:rPr>
              <w:t>Lp.</w:t>
            </w:r>
          </w:p>
        </w:tc>
        <w:tc>
          <w:tcPr>
            <w:tcW w:w="659" w:type="pct"/>
            <w:shd w:val="clear" w:color="auto" w:fill="D0CECE" w:themeFill="background2" w:themeFillShade="E6"/>
            <w:vAlign w:val="center"/>
          </w:tcPr>
          <w:p w14:paraId="68F86881" w14:textId="77777777" w:rsidR="003A26E0" w:rsidRPr="00C32984" w:rsidRDefault="003A26E0" w:rsidP="00BB3227">
            <w:pPr>
              <w:spacing w:line="240" w:lineRule="auto"/>
              <w:rPr>
                <w:rFonts w:cstheme="minorHAnsi"/>
                <w:bCs/>
                <w:sz w:val="20"/>
                <w:szCs w:val="20"/>
              </w:rPr>
            </w:pPr>
            <w:r w:rsidRPr="00C32984">
              <w:rPr>
                <w:rFonts w:cstheme="minorHAnsi"/>
                <w:b/>
                <w:sz w:val="20"/>
                <w:szCs w:val="20"/>
              </w:rPr>
              <w:t>Nazwa komponentu</w:t>
            </w:r>
          </w:p>
        </w:tc>
        <w:tc>
          <w:tcPr>
            <w:tcW w:w="2838" w:type="pct"/>
            <w:shd w:val="clear" w:color="auto" w:fill="D0CECE" w:themeFill="background2" w:themeFillShade="E6"/>
            <w:vAlign w:val="center"/>
          </w:tcPr>
          <w:p w14:paraId="1CCE0CE2" w14:textId="77777777" w:rsidR="003A26E0" w:rsidRPr="00C32984" w:rsidRDefault="003A26E0" w:rsidP="00BB3227">
            <w:pPr>
              <w:spacing w:line="240" w:lineRule="auto"/>
              <w:rPr>
                <w:rFonts w:cstheme="minorHAnsi"/>
                <w:sz w:val="20"/>
                <w:szCs w:val="20"/>
              </w:rPr>
            </w:pPr>
            <w:r w:rsidRPr="00C32984">
              <w:rPr>
                <w:rFonts w:cstheme="minorHAnsi"/>
                <w:b/>
                <w:sz w:val="20"/>
                <w:szCs w:val="20"/>
              </w:rPr>
              <w:t>Wymagane minimalne parametry techniczne komputerów</w:t>
            </w:r>
          </w:p>
        </w:tc>
        <w:tc>
          <w:tcPr>
            <w:tcW w:w="1314" w:type="pct"/>
            <w:shd w:val="clear" w:color="auto" w:fill="D0CECE" w:themeFill="background2" w:themeFillShade="E6"/>
          </w:tcPr>
          <w:p w14:paraId="27D102C9" w14:textId="77777777" w:rsidR="003A26E0" w:rsidRPr="00C32984" w:rsidRDefault="003A26E0" w:rsidP="00BB3227">
            <w:pPr>
              <w:spacing w:line="240" w:lineRule="auto"/>
              <w:rPr>
                <w:rFonts w:cstheme="minorHAnsi"/>
                <w:sz w:val="20"/>
                <w:szCs w:val="20"/>
              </w:rPr>
            </w:pPr>
            <w:r w:rsidRPr="00C32984">
              <w:rPr>
                <w:rFonts w:cstheme="minorHAnsi"/>
                <w:b/>
                <w:sz w:val="20"/>
                <w:szCs w:val="20"/>
              </w:rPr>
              <w:t>Parametry</w:t>
            </w:r>
          </w:p>
        </w:tc>
      </w:tr>
      <w:tr w:rsidR="003A26E0" w:rsidRPr="00C32984" w14:paraId="3E16E769" w14:textId="77777777" w:rsidTr="008072E0">
        <w:trPr>
          <w:trHeight w:val="284"/>
        </w:trPr>
        <w:tc>
          <w:tcPr>
            <w:tcW w:w="188" w:type="pct"/>
          </w:tcPr>
          <w:p w14:paraId="65886922"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3D3628E0"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Procesor</w:t>
            </w:r>
          </w:p>
        </w:tc>
        <w:tc>
          <w:tcPr>
            <w:tcW w:w="2838" w:type="pct"/>
          </w:tcPr>
          <w:p w14:paraId="61CAE5F3" w14:textId="77777777" w:rsidR="003A26E0" w:rsidRPr="00C32984" w:rsidRDefault="003A26E0" w:rsidP="00BB3227">
            <w:pPr>
              <w:spacing w:line="240" w:lineRule="auto"/>
              <w:outlineLvl w:val="0"/>
              <w:rPr>
                <w:rFonts w:cstheme="minorHAnsi"/>
                <w:sz w:val="20"/>
                <w:szCs w:val="20"/>
              </w:rPr>
            </w:pPr>
            <w:r w:rsidRPr="00C32984">
              <w:rPr>
                <w:rFonts w:cstheme="minorHAnsi"/>
                <w:sz w:val="20"/>
                <w:szCs w:val="20"/>
              </w:rPr>
              <w:t xml:space="preserve">Procesor min. 6-rdzeniowy ze zintegrowaną grafiką, zaprojektowany do pracy w komputerach przenośnych klasy x86, o wydajności liczonej w punktach równej lub wyższej procesorowi AMD </w:t>
            </w:r>
            <w:proofErr w:type="spellStart"/>
            <w:r w:rsidRPr="00C32984">
              <w:rPr>
                <w:rFonts w:cstheme="minorHAnsi"/>
                <w:sz w:val="20"/>
                <w:szCs w:val="20"/>
              </w:rPr>
              <w:t>Ryzen</w:t>
            </w:r>
            <w:proofErr w:type="spellEnd"/>
            <w:r w:rsidRPr="00C32984">
              <w:rPr>
                <w:rFonts w:cstheme="minorHAnsi"/>
                <w:sz w:val="20"/>
                <w:szCs w:val="20"/>
              </w:rPr>
              <w:t xml:space="preserve"> 5 </w:t>
            </w:r>
            <w:r w:rsidRPr="00C32984">
              <w:rPr>
                <w:rFonts w:cstheme="minorHAnsi"/>
                <w:sz w:val="20"/>
                <w:szCs w:val="20"/>
              </w:rPr>
              <w:lastRenderedPageBreak/>
              <w:t xml:space="preserve">7530U na podstawie </w:t>
            </w:r>
            <w:proofErr w:type="spellStart"/>
            <w:r w:rsidRPr="00C32984">
              <w:rPr>
                <w:rFonts w:cstheme="minorHAnsi"/>
                <w:sz w:val="20"/>
                <w:szCs w:val="20"/>
              </w:rPr>
              <w:t>PerformanceTest</w:t>
            </w:r>
            <w:proofErr w:type="spellEnd"/>
            <w:r w:rsidRPr="00C32984">
              <w:rPr>
                <w:rFonts w:cstheme="minorHAnsi"/>
                <w:sz w:val="20"/>
                <w:szCs w:val="20"/>
              </w:rPr>
              <w:t xml:space="preserve"> w teście CPU Mark według wyników </w:t>
            </w:r>
            <w:proofErr w:type="spellStart"/>
            <w:r w:rsidRPr="00C32984">
              <w:rPr>
                <w:rFonts w:cstheme="minorHAnsi"/>
                <w:sz w:val="20"/>
                <w:szCs w:val="20"/>
              </w:rPr>
              <w:t>Avarage</w:t>
            </w:r>
            <w:proofErr w:type="spellEnd"/>
            <w:r w:rsidRPr="00C32984">
              <w:rPr>
                <w:rFonts w:cstheme="minorHAnsi"/>
                <w:sz w:val="20"/>
                <w:szCs w:val="20"/>
              </w:rPr>
              <w:t xml:space="preserve"> CPU Mark opublikowanych na http://www.cpubenchmark.net/. Wykonawca w składanej ofercie winien podać dokładny model oferowanego podzespołu.</w:t>
            </w:r>
          </w:p>
        </w:tc>
        <w:tc>
          <w:tcPr>
            <w:tcW w:w="1314" w:type="pct"/>
          </w:tcPr>
          <w:p w14:paraId="3FE48D8B" w14:textId="77777777" w:rsidR="003A26E0" w:rsidRPr="00C32984" w:rsidRDefault="003A26E0" w:rsidP="00BB3227">
            <w:pPr>
              <w:spacing w:line="240" w:lineRule="auto"/>
              <w:outlineLvl w:val="0"/>
              <w:rPr>
                <w:rFonts w:cstheme="minorHAnsi"/>
                <w:sz w:val="20"/>
                <w:szCs w:val="20"/>
              </w:rPr>
            </w:pPr>
            <w:r w:rsidRPr="00C32984">
              <w:rPr>
                <w:rFonts w:cstheme="minorHAnsi"/>
                <w:sz w:val="20"/>
                <w:szCs w:val="20"/>
              </w:rPr>
              <w:lastRenderedPageBreak/>
              <w:t xml:space="preserve">Do oferty należy załączyć wydruk z przeprowadzonych testów na konfiguracji </w:t>
            </w:r>
            <w:r w:rsidRPr="00C32984">
              <w:rPr>
                <w:rFonts w:cstheme="minorHAnsi"/>
                <w:sz w:val="20"/>
                <w:szCs w:val="20"/>
              </w:rPr>
              <w:lastRenderedPageBreak/>
              <w:t>identycznej z zaoferowaną lub link do strony producenta testu z opublikowanym wynikiem.</w:t>
            </w:r>
          </w:p>
        </w:tc>
      </w:tr>
      <w:tr w:rsidR="003A26E0" w:rsidRPr="00C32984" w14:paraId="3F445E62" w14:textId="77777777" w:rsidTr="008072E0">
        <w:trPr>
          <w:trHeight w:val="284"/>
        </w:trPr>
        <w:tc>
          <w:tcPr>
            <w:tcW w:w="188" w:type="pct"/>
          </w:tcPr>
          <w:p w14:paraId="0FB87FCA"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340B174A"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Pamięć operacyjna RAM</w:t>
            </w:r>
          </w:p>
        </w:tc>
        <w:tc>
          <w:tcPr>
            <w:tcW w:w="2838" w:type="pct"/>
          </w:tcPr>
          <w:p w14:paraId="2889407C" w14:textId="4B6BCB48" w:rsidR="003A26E0" w:rsidRPr="00C32984" w:rsidRDefault="003A26E0" w:rsidP="00BB3227">
            <w:pPr>
              <w:spacing w:after="0" w:line="240" w:lineRule="auto"/>
              <w:outlineLvl w:val="0"/>
              <w:rPr>
                <w:rFonts w:cstheme="minorHAnsi"/>
                <w:sz w:val="20"/>
                <w:szCs w:val="20"/>
              </w:rPr>
            </w:pPr>
            <w:r w:rsidRPr="00C32984">
              <w:rPr>
                <w:rFonts w:cstheme="minorHAnsi"/>
                <w:sz w:val="20"/>
                <w:szCs w:val="20"/>
              </w:rPr>
              <w:t xml:space="preserve">Min. </w:t>
            </w:r>
            <w:r w:rsidR="006C4ACA" w:rsidRPr="00C32984">
              <w:rPr>
                <w:rFonts w:cstheme="minorHAnsi"/>
                <w:sz w:val="20"/>
                <w:szCs w:val="20"/>
              </w:rPr>
              <w:t>16</w:t>
            </w:r>
            <w:r w:rsidRPr="00C32984">
              <w:rPr>
                <w:rFonts w:cstheme="minorHAnsi"/>
                <w:sz w:val="20"/>
                <w:szCs w:val="20"/>
              </w:rPr>
              <w:t xml:space="preserve"> GB DDR4-3200 MHz non-ECC</w:t>
            </w:r>
          </w:p>
          <w:p w14:paraId="347B9D47" w14:textId="133DA320" w:rsidR="003A26E0" w:rsidRPr="00C32984" w:rsidRDefault="003A26E0" w:rsidP="00BB3227">
            <w:pPr>
              <w:spacing w:after="0" w:line="240" w:lineRule="auto"/>
              <w:outlineLvl w:val="0"/>
              <w:rPr>
                <w:rFonts w:cstheme="minorHAnsi"/>
                <w:sz w:val="20"/>
                <w:szCs w:val="20"/>
              </w:rPr>
            </w:pPr>
            <w:r w:rsidRPr="00C32984">
              <w:rPr>
                <w:rFonts w:cstheme="minorHAnsi"/>
                <w:sz w:val="20"/>
                <w:szCs w:val="20"/>
              </w:rPr>
              <w:t xml:space="preserve">2 </w:t>
            </w:r>
            <w:proofErr w:type="spellStart"/>
            <w:r w:rsidRPr="00C32984">
              <w:rPr>
                <w:rFonts w:cstheme="minorHAnsi"/>
                <w:sz w:val="20"/>
                <w:szCs w:val="20"/>
              </w:rPr>
              <w:t>sloty</w:t>
            </w:r>
            <w:proofErr w:type="spellEnd"/>
            <w:r w:rsidRPr="00C32984">
              <w:rPr>
                <w:rFonts w:cstheme="minorHAnsi"/>
                <w:sz w:val="20"/>
                <w:szCs w:val="20"/>
              </w:rPr>
              <w:t xml:space="preserve"> pamięci z czego </w:t>
            </w:r>
            <w:r w:rsidR="004A4892" w:rsidRPr="00C32984">
              <w:rPr>
                <w:rFonts w:cstheme="minorHAnsi"/>
                <w:sz w:val="20"/>
                <w:szCs w:val="20"/>
              </w:rPr>
              <w:t>0</w:t>
            </w:r>
            <w:r w:rsidRPr="00C32984">
              <w:rPr>
                <w:rFonts w:cstheme="minorHAnsi"/>
                <w:sz w:val="20"/>
                <w:szCs w:val="20"/>
              </w:rPr>
              <w:t xml:space="preserve"> slot wolny na rozbudowę</w:t>
            </w:r>
          </w:p>
          <w:p w14:paraId="054D8A88" w14:textId="77777777" w:rsidR="003A26E0" w:rsidRPr="00C32984" w:rsidRDefault="003A26E0" w:rsidP="00BB3227">
            <w:pPr>
              <w:spacing w:after="0" w:line="240" w:lineRule="auto"/>
              <w:outlineLvl w:val="0"/>
              <w:rPr>
                <w:rFonts w:cstheme="minorHAnsi"/>
                <w:sz w:val="20"/>
                <w:szCs w:val="20"/>
                <w:highlight w:val="yellow"/>
              </w:rPr>
            </w:pPr>
            <w:r w:rsidRPr="00C32984">
              <w:rPr>
                <w:rFonts w:cstheme="minorHAnsi"/>
                <w:sz w:val="20"/>
                <w:szCs w:val="20"/>
              </w:rPr>
              <w:t>Możliwość rozbudowy pamięci do min. 64GB</w:t>
            </w:r>
          </w:p>
        </w:tc>
        <w:tc>
          <w:tcPr>
            <w:tcW w:w="1314" w:type="pct"/>
          </w:tcPr>
          <w:p w14:paraId="0AC83FCD" w14:textId="77777777" w:rsidR="003A26E0" w:rsidRPr="00C32984" w:rsidRDefault="003A26E0" w:rsidP="00BB3227">
            <w:pPr>
              <w:spacing w:line="240" w:lineRule="auto"/>
              <w:outlineLvl w:val="0"/>
              <w:rPr>
                <w:rFonts w:cstheme="minorHAnsi"/>
                <w:sz w:val="20"/>
                <w:szCs w:val="20"/>
              </w:rPr>
            </w:pPr>
          </w:p>
        </w:tc>
      </w:tr>
      <w:tr w:rsidR="003A26E0" w:rsidRPr="00C32984" w14:paraId="6A04CA7F" w14:textId="77777777" w:rsidTr="008072E0">
        <w:trPr>
          <w:trHeight w:val="284"/>
        </w:trPr>
        <w:tc>
          <w:tcPr>
            <w:tcW w:w="188" w:type="pct"/>
          </w:tcPr>
          <w:p w14:paraId="3CE5B74F"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53B62624"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Parametry pamięci masowej</w:t>
            </w:r>
          </w:p>
        </w:tc>
        <w:tc>
          <w:tcPr>
            <w:tcW w:w="2838" w:type="pct"/>
          </w:tcPr>
          <w:p w14:paraId="0DE2281F" w14:textId="77777777" w:rsidR="003A26E0" w:rsidRPr="00C32984" w:rsidRDefault="003A26E0" w:rsidP="00BB3227">
            <w:pPr>
              <w:autoSpaceDE w:val="0"/>
              <w:autoSpaceDN w:val="0"/>
              <w:adjustRightInd w:val="0"/>
              <w:spacing w:line="240" w:lineRule="auto"/>
              <w:rPr>
                <w:rFonts w:cstheme="minorHAnsi"/>
                <w:sz w:val="20"/>
                <w:szCs w:val="20"/>
              </w:rPr>
            </w:pPr>
            <w:r w:rsidRPr="00C32984">
              <w:rPr>
                <w:rFonts w:cstheme="minorHAnsi"/>
                <w:sz w:val="20"/>
                <w:szCs w:val="20"/>
              </w:rPr>
              <w:t xml:space="preserve">M.2 512 GB SSD </w:t>
            </w:r>
            <w:proofErr w:type="spellStart"/>
            <w:r w:rsidRPr="00C32984">
              <w:rPr>
                <w:rFonts w:cstheme="minorHAnsi"/>
                <w:sz w:val="20"/>
                <w:szCs w:val="20"/>
              </w:rPr>
              <w:t>PCIe</w:t>
            </w:r>
            <w:proofErr w:type="spellEnd"/>
            <w:r w:rsidRPr="00C32984">
              <w:rPr>
                <w:rFonts w:cstheme="minorHAnsi"/>
                <w:sz w:val="20"/>
                <w:szCs w:val="20"/>
              </w:rPr>
              <w:t xml:space="preserve"> </w:t>
            </w:r>
            <w:proofErr w:type="spellStart"/>
            <w:r w:rsidRPr="00C32984">
              <w:rPr>
                <w:rFonts w:cstheme="minorHAnsi"/>
                <w:sz w:val="20"/>
                <w:szCs w:val="20"/>
              </w:rPr>
              <w:t>NVMe</w:t>
            </w:r>
            <w:proofErr w:type="spellEnd"/>
            <w:r w:rsidRPr="00C32984">
              <w:rPr>
                <w:rFonts w:cstheme="minorHAnsi"/>
                <w:sz w:val="20"/>
                <w:szCs w:val="20"/>
              </w:rPr>
              <w:t xml:space="preserve"> </w:t>
            </w:r>
          </w:p>
          <w:p w14:paraId="380756B2" w14:textId="475BCDF9" w:rsidR="003A26E0" w:rsidRPr="00C32984" w:rsidRDefault="003A26E0" w:rsidP="00BB3227">
            <w:pPr>
              <w:autoSpaceDE w:val="0"/>
              <w:autoSpaceDN w:val="0"/>
              <w:adjustRightInd w:val="0"/>
              <w:spacing w:line="240" w:lineRule="auto"/>
              <w:rPr>
                <w:rFonts w:cstheme="minorHAnsi"/>
                <w:sz w:val="20"/>
                <w:szCs w:val="20"/>
              </w:rPr>
            </w:pPr>
            <w:r w:rsidRPr="00C32984">
              <w:rPr>
                <w:rFonts w:cstheme="minorHAnsi"/>
                <w:sz w:val="20"/>
                <w:szCs w:val="20"/>
              </w:rPr>
              <w:t xml:space="preserve">Przygotowana zatoka do rozbudowy komputera o dodatkowy dysk w formacie 2280 SSD M.2 </w:t>
            </w:r>
            <w:proofErr w:type="spellStart"/>
            <w:r w:rsidRPr="00C32984">
              <w:rPr>
                <w:rFonts w:cstheme="minorHAnsi"/>
                <w:sz w:val="20"/>
                <w:szCs w:val="20"/>
              </w:rPr>
              <w:t>PCIe</w:t>
            </w:r>
            <w:proofErr w:type="spellEnd"/>
          </w:p>
        </w:tc>
        <w:tc>
          <w:tcPr>
            <w:tcW w:w="1314" w:type="pct"/>
          </w:tcPr>
          <w:p w14:paraId="0C95CDCC" w14:textId="77777777" w:rsidR="003A26E0" w:rsidRPr="00C32984" w:rsidRDefault="003A26E0" w:rsidP="00BB3227">
            <w:pPr>
              <w:autoSpaceDE w:val="0"/>
              <w:autoSpaceDN w:val="0"/>
              <w:adjustRightInd w:val="0"/>
              <w:spacing w:line="240" w:lineRule="auto"/>
              <w:rPr>
                <w:rFonts w:cstheme="minorHAnsi"/>
                <w:sz w:val="20"/>
                <w:szCs w:val="20"/>
              </w:rPr>
            </w:pPr>
          </w:p>
        </w:tc>
      </w:tr>
      <w:tr w:rsidR="003A26E0" w:rsidRPr="00C32984" w14:paraId="172E1C00" w14:textId="77777777" w:rsidTr="008072E0">
        <w:trPr>
          <w:trHeight w:val="284"/>
        </w:trPr>
        <w:tc>
          <w:tcPr>
            <w:tcW w:w="188" w:type="pct"/>
          </w:tcPr>
          <w:p w14:paraId="54D95D9A"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31E8B344"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Karta graficzna</w:t>
            </w:r>
          </w:p>
        </w:tc>
        <w:tc>
          <w:tcPr>
            <w:tcW w:w="2838" w:type="pct"/>
          </w:tcPr>
          <w:p w14:paraId="4731F4C5" w14:textId="77777777" w:rsidR="003A26E0" w:rsidRPr="00C32984" w:rsidRDefault="003A26E0" w:rsidP="00BB3227">
            <w:pPr>
              <w:autoSpaceDE w:val="0"/>
              <w:autoSpaceDN w:val="0"/>
              <w:adjustRightInd w:val="0"/>
              <w:spacing w:line="240" w:lineRule="auto"/>
              <w:rPr>
                <w:rFonts w:cstheme="minorHAnsi"/>
                <w:sz w:val="20"/>
                <w:szCs w:val="20"/>
              </w:rPr>
            </w:pPr>
            <w:r w:rsidRPr="00C32984">
              <w:rPr>
                <w:rFonts w:cstheme="minorHAnsi"/>
                <w:sz w:val="20"/>
                <w:szCs w:val="20"/>
              </w:rPr>
              <w:t>Zintegrowana z procesorem</w:t>
            </w:r>
          </w:p>
        </w:tc>
        <w:tc>
          <w:tcPr>
            <w:tcW w:w="1314" w:type="pct"/>
          </w:tcPr>
          <w:p w14:paraId="628804D4" w14:textId="77777777" w:rsidR="003A26E0" w:rsidRPr="00C32984" w:rsidRDefault="003A26E0" w:rsidP="00BB3227">
            <w:pPr>
              <w:autoSpaceDE w:val="0"/>
              <w:autoSpaceDN w:val="0"/>
              <w:adjustRightInd w:val="0"/>
              <w:spacing w:line="240" w:lineRule="auto"/>
              <w:rPr>
                <w:rFonts w:cstheme="minorHAnsi"/>
                <w:sz w:val="20"/>
                <w:szCs w:val="20"/>
              </w:rPr>
            </w:pPr>
          </w:p>
        </w:tc>
      </w:tr>
      <w:tr w:rsidR="003A26E0" w:rsidRPr="00C32984" w14:paraId="1577E015" w14:textId="77777777" w:rsidTr="008072E0">
        <w:trPr>
          <w:trHeight w:val="284"/>
        </w:trPr>
        <w:tc>
          <w:tcPr>
            <w:tcW w:w="188" w:type="pct"/>
          </w:tcPr>
          <w:p w14:paraId="5EF4DD73"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72E0807B"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Wyposażenie multimedialne</w:t>
            </w:r>
          </w:p>
        </w:tc>
        <w:tc>
          <w:tcPr>
            <w:tcW w:w="2838" w:type="pct"/>
          </w:tcPr>
          <w:p w14:paraId="29ADEA9E" w14:textId="77777777" w:rsidR="003A26E0" w:rsidRPr="00C32984" w:rsidRDefault="003A26E0" w:rsidP="00BB3227">
            <w:pPr>
              <w:autoSpaceDE w:val="0"/>
              <w:autoSpaceDN w:val="0"/>
              <w:adjustRightInd w:val="0"/>
              <w:spacing w:line="240" w:lineRule="auto"/>
              <w:rPr>
                <w:rFonts w:cstheme="minorHAnsi"/>
                <w:sz w:val="20"/>
                <w:szCs w:val="20"/>
              </w:rPr>
            </w:pPr>
            <w:r w:rsidRPr="00C32984">
              <w:rPr>
                <w:rFonts w:cstheme="minorHAnsi"/>
                <w:sz w:val="20"/>
                <w:szCs w:val="20"/>
              </w:rPr>
              <w:t>Karta dźwiękowa zintegrowana z płytą główną, zgodna z High Definition. Wbudowane w obudowie komputera: głośniki Dolby Audio (Stereo 2x2W), port słuchawek i mikrofonu typu COMBO, kamera video 1080p z mechaniczną zasłoną obiektywu i umożliwiająca logowanie za pomocą danych biometrycznych z Windows Hello, dwa mikrofony z funkcją wygłuszania niechcianych odgłosów tła, sterowanie głośnością głośników za pośrednictwem wydzielonych klawiszy funkcyjnych na klawiaturze, wydzielony przycisk funkcyjny do natychmiastowego wyciszania głośników oraz mikrofonu (</w:t>
            </w:r>
            <w:proofErr w:type="spellStart"/>
            <w:r w:rsidRPr="00C32984">
              <w:rPr>
                <w:rFonts w:cstheme="minorHAnsi"/>
                <w:sz w:val="20"/>
                <w:szCs w:val="20"/>
              </w:rPr>
              <w:t>mute</w:t>
            </w:r>
            <w:proofErr w:type="spellEnd"/>
            <w:r w:rsidRPr="00C32984">
              <w:rPr>
                <w:rFonts w:cstheme="minorHAnsi"/>
                <w:sz w:val="20"/>
                <w:szCs w:val="20"/>
              </w:rPr>
              <w:t>).</w:t>
            </w:r>
          </w:p>
        </w:tc>
        <w:tc>
          <w:tcPr>
            <w:tcW w:w="1314" w:type="pct"/>
          </w:tcPr>
          <w:p w14:paraId="100E73A9" w14:textId="77777777" w:rsidR="003A26E0" w:rsidRPr="00C32984" w:rsidRDefault="003A26E0" w:rsidP="00BB3227">
            <w:pPr>
              <w:autoSpaceDE w:val="0"/>
              <w:autoSpaceDN w:val="0"/>
              <w:adjustRightInd w:val="0"/>
              <w:spacing w:line="240" w:lineRule="auto"/>
              <w:rPr>
                <w:rFonts w:cstheme="minorHAnsi"/>
                <w:sz w:val="20"/>
                <w:szCs w:val="20"/>
              </w:rPr>
            </w:pPr>
          </w:p>
        </w:tc>
      </w:tr>
      <w:tr w:rsidR="003A26E0" w:rsidRPr="00C32984" w14:paraId="7E18D2B7" w14:textId="77777777" w:rsidTr="008072E0">
        <w:trPr>
          <w:trHeight w:val="284"/>
        </w:trPr>
        <w:tc>
          <w:tcPr>
            <w:tcW w:w="188" w:type="pct"/>
          </w:tcPr>
          <w:p w14:paraId="32DC3642"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451A5765"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Obudowa</w:t>
            </w:r>
          </w:p>
        </w:tc>
        <w:tc>
          <w:tcPr>
            <w:tcW w:w="2838" w:type="pct"/>
          </w:tcPr>
          <w:p w14:paraId="1E979A3B" w14:textId="644E64C1" w:rsidR="003A26E0" w:rsidRPr="00C32984" w:rsidRDefault="003A26E0" w:rsidP="00BB3227">
            <w:pPr>
              <w:autoSpaceDE w:val="0"/>
              <w:autoSpaceDN w:val="0"/>
              <w:adjustRightInd w:val="0"/>
              <w:spacing w:line="240" w:lineRule="auto"/>
              <w:rPr>
                <w:rFonts w:cstheme="minorHAnsi"/>
                <w:sz w:val="20"/>
                <w:szCs w:val="20"/>
              </w:rPr>
            </w:pPr>
            <w:r w:rsidRPr="00C32984">
              <w:rPr>
                <w:rFonts w:cstheme="minorHAnsi"/>
                <w:sz w:val="20"/>
                <w:szCs w:val="20"/>
              </w:rPr>
              <w:t>Wykonana z metali lekkich lub kompozytów (np. aluminium, duraluminium, włókno węglowe, włókno szklane, PC-ABS) charakteryzujących się podwyższoną odpornością na uszkodzenia mechaniczne oraz przystosowana do pracy w trudnych warunkach termicznych. Obudowa o podwyższonej odporności spełniająca normy MIL-STD-810H</w:t>
            </w:r>
            <w:r w:rsidR="00C32984">
              <w:rPr>
                <w:rFonts w:cstheme="minorHAnsi"/>
                <w:sz w:val="20"/>
                <w:szCs w:val="20"/>
              </w:rPr>
              <w:t xml:space="preserve"> lub równoważnej normy</w:t>
            </w:r>
          </w:p>
        </w:tc>
        <w:tc>
          <w:tcPr>
            <w:tcW w:w="1314" w:type="pct"/>
          </w:tcPr>
          <w:p w14:paraId="3904896C" w14:textId="1E6ADA84" w:rsidR="003A26E0" w:rsidRPr="00C32984" w:rsidRDefault="003A26E0" w:rsidP="00BB3227">
            <w:pPr>
              <w:autoSpaceDE w:val="0"/>
              <w:autoSpaceDN w:val="0"/>
              <w:adjustRightInd w:val="0"/>
              <w:spacing w:line="240" w:lineRule="auto"/>
              <w:rPr>
                <w:rFonts w:cstheme="minorHAnsi"/>
                <w:sz w:val="20"/>
                <w:szCs w:val="20"/>
              </w:rPr>
            </w:pPr>
            <w:r w:rsidRPr="00C32984">
              <w:rPr>
                <w:rFonts w:cstheme="minorHAnsi"/>
                <w:sz w:val="20"/>
                <w:szCs w:val="20"/>
              </w:rPr>
              <w:t>Jako potwierdzenie parametrów wytrzymałościowych obudowy należy dostarczyć dokument pochodzący od producenta komputera potwierdzający spełnienie MIL-STD-810H</w:t>
            </w:r>
            <w:r w:rsidR="00630211">
              <w:rPr>
                <w:rFonts w:cstheme="minorHAnsi"/>
                <w:sz w:val="20"/>
                <w:szCs w:val="20"/>
              </w:rPr>
              <w:t xml:space="preserve"> lub równoważnej normy</w:t>
            </w:r>
          </w:p>
        </w:tc>
      </w:tr>
      <w:tr w:rsidR="003A26E0" w:rsidRPr="00C32984" w14:paraId="3E5CA489" w14:textId="77777777" w:rsidTr="008072E0">
        <w:trPr>
          <w:trHeight w:val="284"/>
        </w:trPr>
        <w:tc>
          <w:tcPr>
            <w:tcW w:w="188" w:type="pct"/>
          </w:tcPr>
          <w:p w14:paraId="1958B88F"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7BAD0602" w14:textId="77777777" w:rsidR="003A26E0" w:rsidRPr="00C32984" w:rsidRDefault="003A26E0" w:rsidP="00BB3227">
            <w:pPr>
              <w:spacing w:line="240" w:lineRule="auto"/>
              <w:rPr>
                <w:rFonts w:cstheme="minorHAnsi"/>
                <w:sz w:val="20"/>
                <w:szCs w:val="20"/>
              </w:rPr>
            </w:pPr>
            <w:r w:rsidRPr="00C32984">
              <w:rPr>
                <w:rFonts w:cstheme="minorHAnsi"/>
                <w:sz w:val="20"/>
                <w:szCs w:val="20"/>
              </w:rPr>
              <w:t>Płyta główna</w:t>
            </w:r>
          </w:p>
        </w:tc>
        <w:tc>
          <w:tcPr>
            <w:tcW w:w="2838" w:type="pct"/>
          </w:tcPr>
          <w:p w14:paraId="37CC868B" w14:textId="77777777" w:rsidR="003A26E0" w:rsidRPr="00C32984" w:rsidRDefault="003A26E0" w:rsidP="00BB3227">
            <w:pPr>
              <w:spacing w:line="240" w:lineRule="auto"/>
              <w:rPr>
                <w:rFonts w:cstheme="minorHAnsi"/>
                <w:sz w:val="20"/>
                <w:szCs w:val="20"/>
              </w:rPr>
            </w:pPr>
            <w:r w:rsidRPr="00C32984">
              <w:rPr>
                <w:rFonts w:cstheme="minorHAnsi"/>
                <w:sz w:val="20"/>
                <w:szCs w:val="20"/>
              </w:rPr>
              <w:t>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oraz model komputera.</w:t>
            </w:r>
          </w:p>
        </w:tc>
        <w:tc>
          <w:tcPr>
            <w:tcW w:w="1314" w:type="pct"/>
          </w:tcPr>
          <w:p w14:paraId="3C525A3D" w14:textId="77777777" w:rsidR="003A26E0" w:rsidRPr="00C32984" w:rsidRDefault="003A26E0" w:rsidP="00BB3227">
            <w:pPr>
              <w:spacing w:line="240" w:lineRule="auto"/>
              <w:rPr>
                <w:rFonts w:cstheme="minorHAnsi"/>
                <w:sz w:val="20"/>
                <w:szCs w:val="20"/>
              </w:rPr>
            </w:pPr>
          </w:p>
        </w:tc>
      </w:tr>
      <w:tr w:rsidR="003A26E0" w:rsidRPr="00C32984" w14:paraId="08BF609F" w14:textId="77777777" w:rsidTr="008072E0">
        <w:trPr>
          <w:trHeight w:val="284"/>
        </w:trPr>
        <w:tc>
          <w:tcPr>
            <w:tcW w:w="188" w:type="pct"/>
          </w:tcPr>
          <w:p w14:paraId="0320F576"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2275739B" w14:textId="77777777" w:rsidR="003A26E0" w:rsidRPr="00C32984" w:rsidRDefault="003A26E0" w:rsidP="00BB3227">
            <w:pPr>
              <w:spacing w:line="240" w:lineRule="auto"/>
              <w:rPr>
                <w:rFonts w:cstheme="minorHAnsi"/>
                <w:sz w:val="20"/>
                <w:szCs w:val="20"/>
              </w:rPr>
            </w:pPr>
            <w:r w:rsidRPr="00C32984">
              <w:rPr>
                <w:rFonts w:cstheme="minorHAnsi"/>
                <w:sz w:val="20"/>
                <w:szCs w:val="20"/>
              </w:rPr>
              <w:t>Zgodność z systemami operacyjnymi</w:t>
            </w:r>
          </w:p>
        </w:tc>
        <w:tc>
          <w:tcPr>
            <w:tcW w:w="2838" w:type="pct"/>
          </w:tcPr>
          <w:p w14:paraId="0EE0BC95" w14:textId="77777777" w:rsidR="003A26E0" w:rsidRPr="00C32984" w:rsidRDefault="003A26E0" w:rsidP="00BB3227">
            <w:pPr>
              <w:spacing w:line="240" w:lineRule="auto"/>
              <w:rPr>
                <w:rFonts w:cstheme="minorHAnsi"/>
                <w:sz w:val="20"/>
                <w:szCs w:val="20"/>
              </w:rPr>
            </w:pPr>
            <w:r w:rsidRPr="00C32984">
              <w:rPr>
                <w:rFonts w:cstheme="minorHAnsi"/>
                <w:sz w:val="20"/>
                <w:szCs w:val="20"/>
              </w:rPr>
              <w:t>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 ).</w:t>
            </w:r>
          </w:p>
        </w:tc>
        <w:tc>
          <w:tcPr>
            <w:tcW w:w="1314" w:type="pct"/>
          </w:tcPr>
          <w:p w14:paraId="5EAF5E3E" w14:textId="77777777" w:rsidR="003A26E0" w:rsidRPr="00C32984" w:rsidRDefault="003A26E0" w:rsidP="00BB3227">
            <w:pPr>
              <w:spacing w:line="240" w:lineRule="auto"/>
              <w:rPr>
                <w:rFonts w:cstheme="minorHAnsi"/>
                <w:sz w:val="20"/>
                <w:szCs w:val="20"/>
              </w:rPr>
            </w:pPr>
          </w:p>
        </w:tc>
      </w:tr>
      <w:tr w:rsidR="003A26E0" w:rsidRPr="00C32984" w14:paraId="42439832" w14:textId="77777777" w:rsidTr="008072E0">
        <w:trPr>
          <w:trHeight w:val="284"/>
        </w:trPr>
        <w:tc>
          <w:tcPr>
            <w:tcW w:w="188" w:type="pct"/>
          </w:tcPr>
          <w:p w14:paraId="30EA5D0C"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2A00726C" w14:textId="77777777" w:rsidR="003A26E0" w:rsidRPr="00C32984" w:rsidRDefault="003A26E0" w:rsidP="00BB3227">
            <w:pPr>
              <w:spacing w:line="240" w:lineRule="auto"/>
              <w:rPr>
                <w:rFonts w:cstheme="minorHAnsi"/>
                <w:sz w:val="20"/>
                <w:szCs w:val="20"/>
              </w:rPr>
            </w:pPr>
            <w:r w:rsidRPr="00C32984">
              <w:rPr>
                <w:rFonts w:cstheme="minorHAnsi"/>
                <w:sz w:val="20"/>
                <w:szCs w:val="20"/>
              </w:rPr>
              <w:t>Bezpieczeństwo</w:t>
            </w:r>
          </w:p>
        </w:tc>
        <w:tc>
          <w:tcPr>
            <w:tcW w:w="2838" w:type="pct"/>
          </w:tcPr>
          <w:p w14:paraId="6E3263A3" w14:textId="77777777" w:rsidR="003A26E0" w:rsidRPr="00C32984" w:rsidRDefault="003A26E0" w:rsidP="00BB3227">
            <w:pPr>
              <w:spacing w:line="240" w:lineRule="auto"/>
              <w:rPr>
                <w:rFonts w:cstheme="minorHAnsi"/>
                <w:sz w:val="20"/>
                <w:szCs w:val="20"/>
              </w:rPr>
            </w:pPr>
            <w:r w:rsidRPr="00C32984">
              <w:rPr>
                <w:rFonts w:cstheme="minorHAnsi"/>
                <w:sz w:val="20"/>
                <w:szCs w:val="20"/>
              </w:rPr>
              <w:t>- Zintegrowany z płytą główną moduł TPM 2.0</w:t>
            </w:r>
          </w:p>
          <w:p w14:paraId="1E254C38" w14:textId="77777777" w:rsidR="003A26E0" w:rsidRPr="00C32984" w:rsidRDefault="003A26E0" w:rsidP="00BB3227">
            <w:pPr>
              <w:spacing w:line="240" w:lineRule="auto"/>
              <w:rPr>
                <w:rFonts w:cstheme="minorHAnsi"/>
                <w:sz w:val="20"/>
                <w:szCs w:val="20"/>
              </w:rPr>
            </w:pPr>
            <w:r w:rsidRPr="00C32984">
              <w:rPr>
                <w:rFonts w:cstheme="minorHAnsi"/>
                <w:sz w:val="20"/>
                <w:szCs w:val="20"/>
              </w:rPr>
              <w:lastRenderedPageBreak/>
              <w:t xml:space="preserve">- Slot typu </w:t>
            </w:r>
            <w:proofErr w:type="spellStart"/>
            <w:r w:rsidRPr="00C32984">
              <w:rPr>
                <w:rFonts w:cstheme="minorHAnsi"/>
                <w:sz w:val="20"/>
                <w:szCs w:val="20"/>
              </w:rPr>
              <w:t>Kensington</w:t>
            </w:r>
            <w:proofErr w:type="spellEnd"/>
            <w:r w:rsidRPr="00C32984">
              <w:rPr>
                <w:rFonts w:cstheme="minorHAnsi"/>
                <w:sz w:val="20"/>
                <w:szCs w:val="20"/>
              </w:rPr>
              <w:t xml:space="preserve">. Komputery wyposażone w złącze Noble Lock muszą zostać zaoferowane z adapterem ze złącza Noble Lock komputera do </w:t>
            </w:r>
            <w:proofErr w:type="spellStart"/>
            <w:r w:rsidRPr="00C32984">
              <w:rPr>
                <w:rFonts w:cstheme="minorHAnsi"/>
                <w:sz w:val="20"/>
                <w:szCs w:val="20"/>
              </w:rPr>
              <w:t>Kensington</w:t>
            </w:r>
            <w:proofErr w:type="spellEnd"/>
            <w:r w:rsidRPr="00C32984">
              <w:rPr>
                <w:rFonts w:cstheme="minorHAnsi"/>
                <w:sz w:val="20"/>
                <w:szCs w:val="20"/>
              </w:rPr>
              <w:t>.</w:t>
            </w:r>
          </w:p>
          <w:p w14:paraId="17E9B851"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 Dysk systemowy zawierający partycję </w:t>
            </w:r>
            <w:proofErr w:type="spellStart"/>
            <w:r w:rsidRPr="00C32984">
              <w:rPr>
                <w:rFonts w:cstheme="minorHAnsi"/>
                <w:sz w:val="20"/>
                <w:szCs w:val="20"/>
              </w:rPr>
              <w:t>recovery</w:t>
            </w:r>
            <w:proofErr w:type="spellEnd"/>
            <w:r w:rsidRPr="00C32984">
              <w:rPr>
                <w:rFonts w:cstheme="minorHAnsi"/>
                <w:sz w:val="20"/>
                <w:szCs w:val="20"/>
              </w:rPr>
              <w:t xml:space="preserve"> umożliwiające odtworzenie systemu operacyjnego fabrycznie zainstalowanego na komputerze po awarii.</w:t>
            </w:r>
          </w:p>
        </w:tc>
        <w:tc>
          <w:tcPr>
            <w:tcW w:w="1314" w:type="pct"/>
          </w:tcPr>
          <w:p w14:paraId="7C50C933" w14:textId="77777777" w:rsidR="003A26E0" w:rsidRPr="00C32984" w:rsidRDefault="003A26E0" w:rsidP="00BB3227">
            <w:pPr>
              <w:spacing w:line="240" w:lineRule="auto"/>
              <w:rPr>
                <w:rFonts w:cstheme="minorHAnsi"/>
                <w:sz w:val="20"/>
                <w:szCs w:val="20"/>
              </w:rPr>
            </w:pPr>
          </w:p>
        </w:tc>
      </w:tr>
      <w:tr w:rsidR="003A26E0" w:rsidRPr="00C32984" w14:paraId="17E71A64" w14:textId="77777777" w:rsidTr="008072E0">
        <w:trPr>
          <w:trHeight w:val="284"/>
        </w:trPr>
        <w:tc>
          <w:tcPr>
            <w:tcW w:w="188" w:type="pct"/>
          </w:tcPr>
          <w:p w14:paraId="36329AF2"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4E6EF527" w14:textId="77777777" w:rsidR="003A26E0" w:rsidRPr="00C32984" w:rsidRDefault="003A26E0" w:rsidP="00BB3227">
            <w:pPr>
              <w:spacing w:line="240" w:lineRule="auto"/>
              <w:rPr>
                <w:rFonts w:cstheme="minorHAnsi"/>
                <w:sz w:val="20"/>
                <w:szCs w:val="20"/>
              </w:rPr>
            </w:pPr>
            <w:r w:rsidRPr="00C32984">
              <w:rPr>
                <w:rFonts w:cstheme="minorHAnsi"/>
                <w:sz w:val="20"/>
                <w:szCs w:val="20"/>
              </w:rPr>
              <w:t>Wirtualizacja</w:t>
            </w:r>
          </w:p>
        </w:tc>
        <w:tc>
          <w:tcPr>
            <w:tcW w:w="2838" w:type="pct"/>
          </w:tcPr>
          <w:p w14:paraId="11BFBEB3" w14:textId="77777777" w:rsidR="003A26E0" w:rsidRPr="00C32984" w:rsidRDefault="003A26E0" w:rsidP="00BB3227">
            <w:pPr>
              <w:spacing w:line="240" w:lineRule="auto"/>
              <w:rPr>
                <w:rFonts w:cstheme="minorHAnsi"/>
                <w:sz w:val="20"/>
                <w:szCs w:val="20"/>
              </w:rPr>
            </w:pPr>
            <w:r w:rsidRPr="00C32984">
              <w:rPr>
                <w:rFonts w:cstheme="minorHAnsi"/>
                <w:sz w:val="20"/>
                <w:szCs w:val="20"/>
              </w:rPr>
              <w:t>Sprzętowe wsparcie technologii wirtualizacji realizowane łącznie w procesorze, chipsecie płyty głównej oraz w BIOS systemu (możliwość włączenia/wyłączenia sprzętowego wsparcia wirtualizacji).</w:t>
            </w:r>
          </w:p>
        </w:tc>
        <w:tc>
          <w:tcPr>
            <w:tcW w:w="1314" w:type="pct"/>
          </w:tcPr>
          <w:p w14:paraId="0403913A" w14:textId="77777777" w:rsidR="003A26E0" w:rsidRPr="00C32984" w:rsidRDefault="003A26E0" w:rsidP="00BB3227">
            <w:pPr>
              <w:spacing w:line="240" w:lineRule="auto"/>
              <w:rPr>
                <w:rFonts w:cstheme="minorHAnsi"/>
                <w:sz w:val="20"/>
                <w:szCs w:val="20"/>
              </w:rPr>
            </w:pPr>
          </w:p>
        </w:tc>
      </w:tr>
      <w:tr w:rsidR="003A26E0" w:rsidRPr="00C32984" w14:paraId="70A3F04A" w14:textId="77777777" w:rsidTr="008072E0">
        <w:trPr>
          <w:trHeight w:val="284"/>
        </w:trPr>
        <w:tc>
          <w:tcPr>
            <w:tcW w:w="188" w:type="pct"/>
          </w:tcPr>
          <w:p w14:paraId="17EC2A46"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5A1E7EE5" w14:textId="77777777" w:rsidR="003A26E0" w:rsidRPr="00C32984" w:rsidRDefault="003A26E0" w:rsidP="00BB3227">
            <w:pPr>
              <w:spacing w:line="240" w:lineRule="auto"/>
              <w:rPr>
                <w:rFonts w:cstheme="minorHAnsi"/>
                <w:sz w:val="20"/>
                <w:szCs w:val="20"/>
              </w:rPr>
            </w:pPr>
            <w:r w:rsidRPr="00C32984">
              <w:rPr>
                <w:rFonts w:cstheme="minorHAnsi"/>
                <w:sz w:val="20"/>
                <w:szCs w:val="20"/>
              </w:rPr>
              <w:t>BIOS</w:t>
            </w:r>
          </w:p>
        </w:tc>
        <w:tc>
          <w:tcPr>
            <w:tcW w:w="2838" w:type="pct"/>
          </w:tcPr>
          <w:p w14:paraId="5EF6EB42" w14:textId="77777777" w:rsidR="003A26E0" w:rsidRPr="00C32984" w:rsidRDefault="003A26E0" w:rsidP="00BB3227">
            <w:pPr>
              <w:spacing w:after="0" w:line="240" w:lineRule="auto"/>
              <w:rPr>
                <w:rFonts w:cstheme="minorHAnsi"/>
                <w:bCs/>
                <w:sz w:val="20"/>
                <w:szCs w:val="20"/>
              </w:rPr>
            </w:pPr>
            <w:r w:rsidRPr="00C32984">
              <w:rPr>
                <w:rFonts w:cstheme="minorHAnsi"/>
                <w:bCs/>
                <w:sz w:val="20"/>
                <w:szCs w:val="20"/>
              </w:rPr>
              <w:t>BIOS zgodny ze specyfikacją UEFI, wyprodukowany przez producenta komputera, zawierający logo producenta komputera lub nazwę producenta komputera.</w:t>
            </w:r>
          </w:p>
          <w:p w14:paraId="0774DA94" w14:textId="144D16B3" w:rsidR="003A26E0" w:rsidRPr="00C32984" w:rsidRDefault="003A26E0" w:rsidP="00BB3227">
            <w:pPr>
              <w:spacing w:after="0" w:line="240" w:lineRule="auto"/>
              <w:rPr>
                <w:rFonts w:cstheme="minorHAnsi"/>
                <w:sz w:val="20"/>
                <w:szCs w:val="20"/>
              </w:rPr>
            </w:pPr>
            <w:r w:rsidRPr="00C32984">
              <w:rPr>
                <w:rFonts w:cstheme="minorHAnsi"/>
                <w:sz w:val="20"/>
                <w:szCs w:val="20"/>
              </w:rPr>
              <w:br/>
              <w:t>Możliwość, bez uruchamiania systemu operacyjnego z dysku twardego komputera, bez dodatkowego oprogramowania z zewnętrznych i podłączonych do niego urządzeń zewnętrznych odczytania z BIOS informacji o:</w:t>
            </w:r>
          </w:p>
          <w:p w14:paraId="28F21125"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wersji BIOS</w:t>
            </w:r>
          </w:p>
          <w:p w14:paraId="698886D0"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nr seryjnym komputera</w:t>
            </w:r>
          </w:p>
          <w:p w14:paraId="35A8D99E"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Ilości zainstalowanej pamięci RAM</w:t>
            </w:r>
          </w:p>
          <w:p w14:paraId="29B14623"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typie procesora </w:t>
            </w:r>
            <w:r w:rsidRPr="00C32984">
              <w:rPr>
                <w:rFonts w:cstheme="minorHAnsi"/>
                <w:sz w:val="20"/>
                <w:szCs w:val="20"/>
              </w:rPr>
              <w:br/>
              <w:t>- informacja o licencji systemu operacyjnego, która została zaimplementowana w BIOS</w:t>
            </w:r>
          </w:p>
          <w:p w14:paraId="10DC67FD"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w:t>
            </w:r>
          </w:p>
          <w:p w14:paraId="4C0A44FA" w14:textId="1F337646"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Administrator z poziomu BIOS musi mieć możliwość wykonania poniższych czynności: </w:t>
            </w:r>
          </w:p>
          <w:p w14:paraId="4104F9B8" w14:textId="77777777" w:rsidR="003A26E0" w:rsidRPr="00C32984" w:rsidRDefault="003A26E0" w:rsidP="00BB3227">
            <w:pPr>
              <w:numPr>
                <w:ilvl w:val="0"/>
                <w:numId w:val="23"/>
              </w:numPr>
              <w:spacing w:after="0" w:line="240" w:lineRule="auto"/>
              <w:rPr>
                <w:rFonts w:cstheme="minorHAnsi"/>
                <w:sz w:val="20"/>
                <w:szCs w:val="20"/>
              </w:rPr>
            </w:pPr>
            <w:r w:rsidRPr="00C32984">
              <w:rPr>
                <w:rFonts w:cstheme="minorHAnsi"/>
                <w:sz w:val="20"/>
                <w:szCs w:val="20"/>
              </w:rPr>
              <w:t>Możliwość ustawienia hasła Administratora</w:t>
            </w:r>
          </w:p>
          <w:p w14:paraId="76ECEBF2" w14:textId="77777777" w:rsidR="003A26E0" w:rsidRPr="00C32984" w:rsidRDefault="003A26E0" w:rsidP="00BB3227">
            <w:pPr>
              <w:numPr>
                <w:ilvl w:val="0"/>
                <w:numId w:val="23"/>
              </w:numPr>
              <w:spacing w:after="0" w:line="240" w:lineRule="auto"/>
              <w:rPr>
                <w:rFonts w:cstheme="minorHAnsi"/>
                <w:sz w:val="20"/>
                <w:szCs w:val="20"/>
              </w:rPr>
            </w:pPr>
            <w:r w:rsidRPr="00C32984">
              <w:rPr>
                <w:rFonts w:cstheme="minorHAnsi"/>
                <w:sz w:val="20"/>
                <w:szCs w:val="20"/>
              </w:rPr>
              <w:t xml:space="preserve">Możliwość ustawienia hasła Użytkownika </w:t>
            </w:r>
          </w:p>
          <w:p w14:paraId="7A249686" w14:textId="77777777" w:rsidR="003A26E0" w:rsidRPr="00C32984" w:rsidRDefault="003A26E0" w:rsidP="00BB3227">
            <w:pPr>
              <w:numPr>
                <w:ilvl w:val="0"/>
                <w:numId w:val="23"/>
              </w:numPr>
              <w:spacing w:after="0" w:line="240" w:lineRule="auto"/>
              <w:rPr>
                <w:rFonts w:cstheme="minorHAnsi"/>
                <w:sz w:val="20"/>
                <w:szCs w:val="20"/>
              </w:rPr>
            </w:pPr>
            <w:r w:rsidRPr="00C32984">
              <w:rPr>
                <w:rFonts w:cstheme="minorHAnsi"/>
                <w:sz w:val="20"/>
                <w:szCs w:val="20"/>
              </w:rPr>
              <w:t>Możliwość ustawienia hasła dysku twardego</w:t>
            </w:r>
          </w:p>
          <w:p w14:paraId="343527BE" w14:textId="703E403E" w:rsidR="003A26E0" w:rsidRPr="00C32984" w:rsidRDefault="003A26E0" w:rsidP="00BB3227">
            <w:pPr>
              <w:numPr>
                <w:ilvl w:val="0"/>
                <w:numId w:val="23"/>
              </w:numPr>
              <w:spacing w:after="0" w:line="240" w:lineRule="auto"/>
              <w:rPr>
                <w:rFonts w:cstheme="minorHAnsi"/>
                <w:sz w:val="20"/>
                <w:szCs w:val="20"/>
              </w:rPr>
            </w:pPr>
            <w:r w:rsidRPr="00C32984">
              <w:rPr>
                <w:rFonts w:cstheme="minorHAnsi"/>
                <w:sz w:val="20"/>
                <w:szCs w:val="20"/>
              </w:rPr>
              <w:t xml:space="preserve">Możliwość włączenia/wyłączenia </w:t>
            </w:r>
            <w:proofErr w:type="spellStart"/>
            <w:r w:rsidRPr="00C32984">
              <w:rPr>
                <w:rFonts w:cstheme="minorHAnsi"/>
                <w:sz w:val="20"/>
                <w:szCs w:val="20"/>
              </w:rPr>
              <w:t>bootowania</w:t>
            </w:r>
            <w:proofErr w:type="spellEnd"/>
            <w:r w:rsidRPr="00C32984">
              <w:rPr>
                <w:rFonts w:cstheme="minorHAnsi"/>
                <w:sz w:val="20"/>
                <w:szCs w:val="20"/>
              </w:rPr>
              <w:t xml:space="preserve"> z USB oraz PXE</w:t>
            </w:r>
          </w:p>
        </w:tc>
        <w:tc>
          <w:tcPr>
            <w:tcW w:w="1314" w:type="pct"/>
          </w:tcPr>
          <w:p w14:paraId="764282E1" w14:textId="77777777" w:rsidR="003A26E0" w:rsidRPr="00C32984" w:rsidRDefault="003A26E0" w:rsidP="00BB3227">
            <w:pPr>
              <w:spacing w:line="240" w:lineRule="auto"/>
              <w:rPr>
                <w:rFonts w:cstheme="minorHAnsi"/>
                <w:sz w:val="20"/>
                <w:szCs w:val="20"/>
              </w:rPr>
            </w:pPr>
          </w:p>
        </w:tc>
      </w:tr>
      <w:tr w:rsidR="003A26E0" w:rsidRPr="00C32984" w14:paraId="26EC4DD2" w14:textId="77777777" w:rsidTr="008072E0">
        <w:trPr>
          <w:trHeight w:val="284"/>
        </w:trPr>
        <w:tc>
          <w:tcPr>
            <w:tcW w:w="188" w:type="pct"/>
          </w:tcPr>
          <w:p w14:paraId="5C463F24"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0DF13673"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Bezpieczeństwo – System </w:t>
            </w:r>
            <w:proofErr w:type="spellStart"/>
            <w:r w:rsidRPr="00C32984">
              <w:rPr>
                <w:rFonts w:cstheme="minorHAnsi"/>
                <w:sz w:val="20"/>
                <w:szCs w:val="20"/>
              </w:rPr>
              <w:t>Diagonstyczny</w:t>
            </w:r>
            <w:proofErr w:type="spellEnd"/>
          </w:p>
        </w:tc>
        <w:tc>
          <w:tcPr>
            <w:tcW w:w="2838" w:type="pct"/>
          </w:tcPr>
          <w:p w14:paraId="79C2A29B" w14:textId="71DB8FCA" w:rsidR="003A26E0" w:rsidRPr="00C32984" w:rsidRDefault="003A26E0" w:rsidP="00BB3227">
            <w:pPr>
              <w:spacing w:line="240" w:lineRule="auto"/>
              <w:rPr>
                <w:rFonts w:cstheme="minorHAnsi"/>
                <w:sz w:val="20"/>
                <w:szCs w:val="20"/>
              </w:rPr>
            </w:pPr>
            <w:r w:rsidRPr="00C32984">
              <w:rPr>
                <w:rFonts w:cstheme="minorHAnsi"/>
                <w:sz w:val="20"/>
                <w:szCs w:val="20"/>
              </w:rPr>
              <w:t xml:space="preserve">Zaimplementowany w BIOS system diagnostyczny z graficznym interfejsem użytkownika dostępny z poziomu szybkiego menu </w:t>
            </w:r>
            <w:proofErr w:type="spellStart"/>
            <w:r w:rsidRPr="00C32984">
              <w:rPr>
                <w:rFonts w:cstheme="minorHAnsi"/>
                <w:sz w:val="20"/>
                <w:szCs w:val="20"/>
              </w:rPr>
              <w:t>boot</w:t>
            </w:r>
            <w:proofErr w:type="spellEnd"/>
            <w:r w:rsidRPr="00C32984">
              <w:rPr>
                <w:rFonts w:cstheme="minorHAnsi"/>
                <w:sz w:val="20"/>
                <w:szCs w:val="20"/>
              </w:rPr>
              <w:t xml:space="preserve"> umożliwiający jednoczesne przetestowanie w celu wykrycia błędów zainstalowanych komponentów w oferowanym komputerze bez konieczności uruchamiania systemu operacyjnego. Działający nawet w przypadku uszkodzenia dysku twardego. System obsługiwany za pomocą myszy lub klawiatury, umożliwiający wykonanie minimum następujących czynności diagnostycznych:</w:t>
            </w:r>
          </w:p>
          <w:p w14:paraId="3AE5036E" w14:textId="77777777" w:rsidR="003A26E0" w:rsidRPr="00C32984" w:rsidRDefault="003A26E0" w:rsidP="00BB3227">
            <w:pPr>
              <w:spacing w:line="240" w:lineRule="auto"/>
              <w:rPr>
                <w:rFonts w:cstheme="minorHAnsi"/>
                <w:sz w:val="20"/>
                <w:szCs w:val="20"/>
              </w:rPr>
            </w:pPr>
            <w:r w:rsidRPr="00C32984">
              <w:rPr>
                <w:rFonts w:cstheme="minorHAnsi"/>
                <w:sz w:val="20"/>
                <w:szCs w:val="20"/>
              </w:rPr>
              <w:t>1. Wykonanie testu komponentów w zakresie przyspieszonym lub rozszerzonym z możliwością wyboru algorytmów testowania oraz liczby cykli testowych do przeprowadzenia. Maksymalna liczba cykli powinna być nie niższa niż 50. System diagnostyczny powinien umożliwiać wykonanie testu następujących komponentów:</w:t>
            </w:r>
          </w:p>
          <w:p w14:paraId="7EC154D2"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pamięci ram </w:t>
            </w:r>
          </w:p>
          <w:p w14:paraId="59DFEF87"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procesora, </w:t>
            </w:r>
          </w:p>
          <w:p w14:paraId="7EF4F5F7"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pamięci masowej, </w:t>
            </w:r>
          </w:p>
          <w:p w14:paraId="3AA43AEA" w14:textId="302AB7D7" w:rsidR="003A26E0" w:rsidRPr="00C32984" w:rsidRDefault="003A26E0" w:rsidP="00BB3227">
            <w:pPr>
              <w:spacing w:after="0" w:line="240" w:lineRule="auto"/>
              <w:rPr>
                <w:rFonts w:cstheme="minorHAnsi"/>
                <w:sz w:val="20"/>
                <w:szCs w:val="20"/>
              </w:rPr>
            </w:pPr>
            <w:r w:rsidRPr="00C32984">
              <w:rPr>
                <w:rFonts w:cstheme="minorHAnsi"/>
                <w:sz w:val="20"/>
                <w:szCs w:val="20"/>
              </w:rPr>
              <w:lastRenderedPageBreak/>
              <w:t xml:space="preserve">- magistrali </w:t>
            </w:r>
            <w:proofErr w:type="spellStart"/>
            <w:r w:rsidRPr="00C32984">
              <w:rPr>
                <w:rFonts w:cstheme="minorHAnsi"/>
                <w:sz w:val="20"/>
                <w:szCs w:val="20"/>
              </w:rPr>
              <w:t>pci</w:t>
            </w:r>
            <w:proofErr w:type="spellEnd"/>
            <w:r w:rsidRPr="00C32984">
              <w:rPr>
                <w:rFonts w:cstheme="minorHAnsi"/>
                <w:sz w:val="20"/>
                <w:szCs w:val="20"/>
              </w:rPr>
              <w:t xml:space="preserve">-e, </w:t>
            </w:r>
            <w:r w:rsidRPr="00C32984">
              <w:rPr>
                <w:rFonts w:cstheme="minorHAnsi"/>
                <w:sz w:val="20"/>
                <w:szCs w:val="20"/>
              </w:rPr>
              <w:br/>
              <w:t xml:space="preserve">2. Identyfikację jednostki i jej komponentów w następującym zakresie: </w:t>
            </w:r>
          </w:p>
          <w:p w14:paraId="4974F8E0"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urządzenie (producent, numer konfiguracji, model, numer seryjny), </w:t>
            </w:r>
          </w:p>
          <w:p w14:paraId="277C895C"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bios (producent, wersja oraz data wydania), </w:t>
            </w:r>
          </w:p>
          <w:p w14:paraId="6FAE5C0C"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 procesor (nazwa, taktowanie maksymalne oraz obecne, obsługiwane instrukcje , ilości pamięci L1, L2, L3, liczba rdzeni oraz liczba obsługiwanych wątków przez procesor), </w:t>
            </w:r>
          </w:p>
          <w:p w14:paraId="0F0E1918"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 pamięć ram (ilość zainstalowanej pamięci ram, producent oraz numer seryjny poszczególnych kości pamięci wraz z ich obsadzeniem, maksymalne oraz obecne taktowanie pamięci), </w:t>
            </w:r>
          </w:p>
          <w:p w14:paraId="2AE57461"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dysk twardy (producent, model, numer seryjny, wersja oprogramowania sprzętowego, pojemność, temperatura, wspierane standardy/interfejsy systemowe), </w:t>
            </w:r>
          </w:p>
          <w:p w14:paraId="3FAE6BBB"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LCD (producent, model, rozdzielczość), </w:t>
            </w:r>
          </w:p>
          <w:p w14:paraId="2167AB25"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akumulator (producent, pojemność, data produkcji, liczba cykli) </w:t>
            </w:r>
          </w:p>
          <w:p w14:paraId="211D657D"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karta sieciowa (MAC, IPV4)</w:t>
            </w:r>
          </w:p>
          <w:p w14:paraId="7FCB24FA" w14:textId="77777777" w:rsidR="003A26E0" w:rsidRPr="00C32984" w:rsidRDefault="003A26E0" w:rsidP="00BB3227">
            <w:pPr>
              <w:spacing w:line="240" w:lineRule="auto"/>
              <w:rPr>
                <w:rFonts w:cstheme="minorHAnsi"/>
                <w:sz w:val="20"/>
                <w:szCs w:val="20"/>
              </w:rPr>
            </w:pPr>
            <w:r w:rsidRPr="00C32984">
              <w:rPr>
                <w:rFonts w:cstheme="minorHAnsi"/>
                <w:sz w:val="20"/>
                <w:szCs w:val="20"/>
              </w:rPr>
              <w:t>- płyta główna (liczba złącz USB, liczba złącz PCI wraz z informacją o ich obsadzeniu z uwzględnieniem typu i nazwy podłączonego urządzenia)</w:t>
            </w:r>
          </w:p>
        </w:tc>
        <w:tc>
          <w:tcPr>
            <w:tcW w:w="1314" w:type="pct"/>
          </w:tcPr>
          <w:p w14:paraId="2F569058" w14:textId="77777777" w:rsidR="003A26E0" w:rsidRPr="00C32984" w:rsidRDefault="003A26E0" w:rsidP="00BB3227">
            <w:pPr>
              <w:spacing w:line="240" w:lineRule="auto"/>
              <w:rPr>
                <w:rFonts w:cstheme="minorHAnsi"/>
                <w:sz w:val="20"/>
                <w:szCs w:val="20"/>
              </w:rPr>
            </w:pPr>
          </w:p>
        </w:tc>
      </w:tr>
      <w:tr w:rsidR="003A26E0" w:rsidRPr="00C32984" w14:paraId="3172E4C0" w14:textId="77777777" w:rsidTr="008072E0">
        <w:trPr>
          <w:trHeight w:val="284"/>
        </w:trPr>
        <w:tc>
          <w:tcPr>
            <w:tcW w:w="188" w:type="pct"/>
          </w:tcPr>
          <w:p w14:paraId="52724090"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0423B4E6" w14:textId="77777777" w:rsidR="003A26E0" w:rsidRPr="00C32984" w:rsidRDefault="003A26E0" w:rsidP="00BB3227">
            <w:pPr>
              <w:spacing w:line="240" w:lineRule="auto"/>
              <w:rPr>
                <w:rFonts w:cstheme="minorHAnsi"/>
                <w:sz w:val="20"/>
                <w:szCs w:val="20"/>
              </w:rPr>
            </w:pPr>
            <w:r w:rsidRPr="00C32984">
              <w:rPr>
                <w:rFonts w:cstheme="minorHAnsi"/>
                <w:sz w:val="20"/>
                <w:szCs w:val="20"/>
              </w:rPr>
              <w:t>Ekran</w:t>
            </w:r>
          </w:p>
        </w:tc>
        <w:tc>
          <w:tcPr>
            <w:tcW w:w="2838" w:type="pct"/>
          </w:tcPr>
          <w:p w14:paraId="68DF9433" w14:textId="77777777" w:rsidR="003A26E0" w:rsidRPr="00C32984" w:rsidRDefault="003A26E0" w:rsidP="00BB3227">
            <w:pPr>
              <w:spacing w:line="240" w:lineRule="auto"/>
              <w:outlineLvl w:val="0"/>
              <w:rPr>
                <w:rFonts w:cstheme="minorHAnsi"/>
                <w:sz w:val="20"/>
                <w:szCs w:val="20"/>
              </w:rPr>
            </w:pPr>
            <w:r w:rsidRPr="00C32984">
              <w:rPr>
                <w:rFonts w:cstheme="minorHAnsi"/>
                <w:sz w:val="20"/>
                <w:szCs w:val="20"/>
              </w:rPr>
              <w:t xml:space="preserve">Matowy, matryca IPS min. 16” 16:10 z podświetleniem w technologii LED, rozdzielczość min. FHD 1920x1200, 300 </w:t>
            </w:r>
            <w:proofErr w:type="spellStart"/>
            <w:r w:rsidRPr="00C32984">
              <w:rPr>
                <w:rFonts w:cstheme="minorHAnsi"/>
                <w:sz w:val="20"/>
                <w:szCs w:val="20"/>
              </w:rPr>
              <w:t>nits</w:t>
            </w:r>
            <w:proofErr w:type="spellEnd"/>
            <w:r w:rsidRPr="00C32984">
              <w:rPr>
                <w:rFonts w:cstheme="minorHAnsi"/>
                <w:sz w:val="20"/>
                <w:szCs w:val="20"/>
              </w:rPr>
              <w:t>, kontrast 800:1</w:t>
            </w:r>
          </w:p>
          <w:p w14:paraId="64454EA7" w14:textId="77777777" w:rsidR="003A26E0" w:rsidRPr="00C32984" w:rsidRDefault="003A26E0" w:rsidP="00BB3227">
            <w:pPr>
              <w:spacing w:line="240" w:lineRule="auto"/>
              <w:outlineLvl w:val="0"/>
              <w:rPr>
                <w:rFonts w:cstheme="minorHAnsi"/>
                <w:sz w:val="20"/>
                <w:szCs w:val="20"/>
              </w:rPr>
            </w:pPr>
            <w:r w:rsidRPr="00C32984">
              <w:rPr>
                <w:rFonts w:cstheme="minorHAnsi"/>
                <w:sz w:val="20"/>
                <w:szCs w:val="20"/>
              </w:rPr>
              <w:t>Kąt otwarcia pokrywy ekranu min.180 stopni.</w:t>
            </w:r>
          </w:p>
        </w:tc>
        <w:tc>
          <w:tcPr>
            <w:tcW w:w="1314" w:type="pct"/>
          </w:tcPr>
          <w:p w14:paraId="51E74C9C" w14:textId="77777777" w:rsidR="003A26E0" w:rsidRPr="00C32984" w:rsidRDefault="003A26E0" w:rsidP="00BB3227">
            <w:pPr>
              <w:spacing w:line="240" w:lineRule="auto"/>
              <w:rPr>
                <w:rFonts w:cstheme="minorHAnsi"/>
                <w:sz w:val="20"/>
                <w:szCs w:val="20"/>
              </w:rPr>
            </w:pPr>
          </w:p>
        </w:tc>
      </w:tr>
      <w:tr w:rsidR="003A26E0" w:rsidRPr="00C32984" w14:paraId="46246881" w14:textId="77777777" w:rsidTr="008072E0">
        <w:trPr>
          <w:trHeight w:val="284"/>
        </w:trPr>
        <w:tc>
          <w:tcPr>
            <w:tcW w:w="188" w:type="pct"/>
          </w:tcPr>
          <w:p w14:paraId="1FBE58B1"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645D47F4" w14:textId="77777777" w:rsidR="003A26E0" w:rsidRPr="00C32984" w:rsidRDefault="003A26E0" w:rsidP="00BB3227">
            <w:pPr>
              <w:spacing w:line="240" w:lineRule="auto"/>
              <w:rPr>
                <w:rFonts w:cstheme="minorHAnsi"/>
                <w:sz w:val="20"/>
                <w:szCs w:val="20"/>
              </w:rPr>
            </w:pPr>
            <w:r w:rsidRPr="00C32984">
              <w:rPr>
                <w:rFonts w:cstheme="minorHAnsi"/>
                <w:sz w:val="20"/>
                <w:szCs w:val="20"/>
              </w:rPr>
              <w:t>Interfejsy / Komunikacja</w:t>
            </w:r>
          </w:p>
        </w:tc>
        <w:tc>
          <w:tcPr>
            <w:tcW w:w="2838" w:type="pct"/>
          </w:tcPr>
          <w:p w14:paraId="699E4AAF" w14:textId="79155687" w:rsidR="003A26E0" w:rsidRPr="00C32984" w:rsidRDefault="003A26E0" w:rsidP="00BB3227">
            <w:pPr>
              <w:spacing w:line="240" w:lineRule="auto"/>
              <w:outlineLvl w:val="0"/>
              <w:rPr>
                <w:rFonts w:cstheme="minorHAnsi"/>
                <w:sz w:val="20"/>
                <w:szCs w:val="20"/>
              </w:rPr>
            </w:pPr>
            <w:r w:rsidRPr="00C32984">
              <w:rPr>
                <w:rFonts w:cstheme="minorHAnsi"/>
                <w:sz w:val="20"/>
                <w:szCs w:val="20"/>
              </w:rPr>
              <w:t>4x USB min. 3.2 z czego minimum 2 złącza Typu-C umożliwiające podłączenie stacji dokującej lub zasilania notebooka i dodatkowego ekranu (niezależnie od wybranego portu USB-C). Złącze słuchawek i złącze mikrofonu typu COMBO, HDMI min. 2.1, RJ-45.</w:t>
            </w:r>
            <w:r w:rsidRPr="00C32984">
              <w:rPr>
                <w:rFonts w:cstheme="minorHAnsi"/>
                <w:sz w:val="20"/>
                <w:szCs w:val="20"/>
              </w:rPr>
              <w:br/>
              <w:t>Wbudowany w obudowę czytnik kart SD.</w:t>
            </w:r>
            <w:r w:rsidRPr="00C32984">
              <w:rPr>
                <w:rFonts w:cstheme="minorHAnsi"/>
                <w:sz w:val="20"/>
                <w:szCs w:val="20"/>
              </w:rPr>
              <w:br/>
            </w:r>
            <w:r w:rsidRPr="00C32984">
              <w:rPr>
                <w:rStyle w:val="normaltextrun"/>
                <w:rFonts w:cstheme="minorHAnsi"/>
                <w:color w:val="000000"/>
                <w:sz w:val="20"/>
                <w:szCs w:val="20"/>
                <w:bdr w:val="none" w:sz="0" w:space="0" w:color="auto" w:frame="1"/>
              </w:rPr>
              <w:t>Nie dopuszcza się osiągnięcia wymaganych portów poprzez zastosowanie przejściówek lub czytników zewnętrznych.</w:t>
            </w:r>
          </w:p>
        </w:tc>
        <w:tc>
          <w:tcPr>
            <w:tcW w:w="1314" w:type="pct"/>
          </w:tcPr>
          <w:p w14:paraId="78A3FCC1" w14:textId="77777777" w:rsidR="003A26E0" w:rsidRPr="00C32984" w:rsidRDefault="003A26E0" w:rsidP="00BB3227">
            <w:pPr>
              <w:spacing w:line="240" w:lineRule="auto"/>
              <w:outlineLvl w:val="0"/>
              <w:rPr>
                <w:rFonts w:cstheme="minorHAnsi"/>
                <w:sz w:val="20"/>
                <w:szCs w:val="20"/>
              </w:rPr>
            </w:pPr>
          </w:p>
        </w:tc>
      </w:tr>
      <w:tr w:rsidR="003A26E0" w:rsidRPr="00C32984" w14:paraId="49BD97B6" w14:textId="77777777" w:rsidTr="008072E0">
        <w:trPr>
          <w:trHeight w:val="284"/>
        </w:trPr>
        <w:tc>
          <w:tcPr>
            <w:tcW w:w="188" w:type="pct"/>
          </w:tcPr>
          <w:p w14:paraId="7DCA0862"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4AB08A8B" w14:textId="77777777" w:rsidR="003A26E0" w:rsidRPr="00C32984" w:rsidRDefault="003A26E0" w:rsidP="00BB3227">
            <w:pPr>
              <w:spacing w:line="240" w:lineRule="auto"/>
              <w:rPr>
                <w:rFonts w:cstheme="minorHAnsi"/>
                <w:sz w:val="20"/>
                <w:szCs w:val="20"/>
                <w:highlight w:val="yellow"/>
              </w:rPr>
            </w:pPr>
            <w:r w:rsidRPr="00C32984">
              <w:rPr>
                <w:rFonts w:cstheme="minorHAnsi"/>
                <w:sz w:val="20"/>
                <w:szCs w:val="20"/>
              </w:rPr>
              <w:t>Karta sieciowa WLAN</w:t>
            </w:r>
          </w:p>
        </w:tc>
        <w:tc>
          <w:tcPr>
            <w:tcW w:w="2838" w:type="pct"/>
          </w:tcPr>
          <w:p w14:paraId="71BFC28C" w14:textId="77777777" w:rsidR="003A26E0" w:rsidRPr="00C32984" w:rsidRDefault="003A26E0" w:rsidP="00BB3227">
            <w:pPr>
              <w:spacing w:line="240" w:lineRule="auto"/>
              <w:rPr>
                <w:rFonts w:cstheme="minorHAnsi"/>
                <w:sz w:val="20"/>
                <w:szCs w:val="20"/>
              </w:rPr>
            </w:pPr>
            <w:r w:rsidRPr="00C32984">
              <w:rPr>
                <w:rFonts w:cstheme="minorHAnsi"/>
                <w:sz w:val="20"/>
                <w:szCs w:val="20"/>
              </w:rPr>
              <w:t>Wbudowana karta sieciowa, pracująca w standardzie AX</w:t>
            </w:r>
          </w:p>
          <w:p w14:paraId="64975CB5" w14:textId="77777777" w:rsidR="003A26E0" w:rsidRPr="00C32984" w:rsidRDefault="003A26E0" w:rsidP="00BB3227">
            <w:pPr>
              <w:spacing w:line="240" w:lineRule="auto"/>
              <w:rPr>
                <w:rFonts w:cstheme="minorHAnsi"/>
                <w:sz w:val="20"/>
                <w:szCs w:val="20"/>
              </w:rPr>
            </w:pPr>
            <w:r w:rsidRPr="00C32984">
              <w:rPr>
                <w:rFonts w:cstheme="minorHAnsi"/>
                <w:sz w:val="20"/>
                <w:szCs w:val="20"/>
              </w:rPr>
              <w:t>Bluetooth min. 5.1</w:t>
            </w:r>
          </w:p>
        </w:tc>
        <w:tc>
          <w:tcPr>
            <w:tcW w:w="1314" w:type="pct"/>
          </w:tcPr>
          <w:p w14:paraId="1DCC82AB" w14:textId="77777777" w:rsidR="003A26E0" w:rsidRPr="00C32984" w:rsidRDefault="003A26E0" w:rsidP="00BB3227">
            <w:pPr>
              <w:spacing w:line="240" w:lineRule="auto"/>
              <w:rPr>
                <w:rFonts w:cstheme="minorHAnsi"/>
                <w:sz w:val="20"/>
                <w:szCs w:val="20"/>
              </w:rPr>
            </w:pPr>
          </w:p>
        </w:tc>
      </w:tr>
      <w:tr w:rsidR="003A26E0" w:rsidRPr="00C32984" w14:paraId="1AC28FF8" w14:textId="77777777" w:rsidTr="008072E0">
        <w:trPr>
          <w:trHeight w:val="284"/>
        </w:trPr>
        <w:tc>
          <w:tcPr>
            <w:tcW w:w="188" w:type="pct"/>
          </w:tcPr>
          <w:p w14:paraId="097206CC"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767B863D" w14:textId="77777777" w:rsidR="003A26E0" w:rsidRPr="00C32984" w:rsidRDefault="003A26E0" w:rsidP="00BB3227">
            <w:pPr>
              <w:spacing w:line="240" w:lineRule="auto"/>
              <w:rPr>
                <w:rFonts w:cstheme="minorHAnsi"/>
                <w:sz w:val="20"/>
                <w:szCs w:val="20"/>
              </w:rPr>
            </w:pPr>
            <w:r w:rsidRPr="00C32984">
              <w:rPr>
                <w:rFonts w:cstheme="minorHAnsi"/>
                <w:sz w:val="20"/>
                <w:szCs w:val="20"/>
              </w:rPr>
              <w:t>Klawiatura</w:t>
            </w:r>
          </w:p>
        </w:tc>
        <w:tc>
          <w:tcPr>
            <w:tcW w:w="2838" w:type="pct"/>
          </w:tcPr>
          <w:p w14:paraId="7BD9D2F5" w14:textId="77777777" w:rsidR="003A26E0" w:rsidRPr="00C32984" w:rsidRDefault="003A26E0" w:rsidP="00BB3227">
            <w:pPr>
              <w:spacing w:line="240" w:lineRule="auto"/>
              <w:rPr>
                <w:rFonts w:cstheme="minorHAnsi"/>
                <w:sz w:val="20"/>
                <w:szCs w:val="20"/>
              </w:rPr>
            </w:pPr>
            <w:r w:rsidRPr="00C32984">
              <w:rPr>
                <w:rFonts w:cstheme="minorHAnsi"/>
                <w:sz w:val="20"/>
                <w:szCs w:val="20"/>
              </w:rPr>
              <w:t>Klawiatura odporna na zalanie cieczą, układ US, klawiatura wyposażona w 3 tryby podświetlania przycisków (standardowe, mocne, wyłączone)</w:t>
            </w:r>
          </w:p>
        </w:tc>
        <w:tc>
          <w:tcPr>
            <w:tcW w:w="1314" w:type="pct"/>
          </w:tcPr>
          <w:p w14:paraId="6E7F0A7F"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Zamawiający wymaga dostarczenia karty katalogowej producenta potwierdzającej odporność klawiatury na zalanie cieczą. </w:t>
            </w:r>
          </w:p>
        </w:tc>
      </w:tr>
      <w:tr w:rsidR="003A26E0" w:rsidRPr="00C32984" w14:paraId="524D6747" w14:textId="77777777" w:rsidTr="008072E0">
        <w:trPr>
          <w:trHeight w:val="284"/>
        </w:trPr>
        <w:tc>
          <w:tcPr>
            <w:tcW w:w="188" w:type="pct"/>
          </w:tcPr>
          <w:p w14:paraId="3519CAE0"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3988CC8A" w14:textId="77777777" w:rsidR="003A26E0" w:rsidRPr="00C32984" w:rsidRDefault="003A26E0" w:rsidP="00BB3227">
            <w:pPr>
              <w:spacing w:line="240" w:lineRule="auto"/>
              <w:rPr>
                <w:rFonts w:cstheme="minorHAnsi"/>
                <w:sz w:val="20"/>
                <w:szCs w:val="20"/>
              </w:rPr>
            </w:pPr>
            <w:r w:rsidRPr="00C32984">
              <w:rPr>
                <w:rFonts w:cstheme="minorHAnsi"/>
                <w:sz w:val="20"/>
                <w:szCs w:val="20"/>
              </w:rPr>
              <w:t>Czytnik linii papilarnych</w:t>
            </w:r>
          </w:p>
        </w:tc>
        <w:tc>
          <w:tcPr>
            <w:tcW w:w="2838" w:type="pct"/>
          </w:tcPr>
          <w:p w14:paraId="501BA9D1"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Wbudowany czytnik linii papilarnych w przycisku zasilania.</w:t>
            </w:r>
          </w:p>
          <w:p w14:paraId="504E8F0A"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Przycisk zasilania znajdujący się poza obrysem klawiatury, celem uniknięcia przypadkowego naciśnięcia. Nie dopuszcza się umiejscowienia przycisku włączania np. w górnym rzędzie klawiatury.</w:t>
            </w:r>
          </w:p>
        </w:tc>
        <w:tc>
          <w:tcPr>
            <w:tcW w:w="1314" w:type="pct"/>
          </w:tcPr>
          <w:p w14:paraId="70D263D9" w14:textId="77777777" w:rsidR="003A26E0" w:rsidRPr="00C32984" w:rsidRDefault="003A26E0" w:rsidP="00BB3227">
            <w:pPr>
              <w:spacing w:line="240" w:lineRule="auto"/>
              <w:rPr>
                <w:rFonts w:cstheme="minorHAnsi"/>
                <w:bCs/>
                <w:sz w:val="20"/>
                <w:szCs w:val="20"/>
              </w:rPr>
            </w:pPr>
          </w:p>
        </w:tc>
      </w:tr>
      <w:tr w:rsidR="003A26E0" w:rsidRPr="00C32984" w14:paraId="207482ED" w14:textId="77777777" w:rsidTr="008072E0">
        <w:trPr>
          <w:trHeight w:val="284"/>
        </w:trPr>
        <w:tc>
          <w:tcPr>
            <w:tcW w:w="188" w:type="pct"/>
          </w:tcPr>
          <w:p w14:paraId="7E7FFAE9"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0EC9C0F9" w14:textId="77777777" w:rsidR="003A26E0" w:rsidRPr="00C32984" w:rsidRDefault="003A26E0" w:rsidP="00BB3227">
            <w:pPr>
              <w:spacing w:line="240" w:lineRule="auto"/>
              <w:rPr>
                <w:rFonts w:cstheme="minorHAnsi"/>
                <w:sz w:val="20"/>
                <w:szCs w:val="20"/>
              </w:rPr>
            </w:pPr>
            <w:r w:rsidRPr="00C32984">
              <w:rPr>
                <w:rFonts w:cstheme="minorHAnsi"/>
                <w:sz w:val="20"/>
                <w:szCs w:val="20"/>
              </w:rPr>
              <w:t>Akumulator</w:t>
            </w:r>
          </w:p>
        </w:tc>
        <w:tc>
          <w:tcPr>
            <w:tcW w:w="2838" w:type="pct"/>
          </w:tcPr>
          <w:p w14:paraId="6CFCBB8A" w14:textId="77777777" w:rsidR="003A26E0" w:rsidRPr="00C32984" w:rsidRDefault="003A26E0" w:rsidP="00BB3227">
            <w:pPr>
              <w:spacing w:line="240" w:lineRule="auto"/>
              <w:rPr>
                <w:rFonts w:cstheme="minorHAnsi"/>
                <w:sz w:val="20"/>
                <w:szCs w:val="20"/>
              </w:rPr>
            </w:pPr>
            <w:r w:rsidRPr="00C32984">
              <w:rPr>
                <w:rFonts w:cstheme="minorHAnsi"/>
                <w:sz w:val="20"/>
                <w:szCs w:val="20"/>
              </w:rPr>
              <w:t xml:space="preserve">Pozwalający na nieprzerwaną pracę urządzenia do min. 9 godzin – załączyć test Mobile Mark 25 lub kartę katalogową oferowanego </w:t>
            </w:r>
            <w:r w:rsidRPr="00C32984">
              <w:rPr>
                <w:rFonts w:cstheme="minorHAnsi"/>
                <w:sz w:val="20"/>
                <w:szCs w:val="20"/>
              </w:rPr>
              <w:lastRenderedPageBreak/>
              <w:t>komputera potwierdzającą czas pracy na zasilaniu bateryjnym. Ponadto komputer ma być wyposażony w system szybkiego ładowania akumulatora, który umożliwia szybkie naładowanie akumulatora notebooka w czasie 30 minut od 0% do 50%.</w:t>
            </w:r>
          </w:p>
        </w:tc>
        <w:tc>
          <w:tcPr>
            <w:tcW w:w="1314" w:type="pct"/>
          </w:tcPr>
          <w:p w14:paraId="36B387FB" w14:textId="77777777" w:rsidR="003A26E0" w:rsidRPr="00C32984" w:rsidRDefault="003A26E0" w:rsidP="00BB3227">
            <w:pPr>
              <w:spacing w:line="240" w:lineRule="auto"/>
              <w:rPr>
                <w:rFonts w:cstheme="minorHAnsi"/>
                <w:sz w:val="20"/>
                <w:szCs w:val="20"/>
              </w:rPr>
            </w:pPr>
          </w:p>
        </w:tc>
      </w:tr>
      <w:tr w:rsidR="003A26E0" w:rsidRPr="00C32984" w14:paraId="4393DF70" w14:textId="77777777" w:rsidTr="008072E0">
        <w:trPr>
          <w:trHeight w:val="284"/>
        </w:trPr>
        <w:tc>
          <w:tcPr>
            <w:tcW w:w="188" w:type="pct"/>
          </w:tcPr>
          <w:p w14:paraId="30CF704D"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Pr>
          <w:p w14:paraId="21140846" w14:textId="77777777" w:rsidR="003A26E0" w:rsidRPr="00C32984" w:rsidRDefault="003A26E0" w:rsidP="00BB3227">
            <w:pPr>
              <w:spacing w:line="240" w:lineRule="auto"/>
              <w:rPr>
                <w:rFonts w:cstheme="minorHAnsi"/>
                <w:sz w:val="20"/>
                <w:szCs w:val="20"/>
              </w:rPr>
            </w:pPr>
            <w:r w:rsidRPr="00C32984">
              <w:rPr>
                <w:rFonts w:cstheme="minorHAnsi"/>
                <w:sz w:val="20"/>
                <w:szCs w:val="20"/>
              </w:rPr>
              <w:t>Zasilacz</w:t>
            </w:r>
          </w:p>
        </w:tc>
        <w:tc>
          <w:tcPr>
            <w:tcW w:w="2838" w:type="pct"/>
          </w:tcPr>
          <w:p w14:paraId="188E3827" w14:textId="77777777" w:rsidR="003A26E0" w:rsidRPr="00C32984" w:rsidRDefault="003A26E0" w:rsidP="00BB3227">
            <w:pPr>
              <w:spacing w:line="240" w:lineRule="auto"/>
              <w:rPr>
                <w:rFonts w:cstheme="minorHAnsi"/>
                <w:sz w:val="20"/>
                <w:szCs w:val="20"/>
              </w:rPr>
            </w:pPr>
            <w:r w:rsidRPr="00C32984">
              <w:rPr>
                <w:rFonts w:cstheme="minorHAnsi"/>
                <w:sz w:val="20"/>
                <w:szCs w:val="20"/>
              </w:rPr>
              <w:t>Zasilacz zewnętrzny USB-C 65W</w:t>
            </w:r>
          </w:p>
        </w:tc>
        <w:tc>
          <w:tcPr>
            <w:tcW w:w="1314" w:type="pct"/>
          </w:tcPr>
          <w:p w14:paraId="230CF807" w14:textId="77777777" w:rsidR="003A26E0" w:rsidRPr="00C32984" w:rsidRDefault="003A26E0" w:rsidP="00BB3227">
            <w:pPr>
              <w:spacing w:line="240" w:lineRule="auto"/>
              <w:rPr>
                <w:rFonts w:cstheme="minorHAnsi"/>
                <w:sz w:val="20"/>
                <w:szCs w:val="20"/>
              </w:rPr>
            </w:pPr>
          </w:p>
        </w:tc>
      </w:tr>
      <w:tr w:rsidR="003A26E0" w:rsidRPr="00C32984" w14:paraId="45BDB538" w14:textId="77777777" w:rsidTr="008072E0">
        <w:trPr>
          <w:trHeight w:val="284"/>
        </w:trPr>
        <w:tc>
          <w:tcPr>
            <w:tcW w:w="188" w:type="pct"/>
            <w:tcBorders>
              <w:top w:val="single" w:sz="4" w:space="0" w:color="auto"/>
              <w:left w:val="single" w:sz="4" w:space="0" w:color="auto"/>
              <w:bottom w:val="single" w:sz="4" w:space="0" w:color="auto"/>
              <w:right w:val="single" w:sz="4" w:space="0" w:color="auto"/>
            </w:tcBorders>
          </w:tcPr>
          <w:p w14:paraId="1AEF9CB0"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755ACCF9"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Certyfikaty, oświadczenia i standardy</w:t>
            </w:r>
          </w:p>
        </w:tc>
        <w:tc>
          <w:tcPr>
            <w:tcW w:w="2838" w:type="pct"/>
            <w:tcBorders>
              <w:top w:val="single" w:sz="4" w:space="0" w:color="auto"/>
              <w:left w:val="single" w:sz="4" w:space="0" w:color="auto"/>
              <w:bottom w:val="single" w:sz="4" w:space="0" w:color="auto"/>
              <w:right w:val="single" w:sz="4" w:space="0" w:color="auto"/>
            </w:tcBorders>
          </w:tcPr>
          <w:p w14:paraId="37765FC6" w14:textId="77777777" w:rsidR="003A26E0" w:rsidRPr="00C32984" w:rsidRDefault="003A26E0" w:rsidP="00BB3227">
            <w:pPr>
              <w:numPr>
                <w:ilvl w:val="0"/>
                <w:numId w:val="23"/>
              </w:numPr>
              <w:spacing w:after="0" w:line="240" w:lineRule="auto"/>
              <w:rPr>
                <w:rFonts w:cstheme="minorHAnsi"/>
                <w:bCs/>
                <w:sz w:val="20"/>
                <w:szCs w:val="20"/>
              </w:rPr>
            </w:pPr>
            <w:r w:rsidRPr="00C32984">
              <w:rPr>
                <w:rFonts w:cstheme="minorHAnsi"/>
                <w:bCs/>
                <w:sz w:val="20"/>
                <w:szCs w:val="20"/>
              </w:rPr>
              <w:t>Dla producenta sprzętu należy dostarczyć certyfikat:</w:t>
            </w:r>
          </w:p>
          <w:p w14:paraId="5344F762" w14:textId="77777777" w:rsidR="003A26E0" w:rsidRPr="00C32984" w:rsidRDefault="003A26E0" w:rsidP="00BB3227">
            <w:pPr>
              <w:numPr>
                <w:ilvl w:val="0"/>
                <w:numId w:val="25"/>
              </w:numPr>
              <w:tabs>
                <w:tab w:val="clear" w:pos="360"/>
              </w:tabs>
              <w:spacing w:after="0" w:line="240" w:lineRule="auto"/>
              <w:ind w:left="638"/>
              <w:rPr>
                <w:rFonts w:cstheme="minorHAnsi"/>
                <w:bCs/>
                <w:sz w:val="20"/>
                <w:szCs w:val="20"/>
              </w:rPr>
            </w:pPr>
            <w:r w:rsidRPr="00C32984">
              <w:rPr>
                <w:rFonts w:cstheme="minorHAnsi"/>
                <w:bCs/>
                <w:sz w:val="20"/>
                <w:szCs w:val="20"/>
              </w:rPr>
              <w:t>ISO 9001</w:t>
            </w:r>
          </w:p>
          <w:p w14:paraId="17D35D3F" w14:textId="77777777" w:rsidR="003A26E0" w:rsidRPr="00C32984" w:rsidRDefault="003A26E0" w:rsidP="00BB3227">
            <w:pPr>
              <w:numPr>
                <w:ilvl w:val="0"/>
                <w:numId w:val="25"/>
              </w:numPr>
              <w:tabs>
                <w:tab w:val="clear" w:pos="360"/>
              </w:tabs>
              <w:spacing w:after="0" w:line="240" w:lineRule="auto"/>
              <w:ind w:left="638"/>
              <w:rPr>
                <w:rFonts w:cstheme="minorHAnsi"/>
                <w:bCs/>
                <w:sz w:val="20"/>
                <w:szCs w:val="20"/>
              </w:rPr>
            </w:pPr>
            <w:r w:rsidRPr="00C32984">
              <w:rPr>
                <w:rFonts w:cstheme="minorHAnsi"/>
                <w:bCs/>
                <w:sz w:val="20"/>
                <w:szCs w:val="20"/>
              </w:rPr>
              <w:t>ISO 14001</w:t>
            </w:r>
          </w:p>
          <w:p w14:paraId="22ACE9EB" w14:textId="77777777" w:rsidR="003A26E0" w:rsidRPr="00C32984" w:rsidRDefault="003A26E0" w:rsidP="00BB3227">
            <w:pPr>
              <w:numPr>
                <w:ilvl w:val="0"/>
                <w:numId w:val="25"/>
              </w:numPr>
              <w:tabs>
                <w:tab w:val="clear" w:pos="360"/>
              </w:tabs>
              <w:spacing w:after="0" w:line="240" w:lineRule="auto"/>
              <w:ind w:left="638"/>
              <w:rPr>
                <w:rFonts w:cstheme="minorHAnsi"/>
                <w:bCs/>
                <w:sz w:val="20"/>
                <w:szCs w:val="20"/>
              </w:rPr>
            </w:pPr>
            <w:r w:rsidRPr="00C32984">
              <w:rPr>
                <w:rFonts w:cstheme="minorHAnsi"/>
                <w:bCs/>
                <w:sz w:val="20"/>
                <w:szCs w:val="20"/>
              </w:rPr>
              <w:t>ISO 50001</w:t>
            </w:r>
          </w:p>
          <w:p w14:paraId="5E96A068" w14:textId="77777777" w:rsidR="003A26E0" w:rsidRPr="00C32984" w:rsidRDefault="003A26E0" w:rsidP="00BB3227">
            <w:pPr>
              <w:numPr>
                <w:ilvl w:val="0"/>
                <w:numId w:val="23"/>
              </w:numPr>
              <w:spacing w:after="0" w:line="240" w:lineRule="auto"/>
              <w:rPr>
                <w:rFonts w:cstheme="minorHAnsi"/>
                <w:bCs/>
                <w:sz w:val="20"/>
                <w:szCs w:val="20"/>
              </w:rPr>
            </w:pPr>
            <w:r w:rsidRPr="00C32984">
              <w:rPr>
                <w:rFonts w:cstheme="minorHAnsi"/>
                <w:bCs/>
                <w:sz w:val="20"/>
                <w:szCs w:val="20"/>
              </w:rPr>
              <w:t>Dla komputera:</w:t>
            </w:r>
          </w:p>
          <w:p w14:paraId="53948CEC" w14:textId="77777777" w:rsidR="003A26E0" w:rsidRPr="00C32984" w:rsidRDefault="003A26E0" w:rsidP="00BB3227">
            <w:pPr>
              <w:pStyle w:val="Akapitzlist"/>
              <w:numPr>
                <w:ilvl w:val="0"/>
                <w:numId w:val="24"/>
              </w:numPr>
              <w:spacing w:after="0" w:line="240" w:lineRule="auto"/>
              <w:ind w:left="638"/>
              <w:contextualSpacing w:val="0"/>
              <w:jc w:val="both"/>
              <w:rPr>
                <w:rFonts w:cstheme="minorHAnsi"/>
                <w:bCs/>
                <w:sz w:val="20"/>
                <w:szCs w:val="20"/>
              </w:rPr>
            </w:pPr>
            <w:r w:rsidRPr="00C32984">
              <w:rPr>
                <w:rFonts w:cstheme="minorHAnsi"/>
                <w:bCs/>
                <w:sz w:val="20"/>
                <w:szCs w:val="20"/>
              </w:rPr>
              <w:t>ENERGY STAR 8.0</w:t>
            </w:r>
          </w:p>
          <w:p w14:paraId="04EF1D18" w14:textId="77777777" w:rsidR="003A26E0" w:rsidRPr="00C32984" w:rsidRDefault="003A26E0" w:rsidP="00BB3227">
            <w:pPr>
              <w:pStyle w:val="Akapitzlist"/>
              <w:numPr>
                <w:ilvl w:val="0"/>
                <w:numId w:val="24"/>
              </w:numPr>
              <w:spacing w:after="0" w:line="240" w:lineRule="auto"/>
              <w:ind w:left="638"/>
              <w:contextualSpacing w:val="0"/>
              <w:jc w:val="both"/>
              <w:rPr>
                <w:rFonts w:cstheme="minorHAnsi"/>
                <w:bCs/>
                <w:sz w:val="20"/>
                <w:szCs w:val="20"/>
              </w:rPr>
            </w:pPr>
            <w:r w:rsidRPr="00C32984">
              <w:rPr>
                <w:rFonts w:cstheme="minorHAnsi"/>
                <w:bCs/>
                <w:sz w:val="20"/>
                <w:szCs w:val="20"/>
              </w:rPr>
              <w:t>TCO dostępne na stronie https://tcocertified.com/product-finder</w:t>
            </w:r>
          </w:p>
          <w:p w14:paraId="643BCFA6" w14:textId="77777777" w:rsidR="003A26E0" w:rsidRPr="00C32984" w:rsidRDefault="003A26E0" w:rsidP="00BB3227">
            <w:pPr>
              <w:pStyle w:val="Akapitzlist"/>
              <w:numPr>
                <w:ilvl w:val="0"/>
                <w:numId w:val="24"/>
              </w:numPr>
              <w:spacing w:after="0" w:line="240" w:lineRule="auto"/>
              <w:ind w:left="638"/>
              <w:contextualSpacing w:val="0"/>
              <w:jc w:val="both"/>
              <w:rPr>
                <w:rFonts w:cstheme="minorHAnsi"/>
                <w:bCs/>
                <w:sz w:val="20"/>
                <w:szCs w:val="20"/>
              </w:rPr>
            </w:pPr>
            <w:r w:rsidRPr="00C32984">
              <w:rPr>
                <w:rFonts w:cstheme="minorHAnsi"/>
                <w:bCs/>
                <w:sz w:val="20"/>
                <w:szCs w:val="20"/>
              </w:rPr>
              <w:t>EPEAT Gold dla kraju Polska według danych widocznych na stronie https://epeat.net/search-computers-and-displays</w:t>
            </w:r>
          </w:p>
          <w:p w14:paraId="6599FA67" w14:textId="77777777" w:rsidR="003A26E0" w:rsidRPr="00C32984" w:rsidRDefault="003A26E0" w:rsidP="00BB3227">
            <w:pPr>
              <w:pStyle w:val="Akapitzlist"/>
              <w:numPr>
                <w:ilvl w:val="0"/>
                <w:numId w:val="24"/>
              </w:numPr>
              <w:spacing w:after="0" w:line="240" w:lineRule="auto"/>
              <w:ind w:left="638"/>
              <w:contextualSpacing w:val="0"/>
              <w:jc w:val="both"/>
              <w:rPr>
                <w:rFonts w:cstheme="minorHAnsi"/>
                <w:bCs/>
                <w:sz w:val="20"/>
                <w:szCs w:val="20"/>
              </w:rPr>
            </w:pPr>
            <w:r w:rsidRPr="00C32984">
              <w:rPr>
                <w:rFonts w:cstheme="minorHAnsi"/>
                <w:bCs/>
                <w:sz w:val="20"/>
                <w:szCs w:val="20"/>
              </w:rPr>
              <w:t>Mil-STD-810H dostępny na stronie producenta</w:t>
            </w:r>
          </w:p>
          <w:p w14:paraId="5F283F39" w14:textId="77777777" w:rsidR="003A26E0" w:rsidRPr="00C32984" w:rsidRDefault="003A26E0" w:rsidP="00BB3227">
            <w:pPr>
              <w:numPr>
                <w:ilvl w:val="0"/>
                <w:numId w:val="24"/>
              </w:numPr>
              <w:spacing w:after="0" w:line="240" w:lineRule="auto"/>
              <w:ind w:left="638"/>
              <w:rPr>
                <w:rFonts w:cstheme="minorHAnsi"/>
                <w:bCs/>
                <w:sz w:val="20"/>
                <w:szCs w:val="20"/>
              </w:rPr>
            </w:pPr>
            <w:r w:rsidRPr="00C32984">
              <w:rPr>
                <w:rFonts w:cstheme="minorHAnsi"/>
                <w:bCs/>
                <w:sz w:val="20"/>
                <w:szCs w:val="20"/>
              </w:rPr>
              <w:t>Deklaracja zgodności CE</w:t>
            </w:r>
          </w:p>
          <w:p w14:paraId="1E21842E" w14:textId="77777777" w:rsidR="003A26E0" w:rsidRPr="00C32984" w:rsidRDefault="003A26E0" w:rsidP="00BB3227">
            <w:pPr>
              <w:numPr>
                <w:ilvl w:val="0"/>
                <w:numId w:val="24"/>
              </w:numPr>
              <w:spacing w:after="0" w:line="240" w:lineRule="auto"/>
              <w:ind w:left="638"/>
              <w:rPr>
                <w:rFonts w:cstheme="minorHAnsi"/>
                <w:bCs/>
                <w:sz w:val="20"/>
                <w:szCs w:val="20"/>
              </w:rPr>
            </w:pPr>
            <w:r w:rsidRPr="00C32984">
              <w:rPr>
                <w:rFonts w:cstheme="minorHAnsi"/>
                <w:bCs/>
                <w:sz w:val="20"/>
                <w:szCs w:val="20"/>
              </w:rPr>
              <w:t xml:space="preserve">Potwierdzenie spełnienia kryteriów środowiskowych, w tym zgodności z dyrektywą </w:t>
            </w:r>
            <w:proofErr w:type="spellStart"/>
            <w:r w:rsidRPr="00C32984">
              <w:rPr>
                <w:rFonts w:cstheme="minorHAnsi"/>
                <w:bCs/>
                <w:sz w:val="20"/>
                <w:szCs w:val="20"/>
              </w:rPr>
              <w:t>RoHS</w:t>
            </w:r>
            <w:proofErr w:type="spellEnd"/>
            <w:r w:rsidRPr="00C32984">
              <w:rPr>
                <w:rFonts w:cstheme="minorHAnsi"/>
                <w:bCs/>
                <w:sz w:val="20"/>
                <w:szCs w:val="20"/>
              </w:rPr>
              <w:t xml:space="preserve"> Unii Europejskiej o eliminacji substancji niebezpiecznych w postaci oświadczenia producenta jednostki</w:t>
            </w:r>
          </w:p>
          <w:p w14:paraId="260E4693" w14:textId="10F65E0A" w:rsidR="00025A8F" w:rsidRPr="00630211" w:rsidRDefault="00025A8F" w:rsidP="00BB3227">
            <w:pPr>
              <w:spacing w:after="0" w:line="240" w:lineRule="auto"/>
              <w:rPr>
                <w:rFonts w:cstheme="minorHAnsi"/>
                <w:bCs/>
                <w:sz w:val="20"/>
                <w:szCs w:val="20"/>
                <w:u w:val="single"/>
              </w:rPr>
            </w:pPr>
            <w:r w:rsidRPr="00630211">
              <w:rPr>
                <w:rFonts w:cstheme="minorHAnsi"/>
                <w:bCs/>
                <w:sz w:val="20"/>
                <w:szCs w:val="20"/>
                <w:u w:val="single"/>
              </w:rPr>
              <w:t>Lub równoważne do ww.</w:t>
            </w:r>
            <w:r w:rsidR="00630211" w:rsidRPr="00630211">
              <w:rPr>
                <w:rFonts w:cstheme="minorHAnsi"/>
                <w:bCs/>
                <w:sz w:val="20"/>
                <w:szCs w:val="20"/>
                <w:u w:val="single"/>
              </w:rPr>
              <w:t xml:space="preserve"> </w:t>
            </w:r>
            <w:r w:rsidR="00630211">
              <w:rPr>
                <w:rFonts w:cstheme="minorHAnsi"/>
                <w:bCs/>
                <w:sz w:val="20"/>
                <w:szCs w:val="20"/>
                <w:u w:val="single"/>
              </w:rPr>
              <w:t>norm, certyfikatów, standardów</w:t>
            </w:r>
          </w:p>
        </w:tc>
        <w:tc>
          <w:tcPr>
            <w:tcW w:w="1314" w:type="pct"/>
            <w:tcBorders>
              <w:top w:val="single" w:sz="4" w:space="0" w:color="auto"/>
              <w:left w:val="single" w:sz="4" w:space="0" w:color="auto"/>
              <w:bottom w:val="single" w:sz="4" w:space="0" w:color="auto"/>
              <w:right w:val="single" w:sz="4" w:space="0" w:color="auto"/>
            </w:tcBorders>
          </w:tcPr>
          <w:p w14:paraId="0CB63937" w14:textId="77777777" w:rsidR="003A26E0" w:rsidRPr="00C32984" w:rsidRDefault="003A26E0" w:rsidP="00BB3227">
            <w:pPr>
              <w:numPr>
                <w:ilvl w:val="0"/>
                <w:numId w:val="23"/>
              </w:numPr>
              <w:spacing w:after="0" w:line="240" w:lineRule="auto"/>
              <w:rPr>
                <w:rFonts w:cstheme="minorHAnsi"/>
                <w:bCs/>
                <w:sz w:val="20"/>
                <w:szCs w:val="20"/>
              </w:rPr>
            </w:pPr>
          </w:p>
        </w:tc>
      </w:tr>
      <w:tr w:rsidR="003A26E0" w:rsidRPr="00C32984" w14:paraId="56B9520E" w14:textId="77777777" w:rsidTr="008072E0">
        <w:trPr>
          <w:trHeight w:val="915"/>
        </w:trPr>
        <w:tc>
          <w:tcPr>
            <w:tcW w:w="188" w:type="pct"/>
            <w:tcBorders>
              <w:top w:val="single" w:sz="4" w:space="0" w:color="auto"/>
              <w:left w:val="single" w:sz="4" w:space="0" w:color="auto"/>
              <w:bottom w:val="single" w:sz="4" w:space="0" w:color="auto"/>
              <w:right w:val="single" w:sz="4" w:space="0" w:color="auto"/>
            </w:tcBorders>
          </w:tcPr>
          <w:p w14:paraId="19DDEEB4"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721B1C32"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Waga/Wymiary</w:t>
            </w:r>
          </w:p>
        </w:tc>
        <w:tc>
          <w:tcPr>
            <w:tcW w:w="2838" w:type="pct"/>
            <w:tcBorders>
              <w:top w:val="single" w:sz="4" w:space="0" w:color="auto"/>
              <w:left w:val="single" w:sz="4" w:space="0" w:color="auto"/>
              <w:bottom w:val="single" w:sz="4" w:space="0" w:color="auto"/>
              <w:right w:val="single" w:sz="4" w:space="0" w:color="auto"/>
            </w:tcBorders>
          </w:tcPr>
          <w:p w14:paraId="15159BD5" w14:textId="612DAB14" w:rsidR="003A26E0" w:rsidRPr="00C32984" w:rsidRDefault="003A26E0" w:rsidP="00BB3227">
            <w:pPr>
              <w:autoSpaceDE w:val="0"/>
              <w:autoSpaceDN w:val="0"/>
              <w:adjustRightInd w:val="0"/>
              <w:spacing w:line="240" w:lineRule="auto"/>
              <w:rPr>
                <w:rFonts w:cstheme="minorHAnsi"/>
                <w:bCs/>
                <w:sz w:val="20"/>
                <w:szCs w:val="20"/>
              </w:rPr>
            </w:pPr>
            <w:r w:rsidRPr="00C32984">
              <w:rPr>
                <w:rFonts w:cstheme="minorHAnsi"/>
                <w:bCs/>
                <w:sz w:val="20"/>
                <w:szCs w:val="20"/>
              </w:rPr>
              <w:t xml:space="preserve">Waga urządzenia z akumulatorem: </w:t>
            </w:r>
            <w:r w:rsidR="00025A8F" w:rsidRPr="00C32984">
              <w:rPr>
                <w:rFonts w:cstheme="minorHAnsi"/>
                <w:bCs/>
                <w:sz w:val="20"/>
                <w:szCs w:val="20"/>
              </w:rPr>
              <w:t xml:space="preserve">do 2 </w:t>
            </w:r>
            <w:r w:rsidRPr="00C32984">
              <w:rPr>
                <w:rFonts w:cstheme="minorHAnsi"/>
                <w:bCs/>
                <w:sz w:val="20"/>
                <w:szCs w:val="20"/>
              </w:rPr>
              <w:t>kg</w:t>
            </w:r>
          </w:p>
          <w:p w14:paraId="436757C3" w14:textId="623C7DD5" w:rsidR="003A26E0" w:rsidRPr="00C32984" w:rsidRDefault="003A26E0" w:rsidP="00BB3227">
            <w:pPr>
              <w:autoSpaceDE w:val="0"/>
              <w:autoSpaceDN w:val="0"/>
              <w:adjustRightInd w:val="0"/>
              <w:spacing w:line="240" w:lineRule="auto"/>
              <w:rPr>
                <w:rFonts w:cstheme="minorHAnsi"/>
                <w:bCs/>
                <w:sz w:val="20"/>
                <w:szCs w:val="20"/>
              </w:rPr>
            </w:pPr>
            <w:r w:rsidRPr="00C32984">
              <w:rPr>
                <w:rFonts w:cstheme="minorHAnsi"/>
                <w:bCs/>
                <w:sz w:val="20"/>
                <w:szCs w:val="20"/>
              </w:rPr>
              <w:t>Grubość notebooka nie większa niż: 18 mm</w:t>
            </w:r>
          </w:p>
        </w:tc>
        <w:tc>
          <w:tcPr>
            <w:tcW w:w="1314" w:type="pct"/>
            <w:tcBorders>
              <w:top w:val="single" w:sz="4" w:space="0" w:color="auto"/>
              <w:left w:val="single" w:sz="4" w:space="0" w:color="auto"/>
              <w:bottom w:val="single" w:sz="4" w:space="0" w:color="auto"/>
              <w:right w:val="single" w:sz="4" w:space="0" w:color="auto"/>
            </w:tcBorders>
          </w:tcPr>
          <w:p w14:paraId="6E9EA1FD" w14:textId="77777777" w:rsidR="003A26E0" w:rsidRPr="00C32984" w:rsidRDefault="003A26E0" w:rsidP="00BB3227">
            <w:pPr>
              <w:autoSpaceDE w:val="0"/>
              <w:autoSpaceDN w:val="0"/>
              <w:adjustRightInd w:val="0"/>
              <w:spacing w:line="240" w:lineRule="auto"/>
              <w:rPr>
                <w:rFonts w:cstheme="minorHAnsi"/>
                <w:bCs/>
                <w:sz w:val="20"/>
                <w:szCs w:val="20"/>
                <w:highlight w:val="yellow"/>
              </w:rPr>
            </w:pPr>
          </w:p>
        </w:tc>
      </w:tr>
      <w:tr w:rsidR="003A26E0" w:rsidRPr="00C32984" w14:paraId="686C418A" w14:textId="77777777" w:rsidTr="008072E0">
        <w:trPr>
          <w:trHeight w:val="284"/>
        </w:trPr>
        <w:tc>
          <w:tcPr>
            <w:tcW w:w="188" w:type="pct"/>
            <w:tcBorders>
              <w:top w:val="single" w:sz="4" w:space="0" w:color="auto"/>
              <w:left w:val="single" w:sz="4" w:space="0" w:color="auto"/>
              <w:bottom w:val="single" w:sz="4" w:space="0" w:color="auto"/>
              <w:right w:val="single" w:sz="4" w:space="0" w:color="auto"/>
            </w:tcBorders>
          </w:tcPr>
          <w:p w14:paraId="1E8DD9B3"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42E5701C"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 xml:space="preserve">System operacyjny </w:t>
            </w:r>
          </w:p>
        </w:tc>
        <w:tc>
          <w:tcPr>
            <w:tcW w:w="2838" w:type="pct"/>
            <w:tcBorders>
              <w:top w:val="single" w:sz="4" w:space="0" w:color="auto"/>
              <w:left w:val="single" w:sz="4" w:space="0" w:color="auto"/>
              <w:bottom w:val="single" w:sz="4" w:space="0" w:color="auto"/>
              <w:right w:val="single" w:sz="4" w:space="0" w:color="auto"/>
            </w:tcBorders>
          </w:tcPr>
          <w:p w14:paraId="770AB1F8"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Edukacyjna lub profesjonalna licencja systemu operacyjnego, spełniającego następujące wymagania poprzez wbudowane mechanizmy, bez użycia dodatkowych aplikacji:</w:t>
            </w:r>
          </w:p>
          <w:p w14:paraId="705A6217"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1.</w:t>
            </w:r>
            <w:r w:rsidRPr="00C32984">
              <w:rPr>
                <w:rFonts w:cstheme="minorHAnsi"/>
                <w:sz w:val="20"/>
                <w:szCs w:val="20"/>
              </w:rPr>
              <w:tab/>
              <w:t>Dostępne dwa rodzaje graficznego interfejsu użytkownika:</w:t>
            </w:r>
          </w:p>
          <w:p w14:paraId="5671F4E1"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a.</w:t>
            </w:r>
            <w:r w:rsidRPr="00C32984">
              <w:rPr>
                <w:rFonts w:cstheme="minorHAnsi"/>
                <w:sz w:val="20"/>
                <w:szCs w:val="20"/>
              </w:rPr>
              <w:tab/>
              <w:t>Klasyczny, umożliwiający obsługę przy pomocy klawiatury i myszy,</w:t>
            </w:r>
          </w:p>
          <w:p w14:paraId="6CCC4490"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b.</w:t>
            </w:r>
            <w:r w:rsidRPr="00C32984">
              <w:rPr>
                <w:rFonts w:cstheme="minorHAnsi"/>
                <w:sz w:val="20"/>
                <w:szCs w:val="20"/>
              </w:rPr>
              <w:tab/>
              <w:t>Dotykowy umożliwiający sterowanie dotykiem na urządzeniach typu tablet lub monitorach dotykowych</w:t>
            </w:r>
          </w:p>
          <w:p w14:paraId="736F2692"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2.</w:t>
            </w:r>
            <w:r w:rsidRPr="00C32984">
              <w:rPr>
                <w:rFonts w:cstheme="minorHAnsi"/>
                <w:sz w:val="20"/>
                <w:szCs w:val="20"/>
              </w:rPr>
              <w:tab/>
              <w:t>Funkcje związane z obsługą komputerów typu tablet, z wbudowanym modułem „uczenia się” pisma użytkownika – obsługa języka polskiego</w:t>
            </w:r>
          </w:p>
          <w:p w14:paraId="0A279C5D"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3.</w:t>
            </w:r>
            <w:r w:rsidRPr="00C32984">
              <w:rPr>
                <w:rFonts w:cstheme="minorHAnsi"/>
                <w:sz w:val="20"/>
                <w:szCs w:val="20"/>
              </w:rPr>
              <w:tab/>
              <w:t>Interfejs użytkownika dostępny w wielu językach do wyboru – w tym polskim i angielskim</w:t>
            </w:r>
          </w:p>
          <w:p w14:paraId="2CA64FDD"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4.</w:t>
            </w:r>
            <w:r w:rsidRPr="00C32984">
              <w:rPr>
                <w:rFonts w:cstheme="minorHAnsi"/>
                <w:sz w:val="20"/>
                <w:szCs w:val="20"/>
              </w:rPr>
              <w:tab/>
              <w:t>Możliwość tworzenia pulpitów wirtualnych, przenoszenia aplikacji pomiędzy pulpitami i przełączanie się pomiędzy pulpitami za pomocą skrótów klawiaturowych lub GUI.</w:t>
            </w:r>
          </w:p>
          <w:p w14:paraId="03528DFB"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5.</w:t>
            </w:r>
            <w:r w:rsidRPr="00C32984">
              <w:rPr>
                <w:rFonts w:cstheme="minorHAnsi"/>
                <w:sz w:val="20"/>
                <w:szCs w:val="20"/>
              </w:rPr>
              <w:tab/>
              <w:t>Wbudowane w system operacyjny minimum dwie przeglądarki Internetowe</w:t>
            </w:r>
          </w:p>
          <w:p w14:paraId="111D8E9C"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6.</w:t>
            </w:r>
            <w:r w:rsidRPr="00C32984">
              <w:rPr>
                <w:rFonts w:cstheme="minorHAnsi"/>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5F4A189"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lastRenderedPageBreak/>
              <w:t>7.</w:t>
            </w:r>
            <w:r w:rsidRPr="00C32984">
              <w:rPr>
                <w:rFonts w:cstheme="minorHAnsi"/>
                <w:sz w:val="20"/>
                <w:szCs w:val="20"/>
              </w:rPr>
              <w:tab/>
              <w:t>Zlokalizowane w języku polskim, co najmniej następujące elementy: menu, pomoc, komunikaty systemowe, menedżer plików.</w:t>
            </w:r>
          </w:p>
          <w:p w14:paraId="04E5CB5B" w14:textId="77777777" w:rsidR="003A26E0" w:rsidRPr="00C32984" w:rsidRDefault="003A26E0" w:rsidP="00BB3227">
            <w:pPr>
              <w:spacing w:after="0" w:line="240" w:lineRule="auto"/>
              <w:ind w:left="357" w:hanging="283"/>
              <w:jc w:val="both"/>
              <w:rPr>
                <w:rFonts w:cstheme="minorHAnsi"/>
                <w:sz w:val="20"/>
                <w:szCs w:val="20"/>
              </w:rPr>
            </w:pPr>
            <w:r w:rsidRPr="00C32984">
              <w:rPr>
                <w:rFonts w:cstheme="minorHAnsi"/>
                <w:sz w:val="20"/>
                <w:szCs w:val="20"/>
              </w:rPr>
              <w:t>8.</w:t>
            </w:r>
            <w:r w:rsidRPr="00C32984">
              <w:rPr>
                <w:rFonts w:cstheme="minorHAnsi"/>
                <w:sz w:val="20"/>
                <w:szCs w:val="20"/>
              </w:rPr>
              <w:tab/>
              <w:t>Graficzne środowisko instalacji i konfiguracji dostępne w języku polskim</w:t>
            </w:r>
          </w:p>
          <w:p w14:paraId="7EB71994"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9.</w:t>
            </w:r>
            <w:r w:rsidRPr="00C32984">
              <w:rPr>
                <w:rFonts w:cstheme="minorHAnsi"/>
                <w:sz w:val="20"/>
                <w:szCs w:val="20"/>
              </w:rPr>
              <w:tab/>
              <w:t>Wbudowany system pomocy w języku polskim.</w:t>
            </w:r>
          </w:p>
          <w:p w14:paraId="515D3375"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10.</w:t>
            </w:r>
            <w:r w:rsidRPr="00C32984">
              <w:rPr>
                <w:rFonts w:cstheme="minorHAnsi"/>
                <w:sz w:val="20"/>
                <w:szCs w:val="20"/>
              </w:rPr>
              <w:tab/>
              <w:t>Możliwość przystosowania stanowiska dla osób niepełnosprawnych (np. słabo widzących).</w:t>
            </w:r>
          </w:p>
          <w:p w14:paraId="7F8BF088"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11.</w:t>
            </w:r>
            <w:r w:rsidRPr="00C32984">
              <w:rPr>
                <w:rFonts w:cstheme="minorHAnsi"/>
                <w:sz w:val="20"/>
                <w:szCs w:val="20"/>
              </w:rPr>
              <w:tab/>
              <w:t>Możliwość dokonywania aktualizacji i poprawek systemu poprzez mechanizm zarządzany przez administratora systemu Zamawiającego.</w:t>
            </w:r>
          </w:p>
          <w:p w14:paraId="36979A3A"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12.</w:t>
            </w:r>
            <w:r w:rsidRPr="00C32984">
              <w:rPr>
                <w:rFonts w:cstheme="minorHAnsi"/>
                <w:sz w:val="20"/>
                <w:szCs w:val="20"/>
              </w:rPr>
              <w:tab/>
              <w:t xml:space="preserve">Możliwość dostarczania poprawek do systemu operacyjnego w modelu </w:t>
            </w:r>
            <w:proofErr w:type="spellStart"/>
            <w:r w:rsidRPr="00C32984">
              <w:rPr>
                <w:rFonts w:cstheme="minorHAnsi"/>
                <w:sz w:val="20"/>
                <w:szCs w:val="20"/>
              </w:rPr>
              <w:t>peer</w:t>
            </w:r>
            <w:proofErr w:type="spellEnd"/>
            <w:r w:rsidRPr="00C32984">
              <w:rPr>
                <w:rFonts w:cstheme="minorHAnsi"/>
                <w:sz w:val="20"/>
                <w:szCs w:val="20"/>
              </w:rPr>
              <w:t>-to-</w:t>
            </w:r>
            <w:proofErr w:type="spellStart"/>
            <w:r w:rsidRPr="00C32984">
              <w:rPr>
                <w:rFonts w:cstheme="minorHAnsi"/>
                <w:sz w:val="20"/>
                <w:szCs w:val="20"/>
              </w:rPr>
              <w:t>peer</w:t>
            </w:r>
            <w:proofErr w:type="spellEnd"/>
            <w:r w:rsidRPr="00C32984">
              <w:rPr>
                <w:rFonts w:cstheme="minorHAnsi"/>
                <w:sz w:val="20"/>
                <w:szCs w:val="20"/>
              </w:rPr>
              <w:t>.</w:t>
            </w:r>
          </w:p>
          <w:p w14:paraId="7104709E"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13.</w:t>
            </w:r>
            <w:r w:rsidRPr="00C32984">
              <w:rPr>
                <w:rFonts w:cstheme="minorHAnsi"/>
                <w:sz w:val="20"/>
                <w:szCs w:val="20"/>
              </w:rPr>
              <w:tab/>
              <w:t>Możliwość sterowania czasem dostarczania nowych wersji systemu operacyjnego, możliwość centralnego opóźniania dostarczania nowej wersji o minimum 4 miesiące.</w:t>
            </w:r>
          </w:p>
          <w:p w14:paraId="52615D86"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14.</w:t>
            </w:r>
            <w:r w:rsidRPr="00C32984">
              <w:rPr>
                <w:rFonts w:cstheme="minorHAnsi"/>
                <w:sz w:val="20"/>
                <w:szCs w:val="20"/>
              </w:rPr>
              <w:tab/>
              <w:t>Zabezpieczony hasłem hierarchiczny dostęp do systemu, konta i profile użytkowników zarządzane zdalnie; praca systemu w trybie ochrony kont użytkowników.</w:t>
            </w:r>
          </w:p>
          <w:p w14:paraId="7C4DCEE5"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15.</w:t>
            </w:r>
            <w:r w:rsidRPr="00C32984">
              <w:rPr>
                <w:rFonts w:cstheme="minorHAnsi"/>
                <w:sz w:val="20"/>
                <w:szCs w:val="20"/>
              </w:rPr>
              <w:tab/>
              <w:t>Możliwość dołączenia systemu do usługi katalogowej on-</w:t>
            </w:r>
            <w:proofErr w:type="spellStart"/>
            <w:r w:rsidRPr="00C32984">
              <w:rPr>
                <w:rFonts w:cstheme="minorHAnsi"/>
                <w:sz w:val="20"/>
                <w:szCs w:val="20"/>
              </w:rPr>
              <w:t>premise</w:t>
            </w:r>
            <w:proofErr w:type="spellEnd"/>
            <w:r w:rsidRPr="00C32984">
              <w:rPr>
                <w:rFonts w:cstheme="minorHAnsi"/>
                <w:sz w:val="20"/>
                <w:szCs w:val="20"/>
              </w:rPr>
              <w:t xml:space="preserve"> lub w chmurze.</w:t>
            </w:r>
          </w:p>
          <w:p w14:paraId="500712A3"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16.</w:t>
            </w:r>
            <w:r w:rsidRPr="00C32984">
              <w:rPr>
                <w:rFonts w:cstheme="minorHAnsi"/>
                <w:sz w:val="20"/>
                <w:szCs w:val="20"/>
              </w:rPr>
              <w:tab/>
              <w:t>Umożliwienie zablokowania urządzenia w ramach danego konta tylko do uruchamiania wybranej aplikacji - tryb "kiosk".</w:t>
            </w:r>
          </w:p>
          <w:p w14:paraId="3A62E356"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17.</w:t>
            </w:r>
            <w:r w:rsidRPr="00C32984">
              <w:rPr>
                <w:rFonts w:cstheme="minorHAnsi"/>
                <w:sz w:val="20"/>
                <w:szCs w:val="20"/>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7EB83833"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18.</w:t>
            </w:r>
            <w:r w:rsidRPr="00C32984">
              <w:rPr>
                <w:rFonts w:cstheme="minorHAnsi"/>
                <w:sz w:val="20"/>
                <w:szCs w:val="20"/>
              </w:rPr>
              <w:tab/>
              <w:t>Zdalna pomoc i współdzielenie aplikacji – możliwość zdalnego przejęcia sesji zalogowanego użytkownika celem rozwiązania problemu z komputerem.</w:t>
            </w:r>
          </w:p>
          <w:p w14:paraId="7C50F42F"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19.</w:t>
            </w:r>
            <w:r w:rsidRPr="00C32984">
              <w:rPr>
                <w:rFonts w:cstheme="minorHAnsi"/>
                <w:sz w:val="20"/>
                <w:szCs w:val="20"/>
              </w:rPr>
              <w:tab/>
              <w:t xml:space="preserve">Transakcyjny system plików pozwalający na stosowanie przydziałów (ang. </w:t>
            </w:r>
            <w:proofErr w:type="spellStart"/>
            <w:r w:rsidRPr="00C32984">
              <w:rPr>
                <w:rFonts w:cstheme="minorHAnsi"/>
                <w:sz w:val="20"/>
                <w:szCs w:val="20"/>
              </w:rPr>
              <w:t>quota</w:t>
            </w:r>
            <w:proofErr w:type="spellEnd"/>
            <w:r w:rsidRPr="00C32984">
              <w:rPr>
                <w:rFonts w:cstheme="minorHAnsi"/>
                <w:sz w:val="20"/>
                <w:szCs w:val="20"/>
              </w:rPr>
              <w:t>) na dysku dla użytkowników oraz zapewniający większą niezawodność i pozwalający tworzyć kopie zapasowe.</w:t>
            </w:r>
          </w:p>
          <w:p w14:paraId="48B4B26C"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20.</w:t>
            </w:r>
            <w:r w:rsidRPr="00C32984">
              <w:rPr>
                <w:rFonts w:cstheme="minorHAnsi"/>
                <w:sz w:val="20"/>
                <w:szCs w:val="20"/>
              </w:rPr>
              <w:tab/>
              <w:t>Oprogramowanie dla tworzenia kopii zapasowych (Backup); automatyczne wykonywanie kopii plików z możliwością automatycznego przywrócenia wersji wcześniejszej.</w:t>
            </w:r>
          </w:p>
          <w:p w14:paraId="572DC31B"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21.</w:t>
            </w:r>
            <w:r w:rsidRPr="00C32984">
              <w:rPr>
                <w:rFonts w:cstheme="minorHAnsi"/>
                <w:sz w:val="20"/>
                <w:szCs w:val="20"/>
              </w:rPr>
              <w:tab/>
              <w:t>Możliwość przywracania obrazu plików systemowych do uprzednio zapisanej postaci.</w:t>
            </w:r>
          </w:p>
          <w:p w14:paraId="11A2D5E7"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22.</w:t>
            </w:r>
            <w:r w:rsidRPr="00C32984">
              <w:rPr>
                <w:rFonts w:cstheme="minorHAnsi"/>
                <w:sz w:val="20"/>
                <w:szCs w:val="20"/>
              </w:rPr>
              <w:tab/>
              <w:t>Możliwość przywracania systemu operacyjnego do stanu początkowego z pozostawieniem plików użytkownika.</w:t>
            </w:r>
          </w:p>
          <w:p w14:paraId="2EF4B265"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23.</w:t>
            </w:r>
            <w:r w:rsidRPr="00C32984">
              <w:rPr>
                <w:rFonts w:cstheme="minorHAnsi"/>
                <w:sz w:val="20"/>
                <w:szCs w:val="20"/>
              </w:rPr>
              <w:tab/>
              <w:t>Możliwość blokowania lub dopuszczania dowolnych urządzeń peryferyjnych za pomocą polityk grupowych (np. przy użyciu numerów identyfikacyjnych sprzętu)."</w:t>
            </w:r>
          </w:p>
          <w:p w14:paraId="7C6C9E5C"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24.</w:t>
            </w:r>
            <w:r w:rsidRPr="00C32984">
              <w:rPr>
                <w:rFonts w:cstheme="minorHAnsi"/>
                <w:sz w:val="20"/>
                <w:szCs w:val="20"/>
              </w:rPr>
              <w:tab/>
              <w:t xml:space="preserve">Wbudowany mechanizm wirtualizacji typu </w:t>
            </w:r>
            <w:proofErr w:type="spellStart"/>
            <w:r w:rsidRPr="00C32984">
              <w:rPr>
                <w:rFonts w:cstheme="minorHAnsi"/>
                <w:sz w:val="20"/>
                <w:szCs w:val="20"/>
              </w:rPr>
              <w:t>hypervisor</w:t>
            </w:r>
            <w:proofErr w:type="spellEnd"/>
            <w:r w:rsidRPr="00C32984">
              <w:rPr>
                <w:rFonts w:cstheme="minorHAnsi"/>
                <w:sz w:val="20"/>
                <w:szCs w:val="20"/>
              </w:rPr>
              <w:t>."</w:t>
            </w:r>
          </w:p>
          <w:p w14:paraId="6E042F2C"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25.</w:t>
            </w:r>
            <w:r w:rsidRPr="00C32984">
              <w:rPr>
                <w:rFonts w:cstheme="minorHAnsi"/>
                <w:sz w:val="20"/>
                <w:szCs w:val="20"/>
              </w:rPr>
              <w:tab/>
              <w:t>Wbudowana możliwość zdalnego dostępu do systemu i pracy zdalnej z wykorzystaniem pełnego interfejsu graficznego.</w:t>
            </w:r>
          </w:p>
          <w:p w14:paraId="31929FA6"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26.</w:t>
            </w:r>
            <w:r w:rsidRPr="00C32984">
              <w:rPr>
                <w:rFonts w:cstheme="minorHAnsi"/>
                <w:sz w:val="20"/>
                <w:szCs w:val="20"/>
              </w:rPr>
              <w:tab/>
              <w:t>Dostępność bezpłatnych biuletynów bezpieczeństwa związanych z działaniem systemu operacyjnego.</w:t>
            </w:r>
          </w:p>
          <w:p w14:paraId="61037619"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lastRenderedPageBreak/>
              <w:t>27.</w:t>
            </w:r>
            <w:r w:rsidRPr="00C32984">
              <w:rPr>
                <w:rFonts w:cstheme="minorHAnsi"/>
                <w:sz w:val="20"/>
                <w:szCs w:val="20"/>
              </w:rPr>
              <w:tab/>
              <w:t>Wbudowana zapora internetowa (firewall) dla ochrony połączeń internetowych, zintegrowana z systemem konsola do zarządzania ustawieniami zapory i regułami IP v4 i v6.</w:t>
            </w:r>
          </w:p>
          <w:p w14:paraId="5CD69245"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28.</w:t>
            </w:r>
            <w:r w:rsidRPr="00C32984">
              <w:rPr>
                <w:rFonts w:cstheme="minorHAnsi"/>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2EB63E34"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29.</w:t>
            </w:r>
            <w:r w:rsidRPr="00C32984">
              <w:rPr>
                <w:rFonts w:cstheme="minorHAnsi"/>
                <w:sz w:val="20"/>
                <w:szCs w:val="20"/>
              </w:rPr>
              <w:tab/>
              <w:t>Możliwość zdefiniowania zarządzanych aplikacji w taki sposób aby automatycznie szyfrowały pliki na poziomie systemu plików. Blokowanie bezpośredniego kopiowania treści między aplikacjami zarządzanymi a niezarządzanymi.</w:t>
            </w:r>
          </w:p>
          <w:p w14:paraId="207D2244"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30.</w:t>
            </w:r>
            <w:r w:rsidRPr="00C32984">
              <w:rPr>
                <w:rFonts w:cstheme="minorHAnsi"/>
                <w:sz w:val="20"/>
                <w:szCs w:val="20"/>
              </w:rPr>
              <w:tab/>
              <w:t>Wbudowany system uwierzytelnienia dwuskładnikowego oparty o certyfikat lub klucz prywatny oraz PIN lub uwierzytelnienie biometryczne.</w:t>
            </w:r>
          </w:p>
          <w:p w14:paraId="7B984837"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31.</w:t>
            </w:r>
            <w:r w:rsidRPr="00C32984">
              <w:rPr>
                <w:rFonts w:cstheme="minorHAnsi"/>
                <w:sz w:val="20"/>
                <w:szCs w:val="20"/>
              </w:rPr>
              <w:tab/>
              <w:t>Wbudowane mechanizmy ochrony antywirusowej i przeciw złośliwemu oprogramowaniu z zapewnionymi bezpłatnymi aktualizacjami.</w:t>
            </w:r>
          </w:p>
          <w:p w14:paraId="1C176B0E"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32.</w:t>
            </w:r>
            <w:r w:rsidRPr="00C32984">
              <w:rPr>
                <w:rFonts w:cstheme="minorHAnsi"/>
                <w:sz w:val="20"/>
                <w:szCs w:val="20"/>
              </w:rPr>
              <w:tab/>
              <w:t>Wbudowany system szyfrowania dysku twardego ze wsparciem modułu TPM</w:t>
            </w:r>
          </w:p>
          <w:p w14:paraId="4972C257"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33.</w:t>
            </w:r>
            <w:r w:rsidRPr="00C32984">
              <w:rPr>
                <w:rFonts w:cstheme="minorHAnsi"/>
                <w:sz w:val="20"/>
                <w:szCs w:val="20"/>
              </w:rPr>
              <w:tab/>
              <w:t>Możliwość tworzenia i przechowywania kopii zapasowych kluczy odzyskiwania do szyfrowania dysku w usługach katalogowych.</w:t>
            </w:r>
          </w:p>
          <w:p w14:paraId="52965DAB"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34.</w:t>
            </w:r>
            <w:r w:rsidRPr="00C32984">
              <w:rPr>
                <w:rFonts w:cstheme="minorHAnsi"/>
                <w:sz w:val="20"/>
                <w:szCs w:val="20"/>
              </w:rPr>
              <w:tab/>
              <w:t>Możliwość tworzenia wirtualnych kart inteligentnych.</w:t>
            </w:r>
          </w:p>
          <w:p w14:paraId="6D944FB2"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35.</w:t>
            </w:r>
            <w:r w:rsidRPr="00C32984">
              <w:rPr>
                <w:rFonts w:cstheme="minorHAnsi"/>
                <w:sz w:val="20"/>
                <w:szCs w:val="20"/>
              </w:rPr>
              <w:tab/>
              <w:t xml:space="preserve">Wsparcie dla </w:t>
            </w:r>
            <w:proofErr w:type="spellStart"/>
            <w:r w:rsidRPr="00C32984">
              <w:rPr>
                <w:rFonts w:cstheme="minorHAnsi"/>
                <w:sz w:val="20"/>
                <w:szCs w:val="20"/>
              </w:rPr>
              <w:t>firmware</w:t>
            </w:r>
            <w:proofErr w:type="spellEnd"/>
            <w:r w:rsidRPr="00C32984">
              <w:rPr>
                <w:rFonts w:cstheme="minorHAnsi"/>
                <w:sz w:val="20"/>
                <w:szCs w:val="20"/>
              </w:rPr>
              <w:t xml:space="preserve"> UEFI i funkcji bezpiecznego rozruchu (</w:t>
            </w:r>
            <w:proofErr w:type="spellStart"/>
            <w:r w:rsidRPr="00C32984">
              <w:rPr>
                <w:rFonts w:cstheme="minorHAnsi"/>
                <w:sz w:val="20"/>
                <w:szCs w:val="20"/>
              </w:rPr>
              <w:t>Secure</w:t>
            </w:r>
            <w:proofErr w:type="spellEnd"/>
            <w:r w:rsidRPr="00C32984">
              <w:rPr>
                <w:rFonts w:cstheme="minorHAnsi"/>
                <w:sz w:val="20"/>
                <w:szCs w:val="20"/>
              </w:rPr>
              <w:t xml:space="preserve"> </w:t>
            </w:r>
            <w:proofErr w:type="spellStart"/>
            <w:r w:rsidRPr="00C32984">
              <w:rPr>
                <w:rFonts w:cstheme="minorHAnsi"/>
                <w:sz w:val="20"/>
                <w:szCs w:val="20"/>
              </w:rPr>
              <w:t>Boot</w:t>
            </w:r>
            <w:proofErr w:type="spellEnd"/>
            <w:r w:rsidRPr="00C32984">
              <w:rPr>
                <w:rFonts w:cstheme="minorHAnsi"/>
                <w:sz w:val="20"/>
                <w:szCs w:val="20"/>
              </w:rPr>
              <w:t>)</w:t>
            </w:r>
          </w:p>
          <w:p w14:paraId="6DC2530D"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36.</w:t>
            </w:r>
            <w:r w:rsidRPr="00C32984">
              <w:rPr>
                <w:rFonts w:cstheme="minorHAnsi"/>
                <w:sz w:val="20"/>
                <w:szCs w:val="20"/>
              </w:rPr>
              <w:tab/>
              <w:t xml:space="preserve">Wbudowany w system, wykorzystywany automatycznie przez wbudowane przeglądarki filtr </w:t>
            </w:r>
            <w:proofErr w:type="spellStart"/>
            <w:r w:rsidRPr="00C32984">
              <w:rPr>
                <w:rFonts w:cstheme="minorHAnsi"/>
                <w:sz w:val="20"/>
                <w:szCs w:val="20"/>
              </w:rPr>
              <w:t>reputacyjny</w:t>
            </w:r>
            <w:proofErr w:type="spellEnd"/>
            <w:r w:rsidRPr="00C32984">
              <w:rPr>
                <w:rFonts w:cstheme="minorHAnsi"/>
                <w:sz w:val="20"/>
                <w:szCs w:val="20"/>
              </w:rPr>
              <w:t xml:space="preserve"> URL.</w:t>
            </w:r>
          </w:p>
          <w:p w14:paraId="52F90F6F"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37.</w:t>
            </w:r>
            <w:r w:rsidRPr="00C32984">
              <w:rPr>
                <w:rFonts w:cstheme="minorHAnsi"/>
                <w:sz w:val="20"/>
                <w:szCs w:val="20"/>
              </w:rPr>
              <w:tab/>
              <w:t>Wsparcie dla IPSEC oparte na politykach – wdrażanie IPSEC oparte na zestawach reguł definiujących ustawienia zarządzanych w sposób centralny.</w:t>
            </w:r>
          </w:p>
          <w:p w14:paraId="37D1FCF3"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38.</w:t>
            </w:r>
            <w:r w:rsidRPr="00C32984">
              <w:rPr>
                <w:rFonts w:cstheme="minorHAnsi"/>
                <w:sz w:val="20"/>
                <w:szCs w:val="20"/>
              </w:rPr>
              <w:tab/>
              <w:t>Mechanizmy logowania w oparciu o:</w:t>
            </w:r>
          </w:p>
          <w:p w14:paraId="0DE1D823" w14:textId="77777777" w:rsidR="003A26E0" w:rsidRPr="00C32984" w:rsidRDefault="003A26E0" w:rsidP="00BB3227">
            <w:pPr>
              <w:spacing w:after="0" w:line="240" w:lineRule="auto"/>
              <w:ind w:left="499"/>
              <w:jc w:val="both"/>
              <w:rPr>
                <w:rFonts w:cstheme="minorHAnsi"/>
                <w:sz w:val="20"/>
                <w:szCs w:val="20"/>
              </w:rPr>
            </w:pPr>
            <w:r w:rsidRPr="00C32984">
              <w:rPr>
                <w:rFonts w:cstheme="minorHAnsi"/>
                <w:sz w:val="20"/>
                <w:szCs w:val="20"/>
              </w:rPr>
              <w:t>a.</w:t>
            </w:r>
            <w:r w:rsidRPr="00C32984">
              <w:rPr>
                <w:rFonts w:cstheme="minorHAnsi"/>
                <w:sz w:val="20"/>
                <w:szCs w:val="20"/>
              </w:rPr>
              <w:tab/>
              <w:t>Login i hasło,</w:t>
            </w:r>
          </w:p>
          <w:p w14:paraId="2C2D72BC" w14:textId="77777777" w:rsidR="003A26E0" w:rsidRPr="00C32984" w:rsidRDefault="003A26E0" w:rsidP="00BB3227">
            <w:pPr>
              <w:spacing w:after="0" w:line="240" w:lineRule="auto"/>
              <w:ind w:left="499"/>
              <w:jc w:val="both"/>
              <w:rPr>
                <w:rFonts w:cstheme="minorHAnsi"/>
                <w:sz w:val="20"/>
                <w:szCs w:val="20"/>
              </w:rPr>
            </w:pPr>
            <w:r w:rsidRPr="00C32984">
              <w:rPr>
                <w:rFonts w:cstheme="minorHAnsi"/>
                <w:sz w:val="20"/>
                <w:szCs w:val="20"/>
              </w:rPr>
              <w:t>b.</w:t>
            </w:r>
            <w:r w:rsidRPr="00C32984">
              <w:rPr>
                <w:rFonts w:cstheme="minorHAnsi"/>
                <w:sz w:val="20"/>
                <w:szCs w:val="20"/>
              </w:rPr>
              <w:tab/>
              <w:t>Karty inteligentne i certyfikaty (</w:t>
            </w:r>
            <w:proofErr w:type="spellStart"/>
            <w:r w:rsidRPr="00C32984">
              <w:rPr>
                <w:rFonts w:cstheme="minorHAnsi"/>
                <w:sz w:val="20"/>
                <w:szCs w:val="20"/>
              </w:rPr>
              <w:t>smartcard</w:t>
            </w:r>
            <w:proofErr w:type="spellEnd"/>
            <w:r w:rsidRPr="00C32984">
              <w:rPr>
                <w:rFonts w:cstheme="minorHAnsi"/>
                <w:sz w:val="20"/>
                <w:szCs w:val="20"/>
              </w:rPr>
              <w:t>),</w:t>
            </w:r>
          </w:p>
          <w:p w14:paraId="66975CBA" w14:textId="77777777" w:rsidR="003A26E0" w:rsidRPr="00C32984" w:rsidRDefault="003A26E0" w:rsidP="00BB3227">
            <w:pPr>
              <w:spacing w:after="0" w:line="240" w:lineRule="auto"/>
              <w:ind w:left="499"/>
              <w:jc w:val="both"/>
              <w:rPr>
                <w:rFonts w:cstheme="minorHAnsi"/>
                <w:sz w:val="20"/>
                <w:szCs w:val="20"/>
              </w:rPr>
            </w:pPr>
            <w:r w:rsidRPr="00C32984">
              <w:rPr>
                <w:rFonts w:cstheme="minorHAnsi"/>
                <w:sz w:val="20"/>
                <w:szCs w:val="20"/>
              </w:rPr>
              <w:t>c.</w:t>
            </w:r>
            <w:r w:rsidRPr="00C32984">
              <w:rPr>
                <w:rFonts w:cstheme="minorHAnsi"/>
                <w:sz w:val="20"/>
                <w:szCs w:val="20"/>
              </w:rPr>
              <w:tab/>
              <w:t>Wirtualne karty inteligentne i certyfikaty (logowanie w oparciu o certyfikat chroniony poprzez moduł TPM),</w:t>
            </w:r>
          </w:p>
          <w:p w14:paraId="57CD41E2" w14:textId="77777777" w:rsidR="003A26E0" w:rsidRPr="00C32984" w:rsidRDefault="003A26E0" w:rsidP="00BB3227">
            <w:pPr>
              <w:spacing w:after="0" w:line="240" w:lineRule="auto"/>
              <w:ind w:left="499"/>
              <w:jc w:val="both"/>
              <w:rPr>
                <w:rFonts w:cstheme="minorHAnsi"/>
                <w:sz w:val="20"/>
                <w:szCs w:val="20"/>
              </w:rPr>
            </w:pPr>
            <w:r w:rsidRPr="00C32984">
              <w:rPr>
                <w:rFonts w:cstheme="minorHAnsi"/>
                <w:sz w:val="20"/>
                <w:szCs w:val="20"/>
              </w:rPr>
              <w:t>d.</w:t>
            </w:r>
            <w:r w:rsidRPr="00C32984">
              <w:rPr>
                <w:rFonts w:cstheme="minorHAnsi"/>
                <w:sz w:val="20"/>
                <w:szCs w:val="20"/>
              </w:rPr>
              <w:tab/>
              <w:t>Certyfikat/Klucz i PIN</w:t>
            </w:r>
          </w:p>
          <w:p w14:paraId="78654DAB" w14:textId="77777777" w:rsidR="003A26E0" w:rsidRPr="00C32984" w:rsidRDefault="003A26E0" w:rsidP="00BB3227">
            <w:pPr>
              <w:spacing w:after="0" w:line="240" w:lineRule="auto"/>
              <w:ind w:left="499"/>
              <w:jc w:val="both"/>
              <w:rPr>
                <w:rFonts w:cstheme="minorHAnsi"/>
                <w:sz w:val="20"/>
                <w:szCs w:val="20"/>
              </w:rPr>
            </w:pPr>
            <w:r w:rsidRPr="00C32984">
              <w:rPr>
                <w:rFonts w:cstheme="minorHAnsi"/>
                <w:sz w:val="20"/>
                <w:szCs w:val="20"/>
              </w:rPr>
              <w:t>e.</w:t>
            </w:r>
            <w:r w:rsidRPr="00C32984">
              <w:rPr>
                <w:rFonts w:cstheme="minorHAnsi"/>
                <w:sz w:val="20"/>
                <w:szCs w:val="20"/>
              </w:rPr>
              <w:tab/>
              <w:t>Certyfikat/Klucz i uwierzytelnienie biometryczne</w:t>
            </w:r>
          </w:p>
          <w:p w14:paraId="61619FC4"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39.</w:t>
            </w:r>
            <w:r w:rsidRPr="00C32984">
              <w:rPr>
                <w:rFonts w:cstheme="minorHAnsi"/>
                <w:sz w:val="20"/>
                <w:szCs w:val="20"/>
              </w:rPr>
              <w:tab/>
              <w:t xml:space="preserve">Wsparcie dla uwierzytelniania na bazie </w:t>
            </w:r>
            <w:proofErr w:type="spellStart"/>
            <w:r w:rsidRPr="00C32984">
              <w:rPr>
                <w:rFonts w:cstheme="minorHAnsi"/>
                <w:sz w:val="20"/>
                <w:szCs w:val="20"/>
              </w:rPr>
              <w:t>Kerberos</w:t>
            </w:r>
            <w:proofErr w:type="spellEnd"/>
            <w:r w:rsidRPr="00C32984">
              <w:rPr>
                <w:rFonts w:cstheme="minorHAnsi"/>
                <w:sz w:val="20"/>
                <w:szCs w:val="20"/>
              </w:rPr>
              <w:t xml:space="preserve"> v. 5</w:t>
            </w:r>
          </w:p>
          <w:p w14:paraId="793B0BC6"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40.</w:t>
            </w:r>
            <w:r w:rsidRPr="00C32984">
              <w:rPr>
                <w:rFonts w:cstheme="minorHAnsi"/>
                <w:sz w:val="20"/>
                <w:szCs w:val="20"/>
              </w:rPr>
              <w:tab/>
              <w:t>Wbudowany agent do zbierania danych na temat zagrożeń na stacji roboczej.</w:t>
            </w:r>
          </w:p>
          <w:p w14:paraId="693FA882"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41.</w:t>
            </w:r>
            <w:r w:rsidRPr="00C32984">
              <w:rPr>
                <w:rFonts w:cstheme="minorHAnsi"/>
                <w:sz w:val="20"/>
                <w:szCs w:val="20"/>
              </w:rPr>
              <w:tab/>
              <w:t>Wsparcie .NET Framework 2.x, 3.x i 4.x – możliwość uruchomienia aplikacji działających we wskazanych środowiskach</w:t>
            </w:r>
          </w:p>
          <w:p w14:paraId="4A306D8D" w14:textId="77777777" w:rsidR="003A26E0" w:rsidRPr="00C32984" w:rsidRDefault="003A26E0" w:rsidP="00BB3227">
            <w:pPr>
              <w:spacing w:after="0" w:line="240" w:lineRule="auto"/>
              <w:ind w:left="499" w:hanging="425"/>
              <w:jc w:val="both"/>
              <w:rPr>
                <w:rFonts w:cstheme="minorHAnsi"/>
                <w:sz w:val="20"/>
                <w:szCs w:val="20"/>
              </w:rPr>
            </w:pPr>
            <w:r w:rsidRPr="00C32984">
              <w:rPr>
                <w:rFonts w:cstheme="minorHAnsi"/>
                <w:sz w:val="20"/>
                <w:szCs w:val="20"/>
              </w:rPr>
              <w:t>42.</w:t>
            </w:r>
            <w:r w:rsidRPr="00C32984">
              <w:rPr>
                <w:rFonts w:cstheme="minorHAnsi"/>
                <w:sz w:val="20"/>
                <w:szCs w:val="20"/>
              </w:rPr>
              <w:tab/>
              <w:t xml:space="preserve">Wsparcie dla </w:t>
            </w:r>
            <w:proofErr w:type="spellStart"/>
            <w:r w:rsidRPr="00C32984">
              <w:rPr>
                <w:rFonts w:cstheme="minorHAnsi"/>
                <w:sz w:val="20"/>
                <w:szCs w:val="20"/>
              </w:rPr>
              <w:t>VBScript</w:t>
            </w:r>
            <w:proofErr w:type="spellEnd"/>
            <w:r w:rsidRPr="00C32984">
              <w:rPr>
                <w:rFonts w:cstheme="minorHAnsi"/>
                <w:sz w:val="20"/>
                <w:szCs w:val="20"/>
              </w:rPr>
              <w:t xml:space="preserve"> – możliwość uruchamiania interpretera poleceń</w:t>
            </w:r>
          </w:p>
          <w:p w14:paraId="3EE78A65" w14:textId="77777777" w:rsidR="003A26E0" w:rsidRPr="00C32984" w:rsidRDefault="003A26E0" w:rsidP="00BB3227">
            <w:pPr>
              <w:spacing w:after="0" w:line="240" w:lineRule="auto"/>
              <w:ind w:left="499" w:hanging="425"/>
              <w:rPr>
                <w:rFonts w:cstheme="minorHAnsi"/>
                <w:bCs/>
                <w:sz w:val="20"/>
                <w:szCs w:val="20"/>
              </w:rPr>
            </w:pPr>
            <w:r w:rsidRPr="00C32984">
              <w:rPr>
                <w:rFonts w:cstheme="minorHAnsi"/>
                <w:sz w:val="20"/>
                <w:szCs w:val="20"/>
              </w:rPr>
              <w:t>43.</w:t>
            </w:r>
            <w:r w:rsidRPr="00C32984">
              <w:rPr>
                <w:rFonts w:cstheme="minorHAnsi"/>
                <w:sz w:val="20"/>
                <w:szCs w:val="20"/>
              </w:rPr>
              <w:tab/>
              <w:t xml:space="preserve">Wsparcie dla PowerShell 5.x – możliwość uruchamiania interpretera poleceń </w:t>
            </w:r>
          </w:p>
        </w:tc>
        <w:tc>
          <w:tcPr>
            <w:tcW w:w="1314" w:type="pct"/>
            <w:tcBorders>
              <w:top w:val="single" w:sz="4" w:space="0" w:color="auto"/>
              <w:left w:val="single" w:sz="4" w:space="0" w:color="auto"/>
              <w:bottom w:val="single" w:sz="4" w:space="0" w:color="auto"/>
              <w:right w:val="single" w:sz="4" w:space="0" w:color="auto"/>
            </w:tcBorders>
          </w:tcPr>
          <w:p w14:paraId="53B52C2B" w14:textId="77777777" w:rsidR="003A26E0" w:rsidRPr="00C32984" w:rsidRDefault="003A26E0" w:rsidP="00BB3227">
            <w:pPr>
              <w:spacing w:line="240" w:lineRule="auto"/>
              <w:rPr>
                <w:rFonts w:cstheme="minorHAnsi"/>
                <w:sz w:val="20"/>
                <w:szCs w:val="20"/>
                <w:highlight w:val="yellow"/>
              </w:rPr>
            </w:pPr>
          </w:p>
        </w:tc>
      </w:tr>
      <w:tr w:rsidR="003A26E0" w:rsidRPr="00C32984" w14:paraId="3EBA1FA3" w14:textId="77777777" w:rsidTr="008072E0">
        <w:trPr>
          <w:trHeight w:val="284"/>
        </w:trPr>
        <w:tc>
          <w:tcPr>
            <w:tcW w:w="188" w:type="pct"/>
            <w:tcBorders>
              <w:top w:val="single" w:sz="4" w:space="0" w:color="auto"/>
              <w:left w:val="single" w:sz="4" w:space="0" w:color="auto"/>
              <w:bottom w:val="single" w:sz="4" w:space="0" w:color="auto"/>
              <w:right w:val="single" w:sz="4" w:space="0" w:color="auto"/>
            </w:tcBorders>
          </w:tcPr>
          <w:p w14:paraId="1C1B35C2"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5AEA1929"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 xml:space="preserve">Oprogramowanie do </w:t>
            </w:r>
            <w:r w:rsidRPr="00C32984">
              <w:rPr>
                <w:rFonts w:cstheme="minorHAnsi"/>
                <w:bCs/>
                <w:sz w:val="20"/>
                <w:szCs w:val="20"/>
              </w:rPr>
              <w:lastRenderedPageBreak/>
              <w:t>aktualizacji sterowników</w:t>
            </w:r>
          </w:p>
        </w:tc>
        <w:tc>
          <w:tcPr>
            <w:tcW w:w="2838" w:type="pct"/>
            <w:tcBorders>
              <w:top w:val="single" w:sz="4" w:space="0" w:color="auto"/>
              <w:left w:val="single" w:sz="4" w:space="0" w:color="auto"/>
              <w:bottom w:val="single" w:sz="4" w:space="0" w:color="auto"/>
              <w:right w:val="single" w:sz="4" w:space="0" w:color="auto"/>
            </w:tcBorders>
          </w:tcPr>
          <w:p w14:paraId="61D410E2" w14:textId="77777777" w:rsidR="003A26E0" w:rsidRPr="00C32984" w:rsidRDefault="003A26E0" w:rsidP="00BB3227">
            <w:pPr>
              <w:spacing w:after="0" w:line="240" w:lineRule="auto"/>
              <w:rPr>
                <w:rFonts w:cstheme="minorHAnsi"/>
                <w:bCs/>
                <w:sz w:val="20"/>
                <w:szCs w:val="20"/>
              </w:rPr>
            </w:pPr>
            <w:r w:rsidRPr="00C32984">
              <w:rPr>
                <w:rFonts w:cstheme="minorHAnsi"/>
                <w:bCs/>
                <w:sz w:val="20"/>
                <w:szCs w:val="20"/>
              </w:rPr>
              <w:lastRenderedPageBreak/>
              <w:t xml:space="preserve">Oprogramowanie producenta oferowanego sprzętu umożliwiające automatyczną weryfikacje i instalację sterowników oraz oprogramowania dołączanego przez producenta w tym również wgranie najnowszej wersji BIOS. Oprogramowanie </w:t>
            </w:r>
            <w:r w:rsidRPr="00C32984">
              <w:rPr>
                <w:rFonts w:cstheme="minorHAnsi"/>
                <w:bCs/>
                <w:sz w:val="20"/>
                <w:szCs w:val="20"/>
              </w:rPr>
              <w:lastRenderedPageBreak/>
              <w:t>musi automatycznie łączyć się z centralną bazą sterowników i oprogramowania producenta, sprawdzać dostępne aktualizacje i zapewniać zbiorczą instalację wszystkich sterowników i aplikacji bez ingerencji użytkownika.</w:t>
            </w:r>
          </w:p>
        </w:tc>
        <w:tc>
          <w:tcPr>
            <w:tcW w:w="1314" w:type="pct"/>
            <w:tcBorders>
              <w:top w:val="single" w:sz="4" w:space="0" w:color="auto"/>
              <w:left w:val="single" w:sz="4" w:space="0" w:color="auto"/>
              <w:bottom w:val="single" w:sz="4" w:space="0" w:color="auto"/>
              <w:right w:val="single" w:sz="4" w:space="0" w:color="auto"/>
            </w:tcBorders>
          </w:tcPr>
          <w:p w14:paraId="1F98A9E3" w14:textId="77777777" w:rsidR="003A26E0" w:rsidRPr="00C32984" w:rsidRDefault="003A26E0" w:rsidP="00BB3227">
            <w:pPr>
              <w:spacing w:line="240" w:lineRule="auto"/>
              <w:rPr>
                <w:rFonts w:cstheme="minorHAnsi"/>
                <w:sz w:val="20"/>
                <w:szCs w:val="20"/>
              </w:rPr>
            </w:pPr>
          </w:p>
        </w:tc>
      </w:tr>
      <w:tr w:rsidR="00162045" w:rsidRPr="00C32984" w14:paraId="58191C58" w14:textId="77777777" w:rsidTr="008072E0">
        <w:trPr>
          <w:trHeight w:val="284"/>
        </w:trPr>
        <w:tc>
          <w:tcPr>
            <w:tcW w:w="188" w:type="pct"/>
            <w:tcBorders>
              <w:top w:val="single" w:sz="4" w:space="0" w:color="auto"/>
              <w:left w:val="single" w:sz="4" w:space="0" w:color="auto"/>
              <w:bottom w:val="single" w:sz="4" w:space="0" w:color="auto"/>
              <w:right w:val="single" w:sz="4" w:space="0" w:color="auto"/>
            </w:tcBorders>
          </w:tcPr>
          <w:p w14:paraId="196F11CB" w14:textId="77777777" w:rsidR="00162045" w:rsidRPr="00C32984" w:rsidRDefault="00162045"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550A682B" w14:textId="69C67747" w:rsidR="00162045" w:rsidRPr="00C32984" w:rsidRDefault="00162045" w:rsidP="00BB3227">
            <w:pPr>
              <w:spacing w:line="240" w:lineRule="auto"/>
              <w:rPr>
                <w:rFonts w:cstheme="minorHAnsi"/>
                <w:bCs/>
                <w:sz w:val="20"/>
                <w:szCs w:val="20"/>
              </w:rPr>
            </w:pPr>
            <w:r w:rsidRPr="00C32984">
              <w:rPr>
                <w:rFonts w:cstheme="minorHAnsi"/>
                <w:bCs/>
                <w:sz w:val="20"/>
                <w:szCs w:val="20"/>
              </w:rPr>
              <w:t>Oprogramowanie biurowe</w:t>
            </w:r>
          </w:p>
        </w:tc>
        <w:tc>
          <w:tcPr>
            <w:tcW w:w="2838" w:type="pct"/>
            <w:tcBorders>
              <w:top w:val="single" w:sz="4" w:space="0" w:color="auto"/>
              <w:left w:val="single" w:sz="4" w:space="0" w:color="auto"/>
              <w:bottom w:val="single" w:sz="4" w:space="0" w:color="auto"/>
              <w:right w:val="single" w:sz="4" w:space="0" w:color="auto"/>
            </w:tcBorders>
          </w:tcPr>
          <w:p w14:paraId="2D493F51" w14:textId="77777777" w:rsidR="00162045" w:rsidRPr="00C32984" w:rsidRDefault="00162045" w:rsidP="00BB3227">
            <w:pPr>
              <w:spacing w:after="0" w:line="240" w:lineRule="auto"/>
              <w:rPr>
                <w:rFonts w:cstheme="minorHAnsi"/>
                <w:bCs/>
                <w:sz w:val="20"/>
                <w:szCs w:val="20"/>
              </w:rPr>
            </w:pPr>
            <w:r w:rsidRPr="00C32984">
              <w:rPr>
                <w:rFonts w:cstheme="minorHAnsi"/>
                <w:bCs/>
                <w:sz w:val="20"/>
                <w:szCs w:val="20"/>
              </w:rPr>
              <w:t xml:space="preserve">1. Zamawiający nie dopuszcza zaoferowania pakietów biurowych, programów i planów licencyjnych opartych o rozwiązania chmury oraz rozwiązań wymagających stałych opłat w okresie używania zakupionego produktu. </w:t>
            </w:r>
          </w:p>
          <w:p w14:paraId="4B797C7B" w14:textId="77777777" w:rsidR="00162045" w:rsidRPr="00C32984" w:rsidRDefault="00162045" w:rsidP="00BB3227">
            <w:pPr>
              <w:spacing w:after="0" w:line="240" w:lineRule="auto"/>
              <w:rPr>
                <w:rFonts w:cstheme="minorHAnsi"/>
                <w:bCs/>
                <w:sz w:val="20"/>
                <w:szCs w:val="20"/>
              </w:rPr>
            </w:pPr>
            <w:r w:rsidRPr="00C32984">
              <w:rPr>
                <w:rFonts w:cstheme="minorHAnsi"/>
                <w:bCs/>
                <w:sz w:val="20"/>
                <w:szCs w:val="20"/>
              </w:rPr>
              <w:t xml:space="preserve">2. Zamawiający nie dopuszcza dostawy licencji typu OEM, PKC. </w:t>
            </w:r>
          </w:p>
          <w:p w14:paraId="0CA3D4B1" w14:textId="77777777" w:rsidR="00162045" w:rsidRPr="00C32984" w:rsidRDefault="00162045" w:rsidP="00BB3227">
            <w:pPr>
              <w:spacing w:after="0" w:line="240" w:lineRule="auto"/>
              <w:rPr>
                <w:rFonts w:cstheme="minorHAnsi"/>
                <w:bCs/>
                <w:sz w:val="20"/>
                <w:szCs w:val="20"/>
              </w:rPr>
            </w:pPr>
            <w:r w:rsidRPr="00C32984">
              <w:rPr>
                <w:rFonts w:cstheme="minorHAnsi"/>
                <w:bCs/>
                <w:sz w:val="20"/>
                <w:szCs w:val="20"/>
              </w:rPr>
              <w:t xml:space="preserve">3. Licencje na oprogramowanie biurowe muszą pozwalać na przenoszenie oprogramowania pomiędzy stacjami roboczymi (np. w przypadku wymiany stacji roboczej). </w:t>
            </w:r>
          </w:p>
          <w:p w14:paraId="60524B53" w14:textId="77777777" w:rsidR="00162045" w:rsidRPr="00C32984" w:rsidRDefault="00162045" w:rsidP="00BB3227">
            <w:pPr>
              <w:spacing w:line="240" w:lineRule="auto"/>
              <w:rPr>
                <w:rFonts w:cstheme="minorHAnsi"/>
                <w:bCs/>
                <w:sz w:val="20"/>
                <w:szCs w:val="20"/>
              </w:rPr>
            </w:pPr>
            <w:r w:rsidRPr="00C32984">
              <w:rPr>
                <w:rFonts w:cstheme="minorHAnsi"/>
                <w:bCs/>
                <w:sz w:val="20"/>
                <w:szCs w:val="20"/>
              </w:rPr>
              <w:t xml:space="preserve">4. Zamawiający wymaga, aby wszystkie elementy oprogramowania biurowego oraz jego licencja pochodziły od tego samego producenta Interfejs użytkownika w pełnej polskiej wersji językowej. </w:t>
            </w:r>
          </w:p>
          <w:p w14:paraId="61D3D593" w14:textId="77777777" w:rsidR="00162045" w:rsidRPr="00C32984" w:rsidRDefault="00162045" w:rsidP="00BB3227">
            <w:pPr>
              <w:spacing w:line="240" w:lineRule="auto"/>
              <w:rPr>
                <w:rFonts w:cstheme="minorHAnsi"/>
                <w:bCs/>
                <w:sz w:val="20"/>
                <w:szCs w:val="20"/>
              </w:rPr>
            </w:pPr>
            <w:r w:rsidRPr="00C32984">
              <w:rPr>
                <w:rFonts w:cstheme="minorHAnsi"/>
                <w:bCs/>
                <w:sz w:val="20"/>
                <w:szCs w:val="20"/>
              </w:rPr>
              <w:t xml:space="preserve">5. Możliwość automatycznej instalacji komponentów pakietu (przy użyciu instalatora systemowego). </w:t>
            </w:r>
          </w:p>
          <w:p w14:paraId="44370CB1" w14:textId="77777777" w:rsidR="00162045" w:rsidRPr="00C32984" w:rsidRDefault="00162045" w:rsidP="00BB3227">
            <w:pPr>
              <w:spacing w:line="240" w:lineRule="auto"/>
              <w:rPr>
                <w:rFonts w:cstheme="minorHAnsi"/>
                <w:bCs/>
                <w:sz w:val="20"/>
                <w:szCs w:val="20"/>
              </w:rPr>
            </w:pPr>
            <w:r w:rsidRPr="00C32984">
              <w:rPr>
                <w:rFonts w:cstheme="minorHAnsi"/>
                <w:bCs/>
                <w:sz w:val="20"/>
                <w:szCs w:val="20"/>
              </w:rPr>
              <w:t xml:space="preserve">6. Oprogramowanie równoważne musi być kompatybilne i w sposób niezakłócony współdziałać z oprogramowaniem: system operacyjny Microsoft Windows 10, Microsoft Office 2010, Microsoft Office 2013, Microsoft Office 2016, Microsoft Office 2019, Microsoft Windows Server 2008, Microsoft Windows Server 2012, Microsoft Windows Server 2016, Microsoft Windows Server 2019. </w:t>
            </w:r>
          </w:p>
          <w:p w14:paraId="3406556A" w14:textId="77777777" w:rsidR="00162045" w:rsidRPr="00C32984" w:rsidRDefault="00162045" w:rsidP="00BB3227">
            <w:pPr>
              <w:spacing w:line="240" w:lineRule="auto"/>
              <w:rPr>
                <w:rFonts w:cstheme="minorHAnsi"/>
                <w:bCs/>
                <w:sz w:val="20"/>
                <w:szCs w:val="20"/>
              </w:rPr>
            </w:pPr>
            <w:r w:rsidRPr="00C32984">
              <w:rPr>
                <w:rFonts w:cstheme="minorHAnsi"/>
                <w:bCs/>
                <w:sz w:val="20"/>
                <w:szCs w:val="20"/>
              </w:rPr>
              <w:t xml:space="preserve">7. Możliwość zintegrowania uwierzytelnienia użytkowników z usługą katalogową (Active Directory). </w:t>
            </w:r>
          </w:p>
          <w:p w14:paraId="1827FD66" w14:textId="77777777" w:rsidR="00162045" w:rsidRPr="00C32984" w:rsidRDefault="00162045" w:rsidP="00BB3227">
            <w:pPr>
              <w:spacing w:line="240" w:lineRule="auto"/>
              <w:rPr>
                <w:rFonts w:cstheme="minorHAnsi"/>
                <w:bCs/>
                <w:sz w:val="20"/>
                <w:szCs w:val="20"/>
              </w:rPr>
            </w:pPr>
            <w:r w:rsidRPr="00C32984">
              <w:rPr>
                <w:rFonts w:cstheme="minorHAnsi"/>
                <w:bCs/>
                <w:sz w:val="20"/>
                <w:szCs w:val="20"/>
              </w:rPr>
              <w:t xml:space="preserve">8. Tworzenie i edycja dokumentów elektronicznych w ustalonym formacie, który spełnia następujące warunki: posiada kompletny i publicznie dostępny opis formatu, Posiada zdefiniowany układ informacji w postaci XML, Umożliwia wykorzystanie schematów XML. Wspiera w swojej specyfikacji podpis elektroniczny w formacie XADES. Możliwość automatycznego odzyskiwania dokumentów elektronicznych w wypadku nieoczekiwanego zamknięcia aplikacji, np. w wyniku wyłączenia zasilania komputera .Prawidłowe odczytywanie i zapisywanie danych w dokumentach w formatach: DOC, DOCX, XLS, XLSX, XLSM, PPT, PPTX, MDB, ACCDB, w tym obsługa formatowania, makr, formuł i formularzy w plikach wytworzonych w MS Office 2003, MS Office 2007, MS Office 2010, MS Office 2013 i MS Office 2016, bez utraty danych oraz bez konieczności </w:t>
            </w:r>
            <w:proofErr w:type="spellStart"/>
            <w:r w:rsidRPr="00C32984">
              <w:rPr>
                <w:rFonts w:cstheme="minorHAnsi"/>
                <w:bCs/>
                <w:sz w:val="20"/>
                <w:szCs w:val="20"/>
              </w:rPr>
              <w:t>reformatowania</w:t>
            </w:r>
            <w:proofErr w:type="spellEnd"/>
            <w:r w:rsidRPr="00C32984">
              <w:rPr>
                <w:rFonts w:cstheme="minorHAnsi"/>
                <w:bCs/>
                <w:sz w:val="20"/>
                <w:szCs w:val="20"/>
              </w:rPr>
              <w:t xml:space="preserve"> dokumentów .Wszystkie aplikacje w pakiecie oprogramowania biurowego muszą być integralną częścią tego samego pakietu, współpracować ze sobą (osadzania i wymiana danych, posiadać jednolity interfejs oraz ten sam jednolity sposób obsługi) .Edytor tekstowy powinien zapewnić możliwość tworzenia dokumentów dostępnych cyfrowo. Powinien zawierać narzędzie „inspektor dostępności” sprawdzające część wymagań dostępności w wytworzonym dokumencie. Edytor powinien pozwalać również na </w:t>
            </w:r>
            <w:r w:rsidRPr="00C32984">
              <w:rPr>
                <w:rFonts w:cstheme="minorHAnsi"/>
                <w:bCs/>
                <w:sz w:val="20"/>
                <w:szCs w:val="20"/>
              </w:rPr>
              <w:lastRenderedPageBreak/>
              <w:t>opisywanie osadzonych wszelakich obiektów w tekście (np.: tabela, wykres, grafika itp.) tekstem alternatywnym.</w:t>
            </w:r>
          </w:p>
          <w:p w14:paraId="0B4B2825" w14:textId="76162F7C" w:rsidR="00162045" w:rsidRPr="00C32984" w:rsidRDefault="00162045" w:rsidP="00BB3227">
            <w:pPr>
              <w:spacing w:line="240" w:lineRule="auto"/>
              <w:rPr>
                <w:rFonts w:cstheme="minorHAnsi"/>
                <w:bCs/>
                <w:sz w:val="20"/>
                <w:szCs w:val="20"/>
              </w:rPr>
            </w:pPr>
            <w:r w:rsidRPr="00C32984">
              <w:rPr>
                <w:rFonts w:cstheme="minorHAnsi"/>
                <w:bCs/>
                <w:sz w:val="20"/>
                <w:szCs w:val="20"/>
              </w:rPr>
              <w:t>9. Pakiet zintegrowanych aplikacji biurowych musi składać się co najmniej z następujących aplikacji: edytora tekstów, arkusza kalkulacyjnego, narzędzia do przygotowywania i prowadzenia prezentacji, narzędzia do zarządzania informacją osobistą (pocztą elektroniczną, kalendarzem, kontaktami i zadaniami).</w:t>
            </w:r>
          </w:p>
        </w:tc>
        <w:tc>
          <w:tcPr>
            <w:tcW w:w="1314" w:type="pct"/>
            <w:tcBorders>
              <w:top w:val="single" w:sz="4" w:space="0" w:color="auto"/>
              <w:left w:val="single" w:sz="4" w:space="0" w:color="auto"/>
              <w:bottom w:val="single" w:sz="4" w:space="0" w:color="auto"/>
              <w:right w:val="single" w:sz="4" w:space="0" w:color="auto"/>
            </w:tcBorders>
          </w:tcPr>
          <w:p w14:paraId="5D4FC3D8" w14:textId="77777777" w:rsidR="00162045" w:rsidRPr="00C32984" w:rsidRDefault="00162045" w:rsidP="00BB3227">
            <w:pPr>
              <w:spacing w:line="240" w:lineRule="auto"/>
              <w:rPr>
                <w:rFonts w:cstheme="minorHAnsi"/>
                <w:sz w:val="20"/>
                <w:szCs w:val="20"/>
              </w:rPr>
            </w:pPr>
          </w:p>
        </w:tc>
      </w:tr>
      <w:tr w:rsidR="003A26E0" w:rsidRPr="00C32984" w14:paraId="08BF75AA" w14:textId="77777777" w:rsidTr="008072E0">
        <w:trPr>
          <w:trHeight w:val="284"/>
        </w:trPr>
        <w:tc>
          <w:tcPr>
            <w:tcW w:w="188" w:type="pct"/>
            <w:tcBorders>
              <w:top w:val="single" w:sz="4" w:space="0" w:color="auto"/>
              <w:left w:val="single" w:sz="4" w:space="0" w:color="auto"/>
              <w:bottom w:val="single" w:sz="4" w:space="0" w:color="auto"/>
              <w:right w:val="single" w:sz="4" w:space="0" w:color="auto"/>
            </w:tcBorders>
          </w:tcPr>
          <w:p w14:paraId="055C9692" w14:textId="77777777" w:rsidR="003A26E0" w:rsidRPr="00C32984" w:rsidRDefault="003A26E0"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4C091729" w14:textId="77777777" w:rsidR="003A26E0" w:rsidRPr="00C32984" w:rsidRDefault="003A26E0" w:rsidP="00BB3227">
            <w:pPr>
              <w:spacing w:line="240" w:lineRule="auto"/>
              <w:rPr>
                <w:rFonts w:cstheme="minorHAnsi"/>
                <w:bCs/>
                <w:sz w:val="20"/>
                <w:szCs w:val="20"/>
              </w:rPr>
            </w:pPr>
            <w:r w:rsidRPr="00C32984">
              <w:rPr>
                <w:rFonts w:cstheme="minorHAnsi"/>
                <w:bCs/>
                <w:sz w:val="20"/>
                <w:szCs w:val="20"/>
              </w:rPr>
              <w:t>Gwarancja i wsparcie techniczne producenta</w:t>
            </w:r>
          </w:p>
        </w:tc>
        <w:tc>
          <w:tcPr>
            <w:tcW w:w="2838" w:type="pct"/>
            <w:tcBorders>
              <w:top w:val="single" w:sz="4" w:space="0" w:color="auto"/>
              <w:left w:val="single" w:sz="4" w:space="0" w:color="auto"/>
              <w:bottom w:val="single" w:sz="4" w:space="0" w:color="auto"/>
              <w:right w:val="single" w:sz="4" w:space="0" w:color="auto"/>
            </w:tcBorders>
          </w:tcPr>
          <w:p w14:paraId="55292FBC" w14:textId="6B67EDB8" w:rsidR="003A26E0" w:rsidRPr="00C32984" w:rsidRDefault="003A26E0" w:rsidP="00BB3227">
            <w:pPr>
              <w:spacing w:line="240" w:lineRule="auto"/>
              <w:rPr>
                <w:rFonts w:cstheme="minorHAnsi"/>
                <w:sz w:val="20"/>
                <w:szCs w:val="20"/>
              </w:rPr>
            </w:pPr>
            <w:r w:rsidRPr="00C32984">
              <w:rPr>
                <w:rFonts w:cstheme="minorHAnsi"/>
                <w:sz w:val="20"/>
                <w:szCs w:val="20"/>
              </w:rPr>
              <w:t>Minimum 36 miesięcy gwarancji producenta sprzętu, świadczonej w miejscu użytkowania (on-</w:t>
            </w:r>
            <w:proofErr w:type="spellStart"/>
            <w:r w:rsidRPr="00C32984">
              <w:rPr>
                <w:rFonts w:cstheme="minorHAnsi"/>
                <w:sz w:val="20"/>
                <w:szCs w:val="20"/>
              </w:rPr>
              <w:t>site</w:t>
            </w:r>
            <w:proofErr w:type="spellEnd"/>
            <w:r w:rsidRPr="00C32984">
              <w:rPr>
                <w:rFonts w:cstheme="minorHAnsi"/>
                <w:sz w:val="20"/>
                <w:szCs w:val="20"/>
              </w:rPr>
              <w:t>). Gwarantowany czas reakcji serwisu w następnym dniu roboczym.</w:t>
            </w:r>
          </w:p>
          <w:p w14:paraId="281924C0"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Bezpłatna infolinia w języku polskim, funkcjonująca minimum w godzinach 8:00 – 17:00 oraz obsługująca zgłoszenia serwisowe i oferująca wsparcie techniczne w zakresie co najmniej:</w:t>
            </w:r>
          </w:p>
          <w:p w14:paraId="67A3B157"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wsparcia technicznego dla zakupionego sprzętu jak również dostarczonego wraz ze sprzętem oprogramowania OEM,</w:t>
            </w:r>
          </w:p>
          <w:p w14:paraId="0DD73D69"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weryfikacji konfiguracji fabrycznej zakupionego sprzętu,</w:t>
            </w:r>
          </w:p>
          <w:p w14:paraId="77314F77" w14:textId="4AA27FF9" w:rsidR="003A26E0" w:rsidRPr="00C32984" w:rsidRDefault="003A26E0" w:rsidP="00BB3227">
            <w:pPr>
              <w:spacing w:after="0" w:line="240" w:lineRule="auto"/>
              <w:rPr>
                <w:rFonts w:cstheme="minorHAnsi"/>
                <w:sz w:val="20"/>
                <w:szCs w:val="20"/>
              </w:rPr>
            </w:pPr>
            <w:r w:rsidRPr="00C32984">
              <w:rPr>
                <w:rFonts w:cstheme="minorHAnsi"/>
                <w:sz w:val="20"/>
                <w:szCs w:val="20"/>
              </w:rPr>
              <w:t>- weryfikacji statusu gwarancji zakupionego sprzętu, w tym gwarantowanej naprawy w następnym dniu roboczym.</w:t>
            </w:r>
          </w:p>
          <w:p w14:paraId="39C270E8"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Dedykowany portal techniczny producenta komputera, wyposażony w funkcję automatycznej identyfikacji urządzenia, umożliwiający Zamawiającemu uzyskanie informacji w zakresie co najmniej:</w:t>
            </w:r>
          </w:p>
          <w:p w14:paraId="737244AD"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fabrycznej konfiguracji urządzenia, </w:t>
            </w:r>
          </w:p>
          <w:p w14:paraId="01C19D3C"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rodzaju gwarancji, </w:t>
            </w:r>
          </w:p>
          <w:p w14:paraId="7BB9A7FD"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xml:space="preserve">- dacie wygaśnięcia gwarancji, </w:t>
            </w:r>
          </w:p>
          <w:p w14:paraId="39828EB9" w14:textId="77777777" w:rsidR="003A26E0" w:rsidRPr="00C32984" w:rsidRDefault="003A26E0" w:rsidP="00BB3227">
            <w:pPr>
              <w:spacing w:after="0" w:line="240" w:lineRule="auto"/>
              <w:rPr>
                <w:rFonts w:cstheme="minorHAnsi"/>
                <w:sz w:val="20"/>
                <w:szCs w:val="20"/>
              </w:rPr>
            </w:pPr>
            <w:r w:rsidRPr="00C32984">
              <w:rPr>
                <w:rFonts w:cstheme="minorHAnsi"/>
                <w:sz w:val="20"/>
                <w:szCs w:val="20"/>
              </w:rPr>
              <w:t>- aktualizacjach.</w:t>
            </w:r>
          </w:p>
          <w:p w14:paraId="1C6E80A9" w14:textId="35FCE029" w:rsidR="00162045" w:rsidRPr="00C32984" w:rsidRDefault="00162045" w:rsidP="00BB3227">
            <w:pPr>
              <w:spacing w:line="240" w:lineRule="auto"/>
              <w:rPr>
                <w:rFonts w:cstheme="minorHAnsi"/>
                <w:bCs/>
                <w:sz w:val="20"/>
                <w:szCs w:val="20"/>
              </w:rPr>
            </w:pPr>
            <w:r w:rsidRPr="00C32984">
              <w:rPr>
                <w:rFonts w:cstheme="minorHAnsi"/>
                <w:bCs/>
                <w:sz w:val="20"/>
                <w:szCs w:val="20"/>
              </w:rPr>
              <w:t>Oświadczenie producenta komputera, że w przypadku niewywiązywania się z obowiązków gwarancyjnych oferenta lub firmy serwisującej, przejmie na siebie wszelkie zobowiązania związane z serwisem.</w:t>
            </w:r>
          </w:p>
        </w:tc>
        <w:tc>
          <w:tcPr>
            <w:tcW w:w="1314" w:type="pct"/>
            <w:tcBorders>
              <w:top w:val="single" w:sz="4" w:space="0" w:color="auto"/>
              <w:left w:val="single" w:sz="4" w:space="0" w:color="auto"/>
              <w:bottom w:val="single" w:sz="4" w:space="0" w:color="auto"/>
              <w:right w:val="single" w:sz="4" w:space="0" w:color="auto"/>
            </w:tcBorders>
          </w:tcPr>
          <w:p w14:paraId="564AA597" w14:textId="77777777" w:rsidR="003A26E0" w:rsidRPr="00C32984" w:rsidRDefault="003A26E0" w:rsidP="00BB3227">
            <w:pPr>
              <w:spacing w:line="240" w:lineRule="auto"/>
              <w:rPr>
                <w:rFonts w:cstheme="minorHAnsi"/>
                <w:bCs/>
                <w:sz w:val="20"/>
                <w:szCs w:val="20"/>
                <w:highlight w:val="yellow"/>
              </w:rPr>
            </w:pPr>
          </w:p>
        </w:tc>
      </w:tr>
      <w:tr w:rsidR="00162045" w:rsidRPr="00C32984" w14:paraId="67706BC5" w14:textId="77777777" w:rsidTr="008072E0">
        <w:trPr>
          <w:trHeight w:val="284"/>
        </w:trPr>
        <w:tc>
          <w:tcPr>
            <w:tcW w:w="188" w:type="pct"/>
            <w:tcBorders>
              <w:top w:val="single" w:sz="4" w:space="0" w:color="auto"/>
              <w:left w:val="single" w:sz="4" w:space="0" w:color="auto"/>
              <w:bottom w:val="single" w:sz="4" w:space="0" w:color="auto"/>
              <w:right w:val="single" w:sz="4" w:space="0" w:color="auto"/>
            </w:tcBorders>
          </w:tcPr>
          <w:p w14:paraId="4B04ED7C" w14:textId="77777777" w:rsidR="00162045" w:rsidRPr="00C32984" w:rsidRDefault="00162045" w:rsidP="00BB3227">
            <w:pPr>
              <w:numPr>
                <w:ilvl w:val="0"/>
                <w:numId w:val="22"/>
              </w:numPr>
              <w:spacing w:after="0" w:line="240" w:lineRule="auto"/>
              <w:rPr>
                <w:rFonts w:cstheme="minorHAnsi"/>
                <w:bCs/>
                <w:sz w:val="20"/>
                <w:szCs w:val="20"/>
              </w:rPr>
            </w:pPr>
          </w:p>
        </w:tc>
        <w:tc>
          <w:tcPr>
            <w:tcW w:w="659" w:type="pct"/>
            <w:tcBorders>
              <w:top w:val="single" w:sz="4" w:space="0" w:color="auto"/>
              <w:left w:val="single" w:sz="4" w:space="0" w:color="auto"/>
              <w:bottom w:val="single" w:sz="4" w:space="0" w:color="auto"/>
              <w:right w:val="single" w:sz="4" w:space="0" w:color="auto"/>
            </w:tcBorders>
          </w:tcPr>
          <w:p w14:paraId="51E99021" w14:textId="77777777" w:rsidR="00162045" w:rsidRPr="00C32984" w:rsidRDefault="00162045" w:rsidP="00BB3227">
            <w:pPr>
              <w:spacing w:line="240" w:lineRule="auto"/>
              <w:rPr>
                <w:rFonts w:cstheme="minorHAnsi"/>
                <w:sz w:val="20"/>
                <w:szCs w:val="20"/>
              </w:rPr>
            </w:pPr>
            <w:r w:rsidRPr="00C32984">
              <w:rPr>
                <w:rFonts w:cstheme="minorHAnsi"/>
                <w:sz w:val="20"/>
                <w:szCs w:val="20"/>
              </w:rPr>
              <w:t>Wymagania dodatkowe</w:t>
            </w:r>
            <w:r w:rsidRPr="00C32984">
              <w:rPr>
                <w:rFonts w:cstheme="minorHAnsi"/>
                <w:sz w:val="20"/>
                <w:szCs w:val="20"/>
              </w:rPr>
              <w:tab/>
            </w:r>
          </w:p>
          <w:p w14:paraId="171799DF" w14:textId="77777777" w:rsidR="00162045" w:rsidRPr="00C32984" w:rsidRDefault="00162045" w:rsidP="00BB3227">
            <w:pPr>
              <w:spacing w:line="240" w:lineRule="auto"/>
              <w:rPr>
                <w:rFonts w:cstheme="minorHAnsi"/>
                <w:bCs/>
                <w:sz w:val="20"/>
                <w:szCs w:val="20"/>
              </w:rPr>
            </w:pPr>
          </w:p>
        </w:tc>
        <w:tc>
          <w:tcPr>
            <w:tcW w:w="2838" w:type="pct"/>
            <w:tcBorders>
              <w:top w:val="single" w:sz="4" w:space="0" w:color="auto"/>
              <w:left w:val="single" w:sz="4" w:space="0" w:color="auto"/>
              <w:bottom w:val="single" w:sz="4" w:space="0" w:color="auto"/>
              <w:right w:val="single" w:sz="4" w:space="0" w:color="auto"/>
            </w:tcBorders>
          </w:tcPr>
          <w:p w14:paraId="28E774A6" w14:textId="77777777" w:rsidR="00162045" w:rsidRPr="00C32984" w:rsidRDefault="00162045" w:rsidP="00BB3227">
            <w:pPr>
              <w:spacing w:line="240" w:lineRule="auto"/>
              <w:rPr>
                <w:rFonts w:cstheme="minorHAnsi"/>
                <w:sz w:val="20"/>
                <w:szCs w:val="20"/>
              </w:rPr>
            </w:pPr>
            <w:r w:rsidRPr="00C32984">
              <w:rPr>
                <w:rFonts w:cstheme="minorHAnsi"/>
                <w:sz w:val="20"/>
                <w:szCs w:val="20"/>
              </w:rPr>
              <w:t>-Zamawiający wymaga instalacji i konfiguracji komputerów w jego sieci na miejscu w placówce wraz z utworzeniem odrębnych kont dla każdego użytkownika komputera.</w:t>
            </w:r>
          </w:p>
          <w:p w14:paraId="7F76C218" w14:textId="5272C8A3" w:rsidR="00162045" w:rsidRPr="00C32984" w:rsidRDefault="00162045" w:rsidP="00BB3227">
            <w:pPr>
              <w:spacing w:line="240" w:lineRule="auto"/>
              <w:rPr>
                <w:rFonts w:cstheme="minorHAnsi"/>
                <w:sz w:val="20"/>
                <w:szCs w:val="20"/>
              </w:rPr>
            </w:pPr>
            <w:r w:rsidRPr="00C32984">
              <w:rPr>
                <w:rFonts w:cstheme="minorHAnsi"/>
                <w:sz w:val="20"/>
                <w:szCs w:val="20"/>
              </w:rPr>
              <w:t xml:space="preserve">Instalacja na komputerach i konfiguracja istniejących drukarek sieciowych w sieci </w:t>
            </w:r>
            <w:proofErr w:type="spellStart"/>
            <w:r w:rsidRPr="00C32984">
              <w:rPr>
                <w:rFonts w:cstheme="minorHAnsi"/>
                <w:sz w:val="20"/>
                <w:szCs w:val="20"/>
              </w:rPr>
              <w:t>lan</w:t>
            </w:r>
            <w:proofErr w:type="spellEnd"/>
            <w:r w:rsidRPr="00C32984">
              <w:rPr>
                <w:rFonts w:cstheme="minorHAnsi"/>
                <w:sz w:val="20"/>
                <w:szCs w:val="20"/>
              </w:rPr>
              <w:t>.</w:t>
            </w:r>
          </w:p>
        </w:tc>
        <w:tc>
          <w:tcPr>
            <w:tcW w:w="1314" w:type="pct"/>
            <w:tcBorders>
              <w:top w:val="single" w:sz="4" w:space="0" w:color="auto"/>
              <w:left w:val="single" w:sz="4" w:space="0" w:color="auto"/>
              <w:bottom w:val="single" w:sz="4" w:space="0" w:color="auto"/>
              <w:right w:val="single" w:sz="4" w:space="0" w:color="auto"/>
            </w:tcBorders>
          </w:tcPr>
          <w:p w14:paraId="0A011ADE" w14:textId="77777777" w:rsidR="00162045" w:rsidRPr="00C32984" w:rsidRDefault="00162045" w:rsidP="00BB3227">
            <w:pPr>
              <w:spacing w:line="240" w:lineRule="auto"/>
              <w:rPr>
                <w:rFonts w:cstheme="minorHAnsi"/>
                <w:bCs/>
                <w:sz w:val="20"/>
                <w:szCs w:val="20"/>
                <w:highlight w:val="yellow"/>
              </w:rPr>
            </w:pPr>
          </w:p>
        </w:tc>
      </w:tr>
    </w:tbl>
    <w:p w14:paraId="4EC6AB3C" w14:textId="77777777" w:rsidR="008072E0" w:rsidRDefault="008072E0" w:rsidP="008072E0">
      <w:pPr>
        <w:ind w:left="4248" w:firstLine="708"/>
        <w:rPr>
          <w:rFonts w:cstheme="minorHAnsi"/>
        </w:rPr>
      </w:pPr>
    </w:p>
    <w:p w14:paraId="49E0AC68" w14:textId="77777777" w:rsidR="008072E0" w:rsidRDefault="008072E0" w:rsidP="008072E0">
      <w:pPr>
        <w:ind w:left="4248" w:firstLine="708"/>
        <w:rPr>
          <w:rFonts w:cstheme="minorHAnsi"/>
        </w:rPr>
      </w:pPr>
    </w:p>
    <w:p w14:paraId="38EAA934" w14:textId="36A3EDA5" w:rsidR="008072E0" w:rsidRPr="001F3D48" w:rsidRDefault="008072E0" w:rsidP="008072E0">
      <w:pPr>
        <w:ind w:left="4248" w:firstLine="708"/>
        <w:rPr>
          <w:rFonts w:cstheme="minorHAnsi"/>
        </w:rPr>
      </w:pPr>
      <w:r w:rsidRPr="001F3D48">
        <w:rPr>
          <w:rFonts w:cstheme="minorHAnsi"/>
        </w:rPr>
        <w:t>…….………………………………………………………</w:t>
      </w:r>
    </w:p>
    <w:p w14:paraId="1D69F25B" w14:textId="77777777" w:rsidR="008072E0" w:rsidRPr="00E506AC" w:rsidRDefault="008072E0" w:rsidP="008072E0">
      <w:pPr>
        <w:autoSpaceDE w:val="0"/>
        <w:autoSpaceDN w:val="0"/>
        <w:adjustRightInd w:val="0"/>
        <w:ind w:left="4962"/>
        <w:rPr>
          <w:rFonts w:cstheme="minorHAnsi"/>
          <w:i/>
          <w:iCs/>
          <w:sz w:val="18"/>
          <w:szCs w:val="18"/>
        </w:rPr>
      </w:pPr>
      <w:r>
        <w:rPr>
          <w:rFonts w:cstheme="minorHAnsi"/>
          <w:i/>
          <w:iCs/>
          <w:sz w:val="18"/>
          <w:szCs w:val="18"/>
        </w:rPr>
        <w:t>Formularz ofertowy powinien być opatrzony</w:t>
      </w:r>
      <w:r w:rsidRPr="00E506AC">
        <w:rPr>
          <w:rFonts w:cstheme="minorHAnsi"/>
          <w:i/>
          <w:iCs/>
          <w:sz w:val="18"/>
          <w:szCs w:val="18"/>
        </w:rPr>
        <w:t xml:space="preserve"> kwalifikowanym podpisem elektronicznym, podpisem zaufanym lub podpisem osobistym, przez osobę uprawnioną do reprezentowania Wykonawcy</w:t>
      </w:r>
    </w:p>
    <w:p w14:paraId="1A86304D" w14:textId="77777777" w:rsidR="003A26E0" w:rsidRPr="00C32984" w:rsidRDefault="003A26E0" w:rsidP="00BB3227">
      <w:pPr>
        <w:spacing w:line="240" w:lineRule="auto"/>
        <w:rPr>
          <w:rFonts w:cstheme="minorHAnsi"/>
          <w:sz w:val="20"/>
          <w:szCs w:val="20"/>
        </w:rPr>
      </w:pPr>
    </w:p>
    <w:p w14:paraId="0265B9F6" w14:textId="77777777" w:rsidR="00771F2D" w:rsidRPr="00C32984" w:rsidRDefault="00771F2D" w:rsidP="00BB3227">
      <w:pPr>
        <w:spacing w:line="240" w:lineRule="auto"/>
        <w:rPr>
          <w:rFonts w:cstheme="minorHAnsi"/>
          <w:sz w:val="20"/>
          <w:szCs w:val="20"/>
        </w:rPr>
      </w:pPr>
    </w:p>
    <w:sectPr w:rsidR="00771F2D" w:rsidRPr="00C3298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86DF" w14:textId="77777777" w:rsidR="00B5613F" w:rsidRDefault="00B5613F" w:rsidP="006C4ACA">
      <w:pPr>
        <w:spacing w:after="0" w:line="240" w:lineRule="auto"/>
      </w:pPr>
      <w:r>
        <w:separator/>
      </w:r>
    </w:p>
  </w:endnote>
  <w:endnote w:type="continuationSeparator" w:id="0">
    <w:p w14:paraId="3F45044C" w14:textId="77777777" w:rsidR="00B5613F" w:rsidRDefault="00B5613F" w:rsidP="006C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E990" w14:textId="77777777" w:rsidR="00B5613F" w:rsidRDefault="00B5613F" w:rsidP="006C4ACA">
      <w:pPr>
        <w:spacing w:after="0" w:line="240" w:lineRule="auto"/>
      </w:pPr>
      <w:r>
        <w:separator/>
      </w:r>
    </w:p>
  </w:footnote>
  <w:footnote w:type="continuationSeparator" w:id="0">
    <w:p w14:paraId="2FB469BC" w14:textId="77777777" w:rsidR="00B5613F" w:rsidRDefault="00B5613F" w:rsidP="006C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999D" w14:textId="5FDC7683" w:rsidR="008072E0" w:rsidRDefault="008072E0" w:rsidP="008072E0">
    <w:pPr>
      <w:pStyle w:val="Nagwek"/>
    </w:pPr>
    <w:r w:rsidRPr="000D657D">
      <w:rPr>
        <w:rFonts w:ascii="Calibri" w:eastAsia="Calibri" w:hAnsi="Calibri"/>
        <w:noProof/>
      </w:rPr>
      <w:drawing>
        <wp:inline distT="0" distB="0" distL="0" distR="0" wp14:anchorId="373512EF" wp14:editId="0A242442">
          <wp:extent cx="5727700" cy="754380"/>
          <wp:effectExtent l="0" t="0" r="6350" b="7620"/>
          <wp:docPr id="4" name="Obraz 4" descr="Zestawienie logotypów Programu Fundusze dla Wielkopolski, flagi Unii Europejskiej, hermu Samorządu Województwa Wielkopolskiego."/>
          <wp:cNvGraphicFramePr/>
          <a:graphic xmlns:a="http://schemas.openxmlformats.org/drawingml/2006/main">
            <a:graphicData uri="http://schemas.openxmlformats.org/drawingml/2006/picture">
              <pic:pic xmlns:pic="http://schemas.openxmlformats.org/drawingml/2006/picture">
                <pic:nvPicPr>
                  <pic:cNvPr id="4" name="Obraz 4" descr="Zestawienie logotypów Programu Fundusze dla Wielkopolski, flagi Unii Europejskiej, hermu Samorządu Województwa Wielkopolskie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7700" cy="754380"/>
                  </a:xfrm>
                  <a:prstGeom prst="rect">
                    <a:avLst/>
                  </a:prstGeom>
                </pic:spPr>
              </pic:pic>
            </a:graphicData>
          </a:graphic>
        </wp:inline>
      </w:drawing>
    </w:r>
  </w:p>
  <w:p w14:paraId="0A69182D" w14:textId="77777777" w:rsidR="008072E0" w:rsidRPr="008072E0" w:rsidRDefault="008072E0" w:rsidP="008072E0">
    <w:pPr>
      <w:pStyle w:val="Nagwek"/>
      <w:rPr>
        <w:b/>
        <w:bCs/>
      </w:rPr>
    </w:pPr>
  </w:p>
  <w:p w14:paraId="43290944" w14:textId="1027C22B" w:rsidR="008072E0" w:rsidRPr="001F3D48" w:rsidRDefault="008072E0" w:rsidP="008072E0">
    <w:pPr>
      <w:autoSpaceDE w:val="0"/>
      <w:autoSpaceDN w:val="0"/>
      <w:adjustRightInd w:val="0"/>
      <w:jc w:val="both"/>
      <w:rPr>
        <w:rFonts w:cstheme="minorHAnsi"/>
        <w:b/>
        <w:bCs/>
        <w:iCs/>
        <w:szCs w:val="28"/>
      </w:rPr>
    </w:pPr>
    <w:r w:rsidRPr="008072E0">
      <w:rPr>
        <w:b/>
        <w:bCs/>
      </w:rPr>
      <w:t>Załącznik 2.1.</w:t>
    </w:r>
    <w:r>
      <w:t xml:space="preserve"> </w:t>
    </w:r>
    <w:r>
      <w:rPr>
        <w:rFonts w:cstheme="minorHAnsi"/>
        <w:b/>
        <w:bCs/>
        <w:iCs/>
        <w:szCs w:val="28"/>
      </w:rPr>
      <w:t>d</w:t>
    </w:r>
    <w:r w:rsidR="00AC5086">
      <w:rPr>
        <w:rFonts w:cstheme="minorHAnsi"/>
        <w:b/>
        <w:bCs/>
        <w:iCs/>
        <w:szCs w:val="28"/>
      </w:rPr>
      <w:t xml:space="preserve">o </w:t>
    </w:r>
    <w:r w:rsidRPr="001F3D48">
      <w:rPr>
        <w:rFonts w:cstheme="minorHAnsi"/>
        <w:b/>
        <w:bCs/>
        <w:iCs/>
        <w:szCs w:val="28"/>
      </w:rPr>
      <w:t xml:space="preserve"> Formularz</w:t>
    </w:r>
    <w:r w:rsidR="00AC5086">
      <w:rPr>
        <w:rFonts w:cstheme="minorHAnsi"/>
        <w:b/>
        <w:bCs/>
        <w:iCs/>
        <w:szCs w:val="28"/>
      </w:rPr>
      <w:t>a</w:t>
    </w:r>
    <w:r w:rsidRPr="001F3D48">
      <w:rPr>
        <w:rFonts w:cstheme="minorHAnsi"/>
        <w:b/>
        <w:bCs/>
        <w:iCs/>
        <w:szCs w:val="28"/>
      </w:rPr>
      <w:t xml:space="preserve"> </w:t>
    </w:r>
    <w:r>
      <w:rPr>
        <w:rFonts w:cstheme="minorHAnsi"/>
        <w:b/>
        <w:bCs/>
        <w:iCs/>
        <w:szCs w:val="28"/>
      </w:rPr>
      <w:t>Cenow</w:t>
    </w:r>
    <w:r w:rsidR="00AC5086">
      <w:rPr>
        <w:rFonts w:cstheme="minorHAnsi"/>
        <w:b/>
        <w:bCs/>
        <w:iCs/>
        <w:szCs w:val="28"/>
      </w:rPr>
      <w:t xml:space="preserve">ego w zapytaniu nr </w:t>
    </w:r>
    <w:r w:rsidR="00AC5086" w:rsidRPr="00805FA3">
      <w:rPr>
        <w:rFonts w:ascii="Calibri" w:hAnsi="Calibri" w:cs="Calibri"/>
        <w:b/>
        <w:bCs/>
        <w:color w:val="000000"/>
      </w:rPr>
      <w:t>3/FEWP/08/2024</w:t>
    </w:r>
  </w:p>
  <w:p w14:paraId="27BB75AE" w14:textId="1855516B" w:rsidR="008072E0" w:rsidRPr="008072E0" w:rsidRDefault="008072E0" w:rsidP="008072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2C3E"/>
    <w:multiLevelType w:val="hybridMultilevel"/>
    <w:tmpl w:val="0DEA2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2C2885"/>
    <w:multiLevelType w:val="hybridMultilevel"/>
    <w:tmpl w:val="7B0260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521763"/>
    <w:multiLevelType w:val="hybridMultilevel"/>
    <w:tmpl w:val="B80C1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096AC9"/>
    <w:multiLevelType w:val="hybridMultilevel"/>
    <w:tmpl w:val="FFB44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7E279C"/>
    <w:multiLevelType w:val="hybridMultilevel"/>
    <w:tmpl w:val="A0D8E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AF0FF2"/>
    <w:multiLevelType w:val="hybridMultilevel"/>
    <w:tmpl w:val="D598A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221AD4"/>
    <w:multiLevelType w:val="hybridMultilevel"/>
    <w:tmpl w:val="153E4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997FBC"/>
    <w:multiLevelType w:val="hybridMultilevel"/>
    <w:tmpl w:val="B9CEC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0D2E28"/>
    <w:multiLevelType w:val="multilevel"/>
    <w:tmpl w:val="B50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50304"/>
    <w:multiLevelType w:val="hybridMultilevel"/>
    <w:tmpl w:val="AF8C0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27204D"/>
    <w:multiLevelType w:val="hybridMultilevel"/>
    <w:tmpl w:val="C96A7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6C4279"/>
    <w:multiLevelType w:val="multilevel"/>
    <w:tmpl w:val="9AD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140C0"/>
    <w:multiLevelType w:val="hybridMultilevel"/>
    <w:tmpl w:val="7AE406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9B90BFF"/>
    <w:multiLevelType w:val="hybridMultilevel"/>
    <w:tmpl w:val="CEDC5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780041F"/>
    <w:multiLevelType w:val="hybridMultilevel"/>
    <w:tmpl w:val="7CF43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753AC6"/>
    <w:multiLevelType w:val="hybridMultilevel"/>
    <w:tmpl w:val="02EEC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575B6"/>
    <w:multiLevelType w:val="hybridMultilevel"/>
    <w:tmpl w:val="37448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54D0B2F"/>
    <w:multiLevelType w:val="hybridMultilevel"/>
    <w:tmpl w:val="6B8A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C261BF"/>
    <w:multiLevelType w:val="hybridMultilevel"/>
    <w:tmpl w:val="68283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155D6E"/>
    <w:multiLevelType w:val="hybridMultilevel"/>
    <w:tmpl w:val="353A7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EC2D90"/>
    <w:multiLevelType w:val="hybridMultilevel"/>
    <w:tmpl w:val="46FCC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B566D0F"/>
    <w:multiLevelType w:val="hybridMultilevel"/>
    <w:tmpl w:val="5BEABC90"/>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45F22"/>
    <w:multiLevelType w:val="multilevel"/>
    <w:tmpl w:val="B50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5"/>
  </w:num>
  <w:num w:numId="4">
    <w:abstractNumId w:val="20"/>
  </w:num>
  <w:num w:numId="5">
    <w:abstractNumId w:val="0"/>
  </w:num>
  <w:num w:numId="6">
    <w:abstractNumId w:val="2"/>
  </w:num>
  <w:num w:numId="7">
    <w:abstractNumId w:val="6"/>
  </w:num>
  <w:num w:numId="8">
    <w:abstractNumId w:val="16"/>
  </w:num>
  <w:num w:numId="9">
    <w:abstractNumId w:val="19"/>
  </w:num>
  <w:num w:numId="10">
    <w:abstractNumId w:val="13"/>
  </w:num>
  <w:num w:numId="11">
    <w:abstractNumId w:val="12"/>
  </w:num>
  <w:num w:numId="12">
    <w:abstractNumId w:val="22"/>
  </w:num>
  <w:num w:numId="13">
    <w:abstractNumId w:val="21"/>
  </w:num>
  <w:num w:numId="14">
    <w:abstractNumId w:val="10"/>
  </w:num>
  <w:num w:numId="15">
    <w:abstractNumId w:val="4"/>
  </w:num>
  <w:num w:numId="16">
    <w:abstractNumId w:val="18"/>
  </w:num>
  <w:num w:numId="17">
    <w:abstractNumId w:val="3"/>
  </w:num>
  <w:num w:numId="18">
    <w:abstractNumId w:val="9"/>
  </w:num>
  <w:num w:numId="19">
    <w:abstractNumId w:val="21"/>
  </w:num>
  <w:num w:numId="20">
    <w:abstractNumId w:val="10"/>
  </w:num>
  <w:num w:numId="21">
    <w:abstractNumId w:val="4"/>
  </w:num>
  <w:num w:numId="22">
    <w:abstractNumId w:val="14"/>
  </w:num>
  <w:num w:numId="23">
    <w:abstractNumId w:val="17"/>
  </w:num>
  <w:num w:numId="24">
    <w:abstractNumId w:val="1"/>
  </w:num>
  <w:num w:numId="25">
    <w:abstractNumId w:val="23"/>
  </w:num>
  <w:num w:numId="26">
    <w:abstractNumId w:val="24"/>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00"/>
    <w:rsid w:val="00025A8F"/>
    <w:rsid w:val="00037A00"/>
    <w:rsid w:val="000554F7"/>
    <w:rsid w:val="000813AA"/>
    <w:rsid w:val="000B21C6"/>
    <w:rsid w:val="00110086"/>
    <w:rsid w:val="00110462"/>
    <w:rsid w:val="00132DE1"/>
    <w:rsid w:val="00162045"/>
    <w:rsid w:val="002D1686"/>
    <w:rsid w:val="00313417"/>
    <w:rsid w:val="003A26E0"/>
    <w:rsid w:val="00406209"/>
    <w:rsid w:val="0042650F"/>
    <w:rsid w:val="004723CD"/>
    <w:rsid w:val="004A4892"/>
    <w:rsid w:val="004D4918"/>
    <w:rsid w:val="0055028B"/>
    <w:rsid w:val="00553878"/>
    <w:rsid w:val="00630211"/>
    <w:rsid w:val="006C4ACA"/>
    <w:rsid w:val="00771F2D"/>
    <w:rsid w:val="007811A3"/>
    <w:rsid w:val="007E0046"/>
    <w:rsid w:val="007E79AB"/>
    <w:rsid w:val="008072E0"/>
    <w:rsid w:val="008B13FE"/>
    <w:rsid w:val="00903CD8"/>
    <w:rsid w:val="009D7EE9"/>
    <w:rsid w:val="009D7FA4"/>
    <w:rsid w:val="009F34A1"/>
    <w:rsid w:val="009F61E3"/>
    <w:rsid w:val="00AC5086"/>
    <w:rsid w:val="00AD1C69"/>
    <w:rsid w:val="00B07905"/>
    <w:rsid w:val="00B5613F"/>
    <w:rsid w:val="00BA1BF3"/>
    <w:rsid w:val="00BB3227"/>
    <w:rsid w:val="00BE738F"/>
    <w:rsid w:val="00BF42E6"/>
    <w:rsid w:val="00C257FB"/>
    <w:rsid w:val="00C32984"/>
    <w:rsid w:val="00C84627"/>
    <w:rsid w:val="00CE098E"/>
    <w:rsid w:val="00D01697"/>
    <w:rsid w:val="00D14181"/>
    <w:rsid w:val="00F34714"/>
    <w:rsid w:val="00F7713C"/>
    <w:rsid w:val="00F85EEE"/>
    <w:rsid w:val="00F92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9ECA"/>
  <w15:chartTrackingRefBased/>
  <w15:docId w15:val="{A57A682E-4385-46A6-BA06-BD58407C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7A0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7A00"/>
    <w:pPr>
      <w:ind w:left="720"/>
      <w:contextualSpacing/>
    </w:pPr>
  </w:style>
  <w:style w:type="character" w:customStyle="1" w:styleId="normaltextrun">
    <w:name w:val="normaltextrun"/>
    <w:basedOn w:val="Domylnaczcionkaakapitu"/>
    <w:rsid w:val="003A26E0"/>
  </w:style>
  <w:style w:type="table" w:styleId="Tabela-Siatka">
    <w:name w:val="Table Grid"/>
    <w:basedOn w:val="Standardowy"/>
    <w:uiPriority w:val="39"/>
    <w:rsid w:val="00BF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C4A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4ACA"/>
    <w:rPr>
      <w:kern w:val="0"/>
      <w14:ligatures w14:val="none"/>
    </w:rPr>
  </w:style>
  <w:style w:type="paragraph" w:styleId="Stopka">
    <w:name w:val="footer"/>
    <w:basedOn w:val="Normalny"/>
    <w:link w:val="StopkaZnak"/>
    <w:uiPriority w:val="99"/>
    <w:unhideWhenUsed/>
    <w:rsid w:val="006C4A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4A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242">
      <w:bodyDiv w:val="1"/>
      <w:marLeft w:val="0"/>
      <w:marRight w:val="0"/>
      <w:marTop w:val="0"/>
      <w:marBottom w:val="0"/>
      <w:divBdr>
        <w:top w:val="none" w:sz="0" w:space="0" w:color="auto"/>
        <w:left w:val="none" w:sz="0" w:space="0" w:color="auto"/>
        <w:bottom w:val="none" w:sz="0" w:space="0" w:color="auto"/>
        <w:right w:val="none" w:sz="0" w:space="0" w:color="auto"/>
      </w:divBdr>
    </w:div>
    <w:div w:id="85342930">
      <w:bodyDiv w:val="1"/>
      <w:marLeft w:val="0"/>
      <w:marRight w:val="0"/>
      <w:marTop w:val="0"/>
      <w:marBottom w:val="0"/>
      <w:divBdr>
        <w:top w:val="none" w:sz="0" w:space="0" w:color="auto"/>
        <w:left w:val="none" w:sz="0" w:space="0" w:color="auto"/>
        <w:bottom w:val="none" w:sz="0" w:space="0" w:color="auto"/>
        <w:right w:val="none" w:sz="0" w:space="0" w:color="auto"/>
      </w:divBdr>
    </w:div>
    <w:div w:id="225339866">
      <w:bodyDiv w:val="1"/>
      <w:marLeft w:val="0"/>
      <w:marRight w:val="0"/>
      <w:marTop w:val="0"/>
      <w:marBottom w:val="0"/>
      <w:divBdr>
        <w:top w:val="none" w:sz="0" w:space="0" w:color="auto"/>
        <w:left w:val="none" w:sz="0" w:space="0" w:color="auto"/>
        <w:bottom w:val="none" w:sz="0" w:space="0" w:color="auto"/>
        <w:right w:val="none" w:sz="0" w:space="0" w:color="auto"/>
      </w:divBdr>
      <w:divsChild>
        <w:div w:id="211625410">
          <w:marLeft w:val="0"/>
          <w:marRight w:val="0"/>
          <w:marTop w:val="0"/>
          <w:marBottom w:val="0"/>
          <w:divBdr>
            <w:top w:val="none" w:sz="0" w:space="0" w:color="auto"/>
            <w:left w:val="none" w:sz="0" w:space="0" w:color="auto"/>
            <w:bottom w:val="none" w:sz="0" w:space="0" w:color="auto"/>
            <w:right w:val="none" w:sz="0" w:space="0" w:color="auto"/>
          </w:divBdr>
        </w:div>
      </w:divsChild>
    </w:div>
    <w:div w:id="232278300">
      <w:bodyDiv w:val="1"/>
      <w:marLeft w:val="0"/>
      <w:marRight w:val="0"/>
      <w:marTop w:val="0"/>
      <w:marBottom w:val="0"/>
      <w:divBdr>
        <w:top w:val="none" w:sz="0" w:space="0" w:color="auto"/>
        <w:left w:val="none" w:sz="0" w:space="0" w:color="auto"/>
        <w:bottom w:val="none" w:sz="0" w:space="0" w:color="auto"/>
        <w:right w:val="none" w:sz="0" w:space="0" w:color="auto"/>
      </w:divBdr>
    </w:div>
    <w:div w:id="235625366">
      <w:bodyDiv w:val="1"/>
      <w:marLeft w:val="0"/>
      <w:marRight w:val="0"/>
      <w:marTop w:val="0"/>
      <w:marBottom w:val="0"/>
      <w:divBdr>
        <w:top w:val="none" w:sz="0" w:space="0" w:color="auto"/>
        <w:left w:val="none" w:sz="0" w:space="0" w:color="auto"/>
        <w:bottom w:val="none" w:sz="0" w:space="0" w:color="auto"/>
        <w:right w:val="none" w:sz="0" w:space="0" w:color="auto"/>
      </w:divBdr>
    </w:div>
    <w:div w:id="245656780">
      <w:bodyDiv w:val="1"/>
      <w:marLeft w:val="0"/>
      <w:marRight w:val="0"/>
      <w:marTop w:val="0"/>
      <w:marBottom w:val="0"/>
      <w:divBdr>
        <w:top w:val="none" w:sz="0" w:space="0" w:color="auto"/>
        <w:left w:val="none" w:sz="0" w:space="0" w:color="auto"/>
        <w:bottom w:val="none" w:sz="0" w:space="0" w:color="auto"/>
        <w:right w:val="none" w:sz="0" w:space="0" w:color="auto"/>
      </w:divBdr>
      <w:divsChild>
        <w:div w:id="1695881358">
          <w:marLeft w:val="0"/>
          <w:marRight w:val="0"/>
          <w:marTop w:val="0"/>
          <w:marBottom w:val="0"/>
          <w:divBdr>
            <w:top w:val="none" w:sz="0" w:space="0" w:color="auto"/>
            <w:left w:val="none" w:sz="0" w:space="0" w:color="auto"/>
            <w:bottom w:val="none" w:sz="0" w:space="0" w:color="auto"/>
            <w:right w:val="none" w:sz="0" w:space="0" w:color="auto"/>
          </w:divBdr>
        </w:div>
      </w:divsChild>
    </w:div>
    <w:div w:id="396175925">
      <w:bodyDiv w:val="1"/>
      <w:marLeft w:val="0"/>
      <w:marRight w:val="0"/>
      <w:marTop w:val="0"/>
      <w:marBottom w:val="0"/>
      <w:divBdr>
        <w:top w:val="none" w:sz="0" w:space="0" w:color="auto"/>
        <w:left w:val="none" w:sz="0" w:space="0" w:color="auto"/>
        <w:bottom w:val="none" w:sz="0" w:space="0" w:color="auto"/>
        <w:right w:val="none" w:sz="0" w:space="0" w:color="auto"/>
      </w:divBdr>
    </w:div>
    <w:div w:id="614757182">
      <w:bodyDiv w:val="1"/>
      <w:marLeft w:val="0"/>
      <w:marRight w:val="0"/>
      <w:marTop w:val="0"/>
      <w:marBottom w:val="0"/>
      <w:divBdr>
        <w:top w:val="none" w:sz="0" w:space="0" w:color="auto"/>
        <w:left w:val="none" w:sz="0" w:space="0" w:color="auto"/>
        <w:bottom w:val="none" w:sz="0" w:space="0" w:color="auto"/>
        <w:right w:val="none" w:sz="0" w:space="0" w:color="auto"/>
      </w:divBdr>
    </w:div>
    <w:div w:id="633633963">
      <w:bodyDiv w:val="1"/>
      <w:marLeft w:val="0"/>
      <w:marRight w:val="0"/>
      <w:marTop w:val="0"/>
      <w:marBottom w:val="0"/>
      <w:divBdr>
        <w:top w:val="none" w:sz="0" w:space="0" w:color="auto"/>
        <w:left w:val="none" w:sz="0" w:space="0" w:color="auto"/>
        <w:bottom w:val="none" w:sz="0" w:space="0" w:color="auto"/>
        <w:right w:val="none" w:sz="0" w:space="0" w:color="auto"/>
      </w:divBdr>
    </w:div>
    <w:div w:id="794761825">
      <w:bodyDiv w:val="1"/>
      <w:marLeft w:val="0"/>
      <w:marRight w:val="0"/>
      <w:marTop w:val="0"/>
      <w:marBottom w:val="0"/>
      <w:divBdr>
        <w:top w:val="none" w:sz="0" w:space="0" w:color="auto"/>
        <w:left w:val="none" w:sz="0" w:space="0" w:color="auto"/>
        <w:bottom w:val="none" w:sz="0" w:space="0" w:color="auto"/>
        <w:right w:val="none" w:sz="0" w:space="0" w:color="auto"/>
      </w:divBdr>
    </w:div>
    <w:div w:id="848177141">
      <w:bodyDiv w:val="1"/>
      <w:marLeft w:val="0"/>
      <w:marRight w:val="0"/>
      <w:marTop w:val="0"/>
      <w:marBottom w:val="0"/>
      <w:divBdr>
        <w:top w:val="none" w:sz="0" w:space="0" w:color="auto"/>
        <w:left w:val="none" w:sz="0" w:space="0" w:color="auto"/>
        <w:bottom w:val="none" w:sz="0" w:space="0" w:color="auto"/>
        <w:right w:val="none" w:sz="0" w:space="0" w:color="auto"/>
      </w:divBdr>
    </w:div>
    <w:div w:id="978728767">
      <w:bodyDiv w:val="1"/>
      <w:marLeft w:val="0"/>
      <w:marRight w:val="0"/>
      <w:marTop w:val="0"/>
      <w:marBottom w:val="0"/>
      <w:divBdr>
        <w:top w:val="none" w:sz="0" w:space="0" w:color="auto"/>
        <w:left w:val="none" w:sz="0" w:space="0" w:color="auto"/>
        <w:bottom w:val="none" w:sz="0" w:space="0" w:color="auto"/>
        <w:right w:val="none" w:sz="0" w:space="0" w:color="auto"/>
      </w:divBdr>
      <w:divsChild>
        <w:div w:id="799306128">
          <w:marLeft w:val="0"/>
          <w:marRight w:val="0"/>
          <w:marTop w:val="0"/>
          <w:marBottom w:val="0"/>
          <w:divBdr>
            <w:top w:val="none" w:sz="0" w:space="0" w:color="auto"/>
            <w:left w:val="none" w:sz="0" w:space="0" w:color="auto"/>
            <w:bottom w:val="none" w:sz="0" w:space="0" w:color="auto"/>
            <w:right w:val="none" w:sz="0" w:space="0" w:color="auto"/>
          </w:divBdr>
        </w:div>
      </w:divsChild>
    </w:div>
    <w:div w:id="1113553808">
      <w:bodyDiv w:val="1"/>
      <w:marLeft w:val="0"/>
      <w:marRight w:val="0"/>
      <w:marTop w:val="0"/>
      <w:marBottom w:val="0"/>
      <w:divBdr>
        <w:top w:val="none" w:sz="0" w:space="0" w:color="auto"/>
        <w:left w:val="none" w:sz="0" w:space="0" w:color="auto"/>
        <w:bottom w:val="none" w:sz="0" w:space="0" w:color="auto"/>
        <w:right w:val="none" w:sz="0" w:space="0" w:color="auto"/>
      </w:divBdr>
    </w:div>
    <w:div w:id="1369649648">
      <w:bodyDiv w:val="1"/>
      <w:marLeft w:val="0"/>
      <w:marRight w:val="0"/>
      <w:marTop w:val="0"/>
      <w:marBottom w:val="0"/>
      <w:divBdr>
        <w:top w:val="none" w:sz="0" w:space="0" w:color="auto"/>
        <w:left w:val="none" w:sz="0" w:space="0" w:color="auto"/>
        <w:bottom w:val="none" w:sz="0" w:space="0" w:color="auto"/>
        <w:right w:val="none" w:sz="0" w:space="0" w:color="auto"/>
      </w:divBdr>
      <w:divsChild>
        <w:div w:id="977225438">
          <w:marLeft w:val="0"/>
          <w:marRight w:val="0"/>
          <w:marTop w:val="0"/>
          <w:marBottom w:val="0"/>
          <w:divBdr>
            <w:top w:val="none" w:sz="0" w:space="0" w:color="auto"/>
            <w:left w:val="none" w:sz="0" w:space="0" w:color="auto"/>
            <w:bottom w:val="none" w:sz="0" w:space="0" w:color="auto"/>
            <w:right w:val="none" w:sz="0" w:space="0" w:color="auto"/>
          </w:divBdr>
        </w:div>
      </w:divsChild>
    </w:div>
    <w:div w:id="1495099266">
      <w:bodyDiv w:val="1"/>
      <w:marLeft w:val="0"/>
      <w:marRight w:val="0"/>
      <w:marTop w:val="0"/>
      <w:marBottom w:val="0"/>
      <w:divBdr>
        <w:top w:val="none" w:sz="0" w:space="0" w:color="auto"/>
        <w:left w:val="none" w:sz="0" w:space="0" w:color="auto"/>
        <w:bottom w:val="none" w:sz="0" w:space="0" w:color="auto"/>
        <w:right w:val="none" w:sz="0" w:space="0" w:color="auto"/>
      </w:divBdr>
    </w:div>
    <w:div w:id="1539313398">
      <w:bodyDiv w:val="1"/>
      <w:marLeft w:val="0"/>
      <w:marRight w:val="0"/>
      <w:marTop w:val="0"/>
      <w:marBottom w:val="0"/>
      <w:divBdr>
        <w:top w:val="none" w:sz="0" w:space="0" w:color="auto"/>
        <w:left w:val="none" w:sz="0" w:space="0" w:color="auto"/>
        <w:bottom w:val="none" w:sz="0" w:space="0" w:color="auto"/>
        <w:right w:val="none" w:sz="0" w:space="0" w:color="auto"/>
      </w:divBdr>
    </w:div>
    <w:div w:id="1617448109">
      <w:bodyDiv w:val="1"/>
      <w:marLeft w:val="0"/>
      <w:marRight w:val="0"/>
      <w:marTop w:val="0"/>
      <w:marBottom w:val="0"/>
      <w:divBdr>
        <w:top w:val="none" w:sz="0" w:space="0" w:color="auto"/>
        <w:left w:val="none" w:sz="0" w:space="0" w:color="auto"/>
        <w:bottom w:val="none" w:sz="0" w:space="0" w:color="auto"/>
        <w:right w:val="none" w:sz="0" w:space="0" w:color="auto"/>
      </w:divBdr>
    </w:div>
    <w:div w:id="1641612216">
      <w:bodyDiv w:val="1"/>
      <w:marLeft w:val="0"/>
      <w:marRight w:val="0"/>
      <w:marTop w:val="0"/>
      <w:marBottom w:val="0"/>
      <w:divBdr>
        <w:top w:val="none" w:sz="0" w:space="0" w:color="auto"/>
        <w:left w:val="none" w:sz="0" w:space="0" w:color="auto"/>
        <w:bottom w:val="none" w:sz="0" w:space="0" w:color="auto"/>
        <w:right w:val="none" w:sz="0" w:space="0" w:color="auto"/>
      </w:divBdr>
    </w:div>
    <w:div w:id="1654872203">
      <w:bodyDiv w:val="1"/>
      <w:marLeft w:val="0"/>
      <w:marRight w:val="0"/>
      <w:marTop w:val="0"/>
      <w:marBottom w:val="0"/>
      <w:divBdr>
        <w:top w:val="none" w:sz="0" w:space="0" w:color="auto"/>
        <w:left w:val="none" w:sz="0" w:space="0" w:color="auto"/>
        <w:bottom w:val="none" w:sz="0" w:space="0" w:color="auto"/>
        <w:right w:val="none" w:sz="0" w:space="0" w:color="auto"/>
      </w:divBdr>
      <w:divsChild>
        <w:div w:id="154105073">
          <w:marLeft w:val="0"/>
          <w:marRight w:val="0"/>
          <w:marTop w:val="0"/>
          <w:marBottom w:val="0"/>
          <w:divBdr>
            <w:top w:val="none" w:sz="0" w:space="0" w:color="auto"/>
            <w:left w:val="none" w:sz="0" w:space="0" w:color="auto"/>
            <w:bottom w:val="none" w:sz="0" w:space="0" w:color="auto"/>
            <w:right w:val="none" w:sz="0" w:space="0" w:color="auto"/>
          </w:divBdr>
        </w:div>
      </w:divsChild>
    </w:div>
    <w:div w:id="1878932431">
      <w:bodyDiv w:val="1"/>
      <w:marLeft w:val="0"/>
      <w:marRight w:val="0"/>
      <w:marTop w:val="0"/>
      <w:marBottom w:val="0"/>
      <w:divBdr>
        <w:top w:val="none" w:sz="0" w:space="0" w:color="auto"/>
        <w:left w:val="none" w:sz="0" w:space="0" w:color="auto"/>
        <w:bottom w:val="none" w:sz="0" w:space="0" w:color="auto"/>
        <w:right w:val="none" w:sz="0" w:space="0" w:color="auto"/>
      </w:divBdr>
      <w:divsChild>
        <w:div w:id="275214020">
          <w:marLeft w:val="0"/>
          <w:marRight w:val="0"/>
          <w:marTop w:val="0"/>
          <w:marBottom w:val="0"/>
          <w:divBdr>
            <w:top w:val="none" w:sz="0" w:space="0" w:color="auto"/>
            <w:left w:val="none" w:sz="0" w:space="0" w:color="auto"/>
            <w:bottom w:val="none" w:sz="0" w:space="0" w:color="auto"/>
            <w:right w:val="none" w:sz="0" w:space="0" w:color="auto"/>
          </w:divBdr>
        </w:div>
      </w:divsChild>
    </w:div>
    <w:div w:id="2007978768">
      <w:bodyDiv w:val="1"/>
      <w:marLeft w:val="0"/>
      <w:marRight w:val="0"/>
      <w:marTop w:val="0"/>
      <w:marBottom w:val="0"/>
      <w:divBdr>
        <w:top w:val="none" w:sz="0" w:space="0" w:color="auto"/>
        <w:left w:val="none" w:sz="0" w:space="0" w:color="auto"/>
        <w:bottom w:val="none" w:sz="0" w:space="0" w:color="auto"/>
        <w:right w:val="none" w:sz="0" w:space="0" w:color="auto"/>
      </w:divBdr>
      <w:divsChild>
        <w:div w:id="455029623">
          <w:marLeft w:val="0"/>
          <w:marRight w:val="0"/>
          <w:marTop w:val="0"/>
          <w:marBottom w:val="0"/>
          <w:divBdr>
            <w:top w:val="none" w:sz="0" w:space="0" w:color="auto"/>
            <w:left w:val="none" w:sz="0" w:space="0" w:color="auto"/>
            <w:bottom w:val="none" w:sz="0" w:space="0" w:color="auto"/>
            <w:right w:val="none" w:sz="0" w:space="0" w:color="auto"/>
          </w:divBdr>
        </w:div>
      </w:divsChild>
    </w:div>
    <w:div w:id="2008433781">
      <w:bodyDiv w:val="1"/>
      <w:marLeft w:val="0"/>
      <w:marRight w:val="0"/>
      <w:marTop w:val="0"/>
      <w:marBottom w:val="0"/>
      <w:divBdr>
        <w:top w:val="none" w:sz="0" w:space="0" w:color="auto"/>
        <w:left w:val="none" w:sz="0" w:space="0" w:color="auto"/>
        <w:bottom w:val="none" w:sz="0" w:space="0" w:color="auto"/>
        <w:right w:val="none" w:sz="0" w:space="0" w:color="auto"/>
      </w:divBdr>
    </w:div>
    <w:div w:id="2034643966">
      <w:bodyDiv w:val="1"/>
      <w:marLeft w:val="0"/>
      <w:marRight w:val="0"/>
      <w:marTop w:val="0"/>
      <w:marBottom w:val="0"/>
      <w:divBdr>
        <w:top w:val="none" w:sz="0" w:space="0" w:color="auto"/>
        <w:left w:val="none" w:sz="0" w:space="0" w:color="auto"/>
        <w:bottom w:val="none" w:sz="0" w:space="0" w:color="auto"/>
        <w:right w:val="none" w:sz="0" w:space="0" w:color="auto"/>
      </w:divBdr>
      <w:divsChild>
        <w:div w:id="149563498">
          <w:marLeft w:val="0"/>
          <w:marRight w:val="0"/>
          <w:marTop w:val="0"/>
          <w:marBottom w:val="0"/>
          <w:divBdr>
            <w:top w:val="none" w:sz="0" w:space="0" w:color="auto"/>
            <w:left w:val="none" w:sz="0" w:space="0" w:color="auto"/>
            <w:bottom w:val="none" w:sz="0" w:space="0" w:color="auto"/>
            <w:right w:val="none" w:sz="0" w:space="0" w:color="auto"/>
          </w:divBdr>
        </w:div>
      </w:divsChild>
    </w:div>
    <w:div w:id="20743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a6b9b-9c8b-4ad7-9114-396e3980e41a">
      <Terms xmlns="http://schemas.microsoft.com/office/infopath/2007/PartnerControls"/>
    </lcf76f155ced4ddcb4097134ff3c332f>
    <TaxCatchAll xmlns="a1d42a7f-74cd-41c6-812f-71cf6d3d2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7A03617E9EF8458CFC4FD62B3C2DB3" ma:contentTypeVersion="18" ma:contentTypeDescription="Utwórz nowy dokument." ma:contentTypeScope="" ma:versionID="66955671a3096e5733822eed56cf3e34">
  <xsd:schema xmlns:xsd="http://www.w3.org/2001/XMLSchema" xmlns:xs="http://www.w3.org/2001/XMLSchema" xmlns:p="http://schemas.microsoft.com/office/2006/metadata/properties" xmlns:ns2="a1ca6b9b-9c8b-4ad7-9114-396e3980e41a" xmlns:ns3="a1d42a7f-74cd-41c6-812f-71cf6d3d28ab" targetNamespace="http://schemas.microsoft.com/office/2006/metadata/properties" ma:root="true" ma:fieldsID="939840b1f2f77865c0d3cb250eb52829" ns2:_="" ns3:_="">
    <xsd:import namespace="a1ca6b9b-9c8b-4ad7-9114-396e3980e41a"/>
    <xsd:import namespace="a1d42a7f-74cd-41c6-812f-71cf6d3d2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a6b9b-9c8b-4ad7-9114-396e3980e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b9677b61-2822-48d9-8003-1913efe81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42a7f-74cd-41c6-812f-71cf6d3d28a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2b6f6a57-7bcb-4eb5-8dd8-2361fbf7189c}" ma:internalName="TaxCatchAll" ma:showField="CatchAllData" ma:web="a1d42a7f-74cd-41c6-812f-71cf6d3d2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8ABD7-53F7-42DE-AC8E-0936C5A9B293}">
  <ds:schemaRefs>
    <ds:schemaRef ds:uri="http://schemas.microsoft.com/office/2006/metadata/properties"/>
    <ds:schemaRef ds:uri="http://schemas.microsoft.com/office/infopath/2007/PartnerControls"/>
    <ds:schemaRef ds:uri="a1ca6b9b-9c8b-4ad7-9114-396e3980e41a"/>
    <ds:schemaRef ds:uri="a1d42a7f-74cd-41c6-812f-71cf6d3d28ab"/>
  </ds:schemaRefs>
</ds:datastoreItem>
</file>

<file path=customXml/itemProps2.xml><?xml version="1.0" encoding="utf-8"?>
<ds:datastoreItem xmlns:ds="http://schemas.openxmlformats.org/officeDocument/2006/customXml" ds:itemID="{AE26C3BA-D0DF-47AD-AB0E-9E1DD9D080EE}">
  <ds:schemaRefs>
    <ds:schemaRef ds:uri="http://schemas.microsoft.com/sharepoint/v3/contenttype/forms"/>
  </ds:schemaRefs>
</ds:datastoreItem>
</file>

<file path=customXml/itemProps3.xml><?xml version="1.0" encoding="utf-8"?>
<ds:datastoreItem xmlns:ds="http://schemas.openxmlformats.org/officeDocument/2006/customXml" ds:itemID="{82B0BB03-EB51-44A3-815F-1D3AA514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a6b9b-9c8b-4ad7-9114-396e3980e41a"/>
    <ds:schemaRef ds:uri="a1d42a7f-74cd-41c6-812f-71cf6d3d2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6426</Words>
  <Characters>38559</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Skwarczyński</dc:creator>
  <cp:keywords/>
  <dc:description/>
  <cp:lastModifiedBy>d.oskierko@operator.edu.pl</cp:lastModifiedBy>
  <cp:revision>7</cp:revision>
  <dcterms:created xsi:type="dcterms:W3CDTF">2024-08-08T06:51:00Z</dcterms:created>
  <dcterms:modified xsi:type="dcterms:W3CDTF">2024-08-08T15:42:00Z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0x010100677A03617E9EF8458CFC4FD62B3C2DB3</vt:lpwstr>
  </property>
</Properties>
</file>