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4F0BA" w14:textId="77777777" w:rsidR="00850483" w:rsidRDefault="00850483" w:rsidP="00D06DB4">
      <w:pPr>
        <w:jc w:val="right"/>
        <w:rPr>
          <w:rFonts w:ascii="Calibri" w:hAnsi="Calibri"/>
          <w:sz w:val="22"/>
          <w:szCs w:val="22"/>
        </w:rPr>
      </w:pPr>
    </w:p>
    <w:p w14:paraId="1B43E7EA" w14:textId="77777777" w:rsidR="00D06DB4" w:rsidRPr="00FD3F80" w:rsidRDefault="00D06DB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 </w:t>
      </w:r>
      <w:r w:rsidR="002D3521" w:rsidRPr="00FD3F80">
        <w:rPr>
          <w:rFonts w:ascii="Calibri" w:hAnsi="Calibri" w:cs="Arial"/>
          <w:b/>
          <w:sz w:val="22"/>
          <w:szCs w:val="22"/>
        </w:rPr>
        <w:t>Załącznik nr 1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1724CC69" w14:textId="77777777" w:rsidR="004F0385" w:rsidRPr="00FD3F80" w:rsidRDefault="004F0385" w:rsidP="004F0385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4734659" w14:textId="77777777" w:rsidR="00C24D5D" w:rsidRPr="00C24D5D" w:rsidRDefault="006A4598" w:rsidP="00C24D5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="00C24D5D"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Wdrożenie nowych innowacyjnych testów MIC oraz podłoży mikrobiologicznych na płytkach kwadratowych poprzez wykorzystanie procesu wzorniczego w Biomaxima S.A.</w:t>
      </w:r>
      <w:r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 xml:space="preserve"> </w:t>
      </w:r>
      <w:r w:rsidR="00C24D5D"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współfinansowany ze środków Europejskiego Funduszu Rozwoju Regionalnego w ramach programu Fundusze Europejskie dla Polski Wschodniej na lata 2021-2027, działanie Wzornictwo w MŚP</w:t>
      </w:r>
    </w:p>
    <w:p w14:paraId="36E08B08" w14:textId="53627D71" w:rsidR="00A922F4" w:rsidRPr="00803E1D" w:rsidRDefault="00A922F4" w:rsidP="00C24D5D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5F42775D" w14:textId="77777777" w:rsidR="00D06DB4" w:rsidRPr="00803E1D" w:rsidRDefault="00E0731D" w:rsidP="00D06DB4">
      <w:pPr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803E1D"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  <w:t>OFERTA</w:t>
      </w:r>
    </w:p>
    <w:p w14:paraId="13EA133D" w14:textId="77777777" w:rsidR="00ED771F" w:rsidRPr="00803E1D" w:rsidRDefault="00ED771F" w:rsidP="00D06DB4">
      <w:pPr>
        <w:jc w:val="center"/>
        <w:rPr>
          <w:rFonts w:ascii="Calibri" w:eastAsia="Times New Roman" w:hAnsi="Calibri" w:cs="Arial"/>
          <w:b/>
          <w:color w:val="002060"/>
          <w:kern w:val="0"/>
          <w:sz w:val="22"/>
          <w:szCs w:val="22"/>
          <w:lang w:eastAsia="en-US" w:bidi="ar-SA"/>
        </w:rPr>
      </w:pPr>
    </w:p>
    <w:p w14:paraId="15F0C695" w14:textId="0B1A9C7B" w:rsidR="00A14AAF" w:rsidRDefault="00D06DB4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803E1D">
        <w:rPr>
          <w:rFonts w:ascii="Calibri" w:eastAsia="Calibri" w:hAnsi="Calibri" w:cs="Calibri"/>
          <w:b/>
          <w:sz w:val="22"/>
          <w:szCs w:val="22"/>
        </w:rPr>
        <w:t xml:space="preserve">W odpowiedzi na </w:t>
      </w:r>
      <w:r w:rsidR="006517B6" w:rsidRPr="00803E1D">
        <w:rPr>
          <w:rFonts w:ascii="Calibri" w:eastAsia="Calibri" w:hAnsi="Calibri" w:cs="Calibri"/>
          <w:b/>
          <w:sz w:val="22"/>
          <w:szCs w:val="22"/>
        </w:rPr>
        <w:t xml:space="preserve">ZAPYTANIE OFERTOWE </w:t>
      </w:r>
    </w:p>
    <w:p w14:paraId="50FEF72D" w14:textId="77777777" w:rsidR="00A922F4" w:rsidRPr="00A14AAF" w:rsidRDefault="00B04089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A14AAF">
        <w:rPr>
          <w:rFonts w:ascii="Calibri" w:eastAsia="Calibri" w:hAnsi="Calibri" w:cs="Calibri"/>
          <w:b/>
          <w:sz w:val="22"/>
          <w:szCs w:val="22"/>
        </w:rPr>
        <w:t>opublikowane</w:t>
      </w:r>
      <w:r w:rsidR="00605BC1" w:rsidRPr="00A14AAF">
        <w:rPr>
          <w:rFonts w:ascii="Calibri" w:eastAsia="Calibri" w:hAnsi="Calibri" w:cs="Calibri"/>
          <w:b/>
          <w:sz w:val="22"/>
          <w:szCs w:val="22"/>
        </w:rPr>
        <w:t xml:space="preserve"> przez:</w:t>
      </w:r>
    </w:p>
    <w:p w14:paraId="605D6A43" w14:textId="77777777" w:rsidR="00FD3F80" w:rsidRPr="00803E1D" w:rsidRDefault="00FD3F80" w:rsidP="00FD3F8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  <w:r w:rsidRPr="00803E1D">
        <w:rPr>
          <w:rFonts w:ascii="Calibri" w:hAnsi="Calibri" w:cs="Arial"/>
          <w:b/>
          <w:sz w:val="22"/>
          <w:szCs w:val="22"/>
        </w:rPr>
        <w:t>BIOMAXIMA SPÓŁKA AKCYJNA, ul. Vetterów 5, 20-277 Lublin, NIP: 9462360625</w:t>
      </w:r>
    </w:p>
    <w:p w14:paraId="7AC28246" w14:textId="77777777" w:rsidR="004F0385" w:rsidRPr="00FD3F80" w:rsidRDefault="004F0385" w:rsidP="00D06DB4">
      <w:pPr>
        <w:jc w:val="both"/>
        <w:rPr>
          <w:rFonts w:ascii="Calibri" w:hAnsi="Calibri"/>
          <w:sz w:val="22"/>
          <w:szCs w:val="22"/>
        </w:rPr>
      </w:pPr>
    </w:p>
    <w:p w14:paraId="130CB3E3" w14:textId="77777777" w:rsidR="00B84AAB" w:rsidRPr="00FD3F80" w:rsidRDefault="00B84AAB" w:rsidP="00D06DB4">
      <w:pPr>
        <w:jc w:val="both"/>
        <w:rPr>
          <w:rFonts w:ascii="Calibri" w:hAnsi="Calibri"/>
          <w:sz w:val="22"/>
          <w:szCs w:val="22"/>
        </w:rPr>
      </w:pPr>
    </w:p>
    <w:p w14:paraId="695DDA10" w14:textId="77777777" w:rsidR="007840E3" w:rsidRPr="00FD3F80" w:rsidRDefault="007840E3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Ja(</w:t>
      </w:r>
      <w:r w:rsidR="00D06DB4" w:rsidRPr="00FD3F80">
        <w:rPr>
          <w:rFonts w:ascii="Calibri" w:hAnsi="Calibri"/>
          <w:sz w:val="22"/>
          <w:szCs w:val="22"/>
        </w:rPr>
        <w:t>my</w:t>
      </w:r>
      <w:r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niżej podpisany</w:t>
      </w:r>
      <w:r w:rsidRPr="00FD3F80">
        <w:rPr>
          <w:rFonts w:ascii="Calibri" w:hAnsi="Calibri"/>
          <w:sz w:val="22"/>
          <w:szCs w:val="22"/>
        </w:rPr>
        <w:t>(</w:t>
      </w:r>
      <w:r w:rsidR="00D06DB4" w:rsidRPr="00FD3F80">
        <w:rPr>
          <w:rFonts w:ascii="Calibri" w:hAnsi="Calibri"/>
          <w:sz w:val="22"/>
          <w:szCs w:val="22"/>
        </w:rPr>
        <w:t>i</w:t>
      </w:r>
      <w:r w:rsidR="00A922F4" w:rsidRPr="00FD3F80">
        <w:rPr>
          <w:rFonts w:ascii="Calibri" w:hAnsi="Calibri"/>
          <w:sz w:val="22"/>
          <w:szCs w:val="22"/>
        </w:rPr>
        <w:t>):</w:t>
      </w:r>
    </w:p>
    <w:p w14:paraId="50838668" w14:textId="77777777" w:rsidR="006F3F3D" w:rsidRPr="00FD3F80" w:rsidRDefault="006F3F3D" w:rsidP="00D06DB4">
      <w:pPr>
        <w:jc w:val="both"/>
        <w:rPr>
          <w:rFonts w:ascii="Calibri" w:hAnsi="Calibri"/>
          <w:sz w:val="22"/>
          <w:szCs w:val="22"/>
        </w:rPr>
      </w:pPr>
    </w:p>
    <w:p w14:paraId="60C82184" w14:textId="77777777" w:rsidR="009D2D68" w:rsidRDefault="009D2D68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78BAA7B5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2BC0B408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1AC75254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</w:t>
      </w:r>
      <w:r w:rsidR="00ED771F" w:rsidRPr="00FD3F80">
        <w:rPr>
          <w:rFonts w:ascii="Calibri" w:hAnsi="Calibri"/>
          <w:sz w:val="22"/>
          <w:szCs w:val="22"/>
        </w:rPr>
        <w:t>……………………………………</w:t>
      </w:r>
      <w:r w:rsidR="009D2D68">
        <w:rPr>
          <w:rFonts w:ascii="Calibri" w:hAnsi="Calibri"/>
          <w:sz w:val="22"/>
          <w:szCs w:val="22"/>
        </w:rPr>
        <w:t>……………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7840E3" w:rsidRPr="00FD3F80">
        <w:rPr>
          <w:rFonts w:ascii="Calibri" w:hAnsi="Calibri"/>
          <w:sz w:val="22"/>
          <w:szCs w:val="22"/>
        </w:rPr>
        <w:t>……………………………….</w:t>
      </w:r>
    </w:p>
    <w:p w14:paraId="6BAE1590" w14:textId="77777777" w:rsidR="00D06DB4" w:rsidRPr="00FD3F80" w:rsidRDefault="00D06DB4" w:rsidP="00D06DB4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(Imiona i nazwiska osób upoważnionych do reprezentowania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 </w:t>
      </w:r>
      <w:r w:rsidRPr="00FD3F80">
        <w:rPr>
          <w:rFonts w:ascii="Calibri" w:hAnsi="Calibri"/>
          <w:i/>
          <w:iCs/>
          <w:sz w:val="22"/>
          <w:szCs w:val="22"/>
        </w:rPr>
        <w:t>)</w:t>
      </w:r>
    </w:p>
    <w:p w14:paraId="107E263C" w14:textId="77777777" w:rsidR="007A1BCC" w:rsidRPr="00FD3F80" w:rsidRDefault="007A1BCC" w:rsidP="00D06DB4">
      <w:pPr>
        <w:jc w:val="both"/>
        <w:rPr>
          <w:rFonts w:ascii="Calibri" w:hAnsi="Calibri"/>
          <w:sz w:val="22"/>
          <w:szCs w:val="22"/>
        </w:rPr>
      </w:pPr>
    </w:p>
    <w:p w14:paraId="528D7515" w14:textId="77777777" w:rsidR="00EF3BCE" w:rsidRPr="00FD3F80" w:rsidRDefault="00EF3BCE" w:rsidP="00254C41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OSOBA UPOWAŻNIONA DO KONTAKTÓW ZE STRONY WYKONAWCY: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80"/>
      </w:tblGrid>
      <w:tr w:rsidR="00EF3BCE" w:rsidRPr="00FD3F80" w14:paraId="6C86CC64" w14:textId="77777777" w:rsidTr="009D2D68">
        <w:trPr>
          <w:trHeight w:hRule="exact"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B1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Imię i nazwisko osoby upoważnionej do kontaktów ze strony Wykonawcy: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7B4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376820F2" w14:textId="77777777" w:rsidTr="009D2D68">
        <w:trPr>
          <w:trHeight w:hRule="exact" w:val="2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6AB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Nr telefonu: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59D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7D254091" w14:textId="77777777" w:rsidTr="009D2D68">
        <w:trPr>
          <w:trHeight w:hRule="exact"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47F" w14:textId="4BCB0824" w:rsidR="00EF3BCE" w:rsidRPr="00BE45AC" w:rsidRDefault="00EF3BCE" w:rsidP="009D2D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 w:rsidR="00BE45AC" w:rsidRPr="00BE45AC"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B26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2AEA9F" w14:textId="77777777" w:rsidR="006342C7" w:rsidRPr="00FD3F80" w:rsidRDefault="006342C7" w:rsidP="00D06DB4">
      <w:pPr>
        <w:jc w:val="both"/>
        <w:rPr>
          <w:rFonts w:ascii="Calibri" w:hAnsi="Calibri"/>
          <w:sz w:val="22"/>
          <w:szCs w:val="22"/>
        </w:rPr>
      </w:pPr>
    </w:p>
    <w:p w14:paraId="1E7797A0" w14:textId="77777777" w:rsidR="00A922F4" w:rsidRPr="00FD3F80" w:rsidRDefault="00D06DB4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dzi</w:t>
      </w:r>
      <w:r w:rsidR="00A922F4" w:rsidRPr="00FD3F80">
        <w:rPr>
          <w:rFonts w:ascii="Calibri" w:hAnsi="Calibri"/>
          <w:sz w:val="22"/>
          <w:szCs w:val="22"/>
        </w:rPr>
        <w:t>ałając w imieniu i na rzecz:</w:t>
      </w:r>
    </w:p>
    <w:p w14:paraId="6D00A200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C53C1C6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43DB8CC" w14:textId="77777777" w:rsidR="00A922F4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0EE74B38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5A3D6667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</w:t>
      </w:r>
      <w:r w:rsidR="00ED771F" w:rsidRPr="00FD3F80">
        <w:rPr>
          <w:rFonts w:ascii="Calibri" w:hAnsi="Calibri"/>
          <w:sz w:val="22"/>
          <w:szCs w:val="22"/>
        </w:rPr>
        <w:t>………………………….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D02A95" w:rsidRPr="00FD3F80">
        <w:rPr>
          <w:rFonts w:ascii="Calibri" w:hAnsi="Calibri"/>
          <w:sz w:val="22"/>
          <w:szCs w:val="22"/>
        </w:rPr>
        <w:t>…………………………</w:t>
      </w:r>
      <w:r w:rsidR="00A922F4" w:rsidRPr="00FD3F80">
        <w:rPr>
          <w:rFonts w:ascii="Calibri" w:hAnsi="Calibri"/>
          <w:sz w:val="22"/>
          <w:szCs w:val="22"/>
        </w:rPr>
        <w:t>.</w:t>
      </w:r>
      <w:r w:rsidRPr="00FD3F80">
        <w:rPr>
          <w:rFonts w:ascii="Calibri" w:hAnsi="Calibri"/>
          <w:sz w:val="22"/>
          <w:szCs w:val="22"/>
        </w:rPr>
        <w:t>…………</w:t>
      </w:r>
    </w:p>
    <w:p w14:paraId="008E6D11" w14:textId="77777777" w:rsidR="007A1BCC" w:rsidRPr="00FD3F80" w:rsidRDefault="00D02A95" w:rsidP="004F0385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</w:t>
      </w:r>
      <w:r w:rsidR="00ED771F" w:rsidRPr="00FD3F80">
        <w:rPr>
          <w:rFonts w:ascii="Calibri" w:hAnsi="Calibri"/>
          <w:i/>
          <w:iCs/>
          <w:sz w:val="22"/>
          <w:szCs w:val="22"/>
        </w:rPr>
        <w:t xml:space="preserve"> </w:t>
      </w:r>
      <w:r w:rsidR="00D06DB4" w:rsidRPr="00FD3F80">
        <w:rPr>
          <w:rFonts w:ascii="Calibri" w:hAnsi="Calibri"/>
          <w:i/>
          <w:iCs/>
          <w:sz w:val="22"/>
          <w:szCs w:val="22"/>
        </w:rPr>
        <w:t>adres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</w:t>
      </w:r>
      <w:r w:rsidR="00ED771F" w:rsidRPr="00FD3F80">
        <w:rPr>
          <w:rFonts w:ascii="Calibri" w:hAnsi="Calibri"/>
          <w:i/>
          <w:iCs/>
          <w:sz w:val="22"/>
          <w:szCs w:val="22"/>
        </w:rPr>
        <w:t>, NIP</w:t>
      </w:r>
      <w:r w:rsidR="00D06DB4" w:rsidRPr="00FD3F80">
        <w:rPr>
          <w:rFonts w:ascii="Calibri" w:hAnsi="Calibri"/>
          <w:i/>
          <w:iCs/>
          <w:sz w:val="22"/>
          <w:szCs w:val="22"/>
        </w:rPr>
        <w:t>)</w:t>
      </w:r>
    </w:p>
    <w:p w14:paraId="72FACB03" w14:textId="77777777" w:rsidR="00A922F4" w:rsidRPr="00FD3F80" w:rsidRDefault="00A922F4" w:rsidP="00D06DB4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A4B27E2" w14:textId="77777777" w:rsidR="00A922F4" w:rsidRPr="00FD3F80" w:rsidRDefault="00576147" w:rsidP="00D06DB4">
      <w:pPr>
        <w:spacing w:after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s</w:t>
      </w:r>
      <w:r w:rsidR="00A922F4" w:rsidRPr="00FD3F80">
        <w:rPr>
          <w:rFonts w:ascii="Calibri" w:hAnsi="Calibri"/>
          <w:sz w:val="22"/>
          <w:szCs w:val="22"/>
        </w:rPr>
        <w:t>kładam(</w:t>
      </w:r>
      <w:r w:rsidR="00D06DB4" w:rsidRPr="00FD3F80">
        <w:rPr>
          <w:rFonts w:ascii="Calibri" w:hAnsi="Calibri"/>
          <w:sz w:val="22"/>
          <w:szCs w:val="22"/>
        </w:rPr>
        <w:t>y</w:t>
      </w:r>
      <w:r w:rsidR="00A922F4"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następującą ofertę:</w:t>
      </w:r>
    </w:p>
    <w:p w14:paraId="5045B66F" w14:textId="77777777" w:rsidR="009C0945" w:rsidRDefault="009C0945" w:rsidP="00ED771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D74960B" w14:textId="77777777" w:rsidR="00115367" w:rsidRDefault="00115367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1CACF60C" w14:textId="77777777" w:rsidR="00DD197A" w:rsidRPr="00FD3F80" w:rsidRDefault="00DD197A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3267D9DD" w14:textId="77777777" w:rsidR="006342C7" w:rsidRPr="00115367" w:rsidRDefault="00115367" w:rsidP="00ED771F">
      <w:pPr>
        <w:spacing w:after="120"/>
        <w:jc w:val="both"/>
        <w:rPr>
          <w:rFonts w:ascii="Calibri" w:hAnsi="Calibri"/>
          <w:b/>
          <w:iCs/>
          <w:sz w:val="22"/>
          <w:szCs w:val="22"/>
        </w:rPr>
      </w:pPr>
      <w:r w:rsidRPr="00115367">
        <w:rPr>
          <w:rFonts w:ascii="Calibri" w:hAnsi="Calibri"/>
          <w:b/>
          <w:iCs/>
          <w:sz w:val="22"/>
          <w:szCs w:val="22"/>
        </w:rPr>
        <w:lastRenderedPageBreak/>
        <w:t>1]</w:t>
      </w:r>
    </w:p>
    <w:tbl>
      <w:tblPr>
        <w:tblW w:w="9945" w:type="dxa"/>
        <w:tblInd w:w="-4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3215"/>
        <w:gridCol w:w="1113"/>
        <w:gridCol w:w="1604"/>
        <w:gridCol w:w="939"/>
        <w:gridCol w:w="938"/>
      </w:tblGrid>
      <w:tr w:rsidR="00903EE5" w:rsidRPr="00055173" w14:paraId="0BB31794" w14:textId="77777777" w:rsidTr="005F63AF">
        <w:trPr>
          <w:trHeight w:val="24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6E4" w14:textId="77777777" w:rsidR="00903EE5" w:rsidRPr="009C3C75" w:rsidRDefault="00903EE5" w:rsidP="002A7E25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b/>
                <w:bCs/>
              </w:rPr>
              <w:t>Zakres oferty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619B5" w14:textId="77777777" w:rsidR="00903EE5" w:rsidRPr="009C3C75" w:rsidRDefault="00903EE5" w:rsidP="002A7E25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  <w:t>Parametry minimalne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86B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Spełnia parametr</w:t>
            </w:r>
          </w:p>
          <w:p w14:paraId="79FAD52B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9C3C75">
              <w:rPr>
                <w:b/>
                <w:bCs/>
              </w:rPr>
              <w:t>(TAK / NIE)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D0CA95" w14:textId="46C06027" w:rsidR="00903EE5" w:rsidRPr="00055173" w:rsidRDefault="00903EE5" w:rsidP="00523886">
            <w:pPr>
              <w:jc w:val="center"/>
              <w:rPr>
                <w:b/>
                <w:bCs/>
                <w:sz w:val="18"/>
                <w:szCs w:val="20"/>
              </w:rPr>
            </w:pPr>
            <w:r w:rsidRPr="009C3C75">
              <w:rPr>
                <w:b/>
                <w:bCs/>
              </w:rPr>
              <w:t>Oferowane rozwiązanie równoważne</w:t>
            </w:r>
            <w:r w:rsidRPr="00055173">
              <w:rPr>
                <w:b/>
                <w:bCs/>
                <w:sz w:val="18"/>
                <w:szCs w:val="20"/>
              </w:rPr>
              <w:t xml:space="preserve"> </w:t>
            </w:r>
            <w:r w:rsidRPr="00055173">
              <w:rPr>
                <w:bCs/>
                <w:sz w:val="18"/>
                <w:szCs w:val="20"/>
              </w:rPr>
              <w:t>(należy wskaz</w:t>
            </w:r>
            <w:r>
              <w:rPr>
                <w:bCs/>
                <w:sz w:val="18"/>
                <w:szCs w:val="20"/>
              </w:rPr>
              <w:t>ać i uzasadnić – jeśli dotyczy)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888A0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netto </w:t>
            </w:r>
          </w:p>
          <w:p w14:paraId="039E3B72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w zł</w:t>
            </w:r>
            <w:r w:rsidRPr="009C3C75">
              <w:rPr>
                <w:rFonts w:asciiTheme="minorHAnsi" w:hAnsiTheme="minorHAnsi"/>
                <w:b/>
                <w:bCs/>
              </w:rPr>
              <w:t>*</w:t>
            </w:r>
            <w:r w:rsidRPr="009C3C75">
              <w:rPr>
                <w:rStyle w:val="Odwoanieprzypisudolnego"/>
                <w:rFonts w:asciiTheme="minorHAnsi" w:hAnsiTheme="minorHAnsi"/>
                <w:b/>
                <w:bCs/>
              </w:rPr>
              <w:footnoteReference w:id="1"/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B254E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brutto </w:t>
            </w:r>
            <w:r w:rsidRPr="009C3C75">
              <w:rPr>
                <w:b/>
                <w:bCs/>
              </w:rPr>
              <w:br/>
              <w:t>w zł</w:t>
            </w:r>
          </w:p>
        </w:tc>
      </w:tr>
      <w:tr w:rsidR="00C24D5D" w:rsidRPr="004C063C" w14:paraId="514AD122" w14:textId="77777777" w:rsidTr="005F63AF">
        <w:trPr>
          <w:trHeight w:val="229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15249" w14:textId="5B831220" w:rsidR="00C24D5D" w:rsidRPr="00903EE5" w:rsidRDefault="00C24D5D" w:rsidP="00C24D5D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  <w:r w:rsidRPr="00C24D5D">
              <w:rPr>
                <w:rFonts w:cs="Calibri"/>
                <w:b/>
              </w:rPr>
              <w:tab/>
              <w:t>Zgrzewarka kloszowa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FCE5E2" w14:textId="7998F53E" w:rsidR="00C24D5D" w:rsidRPr="0024515A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dwie listwy zgrzewające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DDA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04ACA5E" w14:textId="77777777" w:rsidR="00C24D5D" w:rsidRDefault="00C24D5D" w:rsidP="00C24D5D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50422747" w14:textId="77777777" w:rsidR="00C24D5D" w:rsidRPr="00B5237C" w:rsidRDefault="00C24D5D" w:rsidP="00C24D5D">
            <w:pPr>
              <w:rPr>
                <w:sz w:val="18"/>
                <w:szCs w:val="20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9B24D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9FE3A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410713D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67D" w14:textId="77777777" w:rsidR="00C24D5D" w:rsidRPr="00EF2A7C" w:rsidRDefault="00C24D5D" w:rsidP="00C24D5D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5C948C3" w14:textId="73EBDCA8" w:rsidR="00C24D5D" w:rsidRPr="0024515A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- przednia listwa zgrzewająca około 650 mm + prawa strona około 450 mm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208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9B416F" w14:textId="77777777" w:rsidR="00C24D5D" w:rsidRDefault="00C24D5D" w:rsidP="00C24D5D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0C29FF77" w14:textId="77777777" w:rsidR="00C24D5D" w:rsidRPr="00B5237C" w:rsidRDefault="00C24D5D" w:rsidP="00C24D5D">
            <w:pPr>
              <w:rPr>
                <w:sz w:val="18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A3E4A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705A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0E32409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73FA" w14:textId="77777777" w:rsidR="00C24D5D" w:rsidRPr="00EF2A7C" w:rsidRDefault="00C24D5D" w:rsidP="00C24D5D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66285F" w14:textId="6B57EEE3" w:rsidR="00C24D5D" w:rsidRPr="00CF7F1B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zgrzew podwójny oddzielający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33B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AE2232F" w14:textId="77777777" w:rsidR="00C24D5D" w:rsidRPr="00B5237C" w:rsidRDefault="00C24D5D" w:rsidP="00C24D5D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71E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39F5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0D4AFB4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E71F" w14:textId="77777777" w:rsidR="00C24D5D" w:rsidRPr="00A661F7" w:rsidRDefault="00C24D5D" w:rsidP="00C24D5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DE36AA0" w14:textId="3936F398" w:rsidR="00C24D5D" w:rsidRPr="00CF7F1B" w:rsidRDefault="00C24D5D" w:rsidP="00C24D5D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wysokość komory około 250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837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0AF285" w14:textId="77777777" w:rsidR="00C24D5D" w:rsidRPr="00B5237C" w:rsidRDefault="00C24D5D" w:rsidP="00C24D5D">
            <w:pPr>
              <w:rPr>
                <w:bCs/>
                <w:sz w:val="18"/>
                <w:szCs w:val="20"/>
              </w:rPr>
            </w:pPr>
            <w:r w:rsidRPr="00A661F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6CF87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4796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15BA6C21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130FF235" w14:textId="77777777" w:rsidR="00C24D5D" w:rsidRPr="00A661F7" w:rsidRDefault="00C24D5D" w:rsidP="00C24D5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CB8EBA" w14:textId="07B52431" w:rsidR="00C24D5D" w:rsidRPr="0024515A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wykonanie na kółkach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D9B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F8CACB3" w14:textId="77777777" w:rsidR="00C24D5D" w:rsidRPr="00A661F7" w:rsidRDefault="00C24D5D" w:rsidP="00C24D5D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1D41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125D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66AA8458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552E97BF" w14:textId="77777777" w:rsidR="00C24D5D" w:rsidRPr="00A661F7" w:rsidRDefault="00C24D5D" w:rsidP="00C24D5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7805007" w14:textId="0E6D2860" w:rsidR="00C24D5D" w:rsidRPr="0024515A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pompa próżniowa 100 m3/h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FD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A456B0" w14:textId="77777777" w:rsidR="00C24D5D" w:rsidRPr="00FA382A" w:rsidRDefault="00C24D5D" w:rsidP="00C24D5D">
            <w:pPr>
              <w:rPr>
                <w:bCs/>
                <w:sz w:val="18"/>
                <w:szCs w:val="20"/>
              </w:rPr>
            </w:pPr>
            <w:r w:rsidRPr="00D94C6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89E651E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A1F2B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5F8ABDED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4DD3AE48" w14:textId="77777777" w:rsidR="00C24D5D" w:rsidRPr="00A661F7" w:rsidRDefault="00C24D5D" w:rsidP="00C24D5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CD1E888" w14:textId="3C99C70C" w:rsidR="00C24D5D" w:rsidRPr="0024515A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wymiary zewnętrzne około 880mm x 785mm x 1035mm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439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2737E1" w14:textId="77777777" w:rsidR="00C24D5D" w:rsidRPr="00D94C6C" w:rsidRDefault="00C24D5D" w:rsidP="00C24D5D">
            <w:pPr>
              <w:rPr>
                <w:bCs/>
                <w:sz w:val="18"/>
                <w:szCs w:val="20"/>
              </w:rPr>
            </w:pPr>
            <w:r w:rsidRPr="00705B0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9977CEA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1677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493684FF" w14:textId="77777777" w:rsidTr="005F63AF">
        <w:trPr>
          <w:trHeight w:val="32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DCB68" w14:textId="77777777" w:rsidR="00C24D5D" w:rsidRPr="00A661F7" w:rsidRDefault="00C24D5D" w:rsidP="00C24D5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12A92" w14:textId="3142E83E" w:rsidR="00C24D5D" w:rsidRPr="002A7E25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24D5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zużycie energii zależne od czasu pracy maszyny – do 3,6 KW/h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26B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4349D" w14:textId="77777777" w:rsidR="00C24D5D" w:rsidRPr="00705B0D" w:rsidRDefault="00C24D5D" w:rsidP="00C24D5D">
            <w:pPr>
              <w:rPr>
                <w:bCs/>
                <w:sz w:val="18"/>
                <w:szCs w:val="20"/>
              </w:rPr>
            </w:pPr>
            <w:r w:rsidRPr="00562B2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1C2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F7FE9BB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5D" w:rsidRPr="004C063C" w14:paraId="62084221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5EF" w14:textId="77777777" w:rsidR="00C24D5D" w:rsidRPr="00A661F7" w:rsidRDefault="00C24D5D" w:rsidP="00C24D5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E4D2F9" w14:textId="6756718F" w:rsidR="00C24D5D" w:rsidRPr="00903EE5" w:rsidRDefault="00C24D5D" w:rsidP="00C24D5D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45BA3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- dwie listwy zgrzewające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96E" w14:textId="77777777" w:rsidR="00C24D5D" w:rsidRPr="0061180E" w:rsidRDefault="00C24D5D" w:rsidP="00C24D5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F8C09" w14:textId="7282438B" w:rsidR="00C24D5D" w:rsidRPr="00562B29" w:rsidRDefault="00C24D5D" w:rsidP="00C24D5D">
            <w:pPr>
              <w:rPr>
                <w:bCs/>
                <w:sz w:val="18"/>
                <w:szCs w:val="20"/>
              </w:rPr>
            </w:pPr>
            <w:r w:rsidRPr="00903EE5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E79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0EE538E" w14:textId="77777777" w:rsidR="00C24D5D" w:rsidRPr="004C063C" w:rsidRDefault="00C24D5D" w:rsidP="00C24D5D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6FE201A8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F44E" w14:textId="24573095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A7E25">
              <w:rPr>
                <w:rFonts w:cs="Calibri"/>
                <w:b/>
              </w:rPr>
              <w:t>2.</w:t>
            </w:r>
            <w:r w:rsidRPr="002A7E25">
              <w:rPr>
                <w:rFonts w:cs="Calibri"/>
                <w:b/>
              </w:rPr>
              <w:tab/>
              <w:t>Autoklaw 65l – 1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226" w14:textId="0B51F31B" w:rsidR="00CE3A21" w:rsidRPr="0024515A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5711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sposób druku: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E3A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termiczny i termotransferowy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664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41A" w14:textId="5D3D3D3F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EA6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F5D786E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2247A4BE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E505" w14:textId="77777777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3B3A15E" w14:textId="0830BF06" w:rsidR="00CE3A21" w:rsidRPr="00CE3A21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E3A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– rozdzielczość 600dpi lub wyższa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7F5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C66C905" w14:textId="116374C7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AD14F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17C8D5C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1ABC4DC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A7F00" w14:textId="77777777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B6F6CF" w14:textId="56A849B8" w:rsidR="00CE3A21" w:rsidRPr="00CE3A21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5711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max szerokość druku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E3A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ok. 104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039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71F06B" w14:textId="2F83B66F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821206C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9E5AA20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72BB709A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3095C3D0" w14:textId="77777777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85C35F" w14:textId="5FDC3C1E" w:rsidR="00CE3A21" w:rsidRPr="00CE3A21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5711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max długość druku ok. 991mm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849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2A17D44" w14:textId="6AFA8661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84F5DE4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7D1B28B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08230BF4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54A289EF" w14:textId="77777777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C8F7759" w14:textId="77777777" w:rsidR="00CE3A21" w:rsidRPr="00CE3A21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E3A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szerokość nośników od 25,4mm do 114mm odrywanie/gilotyna;</w:t>
            </w:r>
          </w:p>
          <w:p w14:paraId="7A9274FB" w14:textId="6A22C6D2" w:rsidR="00CE3A21" w:rsidRPr="00CE3A21" w:rsidRDefault="00CE3A21" w:rsidP="00CE3A21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E3A2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 25,4mm do 108mm odklejak/nawijak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53F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9C19A9" w14:textId="428DC08C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D915831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BF10394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647B483E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412804CC" w14:textId="77777777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4CEA24" w14:textId="3E385EF5" w:rsidR="00CE3A21" w:rsidRPr="00CE3A21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szerokość taśmy barwiącej od 51mm do 110mm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D5D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3C0ACB" w14:textId="53209ED0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3770EEC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9845344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E3A21" w:rsidRPr="004C063C" w14:paraId="0BB88B6F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6134269F" w14:textId="77777777" w:rsidR="00CE3A21" w:rsidRPr="00A661F7" w:rsidRDefault="00CE3A21" w:rsidP="00CE3A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BA8C89" w14:textId="139FBBF1" w:rsidR="00CE3A21" w:rsidRPr="00CE3A21" w:rsidRDefault="00CE3A21" w:rsidP="00CE3A2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długość taśmy barwiącej do 450m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764" w14:textId="77777777" w:rsidR="00CE3A21" w:rsidRPr="0061180E" w:rsidRDefault="00CE3A21" w:rsidP="00CE3A2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8FC615" w14:textId="2579773E" w:rsidR="00CE3A21" w:rsidRPr="00562B29" w:rsidRDefault="00CE3A21" w:rsidP="00CE3A2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3AEC36F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28C4ED1" w14:textId="77777777" w:rsidR="00CE3A21" w:rsidRPr="004C063C" w:rsidRDefault="00CE3A21" w:rsidP="00CE3A2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E4DC6BB" w14:textId="77777777" w:rsidTr="005F63AF">
        <w:trPr>
          <w:trHeight w:val="32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878CD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7F2E96" w14:textId="71F9C558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pamięć zainstalowana ok.512 MB (64 MB dostępne dla użytkownika);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5E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476974" w14:textId="3FE04BA8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CA56AB8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0FBFE0C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47CB05E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AD6BC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3CCAF4" w14:textId="1614B509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komunikacja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89E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D0768" w14:textId="1AC34679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1EABC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712D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EEEE2B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0395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B4B44" w14:textId="3371DBAF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temperatura pracy od 0°C do 40°C - druk termiczny; od 5°C do 40°C – druk termotransferowy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4E8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9B8A69" w14:textId="78A249FA" w:rsidR="00183511" w:rsidRPr="005F0116" w:rsidRDefault="00183511" w:rsidP="00183511">
            <w:pPr>
              <w:rPr>
                <w:bCs/>
                <w:sz w:val="18"/>
                <w:szCs w:val="20"/>
              </w:rPr>
            </w:pPr>
            <w:r w:rsidRPr="00903EE5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A57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102A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1798268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CEA1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F0DFAF" w14:textId="32059201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– obudowa metalowa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DAD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C4EE7C" w14:textId="7938C74A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E06AE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0FF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7F1E58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B2B43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878CD9" w14:textId="1ED3B024" w:rsidR="00183511" w:rsidRPr="0018351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– opcje – obsługa sieci 802.11 a/b/g/n;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CB3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0DDE3" w14:textId="124254D3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D25A8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A6FD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14A2D36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0BAA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6F4568" w14:textId="2E02BE0C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odklejak;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003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F58F65" w14:textId="15BCEEB5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FCB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DEF51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20229DC2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4CF1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B5A5AD" w14:textId="3A419B44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nawijak;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572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EF07B7" w14:textId="0C1E573F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7AE0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C2560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66D905C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AD2B2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1F1D9" w14:textId="01EE4F6E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gilotyna;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FD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59082" w14:textId="0305B5ED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805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CE38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19BD64C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3994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DADC5" w14:textId="2E69ECA1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identyfikator tagów RFID UHF;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196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B2B38" w14:textId="0D20F4C1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FA7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71355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20E3561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F9896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1D5CC0" w14:textId="30A7A2C6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trzpień na rolkę etykiet 25,4 (1”);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CAC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64D40B" w14:textId="445A57AC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7081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3DBC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37F371A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B2A8A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4BDD14" w14:textId="2A1C5EF2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C6C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trzpień na taśmę nawijaną „in”;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626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5D707F" w14:textId="58E23DDC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992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DE914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4929B963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8F4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8D53A" w14:textId="1D733BAA" w:rsidR="00183511" w:rsidRPr="00CE3A21" w:rsidRDefault="00183511" w:rsidP="00183511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certyfikat EnergyStar lub równoważny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878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6F787D" w14:textId="7A6C1069" w:rsidR="00183511" w:rsidRPr="00903EE5" w:rsidRDefault="00183511" w:rsidP="00183511">
            <w:pPr>
              <w:rPr>
                <w:bCs/>
                <w:sz w:val="18"/>
                <w:szCs w:val="20"/>
              </w:rPr>
            </w:pPr>
            <w:r w:rsidRPr="008A3E4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58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F3E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6FFDB1E9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6926" w14:textId="17475A46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3. </w:t>
            </w:r>
            <w:r w:rsidRPr="00183511">
              <w:rPr>
                <w:rFonts w:cs="Calibri"/>
                <w:b/>
              </w:rPr>
              <w:t>Cieplarka dwukomorowa 4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FEF" w14:textId="4C4C01F3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zakres temperatury +3…+40°C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14F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0FD" w14:textId="50734CA6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EA14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D7F6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02FACC64" w14:textId="77777777" w:rsidTr="005F63AF">
        <w:trPr>
          <w:trHeight w:val="55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E72AF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2929731" w14:textId="11AF1419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pojemność komory ok. 150/200 litrów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0B1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424917D" w14:textId="72505B16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5B6D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377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04464582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439AD0EF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54E31D3" w14:textId="70428921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pojemność użytkowa komory ok. 122/163 litrów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CB1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3F14F41" w14:textId="0FC35295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B7A38FE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AE953F3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2F3D6264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71822850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517D66" w14:textId="124FA25A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4.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protokół kontroli jakości (w +37°C)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11B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19B47C" w14:textId="5343CDB5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E2DE46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1A0C1F4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12F6ADA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1BC7FB93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0AE4A2" w14:textId="5EB4B8B7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5.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instrukcja obsługi oraz menu w języku polskim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776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BAF5731" w14:textId="6B377FB4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0B0A6CD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3FBE290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0B93F207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36388352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12BCF4" w14:textId="07AC29FC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6.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sygnalizacja otwartych drzwi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027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F7C4E4" w14:textId="4B2B0C42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2495F08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3CF87A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12449FF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5BC36C6E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323A6C7" w14:textId="30F14A31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7.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port LAN i port USB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2EF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5D315D" w14:textId="4D822128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33BB51F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4A0352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20118465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2B4B0E95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97B25EB" w14:textId="338C3DA7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8. </w:t>
            </w: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oświetlenie wewnętrzne LED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A1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A872484" w14:textId="143EEBED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D908E00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DA4A31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6C7DA76A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32251762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FEDED2" w14:textId="1C6A1059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9. otwór do wprowadzenia zewnętrznego czujnika (Øok.30 mm)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E6B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4B50CC" w14:textId="4CEDA842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A677AC0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EDCED05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65CF3A8E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4781CF2E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9F5FA77" w14:textId="6212BD92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10. zamknięcie na klucz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081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7328692" w14:textId="545CB88D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861637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B325AB9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D51F579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3CFDB69A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531872" w14:textId="7AB55D3B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11. półki druciane ze stali nierdzewnej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9D6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2F1A4A" w14:textId="0420EB7E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51050A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DF3640B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0EA75965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48A296E1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8319B2" w14:textId="4FBA2E39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12. pełne drzwi zewnętrzne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0FA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C9E351" w14:textId="7DF6F452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12274DD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1EA2558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5FFEBE45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09C3682C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801782" w14:textId="7D0028BF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13. wymuszony obieg powietrza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8E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A6489E" w14:textId="0607ECCC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43CB7DA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86619F5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4055AEF2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7E578121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E01D136" w14:textId="3E7E6077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14. świadectwo wzorcowania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486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EE3E8E" w14:textId="7913FD16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6E29810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DF08CC7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178CBA02" w14:textId="77777777" w:rsidTr="005F63AF">
        <w:trPr>
          <w:trHeight w:val="320"/>
        </w:trPr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14:paraId="5C58ACCD" w14:textId="77777777" w:rsidR="00183511" w:rsidRPr="00A661F7" w:rsidRDefault="00183511" w:rsidP="0018351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0EA2730" w14:textId="02B586CA" w:rsidR="00183511" w:rsidRPr="00183511" w:rsidRDefault="00183511" w:rsidP="00183511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1835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15. czynnik chłodniczy R1234ze / GWP= maks.7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9CC" w14:textId="77777777" w:rsidR="00183511" w:rsidRPr="0061180E" w:rsidRDefault="00183511" w:rsidP="0018351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B2C2D62" w14:textId="0EE130ED" w:rsidR="00183511" w:rsidRPr="00562B29" w:rsidRDefault="00183511" w:rsidP="00183511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8D6067C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5C37C84" w14:textId="77777777" w:rsidR="00183511" w:rsidRPr="004C063C" w:rsidRDefault="00183511" w:rsidP="0018351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61AE97C1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4DD8" w14:textId="36F974B5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4. </w:t>
            </w:r>
            <w:r w:rsidRPr="00183511">
              <w:rPr>
                <w:rFonts w:cs="Calibri"/>
                <w:b/>
              </w:rPr>
              <w:t>Chłodziarko-zamrażarka 3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05D" w14:textId="33C0AE73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EE2F7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wolnostojąca z dolną zamrażarką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43B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A1B" w14:textId="62E74DF3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1360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FD20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5BE831D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48DBF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512" w14:textId="21089CE9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wysokość 186-203 cm, szerokość 60-70 cm, głębokość 60-70 cm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7B0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DBE" w14:textId="154044C0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C371B58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920D715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46AEFDB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FAFA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F48" w14:textId="3BE00E84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kolor: stal szczotkowana lub biała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DA9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ACD" w14:textId="5D9A2728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FED9E5C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9E0F8A0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7138E24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34E4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F7A" w14:textId="2AB454DF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całkowita pojemność 340-365 l.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6E0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D71" w14:textId="7DDD0637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E72F1C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AB37269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6CB38140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597C9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505" w14:textId="2C807DF5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maksymalna temperatura otoczenia w której można użytkować urządzenie chłodnicze 38 st.C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2FB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992" w14:textId="787E29E7" w:rsidR="00D01A64" w:rsidRPr="003C5A9D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F68FD54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9CB70C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2F867F3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421FE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13A" w14:textId="66BCB085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poziom emitowanego hałasu akustycznego poniżej 32 dB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3C0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2E3" w14:textId="1B1A68C0" w:rsidR="00D01A64" w:rsidRPr="003C5A9D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C1DB28B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A573B30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39B0605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14667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45F" w14:textId="1E4B4AFA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roczne zużycie energii poniżej 165 KWh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A2A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C4D" w14:textId="5F313B88" w:rsidR="00D01A64" w:rsidRPr="003C5A9D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6180728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2D753A3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23F53D8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799DF" w14:textId="77777777" w:rsidR="00D01A64" w:rsidRPr="00A661F7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CC4" w14:textId="0762E236" w:rsidR="00D01A64" w:rsidRPr="0024515A" w:rsidRDefault="00D01A64" w:rsidP="00D01A64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2F7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klasa energetyczna A, B lub 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5AE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BF4" w14:textId="7EC5A991" w:rsidR="00D01A64" w:rsidRPr="003C5A9D" w:rsidRDefault="00D01A64" w:rsidP="00D01A64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F30353C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77739E8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4FC725C9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68AB" w14:textId="42A1B4E8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5. </w:t>
            </w:r>
            <w:r w:rsidRPr="00D01A64">
              <w:rPr>
                <w:rFonts w:cs="Calibri"/>
                <w:b/>
              </w:rPr>
              <w:t>pH metr 4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C4F" w14:textId="25A8F9A8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Dwa parametry pomiarowe: pH i mV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16B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A9F" w14:textId="311554D0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52AC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00E6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6E490EC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49D0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48F" w14:textId="33CABE0D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Wyposażony w uniwersalną elektrodę szklaną, z trzonem wzmocnionym tworzywem PEEK, o średnicy 12 mm, przeznaczonej do pracy z próbkami wodnymi, zawiesinami itp. Elektroda wyposażona w czujnik temp. oraz nośnik danych przechowujący informację o stanie elektrody, wyniki pięciu ostatnich kalibracji.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466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008" w14:textId="1A637C4B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CBB1116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F8B4E57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2DCC1250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75AB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754" w14:textId="37E4622A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Zakres pomiaru pH: -2,00 do 20,00;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BB3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5FB" w14:textId="75A3FCB8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56203DD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C3AFB6A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18D6BD16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201C5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FAB" w14:textId="634549BD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Rozdzielczość pomiaru pH: 0,1/0,01/0,001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6F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11E" w14:textId="2F2316E1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FBEE73C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9B9D2B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4F5D97E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BC61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B1C" w14:textId="26583C9F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Dokładność względna pH: ± 0,002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642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796" w14:textId="70318F46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7FCF584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E63A27D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5E1C417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807F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9BB" w14:textId="685C8CCB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Temperatura pomiaru: od -30 do 130</w:t>
            </w:r>
            <w:r w:rsidRPr="00B51C7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3B8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C30" w14:textId="385272F5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466FF2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E58575C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4C3C0DDE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AFC7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43A1" w14:textId="21F65CF0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dokładność: ± 0,1</w:t>
            </w:r>
            <w:r w:rsidRPr="00B51C7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 o</w:t>
            </w: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544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A02" w14:textId="4E10E4AA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876D36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19A0198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3ABDAD6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4402A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14D" w14:textId="66DA38E0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Automatyczna kalibracja pH (do wyboru ilość punktów) max 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586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F0" w14:textId="7921286B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FA5DE8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957DCC7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345D7BD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7263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7BE" w14:textId="04E096E1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Oddzielny program weryfikacji kalibracji elektrody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D88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526" w14:textId="081888D6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74E5C3B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4351B19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34E5AE0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47F6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309" w14:textId="6B3B3C69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Przypomnienie o kalibracji definiowane przez użytkownika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E39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315" w14:textId="304625E0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62AE892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728D7A5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6FABF8BE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CFF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37B" w14:textId="65FEF595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Duży, kolorowy wyświetlacz obsługiwany dotykowo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E70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6D7" w14:textId="0E27DBB1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FE8EC2A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5B8DABB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36E3487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87DA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0BF" w14:textId="4C90FC6D" w:rsidR="00D01A64" w:rsidRPr="00C52C3B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Tryb zwiększonej czułości ekranu umożliwiający obsługę w rękawiczkach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E1B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690" w14:textId="2A23DC8F" w:rsidR="00D01A64" w:rsidRPr="00562B29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0DCF0F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7162055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13309F20" w14:textId="77777777" w:rsidTr="005F63AF">
        <w:trPr>
          <w:trHeight w:val="32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4EC54D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4F6" w14:textId="7717A35D" w:rsidR="00D01A64" w:rsidRPr="001848CD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Barwne wskaźniki limitów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0FA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7F7" w14:textId="17356793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63C2412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C408B66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67F8CBB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8EE1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987" w14:textId="60E30B6A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Zabezpieczenie osobnymi PIN-ami dostępu do miernika, ustawień systemowych oraz kasowania wyników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E4C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FF" w14:textId="54ECA83E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4B0E00D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0903972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20F7107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FF48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D07" w14:textId="0139B941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Możliwość drukowania raportów zgodnych z GLP i skróconych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783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AA1" w14:textId="15FF4132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41F2B9C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AD8F9E1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76654D8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F9C71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484" w14:textId="1E849AA1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Statyw utrzymujący elektrodę i saszetki z buforami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C125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66F" w14:textId="7C74D980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2D5130A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34843FF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1D4702E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CF1BE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F7F" w14:textId="602CC5D0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Możliwość eksportu wyników do PC lub pendrive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AD3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9A1" w14:textId="29C90880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5EFEB65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0266D97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5D216A3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824E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61F" w14:textId="30ADB22A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Interfejsy: RS232, 2xUSB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0A9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E5D" w14:textId="2057D9DD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6215DC0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9167208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509CEDC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544A7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81A" w14:textId="1298BF24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Menu w języku polskim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377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B02" w14:textId="654DB213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2A78275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F44772F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3AB61C0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1C33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4BF" w14:textId="08E97F4E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Zasilanie 230 V/50 Hz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385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0E1" w14:textId="70B564FB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A11803A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C711EC5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7322F0E6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BFD7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FE3" w14:textId="00C581CC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Możliwość zaprogramowania limitów pomiarowych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6C7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CCA" w14:textId="79EFE877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988BBD1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D9A4A59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2208DAF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0AD14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61E" w14:textId="341113E6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Ochrona IP54, osłona chroniąca ekran, zamykana przegródka na złącza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C2C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492" w14:textId="03B62408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150ADB0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F23F8B3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4BA57A30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4452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AAA" w14:textId="0E353F84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dostarczony wraz ze świadectwem wzorcowania i innymi niezbędnymi dokumentami instalacyjnymi, dopuszczającymi do eksploatacji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389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832" w14:textId="7D90F1B0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80A06AA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3AE9561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01A64" w:rsidRPr="004C063C" w14:paraId="2C36C50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603" w14:textId="77777777" w:rsidR="00D01A64" w:rsidRPr="00C52C3B" w:rsidRDefault="00D01A64" w:rsidP="00D01A64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01" w14:textId="2BD26B95" w:rsidR="00D01A64" w:rsidRPr="00983ABC" w:rsidRDefault="00D01A64" w:rsidP="00D01A64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51C7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etykieta ACT (czynniki oddziaływania na środowisko)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53A" w14:textId="77777777" w:rsidR="00D01A64" w:rsidRPr="0061180E" w:rsidRDefault="00D01A64" w:rsidP="00D01A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251" w14:textId="3C94E247" w:rsidR="00D01A64" w:rsidRPr="009A5166" w:rsidRDefault="00D01A64" w:rsidP="00D01A64">
            <w:pPr>
              <w:rPr>
                <w:bCs/>
                <w:sz w:val="18"/>
                <w:szCs w:val="20"/>
              </w:rPr>
            </w:pPr>
            <w:r w:rsidRPr="00680FB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7736BDE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1FE19F6" w14:textId="77777777" w:rsidR="00D01A64" w:rsidRPr="004C063C" w:rsidRDefault="00D01A64" w:rsidP="00D01A64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1F6DC64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F268" w14:textId="442E91AE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700970">
              <w:rPr>
                <w:rFonts w:cs="Calibri"/>
                <w:b/>
              </w:rPr>
              <w:t>6.</w:t>
            </w:r>
            <w:r w:rsidRPr="00700970">
              <w:rPr>
                <w:rFonts w:cs="Calibri"/>
                <w:b/>
              </w:rPr>
              <w:tab/>
              <w:t>Mieszalnik bębnowy stożkowy wraz z bębnami wymiennymi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649" w14:textId="5D8E6A73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1x Mobilny zespół napędowy przystosowany do podłączenia jednopłaszczowego bębna stożkowego wraz z bębnem stożkowym V-10L  i dodatkowym systemem bębnów wymiennych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494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53D" w14:textId="3F3E4F41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25F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99FDE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6D19D5C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AF0AD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BA1" w14:textId="3B969E6F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Konstrukcja przejezdna rama z blokadą kół i szafką sterowniczą.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71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9D9" w14:textId="54735504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7433A6C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9250ABE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249757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4ED7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7A4" w14:textId="1C48EE4E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Bęben roboczy wymienny mocowany do zespołu napędowego.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9E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BA2" w14:textId="67916393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D1DD919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D1E665B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AF6C51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1CB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819" w14:textId="34EAE1FB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Wyposażony w automatyczną barierę bezpieczeństwa.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2F0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4C4" w14:textId="4FA5F889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62EAC6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798C62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72BFEC93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E6852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002" w14:textId="31EC2424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Dodatkowo do powyższego napędu 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DFB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D8C" w14:textId="2D3C7C75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613D4F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1DE2860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A70DD0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0957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0CE" w14:textId="4B333745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3x Bęben wymienny V-30L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380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39" w14:textId="047F626F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 xml:space="preserve">Oferowane </w:t>
            </w:r>
            <w:r w:rsidRPr="009A5166">
              <w:rPr>
                <w:bCs/>
                <w:sz w:val="18"/>
                <w:szCs w:val="20"/>
              </w:rPr>
              <w:lastRenderedPageBreak/>
              <w:t>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D9B5A90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BEE2791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0684E41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5870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911" w14:textId="06DC22C5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1x Wyładowczy zawór klapowy ręczny DN 100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CDA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B59" w14:textId="25EFEC35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9F4B8FE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C69C2EF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27F2F6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8A2E3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E5" w14:textId="462E84BB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Zestaw materiałów eksploatacyjnych, zużywalnych i uszczelnień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447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5C0" w14:textId="0045635B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BFD6743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36F5E3E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1ACBED5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AB041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56C" w14:textId="01A6D760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transport, montaż, rozruch na obiekcie i szkolenie z obsługi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B28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F17" w14:textId="01015315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29A3BDC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1F7643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90A88C3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30751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070" w14:textId="78A11E64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DANE PROJEKTOWE: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C48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45A" w14:textId="2ADD08E0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CAB2B0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D9E9D6F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396F4D0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0F79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F3B" w14:textId="5817DC16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Produkt: Sypki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D9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A4A" w14:textId="7CAA3CB8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80E80F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F76538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72FE332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B2448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599" w14:textId="266323D1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Pojemność robocza bębna stożkowego: Do wyboru w opcjach dodatkowych.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77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A96" w14:textId="29E85EF9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CEA051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8D23313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6BEDE70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EC2D3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A36" w14:textId="4461CB03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Temperatura pracy do 95°C.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020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28B" w14:textId="5290414F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B66ACF3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D05A09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4151AF2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86D3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AD8" w14:textId="76B613DE" w:rsidR="00E52D2F" w:rsidRPr="0024515A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Ciśnienie robocze: Atmosferyczne.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12C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A26" w14:textId="03265F27" w:rsidR="00E52D2F" w:rsidRPr="00562B29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DEAD13D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469FE69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77DC0481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1F3E8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A19" w14:textId="42252D6D" w:rsidR="00E52D2F" w:rsidRPr="00255CBF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Szerokość: ok. 870x1000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3B9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699" w14:textId="6A9D2B18" w:rsidR="00E52D2F" w:rsidRPr="009A5166" w:rsidRDefault="00E52D2F" w:rsidP="00E52D2F">
            <w:pPr>
              <w:rPr>
                <w:bCs/>
                <w:sz w:val="18"/>
                <w:szCs w:val="20"/>
              </w:rPr>
            </w:pPr>
            <w:r w:rsidRPr="002A58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3C4A5FB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A206553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71DA55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B413D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DEC" w14:textId="274C7927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Wysokość całkowita pracy: ~ 1000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BA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19D" w14:textId="4253FA25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5627A8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E02A91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66FA0B10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D7146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C67" w14:textId="3BD09CBE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Wysokość do spustu: ~ 340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18B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A5E" w14:textId="2AB03B2E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4DE2CD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A6A3181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3AABD86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3F8E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CC9" w14:textId="4D19FB1E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Materiał mający kontakt z produktem: 1.4404, (AISI 316L).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FAF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F4C" w14:textId="45DB101A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9DDBE7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AE0BC7D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1F38A1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9F52E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907" w14:textId="78C37C6C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Materiał niemający kontakt z produktem: 1.4301/1.4307 (AISI 304/304L).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9FF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E46" w14:textId="00059EB9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08A102F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B9BC579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20BA331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5C46F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0FC" w14:textId="7E8922DB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Uszczelnienia silikon / EPDM.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B4A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441" w14:textId="72A6DA8C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5F2B1AB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A96B0DC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413C668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05C47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296" w14:textId="6E0B33DA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Wykończenie powierzchni wewnętrznych: Ra=0,4 μm, polerowana potwierdzona  wydrukiem z legalizowanego profilometru.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9AE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558" w14:textId="061B27AC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718E8B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1A4256B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61404157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BE7A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712" w14:textId="3ED11B9F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Wykończenie powierzchni zewnętrznych Ra=0,8 μm.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4D4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A4F" w14:textId="5ACDA7A8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4E864C1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26E019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5B411F3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7A2FC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B78" w14:textId="771D6C1D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Wykończenie powierzchni ramy: szlifowana na wygląd bez chropowatości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00D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B2C" w14:textId="1EA5BE63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65C48C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D60629D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119BC57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18D36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D13" w14:textId="3EC98E12" w:rsidR="00E52D2F" w:rsidRPr="00FD1C69" w:rsidRDefault="00E52D2F" w:rsidP="00E52D2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WYPOSAŻENIE: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080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D18" w14:textId="57859416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EC69F7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4E007E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B7FC5B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347F0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6A1" w14:textId="555C13FE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Zespołu napędowy mieszalnika stożkowego mobilnego: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386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13F" w14:textId="3A8EEBB4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7EB312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4C8EED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3CC114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125E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ECC" w14:textId="4877CDBE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Rama przejezdna z szafą sterującą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D90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4E8" w14:textId="17F53ED2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CC898B9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697ACC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F64F0A6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FB977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0EA" w14:textId="371CBD07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Wymienny stożek mieszający o pojemności rob. 10L Króćce zakończone złączem TC DN 100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66C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8E9" w14:textId="3677BD61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61C5E05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94FA475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096347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E978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48" w14:textId="648C8890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 zaślepkami i uszczelkami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BE9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47F" w14:textId="2AA909D5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C30C79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6658B1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4342A3A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B922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983" w14:textId="7E5FE00A" w:rsidR="00E52D2F" w:rsidRPr="00FD1C69" w:rsidRDefault="00E52D2F" w:rsidP="00E52D2F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STEROWANIE: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076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208" w14:textId="31EAF0D2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07DDDB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7AF8309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1A5FE027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DC82F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6F3" w14:textId="3F22D6C5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-Szafa sterownicza kwasoodporna 1.4301/1.4307, (304/304L), zamontowana na ramie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621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44" w14:textId="1D2563DC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4B98DED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D8675BF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C12901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09583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B76" w14:textId="36961637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przejezdnej zespołu napędowego.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289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559" w14:textId="3E74B1E8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60A608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7261C2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22B006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98BA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948" w14:textId="36DEFCDF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Sterowanie manualne przyciskami funkcyjnymi znajdującymi się na drzwiczkach szafy.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D3D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BD5" w14:textId="1DD9F9F5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1C2DFF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C15FA2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5B1323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BBB8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EF4" w14:textId="2397B607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Przyciski funkcyjne: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73C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329" w14:textId="4E56FC54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89077FC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957BB1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E6567B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E5C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E41" w14:textId="0E2EFB2B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Start / Stop mieszalnika, zasilanie 400V/50Hz.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B3F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C3D" w14:textId="7A1AF190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7F51D85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17A5D9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B969106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7721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30B" w14:textId="3B66652E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Płynna regulacja obrotów motoreduktora sterowana falownikiem w zakresie 5 ÷ 20 obr/min.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F9C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982" w14:textId="76B2135A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BF20ECB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02E4EED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291A3D2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64C20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344" w14:textId="62447744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Praca mieszadła prawo – lewo.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0CC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BAF" w14:textId="289D4F38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6FEFFDD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FAAB29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2EE4A4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670C7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2B1" w14:textId="77A05892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Wyłącznik główny.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65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59" w14:textId="35F4E3FF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5851EB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EF833F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7909635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4141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DE3" w14:textId="5D72D651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Wyłącznik bezpieczeństwa grzybkowy.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B47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D60" w14:textId="0EDB8083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EF08C0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D38044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475E0A1E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62134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C518" w14:textId="1994D63E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Reset.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17A3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3F7" w14:textId="15DDD106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6D9C600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B8DBB7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B9EE5A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6EFB8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957" w14:textId="7DEBC2D0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Nastawy czasu pracy mieszadła.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66B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B6E" w14:textId="79A885D4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FA6AC8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83530D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37082DE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CC05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5F6" w14:textId="589DB1E7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Pozycjonowanie bębna manualne przyciskiem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E6E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769" w14:textId="51230E20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4F2351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AEBE6F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D7ACD0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9772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35A" w14:textId="34BECD00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Dokumentacja w j. polskim: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5F7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85C" w14:textId="48E1C20F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8B6CAAB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789D344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05C38997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E3B4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FE3" w14:textId="16CB49ED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Dokumentacja DTR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5BC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EE99" w14:textId="17DE8A86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468515A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105C781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779A88E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24B9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FE4" w14:textId="0FDFC32C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Deklaracja zgodności WE/CE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0FF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114" w14:textId="4F74FEAF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85C102E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EE58E8C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47324DF6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292BA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C2B" w14:textId="164F19B2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materiałowe.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E8A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3C8" w14:textId="565B6EC4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E28CCB7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E427940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15FCFC6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BA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F23" w14:textId="739989AB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Schemat elektryczny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0D6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388" w14:textId="0CB54453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2459E50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3D74EF6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5099DD97" w14:textId="77777777" w:rsidTr="005F63AF">
        <w:trPr>
          <w:trHeight w:val="32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7545A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060" w14:textId="64435450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Rysunek urządzenia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2A21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A39" w14:textId="210AE5F1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E08BEAC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087B0E3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52D2F" w:rsidRPr="004C063C" w14:paraId="241306D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B1B" w14:textId="77777777" w:rsidR="00E52D2F" w:rsidRPr="00A661F7" w:rsidRDefault="00E52D2F" w:rsidP="00E52D2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A0D" w14:textId="0606702F" w:rsidR="00E52D2F" w:rsidRPr="00FD1C69" w:rsidRDefault="00E52D2F" w:rsidP="00E52D2F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82F8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Niski pobór mocy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3E2" w14:textId="77777777" w:rsidR="00E52D2F" w:rsidRPr="0061180E" w:rsidRDefault="00E52D2F" w:rsidP="00E52D2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A07" w14:textId="3A241476" w:rsidR="00E52D2F" w:rsidRPr="002A588E" w:rsidRDefault="00E52D2F" w:rsidP="00E52D2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6F61B02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A770BF8" w14:textId="77777777" w:rsidR="00E52D2F" w:rsidRPr="004C063C" w:rsidRDefault="00E52D2F" w:rsidP="00E52D2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3AF" w:rsidRPr="004C063C" w14:paraId="540B6CFD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AC3" w14:textId="0423408F" w:rsidR="005F63AF" w:rsidRPr="005F63AF" w:rsidRDefault="005F63AF" w:rsidP="005F63A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</w:rPr>
              <w:t xml:space="preserve">7. </w:t>
            </w:r>
            <w:r w:rsidRPr="005F6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</w:rPr>
              <w:t>Pompa perystaltyczna 4 szt.</w:t>
            </w:r>
          </w:p>
          <w:p w14:paraId="7D36B30B" w14:textId="267A4C1E" w:rsidR="005F63AF" w:rsidRPr="00A661F7" w:rsidRDefault="005F63AF" w:rsidP="005F63A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961" w14:textId="08E211AD" w:rsidR="005F63AF" w:rsidRPr="0024515A" w:rsidRDefault="005F63AF" w:rsidP="005F63AF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326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*Podwójna głowica pompy z 6 rolkami: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5CB" w14:textId="77777777" w:rsidR="005F63AF" w:rsidRPr="0061180E" w:rsidRDefault="005F63AF" w:rsidP="005F63A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87F" w14:textId="4925E71A" w:rsidR="005F63AF" w:rsidRPr="00562B29" w:rsidRDefault="005F63AF" w:rsidP="005F63A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7B42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55284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3AF" w:rsidRPr="004C063C" w14:paraId="03DA8410" w14:textId="77777777" w:rsidTr="005F63AF">
        <w:trPr>
          <w:trHeight w:val="320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C84" w14:textId="77777777" w:rsidR="005F63AF" w:rsidRPr="00A661F7" w:rsidRDefault="005F63AF" w:rsidP="005F63A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1CE" w14:textId="40869680" w:rsidR="005F63AF" w:rsidRPr="0024515A" w:rsidRDefault="005F63AF" w:rsidP="005F63AF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326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podwójna dokładność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256" w14:textId="77777777" w:rsidR="005F63AF" w:rsidRPr="0061180E" w:rsidRDefault="005F63AF" w:rsidP="005F63A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284" w14:textId="4E1F9D79" w:rsidR="005F63AF" w:rsidRPr="00562B29" w:rsidRDefault="005F63AF" w:rsidP="005F63A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616A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E2B8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3AF" w:rsidRPr="004C063C" w14:paraId="7C0D3B5E" w14:textId="77777777" w:rsidTr="005F63AF">
        <w:trPr>
          <w:trHeight w:val="540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51B" w14:textId="77777777" w:rsidR="005F63AF" w:rsidRPr="00A661F7" w:rsidRDefault="005F63AF" w:rsidP="005F63A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CEF" w14:textId="77777777" w:rsidR="005F63AF" w:rsidRPr="000011E9" w:rsidRDefault="005F63AF" w:rsidP="005F63AF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01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podwójna prędkość przepływu</w:t>
            </w:r>
          </w:p>
          <w:p w14:paraId="65789E12" w14:textId="7F066AAE" w:rsidR="005F63AF" w:rsidRPr="005F63AF" w:rsidRDefault="005F63AF" w:rsidP="005F63AF">
            <w:pPr>
              <w:pStyle w:val="Akapitzlist"/>
              <w:widowControl/>
              <w:suppressAutoHyphens w:val="0"/>
              <w:ind w:left="144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01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Dostarczany z 2 zespołami dozującymi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A65" w14:textId="77777777" w:rsidR="005F63AF" w:rsidRPr="0061180E" w:rsidRDefault="005F63AF" w:rsidP="005F63A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712" w14:textId="2DE8FA4F" w:rsidR="005F63AF" w:rsidRPr="00562B29" w:rsidRDefault="005F63AF" w:rsidP="005F63A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BA56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30A4531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3AF" w:rsidRPr="004C063C" w14:paraId="6CD3CB46" w14:textId="77777777" w:rsidTr="005F63AF">
        <w:trPr>
          <w:trHeight w:val="320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452" w14:textId="77777777" w:rsidR="005F63AF" w:rsidRPr="00A661F7" w:rsidRDefault="005F63AF" w:rsidP="005F63A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456" w14:textId="4D88EC2D" w:rsidR="005F63AF" w:rsidRPr="000011E9" w:rsidRDefault="005F63AF" w:rsidP="005F63AF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01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(Rury o średnicy wewnętrznej 3,2 mm i 6,4 mm)</w:t>
            </w:r>
          </w:p>
          <w:p w14:paraId="64150071" w14:textId="77777777" w:rsidR="005F63AF" w:rsidRPr="000011E9" w:rsidRDefault="005F63AF" w:rsidP="005F63AF">
            <w:pPr>
              <w:pStyle w:val="Akapitzlist"/>
              <w:widowControl/>
              <w:numPr>
                <w:ilvl w:val="1"/>
                <w:numId w:val="10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01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Przepływ do 2,5 l / min.</w:t>
            </w:r>
          </w:p>
          <w:p w14:paraId="14BEC9CB" w14:textId="77777777" w:rsidR="005F63AF" w:rsidRPr="000011E9" w:rsidRDefault="005F63AF" w:rsidP="005F63AF">
            <w:pPr>
              <w:pStyle w:val="Akapitzlist"/>
              <w:widowControl/>
              <w:numPr>
                <w:ilvl w:val="1"/>
                <w:numId w:val="10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01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Objętość dawki: 50 μl do 99 L.</w:t>
            </w:r>
          </w:p>
          <w:p w14:paraId="765022F2" w14:textId="77777777" w:rsidR="005F63AF" w:rsidRPr="000011E9" w:rsidRDefault="005F63AF" w:rsidP="005F63AF">
            <w:pPr>
              <w:pStyle w:val="Akapitzlist"/>
              <w:widowControl/>
              <w:numPr>
                <w:ilvl w:val="1"/>
                <w:numId w:val="10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011E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Identyfikowalność: USB, RS 232</w:t>
            </w:r>
          </w:p>
          <w:p w14:paraId="7BC42501" w14:textId="29C6668D" w:rsidR="005F63AF" w:rsidRPr="005F63AF" w:rsidRDefault="005F63AF" w:rsidP="005F63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1B0" w14:textId="77777777" w:rsidR="005F63AF" w:rsidRPr="0061180E" w:rsidRDefault="005F63AF" w:rsidP="005F63A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D2F" w14:textId="5DD769E3" w:rsidR="005F63AF" w:rsidRPr="00562B29" w:rsidRDefault="005F63AF" w:rsidP="005F63A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23EB285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A536843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3AF" w:rsidRPr="004C063C" w14:paraId="763B7D74" w14:textId="77777777" w:rsidTr="005F63AF">
        <w:trPr>
          <w:trHeight w:val="320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B6F" w14:textId="77777777" w:rsidR="005F63AF" w:rsidRPr="00A661F7" w:rsidRDefault="005F63AF" w:rsidP="005F63A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04D" w14:textId="72B8337F" w:rsidR="005F63AF" w:rsidRPr="005F63AF" w:rsidRDefault="005F63AF" w:rsidP="005F63AF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F63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Rozmiar ok. 15 x 32 x 21 cm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EAF" w14:textId="77777777" w:rsidR="005F63AF" w:rsidRPr="0061180E" w:rsidRDefault="005F63AF" w:rsidP="005F63A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8B5" w14:textId="2C06045B" w:rsidR="005F63AF" w:rsidRPr="00562B29" w:rsidRDefault="005F63AF" w:rsidP="005F63A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25B1606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B68957B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3AF" w:rsidRPr="004C063C" w14:paraId="33FD1669" w14:textId="77777777" w:rsidTr="005F63AF">
        <w:trPr>
          <w:trHeight w:val="320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45F" w14:textId="77777777" w:rsidR="005F63AF" w:rsidRPr="00A661F7" w:rsidRDefault="005F63AF" w:rsidP="005F63A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D74" w14:textId="56232F15" w:rsidR="005F63AF" w:rsidRPr="0024515A" w:rsidRDefault="005F63AF" w:rsidP="005F63AF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F63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Niski pobór mocy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F8A" w14:textId="77777777" w:rsidR="005F63AF" w:rsidRPr="0061180E" w:rsidRDefault="005F63AF" w:rsidP="005F63A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979" w14:textId="7DE1D732" w:rsidR="005F63AF" w:rsidRPr="00562B29" w:rsidRDefault="005F63AF" w:rsidP="005F63AF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15DA6B7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0D19990" w14:textId="77777777" w:rsidR="005F63AF" w:rsidRPr="004C063C" w:rsidRDefault="005F63AF" w:rsidP="005F63AF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03AD7128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C09" w14:textId="752E0A27" w:rsidR="001108B2" w:rsidRPr="005F63AF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8. </w:t>
            </w:r>
            <w:r w:rsidRPr="005F63AF">
              <w:rPr>
                <w:rFonts w:cs="Calibri"/>
                <w:b/>
              </w:rPr>
              <w:t xml:space="preserve">Wózek </w:t>
            </w:r>
            <w:r w:rsidRPr="005F63AF">
              <w:rPr>
                <w:rFonts w:cs="Calibri"/>
                <w:b/>
              </w:rPr>
              <w:lastRenderedPageBreak/>
              <w:t>platformowy ze stali nierdzewnej 6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7C3" w14:textId="65D235FF" w:rsidR="001108B2" w:rsidRPr="0024515A" w:rsidRDefault="001108B2" w:rsidP="001108B2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261D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Dwa tylne kółka skrętne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A28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3F5" w14:textId="4CCA6726" w:rsidR="001108B2" w:rsidRPr="00562B29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 xml:space="preserve">Oferowane rozwiązanie </w:t>
            </w:r>
            <w:r w:rsidRPr="00AB68BE">
              <w:rPr>
                <w:bCs/>
                <w:sz w:val="18"/>
                <w:szCs w:val="20"/>
              </w:rPr>
              <w:lastRenderedPageBreak/>
              <w:t>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0FA2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769E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4AC3454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762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08" w14:textId="4C6E7298" w:rsidR="001108B2" w:rsidRPr="0024515A" w:rsidRDefault="001108B2" w:rsidP="001108B2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261D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Dwa przednie kółka stałe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43F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878" w14:textId="0BE40C9A" w:rsidR="001108B2" w:rsidRPr="00562B29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EDE3DA6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EF010DA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6D8F558A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8E6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232" w14:textId="442F0DD5" w:rsidR="001108B2" w:rsidRPr="0024515A" w:rsidRDefault="001108B2" w:rsidP="001108B2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261D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Udźwig – 100 - 150 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E8E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7FC" w14:textId="46C423B8" w:rsidR="001108B2" w:rsidRPr="00562B29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0A505B1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5D8144B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13D9303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33D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407" w14:textId="5C326B56" w:rsidR="001108B2" w:rsidRPr="0024515A" w:rsidRDefault="001108B2" w:rsidP="001108B2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261D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Powierzchnia robocza: około 460 x 630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45A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94C" w14:textId="6D9B3763" w:rsidR="001108B2" w:rsidRPr="00562B29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F4341F7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24673E6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5ABA7493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E46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7F2" w14:textId="154C9C9C" w:rsidR="001108B2" w:rsidRPr="0024515A" w:rsidRDefault="001108B2" w:rsidP="001108B2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261D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Wysokość ok. 860 mm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3B3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A20" w14:textId="76A8C03B" w:rsidR="001108B2" w:rsidRPr="00562B29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47E6E22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153E665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0F7A0B16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7B2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4D9" w14:textId="4C455A1D" w:rsidR="001108B2" w:rsidRPr="001108B2" w:rsidRDefault="001108B2" w:rsidP="001108B2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108B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Niski poziom hałasu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09C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153" w14:textId="42E38D98" w:rsidR="001108B2" w:rsidRPr="00562B29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2812259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F0F77F6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67B5BD9A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D91F8" w14:textId="33612BC5" w:rsidR="001108B2" w:rsidRPr="001108B2" w:rsidRDefault="001108B2" w:rsidP="001108B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1108B2">
              <w:rPr>
                <w:rFonts w:cs="Calibri"/>
                <w:b/>
              </w:rPr>
              <w:t>Wózek 2 półkowy ze stali nierdzewnej 10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F10" w14:textId="1D27A946" w:rsidR="001108B2" w:rsidRPr="0024515A" w:rsidRDefault="001108B2" w:rsidP="001108B2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A12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Udźwig – ok. 75 kg na półkę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5BC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443" w14:textId="10EB1355" w:rsidR="001108B2" w:rsidRPr="00AB68BE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333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298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1FF944B9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98EEE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1CA" w14:textId="15959981" w:rsidR="001108B2" w:rsidRPr="0024515A" w:rsidRDefault="001108B2" w:rsidP="001108B2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A12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Posiada 4 obrotowe gumowe kółka, w tym 2 z hamulcami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9A4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873" w14:textId="25515868" w:rsidR="001108B2" w:rsidRPr="00AB68BE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D5BE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BE6D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5CD5DE7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9381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028" w14:textId="272EB0BF" w:rsidR="001108B2" w:rsidRPr="0024515A" w:rsidRDefault="001108B2" w:rsidP="001108B2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A12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Powierzchnia robocza: ok. 795 x 505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E69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E9B" w14:textId="3CB94DEC" w:rsidR="001108B2" w:rsidRPr="00AB68BE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E4D5FB1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95CEBFB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2032DD5B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C33C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0A1" w14:textId="453F62C8" w:rsidR="001108B2" w:rsidRPr="0024515A" w:rsidRDefault="001108B2" w:rsidP="001108B2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A12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Wysokość ok. 940 mm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44B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8FD" w14:textId="2BEF1CCB" w:rsidR="001108B2" w:rsidRPr="00AB68BE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7E0A049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F71EA36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108B2" w:rsidRPr="004C063C" w14:paraId="6720CAA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0EFF" w14:textId="77777777" w:rsidR="001108B2" w:rsidRPr="00A661F7" w:rsidRDefault="001108B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912" w14:textId="2BBD72DE" w:rsidR="001108B2" w:rsidRPr="0024515A" w:rsidRDefault="001108B2" w:rsidP="001108B2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DA12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Mata wygłuszająca pod każdą półką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5D" w14:textId="77777777" w:rsidR="001108B2" w:rsidRPr="0061180E" w:rsidRDefault="001108B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AEB" w14:textId="0F306B38" w:rsidR="001108B2" w:rsidRPr="00AB68BE" w:rsidRDefault="001108B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97B711C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FAEFCB0" w14:textId="77777777" w:rsidR="001108B2" w:rsidRPr="004C063C" w:rsidRDefault="001108B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0244053E" w14:textId="77777777" w:rsidTr="005F63AF">
        <w:trPr>
          <w:trHeight w:val="320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CC93" w14:textId="5809BF92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A6368">
              <w:rPr>
                <w:rFonts w:cs="Calibri"/>
                <w:b/>
              </w:rPr>
              <w:t>10.</w:t>
            </w:r>
            <w:r>
              <w:t xml:space="preserve"> </w:t>
            </w:r>
            <w:r w:rsidRPr="001108B2">
              <w:rPr>
                <w:rFonts w:cs="Calibri"/>
                <w:b/>
              </w:rPr>
              <w:t>Komora laminarna 2 szt.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359" w14:textId="1D08DCD9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II klas</w:t>
            </w: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 bezpieczeństwa mikrobiologicznego zgodnie z normą EN 12469:2000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F0C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E4D" w14:textId="6C2DF6A8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9ED20A1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909A676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581A677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5A017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0C" w14:textId="7E158257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Wyposażon</w:t>
            </w: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ie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 w filtry ULPA (główny i wylotowy) o skuteczności 99,999% dla cząsteczek w zakresie od 0,1 do 0,3 µm.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80D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E74" w14:textId="3A5C75A8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3924023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CB34C45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3C0FE40C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3851F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41E" w14:textId="486EA80F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Szerokość wewnętrzna komory  1220-1240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BCF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4C7" w14:textId="081A73CB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BEF7BAB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D680EE3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2DAD93D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B31D8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520" w14:textId="58793301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Szerokość zewnętrzna komory  1320-1340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54D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285" w14:textId="79D8EA57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FD0626C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85C955D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79ABE5E2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EDDE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1AF" w14:textId="7E29A907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Głębokość wewnętrzna komory  580-600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DB6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8D6" w14:textId="11A30345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C27CE2F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E1DD61D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ABCA54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3FB5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0D4" w14:textId="134F9B41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Wysokość wewnętrzna 660-680 mm.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933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761" w14:textId="35C124B1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0B41ABC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87279EE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76D34B0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30E5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CE8" w14:textId="1F430392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Wysokość zewnętrzna bez statywu 1380-1400 mm.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791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61C" w14:textId="4DA95DBC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52B913E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36FE5E6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61E415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1D20D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6E" w14:textId="77777777" w:rsidR="006C6262" w:rsidRPr="001108B2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024E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Szyba frontowa </w:t>
            </w:r>
          </w:p>
          <w:p w14:paraId="5504D20B" w14:textId="77777777" w:rsidR="006C6262" w:rsidRPr="0097114A" w:rsidRDefault="006C6262" w:rsidP="001108B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- ustawiona pod 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niewielkim kątem do pionu ok. 4°, skośnie w stosunku do blatu roboczego.</w:t>
            </w:r>
          </w:p>
          <w:p w14:paraId="34FAE230" w14:textId="77777777" w:rsidR="006C6262" w:rsidRPr="0097114A" w:rsidRDefault="006C6262" w:rsidP="001108B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- nieprzepuszczalna dla promieniowania UV, hartowana, umożliwiająca szczelne  zamknięcie </w:t>
            </w:r>
          </w:p>
          <w:p w14:paraId="17C41E63" w14:textId="77777777" w:rsidR="006C6262" w:rsidRPr="0097114A" w:rsidRDefault="006C6262" w:rsidP="001108B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   komory od frontu w pozycji całkowitego opuszczenia. </w:t>
            </w:r>
          </w:p>
          <w:p w14:paraId="59CE725D" w14:textId="77777777" w:rsidR="006C6262" w:rsidRPr="0097114A" w:rsidRDefault="006C6262" w:rsidP="001108B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- przesuwana manualnie góra-dół (nieuchylana).</w:t>
            </w:r>
          </w:p>
          <w:p w14:paraId="60062EAD" w14:textId="77777777" w:rsidR="006C6262" w:rsidRPr="0097114A" w:rsidRDefault="006C6262" w:rsidP="001108B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- zapewniająca wysokość roboczą ok. 190 mm</w:t>
            </w:r>
          </w:p>
          <w:p w14:paraId="1624099A" w14:textId="2086DABB" w:rsidR="006C6262" w:rsidRPr="0024515A" w:rsidRDefault="006C6262" w:rsidP="001108B2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A5B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4D9" w14:textId="757DE16A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 xml:space="preserve">Oferowane rozwiązanie </w:t>
            </w:r>
            <w:r w:rsidRPr="00AB68BE">
              <w:rPr>
                <w:bCs/>
                <w:sz w:val="18"/>
                <w:szCs w:val="20"/>
              </w:rPr>
              <w:lastRenderedPageBreak/>
              <w:t>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49FF956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82D1F7F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1BD2D62E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EBB9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155" w14:textId="322AF6B2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Ściany boczne – z oknem szklanym.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DB9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5DE" w14:textId="793DA3D4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6B0A93E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2596DB6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1F1010E8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1DDB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407" w14:textId="3BF081E7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Otwory do zamontowania zaworów mediów – po 2 szt. na stronę oraz gniazdek elektrycznych po 1 szt. na stronę umieszczone w ramie okiennej ścian bocznych.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F5F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D82" w14:textId="5F49746F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4C66095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973EB20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3D7DFDB4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9329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B95" w14:textId="3DAB7B64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Komora wyposażona w silnik typu ECM (elektronicznie komutowany) zapewniający stabilną pracę urządzenia w przypadku wahań napięcia w sieci elektrycznej.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C1B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DA5" w14:textId="2004A02A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D4BC182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E4B6567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251D15F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5CBA9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837" w14:textId="55C74ED9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Automatyczna kompensacja prędkości strumienia laminarnego w miarę zapychania filtrów.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FB4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18C" w14:textId="6C813CED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F077394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BE9C5AF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0061B615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F45E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538" w14:textId="406C6221" w:rsidR="006C6262" w:rsidRPr="0024515A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Obieg  powietrza w komorze: 1/3 powietrze wylotowe, 2/3 powietrze w recyrkulacji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4E9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A3D" w14:textId="350B4FDA" w:rsidR="006C6262" w:rsidRPr="00AB68BE" w:rsidRDefault="006C6262" w:rsidP="001108B2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DC34012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67DBA51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3D874FC0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D39BA" w14:textId="77777777" w:rsidR="006C6262" w:rsidRPr="00A661F7" w:rsidRDefault="006C6262" w:rsidP="001108B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C49" w14:textId="7C248D0B" w:rsidR="006C6262" w:rsidRPr="00EE730F" w:rsidRDefault="006C6262" w:rsidP="001108B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Prędkość przepływu powietrza inflow: ok. 0,45 m/s i downflow: ok. 0,3 m/s.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A57" w14:textId="77777777" w:rsidR="006C6262" w:rsidRPr="0061180E" w:rsidRDefault="006C6262" w:rsidP="001108B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975" w14:textId="436B3445" w:rsidR="006C6262" w:rsidRPr="00EA4A3C" w:rsidRDefault="006C6262" w:rsidP="001108B2">
            <w:pPr>
              <w:rPr>
                <w:bCs/>
                <w:sz w:val="18"/>
                <w:szCs w:val="20"/>
              </w:rPr>
            </w:pPr>
            <w:r w:rsidRPr="001D0B88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1BAD3FF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763DFA4" w14:textId="77777777" w:rsidR="006C6262" w:rsidRPr="004C063C" w:rsidRDefault="006C6262" w:rsidP="001108B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3C79281F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77632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059" w14:textId="33CDF463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Dźwiękowy oraz wizualny system alarmowy ostrzegający przed ewentualnym zagrożeniem zachwiania prędkości przepływu oczyszczanego powietrza, poziomu okna komory </w:t>
            </w: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 xml:space="preserve">oraz innych błędów powodujących zagrożenie.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DB68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643" w14:textId="081E56D8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5E18704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805AADF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2F2AED26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F173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77E" w14:textId="6BFE84AF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Panel sterowania z przyciskami membranowymi, zintegrowany z wyświetlaczem przepływu powietrza umieszczony centralnie, pod kątem umożliwiającym obserwację parametrów pracy z pozycji roboczej operatora.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7E3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482" w14:textId="0EF64F46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DF76F49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875181E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600D056F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891C4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034" w14:textId="626EC705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Układ sterowania z wyświetlaczem ciekłokrystalicznym (LCD) z wbudowanym zegarem 24 godzinnym, zegarem przeprowadzania doświadczenia, lokalizacją położenia szyby frontowej oraz z możliwością ograniczenia dostępu przez osoby niepowołane przy użyciu dwóch kodów PIN dla operatora i administratora.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6FA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67B9" w14:textId="1A4BE9C1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03D1B6B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351B156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01765237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66151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6E1" w14:textId="77777777" w:rsidR="006C6262" w:rsidRPr="001108B2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CF57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Panel sterowania ze wskaźnikiem:</w:t>
            </w:r>
          </w:p>
          <w:p w14:paraId="4C55FB16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a.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ab/>
              <w:t xml:space="preserve">prędkości przepływów powietrza wlotowego i laminarnego, </w:t>
            </w:r>
          </w:p>
          <w:p w14:paraId="198E4F24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b.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ab/>
              <w:t xml:space="preserve">trybu pracy, </w:t>
            </w:r>
          </w:p>
          <w:p w14:paraId="037ECAE2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c.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ab/>
              <w:t xml:space="preserve">poziomu szyby frontowej, </w:t>
            </w:r>
          </w:p>
          <w:p w14:paraId="3239F96C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d.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ab/>
              <w:t xml:space="preserve">temperatury w obszarze roboczym, </w:t>
            </w:r>
          </w:p>
          <w:p w14:paraId="75227C59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e.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ab/>
              <w:t>czasu pracy komory, filtra i lampy UV,</w:t>
            </w:r>
          </w:p>
          <w:p w14:paraId="4709538C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f.     zużycia filtrów i lampy UV w procentach,</w:t>
            </w:r>
          </w:p>
          <w:p w14:paraId="4BD70D62" w14:textId="77777777" w:rsidR="006C6262" w:rsidRPr="0097114A" w:rsidRDefault="006C6262" w:rsidP="006C6262">
            <w:pPr>
              <w:pStyle w:val="Akapitzli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>g.</w:t>
            </w:r>
            <w:r w:rsidRPr="009711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</w:rPr>
              <w:tab/>
              <w:t>aktualnego czasu</w:t>
            </w:r>
          </w:p>
          <w:p w14:paraId="1A205325" w14:textId="167E51DA" w:rsidR="006C6262" w:rsidRPr="00EE730F" w:rsidRDefault="006C6262" w:rsidP="006C6262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983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3D5" w14:textId="6D5342DD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19DEC22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278DAFF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08CE1C4F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B8D6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A6E" w14:textId="77777777" w:rsidR="006C6262" w:rsidRPr="001108B2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1108B2">
              <w:rPr>
                <w:rFonts w:cstheme="minorHAnsi"/>
                <w:bCs/>
              </w:rPr>
              <w:t xml:space="preserve">Programowanie:                                                                                  </w:t>
            </w:r>
          </w:p>
          <w:p w14:paraId="6C5CD893" w14:textId="40B0CE0F" w:rsidR="006C6262" w:rsidRPr="001108B2" w:rsidRDefault="006C6262" w:rsidP="006C6262">
            <w:pPr>
              <w:widowControl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bCs/>
              </w:rPr>
            </w:pPr>
            <w:r w:rsidRPr="001108B2">
              <w:rPr>
                <w:rFonts w:cstheme="minorHAnsi"/>
                <w:bCs/>
              </w:rPr>
              <w:t xml:space="preserve"> - czasu przeprowadzania doświadczenia,</w:t>
            </w:r>
          </w:p>
          <w:p w14:paraId="40ED811A" w14:textId="6DF9EF37" w:rsidR="006C6262" w:rsidRPr="001108B2" w:rsidRDefault="006C6262" w:rsidP="006C626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1108B2">
              <w:rPr>
                <w:rFonts w:cstheme="minorHAnsi"/>
                <w:bCs/>
              </w:rPr>
              <w:t xml:space="preserve">   - czasu rozgrzewania komory</w:t>
            </w:r>
          </w:p>
          <w:p w14:paraId="727EAC77" w14:textId="29BD7C16" w:rsidR="006C6262" w:rsidRPr="001108B2" w:rsidRDefault="006C6262" w:rsidP="006C626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1108B2">
              <w:rPr>
                <w:rFonts w:cstheme="minorHAnsi"/>
                <w:bCs/>
              </w:rPr>
              <w:t xml:space="preserve">       - czasu opóźnienia wyłączenia wentylatora</w:t>
            </w:r>
          </w:p>
          <w:p w14:paraId="3B8BADB4" w14:textId="746D0874" w:rsidR="006C6262" w:rsidRPr="001108B2" w:rsidRDefault="006C6262" w:rsidP="006C626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1108B2">
              <w:rPr>
                <w:rFonts w:cstheme="minorHAnsi"/>
                <w:bCs/>
              </w:rPr>
              <w:t xml:space="preserve">     - trybu pracy serwisowej                                           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AE10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1E6" w14:textId="2E390981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CAF0896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1E928C7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7A7824A5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B726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C57" w14:textId="06124345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Funkcja Quickstart umożliwiająca załączenie wentylatora i światła poprzez otwarcie okna i </w:t>
            </w: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przesunięcie do pozycji roboczej.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FCA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51D" w14:textId="5D2E5F05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4A0143C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5C350E72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2296CBCC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2CA18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A2C" w14:textId="5DDCE48B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Funkcja obniżania szyby frontowej poniżej poziomu blatu roboczego dla umożliwienia umycia górnej części wewnętrznej strony szyby frontowej.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2C6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923" w14:textId="570035C1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674CA12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97903E2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7B192767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50AA8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95B0" w14:textId="2B310B5A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Funkcja stand-by zapewniająca gotowość pracy przy zmniejszonym przepływie powietrza (50% wydajności wentylatora) – dla ochrony personelu oraz produktu podczas nie używania komory.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65CB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2F4" w14:textId="3E1B1F61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AF98C0D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27E874A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C061C5F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98EA3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C32" w14:textId="6BC1AEE4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 głównym filtrem demontowalny dyfuzor chroniący filtr główny przed ewentualnymi uszkodzeniami mechanicznymi i poprawiający jednorodność strumienia laminarnego.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814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24D" w14:textId="318FA627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E8CF86A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122B852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07985EC0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48A4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D82" w14:textId="759DB1DC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Oznaczenie kolorem elementów urządzenia ograniczających dostęp do filtrów i elementów elektrycznych, których demontaż może powodować potencjalne zagrożenie mikrobiologiczne lub elektryczne.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680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821" w14:textId="6EE5FECE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F3B2EF3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C850EDF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1A48DEA9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7A824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65A" w14:textId="571FE438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Zewnętrzne elementy malowane techniką proszkowo-piecową z warstwą antybakteryjną ISOCIDE, zapobiegającą rozwojowi drobnoustrojów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C7A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FBC" w14:textId="086D2079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55829DB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24A5FC5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3959E927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2C7EB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A00" w14:textId="754334DB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Oświetlenie obszaru pracy – intensywność  1400-1420 lux, odizolowane od przestrzeni boksu laminarnego.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D92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D06" w14:textId="5D836A58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E1747DB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E2C6CE1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27A85A9C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48EC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1B5" w14:textId="2BD37651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Regulacja balansu proporcji przepływu powietrza recyrkulowanego i wylotowego.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400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897" w14:textId="15938824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0B3DBD4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F054157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6A5C1F80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C866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D98" w14:textId="27919FF8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zamontowania gniazda zero voltowego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76E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BE4" w14:textId="57DA7C35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2286714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3074E86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7C265CA5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87A6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A4" w14:textId="6A3A779A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Wyjście RS 232 umożliwiające podłączenie  komory do komputera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0510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F53A" w14:textId="73DBE0C1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E7B97AD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6768703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72EAA36C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2EFC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BEF" w14:textId="0AC2E179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Zasilanie 230V, 50/60 Hz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FE5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425" w14:textId="554A54B5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BA902A6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1DD797E3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4E4BBB12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C5CC6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931" w14:textId="231BF4CF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Ważna autoryzacja producenta na serwis na terenie Polski wystawiona na firmę Oferenta (autoryzację dołączyć do oferty)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EA9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569" w14:textId="1FA082B1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3B719F1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26B0280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50AF7200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481D2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174" w14:textId="77777777" w:rsidR="006C6262" w:rsidRPr="006C6262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82B1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Wyposażenie komory:</w:t>
            </w:r>
          </w:p>
          <w:p w14:paraId="5F4D558D" w14:textId="77777777" w:rsidR="006C6262" w:rsidRPr="0097114A" w:rsidRDefault="006C6262" w:rsidP="006C6262">
            <w:pPr>
              <w:pStyle w:val="Akapitzlis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711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a) na stałe zamontowana w górnej części ściany tylniej - lampa UV z licznikiem i programatorem czasu</w:t>
            </w:r>
          </w:p>
          <w:p w14:paraId="34D7E188" w14:textId="77777777" w:rsidR="006C6262" w:rsidRPr="0097114A" w:rsidRDefault="006C6262" w:rsidP="006C6262">
            <w:pPr>
              <w:pStyle w:val="Akapitzlis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711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b) gniazdo elektryczne (2 szt.)</w:t>
            </w:r>
          </w:p>
          <w:p w14:paraId="58F3FA0B" w14:textId="77777777" w:rsidR="006C6262" w:rsidRPr="0097114A" w:rsidRDefault="006C6262" w:rsidP="006C6262">
            <w:pPr>
              <w:pStyle w:val="Akapitzlis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711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c) blat roboczy wykonany ze stali nierdzewnej, dzielony z możliwością autoklawowania, w części roboczej pełny</w:t>
            </w:r>
          </w:p>
          <w:p w14:paraId="22CC5775" w14:textId="77777777" w:rsidR="006C6262" w:rsidRPr="0097114A" w:rsidRDefault="006C6262" w:rsidP="006C6262">
            <w:pPr>
              <w:pStyle w:val="Akapitzlis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711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d) statyw na kółkach do pracy w pozycji siedzącej</w:t>
            </w:r>
          </w:p>
          <w:p w14:paraId="1443E6B8" w14:textId="77777777" w:rsidR="006C6262" w:rsidRDefault="006C6262" w:rsidP="006C6262">
            <w:pPr>
              <w:pStyle w:val="Akapitzlis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7114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e) podłokietnik dla przedramion na całej szerokości blatu roboczego, wykonany ze stali nierdzewnej</w:t>
            </w:r>
          </w:p>
          <w:p w14:paraId="27053ECA" w14:textId="735AED64" w:rsidR="006C6262" w:rsidRPr="00EE730F" w:rsidRDefault="006C6262" w:rsidP="006C6262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BA2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DEF" w14:textId="6BC27918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B9969A0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775E3C3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381A8E59" w14:textId="77777777" w:rsidTr="005007FB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52BF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70B" w14:textId="34B61125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F1651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Niski pobór mocy 150-160 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C00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F05" w14:textId="1EAC81C9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B4A068C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1E9F9A1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C6262" w:rsidRPr="004C063C" w14:paraId="1C30F1D2" w14:textId="77777777" w:rsidTr="005F63AF">
        <w:trPr>
          <w:trHeight w:val="320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5B8" w14:textId="77777777" w:rsidR="006C6262" w:rsidRPr="00A661F7" w:rsidRDefault="006C6262" w:rsidP="006C626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86E" w14:textId="0093F23E" w:rsidR="006C6262" w:rsidRPr="00EE730F" w:rsidRDefault="006C6262" w:rsidP="006C6262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F1651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Poziom emitowanego hałasu  poniżej 54 dB mierzony wg normy EN 12469:2000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615" w14:textId="77777777" w:rsidR="006C6262" w:rsidRPr="0061180E" w:rsidRDefault="006C6262" w:rsidP="006C62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951" w14:textId="5AFBBD6E" w:rsidR="006C6262" w:rsidRPr="001D0B88" w:rsidRDefault="006C6262" w:rsidP="006C6262">
            <w:pPr>
              <w:rPr>
                <w:bCs/>
                <w:sz w:val="18"/>
                <w:szCs w:val="20"/>
              </w:rPr>
            </w:pPr>
            <w:r w:rsidRPr="00614A61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2B2A047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29BB9431" w14:textId="77777777" w:rsidR="006C6262" w:rsidRPr="004C063C" w:rsidRDefault="006C6262" w:rsidP="006C6262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83511" w:rsidRPr="004C063C" w14:paraId="74E4E473" w14:textId="77777777" w:rsidTr="005F63AF">
        <w:trPr>
          <w:trHeight w:val="320"/>
        </w:trPr>
        <w:tc>
          <w:tcPr>
            <w:tcW w:w="8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91137" w14:textId="1C759D09" w:rsidR="00183511" w:rsidRPr="009C3C75" w:rsidRDefault="00183511" w:rsidP="00183511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SUMA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63802" w14:textId="77777777" w:rsidR="00183511" w:rsidRPr="009C3C75" w:rsidRDefault="00183511" w:rsidP="00183511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F7414" w14:textId="77777777" w:rsidR="00183511" w:rsidRPr="009C3C75" w:rsidRDefault="00183511" w:rsidP="00183511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1D1108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334D71">
        <w:rPr>
          <w:rFonts w:asciiTheme="minorHAnsi" w:hAnsiTheme="minorHAnsi" w:cs="Arial"/>
          <w:b/>
        </w:rPr>
        <w:t>II. Oferowany okres gwarancji:</w:t>
      </w:r>
    </w:p>
    <w:p w14:paraId="5223201E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</w:p>
    <w:p w14:paraId="2894124A" w14:textId="5FD3324F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796B7068" w14:textId="2AC851E0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6DC7D909" w14:textId="58990F78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02F363B6" w14:textId="76AC71D0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IV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5F269803" w14:textId="77777777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4EE117C3" w14:textId="5580FB53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VI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24B4046C" w14:textId="19A54AC6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VII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291A7043" w14:textId="4CF6AF29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VIII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765189B0" w14:textId="31C57ECF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IX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311C0C7D" w14:textId="0F5392F4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lastRenderedPageBreak/>
        <w:t xml:space="preserve">Część </w:t>
      </w:r>
      <w:r>
        <w:rPr>
          <w:rFonts w:asciiTheme="minorHAnsi" w:hAnsiTheme="minorHAnsi" w:cs="Arial"/>
          <w:b/>
        </w:rPr>
        <w:t>X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783676B3" w14:textId="77777777" w:rsidR="00D8403F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>
        <w:rPr>
          <w:rFonts w:ascii="Calibri" w:hAnsi="Calibri" w:cs="Arial"/>
          <w:sz w:val="22"/>
          <w:szCs w:val="22"/>
        </w:rPr>
        <w:t xml:space="preserve">Uwaga: </w:t>
      </w:r>
      <w:r w:rsidRPr="0063108B"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  <w:t xml:space="preserve">Zamawiający przewidział, że Okres gwarancji nie może być krótszy niż 12 miesięcy. </w:t>
      </w:r>
    </w:p>
    <w:p w14:paraId="5C749FD8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</w:p>
    <w:p w14:paraId="01251430" w14:textId="77777777" w:rsidR="0063108B" w:rsidRPr="0063108B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 w:rsidRPr="0063108B">
        <w:rPr>
          <w:rFonts w:ascii="Calibri" w:eastAsia="Times New Roman" w:hAnsi="Calibri" w:cs="Arial"/>
          <w:i/>
          <w:kern w:val="0"/>
          <w:sz w:val="22"/>
          <w:szCs w:val="22"/>
          <w:lang w:eastAsia="en-US" w:bidi="ar-SA"/>
        </w:rPr>
        <w:t>Oferta zawierająca Okres gwarancji krótszy niż 12 miesięcy zostanie odrzucona. Dla oferty, która nie zawiera deklaracji w zakresie Okresu gwarancji Zamawiający przyjmie, że okres gwarancji wynosi 12 miesięcy od daty dostawy lub instalacji (jeśli wymagana).</w:t>
      </w:r>
    </w:p>
    <w:p w14:paraId="06842C70" w14:textId="77777777" w:rsidR="00B84AAB" w:rsidRPr="00FD3F80" w:rsidRDefault="00B84AAB" w:rsidP="00ED771F">
      <w:pPr>
        <w:tabs>
          <w:tab w:val="left" w:pos="2802"/>
          <w:tab w:val="left" w:pos="6390"/>
        </w:tabs>
        <w:spacing w:before="120"/>
        <w:rPr>
          <w:rFonts w:ascii="Calibri" w:hAnsi="Calibri" w:cs="Arial"/>
          <w:sz w:val="22"/>
          <w:szCs w:val="22"/>
        </w:rPr>
      </w:pPr>
    </w:p>
    <w:p w14:paraId="17A9849B" w14:textId="77777777" w:rsidR="00115367" w:rsidRDefault="001F5A67" w:rsidP="00B84AAB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115367">
        <w:rPr>
          <w:rFonts w:ascii="Calibri" w:hAnsi="Calibri" w:cs="Arial"/>
          <w:b/>
          <w:sz w:val="22"/>
          <w:szCs w:val="22"/>
        </w:rPr>
        <w:t>3]</w:t>
      </w:r>
      <w:r w:rsidRPr="00FD3F80">
        <w:rPr>
          <w:rFonts w:ascii="Calibri" w:hAnsi="Calibri" w:cs="Arial"/>
          <w:sz w:val="22"/>
          <w:szCs w:val="22"/>
        </w:rPr>
        <w:t xml:space="preserve"> </w:t>
      </w:r>
    </w:p>
    <w:p w14:paraId="5D50EAF5" w14:textId="77777777" w:rsidR="00B84AAB" w:rsidRPr="00FD3F80" w:rsidRDefault="001F5A67" w:rsidP="00B74C0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 xml:space="preserve">OKRES WAŻNOŚCI OFERTY: </w:t>
      </w:r>
      <w:r w:rsidR="00E353E2">
        <w:rPr>
          <w:rFonts w:ascii="Calibri" w:hAnsi="Calibri" w:cs="Arial"/>
          <w:sz w:val="22"/>
          <w:szCs w:val="22"/>
        </w:rPr>
        <w:t>6</w:t>
      </w:r>
      <w:r w:rsidR="00BB783B" w:rsidRPr="00FD3F80">
        <w:rPr>
          <w:rFonts w:ascii="Calibri" w:hAnsi="Calibri" w:cs="Arial"/>
          <w:sz w:val="22"/>
          <w:szCs w:val="22"/>
        </w:rPr>
        <w:t>0</w:t>
      </w:r>
      <w:r w:rsidR="00B84AAB" w:rsidRPr="00FD3F80">
        <w:rPr>
          <w:rFonts w:ascii="Calibri" w:hAnsi="Calibri" w:cs="Arial"/>
          <w:sz w:val="22"/>
          <w:szCs w:val="22"/>
        </w:rPr>
        <w:t xml:space="preserve"> </w:t>
      </w:r>
      <w:r w:rsidR="00EF3BCE" w:rsidRPr="00FD3F80">
        <w:rPr>
          <w:rFonts w:ascii="Calibri" w:hAnsi="Calibri" w:cs="Arial"/>
          <w:sz w:val="22"/>
          <w:szCs w:val="22"/>
        </w:rPr>
        <w:t>DNI OD DNIA UPŁYWU TERMINU SKŁADANIA OFERT</w:t>
      </w:r>
    </w:p>
    <w:p w14:paraId="04529FDE" w14:textId="77777777" w:rsidR="00B04089" w:rsidRPr="00FD3F80" w:rsidRDefault="00B04089" w:rsidP="00B04089">
      <w:pPr>
        <w:tabs>
          <w:tab w:val="left" w:pos="0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Ponadto:</w:t>
      </w:r>
    </w:p>
    <w:p w14:paraId="70CBABB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Oświadczam(</w:t>
      </w:r>
      <w:r w:rsidR="00EF3BCE" w:rsidRPr="00FD3F80">
        <w:rPr>
          <w:rFonts w:ascii="Calibri" w:hAnsi="Calibri" w:cs="Arial"/>
          <w:sz w:val="22"/>
          <w:szCs w:val="22"/>
        </w:rPr>
        <w:t>y</w:t>
      </w:r>
      <w:r w:rsidRPr="00FD3F80">
        <w:rPr>
          <w:rFonts w:ascii="Calibri" w:hAnsi="Calibri" w:cs="Arial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>, że zapoznał</w:t>
      </w:r>
      <w:r w:rsidRPr="00FD3F80">
        <w:rPr>
          <w:rFonts w:ascii="Calibri" w:hAnsi="Calibri"/>
          <w:sz w:val="22"/>
          <w:szCs w:val="22"/>
        </w:rPr>
        <w:t>em (</w:t>
      </w:r>
      <w:r w:rsidR="00EF3BCE" w:rsidRPr="00FD3F80">
        <w:rPr>
          <w:rFonts w:ascii="Calibri" w:hAnsi="Calibri"/>
          <w:sz w:val="22"/>
          <w:szCs w:val="22"/>
        </w:rPr>
        <w:t>zapoznaliśmy</w:t>
      </w:r>
      <w:r w:rsidRPr="00FD3F80">
        <w:rPr>
          <w:rFonts w:ascii="Calibri" w:hAnsi="Calibri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 xml:space="preserve"> się z zapytani</w:t>
      </w:r>
      <w:r w:rsidR="00EF3BCE" w:rsidRPr="00FD3F80">
        <w:rPr>
          <w:rFonts w:ascii="Calibri" w:hAnsi="Calibri"/>
          <w:sz w:val="22"/>
          <w:szCs w:val="22"/>
        </w:rPr>
        <w:t>em</w:t>
      </w:r>
      <w:r w:rsidR="00031F9F" w:rsidRPr="00FD3F80">
        <w:rPr>
          <w:rFonts w:ascii="Calibri" w:hAnsi="Calibri"/>
          <w:sz w:val="22"/>
          <w:szCs w:val="22"/>
        </w:rPr>
        <w:t xml:space="preserve"> ofertowym</w:t>
      </w:r>
      <w:r w:rsidR="006C7739">
        <w:rPr>
          <w:rFonts w:ascii="Calibri" w:hAnsi="Calibri"/>
          <w:sz w:val="22"/>
          <w:szCs w:val="22"/>
        </w:rPr>
        <w:t xml:space="preserve"> </w:t>
      </w:r>
      <w:r w:rsidR="00031F9F" w:rsidRPr="00FD3F80">
        <w:rPr>
          <w:rFonts w:ascii="Calibri" w:hAnsi="Calibri"/>
          <w:sz w:val="22"/>
          <w:szCs w:val="22"/>
        </w:rPr>
        <w:t>i nie wnos</w:t>
      </w:r>
      <w:r w:rsidRPr="00FD3F80">
        <w:rPr>
          <w:rFonts w:ascii="Calibri" w:hAnsi="Calibri"/>
          <w:sz w:val="22"/>
          <w:szCs w:val="22"/>
        </w:rPr>
        <w:t>zę (</w:t>
      </w:r>
      <w:r w:rsidR="00EF3BCE" w:rsidRPr="00FD3F80">
        <w:rPr>
          <w:rFonts w:ascii="Calibri" w:hAnsi="Calibri"/>
          <w:sz w:val="22"/>
          <w:szCs w:val="22"/>
        </w:rPr>
        <w:t>nie wnosimy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do nich</w:t>
      </w:r>
      <w:r w:rsidR="00031F9F" w:rsidRPr="00FD3F80">
        <w:rPr>
          <w:rFonts w:ascii="Calibri" w:hAnsi="Calibri"/>
          <w:sz w:val="22"/>
          <w:szCs w:val="22"/>
        </w:rPr>
        <w:t xml:space="preserve"> żadnych zastrzeżeń</w:t>
      </w:r>
      <w:r w:rsidR="00EF3BCE" w:rsidRPr="00FD3F80">
        <w:rPr>
          <w:rFonts w:ascii="Calibri" w:hAnsi="Calibri"/>
          <w:sz w:val="22"/>
          <w:szCs w:val="22"/>
        </w:rPr>
        <w:t>.</w:t>
      </w:r>
    </w:p>
    <w:p w14:paraId="508666F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),</w:t>
      </w:r>
      <w:r w:rsidR="00EF3BCE" w:rsidRPr="00FD3F80">
        <w:rPr>
          <w:rFonts w:ascii="Calibri" w:hAnsi="Calibri"/>
          <w:sz w:val="22"/>
          <w:szCs w:val="22"/>
        </w:rPr>
        <w:t xml:space="preserve"> iż w przypadku wyboru przez Zamawiająceg</w:t>
      </w:r>
      <w:r w:rsidRPr="00FD3F80">
        <w:rPr>
          <w:rFonts w:ascii="Calibri" w:hAnsi="Calibri"/>
          <w:sz w:val="22"/>
          <w:szCs w:val="22"/>
        </w:rPr>
        <w:t>o niniejszej oferty zobowiązuję(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się do podpisania umowy w terminie i miejscu wskazanym przez Zamawiającego.</w:t>
      </w:r>
    </w:p>
    <w:p w14:paraId="4F27E386" w14:textId="77777777" w:rsidR="00031F9F" w:rsidRPr="00FD3F80" w:rsidRDefault="00D06DB4" w:rsidP="006F3F3D">
      <w:pPr>
        <w:tabs>
          <w:tab w:val="left" w:pos="0"/>
          <w:tab w:val="left" w:pos="426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Do niniejszej oferty </w:t>
      </w:r>
      <w:r w:rsidR="00EF3BCE" w:rsidRPr="00FD3F80">
        <w:rPr>
          <w:rFonts w:ascii="Calibri" w:hAnsi="Calibri"/>
          <w:b/>
          <w:sz w:val="22"/>
          <w:szCs w:val="22"/>
        </w:rPr>
        <w:t>z</w:t>
      </w:r>
      <w:r w:rsidR="00031F9F" w:rsidRPr="00FD3F80">
        <w:rPr>
          <w:rFonts w:ascii="Calibri" w:hAnsi="Calibri"/>
          <w:b/>
          <w:sz w:val="22"/>
          <w:szCs w:val="22"/>
        </w:rPr>
        <w:t>ałącza</w:t>
      </w:r>
      <w:r w:rsidR="00576147" w:rsidRPr="00FD3F80">
        <w:rPr>
          <w:rFonts w:ascii="Calibri" w:hAnsi="Calibri"/>
          <w:b/>
          <w:sz w:val="22"/>
          <w:szCs w:val="22"/>
        </w:rPr>
        <w:t>m(</w:t>
      </w:r>
      <w:r w:rsidR="00EF3BCE" w:rsidRPr="00FD3F80">
        <w:rPr>
          <w:rFonts w:ascii="Calibri" w:hAnsi="Calibri"/>
          <w:b/>
          <w:sz w:val="22"/>
          <w:szCs w:val="22"/>
        </w:rPr>
        <w:t>y</w:t>
      </w:r>
      <w:r w:rsidR="00576147" w:rsidRPr="00FD3F80">
        <w:rPr>
          <w:rFonts w:ascii="Calibri" w:hAnsi="Calibri"/>
          <w:b/>
          <w:sz w:val="22"/>
          <w:szCs w:val="22"/>
        </w:rPr>
        <w:t>)</w:t>
      </w:r>
      <w:r w:rsidR="00031F9F" w:rsidRPr="00FD3F80">
        <w:rPr>
          <w:rFonts w:ascii="Calibri" w:hAnsi="Calibri"/>
          <w:b/>
          <w:sz w:val="22"/>
          <w:szCs w:val="22"/>
        </w:rPr>
        <w:t xml:space="preserve">: </w:t>
      </w:r>
    </w:p>
    <w:p w14:paraId="29F9F030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braku powiązań osobowych lub kapitałowych,</w:t>
      </w:r>
    </w:p>
    <w:p w14:paraId="46D627E1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posiadaniu niezbędnej wiedzy, doświadczenia i potencjału technicznego dla realizacji zamówienia będącego przedmiotem zapytania ofertowego, </w:t>
      </w:r>
    </w:p>
    <w:p w14:paraId="7B9366B9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 że Wykonawca znajduje się w sytuacji ekonomicznej i finansowej zapewniającej wykonanie zamówienia, w tym o niezaleganiu w opłacaniu podatków i składek na ubezpieczenia społeczne i zdrowotne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</w:t>
      </w:r>
    </w:p>
    <w:p w14:paraId="2FD9DAD6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spełnieniu wymagań,</w:t>
      </w:r>
    </w:p>
    <w:p w14:paraId="5BB6157B" w14:textId="1BF82322" w:rsidR="00BE45AC" w:rsidRP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dotyczące środków ograniczających w związku z działaniami Rosji destabilizującymi sytuację na Ukrainie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</w:p>
    <w:p w14:paraId="42C840F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1770691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4E7B9342" w14:textId="77777777" w:rsidR="00E353E2" w:rsidRDefault="00E353E2" w:rsidP="00031F9F">
      <w:pPr>
        <w:rPr>
          <w:rFonts w:ascii="Calibri" w:hAnsi="Calibri"/>
          <w:sz w:val="22"/>
          <w:szCs w:val="22"/>
        </w:rPr>
      </w:pPr>
    </w:p>
    <w:p w14:paraId="75CD1BE5" w14:textId="77777777" w:rsidR="00C548A5" w:rsidRPr="00FD3F80" w:rsidRDefault="00C548A5" w:rsidP="00031F9F">
      <w:pPr>
        <w:rPr>
          <w:rFonts w:ascii="Calibri" w:hAnsi="Calibri"/>
          <w:sz w:val="22"/>
          <w:szCs w:val="22"/>
        </w:rPr>
      </w:pPr>
    </w:p>
    <w:p w14:paraId="58B426FC" w14:textId="77777777" w:rsidR="004169A5" w:rsidRPr="00FD3F80" w:rsidRDefault="00305178" w:rsidP="00254C41">
      <w:pPr>
        <w:jc w:val="center"/>
        <w:rPr>
          <w:rFonts w:ascii="Calibri" w:hAnsi="Calibri"/>
          <w:kern w:val="2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……………………………………………………………….………………………………………………....……………………………</w:t>
      </w:r>
    </w:p>
    <w:p w14:paraId="03BED36D" w14:textId="366924FA" w:rsidR="00FD3F80" w:rsidRDefault="00305178" w:rsidP="00E353E2">
      <w:pPr>
        <w:jc w:val="center"/>
        <w:rPr>
          <w:rFonts w:ascii="Calibri" w:hAnsi="Calibri"/>
          <w:i/>
          <w:sz w:val="22"/>
          <w:szCs w:val="22"/>
        </w:rPr>
      </w:pPr>
      <w:r w:rsidRPr="00FD3F80">
        <w:rPr>
          <w:rFonts w:ascii="Calibri" w:hAnsi="Calibri"/>
          <w:i/>
          <w:sz w:val="22"/>
          <w:szCs w:val="22"/>
        </w:rPr>
        <w:t xml:space="preserve">(data i podpis osoby(osób) upoważnionej(ych) do reprezentowania </w:t>
      </w:r>
      <w:r w:rsidR="00E42E25">
        <w:rPr>
          <w:rFonts w:ascii="Calibri" w:hAnsi="Calibri"/>
          <w:i/>
          <w:sz w:val="22"/>
          <w:szCs w:val="22"/>
        </w:rPr>
        <w:t>Wykonawcy</w:t>
      </w:r>
      <w:r w:rsidRPr="00FD3F80">
        <w:rPr>
          <w:rFonts w:ascii="Calibri" w:hAnsi="Calibri"/>
          <w:i/>
          <w:sz w:val="22"/>
          <w:szCs w:val="22"/>
        </w:rPr>
        <w:t>)</w:t>
      </w:r>
    </w:p>
    <w:p w14:paraId="4AC1C14E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621BCD5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755F5A5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7BD929C" w14:textId="4C781D21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7025B1F" w14:textId="606C6336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926FE7C" w14:textId="58356C29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483387D" w14:textId="77777777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9AFE9A1" w14:textId="3C54D729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DCF17CA" w14:textId="3905C9BE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E194415" w14:textId="2EFE2550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6EA43C7" w14:textId="42B1E2E6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D5A6639" w14:textId="65FEE98B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F52762C" w14:textId="61FA9C79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651A9F8" w14:textId="77777777" w:rsidR="006C6262" w:rsidRDefault="006C626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14:paraId="5DE80BED" w14:textId="3B28C432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5FB827D" w14:textId="2E9A56AB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8A0830B" w14:textId="756B11B6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2 do zapytania ofertowego </w:t>
      </w:r>
    </w:p>
    <w:p w14:paraId="00D00E13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8B8908C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00434740" w14:textId="77777777" w:rsidR="00C24D5D" w:rsidRPr="00C24D5D" w:rsidRDefault="00C24D5D" w:rsidP="00C24D5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Wdrożenie nowych innowacyjnych testów MIC oraz podłoży mikrobiologicznych na płytkach kwadratowych poprzez wykorzystanie procesu wzorniczego w Biomaxima S.A. współfinansowany ze środków Europejskiego Funduszu Rozwoju Regionalnego w ramach programu Fundusze Europejskie dla Polski Wschodniej na lata 2021-2027, działanie Wzornictwo w MŚP</w:t>
      </w:r>
    </w:p>
    <w:p w14:paraId="44964185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35C6B73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</w:t>
      </w:r>
    </w:p>
    <w:p w14:paraId="1B92F658" w14:textId="34BD2BAA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 braku </w:t>
      </w:r>
      <w:r w:rsidR="00FC5D56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konfliktu interesów</w:t>
      </w:r>
    </w:p>
    <w:p w14:paraId="70014018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B04C669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013CA75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EECEF4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2A35600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3F27049F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6E915F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6FBE6B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265BBEFD" w14:textId="0FF72872" w:rsidR="002D0F3E" w:rsidRPr="002D0F3E" w:rsidRDefault="00FD3F80" w:rsidP="002D0F3E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Oświadczam/y, że nie zachodz</w:t>
      </w:r>
      <w:r w:rsidR="00FC5D56">
        <w:rPr>
          <w:rFonts w:ascii="Calibri" w:hAnsi="Calibri"/>
          <w:sz w:val="22"/>
          <w:szCs w:val="22"/>
        </w:rPr>
        <w:t>i konflikt interesów</w:t>
      </w:r>
      <w:r w:rsidR="002D0F3E">
        <w:rPr>
          <w:rFonts w:ascii="Calibri" w:hAnsi="Calibri"/>
          <w:sz w:val="22"/>
          <w:szCs w:val="22"/>
        </w:rPr>
        <w:t xml:space="preserve"> między nami, a Zamawiającym</w:t>
      </w:r>
      <w:r w:rsidR="00FC5D56">
        <w:rPr>
          <w:rFonts w:ascii="Calibri" w:hAnsi="Calibri"/>
          <w:sz w:val="22"/>
          <w:szCs w:val="22"/>
        </w:rPr>
        <w:t xml:space="preserve">, który </w:t>
      </w:r>
      <w:r w:rsidR="00FC5D56" w:rsidRPr="00FC5D56">
        <w:rPr>
          <w:rFonts w:ascii="Calibri" w:hAnsi="Calibri"/>
          <w:sz w:val="22"/>
          <w:szCs w:val="22"/>
        </w:rPr>
        <w:t>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</w:t>
      </w:r>
      <w:r w:rsidR="002D0F3E">
        <w:rPr>
          <w:rFonts w:ascii="Calibri" w:hAnsi="Calibri"/>
          <w:sz w:val="22"/>
          <w:szCs w:val="22"/>
        </w:rPr>
        <w:t xml:space="preserve">. Oświadczamy </w:t>
      </w:r>
      <w:r w:rsidR="002D0F3E" w:rsidRPr="002D0F3E">
        <w:rPr>
          <w:rFonts w:ascii="Calibri" w:hAnsi="Calibri"/>
          <w:sz w:val="22"/>
          <w:szCs w:val="22"/>
        </w:rPr>
        <w:t>o</w:t>
      </w:r>
    </w:p>
    <w:p w14:paraId="5E75276F" w14:textId="62875F1B" w:rsidR="00FC5D56" w:rsidRDefault="002D0F3E" w:rsidP="002D0F3E">
      <w:pPr>
        <w:jc w:val="both"/>
        <w:rPr>
          <w:rFonts w:ascii="Calibri" w:hAnsi="Calibri"/>
          <w:sz w:val="22"/>
          <w:szCs w:val="22"/>
        </w:rPr>
      </w:pPr>
      <w:r w:rsidRPr="002D0F3E">
        <w:rPr>
          <w:rFonts w:ascii="Calibri" w:hAnsi="Calibri"/>
          <w:sz w:val="22"/>
          <w:szCs w:val="22"/>
        </w:rPr>
        <w:t>braku istnienia albo braku wpływu powiązań osobowych lub kapitałowych z</w:t>
      </w:r>
      <w:r>
        <w:rPr>
          <w:rFonts w:ascii="Calibri" w:hAnsi="Calibri"/>
          <w:sz w:val="22"/>
          <w:szCs w:val="22"/>
        </w:rPr>
        <w:t xml:space="preserve"> Zamawiającym</w:t>
      </w:r>
      <w:r w:rsidRPr="002D0F3E">
        <w:rPr>
          <w:rFonts w:ascii="Calibri" w:hAnsi="Calibri"/>
          <w:sz w:val="22"/>
          <w:szCs w:val="22"/>
        </w:rPr>
        <w:t xml:space="preserve"> na bezstronność postępowania, </w:t>
      </w:r>
      <w:r>
        <w:rPr>
          <w:rFonts w:ascii="Calibri" w:hAnsi="Calibri"/>
          <w:sz w:val="22"/>
          <w:szCs w:val="22"/>
        </w:rPr>
        <w:t>tj.</w:t>
      </w:r>
    </w:p>
    <w:p w14:paraId="7B1B18F0" w14:textId="0E40C690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5CA2486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6E7F6FC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</w:p>
    <w:p w14:paraId="0BFACDE8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BA0524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</w:p>
    <w:p w14:paraId="38451A96" w14:textId="0E63F0FA" w:rsidR="00FD3F80" w:rsidRPr="00FD3F80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c) pozostawaniu z Zamawiającym w takim stosunku prawnym lub faktycznym, że istnieje uzasadniona wątpliwość co do ich bezstronności lub niezależności w związku z postępowaniem o udzielenie zamówienia.</w:t>
      </w:r>
    </w:p>
    <w:p w14:paraId="4E19C282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D47E325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9E1EE30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B7B88EB" w14:textId="77777777" w:rsidR="00803E1D" w:rsidRPr="00FD3F80" w:rsidRDefault="00803E1D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D408546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0F45A979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3E2D035F" w14:textId="3525C777" w:rsidR="008E6483" w:rsidRPr="002D0F3E" w:rsidRDefault="00FD3F80" w:rsidP="002D0F3E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</w:p>
    <w:p w14:paraId="00FC0148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8057AF4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3 do zapytania ofertowego </w:t>
      </w:r>
    </w:p>
    <w:p w14:paraId="054ACA59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21415FF9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50195809" w14:textId="77777777" w:rsidR="00C24D5D" w:rsidRPr="00C24D5D" w:rsidRDefault="00C24D5D" w:rsidP="00C24D5D">
      <w:pPr>
        <w:tabs>
          <w:tab w:val="center" w:pos="4535"/>
          <w:tab w:val="left" w:pos="5435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Wdrożenie nowych innowacyjnych testów MIC oraz podłoży mikrobiologicznych na płytkach kwadratowych poprzez wykorzystanie procesu wzorniczego w Biomaxima S.A. współfinansowany ze środków Europejskiego Funduszu Rozwoju Regionalnego w ramach programu Fundusze Europejskie dla Polski Wschodniej na lata 2021-2027, działanie Wzornictwo w MŚP</w:t>
      </w:r>
    </w:p>
    <w:p w14:paraId="29C5AAAE" w14:textId="77777777" w:rsidR="00FD3F80" w:rsidRPr="00FD3F80" w:rsidRDefault="00FD3F80" w:rsidP="00FD3F80">
      <w:pPr>
        <w:tabs>
          <w:tab w:val="center" w:pos="4535"/>
          <w:tab w:val="left" w:pos="5435"/>
        </w:tabs>
        <w:rPr>
          <w:rFonts w:ascii="Calibri" w:hAnsi="Calibri"/>
          <w:b/>
          <w:bCs/>
          <w:i/>
          <w:sz w:val="22"/>
          <w:szCs w:val="22"/>
        </w:rPr>
      </w:pPr>
    </w:p>
    <w:p w14:paraId="1F318E9C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B38AF6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o posiadaniu </w:t>
      </w:r>
      <w:r w:rsidRPr="00115367">
        <w:rPr>
          <w:rFonts w:ascii="Calibri" w:hAnsi="Calibri" w:cs="Calibri"/>
          <w:b/>
          <w:sz w:val="32"/>
          <w:szCs w:val="32"/>
        </w:rPr>
        <w:t xml:space="preserve">niezbędnej wiedzy, doświadczenia i potencjału technicznego dla realizacji zamówienia będącego przedmiotem zapytania ofertowego </w:t>
      </w:r>
    </w:p>
    <w:p w14:paraId="58AD7C6C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28B270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7F662C8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DC7658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58FADB6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6407F0A3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1FA78F09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A26FC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44ACB9E1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FD3F80">
        <w:rPr>
          <w:rFonts w:ascii="Calibri" w:hAnsi="Calibri" w:cs="Calibri"/>
          <w:sz w:val="22"/>
          <w:szCs w:val="22"/>
        </w:rPr>
        <w:t>oświadczam(y), że posiadam(y) niezbędną wiedzę, doświadczenie i potencjał techniczny dla realizacji zamówienia będącego przedmiotem niniejszego zapytania ofertowego</w:t>
      </w:r>
      <w:r w:rsidRPr="00FD3F80">
        <w:rPr>
          <w:rFonts w:ascii="Calibri" w:eastAsia="Calibri" w:hAnsi="Calibri" w:cs="Calibri"/>
          <w:sz w:val="22"/>
          <w:szCs w:val="22"/>
        </w:rPr>
        <w:t>.</w:t>
      </w:r>
    </w:p>
    <w:p w14:paraId="3163BFD6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5AC33913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E7180E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36B8A3E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A34251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533F670" w14:textId="77777777" w:rsid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65821EC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BE4588B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2259D92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81AB20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32D3F31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39DE038F" w14:textId="77777777" w:rsidR="00115367" w:rsidRPr="00FD3F80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53B46B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18315476" w14:textId="46FD782F" w:rsidR="00115367" w:rsidRPr="00E42E25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Wykonawcy)</w:t>
      </w:r>
    </w:p>
    <w:p w14:paraId="3781EA2A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E01290C" w14:textId="77777777" w:rsidR="00803E1D" w:rsidRDefault="00803E1D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D907864" w14:textId="77777777" w:rsidR="00E353E2" w:rsidRDefault="00E353E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A6775AA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19AC5C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9F628B3" w14:textId="56504F1A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1F77C53" w14:textId="335A18F9" w:rsidR="002D0F3E" w:rsidRDefault="002D0F3E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27CD5A3" w14:textId="1ED823E9" w:rsidR="002D0F3E" w:rsidRDefault="002D0F3E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4E670FE" w14:textId="72D04F35" w:rsidR="00E50328" w:rsidRDefault="00E5032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C7B9B04" w14:textId="77777777" w:rsidR="00E50328" w:rsidRDefault="00E5032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FCB7875" w14:textId="213A4C57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DE4A9C3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4 do zapytania ofertowego </w:t>
      </w:r>
    </w:p>
    <w:p w14:paraId="58517222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7946974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1EF2248" w14:textId="1E02EF29" w:rsidR="00C24D5D" w:rsidRPr="00C24D5D" w:rsidRDefault="006A4598" w:rsidP="00C24D5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P</w:t>
      </w:r>
      <w:r w:rsidR="00C24D5D"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 xml:space="preserve"> Projekt pt. Wdrożenie nowych innowacyjnych testów MIC oraz podłoży mikrobiologicznych na płytkach kwadratowych poprzez wykorzystanie procesu wzorniczego w Biomaxima S.A. współfinansowany ze środków Europejskiego Funduszu Rozwoju Regionalnego w ramach programu Fundusze Europejskie dla Polski Wschodniej na lata 2021-2027, działanie Wzornictwo w MŚP</w:t>
      </w:r>
    </w:p>
    <w:p w14:paraId="0D9F52FF" w14:textId="33D51E10" w:rsidR="00FD3F80" w:rsidRPr="00FD3F80" w:rsidRDefault="00FD3F80" w:rsidP="00C24D5D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hAnsi="Calibri"/>
          <w:b/>
          <w:bCs/>
          <w:sz w:val="22"/>
          <w:szCs w:val="22"/>
        </w:rPr>
      </w:pPr>
    </w:p>
    <w:p w14:paraId="343FC473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0320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Pr="00115367">
        <w:rPr>
          <w:rFonts w:ascii="Calibri" w:hAnsi="Calibri" w:cs="Calibri"/>
          <w:b/>
          <w:sz w:val="32"/>
          <w:szCs w:val="32"/>
        </w:rPr>
        <w:t>, że Wykonawca znajduje się w sytuacji ekonomicznej i finansowej zapewniającej  wykonanie zamówienia, w tym o</w:t>
      </w: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 niezaleganiu w opłacaniu podatków</w:t>
      </w:r>
    </w:p>
    <w:p w14:paraId="3E6B8CCF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i składek na ubezpieczenia społeczne i zdrowotne</w:t>
      </w:r>
    </w:p>
    <w:p w14:paraId="3F05B4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58E56BD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65F974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71FD0C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98281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471275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439C085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3F9CD4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144C914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36E2C528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oświadczam-y), że znajduję(emy) się w sytuacji ekonomicznej i finansowej zapewniającej  należyte wykonanie przedmiotowego  zamówienia.</w:t>
      </w:r>
    </w:p>
    <w:p w14:paraId="34B24E8C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377C217C" w14:textId="77777777" w:rsidR="00FD3F80" w:rsidRPr="00FD3F80" w:rsidRDefault="00FD3F80" w:rsidP="00FD3F80">
      <w:pPr>
        <w:jc w:val="both"/>
        <w:rPr>
          <w:rFonts w:ascii="Calibri" w:hAnsi="Calibri" w:cs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 xml:space="preserve">Ponadto oświadczam(y), że Wykonawca nie zalega w opłacaniu podatków oraz składek </w:t>
      </w:r>
      <w:r w:rsidRPr="00FD3F80">
        <w:rPr>
          <w:rFonts w:ascii="Calibri" w:hAnsi="Calibri" w:cs="Calibri"/>
          <w:sz w:val="22"/>
          <w:szCs w:val="22"/>
        </w:rPr>
        <w:t xml:space="preserve"> na ubezpieczenia społeczne i zdrowotne.</w:t>
      </w:r>
    </w:p>
    <w:p w14:paraId="301D569C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709059DD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6CD46027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A79B58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A35AB2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7F49A7E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DD78FA5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1AE656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A7651E1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82FF6A3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159326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DBADAAC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54639EFF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63A79453" w14:textId="53957076" w:rsidR="00FD3F80" w:rsidRPr="00E50328" w:rsidRDefault="00FD3F80" w:rsidP="00E5032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</w:t>
      </w:r>
      <w:r w:rsidR="00E42E25">
        <w:rPr>
          <w:rFonts w:ascii="Calibri" w:hAnsi="Calibri" w:cs="Calibri"/>
          <w:i/>
          <w:sz w:val="22"/>
          <w:szCs w:val="22"/>
        </w:rPr>
        <w:t>h)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2EF221B3" w14:textId="5B51D4A0" w:rsidR="00FD3F80" w:rsidRDefault="00FD3F80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6D56D843" w14:textId="0264DDE3" w:rsidR="008E6483" w:rsidRDefault="008E6483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72A0EC8F" w14:textId="53F1D170" w:rsidR="006C6262" w:rsidRDefault="006C6262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7EFC930B" w14:textId="0FF6BB7F" w:rsidR="006C6262" w:rsidRDefault="006C6262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0783BB7A" w14:textId="77777777" w:rsidR="006C6262" w:rsidRDefault="006C6262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35902F1D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5 do zapytania ofertowego </w:t>
      </w:r>
    </w:p>
    <w:p w14:paraId="776C2D8B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C1C2EAD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DD8F5C5" w14:textId="29C3AAA3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</w:t>
      </w:r>
      <w:r w:rsidR="00C24D5D"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Wdrożenie nowych innowacyjnych testów MIC oraz podłoży mikrobiologicznych na płytkach kwadratowych poprzez wykorzystanie procesu wzorniczego w Biomaxima S.A.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56D1F5FF" w14:textId="77777777" w:rsidR="00FD3F80" w:rsidRPr="00115367" w:rsidRDefault="00FD3F80" w:rsidP="00FD3F80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FD70ABB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 o spełnieniu przez oferowane urządzenia wymagań określonych w zapytaniu ofertowym</w:t>
      </w:r>
    </w:p>
    <w:p w14:paraId="07C392A3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DD1D8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1C1B0B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5EA5F23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F4AF51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9AA230B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2F0F17B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710E9715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7C6F045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05FC79C9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</w:t>
      </w:r>
      <w:r w:rsidR="00803E1D">
        <w:rPr>
          <w:rFonts w:cs="Calibri"/>
        </w:rPr>
        <w:t>am-y), że oferowane urządzenie</w:t>
      </w:r>
      <w:r w:rsidRPr="00FD3F80">
        <w:rPr>
          <w:rFonts w:cs="Calibri"/>
        </w:rPr>
        <w:t>:</w:t>
      </w:r>
    </w:p>
    <w:p w14:paraId="41D8CB04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- spełnia wymagania określone w zapytaniu ofertowym,</w:t>
      </w:r>
    </w:p>
    <w:p w14:paraId="34F13EBB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jest fabrycznie nowe, </w:t>
      </w:r>
    </w:p>
    <w:p w14:paraId="26006374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pochodzi z oficjalnego źródła sprzedaży, </w:t>
      </w:r>
    </w:p>
    <w:p w14:paraId="77F4129C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- jest dopuszczone do obrotu na terytorium Unii Europejskiej.</w:t>
      </w:r>
    </w:p>
    <w:p w14:paraId="697AD0B9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27A63255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DE5BAA6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364EF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B813432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6BC5EC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8C881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4E33CC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025F799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B985DE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5859E3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B7D3EE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EE394F6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BD6882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032BB8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7551F992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09D2C2E2" w14:textId="55812C7E" w:rsidR="00FD3F80" w:rsidRPr="00FD3F80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758B07C1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15BE8CE3" w14:textId="17D6AF20" w:rsidR="00F36878" w:rsidRDefault="00F36878" w:rsidP="00DE07AE">
      <w:pPr>
        <w:rPr>
          <w:rFonts w:ascii="Calibri" w:hAnsi="Calibri"/>
          <w:sz w:val="22"/>
          <w:szCs w:val="22"/>
        </w:rPr>
      </w:pPr>
    </w:p>
    <w:p w14:paraId="220914CD" w14:textId="386F2AAE" w:rsidR="008E6483" w:rsidRDefault="008E6483" w:rsidP="00DE07AE">
      <w:pPr>
        <w:rPr>
          <w:rFonts w:ascii="Calibri" w:hAnsi="Calibri"/>
          <w:sz w:val="22"/>
          <w:szCs w:val="22"/>
        </w:rPr>
      </w:pPr>
    </w:p>
    <w:p w14:paraId="1BC5380B" w14:textId="77777777" w:rsidR="006C6262" w:rsidRDefault="006C6262" w:rsidP="00DE07AE">
      <w:pPr>
        <w:rPr>
          <w:rFonts w:ascii="Calibri" w:hAnsi="Calibri"/>
          <w:sz w:val="22"/>
          <w:szCs w:val="22"/>
        </w:rPr>
      </w:pPr>
    </w:p>
    <w:p w14:paraId="76466F0A" w14:textId="77777777" w:rsidR="008E6483" w:rsidRDefault="008E6483" w:rsidP="00DE07AE">
      <w:pPr>
        <w:rPr>
          <w:rFonts w:ascii="Calibri" w:hAnsi="Calibri"/>
          <w:sz w:val="22"/>
          <w:szCs w:val="22"/>
        </w:rPr>
      </w:pPr>
    </w:p>
    <w:p w14:paraId="1EDB0FC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016B0406" w14:textId="159A9BB5" w:rsidR="00F36878" w:rsidRPr="00FD3F80" w:rsidRDefault="00F36878" w:rsidP="00F36878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b/>
          <w:sz w:val="22"/>
          <w:szCs w:val="22"/>
        </w:rPr>
        <w:t>6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018605A4" w14:textId="77777777" w:rsidR="00F36878" w:rsidRPr="00FD3F80" w:rsidRDefault="00F36878" w:rsidP="00F36878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D93258C" w14:textId="77777777" w:rsidR="00F36878" w:rsidRPr="00FD3F80" w:rsidRDefault="00F36878" w:rsidP="00F3687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0819669" w14:textId="77777777" w:rsidR="00C24D5D" w:rsidRPr="00C24D5D" w:rsidRDefault="00C24D5D" w:rsidP="00C24D5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</w:pPr>
      <w:r w:rsidRPr="00C24D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Projekt pt. Wdrożenie nowych innowacyjnych testów MIC oraz podłoży mikrobiologicznych na płytkach kwadratowych poprzez wykorzystanie procesu wzorniczego w Biomaxima S.A. współfinansowany ze środków Europejskiego Funduszu Rozwoju Regionalnego w ramach programu Fundusze Europejskie dla Polski Wschodniej na lata 2021-2027, działanie Wzornictwo w MŚP</w:t>
      </w:r>
    </w:p>
    <w:p w14:paraId="5AC25F54" w14:textId="77777777" w:rsidR="00F36878" w:rsidRPr="00115367" w:rsidRDefault="00F36878" w:rsidP="00F36878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6DD00E40" w14:textId="6021E322" w:rsidR="00F36878" w:rsidRPr="00115367" w:rsidRDefault="00F36878" w:rsidP="00F36878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bookmarkStart w:id="1" w:name="_Hlk138771546"/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="00BE45AC" w:rsidRPr="00BE45AC">
        <w:rPr>
          <w:rFonts w:eastAsia="Times New Roman"/>
          <w:sz w:val="22"/>
        </w:rPr>
        <w:t xml:space="preserve"> </w:t>
      </w:r>
      <w:r w:rsidR="00BE45AC" w:rsidRPr="00BE45AC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dotyczące środków ograniczających w związku z działaniami Rosji destabilizującymi sytuację na Ukrainie</w:t>
      </w:r>
    </w:p>
    <w:bookmarkEnd w:id="1"/>
    <w:p w14:paraId="61BFAD4D" w14:textId="77777777" w:rsidR="00F36878" w:rsidRPr="00BE45AC" w:rsidRDefault="00F36878" w:rsidP="00F36878">
      <w:pPr>
        <w:jc w:val="both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</w:p>
    <w:p w14:paraId="11684D26" w14:textId="77777777" w:rsidR="00F36878" w:rsidRPr="00FD3F80" w:rsidRDefault="00F36878" w:rsidP="00F36878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9646D0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4CB8085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4B2537DE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6DDD0AF3" w14:textId="77777777" w:rsidR="00F36878" w:rsidRPr="00FD3F80" w:rsidRDefault="00F36878" w:rsidP="00F36878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53F9FB2C" w14:textId="77777777" w:rsidR="00F36878" w:rsidRPr="00FD3F80" w:rsidRDefault="00F36878" w:rsidP="00F36878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0549F5E5" w14:textId="77777777" w:rsid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eastAsia="Times New Roman" w:cs="Arial"/>
          <w:kern w:val="0"/>
          <w:sz w:val="22"/>
          <w:szCs w:val="20"/>
          <w:lang w:eastAsia="pl-PL" w:bidi="ar-SA"/>
        </w:rPr>
      </w:pPr>
    </w:p>
    <w:p w14:paraId="4DB9030A" w14:textId="3F60F2A8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W związku z art. 5k ustawy art. 5k Rozporządzenia Rady (UE)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Ukrainie,</w:t>
      </w:r>
    </w:p>
    <w:p w14:paraId="4DB676EA" w14:textId="77777777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</w:p>
    <w:p w14:paraId="6BFCD881" w14:textId="77777777" w:rsidR="00F36878" w:rsidRPr="00F36878" w:rsidRDefault="00F36878" w:rsidP="00F36878">
      <w:pPr>
        <w:widowControl/>
        <w:suppressAutoHyphens w:val="0"/>
        <w:spacing w:line="0" w:lineRule="atLeast"/>
        <w:ind w:left="421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oświadczam, co następuje:</w:t>
      </w:r>
    </w:p>
    <w:p w14:paraId="5E0AC379" w14:textId="77777777" w:rsidR="00F36878" w:rsidRPr="00F36878" w:rsidRDefault="00F36878" w:rsidP="00F36878">
      <w:pPr>
        <w:widowControl/>
        <w:suppressAutoHyphens w:val="0"/>
        <w:spacing w:line="125" w:lineRule="exact"/>
        <w:rPr>
          <w:rFonts w:ascii="Calibri" w:hAnsi="Calibri"/>
          <w:sz w:val="22"/>
          <w:szCs w:val="22"/>
        </w:rPr>
      </w:pPr>
    </w:p>
    <w:p w14:paraId="5DF9E77A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obywatelem rosyjskich lub osobą fizyczną lub prawnych, podmiotem lub organem z siedzibą w Rosji;</w:t>
      </w:r>
    </w:p>
    <w:p w14:paraId="57320A16" w14:textId="77777777" w:rsidR="00F36878" w:rsidRPr="00F36878" w:rsidRDefault="00F36878" w:rsidP="00F36878">
      <w:pPr>
        <w:widowControl/>
        <w:suppressAutoHyphens w:val="0"/>
        <w:spacing w:line="142" w:lineRule="exact"/>
        <w:rPr>
          <w:rFonts w:ascii="Calibri" w:hAnsi="Calibri"/>
          <w:sz w:val="22"/>
          <w:szCs w:val="22"/>
        </w:rPr>
      </w:pPr>
    </w:p>
    <w:p w14:paraId="35B9D4DF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4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prawną, podmiotem lub organem, do których prawa własności bezpośrednio lub pośrednio w ponad 50 % należą do podmiotu, o którym mowa w pkt. 1); lub</w:t>
      </w:r>
    </w:p>
    <w:p w14:paraId="3528318D" w14:textId="77777777" w:rsidR="00F36878" w:rsidRPr="00F36878" w:rsidRDefault="00F36878" w:rsidP="00F36878">
      <w:pPr>
        <w:widowControl/>
        <w:suppressAutoHyphens w:val="0"/>
        <w:spacing w:line="144" w:lineRule="exact"/>
        <w:rPr>
          <w:rFonts w:ascii="Calibri" w:hAnsi="Calibri"/>
          <w:sz w:val="22"/>
          <w:szCs w:val="22"/>
        </w:rPr>
      </w:pPr>
    </w:p>
    <w:p w14:paraId="6201AD16" w14:textId="77777777" w:rsid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fizyczną lub prawną, podmiotem lub organem działającym w imieniu lub pod kierunkiem podmiotu, o którym mowa w pkt. 1) lub 2).</w:t>
      </w:r>
    </w:p>
    <w:p w14:paraId="263D5A46" w14:textId="77777777" w:rsidR="00F36878" w:rsidRDefault="00F36878" w:rsidP="00F36878">
      <w:pPr>
        <w:pStyle w:val="Akapitzlist"/>
        <w:rPr>
          <w:rFonts w:ascii="Calibri" w:hAnsi="Calibri"/>
          <w:sz w:val="22"/>
          <w:szCs w:val="22"/>
        </w:rPr>
      </w:pPr>
    </w:p>
    <w:p w14:paraId="30DCEB58" w14:textId="77777777" w:rsidR="00F36878" w:rsidRPr="00F36878" w:rsidRDefault="00F36878" w:rsidP="00F36878">
      <w:pPr>
        <w:widowControl/>
        <w:tabs>
          <w:tab w:val="left" w:pos="861"/>
        </w:tabs>
        <w:suppressAutoHyphens w:val="0"/>
        <w:spacing w:line="266" w:lineRule="auto"/>
        <w:ind w:right="20"/>
        <w:rPr>
          <w:rFonts w:ascii="Calibri" w:hAnsi="Calibri"/>
          <w:sz w:val="22"/>
          <w:szCs w:val="22"/>
        </w:rPr>
      </w:pPr>
    </w:p>
    <w:p w14:paraId="23833708" w14:textId="6710B9B4" w:rsidR="00F36878" w:rsidRPr="00325C7B" w:rsidRDefault="00F36878" w:rsidP="00F36878">
      <w:pPr>
        <w:spacing w:line="264" w:lineRule="auto"/>
        <w:ind w:left="421" w:right="20"/>
        <w:rPr>
          <w:rFonts w:ascii="Calibri" w:eastAsia="Times New Roman" w:hAnsi="Calibri" w:cs="Arial"/>
          <w:sz w:val="22"/>
          <w:szCs w:val="22"/>
          <w:lang w:eastAsia="en-US"/>
        </w:rPr>
      </w:pP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Gwarantuję, iż w całym okresie obowiązywania Umowy, nie powierzę więcej niż 10% wartości przedmiotu Umowy podwykonawcom lub dostawcom, którzy są podmiotami o których mowa</w:t>
      </w:r>
      <w:r>
        <w:rPr>
          <w:rFonts w:ascii="Calibri" w:eastAsia="Times New Roman" w:hAnsi="Calibri" w:cs="Arial"/>
          <w:sz w:val="22"/>
          <w:szCs w:val="22"/>
          <w:lang w:eastAsia="en-US"/>
        </w:rPr>
        <w:t xml:space="preserve"> </w:t>
      </w: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w pkt. 1), 2) i 3).</w:t>
      </w:r>
    </w:p>
    <w:p w14:paraId="553A117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56EF3543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31DB2554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453687C6" w14:textId="218E0362" w:rsidR="00F36878" w:rsidRPr="00FD3F80" w:rsidRDefault="00F36878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sectPr w:rsidR="00F36878" w:rsidRPr="00FD3F80" w:rsidSect="00115367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F31B" w14:textId="77777777" w:rsidR="000B5B8A" w:rsidRDefault="000B5B8A" w:rsidP="00D06DB4">
      <w:r>
        <w:separator/>
      </w:r>
    </w:p>
  </w:endnote>
  <w:endnote w:type="continuationSeparator" w:id="0">
    <w:p w14:paraId="7F0016C5" w14:textId="77777777" w:rsidR="000B5B8A" w:rsidRDefault="000B5B8A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enQuanYi Micro He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5C9C" w14:textId="66418700" w:rsidR="005F63AF" w:rsidRDefault="005F63A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6262">
      <w:rPr>
        <w:noProof/>
      </w:rPr>
      <w:t>20</w:t>
    </w:r>
    <w:r>
      <w:fldChar w:fldCharType="end"/>
    </w:r>
  </w:p>
  <w:p w14:paraId="4EC68A7D" w14:textId="77777777" w:rsidR="005F63AF" w:rsidRDefault="005F6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BAFD4" w14:textId="77777777" w:rsidR="000B5B8A" w:rsidRDefault="000B5B8A" w:rsidP="00D06DB4">
      <w:r>
        <w:separator/>
      </w:r>
    </w:p>
  </w:footnote>
  <w:footnote w:type="continuationSeparator" w:id="0">
    <w:p w14:paraId="48ACD39C" w14:textId="77777777" w:rsidR="000B5B8A" w:rsidRDefault="000B5B8A" w:rsidP="00D06DB4">
      <w:r>
        <w:continuationSeparator/>
      </w:r>
    </w:p>
  </w:footnote>
  <w:footnote w:id="1">
    <w:p w14:paraId="538E703B" w14:textId="77777777" w:rsidR="005F63AF" w:rsidRDefault="005F63AF" w:rsidP="00523886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możliwość złożenia oferty w innej walucie niż PLN.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2"/>
      <w:gridCol w:w="3058"/>
      <w:gridCol w:w="3260"/>
    </w:tblGrid>
    <w:tr w:rsidR="005F63AF" w:rsidRPr="002E608E" w14:paraId="255E121C" w14:textId="77777777" w:rsidTr="00E90DBF">
      <w:trPr>
        <w:jc w:val="center"/>
      </w:trPr>
      <w:tc>
        <w:tcPr>
          <w:tcW w:w="1517" w:type="pct"/>
          <w:shd w:val="clear" w:color="auto" w:fill="FFFFFF"/>
        </w:tcPr>
        <w:p w14:paraId="4EBA5DF2" w14:textId="77777777" w:rsidR="005F63AF" w:rsidRPr="002E608E" w:rsidRDefault="005F63AF" w:rsidP="00E90DBF">
          <w:pPr>
            <w:rPr>
              <w:noProof/>
              <w:lang w:eastAsia="pl-PL"/>
            </w:rPr>
          </w:pPr>
        </w:p>
      </w:tc>
      <w:tc>
        <w:tcPr>
          <w:tcW w:w="1686" w:type="pct"/>
          <w:shd w:val="clear" w:color="auto" w:fill="FFFFFF"/>
        </w:tcPr>
        <w:p w14:paraId="5EB2FAD5" w14:textId="77777777" w:rsidR="005F63AF" w:rsidRPr="002E608E" w:rsidRDefault="005F63AF" w:rsidP="00E90DBF">
          <w:pPr>
            <w:jc w:val="center"/>
            <w:rPr>
              <w:noProof/>
              <w:lang w:eastAsia="pl-PL"/>
            </w:rPr>
          </w:pPr>
        </w:p>
      </w:tc>
      <w:tc>
        <w:tcPr>
          <w:tcW w:w="1797" w:type="pct"/>
          <w:shd w:val="clear" w:color="auto" w:fill="FFFFFF"/>
        </w:tcPr>
        <w:p w14:paraId="134DA921" w14:textId="77777777" w:rsidR="005F63AF" w:rsidRPr="002E608E" w:rsidRDefault="005F63AF" w:rsidP="00E90DBF">
          <w:pPr>
            <w:jc w:val="right"/>
            <w:rPr>
              <w:noProof/>
              <w:lang w:eastAsia="pl-PL"/>
            </w:rPr>
          </w:pPr>
        </w:p>
      </w:tc>
    </w:tr>
  </w:tbl>
  <w:p w14:paraId="24E97BB7" w14:textId="07E7E603" w:rsidR="005F63AF" w:rsidRPr="00A14F5D" w:rsidRDefault="005F63AF" w:rsidP="00FD3F80">
    <w:pPr>
      <w:pStyle w:val="Nagwek"/>
    </w:pPr>
    <w:r>
      <w:rPr>
        <w:noProof/>
        <w:lang w:val="pl-PL" w:eastAsia="pl-PL" w:bidi="ar-SA"/>
      </w:rPr>
      <w:drawing>
        <wp:inline distT="0" distB="0" distL="0" distR="0" wp14:anchorId="629E225D" wp14:editId="481FD2D4">
          <wp:extent cx="6157595" cy="5486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361B98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F0F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A46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C6B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12"/>
    <w:multiLevelType w:val="hybridMultilevel"/>
    <w:tmpl w:val="8E2EF42E"/>
    <w:lvl w:ilvl="0" w:tplc="D48C7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3FA0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80897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77F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72C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04AD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F7111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47E9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E386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85C02"/>
    <w:multiLevelType w:val="hybridMultilevel"/>
    <w:tmpl w:val="212E434C"/>
    <w:lvl w:ilvl="0" w:tplc="D48C7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507A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00F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10BA6"/>
    <w:multiLevelType w:val="hybridMultilevel"/>
    <w:tmpl w:val="FB160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48270">
      <w:start w:val="1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DAA"/>
    <w:multiLevelType w:val="hybridMultilevel"/>
    <w:tmpl w:val="4FAE36DC"/>
    <w:lvl w:ilvl="0" w:tplc="C9DA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45E3D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043C4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D63CA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4297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D3DBE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E4A1F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B7408"/>
    <w:multiLevelType w:val="hybridMultilevel"/>
    <w:tmpl w:val="730ACB1E"/>
    <w:lvl w:ilvl="0" w:tplc="C1AEE6B6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C4AE7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BA75C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B5178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D4D6B"/>
    <w:multiLevelType w:val="hybridMultilevel"/>
    <w:tmpl w:val="67E8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D2DCC"/>
    <w:multiLevelType w:val="hybridMultilevel"/>
    <w:tmpl w:val="FB160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48270">
      <w:start w:val="1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9"/>
  </w:num>
  <w:num w:numId="5">
    <w:abstractNumId w:val="21"/>
  </w:num>
  <w:num w:numId="6">
    <w:abstractNumId w:val="3"/>
  </w:num>
  <w:num w:numId="7">
    <w:abstractNumId w:val="10"/>
  </w:num>
  <w:num w:numId="8">
    <w:abstractNumId w:val="29"/>
  </w:num>
  <w:num w:numId="9">
    <w:abstractNumId w:val="26"/>
  </w:num>
  <w:num w:numId="10">
    <w:abstractNumId w:val="6"/>
  </w:num>
  <w:num w:numId="11">
    <w:abstractNumId w:val="4"/>
  </w:num>
  <w:num w:numId="12">
    <w:abstractNumId w:val="22"/>
  </w:num>
  <w:num w:numId="13">
    <w:abstractNumId w:val="13"/>
  </w:num>
  <w:num w:numId="14">
    <w:abstractNumId w:val="28"/>
  </w:num>
  <w:num w:numId="15">
    <w:abstractNumId w:val="12"/>
  </w:num>
  <w:num w:numId="16">
    <w:abstractNumId w:val="8"/>
  </w:num>
  <w:num w:numId="17">
    <w:abstractNumId w:val="14"/>
  </w:num>
  <w:num w:numId="18">
    <w:abstractNumId w:val="25"/>
  </w:num>
  <w:num w:numId="19">
    <w:abstractNumId w:val="5"/>
  </w:num>
  <w:num w:numId="20">
    <w:abstractNumId w:val="16"/>
  </w:num>
  <w:num w:numId="21">
    <w:abstractNumId w:val="23"/>
  </w:num>
  <w:num w:numId="22">
    <w:abstractNumId w:val="27"/>
  </w:num>
  <w:num w:numId="23">
    <w:abstractNumId w:val="24"/>
  </w:num>
  <w:num w:numId="24">
    <w:abstractNumId w:val="7"/>
  </w:num>
  <w:num w:numId="25">
    <w:abstractNumId w:val="20"/>
  </w:num>
  <w:num w:numId="26">
    <w:abstractNumId w:val="1"/>
  </w:num>
  <w:num w:numId="27">
    <w:abstractNumId w:val="19"/>
  </w:num>
  <w:num w:numId="28">
    <w:abstractNumId w:val="17"/>
  </w:num>
  <w:num w:numId="29">
    <w:abstractNumId w:val="15"/>
  </w:num>
  <w:num w:numId="30">
    <w:abstractNumId w:val="30"/>
  </w:num>
  <w:num w:numId="3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8C4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3C7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1F9F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57DD7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B8A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39DC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3A3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8B2"/>
    <w:rsid w:val="0011095E"/>
    <w:rsid w:val="001109CE"/>
    <w:rsid w:val="00110A2D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36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1CA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D5D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511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B88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925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A67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11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552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594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3FA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0E3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A67"/>
    <w:rsid w:val="00245B8B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E2D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C41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47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88E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25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550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900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0F3E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21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78"/>
    <w:rsid w:val="003051A5"/>
    <w:rsid w:val="0030560B"/>
    <w:rsid w:val="0030582C"/>
    <w:rsid w:val="0030591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AFF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E57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2DA2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E2E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067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3D3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2D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BF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9A5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20"/>
    <w:rsid w:val="004263EB"/>
    <w:rsid w:val="0042641B"/>
    <w:rsid w:val="00426624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13A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220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AF1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C45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0E4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9A3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88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37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147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32"/>
    <w:rsid w:val="005A3850"/>
    <w:rsid w:val="005A392B"/>
    <w:rsid w:val="005A3994"/>
    <w:rsid w:val="005A3A53"/>
    <w:rsid w:val="005A3B0B"/>
    <w:rsid w:val="005A3BD7"/>
    <w:rsid w:val="005A41B8"/>
    <w:rsid w:val="005A4485"/>
    <w:rsid w:val="005A448B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6F0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3AF"/>
    <w:rsid w:val="005F645B"/>
    <w:rsid w:val="005F67EF"/>
    <w:rsid w:val="005F6AA6"/>
    <w:rsid w:val="005F6C5A"/>
    <w:rsid w:val="005F6C9A"/>
    <w:rsid w:val="005F6CEA"/>
    <w:rsid w:val="005F6D95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5BC1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4A0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0C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CD6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8B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C7"/>
    <w:rsid w:val="006342D4"/>
    <w:rsid w:val="0063434F"/>
    <w:rsid w:val="00634528"/>
    <w:rsid w:val="0063453E"/>
    <w:rsid w:val="0063478F"/>
    <w:rsid w:val="00634CA1"/>
    <w:rsid w:val="00634D4A"/>
    <w:rsid w:val="00634EAB"/>
    <w:rsid w:val="00634ECB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17B6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12E"/>
    <w:rsid w:val="00692213"/>
    <w:rsid w:val="006922BD"/>
    <w:rsid w:val="0069242A"/>
    <w:rsid w:val="00692553"/>
    <w:rsid w:val="0069275A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8F"/>
    <w:rsid w:val="006A3DAD"/>
    <w:rsid w:val="006A3E48"/>
    <w:rsid w:val="006A3E50"/>
    <w:rsid w:val="006A3FAD"/>
    <w:rsid w:val="006A40C3"/>
    <w:rsid w:val="006A4294"/>
    <w:rsid w:val="006A4396"/>
    <w:rsid w:val="006A450D"/>
    <w:rsid w:val="006A4598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3D8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3D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32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62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73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0D0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3F3D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970"/>
    <w:rsid w:val="00700A78"/>
    <w:rsid w:val="00700AC6"/>
    <w:rsid w:val="00700BE5"/>
    <w:rsid w:val="00700C01"/>
    <w:rsid w:val="00700C55"/>
    <w:rsid w:val="00700CD8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22"/>
    <w:rsid w:val="00713389"/>
    <w:rsid w:val="007133A9"/>
    <w:rsid w:val="007133BF"/>
    <w:rsid w:val="00713403"/>
    <w:rsid w:val="0071354C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1FDD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725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5BE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0E3"/>
    <w:rsid w:val="00784239"/>
    <w:rsid w:val="007842F0"/>
    <w:rsid w:val="007843DE"/>
    <w:rsid w:val="007843F0"/>
    <w:rsid w:val="00784430"/>
    <w:rsid w:val="0078444E"/>
    <w:rsid w:val="0078455F"/>
    <w:rsid w:val="007848FF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90F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7DA"/>
    <w:rsid w:val="007D090C"/>
    <w:rsid w:val="007D0B11"/>
    <w:rsid w:val="007D0D3F"/>
    <w:rsid w:val="007D0E0C"/>
    <w:rsid w:val="007D10E9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3E1D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A5A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093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83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E9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63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BD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1CB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483"/>
    <w:rsid w:val="008E6551"/>
    <w:rsid w:val="008E678F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7B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3EE5"/>
    <w:rsid w:val="00904148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3F4B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DB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371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98C"/>
    <w:rsid w:val="00976DEA"/>
    <w:rsid w:val="00976E36"/>
    <w:rsid w:val="00977062"/>
    <w:rsid w:val="00977298"/>
    <w:rsid w:val="0097736E"/>
    <w:rsid w:val="009773B5"/>
    <w:rsid w:val="009773F2"/>
    <w:rsid w:val="0097754F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11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50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1F7C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A19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45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3F8"/>
    <w:rsid w:val="009D05AF"/>
    <w:rsid w:val="009D0886"/>
    <w:rsid w:val="009D0E4A"/>
    <w:rsid w:val="009D0E62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6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EDF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04A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4AAF"/>
    <w:rsid w:val="00A14BF8"/>
    <w:rsid w:val="00A14F5D"/>
    <w:rsid w:val="00A15041"/>
    <w:rsid w:val="00A15222"/>
    <w:rsid w:val="00A156DA"/>
    <w:rsid w:val="00A1573F"/>
    <w:rsid w:val="00A15849"/>
    <w:rsid w:val="00A15955"/>
    <w:rsid w:val="00A15BAE"/>
    <w:rsid w:val="00A15C1B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DF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6FD9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4F2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DA2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846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B9F"/>
    <w:rsid w:val="00A91EE5"/>
    <w:rsid w:val="00A92020"/>
    <w:rsid w:val="00A9209B"/>
    <w:rsid w:val="00A9209F"/>
    <w:rsid w:val="00A922F4"/>
    <w:rsid w:val="00A92377"/>
    <w:rsid w:val="00A9243B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D09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2E3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08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0BB2"/>
    <w:rsid w:val="00B310B7"/>
    <w:rsid w:val="00B312B6"/>
    <w:rsid w:val="00B31368"/>
    <w:rsid w:val="00B314B8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01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AAB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368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534"/>
    <w:rsid w:val="00BB3642"/>
    <w:rsid w:val="00BB3806"/>
    <w:rsid w:val="00BB3C98"/>
    <w:rsid w:val="00BB3D11"/>
    <w:rsid w:val="00BB3DC6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83B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5AC"/>
    <w:rsid w:val="00BE4A9A"/>
    <w:rsid w:val="00BE4B22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B88"/>
    <w:rsid w:val="00BE6EEB"/>
    <w:rsid w:val="00BE7496"/>
    <w:rsid w:val="00BE75A5"/>
    <w:rsid w:val="00BE7896"/>
    <w:rsid w:val="00BE79D8"/>
    <w:rsid w:val="00BE7B7E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D5D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C3B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8A5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3D"/>
    <w:rsid w:val="00C827FA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6AC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0A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B22"/>
    <w:rsid w:val="00CE2D8C"/>
    <w:rsid w:val="00CE2E2B"/>
    <w:rsid w:val="00CE2ED2"/>
    <w:rsid w:val="00CE3043"/>
    <w:rsid w:val="00CE3117"/>
    <w:rsid w:val="00CE31CA"/>
    <w:rsid w:val="00CE3268"/>
    <w:rsid w:val="00CE3A21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CB7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A64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A95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3FE8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0F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3F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8A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68D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197A"/>
    <w:rsid w:val="00DD23A2"/>
    <w:rsid w:val="00DD28D6"/>
    <w:rsid w:val="00DD28E2"/>
    <w:rsid w:val="00DD28E3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7A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85F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31D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DCC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3E2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25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6FCF"/>
    <w:rsid w:val="00E470E4"/>
    <w:rsid w:val="00E4750E"/>
    <w:rsid w:val="00E475C5"/>
    <w:rsid w:val="00E47B0D"/>
    <w:rsid w:val="00E47BFE"/>
    <w:rsid w:val="00E47C4B"/>
    <w:rsid w:val="00E5006F"/>
    <w:rsid w:val="00E50312"/>
    <w:rsid w:val="00E50328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2F"/>
    <w:rsid w:val="00E52D43"/>
    <w:rsid w:val="00E52D77"/>
    <w:rsid w:val="00E52E80"/>
    <w:rsid w:val="00E52EC1"/>
    <w:rsid w:val="00E52FF6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499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506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DBF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2BA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65C"/>
    <w:rsid w:val="00ED6A63"/>
    <w:rsid w:val="00ED6C6D"/>
    <w:rsid w:val="00ED6FA6"/>
    <w:rsid w:val="00ED6FDC"/>
    <w:rsid w:val="00ED7411"/>
    <w:rsid w:val="00ED7533"/>
    <w:rsid w:val="00ED771F"/>
    <w:rsid w:val="00ED7783"/>
    <w:rsid w:val="00ED7A1B"/>
    <w:rsid w:val="00ED7ADE"/>
    <w:rsid w:val="00ED7B04"/>
    <w:rsid w:val="00ED7CA2"/>
    <w:rsid w:val="00ED7DBE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BCE"/>
    <w:rsid w:val="00EF3FB2"/>
    <w:rsid w:val="00EF3FD4"/>
    <w:rsid w:val="00EF4106"/>
    <w:rsid w:val="00EF419F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878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3AE"/>
    <w:rsid w:val="00F53512"/>
    <w:rsid w:val="00F53629"/>
    <w:rsid w:val="00F53746"/>
    <w:rsid w:val="00F5375C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49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C67"/>
    <w:rsid w:val="00F82CD7"/>
    <w:rsid w:val="00F82D60"/>
    <w:rsid w:val="00F82E11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DAF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A7D2C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D56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72E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80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20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9146"/>
  <w15:chartTrackingRefBased/>
  <w15:docId w15:val="{0CD0FA7B-16FD-49BC-85E8-C7FB763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D5D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 w:cs="Times New Roman"/>
      <w:b/>
      <w:color w:val="000000"/>
      <w:kern w:val="0"/>
      <w:szCs w:val="32"/>
      <w:lang w:val="x-none"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 w:cs="Times New Roman"/>
      <w:b/>
      <w:color w:val="000000"/>
      <w:kern w:val="0"/>
      <w:szCs w:val="26"/>
      <w:lang w:val="x-none" w:eastAsia="en-US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agwekZnak">
    <w:name w:val="Nagłówek Znak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StopkaZnak">
    <w:name w:val="Stopka Znak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Kolorowalistaakcent11">
    <w:name w:val="Kolorowa lista — akcent 11"/>
    <w:basedOn w:val="Normalny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x-none" w:eastAsia="pl-PL" w:bidi="ar-SA"/>
    </w:rPr>
  </w:style>
  <w:style w:type="character" w:customStyle="1" w:styleId="Tekstpodstawowy2Znak">
    <w:name w:val="Tekst podstawowy 2 Znak"/>
    <w:link w:val="Tekstpodstawowy2"/>
    <w:rsid w:val="001B642A"/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71F"/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0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945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09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9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945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Zawartotabeli">
    <w:name w:val="Zawartość tabeli"/>
    <w:basedOn w:val="Normalny"/>
    <w:rsid w:val="0097698C"/>
    <w:pPr>
      <w:suppressLineNumbers/>
    </w:pPr>
    <w:rPr>
      <w:rFonts w:ascii="Source Sans Pro" w:eastAsia="WenQuanYi Micro Hei" w:hAnsi="Source Sans Pro" w:cs="FreeSans"/>
      <w:lang w:eastAsia="zh-CN"/>
    </w:rPr>
  </w:style>
  <w:style w:type="paragraph" w:customStyle="1" w:styleId="Nagwektabeli">
    <w:name w:val="Nagłówek tabeli"/>
    <w:basedOn w:val="Zawartotabeli"/>
    <w:rsid w:val="0097698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517B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886"/>
    <w:pPr>
      <w:widowControl/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886"/>
    <w:rPr>
      <w:rFonts w:ascii="Calibri" w:eastAsia="Times New Roman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7EE29-A08A-4063-ABE0-6E69E5A0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4103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Kraczkowska</dc:creator>
  <cp:keywords/>
  <cp:lastModifiedBy>Anna Piekarz</cp:lastModifiedBy>
  <cp:revision>2</cp:revision>
  <cp:lastPrinted>2017-05-31T20:18:00Z</cp:lastPrinted>
  <dcterms:created xsi:type="dcterms:W3CDTF">2024-08-07T10:23:00Z</dcterms:created>
  <dcterms:modified xsi:type="dcterms:W3CDTF">2024-08-07T10:23:00Z</dcterms:modified>
</cp:coreProperties>
</file>