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2F" w:rsidRPr="002C7C4E" w:rsidRDefault="002D412F" w:rsidP="002C7C4E">
      <w:pPr>
        <w:spacing w:after="120" w:line="240" w:lineRule="auto"/>
        <w:jc w:val="center"/>
        <w:rPr>
          <w:rFonts w:asciiTheme="minorHAnsi" w:eastAsia="Times New Roman" w:hAnsiTheme="minorHAnsi" w:cstheme="minorHAnsi"/>
          <w:bCs/>
          <w:lang w:eastAsia="pl-PL"/>
        </w:rPr>
      </w:pPr>
      <w:r w:rsidRPr="002C7C4E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5761355" cy="53276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4C5" w:rsidRPr="002C7C4E" w:rsidRDefault="005633BB" w:rsidP="002C7C4E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 xml:space="preserve">Brodnica, </w:t>
      </w:r>
      <w:r w:rsidRPr="002C7C4E">
        <w:rPr>
          <w:rFonts w:asciiTheme="minorHAnsi" w:hAnsiTheme="minorHAnsi" w:cstheme="minorHAnsi"/>
          <w:color w:val="0D0D0D" w:themeColor="text1" w:themeTint="F2"/>
        </w:rPr>
        <w:t xml:space="preserve">dnia </w:t>
      </w:r>
      <w:r w:rsidR="00A221F4">
        <w:rPr>
          <w:rFonts w:asciiTheme="minorHAnsi" w:hAnsiTheme="minorHAnsi" w:cstheme="minorHAnsi"/>
          <w:color w:val="0D0D0D" w:themeColor="text1" w:themeTint="F2"/>
        </w:rPr>
        <w:t>05</w:t>
      </w:r>
      <w:r w:rsidR="00667488">
        <w:rPr>
          <w:rFonts w:asciiTheme="minorHAnsi" w:hAnsiTheme="minorHAnsi" w:cstheme="minorHAnsi"/>
          <w:color w:val="0D0D0D" w:themeColor="text1" w:themeTint="F2"/>
        </w:rPr>
        <w:t xml:space="preserve"> sierpnia </w:t>
      </w:r>
      <w:r w:rsidRPr="002C7C4E">
        <w:rPr>
          <w:rFonts w:asciiTheme="minorHAnsi" w:hAnsiTheme="minorHAnsi" w:cstheme="minorHAnsi"/>
          <w:color w:val="0D0D0D" w:themeColor="text1" w:themeTint="F2"/>
        </w:rPr>
        <w:t>202</w:t>
      </w:r>
      <w:r w:rsidR="00E64F20" w:rsidRPr="002C7C4E">
        <w:rPr>
          <w:rFonts w:asciiTheme="minorHAnsi" w:hAnsiTheme="minorHAnsi" w:cstheme="minorHAnsi"/>
          <w:color w:val="0D0D0D" w:themeColor="text1" w:themeTint="F2"/>
        </w:rPr>
        <w:t>4</w:t>
      </w:r>
      <w:r w:rsidRPr="002C7C4E">
        <w:rPr>
          <w:rFonts w:asciiTheme="minorHAnsi" w:hAnsiTheme="minorHAnsi" w:cstheme="minorHAnsi"/>
        </w:rPr>
        <w:t xml:space="preserve"> r.</w:t>
      </w:r>
    </w:p>
    <w:p w:rsidR="00575E66" w:rsidRPr="002C7C4E" w:rsidRDefault="00575E66" w:rsidP="002C7C4E">
      <w:pPr>
        <w:spacing w:after="120" w:line="240" w:lineRule="auto"/>
        <w:rPr>
          <w:rFonts w:asciiTheme="minorHAnsi" w:hAnsiTheme="minorHAnsi" w:cstheme="minorHAnsi"/>
        </w:rPr>
      </w:pPr>
    </w:p>
    <w:p w:rsidR="00254746" w:rsidRPr="002C7C4E" w:rsidRDefault="008B68E8" w:rsidP="002C7C4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t>Z</w:t>
      </w:r>
      <w:r w:rsidR="00254746" w:rsidRPr="002C7C4E">
        <w:rPr>
          <w:rFonts w:asciiTheme="minorHAnsi" w:hAnsiTheme="minorHAnsi" w:cstheme="minorHAnsi"/>
          <w:b/>
        </w:rPr>
        <w:t xml:space="preserve">apytanie ofertowe </w:t>
      </w:r>
      <w:r w:rsidR="00254746" w:rsidRPr="002C7C4E">
        <w:rPr>
          <w:rFonts w:asciiTheme="minorHAnsi" w:hAnsiTheme="minorHAnsi" w:cstheme="minorHAnsi"/>
          <w:b/>
          <w:bCs/>
        </w:rPr>
        <w:t xml:space="preserve">na realizację zamówienia publicznego pn. </w:t>
      </w:r>
    </w:p>
    <w:p w:rsidR="00254746" w:rsidRPr="002C7C4E" w:rsidRDefault="00254746" w:rsidP="002C7C4E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2C7C4E">
        <w:rPr>
          <w:rFonts w:asciiTheme="minorHAnsi" w:eastAsia="Times New Roman" w:hAnsiTheme="minorHAnsi" w:cstheme="minorHAnsi"/>
          <w:b/>
          <w:snapToGrid w:val="0"/>
          <w:color w:val="0D0D0D" w:themeColor="text1" w:themeTint="F2"/>
          <w:lang w:eastAsia="pl-PL"/>
        </w:rPr>
        <w:t>„</w:t>
      </w:r>
      <w:r w:rsidRPr="002C7C4E">
        <w:rPr>
          <w:rFonts w:asciiTheme="minorHAnsi" w:hAnsiTheme="minorHAnsi" w:cstheme="minorHAnsi"/>
          <w:b/>
          <w:bCs/>
        </w:rPr>
        <w:t>Świadczenie usług psychologicznych dla podopiecznych Dziennego Domu Pobytu „Senior+” w ramach projektu Brodnickie Centrum Usług Społecznych – realizacja usług społecznych dla mieszkańców Gminy Miasta Brodnicy</w:t>
      </w:r>
      <w:r w:rsidR="00514BA1">
        <w:rPr>
          <w:rFonts w:asciiTheme="minorHAnsi" w:hAnsiTheme="minorHAnsi" w:cstheme="minorHAnsi"/>
          <w:b/>
          <w:bCs/>
        </w:rPr>
        <w:t>”</w:t>
      </w:r>
      <w:r w:rsidRPr="002C7C4E">
        <w:rPr>
          <w:rFonts w:asciiTheme="minorHAnsi" w:hAnsiTheme="minorHAnsi" w:cstheme="minorHAnsi"/>
          <w:b/>
          <w:bCs/>
        </w:rPr>
        <w:t>.</w:t>
      </w:r>
    </w:p>
    <w:p w:rsidR="008B68E8" w:rsidRPr="002C7C4E" w:rsidRDefault="008B68E8" w:rsidP="002C7C4E">
      <w:pPr>
        <w:spacing w:after="120" w:line="240" w:lineRule="auto"/>
        <w:jc w:val="center"/>
        <w:rPr>
          <w:rFonts w:asciiTheme="minorHAnsi" w:hAnsiTheme="minorHAnsi" w:cstheme="minorHAnsi"/>
        </w:rPr>
      </w:pPr>
    </w:p>
    <w:p w:rsidR="008B68E8" w:rsidRPr="002C7C4E" w:rsidRDefault="008B68E8" w:rsidP="002C7C4E">
      <w:pPr>
        <w:spacing w:after="120" w:line="240" w:lineRule="auto"/>
        <w:jc w:val="center"/>
        <w:rPr>
          <w:rFonts w:asciiTheme="minorHAnsi" w:hAnsiTheme="minorHAnsi" w:cstheme="minorHAnsi"/>
        </w:rPr>
      </w:pPr>
    </w:p>
    <w:p w:rsidR="00254746" w:rsidRPr="002C7C4E" w:rsidRDefault="00254746" w:rsidP="002C7C4E">
      <w:pPr>
        <w:spacing w:after="120" w:line="240" w:lineRule="auto"/>
        <w:rPr>
          <w:rFonts w:asciiTheme="minorHAnsi" w:hAnsiTheme="minorHAnsi" w:cstheme="minorHAnsi"/>
        </w:rPr>
      </w:pPr>
    </w:p>
    <w:p w:rsidR="00254746" w:rsidRPr="002C7C4E" w:rsidRDefault="00305D07" w:rsidP="002C7C4E">
      <w:pPr>
        <w:pStyle w:val="label"/>
        <w:spacing w:before="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  <w:r w:rsidRPr="002C7C4E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Dane </w:t>
      </w:r>
      <w:r w:rsidR="00254746" w:rsidRPr="002C7C4E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Zamawiającego:</w:t>
      </w:r>
    </w:p>
    <w:p w:rsidR="008771FC" w:rsidRPr="002C7C4E" w:rsidRDefault="00E63ED5" w:rsidP="002C7C4E">
      <w:pPr>
        <w:pStyle w:val="labe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C7C4E">
        <w:rPr>
          <w:rFonts w:asciiTheme="minorHAnsi" w:hAnsiTheme="minorHAnsi" w:cstheme="minorHAnsi"/>
          <w:sz w:val="22"/>
          <w:szCs w:val="22"/>
        </w:rPr>
        <w:t>Gmina Miasta Brodnicy</w:t>
      </w:r>
      <w:r w:rsidR="008771FC" w:rsidRPr="002C7C4E">
        <w:rPr>
          <w:rFonts w:asciiTheme="minorHAnsi" w:hAnsiTheme="minorHAnsi" w:cstheme="minorHAnsi"/>
          <w:sz w:val="22"/>
          <w:szCs w:val="22"/>
        </w:rPr>
        <w:t xml:space="preserve"> - </w:t>
      </w:r>
    </w:p>
    <w:p w:rsidR="008B68E8" w:rsidRPr="002C7C4E" w:rsidRDefault="008B68E8" w:rsidP="002C7C4E">
      <w:pPr>
        <w:pStyle w:val="labe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C7C4E">
        <w:rPr>
          <w:rFonts w:asciiTheme="minorHAnsi" w:hAnsiTheme="minorHAnsi" w:cstheme="minorHAnsi"/>
          <w:sz w:val="22"/>
          <w:szCs w:val="22"/>
        </w:rPr>
        <w:t>Brodnickie Centrum Usług Społecznych</w:t>
      </w:r>
    </w:p>
    <w:p w:rsidR="008B68E8" w:rsidRPr="002C7C4E" w:rsidRDefault="008B68E8" w:rsidP="002C7C4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ul. Ustronie 2b</w:t>
      </w:r>
      <w:r w:rsidR="00254746" w:rsidRPr="002C7C4E">
        <w:rPr>
          <w:rFonts w:asciiTheme="minorHAnsi" w:hAnsiTheme="minorHAnsi" w:cstheme="minorHAnsi"/>
        </w:rPr>
        <w:t xml:space="preserve">, </w:t>
      </w:r>
      <w:r w:rsidRPr="002C7C4E">
        <w:rPr>
          <w:rFonts w:asciiTheme="minorHAnsi" w:hAnsiTheme="minorHAnsi" w:cstheme="minorHAnsi"/>
        </w:rPr>
        <w:t>87-300 Brodnica</w:t>
      </w:r>
    </w:p>
    <w:p w:rsidR="008B68E8" w:rsidRPr="002C7C4E" w:rsidRDefault="008B68E8" w:rsidP="002C7C4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C7C4E">
        <w:rPr>
          <w:rFonts w:asciiTheme="minorHAnsi" w:hAnsiTheme="minorHAnsi" w:cstheme="minorHAnsi"/>
        </w:rPr>
        <w:t xml:space="preserve">tel. 56 49 849 33, </w:t>
      </w:r>
      <w:r w:rsidRPr="002C7C4E">
        <w:rPr>
          <w:rFonts w:asciiTheme="minorHAnsi" w:eastAsia="Times New Roman" w:hAnsiTheme="minorHAnsi" w:cstheme="minorHAnsi"/>
          <w:lang w:eastAsia="pl-PL"/>
        </w:rPr>
        <w:t>56 49 827 42</w:t>
      </w:r>
      <w:r w:rsidR="008771FC" w:rsidRPr="002C7C4E">
        <w:rPr>
          <w:rFonts w:asciiTheme="minorHAnsi" w:eastAsia="Times New Roman" w:hAnsiTheme="minorHAnsi" w:cstheme="minorHAnsi"/>
          <w:lang w:eastAsia="pl-PL"/>
        </w:rPr>
        <w:t>,</w:t>
      </w:r>
    </w:p>
    <w:p w:rsidR="008B68E8" w:rsidRPr="002C7C4E" w:rsidRDefault="008B68E8" w:rsidP="002C7C4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C7C4E">
        <w:rPr>
          <w:rStyle w:val="Domylnaczcionkaakapitu1"/>
          <w:rFonts w:asciiTheme="minorHAnsi" w:hAnsiTheme="minorHAnsi" w:cstheme="minorHAnsi"/>
        </w:rPr>
        <w:t xml:space="preserve">e-mail: </w:t>
      </w:r>
      <w:hyperlink r:id="rId9" w:history="1">
        <w:r w:rsidRPr="002C7C4E">
          <w:rPr>
            <w:rStyle w:val="Hipercze"/>
            <w:rFonts w:asciiTheme="minorHAnsi" w:hAnsiTheme="minorHAnsi" w:cstheme="minorHAnsi"/>
          </w:rPr>
          <w:t>zamowienia@bcus.brodnica.pl</w:t>
        </w:r>
      </w:hyperlink>
    </w:p>
    <w:p w:rsidR="00305D07" w:rsidRPr="002C7C4E" w:rsidRDefault="00305D07" w:rsidP="002C7C4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C7C4E">
        <w:rPr>
          <w:rFonts w:asciiTheme="minorHAnsi" w:hAnsiTheme="minorHAnsi" w:cstheme="minorHAnsi"/>
        </w:rPr>
        <w:t xml:space="preserve">strona internetowa: </w:t>
      </w:r>
      <w:hyperlink r:id="rId10" w:history="1">
        <w:r w:rsidRPr="002C7C4E">
          <w:rPr>
            <w:rStyle w:val="Hipercze"/>
            <w:rFonts w:asciiTheme="minorHAnsi" w:hAnsiTheme="minorHAnsi" w:cstheme="minorHAnsi"/>
          </w:rPr>
          <w:t>http://www.bcus.brodnica.pl/</w:t>
        </w:r>
      </w:hyperlink>
      <w:r w:rsidRPr="002C7C4E">
        <w:rPr>
          <w:rFonts w:asciiTheme="minorHAnsi" w:hAnsiTheme="minorHAnsi" w:cstheme="minorHAnsi"/>
        </w:rPr>
        <w:t xml:space="preserve"> </w:t>
      </w:r>
    </w:p>
    <w:p w:rsidR="00305D07" w:rsidRPr="002C7C4E" w:rsidRDefault="00305D07" w:rsidP="002C7C4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eastAsia="Times New Roman" w:hAnsiTheme="minorHAnsi" w:cstheme="minorHAnsi"/>
          <w:lang w:eastAsia="pl-PL"/>
        </w:rPr>
        <w:t>NIP</w:t>
      </w:r>
      <w:r w:rsidR="00373AF9" w:rsidRPr="002C7C4E">
        <w:rPr>
          <w:rFonts w:asciiTheme="minorHAnsi" w:eastAsia="Times New Roman" w:hAnsiTheme="minorHAnsi" w:cstheme="minorHAnsi"/>
          <w:lang w:eastAsia="pl-PL"/>
        </w:rPr>
        <w:t xml:space="preserve"> Nabywcy</w:t>
      </w:r>
      <w:r w:rsidRPr="002C7C4E">
        <w:rPr>
          <w:rFonts w:asciiTheme="minorHAnsi" w:eastAsia="Times New Roman" w:hAnsiTheme="minorHAnsi" w:cstheme="minorHAnsi"/>
          <w:lang w:eastAsia="pl-PL"/>
        </w:rPr>
        <w:t>: 874-174-04-67</w:t>
      </w:r>
      <w:r w:rsidR="00161DBA">
        <w:rPr>
          <w:rFonts w:asciiTheme="minorHAnsi" w:eastAsia="Times New Roman" w:hAnsiTheme="minorHAnsi" w:cstheme="minorHAnsi"/>
          <w:lang w:eastAsia="pl-PL"/>
        </w:rPr>
        <w:t>.</w:t>
      </w:r>
    </w:p>
    <w:p w:rsidR="008B68E8" w:rsidRPr="002C7C4E" w:rsidRDefault="008B68E8" w:rsidP="002C7C4E">
      <w:pPr>
        <w:spacing w:after="0" w:line="240" w:lineRule="auto"/>
        <w:rPr>
          <w:rFonts w:asciiTheme="minorHAnsi" w:hAnsiTheme="minorHAnsi" w:cstheme="minorHAnsi"/>
        </w:rPr>
      </w:pPr>
    </w:p>
    <w:p w:rsidR="003373A8" w:rsidRPr="002C7C4E" w:rsidRDefault="003373A8" w:rsidP="002C7C4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eastAsia="Times New Roman" w:hAnsiTheme="minorHAnsi" w:cstheme="minorHAnsi"/>
          <w:b/>
          <w:bCs/>
        </w:rPr>
      </w:pPr>
      <w:r w:rsidRPr="002C7C4E">
        <w:rPr>
          <w:rFonts w:asciiTheme="minorHAnsi" w:eastAsia="Times New Roman" w:hAnsiTheme="minorHAnsi" w:cstheme="minorHAnsi"/>
          <w:b/>
        </w:rPr>
        <w:t xml:space="preserve">Tryb </w:t>
      </w:r>
      <w:r w:rsidRPr="002C7C4E">
        <w:rPr>
          <w:rFonts w:asciiTheme="minorHAnsi" w:eastAsia="Times New Roman" w:hAnsiTheme="minorHAnsi" w:cstheme="minorHAnsi"/>
          <w:b/>
          <w:bCs/>
        </w:rPr>
        <w:t>udzielenia zamówienia</w:t>
      </w:r>
      <w:r w:rsidR="004A769E" w:rsidRPr="002C7C4E">
        <w:rPr>
          <w:rFonts w:asciiTheme="minorHAnsi" w:eastAsia="Times New Roman" w:hAnsiTheme="minorHAnsi" w:cstheme="minorHAnsi"/>
          <w:b/>
          <w:bCs/>
        </w:rPr>
        <w:t>:</w:t>
      </w:r>
    </w:p>
    <w:p w:rsidR="00C162EF" w:rsidRPr="002C7C4E" w:rsidRDefault="003373A8" w:rsidP="002C7C4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Times New Roman" w:hAnsiTheme="minorHAnsi" w:cstheme="minorHAnsi"/>
        </w:rPr>
      </w:pPr>
      <w:r w:rsidRPr="002C7C4E">
        <w:rPr>
          <w:rFonts w:asciiTheme="minorHAnsi" w:eastAsia="Times New Roman" w:hAnsiTheme="minorHAnsi" w:cstheme="minorHAnsi"/>
        </w:rPr>
        <w:t>Niniejsze postępowanie prowadzone jest</w:t>
      </w:r>
      <w:r w:rsidR="00C162EF" w:rsidRPr="002C7C4E">
        <w:rPr>
          <w:rFonts w:asciiTheme="minorHAnsi" w:eastAsia="Times New Roman" w:hAnsiTheme="minorHAnsi" w:cstheme="minorHAnsi"/>
        </w:rPr>
        <w:t xml:space="preserve"> zgodnie z zasadą konkurencyjności, o której m</w:t>
      </w:r>
      <w:r w:rsidR="002C7C4E">
        <w:rPr>
          <w:rFonts w:asciiTheme="minorHAnsi" w:eastAsia="Times New Roman" w:hAnsiTheme="minorHAnsi" w:cstheme="minorHAnsi"/>
        </w:rPr>
        <w:t>owa w </w:t>
      </w:r>
      <w:r w:rsidR="00C162EF" w:rsidRPr="002C7C4E">
        <w:rPr>
          <w:rFonts w:asciiTheme="minorHAnsi" w:eastAsia="Times New Roman" w:hAnsiTheme="minorHAnsi" w:cstheme="minorHAnsi"/>
        </w:rPr>
        <w:t xml:space="preserve">Podrozdziale 3.2 Wytycznych dotyczących </w:t>
      </w:r>
      <w:proofErr w:type="spellStart"/>
      <w:r w:rsidR="00C162EF" w:rsidRPr="002C7C4E">
        <w:rPr>
          <w:rFonts w:asciiTheme="minorHAnsi" w:eastAsia="Times New Roman" w:hAnsiTheme="minorHAnsi" w:cstheme="minorHAnsi"/>
        </w:rPr>
        <w:t>kwalifikowalności</w:t>
      </w:r>
      <w:proofErr w:type="spellEnd"/>
      <w:r w:rsidR="00C162EF" w:rsidRPr="002C7C4E">
        <w:rPr>
          <w:rFonts w:asciiTheme="minorHAnsi" w:eastAsia="Times New Roman" w:hAnsiTheme="minorHAnsi" w:cstheme="minorHAnsi"/>
        </w:rPr>
        <w:t xml:space="preserve"> wydatków na lata 2021-2027, z uwagi na </w:t>
      </w:r>
      <w:r w:rsidR="00AF5110" w:rsidRPr="002C7C4E">
        <w:rPr>
          <w:rFonts w:asciiTheme="minorHAnsi" w:eastAsia="Times New Roman" w:hAnsiTheme="minorHAnsi" w:cstheme="minorHAnsi"/>
        </w:rPr>
        <w:t xml:space="preserve">wartość zamówienia publicznego </w:t>
      </w:r>
      <w:r w:rsidR="00165722" w:rsidRPr="002C7C4E">
        <w:rPr>
          <w:rFonts w:asciiTheme="minorHAnsi" w:eastAsia="Times New Roman" w:hAnsiTheme="minorHAnsi" w:cstheme="minorHAnsi"/>
        </w:rPr>
        <w:t>poniżej</w:t>
      </w:r>
      <w:r w:rsidR="00AF5110" w:rsidRPr="002C7C4E">
        <w:rPr>
          <w:rFonts w:asciiTheme="minorHAnsi" w:eastAsia="Times New Roman" w:hAnsiTheme="minorHAnsi" w:cstheme="minorHAnsi"/>
        </w:rPr>
        <w:t xml:space="preserve"> kwoty wskazanej w treści </w:t>
      </w:r>
      <w:r w:rsidR="00C162EF" w:rsidRPr="002C7C4E">
        <w:rPr>
          <w:rFonts w:asciiTheme="minorHAnsi" w:eastAsia="Times New Roman" w:hAnsiTheme="minorHAnsi" w:cstheme="minorHAnsi"/>
        </w:rPr>
        <w:t>art. 2 ust. 1 pkt 1 ustawy z dnia 11 września 2019 r. Prawo zamówień publicznych.</w:t>
      </w:r>
    </w:p>
    <w:p w:rsidR="00916977" w:rsidRPr="002C7C4E" w:rsidRDefault="00916977" w:rsidP="002C7C4E">
      <w:pPr>
        <w:pStyle w:val="label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:rsidR="002D412F" w:rsidRPr="002C7C4E" w:rsidRDefault="00050941" w:rsidP="002C7C4E">
      <w:pPr>
        <w:pStyle w:val="label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C7C4E">
        <w:rPr>
          <w:rFonts w:asciiTheme="minorHAnsi" w:hAnsiTheme="minorHAnsi" w:cstheme="minorHAnsi"/>
          <w:b/>
          <w:sz w:val="22"/>
          <w:szCs w:val="22"/>
        </w:rPr>
        <w:t>Og</w:t>
      </w:r>
      <w:r w:rsidR="002D412F" w:rsidRPr="002C7C4E">
        <w:rPr>
          <w:rFonts w:asciiTheme="minorHAnsi" w:hAnsiTheme="minorHAnsi" w:cstheme="minorHAnsi"/>
          <w:b/>
          <w:sz w:val="22"/>
          <w:szCs w:val="22"/>
        </w:rPr>
        <w:t>łoszenie powstaje w kontekście naboru</w:t>
      </w:r>
      <w:r w:rsidRPr="002C7C4E">
        <w:rPr>
          <w:rFonts w:asciiTheme="minorHAnsi" w:hAnsiTheme="minorHAnsi" w:cstheme="minorHAnsi"/>
          <w:b/>
          <w:sz w:val="22"/>
          <w:szCs w:val="22"/>
        </w:rPr>
        <w:t>:</w:t>
      </w:r>
      <w:r w:rsidRPr="002C7C4E">
        <w:rPr>
          <w:rFonts w:asciiTheme="minorHAnsi" w:hAnsiTheme="minorHAnsi" w:cstheme="minorHAnsi"/>
          <w:sz w:val="22"/>
          <w:szCs w:val="22"/>
        </w:rPr>
        <w:t xml:space="preserve"> nr </w:t>
      </w:r>
      <w:r w:rsidR="002D412F" w:rsidRPr="002C7C4E">
        <w:rPr>
          <w:rFonts w:asciiTheme="minorHAnsi" w:hAnsiTheme="minorHAnsi" w:cstheme="minorHAnsi"/>
          <w:sz w:val="22"/>
          <w:szCs w:val="22"/>
        </w:rPr>
        <w:t xml:space="preserve">FEKP.08.24-IZ.00-007/23 – </w:t>
      </w:r>
      <w:r w:rsidRPr="002C7C4E">
        <w:rPr>
          <w:rFonts w:asciiTheme="minorHAnsi" w:hAnsiTheme="minorHAnsi" w:cstheme="minorHAnsi"/>
          <w:sz w:val="22"/>
          <w:szCs w:val="22"/>
        </w:rPr>
        <w:t>„</w:t>
      </w:r>
      <w:r w:rsidR="002D412F" w:rsidRPr="002C7C4E">
        <w:rPr>
          <w:rFonts w:asciiTheme="minorHAnsi" w:hAnsiTheme="minorHAnsi" w:cstheme="minorHAnsi"/>
          <w:sz w:val="22"/>
          <w:szCs w:val="22"/>
        </w:rPr>
        <w:t>Brodnickie Centrum Usług Społecznych – realizacja usług społecznych dla mieszkańców Gminy Miasta Brodnicy</w:t>
      </w:r>
      <w:r w:rsidRPr="002C7C4E">
        <w:rPr>
          <w:rFonts w:asciiTheme="minorHAnsi" w:hAnsiTheme="minorHAnsi" w:cstheme="minorHAnsi"/>
          <w:sz w:val="22"/>
          <w:szCs w:val="22"/>
        </w:rPr>
        <w:t>”</w:t>
      </w:r>
      <w:r w:rsidR="001F0479" w:rsidRPr="002C7C4E">
        <w:rPr>
          <w:rFonts w:asciiTheme="minorHAnsi" w:hAnsiTheme="minorHAnsi" w:cstheme="minorHAnsi"/>
          <w:sz w:val="22"/>
          <w:szCs w:val="22"/>
        </w:rPr>
        <w:t>.</w:t>
      </w:r>
    </w:p>
    <w:p w:rsidR="00FE64C5" w:rsidRPr="002C7C4E" w:rsidRDefault="00FE64C5" w:rsidP="002C7C4E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</w:p>
    <w:p w:rsidR="00580B0F" w:rsidRPr="002C7C4E" w:rsidRDefault="009C4376" w:rsidP="002C7C4E">
      <w:pPr>
        <w:spacing w:after="120" w:line="240" w:lineRule="auto"/>
        <w:jc w:val="both"/>
        <w:rPr>
          <w:rFonts w:asciiTheme="minorHAnsi" w:hAnsiTheme="minorHAnsi" w:cstheme="minorHAnsi"/>
          <w:b/>
          <w:color w:val="0D0D0D" w:themeColor="text1" w:themeTint="F2"/>
        </w:rPr>
      </w:pPr>
      <w:r w:rsidRPr="002C7C4E">
        <w:rPr>
          <w:rFonts w:asciiTheme="minorHAnsi" w:hAnsiTheme="minorHAnsi" w:cstheme="minorHAnsi"/>
          <w:b/>
          <w:color w:val="0D0D0D" w:themeColor="text1" w:themeTint="F2"/>
        </w:rPr>
        <w:t>I</w:t>
      </w:r>
      <w:r w:rsidR="00DF5634" w:rsidRPr="002C7C4E">
        <w:rPr>
          <w:rFonts w:asciiTheme="minorHAnsi" w:hAnsiTheme="minorHAnsi" w:cstheme="minorHAnsi"/>
          <w:b/>
          <w:color w:val="0D0D0D" w:themeColor="text1" w:themeTint="F2"/>
        </w:rPr>
        <w:t>.</w:t>
      </w:r>
      <w:r w:rsidRPr="002C7C4E">
        <w:rPr>
          <w:rFonts w:asciiTheme="minorHAnsi" w:hAnsiTheme="minorHAnsi" w:cstheme="minorHAnsi"/>
          <w:b/>
          <w:color w:val="0D0D0D" w:themeColor="text1" w:themeTint="F2"/>
        </w:rPr>
        <w:t xml:space="preserve"> </w:t>
      </w:r>
      <w:r w:rsidR="006B12D3" w:rsidRPr="002C7C4E">
        <w:rPr>
          <w:rFonts w:asciiTheme="minorHAnsi" w:hAnsiTheme="minorHAnsi" w:cstheme="minorHAnsi"/>
          <w:b/>
          <w:color w:val="0D0D0D" w:themeColor="text1" w:themeTint="F2"/>
        </w:rPr>
        <w:t>Opis p</w:t>
      </w:r>
      <w:r w:rsidR="00D07890" w:rsidRPr="002C7C4E">
        <w:rPr>
          <w:rFonts w:asciiTheme="minorHAnsi" w:hAnsiTheme="minorHAnsi" w:cstheme="minorHAnsi"/>
          <w:b/>
          <w:color w:val="0D0D0D" w:themeColor="text1" w:themeTint="F2"/>
        </w:rPr>
        <w:t>rzedmiot</w:t>
      </w:r>
      <w:r w:rsidR="006B12D3" w:rsidRPr="002C7C4E">
        <w:rPr>
          <w:rFonts w:asciiTheme="minorHAnsi" w:hAnsiTheme="minorHAnsi" w:cstheme="minorHAnsi"/>
          <w:b/>
          <w:color w:val="0D0D0D" w:themeColor="text1" w:themeTint="F2"/>
        </w:rPr>
        <w:t>u zamówienia</w:t>
      </w:r>
      <w:r w:rsidR="00D07890" w:rsidRPr="002C7C4E">
        <w:rPr>
          <w:rFonts w:asciiTheme="minorHAnsi" w:hAnsiTheme="minorHAnsi" w:cstheme="minorHAnsi"/>
          <w:b/>
          <w:color w:val="0D0D0D" w:themeColor="text1" w:themeTint="F2"/>
        </w:rPr>
        <w:t>:</w:t>
      </w:r>
    </w:p>
    <w:p w:rsidR="00580B0F" w:rsidRPr="002C7C4E" w:rsidRDefault="00D07890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eastAsia="Times New Roman" w:hAnsiTheme="minorHAnsi" w:cstheme="minorHAnsi"/>
        </w:rPr>
        <w:t xml:space="preserve">Dyrektor </w:t>
      </w:r>
      <w:r w:rsidR="00580B0F" w:rsidRPr="002C7C4E">
        <w:rPr>
          <w:rFonts w:asciiTheme="minorHAnsi" w:eastAsia="Times New Roman" w:hAnsiTheme="minorHAnsi" w:cstheme="minorHAnsi"/>
        </w:rPr>
        <w:t>Brodnickiego Centrum Usług Społecznych</w:t>
      </w:r>
      <w:r w:rsidR="00DC04FE">
        <w:rPr>
          <w:rFonts w:asciiTheme="minorHAnsi" w:eastAsia="Times New Roman" w:hAnsiTheme="minorHAnsi" w:cstheme="minorHAnsi"/>
        </w:rPr>
        <w:t>,</w:t>
      </w:r>
      <w:r w:rsidR="00580B0F" w:rsidRPr="002C7C4E">
        <w:rPr>
          <w:rFonts w:asciiTheme="minorHAnsi" w:eastAsia="Times New Roman" w:hAnsiTheme="minorHAnsi" w:cstheme="minorHAnsi"/>
        </w:rPr>
        <w:t xml:space="preserve"> </w:t>
      </w:r>
      <w:r w:rsidRPr="002C7C4E">
        <w:rPr>
          <w:rFonts w:asciiTheme="minorHAnsi" w:eastAsia="Times New Roman" w:hAnsiTheme="minorHAnsi" w:cstheme="minorHAnsi"/>
        </w:rPr>
        <w:t xml:space="preserve">zaprasza </w:t>
      </w:r>
      <w:r w:rsidR="002B7073" w:rsidRPr="002C7C4E">
        <w:rPr>
          <w:rFonts w:asciiTheme="minorHAnsi" w:eastAsia="Times New Roman" w:hAnsiTheme="minorHAnsi" w:cstheme="minorHAnsi"/>
        </w:rPr>
        <w:t>Wykonawców</w:t>
      </w:r>
      <w:r w:rsidR="00DC04FE">
        <w:rPr>
          <w:rFonts w:asciiTheme="minorHAnsi" w:eastAsia="Times New Roman" w:hAnsiTheme="minorHAnsi" w:cstheme="minorHAnsi"/>
        </w:rPr>
        <w:t>,</w:t>
      </w:r>
      <w:r w:rsidR="002B7073" w:rsidRPr="002C7C4E">
        <w:rPr>
          <w:rFonts w:asciiTheme="minorHAnsi" w:eastAsia="Times New Roman" w:hAnsiTheme="minorHAnsi" w:cstheme="minorHAnsi"/>
        </w:rPr>
        <w:t xml:space="preserve"> </w:t>
      </w:r>
      <w:r w:rsidRPr="002C7C4E">
        <w:rPr>
          <w:rFonts w:asciiTheme="minorHAnsi" w:eastAsia="Times New Roman" w:hAnsiTheme="minorHAnsi" w:cstheme="minorHAnsi"/>
        </w:rPr>
        <w:t xml:space="preserve">do </w:t>
      </w:r>
      <w:r w:rsidR="00575E66" w:rsidRPr="002C7C4E">
        <w:rPr>
          <w:rFonts w:asciiTheme="minorHAnsi" w:hAnsiTheme="minorHAnsi" w:cstheme="minorHAnsi"/>
          <w:color w:val="0D0D0D" w:themeColor="text1" w:themeTint="F2"/>
        </w:rPr>
        <w:t xml:space="preserve">złożenia oferty cenowej na realizację zamówienia publicznego </w:t>
      </w:r>
      <w:r w:rsidR="00575E66" w:rsidRPr="002C7C4E">
        <w:rPr>
          <w:rFonts w:asciiTheme="minorHAnsi" w:hAnsiTheme="minorHAnsi" w:cstheme="minorHAnsi"/>
          <w:bCs/>
          <w:color w:val="0D0D0D" w:themeColor="text1" w:themeTint="F2"/>
        </w:rPr>
        <w:t xml:space="preserve">w zakresie </w:t>
      </w:r>
      <w:r w:rsidR="00580B0F" w:rsidRPr="002C7C4E">
        <w:rPr>
          <w:rFonts w:asciiTheme="minorHAnsi" w:hAnsiTheme="minorHAnsi" w:cstheme="minorHAnsi"/>
          <w:bCs/>
        </w:rPr>
        <w:t>świadczenia usług psychologicznych dla podopiecznych Dziennego Domu Pobytu „Senior+”</w:t>
      </w:r>
      <w:r w:rsidR="002F7100" w:rsidRPr="002C7C4E">
        <w:rPr>
          <w:rFonts w:asciiTheme="minorHAnsi" w:hAnsiTheme="minorHAnsi" w:cstheme="minorHAnsi"/>
          <w:bCs/>
        </w:rPr>
        <w:t>,</w:t>
      </w:r>
      <w:r w:rsidR="00580B0F" w:rsidRPr="002C7C4E">
        <w:rPr>
          <w:rFonts w:asciiTheme="minorHAnsi" w:hAnsiTheme="minorHAnsi" w:cstheme="minorHAnsi"/>
          <w:bCs/>
        </w:rPr>
        <w:t xml:space="preserve"> w ramach projektu „Brodnickie Centrum Usług Społecznych – realizacja usług społecznych dla mieszkańców Gminy Miasta Brodnicy”</w:t>
      </w:r>
      <w:r w:rsidR="002A5DCF" w:rsidRPr="002C7C4E">
        <w:rPr>
          <w:rFonts w:asciiTheme="minorHAnsi" w:hAnsiTheme="minorHAnsi" w:cstheme="minorHAnsi"/>
          <w:bCs/>
        </w:rPr>
        <w:t xml:space="preserve">, </w:t>
      </w:r>
      <w:r w:rsidR="002A5DCF" w:rsidRPr="002C7C4E">
        <w:rPr>
          <w:rFonts w:asciiTheme="minorHAnsi" w:hAnsiTheme="minorHAnsi" w:cstheme="minorHAnsi"/>
        </w:rPr>
        <w:t>współfinansowanego z Europejskiego Funduszu Społecznego Plus</w:t>
      </w:r>
      <w:r w:rsidR="00580B0F" w:rsidRPr="002C7C4E">
        <w:rPr>
          <w:rFonts w:asciiTheme="minorHAnsi" w:hAnsiTheme="minorHAnsi" w:cstheme="minorHAnsi"/>
        </w:rPr>
        <w:t xml:space="preserve"> w ramach </w:t>
      </w:r>
      <w:r w:rsidR="002A5DCF" w:rsidRPr="002C7C4E">
        <w:rPr>
          <w:rFonts w:asciiTheme="minorHAnsi" w:hAnsiTheme="minorHAnsi" w:cstheme="minorHAnsi"/>
        </w:rPr>
        <w:t>Działania</w:t>
      </w:r>
      <w:r w:rsidR="00580B0F" w:rsidRPr="002C7C4E">
        <w:rPr>
          <w:rFonts w:asciiTheme="minorHAnsi" w:hAnsiTheme="minorHAnsi" w:cstheme="minorHAnsi"/>
        </w:rPr>
        <w:t xml:space="preserve"> 08.24 Usługi społeczne i zdrowotne programu Fundusze Eu</w:t>
      </w:r>
      <w:r w:rsidR="002A5DCF" w:rsidRPr="002C7C4E">
        <w:rPr>
          <w:rFonts w:asciiTheme="minorHAnsi" w:hAnsiTheme="minorHAnsi" w:cstheme="minorHAnsi"/>
        </w:rPr>
        <w:t>ropejskie dla Kujaw i Pomorza 2021-2027</w:t>
      </w:r>
      <w:r w:rsidR="008B05BF" w:rsidRPr="002C7C4E">
        <w:rPr>
          <w:rFonts w:asciiTheme="minorHAnsi" w:hAnsiTheme="minorHAnsi" w:cstheme="minorHAnsi"/>
        </w:rPr>
        <w:t>, dalej zwanego „projektem”</w:t>
      </w:r>
      <w:r w:rsidR="002A5DCF" w:rsidRPr="002C7C4E">
        <w:rPr>
          <w:rFonts w:asciiTheme="minorHAnsi" w:hAnsiTheme="minorHAnsi" w:cstheme="minorHAnsi"/>
        </w:rPr>
        <w:t>.</w:t>
      </w:r>
    </w:p>
    <w:p w:rsidR="007A627C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bCs/>
        </w:rPr>
        <w:t xml:space="preserve">Przedmiotem zamówienia jest świadczenie usług psychologicznych dla 30 osób dorosłych, korzystających z usług Dziennego Domu Pobytu „Senior+” </w:t>
      </w:r>
      <w:r w:rsidR="007A627C" w:rsidRPr="002C7C4E">
        <w:rPr>
          <w:rFonts w:asciiTheme="minorHAnsi" w:hAnsiTheme="minorHAnsi" w:cstheme="minorHAnsi"/>
          <w:bCs/>
        </w:rPr>
        <w:t>(dalej zwanego</w:t>
      </w:r>
      <w:r w:rsidRPr="002C7C4E">
        <w:rPr>
          <w:rFonts w:asciiTheme="minorHAnsi" w:hAnsiTheme="minorHAnsi" w:cstheme="minorHAnsi"/>
          <w:bCs/>
        </w:rPr>
        <w:t xml:space="preserve"> „DDP”) w ram</w:t>
      </w:r>
      <w:r w:rsidR="007A627C" w:rsidRPr="002C7C4E">
        <w:rPr>
          <w:rFonts w:asciiTheme="minorHAnsi" w:hAnsiTheme="minorHAnsi" w:cstheme="minorHAnsi"/>
          <w:bCs/>
        </w:rPr>
        <w:t xml:space="preserve">ach </w:t>
      </w:r>
      <w:r w:rsidR="0092409B">
        <w:rPr>
          <w:rFonts w:asciiTheme="minorHAnsi" w:hAnsiTheme="minorHAnsi" w:cstheme="minorHAnsi"/>
          <w:bCs/>
        </w:rPr>
        <w:t xml:space="preserve">realizowanego </w:t>
      </w:r>
      <w:r w:rsidR="007A627C" w:rsidRPr="002C7C4E">
        <w:rPr>
          <w:rFonts w:asciiTheme="minorHAnsi" w:hAnsiTheme="minorHAnsi" w:cstheme="minorHAnsi"/>
          <w:bCs/>
        </w:rPr>
        <w:t>projektu.</w:t>
      </w:r>
    </w:p>
    <w:p w:rsidR="007A627C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bCs/>
        </w:rPr>
        <w:t>Usługi będą świadczone dla podopiecznych DDP w wymiarze po 20 godzin miesięcznie przez okres trwania projektu</w:t>
      </w:r>
      <w:r w:rsidR="00493D0F" w:rsidRPr="002C7C4E">
        <w:rPr>
          <w:rFonts w:asciiTheme="minorHAnsi" w:hAnsiTheme="minorHAnsi" w:cstheme="minorHAnsi"/>
          <w:bCs/>
        </w:rPr>
        <w:t xml:space="preserve">. Planowany </w:t>
      </w:r>
      <w:r w:rsidR="007A627C" w:rsidRPr="002C7C4E">
        <w:rPr>
          <w:rFonts w:asciiTheme="minorHAnsi" w:hAnsiTheme="minorHAnsi" w:cstheme="minorHAnsi"/>
          <w:bCs/>
        </w:rPr>
        <w:t xml:space="preserve">maksymalny wymiar łącznej liczby godzin świadczonych usług psychologicznych, w </w:t>
      </w:r>
      <w:r w:rsidR="00493D0F" w:rsidRPr="002C7C4E">
        <w:rPr>
          <w:rFonts w:asciiTheme="minorHAnsi" w:hAnsiTheme="minorHAnsi" w:cstheme="minorHAnsi"/>
          <w:bCs/>
        </w:rPr>
        <w:t xml:space="preserve">trakcie trwania całego projektu, </w:t>
      </w:r>
      <w:r w:rsidR="007A627C" w:rsidRPr="002C7C4E">
        <w:rPr>
          <w:rFonts w:asciiTheme="minorHAnsi" w:hAnsiTheme="minorHAnsi" w:cstheme="minorHAnsi"/>
          <w:bCs/>
        </w:rPr>
        <w:t>n</w:t>
      </w:r>
      <w:r w:rsidR="00493D0F" w:rsidRPr="002C7C4E">
        <w:rPr>
          <w:rFonts w:asciiTheme="minorHAnsi" w:hAnsiTheme="minorHAnsi" w:cstheme="minorHAnsi"/>
          <w:bCs/>
        </w:rPr>
        <w:t>ie przekroczy 720 godzin</w:t>
      </w:r>
      <w:r w:rsidR="007A627C" w:rsidRPr="002C7C4E">
        <w:rPr>
          <w:rFonts w:asciiTheme="minorHAnsi" w:hAnsiTheme="minorHAnsi" w:cstheme="minorHAnsi"/>
          <w:bCs/>
        </w:rPr>
        <w:t>.</w:t>
      </w:r>
      <w:r w:rsidR="00667488">
        <w:rPr>
          <w:rFonts w:asciiTheme="minorHAnsi" w:hAnsiTheme="minorHAnsi" w:cstheme="minorHAnsi"/>
          <w:bCs/>
        </w:rPr>
        <w:t xml:space="preserve"> </w:t>
      </w:r>
    </w:p>
    <w:p w:rsidR="00F930A6" w:rsidRPr="002C7C4E" w:rsidRDefault="00F930A6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lastRenderedPageBreak/>
        <w:t xml:space="preserve">Zamawiający informuje, że </w:t>
      </w:r>
      <w:r w:rsidR="00E1336D" w:rsidRPr="002C7C4E">
        <w:rPr>
          <w:rFonts w:asciiTheme="minorHAnsi" w:hAnsiTheme="minorHAnsi" w:cstheme="minorHAnsi"/>
          <w:bCs/>
        </w:rPr>
        <w:t>w przypadku przedłużenia okresu realizacji projektu</w:t>
      </w:r>
      <w:r w:rsidRPr="002C7C4E">
        <w:rPr>
          <w:rFonts w:asciiTheme="minorHAnsi" w:hAnsiTheme="minorHAnsi" w:cstheme="minorHAnsi"/>
          <w:bCs/>
        </w:rPr>
        <w:t>,</w:t>
      </w:r>
      <w:r w:rsidR="00E1336D" w:rsidRPr="002C7C4E">
        <w:rPr>
          <w:rFonts w:asciiTheme="minorHAnsi" w:hAnsiTheme="minorHAnsi" w:cstheme="minorHAnsi"/>
          <w:bCs/>
        </w:rPr>
        <w:t xml:space="preserve"> </w:t>
      </w:r>
      <w:r w:rsidR="007A627C" w:rsidRPr="002C7C4E">
        <w:rPr>
          <w:rFonts w:asciiTheme="minorHAnsi" w:hAnsiTheme="minorHAnsi" w:cstheme="minorHAnsi"/>
          <w:bCs/>
        </w:rPr>
        <w:t xml:space="preserve">dopuszcza się zmianę terminu </w:t>
      </w:r>
      <w:r w:rsidRPr="002C7C4E">
        <w:rPr>
          <w:rFonts w:asciiTheme="minorHAnsi" w:hAnsiTheme="minorHAnsi" w:cstheme="minorHAnsi"/>
          <w:bCs/>
        </w:rPr>
        <w:t xml:space="preserve">zakończenia </w:t>
      </w:r>
      <w:r w:rsidR="007A627C" w:rsidRPr="002C7C4E">
        <w:rPr>
          <w:rFonts w:asciiTheme="minorHAnsi" w:hAnsiTheme="minorHAnsi" w:cstheme="minorHAnsi"/>
          <w:bCs/>
        </w:rPr>
        <w:t xml:space="preserve">realizacji umowy zawartej </w:t>
      </w:r>
      <w:r w:rsidRPr="002C7C4E">
        <w:rPr>
          <w:rFonts w:asciiTheme="minorHAnsi" w:hAnsiTheme="minorHAnsi" w:cstheme="minorHAnsi"/>
          <w:bCs/>
        </w:rPr>
        <w:t xml:space="preserve">z Wykonawcą </w:t>
      </w:r>
      <w:r w:rsidR="007A627C" w:rsidRPr="002C7C4E">
        <w:rPr>
          <w:rFonts w:asciiTheme="minorHAnsi" w:hAnsiTheme="minorHAnsi" w:cstheme="minorHAnsi"/>
          <w:bCs/>
        </w:rPr>
        <w:t>w wyniku rozstrzygnięcia niniejszego postępowania o ud</w:t>
      </w:r>
      <w:r w:rsidRPr="002C7C4E">
        <w:rPr>
          <w:rFonts w:asciiTheme="minorHAnsi" w:hAnsiTheme="minorHAnsi" w:cstheme="minorHAnsi"/>
          <w:bCs/>
        </w:rPr>
        <w:t>zielenie zamówienia publicznego.</w:t>
      </w:r>
    </w:p>
    <w:p w:rsidR="00F930A6" w:rsidRPr="002C7C4E" w:rsidRDefault="006041D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bCs/>
        </w:rPr>
        <w:t>Zamawiający informuje, że dopuszcza</w:t>
      </w:r>
      <w:r w:rsidR="00E1336D" w:rsidRPr="002C7C4E">
        <w:rPr>
          <w:rFonts w:asciiTheme="minorHAnsi" w:hAnsiTheme="minorHAnsi" w:cstheme="minorHAnsi"/>
          <w:bCs/>
        </w:rPr>
        <w:t xml:space="preserve"> zwiększenie miesięcznej liczby godzin ponad wskazany w ust. </w:t>
      </w:r>
      <w:r w:rsidR="00F930A6" w:rsidRPr="002C7C4E">
        <w:rPr>
          <w:rFonts w:asciiTheme="minorHAnsi" w:hAnsiTheme="minorHAnsi" w:cstheme="minorHAnsi"/>
          <w:bCs/>
        </w:rPr>
        <w:t xml:space="preserve">3 </w:t>
      </w:r>
      <w:r w:rsidR="00E1336D" w:rsidRPr="002C7C4E">
        <w:rPr>
          <w:rFonts w:asciiTheme="minorHAnsi" w:hAnsiTheme="minorHAnsi" w:cstheme="minorHAnsi"/>
          <w:bCs/>
        </w:rPr>
        <w:t>wymiar 20 h, w celu wykonania całego limitu godzin wskazanego w realizowanym przez Zamawiającego projekcie</w:t>
      </w:r>
      <w:r w:rsidRPr="002C7C4E">
        <w:rPr>
          <w:rFonts w:asciiTheme="minorHAnsi" w:hAnsiTheme="minorHAnsi" w:cstheme="minorHAnsi"/>
          <w:bCs/>
        </w:rPr>
        <w:t>, do czasu zakończenia realizacji umowy zawartej z Wykonawcą</w:t>
      </w:r>
      <w:r w:rsidR="00E1336D" w:rsidRPr="002C7C4E">
        <w:rPr>
          <w:rFonts w:asciiTheme="minorHAnsi" w:hAnsiTheme="minorHAnsi" w:cstheme="minorHAnsi"/>
          <w:bCs/>
        </w:rPr>
        <w:t xml:space="preserve">. </w:t>
      </w:r>
    </w:p>
    <w:p w:rsidR="00F930A6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Przez godzinę świadczenia usługi, każdorazowo należy rozumieć pełną godzinę zegarową, tj. 60 minu</w:t>
      </w:r>
      <w:r w:rsidRPr="002C7C4E">
        <w:rPr>
          <w:rFonts w:asciiTheme="minorHAnsi" w:hAnsiTheme="minorHAnsi" w:cstheme="minorHAnsi"/>
          <w:bCs/>
        </w:rPr>
        <w:t>t</w:t>
      </w:r>
      <w:r w:rsidRPr="002C7C4E">
        <w:rPr>
          <w:rFonts w:asciiTheme="minorHAnsi" w:hAnsiTheme="minorHAnsi" w:cstheme="minorHAnsi"/>
        </w:rPr>
        <w:t>.</w:t>
      </w:r>
    </w:p>
    <w:p w:rsidR="00F930A6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W uzasadnionych przypadkach, w porozumieniu z Wykonawcą, Zamawiający może zmniejszyć ilość zleconych godzin w danym miesiącu z jednoczesnym zwiększeniem ilości zleconych godzin w kolejnym/kolejnych miesiącach, w zależności od potrzeb Zamawiającego.</w:t>
      </w:r>
    </w:p>
    <w:p w:rsidR="009E3011" w:rsidRPr="009E3011" w:rsidRDefault="00E1336D" w:rsidP="009E3011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cs="Calibri"/>
        </w:rPr>
      </w:pPr>
      <w:r w:rsidRPr="002C7C4E">
        <w:rPr>
          <w:rFonts w:asciiTheme="minorHAnsi" w:hAnsiTheme="minorHAnsi" w:cstheme="minorHAnsi"/>
        </w:rPr>
        <w:t xml:space="preserve">W ramach </w:t>
      </w:r>
      <w:r w:rsidR="00F930A6" w:rsidRPr="002C7C4E">
        <w:rPr>
          <w:rFonts w:asciiTheme="minorHAnsi" w:hAnsiTheme="minorHAnsi" w:cstheme="minorHAnsi"/>
        </w:rPr>
        <w:t xml:space="preserve">przedmiotowego </w:t>
      </w:r>
      <w:r w:rsidRPr="002C7C4E">
        <w:rPr>
          <w:rFonts w:asciiTheme="minorHAnsi" w:hAnsiTheme="minorHAnsi" w:cstheme="minorHAnsi"/>
        </w:rPr>
        <w:t>zamówienia planuje się zlecić Wykonawcy</w:t>
      </w:r>
      <w:r w:rsidR="00901176">
        <w:rPr>
          <w:rFonts w:asciiTheme="minorHAnsi" w:hAnsiTheme="minorHAnsi" w:cstheme="minorHAnsi"/>
        </w:rPr>
        <w:t>,</w:t>
      </w:r>
      <w:r w:rsidRPr="002C7C4E">
        <w:rPr>
          <w:rFonts w:asciiTheme="minorHAnsi" w:hAnsiTheme="minorHAnsi" w:cstheme="minorHAnsi"/>
        </w:rPr>
        <w:t xml:space="preserve"> </w:t>
      </w:r>
      <w:r w:rsidR="00901176">
        <w:rPr>
          <w:rFonts w:asciiTheme="minorHAnsi" w:hAnsiTheme="minorHAnsi" w:cstheme="minorHAnsi"/>
        </w:rPr>
        <w:t xml:space="preserve">wykonanie </w:t>
      </w:r>
      <w:r w:rsidRPr="002C7C4E">
        <w:rPr>
          <w:rFonts w:asciiTheme="minorHAnsi" w:hAnsiTheme="minorHAnsi" w:cstheme="minorHAnsi"/>
        </w:rPr>
        <w:t>maksymalnie 720</w:t>
      </w:r>
      <w:r w:rsidR="00901176">
        <w:rPr>
          <w:rFonts w:asciiTheme="minorHAnsi" w:hAnsiTheme="minorHAnsi" w:cstheme="minorHAnsi"/>
        </w:rPr>
        <w:t xml:space="preserve"> godzin usług przez cały okres</w:t>
      </w:r>
      <w:r w:rsidRPr="002C7C4E">
        <w:rPr>
          <w:rFonts w:asciiTheme="minorHAnsi" w:hAnsiTheme="minorHAnsi" w:cstheme="minorHAnsi"/>
        </w:rPr>
        <w:t xml:space="preserve"> </w:t>
      </w:r>
      <w:r w:rsidR="00901176">
        <w:rPr>
          <w:rFonts w:asciiTheme="minorHAnsi" w:hAnsiTheme="minorHAnsi" w:cstheme="minorHAnsi"/>
        </w:rPr>
        <w:t xml:space="preserve">realizacji </w:t>
      </w:r>
      <w:r w:rsidR="008A6C3F" w:rsidRPr="002C7C4E">
        <w:rPr>
          <w:rFonts w:asciiTheme="minorHAnsi" w:hAnsiTheme="minorHAnsi" w:cstheme="minorHAnsi"/>
        </w:rPr>
        <w:t xml:space="preserve">zawartej </w:t>
      </w:r>
      <w:r w:rsidRPr="002C7C4E">
        <w:rPr>
          <w:rFonts w:asciiTheme="minorHAnsi" w:hAnsiTheme="minorHAnsi" w:cstheme="minorHAnsi"/>
        </w:rPr>
        <w:t xml:space="preserve">umowy, z zastrzeżeniem prawa do zmniejszenia liczby </w:t>
      </w:r>
      <w:r w:rsidR="00534E11">
        <w:rPr>
          <w:rFonts w:cs="Calibri"/>
        </w:rPr>
        <w:t>realizowanych godzin usług do 60</w:t>
      </w:r>
      <w:r w:rsidR="009E3011" w:rsidRPr="009E3011">
        <w:rPr>
          <w:rFonts w:cs="Calibri"/>
        </w:rPr>
        <w:t>0 godzin.</w:t>
      </w:r>
    </w:p>
    <w:p w:rsidR="005274A1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bCs/>
        </w:rPr>
        <w:t xml:space="preserve">Świadczenie usług będzie się odbywało, w formie stacjonarnej w obiekcie Dziennego Domu Pobytu „Senior+”, pod adresem ul. Tatrzańska 8, 87-300 Brodnica, w godzinach jego pracy, tj. od poniedziałku do piątku w godzinach od 07.00 do 15.00, za wyjątkiem </w:t>
      </w:r>
      <w:r w:rsidRPr="002C7C4E">
        <w:rPr>
          <w:rFonts w:asciiTheme="minorHAnsi" w:hAnsiTheme="minorHAnsi" w:cstheme="minorHAnsi"/>
          <w:lang w:eastAsia="en-US"/>
        </w:rPr>
        <w:t>dni ustawowo wolnych od pracy oraz innych uprzednio zgłoszonych przez Zamawiającego przerw w realizowanych usługach.</w:t>
      </w:r>
    </w:p>
    <w:p w:rsidR="00471195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lang w:eastAsia="en-US"/>
        </w:rPr>
        <w:t xml:space="preserve">Podstawą realizacji usług będzie </w:t>
      </w:r>
      <w:r w:rsidRPr="002C7C4E">
        <w:rPr>
          <w:rFonts w:asciiTheme="minorHAnsi" w:hAnsiTheme="minorHAnsi" w:cstheme="minorHAnsi"/>
          <w:bCs/>
        </w:rPr>
        <w:t>harmonogram ustalony w t</w:t>
      </w:r>
      <w:r w:rsidR="005274A1" w:rsidRPr="002C7C4E">
        <w:rPr>
          <w:rFonts w:asciiTheme="minorHAnsi" w:hAnsiTheme="minorHAnsi" w:cstheme="minorHAnsi"/>
          <w:bCs/>
        </w:rPr>
        <w:t>oku realizacji umowy zawartej z </w:t>
      </w:r>
      <w:r w:rsidRPr="002C7C4E">
        <w:rPr>
          <w:rFonts w:asciiTheme="minorHAnsi" w:hAnsiTheme="minorHAnsi" w:cstheme="minorHAnsi"/>
          <w:bCs/>
        </w:rPr>
        <w:t xml:space="preserve">Wykonawcą w wyniku rozstrzygnięcia niniejszego postępowania. </w:t>
      </w:r>
      <w:r w:rsidRPr="002C7C4E">
        <w:rPr>
          <w:rFonts w:asciiTheme="minorHAnsi" w:hAnsiTheme="minorHAnsi" w:cstheme="minorHAnsi"/>
        </w:rPr>
        <w:t>Usługi będą wykonywane zgodnie z harmonogramem na każdy tydzień lub miesiąc realizacji umowy, zgodnie z ustaleniami Stron. Zaakceptowany na dany okres harmonogram, będzie przekazywany Wykonawcy najpóźniej z min. dwudniowym wyprzedzeniem. Przedstawiony Wykonawcy harmonogram będzie stanowił zlecenie świadczenia wskazanych w nim usług. Podstawą rozliczenia usług będzie czas wykonanej pracy w obiekcie DDP w terminie wskazanym w harmonogramie.</w:t>
      </w:r>
    </w:p>
    <w:p w:rsidR="00471195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Wykonawca może samodzielnie rozdysponować liczbę godzin pomocy psychologicznej dla danej grupy uczestników, stosując pomoc psychologiczną w postaci wsparcia indywidualnego i grupowego – w zależności od występujących potrzeb oraz po uzyskaniu pisemnej akceptacji Zamawiającego. Wykonawca ma również prawo do zaproponowania projektu harm</w:t>
      </w:r>
      <w:r w:rsidR="00471195" w:rsidRPr="002C7C4E">
        <w:rPr>
          <w:rFonts w:asciiTheme="minorHAnsi" w:hAnsiTheme="minorHAnsi" w:cstheme="minorHAnsi"/>
        </w:rPr>
        <w:t>onogramu, o którym mowa w ust. 10</w:t>
      </w:r>
      <w:r w:rsidRPr="002C7C4E">
        <w:rPr>
          <w:rFonts w:asciiTheme="minorHAnsi" w:hAnsiTheme="minorHAnsi" w:cstheme="minorHAnsi"/>
        </w:rPr>
        <w:t xml:space="preserve"> powyżej, z zastrzeżeniem że jego obowiązywanie rozpocznie się dopiero po uzyskaniu akceptacji Zamawiającego.</w:t>
      </w:r>
    </w:p>
    <w:p w:rsidR="007A3520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Zamawiający zastrzega, że pod pojęciem wymiaru godzin świadczenia usług należy rozumieć wyłącznie rzeczywisty czas świadczenia usług dla podopiecznych DDP, w terminie wskazanym w harmonogramie zaakceptowanym przez Zamawiającego. Do czasu świadczenia usług nie wlicza się m.in.: czasu dojazdu do Zamawiającego ani czasu przygotowania się do wykonywania usług. Wykonawcy będzie przysługiwało prawo do wynagrodzenia, wyłącznie za faktycznie zrealizowane usługi psychologiczne.</w:t>
      </w:r>
    </w:p>
    <w:p w:rsidR="007A3520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Transport do miejsca świadczenia usług, będzie we własnym zakresie i na koszt Wykonawcy, który należy skalkulować w cenie oferty.</w:t>
      </w:r>
    </w:p>
    <w:p w:rsidR="007A3520" w:rsidRPr="002C7C4E" w:rsidRDefault="007A3520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 xml:space="preserve">Usługa obejmuje realizację zamówienia polegającą w szczególności na: </w:t>
      </w:r>
    </w:p>
    <w:p w:rsidR="007A3520" w:rsidRPr="002C7C4E" w:rsidRDefault="007A3520" w:rsidP="002C7C4E">
      <w:pPr>
        <w:pStyle w:val="Akapitzlist"/>
        <w:numPr>
          <w:ilvl w:val="0"/>
          <w:numId w:val="19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bCs/>
        </w:rPr>
        <w:t>doradztwie psychologicznym grupowym i indywidualnym,</w:t>
      </w:r>
    </w:p>
    <w:p w:rsidR="007A3520" w:rsidRPr="002C7C4E" w:rsidRDefault="006D4645" w:rsidP="002C7C4E">
      <w:pPr>
        <w:pStyle w:val="Akapitzlist"/>
        <w:numPr>
          <w:ilvl w:val="0"/>
          <w:numId w:val="19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udzielaniu</w:t>
      </w:r>
      <w:r w:rsidR="007A3520" w:rsidRPr="002C7C4E">
        <w:rPr>
          <w:rFonts w:asciiTheme="minorHAnsi" w:hAnsiTheme="minorHAnsi" w:cstheme="minorHAnsi"/>
        </w:rPr>
        <w:t xml:space="preserve"> wsparcia i pomocy psychologicznej, w ramach prowadzonych indywidualnych i grupowych konsultacji,</w:t>
      </w:r>
    </w:p>
    <w:p w:rsidR="007A3520" w:rsidRPr="002C7C4E" w:rsidRDefault="007A3520" w:rsidP="002C7C4E">
      <w:pPr>
        <w:pStyle w:val="Akapitzlist"/>
        <w:numPr>
          <w:ilvl w:val="0"/>
          <w:numId w:val="19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zapewnieniu profesjonalnej pomocy psychologicznej, zwłaszcza w sytuacjach kryzysowych i wymagających fachowej pomocy,</w:t>
      </w:r>
    </w:p>
    <w:p w:rsidR="007A3520" w:rsidRPr="002C7C4E" w:rsidRDefault="006D4645" w:rsidP="002C7C4E">
      <w:pPr>
        <w:pStyle w:val="Akapitzlist"/>
        <w:numPr>
          <w:ilvl w:val="0"/>
          <w:numId w:val="19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świadczeniu</w:t>
      </w:r>
      <w:r w:rsidR="007A3520" w:rsidRPr="002C7C4E">
        <w:rPr>
          <w:rFonts w:asciiTheme="minorHAnsi" w:hAnsiTheme="minorHAnsi" w:cstheme="minorHAnsi"/>
        </w:rPr>
        <w:t xml:space="preserve"> poradnictwa psychologicznego, według zgłaszanych bieżących potrzeb Zamawiającego,</w:t>
      </w:r>
    </w:p>
    <w:p w:rsidR="007A3520" w:rsidRPr="002C7C4E" w:rsidRDefault="006D4645" w:rsidP="002C7C4E">
      <w:pPr>
        <w:pStyle w:val="Akapitzlist"/>
        <w:numPr>
          <w:ilvl w:val="0"/>
          <w:numId w:val="19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sporządzaniu</w:t>
      </w:r>
      <w:r w:rsidR="007A3520" w:rsidRPr="002C7C4E">
        <w:rPr>
          <w:rFonts w:asciiTheme="minorHAnsi" w:hAnsiTheme="minorHAnsi" w:cstheme="minorHAnsi"/>
        </w:rPr>
        <w:t xml:space="preserve"> diagnoz i opinii psychologicznych dla podopiecznych DDP. Sporządzanie diagnoz i opinii nie podlega dodatkowemu wynagrodzeniu, a czas przeznaczony na ich sporządzenie należy uwzględnić w czasie pracy na rzecz Zamawiającego,</w:t>
      </w:r>
    </w:p>
    <w:p w:rsidR="007A3520" w:rsidRPr="002C7C4E" w:rsidRDefault="007A3520" w:rsidP="002C7C4E">
      <w:pPr>
        <w:pStyle w:val="Akapitzlist"/>
        <w:numPr>
          <w:ilvl w:val="0"/>
          <w:numId w:val="19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prowadzeniu dokumentacji osób objętych wsparciem. Zamawiający dopuszcza prowadzenie dokumentacji na formularzach opracowanych przez Wykonawcę i zaakceptowanych przez Zamawiającego.</w:t>
      </w:r>
    </w:p>
    <w:p w:rsidR="00FB3A89" w:rsidRPr="00D81A20" w:rsidRDefault="00E1336D" w:rsidP="00FB3A89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  <w:b/>
        </w:rPr>
      </w:pPr>
      <w:r w:rsidRPr="00D81A20">
        <w:rPr>
          <w:rFonts w:asciiTheme="minorHAnsi" w:hAnsiTheme="minorHAnsi" w:cstheme="minorHAnsi"/>
          <w:b/>
        </w:rPr>
        <w:t xml:space="preserve">Zamawiający wymaga realizacji usług </w:t>
      </w:r>
      <w:r w:rsidR="006D4645" w:rsidRPr="00D81A20">
        <w:rPr>
          <w:rFonts w:asciiTheme="minorHAnsi" w:hAnsiTheme="minorHAnsi" w:cstheme="minorHAnsi"/>
          <w:b/>
        </w:rPr>
        <w:t xml:space="preserve">psychologicznych </w:t>
      </w:r>
      <w:r w:rsidRPr="00D81A20">
        <w:rPr>
          <w:rFonts w:asciiTheme="minorHAnsi" w:hAnsiTheme="minorHAnsi" w:cstheme="minorHAnsi"/>
          <w:b/>
        </w:rPr>
        <w:t>przez osobę</w:t>
      </w:r>
      <w:r w:rsidR="00A5662A" w:rsidRPr="00D81A20">
        <w:rPr>
          <w:rFonts w:asciiTheme="minorHAnsi" w:hAnsiTheme="minorHAnsi" w:cstheme="minorHAnsi"/>
          <w:b/>
        </w:rPr>
        <w:t xml:space="preserve"> posiadającą</w:t>
      </w:r>
      <w:r w:rsidRPr="00D81A20">
        <w:rPr>
          <w:rFonts w:asciiTheme="minorHAnsi" w:hAnsiTheme="minorHAnsi" w:cstheme="minorHAnsi"/>
          <w:b/>
        </w:rPr>
        <w:t xml:space="preserve"> łącznie co najmniej: </w:t>
      </w:r>
    </w:p>
    <w:p w:rsidR="00FB3A89" w:rsidRPr="00D81A20" w:rsidRDefault="00FB3A89" w:rsidP="00FB3A89">
      <w:pPr>
        <w:pStyle w:val="Akapitzlist"/>
        <w:numPr>
          <w:ilvl w:val="0"/>
          <w:numId w:val="41"/>
        </w:numPr>
        <w:spacing w:after="120" w:line="240" w:lineRule="auto"/>
        <w:jc w:val="both"/>
        <w:rPr>
          <w:rFonts w:eastAsia="Times New Roman" w:cs="Calibri"/>
          <w:lang w:eastAsia="pl-PL"/>
        </w:rPr>
      </w:pPr>
      <w:r w:rsidRPr="00D81A20">
        <w:rPr>
          <w:rFonts w:cs="Calibri"/>
        </w:rPr>
        <w:t xml:space="preserve">umiejętność </w:t>
      </w:r>
      <w:r w:rsidRPr="00D81A20">
        <w:rPr>
          <w:rFonts w:cs="Calibri"/>
          <w:bCs/>
        </w:rPr>
        <w:t>posługiwania się językiem polskim w stopniu co najmniej komunikatywnym zarówno w mowie i w piśmie, w zakresie koniecznym do należytego wykonywania usług,</w:t>
      </w:r>
    </w:p>
    <w:p w:rsidR="00FB3A89" w:rsidRPr="00D81A20" w:rsidRDefault="00FB3A89" w:rsidP="00FB3A89">
      <w:pPr>
        <w:widowControl w:val="0"/>
        <w:numPr>
          <w:ilvl w:val="0"/>
          <w:numId w:val="41"/>
        </w:numPr>
        <w:suppressAutoHyphens w:val="0"/>
        <w:spacing w:after="120" w:line="240" w:lineRule="auto"/>
        <w:jc w:val="both"/>
        <w:textAlignment w:val="auto"/>
        <w:rPr>
          <w:rFonts w:cs="Calibri"/>
          <w:bCs/>
        </w:rPr>
      </w:pPr>
      <w:r w:rsidRPr="00D81A20">
        <w:rPr>
          <w:rFonts w:cs="Calibri"/>
          <w:bCs/>
        </w:rPr>
        <w:t>zdolność do czynności prawnych,</w:t>
      </w:r>
    </w:p>
    <w:p w:rsidR="00FB3A89" w:rsidRPr="00D81A20" w:rsidRDefault="00FB3A89" w:rsidP="00FB3A89">
      <w:pPr>
        <w:pStyle w:val="Akapitzlist"/>
        <w:numPr>
          <w:ilvl w:val="0"/>
          <w:numId w:val="41"/>
        </w:numPr>
        <w:spacing w:after="120" w:line="240" w:lineRule="auto"/>
        <w:jc w:val="both"/>
        <w:rPr>
          <w:rFonts w:cs="Calibri"/>
        </w:rPr>
      </w:pPr>
      <w:r w:rsidRPr="00D81A20">
        <w:rPr>
          <w:rFonts w:cs="Calibri"/>
        </w:rPr>
        <w:t xml:space="preserve">ukończone studia wyższe na kierunku psychologia, </w:t>
      </w:r>
    </w:p>
    <w:p w:rsidR="00FB3A89" w:rsidRPr="00D81A20" w:rsidRDefault="00FB3A89" w:rsidP="00FB3A89">
      <w:pPr>
        <w:pStyle w:val="Akapitzlist"/>
        <w:numPr>
          <w:ilvl w:val="0"/>
          <w:numId w:val="41"/>
        </w:numPr>
        <w:spacing w:after="120" w:line="240" w:lineRule="auto"/>
        <w:jc w:val="both"/>
        <w:rPr>
          <w:rFonts w:cs="Calibri"/>
        </w:rPr>
      </w:pPr>
      <w:r w:rsidRPr="00D81A20">
        <w:rPr>
          <w:rFonts w:cs="Calibri"/>
        </w:rPr>
        <w:t>prawo posługiwania się tytułem zawodowym magistra psychologii,</w:t>
      </w:r>
    </w:p>
    <w:p w:rsidR="00FB3A89" w:rsidRPr="00D81A20" w:rsidRDefault="00FB3A89" w:rsidP="00FB3A89">
      <w:pPr>
        <w:pStyle w:val="Akapitzlist"/>
        <w:numPr>
          <w:ilvl w:val="0"/>
          <w:numId w:val="41"/>
        </w:numPr>
        <w:spacing w:after="120" w:line="240" w:lineRule="auto"/>
        <w:jc w:val="both"/>
        <w:rPr>
          <w:rFonts w:cs="Calibri"/>
        </w:rPr>
      </w:pPr>
      <w:r w:rsidRPr="00D81A20">
        <w:rPr>
          <w:rFonts w:cs="Calibri"/>
        </w:rPr>
        <w:t xml:space="preserve">prawo wykonywania </w:t>
      </w:r>
      <w:r w:rsidRPr="00D81A20">
        <w:rPr>
          <w:rStyle w:val="Uwydatnienie"/>
          <w:rFonts w:cs="Calibri"/>
          <w:i w:val="0"/>
        </w:rPr>
        <w:t>zawodu psychologa na terytorium Rzecz</w:t>
      </w:r>
      <w:r w:rsidR="004D73D5">
        <w:rPr>
          <w:rStyle w:val="Uwydatnienie"/>
          <w:rFonts w:cs="Calibri"/>
          <w:i w:val="0"/>
        </w:rPr>
        <w:t>y</w:t>
      </w:r>
      <w:r w:rsidRPr="00D81A20">
        <w:rPr>
          <w:rStyle w:val="Uwydatnienie"/>
          <w:rFonts w:cs="Calibri"/>
          <w:i w:val="0"/>
        </w:rPr>
        <w:t>pospolitej Polskiej,</w:t>
      </w:r>
    </w:p>
    <w:p w:rsidR="00FB3A89" w:rsidRPr="00D81A20" w:rsidRDefault="00FB3A89" w:rsidP="00FB3A89">
      <w:pPr>
        <w:pStyle w:val="Akapitzlist"/>
        <w:numPr>
          <w:ilvl w:val="0"/>
          <w:numId w:val="41"/>
        </w:numPr>
        <w:spacing w:after="120" w:line="240" w:lineRule="auto"/>
        <w:jc w:val="both"/>
        <w:rPr>
          <w:rFonts w:cs="Calibri"/>
        </w:rPr>
      </w:pPr>
      <w:r w:rsidRPr="00D81A20">
        <w:rPr>
          <w:rFonts w:cs="Calibri"/>
        </w:rPr>
        <w:t>trzyletnie doświadczenie zaw</w:t>
      </w:r>
      <w:r w:rsidR="00425046" w:rsidRPr="00D81A20">
        <w:rPr>
          <w:rFonts w:cs="Calibri"/>
        </w:rPr>
        <w:t xml:space="preserve">odowe na stanowisku psychologa </w:t>
      </w:r>
      <w:r w:rsidRPr="00D81A20">
        <w:rPr>
          <w:rFonts w:cs="Calibri"/>
        </w:rPr>
        <w:t>w pracy z osobami dorosłymi.</w:t>
      </w:r>
    </w:p>
    <w:p w:rsidR="00FB3A89" w:rsidRPr="00FB3A89" w:rsidRDefault="00FB3A89" w:rsidP="00FB3A89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313E20">
        <w:rPr>
          <w:rFonts w:cs="Calibri"/>
          <w:bCs/>
        </w:rPr>
        <w:t>Dopuszczamy realizację usług przez osobę, która uzyskała za granicą wykształcenie uznane za równorzędne w Rzeczypospolitej Polskiej, n</w:t>
      </w:r>
      <w:r>
        <w:rPr>
          <w:rFonts w:cs="Calibri"/>
          <w:bCs/>
        </w:rPr>
        <w:t xml:space="preserve">a podstawie odrębnych przepisów. </w:t>
      </w:r>
    </w:p>
    <w:p w:rsidR="00574CC8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Elementem niezbędnym świadczonej pomocy psychologicznej jest wsparcie emocjonalne osoby zgłaszającej potrzebę pomocy i poradnictwa psychologicznego. Udzielana pomoc winna wskazywać rekomendacje co do dalszego postępowania, jeśli stan osoby zgłaszającej potrzebę pomocy tego wymaga. W ramach udzielanej pomocy, psycholog dedykowany do realizacji niniejszego zamówienia</w:t>
      </w:r>
      <w:r w:rsidR="006D4645">
        <w:rPr>
          <w:rFonts w:asciiTheme="minorHAnsi" w:hAnsiTheme="minorHAnsi" w:cstheme="minorHAnsi"/>
        </w:rPr>
        <w:t>,</w:t>
      </w:r>
      <w:r w:rsidRPr="002C7C4E">
        <w:rPr>
          <w:rFonts w:asciiTheme="minorHAnsi" w:hAnsiTheme="minorHAnsi" w:cstheme="minorHAnsi"/>
        </w:rPr>
        <w:t xml:space="preserve"> będzie zobowiązany do podjęcia wszelkich niezbędnych działań chroniących życie i bezpieczeństwo podopiecznych DDP.</w:t>
      </w:r>
    </w:p>
    <w:p w:rsidR="00574CC8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Wykonawca będzie zobligowany niezwłocznie powiadomić Zamawiającego o każdym przypadku zagrożenia bezpieczeństwa podopiecznego, zidentyfikowanym w toku realizacji usług.</w:t>
      </w:r>
    </w:p>
    <w:p w:rsidR="00574CC8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Usługi muszą być świadczone z należytą starannością i z zachowaniem najwyższych standardów oraz etyki zawodowej.</w:t>
      </w:r>
    </w:p>
    <w:p w:rsidR="00AB2266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Korzystającymi z usług będą osoby dorosłe, będące uczestnikami Dziennego Domu Pobytu Senior+, potrzebujące wsparcia w codziennym funkcjonowaniu m.in. ze względu na wiek, sta</w:t>
      </w:r>
      <w:r w:rsidR="00AB2266" w:rsidRPr="002C7C4E">
        <w:rPr>
          <w:rFonts w:asciiTheme="minorHAnsi" w:hAnsiTheme="minorHAnsi" w:cstheme="minorHAnsi"/>
        </w:rPr>
        <w:t>n zdrowia i niepełnosprawności.</w:t>
      </w:r>
    </w:p>
    <w:p w:rsidR="00AB2266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Style w:val="fs14lh1-5"/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Zamawiający informuje, że niniejszy projekt jest skierowany do osó</w:t>
      </w:r>
      <w:r w:rsidRPr="002C7C4E">
        <w:rPr>
          <w:rStyle w:val="fs14lh1-5"/>
          <w:rFonts w:asciiTheme="minorHAnsi" w:hAnsiTheme="minorHAnsi" w:cstheme="minorHAnsi"/>
        </w:rPr>
        <w:t>b nieaktywnych zawodowo, w wieku 60+, zarówno kobiet jak i mężczyzn, zamieszkujących na terenie Gminy Miasta Brodnicy.</w:t>
      </w:r>
    </w:p>
    <w:p w:rsidR="00FA2A6B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Z usług, będących przedmiotem niniejszego zamówienia, będą korzystały m.in. osoby z niepełnosprawnościami w stopniu znacznym i umiarkowanym, niepełnosprawnościami sprzężonymi, z zaburzeniami psychicznymi, niepełnosprawnością intelektualną, zaburzeniami rozwojowymi, zamieszkującymi samotnie oraz korzystające z programu FE PŻ.</w:t>
      </w:r>
    </w:p>
    <w:p w:rsidR="00FA2A6B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eastAsia="Times New Roman" w:hAnsiTheme="minorHAnsi" w:cstheme="minorHAnsi"/>
          <w:lang w:eastAsia="en-US"/>
        </w:rPr>
        <w:t>Zamawiający</w:t>
      </w:r>
      <w:r w:rsidR="006D4645">
        <w:rPr>
          <w:rFonts w:asciiTheme="minorHAnsi" w:eastAsia="Times New Roman" w:hAnsiTheme="minorHAnsi" w:cstheme="minorHAnsi"/>
          <w:lang w:eastAsia="en-US"/>
        </w:rPr>
        <w:t>,</w:t>
      </w:r>
      <w:r w:rsidRPr="002C7C4E">
        <w:rPr>
          <w:rFonts w:asciiTheme="minorHAnsi" w:eastAsia="Times New Roman" w:hAnsiTheme="minorHAnsi" w:cstheme="minorHAnsi"/>
          <w:lang w:eastAsia="en-US"/>
        </w:rPr>
        <w:t xml:space="preserve"> w trakcie realizacji umowy, zastrzega sobie możliwość zmiany liczby podopiecznych korzystających z usług psychologicznych w danym terminie lub okresie, a spowodowanych sytuacjami losowymi niezależnymi od Zamawiającego, których nie można było przewidzieć, w tym: chorobą, pobytem w szpitalu, sanatorium, zgonem uczestnika projektu, itp.</w:t>
      </w:r>
    </w:p>
    <w:p w:rsidR="00D757D6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lang w:eastAsia="en-US"/>
        </w:rPr>
        <w:t>Zamawiający zabrania</w:t>
      </w:r>
      <w:r w:rsidRPr="002C7C4E">
        <w:rPr>
          <w:rFonts w:asciiTheme="minorHAnsi" w:hAnsiTheme="minorHAnsi" w:cstheme="minorHAnsi"/>
        </w:rPr>
        <w:t xml:space="preserve"> świadczenia usług przez osobę:</w:t>
      </w:r>
    </w:p>
    <w:p w:rsidR="00D757D6" w:rsidRPr="002C7C4E" w:rsidRDefault="00D757D6" w:rsidP="002C7C4E">
      <w:pPr>
        <w:pStyle w:val="Akapitzlist"/>
        <w:numPr>
          <w:ilvl w:val="0"/>
          <w:numId w:val="17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lastRenderedPageBreak/>
        <w:t xml:space="preserve">niespełniającą minimalnych wymagań wskazanych w niniejszym </w:t>
      </w:r>
      <w:r w:rsidR="006D4645">
        <w:rPr>
          <w:rFonts w:asciiTheme="minorHAnsi" w:hAnsiTheme="minorHAnsi" w:cstheme="minorHAnsi"/>
        </w:rPr>
        <w:t>zapytaniu ofertowym w zakresie kwalifikacji</w:t>
      </w:r>
      <w:r w:rsidRPr="002C7C4E">
        <w:rPr>
          <w:rFonts w:asciiTheme="minorHAnsi" w:hAnsiTheme="minorHAnsi" w:cstheme="minorHAnsi"/>
        </w:rPr>
        <w:t xml:space="preserve"> i doświadczenia,</w:t>
      </w:r>
    </w:p>
    <w:p w:rsidR="00D757D6" w:rsidRPr="002C7C4E" w:rsidRDefault="00D757D6" w:rsidP="002C7C4E">
      <w:pPr>
        <w:pStyle w:val="Akapitzlist"/>
        <w:numPr>
          <w:ilvl w:val="0"/>
          <w:numId w:val="17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nieprzestrzegającą harmonogramu pracy, o którym mowa powyżej, niedyspozycyjną,</w:t>
      </w:r>
    </w:p>
    <w:p w:rsidR="00D757D6" w:rsidRPr="002C7C4E" w:rsidRDefault="00D757D6" w:rsidP="002C7C4E">
      <w:pPr>
        <w:pStyle w:val="Akapitzlist"/>
        <w:numPr>
          <w:ilvl w:val="0"/>
          <w:numId w:val="17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która w sposób nierzetelny prowadzi dokumentację osób objętych wsparciem,</w:t>
      </w:r>
    </w:p>
    <w:p w:rsidR="00D757D6" w:rsidRPr="002C7C4E" w:rsidRDefault="00D757D6" w:rsidP="002C7C4E">
      <w:pPr>
        <w:pStyle w:val="Akapitzlist"/>
        <w:numPr>
          <w:ilvl w:val="0"/>
          <w:numId w:val="17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która wykazuje nieprawdziwe dane, stanowiące podstawę do rozliczeń z Zamawiającym,</w:t>
      </w:r>
    </w:p>
    <w:p w:rsidR="00D757D6" w:rsidRPr="002C7C4E" w:rsidRDefault="00D757D6" w:rsidP="002C7C4E">
      <w:pPr>
        <w:pStyle w:val="Akapitzlist"/>
        <w:numPr>
          <w:ilvl w:val="0"/>
          <w:numId w:val="17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będącą po spożyciu alkoholu lub środków odurzających,</w:t>
      </w:r>
    </w:p>
    <w:p w:rsidR="00D757D6" w:rsidRPr="002C7C4E" w:rsidRDefault="00D757D6" w:rsidP="002C7C4E">
      <w:pPr>
        <w:pStyle w:val="Akapitzlist"/>
        <w:numPr>
          <w:ilvl w:val="0"/>
          <w:numId w:val="17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której stan zdrowia uniemożliwia należyte realizowanie zamówienia,</w:t>
      </w:r>
    </w:p>
    <w:p w:rsidR="00D757D6" w:rsidRPr="002C7C4E" w:rsidRDefault="00D757D6" w:rsidP="002C7C4E">
      <w:pPr>
        <w:pStyle w:val="Akapitzlist"/>
        <w:numPr>
          <w:ilvl w:val="0"/>
          <w:numId w:val="17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konfliktową lub wykonującą powierzone zadania w sposób nieprofesjonalny, arogancki, bez poszanowania godności podopiecznych Zamawiającego, niewzbudzającą zaufania,</w:t>
      </w:r>
    </w:p>
    <w:p w:rsidR="00D757D6" w:rsidRPr="002C7C4E" w:rsidRDefault="00D757D6" w:rsidP="002C7C4E">
      <w:pPr>
        <w:pStyle w:val="Akapitzlist"/>
        <w:numPr>
          <w:ilvl w:val="0"/>
          <w:numId w:val="17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wprowadzającą pracowników Zamawiającego lub podopiecznych DDP w błąd,</w:t>
      </w:r>
    </w:p>
    <w:p w:rsidR="00D757D6" w:rsidRPr="002C7C4E" w:rsidRDefault="00D757D6" w:rsidP="002C7C4E">
      <w:pPr>
        <w:pStyle w:val="Akapitzlist"/>
        <w:numPr>
          <w:ilvl w:val="0"/>
          <w:numId w:val="17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 xml:space="preserve">nie dającą gwarancji zachowania w poufności </w:t>
      </w:r>
      <w:r w:rsidR="00732E05">
        <w:rPr>
          <w:rFonts w:asciiTheme="minorHAnsi" w:hAnsiTheme="minorHAnsi" w:cstheme="minorHAnsi"/>
        </w:rPr>
        <w:t xml:space="preserve">informacji oraz </w:t>
      </w:r>
      <w:r w:rsidRPr="002C7C4E">
        <w:rPr>
          <w:rFonts w:asciiTheme="minorHAnsi" w:hAnsiTheme="minorHAnsi" w:cstheme="minorHAnsi"/>
        </w:rPr>
        <w:t>danych osobowych</w:t>
      </w:r>
      <w:r w:rsidR="00732E05">
        <w:rPr>
          <w:rFonts w:asciiTheme="minorHAnsi" w:hAnsiTheme="minorHAnsi" w:cstheme="minorHAnsi"/>
        </w:rPr>
        <w:t xml:space="preserve"> pozyskanych w związku z realizacją niniejszego zamówienia</w:t>
      </w:r>
      <w:r w:rsidRPr="002C7C4E">
        <w:rPr>
          <w:rFonts w:asciiTheme="minorHAnsi" w:hAnsiTheme="minorHAnsi" w:cstheme="minorHAnsi"/>
        </w:rPr>
        <w:t>.</w:t>
      </w:r>
    </w:p>
    <w:p w:rsidR="00F220C3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eastAsia="Times New Roman" w:hAnsiTheme="minorHAnsi" w:cstheme="minorHAnsi"/>
          <w:lang w:eastAsia="en-US"/>
        </w:rPr>
        <w:t>Wykonawca zobowiązany jest zagwarantować wysoką jakość świadczonych przez siebie usług, zgodnie z zachowaniem powszechnie obowiązujących norm kultury i zasad współżycia społecznego</w:t>
      </w:r>
      <w:bookmarkStart w:id="0" w:name="_Hlk123113405"/>
      <w:r w:rsidRPr="002C7C4E">
        <w:rPr>
          <w:rFonts w:asciiTheme="minorHAnsi" w:eastAsia="Times New Roman" w:hAnsiTheme="minorHAnsi" w:cstheme="minorHAnsi"/>
          <w:lang w:eastAsia="en-US"/>
        </w:rPr>
        <w:t xml:space="preserve">, w tym </w:t>
      </w:r>
      <w:r w:rsidRPr="002C7C4E">
        <w:rPr>
          <w:rFonts w:asciiTheme="minorHAnsi" w:hAnsiTheme="minorHAnsi" w:cstheme="minorHAnsi"/>
        </w:rPr>
        <w:t>wykonywać usługi w sposób: profesjonalny, rzetelny, terminowy, z zachowaniem należytej staranności, przy pełnym wykorzystaniu posiadanej wiedzy oraz doświadczenia</w:t>
      </w:r>
      <w:bookmarkEnd w:id="0"/>
      <w:r w:rsidRPr="002C7C4E">
        <w:rPr>
          <w:rFonts w:asciiTheme="minorHAnsi" w:hAnsiTheme="minorHAnsi" w:cstheme="minorHAnsi"/>
        </w:rPr>
        <w:t>.</w:t>
      </w:r>
    </w:p>
    <w:p w:rsidR="00F220C3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Wykonawca przez cały okres realizacji umowy</w:t>
      </w:r>
      <w:r w:rsidR="00D559F7">
        <w:rPr>
          <w:rFonts w:asciiTheme="minorHAnsi" w:hAnsiTheme="minorHAnsi" w:cstheme="minorHAnsi"/>
        </w:rPr>
        <w:t>,</w:t>
      </w:r>
      <w:r w:rsidRPr="002C7C4E">
        <w:rPr>
          <w:rFonts w:asciiTheme="minorHAnsi" w:hAnsiTheme="minorHAnsi" w:cstheme="minorHAnsi"/>
        </w:rPr>
        <w:t xml:space="preserve"> zawartej z Zamawiającym będzie zobowiązany do dysponowania osobą/-</w:t>
      </w:r>
      <w:proofErr w:type="spellStart"/>
      <w:r w:rsidRPr="002C7C4E">
        <w:rPr>
          <w:rFonts w:asciiTheme="minorHAnsi" w:hAnsiTheme="minorHAnsi" w:cstheme="minorHAnsi"/>
        </w:rPr>
        <w:t>ami</w:t>
      </w:r>
      <w:proofErr w:type="spellEnd"/>
      <w:r w:rsidRPr="002C7C4E">
        <w:rPr>
          <w:rFonts w:asciiTheme="minorHAnsi" w:hAnsiTheme="minorHAnsi" w:cstheme="minorHAnsi"/>
        </w:rPr>
        <w:t xml:space="preserve"> zdolnymi do należytego wykonania przedmiotu zamówienia, w szczególności spełniających warunki udziału w postępowaniu oraz </w:t>
      </w:r>
      <w:r w:rsidRPr="002C7C4E">
        <w:rPr>
          <w:rFonts w:asciiTheme="minorHAnsi" w:hAnsiTheme="minorHAnsi" w:cstheme="minorHAnsi"/>
          <w:bCs/>
        </w:rPr>
        <w:t xml:space="preserve">do zapewnienia bieżącej realizacji usług. </w:t>
      </w:r>
    </w:p>
    <w:p w:rsidR="003F5876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bCs/>
        </w:rPr>
        <w:t>W</w:t>
      </w:r>
      <w:r w:rsidR="00F220C3" w:rsidRPr="002C7C4E">
        <w:rPr>
          <w:rFonts w:asciiTheme="minorHAnsi" w:hAnsiTheme="minorHAnsi" w:cstheme="minorHAnsi"/>
          <w:bCs/>
        </w:rPr>
        <w:t xml:space="preserve"> razie nieobecności psychologa </w:t>
      </w:r>
      <w:r w:rsidR="00D559F7">
        <w:rPr>
          <w:rFonts w:asciiTheme="minorHAnsi" w:hAnsiTheme="minorHAnsi" w:cstheme="minorHAnsi"/>
          <w:bCs/>
        </w:rPr>
        <w:t>skierowanego do realizacji niniejszego zamówienia</w:t>
      </w:r>
      <w:r w:rsidRPr="002C7C4E">
        <w:rPr>
          <w:rFonts w:asciiTheme="minorHAnsi" w:hAnsiTheme="minorHAnsi" w:cstheme="minorHAnsi"/>
          <w:bCs/>
        </w:rPr>
        <w:t>, w terminie wskazanym w harmonogramie, Wykonawca będzie zobowiąz</w:t>
      </w:r>
      <w:r w:rsidR="00D559F7">
        <w:rPr>
          <w:rFonts w:asciiTheme="minorHAnsi" w:hAnsiTheme="minorHAnsi" w:cstheme="minorHAnsi"/>
          <w:bCs/>
        </w:rPr>
        <w:t>any zapewnić jego zastępstwo, z </w:t>
      </w:r>
      <w:r w:rsidRPr="002C7C4E">
        <w:rPr>
          <w:rFonts w:asciiTheme="minorHAnsi" w:hAnsiTheme="minorHAnsi" w:cstheme="minorHAnsi"/>
          <w:bCs/>
        </w:rPr>
        <w:t>zastrzeżeniem że osoba zastępująca będzie spełniała co najmniej minimalne wymagania w zakresie: posiadanych kwalifikacji, wykształcenia, uprawnień i doświad</w:t>
      </w:r>
      <w:r w:rsidR="00F220C3" w:rsidRPr="002C7C4E">
        <w:rPr>
          <w:rFonts w:asciiTheme="minorHAnsi" w:hAnsiTheme="minorHAnsi" w:cstheme="minorHAnsi"/>
          <w:bCs/>
        </w:rPr>
        <w:t>czenia, wy</w:t>
      </w:r>
      <w:r w:rsidR="00F92DB6" w:rsidRPr="002C7C4E">
        <w:rPr>
          <w:rFonts w:asciiTheme="minorHAnsi" w:hAnsiTheme="minorHAnsi" w:cstheme="minorHAnsi"/>
          <w:bCs/>
        </w:rPr>
        <w:t xml:space="preserve">maganych w niniejszym zapytaniu. </w:t>
      </w:r>
      <w:r w:rsidRPr="002C7C4E">
        <w:rPr>
          <w:rFonts w:asciiTheme="minorHAnsi" w:hAnsiTheme="minorHAnsi" w:cstheme="minorHAnsi"/>
        </w:rPr>
        <w:t xml:space="preserve">Powyższe będzie miało zastosowanie w każdym przypadku nieobecności psychologa, w tym w szczególności z uwagi na: odwołanie terminu realizacji usługi, urlopu, niezdolności do pracy lub </w:t>
      </w:r>
      <w:r w:rsidRPr="002C7C4E">
        <w:rPr>
          <w:rFonts w:asciiTheme="minorHAnsi" w:hAnsiTheme="minorHAnsi" w:cstheme="minorHAnsi"/>
          <w:bCs/>
        </w:rPr>
        <w:t>każdej innej nieobecność uniemożliw</w:t>
      </w:r>
      <w:r w:rsidR="00D559F7">
        <w:rPr>
          <w:rFonts w:asciiTheme="minorHAnsi" w:hAnsiTheme="minorHAnsi" w:cstheme="minorHAnsi"/>
          <w:bCs/>
        </w:rPr>
        <w:t>iającej wykonanie usługi, leżącej</w:t>
      </w:r>
      <w:r w:rsidRPr="002C7C4E">
        <w:rPr>
          <w:rFonts w:asciiTheme="minorHAnsi" w:hAnsiTheme="minorHAnsi" w:cstheme="minorHAnsi"/>
          <w:bCs/>
        </w:rPr>
        <w:t xml:space="preserve"> po stronie Wykonawcy lub jego współpracowników lub kontrahentów.</w:t>
      </w:r>
    </w:p>
    <w:p w:rsidR="003F5876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bCs/>
        </w:rPr>
        <w:t>Odpłatność za usługi psychologiczne świadczone przez osobę/osoby zastępującą/zastępujące nie może być wyższa niż cena jednostkowa brutto za jedną godzinę</w:t>
      </w:r>
      <w:r w:rsidR="007D37F6">
        <w:rPr>
          <w:rFonts w:asciiTheme="minorHAnsi" w:hAnsiTheme="minorHAnsi" w:cstheme="minorHAnsi"/>
          <w:bCs/>
        </w:rPr>
        <w:t>,</w:t>
      </w:r>
      <w:r w:rsidRPr="002C7C4E">
        <w:rPr>
          <w:rFonts w:asciiTheme="minorHAnsi" w:hAnsiTheme="minorHAnsi" w:cstheme="minorHAnsi"/>
          <w:bCs/>
        </w:rPr>
        <w:t xml:space="preserve"> wskazaną w </w:t>
      </w:r>
      <w:r w:rsidR="006655C2">
        <w:rPr>
          <w:rFonts w:asciiTheme="minorHAnsi" w:hAnsiTheme="minorHAnsi" w:cstheme="minorHAnsi"/>
          <w:bCs/>
        </w:rPr>
        <w:t>umowie zawartej z</w:t>
      </w:r>
      <w:r w:rsidR="007D37F6">
        <w:rPr>
          <w:rFonts w:asciiTheme="minorHAnsi" w:hAnsiTheme="minorHAnsi" w:cstheme="minorHAnsi"/>
          <w:bCs/>
        </w:rPr>
        <w:t> </w:t>
      </w:r>
      <w:r w:rsidR="006655C2">
        <w:rPr>
          <w:rFonts w:asciiTheme="minorHAnsi" w:hAnsiTheme="minorHAnsi" w:cstheme="minorHAnsi"/>
          <w:bCs/>
        </w:rPr>
        <w:t>Zamawiającym w wyniku rozstrzygnięcia niniejszego postępowania o udzielenie zamówienia publicznego.</w:t>
      </w:r>
    </w:p>
    <w:p w:rsidR="003F5876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Zamawiający zastrzega sobie:</w:t>
      </w:r>
    </w:p>
    <w:p w:rsidR="003F5876" w:rsidRPr="002C7C4E" w:rsidRDefault="003F5876" w:rsidP="002C7C4E">
      <w:pPr>
        <w:pStyle w:val="Akapitzlist"/>
        <w:numPr>
          <w:ilvl w:val="0"/>
          <w:numId w:val="18"/>
        </w:numPr>
        <w:suppressAutoHyphens w:val="0"/>
        <w:spacing w:after="120" w:line="240" w:lineRule="auto"/>
        <w:ind w:hanging="357"/>
        <w:jc w:val="both"/>
        <w:textAlignment w:val="auto"/>
        <w:rPr>
          <w:rFonts w:asciiTheme="minorHAnsi" w:eastAsia="Times New Roman" w:hAnsiTheme="minorHAnsi" w:cstheme="minorHAnsi"/>
          <w:lang w:eastAsia="en-US"/>
        </w:rPr>
      </w:pPr>
      <w:r w:rsidRPr="002C7C4E">
        <w:rPr>
          <w:rFonts w:asciiTheme="minorHAnsi" w:eastAsia="Times New Roman" w:hAnsiTheme="minorHAnsi" w:cstheme="minorHAnsi"/>
          <w:lang w:eastAsia="en-US"/>
        </w:rPr>
        <w:t>możliwość kontroli realizacji umowy na każdym etapie;</w:t>
      </w:r>
    </w:p>
    <w:p w:rsidR="003F5876" w:rsidRPr="002C7C4E" w:rsidRDefault="003F5876" w:rsidP="002C7C4E">
      <w:pPr>
        <w:pStyle w:val="Akapitzlist"/>
        <w:numPr>
          <w:ilvl w:val="0"/>
          <w:numId w:val="18"/>
        </w:numPr>
        <w:suppressAutoHyphens w:val="0"/>
        <w:spacing w:after="120" w:line="240" w:lineRule="auto"/>
        <w:ind w:hanging="357"/>
        <w:jc w:val="both"/>
        <w:textAlignment w:val="auto"/>
        <w:rPr>
          <w:rFonts w:asciiTheme="minorHAnsi" w:eastAsia="Times New Roman" w:hAnsiTheme="minorHAnsi" w:cstheme="minorHAnsi"/>
          <w:lang w:eastAsia="en-US"/>
        </w:rPr>
      </w:pPr>
      <w:r w:rsidRPr="002C7C4E">
        <w:rPr>
          <w:rFonts w:asciiTheme="minorHAnsi" w:eastAsia="Times New Roman" w:hAnsiTheme="minorHAnsi" w:cstheme="minorHAnsi"/>
          <w:lang w:eastAsia="en-US"/>
        </w:rPr>
        <w:t>prawo do zgłaszania uwag dotyczących sposobu realizacji umowy, które Wykonawca zobowiązany jest uwzględnić;</w:t>
      </w:r>
    </w:p>
    <w:p w:rsidR="003F5876" w:rsidRPr="002C7C4E" w:rsidRDefault="003F5876" w:rsidP="002C7C4E">
      <w:pPr>
        <w:pStyle w:val="Akapitzlist"/>
        <w:numPr>
          <w:ilvl w:val="0"/>
          <w:numId w:val="18"/>
        </w:numPr>
        <w:suppressAutoHyphens w:val="0"/>
        <w:spacing w:after="120" w:line="240" w:lineRule="auto"/>
        <w:ind w:hanging="357"/>
        <w:jc w:val="both"/>
        <w:textAlignment w:val="auto"/>
        <w:rPr>
          <w:rFonts w:asciiTheme="minorHAnsi" w:eastAsia="Times New Roman" w:hAnsiTheme="minorHAnsi" w:cstheme="minorHAnsi"/>
          <w:lang w:eastAsia="en-US"/>
        </w:rPr>
      </w:pPr>
      <w:r w:rsidRPr="002C7C4E">
        <w:rPr>
          <w:rFonts w:asciiTheme="minorHAnsi" w:eastAsia="Times New Roman" w:hAnsiTheme="minorHAnsi" w:cstheme="minorHAnsi"/>
          <w:lang w:eastAsia="en-US"/>
        </w:rPr>
        <w:t>prawo niewykorzystania zakresu kwotowego i/lub ilościowego przedmiotu zamówienia</w:t>
      </w:r>
      <w:r w:rsidRPr="002C7C4E">
        <w:rPr>
          <w:rFonts w:asciiTheme="minorHAnsi" w:hAnsiTheme="minorHAnsi" w:cstheme="minorHAnsi"/>
        </w:rPr>
        <w:t xml:space="preserve"> związanego np. z frekwencją uczestników, zmian w realizowanym przez Zamawiającego projekcie, zlecenia dodatkowych zadań z zakresu pomocy społecznej, zmiany miejsca wykonywania usługi ale mieszczących się w obrębie miasta Brodnicy, możliwości finansowych Zamawiającego, bez ponoszenia dodatkowych opłat ani wysuwania jakichkolwiek roszczeń ze strony Wykonawcy.</w:t>
      </w:r>
    </w:p>
    <w:p w:rsidR="00D61913" w:rsidRPr="002C7C4E" w:rsidRDefault="00E1336D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eastAsia="Times New Roman" w:hAnsiTheme="minorHAnsi" w:cstheme="minorHAnsi"/>
          <w:lang w:eastAsia="en-US"/>
        </w:rPr>
        <w:lastRenderedPageBreak/>
        <w:t>Wykonawca będzie odpowiedzialny za ewentualne uszkodzenia mienia</w:t>
      </w:r>
      <w:r w:rsidR="00C61E50">
        <w:rPr>
          <w:rFonts w:asciiTheme="minorHAnsi" w:eastAsia="Times New Roman" w:hAnsiTheme="minorHAnsi" w:cstheme="minorHAnsi"/>
          <w:lang w:eastAsia="en-US"/>
        </w:rPr>
        <w:t xml:space="preserve"> oraz osób bezpośrednio związanych</w:t>
      </w:r>
      <w:r w:rsidRPr="002C7C4E">
        <w:rPr>
          <w:rFonts w:asciiTheme="minorHAnsi" w:eastAsia="Times New Roman" w:hAnsiTheme="minorHAnsi" w:cstheme="minorHAnsi"/>
          <w:lang w:eastAsia="en-US"/>
        </w:rPr>
        <w:t xml:space="preserve"> z realizacją </w:t>
      </w:r>
      <w:r w:rsidR="00C61E50">
        <w:rPr>
          <w:rFonts w:asciiTheme="minorHAnsi" w:eastAsia="Times New Roman" w:hAnsiTheme="minorHAnsi" w:cstheme="minorHAnsi"/>
          <w:lang w:eastAsia="en-US"/>
        </w:rPr>
        <w:t xml:space="preserve">niniejszego </w:t>
      </w:r>
      <w:r w:rsidRPr="002C7C4E">
        <w:rPr>
          <w:rFonts w:asciiTheme="minorHAnsi" w:eastAsia="Times New Roman" w:hAnsiTheme="minorHAnsi" w:cstheme="minorHAnsi"/>
          <w:lang w:eastAsia="en-US"/>
        </w:rPr>
        <w:t xml:space="preserve">zamówienia, jeśli szkody powstaną wskutek działania, zaniechania lub niedbalstwa </w:t>
      </w:r>
      <w:r w:rsidR="00C61E50">
        <w:rPr>
          <w:rFonts w:asciiTheme="minorHAnsi" w:eastAsia="Times New Roman" w:hAnsiTheme="minorHAnsi" w:cstheme="minorHAnsi"/>
          <w:lang w:eastAsia="en-US"/>
        </w:rPr>
        <w:t xml:space="preserve">osób lub </w:t>
      </w:r>
      <w:r w:rsidRPr="002C7C4E">
        <w:rPr>
          <w:rFonts w:asciiTheme="minorHAnsi" w:eastAsia="Times New Roman" w:hAnsiTheme="minorHAnsi" w:cstheme="minorHAnsi"/>
          <w:lang w:eastAsia="en-US"/>
        </w:rPr>
        <w:t>pracowników bądź kontrahentów Wykonawcy,</w:t>
      </w:r>
      <w:r w:rsidR="00C61E50">
        <w:rPr>
          <w:rFonts w:asciiTheme="minorHAnsi" w:eastAsia="Times New Roman" w:hAnsiTheme="minorHAnsi" w:cstheme="minorHAnsi"/>
          <w:lang w:eastAsia="en-US"/>
        </w:rPr>
        <w:t xml:space="preserve"> skierowanych do świadczenia usług psychologicznych</w:t>
      </w:r>
      <w:r w:rsidRPr="002C7C4E">
        <w:rPr>
          <w:rFonts w:asciiTheme="minorHAnsi" w:eastAsia="Times New Roman" w:hAnsiTheme="minorHAnsi" w:cstheme="minorHAnsi"/>
          <w:lang w:eastAsia="en-US"/>
        </w:rPr>
        <w:t>.</w:t>
      </w:r>
    </w:p>
    <w:p w:rsidR="00D61913" w:rsidRPr="002C7C4E" w:rsidRDefault="00C61E50" w:rsidP="002C7C4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en-US"/>
        </w:rPr>
        <w:t>W związku z realizacją</w:t>
      </w:r>
      <w:r w:rsidRPr="002C7C4E">
        <w:rPr>
          <w:rFonts w:asciiTheme="minorHAnsi" w:eastAsia="Times New Roman" w:hAnsiTheme="minorHAnsi" w:cstheme="minorHAnsi"/>
          <w:lang w:eastAsia="en-US"/>
        </w:rPr>
        <w:t xml:space="preserve"> zamówienia</w:t>
      </w:r>
      <w:r>
        <w:rPr>
          <w:rFonts w:asciiTheme="minorHAnsi" w:eastAsia="Times New Roman" w:hAnsiTheme="minorHAnsi" w:cstheme="minorHAnsi"/>
          <w:lang w:eastAsia="en-US"/>
        </w:rPr>
        <w:t>,</w:t>
      </w:r>
      <w:r w:rsidRPr="002C7C4E">
        <w:rPr>
          <w:rFonts w:asciiTheme="minorHAnsi" w:eastAsia="Times New Roman" w:hAnsiTheme="minorHAnsi" w:cstheme="minorHAnsi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lang w:eastAsia="en-US"/>
        </w:rPr>
        <w:t>Zamawiający wymaga</w:t>
      </w:r>
      <w:r w:rsidR="00E1336D" w:rsidRPr="002C7C4E">
        <w:rPr>
          <w:rFonts w:asciiTheme="minorHAnsi" w:eastAsia="Times New Roman" w:hAnsiTheme="minorHAnsi" w:cstheme="minorHAnsi"/>
          <w:lang w:eastAsia="en-US"/>
        </w:rPr>
        <w:t xml:space="preserve"> zapewnienia dostępności dla osób z niepełnosprawnościami, co najmniej na </w:t>
      </w:r>
      <w:r w:rsidR="00E1336D" w:rsidRPr="002C7C4E">
        <w:rPr>
          <w:rFonts w:asciiTheme="minorHAnsi" w:hAnsiTheme="minorHAnsi" w:cstheme="minorHAnsi"/>
          <w:lang w:eastAsia="en-US"/>
        </w:rPr>
        <w:t xml:space="preserve">minimalnym </w:t>
      </w:r>
      <w:r w:rsidR="00E1336D" w:rsidRPr="002C7C4E">
        <w:rPr>
          <w:rFonts w:asciiTheme="minorHAnsi" w:eastAsia="Times New Roman" w:hAnsiTheme="minorHAnsi" w:cstheme="minorHAnsi"/>
          <w:lang w:eastAsia="en-US"/>
        </w:rPr>
        <w:t xml:space="preserve">poziomie wskazanym </w:t>
      </w:r>
      <w:r w:rsidR="00E1336D" w:rsidRPr="002C7C4E">
        <w:rPr>
          <w:rFonts w:asciiTheme="minorHAnsi" w:hAnsiTheme="minorHAnsi" w:cstheme="minorHAnsi"/>
          <w:lang w:eastAsia="en-US"/>
        </w:rPr>
        <w:t xml:space="preserve">odpowiednio </w:t>
      </w:r>
      <w:r w:rsidR="00E1336D" w:rsidRPr="002C7C4E">
        <w:rPr>
          <w:rFonts w:asciiTheme="minorHAnsi" w:eastAsia="Times New Roman" w:hAnsiTheme="minorHAnsi" w:cstheme="minorHAnsi"/>
          <w:lang w:eastAsia="en-US"/>
        </w:rPr>
        <w:t xml:space="preserve">w </w:t>
      </w:r>
      <w:r w:rsidR="00E1336D" w:rsidRPr="002C7C4E">
        <w:rPr>
          <w:rFonts w:asciiTheme="minorHAnsi" w:hAnsiTheme="minorHAnsi" w:cstheme="minorHAnsi"/>
          <w:lang w:eastAsia="en-US"/>
        </w:rPr>
        <w:t xml:space="preserve">art. 6 lub art. 7 </w:t>
      </w:r>
      <w:r w:rsidR="00E1336D" w:rsidRPr="002C7C4E">
        <w:rPr>
          <w:rFonts w:asciiTheme="minorHAnsi" w:eastAsia="Times New Roman" w:hAnsiTheme="minorHAnsi" w:cstheme="minorHAnsi"/>
          <w:lang w:eastAsia="en-US"/>
        </w:rPr>
        <w:t>ustaw</w:t>
      </w:r>
      <w:r w:rsidR="00E1336D" w:rsidRPr="002C7C4E">
        <w:rPr>
          <w:rFonts w:asciiTheme="minorHAnsi" w:hAnsiTheme="minorHAnsi" w:cstheme="minorHAnsi"/>
          <w:lang w:eastAsia="en-US"/>
        </w:rPr>
        <w:t>y</w:t>
      </w:r>
      <w:r w:rsidR="00E1336D" w:rsidRPr="002C7C4E">
        <w:rPr>
          <w:rFonts w:asciiTheme="minorHAnsi" w:eastAsia="Times New Roman" w:hAnsiTheme="minorHAnsi" w:cstheme="minorHAnsi"/>
          <w:lang w:eastAsia="en-US"/>
        </w:rPr>
        <w:t xml:space="preserve"> z dnia 19 lipca 2019 r. o zapewnianiu dostępności osobom ze szczególnymi potrzebami.</w:t>
      </w:r>
      <w:r w:rsidR="00E1336D" w:rsidRPr="002C7C4E">
        <w:rPr>
          <w:rFonts w:asciiTheme="minorHAnsi" w:hAnsiTheme="minorHAnsi" w:cstheme="minorHAnsi"/>
          <w:lang w:eastAsia="en-US"/>
        </w:rPr>
        <w:t xml:space="preserve"> Jednocześnie Zamawiający informuje, że pomieszczenia DDP, w których będą realizowane usługi</w:t>
      </w:r>
      <w:r>
        <w:rPr>
          <w:rFonts w:asciiTheme="minorHAnsi" w:hAnsiTheme="minorHAnsi" w:cstheme="minorHAnsi"/>
          <w:lang w:eastAsia="en-US"/>
        </w:rPr>
        <w:t>,</w:t>
      </w:r>
      <w:r w:rsidR="00E1336D" w:rsidRPr="002C7C4E">
        <w:rPr>
          <w:rFonts w:asciiTheme="minorHAnsi" w:hAnsiTheme="minorHAnsi" w:cstheme="minorHAnsi"/>
          <w:lang w:eastAsia="en-US"/>
        </w:rPr>
        <w:t xml:space="preserve"> są dostosowane architektonicznie do potrzeb osób z niepełnosprawnościami.</w:t>
      </w:r>
    </w:p>
    <w:p w:rsidR="006416A6" w:rsidRDefault="00E1336D" w:rsidP="006416A6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Nazwy i kody zamówienia według Wspólnego Słownika Zamówień (CPV):</w:t>
      </w:r>
    </w:p>
    <w:p w:rsidR="006416A6" w:rsidRPr="006416A6" w:rsidRDefault="006416A6" w:rsidP="006416A6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6416A6">
        <w:rPr>
          <w:rFonts w:asciiTheme="minorHAnsi" w:hAnsiTheme="minorHAnsi" w:cstheme="minorHAnsi"/>
        </w:rPr>
        <w:t>85121270-6 Usługi psychiatryczne lub psychologiczne.</w:t>
      </w:r>
    </w:p>
    <w:p w:rsidR="006416A6" w:rsidRDefault="006416A6" w:rsidP="00E4650E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realizację niniejszego zamówienia, Zamawiający planuje łącznie przeznaczyć kwotę nie większą niż 76</w:t>
      </w:r>
      <w:r w:rsidR="00361A9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116,00 zł brutto.</w:t>
      </w:r>
    </w:p>
    <w:p w:rsidR="00E4650E" w:rsidRPr="002C7C4E" w:rsidRDefault="00E4650E" w:rsidP="002C7C4E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:rsidR="00580B0F" w:rsidRPr="002C7C4E" w:rsidRDefault="006B12D3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t xml:space="preserve">II. Warunki udziału w postępowaniu oraz opis sposobu dokonywania oceny ich spełniania, o ile </w:t>
      </w:r>
      <w:r w:rsidR="00292829">
        <w:rPr>
          <w:rFonts w:asciiTheme="minorHAnsi" w:hAnsiTheme="minorHAnsi" w:cstheme="minorHAnsi"/>
          <w:b/>
        </w:rPr>
        <w:t>warunki te są wymagane przez Z</w:t>
      </w:r>
      <w:r w:rsidRPr="002C7C4E">
        <w:rPr>
          <w:rFonts w:asciiTheme="minorHAnsi" w:hAnsiTheme="minorHAnsi" w:cstheme="minorHAnsi"/>
          <w:b/>
        </w:rPr>
        <w:t>amawiającego</w:t>
      </w:r>
      <w:r w:rsidR="00116419" w:rsidRPr="002C7C4E">
        <w:rPr>
          <w:rFonts w:asciiTheme="minorHAnsi" w:hAnsiTheme="minorHAnsi" w:cstheme="minorHAnsi"/>
          <w:b/>
        </w:rPr>
        <w:t>.</w:t>
      </w:r>
    </w:p>
    <w:p w:rsidR="00783AE9" w:rsidRPr="002C7C4E" w:rsidRDefault="00E85AB7" w:rsidP="002C7C4E">
      <w:pPr>
        <w:pStyle w:val="Akapitzlist3"/>
        <w:spacing w:after="120"/>
        <w:ind w:left="0"/>
        <w:jc w:val="both"/>
        <w:rPr>
          <w:rFonts w:asciiTheme="minorHAnsi" w:hAnsiTheme="minorHAnsi" w:cstheme="minorHAnsi"/>
          <w:bCs/>
        </w:rPr>
      </w:pPr>
      <w:r w:rsidRPr="002C7C4E">
        <w:rPr>
          <w:rFonts w:asciiTheme="minorHAnsi" w:hAnsiTheme="minorHAnsi" w:cstheme="minorHAnsi"/>
          <w:bCs/>
        </w:rPr>
        <w:t>O udzielenie zamówienia mog</w:t>
      </w:r>
      <w:r w:rsidR="00CC7125" w:rsidRPr="002C7C4E">
        <w:rPr>
          <w:rFonts w:asciiTheme="minorHAnsi" w:hAnsiTheme="minorHAnsi" w:cstheme="minorHAnsi"/>
          <w:bCs/>
        </w:rPr>
        <w:t xml:space="preserve">ą ubiegać się Wykonawcy, którzy </w:t>
      </w:r>
    </w:p>
    <w:p w:rsidR="003B4123" w:rsidRPr="002C7C4E" w:rsidRDefault="003B4123" w:rsidP="002C7C4E">
      <w:pPr>
        <w:pStyle w:val="Akapitzlist3"/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nie podlegają wykluczeniu z postępowania na podstawie art. 7 ust. 1 ustawy z dnia 13 kwietnia 2022 r. o szczególnych rozwiązaniach w zakresie przeciwdziałania wspieraniu agresji na Ukrainę oraz służących ochronie bezpieczeństwa narodowego (Dz. U. z 2024 r. poz. 507);</w:t>
      </w:r>
    </w:p>
    <w:p w:rsidR="003B4123" w:rsidRPr="002C7C4E" w:rsidRDefault="003B4123" w:rsidP="002C7C4E">
      <w:pPr>
        <w:pStyle w:val="Akapitzlist3"/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nie podlegają wykluczeniu z postępowania na podstawie art. 5k Rozporządzenia Rady (UE) nr 833/2014 z dnia 31 lipca 2014 r. dotyczącego środków ograniczających w związku z działaniami Rosji destabilizującymi sytuację na Ukrainie (Dz. Urz. UE L 229 z 31 lipca 2014 r. str. 1 ze zm.);</w:t>
      </w:r>
    </w:p>
    <w:p w:rsidR="00C61E50" w:rsidRDefault="003B4123" w:rsidP="002C7C4E">
      <w:pPr>
        <w:pStyle w:val="Akapitzlist3"/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 xml:space="preserve">nie są powiązani kapitałowo lub osobowo z Zamawiającym. </w:t>
      </w:r>
    </w:p>
    <w:p w:rsidR="003B4123" w:rsidRPr="002C7C4E" w:rsidRDefault="003B4123" w:rsidP="00C61E50">
      <w:pPr>
        <w:pStyle w:val="Akapitzlist3"/>
        <w:tabs>
          <w:tab w:val="left" w:pos="284"/>
        </w:tabs>
        <w:spacing w:after="120"/>
        <w:ind w:left="284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W celu uniknięcia konfliktu interesów, niniejsze zamówienie nie może zostać udzielone osobom ani podmiotom powiązanym z Zamawiającym osobowo lub kapitałowo. Przez powiązania osobowe lub kapitałowe należy rozumieć powiązania między Zamawiającym a Wykonawcą lub powiązania między osobami wykonującymi czynności związane z przygotowaniem oraz przeprowadzeniem postępowania o udzielenie zamówienia ze strony Zamawiającego, a Wykonawcą polegające na:</w:t>
      </w:r>
    </w:p>
    <w:p w:rsidR="003B4123" w:rsidRPr="002C7C4E" w:rsidRDefault="003B4123" w:rsidP="002C7C4E">
      <w:pPr>
        <w:pStyle w:val="Akapitzlist3"/>
        <w:numPr>
          <w:ilvl w:val="0"/>
          <w:numId w:val="28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3B4123" w:rsidRPr="002C7C4E" w:rsidRDefault="003B4123" w:rsidP="002C7C4E">
      <w:pPr>
        <w:pStyle w:val="Akapitzlist3"/>
        <w:numPr>
          <w:ilvl w:val="0"/>
          <w:numId w:val="28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stopnia, lub związaniu z tytułu przysposobienia, opieki lub kurateli albo pozo</w:t>
      </w:r>
      <w:r w:rsidR="00292829">
        <w:rPr>
          <w:rFonts w:asciiTheme="minorHAnsi" w:hAnsiTheme="minorHAnsi" w:cstheme="minorHAnsi"/>
        </w:rPr>
        <w:t>stawaniu we wspólnym pożyciu z W</w:t>
      </w:r>
      <w:r w:rsidRPr="002C7C4E">
        <w:rPr>
          <w:rFonts w:asciiTheme="minorHAnsi" w:hAnsiTheme="minorHAnsi" w:cstheme="minorHAnsi"/>
        </w:rPr>
        <w:t>ykonawcą, jego zastępcą prawnym lub członkami organów zarządza</w:t>
      </w:r>
      <w:r w:rsidR="00292829">
        <w:rPr>
          <w:rFonts w:asciiTheme="minorHAnsi" w:hAnsiTheme="minorHAnsi" w:cstheme="minorHAnsi"/>
        </w:rPr>
        <w:t>jących lub organów nadzorczych W</w:t>
      </w:r>
      <w:r w:rsidRPr="002C7C4E">
        <w:rPr>
          <w:rFonts w:asciiTheme="minorHAnsi" w:hAnsiTheme="minorHAnsi" w:cstheme="minorHAnsi"/>
        </w:rPr>
        <w:t>ykonawców ubiegających się o udzielenie zamówienia,</w:t>
      </w:r>
    </w:p>
    <w:p w:rsidR="003B4123" w:rsidRPr="002C7C4E" w:rsidRDefault="00292829" w:rsidP="002C7C4E">
      <w:pPr>
        <w:pStyle w:val="Akapitzlist3"/>
        <w:numPr>
          <w:ilvl w:val="0"/>
          <w:numId w:val="28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pozostawaniu z W</w:t>
      </w:r>
      <w:r w:rsidR="003B4123" w:rsidRPr="002C7C4E">
        <w:rPr>
          <w:rFonts w:asciiTheme="minorHAnsi" w:hAnsiTheme="minorHAnsi" w:cstheme="minorHAnsi"/>
        </w:rPr>
        <w:t>ykonawcą w takim stosunku prawnym lub faktycznym, że istnieje uzasadniona wątpliwość co do ich bezstronności lub niezależności w związku z postępowaniem o udzielenie zamówienia</w:t>
      </w:r>
    </w:p>
    <w:p w:rsidR="003B4123" w:rsidRPr="002C7C4E" w:rsidRDefault="003B4123" w:rsidP="002C7C4E">
      <w:pPr>
        <w:pStyle w:val="Akapitzlist3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oraz</w:t>
      </w:r>
    </w:p>
    <w:p w:rsidR="00783AE9" w:rsidRPr="002C7C4E" w:rsidRDefault="00783AE9" w:rsidP="002C7C4E">
      <w:pPr>
        <w:pStyle w:val="Akapitzlist3"/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spełniają warunki udziału w postępowaniu dotyczące:</w:t>
      </w:r>
    </w:p>
    <w:p w:rsidR="00CC7125" w:rsidRPr="002C7C4E" w:rsidRDefault="00CC7125" w:rsidP="002C7C4E">
      <w:pPr>
        <w:pStyle w:val="Akapitzlist"/>
        <w:numPr>
          <w:ilvl w:val="0"/>
          <w:numId w:val="25"/>
        </w:numPr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2C7C4E">
        <w:rPr>
          <w:rFonts w:asciiTheme="minorHAnsi" w:eastAsia="Times New Roman" w:hAnsiTheme="minorHAnsi" w:cstheme="minorHAnsi"/>
          <w:b/>
          <w:lang w:eastAsia="pl-PL"/>
        </w:rPr>
        <w:lastRenderedPageBreak/>
        <w:t>zdolności do występowania w obrocie gospodarczym</w:t>
      </w:r>
      <w:r w:rsidRPr="002C7C4E">
        <w:rPr>
          <w:rFonts w:asciiTheme="minorHAnsi" w:eastAsia="Times New Roman" w:hAnsiTheme="minorHAnsi" w:cstheme="minorHAnsi"/>
          <w:lang w:eastAsia="pl-PL"/>
        </w:rPr>
        <w:t xml:space="preserve"> - </w:t>
      </w:r>
      <w:r w:rsidRPr="002C7C4E">
        <w:rPr>
          <w:rFonts w:asciiTheme="minorHAnsi" w:hAnsiTheme="minorHAnsi" w:cstheme="minorHAnsi"/>
          <w:bCs/>
        </w:rPr>
        <w:t>Zamawiający nie określa warunku w tym zakresie;</w:t>
      </w:r>
    </w:p>
    <w:p w:rsidR="00CC7125" w:rsidRPr="002C7C4E" w:rsidRDefault="00CC7125" w:rsidP="002C7C4E">
      <w:pPr>
        <w:pStyle w:val="Akapitzlist"/>
        <w:numPr>
          <w:ilvl w:val="0"/>
          <w:numId w:val="25"/>
        </w:numPr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2C7C4E">
        <w:rPr>
          <w:rFonts w:asciiTheme="minorHAnsi" w:eastAsia="Times New Roman" w:hAnsiTheme="minorHAnsi" w:cstheme="minorHAnsi"/>
          <w:b/>
          <w:lang w:eastAsia="pl-PL"/>
        </w:rPr>
        <w:t>uprawnień do prowadzenia określonej działalności gospodarczej lub zawodowej, o ile wynika to z odrębnych przepisów</w:t>
      </w:r>
      <w:r w:rsidRPr="002C7C4E">
        <w:rPr>
          <w:rFonts w:asciiTheme="minorHAnsi" w:eastAsia="Times New Roman" w:hAnsiTheme="minorHAnsi" w:cstheme="minorHAnsi"/>
          <w:lang w:eastAsia="pl-PL"/>
        </w:rPr>
        <w:t xml:space="preserve"> - </w:t>
      </w:r>
      <w:r w:rsidRPr="002C7C4E">
        <w:rPr>
          <w:rFonts w:asciiTheme="minorHAnsi" w:hAnsiTheme="minorHAnsi" w:cstheme="minorHAnsi"/>
          <w:bCs/>
        </w:rPr>
        <w:t>Zamawiający nie określa warunku w tym zakresie</w:t>
      </w:r>
      <w:r w:rsidRPr="002C7C4E">
        <w:rPr>
          <w:rFonts w:asciiTheme="minorHAnsi" w:eastAsia="Times New Roman" w:hAnsiTheme="minorHAnsi" w:cstheme="minorHAnsi"/>
          <w:lang w:eastAsia="pl-PL"/>
        </w:rPr>
        <w:t>;</w:t>
      </w:r>
    </w:p>
    <w:p w:rsidR="003C2E2C" w:rsidRPr="002C7C4E" w:rsidRDefault="003374A9" w:rsidP="002C7C4E">
      <w:pPr>
        <w:pStyle w:val="Akapitzlist"/>
        <w:numPr>
          <w:ilvl w:val="0"/>
          <w:numId w:val="25"/>
        </w:numPr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2C7C4E">
        <w:rPr>
          <w:rFonts w:asciiTheme="minorHAnsi" w:eastAsia="Times New Roman" w:hAnsiTheme="minorHAnsi" w:cstheme="minorHAnsi"/>
          <w:b/>
          <w:lang w:eastAsia="pl-PL"/>
        </w:rPr>
        <w:t>sytuacji ekonomicznej lub finansowej</w:t>
      </w:r>
      <w:r w:rsidRPr="002C7C4E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C7C4E">
        <w:rPr>
          <w:rFonts w:asciiTheme="minorHAnsi" w:eastAsia="Times New Roman" w:hAnsiTheme="minorHAnsi" w:cstheme="minorHAnsi"/>
          <w:b/>
          <w:lang w:eastAsia="pl-PL"/>
        </w:rPr>
        <w:t>-</w:t>
      </w:r>
      <w:r w:rsidRPr="002C7C4E">
        <w:rPr>
          <w:rFonts w:asciiTheme="minorHAnsi" w:hAnsiTheme="minorHAnsi" w:cstheme="minorHAnsi"/>
          <w:bCs/>
        </w:rPr>
        <w:t xml:space="preserve"> Zamawiający nie określa warunku w tym zakresie</w:t>
      </w:r>
      <w:r w:rsidRPr="002C7C4E">
        <w:rPr>
          <w:rFonts w:asciiTheme="minorHAnsi" w:eastAsia="Times New Roman" w:hAnsiTheme="minorHAnsi" w:cstheme="minorHAnsi"/>
          <w:lang w:eastAsia="pl-PL"/>
        </w:rPr>
        <w:t>;</w:t>
      </w:r>
    </w:p>
    <w:p w:rsidR="00CC7125" w:rsidRPr="002C7C4E" w:rsidRDefault="00CC7125" w:rsidP="002C7C4E">
      <w:pPr>
        <w:pStyle w:val="Akapitzlist"/>
        <w:numPr>
          <w:ilvl w:val="0"/>
          <w:numId w:val="25"/>
        </w:numPr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b/>
          <w:lang w:eastAsia="pl-PL"/>
        </w:rPr>
      </w:pPr>
      <w:r w:rsidRPr="002C7C4E">
        <w:rPr>
          <w:rFonts w:asciiTheme="minorHAnsi" w:eastAsia="Times New Roman" w:hAnsiTheme="minorHAnsi" w:cstheme="minorHAnsi"/>
          <w:b/>
          <w:lang w:eastAsia="pl-PL"/>
        </w:rPr>
        <w:t>zdol</w:t>
      </w:r>
      <w:r w:rsidR="003C2E2C" w:rsidRPr="002C7C4E">
        <w:rPr>
          <w:rFonts w:asciiTheme="minorHAnsi" w:eastAsia="Times New Roman" w:hAnsiTheme="minorHAnsi" w:cstheme="minorHAnsi"/>
          <w:b/>
          <w:lang w:eastAsia="pl-PL"/>
        </w:rPr>
        <w:t>ności technicznej lub zawodowej:</w:t>
      </w:r>
    </w:p>
    <w:p w:rsidR="00E85AB7" w:rsidRPr="002C7C4E" w:rsidRDefault="00E85AB7" w:rsidP="002C7C4E">
      <w:pPr>
        <w:pStyle w:val="Akapitzlist3"/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  <w:bCs/>
        </w:rPr>
      </w:pPr>
      <w:r w:rsidRPr="002C7C4E">
        <w:rPr>
          <w:rFonts w:asciiTheme="minorHAnsi" w:hAnsiTheme="minorHAnsi" w:cstheme="minorHAnsi"/>
          <w:b/>
          <w:bCs/>
        </w:rPr>
        <w:t>w zakresie doświadczenia</w:t>
      </w:r>
      <w:r w:rsidRPr="002C7C4E">
        <w:rPr>
          <w:rFonts w:asciiTheme="minorHAnsi" w:hAnsiTheme="minorHAnsi" w:cstheme="minorHAnsi"/>
          <w:bCs/>
        </w:rPr>
        <w:t xml:space="preserve"> - Zamawiający nie określa warunku w tym zakresie;</w:t>
      </w:r>
    </w:p>
    <w:p w:rsidR="00566B40" w:rsidRPr="00A12A66" w:rsidRDefault="00E85AB7" w:rsidP="00D81A20">
      <w:pPr>
        <w:pStyle w:val="Akapitzlist3"/>
        <w:numPr>
          <w:ilvl w:val="0"/>
          <w:numId w:val="26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  <w:bCs/>
        </w:rPr>
      </w:pPr>
      <w:r w:rsidRPr="002C7C4E">
        <w:rPr>
          <w:rFonts w:asciiTheme="minorHAnsi" w:hAnsiTheme="minorHAnsi" w:cstheme="minorHAnsi"/>
          <w:b/>
          <w:bCs/>
        </w:rPr>
        <w:t>w zakresie wykształcenia, kwalifikacji zawodowych i doświadczenia osób skierowanych przez Wykonawcę do realizacji przedmiotowego zamówienia</w:t>
      </w:r>
      <w:r w:rsidRPr="002C7C4E">
        <w:rPr>
          <w:rFonts w:asciiTheme="minorHAnsi" w:hAnsiTheme="minorHAnsi" w:cstheme="minorHAnsi"/>
          <w:bCs/>
        </w:rPr>
        <w:t xml:space="preserve"> - Zamawiający wymaga, aby Wykonawca wykazał, że </w:t>
      </w:r>
      <w:r w:rsidRPr="002C7C4E">
        <w:rPr>
          <w:rFonts w:asciiTheme="minorHAnsi" w:hAnsiTheme="minorHAnsi" w:cstheme="minorHAnsi"/>
        </w:rPr>
        <w:t xml:space="preserve">będzie dysponował w </w:t>
      </w:r>
      <w:r w:rsidRPr="00A12A66">
        <w:rPr>
          <w:rFonts w:asciiTheme="minorHAnsi" w:hAnsiTheme="minorHAnsi" w:cstheme="minorHAnsi"/>
        </w:rPr>
        <w:t xml:space="preserve">trakcie realizacji zamówienia co najmniej jedną osobą, która będzie posiadała łącznie co najmniej: </w:t>
      </w:r>
    </w:p>
    <w:p w:rsidR="00566B40" w:rsidRPr="00D93D43" w:rsidRDefault="00E85AB7" w:rsidP="00D93D43">
      <w:pPr>
        <w:pStyle w:val="Akapitzlist3"/>
        <w:numPr>
          <w:ilvl w:val="0"/>
          <w:numId w:val="42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D93D43">
        <w:rPr>
          <w:rFonts w:asciiTheme="minorHAnsi" w:hAnsiTheme="minorHAnsi" w:cstheme="minorHAnsi"/>
        </w:rPr>
        <w:t>ukończone stud</w:t>
      </w:r>
      <w:r w:rsidR="009A2383" w:rsidRPr="00D93D43">
        <w:rPr>
          <w:rFonts w:asciiTheme="minorHAnsi" w:hAnsiTheme="minorHAnsi" w:cstheme="minorHAnsi"/>
        </w:rPr>
        <w:t xml:space="preserve">ia wyższe na kierunku psychologia, </w:t>
      </w:r>
    </w:p>
    <w:p w:rsidR="00566B40" w:rsidRPr="00D93D43" w:rsidRDefault="00622697" w:rsidP="00D93D43">
      <w:pPr>
        <w:pStyle w:val="Akapitzlist3"/>
        <w:numPr>
          <w:ilvl w:val="0"/>
          <w:numId w:val="42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D93D43">
        <w:rPr>
          <w:rFonts w:asciiTheme="minorHAnsi" w:hAnsiTheme="minorHAnsi" w:cstheme="minorHAnsi"/>
        </w:rPr>
        <w:t>prawo posługiwania się tytułem zawodowym magistra psychologii</w:t>
      </w:r>
      <w:r w:rsidR="00566B40" w:rsidRPr="00D93D43">
        <w:rPr>
          <w:rFonts w:asciiTheme="minorHAnsi" w:hAnsiTheme="minorHAnsi" w:cstheme="minorHAnsi"/>
        </w:rPr>
        <w:t>,</w:t>
      </w:r>
    </w:p>
    <w:p w:rsidR="00566B40" w:rsidRPr="00D93D43" w:rsidRDefault="00566B40" w:rsidP="00D93D43">
      <w:pPr>
        <w:pStyle w:val="Akapitzlist3"/>
        <w:numPr>
          <w:ilvl w:val="0"/>
          <w:numId w:val="42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D93D43">
        <w:rPr>
          <w:rFonts w:cs="Calibri"/>
          <w:bCs/>
        </w:rPr>
        <w:t>prawo wykonywania zawodu psychologa na terytorium Rzeczpospolitej Polskiej,</w:t>
      </w:r>
    </w:p>
    <w:p w:rsidR="00D81A20" w:rsidRPr="00D93D43" w:rsidRDefault="00E85AB7" w:rsidP="00D93D43">
      <w:pPr>
        <w:pStyle w:val="Akapitzlist3"/>
        <w:numPr>
          <w:ilvl w:val="0"/>
          <w:numId w:val="42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  <w:bCs/>
        </w:rPr>
      </w:pPr>
      <w:r w:rsidRPr="00D93D43">
        <w:rPr>
          <w:rFonts w:asciiTheme="minorHAnsi" w:hAnsiTheme="minorHAnsi" w:cstheme="minorHAnsi"/>
        </w:rPr>
        <w:t>trzyletnie doświadczenie zawodowe na stanowisku psychol</w:t>
      </w:r>
      <w:r w:rsidR="00BE064C" w:rsidRPr="00D93D43">
        <w:rPr>
          <w:rFonts w:asciiTheme="minorHAnsi" w:hAnsiTheme="minorHAnsi" w:cstheme="minorHAnsi"/>
        </w:rPr>
        <w:t>oga</w:t>
      </w:r>
      <w:r w:rsidR="00D81A20" w:rsidRPr="00D93D43">
        <w:rPr>
          <w:rFonts w:asciiTheme="minorHAnsi" w:hAnsiTheme="minorHAnsi" w:cstheme="minorHAnsi"/>
        </w:rPr>
        <w:t xml:space="preserve"> </w:t>
      </w:r>
      <w:r w:rsidR="00D81A20" w:rsidRPr="00D93D43">
        <w:rPr>
          <w:rFonts w:cs="Calibri"/>
        </w:rPr>
        <w:t>w pracy z osobami dorosłymi;</w:t>
      </w:r>
    </w:p>
    <w:p w:rsidR="003B4123" w:rsidRPr="00A844F5" w:rsidRDefault="005A563A" w:rsidP="002C7C4E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</w:rPr>
      </w:pPr>
      <w:r w:rsidRPr="002C7C4E">
        <w:rPr>
          <w:rFonts w:asciiTheme="minorHAnsi" w:eastAsia="Times New Roman" w:hAnsiTheme="minorHAnsi" w:cstheme="minorHAnsi"/>
          <w:b/>
          <w:bCs/>
        </w:rPr>
        <w:t xml:space="preserve">warunek dotyczący wykazu narzędzi, wyposażenia zakładu, urządzeń technicznych dostępnych Wykonawcy w celu wykonania zamówienia publicznego wraz z informacją o podstawie do dysponowania tymi zasobami: </w:t>
      </w:r>
      <w:r w:rsidRPr="002C7C4E">
        <w:rPr>
          <w:rFonts w:asciiTheme="minorHAnsi" w:hAnsiTheme="minorHAnsi" w:cstheme="minorHAnsi"/>
          <w:bCs/>
        </w:rPr>
        <w:t>Zamawiający nie</w:t>
      </w:r>
      <w:r w:rsidR="00E74A02" w:rsidRPr="002C7C4E">
        <w:rPr>
          <w:rFonts w:asciiTheme="minorHAnsi" w:hAnsiTheme="minorHAnsi" w:cstheme="minorHAnsi"/>
          <w:bCs/>
        </w:rPr>
        <w:t xml:space="preserve"> określa warunku w tym zakresie.</w:t>
      </w:r>
    </w:p>
    <w:p w:rsidR="00A844F5" w:rsidRPr="00E86DDE" w:rsidRDefault="003B4123" w:rsidP="00E86DDE">
      <w:pPr>
        <w:pStyle w:val="Akapitzlist3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Na potwierdzenie spełniania warunków udziału w postępowaniu oraz braku podstaw wykluczenia każdy z Wykonawców składa w ofercie</w:t>
      </w:r>
      <w:r w:rsidR="009321BD">
        <w:rPr>
          <w:rFonts w:asciiTheme="minorHAnsi" w:hAnsiTheme="minorHAnsi" w:cstheme="minorHAnsi"/>
        </w:rPr>
        <w:t xml:space="preserve">: </w:t>
      </w:r>
      <w:r w:rsidRPr="002C7C4E">
        <w:rPr>
          <w:rFonts w:asciiTheme="minorHAnsi" w:hAnsiTheme="minorHAnsi" w:cstheme="minorHAnsi"/>
        </w:rPr>
        <w:t>oświadczenie</w:t>
      </w:r>
      <w:r w:rsidR="00E86DDE">
        <w:rPr>
          <w:rFonts w:asciiTheme="minorHAnsi" w:hAnsiTheme="minorHAnsi" w:cstheme="minorHAnsi"/>
        </w:rPr>
        <w:t xml:space="preserve">, którego wzór zawarto w </w:t>
      </w:r>
      <w:r w:rsidR="00E86DDE" w:rsidRPr="00E86DDE">
        <w:rPr>
          <w:rFonts w:asciiTheme="minorHAnsi" w:hAnsiTheme="minorHAnsi" w:cstheme="minorHAnsi"/>
          <w:b/>
        </w:rPr>
        <w:t>załączniku nr 2</w:t>
      </w:r>
      <w:r w:rsidR="00E86DDE">
        <w:rPr>
          <w:rFonts w:asciiTheme="minorHAnsi" w:hAnsiTheme="minorHAnsi" w:cstheme="minorHAnsi"/>
        </w:rPr>
        <w:t xml:space="preserve"> do niniejszego zapytania ofertowego oraz</w:t>
      </w:r>
      <w:r w:rsidR="00E74A02" w:rsidRPr="002C7C4E">
        <w:rPr>
          <w:rFonts w:asciiTheme="minorHAnsi" w:hAnsiTheme="minorHAnsi" w:cstheme="minorHAnsi"/>
        </w:rPr>
        <w:t xml:space="preserve"> </w:t>
      </w:r>
      <w:r w:rsidR="00E86DDE">
        <w:rPr>
          <w:rFonts w:asciiTheme="minorHAnsi" w:hAnsiTheme="minorHAnsi" w:cstheme="minorHAnsi"/>
        </w:rPr>
        <w:t>wykaz</w:t>
      </w:r>
      <w:r w:rsidR="009321BD">
        <w:rPr>
          <w:rFonts w:asciiTheme="minorHAnsi" w:hAnsiTheme="minorHAnsi" w:cstheme="minorHAnsi"/>
        </w:rPr>
        <w:t xml:space="preserve"> osób</w:t>
      </w:r>
      <w:r w:rsidR="00E86DDE">
        <w:rPr>
          <w:rFonts w:asciiTheme="minorHAnsi" w:hAnsiTheme="minorHAnsi" w:cstheme="minorHAnsi"/>
        </w:rPr>
        <w:t xml:space="preserve"> stanowiący</w:t>
      </w:r>
      <w:r w:rsidR="00783AE9" w:rsidRPr="002C7C4E">
        <w:rPr>
          <w:rFonts w:asciiTheme="minorHAnsi" w:hAnsiTheme="minorHAnsi" w:cstheme="minorHAnsi"/>
        </w:rPr>
        <w:t xml:space="preserve"> </w:t>
      </w:r>
      <w:r w:rsidR="00783AE9" w:rsidRPr="00E86DDE">
        <w:rPr>
          <w:rFonts w:asciiTheme="minorHAnsi" w:hAnsiTheme="minorHAnsi" w:cstheme="minorHAnsi"/>
          <w:b/>
        </w:rPr>
        <w:t xml:space="preserve">załącznik </w:t>
      </w:r>
      <w:r w:rsidR="00E86DDE" w:rsidRPr="00E86DDE">
        <w:rPr>
          <w:rFonts w:asciiTheme="minorHAnsi" w:hAnsiTheme="minorHAnsi" w:cstheme="minorHAnsi"/>
          <w:b/>
        </w:rPr>
        <w:t>nr 3</w:t>
      </w:r>
      <w:r w:rsidR="00E86DDE">
        <w:rPr>
          <w:rFonts w:asciiTheme="minorHAnsi" w:hAnsiTheme="minorHAnsi" w:cstheme="minorHAnsi"/>
        </w:rPr>
        <w:t xml:space="preserve"> </w:t>
      </w:r>
      <w:r w:rsidR="00783AE9" w:rsidRPr="002C7C4E">
        <w:rPr>
          <w:rFonts w:asciiTheme="minorHAnsi" w:hAnsiTheme="minorHAnsi" w:cstheme="minorHAnsi"/>
        </w:rPr>
        <w:t>do n</w:t>
      </w:r>
      <w:r w:rsidR="007C4C17">
        <w:rPr>
          <w:rFonts w:asciiTheme="minorHAnsi" w:hAnsiTheme="minorHAnsi" w:cstheme="minorHAnsi"/>
        </w:rPr>
        <w:t>iniejszego zapytania ofertowego.</w:t>
      </w:r>
      <w:r w:rsidR="00C34F08">
        <w:rPr>
          <w:rFonts w:asciiTheme="minorHAnsi" w:hAnsiTheme="minorHAnsi" w:cstheme="minorHAnsi"/>
        </w:rPr>
        <w:t xml:space="preserve"> Wraz z uzupełnionym wykazem osób, należy złożyć dokument</w:t>
      </w:r>
      <w:r w:rsidR="00A268FB">
        <w:rPr>
          <w:rFonts w:asciiTheme="minorHAnsi" w:hAnsiTheme="minorHAnsi" w:cstheme="minorHAnsi"/>
        </w:rPr>
        <w:t xml:space="preserve"> </w:t>
      </w:r>
      <w:r w:rsidR="00C34F08">
        <w:rPr>
          <w:rFonts w:asciiTheme="minorHAnsi" w:hAnsiTheme="minorHAnsi" w:cstheme="minorHAnsi"/>
        </w:rPr>
        <w:t>potwierdzając</w:t>
      </w:r>
      <w:r w:rsidR="00A268FB">
        <w:rPr>
          <w:rFonts w:asciiTheme="minorHAnsi" w:hAnsiTheme="minorHAnsi" w:cstheme="minorHAnsi"/>
        </w:rPr>
        <w:t xml:space="preserve">y posiadanie wykształcenia </w:t>
      </w:r>
      <w:r w:rsidR="00C34F08">
        <w:rPr>
          <w:rFonts w:asciiTheme="minorHAnsi" w:hAnsiTheme="minorHAnsi" w:cstheme="minorHAnsi"/>
        </w:rPr>
        <w:t>wyższe</w:t>
      </w:r>
      <w:r w:rsidR="00A268FB">
        <w:rPr>
          <w:rFonts w:asciiTheme="minorHAnsi" w:hAnsiTheme="minorHAnsi" w:cstheme="minorHAnsi"/>
        </w:rPr>
        <w:t>go</w:t>
      </w:r>
      <w:r w:rsidR="00C34F08">
        <w:rPr>
          <w:rFonts w:asciiTheme="minorHAnsi" w:hAnsiTheme="minorHAnsi" w:cstheme="minorHAnsi"/>
        </w:rPr>
        <w:t xml:space="preserve"> </w:t>
      </w:r>
      <w:r w:rsidR="00A268FB">
        <w:rPr>
          <w:rFonts w:asciiTheme="minorHAnsi" w:hAnsiTheme="minorHAnsi" w:cstheme="minorHAnsi"/>
        </w:rPr>
        <w:t xml:space="preserve">na kierunku psychologia </w:t>
      </w:r>
      <w:r w:rsidR="00C34F08">
        <w:rPr>
          <w:rFonts w:asciiTheme="minorHAnsi" w:hAnsiTheme="minorHAnsi" w:cstheme="minorHAnsi"/>
        </w:rPr>
        <w:t>oraz prawo posługiwania się tytułem zawodowym magistra psychologii osoby wykazywanej w ww. wykazie.</w:t>
      </w:r>
    </w:p>
    <w:p w:rsidR="00A844F5" w:rsidRPr="00A844F5" w:rsidRDefault="00A844F5" w:rsidP="00A844F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bCs/>
        </w:rPr>
      </w:pPr>
    </w:p>
    <w:p w:rsidR="006B12D3" w:rsidRPr="002C7C4E" w:rsidRDefault="006B12D3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t>III. Kryteria oceny ofert, informacje o wagach punktowych lub procentowych przypisanych do poszczególnych kryteriów oceny ofert oraz opis sposobu przyznawania punktacji za spełnienie danego kryterium oceny ofert</w:t>
      </w:r>
      <w:r w:rsidR="00116419" w:rsidRPr="002C7C4E">
        <w:rPr>
          <w:rFonts w:asciiTheme="minorHAnsi" w:hAnsiTheme="minorHAnsi" w:cstheme="minorHAnsi"/>
          <w:b/>
        </w:rPr>
        <w:t>.</w:t>
      </w:r>
    </w:p>
    <w:p w:rsidR="00770DD1" w:rsidRPr="002C7C4E" w:rsidRDefault="007F0033" w:rsidP="002C7C4E">
      <w:pPr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color w:val="0D0D0D" w:themeColor="text1" w:themeTint="F2"/>
        </w:rPr>
      </w:pP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Zamawiający dokona wyboru oferty najkorzystniejszej, w oparciu o kryterium</w:t>
      </w:r>
      <w:r w:rsidR="00770DD1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 „Cena” i „Aspekt społeczny”.</w:t>
      </w:r>
    </w:p>
    <w:p w:rsidR="007F0033" w:rsidRPr="002C7C4E" w:rsidRDefault="00770DD1" w:rsidP="002C7C4E">
      <w:pPr>
        <w:pStyle w:val="Akapitzlist"/>
        <w:numPr>
          <w:ilvl w:val="0"/>
          <w:numId w:val="22"/>
        </w:numPr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color w:val="0D0D0D" w:themeColor="text1" w:themeTint="F2"/>
        </w:rPr>
      </w:pP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Kryterium „Cena”:</w:t>
      </w:r>
    </w:p>
    <w:p w:rsidR="00770DD1" w:rsidRPr="002C7C4E" w:rsidRDefault="00770DD1" w:rsidP="002C7C4E">
      <w:pPr>
        <w:pStyle w:val="Akapitzlist"/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color w:val="0D0D0D" w:themeColor="text1" w:themeTint="F2"/>
        </w:rPr>
      </w:pP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Maksymalna liczba punktów możliwych do uzyskania w ww. kryterium -</w:t>
      </w:r>
      <w:r w:rsidR="001963B3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 6</w:t>
      </w: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0,00.</w:t>
      </w:r>
    </w:p>
    <w:p w:rsidR="00770DD1" w:rsidRDefault="00770DD1" w:rsidP="005B1FF1">
      <w:pPr>
        <w:pStyle w:val="Akapitzlist"/>
        <w:tabs>
          <w:tab w:val="center" w:pos="4536"/>
          <w:tab w:val="right" w:pos="9072"/>
        </w:tabs>
        <w:spacing w:after="120" w:line="240" w:lineRule="auto"/>
        <w:jc w:val="both"/>
        <w:rPr>
          <w:rFonts w:asciiTheme="minorHAnsi" w:hAnsiTheme="minorHAnsi" w:cstheme="minorHAnsi"/>
          <w:color w:val="0D0D0D" w:themeColor="text1" w:themeTint="F2"/>
        </w:rPr>
      </w:pPr>
      <w:r w:rsidRPr="002C7C4E">
        <w:rPr>
          <w:rFonts w:asciiTheme="minorHAnsi" w:hAnsiTheme="minorHAnsi" w:cstheme="minorHAnsi"/>
          <w:color w:val="0D0D0D" w:themeColor="text1" w:themeTint="F2"/>
        </w:rPr>
        <w:t>Punkty za kryterium „Cena” będą przyznawane wg nast</w:t>
      </w:r>
      <w:r w:rsidRPr="002C7C4E">
        <w:rPr>
          <w:rFonts w:asciiTheme="minorHAnsi" w:eastAsia="MS Mincho" w:hAnsiTheme="minorHAnsi" w:cstheme="minorHAnsi"/>
          <w:color w:val="0D0D0D" w:themeColor="text1" w:themeTint="F2"/>
        </w:rPr>
        <w:t>ę</w:t>
      </w:r>
      <w:r w:rsidRPr="002C7C4E">
        <w:rPr>
          <w:rFonts w:asciiTheme="minorHAnsi" w:hAnsiTheme="minorHAnsi" w:cstheme="minorHAnsi"/>
          <w:color w:val="0D0D0D" w:themeColor="text1" w:themeTint="F2"/>
        </w:rPr>
        <w:t>puj</w:t>
      </w:r>
      <w:r w:rsidRPr="002C7C4E">
        <w:rPr>
          <w:rFonts w:asciiTheme="minorHAnsi" w:eastAsia="MS Mincho" w:hAnsiTheme="minorHAnsi" w:cstheme="minorHAnsi"/>
          <w:color w:val="0D0D0D" w:themeColor="text1" w:themeTint="F2"/>
        </w:rPr>
        <w:t>ą</w:t>
      </w:r>
      <w:r w:rsidRPr="002C7C4E">
        <w:rPr>
          <w:rFonts w:asciiTheme="minorHAnsi" w:hAnsiTheme="minorHAnsi" w:cstheme="minorHAnsi"/>
          <w:color w:val="0D0D0D" w:themeColor="text1" w:themeTint="F2"/>
        </w:rPr>
        <w:t>cego wzoru:</w:t>
      </w:r>
    </w:p>
    <w:p w:rsidR="005B1FF1" w:rsidRPr="005B1FF1" w:rsidRDefault="005B1FF1" w:rsidP="005B1FF1">
      <w:pPr>
        <w:pStyle w:val="Akapitzlist"/>
        <w:tabs>
          <w:tab w:val="center" w:pos="4536"/>
          <w:tab w:val="right" w:pos="9072"/>
        </w:tabs>
        <w:spacing w:after="120" w:line="240" w:lineRule="auto"/>
        <w:jc w:val="both"/>
        <w:rPr>
          <w:rFonts w:asciiTheme="minorHAnsi" w:hAnsiTheme="minorHAnsi" w:cstheme="minorHAnsi"/>
          <w:color w:val="0D0D0D" w:themeColor="text1" w:themeTint="F2"/>
        </w:rPr>
      </w:pPr>
    </w:p>
    <w:tbl>
      <w:tblPr>
        <w:tblW w:w="9106" w:type="dxa"/>
        <w:tblInd w:w="108" w:type="dxa"/>
        <w:tblLayout w:type="fixed"/>
        <w:tblLook w:val="0000"/>
      </w:tblPr>
      <w:tblGrid>
        <w:gridCol w:w="779"/>
        <w:gridCol w:w="6520"/>
        <w:gridCol w:w="1807"/>
      </w:tblGrid>
      <w:tr w:rsidR="00770DD1" w:rsidRPr="002C7C4E" w:rsidTr="00635C80">
        <w:tc>
          <w:tcPr>
            <w:tcW w:w="779" w:type="dxa"/>
            <w:vMerge w:val="restart"/>
            <w:shd w:val="clear" w:color="auto" w:fill="auto"/>
            <w:vAlign w:val="center"/>
          </w:tcPr>
          <w:p w:rsidR="00770DD1" w:rsidRPr="002C7C4E" w:rsidRDefault="00770DD1" w:rsidP="002C7C4E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  <w:p w:rsidR="00770DD1" w:rsidRPr="002C7C4E" w:rsidRDefault="00770DD1" w:rsidP="002C7C4E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  <w:p w:rsidR="00770DD1" w:rsidRPr="002C7C4E" w:rsidRDefault="00770DD1" w:rsidP="002C7C4E">
            <w:pPr>
              <w:spacing w:after="120" w:line="240" w:lineRule="auto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  <w:tc>
          <w:tcPr>
            <w:tcW w:w="65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0DD1" w:rsidRPr="005B1FF1" w:rsidRDefault="00770DD1" w:rsidP="005B1FF1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5B1FF1">
              <w:rPr>
                <w:rFonts w:asciiTheme="minorHAnsi" w:hAnsiTheme="minorHAnsi" w:cstheme="minorHAnsi"/>
                <w:color w:val="0D0D0D" w:themeColor="text1" w:themeTint="F2"/>
              </w:rPr>
              <w:t xml:space="preserve">najniższa </w:t>
            </w:r>
            <w:r w:rsidR="005B1FF1" w:rsidRPr="005B1FF1">
              <w:rPr>
                <w:rFonts w:asciiTheme="minorHAnsi" w:hAnsiTheme="minorHAnsi" w:cstheme="minorHAnsi"/>
                <w:color w:val="0D0D0D" w:themeColor="text1" w:themeTint="F2"/>
              </w:rPr>
              <w:t>ł</w:t>
            </w:r>
            <w:r w:rsidR="005B1FF1" w:rsidRPr="005B1FF1">
              <w:rPr>
                <w:rFonts w:cs="Calibri"/>
                <w:bCs/>
                <w:kern w:val="1"/>
              </w:rPr>
              <w:t>ączna szacunkowa wartość oferty brutto</w:t>
            </w:r>
            <w:r w:rsidR="005B1FF1" w:rsidRPr="005B1FF1">
              <w:rPr>
                <w:rFonts w:asciiTheme="minorHAnsi" w:hAnsiTheme="minorHAnsi" w:cstheme="minorHAnsi"/>
                <w:color w:val="0D0D0D" w:themeColor="text1" w:themeTint="F2"/>
              </w:rPr>
              <w:t xml:space="preserve">, </w:t>
            </w:r>
            <w:r w:rsidRPr="005B1FF1">
              <w:rPr>
                <w:rFonts w:asciiTheme="minorHAnsi" w:hAnsiTheme="minorHAnsi" w:cstheme="minorHAnsi"/>
                <w:color w:val="0D0D0D" w:themeColor="text1" w:themeTint="F2"/>
              </w:rPr>
              <w:t>spośród ofert podlegających ocenie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770DD1" w:rsidRPr="002C7C4E" w:rsidRDefault="001963B3" w:rsidP="002C7C4E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2C7C4E">
              <w:rPr>
                <w:rFonts w:asciiTheme="minorHAnsi" w:hAnsiTheme="minorHAnsi" w:cstheme="minorHAnsi"/>
                <w:color w:val="0D0D0D" w:themeColor="text1" w:themeTint="F2"/>
              </w:rPr>
              <w:t>x 6</w:t>
            </w:r>
            <w:r w:rsidR="00770DD1" w:rsidRPr="002C7C4E">
              <w:rPr>
                <w:rFonts w:asciiTheme="minorHAnsi" w:hAnsiTheme="minorHAnsi" w:cstheme="minorHAnsi"/>
                <w:color w:val="0D0D0D" w:themeColor="text1" w:themeTint="F2"/>
              </w:rPr>
              <w:t>0,00 pkt</w:t>
            </w:r>
          </w:p>
        </w:tc>
      </w:tr>
      <w:tr w:rsidR="00770DD1" w:rsidRPr="002C7C4E" w:rsidTr="00635C80">
        <w:tc>
          <w:tcPr>
            <w:tcW w:w="779" w:type="dxa"/>
            <w:vMerge/>
            <w:shd w:val="clear" w:color="auto" w:fill="auto"/>
            <w:vAlign w:val="center"/>
          </w:tcPr>
          <w:p w:rsidR="00770DD1" w:rsidRPr="002C7C4E" w:rsidRDefault="00770DD1" w:rsidP="002C7C4E">
            <w:pPr>
              <w:snapToGrid w:val="0"/>
              <w:spacing w:after="120" w:line="240" w:lineRule="auto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  <w:tc>
          <w:tcPr>
            <w:tcW w:w="6520" w:type="dxa"/>
            <w:tcBorders>
              <w:top w:val="single" w:sz="4" w:space="0" w:color="000000"/>
            </w:tcBorders>
            <w:shd w:val="clear" w:color="auto" w:fill="auto"/>
          </w:tcPr>
          <w:p w:rsidR="00770DD1" w:rsidRPr="002C7C4E" w:rsidRDefault="005B1FF1" w:rsidP="002C7C4E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>
              <w:rPr>
                <w:rFonts w:asciiTheme="minorHAnsi" w:hAnsiTheme="minorHAnsi" w:cstheme="minorHAnsi"/>
                <w:color w:val="0D0D0D" w:themeColor="text1" w:themeTint="F2"/>
              </w:rPr>
              <w:t xml:space="preserve">łączna szacunkowa </w:t>
            </w:r>
            <w:r w:rsidR="00770DD1" w:rsidRPr="002C7C4E">
              <w:rPr>
                <w:rFonts w:asciiTheme="minorHAnsi" w:hAnsiTheme="minorHAnsi" w:cstheme="minorHAnsi"/>
                <w:color w:val="0D0D0D" w:themeColor="text1" w:themeTint="F2"/>
              </w:rPr>
              <w:t>wartość brutto oferty badanej</w:t>
            </w: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770DD1" w:rsidRPr="002C7C4E" w:rsidRDefault="00770DD1" w:rsidP="002C7C4E">
            <w:pPr>
              <w:snapToGrid w:val="0"/>
              <w:spacing w:after="120" w:line="240" w:lineRule="auto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</w:tr>
    </w:tbl>
    <w:p w:rsidR="00770DD1" w:rsidRPr="002C7C4E" w:rsidRDefault="00770DD1" w:rsidP="002C7C4E">
      <w:pPr>
        <w:pStyle w:val="Akapitzlist"/>
        <w:numPr>
          <w:ilvl w:val="0"/>
          <w:numId w:val="22"/>
        </w:numPr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color w:val="0D0D0D" w:themeColor="text1" w:themeTint="F2"/>
        </w:rPr>
      </w:pP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Kryterium „Aspekt społeczny”:</w:t>
      </w:r>
    </w:p>
    <w:p w:rsidR="00770DD1" w:rsidRPr="002C7C4E" w:rsidRDefault="00770DD1" w:rsidP="002C7C4E">
      <w:pPr>
        <w:pStyle w:val="Akapitzlist"/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color w:val="0D0D0D" w:themeColor="text1" w:themeTint="F2"/>
        </w:rPr>
      </w:pP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Maksymalna liczba punktów możliwych do uzyskania w ww. kryterium -</w:t>
      </w:r>
      <w:r w:rsidR="00B8122D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 </w:t>
      </w:r>
      <w:r w:rsidR="00B8122D">
        <w:rPr>
          <w:rFonts w:asciiTheme="minorHAnsi" w:eastAsia="Times New Roman" w:hAnsiTheme="minorHAnsi" w:cstheme="minorHAnsi"/>
          <w:snapToGrid w:val="0"/>
        </w:rPr>
        <w:t>4</w:t>
      </w:r>
      <w:r w:rsidRPr="00B8122D">
        <w:rPr>
          <w:rFonts w:asciiTheme="minorHAnsi" w:eastAsia="Times New Roman" w:hAnsiTheme="minorHAnsi" w:cstheme="minorHAnsi"/>
          <w:snapToGrid w:val="0"/>
        </w:rPr>
        <w:t>0,00.</w:t>
      </w:r>
    </w:p>
    <w:p w:rsidR="00770DD1" w:rsidRPr="002C7C4E" w:rsidRDefault="00770DD1" w:rsidP="002C7C4E">
      <w:pPr>
        <w:pStyle w:val="Akapitzlist"/>
        <w:tabs>
          <w:tab w:val="center" w:pos="4536"/>
          <w:tab w:val="right" w:pos="9072"/>
        </w:tabs>
        <w:spacing w:after="120" w:line="240" w:lineRule="auto"/>
        <w:jc w:val="both"/>
        <w:rPr>
          <w:rFonts w:asciiTheme="minorHAnsi" w:hAnsiTheme="minorHAnsi" w:cstheme="minorHAnsi"/>
          <w:color w:val="0D0D0D" w:themeColor="text1" w:themeTint="F2"/>
        </w:rPr>
      </w:pPr>
      <w:r w:rsidRPr="002C7C4E">
        <w:rPr>
          <w:rFonts w:asciiTheme="minorHAnsi" w:hAnsiTheme="minorHAnsi" w:cstheme="minorHAnsi"/>
          <w:color w:val="0D0D0D" w:themeColor="text1" w:themeTint="F2"/>
        </w:rPr>
        <w:lastRenderedPageBreak/>
        <w:t xml:space="preserve">Punkty za kryterium „Aspekt społeczny” będą przyznawane zgodnie z </w:t>
      </w:r>
      <w:r w:rsidR="00E32737" w:rsidRPr="002C7C4E">
        <w:rPr>
          <w:rFonts w:asciiTheme="minorHAnsi" w:hAnsiTheme="minorHAnsi" w:cstheme="minorHAnsi"/>
          <w:color w:val="0D0D0D" w:themeColor="text1" w:themeTint="F2"/>
        </w:rPr>
        <w:t xml:space="preserve">oświadczeniem Wykonawcy złożonym </w:t>
      </w:r>
      <w:r w:rsidRPr="002C7C4E">
        <w:rPr>
          <w:rFonts w:asciiTheme="minorHAnsi" w:hAnsiTheme="minorHAnsi" w:cstheme="minorHAnsi"/>
          <w:color w:val="0D0D0D" w:themeColor="text1" w:themeTint="F2"/>
        </w:rPr>
        <w:t xml:space="preserve">w formularzu ofertowym. </w:t>
      </w:r>
    </w:p>
    <w:p w:rsidR="00770DD1" w:rsidRPr="002C7C4E" w:rsidRDefault="00770DD1" w:rsidP="002C7C4E">
      <w:pPr>
        <w:pStyle w:val="Akapitzlist"/>
        <w:tabs>
          <w:tab w:val="center" w:pos="4536"/>
          <w:tab w:val="right" w:pos="9072"/>
        </w:tabs>
        <w:spacing w:after="120" w:line="240" w:lineRule="auto"/>
        <w:jc w:val="both"/>
        <w:rPr>
          <w:rFonts w:asciiTheme="minorHAnsi" w:hAnsiTheme="minorHAnsi" w:cstheme="minorHAnsi"/>
          <w:color w:val="0D0D0D" w:themeColor="text1" w:themeTint="F2"/>
        </w:rPr>
      </w:pPr>
      <w:r w:rsidRPr="002C7C4E">
        <w:rPr>
          <w:rFonts w:asciiTheme="minorHAnsi" w:hAnsiTheme="minorHAnsi" w:cstheme="minorHAnsi"/>
          <w:color w:val="0D0D0D" w:themeColor="text1" w:themeTint="F2"/>
        </w:rPr>
        <w:t xml:space="preserve">Jeśli Wykonawca zadeklaruje, że do realizacji niniejszego zamówienia skieruje co najmniej jedną </w:t>
      </w:r>
      <w:r w:rsidR="00810713" w:rsidRPr="002C7C4E">
        <w:rPr>
          <w:rFonts w:asciiTheme="minorHAnsi" w:hAnsiTheme="minorHAnsi" w:cstheme="minorHAnsi"/>
          <w:color w:val="0D0D0D" w:themeColor="text1" w:themeTint="F2"/>
        </w:rPr>
        <w:t>osobę z grupy</w:t>
      </w:r>
      <w:r w:rsidRPr="002C7C4E">
        <w:rPr>
          <w:rFonts w:asciiTheme="minorHAnsi" w:hAnsiTheme="minorHAnsi" w:cstheme="minorHAnsi"/>
          <w:color w:val="0D0D0D" w:themeColor="text1" w:themeTint="F2"/>
        </w:rPr>
        <w:t xml:space="preserve"> osób defaworyzowanych, tj.:</w:t>
      </w:r>
    </w:p>
    <w:p w:rsidR="00770DD1" w:rsidRPr="002C7C4E" w:rsidRDefault="00FE126F" w:rsidP="002C7C4E">
      <w:pPr>
        <w:pStyle w:val="Akapitzlist"/>
        <w:numPr>
          <w:ilvl w:val="0"/>
          <w:numId w:val="23"/>
        </w:numPr>
        <w:tabs>
          <w:tab w:val="center" w:pos="4536"/>
          <w:tab w:val="right" w:pos="9072"/>
        </w:tabs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color w:val="0D0D0D" w:themeColor="text1" w:themeTint="F2"/>
        </w:rPr>
        <w:t>osobę niepełnosprawną</w:t>
      </w:r>
      <w:r w:rsidR="00770DD1" w:rsidRPr="002C7C4E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70DD1" w:rsidRPr="002C7C4E">
        <w:rPr>
          <w:rFonts w:asciiTheme="minorHAnsi" w:hAnsiTheme="minorHAnsi" w:cstheme="minorHAnsi"/>
        </w:rPr>
        <w:t xml:space="preserve">w rozumieniu ustawy z dnia 27 sierpnia 1997 r. o rehabilitacji zawodowej i społecznej oraz zatrudnianiu osób niepełnosprawnych lub </w:t>
      </w:r>
    </w:p>
    <w:p w:rsidR="003B25B7" w:rsidRPr="002C7C4E" w:rsidRDefault="00770DD1" w:rsidP="002C7C4E">
      <w:pPr>
        <w:pStyle w:val="Akapitzlist"/>
        <w:numPr>
          <w:ilvl w:val="0"/>
          <w:numId w:val="23"/>
        </w:numPr>
        <w:tabs>
          <w:tab w:val="center" w:pos="4536"/>
          <w:tab w:val="right" w:pos="9072"/>
        </w:tabs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color w:val="0D0D0D" w:themeColor="text1" w:themeTint="F2"/>
        </w:rPr>
        <w:t xml:space="preserve">osobę </w:t>
      </w:r>
      <w:r w:rsidRPr="002C7C4E">
        <w:rPr>
          <w:rFonts w:asciiTheme="minorHAnsi" w:hAnsiTheme="minorHAnsi" w:cstheme="minorHAnsi"/>
        </w:rPr>
        <w:t xml:space="preserve">do 30. roku życia oraz po ukończeniu 50. roku życia, posiadających status osoby poszukującej pracy, bez zatrudnienia lub </w:t>
      </w:r>
    </w:p>
    <w:p w:rsidR="003B25B7" w:rsidRPr="002C7C4E" w:rsidRDefault="003B25B7" w:rsidP="002C7C4E">
      <w:pPr>
        <w:pStyle w:val="Akapitzlist"/>
        <w:numPr>
          <w:ilvl w:val="0"/>
          <w:numId w:val="23"/>
        </w:numPr>
        <w:tabs>
          <w:tab w:val="center" w:pos="4536"/>
          <w:tab w:val="right" w:pos="9072"/>
        </w:tabs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color w:val="0D0D0D" w:themeColor="text1" w:themeTint="F2"/>
        </w:rPr>
        <w:t xml:space="preserve">osobę </w:t>
      </w:r>
      <w:r w:rsidRPr="002C7C4E">
        <w:rPr>
          <w:rFonts w:asciiTheme="minorHAnsi" w:hAnsiTheme="minorHAnsi" w:cstheme="minorHAnsi"/>
        </w:rPr>
        <w:t>bezrobotną w rozumieniu ustawy z dnia 20 kwietnia 2004 r. o promocji zatrudnienia i instytucjach rynku pracy lub</w:t>
      </w:r>
    </w:p>
    <w:p w:rsidR="003B25B7" w:rsidRPr="002C7C4E" w:rsidRDefault="003B25B7" w:rsidP="002C7C4E">
      <w:pPr>
        <w:pStyle w:val="Akapitzlist"/>
        <w:numPr>
          <w:ilvl w:val="0"/>
          <w:numId w:val="23"/>
        </w:numPr>
        <w:tabs>
          <w:tab w:val="center" w:pos="4536"/>
          <w:tab w:val="right" w:pos="9072"/>
        </w:tabs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osobę poszukującą pracy, niepozostającą w zatrudnieniu lub niewykonującą innej pracy zarobkowej, w rozumieniu ustawy z dnia 20 kwietnia 2004 r. o promocji zatrudnienia i instytucjach rynku pracy lub</w:t>
      </w:r>
    </w:p>
    <w:p w:rsidR="00770DD1" w:rsidRPr="002C7C4E" w:rsidRDefault="00770DD1" w:rsidP="002C7C4E">
      <w:pPr>
        <w:pStyle w:val="Akapitzlist"/>
        <w:numPr>
          <w:ilvl w:val="0"/>
          <w:numId w:val="23"/>
        </w:numPr>
        <w:tabs>
          <w:tab w:val="center" w:pos="4536"/>
          <w:tab w:val="right" w:pos="9072"/>
        </w:tabs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osobę starszą w rozumieniu ustawy z dnia 11 września 2015 r. o osobach starszych</w:t>
      </w:r>
    </w:p>
    <w:p w:rsidR="00E32737" w:rsidRPr="00C77B44" w:rsidRDefault="001963B3" w:rsidP="002C7C4E">
      <w:pPr>
        <w:pStyle w:val="Akapitzlist"/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</w:rPr>
      </w:pP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- wówczas oferta </w:t>
      </w:r>
      <w:r w:rsidR="00B8122D" w:rsidRPr="00B8122D">
        <w:rPr>
          <w:rFonts w:asciiTheme="minorHAnsi" w:eastAsia="Times New Roman" w:hAnsiTheme="minorHAnsi" w:cstheme="minorHAnsi"/>
          <w:snapToGrid w:val="0"/>
        </w:rPr>
        <w:t>otrzyma 4</w:t>
      </w:r>
      <w:r w:rsidR="00E32737" w:rsidRPr="00B8122D">
        <w:rPr>
          <w:rFonts w:asciiTheme="minorHAnsi" w:eastAsia="Times New Roman" w:hAnsiTheme="minorHAnsi" w:cstheme="minorHAnsi"/>
          <w:snapToGrid w:val="0"/>
        </w:rPr>
        <w:t>0,</w:t>
      </w:r>
      <w:r w:rsidR="00E32737" w:rsidRPr="00C77B44">
        <w:rPr>
          <w:rFonts w:asciiTheme="minorHAnsi" w:eastAsia="Times New Roman" w:hAnsiTheme="minorHAnsi" w:cstheme="minorHAnsi"/>
          <w:snapToGrid w:val="0"/>
        </w:rPr>
        <w:t xml:space="preserve">00 pkt. </w:t>
      </w:r>
    </w:p>
    <w:p w:rsidR="00770DD1" w:rsidRPr="002C7C4E" w:rsidRDefault="00E32737" w:rsidP="002C7C4E">
      <w:pPr>
        <w:pStyle w:val="Akapitzlist"/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color w:val="0D0D0D" w:themeColor="text1" w:themeTint="F2"/>
        </w:rPr>
      </w:pP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Jeśli Wykonawca oświadczy, że do realizacji </w:t>
      </w:r>
      <w:r w:rsidR="006C536B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niniejszego </w:t>
      </w: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zamówienia nie skieruje żadnej </w:t>
      </w:r>
      <w:r w:rsidR="006C536B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osoby </w:t>
      </w: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ze wskazanych w lit. a-e grup osób, wówczas oferta otrzyma 0 pkt.</w:t>
      </w:r>
    </w:p>
    <w:p w:rsidR="00810713" w:rsidRPr="002C7C4E" w:rsidRDefault="008A2954" w:rsidP="002C7C4E">
      <w:pPr>
        <w:pStyle w:val="Akapitzlist"/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color w:val="0D0D0D" w:themeColor="text1" w:themeTint="F2"/>
        </w:rPr>
      </w:pP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W </w:t>
      </w:r>
      <w:r w:rsidR="00D669CC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przypadku złożenia deklaracji zatrudnienia, Zamawiający w </w:t>
      </w: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terminie </w:t>
      </w:r>
      <w:r w:rsidR="00D669CC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przez siebie wyznaczonym wezwie Wykonawcę do złożenia </w:t>
      </w:r>
      <w:r w:rsidR="00235492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dokument</w:t>
      </w:r>
      <w:r w:rsidR="00D669CC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u/-ów potwierdzającego/-</w:t>
      </w:r>
      <w:proofErr w:type="spellStart"/>
      <w:r w:rsidR="00D669CC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ych</w:t>
      </w:r>
      <w:proofErr w:type="spellEnd"/>
      <w:r w:rsidR="00E32737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 przynależność</w:t>
      </w:r>
      <w:r w:rsidR="00235492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,</w:t>
      </w:r>
      <w:r w:rsidR="00E32737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 </w:t>
      </w:r>
      <w:r w:rsidR="00235492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zatrudnionej u Wykonawcy </w:t>
      </w:r>
      <w:r w:rsidR="00E32737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osoby </w:t>
      </w:r>
      <w:r w:rsidR="00852214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do </w:t>
      </w:r>
      <w:r w:rsidR="00DA0B9C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grup</w:t>
      </w:r>
      <w:r w:rsidR="00DA0B9C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y</w:t>
      </w:r>
      <w:r w:rsidR="00DA0B9C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 </w:t>
      </w:r>
      <w:r w:rsidR="00235492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>zadeklarowanej w ofercie.</w:t>
      </w:r>
      <w:r w:rsidR="00E32737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 </w:t>
      </w:r>
      <w:r w:rsidR="00E32737" w:rsidRPr="00B66F4D">
        <w:rPr>
          <w:rFonts w:asciiTheme="minorHAnsi" w:eastAsia="Times New Roman" w:hAnsiTheme="minorHAnsi" w:cstheme="minorHAnsi"/>
          <w:snapToGrid w:val="0"/>
        </w:rPr>
        <w:t>W przypadku osób bezrobotnych i poszukujących pracy</w:t>
      </w:r>
      <w:r w:rsidR="00852214" w:rsidRPr="00B66F4D">
        <w:rPr>
          <w:rFonts w:asciiTheme="minorHAnsi" w:eastAsia="Times New Roman" w:hAnsiTheme="minorHAnsi" w:cstheme="minorHAnsi"/>
          <w:snapToGrid w:val="0"/>
        </w:rPr>
        <w:t>,</w:t>
      </w:r>
      <w:r w:rsidR="00E32737" w:rsidRPr="00B66F4D">
        <w:rPr>
          <w:rFonts w:asciiTheme="minorHAnsi" w:eastAsia="Times New Roman" w:hAnsiTheme="minorHAnsi" w:cstheme="minorHAnsi"/>
          <w:snapToGrid w:val="0"/>
        </w:rPr>
        <w:t xml:space="preserve"> Zamawiający będzie wymagał</w:t>
      </w:r>
      <w:r w:rsidR="00235492" w:rsidRPr="00B66F4D">
        <w:rPr>
          <w:rFonts w:asciiTheme="minorHAnsi" w:eastAsia="Times New Roman" w:hAnsiTheme="minorHAnsi" w:cstheme="minorHAnsi"/>
          <w:snapToGrid w:val="0"/>
        </w:rPr>
        <w:t xml:space="preserve"> dokument</w:t>
      </w:r>
      <w:r w:rsidR="00492122" w:rsidRPr="00B66F4D">
        <w:rPr>
          <w:rFonts w:asciiTheme="minorHAnsi" w:eastAsia="Times New Roman" w:hAnsiTheme="minorHAnsi" w:cstheme="minorHAnsi"/>
          <w:snapToGrid w:val="0"/>
        </w:rPr>
        <w:t>u</w:t>
      </w:r>
      <w:r w:rsidR="00E32737" w:rsidRPr="00B66F4D">
        <w:rPr>
          <w:rFonts w:asciiTheme="minorHAnsi" w:eastAsia="Times New Roman" w:hAnsiTheme="minorHAnsi" w:cstheme="minorHAnsi"/>
          <w:snapToGrid w:val="0"/>
        </w:rPr>
        <w:t xml:space="preserve"> z właściwego Powiatowego Urzędu Pracy</w:t>
      </w:r>
      <w:r w:rsidR="00D65D68" w:rsidRPr="00B66F4D">
        <w:rPr>
          <w:rFonts w:asciiTheme="minorHAnsi" w:eastAsia="Times New Roman" w:hAnsiTheme="minorHAnsi" w:cstheme="minorHAnsi"/>
          <w:snapToGrid w:val="0"/>
        </w:rPr>
        <w:t>,</w:t>
      </w:r>
      <w:r w:rsidR="00492122" w:rsidRPr="00B66F4D">
        <w:rPr>
          <w:rFonts w:asciiTheme="minorHAnsi" w:eastAsia="Times New Roman" w:hAnsiTheme="minorHAnsi" w:cstheme="minorHAnsi"/>
          <w:snapToGrid w:val="0"/>
        </w:rPr>
        <w:t xml:space="preserve"> potwierdzającego utratę statusu bezrobotnego lub </w:t>
      </w:r>
      <w:r w:rsidR="00E32737" w:rsidRPr="00B66F4D">
        <w:rPr>
          <w:rFonts w:asciiTheme="minorHAnsi" w:eastAsia="Times New Roman" w:hAnsiTheme="minorHAnsi" w:cstheme="minorHAnsi"/>
          <w:snapToGrid w:val="0"/>
        </w:rPr>
        <w:t>poszukującego pracy</w:t>
      </w:r>
      <w:r w:rsidR="00852214" w:rsidRPr="00B66F4D">
        <w:rPr>
          <w:rFonts w:asciiTheme="minorHAnsi" w:eastAsia="Times New Roman" w:hAnsiTheme="minorHAnsi" w:cstheme="minorHAnsi"/>
          <w:snapToGrid w:val="0"/>
        </w:rPr>
        <w:t xml:space="preserve">, przypadającą nie wcześniej niż </w:t>
      </w:r>
      <w:r w:rsidR="00C3503A" w:rsidRPr="00B66F4D">
        <w:rPr>
          <w:rFonts w:asciiTheme="minorHAnsi" w:eastAsia="Times New Roman" w:hAnsiTheme="minorHAnsi" w:cstheme="minorHAnsi"/>
          <w:snapToGrid w:val="0"/>
        </w:rPr>
        <w:t xml:space="preserve">w okresie </w:t>
      </w:r>
      <w:r w:rsidR="00DF5270" w:rsidRPr="00B66F4D">
        <w:rPr>
          <w:rFonts w:asciiTheme="minorHAnsi" w:eastAsia="Times New Roman" w:hAnsiTheme="minorHAnsi" w:cstheme="minorHAnsi"/>
          <w:snapToGrid w:val="0"/>
        </w:rPr>
        <w:t>ostatnich 12</w:t>
      </w:r>
      <w:r w:rsidR="00C3503A" w:rsidRPr="00B66F4D">
        <w:rPr>
          <w:rFonts w:asciiTheme="minorHAnsi" w:eastAsia="Times New Roman" w:hAnsiTheme="minorHAnsi" w:cstheme="minorHAnsi"/>
          <w:snapToGrid w:val="0"/>
        </w:rPr>
        <w:t xml:space="preserve"> miesięcy poprzedzających termin sk</w:t>
      </w:r>
      <w:r w:rsidR="00DF5270" w:rsidRPr="00B66F4D">
        <w:rPr>
          <w:rFonts w:asciiTheme="minorHAnsi" w:eastAsia="Times New Roman" w:hAnsiTheme="minorHAnsi" w:cstheme="minorHAnsi"/>
          <w:snapToGrid w:val="0"/>
        </w:rPr>
        <w:t>ła</w:t>
      </w:r>
      <w:r w:rsidR="00C3503A" w:rsidRPr="00B66F4D">
        <w:rPr>
          <w:rFonts w:asciiTheme="minorHAnsi" w:eastAsia="Times New Roman" w:hAnsiTheme="minorHAnsi" w:cstheme="minorHAnsi"/>
          <w:snapToGrid w:val="0"/>
        </w:rPr>
        <w:t xml:space="preserve">dania ofert </w:t>
      </w:r>
      <w:r w:rsidR="00E32737" w:rsidRPr="00B66F4D">
        <w:rPr>
          <w:rFonts w:asciiTheme="minorHAnsi" w:eastAsia="Times New Roman" w:hAnsiTheme="minorHAnsi" w:cstheme="minorHAnsi"/>
          <w:snapToGrid w:val="0"/>
        </w:rPr>
        <w:t>oraz kopię umowy</w:t>
      </w:r>
      <w:r w:rsidR="00D65D68" w:rsidRPr="00B66F4D">
        <w:rPr>
          <w:rFonts w:asciiTheme="minorHAnsi" w:eastAsia="Times New Roman" w:hAnsiTheme="minorHAnsi" w:cstheme="minorHAnsi"/>
          <w:snapToGrid w:val="0"/>
        </w:rPr>
        <w:t xml:space="preserve"> zawartej </w:t>
      </w:r>
      <w:r w:rsidR="00E32737" w:rsidRPr="00B66F4D">
        <w:rPr>
          <w:rFonts w:asciiTheme="minorHAnsi" w:eastAsia="Times New Roman" w:hAnsiTheme="minorHAnsi" w:cstheme="minorHAnsi"/>
          <w:snapToGrid w:val="0"/>
        </w:rPr>
        <w:t>z Wykonawcą</w:t>
      </w:r>
      <w:r w:rsidR="00DF5270" w:rsidRPr="00B66F4D">
        <w:rPr>
          <w:rFonts w:asciiTheme="minorHAnsi" w:eastAsia="Times New Roman" w:hAnsiTheme="minorHAnsi" w:cstheme="minorHAnsi"/>
          <w:snapToGrid w:val="0"/>
        </w:rPr>
        <w:t xml:space="preserve">. Uwaga </w:t>
      </w:r>
      <w:r w:rsidR="008545EF">
        <w:rPr>
          <w:rFonts w:asciiTheme="minorHAnsi" w:eastAsia="Times New Roman" w:hAnsiTheme="minorHAnsi" w:cstheme="minorHAnsi"/>
          <w:snapToGrid w:val="0"/>
        </w:rPr>
        <w:t xml:space="preserve">w przypadku, o którym mowa w zdaniu poprzednim, w sytuacji gdy zawarto jedną lub kilka umów </w:t>
      </w:r>
      <w:r w:rsidR="00DF5270" w:rsidRPr="00B66F4D">
        <w:rPr>
          <w:rFonts w:asciiTheme="minorHAnsi" w:eastAsia="Times New Roman" w:hAnsiTheme="minorHAnsi" w:cstheme="minorHAnsi"/>
          <w:snapToGrid w:val="0"/>
        </w:rPr>
        <w:t>należy wykazać ciągłość zatrudnienia</w:t>
      </w:r>
      <w:r w:rsidR="00713FFD">
        <w:rPr>
          <w:rFonts w:asciiTheme="minorHAnsi" w:eastAsia="Times New Roman" w:hAnsiTheme="minorHAnsi" w:cstheme="minorHAnsi"/>
          <w:snapToGrid w:val="0"/>
        </w:rPr>
        <w:t xml:space="preserve"> </w:t>
      </w:r>
      <w:r w:rsidR="008545EF">
        <w:rPr>
          <w:rFonts w:asciiTheme="minorHAnsi" w:eastAsia="Times New Roman" w:hAnsiTheme="minorHAnsi" w:cstheme="minorHAnsi"/>
          <w:snapToGrid w:val="0"/>
        </w:rPr>
        <w:t>danej osoby u Wykonawcy przypadającą bezpośrednio</w:t>
      </w:r>
      <w:r w:rsidR="00DF5270" w:rsidRPr="00B66F4D">
        <w:rPr>
          <w:rFonts w:asciiTheme="minorHAnsi" w:eastAsia="Times New Roman" w:hAnsiTheme="minorHAnsi" w:cstheme="minorHAnsi"/>
          <w:snapToGrid w:val="0"/>
        </w:rPr>
        <w:t xml:space="preserve"> po utracie statusu bezrobotnego/poszukującego pracy</w:t>
      </w:r>
      <w:r w:rsidR="00E32737" w:rsidRPr="00B66F4D">
        <w:rPr>
          <w:rFonts w:asciiTheme="minorHAnsi" w:eastAsia="Times New Roman" w:hAnsiTheme="minorHAnsi" w:cstheme="minorHAnsi"/>
          <w:snapToGrid w:val="0"/>
        </w:rPr>
        <w:t>.</w:t>
      </w:r>
    </w:p>
    <w:p w:rsidR="00810713" w:rsidRPr="002C7C4E" w:rsidRDefault="00810713" w:rsidP="002C7C4E">
      <w:pPr>
        <w:pStyle w:val="Akapitzlist"/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color w:val="0D0D0D" w:themeColor="text1" w:themeTint="F2"/>
        </w:rPr>
      </w:pPr>
    </w:p>
    <w:p w:rsidR="00AB7EF4" w:rsidRPr="002C7C4E" w:rsidRDefault="00AB7EF4" w:rsidP="002C7C4E">
      <w:pPr>
        <w:spacing w:after="120" w:line="240" w:lineRule="auto"/>
        <w:ind w:right="-51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Ocena spełniania warunków udziału w postępowaniu dokonana będzie metodą spełnia - nie spełnia, w oparciu o informacje Wykonawcy zawarte w złożonych dokumentach oraz pobrane przez Zamawiającego</w:t>
      </w:r>
      <w:r w:rsidR="00F0038F" w:rsidRPr="002C7C4E">
        <w:rPr>
          <w:rFonts w:asciiTheme="minorHAnsi" w:hAnsiTheme="minorHAnsi" w:cstheme="minorHAnsi"/>
        </w:rPr>
        <w:t xml:space="preserve"> z ogólnodostępnych i bezpłatnych baz danych (np. CRBR, CEIDG/KRS)</w:t>
      </w:r>
      <w:r w:rsidRPr="002C7C4E">
        <w:rPr>
          <w:rFonts w:asciiTheme="minorHAnsi" w:hAnsiTheme="minorHAnsi" w:cstheme="minorHAnsi"/>
        </w:rPr>
        <w:t>.</w:t>
      </w:r>
    </w:p>
    <w:p w:rsidR="00810713" w:rsidRPr="002C7C4E" w:rsidRDefault="007F0033" w:rsidP="002C7C4E">
      <w:p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  <w:color w:val="0D0D0D" w:themeColor="text1" w:themeTint="F2"/>
        </w:rPr>
      </w:pPr>
      <w:r w:rsidRPr="002C7C4E">
        <w:rPr>
          <w:rFonts w:asciiTheme="minorHAnsi" w:hAnsiTheme="minorHAnsi" w:cstheme="minorHAnsi"/>
          <w:color w:val="0D0D0D" w:themeColor="text1" w:themeTint="F2"/>
        </w:rPr>
        <w:t xml:space="preserve">Końcowy wynik zostanie zaokrąglony do dwóch miejsc po przecinku. </w:t>
      </w:r>
      <w:r w:rsidRPr="002C7C4E">
        <w:rPr>
          <w:rFonts w:asciiTheme="minorHAnsi" w:hAnsiTheme="minorHAnsi" w:cstheme="minorHAnsi"/>
          <w:bCs/>
        </w:rPr>
        <w:t>Zasada zaokrąglenia – poniżej 5 należy końcówkę pominąć, powyżej i równe 5 należy zaokrąglić w górę.</w:t>
      </w:r>
      <w:r w:rsidRPr="002C7C4E">
        <w:rPr>
          <w:rFonts w:asciiTheme="minorHAnsi" w:hAnsiTheme="minorHAnsi" w:cstheme="minorHAnsi"/>
          <w:color w:val="0D0D0D" w:themeColor="text1" w:themeTint="F2"/>
        </w:rPr>
        <w:t xml:space="preserve"> </w:t>
      </w:r>
    </w:p>
    <w:p w:rsidR="006B12D3" w:rsidRPr="002C7C4E" w:rsidRDefault="007F0033" w:rsidP="002C7C4E">
      <w:pPr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color w:val="0D0D0D" w:themeColor="text1" w:themeTint="F2"/>
        </w:rPr>
      </w:pPr>
      <w:r w:rsidRPr="002C7C4E">
        <w:rPr>
          <w:rFonts w:asciiTheme="minorHAnsi" w:hAnsiTheme="minorHAnsi" w:cstheme="minorHAnsi"/>
          <w:color w:val="0D0D0D" w:themeColor="text1" w:themeTint="F2"/>
        </w:rPr>
        <w:t>Za najkorzystniejszą ofertę zostanie uznana oferta, która uzyska najwyższą liczbę punktów. Ocenie będą podlegały oferty nieodrzucone.</w:t>
      </w:r>
      <w:r w:rsidR="00D15132"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</w:rPr>
        <w:t xml:space="preserve"> </w:t>
      </w:r>
    </w:p>
    <w:p w:rsidR="00F70681" w:rsidRPr="002C7C4E" w:rsidRDefault="00F70681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:rsidR="00E22F1F" w:rsidRPr="00A844F5" w:rsidRDefault="006B12D3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t>IV. Termin i sposób składania ofert</w:t>
      </w:r>
      <w:r w:rsidR="00116419" w:rsidRPr="002C7C4E">
        <w:rPr>
          <w:rFonts w:asciiTheme="minorHAnsi" w:hAnsiTheme="minorHAnsi" w:cstheme="minorHAnsi"/>
          <w:b/>
        </w:rPr>
        <w:t>.</w:t>
      </w:r>
    </w:p>
    <w:p w:rsidR="00E22F1F" w:rsidRPr="00A844F5" w:rsidRDefault="00810DF9" w:rsidP="00A844F5">
      <w:pPr>
        <w:pStyle w:val="Akapitzlist"/>
        <w:numPr>
          <w:ilvl w:val="0"/>
          <w:numId w:val="39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A844F5">
        <w:rPr>
          <w:rFonts w:asciiTheme="minorHAnsi" w:hAnsiTheme="minorHAnsi" w:cstheme="minorHAnsi"/>
        </w:rPr>
        <w:t xml:space="preserve">Termin składania ofert upływa w dniu </w:t>
      </w:r>
      <w:r w:rsidR="00B54B95">
        <w:rPr>
          <w:rFonts w:asciiTheme="minorHAnsi" w:hAnsiTheme="minorHAnsi" w:cstheme="minorHAnsi"/>
          <w:b/>
        </w:rPr>
        <w:t>13</w:t>
      </w:r>
      <w:r w:rsidR="00C77B44">
        <w:rPr>
          <w:rFonts w:asciiTheme="minorHAnsi" w:hAnsiTheme="minorHAnsi" w:cstheme="minorHAnsi"/>
          <w:b/>
        </w:rPr>
        <w:t xml:space="preserve"> sierpnia </w:t>
      </w:r>
      <w:r w:rsidR="00443033" w:rsidRPr="00A844F5">
        <w:rPr>
          <w:rFonts w:asciiTheme="minorHAnsi" w:hAnsiTheme="minorHAnsi" w:cstheme="minorHAnsi"/>
          <w:b/>
        </w:rPr>
        <w:t>2024 r.</w:t>
      </w:r>
      <w:r w:rsidR="004925BB">
        <w:rPr>
          <w:rFonts w:asciiTheme="minorHAnsi" w:hAnsiTheme="minorHAnsi" w:cstheme="minorHAnsi"/>
          <w:b/>
        </w:rPr>
        <w:t xml:space="preserve"> o godz. 10</w:t>
      </w:r>
      <w:r w:rsidR="0072311B">
        <w:rPr>
          <w:rFonts w:asciiTheme="minorHAnsi" w:hAnsiTheme="minorHAnsi" w:cstheme="minorHAnsi"/>
          <w:b/>
        </w:rPr>
        <w:t>:00.</w:t>
      </w:r>
    </w:p>
    <w:p w:rsidR="00E22F1F" w:rsidRPr="00A844F5" w:rsidRDefault="00E22F1F" w:rsidP="00A844F5">
      <w:pPr>
        <w:pStyle w:val="Akapitzlist"/>
        <w:suppressAutoHyphens w:val="0"/>
        <w:spacing w:after="120" w:line="240" w:lineRule="auto"/>
        <w:ind w:left="360"/>
        <w:jc w:val="both"/>
        <w:textAlignment w:val="auto"/>
        <w:rPr>
          <w:rFonts w:asciiTheme="minorHAnsi" w:hAnsiTheme="minorHAnsi" w:cstheme="minorHAnsi"/>
          <w:bCs/>
        </w:rPr>
      </w:pPr>
      <w:r w:rsidRPr="00A844F5">
        <w:rPr>
          <w:rFonts w:asciiTheme="minorHAnsi" w:hAnsiTheme="minorHAnsi" w:cstheme="minorHAnsi"/>
          <w:bCs/>
        </w:rPr>
        <w:t>Uwaga – o terminowym złożeniu oferty decyduje data złożenia oferty za pośrednictwem BK2021.</w:t>
      </w:r>
    </w:p>
    <w:p w:rsidR="00810DF9" w:rsidRPr="00A844F5" w:rsidRDefault="00810DF9" w:rsidP="00A844F5">
      <w:pPr>
        <w:pStyle w:val="Akapitzlist"/>
        <w:numPr>
          <w:ilvl w:val="0"/>
          <w:numId w:val="39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A844F5">
        <w:rPr>
          <w:rFonts w:asciiTheme="minorHAnsi" w:hAnsiTheme="minorHAnsi" w:cstheme="minorHAnsi"/>
        </w:rPr>
        <w:t xml:space="preserve">Oferty należy składać </w:t>
      </w:r>
      <w:r w:rsidR="007B3256" w:rsidRPr="00A844F5">
        <w:rPr>
          <w:rFonts w:asciiTheme="minorHAnsi" w:hAnsiTheme="minorHAnsi" w:cstheme="minorHAnsi"/>
        </w:rPr>
        <w:t xml:space="preserve">wyłącznie </w:t>
      </w:r>
      <w:r w:rsidRPr="00A844F5">
        <w:rPr>
          <w:rFonts w:asciiTheme="minorHAnsi" w:hAnsiTheme="minorHAnsi" w:cstheme="minorHAnsi"/>
        </w:rPr>
        <w:t xml:space="preserve">za pośrednictwem </w:t>
      </w:r>
      <w:r w:rsidR="007B3256" w:rsidRPr="00A844F5">
        <w:rPr>
          <w:rFonts w:asciiTheme="minorHAnsi" w:hAnsiTheme="minorHAnsi" w:cstheme="minorHAnsi"/>
        </w:rPr>
        <w:t>systemu informatycznego o nazwie Baza Konkurencyjności Funduszy Europejskich (</w:t>
      </w:r>
      <w:r w:rsidRPr="00A844F5">
        <w:rPr>
          <w:rFonts w:asciiTheme="minorHAnsi" w:hAnsiTheme="minorHAnsi" w:cstheme="minorHAnsi"/>
        </w:rPr>
        <w:t>BK2021</w:t>
      </w:r>
      <w:r w:rsidR="007B3256" w:rsidRPr="00A844F5">
        <w:rPr>
          <w:rFonts w:asciiTheme="minorHAnsi" w:hAnsiTheme="minorHAnsi" w:cstheme="minorHAnsi"/>
        </w:rPr>
        <w:t>), która jest</w:t>
      </w:r>
      <w:r w:rsidRPr="00A844F5">
        <w:rPr>
          <w:rFonts w:asciiTheme="minorHAnsi" w:hAnsiTheme="minorHAnsi" w:cstheme="minorHAnsi"/>
        </w:rPr>
        <w:t xml:space="preserve"> dostępna pod adresem: </w:t>
      </w:r>
    </w:p>
    <w:p w:rsidR="00810DF9" w:rsidRPr="00A844F5" w:rsidRDefault="00B32511" w:rsidP="00A844F5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hyperlink r:id="rId11" w:history="1">
        <w:r w:rsidR="00A0626A" w:rsidRPr="00A844F5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  <w:r w:rsidR="00A0626A" w:rsidRPr="00A844F5">
        <w:rPr>
          <w:rFonts w:asciiTheme="minorHAnsi" w:hAnsiTheme="minorHAnsi" w:cstheme="minorHAnsi"/>
        </w:rPr>
        <w:t xml:space="preserve"> </w:t>
      </w:r>
    </w:p>
    <w:p w:rsidR="007B3256" w:rsidRPr="00A844F5" w:rsidRDefault="007B3256" w:rsidP="00A844F5">
      <w:pPr>
        <w:pStyle w:val="Akapitzlist"/>
        <w:numPr>
          <w:ilvl w:val="0"/>
          <w:numId w:val="39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A844F5">
        <w:rPr>
          <w:rFonts w:asciiTheme="minorHAnsi" w:hAnsiTheme="minorHAnsi" w:cstheme="minorHAnsi"/>
        </w:rPr>
        <w:lastRenderedPageBreak/>
        <w:t>Dostęp do ww. Bazy jest bezpłatny.</w:t>
      </w:r>
    </w:p>
    <w:p w:rsidR="007B3256" w:rsidRPr="00A844F5" w:rsidRDefault="007B3256" w:rsidP="00A844F5">
      <w:pPr>
        <w:pStyle w:val="Akapitzlist"/>
        <w:numPr>
          <w:ilvl w:val="0"/>
          <w:numId w:val="39"/>
        </w:numPr>
        <w:suppressAutoHyphens w:val="0"/>
        <w:spacing w:after="120" w:line="24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A844F5">
        <w:rPr>
          <w:rFonts w:asciiTheme="minorHAnsi" w:eastAsia="Times New Roman" w:hAnsiTheme="minorHAnsi" w:cstheme="minorHAnsi"/>
          <w:lang w:eastAsia="pl-PL"/>
        </w:rPr>
        <w:t xml:space="preserve">W celu prawidłowego korzystania z Bazy Konkurencyjności, prosimy o zapoznanie się z zakładką „Pomoc” oraz „Regulamin”, dostępnymi na stronie </w:t>
      </w:r>
      <w:hyperlink r:id="rId12" w:history="1">
        <w:r w:rsidRPr="00A844F5">
          <w:rPr>
            <w:rStyle w:val="Hipercze"/>
            <w:rFonts w:asciiTheme="minorHAnsi" w:eastAsia="Times New Roman" w:hAnsiTheme="minorHAnsi" w:cstheme="minorHAnsi"/>
            <w:lang w:eastAsia="pl-PL"/>
          </w:rPr>
          <w:t>https://bazakonkurencyjnosci.funduszeeuropejskie.gov.pl/info/FAQ</w:t>
        </w:r>
      </w:hyperlink>
      <w:r w:rsidRPr="00A844F5">
        <w:rPr>
          <w:rFonts w:asciiTheme="minorHAnsi" w:eastAsia="Times New Roman" w:hAnsiTheme="minorHAnsi" w:cstheme="minorHAnsi"/>
          <w:lang w:eastAsia="pl-PL"/>
        </w:rPr>
        <w:t xml:space="preserve"> </w:t>
      </w:r>
    </w:p>
    <w:p w:rsidR="00E711F4" w:rsidRPr="00E711F4" w:rsidRDefault="0040547F" w:rsidP="00E711F4">
      <w:pPr>
        <w:pStyle w:val="Akapitzlist"/>
        <w:numPr>
          <w:ilvl w:val="0"/>
          <w:numId w:val="39"/>
        </w:numPr>
        <w:suppressAutoHyphens w:val="0"/>
        <w:spacing w:after="120" w:line="24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A844F5">
        <w:rPr>
          <w:rFonts w:asciiTheme="minorHAnsi" w:eastAsia="Times New Roman" w:hAnsiTheme="minorHAnsi" w:cstheme="minorHAnsi"/>
          <w:lang w:eastAsia="pl-PL"/>
        </w:rPr>
        <w:t>Uwaga, aby</w:t>
      </w:r>
      <w:r w:rsidR="00810DF9" w:rsidRPr="00A844F5">
        <w:rPr>
          <w:rFonts w:asciiTheme="minorHAnsi" w:eastAsia="Times New Roman" w:hAnsiTheme="minorHAnsi" w:cstheme="minorHAnsi"/>
          <w:lang w:eastAsia="pl-PL"/>
        </w:rPr>
        <w:t xml:space="preserve"> mieć pewność, że oferta została złożona</w:t>
      </w:r>
      <w:r w:rsidRPr="00A844F5">
        <w:rPr>
          <w:rFonts w:asciiTheme="minorHAnsi" w:eastAsia="Times New Roman" w:hAnsiTheme="minorHAnsi" w:cstheme="minorHAnsi"/>
          <w:lang w:eastAsia="pl-PL"/>
        </w:rPr>
        <w:t>, po kliknięciu w przycisk „Złóż ofertę”,</w:t>
      </w:r>
      <w:r w:rsidR="00A844F5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A844F5">
        <w:rPr>
          <w:rFonts w:asciiTheme="minorHAnsi" w:eastAsia="Times New Roman" w:hAnsiTheme="minorHAnsi" w:cstheme="minorHAnsi"/>
          <w:lang w:eastAsia="pl-PL"/>
        </w:rPr>
        <w:t>musi pojawić się</w:t>
      </w:r>
      <w:r w:rsidR="00810DF9" w:rsidRPr="00A844F5">
        <w:rPr>
          <w:rFonts w:asciiTheme="minorHAnsi" w:eastAsia="Times New Roman" w:hAnsiTheme="minorHAnsi" w:cstheme="minorHAnsi"/>
          <w:lang w:eastAsia="pl-PL"/>
        </w:rPr>
        <w:t xml:space="preserve"> komu</w:t>
      </w:r>
      <w:r w:rsidRPr="00A844F5">
        <w:rPr>
          <w:rFonts w:asciiTheme="minorHAnsi" w:eastAsia="Times New Roman" w:hAnsiTheme="minorHAnsi" w:cstheme="minorHAnsi"/>
          <w:lang w:eastAsia="pl-PL"/>
        </w:rPr>
        <w:t>nikat „Oferta została złożona”. P</w:t>
      </w:r>
      <w:r w:rsidR="00810DF9" w:rsidRPr="00A844F5">
        <w:rPr>
          <w:rFonts w:asciiTheme="minorHAnsi" w:eastAsia="Times New Roman" w:hAnsiTheme="minorHAnsi" w:cstheme="minorHAnsi"/>
          <w:lang w:eastAsia="pl-PL"/>
        </w:rPr>
        <w:t>oprawnie złożona oferta m</w:t>
      </w:r>
      <w:r w:rsidRPr="00A844F5">
        <w:rPr>
          <w:rFonts w:asciiTheme="minorHAnsi" w:eastAsia="Times New Roman" w:hAnsiTheme="minorHAnsi" w:cstheme="minorHAnsi"/>
          <w:lang w:eastAsia="pl-PL"/>
        </w:rPr>
        <w:t>usi mieć status ZŁOŻONA. Sprawdzenia statusu oferty można dokonać</w:t>
      </w:r>
      <w:r w:rsidR="00810DF9" w:rsidRPr="00A844F5">
        <w:rPr>
          <w:rFonts w:asciiTheme="minorHAnsi" w:eastAsia="Times New Roman" w:hAnsiTheme="minorHAnsi" w:cstheme="minorHAnsi"/>
          <w:lang w:eastAsia="pl-PL"/>
        </w:rPr>
        <w:t xml:space="preserve"> w zakładce „Moje oferty”.</w:t>
      </w:r>
    </w:p>
    <w:p w:rsidR="00E711F4" w:rsidRPr="00D544EA" w:rsidRDefault="00E711F4" w:rsidP="00E711F4">
      <w:pPr>
        <w:pStyle w:val="Akapitzlist"/>
        <w:numPr>
          <w:ilvl w:val="0"/>
          <w:numId w:val="39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D544EA">
        <w:rPr>
          <w:rFonts w:asciiTheme="minorHAnsi" w:eastAsia="Times New Roman" w:hAnsiTheme="minorHAnsi" w:cstheme="minorHAnsi"/>
          <w:lang w:eastAsia="pl-PL"/>
        </w:rPr>
        <w:t>Termin związania ofertą złożoną przez Wykonawcę wynosi 30 dni, liczonych od wyznaczonego przez Zamawiającego terminu składania ofert.</w:t>
      </w:r>
    </w:p>
    <w:p w:rsidR="00884CEA" w:rsidRPr="002C7C4E" w:rsidRDefault="00884CEA" w:rsidP="002C7C4E">
      <w:p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  <w:color w:val="0D0D0D" w:themeColor="text1" w:themeTint="F2"/>
        </w:rPr>
      </w:pPr>
    </w:p>
    <w:p w:rsidR="007F0033" w:rsidRPr="002C7C4E" w:rsidRDefault="00360926" w:rsidP="002C7C4E">
      <w:p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  <w:bCs/>
          <w:color w:val="0D0D0D"/>
        </w:rPr>
      </w:pPr>
      <w:r w:rsidRPr="002C7C4E">
        <w:rPr>
          <w:rFonts w:asciiTheme="minorHAnsi" w:hAnsiTheme="minorHAnsi" w:cstheme="minorHAnsi"/>
          <w:b/>
          <w:bCs/>
          <w:color w:val="0D0D0D"/>
        </w:rPr>
        <w:t xml:space="preserve">V. </w:t>
      </w:r>
      <w:r w:rsidR="007F0033" w:rsidRPr="002C7C4E">
        <w:rPr>
          <w:rFonts w:asciiTheme="minorHAnsi" w:hAnsiTheme="minorHAnsi" w:cstheme="minorHAnsi"/>
          <w:b/>
          <w:bCs/>
          <w:color w:val="0D0D0D"/>
        </w:rPr>
        <w:t>Sposób przygotowania oferty</w:t>
      </w:r>
      <w:r w:rsidR="004242B7" w:rsidRPr="002C7C4E">
        <w:rPr>
          <w:rFonts w:asciiTheme="minorHAnsi" w:hAnsiTheme="minorHAnsi" w:cstheme="minorHAnsi"/>
          <w:b/>
          <w:bCs/>
          <w:color w:val="0D0D0D"/>
        </w:rPr>
        <w:t>, w tym dokumenty składane wraz z ofertą</w:t>
      </w:r>
      <w:r w:rsidR="007F0033" w:rsidRPr="002C7C4E">
        <w:rPr>
          <w:rFonts w:asciiTheme="minorHAnsi" w:hAnsiTheme="minorHAnsi" w:cstheme="minorHAnsi"/>
          <w:bCs/>
          <w:color w:val="0D0D0D"/>
        </w:rPr>
        <w:t>:</w:t>
      </w:r>
    </w:p>
    <w:p w:rsidR="00275CCE" w:rsidRPr="002C7C4E" w:rsidRDefault="007F0033" w:rsidP="002C7C4E">
      <w:pPr>
        <w:pStyle w:val="Akapitzlist"/>
        <w:numPr>
          <w:ilvl w:val="0"/>
          <w:numId w:val="31"/>
        </w:numPr>
        <w:suppressAutoHyphens w:val="0"/>
        <w:spacing w:after="120" w:line="240" w:lineRule="auto"/>
        <w:ind w:left="360"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2C7C4E">
        <w:rPr>
          <w:rFonts w:asciiTheme="minorHAnsi" w:hAnsiTheme="minorHAnsi" w:cstheme="minorHAnsi"/>
          <w:lang w:eastAsia="en-US"/>
        </w:rPr>
        <w:t xml:space="preserve">Ofertę należy złożyć w postaci pisemnej na Formularzu ofertowym, którego wzór stanowi </w:t>
      </w:r>
      <w:r w:rsidR="00360926" w:rsidRPr="002C7C4E">
        <w:rPr>
          <w:rFonts w:asciiTheme="minorHAnsi" w:hAnsiTheme="minorHAnsi" w:cstheme="minorHAnsi"/>
          <w:b/>
          <w:lang w:eastAsia="en-US"/>
        </w:rPr>
        <w:t>załącznik nr 1</w:t>
      </w:r>
      <w:r w:rsidRPr="002C7C4E">
        <w:rPr>
          <w:rFonts w:asciiTheme="minorHAnsi" w:hAnsiTheme="minorHAnsi" w:cstheme="minorHAnsi"/>
          <w:lang w:eastAsia="en-US"/>
        </w:rPr>
        <w:t xml:space="preserve"> do niniejszego zapytania.</w:t>
      </w:r>
      <w:r w:rsidR="00766297" w:rsidRPr="002C7C4E">
        <w:rPr>
          <w:rFonts w:asciiTheme="minorHAnsi" w:hAnsiTheme="minorHAnsi" w:cstheme="minorHAnsi"/>
          <w:lang w:eastAsia="en-US"/>
        </w:rPr>
        <w:t xml:space="preserve"> D</w:t>
      </w:r>
      <w:r w:rsidR="0099171F" w:rsidRPr="002C7C4E">
        <w:rPr>
          <w:rFonts w:asciiTheme="minorHAnsi" w:hAnsiTheme="minorHAnsi" w:cstheme="minorHAnsi"/>
          <w:lang w:eastAsia="en-US"/>
        </w:rPr>
        <w:t xml:space="preserve">opuszcza się złożenie oferty na innym formularzu, </w:t>
      </w:r>
      <w:r w:rsidR="001B4926">
        <w:rPr>
          <w:rFonts w:asciiTheme="minorHAnsi" w:hAnsiTheme="minorHAnsi" w:cstheme="minorHAnsi"/>
          <w:lang w:eastAsia="en-US"/>
        </w:rPr>
        <w:t>o ile złożona oferta, w całości</w:t>
      </w:r>
      <w:r w:rsidR="0099171F" w:rsidRPr="002C7C4E">
        <w:rPr>
          <w:rFonts w:asciiTheme="minorHAnsi" w:hAnsiTheme="minorHAnsi" w:cstheme="minorHAnsi"/>
          <w:lang w:eastAsia="en-US"/>
        </w:rPr>
        <w:t xml:space="preserve"> będzie zawierała zapisy zawarte w załączniku nr 1 do niniejszego zapytania ofertowego.</w:t>
      </w:r>
    </w:p>
    <w:p w:rsidR="007F0033" w:rsidRPr="002C7C4E" w:rsidRDefault="007F0033" w:rsidP="002C7C4E">
      <w:pPr>
        <w:pStyle w:val="Akapitzlist"/>
        <w:numPr>
          <w:ilvl w:val="0"/>
          <w:numId w:val="31"/>
        </w:numPr>
        <w:suppressAutoHyphens w:val="0"/>
        <w:spacing w:after="120" w:line="240" w:lineRule="auto"/>
        <w:ind w:left="360"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2C7C4E">
        <w:rPr>
          <w:rFonts w:asciiTheme="minorHAnsi" w:hAnsiTheme="minorHAnsi" w:cstheme="minorHAnsi"/>
          <w:lang w:eastAsia="en-US"/>
        </w:rPr>
        <w:t xml:space="preserve">Ofertę podpisują osoby właściwie do tego umocowane, tj. </w:t>
      </w:r>
    </w:p>
    <w:p w:rsidR="007F0033" w:rsidRPr="00EC1598" w:rsidRDefault="007F0033" w:rsidP="002C7C4E">
      <w:pPr>
        <w:pStyle w:val="Akapitzlist"/>
        <w:numPr>
          <w:ilvl w:val="0"/>
          <w:numId w:val="32"/>
        </w:numPr>
        <w:suppressAutoHyphens w:val="0"/>
        <w:spacing w:after="120" w:line="240" w:lineRule="auto"/>
        <w:jc w:val="both"/>
        <w:textAlignment w:val="auto"/>
        <w:rPr>
          <w:rFonts w:asciiTheme="minorHAnsi" w:eastAsia="SimSun" w:hAnsiTheme="minorHAnsi" w:cstheme="minorHAnsi"/>
        </w:rPr>
      </w:pPr>
      <w:r w:rsidRPr="002C7C4E">
        <w:rPr>
          <w:rFonts w:asciiTheme="minorHAnsi" w:eastAsia="SimSun" w:hAnsiTheme="minorHAnsi" w:cstheme="minorHAnsi"/>
          <w:color w:val="0D0D0D"/>
        </w:rPr>
        <w:t xml:space="preserve">osoby wykazane w prowadzonych przez sądy rejestrach handlowych, rejestrach spółdzielni lub rejestrach przedsiębiorstw państwowych, fundacji, stowarzyszeń i innych; osoby wykazane w Centralnej Ewidencji i Informacji o Działalności Gospodarczej (CEIDG) </w:t>
      </w:r>
      <w:r w:rsidRPr="00EC1598">
        <w:rPr>
          <w:rFonts w:asciiTheme="minorHAnsi" w:eastAsia="SimSun" w:hAnsiTheme="minorHAnsi" w:cstheme="minorHAnsi"/>
        </w:rPr>
        <w:t>prowadzonej przez ministra właściwego ds. gospodarki lub Krajowym Rejestrze Sądowym (KRS) lub</w:t>
      </w:r>
    </w:p>
    <w:p w:rsidR="007F0033" w:rsidRPr="00EC1598" w:rsidRDefault="007F0033" w:rsidP="002C7C4E">
      <w:pPr>
        <w:pStyle w:val="Akapitzlist"/>
        <w:numPr>
          <w:ilvl w:val="0"/>
          <w:numId w:val="32"/>
        </w:numPr>
        <w:suppressAutoHyphens w:val="0"/>
        <w:spacing w:after="120" w:line="240" w:lineRule="auto"/>
        <w:jc w:val="both"/>
        <w:textAlignment w:val="auto"/>
        <w:rPr>
          <w:rStyle w:val="welcome"/>
          <w:rFonts w:asciiTheme="minorHAnsi" w:eastAsia="SimSun" w:hAnsiTheme="minorHAnsi" w:cstheme="minorHAnsi"/>
        </w:rPr>
      </w:pPr>
      <w:r w:rsidRPr="00EC1598">
        <w:rPr>
          <w:rFonts w:asciiTheme="minorHAnsi" w:eastAsia="SimSun" w:hAnsiTheme="minorHAnsi" w:cstheme="minorHAnsi"/>
        </w:rPr>
        <w:t>osoby legitymujące się odpowiednim pełnomocnictwem udzielonym prz</w:t>
      </w:r>
      <w:r w:rsidR="00360926" w:rsidRPr="00EC1598">
        <w:rPr>
          <w:rFonts w:asciiTheme="minorHAnsi" w:eastAsia="SimSun" w:hAnsiTheme="minorHAnsi" w:cstheme="minorHAnsi"/>
        </w:rPr>
        <w:t>ez osoby</w:t>
      </w:r>
      <w:r w:rsidR="00A268FB">
        <w:rPr>
          <w:rFonts w:asciiTheme="minorHAnsi" w:eastAsia="SimSun" w:hAnsiTheme="minorHAnsi" w:cstheme="minorHAnsi"/>
        </w:rPr>
        <w:t xml:space="preserve"> uprawnione, w tym osoby</w:t>
      </w:r>
      <w:r w:rsidR="00360926" w:rsidRPr="00EC1598">
        <w:rPr>
          <w:rFonts w:asciiTheme="minorHAnsi" w:eastAsia="SimSun" w:hAnsiTheme="minorHAnsi" w:cstheme="minorHAnsi"/>
        </w:rPr>
        <w:t xml:space="preserve">, o których mowa w pkt </w:t>
      </w:r>
      <w:r w:rsidRPr="00EC1598">
        <w:rPr>
          <w:rFonts w:asciiTheme="minorHAnsi" w:eastAsia="SimSun" w:hAnsiTheme="minorHAnsi" w:cstheme="minorHAnsi"/>
        </w:rPr>
        <w:t xml:space="preserve">1) powyżej. </w:t>
      </w:r>
    </w:p>
    <w:p w:rsidR="00FA7561" w:rsidRPr="002C7C4E" w:rsidRDefault="00FA7561" w:rsidP="00FA7561">
      <w:pPr>
        <w:pStyle w:val="Akapitzlist"/>
        <w:suppressAutoHyphens w:val="0"/>
        <w:spacing w:after="120" w:line="240" w:lineRule="auto"/>
        <w:jc w:val="both"/>
        <w:textAlignment w:val="auto"/>
        <w:rPr>
          <w:rFonts w:asciiTheme="minorHAnsi" w:eastAsia="SimSun" w:hAnsiTheme="minorHAnsi" w:cstheme="minorHAnsi"/>
          <w:color w:val="0D0D0D"/>
        </w:rPr>
      </w:pPr>
      <w:r w:rsidRPr="00EC1598">
        <w:rPr>
          <w:rFonts w:asciiTheme="minorHAnsi" w:eastAsia="SimSun" w:hAnsiTheme="minorHAnsi" w:cstheme="minorHAnsi"/>
        </w:rPr>
        <w:t>W przypadku, gdy Wykonawca dokonał</w:t>
      </w:r>
      <w:r>
        <w:rPr>
          <w:rFonts w:asciiTheme="minorHAnsi" w:eastAsia="SimSun" w:hAnsiTheme="minorHAnsi" w:cstheme="minorHAnsi"/>
        </w:rPr>
        <w:t xml:space="preserve"> zmiany osób reprezentujących</w:t>
      </w:r>
      <w:r w:rsidR="00CC12ED">
        <w:rPr>
          <w:rFonts w:asciiTheme="minorHAnsi" w:eastAsia="SimSun" w:hAnsiTheme="minorHAnsi" w:cstheme="minorHAnsi"/>
        </w:rPr>
        <w:t xml:space="preserve"> podmiot</w:t>
      </w:r>
      <w:r>
        <w:rPr>
          <w:rFonts w:asciiTheme="minorHAnsi" w:eastAsia="SimSun" w:hAnsiTheme="minorHAnsi" w:cstheme="minorHAnsi"/>
        </w:rPr>
        <w:t xml:space="preserve">, które to zmiany nie zostały jeszcze wprowadzone do właściwego rejestru, wymagane będą dokumenty potwierdzające </w:t>
      </w:r>
      <w:r w:rsidR="00A268FB">
        <w:rPr>
          <w:rFonts w:asciiTheme="minorHAnsi" w:eastAsia="SimSun" w:hAnsiTheme="minorHAnsi" w:cstheme="minorHAnsi"/>
        </w:rPr>
        <w:t xml:space="preserve">dokonaną </w:t>
      </w:r>
      <w:r>
        <w:rPr>
          <w:rFonts w:asciiTheme="minorHAnsi" w:eastAsia="SimSun" w:hAnsiTheme="minorHAnsi" w:cstheme="minorHAnsi"/>
        </w:rPr>
        <w:t>zmianę np.</w:t>
      </w:r>
      <w:r>
        <w:rPr>
          <w:rFonts w:asciiTheme="minorHAnsi" w:eastAsia="SimSun" w:hAnsiTheme="minorHAnsi" w:cstheme="minorHAnsi"/>
          <w:color w:val="0D0D0D"/>
        </w:rPr>
        <w:t xml:space="preserve"> uchwała</w:t>
      </w:r>
      <w:r w:rsidR="00CC12ED">
        <w:rPr>
          <w:rFonts w:asciiTheme="minorHAnsi" w:eastAsia="SimSun" w:hAnsiTheme="minorHAnsi" w:cstheme="minorHAnsi"/>
          <w:color w:val="0D0D0D"/>
        </w:rPr>
        <w:t xml:space="preserve"> zarządu, uchwała wspólników, itp.</w:t>
      </w:r>
    </w:p>
    <w:p w:rsidR="006B12D3" w:rsidRPr="00C20D0B" w:rsidRDefault="00360926" w:rsidP="002C7C4E">
      <w:pPr>
        <w:pStyle w:val="Tekstpodstawowy"/>
        <w:numPr>
          <w:ilvl w:val="0"/>
          <w:numId w:val="31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7C4E">
        <w:rPr>
          <w:rFonts w:asciiTheme="minorHAnsi" w:hAnsiTheme="minorHAnsi" w:cstheme="minorHAnsi"/>
          <w:sz w:val="22"/>
          <w:szCs w:val="22"/>
        </w:rPr>
        <w:t>Ofertę należy złożyć</w:t>
      </w:r>
      <w:r w:rsidR="007F0033" w:rsidRPr="002C7C4E">
        <w:rPr>
          <w:rFonts w:asciiTheme="minorHAnsi" w:hAnsiTheme="minorHAnsi" w:cstheme="minorHAnsi"/>
          <w:sz w:val="22"/>
          <w:szCs w:val="22"/>
        </w:rPr>
        <w:t xml:space="preserve"> do upływu terminu składania ofert.</w:t>
      </w:r>
    </w:p>
    <w:p w:rsidR="007D17DD" w:rsidRPr="007D17DD" w:rsidRDefault="006601BA" w:rsidP="007D17DD">
      <w:pPr>
        <w:pStyle w:val="Akapitzlist"/>
        <w:numPr>
          <w:ilvl w:val="0"/>
          <w:numId w:val="31"/>
        </w:numPr>
        <w:suppressAutoHyphens w:val="0"/>
        <w:spacing w:after="120" w:line="240" w:lineRule="auto"/>
        <w:ind w:left="360"/>
        <w:jc w:val="both"/>
        <w:textAlignment w:val="auto"/>
        <w:rPr>
          <w:rFonts w:asciiTheme="minorHAnsi" w:hAnsiTheme="minorHAnsi" w:cstheme="minorHAnsi"/>
          <w:b/>
          <w:iCs/>
          <w:color w:val="0D0D0D" w:themeColor="text1" w:themeTint="F2"/>
          <w:u w:val="single"/>
        </w:rPr>
      </w:pPr>
      <w:r>
        <w:rPr>
          <w:rFonts w:asciiTheme="minorHAnsi" w:hAnsiTheme="minorHAnsi" w:cstheme="minorHAnsi"/>
          <w:b/>
          <w:iCs/>
          <w:color w:val="0D0D0D" w:themeColor="text1" w:themeTint="F2"/>
          <w:u w:val="single"/>
        </w:rPr>
        <w:t>Dokumenty składające się na ofertę lub</w:t>
      </w:r>
      <w:r w:rsidR="004242B7" w:rsidRPr="00C20D0B">
        <w:rPr>
          <w:rFonts w:asciiTheme="minorHAnsi" w:hAnsiTheme="minorHAnsi" w:cstheme="minorHAnsi"/>
          <w:b/>
          <w:iCs/>
          <w:color w:val="0D0D0D" w:themeColor="text1" w:themeTint="F2"/>
          <w:u w:val="single"/>
        </w:rPr>
        <w:t xml:space="preserve"> </w:t>
      </w:r>
      <w:r>
        <w:rPr>
          <w:rFonts w:asciiTheme="minorHAnsi" w:hAnsiTheme="minorHAnsi" w:cstheme="minorHAnsi"/>
          <w:b/>
          <w:iCs/>
          <w:color w:val="0D0D0D" w:themeColor="text1" w:themeTint="F2"/>
          <w:u w:val="single"/>
        </w:rPr>
        <w:t xml:space="preserve">wymagane </w:t>
      </w:r>
      <w:r w:rsidR="004242B7" w:rsidRPr="00C20D0B">
        <w:rPr>
          <w:rFonts w:asciiTheme="minorHAnsi" w:hAnsiTheme="minorHAnsi" w:cstheme="minorHAnsi"/>
          <w:b/>
          <w:iCs/>
          <w:color w:val="0D0D0D" w:themeColor="text1" w:themeTint="F2"/>
          <w:u w:val="single"/>
        </w:rPr>
        <w:t>wraz z ofertą:</w:t>
      </w:r>
    </w:p>
    <w:p w:rsidR="007D17DD" w:rsidRPr="002C7C4E" w:rsidRDefault="007D17DD" w:rsidP="007D17DD">
      <w:pPr>
        <w:pStyle w:val="Akapitzlist"/>
        <w:numPr>
          <w:ilvl w:val="0"/>
          <w:numId w:val="6"/>
        </w:numPr>
        <w:suppressAutoHyphens w:val="0"/>
        <w:spacing w:after="120" w:line="240" w:lineRule="auto"/>
        <w:ind w:left="357" w:hanging="357"/>
        <w:jc w:val="both"/>
        <w:textAlignment w:val="auto"/>
        <w:rPr>
          <w:rFonts w:asciiTheme="minorHAnsi" w:hAnsiTheme="minorHAnsi" w:cstheme="minorHAnsi"/>
          <w:color w:val="0D0D0D"/>
        </w:rPr>
      </w:pPr>
      <w:r w:rsidRPr="002C7C4E">
        <w:rPr>
          <w:rFonts w:asciiTheme="minorHAnsi" w:hAnsiTheme="minorHAnsi" w:cstheme="minorHAnsi"/>
          <w:color w:val="0D0D0D"/>
        </w:rPr>
        <w:t xml:space="preserve">Formularz ofertowy, wg wzoru </w:t>
      </w:r>
      <w:r w:rsidRPr="002C7C4E">
        <w:rPr>
          <w:rFonts w:asciiTheme="minorHAnsi" w:hAnsiTheme="minorHAnsi" w:cstheme="minorHAnsi"/>
          <w:b/>
          <w:color w:val="0D0D0D"/>
        </w:rPr>
        <w:t>załącznika nr 1</w:t>
      </w:r>
      <w:r w:rsidRPr="002C7C4E">
        <w:rPr>
          <w:rFonts w:asciiTheme="minorHAnsi" w:hAnsiTheme="minorHAnsi" w:cstheme="minorHAnsi"/>
          <w:color w:val="0D0D0D"/>
        </w:rPr>
        <w:t xml:space="preserve"> do niniejszego zapytania ofertowego,</w:t>
      </w:r>
    </w:p>
    <w:p w:rsidR="007D17DD" w:rsidRDefault="007D17DD" w:rsidP="007D17DD">
      <w:pPr>
        <w:pStyle w:val="Akapitzlist"/>
        <w:numPr>
          <w:ilvl w:val="0"/>
          <w:numId w:val="6"/>
        </w:numPr>
        <w:suppressAutoHyphens w:val="0"/>
        <w:spacing w:after="120" w:line="240" w:lineRule="auto"/>
        <w:ind w:left="357" w:hanging="357"/>
        <w:jc w:val="both"/>
        <w:textAlignment w:val="auto"/>
        <w:rPr>
          <w:rFonts w:asciiTheme="minorHAnsi" w:hAnsiTheme="minorHAnsi" w:cstheme="minorHAnsi"/>
          <w:color w:val="0D0D0D"/>
        </w:rPr>
      </w:pPr>
      <w:r w:rsidRPr="002C7C4E">
        <w:rPr>
          <w:rFonts w:asciiTheme="minorHAnsi" w:hAnsiTheme="minorHAnsi" w:cstheme="minorHAnsi"/>
          <w:color w:val="0D0D0D"/>
        </w:rPr>
        <w:t xml:space="preserve">Oświadczenie Wykonawcy o spełnianiu warunków udziału w postępowaniu oraz braku podstaw wykluczenia, wg wzoru </w:t>
      </w:r>
      <w:r w:rsidRPr="00C20D0B">
        <w:rPr>
          <w:rFonts w:asciiTheme="minorHAnsi" w:hAnsiTheme="minorHAnsi" w:cstheme="minorHAnsi"/>
          <w:b/>
          <w:color w:val="0D0D0D"/>
        </w:rPr>
        <w:t>załącznika nr 2</w:t>
      </w:r>
      <w:r w:rsidRPr="002C7C4E">
        <w:rPr>
          <w:rFonts w:asciiTheme="minorHAnsi" w:hAnsiTheme="minorHAnsi" w:cstheme="minorHAnsi"/>
          <w:color w:val="0D0D0D"/>
        </w:rPr>
        <w:t xml:space="preserve"> do niniejszego zapytania ofertowego,</w:t>
      </w:r>
    </w:p>
    <w:p w:rsidR="007D17DD" w:rsidRPr="00EC1598" w:rsidRDefault="007D17DD" w:rsidP="007D17DD">
      <w:pPr>
        <w:pStyle w:val="Akapitzlist"/>
        <w:numPr>
          <w:ilvl w:val="0"/>
          <w:numId w:val="6"/>
        </w:numPr>
        <w:suppressAutoHyphens w:val="0"/>
        <w:spacing w:after="120" w:line="240" w:lineRule="auto"/>
        <w:ind w:left="357" w:hanging="357"/>
        <w:jc w:val="both"/>
        <w:textAlignment w:val="auto"/>
        <w:rPr>
          <w:rFonts w:asciiTheme="minorHAnsi" w:hAnsiTheme="minorHAnsi" w:cstheme="minorHAnsi"/>
        </w:rPr>
      </w:pPr>
      <w:r w:rsidRPr="00EC1598">
        <w:rPr>
          <w:rFonts w:asciiTheme="minorHAnsi" w:hAnsiTheme="minorHAnsi" w:cstheme="minorHAnsi"/>
        </w:rPr>
        <w:t xml:space="preserve">Wykaz osób, wg wzoru </w:t>
      </w:r>
      <w:r w:rsidRPr="00EC1598">
        <w:rPr>
          <w:rFonts w:asciiTheme="minorHAnsi" w:hAnsiTheme="minorHAnsi" w:cstheme="minorHAnsi"/>
          <w:b/>
        </w:rPr>
        <w:t xml:space="preserve">załącznika nr 3 </w:t>
      </w:r>
      <w:r w:rsidRPr="00EC1598">
        <w:rPr>
          <w:rFonts w:asciiTheme="minorHAnsi" w:hAnsiTheme="minorHAnsi" w:cstheme="minorHAnsi"/>
        </w:rPr>
        <w:t>do niniejszego zapytania ofertowego,</w:t>
      </w:r>
    </w:p>
    <w:p w:rsidR="007D17DD" w:rsidRPr="00EC1598" w:rsidRDefault="007D17DD" w:rsidP="0063132D">
      <w:pPr>
        <w:pStyle w:val="Akapitzlist"/>
        <w:numPr>
          <w:ilvl w:val="0"/>
          <w:numId w:val="6"/>
        </w:numPr>
        <w:suppressAutoHyphens w:val="0"/>
        <w:spacing w:after="120" w:line="240" w:lineRule="auto"/>
        <w:ind w:left="357" w:hanging="357"/>
        <w:jc w:val="both"/>
        <w:textAlignment w:val="auto"/>
        <w:rPr>
          <w:rStyle w:val="Uwydatnienie"/>
          <w:rFonts w:asciiTheme="minorHAnsi" w:hAnsiTheme="minorHAnsi" w:cstheme="minorHAnsi"/>
          <w:i w:val="0"/>
          <w:iCs w:val="0"/>
        </w:rPr>
      </w:pPr>
      <w:r w:rsidRPr="00EC1598">
        <w:rPr>
          <w:rFonts w:asciiTheme="minorHAnsi" w:hAnsiTheme="minorHAnsi" w:cstheme="minorHAnsi"/>
        </w:rPr>
        <w:t>Dokument</w:t>
      </w:r>
      <w:r w:rsidR="0063132D" w:rsidRPr="00EC1598">
        <w:rPr>
          <w:rFonts w:asciiTheme="minorHAnsi" w:hAnsiTheme="minorHAnsi" w:cstheme="minorHAnsi"/>
        </w:rPr>
        <w:t xml:space="preserve"> potwierdzający posiadanie wykształcenia</w:t>
      </w:r>
      <w:r w:rsidRPr="00EC1598">
        <w:rPr>
          <w:rFonts w:asciiTheme="minorHAnsi" w:hAnsiTheme="minorHAnsi" w:cstheme="minorHAnsi"/>
        </w:rPr>
        <w:t xml:space="preserve"> wyższe</w:t>
      </w:r>
      <w:r w:rsidR="0063132D" w:rsidRPr="00EC1598">
        <w:rPr>
          <w:rFonts w:asciiTheme="minorHAnsi" w:hAnsiTheme="minorHAnsi" w:cstheme="minorHAnsi"/>
        </w:rPr>
        <w:t>go</w:t>
      </w:r>
      <w:r w:rsidRPr="00EC1598">
        <w:rPr>
          <w:rFonts w:asciiTheme="minorHAnsi" w:hAnsiTheme="minorHAnsi" w:cstheme="minorHAnsi"/>
        </w:rPr>
        <w:t xml:space="preserve"> na kierunku psychologia </w:t>
      </w:r>
      <w:r w:rsidR="001B487F" w:rsidRPr="00EC1598">
        <w:rPr>
          <w:rStyle w:val="Uwydatnienie"/>
          <w:rFonts w:asciiTheme="minorHAnsi" w:hAnsiTheme="minorHAnsi" w:cstheme="minorHAnsi"/>
          <w:i w:val="0"/>
        </w:rPr>
        <w:t xml:space="preserve">oraz prawo posługiwania się tytułem zawodowym </w:t>
      </w:r>
      <w:r w:rsidR="001B487F" w:rsidRPr="00EC1598">
        <w:rPr>
          <w:rFonts w:asciiTheme="minorHAnsi" w:hAnsiTheme="minorHAnsi" w:cstheme="minorHAnsi"/>
        </w:rPr>
        <w:t xml:space="preserve">magistra psychologii, </w:t>
      </w:r>
      <w:r w:rsidR="001B487F" w:rsidRPr="00EC1598">
        <w:rPr>
          <w:rStyle w:val="Uwydatnienie"/>
          <w:rFonts w:asciiTheme="minorHAnsi" w:hAnsiTheme="minorHAnsi" w:cstheme="minorHAnsi"/>
          <w:i w:val="0"/>
        </w:rPr>
        <w:t xml:space="preserve">osoby wykazywanej w wykazie osób </w:t>
      </w:r>
      <w:r w:rsidRPr="00EC1598">
        <w:rPr>
          <w:rFonts w:asciiTheme="minorHAnsi" w:hAnsiTheme="minorHAnsi" w:cstheme="minorHAnsi"/>
        </w:rPr>
        <w:t>(kopia dyplomu lub zaświadczenie z uczelni)</w:t>
      </w:r>
      <w:r w:rsidR="0063132D" w:rsidRPr="00EC1598">
        <w:rPr>
          <w:rStyle w:val="Uwydatnienie"/>
          <w:rFonts w:asciiTheme="minorHAnsi" w:hAnsiTheme="minorHAnsi" w:cstheme="minorHAnsi"/>
          <w:i w:val="0"/>
        </w:rPr>
        <w:t>,</w:t>
      </w:r>
    </w:p>
    <w:p w:rsidR="007D17DD" w:rsidRDefault="007D17DD" w:rsidP="007D17DD">
      <w:pPr>
        <w:numPr>
          <w:ilvl w:val="0"/>
          <w:numId w:val="6"/>
        </w:numPr>
        <w:suppressAutoHyphens w:val="0"/>
        <w:spacing w:after="120" w:line="240" w:lineRule="auto"/>
        <w:ind w:left="357" w:hanging="357"/>
        <w:jc w:val="both"/>
        <w:textAlignment w:val="auto"/>
        <w:rPr>
          <w:rFonts w:asciiTheme="minorHAnsi" w:hAnsiTheme="minorHAnsi" w:cstheme="minorHAnsi"/>
          <w:color w:val="0D0D0D"/>
        </w:rPr>
      </w:pPr>
      <w:r w:rsidRPr="00EC1598">
        <w:rPr>
          <w:rFonts w:asciiTheme="minorHAnsi" w:hAnsiTheme="minorHAnsi" w:cstheme="minorHAnsi"/>
        </w:rPr>
        <w:t>Pełnomocnictwo – jeśli ofertę lub inne dokumenty podpisuje, w imieniu Wykonawcy, pełnomocnik. Dokument pełnomocnictwa należy dołączyć w oryginale (z podpisami</w:t>
      </w:r>
      <w:r w:rsidRPr="002C7C4E">
        <w:rPr>
          <w:rFonts w:asciiTheme="minorHAnsi" w:hAnsiTheme="minorHAnsi" w:cstheme="minorHAnsi"/>
          <w:color w:val="0D0D0D"/>
        </w:rPr>
        <w:t xml:space="preserve"> elektronicznymi) lub kopii potwierdzonej za zgodność z oryginałem </w:t>
      </w:r>
      <w:r w:rsidRPr="002C7C4E">
        <w:rPr>
          <w:rFonts w:asciiTheme="minorHAnsi" w:hAnsiTheme="minorHAnsi" w:cstheme="minorHAnsi"/>
          <w:color w:val="0D0D0D"/>
          <w:u w:val="single"/>
        </w:rPr>
        <w:t>przez mocodawcę lub notariusza.</w:t>
      </w:r>
      <w:r w:rsidRPr="002C7C4E">
        <w:rPr>
          <w:rFonts w:asciiTheme="minorHAnsi" w:hAnsiTheme="minorHAnsi" w:cstheme="minorHAnsi"/>
          <w:color w:val="0D0D0D"/>
        </w:rPr>
        <w:t xml:space="preserve"> Pełnomocnictwo musi w swej treści jednoznacznie wska</w:t>
      </w:r>
      <w:r w:rsidR="009279C1">
        <w:rPr>
          <w:rFonts w:asciiTheme="minorHAnsi" w:hAnsiTheme="minorHAnsi" w:cstheme="minorHAnsi"/>
          <w:color w:val="0D0D0D"/>
        </w:rPr>
        <w:t>zywać uprawnienie do dokonywania</w:t>
      </w:r>
      <w:r w:rsidRPr="002C7C4E">
        <w:rPr>
          <w:rFonts w:asciiTheme="minorHAnsi" w:hAnsiTheme="minorHAnsi" w:cstheme="minorHAnsi"/>
          <w:color w:val="0D0D0D"/>
        </w:rPr>
        <w:t xml:space="preserve"> danej czynności np. podpisania oferty, składania oświadczeń woli, zawarcia umowy, zaciągania zobowiązań w imieniu Wykonawcy. </w:t>
      </w:r>
    </w:p>
    <w:p w:rsidR="007D17DD" w:rsidRDefault="007D17DD" w:rsidP="007D17DD">
      <w:pPr>
        <w:numPr>
          <w:ilvl w:val="0"/>
          <w:numId w:val="6"/>
        </w:numPr>
        <w:suppressAutoHyphens w:val="0"/>
        <w:spacing w:after="120" w:line="240" w:lineRule="auto"/>
        <w:ind w:left="357" w:hanging="357"/>
        <w:jc w:val="both"/>
        <w:textAlignment w:val="auto"/>
        <w:rPr>
          <w:rFonts w:asciiTheme="minorHAnsi" w:hAnsiTheme="minorHAnsi" w:cstheme="minorHAnsi"/>
          <w:color w:val="0D0D0D"/>
        </w:rPr>
      </w:pPr>
      <w:bookmarkStart w:id="1" w:name="_Hlk83719440"/>
      <w:r w:rsidRPr="002C7C4E">
        <w:rPr>
          <w:rFonts w:asciiTheme="minorHAnsi" w:hAnsiTheme="minorHAnsi" w:cstheme="minorHAnsi"/>
          <w:color w:val="0D0D0D"/>
        </w:rPr>
        <w:t xml:space="preserve">W przypadku, gdy ofertę składa konsorcjum lub spółka cywilna, Wykonawcy zobowiązani są dołączyć do oferty odpowiednie pełnomocnictwo(a) udzielone przez uczestników konsorcjum lub umowę spółki. </w:t>
      </w:r>
    </w:p>
    <w:bookmarkEnd w:id="1"/>
    <w:p w:rsidR="007D17DD" w:rsidRDefault="007D17DD" w:rsidP="007D17DD">
      <w:pPr>
        <w:numPr>
          <w:ilvl w:val="0"/>
          <w:numId w:val="6"/>
        </w:numPr>
        <w:suppressAutoHyphens w:val="0"/>
        <w:spacing w:after="120" w:line="240" w:lineRule="auto"/>
        <w:ind w:left="357" w:hanging="357"/>
        <w:jc w:val="both"/>
        <w:textAlignment w:val="auto"/>
        <w:rPr>
          <w:rFonts w:asciiTheme="minorHAnsi" w:hAnsiTheme="minorHAnsi" w:cstheme="minorHAnsi"/>
          <w:color w:val="0D0D0D"/>
        </w:rPr>
      </w:pPr>
      <w:r w:rsidRPr="00C20D0B">
        <w:rPr>
          <w:rFonts w:asciiTheme="minorHAnsi" w:hAnsiTheme="minorHAnsi" w:cstheme="minorHAnsi"/>
          <w:b/>
        </w:rPr>
        <w:lastRenderedPageBreak/>
        <w:t xml:space="preserve">Uwaga, do oferty proszę </w:t>
      </w:r>
      <w:r w:rsidRPr="00C20D0B">
        <w:rPr>
          <w:rFonts w:asciiTheme="minorHAnsi" w:hAnsiTheme="minorHAnsi" w:cstheme="minorHAnsi"/>
          <w:b/>
          <w:u w:val="single"/>
        </w:rPr>
        <w:t>nie dołączać</w:t>
      </w:r>
      <w:r w:rsidRPr="00C20D0B">
        <w:rPr>
          <w:rFonts w:asciiTheme="minorHAnsi" w:hAnsiTheme="minorHAnsi" w:cstheme="minorHAnsi"/>
          <w:b/>
        </w:rPr>
        <w:t xml:space="preserve"> wzoru umowy.</w:t>
      </w:r>
    </w:p>
    <w:p w:rsidR="007D17DD" w:rsidRPr="007D17DD" w:rsidRDefault="007D17DD" w:rsidP="007D17DD">
      <w:pPr>
        <w:numPr>
          <w:ilvl w:val="0"/>
          <w:numId w:val="6"/>
        </w:numPr>
        <w:suppressAutoHyphens w:val="0"/>
        <w:spacing w:after="120" w:line="240" w:lineRule="auto"/>
        <w:ind w:left="357" w:hanging="357"/>
        <w:jc w:val="both"/>
        <w:textAlignment w:val="auto"/>
        <w:rPr>
          <w:rFonts w:asciiTheme="minorHAnsi" w:hAnsiTheme="minorHAnsi" w:cstheme="minorHAnsi"/>
          <w:color w:val="0D0D0D"/>
        </w:rPr>
      </w:pPr>
      <w:r w:rsidRPr="00EC1598">
        <w:rPr>
          <w:rFonts w:asciiTheme="minorHAnsi" w:hAnsiTheme="minorHAnsi" w:cstheme="minorHAnsi"/>
        </w:rPr>
        <w:t xml:space="preserve">Zamawiający dopuszcza wezwanie Wykonawcy do złożenia, uzupełnienia oraz poprawienia </w:t>
      </w:r>
      <w:r w:rsidR="008A3A29" w:rsidRPr="00EC1598">
        <w:rPr>
          <w:rFonts w:asciiTheme="minorHAnsi" w:hAnsiTheme="minorHAnsi" w:cstheme="minorHAnsi"/>
        </w:rPr>
        <w:t xml:space="preserve">wymaganych wraz z ofertą </w:t>
      </w:r>
      <w:r w:rsidRPr="00EC1598">
        <w:rPr>
          <w:rFonts w:asciiTheme="minorHAnsi" w:hAnsiTheme="minorHAnsi" w:cstheme="minorHAnsi"/>
        </w:rPr>
        <w:t>dokumentów, w przypadku jego/ich braku lub nieprawidłowego złożenia, tj. niekompletnego lub zawierającego błędy, o ile oferta nie będzie podlegała odrzuceniu</w:t>
      </w:r>
      <w:r w:rsidR="000A7236" w:rsidRPr="00EC1598">
        <w:rPr>
          <w:rFonts w:asciiTheme="minorHAnsi" w:hAnsiTheme="minorHAnsi" w:cstheme="minorHAnsi"/>
        </w:rPr>
        <w:t xml:space="preserve"> lub nie będą zachodziły przesłanki unieważnienia postępowania</w:t>
      </w:r>
      <w:r w:rsidRPr="00EC1598">
        <w:rPr>
          <w:rFonts w:asciiTheme="minorHAnsi" w:hAnsiTheme="minorHAnsi" w:cstheme="minorHAnsi"/>
        </w:rPr>
        <w:t>. Brak Formularza</w:t>
      </w:r>
      <w:r>
        <w:rPr>
          <w:rFonts w:asciiTheme="minorHAnsi" w:hAnsiTheme="minorHAnsi" w:cstheme="minorHAnsi"/>
          <w:color w:val="0D0D0D"/>
        </w:rPr>
        <w:t xml:space="preserve"> ofertowego stanowi podstawę do odrzucenia oferty.</w:t>
      </w:r>
    </w:p>
    <w:p w:rsidR="007D17DD" w:rsidRPr="007D17DD" w:rsidRDefault="007D17DD" w:rsidP="007D17DD">
      <w:pPr>
        <w:pStyle w:val="Akapitzlist"/>
        <w:numPr>
          <w:ilvl w:val="0"/>
          <w:numId w:val="31"/>
        </w:numPr>
        <w:suppressAutoHyphens w:val="0"/>
        <w:spacing w:after="120" w:line="240" w:lineRule="auto"/>
        <w:ind w:left="360"/>
        <w:jc w:val="both"/>
        <w:textAlignment w:val="auto"/>
        <w:rPr>
          <w:rFonts w:asciiTheme="minorHAnsi" w:hAnsiTheme="minorHAnsi" w:cstheme="minorHAnsi"/>
          <w:iCs/>
          <w:color w:val="0D0D0D" w:themeColor="text1" w:themeTint="F2"/>
        </w:rPr>
      </w:pPr>
      <w:r w:rsidRPr="007D17DD">
        <w:rPr>
          <w:rFonts w:asciiTheme="minorHAnsi" w:hAnsiTheme="minorHAnsi" w:cstheme="minorHAnsi"/>
        </w:rPr>
        <w:t xml:space="preserve">Podana w ofercie cena, musi być wyrażona w złotych polskich </w:t>
      </w:r>
      <w:r w:rsidRPr="007D17DD">
        <w:rPr>
          <w:rFonts w:asciiTheme="minorHAnsi" w:hAnsiTheme="minorHAnsi" w:cstheme="minorHAnsi"/>
          <w:bCs/>
        </w:rPr>
        <w:t xml:space="preserve">(PLN). </w:t>
      </w:r>
      <w:r w:rsidRPr="007D17DD">
        <w:rPr>
          <w:rFonts w:asciiTheme="minorHAnsi" w:hAnsiTheme="minorHAnsi" w:cstheme="minorHAnsi"/>
        </w:rPr>
        <w:t>Cena musi być podana i wyliczona w zaokrągleniu do dwóch miejsc po przecinku, zgodnie z art. 106e ust. 11 ustawy z dnia 11 marca 2004 r. o podatku od towarów i usług (Dz. U. z 2024 r., poz. 361), to jest końcówki poniżej 0,5 grosza pomija się, a końcówki 0,5 i wyższe zaokrągla się do 1 grosza (ostatnią pozostawioną cyfrę powiększa się o jednostkę).</w:t>
      </w:r>
    </w:p>
    <w:p w:rsidR="007D17DD" w:rsidRPr="007D17DD" w:rsidRDefault="007D17DD" w:rsidP="007D17DD">
      <w:pPr>
        <w:pStyle w:val="Akapitzlist"/>
        <w:numPr>
          <w:ilvl w:val="0"/>
          <w:numId w:val="31"/>
        </w:numPr>
        <w:suppressAutoHyphens w:val="0"/>
        <w:spacing w:after="120" w:line="240" w:lineRule="auto"/>
        <w:ind w:left="360"/>
        <w:jc w:val="both"/>
        <w:textAlignment w:val="auto"/>
        <w:rPr>
          <w:rFonts w:asciiTheme="minorHAnsi" w:hAnsiTheme="minorHAnsi" w:cstheme="minorHAnsi"/>
          <w:iCs/>
          <w:color w:val="0D0D0D" w:themeColor="text1" w:themeTint="F2"/>
        </w:rPr>
      </w:pPr>
      <w:r w:rsidRPr="007D17DD">
        <w:rPr>
          <w:rFonts w:asciiTheme="minorHAnsi" w:hAnsiTheme="minorHAnsi" w:cstheme="minorHAnsi"/>
        </w:rPr>
        <w:t>Zamawiający zastrzega, że cena za realizację</w:t>
      </w:r>
      <w:r w:rsidR="006B7831">
        <w:rPr>
          <w:rFonts w:asciiTheme="minorHAnsi" w:hAnsiTheme="minorHAnsi" w:cstheme="minorHAnsi"/>
        </w:rPr>
        <w:t xml:space="preserve"> niniejszego</w:t>
      </w:r>
      <w:r w:rsidRPr="007D17DD">
        <w:rPr>
          <w:rFonts w:asciiTheme="minorHAnsi" w:hAnsiTheme="minorHAnsi" w:cstheme="minorHAnsi"/>
        </w:rPr>
        <w:t xml:space="preserve"> zamówienia wskazana przez Wykonawcę w Formularzu ofertowym, a także żadna cena jednostkowa nie może mieć wartości 0,00 złotych.</w:t>
      </w:r>
      <w:bookmarkStart w:id="2" w:name="_Hlk14958492"/>
    </w:p>
    <w:p w:rsidR="007D17DD" w:rsidRPr="007D17DD" w:rsidRDefault="003656D7" w:rsidP="007D17DD">
      <w:pPr>
        <w:pStyle w:val="Akapitzlist"/>
        <w:numPr>
          <w:ilvl w:val="0"/>
          <w:numId w:val="31"/>
        </w:numPr>
        <w:suppressAutoHyphens w:val="0"/>
        <w:spacing w:after="120" w:line="240" w:lineRule="auto"/>
        <w:ind w:left="360"/>
        <w:jc w:val="both"/>
        <w:textAlignment w:val="auto"/>
        <w:rPr>
          <w:rFonts w:asciiTheme="minorHAnsi" w:hAnsiTheme="minorHAnsi" w:cstheme="minorHAnsi"/>
          <w:iCs/>
          <w:color w:val="0D0D0D" w:themeColor="text1" w:themeTint="F2"/>
        </w:rPr>
      </w:pPr>
      <w:r>
        <w:rPr>
          <w:rFonts w:asciiTheme="minorHAnsi" w:hAnsiTheme="minorHAnsi" w:cstheme="minorHAnsi"/>
        </w:rPr>
        <w:t>Zarówno c</w:t>
      </w:r>
      <w:r w:rsidR="007D17DD" w:rsidRPr="007D17DD">
        <w:rPr>
          <w:rFonts w:asciiTheme="minorHAnsi" w:hAnsiTheme="minorHAnsi" w:cstheme="minorHAnsi"/>
        </w:rPr>
        <w:t xml:space="preserve">ena </w:t>
      </w:r>
      <w:r>
        <w:rPr>
          <w:rFonts w:asciiTheme="minorHAnsi" w:hAnsiTheme="minorHAnsi" w:cstheme="minorHAnsi"/>
        </w:rPr>
        <w:t xml:space="preserve">jednostkowa jak i wartość </w:t>
      </w:r>
      <w:r w:rsidR="007D17DD" w:rsidRPr="007D17DD">
        <w:rPr>
          <w:rFonts w:asciiTheme="minorHAnsi" w:hAnsiTheme="minorHAnsi" w:cstheme="minorHAnsi"/>
        </w:rPr>
        <w:t xml:space="preserve">oferty brutto </w:t>
      </w:r>
      <w:r>
        <w:rPr>
          <w:rFonts w:asciiTheme="minorHAnsi" w:hAnsiTheme="minorHAnsi" w:cstheme="minorHAnsi"/>
          <w:bCs/>
        </w:rPr>
        <w:t>muszą</w:t>
      </w:r>
      <w:r w:rsidR="007D17DD" w:rsidRPr="007D17DD">
        <w:rPr>
          <w:rFonts w:asciiTheme="minorHAnsi" w:hAnsiTheme="minorHAnsi" w:cstheme="minorHAnsi"/>
          <w:bCs/>
        </w:rPr>
        <w:t xml:space="preserve"> uwzględniać wszystkie wymagania Zamawiającego określone w niniejszym zapytaniu ofertowym oraz w jego załącznikach i </w:t>
      </w:r>
      <w:r>
        <w:rPr>
          <w:rFonts w:asciiTheme="minorHAnsi" w:hAnsiTheme="minorHAnsi" w:cstheme="minorHAnsi"/>
        </w:rPr>
        <w:t>muszą</w:t>
      </w:r>
      <w:r w:rsidR="007D17DD" w:rsidRPr="007D17DD">
        <w:rPr>
          <w:rFonts w:asciiTheme="minorHAnsi" w:hAnsiTheme="minorHAnsi" w:cstheme="minorHAnsi"/>
        </w:rPr>
        <w:t xml:space="preserve"> obejmować: całkowity koszt należytego wykonania zamówienia, stopę inflacji z ostatnich 12 miesięcy, aktualną sytuację gospodarczą i koniunkturę, ryzyko gospodarcze, zysk oraz wszelkie koszty towarzyszące, konieczne do poniesienia przez Wykonawcę z tytułu realizacji zamówienia. </w:t>
      </w:r>
      <w:r>
        <w:rPr>
          <w:rFonts w:asciiTheme="minorHAnsi" w:hAnsiTheme="minorHAnsi" w:cstheme="minorHAnsi"/>
        </w:rPr>
        <w:t xml:space="preserve">Wycena </w:t>
      </w:r>
      <w:r w:rsidR="007D17DD" w:rsidRPr="007D17DD">
        <w:rPr>
          <w:rFonts w:asciiTheme="minorHAnsi" w:hAnsiTheme="minorHAnsi" w:cstheme="minorHAnsi"/>
        </w:rPr>
        <w:t>oferty musi uwzględniać wszystkie czynności związane z prawidłową i terminową realizacją zamówienia, w tym m.in. koszty/opłaty:</w:t>
      </w:r>
    </w:p>
    <w:p w:rsidR="007D17DD" w:rsidRPr="002C7C4E" w:rsidRDefault="007D17DD" w:rsidP="007D17DD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  <w:bCs/>
        </w:rPr>
      </w:pPr>
      <w:r w:rsidRPr="002C7C4E">
        <w:rPr>
          <w:rFonts w:asciiTheme="minorHAnsi" w:hAnsiTheme="minorHAnsi" w:cstheme="minorHAnsi"/>
          <w:bCs/>
        </w:rPr>
        <w:t xml:space="preserve">realizacji usług objętych przedmiotem zamówienia, </w:t>
      </w:r>
    </w:p>
    <w:p w:rsidR="007D17DD" w:rsidRPr="002C7C4E" w:rsidRDefault="007D17DD" w:rsidP="007D17DD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  <w:bCs/>
        </w:rPr>
      </w:pPr>
      <w:r w:rsidRPr="002C7C4E">
        <w:rPr>
          <w:rFonts w:asciiTheme="minorHAnsi" w:hAnsiTheme="minorHAnsi" w:cstheme="minorHAnsi"/>
          <w:bCs/>
        </w:rPr>
        <w:t xml:space="preserve">dysponowania </w:t>
      </w:r>
      <w:r w:rsidR="00FC66EF">
        <w:rPr>
          <w:rFonts w:asciiTheme="minorHAnsi" w:hAnsiTheme="minorHAnsi" w:cstheme="minorHAnsi"/>
          <w:bCs/>
        </w:rPr>
        <w:t>i użytkowania sprzętów</w:t>
      </w:r>
      <w:r w:rsidRPr="002C7C4E">
        <w:rPr>
          <w:rFonts w:asciiTheme="minorHAnsi" w:hAnsiTheme="minorHAnsi" w:cstheme="minorHAnsi"/>
          <w:bCs/>
        </w:rPr>
        <w:t xml:space="preserve"> </w:t>
      </w:r>
      <w:r w:rsidR="00FC66EF">
        <w:rPr>
          <w:rFonts w:asciiTheme="minorHAnsi" w:hAnsiTheme="minorHAnsi" w:cstheme="minorHAnsi"/>
          <w:bCs/>
        </w:rPr>
        <w:t xml:space="preserve">niezbędnych </w:t>
      </w:r>
      <w:r w:rsidRPr="002C7C4E">
        <w:rPr>
          <w:rFonts w:asciiTheme="minorHAnsi" w:hAnsiTheme="minorHAnsi" w:cstheme="minorHAnsi"/>
          <w:bCs/>
        </w:rPr>
        <w:t xml:space="preserve">do realizacji zamówienia, </w:t>
      </w:r>
    </w:p>
    <w:p w:rsidR="007D17DD" w:rsidRPr="002C7C4E" w:rsidRDefault="00FC66EF" w:rsidP="007D17DD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zakupu, dostawy i transportu artykułów</w:t>
      </w:r>
      <w:r w:rsidR="007D17DD" w:rsidRPr="002C7C4E">
        <w:rPr>
          <w:rFonts w:asciiTheme="minorHAnsi" w:hAnsiTheme="minorHAnsi" w:cstheme="minorHAnsi"/>
          <w:bCs/>
        </w:rPr>
        <w:t xml:space="preserve"> niezbędnych do należytej realizacji zamówienia,</w:t>
      </w:r>
    </w:p>
    <w:p w:rsidR="007D17DD" w:rsidRPr="007D17DD" w:rsidRDefault="007D17DD" w:rsidP="007D17DD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  <w:bCs/>
        </w:rPr>
      </w:pPr>
      <w:r w:rsidRPr="002C7C4E">
        <w:rPr>
          <w:rFonts w:asciiTheme="minorHAnsi" w:hAnsiTheme="minorHAnsi" w:cstheme="minorHAnsi"/>
          <w:bCs/>
        </w:rPr>
        <w:t>wynagrodzenia osób skierowanych do realizacji zamówienia, opłat, składek, podatków, wynikających z obowiązujących przepisów oraz innych opłat związanych z należytą realizacją zamówienia.</w:t>
      </w:r>
    </w:p>
    <w:p w:rsidR="003656D7" w:rsidRPr="003656D7" w:rsidRDefault="003656D7" w:rsidP="00B66F4D">
      <w:pPr>
        <w:pStyle w:val="Akapitzlist"/>
        <w:numPr>
          <w:ilvl w:val="0"/>
          <w:numId w:val="31"/>
        </w:numPr>
        <w:suppressAutoHyphens w:val="0"/>
        <w:spacing w:after="120" w:line="240" w:lineRule="auto"/>
        <w:ind w:left="360"/>
        <w:jc w:val="both"/>
        <w:textAlignment w:val="auto"/>
        <w:rPr>
          <w:rFonts w:cs="Calibri"/>
          <w:iCs/>
          <w:color w:val="0D0D0D" w:themeColor="text1" w:themeTint="F2"/>
        </w:rPr>
      </w:pPr>
      <w:r>
        <w:rPr>
          <w:rFonts w:cs="Calibri"/>
          <w:iCs/>
          <w:color w:val="0D0D0D" w:themeColor="text1" w:themeTint="F2"/>
        </w:rPr>
        <w:t>Łączna szacunkowa wartość oferty, wskazana przez Wykonawcę w ofercie złożonej w odpowiedzi na niniejsze zapytan</w:t>
      </w:r>
      <w:r w:rsidR="00E21F1E">
        <w:rPr>
          <w:rFonts w:cs="Calibri"/>
          <w:iCs/>
          <w:color w:val="0D0D0D" w:themeColor="text1" w:themeTint="F2"/>
        </w:rPr>
        <w:t xml:space="preserve">ie ofertowe, </w:t>
      </w:r>
      <w:r w:rsidR="00BD2392">
        <w:rPr>
          <w:rFonts w:cs="Calibri"/>
          <w:iCs/>
          <w:color w:val="0D0D0D" w:themeColor="text1" w:themeTint="F2"/>
        </w:rPr>
        <w:t xml:space="preserve">w szczególności </w:t>
      </w:r>
      <w:r w:rsidR="00E21F1E">
        <w:rPr>
          <w:rFonts w:cs="Calibri"/>
          <w:iCs/>
          <w:color w:val="0D0D0D" w:themeColor="text1" w:themeTint="F2"/>
        </w:rPr>
        <w:t>będzie służyła do oceny</w:t>
      </w:r>
      <w:r w:rsidR="00395924">
        <w:rPr>
          <w:rFonts w:cs="Calibri"/>
          <w:iCs/>
          <w:color w:val="0D0D0D" w:themeColor="text1" w:themeTint="F2"/>
        </w:rPr>
        <w:t xml:space="preserve"> złożonych ofert</w:t>
      </w:r>
      <w:r w:rsidR="00E21F1E">
        <w:rPr>
          <w:rFonts w:cs="Calibri"/>
          <w:iCs/>
          <w:color w:val="0D0D0D" w:themeColor="text1" w:themeTint="F2"/>
        </w:rPr>
        <w:t>, przyznania punktacji</w:t>
      </w:r>
      <w:r w:rsidR="00395924">
        <w:rPr>
          <w:rFonts w:cs="Calibri"/>
          <w:iCs/>
          <w:color w:val="0D0D0D" w:themeColor="text1" w:themeTint="F2"/>
        </w:rPr>
        <w:t xml:space="preserve"> oraz </w:t>
      </w:r>
      <w:r>
        <w:rPr>
          <w:rFonts w:cs="Calibri"/>
          <w:iCs/>
          <w:color w:val="0D0D0D" w:themeColor="text1" w:themeTint="F2"/>
        </w:rPr>
        <w:t xml:space="preserve">ustalenia listy rankingowej. </w:t>
      </w:r>
    </w:p>
    <w:p w:rsidR="007D17DD" w:rsidRPr="00B66F4D" w:rsidRDefault="007D17DD" w:rsidP="00B66F4D">
      <w:pPr>
        <w:pStyle w:val="Akapitzlist"/>
        <w:numPr>
          <w:ilvl w:val="0"/>
          <w:numId w:val="31"/>
        </w:numPr>
        <w:suppressAutoHyphens w:val="0"/>
        <w:spacing w:after="120" w:line="240" w:lineRule="auto"/>
        <w:ind w:left="360"/>
        <w:jc w:val="both"/>
        <w:textAlignment w:val="auto"/>
        <w:rPr>
          <w:rFonts w:cs="Calibri"/>
          <w:iCs/>
          <w:color w:val="0D0D0D" w:themeColor="text1" w:themeTint="F2"/>
        </w:rPr>
      </w:pPr>
      <w:r w:rsidRPr="007D17DD">
        <w:rPr>
          <w:rFonts w:asciiTheme="minorHAnsi" w:hAnsiTheme="minorHAnsi" w:cstheme="minorHAnsi"/>
        </w:rPr>
        <w:t xml:space="preserve">Jeżeli ofertę składa osoba fizyczna nieprowadząca działalności gospodarczej cena musi uwzględniać także wszystkie koszty, jakie Zamawiający poniesie w związku z realizacją umowy z </w:t>
      </w:r>
      <w:r w:rsidRPr="00B66F4D">
        <w:rPr>
          <w:rFonts w:cs="Calibri"/>
        </w:rPr>
        <w:t>tytułu ubezpieczeń społecznych i należności podatkowych, a których obowiązek odprowadzenia wynika z przepisów prawa.</w:t>
      </w:r>
    </w:p>
    <w:bookmarkEnd w:id="2"/>
    <w:p w:rsidR="00B66F4D" w:rsidRPr="00B66F4D" w:rsidRDefault="00B66F4D" w:rsidP="00B66F4D">
      <w:pPr>
        <w:pStyle w:val="Akapitzlist"/>
        <w:numPr>
          <w:ilvl w:val="0"/>
          <w:numId w:val="31"/>
        </w:numPr>
        <w:suppressAutoHyphens w:val="0"/>
        <w:spacing w:after="120" w:line="240" w:lineRule="auto"/>
        <w:ind w:left="360"/>
        <w:jc w:val="both"/>
        <w:textAlignment w:val="auto"/>
        <w:rPr>
          <w:rFonts w:cs="Calibri"/>
          <w:iCs/>
          <w:color w:val="0D0D0D" w:themeColor="text1" w:themeTint="F2"/>
        </w:rPr>
      </w:pPr>
      <w:r w:rsidRPr="00B66F4D">
        <w:rPr>
          <w:rFonts w:eastAsia="Times New Roman" w:cs="Calibri"/>
          <w:lang w:eastAsia="pl-PL"/>
        </w:rPr>
        <w:t xml:space="preserve">Wykonawca może zwrócić się do Zamawiającego z wnioskiem o wyjaśnienie treści niniejszego zapytania ofertowego. Treść pytań przekazuje się za pośrednictwem Bazy Konkurencyjności </w:t>
      </w:r>
      <w:r w:rsidRPr="00B66F4D">
        <w:rPr>
          <w:rFonts w:cs="Calibri"/>
        </w:rPr>
        <w:t xml:space="preserve">Funduszy Europejskich (BK2021) dostępnej pod adresem: </w:t>
      </w:r>
      <w:hyperlink r:id="rId13" w:history="1">
        <w:r w:rsidRPr="00B66F4D">
          <w:rPr>
            <w:rStyle w:val="Hipercze"/>
            <w:rFonts w:cs="Calibri"/>
          </w:rPr>
          <w:t>https://bazakonkurencyjnosci.funduszeeuropejskie.gov.pl/</w:t>
        </w:r>
      </w:hyperlink>
      <w:r w:rsidRPr="00B66F4D">
        <w:rPr>
          <w:rFonts w:cs="Calibri"/>
        </w:rPr>
        <w:t xml:space="preserve"> </w:t>
      </w:r>
    </w:p>
    <w:p w:rsidR="00B66F4D" w:rsidRPr="00B66F4D" w:rsidRDefault="00B66F4D" w:rsidP="00B66F4D">
      <w:pPr>
        <w:pStyle w:val="Akapitzlist"/>
        <w:numPr>
          <w:ilvl w:val="0"/>
          <w:numId w:val="31"/>
        </w:numPr>
        <w:suppressAutoHyphens w:val="0"/>
        <w:spacing w:after="120" w:line="240" w:lineRule="auto"/>
        <w:ind w:left="360"/>
        <w:jc w:val="both"/>
        <w:textAlignment w:val="auto"/>
        <w:rPr>
          <w:rFonts w:cs="Calibri"/>
          <w:iCs/>
          <w:color w:val="0D0D0D" w:themeColor="text1" w:themeTint="F2"/>
        </w:rPr>
      </w:pPr>
      <w:r w:rsidRPr="00B66F4D">
        <w:rPr>
          <w:rFonts w:eastAsia="Times New Roman" w:cs="Calibri"/>
          <w:lang w:eastAsia="pl-PL"/>
        </w:rPr>
        <w:t>Zamawiający zobowiązuje się udzielić wyjaśnień niezwłocznie, pod warunkiem że wniosek o wyjaśnienie treści zapytania ofertowego został złożony w Bazie Konkuren</w:t>
      </w:r>
      <w:r w:rsidR="006F2B3A">
        <w:rPr>
          <w:rFonts w:eastAsia="Times New Roman" w:cs="Calibri"/>
          <w:lang w:eastAsia="pl-PL"/>
        </w:rPr>
        <w:t>cyjności, o której mowa w ust. 10</w:t>
      </w:r>
      <w:r w:rsidRPr="00B66F4D">
        <w:rPr>
          <w:rFonts w:eastAsia="Times New Roman" w:cs="Calibri"/>
          <w:lang w:eastAsia="pl-PL"/>
        </w:rPr>
        <w:t xml:space="preserve"> powyżej, nie później niż na 4 dni przed upływem terminu składania ofert.</w:t>
      </w:r>
    </w:p>
    <w:p w:rsidR="00B66F4D" w:rsidRPr="00B66F4D" w:rsidRDefault="00B66F4D" w:rsidP="00B66F4D">
      <w:pPr>
        <w:pStyle w:val="Akapitzlist"/>
        <w:numPr>
          <w:ilvl w:val="0"/>
          <w:numId w:val="31"/>
        </w:numPr>
        <w:suppressAutoHyphens w:val="0"/>
        <w:spacing w:after="120" w:line="240" w:lineRule="auto"/>
        <w:ind w:left="360"/>
        <w:jc w:val="both"/>
        <w:textAlignment w:val="auto"/>
        <w:rPr>
          <w:rFonts w:eastAsia="Times New Roman" w:cs="Calibri"/>
          <w:lang w:eastAsia="pl-PL"/>
        </w:rPr>
      </w:pPr>
      <w:r w:rsidRPr="00B66F4D">
        <w:rPr>
          <w:rFonts w:eastAsia="Times New Roman" w:cs="Calibri"/>
          <w:lang w:eastAsia="pl-PL"/>
        </w:rPr>
        <w:t>W przypadku gdy wniosek o wyjaśnienie treści zapytania ofertowego nie wpłynął w t</w:t>
      </w:r>
      <w:r w:rsidR="006F2B3A">
        <w:rPr>
          <w:rFonts w:eastAsia="Times New Roman" w:cs="Calibri"/>
          <w:lang w:eastAsia="pl-PL"/>
        </w:rPr>
        <w:t>erminie, o którym mowa w ust. 11, Z</w:t>
      </w:r>
      <w:r w:rsidRPr="00B66F4D">
        <w:rPr>
          <w:rFonts w:eastAsia="Times New Roman" w:cs="Calibri"/>
          <w:lang w:eastAsia="pl-PL"/>
        </w:rPr>
        <w:t>amawiający nie ma obowiązku udzielania w</w:t>
      </w:r>
      <w:r w:rsidR="006F2B3A">
        <w:rPr>
          <w:rFonts w:eastAsia="Times New Roman" w:cs="Calibri"/>
          <w:lang w:eastAsia="pl-PL"/>
        </w:rPr>
        <w:t>yjaśnień ani obowiązku przedłuża</w:t>
      </w:r>
      <w:r w:rsidRPr="00B66F4D">
        <w:rPr>
          <w:rFonts w:eastAsia="Times New Roman" w:cs="Calibri"/>
          <w:lang w:eastAsia="pl-PL"/>
        </w:rPr>
        <w:t xml:space="preserve">nia terminu składania ofert. </w:t>
      </w:r>
    </w:p>
    <w:p w:rsidR="00B66F4D" w:rsidRPr="00BD2392" w:rsidRDefault="00B66F4D" w:rsidP="00B66F4D">
      <w:pPr>
        <w:pStyle w:val="Akapitzlist"/>
        <w:numPr>
          <w:ilvl w:val="0"/>
          <w:numId w:val="31"/>
        </w:numPr>
        <w:suppressAutoHyphens w:val="0"/>
        <w:spacing w:after="120" w:line="240" w:lineRule="auto"/>
        <w:ind w:left="360"/>
        <w:jc w:val="both"/>
        <w:textAlignment w:val="auto"/>
        <w:rPr>
          <w:rFonts w:eastAsia="Times New Roman" w:cs="Calibri"/>
          <w:lang w:eastAsia="pl-PL"/>
        </w:rPr>
      </w:pPr>
      <w:r w:rsidRPr="00B66F4D">
        <w:rPr>
          <w:rFonts w:eastAsia="Times New Roman" w:cs="Calibri"/>
          <w:lang w:eastAsia="pl-PL"/>
        </w:rPr>
        <w:t>Przedłużenie terminu składania ofert, nie wpływa na bieg terminu składania wniosku o wyjaśnienie treści zapytania ofertowego.</w:t>
      </w:r>
    </w:p>
    <w:p w:rsidR="006B12D3" w:rsidRPr="002C7C4E" w:rsidRDefault="006B12D3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lastRenderedPageBreak/>
        <w:t>V</w:t>
      </w:r>
      <w:r w:rsidR="003B4123" w:rsidRPr="002C7C4E">
        <w:rPr>
          <w:rFonts w:asciiTheme="minorHAnsi" w:hAnsiTheme="minorHAnsi" w:cstheme="minorHAnsi"/>
          <w:b/>
        </w:rPr>
        <w:t>I</w:t>
      </w:r>
      <w:r w:rsidRPr="002C7C4E">
        <w:rPr>
          <w:rFonts w:asciiTheme="minorHAnsi" w:hAnsiTheme="minorHAnsi" w:cstheme="minorHAnsi"/>
          <w:b/>
        </w:rPr>
        <w:t>. Termin wykonania zamówienia</w:t>
      </w:r>
      <w:r w:rsidR="00116419" w:rsidRPr="002C7C4E">
        <w:rPr>
          <w:rFonts w:asciiTheme="minorHAnsi" w:hAnsiTheme="minorHAnsi" w:cstheme="minorHAnsi"/>
          <w:b/>
        </w:rPr>
        <w:t>.</w:t>
      </w:r>
    </w:p>
    <w:p w:rsidR="00992B54" w:rsidRPr="002C7C4E" w:rsidRDefault="00992B54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 xml:space="preserve">Zamówienie będzie realizowane od dnia </w:t>
      </w:r>
      <w:r w:rsidR="00C97C01" w:rsidRPr="002C7C4E">
        <w:rPr>
          <w:rFonts w:asciiTheme="minorHAnsi" w:hAnsiTheme="minorHAnsi" w:cstheme="minorHAnsi"/>
        </w:rPr>
        <w:t xml:space="preserve">następnego po dniu </w:t>
      </w:r>
      <w:r w:rsidRPr="002C7C4E">
        <w:rPr>
          <w:rFonts w:asciiTheme="minorHAnsi" w:hAnsiTheme="minorHAnsi" w:cstheme="minorHAnsi"/>
        </w:rPr>
        <w:t xml:space="preserve">zawarcia umowy </w:t>
      </w:r>
      <w:r w:rsidR="00C97C01" w:rsidRPr="002C7C4E">
        <w:rPr>
          <w:rFonts w:asciiTheme="minorHAnsi" w:hAnsiTheme="minorHAnsi" w:cstheme="minorHAnsi"/>
        </w:rPr>
        <w:t xml:space="preserve">na realizację niniejszego zamówienia </w:t>
      </w:r>
      <w:r w:rsidRPr="002C7C4E">
        <w:rPr>
          <w:rFonts w:asciiTheme="minorHAnsi" w:hAnsiTheme="minorHAnsi" w:cstheme="minorHAnsi"/>
        </w:rPr>
        <w:t>do dnia 31 stycznia 2027 r.</w:t>
      </w:r>
    </w:p>
    <w:p w:rsidR="00F92DB6" w:rsidRPr="002C7C4E" w:rsidRDefault="00F92DB6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6B12D3" w:rsidRPr="002C7C4E" w:rsidRDefault="006B12D3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t>VII</w:t>
      </w:r>
      <w:r w:rsidR="00C20D0B">
        <w:rPr>
          <w:rFonts w:asciiTheme="minorHAnsi" w:hAnsiTheme="minorHAnsi" w:cstheme="minorHAnsi"/>
          <w:b/>
        </w:rPr>
        <w:t>.</w:t>
      </w:r>
      <w:r w:rsidRPr="002C7C4E">
        <w:rPr>
          <w:rFonts w:asciiTheme="minorHAnsi" w:hAnsiTheme="minorHAnsi" w:cstheme="minorHAnsi"/>
          <w:b/>
        </w:rPr>
        <w:t xml:space="preserve"> Określenie warunków istotnych zmian umowy zawartej w wyniku przeprowadzonego postępowania </w:t>
      </w:r>
      <w:r w:rsidR="00292829">
        <w:rPr>
          <w:rFonts w:asciiTheme="minorHAnsi" w:hAnsiTheme="minorHAnsi" w:cstheme="minorHAnsi"/>
          <w:b/>
        </w:rPr>
        <w:t>o udzielenie zamówienia, o ile Z</w:t>
      </w:r>
      <w:r w:rsidRPr="002C7C4E">
        <w:rPr>
          <w:rFonts w:asciiTheme="minorHAnsi" w:hAnsiTheme="minorHAnsi" w:cstheme="minorHAnsi"/>
          <w:b/>
        </w:rPr>
        <w:t>amawiający przewiduje możliwość zmiany umowy</w:t>
      </w:r>
      <w:r w:rsidR="00116419" w:rsidRPr="002C7C4E">
        <w:rPr>
          <w:rFonts w:asciiTheme="minorHAnsi" w:hAnsiTheme="minorHAnsi" w:cstheme="minorHAnsi"/>
          <w:b/>
        </w:rPr>
        <w:t>.</w:t>
      </w:r>
    </w:p>
    <w:p w:rsidR="00C92962" w:rsidRPr="002C7C4E" w:rsidRDefault="00C92962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Zamawiający przewiduje możliwość dokonania zmian postanowień zawartej umowy w okolicznoś</w:t>
      </w:r>
      <w:r w:rsidR="001F4D0A" w:rsidRPr="002C7C4E">
        <w:rPr>
          <w:rFonts w:asciiTheme="minorHAnsi" w:hAnsiTheme="minorHAnsi" w:cstheme="minorHAnsi"/>
        </w:rPr>
        <w:t xml:space="preserve">ciach wskazanych </w:t>
      </w:r>
      <w:r w:rsidR="00D544EA">
        <w:rPr>
          <w:rFonts w:asciiTheme="minorHAnsi" w:hAnsiTheme="minorHAnsi" w:cstheme="minorHAnsi"/>
        </w:rPr>
        <w:t>we wzorze</w:t>
      </w:r>
      <w:r w:rsidRPr="002C7C4E">
        <w:rPr>
          <w:rFonts w:asciiTheme="minorHAnsi" w:hAnsiTheme="minorHAnsi" w:cstheme="minorHAnsi"/>
        </w:rPr>
        <w:t xml:space="preserve"> umowy, stanowiącej </w:t>
      </w:r>
      <w:r w:rsidRPr="00D544EA">
        <w:rPr>
          <w:rFonts w:asciiTheme="minorHAnsi" w:hAnsiTheme="minorHAnsi" w:cstheme="minorHAnsi"/>
          <w:b/>
        </w:rPr>
        <w:t xml:space="preserve">załącznik nr </w:t>
      </w:r>
      <w:r w:rsidR="00D544EA" w:rsidRPr="00D544EA">
        <w:rPr>
          <w:rFonts w:asciiTheme="minorHAnsi" w:hAnsiTheme="minorHAnsi" w:cstheme="minorHAnsi"/>
          <w:b/>
        </w:rPr>
        <w:t>4</w:t>
      </w:r>
      <w:r w:rsidRPr="00D544EA">
        <w:rPr>
          <w:rFonts w:asciiTheme="minorHAnsi" w:hAnsiTheme="minorHAnsi" w:cstheme="minorHAnsi"/>
        </w:rPr>
        <w:t xml:space="preserve"> do</w:t>
      </w:r>
      <w:r w:rsidR="00554ACF">
        <w:rPr>
          <w:rFonts w:asciiTheme="minorHAnsi" w:hAnsiTheme="minorHAnsi" w:cstheme="minorHAnsi"/>
        </w:rPr>
        <w:t xml:space="preserve"> niniejszego z</w:t>
      </w:r>
      <w:r w:rsidRPr="002C7C4E">
        <w:rPr>
          <w:rFonts w:asciiTheme="minorHAnsi" w:hAnsiTheme="minorHAnsi" w:cstheme="minorHAnsi"/>
        </w:rPr>
        <w:t>apytania ofertowego.</w:t>
      </w:r>
    </w:p>
    <w:p w:rsidR="00992B54" w:rsidRPr="002C7C4E" w:rsidRDefault="00992B54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AD49DA" w:rsidRPr="002C7C4E" w:rsidRDefault="006B12D3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t xml:space="preserve">VIII. Opis części </w:t>
      </w:r>
      <w:r w:rsidR="00292829">
        <w:rPr>
          <w:rFonts w:asciiTheme="minorHAnsi" w:hAnsiTheme="minorHAnsi" w:cstheme="minorHAnsi"/>
          <w:b/>
        </w:rPr>
        <w:t>zamówienia, jeżeli Z</w:t>
      </w:r>
      <w:r w:rsidR="00AD49DA" w:rsidRPr="002C7C4E">
        <w:rPr>
          <w:rFonts w:asciiTheme="minorHAnsi" w:hAnsiTheme="minorHAnsi" w:cstheme="minorHAnsi"/>
          <w:b/>
        </w:rPr>
        <w:t>amawiający dopuszcza składanie ofert częściowych oraz licz</w:t>
      </w:r>
      <w:r w:rsidR="00292829">
        <w:rPr>
          <w:rFonts w:asciiTheme="minorHAnsi" w:hAnsiTheme="minorHAnsi" w:cstheme="minorHAnsi"/>
          <w:b/>
        </w:rPr>
        <w:t>bę części zamówienia, na którą W</w:t>
      </w:r>
      <w:r w:rsidR="00AD49DA" w:rsidRPr="002C7C4E">
        <w:rPr>
          <w:rFonts w:asciiTheme="minorHAnsi" w:hAnsiTheme="minorHAnsi" w:cstheme="minorHAnsi"/>
          <w:b/>
        </w:rPr>
        <w:t>ykonawca może złożyć ofertę, lub maksymalną liczbę części, na które zamówienie moż</w:t>
      </w:r>
      <w:r w:rsidR="00292829">
        <w:rPr>
          <w:rFonts w:asciiTheme="minorHAnsi" w:hAnsiTheme="minorHAnsi" w:cstheme="minorHAnsi"/>
          <w:b/>
        </w:rPr>
        <w:t>e zostać udzielone temu samemu W</w:t>
      </w:r>
      <w:r w:rsidR="00AD49DA" w:rsidRPr="002C7C4E">
        <w:rPr>
          <w:rFonts w:asciiTheme="minorHAnsi" w:hAnsiTheme="minorHAnsi" w:cstheme="minorHAnsi"/>
          <w:b/>
        </w:rPr>
        <w:t>ykonawcy, oraz kryteria lub zasady, mające zastosowanie do ustalenia, które części zamówienia zostaną udzie</w:t>
      </w:r>
      <w:r w:rsidR="00292829">
        <w:rPr>
          <w:rFonts w:asciiTheme="minorHAnsi" w:hAnsiTheme="minorHAnsi" w:cstheme="minorHAnsi"/>
          <w:b/>
        </w:rPr>
        <w:t>lone jednemu W</w:t>
      </w:r>
      <w:r w:rsidR="00AD49DA" w:rsidRPr="002C7C4E">
        <w:rPr>
          <w:rFonts w:asciiTheme="minorHAnsi" w:hAnsiTheme="minorHAnsi" w:cstheme="minorHAnsi"/>
          <w:b/>
        </w:rPr>
        <w:t>ykonawcy, w przypadku wyboru jego oferty w większej niż maksymalna liczbie części</w:t>
      </w:r>
      <w:r w:rsidR="00F92DB6" w:rsidRPr="002C7C4E">
        <w:rPr>
          <w:rFonts w:asciiTheme="minorHAnsi" w:hAnsiTheme="minorHAnsi" w:cstheme="minorHAnsi"/>
          <w:b/>
        </w:rPr>
        <w:t>.</w:t>
      </w:r>
    </w:p>
    <w:p w:rsidR="001A0C1E" w:rsidRPr="00EC1598" w:rsidRDefault="008243BF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EC1598">
        <w:rPr>
          <w:rFonts w:asciiTheme="minorHAnsi" w:hAnsiTheme="minorHAnsi" w:cstheme="minorHAnsi"/>
        </w:rPr>
        <w:t>Z uwagi na jednorodny charakter zamówienia, z</w:t>
      </w:r>
      <w:r w:rsidR="00664451" w:rsidRPr="00EC1598">
        <w:rPr>
          <w:rFonts w:asciiTheme="minorHAnsi" w:hAnsiTheme="minorHAnsi" w:cstheme="minorHAnsi"/>
        </w:rPr>
        <w:t>amówienie nie jest podzielo</w:t>
      </w:r>
      <w:r w:rsidRPr="00EC1598">
        <w:rPr>
          <w:rFonts w:asciiTheme="minorHAnsi" w:hAnsiTheme="minorHAnsi" w:cstheme="minorHAnsi"/>
        </w:rPr>
        <w:t xml:space="preserve">ne na części. </w:t>
      </w:r>
      <w:r w:rsidR="00F2220B" w:rsidRPr="00EC1598">
        <w:rPr>
          <w:rFonts w:asciiTheme="minorHAnsi" w:hAnsiTheme="minorHAnsi" w:cstheme="minorHAnsi"/>
        </w:rPr>
        <w:t xml:space="preserve">Zamówienie jest dostosowane do możliwości małych i średnich przedsiębiorstw. </w:t>
      </w:r>
      <w:r w:rsidRPr="00EC1598">
        <w:rPr>
          <w:rFonts w:asciiTheme="minorHAnsi" w:hAnsiTheme="minorHAnsi" w:cstheme="minorHAnsi"/>
        </w:rPr>
        <w:t xml:space="preserve">W </w:t>
      </w:r>
      <w:r w:rsidR="001F4D0A" w:rsidRPr="00EC1598">
        <w:rPr>
          <w:rFonts w:asciiTheme="minorHAnsi" w:hAnsiTheme="minorHAnsi" w:cstheme="minorHAnsi"/>
        </w:rPr>
        <w:t>związku z czym</w:t>
      </w:r>
      <w:r w:rsidRPr="00EC1598">
        <w:rPr>
          <w:rFonts w:asciiTheme="minorHAnsi" w:hAnsiTheme="minorHAnsi" w:cstheme="minorHAnsi"/>
        </w:rPr>
        <w:t>,</w:t>
      </w:r>
      <w:r w:rsidR="001F4D0A" w:rsidRPr="00EC1598">
        <w:rPr>
          <w:rFonts w:asciiTheme="minorHAnsi" w:hAnsiTheme="minorHAnsi" w:cstheme="minorHAnsi"/>
        </w:rPr>
        <w:t xml:space="preserve"> Z</w:t>
      </w:r>
      <w:r w:rsidR="00664451" w:rsidRPr="00EC1598">
        <w:rPr>
          <w:rFonts w:asciiTheme="minorHAnsi" w:hAnsiTheme="minorHAnsi" w:cstheme="minorHAnsi"/>
        </w:rPr>
        <w:t>amawiający nie dopusz</w:t>
      </w:r>
      <w:r w:rsidRPr="00EC1598">
        <w:rPr>
          <w:rFonts w:asciiTheme="minorHAnsi" w:hAnsiTheme="minorHAnsi" w:cstheme="minorHAnsi"/>
        </w:rPr>
        <w:t>cza składania ofert częściowych.</w:t>
      </w:r>
    </w:p>
    <w:p w:rsidR="001A0C1E" w:rsidRPr="002C7C4E" w:rsidRDefault="001A0C1E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AD49DA" w:rsidRPr="002C7C4E" w:rsidRDefault="00AD49DA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t>IX</w:t>
      </w:r>
      <w:r w:rsidR="001A0C1E" w:rsidRPr="002C7C4E">
        <w:rPr>
          <w:rFonts w:asciiTheme="minorHAnsi" w:hAnsiTheme="minorHAnsi" w:cstheme="minorHAnsi"/>
          <w:b/>
        </w:rPr>
        <w:t>.</w:t>
      </w:r>
      <w:r w:rsidR="00292829">
        <w:rPr>
          <w:rFonts w:asciiTheme="minorHAnsi" w:hAnsiTheme="minorHAnsi" w:cstheme="minorHAnsi"/>
          <w:b/>
        </w:rPr>
        <w:t xml:space="preserve"> W sytuacji, gdy Z</w:t>
      </w:r>
      <w:r w:rsidRPr="002C7C4E">
        <w:rPr>
          <w:rFonts w:asciiTheme="minorHAnsi" w:hAnsiTheme="minorHAnsi" w:cstheme="minorHAnsi"/>
          <w:b/>
        </w:rPr>
        <w:t>amawiający udziela zamówienia w częściach, informację, że dane postępowanie obejmuje jedynie część zamówienia, wraz z określeniem zakresu lub wartości całego zamówienia oraz informacjami co do pozostałych części zamówienia</w:t>
      </w:r>
      <w:r w:rsidR="00116419" w:rsidRPr="002C7C4E">
        <w:rPr>
          <w:rFonts w:asciiTheme="minorHAnsi" w:hAnsiTheme="minorHAnsi" w:cstheme="minorHAnsi"/>
          <w:b/>
        </w:rPr>
        <w:t>.</w:t>
      </w:r>
    </w:p>
    <w:p w:rsidR="001A4C1C" w:rsidRPr="002C7C4E" w:rsidRDefault="001A4C1C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 xml:space="preserve">Niniejsze zamówienie nie jest </w:t>
      </w:r>
      <w:r w:rsidR="00664451" w:rsidRPr="002C7C4E">
        <w:rPr>
          <w:rFonts w:asciiTheme="minorHAnsi" w:hAnsiTheme="minorHAnsi" w:cstheme="minorHAnsi"/>
        </w:rPr>
        <w:t>udzielane w częściach.</w:t>
      </w:r>
    </w:p>
    <w:p w:rsidR="00F92DB6" w:rsidRPr="002C7C4E" w:rsidRDefault="00F92DB6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580B0F" w:rsidRPr="002C7C4E" w:rsidRDefault="00AD49DA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t>X. Informacje dotycz</w:t>
      </w:r>
      <w:r w:rsidR="00292829">
        <w:rPr>
          <w:rFonts w:asciiTheme="minorHAnsi" w:hAnsiTheme="minorHAnsi" w:cstheme="minorHAnsi"/>
          <w:b/>
        </w:rPr>
        <w:t>ące ofert wariantowych, jeżeli Z</w:t>
      </w:r>
      <w:r w:rsidRPr="002C7C4E">
        <w:rPr>
          <w:rFonts w:asciiTheme="minorHAnsi" w:hAnsiTheme="minorHAnsi" w:cstheme="minorHAnsi"/>
          <w:b/>
        </w:rPr>
        <w:t>amawiający wymaga lub dopuszcza ich składanie, w tym opis sposobu przedstawiania ofert wariantowych oraz minimalne warunki, jakim muszą odpowiadać oferty wariantowe wraz z wybranymi kryteriami oceny oraz informacja, czy oferta wariantowa powinna być złożona wraz z ofertą albo zamiast oferty</w:t>
      </w:r>
      <w:r w:rsidR="00116419" w:rsidRPr="002C7C4E">
        <w:rPr>
          <w:rFonts w:asciiTheme="minorHAnsi" w:hAnsiTheme="minorHAnsi" w:cstheme="minorHAnsi"/>
          <w:b/>
        </w:rPr>
        <w:t>.</w:t>
      </w:r>
    </w:p>
    <w:p w:rsidR="00580B0F" w:rsidRPr="002C7C4E" w:rsidRDefault="002C1181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 xml:space="preserve">Zamawiający nie dopuszcza </w:t>
      </w:r>
      <w:r w:rsidR="008A6E22" w:rsidRPr="002C7C4E">
        <w:rPr>
          <w:rFonts w:asciiTheme="minorHAnsi" w:hAnsiTheme="minorHAnsi" w:cstheme="minorHAnsi"/>
        </w:rPr>
        <w:t xml:space="preserve">składania </w:t>
      </w:r>
      <w:r w:rsidRPr="002C7C4E">
        <w:rPr>
          <w:rFonts w:asciiTheme="minorHAnsi" w:hAnsiTheme="minorHAnsi" w:cstheme="minorHAnsi"/>
        </w:rPr>
        <w:t>ofert wariantowych.</w:t>
      </w:r>
    </w:p>
    <w:p w:rsidR="00116419" w:rsidRPr="002C7C4E" w:rsidRDefault="00116419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C64BC2" w:rsidRPr="002C7C4E" w:rsidRDefault="007A59CD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t xml:space="preserve">XI. </w:t>
      </w:r>
      <w:r w:rsidR="00FD1365">
        <w:rPr>
          <w:rFonts w:asciiTheme="minorHAnsi" w:hAnsiTheme="minorHAnsi" w:cstheme="minorHAnsi"/>
          <w:b/>
        </w:rPr>
        <w:t>Informacja dotycząca</w:t>
      </w:r>
      <w:r w:rsidR="00C64BC2" w:rsidRPr="002C7C4E">
        <w:rPr>
          <w:rFonts w:asciiTheme="minorHAnsi" w:hAnsiTheme="minorHAnsi" w:cstheme="minorHAnsi"/>
          <w:b/>
        </w:rPr>
        <w:t xml:space="preserve"> sposobu komunikacji.</w:t>
      </w:r>
    </w:p>
    <w:p w:rsidR="00116419" w:rsidRPr="00D544EA" w:rsidRDefault="007A59CD" w:rsidP="00D544EA">
      <w:pPr>
        <w:pStyle w:val="Akapitzlist"/>
        <w:numPr>
          <w:ilvl w:val="0"/>
          <w:numId w:val="4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D544EA">
        <w:rPr>
          <w:rFonts w:asciiTheme="minorHAnsi" w:hAnsiTheme="minorHAnsi" w:cstheme="minorHAnsi"/>
        </w:rPr>
        <w:t>Komunikacja w postępowaniu o udzielenie zamówienia, w tym</w:t>
      </w:r>
      <w:r w:rsidR="003F1AA0" w:rsidRPr="00D544EA">
        <w:rPr>
          <w:rFonts w:asciiTheme="minorHAnsi" w:hAnsiTheme="minorHAnsi" w:cstheme="minorHAnsi"/>
        </w:rPr>
        <w:t>:</w:t>
      </w:r>
      <w:r w:rsidRPr="00D544EA">
        <w:rPr>
          <w:rFonts w:asciiTheme="minorHAnsi" w:hAnsiTheme="minorHAnsi" w:cstheme="minorHAnsi"/>
        </w:rPr>
        <w:t xml:space="preserve"> ogłoszenie zapytania ofertowego, składanie ofert, wymiana informacji między Zamawiającym a Wykonawcą oraz przekazywanie dokumentów i oświadczeń odbywa się pisemnie za pomocą BK2021, z zastrzeżeniem </w:t>
      </w:r>
      <w:r w:rsidR="00304197" w:rsidRPr="00D544EA">
        <w:rPr>
          <w:rFonts w:asciiTheme="minorHAnsi" w:hAnsiTheme="minorHAnsi" w:cstheme="minorHAnsi"/>
        </w:rPr>
        <w:t xml:space="preserve">sytuacji wskazanych w Sekcji 3.2.3. Wytycznych dotyczących </w:t>
      </w:r>
      <w:proofErr w:type="spellStart"/>
      <w:r w:rsidR="00304197" w:rsidRPr="00D544EA">
        <w:rPr>
          <w:rFonts w:asciiTheme="minorHAnsi" w:hAnsiTheme="minorHAnsi" w:cstheme="minorHAnsi"/>
        </w:rPr>
        <w:t>kwalifikowalności</w:t>
      </w:r>
      <w:proofErr w:type="spellEnd"/>
      <w:r w:rsidR="00304197" w:rsidRPr="00D544EA">
        <w:rPr>
          <w:rFonts w:asciiTheme="minorHAnsi" w:hAnsiTheme="minorHAnsi" w:cstheme="minorHAnsi"/>
        </w:rPr>
        <w:t xml:space="preserve"> wydatków na lata 2021-2027.</w:t>
      </w:r>
    </w:p>
    <w:p w:rsidR="00116419" w:rsidRPr="00D544EA" w:rsidRDefault="00325131" w:rsidP="00D544EA">
      <w:pPr>
        <w:pStyle w:val="Akapitzlist"/>
        <w:numPr>
          <w:ilvl w:val="0"/>
          <w:numId w:val="4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D544EA">
        <w:rPr>
          <w:rFonts w:asciiTheme="minorHAnsi" w:hAnsiTheme="minorHAnsi" w:cstheme="minorHAnsi"/>
        </w:rPr>
        <w:t>Po upłynięciu terminu składania ofert, komunikacja przez BK2021 nie jest wymaga. W tym celu Zamawiający dopuszcza komunikowanie się z Wykonawcami za pomocą danych kontaktowych dostępnych w sekcji „Osoby do kont</w:t>
      </w:r>
      <w:r w:rsidR="00FD1365">
        <w:rPr>
          <w:rFonts w:asciiTheme="minorHAnsi" w:hAnsiTheme="minorHAnsi" w:cstheme="minorHAnsi"/>
        </w:rPr>
        <w:t>aktu” zawarte w ogłoszeniu.</w:t>
      </w:r>
    </w:p>
    <w:p w:rsidR="00D544EA" w:rsidRPr="00D544EA" w:rsidRDefault="00D544EA" w:rsidP="00D544EA">
      <w:pPr>
        <w:pStyle w:val="Akapitzlist"/>
        <w:numPr>
          <w:ilvl w:val="0"/>
          <w:numId w:val="4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D544EA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 xml:space="preserve">Imię i nazwisko osoby wyznaczonej do kontaktów, w sprawie niniejszego zamówienia, ze strony Zamawiającego: Pani Magdalena Piotrowska, </w:t>
      </w:r>
      <w:r w:rsidRPr="00D544EA">
        <w:rPr>
          <w:rFonts w:asciiTheme="minorHAnsi" w:hAnsiTheme="minorHAnsi" w:cstheme="minorHAnsi"/>
        </w:rPr>
        <w:t xml:space="preserve">tel. 56 49 849 33, 56 49 827 42, </w:t>
      </w:r>
      <w:r w:rsidRPr="00D544EA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 xml:space="preserve">e-mail </w:t>
      </w:r>
      <w:hyperlink r:id="rId14" w:history="1">
        <w:r w:rsidRPr="00D544EA">
          <w:rPr>
            <w:rStyle w:val="Hipercze"/>
            <w:rFonts w:asciiTheme="minorHAnsi" w:eastAsia="Times New Roman" w:hAnsiTheme="minorHAnsi" w:cstheme="minorHAnsi"/>
            <w:lang w:eastAsia="pl-PL"/>
          </w:rPr>
          <w:t>zamowienia@bcus.brodnica.pl</w:t>
        </w:r>
      </w:hyperlink>
      <w:r w:rsidRPr="00D544EA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 xml:space="preserve"> </w:t>
      </w:r>
      <w:r w:rsidR="00BD4A9E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>.</w:t>
      </w:r>
    </w:p>
    <w:p w:rsidR="00D544EA" w:rsidRPr="002C7C4E" w:rsidRDefault="00D544EA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116419" w:rsidRPr="002C7C4E" w:rsidRDefault="003F1AA0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lastRenderedPageBreak/>
        <w:t>XII. Informacja o możliwości zmian zapytania ofertowego.</w:t>
      </w:r>
    </w:p>
    <w:p w:rsidR="003F1AA0" w:rsidRPr="002C7C4E" w:rsidRDefault="003F1AA0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>W uzasadnionych przypadkach, przed u</w:t>
      </w:r>
      <w:r w:rsidR="00BD4A9E">
        <w:rPr>
          <w:rFonts w:asciiTheme="minorHAnsi" w:hAnsiTheme="minorHAnsi" w:cstheme="minorHAnsi"/>
        </w:rPr>
        <w:t xml:space="preserve">pływem terminu składania ofert, </w:t>
      </w:r>
      <w:r w:rsidRPr="002C7C4E">
        <w:rPr>
          <w:rFonts w:asciiTheme="minorHAnsi" w:hAnsiTheme="minorHAnsi" w:cstheme="minorHAnsi"/>
        </w:rPr>
        <w:t>Z</w:t>
      </w:r>
      <w:r w:rsidR="006E2562" w:rsidRPr="002C7C4E">
        <w:rPr>
          <w:rFonts w:asciiTheme="minorHAnsi" w:hAnsiTheme="minorHAnsi" w:cstheme="minorHAnsi"/>
        </w:rPr>
        <w:t>amawiający dopuszcza zmiany niniejszego zapytania ofertowego w postaci:</w:t>
      </w:r>
      <w:r w:rsidRPr="002C7C4E">
        <w:rPr>
          <w:rFonts w:asciiTheme="minorHAnsi" w:hAnsiTheme="minorHAnsi" w:cstheme="minorHAnsi"/>
        </w:rPr>
        <w:t xml:space="preserve"> </w:t>
      </w:r>
      <w:r w:rsidR="00EE4FDE" w:rsidRPr="002C7C4E">
        <w:rPr>
          <w:rFonts w:asciiTheme="minorHAnsi" w:hAnsiTheme="minorHAnsi" w:cstheme="minorHAnsi"/>
        </w:rPr>
        <w:t xml:space="preserve">terminu składania ofert, warunków udziału w postępowaniu, zakresu zamówienia, kryteriów oceny ofert, </w:t>
      </w:r>
      <w:r w:rsidRPr="002C7C4E">
        <w:rPr>
          <w:rFonts w:asciiTheme="minorHAnsi" w:hAnsiTheme="minorHAnsi" w:cstheme="minorHAnsi"/>
        </w:rPr>
        <w:t>opis</w:t>
      </w:r>
      <w:r w:rsidR="006E2562" w:rsidRPr="002C7C4E">
        <w:rPr>
          <w:rFonts w:asciiTheme="minorHAnsi" w:hAnsiTheme="minorHAnsi" w:cstheme="minorHAnsi"/>
        </w:rPr>
        <w:t>u</w:t>
      </w:r>
      <w:r w:rsidRPr="002C7C4E">
        <w:rPr>
          <w:rFonts w:asciiTheme="minorHAnsi" w:hAnsiTheme="minorHAnsi" w:cstheme="minorHAnsi"/>
        </w:rPr>
        <w:t xml:space="preserve"> przedmiotu zamówienia, okres</w:t>
      </w:r>
      <w:r w:rsidR="006E2562" w:rsidRPr="002C7C4E">
        <w:rPr>
          <w:rFonts w:asciiTheme="minorHAnsi" w:hAnsiTheme="minorHAnsi" w:cstheme="minorHAnsi"/>
        </w:rPr>
        <w:t>u</w:t>
      </w:r>
      <w:r w:rsidRPr="002C7C4E">
        <w:rPr>
          <w:rFonts w:asciiTheme="minorHAnsi" w:hAnsiTheme="minorHAnsi" w:cstheme="minorHAnsi"/>
        </w:rPr>
        <w:t xml:space="preserve"> realizacji zamówienia, </w:t>
      </w:r>
      <w:r w:rsidR="006E2562" w:rsidRPr="002C7C4E">
        <w:rPr>
          <w:rFonts w:asciiTheme="minorHAnsi" w:hAnsiTheme="minorHAnsi" w:cstheme="minorHAnsi"/>
        </w:rPr>
        <w:t>przesłanek wykluczenia z postępowania, wzorów załączników w tym wzoru umowy.</w:t>
      </w:r>
    </w:p>
    <w:p w:rsidR="00116419" w:rsidRPr="002C7C4E" w:rsidRDefault="00116419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116419" w:rsidRPr="002C7C4E" w:rsidRDefault="00CC04C4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t>XIII. Rażąco niska cena.</w:t>
      </w:r>
    </w:p>
    <w:p w:rsidR="00CC04C4" w:rsidRPr="002C7C4E" w:rsidRDefault="00CC04C4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</w:t>
      </w:r>
      <w:r w:rsidR="00292829">
        <w:rPr>
          <w:rFonts w:asciiTheme="minorHAnsi" w:hAnsiTheme="minorHAnsi" w:cstheme="minorHAnsi"/>
        </w:rPr>
        <w:t>wątpliwości Z</w:t>
      </w:r>
      <w:r w:rsidRPr="002C7C4E">
        <w:rPr>
          <w:rFonts w:asciiTheme="minorHAnsi" w:hAnsiTheme="minorHAnsi" w:cstheme="minorHAnsi"/>
        </w:rPr>
        <w:t xml:space="preserve">amawiającego co do możliwości wykonania przedmiotu zamówienia zgodnie z wymaganiami określonymi w zapytaniu ofertowym lub wynikającymi z </w:t>
      </w:r>
      <w:r w:rsidR="00292829">
        <w:rPr>
          <w:rFonts w:asciiTheme="minorHAnsi" w:hAnsiTheme="minorHAnsi" w:cstheme="minorHAnsi"/>
        </w:rPr>
        <w:t>odrębnych przepisów, Z</w:t>
      </w:r>
      <w:r w:rsidRPr="002C7C4E">
        <w:rPr>
          <w:rFonts w:asciiTheme="minorHAnsi" w:hAnsiTheme="minorHAnsi" w:cstheme="minorHAnsi"/>
        </w:rPr>
        <w:t>amawiają</w:t>
      </w:r>
      <w:r w:rsidR="00292829">
        <w:rPr>
          <w:rFonts w:asciiTheme="minorHAnsi" w:hAnsiTheme="minorHAnsi" w:cstheme="minorHAnsi"/>
        </w:rPr>
        <w:t>cy żąda od W</w:t>
      </w:r>
      <w:r w:rsidRPr="002C7C4E">
        <w:rPr>
          <w:rFonts w:asciiTheme="minorHAnsi" w:hAnsiTheme="minorHAnsi" w:cstheme="minorHAnsi"/>
        </w:rPr>
        <w:t>ykonawcy złożenia w wyznaczonym terminie wyjaśnień, w tym złożenia dowodów w zakresie wyliczenia ceny lub kosztu. Zamawiający ocenia te wyjaśnie</w:t>
      </w:r>
      <w:r w:rsidR="00292829">
        <w:rPr>
          <w:rFonts w:asciiTheme="minorHAnsi" w:hAnsiTheme="minorHAnsi" w:cstheme="minorHAnsi"/>
        </w:rPr>
        <w:t>nia w konsultacji z W</w:t>
      </w:r>
      <w:r w:rsidRPr="002C7C4E">
        <w:rPr>
          <w:rFonts w:asciiTheme="minorHAnsi" w:hAnsiTheme="minorHAnsi" w:cstheme="minorHAnsi"/>
        </w:rPr>
        <w:t>ykonawcą i może odrzucić tę ofertę wyłącznie w przypadku, gdy złożone wyjaśnienia wraz z dowodami nie uzasadniają podanej ceny lub kosztu w tej ofercie.</w:t>
      </w:r>
    </w:p>
    <w:p w:rsidR="00A742FD" w:rsidRPr="002C7C4E" w:rsidRDefault="00A742FD" w:rsidP="002C7C4E">
      <w:pPr>
        <w:tabs>
          <w:tab w:val="left" w:pos="426"/>
        </w:tabs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</w:pPr>
      <w:r w:rsidRPr="002C7C4E">
        <w:rPr>
          <w:rFonts w:asciiTheme="minorHAnsi" w:hAnsiTheme="minorHAnsi" w:cstheme="minorHAnsi"/>
          <w:iCs/>
          <w:color w:val="0D0D0D"/>
        </w:rPr>
        <w:t>Obowiązek wykazania, że oferta nie zawiera rażąco niskiej ceny lub kosztu spoczywa na Wykonawcy.</w:t>
      </w:r>
    </w:p>
    <w:p w:rsidR="00A742FD" w:rsidRPr="002C7C4E" w:rsidRDefault="00A742FD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116419" w:rsidRPr="002C7C4E" w:rsidRDefault="00534254" w:rsidP="002C7C4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C7C4E">
        <w:rPr>
          <w:rFonts w:asciiTheme="minorHAnsi" w:hAnsiTheme="minorHAnsi" w:cstheme="minorHAnsi"/>
          <w:b/>
        </w:rPr>
        <w:t xml:space="preserve">XIV. </w:t>
      </w:r>
      <w:r w:rsidR="00F15146" w:rsidRPr="002C7C4E">
        <w:rPr>
          <w:rFonts w:asciiTheme="minorHAnsi" w:hAnsiTheme="minorHAnsi" w:cstheme="minorHAnsi"/>
          <w:b/>
        </w:rPr>
        <w:t>Pozostałe</w:t>
      </w:r>
      <w:r w:rsidR="000158BB" w:rsidRPr="002C7C4E">
        <w:rPr>
          <w:rFonts w:asciiTheme="minorHAnsi" w:hAnsiTheme="minorHAnsi" w:cstheme="minorHAnsi"/>
          <w:b/>
        </w:rPr>
        <w:t xml:space="preserve"> informacje</w:t>
      </w:r>
      <w:r w:rsidR="00F15146" w:rsidRPr="002C7C4E">
        <w:rPr>
          <w:rFonts w:asciiTheme="minorHAnsi" w:hAnsiTheme="minorHAnsi" w:cstheme="minorHAnsi"/>
          <w:b/>
        </w:rPr>
        <w:t>:</w:t>
      </w:r>
    </w:p>
    <w:p w:rsidR="004242B7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Zamawiający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nie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przewiduje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zwrotu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kosztów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udziału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w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postępowaniu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, </w:t>
      </w:r>
      <w:r w:rsidRPr="002C7C4E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>w tym m.in. kosztów związanych z przygotowaniem i złożeniem oferty.</w:t>
      </w:r>
    </w:p>
    <w:p w:rsidR="00F15146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Od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="00E770EB">
        <w:rPr>
          <w:rFonts w:asciiTheme="minorHAnsi" w:hAnsiTheme="minorHAnsi" w:cstheme="minorHAnsi"/>
          <w:color w:val="0D0D0D"/>
          <w:lang w:val="en-US"/>
        </w:rPr>
        <w:t>wyniku</w:t>
      </w:r>
      <w:proofErr w:type="spellEnd"/>
      <w:r w:rsidR="00E770EB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="00E770EB">
        <w:rPr>
          <w:rFonts w:asciiTheme="minorHAnsi" w:hAnsiTheme="minorHAnsi" w:cstheme="minorHAnsi"/>
          <w:color w:val="0D0D0D"/>
          <w:lang w:val="en-US"/>
        </w:rPr>
        <w:t>niniejszego</w:t>
      </w:r>
      <w:proofErr w:type="spellEnd"/>
      <w:r w:rsidR="00E770EB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="00E770EB">
        <w:rPr>
          <w:rFonts w:asciiTheme="minorHAnsi" w:hAnsiTheme="minorHAnsi" w:cstheme="minorHAnsi"/>
          <w:color w:val="0D0D0D"/>
          <w:lang w:val="en-US"/>
        </w:rPr>
        <w:t>postępowania</w:t>
      </w:r>
      <w:proofErr w:type="spellEnd"/>
      <w:r w:rsidR="00E770EB">
        <w:rPr>
          <w:rFonts w:asciiTheme="minorHAnsi" w:hAnsiTheme="minorHAnsi" w:cstheme="minorHAnsi"/>
          <w:color w:val="0D0D0D"/>
          <w:lang w:val="en-US"/>
        </w:rPr>
        <w:t xml:space="preserve">,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Wykonawcom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nie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przysługuje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wniesienie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odwołania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ani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możliwość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skorzystania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z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innych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środków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ochrony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 xml:space="preserve"> </w:t>
      </w:r>
      <w:proofErr w:type="spellStart"/>
      <w:r w:rsidRPr="002C7C4E">
        <w:rPr>
          <w:rFonts w:asciiTheme="minorHAnsi" w:hAnsiTheme="minorHAnsi" w:cstheme="minorHAnsi"/>
          <w:color w:val="0D0D0D"/>
          <w:lang w:val="en-US"/>
        </w:rPr>
        <w:t>prawnej</w:t>
      </w:r>
      <w:proofErr w:type="spellEnd"/>
      <w:r w:rsidRPr="002C7C4E">
        <w:rPr>
          <w:rFonts w:asciiTheme="minorHAnsi" w:hAnsiTheme="minorHAnsi" w:cstheme="minorHAnsi"/>
          <w:color w:val="0D0D0D"/>
          <w:lang w:val="en-US"/>
        </w:rPr>
        <w:t>.</w:t>
      </w:r>
    </w:p>
    <w:p w:rsidR="00EB0081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bCs/>
          <w:iCs/>
        </w:rPr>
        <w:t>Zamawiający nie będzie udzielał zaliczek na poczet realizacji niniejszego zamówienia.</w:t>
      </w:r>
    </w:p>
    <w:p w:rsidR="00CC547F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  <w:color w:val="0D0D0D"/>
        </w:rPr>
        <w:t xml:space="preserve">Zamawiający wymaga, aby Wykonawca przez cały okres realizacji umowy dysponował </w:t>
      </w:r>
      <w:r w:rsidRPr="002C7C4E">
        <w:rPr>
          <w:rFonts w:asciiTheme="minorHAnsi" w:hAnsiTheme="minorHAnsi" w:cstheme="minorHAnsi"/>
          <w:iCs/>
        </w:rPr>
        <w:t xml:space="preserve">odpowiednim potencjałem osobowym i </w:t>
      </w:r>
      <w:r w:rsidRPr="002C7C4E">
        <w:rPr>
          <w:rFonts w:asciiTheme="minorHAnsi" w:hAnsiTheme="minorHAnsi" w:cstheme="minorHAnsi"/>
          <w:iCs/>
          <w:color w:val="0D0D0D"/>
        </w:rPr>
        <w:t xml:space="preserve">finansowym </w:t>
      </w:r>
      <w:r w:rsidRPr="002C7C4E">
        <w:rPr>
          <w:rFonts w:asciiTheme="minorHAnsi" w:hAnsiTheme="minorHAnsi" w:cstheme="minorHAnsi"/>
          <w:iCs/>
        </w:rPr>
        <w:t>gwarantującym pełne i należyte wykonanie niniejszego zamówienia.</w:t>
      </w:r>
    </w:p>
    <w:p w:rsidR="00CC547F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  <w:color w:val="0D0D0D"/>
        </w:rPr>
        <w:t>Wykonawca, którego oferta zostanie uznana za najkorzystniejszą</w:t>
      </w:r>
      <w:r w:rsidR="00972077">
        <w:rPr>
          <w:rFonts w:asciiTheme="minorHAnsi" w:hAnsiTheme="minorHAnsi" w:cstheme="minorHAnsi"/>
          <w:iCs/>
          <w:color w:val="0D0D0D"/>
        </w:rPr>
        <w:t>,</w:t>
      </w:r>
      <w:r w:rsidRPr="002C7C4E">
        <w:rPr>
          <w:rFonts w:asciiTheme="minorHAnsi" w:hAnsiTheme="minorHAnsi" w:cstheme="minorHAnsi"/>
          <w:iCs/>
          <w:color w:val="0D0D0D"/>
        </w:rPr>
        <w:t xml:space="preserve"> będzie zobowiązany do zawarcia pisemnej umowy na realizację </w:t>
      </w:r>
      <w:r w:rsidR="00972077">
        <w:rPr>
          <w:rFonts w:asciiTheme="minorHAnsi" w:hAnsiTheme="minorHAnsi" w:cstheme="minorHAnsi"/>
          <w:iCs/>
          <w:color w:val="0D0D0D"/>
        </w:rPr>
        <w:t xml:space="preserve">niniejszego </w:t>
      </w:r>
      <w:r w:rsidRPr="002C7C4E">
        <w:rPr>
          <w:rFonts w:asciiTheme="minorHAnsi" w:hAnsiTheme="minorHAnsi" w:cstheme="minorHAnsi"/>
          <w:iCs/>
          <w:color w:val="0D0D0D"/>
        </w:rPr>
        <w:t>zamó</w:t>
      </w:r>
      <w:r w:rsidR="00972077">
        <w:rPr>
          <w:rFonts w:asciiTheme="minorHAnsi" w:hAnsiTheme="minorHAnsi" w:cstheme="minorHAnsi"/>
          <w:iCs/>
          <w:color w:val="0D0D0D"/>
        </w:rPr>
        <w:t>wienia publicznego, w miejscu i </w:t>
      </w:r>
      <w:r w:rsidRPr="002C7C4E">
        <w:rPr>
          <w:rFonts w:asciiTheme="minorHAnsi" w:hAnsiTheme="minorHAnsi" w:cstheme="minorHAnsi"/>
          <w:iCs/>
          <w:color w:val="0D0D0D"/>
        </w:rPr>
        <w:t xml:space="preserve">terminie wskazanym przez Zamawiającego. </w:t>
      </w:r>
      <w:r w:rsidR="00972077">
        <w:rPr>
          <w:rFonts w:asciiTheme="minorHAnsi" w:hAnsiTheme="minorHAnsi" w:cstheme="minorHAnsi"/>
          <w:iCs/>
          <w:color w:val="0D0D0D"/>
        </w:rPr>
        <w:t>Dopuszcza się zawarcie umowy w trybie korespondencyjnym.</w:t>
      </w:r>
    </w:p>
    <w:p w:rsidR="00CC547F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</w:rPr>
        <w:t xml:space="preserve">Jeżeli nie będzie można wybrać najkorzystniejszej oferty z uwagi na to, że dwie lub więcej ofert zostało złożonych o takiej samej cenie, Zamawiający </w:t>
      </w:r>
      <w:r w:rsidR="00972077">
        <w:rPr>
          <w:rFonts w:asciiTheme="minorHAnsi" w:hAnsiTheme="minorHAnsi" w:cstheme="minorHAnsi"/>
          <w:iCs/>
        </w:rPr>
        <w:t>dopuszcza wezwanie</w:t>
      </w:r>
      <w:r w:rsidRPr="002C7C4E">
        <w:rPr>
          <w:rFonts w:asciiTheme="minorHAnsi" w:hAnsiTheme="minorHAnsi" w:cstheme="minorHAnsi"/>
          <w:iCs/>
        </w:rPr>
        <w:t xml:space="preserve"> Wykonawców, którzy złożyli te oferty, do złożenia w terminie określonym przez Zamawiającego ofert dodatkowych</w:t>
      </w:r>
      <w:r w:rsidRPr="002C7C4E">
        <w:rPr>
          <w:rFonts w:asciiTheme="minorHAnsi" w:hAnsiTheme="minorHAnsi" w:cstheme="minorHAnsi"/>
          <w:iCs/>
          <w:color w:val="0D0D0D"/>
        </w:rPr>
        <w:t xml:space="preserve"> zawierających nową cenę. </w:t>
      </w:r>
      <w:r w:rsidRPr="002C7C4E">
        <w:rPr>
          <w:rFonts w:asciiTheme="minorHAnsi" w:hAnsiTheme="minorHAnsi" w:cstheme="minorHAnsi"/>
          <w:iCs/>
        </w:rPr>
        <w:t>Wykonawcy składając oferty dodatkowe nie mogą zaoferować cen lub kosztów wyższych niż zaoferowane w pierwotnie złożonych ofertach. W przypadku niezłożenia oferty dodatkowej, ocenie będzie podlegała oferta pierwotna.</w:t>
      </w:r>
    </w:p>
    <w:p w:rsidR="001011FB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bCs/>
        </w:rPr>
        <w:t xml:space="preserve">W toku postępowania, </w:t>
      </w:r>
      <w:r w:rsidRPr="002C7C4E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 xml:space="preserve">Zamawiający ma prawo poprawiać w ofercie omyłki pisarskie i rachunkowe oraz </w:t>
      </w:r>
      <w:r w:rsidRPr="002C7C4E">
        <w:rPr>
          <w:rFonts w:asciiTheme="minorHAnsi" w:hAnsiTheme="minorHAnsi" w:cstheme="minorHAnsi"/>
          <w:iCs/>
          <w:color w:val="0D0D0D"/>
        </w:rPr>
        <w:t>może na każdym etapie postępowania wezwać Wykonawcę do: uzupełnienia lub poprawienia oświadczeń i/lub dokumentów oraz do złożenia wyjaśnień niezbędnych do przeprowadzenia postępowania, w tym do oceny złożonych ofert.</w:t>
      </w:r>
    </w:p>
    <w:p w:rsidR="00335E6B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color w:val="0D0D0D"/>
        </w:rPr>
        <w:t>Zamawiający ma prawo odrzucić ofertę, jeżeli: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  <w:color w:val="0D0D0D"/>
        </w:rPr>
      </w:pPr>
      <w:r w:rsidRPr="002C7C4E">
        <w:rPr>
          <w:rFonts w:asciiTheme="minorHAnsi" w:hAnsiTheme="minorHAnsi" w:cstheme="minorHAnsi"/>
          <w:color w:val="0D0D0D"/>
        </w:rPr>
        <w:t>zostanie złożona po upływie terminu składania ofert,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  <w:color w:val="0D0D0D"/>
        </w:rPr>
      </w:pPr>
      <w:r w:rsidRPr="002C7C4E">
        <w:rPr>
          <w:rFonts w:asciiTheme="minorHAnsi" w:hAnsiTheme="minorHAnsi" w:cstheme="minorHAnsi"/>
          <w:color w:val="0D0D0D"/>
        </w:rPr>
        <w:t>jest niezgodna z treścią niniejszego zapytania ofertowego,</w:t>
      </w:r>
      <w:r w:rsidRPr="002C7C4E">
        <w:rPr>
          <w:rFonts w:asciiTheme="minorHAnsi" w:hAnsiTheme="minorHAnsi" w:cstheme="minorHAnsi"/>
          <w:iCs/>
          <w:color w:val="0D0D0D"/>
        </w:rPr>
        <w:t xml:space="preserve"> 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  <w:color w:val="0D0D0D"/>
        </w:rPr>
      </w:pPr>
      <w:r w:rsidRPr="002C7C4E">
        <w:rPr>
          <w:rFonts w:asciiTheme="minorHAnsi" w:hAnsiTheme="minorHAnsi" w:cstheme="minorHAnsi"/>
          <w:iCs/>
          <w:color w:val="0D0D0D"/>
        </w:rPr>
        <w:lastRenderedPageBreak/>
        <w:t xml:space="preserve">na wezwanie Zamawiającego, </w:t>
      </w:r>
      <w:r w:rsidRPr="002C7C4E">
        <w:rPr>
          <w:rFonts w:asciiTheme="minorHAnsi" w:hAnsiTheme="minorHAnsi" w:cstheme="minorHAnsi"/>
          <w:color w:val="0D0D0D"/>
        </w:rPr>
        <w:t>Wykonawca nie złożył wymaganych oświadczeń lub dokumentów, w tym nie uzupełnił lub nie wyjaśnił wątpliwości Zamawiającego,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  <w:color w:val="0D0D0D"/>
        </w:rPr>
      </w:pPr>
      <w:r w:rsidRPr="002C7C4E">
        <w:rPr>
          <w:rFonts w:asciiTheme="minorHAnsi" w:hAnsiTheme="minorHAnsi" w:cstheme="minorHAnsi"/>
          <w:color w:val="0D0D0D"/>
        </w:rPr>
        <w:t xml:space="preserve">złożone przez Wykonawcę dokumenty będą niekompletne lub nieczytelne lub ich treść będzie </w:t>
      </w:r>
      <w:proofErr w:type="spellStart"/>
      <w:r w:rsidRPr="002C7C4E">
        <w:rPr>
          <w:rFonts w:asciiTheme="minorHAnsi" w:hAnsiTheme="minorHAnsi" w:cstheme="minorHAnsi"/>
          <w:color w:val="0D0D0D"/>
        </w:rPr>
        <w:t>słabowidoczna</w:t>
      </w:r>
      <w:proofErr w:type="spellEnd"/>
      <w:r w:rsidRPr="002C7C4E">
        <w:rPr>
          <w:rFonts w:asciiTheme="minorHAnsi" w:hAnsiTheme="minorHAnsi" w:cstheme="minorHAnsi"/>
          <w:color w:val="0D0D0D"/>
        </w:rPr>
        <w:t xml:space="preserve"> lub będą budziły uzasadnione przez Zamawiającego wątpliwości, których Wykonawca nie wyjaśni lub złożone wyjaśnienia nie rozwieją wątpliwości Zamawiającego,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</w:rPr>
        <w:t>została złożona przez Wykonawcę podlegającego wykluczeniu z postępowania lub niespełniającego warunków udziału w postępowaniu,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  <w:color w:val="0D0D0D"/>
        </w:rPr>
        <w:t>została złożona w warunkach czynu nieuczciwej konkurencji w rozumieniu ustawy z dnia 16 kwietnia 1993 r. o zwalczaniu nieuczciwej konkurencji,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  <w:color w:val="0D0D0D"/>
        </w:rPr>
        <w:t>zawiera rażąco niską cenę lub koszt w stosunku do przedmiotu zamówienia lub dokonana ocena wyjaśnień lub złożone dowody potwierdzają, że oferta zawiera rażąco niską cenę w stosunku do przedmiotu zamówienia,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  <w:color w:val="0D0D0D"/>
        </w:rPr>
        <w:t>zawiera błędy w obliczeniu ceny lub kosztu,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  <w:color w:val="0D0D0D"/>
        </w:rPr>
        <w:t>Wykonawca nie wyraził zgody na przedłużenie terminu związania ofertą lub poprawienie omyłki niebędącej oczywistą omyłką pisarską lub rachunkową,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  <w:color w:val="0D0D0D"/>
        </w:rPr>
        <w:t>Wykonawca nie wyraził zgody na wybór jego oferty po upływie terminu związania ofertą,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  <w:color w:val="0D0D0D"/>
        </w:rPr>
        <w:t>Wykonawca złożył oświadczenia lub dokumenty potwierdzające nieprawdę lub wprowadzające Zamawiającego w błąd, co Zamawiający jest w stanie wykazać,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  <w:color w:val="0D0D0D"/>
        </w:rPr>
        <w:t>Wykonawca złożył dokumenty lub wyjaśnienia, które w istotny sposób zmieniają treść oferty, w tym zaproponowane warunki realizacji zamówienia lub cenę, z zastrzeżeniem że zmiany nie zostały dokonane wskutek dokonanych przez Zamawiającego poprawek omyłek lub złożenia ofert dodatkowych lub negocjacji,</w:t>
      </w:r>
    </w:p>
    <w:p w:rsidR="00335E6B" w:rsidRPr="002C7C4E" w:rsidRDefault="00335E6B" w:rsidP="002C7C4E">
      <w:pPr>
        <w:pStyle w:val="Akapitzlist"/>
        <w:numPr>
          <w:ilvl w:val="0"/>
          <w:numId w:val="38"/>
        </w:num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  <w:color w:val="0D0D0D"/>
        </w:rPr>
        <w:t>jest nieważna na podstawie odrębnych przepisów.</w:t>
      </w:r>
    </w:p>
    <w:p w:rsidR="00335E6B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</w:rPr>
        <w:t>W pojedynczych i wyjątkowych sytuacjach, Zamawiający dopuszcza przeprowadzenie negocjacji cenowych z Wykonawcą, w celu ulepszenia treści otrzymanych ofert. Negocjacje mogą zostać przeprowadzone w szczególności w przypadku otrzymania w postępowaniu tylko jednej oferty lub gdy cena najkorzystniejszej oferty przekracza możliwości finansowe Zamawiającego.</w:t>
      </w:r>
    </w:p>
    <w:p w:rsidR="00335E6B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iCs/>
          <w:color w:val="0D0D0D"/>
        </w:rPr>
        <w:t>Jeżeli Wykonawca, którego oferta została wybrana</w:t>
      </w:r>
      <w:r w:rsidR="00335E6B" w:rsidRPr="002C7C4E">
        <w:rPr>
          <w:rFonts w:asciiTheme="minorHAnsi" w:hAnsiTheme="minorHAnsi" w:cstheme="minorHAnsi"/>
          <w:iCs/>
          <w:color w:val="0D0D0D"/>
        </w:rPr>
        <w:t xml:space="preserve"> jako najkorzystniejsza</w:t>
      </w:r>
      <w:r w:rsidRPr="002C7C4E">
        <w:rPr>
          <w:rFonts w:asciiTheme="minorHAnsi" w:hAnsiTheme="minorHAnsi" w:cstheme="minorHAnsi"/>
          <w:iCs/>
          <w:color w:val="0D0D0D"/>
        </w:rPr>
        <w:t>,</w:t>
      </w:r>
      <w:r w:rsidR="00335E6B" w:rsidRPr="002C7C4E">
        <w:rPr>
          <w:rFonts w:asciiTheme="minorHAnsi" w:hAnsiTheme="minorHAnsi" w:cstheme="minorHAnsi"/>
          <w:iCs/>
          <w:color w:val="0D0D0D"/>
        </w:rPr>
        <w:t xml:space="preserve"> uchyla się od zawarcia umowy, </w:t>
      </w:r>
      <w:r w:rsidRPr="002C7C4E">
        <w:rPr>
          <w:rFonts w:asciiTheme="minorHAnsi" w:hAnsiTheme="minorHAnsi" w:cstheme="minorHAnsi"/>
          <w:iCs/>
          <w:color w:val="0D0D0D"/>
        </w:rPr>
        <w:t>Zamawiający może</w:t>
      </w:r>
      <w:r w:rsidR="00335E6B" w:rsidRPr="002C7C4E">
        <w:rPr>
          <w:rFonts w:asciiTheme="minorHAnsi" w:hAnsiTheme="minorHAnsi" w:cstheme="minorHAnsi"/>
          <w:iCs/>
          <w:color w:val="0D0D0D"/>
        </w:rPr>
        <w:t xml:space="preserve"> tą ofertę odrzucić i</w:t>
      </w:r>
      <w:r w:rsidRPr="002C7C4E">
        <w:rPr>
          <w:rFonts w:asciiTheme="minorHAnsi" w:hAnsiTheme="minorHAnsi" w:cstheme="minorHAnsi"/>
          <w:iCs/>
          <w:color w:val="0D0D0D"/>
        </w:rPr>
        <w:t xml:space="preserve"> wybrać </w:t>
      </w:r>
      <w:r w:rsidR="00335E6B" w:rsidRPr="002C7C4E">
        <w:rPr>
          <w:rFonts w:asciiTheme="minorHAnsi" w:hAnsiTheme="minorHAnsi" w:cstheme="minorHAnsi"/>
          <w:iCs/>
          <w:color w:val="0D0D0D"/>
        </w:rPr>
        <w:t xml:space="preserve">kolejną </w:t>
      </w:r>
      <w:r w:rsidRPr="002C7C4E">
        <w:rPr>
          <w:rFonts w:asciiTheme="minorHAnsi" w:hAnsiTheme="minorHAnsi" w:cstheme="minorHAnsi"/>
          <w:iCs/>
          <w:color w:val="0D0D0D"/>
        </w:rPr>
        <w:t>ofertę najkorzystniejszą spośród pozostałych ofert bez przeprowadzania ich ponownego badania i oceny, chyba że zachodzą przesłanki unieważnienia postępowania.</w:t>
      </w:r>
    </w:p>
    <w:p w:rsidR="00335E6B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bCs/>
        </w:rPr>
        <w:t>Zamawiający ma prawo unieważnić postępowanie</w:t>
      </w:r>
      <w:r w:rsidRPr="002C7C4E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 xml:space="preserve"> jeżeli:</w:t>
      </w:r>
    </w:p>
    <w:p w:rsidR="00335E6B" w:rsidRPr="002C7C4E" w:rsidRDefault="00335E6B" w:rsidP="002C7C4E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</w:pPr>
      <w:r w:rsidRPr="002C7C4E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>nie złożono żadnej oferty,</w:t>
      </w:r>
    </w:p>
    <w:p w:rsidR="00335E6B" w:rsidRPr="002C7C4E" w:rsidRDefault="00335E6B" w:rsidP="002C7C4E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</w:pPr>
      <w:r w:rsidRPr="002C7C4E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>wszystkie złożone oferty zostały odrzucone,</w:t>
      </w:r>
    </w:p>
    <w:p w:rsidR="00335E6B" w:rsidRPr="002C7C4E" w:rsidRDefault="00335E6B" w:rsidP="002C7C4E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</w:pPr>
      <w:r w:rsidRPr="002C7C4E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>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:rsidR="00335E6B" w:rsidRPr="002C7C4E" w:rsidRDefault="00335E6B" w:rsidP="002C7C4E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</w:pPr>
      <w:r w:rsidRPr="002C7C4E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>zostały złożone oferty dodatkowe o takiej samej cenie,</w:t>
      </w:r>
    </w:p>
    <w:p w:rsidR="00335E6B" w:rsidRPr="002C7C4E" w:rsidRDefault="00335E6B" w:rsidP="002C7C4E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2C7C4E">
        <w:rPr>
          <w:rFonts w:asciiTheme="minorHAnsi" w:eastAsia="Times New Roman" w:hAnsiTheme="minorHAnsi" w:cstheme="minorHAnsi"/>
          <w:lang w:eastAsia="pl-PL"/>
        </w:rPr>
        <w:t>wystąpiła istotna zmiana okoliczności powodująca, że prowadzenie postępowania lub wykonanie zamówienia nie leży w interesie publicznym, czego nie można było wcześniej przewidzieć,</w:t>
      </w:r>
    </w:p>
    <w:p w:rsidR="00335E6B" w:rsidRPr="002C7C4E" w:rsidRDefault="00335E6B" w:rsidP="002C7C4E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</w:pPr>
      <w:r w:rsidRPr="002C7C4E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>postępowanie obarczone jest niemożliwą do usunięcia wadą,</w:t>
      </w:r>
    </w:p>
    <w:p w:rsidR="00335E6B" w:rsidRPr="002C7C4E" w:rsidRDefault="00335E6B" w:rsidP="002C7C4E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</w:pPr>
      <w:r w:rsidRPr="002C7C4E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lastRenderedPageBreak/>
        <w:t>z innych ważnych powodów, gdzie postępowanie wiązałoby się z naruszeniem prawa,</w:t>
      </w:r>
    </w:p>
    <w:p w:rsidR="00335E6B" w:rsidRPr="002C7C4E" w:rsidRDefault="00335E6B" w:rsidP="002C7C4E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</w:pPr>
      <w:r w:rsidRPr="002C7C4E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>negocjacje cenowe nie doprowadziły do udzielenia zamówienia.</w:t>
      </w:r>
    </w:p>
    <w:p w:rsidR="00335E6B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  <w:t>Niniejsze zapytanie ofertowe nie stanowi oferty w myśl przepisów Kodeksu cywilnego.</w:t>
      </w:r>
    </w:p>
    <w:p w:rsidR="00335E6B" w:rsidRPr="002C7C4E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hAnsiTheme="minorHAnsi" w:cstheme="minorHAnsi"/>
          <w:color w:val="0D0D0D" w:themeColor="text1" w:themeTint="F2"/>
          <w:lang w:eastAsia="pl-PL"/>
        </w:rPr>
        <w:t>Wykonawca może złożyć ofertę na innym formularzu/druku, o ile złożona oferta będzie zawierała wszystkie elementy określone przez Zamawiającego w niniejszym zapytaniu.</w:t>
      </w:r>
    </w:p>
    <w:p w:rsidR="00D544EA" w:rsidRPr="00D544EA" w:rsidRDefault="004242B7" w:rsidP="002C7C4E">
      <w:pPr>
        <w:pStyle w:val="Akapitzlist"/>
        <w:numPr>
          <w:ilvl w:val="0"/>
          <w:numId w:val="3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2C7C4E">
        <w:rPr>
          <w:rFonts w:asciiTheme="minorHAnsi" w:eastAsia="Times New Roman" w:hAnsiTheme="minorHAnsi" w:cstheme="minorHAnsi"/>
          <w:snapToGrid w:val="0"/>
          <w:color w:val="0D0D0D" w:themeColor="text1" w:themeTint="F2"/>
          <w:lang w:eastAsia="pl-PL"/>
        </w:rPr>
        <w:t>Klauzula informacyjna dotycząca przetwarzania danych osobowych:</w:t>
      </w:r>
    </w:p>
    <w:p w:rsidR="00335E6B" w:rsidRPr="00D544EA" w:rsidRDefault="00335E6B" w:rsidP="00D544EA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D544EA">
        <w:rPr>
          <w:rFonts w:asciiTheme="minorHAnsi" w:hAnsiTheme="minorHAnsi" w:cstheme="minorHAnsi"/>
          <w:bCs/>
          <w:iCs/>
          <w:color w:val="0D0D0D" w:themeColor="text1" w:themeTint="F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dalej „RODO”, Zamawiający informuje, że: </w:t>
      </w:r>
    </w:p>
    <w:p w:rsidR="00335E6B" w:rsidRPr="002C7C4E" w:rsidRDefault="00335E6B" w:rsidP="002C7C4E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709" w:hanging="283"/>
        <w:jc w:val="both"/>
        <w:textAlignment w:val="auto"/>
        <w:rPr>
          <w:rFonts w:asciiTheme="minorHAnsi" w:hAnsiTheme="minorHAnsi" w:cstheme="minorHAnsi"/>
          <w:bCs/>
          <w:iCs/>
          <w:color w:val="0D0D0D" w:themeColor="text1" w:themeTint="F2"/>
        </w:rPr>
      </w:pP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administratorem Pani/Pana danych osobowych jest </w:t>
      </w:r>
      <w:r w:rsidR="00417A23" w:rsidRPr="002C7C4E">
        <w:rPr>
          <w:rFonts w:asciiTheme="minorHAnsi" w:hAnsiTheme="minorHAnsi" w:cstheme="minorHAnsi"/>
          <w:bCs/>
          <w:iCs/>
          <w:color w:val="0D0D0D" w:themeColor="text1" w:themeTint="F2"/>
        </w:rPr>
        <w:t>Brodnickie Centrum Usług Społecznych reprezentowane</w:t>
      </w: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 przez Dyrektora </w:t>
      </w:r>
      <w:r w:rsidR="00417A23"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Brodnickiego Centrum Usług Społecznych, </w:t>
      </w: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>adres ul. Ustronie 2b, 87-300 Brodnica,</w:t>
      </w:r>
    </w:p>
    <w:p w:rsidR="00335E6B" w:rsidRPr="002C7C4E" w:rsidRDefault="00335E6B" w:rsidP="002C7C4E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709" w:hanging="283"/>
        <w:jc w:val="both"/>
        <w:textAlignment w:val="auto"/>
        <w:rPr>
          <w:rFonts w:asciiTheme="minorHAnsi" w:hAnsiTheme="minorHAnsi" w:cstheme="minorHAnsi"/>
          <w:bCs/>
          <w:iCs/>
          <w:color w:val="0D0D0D" w:themeColor="text1" w:themeTint="F2"/>
        </w:rPr>
      </w:pP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inspektorem ochrony danych osobowych jest Pan Rafał Dąbrowski, kontakt: </w:t>
      </w:r>
      <w:hyperlink r:id="rId15" w:history="1">
        <w:r w:rsidR="00417A23" w:rsidRPr="002C7C4E">
          <w:rPr>
            <w:rStyle w:val="Hipercze"/>
            <w:rFonts w:asciiTheme="minorHAnsi" w:hAnsiTheme="minorHAnsi" w:cstheme="minorHAnsi"/>
            <w:bCs/>
            <w:iCs/>
          </w:rPr>
          <w:t>iod@bcus.brodnica.pl</w:t>
        </w:r>
      </w:hyperlink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 ,</w:t>
      </w:r>
    </w:p>
    <w:p w:rsidR="00335E6B" w:rsidRPr="002C7C4E" w:rsidRDefault="00335E6B" w:rsidP="002C7C4E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709" w:hanging="283"/>
        <w:jc w:val="both"/>
        <w:textAlignment w:val="auto"/>
        <w:rPr>
          <w:rFonts w:asciiTheme="minorHAnsi" w:hAnsiTheme="minorHAnsi" w:cstheme="minorHAnsi"/>
          <w:bCs/>
          <w:iCs/>
          <w:color w:val="0D0D0D" w:themeColor="text1" w:themeTint="F2"/>
        </w:rPr>
      </w:pP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>Pani/Pana dane osobowe przetwarzane będą na podstawie art. 6 ust. 1 lit. a i lit. e RODO w celu/-ach związanym/-</w:t>
      </w:r>
      <w:proofErr w:type="spellStart"/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>ych</w:t>
      </w:r>
      <w:proofErr w:type="spellEnd"/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 z niniejszym postępowaniem o udzielenie zamówienia publicznego,</w:t>
      </w:r>
    </w:p>
    <w:p w:rsidR="00335E6B" w:rsidRPr="002C7C4E" w:rsidRDefault="00335E6B" w:rsidP="002C7C4E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709" w:hanging="283"/>
        <w:jc w:val="both"/>
        <w:textAlignment w:val="auto"/>
        <w:rPr>
          <w:rFonts w:asciiTheme="minorHAnsi" w:hAnsiTheme="minorHAnsi" w:cstheme="minorHAnsi"/>
          <w:bCs/>
          <w:iCs/>
          <w:color w:val="0D0D0D" w:themeColor="text1" w:themeTint="F2"/>
        </w:rPr>
      </w:pP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>odbiorcami Pani/Pana</w:t>
      </w:r>
      <w:r w:rsidR="00F67875"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 danych osobowych będą osoby i</w:t>
      </w: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 podmioty uprawnione na podstawie przepisów prawa do dostępu do dokumentów i danych związanych z </w:t>
      </w:r>
      <w:r w:rsidR="00F67875"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niniejszym </w:t>
      </w: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>postępowaniem o udzielenie zamówienia publicznego</w:t>
      </w:r>
      <w:r w:rsidR="00F67875"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, pracownicy Instytucji Zarządzającej i kontrolującej projekt </w:t>
      </w:r>
      <w:r w:rsidR="00271D28">
        <w:rPr>
          <w:rFonts w:asciiTheme="minorHAnsi" w:hAnsiTheme="minorHAnsi" w:cstheme="minorHAnsi"/>
          <w:bCs/>
          <w:iCs/>
          <w:color w:val="0D0D0D" w:themeColor="text1" w:themeTint="F2"/>
        </w:rPr>
        <w:t xml:space="preserve">pn. </w:t>
      </w:r>
      <w:r w:rsidR="00F67875"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„Brodnickie Centrum Usług Społecznych – realizacja usług społecznych dla mieszkańców Gminy Miasta Brodnicy”, </w:t>
      </w: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>pracownicy Zamawiającego w zakresie prowadzonego postępowania, oceny ofert oraz przygotowania umowy,</w:t>
      </w:r>
      <w:r w:rsidR="00F67875"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 członkowie zespołu zarządzającego projektem,</w:t>
      </w:r>
    </w:p>
    <w:p w:rsidR="00335E6B" w:rsidRPr="002C7C4E" w:rsidRDefault="00335E6B" w:rsidP="002C7C4E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709" w:hanging="283"/>
        <w:jc w:val="both"/>
        <w:textAlignment w:val="auto"/>
        <w:rPr>
          <w:rFonts w:asciiTheme="minorHAnsi" w:hAnsiTheme="minorHAnsi" w:cstheme="minorHAnsi"/>
          <w:bCs/>
          <w:iCs/>
          <w:color w:val="0D0D0D" w:themeColor="text1" w:themeTint="F2"/>
        </w:rPr>
      </w:pP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>Pani/Pana dane osobowe będą przechowywane przez okres co najmniej 5 lat w przypadku unieważnienia postępowania lub 10 lat w przypadku zawarcia umowy, tj. zgodnie z obowiązującym w tut. jednostce Jednolitym Rzeczowym Wykazem Akt, a jeżeli zamówienie publiczne było w całości lub w części finansowane ze środków europejskich, okres przechowywania dokumentacji określa właściwa Instytucja Wdrażająca/Zarządzająca,</w:t>
      </w:r>
    </w:p>
    <w:p w:rsidR="00335E6B" w:rsidRPr="002C7C4E" w:rsidRDefault="00335E6B" w:rsidP="002C7C4E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709" w:hanging="283"/>
        <w:jc w:val="both"/>
        <w:textAlignment w:val="auto"/>
        <w:rPr>
          <w:rFonts w:asciiTheme="minorHAnsi" w:hAnsiTheme="minorHAnsi" w:cstheme="minorHAnsi"/>
          <w:bCs/>
          <w:iCs/>
          <w:color w:val="0D0D0D" w:themeColor="text1" w:themeTint="F2"/>
        </w:rPr>
      </w:pP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>obowiązek podania przez Panią/Pana danych osobowych jest niezbędny do udziału w postępowaniu o udzielenie zamówienia publicznego i/lub zawarcia umowy,</w:t>
      </w:r>
    </w:p>
    <w:p w:rsidR="00335E6B" w:rsidRPr="002C7C4E" w:rsidRDefault="00335E6B" w:rsidP="002C7C4E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709" w:hanging="283"/>
        <w:jc w:val="both"/>
        <w:textAlignment w:val="auto"/>
        <w:rPr>
          <w:rFonts w:asciiTheme="minorHAnsi" w:hAnsiTheme="minorHAnsi" w:cstheme="minorHAnsi"/>
          <w:bCs/>
          <w:iCs/>
          <w:color w:val="0D0D0D" w:themeColor="text1" w:themeTint="F2"/>
        </w:rPr>
      </w:pP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>konsekwencje niepodania danych osobowych będą skutkowały niemożnością udziału w postępowaniu i/lub zawarcia umowy na realizację zamówienia publicznego,</w:t>
      </w:r>
    </w:p>
    <w:p w:rsidR="00335E6B" w:rsidRPr="002C7C4E" w:rsidRDefault="00335E6B" w:rsidP="002C7C4E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709" w:hanging="283"/>
        <w:jc w:val="both"/>
        <w:textAlignment w:val="auto"/>
        <w:rPr>
          <w:rFonts w:asciiTheme="minorHAnsi" w:hAnsiTheme="minorHAnsi" w:cstheme="minorHAnsi"/>
          <w:bCs/>
          <w:iCs/>
          <w:color w:val="0D0D0D" w:themeColor="text1" w:themeTint="F2"/>
        </w:rPr>
      </w:pP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>w odniesieniu do Pani/Pana danych osobowych decyzje nie będą podejmowane w sposób zautomatyzowany,</w:t>
      </w:r>
    </w:p>
    <w:p w:rsidR="00417A23" w:rsidRPr="002C7C4E" w:rsidRDefault="00335E6B" w:rsidP="002C7C4E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709" w:hanging="283"/>
        <w:jc w:val="both"/>
        <w:textAlignment w:val="auto"/>
        <w:rPr>
          <w:rFonts w:asciiTheme="minorHAnsi" w:hAnsiTheme="minorHAnsi" w:cstheme="minorHAnsi"/>
          <w:bCs/>
          <w:iCs/>
          <w:color w:val="0D0D0D" w:themeColor="text1" w:themeTint="F2"/>
        </w:rPr>
      </w:pP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posiada Pani/Pan prawo do: dostępu do danych osobowych; sprostowania Pani/Pana danych osobowych, przy czym skorzystanie z prawa do sprostowania nie może skutkować zmianą wyniku postępowania o udzielenie zamówienia publicznego ani zmianą postanowień umowy oraz nie może naruszać integralności dokumentacji postępowania ani jej załączników; żądania od administratora ograniczenia przetwarzania danych osobowych z zastrzeżeniem przypadków, o których mowa w RODO, przy czym prawo do ograniczenia przetwarzania nie ma zastosowania w odniesieniu do przechowywania, w celu zapewnienia korzystania ze środków ochrony prawnej lub w celu ochrony praw innej osoby fizycznej lub prawnej, lub z </w:t>
      </w: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lastRenderedPageBreak/>
        <w:t>uwagi na ważne względy interesu publicznego Unii Europejskiej lub państwa członkowskiego; wniesienia skargi do Prezesa Urzędu Ochrony Danych Osobowych, gdy uzna Pani/Pan, że przetwarzanie danych osobowych Pani/Pana dotyczących narusza przepisy RODO,</w:t>
      </w:r>
    </w:p>
    <w:p w:rsidR="00452630" w:rsidRPr="002C7C4E" w:rsidRDefault="00335E6B" w:rsidP="002C7C4E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643" w:hanging="283"/>
        <w:jc w:val="both"/>
        <w:textAlignment w:val="auto"/>
        <w:rPr>
          <w:rFonts w:asciiTheme="minorHAnsi" w:hAnsiTheme="minorHAnsi" w:cstheme="minorHAnsi"/>
          <w:bCs/>
          <w:iCs/>
          <w:color w:val="0D0D0D" w:themeColor="text1" w:themeTint="F2"/>
        </w:rPr>
      </w:pP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nie przysługuje Pani/Panu prawo do: usunięcia danych osobowych przed </w:t>
      </w:r>
      <w:r w:rsidR="00271D28">
        <w:rPr>
          <w:rFonts w:asciiTheme="minorHAnsi" w:hAnsiTheme="minorHAnsi" w:cstheme="minorHAnsi"/>
          <w:bCs/>
          <w:iCs/>
          <w:color w:val="0D0D0D" w:themeColor="text1" w:themeTint="F2"/>
        </w:rPr>
        <w:t>okresem określonym w ust. 14</w:t>
      </w:r>
      <w:r w:rsidR="00D21A4A"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 pkt </w:t>
      </w: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>5</w:t>
      </w:r>
      <w:r w:rsidR="00D21A4A" w:rsidRPr="002C7C4E">
        <w:rPr>
          <w:rFonts w:asciiTheme="minorHAnsi" w:hAnsiTheme="minorHAnsi" w:cstheme="minorHAnsi"/>
          <w:bCs/>
          <w:iCs/>
          <w:color w:val="0D0D0D" w:themeColor="text1" w:themeTint="F2"/>
        </w:rPr>
        <w:t xml:space="preserve"> powyżej</w:t>
      </w:r>
      <w:r w:rsidRPr="002C7C4E">
        <w:rPr>
          <w:rFonts w:asciiTheme="minorHAnsi" w:hAnsiTheme="minorHAnsi" w:cstheme="minorHAnsi"/>
          <w:bCs/>
          <w:iCs/>
          <w:color w:val="0D0D0D" w:themeColor="text1" w:themeTint="F2"/>
        </w:rPr>
        <w:t>; przenoszenia danych osobowych; sprzeciwu, wobec przetwarzania danych osobowych.</w:t>
      </w:r>
    </w:p>
    <w:p w:rsidR="00335E6B" w:rsidRPr="002C7C4E" w:rsidRDefault="00335E6B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335E6B" w:rsidRPr="002C7C4E" w:rsidRDefault="00335E6B" w:rsidP="002C7C4E">
      <w:pPr>
        <w:spacing w:after="12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242B7" w:rsidRPr="002C7C4E" w:rsidTr="001011FB">
        <w:tc>
          <w:tcPr>
            <w:tcW w:w="4606" w:type="dxa"/>
          </w:tcPr>
          <w:p w:rsidR="004242B7" w:rsidRPr="002C7C4E" w:rsidRDefault="004242B7" w:rsidP="002C7C4E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</w:tc>
        <w:tc>
          <w:tcPr>
            <w:tcW w:w="4606" w:type="dxa"/>
          </w:tcPr>
          <w:p w:rsidR="004242B7" w:rsidRPr="002C7C4E" w:rsidRDefault="004242B7" w:rsidP="002C7C4E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2C7C4E">
              <w:rPr>
                <w:rFonts w:asciiTheme="minorHAnsi" w:hAnsiTheme="minorHAnsi" w:cstheme="minorHAnsi"/>
                <w:color w:val="0D0D0D" w:themeColor="text1" w:themeTint="F2"/>
              </w:rPr>
              <w:t>Dyrektor</w:t>
            </w:r>
          </w:p>
          <w:p w:rsidR="004242B7" w:rsidRPr="002C7C4E" w:rsidRDefault="00D21A4A" w:rsidP="002C7C4E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2C7C4E">
              <w:rPr>
                <w:rFonts w:asciiTheme="minorHAnsi" w:hAnsiTheme="minorHAnsi" w:cstheme="minorHAnsi"/>
                <w:color w:val="0D0D0D" w:themeColor="text1" w:themeTint="F2"/>
              </w:rPr>
              <w:t>Brodnickiego Centrum Usług Społecznych</w:t>
            </w:r>
          </w:p>
          <w:p w:rsidR="00D21A4A" w:rsidRPr="002C7C4E" w:rsidRDefault="00D21A4A" w:rsidP="002C7C4E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  <w:p w:rsidR="00D21A4A" w:rsidRPr="002C7C4E" w:rsidRDefault="00D21A4A" w:rsidP="002C7C4E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</w:p>
          <w:p w:rsidR="004242B7" w:rsidRPr="002C7C4E" w:rsidRDefault="004242B7" w:rsidP="002C7C4E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2C7C4E">
              <w:rPr>
                <w:rFonts w:asciiTheme="minorHAnsi" w:hAnsiTheme="minorHAnsi" w:cstheme="minorHAnsi"/>
                <w:color w:val="0D0D0D" w:themeColor="text1" w:themeTint="F2"/>
              </w:rPr>
              <w:t>/-/ mgr Aleksandra Bykowska</w:t>
            </w:r>
          </w:p>
        </w:tc>
      </w:tr>
    </w:tbl>
    <w:p w:rsidR="004242B7" w:rsidRPr="002C7C4E" w:rsidRDefault="004242B7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4E017C" w:rsidRDefault="004E017C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DA668D" w:rsidRDefault="00DA668D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DA668D" w:rsidRDefault="00DA668D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EC1598" w:rsidRPr="002C7C4E" w:rsidRDefault="00EC1598" w:rsidP="002C7C4E">
      <w:pPr>
        <w:spacing w:after="120" w:line="240" w:lineRule="auto"/>
        <w:rPr>
          <w:rFonts w:asciiTheme="minorHAnsi" w:hAnsiTheme="minorHAnsi" w:cstheme="minorHAnsi"/>
          <w:b/>
          <w:color w:val="0D0D0D" w:themeColor="text1" w:themeTint="F2"/>
        </w:rPr>
      </w:pPr>
    </w:p>
    <w:p w:rsidR="004E017C" w:rsidRPr="002C7C4E" w:rsidRDefault="004E017C" w:rsidP="00DA668D">
      <w:pPr>
        <w:spacing w:after="0" w:line="240" w:lineRule="auto"/>
        <w:rPr>
          <w:rFonts w:asciiTheme="minorHAnsi" w:hAnsiTheme="minorHAnsi" w:cstheme="minorHAnsi"/>
          <w:b/>
          <w:color w:val="0D0D0D" w:themeColor="text1" w:themeTint="F2"/>
          <w:u w:val="single"/>
        </w:rPr>
      </w:pPr>
      <w:r w:rsidRPr="002C7C4E">
        <w:rPr>
          <w:rFonts w:asciiTheme="minorHAnsi" w:hAnsiTheme="minorHAnsi" w:cstheme="minorHAnsi"/>
          <w:b/>
          <w:color w:val="0D0D0D" w:themeColor="text1" w:themeTint="F2"/>
          <w:u w:val="single"/>
        </w:rPr>
        <w:t>Załączniki:</w:t>
      </w:r>
    </w:p>
    <w:p w:rsidR="004E017C" w:rsidRPr="002C7C4E" w:rsidRDefault="004E017C" w:rsidP="00DA668D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color w:val="0D0D0D" w:themeColor="text1" w:themeTint="F2"/>
        </w:rPr>
      </w:pPr>
      <w:r w:rsidRPr="002C7C4E">
        <w:rPr>
          <w:rFonts w:asciiTheme="minorHAnsi" w:hAnsiTheme="minorHAnsi" w:cstheme="minorHAnsi"/>
          <w:color w:val="0D0D0D" w:themeColor="text1" w:themeTint="F2"/>
        </w:rPr>
        <w:t>Formularz ofertowy</w:t>
      </w:r>
      <w:r w:rsidR="00B064E8" w:rsidRPr="002C7C4E">
        <w:rPr>
          <w:rFonts w:asciiTheme="minorHAnsi" w:hAnsiTheme="minorHAnsi" w:cstheme="minorHAnsi"/>
          <w:color w:val="0D0D0D" w:themeColor="text1" w:themeTint="F2"/>
        </w:rPr>
        <w:t>,</w:t>
      </w:r>
    </w:p>
    <w:p w:rsidR="002C7C4E" w:rsidRPr="002C7C4E" w:rsidRDefault="002C7C4E" w:rsidP="00DA668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2C7C4E">
        <w:rPr>
          <w:rFonts w:asciiTheme="minorHAnsi" w:hAnsiTheme="minorHAnsi" w:cstheme="minorHAnsi"/>
          <w:bCs/>
        </w:rPr>
        <w:t>Oświadczenie Wykonawcy,</w:t>
      </w:r>
    </w:p>
    <w:p w:rsidR="002C7C4E" w:rsidRPr="002C7C4E" w:rsidRDefault="002C7C4E" w:rsidP="00DA668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2C7C4E">
        <w:rPr>
          <w:rFonts w:asciiTheme="minorHAnsi" w:hAnsiTheme="minorHAnsi" w:cstheme="minorHAnsi"/>
          <w:bCs/>
        </w:rPr>
        <w:t>Wykaz osób,</w:t>
      </w:r>
    </w:p>
    <w:p w:rsidR="00E73FD5" w:rsidRPr="002C7C4E" w:rsidRDefault="00B064E8" w:rsidP="00DA668D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color w:val="0D0D0D" w:themeColor="text1" w:themeTint="F2"/>
        </w:rPr>
      </w:pPr>
      <w:r w:rsidRPr="002C7C4E">
        <w:rPr>
          <w:rFonts w:asciiTheme="minorHAnsi" w:hAnsiTheme="minorHAnsi" w:cstheme="minorHAnsi"/>
          <w:color w:val="0D0D0D" w:themeColor="text1" w:themeTint="F2"/>
        </w:rPr>
        <w:t>Wzór umowy.</w:t>
      </w:r>
    </w:p>
    <w:p w:rsidR="00F057A9" w:rsidRPr="002C7C4E" w:rsidRDefault="00F057A9" w:rsidP="00DA668D">
      <w:pPr>
        <w:pStyle w:val="Akapitzlist"/>
        <w:spacing w:after="0" w:line="240" w:lineRule="auto"/>
        <w:ind w:left="360"/>
        <w:jc w:val="right"/>
        <w:rPr>
          <w:rFonts w:asciiTheme="minorHAnsi" w:eastAsia="Times New Roman" w:hAnsiTheme="minorHAnsi" w:cstheme="minorHAnsi"/>
          <w:color w:val="0D0D0D" w:themeColor="text1" w:themeTint="F2"/>
          <w:lang w:eastAsia="pl-PL"/>
        </w:rPr>
      </w:pPr>
    </w:p>
    <w:sectPr w:rsidR="00F057A9" w:rsidRPr="002C7C4E" w:rsidSect="005E02C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B40" w:rsidRDefault="00566B40" w:rsidP="001033A2">
      <w:pPr>
        <w:spacing w:after="0" w:line="240" w:lineRule="auto"/>
      </w:pPr>
      <w:r>
        <w:separator/>
      </w:r>
    </w:p>
  </w:endnote>
  <w:endnote w:type="continuationSeparator" w:id="1">
    <w:p w:rsidR="00566B40" w:rsidRDefault="00566B40" w:rsidP="0010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  <w:font w:name="font928">
    <w:altName w:val="Calibri"/>
    <w:charset w:val="EE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252376"/>
      <w:docPartObj>
        <w:docPartGallery w:val="Page Numbers (Bottom of Page)"/>
        <w:docPartUnique/>
      </w:docPartObj>
    </w:sdtPr>
    <w:sdtContent>
      <w:p w:rsidR="00566B40" w:rsidRDefault="00B32511" w:rsidP="00CC1E0D">
        <w:pPr>
          <w:pStyle w:val="Stopka"/>
          <w:jc w:val="right"/>
        </w:pPr>
        <w:fldSimple w:instr=" PAGE   \* MERGEFORMAT ">
          <w:r w:rsidR="005F3C18">
            <w:rPr>
              <w:noProof/>
            </w:rPr>
            <w:t>14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B40" w:rsidRDefault="00566B40" w:rsidP="001033A2">
      <w:pPr>
        <w:spacing w:after="0" w:line="240" w:lineRule="auto"/>
      </w:pPr>
      <w:r>
        <w:separator/>
      </w:r>
    </w:p>
  </w:footnote>
  <w:footnote w:type="continuationSeparator" w:id="1">
    <w:p w:rsidR="00566B40" w:rsidRDefault="00566B40" w:rsidP="00103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bCs/>
      </w:rPr>
    </w:lvl>
  </w:abstractNum>
  <w:abstractNum w:abstractNumId="1">
    <w:nsid w:val="0000001D"/>
    <w:multiLevelType w:val="multilevel"/>
    <w:tmpl w:val="0000001D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2A"/>
    <w:multiLevelType w:val="multilevel"/>
    <w:tmpl w:val="B68CCFD0"/>
    <w:name w:val="WW8Num42"/>
    <w:lvl w:ilvl="0">
      <w:start w:val="1"/>
      <w:numFmt w:val="decimal"/>
      <w:lvlText w:val="%1."/>
      <w:lvlJc w:val="left"/>
      <w:pPr>
        <w:tabs>
          <w:tab w:val="num" w:pos="-3118"/>
        </w:tabs>
        <w:ind w:left="-1972" w:hanging="360"/>
      </w:pPr>
      <w:rPr>
        <w:b w:val="0"/>
        <w:bCs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-3118"/>
        </w:tabs>
        <w:ind w:left="-1252" w:hanging="360"/>
      </w:pPr>
    </w:lvl>
    <w:lvl w:ilvl="2">
      <w:start w:val="1"/>
      <w:numFmt w:val="lowerRoman"/>
      <w:lvlText w:val="%2.%3."/>
      <w:lvlJc w:val="left"/>
      <w:pPr>
        <w:tabs>
          <w:tab w:val="num" w:pos="-3118"/>
        </w:tabs>
        <w:ind w:left="-532" w:hanging="180"/>
      </w:pPr>
    </w:lvl>
    <w:lvl w:ilvl="3">
      <w:start w:val="1"/>
      <w:numFmt w:val="decimal"/>
      <w:lvlText w:val="%2.%3.%4."/>
      <w:lvlJc w:val="left"/>
      <w:pPr>
        <w:tabs>
          <w:tab w:val="num" w:pos="-3118"/>
        </w:tabs>
        <w:ind w:left="188" w:hanging="360"/>
      </w:pPr>
    </w:lvl>
    <w:lvl w:ilvl="4">
      <w:start w:val="1"/>
      <w:numFmt w:val="lowerLetter"/>
      <w:lvlText w:val="%2.%3.%4.%5."/>
      <w:lvlJc w:val="left"/>
      <w:pPr>
        <w:tabs>
          <w:tab w:val="num" w:pos="-3118"/>
        </w:tabs>
        <w:ind w:left="908" w:hanging="360"/>
      </w:pPr>
    </w:lvl>
    <w:lvl w:ilvl="5">
      <w:start w:val="1"/>
      <w:numFmt w:val="lowerRoman"/>
      <w:lvlText w:val="%2.%3.%4.%5.%6."/>
      <w:lvlJc w:val="left"/>
      <w:pPr>
        <w:tabs>
          <w:tab w:val="num" w:pos="-3118"/>
        </w:tabs>
        <w:ind w:left="1628" w:hanging="180"/>
      </w:pPr>
    </w:lvl>
    <w:lvl w:ilvl="6">
      <w:start w:val="1"/>
      <w:numFmt w:val="decimal"/>
      <w:lvlText w:val="%2.%3.%4.%5.%6.%7."/>
      <w:lvlJc w:val="left"/>
      <w:pPr>
        <w:tabs>
          <w:tab w:val="num" w:pos="-3118"/>
        </w:tabs>
        <w:ind w:left="23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118"/>
        </w:tabs>
        <w:ind w:left="306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3118"/>
        </w:tabs>
        <w:ind w:left="3788" w:hanging="180"/>
      </w:pPr>
    </w:lvl>
  </w:abstractNum>
  <w:abstractNum w:abstractNumId="3">
    <w:nsid w:val="03230B0F"/>
    <w:multiLevelType w:val="hybridMultilevel"/>
    <w:tmpl w:val="BD5C0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23417"/>
    <w:multiLevelType w:val="hybridMultilevel"/>
    <w:tmpl w:val="0BB458EC"/>
    <w:lvl w:ilvl="0" w:tplc="A8A44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E72C4"/>
    <w:multiLevelType w:val="hybridMultilevel"/>
    <w:tmpl w:val="38568DE2"/>
    <w:lvl w:ilvl="0" w:tplc="052C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C60112"/>
    <w:multiLevelType w:val="hybridMultilevel"/>
    <w:tmpl w:val="874AB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269A"/>
    <w:multiLevelType w:val="hybridMultilevel"/>
    <w:tmpl w:val="4CF48E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0E1F9F"/>
    <w:multiLevelType w:val="hybridMultilevel"/>
    <w:tmpl w:val="9424D7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0A470D"/>
    <w:multiLevelType w:val="hybridMultilevel"/>
    <w:tmpl w:val="1952B106"/>
    <w:lvl w:ilvl="0" w:tplc="052C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EA179A"/>
    <w:multiLevelType w:val="hybridMultilevel"/>
    <w:tmpl w:val="7514DF7C"/>
    <w:lvl w:ilvl="0" w:tplc="58F8B460">
      <w:start w:val="1"/>
      <w:numFmt w:val="lowerLetter"/>
      <w:lvlText w:val="%1)"/>
      <w:lvlJc w:val="left"/>
      <w:pPr>
        <w:ind w:left="1069" w:hanging="360"/>
      </w:pPr>
      <w:rPr>
        <w:b w:val="0"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486A04"/>
    <w:multiLevelType w:val="hybridMultilevel"/>
    <w:tmpl w:val="E6747B48"/>
    <w:lvl w:ilvl="0" w:tplc="052C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B3F65"/>
    <w:multiLevelType w:val="hybridMultilevel"/>
    <w:tmpl w:val="A2DA2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923ED"/>
    <w:multiLevelType w:val="hybridMultilevel"/>
    <w:tmpl w:val="D9E22E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BD5E9D"/>
    <w:multiLevelType w:val="hybridMultilevel"/>
    <w:tmpl w:val="60422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C3946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Cs/>
        <w:iCs/>
      </w:rPr>
    </w:lvl>
  </w:abstractNum>
  <w:abstractNum w:abstractNumId="16">
    <w:nsid w:val="2B84223B"/>
    <w:multiLevelType w:val="hybridMultilevel"/>
    <w:tmpl w:val="ED5A31EC"/>
    <w:lvl w:ilvl="0" w:tplc="AA58A0D2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C3883"/>
    <w:multiLevelType w:val="hybridMultilevel"/>
    <w:tmpl w:val="423C60F8"/>
    <w:lvl w:ilvl="0" w:tplc="A1CA5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B182B"/>
    <w:multiLevelType w:val="hybridMultilevel"/>
    <w:tmpl w:val="C9425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27920"/>
    <w:multiLevelType w:val="hybridMultilevel"/>
    <w:tmpl w:val="EF288D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1A43E4"/>
    <w:multiLevelType w:val="hybridMultilevel"/>
    <w:tmpl w:val="B86ED0D4"/>
    <w:lvl w:ilvl="0" w:tplc="FD50AA5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C064F2"/>
    <w:multiLevelType w:val="hybridMultilevel"/>
    <w:tmpl w:val="DB18E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15E90"/>
    <w:multiLevelType w:val="hybridMultilevel"/>
    <w:tmpl w:val="088AE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E7BF8"/>
    <w:multiLevelType w:val="hybridMultilevel"/>
    <w:tmpl w:val="5540D6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05382A"/>
    <w:multiLevelType w:val="hybridMultilevel"/>
    <w:tmpl w:val="BBEC0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C39A9"/>
    <w:multiLevelType w:val="hybridMultilevel"/>
    <w:tmpl w:val="DD78EE82"/>
    <w:lvl w:ilvl="0" w:tplc="9288FB6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C18BE"/>
    <w:multiLevelType w:val="hybridMultilevel"/>
    <w:tmpl w:val="AAE83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93232"/>
    <w:multiLevelType w:val="hybridMultilevel"/>
    <w:tmpl w:val="DC44A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97437"/>
    <w:multiLevelType w:val="hybridMultilevel"/>
    <w:tmpl w:val="7536F85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EBF35E1"/>
    <w:multiLevelType w:val="hybridMultilevel"/>
    <w:tmpl w:val="3D58E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D826F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0B1945"/>
    <w:multiLevelType w:val="hybridMultilevel"/>
    <w:tmpl w:val="7F0446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20D1E"/>
    <w:multiLevelType w:val="hybridMultilevel"/>
    <w:tmpl w:val="3B0A7B76"/>
    <w:lvl w:ilvl="0" w:tplc="E5A6BF6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D0D0D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5C409BD"/>
    <w:multiLevelType w:val="hybridMultilevel"/>
    <w:tmpl w:val="78A02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B531A5"/>
    <w:multiLevelType w:val="hybridMultilevel"/>
    <w:tmpl w:val="A050C558"/>
    <w:lvl w:ilvl="0" w:tplc="052C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446A12"/>
    <w:multiLevelType w:val="hybridMultilevel"/>
    <w:tmpl w:val="1676E9E6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D0B35C7"/>
    <w:multiLevelType w:val="hybridMultilevel"/>
    <w:tmpl w:val="7EB44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4D62FC"/>
    <w:multiLevelType w:val="hybridMultilevel"/>
    <w:tmpl w:val="93327F50"/>
    <w:lvl w:ilvl="0" w:tplc="052C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346C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AF195E"/>
    <w:multiLevelType w:val="hybridMultilevel"/>
    <w:tmpl w:val="9E9E9E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5557FE"/>
    <w:multiLevelType w:val="hybridMultilevel"/>
    <w:tmpl w:val="0580725C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035209"/>
    <w:multiLevelType w:val="hybridMultilevel"/>
    <w:tmpl w:val="D4F8C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2B2B7D"/>
    <w:multiLevelType w:val="hybridMultilevel"/>
    <w:tmpl w:val="3362C54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8E67134"/>
    <w:multiLevelType w:val="hybridMultilevel"/>
    <w:tmpl w:val="02105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4575A"/>
    <w:multiLevelType w:val="singleLevel"/>
    <w:tmpl w:val="951E4E44"/>
    <w:name w:val="Bullet 42"/>
    <w:lvl w:ilvl="0">
      <w:start w:val="1"/>
      <w:numFmt w:val="lowerLetter"/>
      <w:lvlText w:val="%1)"/>
      <w:lvlJc w:val="left"/>
      <w:pPr>
        <w:ind w:left="0" w:firstLine="0"/>
      </w:pPr>
      <w:rPr>
        <w:b/>
        <w:bCs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"/>
  </w:num>
  <w:num w:numId="5">
    <w:abstractNumId w:val="22"/>
  </w:num>
  <w:num w:numId="6">
    <w:abstractNumId w:val="25"/>
  </w:num>
  <w:num w:numId="7">
    <w:abstractNumId w:val="20"/>
  </w:num>
  <w:num w:numId="8">
    <w:abstractNumId w:val="37"/>
  </w:num>
  <w:num w:numId="9">
    <w:abstractNumId w:val="23"/>
  </w:num>
  <w:num w:numId="10">
    <w:abstractNumId w:val="41"/>
  </w:num>
  <w:num w:numId="11">
    <w:abstractNumId w:val="12"/>
  </w:num>
  <w:num w:numId="12">
    <w:abstractNumId w:val="35"/>
  </w:num>
  <w:num w:numId="13">
    <w:abstractNumId w:val="40"/>
  </w:num>
  <w:num w:numId="14">
    <w:abstractNumId w:val="19"/>
  </w:num>
  <w:num w:numId="15">
    <w:abstractNumId w:val="16"/>
  </w:num>
  <w:num w:numId="16">
    <w:abstractNumId w:val="31"/>
  </w:num>
  <w:num w:numId="17">
    <w:abstractNumId w:val="39"/>
  </w:num>
  <w:num w:numId="18">
    <w:abstractNumId w:val="32"/>
  </w:num>
  <w:num w:numId="19">
    <w:abstractNumId w:val="27"/>
  </w:num>
  <w:num w:numId="20">
    <w:abstractNumId w:val="26"/>
  </w:num>
  <w:num w:numId="21">
    <w:abstractNumId w:val="9"/>
  </w:num>
  <w:num w:numId="22">
    <w:abstractNumId w:val="30"/>
  </w:num>
  <w:num w:numId="23">
    <w:abstractNumId w:val="8"/>
  </w:num>
  <w:num w:numId="24">
    <w:abstractNumId w:val="2"/>
  </w:num>
  <w:num w:numId="25">
    <w:abstractNumId w:val="34"/>
  </w:num>
  <w:num w:numId="26">
    <w:abstractNumId w:val="10"/>
  </w:num>
  <w:num w:numId="27">
    <w:abstractNumId w:val="36"/>
  </w:num>
  <w:num w:numId="28">
    <w:abstractNumId w:val="13"/>
  </w:num>
  <w:num w:numId="29">
    <w:abstractNumId w:val="42"/>
  </w:num>
  <w:num w:numId="30">
    <w:abstractNumId w:val="21"/>
  </w:num>
  <w:num w:numId="31">
    <w:abstractNumId w:val="17"/>
  </w:num>
  <w:num w:numId="32">
    <w:abstractNumId w:val="24"/>
  </w:num>
  <w:num w:numId="33">
    <w:abstractNumId w:val="28"/>
  </w:num>
  <w:num w:numId="34">
    <w:abstractNumId w:val="5"/>
  </w:num>
  <w:num w:numId="35">
    <w:abstractNumId w:val="18"/>
  </w:num>
  <w:num w:numId="36">
    <w:abstractNumId w:val="29"/>
  </w:num>
  <w:num w:numId="37">
    <w:abstractNumId w:val="6"/>
  </w:num>
  <w:num w:numId="38">
    <w:abstractNumId w:val="38"/>
  </w:num>
  <w:num w:numId="39">
    <w:abstractNumId w:val="33"/>
  </w:num>
  <w:num w:numId="40">
    <w:abstractNumId w:val="11"/>
  </w:num>
  <w:num w:numId="41">
    <w:abstractNumId w:val="14"/>
  </w:num>
  <w:num w:numId="42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B5F"/>
    <w:rsid w:val="000013C5"/>
    <w:rsid w:val="0000167E"/>
    <w:rsid w:val="00003B2A"/>
    <w:rsid w:val="00003BAE"/>
    <w:rsid w:val="00003D1E"/>
    <w:rsid w:val="00005719"/>
    <w:rsid w:val="00006895"/>
    <w:rsid w:val="00007FD1"/>
    <w:rsid w:val="00010391"/>
    <w:rsid w:val="00013583"/>
    <w:rsid w:val="0001400B"/>
    <w:rsid w:val="000143BC"/>
    <w:rsid w:val="000146F6"/>
    <w:rsid w:val="000158BB"/>
    <w:rsid w:val="000171EE"/>
    <w:rsid w:val="00020B37"/>
    <w:rsid w:val="000244AA"/>
    <w:rsid w:val="00024A42"/>
    <w:rsid w:val="00024AF0"/>
    <w:rsid w:val="00024EE7"/>
    <w:rsid w:val="00026040"/>
    <w:rsid w:val="00026D78"/>
    <w:rsid w:val="000275AE"/>
    <w:rsid w:val="00033A86"/>
    <w:rsid w:val="00033FC4"/>
    <w:rsid w:val="00034189"/>
    <w:rsid w:val="000375F8"/>
    <w:rsid w:val="00037C62"/>
    <w:rsid w:val="00040A03"/>
    <w:rsid w:val="00047B0A"/>
    <w:rsid w:val="00050941"/>
    <w:rsid w:val="00050A11"/>
    <w:rsid w:val="00050A86"/>
    <w:rsid w:val="0005279E"/>
    <w:rsid w:val="00052CBC"/>
    <w:rsid w:val="00053A26"/>
    <w:rsid w:val="0005434C"/>
    <w:rsid w:val="0005520B"/>
    <w:rsid w:val="0006025A"/>
    <w:rsid w:val="00060BAA"/>
    <w:rsid w:val="00063F7A"/>
    <w:rsid w:val="0006409F"/>
    <w:rsid w:val="00064B8D"/>
    <w:rsid w:val="000655B9"/>
    <w:rsid w:val="00067E13"/>
    <w:rsid w:val="00067F7C"/>
    <w:rsid w:val="00073819"/>
    <w:rsid w:val="0007405B"/>
    <w:rsid w:val="000743C1"/>
    <w:rsid w:val="0007571A"/>
    <w:rsid w:val="00075E89"/>
    <w:rsid w:val="0007660C"/>
    <w:rsid w:val="0008280D"/>
    <w:rsid w:val="00082D46"/>
    <w:rsid w:val="000843B4"/>
    <w:rsid w:val="00084C9C"/>
    <w:rsid w:val="000867B8"/>
    <w:rsid w:val="00093B9C"/>
    <w:rsid w:val="000959AB"/>
    <w:rsid w:val="00095E8A"/>
    <w:rsid w:val="00097765"/>
    <w:rsid w:val="000A1AED"/>
    <w:rsid w:val="000A1F5D"/>
    <w:rsid w:val="000A36CE"/>
    <w:rsid w:val="000A7236"/>
    <w:rsid w:val="000A7B2F"/>
    <w:rsid w:val="000A7BB9"/>
    <w:rsid w:val="000B0A51"/>
    <w:rsid w:val="000B2B5F"/>
    <w:rsid w:val="000B387B"/>
    <w:rsid w:val="000B4B9C"/>
    <w:rsid w:val="000B7E9D"/>
    <w:rsid w:val="000C2773"/>
    <w:rsid w:val="000C33BA"/>
    <w:rsid w:val="000C6190"/>
    <w:rsid w:val="000C68EC"/>
    <w:rsid w:val="000C756D"/>
    <w:rsid w:val="000D3301"/>
    <w:rsid w:val="000D54BD"/>
    <w:rsid w:val="000D556E"/>
    <w:rsid w:val="000D69E2"/>
    <w:rsid w:val="000D7190"/>
    <w:rsid w:val="000D749E"/>
    <w:rsid w:val="000E008C"/>
    <w:rsid w:val="000E16ED"/>
    <w:rsid w:val="000E35D8"/>
    <w:rsid w:val="000E6F84"/>
    <w:rsid w:val="000F0FA9"/>
    <w:rsid w:val="000F2E0F"/>
    <w:rsid w:val="000F3411"/>
    <w:rsid w:val="000F3E5A"/>
    <w:rsid w:val="000F5151"/>
    <w:rsid w:val="000F776D"/>
    <w:rsid w:val="00100F28"/>
    <w:rsid w:val="00100F64"/>
    <w:rsid w:val="001011FB"/>
    <w:rsid w:val="00103271"/>
    <w:rsid w:val="001033A2"/>
    <w:rsid w:val="0010437D"/>
    <w:rsid w:val="00104DDF"/>
    <w:rsid w:val="00104FFB"/>
    <w:rsid w:val="001055A1"/>
    <w:rsid w:val="00106975"/>
    <w:rsid w:val="00107174"/>
    <w:rsid w:val="0011292B"/>
    <w:rsid w:val="00116419"/>
    <w:rsid w:val="0012419F"/>
    <w:rsid w:val="00124327"/>
    <w:rsid w:val="00125567"/>
    <w:rsid w:val="00126A5F"/>
    <w:rsid w:val="00126DA6"/>
    <w:rsid w:val="00130309"/>
    <w:rsid w:val="00132675"/>
    <w:rsid w:val="00132C47"/>
    <w:rsid w:val="00132CEB"/>
    <w:rsid w:val="00132DD7"/>
    <w:rsid w:val="00137FC7"/>
    <w:rsid w:val="00140089"/>
    <w:rsid w:val="001427E8"/>
    <w:rsid w:val="00142AC9"/>
    <w:rsid w:val="00145C7D"/>
    <w:rsid w:val="00147194"/>
    <w:rsid w:val="0015007C"/>
    <w:rsid w:val="0015439E"/>
    <w:rsid w:val="0015560E"/>
    <w:rsid w:val="00156AEC"/>
    <w:rsid w:val="00161069"/>
    <w:rsid w:val="00161DBA"/>
    <w:rsid w:val="00165722"/>
    <w:rsid w:val="00165B66"/>
    <w:rsid w:val="00165C61"/>
    <w:rsid w:val="001665A1"/>
    <w:rsid w:val="001672F7"/>
    <w:rsid w:val="00170CBE"/>
    <w:rsid w:val="00171372"/>
    <w:rsid w:val="00173397"/>
    <w:rsid w:val="00173636"/>
    <w:rsid w:val="00175A98"/>
    <w:rsid w:val="001771A5"/>
    <w:rsid w:val="00187EAA"/>
    <w:rsid w:val="00191C70"/>
    <w:rsid w:val="00191DE5"/>
    <w:rsid w:val="00192448"/>
    <w:rsid w:val="001952E3"/>
    <w:rsid w:val="001956F3"/>
    <w:rsid w:val="00195C62"/>
    <w:rsid w:val="001963B3"/>
    <w:rsid w:val="001976F4"/>
    <w:rsid w:val="001A0C1E"/>
    <w:rsid w:val="001A1FE0"/>
    <w:rsid w:val="001A2DE3"/>
    <w:rsid w:val="001A330D"/>
    <w:rsid w:val="001A4C1C"/>
    <w:rsid w:val="001A5432"/>
    <w:rsid w:val="001A6DC4"/>
    <w:rsid w:val="001B0946"/>
    <w:rsid w:val="001B1042"/>
    <w:rsid w:val="001B29A2"/>
    <w:rsid w:val="001B31F7"/>
    <w:rsid w:val="001B32EE"/>
    <w:rsid w:val="001B3D8E"/>
    <w:rsid w:val="001B487F"/>
    <w:rsid w:val="001B4926"/>
    <w:rsid w:val="001B7A98"/>
    <w:rsid w:val="001C0937"/>
    <w:rsid w:val="001C295B"/>
    <w:rsid w:val="001C2DB7"/>
    <w:rsid w:val="001C4E2A"/>
    <w:rsid w:val="001C5A01"/>
    <w:rsid w:val="001C60F8"/>
    <w:rsid w:val="001C7796"/>
    <w:rsid w:val="001D0364"/>
    <w:rsid w:val="001D07B0"/>
    <w:rsid w:val="001D0AEB"/>
    <w:rsid w:val="001D174D"/>
    <w:rsid w:val="001D4048"/>
    <w:rsid w:val="001D4DA7"/>
    <w:rsid w:val="001D7730"/>
    <w:rsid w:val="001E02CD"/>
    <w:rsid w:val="001E1C62"/>
    <w:rsid w:val="001E2418"/>
    <w:rsid w:val="001E5318"/>
    <w:rsid w:val="001E6AF4"/>
    <w:rsid w:val="001E7541"/>
    <w:rsid w:val="001E7A69"/>
    <w:rsid w:val="001F0479"/>
    <w:rsid w:val="001F099A"/>
    <w:rsid w:val="001F1FE3"/>
    <w:rsid w:val="001F2A8F"/>
    <w:rsid w:val="001F3EF5"/>
    <w:rsid w:val="001F4D0A"/>
    <w:rsid w:val="001F5EB9"/>
    <w:rsid w:val="001F641B"/>
    <w:rsid w:val="001F6DCF"/>
    <w:rsid w:val="002000DD"/>
    <w:rsid w:val="002004B3"/>
    <w:rsid w:val="00201D89"/>
    <w:rsid w:val="002036FD"/>
    <w:rsid w:val="00204803"/>
    <w:rsid w:val="00205B0E"/>
    <w:rsid w:val="00206783"/>
    <w:rsid w:val="0021103E"/>
    <w:rsid w:val="0021179E"/>
    <w:rsid w:val="002125FD"/>
    <w:rsid w:val="00217184"/>
    <w:rsid w:val="00222339"/>
    <w:rsid w:val="002224C4"/>
    <w:rsid w:val="00223B9D"/>
    <w:rsid w:val="00224EA4"/>
    <w:rsid w:val="002252C8"/>
    <w:rsid w:val="002253DB"/>
    <w:rsid w:val="00225438"/>
    <w:rsid w:val="002255FD"/>
    <w:rsid w:val="002268CF"/>
    <w:rsid w:val="00230827"/>
    <w:rsid w:val="00231E5D"/>
    <w:rsid w:val="00235492"/>
    <w:rsid w:val="0023643D"/>
    <w:rsid w:val="00236597"/>
    <w:rsid w:val="00236F0C"/>
    <w:rsid w:val="00237A32"/>
    <w:rsid w:val="002420FB"/>
    <w:rsid w:val="0024330F"/>
    <w:rsid w:val="00243327"/>
    <w:rsid w:val="00245310"/>
    <w:rsid w:val="002466C5"/>
    <w:rsid w:val="0024774A"/>
    <w:rsid w:val="00247838"/>
    <w:rsid w:val="002503A4"/>
    <w:rsid w:val="002509FD"/>
    <w:rsid w:val="0025448E"/>
    <w:rsid w:val="00254746"/>
    <w:rsid w:val="002603DA"/>
    <w:rsid w:val="00260BDA"/>
    <w:rsid w:val="0026163D"/>
    <w:rsid w:val="00261FBE"/>
    <w:rsid w:val="0026421C"/>
    <w:rsid w:val="00267148"/>
    <w:rsid w:val="002709B9"/>
    <w:rsid w:val="0027139F"/>
    <w:rsid w:val="00271581"/>
    <w:rsid w:val="00271C33"/>
    <w:rsid w:val="00271D28"/>
    <w:rsid w:val="00275CCE"/>
    <w:rsid w:val="00275DBF"/>
    <w:rsid w:val="00276ECE"/>
    <w:rsid w:val="00282A1D"/>
    <w:rsid w:val="0028360D"/>
    <w:rsid w:val="00284B5A"/>
    <w:rsid w:val="00290F2F"/>
    <w:rsid w:val="00291E06"/>
    <w:rsid w:val="00292037"/>
    <w:rsid w:val="00292404"/>
    <w:rsid w:val="00292829"/>
    <w:rsid w:val="00293282"/>
    <w:rsid w:val="00294B1D"/>
    <w:rsid w:val="002953A6"/>
    <w:rsid w:val="00295ACA"/>
    <w:rsid w:val="002968E8"/>
    <w:rsid w:val="002A469C"/>
    <w:rsid w:val="002A5DCF"/>
    <w:rsid w:val="002A62E3"/>
    <w:rsid w:val="002A62FC"/>
    <w:rsid w:val="002B25A0"/>
    <w:rsid w:val="002B26F2"/>
    <w:rsid w:val="002B299C"/>
    <w:rsid w:val="002B2DF4"/>
    <w:rsid w:val="002B422E"/>
    <w:rsid w:val="002B7073"/>
    <w:rsid w:val="002C0C87"/>
    <w:rsid w:val="002C1181"/>
    <w:rsid w:val="002C20FE"/>
    <w:rsid w:val="002C2DAE"/>
    <w:rsid w:val="002C6FC8"/>
    <w:rsid w:val="002C770C"/>
    <w:rsid w:val="002C7C4E"/>
    <w:rsid w:val="002D013B"/>
    <w:rsid w:val="002D182A"/>
    <w:rsid w:val="002D412F"/>
    <w:rsid w:val="002D47E6"/>
    <w:rsid w:val="002D6917"/>
    <w:rsid w:val="002E0261"/>
    <w:rsid w:val="002E2543"/>
    <w:rsid w:val="002E2D27"/>
    <w:rsid w:val="002E2F4F"/>
    <w:rsid w:val="002E374E"/>
    <w:rsid w:val="002E3822"/>
    <w:rsid w:val="002E5A14"/>
    <w:rsid w:val="002E6594"/>
    <w:rsid w:val="002E7EEB"/>
    <w:rsid w:val="002F4851"/>
    <w:rsid w:val="002F7100"/>
    <w:rsid w:val="003019D4"/>
    <w:rsid w:val="00304197"/>
    <w:rsid w:val="00305D07"/>
    <w:rsid w:val="00311160"/>
    <w:rsid w:val="0031173B"/>
    <w:rsid w:val="00312386"/>
    <w:rsid w:val="00312BDA"/>
    <w:rsid w:val="003133C5"/>
    <w:rsid w:val="0031491C"/>
    <w:rsid w:val="00314A80"/>
    <w:rsid w:val="00314E0C"/>
    <w:rsid w:val="00320159"/>
    <w:rsid w:val="00320334"/>
    <w:rsid w:val="003234DC"/>
    <w:rsid w:val="0032402E"/>
    <w:rsid w:val="00324060"/>
    <w:rsid w:val="00325131"/>
    <w:rsid w:val="0032571E"/>
    <w:rsid w:val="00326131"/>
    <w:rsid w:val="00326483"/>
    <w:rsid w:val="00330665"/>
    <w:rsid w:val="003332CE"/>
    <w:rsid w:val="00333A15"/>
    <w:rsid w:val="00333A1F"/>
    <w:rsid w:val="00335CD7"/>
    <w:rsid w:val="00335E6B"/>
    <w:rsid w:val="00335FFC"/>
    <w:rsid w:val="00336547"/>
    <w:rsid w:val="00336CE5"/>
    <w:rsid w:val="003373A8"/>
    <w:rsid w:val="003374A9"/>
    <w:rsid w:val="0034112C"/>
    <w:rsid w:val="00344533"/>
    <w:rsid w:val="00344F38"/>
    <w:rsid w:val="00345862"/>
    <w:rsid w:val="0034789E"/>
    <w:rsid w:val="0035201A"/>
    <w:rsid w:val="0035277F"/>
    <w:rsid w:val="00353B3B"/>
    <w:rsid w:val="003542A0"/>
    <w:rsid w:val="00355699"/>
    <w:rsid w:val="00356508"/>
    <w:rsid w:val="00356720"/>
    <w:rsid w:val="003574FE"/>
    <w:rsid w:val="00360926"/>
    <w:rsid w:val="00361A91"/>
    <w:rsid w:val="00361C7C"/>
    <w:rsid w:val="0036401E"/>
    <w:rsid w:val="0036503E"/>
    <w:rsid w:val="003656D7"/>
    <w:rsid w:val="003660C9"/>
    <w:rsid w:val="00366AC8"/>
    <w:rsid w:val="00366B2F"/>
    <w:rsid w:val="003679F2"/>
    <w:rsid w:val="0037022F"/>
    <w:rsid w:val="00370906"/>
    <w:rsid w:val="00371CD6"/>
    <w:rsid w:val="00373AF9"/>
    <w:rsid w:val="00374172"/>
    <w:rsid w:val="00374EE1"/>
    <w:rsid w:val="00376083"/>
    <w:rsid w:val="00380BED"/>
    <w:rsid w:val="003821F5"/>
    <w:rsid w:val="00382625"/>
    <w:rsid w:val="003840EB"/>
    <w:rsid w:val="00384B66"/>
    <w:rsid w:val="00386318"/>
    <w:rsid w:val="00390752"/>
    <w:rsid w:val="003915DB"/>
    <w:rsid w:val="003919C5"/>
    <w:rsid w:val="003947FF"/>
    <w:rsid w:val="00395924"/>
    <w:rsid w:val="00396F09"/>
    <w:rsid w:val="003A036D"/>
    <w:rsid w:val="003A04E5"/>
    <w:rsid w:val="003A127F"/>
    <w:rsid w:val="003A318E"/>
    <w:rsid w:val="003A32CD"/>
    <w:rsid w:val="003A3CF1"/>
    <w:rsid w:val="003A4134"/>
    <w:rsid w:val="003A55FF"/>
    <w:rsid w:val="003A67CE"/>
    <w:rsid w:val="003A7CC7"/>
    <w:rsid w:val="003B027C"/>
    <w:rsid w:val="003B1163"/>
    <w:rsid w:val="003B16AC"/>
    <w:rsid w:val="003B2530"/>
    <w:rsid w:val="003B25B7"/>
    <w:rsid w:val="003B3FD7"/>
    <w:rsid w:val="003B4123"/>
    <w:rsid w:val="003B4C51"/>
    <w:rsid w:val="003C0289"/>
    <w:rsid w:val="003C10FD"/>
    <w:rsid w:val="003C2095"/>
    <w:rsid w:val="003C2E2C"/>
    <w:rsid w:val="003C2E30"/>
    <w:rsid w:val="003C3E4B"/>
    <w:rsid w:val="003C4C74"/>
    <w:rsid w:val="003C5B08"/>
    <w:rsid w:val="003C725F"/>
    <w:rsid w:val="003D4600"/>
    <w:rsid w:val="003D6CB2"/>
    <w:rsid w:val="003D7402"/>
    <w:rsid w:val="003D7E85"/>
    <w:rsid w:val="003E0E7B"/>
    <w:rsid w:val="003E24E5"/>
    <w:rsid w:val="003E3550"/>
    <w:rsid w:val="003E6FAF"/>
    <w:rsid w:val="003E79E3"/>
    <w:rsid w:val="003F1AA0"/>
    <w:rsid w:val="003F3748"/>
    <w:rsid w:val="003F429F"/>
    <w:rsid w:val="003F5876"/>
    <w:rsid w:val="003F71E2"/>
    <w:rsid w:val="00400F1B"/>
    <w:rsid w:val="00401138"/>
    <w:rsid w:val="00401910"/>
    <w:rsid w:val="004022E2"/>
    <w:rsid w:val="0040547F"/>
    <w:rsid w:val="00406AF0"/>
    <w:rsid w:val="004140B7"/>
    <w:rsid w:val="00414355"/>
    <w:rsid w:val="004143EF"/>
    <w:rsid w:val="00415B37"/>
    <w:rsid w:val="00417A23"/>
    <w:rsid w:val="00422745"/>
    <w:rsid w:val="004242B7"/>
    <w:rsid w:val="00424A42"/>
    <w:rsid w:val="00424C49"/>
    <w:rsid w:val="00425046"/>
    <w:rsid w:val="00426DAA"/>
    <w:rsid w:val="004270A4"/>
    <w:rsid w:val="004303D4"/>
    <w:rsid w:val="00430E02"/>
    <w:rsid w:val="00430FBF"/>
    <w:rsid w:val="00436F7A"/>
    <w:rsid w:val="00441B92"/>
    <w:rsid w:val="00442820"/>
    <w:rsid w:val="004429B9"/>
    <w:rsid w:val="00443033"/>
    <w:rsid w:val="0044383E"/>
    <w:rsid w:val="0044475A"/>
    <w:rsid w:val="00446912"/>
    <w:rsid w:val="00452630"/>
    <w:rsid w:val="004559F6"/>
    <w:rsid w:val="0046051B"/>
    <w:rsid w:val="00462A04"/>
    <w:rsid w:val="00462AF0"/>
    <w:rsid w:val="00462B9F"/>
    <w:rsid w:val="0046342A"/>
    <w:rsid w:val="00463B35"/>
    <w:rsid w:val="0046585E"/>
    <w:rsid w:val="00466E56"/>
    <w:rsid w:val="004704AC"/>
    <w:rsid w:val="00471195"/>
    <w:rsid w:val="00472144"/>
    <w:rsid w:val="00472B6A"/>
    <w:rsid w:val="00473173"/>
    <w:rsid w:val="0047408F"/>
    <w:rsid w:val="004761AF"/>
    <w:rsid w:val="00476E17"/>
    <w:rsid w:val="00481D4E"/>
    <w:rsid w:val="004850D1"/>
    <w:rsid w:val="00491C3C"/>
    <w:rsid w:val="00492122"/>
    <w:rsid w:val="004925BB"/>
    <w:rsid w:val="0049329E"/>
    <w:rsid w:val="0049384D"/>
    <w:rsid w:val="00493D0F"/>
    <w:rsid w:val="00494916"/>
    <w:rsid w:val="0049540F"/>
    <w:rsid w:val="004957DC"/>
    <w:rsid w:val="00495F14"/>
    <w:rsid w:val="004A0AA2"/>
    <w:rsid w:val="004A12A7"/>
    <w:rsid w:val="004A1982"/>
    <w:rsid w:val="004A1CC3"/>
    <w:rsid w:val="004A239C"/>
    <w:rsid w:val="004A279D"/>
    <w:rsid w:val="004A3180"/>
    <w:rsid w:val="004A32E9"/>
    <w:rsid w:val="004A32F8"/>
    <w:rsid w:val="004A616C"/>
    <w:rsid w:val="004A63B1"/>
    <w:rsid w:val="004A769E"/>
    <w:rsid w:val="004B0D9F"/>
    <w:rsid w:val="004B32D3"/>
    <w:rsid w:val="004B601B"/>
    <w:rsid w:val="004C0062"/>
    <w:rsid w:val="004C06D0"/>
    <w:rsid w:val="004C2FE7"/>
    <w:rsid w:val="004C6666"/>
    <w:rsid w:val="004C7FA3"/>
    <w:rsid w:val="004D059D"/>
    <w:rsid w:val="004D0967"/>
    <w:rsid w:val="004D4117"/>
    <w:rsid w:val="004D576D"/>
    <w:rsid w:val="004D73D5"/>
    <w:rsid w:val="004E017C"/>
    <w:rsid w:val="004E25AB"/>
    <w:rsid w:val="004E3D98"/>
    <w:rsid w:val="004E42B4"/>
    <w:rsid w:val="004E4FD6"/>
    <w:rsid w:val="004E5593"/>
    <w:rsid w:val="004E79B5"/>
    <w:rsid w:val="004E7ABD"/>
    <w:rsid w:val="004F1246"/>
    <w:rsid w:val="004F3644"/>
    <w:rsid w:val="004F4C40"/>
    <w:rsid w:val="004F5AD8"/>
    <w:rsid w:val="005000BE"/>
    <w:rsid w:val="0050085A"/>
    <w:rsid w:val="00500BB9"/>
    <w:rsid w:val="0050146E"/>
    <w:rsid w:val="005017B4"/>
    <w:rsid w:val="00502D73"/>
    <w:rsid w:val="005047C6"/>
    <w:rsid w:val="00504DDB"/>
    <w:rsid w:val="005059F0"/>
    <w:rsid w:val="00511E83"/>
    <w:rsid w:val="0051316C"/>
    <w:rsid w:val="00513422"/>
    <w:rsid w:val="00513CD7"/>
    <w:rsid w:val="00514BA1"/>
    <w:rsid w:val="00517983"/>
    <w:rsid w:val="00517C23"/>
    <w:rsid w:val="00520256"/>
    <w:rsid w:val="0052177C"/>
    <w:rsid w:val="00521868"/>
    <w:rsid w:val="005224BB"/>
    <w:rsid w:val="00522A04"/>
    <w:rsid w:val="00524CB0"/>
    <w:rsid w:val="0052569E"/>
    <w:rsid w:val="005274A1"/>
    <w:rsid w:val="00527516"/>
    <w:rsid w:val="00532D37"/>
    <w:rsid w:val="0053311E"/>
    <w:rsid w:val="00534254"/>
    <w:rsid w:val="00534C9D"/>
    <w:rsid w:val="00534D58"/>
    <w:rsid w:val="00534E11"/>
    <w:rsid w:val="005353C0"/>
    <w:rsid w:val="005378AE"/>
    <w:rsid w:val="005379FF"/>
    <w:rsid w:val="0054150E"/>
    <w:rsid w:val="00541984"/>
    <w:rsid w:val="00541D2E"/>
    <w:rsid w:val="00543591"/>
    <w:rsid w:val="00543A05"/>
    <w:rsid w:val="0054404B"/>
    <w:rsid w:val="005452B9"/>
    <w:rsid w:val="00546684"/>
    <w:rsid w:val="005513DF"/>
    <w:rsid w:val="005526FA"/>
    <w:rsid w:val="00552816"/>
    <w:rsid w:val="0055398E"/>
    <w:rsid w:val="00554ACF"/>
    <w:rsid w:val="00554D7A"/>
    <w:rsid w:val="00555D43"/>
    <w:rsid w:val="00556D06"/>
    <w:rsid w:val="00560871"/>
    <w:rsid w:val="00561D36"/>
    <w:rsid w:val="005633BB"/>
    <w:rsid w:val="00564668"/>
    <w:rsid w:val="00565F37"/>
    <w:rsid w:val="00566AD2"/>
    <w:rsid w:val="00566B40"/>
    <w:rsid w:val="00566F9E"/>
    <w:rsid w:val="00570F2C"/>
    <w:rsid w:val="00573B63"/>
    <w:rsid w:val="00574CC8"/>
    <w:rsid w:val="005751FC"/>
    <w:rsid w:val="00575402"/>
    <w:rsid w:val="00575E66"/>
    <w:rsid w:val="00577BB0"/>
    <w:rsid w:val="00580B0F"/>
    <w:rsid w:val="00583B7C"/>
    <w:rsid w:val="00584D31"/>
    <w:rsid w:val="00586CD8"/>
    <w:rsid w:val="00591B9F"/>
    <w:rsid w:val="0059328C"/>
    <w:rsid w:val="00593C7C"/>
    <w:rsid w:val="00594035"/>
    <w:rsid w:val="00594D75"/>
    <w:rsid w:val="00595A26"/>
    <w:rsid w:val="00596346"/>
    <w:rsid w:val="005963E7"/>
    <w:rsid w:val="00597683"/>
    <w:rsid w:val="005A24DE"/>
    <w:rsid w:val="005A5038"/>
    <w:rsid w:val="005A563A"/>
    <w:rsid w:val="005A5979"/>
    <w:rsid w:val="005B0B53"/>
    <w:rsid w:val="005B1FF1"/>
    <w:rsid w:val="005C0DC3"/>
    <w:rsid w:val="005C0FDB"/>
    <w:rsid w:val="005C16B5"/>
    <w:rsid w:val="005C3328"/>
    <w:rsid w:val="005C41A4"/>
    <w:rsid w:val="005C4478"/>
    <w:rsid w:val="005C48DF"/>
    <w:rsid w:val="005C578F"/>
    <w:rsid w:val="005C666C"/>
    <w:rsid w:val="005C66DD"/>
    <w:rsid w:val="005D3F67"/>
    <w:rsid w:val="005D4895"/>
    <w:rsid w:val="005D6985"/>
    <w:rsid w:val="005D6CC0"/>
    <w:rsid w:val="005E02C3"/>
    <w:rsid w:val="005E0AAA"/>
    <w:rsid w:val="005E2786"/>
    <w:rsid w:val="005E2B28"/>
    <w:rsid w:val="005E2F4E"/>
    <w:rsid w:val="005E38BF"/>
    <w:rsid w:val="005E7FDA"/>
    <w:rsid w:val="005F0817"/>
    <w:rsid w:val="005F2CE2"/>
    <w:rsid w:val="005F2E44"/>
    <w:rsid w:val="005F3677"/>
    <w:rsid w:val="005F3C18"/>
    <w:rsid w:val="00602F68"/>
    <w:rsid w:val="006041DD"/>
    <w:rsid w:val="00604D66"/>
    <w:rsid w:val="0060633F"/>
    <w:rsid w:val="00606A3A"/>
    <w:rsid w:val="00607A28"/>
    <w:rsid w:val="00607BF8"/>
    <w:rsid w:val="006109F3"/>
    <w:rsid w:val="00611AAB"/>
    <w:rsid w:val="0061253C"/>
    <w:rsid w:val="00615682"/>
    <w:rsid w:val="006179A3"/>
    <w:rsid w:val="0062023C"/>
    <w:rsid w:val="00621B94"/>
    <w:rsid w:val="00622697"/>
    <w:rsid w:val="00623277"/>
    <w:rsid w:val="00623F79"/>
    <w:rsid w:val="00625983"/>
    <w:rsid w:val="00630434"/>
    <w:rsid w:val="006310A4"/>
    <w:rsid w:val="0063132D"/>
    <w:rsid w:val="00633773"/>
    <w:rsid w:val="006357B1"/>
    <w:rsid w:val="00635A42"/>
    <w:rsid w:val="00635C10"/>
    <w:rsid w:val="00635C80"/>
    <w:rsid w:val="00636D77"/>
    <w:rsid w:val="00637365"/>
    <w:rsid w:val="00641470"/>
    <w:rsid w:val="006416A6"/>
    <w:rsid w:val="006428A6"/>
    <w:rsid w:val="00642A90"/>
    <w:rsid w:val="0064360B"/>
    <w:rsid w:val="0064536D"/>
    <w:rsid w:val="006459DF"/>
    <w:rsid w:val="0064712F"/>
    <w:rsid w:val="006506D0"/>
    <w:rsid w:val="0065090A"/>
    <w:rsid w:val="00652AF0"/>
    <w:rsid w:val="00653CA0"/>
    <w:rsid w:val="00654325"/>
    <w:rsid w:val="00657F1B"/>
    <w:rsid w:val="006601BA"/>
    <w:rsid w:val="006602E3"/>
    <w:rsid w:val="00664451"/>
    <w:rsid w:val="006655C2"/>
    <w:rsid w:val="0066652F"/>
    <w:rsid w:val="00666635"/>
    <w:rsid w:val="00667488"/>
    <w:rsid w:val="00671118"/>
    <w:rsid w:val="006713EE"/>
    <w:rsid w:val="00671C68"/>
    <w:rsid w:val="006738AE"/>
    <w:rsid w:val="006743C3"/>
    <w:rsid w:val="00675409"/>
    <w:rsid w:val="006805F6"/>
    <w:rsid w:val="00684767"/>
    <w:rsid w:val="006871F2"/>
    <w:rsid w:val="00687325"/>
    <w:rsid w:val="006876B0"/>
    <w:rsid w:val="00687AD3"/>
    <w:rsid w:val="00693A85"/>
    <w:rsid w:val="00694A5F"/>
    <w:rsid w:val="006A2648"/>
    <w:rsid w:val="006A32FC"/>
    <w:rsid w:val="006A6EDF"/>
    <w:rsid w:val="006B0FEB"/>
    <w:rsid w:val="006B12D3"/>
    <w:rsid w:val="006B21FF"/>
    <w:rsid w:val="006B378F"/>
    <w:rsid w:val="006B3998"/>
    <w:rsid w:val="006B5FF5"/>
    <w:rsid w:val="006B7078"/>
    <w:rsid w:val="006B7831"/>
    <w:rsid w:val="006B7E07"/>
    <w:rsid w:val="006C1B84"/>
    <w:rsid w:val="006C2930"/>
    <w:rsid w:val="006C3F2D"/>
    <w:rsid w:val="006C4CED"/>
    <w:rsid w:val="006C523A"/>
    <w:rsid w:val="006C536B"/>
    <w:rsid w:val="006C76F9"/>
    <w:rsid w:val="006D00ED"/>
    <w:rsid w:val="006D0FF2"/>
    <w:rsid w:val="006D4645"/>
    <w:rsid w:val="006D46B1"/>
    <w:rsid w:val="006D4EC6"/>
    <w:rsid w:val="006D5333"/>
    <w:rsid w:val="006D605B"/>
    <w:rsid w:val="006D6682"/>
    <w:rsid w:val="006D789F"/>
    <w:rsid w:val="006D7DD9"/>
    <w:rsid w:val="006E2535"/>
    <w:rsid w:val="006E2562"/>
    <w:rsid w:val="006E2DCC"/>
    <w:rsid w:val="006E3963"/>
    <w:rsid w:val="006E501F"/>
    <w:rsid w:val="006E5372"/>
    <w:rsid w:val="006E6EBF"/>
    <w:rsid w:val="006F1445"/>
    <w:rsid w:val="006F2B3A"/>
    <w:rsid w:val="006F359B"/>
    <w:rsid w:val="006F5998"/>
    <w:rsid w:val="006F7D6C"/>
    <w:rsid w:val="0070033D"/>
    <w:rsid w:val="00700693"/>
    <w:rsid w:val="007016F0"/>
    <w:rsid w:val="00701859"/>
    <w:rsid w:val="007023BA"/>
    <w:rsid w:val="007025A2"/>
    <w:rsid w:val="00703B4B"/>
    <w:rsid w:val="007040B1"/>
    <w:rsid w:val="0070575A"/>
    <w:rsid w:val="00713194"/>
    <w:rsid w:val="00713FFD"/>
    <w:rsid w:val="0071726A"/>
    <w:rsid w:val="007207C8"/>
    <w:rsid w:val="00721202"/>
    <w:rsid w:val="00721684"/>
    <w:rsid w:val="0072311B"/>
    <w:rsid w:val="007236EA"/>
    <w:rsid w:val="007237AD"/>
    <w:rsid w:val="007250F3"/>
    <w:rsid w:val="0072555D"/>
    <w:rsid w:val="00731306"/>
    <w:rsid w:val="00732E05"/>
    <w:rsid w:val="00734228"/>
    <w:rsid w:val="007347CD"/>
    <w:rsid w:val="00734F1F"/>
    <w:rsid w:val="00735221"/>
    <w:rsid w:val="00737C42"/>
    <w:rsid w:val="00741390"/>
    <w:rsid w:val="007418AC"/>
    <w:rsid w:val="00742ECB"/>
    <w:rsid w:val="0074396E"/>
    <w:rsid w:val="00747998"/>
    <w:rsid w:val="00750734"/>
    <w:rsid w:val="00751D3E"/>
    <w:rsid w:val="00751EDD"/>
    <w:rsid w:val="00752230"/>
    <w:rsid w:val="0075374A"/>
    <w:rsid w:val="00753821"/>
    <w:rsid w:val="007570F8"/>
    <w:rsid w:val="00757F7B"/>
    <w:rsid w:val="007623EC"/>
    <w:rsid w:val="0076479A"/>
    <w:rsid w:val="00764FF4"/>
    <w:rsid w:val="007654CE"/>
    <w:rsid w:val="0076570F"/>
    <w:rsid w:val="00766297"/>
    <w:rsid w:val="00770DD1"/>
    <w:rsid w:val="007743A0"/>
    <w:rsid w:val="007767D2"/>
    <w:rsid w:val="007776E0"/>
    <w:rsid w:val="00777CF9"/>
    <w:rsid w:val="0078222A"/>
    <w:rsid w:val="00783AE9"/>
    <w:rsid w:val="00783B6B"/>
    <w:rsid w:val="00785313"/>
    <w:rsid w:val="007853FC"/>
    <w:rsid w:val="007872AE"/>
    <w:rsid w:val="00787E0C"/>
    <w:rsid w:val="00791130"/>
    <w:rsid w:val="007938BC"/>
    <w:rsid w:val="00793AD6"/>
    <w:rsid w:val="00793F30"/>
    <w:rsid w:val="00795529"/>
    <w:rsid w:val="00795C59"/>
    <w:rsid w:val="007962C7"/>
    <w:rsid w:val="007A17C4"/>
    <w:rsid w:val="007A277A"/>
    <w:rsid w:val="007A3520"/>
    <w:rsid w:val="007A59CD"/>
    <w:rsid w:val="007A627C"/>
    <w:rsid w:val="007A7E54"/>
    <w:rsid w:val="007A7FCE"/>
    <w:rsid w:val="007B0E0B"/>
    <w:rsid w:val="007B2868"/>
    <w:rsid w:val="007B28D4"/>
    <w:rsid w:val="007B2B31"/>
    <w:rsid w:val="007B2E34"/>
    <w:rsid w:val="007B3256"/>
    <w:rsid w:val="007B4438"/>
    <w:rsid w:val="007B45F1"/>
    <w:rsid w:val="007C4359"/>
    <w:rsid w:val="007C44D4"/>
    <w:rsid w:val="007C4C17"/>
    <w:rsid w:val="007C531F"/>
    <w:rsid w:val="007C5BC2"/>
    <w:rsid w:val="007C65B2"/>
    <w:rsid w:val="007C708E"/>
    <w:rsid w:val="007D05A0"/>
    <w:rsid w:val="007D17DD"/>
    <w:rsid w:val="007D37F6"/>
    <w:rsid w:val="007D398C"/>
    <w:rsid w:val="007D4B77"/>
    <w:rsid w:val="007D5A96"/>
    <w:rsid w:val="007D5D7C"/>
    <w:rsid w:val="007D7F3B"/>
    <w:rsid w:val="007E1362"/>
    <w:rsid w:val="007E24EB"/>
    <w:rsid w:val="007E2ECF"/>
    <w:rsid w:val="007E36B2"/>
    <w:rsid w:val="007E5CF5"/>
    <w:rsid w:val="007E5D19"/>
    <w:rsid w:val="007F0033"/>
    <w:rsid w:val="007F050F"/>
    <w:rsid w:val="007F4C89"/>
    <w:rsid w:val="007F5903"/>
    <w:rsid w:val="007F6A4A"/>
    <w:rsid w:val="007F7C80"/>
    <w:rsid w:val="00800366"/>
    <w:rsid w:val="00803A0A"/>
    <w:rsid w:val="0080497D"/>
    <w:rsid w:val="00805E5C"/>
    <w:rsid w:val="008077D6"/>
    <w:rsid w:val="00810633"/>
    <w:rsid w:val="00810713"/>
    <w:rsid w:val="00810DF9"/>
    <w:rsid w:val="00810FE6"/>
    <w:rsid w:val="00811F26"/>
    <w:rsid w:val="00812D28"/>
    <w:rsid w:val="008147CB"/>
    <w:rsid w:val="00817567"/>
    <w:rsid w:val="008177E3"/>
    <w:rsid w:val="008202E3"/>
    <w:rsid w:val="00820D0B"/>
    <w:rsid w:val="00821503"/>
    <w:rsid w:val="00821614"/>
    <w:rsid w:val="00822045"/>
    <w:rsid w:val="00822B06"/>
    <w:rsid w:val="008243BF"/>
    <w:rsid w:val="00826BDD"/>
    <w:rsid w:val="00826DB5"/>
    <w:rsid w:val="0083122F"/>
    <w:rsid w:val="008312FB"/>
    <w:rsid w:val="008319D8"/>
    <w:rsid w:val="008329AF"/>
    <w:rsid w:val="00834A2E"/>
    <w:rsid w:val="00836D90"/>
    <w:rsid w:val="00840623"/>
    <w:rsid w:val="00840862"/>
    <w:rsid w:val="0084423A"/>
    <w:rsid w:val="00844DD7"/>
    <w:rsid w:val="008453BC"/>
    <w:rsid w:val="00845626"/>
    <w:rsid w:val="008476EB"/>
    <w:rsid w:val="0085070C"/>
    <w:rsid w:val="008509FE"/>
    <w:rsid w:val="00850BC0"/>
    <w:rsid w:val="00852214"/>
    <w:rsid w:val="00852CBF"/>
    <w:rsid w:val="008530F2"/>
    <w:rsid w:val="00854511"/>
    <w:rsid w:val="008545EF"/>
    <w:rsid w:val="0085703A"/>
    <w:rsid w:val="0085739A"/>
    <w:rsid w:val="0086099F"/>
    <w:rsid w:val="00860B0C"/>
    <w:rsid w:val="008621AF"/>
    <w:rsid w:val="00864D35"/>
    <w:rsid w:val="008654C3"/>
    <w:rsid w:val="00866246"/>
    <w:rsid w:val="008662A3"/>
    <w:rsid w:val="00866CD5"/>
    <w:rsid w:val="00870A0E"/>
    <w:rsid w:val="00870ABF"/>
    <w:rsid w:val="00870C17"/>
    <w:rsid w:val="0087254B"/>
    <w:rsid w:val="008728BD"/>
    <w:rsid w:val="00874121"/>
    <w:rsid w:val="008771FC"/>
    <w:rsid w:val="00881094"/>
    <w:rsid w:val="00882907"/>
    <w:rsid w:val="0088331C"/>
    <w:rsid w:val="00883D49"/>
    <w:rsid w:val="0088430A"/>
    <w:rsid w:val="00884CEA"/>
    <w:rsid w:val="00884DDC"/>
    <w:rsid w:val="008850A0"/>
    <w:rsid w:val="00886744"/>
    <w:rsid w:val="00887034"/>
    <w:rsid w:val="00887072"/>
    <w:rsid w:val="00887219"/>
    <w:rsid w:val="00887C55"/>
    <w:rsid w:val="0089294E"/>
    <w:rsid w:val="00893703"/>
    <w:rsid w:val="0089431E"/>
    <w:rsid w:val="008945A5"/>
    <w:rsid w:val="008953EE"/>
    <w:rsid w:val="008A0BFE"/>
    <w:rsid w:val="008A13D7"/>
    <w:rsid w:val="008A2954"/>
    <w:rsid w:val="008A3A29"/>
    <w:rsid w:val="008A4381"/>
    <w:rsid w:val="008A497C"/>
    <w:rsid w:val="008A5887"/>
    <w:rsid w:val="008A5A98"/>
    <w:rsid w:val="008A6C3F"/>
    <w:rsid w:val="008A6E22"/>
    <w:rsid w:val="008B05BF"/>
    <w:rsid w:val="008B0AB1"/>
    <w:rsid w:val="008B18B4"/>
    <w:rsid w:val="008B3511"/>
    <w:rsid w:val="008B3A57"/>
    <w:rsid w:val="008B4E1A"/>
    <w:rsid w:val="008B50C0"/>
    <w:rsid w:val="008B68E8"/>
    <w:rsid w:val="008B722D"/>
    <w:rsid w:val="008C15A9"/>
    <w:rsid w:val="008C1B5D"/>
    <w:rsid w:val="008C1BAD"/>
    <w:rsid w:val="008C1E01"/>
    <w:rsid w:val="008C24EA"/>
    <w:rsid w:val="008C26EA"/>
    <w:rsid w:val="008C315E"/>
    <w:rsid w:val="008C5166"/>
    <w:rsid w:val="008C6B84"/>
    <w:rsid w:val="008C6FA6"/>
    <w:rsid w:val="008C79BA"/>
    <w:rsid w:val="008C7DF0"/>
    <w:rsid w:val="008D2140"/>
    <w:rsid w:val="008D2999"/>
    <w:rsid w:val="008D3D11"/>
    <w:rsid w:val="008D42DB"/>
    <w:rsid w:val="008D4DCD"/>
    <w:rsid w:val="008D53D3"/>
    <w:rsid w:val="008D5782"/>
    <w:rsid w:val="008E1F98"/>
    <w:rsid w:val="008E232A"/>
    <w:rsid w:val="008E402C"/>
    <w:rsid w:val="008E6CF0"/>
    <w:rsid w:val="008F268C"/>
    <w:rsid w:val="008F4D24"/>
    <w:rsid w:val="00901176"/>
    <w:rsid w:val="00903E80"/>
    <w:rsid w:val="00904612"/>
    <w:rsid w:val="00904CB0"/>
    <w:rsid w:val="00905B8B"/>
    <w:rsid w:val="0090767C"/>
    <w:rsid w:val="00911FB1"/>
    <w:rsid w:val="009134D8"/>
    <w:rsid w:val="009167A0"/>
    <w:rsid w:val="00916977"/>
    <w:rsid w:val="00917EC7"/>
    <w:rsid w:val="00920F66"/>
    <w:rsid w:val="00922A81"/>
    <w:rsid w:val="0092409B"/>
    <w:rsid w:val="00925A27"/>
    <w:rsid w:val="009279C1"/>
    <w:rsid w:val="009321BD"/>
    <w:rsid w:val="00933BB9"/>
    <w:rsid w:val="00934657"/>
    <w:rsid w:val="00937EC8"/>
    <w:rsid w:val="00940139"/>
    <w:rsid w:val="00941578"/>
    <w:rsid w:val="009450D2"/>
    <w:rsid w:val="0094593C"/>
    <w:rsid w:val="00945FF0"/>
    <w:rsid w:val="009474AC"/>
    <w:rsid w:val="00947930"/>
    <w:rsid w:val="009502D1"/>
    <w:rsid w:val="00951557"/>
    <w:rsid w:val="00951F12"/>
    <w:rsid w:val="0095268E"/>
    <w:rsid w:val="0095555A"/>
    <w:rsid w:val="0095688A"/>
    <w:rsid w:val="009612D5"/>
    <w:rsid w:val="009619F4"/>
    <w:rsid w:val="00963A8A"/>
    <w:rsid w:val="00966596"/>
    <w:rsid w:val="00971242"/>
    <w:rsid w:val="009712B8"/>
    <w:rsid w:val="00972077"/>
    <w:rsid w:val="0097209B"/>
    <w:rsid w:val="00975016"/>
    <w:rsid w:val="009759D1"/>
    <w:rsid w:val="00975AC5"/>
    <w:rsid w:val="009779AC"/>
    <w:rsid w:val="009804E4"/>
    <w:rsid w:val="0098067C"/>
    <w:rsid w:val="0098143C"/>
    <w:rsid w:val="00982844"/>
    <w:rsid w:val="009851DA"/>
    <w:rsid w:val="0098615A"/>
    <w:rsid w:val="00990A82"/>
    <w:rsid w:val="00991101"/>
    <w:rsid w:val="0099171F"/>
    <w:rsid w:val="009927C0"/>
    <w:rsid w:val="00992B54"/>
    <w:rsid w:val="00993283"/>
    <w:rsid w:val="00994DEC"/>
    <w:rsid w:val="00996DA0"/>
    <w:rsid w:val="009971B9"/>
    <w:rsid w:val="00997B81"/>
    <w:rsid w:val="009A0567"/>
    <w:rsid w:val="009A0735"/>
    <w:rsid w:val="009A2383"/>
    <w:rsid w:val="009A2B62"/>
    <w:rsid w:val="009A3963"/>
    <w:rsid w:val="009A5D9A"/>
    <w:rsid w:val="009B0323"/>
    <w:rsid w:val="009B19C4"/>
    <w:rsid w:val="009B2549"/>
    <w:rsid w:val="009B29AF"/>
    <w:rsid w:val="009B3A27"/>
    <w:rsid w:val="009C1C62"/>
    <w:rsid w:val="009C25D8"/>
    <w:rsid w:val="009C4376"/>
    <w:rsid w:val="009C4F23"/>
    <w:rsid w:val="009D09AD"/>
    <w:rsid w:val="009D3B7F"/>
    <w:rsid w:val="009D3BC3"/>
    <w:rsid w:val="009D43F4"/>
    <w:rsid w:val="009D5181"/>
    <w:rsid w:val="009D56DB"/>
    <w:rsid w:val="009D5A3E"/>
    <w:rsid w:val="009D5D22"/>
    <w:rsid w:val="009D6082"/>
    <w:rsid w:val="009D676F"/>
    <w:rsid w:val="009D72C5"/>
    <w:rsid w:val="009D7534"/>
    <w:rsid w:val="009E0F53"/>
    <w:rsid w:val="009E3011"/>
    <w:rsid w:val="009E3DF3"/>
    <w:rsid w:val="009E59F0"/>
    <w:rsid w:val="009E62ED"/>
    <w:rsid w:val="009F0181"/>
    <w:rsid w:val="009F0963"/>
    <w:rsid w:val="009F3E29"/>
    <w:rsid w:val="009F55B2"/>
    <w:rsid w:val="009F5982"/>
    <w:rsid w:val="009F6835"/>
    <w:rsid w:val="00A0275E"/>
    <w:rsid w:val="00A030DF"/>
    <w:rsid w:val="00A03D99"/>
    <w:rsid w:val="00A04881"/>
    <w:rsid w:val="00A048D4"/>
    <w:rsid w:val="00A049B2"/>
    <w:rsid w:val="00A04A06"/>
    <w:rsid w:val="00A04D93"/>
    <w:rsid w:val="00A0626A"/>
    <w:rsid w:val="00A068AD"/>
    <w:rsid w:val="00A06F21"/>
    <w:rsid w:val="00A07B8E"/>
    <w:rsid w:val="00A10359"/>
    <w:rsid w:val="00A103BB"/>
    <w:rsid w:val="00A114CC"/>
    <w:rsid w:val="00A115DD"/>
    <w:rsid w:val="00A12A66"/>
    <w:rsid w:val="00A12CE9"/>
    <w:rsid w:val="00A12E8E"/>
    <w:rsid w:val="00A1461E"/>
    <w:rsid w:val="00A14EA1"/>
    <w:rsid w:val="00A152CF"/>
    <w:rsid w:val="00A15312"/>
    <w:rsid w:val="00A16FEE"/>
    <w:rsid w:val="00A202A7"/>
    <w:rsid w:val="00A203C1"/>
    <w:rsid w:val="00A2095D"/>
    <w:rsid w:val="00A20CD1"/>
    <w:rsid w:val="00A20F5D"/>
    <w:rsid w:val="00A221F4"/>
    <w:rsid w:val="00A24C3F"/>
    <w:rsid w:val="00A252AA"/>
    <w:rsid w:val="00A25C81"/>
    <w:rsid w:val="00A268FB"/>
    <w:rsid w:val="00A27F3A"/>
    <w:rsid w:val="00A300F6"/>
    <w:rsid w:val="00A30326"/>
    <w:rsid w:val="00A321C9"/>
    <w:rsid w:val="00A3684C"/>
    <w:rsid w:val="00A37A4A"/>
    <w:rsid w:val="00A42B1C"/>
    <w:rsid w:val="00A43A04"/>
    <w:rsid w:val="00A43F88"/>
    <w:rsid w:val="00A44FC6"/>
    <w:rsid w:val="00A459A7"/>
    <w:rsid w:val="00A464AA"/>
    <w:rsid w:val="00A503CF"/>
    <w:rsid w:val="00A51F2E"/>
    <w:rsid w:val="00A52738"/>
    <w:rsid w:val="00A549EF"/>
    <w:rsid w:val="00A54DA7"/>
    <w:rsid w:val="00A5662A"/>
    <w:rsid w:val="00A56A37"/>
    <w:rsid w:val="00A6010D"/>
    <w:rsid w:val="00A61BBA"/>
    <w:rsid w:val="00A64B1A"/>
    <w:rsid w:val="00A64B7D"/>
    <w:rsid w:val="00A6749E"/>
    <w:rsid w:val="00A724EF"/>
    <w:rsid w:val="00A73DEC"/>
    <w:rsid w:val="00A742FD"/>
    <w:rsid w:val="00A74EAF"/>
    <w:rsid w:val="00A774D3"/>
    <w:rsid w:val="00A80098"/>
    <w:rsid w:val="00A800DF"/>
    <w:rsid w:val="00A8038E"/>
    <w:rsid w:val="00A809CB"/>
    <w:rsid w:val="00A82844"/>
    <w:rsid w:val="00A82B18"/>
    <w:rsid w:val="00A844F5"/>
    <w:rsid w:val="00A84780"/>
    <w:rsid w:val="00A84FE2"/>
    <w:rsid w:val="00A87AD2"/>
    <w:rsid w:val="00A92445"/>
    <w:rsid w:val="00A93146"/>
    <w:rsid w:val="00A9439B"/>
    <w:rsid w:val="00A94BA6"/>
    <w:rsid w:val="00A95790"/>
    <w:rsid w:val="00A958E0"/>
    <w:rsid w:val="00A9695D"/>
    <w:rsid w:val="00AA065A"/>
    <w:rsid w:val="00AA0779"/>
    <w:rsid w:val="00AA07ED"/>
    <w:rsid w:val="00AA1433"/>
    <w:rsid w:val="00AA3DC1"/>
    <w:rsid w:val="00AA4A0E"/>
    <w:rsid w:val="00AA4D3A"/>
    <w:rsid w:val="00AA587F"/>
    <w:rsid w:val="00AA6087"/>
    <w:rsid w:val="00AB08FD"/>
    <w:rsid w:val="00AB2266"/>
    <w:rsid w:val="00AB7CB2"/>
    <w:rsid w:val="00AB7EF4"/>
    <w:rsid w:val="00AB7F7A"/>
    <w:rsid w:val="00AC0FDA"/>
    <w:rsid w:val="00AC1F25"/>
    <w:rsid w:val="00AC4027"/>
    <w:rsid w:val="00AD1706"/>
    <w:rsid w:val="00AD2278"/>
    <w:rsid w:val="00AD49DA"/>
    <w:rsid w:val="00AD5B50"/>
    <w:rsid w:val="00AE0860"/>
    <w:rsid w:val="00AE1892"/>
    <w:rsid w:val="00AE1B9B"/>
    <w:rsid w:val="00AE2334"/>
    <w:rsid w:val="00AE2495"/>
    <w:rsid w:val="00AE3057"/>
    <w:rsid w:val="00AE4912"/>
    <w:rsid w:val="00AF08C3"/>
    <w:rsid w:val="00AF0ADB"/>
    <w:rsid w:val="00AF0C6E"/>
    <w:rsid w:val="00AF0F37"/>
    <w:rsid w:val="00AF2188"/>
    <w:rsid w:val="00AF5110"/>
    <w:rsid w:val="00AF640F"/>
    <w:rsid w:val="00AF6594"/>
    <w:rsid w:val="00AF6F21"/>
    <w:rsid w:val="00AF702A"/>
    <w:rsid w:val="00B00E70"/>
    <w:rsid w:val="00B01C7B"/>
    <w:rsid w:val="00B021EC"/>
    <w:rsid w:val="00B04D4B"/>
    <w:rsid w:val="00B064E8"/>
    <w:rsid w:val="00B075C9"/>
    <w:rsid w:val="00B10BFC"/>
    <w:rsid w:val="00B113F7"/>
    <w:rsid w:val="00B124F5"/>
    <w:rsid w:val="00B149C6"/>
    <w:rsid w:val="00B156E8"/>
    <w:rsid w:val="00B172C8"/>
    <w:rsid w:val="00B23B07"/>
    <w:rsid w:val="00B23FBB"/>
    <w:rsid w:val="00B242F2"/>
    <w:rsid w:val="00B300E2"/>
    <w:rsid w:val="00B3127C"/>
    <w:rsid w:val="00B32511"/>
    <w:rsid w:val="00B33125"/>
    <w:rsid w:val="00B33623"/>
    <w:rsid w:val="00B33AA3"/>
    <w:rsid w:val="00B34F67"/>
    <w:rsid w:val="00B36CDD"/>
    <w:rsid w:val="00B3702F"/>
    <w:rsid w:val="00B370CF"/>
    <w:rsid w:val="00B37C93"/>
    <w:rsid w:val="00B420FB"/>
    <w:rsid w:val="00B431A7"/>
    <w:rsid w:val="00B4484E"/>
    <w:rsid w:val="00B46575"/>
    <w:rsid w:val="00B50454"/>
    <w:rsid w:val="00B5059A"/>
    <w:rsid w:val="00B5150D"/>
    <w:rsid w:val="00B51623"/>
    <w:rsid w:val="00B52C06"/>
    <w:rsid w:val="00B54112"/>
    <w:rsid w:val="00B54B95"/>
    <w:rsid w:val="00B5688E"/>
    <w:rsid w:val="00B607E7"/>
    <w:rsid w:val="00B60CB4"/>
    <w:rsid w:val="00B623F5"/>
    <w:rsid w:val="00B630D3"/>
    <w:rsid w:val="00B63343"/>
    <w:rsid w:val="00B64738"/>
    <w:rsid w:val="00B6619F"/>
    <w:rsid w:val="00B663F1"/>
    <w:rsid w:val="00B66952"/>
    <w:rsid w:val="00B66C67"/>
    <w:rsid w:val="00B66F4D"/>
    <w:rsid w:val="00B67064"/>
    <w:rsid w:val="00B67DDD"/>
    <w:rsid w:val="00B70111"/>
    <w:rsid w:val="00B70C4B"/>
    <w:rsid w:val="00B72245"/>
    <w:rsid w:val="00B723A7"/>
    <w:rsid w:val="00B72479"/>
    <w:rsid w:val="00B73097"/>
    <w:rsid w:val="00B805E5"/>
    <w:rsid w:val="00B80A6C"/>
    <w:rsid w:val="00B8122D"/>
    <w:rsid w:val="00B81D64"/>
    <w:rsid w:val="00B8395F"/>
    <w:rsid w:val="00B857D6"/>
    <w:rsid w:val="00B91F0A"/>
    <w:rsid w:val="00B92B36"/>
    <w:rsid w:val="00B96BDB"/>
    <w:rsid w:val="00BA0453"/>
    <w:rsid w:val="00BA0ACB"/>
    <w:rsid w:val="00BA1BE3"/>
    <w:rsid w:val="00BA1BFF"/>
    <w:rsid w:val="00BA22C8"/>
    <w:rsid w:val="00BA453A"/>
    <w:rsid w:val="00BA4678"/>
    <w:rsid w:val="00BA4C42"/>
    <w:rsid w:val="00BA6A0E"/>
    <w:rsid w:val="00BA7A11"/>
    <w:rsid w:val="00BB0F13"/>
    <w:rsid w:val="00BB125B"/>
    <w:rsid w:val="00BB2F93"/>
    <w:rsid w:val="00BB3C38"/>
    <w:rsid w:val="00BB463B"/>
    <w:rsid w:val="00BB5150"/>
    <w:rsid w:val="00BB6C6D"/>
    <w:rsid w:val="00BC604D"/>
    <w:rsid w:val="00BC6FE9"/>
    <w:rsid w:val="00BD0C7D"/>
    <w:rsid w:val="00BD2392"/>
    <w:rsid w:val="00BD3152"/>
    <w:rsid w:val="00BD4604"/>
    <w:rsid w:val="00BD4A9E"/>
    <w:rsid w:val="00BD5A03"/>
    <w:rsid w:val="00BE064C"/>
    <w:rsid w:val="00BE0D1F"/>
    <w:rsid w:val="00BE14CC"/>
    <w:rsid w:val="00BE5375"/>
    <w:rsid w:val="00BE690A"/>
    <w:rsid w:val="00BE6E03"/>
    <w:rsid w:val="00BE746B"/>
    <w:rsid w:val="00BF0DFA"/>
    <w:rsid w:val="00BF4CC0"/>
    <w:rsid w:val="00BF51FA"/>
    <w:rsid w:val="00BF549F"/>
    <w:rsid w:val="00BF6A10"/>
    <w:rsid w:val="00C000C2"/>
    <w:rsid w:val="00C0307B"/>
    <w:rsid w:val="00C0367A"/>
    <w:rsid w:val="00C03CCB"/>
    <w:rsid w:val="00C03F8E"/>
    <w:rsid w:val="00C058DF"/>
    <w:rsid w:val="00C05B0D"/>
    <w:rsid w:val="00C0714A"/>
    <w:rsid w:val="00C117CC"/>
    <w:rsid w:val="00C123CB"/>
    <w:rsid w:val="00C142EF"/>
    <w:rsid w:val="00C14A29"/>
    <w:rsid w:val="00C15887"/>
    <w:rsid w:val="00C15DE2"/>
    <w:rsid w:val="00C15FD5"/>
    <w:rsid w:val="00C162EF"/>
    <w:rsid w:val="00C1672A"/>
    <w:rsid w:val="00C20D0B"/>
    <w:rsid w:val="00C217D6"/>
    <w:rsid w:val="00C22985"/>
    <w:rsid w:val="00C24DCB"/>
    <w:rsid w:val="00C26DF4"/>
    <w:rsid w:val="00C27BBF"/>
    <w:rsid w:val="00C27F12"/>
    <w:rsid w:val="00C27F8F"/>
    <w:rsid w:val="00C304D1"/>
    <w:rsid w:val="00C307E7"/>
    <w:rsid w:val="00C3189C"/>
    <w:rsid w:val="00C32ACF"/>
    <w:rsid w:val="00C34B4B"/>
    <w:rsid w:val="00C34F08"/>
    <w:rsid w:val="00C3503A"/>
    <w:rsid w:val="00C36817"/>
    <w:rsid w:val="00C37C2E"/>
    <w:rsid w:val="00C4192E"/>
    <w:rsid w:val="00C41ED0"/>
    <w:rsid w:val="00C4266E"/>
    <w:rsid w:val="00C43D5F"/>
    <w:rsid w:val="00C4574D"/>
    <w:rsid w:val="00C46CFC"/>
    <w:rsid w:val="00C478E8"/>
    <w:rsid w:val="00C507DF"/>
    <w:rsid w:val="00C508DB"/>
    <w:rsid w:val="00C50C6F"/>
    <w:rsid w:val="00C521A7"/>
    <w:rsid w:val="00C5509E"/>
    <w:rsid w:val="00C57C54"/>
    <w:rsid w:val="00C606ED"/>
    <w:rsid w:val="00C61E50"/>
    <w:rsid w:val="00C6298D"/>
    <w:rsid w:val="00C63136"/>
    <w:rsid w:val="00C634F7"/>
    <w:rsid w:val="00C637E0"/>
    <w:rsid w:val="00C6413E"/>
    <w:rsid w:val="00C64BC2"/>
    <w:rsid w:val="00C6759D"/>
    <w:rsid w:val="00C702E3"/>
    <w:rsid w:val="00C713A0"/>
    <w:rsid w:val="00C7144C"/>
    <w:rsid w:val="00C723BF"/>
    <w:rsid w:val="00C74E2D"/>
    <w:rsid w:val="00C762DC"/>
    <w:rsid w:val="00C77953"/>
    <w:rsid w:val="00C77B2C"/>
    <w:rsid w:val="00C77B44"/>
    <w:rsid w:val="00C77B63"/>
    <w:rsid w:val="00C81475"/>
    <w:rsid w:val="00C82020"/>
    <w:rsid w:val="00C84407"/>
    <w:rsid w:val="00C8715E"/>
    <w:rsid w:val="00C91637"/>
    <w:rsid w:val="00C92309"/>
    <w:rsid w:val="00C92962"/>
    <w:rsid w:val="00C9305B"/>
    <w:rsid w:val="00C937C7"/>
    <w:rsid w:val="00C944D2"/>
    <w:rsid w:val="00C95D5F"/>
    <w:rsid w:val="00C96D2F"/>
    <w:rsid w:val="00C9717A"/>
    <w:rsid w:val="00C97C01"/>
    <w:rsid w:val="00CA2A49"/>
    <w:rsid w:val="00CA2B38"/>
    <w:rsid w:val="00CA6F22"/>
    <w:rsid w:val="00CB13D4"/>
    <w:rsid w:val="00CB155E"/>
    <w:rsid w:val="00CB2255"/>
    <w:rsid w:val="00CB654F"/>
    <w:rsid w:val="00CB6648"/>
    <w:rsid w:val="00CC04C4"/>
    <w:rsid w:val="00CC109F"/>
    <w:rsid w:val="00CC12ED"/>
    <w:rsid w:val="00CC1E0D"/>
    <w:rsid w:val="00CC3173"/>
    <w:rsid w:val="00CC3845"/>
    <w:rsid w:val="00CC3FFF"/>
    <w:rsid w:val="00CC4C96"/>
    <w:rsid w:val="00CC50A3"/>
    <w:rsid w:val="00CC547F"/>
    <w:rsid w:val="00CC6391"/>
    <w:rsid w:val="00CC7125"/>
    <w:rsid w:val="00CD1584"/>
    <w:rsid w:val="00CD34DC"/>
    <w:rsid w:val="00CD3B66"/>
    <w:rsid w:val="00CD4B4D"/>
    <w:rsid w:val="00CD4C26"/>
    <w:rsid w:val="00CD54DA"/>
    <w:rsid w:val="00CD59DD"/>
    <w:rsid w:val="00CD5C18"/>
    <w:rsid w:val="00CD5C9D"/>
    <w:rsid w:val="00CD69AE"/>
    <w:rsid w:val="00CD6E2C"/>
    <w:rsid w:val="00CE030A"/>
    <w:rsid w:val="00CE3ECD"/>
    <w:rsid w:val="00CE3FFB"/>
    <w:rsid w:val="00CE40C8"/>
    <w:rsid w:val="00CE459E"/>
    <w:rsid w:val="00CE4962"/>
    <w:rsid w:val="00CE559F"/>
    <w:rsid w:val="00CF1D85"/>
    <w:rsid w:val="00CF29B2"/>
    <w:rsid w:val="00CF3124"/>
    <w:rsid w:val="00CF38C6"/>
    <w:rsid w:val="00D0094C"/>
    <w:rsid w:val="00D03EDB"/>
    <w:rsid w:val="00D055A6"/>
    <w:rsid w:val="00D05B42"/>
    <w:rsid w:val="00D05F9C"/>
    <w:rsid w:val="00D06ACE"/>
    <w:rsid w:val="00D07890"/>
    <w:rsid w:val="00D07C0D"/>
    <w:rsid w:val="00D10053"/>
    <w:rsid w:val="00D1005D"/>
    <w:rsid w:val="00D11A17"/>
    <w:rsid w:val="00D11EEA"/>
    <w:rsid w:val="00D12BA1"/>
    <w:rsid w:val="00D13C92"/>
    <w:rsid w:val="00D14247"/>
    <w:rsid w:val="00D14944"/>
    <w:rsid w:val="00D15132"/>
    <w:rsid w:val="00D15489"/>
    <w:rsid w:val="00D17059"/>
    <w:rsid w:val="00D2029A"/>
    <w:rsid w:val="00D2037F"/>
    <w:rsid w:val="00D21A4A"/>
    <w:rsid w:val="00D229AE"/>
    <w:rsid w:val="00D233D0"/>
    <w:rsid w:val="00D2344F"/>
    <w:rsid w:val="00D243D4"/>
    <w:rsid w:val="00D26183"/>
    <w:rsid w:val="00D26689"/>
    <w:rsid w:val="00D30008"/>
    <w:rsid w:val="00D3031E"/>
    <w:rsid w:val="00D30767"/>
    <w:rsid w:val="00D34196"/>
    <w:rsid w:val="00D34C8A"/>
    <w:rsid w:val="00D35BC2"/>
    <w:rsid w:val="00D36544"/>
    <w:rsid w:val="00D41243"/>
    <w:rsid w:val="00D41741"/>
    <w:rsid w:val="00D44A2A"/>
    <w:rsid w:val="00D452FF"/>
    <w:rsid w:val="00D46EEF"/>
    <w:rsid w:val="00D477E5"/>
    <w:rsid w:val="00D51E97"/>
    <w:rsid w:val="00D5241E"/>
    <w:rsid w:val="00D53BC7"/>
    <w:rsid w:val="00D544EA"/>
    <w:rsid w:val="00D54C48"/>
    <w:rsid w:val="00D55988"/>
    <w:rsid w:val="00D559F7"/>
    <w:rsid w:val="00D55F27"/>
    <w:rsid w:val="00D60183"/>
    <w:rsid w:val="00D61913"/>
    <w:rsid w:val="00D61DFE"/>
    <w:rsid w:val="00D62B00"/>
    <w:rsid w:val="00D62C4A"/>
    <w:rsid w:val="00D65D68"/>
    <w:rsid w:val="00D664BE"/>
    <w:rsid w:val="00D669CC"/>
    <w:rsid w:val="00D67F89"/>
    <w:rsid w:val="00D720F1"/>
    <w:rsid w:val="00D733EF"/>
    <w:rsid w:val="00D73445"/>
    <w:rsid w:val="00D757D6"/>
    <w:rsid w:val="00D76309"/>
    <w:rsid w:val="00D769D8"/>
    <w:rsid w:val="00D8152C"/>
    <w:rsid w:val="00D818AD"/>
    <w:rsid w:val="00D81A20"/>
    <w:rsid w:val="00D83FD0"/>
    <w:rsid w:val="00D8462E"/>
    <w:rsid w:val="00D84E24"/>
    <w:rsid w:val="00D87080"/>
    <w:rsid w:val="00D93D43"/>
    <w:rsid w:val="00D93DFB"/>
    <w:rsid w:val="00D94751"/>
    <w:rsid w:val="00D972CE"/>
    <w:rsid w:val="00D97914"/>
    <w:rsid w:val="00DA0B9C"/>
    <w:rsid w:val="00DA1515"/>
    <w:rsid w:val="00DA1609"/>
    <w:rsid w:val="00DA21A9"/>
    <w:rsid w:val="00DA2AEC"/>
    <w:rsid w:val="00DA2CA5"/>
    <w:rsid w:val="00DA3418"/>
    <w:rsid w:val="00DA54C1"/>
    <w:rsid w:val="00DA668D"/>
    <w:rsid w:val="00DA7694"/>
    <w:rsid w:val="00DB3139"/>
    <w:rsid w:val="00DB412F"/>
    <w:rsid w:val="00DB4676"/>
    <w:rsid w:val="00DB46E0"/>
    <w:rsid w:val="00DC04FE"/>
    <w:rsid w:val="00DC0DE9"/>
    <w:rsid w:val="00DC1A02"/>
    <w:rsid w:val="00DC2EA2"/>
    <w:rsid w:val="00DC3D63"/>
    <w:rsid w:val="00DC54A2"/>
    <w:rsid w:val="00DC6A2D"/>
    <w:rsid w:val="00DC7098"/>
    <w:rsid w:val="00DC7E8C"/>
    <w:rsid w:val="00DC7EA3"/>
    <w:rsid w:val="00DD048D"/>
    <w:rsid w:val="00DD1171"/>
    <w:rsid w:val="00DD12AB"/>
    <w:rsid w:val="00DD15AA"/>
    <w:rsid w:val="00DD1F06"/>
    <w:rsid w:val="00DD2842"/>
    <w:rsid w:val="00DE0F27"/>
    <w:rsid w:val="00DE167C"/>
    <w:rsid w:val="00DE1B41"/>
    <w:rsid w:val="00DE2B7C"/>
    <w:rsid w:val="00DE2ED9"/>
    <w:rsid w:val="00DE406A"/>
    <w:rsid w:val="00DE52B1"/>
    <w:rsid w:val="00DE6776"/>
    <w:rsid w:val="00DF0FCC"/>
    <w:rsid w:val="00DF18AF"/>
    <w:rsid w:val="00DF1A76"/>
    <w:rsid w:val="00DF1F7C"/>
    <w:rsid w:val="00DF40EA"/>
    <w:rsid w:val="00DF48EC"/>
    <w:rsid w:val="00DF5270"/>
    <w:rsid w:val="00DF5634"/>
    <w:rsid w:val="00DF7D7A"/>
    <w:rsid w:val="00E003F6"/>
    <w:rsid w:val="00E01B9F"/>
    <w:rsid w:val="00E01C19"/>
    <w:rsid w:val="00E02E61"/>
    <w:rsid w:val="00E0387F"/>
    <w:rsid w:val="00E06550"/>
    <w:rsid w:val="00E06665"/>
    <w:rsid w:val="00E06F8C"/>
    <w:rsid w:val="00E1028C"/>
    <w:rsid w:val="00E111C5"/>
    <w:rsid w:val="00E12E6B"/>
    <w:rsid w:val="00E130FE"/>
    <w:rsid w:val="00E1336D"/>
    <w:rsid w:val="00E1537D"/>
    <w:rsid w:val="00E15650"/>
    <w:rsid w:val="00E157D4"/>
    <w:rsid w:val="00E15E77"/>
    <w:rsid w:val="00E1792F"/>
    <w:rsid w:val="00E21F1E"/>
    <w:rsid w:val="00E22F1F"/>
    <w:rsid w:val="00E268B2"/>
    <w:rsid w:val="00E27819"/>
    <w:rsid w:val="00E30D07"/>
    <w:rsid w:val="00E31DE3"/>
    <w:rsid w:val="00E31E54"/>
    <w:rsid w:val="00E31E66"/>
    <w:rsid w:val="00E32737"/>
    <w:rsid w:val="00E35214"/>
    <w:rsid w:val="00E3582C"/>
    <w:rsid w:val="00E35DBD"/>
    <w:rsid w:val="00E36A42"/>
    <w:rsid w:val="00E37E77"/>
    <w:rsid w:val="00E4122C"/>
    <w:rsid w:val="00E42979"/>
    <w:rsid w:val="00E4425E"/>
    <w:rsid w:val="00E447FE"/>
    <w:rsid w:val="00E454DF"/>
    <w:rsid w:val="00E4650E"/>
    <w:rsid w:val="00E474DC"/>
    <w:rsid w:val="00E47F97"/>
    <w:rsid w:val="00E500A3"/>
    <w:rsid w:val="00E50227"/>
    <w:rsid w:val="00E509DB"/>
    <w:rsid w:val="00E52005"/>
    <w:rsid w:val="00E52DE0"/>
    <w:rsid w:val="00E53DE1"/>
    <w:rsid w:val="00E54A1E"/>
    <w:rsid w:val="00E553F9"/>
    <w:rsid w:val="00E5760D"/>
    <w:rsid w:val="00E6091B"/>
    <w:rsid w:val="00E61A90"/>
    <w:rsid w:val="00E61BDC"/>
    <w:rsid w:val="00E627EB"/>
    <w:rsid w:val="00E62906"/>
    <w:rsid w:val="00E63ED5"/>
    <w:rsid w:val="00E64F20"/>
    <w:rsid w:val="00E70E11"/>
    <w:rsid w:val="00E711F4"/>
    <w:rsid w:val="00E716E4"/>
    <w:rsid w:val="00E73FD5"/>
    <w:rsid w:val="00E74A02"/>
    <w:rsid w:val="00E76392"/>
    <w:rsid w:val="00E76A9B"/>
    <w:rsid w:val="00E770EB"/>
    <w:rsid w:val="00E77669"/>
    <w:rsid w:val="00E80093"/>
    <w:rsid w:val="00E80D05"/>
    <w:rsid w:val="00E81DA5"/>
    <w:rsid w:val="00E82065"/>
    <w:rsid w:val="00E8279D"/>
    <w:rsid w:val="00E8289A"/>
    <w:rsid w:val="00E82B5B"/>
    <w:rsid w:val="00E85AB7"/>
    <w:rsid w:val="00E86333"/>
    <w:rsid w:val="00E86BFA"/>
    <w:rsid w:val="00E86DDE"/>
    <w:rsid w:val="00E87A06"/>
    <w:rsid w:val="00E90D5F"/>
    <w:rsid w:val="00E918D9"/>
    <w:rsid w:val="00E91C50"/>
    <w:rsid w:val="00E92780"/>
    <w:rsid w:val="00E93A25"/>
    <w:rsid w:val="00E965AD"/>
    <w:rsid w:val="00E97AFE"/>
    <w:rsid w:val="00EA00A6"/>
    <w:rsid w:val="00EA0601"/>
    <w:rsid w:val="00EA14E0"/>
    <w:rsid w:val="00EA2906"/>
    <w:rsid w:val="00EA2E77"/>
    <w:rsid w:val="00EA4311"/>
    <w:rsid w:val="00EA5E99"/>
    <w:rsid w:val="00EA7A1B"/>
    <w:rsid w:val="00EA7CD2"/>
    <w:rsid w:val="00EB0081"/>
    <w:rsid w:val="00EB0815"/>
    <w:rsid w:val="00EB28D7"/>
    <w:rsid w:val="00EB3411"/>
    <w:rsid w:val="00EB4A02"/>
    <w:rsid w:val="00EB589A"/>
    <w:rsid w:val="00EB5A70"/>
    <w:rsid w:val="00EB5F2B"/>
    <w:rsid w:val="00EB66BA"/>
    <w:rsid w:val="00EB6AB3"/>
    <w:rsid w:val="00EC1598"/>
    <w:rsid w:val="00EC1999"/>
    <w:rsid w:val="00EC2388"/>
    <w:rsid w:val="00EC242C"/>
    <w:rsid w:val="00EC2A28"/>
    <w:rsid w:val="00EC6A22"/>
    <w:rsid w:val="00EC77C6"/>
    <w:rsid w:val="00ED2777"/>
    <w:rsid w:val="00ED3649"/>
    <w:rsid w:val="00ED3892"/>
    <w:rsid w:val="00ED39C4"/>
    <w:rsid w:val="00ED3B63"/>
    <w:rsid w:val="00ED5F50"/>
    <w:rsid w:val="00ED78B9"/>
    <w:rsid w:val="00ED7AD8"/>
    <w:rsid w:val="00ED7EE9"/>
    <w:rsid w:val="00EE061E"/>
    <w:rsid w:val="00EE26D7"/>
    <w:rsid w:val="00EE2B3F"/>
    <w:rsid w:val="00EE48E0"/>
    <w:rsid w:val="00EE4FDE"/>
    <w:rsid w:val="00EE733C"/>
    <w:rsid w:val="00EF0EE2"/>
    <w:rsid w:val="00EF3434"/>
    <w:rsid w:val="00EF3F37"/>
    <w:rsid w:val="00EF4FCD"/>
    <w:rsid w:val="00EF5E61"/>
    <w:rsid w:val="00EF61AD"/>
    <w:rsid w:val="00EF6836"/>
    <w:rsid w:val="00EF6939"/>
    <w:rsid w:val="00F0038F"/>
    <w:rsid w:val="00F00510"/>
    <w:rsid w:val="00F0099B"/>
    <w:rsid w:val="00F00EC3"/>
    <w:rsid w:val="00F01163"/>
    <w:rsid w:val="00F057A9"/>
    <w:rsid w:val="00F06920"/>
    <w:rsid w:val="00F12FEE"/>
    <w:rsid w:val="00F14987"/>
    <w:rsid w:val="00F14CCF"/>
    <w:rsid w:val="00F15146"/>
    <w:rsid w:val="00F17C2E"/>
    <w:rsid w:val="00F203CC"/>
    <w:rsid w:val="00F220C3"/>
    <w:rsid w:val="00F2220B"/>
    <w:rsid w:val="00F229BB"/>
    <w:rsid w:val="00F23BF5"/>
    <w:rsid w:val="00F2474F"/>
    <w:rsid w:val="00F2518C"/>
    <w:rsid w:val="00F259CA"/>
    <w:rsid w:val="00F27112"/>
    <w:rsid w:val="00F30360"/>
    <w:rsid w:val="00F32053"/>
    <w:rsid w:val="00F323B7"/>
    <w:rsid w:val="00F33086"/>
    <w:rsid w:val="00F347B3"/>
    <w:rsid w:val="00F367B0"/>
    <w:rsid w:val="00F36CE2"/>
    <w:rsid w:val="00F43E7D"/>
    <w:rsid w:val="00F44471"/>
    <w:rsid w:val="00F444AB"/>
    <w:rsid w:val="00F536F6"/>
    <w:rsid w:val="00F53702"/>
    <w:rsid w:val="00F548D4"/>
    <w:rsid w:val="00F56E99"/>
    <w:rsid w:val="00F57115"/>
    <w:rsid w:val="00F572EF"/>
    <w:rsid w:val="00F605AC"/>
    <w:rsid w:val="00F606D6"/>
    <w:rsid w:val="00F608D4"/>
    <w:rsid w:val="00F6177D"/>
    <w:rsid w:val="00F61FB0"/>
    <w:rsid w:val="00F65EA2"/>
    <w:rsid w:val="00F666B1"/>
    <w:rsid w:val="00F67566"/>
    <w:rsid w:val="00F67875"/>
    <w:rsid w:val="00F67B5F"/>
    <w:rsid w:val="00F67B90"/>
    <w:rsid w:val="00F70681"/>
    <w:rsid w:val="00F71100"/>
    <w:rsid w:val="00F71AED"/>
    <w:rsid w:val="00F72610"/>
    <w:rsid w:val="00F742B2"/>
    <w:rsid w:val="00F752A1"/>
    <w:rsid w:val="00F7734C"/>
    <w:rsid w:val="00F80FCD"/>
    <w:rsid w:val="00F81B6B"/>
    <w:rsid w:val="00F81EBC"/>
    <w:rsid w:val="00F86099"/>
    <w:rsid w:val="00F86C00"/>
    <w:rsid w:val="00F921E9"/>
    <w:rsid w:val="00F92DB6"/>
    <w:rsid w:val="00F92FE0"/>
    <w:rsid w:val="00F930A6"/>
    <w:rsid w:val="00F933C9"/>
    <w:rsid w:val="00F93B0E"/>
    <w:rsid w:val="00F9488B"/>
    <w:rsid w:val="00F97E40"/>
    <w:rsid w:val="00FA20B3"/>
    <w:rsid w:val="00FA2A6B"/>
    <w:rsid w:val="00FA2E3B"/>
    <w:rsid w:val="00FA4E87"/>
    <w:rsid w:val="00FA5212"/>
    <w:rsid w:val="00FA5B54"/>
    <w:rsid w:val="00FA5E15"/>
    <w:rsid w:val="00FA7561"/>
    <w:rsid w:val="00FA7E4E"/>
    <w:rsid w:val="00FB016B"/>
    <w:rsid w:val="00FB1C97"/>
    <w:rsid w:val="00FB3A89"/>
    <w:rsid w:val="00FB58F4"/>
    <w:rsid w:val="00FB69EA"/>
    <w:rsid w:val="00FC073D"/>
    <w:rsid w:val="00FC082F"/>
    <w:rsid w:val="00FC193D"/>
    <w:rsid w:val="00FC4CFE"/>
    <w:rsid w:val="00FC4EFC"/>
    <w:rsid w:val="00FC50B8"/>
    <w:rsid w:val="00FC6154"/>
    <w:rsid w:val="00FC66EF"/>
    <w:rsid w:val="00FC7B67"/>
    <w:rsid w:val="00FD005E"/>
    <w:rsid w:val="00FD1365"/>
    <w:rsid w:val="00FD15CD"/>
    <w:rsid w:val="00FD3032"/>
    <w:rsid w:val="00FD41ED"/>
    <w:rsid w:val="00FD4977"/>
    <w:rsid w:val="00FD5762"/>
    <w:rsid w:val="00FD7D24"/>
    <w:rsid w:val="00FE126F"/>
    <w:rsid w:val="00FE2BCE"/>
    <w:rsid w:val="00FE3185"/>
    <w:rsid w:val="00FE60E3"/>
    <w:rsid w:val="00FE64C5"/>
    <w:rsid w:val="00FF1A05"/>
    <w:rsid w:val="00FF33D7"/>
    <w:rsid w:val="00FF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B7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D4B77"/>
    <w:pPr>
      <w:suppressAutoHyphens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4B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aliases w:val="L1,Akapit z listą5,Numerowanie,2 heading,A_wyliczenie,K-P_odwolanie,maz_wyliczenie,opis dzialania,ISCG Numerowanie,lp1,CW_Lista,Akapit z listą 1,Table of contents numbered,BulletC,Wyliczanie,Obiekt,normalny tekst,Akapit z listą31,Preambuł"/>
    <w:basedOn w:val="Normalny"/>
    <w:link w:val="AkapitzlistZnak"/>
    <w:uiPriority w:val="34"/>
    <w:qFormat/>
    <w:rsid w:val="007D4B77"/>
    <w:pPr>
      <w:ind w:left="720"/>
    </w:pPr>
  </w:style>
  <w:style w:type="paragraph" w:styleId="NormalnyWeb">
    <w:name w:val="Normal (Web)"/>
    <w:basedOn w:val="Normalny"/>
    <w:uiPriority w:val="99"/>
    <w:rsid w:val="007D4B77"/>
    <w:pPr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treci6">
    <w:name w:val="Tekst treści (6)"/>
    <w:basedOn w:val="Domylnaczcionkaakapitu"/>
    <w:link w:val="Teksttreci61"/>
    <w:uiPriority w:val="99"/>
    <w:locked/>
    <w:rsid w:val="007D4B77"/>
    <w:rPr>
      <w:rFonts w:ascii="Times New Roman" w:hAnsi="Times New Roman" w:cs="Times New Roman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7D4B77"/>
    <w:pPr>
      <w:shd w:val="clear" w:color="auto" w:fill="FFFFFF"/>
      <w:suppressAutoHyphens w:val="0"/>
      <w:spacing w:after="240" w:line="277" w:lineRule="exact"/>
      <w:jc w:val="center"/>
      <w:textAlignment w:val="auto"/>
    </w:pPr>
    <w:rPr>
      <w:rFonts w:ascii="Times New Roman" w:eastAsiaTheme="minorHAnsi" w:hAnsi="Times New Roman"/>
      <w:lang w:eastAsia="en-US"/>
    </w:rPr>
  </w:style>
  <w:style w:type="character" w:customStyle="1" w:styleId="Teksttreci4">
    <w:name w:val="Tekst treści (4)"/>
    <w:link w:val="Teksttreci41"/>
    <w:uiPriority w:val="99"/>
    <w:locked/>
    <w:rsid w:val="007D4B77"/>
    <w:rPr>
      <w:rFonts w:ascii="Times New Roman" w:hAnsi="Times New Roman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7D4B77"/>
    <w:pPr>
      <w:shd w:val="clear" w:color="auto" w:fill="FFFFFF"/>
      <w:suppressAutoHyphens w:val="0"/>
      <w:spacing w:before="780" w:after="540" w:line="248" w:lineRule="exact"/>
      <w:textAlignment w:val="auto"/>
    </w:pPr>
    <w:rPr>
      <w:rFonts w:ascii="Times New Roman" w:eastAsiaTheme="minorHAnsi" w:hAnsi="Times New Roman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7D4B77"/>
    <w:rPr>
      <w:color w:val="0000FF"/>
      <w:u w:val="single"/>
    </w:rPr>
  </w:style>
  <w:style w:type="character" w:customStyle="1" w:styleId="alb">
    <w:name w:val="a_lb"/>
    <w:basedOn w:val="Domylnaczcionkaakapitu"/>
    <w:rsid w:val="007D4B77"/>
  </w:style>
  <w:style w:type="character" w:styleId="Uwydatnienie">
    <w:name w:val="Emphasis"/>
    <w:basedOn w:val="Domylnaczcionkaakapitu"/>
    <w:uiPriority w:val="20"/>
    <w:qFormat/>
    <w:rsid w:val="007D4B77"/>
    <w:rPr>
      <w:i/>
      <w:iCs/>
    </w:rPr>
  </w:style>
  <w:style w:type="character" w:customStyle="1" w:styleId="fn-ref">
    <w:name w:val="fn-ref"/>
    <w:basedOn w:val="Domylnaczcionkaakapitu"/>
    <w:rsid w:val="007D4B77"/>
  </w:style>
  <w:style w:type="character" w:styleId="Odwoaniedokomentarza">
    <w:name w:val="annotation reference"/>
    <w:uiPriority w:val="99"/>
    <w:semiHidden/>
    <w:rsid w:val="007D4B77"/>
    <w:rPr>
      <w:rFonts w:cs="Times New Roman"/>
      <w:sz w:val="16"/>
      <w:szCs w:val="16"/>
    </w:rPr>
  </w:style>
  <w:style w:type="paragraph" w:customStyle="1" w:styleId="Default">
    <w:name w:val="Default"/>
    <w:rsid w:val="007D4B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3">
    <w:name w:val="Font Style23"/>
    <w:uiPriority w:val="99"/>
    <w:rsid w:val="007D4B77"/>
    <w:rPr>
      <w:rFonts w:ascii="Calibri" w:hAnsi="Calibri" w:cs="Calibri"/>
      <w:sz w:val="20"/>
      <w:szCs w:val="20"/>
    </w:rPr>
  </w:style>
  <w:style w:type="character" w:customStyle="1" w:styleId="alb-s">
    <w:name w:val="a_lb-s"/>
    <w:basedOn w:val="Domylnaczcionkaakapitu"/>
    <w:rsid w:val="007D4B77"/>
  </w:style>
  <w:style w:type="paragraph" w:customStyle="1" w:styleId="text-justify">
    <w:name w:val="text-justify"/>
    <w:basedOn w:val="Normalny"/>
    <w:rsid w:val="007D4B77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B77"/>
    <w:rPr>
      <w:rFonts w:ascii="Segoe UI" w:eastAsia="Calibri" w:hAnsi="Segoe UI" w:cs="Segoe UI"/>
      <w:sz w:val="18"/>
      <w:szCs w:val="18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B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B77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B77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D4B7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D4B77"/>
    <w:pPr>
      <w:tabs>
        <w:tab w:val="center" w:pos="4536"/>
        <w:tab w:val="right" w:pos="9072"/>
      </w:tabs>
      <w:suppressAutoHyphens w:val="0"/>
      <w:textAlignment w:val="auto"/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D4B7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D4B7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D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7D4B77"/>
    <w:pPr>
      <w:spacing w:after="0" w:line="100" w:lineRule="atLeast"/>
      <w:ind w:left="720"/>
      <w:textAlignment w:val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D4B77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D4B77"/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4E4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Domylnaczcionkaakapitu1">
    <w:name w:val="Domyślna czcionka akapitu1"/>
    <w:rsid w:val="005633BB"/>
  </w:style>
  <w:style w:type="paragraph" w:styleId="Tekstpodstawowy">
    <w:name w:val="Body Text"/>
    <w:basedOn w:val="Normalny"/>
    <w:link w:val="TekstpodstawowyZnak"/>
    <w:rsid w:val="005633BB"/>
    <w:pPr>
      <w:widowControl w:val="0"/>
      <w:spacing w:after="120" w:line="240" w:lineRule="auto"/>
      <w:textAlignment w:val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633B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s16lh1-5">
    <w:name w:val="fs16lh1-5"/>
    <w:basedOn w:val="Domylnaczcionkaakapitu"/>
    <w:rsid w:val="00EF5E61"/>
  </w:style>
  <w:style w:type="character" w:customStyle="1" w:styleId="AkapitzlistZnak">
    <w:name w:val="Akapit z listą Znak"/>
    <w:aliases w:val="L1 Znak,Akapit z listą5 Znak,Numerowanie Znak,2 heading Znak,A_wyliczenie Znak,K-P_odwolanie Znak,maz_wyliczenie Znak,opis dzialania Znak,ISCG Numerowanie Znak,lp1 Znak,CW_Lista Znak,Akapit z listą 1 Znak,BulletC Znak,Wyliczanie Znak"/>
    <w:link w:val="Akapitzlist"/>
    <w:uiPriority w:val="34"/>
    <w:qFormat/>
    <w:locked/>
    <w:rsid w:val="002B7073"/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A2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A2"/>
    <w:rPr>
      <w:vertAlign w:val="superscript"/>
    </w:rPr>
  </w:style>
  <w:style w:type="character" w:customStyle="1" w:styleId="welcome">
    <w:name w:val="welcome"/>
    <w:basedOn w:val="Domylnaczcionkaakapitu"/>
    <w:rsid w:val="00DE167C"/>
  </w:style>
  <w:style w:type="character" w:customStyle="1" w:styleId="1mkxnefptzewb61iapid0y">
    <w:name w:val="_1mkxnefptzewb61iapid0y"/>
    <w:basedOn w:val="Domylnaczcionkaakapitu"/>
    <w:rsid w:val="00E97AFE"/>
  </w:style>
  <w:style w:type="character" w:customStyle="1" w:styleId="base">
    <w:name w:val="base"/>
    <w:basedOn w:val="Domylnaczcionkaakapitu"/>
    <w:rsid w:val="00E70E1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230"/>
    <w:rPr>
      <w:rFonts w:asciiTheme="majorHAnsi" w:eastAsiaTheme="majorEastAsia" w:hAnsiTheme="majorHAnsi" w:cstheme="majorBidi"/>
      <w:b/>
      <w:bCs/>
      <w:color w:val="4472C4" w:themeColor="accent1"/>
      <w:lang w:eastAsia="ar-SA"/>
    </w:rPr>
  </w:style>
  <w:style w:type="character" w:customStyle="1" w:styleId="a-size-large">
    <w:name w:val="a-size-large"/>
    <w:basedOn w:val="Domylnaczcionkaakapitu"/>
    <w:rsid w:val="002D182A"/>
  </w:style>
  <w:style w:type="character" w:customStyle="1" w:styleId="page-name">
    <w:name w:val="page-name"/>
    <w:basedOn w:val="Domylnaczcionkaakapitu"/>
    <w:rsid w:val="00606A3A"/>
  </w:style>
  <w:style w:type="paragraph" w:customStyle="1" w:styleId="label">
    <w:name w:val="label"/>
    <w:basedOn w:val="Normalny"/>
    <w:rsid w:val="002D412F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2D412F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s14lh1-5">
    <w:name w:val="fs14lh1-5"/>
    <w:basedOn w:val="Domylnaczcionkaakapitu"/>
    <w:rsid w:val="00E1336D"/>
  </w:style>
  <w:style w:type="paragraph" w:customStyle="1" w:styleId="Akapitzlist3">
    <w:name w:val="Akapit z listą3"/>
    <w:basedOn w:val="Normalny"/>
    <w:rsid w:val="00E85AB7"/>
    <w:pPr>
      <w:spacing w:after="0" w:line="240" w:lineRule="auto"/>
      <w:ind w:left="720"/>
      <w:textAlignment w:val="auto"/>
    </w:pPr>
    <w:rPr>
      <w:rFonts w:eastAsia="SimSun" w:cs="font928"/>
    </w:rPr>
  </w:style>
  <w:style w:type="paragraph" w:customStyle="1" w:styleId="ListParagraph">
    <w:name w:val="List Paragraph*"/>
    <w:basedOn w:val="Normalny"/>
    <w:rsid w:val="00E85AB7"/>
    <w:pPr>
      <w:spacing w:after="0" w:line="240" w:lineRule="auto"/>
      <w:ind w:left="720"/>
      <w:textAlignment w:val="auto"/>
    </w:pPr>
    <w:rPr>
      <w:rFonts w:eastAsia="SimSun" w:cs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30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4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0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6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info/FA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bcus.brodnica.pl" TargetMode="External"/><Relationship Id="rId10" Type="http://schemas.openxmlformats.org/officeDocument/2006/relationships/hyperlink" Target="http://www.bcus.brodnic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bcus.brodnica.pl" TargetMode="External"/><Relationship Id="rId14" Type="http://schemas.openxmlformats.org/officeDocument/2006/relationships/hyperlink" Target="mailto:zamowienia@bcus.brod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8869-7319-4751-BDE9-800F6DD8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6676</TotalTime>
  <Pages>14</Pages>
  <Words>5770</Words>
  <Characters>34622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Piotrowska</dc:creator>
  <cp:keywords/>
  <dc:description/>
  <cp:lastModifiedBy>MOPS Brodnica 0019</cp:lastModifiedBy>
  <cp:revision>805</cp:revision>
  <cp:lastPrinted>2024-08-05T08:01:00Z</cp:lastPrinted>
  <dcterms:created xsi:type="dcterms:W3CDTF">2021-03-11T21:51:00Z</dcterms:created>
  <dcterms:modified xsi:type="dcterms:W3CDTF">2024-08-05T10:51:00Z</dcterms:modified>
</cp:coreProperties>
</file>