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C57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39D6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1A3C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AA2246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5A63B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BB16D4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BB17C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8C5AA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7F84F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1D3466" w14:textId="77777777" w:rsidR="0016506E" w:rsidRDefault="0016506E">
      <w:pPr>
        <w:rPr>
          <w:rFonts w:ascii="Calibri" w:eastAsia="Calibri" w:hAnsi="Calibri" w:cs="Calibri"/>
          <w:b/>
          <w:sz w:val="24"/>
          <w:szCs w:val="24"/>
        </w:rPr>
      </w:pPr>
    </w:p>
    <w:p w14:paraId="15701522" w14:textId="77777777" w:rsidR="0016506E" w:rsidRPr="008A173C" w:rsidRDefault="0016506E">
      <w:pPr>
        <w:jc w:val="center"/>
        <w:rPr>
          <w:rFonts w:asciiTheme="majorHAnsi" w:eastAsia="Calibri" w:hAnsiTheme="majorHAnsi" w:cs="Calibri"/>
          <w:b/>
          <w:sz w:val="24"/>
          <w:szCs w:val="24"/>
        </w:rPr>
      </w:pPr>
    </w:p>
    <w:p w14:paraId="3DBECCA6" w14:textId="77777777" w:rsidR="00823FFB" w:rsidRPr="00672625" w:rsidRDefault="00823FFB" w:rsidP="00410148">
      <w:pPr>
        <w:pStyle w:val="Default"/>
        <w:jc w:val="center"/>
        <w:rPr>
          <w:rFonts w:asciiTheme="majorHAnsi" w:hAnsiTheme="majorHAnsi"/>
          <w:b/>
          <w:color w:val="auto"/>
          <w:sz w:val="22"/>
        </w:rPr>
      </w:pPr>
    </w:p>
    <w:p w14:paraId="3E1B02C4" w14:textId="1328A93F" w:rsidR="00314D33" w:rsidRPr="00672625" w:rsidRDefault="008A173C" w:rsidP="00672625">
      <w:pPr>
        <w:pStyle w:val="Default"/>
        <w:jc w:val="center"/>
        <w:rPr>
          <w:rFonts w:asciiTheme="majorHAnsi" w:eastAsia="Calibri" w:hAnsiTheme="majorHAnsi" w:cs="Calibri"/>
          <w:b/>
          <w:color w:val="auto"/>
          <w:sz w:val="22"/>
        </w:rPr>
      </w:pPr>
      <w:r w:rsidRPr="00672625">
        <w:rPr>
          <w:rFonts w:asciiTheme="majorHAnsi" w:hAnsiTheme="majorHAnsi"/>
          <w:b/>
          <w:color w:val="auto"/>
          <w:sz w:val="22"/>
        </w:rPr>
        <w:t xml:space="preserve">Zapytanie ofertowe </w:t>
      </w:r>
      <w:r w:rsidR="00516CE2">
        <w:rPr>
          <w:rFonts w:asciiTheme="majorHAnsi" w:hAnsiTheme="majorHAnsi"/>
          <w:b/>
          <w:color w:val="auto"/>
          <w:sz w:val="22"/>
        </w:rPr>
        <w:t xml:space="preserve">04/2024 </w:t>
      </w:r>
      <w:r w:rsidRPr="00672625">
        <w:rPr>
          <w:rFonts w:asciiTheme="majorHAnsi" w:hAnsiTheme="majorHAnsi"/>
          <w:b/>
          <w:color w:val="auto"/>
          <w:sz w:val="22"/>
        </w:rPr>
        <w:t xml:space="preserve">w ramach projektu 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Pr="00672625">
        <w:rPr>
          <w:rFonts w:asciiTheme="majorHAnsi" w:hAnsiTheme="majorHAnsi" w:cs="Calibri"/>
          <w:b/>
          <w:color w:val="auto"/>
          <w:sz w:val="22"/>
        </w:rPr>
        <w:t>„</w:t>
      </w:r>
      <w:r w:rsidR="00672625" w:rsidRPr="00672625">
        <w:rPr>
          <w:rFonts w:asciiTheme="majorHAnsi" w:hAnsiTheme="majorHAnsi" w:cs="Calibri"/>
          <w:b/>
          <w:color w:val="auto"/>
          <w:sz w:val="22"/>
        </w:rPr>
        <w:t>Zwiększenie zdolności wytwórczych przedsiębiorstwa w celu wzmocnienia konkurencyjności</w:t>
      </w:r>
      <w:r w:rsidRPr="00672625">
        <w:rPr>
          <w:rFonts w:asciiTheme="majorHAnsi" w:hAnsiTheme="majorHAnsi" w:cs="Calibri"/>
          <w:b/>
          <w:color w:val="auto"/>
          <w:sz w:val="22"/>
        </w:rPr>
        <w:t>”</w:t>
      </w:r>
      <w:r w:rsidRPr="00672625">
        <w:rPr>
          <w:rFonts w:asciiTheme="majorHAnsi" w:hAnsiTheme="majorHAnsi"/>
          <w:b/>
          <w:color w:val="auto"/>
          <w:sz w:val="22"/>
        </w:rPr>
        <w:br/>
      </w:r>
      <w:r w:rsidR="00672625" w:rsidRPr="00672625">
        <w:rPr>
          <w:rFonts w:asciiTheme="majorHAnsi" w:hAnsiTheme="majorHAnsi"/>
          <w:b/>
          <w:color w:val="auto"/>
          <w:sz w:val="22"/>
        </w:rPr>
        <w:t xml:space="preserve">realizowanego </w:t>
      </w:r>
      <w:r w:rsidR="001877E0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w </w:t>
      </w:r>
      <w:r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Programie </w:t>
      </w:r>
      <w:r w:rsidR="00820DC8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Fundusze Europejskie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 xml:space="preserve">dla 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Śląskiego 2021-2027 (Fundusz na </w:t>
      </w:r>
      <w:r w:rsidR="00672625" w:rsidRPr="00672625">
        <w:rPr>
          <w:rFonts w:asciiTheme="majorHAnsi" w:eastAsia="Calibri" w:hAnsiTheme="majorHAnsi" w:cs="Calibri"/>
          <w:b/>
          <w:color w:val="auto"/>
          <w:sz w:val="22"/>
        </w:rPr>
        <w:t>rze</w:t>
      </w:r>
      <w:r w:rsidR="00672625">
        <w:rPr>
          <w:rFonts w:asciiTheme="majorHAnsi" w:eastAsia="Calibri" w:hAnsiTheme="majorHAnsi" w:cs="Calibri"/>
          <w:b/>
          <w:color w:val="auto"/>
          <w:sz w:val="22"/>
        </w:rPr>
        <w:t xml:space="preserve">cz Sprawiedliwej Transformacji) </w:t>
      </w:r>
      <w:r w:rsidR="00CE2F76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dla </w:t>
      </w:r>
      <w:r w:rsidR="00314D33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 xml:space="preserve">działania 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t>10.03 Wsparcie MŚP na rzecz transformacji</w:t>
      </w:r>
      <w:r w:rsidR="00672625" w:rsidRPr="00672625">
        <w:rPr>
          <w:rFonts w:asciiTheme="majorHAnsi" w:hAnsiTheme="majorHAnsi" w:cs="Arial"/>
          <w:b/>
          <w:color w:val="auto"/>
          <w:sz w:val="22"/>
          <w:shd w:val="clear" w:color="auto" w:fill="FFFFFF"/>
        </w:rPr>
        <w:cr/>
      </w:r>
    </w:p>
    <w:p w14:paraId="2D45EC00" w14:textId="77777777" w:rsidR="00314D33" w:rsidRDefault="00314D33" w:rsidP="00314D33">
      <w:pPr>
        <w:pStyle w:val="Default"/>
        <w:jc w:val="center"/>
        <w:rPr>
          <w:rFonts w:asciiTheme="majorHAnsi" w:hAnsiTheme="majorHAnsi" w:cs="Arial"/>
          <w:b/>
          <w:color w:val="auto"/>
          <w:shd w:val="clear" w:color="auto" w:fill="FFFFFF"/>
        </w:rPr>
      </w:pPr>
    </w:p>
    <w:p w14:paraId="07E7784C" w14:textId="27061AF3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5FE9EE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22CC9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0FEAC3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AE2B3C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BD61F5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63C096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DFE00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A26CD2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358CE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6C5BB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E07E388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B0C70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CF28BD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55A970E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F61B70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2B63659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34FA26A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1168B2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6704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6E2457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B750190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2C9B0A1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E89D69F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FB6C34" w14:textId="77777777" w:rsidR="0016506E" w:rsidRDefault="0016506E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72C396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4DC609EA" w14:textId="77777777" w:rsidR="0016506E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F8A9FB4" w14:textId="77777777" w:rsidR="008A173C" w:rsidRDefault="008A173C">
      <w:pPr>
        <w:tabs>
          <w:tab w:val="left" w:pos="4380"/>
        </w:tabs>
        <w:ind w:right="513"/>
        <w:rPr>
          <w:rFonts w:ascii="Calibri" w:eastAsia="Calibri" w:hAnsi="Calibri" w:cs="Calibri"/>
          <w:sz w:val="24"/>
          <w:szCs w:val="24"/>
        </w:rPr>
      </w:pPr>
    </w:p>
    <w:p w14:paraId="5140A3D7" w14:textId="1C5D3ACB" w:rsidR="008A173C" w:rsidRPr="00F618C6" w:rsidRDefault="00BB7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01</w:t>
      </w:r>
      <w:r w:rsidR="00C96EE9" w:rsidRPr="00F618C6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08</w:t>
      </w:r>
      <w:r w:rsidR="00672625">
        <w:rPr>
          <w:rFonts w:ascii="Calibri" w:eastAsia="Calibri" w:hAnsi="Calibri" w:cs="Calibri"/>
          <w:sz w:val="22"/>
          <w:szCs w:val="22"/>
        </w:rPr>
        <w:t>.2024</w:t>
      </w:r>
    </w:p>
    <w:p w14:paraId="44DDDD72" w14:textId="77777777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i/>
          <w:sz w:val="22"/>
          <w:szCs w:val="22"/>
        </w:rPr>
      </w:pPr>
      <w:r w:rsidRPr="00F618C6">
        <w:rPr>
          <w:rFonts w:ascii="Calibri" w:eastAsia="Calibri" w:hAnsi="Calibri" w:cs="Calibri"/>
          <w:i/>
          <w:sz w:val="22"/>
          <w:szCs w:val="22"/>
        </w:rPr>
        <w:t>Data upublicznienia zapytania ofertowego</w:t>
      </w:r>
    </w:p>
    <w:p w14:paraId="0E85461E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29DFAF5D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I: ZAMAWIAJĄCY</w:t>
      </w:r>
    </w:p>
    <w:p w14:paraId="05573AB0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1F950608" w14:textId="03664F3F" w:rsidR="0016506E" w:rsidRPr="00F618C6" w:rsidRDefault="007B3F28" w:rsidP="00CE2F76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I.1. Nazwa i adres Zamawiającego</w:t>
      </w:r>
    </w:p>
    <w:p w14:paraId="5F379BA1" w14:textId="77777777" w:rsidR="00672625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672625">
        <w:rPr>
          <w:rFonts w:ascii="Calibri" w:hAnsi="Calibri" w:cs="Calibri"/>
          <w:sz w:val="22"/>
          <w:szCs w:val="22"/>
        </w:rPr>
        <w:t>NOYON Agata Penczek</w:t>
      </w:r>
    </w:p>
    <w:p w14:paraId="6CBD3965" w14:textId="735A6BCB" w:rsidR="003016A6" w:rsidRPr="003016A6" w:rsidRDefault="003016A6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ul. </w:t>
      </w:r>
      <w:r w:rsidR="00672625" w:rsidRPr="00672625">
        <w:rPr>
          <w:rFonts w:ascii="Calibri" w:hAnsi="Calibri" w:cs="Calibri"/>
          <w:sz w:val="22"/>
          <w:szCs w:val="22"/>
        </w:rPr>
        <w:t>Ruchu Oporu</w:t>
      </w:r>
      <w:r w:rsidR="00672625">
        <w:rPr>
          <w:rFonts w:ascii="Calibri" w:hAnsi="Calibri" w:cs="Calibri"/>
          <w:sz w:val="22"/>
          <w:szCs w:val="22"/>
        </w:rPr>
        <w:t xml:space="preserve"> 10c</w:t>
      </w:r>
    </w:p>
    <w:p w14:paraId="1FC24E25" w14:textId="4A1BC4E2" w:rsidR="003016A6" w:rsidRDefault="00672625" w:rsidP="003016A6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43-220</w:t>
      </w:r>
      <w:r w:rsidR="003016A6" w:rsidRPr="003016A6">
        <w:rPr>
          <w:rFonts w:ascii="Calibri" w:hAnsi="Calibri" w:cs="Calibri"/>
          <w:sz w:val="22"/>
          <w:szCs w:val="22"/>
        </w:rPr>
        <w:t xml:space="preserve"> </w:t>
      </w:r>
      <w:r w:rsidRPr="00672625">
        <w:rPr>
          <w:rFonts w:ascii="Calibri" w:hAnsi="Calibri" w:cs="Calibri"/>
          <w:sz w:val="22"/>
          <w:szCs w:val="22"/>
        </w:rPr>
        <w:t>Bojszowy Nowe</w:t>
      </w:r>
    </w:p>
    <w:p w14:paraId="3865A15A" w14:textId="76464C14" w:rsidR="003016A6" w:rsidRPr="000150B1" w:rsidRDefault="00F618C6" w:rsidP="000150B1">
      <w:pPr>
        <w:tabs>
          <w:tab w:val="left" w:pos="4380"/>
        </w:tabs>
        <w:ind w:right="5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NIP: </w:t>
      </w:r>
      <w:r w:rsidR="00672625" w:rsidRPr="00672625">
        <w:rPr>
          <w:rFonts w:ascii="Calibri" w:hAnsi="Calibri" w:cs="Calibri"/>
          <w:sz w:val="22"/>
          <w:szCs w:val="22"/>
        </w:rPr>
        <w:t>6462648916</w:t>
      </w:r>
    </w:p>
    <w:p w14:paraId="4BB71776" w14:textId="77777777" w:rsidR="008A173C" w:rsidRPr="00F618C6" w:rsidRDefault="008A173C" w:rsidP="008A173C">
      <w:pPr>
        <w:tabs>
          <w:tab w:val="left" w:pos="4380"/>
        </w:tabs>
        <w:spacing w:before="120"/>
        <w:ind w:right="510"/>
        <w:rPr>
          <w:rFonts w:ascii="Calibri" w:hAnsi="Calibri" w:cs="Calibri"/>
          <w:sz w:val="22"/>
          <w:szCs w:val="22"/>
        </w:rPr>
      </w:pPr>
      <w:r w:rsidRPr="00F618C6">
        <w:rPr>
          <w:rFonts w:ascii="Calibri" w:hAnsi="Calibri" w:cs="Calibri"/>
          <w:b/>
          <w:bCs/>
          <w:sz w:val="22"/>
          <w:szCs w:val="22"/>
        </w:rPr>
        <w:t>Osoba do kontaktu:</w:t>
      </w:r>
      <w:r w:rsidRPr="00F618C6">
        <w:rPr>
          <w:rFonts w:ascii="Calibri" w:hAnsi="Calibri" w:cs="Calibri"/>
          <w:sz w:val="22"/>
          <w:szCs w:val="22"/>
        </w:rPr>
        <w:t xml:space="preserve"> </w:t>
      </w:r>
    </w:p>
    <w:p w14:paraId="6F532036" w14:textId="77777777" w:rsidR="00672625" w:rsidRDefault="00672625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 w:rsidRPr="00672625">
        <w:rPr>
          <w:rFonts w:ascii="Calibri" w:hAnsi="Calibri" w:cs="Calibri"/>
          <w:sz w:val="22"/>
          <w:szCs w:val="22"/>
        </w:rPr>
        <w:t>Agata Penczek</w:t>
      </w:r>
      <w:r w:rsidRPr="00F618C6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43961AA9" w14:textId="147A9AF0" w:rsidR="008A173C" w:rsidRPr="00AE64C6" w:rsidRDefault="008A173C" w:rsidP="008A173C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en-US"/>
        </w:rPr>
      </w:pPr>
      <w:r w:rsidRPr="00F618C6">
        <w:rPr>
          <w:rFonts w:ascii="Calibri" w:hAnsi="Calibri" w:cs="Calibri"/>
          <w:sz w:val="22"/>
          <w:szCs w:val="22"/>
          <w:lang w:val="de-DE"/>
        </w:rPr>
        <w:t xml:space="preserve">Tel. </w:t>
      </w:r>
      <w:r w:rsidR="00672625">
        <w:rPr>
          <w:rFonts w:ascii="Calibri" w:hAnsi="Calibri" w:cs="Calibri"/>
          <w:sz w:val="22"/>
          <w:szCs w:val="22"/>
          <w:lang w:val="de-DE"/>
        </w:rPr>
        <w:t>666 090 325</w:t>
      </w:r>
    </w:p>
    <w:p w14:paraId="6657579C" w14:textId="01E199F9" w:rsidR="0016506E" w:rsidRPr="000150B1" w:rsidRDefault="00C66FE0" w:rsidP="000150B1">
      <w:pPr>
        <w:tabs>
          <w:tab w:val="left" w:pos="4380"/>
        </w:tabs>
        <w:ind w:right="513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E-mail: 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t>apenczek@noyon.pl</w:t>
      </w:r>
      <w:r w:rsidR="00672625" w:rsidRPr="00672625">
        <w:rPr>
          <w:rFonts w:ascii="Calibri" w:hAnsi="Calibri" w:cs="Calibri"/>
          <w:sz w:val="22"/>
          <w:szCs w:val="22"/>
          <w:lang w:val="de-DE"/>
        </w:rPr>
        <w:cr/>
      </w:r>
    </w:p>
    <w:p w14:paraId="170A1062" w14:textId="240323F0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I.2. Określenie kodów CPV dotyczących przedmiotu zamówienia</w:t>
      </w:r>
    </w:p>
    <w:p w14:paraId="7DD2253D" w14:textId="2212BE10" w:rsidR="0016506E" w:rsidRDefault="007B3F28" w:rsidP="00A74CB1">
      <w:pPr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CPV przedmiotu zamówienia: </w:t>
      </w:r>
      <w:r w:rsidR="00672625" w:rsidRPr="00672625">
        <w:rPr>
          <w:rFonts w:ascii="Calibri" w:eastAsia="Calibri" w:hAnsi="Calibri" w:cs="Calibri"/>
          <w:sz w:val="22"/>
          <w:szCs w:val="22"/>
        </w:rPr>
        <w:t>42000000-6 Maszyny przemysłowe</w:t>
      </w:r>
    </w:p>
    <w:p w14:paraId="4A0889D4" w14:textId="73CA2EB2" w:rsidR="007C10FC" w:rsidRDefault="00537F8E" w:rsidP="00537F8E">
      <w:pPr>
        <w:ind w:left="26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42621000-5 </w:t>
      </w:r>
      <w:r w:rsidRPr="00537F8E">
        <w:rPr>
          <w:rFonts w:ascii="Calibri" w:eastAsia="Calibri" w:hAnsi="Calibri" w:cs="Calibri"/>
          <w:sz w:val="22"/>
          <w:szCs w:val="22"/>
        </w:rPr>
        <w:t>Tokarki</w:t>
      </w:r>
    </w:p>
    <w:p w14:paraId="364DD927" w14:textId="77777777" w:rsidR="00537F8E" w:rsidRPr="00F618C6" w:rsidRDefault="00537F8E" w:rsidP="00537F8E">
      <w:pPr>
        <w:ind w:left="2694"/>
        <w:rPr>
          <w:rFonts w:ascii="Calibri" w:eastAsia="Calibri" w:hAnsi="Calibri" w:cs="Calibri"/>
          <w:sz w:val="22"/>
          <w:szCs w:val="22"/>
        </w:rPr>
      </w:pPr>
    </w:p>
    <w:p w14:paraId="01EB90DF" w14:textId="77777777" w:rsidR="0016506E" w:rsidRPr="00F618C6" w:rsidRDefault="007B3F28">
      <w:pPr>
        <w:tabs>
          <w:tab w:val="left" w:pos="4380"/>
        </w:tabs>
        <w:ind w:right="513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II: PRZEDMIOT ZAMÓWIENIA</w:t>
      </w:r>
    </w:p>
    <w:p w14:paraId="45216A4B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0C828326" w14:textId="2AA59FB8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II.1. Tryb udzielenia zamówienia</w:t>
      </w:r>
    </w:p>
    <w:p w14:paraId="05EDF8FD" w14:textId="37F465EA" w:rsidR="0016506E" w:rsidRPr="00F618C6" w:rsidRDefault="007B3F28">
      <w:pPr>
        <w:tabs>
          <w:tab w:val="left" w:pos="4380"/>
          <w:tab w:val="left" w:pos="8505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Postępowanie o udzielenie zamówienia prowadzone jest w trybie</w:t>
      </w:r>
      <w:r w:rsidR="00F618C6">
        <w:rPr>
          <w:rFonts w:ascii="Calibri" w:eastAsia="Calibri" w:hAnsi="Calibri" w:cs="Calibri"/>
          <w:sz w:val="22"/>
          <w:szCs w:val="22"/>
        </w:rPr>
        <w:t xml:space="preserve"> zapytania ofertowego zgodnie z </w:t>
      </w:r>
      <w:r w:rsidRPr="00F618C6">
        <w:rPr>
          <w:rFonts w:ascii="Calibri" w:eastAsia="Calibri" w:hAnsi="Calibri" w:cs="Calibri"/>
          <w:sz w:val="22"/>
          <w:szCs w:val="22"/>
        </w:rPr>
        <w:t>zasadą konkurencyjności. Sposób ponoszenia wydatków zgodnie z zasadą uczciwej konkurencji. Umowa zostanie zawarta w wyniku wyboru oferty przez Zamawiającego.</w:t>
      </w:r>
    </w:p>
    <w:p w14:paraId="1575AD85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8E9637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II.2.1. Nazwa nadana zamówieniu przez Zamawiającego:</w:t>
      </w:r>
      <w:r w:rsidRPr="00F618C6">
        <w:rPr>
          <w:rFonts w:ascii="Calibri" w:eastAsia="Calibri" w:hAnsi="Calibri" w:cs="Calibri"/>
          <w:sz w:val="22"/>
          <w:szCs w:val="22"/>
        </w:rPr>
        <w:t xml:space="preserve"> </w:t>
      </w:r>
    </w:p>
    <w:p w14:paraId="6BD8F1F8" w14:textId="659CDA48" w:rsidR="008A173C" w:rsidRPr="00F618C6" w:rsidRDefault="005A6323" w:rsidP="00672625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Tokarka CNC </w:t>
      </w:r>
    </w:p>
    <w:p w14:paraId="017B393F" w14:textId="2E39644A" w:rsidR="0016506E" w:rsidRPr="007F65D7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7F65D7">
        <w:rPr>
          <w:rFonts w:ascii="Calibri" w:eastAsia="Calibri" w:hAnsi="Calibri" w:cs="Calibri"/>
          <w:b/>
          <w:sz w:val="22"/>
          <w:szCs w:val="22"/>
        </w:rPr>
        <w:t>Tytuł projektu:</w:t>
      </w:r>
      <w:r w:rsidR="00672625">
        <w:rPr>
          <w:rFonts w:ascii="Calibri" w:eastAsia="Calibri" w:hAnsi="Calibri" w:cs="Calibri"/>
          <w:sz w:val="22"/>
          <w:szCs w:val="22"/>
        </w:rPr>
        <w:t xml:space="preserve"> 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„</w:t>
      </w:r>
      <w:r w:rsidR="00672625" w:rsidRPr="00672625">
        <w:rPr>
          <w:rFonts w:asciiTheme="majorHAnsi" w:hAnsiTheme="majorHAnsi" w:cs="Calibri"/>
          <w:b/>
          <w:sz w:val="22"/>
          <w:szCs w:val="22"/>
        </w:rPr>
        <w:t>Zwiększenie zdolności wytwórczych przedsiębiorstwa w celu wzmocnienia konkurencyjności</w:t>
      </w:r>
      <w:r w:rsidR="007F65D7" w:rsidRPr="007F65D7">
        <w:rPr>
          <w:rFonts w:asciiTheme="majorHAnsi" w:hAnsiTheme="majorHAnsi" w:cs="Calibri"/>
          <w:b/>
          <w:sz w:val="22"/>
          <w:szCs w:val="22"/>
        </w:rPr>
        <w:t>”</w:t>
      </w:r>
    </w:p>
    <w:p w14:paraId="6F4FE3C6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E2247B" w14:textId="77777777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II.2.2. Określenie przedmiotu zamówienia: </w:t>
      </w:r>
    </w:p>
    <w:p w14:paraId="4F633675" w14:textId="3E7C661E" w:rsidR="00F84182" w:rsidRPr="003016A6" w:rsidRDefault="00F618C6" w:rsidP="00672625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016A6">
        <w:rPr>
          <w:rFonts w:ascii="Calibri" w:hAnsi="Calibri" w:cs="Calibri"/>
          <w:sz w:val="22"/>
          <w:szCs w:val="22"/>
        </w:rPr>
        <w:t xml:space="preserve"> </w:t>
      </w:r>
      <w:r w:rsidR="003016A6" w:rsidRPr="003016A6">
        <w:rPr>
          <w:rFonts w:ascii="Calibri" w:hAnsi="Calibri" w:cs="Calibri"/>
          <w:sz w:val="22"/>
          <w:szCs w:val="22"/>
        </w:rPr>
        <w:t>Zakup, dos</w:t>
      </w:r>
      <w:r w:rsidR="00916A44">
        <w:rPr>
          <w:rFonts w:ascii="Calibri" w:hAnsi="Calibri" w:cs="Calibri"/>
          <w:sz w:val="22"/>
          <w:szCs w:val="22"/>
        </w:rPr>
        <w:t xml:space="preserve">tawa, instalacja i uruchomienie tokarki CNC </w:t>
      </w:r>
    </w:p>
    <w:p w14:paraId="0A1AA18C" w14:textId="2C2D0D9B" w:rsidR="00E26266" w:rsidRPr="00F84182" w:rsidRDefault="007B3F28" w:rsidP="00F84182">
      <w:pPr>
        <w:spacing w:before="120" w:after="120"/>
        <w:jc w:val="both"/>
        <w:rPr>
          <w:rFonts w:ascii="Calibri" w:eastAsia="Calibri" w:hAnsi="Calibri" w:cs="Calibri"/>
          <w:sz w:val="22"/>
          <w:szCs w:val="22"/>
        </w:rPr>
      </w:pPr>
      <w:r w:rsidRPr="00F84182">
        <w:rPr>
          <w:rFonts w:ascii="Calibri" w:eastAsia="Calibri" w:hAnsi="Calibri" w:cs="Calibri"/>
          <w:sz w:val="22"/>
          <w:szCs w:val="22"/>
        </w:rPr>
        <w:t xml:space="preserve">Szczegółowy opis przedmiotu zamówienia znajduje się w </w:t>
      </w:r>
      <w:r w:rsidRPr="00F84182">
        <w:rPr>
          <w:rFonts w:ascii="Calibri" w:eastAsia="Calibri" w:hAnsi="Calibri" w:cs="Calibri"/>
          <w:b/>
          <w:sz w:val="22"/>
          <w:szCs w:val="22"/>
        </w:rPr>
        <w:t>załączniku nr 1</w:t>
      </w:r>
      <w:r w:rsidRPr="00F84182">
        <w:rPr>
          <w:rFonts w:ascii="Calibri" w:eastAsia="Calibri" w:hAnsi="Calibri" w:cs="Calibri"/>
          <w:sz w:val="22"/>
          <w:szCs w:val="22"/>
        </w:rPr>
        <w:t xml:space="preserve"> do zapytania ofertowego.</w:t>
      </w:r>
    </w:p>
    <w:p w14:paraId="6E84C2CA" w14:textId="77777777" w:rsidR="002455BD" w:rsidRPr="00F618C6" w:rsidRDefault="002455BD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60519E" w14:textId="449C64C1" w:rsidR="00BF5288" w:rsidRPr="00F618C6" w:rsidRDefault="007B3F28" w:rsidP="006019B4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Inne postanowienia:</w:t>
      </w:r>
    </w:p>
    <w:p w14:paraId="0693FF8C" w14:textId="07C650A3" w:rsidR="00F618C6" w:rsidRPr="00F618C6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Projekt współfinansowany przez Unię Europejską ze środków </w:t>
      </w:r>
      <w:r w:rsidR="00314D33">
        <w:rPr>
          <w:rFonts w:ascii="Calibri" w:eastAsia="Calibri" w:hAnsi="Calibri" w:cs="Calibri"/>
          <w:sz w:val="22"/>
          <w:szCs w:val="22"/>
        </w:rPr>
        <w:t xml:space="preserve">programu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rzecz Sprawiedliwej Transformacji)</w:t>
      </w:r>
      <w:r w:rsidR="00672625" w:rsidRPr="00672625">
        <w:rPr>
          <w:rFonts w:ascii="Calibri" w:eastAsia="Calibri" w:hAnsi="Calibri" w:cs="Calibri"/>
          <w:sz w:val="22"/>
          <w:szCs w:val="22"/>
        </w:rPr>
        <w:cr/>
      </w:r>
    </w:p>
    <w:p w14:paraId="193D3D2B" w14:textId="2573A772" w:rsidR="00BF5288" w:rsidRPr="00F618C6" w:rsidRDefault="007B3F2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II.2.3 Warunki</w:t>
      </w:r>
    </w:p>
    <w:p w14:paraId="589E09A8" w14:textId="77777777" w:rsidR="0016506E" w:rsidRPr="00F618C6" w:rsidRDefault="007B3F28" w:rsidP="00245C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częściowej.</w:t>
      </w:r>
    </w:p>
    <w:p w14:paraId="41E548CC" w14:textId="77777777" w:rsidR="0016506E" w:rsidRDefault="007B3F28" w:rsidP="00245C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Nie dopuszcza się możliwości złożenia oferty wariantowej.</w:t>
      </w:r>
    </w:p>
    <w:p w14:paraId="72C4E77E" w14:textId="72F75FC4" w:rsidR="00F618C6" w:rsidRPr="00F618C6" w:rsidRDefault="00F618C6" w:rsidP="00245C07">
      <w:pPr>
        <w:pStyle w:val="Akapitzlist"/>
        <w:numPr>
          <w:ilvl w:val="0"/>
          <w:numId w:val="7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Oferent może złożyć tylko 1 ofertę.</w:t>
      </w:r>
    </w:p>
    <w:p w14:paraId="1426A0FD" w14:textId="483B1B86" w:rsidR="0016506E" w:rsidRPr="00F618C6" w:rsidRDefault="008A173C" w:rsidP="00245C0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Termin związania ofertą: 9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0 dni.</w:t>
      </w:r>
    </w:p>
    <w:p w14:paraId="2E35F7B0" w14:textId="77777777" w:rsidR="003016A6" w:rsidRPr="00F618C6" w:rsidRDefault="003016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1AB7AA0" w14:textId="1721DDD6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II.3. Miejsce i termin składania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8240" behindDoc="0" locked="0" layoutInCell="1" hidden="0" allowOverlap="1" wp14:anchorId="789A1B75" wp14:editId="4B1C553C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8C3F4A" w14:textId="77777777" w:rsidR="0016506E" w:rsidRPr="00F618C6" w:rsidRDefault="007B3F28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>Termin składania ofert:</w:t>
      </w:r>
    </w:p>
    <w:p w14:paraId="5164DAC4" w14:textId="1F39EFC5" w:rsidR="0016506E" w:rsidRPr="00F618C6" w:rsidRDefault="00BB7FB7" w:rsidP="009E6D63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02</w:t>
      </w:r>
      <w:r w:rsidR="00974058"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>09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.2024</w:t>
      </w:r>
    </w:p>
    <w:p w14:paraId="252965B9" w14:textId="3C2E156A" w:rsidR="0016506E" w:rsidRPr="00E2470C" w:rsidRDefault="007B3F28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  <w:u w:val="single"/>
        </w:rPr>
        <w:t xml:space="preserve">Miejsce składania ofert </w:t>
      </w:r>
    </w:p>
    <w:p w14:paraId="752ACBBA" w14:textId="05D6A1A0" w:rsidR="00E2470C" w:rsidRPr="00BC38FD" w:rsidRDefault="00E2470C" w:rsidP="00E2470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E2470C">
        <w:rPr>
          <w:rFonts w:ascii="Calibri" w:eastAsia="Calibri" w:hAnsi="Calibri" w:cs="Calibri"/>
          <w:sz w:val="22"/>
          <w:szCs w:val="22"/>
        </w:rPr>
        <w:t xml:space="preserve">Ofertę należy złożyć poprzez system Baza Konkurencyjności 2021 (https://bazakonkurencyjnosci.funduszeeuropejskie.gov.pl/).  </w:t>
      </w:r>
    </w:p>
    <w:p w14:paraId="4DA96B4B" w14:textId="77777777" w:rsidR="0016506E" w:rsidRPr="00F618C6" w:rsidRDefault="007B3F28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Kompletna oferta musi zawierać:</w:t>
      </w:r>
    </w:p>
    <w:p w14:paraId="7785F3E9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Formularz oferty napisany na podstawie wzoru stanowiącego załącznik nr 2 do zapytania ofertowego</w:t>
      </w:r>
    </w:p>
    <w:p w14:paraId="68EB1F6A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Oświadczenie stanowiące załącznik nr 3 do zapytania ofertowego</w:t>
      </w:r>
    </w:p>
    <w:p w14:paraId="14607AFB" w14:textId="6E6DFE16" w:rsidR="00F84521" w:rsidRDefault="00F84521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Podpisane Oświadc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zenie stanowiące załącznik nr 4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do zapytania ofertowego</w:t>
      </w:r>
    </w:p>
    <w:p w14:paraId="50EBC1FB" w14:textId="3F6E014B" w:rsidR="00EB1EA2" w:rsidRPr="00EB1EA2" w:rsidRDefault="00EB1EA2" w:rsidP="00EB1EA2">
      <w:pPr>
        <w:pStyle w:val="Akapitzlist"/>
        <w:numPr>
          <w:ilvl w:val="0"/>
          <w:numId w:val="4"/>
        </w:numPr>
        <w:rPr>
          <w:rFonts w:ascii="Calibri" w:eastAsia="Calibri" w:hAnsi="Calibri" w:cs="Calibri"/>
          <w:color w:val="000000"/>
          <w:sz w:val="22"/>
          <w:szCs w:val="22"/>
        </w:rPr>
      </w:pPr>
      <w:r w:rsidRPr="00EB1EA2">
        <w:rPr>
          <w:rFonts w:ascii="Calibri" w:eastAsia="Calibri" w:hAnsi="Calibri" w:cs="Calibri"/>
          <w:color w:val="000000"/>
          <w:sz w:val="22"/>
          <w:szCs w:val="22"/>
        </w:rPr>
        <w:t>Potwierdzenie przelewu dotyczące wadium</w:t>
      </w:r>
    </w:p>
    <w:p w14:paraId="1F210365" w14:textId="77777777" w:rsidR="0016506E" w:rsidRPr="00F618C6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Stosowne pełnomocnictwo – w przypadku gdy ofertę podpisuje pełnomocnik</w:t>
      </w:r>
    </w:p>
    <w:p w14:paraId="508C0405" w14:textId="77777777" w:rsidR="0016506E" w:rsidRDefault="007B3F28" w:rsidP="00245C0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W przypadku wykonawców wspólnie ubiegających się o udzielenie zamówienia, dokument ustanawiający pełnomocnika do reprezentowania ich w postępowaniu o udzielenie zamówienia albo reprezentowania w postępowaniu i zawarcia umowy w sprawie zapytania ofertowego.</w:t>
      </w:r>
    </w:p>
    <w:p w14:paraId="7A79C08C" w14:textId="1A6E68D1" w:rsidR="00491D7F" w:rsidRPr="00491D7F" w:rsidRDefault="00491D7F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491D7F">
        <w:rPr>
          <w:rFonts w:ascii="Calibri" w:eastAsia="Calibri" w:hAnsi="Calibri" w:cs="Calibri"/>
          <w:sz w:val="22"/>
          <w:szCs w:val="22"/>
        </w:rPr>
        <w:t>Ofertę wraz z załącznikami należy sporządzić w języku polskim.</w:t>
      </w:r>
    </w:p>
    <w:p w14:paraId="40AEC45D" w14:textId="268D0954" w:rsidR="00BF5288" w:rsidRPr="00F618C6" w:rsidRDefault="008A173C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należy złożyć w ciągu 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BB7FB7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kalendarzowych od daty upublicznienia zapytania przez Z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amawiającego, przy czym termin </w:t>
      </w:r>
      <w:r w:rsidR="00672625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BB7FB7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014F2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dni kalendarzowych biegnie od dnia następnego po dniu upublicznienia zapytania ofertowego i kończy się z upływem ostatniego dnia.</w:t>
      </w:r>
    </w:p>
    <w:p w14:paraId="78DA7EFF" w14:textId="04C36029" w:rsidR="00F50836" w:rsidRPr="00F50836" w:rsidRDefault="00F50836" w:rsidP="00245C07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50836">
        <w:rPr>
          <w:rFonts w:ascii="Calibri" w:eastAsia="Calibri" w:hAnsi="Calibri" w:cs="Calibri"/>
          <w:color w:val="000000"/>
          <w:sz w:val="22"/>
          <w:szCs w:val="22"/>
        </w:rPr>
        <w:t>W przypadku, gdy złożone przez Oferenta dokumenty, oświadczenia dotyczące warunków udziału w postępowaniu zawierają informacje w innych walutach niż określono w niniejszym zapytaniu, Zamawiający jako kurs przeliczeniowy waluty przyjmie kurs NBP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 dnia publikacji ogłoszenia o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zamówieniu na stronie Bazy Konkurencyjności. Jeżeli w dniu publikacji ogłoszenia o zamówieniu nie będzie opublikowany średni kurs walut przez NBP Zamawiający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przyjmie kurs przeliczeniowy z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ostatniej opublikowanej tabeli kursów NBP przed dniem pub</w:t>
      </w:r>
      <w:r>
        <w:rPr>
          <w:rFonts w:ascii="Calibri" w:eastAsia="Calibri" w:hAnsi="Calibri" w:cs="Calibri"/>
          <w:color w:val="000000"/>
          <w:sz w:val="22"/>
          <w:szCs w:val="22"/>
        </w:rPr>
        <w:t>likacji ogłoszenia zamówienia w </w:t>
      </w:r>
      <w:r w:rsidRPr="00F50836">
        <w:rPr>
          <w:rFonts w:ascii="Calibri" w:eastAsia="Calibri" w:hAnsi="Calibri" w:cs="Calibri"/>
          <w:color w:val="000000"/>
          <w:sz w:val="22"/>
          <w:szCs w:val="22"/>
        </w:rPr>
        <w:t>Bazie Konkurencyjności.</w:t>
      </w:r>
    </w:p>
    <w:p w14:paraId="55C7FCCE" w14:textId="77777777" w:rsidR="0016506E" w:rsidRPr="00F618C6" w:rsidRDefault="007B3F28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Koszt przygotowania i dostarczenia oferty pokrywa Oferent. </w:t>
      </w:r>
    </w:p>
    <w:p w14:paraId="743A47AB" w14:textId="77777777" w:rsidR="0016506E" w:rsidRPr="00A22FB7" w:rsidRDefault="007B3F28" w:rsidP="00245C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Oferty, jakie wpłyną po terminie, zostaną zwrócone do Oferentów bez ich oceny, jako nieważne.</w:t>
      </w:r>
    </w:p>
    <w:p w14:paraId="1C73AFB1" w14:textId="77777777" w:rsidR="00A22FB7" w:rsidRPr="00A22FB7" w:rsidRDefault="00A22FB7" w:rsidP="00A22F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Wszelka korespondencja związana z przygotowaniem i złożeniem ofert musi odbywać się za pomocą portalu bazy konkurencyjności.</w:t>
      </w:r>
    </w:p>
    <w:p w14:paraId="1D27CAFB" w14:textId="77777777" w:rsidR="00A22FB7" w:rsidRPr="00A22FB7" w:rsidRDefault="00A22FB7" w:rsidP="00A22FB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 xml:space="preserve">Pytania techniczne i formalne należy składać poprzez portal bazy konkurencyjności. Na pytania techniczne i formalne Zamawiający będzie udzielał odpowiedzi poprzez portal bazy konkurencyjności, pod warunkiem, że pytania wpłyną nie później niż na 2 dni przed datą ostateczną złożenia ofert. </w:t>
      </w:r>
    </w:p>
    <w:p w14:paraId="7B2919BE" w14:textId="0851114B" w:rsidR="00A22FB7" w:rsidRPr="004D3EC6" w:rsidRDefault="00A22FB7" w:rsidP="004D3EC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A22FB7">
        <w:rPr>
          <w:rFonts w:ascii="Calibri" w:eastAsia="Calibri" w:hAnsi="Calibri" w:cs="Calibri"/>
          <w:sz w:val="22"/>
          <w:szCs w:val="22"/>
        </w:rPr>
        <w:t>Jeżeli odpowiedzi na pytania lub zgłoszone problemy będą wiązały się ze zmianą warunków zamówienia, wszyscy uczestnicy zapytania zostaną powiadomieni o zmianach.</w:t>
      </w:r>
    </w:p>
    <w:p w14:paraId="7ADC6D58" w14:textId="77777777" w:rsidR="0016506E" w:rsidRPr="00F618C6" w:rsidRDefault="0016506E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5B8102E8" w14:textId="403A6A70" w:rsidR="0016506E" w:rsidRPr="00F618C6" w:rsidRDefault="007B3F28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II.4. Tryb rozpatrzenia ofert: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59264" behindDoc="0" locked="0" layoutInCell="1" hidden="0" allowOverlap="1" wp14:anchorId="18FEB0D9" wp14:editId="7DD3245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59556B" w14:textId="7CE559AC" w:rsidR="0016506E" w:rsidRPr="00F618C6" w:rsidRDefault="007B3F2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Oferty przedłożone w terminie zostaną przeanalizowane </w:t>
      </w:r>
      <w:r w:rsidR="00F618C6">
        <w:rPr>
          <w:rFonts w:ascii="Calibri" w:eastAsia="Calibri" w:hAnsi="Calibri" w:cs="Calibri"/>
          <w:color w:val="000000"/>
          <w:sz w:val="22"/>
          <w:szCs w:val="22"/>
        </w:rPr>
        <w:t>przez Zamawiającego w terminie 5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dni roboczych od daty upływu maksymalnego terminu składania ofert określonego w pkt II.3.1 zapytania ofertowego.</w:t>
      </w:r>
    </w:p>
    <w:p w14:paraId="212EF397" w14:textId="77777777" w:rsidR="0016506E" w:rsidRPr="00F618C6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Zamawiający w trakcie analizy ofert może wystąpić do Oferenta o dodatkowe wyjaśnienia lub uzupełnienia, jeśli zawarte w ofercie informacje nie pozwolą na obiektywną ocenę oferty. </w:t>
      </w:r>
    </w:p>
    <w:p w14:paraId="2143BC4D" w14:textId="77777777" w:rsidR="0016506E" w:rsidRDefault="007B3F2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Dla odpowiedzi związanych z wyjaśnieniem oferty, przyjmuje się 2 dni robocze od dnia dostarczenia przez Zamawiającego zapytania/prośby o wyjaśnienie. </w:t>
      </w:r>
    </w:p>
    <w:p w14:paraId="29C6CDAF" w14:textId="77777777" w:rsidR="00672625" w:rsidRPr="00F618C6" w:rsidRDefault="00672625">
      <w:pPr>
        <w:tabs>
          <w:tab w:val="left" w:pos="4380"/>
        </w:tabs>
        <w:ind w:right="513"/>
        <w:rPr>
          <w:rFonts w:ascii="Calibri" w:eastAsia="Calibri" w:hAnsi="Calibri" w:cs="Calibri"/>
          <w:b/>
          <w:sz w:val="22"/>
          <w:szCs w:val="22"/>
        </w:rPr>
      </w:pPr>
    </w:p>
    <w:p w14:paraId="7C128579" w14:textId="05AE10FA" w:rsidR="0016506E" w:rsidRPr="00F618C6" w:rsidRDefault="007B3F28" w:rsidP="00F618C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 xml:space="preserve">II.5. Kryteria oceny ofert: </w:t>
      </w:r>
      <w:r w:rsidRPr="00F618C6">
        <w:rPr>
          <w:rFonts w:ascii="Calibri" w:hAnsi="Calibri" w:cs="Calibri"/>
          <w:noProof/>
          <w:sz w:val="22"/>
          <w:szCs w:val="22"/>
          <w:lang w:eastAsia="pl-PL"/>
        </w:rPr>
        <mc:AlternateContent>
          <mc:Choice Requires="wpg">
            <w:drawing>
              <wp:anchor distT="4294967293" distB="4294967293" distL="114300" distR="114300" simplePos="0" relativeHeight="251660288" behindDoc="0" locked="0" layoutInCell="1" hidden="0" allowOverlap="1" wp14:anchorId="2825D73A" wp14:editId="4EBE99C5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05858" y="3780000"/>
                          <a:ext cx="228028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4294967293" distT="4294967293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81294</wp:posOffset>
                </wp:positionV>
                <wp:extent cx="2280285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977C73" w14:textId="5802C408" w:rsidR="0016506E" w:rsidRPr="00F618C6" w:rsidRDefault="007B3F28" w:rsidP="00A975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W toku dokonywania badania i oceny ofert Zamawiający może żądać udzielenia przez Oferenta wyjaśnień treści złożonych przez niego ofert. </w:t>
      </w:r>
    </w:p>
    <w:p w14:paraId="732D279C" w14:textId="27C7DAFF" w:rsidR="006019B4" w:rsidRPr="005769A6" w:rsidRDefault="007B3F28" w:rsidP="005769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Zamawiający będzie oceniał oferty, które nie podlegają odrzuceniu, według następujących kryteriów: </w:t>
      </w:r>
    </w:p>
    <w:p w14:paraId="3B252D41" w14:textId="357FBF06" w:rsidR="004E6544" w:rsidRPr="004E6544" w:rsidRDefault="007B3F28" w:rsidP="008B2507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 w:val="0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Cena</w:t>
      </w:r>
      <w:r w:rsidR="008B2507">
        <w:rPr>
          <w:rFonts w:ascii="Calibri" w:eastAsia="Calibri" w:hAnsi="Calibri" w:cs="Calibri"/>
          <w:color w:val="000000"/>
          <w:sz w:val="22"/>
          <w:szCs w:val="22"/>
        </w:rPr>
        <w:t xml:space="preserve"> – Ceny ofert brutto (waga 7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0 %) będą obliczone zgodnie z poniższym wzorem:</w:t>
      </w:r>
    </w:p>
    <w:p w14:paraId="22AA19B5" w14:textId="4D0FDAA6" w:rsidR="006019B4" w:rsidRPr="006019B4" w:rsidRDefault="006019B4" w:rsidP="00266635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C=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*70</m:t>
          </m:r>
        </m:oMath>
      </m:oMathPara>
    </w:p>
    <w:p w14:paraId="25FED774" w14:textId="77777777" w:rsidR="006019B4" w:rsidRDefault="006019B4" w:rsidP="00EB43EE">
      <w:pPr>
        <w:ind w:firstLine="348"/>
        <w:rPr>
          <w:rFonts w:ascii="Calibri" w:eastAsia="Calibri" w:hAnsi="Calibri" w:cs="Calibri"/>
          <w:sz w:val="22"/>
          <w:szCs w:val="22"/>
        </w:rPr>
      </w:pPr>
    </w:p>
    <w:p w14:paraId="02EE3D84" w14:textId="77777777" w:rsidR="00266635" w:rsidRDefault="007B3F28" w:rsidP="00266635">
      <w:pPr>
        <w:ind w:left="709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3E5735D0" w14:textId="302A7D2C" w:rsidR="006019B4" w:rsidRPr="00266635" w:rsidRDefault="006019B4" w:rsidP="00266635">
      <w:pP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C</m:t>
        </m:r>
      </m:oMath>
      <w:r w:rsidR="007B3F28"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color w:val="000000"/>
          <w:sz w:val="22"/>
          <w:szCs w:val="22"/>
        </w:rPr>
        <w:t>– oznacza ilość punktów uzyskanych w kryterium „cena</w:t>
      </w:r>
      <w:r w:rsidR="00EB43EE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oferty brutto” (z dokładnością</w:t>
      </w:r>
      <w:r w:rsidR="00266635">
        <w:rPr>
          <w:rFonts w:ascii="Calibri" w:eastAsia="Calibri" w:hAnsi="Calibri" w:cs="Calibri"/>
          <w:sz w:val="22"/>
          <w:szCs w:val="22"/>
        </w:rPr>
        <w:t xml:space="preserve"> </w:t>
      </w:r>
      <w:r w:rsidR="00266635">
        <w:rPr>
          <w:rFonts w:ascii="Calibri" w:eastAsia="Calibri" w:hAnsi="Calibri" w:cs="Calibri"/>
          <w:color w:val="000000"/>
          <w:sz w:val="22"/>
          <w:szCs w:val="22"/>
        </w:rPr>
        <w:t>do dwóch  miejsc po przecinku).</w:t>
      </w:r>
    </w:p>
    <w:p w14:paraId="03948D56" w14:textId="6910D86C" w:rsidR="006019B4" w:rsidRDefault="00E761EE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7B3F28"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B3F28" w:rsidRPr="00F618C6">
        <w:rPr>
          <w:rFonts w:ascii="Calibri" w:eastAsia="Calibri" w:hAnsi="Calibri" w:cs="Calibri"/>
          <w:sz w:val="22"/>
          <w:szCs w:val="22"/>
        </w:rPr>
        <w:t>– oznacza</w:t>
      </w:r>
      <w:r w:rsidR="006019B4">
        <w:rPr>
          <w:rFonts w:ascii="Calibri" w:eastAsia="Calibri" w:hAnsi="Calibri" w:cs="Calibri"/>
          <w:sz w:val="22"/>
          <w:szCs w:val="22"/>
        </w:rPr>
        <w:t xml:space="preserve"> cenę brutto najtańszej z ofert</w:t>
      </w:r>
      <w:r w:rsidR="00266635">
        <w:rPr>
          <w:rFonts w:ascii="Calibri" w:eastAsia="Calibri" w:hAnsi="Calibri" w:cs="Calibri"/>
          <w:sz w:val="22"/>
          <w:szCs w:val="22"/>
        </w:rPr>
        <w:t>.</w:t>
      </w:r>
    </w:p>
    <w:p w14:paraId="4FFBFDE7" w14:textId="464BA676" w:rsidR="00410148" w:rsidRDefault="00E761EE" w:rsidP="00266635">
      <w:pPr>
        <w:ind w:left="709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C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  <m:r>
          <w:rPr>
            <w:rFonts w:ascii="Cambria Math" w:eastAsia="Calibri" w:hAnsi="Cambria Math" w:cs="Calibri"/>
            <w:sz w:val="28"/>
            <w:szCs w:val="22"/>
          </w:rPr>
          <m:t xml:space="preserve"> </m:t>
        </m:r>
      </m:oMath>
      <w:r w:rsidR="007B3F28" w:rsidRPr="00F618C6">
        <w:rPr>
          <w:rFonts w:ascii="Calibri" w:eastAsia="Calibri" w:hAnsi="Calibri" w:cs="Calibri"/>
          <w:sz w:val="22"/>
          <w:szCs w:val="22"/>
        </w:rPr>
        <w:t>– oznacz</w:t>
      </w:r>
      <w:r w:rsidR="00266635">
        <w:rPr>
          <w:rFonts w:ascii="Calibri" w:eastAsia="Calibri" w:hAnsi="Calibri" w:cs="Calibri"/>
          <w:sz w:val="22"/>
          <w:szCs w:val="22"/>
        </w:rPr>
        <w:t>a cenę brutto ocenianej oferty.</w:t>
      </w:r>
    </w:p>
    <w:p w14:paraId="00828313" w14:textId="77777777" w:rsidR="008B2507" w:rsidRDefault="008B2507" w:rsidP="00266635">
      <w:pPr>
        <w:ind w:left="709"/>
        <w:rPr>
          <w:rFonts w:ascii="Calibri" w:eastAsia="Calibri" w:hAnsi="Calibri" w:cs="Calibri"/>
          <w:sz w:val="22"/>
          <w:szCs w:val="22"/>
        </w:rPr>
      </w:pPr>
    </w:p>
    <w:p w14:paraId="3B7CE023" w14:textId="77777777" w:rsidR="008B2507" w:rsidRPr="008B2507" w:rsidRDefault="008B2507" w:rsidP="008B2507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Okres gwarancji w miesiącach – </w:t>
      </w:r>
      <w:r w:rsidRPr="008B2507">
        <w:rPr>
          <w:rFonts w:ascii="Calibri" w:eastAsia="Calibri" w:hAnsi="Calibri" w:cs="Calibri"/>
          <w:color w:val="000000"/>
          <w:sz w:val="22"/>
          <w:szCs w:val="22"/>
        </w:rPr>
        <w:t>(waga 20 %) obliczony zgodnie z poniższym wzorem:</w:t>
      </w:r>
      <w:r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40AF7C90" w14:textId="77777777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42"/>
        <w:contextualSpacing/>
        <w:rPr>
          <w:rFonts w:ascii="Calibri" w:eastAsia="Calibri" w:hAnsi="Calibri" w:cs="Calibri"/>
          <w:iCs/>
          <w:sz w:val="28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274A7A61" w14:textId="3945FFF0" w:rsidR="008B2507" w:rsidRPr="00FD75E5" w:rsidRDefault="008B2507" w:rsidP="008B2507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G=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G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*20</m:t>
          </m:r>
        </m:oMath>
      </m:oMathPara>
    </w:p>
    <w:p w14:paraId="6F459B73" w14:textId="77777777" w:rsidR="008B2507" w:rsidRPr="00FD75E5" w:rsidRDefault="008B2507" w:rsidP="008B2507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 w:rsidRPr="00FD75E5"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5C697E2A" w14:textId="77777777" w:rsidR="008B2507" w:rsidRPr="00FD75E5" w:rsidRDefault="008B2507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w:r w:rsidRPr="00FD75E5">
        <w:rPr>
          <w:rFonts w:ascii="Calibri" w:eastAsia="Calibri" w:hAnsi="Calibri" w:cs="Calibri"/>
          <w:sz w:val="22"/>
          <w:szCs w:val="22"/>
        </w:rPr>
        <w:t>gdzie:</w:t>
      </w:r>
    </w:p>
    <w:p w14:paraId="561A06F8" w14:textId="020B7AC7" w:rsidR="008B2507" w:rsidRPr="00FD75E5" w:rsidRDefault="008B2507" w:rsidP="008B2507">
      <w:pPr>
        <w:ind w:left="1134" w:hanging="360"/>
        <w:rPr>
          <w:rFonts w:ascii="Calibri" w:eastAsia="Calibri" w:hAnsi="Calibri" w:cs="Calibri"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G</m:t>
        </m:r>
      </m:oMath>
      <w:r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D75E5">
        <w:rPr>
          <w:rFonts w:ascii="Calibri" w:eastAsia="Calibri" w:hAnsi="Calibri" w:cs="Calibri"/>
          <w:sz w:val="22"/>
          <w:szCs w:val="22"/>
        </w:rPr>
        <w:t>ocena punktowa za oceniane kryterium „Okres gwarancji” (z dokładnością do dwóch miejsc po przecinku).</w:t>
      </w:r>
    </w:p>
    <w:p w14:paraId="3F8A3FA5" w14:textId="6432E972" w:rsidR="008B2507" w:rsidRPr="00FD75E5" w:rsidRDefault="00E761EE" w:rsidP="008B2507">
      <w:pPr>
        <w:ind w:left="1134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8B2507" w:rsidRPr="00FD75E5">
        <w:rPr>
          <w:rFonts w:ascii="Calibri" w:eastAsia="Calibri" w:hAnsi="Calibri" w:cs="Calibri"/>
          <w:sz w:val="22"/>
          <w:szCs w:val="22"/>
        </w:rPr>
        <w:t>okres gwarancji podany w ocenianej ofercie.</w:t>
      </w:r>
    </w:p>
    <w:p w14:paraId="35B877D5" w14:textId="010F2089" w:rsidR="008B2507" w:rsidRDefault="00E761EE" w:rsidP="008B2507">
      <w:pPr>
        <w:ind w:left="1134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G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8B2507" w:rsidRPr="00FD75E5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8B2507" w:rsidRPr="00FD75E5">
        <w:rPr>
          <w:rFonts w:ascii="Calibri" w:eastAsia="Calibri" w:hAnsi="Calibri" w:cs="Calibri"/>
          <w:sz w:val="22"/>
          <w:szCs w:val="22"/>
        </w:rPr>
        <w:t>najdłuższy okres gwarancji spośród wszystkich ocenianych ofert.</w:t>
      </w:r>
    </w:p>
    <w:p w14:paraId="46523299" w14:textId="77777777" w:rsidR="000D54E6" w:rsidRPr="001F0542" w:rsidRDefault="000D54E6" w:rsidP="001F0542">
      <w:pPr>
        <w:rPr>
          <w:rFonts w:ascii="Calibri" w:hAnsi="Calibri" w:cs="Calibri"/>
          <w:sz w:val="22"/>
          <w:szCs w:val="22"/>
        </w:rPr>
      </w:pPr>
    </w:p>
    <w:p w14:paraId="6E7FA451" w14:textId="19EB38F3" w:rsidR="000D54E6" w:rsidRPr="008B2507" w:rsidRDefault="00CE00F2" w:rsidP="00CE00F2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 w:rsidR="00526070">
        <w:rPr>
          <w:rFonts w:ascii="Calibri" w:eastAsia="Calibri" w:hAnsi="Calibri" w:cs="Calibri"/>
          <w:b/>
          <w:color w:val="000000"/>
          <w:sz w:val="22"/>
          <w:szCs w:val="22"/>
        </w:rPr>
        <w:t>aksymalna</w:t>
      </w:r>
      <w:r w:rsidRPr="00CE00F2">
        <w:rPr>
          <w:rFonts w:ascii="Calibri" w:eastAsia="Calibri" w:hAnsi="Calibri" w:cs="Calibri"/>
          <w:b/>
          <w:color w:val="000000"/>
          <w:sz w:val="22"/>
          <w:szCs w:val="22"/>
        </w:rPr>
        <w:t xml:space="preserve"> długość toczenia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w mm </w:t>
      </w:r>
      <w:r w:rsidR="000D54E6" w:rsidRPr="008B2507">
        <w:rPr>
          <w:rFonts w:ascii="Calibri" w:eastAsia="Calibri" w:hAnsi="Calibri" w:cs="Calibri"/>
          <w:b/>
          <w:color w:val="000000"/>
          <w:sz w:val="22"/>
          <w:szCs w:val="22"/>
        </w:rPr>
        <w:t xml:space="preserve">– </w:t>
      </w:r>
      <w:r w:rsidR="002908BC" w:rsidRPr="008B2507">
        <w:rPr>
          <w:rFonts w:ascii="Calibri" w:eastAsia="Calibri" w:hAnsi="Calibri" w:cs="Calibri"/>
          <w:color w:val="000000"/>
          <w:sz w:val="22"/>
          <w:szCs w:val="22"/>
        </w:rPr>
        <w:t>(waga 1</w:t>
      </w:r>
      <w:r w:rsidR="000D54E6" w:rsidRPr="008B2507">
        <w:rPr>
          <w:rFonts w:ascii="Calibri" w:eastAsia="Calibri" w:hAnsi="Calibri" w:cs="Calibri"/>
          <w:color w:val="000000"/>
          <w:sz w:val="22"/>
          <w:szCs w:val="22"/>
        </w:rPr>
        <w:t>0 %) obliczony zgodnie z poniższym wzorem:</w:t>
      </w:r>
      <w:r w:rsidR="000D54E6" w:rsidRPr="008B2507">
        <w:rPr>
          <w:rFonts w:ascii="Calibri" w:eastAsia="Calibri" w:hAnsi="Calibri" w:cs="Calibri"/>
          <w:b/>
          <w:sz w:val="22"/>
          <w:szCs w:val="22"/>
        </w:rPr>
        <w:t xml:space="preserve">         </w:t>
      </w:r>
    </w:p>
    <w:p w14:paraId="31CFBA5D" w14:textId="77777777" w:rsidR="000D54E6" w:rsidRPr="00266635" w:rsidRDefault="000D54E6" w:rsidP="000D54E6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142"/>
        <w:rPr>
          <w:rFonts w:ascii="Calibri" w:eastAsia="Calibri" w:hAnsi="Calibri" w:cs="Calibri"/>
          <w:iCs/>
          <w:sz w:val="28"/>
          <w:szCs w:val="22"/>
        </w:rPr>
      </w:pPr>
      <w:r w:rsidRPr="00266635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092D587B" w14:textId="04C8C542" w:rsidR="000D54E6" w:rsidRPr="00266635" w:rsidRDefault="000D54E6" w:rsidP="000D54E6">
      <w:p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Calibri" w:eastAsia="Calibri" w:hAnsi="Calibri" w:cs="Calibri"/>
          <w:color w:val="000000"/>
          <w:sz w:val="22"/>
          <w:szCs w:val="22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Calibri"/>
              <w:sz w:val="28"/>
              <w:szCs w:val="22"/>
            </w:rPr>
            <m:t>T=</m:t>
          </m:r>
          <m:f>
            <m:fPr>
              <m:ctrlPr>
                <w:rPr>
                  <w:rFonts w:ascii="Cambria Math" w:eastAsia="Calibri" w:hAnsi="Cambria Math" w:cs="Calibri"/>
                  <w:i/>
                  <w:sz w:val="28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o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Cambria Math" w:cs="Calibri"/>
                      <w:i/>
                      <w:sz w:val="28"/>
                      <w:szCs w:val="22"/>
                    </w:rPr>
                  </m:ctrlPr>
                </m:sSubPr>
                <m:e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eastAsia="Calibri" w:hAnsi="Cambria Math" w:cs="Calibri"/>
                      <w:sz w:val="28"/>
                      <w:szCs w:val="22"/>
                    </w:rPr>
                    <m:t>n</m:t>
                  </m:r>
                </m:sub>
              </m:sSub>
            </m:den>
          </m:f>
          <m:r>
            <w:rPr>
              <w:rFonts w:ascii="Cambria Math" w:eastAsia="Calibri" w:hAnsi="Cambria Math" w:cs="Calibri"/>
              <w:sz w:val="28"/>
              <w:szCs w:val="22"/>
            </w:rPr>
            <m:t>*10</m:t>
          </m:r>
        </m:oMath>
      </m:oMathPara>
    </w:p>
    <w:p w14:paraId="2BA8203B" w14:textId="77777777" w:rsidR="000D54E6" w:rsidRPr="00266635" w:rsidRDefault="000D54E6" w:rsidP="000D54E6">
      <w:pPr>
        <w:ind w:left="142" w:hanging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</w:t>
      </w:r>
    </w:p>
    <w:p w14:paraId="6BE93E17" w14:textId="77777777" w:rsidR="000D54E6" w:rsidRPr="00F618C6" w:rsidRDefault="000D54E6" w:rsidP="000D54E6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gdzie:</w:t>
      </w:r>
    </w:p>
    <w:p w14:paraId="6DFFDD35" w14:textId="55EEFE17" w:rsidR="000D54E6" w:rsidRPr="00F618C6" w:rsidRDefault="000D54E6" w:rsidP="0094723D">
      <w:pPr>
        <w:ind w:left="993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r>
          <w:rPr>
            <w:rFonts w:ascii="Cambria Math" w:eastAsia="Calibri" w:hAnsi="Cambria Math" w:cs="Calibri"/>
            <w:sz w:val="28"/>
            <w:szCs w:val="22"/>
          </w:rPr>
          <m:t>T</m:t>
        </m:r>
      </m:oMath>
      <w:r w:rsidRPr="00F618C6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Pr="00F618C6">
        <w:rPr>
          <w:rFonts w:ascii="Calibri" w:eastAsia="Calibri" w:hAnsi="Calibri" w:cs="Calibri"/>
          <w:sz w:val="22"/>
          <w:szCs w:val="22"/>
        </w:rPr>
        <w:t>ocena punktowa za oceniane kryterium „</w:t>
      </w:r>
      <w:r w:rsidR="0085045E" w:rsidRPr="0085045E">
        <w:rPr>
          <w:rFonts w:ascii="Calibri" w:eastAsia="Calibri" w:hAnsi="Calibri" w:cs="Calibri"/>
          <w:sz w:val="22"/>
          <w:szCs w:val="22"/>
        </w:rPr>
        <w:t>Minimalna długość toczenia</w:t>
      </w:r>
      <w:r w:rsidR="0094723D">
        <w:rPr>
          <w:rFonts w:ascii="Calibri" w:eastAsia="Calibri" w:hAnsi="Calibri" w:cs="Calibri"/>
          <w:sz w:val="22"/>
          <w:szCs w:val="22"/>
        </w:rPr>
        <w:t xml:space="preserve"> w mm </w:t>
      </w:r>
      <w:r w:rsidR="00B17727">
        <w:rPr>
          <w:rFonts w:ascii="Calibri" w:eastAsia="Calibri" w:hAnsi="Calibri" w:cs="Calibri"/>
          <w:sz w:val="22"/>
          <w:szCs w:val="22"/>
        </w:rPr>
        <w:t>(z </w:t>
      </w:r>
      <w:r w:rsidRPr="00266635">
        <w:rPr>
          <w:rFonts w:ascii="Calibri" w:eastAsia="Calibri" w:hAnsi="Calibri" w:cs="Calibri"/>
          <w:sz w:val="22"/>
          <w:szCs w:val="22"/>
        </w:rPr>
        <w:t>dokładnością do dwóch miejsc po przecinku)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BD626FA" w14:textId="67F8D814" w:rsidR="000D54E6" w:rsidRPr="00F618C6" w:rsidRDefault="00E761EE" w:rsidP="0094723D">
      <w:pPr>
        <w:ind w:left="993" w:hanging="360"/>
        <w:jc w:val="both"/>
        <w:rPr>
          <w:rFonts w:ascii="Calibri" w:eastAsia="Calibri" w:hAnsi="Calibri" w:cs="Calibri"/>
          <w:b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o</m:t>
            </m:r>
          </m:sub>
        </m:sSub>
      </m:oMath>
      <w:r w:rsidR="000D54E6" w:rsidRPr="00F618C6">
        <w:rPr>
          <w:rFonts w:ascii="Calibri" w:eastAsia="Calibri" w:hAnsi="Calibri" w:cs="Calibri"/>
          <w:b/>
          <w:sz w:val="22"/>
          <w:szCs w:val="22"/>
        </w:rPr>
        <w:t xml:space="preserve"> –</w:t>
      </w:r>
      <w:r w:rsidR="0094723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26070">
        <w:rPr>
          <w:rFonts w:ascii="Calibri" w:eastAsia="Calibri" w:hAnsi="Calibri" w:cs="Calibri"/>
          <w:sz w:val="22"/>
          <w:szCs w:val="22"/>
        </w:rPr>
        <w:t>maksymalna</w:t>
      </w:r>
      <w:r w:rsidR="0085045E" w:rsidRPr="0085045E">
        <w:rPr>
          <w:rFonts w:ascii="Calibri" w:eastAsia="Calibri" w:hAnsi="Calibri" w:cs="Calibri"/>
          <w:sz w:val="22"/>
          <w:szCs w:val="22"/>
        </w:rPr>
        <w:t xml:space="preserve"> długość toczenia podan</w:t>
      </w:r>
      <w:r w:rsidR="0085045E">
        <w:rPr>
          <w:rFonts w:ascii="Calibri" w:eastAsia="Calibri" w:hAnsi="Calibri" w:cs="Calibri"/>
          <w:sz w:val="22"/>
          <w:szCs w:val="22"/>
        </w:rPr>
        <w:t>a</w:t>
      </w:r>
      <w:r w:rsidR="0085045E" w:rsidRPr="0085045E">
        <w:rPr>
          <w:rFonts w:ascii="Calibri" w:eastAsia="Calibri" w:hAnsi="Calibri" w:cs="Calibri"/>
          <w:sz w:val="22"/>
          <w:szCs w:val="22"/>
        </w:rPr>
        <w:t xml:space="preserve"> w ocenianej ofercie.</w:t>
      </w:r>
    </w:p>
    <w:p w14:paraId="31A20DE0" w14:textId="5CD19A9D" w:rsidR="000D54E6" w:rsidRPr="00F618C6" w:rsidRDefault="00E761EE" w:rsidP="0094723D">
      <w:pPr>
        <w:ind w:left="993" w:hanging="360"/>
        <w:jc w:val="both"/>
        <w:rPr>
          <w:rFonts w:ascii="Calibri" w:eastAsia="Calibri" w:hAnsi="Calibri" w:cs="Calibri"/>
          <w:sz w:val="22"/>
          <w:szCs w:val="22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8"/>
                <w:szCs w:val="22"/>
              </w:rPr>
            </m:ctrlPr>
          </m:sSubPr>
          <m:e>
            <m:r>
              <w:rPr>
                <w:rFonts w:ascii="Cambria Math" w:eastAsia="Calibri" w:hAnsi="Cambria Math" w:cs="Calibri"/>
                <w:sz w:val="28"/>
                <w:szCs w:val="22"/>
              </w:rPr>
              <m:t>T</m:t>
            </m:r>
          </m:e>
          <m:sub>
            <m:r>
              <w:rPr>
                <w:rFonts w:ascii="Cambria Math" w:eastAsia="Calibri" w:hAnsi="Cambria Math" w:cs="Calibri"/>
                <w:sz w:val="28"/>
                <w:szCs w:val="22"/>
              </w:rPr>
              <m:t>n</m:t>
            </m:r>
          </m:sub>
        </m:sSub>
      </m:oMath>
      <w:r w:rsidR="000D54E6" w:rsidRPr="00F618C6">
        <w:rPr>
          <w:rFonts w:ascii="Calibri" w:eastAsia="Calibri" w:hAnsi="Calibri" w:cs="Calibri"/>
          <w:b/>
          <w:sz w:val="22"/>
          <w:szCs w:val="22"/>
        </w:rPr>
        <w:t xml:space="preserve">– </w:t>
      </w:r>
      <w:r w:rsidR="0094723D" w:rsidRPr="0094723D">
        <w:rPr>
          <w:rFonts w:ascii="Calibri" w:eastAsia="Calibri" w:hAnsi="Calibri" w:cs="Calibri"/>
          <w:sz w:val="22"/>
          <w:szCs w:val="22"/>
        </w:rPr>
        <w:t xml:space="preserve">największa </w:t>
      </w:r>
      <w:r w:rsidR="00526070">
        <w:rPr>
          <w:rFonts w:ascii="Calibri" w:eastAsia="Calibri" w:hAnsi="Calibri" w:cs="Calibri"/>
          <w:sz w:val="22"/>
          <w:szCs w:val="22"/>
        </w:rPr>
        <w:t>maksymalna</w:t>
      </w:r>
      <w:r w:rsidR="0085045E" w:rsidRPr="0085045E">
        <w:rPr>
          <w:rFonts w:ascii="Calibri" w:eastAsia="Calibri" w:hAnsi="Calibri" w:cs="Calibri"/>
          <w:sz w:val="22"/>
          <w:szCs w:val="22"/>
        </w:rPr>
        <w:t xml:space="preserve"> długość toczenia</w:t>
      </w:r>
      <w:r w:rsidR="0094723D">
        <w:rPr>
          <w:rFonts w:ascii="Calibri" w:eastAsia="Calibri" w:hAnsi="Calibri" w:cs="Calibri"/>
          <w:sz w:val="22"/>
          <w:szCs w:val="22"/>
        </w:rPr>
        <w:t xml:space="preserve"> </w:t>
      </w:r>
      <w:r w:rsidR="0094723D" w:rsidRPr="0094723D">
        <w:rPr>
          <w:rFonts w:ascii="Calibri" w:eastAsia="Calibri" w:hAnsi="Calibri" w:cs="Calibri"/>
          <w:sz w:val="22"/>
          <w:szCs w:val="22"/>
        </w:rPr>
        <w:t>spośród wszystkich ocenianych ofert.</w:t>
      </w:r>
    </w:p>
    <w:p w14:paraId="5A6BEECC" w14:textId="77777777" w:rsidR="000D54E6" w:rsidRPr="00F618C6" w:rsidRDefault="000D54E6" w:rsidP="009E6D63">
      <w:pPr>
        <w:pStyle w:val="Akapitzlist"/>
        <w:ind w:left="709"/>
        <w:rPr>
          <w:rFonts w:ascii="Calibri" w:hAnsi="Calibri" w:cs="Calibri"/>
          <w:sz w:val="22"/>
          <w:szCs w:val="22"/>
        </w:rPr>
      </w:pPr>
    </w:p>
    <w:p w14:paraId="0BB0039F" w14:textId="77777777" w:rsidR="00BF5288" w:rsidRPr="00F618C6" w:rsidRDefault="00BF5288" w:rsidP="000D54E6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FE37943" w14:textId="77777777" w:rsidR="00CA2E95" w:rsidRDefault="007B3F28" w:rsidP="00CA2E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Do oceny będą brane pod uwagę ceny oferty brutto.</w:t>
      </w:r>
    </w:p>
    <w:p w14:paraId="5D24F8CA" w14:textId="77777777" w:rsidR="00513489" w:rsidRDefault="007B3F28" w:rsidP="00513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Za najkorzystniejszą zostanie uznana oferta, która uzyska najwyższą liczbę punktów.</w:t>
      </w:r>
    </w:p>
    <w:p w14:paraId="0242677C" w14:textId="0FEA000D" w:rsidR="00A22FB7" w:rsidRDefault="00513489" w:rsidP="007D7F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3489">
        <w:rPr>
          <w:rFonts w:ascii="Calibri" w:eastAsia="Calibri" w:hAnsi="Calibri" w:cs="Calibri"/>
          <w:color w:val="000000"/>
          <w:sz w:val="22"/>
          <w:szCs w:val="22"/>
        </w:rPr>
        <w:t>W przypadku równej ilości punktów Zamawiający przeprowad</w:t>
      </w:r>
      <w:r>
        <w:rPr>
          <w:rFonts w:ascii="Calibri" w:eastAsia="Calibri" w:hAnsi="Calibri" w:cs="Calibri"/>
          <w:color w:val="000000"/>
          <w:sz w:val="22"/>
          <w:szCs w:val="22"/>
        </w:rPr>
        <w:t>zi negocjacje cenowe z każdym z </w:t>
      </w:r>
      <w:r w:rsidRPr="00513489">
        <w:rPr>
          <w:rFonts w:ascii="Calibri" w:eastAsia="Calibri" w:hAnsi="Calibri" w:cs="Calibri"/>
          <w:color w:val="000000"/>
          <w:sz w:val="22"/>
          <w:szCs w:val="22"/>
        </w:rPr>
        <w:t>oferentów</w:t>
      </w:r>
      <w:r w:rsidR="00AD22B4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429FAD1" w14:textId="77777777" w:rsidR="00605F18" w:rsidRDefault="00605F18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FFE495B" w14:textId="74ACE6BF" w:rsidR="0042409D" w:rsidRDefault="0042409D" w:rsidP="0042409D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DE73A5">
        <w:rPr>
          <w:rFonts w:ascii="Calibri" w:hAnsi="Calibri" w:cs="Calibri"/>
          <w:b/>
          <w:sz w:val="22"/>
          <w:szCs w:val="22"/>
          <w:lang w:eastAsia="ar-SA"/>
        </w:rPr>
        <w:t>II.6. Warunki udziału w postępowaniu</w:t>
      </w:r>
      <w:r w:rsidRPr="00714FB6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</w:p>
    <w:p w14:paraId="59512410" w14:textId="77777777" w:rsidR="0042409D" w:rsidRPr="000409E9" w:rsidRDefault="0042409D" w:rsidP="0042409D">
      <w:pPr>
        <w:pStyle w:val="Akapitzlist"/>
        <w:numPr>
          <w:ilvl w:val="0"/>
          <w:numId w:val="49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Wadium </w:t>
      </w:r>
    </w:p>
    <w:p w14:paraId="18E16B55" w14:textId="6C0B938E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lastRenderedPageBreak/>
        <w:t xml:space="preserve">Wykonawca jest zobowiązany zapłacić wadium w wysokości </w:t>
      </w:r>
      <w:r w:rsidR="00283960">
        <w:rPr>
          <w:rFonts w:ascii="Calibri" w:hAnsi="Calibri" w:cs="Calibri"/>
          <w:sz w:val="22"/>
          <w:szCs w:val="22"/>
          <w:lang w:eastAsia="ar-SA"/>
        </w:rPr>
        <w:t>3</w:t>
      </w:r>
      <w:r>
        <w:rPr>
          <w:rFonts w:ascii="Calibri" w:hAnsi="Calibri" w:cs="Calibri"/>
          <w:sz w:val="22"/>
          <w:szCs w:val="22"/>
          <w:lang w:eastAsia="ar-SA"/>
        </w:rPr>
        <w:t>0 </w:t>
      </w:r>
      <w:r w:rsidRPr="00714FB6">
        <w:rPr>
          <w:rFonts w:ascii="Calibri" w:hAnsi="Calibri" w:cs="Calibri"/>
          <w:sz w:val="22"/>
          <w:szCs w:val="22"/>
          <w:lang w:eastAsia="ar-SA"/>
        </w:rPr>
        <w:t>000</w:t>
      </w:r>
      <w:r>
        <w:rPr>
          <w:rFonts w:ascii="Calibri" w:hAnsi="Calibri" w:cs="Calibri"/>
          <w:sz w:val="22"/>
          <w:szCs w:val="22"/>
          <w:lang w:eastAsia="ar-SA"/>
        </w:rPr>
        <w:t>,00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 zł (słownie: </w:t>
      </w:r>
      <w:r w:rsidR="00283960" w:rsidRPr="00283960">
        <w:rPr>
          <w:rFonts w:ascii="Calibri" w:hAnsi="Calibri" w:cs="Calibri"/>
          <w:sz w:val="22"/>
          <w:szCs w:val="22"/>
          <w:lang w:eastAsia="ar-SA"/>
        </w:rPr>
        <w:t xml:space="preserve">trzydzieści tysięcy złotych 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00/100) na numer konta Zamawiającego </w:t>
      </w:r>
      <w:r w:rsidRPr="00DE73A5">
        <w:rPr>
          <w:rFonts w:ascii="Calibri" w:hAnsi="Calibri" w:cs="Calibri"/>
          <w:sz w:val="22"/>
          <w:szCs w:val="22"/>
          <w:lang w:eastAsia="ar-SA"/>
        </w:rPr>
        <w:t>73 1140 2004 0000 3902 7586 0109</w:t>
      </w:r>
      <w:r>
        <w:rPr>
          <w:rFonts w:ascii="Calibri" w:hAnsi="Calibri" w:cs="Calibri"/>
          <w:sz w:val="22"/>
          <w:szCs w:val="22"/>
          <w:lang w:eastAsia="ar-SA"/>
        </w:rPr>
        <w:t xml:space="preserve"> z dopiskiem w </w:t>
      </w:r>
      <w:r w:rsidRPr="00714FB6">
        <w:rPr>
          <w:rFonts w:ascii="Calibri" w:hAnsi="Calibri" w:cs="Calibri"/>
          <w:sz w:val="22"/>
          <w:szCs w:val="22"/>
          <w:lang w:eastAsia="ar-SA"/>
        </w:rPr>
        <w:t>tytule przelewu: „</w:t>
      </w:r>
      <w:r w:rsidR="00516CE2">
        <w:rPr>
          <w:rFonts w:ascii="Calibri" w:hAnsi="Calibri" w:cs="Calibri"/>
          <w:sz w:val="22"/>
          <w:szCs w:val="22"/>
          <w:lang w:eastAsia="ar-SA"/>
        </w:rPr>
        <w:t>Wadium – zapytanie ofertowe nr 4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/2024”. </w:t>
      </w:r>
    </w:p>
    <w:p w14:paraId="1ADF567A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5053B73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 xml:space="preserve">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</w:t>
      </w:r>
    </w:p>
    <w:p w14:paraId="34C655F0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7DBA3A4" w14:textId="77777777" w:rsidR="0042409D" w:rsidRPr="00714FB6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>Wykonawca, którego oferta została wybrana, trac</w:t>
      </w:r>
      <w:r>
        <w:rPr>
          <w:rFonts w:ascii="Calibri" w:hAnsi="Calibri" w:cs="Calibri"/>
          <w:sz w:val="22"/>
          <w:szCs w:val="22"/>
          <w:lang w:eastAsia="ar-SA"/>
        </w:rPr>
        <w:t xml:space="preserve">i wadium na rzecz Zamawiającego </w:t>
      </w:r>
      <w:r w:rsidRPr="00714FB6">
        <w:rPr>
          <w:rFonts w:ascii="Calibri" w:hAnsi="Calibri" w:cs="Calibri"/>
          <w:sz w:val="22"/>
          <w:szCs w:val="22"/>
          <w:lang w:eastAsia="ar-SA"/>
        </w:rPr>
        <w:t>w przypadku, gdy:</w:t>
      </w:r>
    </w:p>
    <w:p w14:paraId="0021A10D" w14:textId="77777777" w:rsidR="0042409D" w:rsidRPr="00714FB6" w:rsidRDefault="0042409D" w:rsidP="0042409D">
      <w:pPr>
        <w:pStyle w:val="Akapitzlist"/>
        <w:numPr>
          <w:ilvl w:val="0"/>
          <w:numId w:val="48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>odmówił podpisania umowy w sprawie zamówienia na warunkach określonych w ofercie,</w:t>
      </w:r>
    </w:p>
    <w:p w14:paraId="252C145D" w14:textId="77777777" w:rsidR="0042409D" w:rsidRPr="00714FB6" w:rsidRDefault="0042409D" w:rsidP="0042409D">
      <w:pPr>
        <w:pStyle w:val="Akapitzlist"/>
        <w:numPr>
          <w:ilvl w:val="0"/>
          <w:numId w:val="48"/>
        </w:num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>zawarcie umowy w sprawie zamówienia stało się niemożliwe z przyczyn leżących po stronie</w:t>
      </w:r>
    </w:p>
    <w:p w14:paraId="271606CF" w14:textId="77777777" w:rsidR="0042409D" w:rsidRPr="00714FB6" w:rsidRDefault="0042409D" w:rsidP="0042409D">
      <w:pPr>
        <w:pStyle w:val="Akapitzlist"/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>Wykonawcy.</w:t>
      </w:r>
    </w:p>
    <w:p w14:paraId="130FFEF4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7B4A29E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 xml:space="preserve">Poza wyjątkami opisanymi w punkcie poprzedzającym, Zamawiający zwróci wadium wszystkim </w:t>
      </w:r>
      <w:r>
        <w:rPr>
          <w:rFonts w:ascii="Calibri" w:hAnsi="Calibri" w:cs="Calibri"/>
          <w:sz w:val="22"/>
          <w:szCs w:val="22"/>
          <w:lang w:eastAsia="ar-SA"/>
        </w:rPr>
        <w:t>Oferentom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 niezwłocznie po wyborze oferty najkorzystniejszej lub po unieważnieniu postępowania</w:t>
      </w:r>
      <w:r>
        <w:rPr>
          <w:rFonts w:ascii="Calibri" w:hAnsi="Calibri" w:cs="Calibri"/>
          <w:sz w:val="22"/>
          <w:szCs w:val="22"/>
          <w:lang w:eastAsia="ar-SA"/>
        </w:rPr>
        <w:t>, z 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wyjątkiem </w:t>
      </w:r>
      <w:r>
        <w:rPr>
          <w:rFonts w:ascii="Calibri" w:hAnsi="Calibri" w:cs="Calibri"/>
          <w:sz w:val="22"/>
          <w:szCs w:val="22"/>
          <w:lang w:eastAsia="ar-SA"/>
        </w:rPr>
        <w:t>Oferenta</w:t>
      </w:r>
      <w:r w:rsidRPr="00714FB6">
        <w:rPr>
          <w:rFonts w:ascii="Calibri" w:hAnsi="Calibri" w:cs="Calibri"/>
          <w:sz w:val="22"/>
          <w:szCs w:val="22"/>
          <w:lang w:eastAsia="ar-SA"/>
        </w:rPr>
        <w:t>, którego oferta została wybrana jako najkor</w:t>
      </w:r>
      <w:r>
        <w:rPr>
          <w:rFonts w:ascii="Calibri" w:hAnsi="Calibri" w:cs="Calibri"/>
          <w:sz w:val="22"/>
          <w:szCs w:val="22"/>
          <w:lang w:eastAsia="ar-SA"/>
        </w:rPr>
        <w:t>zystniejsza. Wadium wniesione w </w:t>
      </w:r>
      <w:r w:rsidRPr="00714FB6">
        <w:rPr>
          <w:rFonts w:ascii="Calibri" w:hAnsi="Calibri" w:cs="Calibri"/>
          <w:sz w:val="22"/>
          <w:szCs w:val="22"/>
          <w:lang w:eastAsia="ar-SA"/>
        </w:rPr>
        <w:t xml:space="preserve">formie przelewu, będzie zwracane na konto z którego wpłynęło, o ile Wykonawca nie wskaże innego numeru konta. </w:t>
      </w:r>
    </w:p>
    <w:p w14:paraId="17CF6849" w14:textId="77777777" w:rsidR="0042409D" w:rsidRPr="00714FB6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0AE066AE" w14:textId="77777777" w:rsidR="0042409D" w:rsidRDefault="0042409D" w:rsidP="0042409D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714FB6">
        <w:rPr>
          <w:rFonts w:ascii="Calibri" w:hAnsi="Calibri" w:cs="Calibri"/>
          <w:sz w:val="22"/>
          <w:szCs w:val="22"/>
          <w:lang w:eastAsia="ar-SA"/>
        </w:rPr>
        <w:t>Wykonawcy, którego oferta została wybrana jako najkorzystniejsza zamawiający zwróci wadium niezwłocznie po zawarciu umowy.</w:t>
      </w:r>
    </w:p>
    <w:p w14:paraId="031A3EE9" w14:textId="77777777" w:rsidR="0042409D" w:rsidRDefault="0042409D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987DAB2" w14:textId="77777777" w:rsidR="00605F18" w:rsidRPr="003016A6" w:rsidRDefault="00605F18" w:rsidP="003016A6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120836D3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III: INFORMACJE DODATKOWE</w:t>
      </w:r>
    </w:p>
    <w:p w14:paraId="602BF200" w14:textId="77777777" w:rsidR="0016506E" w:rsidRPr="00F618C6" w:rsidRDefault="0016506E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B1BCB0D" w14:textId="03D2CB73" w:rsidR="0016506E" w:rsidRPr="00F618C6" w:rsidRDefault="007B3F28">
      <w:pPr>
        <w:tabs>
          <w:tab w:val="left" w:pos="4380"/>
        </w:tabs>
        <w:ind w:right="510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III.1. Inne istotne postanowienia</w:t>
      </w:r>
    </w:p>
    <w:p w14:paraId="21BAF6F5" w14:textId="77777777" w:rsidR="000150B1" w:rsidRP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Jeżeli zaoferowana cena lub koszt wydają się rażąco niskie w stosunku do przedmiotu zamówienia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</w:t>
      </w:r>
    </w:p>
    <w:p w14:paraId="1CA0DCB6" w14:textId="77777777" w:rsidR="000150B1" w:rsidRPr="000150B1" w:rsidRDefault="000150B1" w:rsidP="000150B1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>Zamawiający ocenia wyjaśnienia w konsultacji z wykonawcą i odrzuca tę ofertę w przypadku, gdy złożone wyjaśnienia wraz z dowodami nie uzasadniają podanej ceny lub kosztu w tej ofercie.</w:t>
      </w:r>
    </w:p>
    <w:p w14:paraId="4D1D72ED" w14:textId="77777777" w:rsid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0150B1">
        <w:rPr>
          <w:rFonts w:ascii="Calibri" w:eastAsia="Calibri" w:hAnsi="Calibri" w:cs="Calibri"/>
          <w:sz w:val="22"/>
          <w:szCs w:val="22"/>
        </w:rPr>
        <w:t xml:space="preserve">Zamawiający odrzuca ofertę wykonawcy, który nie złożył wyjaśnień. </w:t>
      </w:r>
    </w:p>
    <w:p w14:paraId="02C49DC0" w14:textId="77777777" w:rsidR="000150B1" w:rsidRDefault="000150B1" w:rsidP="000150B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</w:p>
    <w:p w14:paraId="55640F54" w14:textId="7DCED4BF" w:rsidR="0016506E" w:rsidRPr="00F618C6" w:rsidRDefault="007B3F28" w:rsidP="000150B1">
      <w:pPr>
        <w:tabs>
          <w:tab w:val="left" w:pos="4380"/>
        </w:tabs>
        <w:spacing w:after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Niniejsze zapytanie oraz określone w nim warunki mogą być przez Zamawiającego zmienione lub odwołane. </w:t>
      </w:r>
    </w:p>
    <w:p w14:paraId="57D4121F" w14:textId="4D1DBC0C" w:rsidR="0016506E" w:rsidRPr="00F618C6" w:rsidRDefault="007B3F28" w:rsidP="00F84521">
      <w:pPr>
        <w:tabs>
          <w:tab w:val="left" w:pos="43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informuje, że w przypadku nie otrzymania minimum 1 ważnej oferty w terminie określonym w pkt. II.3 niniejszego zapytania ofertowego, Zamawiający dokonuje wyboru dowolnego Wykonawcy, który spełnia wszystkie kryteria i warunki określone w zapytaniu ofertowym.</w:t>
      </w:r>
    </w:p>
    <w:p w14:paraId="4888B41F" w14:textId="483E2185" w:rsidR="00A22FB7" w:rsidRDefault="007B3F28" w:rsidP="000150B1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po wyborze najkorzystniejszej oferty niezwłocznie powiadomi o tym fakcie Wykonawców/Dostawców poprzez zamieszczenie informacji na od</w:t>
      </w:r>
      <w:r w:rsidR="0000229A">
        <w:rPr>
          <w:rFonts w:ascii="Calibri" w:eastAsia="Calibri" w:hAnsi="Calibri" w:cs="Calibri"/>
          <w:sz w:val="22"/>
          <w:szCs w:val="22"/>
        </w:rPr>
        <w:t>powiedniej stronie internetowej.</w:t>
      </w:r>
    </w:p>
    <w:p w14:paraId="0233CC88" w14:textId="1298C8D4" w:rsidR="0016506E" w:rsidRPr="00A22FB7" w:rsidRDefault="00A22FB7" w:rsidP="00A22FB7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35115">
        <w:rPr>
          <w:rFonts w:ascii="Calibri" w:eastAsia="Calibri" w:hAnsi="Calibri" w:cs="Calibri"/>
          <w:sz w:val="22"/>
          <w:szCs w:val="22"/>
        </w:rPr>
        <w:t>Zamawiający nie jest zobligowany do prowadzenia postępowania według ustawy o zamówieniach publicznych.</w:t>
      </w:r>
    </w:p>
    <w:p w14:paraId="105A164B" w14:textId="27887069" w:rsidR="002B3B2B" w:rsidRPr="00F618C6" w:rsidRDefault="007B3F28" w:rsidP="008F4BBD">
      <w:pPr>
        <w:tabs>
          <w:tab w:val="left" w:pos="4380"/>
        </w:tabs>
        <w:spacing w:before="60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Zamawiający zastrzega sobie prawo anulowania zapytania ofertowego bez podawania przyczyn.</w:t>
      </w:r>
    </w:p>
    <w:p w14:paraId="0F2689F8" w14:textId="01CDF31B" w:rsidR="0016506E" w:rsidRPr="00F618C6" w:rsidRDefault="007B3F28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 xml:space="preserve">III.2. Finansowanie projektu: </w:t>
      </w:r>
    </w:p>
    <w:p w14:paraId="6CF5EF3E" w14:textId="44DC3A62" w:rsidR="00CC4E31" w:rsidRDefault="007B3F28" w:rsidP="00672625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 xml:space="preserve">Zamawiający informuje, że projekt zamierza realizować z wykorzystaniem funduszy Unii Europejskiej </w:t>
      </w:r>
      <w:r w:rsidR="00CC4E31">
        <w:rPr>
          <w:rFonts w:ascii="Calibri" w:eastAsia="Calibri" w:hAnsi="Calibri" w:cs="Calibri"/>
          <w:sz w:val="22"/>
          <w:szCs w:val="22"/>
        </w:rPr>
        <w:t xml:space="preserve">w ramach </w:t>
      </w:r>
      <w:r w:rsidR="00CC4E31" w:rsidRPr="00CC4E31">
        <w:rPr>
          <w:rFonts w:ascii="Calibri" w:eastAsia="Calibri" w:hAnsi="Calibri" w:cs="Calibri"/>
          <w:sz w:val="22"/>
          <w:szCs w:val="22"/>
        </w:rPr>
        <w:t>Program</w:t>
      </w:r>
      <w:r w:rsidR="00CC4E31">
        <w:rPr>
          <w:rFonts w:ascii="Calibri" w:eastAsia="Calibri" w:hAnsi="Calibri" w:cs="Calibri"/>
          <w:sz w:val="22"/>
          <w:szCs w:val="22"/>
        </w:rPr>
        <w:t xml:space="preserve">u </w:t>
      </w:r>
      <w:r w:rsidR="00672625" w:rsidRPr="00672625">
        <w:rPr>
          <w:rFonts w:ascii="Calibri" w:eastAsia="Calibri" w:hAnsi="Calibri" w:cs="Calibri"/>
          <w:sz w:val="22"/>
          <w:szCs w:val="22"/>
        </w:rPr>
        <w:t xml:space="preserve">Fundusze Europejskie dla </w:t>
      </w:r>
      <w:r w:rsidR="00672625">
        <w:rPr>
          <w:rFonts w:ascii="Calibri" w:eastAsia="Calibri" w:hAnsi="Calibri" w:cs="Calibri"/>
          <w:sz w:val="22"/>
          <w:szCs w:val="22"/>
        </w:rPr>
        <w:t xml:space="preserve">Śląskiego 2021-2027 (Fundusz na </w:t>
      </w:r>
      <w:r w:rsidR="00672625" w:rsidRPr="00672625">
        <w:rPr>
          <w:rFonts w:ascii="Calibri" w:eastAsia="Calibri" w:hAnsi="Calibri" w:cs="Calibri"/>
          <w:sz w:val="22"/>
          <w:szCs w:val="22"/>
        </w:rPr>
        <w:t>rze</w:t>
      </w:r>
      <w:r w:rsidR="00672625">
        <w:rPr>
          <w:rFonts w:ascii="Calibri" w:eastAsia="Calibri" w:hAnsi="Calibri" w:cs="Calibri"/>
          <w:sz w:val="22"/>
          <w:szCs w:val="22"/>
        </w:rPr>
        <w:t>cz Sprawiedliwej Transformacji).</w:t>
      </w:r>
    </w:p>
    <w:p w14:paraId="0A5D3ADF" w14:textId="77777777" w:rsidR="00A22FB7" w:rsidRDefault="00A22FB7" w:rsidP="00F845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EB0E9" w14:textId="7F7A07B3" w:rsidR="0016506E" w:rsidRPr="00135115" w:rsidRDefault="007B3F28" w:rsidP="00135115">
      <w:pPr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III.3. Termin i miejsce wykonania zamówienia</w:t>
      </w:r>
    </w:p>
    <w:p w14:paraId="330043A3" w14:textId="12735CFA" w:rsidR="0016506E" w:rsidRPr="00FD662F" w:rsidRDefault="007B3F28">
      <w:pPr>
        <w:widowControl w:val="0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FD662F">
        <w:rPr>
          <w:rFonts w:ascii="Calibri" w:eastAsia="Calibri" w:hAnsi="Calibri" w:cs="Calibri"/>
          <w:sz w:val="22"/>
          <w:szCs w:val="22"/>
        </w:rPr>
        <w:t xml:space="preserve">Termin </w:t>
      </w:r>
      <w:r w:rsidR="00112213" w:rsidRPr="00FD662F">
        <w:rPr>
          <w:rFonts w:ascii="Calibri" w:eastAsia="Calibri" w:hAnsi="Calibri" w:cs="Calibri"/>
          <w:sz w:val="22"/>
          <w:szCs w:val="22"/>
        </w:rPr>
        <w:t>realizacji</w:t>
      </w:r>
      <w:r w:rsidRPr="00FD662F">
        <w:rPr>
          <w:rFonts w:ascii="Calibri" w:eastAsia="Calibri" w:hAnsi="Calibri" w:cs="Calibri"/>
          <w:sz w:val="22"/>
          <w:szCs w:val="22"/>
        </w:rPr>
        <w:t>:</w:t>
      </w:r>
      <w:r w:rsidR="00CB385C" w:rsidRPr="00FD662F">
        <w:rPr>
          <w:rFonts w:ascii="Calibri" w:eastAsia="Calibri" w:hAnsi="Calibri" w:cs="Calibri"/>
          <w:sz w:val="22"/>
          <w:szCs w:val="22"/>
        </w:rPr>
        <w:t xml:space="preserve"> </w:t>
      </w:r>
      <w:r w:rsidR="00FD662F" w:rsidRPr="00FD662F">
        <w:rPr>
          <w:rFonts w:ascii="Calibri" w:eastAsia="Calibri" w:hAnsi="Calibri" w:cs="Calibri"/>
          <w:sz w:val="22"/>
          <w:szCs w:val="22"/>
        </w:rPr>
        <w:t>400</w:t>
      </w:r>
      <w:r w:rsidR="00672625" w:rsidRPr="00FD662F">
        <w:rPr>
          <w:rFonts w:ascii="Calibri" w:eastAsia="Calibri" w:hAnsi="Calibri" w:cs="Calibri"/>
          <w:sz w:val="22"/>
          <w:szCs w:val="22"/>
        </w:rPr>
        <w:t xml:space="preserve"> </w:t>
      </w:r>
      <w:r w:rsidR="00E27769" w:rsidRPr="00FD662F">
        <w:rPr>
          <w:rFonts w:ascii="Calibri" w:eastAsia="Calibri" w:hAnsi="Calibri" w:cs="Calibri"/>
          <w:sz w:val="22"/>
          <w:szCs w:val="22"/>
        </w:rPr>
        <w:t xml:space="preserve">dni </w:t>
      </w:r>
      <w:r w:rsidR="00672625" w:rsidRPr="00FD662F">
        <w:rPr>
          <w:rFonts w:ascii="Calibri" w:eastAsia="Calibri" w:hAnsi="Calibri" w:cs="Calibri"/>
          <w:sz w:val="22"/>
          <w:szCs w:val="22"/>
        </w:rPr>
        <w:t xml:space="preserve">kalendarzowych </w:t>
      </w:r>
      <w:r w:rsidR="00DA6175" w:rsidRPr="00FD662F">
        <w:rPr>
          <w:rFonts w:ascii="Calibri" w:eastAsia="Calibri" w:hAnsi="Calibri" w:cs="Calibri"/>
          <w:sz w:val="22"/>
          <w:szCs w:val="22"/>
        </w:rPr>
        <w:t xml:space="preserve">od dnia podpisania umowy </w:t>
      </w:r>
    </w:p>
    <w:p w14:paraId="7F7E522E" w14:textId="15F13008" w:rsidR="00C96EE9" w:rsidRPr="000A473A" w:rsidRDefault="007B3F28" w:rsidP="00112213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 w:rsidRPr="004579A8">
        <w:rPr>
          <w:rFonts w:ascii="Calibri" w:eastAsia="Calibri" w:hAnsi="Calibri" w:cs="Calibri"/>
          <w:sz w:val="22"/>
          <w:szCs w:val="22"/>
        </w:rPr>
        <w:t xml:space="preserve">Miejsce </w:t>
      </w:r>
      <w:r w:rsidR="00112213" w:rsidRPr="004579A8">
        <w:rPr>
          <w:rFonts w:ascii="Calibri" w:eastAsia="Calibri" w:hAnsi="Calibri" w:cs="Calibri"/>
          <w:sz w:val="22"/>
          <w:szCs w:val="22"/>
        </w:rPr>
        <w:t>realizacji</w:t>
      </w:r>
      <w:r w:rsidRPr="004579A8">
        <w:rPr>
          <w:rFonts w:ascii="Calibri" w:eastAsia="Calibri" w:hAnsi="Calibri" w:cs="Calibri"/>
          <w:sz w:val="22"/>
          <w:szCs w:val="22"/>
        </w:rPr>
        <w:t xml:space="preserve">: 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ul. </w:t>
      </w:r>
      <w:r w:rsidR="004579A8" w:rsidRPr="004579A8">
        <w:rPr>
          <w:rFonts w:ascii="Calibri" w:eastAsia="Calibri" w:hAnsi="Calibri" w:cs="Calibri"/>
          <w:sz w:val="22"/>
          <w:szCs w:val="22"/>
        </w:rPr>
        <w:t>Bukowa</w:t>
      </w:r>
      <w:r w:rsidR="00112213" w:rsidRPr="004579A8">
        <w:rPr>
          <w:rFonts w:ascii="Calibri" w:eastAsia="Calibri" w:hAnsi="Calibri" w:cs="Calibri"/>
          <w:sz w:val="22"/>
          <w:szCs w:val="22"/>
        </w:rPr>
        <w:t xml:space="preserve">, </w:t>
      </w:r>
      <w:r w:rsidR="004579A8" w:rsidRPr="004579A8">
        <w:rPr>
          <w:rFonts w:ascii="Calibri" w:eastAsia="Calibri" w:hAnsi="Calibri" w:cs="Calibri"/>
          <w:sz w:val="22"/>
          <w:szCs w:val="22"/>
        </w:rPr>
        <w:t>41-403 Chełm Śląski</w:t>
      </w:r>
    </w:p>
    <w:p w14:paraId="35A825EC" w14:textId="77777777" w:rsidR="00A22FB7" w:rsidRPr="00F618C6" w:rsidRDefault="00A22FB7">
      <w:pPr>
        <w:tabs>
          <w:tab w:val="left" w:pos="4380"/>
        </w:tabs>
        <w:ind w:right="513"/>
        <w:rPr>
          <w:rFonts w:ascii="Calibri" w:eastAsia="Calibri" w:hAnsi="Calibri" w:cs="Calibri"/>
          <w:sz w:val="22"/>
          <w:szCs w:val="22"/>
        </w:rPr>
      </w:pPr>
    </w:p>
    <w:p w14:paraId="3E4426F8" w14:textId="77777777" w:rsidR="0016506E" w:rsidRPr="00F618C6" w:rsidRDefault="007B3F28" w:rsidP="00F618C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III.4. Istotne dla stron postanowienia umowy</w:t>
      </w:r>
    </w:p>
    <w:p w14:paraId="48420F52" w14:textId="77777777" w:rsidR="00E455F7" w:rsidRPr="0060243F" w:rsidRDefault="00E455F7" w:rsidP="00E455F7">
      <w:pPr>
        <w:numPr>
          <w:ilvl w:val="0"/>
          <w:numId w:val="28"/>
        </w:num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bookmarkStart w:id="1" w:name="_30j0zll" w:colFirst="0" w:colLast="0"/>
      <w:bookmarkEnd w:id="1"/>
      <w:r w:rsidRPr="0060243F">
        <w:rPr>
          <w:rFonts w:ascii="Calibri" w:eastAsia="Calibri" w:hAnsi="Calibri" w:cs="Calibri"/>
          <w:sz w:val="22"/>
          <w:szCs w:val="22"/>
          <w:lang w:eastAsia="ar-SA"/>
        </w:rPr>
        <w:t>Zamawiający dopuszcza zmianę umowy w formie aneksu w przypadku:</w:t>
      </w:r>
    </w:p>
    <w:p w14:paraId="29529F06" w14:textId="77777777" w:rsidR="00E455F7" w:rsidRPr="0060243F" w:rsidRDefault="00E455F7" w:rsidP="00E455F7">
      <w:pPr>
        <w:numPr>
          <w:ilvl w:val="1"/>
          <w:numId w:val="27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gdy ze strony Instytucji Pośredniczącej pojawi się konieczność zmiany sposobu wykonania zamówienia przez Oferenta,</w:t>
      </w:r>
    </w:p>
    <w:p w14:paraId="61AB61AD" w14:textId="77777777" w:rsidR="00E455F7" w:rsidRPr="0060243F" w:rsidRDefault="00E455F7" w:rsidP="00E455F7">
      <w:pPr>
        <w:widowControl w:val="0"/>
        <w:numPr>
          <w:ilvl w:val="1"/>
          <w:numId w:val="27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>istotnych zmian w zakresie przedmiotu i sposobu realizacji Umowy niespowodowanych działaniem lub zaniechaniem którejkolwiek ze Stron Umowy,</w:t>
      </w:r>
    </w:p>
    <w:p w14:paraId="06CF020B" w14:textId="77777777" w:rsidR="00E455F7" w:rsidRPr="0060243F" w:rsidRDefault="00E455F7" w:rsidP="00E455F7">
      <w:pPr>
        <w:widowControl w:val="0"/>
        <w:numPr>
          <w:ilvl w:val="1"/>
          <w:numId w:val="27"/>
        </w:numPr>
        <w:tabs>
          <w:tab w:val="num" w:pos="2705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60243F">
        <w:rPr>
          <w:rFonts w:ascii="Calibri" w:hAnsi="Calibri" w:cs="Calibri"/>
          <w:sz w:val="22"/>
          <w:szCs w:val="22"/>
          <w:lang w:eastAsia="ar-SA"/>
        </w:rPr>
        <w:t xml:space="preserve">Zamawiający dopuszcza wprowadzenie zmian w przypadku wystąpienia siły wyższej, co uniemożliwia wykonanie przedmiotu umowy zgodnie z SZ. Przez siłę wyższą rozumie się zdarzenie, którego strony nie mogły przewidzieć, któremu nie mogły zapobiec ani przeciwdziałać, a które uniemożliwia stronom wykonanie w części lub w całości ich zobowiązań, w szczególności: wojna, działania wojenne, działania wrogów zewnętrznych; terroryzm, rewolucję, przewrót wojskowy lub cywilny, wojnę domową; skutki zastosowania amunicji wojskowej, materiałów wybuchowych, skażenie radioaktywne, z wyjątkiem tych, które mogą być spowodowane użyciem ich przez Oferenta; klęski żywiołowe, jak huragany, powodzie, trzęsienie ziemi; bunty, niepokoje, strajki, okupacje budowy przez osoby inne niż pracownicy Oferenta; inne wydarzenia losowe. </w:t>
      </w:r>
    </w:p>
    <w:p w14:paraId="4E8E0B74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082A04">
        <w:rPr>
          <w:rFonts w:ascii="Calibri" w:hAnsi="Calibri"/>
          <w:sz w:val="22"/>
          <w:szCs w:val="22"/>
          <w:lang w:eastAsia="ar-SA"/>
        </w:rPr>
        <w:t xml:space="preserve">Nastąpi zmiana Wytycznych w zakresie kwalifikowalności wydatków w ramach Europejskiego Funduszu </w:t>
      </w:r>
      <w:r>
        <w:rPr>
          <w:rFonts w:ascii="Calibri" w:hAnsi="Calibri"/>
          <w:sz w:val="22"/>
          <w:szCs w:val="22"/>
          <w:lang w:eastAsia="ar-SA"/>
        </w:rPr>
        <w:t>Rozwoju Regionalnego na lata 202</w:t>
      </w:r>
      <w:r w:rsidRPr="00082A04">
        <w:rPr>
          <w:rFonts w:ascii="Calibri" w:hAnsi="Calibri"/>
          <w:sz w:val="22"/>
          <w:szCs w:val="22"/>
          <w:lang w:eastAsia="ar-SA"/>
        </w:rPr>
        <w:t>1-2027 lub innych obowiązujących Wytycznych,</w:t>
      </w:r>
      <w:r>
        <w:rPr>
          <w:rFonts w:ascii="Calibri" w:hAnsi="Calibri"/>
          <w:sz w:val="22"/>
          <w:szCs w:val="22"/>
          <w:lang w:eastAsia="ar-SA"/>
        </w:rPr>
        <w:t xml:space="preserve"> </w:t>
      </w:r>
      <w:r w:rsidRPr="0060243F">
        <w:rPr>
          <w:rFonts w:ascii="Calibri" w:hAnsi="Calibri"/>
          <w:sz w:val="22"/>
          <w:szCs w:val="22"/>
          <w:lang w:eastAsia="ar-SA"/>
        </w:rPr>
        <w:t>obowiązująca dla zawartych umów i wymagająca zmiany Umowy zawartej z Wykonawcą.</w:t>
      </w:r>
    </w:p>
    <w:p w14:paraId="3A5A4878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w interpretacjach Wytycznych.</w:t>
      </w:r>
    </w:p>
    <w:p w14:paraId="349AE994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zmiana przepisów prawa powszechnie obowiązującego, skutkująca koniecznością wprowadzenia zmian do zawartej Umowy.</w:t>
      </w:r>
    </w:p>
    <w:p w14:paraId="35FF9F45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Wynikną rozbieżności i niejasności w Umowie, których nie będzie można usunąć w inny sposób niż poprzez zmianę postanowień Umowy, a zmiana postanowień Umowy spowoduje jednoznaczną interpretację postanowień Umowy przez obie jej strony.</w:t>
      </w:r>
    </w:p>
    <w:p w14:paraId="2A8DDF01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 konieczność likwidacji pomyłek pisarskich i rachunkowych w treści Umowy.</w:t>
      </w:r>
    </w:p>
    <w:p w14:paraId="1FB0E10A" w14:textId="77777777" w:rsidR="00E455F7" w:rsidRPr="0060243F" w:rsidRDefault="00E455F7" w:rsidP="00E455F7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Nastąpią okoliczności, których Zamawiający działając z należytą starannością nie mógł przewidzieć, a zmiana postanowień w Umowie nie prowadzi do zmiany charakteru Umowy lub w lepszy sposób zabezpieczy cele projektu.</w:t>
      </w:r>
    </w:p>
    <w:p w14:paraId="13E007D2" w14:textId="4A23E72C" w:rsidR="005769A6" w:rsidRPr="002B3B2B" w:rsidRDefault="00E455F7" w:rsidP="002B3B2B">
      <w:pPr>
        <w:widowControl w:val="0"/>
        <w:numPr>
          <w:ilvl w:val="1"/>
          <w:numId w:val="27"/>
        </w:num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60243F">
        <w:rPr>
          <w:rFonts w:ascii="Calibri" w:hAnsi="Calibri"/>
          <w:sz w:val="22"/>
          <w:szCs w:val="22"/>
          <w:lang w:eastAsia="ar-SA"/>
        </w:rPr>
        <w:t>Zmiany terminu wykonania zamówienia, w przypadku, gdy z powodów niezależnych od Wykonawcy nie będzie możliwe wykonanie zamówienia w zakładanym terminie.</w:t>
      </w:r>
    </w:p>
    <w:p w14:paraId="1498CDC5" w14:textId="77777777" w:rsidR="005769A6" w:rsidRPr="00F618C6" w:rsidRDefault="005769A6">
      <w:pPr>
        <w:tabs>
          <w:tab w:val="left" w:pos="4380"/>
        </w:tabs>
        <w:ind w:right="510"/>
        <w:rPr>
          <w:rFonts w:ascii="Calibri" w:eastAsia="Calibri" w:hAnsi="Calibri" w:cs="Calibri"/>
          <w:b/>
          <w:sz w:val="22"/>
          <w:szCs w:val="22"/>
        </w:rPr>
      </w:pPr>
    </w:p>
    <w:p w14:paraId="1A742624" w14:textId="77777777" w:rsidR="0016506E" w:rsidRPr="00F618C6" w:rsidRDefault="007B3F28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SEKCJA IV: Załączniki</w:t>
      </w:r>
    </w:p>
    <w:p w14:paraId="74E7F9F5" w14:textId="77777777" w:rsidR="0016506E" w:rsidRPr="00F618C6" w:rsidRDefault="0016506E">
      <w:pPr>
        <w:tabs>
          <w:tab w:val="left" w:pos="4380"/>
        </w:tabs>
        <w:ind w:right="510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26D25C4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1 Szczegółowy opis przedmiotu zamówienia</w:t>
      </w:r>
    </w:p>
    <w:p w14:paraId="304E8A20" w14:textId="77777777" w:rsidR="0016506E" w:rsidRPr="00F618C6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2 Formularz oferty</w:t>
      </w:r>
    </w:p>
    <w:p w14:paraId="11C68358" w14:textId="77777777" w:rsidR="00326717" w:rsidRDefault="007B3F28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Załącznik nr 3 Oświadczenie o braku powiązań pomiędzy podmiotami współpracującymi</w:t>
      </w:r>
    </w:p>
    <w:p w14:paraId="7A056190" w14:textId="0C27B8B3" w:rsidR="0016506E" w:rsidRPr="00BF4272" w:rsidRDefault="00326717" w:rsidP="00245C07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Załącznik nr 4 Oświadczenie o braku podstaw do wykluczenia z postępowania</w:t>
      </w:r>
    </w:p>
    <w:p w14:paraId="34835039" w14:textId="77777777" w:rsidR="00F84182" w:rsidRDefault="00F84182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D5C0F04" w14:textId="77777777" w:rsidR="000F472D" w:rsidRDefault="000F472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14:paraId="3B7CBA70" w14:textId="6E988CBD" w:rsidR="0016506E" w:rsidRPr="00F618C6" w:rsidRDefault="007B3F28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 xml:space="preserve">Załącznik nr 1 </w:t>
      </w: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Pr="00F618C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B092E88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SZCZEGÓŁOWY OPIS PRZEDMIOTU ZAMÓWIENIA</w:t>
      </w:r>
    </w:p>
    <w:p w14:paraId="6A4AFB0F" w14:textId="77777777" w:rsidR="0016506E" w:rsidRPr="00F618C6" w:rsidRDefault="0016506E">
      <w:pPr>
        <w:ind w:firstLine="708"/>
        <w:rPr>
          <w:rFonts w:ascii="Calibri" w:eastAsia="Calibri" w:hAnsi="Calibri" w:cs="Calibri"/>
          <w:b/>
          <w:sz w:val="22"/>
          <w:szCs w:val="22"/>
        </w:rPr>
      </w:pPr>
    </w:p>
    <w:p w14:paraId="1BBCEE68" w14:textId="64E3913A" w:rsidR="00395BA5" w:rsidRPr="00F618C6" w:rsidRDefault="007B3F28" w:rsidP="003016A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Pr</w:t>
      </w:r>
      <w:r w:rsidR="00F84521">
        <w:rPr>
          <w:rFonts w:ascii="Calibri" w:eastAsia="Calibri" w:hAnsi="Calibri" w:cs="Calibri"/>
          <w:b/>
          <w:color w:val="000000"/>
          <w:sz w:val="22"/>
          <w:szCs w:val="22"/>
        </w:rPr>
        <w:t xml:space="preserve">zedmiotem zamówienia jest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>z</w:t>
      </w:r>
      <w:r w:rsidR="003016A6" w:rsidRP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akup, dostawa, instalacja i uruchomienie </w:t>
      </w:r>
      <w:r w:rsidR="003016A6">
        <w:rPr>
          <w:rFonts w:ascii="Calibri" w:eastAsia="Calibri" w:hAnsi="Calibri" w:cs="Calibri"/>
          <w:b/>
          <w:color w:val="000000"/>
          <w:sz w:val="22"/>
          <w:szCs w:val="22"/>
        </w:rPr>
        <w:t xml:space="preserve">nowej </w:t>
      </w:r>
      <w:r w:rsidR="00F50BAC">
        <w:rPr>
          <w:rFonts w:ascii="Calibri" w:eastAsia="Calibri" w:hAnsi="Calibri" w:cs="Calibri"/>
          <w:b/>
          <w:color w:val="000000"/>
          <w:sz w:val="22"/>
          <w:szCs w:val="22"/>
        </w:rPr>
        <w:t xml:space="preserve">tokarki CNC. </w:t>
      </w:r>
    </w:p>
    <w:p w14:paraId="1C5F01DA" w14:textId="39D647B6" w:rsidR="0016506E" w:rsidRDefault="007B3F28" w:rsidP="00672625">
      <w:pPr>
        <w:spacing w:after="120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Szczegółowy opis przedmiotu zamówienia</w:t>
      </w:r>
      <w:r w:rsidR="00466B21" w:rsidRPr="00F618C6">
        <w:rPr>
          <w:rFonts w:ascii="Calibri" w:eastAsia="Calibri" w:hAnsi="Calibri" w:cs="Calibri"/>
          <w:sz w:val="22"/>
          <w:szCs w:val="22"/>
        </w:rPr>
        <w:t xml:space="preserve"> (parametry minimalne)</w:t>
      </w:r>
      <w:r w:rsidRPr="00F618C6">
        <w:rPr>
          <w:rFonts w:ascii="Calibri" w:eastAsia="Calibri" w:hAnsi="Calibri" w:cs="Calibri"/>
          <w:sz w:val="22"/>
          <w:szCs w:val="22"/>
        </w:rPr>
        <w:t>:</w:t>
      </w:r>
    </w:p>
    <w:p w14:paraId="5F18592E" w14:textId="24EA5610" w:rsidR="00F50BAC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Wielkość uchwytu głównego wrzeciona 10"</w:t>
      </w:r>
    </w:p>
    <w:p w14:paraId="4422266F" w14:textId="55D0D787" w:rsidR="00F50BAC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Wielkość uchwytu drugiego wrzeciona 8"</w:t>
      </w:r>
    </w:p>
    <w:p w14:paraId="6D29394D" w14:textId="77777777" w:rsidR="00F50BAC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Minimalna długość toczenia 1000 mm</w:t>
      </w:r>
    </w:p>
    <w:p w14:paraId="61883C07" w14:textId="77777777" w:rsidR="00F50BAC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Minimalny przelot przez wrzeciono główne 80 mm</w:t>
      </w:r>
    </w:p>
    <w:p w14:paraId="4273B887" w14:textId="77777777" w:rsidR="00F50BAC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Minimalna prędkość obrotowa na wrzecionie głównym 3500 min-¹</w:t>
      </w:r>
    </w:p>
    <w:p w14:paraId="5986656E" w14:textId="6C7AE0AB" w:rsidR="00E110E3" w:rsidRPr="00FD662F" w:rsidRDefault="00F50BAC" w:rsidP="00F50BAC">
      <w:pPr>
        <w:pStyle w:val="Akapitzlist"/>
        <w:numPr>
          <w:ilvl w:val="0"/>
          <w:numId w:val="33"/>
        </w:numPr>
        <w:rPr>
          <w:rFonts w:ascii="Calibri" w:eastAsia="Calibri" w:hAnsi="Calibri"/>
          <w:sz w:val="22"/>
          <w:szCs w:val="22"/>
        </w:rPr>
      </w:pPr>
      <w:r w:rsidRPr="00FD662F">
        <w:rPr>
          <w:rFonts w:ascii="Calibri" w:eastAsia="Calibri" w:hAnsi="Calibri"/>
          <w:sz w:val="22"/>
          <w:szCs w:val="22"/>
        </w:rPr>
        <w:t>Ilość narzędzi głowicy rewolwerowej 12</w:t>
      </w:r>
    </w:p>
    <w:p w14:paraId="4109E0DB" w14:textId="77777777" w:rsidR="00F50BAC" w:rsidRPr="00F618C6" w:rsidRDefault="00F50BAC" w:rsidP="00F50BAC">
      <w:pPr>
        <w:rPr>
          <w:rFonts w:ascii="Calibri" w:eastAsia="Calibri" w:hAnsi="Calibri" w:cs="Calibri"/>
          <w:sz w:val="22"/>
          <w:szCs w:val="22"/>
        </w:rPr>
      </w:pPr>
    </w:p>
    <w:p w14:paraId="4A0593E7" w14:textId="5FDB37E6" w:rsidR="009C771C" w:rsidRPr="009C771C" w:rsidRDefault="009C771C" w:rsidP="009C771C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9C771C">
        <w:rPr>
          <w:rFonts w:ascii="Calibri" w:eastAsia="Calibri" w:hAnsi="Calibri" w:cs="Calibri"/>
          <w:b/>
          <w:sz w:val="22"/>
          <w:szCs w:val="22"/>
        </w:rPr>
        <w:t>Sterowanie numeryczne CNC</w:t>
      </w:r>
    </w:p>
    <w:p w14:paraId="5307E799" w14:textId="6C3121F8" w:rsidR="009C771C" w:rsidRPr="006C4FEA" w:rsidRDefault="009C771C" w:rsidP="00DC04C6">
      <w:pPr>
        <w:pStyle w:val="Akapitzlist"/>
        <w:numPr>
          <w:ilvl w:val="0"/>
          <w:numId w:val="36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6C4FEA">
        <w:rPr>
          <w:rFonts w:ascii="Calibri" w:eastAsia="Calibri" w:hAnsi="Calibri" w:cs="Calibri"/>
          <w:sz w:val="22"/>
          <w:szCs w:val="22"/>
        </w:rPr>
        <w:t>System sterowania pracą obrabiarki:</w:t>
      </w:r>
      <w:r w:rsidR="00DC04C6" w:rsidRPr="006C4FEA">
        <w:rPr>
          <w:rFonts w:ascii="Calibri" w:eastAsia="Calibri" w:hAnsi="Calibri" w:cs="Calibri"/>
          <w:sz w:val="22"/>
          <w:szCs w:val="22"/>
        </w:rPr>
        <w:t xml:space="preserve"> </w:t>
      </w:r>
      <w:r w:rsidR="006C4FEA">
        <w:rPr>
          <w:rFonts w:ascii="Calibri" w:eastAsia="Calibri" w:hAnsi="Calibri" w:cs="Calibri"/>
          <w:sz w:val="22"/>
          <w:szCs w:val="22"/>
        </w:rPr>
        <w:t>możliwość programowania dialogowego</w:t>
      </w:r>
    </w:p>
    <w:p w14:paraId="714CBAE3" w14:textId="7607B423" w:rsidR="009C771C" w:rsidRPr="009C771C" w:rsidRDefault="009C771C" w:rsidP="00DC04C6">
      <w:pPr>
        <w:pStyle w:val="Akapitzlist"/>
        <w:numPr>
          <w:ilvl w:val="0"/>
          <w:numId w:val="36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9C771C">
        <w:rPr>
          <w:rFonts w:ascii="Calibri" w:eastAsia="Calibri" w:hAnsi="Calibri" w:cs="Calibri"/>
          <w:sz w:val="22"/>
          <w:szCs w:val="22"/>
        </w:rPr>
        <w:t>Monitor LCD dotykowy kolorowy</w:t>
      </w:r>
      <w:r w:rsidR="0056214B">
        <w:rPr>
          <w:rFonts w:ascii="Calibri" w:eastAsia="Calibri" w:hAnsi="Calibri" w:cs="Calibri"/>
          <w:sz w:val="22"/>
          <w:szCs w:val="22"/>
        </w:rPr>
        <w:t xml:space="preserve"> </w:t>
      </w:r>
      <w:r w:rsidR="00DC04C6" w:rsidRPr="00DC04C6">
        <w:rPr>
          <w:rFonts w:ascii="Calibri" w:eastAsia="Calibri" w:hAnsi="Calibri" w:cs="Calibri"/>
          <w:sz w:val="22"/>
          <w:szCs w:val="22"/>
        </w:rPr>
        <w:t>nie mniejszy niż 15,6"</w:t>
      </w:r>
    </w:p>
    <w:p w14:paraId="71CB5AB4" w14:textId="77777777" w:rsidR="00DC04C6" w:rsidRDefault="009C771C" w:rsidP="00DC04C6">
      <w:pPr>
        <w:pStyle w:val="Akapitzlist"/>
        <w:numPr>
          <w:ilvl w:val="0"/>
          <w:numId w:val="36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9C771C">
        <w:rPr>
          <w:rFonts w:ascii="Calibri" w:eastAsia="Calibri" w:hAnsi="Calibri" w:cs="Calibri"/>
          <w:sz w:val="22"/>
          <w:szCs w:val="22"/>
        </w:rPr>
        <w:t>Dwukieru</w:t>
      </w:r>
      <w:r w:rsidR="00DC04C6">
        <w:rPr>
          <w:rFonts w:ascii="Calibri" w:eastAsia="Calibri" w:hAnsi="Calibri" w:cs="Calibri"/>
          <w:sz w:val="22"/>
          <w:szCs w:val="22"/>
        </w:rPr>
        <w:t xml:space="preserve">nkowa transmisja danych poprzez </w:t>
      </w:r>
      <w:r w:rsidR="00DC04C6" w:rsidRPr="00DC04C6">
        <w:rPr>
          <w:rFonts w:ascii="Calibri" w:eastAsia="Calibri" w:hAnsi="Calibri" w:cs="Calibri"/>
          <w:sz w:val="22"/>
          <w:szCs w:val="22"/>
        </w:rPr>
        <w:t xml:space="preserve">Ethernet, USB, </w:t>
      </w:r>
      <w:proofErr w:type="spellStart"/>
      <w:r w:rsidR="00DC04C6" w:rsidRPr="00DC04C6">
        <w:rPr>
          <w:rFonts w:ascii="Calibri" w:eastAsia="Calibri" w:hAnsi="Calibri" w:cs="Calibri"/>
          <w:sz w:val="22"/>
          <w:szCs w:val="22"/>
        </w:rPr>
        <w:t>Pcimc</w:t>
      </w:r>
      <w:proofErr w:type="spellEnd"/>
    </w:p>
    <w:p w14:paraId="4293F867" w14:textId="77777777" w:rsidR="00DC04C6" w:rsidRDefault="009C771C" w:rsidP="00DC04C6">
      <w:pPr>
        <w:pStyle w:val="Akapitzlist"/>
        <w:numPr>
          <w:ilvl w:val="0"/>
          <w:numId w:val="36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Menu w języku polskim</w:t>
      </w:r>
    </w:p>
    <w:p w14:paraId="0BC75E7F" w14:textId="41AD71AB" w:rsidR="009C771C" w:rsidRDefault="009C771C" w:rsidP="00DC04C6">
      <w:pPr>
        <w:pStyle w:val="Akapitzlist"/>
        <w:numPr>
          <w:ilvl w:val="0"/>
          <w:numId w:val="36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 xml:space="preserve">Interpolacja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helikalna</w:t>
      </w:r>
      <w:proofErr w:type="spellEnd"/>
    </w:p>
    <w:p w14:paraId="5A4D1C2A" w14:textId="77777777" w:rsidR="00DC04C6" w:rsidRPr="00DC04C6" w:rsidRDefault="00DC04C6" w:rsidP="00DC04C6">
      <w:pPr>
        <w:pStyle w:val="Akapitzlist"/>
        <w:ind w:left="1276"/>
        <w:rPr>
          <w:rFonts w:ascii="Calibri" w:eastAsia="Calibri" w:hAnsi="Calibri" w:cs="Calibri"/>
          <w:sz w:val="22"/>
          <w:szCs w:val="22"/>
        </w:rPr>
      </w:pPr>
    </w:p>
    <w:p w14:paraId="7A80E774" w14:textId="6FAE3438" w:rsidR="009C771C" w:rsidRPr="00DC04C6" w:rsidRDefault="009C771C" w:rsidP="00DC04C6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DC04C6">
        <w:rPr>
          <w:rFonts w:ascii="Calibri" w:eastAsia="Calibri" w:hAnsi="Calibri" w:cs="Calibri"/>
          <w:b/>
          <w:sz w:val="22"/>
          <w:szCs w:val="22"/>
        </w:rPr>
        <w:t>Przestrzeń robocza</w:t>
      </w:r>
    </w:p>
    <w:p w14:paraId="78F516CA" w14:textId="670CAC53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średnica przelotu nad łożem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Ø680 mm</w:t>
      </w:r>
    </w:p>
    <w:p w14:paraId="6D784A67" w14:textId="144D8048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średnica przelotu nad suportem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Ø630 mm</w:t>
      </w:r>
    </w:p>
    <w:p w14:paraId="3ACB4E79" w14:textId="3C3E42F3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średnica toczenia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Ø376 mm</w:t>
      </w:r>
    </w:p>
    <w:p w14:paraId="03D0862E" w14:textId="4FB9F06C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waga przedmiotu obrabianego w uchwycie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260 kg</w:t>
      </w:r>
    </w:p>
    <w:p w14:paraId="71B84D14" w14:textId="5FC069A5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waga przedmiotu obrabianego z podtrzymaniem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520 kg</w:t>
      </w:r>
    </w:p>
    <w:p w14:paraId="549CFE79" w14:textId="520DDA4F" w:rsidR="009C771C" w:rsidRPr="00226086" w:rsidRDefault="009C771C" w:rsidP="009C771C">
      <w:pPr>
        <w:pStyle w:val="Akapitzlist"/>
        <w:numPr>
          <w:ilvl w:val="0"/>
          <w:numId w:val="40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średnica pręta we wrzecionie</w:t>
      </w:r>
      <w:r w:rsidR="00226086" w:rsidRP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81 mm</w:t>
      </w:r>
    </w:p>
    <w:p w14:paraId="1A7326A8" w14:textId="77777777" w:rsidR="009C771C" w:rsidRDefault="009C771C" w:rsidP="009C771C">
      <w:pPr>
        <w:rPr>
          <w:rFonts w:ascii="Calibri" w:eastAsia="Calibri" w:hAnsi="Calibri" w:cs="Calibri"/>
          <w:b/>
          <w:sz w:val="22"/>
          <w:szCs w:val="22"/>
        </w:rPr>
      </w:pPr>
    </w:p>
    <w:p w14:paraId="108BEBC8" w14:textId="51E2AC83" w:rsidR="009C771C" w:rsidRPr="00DC04C6" w:rsidRDefault="009C771C" w:rsidP="00DC04C6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DC04C6">
        <w:rPr>
          <w:rFonts w:ascii="Calibri" w:eastAsia="Calibri" w:hAnsi="Calibri" w:cs="Calibri"/>
          <w:b/>
          <w:sz w:val="22"/>
          <w:szCs w:val="22"/>
        </w:rPr>
        <w:t>Wrzeciono główne</w:t>
      </w:r>
      <w:r w:rsidRPr="00DC04C6">
        <w:rPr>
          <w:rFonts w:ascii="Calibri" w:eastAsia="Calibri" w:hAnsi="Calibri" w:cs="Calibri"/>
          <w:b/>
          <w:sz w:val="22"/>
          <w:szCs w:val="22"/>
        </w:rPr>
        <w:tab/>
      </w:r>
    </w:p>
    <w:p w14:paraId="709FB010" w14:textId="07C0E3A1" w:rsidR="009C771C" w:rsidRPr="00226086" w:rsidRDefault="009C771C" w:rsidP="009C771C">
      <w:pPr>
        <w:pStyle w:val="Akapitzlist"/>
        <w:numPr>
          <w:ilvl w:val="0"/>
          <w:numId w:val="38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Uchwyt tokarski z systemem szybkiej wymiany szczęk</w:t>
      </w:r>
      <w:r w:rsidRPr="00226086">
        <w:rPr>
          <w:rFonts w:ascii="Calibri" w:eastAsia="Calibri" w:hAnsi="Calibri" w:cs="Calibri"/>
          <w:sz w:val="22"/>
          <w:szCs w:val="22"/>
        </w:rPr>
        <w:tab/>
      </w:r>
    </w:p>
    <w:p w14:paraId="56D37A8C" w14:textId="099B4BC9" w:rsidR="009C771C" w:rsidRPr="00226086" w:rsidRDefault="009C771C" w:rsidP="009C771C">
      <w:pPr>
        <w:pStyle w:val="Akapitzlist"/>
        <w:numPr>
          <w:ilvl w:val="0"/>
          <w:numId w:val="38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Moc stała silnika wrzeciona (S1)</w:t>
      </w:r>
      <w:r w:rsid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22.9 kW</w:t>
      </w:r>
    </w:p>
    <w:p w14:paraId="0A11316B" w14:textId="6A236506" w:rsidR="009C771C" w:rsidRPr="00226086" w:rsidRDefault="009C771C" w:rsidP="009C771C">
      <w:pPr>
        <w:pStyle w:val="Akapitzlist"/>
        <w:numPr>
          <w:ilvl w:val="0"/>
          <w:numId w:val="38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Moc maksymalna silnika wrzeciona</w:t>
      </w:r>
      <w:r w:rsid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>nie mniej niż: 22.9 kW</w:t>
      </w:r>
    </w:p>
    <w:p w14:paraId="5D42B5CF" w14:textId="7FCFAFCF" w:rsidR="00226086" w:rsidRDefault="009C771C" w:rsidP="00226086">
      <w:pPr>
        <w:pStyle w:val="Akapitzlist"/>
        <w:numPr>
          <w:ilvl w:val="0"/>
          <w:numId w:val="38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226086">
        <w:rPr>
          <w:rFonts w:ascii="Calibri" w:eastAsia="Calibri" w:hAnsi="Calibri" w:cs="Calibri"/>
          <w:sz w:val="22"/>
          <w:szCs w:val="22"/>
        </w:rPr>
        <w:t>Maks. moment obrotowy wrzeciona</w:t>
      </w:r>
      <w:r w:rsidR="00226086">
        <w:rPr>
          <w:rFonts w:ascii="Calibri" w:eastAsia="Calibri" w:hAnsi="Calibri" w:cs="Calibri"/>
          <w:sz w:val="22"/>
          <w:szCs w:val="22"/>
        </w:rPr>
        <w:t xml:space="preserve">: </w:t>
      </w:r>
      <w:r w:rsidRPr="00226086">
        <w:rPr>
          <w:rFonts w:ascii="Calibri" w:eastAsia="Calibri" w:hAnsi="Calibri" w:cs="Calibri"/>
          <w:sz w:val="22"/>
          <w:szCs w:val="22"/>
        </w:rPr>
        <w:t xml:space="preserve">nie mniej niż: 730 </w:t>
      </w:r>
      <w:proofErr w:type="spellStart"/>
      <w:r w:rsidRPr="00226086">
        <w:rPr>
          <w:rFonts w:ascii="Calibri" w:eastAsia="Calibri" w:hAnsi="Calibri" w:cs="Calibri"/>
          <w:sz w:val="22"/>
          <w:szCs w:val="22"/>
        </w:rPr>
        <w:t>Nm</w:t>
      </w:r>
      <w:proofErr w:type="spellEnd"/>
    </w:p>
    <w:p w14:paraId="41358383" w14:textId="77777777" w:rsidR="00FD662F" w:rsidRPr="00FD662F" w:rsidRDefault="00FD662F" w:rsidP="00FD662F">
      <w:pPr>
        <w:ind w:left="916"/>
        <w:rPr>
          <w:rFonts w:ascii="Calibri" w:eastAsia="Calibri" w:hAnsi="Calibri" w:cs="Calibri"/>
          <w:sz w:val="22"/>
          <w:szCs w:val="22"/>
        </w:rPr>
      </w:pPr>
    </w:p>
    <w:p w14:paraId="0B5F0F0A" w14:textId="1B9B8CDB" w:rsidR="00226086" w:rsidRPr="00DC04C6" w:rsidRDefault="00226086" w:rsidP="00DC04C6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DC04C6">
        <w:rPr>
          <w:rFonts w:ascii="Calibri" w:eastAsia="Calibri" w:hAnsi="Calibri" w:cs="Calibri"/>
          <w:b/>
          <w:sz w:val="22"/>
          <w:szCs w:val="22"/>
        </w:rPr>
        <w:t>Wrzeciono przechwytujące</w:t>
      </w:r>
      <w:r w:rsidRPr="00DC04C6">
        <w:rPr>
          <w:rFonts w:ascii="Calibri" w:eastAsia="Calibri" w:hAnsi="Calibri" w:cs="Calibri"/>
          <w:b/>
          <w:sz w:val="22"/>
          <w:szCs w:val="22"/>
        </w:rPr>
        <w:tab/>
      </w:r>
    </w:p>
    <w:p w14:paraId="58224A9A" w14:textId="21C468D6" w:rsidR="00226086" w:rsidRPr="00DC04C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Uchwyt tokarski z systemem szybkiej wymiany szczęk</w:t>
      </w:r>
    </w:p>
    <w:p w14:paraId="3694CEBC" w14:textId="1235AE38" w:rsidR="00226086" w:rsidRPr="00DC04C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 xml:space="preserve">Prędkość obrotowa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przeciwwrzeciona</w:t>
      </w:r>
      <w:proofErr w:type="spellEnd"/>
      <w:r w:rsidR="00DC04C6" w:rsidRPr="00DC04C6"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 xml:space="preserve">nie mniej niż: 5000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obr</w:t>
      </w:r>
      <w:proofErr w:type="spellEnd"/>
      <w:r w:rsidRPr="00DC04C6">
        <w:rPr>
          <w:rFonts w:ascii="Calibri" w:eastAsia="Calibri" w:hAnsi="Calibri" w:cs="Calibri"/>
          <w:sz w:val="22"/>
          <w:szCs w:val="22"/>
        </w:rPr>
        <w:t>/min</w:t>
      </w:r>
    </w:p>
    <w:p w14:paraId="05CBE581" w14:textId="54E66B6C" w:rsidR="00226086" w:rsidRPr="00DC04C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Moc stał</w:t>
      </w:r>
      <w:r w:rsidR="00DC04C6" w:rsidRPr="00DC04C6">
        <w:rPr>
          <w:rFonts w:ascii="Calibri" w:eastAsia="Calibri" w:hAnsi="Calibri" w:cs="Calibri"/>
          <w:sz w:val="22"/>
          <w:szCs w:val="22"/>
        </w:rPr>
        <w:t xml:space="preserve">a silnika </w:t>
      </w:r>
      <w:proofErr w:type="spellStart"/>
      <w:r w:rsidR="00DC04C6" w:rsidRPr="00DC04C6">
        <w:rPr>
          <w:rFonts w:ascii="Calibri" w:eastAsia="Calibri" w:hAnsi="Calibri" w:cs="Calibri"/>
          <w:sz w:val="22"/>
          <w:szCs w:val="22"/>
        </w:rPr>
        <w:t>przeciwwrzeciona</w:t>
      </w:r>
      <w:proofErr w:type="spellEnd"/>
      <w:r w:rsidR="00DC04C6" w:rsidRPr="00DC04C6">
        <w:rPr>
          <w:rFonts w:ascii="Calibri" w:eastAsia="Calibri" w:hAnsi="Calibri" w:cs="Calibri"/>
          <w:sz w:val="22"/>
          <w:szCs w:val="22"/>
        </w:rPr>
        <w:t xml:space="preserve"> (S1) </w:t>
      </w:r>
      <w:r w:rsidRPr="00DC04C6">
        <w:rPr>
          <w:rFonts w:ascii="Calibri" w:eastAsia="Calibri" w:hAnsi="Calibri" w:cs="Calibri"/>
          <w:sz w:val="22"/>
          <w:szCs w:val="22"/>
        </w:rPr>
        <w:t>nie mniej niż: 18.2 kW</w:t>
      </w:r>
    </w:p>
    <w:p w14:paraId="7A304C38" w14:textId="615ED59A" w:rsidR="00226086" w:rsidRPr="00DC04C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 xml:space="preserve">Moc maksymalna silnika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przeciwwrzeciona</w:t>
      </w:r>
      <w:proofErr w:type="spellEnd"/>
      <w:r w:rsidR="00DC04C6" w:rsidRPr="00DC04C6"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mniej niż: 18.2 kW</w:t>
      </w:r>
    </w:p>
    <w:p w14:paraId="29E8EFB0" w14:textId="336EC964" w:rsidR="00226086" w:rsidRPr="00DC04C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 xml:space="preserve">Maks. moment obrotowy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przeciwwrzeciona</w:t>
      </w:r>
      <w:proofErr w:type="spellEnd"/>
      <w:r w:rsidR="00DC04C6" w:rsidRPr="00DC04C6"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 xml:space="preserve">nie mniej niż: 220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Nm</w:t>
      </w:r>
      <w:proofErr w:type="spellEnd"/>
    </w:p>
    <w:p w14:paraId="684009C7" w14:textId="3C30DDDD" w:rsidR="00226086" w:rsidRDefault="00226086" w:rsidP="00DC04C6">
      <w:pPr>
        <w:pStyle w:val="Akapitzlist"/>
        <w:numPr>
          <w:ilvl w:val="0"/>
          <w:numId w:val="41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 xml:space="preserve">Średnica przelotu przez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przeciwwrzeciono</w:t>
      </w:r>
      <w:proofErr w:type="spellEnd"/>
      <w:r w:rsidRPr="00DC04C6">
        <w:rPr>
          <w:rFonts w:ascii="Calibri" w:eastAsia="Calibri" w:hAnsi="Calibri" w:cs="Calibri"/>
          <w:sz w:val="22"/>
          <w:szCs w:val="22"/>
        </w:rPr>
        <w:t xml:space="preserve"> nie mniej niż: Ø76 mm</w:t>
      </w:r>
    </w:p>
    <w:p w14:paraId="4F02D984" w14:textId="77777777" w:rsidR="00DC04C6" w:rsidRPr="00DC04C6" w:rsidRDefault="00DC04C6" w:rsidP="00DC04C6">
      <w:pPr>
        <w:pStyle w:val="Akapitzlist"/>
        <w:ind w:left="1276"/>
        <w:rPr>
          <w:rFonts w:ascii="Calibri" w:eastAsia="Calibri" w:hAnsi="Calibri" w:cs="Calibri"/>
          <w:sz w:val="22"/>
          <w:szCs w:val="22"/>
        </w:rPr>
      </w:pPr>
    </w:p>
    <w:p w14:paraId="7BC40522" w14:textId="64EECDEB" w:rsidR="00226086" w:rsidRPr="00DC04C6" w:rsidRDefault="00226086" w:rsidP="00DC04C6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DC04C6">
        <w:rPr>
          <w:rFonts w:ascii="Calibri" w:eastAsia="Calibri" w:hAnsi="Calibri" w:cs="Calibri"/>
          <w:b/>
          <w:sz w:val="22"/>
          <w:szCs w:val="22"/>
        </w:rPr>
        <w:t>Przejazdy</w:t>
      </w:r>
      <w:r w:rsidRPr="00DC04C6">
        <w:rPr>
          <w:rFonts w:ascii="Calibri" w:eastAsia="Calibri" w:hAnsi="Calibri" w:cs="Calibri"/>
          <w:b/>
          <w:sz w:val="22"/>
          <w:szCs w:val="22"/>
        </w:rPr>
        <w:tab/>
      </w:r>
    </w:p>
    <w:p w14:paraId="2A05F47F" w14:textId="486F8A7E" w:rsidR="00226086" w:rsidRPr="00DC04C6" w:rsidRDefault="00226086" w:rsidP="00DC04C6">
      <w:pPr>
        <w:pStyle w:val="Akapitzlist"/>
        <w:numPr>
          <w:ilvl w:val="0"/>
          <w:numId w:val="42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Przesuw w osi X</w:t>
      </w:r>
      <w:r w:rsidR="00DC04C6"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mniej niż: 260 mm</w:t>
      </w:r>
    </w:p>
    <w:p w14:paraId="41816B74" w14:textId="193FDFB5" w:rsidR="00226086" w:rsidRPr="00DC04C6" w:rsidRDefault="00DC04C6" w:rsidP="00DC04C6">
      <w:pPr>
        <w:pStyle w:val="Akapitzlist"/>
        <w:numPr>
          <w:ilvl w:val="0"/>
          <w:numId w:val="42"/>
        </w:numPr>
        <w:ind w:left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Przesuw w osi Y </w:t>
      </w:r>
      <w:r w:rsidR="00226086" w:rsidRPr="00DC04C6">
        <w:rPr>
          <w:rFonts w:ascii="Calibri" w:eastAsia="Calibri" w:hAnsi="Calibri" w:cs="Calibri"/>
          <w:sz w:val="22"/>
          <w:szCs w:val="22"/>
        </w:rPr>
        <w:t>nie mniej niż: 105 (+/-52.5) mm</w:t>
      </w:r>
    </w:p>
    <w:p w14:paraId="1D040747" w14:textId="3CCB1110" w:rsidR="00226086" w:rsidRPr="00DC04C6" w:rsidRDefault="00DC04C6" w:rsidP="00DC04C6">
      <w:pPr>
        <w:pStyle w:val="Akapitzlist"/>
        <w:numPr>
          <w:ilvl w:val="0"/>
          <w:numId w:val="42"/>
        </w:numPr>
        <w:ind w:left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Przesuw w osi Z </w:t>
      </w:r>
      <w:r w:rsidR="00226086" w:rsidRPr="00DC04C6">
        <w:rPr>
          <w:rFonts w:ascii="Calibri" w:eastAsia="Calibri" w:hAnsi="Calibri" w:cs="Calibri"/>
          <w:sz w:val="22"/>
          <w:szCs w:val="22"/>
        </w:rPr>
        <w:t>nie mniej niż: 1350 mm</w:t>
      </w:r>
    </w:p>
    <w:p w14:paraId="3E97E2DE" w14:textId="0A856325" w:rsidR="00226086" w:rsidRPr="00DC04C6" w:rsidRDefault="00226086" w:rsidP="00DC04C6">
      <w:pPr>
        <w:pStyle w:val="Akapitzlist"/>
        <w:numPr>
          <w:ilvl w:val="0"/>
          <w:numId w:val="42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Sz</w:t>
      </w:r>
      <w:r w:rsidR="00DC04C6">
        <w:rPr>
          <w:rFonts w:ascii="Calibri" w:eastAsia="Calibri" w:hAnsi="Calibri" w:cs="Calibri"/>
          <w:sz w:val="22"/>
          <w:szCs w:val="22"/>
        </w:rPr>
        <w:t xml:space="preserve">ybkie przesuwy w osiach X/Y/Z/B </w:t>
      </w:r>
      <w:r w:rsidRPr="00DC04C6">
        <w:rPr>
          <w:rFonts w:ascii="Calibri" w:eastAsia="Calibri" w:hAnsi="Calibri" w:cs="Calibri"/>
          <w:sz w:val="22"/>
          <w:szCs w:val="22"/>
        </w:rPr>
        <w:t>nie mniej niż: 30/10/30/30 m/min</w:t>
      </w:r>
    </w:p>
    <w:p w14:paraId="155F0CB3" w14:textId="3E1E7DD5" w:rsidR="00226086" w:rsidRPr="00DC04C6" w:rsidRDefault="00DC04C6" w:rsidP="00DC04C6">
      <w:pPr>
        <w:pStyle w:val="Akapitzlist"/>
        <w:numPr>
          <w:ilvl w:val="0"/>
          <w:numId w:val="42"/>
        </w:numPr>
        <w:ind w:left="127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Indeksacja osi C </w:t>
      </w:r>
      <w:r w:rsidR="00226086" w:rsidRPr="00DC04C6">
        <w:rPr>
          <w:rFonts w:ascii="Calibri" w:eastAsia="Calibri" w:hAnsi="Calibri" w:cs="Calibri"/>
          <w:sz w:val="22"/>
          <w:szCs w:val="22"/>
        </w:rPr>
        <w:t>nie mniej niż: 0,0167°</w:t>
      </w:r>
    </w:p>
    <w:p w14:paraId="7A76FA07" w14:textId="77777777" w:rsidR="00226086" w:rsidRDefault="00226086" w:rsidP="00DC04C6">
      <w:pPr>
        <w:ind w:left="1276"/>
        <w:rPr>
          <w:rFonts w:ascii="Calibri" w:eastAsia="Calibri" w:hAnsi="Calibri" w:cs="Calibri"/>
          <w:sz w:val="22"/>
          <w:szCs w:val="22"/>
        </w:rPr>
      </w:pPr>
    </w:p>
    <w:p w14:paraId="00BE425F" w14:textId="2C009F7A" w:rsidR="00DC04C6" w:rsidRPr="00FD662F" w:rsidRDefault="00DC04C6" w:rsidP="00FD662F">
      <w:pPr>
        <w:pStyle w:val="Akapitzlist"/>
        <w:numPr>
          <w:ilvl w:val="0"/>
          <w:numId w:val="34"/>
        </w:numPr>
        <w:rPr>
          <w:rFonts w:ascii="Calibri" w:eastAsia="Calibri" w:hAnsi="Calibri" w:cs="Calibri"/>
          <w:b/>
          <w:sz w:val="22"/>
          <w:szCs w:val="22"/>
        </w:rPr>
      </w:pPr>
      <w:r w:rsidRPr="00DC04C6">
        <w:rPr>
          <w:rFonts w:ascii="Calibri" w:eastAsia="Calibri" w:hAnsi="Calibri" w:cs="Calibri"/>
          <w:b/>
          <w:sz w:val="22"/>
          <w:szCs w:val="22"/>
        </w:rPr>
        <w:lastRenderedPageBreak/>
        <w:t>Głowica narzędziowa rewolwerowa</w:t>
      </w:r>
      <w:r w:rsidRPr="00DC04C6">
        <w:rPr>
          <w:rFonts w:ascii="Calibri" w:eastAsia="Calibri" w:hAnsi="Calibri" w:cs="Calibri"/>
          <w:b/>
          <w:sz w:val="22"/>
          <w:szCs w:val="22"/>
        </w:rPr>
        <w:tab/>
      </w:r>
    </w:p>
    <w:p w14:paraId="3D242580" w14:textId="30494804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Zmiana pozycji rewolweru - 1 pozycja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dłużej niż: 0,15 s</w:t>
      </w:r>
    </w:p>
    <w:p w14:paraId="2EBF612D" w14:textId="1E6787D2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Przekrój trzonka noża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mniej niż: 25x25 mm</w:t>
      </w:r>
    </w:p>
    <w:p w14:paraId="35F61761" w14:textId="124F6B14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Moc stała silnika narzędzi napędzanych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mniej niż: 4.1 kW</w:t>
      </w:r>
    </w:p>
    <w:p w14:paraId="3CEBBDEE" w14:textId="113A670B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Maksymalne obroty narzędzi napędzanych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 xml:space="preserve">nie mniej niż: 5000 </w:t>
      </w:r>
      <w:proofErr w:type="spellStart"/>
      <w:r w:rsidRPr="00DC04C6">
        <w:rPr>
          <w:rFonts w:ascii="Calibri" w:eastAsia="Calibri" w:hAnsi="Calibri" w:cs="Calibri"/>
          <w:sz w:val="22"/>
          <w:szCs w:val="22"/>
        </w:rPr>
        <w:t>obr</w:t>
      </w:r>
      <w:proofErr w:type="spellEnd"/>
      <w:r w:rsidRPr="00DC04C6">
        <w:rPr>
          <w:rFonts w:ascii="Calibri" w:eastAsia="Calibri" w:hAnsi="Calibri" w:cs="Calibri"/>
          <w:sz w:val="22"/>
          <w:szCs w:val="22"/>
        </w:rPr>
        <w:t>./min.</w:t>
      </w:r>
    </w:p>
    <w:p w14:paraId="3AE21732" w14:textId="05E4AC58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Tulejki zaciskowe narzędzi napędzanych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nie mniej niż: ER 32</w:t>
      </w:r>
    </w:p>
    <w:p w14:paraId="0EA0BACD" w14:textId="2F7DA07C" w:rsidR="00DC04C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Gwintowanie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DC04C6">
        <w:rPr>
          <w:rFonts w:ascii="Calibri" w:eastAsia="Calibri" w:hAnsi="Calibri" w:cs="Calibri"/>
          <w:sz w:val="22"/>
          <w:szCs w:val="22"/>
        </w:rPr>
        <w:t>minimum M20 x P2.5</w:t>
      </w:r>
    </w:p>
    <w:p w14:paraId="4162D7ED" w14:textId="0F98BE4C" w:rsidR="00226086" w:rsidRPr="00DC04C6" w:rsidRDefault="00DC04C6" w:rsidP="00DC04C6">
      <w:pPr>
        <w:pStyle w:val="Akapitzlist"/>
        <w:numPr>
          <w:ilvl w:val="0"/>
          <w:numId w:val="44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DC04C6">
        <w:rPr>
          <w:rFonts w:ascii="Calibri" w:eastAsia="Calibri" w:hAnsi="Calibri" w:cs="Calibri"/>
          <w:sz w:val="22"/>
          <w:szCs w:val="22"/>
        </w:rPr>
        <w:t>Trzonek narzędzi okrągły</w:t>
      </w:r>
      <w:r w:rsidRPr="00DC04C6">
        <w:rPr>
          <w:rFonts w:ascii="Calibri" w:eastAsia="Calibri" w:hAnsi="Calibri" w:cs="Calibri"/>
          <w:sz w:val="22"/>
          <w:szCs w:val="22"/>
        </w:rPr>
        <w:tab/>
        <w:t>nie mniej niż: Ø50 mm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77F2B2C" w14:textId="77777777" w:rsidR="004E7738" w:rsidRDefault="004E7738" w:rsidP="004E7738">
      <w:pPr>
        <w:rPr>
          <w:rFonts w:ascii="Calibri" w:eastAsia="Calibri" w:hAnsi="Calibri" w:cs="Calibri"/>
          <w:sz w:val="22"/>
          <w:szCs w:val="22"/>
        </w:rPr>
      </w:pPr>
    </w:p>
    <w:p w14:paraId="136102D4" w14:textId="78C204C2" w:rsidR="00AF0BBB" w:rsidRPr="00AF0BBB" w:rsidRDefault="00AF0BBB" w:rsidP="00AF0BBB">
      <w:pPr>
        <w:pStyle w:val="Akapitzlist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 xml:space="preserve">Wyposażenie obrabiarki </w:t>
      </w:r>
    </w:p>
    <w:p w14:paraId="0BB63558" w14:textId="4E9DE307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Łoże skośne</w:t>
      </w:r>
    </w:p>
    <w:p w14:paraId="68291887" w14:textId="72F5D89E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Jednolity odlew żeliwa</w:t>
      </w:r>
    </w:p>
    <w:p w14:paraId="0B9EEFA7" w14:textId="652228E6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Osie X/Y/Z - prowadnice ślizgowe</w:t>
      </w:r>
    </w:p>
    <w:p w14:paraId="6B5C8FC4" w14:textId="0819EF59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Automatyczne centralne smarowanie</w:t>
      </w:r>
    </w:p>
    <w:p w14:paraId="3B580819" w14:textId="77777777" w:rsidR="00217E58" w:rsidRPr="004C752A" w:rsidRDefault="00AF0BBB" w:rsidP="00217E58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4C752A">
        <w:rPr>
          <w:rFonts w:ascii="Calibri" w:eastAsia="Calibri" w:hAnsi="Calibri" w:cs="Calibri"/>
          <w:sz w:val="22"/>
          <w:szCs w:val="22"/>
        </w:rPr>
        <w:t xml:space="preserve">Zestaw oprawek narzędziowych:                                                                                                                                        </w:t>
      </w:r>
      <w:r w:rsidR="00217E58" w:rsidRPr="004C752A">
        <w:rPr>
          <w:rFonts w:ascii="Calibri" w:eastAsia="Calibri" w:hAnsi="Calibri" w:cs="Calibri"/>
          <w:sz w:val="22"/>
          <w:szCs w:val="22"/>
        </w:rPr>
        <w:t xml:space="preserve">         </w:t>
      </w:r>
    </w:p>
    <w:p w14:paraId="0EC19D06" w14:textId="3B3B6D24" w:rsidR="00217E58" w:rsidRPr="00217E58" w:rsidRDefault="00AF0BBB" w:rsidP="00217E58">
      <w:pPr>
        <w:pStyle w:val="Akapitzlist"/>
        <w:numPr>
          <w:ilvl w:val="0"/>
          <w:numId w:val="47"/>
        </w:numPr>
        <w:rPr>
          <w:rFonts w:ascii="Calibri" w:eastAsia="Calibri" w:hAnsi="Calibri" w:cs="Calibri"/>
          <w:sz w:val="22"/>
          <w:szCs w:val="22"/>
        </w:rPr>
      </w:pPr>
      <w:r w:rsidRPr="00217E58">
        <w:rPr>
          <w:rFonts w:ascii="Calibri" w:eastAsia="Calibri" w:hAnsi="Calibri" w:cs="Calibri"/>
          <w:sz w:val="22"/>
          <w:szCs w:val="22"/>
        </w:rPr>
        <w:t>2 oprawki</w:t>
      </w:r>
      <w:r w:rsidR="00217E58" w:rsidRPr="00217E58">
        <w:rPr>
          <w:rFonts w:ascii="Calibri" w:eastAsia="Calibri" w:hAnsi="Calibri" w:cs="Calibri"/>
          <w:sz w:val="22"/>
          <w:szCs w:val="22"/>
        </w:rPr>
        <w:t xml:space="preserve">  proste napędzane </w:t>
      </w:r>
    </w:p>
    <w:p w14:paraId="66F771C3" w14:textId="34B1A14F" w:rsidR="00217E58" w:rsidRPr="00217E58" w:rsidRDefault="00AF0BBB" w:rsidP="00217E58">
      <w:pPr>
        <w:pStyle w:val="Akapitzlist"/>
        <w:numPr>
          <w:ilvl w:val="0"/>
          <w:numId w:val="47"/>
        </w:numPr>
        <w:rPr>
          <w:rFonts w:ascii="Calibri" w:eastAsia="Calibri" w:hAnsi="Calibri" w:cs="Calibri"/>
          <w:sz w:val="22"/>
          <w:szCs w:val="22"/>
        </w:rPr>
      </w:pPr>
      <w:r w:rsidRPr="00217E58">
        <w:rPr>
          <w:rFonts w:ascii="Calibri" w:eastAsia="Calibri" w:hAnsi="Calibri" w:cs="Calibri"/>
          <w:sz w:val="22"/>
          <w:szCs w:val="22"/>
        </w:rPr>
        <w:t>2 oprawki kątowe napędzane</w:t>
      </w:r>
    </w:p>
    <w:p w14:paraId="091148B7" w14:textId="3DD425F9" w:rsidR="00AF0BBB" w:rsidRPr="00217E58" w:rsidRDefault="00AF0BBB" w:rsidP="00217E58">
      <w:pPr>
        <w:pStyle w:val="Akapitzlist"/>
        <w:numPr>
          <w:ilvl w:val="0"/>
          <w:numId w:val="47"/>
        </w:numPr>
        <w:rPr>
          <w:rFonts w:ascii="Calibri" w:eastAsia="Calibri" w:hAnsi="Calibri" w:cs="Calibri"/>
          <w:sz w:val="22"/>
          <w:szCs w:val="22"/>
        </w:rPr>
      </w:pPr>
      <w:r w:rsidRPr="00217E58">
        <w:rPr>
          <w:rFonts w:ascii="Calibri" w:eastAsia="Calibri" w:hAnsi="Calibri" w:cs="Calibri"/>
          <w:sz w:val="22"/>
          <w:szCs w:val="22"/>
        </w:rPr>
        <w:t xml:space="preserve">8 oprawek stałych pod noże i wytaczaki                                                                                                                             </w:t>
      </w:r>
      <w:r w:rsidR="00217E58" w:rsidRPr="00217E58">
        <w:rPr>
          <w:rFonts w:ascii="Calibri" w:eastAsia="Calibri" w:hAnsi="Calibri" w:cs="Calibri"/>
          <w:sz w:val="22"/>
          <w:szCs w:val="22"/>
        </w:rPr>
        <w:t xml:space="preserve">                             </w:t>
      </w:r>
    </w:p>
    <w:p w14:paraId="053AFDA3" w14:textId="1F26F4B5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Uchwyt hydrauliczny trójszczękowy</w:t>
      </w:r>
    </w:p>
    <w:p w14:paraId="432113BB" w14:textId="5451D559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Pamięć użytkowa</w:t>
      </w:r>
    </w:p>
    <w:p w14:paraId="66FECBA4" w14:textId="39EE9656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Jednostka hydrauliczna</w:t>
      </w:r>
    </w:p>
    <w:p w14:paraId="57D74332" w14:textId="7B50D677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Nożny przełącznik szczęk</w:t>
      </w:r>
    </w:p>
    <w:p w14:paraId="7839AF3A" w14:textId="3D104E05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Monitoring narzędzia</w:t>
      </w:r>
    </w:p>
    <w:p w14:paraId="58042AA5" w14:textId="0800C25D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Możliwość czytania plików DXF</w:t>
      </w:r>
    </w:p>
    <w:p w14:paraId="32E4EF68" w14:textId="3F49A81A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Automatyczna sonda narzędziowa</w:t>
      </w:r>
    </w:p>
    <w:p w14:paraId="13C13F1A" w14:textId="6DC118D4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Automatyczna łapa na detal</w:t>
      </w:r>
    </w:p>
    <w:p w14:paraId="1774CDDB" w14:textId="46034EAE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 xml:space="preserve">System oczyszczania chłodziwa z oleju - </w:t>
      </w:r>
      <w:proofErr w:type="spellStart"/>
      <w:r w:rsidRPr="00AF0BBB">
        <w:rPr>
          <w:rFonts w:ascii="Calibri" w:eastAsia="Calibri" w:hAnsi="Calibri" w:cs="Calibri"/>
          <w:sz w:val="22"/>
          <w:szCs w:val="22"/>
        </w:rPr>
        <w:t>oil</w:t>
      </w:r>
      <w:proofErr w:type="spellEnd"/>
      <w:r w:rsidRPr="00AF0BBB">
        <w:rPr>
          <w:rFonts w:ascii="Calibri" w:eastAsia="Calibri" w:hAnsi="Calibri" w:cs="Calibri"/>
          <w:sz w:val="22"/>
          <w:szCs w:val="22"/>
        </w:rPr>
        <w:t xml:space="preserve"> skimmer</w:t>
      </w:r>
    </w:p>
    <w:p w14:paraId="770A0753" w14:textId="2DF87C8E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Transporter wiórów</w:t>
      </w:r>
    </w:p>
    <w:p w14:paraId="56C7E0E7" w14:textId="4200D45A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Zamknięta przestrzeń robocza z instalacją oświetleniową</w:t>
      </w:r>
    </w:p>
    <w:p w14:paraId="4D0BF188" w14:textId="32F48B70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Sygnalizator świetlny stanu pracy maszyny</w:t>
      </w:r>
    </w:p>
    <w:p w14:paraId="5E3DD2A9" w14:textId="130C1DC2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 xml:space="preserve">Pompa wysokociśnieniowa chłodziwa </w:t>
      </w:r>
    </w:p>
    <w:p w14:paraId="04C77896" w14:textId="3B4C536F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Przygotowanie pod podtrzymkę</w:t>
      </w:r>
    </w:p>
    <w:p w14:paraId="7369C823" w14:textId="1A882755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Przygotowanie pod podajnik pręta</w:t>
      </w:r>
    </w:p>
    <w:p w14:paraId="3C2FE904" w14:textId="08815349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System monitorowania obciążenia narzędzia</w:t>
      </w:r>
    </w:p>
    <w:p w14:paraId="150B1380" w14:textId="12BD17E9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Wbudowana karta sieciowa</w:t>
      </w:r>
    </w:p>
    <w:p w14:paraId="64F7CF31" w14:textId="6C26FFAD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Elementy do ustawienia obrabiarki na hali, stopy wibroizolacyjne</w:t>
      </w:r>
    </w:p>
    <w:p w14:paraId="11D485C3" w14:textId="17CC788B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 xml:space="preserve">Instrukcja użytkowania i programowania obrabiarki w języku polskim </w:t>
      </w:r>
    </w:p>
    <w:p w14:paraId="211C4017" w14:textId="15778150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DTR</w:t>
      </w:r>
    </w:p>
    <w:p w14:paraId="53D37950" w14:textId="13C539C3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 xml:space="preserve">Deklaracja zgodności WE </w:t>
      </w:r>
    </w:p>
    <w:p w14:paraId="72E1CC6C" w14:textId="34CF6098" w:rsidR="00AF0BBB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proofErr w:type="spellStart"/>
      <w:r w:rsidRPr="00AF0BBB">
        <w:rPr>
          <w:rFonts w:ascii="Calibri" w:eastAsia="Calibri" w:hAnsi="Calibri" w:cs="Calibri"/>
          <w:sz w:val="22"/>
          <w:szCs w:val="22"/>
        </w:rPr>
        <w:t>Trasformator</w:t>
      </w:r>
      <w:proofErr w:type="spellEnd"/>
      <w:r w:rsidRPr="00AF0BBB">
        <w:rPr>
          <w:rFonts w:ascii="Calibri" w:eastAsia="Calibri" w:hAnsi="Calibri" w:cs="Calibri"/>
          <w:sz w:val="22"/>
          <w:szCs w:val="22"/>
        </w:rPr>
        <w:t xml:space="preserve"> - jeśli jest wymagany do podłączenia maszyny do sieci elektrycznej</w:t>
      </w:r>
    </w:p>
    <w:p w14:paraId="672AC220" w14:textId="02C6720A" w:rsidR="004805E6" w:rsidRPr="00AF0BBB" w:rsidRDefault="00AF0BBB" w:rsidP="00AF0BBB">
      <w:pPr>
        <w:pStyle w:val="Akapitzlist"/>
        <w:numPr>
          <w:ilvl w:val="0"/>
          <w:numId w:val="45"/>
        </w:numPr>
        <w:ind w:left="1276"/>
        <w:rPr>
          <w:rFonts w:ascii="Calibri" w:eastAsia="Calibri" w:hAnsi="Calibri" w:cs="Calibri"/>
          <w:sz w:val="22"/>
          <w:szCs w:val="22"/>
        </w:rPr>
      </w:pPr>
      <w:r w:rsidRPr="00AF0BBB">
        <w:rPr>
          <w:rFonts w:ascii="Calibri" w:eastAsia="Calibri" w:hAnsi="Calibri" w:cs="Calibri"/>
          <w:sz w:val="22"/>
          <w:szCs w:val="22"/>
        </w:rPr>
        <w:t>Wspomaganie programowania</w:t>
      </w:r>
    </w:p>
    <w:p w14:paraId="6E662320" w14:textId="77777777" w:rsidR="004805E6" w:rsidRDefault="004805E6" w:rsidP="004E7738">
      <w:pPr>
        <w:rPr>
          <w:rFonts w:ascii="Calibri" w:eastAsia="Calibri" w:hAnsi="Calibri" w:cs="Calibri"/>
          <w:sz w:val="22"/>
          <w:szCs w:val="22"/>
        </w:rPr>
      </w:pPr>
    </w:p>
    <w:p w14:paraId="15CC16D6" w14:textId="094E20CE" w:rsidR="004E7738" w:rsidRPr="0050583E" w:rsidRDefault="004E7738" w:rsidP="0050583E">
      <w:pPr>
        <w:pStyle w:val="Akapitzlist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 w:rsidRPr="0050583E">
        <w:rPr>
          <w:rFonts w:ascii="Calibri" w:eastAsia="Calibri" w:hAnsi="Calibri" w:cs="Calibri"/>
          <w:sz w:val="22"/>
          <w:szCs w:val="22"/>
        </w:rPr>
        <w:t>Całkowita moc zainstalowana nie więcej niż 59.50 kVA</w:t>
      </w:r>
      <w:r w:rsidRPr="0050583E">
        <w:rPr>
          <w:rFonts w:ascii="Calibri" w:eastAsia="Calibri" w:hAnsi="Calibri" w:cs="Calibri"/>
          <w:sz w:val="22"/>
          <w:szCs w:val="22"/>
        </w:rPr>
        <w:tab/>
      </w:r>
    </w:p>
    <w:p w14:paraId="122EC2B5" w14:textId="4ADFDDD5" w:rsidR="004E7738" w:rsidRDefault="004E7738" w:rsidP="0050583E">
      <w:pPr>
        <w:pStyle w:val="Akapitzlist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 w:rsidRPr="0050583E">
        <w:rPr>
          <w:rFonts w:ascii="Calibri" w:eastAsia="Calibri" w:hAnsi="Calibri" w:cs="Calibri"/>
          <w:sz w:val="22"/>
          <w:szCs w:val="22"/>
        </w:rPr>
        <w:t>Poziom hałasu w miejscu pracy</w:t>
      </w:r>
      <w:r w:rsidRPr="0050583E">
        <w:rPr>
          <w:rFonts w:ascii="Calibri" w:eastAsia="Calibri" w:hAnsi="Calibri" w:cs="Calibri"/>
          <w:sz w:val="22"/>
          <w:szCs w:val="22"/>
        </w:rPr>
        <w:tab/>
        <w:t xml:space="preserve">nie więcej niż 85 </w:t>
      </w:r>
      <w:proofErr w:type="spellStart"/>
      <w:r w:rsidRPr="0050583E">
        <w:rPr>
          <w:rFonts w:ascii="Calibri" w:eastAsia="Calibri" w:hAnsi="Calibri" w:cs="Calibri"/>
          <w:sz w:val="22"/>
          <w:szCs w:val="22"/>
        </w:rPr>
        <w:t>dB</w:t>
      </w:r>
      <w:proofErr w:type="spellEnd"/>
    </w:p>
    <w:p w14:paraId="4A148D72" w14:textId="0B108460" w:rsidR="009F7860" w:rsidRPr="009F7860" w:rsidRDefault="009F7860" w:rsidP="009F7860">
      <w:pPr>
        <w:pStyle w:val="Akapitzlist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Pr="009F7860">
        <w:rPr>
          <w:rFonts w:ascii="Calibri" w:eastAsia="Calibri" w:hAnsi="Calibri" w:cs="Calibri"/>
          <w:sz w:val="22"/>
          <w:szCs w:val="22"/>
        </w:rPr>
        <w:t>obór mocy w trakcie obróbki nie większy niż 36kW</w:t>
      </w:r>
    </w:p>
    <w:p w14:paraId="4951832A" w14:textId="71984A53" w:rsidR="009F7860" w:rsidRPr="0050583E" w:rsidRDefault="009F7860" w:rsidP="009F7860">
      <w:pPr>
        <w:pStyle w:val="Akapitzlist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 w:rsidRPr="009F7860">
        <w:rPr>
          <w:rFonts w:ascii="Calibri" w:eastAsia="Calibri" w:hAnsi="Calibri" w:cs="Calibri"/>
          <w:sz w:val="22"/>
          <w:szCs w:val="22"/>
        </w:rPr>
        <w:t>obór mocy w tryb</w:t>
      </w:r>
      <w:r>
        <w:rPr>
          <w:rFonts w:ascii="Calibri" w:eastAsia="Calibri" w:hAnsi="Calibri" w:cs="Calibri"/>
          <w:sz w:val="22"/>
          <w:szCs w:val="22"/>
        </w:rPr>
        <w:t>ie czuwania nie większy niż 1kW</w:t>
      </w:r>
    </w:p>
    <w:p w14:paraId="277FF22B" w14:textId="77777777" w:rsidR="00DC04C6" w:rsidRPr="00226086" w:rsidRDefault="00DC04C6" w:rsidP="00226086">
      <w:pPr>
        <w:rPr>
          <w:rFonts w:ascii="Calibri" w:eastAsia="Calibri" w:hAnsi="Calibri" w:cs="Calibri"/>
          <w:sz w:val="22"/>
          <w:szCs w:val="22"/>
        </w:rPr>
      </w:pPr>
    </w:p>
    <w:p w14:paraId="391F06AD" w14:textId="4B1D0042" w:rsidR="0016506E" w:rsidRPr="004947BA" w:rsidRDefault="007560FA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Ilość – </w:t>
      </w:r>
      <w:r w:rsidR="00BF5288" w:rsidRPr="00F618C6">
        <w:rPr>
          <w:rFonts w:ascii="Calibri" w:eastAsia="Calibri" w:hAnsi="Calibri" w:cs="Calibri"/>
          <w:b/>
          <w:sz w:val="22"/>
          <w:szCs w:val="22"/>
        </w:rPr>
        <w:t xml:space="preserve">1 </w:t>
      </w:r>
      <w:r w:rsidR="00144180">
        <w:rPr>
          <w:rFonts w:ascii="Calibri" w:eastAsia="Calibri" w:hAnsi="Calibri" w:cs="Calibri"/>
          <w:b/>
          <w:sz w:val="22"/>
          <w:szCs w:val="22"/>
        </w:rPr>
        <w:t>sztuka</w:t>
      </w:r>
      <w:r w:rsidR="007B3F28" w:rsidRPr="00F618C6">
        <w:rPr>
          <w:rFonts w:ascii="Calibri" w:hAnsi="Calibri" w:cs="Calibri"/>
          <w:sz w:val="22"/>
          <w:szCs w:val="22"/>
        </w:rPr>
        <w:br w:type="page"/>
      </w:r>
    </w:p>
    <w:p w14:paraId="71BEB463" w14:textId="5FC670A0" w:rsidR="0016506E" w:rsidRPr="00933B9C" w:rsidRDefault="007B3F28" w:rsidP="00933B9C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lastRenderedPageBreak/>
        <w:t>Załącznik nr 2 Formularz oferty</w:t>
      </w:r>
      <w:r w:rsidR="00933B9C">
        <w:rPr>
          <w:rFonts w:ascii="Calibri" w:eastAsia="Calibri" w:hAnsi="Calibri" w:cs="Calibri"/>
          <w:sz w:val="22"/>
          <w:szCs w:val="22"/>
        </w:rPr>
        <w:tab/>
      </w:r>
    </w:p>
    <w:p w14:paraId="406395DA" w14:textId="77777777" w:rsidR="00BC6DDD" w:rsidRDefault="00BC6DDD" w:rsidP="00BC6DDD">
      <w:pPr>
        <w:tabs>
          <w:tab w:val="center" w:pos="1985"/>
          <w:tab w:val="left" w:pos="3119"/>
          <w:tab w:val="center" w:pos="7088"/>
        </w:tabs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 w:rsidRPr="00807482">
        <w:rPr>
          <w:rFonts w:ascii="Calibri" w:hAnsi="Calibri" w:cs="Calibri"/>
          <w:color w:val="000000" w:themeColor="text1"/>
          <w:sz w:val="22"/>
          <w:szCs w:val="22"/>
        </w:rPr>
        <w:t>................................, dnia ..................</w:t>
      </w:r>
    </w:p>
    <w:p w14:paraId="1B2E8AB4" w14:textId="4778B385" w:rsidR="00BC6DDD" w:rsidRPr="00BC6DDD" w:rsidRDefault="00BC6DDD" w:rsidP="00BC6DDD">
      <w:pPr>
        <w:tabs>
          <w:tab w:val="center" w:pos="1985"/>
          <w:tab w:val="left" w:pos="3119"/>
          <w:tab w:val="center" w:pos="7088"/>
        </w:tabs>
        <w:ind w:right="850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i/>
          <w:color w:val="000000" w:themeColor="text1"/>
          <w:sz w:val="16"/>
          <w:szCs w:val="16"/>
        </w:rPr>
        <w:tab/>
      </w:r>
      <w:r w:rsidRPr="00196CC4">
        <w:rPr>
          <w:rFonts w:ascii="Calibri" w:hAnsi="Calibri" w:cs="Calibri"/>
          <w:i/>
          <w:color w:val="000000" w:themeColor="text1"/>
          <w:sz w:val="16"/>
          <w:szCs w:val="16"/>
        </w:rPr>
        <w:t>/miejscowość, data/</w:t>
      </w:r>
    </w:p>
    <w:p w14:paraId="70172D06" w14:textId="130AC2F3" w:rsidR="00BC6DDD" w:rsidRPr="00BC6DDD" w:rsidRDefault="007B3F28" w:rsidP="00BC6DDD">
      <w:pPr>
        <w:tabs>
          <w:tab w:val="left" w:pos="6480"/>
        </w:tabs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ab/>
      </w:r>
    </w:p>
    <w:tbl>
      <w:tblPr>
        <w:tblW w:w="5001" w:type="pct"/>
        <w:jc w:val="center"/>
        <w:tblLook w:val="0000" w:firstRow="0" w:lastRow="0" w:firstColumn="0" w:lastColumn="0" w:noHBand="0" w:noVBand="0"/>
      </w:tblPr>
      <w:tblGrid>
        <w:gridCol w:w="1659"/>
        <w:gridCol w:w="297"/>
        <w:gridCol w:w="2270"/>
        <w:gridCol w:w="1439"/>
        <w:gridCol w:w="3399"/>
      </w:tblGrid>
      <w:tr w:rsidR="00E047B0" w:rsidRPr="00807482" w14:paraId="0F20BAF8" w14:textId="77777777" w:rsidTr="00933B9C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96D3E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Dane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Wykonawcy</w:t>
            </w:r>
          </w:p>
        </w:tc>
      </w:tr>
      <w:tr w:rsidR="00E047B0" w:rsidRPr="00807482" w14:paraId="644746A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6E98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Nazwa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900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6686DD49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F9CF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A2DD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047B0" w:rsidRPr="00807482" w14:paraId="5FC3CD8F" w14:textId="77777777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30470" w14:textId="722F0C88" w:rsidR="00E047B0" w:rsidRPr="00807482" w:rsidRDefault="00E047B0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NIP</w:t>
            </w:r>
          </w:p>
        </w:tc>
        <w:tc>
          <w:tcPr>
            <w:tcW w:w="40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14E1" w14:textId="77777777" w:rsidR="00E047B0" w:rsidRPr="00807482" w:rsidRDefault="00E047B0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4BF281F2" w14:textId="583F2E06" w:rsidTr="00933B9C">
        <w:trPr>
          <w:trHeight w:val="284"/>
          <w:jc w:val="center"/>
        </w:trPr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1CE46" w14:textId="3ED919A0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Numer telefonu</w:t>
            </w:r>
          </w:p>
        </w:tc>
        <w:tc>
          <w:tcPr>
            <w:tcW w:w="14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433FC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9019E" w14:textId="1C83F34D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047B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756C" w14:textId="3EECC665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5CC3B1F4" w14:textId="77777777" w:rsidTr="00933B9C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57198" w14:textId="75DA5196" w:rsidR="00933B9C" w:rsidRPr="00933B9C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Dane osoby</w:t>
            </w:r>
            <w:r w:rsidRPr="00933B9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odpowiedzialnej za kontakty z Zamawiającym ze strony Wykonawcy</w:t>
            </w:r>
          </w:p>
        </w:tc>
      </w:tr>
      <w:tr w:rsidR="00933B9C" w:rsidRPr="00807482" w14:paraId="49AA1390" w14:textId="77777777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6718A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9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68B7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33B9C" w:rsidRPr="00807482" w14:paraId="2327E17A" w14:textId="15D5A8B1" w:rsidTr="00933B9C">
        <w:trPr>
          <w:trHeight w:val="284"/>
          <w:jc w:val="center"/>
        </w:trPr>
        <w:tc>
          <w:tcPr>
            <w:tcW w:w="10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6869" w14:textId="33103D3A" w:rsidR="00933B9C" w:rsidRPr="00807482" w:rsidRDefault="00933B9C" w:rsidP="00933B9C">
            <w:pPr>
              <w:pStyle w:val="Default"/>
              <w:tabs>
                <w:tab w:val="left" w:pos="3119"/>
              </w:tabs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Telefon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238166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2C26B7" w14:textId="59A3F628" w:rsidR="00933B9C" w:rsidRPr="00933B9C" w:rsidRDefault="00933B9C" w:rsidP="00933B9C">
            <w:pPr>
              <w:spacing w:before="60" w:after="6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</w:rPr>
            </w:pPr>
            <w:r w:rsidRPr="0080748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Adres e- mail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55C60" w14:textId="77777777" w:rsidR="00933B9C" w:rsidRPr="00807482" w:rsidRDefault="00933B9C" w:rsidP="00933B9C">
            <w:pPr>
              <w:pStyle w:val="Default"/>
              <w:tabs>
                <w:tab w:val="left" w:pos="3119"/>
              </w:tabs>
              <w:snapToGrid w:val="0"/>
              <w:spacing w:before="60" w:after="6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37EF369" w14:textId="77777777" w:rsidR="00314D33" w:rsidRDefault="00314D33" w:rsidP="00933B9C">
      <w:pPr>
        <w:rPr>
          <w:rFonts w:ascii="Calibri" w:eastAsia="Calibri" w:hAnsi="Calibri" w:cs="Calibri"/>
          <w:b/>
          <w:sz w:val="22"/>
          <w:szCs w:val="22"/>
        </w:rPr>
      </w:pPr>
    </w:p>
    <w:p w14:paraId="5699668A" w14:textId="77777777" w:rsidR="0016506E" w:rsidRPr="00F618C6" w:rsidRDefault="0016506E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5FFA45B" w14:textId="77777777" w:rsidR="0016506E" w:rsidRPr="00F618C6" w:rsidRDefault="007B3F28">
      <w:pPr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Składając ofertę w postępowaniu o udzielenie zamówienia prowadzonym w trybie zapytania ofertowego zgodnie z zasadą konkurencyjności. Sposób ponoszenia wydatków zgodnie z zasadą uczciwej konkurencji.</w:t>
      </w:r>
    </w:p>
    <w:p w14:paraId="4B512A4C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D08D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my niżej podpisani:</w:t>
      </w:r>
    </w:p>
    <w:p w14:paraId="72CCD864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79674D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20CD6A3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działając w imieniu i na rzecz:</w:t>
      </w:r>
    </w:p>
    <w:p w14:paraId="6192FB16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B76CF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35E399E8" w14:textId="330FE54F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(nazwa (firma) dokładny adres Oferenta/Oferentów); w przypadku składania oferty przez podmioty występujące wspólnie podać nazwy (firmy) i dokładne adresy wszystkich podmiotów składających wspólną ofertę)</w:t>
      </w:r>
    </w:p>
    <w:p w14:paraId="5F7C87D7" w14:textId="2E8767C4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SKŁADAMY OFERTĘ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na wykonanie przedmiotu zamówienia zgodnie ze Specyfikacją Zamówienia i oświadczamy, że wykonamy go na warunkach w niej określonych.</w:t>
      </w:r>
    </w:p>
    <w:tbl>
      <w:tblPr>
        <w:tblStyle w:val="Tabela-Siatka"/>
        <w:tblW w:w="9629" w:type="dxa"/>
        <w:tblLayout w:type="fixed"/>
        <w:tblLook w:val="04A0" w:firstRow="1" w:lastRow="0" w:firstColumn="1" w:lastColumn="0" w:noHBand="0" w:noVBand="1"/>
      </w:tblPr>
      <w:tblGrid>
        <w:gridCol w:w="699"/>
        <w:gridCol w:w="6804"/>
        <w:gridCol w:w="2126"/>
      </w:tblGrid>
      <w:tr w:rsidR="00696B5A" w:rsidRPr="00696B5A" w14:paraId="4D996092" w14:textId="77777777" w:rsidTr="00B15FB7">
        <w:tc>
          <w:tcPr>
            <w:tcW w:w="699" w:type="dxa"/>
            <w:hideMark/>
          </w:tcPr>
          <w:p w14:paraId="13BB4265" w14:textId="77777777" w:rsidR="00A65359" w:rsidRPr="00696B5A" w:rsidRDefault="00A65359" w:rsidP="00410148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Lp.</w:t>
            </w:r>
          </w:p>
        </w:tc>
        <w:tc>
          <w:tcPr>
            <w:tcW w:w="6804" w:type="dxa"/>
            <w:hideMark/>
          </w:tcPr>
          <w:p w14:paraId="11EEC8AD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Parametry i funkcje</w:t>
            </w:r>
          </w:p>
        </w:tc>
        <w:tc>
          <w:tcPr>
            <w:tcW w:w="2126" w:type="dxa"/>
            <w:hideMark/>
          </w:tcPr>
          <w:p w14:paraId="1095603B" w14:textId="77777777" w:rsidR="00A65359" w:rsidRPr="00696B5A" w:rsidRDefault="00A65359" w:rsidP="00A65359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  <w:r w:rsidRPr="00696B5A">
              <w:rPr>
                <w:rFonts w:asciiTheme="majorHAnsi" w:eastAsia="Calibri" w:hAnsiTheme="majorHAnsi" w:cstheme="majorHAnsi"/>
                <w:b/>
                <w:bCs/>
              </w:rPr>
              <w:t>Wartość parametru</w:t>
            </w:r>
            <w:r w:rsidRPr="00696B5A">
              <w:rPr>
                <w:rFonts w:asciiTheme="majorHAnsi" w:eastAsia="Calibri" w:hAnsiTheme="majorHAnsi" w:cstheme="majorHAnsi"/>
                <w:b/>
                <w:bCs/>
                <w:vertAlign w:val="superscript"/>
              </w:rPr>
              <w:footnoteReference w:customMarkFollows="1" w:id="1"/>
              <w:t>[1]</w:t>
            </w:r>
          </w:p>
        </w:tc>
      </w:tr>
      <w:tr w:rsidR="00696B5A" w:rsidRPr="00696B5A" w14:paraId="66196DE7" w14:textId="77777777" w:rsidTr="00B15FB7">
        <w:tc>
          <w:tcPr>
            <w:tcW w:w="9629" w:type="dxa"/>
            <w:gridSpan w:val="3"/>
          </w:tcPr>
          <w:p w14:paraId="101A902B" w14:textId="765688C0" w:rsidR="00A65359" w:rsidRPr="00696B5A" w:rsidRDefault="00A65359" w:rsidP="00B876C0">
            <w:pPr>
              <w:autoSpaceDE w:val="0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696B5A" w:rsidRPr="00696B5A" w14:paraId="4B843D00" w14:textId="77777777" w:rsidTr="00B15FB7">
        <w:tc>
          <w:tcPr>
            <w:tcW w:w="9629" w:type="dxa"/>
            <w:gridSpan w:val="3"/>
            <w:hideMark/>
          </w:tcPr>
          <w:p w14:paraId="789A1E2B" w14:textId="77777777" w:rsidR="00A65359" w:rsidRPr="00696B5A" w:rsidRDefault="00A65359" w:rsidP="00410148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9F7860" w:rsidRPr="00696B5A" w14:paraId="49F80123" w14:textId="77777777" w:rsidTr="00B15FB7">
        <w:tc>
          <w:tcPr>
            <w:tcW w:w="699" w:type="dxa"/>
          </w:tcPr>
          <w:p w14:paraId="03697E36" w14:textId="0467862A" w:rsidR="009F7860" w:rsidRPr="00696B5A" w:rsidRDefault="009F7860" w:rsidP="009F7860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1.</w:t>
            </w:r>
          </w:p>
        </w:tc>
        <w:tc>
          <w:tcPr>
            <w:tcW w:w="6804" w:type="dxa"/>
          </w:tcPr>
          <w:p w14:paraId="5327C351" w14:textId="3D755DE6" w:rsidR="009F7860" w:rsidRPr="00696B5A" w:rsidRDefault="009F7860" w:rsidP="009F7860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16A5">
              <w:rPr>
                <w:rFonts w:ascii="Calibri" w:eastAsia="Calibri" w:hAnsi="Calibri"/>
              </w:rPr>
              <w:t xml:space="preserve">Wielkość uchwytu głównego </w:t>
            </w:r>
            <w:r w:rsidR="00B2457D">
              <w:rPr>
                <w:rFonts w:ascii="Calibri" w:eastAsia="Calibri" w:hAnsi="Calibri"/>
              </w:rPr>
              <w:t>wrzeciona [</w:t>
            </w:r>
            <w:r w:rsidRPr="007616A5">
              <w:rPr>
                <w:rFonts w:ascii="Calibri" w:eastAsia="Calibri" w:hAnsi="Calibri"/>
              </w:rPr>
              <w:t>"</w:t>
            </w:r>
            <w:r w:rsidR="00B2457D">
              <w:rPr>
                <w:rFonts w:ascii="Calibri" w:eastAsia="Calibri" w:hAnsi="Calibri"/>
              </w:rPr>
              <w:t>]</w:t>
            </w:r>
          </w:p>
        </w:tc>
        <w:tc>
          <w:tcPr>
            <w:tcW w:w="2126" w:type="dxa"/>
          </w:tcPr>
          <w:p w14:paraId="377CCE02" w14:textId="264BFA31" w:rsidR="009F7860" w:rsidRPr="00696B5A" w:rsidRDefault="009F7860" w:rsidP="009F7860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9F7860" w:rsidRPr="00696B5A" w14:paraId="515B2996" w14:textId="77777777" w:rsidTr="00B15FB7">
        <w:tc>
          <w:tcPr>
            <w:tcW w:w="699" w:type="dxa"/>
          </w:tcPr>
          <w:p w14:paraId="4A507075" w14:textId="1292B4D4" w:rsidR="009F7860" w:rsidRPr="00696B5A" w:rsidRDefault="009F7860" w:rsidP="009F7860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2.</w:t>
            </w:r>
          </w:p>
        </w:tc>
        <w:tc>
          <w:tcPr>
            <w:tcW w:w="6804" w:type="dxa"/>
          </w:tcPr>
          <w:p w14:paraId="0AF7230E" w14:textId="18ECC71D" w:rsidR="009F7860" w:rsidRPr="00696B5A" w:rsidRDefault="009F7860" w:rsidP="009F7860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lang w:eastAsia="pl-PL"/>
              </w:rPr>
            </w:pPr>
            <w:r w:rsidRPr="007616A5">
              <w:rPr>
                <w:rFonts w:ascii="Calibri" w:eastAsia="Calibri" w:hAnsi="Calibri"/>
              </w:rPr>
              <w:t xml:space="preserve">Wielkość uchwytu drugiego wrzeciona </w:t>
            </w:r>
            <w:r w:rsidR="00B2457D">
              <w:rPr>
                <w:rFonts w:ascii="Calibri" w:eastAsia="Calibri" w:hAnsi="Calibri"/>
              </w:rPr>
              <w:t>[</w:t>
            </w:r>
            <w:r w:rsidR="00B2457D" w:rsidRPr="007616A5">
              <w:rPr>
                <w:rFonts w:ascii="Calibri" w:eastAsia="Calibri" w:hAnsi="Calibri"/>
              </w:rPr>
              <w:t>"</w:t>
            </w:r>
            <w:r w:rsidR="00B2457D">
              <w:rPr>
                <w:rFonts w:ascii="Calibri" w:eastAsia="Calibri" w:hAnsi="Calibri"/>
              </w:rPr>
              <w:t>]</w:t>
            </w:r>
          </w:p>
        </w:tc>
        <w:tc>
          <w:tcPr>
            <w:tcW w:w="2126" w:type="dxa"/>
          </w:tcPr>
          <w:p w14:paraId="46088ECD" w14:textId="4BC9FD0C" w:rsidR="009F7860" w:rsidRPr="00696B5A" w:rsidRDefault="009F7860" w:rsidP="009F7860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9F7860" w:rsidRPr="00696B5A" w14:paraId="5BA6B55B" w14:textId="77777777" w:rsidTr="00B15FB7">
        <w:tc>
          <w:tcPr>
            <w:tcW w:w="699" w:type="dxa"/>
          </w:tcPr>
          <w:p w14:paraId="31573489" w14:textId="212FEC01" w:rsidR="009F7860" w:rsidRPr="00696B5A" w:rsidRDefault="009F7860" w:rsidP="009F7860">
            <w:pPr>
              <w:autoSpaceDE w:val="0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3.</w:t>
            </w:r>
          </w:p>
        </w:tc>
        <w:tc>
          <w:tcPr>
            <w:tcW w:w="6804" w:type="dxa"/>
          </w:tcPr>
          <w:p w14:paraId="79874BD3" w14:textId="6EDA4A5E" w:rsidR="009F7860" w:rsidRPr="00696B5A" w:rsidRDefault="00B2457D" w:rsidP="00B2457D">
            <w:pPr>
              <w:shd w:val="clear" w:color="auto" w:fill="FFFFFF"/>
              <w:ind w:right="175"/>
              <w:jc w:val="both"/>
              <w:rPr>
                <w:rFonts w:asciiTheme="majorHAnsi" w:eastAsia="Calibri" w:hAnsiTheme="majorHAnsi" w:cstheme="majorHAnsi"/>
                <w:bCs/>
              </w:rPr>
            </w:pPr>
            <w:r>
              <w:rPr>
                <w:rFonts w:ascii="Calibri" w:eastAsia="Calibri" w:hAnsi="Calibri"/>
              </w:rPr>
              <w:t>Minimalna długość toczenia [</w:t>
            </w:r>
            <w:r w:rsidR="009F7860" w:rsidRPr="007616A5">
              <w:rPr>
                <w:rFonts w:ascii="Calibri" w:eastAsia="Calibri" w:hAnsi="Calibri"/>
              </w:rPr>
              <w:t>mm</w:t>
            </w:r>
            <w:r>
              <w:rPr>
                <w:rFonts w:ascii="Calibri" w:eastAsia="Calibri" w:hAnsi="Calibri"/>
              </w:rPr>
              <w:t>]</w:t>
            </w:r>
          </w:p>
        </w:tc>
        <w:tc>
          <w:tcPr>
            <w:tcW w:w="2126" w:type="dxa"/>
          </w:tcPr>
          <w:p w14:paraId="5674D89C" w14:textId="1EFD87A2" w:rsidR="009F7860" w:rsidRPr="00696B5A" w:rsidRDefault="009F7860" w:rsidP="009F7860">
            <w:pPr>
              <w:autoSpaceDE w:val="0"/>
              <w:jc w:val="right"/>
              <w:rPr>
                <w:rFonts w:asciiTheme="majorHAnsi" w:eastAsia="Calibri" w:hAnsiTheme="majorHAnsi" w:cstheme="majorHAnsi"/>
              </w:rPr>
            </w:pPr>
          </w:p>
        </w:tc>
      </w:tr>
      <w:tr w:rsidR="009F7860" w:rsidRPr="00696B5A" w14:paraId="79CA3627" w14:textId="77777777" w:rsidTr="00B15FB7">
        <w:tc>
          <w:tcPr>
            <w:tcW w:w="699" w:type="dxa"/>
          </w:tcPr>
          <w:p w14:paraId="2308DCC2" w14:textId="467DA4AD" w:rsidR="009F7860" w:rsidRPr="00963215" w:rsidRDefault="009F7860" w:rsidP="009F7860">
            <w:pPr>
              <w:autoSpaceDE w:val="0"/>
              <w:rPr>
                <w:rFonts w:asciiTheme="majorHAnsi" w:eastAsia="Calibri" w:hAnsiTheme="majorHAnsi" w:cstheme="majorHAnsi"/>
              </w:rPr>
            </w:pPr>
            <w:r w:rsidRPr="00963215">
              <w:rPr>
                <w:rFonts w:asciiTheme="majorHAnsi" w:eastAsia="Calibri" w:hAnsiTheme="majorHAnsi" w:cstheme="majorHAnsi"/>
              </w:rPr>
              <w:t>4.</w:t>
            </w:r>
          </w:p>
        </w:tc>
        <w:tc>
          <w:tcPr>
            <w:tcW w:w="6804" w:type="dxa"/>
          </w:tcPr>
          <w:p w14:paraId="2609CFA0" w14:textId="0EBB5346" w:rsidR="009F7860" w:rsidRPr="00D82111" w:rsidRDefault="009F7860" w:rsidP="00B2457D">
            <w:pPr>
              <w:shd w:val="clear" w:color="auto" w:fill="FFFFFF"/>
              <w:ind w:right="175"/>
              <w:jc w:val="both"/>
              <w:rPr>
                <w:rFonts w:asciiTheme="majorHAnsi" w:hAnsiTheme="majorHAnsi" w:cstheme="majorHAnsi"/>
                <w:b/>
                <w:lang w:eastAsia="pl-PL"/>
              </w:rPr>
            </w:pPr>
            <w:r w:rsidRPr="007616A5">
              <w:rPr>
                <w:rFonts w:ascii="Calibri" w:eastAsia="Calibri" w:hAnsi="Calibri"/>
              </w:rPr>
              <w:t xml:space="preserve">Minimalny </w:t>
            </w:r>
            <w:r w:rsidR="00B2457D">
              <w:rPr>
                <w:rFonts w:ascii="Calibri" w:eastAsia="Calibri" w:hAnsi="Calibri"/>
              </w:rPr>
              <w:t>przelot przez wrzeciono główne [</w:t>
            </w:r>
            <w:r w:rsidRPr="007616A5">
              <w:rPr>
                <w:rFonts w:ascii="Calibri" w:eastAsia="Calibri" w:hAnsi="Calibri"/>
              </w:rPr>
              <w:t>mm</w:t>
            </w:r>
            <w:r w:rsidR="00B2457D">
              <w:rPr>
                <w:rFonts w:ascii="Calibri" w:eastAsia="Calibri" w:hAnsi="Calibri"/>
              </w:rPr>
              <w:t>]</w:t>
            </w:r>
          </w:p>
        </w:tc>
        <w:tc>
          <w:tcPr>
            <w:tcW w:w="2126" w:type="dxa"/>
          </w:tcPr>
          <w:p w14:paraId="616EFC19" w14:textId="77777777" w:rsidR="009F7860" w:rsidRPr="00696B5A" w:rsidRDefault="009F7860" w:rsidP="009F7860">
            <w:pPr>
              <w:autoSpaceDE w:val="0"/>
              <w:rPr>
                <w:rFonts w:asciiTheme="majorHAnsi" w:eastAsia="Calibri" w:hAnsiTheme="majorHAnsi" w:cstheme="majorHAnsi"/>
              </w:rPr>
            </w:pPr>
          </w:p>
        </w:tc>
      </w:tr>
      <w:tr w:rsidR="009F7860" w:rsidRPr="00696B5A" w14:paraId="4BC36785" w14:textId="12A7FF52" w:rsidTr="00B15FB7">
        <w:tc>
          <w:tcPr>
            <w:tcW w:w="699" w:type="dxa"/>
          </w:tcPr>
          <w:p w14:paraId="19ED9D97" w14:textId="5D23512B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2B14956A" w14:textId="252F701A" w:rsidR="009F7860" w:rsidRPr="00696B5A" w:rsidRDefault="009F7860" w:rsidP="00B2457D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</w:rPr>
            </w:pPr>
            <w:r w:rsidRPr="007616A5">
              <w:rPr>
                <w:rFonts w:ascii="Calibri" w:eastAsia="Calibri" w:hAnsi="Calibri"/>
              </w:rPr>
              <w:t xml:space="preserve">Minimalna prędkość </w:t>
            </w:r>
            <w:r w:rsidR="00B2457D">
              <w:rPr>
                <w:rFonts w:ascii="Calibri" w:eastAsia="Calibri" w:hAnsi="Calibri"/>
              </w:rPr>
              <w:t>obrotowa na wrzecionie głównym [</w:t>
            </w:r>
            <w:r w:rsidRPr="007616A5">
              <w:rPr>
                <w:rFonts w:ascii="Calibri" w:eastAsia="Calibri" w:hAnsi="Calibri"/>
              </w:rPr>
              <w:t>min-¹</w:t>
            </w:r>
            <w:r w:rsidR="00B2457D">
              <w:rPr>
                <w:rFonts w:ascii="Calibri" w:eastAsia="Calibri" w:hAnsi="Calibri"/>
              </w:rPr>
              <w:t>]</w:t>
            </w:r>
          </w:p>
        </w:tc>
        <w:tc>
          <w:tcPr>
            <w:tcW w:w="2126" w:type="dxa"/>
          </w:tcPr>
          <w:p w14:paraId="51FA96D3" w14:textId="20384DFD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EF3D6BD" w14:textId="5FF755BF" w:rsidTr="00E761EE">
        <w:tc>
          <w:tcPr>
            <w:tcW w:w="699" w:type="dxa"/>
            <w:tcBorders>
              <w:bottom w:val="double" w:sz="4" w:space="0" w:color="auto"/>
            </w:tcBorders>
          </w:tcPr>
          <w:p w14:paraId="226745F7" w14:textId="2EEDD409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 w:rsidRPr="00963215"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6804" w:type="dxa"/>
            <w:tcBorders>
              <w:bottom w:val="double" w:sz="4" w:space="0" w:color="auto"/>
            </w:tcBorders>
          </w:tcPr>
          <w:p w14:paraId="25072D2E" w14:textId="27EC5091" w:rsidR="009F7860" w:rsidRPr="00696B5A" w:rsidRDefault="009F7860" w:rsidP="00B2457D">
            <w:pPr>
              <w:autoSpaceDE w:val="0"/>
              <w:ind w:right="175"/>
              <w:jc w:val="both"/>
              <w:rPr>
                <w:rFonts w:asciiTheme="majorHAnsi" w:hAnsiTheme="majorHAnsi" w:cstheme="majorHAnsi"/>
                <w:bCs/>
              </w:rPr>
            </w:pPr>
            <w:r w:rsidRPr="007616A5">
              <w:rPr>
                <w:rFonts w:ascii="Calibri" w:eastAsia="Calibri" w:hAnsi="Calibri"/>
              </w:rPr>
              <w:t xml:space="preserve">Ilość narzędzi głowicy rewolwerowej 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EA15B6D" w14:textId="69CE28FC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9EB4A8D" w14:textId="5F6586C2" w:rsidTr="00E761EE">
        <w:tc>
          <w:tcPr>
            <w:tcW w:w="699" w:type="dxa"/>
            <w:tcBorders>
              <w:top w:val="double" w:sz="4" w:space="0" w:color="auto"/>
            </w:tcBorders>
          </w:tcPr>
          <w:p w14:paraId="74DD53F8" w14:textId="4D32F304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1.</w:t>
            </w:r>
          </w:p>
        </w:tc>
        <w:tc>
          <w:tcPr>
            <w:tcW w:w="6804" w:type="dxa"/>
            <w:tcBorders>
              <w:top w:val="double" w:sz="4" w:space="0" w:color="auto"/>
            </w:tcBorders>
          </w:tcPr>
          <w:p w14:paraId="67489250" w14:textId="3AFD71F4" w:rsidR="009F7860" w:rsidRPr="00696B5A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Sterowanie numeryczne CNC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4EF9705" w14:textId="74010C7A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43E36A1B" w14:textId="4721C473" w:rsidTr="00B15FB7">
        <w:trPr>
          <w:trHeight w:val="315"/>
        </w:trPr>
        <w:tc>
          <w:tcPr>
            <w:tcW w:w="699" w:type="dxa"/>
          </w:tcPr>
          <w:p w14:paraId="5FB1D273" w14:textId="50DFC67A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C77CFB2" w14:textId="2809802C" w:rsidR="009F7860" w:rsidRPr="00696B5A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System sterowania pracą obrabiarki: możliwość programowania dialogowego</w:t>
            </w:r>
          </w:p>
        </w:tc>
        <w:tc>
          <w:tcPr>
            <w:tcW w:w="2126" w:type="dxa"/>
          </w:tcPr>
          <w:p w14:paraId="757A3FA6" w14:textId="08443A28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C562E9F" w14:textId="69781BD0" w:rsidTr="00B15FB7">
        <w:tc>
          <w:tcPr>
            <w:tcW w:w="699" w:type="dxa"/>
          </w:tcPr>
          <w:p w14:paraId="066A6FF8" w14:textId="33CE1A5A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4AD29E" w14:textId="0AD0721E" w:rsidR="009F7860" w:rsidRPr="00696B5A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Monitor LCD dotykowy kolorowy </w:t>
            </w:r>
            <w:r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"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3FCFEBB4" w14:textId="0A80D3D2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B23B85A" w14:textId="09FC8444" w:rsidTr="00B15FB7">
        <w:tc>
          <w:tcPr>
            <w:tcW w:w="699" w:type="dxa"/>
          </w:tcPr>
          <w:p w14:paraId="51476613" w14:textId="04D5B4FB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F02CBF" w14:textId="462626C4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Dwukierunkowa transmisja danych poprzez Ethernet, USB, </w:t>
            </w:r>
            <w:proofErr w:type="spellStart"/>
            <w:r w:rsidRPr="007616A5">
              <w:rPr>
                <w:rFonts w:ascii="Calibri" w:eastAsia="Calibri" w:hAnsi="Calibri" w:cs="Calibri"/>
              </w:rPr>
              <w:t>Pcimc</w:t>
            </w:r>
            <w:proofErr w:type="spellEnd"/>
          </w:p>
        </w:tc>
        <w:tc>
          <w:tcPr>
            <w:tcW w:w="2126" w:type="dxa"/>
          </w:tcPr>
          <w:p w14:paraId="376AE657" w14:textId="4610FE14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B72E27D" w14:textId="7604E4F6" w:rsidTr="00B15FB7">
        <w:tc>
          <w:tcPr>
            <w:tcW w:w="699" w:type="dxa"/>
          </w:tcPr>
          <w:p w14:paraId="3FAB589A" w14:textId="158CC333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66C50B2" w14:textId="40AA0086" w:rsidR="009F7860" w:rsidRPr="00696B5A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Menu w języku polskim</w:t>
            </w:r>
          </w:p>
        </w:tc>
        <w:tc>
          <w:tcPr>
            <w:tcW w:w="2126" w:type="dxa"/>
          </w:tcPr>
          <w:p w14:paraId="34D09DDD" w14:textId="337263D2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593A26F" w14:textId="21453657" w:rsidTr="00B15FB7">
        <w:tc>
          <w:tcPr>
            <w:tcW w:w="699" w:type="dxa"/>
          </w:tcPr>
          <w:p w14:paraId="327DF7AE" w14:textId="54292FFA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F030B55" w14:textId="54E2EDEB" w:rsidR="009F7860" w:rsidRPr="00696B5A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Interpolacja </w:t>
            </w:r>
            <w:proofErr w:type="spellStart"/>
            <w:r w:rsidRPr="007616A5">
              <w:rPr>
                <w:rFonts w:ascii="Calibri" w:eastAsia="Calibri" w:hAnsi="Calibri" w:cs="Calibri"/>
              </w:rPr>
              <w:t>helikalna</w:t>
            </w:r>
            <w:proofErr w:type="spellEnd"/>
          </w:p>
        </w:tc>
        <w:tc>
          <w:tcPr>
            <w:tcW w:w="2126" w:type="dxa"/>
          </w:tcPr>
          <w:p w14:paraId="77427C0C" w14:textId="1C8AAC5C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B75B5EE" w14:textId="0415DB6B" w:rsidTr="00B15FB7">
        <w:tc>
          <w:tcPr>
            <w:tcW w:w="699" w:type="dxa"/>
          </w:tcPr>
          <w:p w14:paraId="66587B0E" w14:textId="36A1CDC6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2.</w:t>
            </w:r>
          </w:p>
        </w:tc>
        <w:tc>
          <w:tcPr>
            <w:tcW w:w="6804" w:type="dxa"/>
          </w:tcPr>
          <w:p w14:paraId="2767B896" w14:textId="20CE3706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Przestrzeń robocza</w:t>
            </w:r>
          </w:p>
        </w:tc>
        <w:tc>
          <w:tcPr>
            <w:tcW w:w="2126" w:type="dxa"/>
          </w:tcPr>
          <w:p w14:paraId="558F4F18" w14:textId="226F6AFA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A823AE3" w14:textId="77777777" w:rsidTr="00B15FB7">
        <w:tc>
          <w:tcPr>
            <w:tcW w:w="699" w:type="dxa"/>
          </w:tcPr>
          <w:p w14:paraId="352CB13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E97A736" w14:textId="363AB0B4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średnica przelotu nad łożem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6AF66B60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0BDD9CE" w14:textId="77777777" w:rsidTr="00B15FB7">
        <w:tc>
          <w:tcPr>
            <w:tcW w:w="699" w:type="dxa"/>
          </w:tcPr>
          <w:p w14:paraId="4119D76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76A5CF2" w14:textId="7391AFDC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średnica przelotu nad suportem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667C7C6A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EE4B368" w14:textId="77777777" w:rsidTr="00B15FB7">
        <w:tc>
          <w:tcPr>
            <w:tcW w:w="699" w:type="dxa"/>
          </w:tcPr>
          <w:p w14:paraId="1E5991E0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D3DF046" w14:textId="65CAED68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średnica toczenia: nie mniej niż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7C37AC94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92294C0" w14:textId="77777777" w:rsidTr="00B15FB7">
        <w:tc>
          <w:tcPr>
            <w:tcW w:w="699" w:type="dxa"/>
          </w:tcPr>
          <w:p w14:paraId="26C3908C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78D16C3" w14:textId="6E2FFF1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waga przedmiotu obrabianego w uchwycie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kg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3AAF10C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E5B50DF" w14:textId="77777777" w:rsidTr="00B15FB7">
        <w:tc>
          <w:tcPr>
            <w:tcW w:w="699" w:type="dxa"/>
          </w:tcPr>
          <w:p w14:paraId="6EB18561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56CF34" w14:textId="66397EC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waga przedmiotu obrabianego z podtrzymaniem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kg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3C57C632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BBCD905" w14:textId="77777777" w:rsidTr="00B15FB7">
        <w:tc>
          <w:tcPr>
            <w:tcW w:w="699" w:type="dxa"/>
          </w:tcPr>
          <w:p w14:paraId="603A3348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3CE3ACE" w14:textId="677CDC66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średnica pręta we wrzecionie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09B2CF06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EC31676" w14:textId="77777777" w:rsidTr="00B15FB7">
        <w:tc>
          <w:tcPr>
            <w:tcW w:w="699" w:type="dxa"/>
          </w:tcPr>
          <w:p w14:paraId="6D89EC19" w14:textId="785FFF4A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3.</w:t>
            </w:r>
          </w:p>
        </w:tc>
        <w:tc>
          <w:tcPr>
            <w:tcW w:w="6804" w:type="dxa"/>
          </w:tcPr>
          <w:p w14:paraId="5F335E23" w14:textId="4CC9CC1F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Wrzeciono główne</w:t>
            </w:r>
            <w:r w:rsidRPr="007616A5"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2126" w:type="dxa"/>
          </w:tcPr>
          <w:p w14:paraId="50AF43A6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D7D55FE" w14:textId="77777777" w:rsidTr="00B15FB7">
        <w:tc>
          <w:tcPr>
            <w:tcW w:w="699" w:type="dxa"/>
          </w:tcPr>
          <w:p w14:paraId="4D41A0E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9C7B23C" w14:textId="74A88E0F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Uchwyt tokarski z systemem szybkiej wymiany szczęk</w:t>
            </w:r>
            <w:r w:rsidRPr="007616A5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126" w:type="dxa"/>
          </w:tcPr>
          <w:p w14:paraId="2D0D9797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7721447" w14:textId="77777777" w:rsidTr="00B15FB7">
        <w:tc>
          <w:tcPr>
            <w:tcW w:w="699" w:type="dxa"/>
          </w:tcPr>
          <w:p w14:paraId="4C58DED1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868E759" w14:textId="22ED6EE8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Moc stała silnika wrzeciona (S1)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kW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3B7FF8A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4AAAF0DF" w14:textId="77777777" w:rsidTr="00B15FB7">
        <w:tc>
          <w:tcPr>
            <w:tcW w:w="699" w:type="dxa"/>
          </w:tcPr>
          <w:p w14:paraId="2E80AED4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9BFB5FD" w14:textId="22BF21D0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Moc maksymalna silnika wrzeciona</w:t>
            </w:r>
            <w:r>
              <w:rPr>
                <w:rFonts w:ascii="Calibri" w:eastAsia="Calibri" w:hAnsi="Calibri" w:cs="Calibri"/>
              </w:rPr>
              <w:t xml:space="preserve"> [</w:t>
            </w:r>
            <w:r w:rsidRPr="007616A5">
              <w:rPr>
                <w:rFonts w:ascii="Calibri" w:eastAsia="Calibri" w:hAnsi="Calibri" w:cs="Calibri"/>
              </w:rPr>
              <w:t>kW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6AB55C83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0E28200" w14:textId="77777777" w:rsidTr="00B15FB7">
        <w:tc>
          <w:tcPr>
            <w:tcW w:w="699" w:type="dxa"/>
          </w:tcPr>
          <w:p w14:paraId="1AE7685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A9A9677" w14:textId="4559C6C8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Maks. moment obrotowy wrzeciona</w:t>
            </w:r>
            <w:r>
              <w:rPr>
                <w:rFonts w:ascii="Calibri" w:eastAsia="Calibri" w:hAnsi="Calibri" w:cs="Calibri"/>
              </w:rPr>
              <w:t xml:space="preserve"> [</w:t>
            </w:r>
            <w:proofErr w:type="spellStart"/>
            <w:r w:rsidRPr="007616A5">
              <w:rPr>
                <w:rFonts w:ascii="Calibri" w:eastAsia="Calibri" w:hAnsi="Calibri" w:cs="Calibri"/>
              </w:rPr>
              <w:t>Nm</w:t>
            </w:r>
            <w:proofErr w:type="spellEnd"/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578B2A4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3A3C914" w14:textId="77777777" w:rsidTr="00B15FB7">
        <w:tc>
          <w:tcPr>
            <w:tcW w:w="699" w:type="dxa"/>
          </w:tcPr>
          <w:p w14:paraId="4563495D" w14:textId="15D1BC56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4.</w:t>
            </w:r>
          </w:p>
        </w:tc>
        <w:tc>
          <w:tcPr>
            <w:tcW w:w="6804" w:type="dxa"/>
          </w:tcPr>
          <w:p w14:paraId="0D024F9A" w14:textId="13500E39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Wrzeciono przechwytujące</w:t>
            </w:r>
            <w:r w:rsidRPr="007616A5"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2126" w:type="dxa"/>
          </w:tcPr>
          <w:p w14:paraId="2CB4801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A1C77E0" w14:textId="77777777" w:rsidTr="00B15FB7">
        <w:tc>
          <w:tcPr>
            <w:tcW w:w="699" w:type="dxa"/>
          </w:tcPr>
          <w:p w14:paraId="5D65D75C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703CF1F" w14:textId="013E668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Uchwyt tokarski z systemem szybkiej wymiany szczęk</w:t>
            </w:r>
          </w:p>
        </w:tc>
        <w:tc>
          <w:tcPr>
            <w:tcW w:w="2126" w:type="dxa"/>
          </w:tcPr>
          <w:p w14:paraId="582DA4EA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1768861" w14:textId="77777777" w:rsidTr="00B15FB7">
        <w:tc>
          <w:tcPr>
            <w:tcW w:w="699" w:type="dxa"/>
          </w:tcPr>
          <w:p w14:paraId="6FD2EF8A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A3C7D1B" w14:textId="3DFAE473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Prędkość obrotowa </w:t>
            </w:r>
            <w:proofErr w:type="spellStart"/>
            <w:r w:rsidRPr="007616A5">
              <w:rPr>
                <w:rFonts w:ascii="Calibri" w:eastAsia="Calibri" w:hAnsi="Calibri" w:cs="Calibri"/>
              </w:rPr>
              <w:t>przeciwwrzeciona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proofErr w:type="spellStart"/>
            <w:r w:rsidRPr="007616A5">
              <w:rPr>
                <w:rFonts w:ascii="Calibri" w:eastAsia="Calibri" w:hAnsi="Calibri" w:cs="Calibri"/>
              </w:rPr>
              <w:t>obr</w:t>
            </w:r>
            <w:proofErr w:type="spellEnd"/>
            <w:r w:rsidRPr="007616A5">
              <w:rPr>
                <w:rFonts w:ascii="Calibri" w:eastAsia="Calibri" w:hAnsi="Calibri" w:cs="Calibri"/>
              </w:rPr>
              <w:t>/min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4D982955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1048547" w14:textId="77777777" w:rsidTr="00B15FB7">
        <w:tc>
          <w:tcPr>
            <w:tcW w:w="699" w:type="dxa"/>
          </w:tcPr>
          <w:p w14:paraId="1B5ADDA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7F66FDE" w14:textId="2752B72F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Moc stała silnika </w:t>
            </w:r>
            <w:proofErr w:type="spellStart"/>
            <w:r w:rsidRPr="007616A5">
              <w:rPr>
                <w:rFonts w:ascii="Calibri" w:eastAsia="Calibri" w:hAnsi="Calibri" w:cs="Calibri"/>
              </w:rPr>
              <w:t>przeciwwrzeciona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(S1) </w:t>
            </w:r>
            <w:r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kW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142E5877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23D86FB" w14:textId="77777777" w:rsidTr="00B15FB7">
        <w:tc>
          <w:tcPr>
            <w:tcW w:w="699" w:type="dxa"/>
          </w:tcPr>
          <w:p w14:paraId="3579C98A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C357752" w14:textId="6222953C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Moc maksymalna silnika </w:t>
            </w:r>
            <w:proofErr w:type="spellStart"/>
            <w:r w:rsidRPr="007616A5">
              <w:rPr>
                <w:rFonts w:ascii="Calibri" w:eastAsia="Calibri" w:hAnsi="Calibri" w:cs="Calibri"/>
              </w:rPr>
              <w:t>przeciwwrzeciona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kW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4A2F438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6882FED" w14:textId="77777777" w:rsidTr="00B15FB7">
        <w:tc>
          <w:tcPr>
            <w:tcW w:w="699" w:type="dxa"/>
          </w:tcPr>
          <w:p w14:paraId="5D6FF9DD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BD17358" w14:textId="3D06DD03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Maks. moment obrotowy </w:t>
            </w:r>
            <w:proofErr w:type="spellStart"/>
            <w:r w:rsidRPr="007616A5">
              <w:rPr>
                <w:rFonts w:ascii="Calibri" w:eastAsia="Calibri" w:hAnsi="Calibri" w:cs="Calibri"/>
              </w:rPr>
              <w:t>przeciwwrzeciona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proofErr w:type="spellStart"/>
            <w:r w:rsidRPr="007616A5">
              <w:rPr>
                <w:rFonts w:ascii="Calibri" w:eastAsia="Calibri" w:hAnsi="Calibri" w:cs="Calibri"/>
              </w:rPr>
              <w:t>Nm</w:t>
            </w:r>
            <w:proofErr w:type="spellEnd"/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1D42CB9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54AFD31" w14:textId="77777777" w:rsidTr="00B15FB7">
        <w:tc>
          <w:tcPr>
            <w:tcW w:w="699" w:type="dxa"/>
          </w:tcPr>
          <w:p w14:paraId="51A35E0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35C1974" w14:textId="4ED40D5D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Średnica przelotu przez </w:t>
            </w:r>
            <w:proofErr w:type="spellStart"/>
            <w:r w:rsidRPr="007616A5">
              <w:rPr>
                <w:rFonts w:ascii="Calibri" w:eastAsia="Calibri" w:hAnsi="Calibri" w:cs="Calibri"/>
              </w:rPr>
              <w:t>przeciwwrzeciono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mm</w:t>
            </w:r>
            <w:r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7F492CD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4EAF843" w14:textId="77777777" w:rsidTr="00B15FB7">
        <w:tc>
          <w:tcPr>
            <w:tcW w:w="699" w:type="dxa"/>
          </w:tcPr>
          <w:p w14:paraId="051D1650" w14:textId="2A32EBDC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5.</w:t>
            </w:r>
          </w:p>
        </w:tc>
        <w:tc>
          <w:tcPr>
            <w:tcW w:w="6804" w:type="dxa"/>
          </w:tcPr>
          <w:p w14:paraId="47EDB210" w14:textId="674E0DB9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Przejazdy</w:t>
            </w:r>
            <w:r w:rsidRPr="007616A5"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2126" w:type="dxa"/>
          </w:tcPr>
          <w:p w14:paraId="04D4DB3A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380C202" w14:textId="77777777" w:rsidTr="00B15FB7">
        <w:tc>
          <w:tcPr>
            <w:tcW w:w="699" w:type="dxa"/>
          </w:tcPr>
          <w:p w14:paraId="75432B61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CE430FC" w14:textId="10EE33D4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Przesuw w osi X </w:t>
            </w:r>
            <w:r w:rsidR="00111576">
              <w:rPr>
                <w:rFonts w:ascii="Calibri" w:eastAsia="Calibri" w:hAnsi="Calibri" w:cs="Calibri"/>
              </w:rPr>
              <w:t>[</w:t>
            </w:r>
            <w:r w:rsidR="00111576" w:rsidRPr="007616A5">
              <w:rPr>
                <w:rFonts w:ascii="Calibri" w:eastAsia="Calibri" w:hAnsi="Calibri" w:cs="Calibri"/>
              </w:rPr>
              <w:t>mm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4937FA0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5555F8A" w14:textId="77777777" w:rsidTr="00B15FB7">
        <w:tc>
          <w:tcPr>
            <w:tcW w:w="699" w:type="dxa"/>
          </w:tcPr>
          <w:p w14:paraId="7D9F6ECF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86B0238" w14:textId="4B7EAB8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Przesuw w osi Y </w:t>
            </w:r>
            <w:r w:rsidR="00111576">
              <w:rPr>
                <w:rFonts w:ascii="Calibri" w:eastAsia="Calibri" w:hAnsi="Calibri" w:cs="Calibri"/>
              </w:rPr>
              <w:t>[</w:t>
            </w:r>
            <w:r w:rsidR="00111576" w:rsidRPr="007616A5">
              <w:rPr>
                <w:rFonts w:ascii="Calibri" w:eastAsia="Calibri" w:hAnsi="Calibri" w:cs="Calibri"/>
              </w:rPr>
              <w:t>mm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6C410478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2D1B994" w14:textId="77777777" w:rsidTr="00B15FB7">
        <w:tc>
          <w:tcPr>
            <w:tcW w:w="699" w:type="dxa"/>
          </w:tcPr>
          <w:p w14:paraId="073EF300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FCED84" w14:textId="23FCAC6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Przesuw w osi Z </w:t>
            </w:r>
            <w:r w:rsidR="00111576">
              <w:rPr>
                <w:rFonts w:ascii="Calibri" w:eastAsia="Calibri" w:hAnsi="Calibri" w:cs="Calibri"/>
              </w:rPr>
              <w:t>[</w:t>
            </w:r>
            <w:r w:rsidR="00111576" w:rsidRPr="007616A5">
              <w:rPr>
                <w:rFonts w:ascii="Calibri" w:eastAsia="Calibri" w:hAnsi="Calibri" w:cs="Calibri"/>
              </w:rPr>
              <w:t>mm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4630A25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066C370" w14:textId="77777777" w:rsidTr="00B15FB7">
        <w:tc>
          <w:tcPr>
            <w:tcW w:w="699" w:type="dxa"/>
          </w:tcPr>
          <w:p w14:paraId="52C93CE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D325777" w14:textId="7AB78ED4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Szybkie przesuwy w osiach X/Y/Z/B </w:t>
            </w:r>
            <w:r w:rsidR="00111576"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m/min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5F523922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92B18DA" w14:textId="77777777" w:rsidTr="00B15FB7">
        <w:tc>
          <w:tcPr>
            <w:tcW w:w="699" w:type="dxa"/>
          </w:tcPr>
          <w:p w14:paraId="316483B8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781DF033" w14:textId="4973131C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Indeks</w:t>
            </w:r>
            <w:r w:rsidR="00111576">
              <w:rPr>
                <w:rFonts w:ascii="Calibri" w:eastAsia="Calibri" w:hAnsi="Calibri" w:cs="Calibri"/>
              </w:rPr>
              <w:t>acja osi C [</w:t>
            </w:r>
            <w:r w:rsidRPr="007616A5">
              <w:rPr>
                <w:rFonts w:ascii="Calibri" w:eastAsia="Calibri" w:hAnsi="Calibri" w:cs="Calibri"/>
              </w:rPr>
              <w:t>°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2F94C3DF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E16D0EC" w14:textId="77777777" w:rsidTr="00B15FB7">
        <w:tc>
          <w:tcPr>
            <w:tcW w:w="699" w:type="dxa"/>
          </w:tcPr>
          <w:p w14:paraId="318301F9" w14:textId="7E8F2EBC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6.</w:t>
            </w:r>
          </w:p>
        </w:tc>
        <w:tc>
          <w:tcPr>
            <w:tcW w:w="6804" w:type="dxa"/>
          </w:tcPr>
          <w:p w14:paraId="09EF8919" w14:textId="630C709A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  <w:b/>
              </w:rPr>
              <w:t>Głowica narzędziowa rewolwerowa</w:t>
            </w:r>
            <w:r w:rsidRPr="007616A5"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2126" w:type="dxa"/>
          </w:tcPr>
          <w:p w14:paraId="456B3D2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6930287" w14:textId="77777777" w:rsidTr="00B15FB7">
        <w:tc>
          <w:tcPr>
            <w:tcW w:w="699" w:type="dxa"/>
          </w:tcPr>
          <w:p w14:paraId="0C59C4F4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AE58899" w14:textId="7EEB79EB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Zmiana pozycji rewolweru -</w:t>
            </w:r>
            <w:r w:rsidR="00111576">
              <w:rPr>
                <w:rFonts w:ascii="Calibri" w:eastAsia="Calibri" w:hAnsi="Calibri" w:cs="Calibri"/>
              </w:rPr>
              <w:t xml:space="preserve"> 1 pozycja [</w:t>
            </w:r>
            <w:r w:rsidRPr="007616A5">
              <w:rPr>
                <w:rFonts w:ascii="Calibri" w:eastAsia="Calibri" w:hAnsi="Calibri" w:cs="Calibri"/>
              </w:rPr>
              <w:t>s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02B64C1F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EF1F053" w14:textId="77777777" w:rsidTr="00B15FB7">
        <w:tc>
          <w:tcPr>
            <w:tcW w:w="699" w:type="dxa"/>
          </w:tcPr>
          <w:p w14:paraId="70D4B08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A857128" w14:textId="0099B9B0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Przekrój trzonka noża </w:t>
            </w:r>
            <w:r w:rsidR="00111576"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mm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5C52C8E5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2992B67" w14:textId="77777777" w:rsidTr="00B15FB7">
        <w:tc>
          <w:tcPr>
            <w:tcW w:w="699" w:type="dxa"/>
          </w:tcPr>
          <w:p w14:paraId="529D9903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303E17C" w14:textId="7436D881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Moc stała silnika narzędzi napędzanych </w:t>
            </w:r>
            <w:r w:rsidR="00111576"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kW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46EDF9E9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97325D0" w14:textId="77777777" w:rsidTr="00B15FB7">
        <w:tc>
          <w:tcPr>
            <w:tcW w:w="699" w:type="dxa"/>
          </w:tcPr>
          <w:p w14:paraId="3922CB0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6D3F017" w14:textId="26938017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Maksymalne obroty narzędzi napędzanych </w:t>
            </w:r>
            <w:r w:rsidR="00111576">
              <w:rPr>
                <w:rFonts w:ascii="Calibri" w:eastAsia="Calibri" w:hAnsi="Calibri" w:cs="Calibri"/>
              </w:rPr>
              <w:t>[</w:t>
            </w:r>
            <w:proofErr w:type="spellStart"/>
            <w:r w:rsidRPr="007616A5">
              <w:rPr>
                <w:rFonts w:ascii="Calibri" w:eastAsia="Calibri" w:hAnsi="Calibri" w:cs="Calibri"/>
              </w:rPr>
              <w:t>obr</w:t>
            </w:r>
            <w:proofErr w:type="spellEnd"/>
            <w:r w:rsidRPr="007616A5">
              <w:rPr>
                <w:rFonts w:ascii="Calibri" w:eastAsia="Calibri" w:hAnsi="Calibri" w:cs="Calibri"/>
              </w:rPr>
              <w:t>./min.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0BAE5157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89828D0" w14:textId="77777777" w:rsidTr="00B15FB7">
        <w:tc>
          <w:tcPr>
            <w:tcW w:w="699" w:type="dxa"/>
          </w:tcPr>
          <w:p w14:paraId="117E60AD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84F8498" w14:textId="31377A05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Tulejki zaciskowe narz</w:t>
            </w:r>
            <w:r w:rsidR="00111576">
              <w:rPr>
                <w:rFonts w:ascii="Calibri" w:eastAsia="Calibri" w:hAnsi="Calibri" w:cs="Calibri"/>
              </w:rPr>
              <w:t xml:space="preserve">ędzi napędzanych </w:t>
            </w:r>
          </w:p>
        </w:tc>
        <w:tc>
          <w:tcPr>
            <w:tcW w:w="2126" w:type="dxa"/>
          </w:tcPr>
          <w:p w14:paraId="5D9E9A73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A97C927" w14:textId="77777777" w:rsidTr="00B15FB7">
        <w:tc>
          <w:tcPr>
            <w:tcW w:w="699" w:type="dxa"/>
          </w:tcPr>
          <w:p w14:paraId="706270C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B8D6B7F" w14:textId="1156B5C3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Gwintowanie </w:t>
            </w:r>
          </w:p>
        </w:tc>
        <w:tc>
          <w:tcPr>
            <w:tcW w:w="2126" w:type="dxa"/>
          </w:tcPr>
          <w:p w14:paraId="4B619B83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B0AF120" w14:textId="77777777" w:rsidTr="00B15FB7">
        <w:tc>
          <w:tcPr>
            <w:tcW w:w="699" w:type="dxa"/>
          </w:tcPr>
          <w:p w14:paraId="2C0CD1D5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2DAAB2E" w14:textId="31ADC2B0" w:rsidR="009F7860" w:rsidRPr="00D82111" w:rsidRDefault="00111576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="Calibri" w:eastAsia="Calibri" w:hAnsi="Calibri" w:cs="Calibri"/>
              </w:rPr>
              <w:t>Trzonek narzędzi okrągły [mm]</w:t>
            </w:r>
          </w:p>
        </w:tc>
        <w:tc>
          <w:tcPr>
            <w:tcW w:w="2126" w:type="dxa"/>
          </w:tcPr>
          <w:p w14:paraId="19E5AC2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7B33CA0" w14:textId="77777777" w:rsidTr="00B15FB7">
        <w:tc>
          <w:tcPr>
            <w:tcW w:w="699" w:type="dxa"/>
          </w:tcPr>
          <w:p w14:paraId="0A00DB83" w14:textId="5600DE01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7.</w:t>
            </w:r>
          </w:p>
        </w:tc>
        <w:tc>
          <w:tcPr>
            <w:tcW w:w="6804" w:type="dxa"/>
          </w:tcPr>
          <w:p w14:paraId="5DF1F4EC" w14:textId="7172E96D" w:rsidR="009F7860" w:rsidRPr="00111576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111576">
              <w:rPr>
                <w:rFonts w:ascii="Calibri" w:eastAsia="Calibri" w:hAnsi="Calibri" w:cs="Calibri"/>
                <w:b/>
              </w:rPr>
              <w:t xml:space="preserve">Wyposażenie obrabiarki </w:t>
            </w:r>
          </w:p>
        </w:tc>
        <w:tc>
          <w:tcPr>
            <w:tcW w:w="2126" w:type="dxa"/>
          </w:tcPr>
          <w:p w14:paraId="264DF4C0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7D200A9" w14:textId="77777777" w:rsidTr="00B15FB7">
        <w:tc>
          <w:tcPr>
            <w:tcW w:w="699" w:type="dxa"/>
          </w:tcPr>
          <w:p w14:paraId="5229758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B8FA19A" w14:textId="6071EE5C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Łoże skośne</w:t>
            </w:r>
          </w:p>
        </w:tc>
        <w:tc>
          <w:tcPr>
            <w:tcW w:w="2126" w:type="dxa"/>
          </w:tcPr>
          <w:p w14:paraId="703762B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C2D9357" w14:textId="77777777" w:rsidTr="00B15FB7">
        <w:tc>
          <w:tcPr>
            <w:tcW w:w="699" w:type="dxa"/>
          </w:tcPr>
          <w:p w14:paraId="6E701DA5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E2E435E" w14:textId="0DD231B1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Jednolity odlew żeliwa</w:t>
            </w:r>
          </w:p>
        </w:tc>
        <w:tc>
          <w:tcPr>
            <w:tcW w:w="2126" w:type="dxa"/>
          </w:tcPr>
          <w:p w14:paraId="2FDB53E0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5296D22" w14:textId="77777777" w:rsidTr="00B15FB7">
        <w:tc>
          <w:tcPr>
            <w:tcW w:w="699" w:type="dxa"/>
          </w:tcPr>
          <w:p w14:paraId="4B7A37B6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AB8296B" w14:textId="53C906DA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Osie X/Y/Z - prowadnice ślizgowe</w:t>
            </w:r>
          </w:p>
        </w:tc>
        <w:tc>
          <w:tcPr>
            <w:tcW w:w="2126" w:type="dxa"/>
          </w:tcPr>
          <w:p w14:paraId="7619C1B6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C3B3862" w14:textId="77777777" w:rsidTr="00B15FB7">
        <w:tc>
          <w:tcPr>
            <w:tcW w:w="699" w:type="dxa"/>
          </w:tcPr>
          <w:p w14:paraId="314CA1AC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3E301AC" w14:textId="6218B1D5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Automatyczne centralne smarowanie</w:t>
            </w:r>
          </w:p>
        </w:tc>
        <w:tc>
          <w:tcPr>
            <w:tcW w:w="2126" w:type="dxa"/>
          </w:tcPr>
          <w:p w14:paraId="16C41A8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A50C63F" w14:textId="77777777" w:rsidTr="00B15FB7">
        <w:tc>
          <w:tcPr>
            <w:tcW w:w="699" w:type="dxa"/>
          </w:tcPr>
          <w:p w14:paraId="06EF0B6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B953561" w14:textId="686B340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Zestaw oprawek narzędziowych: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462D7E3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1F98FC5" w14:textId="77777777" w:rsidTr="00B15FB7">
        <w:tc>
          <w:tcPr>
            <w:tcW w:w="699" w:type="dxa"/>
          </w:tcPr>
          <w:p w14:paraId="67D241CA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832D999" w14:textId="73B725B0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2 oprawki  proste napędzane </w:t>
            </w:r>
          </w:p>
        </w:tc>
        <w:tc>
          <w:tcPr>
            <w:tcW w:w="2126" w:type="dxa"/>
          </w:tcPr>
          <w:p w14:paraId="21D275AF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F1BD63A" w14:textId="77777777" w:rsidTr="00B15FB7">
        <w:tc>
          <w:tcPr>
            <w:tcW w:w="699" w:type="dxa"/>
          </w:tcPr>
          <w:p w14:paraId="7E0D4032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64B0E1" w14:textId="542DBF88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2 oprawki kątowe napędzane</w:t>
            </w:r>
          </w:p>
        </w:tc>
        <w:tc>
          <w:tcPr>
            <w:tcW w:w="2126" w:type="dxa"/>
          </w:tcPr>
          <w:p w14:paraId="7AE2852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3DBB91B" w14:textId="77777777" w:rsidTr="00B15FB7">
        <w:tc>
          <w:tcPr>
            <w:tcW w:w="699" w:type="dxa"/>
          </w:tcPr>
          <w:p w14:paraId="3893C6F0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843A5DA" w14:textId="7A19A223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8 oprawek stałych pod noże i wytaczaki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763E6CAA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0597C3C" w14:textId="77777777" w:rsidTr="00B15FB7">
        <w:tc>
          <w:tcPr>
            <w:tcW w:w="699" w:type="dxa"/>
          </w:tcPr>
          <w:p w14:paraId="2F592AAF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AC7484E" w14:textId="446E21D5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Uchwyt hydrauliczny trójszczękowy</w:t>
            </w:r>
          </w:p>
        </w:tc>
        <w:tc>
          <w:tcPr>
            <w:tcW w:w="2126" w:type="dxa"/>
          </w:tcPr>
          <w:p w14:paraId="1A2D8BD0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3932491" w14:textId="77777777" w:rsidTr="00B15FB7">
        <w:tc>
          <w:tcPr>
            <w:tcW w:w="699" w:type="dxa"/>
          </w:tcPr>
          <w:p w14:paraId="63FFE32F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ABB76A9" w14:textId="5014D1CD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Pamięć użytkowa</w:t>
            </w:r>
          </w:p>
        </w:tc>
        <w:tc>
          <w:tcPr>
            <w:tcW w:w="2126" w:type="dxa"/>
          </w:tcPr>
          <w:p w14:paraId="34C42383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F4F193D" w14:textId="77777777" w:rsidTr="00B15FB7">
        <w:tc>
          <w:tcPr>
            <w:tcW w:w="699" w:type="dxa"/>
          </w:tcPr>
          <w:p w14:paraId="1EEEAF8F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5D1D578" w14:textId="49C1951E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Jednostka hydrauliczna</w:t>
            </w:r>
          </w:p>
        </w:tc>
        <w:tc>
          <w:tcPr>
            <w:tcW w:w="2126" w:type="dxa"/>
          </w:tcPr>
          <w:p w14:paraId="1DF7323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F463B01" w14:textId="77777777" w:rsidTr="00B15FB7">
        <w:tc>
          <w:tcPr>
            <w:tcW w:w="699" w:type="dxa"/>
          </w:tcPr>
          <w:p w14:paraId="0888132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7537869" w14:textId="22826C1A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Nożny przełącznik szczęk</w:t>
            </w:r>
          </w:p>
        </w:tc>
        <w:tc>
          <w:tcPr>
            <w:tcW w:w="2126" w:type="dxa"/>
          </w:tcPr>
          <w:p w14:paraId="083F4BA9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F5C8025" w14:textId="77777777" w:rsidTr="00B15FB7">
        <w:tc>
          <w:tcPr>
            <w:tcW w:w="699" w:type="dxa"/>
          </w:tcPr>
          <w:p w14:paraId="44528070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C1611E5" w14:textId="0079F0E0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Monitoring narzędzia</w:t>
            </w:r>
          </w:p>
        </w:tc>
        <w:tc>
          <w:tcPr>
            <w:tcW w:w="2126" w:type="dxa"/>
          </w:tcPr>
          <w:p w14:paraId="65B9436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E2E7524" w14:textId="77777777" w:rsidTr="00B15FB7">
        <w:tc>
          <w:tcPr>
            <w:tcW w:w="699" w:type="dxa"/>
          </w:tcPr>
          <w:p w14:paraId="6AACD338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03300C00" w14:textId="611A632A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Możliwość czytania plików DXF</w:t>
            </w:r>
          </w:p>
        </w:tc>
        <w:tc>
          <w:tcPr>
            <w:tcW w:w="2126" w:type="dxa"/>
          </w:tcPr>
          <w:p w14:paraId="65490AC1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BA29817" w14:textId="77777777" w:rsidTr="00B15FB7">
        <w:tc>
          <w:tcPr>
            <w:tcW w:w="699" w:type="dxa"/>
          </w:tcPr>
          <w:p w14:paraId="1750CD8F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1EA9482" w14:textId="4C5B3F64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Automatyczna sonda narzędziowa</w:t>
            </w:r>
          </w:p>
        </w:tc>
        <w:tc>
          <w:tcPr>
            <w:tcW w:w="2126" w:type="dxa"/>
          </w:tcPr>
          <w:p w14:paraId="6F50037C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94D6AFD" w14:textId="77777777" w:rsidTr="00B15FB7">
        <w:tc>
          <w:tcPr>
            <w:tcW w:w="699" w:type="dxa"/>
          </w:tcPr>
          <w:p w14:paraId="57B1A7DC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581865A" w14:textId="639BAB4E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Automatyczna łapa na detal</w:t>
            </w:r>
          </w:p>
        </w:tc>
        <w:tc>
          <w:tcPr>
            <w:tcW w:w="2126" w:type="dxa"/>
          </w:tcPr>
          <w:p w14:paraId="650C05F5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A85BB0E" w14:textId="77777777" w:rsidTr="00B15FB7">
        <w:tc>
          <w:tcPr>
            <w:tcW w:w="699" w:type="dxa"/>
          </w:tcPr>
          <w:p w14:paraId="4A0E1D5D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A894E22" w14:textId="6607B037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System oczyszczania chłodziwa z oleju - </w:t>
            </w:r>
            <w:proofErr w:type="spellStart"/>
            <w:r w:rsidRPr="007616A5">
              <w:rPr>
                <w:rFonts w:ascii="Calibri" w:eastAsia="Calibri" w:hAnsi="Calibri" w:cs="Calibri"/>
              </w:rPr>
              <w:t>oil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skimmer</w:t>
            </w:r>
          </w:p>
        </w:tc>
        <w:tc>
          <w:tcPr>
            <w:tcW w:w="2126" w:type="dxa"/>
          </w:tcPr>
          <w:p w14:paraId="20871D8F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AA3F079" w14:textId="77777777" w:rsidTr="00B15FB7">
        <w:tc>
          <w:tcPr>
            <w:tcW w:w="699" w:type="dxa"/>
          </w:tcPr>
          <w:p w14:paraId="77660C8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0FCA92F" w14:textId="500028DD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Transporter wiórów</w:t>
            </w:r>
          </w:p>
        </w:tc>
        <w:tc>
          <w:tcPr>
            <w:tcW w:w="2126" w:type="dxa"/>
          </w:tcPr>
          <w:p w14:paraId="17F344D2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FC17500" w14:textId="77777777" w:rsidTr="00B15FB7">
        <w:tc>
          <w:tcPr>
            <w:tcW w:w="699" w:type="dxa"/>
          </w:tcPr>
          <w:p w14:paraId="2E4D370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3452F61" w14:textId="312C7BEE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Zamknięta przestrzeń robocza z instalacją oświetleniową</w:t>
            </w:r>
          </w:p>
        </w:tc>
        <w:tc>
          <w:tcPr>
            <w:tcW w:w="2126" w:type="dxa"/>
          </w:tcPr>
          <w:p w14:paraId="703797A4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A90AC04" w14:textId="77777777" w:rsidTr="00B15FB7">
        <w:tc>
          <w:tcPr>
            <w:tcW w:w="699" w:type="dxa"/>
          </w:tcPr>
          <w:p w14:paraId="5BB255B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3904492" w14:textId="129B248B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Sygnalizator świetlny stanu pracy maszyny</w:t>
            </w:r>
          </w:p>
        </w:tc>
        <w:tc>
          <w:tcPr>
            <w:tcW w:w="2126" w:type="dxa"/>
          </w:tcPr>
          <w:p w14:paraId="30A37A1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3F5CB03" w14:textId="77777777" w:rsidTr="00B15FB7">
        <w:tc>
          <w:tcPr>
            <w:tcW w:w="699" w:type="dxa"/>
          </w:tcPr>
          <w:p w14:paraId="6B23C422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6282C69" w14:textId="64D59C1F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Pompa wysokociśnieniowa chłodziwa </w:t>
            </w:r>
          </w:p>
        </w:tc>
        <w:tc>
          <w:tcPr>
            <w:tcW w:w="2126" w:type="dxa"/>
          </w:tcPr>
          <w:p w14:paraId="5E3C8CE3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10C265AB" w14:textId="77777777" w:rsidTr="00B15FB7">
        <w:tc>
          <w:tcPr>
            <w:tcW w:w="699" w:type="dxa"/>
          </w:tcPr>
          <w:p w14:paraId="177A172C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41D7A7BC" w14:textId="71D330DE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Przygotowanie pod podtrzymkę</w:t>
            </w:r>
          </w:p>
        </w:tc>
        <w:tc>
          <w:tcPr>
            <w:tcW w:w="2126" w:type="dxa"/>
          </w:tcPr>
          <w:p w14:paraId="094AAC58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0D0EC66" w14:textId="77777777" w:rsidTr="00B15FB7">
        <w:tc>
          <w:tcPr>
            <w:tcW w:w="699" w:type="dxa"/>
          </w:tcPr>
          <w:p w14:paraId="0CC2FF5B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2FCAFC4F" w14:textId="4E06AC29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Przygotowanie pod podajnik pręta</w:t>
            </w:r>
          </w:p>
        </w:tc>
        <w:tc>
          <w:tcPr>
            <w:tcW w:w="2126" w:type="dxa"/>
          </w:tcPr>
          <w:p w14:paraId="193E29A9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D49488D" w14:textId="77777777" w:rsidTr="00B15FB7">
        <w:tc>
          <w:tcPr>
            <w:tcW w:w="699" w:type="dxa"/>
          </w:tcPr>
          <w:p w14:paraId="6A09BAC7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24F4734" w14:textId="71076FF1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System monitorowania obciążenia narzędzia</w:t>
            </w:r>
          </w:p>
        </w:tc>
        <w:tc>
          <w:tcPr>
            <w:tcW w:w="2126" w:type="dxa"/>
          </w:tcPr>
          <w:p w14:paraId="066B4BD8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29A288F1" w14:textId="77777777" w:rsidTr="00B15FB7">
        <w:tc>
          <w:tcPr>
            <w:tcW w:w="699" w:type="dxa"/>
          </w:tcPr>
          <w:p w14:paraId="5F713412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4E77121" w14:textId="455E6297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Wbudowana karta sieciowa</w:t>
            </w:r>
          </w:p>
        </w:tc>
        <w:tc>
          <w:tcPr>
            <w:tcW w:w="2126" w:type="dxa"/>
          </w:tcPr>
          <w:p w14:paraId="0DEBC99F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EF05343" w14:textId="77777777" w:rsidTr="00B15FB7">
        <w:tc>
          <w:tcPr>
            <w:tcW w:w="699" w:type="dxa"/>
          </w:tcPr>
          <w:p w14:paraId="5B6C5785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6667E94" w14:textId="50F92660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Elementy do ustawienia obrabiarki na hali, stopy wibroizolacyjne</w:t>
            </w:r>
          </w:p>
        </w:tc>
        <w:tc>
          <w:tcPr>
            <w:tcW w:w="2126" w:type="dxa"/>
          </w:tcPr>
          <w:p w14:paraId="0512D7E0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7D5EFAF" w14:textId="77777777" w:rsidTr="00B15FB7">
        <w:tc>
          <w:tcPr>
            <w:tcW w:w="699" w:type="dxa"/>
          </w:tcPr>
          <w:p w14:paraId="24B71599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1EC44369" w14:textId="014223D2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Instrukcja użytkowania i programowania obrabiarki w języku polskim </w:t>
            </w:r>
          </w:p>
        </w:tc>
        <w:tc>
          <w:tcPr>
            <w:tcW w:w="2126" w:type="dxa"/>
          </w:tcPr>
          <w:p w14:paraId="6A5AC8CA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FEA2E7E" w14:textId="77777777" w:rsidTr="00B15FB7">
        <w:tc>
          <w:tcPr>
            <w:tcW w:w="699" w:type="dxa"/>
          </w:tcPr>
          <w:p w14:paraId="2558E18B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D16A96" w14:textId="6164D4D4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DTR</w:t>
            </w:r>
          </w:p>
        </w:tc>
        <w:tc>
          <w:tcPr>
            <w:tcW w:w="2126" w:type="dxa"/>
          </w:tcPr>
          <w:p w14:paraId="45F2D535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95AE219" w14:textId="77777777" w:rsidTr="00B15FB7">
        <w:tc>
          <w:tcPr>
            <w:tcW w:w="699" w:type="dxa"/>
          </w:tcPr>
          <w:p w14:paraId="26066241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5DF42038" w14:textId="7445A2EE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Deklaracja zgodności WE </w:t>
            </w:r>
          </w:p>
        </w:tc>
        <w:tc>
          <w:tcPr>
            <w:tcW w:w="2126" w:type="dxa"/>
          </w:tcPr>
          <w:p w14:paraId="7984DE8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3F0C3324" w14:textId="77777777" w:rsidTr="00B15FB7">
        <w:tc>
          <w:tcPr>
            <w:tcW w:w="699" w:type="dxa"/>
          </w:tcPr>
          <w:p w14:paraId="2EA0C44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6897BB7A" w14:textId="2E886891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7616A5">
              <w:rPr>
                <w:rFonts w:ascii="Calibri" w:eastAsia="Calibri" w:hAnsi="Calibri" w:cs="Calibri"/>
              </w:rPr>
              <w:t>Trasformator</w:t>
            </w:r>
            <w:proofErr w:type="spellEnd"/>
            <w:r w:rsidRPr="007616A5">
              <w:rPr>
                <w:rFonts w:ascii="Calibri" w:eastAsia="Calibri" w:hAnsi="Calibri" w:cs="Calibri"/>
              </w:rPr>
              <w:t xml:space="preserve"> - jeśli jest wymagany do podłączenia maszyny do sieci elektrycznej</w:t>
            </w:r>
          </w:p>
        </w:tc>
        <w:tc>
          <w:tcPr>
            <w:tcW w:w="2126" w:type="dxa"/>
          </w:tcPr>
          <w:p w14:paraId="20001AA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079F2515" w14:textId="77777777" w:rsidTr="00B15FB7">
        <w:tc>
          <w:tcPr>
            <w:tcW w:w="699" w:type="dxa"/>
          </w:tcPr>
          <w:p w14:paraId="5212D32E" w14:textId="77777777" w:rsidR="009F7860" w:rsidRPr="00963215" w:rsidRDefault="009F7860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804" w:type="dxa"/>
          </w:tcPr>
          <w:p w14:paraId="373C6327" w14:textId="42204FED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Wspomaganie programowania</w:t>
            </w:r>
          </w:p>
        </w:tc>
        <w:tc>
          <w:tcPr>
            <w:tcW w:w="2126" w:type="dxa"/>
          </w:tcPr>
          <w:p w14:paraId="22B4A809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5180EB74" w14:textId="77777777" w:rsidTr="00B15FB7">
        <w:tc>
          <w:tcPr>
            <w:tcW w:w="699" w:type="dxa"/>
          </w:tcPr>
          <w:p w14:paraId="6D0BD152" w14:textId="7A51A201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8.</w:t>
            </w:r>
          </w:p>
        </w:tc>
        <w:tc>
          <w:tcPr>
            <w:tcW w:w="6804" w:type="dxa"/>
          </w:tcPr>
          <w:p w14:paraId="796A30C5" w14:textId="67C445B1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 xml:space="preserve">Całkowita moc zainstalowana </w:t>
            </w:r>
            <w:r w:rsidR="00111576">
              <w:rPr>
                <w:rFonts w:ascii="Calibri" w:eastAsia="Calibri" w:hAnsi="Calibri" w:cs="Calibri"/>
              </w:rPr>
              <w:t>[</w:t>
            </w:r>
            <w:r w:rsidRPr="007616A5">
              <w:rPr>
                <w:rFonts w:ascii="Calibri" w:eastAsia="Calibri" w:hAnsi="Calibri" w:cs="Calibri"/>
              </w:rPr>
              <w:t>kVA</w:t>
            </w:r>
            <w:r w:rsidR="00111576">
              <w:rPr>
                <w:rFonts w:ascii="Calibri" w:eastAsia="Calibri" w:hAnsi="Calibri" w:cs="Calibri"/>
              </w:rPr>
              <w:t>]</w:t>
            </w:r>
            <w:r w:rsidRPr="007616A5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126" w:type="dxa"/>
          </w:tcPr>
          <w:p w14:paraId="79DDEAAD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7009A1E0" w14:textId="77777777" w:rsidTr="00B15FB7">
        <w:tc>
          <w:tcPr>
            <w:tcW w:w="699" w:type="dxa"/>
          </w:tcPr>
          <w:p w14:paraId="59D59DAD" w14:textId="28C0F1CE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9.</w:t>
            </w:r>
          </w:p>
        </w:tc>
        <w:tc>
          <w:tcPr>
            <w:tcW w:w="6804" w:type="dxa"/>
          </w:tcPr>
          <w:p w14:paraId="730EDC32" w14:textId="55AC7997" w:rsidR="009F7860" w:rsidRPr="00D82111" w:rsidRDefault="009F7860" w:rsidP="00111576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Poziom hałasu w miejscu pracy</w:t>
            </w:r>
            <w:r w:rsidRPr="007616A5">
              <w:rPr>
                <w:rFonts w:ascii="Calibri" w:eastAsia="Calibri" w:hAnsi="Calibri" w:cs="Calibri"/>
              </w:rPr>
              <w:tab/>
            </w:r>
            <w:r w:rsidR="00111576">
              <w:rPr>
                <w:rFonts w:ascii="Calibri" w:eastAsia="Calibri" w:hAnsi="Calibri" w:cs="Calibri"/>
              </w:rPr>
              <w:t>[</w:t>
            </w:r>
            <w:proofErr w:type="spellStart"/>
            <w:r w:rsidRPr="007616A5">
              <w:rPr>
                <w:rFonts w:ascii="Calibri" w:eastAsia="Calibri" w:hAnsi="Calibri" w:cs="Calibri"/>
              </w:rPr>
              <w:t>dB</w:t>
            </w:r>
            <w:proofErr w:type="spellEnd"/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1C226F04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89E8198" w14:textId="77777777" w:rsidTr="00B15FB7">
        <w:tc>
          <w:tcPr>
            <w:tcW w:w="699" w:type="dxa"/>
          </w:tcPr>
          <w:p w14:paraId="3C93FBC5" w14:textId="0D0945FA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10.</w:t>
            </w:r>
          </w:p>
        </w:tc>
        <w:tc>
          <w:tcPr>
            <w:tcW w:w="6804" w:type="dxa"/>
          </w:tcPr>
          <w:p w14:paraId="142E95E7" w14:textId="4F5C7538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Pobór mocy w tr</w:t>
            </w:r>
            <w:r w:rsidR="00111576">
              <w:rPr>
                <w:rFonts w:ascii="Calibri" w:eastAsia="Calibri" w:hAnsi="Calibri" w:cs="Calibri"/>
              </w:rPr>
              <w:t>akcie obróbki [</w:t>
            </w:r>
            <w:r w:rsidRPr="007616A5">
              <w:rPr>
                <w:rFonts w:ascii="Calibri" w:eastAsia="Calibri" w:hAnsi="Calibri" w:cs="Calibri"/>
              </w:rPr>
              <w:t>kW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5A397085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F7860" w:rsidRPr="00696B5A" w14:paraId="68367FD8" w14:textId="77777777" w:rsidTr="00B15FB7">
        <w:tc>
          <w:tcPr>
            <w:tcW w:w="699" w:type="dxa"/>
          </w:tcPr>
          <w:p w14:paraId="23DE97E9" w14:textId="37CE4F01" w:rsidR="009F7860" w:rsidRPr="00963215" w:rsidRDefault="00E761EE" w:rsidP="009F7860">
            <w:pPr>
              <w:autoSpaceDE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11.</w:t>
            </w:r>
            <w:bookmarkStart w:id="2" w:name="_GoBack"/>
            <w:bookmarkEnd w:id="2"/>
          </w:p>
        </w:tc>
        <w:tc>
          <w:tcPr>
            <w:tcW w:w="6804" w:type="dxa"/>
          </w:tcPr>
          <w:p w14:paraId="2D768A81" w14:textId="7956A89C" w:rsidR="009F7860" w:rsidRPr="00D82111" w:rsidRDefault="009F7860" w:rsidP="009F7860">
            <w:pPr>
              <w:autoSpaceDE w:val="0"/>
              <w:ind w:left="39" w:right="175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7616A5">
              <w:rPr>
                <w:rFonts w:ascii="Calibri" w:eastAsia="Calibri" w:hAnsi="Calibri" w:cs="Calibri"/>
              </w:rPr>
              <w:t>Pobór mocy w t</w:t>
            </w:r>
            <w:r w:rsidR="00111576">
              <w:rPr>
                <w:rFonts w:ascii="Calibri" w:eastAsia="Calibri" w:hAnsi="Calibri" w:cs="Calibri"/>
              </w:rPr>
              <w:t>rybie czuwania [</w:t>
            </w:r>
            <w:r w:rsidRPr="007616A5">
              <w:rPr>
                <w:rFonts w:ascii="Calibri" w:eastAsia="Calibri" w:hAnsi="Calibri" w:cs="Calibri"/>
              </w:rPr>
              <w:t>kW</w:t>
            </w:r>
            <w:r w:rsidR="00111576">
              <w:rPr>
                <w:rFonts w:ascii="Calibri" w:eastAsia="Calibri" w:hAnsi="Calibri" w:cs="Calibri"/>
              </w:rPr>
              <w:t>]</w:t>
            </w:r>
          </w:p>
        </w:tc>
        <w:tc>
          <w:tcPr>
            <w:tcW w:w="2126" w:type="dxa"/>
          </w:tcPr>
          <w:p w14:paraId="37AC4DEE" w14:textId="77777777" w:rsidR="009F7860" w:rsidRPr="00696B5A" w:rsidRDefault="009F7860" w:rsidP="009F7860">
            <w:pPr>
              <w:autoSpaceDE w:val="0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7742363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OŚWIADCZAMY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, że naszym pełnomocnikiem dla potrzeb niniejszego zamówienia jest: __________________________________________________________________________________________________________________________________________</w:t>
      </w:r>
    </w:p>
    <w:p w14:paraId="4D7E7677" w14:textId="77777777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 xml:space="preserve">                  (wypełniają jedynie przedsiębiorcy składający wspólną ofertę)</w:t>
      </w:r>
    </w:p>
    <w:p w14:paraId="4127CDC4" w14:textId="5BB7A22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>OFERUJEMY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realizację przedmiotu zamówienia zgodnie z opisem 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 xml:space="preserve">przedmiotu zamówienia za łączną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cenę brutto .........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</w:t>
      </w:r>
      <w:r w:rsidR="000508E9">
        <w:rPr>
          <w:rFonts w:ascii="Calibri" w:eastAsia="Calibri" w:hAnsi="Calibri" w:cs="Calibri"/>
          <w:color w:val="000000"/>
          <w:sz w:val="22"/>
          <w:szCs w:val="22"/>
        </w:rPr>
        <w:t>...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................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(słownie.....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</w:t>
      </w:r>
      <w:r w:rsidRPr="00F618C6">
        <w:rPr>
          <w:rFonts w:ascii="Calibri" w:eastAsia="Calibri" w:hAnsi="Calibri" w:cs="Calibri"/>
          <w:sz w:val="22"/>
          <w:szCs w:val="22"/>
        </w:rPr>
        <w:t>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 xml:space="preserve"> </w:t>
      </w:r>
      <w:r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......…………………………………..</w:t>
      </w:r>
      <w:r w:rsidRPr="00F618C6">
        <w:rPr>
          <w:rFonts w:ascii="Calibri" w:eastAsia="Calibri" w:hAnsi="Calibri" w:cs="Calibri"/>
          <w:sz w:val="22"/>
          <w:szCs w:val="22"/>
        </w:rPr>
        <w:t>.……</w:t>
      </w:r>
      <w:r w:rsidR="000508E9">
        <w:rPr>
          <w:rFonts w:ascii="Calibri" w:eastAsia="Calibri" w:hAnsi="Calibri" w:cs="Calibri"/>
          <w:sz w:val="22"/>
          <w:szCs w:val="22"/>
        </w:rPr>
        <w:t>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…………</w:t>
      </w:r>
      <w:r w:rsidRPr="00F618C6">
        <w:rPr>
          <w:rFonts w:ascii="Calibri" w:eastAsia="Calibri" w:hAnsi="Calibri" w:cs="Calibri"/>
          <w:sz w:val="22"/>
          <w:szCs w:val="22"/>
        </w:rPr>
        <w:t>)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netto......................................... (słownie</w:t>
      </w:r>
      <w:r w:rsidR="000508E9">
        <w:rPr>
          <w:rFonts w:ascii="Calibri" w:eastAsia="Calibri" w:hAnsi="Calibri" w:cs="Calibri"/>
          <w:sz w:val="22"/>
          <w:szCs w:val="22"/>
        </w:rPr>
        <w:t>………………</w:t>
      </w:r>
      <w:r w:rsidR="00A65359" w:rsidRPr="00F618C6">
        <w:rPr>
          <w:rFonts w:ascii="Calibri" w:eastAsia="Calibri" w:hAnsi="Calibri" w:cs="Calibri"/>
          <w:sz w:val="22"/>
          <w:szCs w:val="22"/>
        </w:rPr>
        <w:t>.</w:t>
      </w:r>
      <w:r w:rsidR="000508E9">
        <w:rPr>
          <w:rFonts w:ascii="Calibri" w:eastAsia="Calibri" w:hAnsi="Calibri" w:cs="Calibri"/>
          <w:sz w:val="22"/>
          <w:szCs w:val="22"/>
        </w:rPr>
        <w:t xml:space="preserve"> </w:t>
      </w:r>
      <w:r w:rsidR="00A6535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</w:t>
      </w:r>
      <w:r w:rsidR="000508E9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</w:t>
      </w:r>
      <w:r w:rsidR="00A65359" w:rsidRPr="00F618C6">
        <w:rPr>
          <w:rFonts w:ascii="Calibri" w:eastAsia="Calibri" w:hAnsi="Calibri" w:cs="Calibri"/>
          <w:sz w:val="22"/>
          <w:szCs w:val="22"/>
        </w:rPr>
        <w:t>..</w:t>
      </w:r>
      <w:r w:rsidR="000D2A40" w:rsidRPr="00F618C6">
        <w:rPr>
          <w:rFonts w:ascii="Calibri" w:eastAsia="Calibri" w:hAnsi="Calibri" w:cs="Calibri"/>
          <w:sz w:val="22"/>
          <w:szCs w:val="22"/>
        </w:rPr>
        <w:t>...</w:t>
      </w:r>
      <w:r w:rsidR="00A65359" w:rsidRPr="00F618C6">
        <w:rPr>
          <w:rFonts w:ascii="Calibri" w:eastAsia="Calibri" w:hAnsi="Calibri" w:cs="Calibri"/>
          <w:sz w:val="22"/>
          <w:szCs w:val="22"/>
        </w:rPr>
        <w:t>)</w:t>
      </w:r>
    </w:p>
    <w:p w14:paraId="2F0DA801" w14:textId="556764B7" w:rsidR="0016506E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przez nas termin</w:t>
      </w:r>
      <w:r w:rsidR="00CE2F76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09B">
        <w:rPr>
          <w:rFonts w:ascii="Calibri" w:eastAsia="Calibri" w:hAnsi="Calibri" w:cs="Calibri"/>
          <w:color w:val="000000"/>
          <w:sz w:val="22"/>
          <w:szCs w:val="22"/>
        </w:rPr>
        <w:t>dostawy</w:t>
      </w:r>
      <w:r w:rsidR="00D30ADD">
        <w:rPr>
          <w:rFonts w:ascii="Calibri" w:eastAsia="Calibri" w:hAnsi="Calibri" w:cs="Calibri"/>
          <w:color w:val="000000"/>
          <w:sz w:val="22"/>
          <w:szCs w:val="22"/>
        </w:rPr>
        <w:t xml:space="preserve"> to………………dni kalendarzowych </w:t>
      </w:r>
      <w:r w:rsidR="00CB385C">
        <w:rPr>
          <w:rFonts w:ascii="Calibri" w:eastAsia="Calibri" w:hAnsi="Calibri" w:cs="Calibri"/>
          <w:color w:val="000000"/>
          <w:sz w:val="22"/>
          <w:szCs w:val="22"/>
        </w:rPr>
        <w:t xml:space="preserve">od podpisania umowy. </w:t>
      </w:r>
      <w:r w:rsidR="00A65359"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267132C" w14:textId="412F55AF" w:rsidR="00D30ADD" w:rsidRPr="00D30ADD" w:rsidRDefault="00D30ADD" w:rsidP="00D30AD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PROPONOWANY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przez nas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okres gwarancji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to……………………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>….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miesięcy. </w:t>
      </w:r>
    </w:p>
    <w:p w14:paraId="39F2F30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zapoznaliśmy się ze Specyfikacją Zamówienia i nie wnosimy do niej zastrzeżeń oraz przyjmujemy warunki w niej zawarte, określonymi w Specyfikacji Zamówienia.</w:t>
      </w:r>
    </w:p>
    <w:p w14:paraId="3861092A" w14:textId="549DC375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UWAŻAMY SIĘ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za związanych niniejszą ofertą przez czas wskazany w Specyfikac</w:t>
      </w:r>
      <w:r w:rsidR="00F02A3A" w:rsidRPr="00F618C6">
        <w:rPr>
          <w:rFonts w:ascii="Calibri" w:eastAsia="Calibri" w:hAnsi="Calibri" w:cs="Calibri"/>
          <w:color w:val="000000"/>
          <w:sz w:val="22"/>
          <w:szCs w:val="22"/>
        </w:rPr>
        <w:t>ji Zamówienia, tj. przez okres 9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0 dni od upływu terminu składania ofert. </w:t>
      </w:r>
    </w:p>
    <w:p w14:paraId="7DA952A4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OŚWIADCZAMY,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że niniejsza oferta jest jawna, za wyjątkiem informacji zawartych na stronach ……..* , które stanowią tajemnicę przedsiębiorstwa w rozumieniu przepisów ustawy o zwalczaniu nieuczciwej konkurencji i jako takie nie mogą być ogólnodostępne.</w:t>
      </w:r>
    </w:p>
    <w:p w14:paraId="004F6E70" w14:textId="77777777" w:rsidR="0016506E" w:rsidRPr="00F618C6" w:rsidRDefault="007B3F28" w:rsidP="00245C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OFERTĘ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>niniejszą składamy na _________ kolejno ponumerowanych stronach, oraz dołączamy do niej następujące oświadczenia i dokumenty:</w:t>
      </w:r>
    </w:p>
    <w:p w14:paraId="024C5F96" w14:textId="77777777" w:rsidR="0016506E" w:rsidRPr="00F618C6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1)........................................................................................</w:t>
      </w:r>
    </w:p>
    <w:p w14:paraId="46FBA701" w14:textId="69AAAA9A" w:rsidR="0016506E" w:rsidRDefault="007B3F28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2)</w:t>
      </w:r>
      <w:r w:rsidR="000508E9"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535FC0B8" w14:textId="706A8059" w:rsidR="000508E9" w:rsidRPr="00F618C6" w:rsidRDefault="000508E9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</w:t>
      </w:r>
      <w:r w:rsidRPr="00F618C6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</w:t>
      </w:r>
    </w:p>
    <w:p w14:paraId="3F42AB57" w14:textId="77777777" w:rsidR="0016506E" w:rsidRPr="00F618C6" w:rsidRDefault="0016506E" w:rsidP="000508E9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</w:p>
    <w:p w14:paraId="4787CA8D" w14:textId="40CAD230" w:rsidR="0016506E" w:rsidRPr="00F618C6" w:rsidRDefault="007B3F28" w:rsidP="000508E9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__________________, dnia __ __ ……… roku</w:t>
      </w:r>
    </w:p>
    <w:p w14:paraId="3F726A40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16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lastRenderedPageBreak/>
        <w:t>________________________________</w:t>
      </w:r>
    </w:p>
    <w:p w14:paraId="2362E9B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ind w:firstLine="558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(pieczęć i podpis Oferenta)</w:t>
      </w:r>
    </w:p>
    <w:p w14:paraId="24AD3B32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A9CA7C6" w14:textId="0A4A406D" w:rsidR="00664F95" w:rsidRPr="00F618C6" w:rsidRDefault="007B3F28" w:rsidP="00EB5331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i/>
          <w:color w:val="000000"/>
          <w:sz w:val="22"/>
          <w:szCs w:val="22"/>
        </w:rPr>
        <w:t>*Niepotrzebne skreślić</w:t>
      </w:r>
      <w:r w:rsidRPr="00F618C6">
        <w:rPr>
          <w:rFonts w:ascii="Calibri" w:hAnsi="Calibri" w:cs="Calibri"/>
          <w:sz w:val="22"/>
          <w:szCs w:val="22"/>
        </w:rPr>
        <w:br w:type="page"/>
      </w:r>
      <w:bookmarkStart w:id="3" w:name="_1fob9te" w:colFirst="0" w:colLast="0"/>
      <w:bookmarkEnd w:id="3"/>
    </w:p>
    <w:p w14:paraId="28B7C9B5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Załącznik nr 3 Oświadczenie o braku powiązań pomiędzy podmiotami współpracującymi</w:t>
      </w:r>
    </w:p>
    <w:p w14:paraId="2DC1DC5A" w14:textId="77777777" w:rsidR="0016506E" w:rsidRPr="00F618C6" w:rsidRDefault="0016506E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2F39FF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BD0A230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EAC7E8" w14:textId="75338EF3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…………………………………                                                                                         </w:t>
      </w:r>
      <w:r w:rsidR="003C43E5">
        <w:rPr>
          <w:rFonts w:ascii="Calibri" w:eastAsia="Calibri" w:hAnsi="Calibri" w:cs="Calibri"/>
          <w:color w:val="000000"/>
          <w:sz w:val="22"/>
          <w:szCs w:val="22"/>
        </w:rPr>
        <w:t xml:space="preserve">               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 xml:space="preserve">……………………………. </w:t>
      </w:r>
    </w:p>
    <w:p w14:paraId="1303E4AA" w14:textId="77777777" w:rsidR="0016506E" w:rsidRPr="00F618C6" w:rsidRDefault="007B3F2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F618C6">
        <w:rPr>
          <w:rFonts w:ascii="Calibri" w:eastAsia="Calibri" w:hAnsi="Calibri" w:cs="Calibri"/>
          <w:color w:val="000000"/>
          <w:sz w:val="22"/>
          <w:szCs w:val="22"/>
        </w:rPr>
        <w:t>Pieczątka Oferenta</w:t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F618C6">
        <w:rPr>
          <w:rFonts w:ascii="Calibri" w:eastAsia="Calibri" w:hAnsi="Calibri" w:cs="Calibri"/>
          <w:color w:val="000000"/>
          <w:sz w:val="22"/>
          <w:szCs w:val="22"/>
        </w:rPr>
        <w:tab/>
        <w:t>Miejscowość, data</w:t>
      </w:r>
    </w:p>
    <w:p w14:paraId="17681398" w14:textId="77777777" w:rsidR="0016506E" w:rsidRPr="00F618C6" w:rsidRDefault="0016506E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EC46CCA" w14:textId="77777777" w:rsidR="0016506E" w:rsidRPr="00F618C6" w:rsidRDefault="007B3F28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F618C6">
        <w:rPr>
          <w:rFonts w:ascii="Calibri" w:eastAsia="Calibri" w:hAnsi="Calibri" w:cs="Calibri"/>
          <w:b/>
          <w:sz w:val="22"/>
          <w:szCs w:val="22"/>
        </w:rPr>
        <w:t>Oświadczenie o braku powiązania pomiędzy podmiotami współpracującymi</w:t>
      </w:r>
    </w:p>
    <w:p w14:paraId="208E2833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8A8E374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709E026" w14:textId="78EF6268" w:rsidR="00341445" w:rsidRPr="000664AB" w:rsidRDefault="007B3F28" w:rsidP="000664AB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Oświadczam, iż podmioty składające oferty nie są powiązane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1A0343A0" w14:textId="77777777" w:rsidR="00341445" w:rsidRPr="000664AB" w:rsidRDefault="00341445" w:rsidP="00245C07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3F41AA8B" w14:textId="61AAE894" w:rsidR="00341445" w:rsidRPr="000664AB" w:rsidRDefault="00341445" w:rsidP="00245C07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0E8E460" w14:textId="2EF4640D" w:rsidR="00341445" w:rsidRPr="000664AB" w:rsidRDefault="00341445" w:rsidP="00245C07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664AB">
        <w:rPr>
          <w:rFonts w:ascii="Calibri" w:eastAsia="Calibri" w:hAnsi="Calibri" w:cs="Calibri"/>
          <w:color w:val="000000"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718E1728" w14:textId="77777777" w:rsidR="00341445" w:rsidRDefault="00341445" w:rsidP="00CB2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D4AC7C1" w14:textId="77777777" w:rsidR="0016506E" w:rsidRPr="00F618C6" w:rsidRDefault="0016506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DE0B08" w14:textId="77777777" w:rsidR="0016506E" w:rsidRPr="00F618C6" w:rsidRDefault="007B3F28">
      <w:pPr>
        <w:jc w:val="both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Pomiędzy Zamawiającym a Oferentem nie istnieją wymienione powyżej powiązania.</w:t>
      </w:r>
    </w:p>
    <w:p w14:paraId="795A1C87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105532B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1454504C" w14:textId="77777777" w:rsidR="0016506E" w:rsidRPr="00F618C6" w:rsidRDefault="0016506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01992584" w14:textId="77777777" w:rsidR="0016506E" w:rsidRPr="00F618C6" w:rsidRDefault="007B3F28">
      <w:pPr>
        <w:jc w:val="right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……………………..…………………………</w:t>
      </w:r>
    </w:p>
    <w:p w14:paraId="260ECC0B" w14:textId="7CF63383" w:rsidR="00326717" w:rsidRDefault="007B3F28" w:rsidP="00CB2F3D">
      <w:pPr>
        <w:ind w:left="5664" w:firstLine="707"/>
        <w:jc w:val="center"/>
        <w:rPr>
          <w:rFonts w:ascii="Calibri" w:eastAsia="Calibri" w:hAnsi="Calibri" w:cs="Calibri"/>
          <w:sz w:val="22"/>
          <w:szCs w:val="22"/>
        </w:rPr>
      </w:pPr>
      <w:r w:rsidRPr="00F618C6">
        <w:rPr>
          <w:rFonts w:ascii="Calibri" w:eastAsia="Calibri" w:hAnsi="Calibri" w:cs="Calibri"/>
          <w:sz w:val="22"/>
          <w:szCs w:val="22"/>
        </w:rPr>
        <w:t>Podpis</w:t>
      </w:r>
    </w:p>
    <w:p w14:paraId="57350B33" w14:textId="77777777" w:rsidR="00326717" w:rsidRPr="00867A05" w:rsidRDefault="00326717" w:rsidP="003267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5E153" w14:textId="77777777" w:rsidR="000664AB" w:rsidRDefault="000664AB">
      <w:pPr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28FB8071" w14:textId="129F2187" w:rsidR="00326717" w:rsidRPr="00326717" w:rsidRDefault="00326717" w:rsidP="00326717">
      <w:pPr>
        <w:pStyle w:val="pkt"/>
        <w:tabs>
          <w:tab w:val="right" w:pos="9000"/>
        </w:tabs>
        <w:spacing w:before="0" w:after="0"/>
        <w:ind w:left="0" w:firstLine="0"/>
        <w:jc w:val="left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lastRenderedPageBreak/>
        <w:t>Załącznik nr 4 Oświadczenie o braku podstaw do wykluczenia z postępowania</w:t>
      </w:r>
    </w:p>
    <w:p w14:paraId="537B2B84" w14:textId="77777777" w:rsidR="00326717" w:rsidRPr="00326717" w:rsidRDefault="00326717" w:rsidP="00326717">
      <w:pPr>
        <w:pStyle w:val="Bezodstpw"/>
        <w:ind w:left="350"/>
        <w:rPr>
          <w:rFonts w:ascii="Calibri" w:eastAsia="Times New Roman" w:hAnsi="Calibri" w:cs="Calibri"/>
          <w:sz w:val="20"/>
          <w:szCs w:val="20"/>
        </w:rPr>
      </w:pPr>
    </w:p>
    <w:p w14:paraId="3741573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60BAF6BF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7F98F891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…………………………………                                                                                                           ……………………………. </w:t>
      </w:r>
    </w:p>
    <w:p w14:paraId="2A84C432" w14:textId="77777777" w:rsidR="00326717" w:rsidRPr="00326717" w:rsidRDefault="00326717" w:rsidP="00326717">
      <w:pPr>
        <w:pStyle w:val="Bezodstpw"/>
        <w:rPr>
          <w:rFonts w:ascii="Calibri" w:hAnsi="Calibri" w:cs="Calibri"/>
        </w:rPr>
      </w:pPr>
      <w:r w:rsidRPr="00326717">
        <w:rPr>
          <w:rFonts w:ascii="Calibri" w:hAnsi="Calibri" w:cs="Calibri"/>
        </w:rPr>
        <w:t xml:space="preserve">  Pieczątka Oferenta</w:t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</w:r>
      <w:r w:rsidRPr="00326717">
        <w:rPr>
          <w:rFonts w:ascii="Calibri" w:hAnsi="Calibri" w:cs="Calibri"/>
        </w:rPr>
        <w:tab/>
        <w:t xml:space="preserve">                                 Miejscowość, data</w:t>
      </w:r>
    </w:p>
    <w:p w14:paraId="42676CD5" w14:textId="77777777" w:rsidR="00326717" w:rsidRPr="00326717" w:rsidRDefault="00326717" w:rsidP="00326717">
      <w:pPr>
        <w:jc w:val="center"/>
        <w:rPr>
          <w:rFonts w:ascii="Calibri" w:hAnsi="Calibri" w:cs="Calibri"/>
        </w:rPr>
      </w:pPr>
    </w:p>
    <w:p w14:paraId="14C709D6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2D12425" w14:textId="77777777" w:rsidR="00326717" w:rsidRPr="00326717" w:rsidRDefault="00326717" w:rsidP="00326717">
      <w:pPr>
        <w:jc w:val="center"/>
        <w:rPr>
          <w:rFonts w:ascii="Calibri" w:hAnsi="Calibri" w:cs="Calibri"/>
          <w:b/>
          <w:sz w:val="22"/>
          <w:szCs w:val="22"/>
        </w:rPr>
      </w:pPr>
      <w:r w:rsidRPr="00326717">
        <w:rPr>
          <w:rFonts w:ascii="Calibri" w:hAnsi="Calibri" w:cs="Calibri"/>
          <w:b/>
          <w:sz w:val="22"/>
          <w:szCs w:val="22"/>
        </w:rPr>
        <w:t>Oświadczenie o braku podstaw do wykluczenia  z postępowania</w:t>
      </w:r>
    </w:p>
    <w:p w14:paraId="1C646B45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</w:p>
    <w:p w14:paraId="53740903" w14:textId="77777777" w:rsidR="00326717" w:rsidRPr="00326717" w:rsidRDefault="00326717" w:rsidP="00326717">
      <w:pPr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 związku z zakazem udziału rosyjskich wykonawców w zamówieniach publicznych oświadczam, że nie spełniam definicji:</w:t>
      </w:r>
    </w:p>
    <w:p w14:paraId="258A94DA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 wymienionego w wykazach określonych w rozporządzeniu 765/2006 i rozporządzeniu 269/2014 albo wpisanego na listę na podstawie decyzji w sprawie wpisu na listę rozstrzygającej o zastosowaniu środka, o którym mowa w art. 1 pkt 3 z dnia 13 kwietnia 2022 r. o szczególnych rozwiązaniach w zakresie przeciwdziałania wspieraniu agresji na Ukrainę oraz służących ochronie bezpieczeństwa narodowego (Dz.U. poz. 835, dalej: „specustawa”);</w:t>
      </w:r>
    </w:p>
    <w:p w14:paraId="507D4417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 xml:space="preserve">wykonawcy, którego beneficjentem rzeczywistym w rozumieniu ustawy z dnia 1 marca 2018 </w:t>
      </w:r>
      <w:proofErr w:type="spellStart"/>
      <w:r w:rsidRPr="00326717">
        <w:rPr>
          <w:rStyle w:val="markedcontent"/>
          <w:rFonts w:ascii="Calibri" w:hAnsi="Calibri" w:cs="Calibri"/>
          <w:sz w:val="22"/>
          <w:szCs w:val="22"/>
        </w:rPr>
        <w:t>r.o</w:t>
      </w:r>
      <w:proofErr w:type="spellEnd"/>
      <w:r w:rsidRPr="00326717">
        <w:rPr>
          <w:rStyle w:val="markedcontent"/>
          <w:rFonts w:ascii="Calibri" w:hAnsi="Calibri" w:cs="Calibri"/>
          <w:sz w:val="22"/>
          <w:szCs w:val="22"/>
        </w:rPr>
        <w:t xml:space="preserve">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70A9F879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326717">
        <w:rPr>
          <w:rStyle w:val="markedcontent"/>
          <w:rFonts w:ascii="Calibri" w:hAnsi="Calibri" w:cs="Calibri"/>
          <w:sz w:val="22"/>
          <w:szCs w:val="22"/>
        </w:rPr>
        <w:t>wykonawcy,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43AE3D28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obywatelem rosyjskim lub osobą fizyczną lub prawną, podmiotem lub organem z siedzibą w Rosji;</w:t>
      </w:r>
    </w:p>
    <w:p w14:paraId="0E6D0379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prawną, podmiotem lub organem, do którego prawa własności bezpośrednio lub pośrednio w ponad 50% należą do podmiotu, o którym mowa w pkt 4);</w:t>
      </w:r>
    </w:p>
    <w:p w14:paraId="072AE791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80" w:line="259" w:lineRule="auto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 będącego osobą fizyczną lub prawną, podmiotem lub organem działającym w imieniu lub pod kierunkiem podmiotów, o których mowa w pkt 4) lub 5);</w:t>
      </w:r>
    </w:p>
    <w:p w14:paraId="14025868" w14:textId="77777777" w:rsidR="00326717" w:rsidRPr="00326717" w:rsidRDefault="00326717" w:rsidP="00245C07">
      <w:pPr>
        <w:pStyle w:val="Akapitzlist"/>
        <w:numPr>
          <w:ilvl w:val="0"/>
          <w:numId w:val="12"/>
        </w:numPr>
        <w:spacing w:after="160" w:line="259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26717">
        <w:rPr>
          <w:rFonts w:ascii="Calibri" w:hAnsi="Calibri" w:cs="Calibri"/>
          <w:sz w:val="22"/>
          <w:szCs w:val="22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39064022" w14:textId="77777777" w:rsidR="00326717" w:rsidRPr="00326717" w:rsidRDefault="00326717" w:rsidP="00326717">
      <w:pPr>
        <w:jc w:val="both"/>
        <w:rPr>
          <w:rFonts w:ascii="Calibri" w:hAnsi="Calibri" w:cs="Calibri"/>
        </w:rPr>
      </w:pPr>
    </w:p>
    <w:p w14:paraId="3FD73497" w14:textId="77777777" w:rsidR="00326717" w:rsidRPr="00326717" w:rsidRDefault="00326717" w:rsidP="00326717">
      <w:pPr>
        <w:rPr>
          <w:rFonts w:ascii="Calibri" w:hAnsi="Calibri" w:cs="Calibri"/>
          <w:sz w:val="22"/>
          <w:szCs w:val="22"/>
        </w:rPr>
      </w:pPr>
    </w:p>
    <w:p w14:paraId="3E094F56" w14:textId="77777777" w:rsidR="00326717" w:rsidRPr="00326717" w:rsidRDefault="00326717" w:rsidP="00326717">
      <w:pPr>
        <w:jc w:val="right"/>
        <w:rPr>
          <w:rFonts w:ascii="Calibri" w:hAnsi="Calibri" w:cs="Calibri"/>
        </w:rPr>
      </w:pPr>
      <w:r w:rsidRPr="00326717">
        <w:rPr>
          <w:rFonts w:ascii="Calibri" w:hAnsi="Calibri" w:cs="Calibri"/>
          <w:sz w:val="22"/>
          <w:szCs w:val="22"/>
        </w:rPr>
        <w:t>……………………..…………………………</w:t>
      </w:r>
    </w:p>
    <w:p w14:paraId="2408971E" w14:textId="05796AE8" w:rsidR="0016506E" w:rsidRPr="004235A0" w:rsidRDefault="004235A0" w:rsidP="004235A0">
      <w:pPr>
        <w:ind w:left="5664" w:firstLine="708"/>
        <w:jc w:val="center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Podpis</w:t>
      </w:r>
    </w:p>
    <w:sectPr w:rsidR="0016506E" w:rsidRPr="004235A0" w:rsidSect="00BF5288">
      <w:headerReference w:type="even" r:id="rId16"/>
      <w:headerReference w:type="default" r:id="rId17"/>
      <w:footerReference w:type="default" r:id="rId18"/>
      <w:pgSz w:w="11906" w:h="16838"/>
      <w:pgMar w:top="1276" w:right="1417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433B5" w14:textId="77777777" w:rsidR="009F7860" w:rsidRDefault="009F7860">
      <w:r>
        <w:separator/>
      </w:r>
    </w:p>
  </w:endnote>
  <w:endnote w:type="continuationSeparator" w:id="0">
    <w:p w14:paraId="4396488A" w14:textId="77777777" w:rsidR="009F7860" w:rsidRDefault="009F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70929" w14:textId="77777777" w:rsidR="009F7860" w:rsidRDefault="009F7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761EE">
      <w:rPr>
        <w:rFonts w:ascii="Calibri" w:eastAsia="Calibri" w:hAnsi="Calibri" w:cs="Calibri"/>
        <w:noProof/>
        <w:color w:val="000000"/>
      </w:rPr>
      <w:t>14</w:t>
    </w:r>
    <w:r>
      <w:rPr>
        <w:rFonts w:ascii="Calibri" w:eastAsia="Calibri" w:hAnsi="Calibri" w:cs="Calibri"/>
        <w:color w:val="000000"/>
      </w:rPr>
      <w:fldChar w:fldCharType="end"/>
    </w:r>
  </w:p>
  <w:p w14:paraId="7A1737BE" w14:textId="77777777" w:rsidR="009F7860" w:rsidRDefault="009F7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6E189" w14:textId="77777777" w:rsidR="009F7860" w:rsidRDefault="009F7860">
      <w:r>
        <w:separator/>
      </w:r>
    </w:p>
  </w:footnote>
  <w:footnote w:type="continuationSeparator" w:id="0">
    <w:p w14:paraId="558D0061" w14:textId="77777777" w:rsidR="009F7860" w:rsidRDefault="009F7860">
      <w:r>
        <w:continuationSeparator/>
      </w:r>
    </w:p>
  </w:footnote>
  <w:footnote w:id="1">
    <w:p w14:paraId="75F64FFD" w14:textId="77777777" w:rsidR="009F7860" w:rsidRDefault="009F7860" w:rsidP="00B876C0">
      <w:pPr>
        <w:pStyle w:val="Tekstprzypisudolnego"/>
        <w:jc w:val="both"/>
      </w:pPr>
      <w:r>
        <w:rPr>
          <w:rStyle w:val="Odwoanieprzypisudolnego"/>
        </w:rPr>
        <w:t>[1]</w:t>
      </w:r>
      <w:r>
        <w:t xml:space="preserve"> </w:t>
      </w:r>
      <w:r w:rsidRPr="00B876C0">
        <w:rPr>
          <w:rFonts w:ascii="Calibri" w:hAnsi="Calibri" w:cs="Calibri"/>
        </w:rPr>
        <w:t>Proszę podać rzeczywistą wartość parametru oferowanego urządzenia lub wpisać TAK/NIE dla niemierzalnych parametrów lub funkcji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C18CA" w14:textId="77777777" w:rsidR="009F7860" w:rsidRDefault="009F78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9F7860" w14:paraId="76339A6A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5CFF80B" w14:textId="77777777" w:rsidR="009F7860" w:rsidRDefault="009F78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166B7ED0" w14:textId="77777777" w:rsidR="009F7860" w:rsidRDefault="009F786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4ECA99C" w14:textId="77777777" w:rsidR="009F7860" w:rsidRDefault="009F78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9F7860" w14:paraId="795ADC55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4B7BF0F" w14:textId="77777777" w:rsidR="009F7860" w:rsidRDefault="009F78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08296151" w14:textId="77777777" w:rsidR="009F7860" w:rsidRDefault="009F786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3687231D" w14:textId="77777777" w:rsidR="009F7860" w:rsidRDefault="009F78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DC3B00D" w14:textId="77777777" w:rsidR="009F7860" w:rsidRDefault="009F78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84731" w14:textId="43E0DDA6" w:rsidR="009F7860" w:rsidRDefault="009F7860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lang w:eastAsia="pl-PL"/>
      </w:rPr>
      <mc:AlternateContent>
        <mc:Choice Requires="wps">
          <w:drawing>
            <wp:inline distT="0" distB="0" distL="0" distR="0" wp14:anchorId="5A037CC2" wp14:editId="52D611CA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04921B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GzmZcn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 wp14:anchorId="5304B3E2" wp14:editId="4223D5A7">
              <wp:extent cx="304800" cy="304800"/>
              <wp:effectExtent l="0" t="0" r="0" b="0"/>
              <wp:docPr id="6" name="AutoShape 2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1EF4DD" id="AutoShape 2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kztr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w:t xml:space="preserve"> </w:t>
    </w:r>
    <w:r>
      <w:rPr>
        <w:noProof/>
        <w:lang w:eastAsia="pl-PL"/>
      </w:rPr>
      <w:drawing>
        <wp:inline distT="0" distB="0" distL="0" distR="0" wp14:anchorId="24A40C10" wp14:editId="446F84B9">
          <wp:extent cx="5755005" cy="420370"/>
          <wp:effectExtent l="0" t="0" r="0" b="0"/>
          <wp:docPr id="93882773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8111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inline distT="0" distB="0" distL="0" distR="0" wp14:anchorId="31772249" wp14:editId="426B1E84">
              <wp:extent cx="304800" cy="304800"/>
              <wp:effectExtent l="0" t="0" r="0" b="0"/>
              <wp:docPr id="5" name="AutoShape 1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5B77B6" id="AutoShape 1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LhjM+72AgAA&#10;FQYAAA4AAAAAAAAAAAAAAAAALgIAAGRycy9lMm9Eb2MueG1sUEsBAi0AFAAGAAgAAAAhAEyg6SzY&#10;AAAAAwEAAA8AAAAAAAAAAAAAAAAAUAUAAGRycy9kb3ducmV2LnhtbFBLBQYAAAAABAAEAPMAAABV&#10;BgAAAAA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CBF"/>
    <w:multiLevelType w:val="hybridMultilevel"/>
    <w:tmpl w:val="EFA0668E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ABD"/>
    <w:multiLevelType w:val="hybridMultilevel"/>
    <w:tmpl w:val="6136E1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11D7E"/>
    <w:multiLevelType w:val="hybridMultilevel"/>
    <w:tmpl w:val="C1EC2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99B"/>
    <w:multiLevelType w:val="hybridMultilevel"/>
    <w:tmpl w:val="49048106"/>
    <w:lvl w:ilvl="0" w:tplc="B5948644">
      <w:start w:val="1"/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F76AE"/>
    <w:multiLevelType w:val="multilevel"/>
    <w:tmpl w:val="779864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cs="Arial" w:hint="default"/>
      </w:rPr>
    </w:lvl>
  </w:abstractNum>
  <w:abstractNum w:abstractNumId="5" w15:restartNumberingAfterBreak="0">
    <w:nsid w:val="11CA2616"/>
    <w:multiLevelType w:val="hybridMultilevel"/>
    <w:tmpl w:val="B67A0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7FB5"/>
    <w:multiLevelType w:val="hybridMultilevel"/>
    <w:tmpl w:val="FA309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3C4"/>
    <w:multiLevelType w:val="hybridMultilevel"/>
    <w:tmpl w:val="20F4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0DB"/>
    <w:multiLevelType w:val="hybridMultilevel"/>
    <w:tmpl w:val="B4DCF4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B2A01"/>
    <w:multiLevelType w:val="hybridMultilevel"/>
    <w:tmpl w:val="541E6E68"/>
    <w:lvl w:ilvl="0" w:tplc="8E12E83E">
      <w:start w:val="7"/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263F"/>
    <w:multiLevelType w:val="hybridMultilevel"/>
    <w:tmpl w:val="2F92556C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344AD"/>
    <w:multiLevelType w:val="hybridMultilevel"/>
    <w:tmpl w:val="5DE23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A79F1"/>
    <w:multiLevelType w:val="hybridMultilevel"/>
    <w:tmpl w:val="61F45C76"/>
    <w:lvl w:ilvl="0" w:tplc="769EF7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00CF"/>
    <w:multiLevelType w:val="hybridMultilevel"/>
    <w:tmpl w:val="E27C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44647"/>
    <w:multiLevelType w:val="multilevel"/>
    <w:tmpl w:val="982662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204E"/>
    <w:multiLevelType w:val="hybridMultilevel"/>
    <w:tmpl w:val="F93ACC34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B2FFC"/>
    <w:multiLevelType w:val="hybridMultilevel"/>
    <w:tmpl w:val="22AEB228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33A55"/>
    <w:multiLevelType w:val="hybridMultilevel"/>
    <w:tmpl w:val="2CAE9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535E7"/>
    <w:multiLevelType w:val="hybridMultilevel"/>
    <w:tmpl w:val="2C668C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7749A4"/>
    <w:multiLevelType w:val="hybridMultilevel"/>
    <w:tmpl w:val="BA783B4E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76D82"/>
    <w:multiLevelType w:val="hybridMultilevel"/>
    <w:tmpl w:val="E6FE5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128"/>
    <w:multiLevelType w:val="multilevel"/>
    <w:tmpl w:val="33B8A69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4703017"/>
    <w:multiLevelType w:val="hybridMultilevel"/>
    <w:tmpl w:val="4B4C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C28FC"/>
    <w:multiLevelType w:val="hybridMultilevel"/>
    <w:tmpl w:val="DA766222"/>
    <w:lvl w:ilvl="0" w:tplc="4B9037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F02D0"/>
    <w:multiLevelType w:val="hybridMultilevel"/>
    <w:tmpl w:val="33C0A4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6066E"/>
    <w:multiLevelType w:val="hybridMultilevel"/>
    <w:tmpl w:val="B54A6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1324A"/>
    <w:multiLevelType w:val="multilevel"/>
    <w:tmpl w:val="DBEEF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E63BF"/>
    <w:multiLevelType w:val="hybridMultilevel"/>
    <w:tmpl w:val="D53E6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3152"/>
    <w:multiLevelType w:val="multilevel"/>
    <w:tmpl w:val="F1D4D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38"/>
        </w:tabs>
        <w:ind w:left="1922" w:hanging="504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03361E"/>
    <w:multiLevelType w:val="hybridMultilevel"/>
    <w:tmpl w:val="92BC9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C65C7"/>
    <w:multiLevelType w:val="hybridMultilevel"/>
    <w:tmpl w:val="52F4AC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C0962"/>
    <w:multiLevelType w:val="multilevel"/>
    <w:tmpl w:val="46B63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CAA207B"/>
    <w:multiLevelType w:val="hybridMultilevel"/>
    <w:tmpl w:val="A3F21550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2548"/>
    <w:multiLevelType w:val="multilevel"/>
    <w:tmpl w:val="F36AB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8370A"/>
    <w:multiLevelType w:val="multilevel"/>
    <w:tmpl w:val="769001F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hanging="504"/>
      </w:p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−.%5."/>
      <w:lvlJc w:val="left"/>
      <w:pPr>
        <w:ind w:left="2232" w:hanging="792"/>
      </w:pPr>
    </w:lvl>
    <w:lvl w:ilvl="5">
      <w:start w:val="1"/>
      <w:numFmt w:val="decimal"/>
      <w:lvlText w:val="%1.%2.%3.−.%5.%6."/>
      <w:lvlJc w:val="left"/>
      <w:pPr>
        <w:ind w:left="2736" w:hanging="935"/>
      </w:pPr>
    </w:lvl>
    <w:lvl w:ilvl="6">
      <w:start w:val="1"/>
      <w:numFmt w:val="decimal"/>
      <w:lvlText w:val="%1.%2.%3.−.%5.%6.%7."/>
      <w:lvlJc w:val="left"/>
      <w:pPr>
        <w:ind w:left="3240" w:hanging="1080"/>
      </w:pPr>
    </w:lvl>
    <w:lvl w:ilvl="7">
      <w:start w:val="1"/>
      <w:numFmt w:val="decimal"/>
      <w:lvlText w:val="%1.%2.%3.−.%5.%6.%7.%8."/>
      <w:lvlJc w:val="left"/>
      <w:pPr>
        <w:ind w:left="3744" w:hanging="1224"/>
      </w:pPr>
    </w:lvl>
    <w:lvl w:ilvl="8">
      <w:start w:val="1"/>
      <w:numFmt w:val="decimal"/>
      <w:lvlText w:val="%1.%2.%3.−.%5.%6.%7.%8.%9."/>
      <w:lvlJc w:val="left"/>
      <w:pPr>
        <w:ind w:left="4320" w:hanging="1440"/>
      </w:pPr>
    </w:lvl>
  </w:abstractNum>
  <w:abstractNum w:abstractNumId="37" w15:restartNumberingAfterBreak="0">
    <w:nsid w:val="62245854"/>
    <w:multiLevelType w:val="hybridMultilevel"/>
    <w:tmpl w:val="9300EBEE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15F51"/>
    <w:multiLevelType w:val="multilevel"/>
    <w:tmpl w:val="EB6AD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71473"/>
    <w:multiLevelType w:val="hybridMultilevel"/>
    <w:tmpl w:val="6C52EE0C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71654"/>
    <w:multiLevelType w:val="hybridMultilevel"/>
    <w:tmpl w:val="9A2E8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7106F"/>
    <w:multiLevelType w:val="multilevel"/>
    <w:tmpl w:val="62DCED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EE6896"/>
    <w:multiLevelType w:val="hybridMultilevel"/>
    <w:tmpl w:val="1168216C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071E2"/>
    <w:multiLevelType w:val="hybridMultilevel"/>
    <w:tmpl w:val="6C905FDE"/>
    <w:lvl w:ilvl="0" w:tplc="DAB6F74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738A441E"/>
    <w:multiLevelType w:val="multilevel"/>
    <w:tmpl w:val="D4928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976543"/>
    <w:multiLevelType w:val="hybridMultilevel"/>
    <w:tmpl w:val="C9D8EC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A074F"/>
    <w:multiLevelType w:val="hybridMultilevel"/>
    <w:tmpl w:val="2FEA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13DA7"/>
    <w:multiLevelType w:val="hybridMultilevel"/>
    <w:tmpl w:val="E3001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E1A2A"/>
    <w:multiLevelType w:val="hybridMultilevel"/>
    <w:tmpl w:val="04F6D58C"/>
    <w:lvl w:ilvl="0" w:tplc="DAB6F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5"/>
  </w:num>
  <w:num w:numId="3">
    <w:abstractNumId w:val="23"/>
  </w:num>
  <w:num w:numId="4">
    <w:abstractNumId w:val="33"/>
  </w:num>
  <w:num w:numId="5">
    <w:abstractNumId w:val="38"/>
  </w:num>
  <w:num w:numId="6">
    <w:abstractNumId w:val="15"/>
  </w:num>
  <w:num w:numId="7">
    <w:abstractNumId w:val="28"/>
  </w:num>
  <w:num w:numId="8">
    <w:abstractNumId w:val="41"/>
  </w:num>
  <w:num w:numId="9">
    <w:abstractNumId w:val="36"/>
  </w:num>
  <w:num w:numId="10">
    <w:abstractNumId w:val="12"/>
  </w:num>
  <w:num w:numId="11">
    <w:abstractNumId w:val="13"/>
  </w:num>
  <w:num w:numId="12">
    <w:abstractNumId w:val="16"/>
  </w:num>
  <w:num w:numId="13">
    <w:abstractNumId w:val="14"/>
  </w:num>
  <w:num w:numId="14">
    <w:abstractNumId w:val="48"/>
  </w:num>
  <w:num w:numId="15">
    <w:abstractNumId w:val="37"/>
  </w:num>
  <w:num w:numId="16">
    <w:abstractNumId w:val="10"/>
  </w:num>
  <w:num w:numId="17">
    <w:abstractNumId w:val="29"/>
  </w:num>
  <w:num w:numId="18">
    <w:abstractNumId w:val="39"/>
  </w:num>
  <w:num w:numId="19">
    <w:abstractNumId w:val="17"/>
  </w:num>
  <w:num w:numId="20">
    <w:abstractNumId w:val="21"/>
  </w:num>
  <w:num w:numId="21">
    <w:abstractNumId w:val="42"/>
  </w:num>
  <w:num w:numId="22">
    <w:abstractNumId w:val="34"/>
  </w:num>
  <w:num w:numId="23">
    <w:abstractNumId w:val="24"/>
  </w:num>
  <w:num w:numId="24">
    <w:abstractNumId w:val="22"/>
  </w:num>
  <w:num w:numId="25">
    <w:abstractNumId w:val="46"/>
  </w:num>
  <w:num w:numId="26">
    <w:abstractNumId w:val="20"/>
  </w:num>
  <w:num w:numId="27">
    <w:abstractNumId w:val="30"/>
  </w:num>
  <w:num w:numId="28">
    <w:abstractNumId w:val="4"/>
  </w:num>
  <w:num w:numId="29">
    <w:abstractNumId w:val="31"/>
  </w:num>
  <w:num w:numId="30">
    <w:abstractNumId w:val="8"/>
  </w:num>
  <w:num w:numId="31">
    <w:abstractNumId w:val="1"/>
  </w:num>
  <w:num w:numId="32">
    <w:abstractNumId w:val="25"/>
  </w:num>
  <w:num w:numId="33">
    <w:abstractNumId w:val="19"/>
  </w:num>
  <w:num w:numId="34">
    <w:abstractNumId w:val="7"/>
  </w:num>
  <w:num w:numId="35">
    <w:abstractNumId w:val="0"/>
  </w:num>
  <w:num w:numId="36">
    <w:abstractNumId w:val="5"/>
  </w:num>
  <w:num w:numId="37">
    <w:abstractNumId w:val="47"/>
  </w:num>
  <w:num w:numId="38">
    <w:abstractNumId w:val="32"/>
  </w:num>
  <w:num w:numId="39">
    <w:abstractNumId w:val="3"/>
  </w:num>
  <w:num w:numId="40">
    <w:abstractNumId w:val="11"/>
  </w:num>
  <w:num w:numId="41">
    <w:abstractNumId w:val="6"/>
  </w:num>
  <w:num w:numId="42">
    <w:abstractNumId w:val="26"/>
  </w:num>
  <w:num w:numId="43">
    <w:abstractNumId w:val="27"/>
  </w:num>
  <w:num w:numId="44">
    <w:abstractNumId w:val="45"/>
  </w:num>
  <w:num w:numId="45">
    <w:abstractNumId w:val="40"/>
  </w:num>
  <w:num w:numId="46">
    <w:abstractNumId w:val="9"/>
  </w:num>
  <w:num w:numId="47">
    <w:abstractNumId w:val="43"/>
  </w:num>
  <w:num w:numId="48">
    <w:abstractNumId w:val="18"/>
  </w:num>
  <w:num w:numId="49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6E"/>
    <w:rsid w:val="0000229A"/>
    <w:rsid w:val="000114E7"/>
    <w:rsid w:val="00013724"/>
    <w:rsid w:val="00014F2E"/>
    <w:rsid w:val="000150B1"/>
    <w:rsid w:val="00016FEB"/>
    <w:rsid w:val="00020B0B"/>
    <w:rsid w:val="00027188"/>
    <w:rsid w:val="00035DB0"/>
    <w:rsid w:val="000508E9"/>
    <w:rsid w:val="000664AB"/>
    <w:rsid w:val="00076994"/>
    <w:rsid w:val="00087010"/>
    <w:rsid w:val="000A473A"/>
    <w:rsid w:val="000B0598"/>
    <w:rsid w:val="000B1B11"/>
    <w:rsid w:val="000B48A8"/>
    <w:rsid w:val="000C4FB2"/>
    <w:rsid w:val="000D10A1"/>
    <w:rsid w:val="000D2A40"/>
    <w:rsid w:val="000D54E6"/>
    <w:rsid w:val="000E7E96"/>
    <w:rsid w:val="000F472D"/>
    <w:rsid w:val="000F6F81"/>
    <w:rsid w:val="001054BB"/>
    <w:rsid w:val="00106C6B"/>
    <w:rsid w:val="00111576"/>
    <w:rsid w:val="00112213"/>
    <w:rsid w:val="00113FCB"/>
    <w:rsid w:val="00114669"/>
    <w:rsid w:val="00116A71"/>
    <w:rsid w:val="0012333F"/>
    <w:rsid w:val="00126E83"/>
    <w:rsid w:val="00127CDE"/>
    <w:rsid w:val="00135115"/>
    <w:rsid w:val="00136001"/>
    <w:rsid w:val="00144180"/>
    <w:rsid w:val="001504B3"/>
    <w:rsid w:val="00150B16"/>
    <w:rsid w:val="0016506E"/>
    <w:rsid w:val="00180408"/>
    <w:rsid w:val="00185D46"/>
    <w:rsid w:val="001877E0"/>
    <w:rsid w:val="001A2860"/>
    <w:rsid w:val="001B3A09"/>
    <w:rsid w:val="001C35C2"/>
    <w:rsid w:val="001F0542"/>
    <w:rsid w:val="001F1D05"/>
    <w:rsid w:val="001F36D0"/>
    <w:rsid w:val="001F64F3"/>
    <w:rsid w:val="00211DC6"/>
    <w:rsid w:val="00217E58"/>
    <w:rsid w:val="00226086"/>
    <w:rsid w:val="00230F72"/>
    <w:rsid w:val="00244879"/>
    <w:rsid w:val="002455BD"/>
    <w:rsid w:val="00245C07"/>
    <w:rsid w:val="0025245B"/>
    <w:rsid w:val="00260229"/>
    <w:rsid w:val="002629F4"/>
    <w:rsid w:val="00263D29"/>
    <w:rsid w:val="00266635"/>
    <w:rsid w:val="00266844"/>
    <w:rsid w:val="00283960"/>
    <w:rsid w:val="002908BC"/>
    <w:rsid w:val="002A45DD"/>
    <w:rsid w:val="002B3B2B"/>
    <w:rsid w:val="002C55E3"/>
    <w:rsid w:val="002E01A6"/>
    <w:rsid w:val="002E5DDB"/>
    <w:rsid w:val="002F03ED"/>
    <w:rsid w:val="002F66DD"/>
    <w:rsid w:val="003016A6"/>
    <w:rsid w:val="00314D33"/>
    <w:rsid w:val="0031587B"/>
    <w:rsid w:val="00326717"/>
    <w:rsid w:val="00333838"/>
    <w:rsid w:val="003343A0"/>
    <w:rsid w:val="00341445"/>
    <w:rsid w:val="003423D2"/>
    <w:rsid w:val="00361F1A"/>
    <w:rsid w:val="00370DBD"/>
    <w:rsid w:val="003759B8"/>
    <w:rsid w:val="00377E40"/>
    <w:rsid w:val="00395BA5"/>
    <w:rsid w:val="003A2EFE"/>
    <w:rsid w:val="003B260F"/>
    <w:rsid w:val="003B5689"/>
    <w:rsid w:val="003B69EB"/>
    <w:rsid w:val="003C43E5"/>
    <w:rsid w:val="003C5040"/>
    <w:rsid w:val="003C77DA"/>
    <w:rsid w:val="00404308"/>
    <w:rsid w:val="00410148"/>
    <w:rsid w:val="00412AA3"/>
    <w:rsid w:val="00415DA2"/>
    <w:rsid w:val="004235A0"/>
    <w:rsid w:val="0042409D"/>
    <w:rsid w:val="00431321"/>
    <w:rsid w:val="004579A8"/>
    <w:rsid w:val="004615B9"/>
    <w:rsid w:val="00466B21"/>
    <w:rsid w:val="00470AC4"/>
    <w:rsid w:val="004725E6"/>
    <w:rsid w:val="004805E6"/>
    <w:rsid w:val="00491D7F"/>
    <w:rsid w:val="004947BA"/>
    <w:rsid w:val="00494ED0"/>
    <w:rsid w:val="004C25DF"/>
    <w:rsid w:val="004C752A"/>
    <w:rsid w:val="004D1F21"/>
    <w:rsid w:val="004D3EC6"/>
    <w:rsid w:val="004E13B3"/>
    <w:rsid w:val="004E6544"/>
    <w:rsid w:val="004E7738"/>
    <w:rsid w:val="004F68F0"/>
    <w:rsid w:val="004F6E1B"/>
    <w:rsid w:val="0050583E"/>
    <w:rsid w:val="00513489"/>
    <w:rsid w:val="00516CE2"/>
    <w:rsid w:val="005242FC"/>
    <w:rsid w:val="00526070"/>
    <w:rsid w:val="00537657"/>
    <w:rsid w:val="00537F8E"/>
    <w:rsid w:val="0056214B"/>
    <w:rsid w:val="005743B6"/>
    <w:rsid w:val="005769A6"/>
    <w:rsid w:val="00590DE2"/>
    <w:rsid w:val="005A1769"/>
    <w:rsid w:val="005A6323"/>
    <w:rsid w:val="005B39ED"/>
    <w:rsid w:val="005D6F65"/>
    <w:rsid w:val="006019B4"/>
    <w:rsid w:val="00605F18"/>
    <w:rsid w:val="0062440A"/>
    <w:rsid w:val="00624A19"/>
    <w:rsid w:val="00653CF4"/>
    <w:rsid w:val="00654757"/>
    <w:rsid w:val="006548C1"/>
    <w:rsid w:val="0065649B"/>
    <w:rsid w:val="00664F95"/>
    <w:rsid w:val="00672625"/>
    <w:rsid w:val="006751BA"/>
    <w:rsid w:val="006900E9"/>
    <w:rsid w:val="0069226D"/>
    <w:rsid w:val="00696B5A"/>
    <w:rsid w:val="00696E00"/>
    <w:rsid w:val="00697260"/>
    <w:rsid w:val="006B4BA1"/>
    <w:rsid w:val="006B7631"/>
    <w:rsid w:val="006C1F80"/>
    <w:rsid w:val="006C4FEA"/>
    <w:rsid w:val="006D3E9D"/>
    <w:rsid w:val="006E56E2"/>
    <w:rsid w:val="006F5C75"/>
    <w:rsid w:val="0070009B"/>
    <w:rsid w:val="0073625E"/>
    <w:rsid w:val="007560FA"/>
    <w:rsid w:val="00765FC9"/>
    <w:rsid w:val="00774696"/>
    <w:rsid w:val="0078776C"/>
    <w:rsid w:val="007A40A1"/>
    <w:rsid w:val="007B1F12"/>
    <w:rsid w:val="007B3F28"/>
    <w:rsid w:val="007C10FC"/>
    <w:rsid w:val="007D2F56"/>
    <w:rsid w:val="007D7FFD"/>
    <w:rsid w:val="007E479E"/>
    <w:rsid w:val="007F1E75"/>
    <w:rsid w:val="007F65D7"/>
    <w:rsid w:val="00801243"/>
    <w:rsid w:val="00810DB0"/>
    <w:rsid w:val="00812A56"/>
    <w:rsid w:val="008206D8"/>
    <w:rsid w:val="00820DC8"/>
    <w:rsid w:val="00823FFB"/>
    <w:rsid w:val="0083240F"/>
    <w:rsid w:val="00832663"/>
    <w:rsid w:val="00834D86"/>
    <w:rsid w:val="008359C6"/>
    <w:rsid w:val="0085045E"/>
    <w:rsid w:val="00860B69"/>
    <w:rsid w:val="00870580"/>
    <w:rsid w:val="00880C53"/>
    <w:rsid w:val="00891DC5"/>
    <w:rsid w:val="0089249A"/>
    <w:rsid w:val="00896F42"/>
    <w:rsid w:val="008A173C"/>
    <w:rsid w:val="008A2306"/>
    <w:rsid w:val="008A6C61"/>
    <w:rsid w:val="008A7E5B"/>
    <w:rsid w:val="008B2507"/>
    <w:rsid w:val="008C2866"/>
    <w:rsid w:val="008F4BBD"/>
    <w:rsid w:val="00911E79"/>
    <w:rsid w:val="00916A44"/>
    <w:rsid w:val="00916FF1"/>
    <w:rsid w:val="00933B9C"/>
    <w:rsid w:val="009423FD"/>
    <w:rsid w:val="00942780"/>
    <w:rsid w:val="0094723D"/>
    <w:rsid w:val="00963215"/>
    <w:rsid w:val="00974058"/>
    <w:rsid w:val="009813BE"/>
    <w:rsid w:val="00984E34"/>
    <w:rsid w:val="00985ACA"/>
    <w:rsid w:val="00991062"/>
    <w:rsid w:val="009A48D1"/>
    <w:rsid w:val="009A5445"/>
    <w:rsid w:val="009A5888"/>
    <w:rsid w:val="009C0340"/>
    <w:rsid w:val="009C656B"/>
    <w:rsid w:val="009C771C"/>
    <w:rsid w:val="009E6D63"/>
    <w:rsid w:val="009E742C"/>
    <w:rsid w:val="009F582C"/>
    <w:rsid w:val="009F7860"/>
    <w:rsid w:val="009F7FBE"/>
    <w:rsid w:val="00A01B85"/>
    <w:rsid w:val="00A1148B"/>
    <w:rsid w:val="00A14155"/>
    <w:rsid w:val="00A22FB7"/>
    <w:rsid w:val="00A26D48"/>
    <w:rsid w:val="00A318B2"/>
    <w:rsid w:val="00A32CDC"/>
    <w:rsid w:val="00A35A5A"/>
    <w:rsid w:val="00A60107"/>
    <w:rsid w:val="00A65359"/>
    <w:rsid w:val="00A74CB1"/>
    <w:rsid w:val="00A86670"/>
    <w:rsid w:val="00A975A0"/>
    <w:rsid w:val="00AA3380"/>
    <w:rsid w:val="00AB36C2"/>
    <w:rsid w:val="00AB5202"/>
    <w:rsid w:val="00AC3286"/>
    <w:rsid w:val="00AD22B4"/>
    <w:rsid w:val="00AD5395"/>
    <w:rsid w:val="00AE51AE"/>
    <w:rsid w:val="00AE64C6"/>
    <w:rsid w:val="00AF0BBB"/>
    <w:rsid w:val="00AF37C4"/>
    <w:rsid w:val="00AF5220"/>
    <w:rsid w:val="00B01881"/>
    <w:rsid w:val="00B10790"/>
    <w:rsid w:val="00B15FB7"/>
    <w:rsid w:val="00B17727"/>
    <w:rsid w:val="00B2457D"/>
    <w:rsid w:val="00B520A3"/>
    <w:rsid w:val="00B66329"/>
    <w:rsid w:val="00B67C9E"/>
    <w:rsid w:val="00B876C0"/>
    <w:rsid w:val="00B95909"/>
    <w:rsid w:val="00BA4230"/>
    <w:rsid w:val="00BA7F50"/>
    <w:rsid w:val="00BB2A69"/>
    <w:rsid w:val="00BB3B93"/>
    <w:rsid w:val="00BB7FB7"/>
    <w:rsid w:val="00BC38FD"/>
    <w:rsid w:val="00BC6DDD"/>
    <w:rsid w:val="00BD5C44"/>
    <w:rsid w:val="00BE106B"/>
    <w:rsid w:val="00BF4272"/>
    <w:rsid w:val="00BF5288"/>
    <w:rsid w:val="00BF5AB5"/>
    <w:rsid w:val="00C0534B"/>
    <w:rsid w:val="00C20114"/>
    <w:rsid w:val="00C32B3F"/>
    <w:rsid w:val="00C36686"/>
    <w:rsid w:val="00C63BCC"/>
    <w:rsid w:val="00C66FE0"/>
    <w:rsid w:val="00C70EA4"/>
    <w:rsid w:val="00C74DA5"/>
    <w:rsid w:val="00C77B88"/>
    <w:rsid w:val="00C86488"/>
    <w:rsid w:val="00C93834"/>
    <w:rsid w:val="00C96EE9"/>
    <w:rsid w:val="00CA2E95"/>
    <w:rsid w:val="00CA6C52"/>
    <w:rsid w:val="00CB28CD"/>
    <w:rsid w:val="00CB2F3D"/>
    <w:rsid w:val="00CB385C"/>
    <w:rsid w:val="00CC226C"/>
    <w:rsid w:val="00CC4E31"/>
    <w:rsid w:val="00CD2AED"/>
    <w:rsid w:val="00CE00F2"/>
    <w:rsid w:val="00CE2F76"/>
    <w:rsid w:val="00CF6978"/>
    <w:rsid w:val="00D04D90"/>
    <w:rsid w:val="00D1742A"/>
    <w:rsid w:val="00D27068"/>
    <w:rsid w:val="00D30ADD"/>
    <w:rsid w:val="00D401C9"/>
    <w:rsid w:val="00D435CA"/>
    <w:rsid w:val="00D55BCA"/>
    <w:rsid w:val="00D75315"/>
    <w:rsid w:val="00D82111"/>
    <w:rsid w:val="00DA6175"/>
    <w:rsid w:val="00DC04C6"/>
    <w:rsid w:val="00DD3CA8"/>
    <w:rsid w:val="00DD5C7E"/>
    <w:rsid w:val="00DF10D5"/>
    <w:rsid w:val="00DF7DC2"/>
    <w:rsid w:val="00DF7F36"/>
    <w:rsid w:val="00E047B0"/>
    <w:rsid w:val="00E110E3"/>
    <w:rsid w:val="00E2470C"/>
    <w:rsid w:val="00E26266"/>
    <w:rsid w:val="00E27769"/>
    <w:rsid w:val="00E455F7"/>
    <w:rsid w:val="00E464B4"/>
    <w:rsid w:val="00E6683B"/>
    <w:rsid w:val="00E676A4"/>
    <w:rsid w:val="00E67B89"/>
    <w:rsid w:val="00E72000"/>
    <w:rsid w:val="00E7314E"/>
    <w:rsid w:val="00E761EE"/>
    <w:rsid w:val="00E87303"/>
    <w:rsid w:val="00E87930"/>
    <w:rsid w:val="00E9043D"/>
    <w:rsid w:val="00E91E9E"/>
    <w:rsid w:val="00E9520E"/>
    <w:rsid w:val="00EA2B8C"/>
    <w:rsid w:val="00EB1EA2"/>
    <w:rsid w:val="00EB43EE"/>
    <w:rsid w:val="00EB5331"/>
    <w:rsid w:val="00EC5AA7"/>
    <w:rsid w:val="00EC61B8"/>
    <w:rsid w:val="00EE0A73"/>
    <w:rsid w:val="00EE28B0"/>
    <w:rsid w:val="00EF0821"/>
    <w:rsid w:val="00EF3ABF"/>
    <w:rsid w:val="00EF4B01"/>
    <w:rsid w:val="00F02A3A"/>
    <w:rsid w:val="00F06B17"/>
    <w:rsid w:val="00F10062"/>
    <w:rsid w:val="00F1472B"/>
    <w:rsid w:val="00F316A5"/>
    <w:rsid w:val="00F31CF9"/>
    <w:rsid w:val="00F3302D"/>
    <w:rsid w:val="00F37A4B"/>
    <w:rsid w:val="00F50836"/>
    <w:rsid w:val="00F50BAC"/>
    <w:rsid w:val="00F6041A"/>
    <w:rsid w:val="00F618C6"/>
    <w:rsid w:val="00F66547"/>
    <w:rsid w:val="00F806CF"/>
    <w:rsid w:val="00F84182"/>
    <w:rsid w:val="00F84521"/>
    <w:rsid w:val="00FA580A"/>
    <w:rsid w:val="00FC4F39"/>
    <w:rsid w:val="00FD662F"/>
    <w:rsid w:val="00FE089B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52E84"/>
  <w15:docId w15:val="{28DCDFDE-673C-4A0A-A169-10C5FEC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35C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ind w:left="285"/>
      <w:outlineLvl w:val="4"/>
    </w:pPr>
    <w:rPr>
      <w:rFonts w:ascii="Arial" w:eastAsia="Arial" w:hAnsi="Arial" w:cs="Arial"/>
      <w:b/>
      <w:i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</w:tblPr>
  </w:style>
  <w:style w:type="table" w:customStyle="1" w:styleId="a0">
    <w:basedOn w:val="Standardowy"/>
    <w:tblPr>
      <w:tblStyleRowBandSize w:val="1"/>
      <w:tblStyleColBandSize w:val="1"/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5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36D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173C"/>
  </w:style>
  <w:style w:type="paragraph" w:styleId="Nagwek">
    <w:name w:val="header"/>
    <w:basedOn w:val="Normalny"/>
    <w:link w:val="NagwekZnak"/>
    <w:uiPriority w:val="99"/>
    <w:unhideWhenUsed/>
    <w:rsid w:val="008A17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73C"/>
  </w:style>
  <w:style w:type="paragraph" w:customStyle="1" w:styleId="Default">
    <w:name w:val="Default"/>
    <w:uiPriority w:val="99"/>
    <w:rsid w:val="008A173C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0430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04308"/>
  </w:style>
  <w:style w:type="character" w:styleId="Odwoanieprzypisudolnego">
    <w:name w:val="footnote reference"/>
    <w:basedOn w:val="Domylnaczcionkaakapitu"/>
    <w:uiPriority w:val="99"/>
    <w:semiHidden/>
    <w:unhideWhenUsed/>
    <w:rsid w:val="004043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455BD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326717"/>
    <w:rPr>
      <w:rFonts w:ascii="PMingLiU" w:eastAsia="PMingLiU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326717"/>
    <w:rPr>
      <w:rFonts w:ascii="PMingLiU" w:eastAsia="PMingLiU"/>
      <w:sz w:val="22"/>
      <w:szCs w:val="22"/>
      <w:lang w:eastAsia="pl-PL"/>
    </w:rPr>
  </w:style>
  <w:style w:type="paragraph" w:customStyle="1" w:styleId="pkt">
    <w:name w:val="pkt"/>
    <w:basedOn w:val="Normalny"/>
    <w:uiPriority w:val="99"/>
    <w:rsid w:val="00326717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326717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326717"/>
  </w:style>
  <w:style w:type="table" w:styleId="Tabela-Siatka">
    <w:name w:val="Table Grid"/>
    <w:basedOn w:val="Standardowy"/>
    <w:uiPriority w:val="39"/>
    <w:rsid w:val="00B67C9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01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8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3918</Words>
  <Characters>23511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Fodil Ouidir</dc:creator>
  <cp:lastModifiedBy>Magdalena Ojciec</cp:lastModifiedBy>
  <cp:revision>17</cp:revision>
  <dcterms:created xsi:type="dcterms:W3CDTF">2024-07-25T09:32:00Z</dcterms:created>
  <dcterms:modified xsi:type="dcterms:W3CDTF">2024-08-01T13:37:00Z</dcterms:modified>
</cp:coreProperties>
</file>