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54E8B" w14:textId="77777777" w:rsidR="000938B5" w:rsidRDefault="000938B5" w:rsidP="001C0D3F">
      <w:pPr>
        <w:spacing w:after="0" w:line="240" w:lineRule="auto"/>
      </w:pPr>
    </w:p>
    <w:p w14:paraId="4CC8A292" w14:textId="4C661B2B" w:rsidR="000938B5" w:rsidRDefault="000938B5" w:rsidP="001C0D3F">
      <w:pPr>
        <w:spacing w:after="0" w:line="240" w:lineRule="auto"/>
      </w:pPr>
      <w:r>
        <w:t>Załącznik Nr 1 – Parametry i Specyfikacja Przedmiotu Zamówienia.</w:t>
      </w:r>
    </w:p>
    <w:p w14:paraId="61773642" w14:textId="77777777" w:rsidR="000938B5" w:rsidRDefault="000938B5" w:rsidP="001C0D3F">
      <w:pPr>
        <w:spacing w:after="0" w:line="240" w:lineRule="auto"/>
      </w:pPr>
    </w:p>
    <w:p w14:paraId="3E88E4D0" w14:textId="6B378A7C" w:rsidR="001C0D3F" w:rsidRDefault="001C0D3F" w:rsidP="001C0D3F">
      <w:pPr>
        <w:spacing w:after="0" w:line="240" w:lineRule="auto"/>
      </w:pPr>
      <w:r>
        <w:t>Celem zamówienia jest projekt, dostawa i wykonanie kompletnego systemu energetycznego opartego na elementach OZE.</w:t>
      </w:r>
    </w:p>
    <w:p w14:paraId="24BEC2DA" w14:textId="255C369B" w:rsidR="001C0D3F" w:rsidRDefault="001C0D3F" w:rsidP="001C0D3F">
      <w:pPr>
        <w:spacing w:after="0" w:line="240" w:lineRule="auto"/>
      </w:pPr>
      <w:r>
        <w:t>Zamówienie realizowane jest w ramach projektu pt.</w:t>
      </w:r>
      <w:r w:rsidR="00B468EC">
        <w:t>: „</w:t>
      </w:r>
      <w:r w:rsidR="00B468EC" w:rsidRPr="00B468EC">
        <w:t>Wykorzystanie OZE w ramach nowego systemu energetycznego dla Parafii Ewangelicko-Augsburskiej w Białej</w:t>
      </w:r>
      <w:r w:rsidR="00B468EC">
        <w:t>”</w:t>
      </w:r>
      <w:r>
        <w:t xml:space="preserve"> realizowanego w ramach Funduszu Europejskiego dla Śląskiego 2021 - 2027 (Fundusz na rzecz Sprawiedliwej Transformacji) dla Priorytetu: FESL.10.00-Fundusze Europejskie na transformację dla Działania: FESL.10.06-Rozwój energetyki rozproszonej opartej o odnawialne źródła energii.</w:t>
      </w:r>
    </w:p>
    <w:p w14:paraId="2DB157A9" w14:textId="77777777" w:rsidR="006F3B0C" w:rsidRDefault="006F3B0C" w:rsidP="001C0D3F">
      <w:pPr>
        <w:spacing w:after="0" w:line="240" w:lineRule="auto"/>
      </w:pPr>
    </w:p>
    <w:p w14:paraId="655042FD" w14:textId="6F6FD729" w:rsidR="006F3B0C" w:rsidRDefault="006F3B0C" w:rsidP="006F3B0C">
      <w:pPr>
        <w:spacing w:after="0" w:line="240" w:lineRule="auto"/>
      </w:pPr>
      <w:r>
        <w:t>1. Do niniejszego zapytania ofertowego nie mają zastosowania przepisy Ustawy z dnia 1</w:t>
      </w:r>
      <w:r w:rsidR="00EB5784">
        <w:t>1</w:t>
      </w:r>
      <w:r>
        <w:t xml:space="preserve"> </w:t>
      </w:r>
      <w:r w:rsidR="00EB5784">
        <w:t>wrzesień</w:t>
      </w:r>
      <w:r>
        <w:t xml:space="preserve"> 20</w:t>
      </w:r>
      <w:r w:rsidR="00EB5784">
        <w:t>19</w:t>
      </w:r>
      <w:r>
        <w:t>r. Prawo Zamówień Publicznych</w:t>
      </w:r>
      <w:r w:rsidR="00EB5784">
        <w:t>, wersja 28 września 2023r.;</w:t>
      </w:r>
    </w:p>
    <w:p w14:paraId="5326D221" w14:textId="70B9B64E" w:rsidR="006F3B0C" w:rsidRDefault="006F3B0C" w:rsidP="006F3B0C">
      <w:pPr>
        <w:spacing w:after="0" w:line="240" w:lineRule="auto"/>
      </w:pPr>
      <w:r>
        <w:t>2. Zamawiający zastrzega sobie możliwość zmiany zapytania ofertowego przed upływem terminu do składania ofert oraz do unieważnienia postępowania w każdym czasie bez podania przyczyny. W przypadku unieważnienia postępowania, Wykonawcy nie przysługuje żadne roszczenie w stosunku do Zamawiającego.</w:t>
      </w:r>
    </w:p>
    <w:p w14:paraId="54DEC839" w14:textId="1358725A" w:rsidR="006F3B0C" w:rsidRDefault="006F3B0C" w:rsidP="006F3B0C">
      <w:pPr>
        <w:spacing w:after="0" w:line="240" w:lineRule="auto"/>
      </w:pPr>
      <w:r>
        <w:t xml:space="preserve">3. Zapytanie ofertowe zostało zamieszczone na stronie </w:t>
      </w:r>
      <w:hyperlink r:id="rId7" w:history="1">
        <w:r w:rsidRPr="007E1B91">
          <w:rPr>
            <w:rStyle w:val="Hipercze"/>
          </w:rPr>
          <w:t>https://bazakonkurencyjnosci.funduszeeuropejskie.gov.pl</w:t>
        </w:r>
      </w:hyperlink>
      <w:r>
        <w:t>.</w:t>
      </w:r>
    </w:p>
    <w:p w14:paraId="1E8B4EA2" w14:textId="77777777" w:rsidR="001C0D3F" w:rsidRDefault="001C0D3F" w:rsidP="001C0D3F">
      <w:pPr>
        <w:spacing w:after="0" w:line="240" w:lineRule="auto"/>
      </w:pPr>
    </w:p>
    <w:p w14:paraId="4545DD04" w14:textId="3DF942FA" w:rsidR="001C0D3F" w:rsidRDefault="001C0D3F" w:rsidP="001C0D3F">
      <w:pPr>
        <w:spacing w:after="0" w:line="240" w:lineRule="auto"/>
      </w:pPr>
      <w:r>
        <w:t>Przedmiotem zamówienia jest projekt, dostawa, montaż i uruchomienie kompletnego systemu energetycznego opartego na OZE w skład, którego wchodzą:</w:t>
      </w:r>
    </w:p>
    <w:p w14:paraId="243CC8A8" w14:textId="77777777" w:rsidR="001C0D3F" w:rsidRDefault="001C0D3F" w:rsidP="001C0D3F">
      <w:pPr>
        <w:spacing w:after="0" w:line="240" w:lineRule="auto"/>
      </w:pPr>
    </w:p>
    <w:p w14:paraId="4AEAA594" w14:textId="557A982F" w:rsidR="001C0D3F" w:rsidRDefault="005F257A" w:rsidP="001C0D3F">
      <w:pPr>
        <w:spacing w:after="0" w:line="240" w:lineRule="auto"/>
      </w:pPr>
      <w:r>
        <w:t>I.</w:t>
      </w:r>
      <w:r w:rsidR="001C0D3F">
        <w:t xml:space="preserve"> Kompletny projekt składający się co najmniej z:</w:t>
      </w:r>
    </w:p>
    <w:p w14:paraId="26DF02B9" w14:textId="77777777" w:rsidR="001C0D3F" w:rsidRDefault="001C0D3F" w:rsidP="001C0D3F">
      <w:pPr>
        <w:spacing w:after="0" w:line="240" w:lineRule="auto"/>
      </w:pPr>
      <w:r>
        <w:t>- części instalacyjnej, zawierającej kompletny bilans energetyczny i założenia dla weryfikacji efektów po zakończeniu rozruchu kompletnego systemu energii elektrycznej i energii cieplnej, poprzez wykonanie audytu energetycznego,</w:t>
      </w:r>
    </w:p>
    <w:p w14:paraId="54783285" w14:textId="12948AF4" w:rsidR="001C0D3F" w:rsidRDefault="001C0D3F" w:rsidP="001C0D3F">
      <w:pPr>
        <w:spacing w:after="0" w:line="240" w:lineRule="auto"/>
      </w:pPr>
      <w:r>
        <w:t>- części budowlanej i części konstrukcyjnej,</w:t>
      </w:r>
    </w:p>
    <w:p w14:paraId="223704D1" w14:textId="77777777" w:rsidR="001C0D3F" w:rsidRDefault="001C0D3F" w:rsidP="001C0D3F">
      <w:pPr>
        <w:spacing w:after="0" w:line="240" w:lineRule="auto"/>
      </w:pPr>
      <w:r>
        <w:t>- części zabezpieczeń i koniecznych dla zachowania bezpieczeństwa elementów wyposażenia i oznakowania,</w:t>
      </w:r>
    </w:p>
    <w:p w14:paraId="33C07A01" w14:textId="03F5CE8A" w:rsidR="001C0D3F" w:rsidRDefault="001C0D3F" w:rsidP="001C0D3F">
      <w:pPr>
        <w:spacing w:after="0" w:line="240" w:lineRule="auto"/>
      </w:pPr>
      <w:r>
        <w:t>- koncepcji wkomponowania planowanych źródeł OZE, w krajobraz okolicy,</w:t>
      </w:r>
    </w:p>
    <w:p w14:paraId="2FD68355" w14:textId="086EC8F2" w:rsidR="001C0D3F" w:rsidRDefault="001C0D3F" w:rsidP="001C0D3F">
      <w:pPr>
        <w:spacing w:after="0" w:line="240" w:lineRule="auto"/>
      </w:pPr>
      <w:r>
        <w:t>- pozostałych elementów wymaganych przez przepisy prawa w zakresie budowy, uruchamiania, odbiorów i zabezpieczeń instalacji energetycznych.</w:t>
      </w:r>
    </w:p>
    <w:p w14:paraId="17EC2BEB" w14:textId="486ABC95" w:rsidR="00E85A90" w:rsidRDefault="00E85A90" w:rsidP="001C0D3F">
      <w:pPr>
        <w:spacing w:after="0" w:line="240" w:lineRule="auto"/>
      </w:pPr>
      <w:r>
        <w:t>UWAGA! – Projekt będzie wymagał uzgodnień z Konserwatorem Zabytków któremu podlega ochrona wymienionych w niniejszej specyfikacji budynków, jako z przedstawicielem Delegatury W.U.O.Z. w Katowicach.</w:t>
      </w:r>
    </w:p>
    <w:p w14:paraId="7A15350D" w14:textId="77777777" w:rsidR="001C0D3F" w:rsidRDefault="001C0D3F" w:rsidP="001C0D3F">
      <w:pPr>
        <w:spacing w:after="0" w:line="240" w:lineRule="auto"/>
      </w:pPr>
    </w:p>
    <w:p w14:paraId="28BC2E19" w14:textId="6D3AF22E" w:rsidR="00BF7D92" w:rsidRDefault="005F257A" w:rsidP="001C0D3F">
      <w:pPr>
        <w:spacing w:after="0" w:line="240" w:lineRule="auto"/>
      </w:pPr>
      <w:r>
        <w:t>II.</w:t>
      </w:r>
      <w:r w:rsidR="001C0D3F">
        <w:t xml:space="preserve"> </w:t>
      </w:r>
      <w:r w:rsidR="00B468EC">
        <w:t>Cztery</w:t>
      </w:r>
      <w:r w:rsidR="001C0D3F">
        <w:t xml:space="preserve"> kompletne instalacje paneli fotowoltaicznych</w:t>
      </w:r>
      <w:r w:rsidR="00BF7D92"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0"/>
      </w:tblGrid>
      <w:tr w:rsidR="00BF7D92" w:rsidRPr="00BF7D92" w14:paraId="7A46BA1D" w14:textId="77777777" w:rsidTr="00BF7D92">
        <w:trPr>
          <w:trHeight w:val="823"/>
        </w:trPr>
        <w:tc>
          <w:tcPr>
            <w:tcW w:w="8380" w:type="dxa"/>
            <w:hideMark/>
          </w:tcPr>
          <w:p w14:paraId="13749361" w14:textId="486A7823" w:rsidR="00BF7D92" w:rsidRPr="00BF7D92" w:rsidRDefault="00BF7D92" w:rsidP="00BF7D92">
            <w:pPr>
              <w:spacing w:before="240"/>
            </w:pPr>
            <w:r>
              <w:t xml:space="preserve">- </w:t>
            </w:r>
            <w:r w:rsidRPr="00BF7D92">
              <w:t>ZESTAW INSTALACJI</w:t>
            </w:r>
            <w:r>
              <w:t xml:space="preserve"> </w:t>
            </w:r>
            <w:r w:rsidRPr="00BF7D92">
              <w:t xml:space="preserve">NR 1 - 2 instalacje PV (17,5kWp+14,72 kWp) + Pompy P-W kaskada (2x12kW) </w:t>
            </w:r>
            <w:r>
              <w:t xml:space="preserve">- </w:t>
            </w:r>
            <w:r w:rsidRPr="00BF7D92">
              <w:t xml:space="preserve">Kościół przy </w:t>
            </w:r>
            <w:r>
              <w:t xml:space="preserve">ul. </w:t>
            </w:r>
            <w:r w:rsidRPr="00BF7D92">
              <w:t>Staszica 2</w:t>
            </w:r>
          </w:p>
        </w:tc>
      </w:tr>
      <w:tr w:rsidR="00BF7D92" w:rsidRPr="00BF7D92" w14:paraId="02EFDFF2" w14:textId="77777777" w:rsidTr="00BF7D92">
        <w:trPr>
          <w:trHeight w:val="830"/>
        </w:trPr>
        <w:tc>
          <w:tcPr>
            <w:tcW w:w="8380" w:type="dxa"/>
            <w:hideMark/>
          </w:tcPr>
          <w:p w14:paraId="065EEE7D" w14:textId="7C72A7FD" w:rsidR="00BF7D92" w:rsidRPr="00BF7D92" w:rsidRDefault="00BF7D92" w:rsidP="00BF7D92">
            <w:pPr>
              <w:spacing w:before="240"/>
            </w:pPr>
            <w:r>
              <w:t xml:space="preserve">- </w:t>
            </w:r>
            <w:r w:rsidRPr="00BF7D92">
              <w:t xml:space="preserve">ZESTAW INSTALACJI NR 2 - 2 instalacje PV (37,05+34,68 kWp) + Pompy P-W kaskada (2x30kW) Plebania przy </w:t>
            </w:r>
            <w:r>
              <w:t xml:space="preserve">ul. </w:t>
            </w:r>
            <w:r w:rsidRPr="00BF7D92">
              <w:t>Staszica 2</w:t>
            </w:r>
          </w:p>
        </w:tc>
      </w:tr>
      <w:tr w:rsidR="00BF7D92" w:rsidRPr="00BF7D92" w14:paraId="06608D54" w14:textId="77777777" w:rsidTr="00BF7D92">
        <w:trPr>
          <w:trHeight w:val="900"/>
        </w:trPr>
        <w:tc>
          <w:tcPr>
            <w:tcW w:w="8380" w:type="dxa"/>
            <w:hideMark/>
          </w:tcPr>
          <w:p w14:paraId="476EF2AC" w14:textId="6741D225" w:rsidR="00BF7D92" w:rsidRPr="00BF7D92" w:rsidRDefault="00BF7D92" w:rsidP="00BF7D92">
            <w:pPr>
              <w:spacing w:before="240"/>
            </w:pPr>
            <w:r>
              <w:t xml:space="preserve">- </w:t>
            </w:r>
            <w:r w:rsidRPr="00BF7D92">
              <w:t xml:space="preserve">ZESTAW INSTALACJI NR 3 - 1 instalacja PV (25kWp) + Pompy P-W kaskada (2x16kW) Plebania w Szczyrku przy </w:t>
            </w:r>
            <w:r>
              <w:t xml:space="preserve">ul. </w:t>
            </w:r>
            <w:r w:rsidRPr="00BF7D92">
              <w:t>Wi</w:t>
            </w:r>
            <w:r w:rsidR="007A5000">
              <w:t>ś</w:t>
            </w:r>
            <w:r w:rsidRPr="00BF7D92">
              <w:t xml:space="preserve">lańskiej 62 </w:t>
            </w:r>
          </w:p>
        </w:tc>
      </w:tr>
      <w:tr w:rsidR="00BF7D92" w:rsidRPr="00BF7D92" w14:paraId="2F2072F7" w14:textId="77777777" w:rsidTr="00BF7D92">
        <w:trPr>
          <w:trHeight w:val="915"/>
        </w:trPr>
        <w:tc>
          <w:tcPr>
            <w:tcW w:w="8380" w:type="dxa"/>
            <w:hideMark/>
          </w:tcPr>
          <w:p w14:paraId="1CE29B5E" w14:textId="77777777" w:rsidR="00BF7D92" w:rsidRDefault="00BF7D92" w:rsidP="00BF7D92">
            <w:pPr>
              <w:spacing w:before="240"/>
            </w:pPr>
            <w:r>
              <w:t xml:space="preserve">- </w:t>
            </w:r>
            <w:r w:rsidRPr="00BF7D92">
              <w:t xml:space="preserve">ZESTAW INSTALACJI NR 4 - 1 instalacja PV (25kWp) + Pompa P-W samodzielna (8kW) Kościół w Szczyrku przy </w:t>
            </w:r>
            <w:r>
              <w:t xml:space="preserve">ul. </w:t>
            </w:r>
            <w:r w:rsidRPr="00BF7D92">
              <w:t xml:space="preserve">Wiślańskiej 62 </w:t>
            </w:r>
          </w:p>
          <w:p w14:paraId="411A75A8" w14:textId="5515DB7B" w:rsidR="00BF7D92" w:rsidRPr="00BF7D92" w:rsidRDefault="00BF7D92" w:rsidP="00BF7D92">
            <w:pPr>
              <w:spacing w:before="240"/>
            </w:pPr>
          </w:p>
        </w:tc>
      </w:tr>
    </w:tbl>
    <w:p w14:paraId="4716CABE" w14:textId="77777777" w:rsidR="00BF7D92" w:rsidRDefault="00BF7D92" w:rsidP="001C0D3F">
      <w:pPr>
        <w:spacing w:after="0" w:line="240" w:lineRule="auto"/>
      </w:pPr>
    </w:p>
    <w:p w14:paraId="05EB5770" w14:textId="308624E0" w:rsidR="000761EF" w:rsidRDefault="000761EF" w:rsidP="001C0D3F">
      <w:pPr>
        <w:spacing w:after="0" w:line="240" w:lineRule="auto"/>
      </w:pPr>
      <w:r>
        <w:t>Instalacje będą zlokalizowane i zestawione z pozostałymi elementami systemu wg. poniższego zestawienia w tabeli.</w:t>
      </w:r>
    </w:p>
    <w:p w14:paraId="19F050B4" w14:textId="77777777" w:rsidR="00E74BFA" w:rsidRDefault="00E74BFA" w:rsidP="001C0D3F">
      <w:pPr>
        <w:spacing w:after="0" w:line="240" w:lineRule="auto"/>
      </w:pPr>
    </w:p>
    <w:p w14:paraId="2422C6CA" w14:textId="77777777" w:rsidR="00E74BFA" w:rsidRDefault="00E74BFA" w:rsidP="001C0D3F">
      <w:pPr>
        <w:spacing w:after="0" w:line="240" w:lineRule="auto"/>
      </w:pPr>
    </w:p>
    <w:p w14:paraId="2248BE3F" w14:textId="77777777" w:rsidR="00E74BFA" w:rsidRDefault="00E74BFA" w:rsidP="001C0D3F">
      <w:pPr>
        <w:spacing w:after="0" w:line="240" w:lineRule="auto"/>
      </w:pPr>
    </w:p>
    <w:p w14:paraId="223F05A4" w14:textId="77777777" w:rsidR="00E74BFA" w:rsidRDefault="00E74BFA" w:rsidP="001C0D3F">
      <w:pPr>
        <w:spacing w:after="0" w:line="240" w:lineRule="auto"/>
      </w:pPr>
    </w:p>
    <w:p w14:paraId="7B1C6455" w14:textId="77777777" w:rsidR="00E74BFA" w:rsidRDefault="00E74BFA" w:rsidP="001C0D3F">
      <w:pPr>
        <w:spacing w:after="0" w:line="240" w:lineRule="auto"/>
        <w:sectPr w:rsidR="00E74BFA" w:rsidSect="00E74BFA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"/>
        <w:gridCol w:w="933"/>
        <w:gridCol w:w="653"/>
        <w:gridCol w:w="652"/>
        <w:gridCol w:w="892"/>
        <w:gridCol w:w="1276"/>
        <w:gridCol w:w="1153"/>
        <w:gridCol w:w="2740"/>
        <w:gridCol w:w="1412"/>
        <w:gridCol w:w="1818"/>
        <w:gridCol w:w="2919"/>
      </w:tblGrid>
      <w:tr w:rsidR="000A2C7A" w:rsidRPr="00586C27" w14:paraId="0F0156FA" w14:textId="77777777" w:rsidTr="004D103A">
        <w:trPr>
          <w:trHeight w:val="300"/>
        </w:trPr>
        <w:tc>
          <w:tcPr>
            <w:tcW w:w="60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0E56256C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MIEJSCE</w:t>
            </w: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ADRES</w:t>
            </w:r>
          </w:p>
        </w:tc>
        <w:tc>
          <w:tcPr>
            <w:tcW w:w="42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19E646E7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Instalacja PV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323AC346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POMPY CIEPŁA P-W</w:t>
            </w:r>
          </w:p>
        </w:tc>
        <w:tc>
          <w:tcPr>
            <w:tcW w:w="172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136218AC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MAGAZYN ENERGII</w:t>
            </w:r>
          </w:p>
        </w:tc>
        <w:tc>
          <w:tcPr>
            <w:tcW w:w="59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5594C09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Odbiorniki ciepła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DC6CF09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PODZIAŁ NA ZESTAWY INSTALACJI</w:t>
            </w:r>
          </w:p>
        </w:tc>
      </w:tr>
      <w:tr w:rsidR="000A2C7A" w:rsidRPr="00586C27" w14:paraId="0E3E8515" w14:textId="77777777" w:rsidTr="004D103A">
        <w:trPr>
          <w:trHeight w:val="290"/>
        </w:trPr>
        <w:tc>
          <w:tcPr>
            <w:tcW w:w="60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26BF8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5DA4D6F1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17D6D131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723FF06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Układ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AFB41D4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CIEPLNEJ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1921C9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ELEKTRYCZNEJ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331BF3C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WODOROWY</w:t>
            </w:r>
          </w:p>
        </w:tc>
        <w:tc>
          <w:tcPr>
            <w:tcW w:w="59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248E0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F327851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A2C7A" w:rsidRPr="00586C27" w14:paraId="01F8476E" w14:textId="77777777" w:rsidTr="004D103A">
        <w:trPr>
          <w:trHeight w:val="643"/>
        </w:trPr>
        <w:tc>
          <w:tcPr>
            <w:tcW w:w="605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43F50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KOŚCIÓŁ</w:t>
            </w: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Bielsko-Biała</w:t>
            </w: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ul.Staszica 2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D9AE1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  <w:t>17,58 kWp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AB9A21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2x12 kW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CF84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kaskada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A13E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bufor 400l</w:t>
            </w: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9A65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  <w:t>1x25 kW - stacja ładowania DC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017C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E85C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1x klimakonwektor</w:t>
            </w: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10x grzejniki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9ABDB" w14:textId="77777777" w:rsidR="000A2C7A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  <w:t>ZESTAW INSTALACJI NR 1 - 2 instalacje PV (17,58kWp+14,73 kWp) + Pompy P-W kaskada (2x12kW) Kościół przy Staszica 2</w:t>
            </w:r>
          </w:p>
          <w:p w14:paraId="4FD6E411" w14:textId="34A22585" w:rsidR="007B384E" w:rsidRPr="00586C27" w:rsidRDefault="00DF3DD3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  <w:t>Dach Plebanii</w:t>
            </w:r>
            <w:r w:rsidR="00E1643D"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  <w:t>/</w:t>
            </w:r>
            <w:r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  <w:t>Szkoły</w:t>
            </w:r>
          </w:p>
        </w:tc>
      </w:tr>
      <w:tr w:rsidR="000A2C7A" w:rsidRPr="00586C27" w14:paraId="05987DF9" w14:textId="77777777" w:rsidTr="004D103A">
        <w:trPr>
          <w:trHeight w:val="290"/>
        </w:trPr>
        <w:tc>
          <w:tcPr>
            <w:tcW w:w="605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905FA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71873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  <w:t>14,73 kWp</w:t>
            </w: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01A8FB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C574F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E5F65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7C88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  <w:t>1xstojak rowerowy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5B41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8B08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6x nagrzewnice</w:t>
            </w:r>
          </w:p>
        </w:tc>
        <w:tc>
          <w:tcPr>
            <w:tcW w:w="9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8837126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A2C7A" w:rsidRPr="00586C27" w14:paraId="65E201C0" w14:textId="77777777" w:rsidTr="004D103A">
        <w:trPr>
          <w:trHeight w:val="290"/>
        </w:trPr>
        <w:tc>
          <w:tcPr>
            <w:tcW w:w="30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2571A7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85F65A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4896A4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C7D10B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AB6712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9DC95F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432551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FB6C2A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7BFE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AEBF54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4EEBD53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A2C7A" w:rsidRPr="00586C27" w14:paraId="2D37B4CD" w14:textId="77777777" w:rsidTr="004D103A">
        <w:trPr>
          <w:trHeight w:val="300"/>
        </w:trPr>
        <w:tc>
          <w:tcPr>
            <w:tcW w:w="605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A1278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PLEBANIA 1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358C4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  <w:t>37,05 kWp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812282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2x30 kW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9DC1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kaskada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EEB8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bufor 1200l</w:t>
            </w:r>
          </w:p>
        </w:tc>
        <w:tc>
          <w:tcPr>
            <w:tcW w:w="8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018E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  <w:t>1x50 kW bateryjny</w:t>
            </w:r>
          </w:p>
        </w:tc>
        <w:tc>
          <w:tcPr>
            <w:tcW w:w="4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700A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magazyn energii wodorowy z elektrolizerem 0,5kg i poj. 1000 mWh, ogniwo 30kW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061A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60x grzejniki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D34D9" w14:textId="77777777" w:rsidR="00975CA2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  <w:t>ZESTAW INSTALACJI NR 2 - 2 instalacje PV (37,05+34,68 kWp) + Pompy P-W kaskada (2x30kW) Plebania przy Staszica 2</w:t>
            </w:r>
            <w:r w:rsidR="00975CA2" w:rsidRPr="00586C27"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  <w:p w14:paraId="5CD9DE72" w14:textId="4CF95CE2" w:rsidR="000A2C7A" w:rsidRPr="00586C27" w:rsidRDefault="00DF3DD3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  <w:t>Dach Plebanii</w:t>
            </w:r>
            <w:r w:rsidR="00E1643D"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  <w:t>/</w:t>
            </w:r>
            <w:r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  <w:t>Szkoły</w:t>
            </w:r>
          </w:p>
        </w:tc>
      </w:tr>
      <w:tr w:rsidR="000A2C7A" w:rsidRPr="00586C27" w14:paraId="266BFEFA" w14:textId="77777777" w:rsidTr="004D103A">
        <w:trPr>
          <w:trHeight w:val="300"/>
        </w:trPr>
        <w:tc>
          <w:tcPr>
            <w:tcW w:w="605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FD9D7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Bielsko-Biała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4DDE0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  <w:t>34,68 kWp</w:t>
            </w: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F0D33D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47E1D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6E5CC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A6C9E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5DB5E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6344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EE5F170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A2C7A" w:rsidRPr="00586C27" w14:paraId="4F4EA23A" w14:textId="77777777" w:rsidTr="004D103A">
        <w:trPr>
          <w:trHeight w:val="980"/>
        </w:trPr>
        <w:tc>
          <w:tcPr>
            <w:tcW w:w="60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17385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ul.Staszica 2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97FB8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859DD8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545CE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3BD9D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DF858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D064F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7E356" w14:textId="1DBD93E8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ogrzewanie podłogowe </w:t>
            </w: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6x grzejniki łaz.</w:t>
            </w:r>
          </w:p>
        </w:tc>
        <w:tc>
          <w:tcPr>
            <w:tcW w:w="9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7D91D88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A2C7A" w:rsidRPr="00586C27" w14:paraId="3941EF9A" w14:textId="77777777" w:rsidTr="004D103A">
        <w:trPr>
          <w:trHeight w:val="290"/>
        </w:trPr>
        <w:tc>
          <w:tcPr>
            <w:tcW w:w="60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16B27146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56B05AFA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469F0CC6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EB9ED9B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DDD3FCF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vAlign w:val="center"/>
            <w:hideMark/>
          </w:tcPr>
          <w:p w14:paraId="4BE59C46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2A90C7C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6A50CFD4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A2C7A" w:rsidRPr="00586C27" w14:paraId="447E4619" w14:textId="77777777" w:rsidTr="004D103A">
        <w:trPr>
          <w:trHeight w:val="300"/>
        </w:trPr>
        <w:tc>
          <w:tcPr>
            <w:tcW w:w="605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1BCE4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PLEBANIA/Parking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8376B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  <w:t>24,7 kWp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2CD60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2x16kW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BCFB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kaskada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D29C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bufor 600l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73F4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23D8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E4E5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27xgrzejniki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0ED58" w14:textId="0BFD1023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ZESTAW INSTALACJI NR 3 - 1 instalacja PV (25kWp) + Pompy P-W kaskada (2x16kW) Plebania w Szczyrku przy Wislańskiej 62; </w:t>
            </w:r>
            <w:r w:rsidR="00F7091B"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  <w:t>Carport1</w:t>
            </w:r>
          </w:p>
        </w:tc>
      </w:tr>
      <w:tr w:rsidR="000A2C7A" w:rsidRPr="00586C27" w14:paraId="3A826996" w14:textId="77777777" w:rsidTr="004D103A">
        <w:trPr>
          <w:trHeight w:val="290"/>
        </w:trPr>
        <w:tc>
          <w:tcPr>
            <w:tcW w:w="605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4141C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Szczyrk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446A6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6704EE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4E1E6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AFA50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AD05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907B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BE753C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FA43B43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A2C7A" w:rsidRPr="00586C27" w14:paraId="23378DB2" w14:textId="77777777" w:rsidTr="004D103A">
        <w:trPr>
          <w:trHeight w:val="290"/>
        </w:trPr>
        <w:tc>
          <w:tcPr>
            <w:tcW w:w="60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96DB8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ul.Wiślańska 62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2F799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317490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172D5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F29E5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3233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99AF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892C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9x grzejniki łaz</w:t>
            </w:r>
          </w:p>
        </w:tc>
        <w:tc>
          <w:tcPr>
            <w:tcW w:w="9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C04121B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342CB" w:rsidRPr="00586C27" w14:paraId="7467B35E" w14:textId="77777777" w:rsidTr="004D103A">
        <w:trPr>
          <w:trHeight w:val="290"/>
        </w:trPr>
        <w:tc>
          <w:tcPr>
            <w:tcW w:w="60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2543B11E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30EEA25E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4DD7BB27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339A30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AF072B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BB2CD65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57E6E30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E5600C0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A2C7A" w:rsidRPr="00586C27" w14:paraId="6A6F9E55" w14:textId="77777777" w:rsidTr="004D103A">
        <w:trPr>
          <w:trHeight w:val="300"/>
        </w:trPr>
        <w:tc>
          <w:tcPr>
            <w:tcW w:w="605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91376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KOŚCIÓŁ 2/Parking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C6883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  <w:t>25,18 kWp</w:t>
            </w: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5250D8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 kW</w:t>
            </w:r>
          </w:p>
        </w:tc>
        <w:tc>
          <w:tcPr>
            <w:tcW w:w="415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2DA3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samodzielna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7E6A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bufor 200l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7BD2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2x20 kW stacja ładowania DC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F13F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BC13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ogrzewnie </w:t>
            </w:r>
            <w:r w:rsidRPr="00586C27">
              <w:rPr>
                <w:rFonts w:ascii="Aptos" w:eastAsia="Times New Roman" w:hAnsi="Aptos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  <w:t>podłogowe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A1BF7" w14:textId="477FB510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kern w:val="0"/>
                <w:sz w:val="18"/>
                <w:szCs w:val="18"/>
                <w:lang w:eastAsia="pl-PL"/>
                <w14:ligatures w14:val="none"/>
              </w:rPr>
              <w:t>ZESTAW INSTALACJI NR 4 - 1 instalacja PV (25kWp) + Pompa P-W samodzielna  (8kW) Kościół w Szczyrku przy Wiślańskiej 62; Carport2</w:t>
            </w:r>
          </w:p>
        </w:tc>
      </w:tr>
      <w:tr w:rsidR="000A2C7A" w:rsidRPr="00586C27" w14:paraId="1E6078D6" w14:textId="77777777" w:rsidTr="004D103A">
        <w:trPr>
          <w:trHeight w:val="290"/>
        </w:trPr>
        <w:tc>
          <w:tcPr>
            <w:tcW w:w="605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A0748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Szczyrk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63E48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E023ED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F17C9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047F3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E527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1xstojak rowerowy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0BFF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B0EECF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1C64561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A2C7A" w:rsidRPr="00586C27" w14:paraId="12E28021" w14:textId="77777777" w:rsidTr="004D103A">
        <w:trPr>
          <w:trHeight w:val="290"/>
        </w:trPr>
        <w:tc>
          <w:tcPr>
            <w:tcW w:w="60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87CB9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6C27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ul.Wiślańska 62</w:t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5B8A2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A904FA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0DAC3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55310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800E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5A80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A9EE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2E4E99A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Aptos" w:eastAsia="Times New Roman" w:hAnsi="Aptos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342CB" w:rsidRPr="00586C27" w14:paraId="33807672" w14:textId="77777777" w:rsidTr="004D103A">
        <w:trPr>
          <w:trHeight w:val="300"/>
        </w:trPr>
        <w:tc>
          <w:tcPr>
            <w:tcW w:w="60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165A3AE5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1E9232EB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69B81F09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78B88EA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F106163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274C76A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130D0A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6E8292D" w14:textId="77777777" w:rsidR="000A2C7A" w:rsidRPr="00586C27" w:rsidRDefault="000A2C7A" w:rsidP="004D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70506776" w14:textId="77777777" w:rsidR="003342CB" w:rsidRDefault="003342CB" w:rsidP="001C0D3F">
      <w:pPr>
        <w:spacing w:after="0" w:line="240" w:lineRule="auto"/>
        <w:sectPr w:rsidR="003342CB" w:rsidSect="003342CB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495CE31D" w14:textId="58B8D624" w:rsidR="000A2C7A" w:rsidRDefault="001C0D3F" w:rsidP="00246BF9">
      <w:r>
        <w:lastRenderedPageBreak/>
        <w:t xml:space="preserve">Kompletny zestaw paneli fotowoltaicznych składający się </w:t>
      </w:r>
      <w:r w:rsidR="000A2C7A">
        <w:t>324 szt. lub ilości równoważnej, każdy o mocy nominalnej 475 kWp lub równoważne, będzie stanowił bazę zasilającą system energetyczny. Integralną część zestawu będą stanowiły falowniki, część elektryczna, system montażowy wg. wykazu poniżej.</w:t>
      </w:r>
    </w:p>
    <w:p w14:paraId="0B81A721" w14:textId="77777777" w:rsidR="000A2C7A" w:rsidRDefault="000A2C7A" w:rsidP="000A2C7A">
      <w:pPr>
        <w:spacing w:after="0" w:line="240" w:lineRule="auto"/>
      </w:pPr>
      <w:r>
        <w:t>Instalacja będzie składać się z:</w:t>
      </w:r>
    </w:p>
    <w:p w14:paraId="6B0E0087" w14:textId="2C485BA2" w:rsidR="000A2C7A" w:rsidRDefault="000A2C7A" w:rsidP="000A2C7A">
      <w:pPr>
        <w:pStyle w:val="Akapitzlist"/>
        <w:numPr>
          <w:ilvl w:val="0"/>
          <w:numId w:val="1"/>
        </w:numPr>
        <w:spacing w:after="0" w:line="240" w:lineRule="auto"/>
      </w:pPr>
      <w:r>
        <w:t>104,03kWp NA DACHACH, PLEBANI, SZKOŁY przy ul. Staszica 2, w B-Białej (219 paneli fotowoltaicznych lub ilość równoważna o mocy 475 kWp lub równoważne, każdy) w tym zawarte są dwie instalacje: 32,3 kWp lub równoważne (do zasilania Kościoła w Bielsku) oraz 71,73 kWp lub równoważne (do zasilania Plebanii w Bielsku)</w:t>
      </w:r>
    </w:p>
    <w:p w14:paraId="457BF927" w14:textId="6ECB4CB1" w:rsidR="000A2C7A" w:rsidRDefault="000A2C7A" w:rsidP="000A2C7A">
      <w:pPr>
        <w:pStyle w:val="Akapitzlist"/>
        <w:numPr>
          <w:ilvl w:val="0"/>
          <w:numId w:val="1"/>
        </w:numPr>
        <w:spacing w:after="0" w:line="240" w:lineRule="auto"/>
      </w:pPr>
      <w:r>
        <w:t>24,7kWp NA CARPORCIE 1 Parking przy ul. Wiślańskiej 62 w SZCZYRKU (52 paneli fotowoltaicznych lub ilość równoważna o mocy 475 kWp lub równoważne, każdy) (do zasilania Plebanii w Szczyrku)</w:t>
      </w:r>
    </w:p>
    <w:p w14:paraId="40122B6E" w14:textId="20F069D0" w:rsidR="000A2C7A" w:rsidRDefault="000A2C7A" w:rsidP="000A2C7A">
      <w:pPr>
        <w:pStyle w:val="Akapitzlist"/>
        <w:numPr>
          <w:ilvl w:val="0"/>
          <w:numId w:val="1"/>
        </w:numPr>
        <w:spacing w:after="0" w:line="240" w:lineRule="auto"/>
      </w:pPr>
      <w:r>
        <w:t>25,18kWp NA CARPORCIE 2 Parking przy ul. Wiślańskiej 62 w SZCZYRKU (53 paneli fotowoltaicznych lub ilość równoważna o mocy 475 kWp lub równoważne, każdy) (do zasilania Kościoła w Szczyrku)</w:t>
      </w:r>
    </w:p>
    <w:p w14:paraId="1418E1C5" w14:textId="77777777" w:rsidR="000A2C7A" w:rsidRDefault="000A2C7A" w:rsidP="000A2C7A">
      <w:pPr>
        <w:spacing w:after="0" w:line="240" w:lineRule="auto"/>
      </w:pPr>
    </w:p>
    <w:p w14:paraId="199A0EFF" w14:textId="77777777" w:rsidR="000A2C7A" w:rsidRDefault="000A2C7A" w:rsidP="000A2C7A">
      <w:pPr>
        <w:spacing w:after="0" w:line="240" w:lineRule="auto"/>
      </w:pPr>
      <w:r>
        <w:t>do obliczeń w dokumentacji technicznej przyjęto JinkoSolar Holding Co. Ltd., JKM-475N-60HL4-V Tiger Neo N-Type lub równoważne;</w:t>
      </w:r>
    </w:p>
    <w:p w14:paraId="463E0A9A" w14:textId="77777777" w:rsidR="000A2C7A" w:rsidRDefault="000A2C7A" w:rsidP="000A2C7A">
      <w:pPr>
        <w:spacing w:after="0" w:line="240" w:lineRule="auto"/>
      </w:pPr>
      <w:r>
        <w:t>Optymalizatory mocy: planuje się co najmniej 1 optymalizator mocy na dwa panele;</w:t>
      </w:r>
    </w:p>
    <w:p w14:paraId="5529981A" w14:textId="6C9BB600" w:rsidR="000A2C7A" w:rsidRDefault="000A2C7A" w:rsidP="000A2C7A">
      <w:pPr>
        <w:spacing w:after="0" w:line="240" w:lineRule="auto"/>
      </w:pPr>
      <w:r>
        <w:t>- falownik 3 - fazowy o mocy 30 kW lub równoważny - 2szt.</w:t>
      </w:r>
    </w:p>
    <w:p w14:paraId="37BCF556" w14:textId="2F29AB41" w:rsidR="000A2C7A" w:rsidRDefault="000A2C7A" w:rsidP="000A2C7A">
      <w:pPr>
        <w:spacing w:after="0" w:line="240" w:lineRule="auto"/>
      </w:pPr>
      <w:r>
        <w:t>- falownik 3 - fazowy o mocy 25 kW lub równoważny - 2szt.</w:t>
      </w:r>
    </w:p>
    <w:p w14:paraId="671CC08D" w14:textId="0DA21453" w:rsidR="000A2C7A" w:rsidRDefault="000A2C7A" w:rsidP="000A2C7A">
      <w:pPr>
        <w:spacing w:after="0" w:line="240" w:lineRule="auto"/>
      </w:pPr>
      <w:r>
        <w:t>- falownik 3 - fazowy o mocy 15 kW lub równoważny - 2szt.</w:t>
      </w:r>
    </w:p>
    <w:p w14:paraId="5513D908" w14:textId="77777777" w:rsidR="000A2C7A" w:rsidRDefault="000A2C7A" w:rsidP="000A2C7A">
      <w:pPr>
        <w:spacing w:after="0" w:line="240" w:lineRule="auto"/>
      </w:pPr>
      <w:r>
        <w:t>- System montażowy na dachu;</w:t>
      </w:r>
    </w:p>
    <w:p w14:paraId="7579F2C0" w14:textId="77777777" w:rsidR="000A2C7A" w:rsidRDefault="000A2C7A" w:rsidP="000A2C7A">
      <w:pPr>
        <w:spacing w:after="0" w:line="240" w:lineRule="auto"/>
      </w:pPr>
      <w:r>
        <w:t>- Część elektryczna instalacji (elementy, kable)</w:t>
      </w:r>
    </w:p>
    <w:p w14:paraId="6262B0B3" w14:textId="77777777" w:rsidR="000A2C7A" w:rsidRDefault="000A2C7A" w:rsidP="000A2C7A">
      <w:pPr>
        <w:spacing w:after="0" w:line="240" w:lineRule="auto"/>
      </w:pPr>
      <w:r>
        <w:t>- Zabezpieczenie punktowe połączenia-styku połaci dachu z konstrukcją stalową na której montowane będą panele PV.</w:t>
      </w:r>
    </w:p>
    <w:p w14:paraId="7F21B417" w14:textId="7819EC01" w:rsidR="000A2C7A" w:rsidRDefault="000A2C7A" w:rsidP="000A2C7A">
      <w:pPr>
        <w:spacing w:after="0" w:line="240" w:lineRule="auto"/>
      </w:pPr>
      <w:r>
        <w:t>W kosztach instalacji należy uwzględnić: zabezpieczenie punktowe połączenia-styku połaci dachu z konstrukcją stalową na której montowane będą panele PV, transport, montaż oraz uruchomienie instalacji</w:t>
      </w:r>
    </w:p>
    <w:p w14:paraId="4B06DA3B" w14:textId="74D1899A" w:rsidR="000A2C7A" w:rsidRDefault="000A2C7A" w:rsidP="000A2C7A">
      <w:pPr>
        <w:spacing w:after="0" w:line="240" w:lineRule="auto"/>
      </w:pPr>
      <w:r>
        <w:t>Zestawy będą zainstalowane na dachach wskazanych budynków i Carportach, lub w każdym innym miejscu wskazanym jako korzystniejsze przez Wykonawcę, bądź też przez Konserwatora Zabytków, ze względu na ograniczenia w tym zakresie wynikające z przepisów o ochronie zabytków.</w:t>
      </w:r>
    </w:p>
    <w:p w14:paraId="71238538" w14:textId="77777777" w:rsidR="000A2C7A" w:rsidRDefault="000A2C7A" w:rsidP="001C0D3F">
      <w:pPr>
        <w:spacing w:after="0" w:line="240" w:lineRule="auto"/>
      </w:pPr>
    </w:p>
    <w:p w14:paraId="5CA8D2BC" w14:textId="77A0618C" w:rsidR="001C0D3F" w:rsidRDefault="005F257A" w:rsidP="001C0D3F">
      <w:pPr>
        <w:spacing w:after="0" w:line="240" w:lineRule="auto"/>
      </w:pPr>
      <w:r>
        <w:t>III</w:t>
      </w:r>
      <w:r w:rsidR="001C0D3F">
        <w:t>. Zintegrowany z zasilaniem z instalacji paneli PV, kompletny system energii cieplnej w następującej specyfikacji:</w:t>
      </w:r>
    </w:p>
    <w:p w14:paraId="53A96BDC" w14:textId="006595B4" w:rsidR="001C0D3F" w:rsidRDefault="001C0D3F" w:rsidP="001C0D3F">
      <w:pPr>
        <w:spacing w:after="0" w:line="240" w:lineRule="auto"/>
      </w:pPr>
      <w:r>
        <w:t xml:space="preserve">- zasilanie z zespołu fotowoltaicznego. </w:t>
      </w:r>
    </w:p>
    <w:p w14:paraId="1D5F1FA3" w14:textId="77777777" w:rsidR="00F8375C" w:rsidRDefault="001C0D3F" w:rsidP="00F8375C">
      <w:pPr>
        <w:spacing w:after="0" w:line="240" w:lineRule="auto"/>
      </w:pPr>
      <w:r w:rsidRPr="000938B5">
        <w:t xml:space="preserve">- </w:t>
      </w:r>
      <w:r w:rsidR="00F8375C">
        <w:t>siedem sztuk pomp ciepła typu powietrze-woda (w czterech zestawach), w wykonaniu "Monoblok" o mocy odpowiednio:</w:t>
      </w:r>
    </w:p>
    <w:p w14:paraId="654D66FC" w14:textId="3219C20A" w:rsidR="00F8375C" w:rsidRDefault="00F8375C" w:rsidP="00F8375C">
      <w:pPr>
        <w:spacing w:after="0" w:line="240" w:lineRule="auto"/>
      </w:pPr>
      <w:r>
        <w:t>2szt.x12kW lub równoważna dla ogrzewania Kościoła ul. Staszica 2 w B-Biała (w kaskadzie),</w:t>
      </w:r>
    </w:p>
    <w:p w14:paraId="6574C948" w14:textId="57BA0D9A" w:rsidR="00F8375C" w:rsidRDefault="00F8375C" w:rsidP="00F8375C">
      <w:pPr>
        <w:spacing w:after="0" w:line="240" w:lineRule="auto"/>
      </w:pPr>
      <w:r>
        <w:t>2szt.x30kW lub równoważna dla ogrzewania Plebanii ul. Staszica 2 w B-Biała (w kaskadzie),</w:t>
      </w:r>
    </w:p>
    <w:p w14:paraId="4C5AB309" w14:textId="124D71EB" w:rsidR="00F8375C" w:rsidRDefault="00F8375C" w:rsidP="00F8375C">
      <w:pPr>
        <w:spacing w:after="0" w:line="240" w:lineRule="auto"/>
      </w:pPr>
      <w:r>
        <w:t>2szt.x 16kW lub równoważna dla ogrzewania Plebanii ul.Wiślańska 62 w Szczyrku (w kaskadzie),</w:t>
      </w:r>
    </w:p>
    <w:p w14:paraId="4E933EFA" w14:textId="010B083C" w:rsidR="00F8375C" w:rsidRDefault="00F8375C" w:rsidP="00F8375C">
      <w:pPr>
        <w:spacing w:after="0" w:line="240" w:lineRule="auto"/>
      </w:pPr>
      <w:r>
        <w:t>1szt.x8kW lub równoważna dla ogrzewania Kościoła ul.Wiślańska 62 w Szczyrku (samodzielna);</w:t>
      </w:r>
    </w:p>
    <w:p w14:paraId="01E3ED71" w14:textId="18CBB508" w:rsidR="00F8375C" w:rsidRDefault="00F8375C" w:rsidP="00F8375C">
      <w:pPr>
        <w:spacing w:after="0" w:line="240" w:lineRule="auto"/>
      </w:pPr>
      <w:r>
        <w:t>ze względu na zapotrzebowanie na ciepło, część pomp ciepła będzie instalowana w układzie kaskadowym.</w:t>
      </w:r>
    </w:p>
    <w:p w14:paraId="2018BBC1" w14:textId="77777777" w:rsidR="00F8375C" w:rsidRDefault="00F8375C" w:rsidP="00F8375C">
      <w:pPr>
        <w:spacing w:after="0" w:line="240" w:lineRule="auto"/>
      </w:pPr>
    </w:p>
    <w:p w14:paraId="6FE79B54" w14:textId="77777777" w:rsidR="00F8375C" w:rsidRDefault="00F8375C" w:rsidP="00F8375C">
      <w:pPr>
        <w:spacing w:after="0" w:line="240" w:lineRule="auto"/>
      </w:pPr>
      <w:r>
        <w:t>Odbiornikiem energii cieplnej z pomp ciepła będą zintegrowana instalacja grzejnikowa która zostanie wymieniona z dotychczasowej na nową wyposażoną w: klimakonwektor, grzejniki płytowe, nagrzewnice.</w:t>
      </w:r>
    </w:p>
    <w:p w14:paraId="233EC98C" w14:textId="77777777" w:rsidR="00F8375C" w:rsidRDefault="00F8375C" w:rsidP="00F8375C">
      <w:pPr>
        <w:spacing w:after="0" w:line="240" w:lineRule="auto"/>
      </w:pPr>
    </w:p>
    <w:p w14:paraId="3AC6C638" w14:textId="77777777" w:rsidR="00F8375C" w:rsidRDefault="00F8375C" w:rsidP="00F8375C">
      <w:pPr>
        <w:spacing w:after="0" w:line="240" w:lineRule="auto"/>
      </w:pPr>
      <w:r>
        <w:t>1- W Lokalizacji: Bielsko-Biała, Staszica 2 Kościół</w:t>
      </w:r>
    </w:p>
    <w:p w14:paraId="76AF1B52" w14:textId="675B4081" w:rsidR="00F8375C" w:rsidRDefault="00F8375C" w:rsidP="00F8375C">
      <w:pPr>
        <w:spacing w:after="0" w:line="240" w:lineRule="auto"/>
      </w:pPr>
      <w:r>
        <w:t>- klimakonwektor kanałowy 55/45/20 o mocy 2000W / ołtarz / lub równoważny – 1szt</w:t>
      </w:r>
    </w:p>
    <w:p w14:paraId="36B815D8" w14:textId="29754D40" w:rsidR="00F8375C" w:rsidRDefault="00F8375C" w:rsidP="00F8375C">
      <w:pPr>
        <w:spacing w:after="0" w:line="240" w:lineRule="auto"/>
      </w:pPr>
      <w:r>
        <w:t>- grzejniki 3 płytowe C33 55/45/20C  o mocy 1400W / ściany boczne / lub równoważne - 10szt</w:t>
      </w:r>
    </w:p>
    <w:p w14:paraId="4F2ADF74" w14:textId="182AC3A6" w:rsidR="00F8375C" w:rsidRDefault="00F8375C" w:rsidP="00F8375C">
      <w:pPr>
        <w:spacing w:after="0" w:line="240" w:lineRule="auto"/>
      </w:pPr>
      <w:r>
        <w:t>- nagrzewnice niskotemperaturowe z wentylatorem EC o regulowanej mocy 10-90kW lub równoważne - 6szt</w:t>
      </w:r>
    </w:p>
    <w:p w14:paraId="3ACB32C4" w14:textId="77777777" w:rsidR="00F8375C" w:rsidRDefault="00F8375C" w:rsidP="00F8375C">
      <w:pPr>
        <w:spacing w:after="0" w:line="240" w:lineRule="auto"/>
      </w:pPr>
      <w:r>
        <w:t>2- W Lokalizacji: Bielsko-Biała, Staszica 2 - Budynek Plebani</w:t>
      </w:r>
    </w:p>
    <w:p w14:paraId="206769F0" w14:textId="3A8EBD39" w:rsidR="00F8375C" w:rsidRDefault="00F8375C" w:rsidP="00F8375C">
      <w:pPr>
        <w:spacing w:after="0" w:line="240" w:lineRule="auto"/>
      </w:pPr>
      <w:r>
        <w:t>- grzejniki 3 płytowe C33 55/75/20C  o mocy 1100W lub równoważne  – 60szt</w:t>
      </w:r>
    </w:p>
    <w:p w14:paraId="3A57E2C5" w14:textId="77777777" w:rsidR="00F8375C" w:rsidRDefault="00F8375C" w:rsidP="00F8375C">
      <w:pPr>
        <w:spacing w:after="0" w:line="240" w:lineRule="auto"/>
      </w:pPr>
      <w:r>
        <w:t>- system ogrzewania podłogowego 200m2</w:t>
      </w:r>
    </w:p>
    <w:p w14:paraId="58A37D73" w14:textId="13B87608" w:rsidR="00F8375C" w:rsidRPr="009519B5" w:rsidRDefault="00F8375C" w:rsidP="00F8375C">
      <w:pPr>
        <w:spacing w:after="0" w:line="240" w:lineRule="auto"/>
      </w:pPr>
      <w:r>
        <w:t xml:space="preserve">- grzejniki łazienkowe – drabinka o mocach 120W </w:t>
      </w:r>
      <w:r w:rsidRPr="009519B5">
        <w:t xml:space="preserve">- 2szt., 380W – 1szt., 160W-1szt lub równoważne </w:t>
      </w:r>
    </w:p>
    <w:p w14:paraId="13109579" w14:textId="77777777" w:rsidR="00F8375C" w:rsidRDefault="00F8375C" w:rsidP="00F8375C">
      <w:pPr>
        <w:spacing w:after="0" w:line="240" w:lineRule="auto"/>
      </w:pPr>
      <w:r w:rsidRPr="009519B5">
        <w:lastRenderedPageBreak/>
        <w:t xml:space="preserve">   Razem -  4szt</w:t>
      </w:r>
    </w:p>
    <w:p w14:paraId="7E42FD9F" w14:textId="77777777" w:rsidR="00F8375C" w:rsidRDefault="00F8375C" w:rsidP="00F8375C">
      <w:pPr>
        <w:spacing w:after="0" w:line="240" w:lineRule="auto"/>
      </w:pPr>
      <w:r>
        <w:t>3- W Lokalizacji: Szczyrk, Wiślańska 62 - Kościół</w:t>
      </w:r>
    </w:p>
    <w:p w14:paraId="6B08C594" w14:textId="77777777" w:rsidR="00F8375C" w:rsidRDefault="00F8375C" w:rsidP="00F8375C">
      <w:pPr>
        <w:spacing w:after="0" w:line="240" w:lineRule="auto"/>
      </w:pPr>
      <w:r>
        <w:t>- system ogrzewania podłogowego 120m2</w:t>
      </w:r>
    </w:p>
    <w:p w14:paraId="4A90B2AE" w14:textId="77777777" w:rsidR="00F8375C" w:rsidRDefault="00F8375C" w:rsidP="00F8375C">
      <w:pPr>
        <w:spacing w:after="0" w:line="240" w:lineRule="auto"/>
      </w:pPr>
      <w:r>
        <w:t>4- W Lokalizacji: Szczyrk, Wiślańska 62 - Plebania</w:t>
      </w:r>
    </w:p>
    <w:p w14:paraId="2C23970D" w14:textId="73C027D3" w:rsidR="00F8375C" w:rsidRDefault="00F8375C" w:rsidP="00F8375C">
      <w:pPr>
        <w:spacing w:after="0" w:line="240" w:lineRule="auto"/>
      </w:pPr>
      <w:r>
        <w:t>- grzejniki 3 płytowe C33 55/75/20C lub równoważne – 27szt o mocach miń:</w:t>
      </w:r>
    </w:p>
    <w:p w14:paraId="6C669F64" w14:textId="77777777" w:rsidR="00F8375C" w:rsidRDefault="00F8375C" w:rsidP="00F8375C">
      <w:pPr>
        <w:spacing w:after="0" w:line="240" w:lineRule="auto"/>
      </w:pPr>
      <w:r>
        <w:t xml:space="preserve">300W – 1; 500W - 2; 600W – 4; 800W – 8; 1000W – 3; 1200W – 2; 1500W – 7; </w:t>
      </w:r>
    </w:p>
    <w:p w14:paraId="37FDBF15" w14:textId="77777777" w:rsidR="00F8375C" w:rsidRDefault="00F8375C" w:rsidP="00F8375C">
      <w:pPr>
        <w:spacing w:after="0" w:line="240" w:lineRule="auto"/>
      </w:pPr>
      <w:r>
        <w:t xml:space="preserve">- grzejniki łazienkowe – drabinka o mocach 120W - 4szt., 210W – 1szt., 260W- 1szt, </w:t>
      </w:r>
    </w:p>
    <w:p w14:paraId="1C9856EE" w14:textId="2F4B386B" w:rsidR="00F8375C" w:rsidRDefault="00F8375C" w:rsidP="00F8375C">
      <w:pPr>
        <w:spacing w:after="0" w:line="240" w:lineRule="auto"/>
      </w:pPr>
      <w:r>
        <w:t>160W-3szt lub równoważne. Razem - 9szt</w:t>
      </w:r>
    </w:p>
    <w:p w14:paraId="1B4BBB2F" w14:textId="77777777" w:rsidR="00F8375C" w:rsidRDefault="00F8375C" w:rsidP="00F8375C">
      <w:pPr>
        <w:spacing w:after="0" w:line="240" w:lineRule="auto"/>
      </w:pPr>
    </w:p>
    <w:p w14:paraId="4358C1EE" w14:textId="77777777" w:rsidR="00F8375C" w:rsidRDefault="00F8375C" w:rsidP="00F8375C">
      <w:pPr>
        <w:spacing w:after="0" w:line="240" w:lineRule="auto"/>
      </w:pPr>
      <w:r>
        <w:t>Kolejnym odbiornikiem będą zasobniki ciepłej wody użytkowej, które wraz z systemem cyrkulacji zapewnią dostęp do tego medium przez całą dobę.</w:t>
      </w:r>
    </w:p>
    <w:p w14:paraId="3F14A8B8" w14:textId="77777777" w:rsidR="00F8375C" w:rsidRDefault="00F8375C" w:rsidP="00F8375C">
      <w:pPr>
        <w:spacing w:after="0" w:line="240" w:lineRule="auto"/>
      </w:pPr>
      <w:r>
        <w:t>Bufory z wężownicą maxi:</w:t>
      </w:r>
    </w:p>
    <w:p w14:paraId="16996BD8" w14:textId="79F38F94" w:rsidR="00F8375C" w:rsidRDefault="00F8375C" w:rsidP="00F8375C">
      <w:pPr>
        <w:spacing w:after="0" w:line="240" w:lineRule="auto"/>
      </w:pPr>
      <w:r>
        <w:t>1szt.x1200l lub równoważne w Plebanii ul. Staszica 2 w B-Biała,</w:t>
      </w:r>
    </w:p>
    <w:p w14:paraId="16CAFE82" w14:textId="685E5CC2" w:rsidR="00F8375C" w:rsidRDefault="00F8375C" w:rsidP="00F8375C">
      <w:pPr>
        <w:spacing w:after="0" w:line="240" w:lineRule="auto"/>
      </w:pPr>
      <w:r>
        <w:t>1szt.x600l lub równoważne w Plebanii ul.Wiślańska 62 w Szczyrku</w:t>
      </w:r>
    </w:p>
    <w:p w14:paraId="04928E2F" w14:textId="70DCDA4E" w:rsidR="00F8375C" w:rsidRDefault="00F8375C" w:rsidP="00F8375C">
      <w:pPr>
        <w:spacing w:after="0" w:line="240" w:lineRule="auto"/>
      </w:pPr>
      <w:r>
        <w:t>1szt.x400l lub równoważne Kościół ul.Staszica 2 w B-Biała,</w:t>
      </w:r>
    </w:p>
    <w:p w14:paraId="19AEB8FA" w14:textId="4C314A79" w:rsidR="00F8375C" w:rsidRDefault="00F8375C" w:rsidP="00F8375C">
      <w:pPr>
        <w:spacing w:after="0" w:line="240" w:lineRule="auto"/>
      </w:pPr>
      <w:r>
        <w:t>1szt.x200l lub równoważne Kościół ul.Wiślańska 62 w Szczyrku,</w:t>
      </w:r>
    </w:p>
    <w:p w14:paraId="609F17BE" w14:textId="77777777" w:rsidR="00F8375C" w:rsidRDefault="00F8375C" w:rsidP="001C0D3F">
      <w:pPr>
        <w:spacing w:after="0" w:line="240" w:lineRule="auto"/>
      </w:pPr>
    </w:p>
    <w:p w14:paraId="2CAFD29C" w14:textId="58A60CDC" w:rsidR="00F8375C" w:rsidRDefault="00F8375C" w:rsidP="00F8375C">
      <w:pPr>
        <w:spacing w:after="0" w:line="240" w:lineRule="auto"/>
      </w:pPr>
      <w:r>
        <w:t xml:space="preserve">IV. </w:t>
      </w:r>
      <w:r w:rsidRPr="00F8375C">
        <w:t>Zakup i montaż magazynów energii elektrycznej zintegrowanych z instalacją paneli PV</w:t>
      </w:r>
      <w:r>
        <w:t>.</w:t>
      </w:r>
    </w:p>
    <w:p w14:paraId="702F633D" w14:textId="77777777" w:rsidR="00F8375C" w:rsidRDefault="00F8375C" w:rsidP="00F8375C">
      <w:pPr>
        <w:spacing w:after="0" w:line="240" w:lineRule="auto"/>
      </w:pPr>
      <w:r>
        <w:t>W ramach projektu wnioskodawca zainstaluje odpowiednio 7 magazynów energii elektrycznej:</w:t>
      </w:r>
    </w:p>
    <w:p w14:paraId="64FF20AE" w14:textId="7490DD60" w:rsidR="00F8375C" w:rsidRDefault="00F8375C" w:rsidP="00F8375C">
      <w:pPr>
        <w:spacing w:after="0" w:line="240" w:lineRule="auto"/>
      </w:pPr>
      <w:r>
        <w:t>1szt.x25kW magazyn w formie jednostanowiskowej stacji ładowania DC (szybka) + 1szt. x stojak z ładowarką na 4 rowery, lub równoważne - w lokalizacji ul. Staszica 2 w B-Biała, (przy Kościele w Bielsku)</w:t>
      </w:r>
    </w:p>
    <w:p w14:paraId="2A95A76D" w14:textId="15894AAF" w:rsidR="00F8375C" w:rsidRDefault="00F8375C" w:rsidP="00F8375C">
      <w:pPr>
        <w:spacing w:after="0" w:line="240" w:lineRule="auto"/>
      </w:pPr>
      <w:r>
        <w:t>1szt. magazyn energii 50kW lub równoważne - w lokalizacji Staszica 2 B-Biała, (przy Plebanii w Bielsku)</w:t>
      </w:r>
    </w:p>
    <w:p w14:paraId="4A44CFDF" w14:textId="20387211" w:rsidR="00F8375C" w:rsidRDefault="00F8375C" w:rsidP="00F8375C">
      <w:pPr>
        <w:spacing w:after="0" w:line="240" w:lineRule="auto"/>
      </w:pPr>
      <w:r>
        <w:t xml:space="preserve">1szt.x30kW wodorowy magazyn energii ME H2 z elektrolizerem 0,5kg i pojemnością 1000 </w:t>
      </w:r>
      <w:r w:rsidR="006B7779" w:rsidRPr="009519B5">
        <w:t>k</w:t>
      </w:r>
      <w:r w:rsidRPr="009519B5">
        <w:t>W</w:t>
      </w:r>
      <w:r>
        <w:t>, ogniwo paliwowe 30 kW, lub równoważne - w lokalizacji ul. Staszica 2 w B-Biała (ładowany z instalacji PV przy Plebanii i Kościele w Bielsku)</w:t>
      </w:r>
    </w:p>
    <w:p w14:paraId="17B385E7" w14:textId="754848BB" w:rsidR="00956783" w:rsidRDefault="00F8375C" w:rsidP="001C0D3F">
      <w:pPr>
        <w:spacing w:after="0" w:line="240" w:lineRule="auto"/>
      </w:pPr>
      <w:r>
        <w:t>2szt.x20 kW magazyn w formie dwustanowiskowej stacji ładowania DC (szybka) + 1szt. x stojak z ładowarką na 4 rowery lub równoważne - Parking ul. Wiślańska 62 w Szczyrku</w:t>
      </w:r>
    </w:p>
    <w:p w14:paraId="3BCB5AC5" w14:textId="77777777" w:rsidR="00F8375C" w:rsidRDefault="00F8375C" w:rsidP="001C0D3F">
      <w:pPr>
        <w:spacing w:after="0" w:line="240" w:lineRule="auto"/>
      </w:pPr>
    </w:p>
    <w:p w14:paraId="7B49B062" w14:textId="77777777" w:rsidR="00F8375C" w:rsidRDefault="00F8375C" w:rsidP="001C0D3F">
      <w:pPr>
        <w:spacing w:after="0" w:line="240" w:lineRule="auto"/>
      </w:pPr>
    </w:p>
    <w:p w14:paraId="4CC1C226" w14:textId="4BD269E6" w:rsidR="00161D7C" w:rsidRDefault="00142DD3" w:rsidP="001C0D3F">
      <w:pPr>
        <w:spacing w:after="0" w:line="240" w:lineRule="auto"/>
      </w:pPr>
      <w:r>
        <w:t xml:space="preserve">A. </w:t>
      </w:r>
      <w:r w:rsidR="009A4DD1">
        <w:t>Pozostałe wymagane parametry dla instalacji paneli fotowoltaicznych:</w:t>
      </w:r>
    </w:p>
    <w:p w14:paraId="6B9C6ED1" w14:textId="58B4DB85" w:rsidR="00E9198E" w:rsidRDefault="0080551A" w:rsidP="00E9198E">
      <w:pPr>
        <w:spacing w:after="0" w:line="240" w:lineRule="auto"/>
      </w:pPr>
      <w:r>
        <w:t>W</w:t>
      </w:r>
      <w:r w:rsidR="00E9198E">
        <w:t xml:space="preserve"> odniesieniu do paneli fotowoltaicznych, należy zagwarantować co najmniej:</w:t>
      </w:r>
    </w:p>
    <w:p w14:paraId="2F6A20E3" w14:textId="40A31E4C" w:rsidR="00E9198E" w:rsidRDefault="00142DD3" w:rsidP="00E9198E">
      <w:pPr>
        <w:spacing w:after="0" w:line="240" w:lineRule="auto"/>
      </w:pPr>
      <w:r>
        <w:t>- S</w:t>
      </w:r>
      <w:r w:rsidR="00E9198E">
        <w:t xml:space="preserve">taranność wykonania modułu – </w:t>
      </w:r>
      <w:r>
        <w:t xml:space="preserve">niedopuszczalne są </w:t>
      </w:r>
      <w:r w:rsidR="00E9198E">
        <w:t>odkształcenia, nieszczelności, wygięci</w:t>
      </w:r>
      <w:r>
        <w:t>a;</w:t>
      </w:r>
    </w:p>
    <w:p w14:paraId="157C7803" w14:textId="5626A8CC" w:rsidR="00E9198E" w:rsidRDefault="00142DD3" w:rsidP="00E9198E">
      <w:pPr>
        <w:spacing w:after="0" w:line="240" w:lineRule="auto"/>
      </w:pPr>
      <w:r>
        <w:t>- R</w:t>
      </w:r>
      <w:r w:rsidR="00E9198E">
        <w:t>ozmieszczenie płytek krzemu – płytki krzemu powinny być równo ułożone i szczelnie przylegać do folii na powierzchni modułu</w:t>
      </w:r>
      <w:r>
        <w:t>;</w:t>
      </w:r>
    </w:p>
    <w:p w14:paraId="6314D2DF" w14:textId="28E541E1" w:rsidR="00E9198E" w:rsidRDefault="00142DD3" w:rsidP="00E9198E">
      <w:pPr>
        <w:spacing w:after="0" w:line="240" w:lineRule="auto"/>
      </w:pPr>
      <w:r>
        <w:t>- B</w:t>
      </w:r>
      <w:r w:rsidR="00E9198E">
        <w:t>rak zanieczyszczeń między szybą a ogniwami</w:t>
      </w:r>
      <w:r>
        <w:t>;</w:t>
      </w:r>
    </w:p>
    <w:p w14:paraId="15531541" w14:textId="0C1B22EF" w:rsidR="00E9198E" w:rsidRDefault="00142DD3" w:rsidP="00E9198E">
      <w:pPr>
        <w:spacing w:after="0" w:line="240" w:lineRule="auto"/>
      </w:pPr>
      <w:r>
        <w:t>- S</w:t>
      </w:r>
      <w:r w:rsidR="00E9198E">
        <w:t>zczelne przyleganie folii – z tyłu panelu powinna przylegać na całej powierzchni</w:t>
      </w:r>
      <w:r>
        <w:t>.</w:t>
      </w:r>
    </w:p>
    <w:p w14:paraId="67F41B38" w14:textId="7BA0C4B9" w:rsidR="00161D7C" w:rsidRDefault="00161D7C" w:rsidP="00E9198E">
      <w:pPr>
        <w:spacing w:after="0" w:line="240" w:lineRule="auto"/>
      </w:pPr>
      <w:r>
        <w:t>- Moc pojedynczego panelu</w:t>
      </w:r>
      <w:r w:rsidRPr="00161D7C">
        <w:t xml:space="preserve"> </w:t>
      </w:r>
      <w:r w:rsidR="002D6586">
        <w:t xml:space="preserve">dla konstrukcji dachowej, w tym carport, </w:t>
      </w:r>
      <w:r>
        <w:t xml:space="preserve">co najmniej </w:t>
      </w:r>
      <w:r w:rsidRPr="00161D7C">
        <w:t>450</w:t>
      </w:r>
      <w:r>
        <w:t xml:space="preserve"> Wp</w:t>
      </w:r>
      <w:r w:rsidRPr="00161D7C">
        <w:t xml:space="preserve"> lub większe </w:t>
      </w:r>
      <w:r w:rsidR="002D6586">
        <w:t>(</w:t>
      </w:r>
      <w:r w:rsidRPr="00161D7C">
        <w:t>np.470</w:t>
      </w:r>
      <w:r>
        <w:t xml:space="preserve"> Wp</w:t>
      </w:r>
      <w:r w:rsidRPr="00161D7C">
        <w:t>,</w:t>
      </w:r>
      <w:r>
        <w:t xml:space="preserve"> </w:t>
      </w:r>
      <w:r w:rsidRPr="00161D7C">
        <w:t>475</w:t>
      </w:r>
      <w:r>
        <w:t xml:space="preserve"> Wp</w:t>
      </w:r>
      <w:r w:rsidRPr="00161D7C">
        <w:t xml:space="preserve"> lub 480</w:t>
      </w:r>
      <w:r>
        <w:t xml:space="preserve"> Wp</w:t>
      </w:r>
      <w:r w:rsidR="002D6586">
        <w:t>);</w:t>
      </w:r>
    </w:p>
    <w:p w14:paraId="570DAA15" w14:textId="2BA77ABC" w:rsidR="002D6586" w:rsidRDefault="002D6586" w:rsidP="00E9198E">
      <w:pPr>
        <w:spacing w:after="0" w:line="240" w:lineRule="auto"/>
      </w:pPr>
      <w:r>
        <w:t>- Moc pojedynczego panelu</w:t>
      </w:r>
      <w:r w:rsidR="00F952AA">
        <w:t xml:space="preserve"> </w:t>
      </w:r>
      <w:r w:rsidR="00F952AA" w:rsidRPr="000938B5">
        <w:t>bifacialnego</w:t>
      </w:r>
      <w:r>
        <w:t xml:space="preserve"> dla konstrukcji na gruncie, co najmniej 545 Wp lub większe;</w:t>
      </w:r>
    </w:p>
    <w:p w14:paraId="053954B8" w14:textId="6D5353BF" w:rsidR="002D6586" w:rsidRDefault="002D6586" w:rsidP="002D6586">
      <w:pPr>
        <w:spacing w:after="0" w:line="240" w:lineRule="auto"/>
      </w:pPr>
      <w:r>
        <w:t>- Tolerancja mocy – dodatnia;</w:t>
      </w:r>
    </w:p>
    <w:p w14:paraId="0373CBAC" w14:textId="6D4A8F4A" w:rsidR="002D6586" w:rsidRDefault="002D6586" w:rsidP="002D6586">
      <w:pPr>
        <w:spacing w:after="0" w:line="240" w:lineRule="auto"/>
      </w:pPr>
      <w:r>
        <w:t>- Technologia - ogniwa monokrystaliczne;</w:t>
      </w:r>
    </w:p>
    <w:p w14:paraId="0C593B23" w14:textId="53B071C1" w:rsidR="002D6586" w:rsidRDefault="002D6586" w:rsidP="002D6586">
      <w:pPr>
        <w:spacing w:after="0" w:line="240" w:lineRule="auto"/>
      </w:pPr>
      <w:r>
        <w:t>- Zalecana technologia N-Type;</w:t>
      </w:r>
    </w:p>
    <w:p w14:paraId="5F8E57B5" w14:textId="603264A0" w:rsidR="002D6586" w:rsidRDefault="002D6586" w:rsidP="002D6586">
      <w:pPr>
        <w:spacing w:after="0" w:line="240" w:lineRule="auto"/>
      </w:pPr>
      <w:r>
        <w:t>- Szyba przednia hartowana o grubości 3,2 mm, z powłoką antyrefleksyjną, o wysokiej przepuszczalności światła i niskiej zawartości żelaza</w:t>
      </w:r>
    </w:p>
    <w:p w14:paraId="72C7B676" w14:textId="48B024BA" w:rsidR="002D6586" w:rsidRDefault="002D6586" w:rsidP="002D6586">
      <w:pPr>
        <w:spacing w:after="0" w:line="240" w:lineRule="auto"/>
      </w:pPr>
      <w:r>
        <w:t>- Odporność na działanie mgły solnej i amoniaku</w:t>
      </w:r>
    </w:p>
    <w:p w14:paraId="72AFB96F" w14:textId="50A600D0" w:rsidR="002D6586" w:rsidRDefault="002D6586" w:rsidP="002D6586">
      <w:pPr>
        <w:spacing w:after="0" w:line="240" w:lineRule="auto"/>
      </w:pPr>
      <w:r>
        <w:t>- Współczynnik temperaturowy mocy [%/°C], nie większy niż 0,350</w:t>
      </w:r>
    </w:p>
    <w:p w14:paraId="5A69DF2B" w14:textId="0D6E1296" w:rsidR="002D6586" w:rsidRDefault="002D6586" w:rsidP="002D6586">
      <w:pPr>
        <w:spacing w:after="0" w:line="240" w:lineRule="auto"/>
      </w:pPr>
      <w:r>
        <w:t>- Współczynnik temperaturowy napięcia [%/°C] nie większy niż 0,280</w:t>
      </w:r>
    </w:p>
    <w:p w14:paraId="2AA35A9A" w14:textId="76AD0286" w:rsidR="002D6586" w:rsidRDefault="002D6586" w:rsidP="002D6586">
      <w:pPr>
        <w:spacing w:after="0" w:line="240" w:lineRule="auto"/>
      </w:pPr>
      <w:r>
        <w:t>- Współczynnik temperaturowy prądu [%/°C] co najmniej 0,045</w:t>
      </w:r>
    </w:p>
    <w:p w14:paraId="57D78196" w14:textId="4592B555" w:rsidR="002D6586" w:rsidRDefault="002D6586" w:rsidP="002D6586">
      <w:pPr>
        <w:spacing w:after="0" w:line="240" w:lineRule="auto"/>
      </w:pPr>
      <w:r>
        <w:t>- Obciążenie śniegiem [Pa] co najmniej 5400</w:t>
      </w:r>
    </w:p>
    <w:p w14:paraId="019347D0" w14:textId="2C052B27" w:rsidR="002D6586" w:rsidRDefault="002D6586" w:rsidP="002D6586">
      <w:pPr>
        <w:spacing w:after="0" w:line="240" w:lineRule="auto"/>
      </w:pPr>
      <w:r>
        <w:t>- Obciążenie wiatrem [Pa] co najmniej 2400</w:t>
      </w:r>
    </w:p>
    <w:p w14:paraId="0A36B4C2" w14:textId="17CBC05E" w:rsidR="002D6586" w:rsidRDefault="002D6586" w:rsidP="002D6586">
      <w:pPr>
        <w:spacing w:after="0" w:line="240" w:lineRule="auto"/>
      </w:pPr>
      <w:r>
        <w:t>- Stopień ochrony (IP) co najmniej 67</w:t>
      </w:r>
    </w:p>
    <w:p w14:paraId="6FC120CF" w14:textId="36823A83" w:rsidR="002D6586" w:rsidRDefault="002D6586" w:rsidP="002D6586">
      <w:pPr>
        <w:spacing w:after="0" w:line="240" w:lineRule="auto"/>
      </w:pPr>
      <w:r>
        <w:t>- Gwarancja produktowa [lat] co najmniej 12</w:t>
      </w:r>
    </w:p>
    <w:p w14:paraId="5F14A297" w14:textId="06827F2A" w:rsidR="002D6586" w:rsidRDefault="002D6586" w:rsidP="002D6586">
      <w:pPr>
        <w:spacing w:after="0" w:line="240" w:lineRule="auto"/>
      </w:pPr>
      <w:r>
        <w:lastRenderedPageBreak/>
        <w:t>- Gwarancja na wydajność liniową [lat] co najmniej 25</w:t>
      </w:r>
    </w:p>
    <w:p w14:paraId="35AE66FA" w14:textId="76CB48AD" w:rsidR="002D6586" w:rsidRDefault="002D6586" w:rsidP="002D6586">
      <w:pPr>
        <w:spacing w:after="0" w:line="240" w:lineRule="auto"/>
      </w:pPr>
      <w:r>
        <w:t>- Skrzynka przyłączeniowa IP68, 3 diody</w:t>
      </w:r>
    </w:p>
    <w:p w14:paraId="109DE78A" w14:textId="66A60DC4" w:rsidR="002D6586" w:rsidRDefault="002D6586" w:rsidP="002D6586">
      <w:pPr>
        <w:spacing w:after="0" w:line="240" w:lineRule="auto"/>
      </w:pPr>
      <w:r>
        <w:t xml:space="preserve">- Temperatura pracy [°C] (-) 40 </w:t>
      </w:r>
      <w:r>
        <w:rPr>
          <w:rFonts w:cstheme="minorHAnsi"/>
        </w:rPr>
        <w:t>÷</w:t>
      </w:r>
      <w:r>
        <w:t xml:space="preserve"> (+) 85</w:t>
      </w:r>
    </w:p>
    <w:p w14:paraId="6DF741A6" w14:textId="626810C1" w:rsidR="002D6586" w:rsidRDefault="002D6586" w:rsidP="002D6586">
      <w:pPr>
        <w:spacing w:after="0" w:line="240" w:lineRule="auto"/>
      </w:pPr>
    </w:p>
    <w:p w14:paraId="5FE3CBC1" w14:textId="5E5695F5" w:rsidR="0080551A" w:rsidRDefault="0080551A" w:rsidP="0080551A">
      <w:pPr>
        <w:spacing w:after="0" w:line="240" w:lineRule="auto"/>
      </w:pPr>
      <w:r>
        <w:t xml:space="preserve">Dopuszcza się zastosowanie modułów fotowoltaicznych monokrystalicznych o większej mocy nominalnej niż 450 Wp. również w technologii Half-cell , lub w przypadku instalacji na gruncie modułów bifacialnych / przy minimalnym koncie odchylenia 20st i jasnym podłożu/ z zastrzeżeniem, że parametry proponowanych modułów PV nie mogą być gorsze, niż parametry modułów określonych w niniejszym przedmiocie zamówienia. </w:t>
      </w:r>
    </w:p>
    <w:p w14:paraId="29634D96" w14:textId="1FF2E434" w:rsidR="0080551A" w:rsidRDefault="0080551A" w:rsidP="0080551A">
      <w:pPr>
        <w:spacing w:after="0" w:line="240" w:lineRule="auto"/>
      </w:pPr>
      <w:r>
        <w:t>Łączna moc nominalna modułów PV instalacji fotowoltaicznej nie może być mniejsza niż moc nominalna ujęta w niniejszym przedmiocie zamówienia.</w:t>
      </w:r>
    </w:p>
    <w:p w14:paraId="60ED9B6B" w14:textId="77777777" w:rsidR="002D6586" w:rsidRDefault="002D6586" w:rsidP="00E9198E">
      <w:pPr>
        <w:spacing w:after="0" w:line="240" w:lineRule="auto"/>
      </w:pPr>
    </w:p>
    <w:p w14:paraId="2A8DAE29" w14:textId="7B468F42" w:rsidR="0080551A" w:rsidRPr="000938B5" w:rsidRDefault="0080551A" w:rsidP="0080551A">
      <w:pPr>
        <w:spacing w:after="0" w:line="240" w:lineRule="auto"/>
      </w:pPr>
      <w:r w:rsidRPr="000938B5">
        <w:t>Falowniki:</w:t>
      </w:r>
    </w:p>
    <w:p w14:paraId="185F351C" w14:textId="09D91CAD" w:rsidR="0080551A" w:rsidRPr="000938B5" w:rsidRDefault="0080551A" w:rsidP="0080551A">
      <w:pPr>
        <w:spacing w:after="0" w:line="240" w:lineRule="auto"/>
      </w:pPr>
      <w:r w:rsidRPr="000938B5">
        <w:t xml:space="preserve">Inwerter powinien posiadać co najmniej następujące parametry: </w:t>
      </w:r>
    </w:p>
    <w:p w14:paraId="17854153" w14:textId="77777777" w:rsidR="0080551A" w:rsidRPr="000938B5" w:rsidRDefault="0080551A" w:rsidP="0080551A">
      <w:pPr>
        <w:spacing w:after="0" w:line="240" w:lineRule="auto"/>
      </w:pPr>
      <w:r w:rsidRPr="000938B5">
        <w:t>• monitorowanie sieci</w:t>
      </w:r>
    </w:p>
    <w:p w14:paraId="6E27D1EF" w14:textId="77777777" w:rsidR="0080551A" w:rsidRPr="000938B5" w:rsidRDefault="0080551A" w:rsidP="0080551A">
      <w:pPr>
        <w:spacing w:after="0" w:line="240" w:lineRule="auto"/>
      </w:pPr>
      <w:r w:rsidRPr="000938B5">
        <w:t>• zabezpieczenie przed odwrotną polaryzacją</w:t>
      </w:r>
    </w:p>
    <w:p w14:paraId="08ADB44A" w14:textId="07B14D6B" w:rsidR="0080551A" w:rsidRPr="000938B5" w:rsidRDefault="0080551A" w:rsidP="0080551A">
      <w:pPr>
        <w:spacing w:after="0" w:line="240" w:lineRule="auto"/>
      </w:pPr>
      <w:r w:rsidRPr="000938B5">
        <w:t>• AFCI (</w:t>
      </w:r>
      <w:bookmarkStart w:id="0" w:name="_Hlk167311975"/>
      <w:r w:rsidRPr="000938B5">
        <w:t>ochrona przed łukiem elektrycznym DC</w:t>
      </w:r>
      <w:bookmarkEnd w:id="0"/>
      <w:r w:rsidRPr="000938B5">
        <w:t>)</w:t>
      </w:r>
      <w:r w:rsidR="00E62BF7" w:rsidRPr="000938B5">
        <w:t xml:space="preserve"> </w:t>
      </w:r>
      <w:r w:rsidR="00721AD9" w:rsidRPr="000938B5">
        <w:t xml:space="preserve">lub </w:t>
      </w:r>
      <w:r w:rsidR="00E62BF7" w:rsidRPr="000938B5">
        <w:t>opcja</w:t>
      </w:r>
    </w:p>
    <w:p w14:paraId="0AEA351B" w14:textId="77777777" w:rsidR="0080551A" w:rsidRPr="000938B5" w:rsidRDefault="0080551A" w:rsidP="0080551A">
      <w:pPr>
        <w:spacing w:after="0" w:line="240" w:lineRule="auto"/>
      </w:pPr>
      <w:r w:rsidRPr="000938B5">
        <w:t xml:space="preserve">   Ochrona przed nieprawidłową polaryzacją wejścia PV</w:t>
      </w:r>
    </w:p>
    <w:p w14:paraId="57D24ED0" w14:textId="07998382" w:rsidR="00F43522" w:rsidRPr="000938B5" w:rsidRDefault="00F43522" w:rsidP="0080551A">
      <w:pPr>
        <w:spacing w:after="0" w:line="240" w:lineRule="auto"/>
      </w:pPr>
      <w:r w:rsidRPr="000938B5">
        <w:t xml:space="preserve">   </w:t>
      </w:r>
      <w:bookmarkStart w:id="1" w:name="_Hlk167312032"/>
      <w:r w:rsidRPr="000938B5">
        <w:t>Ochrona przed zwarciem wyjścia</w:t>
      </w:r>
    </w:p>
    <w:p w14:paraId="46D17D3A" w14:textId="36244D9A" w:rsidR="00F43522" w:rsidRPr="000938B5" w:rsidRDefault="00F43522" w:rsidP="0080551A">
      <w:pPr>
        <w:spacing w:after="0" w:line="240" w:lineRule="auto"/>
      </w:pPr>
      <w:r w:rsidRPr="000938B5">
        <w:t xml:space="preserve">   Moduł monitorowania prądu szczątkowego</w:t>
      </w:r>
    </w:p>
    <w:bookmarkEnd w:id="1"/>
    <w:p w14:paraId="56040574" w14:textId="692DC92D" w:rsidR="0080551A" w:rsidRDefault="0080551A" w:rsidP="0080551A">
      <w:pPr>
        <w:spacing w:after="0" w:line="240" w:lineRule="auto"/>
      </w:pPr>
      <w:r>
        <w:t>• certyfikaty DIN VDE V 0126; EN50438 lub EN50549-1; ICE/EN 61000-6-1/2/3/4</w:t>
      </w:r>
    </w:p>
    <w:p w14:paraId="73521944" w14:textId="2B5098F0" w:rsidR="0080551A" w:rsidRDefault="0080551A" w:rsidP="0080551A">
      <w:pPr>
        <w:spacing w:after="0" w:line="240" w:lineRule="auto"/>
      </w:pPr>
      <w:r>
        <w:t>Inwerter musi zapewniać co najmniej:</w:t>
      </w:r>
    </w:p>
    <w:p w14:paraId="2FA035A6" w14:textId="4E080667" w:rsidR="0080551A" w:rsidRDefault="0080551A" w:rsidP="0080551A">
      <w:pPr>
        <w:spacing w:after="0" w:line="240" w:lineRule="auto"/>
      </w:pPr>
      <w:r>
        <w:t>• odczyt on-line produkcji, auto-konsumpcji, ilości oddawanej energii do sieci, ilości energii pobieranej z sieci (przy wykorzystaniu dodatkowego systemowego licznika energii z pomiarem półpośrednim),</w:t>
      </w:r>
    </w:p>
    <w:p w14:paraId="3036E32B" w14:textId="77777777" w:rsidR="0080551A" w:rsidRDefault="0080551A" w:rsidP="0080551A">
      <w:pPr>
        <w:spacing w:after="0" w:line="240" w:lineRule="auto"/>
      </w:pPr>
      <w:r>
        <w:t>• odczyt on-line ewentualnych błędów i stanów pracy,</w:t>
      </w:r>
    </w:p>
    <w:p w14:paraId="44B5B57F" w14:textId="2BF0942B" w:rsidR="0080551A" w:rsidRDefault="0080551A" w:rsidP="0080551A">
      <w:pPr>
        <w:spacing w:after="0" w:line="240" w:lineRule="auto"/>
      </w:pPr>
      <w:r>
        <w:t>• możliwość aktualizacji oprogramowania własnego</w:t>
      </w:r>
      <w:r w:rsidR="00E62BF7">
        <w:t>,</w:t>
      </w:r>
      <w:r>
        <w:t xml:space="preserve"> </w:t>
      </w:r>
    </w:p>
    <w:p w14:paraId="0A00B0EB" w14:textId="4541DD79" w:rsidR="0080551A" w:rsidRDefault="0080551A" w:rsidP="0080551A">
      <w:pPr>
        <w:spacing w:after="0" w:line="240" w:lineRule="auto"/>
      </w:pPr>
      <w:r>
        <w:t>Powinien być co najmniej wyposażony w wyświetlacz LCD umożliwiający bezpośredni odczyt</w:t>
      </w:r>
    </w:p>
    <w:p w14:paraId="578FCA70" w14:textId="77777777" w:rsidR="0080551A" w:rsidRDefault="0080551A" w:rsidP="0080551A">
      <w:pPr>
        <w:spacing w:after="0" w:line="240" w:lineRule="auto"/>
      </w:pPr>
      <w:r>
        <w:t xml:space="preserve">Rodzaj - beztransformatorowy </w:t>
      </w:r>
    </w:p>
    <w:p w14:paraId="425604D4" w14:textId="0E8BC106" w:rsidR="0080551A" w:rsidRDefault="0080551A" w:rsidP="0080551A">
      <w:pPr>
        <w:spacing w:after="0" w:line="240" w:lineRule="auto"/>
      </w:pPr>
      <w:r>
        <w:t xml:space="preserve">Moc znamionowa [kW] w zależności od mocy danej instalacji, </w:t>
      </w:r>
      <w:r w:rsidR="00F43522">
        <w:t>4</w:t>
      </w:r>
      <w:r>
        <w:t>0</w:t>
      </w:r>
      <w:r>
        <w:rPr>
          <w:rFonts w:cstheme="minorHAnsi"/>
        </w:rPr>
        <w:t>÷</w:t>
      </w:r>
      <w:r>
        <w:t>50</w:t>
      </w:r>
    </w:p>
    <w:p w14:paraId="79040032" w14:textId="55544B98" w:rsidR="0080551A" w:rsidRDefault="0080551A" w:rsidP="0080551A">
      <w:pPr>
        <w:spacing w:after="0" w:line="240" w:lineRule="auto"/>
      </w:pPr>
      <w:r>
        <w:t>Sprawność (tzw. europejska) [%] co najmniej 9</w:t>
      </w:r>
      <w:r w:rsidR="00E62BF7">
        <w:t>7</w:t>
      </w:r>
      <w:r>
        <w:t xml:space="preserve">,0 </w:t>
      </w:r>
    </w:p>
    <w:p w14:paraId="29886D6F" w14:textId="7B3DC9FC" w:rsidR="0080551A" w:rsidRDefault="0080551A" w:rsidP="0080551A">
      <w:pPr>
        <w:spacing w:after="0" w:line="240" w:lineRule="auto"/>
      </w:pPr>
      <w:r>
        <w:t>Napięcie sieciowe [V] 400 / 230</w:t>
      </w:r>
    </w:p>
    <w:p w14:paraId="2F267E4C" w14:textId="500F42F2" w:rsidR="0080551A" w:rsidRDefault="0080551A" w:rsidP="0080551A">
      <w:pPr>
        <w:spacing w:after="0" w:line="240" w:lineRule="auto"/>
      </w:pPr>
      <w:r>
        <w:t>Liczba faz – 3.</w:t>
      </w:r>
    </w:p>
    <w:p w14:paraId="656D4B89" w14:textId="77777777" w:rsidR="009E25EE" w:rsidRPr="000938B5" w:rsidRDefault="009E25EE" w:rsidP="009E25EE">
      <w:pPr>
        <w:spacing w:after="0" w:line="240" w:lineRule="auto"/>
      </w:pPr>
      <w:r w:rsidRPr="000938B5">
        <w:t>Aktywne balansowanie asymetrii fazowej</w:t>
      </w:r>
    </w:p>
    <w:p w14:paraId="2CF7C0D4" w14:textId="77777777" w:rsidR="009E25EE" w:rsidRPr="000938B5" w:rsidRDefault="009E25EE" w:rsidP="009E25EE">
      <w:pPr>
        <w:spacing w:after="0" w:line="240" w:lineRule="auto"/>
      </w:pPr>
      <w:r w:rsidRPr="000938B5">
        <w:t>Wsparcie ładowania energii z generatora wyposażonego w Auto-Start</w:t>
      </w:r>
    </w:p>
    <w:p w14:paraId="37AD5ABC" w14:textId="7EA13A72" w:rsidR="009E25EE" w:rsidRPr="000938B5" w:rsidRDefault="009E25EE" w:rsidP="009E25EE">
      <w:pPr>
        <w:spacing w:after="0" w:line="240" w:lineRule="auto"/>
      </w:pPr>
      <w:r w:rsidRPr="000938B5">
        <w:t>Obsługi akumulatorowego magazynu/ów energii elektrycznej z możliwością współpracy z akumulatorami innych producentów i obsługą wielu akumulatorów równolegle</w:t>
      </w:r>
      <w:r w:rsidR="004F4828" w:rsidRPr="000938B5">
        <w:t xml:space="preserve"> oraz ładowarkami</w:t>
      </w:r>
    </w:p>
    <w:p w14:paraId="107EB059" w14:textId="77777777" w:rsidR="009E25EE" w:rsidRPr="000938B5" w:rsidRDefault="009E25EE" w:rsidP="009E25EE">
      <w:pPr>
        <w:spacing w:after="0" w:line="240" w:lineRule="auto"/>
      </w:pPr>
      <w:r w:rsidRPr="000938B5">
        <w:t>Możliwość ustawiania przedziałów czasowych ładowania i rozładowania baterii</w:t>
      </w:r>
    </w:p>
    <w:p w14:paraId="673FF5D6" w14:textId="77777777" w:rsidR="009E25EE" w:rsidRPr="000938B5" w:rsidRDefault="009E25EE" w:rsidP="009E25EE">
      <w:pPr>
        <w:spacing w:after="0" w:line="240" w:lineRule="auto"/>
      </w:pPr>
      <w:r w:rsidRPr="000938B5">
        <w:t>Możliwość łączenia urządzeń w systemie równoległym</w:t>
      </w:r>
    </w:p>
    <w:p w14:paraId="1BC6F2BA" w14:textId="77777777" w:rsidR="009E25EE" w:rsidRPr="000938B5" w:rsidRDefault="009E25EE" w:rsidP="009E25EE">
      <w:pPr>
        <w:spacing w:after="0" w:line="240" w:lineRule="auto"/>
      </w:pPr>
      <w:r w:rsidRPr="000938B5">
        <w:t xml:space="preserve">Stopień ochrony IP min 65 </w:t>
      </w:r>
    </w:p>
    <w:p w14:paraId="3A5A9732" w14:textId="77777777" w:rsidR="009E25EE" w:rsidRPr="000938B5" w:rsidRDefault="009E25EE" w:rsidP="009E25EE">
      <w:pPr>
        <w:spacing w:after="0" w:line="240" w:lineRule="auto"/>
      </w:pPr>
      <w:r w:rsidRPr="000938B5">
        <w:t>Zakres temperatur pracy -25 - + 60°C</w:t>
      </w:r>
    </w:p>
    <w:p w14:paraId="406739E6" w14:textId="77777777" w:rsidR="009E25EE" w:rsidRPr="000938B5" w:rsidRDefault="009E25EE" w:rsidP="009E25EE">
      <w:pPr>
        <w:spacing w:after="0" w:line="240" w:lineRule="auto"/>
      </w:pPr>
      <w:r w:rsidRPr="000938B5">
        <w:t>Moduł komunikacyjny -WiFi, RS485, LAN, GSM (min. opcja)</w:t>
      </w:r>
    </w:p>
    <w:p w14:paraId="5324F323" w14:textId="77777777" w:rsidR="009E25EE" w:rsidRPr="000938B5" w:rsidRDefault="009E25EE" w:rsidP="009E25EE">
      <w:pPr>
        <w:spacing w:after="0" w:line="240" w:lineRule="auto"/>
      </w:pPr>
      <w:r w:rsidRPr="000938B5">
        <w:t>Gwarancja produktowa/ standardowa + rozszerzona / lat min. 10</w:t>
      </w:r>
    </w:p>
    <w:p w14:paraId="7A09CF94" w14:textId="77777777" w:rsidR="009E25EE" w:rsidRDefault="009E25EE" w:rsidP="0080551A">
      <w:pPr>
        <w:spacing w:after="0" w:line="240" w:lineRule="auto"/>
      </w:pPr>
    </w:p>
    <w:p w14:paraId="26BFE89F" w14:textId="3F44C007" w:rsidR="003E6122" w:rsidRDefault="003E6122" w:rsidP="003E6122">
      <w:pPr>
        <w:spacing w:after="0" w:line="240" w:lineRule="auto"/>
      </w:pPr>
      <w:r>
        <w:t>Optymalizatory mocy:</w:t>
      </w:r>
    </w:p>
    <w:p w14:paraId="2B4BE006" w14:textId="77777777" w:rsidR="003E6122" w:rsidRDefault="003E6122" w:rsidP="003E6122">
      <w:pPr>
        <w:spacing w:after="0" w:line="240" w:lineRule="auto"/>
      </w:pPr>
      <w:r>
        <w:t>- Współpraca z inwerterem na poziomie optymalizacji jak i monitoringu pracy paneli</w:t>
      </w:r>
    </w:p>
    <w:p w14:paraId="18DE0BDE" w14:textId="77777777" w:rsidR="003E6122" w:rsidRDefault="003E6122" w:rsidP="003E6122">
      <w:pPr>
        <w:spacing w:after="0" w:line="240" w:lineRule="auto"/>
      </w:pPr>
      <w:r>
        <w:t>- Minimalne parametry prądowo-napięciowe dostosowane do charakterystyki paneli fotowoltaicznych</w:t>
      </w:r>
    </w:p>
    <w:p w14:paraId="1979F448" w14:textId="2219A4AE" w:rsidR="003E6122" w:rsidRDefault="003E6122" w:rsidP="003E6122">
      <w:pPr>
        <w:spacing w:after="0" w:line="240" w:lineRule="auto"/>
      </w:pPr>
      <w:r>
        <w:t>- Klasa odporności IP65</w:t>
      </w:r>
    </w:p>
    <w:p w14:paraId="04767D28" w14:textId="5DB151F8" w:rsidR="003E6122" w:rsidRDefault="003E6122" w:rsidP="003E6122">
      <w:pPr>
        <w:spacing w:after="0" w:line="240" w:lineRule="auto"/>
      </w:pPr>
      <w:r>
        <w:t>- Złącza MC4 tego samego typu co zastosowane panele.</w:t>
      </w:r>
    </w:p>
    <w:p w14:paraId="50AC2798" w14:textId="77777777" w:rsidR="003E6122" w:rsidRDefault="003E6122" w:rsidP="003E6122">
      <w:pPr>
        <w:spacing w:after="0" w:line="240" w:lineRule="auto"/>
      </w:pPr>
      <w:r>
        <w:t xml:space="preserve">Nie dopuszcza się montażu optymalizatorów mocy o parametrach niższych niż parametry modułów fotowoltaicznych obliczonych z uwzględnieniem współczynników temperaturowych zastosowanych modułów w szczególności: </w:t>
      </w:r>
    </w:p>
    <w:p w14:paraId="7777D7AB" w14:textId="77777777" w:rsidR="003E6122" w:rsidRDefault="003E6122" w:rsidP="003E6122">
      <w:pPr>
        <w:spacing w:after="0" w:line="240" w:lineRule="auto"/>
      </w:pPr>
      <w:r>
        <w:t>• Natężenia prądu,</w:t>
      </w:r>
    </w:p>
    <w:p w14:paraId="4B99B913" w14:textId="77777777" w:rsidR="003E6122" w:rsidRDefault="003E6122" w:rsidP="003E6122">
      <w:pPr>
        <w:spacing w:after="0" w:line="240" w:lineRule="auto"/>
      </w:pPr>
      <w:r>
        <w:t>• Napięcia,</w:t>
      </w:r>
    </w:p>
    <w:p w14:paraId="635DF4C7" w14:textId="77777777" w:rsidR="003E6122" w:rsidRDefault="003E6122" w:rsidP="003E6122">
      <w:pPr>
        <w:spacing w:after="0" w:line="240" w:lineRule="auto"/>
      </w:pPr>
      <w:r>
        <w:lastRenderedPageBreak/>
        <w:t>• Mocy wyjściowej.</w:t>
      </w:r>
    </w:p>
    <w:p w14:paraId="2376CAF6" w14:textId="76A26FE1" w:rsidR="0080551A" w:rsidRDefault="003E6122" w:rsidP="003E6122">
      <w:pPr>
        <w:spacing w:after="0" w:line="240" w:lineRule="auto"/>
      </w:pPr>
      <w:r>
        <w:t>Dopuszcza się zastosowanie jednego optymalizatora do podłączenia dwóch paneli.</w:t>
      </w:r>
    </w:p>
    <w:p w14:paraId="4E36E10E" w14:textId="77777777" w:rsidR="003E6122" w:rsidRDefault="003E6122" w:rsidP="003E6122">
      <w:pPr>
        <w:spacing w:after="0" w:line="240" w:lineRule="auto"/>
      </w:pPr>
    </w:p>
    <w:p w14:paraId="04905496" w14:textId="77777777" w:rsidR="003E6122" w:rsidRDefault="003E6122" w:rsidP="003E6122">
      <w:pPr>
        <w:spacing w:after="0" w:line="240" w:lineRule="auto"/>
      </w:pPr>
      <w:r>
        <w:t xml:space="preserve">Rozdzielnica AC/DC </w:t>
      </w:r>
    </w:p>
    <w:p w14:paraId="3009BE2F" w14:textId="77777777" w:rsidR="003E6122" w:rsidRDefault="003E6122" w:rsidP="003E6122">
      <w:pPr>
        <w:spacing w:after="0" w:line="240" w:lineRule="auto"/>
      </w:pPr>
      <w:r>
        <w:t xml:space="preserve">Każda z instalacji musi być wyposażona w odpowiednie zabezpieczenia od strony AC jak również DC poprzez przystosowane do tego rozdzielnice: </w:t>
      </w:r>
    </w:p>
    <w:p w14:paraId="00D1D3B1" w14:textId="6C86D783" w:rsidR="003E6122" w:rsidRDefault="003E6122" w:rsidP="003E6122">
      <w:pPr>
        <w:spacing w:after="0" w:line="240" w:lineRule="auto"/>
      </w:pPr>
      <w:r>
        <w:t>Minimalne wymagania rozdzielnic:</w:t>
      </w:r>
    </w:p>
    <w:p w14:paraId="0CB2CCC6" w14:textId="22A4B4DD" w:rsidR="003E6122" w:rsidRDefault="003E6122" w:rsidP="003E6122">
      <w:pPr>
        <w:spacing w:after="0" w:line="240" w:lineRule="auto"/>
      </w:pPr>
      <w:r>
        <w:t>• obudowa natynkowa IP 65, II klasa izolacji, odporność na promieniowanie UV.</w:t>
      </w:r>
    </w:p>
    <w:p w14:paraId="4266867F" w14:textId="5FDC4D94" w:rsidR="003E6122" w:rsidRDefault="003E6122" w:rsidP="003E6122">
      <w:pPr>
        <w:spacing w:after="0" w:line="240" w:lineRule="auto"/>
      </w:pPr>
      <w:r>
        <w:t>• Un = 400VAC, 1000VDC,</w:t>
      </w:r>
    </w:p>
    <w:p w14:paraId="72428ED0" w14:textId="1AC73243" w:rsidR="003E6122" w:rsidRDefault="003E6122" w:rsidP="003E6122">
      <w:pPr>
        <w:spacing w:after="0" w:line="240" w:lineRule="auto"/>
      </w:pPr>
      <w:r>
        <w:t>• In co najmniej 63A AC, 10ADC,</w:t>
      </w:r>
    </w:p>
    <w:p w14:paraId="7E6DAD75" w14:textId="77777777" w:rsidR="003E6122" w:rsidRDefault="003E6122" w:rsidP="003E6122">
      <w:pPr>
        <w:spacing w:after="0" w:line="240" w:lineRule="auto"/>
      </w:pPr>
      <w:r>
        <w:t>• dławiki.</w:t>
      </w:r>
    </w:p>
    <w:p w14:paraId="50A450EC" w14:textId="3AFA7FC2" w:rsidR="003E6122" w:rsidRDefault="003E6122" w:rsidP="003E6122">
      <w:pPr>
        <w:spacing w:after="0" w:line="240" w:lineRule="auto"/>
      </w:pPr>
      <w:r>
        <w:t>Minimalne wyposażenie rozdzielnicy AC:</w:t>
      </w:r>
    </w:p>
    <w:p w14:paraId="4AC14B78" w14:textId="37040CB2" w:rsidR="003E6122" w:rsidRDefault="003E6122" w:rsidP="003E6122">
      <w:pPr>
        <w:spacing w:after="0" w:line="240" w:lineRule="auto"/>
      </w:pPr>
      <w:r>
        <w:t>Ogranicznik przepięć typ 1+2; 2</w:t>
      </w:r>
    </w:p>
    <w:p w14:paraId="74791D59" w14:textId="77777777" w:rsidR="003E6122" w:rsidRDefault="003E6122" w:rsidP="003E6122">
      <w:pPr>
        <w:spacing w:after="0" w:line="240" w:lineRule="auto"/>
      </w:pPr>
      <w:r>
        <w:t xml:space="preserve">Zabezpieczenia nadprądowe </w:t>
      </w:r>
    </w:p>
    <w:p w14:paraId="6567C89B" w14:textId="5B735923" w:rsidR="003E6122" w:rsidRDefault="003E6122" w:rsidP="003E6122">
      <w:pPr>
        <w:spacing w:after="0" w:line="240" w:lineRule="auto"/>
      </w:pPr>
      <w:r>
        <w:t>Minimalne wyposażenie rozdzielnicy DC:</w:t>
      </w:r>
    </w:p>
    <w:p w14:paraId="5987C417" w14:textId="732F7BA3" w:rsidR="003E6122" w:rsidRDefault="003E6122" w:rsidP="003E6122">
      <w:pPr>
        <w:spacing w:after="0" w:line="240" w:lineRule="auto"/>
      </w:pPr>
      <w:r>
        <w:t>Rozłącznik bezpiecznikowy z wkładką gPV 2</w:t>
      </w:r>
    </w:p>
    <w:p w14:paraId="1ED12D1F" w14:textId="489B2AF6" w:rsidR="003E6122" w:rsidRDefault="003E6122" w:rsidP="003E6122">
      <w:pPr>
        <w:spacing w:after="0" w:line="240" w:lineRule="auto"/>
      </w:pPr>
      <w:r>
        <w:t>Ograniczniki przepięć DC typ 1+2 1000V</w:t>
      </w:r>
    </w:p>
    <w:p w14:paraId="76F6E3A6" w14:textId="03CBF550" w:rsidR="003E6122" w:rsidRDefault="003E6122" w:rsidP="003E6122">
      <w:pPr>
        <w:spacing w:after="0" w:line="240" w:lineRule="auto"/>
      </w:pPr>
      <w:r>
        <w:t>Każda z rozdzielnic powinna posiadać dokładny opis i oznaczenia zainstalowanych zabezpieczeń jak, również schemat elektryczny wpiętej instalacji fotowoltaicznej.</w:t>
      </w:r>
    </w:p>
    <w:p w14:paraId="175EBA25" w14:textId="77777777" w:rsidR="00142DD3" w:rsidRDefault="00142DD3" w:rsidP="00E9198E">
      <w:pPr>
        <w:spacing w:after="0" w:line="240" w:lineRule="auto"/>
      </w:pPr>
    </w:p>
    <w:p w14:paraId="3911E6DE" w14:textId="13D7AA85" w:rsidR="00142DD3" w:rsidRDefault="00142DD3" w:rsidP="00E9198E">
      <w:pPr>
        <w:spacing w:after="0" w:line="240" w:lineRule="auto"/>
      </w:pPr>
      <w:r>
        <w:t>B. Pozostałe wymagania dla pomp ciepła:</w:t>
      </w:r>
    </w:p>
    <w:p w14:paraId="3A2A661E" w14:textId="4F8F1551" w:rsidR="00142DD3" w:rsidRDefault="00142DD3" w:rsidP="00E9198E">
      <w:pPr>
        <w:spacing w:after="0" w:line="240" w:lineRule="auto"/>
      </w:pPr>
      <w:r>
        <w:t>- Klasa energetyczna pomp ciepła – „A+++” dla temperatury 35</w:t>
      </w:r>
      <w:r>
        <w:rPr>
          <w:rFonts w:cstheme="minorHAnsi"/>
        </w:rPr>
        <w:t>°</w:t>
      </w:r>
      <w:r>
        <w:t>C oraz „A++” dla temperatury 50</w:t>
      </w:r>
      <w:r>
        <w:rPr>
          <w:rFonts w:cstheme="minorHAnsi"/>
        </w:rPr>
        <w:t>°</w:t>
      </w:r>
      <w:r>
        <w:t>C</w:t>
      </w:r>
      <w:r w:rsidR="006F3B0C">
        <w:t>;</w:t>
      </w:r>
    </w:p>
    <w:p w14:paraId="13D45F84" w14:textId="3F31A263" w:rsidR="00142DD3" w:rsidRPr="006F3B0C" w:rsidRDefault="00142DD3" w:rsidP="00E9198E">
      <w:pPr>
        <w:spacing w:after="0" w:line="240" w:lineRule="auto"/>
      </w:pPr>
      <w:r>
        <w:t>- Emisja równoważna C</w:t>
      </w:r>
      <w:r w:rsidR="00F5191D">
        <w:t>O</w:t>
      </w:r>
      <w:r w:rsidR="00F5191D">
        <w:rPr>
          <w:vertAlign w:val="subscript"/>
        </w:rPr>
        <w:t>2</w:t>
      </w:r>
      <w:r w:rsidR="00F5191D">
        <w:t xml:space="preserve"> – co najmniej &lt; 4,9 ekw.CO</w:t>
      </w:r>
      <w:r w:rsidR="00F5191D">
        <w:rPr>
          <w:vertAlign w:val="subscript"/>
        </w:rPr>
        <w:t>2</w:t>
      </w:r>
      <w:r w:rsidR="006F3B0C">
        <w:t>;</w:t>
      </w:r>
    </w:p>
    <w:p w14:paraId="2ED41B3A" w14:textId="2F7EC441" w:rsidR="00F5191D" w:rsidRDefault="00F5191D" w:rsidP="00F5191D">
      <w:pPr>
        <w:spacing w:after="0" w:line="240" w:lineRule="auto"/>
      </w:pPr>
      <w:r>
        <w:t>- Obudowa stalowa z blachy cynkowanej malowana proszkowo lub w systemie Duplex</w:t>
      </w:r>
      <w:r w:rsidR="006F3B0C">
        <w:t>;</w:t>
      </w:r>
    </w:p>
    <w:p w14:paraId="0A4D0C7A" w14:textId="3935B0B2" w:rsidR="003E6122" w:rsidRDefault="003E6122" w:rsidP="003E6122">
      <w:pPr>
        <w:spacing w:after="0" w:line="240" w:lineRule="auto"/>
      </w:pPr>
      <w:r>
        <w:t>- Możliwość pracy w kaskadzie</w:t>
      </w:r>
    </w:p>
    <w:p w14:paraId="48E4661B" w14:textId="342C47E6" w:rsidR="003E6122" w:rsidRDefault="003E6122" w:rsidP="003E6122">
      <w:pPr>
        <w:spacing w:after="0" w:line="240" w:lineRule="auto"/>
      </w:pPr>
      <w:r>
        <w:t>- Taca skroplin grzana układem chłodniczym</w:t>
      </w:r>
    </w:p>
    <w:p w14:paraId="7D2E0614" w14:textId="203F2EDA" w:rsidR="003E6122" w:rsidRDefault="003E6122" w:rsidP="003E6122">
      <w:pPr>
        <w:spacing w:after="0" w:line="240" w:lineRule="auto"/>
      </w:pPr>
      <w:r>
        <w:t>- Sterowanie 2 obiegami grzewczymi oraz grzałką elektryczną</w:t>
      </w:r>
    </w:p>
    <w:p w14:paraId="69AC1929" w14:textId="7F439ADC" w:rsidR="003E6122" w:rsidRDefault="003E6122" w:rsidP="003E6122">
      <w:pPr>
        <w:spacing w:after="0" w:line="240" w:lineRule="auto"/>
      </w:pPr>
      <w:r>
        <w:t>- Sterowanie pogodowe</w:t>
      </w:r>
    </w:p>
    <w:p w14:paraId="0A4E2951" w14:textId="07DC2511" w:rsidR="003E6122" w:rsidRDefault="003E6122" w:rsidP="003E6122">
      <w:pPr>
        <w:spacing w:after="0" w:line="240" w:lineRule="auto"/>
      </w:pPr>
      <w:r>
        <w:t>- Sterowanie zaworem co i cwu</w:t>
      </w:r>
    </w:p>
    <w:p w14:paraId="7393BFB8" w14:textId="009B6F33" w:rsidR="003E6122" w:rsidRDefault="003E6122" w:rsidP="003E6122">
      <w:pPr>
        <w:spacing w:after="0" w:line="240" w:lineRule="auto"/>
      </w:pPr>
      <w:r>
        <w:t>- Czujnik bufora współpracujący ze szczytowym źródłem ciepła</w:t>
      </w:r>
    </w:p>
    <w:p w14:paraId="52ECB8BE" w14:textId="5688A058" w:rsidR="003E6122" w:rsidRDefault="003E6122" w:rsidP="003E6122">
      <w:pPr>
        <w:spacing w:after="0" w:line="240" w:lineRule="auto"/>
      </w:pPr>
      <w:r>
        <w:t>- Cichobieżny wentylator EC</w:t>
      </w:r>
    </w:p>
    <w:p w14:paraId="5E783952" w14:textId="0295E245" w:rsidR="003E6122" w:rsidRDefault="003E6122" w:rsidP="003E6122">
      <w:pPr>
        <w:spacing w:after="0" w:line="240" w:lineRule="auto"/>
      </w:pPr>
      <w:r>
        <w:t>- Automatyczne rozmrażanie z opcją ręcznego uruchomienia</w:t>
      </w:r>
    </w:p>
    <w:p w14:paraId="453BF8FF" w14:textId="29E6CCCB" w:rsidR="003E6122" w:rsidRDefault="003E6122" w:rsidP="003E6122">
      <w:pPr>
        <w:spacing w:after="0" w:line="240" w:lineRule="auto"/>
      </w:pPr>
      <w:r>
        <w:t>- Preferowane urządzenia ze sprężarką SCROL w technologii EVI – dłuższa żywotność pompy</w:t>
      </w:r>
    </w:p>
    <w:p w14:paraId="28CC324B" w14:textId="7CDA376F" w:rsidR="003E6122" w:rsidRDefault="003E6122" w:rsidP="003E6122">
      <w:pPr>
        <w:spacing w:after="0" w:line="240" w:lineRule="auto"/>
      </w:pPr>
      <w:r>
        <w:t>- Zakres pracy - temp. dolnego źródła / powietrza/ (-)20</w:t>
      </w:r>
      <w:r>
        <w:rPr>
          <w:rFonts w:cstheme="minorHAnsi"/>
        </w:rPr>
        <w:t>°</w:t>
      </w:r>
      <w:r>
        <w:t xml:space="preserve">C </w:t>
      </w:r>
      <w:r>
        <w:rPr>
          <w:rFonts w:cstheme="minorHAnsi"/>
        </w:rPr>
        <w:t>÷</w:t>
      </w:r>
      <w:r>
        <w:t xml:space="preserve"> (+)40</w:t>
      </w:r>
      <w:r>
        <w:rPr>
          <w:rFonts w:cstheme="minorHAnsi"/>
        </w:rPr>
        <w:t>°</w:t>
      </w:r>
      <w:r>
        <w:t>C</w:t>
      </w:r>
    </w:p>
    <w:p w14:paraId="3CB2310D" w14:textId="682B0D0B" w:rsidR="003E6122" w:rsidRDefault="003E6122" w:rsidP="003E6122">
      <w:pPr>
        <w:spacing w:after="0" w:line="240" w:lineRule="auto"/>
      </w:pPr>
      <w:r>
        <w:t>- Zakres temp. systemu grzewczego (+)20</w:t>
      </w:r>
      <w:r>
        <w:rPr>
          <w:rFonts w:cstheme="minorHAnsi"/>
        </w:rPr>
        <w:t>°</w:t>
      </w:r>
      <w:r>
        <w:t xml:space="preserve">C </w:t>
      </w:r>
      <w:r>
        <w:rPr>
          <w:rFonts w:cstheme="minorHAnsi"/>
        </w:rPr>
        <w:t>÷</w:t>
      </w:r>
      <w:r>
        <w:t xml:space="preserve"> (+)65</w:t>
      </w:r>
      <w:r>
        <w:rPr>
          <w:rFonts w:cstheme="minorHAnsi"/>
        </w:rPr>
        <w:t>°</w:t>
      </w:r>
      <w:r>
        <w:t>C</w:t>
      </w:r>
    </w:p>
    <w:p w14:paraId="640DB448" w14:textId="603D6709" w:rsidR="003E6122" w:rsidRDefault="003E6122" w:rsidP="003E6122">
      <w:pPr>
        <w:spacing w:after="0" w:line="240" w:lineRule="auto"/>
      </w:pPr>
      <w:r>
        <w:t>- System i aplikacja do zdalnego monitoringu</w:t>
      </w:r>
    </w:p>
    <w:p w14:paraId="32B5C9D0" w14:textId="77777777" w:rsidR="006F3B0C" w:rsidRDefault="006F3B0C" w:rsidP="00F5191D">
      <w:pPr>
        <w:spacing w:after="0" w:line="240" w:lineRule="auto"/>
      </w:pPr>
    </w:p>
    <w:p w14:paraId="07620C14" w14:textId="3598C826" w:rsidR="006F3B0C" w:rsidRDefault="006F3B0C" w:rsidP="00F5191D">
      <w:pPr>
        <w:spacing w:after="0" w:line="240" w:lineRule="auto"/>
      </w:pPr>
      <w:r>
        <w:t>C. Pozostałe wymagania w odniesieniu do magazynów energii elektrycznej i magazynów energii cieplnej</w:t>
      </w:r>
    </w:p>
    <w:p w14:paraId="3A32B582" w14:textId="595876EB" w:rsidR="00004B8A" w:rsidRPr="000938B5" w:rsidRDefault="00004B8A" w:rsidP="00F5191D">
      <w:pPr>
        <w:spacing w:after="0" w:line="240" w:lineRule="auto"/>
      </w:pPr>
      <w:r w:rsidRPr="000938B5">
        <w:t>- system zarządzania + monitor - Inteligentny BMS</w:t>
      </w:r>
    </w:p>
    <w:p w14:paraId="4B5784A5" w14:textId="23CE5AA2" w:rsidR="006F3B0C" w:rsidRPr="000938B5" w:rsidRDefault="006F3B0C" w:rsidP="00F5191D">
      <w:pPr>
        <w:spacing w:after="0" w:line="240" w:lineRule="auto"/>
      </w:pPr>
      <w:r w:rsidRPr="000938B5">
        <w:t>-</w:t>
      </w:r>
      <w:r w:rsidR="004F4828" w:rsidRPr="000938B5">
        <w:t xml:space="preserve"> bezpieczna i trwała technologia akumulatorów z fosforanem litowo-żelazowym (LiFePO4) wraz z inteligentnym zarządzaniem akumulatorami</w:t>
      </w:r>
    </w:p>
    <w:p w14:paraId="7CF3B741" w14:textId="5500A725" w:rsidR="006F3B0C" w:rsidRPr="000938B5" w:rsidRDefault="006F3B0C" w:rsidP="00F5191D">
      <w:pPr>
        <w:spacing w:after="0" w:line="240" w:lineRule="auto"/>
      </w:pPr>
      <w:r w:rsidRPr="000938B5">
        <w:t>-</w:t>
      </w:r>
      <w:r w:rsidR="004F4828" w:rsidRPr="000938B5">
        <w:t xml:space="preserve"> jak najmniejszym stopniem samorozładowania, </w:t>
      </w:r>
      <w:r w:rsidR="00004B8A" w:rsidRPr="000938B5">
        <w:t xml:space="preserve">min. </w:t>
      </w:r>
      <w:r w:rsidR="004F4828" w:rsidRPr="000938B5">
        <w:t>do 6 miesięcy bez ładowania</w:t>
      </w:r>
    </w:p>
    <w:p w14:paraId="5B860860" w14:textId="01C0690C" w:rsidR="006F3B0C" w:rsidRPr="000938B5" w:rsidRDefault="006F3B0C" w:rsidP="00F5191D">
      <w:pPr>
        <w:spacing w:after="0" w:line="240" w:lineRule="auto"/>
      </w:pPr>
      <w:r w:rsidRPr="000938B5">
        <w:t>-</w:t>
      </w:r>
      <w:r w:rsidR="00004B8A" w:rsidRPr="000938B5">
        <w:t xml:space="preserve"> brakiem efektu pamięci</w:t>
      </w:r>
    </w:p>
    <w:p w14:paraId="1F1C53EA" w14:textId="5FF5779E" w:rsidR="006F3B0C" w:rsidRPr="000938B5" w:rsidRDefault="006F3B0C" w:rsidP="00F5191D">
      <w:pPr>
        <w:spacing w:after="0" w:line="240" w:lineRule="auto"/>
      </w:pPr>
      <w:r w:rsidRPr="000938B5">
        <w:t>-</w:t>
      </w:r>
      <w:r w:rsidR="00004B8A" w:rsidRPr="000938B5">
        <w:t xml:space="preserve"> doskonałą wydajnością płytkiego ładowania i rozładowywania</w:t>
      </w:r>
    </w:p>
    <w:p w14:paraId="625B89EC" w14:textId="6AC61B09" w:rsidR="006F3B0C" w:rsidRPr="000938B5" w:rsidRDefault="006F3B0C" w:rsidP="00F5191D">
      <w:pPr>
        <w:spacing w:after="0" w:line="240" w:lineRule="auto"/>
      </w:pPr>
      <w:r w:rsidRPr="000938B5">
        <w:t>-</w:t>
      </w:r>
      <w:r w:rsidR="00004B8A" w:rsidRPr="000938B5">
        <w:t xml:space="preserve"> zabezpieczenia, w tym przed nadmiernym rozładowaniem, nadmiernym ładowaniem, nadmiernym prądem oraz zbyt wysoką lub niską temperaturą</w:t>
      </w:r>
    </w:p>
    <w:p w14:paraId="5D83E5C1" w14:textId="57CAA682" w:rsidR="006F3B0C" w:rsidRPr="000938B5" w:rsidRDefault="006F3B0C" w:rsidP="00F5191D">
      <w:pPr>
        <w:spacing w:after="0" w:line="240" w:lineRule="auto"/>
      </w:pPr>
      <w:r w:rsidRPr="000938B5">
        <w:t>-</w:t>
      </w:r>
      <w:r w:rsidR="00004B8A" w:rsidRPr="000938B5">
        <w:t xml:space="preserve"> system automatycznego zarządzania stanem ładowania i rozładowania oraz równoważenia prądu i napięcia każdego ogniwa</w:t>
      </w:r>
    </w:p>
    <w:p w14:paraId="6D57F4A2" w14:textId="72F19878" w:rsidR="006F3B0C" w:rsidRPr="000938B5" w:rsidRDefault="006F3B0C" w:rsidP="00F5191D">
      <w:pPr>
        <w:spacing w:after="0" w:line="240" w:lineRule="auto"/>
      </w:pPr>
      <w:r w:rsidRPr="000938B5">
        <w:t>-</w:t>
      </w:r>
      <w:r w:rsidR="00004B8A" w:rsidRPr="000938B5">
        <w:t xml:space="preserve"> elastyczna konfiguracja - możliwość łączenia wielu modułów akumulatorowych równolegle w celu zwiększenia pojemności i mocy</w:t>
      </w:r>
    </w:p>
    <w:p w14:paraId="4171B28A" w14:textId="412AA3DF" w:rsidR="006F3B0C" w:rsidRPr="000938B5" w:rsidRDefault="006F3B0C" w:rsidP="00F5191D">
      <w:pPr>
        <w:spacing w:after="0" w:line="240" w:lineRule="auto"/>
      </w:pPr>
      <w:r w:rsidRPr="000938B5">
        <w:t>-</w:t>
      </w:r>
      <w:r w:rsidR="00004B8A" w:rsidRPr="000938B5">
        <w:t xml:space="preserve"> wykrywanie temperatury kluczowych części, ogniwa, wtyczki zasilania itp.</w:t>
      </w:r>
    </w:p>
    <w:p w14:paraId="03F4567C" w14:textId="78244B50" w:rsidR="00004B8A" w:rsidRPr="000938B5" w:rsidRDefault="00004B8A" w:rsidP="00F5191D">
      <w:pPr>
        <w:spacing w:after="0" w:line="240" w:lineRule="auto"/>
      </w:pPr>
      <w:r w:rsidRPr="000938B5">
        <w:lastRenderedPageBreak/>
        <w:t>- obsługa aktualizacji przez USB. Aktualizacja Wi-Fi (opcjonalnie), aktualizacja zdalna (kompatybilna z falownikiem)</w:t>
      </w:r>
    </w:p>
    <w:p w14:paraId="1104A88D" w14:textId="6C12DE51" w:rsidR="00004B8A" w:rsidRPr="000938B5" w:rsidRDefault="00004B8A" w:rsidP="00F5191D">
      <w:pPr>
        <w:spacing w:after="0" w:line="240" w:lineRule="auto"/>
      </w:pPr>
      <w:r w:rsidRPr="000938B5">
        <w:t>- gwarancja min. 10lat, 6000cykli</w:t>
      </w:r>
    </w:p>
    <w:p w14:paraId="35934018" w14:textId="77777777" w:rsidR="002978C7" w:rsidRDefault="002978C7" w:rsidP="00F5191D">
      <w:pPr>
        <w:spacing w:after="0" w:line="240" w:lineRule="auto"/>
      </w:pPr>
    </w:p>
    <w:p w14:paraId="6607BF16" w14:textId="5F3F6C38" w:rsidR="002978C7" w:rsidRDefault="002978C7" w:rsidP="00F5191D">
      <w:pPr>
        <w:spacing w:after="0" w:line="240" w:lineRule="auto"/>
      </w:pPr>
      <w:r>
        <w:t>D. Pozostałe wymagania dla klimatyzatorów</w:t>
      </w:r>
    </w:p>
    <w:p w14:paraId="4D7515F9" w14:textId="1311BE7B" w:rsidR="002978C7" w:rsidRPr="000938B5" w:rsidRDefault="002978C7" w:rsidP="00F5191D">
      <w:pPr>
        <w:spacing w:after="0" w:line="240" w:lineRule="auto"/>
      </w:pPr>
      <w:r w:rsidRPr="000938B5">
        <w:t>-</w:t>
      </w:r>
      <w:r w:rsidR="00462101" w:rsidRPr="000938B5">
        <w:t xml:space="preserve"> chłodzenie, grzanie, oczyszczanie powietrza</w:t>
      </w:r>
    </w:p>
    <w:p w14:paraId="14E94B10" w14:textId="4EB2D87B" w:rsidR="002978C7" w:rsidRPr="000938B5" w:rsidRDefault="002978C7" w:rsidP="00F5191D">
      <w:pPr>
        <w:spacing w:after="0" w:line="240" w:lineRule="auto"/>
      </w:pPr>
      <w:r w:rsidRPr="000938B5">
        <w:t>-</w:t>
      </w:r>
      <w:r w:rsidR="00462101" w:rsidRPr="000938B5">
        <w:t xml:space="preserve"> inteligentny inwerter monitorujący i dostosowujący moc do </w:t>
      </w:r>
      <w:r w:rsidR="002528ED" w:rsidRPr="000938B5">
        <w:t>bieżącej temperatury pomieszczenia</w:t>
      </w:r>
    </w:p>
    <w:p w14:paraId="6D433D80" w14:textId="455E60F8" w:rsidR="002978C7" w:rsidRPr="000938B5" w:rsidRDefault="002978C7" w:rsidP="00F5191D">
      <w:pPr>
        <w:spacing w:after="0" w:line="240" w:lineRule="auto"/>
      </w:pPr>
      <w:r w:rsidRPr="000938B5">
        <w:t>-</w:t>
      </w:r>
      <w:r w:rsidR="002528ED" w:rsidRPr="000938B5">
        <w:t xml:space="preserve"> możliwość łączenie jednostek w dowolnej konfiguracji i typie, dostosowanych do różnych potrzeb z osobnym niezależnym sterowaniem dla każdej z nich</w:t>
      </w:r>
    </w:p>
    <w:p w14:paraId="7ACA668C" w14:textId="5A311F57" w:rsidR="002978C7" w:rsidRPr="000938B5" w:rsidRDefault="002978C7" w:rsidP="00F5191D">
      <w:pPr>
        <w:spacing w:after="0" w:line="240" w:lineRule="auto"/>
      </w:pPr>
      <w:r w:rsidRPr="000938B5">
        <w:t>-</w:t>
      </w:r>
      <w:r w:rsidR="002528ED" w:rsidRPr="000938B5">
        <w:t xml:space="preserve"> kontrola systemu za pośrednictwem aplikacji on-line</w:t>
      </w:r>
    </w:p>
    <w:p w14:paraId="45024557" w14:textId="76045A5F" w:rsidR="002978C7" w:rsidRPr="000938B5" w:rsidRDefault="002978C7" w:rsidP="00F5191D">
      <w:pPr>
        <w:spacing w:after="0" w:line="240" w:lineRule="auto"/>
      </w:pPr>
      <w:r w:rsidRPr="000938B5">
        <w:t>-</w:t>
      </w:r>
      <w:r w:rsidR="00D52F98" w:rsidRPr="000938B5">
        <w:t xml:space="preserve"> </w:t>
      </w:r>
      <w:r w:rsidR="000938B5" w:rsidRPr="000938B5">
        <w:t xml:space="preserve">bardzo </w:t>
      </w:r>
      <w:r w:rsidR="00D52F98" w:rsidRPr="000938B5">
        <w:t>cicha i energooszczędna praca</w:t>
      </w:r>
    </w:p>
    <w:p w14:paraId="4B175E84" w14:textId="00F1FADA" w:rsidR="002978C7" w:rsidRPr="000938B5" w:rsidRDefault="004425A9" w:rsidP="00F5191D">
      <w:pPr>
        <w:spacing w:after="0" w:line="240" w:lineRule="auto"/>
      </w:pPr>
      <w:r w:rsidRPr="000938B5">
        <w:t>- efektywność energetyczna A+++ w trybie chłodzenia i A++ w trybie grzania</w:t>
      </w:r>
    </w:p>
    <w:p w14:paraId="68C3026A" w14:textId="77777777" w:rsidR="006F3B0C" w:rsidRDefault="006F3B0C" w:rsidP="00F5191D">
      <w:pPr>
        <w:spacing w:after="0" w:line="240" w:lineRule="auto"/>
      </w:pPr>
    </w:p>
    <w:p w14:paraId="677B61DF" w14:textId="3DC34163" w:rsidR="003862A8" w:rsidRDefault="002978C7" w:rsidP="00F5191D">
      <w:pPr>
        <w:spacing w:after="0" w:line="240" w:lineRule="auto"/>
      </w:pPr>
      <w:r>
        <w:t>E</w:t>
      </w:r>
      <w:r w:rsidR="003862A8">
        <w:t>. Pozostałe elementy przedmiotu zamówienia.</w:t>
      </w:r>
    </w:p>
    <w:p w14:paraId="0202D809" w14:textId="4973A297" w:rsidR="003862A8" w:rsidRDefault="003862A8" w:rsidP="003862A8">
      <w:pPr>
        <w:spacing w:after="0" w:line="240" w:lineRule="auto"/>
      </w:pPr>
      <w:r>
        <w:t>- Grzejniki instalacji ogrzewania co najmniej 3 płytowe i kanałowe</w:t>
      </w:r>
    </w:p>
    <w:p w14:paraId="22F2CEF7" w14:textId="200BEA85" w:rsidR="00290E2C" w:rsidRPr="000938B5" w:rsidRDefault="00290E2C" w:rsidP="003862A8">
      <w:pPr>
        <w:spacing w:after="0" w:line="240" w:lineRule="auto"/>
      </w:pPr>
      <w:r w:rsidRPr="000938B5">
        <w:t>- głowice termostatyczne z regulacją pełnoskalową</w:t>
      </w:r>
    </w:p>
    <w:p w14:paraId="5B68FD6E" w14:textId="67081A90" w:rsidR="003862A8" w:rsidRDefault="003862A8" w:rsidP="003862A8">
      <w:pPr>
        <w:spacing w:after="0" w:line="240" w:lineRule="auto"/>
      </w:pPr>
      <w:r>
        <w:t xml:space="preserve">- Konstrukcje dla paneli (PV) przeznaczona dla carportu </w:t>
      </w:r>
      <w:r w:rsidR="002978C7">
        <w:t>wykonan</w:t>
      </w:r>
      <w:r w:rsidR="00A163B2">
        <w:t>i</w:t>
      </w:r>
      <w:r w:rsidR="002978C7">
        <w:t>e ze stali ocynkowanej ogniowo i lakierowane proszkowo, lub ocynkowane ogniowo i lakierowane farbą mokrą odporną na promieniowanie UV</w:t>
      </w:r>
      <w:r w:rsidR="000938B5">
        <w:t xml:space="preserve"> lub równoważne</w:t>
      </w:r>
    </w:p>
    <w:p w14:paraId="30543C76" w14:textId="7704FFCF" w:rsidR="003862A8" w:rsidRDefault="003862A8" w:rsidP="003862A8">
      <w:pPr>
        <w:spacing w:after="0" w:line="240" w:lineRule="auto"/>
      </w:pPr>
      <w:r>
        <w:t xml:space="preserve"> </w:t>
      </w:r>
      <w:r w:rsidR="002978C7">
        <w:t xml:space="preserve">- </w:t>
      </w:r>
      <w:r>
        <w:t xml:space="preserve">Carporty umożliwiające połączenie w bez podporową wiatę fotowoltaiczną </w:t>
      </w:r>
    </w:p>
    <w:p w14:paraId="70BE1DDB" w14:textId="77777777" w:rsidR="006F3B0C" w:rsidRDefault="006F3B0C" w:rsidP="00F5191D">
      <w:pPr>
        <w:spacing w:after="0" w:line="240" w:lineRule="auto"/>
      </w:pPr>
    </w:p>
    <w:p w14:paraId="49A3B7B9" w14:textId="77777777" w:rsidR="006F3B0C" w:rsidRDefault="006F3B0C" w:rsidP="006F3B0C">
      <w:pPr>
        <w:spacing w:after="0" w:line="240" w:lineRule="auto"/>
      </w:pPr>
      <w:r>
        <w:t>Powyższe zestawienie stanowi przedmiot opracowania Zamawiającego i jest nakierowane na osiągnięcie celów zawartych w projekcie.</w:t>
      </w:r>
    </w:p>
    <w:p w14:paraId="28CC1730" w14:textId="77777777" w:rsidR="006F3B0C" w:rsidRDefault="006F3B0C" w:rsidP="006F3B0C">
      <w:pPr>
        <w:spacing w:after="0" w:line="240" w:lineRule="auto"/>
      </w:pPr>
    </w:p>
    <w:p w14:paraId="38A26441" w14:textId="77777777" w:rsidR="006F3B0C" w:rsidRDefault="006F3B0C" w:rsidP="006F3B0C">
      <w:pPr>
        <w:spacing w:after="0" w:line="240" w:lineRule="auto"/>
      </w:pPr>
      <w:r>
        <w:t>Przedmiot zamówienia obejmuje również:</w:t>
      </w:r>
    </w:p>
    <w:p w14:paraId="48ECE6F5" w14:textId="1B9BF450" w:rsidR="006F3B0C" w:rsidRDefault="006F3B0C" w:rsidP="006F3B0C">
      <w:pPr>
        <w:spacing w:after="0" w:line="240" w:lineRule="auto"/>
      </w:pPr>
      <w:r>
        <w:t>a) instrukcje obsługi urządzeń w języku polskim;</w:t>
      </w:r>
    </w:p>
    <w:p w14:paraId="43651A92" w14:textId="48A81E5B" w:rsidR="006F3B0C" w:rsidRDefault="006F3B0C" w:rsidP="006F3B0C">
      <w:pPr>
        <w:spacing w:after="0" w:line="240" w:lineRule="auto"/>
      </w:pPr>
      <w:r>
        <w:t>b) pełną dokumentację techniczną, dokumentację połączeń elektrycznych oraz hydraulicznych w języku polskim;</w:t>
      </w:r>
    </w:p>
    <w:p w14:paraId="18B93D84" w14:textId="74A16AE9" w:rsidR="006F3B0C" w:rsidRDefault="006F3B0C" w:rsidP="006F3B0C">
      <w:pPr>
        <w:spacing w:after="0" w:line="240" w:lineRule="auto"/>
      </w:pPr>
      <w:r>
        <w:t>c) pełną instrukcję obsługi systemów sterowania i systemów LPC w języku polskim;</w:t>
      </w:r>
    </w:p>
    <w:p w14:paraId="1579A8B4" w14:textId="5F123FBB" w:rsidR="006F3B0C" w:rsidRDefault="006F3B0C" w:rsidP="006F3B0C">
      <w:pPr>
        <w:spacing w:after="0" w:line="240" w:lineRule="auto"/>
      </w:pPr>
      <w:r>
        <w:t>d) obowiązującym językiem w programowaniu software jest język polski.</w:t>
      </w:r>
    </w:p>
    <w:p w14:paraId="2A76B13A" w14:textId="77777777" w:rsidR="00EB5784" w:rsidRDefault="00EB5784" w:rsidP="006F3B0C">
      <w:pPr>
        <w:spacing w:after="0" w:line="240" w:lineRule="auto"/>
      </w:pPr>
    </w:p>
    <w:p w14:paraId="2740C6A7" w14:textId="71E01A92" w:rsidR="00EB5784" w:rsidRDefault="00EB5784" w:rsidP="006F3B0C">
      <w:pPr>
        <w:spacing w:after="0" w:line="240" w:lineRule="auto"/>
      </w:pPr>
      <w:r>
        <w:t>Przedmiot zamówienia obejmuje również:</w:t>
      </w:r>
    </w:p>
    <w:p w14:paraId="6315484F" w14:textId="0DB6B6EB" w:rsidR="00EB5784" w:rsidRDefault="00EB5784" w:rsidP="006F3B0C">
      <w:pPr>
        <w:spacing w:after="0" w:line="240" w:lineRule="auto"/>
      </w:pPr>
      <w:r>
        <w:t xml:space="preserve">- </w:t>
      </w:r>
      <w:r w:rsidR="00463653" w:rsidRPr="00463653">
        <w:t xml:space="preserve">Certyfikat CE – potwierdzenie producenta o zgodności jego wyrobu z dyrektywami Unii Europejskiej w zakresie bezpieczeństwa użytkowania, ochrony zdrowia i środowiska. </w:t>
      </w:r>
    </w:p>
    <w:p w14:paraId="09C86E28" w14:textId="55286054" w:rsidR="00463653" w:rsidRDefault="00463653" w:rsidP="006F3B0C">
      <w:pPr>
        <w:spacing w:after="0" w:line="240" w:lineRule="auto"/>
      </w:pPr>
      <w:r>
        <w:t>Certyfikat CE muszą posiadać wszystkie urządzenia przewidziane w przedmiocie dostawy;</w:t>
      </w:r>
    </w:p>
    <w:p w14:paraId="06773A21" w14:textId="40E0194A" w:rsidR="00463653" w:rsidRDefault="00463653" w:rsidP="006F3B0C">
      <w:pPr>
        <w:spacing w:after="0" w:line="240" w:lineRule="auto"/>
      </w:pPr>
      <w:r>
        <w:t>Certyfikat musi być potwierdzony w zgodzie z obowiązującą w tym zakresie dyrektywą Unii Europejskiej;</w:t>
      </w:r>
    </w:p>
    <w:p w14:paraId="0B9D346D" w14:textId="151926E9" w:rsidR="000938B5" w:rsidRDefault="00463653" w:rsidP="006F3B0C">
      <w:pPr>
        <w:spacing w:after="0" w:line="240" w:lineRule="auto"/>
      </w:pPr>
      <w:r>
        <w:t>- O ile prawo tego wymaga, urządzenia objęte przedmiotem dostawy, bądź ich elementy muszą spełniać wymagania innych dyrektyw unijnych, w tym w szczególności EMC 2014/30/UE, RED 2014/53/UE, ATEX 2014/34/UE, BSP (DRON) 2019/945, NC RfG (UE) 2016/631</w:t>
      </w:r>
      <w:r w:rsidR="009102BB">
        <w:t>.</w:t>
      </w:r>
    </w:p>
    <w:p w14:paraId="3F1F93ED" w14:textId="77777777" w:rsidR="000938B5" w:rsidRDefault="000938B5" w:rsidP="006F3B0C">
      <w:pPr>
        <w:spacing w:after="0" w:line="240" w:lineRule="auto"/>
      </w:pPr>
    </w:p>
    <w:p w14:paraId="627B7102" w14:textId="28F0F624" w:rsidR="006F3B0C" w:rsidRDefault="006F3B0C" w:rsidP="006F3B0C">
      <w:pPr>
        <w:spacing w:after="0" w:line="240" w:lineRule="auto"/>
      </w:pPr>
      <w:bookmarkStart w:id="2" w:name="_Hlk170104997"/>
      <w:r>
        <w:t>Przedmiot zamówienia obejmuje również:</w:t>
      </w:r>
    </w:p>
    <w:p w14:paraId="28618247" w14:textId="149DCA62" w:rsidR="006F3B0C" w:rsidRDefault="006F3B0C" w:rsidP="006F3B0C">
      <w:pPr>
        <w:spacing w:after="0" w:line="240" w:lineRule="auto"/>
      </w:pPr>
      <w:r>
        <w:t xml:space="preserve">a) transport od miejsca wykonania urządzenia, do miejsca instalacji, w </w:t>
      </w:r>
      <w:r w:rsidRPr="00A163B2">
        <w:t>miejscowości</w:t>
      </w:r>
      <w:r w:rsidR="00A7071A" w:rsidRPr="00A163B2">
        <w:t>ach</w:t>
      </w:r>
      <w:r w:rsidRPr="00A163B2">
        <w:t>:</w:t>
      </w:r>
      <w:r w:rsidR="000938B5" w:rsidRPr="00A163B2">
        <w:t xml:space="preserve"> </w:t>
      </w:r>
      <w:r w:rsidR="00516707" w:rsidRPr="00A163B2">
        <w:t>Bielsko-Biała, Szczyrk</w:t>
      </w:r>
    </w:p>
    <w:p w14:paraId="3FCFB04A" w14:textId="36190657" w:rsidR="006F3B0C" w:rsidRDefault="006F3B0C" w:rsidP="006F3B0C">
      <w:pPr>
        <w:spacing w:after="0" w:line="240" w:lineRule="auto"/>
      </w:pPr>
      <w:r>
        <w:t>b) montaż urządzenia przez wyspecjalizowanych pracowników Dostawcy na koszt Dostawcy;</w:t>
      </w:r>
    </w:p>
    <w:p w14:paraId="1DAAE033" w14:textId="7595DD7B" w:rsidR="006F3B0C" w:rsidRDefault="006F3B0C" w:rsidP="006F3B0C">
      <w:pPr>
        <w:spacing w:after="0" w:line="240" w:lineRule="auto"/>
      </w:pPr>
      <w:r>
        <w:t xml:space="preserve">c) uruchomienie urządzenia w cyklu </w:t>
      </w:r>
      <w:r w:rsidR="002978C7">
        <w:t>funkcjonalnym</w:t>
      </w:r>
      <w:r>
        <w:t xml:space="preserve"> na koszt Dostawcy;</w:t>
      </w:r>
    </w:p>
    <w:p w14:paraId="3F67CBC9" w14:textId="0EF53375" w:rsidR="006F3B0C" w:rsidRDefault="006F3B0C" w:rsidP="006F3B0C">
      <w:pPr>
        <w:spacing w:after="0" w:line="240" w:lineRule="auto"/>
      </w:pPr>
      <w:r>
        <w:t>d) realizację końcowych testów, na koszt Dostawcy</w:t>
      </w:r>
      <w:r w:rsidR="00C45B08">
        <w:t>;</w:t>
      </w:r>
    </w:p>
    <w:p w14:paraId="3CEBECEC" w14:textId="17EA6E24" w:rsidR="00DC7C0E" w:rsidRDefault="00DC7C0E" w:rsidP="006F3B0C">
      <w:pPr>
        <w:spacing w:after="0" w:line="240" w:lineRule="auto"/>
      </w:pPr>
      <w:r>
        <w:t xml:space="preserve">e) </w:t>
      </w:r>
      <w:r w:rsidR="00C45B08">
        <w:t xml:space="preserve">szkolenie z obsługi systemu na </w:t>
      </w:r>
      <w:r w:rsidR="00C45B08">
        <w:t>koszt Dostawcy</w:t>
      </w:r>
      <w:r w:rsidR="00C45B08">
        <w:t>.</w:t>
      </w:r>
    </w:p>
    <w:bookmarkEnd w:id="2"/>
    <w:p w14:paraId="367A5127" w14:textId="77777777" w:rsidR="006F3B0C" w:rsidRDefault="006F3B0C" w:rsidP="006F3B0C">
      <w:pPr>
        <w:spacing w:after="0" w:line="240" w:lineRule="auto"/>
      </w:pPr>
    </w:p>
    <w:p w14:paraId="4707D01D" w14:textId="0D8807EF" w:rsidR="006F3B0C" w:rsidRDefault="006F3B0C" w:rsidP="006F3B0C">
      <w:pPr>
        <w:spacing w:after="0" w:line="240" w:lineRule="auto"/>
      </w:pPr>
      <w:r>
        <w:t>Jeżeli w opisie przedmiotu zamówienia wskazano jakikolwiek znak towarowy, patent czy pochodzenie – należy przyjąć, że wskazane patenty, znaki towarowe, pochodzenie określają parametry techniczne, eksploatacyjne, użytkowe, co oznacza, że Zamawiający dopuszcza złożenie oferty w tej części przedmiotu zamówienia o równoważnych parametrach technicznych, eksploatacyjnych i użytkowych.</w:t>
      </w:r>
    </w:p>
    <w:p w14:paraId="50AA10B3" w14:textId="115EADEC" w:rsidR="00161D7C" w:rsidRPr="002978C7" w:rsidRDefault="00161D7C" w:rsidP="006F3B0C">
      <w:pPr>
        <w:spacing w:after="0" w:line="240" w:lineRule="auto"/>
        <w:rPr>
          <w:rFonts w:ascii="Aptos" w:eastAsia="Times New Roman" w:hAnsi="Aptos" w:cs="Helvetica"/>
          <w:color w:val="006A9D"/>
          <w:kern w:val="0"/>
          <w:lang w:eastAsia="pl-PL"/>
          <w14:ligatures w14:val="none"/>
        </w:rPr>
      </w:pPr>
      <w:r w:rsidRPr="00161D7C">
        <w:rPr>
          <w:rFonts w:ascii="Aptos" w:eastAsia="Times New Roman" w:hAnsi="Aptos" w:cs="Helvetica"/>
          <w:color w:val="006A9D"/>
          <w:kern w:val="0"/>
          <w:lang w:eastAsia="pl-PL"/>
          <w14:ligatures w14:val="none"/>
        </w:rPr>
        <w:t> </w:t>
      </w:r>
    </w:p>
    <w:sectPr w:rsidR="00161D7C" w:rsidRPr="002978C7" w:rsidSect="003342C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C2673" w14:textId="77777777" w:rsidR="00C53F4B" w:rsidRDefault="00C53F4B" w:rsidP="000938B5">
      <w:pPr>
        <w:spacing w:after="0" w:line="240" w:lineRule="auto"/>
      </w:pPr>
      <w:r>
        <w:separator/>
      </w:r>
    </w:p>
  </w:endnote>
  <w:endnote w:type="continuationSeparator" w:id="0">
    <w:p w14:paraId="60F64B05" w14:textId="77777777" w:rsidR="00C53F4B" w:rsidRDefault="00C53F4B" w:rsidP="0009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FB1E5" w14:textId="77777777" w:rsidR="00C53F4B" w:rsidRDefault="00C53F4B" w:rsidP="000938B5">
      <w:pPr>
        <w:spacing w:after="0" w:line="240" w:lineRule="auto"/>
      </w:pPr>
      <w:r>
        <w:separator/>
      </w:r>
    </w:p>
  </w:footnote>
  <w:footnote w:type="continuationSeparator" w:id="0">
    <w:p w14:paraId="14103C40" w14:textId="77777777" w:rsidR="00C53F4B" w:rsidRDefault="00C53F4B" w:rsidP="00093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33A8D" w14:textId="77777777" w:rsidR="000938B5" w:rsidRDefault="000938B5" w:rsidP="000938B5">
    <w:pPr>
      <w:pStyle w:val="NormalnyWeb"/>
      <w:jc w:val="center"/>
    </w:pPr>
    <w:r>
      <w:rPr>
        <w:noProof/>
      </w:rPr>
      <w:drawing>
        <wp:inline distT="0" distB="0" distL="0" distR="0" wp14:anchorId="6CC9E3B3" wp14:editId="00C98AE6">
          <wp:extent cx="4178300" cy="43935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5061" cy="45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D8E3E0" w14:textId="02A90471" w:rsidR="000938B5" w:rsidRDefault="000938B5">
    <w:pPr>
      <w:pStyle w:val="Nagwek"/>
    </w:pPr>
  </w:p>
  <w:p w14:paraId="49D526B5" w14:textId="77777777" w:rsidR="000938B5" w:rsidRDefault="000938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F6784"/>
    <w:multiLevelType w:val="hybridMultilevel"/>
    <w:tmpl w:val="78E2D9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11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3F"/>
    <w:rsid w:val="0000223D"/>
    <w:rsid w:val="00002AD4"/>
    <w:rsid w:val="00004B8A"/>
    <w:rsid w:val="00013DC0"/>
    <w:rsid w:val="00017DE2"/>
    <w:rsid w:val="00027846"/>
    <w:rsid w:val="00032BA3"/>
    <w:rsid w:val="00052580"/>
    <w:rsid w:val="00053A55"/>
    <w:rsid w:val="00055529"/>
    <w:rsid w:val="00060283"/>
    <w:rsid w:val="00062818"/>
    <w:rsid w:val="0006703D"/>
    <w:rsid w:val="00072552"/>
    <w:rsid w:val="00074B3E"/>
    <w:rsid w:val="00074F9C"/>
    <w:rsid w:val="000761EF"/>
    <w:rsid w:val="00076347"/>
    <w:rsid w:val="000771AA"/>
    <w:rsid w:val="00084082"/>
    <w:rsid w:val="000938B5"/>
    <w:rsid w:val="00094F95"/>
    <w:rsid w:val="000960C5"/>
    <w:rsid w:val="00097193"/>
    <w:rsid w:val="000A2C7A"/>
    <w:rsid w:val="000C3FA8"/>
    <w:rsid w:val="000D32E8"/>
    <w:rsid w:val="000D39AB"/>
    <w:rsid w:val="000D3A89"/>
    <w:rsid w:val="000D5B1B"/>
    <w:rsid w:val="000F08F4"/>
    <w:rsid w:val="000F1D22"/>
    <w:rsid w:val="00106B20"/>
    <w:rsid w:val="001074C7"/>
    <w:rsid w:val="00111F4C"/>
    <w:rsid w:val="00113A2D"/>
    <w:rsid w:val="00125F50"/>
    <w:rsid w:val="00142DD3"/>
    <w:rsid w:val="001434DC"/>
    <w:rsid w:val="001452B9"/>
    <w:rsid w:val="00147EFE"/>
    <w:rsid w:val="00161B8C"/>
    <w:rsid w:val="00161D7C"/>
    <w:rsid w:val="0016441E"/>
    <w:rsid w:val="00166B81"/>
    <w:rsid w:val="00167BCA"/>
    <w:rsid w:val="00172F5D"/>
    <w:rsid w:val="00173175"/>
    <w:rsid w:val="00182668"/>
    <w:rsid w:val="00187A91"/>
    <w:rsid w:val="00191F2E"/>
    <w:rsid w:val="0019495C"/>
    <w:rsid w:val="001950D4"/>
    <w:rsid w:val="00195B07"/>
    <w:rsid w:val="001A5EBF"/>
    <w:rsid w:val="001B30C6"/>
    <w:rsid w:val="001B4523"/>
    <w:rsid w:val="001B79E3"/>
    <w:rsid w:val="001C0D3F"/>
    <w:rsid w:val="001C0F6D"/>
    <w:rsid w:val="001C3CD7"/>
    <w:rsid w:val="001C7AC1"/>
    <w:rsid w:val="001D27A2"/>
    <w:rsid w:val="001F5A5D"/>
    <w:rsid w:val="002051CF"/>
    <w:rsid w:val="002078F4"/>
    <w:rsid w:val="002132B2"/>
    <w:rsid w:val="00215D94"/>
    <w:rsid w:val="002279C9"/>
    <w:rsid w:val="00231987"/>
    <w:rsid w:val="00232A85"/>
    <w:rsid w:val="00240CAB"/>
    <w:rsid w:val="00240D4B"/>
    <w:rsid w:val="00246BF9"/>
    <w:rsid w:val="002528ED"/>
    <w:rsid w:val="002606AF"/>
    <w:rsid w:val="002626CD"/>
    <w:rsid w:val="00263A16"/>
    <w:rsid w:val="00276629"/>
    <w:rsid w:val="0028070E"/>
    <w:rsid w:val="00280E7A"/>
    <w:rsid w:val="002810EC"/>
    <w:rsid w:val="002831E9"/>
    <w:rsid w:val="00290E2C"/>
    <w:rsid w:val="002944EE"/>
    <w:rsid w:val="002978C7"/>
    <w:rsid w:val="00297E36"/>
    <w:rsid w:val="002A5C7E"/>
    <w:rsid w:val="002D37AF"/>
    <w:rsid w:val="002D6586"/>
    <w:rsid w:val="002E1994"/>
    <w:rsid w:val="002E5EB2"/>
    <w:rsid w:val="002E628B"/>
    <w:rsid w:val="002E69FB"/>
    <w:rsid w:val="002F119C"/>
    <w:rsid w:val="002F55BD"/>
    <w:rsid w:val="0030709B"/>
    <w:rsid w:val="003105AC"/>
    <w:rsid w:val="00310B70"/>
    <w:rsid w:val="00311D30"/>
    <w:rsid w:val="00314ECE"/>
    <w:rsid w:val="0031559C"/>
    <w:rsid w:val="00317399"/>
    <w:rsid w:val="00326A4B"/>
    <w:rsid w:val="003342CB"/>
    <w:rsid w:val="00337B67"/>
    <w:rsid w:val="0034709F"/>
    <w:rsid w:val="00364B94"/>
    <w:rsid w:val="003673C3"/>
    <w:rsid w:val="0037114D"/>
    <w:rsid w:val="003779EE"/>
    <w:rsid w:val="003862A8"/>
    <w:rsid w:val="003879D5"/>
    <w:rsid w:val="003926AF"/>
    <w:rsid w:val="00395465"/>
    <w:rsid w:val="003957F5"/>
    <w:rsid w:val="003A48A5"/>
    <w:rsid w:val="003B0E7B"/>
    <w:rsid w:val="003C5CC3"/>
    <w:rsid w:val="003D0620"/>
    <w:rsid w:val="003D0BD2"/>
    <w:rsid w:val="003D1D41"/>
    <w:rsid w:val="003D29C1"/>
    <w:rsid w:val="003E3486"/>
    <w:rsid w:val="003E6122"/>
    <w:rsid w:val="003F48ED"/>
    <w:rsid w:val="004041C7"/>
    <w:rsid w:val="00410672"/>
    <w:rsid w:val="00412D8C"/>
    <w:rsid w:val="0043270C"/>
    <w:rsid w:val="00437CCF"/>
    <w:rsid w:val="00442049"/>
    <w:rsid w:val="004425A9"/>
    <w:rsid w:val="00442E46"/>
    <w:rsid w:val="00444D2B"/>
    <w:rsid w:val="0044539C"/>
    <w:rsid w:val="004465AF"/>
    <w:rsid w:val="00451B9D"/>
    <w:rsid w:val="00452837"/>
    <w:rsid w:val="00457854"/>
    <w:rsid w:val="00461F8A"/>
    <w:rsid w:val="00462101"/>
    <w:rsid w:val="00463653"/>
    <w:rsid w:val="00465A4F"/>
    <w:rsid w:val="00471789"/>
    <w:rsid w:val="00471D11"/>
    <w:rsid w:val="004745BF"/>
    <w:rsid w:val="004905C2"/>
    <w:rsid w:val="00492CFB"/>
    <w:rsid w:val="004A1141"/>
    <w:rsid w:val="004A2A78"/>
    <w:rsid w:val="004B7303"/>
    <w:rsid w:val="004C2055"/>
    <w:rsid w:val="004C6F37"/>
    <w:rsid w:val="004C7D17"/>
    <w:rsid w:val="004D0E0A"/>
    <w:rsid w:val="004D690D"/>
    <w:rsid w:val="004E27C2"/>
    <w:rsid w:val="004E2D84"/>
    <w:rsid w:val="004E3758"/>
    <w:rsid w:val="004F1F23"/>
    <w:rsid w:val="004F4828"/>
    <w:rsid w:val="004F6EE3"/>
    <w:rsid w:val="00504B24"/>
    <w:rsid w:val="005133BE"/>
    <w:rsid w:val="00513D5A"/>
    <w:rsid w:val="005161B7"/>
    <w:rsid w:val="00516707"/>
    <w:rsid w:val="005215E9"/>
    <w:rsid w:val="00522489"/>
    <w:rsid w:val="00525F3C"/>
    <w:rsid w:val="005260B2"/>
    <w:rsid w:val="005323CD"/>
    <w:rsid w:val="00545BC3"/>
    <w:rsid w:val="00551206"/>
    <w:rsid w:val="00552252"/>
    <w:rsid w:val="005531A7"/>
    <w:rsid w:val="0055457E"/>
    <w:rsid w:val="00556F48"/>
    <w:rsid w:val="00592B66"/>
    <w:rsid w:val="00594398"/>
    <w:rsid w:val="005A4AE3"/>
    <w:rsid w:val="005A5F9B"/>
    <w:rsid w:val="005B0F0B"/>
    <w:rsid w:val="005B30B7"/>
    <w:rsid w:val="005B5636"/>
    <w:rsid w:val="005C4A48"/>
    <w:rsid w:val="005D1B24"/>
    <w:rsid w:val="005D2E5A"/>
    <w:rsid w:val="005D6C97"/>
    <w:rsid w:val="005E2919"/>
    <w:rsid w:val="005E2FE0"/>
    <w:rsid w:val="005E4B18"/>
    <w:rsid w:val="005E7EBF"/>
    <w:rsid w:val="005F257A"/>
    <w:rsid w:val="005F3260"/>
    <w:rsid w:val="006043F4"/>
    <w:rsid w:val="00616885"/>
    <w:rsid w:val="00620689"/>
    <w:rsid w:val="00624E1B"/>
    <w:rsid w:val="00631B35"/>
    <w:rsid w:val="006321A6"/>
    <w:rsid w:val="00633251"/>
    <w:rsid w:val="00636803"/>
    <w:rsid w:val="00636E65"/>
    <w:rsid w:val="0064342F"/>
    <w:rsid w:val="00644508"/>
    <w:rsid w:val="00645A24"/>
    <w:rsid w:val="006500EB"/>
    <w:rsid w:val="00651CE9"/>
    <w:rsid w:val="00656FBA"/>
    <w:rsid w:val="0067324A"/>
    <w:rsid w:val="00673ADC"/>
    <w:rsid w:val="00691C4B"/>
    <w:rsid w:val="006A1B2A"/>
    <w:rsid w:val="006A4112"/>
    <w:rsid w:val="006B0C89"/>
    <w:rsid w:val="006B14C5"/>
    <w:rsid w:val="006B733E"/>
    <w:rsid w:val="006B7779"/>
    <w:rsid w:val="006C6D92"/>
    <w:rsid w:val="006D7831"/>
    <w:rsid w:val="006F3B0C"/>
    <w:rsid w:val="00715416"/>
    <w:rsid w:val="00717DB8"/>
    <w:rsid w:val="00721421"/>
    <w:rsid w:val="00721AD9"/>
    <w:rsid w:val="00737235"/>
    <w:rsid w:val="007403F5"/>
    <w:rsid w:val="007465E5"/>
    <w:rsid w:val="007526E6"/>
    <w:rsid w:val="00752FE7"/>
    <w:rsid w:val="0075367E"/>
    <w:rsid w:val="0076122C"/>
    <w:rsid w:val="00765489"/>
    <w:rsid w:val="00765F64"/>
    <w:rsid w:val="0078205B"/>
    <w:rsid w:val="00783DD6"/>
    <w:rsid w:val="00785158"/>
    <w:rsid w:val="0078632E"/>
    <w:rsid w:val="00794E4F"/>
    <w:rsid w:val="007A3382"/>
    <w:rsid w:val="007A5000"/>
    <w:rsid w:val="007B0328"/>
    <w:rsid w:val="007B08A0"/>
    <w:rsid w:val="007B384E"/>
    <w:rsid w:val="007B592D"/>
    <w:rsid w:val="007B7477"/>
    <w:rsid w:val="007C68CC"/>
    <w:rsid w:val="007C6CBC"/>
    <w:rsid w:val="007D0E42"/>
    <w:rsid w:val="007E43F1"/>
    <w:rsid w:val="007E46B6"/>
    <w:rsid w:val="0080551A"/>
    <w:rsid w:val="0080686F"/>
    <w:rsid w:val="00806E62"/>
    <w:rsid w:val="00812F91"/>
    <w:rsid w:val="0082037D"/>
    <w:rsid w:val="00827EB1"/>
    <w:rsid w:val="00837A64"/>
    <w:rsid w:val="00844DCF"/>
    <w:rsid w:val="00854888"/>
    <w:rsid w:val="00855E10"/>
    <w:rsid w:val="00873898"/>
    <w:rsid w:val="00881B8E"/>
    <w:rsid w:val="00882B23"/>
    <w:rsid w:val="008839BE"/>
    <w:rsid w:val="008A7FA6"/>
    <w:rsid w:val="008B67B0"/>
    <w:rsid w:val="008C3AA6"/>
    <w:rsid w:val="008C508A"/>
    <w:rsid w:val="008C7F68"/>
    <w:rsid w:val="008D725A"/>
    <w:rsid w:val="008E079E"/>
    <w:rsid w:val="008F4F55"/>
    <w:rsid w:val="008F6498"/>
    <w:rsid w:val="008F71C1"/>
    <w:rsid w:val="009102BB"/>
    <w:rsid w:val="00914E9B"/>
    <w:rsid w:val="00920878"/>
    <w:rsid w:val="009268D7"/>
    <w:rsid w:val="009314EE"/>
    <w:rsid w:val="009418CC"/>
    <w:rsid w:val="009458E8"/>
    <w:rsid w:val="009519B5"/>
    <w:rsid w:val="00956783"/>
    <w:rsid w:val="00961452"/>
    <w:rsid w:val="00965890"/>
    <w:rsid w:val="00965F0D"/>
    <w:rsid w:val="00975CA2"/>
    <w:rsid w:val="00977D02"/>
    <w:rsid w:val="00977DF8"/>
    <w:rsid w:val="009824C3"/>
    <w:rsid w:val="0099742C"/>
    <w:rsid w:val="009A1977"/>
    <w:rsid w:val="009A2F3F"/>
    <w:rsid w:val="009A4DD1"/>
    <w:rsid w:val="009B0AD1"/>
    <w:rsid w:val="009B2C00"/>
    <w:rsid w:val="009C20CD"/>
    <w:rsid w:val="009C56E6"/>
    <w:rsid w:val="009C7F11"/>
    <w:rsid w:val="009D14CB"/>
    <w:rsid w:val="009D7A1B"/>
    <w:rsid w:val="009E1387"/>
    <w:rsid w:val="009E25EE"/>
    <w:rsid w:val="009E3868"/>
    <w:rsid w:val="009E38C4"/>
    <w:rsid w:val="009E7DE1"/>
    <w:rsid w:val="00A02BCA"/>
    <w:rsid w:val="00A13242"/>
    <w:rsid w:val="00A163B2"/>
    <w:rsid w:val="00A24987"/>
    <w:rsid w:val="00A33C5D"/>
    <w:rsid w:val="00A36B23"/>
    <w:rsid w:val="00A40467"/>
    <w:rsid w:val="00A47253"/>
    <w:rsid w:val="00A52EE3"/>
    <w:rsid w:val="00A6250D"/>
    <w:rsid w:val="00A7071A"/>
    <w:rsid w:val="00A71621"/>
    <w:rsid w:val="00A754E4"/>
    <w:rsid w:val="00A8739D"/>
    <w:rsid w:val="00AD297E"/>
    <w:rsid w:val="00AD5811"/>
    <w:rsid w:val="00AE649F"/>
    <w:rsid w:val="00AE77FC"/>
    <w:rsid w:val="00AF4631"/>
    <w:rsid w:val="00B038A3"/>
    <w:rsid w:val="00B07273"/>
    <w:rsid w:val="00B07948"/>
    <w:rsid w:val="00B128B1"/>
    <w:rsid w:val="00B12A1C"/>
    <w:rsid w:val="00B26446"/>
    <w:rsid w:val="00B276FB"/>
    <w:rsid w:val="00B27D8D"/>
    <w:rsid w:val="00B468EC"/>
    <w:rsid w:val="00B47522"/>
    <w:rsid w:val="00B609A6"/>
    <w:rsid w:val="00B61196"/>
    <w:rsid w:val="00B64E77"/>
    <w:rsid w:val="00B65833"/>
    <w:rsid w:val="00B71135"/>
    <w:rsid w:val="00B71462"/>
    <w:rsid w:val="00B7194B"/>
    <w:rsid w:val="00B72B03"/>
    <w:rsid w:val="00B8239A"/>
    <w:rsid w:val="00B8379D"/>
    <w:rsid w:val="00B9228A"/>
    <w:rsid w:val="00B96A19"/>
    <w:rsid w:val="00BA45DF"/>
    <w:rsid w:val="00BA7585"/>
    <w:rsid w:val="00BB1BC6"/>
    <w:rsid w:val="00BB57AC"/>
    <w:rsid w:val="00BC530D"/>
    <w:rsid w:val="00BC7956"/>
    <w:rsid w:val="00BD3475"/>
    <w:rsid w:val="00BD5561"/>
    <w:rsid w:val="00BD7F49"/>
    <w:rsid w:val="00BE4EA3"/>
    <w:rsid w:val="00BF3740"/>
    <w:rsid w:val="00BF59B4"/>
    <w:rsid w:val="00BF72EF"/>
    <w:rsid w:val="00BF7D92"/>
    <w:rsid w:val="00C02961"/>
    <w:rsid w:val="00C041D5"/>
    <w:rsid w:val="00C119C8"/>
    <w:rsid w:val="00C11B5C"/>
    <w:rsid w:val="00C175F3"/>
    <w:rsid w:val="00C20BAC"/>
    <w:rsid w:val="00C25D1E"/>
    <w:rsid w:val="00C34447"/>
    <w:rsid w:val="00C34F29"/>
    <w:rsid w:val="00C354C8"/>
    <w:rsid w:val="00C4359E"/>
    <w:rsid w:val="00C45179"/>
    <w:rsid w:val="00C45211"/>
    <w:rsid w:val="00C45B08"/>
    <w:rsid w:val="00C46F34"/>
    <w:rsid w:val="00C4709A"/>
    <w:rsid w:val="00C53F4B"/>
    <w:rsid w:val="00C66120"/>
    <w:rsid w:val="00C671D7"/>
    <w:rsid w:val="00C726D0"/>
    <w:rsid w:val="00C73471"/>
    <w:rsid w:val="00C81573"/>
    <w:rsid w:val="00C86311"/>
    <w:rsid w:val="00C867D9"/>
    <w:rsid w:val="00C87608"/>
    <w:rsid w:val="00C9141B"/>
    <w:rsid w:val="00C96F82"/>
    <w:rsid w:val="00CA1F30"/>
    <w:rsid w:val="00CA2EDC"/>
    <w:rsid w:val="00CA4FD9"/>
    <w:rsid w:val="00CA56FF"/>
    <w:rsid w:val="00CB570E"/>
    <w:rsid w:val="00CD1F51"/>
    <w:rsid w:val="00CE0ED4"/>
    <w:rsid w:val="00CF7871"/>
    <w:rsid w:val="00D04A35"/>
    <w:rsid w:val="00D23B5A"/>
    <w:rsid w:val="00D26406"/>
    <w:rsid w:val="00D27B8C"/>
    <w:rsid w:val="00D319BF"/>
    <w:rsid w:val="00D35FE4"/>
    <w:rsid w:val="00D41478"/>
    <w:rsid w:val="00D427F6"/>
    <w:rsid w:val="00D47AB8"/>
    <w:rsid w:val="00D47DC6"/>
    <w:rsid w:val="00D506F6"/>
    <w:rsid w:val="00D52F98"/>
    <w:rsid w:val="00D53F3D"/>
    <w:rsid w:val="00D71291"/>
    <w:rsid w:val="00D85976"/>
    <w:rsid w:val="00D94F07"/>
    <w:rsid w:val="00D96E7E"/>
    <w:rsid w:val="00D975F8"/>
    <w:rsid w:val="00DB0476"/>
    <w:rsid w:val="00DB05A7"/>
    <w:rsid w:val="00DB5573"/>
    <w:rsid w:val="00DB5D06"/>
    <w:rsid w:val="00DC0181"/>
    <w:rsid w:val="00DC09BF"/>
    <w:rsid w:val="00DC0ADA"/>
    <w:rsid w:val="00DC533D"/>
    <w:rsid w:val="00DC5CF0"/>
    <w:rsid w:val="00DC7C0E"/>
    <w:rsid w:val="00DE5049"/>
    <w:rsid w:val="00DF17C0"/>
    <w:rsid w:val="00DF2299"/>
    <w:rsid w:val="00DF3DD3"/>
    <w:rsid w:val="00E01625"/>
    <w:rsid w:val="00E01FFB"/>
    <w:rsid w:val="00E02E1F"/>
    <w:rsid w:val="00E05A5C"/>
    <w:rsid w:val="00E05C9B"/>
    <w:rsid w:val="00E05EC4"/>
    <w:rsid w:val="00E1643D"/>
    <w:rsid w:val="00E21DE9"/>
    <w:rsid w:val="00E25939"/>
    <w:rsid w:val="00E309C5"/>
    <w:rsid w:val="00E31309"/>
    <w:rsid w:val="00E32A02"/>
    <w:rsid w:val="00E32A6D"/>
    <w:rsid w:val="00E33770"/>
    <w:rsid w:val="00E4024E"/>
    <w:rsid w:val="00E424D2"/>
    <w:rsid w:val="00E50BDF"/>
    <w:rsid w:val="00E51A95"/>
    <w:rsid w:val="00E54F9C"/>
    <w:rsid w:val="00E61707"/>
    <w:rsid w:val="00E62BF7"/>
    <w:rsid w:val="00E74BFA"/>
    <w:rsid w:val="00E85A90"/>
    <w:rsid w:val="00E9198E"/>
    <w:rsid w:val="00E92A54"/>
    <w:rsid w:val="00E9373B"/>
    <w:rsid w:val="00E95569"/>
    <w:rsid w:val="00EB0C14"/>
    <w:rsid w:val="00EB1A43"/>
    <w:rsid w:val="00EB419E"/>
    <w:rsid w:val="00EB535A"/>
    <w:rsid w:val="00EB5784"/>
    <w:rsid w:val="00EB5A95"/>
    <w:rsid w:val="00EB77CB"/>
    <w:rsid w:val="00EC2C14"/>
    <w:rsid w:val="00EC4034"/>
    <w:rsid w:val="00EC54B8"/>
    <w:rsid w:val="00ED3EDB"/>
    <w:rsid w:val="00EE40BC"/>
    <w:rsid w:val="00EE44E0"/>
    <w:rsid w:val="00EF5964"/>
    <w:rsid w:val="00F0078A"/>
    <w:rsid w:val="00F01436"/>
    <w:rsid w:val="00F206CA"/>
    <w:rsid w:val="00F232E1"/>
    <w:rsid w:val="00F26F85"/>
    <w:rsid w:val="00F3044C"/>
    <w:rsid w:val="00F30522"/>
    <w:rsid w:val="00F35AB9"/>
    <w:rsid w:val="00F37CE8"/>
    <w:rsid w:val="00F43522"/>
    <w:rsid w:val="00F5191D"/>
    <w:rsid w:val="00F66BD5"/>
    <w:rsid w:val="00F66F1E"/>
    <w:rsid w:val="00F7091B"/>
    <w:rsid w:val="00F70D79"/>
    <w:rsid w:val="00F82581"/>
    <w:rsid w:val="00F8375C"/>
    <w:rsid w:val="00F867C7"/>
    <w:rsid w:val="00F94574"/>
    <w:rsid w:val="00F952AA"/>
    <w:rsid w:val="00F962DC"/>
    <w:rsid w:val="00FA1A03"/>
    <w:rsid w:val="00FA584F"/>
    <w:rsid w:val="00FA5A22"/>
    <w:rsid w:val="00FB044F"/>
    <w:rsid w:val="00FB1AE0"/>
    <w:rsid w:val="00FB5079"/>
    <w:rsid w:val="00FC22BC"/>
    <w:rsid w:val="00FC37AF"/>
    <w:rsid w:val="00FC4AB2"/>
    <w:rsid w:val="00FC52CB"/>
    <w:rsid w:val="00FF187A"/>
    <w:rsid w:val="00FF1C74"/>
    <w:rsid w:val="00FF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8BE84"/>
  <w15:docId w15:val="{F92268E1-AB5B-4479-8397-84AA6866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3B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3B0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93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8B5"/>
  </w:style>
  <w:style w:type="paragraph" w:styleId="Stopka">
    <w:name w:val="footer"/>
    <w:basedOn w:val="Normalny"/>
    <w:link w:val="StopkaZnak"/>
    <w:uiPriority w:val="99"/>
    <w:unhideWhenUsed/>
    <w:rsid w:val="00093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8B5"/>
  </w:style>
  <w:style w:type="paragraph" w:styleId="NormalnyWeb">
    <w:name w:val="Normal (Web)"/>
    <w:basedOn w:val="Normalny"/>
    <w:uiPriority w:val="99"/>
    <w:semiHidden/>
    <w:unhideWhenUsed/>
    <w:rsid w:val="0009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F7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916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8477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4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6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8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9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5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5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7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9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0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4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7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2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3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0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0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9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4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6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8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5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8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5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5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8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7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6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2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1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0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7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2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1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03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8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9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3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2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0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4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6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3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4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2782</Words>
  <Characters>16697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Rafał Striczek</cp:lastModifiedBy>
  <cp:revision>25</cp:revision>
  <dcterms:created xsi:type="dcterms:W3CDTF">2024-06-11T10:19:00Z</dcterms:created>
  <dcterms:modified xsi:type="dcterms:W3CDTF">2024-07-31T16:45:00Z</dcterms:modified>
</cp:coreProperties>
</file>