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743E8" w14:textId="738B0FFA" w:rsidR="1740CA5D" w:rsidRPr="001313D8" w:rsidRDefault="0FC62671" w:rsidP="001313D8">
      <w:pPr>
        <w:spacing w:after="120"/>
        <w:rPr>
          <w:rFonts w:ascii="Calibri" w:eastAsia="Calibri" w:hAnsi="Calibri" w:cs="Calibri"/>
          <w:b/>
          <w:bCs/>
          <w:sz w:val="22"/>
          <w:szCs w:val="22"/>
        </w:rPr>
      </w:pPr>
      <w:r w:rsidRPr="001313D8">
        <w:rPr>
          <w:rFonts w:ascii="Calibri" w:eastAsia="Calibri" w:hAnsi="Calibri" w:cs="Calibri"/>
          <w:b/>
          <w:bCs/>
          <w:sz w:val="22"/>
          <w:szCs w:val="22"/>
        </w:rPr>
        <w:t xml:space="preserve">ZAŁĄCZNIK NR 1 DO ZAPYTANIA OFERTOWEGO NR SLV </w:t>
      </w:r>
      <w:r w:rsidR="01CC7FA5" w:rsidRPr="001313D8">
        <w:rPr>
          <w:rFonts w:ascii="Calibri" w:eastAsia="Calibri" w:hAnsi="Calibri" w:cs="Calibri"/>
          <w:b/>
          <w:bCs/>
          <w:sz w:val="22"/>
          <w:szCs w:val="22"/>
        </w:rPr>
        <w:t>1</w:t>
      </w:r>
      <w:r w:rsidR="00307729">
        <w:rPr>
          <w:rFonts w:ascii="Calibri" w:eastAsia="Calibri" w:hAnsi="Calibri" w:cs="Calibri"/>
          <w:b/>
          <w:bCs/>
          <w:sz w:val="22"/>
          <w:szCs w:val="22"/>
        </w:rPr>
        <w:t>9</w:t>
      </w:r>
      <w:r w:rsidRPr="001313D8">
        <w:rPr>
          <w:rFonts w:ascii="Calibri" w:eastAsia="Calibri" w:hAnsi="Calibri" w:cs="Calibri"/>
          <w:b/>
          <w:bCs/>
          <w:sz w:val="22"/>
          <w:szCs w:val="22"/>
        </w:rPr>
        <w:t xml:space="preserve"> 07 2024 P</w:t>
      </w:r>
    </w:p>
    <w:p w14:paraId="38ABC102" w14:textId="24165BF7" w:rsidR="1740CA5D" w:rsidRPr="001313D8" w:rsidRDefault="0D8C9414" w:rsidP="001313D8">
      <w:pPr>
        <w:pStyle w:val="Tytu"/>
        <w:rPr>
          <w:rFonts w:ascii="Calibri" w:hAnsi="Calibri" w:cs="Calibri"/>
          <w:b/>
          <w:bCs/>
          <w:sz w:val="22"/>
          <w:szCs w:val="22"/>
        </w:rPr>
      </w:pPr>
      <w:r w:rsidRPr="001313D8">
        <w:rPr>
          <w:rFonts w:ascii="Calibri" w:hAnsi="Calibri" w:cs="Calibri"/>
          <w:b/>
          <w:bCs/>
          <w:sz w:val="22"/>
          <w:szCs w:val="22"/>
        </w:rPr>
        <w:t xml:space="preserve">KLAUZULA INFORMACYJNA RODO ORAZ O </w:t>
      </w:r>
      <w:r w:rsidR="00FC10F3" w:rsidRPr="001313D8">
        <w:rPr>
          <w:rFonts w:ascii="Calibri" w:hAnsi="Calibri" w:cs="Calibri"/>
          <w:b/>
          <w:bCs/>
          <w:sz w:val="22"/>
          <w:szCs w:val="22"/>
        </w:rPr>
        <w:t>OŚWIADCZENIE O ZACHOWANIU POUFNOŚCI</w:t>
      </w:r>
    </w:p>
    <w:p w14:paraId="5FD05B9D" w14:textId="77777777" w:rsidR="00D81BFC" w:rsidRPr="001313D8" w:rsidRDefault="00665741" w:rsidP="001313D8">
      <w:pPr>
        <w:pStyle w:val="Nagwek1"/>
        <w:rPr>
          <w:rFonts w:ascii="Calibri" w:eastAsia="Calibri" w:hAnsi="Calibri" w:cs="Calibri"/>
          <w:b/>
          <w:bCs/>
          <w:sz w:val="22"/>
          <w:szCs w:val="22"/>
        </w:rPr>
      </w:pPr>
      <w:r w:rsidRPr="001313D8">
        <w:rPr>
          <w:rFonts w:ascii="Calibri" w:eastAsia="Calibri" w:hAnsi="Calibri" w:cs="Calibri"/>
          <w:b/>
          <w:bCs/>
          <w:color w:val="auto"/>
          <w:sz w:val="22"/>
          <w:szCs w:val="22"/>
        </w:rPr>
        <w:t>Informacja dotycząca przetwarzania danych osobowych</w:t>
      </w:r>
      <w:r w:rsidR="16AE0211" w:rsidRPr="001313D8">
        <w:rPr>
          <w:rFonts w:ascii="Calibri" w:eastAsia="Calibri" w:hAnsi="Calibri" w:cs="Calibri"/>
          <w:b/>
          <w:bCs/>
          <w:color w:val="auto"/>
          <w:sz w:val="22"/>
          <w:szCs w:val="22"/>
        </w:rPr>
        <w:t xml:space="preserve">/klauzula </w:t>
      </w:r>
      <w:r w:rsidR="00AD5B97" w:rsidRPr="001313D8">
        <w:rPr>
          <w:rFonts w:ascii="Calibri" w:eastAsia="Calibri" w:hAnsi="Calibri" w:cs="Calibri"/>
          <w:b/>
          <w:bCs/>
          <w:color w:val="auto"/>
          <w:sz w:val="22"/>
          <w:szCs w:val="22"/>
        </w:rPr>
        <w:t xml:space="preserve">informacyjna </w:t>
      </w:r>
      <w:r w:rsidR="16AE0211" w:rsidRPr="001313D8">
        <w:rPr>
          <w:rFonts w:ascii="Calibri" w:eastAsia="Calibri" w:hAnsi="Calibri" w:cs="Calibri"/>
          <w:b/>
          <w:bCs/>
          <w:color w:val="auto"/>
          <w:sz w:val="22"/>
          <w:szCs w:val="22"/>
        </w:rPr>
        <w:t>RODO</w:t>
      </w:r>
    </w:p>
    <w:p w14:paraId="70DD9F26" w14:textId="77777777" w:rsidR="00D81BFC" w:rsidRDefault="00665741" w:rsidP="004A02C8">
      <w:pPr>
        <w:pStyle w:val="Akapitzlist"/>
        <w:numPr>
          <w:ilvl w:val="1"/>
          <w:numId w:val="31"/>
        </w:numPr>
        <w:shd w:val="clear" w:color="auto" w:fill="FFFFFF" w:themeFill="background1"/>
        <w:spacing w:line="360" w:lineRule="auto"/>
        <w:ind w:left="0" w:firstLine="0"/>
        <w:rPr>
          <w:rFonts w:ascii="Calibri" w:eastAsia="Calibri" w:hAnsi="Calibri" w:cs="Calibri"/>
          <w:b/>
          <w:bCs/>
          <w:sz w:val="22"/>
          <w:szCs w:val="22"/>
        </w:rPr>
      </w:pPr>
      <w:r w:rsidRPr="00D81BFC">
        <w:rPr>
          <w:rFonts w:ascii="Calibri" w:eastAsia="Calibri" w:hAnsi="Calibri" w:cs="Calibri"/>
          <w:sz w:val="22"/>
          <w:szCs w:val="22"/>
        </w:rPr>
        <w:t>Administratorem Pani / Pana danych osobowych jest</w:t>
      </w:r>
      <w:r w:rsidR="004E5762" w:rsidRPr="00D81BFC">
        <w:rPr>
          <w:rFonts w:ascii="Calibri" w:eastAsia="Calibri" w:hAnsi="Calibri" w:cs="Calibri"/>
          <w:sz w:val="22"/>
          <w:szCs w:val="22"/>
        </w:rPr>
        <w:t xml:space="preserve"> Selvita SA </w:t>
      </w:r>
      <w:r w:rsidRPr="00D81BFC">
        <w:rPr>
          <w:rFonts w:ascii="Calibri" w:eastAsia="Calibri" w:hAnsi="Calibri" w:cs="Calibri"/>
          <w:sz w:val="22"/>
          <w:szCs w:val="22"/>
        </w:rPr>
        <w:t>z siedzibą przy ul</w:t>
      </w:r>
      <w:r w:rsidR="004E5762" w:rsidRPr="00D81BFC">
        <w:rPr>
          <w:rFonts w:ascii="Calibri" w:eastAsia="Calibri" w:hAnsi="Calibri" w:cs="Calibri"/>
          <w:sz w:val="22"/>
          <w:szCs w:val="22"/>
        </w:rPr>
        <w:t>. Podole 79, 30-394 Kraków</w:t>
      </w:r>
      <w:r w:rsidRPr="00D81BFC">
        <w:rPr>
          <w:rFonts w:ascii="Calibri" w:eastAsia="Calibri" w:hAnsi="Calibri" w:cs="Calibri"/>
          <w:sz w:val="22"/>
          <w:szCs w:val="22"/>
        </w:rPr>
        <w:t>.</w:t>
      </w:r>
      <w:r w:rsidR="0076631E" w:rsidRPr="00D81BFC">
        <w:rPr>
          <w:rFonts w:ascii="Calibri" w:eastAsia="Calibri" w:hAnsi="Calibri" w:cs="Calibri"/>
          <w:sz w:val="22"/>
          <w:szCs w:val="22"/>
        </w:rPr>
        <w:t xml:space="preserve"> </w:t>
      </w:r>
      <w:r w:rsidRPr="00D81BFC">
        <w:rPr>
          <w:rFonts w:ascii="Calibri" w:eastAsia="Calibri" w:hAnsi="Calibri" w:cs="Calibri"/>
          <w:sz w:val="22"/>
          <w:szCs w:val="22"/>
        </w:rPr>
        <w:t>Z Administratorem danych można się skontaktować poprzez adres e-mail:</w:t>
      </w:r>
      <w:r w:rsidR="004E5762" w:rsidRPr="00D81BFC">
        <w:rPr>
          <w:rFonts w:ascii="Calibri" w:eastAsia="Calibri" w:hAnsi="Calibri" w:cs="Calibri"/>
          <w:sz w:val="22"/>
          <w:szCs w:val="22"/>
        </w:rPr>
        <w:t xml:space="preserve"> </w:t>
      </w:r>
      <w:hyperlink r:id="rId11">
        <w:r w:rsidR="004E5762" w:rsidRPr="00D81BFC">
          <w:rPr>
            <w:rStyle w:val="Hipercze"/>
            <w:rFonts w:ascii="Calibri" w:eastAsia="Calibri" w:hAnsi="Calibri" w:cs="Calibri"/>
            <w:sz w:val="22"/>
            <w:szCs w:val="22"/>
          </w:rPr>
          <w:t>rodo@selvita.com</w:t>
        </w:r>
      </w:hyperlink>
      <w:r w:rsidR="004E5762" w:rsidRPr="00D81BFC">
        <w:rPr>
          <w:rFonts w:ascii="Calibri" w:eastAsia="Calibri" w:hAnsi="Calibri" w:cs="Calibri"/>
          <w:sz w:val="22"/>
          <w:szCs w:val="22"/>
        </w:rPr>
        <w:t xml:space="preserve"> </w:t>
      </w:r>
      <w:r w:rsidRPr="00D81BFC">
        <w:rPr>
          <w:rFonts w:ascii="Calibri" w:eastAsia="Calibri" w:hAnsi="Calibri" w:cs="Calibri"/>
          <w:sz w:val="22"/>
          <w:szCs w:val="22"/>
        </w:rPr>
        <w:t xml:space="preserve">lub pisemnie na adres siedziby Administratora. </w:t>
      </w:r>
    </w:p>
    <w:p w14:paraId="130231E0" w14:textId="77777777" w:rsidR="00D81BFC" w:rsidRDefault="00665741" w:rsidP="004A02C8">
      <w:pPr>
        <w:pStyle w:val="Akapitzlist"/>
        <w:numPr>
          <w:ilvl w:val="1"/>
          <w:numId w:val="31"/>
        </w:numPr>
        <w:shd w:val="clear" w:color="auto" w:fill="FFFFFF" w:themeFill="background1"/>
        <w:spacing w:line="360" w:lineRule="auto"/>
        <w:ind w:left="0" w:firstLine="0"/>
        <w:rPr>
          <w:rFonts w:ascii="Calibri" w:eastAsia="Calibri" w:hAnsi="Calibri" w:cs="Calibri"/>
          <w:b/>
          <w:bCs/>
          <w:sz w:val="22"/>
          <w:szCs w:val="22"/>
        </w:rPr>
      </w:pPr>
      <w:r w:rsidRPr="00D81BFC">
        <w:rPr>
          <w:rFonts w:ascii="Calibri" w:eastAsia="Calibri" w:hAnsi="Calibri" w:cs="Calibri"/>
          <w:sz w:val="22"/>
          <w:szCs w:val="22"/>
        </w:rPr>
        <w:t>Administrator wyznaczył inspektora ochrony danych osobowych, z którym można skontaktować się poprzez adres e-mail</w:t>
      </w:r>
      <w:r w:rsidR="004E5762" w:rsidRPr="00D81BFC">
        <w:rPr>
          <w:rFonts w:ascii="Calibri" w:eastAsia="Calibri" w:hAnsi="Calibri" w:cs="Calibri"/>
          <w:sz w:val="22"/>
          <w:szCs w:val="22"/>
        </w:rPr>
        <w:t xml:space="preserve"> </w:t>
      </w:r>
      <w:hyperlink r:id="rId12">
        <w:r w:rsidR="004E5762" w:rsidRPr="00D81BFC">
          <w:rPr>
            <w:rStyle w:val="Hipercze"/>
            <w:rFonts w:ascii="Calibri" w:eastAsia="Calibri" w:hAnsi="Calibri" w:cs="Calibri"/>
            <w:sz w:val="22"/>
            <w:szCs w:val="22"/>
          </w:rPr>
          <w:t>rodo@selvita.com</w:t>
        </w:r>
      </w:hyperlink>
      <w:r w:rsidR="004E5762" w:rsidRPr="00D81BFC">
        <w:rPr>
          <w:rFonts w:ascii="Calibri" w:eastAsia="Calibri" w:hAnsi="Calibri" w:cs="Calibri"/>
          <w:sz w:val="22"/>
          <w:szCs w:val="22"/>
        </w:rPr>
        <w:t xml:space="preserve"> </w:t>
      </w:r>
      <w:r w:rsidRPr="00D81BFC">
        <w:rPr>
          <w:rFonts w:ascii="Calibri" w:eastAsia="Calibri" w:hAnsi="Calibri" w:cs="Calibri"/>
          <w:sz w:val="22"/>
          <w:szCs w:val="22"/>
        </w:rPr>
        <w:t xml:space="preserve"> każdej sprawie dotyczącej przetwarzania danych osobowych. </w:t>
      </w:r>
    </w:p>
    <w:p w14:paraId="747D515F" w14:textId="77777777" w:rsidR="00D81BFC" w:rsidRDefault="00665741" w:rsidP="004A02C8">
      <w:pPr>
        <w:pStyle w:val="Akapitzlist"/>
        <w:numPr>
          <w:ilvl w:val="1"/>
          <w:numId w:val="31"/>
        </w:numPr>
        <w:shd w:val="clear" w:color="auto" w:fill="FFFFFF" w:themeFill="background1"/>
        <w:spacing w:line="360" w:lineRule="auto"/>
        <w:ind w:left="0" w:firstLine="0"/>
        <w:rPr>
          <w:rFonts w:ascii="Calibri" w:eastAsia="Calibri" w:hAnsi="Calibri" w:cs="Calibri"/>
          <w:b/>
          <w:bCs/>
          <w:sz w:val="22"/>
          <w:szCs w:val="22"/>
        </w:rPr>
      </w:pPr>
      <w:r w:rsidRPr="00D81BFC">
        <w:rPr>
          <w:rFonts w:ascii="Calibri" w:eastAsia="Calibri" w:hAnsi="Calibri" w:cs="Calibri"/>
          <w:sz w:val="22"/>
          <w:szCs w:val="22"/>
        </w:rPr>
        <w:t xml:space="preserve">Dane osobowe, które przetwarza administrator, to wskazane w umowie dane kontaktowe oraz dane związane z funkcją lub relacją z podmiotem, w imieniu którego Pani / Pan występuje. </w:t>
      </w:r>
    </w:p>
    <w:p w14:paraId="01145164" w14:textId="77777777" w:rsidR="00211AF9" w:rsidRPr="009A3CCA" w:rsidRDefault="00665741" w:rsidP="004A02C8">
      <w:pPr>
        <w:pStyle w:val="Akapitzlist"/>
        <w:numPr>
          <w:ilvl w:val="1"/>
          <w:numId w:val="31"/>
        </w:numPr>
        <w:shd w:val="clear" w:color="auto" w:fill="FFFFFF" w:themeFill="background1"/>
        <w:spacing w:line="360" w:lineRule="auto"/>
        <w:ind w:left="0" w:firstLine="0"/>
        <w:rPr>
          <w:rFonts w:ascii="Calibri" w:eastAsia="Calibri" w:hAnsi="Calibri" w:cs="Calibri"/>
          <w:b/>
          <w:bCs/>
          <w:sz w:val="22"/>
          <w:szCs w:val="22"/>
        </w:rPr>
      </w:pPr>
      <w:r w:rsidRPr="00D81BFC">
        <w:rPr>
          <w:rFonts w:ascii="Calibri" w:eastAsia="Calibri" w:hAnsi="Calibri" w:cs="Calibri"/>
          <w:sz w:val="22"/>
          <w:szCs w:val="22"/>
        </w:rPr>
        <w:t>Pani / Pana dane osobowe przetwarzane będą w następujących celach i w oparciu o następujące podstawy prawne: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4"/>
        <w:gridCol w:w="4193"/>
      </w:tblGrid>
      <w:tr w:rsidR="004A02C8" w:rsidRPr="004A02C8" w14:paraId="282EDA71" w14:textId="77777777">
        <w:trPr>
          <w:cantSplit/>
        </w:trPr>
        <w:tc>
          <w:tcPr>
            <w:tcW w:w="4194" w:type="dxa"/>
            <w:tcBorders>
              <w:top w:val="single" w:sz="4" w:space="0" w:color="auto"/>
              <w:left w:val="single" w:sz="4" w:space="0" w:color="auto"/>
              <w:bottom w:val="single" w:sz="4" w:space="0" w:color="auto"/>
              <w:right w:val="single" w:sz="4" w:space="0" w:color="auto"/>
            </w:tcBorders>
            <w:hideMark/>
          </w:tcPr>
          <w:p w14:paraId="065C5670" w14:textId="77777777" w:rsidR="004A02C8" w:rsidRPr="004A02C8" w:rsidRDefault="004A02C8" w:rsidP="004A02C8">
            <w:pPr>
              <w:spacing w:line="360" w:lineRule="auto"/>
              <w:rPr>
                <w:rFonts w:ascii="Calibri" w:eastAsia="Calibri" w:hAnsi="Calibri" w:cs="Calibri"/>
                <w:b/>
                <w:bCs/>
                <w:sz w:val="22"/>
                <w:szCs w:val="22"/>
              </w:rPr>
            </w:pPr>
            <w:r w:rsidRPr="004A02C8">
              <w:rPr>
                <w:rFonts w:ascii="Calibri" w:eastAsia="Calibri" w:hAnsi="Calibri" w:cs="Calibri"/>
                <w:b/>
                <w:bCs/>
                <w:sz w:val="22"/>
                <w:szCs w:val="22"/>
              </w:rPr>
              <w:t>Cel przetwarzania danych</w:t>
            </w:r>
          </w:p>
        </w:tc>
        <w:tc>
          <w:tcPr>
            <w:tcW w:w="4193" w:type="dxa"/>
            <w:tcBorders>
              <w:top w:val="single" w:sz="4" w:space="0" w:color="auto"/>
              <w:left w:val="single" w:sz="4" w:space="0" w:color="auto"/>
              <w:bottom w:val="single" w:sz="4" w:space="0" w:color="auto"/>
              <w:right w:val="single" w:sz="4" w:space="0" w:color="auto"/>
            </w:tcBorders>
            <w:hideMark/>
          </w:tcPr>
          <w:p w14:paraId="1F6CB37F" w14:textId="77777777" w:rsidR="004A02C8" w:rsidRPr="004A02C8" w:rsidRDefault="004A02C8" w:rsidP="004A02C8">
            <w:pPr>
              <w:spacing w:line="360" w:lineRule="auto"/>
              <w:rPr>
                <w:rFonts w:ascii="Calibri" w:eastAsia="Calibri" w:hAnsi="Calibri" w:cs="Calibri"/>
                <w:b/>
                <w:bCs/>
                <w:sz w:val="22"/>
                <w:szCs w:val="22"/>
              </w:rPr>
            </w:pPr>
            <w:r w:rsidRPr="004A02C8">
              <w:rPr>
                <w:rFonts w:ascii="Calibri" w:eastAsia="Calibri" w:hAnsi="Calibri" w:cs="Calibri"/>
                <w:b/>
                <w:bCs/>
                <w:sz w:val="22"/>
                <w:szCs w:val="22"/>
              </w:rPr>
              <w:t>Podstawa prawna przetwarzania danych</w:t>
            </w:r>
          </w:p>
        </w:tc>
      </w:tr>
      <w:tr w:rsidR="004A02C8" w:rsidRPr="004A02C8" w14:paraId="03545126" w14:textId="77777777">
        <w:trPr>
          <w:cantSplit/>
          <w:trHeight w:val="70"/>
        </w:trPr>
        <w:tc>
          <w:tcPr>
            <w:tcW w:w="4194" w:type="dxa"/>
            <w:vMerge w:val="restart"/>
            <w:tcBorders>
              <w:top w:val="single" w:sz="4" w:space="0" w:color="auto"/>
              <w:left w:val="single" w:sz="4" w:space="0" w:color="auto"/>
              <w:bottom w:val="single" w:sz="4" w:space="0" w:color="auto"/>
              <w:right w:val="single" w:sz="4" w:space="0" w:color="auto"/>
            </w:tcBorders>
            <w:vAlign w:val="center"/>
            <w:hideMark/>
          </w:tcPr>
          <w:p w14:paraId="287EE995" w14:textId="77777777" w:rsidR="004A02C8" w:rsidRPr="004A02C8" w:rsidRDefault="004A02C8" w:rsidP="004A02C8">
            <w:pPr>
              <w:spacing w:line="360" w:lineRule="auto"/>
              <w:rPr>
                <w:rFonts w:ascii="Calibri" w:eastAsia="Calibri" w:hAnsi="Calibri" w:cs="Calibri"/>
                <w:sz w:val="22"/>
                <w:szCs w:val="22"/>
              </w:rPr>
            </w:pPr>
            <w:r w:rsidRPr="004A02C8">
              <w:rPr>
                <w:rFonts w:ascii="Calibri" w:eastAsia="Calibri" w:hAnsi="Calibri" w:cs="Calibri"/>
                <w:sz w:val="22"/>
                <w:szCs w:val="22"/>
              </w:rPr>
              <w:t xml:space="preserve">Przeprowadzenie czynności przetargowych, zawarcie oraz realizacja umowy </w:t>
            </w:r>
          </w:p>
        </w:tc>
        <w:tc>
          <w:tcPr>
            <w:tcW w:w="4193" w:type="dxa"/>
            <w:tcBorders>
              <w:top w:val="single" w:sz="4" w:space="0" w:color="auto"/>
              <w:left w:val="single" w:sz="4" w:space="0" w:color="auto"/>
              <w:bottom w:val="single" w:sz="4" w:space="0" w:color="auto"/>
              <w:right w:val="single" w:sz="4" w:space="0" w:color="auto"/>
            </w:tcBorders>
            <w:vAlign w:val="center"/>
            <w:hideMark/>
          </w:tcPr>
          <w:p w14:paraId="27D3CC60" w14:textId="77777777" w:rsidR="004A02C8" w:rsidRPr="004A02C8" w:rsidRDefault="004A02C8" w:rsidP="004A02C8">
            <w:pPr>
              <w:shd w:val="clear" w:color="auto" w:fill="FFFFFF" w:themeFill="background1"/>
              <w:spacing w:line="360" w:lineRule="auto"/>
              <w:rPr>
                <w:rFonts w:ascii="Calibri" w:eastAsia="Calibri" w:hAnsi="Calibri" w:cs="Calibri"/>
                <w:sz w:val="22"/>
                <w:szCs w:val="22"/>
              </w:rPr>
            </w:pPr>
            <w:r w:rsidRPr="004A02C8">
              <w:rPr>
                <w:rFonts w:ascii="Calibri" w:eastAsia="Calibri" w:hAnsi="Calibri" w:cs="Calibri"/>
                <w:sz w:val="22"/>
                <w:szCs w:val="22"/>
              </w:rPr>
              <w:t>art. 6 ust. 1 lit. b) Ogólnego rozporządzenia o ochronie danych (wykonanie umowy)</w:t>
            </w:r>
          </w:p>
        </w:tc>
      </w:tr>
      <w:tr w:rsidR="004A02C8" w:rsidRPr="004A02C8" w14:paraId="31DB61B3" w14:textId="77777777">
        <w:trPr>
          <w:cantSplit/>
          <w:trHeight w:val="70"/>
        </w:trPr>
        <w:tc>
          <w:tcPr>
            <w:tcW w:w="0" w:type="auto"/>
            <w:vMerge/>
            <w:vAlign w:val="center"/>
            <w:hideMark/>
          </w:tcPr>
          <w:p w14:paraId="54B9E337" w14:textId="77777777" w:rsidR="004A02C8" w:rsidRPr="004A02C8" w:rsidRDefault="004A02C8" w:rsidP="004A02C8">
            <w:pPr>
              <w:spacing w:line="360" w:lineRule="auto"/>
              <w:rPr>
                <w:rFonts w:ascii="Calibri" w:eastAsia="Calibri" w:hAnsi="Calibri" w:cs="Calibri"/>
                <w:sz w:val="22"/>
                <w:szCs w:val="22"/>
              </w:rPr>
            </w:pPr>
          </w:p>
        </w:tc>
        <w:tc>
          <w:tcPr>
            <w:tcW w:w="4193" w:type="dxa"/>
            <w:tcBorders>
              <w:top w:val="single" w:sz="4" w:space="0" w:color="auto"/>
              <w:left w:val="single" w:sz="4" w:space="0" w:color="auto"/>
              <w:bottom w:val="single" w:sz="4" w:space="0" w:color="auto"/>
              <w:right w:val="single" w:sz="4" w:space="0" w:color="auto"/>
            </w:tcBorders>
            <w:vAlign w:val="center"/>
            <w:hideMark/>
          </w:tcPr>
          <w:p w14:paraId="7A4E8899" w14:textId="77777777" w:rsidR="004A02C8" w:rsidRPr="004A02C8" w:rsidRDefault="004A02C8" w:rsidP="004A02C8">
            <w:pPr>
              <w:shd w:val="clear" w:color="auto" w:fill="FFFFFF" w:themeFill="background1"/>
              <w:spacing w:line="360" w:lineRule="auto"/>
              <w:rPr>
                <w:rFonts w:ascii="Calibri" w:eastAsia="Calibri" w:hAnsi="Calibri" w:cs="Calibri"/>
                <w:sz w:val="22"/>
                <w:szCs w:val="22"/>
              </w:rPr>
            </w:pPr>
            <w:r w:rsidRPr="004A02C8">
              <w:rPr>
                <w:rFonts w:ascii="Calibri" w:eastAsia="Calibri" w:hAnsi="Calibri" w:cs="Calibri"/>
                <w:sz w:val="22"/>
                <w:szCs w:val="22"/>
              </w:rPr>
              <w:t>art. 6 ust. 1 lit.  f) Ogólnego rozporządzenia o ochronie danych (prawnie uzasadniony interes – komunikacja z osobami kontaktowymi w zakresie realizacji umowy)</w:t>
            </w:r>
          </w:p>
        </w:tc>
      </w:tr>
      <w:tr w:rsidR="004A02C8" w:rsidRPr="004A02C8" w14:paraId="3418948C" w14:textId="77777777">
        <w:trPr>
          <w:cantSplit/>
          <w:trHeight w:val="70"/>
        </w:trPr>
        <w:tc>
          <w:tcPr>
            <w:tcW w:w="4194" w:type="dxa"/>
            <w:tcBorders>
              <w:top w:val="single" w:sz="4" w:space="0" w:color="auto"/>
              <w:left w:val="single" w:sz="4" w:space="0" w:color="auto"/>
              <w:bottom w:val="single" w:sz="4" w:space="0" w:color="auto"/>
              <w:right w:val="single" w:sz="4" w:space="0" w:color="auto"/>
            </w:tcBorders>
            <w:vAlign w:val="center"/>
            <w:hideMark/>
          </w:tcPr>
          <w:p w14:paraId="483FDD47" w14:textId="77777777" w:rsidR="004A02C8" w:rsidRPr="004A02C8" w:rsidRDefault="004A02C8" w:rsidP="004A02C8">
            <w:pPr>
              <w:spacing w:line="360" w:lineRule="auto"/>
              <w:rPr>
                <w:rFonts w:ascii="Calibri" w:eastAsia="Calibri" w:hAnsi="Calibri" w:cs="Calibri"/>
                <w:sz w:val="22"/>
                <w:szCs w:val="22"/>
              </w:rPr>
            </w:pPr>
            <w:r w:rsidRPr="004A02C8">
              <w:rPr>
                <w:rFonts w:ascii="Calibri" w:eastAsia="Calibri" w:hAnsi="Calibri" w:cs="Calibri"/>
                <w:sz w:val="22"/>
                <w:szCs w:val="22"/>
              </w:rPr>
              <w:t>Realizacja ewentualnych roszczeń oraz podjęcie działań w związku z procesem windykacji należności</w:t>
            </w:r>
          </w:p>
        </w:tc>
        <w:tc>
          <w:tcPr>
            <w:tcW w:w="4193" w:type="dxa"/>
            <w:tcBorders>
              <w:top w:val="single" w:sz="4" w:space="0" w:color="auto"/>
              <w:left w:val="single" w:sz="4" w:space="0" w:color="auto"/>
              <w:bottom w:val="single" w:sz="4" w:space="0" w:color="auto"/>
              <w:right w:val="single" w:sz="4" w:space="0" w:color="auto"/>
            </w:tcBorders>
            <w:hideMark/>
          </w:tcPr>
          <w:p w14:paraId="5518D10C" w14:textId="77777777" w:rsidR="004A02C8" w:rsidRPr="004A02C8" w:rsidRDefault="004A02C8" w:rsidP="004A02C8">
            <w:pPr>
              <w:shd w:val="clear" w:color="auto" w:fill="FFFFFF" w:themeFill="background1"/>
              <w:spacing w:line="360" w:lineRule="auto"/>
              <w:rPr>
                <w:rFonts w:ascii="Calibri" w:eastAsia="Calibri" w:hAnsi="Calibri" w:cs="Calibri"/>
                <w:sz w:val="22"/>
                <w:szCs w:val="22"/>
              </w:rPr>
            </w:pPr>
            <w:r w:rsidRPr="004A02C8">
              <w:rPr>
                <w:rFonts w:ascii="Calibri" w:eastAsia="Calibri" w:hAnsi="Calibri" w:cs="Calibri"/>
                <w:sz w:val="22"/>
                <w:szCs w:val="22"/>
              </w:rPr>
              <w:t>art. 6 ust. 1 lit. f) Ogólnego rozporządzenia o ochronie danych (prawnie uzasadniony interes – dochodzenie roszczeń, podejmowanie działań o charakterze windykacyjnym)</w:t>
            </w:r>
          </w:p>
        </w:tc>
      </w:tr>
    </w:tbl>
    <w:p w14:paraId="504472CC" w14:textId="77777777" w:rsidR="009A3CCA" w:rsidRPr="00211AF9" w:rsidRDefault="009A3CCA" w:rsidP="004A02C8">
      <w:pPr>
        <w:pStyle w:val="Akapitzlist"/>
        <w:shd w:val="clear" w:color="auto" w:fill="FFFFFF" w:themeFill="background1"/>
        <w:spacing w:line="360" w:lineRule="auto"/>
        <w:ind w:left="0"/>
        <w:rPr>
          <w:rFonts w:ascii="Calibri" w:eastAsia="Calibri" w:hAnsi="Calibri" w:cs="Calibri"/>
          <w:b/>
          <w:bCs/>
          <w:sz w:val="22"/>
          <w:szCs w:val="22"/>
        </w:rPr>
      </w:pPr>
    </w:p>
    <w:p w14:paraId="3DC62FD6" w14:textId="77777777" w:rsidR="00211AF9" w:rsidRDefault="00665741" w:rsidP="004A02C8">
      <w:pPr>
        <w:pStyle w:val="Akapitzlist"/>
        <w:numPr>
          <w:ilvl w:val="1"/>
          <w:numId w:val="31"/>
        </w:numPr>
        <w:shd w:val="clear" w:color="auto" w:fill="FFFFFF" w:themeFill="background1"/>
        <w:spacing w:line="360" w:lineRule="auto"/>
        <w:ind w:left="0" w:firstLine="0"/>
        <w:rPr>
          <w:rFonts w:ascii="Calibri" w:eastAsia="Calibri" w:hAnsi="Calibri" w:cs="Calibri"/>
          <w:b/>
          <w:bCs/>
          <w:sz w:val="22"/>
          <w:szCs w:val="22"/>
        </w:rPr>
      </w:pPr>
      <w:r w:rsidRPr="00211AF9">
        <w:rPr>
          <w:rFonts w:ascii="Calibri" w:eastAsia="Calibri" w:hAnsi="Calibri" w:cs="Calibri"/>
          <w:sz w:val="22"/>
          <w:szCs w:val="22"/>
        </w:rPr>
        <w:t>Odbiorcami Pani / Pana danych osobowych będą podmioty przetwarzające dane na podstawie zawartej z Administratorem umowy powierzenia przetwarzania danych osobowych, w szczególności dostawcy systemów informatycznych, podmioty świadczące usługi outsourcingu,</w:t>
      </w:r>
      <w:r w:rsidRPr="00211AF9">
        <w:rPr>
          <w:rFonts w:ascii="Calibri" w:eastAsia="Calibri" w:hAnsi="Calibri" w:cs="Calibri"/>
          <w:i/>
          <w:iCs/>
          <w:sz w:val="22"/>
          <w:szCs w:val="22"/>
        </w:rPr>
        <w:t xml:space="preserve"> </w:t>
      </w:r>
      <w:r w:rsidRPr="00211AF9">
        <w:rPr>
          <w:rFonts w:ascii="Calibri" w:eastAsia="Calibri" w:hAnsi="Calibri" w:cs="Calibri"/>
          <w:sz w:val="22"/>
          <w:szCs w:val="22"/>
        </w:rPr>
        <w:t>a także podmioty upoważnione do odbioru danych na podstawie przepisów prawa.</w:t>
      </w:r>
    </w:p>
    <w:p w14:paraId="7CF166B5" w14:textId="77777777" w:rsidR="00211AF9" w:rsidRDefault="00665741" w:rsidP="004A02C8">
      <w:pPr>
        <w:pStyle w:val="Akapitzlist"/>
        <w:numPr>
          <w:ilvl w:val="1"/>
          <w:numId w:val="31"/>
        </w:numPr>
        <w:shd w:val="clear" w:color="auto" w:fill="FFFFFF" w:themeFill="background1"/>
        <w:spacing w:line="360" w:lineRule="auto"/>
        <w:ind w:left="0" w:firstLine="0"/>
        <w:rPr>
          <w:rFonts w:ascii="Calibri" w:eastAsia="Calibri" w:hAnsi="Calibri" w:cs="Calibri"/>
          <w:b/>
          <w:bCs/>
          <w:sz w:val="22"/>
          <w:szCs w:val="22"/>
        </w:rPr>
      </w:pPr>
      <w:r w:rsidRPr="00211AF9">
        <w:rPr>
          <w:rFonts w:ascii="Calibri" w:eastAsia="Calibri" w:hAnsi="Calibri" w:cs="Calibri"/>
          <w:sz w:val="22"/>
          <w:szCs w:val="22"/>
        </w:rPr>
        <w:t>Pani / Pana dane osobowe będą przechowywane przez okres realizacji umowy o współpracę, a po tym okresie przez czas, w którym przepisy prawa nakazują przechowanie danych lub przez okres przedawnienia ewentualnych roszczeń.</w:t>
      </w:r>
    </w:p>
    <w:p w14:paraId="634CEC16" w14:textId="77777777" w:rsidR="00CA7E1A" w:rsidRPr="00CA7E1A" w:rsidRDefault="00665741" w:rsidP="004A02C8">
      <w:pPr>
        <w:pStyle w:val="Akapitzlist"/>
        <w:numPr>
          <w:ilvl w:val="1"/>
          <w:numId w:val="31"/>
        </w:numPr>
        <w:shd w:val="clear" w:color="auto" w:fill="FFFFFF" w:themeFill="background1"/>
        <w:spacing w:line="360" w:lineRule="auto"/>
        <w:ind w:left="0" w:firstLine="0"/>
        <w:rPr>
          <w:rFonts w:ascii="Calibri" w:eastAsia="Calibri" w:hAnsi="Calibri" w:cs="Calibri"/>
          <w:b/>
          <w:bCs/>
          <w:sz w:val="22"/>
          <w:szCs w:val="22"/>
        </w:rPr>
      </w:pPr>
      <w:r w:rsidRPr="00211AF9">
        <w:rPr>
          <w:rFonts w:ascii="Calibri" w:eastAsia="Calibri" w:hAnsi="Calibri" w:cs="Calibri"/>
          <w:sz w:val="22"/>
          <w:szCs w:val="22"/>
        </w:rPr>
        <w:t>W związku z przetwarzaniem danych osobowych przysługują Pani / Panu następujące prawa:</w:t>
      </w:r>
    </w:p>
    <w:p w14:paraId="5FE85ED9" w14:textId="77777777" w:rsidR="009A3CCA" w:rsidRPr="009A3CCA" w:rsidRDefault="009A3CCA" w:rsidP="004A02C8">
      <w:pPr>
        <w:pStyle w:val="Akapitzlist"/>
        <w:shd w:val="clear" w:color="auto" w:fill="FFFFFF" w:themeFill="background1"/>
        <w:spacing w:line="360" w:lineRule="auto"/>
        <w:ind w:left="0"/>
        <w:rPr>
          <w:rFonts w:ascii="Calibri" w:eastAsia="Calibri" w:hAnsi="Calibri" w:cs="Calibri"/>
          <w:sz w:val="22"/>
          <w:szCs w:val="22"/>
        </w:rPr>
      </w:pPr>
      <w:r w:rsidRPr="009A3CCA">
        <w:rPr>
          <w:rFonts w:ascii="Calibri" w:eastAsia="Calibri" w:hAnsi="Calibri" w:cs="Calibri"/>
          <w:sz w:val="22"/>
          <w:szCs w:val="22"/>
        </w:rPr>
        <w:lastRenderedPageBreak/>
        <w:t>a)</w:t>
      </w:r>
      <w:r w:rsidRPr="009A3CCA">
        <w:rPr>
          <w:rFonts w:ascii="Calibri" w:eastAsia="Calibri" w:hAnsi="Calibri" w:cs="Calibri"/>
          <w:sz w:val="22"/>
          <w:szCs w:val="22"/>
        </w:rPr>
        <w:tab/>
        <w:t>prawo dostępu do treści danych, prawo do sprostowania danych, prawo do usunięcia danych, prawo do ograniczenia przetwarzania danych, prawo do wniesienia sprzeciwu, prawo do przenoszenia danych;</w:t>
      </w:r>
    </w:p>
    <w:p w14:paraId="2CC1A7B0" w14:textId="708B9275" w:rsidR="00CA7E1A" w:rsidRPr="009A3CCA" w:rsidRDefault="009A3CCA" w:rsidP="004A02C8">
      <w:pPr>
        <w:pStyle w:val="Akapitzlist"/>
        <w:shd w:val="clear" w:color="auto" w:fill="FFFFFF" w:themeFill="background1"/>
        <w:spacing w:line="360" w:lineRule="auto"/>
        <w:ind w:left="0"/>
        <w:rPr>
          <w:rFonts w:ascii="Calibri" w:eastAsia="Calibri" w:hAnsi="Calibri" w:cs="Calibri"/>
          <w:sz w:val="22"/>
          <w:szCs w:val="22"/>
        </w:rPr>
      </w:pPr>
      <w:r w:rsidRPr="009A3CCA">
        <w:rPr>
          <w:rFonts w:ascii="Calibri" w:eastAsia="Calibri" w:hAnsi="Calibri" w:cs="Calibri"/>
          <w:sz w:val="22"/>
          <w:szCs w:val="22"/>
        </w:rPr>
        <w:t>b)</w:t>
      </w:r>
      <w:r w:rsidRPr="009A3CCA">
        <w:rPr>
          <w:rFonts w:ascii="Calibri" w:eastAsia="Calibri" w:hAnsi="Calibri" w:cs="Calibri"/>
          <w:sz w:val="22"/>
          <w:szCs w:val="22"/>
        </w:rPr>
        <w:tab/>
        <w:t>prawo do wniesienia skargi do organu nadzorczego (Prezesa Urzędu Ochrony Danych Osobowych) w przypadku uznania, że przetwarzanie danych osobowych Panią/Pana dotyczących narusza przepisy Ogólnego rozporządzenia o ochronie danych.</w:t>
      </w:r>
    </w:p>
    <w:p w14:paraId="29685AC0" w14:textId="6590139A" w:rsidR="006F6A0F" w:rsidRPr="00CA7E1A" w:rsidRDefault="00665741" w:rsidP="004A02C8">
      <w:pPr>
        <w:pStyle w:val="Akapitzlist"/>
        <w:numPr>
          <w:ilvl w:val="1"/>
          <w:numId w:val="31"/>
        </w:numPr>
        <w:shd w:val="clear" w:color="auto" w:fill="FFFFFF" w:themeFill="background1"/>
        <w:spacing w:line="360" w:lineRule="auto"/>
        <w:ind w:left="0" w:firstLine="0"/>
        <w:rPr>
          <w:rFonts w:ascii="Calibri" w:eastAsia="Calibri" w:hAnsi="Calibri" w:cs="Calibri"/>
          <w:b/>
          <w:bCs/>
          <w:sz w:val="22"/>
          <w:szCs w:val="22"/>
        </w:rPr>
      </w:pPr>
      <w:r w:rsidRPr="00CA7E1A">
        <w:rPr>
          <w:rFonts w:ascii="Calibri" w:eastAsia="Calibri" w:hAnsi="Calibri" w:cs="Calibri"/>
          <w:sz w:val="22"/>
          <w:szCs w:val="22"/>
        </w:rPr>
        <w:t>Podanie przez Panią / Pana danych osobowych jest warunkiem zawarcia umowy. Konsekwencją niepodania danych jest brak możliwości nawiązania współpracy.</w:t>
      </w:r>
    </w:p>
    <w:p w14:paraId="3A85AF6C" w14:textId="0FE6BB80" w:rsidR="00C348C1" w:rsidRPr="001313D8" w:rsidRDefault="00E315E4" w:rsidP="001313D8">
      <w:pPr>
        <w:pStyle w:val="Nagwek1"/>
        <w:rPr>
          <w:rFonts w:eastAsia="Calibri"/>
        </w:rPr>
      </w:pPr>
      <w:r w:rsidRPr="001313D8">
        <w:rPr>
          <w:rStyle w:val="normaltextrun"/>
          <w:rFonts w:ascii="Calibri" w:eastAsia="Calibri" w:hAnsi="Calibri" w:cs="Calibri"/>
          <w:b/>
          <w:color w:val="auto"/>
          <w:sz w:val="22"/>
          <w:szCs w:val="22"/>
        </w:rPr>
        <w:t>Oświadczenie o zachowaniu poufności</w:t>
      </w:r>
      <w:r w:rsidRPr="001313D8">
        <w:rPr>
          <w:rStyle w:val="eop"/>
          <w:rFonts w:ascii="Calibri" w:eastAsia="Calibri" w:hAnsi="Calibri" w:cs="Calibri"/>
          <w:color w:val="auto"/>
          <w:sz w:val="22"/>
          <w:szCs w:val="22"/>
        </w:rPr>
        <w:t> </w:t>
      </w:r>
    </w:p>
    <w:p w14:paraId="35A78406" w14:textId="77777777" w:rsidR="00C348C1" w:rsidRDefault="00C348C1" w:rsidP="00E315E4">
      <w:pPr>
        <w:pStyle w:val="paragraph"/>
        <w:spacing w:before="0" w:beforeAutospacing="0" w:after="0" w:afterAutospacing="0" w:line="360" w:lineRule="auto"/>
        <w:textAlignment w:val="baseline"/>
        <w:rPr>
          <w:rStyle w:val="eop"/>
          <w:rFonts w:ascii="Calibri" w:eastAsia="Calibri" w:hAnsi="Calibri" w:cs="Calibri"/>
          <w:sz w:val="22"/>
          <w:szCs w:val="22"/>
        </w:rPr>
      </w:pPr>
      <w:r w:rsidRPr="05D94850">
        <w:rPr>
          <w:rStyle w:val="normaltextrun"/>
          <w:rFonts w:ascii="Calibri" w:eastAsia="Calibri" w:hAnsi="Calibri" w:cs="Calibri"/>
          <w:sz w:val="22"/>
          <w:szCs w:val="22"/>
        </w:rPr>
        <w:t>Niniejsze oświadczenie o zachowaniu poufności (dalej: „</w:t>
      </w:r>
      <w:r w:rsidRPr="05D94850">
        <w:rPr>
          <w:rStyle w:val="normaltextrun"/>
          <w:rFonts w:ascii="Calibri" w:eastAsia="Calibri" w:hAnsi="Calibri" w:cs="Calibri"/>
          <w:b/>
          <w:sz w:val="22"/>
          <w:szCs w:val="22"/>
        </w:rPr>
        <w:t>Oświadczenie</w:t>
      </w:r>
      <w:r w:rsidRPr="05D94850">
        <w:rPr>
          <w:rStyle w:val="normaltextrun"/>
          <w:rFonts w:ascii="Calibri" w:eastAsia="Calibri" w:hAnsi="Calibri" w:cs="Calibri"/>
          <w:sz w:val="22"/>
          <w:szCs w:val="22"/>
        </w:rPr>
        <w:t>”) zostało złożone w dniu [</w:t>
      </w:r>
      <w:r w:rsidRPr="05D94850">
        <w:rPr>
          <w:rStyle w:val="normaltextrun"/>
          <w:rFonts w:ascii="Calibri" w:eastAsia="Calibri" w:hAnsi="Calibri" w:cs="Calibri"/>
          <w:sz w:val="22"/>
          <w:szCs w:val="22"/>
          <w:shd w:val="clear" w:color="auto" w:fill="FFFF00"/>
        </w:rPr>
        <w:t>data</w:t>
      </w:r>
      <w:r w:rsidRPr="05D94850">
        <w:rPr>
          <w:rStyle w:val="normaltextrun"/>
          <w:rFonts w:ascii="Calibri" w:eastAsia="Calibri" w:hAnsi="Calibri" w:cs="Calibri"/>
          <w:sz w:val="22"/>
          <w:szCs w:val="22"/>
        </w:rPr>
        <w:t>]</w:t>
      </w:r>
      <w:r w:rsidRPr="05D94850">
        <w:rPr>
          <w:rStyle w:val="scxw32885868"/>
          <w:rFonts w:ascii="Calibri" w:eastAsia="Calibri" w:hAnsi="Calibri" w:cs="Calibri"/>
          <w:sz w:val="22"/>
          <w:szCs w:val="22"/>
        </w:rPr>
        <w:t> </w:t>
      </w:r>
      <w:r>
        <w:rPr>
          <w:rFonts w:ascii="Calibri" w:hAnsi="Calibri" w:cs="Calibri"/>
          <w:sz w:val="22"/>
          <w:szCs w:val="22"/>
        </w:rPr>
        <w:br/>
      </w:r>
      <w:r w:rsidRPr="05D94850">
        <w:rPr>
          <w:rStyle w:val="normaltextrun"/>
          <w:rFonts w:ascii="Calibri" w:eastAsia="Calibri" w:hAnsi="Calibri" w:cs="Calibri"/>
          <w:sz w:val="22"/>
          <w:szCs w:val="22"/>
        </w:rPr>
        <w:t>przez:</w:t>
      </w:r>
      <w:r w:rsidRPr="05D94850">
        <w:rPr>
          <w:rStyle w:val="eop"/>
          <w:rFonts w:ascii="Calibri" w:eastAsia="Calibri" w:hAnsi="Calibri" w:cs="Calibri"/>
          <w:sz w:val="22"/>
          <w:szCs w:val="22"/>
        </w:rPr>
        <w:t> </w:t>
      </w:r>
    </w:p>
    <w:p w14:paraId="7680A016" w14:textId="77777777" w:rsidR="00C348C1" w:rsidRDefault="00C348C1" w:rsidP="00E315E4">
      <w:pPr>
        <w:pStyle w:val="paragraph"/>
        <w:spacing w:before="0" w:beforeAutospacing="0" w:after="0" w:afterAutospacing="0" w:line="360" w:lineRule="auto"/>
        <w:textAlignment w:val="baseline"/>
        <w:rPr>
          <w:rStyle w:val="eop"/>
          <w:rFonts w:ascii="Calibri" w:eastAsia="Calibri" w:hAnsi="Calibri" w:cs="Calibri"/>
          <w:sz w:val="22"/>
          <w:szCs w:val="22"/>
        </w:rPr>
      </w:pPr>
      <w:r w:rsidRPr="05D94850">
        <w:rPr>
          <w:rStyle w:val="eop"/>
          <w:rFonts w:ascii="Calibri" w:eastAsia="Calibri" w:hAnsi="Calibri" w:cs="Calibri"/>
          <w:sz w:val="22"/>
          <w:szCs w:val="22"/>
        </w:rPr>
        <w:t> </w:t>
      </w:r>
    </w:p>
    <w:p w14:paraId="3F8A57E4" w14:textId="77777777" w:rsidR="00C348C1" w:rsidRDefault="00C348C1" w:rsidP="00E315E4">
      <w:pPr>
        <w:pStyle w:val="paragraph"/>
        <w:spacing w:before="0" w:beforeAutospacing="0" w:after="0" w:afterAutospacing="0" w:line="360" w:lineRule="auto"/>
        <w:textAlignment w:val="baseline"/>
        <w:rPr>
          <w:rFonts w:ascii="Calibri" w:eastAsia="Calibri" w:hAnsi="Calibri" w:cs="Calibri"/>
          <w:color w:val="000000"/>
          <w:sz w:val="22"/>
          <w:szCs w:val="22"/>
        </w:rPr>
      </w:pPr>
      <w:r w:rsidRPr="05D94850">
        <w:rPr>
          <w:rStyle w:val="normaltextrun"/>
          <w:rFonts w:ascii="Calibri" w:eastAsia="Calibri" w:hAnsi="Calibri" w:cs="Calibri"/>
          <w:color w:val="000000"/>
          <w:sz w:val="22"/>
          <w:szCs w:val="22"/>
        </w:rPr>
        <w:t>[</w:t>
      </w:r>
      <w:r w:rsidRPr="05D94850">
        <w:rPr>
          <w:rStyle w:val="normaltextrun"/>
          <w:rFonts w:ascii="Calibri" w:eastAsia="Calibri" w:hAnsi="Calibri" w:cs="Calibri"/>
          <w:color w:val="000000"/>
          <w:sz w:val="22"/>
          <w:szCs w:val="22"/>
          <w:shd w:val="clear" w:color="auto" w:fill="FFFF00"/>
        </w:rPr>
        <w:t>Strona</w:t>
      </w:r>
      <w:r w:rsidRPr="05D94850">
        <w:rPr>
          <w:rStyle w:val="normaltextrun"/>
          <w:rFonts w:ascii="Calibri" w:eastAsia="Calibri" w:hAnsi="Calibri" w:cs="Calibri"/>
          <w:color w:val="000000"/>
          <w:sz w:val="22"/>
          <w:szCs w:val="22"/>
        </w:rPr>
        <w:t>]</w:t>
      </w:r>
      <w:r w:rsidRPr="05D94850">
        <w:rPr>
          <w:rStyle w:val="eop"/>
          <w:rFonts w:ascii="Calibri" w:eastAsia="Calibri" w:hAnsi="Calibri" w:cs="Calibri"/>
          <w:color w:val="000000"/>
          <w:sz w:val="22"/>
          <w:szCs w:val="22"/>
        </w:rPr>
        <w:t> </w:t>
      </w:r>
    </w:p>
    <w:p w14:paraId="3FD581A1" w14:textId="06F38FF0" w:rsidR="00C348C1" w:rsidRDefault="00C348C1" w:rsidP="00E315E4">
      <w:pPr>
        <w:pStyle w:val="paragraph"/>
        <w:spacing w:before="0" w:beforeAutospacing="0" w:after="0" w:afterAutospacing="0" w:line="360" w:lineRule="auto"/>
        <w:textAlignment w:val="baseline"/>
        <w:rPr>
          <w:rStyle w:val="eop"/>
          <w:rFonts w:ascii="Calibri" w:eastAsia="Calibri" w:hAnsi="Calibri" w:cs="Calibri"/>
          <w:sz w:val="22"/>
          <w:szCs w:val="22"/>
        </w:rPr>
      </w:pPr>
      <w:r w:rsidRPr="05D94850">
        <w:rPr>
          <w:rStyle w:val="normaltextrun"/>
          <w:rFonts w:ascii="Calibri" w:eastAsia="Calibri" w:hAnsi="Calibri" w:cs="Calibri"/>
          <w:sz w:val="22"/>
          <w:szCs w:val="22"/>
        </w:rPr>
        <w:t>zwaną dalej „</w:t>
      </w:r>
      <w:r w:rsidRPr="05D94850">
        <w:rPr>
          <w:rStyle w:val="normaltextrun"/>
          <w:rFonts w:ascii="Calibri" w:eastAsia="Calibri" w:hAnsi="Calibri" w:cs="Calibri"/>
          <w:b/>
          <w:sz w:val="22"/>
          <w:szCs w:val="22"/>
        </w:rPr>
        <w:t>Kontrahentem</w:t>
      </w:r>
      <w:r w:rsidRPr="05D94850">
        <w:rPr>
          <w:rStyle w:val="normaltextrun"/>
          <w:rFonts w:ascii="Calibri" w:eastAsia="Calibri" w:hAnsi="Calibri" w:cs="Calibri"/>
          <w:sz w:val="22"/>
          <w:szCs w:val="22"/>
        </w:rPr>
        <w:t>” lub „</w:t>
      </w:r>
      <w:r w:rsidRPr="05D94850">
        <w:rPr>
          <w:rStyle w:val="normaltextrun"/>
          <w:rFonts w:ascii="Calibri" w:eastAsia="Calibri" w:hAnsi="Calibri" w:cs="Calibri"/>
          <w:b/>
          <w:sz w:val="22"/>
          <w:szCs w:val="22"/>
        </w:rPr>
        <w:t>Stroną Otrzymującą</w:t>
      </w:r>
      <w:r w:rsidRPr="05D94850">
        <w:rPr>
          <w:rStyle w:val="normaltextrun"/>
          <w:rFonts w:ascii="Calibri" w:eastAsia="Calibri" w:hAnsi="Calibri" w:cs="Calibri"/>
          <w:sz w:val="22"/>
          <w:szCs w:val="22"/>
        </w:rPr>
        <w:t>”</w:t>
      </w:r>
      <w:r w:rsidRPr="05D94850">
        <w:rPr>
          <w:rStyle w:val="eop"/>
          <w:rFonts w:ascii="Calibri" w:eastAsia="Calibri" w:hAnsi="Calibri" w:cs="Calibri"/>
          <w:sz w:val="22"/>
          <w:szCs w:val="22"/>
        </w:rPr>
        <w:t> </w:t>
      </w:r>
    </w:p>
    <w:p w14:paraId="6FB203A5" w14:textId="5E0FC466" w:rsidR="00C348C1" w:rsidRDefault="00C348C1" w:rsidP="00A3790F">
      <w:pPr>
        <w:pStyle w:val="paragraph"/>
        <w:spacing w:before="0" w:beforeAutospacing="0" w:after="240" w:afterAutospacing="0" w:line="360" w:lineRule="auto"/>
        <w:textAlignment w:val="baseline"/>
        <w:rPr>
          <w:rStyle w:val="eop"/>
          <w:rFonts w:ascii="Calibri" w:eastAsia="Calibri" w:hAnsi="Calibri" w:cs="Calibri"/>
          <w:sz w:val="22"/>
          <w:szCs w:val="22"/>
        </w:rPr>
      </w:pPr>
      <w:r w:rsidRPr="05D94850">
        <w:rPr>
          <w:rStyle w:val="normaltextrun"/>
          <w:rFonts w:ascii="Calibri" w:eastAsia="Calibri" w:hAnsi="Calibri" w:cs="Calibri"/>
          <w:sz w:val="22"/>
          <w:szCs w:val="22"/>
        </w:rPr>
        <w:t>Zważywszy na to, że:</w:t>
      </w:r>
      <w:r w:rsidRPr="05D94850">
        <w:rPr>
          <w:rStyle w:val="eop"/>
          <w:rFonts w:ascii="Calibri" w:eastAsia="Calibri" w:hAnsi="Calibri" w:cs="Calibri"/>
          <w:sz w:val="22"/>
          <w:szCs w:val="22"/>
        </w:rPr>
        <w:t> </w:t>
      </w:r>
    </w:p>
    <w:p w14:paraId="1B42CF59" w14:textId="0E7F15BC" w:rsidR="00C348C1" w:rsidRDefault="00C348C1" w:rsidP="00BE0F4F">
      <w:pPr>
        <w:pStyle w:val="Akapitzlist"/>
        <w:numPr>
          <w:ilvl w:val="1"/>
          <w:numId w:val="31"/>
        </w:numPr>
        <w:shd w:val="clear" w:color="auto" w:fill="FFFFFF" w:themeFill="background1"/>
        <w:spacing w:line="360" w:lineRule="auto"/>
        <w:ind w:left="0" w:firstLine="0"/>
        <w:rPr>
          <w:rFonts w:ascii="Calibri" w:eastAsia="Calibri" w:hAnsi="Calibri" w:cs="Calibri"/>
          <w:sz w:val="22"/>
          <w:szCs w:val="22"/>
        </w:rPr>
      </w:pPr>
      <w:r w:rsidRPr="05D94850">
        <w:rPr>
          <w:rStyle w:val="normaltextrun"/>
          <w:rFonts w:ascii="Calibri" w:eastAsia="Calibri" w:hAnsi="Calibri" w:cs="Calibri"/>
          <w:sz w:val="22"/>
          <w:szCs w:val="22"/>
        </w:rPr>
        <w:t>Selvita S.A. z siedzibą w Krakowie przy ul. Podole 79, 30-394 Kraków, Polska, wpisaną do rejestru przedsiębiorców Krajowego Rejestru Sądowego prowadzonego przez Sąd Rejonowy dla Krakowa-Śródmieścia w Krakowie, XI Wydział Gospodarczy Krajowego Rejestru Sądowego, pod numerem KRS: 0000779822, NIP: 6762564595, REGON: 3830400720 zwaną dalej „</w:t>
      </w:r>
      <w:r w:rsidRPr="05D94850">
        <w:rPr>
          <w:rStyle w:val="normaltextrun"/>
          <w:rFonts w:ascii="Calibri" w:eastAsia="Calibri" w:hAnsi="Calibri" w:cs="Calibri"/>
          <w:b/>
          <w:sz w:val="22"/>
          <w:szCs w:val="22"/>
        </w:rPr>
        <w:t>Selvita</w:t>
      </w:r>
      <w:r w:rsidRPr="05D94850">
        <w:rPr>
          <w:rStyle w:val="normaltextrun"/>
          <w:rFonts w:ascii="Calibri" w:eastAsia="Calibri" w:hAnsi="Calibri" w:cs="Calibri"/>
          <w:sz w:val="22"/>
          <w:szCs w:val="22"/>
        </w:rPr>
        <w:t>” lub „</w:t>
      </w:r>
      <w:r w:rsidRPr="05D94850">
        <w:rPr>
          <w:rStyle w:val="normaltextrun"/>
          <w:rFonts w:ascii="Calibri" w:eastAsia="Calibri" w:hAnsi="Calibri" w:cs="Calibri"/>
          <w:b/>
          <w:sz w:val="22"/>
          <w:szCs w:val="22"/>
        </w:rPr>
        <w:t>Stroną Udostępniającą</w:t>
      </w:r>
      <w:r w:rsidRPr="05D94850">
        <w:rPr>
          <w:rStyle w:val="normaltextrun"/>
          <w:rFonts w:ascii="Calibri" w:eastAsia="Calibri" w:hAnsi="Calibri" w:cs="Calibri"/>
          <w:sz w:val="22"/>
          <w:szCs w:val="22"/>
        </w:rPr>
        <w:t>” ogłosiła przetarg na „</w:t>
      </w:r>
      <w:r w:rsidR="009B0266">
        <w:rPr>
          <w:rStyle w:val="normaltextrun"/>
          <w:rFonts w:ascii="Calibri" w:eastAsia="Calibri" w:hAnsi="Calibri" w:cs="Calibri"/>
          <w:sz w:val="22"/>
          <w:szCs w:val="22"/>
        </w:rPr>
        <w:t>O</w:t>
      </w:r>
      <w:r w:rsidR="00A87746" w:rsidRPr="00A87746">
        <w:rPr>
          <w:rStyle w:val="normaltextrun"/>
          <w:rFonts w:ascii="Calibri" w:eastAsia="Calibri" w:hAnsi="Calibri" w:cs="Calibri"/>
          <w:sz w:val="22"/>
          <w:szCs w:val="22"/>
        </w:rPr>
        <w:t>pracowani</w:t>
      </w:r>
      <w:r w:rsidR="00652000">
        <w:rPr>
          <w:rStyle w:val="normaltextrun"/>
          <w:rFonts w:ascii="Calibri" w:eastAsia="Calibri" w:hAnsi="Calibri" w:cs="Calibri"/>
          <w:sz w:val="22"/>
          <w:szCs w:val="22"/>
        </w:rPr>
        <w:t>e</w:t>
      </w:r>
      <w:r w:rsidR="00A87746" w:rsidRPr="00A87746">
        <w:rPr>
          <w:rStyle w:val="normaltextrun"/>
          <w:rFonts w:ascii="Calibri" w:eastAsia="Calibri" w:hAnsi="Calibri" w:cs="Calibri"/>
          <w:sz w:val="22"/>
          <w:szCs w:val="22"/>
        </w:rPr>
        <w:t xml:space="preserve"> projektu budowlanego i wykonawczego Centrum-Badawczo-Rozwojowego w zakresie odkrywania i rozwoju leków, wraz z wszelkimi uzgodnieniami, decyzjami oraz procedowaniem spraw związanych z uzyskaniem prawomocnego pozwolenia na budowę oraz sprawowanie nadzoru autorskiego w trakcie prowadzenia prac budowlanych.</w:t>
      </w:r>
      <w:r w:rsidR="008122D2">
        <w:rPr>
          <w:rStyle w:val="normaltextrun"/>
          <w:rFonts w:ascii="Calibri" w:eastAsia="Calibri" w:hAnsi="Calibri" w:cs="Calibri"/>
          <w:sz w:val="22"/>
          <w:szCs w:val="22"/>
        </w:rPr>
        <w:t>”</w:t>
      </w:r>
    </w:p>
    <w:p w14:paraId="6D194D4A" w14:textId="77777777" w:rsidR="00C348C1" w:rsidRDefault="00C348C1" w:rsidP="005453BF">
      <w:pPr>
        <w:pStyle w:val="Akapitzlist"/>
        <w:numPr>
          <w:ilvl w:val="1"/>
          <w:numId w:val="31"/>
        </w:numPr>
        <w:shd w:val="clear" w:color="auto" w:fill="FFFFFF" w:themeFill="background1"/>
        <w:spacing w:line="360" w:lineRule="auto"/>
        <w:ind w:left="0" w:firstLine="0"/>
        <w:rPr>
          <w:rFonts w:ascii="Calibri" w:eastAsia="Calibri" w:hAnsi="Calibri" w:cs="Calibri"/>
          <w:sz w:val="22"/>
          <w:szCs w:val="22"/>
        </w:rPr>
      </w:pPr>
      <w:r w:rsidRPr="05D94850">
        <w:rPr>
          <w:rStyle w:val="normaltextrun"/>
          <w:rFonts w:ascii="Calibri" w:eastAsia="Calibri" w:hAnsi="Calibri" w:cs="Calibri"/>
          <w:sz w:val="22"/>
          <w:szCs w:val="22"/>
        </w:rPr>
        <w:t>Kontrahent planuje złożyć ofertę w prowadzonym postępowaniu przetargowym i nawiązać współpracę w zakresie realizacji usług stanowiących przedmiot postępowania przetargowego (dalej: „</w:t>
      </w:r>
      <w:r w:rsidRPr="05D94850">
        <w:rPr>
          <w:rStyle w:val="normaltextrun"/>
          <w:rFonts w:ascii="Calibri" w:eastAsia="Calibri" w:hAnsi="Calibri" w:cs="Calibri"/>
          <w:b/>
          <w:sz w:val="22"/>
          <w:szCs w:val="22"/>
        </w:rPr>
        <w:t>Cel</w:t>
      </w:r>
      <w:r w:rsidRPr="05D94850">
        <w:rPr>
          <w:rStyle w:val="normaltextrun"/>
          <w:rFonts w:ascii="Calibri" w:eastAsia="Calibri" w:hAnsi="Calibri" w:cs="Calibri"/>
          <w:sz w:val="22"/>
          <w:szCs w:val="22"/>
        </w:rPr>
        <w:t>”);</w:t>
      </w:r>
      <w:r w:rsidRPr="05D94850">
        <w:rPr>
          <w:rStyle w:val="eop"/>
          <w:rFonts w:ascii="Calibri" w:eastAsia="Calibri" w:hAnsi="Calibri" w:cs="Calibri"/>
          <w:sz w:val="22"/>
          <w:szCs w:val="22"/>
        </w:rPr>
        <w:t> </w:t>
      </w:r>
    </w:p>
    <w:p w14:paraId="7EB7066A" w14:textId="77777777" w:rsidR="00C348C1" w:rsidRDefault="00C348C1" w:rsidP="005453BF">
      <w:pPr>
        <w:pStyle w:val="Akapitzlist"/>
        <w:numPr>
          <w:ilvl w:val="1"/>
          <w:numId w:val="31"/>
        </w:numPr>
        <w:shd w:val="clear" w:color="auto" w:fill="FFFFFF" w:themeFill="background1"/>
        <w:spacing w:line="360" w:lineRule="auto"/>
        <w:ind w:left="0" w:firstLine="0"/>
        <w:rPr>
          <w:rFonts w:ascii="Calibri" w:eastAsia="Calibri" w:hAnsi="Calibri" w:cs="Calibri"/>
          <w:sz w:val="22"/>
          <w:szCs w:val="22"/>
        </w:rPr>
      </w:pPr>
      <w:r w:rsidRPr="05D94850">
        <w:rPr>
          <w:rStyle w:val="normaltextrun"/>
          <w:rFonts w:ascii="Calibri" w:eastAsia="Calibri" w:hAnsi="Calibri" w:cs="Calibri"/>
          <w:sz w:val="22"/>
          <w:szCs w:val="22"/>
        </w:rPr>
        <w:t>w toku współpracy, Selvita może udostępniać Kontrahentowi informacje biznesowe, handlowe, naukowe, techniczne, finansowe, prawne lub inne informacje, które Selvita uznaje za poufne;</w:t>
      </w:r>
      <w:r w:rsidRPr="05D94850">
        <w:rPr>
          <w:rStyle w:val="eop"/>
          <w:rFonts w:ascii="Calibri" w:eastAsia="Calibri" w:hAnsi="Calibri" w:cs="Calibri"/>
          <w:sz w:val="22"/>
          <w:szCs w:val="22"/>
        </w:rPr>
        <w:t> </w:t>
      </w:r>
    </w:p>
    <w:p w14:paraId="5764D011" w14:textId="34210DBD" w:rsidR="00C348C1" w:rsidRPr="00D80D3A" w:rsidRDefault="00C348C1" w:rsidP="005453BF">
      <w:pPr>
        <w:pStyle w:val="Akapitzlist"/>
        <w:numPr>
          <w:ilvl w:val="1"/>
          <w:numId w:val="31"/>
        </w:numPr>
        <w:shd w:val="clear" w:color="auto" w:fill="FFFFFF" w:themeFill="background1"/>
        <w:spacing w:line="360" w:lineRule="auto"/>
        <w:ind w:left="0" w:firstLine="0"/>
        <w:rPr>
          <w:rFonts w:ascii="Calibri" w:eastAsia="Calibri" w:hAnsi="Calibri" w:cs="Calibri"/>
          <w:sz w:val="22"/>
          <w:szCs w:val="22"/>
        </w:rPr>
      </w:pPr>
      <w:r w:rsidRPr="05D94850">
        <w:rPr>
          <w:rStyle w:val="normaltextrun"/>
          <w:rFonts w:ascii="Calibri" w:eastAsia="Calibri" w:hAnsi="Calibri" w:cs="Calibri"/>
          <w:sz w:val="22"/>
          <w:szCs w:val="22"/>
        </w:rPr>
        <w:t xml:space="preserve">celem Oświadczenia jest określenie zasad postępowania z Informacjami Poufnymi (zdefiniowanymi w dalszej części Oświadczenia), które mogą zostać udostępnione przez Selvita </w:t>
      </w:r>
      <w:r w:rsidRPr="05D94850">
        <w:rPr>
          <w:rStyle w:val="normaltextrun"/>
          <w:rFonts w:ascii="Calibri" w:eastAsia="Calibri" w:hAnsi="Calibri" w:cs="Calibri"/>
          <w:sz w:val="22"/>
          <w:szCs w:val="22"/>
        </w:rPr>
        <w:lastRenderedPageBreak/>
        <w:t>Kontrahentowi, w celu ochrony słusznych interesów Strony Udostępniającej, podczas gdy Informacje Poufne znajdują się w posiadaniu Strony Otrzymującej.</w:t>
      </w:r>
      <w:r w:rsidRPr="05D94850">
        <w:rPr>
          <w:rStyle w:val="eop"/>
          <w:rFonts w:ascii="Calibri" w:eastAsia="Calibri" w:hAnsi="Calibri" w:cs="Calibri"/>
          <w:sz w:val="22"/>
          <w:szCs w:val="22"/>
        </w:rPr>
        <w:t> </w:t>
      </w:r>
    </w:p>
    <w:p w14:paraId="76D3CE5A" w14:textId="02AA8780" w:rsidR="00C348C1" w:rsidRDefault="00C348C1" w:rsidP="00E315E4">
      <w:pPr>
        <w:pStyle w:val="paragraph"/>
        <w:spacing w:before="0" w:beforeAutospacing="0" w:after="0" w:afterAutospacing="0" w:line="360" w:lineRule="auto"/>
        <w:textAlignment w:val="baseline"/>
        <w:rPr>
          <w:rStyle w:val="eop"/>
          <w:rFonts w:ascii="Calibri" w:eastAsia="Calibri" w:hAnsi="Calibri" w:cs="Calibri"/>
          <w:sz w:val="22"/>
          <w:szCs w:val="22"/>
        </w:rPr>
      </w:pPr>
      <w:r w:rsidRPr="05D94850">
        <w:rPr>
          <w:rStyle w:val="normaltextrun"/>
          <w:rFonts w:ascii="Calibri" w:eastAsia="Calibri" w:hAnsi="Calibri" w:cs="Calibri"/>
          <w:sz w:val="22"/>
          <w:szCs w:val="22"/>
        </w:rPr>
        <w:t>Mając na względzie powyższe, Kontrahent oświadcza i zobowiązuje się do przestrzegania poniższych zasad i obowiązków:</w:t>
      </w:r>
      <w:r w:rsidRPr="05D94850">
        <w:rPr>
          <w:rStyle w:val="eop"/>
          <w:rFonts w:ascii="Calibri" w:eastAsia="Calibri" w:hAnsi="Calibri" w:cs="Calibri"/>
          <w:sz w:val="22"/>
          <w:szCs w:val="22"/>
        </w:rPr>
        <w:t> </w:t>
      </w:r>
    </w:p>
    <w:p w14:paraId="36A04962" w14:textId="77777777" w:rsidR="00C348C1" w:rsidRDefault="00C348C1" w:rsidP="00F72A5E">
      <w:pPr>
        <w:pStyle w:val="paragraph"/>
        <w:numPr>
          <w:ilvl w:val="0"/>
          <w:numId w:val="8"/>
        </w:numPr>
        <w:spacing w:before="0" w:beforeAutospacing="0" w:after="0" w:afterAutospacing="0" w:line="360" w:lineRule="auto"/>
        <w:ind w:left="0" w:firstLine="0"/>
        <w:textAlignment w:val="baseline"/>
        <w:rPr>
          <w:rFonts w:ascii="Calibri" w:eastAsia="Calibri" w:hAnsi="Calibri" w:cs="Calibri"/>
          <w:sz w:val="22"/>
          <w:szCs w:val="22"/>
        </w:rPr>
      </w:pPr>
      <w:r w:rsidRPr="05D94850">
        <w:rPr>
          <w:rStyle w:val="normaltextrun"/>
          <w:rFonts w:ascii="Calibri" w:eastAsia="Calibri" w:hAnsi="Calibri" w:cs="Calibri"/>
          <w:sz w:val="22"/>
          <w:szCs w:val="22"/>
        </w:rPr>
        <w:t>W rozumieniu niniejszego Oświadczenia pojęcie „</w:t>
      </w:r>
      <w:r w:rsidRPr="05D94850">
        <w:rPr>
          <w:rStyle w:val="normaltextrun"/>
          <w:rFonts w:ascii="Calibri" w:eastAsia="Calibri" w:hAnsi="Calibri" w:cs="Calibri"/>
          <w:b/>
          <w:sz w:val="22"/>
          <w:szCs w:val="22"/>
        </w:rPr>
        <w:t>Informacje Poufne</w:t>
      </w:r>
      <w:r w:rsidRPr="05D94850">
        <w:rPr>
          <w:rStyle w:val="normaltextrun"/>
          <w:rFonts w:ascii="Calibri" w:eastAsia="Calibri" w:hAnsi="Calibri" w:cs="Calibri"/>
          <w:sz w:val="22"/>
          <w:szCs w:val="22"/>
        </w:rPr>
        <w:t>” oznacza wszelkie informacje, materiały, substancje, związki chemiczne, urządzenia, dane techniczne oraz dane o innym charakterze, informacje rynkowe, odnoszące się do sprzedaży, metody, koncepcje, formuły, informacje finansowe, wzory, rysunki, odkrycia, praktyki, biznes plany, strategie, produkty, procesy, specyfikacje, techniki, procedury testów, badania, wynalazki, tajemnice handlowe, know-how, kody źródłowe, kody wynikowe, informacje dotyczące personelu, dostawców, dawców, sprzedawców, licencjobiorców, licencjodawców, ujawnione przez Stronę Udostępniającą Stronie Otrzymującej w czasie związania Oświadczeniem jak również przed datą jego złożenia oraz wszelkie analizy, zestawienia, notatki i inne dokumenty,</w:t>
      </w:r>
      <w:r w:rsidRPr="05D94850">
        <w:rPr>
          <w:rStyle w:val="scxw32885868"/>
          <w:rFonts w:ascii="Calibri" w:eastAsia="Calibri" w:hAnsi="Calibri" w:cs="Calibri"/>
          <w:sz w:val="22"/>
          <w:szCs w:val="22"/>
        </w:rPr>
        <w:t> </w:t>
      </w:r>
      <w:r>
        <w:br/>
      </w:r>
      <w:r w:rsidRPr="05D94850">
        <w:rPr>
          <w:rStyle w:val="normaltextrun"/>
          <w:rFonts w:ascii="Calibri" w:eastAsia="Calibri" w:hAnsi="Calibri" w:cs="Calibri"/>
          <w:sz w:val="22"/>
          <w:szCs w:val="22"/>
        </w:rPr>
        <w:t>w szczególności przygotowane przez Stronę Otrzymującą, które zawierają takie informacje lub zostały na nich oparte. Wszelkie informacje określone powyżej należy uznać za „</w:t>
      </w:r>
      <w:r w:rsidRPr="05D94850">
        <w:rPr>
          <w:rStyle w:val="normaltextrun"/>
          <w:rFonts w:ascii="Calibri" w:eastAsia="Calibri" w:hAnsi="Calibri" w:cs="Calibri"/>
          <w:b/>
          <w:sz w:val="22"/>
          <w:szCs w:val="22"/>
        </w:rPr>
        <w:t>Informacje Poufne</w:t>
      </w:r>
      <w:r w:rsidRPr="05D94850">
        <w:rPr>
          <w:rStyle w:val="normaltextrun"/>
          <w:rFonts w:ascii="Calibri" w:eastAsia="Calibri" w:hAnsi="Calibri" w:cs="Calibri"/>
          <w:sz w:val="22"/>
          <w:szCs w:val="22"/>
        </w:rPr>
        <w:t>” bez względu na to, czy zostały oznaczone jako poufne. Informacje Poufne mogą zostać przekazane w każdej formie m.in. ustnie, wizualnie w formie pisemnej, elektronicznej lub za pomocą materialnego nośnika informacji, np. w formie dokumentów, obrazków, w tym w związku z przeprowadzeniem obserwacji, inspekcji lub badań przez Stronę Otrzymującą. Strona Otrzymująca jest świadoma, że Informacje Poufne przedstawiają istotną wartość dla Strony Udostępniającej i jako tajemnica przedsiębiorstwa wywierają wpływ na osiągnięcie jej zamierzeń biznesowych. Zobowiązania określone w Oświadczeniu nie dotyczą informacji, które:</w:t>
      </w:r>
      <w:r w:rsidRPr="05D94850">
        <w:rPr>
          <w:rStyle w:val="eop"/>
          <w:rFonts w:ascii="Calibri" w:eastAsia="Calibri" w:hAnsi="Calibri" w:cs="Calibri"/>
          <w:sz w:val="22"/>
          <w:szCs w:val="22"/>
        </w:rPr>
        <w:t> </w:t>
      </w:r>
    </w:p>
    <w:p w14:paraId="3E2C03A7" w14:textId="1E40086A" w:rsidR="00C348C1" w:rsidRDefault="00DB6FB1" w:rsidP="00F72A5E">
      <w:pPr>
        <w:pStyle w:val="paragraph"/>
        <w:spacing w:before="0" w:beforeAutospacing="0" w:after="0" w:afterAutospacing="0" w:line="360" w:lineRule="auto"/>
        <w:textAlignment w:val="baseline"/>
        <w:rPr>
          <w:rFonts w:ascii="Calibri" w:eastAsia="Calibri" w:hAnsi="Calibri" w:cs="Calibri"/>
          <w:sz w:val="22"/>
          <w:szCs w:val="22"/>
        </w:rPr>
      </w:pPr>
      <w:r>
        <w:rPr>
          <w:rStyle w:val="normaltextrun"/>
          <w:rFonts w:ascii="Calibri" w:eastAsia="Calibri" w:hAnsi="Calibri" w:cs="Calibri"/>
          <w:sz w:val="22"/>
          <w:szCs w:val="22"/>
        </w:rPr>
        <w:t xml:space="preserve">- </w:t>
      </w:r>
      <w:r w:rsidR="00C348C1" w:rsidRPr="05D94850">
        <w:rPr>
          <w:rStyle w:val="normaltextrun"/>
          <w:rFonts w:ascii="Calibri" w:eastAsia="Calibri" w:hAnsi="Calibri" w:cs="Calibri"/>
          <w:sz w:val="22"/>
          <w:szCs w:val="22"/>
        </w:rPr>
        <w:t>są publicznie dostępne w chwili ich ujawnienia lub staną się publicznie dostępne po tej chwili, w inny sposób, niż na skutek naruszenia zobowiązań wynikających z Oświadczenia lub zawinionego zachowania Strony Otrzymującej; </w:t>
      </w:r>
      <w:r w:rsidR="00C348C1" w:rsidRPr="05D94850">
        <w:rPr>
          <w:rStyle w:val="eop"/>
          <w:rFonts w:ascii="Calibri" w:eastAsia="Calibri" w:hAnsi="Calibri" w:cs="Calibri"/>
          <w:sz w:val="22"/>
          <w:szCs w:val="22"/>
        </w:rPr>
        <w:t> </w:t>
      </w:r>
    </w:p>
    <w:p w14:paraId="3994E959" w14:textId="3578A953" w:rsidR="00C348C1" w:rsidRDefault="00DB6FB1" w:rsidP="00F72A5E">
      <w:pPr>
        <w:pStyle w:val="paragraph"/>
        <w:spacing w:before="0" w:beforeAutospacing="0" w:after="0" w:afterAutospacing="0" w:line="360" w:lineRule="auto"/>
        <w:textAlignment w:val="baseline"/>
        <w:rPr>
          <w:rFonts w:ascii="Calibri" w:eastAsia="Calibri" w:hAnsi="Calibri" w:cs="Calibri"/>
          <w:sz w:val="22"/>
          <w:szCs w:val="22"/>
        </w:rPr>
      </w:pPr>
      <w:r>
        <w:rPr>
          <w:rStyle w:val="normaltextrun"/>
          <w:rFonts w:ascii="Calibri" w:eastAsia="Calibri" w:hAnsi="Calibri" w:cs="Calibri"/>
          <w:sz w:val="22"/>
          <w:szCs w:val="22"/>
        </w:rPr>
        <w:t xml:space="preserve">- </w:t>
      </w:r>
      <w:r w:rsidR="00C348C1" w:rsidRPr="05D94850">
        <w:rPr>
          <w:rStyle w:val="normaltextrun"/>
          <w:rFonts w:ascii="Calibri" w:eastAsia="Calibri" w:hAnsi="Calibri" w:cs="Calibri"/>
          <w:sz w:val="22"/>
          <w:szCs w:val="22"/>
        </w:rPr>
        <w:t>znajdowały się w posiadaniu Strony Otrzymującej, w chwili ich przekazania Stronie Otrzymującej, pod warunkiem, że Strona Otrzymująca wykaże tą okoliczność, za pomocą odpowiednich dokumentów;</w:t>
      </w:r>
      <w:r w:rsidR="00C348C1" w:rsidRPr="05D94850">
        <w:rPr>
          <w:rStyle w:val="eop"/>
          <w:rFonts w:ascii="Calibri" w:eastAsia="Calibri" w:hAnsi="Calibri" w:cs="Calibri"/>
          <w:sz w:val="22"/>
          <w:szCs w:val="22"/>
        </w:rPr>
        <w:t> </w:t>
      </w:r>
    </w:p>
    <w:p w14:paraId="20C8C058" w14:textId="7B547293" w:rsidR="00C348C1" w:rsidRDefault="00E90CC1" w:rsidP="00F72A5E">
      <w:pPr>
        <w:pStyle w:val="paragraph"/>
        <w:spacing w:before="0" w:beforeAutospacing="0" w:after="0" w:afterAutospacing="0" w:line="360" w:lineRule="auto"/>
        <w:textAlignment w:val="baseline"/>
        <w:rPr>
          <w:rFonts w:ascii="Calibri" w:eastAsia="Calibri" w:hAnsi="Calibri" w:cs="Calibri"/>
          <w:sz w:val="22"/>
          <w:szCs w:val="22"/>
        </w:rPr>
      </w:pPr>
      <w:r>
        <w:rPr>
          <w:rStyle w:val="normaltextrun"/>
          <w:rFonts w:ascii="Calibri" w:eastAsia="Calibri" w:hAnsi="Calibri" w:cs="Calibri"/>
          <w:sz w:val="22"/>
          <w:szCs w:val="22"/>
        </w:rPr>
        <w:t xml:space="preserve">- </w:t>
      </w:r>
      <w:r w:rsidR="00C348C1" w:rsidRPr="05D94850">
        <w:rPr>
          <w:rStyle w:val="normaltextrun"/>
          <w:rFonts w:ascii="Calibri" w:eastAsia="Calibri" w:hAnsi="Calibri" w:cs="Calibri"/>
          <w:sz w:val="22"/>
          <w:szCs w:val="22"/>
        </w:rPr>
        <w:t xml:space="preserve">zostały niezależnie opracowane przez Stronę Otrzymującą bez użycia Informacji Poufnych, zanim zostały ujawnione Stronie Otrzymującej na podstawie Oświadczenia, pod warunkiem, że Strona Otrzymująca wykaże te </w:t>
      </w:r>
      <w:r w:rsidR="00C348C1" w:rsidRPr="00BE0F4F">
        <w:rPr>
          <w:rStyle w:val="normaltextrun"/>
          <w:rFonts w:ascii="Calibri" w:eastAsia="Calibri" w:hAnsi="Calibri" w:cs="Calibri"/>
          <w:b/>
          <w:sz w:val="22"/>
          <w:szCs w:val="22"/>
        </w:rPr>
        <w:t>okoliczności</w:t>
      </w:r>
      <w:r w:rsidR="00C348C1" w:rsidRPr="05D94850">
        <w:rPr>
          <w:rStyle w:val="normaltextrun"/>
          <w:rFonts w:ascii="Calibri" w:eastAsia="Calibri" w:hAnsi="Calibri" w:cs="Calibri"/>
          <w:sz w:val="22"/>
          <w:szCs w:val="22"/>
        </w:rPr>
        <w:t>, za pomocą odpowiednich dokumentów;</w:t>
      </w:r>
      <w:r w:rsidR="00C348C1" w:rsidRPr="05D94850">
        <w:rPr>
          <w:rStyle w:val="eop"/>
          <w:rFonts w:ascii="Calibri" w:eastAsia="Calibri" w:hAnsi="Calibri" w:cs="Calibri"/>
          <w:sz w:val="22"/>
          <w:szCs w:val="22"/>
        </w:rPr>
        <w:t> </w:t>
      </w:r>
    </w:p>
    <w:p w14:paraId="5087AE9C" w14:textId="64ED8E20" w:rsidR="00C348C1" w:rsidRDefault="00E90CC1" w:rsidP="00E90CC1">
      <w:pPr>
        <w:pStyle w:val="paragraph"/>
        <w:spacing w:before="0" w:beforeAutospacing="0" w:after="0" w:afterAutospacing="0" w:line="360" w:lineRule="auto"/>
        <w:textAlignment w:val="baseline"/>
        <w:rPr>
          <w:rFonts w:ascii="Calibri" w:eastAsia="Calibri" w:hAnsi="Calibri" w:cs="Calibri"/>
          <w:sz w:val="22"/>
          <w:szCs w:val="22"/>
        </w:rPr>
      </w:pPr>
      <w:r>
        <w:rPr>
          <w:rStyle w:val="normaltextrun"/>
          <w:rFonts w:ascii="Calibri" w:eastAsia="Calibri" w:hAnsi="Calibri" w:cs="Calibri"/>
          <w:sz w:val="22"/>
          <w:szCs w:val="22"/>
        </w:rPr>
        <w:t xml:space="preserve">- </w:t>
      </w:r>
      <w:r w:rsidR="00C348C1" w:rsidRPr="05D94850">
        <w:rPr>
          <w:rStyle w:val="normaltextrun"/>
          <w:rFonts w:ascii="Calibri" w:eastAsia="Calibri" w:hAnsi="Calibri" w:cs="Calibri"/>
          <w:sz w:val="22"/>
          <w:szCs w:val="22"/>
        </w:rPr>
        <w:t>zostały przekazane Stronie Otrzymującej przez osobę trzecią, która nie naruszyła zobowiązań do zachowania poufności, podobnych do tych, określonych w niniejszym Oświadczeniu, w stosunku do Strony Udostępniającej;</w:t>
      </w:r>
      <w:r w:rsidR="00C348C1" w:rsidRPr="05D94850">
        <w:rPr>
          <w:rStyle w:val="eop"/>
          <w:rFonts w:ascii="Calibri" w:eastAsia="Calibri" w:hAnsi="Calibri" w:cs="Calibri"/>
          <w:sz w:val="22"/>
          <w:szCs w:val="22"/>
        </w:rPr>
        <w:t> </w:t>
      </w:r>
    </w:p>
    <w:p w14:paraId="0F08AD18" w14:textId="29E041CF" w:rsidR="00C348C1" w:rsidRPr="008B0E86" w:rsidRDefault="00FD5DB6" w:rsidP="00FD5DB6">
      <w:pPr>
        <w:pStyle w:val="paragraph"/>
        <w:spacing w:before="0" w:beforeAutospacing="0" w:after="0" w:afterAutospacing="0" w:line="360" w:lineRule="auto"/>
        <w:textAlignment w:val="baseline"/>
        <w:rPr>
          <w:rFonts w:ascii="Calibri" w:eastAsia="Calibri" w:hAnsi="Calibri" w:cs="Calibri"/>
          <w:sz w:val="22"/>
          <w:szCs w:val="22"/>
        </w:rPr>
      </w:pPr>
      <w:r>
        <w:rPr>
          <w:rStyle w:val="normaltextrun"/>
          <w:rFonts w:ascii="Calibri" w:eastAsia="Calibri" w:hAnsi="Calibri" w:cs="Calibri"/>
          <w:sz w:val="22"/>
          <w:szCs w:val="22"/>
        </w:rPr>
        <w:lastRenderedPageBreak/>
        <w:t xml:space="preserve">- </w:t>
      </w:r>
      <w:r w:rsidR="00C348C1" w:rsidRPr="05D94850">
        <w:rPr>
          <w:rStyle w:val="normaltextrun"/>
          <w:rFonts w:ascii="Calibri" w:eastAsia="Calibri" w:hAnsi="Calibri" w:cs="Calibri"/>
          <w:sz w:val="22"/>
          <w:szCs w:val="22"/>
        </w:rPr>
        <w:t>Strona Otrzymująca została zobowiązana do ujawnienia Informacji Poufnych na podstawie prawomocnego orzeczenia władzy publicznej lub sądu posiadającego jurysdykcję nad Stroną Otrzymującą, pod warunkiem że Strona Otrzymująca poinformuje Stronę Udostępniającą o powstaniu tego obowiązku z rozsądnym wyprzedzeniem przez doręczenie Stronie Udostępniającej kopii takiego orzeczenia oraz zapewni Stronie Otrzymującej możliwość podjęcia środków zmierzających do ograniczenia skutków zastosowania się do takiego obowiązku. Co więcej, Strona Otrzymująca ma prawo do ujawnienia tylko tej części Informacji Poufnych, która powinna zostać ujawniona na podstawie orzeczenia władzy publicznej.</w:t>
      </w:r>
      <w:r w:rsidR="00C348C1" w:rsidRPr="05D94850">
        <w:rPr>
          <w:rStyle w:val="eop"/>
          <w:rFonts w:ascii="Calibri" w:eastAsia="Calibri" w:hAnsi="Calibri" w:cs="Calibri"/>
          <w:sz w:val="22"/>
          <w:szCs w:val="22"/>
        </w:rPr>
        <w:t> </w:t>
      </w:r>
    </w:p>
    <w:p w14:paraId="24B1051E" w14:textId="4C6B5B18" w:rsidR="00C348C1" w:rsidRDefault="00C348C1" w:rsidP="00E315E4">
      <w:pPr>
        <w:pStyle w:val="paragraph"/>
        <w:spacing w:before="0" w:beforeAutospacing="0" w:after="0" w:afterAutospacing="0" w:line="360" w:lineRule="auto"/>
        <w:textAlignment w:val="baseline"/>
        <w:rPr>
          <w:rStyle w:val="eop"/>
          <w:rFonts w:ascii="Calibri" w:eastAsia="Calibri" w:hAnsi="Calibri" w:cs="Calibri"/>
          <w:sz w:val="22"/>
          <w:szCs w:val="22"/>
        </w:rPr>
      </w:pPr>
      <w:r w:rsidRPr="05D94850">
        <w:rPr>
          <w:rStyle w:val="normaltextrun"/>
          <w:rFonts w:ascii="Calibri" w:eastAsia="Calibri" w:hAnsi="Calibri" w:cs="Calibri"/>
          <w:sz w:val="22"/>
          <w:szCs w:val="22"/>
        </w:rPr>
        <w:t xml:space="preserve">Kombinacje Informacji Poufnych nie podlegają jednemu z powyższych </w:t>
      </w:r>
      <w:proofErr w:type="spellStart"/>
      <w:r w:rsidRPr="05D94850">
        <w:rPr>
          <w:rStyle w:val="normaltextrun"/>
          <w:rFonts w:ascii="Calibri" w:eastAsia="Calibri" w:hAnsi="Calibri" w:cs="Calibri"/>
          <w:sz w:val="22"/>
          <w:szCs w:val="22"/>
        </w:rPr>
        <w:t>wyłączeń</w:t>
      </w:r>
      <w:proofErr w:type="spellEnd"/>
      <w:r w:rsidRPr="05D94850">
        <w:rPr>
          <w:rStyle w:val="normaltextrun"/>
          <w:rFonts w:ascii="Calibri" w:eastAsia="Calibri" w:hAnsi="Calibri" w:cs="Calibri"/>
          <w:sz w:val="22"/>
          <w:szCs w:val="22"/>
        </w:rPr>
        <w:t>, jedynie</w:t>
      </w:r>
      <w:r w:rsidRPr="05D94850">
        <w:rPr>
          <w:rStyle w:val="scxw32885868"/>
          <w:rFonts w:ascii="Calibri" w:eastAsia="Calibri" w:hAnsi="Calibri" w:cs="Calibri"/>
          <w:sz w:val="22"/>
          <w:szCs w:val="22"/>
        </w:rPr>
        <w:t> </w:t>
      </w:r>
      <w:r>
        <w:br/>
      </w:r>
      <w:r w:rsidRPr="05D94850">
        <w:rPr>
          <w:rStyle w:val="normaltextrun"/>
          <w:rFonts w:ascii="Calibri" w:eastAsia="Calibri" w:hAnsi="Calibri" w:cs="Calibri"/>
          <w:sz w:val="22"/>
          <w:szCs w:val="22"/>
        </w:rPr>
        <w:t xml:space="preserve">z tego powodu, że tylko element takich Informacji Poufnych został udostępniony grupie osób, np. pracownikom Strony Otrzymującej lub tylko element takich Informacji Poufnych podlega jednemu z wyżej wymienionych </w:t>
      </w:r>
      <w:proofErr w:type="spellStart"/>
      <w:r w:rsidRPr="05D94850">
        <w:rPr>
          <w:rStyle w:val="normaltextrun"/>
          <w:rFonts w:ascii="Calibri" w:eastAsia="Calibri" w:hAnsi="Calibri" w:cs="Calibri"/>
          <w:sz w:val="22"/>
          <w:szCs w:val="22"/>
        </w:rPr>
        <w:t>wył</w:t>
      </w:r>
      <w:r w:rsidR="00D02720">
        <w:rPr>
          <w:rStyle w:val="normaltextrun"/>
          <w:rFonts w:ascii="Calibri" w:eastAsia="Calibri" w:hAnsi="Calibri" w:cs="Calibri"/>
          <w:sz w:val="22"/>
          <w:szCs w:val="22"/>
        </w:rPr>
        <w:t>ą</w:t>
      </w:r>
      <w:r w:rsidRPr="05D94850">
        <w:rPr>
          <w:rStyle w:val="normaltextrun"/>
          <w:rFonts w:ascii="Calibri" w:eastAsia="Calibri" w:hAnsi="Calibri" w:cs="Calibri"/>
          <w:sz w:val="22"/>
          <w:szCs w:val="22"/>
        </w:rPr>
        <w:t>czeń</w:t>
      </w:r>
      <w:proofErr w:type="spellEnd"/>
      <w:r w:rsidRPr="05D94850">
        <w:rPr>
          <w:rStyle w:val="normaltextrun"/>
          <w:rFonts w:ascii="Calibri" w:eastAsia="Calibri" w:hAnsi="Calibri" w:cs="Calibri"/>
          <w:sz w:val="22"/>
          <w:szCs w:val="22"/>
        </w:rPr>
        <w:t>, o ile Informacje Poufne lub odpowiednio ich kombinacja nie jest objęta w całości danym wyłączeniem.</w:t>
      </w:r>
      <w:r w:rsidRPr="05D94850">
        <w:rPr>
          <w:rStyle w:val="eop"/>
          <w:rFonts w:ascii="Calibri" w:eastAsia="Calibri" w:hAnsi="Calibri" w:cs="Calibri"/>
          <w:sz w:val="22"/>
          <w:szCs w:val="22"/>
        </w:rPr>
        <w:t> </w:t>
      </w:r>
    </w:p>
    <w:p w14:paraId="361E1DD3" w14:textId="7F29F318" w:rsidR="00C348C1" w:rsidRDefault="00C348C1" w:rsidP="00F72A5E">
      <w:pPr>
        <w:pStyle w:val="Akapitzlist"/>
        <w:numPr>
          <w:ilvl w:val="1"/>
          <w:numId w:val="31"/>
        </w:numPr>
        <w:shd w:val="clear" w:color="auto" w:fill="FFFFFF" w:themeFill="background1"/>
        <w:spacing w:line="360" w:lineRule="auto"/>
        <w:ind w:left="0" w:firstLine="0"/>
        <w:rPr>
          <w:rFonts w:ascii="Calibri" w:eastAsia="Calibri" w:hAnsi="Calibri" w:cs="Calibri"/>
          <w:sz w:val="22"/>
          <w:szCs w:val="22"/>
        </w:rPr>
      </w:pPr>
      <w:r w:rsidRPr="05D94850">
        <w:rPr>
          <w:rStyle w:val="normaltextrun"/>
          <w:rFonts w:ascii="Calibri" w:eastAsia="Calibri" w:hAnsi="Calibri" w:cs="Calibri"/>
          <w:sz w:val="22"/>
          <w:szCs w:val="22"/>
        </w:rPr>
        <w:t xml:space="preserve">Wszystkie Informacje Poufne pozostaną bezterminowo własnością Strony Udostępniającej. Ujawnienie Informacji Poufnych nie skutkuje przeniesieniem na Stronę Otrzymującą żadnych praw, w tym praw własności intelektualnej przysługujących Stronie Udostępniającej, </w:t>
      </w:r>
      <w:r w:rsidRPr="05D94850">
        <w:rPr>
          <w:rStyle w:val="scxw32885868"/>
          <w:rFonts w:ascii="Calibri" w:eastAsia="Calibri" w:hAnsi="Calibri" w:cs="Calibri"/>
          <w:sz w:val="22"/>
          <w:szCs w:val="22"/>
        </w:rPr>
        <w:t> </w:t>
      </w:r>
      <w:r>
        <w:br/>
      </w:r>
      <w:r w:rsidRPr="05D94850">
        <w:rPr>
          <w:rStyle w:val="normaltextrun"/>
          <w:rFonts w:ascii="Calibri" w:eastAsia="Calibri" w:hAnsi="Calibri" w:cs="Calibri"/>
          <w:sz w:val="22"/>
          <w:szCs w:val="22"/>
        </w:rPr>
        <w:t>w stosunku do Informacji Poufnych. W szczególności, ujawnienie Informacji Poufnych na podstawie Oświadczenia nie oznacza udzielenia Stronie Otrzymującej licencji na korzystanie</w:t>
      </w:r>
      <w:r w:rsidRPr="05D94850">
        <w:rPr>
          <w:rStyle w:val="scxw32885868"/>
          <w:rFonts w:ascii="Calibri" w:eastAsia="Calibri" w:hAnsi="Calibri" w:cs="Calibri"/>
          <w:sz w:val="22"/>
          <w:szCs w:val="22"/>
        </w:rPr>
        <w:t> </w:t>
      </w:r>
      <w:r>
        <w:br/>
      </w:r>
      <w:r w:rsidRPr="05D94850">
        <w:rPr>
          <w:rStyle w:val="normaltextrun"/>
          <w:rFonts w:ascii="Calibri" w:eastAsia="Calibri" w:hAnsi="Calibri" w:cs="Calibri"/>
          <w:sz w:val="22"/>
          <w:szCs w:val="22"/>
        </w:rPr>
        <w:t>z Informacji Poufnych (z wyjątkiem korzystania z informacji poufnych w zakresie niezbędnym dla realizacji Celu), ani przeniesienia na Stronę Otrzymującą praw autorskich, patentów, zgłoszeń patentowych, znaków towarowych, tajemnic handlowych i know-how. W celu uniknięcia wątpliwości interpretacyjnych, Strony niniejszym postanawiają, że wszystkie wynalazki, odkrycia, technologie, metody i procesy, które zostały utworzone lub rozwinięte na skutek lub w związku z korzystaniem z ujawnionych Stronie Otrzymującej Informacji Poufnych będą stanowić wyłączną własność Strony Udostępniającej.</w:t>
      </w:r>
      <w:r w:rsidRPr="05D94850">
        <w:rPr>
          <w:rStyle w:val="eop"/>
          <w:rFonts w:ascii="Calibri" w:eastAsia="Calibri" w:hAnsi="Calibri" w:cs="Calibri"/>
          <w:sz w:val="22"/>
          <w:szCs w:val="22"/>
        </w:rPr>
        <w:t> </w:t>
      </w:r>
    </w:p>
    <w:p w14:paraId="3C6AFDE5" w14:textId="77777777" w:rsidR="00C348C1" w:rsidRDefault="00C348C1" w:rsidP="00F72A5E">
      <w:pPr>
        <w:pStyle w:val="Akapitzlist"/>
        <w:numPr>
          <w:ilvl w:val="1"/>
          <w:numId w:val="31"/>
        </w:numPr>
        <w:shd w:val="clear" w:color="auto" w:fill="FFFFFF" w:themeFill="background1"/>
        <w:spacing w:line="360" w:lineRule="auto"/>
        <w:ind w:left="0" w:firstLine="0"/>
        <w:rPr>
          <w:rFonts w:ascii="Calibri" w:eastAsia="Calibri" w:hAnsi="Calibri" w:cs="Calibri"/>
          <w:sz w:val="22"/>
          <w:szCs w:val="22"/>
        </w:rPr>
      </w:pPr>
      <w:r w:rsidRPr="05D94850">
        <w:rPr>
          <w:rStyle w:val="normaltextrun"/>
          <w:rFonts w:ascii="Calibri" w:eastAsia="Calibri" w:hAnsi="Calibri" w:cs="Calibri"/>
          <w:sz w:val="22"/>
          <w:szCs w:val="22"/>
        </w:rPr>
        <w:t>Strona Otrzymująca zobowiązuje się nie modyfikować ani nie przeprowadzać procesu inżynierii wstecznej żadnej z udostępnionych Informacji Poufnych, w jakimkolwiek celu. Strona otrzymująca nie ma prawa do ustalania struktury chemicznej przekazanych Informacji Poufnych, w szczególności substancji i cząsteczek. Strona otrzymująca zobowiązuje się do niewykorzystywania Informacji Poufnych, na podstawie których da się wywnioskować strukturę cząsteczki lub skład substancji, w celu ustalenia takiego składu lub struktury.</w:t>
      </w:r>
      <w:r w:rsidRPr="05D94850">
        <w:rPr>
          <w:rStyle w:val="eop"/>
          <w:rFonts w:ascii="Calibri" w:eastAsia="Calibri" w:hAnsi="Calibri" w:cs="Calibri"/>
          <w:sz w:val="22"/>
          <w:szCs w:val="22"/>
        </w:rPr>
        <w:t> </w:t>
      </w:r>
    </w:p>
    <w:p w14:paraId="6F9B16A6" w14:textId="77777777" w:rsidR="00C348C1" w:rsidRDefault="00C348C1" w:rsidP="00F72A5E">
      <w:pPr>
        <w:pStyle w:val="Akapitzlist"/>
        <w:numPr>
          <w:ilvl w:val="1"/>
          <w:numId w:val="31"/>
        </w:numPr>
        <w:shd w:val="clear" w:color="auto" w:fill="FFFFFF" w:themeFill="background1"/>
        <w:spacing w:line="360" w:lineRule="auto"/>
        <w:ind w:left="0" w:firstLine="0"/>
        <w:rPr>
          <w:rFonts w:ascii="Calibri" w:eastAsia="Calibri" w:hAnsi="Calibri" w:cs="Calibri"/>
          <w:sz w:val="22"/>
          <w:szCs w:val="22"/>
        </w:rPr>
      </w:pPr>
      <w:r w:rsidRPr="05D94850">
        <w:rPr>
          <w:rStyle w:val="normaltextrun"/>
          <w:rFonts w:ascii="Calibri" w:eastAsia="Calibri" w:hAnsi="Calibri" w:cs="Calibri"/>
          <w:sz w:val="22"/>
          <w:szCs w:val="22"/>
        </w:rPr>
        <w:t>Strona Otrzymująca zobowiązuje się do zachowania Informacji Poufnych w ścisłej tajemnicy</w:t>
      </w:r>
      <w:r w:rsidRPr="05D94850">
        <w:rPr>
          <w:rStyle w:val="scxw32885868"/>
          <w:rFonts w:ascii="Calibri" w:eastAsia="Calibri" w:hAnsi="Calibri" w:cs="Calibri"/>
          <w:sz w:val="22"/>
          <w:szCs w:val="22"/>
        </w:rPr>
        <w:t> </w:t>
      </w:r>
      <w:r>
        <w:br/>
      </w:r>
      <w:r w:rsidRPr="05D94850">
        <w:rPr>
          <w:rStyle w:val="normaltextrun"/>
          <w:rFonts w:ascii="Calibri" w:eastAsia="Calibri" w:hAnsi="Calibri" w:cs="Calibri"/>
          <w:sz w:val="22"/>
          <w:szCs w:val="22"/>
        </w:rPr>
        <w:t xml:space="preserve">i ochrony ich poufności oraz poczynienia wszelkich rozsądnych kroków, w celu zabezpieczenia Informacji Poufnych przed dostępem osób nieuprawnionych. Strona Otrzymująca zobowiązuje się traktować Informacje Poufne udostępnione na podstawie Oświadczenia w taki sposób, w jaki traktuje </w:t>
      </w:r>
      <w:r w:rsidRPr="05D94850">
        <w:rPr>
          <w:rStyle w:val="normaltextrun"/>
          <w:rFonts w:ascii="Calibri" w:eastAsia="Calibri" w:hAnsi="Calibri" w:cs="Calibri"/>
          <w:sz w:val="22"/>
          <w:szCs w:val="22"/>
        </w:rPr>
        <w:lastRenderedPageBreak/>
        <w:t>własne informacje poufne, z zastrzeżeniem, że Strona Otrzymująca będzie zawsze postępować z przekazanymi Informacjami Poufnymi przynajmniej z należytą starannością. W szczególności, Strona Otrzymująca podejmie wszelkie środki odpowiednie do zachowania poufności przekazanych lub udostępnionych Informacji Poufnych. Strona Otrzymująca nie ma prawa:</w:t>
      </w:r>
      <w:r w:rsidRPr="05D94850">
        <w:rPr>
          <w:rStyle w:val="eop"/>
          <w:rFonts w:ascii="Calibri" w:eastAsia="Calibri" w:hAnsi="Calibri" w:cs="Calibri"/>
          <w:sz w:val="22"/>
          <w:szCs w:val="22"/>
        </w:rPr>
        <w:t> </w:t>
      </w:r>
    </w:p>
    <w:p w14:paraId="2BC0E40E" w14:textId="77777777" w:rsidR="00C348C1" w:rsidRDefault="00C348C1" w:rsidP="00DD111F">
      <w:pPr>
        <w:pStyle w:val="paragraph"/>
        <w:numPr>
          <w:ilvl w:val="0"/>
          <w:numId w:val="17"/>
        </w:numPr>
        <w:spacing w:before="0" w:beforeAutospacing="0" w:after="0" w:afterAutospacing="0" w:line="360" w:lineRule="auto"/>
        <w:ind w:left="0" w:firstLine="0"/>
        <w:textAlignment w:val="baseline"/>
        <w:rPr>
          <w:rFonts w:ascii="Calibri" w:eastAsia="Calibri" w:hAnsi="Calibri" w:cs="Calibri"/>
          <w:sz w:val="22"/>
          <w:szCs w:val="22"/>
        </w:rPr>
      </w:pPr>
      <w:r w:rsidRPr="05D94850">
        <w:rPr>
          <w:rStyle w:val="normaltextrun"/>
          <w:rFonts w:ascii="Calibri" w:eastAsia="Calibri" w:hAnsi="Calibri" w:cs="Calibri"/>
          <w:sz w:val="22"/>
          <w:szCs w:val="22"/>
        </w:rPr>
        <w:t>do korzystania z Informacji Poufnych w innym celu niż Cel, bez uzyskania uprzedniej zgody Strony Udostępniającej, wyrażonej w formie pisemnej, pod rygorem nieważności (w szczególności do używania ich dla celów handlowych, sprzedażowych, produkcyjnych i innych celów komercyjnych);</w:t>
      </w:r>
      <w:r w:rsidRPr="05D94850">
        <w:rPr>
          <w:rStyle w:val="eop"/>
          <w:rFonts w:ascii="Calibri" w:eastAsia="Calibri" w:hAnsi="Calibri" w:cs="Calibri"/>
          <w:sz w:val="22"/>
          <w:szCs w:val="22"/>
        </w:rPr>
        <w:t> </w:t>
      </w:r>
    </w:p>
    <w:p w14:paraId="21F9A968" w14:textId="77777777" w:rsidR="00C348C1" w:rsidRDefault="00C348C1" w:rsidP="00DD111F">
      <w:pPr>
        <w:pStyle w:val="paragraph"/>
        <w:numPr>
          <w:ilvl w:val="0"/>
          <w:numId w:val="18"/>
        </w:numPr>
        <w:spacing w:before="0" w:beforeAutospacing="0" w:after="0" w:afterAutospacing="0" w:line="360" w:lineRule="auto"/>
        <w:ind w:left="0" w:firstLine="0"/>
        <w:textAlignment w:val="baseline"/>
        <w:rPr>
          <w:rFonts w:ascii="Calibri" w:eastAsia="Calibri" w:hAnsi="Calibri" w:cs="Calibri"/>
          <w:sz w:val="22"/>
          <w:szCs w:val="22"/>
        </w:rPr>
      </w:pPr>
      <w:r w:rsidRPr="05D94850">
        <w:rPr>
          <w:rStyle w:val="normaltextrun"/>
          <w:rFonts w:ascii="Calibri" w:eastAsia="Calibri" w:hAnsi="Calibri" w:cs="Calibri"/>
          <w:sz w:val="22"/>
          <w:szCs w:val="22"/>
        </w:rPr>
        <w:t>do kopiowania Informacji Poufnych bez uzyskania uprzedniej zgody Strony Udostępniającej, wyrażonej w formie pisemnej, pod rygorem nieważności;</w:t>
      </w:r>
      <w:r w:rsidRPr="05D94850">
        <w:rPr>
          <w:rStyle w:val="eop"/>
          <w:rFonts w:ascii="Calibri" w:eastAsia="Calibri" w:hAnsi="Calibri" w:cs="Calibri"/>
          <w:sz w:val="22"/>
          <w:szCs w:val="22"/>
        </w:rPr>
        <w:t> </w:t>
      </w:r>
    </w:p>
    <w:p w14:paraId="01E4B6BA" w14:textId="77777777" w:rsidR="00C348C1" w:rsidRDefault="00C348C1" w:rsidP="00DD111F">
      <w:pPr>
        <w:pStyle w:val="paragraph"/>
        <w:numPr>
          <w:ilvl w:val="0"/>
          <w:numId w:val="19"/>
        </w:numPr>
        <w:spacing w:before="0" w:beforeAutospacing="0" w:after="0" w:afterAutospacing="0" w:line="360" w:lineRule="auto"/>
        <w:ind w:left="0" w:firstLine="0"/>
        <w:textAlignment w:val="baseline"/>
        <w:rPr>
          <w:rFonts w:ascii="Calibri" w:eastAsia="Calibri" w:hAnsi="Calibri" w:cs="Calibri"/>
          <w:sz w:val="22"/>
          <w:szCs w:val="22"/>
        </w:rPr>
      </w:pPr>
      <w:r w:rsidRPr="05D94850">
        <w:rPr>
          <w:rStyle w:val="normaltextrun"/>
          <w:rFonts w:ascii="Calibri" w:eastAsia="Calibri" w:hAnsi="Calibri" w:cs="Calibri"/>
          <w:sz w:val="22"/>
          <w:szCs w:val="22"/>
        </w:rPr>
        <w:t>do kopiowania informacji, na podstawie których można wnioskować o treści Informacji Poufnych Strony Udostępniającej;</w:t>
      </w:r>
      <w:r w:rsidRPr="05D94850">
        <w:rPr>
          <w:rStyle w:val="eop"/>
          <w:rFonts w:ascii="Calibri" w:eastAsia="Calibri" w:hAnsi="Calibri" w:cs="Calibri"/>
          <w:sz w:val="22"/>
          <w:szCs w:val="22"/>
        </w:rPr>
        <w:t> </w:t>
      </w:r>
    </w:p>
    <w:p w14:paraId="3E42BD09" w14:textId="77777777" w:rsidR="00C348C1" w:rsidRDefault="00C348C1" w:rsidP="00DD111F">
      <w:pPr>
        <w:pStyle w:val="paragraph"/>
        <w:numPr>
          <w:ilvl w:val="0"/>
          <w:numId w:val="20"/>
        </w:numPr>
        <w:spacing w:before="0" w:beforeAutospacing="0" w:after="0" w:afterAutospacing="0" w:line="360" w:lineRule="auto"/>
        <w:ind w:left="0" w:firstLine="0"/>
        <w:textAlignment w:val="baseline"/>
        <w:rPr>
          <w:rFonts w:ascii="Calibri" w:eastAsia="Calibri" w:hAnsi="Calibri" w:cs="Calibri"/>
          <w:sz w:val="22"/>
          <w:szCs w:val="22"/>
        </w:rPr>
      </w:pPr>
      <w:r w:rsidRPr="05D94850">
        <w:rPr>
          <w:rStyle w:val="normaltextrun"/>
          <w:rFonts w:ascii="Calibri" w:eastAsia="Calibri" w:hAnsi="Calibri" w:cs="Calibri"/>
          <w:sz w:val="22"/>
          <w:szCs w:val="22"/>
        </w:rPr>
        <w:t xml:space="preserve">do pozyskiwania Informacji Poufnych drugiej Strony, jeżeli nie jest to związane </w:t>
      </w:r>
      <w:r w:rsidRPr="05D94850">
        <w:rPr>
          <w:rStyle w:val="scxw32885868"/>
          <w:rFonts w:ascii="Calibri" w:eastAsia="Calibri" w:hAnsi="Calibri" w:cs="Calibri"/>
          <w:sz w:val="22"/>
          <w:szCs w:val="22"/>
        </w:rPr>
        <w:t> </w:t>
      </w:r>
      <w:r>
        <w:br/>
      </w:r>
      <w:r w:rsidRPr="05D94850">
        <w:rPr>
          <w:rStyle w:val="normaltextrun"/>
          <w:rFonts w:ascii="Calibri" w:eastAsia="Calibri" w:hAnsi="Calibri" w:cs="Calibri"/>
          <w:sz w:val="22"/>
          <w:szCs w:val="22"/>
        </w:rPr>
        <w:t>z Celem;</w:t>
      </w:r>
      <w:r w:rsidRPr="05D94850">
        <w:rPr>
          <w:rStyle w:val="eop"/>
          <w:rFonts w:ascii="Calibri" w:eastAsia="Calibri" w:hAnsi="Calibri" w:cs="Calibri"/>
          <w:sz w:val="22"/>
          <w:szCs w:val="22"/>
        </w:rPr>
        <w:t> </w:t>
      </w:r>
    </w:p>
    <w:p w14:paraId="215AD658" w14:textId="77777777" w:rsidR="00C348C1" w:rsidRDefault="00C348C1" w:rsidP="00DD111F">
      <w:pPr>
        <w:pStyle w:val="paragraph"/>
        <w:numPr>
          <w:ilvl w:val="0"/>
          <w:numId w:val="21"/>
        </w:numPr>
        <w:spacing w:before="0" w:beforeAutospacing="0" w:after="0" w:afterAutospacing="0" w:line="360" w:lineRule="auto"/>
        <w:ind w:left="0" w:firstLine="0"/>
        <w:textAlignment w:val="baseline"/>
        <w:rPr>
          <w:rFonts w:ascii="Calibri" w:eastAsia="Calibri" w:hAnsi="Calibri" w:cs="Calibri"/>
          <w:sz w:val="22"/>
          <w:szCs w:val="22"/>
        </w:rPr>
      </w:pPr>
      <w:r w:rsidRPr="05D94850">
        <w:rPr>
          <w:rStyle w:val="normaltextrun"/>
          <w:rFonts w:ascii="Calibri" w:eastAsia="Calibri" w:hAnsi="Calibri" w:cs="Calibri"/>
          <w:sz w:val="22"/>
          <w:szCs w:val="22"/>
        </w:rPr>
        <w:t>do udostępniania Informacji Poufnych osobom trzecim bez uzyskania uprzedniej zgody Strony Udostępniającej, wyrażonej w formie pisemnej, pod rygorem nieważności;</w:t>
      </w:r>
      <w:r w:rsidRPr="05D94850">
        <w:rPr>
          <w:rStyle w:val="eop"/>
          <w:rFonts w:ascii="Calibri" w:eastAsia="Calibri" w:hAnsi="Calibri" w:cs="Calibri"/>
          <w:sz w:val="22"/>
          <w:szCs w:val="22"/>
        </w:rPr>
        <w:t> </w:t>
      </w:r>
    </w:p>
    <w:p w14:paraId="34DDB0CE" w14:textId="77777777" w:rsidR="00C348C1" w:rsidRDefault="00C348C1" w:rsidP="00DD111F">
      <w:pPr>
        <w:pStyle w:val="paragraph"/>
        <w:numPr>
          <w:ilvl w:val="0"/>
          <w:numId w:val="22"/>
        </w:numPr>
        <w:spacing w:before="0" w:beforeAutospacing="0" w:after="0" w:afterAutospacing="0" w:line="360" w:lineRule="auto"/>
        <w:ind w:left="0" w:firstLine="0"/>
        <w:textAlignment w:val="baseline"/>
        <w:rPr>
          <w:rFonts w:ascii="Calibri" w:eastAsia="Calibri" w:hAnsi="Calibri" w:cs="Calibri"/>
          <w:sz w:val="22"/>
          <w:szCs w:val="22"/>
        </w:rPr>
      </w:pPr>
      <w:r w:rsidRPr="05D94850">
        <w:rPr>
          <w:rStyle w:val="normaltextrun"/>
          <w:rFonts w:ascii="Calibri" w:eastAsia="Calibri" w:hAnsi="Calibri" w:cs="Calibri"/>
          <w:sz w:val="22"/>
          <w:szCs w:val="22"/>
        </w:rPr>
        <w:t>do udostępnienia Informacji Poufnych swoim przedstawicielom, pracownikom lub doradcom (dalej: „</w:t>
      </w:r>
      <w:r w:rsidRPr="05D94850">
        <w:rPr>
          <w:rStyle w:val="normaltextrun"/>
          <w:rFonts w:ascii="Calibri" w:eastAsia="Calibri" w:hAnsi="Calibri" w:cs="Calibri"/>
          <w:b/>
          <w:sz w:val="22"/>
          <w:szCs w:val="22"/>
        </w:rPr>
        <w:t>Przedstawiciele</w:t>
      </w:r>
      <w:r w:rsidRPr="05D94850">
        <w:rPr>
          <w:rStyle w:val="normaltextrun"/>
          <w:rFonts w:ascii="Calibri" w:eastAsia="Calibri" w:hAnsi="Calibri" w:cs="Calibri"/>
          <w:sz w:val="22"/>
          <w:szCs w:val="22"/>
        </w:rPr>
        <w:t>”); Strona Otrzymująca jest jednak uprawniona do przekazania Informacji Poufnych wyłącznie tym spośród swoich Przedstawicieli, którym jest to w oczywisty sposób potrzebne dla realizacji Celu i wyłącznie</w:t>
      </w:r>
      <w:r w:rsidRPr="05D94850">
        <w:rPr>
          <w:rStyle w:val="scxw32885868"/>
          <w:rFonts w:ascii="Calibri" w:eastAsia="Calibri" w:hAnsi="Calibri" w:cs="Calibri"/>
          <w:sz w:val="22"/>
          <w:szCs w:val="22"/>
        </w:rPr>
        <w:t> </w:t>
      </w:r>
      <w:r>
        <w:br/>
      </w:r>
      <w:r w:rsidRPr="05D94850">
        <w:rPr>
          <w:rStyle w:val="normaltextrun"/>
          <w:rFonts w:ascii="Calibri" w:eastAsia="Calibri" w:hAnsi="Calibri" w:cs="Calibri"/>
          <w:sz w:val="22"/>
          <w:szCs w:val="22"/>
        </w:rPr>
        <w:t>w niezbędnym zakresie, pod warunkiem, że: (i) Strona Otrzymująca poinformuje swoich Przedstawicieli o poufnym charakterze Informacji Poufnych; (ii) Strona Otrzymująca zawrze ze swoimi Przedstawicielami, przed udostępnieniem im Informacji Poufnych, umowy o zachowaniu poufności w formie pisemnej; (iii) Strona Otrzymująca będzie odpowiedzialna za każde działanie lub zaniechanie swoich Przedstawicieli (również po utracie przez nich statutu Przedstawiciela np. na skutek rozwiązania umowy o pracę), sprzeczne z obowiązkami odnoszącymi się do Informacji Poufnych, jak za własne działanie lub zaniechanie; (iv) Strona Otrzymująca niezwłocznie poinformuje Stronę Udostępniającą, o każdym przypadku naruszenia Oświadczenia;</w:t>
      </w:r>
      <w:r w:rsidRPr="05D94850">
        <w:rPr>
          <w:rStyle w:val="eop"/>
          <w:rFonts w:ascii="Calibri" w:eastAsia="Calibri" w:hAnsi="Calibri" w:cs="Calibri"/>
          <w:sz w:val="22"/>
          <w:szCs w:val="22"/>
        </w:rPr>
        <w:t> </w:t>
      </w:r>
    </w:p>
    <w:p w14:paraId="37D4A993" w14:textId="77777777" w:rsidR="00C348C1" w:rsidRDefault="00C348C1" w:rsidP="00483B7E">
      <w:pPr>
        <w:pStyle w:val="paragraph"/>
        <w:numPr>
          <w:ilvl w:val="0"/>
          <w:numId w:val="23"/>
        </w:numPr>
        <w:spacing w:before="0" w:beforeAutospacing="0" w:after="0" w:afterAutospacing="0" w:line="360" w:lineRule="auto"/>
        <w:ind w:left="0" w:firstLine="0"/>
        <w:textAlignment w:val="baseline"/>
        <w:rPr>
          <w:rFonts w:ascii="Calibri" w:eastAsia="Calibri" w:hAnsi="Calibri" w:cs="Calibri"/>
          <w:sz w:val="22"/>
          <w:szCs w:val="22"/>
        </w:rPr>
      </w:pPr>
      <w:r w:rsidRPr="05D94850">
        <w:rPr>
          <w:rStyle w:val="normaltextrun"/>
          <w:rFonts w:ascii="Calibri" w:eastAsia="Calibri" w:hAnsi="Calibri" w:cs="Calibri"/>
          <w:sz w:val="22"/>
          <w:szCs w:val="22"/>
        </w:rPr>
        <w:t>do wyjawiania osobom trzecim zamiaru zawarcia z drugą Stroną umowy</w:t>
      </w:r>
      <w:r w:rsidRPr="05D94850">
        <w:rPr>
          <w:rStyle w:val="scxw32885868"/>
          <w:rFonts w:ascii="Calibri" w:eastAsia="Calibri" w:hAnsi="Calibri" w:cs="Calibri"/>
          <w:sz w:val="22"/>
          <w:szCs w:val="22"/>
        </w:rPr>
        <w:t> </w:t>
      </w:r>
      <w:r>
        <w:br/>
      </w:r>
      <w:r w:rsidRPr="05D94850">
        <w:rPr>
          <w:rStyle w:val="normaltextrun"/>
          <w:rFonts w:ascii="Calibri" w:eastAsia="Calibri" w:hAnsi="Calibri" w:cs="Calibri"/>
          <w:sz w:val="22"/>
          <w:szCs w:val="22"/>
        </w:rPr>
        <w:t>o świadczenie usług lub innej transakcji, ani do wyjawiania okoliczności prowadzenia w tym celu negocjacji lub rozmów z drugą Stroną oraz ich treści, bez uzyskania uprzedniej zgody drugiej Strony wyrażonej w formie pisemnej, pod rygorem nieważności.</w:t>
      </w:r>
      <w:r w:rsidRPr="05D94850">
        <w:rPr>
          <w:rStyle w:val="eop"/>
          <w:rFonts w:ascii="Calibri" w:eastAsia="Calibri" w:hAnsi="Calibri" w:cs="Calibri"/>
          <w:sz w:val="22"/>
          <w:szCs w:val="22"/>
        </w:rPr>
        <w:t> </w:t>
      </w:r>
    </w:p>
    <w:p w14:paraId="747A44F7" w14:textId="77777777" w:rsidR="00C348C1" w:rsidRDefault="00C348C1" w:rsidP="00F72A5E">
      <w:pPr>
        <w:pStyle w:val="Akapitzlist"/>
        <w:numPr>
          <w:ilvl w:val="1"/>
          <w:numId w:val="31"/>
        </w:numPr>
        <w:shd w:val="clear" w:color="auto" w:fill="FFFFFF" w:themeFill="background1"/>
        <w:spacing w:line="360" w:lineRule="auto"/>
        <w:ind w:left="0" w:firstLine="0"/>
        <w:rPr>
          <w:rFonts w:ascii="Calibri" w:eastAsia="Calibri" w:hAnsi="Calibri" w:cs="Calibri"/>
          <w:sz w:val="22"/>
          <w:szCs w:val="22"/>
        </w:rPr>
      </w:pPr>
      <w:r w:rsidRPr="05D94850">
        <w:rPr>
          <w:rStyle w:val="normaltextrun"/>
          <w:rFonts w:ascii="Calibri" w:eastAsia="Calibri" w:hAnsi="Calibri" w:cs="Calibri"/>
          <w:sz w:val="22"/>
          <w:szCs w:val="22"/>
        </w:rPr>
        <w:t xml:space="preserve">Strona Udostępniająca może w każdym czasie, według własnego uznania, zażądać niezwłocznego zaprzestania korzystania z przekazanych Informacji Poufnych, zwrotu lub zniszczenia wszystkich nośników Informacji Poufnych znajdujących się w posiadaniu Strony Otrzymującej (w tym dokumentów, nośników w formie elektronicznej, innych materiałów oraz wszystkich kopii, wyciągów </w:t>
      </w:r>
      <w:r w:rsidRPr="05D94850">
        <w:rPr>
          <w:rStyle w:val="normaltextrun"/>
          <w:rFonts w:ascii="Calibri" w:eastAsia="Calibri" w:hAnsi="Calibri" w:cs="Calibri"/>
          <w:sz w:val="22"/>
          <w:szCs w:val="22"/>
        </w:rPr>
        <w:lastRenderedPageBreak/>
        <w:t>i wypisów zawierających Informacje Poufne). Strona Udostępniająca może również zażądać potwierdzenia przez Stronę Otrzymującą, że zniszczono powyższe Informacje Poufne. Spełnienie obowiązków określonych w niniejszym punkcie nie powoduje ustania obowiązków Strony Otrzymującej wynikających z Oświadczenia.</w:t>
      </w:r>
      <w:r w:rsidRPr="05D94850">
        <w:rPr>
          <w:rStyle w:val="eop"/>
          <w:rFonts w:ascii="Calibri" w:eastAsia="Calibri" w:hAnsi="Calibri" w:cs="Calibri"/>
          <w:sz w:val="22"/>
          <w:szCs w:val="22"/>
        </w:rPr>
        <w:t> </w:t>
      </w:r>
    </w:p>
    <w:p w14:paraId="11B4AC66" w14:textId="77777777" w:rsidR="00C348C1" w:rsidRDefault="00C348C1" w:rsidP="00F72A5E">
      <w:pPr>
        <w:pStyle w:val="Akapitzlist"/>
        <w:numPr>
          <w:ilvl w:val="1"/>
          <w:numId w:val="31"/>
        </w:numPr>
        <w:shd w:val="clear" w:color="auto" w:fill="FFFFFF" w:themeFill="background1"/>
        <w:spacing w:line="360" w:lineRule="auto"/>
        <w:ind w:left="0" w:firstLine="0"/>
        <w:rPr>
          <w:rFonts w:ascii="Calibri" w:eastAsia="Calibri" w:hAnsi="Calibri" w:cs="Calibri"/>
          <w:sz w:val="22"/>
          <w:szCs w:val="22"/>
        </w:rPr>
      </w:pPr>
      <w:r w:rsidRPr="05D94850">
        <w:rPr>
          <w:rStyle w:val="normaltextrun"/>
          <w:rFonts w:ascii="Calibri" w:eastAsia="Calibri" w:hAnsi="Calibri" w:cs="Calibri"/>
          <w:sz w:val="22"/>
          <w:szCs w:val="22"/>
        </w:rPr>
        <w:t>Oświadczenie obowiązuje Stronę Otrzymującą od dnia jego podpisania przez okres jednego roku liczonego od tej daty. Wszystkie zobowiązania dotyczące Informacji Poufnych określone w Oświadczeniu są ważne przez cały okres jego obowiązywania oraz przez dziesięć (10) lat od jego wygaśnięcia, bez względu na to czy udział Kontrahenta w postępowaniu przetargowym doprowadzi do zawarcia z Selvita umowy o świadczenie usług. </w:t>
      </w:r>
      <w:r w:rsidRPr="05D94850">
        <w:rPr>
          <w:rStyle w:val="eop"/>
          <w:rFonts w:ascii="Calibri" w:eastAsia="Calibri" w:hAnsi="Calibri" w:cs="Calibri"/>
          <w:sz w:val="22"/>
          <w:szCs w:val="22"/>
        </w:rPr>
        <w:t> </w:t>
      </w:r>
    </w:p>
    <w:p w14:paraId="5B46717C" w14:textId="77777777" w:rsidR="00C348C1" w:rsidRDefault="00C348C1" w:rsidP="00F72A5E">
      <w:pPr>
        <w:pStyle w:val="Akapitzlist"/>
        <w:numPr>
          <w:ilvl w:val="1"/>
          <w:numId w:val="31"/>
        </w:numPr>
        <w:shd w:val="clear" w:color="auto" w:fill="FFFFFF" w:themeFill="background1"/>
        <w:spacing w:line="360" w:lineRule="auto"/>
        <w:ind w:left="0" w:firstLine="0"/>
        <w:rPr>
          <w:rFonts w:ascii="Calibri" w:eastAsia="Calibri" w:hAnsi="Calibri" w:cs="Calibri"/>
          <w:sz w:val="22"/>
          <w:szCs w:val="22"/>
        </w:rPr>
      </w:pPr>
      <w:r w:rsidRPr="05D94850">
        <w:rPr>
          <w:rStyle w:val="normaltextrun"/>
          <w:rFonts w:ascii="Calibri" w:eastAsia="Calibri" w:hAnsi="Calibri" w:cs="Calibri"/>
          <w:sz w:val="22"/>
          <w:szCs w:val="22"/>
        </w:rPr>
        <w:t>Złożenie Oświadczenia nie skutkuje powstaniem obowiązku Kontrahenta do udziału w postępowaniu, ani do zawarcia z drugą Stroną innej umowy. </w:t>
      </w:r>
      <w:r w:rsidRPr="05D94850">
        <w:rPr>
          <w:rStyle w:val="eop"/>
          <w:rFonts w:ascii="Calibri" w:eastAsia="Calibri" w:hAnsi="Calibri" w:cs="Calibri"/>
          <w:sz w:val="22"/>
          <w:szCs w:val="22"/>
        </w:rPr>
        <w:t> </w:t>
      </w:r>
    </w:p>
    <w:p w14:paraId="387C973C" w14:textId="77777777" w:rsidR="00C348C1" w:rsidRDefault="00C348C1" w:rsidP="00F72A5E">
      <w:pPr>
        <w:pStyle w:val="Akapitzlist"/>
        <w:numPr>
          <w:ilvl w:val="1"/>
          <w:numId w:val="31"/>
        </w:numPr>
        <w:shd w:val="clear" w:color="auto" w:fill="FFFFFF" w:themeFill="background1"/>
        <w:spacing w:line="360" w:lineRule="auto"/>
        <w:ind w:left="0" w:firstLine="0"/>
        <w:rPr>
          <w:rFonts w:ascii="Calibri" w:eastAsia="Calibri" w:hAnsi="Calibri" w:cs="Calibri"/>
          <w:sz w:val="22"/>
          <w:szCs w:val="22"/>
        </w:rPr>
      </w:pPr>
      <w:r w:rsidRPr="05D94850">
        <w:rPr>
          <w:rStyle w:val="normaltextrun"/>
          <w:rFonts w:ascii="Calibri" w:eastAsia="Calibri" w:hAnsi="Calibri" w:cs="Calibri"/>
          <w:sz w:val="22"/>
          <w:szCs w:val="22"/>
        </w:rPr>
        <w:t>Kontrahent oświadcza, że prawem właściwym dla wszystkich kwestii związanych</w:t>
      </w:r>
      <w:r w:rsidRPr="05D94850">
        <w:rPr>
          <w:rStyle w:val="scxw32885868"/>
          <w:rFonts w:ascii="Calibri" w:eastAsia="Calibri" w:hAnsi="Calibri" w:cs="Calibri"/>
          <w:sz w:val="22"/>
          <w:szCs w:val="22"/>
        </w:rPr>
        <w:t> </w:t>
      </w:r>
      <w:r>
        <w:br/>
      </w:r>
      <w:r w:rsidRPr="05D94850">
        <w:rPr>
          <w:rStyle w:val="normaltextrun"/>
          <w:rFonts w:ascii="Calibri" w:eastAsia="Calibri" w:hAnsi="Calibri" w:cs="Calibri"/>
          <w:sz w:val="22"/>
          <w:szCs w:val="22"/>
        </w:rPr>
        <w:t>z Oświadczeniem będzie prawo polskie, z wyłączeniem zasad, które mogą prowadzić do odesłania do prawa obcego, a wszelkie spory mogące wyniknąć w związku lub na skutek złożenia Oświadczenia będą rozstrzygane przez sąd powszechny właściwy ze względu na siedzibę Strony Udostępniającej.</w:t>
      </w:r>
      <w:r w:rsidRPr="05D94850">
        <w:rPr>
          <w:rStyle w:val="eop"/>
          <w:rFonts w:ascii="Calibri" w:eastAsia="Calibri" w:hAnsi="Calibri" w:cs="Calibri"/>
          <w:sz w:val="22"/>
          <w:szCs w:val="22"/>
        </w:rPr>
        <w:t> </w:t>
      </w:r>
    </w:p>
    <w:p w14:paraId="1EC2B5EF" w14:textId="77777777" w:rsidR="00C348C1" w:rsidRDefault="00C348C1" w:rsidP="00F72A5E">
      <w:pPr>
        <w:pStyle w:val="Akapitzlist"/>
        <w:numPr>
          <w:ilvl w:val="1"/>
          <w:numId w:val="31"/>
        </w:numPr>
        <w:shd w:val="clear" w:color="auto" w:fill="FFFFFF" w:themeFill="background1"/>
        <w:spacing w:line="360" w:lineRule="auto"/>
        <w:ind w:left="0" w:firstLine="0"/>
        <w:rPr>
          <w:rFonts w:ascii="Calibri" w:eastAsia="Calibri" w:hAnsi="Calibri" w:cs="Calibri"/>
          <w:sz w:val="22"/>
          <w:szCs w:val="22"/>
        </w:rPr>
      </w:pPr>
      <w:r w:rsidRPr="05D94850">
        <w:rPr>
          <w:rStyle w:val="normaltextrun"/>
          <w:rFonts w:ascii="Calibri" w:eastAsia="Calibri" w:hAnsi="Calibri" w:cs="Calibri"/>
          <w:sz w:val="22"/>
          <w:szCs w:val="22"/>
        </w:rPr>
        <w:t>Strona Otrzymująca oświadcza, że ujawnienie lub korzystanie z Informacji Poufnych Strony Udostępniającej niezgodne z postanowieniami Oświadczenia może prowadzić do powstania szkody, której wysokości nie da się ustalić lub której nie da się naprawić wypłacając Stronie Udostępniającej odszkodowanie w formie pieniężnej. W razie niewykonania, nienależytego wykonania obowiązków wynikających z Oświadczenia lub powstania zagrożenia wystąpienia szkody, Strona Udostępniająca będzie miała prawo według swojego wyboru do żądania: udzielenia zabezpieczenia, zaprzestania naruszeń lub podjęcia przez Stronę Otrzymującą środków zmierzających do ograniczenia skutków naruszenia. Powyższe postanowienie nie ogranicza możliwości dochodzenia od Strony Otrzymującej roszczeń na zasadach ogólnych.</w:t>
      </w:r>
      <w:r w:rsidRPr="05D94850">
        <w:rPr>
          <w:rStyle w:val="eop"/>
          <w:rFonts w:ascii="Calibri" w:eastAsia="Calibri" w:hAnsi="Calibri" w:cs="Calibri"/>
          <w:sz w:val="22"/>
          <w:szCs w:val="22"/>
        </w:rPr>
        <w:t> </w:t>
      </w:r>
    </w:p>
    <w:p w14:paraId="13F2F5A2" w14:textId="77777777" w:rsidR="00667FAB" w:rsidRDefault="00667FAB" w:rsidP="00FE030B">
      <w:pPr>
        <w:pStyle w:val="paragraph"/>
        <w:spacing w:before="480" w:beforeAutospacing="0" w:after="0" w:afterAutospacing="0"/>
        <w:textAlignment w:val="baseline"/>
        <w:rPr>
          <w:rStyle w:val="eop"/>
          <w:rFonts w:ascii="Calibri" w:eastAsia="Calibri" w:hAnsi="Calibri" w:cs="Calibri"/>
          <w:sz w:val="22"/>
          <w:szCs w:val="22"/>
        </w:rPr>
      </w:pPr>
      <w:r w:rsidRPr="05D94850">
        <w:rPr>
          <w:rStyle w:val="normaltextrun"/>
          <w:rFonts w:ascii="Calibri" w:eastAsia="Calibri" w:hAnsi="Calibri" w:cs="Calibri"/>
          <w:sz w:val="22"/>
          <w:szCs w:val="22"/>
        </w:rPr>
        <w:t>………………………………………..</w:t>
      </w:r>
      <w:r w:rsidRPr="05D94850">
        <w:rPr>
          <w:rStyle w:val="eop"/>
          <w:rFonts w:ascii="Calibri" w:eastAsia="Calibri" w:hAnsi="Calibri" w:cs="Calibri"/>
          <w:sz w:val="22"/>
          <w:szCs w:val="22"/>
        </w:rPr>
        <w:t> </w:t>
      </w:r>
    </w:p>
    <w:p w14:paraId="6AC5FBD9" w14:textId="77777777" w:rsidR="00667FAB" w:rsidRDefault="00667FAB" w:rsidP="00667FAB">
      <w:pPr>
        <w:pStyle w:val="paragraph"/>
        <w:spacing w:before="0" w:beforeAutospacing="0" w:after="0" w:afterAutospacing="0"/>
        <w:textAlignment w:val="baseline"/>
        <w:rPr>
          <w:rStyle w:val="eop"/>
          <w:rFonts w:ascii="Calibri" w:eastAsia="Calibri" w:hAnsi="Calibri" w:cs="Calibri"/>
          <w:sz w:val="22"/>
          <w:szCs w:val="22"/>
        </w:rPr>
      </w:pPr>
      <w:r w:rsidRPr="05D94850">
        <w:rPr>
          <w:rStyle w:val="normaltextrun"/>
          <w:rFonts w:ascii="Calibri" w:eastAsia="Calibri" w:hAnsi="Calibri" w:cs="Calibri"/>
          <w:sz w:val="22"/>
          <w:szCs w:val="22"/>
        </w:rPr>
        <w:t>Podpis i data</w:t>
      </w:r>
      <w:r w:rsidRPr="05D94850">
        <w:rPr>
          <w:rStyle w:val="normaltextrun"/>
          <w:rFonts w:ascii="Calibri" w:eastAsia="Calibri" w:hAnsi="Calibri" w:cs="Calibri"/>
          <w:sz w:val="22"/>
          <w:szCs w:val="22"/>
          <w:vertAlign w:val="superscript"/>
        </w:rPr>
        <w:t>*</w:t>
      </w:r>
      <w:r w:rsidRPr="05D94850">
        <w:rPr>
          <w:rStyle w:val="eop"/>
          <w:rFonts w:ascii="Calibri" w:eastAsia="Calibri" w:hAnsi="Calibri" w:cs="Calibri"/>
          <w:sz w:val="22"/>
          <w:szCs w:val="22"/>
        </w:rPr>
        <w:t> </w:t>
      </w:r>
    </w:p>
    <w:p w14:paraId="485BB648" w14:textId="77777777" w:rsidR="00667FAB" w:rsidRDefault="00667FAB" w:rsidP="00667FAB">
      <w:pPr>
        <w:pStyle w:val="paragraph"/>
        <w:spacing w:before="240" w:beforeAutospacing="0" w:after="0" w:afterAutospacing="0"/>
        <w:textAlignment w:val="baseline"/>
        <w:rPr>
          <w:rStyle w:val="eop"/>
          <w:rFonts w:ascii="Calibri" w:eastAsia="Calibri" w:hAnsi="Calibri" w:cs="Calibri"/>
          <w:sz w:val="22"/>
          <w:szCs w:val="22"/>
        </w:rPr>
      </w:pPr>
      <w:r w:rsidRPr="05D94850">
        <w:rPr>
          <w:rStyle w:val="normaltextrun"/>
          <w:rFonts w:ascii="Calibri" w:eastAsia="Calibri" w:hAnsi="Calibri" w:cs="Calibri"/>
          <w:sz w:val="22"/>
          <w:szCs w:val="22"/>
        </w:rPr>
        <w:t>* Podpis elektroniczny kwalifikowany osoby lub osób upoważnionych do reprezentowania Oferenta zgodnie z dokumentem rejestrowym lub zgodnie z udzielonym pełnomocnictwem. </w:t>
      </w:r>
      <w:r w:rsidRPr="05D94850">
        <w:rPr>
          <w:rStyle w:val="eop"/>
          <w:rFonts w:ascii="Calibri" w:eastAsia="Calibri" w:hAnsi="Calibri" w:cs="Calibri"/>
          <w:sz w:val="22"/>
          <w:szCs w:val="22"/>
        </w:rPr>
        <w:t> </w:t>
      </w:r>
    </w:p>
    <w:p w14:paraId="500EB4F8" w14:textId="77777777" w:rsidR="00667FAB" w:rsidRDefault="00667FAB" w:rsidP="00E315E4">
      <w:pPr>
        <w:spacing w:line="360" w:lineRule="auto"/>
        <w:rPr>
          <w:rFonts w:ascii="Calibri" w:eastAsia="Calibri" w:hAnsi="Calibri" w:cs="Calibri"/>
          <w:b/>
          <w:bCs/>
          <w:sz w:val="22"/>
          <w:szCs w:val="22"/>
        </w:rPr>
      </w:pPr>
    </w:p>
    <w:p w14:paraId="481F861D" w14:textId="77777777" w:rsidR="003A128A" w:rsidRDefault="003A128A" w:rsidP="00E315E4">
      <w:pPr>
        <w:spacing w:line="360" w:lineRule="auto"/>
        <w:rPr>
          <w:rFonts w:ascii="Calibri" w:eastAsia="Calibri" w:hAnsi="Calibri" w:cs="Calibri"/>
          <w:sz w:val="22"/>
          <w:szCs w:val="22"/>
        </w:rPr>
      </w:pPr>
    </w:p>
    <w:sectPr w:rsidR="003A12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F15AC" w14:textId="77777777" w:rsidR="005A328D" w:rsidRDefault="005A328D" w:rsidP="001A7938">
      <w:r>
        <w:separator/>
      </w:r>
    </w:p>
  </w:endnote>
  <w:endnote w:type="continuationSeparator" w:id="0">
    <w:p w14:paraId="7D5C8487" w14:textId="77777777" w:rsidR="005A328D" w:rsidRDefault="005A328D" w:rsidP="001A7938">
      <w:r>
        <w:continuationSeparator/>
      </w:r>
    </w:p>
  </w:endnote>
  <w:endnote w:type="continuationNotice" w:id="1">
    <w:p w14:paraId="1B5E7D15" w14:textId="77777777" w:rsidR="005A328D" w:rsidRDefault="005A3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7DA58" w14:textId="77777777" w:rsidR="005A328D" w:rsidRDefault="005A328D" w:rsidP="001A7938">
      <w:r>
        <w:separator/>
      </w:r>
    </w:p>
  </w:footnote>
  <w:footnote w:type="continuationSeparator" w:id="0">
    <w:p w14:paraId="5D9C9386" w14:textId="77777777" w:rsidR="005A328D" w:rsidRDefault="005A328D" w:rsidP="001A7938">
      <w:r>
        <w:continuationSeparator/>
      </w:r>
    </w:p>
  </w:footnote>
  <w:footnote w:type="continuationNotice" w:id="1">
    <w:p w14:paraId="1E5A8712" w14:textId="77777777" w:rsidR="005A328D" w:rsidRDefault="005A32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55468"/>
    <w:multiLevelType w:val="multilevel"/>
    <w:tmpl w:val="ACCC98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C27EC"/>
    <w:multiLevelType w:val="multilevel"/>
    <w:tmpl w:val="70F626C4"/>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1F932C4"/>
    <w:multiLevelType w:val="hybridMultilevel"/>
    <w:tmpl w:val="1B9CA296"/>
    <w:lvl w:ilvl="0" w:tplc="841459A8">
      <w:start w:val="1"/>
      <w:numFmt w:val="lowerLetter"/>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3D4581F"/>
    <w:multiLevelType w:val="multilevel"/>
    <w:tmpl w:val="39865CF8"/>
    <w:lvl w:ilvl="0">
      <w:start w:val="5"/>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553D56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DE0EFD"/>
    <w:multiLevelType w:val="multilevel"/>
    <w:tmpl w:val="1DA0EE7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866F3"/>
    <w:multiLevelType w:val="multilevel"/>
    <w:tmpl w:val="9FF4FF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678BD"/>
    <w:multiLevelType w:val="multilevel"/>
    <w:tmpl w:val="B98CA51A"/>
    <w:lvl w:ilvl="0">
      <w:start w:val="3"/>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0BE4C03"/>
    <w:multiLevelType w:val="multilevel"/>
    <w:tmpl w:val="52DE760C"/>
    <w:lvl w:ilvl="0">
      <w:start w:val="7"/>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56F5B5F"/>
    <w:multiLevelType w:val="multilevel"/>
    <w:tmpl w:val="06BA8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20759"/>
    <w:multiLevelType w:val="multilevel"/>
    <w:tmpl w:val="0ED2E5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782225"/>
    <w:multiLevelType w:val="multilevel"/>
    <w:tmpl w:val="F13896C0"/>
    <w:lvl w:ilvl="0">
      <w:start w:val="5"/>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FD64159"/>
    <w:multiLevelType w:val="multilevel"/>
    <w:tmpl w:val="8B662F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B94D0F"/>
    <w:multiLevelType w:val="multilevel"/>
    <w:tmpl w:val="0B4A74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D65E9B"/>
    <w:multiLevelType w:val="multilevel"/>
    <w:tmpl w:val="4858B4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FB00DE"/>
    <w:multiLevelType w:val="multilevel"/>
    <w:tmpl w:val="E86878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EF026C"/>
    <w:multiLevelType w:val="multilevel"/>
    <w:tmpl w:val="7D3E0FA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3D6CC9"/>
    <w:multiLevelType w:val="multilevel"/>
    <w:tmpl w:val="781A17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FC7C3E"/>
    <w:multiLevelType w:val="multilevel"/>
    <w:tmpl w:val="B88452D6"/>
    <w:lvl w:ilvl="0">
      <w:start w:val="6"/>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4AE738A7"/>
    <w:multiLevelType w:val="multilevel"/>
    <w:tmpl w:val="A18AC806"/>
    <w:lvl w:ilvl="0">
      <w:start w:val="3"/>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4BA00898"/>
    <w:multiLevelType w:val="hybridMultilevel"/>
    <w:tmpl w:val="A9FEEE6C"/>
    <w:lvl w:ilvl="0" w:tplc="4EF69410">
      <w:start w:val="5"/>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EB825AC"/>
    <w:multiLevelType w:val="multilevel"/>
    <w:tmpl w:val="5690367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5D2F3E"/>
    <w:multiLevelType w:val="multilevel"/>
    <w:tmpl w:val="0DACE1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006C00"/>
    <w:multiLevelType w:val="multilevel"/>
    <w:tmpl w:val="153CE4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3A7AE2"/>
    <w:multiLevelType w:val="multilevel"/>
    <w:tmpl w:val="1A3CCEF4"/>
    <w:lvl w:ilvl="0">
      <w:start w:val="6"/>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55C5438"/>
    <w:multiLevelType w:val="multilevel"/>
    <w:tmpl w:val="55BA2A66"/>
    <w:lvl w:ilvl="0">
      <w:start w:val="1"/>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6" w15:restartNumberingAfterBreak="0">
    <w:nsid w:val="67A57B8C"/>
    <w:multiLevelType w:val="multilevel"/>
    <w:tmpl w:val="0982419C"/>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D616163"/>
    <w:multiLevelType w:val="multilevel"/>
    <w:tmpl w:val="F9D29DD0"/>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75D82E2C"/>
    <w:multiLevelType w:val="multilevel"/>
    <w:tmpl w:val="1318E66E"/>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75F05039"/>
    <w:multiLevelType w:val="multilevel"/>
    <w:tmpl w:val="B63E0D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2203E2"/>
    <w:multiLevelType w:val="hybridMultilevel"/>
    <w:tmpl w:val="FF0065A8"/>
    <w:lvl w:ilvl="0" w:tplc="3454D784">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6753106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575760">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0586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8718158">
    <w:abstractNumId w:val="9"/>
  </w:num>
  <w:num w:numId="5" w16cid:durableId="681861049">
    <w:abstractNumId w:val="15"/>
  </w:num>
  <w:num w:numId="6" w16cid:durableId="1052848458">
    <w:abstractNumId w:val="22"/>
  </w:num>
  <w:num w:numId="7" w16cid:durableId="1267538789">
    <w:abstractNumId w:val="10"/>
  </w:num>
  <w:num w:numId="8" w16cid:durableId="1475946867">
    <w:abstractNumId w:val="5"/>
  </w:num>
  <w:num w:numId="9" w16cid:durableId="89279763">
    <w:abstractNumId w:val="26"/>
  </w:num>
  <w:num w:numId="10" w16cid:durableId="255946766">
    <w:abstractNumId w:val="7"/>
  </w:num>
  <w:num w:numId="11" w16cid:durableId="1916433113">
    <w:abstractNumId w:val="28"/>
  </w:num>
  <w:num w:numId="12" w16cid:durableId="278029853">
    <w:abstractNumId w:val="11"/>
  </w:num>
  <w:num w:numId="13" w16cid:durableId="1892498062">
    <w:abstractNumId w:val="24"/>
  </w:num>
  <w:num w:numId="14" w16cid:durableId="1383165584">
    <w:abstractNumId w:val="13"/>
  </w:num>
  <w:num w:numId="15" w16cid:durableId="1171019943">
    <w:abstractNumId w:val="14"/>
  </w:num>
  <w:num w:numId="16" w16cid:durableId="406726839">
    <w:abstractNumId w:val="29"/>
  </w:num>
  <w:num w:numId="17" w16cid:durableId="961301856">
    <w:abstractNumId w:val="16"/>
  </w:num>
  <w:num w:numId="18" w16cid:durableId="1069887370">
    <w:abstractNumId w:val="27"/>
  </w:num>
  <w:num w:numId="19" w16cid:durableId="984550929">
    <w:abstractNumId w:val="19"/>
  </w:num>
  <w:num w:numId="20" w16cid:durableId="426004336">
    <w:abstractNumId w:val="1"/>
  </w:num>
  <w:num w:numId="21" w16cid:durableId="1022324326">
    <w:abstractNumId w:val="3"/>
  </w:num>
  <w:num w:numId="22" w16cid:durableId="1657297170">
    <w:abstractNumId w:val="18"/>
  </w:num>
  <w:num w:numId="23" w16cid:durableId="1490093332">
    <w:abstractNumId w:val="8"/>
  </w:num>
  <w:num w:numId="24" w16cid:durableId="1262299934">
    <w:abstractNumId w:val="23"/>
  </w:num>
  <w:num w:numId="25" w16cid:durableId="350763990">
    <w:abstractNumId w:val="0"/>
  </w:num>
  <w:num w:numId="26" w16cid:durableId="600987955">
    <w:abstractNumId w:val="6"/>
  </w:num>
  <w:num w:numId="27" w16cid:durableId="461074334">
    <w:abstractNumId w:val="17"/>
  </w:num>
  <w:num w:numId="28" w16cid:durableId="633753369">
    <w:abstractNumId w:val="12"/>
  </w:num>
  <w:num w:numId="29" w16cid:durableId="600800365">
    <w:abstractNumId w:val="4"/>
  </w:num>
  <w:num w:numId="30" w16cid:durableId="1725982527">
    <w:abstractNumId w:val="2"/>
  </w:num>
  <w:num w:numId="31" w16cid:durableId="1392188736">
    <w:abstractNumId w:val="21"/>
  </w:num>
  <w:num w:numId="32" w16cid:durableId="1920338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41"/>
    <w:rsid w:val="00021E89"/>
    <w:rsid w:val="000375A5"/>
    <w:rsid w:val="0006560F"/>
    <w:rsid w:val="000774B8"/>
    <w:rsid w:val="00081AB5"/>
    <w:rsid w:val="000A50ED"/>
    <w:rsid w:val="000B1028"/>
    <w:rsid w:val="000C7172"/>
    <w:rsid w:val="000D7B9F"/>
    <w:rsid w:val="00122B35"/>
    <w:rsid w:val="001313D8"/>
    <w:rsid w:val="00133615"/>
    <w:rsid w:val="00150106"/>
    <w:rsid w:val="0015460F"/>
    <w:rsid w:val="001A7938"/>
    <w:rsid w:val="001E68A5"/>
    <w:rsid w:val="00211AF9"/>
    <w:rsid w:val="0022532F"/>
    <w:rsid w:val="00246F3F"/>
    <w:rsid w:val="002779CD"/>
    <w:rsid w:val="00290F11"/>
    <w:rsid w:val="00291BF6"/>
    <w:rsid w:val="002D0C57"/>
    <w:rsid w:val="002E4FED"/>
    <w:rsid w:val="002F1E6F"/>
    <w:rsid w:val="00307729"/>
    <w:rsid w:val="003668D8"/>
    <w:rsid w:val="00372BE3"/>
    <w:rsid w:val="003A128A"/>
    <w:rsid w:val="003C52E8"/>
    <w:rsid w:val="003D0246"/>
    <w:rsid w:val="003D5554"/>
    <w:rsid w:val="003E2938"/>
    <w:rsid w:val="00411872"/>
    <w:rsid w:val="00412A84"/>
    <w:rsid w:val="00427E6D"/>
    <w:rsid w:val="0044752E"/>
    <w:rsid w:val="0048164B"/>
    <w:rsid w:val="0048242E"/>
    <w:rsid w:val="00483B7E"/>
    <w:rsid w:val="004A02C8"/>
    <w:rsid w:val="004B0522"/>
    <w:rsid w:val="004C1C1D"/>
    <w:rsid w:val="004D47C6"/>
    <w:rsid w:val="004D619E"/>
    <w:rsid w:val="004E5762"/>
    <w:rsid w:val="00501EB0"/>
    <w:rsid w:val="00503652"/>
    <w:rsid w:val="005453BF"/>
    <w:rsid w:val="00552A6E"/>
    <w:rsid w:val="0057040E"/>
    <w:rsid w:val="005A328D"/>
    <w:rsid w:val="005D1CA1"/>
    <w:rsid w:val="00610B8B"/>
    <w:rsid w:val="006144E3"/>
    <w:rsid w:val="00652000"/>
    <w:rsid w:val="006651BF"/>
    <w:rsid w:val="00665741"/>
    <w:rsid w:val="00667FAB"/>
    <w:rsid w:val="006A19D8"/>
    <w:rsid w:val="006C1BBF"/>
    <w:rsid w:val="006E075F"/>
    <w:rsid w:val="006E23AD"/>
    <w:rsid w:val="006E5187"/>
    <w:rsid w:val="006F6A0F"/>
    <w:rsid w:val="00737B0E"/>
    <w:rsid w:val="00741498"/>
    <w:rsid w:val="00757290"/>
    <w:rsid w:val="0076631E"/>
    <w:rsid w:val="007D0624"/>
    <w:rsid w:val="007D2586"/>
    <w:rsid w:val="007D3BD8"/>
    <w:rsid w:val="007E0E38"/>
    <w:rsid w:val="008012C3"/>
    <w:rsid w:val="00801594"/>
    <w:rsid w:val="008044D1"/>
    <w:rsid w:val="008122D2"/>
    <w:rsid w:val="0083159C"/>
    <w:rsid w:val="00876DDF"/>
    <w:rsid w:val="00897706"/>
    <w:rsid w:val="008B0E86"/>
    <w:rsid w:val="008B483E"/>
    <w:rsid w:val="008C6E6A"/>
    <w:rsid w:val="008D0AA6"/>
    <w:rsid w:val="00912CC6"/>
    <w:rsid w:val="00932D04"/>
    <w:rsid w:val="009452DE"/>
    <w:rsid w:val="00975B02"/>
    <w:rsid w:val="009A3CCA"/>
    <w:rsid w:val="009B0266"/>
    <w:rsid w:val="009D1273"/>
    <w:rsid w:val="009D2F56"/>
    <w:rsid w:val="009E0700"/>
    <w:rsid w:val="009E63B1"/>
    <w:rsid w:val="00A11C53"/>
    <w:rsid w:val="00A17B79"/>
    <w:rsid w:val="00A3790F"/>
    <w:rsid w:val="00A770FC"/>
    <w:rsid w:val="00A86C00"/>
    <w:rsid w:val="00A87746"/>
    <w:rsid w:val="00AD5B97"/>
    <w:rsid w:val="00B079FD"/>
    <w:rsid w:val="00B31DCC"/>
    <w:rsid w:val="00B4336B"/>
    <w:rsid w:val="00BE0F4F"/>
    <w:rsid w:val="00C16E28"/>
    <w:rsid w:val="00C24DEB"/>
    <w:rsid w:val="00C348C1"/>
    <w:rsid w:val="00C43BA5"/>
    <w:rsid w:val="00C943D8"/>
    <w:rsid w:val="00C96374"/>
    <w:rsid w:val="00CA7E1A"/>
    <w:rsid w:val="00D02720"/>
    <w:rsid w:val="00D554E9"/>
    <w:rsid w:val="00D61994"/>
    <w:rsid w:val="00D72BDF"/>
    <w:rsid w:val="00D80D3A"/>
    <w:rsid w:val="00D81BFC"/>
    <w:rsid w:val="00DA7075"/>
    <w:rsid w:val="00DB6FB1"/>
    <w:rsid w:val="00DD111F"/>
    <w:rsid w:val="00DE1B03"/>
    <w:rsid w:val="00DE3FCB"/>
    <w:rsid w:val="00DF6A3B"/>
    <w:rsid w:val="00E030B4"/>
    <w:rsid w:val="00E120E0"/>
    <w:rsid w:val="00E315E4"/>
    <w:rsid w:val="00E4415E"/>
    <w:rsid w:val="00E51C86"/>
    <w:rsid w:val="00E51E21"/>
    <w:rsid w:val="00E7382C"/>
    <w:rsid w:val="00E90CC1"/>
    <w:rsid w:val="00EB36ED"/>
    <w:rsid w:val="00EB47C6"/>
    <w:rsid w:val="00F257E3"/>
    <w:rsid w:val="00F27252"/>
    <w:rsid w:val="00F6245F"/>
    <w:rsid w:val="00F72A5E"/>
    <w:rsid w:val="00F90777"/>
    <w:rsid w:val="00FA7B4E"/>
    <w:rsid w:val="00FC10F3"/>
    <w:rsid w:val="00FD131A"/>
    <w:rsid w:val="00FD5DB6"/>
    <w:rsid w:val="00FE030B"/>
    <w:rsid w:val="00FF7A47"/>
    <w:rsid w:val="01CC7FA5"/>
    <w:rsid w:val="05D94850"/>
    <w:rsid w:val="06970065"/>
    <w:rsid w:val="0B0E8649"/>
    <w:rsid w:val="0D8A7B97"/>
    <w:rsid w:val="0D8C9414"/>
    <w:rsid w:val="0EC7763E"/>
    <w:rsid w:val="0FC62671"/>
    <w:rsid w:val="125896CB"/>
    <w:rsid w:val="16AE0211"/>
    <w:rsid w:val="1740CA5D"/>
    <w:rsid w:val="22E2BDB2"/>
    <w:rsid w:val="29CF39CD"/>
    <w:rsid w:val="3FA2DA40"/>
    <w:rsid w:val="48ED55B6"/>
    <w:rsid w:val="4C1F7517"/>
    <w:rsid w:val="5C700B04"/>
    <w:rsid w:val="6232A749"/>
    <w:rsid w:val="79BFE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A448"/>
  <w15:chartTrackingRefBased/>
  <w15:docId w15:val="{563310B4-2F5A-44AA-8714-811067FE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574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665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665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6574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6574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6574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6574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574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574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574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574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66574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6574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6574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6574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6574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574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574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5741"/>
    <w:rPr>
      <w:rFonts w:eastAsiaTheme="majorEastAsia" w:cstheme="majorBidi"/>
      <w:color w:val="272727" w:themeColor="text1" w:themeTint="D8"/>
    </w:rPr>
  </w:style>
  <w:style w:type="paragraph" w:styleId="Tytu">
    <w:name w:val="Title"/>
    <w:basedOn w:val="Normalny"/>
    <w:next w:val="Normalny"/>
    <w:link w:val="TytuZnak"/>
    <w:uiPriority w:val="10"/>
    <w:qFormat/>
    <w:rsid w:val="0066574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574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6574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574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5741"/>
    <w:pPr>
      <w:spacing w:before="160"/>
      <w:jc w:val="center"/>
    </w:pPr>
    <w:rPr>
      <w:i/>
      <w:iCs/>
      <w:color w:val="404040" w:themeColor="text1" w:themeTint="BF"/>
    </w:rPr>
  </w:style>
  <w:style w:type="character" w:customStyle="1" w:styleId="CytatZnak">
    <w:name w:val="Cytat Znak"/>
    <w:basedOn w:val="Domylnaczcionkaakapitu"/>
    <w:link w:val="Cytat"/>
    <w:uiPriority w:val="29"/>
    <w:rsid w:val="00665741"/>
    <w:rPr>
      <w:i/>
      <w:iCs/>
      <w:color w:val="404040" w:themeColor="text1" w:themeTint="BF"/>
    </w:rPr>
  </w:style>
  <w:style w:type="paragraph" w:styleId="Akapitzlist">
    <w:name w:val="List Paragraph"/>
    <w:basedOn w:val="Normalny"/>
    <w:link w:val="AkapitzlistZnak"/>
    <w:uiPriority w:val="34"/>
    <w:qFormat/>
    <w:rsid w:val="00665741"/>
    <w:pPr>
      <w:ind w:left="720"/>
      <w:contextualSpacing/>
    </w:pPr>
  </w:style>
  <w:style w:type="character" w:styleId="Wyrnienieintensywne">
    <w:name w:val="Intense Emphasis"/>
    <w:basedOn w:val="Domylnaczcionkaakapitu"/>
    <w:uiPriority w:val="21"/>
    <w:qFormat/>
    <w:rsid w:val="00665741"/>
    <w:rPr>
      <w:i/>
      <w:iCs/>
      <w:color w:val="0F4761" w:themeColor="accent1" w:themeShade="BF"/>
    </w:rPr>
  </w:style>
  <w:style w:type="paragraph" w:styleId="Cytatintensywny">
    <w:name w:val="Intense Quote"/>
    <w:basedOn w:val="Normalny"/>
    <w:next w:val="Normalny"/>
    <w:link w:val="CytatintensywnyZnak"/>
    <w:uiPriority w:val="30"/>
    <w:qFormat/>
    <w:rsid w:val="00665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65741"/>
    <w:rPr>
      <w:i/>
      <w:iCs/>
      <w:color w:val="0F4761" w:themeColor="accent1" w:themeShade="BF"/>
    </w:rPr>
  </w:style>
  <w:style w:type="character" w:styleId="Odwoanieintensywne">
    <w:name w:val="Intense Reference"/>
    <w:basedOn w:val="Domylnaczcionkaakapitu"/>
    <w:uiPriority w:val="32"/>
    <w:qFormat/>
    <w:rsid w:val="00665741"/>
    <w:rPr>
      <w:b/>
      <w:bCs/>
      <w:smallCaps/>
      <w:color w:val="0F4761" w:themeColor="accent1" w:themeShade="BF"/>
      <w:spacing w:val="5"/>
    </w:rPr>
  </w:style>
  <w:style w:type="character" w:styleId="Hipercze">
    <w:name w:val="Hyperlink"/>
    <w:uiPriority w:val="99"/>
    <w:unhideWhenUsed/>
    <w:rsid w:val="00665741"/>
    <w:rPr>
      <w:color w:val="0000FF"/>
      <w:u w:val="single"/>
    </w:rPr>
  </w:style>
  <w:style w:type="character" w:customStyle="1" w:styleId="AkapitzlistZnak">
    <w:name w:val="Akapit z listą Znak"/>
    <w:link w:val="Akapitzlist"/>
    <w:uiPriority w:val="34"/>
    <w:locked/>
    <w:rsid w:val="00665741"/>
  </w:style>
  <w:style w:type="character" w:styleId="Odwoaniedokomentarza">
    <w:name w:val="annotation reference"/>
    <w:basedOn w:val="Domylnaczcionkaakapitu"/>
    <w:uiPriority w:val="99"/>
    <w:semiHidden/>
    <w:unhideWhenUsed/>
    <w:rsid w:val="00665741"/>
    <w:rPr>
      <w:sz w:val="16"/>
      <w:szCs w:val="16"/>
    </w:rPr>
  </w:style>
  <w:style w:type="paragraph" w:styleId="Tekstkomentarza">
    <w:name w:val="annotation text"/>
    <w:basedOn w:val="Normalny"/>
    <w:link w:val="TekstkomentarzaZnak"/>
    <w:uiPriority w:val="99"/>
    <w:unhideWhenUsed/>
    <w:rsid w:val="00665741"/>
    <w:rPr>
      <w:sz w:val="20"/>
      <w:szCs w:val="20"/>
    </w:rPr>
  </w:style>
  <w:style w:type="character" w:customStyle="1" w:styleId="TekstkomentarzaZnak">
    <w:name w:val="Tekst komentarza Znak"/>
    <w:basedOn w:val="Domylnaczcionkaakapitu"/>
    <w:link w:val="Tekstkomentarza"/>
    <w:uiPriority w:val="99"/>
    <w:rsid w:val="0066574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65741"/>
    <w:rPr>
      <w:b/>
      <w:bCs/>
    </w:rPr>
  </w:style>
  <w:style w:type="character" w:customStyle="1" w:styleId="TematkomentarzaZnak">
    <w:name w:val="Temat komentarza Znak"/>
    <w:basedOn w:val="TekstkomentarzaZnak"/>
    <w:link w:val="Tematkomentarza"/>
    <w:uiPriority w:val="99"/>
    <w:semiHidden/>
    <w:rsid w:val="00665741"/>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4E5762"/>
    <w:rPr>
      <w:color w:val="605E5C"/>
      <w:shd w:val="clear" w:color="auto" w:fill="E1DFDD"/>
    </w:rPr>
  </w:style>
  <w:style w:type="paragraph" w:customStyle="1" w:styleId="paragraph">
    <w:name w:val="paragraph"/>
    <w:basedOn w:val="Normalny"/>
    <w:rsid w:val="00C348C1"/>
    <w:pPr>
      <w:spacing w:before="100" w:beforeAutospacing="1" w:after="100" w:afterAutospacing="1"/>
    </w:pPr>
  </w:style>
  <w:style w:type="character" w:customStyle="1" w:styleId="normaltextrun">
    <w:name w:val="normaltextrun"/>
    <w:basedOn w:val="Domylnaczcionkaakapitu"/>
    <w:rsid w:val="00C348C1"/>
  </w:style>
  <w:style w:type="character" w:customStyle="1" w:styleId="eop">
    <w:name w:val="eop"/>
    <w:basedOn w:val="Domylnaczcionkaakapitu"/>
    <w:rsid w:val="00C348C1"/>
  </w:style>
  <w:style w:type="character" w:customStyle="1" w:styleId="scxw32885868">
    <w:name w:val="scxw32885868"/>
    <w:basedOn w:val="Domylnaczcionkaakapitu"/>
    <w:rsid w:val="00C348C1"/>
  </w:style>
  <w:style w:type="character" w:customStyle="1" w:styleId="tabchar">
    <w:name w:val="tabchar"/>
    <w:basedOn w:val="Domylnaczcionkaakapitu"/>
    <w:rsid w:val="00C348C1"/>
  </w:style>
  <w:style w:type="paragraph" w:styleId="Nagwek">
    <w:name w:val="header"/>
    <w:basedOn w:val="Normalny"/>
    <w:link w:val="NagwekZnak"/>
    <w:uiPriority w:val="99"/>
    <w:unhideWhenUsed/>
    <w:rsid w:val="001A7938"/>
    <w:pPr>
      <w:tabs>
        <w:tab w:val="center" w:pos="4536"/>
        <w:tab w:val="right" w:pos="9072"/>
      </w:tabs>
    </w:pPr>
  </w:style>
  <w:style w:type="character" w:customStyle="1" w:styleId="NagwekZnak">
    <w:name w:val="Nagłówek Znak"/>
    <w:basedOn w:val="Domylnaczcionkaakapitu"/>
    <w:link w:val="Nagwek"/>
    <w:uiPriority w:val="99"/>
    <w:rsid w:val="001A793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A7938"/>
    <w:pPr>
      <w:tabs>
        <w:tab w:val="center" w:pos="4536"/>
        <w:tab w:val="right" w:pos="9072"/>
      </w:tabs>
    </w:pPr>
  </w:style>
  <w:style w:type="character" w:customStyle="1" w:styleId="StopkaZnak">
    <w:name w:val="Stopka Znak"/>
    <w:basedOn w:val="Domylnaczcionkaakapitu"/>
    <w:link w:val="Stopka"/>
    <w:uiPriority w:val="99"/>
    <w:rsid w:val="001A7938"/>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778458">
      <w:bodyDiv w:val="1"/>
      <w:marLeft w:val="0"/>
      <w:marRight w:val="0"/>
      <w:marTop w:val="0"/>
      <w:marBottom w:val="0"/>
      <w:divBdr>
        <w:top w:val="none" w:sz="0" w:space="0" w:color="auto"/>
        <w:left w:val="none" w:sz="0" w:space="0" w:color="auto"/>
        <w:bottom w:val="none" w:sz="0" w:space="0" w:color="auto"/>
        <w:right w:val="none" w:sz="0" w:space="0" w:color="auto"/>
      </w:divBdr>
      <w:divsChild>
        <w:div w:id="863592142">
          <w:marLeft w:val="0"/>
          <w:marRight w:val="0"/>
          <w:marTop w:val="0"/>
          <w:marBottom w:val="0"/>
          <w:divBdr>
            <w:top w:val="none" w:sz="0" w:space="0" w:color="auto"/>
            <w:left w:val="none" w:sz="0" w:space="0" w:color="auto"/>
            <w:bottom w:val="none" w:sz="0" w:space="0" w:color="auto"/>
            <w:right w:val="none" w:sz="0" w:space="0" w:color="auto"/>
          </w:divBdr>
        </w:div>
      </w:divsChild>
    </w:div>
    <w:div w:id="1119956224">
      <w:bodyDiv w:val="1"/>
      <w:marLeft w:val="0"/>
      <w:marRight w:val="0"/>
      <w:marTop w:val="0"/>
      <w:marBottom w:val="0"/>
      <w:divBdr>
        <w:top w:val="none" w:sz="0" w:space="0" w:color="auto"/>
        <w:left w:val="none" w:sz="0" w:space="0" w:color="auto"/>
        <w:bottom w:val="none" w:sz="0" w:space="0" w:color="auto"/>
        <w:right w:val="none" w:sz="0" w:space="0" w:color="auto"/>
      </w:divBdr>
    </w:div>
    <w:div w:id="2008052784">
      <w:bodyDiv w:val="1"/>
      <w:marLeft w:val="0"/>
      <w:marRight w:val="0"/>
      <w:marTop w:val="0"/>
      <w:marBottom w:val="0"/>
      <w:divBdr>
        <w:top w:val="none" w:sz="0" w:space="0" w:color="auto"/>
        <w:left w:val="none" w:sz="0" w:space="0" w:color="auto"/>
        <w:bottom w:val="none" w:sz="0" w:space="0" w:color="auto"/>
        <w:right w:val="none" w:sz="0" w:space="0" w:color="auto"/>
      </w:divBdr>
      <w:divsChild>
        <w:div w:id="1143544814">
          <w:marLeft w:val="0"/>
          <w:marRight w:val="0"/>
          <w:marTop w:val="0"/>
          <w:marBottom w:val="0"/>
          <w:divBdr>
            <w:top w:val="none" w:sz="0" w:space="0" w:color="auto"/>
            <w:left w:val="none" w:sz="0" w:space="0" w:color="auto"/>
            <w:bottom w:val="none" w:sz="0" w:space="0" w:color="auto"/>
            <w:right w:val="none" w:sz="0" w:space="0" w:color="auto"/>
          </w:divBdr>
          <w:divsChild>
            <w:div w:id="466775055">
              <w:marLeft w:val="0"/>
              <w:marRight w:val="0"/>
              <w:marTop w:val="0"/>
              <w:marBottom w:val="0"/>
              <w:divBdr>
                <w:top w:val="none" w:sz="0" w:space="0" w:color="auto"/>
                <w:left w:val="none" w:sz="0" w:space="0" w:color="auto"/>
                <w:bottom w:val="none" w:sz="0" w:space="0" w:color="auto"/>
                <w:right w:val="none" w:sz="0" w:space="0" w:color="auto"/>
              </w:divBdr>
            </w:div>
            <w:div w:id="535122507">
              <w:marLeft w:val="0"/>
              <w:marRight w:val="0"/>
              <w:marTop w:val="0"/>
              <w:marBottom w:val="0"/>
              <w:divBdr>
                <w:top w:val="none" w:sz="0" w:space="0" w:color="auto"/>
                <w:left w:val="none" w:sz="0" w:space="0" w:color="auto"/>
                <w:bottom w:val="none" w:sz="0" w:space="0" w:color="auto"/>
                <w:right w:val="none" w:sz="0" w:space="0" w:color="auto"/>
              </w:divBdr>
            </w:div>
            <w:div w:id="9890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0127">
      <w:bodyDiv w:val="1"/>
      <w:marLeft w:val="0"/>
      <w:marRight w:val="0"/>
      <w:marTop w:val="0"/>
      <w:marBottom w:val="0"/>
      <w:divBdr>
        <w:top w:val="none" w:sz="0" w:space="0" w:color="auto"/>
        <w:left w:val="none" w:sz="0" w:space="0" w:color="auto"/>
        <w:bottom w:val="none" w:sz="0" w:space="0" w:color="auto"/>
        <w:right w:val="none" w:sz="0" w:space="0" w:color="auto"/>
      </w:divBdr>
      <w:divsChild>
        <w:div w:id="1762408258">
          <w:marLeft w:val="0"/>
          <w:marRight w:val="0"/>
          <w:marTop w:val="0"/>
          <w:marBottom w:val="0"/>
          <w:divBdr>
            <w:top w:val="none" w:sz="0" w:space="0" w:color="auto"/>
            <w:left w:val="none" w:sz="0" w:space="0" w:color="auto"/>
            <w:bottom w:val="none" w:sz="0" w:space="0" w:color="auto"/>
            <w:right w:val="none" w:sz="0" w:space="0" w:color="auto"/>
          </w:divBdr>
          <w:divsChild>
            <w:div w:id="782531809">
              <w:marLeft w:val="0"/>
              <w:marRight w:val="0"/>
              <w:marTop w:val="0"/>
              <w:marBottom w:val="0"/>
              <w:divBdr>
                <w:top w:val="none" w:sz="0" w:space="0" w:color="auto"/>
                <w:left w:val="none" w:sz="0" w:space="0" w:color="auto"/>
                <w:bottom w:val="none" w:sz="0" w:space="0" w:color="auto"/>
                <w:right w:val="none" w:sz="0" w:space="0" w:color="auto"/>
              </w:divBdr>
              <w:divsChild>
                <w:div w:id="15934406">
                  <w:marLeft w:val="0"/>
                  <w:marRight w:val="0"/>
                  <w:marTop w:val="0"/>
                  <w:marBottom w:val="0"/>
                  <w:divBdr>
                    <w:top w:val="none" w:sz="0" w:space="0" w:color="auto"/>
                    <w:left w:val="none" w:sz="0" w:space="0" w:color="auto"/>
                    <w:bottom w:val="none" w:sz="0" w:space="0" w:color="auto"/>
                    <w:right w:val="none" w:sz="0" w:space="0" w:color="auto"/>
                  </w:divBdr>
                </w:div>
                <w:div w:id="120811385">
                  <w:marLeft w:val="0"/>
                  <w:marRight w:val="0"/>
                  <w:marTop w:val="0"/>
                  <w:marBottom w:val="0"/>
                  <w:divBdr>
                    <w:top w:val="none" w:sz="0" w:space="0" w:color="auto"/>
                    <w:left w:val="none" w:sz="0" w:space="0" w:color="auto"/>
                    <w:bottom w:val="none" w:sz="0" w:space="0" w:color="auto"/>
                    <w:right w:val="none" w:sz="0" w:space="0" w:color="auto"/>
                  </w:divBdr>
                </w:div>
                <w:div w:id="215823047">
                  <w:marLeft w:val="0"/>
                  <w:marRight w:val="0"/>
                  <w:marTop w:val="0"/>
                  <w:marBottom w:val="0"/>
                  <w:divBdr>
                    <w:top w:val="none" w:sz="0" w:space="0" w:color="auto"/>
                    <w:left w:val="none" w:sz="0" w:space="0" w:color="auto"/>
                    <w:bottom w:val="none" w:sz="0" w:space="0" w:color="auto"/>
                    <w:right w:val="none" w:sz="0" w:space="0" w:color="auto"/>
                  </w:divBdr>
                </w:div>
                <w:div w:id="319239815">
                  <w:marLeft w:val="0"/>
                  <w:marRight w:val="0"/>
                  <w:marTop w:val="0"/>
                  <w:marBottom w:val="0"/>
                  <w:divBdr>
                    <w:top w:val="none" w:sz="0" w:space="0" w:color="auto"/>
                    <w:left w:val="none" w:sz="0" w:space="0" w:color="auto"/>
                    <w:bottom w:val="none" w:sz="0" w:space="0" w:color="auto"/>
                    <w:right w:val="none" w:sz="0" w:space="0" w:color="auto"/>
                  </w:divBdr>
                </w:div>
                <w:div w:id="468088710">
                  <w:marLeft w:val="0"/>
                  <w:marRight w:val="0"/>
                  <w:marTop w:val="0"/>
                  <w:marBottom w:val="0"/>
                  <w:divBdr>
                    <w:top w:val="none" w:sz="0" w:space="0" w:color="auto"/>
                    <w:left w:val="none" w:sz="0" w:space="0" w:color="auto"/>
                    <w:bottom w:val="none" w:sz="0" w:space="0" w:color="auto"/>
                    <w:right w:val="none" w:sz="0" w:space="0" w:color="auto"/>
                  </w:divBdr>
                </w:div>
                <w:div w:id="483399346">
                  <w:marLeft w:val="0"/>
                  <w:marRight w:val="0"/>
                  <w:marTop w:val="0"/>
                  <w:marBottom w:val="0"/>
                  <w:divBdr>
                    <w:top w:val="none" w:sz="0" w:space="0" w:color="auto"/>
                    <w:left w:val="none" w:sz="0" w:space="0" w:color="auto"/>
                    <w:bottom w:val="none" w:sz="0" w:space="0" w:color="auto"/>
                    <w:right w:val="none" w:sz="0" w:space="0" w:color="auto"/>
                  </w:divBdr>
                </w:div>
                <w:div w:id="568810985">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831677528">
                  <w:marLeft w:val="0"/>
                  <w:marRight w:val="0"/>
                  <w:marTop w:val="0"/>
                  <w:marBottom w:val="0"/>
                  <w:divBdr>
                    <w:top w:val="none" w:sz="0" w:space="0" w:color="auto"/>
                    <w:left w:val="none" w:sz="0" w:space="0" w:color="auto"/>
                    <w:bottom w:val="none" w:sz="0" w:space="0" w:color="auto"/>
                    <w:right w:val="none" w:sz="0" w:space="0" w:color="auto"/>
                  </w:divBdr>
                </w:div>
                <w:div w:id="863664794">
                  <w:marLeft w:val="0"/>
                  <w:marRight w:val="0"/>
                  <w:marTop w:val="0"/>
                  <w:marBottom w:val="0"/>
                  <w:divBdr>
                    <w:top w:val="none" w:sz="0" w:space="0" w:color="auto"/>
                    <w:left w:val="none" w:sz="0" w:space="0" w:color="auto"/>
                    <w:bottom w:val="none" w:sz="0" w:space="0" w:color="auto"/>
                    <w:right w:val="none" w:sz="0" w:space="0" w:color="auto"/>
                  </w:divBdr>
                </w:div>
                <w:div w:id="1215847038">
                  <w:marLeft w:val="0"/>
                  <w:marRight w:val="0"/>
                  <w:marTop w:val="0"/>
                  <w:marBottom w:val="0"/>
                  <w:divBdr>
                    <w:top w:val="none" w:sz="0" w:space="0" w:color="auto"/>
                    <w:left w:val="none" w:sz="0" w:space="0" w:color="auto"/>
                    <w:bottom w:val="none" w:sz="0" w:space="0" w:color="auto"/>
                    <w:right w:val="none" w:sz="0" w:space="0" w:color="auto"/>
                  </w:divBdr>
                </w:div>
                <w:div w:id="1444377302">
                  <w:marLeft w:val="0"/>
                  <w:marRight w:val="0"/>
                  <w:marTop w:val="0"/>
                  <w:marBottom w:val="0"/>
                  <w:divBdr>
                    <w:top w:val="none" w:sz="0" w:space="0" w:color="auto"/>
                    <w:left w:val="none" w:sz="0" w:space="0" w:color="auto"/>
                    <w:bottom w:val="none" w:sz="0" w:space="0" w:color="auto"/>
                    <w:right w:val="none" w:sz="0" w:space="0" w:color="auto"/>
                  </w:divBdr>
                </w:div>
                <w:div w:id="1536119001">
                  <w:marLeft w:val="0"/>
                  <w:marRight w:val="0"/>
                  <w:marTop w:val="0"/>
                  <w:marBottom w:val="0"/>
                  <w:divBdr>
                    <w:top w:val="none" w:sz="0" w:space="0" w:color="auto"/>
                    <w:left w:val="none" w:sz="0" w:space="0" w:color="auto"/>
                    <w:bottom w:val="none" w:sz="0" w:space="0" w:color="auto"/>
                    <w:right w:val="none" w:sz="0" w:space="0" w:color="auto"/>
                  </w:divBdr>
                </w:div>
                <w:div w:id="1604877185">
                  <w:marLeft w:val="0"/>
                  <w:marRight w:val="0"/>
                  <w:marTop w:val="0"/>
                  <w:marBottom w:val="0"/>
                  <w:divBdr>
                    <w:top w:val="none" w:sz="0" w:space="0" w:color="auto"/>
                    <w:left w:val="none" w:sz="0" w:space="0" w:color="auto"/>
                    <w:bottom w:val="none" w:sz="0" w:space="0" w:color="auto"/>
                    <w:right w:val="none" w:sz="0" w:space="0" w:color="auto"/>
                  </w:divBdr>
                </w:div>
                <w:div w:id="1681008158">
                  <w:marLeft w:val="0"/>
                  <w:marRight w:val="0"/>
                  <w:marTop w:val="0"/>
                  <w:marBottom w:val="0"/>
                  <w:divBdr>
                    <w:top w:val="none" w:sz="0" w:space="0" w:color="auto"/>
                    <w:left w:val="none" w:sz="0" w:space="0" w:color="auto"/>
                    <w:bottom w:val="none" w:sz="0" w:space="0" w:color="auto"/>
                    <w:right w:val="none" w:sz="0" w:space="0" w:color="auto"/>
                  </w:divBdr>
                </w:div>
                <w:div w:id="1891644929">
                  <w:marLeft w:val="0"/>
                  <w:marRight w:val="0"/>
                  <w:marTop w:val="0"/>
                  <w:marBottom w:val="0"/>
                  <w:divBdr>
                    <w:top w:val="none" w:sz="0" w:space="0" w:color="auto"/>
                    <w:left w:val="none" w:sz="0" w:space="0" w:color="auto"/>
                    <w:bottom w:val="none" w:sz="0" w:space="0" w:color="auto"/>
                    <w:right w:val="none" w:sz="0" w:space="0" w:color="auto"/>
                  </w:divBdr>
                </w:div>
                <w:div w:id="1908415639">
                  <w:marLeft w:val="0"/>
                  <w:marRight w:val="0"/>
                  <w:marTop w:val="0"/>
                  <w:marBottom w:val="0"/>
                  <w:divBdr>
                    <w:top w:val="none" w:sz="0" w:space="0" w:color="auto"/>
                    <w:left w:val="none" w:sz="0" w:space="0" w:color="auto"/>
                    <w:bottom w:val="none" w:sz="0" w:space="0" w:color="auto"/>
                    <w:right w:val="none" w:sz="0" w:space="0" w:color="auto"/>
                  </w:divBdr>
                </w:div>
                <w:div w:id="1945648332">
                  <w:marLeft w:val="0"/>
                  <w:marRight w:val="0"/>
                  <w:marTop w:val="0"/>
                  <w:marBottom w:val="0"/>
                  <w:divBdr>
                    <w:top w:val="none" w:sz="0" w:space="0" w:color="auto"/>
                    <w:left w:val="none" w:sz="0" w:space="0" w:color="auto"/>
                    <w:bottom w:val="none" w:sz="0" w:space="0" w:color="auto"/>
                    <w:right w:val="none" w:sz="0" w:space="0" w:color="auto"/>
                  </w:divBdr>
                </w:div>
                <w:div w:id="1982271394">
                  <w:marLeft w:val="0"/>
                  <w:marRight w:val="0"/>
                  <w:marTop w:val="0"/>
                  <w:marBottom w:val="0"/>
                  <w:divBdr>
                    <w:top w:val="none" w:sz="0" w:space="0" w:color="auto"/>
                    <w:left w:val="none" w:sz="0" w:space="0" w:color="auto"/>
                    <w:bottom w:val="none" w:sz="0" w:space="0" w:color="auto"/>
                    <w:right w:val="none" w:sz="0" w:space="0" w:color="auto"/>
                  </w:divBdr>
                </w:div>
                <w:div w:id="2113016584">
                  <w:marLeft w:val="0"/>
                  <w:marRight w:val="0"/>
                  <w:marTop w:val="0"/>
                  <w:marBottom w:val="0"/>
                  <w:divBdr>
                    <w:top w:val="none" w:sz="0" w:space="0" w:color="auto"/>
                    <w:left w:val="none" w:sz="0" w:space="0" w:color="auto"/>
                    <w:bottom w:val="none" w:sz="0" w:space="0" w:color="auto"/>
                    <w:right w:val="none" w:sz="0" w:space="0" w:color="auto"/>
                  </w:divBdr>
                </w:div>
              </w:divsChild>
            </w:div>
            <w:div w:id="1265576148">
              <w:marLeft w:val="0"/>
              <w:marRight w:val="0"/>
              <w:marTop w:val="0"/>
              <w:marBottom w:val="0"/>
              <w:divBdr>
                <w:top w:val="none" w:sz="0" w:space="0" w:color="auto"/>
                <w:left w:val="none" w:sz="0" w:space="0" w:color="auto"/>
                <w:bottom w:val="none" w:sz="0" w:space="0" w:color="auto"/>
                <w:right w:val="none" w:sz="0" w:space="0" w:color="auto"/>
              </w:divBdr>
              <w:divsChild>
                <w:div w:id="10953866">
                  <w:marLeft w:val="0"/>
                  <w:marRight w:val="0"/>
                  <w:marTop w:val="0"/>
                  <w:marBottom w:val="0"/>
                  <w:divBdr>
                    <w:top w:val="none" w:sz="0" w:space="0" w:color="auto"/>
                    <w:left w:val="none" w:sz="0" w:space="0" w:color="auto"/>
                    <w:bottom w:val="none" w:sz="0" w:space="0" w:color="auto"/>
                    <w:right w:val="none" w:sz="0" w:space="0" w:color="auto"/>
                  </w:divBdr>
                </w:div>
                <w:div w:id="116264065">
                  <w:marLeft w:val="0"/>
                  <w:marRight w:val="0"/>
                  <w:marTop w:val="0"/>
                  <w:marBottom w:val="0"/>
                  <w:divBdr>
                    <w:top w:val="none" w:sz="0" w:space="0" w:color="auto"/>
                    <w:left w:val="none" w:sz="0" w:space="0" w:color="auto"/>
                    <w:bottom w:val="none" w:sz="0" w:space="0" w:color="auto"/>
                    <w:right w:val="none" w:sz="0" w:space="0" w:color="auto"/>
                  </w:divBdr>
                </w:div>
                <w:div w:id="624577038">
                  <w:marLeft w:val="0"/>
                  <w:marRight w:val="0"/>
                  <w:marTop w:val="0"/>
                  <w:marBottom w:val="0"/>
                  <w:divBdr>
                    <w:top w:val="none" w:sz="0" w:space="0" w:color="auto"/>
                    <w:left w:val="none" w:sz="0" w:space="0" w:color="auto"/>
                    <w:bottom w:val="none" w:sz="0" w:space="0" w:color="auto"/>
                    <w:right w:val="none" w:sz="0" w:space="0" w:color="auto"/>
                  </w:divBdr>
                </w:div>
                <w:div w:id="829516743">
                  <w:marLeft w:val="0"/>
                  <w:marRight w:val="0"/>
                  <w:marTop w:val="0"/>
                  <w:marBottom w:val="0"/>
                  <w:divBdr>
                    <w:top w:val="none" w:sz="0" w:space="0" w:color="auto"/>
                    <w:left w:val="none" w:sz="0" w:space="0" w:color="auto"/>
                    <w:bottom w:val="none" w:sz="0" w:space="0" w:color="auto"/>
                    <w:right w:val="none" w:sz="0" w:space="0" w:color="auto"/>
                  </w:divBdr>
                </w:div>
                <w:div w:id="1247884865">
                  <w:marLeft w:val="0"/>
                  <w:marRight w:val="0"/>
                  <w:marTop w:val="0"/>
                  <w:marBottom w:val="0"/>
                  <w:divBdr>
                    <w:top w:val="none" w:sz="0" w:space="0" w:color="auto"/>
                    <w:left w:val="none" w:sz="0" w:space="0" w:color="auto"/>
                    <w:bottom w:val="none" w:sz="0" w:space="0" w:color="auto"/>
                    <w:right w:val="none" w:sz="0" w:space="0" w:color="auto"/>
                  </w:divBdr>
                </w:div>
                <w:div w:id="1298149535">
                  <w:marLeft w:val="0"/>
                  <w:marRight w:val="0"/>
                  <w:marTop w:val="0"/>
                  <w:marBottom w:val="0"/>
                  <w:divBdr>
                    <w:top w:val="none" w:sz="0" w:space="0" w:color="auto"/>
                    <w:left w:val="none" w:sz="0" w:space="0" w:color="auto"/>
                    <w:bottom w:val="none" w:sz="0" w:space="0" w:color="auto"/>
                    <w:right w:val="none" w:sz="0" w:space="0" w:color="auto"/>
                  </w:divBdr>
                </w:div>
                <w:div w:id="1312950635">
                  <w:marLeft w:val="0"/>
                  <w:marRight w:val="0"/>
                  <w:marTop w:val="0"/>
                  <w:marBottom w:val="0"/>
                  <w:divBdr>
                    <w:top w:val="none" w:sz="0" w:space="0" w:color="auto"/>
                    <w:left w:val="none" w:sz="0" w:space="0" w:color="auto"/>
                    <w:bottom w:val="none" w:sz="0" w:space="0" w:color="auto"/>
                    <w:right w:val="none" w:sz="0" w:space="0" w:color="auto"/>
                  </w:divBdr>
                </w:div>
                <w:div w:id="1397361918">
                  <w:marLeft w:val="0"/>
                  <w:marRight w:val="0"/>
                  <w:marTop w:val="0"/>
                  <w:marBottom w:val="0"/>
                  <w:divBdr>
                    <w:top w:val="none" w:sz="0" w:space="0" w:color="auto"/>
                    <w:left w:val="none" w:sz="0" w:space="0" w:color="auto"/>
                    <w:bottom w:val="none" w:sz="0" w:space="0" w:color="auto"/>
                    <w:right w:val="none" w:sz="0" w:space="0" w:color="auto"/>
                  </w:divBdr>
                </w:div>
                <w:div w:id="1883327911">
                  <w:marLeft w:val="0"/>
                  <w:marRight w:val="0"/>
                  <w:marTop w:val="0"/>
                  <w:marBottom w:val="0"/>
                  <w:divBdr>
                    <w:top w:val="none" w:sz="0" w:space="0" w:color="auto"/>
                    <w:left w:val="none" w:sz="0" w:space="0" w:color="auto"/>
                    <w:bottom w:val="none" w:sz="0" w:space="0" w:color="auto"/>
                    <w:right w:val="none" w:sz="0" w:space="0" w:color="auto"/>
                  </w:divBdr>
                </w:div>
                <w:div w:id="2079160698">
                  <w:marLeft w:val="0"/>
                  <w:marRight w:val="0"/>
                  <w:marTop w:val="0"/>
                  <w:marBottom w:val="0"/>
                  <w:divBdr>
                    <w:top w:val="none" w:sz="0" w:space="0" w:color="auto"/>
                    <w:left w:val="none" w:sz="0" w:space="0" w:color="auto"/>
                    <w:bottom w:val="none" w:sz="0" w:space="0" w:color="auto"/>
                    <w:right w:val="none" w:sz="0" w:space="0" w:color="auto"/>
                  </w:divBdr>
                </w:div>
              </w:divsChild>
            </w:div>
            <w:div w:id="1768311338">
              <w:marLeft w:val="0"/>
              <w:marRight w:val="0"/>
              <w:marTop w:val="0"/>
              <w:marBottom w:val="0"/>
              <w:divBdr>
                <w:top w:val="none" w:sz="0" w:space="0" w:color="auto"/>
                <w:left w:val="none" w:sz="0" w:space="0" w:color="auto"/>
                <w:bottom w:val="none" w:sz="0" w:space="0" w:color="auto"/>
                <w:right w:val="none" w:sz="0" w:space="0" w:color="auto"/>
              </w:divBdr>
              <w:divsChild>
                <w:div w:id="177693254">
                  <w:marLeft w:val="0"/>
                  <w:marRight w:val="0"/>
                  <w:marTop w:val="0"/>
                  <w:marBottom w:val="0"/>
                  <w:divBdr>
                    <w:top w:val="none" w:sz="0" w:space="0" w:color="auto"/>
                    <w:left w:val="none" w:sz="0" w:space="0" w:color="auto"/>
                    <w:bottom w:val="none" w:sz="0" w:space="0" w:color="auto"/>
                    <w:right w:val="none" w:sz="0" w:space="0" w:color="auto"/>
                  </w:divBdr>
                </w:div>
                <w:div w:id="220101629">
                  <w:marLeft w:val="0"/>
                  <w:marRight w:val="0"/>
                  <w:marTop w:val="0"/>
                  <w:marBottom w:val="0"/>
                  <w:divBdr>
                    <w:top w:val="none" w:sz="0" w:space="0" w:color="auto"/>
                    <w:left w:val="none" w:sz="0" w:space="0" w:color="auto"/>
                    <w:bottom w:val="none" w:sz="0" w:space="0" w:color="auto"/>
                    <w:right w:val="none" w:sz="0" w:space="0" w:color="auto"/>
                  </w:divBdr>
                </w:div>
                <w:div w:id="284653826">
                  <w:marLeft w:val="0"/>
                  <w:marRight w:val="0"/>
                  <w:marTop w:val="0"/>
                  <w:marBottom w:val="0"/>
                  <w:divBdr>
                    <w:top w:val="none" w:sz="0" w:space="0" w:color="auto"/>
                    <w:left w:val="none" w:sz="0" w:space="0" w:color="auto"/>
                    <w:bottom w:val="none" w:sz="0" w:space="0" w:color="auto"/>
                    <w:right w:val="none" w:sz="0" w:space="0" w:color="auto"/>
                  </w:divBdr>
                </w:div>
                <w:div w:id="546406345">
                  <w:marLeft w:val="0"/>
                  <w:marRight w:val="0"/>
                  <w:marTop w:val="0"/>
                  <w:marBottom w:val="0"/>
                  <w:divBdr>
                    <w:top w:val="none" w:sz="0" w:space="0" w:color="auto"/>
                    <w:left w:val="none" w:sz="0" w:space="0" w:color="auto"/>
                    <w:bottom w:val="none" w:sz="0" w:space="0" w:color="auto"/>
                    <w:right w:val="none" w:sz="0" w:space="0" w:color="auto"/>
                  </w:divBdr>
                </w:div>
                <w:div w:id="779183871">
                  <w:marLeft w:val="0"/>
                  <w:marRight w:val="0"/>
                  <w:marTop w:val="0"/>
                  <w:marBottom w:val="0"/>
                  <w:divBdr>
                    <w:top w:val="none" w:sz="0" w:space="0" w:color="auto"/>
                    <w:left w:val="none" w:sz="0" w:space="0" w:color="auto"/>
                    <w:bottom w:val="none" w:sz="0" w:space="0" w:color="auto"/>
                    <w:right w:val="none" w:sz="0" w:space="0" w:color="auto"/>
                  </w:divBdr>
                </w:div>
                <w:div w:id="819156936">
                  <w:marLeft w:val="0"/>
                  <w:marRight w:val="0"/>
                  <w:marTop w:val="0"/>
                  <w:marBottom w:val="0"/>
                  <w:divBdr>
                    <w:top w:val="none" w:sz="0" w:space="0" w:color="auto"/>
                    <w:left w:val="none" w:sz="0" w:space="0" w:color="auto"/>
                    <w:bottom w:val="none" w:sz="0" w:space="0" w:color="auto"/>
                    <w:right w:val="none" w:sz="0" w:space="0" w:color="auto"/>
                  </w:divBdr>
                </w:div>
                <w:div w:id="926570773">
                  <w:marLeft w:val="0"/>
                  <w:marRight w:val="0"/>
                  <w:marTop w:val="0"/>
                  <w:marBottom w:val="0"/>
                  <w:divBdr>
                    <w:top w:val="none" w:sz="0" w:space="0" w:color="auto"/>
                    <w:left w:val="none" w:sz="0" w:space="0" w:color="auto"/>
                    <w:bottom w:val="none" w:sz="0" w:space="0" w:color="auto"/>
                    <w:right w:val="none" w:sz="0" w:space="0" w:color="auto"/>
                  </w:divBdr>
                </w:div>
                <w:div w:id="1100762417">
                  <w:marLeft w:val="0"/>
                  <w:marRight w:val="0"/>
                  <w:marTop w:val="0"/>
                  <w:marBottom w:val="0"/>
                  <w:divBdr>
                    <w:top w:val="none" w:sz="0" w:space="0" w:color="auto"/>
                    <w:left w:val="none" w:sz="0" w:space="0" w:color="auto"/>
                    <w:bottom w:val="none" w:sz="0" w:space="0" w:color="auto"/>
                    <w:right w:val="none" w:sz="0" w:space="0" w:color="auto"/>
                  </w:divBdr>
                </w:div>
                <w:div w:id="1142846981">
                  <w:marLeft w:val="0"/>
                  <w:marRight w:val="0"/>
                  <w:marTop w:val="0"/>
                  <w:marBottom w:val="0"/>
                  <w:divBdr>
                    <w:top w:val="none" w:sz="0" w:space="0" w:color="auto"/>
                    <w:left w:val="none" w:sz="0" w:space="0" w:color="auto"/>
                    <w:bottom w:val="none" w:sz="0" w:space="0" w:color="auto"/>
                    <w:right w:val="none" w:sz="0" w:space="0" w:color="auto"/>
                  </w:divBdr>
                </w:div>
                <w:div w:id="1203638170">
                  <w:marLeft w:val="0"/>
                  <w:marRight w:val="0"/>
                  <w:marTop w:val="0"/>
                  <w:marBottom w:val="0"/>
                  <w:divBdr>
                    <w:top w:val="none" w:sz="0" w:space="0" w:color="auto"/>
                    <w:left w:val="none" w:sz="0" w:space="0" w:color="auto"/>
                    <w:bottom w:val="none" w:sz="0" w:space="0" w:color="auto"/>
                    <w:right w:val="none" w:sz="0" w:space="0" w:color="auto"/>
                  </w:divBdr>
                </w:div>
                <w:div w:id="1284773858">
                  <w:marLeft w:val="0"/>
                  <w:marRight w:val="0"/>
                  <w:marTop w:val="0"/>
                  <w:marBottom w:val="0"/>
                  <w:divBdr>
                    <w:top w:val="none" w:sz="0" w:space="0" w:color="auto"/>
                    <w:left w:val="none" w:sz="0" w:space="0" w:color="auto"/>
                    <w:bottom w:val="none" w:sz="0" w:space="0" w:color="auto"/>
                    <w:right w:val="none" w:sz="0" w:space="0" w:color="auto"/>
                  </w:divBdr>
                </w:div>
                <w:div w:id="1301155629">
                  <w:marLeft w:val="0"/>
                  <w:marRight w:val="0"/>
                  <w:marTop w:val="0"/>
                  <w:marBottom w:val="0"/>
                  <w:divBdr>
                    <w:top w:val="none" w:sz="0" w:space="0" w:color="auto"/>
                    <w:left w:val="none" w:sz="0" w:space="0" w:color="auto"/>
                    <w:bottom w:val="none" w:sz="0" w:space="0" w:color="auto"/>
                    <w:right w:val="none" w:sz="0" w:space="0" w:color="auto"/>
                  </w:divBdr>
                </w:div>
                <w:div w:id="1336230468">
                  <w:marLeft w:val="0"/>
                  <w:marRight w:val="0"/>
                  <w:marTop w:val="0"/>
                  <w:marBottom w:val="0"/>
                  <w:divBdr>
                    <w:top w:val="none" w:sz="0" w:space="0" w:color="auto"/>
                    <w:left w:val="none" w:sz="0" w:space="0" w:color="auto"/>
                    <w:bottom w:val="none" w:sz="0" w:space="0" w:color="auto"/>
                    <w:right w:val="none" w:sz="0" w:space="0" w:color="auto"/>
                  </w:divBdr>
                </w:div>
                <w:div w:id="1386492450">
                  <w:marLeft w:val="0"/>
                  <w:marRight w:val="0"/>
                  <w:marTop w:val="0"/>
                  <w:marBottom w:val="0"/>
                  <w:divBdr>
                    <w:top w:val="none" w:sz="0" w:space="0" w:color="auto"/>
                    <w:left w:val="none" w:sz="0" w:space="0" w:color="auto"/>
                    <w:bottom w:val="none" w:sz="0" w:space="0" w:color="auto"/>
                    <w:right w:val="none" w:sz="0" w:space="0" w:color="auto"/>
                  </w:divBdr>
                </w:div>
                <w:div w:id="1388843343">
                  <w:marLeft w:val="0"/>
                  <w:marRight w:val="0"/>
                  <w:marTop w:val="0"/>
                  <w:marBottom w:val="0"/>
                  <w:divBdr>
                    <w:top w:val="none" w:sz="0" w:space="0" w:color="auto"/>
                    <w:left w:val="none" w:sz="0" w:space="0" w:color="auto"/>
                    <w:bottom w:val="none" w:sz="0" w:space="0" w:color="auto"/>
                    <w:right w:val="none" w:sz="0" w:space="0" w:color="auto"/>
                  </w:divBdr>
                </w:div>
                <w:div w:id="1489059344">
                  <w:marLeft w:val="0"/>
                  <w:marRight w:val="0"/>
                  <w:marTop w:val="0"/>
                  <w:marBottom w:val="0"/>
                  <w:divBdr>
                    <w:top w:val="none" w:sz="0" w:space="0" w:color="auto"/>
                    <w:left w:val="none" w:sz="0" w:space="0" w:color="auto"/>
                    <w:bottom w:val="none" w:sz="0" w:space="0" w:color="auto"/>
                    <w:right w:val="none" w:sz="0" w:space="0" w:color="auto"/>
                  </w:divBdr>
                </w:div>
                <w:div w:id="1568568172">
                  <w:marLeft w:val="0"/>
                  <w:marRight w:val="0"/>
                  <w:marTop w:val="0"/>
                  <w:marBottom w:val="0"/>
                  <w:divBdr>
                    <w:top w:val="none" w:sz="0" w:space="0" w:color="auto"/>
                    <w:left w:val="none" w:sz="0" w:space="0" w:color="auto"/>
                    <w:bottom w:val="none" w:sz="0" w:space="0" w:color="auto"/>
                    <w:right w:val="none" w:sz="0" w:space="0" w:color="auto"/>
                  </w:divBdr>
                </w:div>
                <w:div w:id="1868442213">
                  <w:marLeft w:val="0"/>
                  <w:marRight w:val="0"/>
                  <w:marTop w:val="0"/>
                  <w:marBottom w:val="0"/>
                  <w:divBdr>
                    <w:top w:val="none" w:sz="0" w:space="0" w:color="auto"/>
                    <w:left w:val="none" w:sz="0" w:space="0" w:color="auto"/>
                    <w:bottom w:val="none" w:sz="0" w:space="0" w:color="auto"/>
                    <w:right w:val="none" w:sz="0" w:space="0" w:color="auto"/>
                  </w:divBdr>
                </w:div>
                <w:div w:id="2020617558">
                  <w:marLeft w:val="0"/>
                  <w:marRight w:val="0"/>
                  <w:marTop w:val="0"/>
                  <w:marBottom w:val="0"/>
                  <w:divBdr>
                    <w:top w:val="none" w:sz="0" w:space="0" w:color="auto"/>
                    <w:left w:val="none" w:sz="0" w:space="0" w:color="auto"/>
                    <w:bottom w:val="none" w:sz="0" w:space="0" w:color="auto"/>
                    <w:right w:val="none" w:sz="0" w:space="0" w:color="auto"/>
                  </w:divBdr>
                </w:div>
                <w:div w:id="20677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do@selvit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do@selvita.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9a5d3c-1a64-4d1d-b4c3-6361c716d4a6">
      <Terms xmlns="http://schemas.microsoft.com/office/infopath/2007/PartnerControls"/>
    </lcf76f155ced4ddcb4097134ff3c332f>
    <TaxCatchAll xmlns="e219b63f-d5be-405e-9432-411f6bbb26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8FA8556C8A5C49AC38D7BE19CAB6EA" ma:contentTypeVersion="13" ma:contentTypeDescription="Create a new document." ma:contentTypeScope="" ma:versionID="78547a6058880213f41e855ddf6620da">
  <xsd:schema xmlns:xsd="http://www.w3.org/2001/XMLSchema" xmlns:xs="http://www.w3.org/2001/XMLSchema" xmlns:p="http://schemas.microsoft.com/office/2006/metadata/properties" xmlns:ns2="e219b63f-d5be-405e-9432-411f6bbb2603" xmlns:ns3="809a5d3c-1a64-4d1d-b4c3-6361c716d4a6" targetNamespace="http://schemas.microsoft.com/office/2006/metadata/properties" ma:root="true" ma:fieldsID="f50878c0fcaaa721fb747f8bd5664b44" ns2:_="" ns3:_="">
    <xsd:import namespace="e219b63f-d5be-405e-9432-411f6bbb2603"/>
    <xsd:import namespace="809a5d3c-1a64-4d1d-b4c3-6361c716d4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b63f-d5be-405e-9432-411f6bbb26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366417e-53f7-41d4-ab73-c96861bd4ea6}" ma:internalName="TaxCatchAll" ma:showField="CatchAllData" ma:web="e219b63f-d5be-405e-9432-411f6bbb26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9a5d3c-1a64-4d1d-b4c3-6361c716d4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c64915-746a-4777-8873-abd43f627ed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244DE-DB7E-4E12-A859-E76A7B7C0EEA}">
  <ds:schemaRefs>
    <ds:schemaRef ds:uri="http://schemas.openxmlformats.org/officeDocument/2006/bibliography"/>
  </ds:schemaRefs>
</ds:datastoreItem>
</file>

<file path=customXml/itemProps2.xml><?xml version="1.0" encoding="utf-8"?>
<ds:datastoreItem xmlns:ds="http://schemas.openxmlformats.org/officeDocument/2006/customXml" ds:itemID="{9A2089AD-6DFF-47E6-BAAE-E7BD47BD7E3F}">
  <ds:schemaRefs>
    <ds:schemaRef ds:uri="http://schemas.microsoft.com/office/2006/metadata/properties"/>
    <ds:schemaRef ds:uri="http://schemas.microsoft.com/office/infopath/2007/PartnerControls"/>
    <ds:schemaRef ds:uri="809a5d3c-1a64-4d1d-b4c3-6361c716d4a6"/>
    <ds:schemaRef ds:uri="e219b63f-d5be-405e-9432-411f6bbb2603"/>
  </ds:schemaRefs>
</ds:datastoreItem>
</file>

<file path=customXml/itemProps3.xml><?xml version="1.0" encoding="utf-8"?>
<ds:datastoreItem xmlns:ds="http://schemas.openxmlformats.org/officeDocument/2006/customXml" ds:itemID="{B8D87556-1377-4725-B3E2-187C25886A39}">
  <ds:schemaRefs>
    <ds:schemaRef ds:uri="http://schemas.microsoft.com/sharepoint/v3/contenttype/forms"/>
  </ds:schemaRefs>
</ds:datastoreItem>
</file>

<file path=customXml/itemProps4.xml><?xml version="1.0" encoding="utf-8"?>
<ds:datastoreItem xmlns:ds="http://schemas.openxmlformats.org/officeDocument/2006/customXml" ds:itemID="{08ABA52D-398F-4EB6-B6D7-293AD4963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b63f-d5be-405e-9432-411f6bbb2603"/>
    <ds:schemaRef ds:uri="809a5d3c-1a64-4d1d-b4c3-6361c716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2175</Words>
  <Characters>13053</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15198</CharactersWithSpaces>
  <SharedDoc>false</SharedDoc>
  <HLinks>
    <vt:vector size="12" baseType="variant">
      <vt:variant>
        <vt:i4>1179710</vt:i4>
      </vt:variant>
      <vt:variant>
        <vt:i4>3</vt:i4>
      </vt:variant>
      <vt:variant>
        <vt:i4>0</vt:i4>
      </vt:variant>
      <vt:variant>
        <vt:i4>5</vt:i4>
      </vt:variant>
      <vt:variant>
        <vt:lpwstr>mailto:rodo@selvita.com</vt:lpwstr>
      </vt:variant>
      <vt:variant>
        <vt:lpwstr/>
      </vt:variant>
      <vt:variant>
        <vt:i4>1179710</vt:i4>
      </vt:variant>
      <vt:variant>
        <vt:i4>0</vt:i4>
      </vt:variant>
      <vt:variant>
        <vt:i4>0</vt:i4>
      </vt:variant>
      <vt:variant>
        <vt:i4>5</vt:i4>
      </vt:variant>
      <vt:variant>
        <vt:lpwstr>mailto:rodo@selvita.com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Michalina Rochna</dc:creator>
  <cp:keywords/>
  <dc:description/>
  <cp:lastModifiedBy>Urszula Zawadzka</cp:lastModifiedBy>
  <cp:revision>5</cp:revision>
  <dcterms:created xsi:type="dcterms:W3CDTF">2024-07-19T09:24:00Z</dcterms:created>
  <dcterms:modified xsi:type="dcterms:W3CDTF">2024-07-19T11:37:00Z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0x0101000B8FA8556C8A5C49AC38D7BE19CAB6EA</vt:lpwstr>
  </property>
  <property fmtid="{D5CDD505-2E9C-101B-9397-08002B2CF9AE}" pid="3" name="MediaServiceImageTags">
    <vt:lpwstr/>
  </property>
</Properties>
</file>