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CD95D1" w14:textId="5A5635E1" w:rsidR="007A0AC3" w:rsidRDefault="000E3C6F">
      <w:pPr>
        <w:widowControl w:val="0"/>
        <w:jc w:val="righ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Wrocław, </w:t>
      </w:r>
      <w:r w:rsidR="000065B8">
        <w:rPr>
          <w:rFonts w:ascii="Tahoma" w:eastAsia="Tahoma" w:hAnsi="Tahoma" w:cs="Tahoma"/>
          <w:sz w:val="20"/>
          <w:szCs w:val="20"/>
        </w:rPr>
        <w:t>1</w:t>
      </w:r>
      <w:r w:rsidR="00375F68">
        <w:rPr>
          <w:rFonts w:ascii="Tahoma" w:eastAsia="Tahoma" w:hAnsi="Tahoma" w:cs="Tahoma"/>
          <w:sz w:val="20"/>
          <w:szCs w:val="20"/>
        </w:rPr>
        <w:t>2</w:t>
      </w:r>
      <w:r>
        <w:rPr>
          <w:rFonts w:ascii="Tahoma" w:eastAsia="Tahoma" w:hAnsi="Tahoma" w:cs="Tahoma"/>
          <w:sz w:val="20"/>
          <w:szCs w:val="20"/>
        </w:rPr>
        <w:t>.</w:t>
      </w:r>
      <w:r w:rsidR="00F8320D">
        <w:rPr>
          <w:rFonts w:ascii="Tahoma" w:eastAsia="Tahoma" w:hAnsi="Tahoma" w:cs="Tahoma"/>
          <w:sz w:val="20"/>
          <w:szCs w:val="20"/>
        </w:rPr>
        <w:t>0</w:t>
      </w:r>
      <w:r w:rsidR="00375F68">
        <w:rPr>
          <w:rFonts w:ascii="Tahoma" w:eastAsia="Tahoma" w:hAnsi="Tahoma" w:cs="Tahoma"/>
          <w:sz w:val="20"/>
          <w:szCs w:val="20"/>
        </w:rPr>
        <w:t>7</w:t>
      </w:r>
      <w:r>
        <w:rPr>
          <w:rFonts w:ascii="Tahoma" w:eastAsia="Tahoma" w:hAnsi="Tahoma" w:cs="Tahoma"/>
          <w:sz w:val="20"/>
          <w:szCs w:val="20"/>
        </w:rPr>
        <w:t>.202</w:t>
      </w:r>
      <w:r w:rsidR="004D748A">
        <w:rPr>
          <w:rFonts w:ascii="Tahoma" w:eastAsia="Tahoma" w:hAnsi="Tahoma" w:cs="Tahoma"/>
          <w:sz w:val="20"/>
          <w:szCs w:val="20"/>
        </w:rPr>
        <w:t>4</w:t>
      </w:r>
      <w:r>
        <w:rPr>
          <w:rFonts w:ascii="Tahoma" w:eastAsia="Tahoma" w:hAnsi="Tahoma" w:cs="Tahoma"/>
          <w:sz w:val="20"/>
          <w:szCs w:val="20"/>
        </w:rPr>
        <w:t xml:space="preserve"> r.</w:t>
      </w:r>
    </w:p>
    <w:p w14:paraId="34F94CFE" w14:textId="77777777" w:rsidR="007A0AC3" w:rsidRDefault="007A0AC3">
      <w:pPr>
        <w:widowControl w:val="0"/>
        <w:jc w:val="right"/>
        <w:rPr>
          <w:rFonts w:ascii="Tahoma" w:eastAsia="Tahoma" w:hAnsi="Tahoma" w:cs="Tahoma"/>
          <w:sz w:val="20"/>
          <w:szCs w:val="20"/>
        </w:rPr>
      </w:pPr>
    </w:p>
    <w:p w14:paraId="5B0B6C7C" w14:textId="77777777" w:rsidR="007A0AC3" w:rsidRDefault="007A0AC3">
      <w:pPr>
        <w:spacing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604DC46F" w14:textId="77777777" w:rsidR="007A0AC3" w:rsidRDefault="000E3C6F">
      <w:pPr>
        <w:spacing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POSTĘPOWANIE O UDZIELENIE ZAMÓWIENIA PUBLICZNEGO</w:t>
      </w:r>
    </w:p>
    <w:p w14:paraId="2275CC0A" w14:textId="5B94C1B3" w:rsidR="007A0AC3" w:rsidRDefault="000E3C6F">
      <w:pPr>
        <w:spacing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ZAPYTANIE OFERTOWE NR </w:t>
      </w:r>
      <w:r w:rsidR="00835E8D">
        <w:rPr>
          <w:rFonts w:ascii="Tahoma" w:eastAsia="Tahoma" w:hAnsi="Tahoma" w:cs="Tahoma"/>
          <w:b/>
          <w:sz w:val="20"/>
          <w:szCs w:val="20"/>
        </w:rPr>
        <w:t>12</w:t>
      </w:r>
      <w:r>
        <w:rPr>
          <w:rFonts w:ascii="Tahoma" w:eastAsia="Tahoma" w:hAnsi="Tahoma" w:cs="Tahoma"/>
          <w:b/>
          <w:sz w:val="20"/>
          <w:szCs w:val="20"/>
        </w:rPr>
        <w:t>/202</w:t>
      </w:r>
      <w:r w:rsidR="004D748A">
        <w:rPr>
          <w:rFonts w:ascii="Tahoma" w:eastAsia="Tahoma" w:hAnsi="Tahoma" w:cs="Tahoma"/>
          <w:b/>
          <w:sz w:val="20"/>
          <w:szCs w:val="20"/>
        </w:rPr>
        <w:t>4</w:t>
      </w:r>
    </w:p>
    <w:p w14:paraId="1C215CD3" w14:textId="77777777" w:rsidR="007A0AC3" w:rsidRDefault="007A0AC3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</w:p>
    <w:p w14:paraId="46F2BF2D" w14:textId="77777777" w:rsidR="007A0AC3" w:rsidRDefault="007A0AC3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</w:p>
    <w:p w14:paraId="44F6FAF1" w14:textId="77777777" w:rsidR="00F8320D" w:rsidRPr="00375F68" w:rsidRDefault="00F8320D" w:rsidP="00F8320D">
      <w:pPr>
        <w:spacing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r w:rsidRPr="00375F68">
        <w:rPr>
          <w:rFonts w:ascii="Tahoma" w:eastAsia="Tahoma" w:hAnsi="Tahoma" w:cs="Tahoma"/>
          <w:b/>
          <w:sz w:val="20"/>
          <w:szCs w:val="20"/>
        </w:rPr>
        <w:t>CONCORDIA DESIGN sp. z o.o.</w:t>
      </w:r>
    </w:p>
    <w:p w14:paraId="4842FC41" w14:textId="77777777" w:rsidR="007A0AC3" w:rsidRDefault="000E3C6F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 siedzibą w Poznaniu (kod: 60-813), przy ul. Zwierzynieckiej 3</w:t>
      </w:r>
    </w:p>
    <w:p w14:paraId="4CD41D15" w14:textId="77777777" w:rsidR="007A0AC3" w:rsidRDefault="000E3C6F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w związku z realizacją projektu pt. </w:t>
      </w:r>
    </w:p>
    <w:p w14:paraId="60BBDE3E" w14:textId="54F86A9B" w:rsidR="007A0AC3" w:rsidRPr="004D748A" w:rsidRDefault="000E3C6F" w:rsidP="004D748A">
      <w:pPr>
        <w:spacing w:line="276" w:lineRule="auto"/>
        <w:jc w:val="center"/>
        <w:rPr>
          <w:rFonts w:ascii="Tahoma" w:eastAsia="Tahoma" w:hAnsi="Tahoma" w:cs="Tahoma"/>
          <w:b/>
          <w:sz w:val="20"/>
          <w:szCs w:val="20"/>
          <w:lang w:val="en-GB"/>
        </w:rPr>
      </w:pPr>
      <w:r w:rsidRPr="004D748A">
        <w:rPr>
          <w:rFonts w:ascii="Tahoma" w:eastAsia="Tahoma" w:hAnsi="Tahoma" w:cs="Tahoma"/>
          <w:b/>
          <w:sz w:val="20"/>
          <w:szCs w:val="20"/>
          <w:lang w:val="en-GB"/>
        </w:rPr>
        <w:t>„</w:t>
      </w:r>
      <w:r w:rsidR="004D748A" w:rsidRPr="004D748A">
        <w:rPr>
          <w:rFonts w:ascii="Tahoma" w:eastAsia="Tahoma" w:hAnsi="Tahoma" w:cs="Tahoma"/>
          <w:b/>
          <w:sz w:val="20"/>
          <w:szCs w:val="20"/>
          <w:lang w:val="en-GB"/>
        </w:rPr>
        <w:t>Concordia Design Accelerator – We turn ideas into human profit</w:t>
      </w:r>
      <w:r w:rsidRPr="004D748A">
        <w:rPr>
          <w:rFonts w:ascii="Tahoma" w:eastAsia="Tahoma" w:hAnsi="Tahoma" w:cs="Tahoma"/>
          <w:b/>
          <w:sz w:val="20"/>
          <w:szCs w:val="20"/>
          <w:lang w:val="en-GB"/>
        </w:rPr>
        <w:t>"</w:t>
      </w:r>
    </w:p>
    <w:p w14:paraId="2249EBA2" w14:textId="77777777" w:rsidR="007A0AC3" w:rsidRDefault="000E3C6F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w ramach</w:t>
      </w:r>
    </w:p>
    <w:p w14:paraId="790EE724" w14:textId="6C7F116F" w:rsidR="004D748A" w:rsidRDefault="004D748A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  <w:r w:rsidRPr="004D748A">
        <w:rPr>
          <w:rFonts w:ascii="Tahoma" w:eastAsia="Tahoma" w:hAnsi="Tahoma" w:cs="Tahoma"/>
          <w:sz w:val="20"/>
          <w:szCs w:val="20"/>
        </w:rPr>
        <w:t xml:space="preserve">Fundusze Europejskie dla Nowoczesnej </w:t>
      </w:r>
      <w:r>
        <w:rPr>
          <w:rFonts w:ascii="Tahoma" w:eastAsia="Tahoma" w:hAnsi="Tahoma" w:cs="Tahoma"/>
          <w:sz w:val="20"/>
          <w:szCs w:val="20"/>
        </w:rPr>
        <w:t>Gospodarki</w:t>
      </w:r>
      <w:r w:rsidRPr="004D748A">
        <w:rPr>
          <w:rFonts w:ascii="Tahoma" w:eastAsia="Tahoma" w:hAnsi="Tahoma" w:cs="Tahoma"/>
          <w:sz w:val="20"/>
          <w:szCs w:val="20"/>
        </w:rPr>
        <w:t xml:space="preserve"> </w:t>
      </w:r>
    </w:p>
    <w:p w14:paraId="3E306BE7" w14:textId="77777777" w:rsidR="004D748A" w:rsidRDefault="004D748A" w:rsidP="004D748A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  <w:r w:rsidRPr="004D748A">
        <w:rPr>
          <w:rFonts w:ascii="Tahoma" w:eastAsia="Tahoma" w:hAnsi="Tahoma" w:cs="Tahoma"/>
          <w:sz w:val="20"/>
          <w:szCs w:val="20"/>
        </w:rPr>
        <w:t>Priorytet II. Środowisko sprzyjające innowacjom</w:t>
      </w:r>
    </w:p>
    <w:p w14:paraId="78AF667A" w14:textId="5F552992" w:rsidR="007A0AC3" w:rsidRDefault="000E3C6F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Działania </w:t>
      </w:r>
      <w:r w:rsidR="004D748A" w:rsidRPr="004D748A">
        <w:rPr>
          <w:rFonts w:ascii="Tahoma" w:eastAsia="Tahoma" w:hAnsi="Tahoma" w:cs="Tahoma"/>
          <w:sz w:val="20"/>
          <w:szCs w:val="20"/>
        </w:rPr>
        <w:t>Startup Booster Poland</w:t>
      </w:r>
    </w:p>
    <w:p w14:paraId="35F82089" w14:textId="77777777" w:rsidR="004D748A" w:rsidRDefault="004D748A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</w:p>
    <w:p w14:paraId="7BFB5B04" w14:textId="77777777" w:rsidR="007A0AC3" w:rsidRDefault="000E3C6F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zaprasza do składania ofert na stanowisko</w:t>
      </w:r>
    </w:p>
    <w:p w14:paraId="426E4B7A" w14:textId="008A8F75" w:rsidR="004D748A" w:rsidRDefault="00FE50B0">
      <w:pPr>
        <w:spacing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  <w:proofErr w:type="spellStart"/>
      <w:r w:rsidRPr="00FE50B0">
        <w:rPr>
          <w:rFonts w:ascii="Tahoma" w:eastAsia="Tahoma" w:hAnsi="Tahoma" w:cs="Tahoma"/>
          <w:b/>
          <w:sz w:val="20"/>
          <w:szCs w:val="20"/>
        </w:rPr>
        <w:t>External</w:t>
      </w:r>
      <w:proofErr w:type="spellEnd"/>
      <w:r w:rsidRPr="00FE50B0">
        <w:rPr>
          <w:rFonts w:ascii="Tahoma" w:eastAsia="Tahoma" w:hAnsi="Tahoma" w:cs="Tahoma"/>
          <w:b/>
          <w:sz w:val="20"/>
          <w:szCs w:val="20"/>
        </w:rPr>
        <w:t xml:space="preserve"> program </w:t>
      </w:r>
      <w:proofErr w:type="spellStart"/>
      <w:r w:rsidRPr="00FE50B0">
        <w:rPr>
          <w:rFonts w:ascii="Tahoma" w:eastAsia="Tahoma" w:hAnsi="Tahoma" w:cs="Tahoma"/>
          <w:b/>
          <w:sz w:val="20"/>
          <w:szCs w:val="20"/>
        </w:rPr>
        <w:t>advisor</w:t>
      </w:r>
      <w:proofErr w:type="spellEnd"/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B9DA13C" w14:textId="77777777" w:rsidR="006557F8" w:rsidRPr="0003791C" w:rsidRDefault="006557F8">
      <w:pPr>
        <w:spacing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6A4CB238" w14:textId="77777777" w:rsidR="007A0AC3" w:rsidRPr="0003791C" w:rsidRDefault="000E3C6F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  <w:r w:rsidRPr="0003791C">
        <w:rPr>
          <w:rFonts w:ascii="Tahoma" w:eastAsia="Tahoma" w:hAnsi="Tahoma" w:cs="Tahoma"/>
          <w:sz w:val="20"/>
          <w:szCs w:val="20"/>
        </w:rPr>
        <w:t xml:space="preserve">kod CPV </w:t>
      </w:r>
    </w:p>
    <w:p w14:paraId="1B5DF034" w14:textId="5721A4D3" w:rsidR="007A0AC3" w:rsidRDefault="000E3C6F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79421000-</w:t>
      </w:r>
      <w:r w:rsidR="00211B66">
        <w:rPr>
          <w:rFonts w:ascii="Tahoma" w:eastAsia="Tahoma" w:hAnsi="Tahoma" w:cs="Tahoma"/>
          <w:sz w:val="20"/>
          <w:szCs w:val="20"/>
        </w:rPr>
        <w:t>1</w:t>
      </w:r>
      <w:r>
        <w:rPr>
          <w:rFonts w:ascii="Tahoma" w:eastAsia="Tahoma" w:hAnsi="Tahoma" w:cs="Tahoma"/>
          <w:sz w:val="20"/>
          <w:szCs w:val="20"/>
        </w:rPr>
        <w:t xml:space="preserve"> Usługi zarządzania projektem inne niż w zakresie robót budowlanych</w:t>
      </w:r>
    </w:p>
    <w:p w14:paraId="7DD4B6E8" w14:textId="77777777" w:rsidR="007A0AC3" w:rsidRDefault="000E3C6F">
      <w:pPr>
        <w:spacing w:line="276" w:lineRule="auto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75112100-5 Usługi administracyjne w zakresie rozwoju projektu</w:t>
      </w:r>
    </w:p>
    <w:p w14:paraId="6479CF13" w14:textId="77777777" w:rsidR="007A0AC3" w:rsidRDefault="007A0AC3">
      <w:pPr>
        <w:spacing w:line="276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300A0237" w14:textId="77777777" w:rsidR="007A0AC3" w:rsidRDefault="000E3C6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Zamawiający:</w:t>
      </w:r>
    </w:p>
    <w:p w14:paraId="0B03CA8E" w14:textId="209D6924" w:rsidR="007A0AC3" w:rsidRPr="004D748A" w:rsidRDefault="00F832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  <w:lang w:val="en-GB"/>
        </w:rPr>
      </w:pPr>
      <w:r w:rsidRPr="004D748A">
        <w:rPr>
          <w:rFonts w:ascii="Tahoma" w:eastAsia="Tahoma" w:hAnsi="Tahoma" w:cs="Tahoma"/>
          <w:color w:val="000000"/>
          <w:sz w:val="20"/>
          <w:szCs w:val="20"/>
          <w:lang w:val="en-GB"/>
        </w:rPr>
        <w:t xml:space="preserve">CONCORDIA DESIGN sp. z </w:t>
      </w:r>
      <w:proofErr w:type="spellStart"/>
      <w:r w:rsidRPr="004D748A">
        <w:rPr>
          <w:rFonts w:ascii="Tahoma" w:eastAsia="Tahoma" w:hAnsi="Tahoma" w:cs="Tahoma"/>
          <w:color w:val="000000"/>
          <w:sz w:val="20"/>
          <w:szCs w:val="20"/>
          <w:lang w:val="en-GB"/>
        </w:rPr>
        <w:t>o.o.</w:t>
      </w:r>
      <w:proofErr w:type="spellEnd"/>
    </w:p>
    <w:p w14:paraId="2B7E6382" w14:textId="77777777" w:rsidR="007A0AC3" w:rsidRDefault="000E3C6F">
      <w:pPr>
        <w:spacing w:line="276" w:lineRule="auto"/>
        <w:ind w:left="360" w:firstLine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ul. Zwierzyniecka 3</w:t>
      </w:r>
    </w:p>
    <w:p w14:paraId="2ABC355D" w14:textId="77777777" w:rsidR="007A0AC3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60-813 Poznań</w:t>
      </w:r>
    </w:p>
    <w:p w14:paraId="11580109" w14:textId="77777777" w:rsidR="007A0AC3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NIP: 7811824709</w:t>
      </w:r>
    </w:p>
    <w:p w14:paraId="782C7E59" w14:textId="77777777" w:rsidR="007A0AC3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REGON: 300883473</w:t>
      </w:r>
      <w:r>
        <w:rPr>
          <w:rFonts w:ascii="Tahoma" w:eastAsia="Tahoma" w:hAnsi="Tahoma" w:cs="Tahoma"/>
          <w:color w:val="000000"/>
          <w:sz w:val="20"/>
          <w:szCs w:val="20"/>
        </w:rPr>
        <w:tab/>
      </w:r>
    </w:p>
    <w:p w14:paraId="5DF8127E" w14:textId="77777777" w:rsidR="007A0AC3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KRS: 0000310747 </w:t>
      </w:r>
      <w:r>
        <w:rPr>
          <w:rFonts w:ascii="Tahoma" w:eastAsia="Tahoma" w:hAnsi="Tahoma" w:cs="Tahoma"/>
          <w:color w:val="000000"/>
          <w:sz w:val="20"/>
          <w:szCs w:val="20"/>
        </w:rPr>
        <w:tab/>
      </w:r>
    </w:p>
    <w:p w14:paraId="10EA56D9" w14:textId="77777777" w:rsidR="007A0AC3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</w:p>
    <w:p w14:paraId="09128BF7" w14:textId="77777777" w:rsidR="007A0AC3" w:rsidRDefault="000E3C6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Tryb udzielenia zamówienia</w:t>
      </w:r>
    </w:p>
    <w:p w14:paraId="641A4E4D" w14:textId="39A23806" w:rsidR="007A0AC3" w:rsidRDefault="004D74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4D748A">
        <w:rPr>
          <w:rFonts w:ascii="Tahoma" w:eastAsia="Tahoma" w:hAnsi="Tahoma" w:cs="Tahoma"/>
          <w:color w:val="000000"/>
          <w:sz w:val="20"/>
          <w:szCs w:val="20"/>
        </w:rPr>
        <w:t>Zgodnie z zasadą konkurencyjności opisaną w punkcie 3.2 Wytycznych w zakresie kwalifikowalności wydatków w ramach Europejskiego Funduszu Rozwoju Regionalnego, Europejskiego Funduszu Społecznego oraz Funduszu Spójności na lata 2021-2027.</w:t>
      </w:r>
    </w:p>
    <w:p w14:paraId="42540B3E" w14:textId="77777777" w:rsidR="004D748A" w:rsidRDefault="004D74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603ACDBE" w14:textId="77777777" w:rsidR="007A0AC3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Zamawiający wszczyna postępowanie w trybie zapytania ofertowego z chwilą publikacji ogłoszenia w Bazie Konkurencyjności. </w:t>
      </w:r>
    </w:p>
    <w:p w14:paraId="4AF3CFD5" w14:textId="77777777" w:rsidR="007A0AC3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10BED6C7" w14:textId="77777777" w:rsidR="004D748A" w:rsidRPr="004D748A" w:rsidRDefault="004D748A" w:rsidP="004D74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4D748A">
        <w:rPr>
          <w:rFonts w:ascii="Tahoma" w:eastAsia="Tahoma" w:hAnsi="Tahoma" w:cs="Tahoma"/>
          <w:color w:val="000000"/>
          <w:sz w:val="20"/>
          <w:szCs w:val="20"/>
        </w:rPr>
        <w:t>W postępowaniu nie mają zastosowania przepisy ustawy z dnia 11 września 2019 roku – Prawo zamówień publicznych (j.t. Dz.U. z 2019 r., poz. 2019).</w:t>
      </w:r>
    </w:p>
    <w:p w14:paraId="6C38B299" w14:textId="77777777" w:rsidR="007A0AC3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562879AA" w14:textId="77777777" w:rsidR="007A0AC3" w:rsidRDefault="000E3C6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76" w:lineRule="auto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Opis przedmiotu zamówienia</w:t>
      </w:r>
    </w:p>
    <w:p w14:paraId="6068CEA8" w14:textId="26D4E41D" w:rsidR="004D748A" w:rsidRPr="004D748A" w:rsidRDefault="000E3C6F" w:rsidP="004D748A">
      <w:pPr>
        <w:spacing w:line="276" w:lineRule="auto"/>
        <w:ind w:left="108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Celem zamówienia jest wybór Wykonawcy tj. osoby świadczącej usługi na stanowisku </w:t>
      </w:r>
      <w:proofErr w:type="spellStart"/>
      <w:r w:rsidR="00423CF6" w:rsidRPr="00423CF6">
        <w:rPr>
          <w:rFonts w:ascii="Tahoma" w:eastAsia="Tahoma" w:hAnsi="Tahoma" w:cs="Tahoma"/>
          <w:sz w:val="20"/>
          <w:szCs w:val="20"/>
        </w:rPr>
        <w:t>External</w:t>
      </w:r>
      <w:proofErr w:type="spellEnd"/>
      <w:r w:rsidR="00423CF6" w:rsidRPr="00423CF6">
        <w:rPr>
          <w:rFonts w:ascii="Tahoma" w:eastAsia="Tahoma" w:hAnsi="Tahoma" w:cs="Tahoma"/>
          <w:sz w:val="20"/>
          <w:szCs w:val="20"/>
        </w:rPr>
        <w:t xml:space="preserve"> program </w:t>
      </w:r>
      <w:proofErr w:type="spellStart"/>
      <w:r w:rsidR="00423CF6" w:rsidRPr="00423CF6">
        <w:rPr>
          <w:rFonts w:ascii="Tahoma" w:eastAsia="Tahoma" w:hAnsi="Tahoma" w:cs="Tahoma"/>
          <w:sz w:val="20"/>
          <w:szCs w:val="20"/>
        </w:rPr>
        <w:t>advisor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w projekcie </w:t>
      </w:r>
      <w:proofErr w:type="spellStart"/>
      <w:r>
        <w:rPr>
          <w:rFonts w:ascii="Tahoma" w:eastAsia="Tahoma" w:hAnsi="Tahoma" w:cs="Tahoma"/>
          <w:sz w:val="20"/>
          <w:szCs w:val="20"/>
        </w:rPr>
        <w:t>pt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 w:rsidR="004D748A" w:rsidRPr="004D748A">
        <w:rPr>
          <w:rFonts w:ascii="Tahoma" w:eastAsia="Tahoma" w:hAnsi="Tahoma" w:cs="Tahoma"/>
          <w:bCs/>
          <w:sz w:val="20"/>
          <w:szCs w:val="20"/>
        </w:rPr>
        <w:t xml:space="preserve">„Concordia Design Accelerator – We </w:t>
      </w:r>
      <w:proofErr w:type="spellStart"/>
      <w:r w:rsidR="004D748A" w:rsidRPr="004D748A">
        <w:rPr>
          <w:rFonts w:ascii="Tahoma" w:eastAsia="Tahoma" w:hAnsi="Tahoma" w:cs="Tahoma"/>
          <w:bCs/>
          <w:sz w:val="20"/>
          <w:szCs w:val="20"/>
        </w:rPr>
        <w:t>turn</w:t>
      </w:r>
      <w:proofErr w:type="spellEnd"/>
      <w:r w:rsidR="004D748A" w:rsidRPr="004D748A">
        <w:rPr>
          <w:rFonts w:ascii="Tahoma" w:eastAsia="Tahoma" w:hAnsi="Tahoma" w:cs="Tahoma"/>
          <w:bCs/>
          <w:sz w:val="20"/>
          <w:szCs w:val="20"/>
        </w:rPr>
        <w:t xml:space="preserve"> </w:t>
      </w:r>
      <w:proofErr w:type="spellStart"/>
      <w:r w:rsidR="004D748A" w:rsidRPr="004D748A">
        <w:rPr>
          <w:rFonts w:ascii="Tahoma" w:eastAsia="Tahoma" w:hAnsi="Tahoma" w:cs="Tahoma"/>
          <w:bCs/>
          <w:sz w:val="20"/>
          <w:szCs w:val="20"/>
        </w:rPr>
        <w:t>ideas</w:t>
      </w:r>
      <w:proofErr w:type="spellEnd"/>
      <w:r w:rsidR="004D748A" w:rsidRPr="004D748A">
        <w:rPr>
          <w:rFonts w:ascii="Tahoma" w:eastAsia="Tahoma" w:hAnsi="Tahoma" w:cs="Tahoma"/>
          <w:bCs/>
          <w:sz w:val="20"/>
          <w:szCs w:val="20"/>
        </w:rPr>
        <w:t xml:space="preserve"> </w:t>
      </w:r>
      <w:proofErr w:type="spellStart"/>
      <w:r w:rsidR="004D748A" w:rsidRPr="004D748A">
        <w:rPr>
          <w:rFonts w:ascii="Tahoma" w:eastAsia="Tahoma" w:hAnsi="Tahoma" w:cs="Tahoma"/>
          <w:bCs/>
          <w:sz w:val="20"/>
          <w:szCs w:val="20"/>
        </w:rPr>
        <w:t>into</w:t>
      </w:r>
      <w:proofErr w:type="spellEnd"/>
      <w:r w:rsidR="004D748A" w:rsidRPr="004D748A">
        <w:rPr>
          <w:rFonts w:ascii="Tahoma" w:eastAsia="Tahoma" w:hAnsi="Tahoma" w:cs="Tahoma"/>
          <w:bCs/>
          <w:sz w:val="20"/>
          <w:szCs w:val="20"/>
        </w:rPr>
        <w:t xml:space="preserve"> </w:t>
      </w:r>
      <w:proofErr w:type="spellStart"/>
      <w:r w:rsidR="004D748A" w:rsidRPr="004D748A">
        <w:rPr>
          <w:rFonts w:ascii="Tahoma" w:eastAsia="Tahoma" w:hAnsi="Tahoma" w:cs="Tahoma"/>
          <w:bCs/>
          <w:sz w:val="20"/>
          <w:szCs w:val="20"/>
        </w:rPr>
        <w:t>human</w:t>
      </w:r>
      <w:proofErr w:type="spellEnd"/>
      <w:r w:rsidR="004D748A" w:rsidRPr="004D748A">
        <w:rPr>
          <w:rFonts w:ascii="Tahoma" w:eastAsia="Tahoma" w:hAnsi="Tahoma" w:cs="Tahoma"/>
          <w:bCs/>
          <w:sz w:val="20"/>
          <w:szCs w:val="20"/>
        </w:rPr>
        <w:t xml:space="preserve"> profit"</w:t>
      </w:r>
    </w:p>
    <w:p w14:paraId="752AB683" w14:textId="77777777" w:rsidR="007A0AC3" w:rsidRDefault="007A0AC3" w:rsidP="004D74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sz w:val="20"/>
          <w:szCs w:val="20"/>
        </w:rPr>
      </w:pPr>
    </w:p>
    <w:p w14:paraId="02A8B2E9" w14:textId="672F7F27" w:rsidR="007A0AC3" w:rsidRPr="004D748A" w:rsidRDefault="000E3C6F" w:rsidP="004D748A">
      <w:pP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proofErr w:type="gramStart"/>
      <w:r>
        <w:rPr>
          <w:rFonts w:ascii="Tahoma" w:eastAsia="Tahoma" w:hAnsi="Tahoma" w:cs="Tahoma"/>
          <w:sz w:val="20"/>
          <w:szCs w:val="20"/>
        </w:rPr>
        <w:t>Zamawiający,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jako Akcelerator, </w:t>
      </w:r>
      <w:r w:rsidR="004D748A">
        <w:rPr>
          <w:rFonts w:ascii="Tahoma" w:eastAsia="Tahoma" w:hAnsi="Tahoma" w:cs="Tahoma"/>
          <w:sz w:val="20"/>
          <w:szCs w:val="20"/>
        </w:rPr>
        <w:t>otrzymał</w:t>
      </w:r>
      <w:r>
        <w:rPr>
          <w:rFonts w:ascii="Tahoma" w:eastAsia="Tahoma" w:hAnsi="Tahoma" w:cs="Tahoma"/>
          <w:sz w:val="20"/>
          <w:szCs w:val="20"/>
        </w:rPr>
        <w:t xml:space="preserve"> dofinansowanie na realizację Projektu </w:t>
      </w:r>
      <w:proofErr w:type="spellStart"/>
      <w:r>
        <w:rPr>
          <w:rFonts w:ascii="Tahoma" w:eastAsia="Tahoma" w:hAnsi="Tahoma" w:cs="Tahoma"/>
          <w:sz w:val="20"/>
          <w:szCs w:val="20"/>
        </w:rPr>
        <w:t>pt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</w:t>
      </w:r>
      <w:r w:rsidR="004D748A" w:rsidRPr="004D748A">
        <w:rPr>
          <w:rFonts w:ascii="Tahoma" w:eastAsia="Tahoma" w:hAnsi="Tahoma" w:cs="Tahoma"/>
          <w:bCs/>
          <w:sz w:val="20"/>
          <w:szCs w:val="20"/>
        </w:rPr>
        <w:t xml:space="preserve">„Concordia Design Accelerator – We </w:t>
      </w:r>
      <w:proofErr w:type="spellStart"/>
      <w:r w:rsidR="004D748A" w:rsidRPr="004D748A">
        <w:rPr>
          <w:rFonts w:ascii="Tahoma" w:eastAsia="Tahoma" w:hAnsi="Tahoma" w:cs="Tahoma"/>
          <w:bCs/>
          <w:sz w:val="20"/>
          <w:szCs w:val="20"/>
        </w:rPr>
        <w:t>turn</w:t>
      </w:r>
      <w:proofErr w:type="spellEnd"/>
      <w:r w:rsidR="004D748A" w:rsidRPr="004D748A">
        <w:rPr>
          <w:rFonts w:ascii="Tahoma" w:eastAsia="Tahoma" w:hAnsi="Tahoma" w:cs="Tahoma"/>
          <w:bCs/>
          <w:sz w:val="20"/>
          <w:szCs w:val="20"/>
        </w:rPr>
        <w:t xml:space="preserve"> </w:t>
      </w:r>
      <w:proofErr w:type="spellStart"/>
      <w:r w:rsidR="004D748A" w:rsidRPr="004D748A">
        <w:rPr>
          <w:rFonts w:ascii="Tahoma" w:eastAsia="Tahoma" w:hAnsi="Tahoma" w:cs="Tahoma"/>
          <w:bCs/>
          <w:sz w:val="20"/>
          <w:szCs w:val="20"/>
        </w:rPr>
        <w:t>ideas</w:t>
      </w:r>
      <w:proofErr w:type="spellEnd"/>
      <w:r w:rsidR="004D748A" w:rsidRPr="004D748A">
        <w:rPr>
          <w:rFonts w:ascii="Tahoma" w:eastAsia="Tahoma" w:hAnsi="Tahoma" w:cs="Tahoma"/>
          <w:bCs/>
          <w:sz w:val="20"/>
          <w:szCs w:val="20"/>
        </w:rPr>
        <w:t xml:space="preserve"> </w:t>
      </w:r>
      <w:proofErr w:type="spellStart"/>
      <w:r w:rsidR="004D748A" w:rsidRPr="004D748A">
        <w:rPr>
          <w:rFonts w:ascii="Tahoma" w:eastAsia="Tahoma" w:hAnsi="Tahoma" w:cs="Tahoma"/>
          <w:bCs/>
          <w:sz w:val="20"/>
          <w:szCs w:val="20"/>
        </w:rPr>
        <w:t>into</w:t>
      </w:r>
      <w:proofErr w:type="spellEnd"/>
      <w:r w:rsidR="004D748A" w:rsidRPr="004D748A">
        <w:rPr>
          <w:rFonts w:ascii="Tahoma" w:eastAsia="Tahoma" w:hAnsi="Tahoma" w:cs="Tahoma"/>
          <w:bCs/>
          <w:sz w:val="20"/>
          <w:szCs w:val="20"/>
        </w:rPr>
        <w:t xml:space="preserve"> </w:t>
      </w:r>
      <w:proofErr w:type="spellStart"/>
      <w:r w:rsidR="004D748A" w:rsidRPr="004D748A">
        <w:rPr>
          <w:rFonts w:ascii="Tahoma" w:eastAsia="Tahoma" w:hAnsi="Tahoma" w:cs="Tahoma"/>
          <w:bCs/>
          <w:sz w:val="20"/>
          <w:szCs w:val="20"/>
        </w:rPr>
        <w:t>human</w:t>
      </w:r>
      <w:proofErr w:type="spellEnd"/>
      <w:r w:rsidR="004D748A" w:rsidRPr="004D748A">
        <w:rPr>
          <w:rFonts w:ascii="Tahoma" w:eastAsia="Tahoma" w:hAnsi="Tahoma" w:cs="Tahoma"/>
          <w:bCs/>
          <w:sz w:val="20"/>
          <w:szCs w:val="20"/>
        </w:rPr>
        <w:t xml:space="preserve"> profit"</w:t>
      </w:r>
      <w:r w:rsidR="004D748A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przewidującego stworzenie programu akceleracyjnego dla beneficjentów końcowych wraz z działaniami towarzyszącymi w ramach </w:t>
      </w:r>
      <w:r w:rsidR="004D748A" w:rsidRPr="004D748A">
        <w:rPr>
          <w:rFonts w:ascii="Tahoma" w:eastAsia="Tahoma" w:hAnsi="Tahoma" w:cs="Tahoma"/>
          <w:sz w:val="20"/>
          <w:szCs w:val="20"/>
        </w:rPr>
        <w:lastRenderedPageBreak/>
        <w:t>Fundusz</w:t>
      </w:r>
      <w:r w:rsidR="004D748A">
        <w:rPr>
          <w:rFonts w:ascii="Tahoma" w:eastAsia="Tahoma" w:hAnsi="Tahoma" w:cs="Tahoma"/>
          <w:sz w:val="20"/>
          <w:szCs w:val="20"/>
        </w:rPr>
        <w:t>y</w:t>
      </w:r>
      <w:r w:rsidR="004D748A" w:rsidRPr="004D748A">
        <w:rPr>
          <w:rFonts w:ascii="Tahoma" w:eastAsia="Tahoma" w:hAnsi="Tahoma" w:cs="Tahoma"/>
          <w:sz w:val="20"/>
          <w:szCs w:val="20"/>
        </w:rPr>
        <w:t xml:space="preserve"> Europejski</w:t>
      </w:r>
      <w:r w:rsidR="004D748A">
        <w:rPr>
          <w:rFonts w:ascii="Tahoma" w:eastAsia="Tahoma" w:hAnsi="Tahoma" w:cs="Tahoma"/>
          <w:sz w:val="20"/>
          <w:szCs w:val="20"/>
        </w:rPr>
        <w:t>ch</w:t>
      </w:r>
      <w:r w:rsidR="004D748A" w:rsidRPr="004D748A">
        <w:rPr>
          <w:rFonts w:ascii="Tahoma" w:eastAsia="Tahoma" w:hAnsi="Tahoma" w:cs="Tahoma"/>
          <w:sz w:val="20"/>
          <w:szCs w:val="20"/>
        </w:rPr>
        <w:t xml:space="preserve"> dla Nowoczesnej Gospodarki</w:t>
      </w:r>
      <w:r w:rsidR="004D748A">
        <w:rPr>
          <w:rFonts w:ascii="Tahoma" w:eastAsia="Tahoma" w:hAnsi="Tahoma" w:cs="Tahoma"/>
          <w:sz w:val="20"/>
          <w:szCs w:val="20"/>
        </w:rPr>
        <w:t xml:space="preserve">, </w:t>
      </w:r>
      <w:r w:rsidR="004D748A" w:rsidRPr="004D748A">
        <w:rPr>
          <w:rFonts w:ascii="Tahoma" w:eastAsia="Tahoma" w:hAnsi="Tahoma" w:cs="Tahoma"/>
          <w:sz w:val="20"/>
          <w:szCs w:val="20"/>
        </w:rPr>
        <w:t>Priorytet II. Środowisko sprzyjające innowacjom</w:t>
      </w:r>
      <w:r w:rsidR="004D748A">
        <w:rPr>
          <w:rFonts w:ascii="Tahoma" w:eastAsia="Tahoma" w:hAnsi="Tahoma" w:cs="Tahoma"/>
          <w:sz w:val="20"/>
          <w:szCs w:val="20"/>
        </w:rPr>
        <w:t xml:space="preserve">, </w:t>
      </w:r>
      <w:r w:rsidR="004D748A" w:rsidRPr="004D748A">
        <w:rPr>
          <w:rFonts w:ascii="Tahoma" w:eastAsia="Tahoma" w:hAnsi="Tahoma" w:cs="Tahoma"/>
          <w:sz w:val="20"/>
          <w:szCs w:val="20"/>
        </w:rPr>
        <w:t>Działania Startup Booster Poland</w:t>
      </w:r>
      <w:r>
        <w:rPr>
          <w:rFonts w:ascii="Tahoma" w:eastAsia="Tahoma" w:hAnsi="Tahoma" w:cs="Tahoma"/>
          <w:color w:val="000000"/>
          <w:sz w:val="20"/>
          <w:szCs w:val="20"/>
        </w:rPr>
        <w:t>.</w:t>
      </w:r>
    </w:p>
    <w:p w14:paraId="08A13096" w14:textId="77777777" w:rsidR="007A0AC3" w:rsidRDefault="007A0AC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47C577D5" w14:textId="653A8DDB" w:rsidR="007A0AC3" w:rsidRDefault="005B2C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 w:rsidRPr="005B2C15">
        <w:rPr>
          <w:rFonts w:ascii="Tahoma" w:eastAsia="Tahoma" w:hAnsi="Tahoma" w:cs="Tahoma"/>
          <w:sz w:val="20"/>
          <w:szCs w:val="20"/>
        </w:rPr>
        <w:t xml:space="preserve">Zgodnie z założeniami konkursu Startup Booster Poland Akcelerator połączy polskie startupy z Odbiorcami Technologii i/lub funduszami VC (ścieżka B2B/B2A/VC), wesprze polskie startupy w ekspansji zagranicznej (ścieżka GO GLOBAL) oraz sprowadzi do Polski zespoły </w:t>
      </w:r>
      <w:proofErr w:type="spellStart"/>
      <w:r w:rsidRPr="005B2C15">
        <w:rPr>
          <w:rFonts w:ascii="Tahoma" w:eastAsia="Tahoma" w:hAnsi="Tahoma" w:cs="Tahoma"/>
          <w:sz w:val="20"/>
          <w:szCs w:val="20"/>
        </w:rPr>
        <w:t>startupowe</w:t>
      </w:r>
      <w:proofErr w:type="spellEnd"/>
      <w:r w:rsidRPr="005B2C15">
        <w:rPr>
          <w:rFonts w:ascii="Tahoma" w:eastAsia="Tahoma" w:hAnsi="Tahoma" w:cs="Tahoma"/>
          <w:sz w:val="20"/>
          <w:szCs w:val="20"/>
        </w:rPr>
        <w:t xml:space="preserve"> posiadające nowatorskie rozwiązania technologiczne, zainteresowane założeniem i rozwinięciem działalności gospodarczej w Polsce oraz zapewni im wsparcie w osiedleniu się oraz rozpoczęciu działalności gospodarczej w Polsce. Docelowo przy udziale Odbiorców technologii i Inwestorów Zamawiający realizować będzie program akceleracyjny dla startupów, których rozwiązania mają potencjał do wdrożenia lub pozyskania kapitału.</w:t>
      </w:r>
    </w:p>
    <w:p w14:paraId="0CE665B9" w14:textId="77777777" w:rsidR="007A0AC3" w:rsidRDefault="007A0AC3" w:rsidP="000724D2">
      <w:p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75A9F6EC" w14:textId="77777777" w:rsidR="007F01D7" w:rsidRDefault="000E3C6F" w:rsidP="007F01D7">
      <w:pPr>
        <w:spacing w:line="276" w:lineRule="auto"/>
        <w:ind w:left="108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Zakres usług/obowiązków:</w:t>
      </w:r>
    </w:p>
    <w:p w14:paraId="08996C9D" w14:textId="17170963" w:rsidR="00FE50B0" w:rsidRDefault="00FE50B0" w:rsidP="00FE50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  <w:r w:rsidRPr="00FE50B0">
        <w:rPr>
          <w:rFonts w:ascii="Tahoma" w:eastAsia="Tahoma" w:hAnsi="Tahoma" w:cs="Tahoma"/>
          <w:color w:val="000000"/>
          <w:sz w:val="20"/>
          <w:szCs w:val="20"/>
        </w:rPr>
        <w:t>*wsparcie w zakresie opracowania indywidualnych planów akceleracji (IPA)</w:t>
      </w:r>
    </w:p>
    <w:p w14:paraId="64AE1108" w14:textId="61BA8F80" w:rsidR="00E313AD" w:rsidRDefault="00E313AD" w:rsidP="00FE50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  <w:r w:rsidRPr="00FE50B0">
        <w:rPr>
          <w:rFonts w:ascii="Tahoma" w:eastAsia="Tahoma" w:hAnsi="Tahoma" w:cs="Tahoma"/>
          <w:color w:val="000000"/>
          <w:sz w:val="20"/>
          <w:szCs w:val="20"/>
        </w:rPr>
        <w:t xml:space="preserve">*wsparcie eksperckie startupów na etapie </w:t>
      </w:r>
      <w:proofErr w:type="spellStart"/>
      <w:r w:rsidRPr="00FE50B0">
        <w:rPr>
          <w:rFonts w:ascii="Tahoma" w:eastAsia="Tahoma" w:hAnsi="Tahoma" w:cs="Tahoma"/>
          <w:color w:val="000000"/>
          <w:sz w:val="20"/>
          <w:szCs w:val="20"/>
        </w:rPr>
        <w:t>postakceleracji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, </w:t>
      </w:r>
    </w:p>
    <w:p w14:paraId="40C7EC44" w14:textId="7A0A5760" w:rsidR="00E313AD" w:rsidRDefault="00E313AD" w:rsidP="00FE50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*</w:t>
      </w:r>
      <w:r w:rsidRPr="00E313AD">
        <w:t xml:space="preserve"> </w:t>
      </w:r>
      <w:r w:rsidRPr="00E313AD">
        <w:rPr>
          <w:rFonts w:ascii="Tahoma" w:eastAsia="Tahoma" w:hAnsi="Tahoma" w:cs="Tahoma"/>
          <w:color w:val="000000"/>
          <w:sz w:val="20"/>
          <w:szCs w:val="20"/>
        </w:rPr>
        <w:t xml:space="preserve">wsparcie Senior startup </w:t>
      </w:r>
      <w:proofErr w:type="spellStart"/>
      <w:r w:rsidRPr="00E313AD">
        <w:rPr>
          <w:rFonts w:ascii="Tahoma" w:eastAsia="Tahoma" w:hAnsi="Tahoma" w:cs="Tahoma"/>
          <w:color w:val="000000"/>
          <w:sz w:val="20"/>
          <w:szCs w:val="20"/>
        </w:rPr>
        <w:t>specialist</w:t>
      </w:r>
      <w:proofErr w:type="spellEnd"/>
      <w:r w:rsidRPr="00E313AD">
        <w:rPr>
          <w:rFonts w:ascii="Tahoma" w:eastAsia="Tahoma" w:hAnsi="Tahoma" w:cs="Tahoma"/>
          <w:color w:val="000000"/>
          <w:sz w:val="20"/>
          <w:szCs w:val="20"/>
        </w:rPr>
        <w:t xml:space="preserve"> w działaniach na rzecz startupów w okresie post-akceleracji</w:t>
      </w:r>
    </w:p>
    <w:p w14:paraId="41256DB3" w14:textId="36F69026" w:rsidR="00E313AD" w:rsidRDefault="00E313AD" w:rsidP="00FE50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*</w:t>
      </w:r>
      <w:r w:rsidRPr="00E313AD">
        <w:t xml:space="preserve"> </w:t>
      </w:r>
      <w:r w:rsidRPr="00E313AD">
        <w:rPr>
          <w:rFonts w:ascii="Tahoma" w:eastAsia="Tahoma" w:hAnsi="Tahoma" w:cs="Tahoma"/>
          <w:color w:val="000000"/>
          <w:sz w:val="20"/>
          <w:szCs w:val="20"/>
        </w:rPr>
        <w:t>wsparcie w rozwoju produktu - pomaga w doskonaleniu produktu czy usługi, wskazuje na ewentualne ulepszenia, a także pomaga w dostosowywaniu oferty do potrzeb rynku</w:t>
      </w:r>
      <w:r>
        <w:rPr>
          <w:rFonts w:ascii="Tahoma" w:eastAsia="Tahoma" w:hAnsi="Tahoma" w:cs="Tahoma"/>
          <w:color w:val="000000"/>
          <w:sz w:val="20"/>
          <w:szCs w:val="20"/>
        </w:rPr>
        <w:t>,</w:t>
      </w:r>
    </w:p>
    <w:p w14:paraId="4EC7B002" w14:textId="60E2B44A" w:rsidR="00E313AD" w:rsidRPr="00FE50B0" w:rsidRDefault="00E313AD" w:rsidP="00FE50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  <w:r w:rsidRPr="00E313AD">
        <w:rPr>
          <w:rFonts w:ascii="Tahoma" w:eastAsia="Tahoma" w:hAnsi="Tahoma" w:cs="Tahoma"/>
          <w:color w:val="000000"/>
          <w:sz w:val="20"/>
          <w:szCs w:val="20"/>
        </w:rPr>
        <w:t>*dzieli się własnym doświadczeniem i wiedzą, udzielając wskazówek i porad dotyczących prowadzenia działalności, zarządzania zespołem oraz pokonywania trudności</w:t>
      </w:r>
      <w:r>
        <w:rPr>
          <w:rFonts w:ascii="Tahoma" w:eastAsia="Tahoma" w:hAnsi="Tahoma" w:cs="Tahoma"/>
          <w:color w:val="000000"/>
          <w:sz w:val="20"/>
          <w:szCs w:val="20"/>
        </w:rPr>
        <w:t>.</w:t>
      </w:r>
    </w:p>
    <w:p w14:paraId="2B52AA7B" w14:textId="77777777" w:rsidR="000065B8" w:rsidRDefault="000065B8" w:rsidP="00405ED2">
      <w:pPr>
        <w:spacing w:line="276" w:lineRule="auto"/>
        <w:jc w:val="both"/>
        <w:rPr>
          <w:rFonts w:ascii="Tahoma" w:eastAsia="Tahoma" w:hAnsi="Tahoma" w:cs="Tahoma"/>
          <w:b/>
          <w:sz w:val="20"/>
          <w:szCs w:val="20"/>
        </w:rPr>
      </w:pPr>
      <w:bookmarkStart w:id="0" w:name="_Hlk164080145"/>
    </w:p>
    <w:p w14:paraId="57E08143" w14:textId="24809A1C" w:rsidR="000065B8" w:rsidRPr="001C4406" w:rsidRDefault="000065B8" w:rsidP="000065B8">
      <w:pPr>
        <w:spacing w:line="276" w:lineRule="auto"/>
        <w:ind w:left="1080"/>
        <w:jc w:val="both"/>
        <w:rPr>
          <w:rFonts w:ascii="Tahoma" w:eastAsia="Tahoma" w:hAnsi="Tahoma" w:cs="Tahoma"/>
          <w:bCs/>
          <w:sz w:val="20"/>
          <w:szCs w:val="20"/>
        </w:rPr>
      </w:pPr>
      <w:r w:rsidRPr="001C4406">
        <w:rPr>
          <w:rFonts w:ascii="Tahoma" w:eastAsia="Tahoma" w:hAnsi="Tahoma" w:cs="Tahoma"/>
          <w:b/>
          <w:sz w:val="20"/>
          <w:szCs w:val="20"/>
        </w:rPr>
        <w:t xml:space="preserve">Rodzaj umowy: </w:t>
      </w:r>
      <w:r w:rsidRPr="001C4406">
        <w:rPr>
          <w:rFonts w:ascii="Tahoma" w:eastAsia="Tahoma" w:hAnsi="Tahoma" w:cs="Tahoma"/>
          <w:bCs/>
          <w:sz w:val="20"/>
          <w:szCs w:val="20"/>
        </w:rPr>
        <w:t>zgodnie z regulaminem konkursu</w:t>
      </w:r>
      <w:r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6B0E79">
        <w:rPr>
          <w:rFonts w:ascii="Tahoma" w:eastAsia="Tahoma" w:hAnsi="Tahoma" w:cs="Tahoma"/>
          <w:bCs/>
          <w:sz w:val="20"/>
          <w:szCs w:val="20"/>
        </w:rPr>
        <w:t>Startup Booster Poland</w:t>
      </w:r>
      <w:r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6B0E79">
        <w:rPr>
          <w:rFonts w:ascii="Tahoma" w:eastAsia="Tahoma" w:hAnsi="Tahoma" w:cs="Tahoma"/>
          <w:bCs/>
          <w:sz w:val="20"/>
          <w:szCs w:val="20"/>
        </w:rPr>
        <w:t xml:space="preserve">§ 3. </w:t>
      </w:r>
      <w:r>
        <w:rPr>
          <w:rFonts w:ascii="Tahoma" w:eastAsia="Tahoma" w:hAnsi="Tahoma" w:cs="Tahoma"/>
          <w:bCs/>
          <w:sz w:val="20"/>
          <w:szCs w:val="20"/>
        </w:rPr>
        <w:t>pkt. 5</w:t>
      </w:r>
      <w:r w:rsidRPr="001C4406">
        <w:rPr>
          <w:rFonts w:ascii="Tahoma" w:eastAsia="Tahoma" w:hAnsi="Tahoma" w:cs="Tahoma"/>
          <w:bCs/>
          <w:sz w:val="20"/>
          <w:szCs w:val="20"/>
        </w:rPr>
        <w:t xml:space="preserve"> dopuszcza się </w:t>
      </w:r>
      <w:r w:rsidR="007430DC">
        <w:rPr>
          <w:rFonts w:ascii="Tahoma" w:eastAsia="Tahoma" w:hAnsi="Tahoma" w:cs="Tahoma"/>
          <w:bCs/>
          <w:sz w:val="20"/>
          <w:szCs w:val="20"/>
        </w:rPr>
        <w:t xml:space="preserve">wyłącznie </w:t>
      </w:r>
      <w:r w:rsidRPr="001C4406">
        <w:rPr>
          <w:rFonts w:ascii="Tahoma" w:eastAsia="Tahoma" w:hAnsi="Tahoma" w:cs="Tahoma"/>
          <w:bCs/>
          <w:sz w:val="20"/>
          <w:szCs w:val="20"/>
        </w:rPr>
        <w:t>umowy zlecenie oraz umowy z osobą fizyczną prowadzącą działalność gospodarczą</w:t>
      </w:r>
    </w:p>
    <w:bookmarkEnd w:id="0"/>
    <w:p w14:paraId="49DA0660" w14:textId="77777777" w:rsidR="00375F68" w:rsidRDefault="00375F68" w:rsidP="00375F68">
      <w:pPr>
        <w:spacing w:line="276" w:lineRule="auto"/>
        <w:ind w:left="1080"/>
        <w:rPr>
          <w:rFonts w:ascii="Tahoma" w:eastAsia="Tahoma" w:hAnsi="Tahoma" w:cs="Tahoma"/>
          <w:bCs/>
          <w:color w:val="000000"/>
          <w:sz w:val="20"/>
          <w:szCs w:val="20"/>
        </w:rPr>
      </w:pPr>
    </w:p>
    <w:p w14:paraId="31BADF34" w14:textId="7E8B877F" w:rsidR="00375F68" w:rsidRDefault="00375F68" w:rsidP="00375F68">
      <w:pPr>
        <w:spacing w:line="276" w:lineRule="auto"/>
        <w:ind w:left="1080"/>
        <w:rPr>
          <w:rFonts w:ascii="Tahoma" w:eastAsia="Tahoma" w:hAnsi="Tahoma" w:cs="Tahoma"/>
          <w:bCs/>
          <w:color w:val="000000"/>
          <w:sz w:val="20"/>
          <w:szCs w:val="20"/>
        </w:rPr>
      </w:pPr>
      <w:r>
        <w:rPr>
          <w:rFonts w:ascii="Tahoma" w:eastAsia="Tahoma" w:hAnsi="Tahoma" w:cs="Tahoma"/>
          <w:bCs/>
          <w:color w:val="000000"/>
          <w:sz w:val="20"/>
          <w:szCs w:val="20"/>
        </w:rPr>
        <w:t xml:space="preserve">Zamawiający będzie współpracował w trybie hybrydowym. </w:t>
      </w:r>
    </w:p>
    <w:p w14:paraId="2B09DC80" w14:textId="77777777" w:rsidR="0003791C" w:rsidRPr="0003791C" w:rsidRDefault="0003791C" w:rsidP="000379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1080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4680FC57" w14:textId="548C724D" w:rsidR="007A0AC3" w:rsidRDefault="000E3C6F" w:rsidP="0003791C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Termin realizacji zamówienia</w:t>
      </w:r>
    </w:p>
    <w:p w14:paraId="5D5D6BEC" w14:textId="15A99D81" w:rsidR="007A0AC3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Termin realizacji usługi: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>od 0</w:t>
      </w:r>
      <w:r w:rsidR="004D748A">
        <w:rPr>
          <w:rFonts w:ascii="Tahoma" w:eastAsia="Tahoma" w:hAnsi="Tahoma" w:cs="Tahoma"/>
          <w:b/>
          <w:color w:val="000000"/>
          <w:sz w:val="20"/>
          <w:szCs w:val="20"/>
        </w:rPr>
        <w:t>1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>.</w:t>
      </w:r>
      <w:r w:rsidR="00375F68">
        <w:rPr>
          <w:rFonts w:ascii="Tahoma" w:eastAsia="Tahoma" w:hAnsi="Tahoma" w:cs="Tahoma"/>
          <w:b/>
          <w:color w:val="000000"/>
          <w:sz w:val="20"/>
          <w:szCs w:val="20"/>
        </w:rPr>
        <w:t>10</w:t>
      </w:r>
      <w:r w:rsidR="007E0F83">
        <w:rPr>
          <w:rFonts w:ascii="Tahoma" w:eastAsia="Tahoma" w:hAnsi="Tahoma" w:cs="Tahoma"/>
          <w:b/>
          <w:color w:val="000000"/>
          <w:sz w:val="20"/>
          <w:szCs w:val="20"/>
        </w:rPr>
        <w:t>.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>202</w:t>
      </w:r>
      <w:r w:rsidR="004D748A">
        <w:rPr>
          <w:rFonts w:ascii="Tahoma" w:eastAsia="Tahoma" w:hAnsi="Tahoma" w:cs="Tahoma"/>
          <w:b/>
          <w:color w:val="000000"/>
          <w:sz w:val="20"/>
          <w:szCs w:val="20"/>
        </w:rPr>
        <w:t>4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 do 3</w:t>
      </w:r>
      <w:r w:rsidR="00290B03">
        <w:rPr>
          <w:rFonts w:ascii="Tahoma" w:eastAsia="Tahoma" w:hAnsi="Tahoma" w:cs="Tahoma"/>
          <w:b/>
          <w:color w:val="000000"/>
          <w:sz w:val="20"/>
          <w:szCs w:val="20"/>
        </w:rPr>
        <w:t>1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>.</w:t>
      </w:r>
      <w:r w:rsidR="00290B03">
        <w:rPr>
          <w:rFonts w:ascii="Tahoma" w:eastAsia="Tahoma" w:hAnsi="Tahoma" w:cs="Tahoma"/>
          <w:b/>
          <w:color w:val="000000"/>
          <w:sz w:val="20"/>
          <w:szCs w:val="20"/>
        </w:rPr>
        <w:t>10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>.</w:t>
      </w:r>
      <w:proofErr w:type="gramStart"/>
      <w:r>
        <w:rPr>
          <w:rFonts w:ascii="Tahoma" w:eastAsia="Tahoma" w:hAnsi="Tahoma" w:cs="Tahoma"/>
          <w:b/>
          <w:color w:val="000000"/>
          <w:sz w:val="20"/>
          <w:szCs w:val="20"/>
        </w:rPr>
        <w:t>202</w:t>
      </w:r>
      <w:r w:rsidR="004D748A">
        <w:rPr>
          <w:rFonts w:ascii="Tahoma" w:eastAsia="Tahoma" w:hAnsi="Tahoma" w:cs="Tahoma"/>
          <w:b/>
          <w:color w:val="000000"/>
          <w:sz w:val="20"/>
          <w:szCs w:val="20"/>
        </w:rPr>
        <w:t>6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>r.</w:t>
      </w:r>
      <w:proofErr w:type="gramEnd"/>
    </w:p>
    <w:p w14:paraId="6402202A" w14:textId="77777777" w:rsidR="007A0AC3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4098C685" w14:textId="77777777" w:rsidR="007A0AC3" w:rsidRDefault="000E3C6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Warunki udziału w postępowaniu oraz opis sposobu dokonywania oceny spełniania tych warunków</w:t>
      </w:r>
    </w:p>
    <w:p w14:paraId="4004BF4C" w14:textId="77777777" w:rsidR="007A0AC3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</w:p>
    <w:p w14:paraId="112B9E6E" w14:textId="77777777" w:rsidR="007A0AC3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O udzielenie zamówienia mogą ubiegać się Wykonawcy, którzy:</w:t>
      </w:r>
    </w:p>
    <w:p w14:paraId="516990F1" w14:textId="77777777" w:rsidR="007A0AC3" w:rsidRDefault="000E3C6F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posiadają odpowiednią wiedzę i doświadczenie do realizacji zamówienia,</w:t>
      </w:r>
    </w:p>
    <w:p w14:paraId="59EA431E" w14:textId="66D01557" w:rsidR="007A0AC3" w:rsidRDefault="000E3C6F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dysponują odpowiednim potencjałem techniczny</w:t>
      </w:r>
      <w:r w:rsidR="00375F68">
        <w:rPr>
          <w:rFonts w:ascii="Tahoma" w:eastAsia="Tahoma" w:hAnsi="Tahoma" w:cs="Tahoma"/>
          <w:color w:val="000000"/>
          <w:sz w:val="20"/>
          <w:szCs w:val="20"/>
        </w:rPr>
        <w:t>m.</w:t>
      </w:r>
      <w:r>
        <w:rPr>
          <w:rFonts w:ascii="Tahoma" w:eastAsia="Tahoma" w:hAnsi="Tahoma" w:cs="Tahoma"/>
          <w:color w:val="000000"/>
          <w:sz w:val="20"/>
          <w:szCs w:val="20"/>
        </w:rPr>
        <w:tab/>
      </w:r>
    </w:p>
    <w:p w14:paraId="5688627D" w14:textId="789EDEA7" w:rsidR="007F01D7" w:rsidRDefault="000E3C6F" w:rsidP="007F01D7">
      <w:pPr>
        <w:spacing w:line="276" w:lineRule="auto"/>
        <w:ind w:left="1134" w:firstLine="24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W celu spełnienia warunków, o których mowa w pkt </w:t>
      </w:r>
      <w:r w:rsidR="00423CF6">
        <w:rPr>
          <w:rFonts w:ascii="Tahoma" w:eastAsia="Tahoma" w:hAnsi="Tahoma" w:cs="Tahoma"/>
          <w:color w:val="000000"/>
          <w:sz w:val="20"/>
          <w:szCs w:val="20"/>
        </w:rPr>
        <w:t>1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i </w:t>
      </w:r>
      <w:r w:rsidR="00423CF6">
        <w:rPr>
          <w:rFonts w:ascii="Tahoma" w:eastAsia="Tahoma" w:hAnsi="Tahoma" w:cs="Tahoma"/>
          <w:color w:val="000000"/>
          <w:sz w:val="20"/>
          <w:szCs w:val="20"/>
        </w:rPr>
        <w:t>2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Wykonawca musi posiadać:</w:t>
      </w:r>
      <w:bookmarkStart w:id="1" w:name="_heading=h.gjdgxs" w:colFirst="0" w:colLast="0"/>
      <w:bookmarkEnd w:id="1"/>
    </w:p>
    <w:p w14:paraId="63093B5C" w14:textId="77777777" w:rsidR="00FE50B0" w:rsidRDefault="00FE50B0" w:rsidP="0003791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r</w:t>
      </w:r>
      <w:r w:rsidRPr="00FE50B0">
        <w:rPr>
          <w:rFonts w:ascii="Tahoma" w:eastAsia="Tahoma" w:hAnsi="Tahoma" w:cs="Tahoma"/>
          <w:color w:val="000000"/>
          <w:sz w:val="20"/>
          <w:szCs w:val="20"/>
        </w:rPr>
        <w:t xml:space="preserve">ealizacja przynajmniej rundy programu akceleracyjnego lub ekwiwalentnego (program inkubacji/program rozwoju startupów) w ostatnich trzech latach </w:t>
      </w:r>
    </w:p>
    <w:p w14:paraId="3FEA593F" w14:textId="77777777" w:rsidR="00FE50B0" w:rsidRDefault="00FE50B0" w:rsidP="0003791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E50B0">
        <w:rPr>
          <w:rFonts w:ascii="Tahoma" w:eastAsia="Tahoma" w:hAnsi="Tahoma" w:cs="Tahoma"/>
          <w:color w:val="000000"/>
          <w:sz w:val="20"/>
          <w:szCs w:val="20"/>
        </w:rPr>
        <w:t xml:space="preserve">doskonała znajomość specyfiki funkcjonowania startupów </w:t>
      </w:r>
    </w:p>
    <w:p w14:paraId="38122B07" w14:textId="77777777" w:rsidR="00FE50B0" w:rsidRDefault="00FE50B0" w:rsidP="0003791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E50B0">
        <w:rPr>
          <w:rFonts w:ascii="Tahoma" w:eastAsia="Tahoma" w:hAnsi="Tahoma" w:cs="Tahoma"/>
          <w:color w:val="000000"/>
          <w:sz w:val="20"/>
          <w:szCs w:val="20"/>
        </w:rPr>
        <w:t xml:space="preserve">doskonała znajomość specyfiki funkcjonowania funduszy typu Venture Capital </w:t>
      </w:r>
    </w:p>
    <w:p w14:paraId="10D4E12E" w14:textId="77777777" w:rsidR="00FE50B0" w:rsidRDefault="00FE50B0" w:rsidP="0003791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E50B0">
        <w:rPr>
          <w:rFonts w:ascii="Tahoma" w:eastAsia="Tahoma" w:hAnsi="Tahoma" w:cs="Tahoma"/>
          <w:color w:val="000000"/>
          <w:sz w:val="20"/>
          <w:szCs w:val="20"/>
        </w:rPr>
        <w:t xml:space="preserve">doskonała znajomość środowiska biznesowego, umiejętność wskazania potencjalnych Odbiorców Technologii/VC </w:t>
      </w:r>
    </w:p>
    <w:p w14:paraId="6AB15563" w14:textId="77777777" w:rsidR="00FE50B0" w:rsidRDefault="00FE50B0" w:rsidP="0003791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E50B0">
        <w:rPr>
          <w:rFonts w:ascii="Tahoma" w:eastAsia="Tahoma" w:hAnsi="Tahoma" w:cs="Tahoma"/>
          <w:color w:val="000000"/>
          <w:sz w:val="20"/>
          <w:szCs w:val="20"/>
        </w:rPr>
        <w:t>znajomość języka angielskiego na poziomie C2</w:t>
      </w:r>
    </w:p>
    <w:p w14:paraId="385D0233" w14:textId="3025B5F8" w:rsidR="0003791C" w:rsidRPr="0003791C" w:rsidRDefault="00FE50B0" w:rsidP="0003791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FE50B0">
        <w:rPr>
          <w:rFonts w:ascii="Tahoma" w:eastAsia="Tahoma" w:hAnsi="Tahoma" w:cs="Tahoma"/>
          <w:color w:val="000000"/>
          <w:sz w:val="20"/>
          <w:szCs w:val="20"/>
        </w:rPr>
        <w:t>duża samodzielność i rzetelność</w:t>
      </w:r>
    </w:p>
    <w:p w14:paraId="624EC786" w14:textId="77777777" w:rsidR="0003791C" w:rsidRDefault="0003791C">
      <w:pPr>
        <w:spacing w:line="276" w:lineRule="auto"/>
        <w:ind w:left="1134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6F1EE943" w14:textId="77777777" w:rsidR="00375F68" w:rsidRPr="00490076" w:rsidRDefault="00375F68" w:rsidP="00375F68">
      <w:pPr>
        <w:spacing w:line="276" w:lineRule="auto"/>
        <w:ind w:left="1134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Ponadto zgodnie z regulaminem z </w:t>
      </w:r>
      <w:r>
        <w:rPr>
          <w:rFonts w:ascii="Tahoma" w:eastAsia="Tahoma" w:hAnsi="Tahoma" w:cs="Tahoma"/>
          <w:bCs/>
          <w:sz w:val="20"/>
          <w:szCs w:val="20"/>
        </w:rPr>
        <w:t xml:space="preserve">§3 pkt. 5 ppkt.1.1.) i 1.2) Regulaminu wyboru projektów Startup Booster Poland możliwość wyboru wykonawców został ograniczony do osób fizycznych, w tym osób prowadzących działalność gospodarczą. </w:t>
      </w:r>
    </w:p>
    <w:p w14:paraId="54152665" w14:textId="77777777" w:rsidR="000065B8" w:rsidRPr="000065B8" w:rsidRDefault="000065B8" w:rsidP="00375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FF0000"/>
          <w:sz w:val="20"/>
          <w:szCs w:val="20"/>
        </w:rPr>
      </w:pPr>
    </w:p>
    <w:p w14:paraId="5BD4D3B8" w14:textId="77777777" w:rsidR="007A0AC3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lastRenderedPageBreak/>
        <w:t>Z udziału w postępowaniu wykluczone są podmioty powiązane osobowo i kapitałowo z zamawiającym.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058AFABA" w14:textId="77777777" w:rsidR="007F01D7" w:rsidRPr="007F01D7" w:rsidRDefault="007F01D7" w:rsidP="007F01D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7F01D7">
        <w:rPr>
          <w:rFonts w:ascii="Tahoma" w:eastAsia="Tahoma" w:hAnsi="Tahoma" w:cs="Tahoma"/>
          <w:color w:val="000000"/>
          <w:sz w:val="20"/>
          <w:szCs w:val="20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9104EDE" w14:textId="77777777" w:rsidR="007F01D7" w:rsidRPr="007F01D7" w:rsidRDefault="007F01D7" w:rsidP="007F01D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7F01D7">
        <w:rPr>
          <w:rFonts w:ascii="Tahoma" w:eastAsia="Tahoma" w:hAnsi="Tahoma" w:cs="Tahoma"/>
          <w:color w:val="000000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7BA71400" w14:textId="71AE66B3" w:rsidR="007F01D7" w:rsidRPr="007F01D7" w:rsidRDefault="007F01D7" w:rsidP="007F01D7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7F01D7">
        <w:rPr>
          <w:rFonts w:ascii="Tahoma" w:eastAsia="Tahoma" w:hAnsi="Tahoma" w:cs="Tahoma"/>
          <w:color w:val="000000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</w:t>
      </w:r>
      <w:r>
        <w:rPr>
          <w:rFonts w:ascii="Tahoma" w:eastAsia="Tahoma" w:hAnsi="Tahoma" w:cs="Tahoma"/>
          <w:color w:val="000000"/>
          <w:sz w:val="20"/>
          <w:szCs w:val="20"/>
        </w:rPr>
        <w:t>.</w:t>
      </w:r>
    </w:p>
    <w:p w14:paraId="36170F5D" w14:textId="77777777" w:rsidR="007F01D7" w:rsidRPr="007F01D7" w:rsidRDefault="007F01D7" w:rsidP="007F01D7">
      <w:pPr>
        <w:pStyle w:val="Akapitzlist"/>
        <w:spacing w:line="276" w:lineRule="auto"/>
        <w:ind w:left="1800"/>
        <w:jc w:val="both"/>
        <w:rPr>
          <w:rFonts w:ascii="Tahoma" w:eastAsia="Tahoma" w:hAnsi="Tahoma" w:cs="Tahoma"/>
          <w:sz w:val="20"/>
          <w:szCs w:val="20"/>
        </w:rPr>
      </w:pPr>
    </w:p>
    <w:p w14:paraId="05AA99B4" w14:textId="53B73272" w:rsidR="007A0AC3" w:rsidRPr="007F01D7" w:rsidRDefault="000E3C6F" w:rsidP="007F01D7">
      <w:pP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 w:rsidRPr="007F01D7">
        <w:rPr>
          <w:rFonts w:ascii="Tahoma" w:eastAsia="Tahoma" w:hAnsi="Tahoma" w:cs="Tahoma"/>
          <w:sz w:val="20"/>
          <w:szCs w:val="20"/>
        </w:rPr>
        <w:t xml:space="preserve">Ocena spełnienia warunków udziału w postępowaniu zostanie dokonana na podstawie informacji zawartych w formularzu oferty oraz na podstawie oświadczeń, których wzory stanowią odpowiednio Załącznik nr </w:t>
      </w:r>
      <w:r w:rsidR="00826530" w:rsidRPr="007F01D7">
        <w:rPr>
          <w:rFonts w:ascii="Tahoma" w:eastAsia="Tahoma" w:hAnsi="Tahoma" w:cs="Tahoma"/>
          <w:sz w:val="20"/>
          <w:szCs w:val="20"/>
        </w:rPr>
        <w:t>1</w:t>
      </w:r>
      <w:r w:rsidRPr="007F01D7">
        <w:rPr>
          <w:rFonts w:ascii="Tahoma" w:eastAsia="Tahoma" w:hAnsi="Tahoma" w:cs="Tahoma"/>
          <w:sz w:val="20"/>
          <w:szCs w:val="20"/>
        </w:rPr>
        <w:t xml:space="preserve"> i </w:t>
      </w:r>
      <w:r w:rsidR="00826530" w:rsidRPr="007F01D7">
        <w:rPr>
          <w:rFonts w:ascii="Tahoma" w:eastAsia="Tahoma" w:hAnsi="Tahoma" w:cs="Tahoma"/>
          <w:sz w:val="20"/>
          <w:szCs w:val="20"/>
        </w:rPr>
        <w:t>2</w:t>
      </w:r>
      <w:r w:rsidRPr="007F01D7">
        <w:rPr>
          <w:rFonts w:ascii="Tahoma" w:eastAsia="Tahoma" w:hAnsi="Tahoma" w:cs="Tahoma"/>
          <w:sz w:val="20"/>
          <w:szCs w:val="20"/>
        </w:rPr>
        <w:t xml:space="preserve"> do niniejszego Zapytania.</w:t>
      </w:r>
    </w:p>
    <w:p w14:paraId="7CD748AE" w14:textId="77777777" w:rsidR="007A0AC3" w:rsidRDefault="007A0AC3">
      <w:pP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</w:p>
    <w:p w14:paraId="6A0C478D" w14:textId="77777777" w:rsidR="007A0AC3" w:rsidRDefault="000E3C6F">
      <w:pP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Dodatkowo wymaga się, aby do formularza oferty zostało załączone CV z informacjami na podstawie, których Zamawiający będzie mógł potwierdzić spełnienie powyższych wymagań. </w:t>
      </w:r>
    </w:p>
    <w:p w14:paraId="7421CE4D" w14:textId="77777777" w:rsidR="007A0AC3" w:rsidRDefault="007A0AC3">
      <w:p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4FF45742" w14:textId="77777777" w:rsidR="007A0AC3" w:rsidRDefault="000E3C6F">
      <w:pP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Zamawiający zastrzega sobie prawo weryfikacji spełnienia przez Wykonawcę warunków udziału w postępowaniu przed podpisaniem umowy na wykonanie zamówienia np. poprzez wezwanie do przekazania dodatkowych dokumentów potwierdzających doświadczenie osoby, która będzie realizować usługi.</w:t>
      </w:r>
    </w:p>
    <w:p w14:paraId="6BC45F68" w14:textId="77777777" w:rsidR="007A0AC3" w:rsidRDefault="007A0AC3">
      <w:pPr>
        <w:spacing w:line="276" w:lineRule="auto"/>
        <w:ind w:left="1080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678D1037" w14:textId="77777777" w:rsidR="007A0AC3" w:rsidRDefault="000E3C6F">
      <w:pPr>
        <w:spacing w:line="276" w:lineRule="auto"/>
        <w:ind w:left="1080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Niespełnienie powyższych warunków udziału w postępowaniu skutkować będzie wykluczeniem z postępowania, a co za tym idzie odrzuceniem oferty. </w:t>
      </w:r>
    </w:p>
    <w:p w14:paraId="29B3FC80" w14:textId="77777777" w:rsidR="007A0AC3" w:rsidRDefault="007A0AC3">
      <w:pPr>
        <w:spacing w:line="276" w:lineRule="auto"/>
        <w:ind w:left="1080"/>
        <w:jc w:val="both"/>
        <w:rPr>
          <w:rFonts w:ascii="Tahoma" w:eastAsia="Tahoma" w:hAnsi="Tahoma" w:cs="Tahoma"/>
          <w:b/>
          <w:sz w:val="20"/>
          <w:szCs w:val="20"/>
        </w:rPr>
      </w:pPr>
    </w:p>
    <w:p w14:paraId="78EA9144" w14:textId="77777777" w:rsidR="007A0AC3" w:rsidRDefault="000E3C6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line="276" w:lineRule="auto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Kryteria oceny i wyboru ofert</w:t>
      </w:r>
    </w:p>
    <w:p w14:paraId="59D3C494" w14:textId="77777777" w:rsidR="007A0AC3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Wybór najkorzystniejszej oferty nastąpi w oparciu o następujące kryterium:</w:t>
      </w:r>
    </w:p>
    <w:tbl>
      <w:tblPr>
        <w:tblStyle w:val="a0"/>
        <w:tblW w:w="8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4187"/>
        <w:gridCol w:w="3543"/>
      </w:tblGrid>
      <w:tr w:rsidR="007A0AC3" w14:paraId="6884C696" w14:textId="77777777">
        <w:trPr>
          <w:trHeight w:val="402"/>
          <w:jc w:val="center"/>
        </w:trPr>
        <w:tc>
          <w:tcPr>
            <w:tcW w:w="661" w:type="dxa"/>
            <w:shd w:val="clear" w:color="auto" w:fill="auto"/>
          </w:tcPr>
          <w:p w14:paraId="2C294ABE" w14:textId="77777777" w:rsidR="007A0AC3" w:rsidRDefault="000E3C6F">
            <w:pPr>
              <w:spacing w:line="36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4187" w:type="dxa"/>
            <w:shd w:val="clear" w:color="auto" w:fill="auto"/>
          </w:tcPr>
          <w:p w14:paraId="472520DB" w14:textId="77777777" w:rsidR="007A0AC3" w:rsidRDefault="000E3C6F">
            <w:pPr>
              <w:spacing w:line="36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Nazwa</w:t>
            </w:r>
          </w:p>
        </w:tc>
        <w:tc>
          <w:tcPr>
            <w:tcW w:w="3543" w:type="dxa"/>
            <w:shd w:val="clear" w:color="auto" w:fill="auto"/>
          </w:tcPr>
          <w:p w14:paraId="766A567C" w14:textId="77777777" w:rsidR="007A0AC3" w:rsidRDefault="000E3C6F">
            <w:pPr>
              <w:spacing w:line="36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Waga kryterium – ilość punktów</w:t>
            </w:r>
          </w:p>
        </w:tc>
      </w:tr>
      <w:tr w:rsidR="007A0AC3" w14:paraId="142DF8FF" w14:textId="77777777">
        <w:trPr>
          <w:trHeight w:val="402"/>
          <w:jc w:val="center"/>
        </w:trPr>
        <w:tc>
          <w:tcPr>
            <w:tcW w:w="661" w:type="dxa"/>
            <w:shd w:val="clear" w:color="auto" w:fill="auto"/>
          </w:tcPr>
          <w:p w14:paraId="48C345ED" w14:textId="77777777" w:rsidR="007A0AC3" w:rsidRDefault="000E3C6F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1.</w:t>
            </w:r>
          </w:p>
        </w:tc>
        <w:tc>
          <w:tcPr>
            <w:tcW w:w="4187" w:type="dxa"/>
            <w:shd w:val="clear" w:color="auto" w:fill="auto"/>
          </w:tcPr>
          <w:p w14:paraId="065E8259" w14:textId="77777777" w:rsidR="007A0AC3" w:rsidRDefault="000E3C6F">
            <w:pPr>
              <w:spacing w:line="360" w:lineRule="auto"/>
              <w:rPr>
                <w:rFonts w:ascii="Tahoma" w:eastAsia="Tahoma" w:hAnsi="Tahoma" w:cs="Tahoma"/>
                <w:sz w:val="20"/>
                <w:szCs w:val="20"/>
              </w:rPr>
            </w:pPr>
            <w:bookmarkStart w:id="2" w:name="_heading=h.2et92p0" w:colFirst="0" w:colLast="0"/>
            <w:bookmarkEnd w:id="2"/>
            <w:r>
              <w:rPr>
                <w:rFonts w:ascii="Tahoma" w:eastAsia="Tahoma" w:hAnsi="Tahoma" w:cs="Tahoma"/>
                <w:sz w:val="20"/>
                <w:szCs w:val="20"/>
              </w:rPr>
              <w:t xml:space="preserve">Cena za godzinę świadczenia usług 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BB3D5C" w14:textId="77777777" w:rsidR="007A0AC3" w:rsidRDefault="000E3C6F">
            <w:pPr>
              <w:spacing w:line="36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100%</w:t>
            </w:r>
          </w:p>
        </w:tc>
      </w:tr>
      <w:tr w:rsidR="007A0AC3" w14:paraId="6DDD45AF" w14:textId="77777777">
        <w:trPr>
          <w:trHeight w:val="402"/>
          <w:jc w:val="center"/>
        </w:trPr>
        <w:tc>
          <w:tcPr>
            <w:tcW w:w="661" w:type="dxa"/>
            <w:shd w:val="clear" w:color="auto" w:fill="auto"/>
          </w:tcPr>
          <w:p w14:paraId="42B60ACE" w14:textId="77777777" w:rsidR="007A0AC3" w:rsidRDefault="007A0AC3">
            <w:pPr>
              <w:spacing w:line="36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4187" w:type="dxa"/>
            <w:shd w:val="clear" w:color="auto" w:fill="auto"/>
          </w:tcPr>
          <w:p w14:paraId="5CC95534" w14:textId="77777777" w:rsidR="007A0AC3" w:rsidRDefault="000E3C6F">
            <w:pPr>
              <w:spacing w:line="36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Razem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2D699F6" w14:textId="77777777" w:rsidR="007A0AC3" w:rsidRDefault="000E3C6F">
            <w:pPr>
              <w:spacing w:line="36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100%</w:t>
            </w:r>
          </w:p>
        </w:tc>
      </w:tr>
    </w:tbl>
    <w:p w14:paraId="5CC74A2D" w14:textId="77777777" w:rsidR="007A0AC3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</w:p>
    <w:p w14:paraId="64758713" w14:textId="77777777" w:rsidR="007A0AC3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Sumaryczna ilość punktów uzyskanych przez oferenta zostanie ustalona wg wzoru:</w:t>
      </w:r>
    </w:p>
    <w:p w14:paraId="0BCBBEDE" w14:textId="77777777" w:rsidR="007A0AC3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</w:p>
    <w:p w14:paraId="226611C2" w14:textId="77777777" w:rsidR="007A0AC3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C = (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Cmin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>/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Cof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>) x 100</w:t>
      </w:r>
    </w:p>
    <w:p w14:paraId="40C4016A" w14:textId="77777777" w:rsidR="007A0AC3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gdzie: </w:t>
      </w:r>
    </w:p>
    <w:p w14:paraId="3A77135A" w14:textId="77777777" w:rsidR="007A0AC3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1080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C </w:t>
      </w:r>
      <w:r>
        <w:rPr>
          <w:rFonts w:ascii="Tahoma" w:eastAsia="Tahoma" w:hAnsi="Tahoma" w:cs="Tahoma"/>
          <w:color w:val="000000"/>
          <w:sz w:val="20"/>
          <w:szCs w:val="20"/>
        </w:rPr>
        <w:tab/>
        <w:t>– ilość przyznanych punktów za kryterium cena za godzinę świadczenia usług danej oferty</w:t>
      </w:r>
    </w:p>
    <w:p w14:paraId="052E475B" w14:textId="77777777" w:rsidR="007A0AC3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Cmin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ab/>
        <w:t>– najniższa cena za godzinę świadczenia usług wśród składanych ofert</w:t>
      </w:r>
    </w:p>
    <w:p w14:paraId="5B741180" w14:textId="77777777" w:rsidR="007A0AC3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lastRenderedPageBreak/>
        <w:t>Cof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ab/>
      </w:r>
      <w:r>
        <w:rPr>
          <w:rFonts w:ascii="Tahoma" w:eastAsia="Tahoma" w:hAnsi="Tahoma" w:cs="Tahoma"/>
          <w:color w:val="000000"/>
          <w:sz w:val="20"/>
          <w:szCs w:val="20"/>
        </w:rPr>
        <w:tab/>
        <w:t>– cena za godzinę świadczenia usług danej oferty</w:t>
      </w:r>
    </w:p>
    <w:p w14:paraId="0ED0321F" w14:textId="77777777" w:rsidR="007A0AC3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ahoma" w:eastAsia="Tahoma" w:hAnsi="Tahoma" w:cs="Tahoma"/>
          <w:color w:val="000000"/>
          <w:sz w:val="20"/>
          <w:szCs w:val="20"/>
        </w:rPr>
      </w:pPr>
    </w:p>
    <w:p w14:paraId="641F81D6" w14:textId="77777777" w:rsidR="007A0AC3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1501A5DF" w14:textId="77777777" w:rsidR="006557F8" w:rsidRPr="006557F8" w:rsidRDefault="006557F8" w:rsidP="006557F8">
      <w:pP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 w:rsidRPr="006557F8">
        <w:rPr>
          <w:rFonts w:ascii="Tahoma" w:eastAsia="Tahoma" w:hAnsi="Tahoma" w:cs="Tahoma"/>
          <w:sz w:val="20"/>
          <w:szCs w:val="20"/>
        </w:rPr>
        <w:t>W ramach kryterium Cena brana będzie pod uwagę cena całkowita tzn. cena brutto za godzinę świadczenia usług, która powinna być podana w polskich złotych (PLN) wraz ze wszystkimi należnymi podatkami i obciążeniami ze strony Wykonawcy, w tym zawierać podatek VAT w przypadku prowadzenia działalności gospodarczej, oraz należne składki ZUS i podatek PIT w przypadku nieprowadzenia działalności gospodarczej (łączny koszt pracodawcy lub tzw. wynagrodzenie brutto brutto).</w:t>
      </w:r>
    </w:p>
    <w:p w14:paraId="46CDC595" w14:textId="77777777" w:rsidR="007A0AC3" w:rsidRDefault="007A0AC3">
      <w:pPr>
        <w:spacing w:line="276" w:lineRule="auto"/>
        <w:ind w:left="720"/>
        <w:jc w:val="both"/>
        <w:rPr>
          <w:rFonts w:ascii="Tahoma" w:eastAsia="Tahoma" w:hAnsi="Tahoma" w:cs="Tahoma"/>
          <w:sz w:val="20"/>
          <w:szCs w:val="20"/>
        </w:rPr>
      </w:pPr>
    </w:p>
    <w:p w14:paraId="5F21AEDB" w14:textId="77777777" w:rsidR="007A0AC3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Zamawiający wybierze najkorzystniejszą ofertę, która uzyska najwyższą ilość punktów, w oparciu o ustalone wyżej kryteria i podpisze umowę z wybranym wykonawcą.</w:t>
      </w:r>
    </w:p>
    <w:p w14:paraId="2A3DFD93" w14:textId="77777777" w:rsidR="007A0AC3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2735A71A" w14:textId="77777777" w:rsidR="007A0AC3" w:rsidRDefault="000E3C6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Mie</w:t>
      </w:r>
      <w:r>
        <w:rPr>
          <w:rFonts w:ascii="Tahoma" w:eastAsia="Tahoma" w:hAnsi="Tahoma" w:cs="Tahoma"/>
          <w:b/>
          <w:sz w:val="20"/>
          <w:szCs w:val="20"/>
        </w:rPr>
        <w:t>jsce, termin i sposób składania ofert</w:t>
      </w:r>
    </w:p>
    <w:p w14:paraId="50585AD9" w14:textId="31A88FD8" w:rsidR="007A0AC3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Oferty wypełnione na formularzu ofertowym stanowiącym Załącznik nr 1 należy składać w terminie do </w:t>
      </w:r>
      <w:r w:rsidR="00290B03">
        <w:rPr>
          <w:rFonts w:ascii="Tahoma" w:eastAsia="Tahoma" w:hAnsi="Tahoma" w:cs="Tahoma"/>
          <w:b/>
          <w:sz w:val="20"/>
          <w:szCs w:val="20"/>
        </w:rPr>
        <w:t>1</w:t>
      </w:r>
      <w:r w:rsidR="00375F68">
        <w:rPr>
          <w:rFonts w:ascii="Tahoma" w:eastAsia="Tahoma" w:hAnsi="Tahoma" w:cs="Tahoma"/>
          <w:b/>
          <w:sz w:val="20"/>
          <w:szCs w:val="20"/>
        </w:rPr>
        <w:t>9</w:t>
      </w:r>
      <w:r w:rsidR="006557F8">
        <w:rPr>
          <w:rFonts w:ascii="Tahoma" w:eastAsia="Tahoma" w:hAnsi="Tahoma" w:cs="Tahoma"/>
          <w:b/>
          <w:sz w:val="20"/>
          <w:szCs w:val="20"/>
        </w:rPr>
        <w:t>.0</w:t>
      </w:r>
      <w:r w:rsidR="00290B03">
        <w:rPr>
          <w:rFonts w:ascii="Tahoma" w:eastAsia="Tahoma" w:hAnsi="Tahoma" w:cs="Tahoma"/>
          <w:b/>
          <w:sz w:val="20"/>
          <w:szCs w:val="20"/>
        </w:rPr>
        <w:t>7</w:t>
      </w:r>
      <w:r>
        <w:rPr>
          <w:rFonts w:ascii="Tahoma" w:eastAsia="Tahoma" w:hAnsi="Tahoma" w:cs="Tahoma"/>
          <w:b/>
          <w:sz w:val="20"/>
          <w:szCs w:val="20"/>
        </w:rPr>
        <w:t>.202</w:t>
      </w:r>
      <w:r w:rsidR="004D748A">
        <w:rPr>
          <w:rFonts w:ascii="Tahoma" w:eastAsia="Tahoma" w:hAnsi="Tahoma" w:cs="Tahoma"/>
          <w:b/>
          <w:sz w:val="20"/>
          <w:szCs w:val="20"/>
        </w:rPr>
        <w:t>4</w:t>
      </w:r>
      <w:r>
        <w:rPr>
          <w:rFonts w:ascii="Tahoma" w:eastAsia="Tahoma" w:hAnsi="Tahoma" w:cs="Tahoma"/>
          <w:b/>
          <w:sz w:val="20"/>
          <w:szCs w:val="20"/>
        </w:rPr>
        <w:t xml:space="preserve"> r do godz. </w:t>
      </w:r>
      <w:r w:rsidR="00F8320D">
        <w:rPr>
          <w:rFonts w:ascii="Tahoma" w:eastAsia="Tahoma" w:hAnsi="Tahoma" w:cs="Tahoma"/>
          <w:b/>
          <w:sz w:val="20"/>
          <w:szCs w:val="20"/>
        </w:rPr>
        <w:t>23</w:t>
      </w:r>
      <w:r>
        <w:rPr>
          <w:rFonts w:ascii="Tahoma" w:eastAsia="Tahoma" w:hAnsi="Tahoma" w:cs="Tahoma"/>
          <w:b/>
          <w:sz w:val="20"/>
          <w:szCs w:val="20"/>
        </w:rPr>
        <w:t>:</w:t>
      </w:r>
      <w:proofErr w:type="gramStart"/>
      <w:r w:rsidR="00F8320D">
        <w:rPr>
          <w:rFonts w:ascii="Tahoma" w:eastAsia="Tahoma" w:hAnsi="Tahoma" w:cs="Tahoma"/>
          <w:b/>
          <w:sz w:val="20"/>
          <w:szCs w:val="20"/>
        </w:rPr>
        <w:t>59</w:t>
      </w:r>
      <w:r>
        <w:rPr>
          <w:rFonts w:ascii="Tahoma" w:eastAsia="Tahoma" w:hAnsi="Tahoma" w:cs="Tahoma"/>
          <w:b/>
          <w:sz w:val="20"/>
          <w:szCs w:val="20"/>
        </w:rPr>
        <w:t xml:space="preserve">  </w:t>
      </w:r>
      <w:r>
        <w:rPr>
          <w:rFonts w:ascii="Tahoma" w:eastAsia="Tahoma" w:hAnsi="Tahoma" w:cs="Tahoma"/>
          <w:sz w:val="20"/>
          <w:szCs w:val="20"/>
        </w:rPr>
        <w:t>(</w:t>
      </w:r>
      <w:proofErr w:type="gramEnd"/>
      <w:r>
        <w:rPr>
          <w:rFonts w:ascii="Tahoma" w:eastAsia="Tahoma" w:hAnsi="Tahoma" w:cs="Tahoma"/>
          <w:sz w:val="20"/>
          <w:szCs w:val="20"/>
        </w:rPr>
        <w:t>liczy się data i godzina wpływu):</w:t>
      </w:r>
    </w:p>
    <w:p w14:paraId="3B792548" w14:textId="77777777" w:rsidR="007A0AC3" w:rsidRDefault="000E3C6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76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poprzez Bazę Konkurencyjności.</w:t>
      </w:r>
    </w:p>
    <w:p w14:paraId="31981FDC" w14:textId="77777777" w:rsidR="007A0AC3" w:rsidRDefault="000E3C6F">
      <w:pP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Oferty złożone po tym terminie nie będą rozpatrywane. </w:t>
      </w:r>
    </w:p>
    <w:p w14:paraId="340B198F" w14:textId="77777777" w:rsidR="007A0AC3" w:rsidRDefault="000E3C6F">
      <w:pPr>
        <w:spacing w:before="240"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Brane będą pod uwagę jedynie kompletne oferty tj. oferty wraz z wymaganymi załącznikami, przy czym oferta oraz oświadczenie wykonawcy o spełnieniu warunków udziału w postępowaniu, muszą być wypełnione na wzorach stanowiących Załącznik nr 1, 2 do niniejszego zapytania.</w:t>
      </w:r>
    </w:p>
    <w:p w14:paraId="28E0463D" w14:textId="77777777" w:rsidR="007A0AC3" w:rsidRDefault="000E3C6F">
      <w:pPr>
        <w:spacing w:before="240"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Załączniki dodatkowe, niewymagane przez Zamawiającego niniejszym zapytaniem, nie będą stanowić powodu do odrzucenia oferty, przy czym nie będą one brane pod uwagę. </w:t>
      </w:r>
    </w:p>
    <w:p w14:paraId="3EF349FB" w14:textId="77777777" w:rsidR="007A0AC3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166A0863" w14:textId="77777777" w:rsidR="007A0AC3" w:rsidRDefault="000E3C6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Warunki zmiany umowy</w:t>
      </w:r>
    </w:p>
    <w:p w14:paraId="7CD08E82" w14:textId="77777777" w:rsidR="007A0AC3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Zamawiający określa następujące okoliczności, które mogą powodować konieczność wprowadzenia zmian w treści zawartej umowy w stosunku do treści złożonej oferty:</w:t>
      </w:r>
    </w:p>
    <w:p w14:paraId="67F81B8B" w14:textId="77777777" w:rsidR="007A0AC3" w:rsidRDefault="000E3C6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Termin bądź zakres realizacji przedmiotu umowy może ulec zmianie w następujących sytuacjach:</w:t>
      </w:r>
    </w:p>
    <w:p w14:paraId="34458953" w14:textId="77777777" w:rsidR="007A0AC3" w:rsidRDefault="000E3C6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W przypadku wystąpienia okoliczności niezależnych od Wykonawcy, na jego uzasadniony wniosek, pod warunkiem, że zmiana ta wynika z okoliczności, których Wykonawca nie mógł przewidzieć na etapie składania oferty i nie jest przez niego zawiniona;</w:t>
      </w:r>
    </w:p>
    <w:p w14:paraId="6AB20938" w14:textId="77777777" w:rsidR="007A0AC3" w:rsidRDefault="000E3C6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Wystąpienia okoliczności, których obiektywnie nie można było przewidzieć w chwili zawarcia umowy;</w:t>
      </w:r>
    </w:p>
    <w:p w14:paraId="4B18A1E7" w14:textId="77777777" w:rsidR="007A0AC3" w:rsidRDefault="000E3C6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W przypadku, gdy zaistnieje inna, niemożliwa do przewidzenia w momencie zawarcia umowy okoliczność prawna, ekonomiczna, </w:t>
      </w:r>
      <w:proofErr w:type="gramStart"/>
      <w:r>
        <w:rPr>
          <w:rFonts w:ascii="Tahoma" w:eastAsia="Tahoma" w:hAnsi="Tahoma" w:cs="Tahoma"/>
          <w:color w:val="000000"/>
          <w:sz w:val="20"/>
          <w:szCs w:val="20"/>
        </w:rPr>
        <w:t>techniczna,</w:t>
      </w:r>
      <w:proofErr w:type="gramEnd"/>
      <w:r>
        <w:rPr>
          <w:rFonts w:ascii="Tahoma" w:eastAsia="Tahoma" w:hAnsi="Tahoma" w:cs="Tahoma"/>
          <w:color w:val="000000"/>
          <w:sz w:val="20"/>
          <w:szCs w:val="20"/>
        </w:rPr>
        <w:t xml:space="preserve"> lub wystąpi siła wyższa, za którą żadna ze stron nie ponosi odpowiedzialności, skutkująca brakiem możliwości należytego wykonania umowy zgodnie z zamówieniem.</w:t>
      </w:r>
    </w:p>
    <w:p w14:paraId="0B07FEBA" w14:textId="77777777" w:rsidR="007A0AC3" w:rsidRDefault="007A0A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216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4CC3D6F3" w14:textId="77777777" w:rsidR="007A0AC3" w:rsidRDefault="000E3C6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Wynagrodzenie Wykonawcy określone w umowie może ulec zmianom w następujących przypadkach:</w:t>
      </w:r>
    </w:p>
    <w:p w14:paraId="1019F6A8" w14:textId="77777777" w:rsidR="007A0AC3" w:rsidRDefault="000E3C6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W przypadku zmiany przepisów i regulacji prawno-podatkowych, uzyskanych przez Zamawiającego interpretacji podatkowych, skarbowych i wszelkich innych odgórnych decyzji powodujących zmianę kosztów wykonania umowy;</w:t>
      </w:r>
    </w:p>
    <w:p w14:paraId="4F183E5B" w14:textId="77777777" w:rsidR="007A0AC3" w:rsidRDefault="000E3C6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Zmiana obowiązującej stawki VAT – jeśli zmiana stawki VAT będzie powodować zmianę kosztów wykonania umowy po stronie Wykonawcy, Zamawiający dopuszcza możliwość zwiększenia/zmniejszenia wynagrodzenia o kwotę równą różnicy w kwocie podatku zapłaconego przez Wykonawcę.</w:t>
      </w:r>
    </w:p>
    <w:p w14:paraId="701D1328" w14:textId="77777777" w:rsidR="007A0AC3" w:rsidRDefault="007A0A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ind w:left="216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2674C72A" w14:textId="77777777" w:rsidR="007A0AC3" w:rsidRDefault="000E3C6F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Inne zmiany:</w:t>
      </w:r>
    </w:p>
    <w:p w14:paraId="690963CE" w14:textId="77777777" w:rsidR="007A0AC3" w:rsidRDefault="000E3C6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W przypadku zmiany regulacji prawnych obowiązujących w dniu podpisania umowy z Wykonawcą, który będzie wnosił nowe wymagania co do sposobu realizacji jakiegokolwiek tematu ujętego przedmiotem zamówienia pod warunkiem, że nie będzie to związane ze zmianą zakresu i wartości przedmiotu zamówienia;</w:t>
      </w:r>
    </w:p>
    <w:p w14:paraId="2846D5F7" w14:textId="77777777" w:rsidR="007A0AC3" w:rsidRDefault="000E3C6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W przypadku otrzymania decyzji PARP zawierającej zmiany zakresu zadań, terminów realizacji czy też ustalającej dodatkowe postanowienia, do których Zamawiający zostanie zobowiązany;</w:t>
      </w:r>
    </w:p>
    <w:p w14:paraId="408B2F6F" w14:textId="77777777" w:rsidR="007A0AC3" w:rsidRDefault="000E3C6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Zmiana osób odpowiedzialnych za kontakty i nadzór nad realizacją przedmiotu umowy,</w:t>
      </w:r>
    </w:p>
    <w:p w14:paraId="36A792D6" w14:textId="77777777" w:rsidR="007A0AC3" w:rsidRDefault="000E3C6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Wystąpienie oczywistych omyłek pisarskich i rachunkowych w treści umowy.</w:t>
      </w:r>
    </w:p>
    <w:p w14:paraId="55B8E997" w14:textId="77777777" w:rsidR="007A0AC3" w:rsidRDefault="007A0AC3">
      <w:pPr>
        <w:spacing w:line="276" w:lineRule="auto"/>
        <w:ind w:left="1134" w:firstLine="24"/>
        <w:jc w:val="both"/>
        <w:rPr>
          <w:rFonts w:ascii="Tahoma" w:eastAsia="Tahoma" w:hAnsi="Tahoma" w:cs="Tahoma"/>
          <w:sz w:val="20"/>
          <w:szCs w:val="20"/>
        </w:rPr>
      </w:pPr>
    </w:p>
    <w:p w14:paraId="31E63B7E" w14:textId="77777777" w:rsidR="007A0AC3" w:rsidRDefault="000E3C6F">
      <w:pPr>
        <w:spacing w:line="276" w:lineRule="auto"/>
        <w:ind w:left="1134" w:firstLine="2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Zmiany, o których mowa powyżej dopuszczone będą wyłącznie pod warunkiem złożenia wniosku przez Wykonawcę i po akceptacji przez Zamawiającego, a ich wprowadzenie wymagać będzie formy pisemnej pod rygorem nieważności.</w:t>
      </w:r>
    </w:p>
    <w:p w14:paraId="6885315B" w14:textId="77777777" w:rsidR="007A0AC3" w:rsidRDefault="007A0AC3">
      <w:p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58C34F11" w14:textId="77777777" w:rsidR="007A0AC3" w:rsidRDefault="000E3C6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Informacje dodatkowe</w:t>
      </w:r>
    </w:p>
    <w:p w14:paraId="57BD254D" w14:textId="77777777" w:rsidR="007A0AC3" w:rsidRDefault="007A0AC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1080"/>
        <w:jc w:val="both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0E4CEAEB" w14:textId="77777777" w:rsidR="007A0AC3" w:rsidRDefault="000E3C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Warunki rozliczenia wynagrodzenia:</w:t>
      </w:r>
    </w:p>
    <w:p w14:paraId="37DCFB16" w14:textId="77777777" w:rsidR="007A0AC3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Rozliczanie świadczonych usług odbywać będzie cyklicznie na podstawie rzeczywistej pracochłonności udokumentowanej protokołem odbioru ze wskazaniem wykonanych usług oraz uwzględniającym ewidencję czasu pracy.</w:t>
      </w:r>
    </w:p>
    <w:p w14:paraId="339939EF" w14:textId="77777777" w:rsidR="007A0AC3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1B2B8641" w14:textId="63E7DD23" w:rsidR="00AD18F4" w:rsidRDefault="000E3C6F" w:rsidP="00405E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Wynagrodzenie wypłacane będzie na podstawie wystawionej przez Wykonawcę rachunku</w:t>
      </w:r>
      <w:r w:rsidR="00AD18F4">
        <w:rPr>
          <w:rFonts w:ascii="Tahoma" w:eastAsia="Tahoma" w:hAnsi="Tahoma" w:cs="Tahoma"/>
          <w:color w:val="000000"/>
          <w:sz w:val="20"/>
          <w:szCs w:val="20"/>
        </w:rPr>
        <w:t>/faktury</w:t>
      </w:r>
      <w:r>
        <w:rPr>
          <w:rFonts w:ascii="Tahoma" w:eastAsia="Tahoma" w:hAnsi="Tahoma" w:cs="Tahoma"/>
          <w:color w:val="000000"/>
          <w:sz w:val="20"/>
          <w:szCs w:val="20"/>
        </w:rPr>
        <w:t>, dla których podstawę do wystawienia będzie stanowić protokół odbioru</w:t>
      </w:r>
      <w:r w:rsidR="00AD18F4">
        <w:rPr>
          <w:rFonts w:ascii="Tahoma" w:eastAsia="Tahoma" w:hAnsi="Tahoma" w:cs="Tahoma"/>
          <w:color w:val="000000"/>
          <w:sz w:val="20"/>
          <w:szCs w:val="20"/>
        </w:rPr>
        <w:t>/ewidencja czasu pracy</w:t>
      </w:r>
      <w:r>
        <w:rPr>
          <w:rFonts w:ascii="Tahoma" w:eastAsia="Tahoma" w:hAnsi="Tahoma" w:cs="Tahoma"/>
          <w:color w:val="000000"/>
          <w:sz w:val="20"/>
          <w:szCs w:val="20"/>
        </w:rPr>
        <w:t>.</w:t>
      </w:r>
    </w:p>
    <w:p w14:paraId="23363E20" w14:textId="77777777" w:rsidR="007A0AC3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5180A972" w14:textId="77777777" w:rsidR="006557F8" w:rsidRDefault="006557F8" w:rsidP="006557F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Sposób obliczania ceny oferty:</w:t>
      </w:r>
    </w:p>
    <w:p w14:paraId="4FF15800" w14:textId="77777777" w:rsidR="006557F8" w:rsidRPr="004C160A" w:rsidRDefault="006557F8" w:rsidP="006557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4C160A">
        <w:rPr>
          <w:rFonts w:ascii="Tahoma" w:eastAsia="Tahoma" w:hAnsi="Tahoma" w:cs="Tahoma"/>
          <w:color w:val="000000"/>
          <w:sz w:val="20"/>
          <w:szCs w:val="20"/>
        </w:rPr>
        <w:t>Cena oferty Wykonawcy musi uwzględniać wszystkie wymagania związane z zamówieniem oraz obejmować wszystkie koszty, jakie poniesie Wykonawca z tytułu należytej oraz zgodnej z obowiązującymi przepisami realizacji przedmiotu zamówienia i nie może ulec zmianie przez cały okres obowiązywania umowy.</w:t>
      </w:r>
    </w:p>
    <w:p w14:paraId="78C9CCD1" w14:textId="77777777" w:rsidR="006557F8" w:rsidRPr="004C160A" w:rsidRDefault="006557F8" w:rsidP="006557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70C35F71" w14:textId="77777777" w:rsidR="006557F8" w:rsidRPr="004C160A" w:rsidRDefault="006557F8" w:rsidP="006557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4C160A">
        <w:rPr>
          <w:rFonts w:ascii="Tahoma" w:eastAsia="Tahoma" w:hAnsi="Tahoma" w:cs="Tahoma"/>
          <w:color w:val="000000"/>
          <w:sz w:val="20"/>
          <w:szCs w:val="20"/>
        </w:rPr>
        <w:t>W formularzu ofertowym podając cenę Wykonawca wskazuje cenę za godzinę świadczenia usługi.</w:t>
      </w:r>
    </w:p>
    <w:p w14:paraId="12315316" w14:textId="77777777" w:rsidR="006557F8" w:rsidRPr="004C160A" w:rsidRDefault="006557F8" w:rsidP="006557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094D2F2A" w14:textId="77777777" w:rsidR="006557F8" w:rsidRPr="004C160A" w:rsidRDefault="006557F8" w:rsidP="006557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4C160A">
        <w:rPr>
          <w:rFonts w:ascii="Tahoma" w:eastAsia="Tahoma" w:hAnsi="Tahoma" w:cs="Tahoma"/>
          <w:color w:val="000000"/>
          <w:sz w:val="20"/>
          <w:szCs w:val="20"/>
        </w:rPr>
        <w:t xml:space="preserve">W formularzu ofertowym wszystkie kwoty należy podać w PLN oraz zaokrąglać do 2 miejsc po przecinku. </w:t>
      </w:r>
    </w:p>
    <w:p w14:paraId="71170C43" w14:textId="77777777" w:rsidR="006557F8" w:rsidRPr="004C160A" w:rsidRDefault="006557F8" w:rsidP="006557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1C3E5469" w14:textId="77777777" w:rsidR="006557F8" w:rsidRPr="004C160A" w:rsidRDefault="006557F8" w:rsidP="006557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4C160A">
        <w:rPr>
          <w:rFonts w:ascii="Tahoma" w:eastAsia="Tahoma" w:hAnsi="Tahoma" w:cs="Tahoma"/>
          <w:color w:val="000000"/>
          <w:sz w:val="20"/>
          <w:szCs w:val="20"/>
        </w:rPr>
        <w:t>W przypadku Wykonawców rozliczających się w oparciu o fakturę - stawki podatku VAT należy obliczyć zgodnie z obowiązującymi przepisami. Wykonawca powinien sporządzić ofertę podając cenę netto, należny podatek VAT i cenę brutto.</w:t>
      </w:r>
    </w:p>
    <w:p w14:paraId="1E39138B" w14:textId="77777777" w:rsidR="006557F8" w:rsidRPr="004C160A" w:rsidRDefault="006557F8" w:rsidP="006557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0EAF7558" w14:textId="77777777" w:rsidR="006557F8" w:rsidRPr="004C160A" w:rsidRDefault="006557F8" w:rsidP="006557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4C160A">
        <w:rPr>
          <w:rFonts w:ascii="Tahoma" w:eastAsia="Tahoma" w:hAnsi="Tahoma" w:cs="Tahoma"/>
          <w:color w:val="000000"/>
          <w:sz w:val="20"/>
          <w:szCs w:val="20"/>
        </w:rPr>
        <w:t xml:space="preserve">W przypadku Wykonawców będących osobami fizycznymi (nieprowadzącymi działalności gospodarczej w przedmiocie zamówienia i rozliczające się w oparciu o rachunek) cena musi w szczególności obejmować kwotę wynagrodzenia oraz podatek dochodowy i składki na ubezpieczenie społeczne i zdrowotne, których obowiązek regulowania wynika z aktualnie obowiązujących przepisów zarówno przez Wykonawcę oraz Zamawiającego (tj. płaca Wykonawcy brutto oraz narzuty na wynagrodzenie ze strony Zamawiającego). </w:t>
      </w:r>
    </w:p>
    <w:p w14:paraId="7C356D22" w14:textId="77777777" w:rsidR="006557F8" w:rsidRPr="004C160A" w:rsidRDefault="006557F8" w:rsidP="006557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28A8AC16" w14:textId="77777777" w:rsidR="006557F8" w:rsidRDefault="006557F8" w:rsidP="006557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4C160A">
        <w:rPr>
          <w:rFonts w:ascii="Tahoma" w:eastAsia="Tahoma" w:hAnsi="Tahoma" w:cs="Tahoma"/>
          <w:color w:val="000000"/>
          <w:sz w:val="20"/>
          <w:szCs w:val="20"/>
        </w:rPr>
        <w:t>Skutki finansowe błędnego obliczenia ceny, wynikające z nieuwzględnienia wszystkich okoliczności, które mogą wpływać na cenę, obciążają Wykonawcę.</w:t>
      </w:r>
    </w:p>
    <w:p w14:paraId="53E1420D" w14:textId="77777777" w:rsidR="007A0AC3" w:rsidRDefault="007A0AC3" w:rsidP="006557F8">
      <w:p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03AFDADF" w14:textId="77777777" w:rsidR="007A0AC3" w:rsidRDefault="000E3C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Formularz oferty i załączniki do oferty w postaci: </w:t>
      </w:r>
    </w:p>
    <w:p w14:paraId="0C6C50F1" w14:textId="77777777" w:rsidR="007A0AC3" w:rsidRDefault="000E3C6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oświadczenia wykonawcy o spełnieniu warunków udziału w postępowaniu, </w:t>
      </w:r>
    </w:p>
    <w:p w14:paraId="3269DC4F" w14:textId="77777777" w:rsidR="007A0AC3" w:rsidRDefault="000E3C6F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kopii dokumentów potwierdzających spełnienie warunków udziału w postępowaniu (jeśli dotyczy),</w:t>
      </w:r>
    </w:p>
    <w:p w14:paraId="2235835D" w14:textId="77777777" w:rsidR="007A0AC3" w:rsidRDefault="000E3C6F">
      <w:pPr>
        <w:spacing w:line="276" w:lineRule="auto"/>
        <w:ind w:left="144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muszą być podpisane przez upoważnionego(</w:t>
      </w:r>
      <w:proofErr w:type="spellStart"/>
      <w:r>
        <w:rPr>
          <w:rFonts w:ascii="Tahoma" w:eastAsia="Tahoma" w:hAnsi="Tahoma" w:cs="Tahoma"/>
          <w:sz w:val="20"/>
          <w:szCs w:val="20"/>
        </w:rPr>
        <w:t>ych</w:t>
      </w:r>
      <w:proofErr w:type="spellEnd"/>
      <w:r>
        <w:rPr>
          <w:rFonts w:ascii="Tahoma" w:eastAsia="Tahoma" w:hAnsi="Tahoma" w:cs="Tahoma"/>
          <w:sz w:val="20"/>
          <w:szCs w:val="20"/>
        </w:rPr>
        <w:t>) przedstawiciela(i) Wykonawcy zgodnie z formą reprezentacji Wykonawcy określoną w dokumencie rejestrowym (ewidencyjnym) Wykonawcy. W przypadku, gdy ofertę w imieniu Wykonawcy podpisuje pełnomocnik (osoba nie umocowana do tych czynności w dokumentach rejestracyjnych Wykonawcy) należy do oferty dołączyć stosowne pełnomocnictwo. Pełnomocnictwo powinno być przedstawione w formie oryginału lub poświadczonej za zgodność z oryginałem kopii przez notariusza lub osoby, których uprawnienie do reprezentacji wynika z dokumentu rejestracyjnego (ewidencyjnego), zgodnie ze sposobem reprezentacji określonym w tych dokumentach.</w:t>
      </w:r>
    </w:p>
    <w:p w14:paraId="79FD5741" w14:textId="77777777" w:rsidR="007A0AC3" w:rsidRDefault="007A0AC3">
      <w:pPr>
        <w:spacing w:line="276" w:lineRule="auto"/>
        <w:ind w:left="1080"/>
        <w:jc w:val="both"/>
        <w:rPr>
          <w:rFonts w:ascii="Tahoma" w:eastAsia="Tahoma" w:hAnsi="Tahoma" w:cs="Tahoma"/>
          <w:sz w:val="20"/>
          <w:szCs w:val="20"/>
        </w:rPr>
      </w:pPr>
    </w:p>
    <w:p w14:paraId="3732F485" w14:textId="77777777" w:rsidR="007359B5" w:rsidRPr="00A14FF8" w:rsidRDefault="007359B5" w:rsidP="007359B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A14FF8">
        <w:rPr>
          <w:rFonts w:ascii="Tahoma" w:eastAsia="Tahoma" w:hAnsi="Tahoma" w:cs="Tahoma"/>
          <w:color w:val="000000"/>
          <w:sz w:val="20"/>
          <w:szCs w:val="20"/>
        </w:rPr>
        <w:t>Zamawiający zastrzega sobie możliwość zmiany zapytania ofertowego lub anulowania przed upływem terminu do składania ofert oraz do unieważnienia postępowania w każdym czasie bez podania przyczyny. W przypadku unieważnienia postępowania, Wykonawcy nie przysługuje żadne roszczenie w stosunku do Zamawiającego.</w:t>
      </w:r>
    </w:p>
    <w:p w14:paraId="3FCDD217" w14:textId="77777777" w:rsidR="007A0AC3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56018E07" w14:textId="77777777" w:rsidR="007A0AC3" w:rsidRDefault="000E3C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Zamawiający dopuszcza składanie ofert sporządzonych wyłącznie w języku polskim.</w:t>
      </w:r>
    </w:p>
    <w:p w14:paraId="14B27BEF" w14:textId="77777777" w:rsidR="007A0AC3" w:rsidRDefault="000E3C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Zamawiający nie dopuszcza składania ofert częściowych. </w:t>
      </w:r>
    </w:p>
    <w:p w14:paraId="1E494E0D" w14:textId="77777777" w:rsidR="007A0AC3" w:rsidRDefault="000E3C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Zamawiający nie dopuszcza składania ofert wariantowych. </w:t>
      </w:r>
    </w:p>
    <w:p w14:paraId="7D441479" w14:textId="77777777" w:rsidR="007A0AC3" w:rsidRDefault="000E3C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Zamawiający nie przewiduje zamówień uzupełniających. </w:t>
      </w:r>
    </w:p>
    <w:p w14:paraId="37D2584C" w14:textId="77777777" w:rsidR="007A0AC3" w:rsidRDefault="000E3C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Zamawiający nie wymaga wniesienia wadium na przedmiotowe postępowanie.</w:t>
      </w:r>
    </w:p>
    <w:p w14:paraId="1B923CA5" w14:textId="77777777" w:rsidR="007A0AC3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542D4208" w14:textId="77777777" w:rsidR="007A0AC3" w:rsidRDefault="000E3C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Koszty przygotowania oferty ponosi Wykonawca.</w:t>
      </w:r>
    </w:p>
    <w:p w14:paraId="674B20AB" w14:textId="77777777" w:rsidR="007A0AC3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48313250" w14:textId="77777777" w:rsidR="007A0AC3" w:rsidRDefault="000E3C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Wykonawca pozostaje związany ofertą przez okres 30 dni. Bieg terminu związania ofertą rozpoczyna się wraz z upływem terminu składania ofert.</w:t>
      </w:r>
    </w:p>
    <w:p w14:paraId="2263FA03" w14:textId="77777777" w:rsidR="007A0AC3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707AFB7C" w14:textId="77777777" w:rsidR="007A0AC3" w:rsidRDefault="000E3C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Wyniki rozstrzygnięcia wyboru oferty zostaną opublikowane w terminie 7 dni od daty zakończenia terminu składania ofert.</w:t>
      </w:r>
    </w:p>
    <w:p w14:paraId="390EBF4E" w14:textId="77777777" w:rsidR="007A0AC3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05CDE589" w14:textId="77777777" w:rsidR="007A0AC3" w:rsidRDefault="000E3C6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Zamawiający nie wymaga od Wykonawcy, którego oferta zostanie wybrana jako najkorzystniejsza, wniesienia zabezpieczenia należytego wykonania umowy.</w:t>
      </w:r>
    </w:p>
    <w:p w14:paraId="46EB7636" w14:textId="77777777" w:rsidR="007A0AC3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5222CD5C" w14:textId="77777777" w:rsidR="007A0AC3" w:rsidRDefault="000E3C6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Sposób udzielania informacji i wyjaśnień</w:t>
      </w:r>
    </w:p>
    <w:p w14:paraId="1C2D10CD" w14:textId="77777777" w:rsidR="007A0AC3" w:rsidRDefault="000E3C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Szczegółowych informacji na temat przedmiotu zamówienia udziela Pani Ewa </w:t>
      </w:r>
      <w:proofErr w:type="spellStart"/>
      <w:r>
        <w:rPr>
          <w:rFonts w:ascii="Tahoma" w:eastAsia="Tahoma" w:hAnsi="Tahoma" w:cs="Tahoma"/>
          <w:color w:val="000000"/>
          <w:sz w:val="20"/>
          <w:szCs w:val="20"/>
        </w:rPr>
        <w:t>Kaucz</w:t>
      </w:r>
      <w:proofErr w:type="spellEnd"/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</w:p>
    <w:p w14:paraId="07EA3BCD" w14:textId="77777777" w:rsidR="007A0AC3" w:rsidRDefault="000E3C6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tel. +48 664 471 340</w:t>
      </w:r>
    </w:p>
    <w:p w14:paraId="4004EB35" w14:textId="77777777" w:rsidR="007A0AC3" w:rsidRPr="004D748A" w:rsidRDefault="000E3C6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Tahoma" w:eastAsia="Tahoma" w:hAnsi="Tahoma" w:cs="Tahoma"/>
          <w:b/>
          <w:color w:val="000000"/>
          <w:sz w:val="20"/>
          <w:szCs w:val="20"/>
          <w:lang w:val="en-GB"/>
        </w:rPr>
      </w:pPr>
      <w:r w:rsidRPr="004D748A">
        <w:rPr>
          <w:rFonts w:ascii="Tahoma" w:eastAsia="Tahoma" w:hAnsi="Tahoma" w:cs="Tahoma"/>
          <w:color w:val="000000"/>
          <w:sz w:val="20"/>
          <w:szCs w:val="20"/>
          <w:lang w:val="en-GB"/>
        </w:rPr>
        <w:t>e-mail: e.kaucz@concordiadesign.pl</w:t>
      </w:r>
    </w:p>
    <w:p w14:paraId="17C031E3" w14:textId="77777777" w:rsidR="007A0AC3" w:rsidRPr="004D748A" w:rsidRDefault="007A0A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30"/>
        <w:jc w:val="both"/>
        <w:rPr>
          <w:rFonts w:ascii="Tahoma" w:eastAsia="Tahoma" w:hAnsi="Tahoma" w:cs="Tahoma"/>
          <w:b/>
          <w:color w:val="000000"/>
          <w:sz w:val="20"/>
          <w:szCs w:val="20"/>
          <w:lang w:val="en-GB"/>
        </w:rPr>
      </w:pPr>
    </w:p>
    <w:p w14:paraId="43469EF1" w14:textId="77777777" w:rsidR="007A0AC3" w:rsidRDefault="000E3C6F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Załączniki do zapytania ofertowego:</w:t>
      </w:r>
    </w:p>
    <w:p w14:paraId="074C565A" w14:textId="77777777" w:rsidR="007A0AC3" w:rsidRDefault="000E3C6F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Załącznik nr 1 -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Formularz oferty, </w:t>
      </w:r>
    </w:p>
    <w:p w14:paraId="1EB0B4A8" w14:textId="2C971696" w:rsidR="007A0AC3" w:rsidRPr="00EB207F" w:rsidRDefault="000E3C6F" w:rsidP="00EB207F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76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 xml:space="preserve">Załącznik nr 2 - </w:t>
      </w:r>
      <w:r>
        <w:rPr>
          <w:rFonts w:ascii="Tahoma" w:eastAsia="Tahoma" w:hAnsi="Tahoma" w:cs="Tahoma"/>
          <w:color w:val="000000"/>
          <w:sz w:val="20"/>
          <w:szCs w:val="20"/>
        </w:rPr>
        <w:t>Oświadczenie wykonawcy.</w:t>
      </w:r>
    </w:p>
    <w:sectPr w:rsidR="007A0AC3" w:rsidRPr="00EB20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134" w:bottom="1134" w:left="1134" w:header="454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58FCD" w14:textId="77777777" w:rsidR="00BF705E" w:rsidRDefault="00BF705E">
      <w:r>
        <w:separator/>
      </w:r>
    </w:p>
  </w:endnote>
  <w:endnote w:type="continuationSeparator" w:id="0">
    <w:p w14:paraId="43491B7C" w14:textId="77777777" w:rsidR="00BF705E" w:rsidRDefault="00BF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BE51" w14:textId="77777777" w:rsidR="007A0AC3" w:rsidRDefault="007A0A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6A3F" w14:textId="77777777" w:rsidR="007A0AC3" w:rsidRDefault="000E3C6F">
    <w:pPr>
      <w:tabs>
        <w:tab w:val="center" w:pos="4536"/>
        <w:tab w:val="right" w:pos="907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Strona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PAGE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 w:rsidR="00211B66">
      <w:rPr>
        <w:rFonts w:ascii="Arial" w:eastAsia="Arial" w:hAnsi="Arial" w:cs="Arial"/>
        <w:b/>
        <w:noProof/>
        <w:sz w:val="18"/>
        <w:szCs w:val="18"/>
      </w:rPr>
      <w:t>1</w:t>
    </w:r>
    <w:r>
      <w:rPr>
        <w:rFonts w:ascii="Arial" w:eastAsia="Arial" w:hAnsi="Arial" w:cs="Arial"/>
        <w:b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z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NUMPAGES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 w:rsidR="00211B66">
      <w:rPr>
        <w:rFonts w:ascii="Arial" w:eastAsia="Arial" w:hAnsi="Arial" w:cs="Arial"/>
        <w:b/>
        <w:noProof/>
        <w:sz w:val="18"/>
        <w:szCs w:val="18"/>
      </w:rPr>
      <w:t>2</w:t>
    </w:r>
    <w:r>
      <w:rPr>
        <w:rFonts w:ascii="Arial" w:eastAsia="Arial" w:hAnsi="Arial" w:cs="Arial"/>
        <w:b/>
        <w:sz w:val="18"/>
        <w:szCs w:val="18"/>
      </w:rPr>
      <w:fldChar w:fldCharType="end"/>
    </w:r>
  </w:p>
  <w:p w14:paraId="50A0B679" w14:textId="77777777" w:rsidR="007A0AC3" w:rsidRDefault="007A0AC3">
    <w:pPr>
      <w:tabs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6BF5" w14:textId="77777777" w:rsidR="007A0AC3" w:rsidRDefault="007A0A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49A1" w14:textId="77777777" w:rsidR="00BF705E" w:rsidRDefault="00BF705E">
      <w:r>
        <w:separator/>
      </w:r>
    </w:p>
  </w:footnote>
  <w:footnote w:type="continuationSeparator" w:id="0">
    <w:p w14:paraId="2B7C393B" w14:textId="77777777" w:rsidR="00BF705E" w:rsidRDefault="00BF7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E61A" w14:textId="77777777" w:rsidR="007A0AC3" w:rsidRDefault="007A0A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F647" w14:textId="3BDB4875" w:rsidR="007A0AC3" w:rsidRDefault="004D748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color w:val="000000"/>
      </w:rPr>
    </w:pPr>
    <w:r>
      <w:rPr>
        <w:noProof/>
        <w:color w:val="000000"/>
      </w:rPr>
      <w:drawing>
        <wp:inline distT="0" distB="0" distL="0" distR="0" wp14:anchorId="66778AA4" wp14:editId="130EA320">
          <wp:extent cx="5715000" cy="514350"/>
          <wp:effectExtent l="0" t="0" r="0" b="0"/>
          <wp:docPr id="832973149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973149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5BD809" w14:textId="77777777" w:rsidR="007A0AC3" w:rsidRDefault="007A0AC3">
    <w:pPr>
      <w:tabs>
        <w:tab w:val="left" w:pos="7417"/>
      </w:tabs>
      <w:spacing w:line="480" w:lineRule="auto"/>
      <w:ind w:left="-964" w:right="-96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C363" w14:textId="77777777" w:rsidR="007A0AC3" w:rsidRDefault="007A0A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70D7"/>
    <w:multiLevelType w:val="multilevel"/>
    <w:tmpl w:val="68B8F3B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7917"/>
    <w:multiLevelType w:val="multilevel"/>
    <w:tmpl w:val="5C24665E"/>
    <w:lvl w:ilvl="0">
      <w:start w:val="1"/>
      <w:numFmt w:val="lowerLetter"/>
      <w:lvlText w:val="%1)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1982DBD"/>
    <w:multiLevelType w:val="multilevel"/>
    <w:tmpl w:val="BBA096E6"/>
    <w:lvl w:ilvl="0">
      <w:start w:val="1"/>
      <w:numFmt w:val="bullet"/>
      <w:lvlText w:val="▪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3C4773"/>
    <w:multiLevelType w:val="hybridMultilevel"/>
    <w:tmpl w:val="8D84A0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6709C3"/>
    <w:multiLevelType w:val="multilevel"/>
    <w:tmpl w:val="5816D32C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A5C4AE5"/>
    <w:multiLevelType w:val="multilevel"/>
    <w:tmpl w:val="F57E902E"/>
    <w:lvl w:ilvl="0">
      <w:start w:val="1"/>
      <w:numFmt w:val="bullet"/>
      <w:lvlText w:val="▪"/>
      <w:lvlJc w:val="left"/>
      <w:pPr>
        <w:ind w:left="1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E7D2DE0"/>
    <w:multiLevelType w:val="multilevel"/>
    <w:tmpl w:val="64A8FE5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2F522A4"/>
    <w:multiLevelType w:val="multilevel"/>
    <w:tmpl w:val="71822346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A97138"/>
    <w:multiLevelType w:val="multilevel"/>
    <w:tmpl w:val="9D08D1A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325CC7"/>
    <w:multiLevelType w:val="hybridMultilevel"/>
    <w:tmpl w:val="25D00A7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D1D38B9"/>
    <w:multiLevelType w:val="multilevel"/>
    <w:tmpl w:val="CB66A238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CD96D52"/>
    <w:multiLevelType w:val="multilevel"/>
    <w:tmpl w:val="4E2C6BD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784CD6"/>
    <w:multiLevelType w:val="multilevel"/>
    <w:tmpl w:val="EEB428D2"/>
    <w:lvl w:ilvl="0">
      <w:start w:val="1"/>
      <w:numFmt w:val="bullet"/>
      <w:lvlText w:val="▪"/>
      <w:lvlJc w:val="left"/>
      <w:pPr>
        <w:ind w:left="1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4B7280C"/>
    <w:multiLevelType w:val="multilevel"/>
    <w:tmpl w:val="F802103C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52F31D2"/>
    <w:multiLevelType w:val="multilevel"/>
    <w:tmpl w:val="1BA6F3CC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9E20315"/>
    <w:multiLevelType w:val="multilevel"/>
    <w:tmpl w:val="CC3A7478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B6450B9"/>
    <w:multiLevelType w:val="hybridMultilevel"/>
    <w:tmpl w:val="36303DA8"/>
    <w:lvl w:ilvl="0" w:tplc="04150005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17" w15:restartNumberingAfterBreak="0">
    <w:nsid w:val="6D3F6B01"/>
    <w:multiLevelType w:val="hybridMultilevel"/>
    <w:tmpl w:val="C6785D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762534BC"/>
    <w:multiLevelType w:val="multilevel"/>
    <w:tmpl w:val="79AAD76A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 w16cid:durableId="890119237">
    <w:abstractNumId w:val="4"/>
  </w:num>
  <w:num w:numId="2" w16cid:durableId="1127773529">
    <w:abstractNumId w:val="18"/>
  </w:num>
  <w:num w:numId="3" w16cid:durableId="1586722784">
    <w:abstractNumId w:val="10"/>
  </w:num>
  <w:num w:numId="4" w16cid:durableId="1309826526">
    <w:abstractNumId w:val="2"/>
  </w:num>
  <w:num w:numId="5" w16cid:durableId="760682798">
    <w:abstractNumId w:val="7"/>
  </w:num>
  <w:num w:numId="6" w16cid:durableId="239949341">
    <w:abstractNumId w:val="15"/>
  </w:num>
  <w:num w:numId="7" w16cid:durableId="314139862">
    <w:abstractNumId w:val="11"/>
  </w:num>
  <w:num w:numId="8" w16cid:durableId="2084912793">
    <w:abstractNumId w:val="14"/>
  </w:num>
  <w:num w:numId="9" w16cid:durableId="1053846269">
    <w:abstractNumId w:val="8"/>
  </w:num>
  <w:num w:numId="10" w16cid:durableId="1889796683">
    <w:abstractNumId w:val="13"/>
  </w:num>
  <w:num w:numId="11" w16cid:durableId="2064253321">
    <w:abstractNumId w:val="0"/>
  </w:num>
  <w:num w:numId="12" w16cid:durableId="569314477">
    <w:abstractNumId w:val="6"/>
  </w:num>
  <w:num w:numId="13" w16cid:durableId="1847557084">
    <w:abstractNumId w:val="1"/>
  </w:num>
  <w:num w:numId="14" w16cid:durableId="648441302">
    <w:abstractNumId w:val="12"/>
  </w:num>
  <w:num w:numId="15" w16cid:durableId="744302243">
    <w:abstractNumId w:val="5"/>
  </w:num>
  <w:num w:numId="16" w16cid:durableId="50811772">
    <w:abstractNumId w:val="3"/>
  </w:num>
  <w:num w:numId="17" w16cid:durableId="614750099">
    <w:abstractNumId w:val="16"/>
  </w:num>
  <w:num w:numId="18" w16cid:durableId="691104219">
    <w:abstractNumId w:val="9"/>
  </w:num>
  <w:num w:numId="19" w16cid:durableId="9736789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AC3"/>
    <w:rsid w:val="000065B8"/>
    <w:rsid w:val="0003791C"/>
    <w:rsid w:val="000724D2"/>
    <w:rsid w:val="000E3C6F"/>
    <w:rsid w:val="00105017"/>
    <w:rsid w:val="00144A97"/>
    <w:rsid w:val="001C371A"/>
    <w:rsid w:val="00211B66"/>
    <w:rsid w:val="00221E56"/>
    <w:rsid w:val="00242F3A"/>
    <w:rsid w:val="00290B03"/>
    <w:rsid w:val="002D09CB"/>
    <w:rsid w:val="00375F68"/>
    <w:rsid w:val="003B32C8"/>
    <w:rsid w:val="003F18A6"/>
    <w:rsid w:val="00405ED2"/>
    <w:rsid w:val="00423CF6"/>
    <w:rsid w:val="004255FB"/>
    <w:rsid w:val="004A49E6"/>
    <w:rsid w:val="004D748A"/>
    <w:rsid w:val="00506350"/>
    <w:rsid w:val="005848EB"/>
    <w:rsid w:val="005B2C15"/>
    <w:rsid w:val="005E7B40"/>
    <w:rsid w:val="006557F8"/>
    <w:rsid w:val="007359B5"/>
    <w:rsid w:val="007430DC"/>
    <w:rsid w:val="00752C84"/>
    <w:rsid w:val="00767668"/>
    <w:rsid w:val="007A0AC3"/>
    <w:rsid w:val="007B36F7"/>
    <w:rsid w:val="007C39FD"/>
    <w:rsid w:val="007E0F83"/>
    <w:rsid w:val="007F01D7"/>
    <w:rsid w:val="008165E2"/>
    <w:rsid w:val="00826530"/>
    <w:rsid w:val="008303E3"/>
    <w:rsid w:val="00835E8D"/>
    <w:rsid w:val="008A1BEE"/>
    <w:rsid w:val="009B4721"/>
    <w:rsid w:val="00A84D0E"/>
    <w:rsid w:val="00AD18F4"/>
    <w:rsid w:val="00BF705E"/>
    <w:rsid w:val="00CD1483"/>
    <w:rsid w:val="00D61801"/>
    <w:rsid w:val="00D9006D"/>
    <w:rsid w:val="00E11344"/>
    <w:rsid w:val="00E313AD"/>
    <w:rsid w:val="00EB207F"/>
    <w:rsid w:val="00EC6CAC"/>
    <w:rsid w:val="00F02B93"/>
    <w:rsid w:val="00F8320D"/>
    <w:rsid w:val="00F93635"/>
    <w:rsid w:val="00FE11F6"/>
    <w:rsid w:val="00FE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FF832"/>
  <w15:docId w15:val="{5D6793DC-E865-43EE-93B5-1C5F0A92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tabs>
        <w:tab w:val="left" w:pos="-2160"/>
      </w:tabs>
      <w:ind w:left="576" w:hanging="576"/>
      <w:jc w:val="both"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jc w:val="center"/>
    </w:pPr>
    <w:rPr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jc w:val="center"/>
    </w:pPr>
    <w:rPr>
      <w:b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26AA6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F26AA6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F26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A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A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AA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F26AA6"/>
    <w:pPr>
      <w:suppressAutoHyphens/>
      <w:jc w:val="both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26AA6"/>
    <w:rPr>
      <w:color w:val="auto"/>
      <w:lang w:eastAsia="ar-SA"/>
    </w:rPr>
  </w:style>
  <w:style w:type="paragraph" w:styleId="Akapitzlist">
    <w:name w:val="List Paragraph"/>
    <w:basedOn w:val="Normalny"/>
    <w:link w:val="AkapitzlistZnak"/>
    <w:qFormat/>
    <w:rsid w:val="00F26AA6"/>
    <w:pPr>
      <w:ind w:left="720"/>
      <w:contextualSpacing/>
    </w:p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2D104A"/>
    <w:rPr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rsid w:val="002D104A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104A"/>
    <w:rPr>
      <w:color w:val="auto"/>
      <w:sz w:val="20"/>
      <w:szCs w:val="20"/>
      <w:lang w:eastAsia="ar-SA"/>
    </w:rPr>
  </w:style>
  <w:style w:type="character" w:customStyle="1" w:styleId="AkapitzlistZnak">
    <w:name w:val="Akapit z listą Znak"/>
    <w:basedOn w:val="Domylnaczcionkaakapitu"/>
    <w:link w:val="Akapitzlist"/>
    <w:rsid w:val="002D10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E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E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E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2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2986"/>
  </w:style>
  <w:style w:type="paragraph" w:styleId="Stopka">
    <w:name w:val="footer"/>
    <w:basedOn w:val="Normalny"/>
    <w:link w:val="StopkaZnak"/>
    <w:uiPriority w:val="99"/>
    <w:unhideWhenUsed/>
    <w:rsid w:val="00532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2986"/>
  </w:style>
  <w:style w:type="character" w:customStyle="1" w:styleId="TekstkomentarzaZnak1">
    <w:name w:val="Tekst komentarza Znak1"/>
    <w:aliases w:val="Znak Znak1"/>
    <w:rsid w:val="00107F67"/>
    <w:rPr>
      <w:lang w:eastAsia="ar-SA"/>
    </w:rPr>
  </w:style>
  <w:style w:type="character" w:customStyle="1" w:styleId="TekstpodstawowyZnak1">
    <w:name w:val="Tekst podstawowy Znak1"/>
    <w:locked/>
    <w:rsid w:val="00107F67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7C6AAE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C13F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212D7"/>
    <w:rPr>
      <w:color w:val="605E5C"/>
      <w:shd w:val="clear" w:color="auto" w:fill="E1DFDD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J34bmQZTWa5GOemdGUiiQWCqUA==">AMUW2mVJC7XLpVx0jVqtFsdcTbjSkqlHW+/WXpiRvR1GGhTbZV12kCJ8H12YxpB3E8w02j1yTI7iQZwXO5NiV/ZlAu2atFPTOZg49y47YiN85kkZR80nGSEmjUZQcJTwbgeAjHYrV36i4lIWeqXjG3X6nzI8iwfqHOEcdW586cYQWsYNBJ++AO3D95rZP0P0fVma6HPxFUQ/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2149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Ciok-Pachecka Aleksandra</dc:creator>
  <cp:lastModifiedBy>989</cp:lastModifiedBy>
  <cp:revision>35</cp:revision>
  <dcterms:created xsi:type="dcterms:W3CDTF">2020-12-23T20:22:00Z</dcterms:created>
  <dcterms:modified xsi:type="dcterms:W3CDTF">2024-07-12T09:24:00Z</dcterms:modified>
</cp:coreProperties>
</file>