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7058C" w14:textId="7830D006" w:rsidR="00F365CC" w:rsidRPr="00E53628" w:rsidRDefault="006D0A23" w:rsidP="006D0A23">
      <w:pPr>
        <w:spacing w:after="172" w:line="259" w:lineRule="auto"/>
        <w:ind w:left="0" w:right="61" w:firstLine="0"/>
        <w:jc w:val="right"/>
        <w:rPr>
          <w:rFonts w:asciiTheme="minorHAnsi" w:hAnsiTheme="minorHAnsi" w:cstheme="minorHAnsi"/>
        </w:rPr>
      </w:pPr>
      <w:r w:rsidRPr="00E53628">
        <w:rPr>
          <w:rFonts w:asciiTheme="minorHAnsi" w:hAnsiTheme="minorHAnsi" w:cstheme="minorHAnsi"/>
        </w:rPr>
        <w:t>Toruń</w:t>
      </w:r>
      <w:r w:rsidR="00560E41" w:rsidRPr="00E53628">
        <w:rPr>
          <w:rFonts w:asciiTheme="minorHAnsi" w:hAnsiTheme="minorHAnsi" w:cstheme="minorHAnsi"/>
        </w:rPr>
        <w:t>,</w:t>
      </w:r>
      <w:r w:rsidR="00AE3154" w:rsidRPr="00E53628">
        <w:rPr>
          <w:rFonts w:asciiTheme="minorHAnsi" w:hAnsiTheme="minorHAnsi" w:cstheme="minorHAnsi"/>
        </w:rPr>
        <w:t xml:space="preserve"> </w:t>
      </w:r>
      <w:r w:rsidR="00585D03" w:rsidRPr="00E53628">
        <w:rPr>
          <w:rFonts w:asciiTheme="minorHAnsi" w:hAnsiTheme="minorHAnsi" w:cstheme="minorHAnsi"/>
        </w:rPr>
        <w:t>02</w:t>
      </w:r>
      <w:r w:rsidR="004F3A10" w:rsidRPr="00E53628">
        <w:rPr>
          <w:rFonts w:asciiTheme="minorHAnsi" w:hAnsiTheme="minorHAnsi" w:cstheme="minorHAnsi"/>
        </w:rPr>
        <w:t>.</w:t>
      </w:r>
      <w:r w:rsidR="00444936" w:rsidRPr="00E53628">
        <w:rPr>
          <w:rFonts w:asciiTheme="minorHAnsi" w:hAnsiTheme="minorHAnsi" w:cstheme="minorHAnsi"/>
        </w:rPr>
        <w:t>0</w:t>
      </w:r>
      <w:r w:rsidR="00585D03" w:rsidRPr="00E53628">
        <w:rPr>
          <w:rFonts w:asciiTheme="minorHAnsi" w:hAnsiTheme="minorHAnsi" w:cstheme="minorHAnsi"/>
        </w:rPr>
        <w:t>7</w:t>
      </w:r>
      <w:r w:rsidR="004F3A10" w:rsidRPr="00E53628">
        <w:rPr>
          <w:rFonts w:asciiTheme="minorHAnsi" w:hAnsiTheme="minorHAnsi" w:cstheme="minorHAnsi"/>
        </w:rPr>
        <w:t>.</w:t>
      </w:r>
      <w:r w:rsidR="00560E41" w:rsidRPr="00E53628">
        <w:rPr>
          <w:rFonts w:asciiTheme="minorHAnsi" w:hAnsiTheme="minorHAnsi" w:cstheme="minorHAnsi"/>
        </w:rPr>
        <w:t>202</w:t>
      </w:r>
      <w:r w:rsidR="00DD1FD7" w:rsidRPr="00E53628">
        <w:rPr>
          <w:rFonts w:asciiTheme="minorHAnsi" w:hAnsiTheme="minorHAnsi" w:cstheme="minorHAnsi"/>
        </w:rPr>
        <w:t>4</w:t>
      </w:r>
      <w:r w:rsidR="00560E41" w:rsidRPr="00E53628">
        <w:rPr>
          <w:rFonts w:asciiTheme="minorHAnsi" w:hAnsiTheme="minorHAnsi" w:cstheme="minorHAnsi"/>
        </w:rPr>
        <w:t xml:space="preserve"> r.  </w:t>
      </w:r>
    </w:p>
    <w:p w14:paraId="339C863B" w14:textId="68C03AC0" w:rsidR="00F365CC" w:rsidRPr="00E53628" w:rsidRDefault="00F365CC" w:rsidP="006D0A23">
      <w:pPr>
        <w:spacing w:after="172" w:line="259" w:lineRule="auto"/>
        <w:ind w:right="0"/>
        <w:rPr>
          <w:rFonts w:asciiTheme="minorHAnsi" w:hAnsiTheme="minorHAnsi" w:cstheme="minorHAnsi"/>
        </w:rPr>
      </w:pPr>
    </w:p>
    <w:p w14:paraId="7ECAEC2D" w14:textId="49D37142" w:rsidR="00266B04" w:rsidRPr="00E53628" w:rsidRDefault="00D163D0" w:rsidP="00C667B4">
      <w:pPr>
        <w:spacing w:after="0" w:line="270" w:lineRule="auto"/>
        <w:ind w:right="0"/>
        <w:jc w:val="center"/>
        <w:rPr>
          <w:rFonts w:asciiTheme="minorHAnsi" w:hAnsiTheme="minorHAnsi" w:cstheme="minorHAnsi"/>
        </w:rPr>
      </w:pPr>
      <w:r w:rsidRPr="00E53628">
        <w:rPr>
          <w:rFonts w:asciiTheme="minorHAnsi" w:hAnsiTheme="minorHAnsi" w:cstheme="minorHAnsi"/>
        </w:rPr>
        <w:t xml:space="preserve">ZAPYTANIE OFERTOWE NA </w:t>
      </w:r>
      <w:r w:rsidR="00266B04" w:rsidRPr="00E53628">
        <w:rPr>
          <w:rFonts w:asciiTheme="minorHAnsi" w:hAnsiTheme="minorHAnsi" w:cstheme="minorHAnsi"/>
        </w:rPr>
        <w:t>DOSTAWĘ ELEMENTÓW LINII</w:t>
      </w:r>
    </w:p>
    <w:p w14:paraId="16D64C05" w14:textId="4EBE8A42" w:rsidR="00F365CC" w:rsidRPr="00E53628" w:rsidRDefault="00266B04" w:rsidP="00C667B4">
      <w:pPr>
        <w:spacing w:after="159" w:line="270" w:lineRule="auto"/>
        <w:ind w:right="0"/>
        <w:jc w:val="center"/>
        <w:rPr>
          <w:rFonts w:asciiTheme="minorHAnsi" w:hAnsiTheme="minorHAnsi" w:cstheme="minorHAnsi"/>
        </w:rPr>
      </w:pPr>
      <w:r w:rsidRPr="00E53628">
        <w:rPr>
          <w:rFonts w:asciiTheme="minorHAnsi" w:hAnsiTheme="minorHAnsi" w:cstheme="minorHAnsi"/>
        </w:rPr>
        <w:t>DO WYTWARZANIA KONTENERÓW CHŁODNICZYCH</w:t>
      </w:r>
    </w:p>
    <w:p w14:paraId="362F1357" w14:textId="77777777" w:rsidR="00F365CC" w:rsidRPr="00E53628" w:rsidRDefault="00D163D0" w:rsidP="00C667B4">
      <w:pPr>
        <w:spacing w:after="187" w:line="259" w:lineRule="auto"/>
        <w:ind w:left="1078" w:right="0" w:firstLine="0"/>
        <w:rPr>
          <w:rFonts w:asciiTheme="minorHAnsi" w:hAnsiTheme="minorHAnsi" w:cstheme="minorHAnsi"/>
          <w:b/>
          <w:bCs/>
        </w:rPr>
      </w:pPr>
      <w:r w:rsidRPr="00E53628">
        <w:rPr>
          <w:rFonts w:asciiTheme="minorHAnsi" w:hAnsiTheme="minorHAnsi" w:cstheme="minorHAnsi"/>
          <w:b/>
          <w:bCs/>
        </w:rPr>
        <w:t xml:space="preserve"> </w:t>
      </w:r>
    </w:p>
    <w:p w14:paraId="4705BAEF" w14:textId="5C8B2B29" w:rsidR="00F365CC" w:rsidRPr="00E53628" w:rsidRDefault="00D163D0">
      <w:pPr>
        <w:pStyle w:val="Akapitzlist"/>
        <w:numPr>
          <w:ilvl w:val="0"/>
          <w:numId w:val="36"/>
        </w:numPr>
        <w:tabs>
          <w:tab w:val="center" w:pos="1944"/>
        </w:tabs>
        <w:spacing w:after="23" w:line="270" w:lineRule="auto"/>
        <w:ind w:right="0" w:hanging="578"/>
        <w:rPr>
          <w:rFonts w:asciiTheme="minorHAnsi" w:hAnsiTheme="minorHAnsi" w:cstheme="minorHAnsi"/>
          <w:b/>
          <w:bCs/>
        </w:rPr>
      </w:pPr>
      <w:r w:rsidRPr="00E53628">
        <w:rPr>
          <w:rFonts w:asciiTheme="minorHAnsi" w:hAnsiTheme="minorHAnsi" w:cstheme="minorHAnsi"/>
          <w:b/>
          <w:bCs/>
        </w:rPr>
        <w:t xml:space="preserve">Nazwa i adres Zamawiającego  </w:t>
      </w:r>
    </w:p>
    <w:p w14:paraId="008DAEC9" w14:textId="77777777" w:rsidR="00266B04" w:rsidRPr="00E53628" w:rsidRDefault="00266B04" w:rsidP="00D73FAF">
      <w:pPr>
        <w:ind w:left="584" w:right="18" w:firstLine="124"/>
        <w:rPr>
          <w:rFonts w:asciiTheme="minorHAnsi" w:hAnsiTheme="minorHAnsi" w:cstheme="minorHAnsi"/>
        </w:rPr>
      </w:pPr>
      <w:r w:rsidRPr="00E53628">
        <w:rPr>
          <w:rFonts w:asciiTheme="minorHAnsi" w:hAnsiTheme="minorHAnsi" w:cstheme="minorHAnsi"/>
        </w:rPr>
        <w:t>ŁUKASZ OTREMBA SWIMER</w:t>
      </w:r>
    </w:p>
    <w:p w14:paraId="5676FC6F" w14:textId="77777777" w:rsidR="00266B04" w:rsidRPr="00E53628" w:rsidRDefault="00266B04" w:rsidP="00D73FAF">
      <w:pPr>
        <w:ind w:left="584" w:right="18" w:firstLine="124"/>
        <w:rPr>
          <w:rFonts w:asciiTheme="minorHAnsi" w:hAnsiTheme="minorHAnsi" w:cstheme="minorHAnsi"/>
        </w:rPr>
      </w:pPr>
      <w:r w:rsidRPr="00E53628">
        <w:rPr>
          <w:rFonts w:asciiTheme="minorHAnsi" w:hAnsiTheme="minorHAnsi" w:cstheme="minorHAnsi"/>
        </w:rPr>
        <w:t>ul. Płaska 64</w:t>
      </w:r>
    </w:p>
    <w:p w14:paraId="2DBF0DA1" w14:textId="77777777" w:rsidR="00266B04" w:rsidRPr="00E53628" w:rsidRDefault="00266B04" w:rsidP="00D73FAF">
      <w:pPr>
        <w:ind w:left="584" w:right="18" w:firstLine="124"/>
        <w:rPr>
          <w:rFonts w:asciiTheme="minorHAnsi" w:hAnsiTheme="minorHAnsi" w:cstheme="minorHAnsi"/>
        </w:rPr>
      </w:pPr>
      <w:r w:rsidRPr="00E53628">
        <w:rPr>
          <w:rFonts w:asciiTheme="minorHAnsi" w:hAnsiTheme="minorHAnsi" w:cstheme="minorHAnsi"/>
        </w:rPr>
        <w:t>87-100 Toruń</w:t>
      </w:r>
    </w:p>
    <w:p w14:paraId="157AA206" w14:textId="77777777" w:rsidR="00266B04" w:rsidRPr="00E53628" w:rsidRDefault="00266B04" w:rsidP="00D73FAF">
      <w:pPr>
        <w:ind w:left="584" w:right="18" w:firstLine="124"/>
        <w:rPr>
          <w:rFonts w:asciiTheme="minorHAnsi" w:hAnsiTheme="minorHAnsi" w:cstheme="minorHAnsi"/>
        </w:rPr>
      </w:pPr>
      <w:r w:rsidRPr="00E53628">
        <w:rPr>
          <w:rFonts w:asciiTheme="minorHAnsi" w:hAnsiTheme="minorHAnsi" w:cstheme="minorHAnsi"/>
        </w:rPr>
        <w:t>NIP: 8792292464</w:t>
      </w:r>
    </w:p>
    <w:p w14:paraId="1CA66D10" w14:textId="77777777" w:rsidR="00266B04" w:rsidRPr="00E53628" w:rsidRDefault="00266B04" w:rsidP="00D73FAF">
      <w:pPr>
        <w:ind w:left="584" w:right="18" w:firstLine="124"/>
        <w:rPr>
          <w:rFonts w:asciiTheme="minorHAnsi" w:hAnsiTheme="minorHAnsi" w:cstheme="minorHAnsi"/>
        </w:rPr>
      </w:pPr>
      <w:r w:rsidRPr="00E53628">
        <w:rPr>
          <w:rFonts w:asciiTheme="minorHAnsi" w:hAnsiTheme="minorHAnsi" w:cstheme="minorHAnsi"/>
        </w:rPr>
        <w:t>REGON: 340438859</w:t>
      </w:r>
    </w:p>
    <w:p w14:paraId="3D99774C" w14:textId="77777777" w:rsidR="00F365CC" w:rsidRPr="00E53628" w:rsidRDefault="00D163D0" w:rsidP="00C667B4">
      <w:pPr>
        <w:spacing w:line="259" w:lineRule="auto"/>
        <w:ind w:left="739" w:right="0" w:firstLine="0"/>
        <w:rPr>
          <w:rFonts w:asciiTheme="minorHAnsi" w:hAnsiTheme="minorHAnsi" w:cstheme="minorHAnsi"/>
        </w:rPr>
      </w:pPr>
      <w:r w:rsidRPr="00E53628">
        <w:rPr>
          <w:rFonts w:asciiTheme="minorHAnsi" w:hAnsiTheme="minorHAnsi" w:cstheme="minorHAnsi"/>
        </w:rPr>
        <w:t xml:space="preserve">  </w:t>
      </w:r>
    </w:p>
    <w:p w14:paraId="438273E1" w14:textId="77777777" w:rsidR="00F365CC" w:rsidRPr="00E53628" w:rsidRDefault="00D163D0" w:rsidP="001A2B2B">
      <w:pPr>
        <w:ind w:left="584" w:right="18" w:firstLine="124"/>
        <w:rPr>
          <w:rFonts w:asciiTheme="minorHAnsi" w:hAnsiTheme="minorHAnsi" w:cstheme="minorHAnsi"/>
        </w:rPr>
      </w:pPr>
      <w:r w:rsidRPr="00E53628">
        <w:rPr>
          <w:rFonts w:asciiTheme="minorHAnsi" w:hAnsiTheme="minorHAnsi" w:cstheme="minorHAnsi"/>
        </w:rPr>
        <w:t xml:space="preserve">Szczegółowych informacji na temat przedmiotu zamówienia udziela:  </w:t>
      </w:r>
    </w:p>
    <w:p w14:paraId="2C601E06" w14:textId="57E207DE" w:rsidR="004E6594" w:rsidRPr="00E53628" w:rsidRDefault="00D163D0" w:rsidP="001A2B2B">
      <w:pPr>
        <w:spacing w:after="23" w:line="270" w:lineRule="auto"/>
        <w:ind w:left="584" w:right="0" w:firstLine="124"/>
        <w:rPr>
          <w:rFonts w:asciiTheme="minorHAnsi" w:hAnsiTheme="minorHAnsi" w:cstheme="minorHAnsi"/>
        </w:rPr>
      </w:pPr>
      <w:r w:rsidRPr="00E53628">
        <w:rPr>
          <w:rFonts w:asciiTheme="minorHAnsi" w:hAnsiTheme="minorHAnsi" w:cstheme="minorHAnsi"/>
        </w:rPr>
        <w:t xml:space="preserve">Pan: </w:t>
      </w:r>
      <w:r w:rsidR="00F01DA3">
        <w:rPr>
          <w:rFonts w:asciiTheme="minorHAnsi" w:hAnsiTheme="minorHAnsi" w:cstheme="minorHAnsi"/>
        </w:rPr>
        <w:t>Paweł Czynszak</w:t>
      </w:r>
      <w:r w:rsidR="00EB3782" w:rsidRPr="00E53628">
        <w:rPr>
          <w:rFonts w:asciiTheme="minorHAnsi" w:hAnsiTheme="minorHAnsi" w:cstheme="minorHAnsi"/>
        </w:rPr>
        <w:t xml:space="preserve"> </w:t>
      </w:r>
    </w:p>
    <w:p w14:paraId="37DB9814" w14:textId="77777777" w:rsidR="00F365CC" w:rsidRPr="00E53628" w:rsidRDefault="00D163D0" w:rsidP="00C667B4">
      <w:pPr>
        <w:spacing w:after="62" w:line="259" w:lineRule="auto"/>
        <w:ind w:left="0" w:right="0" w:firstLine="0"/>
        <w:rPr>
          <w:rFonts w:asciiTheme="minorHAnsi" w:hAnsiTheme="minorHAnsi" w:cstheme="minorHAnsi"/>
        </w:rPr>
      </w:pPr>
      <w:r w:rsidRPr="00E53628">
        <w:rPr>
          <w:rFonts w:asciiTheme="minorHAnsi" w:hAnsiTheme="minorHAnsi" w:cstheme="minorHAnsi"/>
        </w:rPr>
        <w:t xml:space="preserve">  </w:t>
      </w:r>
    </w:p>
    <w:p w14:paraId="7E66088F" w14:textId="77777777" w:rsidR="00F365CC" w:rsidRPr="00E53628" w:rsidRDefault="00D163D0" w:rsidP="00C667B4">
      <w:pPr>
        <w:numPr>
          <w:ilvl w:val="0"/>
          <w:numId w:val="1"/>
        </w:numPr>
        <w:spacing w:after="57" w:line="270" w:lineRule="auto"/>
        <w:ind w:right="0" w:hanging="732"/>
        <w:rPr>
          <w:rFonts w:asciiTheme="minorHAnsi" w:hAnsiTheme="minorHAnsi" w:cstheme="minorHAnsi"/>
          <w:b/>
          <w:bCs/>
        </w:rPr>
      </w:pPr>
      <w:r w:rsidRPr="00E53628">
        <w:rPr>
          <w:rFonts w:asciiTheme="minorHAnsi" w:hAnsiTheme="minorHAnsi" w:cstheme="minorHAnsi"/>
          <w:b/>
          <w:bCs/>
        </w:rPr>
        <w:t xml:space="preserve">Tryb udzielenia zamówienia  </w:t>
      </w:r>
    </w:p>
    <w:p w14:paraId="2B63593A" w14:textId="77777777" w:rsidR="00F365CC" w:rsidRPr="00E53628" w:rsidRDefault="00D163D0" w:rsidP="00C667B4">
      <w:pPr>
        <w:numPr>
          <w:ilvl w:val="2"/>
          <w:numId w:val="2"/>
        </w:numPr>
        <w:ind w:right="18" w:hanging="360"/>
        <w:rPr>
          <w:rFonts w:asciiTheme="minorHAnsi" w:hAnsiTheme="minorHAnsi" w:cstheme="minorHAnsi"/>
        </w:rPr>
      </w:pPr>
      <w:r w:rsidRPr="00E53628">
        <w:rPr>
          <w:rFonts w:asciiTheme="minorHAnsi" w:hAnsiTheme="minorHAnsi" w:cstheme="minorHAnsi"/>
        </w:rPr>
        <w:t xml:space="preserve">Postępowanie o udzielenie zamówienia prowadzone jest w trybie zasady konkurencyjności, zgodnie z Wytycznymi kwalifikowalności wydatków na lata 2021-2027.  </w:t>
      </w:r>
    </w:p>
    <w:p w14:paraId="1D62C28A" w14:textId="0AA917BA" w:rsidR="00F365CC" w:rsidRPr="00E53628" w:rsidRDefault="00D163D0" w:rsidP="000B7150">
      <w:pPr>
        <w:numPr>
          <w:ilvl w:val="2"/>
          <w:numId w:val="2"/>
        </w:numPr>
        <w:spacing w:line="276" w:lineRule="auto"/>
        <w:ind w:right="18" w:hanging="360"/>
        <w:rPr>
          <w:rFonts w:asciiTheme="minorHAnsi" w:hAnsiTheme="minorHAnsi" w:cstheme="minorHAnsi"/>
        </w:rPr>
      </w:pPr>
      <w:r w:rsidRPr="00E53628">
        <w:rPr>
          <w:rFonts w:asciiTheme="minorHAnsi" w:hAnsiTheme="minorHAnsi" w:cstheme="minorHAnsi"/>
        </w:rPr>
        <w:t xml:space="preserve">Postępowanie jest realizowane w związku z </w:t>
      </w:r>
      <w:r w:rsidR="00094872" w:rsidRPr="00E53628">
        <w:rPr>
          <w:rFonts w:asciiTheme="minorHAnsi" w:hAnsiTheme="minorHAnsi" w:cstheme="minorHAnsi"/>
        </w:rPr>
        <w:t>uzyskaniem</w:t>
      </w:r>
      <w:r w:rsidRPr="00E53628">
        <w:rPr>
          <w:rFonts w:asciiTheme="minorHAnsi" w:hAnsiTheme="minorHAnsi" w:cstheme="minorHAnsi"/>
        </w:rPr>
        <w:t xml:space="preserve"> dofinasowani</w:t>
      </w:r>
      <w:r w:rsidR="00094872" w:rsidRPr="00E53628">
        <w:rPr>
          <w:rFonts w:asciiTheme="minorHAnsi" w:hAnsiTheme="minorHAnsi" w:cstheme="minorHAnsi"/>
        </w:rPr>
        <w:t>a</w:t>
      </w:r>
      <w:r w:rsidRPr="00E53628">
        <w:rPr>
          <w:rFonts w:asciiTheme="minorHAnsi" w:hAnsiTheme="minorHAnsi" w:cstheme="minorHAnsi"/>
        </w:rPr>
        <w:t xml:space="preserve"> w ramach Funduszów Europejskich dla Nowoczesnej Gospodarki, </w:t>
      </w:r>
      <w:r w:rsidR="004F2664" w:rsidRPr="00E53628">
        <w:rPr>
          <w:rFonts w:asciiTheme="minorHAnsi" w:hAnsiTheme="minorHAnsi" w:cstheme="minorHAnsi"/>
        </w:rPr>
        <w:t>Działanie 2.32 Kredyt technologiczny</w:t>
      </w:r>
      <w:r w:rsidR="006278DD" w:rsidRPr="00E53628">
        <w:rPr>
          <w:rFonts w:asciiTheme="minorHAnsi" w:hAnsiTheme="minorHAnsi" w:cstheme="minorHAnsi"/>
        </w:rPr>
        <w:t>.</w:t>
      </w:r>
    </w:p>
    <w:p w14:paraId="70CDF202" w14:textId="77777777" w:rsidR="00F365CC" w:rsidRPr="00E53628" w:rsidRDefault="00D163D0" w:rsidP="000B7150">
      <w:pPr>
        <w:numPr>
          <w:ilvl w:val="2"/>
          <w:numId w:val="2"/>
        </w:numPr>
        <w:spacing w:line="276" w:lineRule="auto"/>
        <w:ind w:right="18" w:hanging="360"/>
        <w:rPr>
          <w:rFonts w:asciiTheme="minorHAnsi" w:hAnsiTheme="minorHAnsi" w:cstheme="minorHAnsi"/>
        </w:rPr>
      </w:pPr>
      <w:r w:rsidRPr="00E53628">
        <w:rPr>
          <w:rFonts w:asciiTheme="minorHAnsi" w:hAnsiTheme="minorHAnsi" w:cstheme="minorHAnsi"/>
        </w:rPr>
        <w:t xml:space="preserve">Postępowanie o udzielenie niniejszego zamówienia nie podlega przepisom ustawy Prawo Zamówień Publicznych.  </w:t>
      </w:r>
    </w:p>
    <w:p w14:paraId="1439D3BF" w14:textId="77777777" w:rsidR="00F365CC" w:rsidRPr="00E53628" w:rsidRDefault="00D163D0" w:rsidP="00C667B4">
      <w:pPr>
        <w:numPr>
          <w:ilvl w:val="2"/>
          <w:numId w:val="2"/>
        </w:numPr>
        <w:ind w:right="18" w:hanging="360"/>
        <w:rPr>
          <w:rFonts w:asciiTheme="minorHAnsi" w:hAnsiTheme="minorHAnsi" w:cstheme="minorHAnsi"/>
        </w:rPr>
      </w:pPr>
      <w:r w:rsidRPr="00E53628">
        <w:rPr>
          <w:rFonts w:asciiTheme="minorHAnsi" w:hAnsiTheme="minorHAnsi" w:cstheme="minorHAnsi"/>
        </w:rPr>
        <w:t xml:space="preserve">Zapytanie ofertowe zostało upublicznione na stronie:  </w:t>
      </w:r>
    </w:p>
    <w:p w14:paraId="097CF226" w14:textId="7502FBA4" w:rsidR="00F365CC" w:rsidRPr="00E53628" w:rsidRDefault="00D163D0" w:rsidP="00C667B4">
      <w:pPr>
        <w:spacing w:after="33" w:line="259" w:lineRule="auto"/>
        <w:ind w:left="1032" w:right="0" w:firstLine="0"/>
        <w:rPr>
          <w:rFonts w:asciiTheme="minorHAnsi" w:hAnsiTheme="minorHAnsi" w:cstheme="minorHAnsi"/>
        </w:rPr>
      </w:pPr>
      <w:r w:rsidRPr="00E53628">
        <w:rPr>
          <w:rFonts w:asciiTheme="minorHAnsi" w:hAnsiTheme="minorHAnsi" w:cstheme="minorHAnsi"/>
          <w:color w:val="0563C1"/>
          <w:u w:val="single" w:color="0563C1"/>
        </w:rPr>
        <w:t>https://bazakonkurencyjnosci.funduszeeuropejskie.gov.pl/</w:t>
      </w:r>
      <w:r w:rsidRPr="00E53628">
        <w:rPr>
          <w:rFonts w:asciiTheme="minorHAnsi" w:hAnsiTheme="minorHAnsi" w:cstheme="minorHAnsi"/>
        </w:rPr>
        <w:t xml:space="preserve">. </w:t>
      </w:r>
    </w:p>
    <w:p w14:paraId="19625248" w14:textId="77777777" w:rsidR="00F365CC" w:rsidRPr="00E53628" w:rsidRDefault="00D163D0" w:rsidP="00C667B4">
      <w:pPr>
        <w:spacing w:after="0" w:line="259" w:lineRule="auto"/>
        <w:ind w:left="1099" w:right="0" w:firstLine="0"/>
        <w:rPr>
          <w:rFonts w:asciiTheme="minorHAnsi" w:hAnsiTheme="minorHAnsi" w:cstheme="minorHAnsi"/>
        </w:rPr>
      </w:pPr>
      <w:r w:rsidRPr="00E53628">
        <w:rPr>
          <w:rFonts w:asciiTheme="minorHAnsi" w:hAnsiTheme="minorHAnsi" w:cstheme="minorHAnsi"/>
        </w:rPr>
        <w:t xml:space="preserve">  </w:t>
      </w:r>
    </w:p>
    <w:p w14:paraId="6BFB49A7" w14:textId="77777777" w:rsidR="00F365CC" w:rsidRPr="00E53628" w:rsidRDefault="00D163D0" w:rsidP="00C667B4">
      <w:pPr>
        <w:numPr>
          <w:ilvl w:val="0"/>
          <w:numId w:val="1"/>
        </w:numPr>
        <w:spacing w:after="23" w:line="270" w:lineRule="auto"/>
        <w:ind w:right="0" w:hanging="732"/>
        <w:rPr>
          <w:rFonts w:asciiTheme="minorHAnsi" w:hAnsiTheme="minorHAnsi" w:cstheme="minorHAnsi"/>
          <w:b/>
          <w:bCs/>
        </w:rPr>
      </w:pPr>
      <w:r w:rsidRPr="00E53628">
        <w:rPr>
          <w:rFonts w:asciiTheme="minorHAnsi" w:hAnsiTheme="minorHAnsi" w:cstheme="minorHAnsi"/>
          <w:b/>
          <w:bCs/>
        </w:rPr>
        <w:t xml:space="preserve">Opis przedmiotu zamówienia  </w:t>
      </w:r>
    </w:p>
    <w:p w14:paraId="4D313F80" w14:textId="75C037DD" w:rsidR="009D02C9" w:rsidRPr="00E53628" w:rsidRDefault="00D163D0">
      <w:pPr>
        <w:pStyle w:val="Akapitzlist"/>
        <w:numPr>
          <w:ilvl w:val="0"/>
          <w:numId w:val="25"/>
        </w:numPr>
        <w:ind w:right="18"/>
        <w:rPr>
          <w:rFonts w:asciiTheme="minorHAnsi" w:hAnsiTheme="minorHAnsi" w:cstheme="minorHAnsi"/>
        </w:rPr>
      </w:pPr>
      <w:r w:rsidRPr="00E53628">
        <w:rPr>
          <w:rFonts w:asciiTheme="minorHAnsi" w:hAnsiTheme="minorHAnsi" w:cstheme="minorHAnsi"/>
        </w:rPr>
        <w:t xml:space="preserve">Kody CPV: </w:t>
      </w:r>
      <w:r w:rsidR="00F02C5A" w:rsidRPr="00E53628">
        <w:rPr>
          <w:rFonts w:asciiTheme="minorHAnsi" w:hAnsiTheme="minorHAnsi" w:cstheme="minorHAnsi"/>
        </w:rPr>
        <w:t>42997300-4</w:t>
      </w:r>
      <w:r w:rsidR="009D02C9" w:rsidRPr="00E53628">
        <w:rPr>
          <w:rFonts w:asciiTheme="minorHAnsi" w:hAnsiTheme="minorHAnsi" w:cstheme="minorHAnsi"/>
        </w:rPr>
        <w:t xml:space="preserve"> Roboty przemysłowe</w:t>
      </w:r>
    </w:p>
    <w:p w14:paraId="62A802DF" w14:textId="545F6482" w:rsidR="004F2664" w:rsidRPr="00E53628" w:rsidRDefault="00D163D0">
      <w:pPr>
        <w:pStyle w:val="Akapitzlist"/>
        <w:numPr>
          <w:ilvl w:val="0"/>
          <w:numId w:val="25"/>
        </w:numPr>
        <w:ind w:right="18"/>
        <w:rPr>
          <w:rFonts w:asciiTheme="minorHAnsi" w:hAnsiTheme="minorHAnsi" w:cstheme="minorHAnsi"/>
        </w:rPr>
      </w:pPr>
      <w:r w:rsidRPr="00E53628">
        <w:rPr>
          <w:rFonts w:asciiTheme="minorHAnsi" w:hAnsiTheme="minorHAnsi" w:cstheme="minorHAnsi"/>
        </w:rPr>
        <w:t xml:space="preserve">Przedmiot </w:t>
      </w:r>
      <w:r w:rsidR="00EB04D1" w:rsidRPr="00E53628">
        <w:rPr>
          <w:rFonts w:asciiTheme="minorHAnsi" w:hAnsiTheme="minorHAnsi" w:cstheme="minorHAnsi"/>
        </w:rPr>
        <w:t>zapytania ofertowego</w:t>
      </w:r>
      <w:r w:rsidR="00094872" w:rsidRPr="00E53628">
        <w:rPr>
          <w:rFonts w:asciiTheme="minorHAnsi" w:hAnsiTheme="minorHAnsi" w:cstheme="minorHAnsi"/>
        </w:rPr>
        <w:t>: p</w:t>
      </w:r>
      <w:r w:rsidR="003576B4" w:rsidRPr="00E53628">
        <w:rPr>
          <w:rFonts w:asciiTheme="minorHAnsi" w:hAnsiTheme="minorHAnsi" w:cstheme="minorHAnsi"/>
        </w:rPr>
        <w:t xml:space="preserve">rzedmiotem zapytania ofertowego </w:t>
      </w:r>
      <w:r w:rsidR="004F2664" w:rsidRPr="00E53628">
        <w:rPr>
          <w:rFonts w:asciiTheme="minorHAnsi" w:hAnsiTheme="minorHAnsi" w:cstheme="minorHAnsi"/>
        </w:rPr>
        <w:t>jest dostawa</w:t>
      </w:r>
      <w:r w:rsidR="001A2B2B" w:rsidRPr="00E53628">
        <w:rPr>
          <w:rFonts w:asciiTheme="minorHAnsi" w:hAnsiTheme="minorHAnsi" w:cstheme="minorHAnsi"/>
        </w:rPr>
        <w:t xml:space="preserve"> </w:t>
      </w:r>
      <w:r w:rsidR="004F2664" w:rsidRPr="00E53628">
        <w:rPr>
          <w:rFonts w:asciiTheme="minorHAnsi" w:hAnsiTheme="minorHAnsi" w:cstheme="minorHAnsi"/>
        </w:rPr>
        <w:t>elementów</w:t>
      </w:r>
      <w:r w:rsidR="00A60107" w:rsidRPr="00E53628">
        <w:rPr>
          <w:rFonts w:asciiTheme="minorHAnsi" w:hAnsiTheme="minorHAnsi" w:cstheme="minorHAnsi"/>
        </w:rPr>
        <w:t xml:space="preserve"> </w:t>
      </w:r>
      <w:r w:rsidR="004F2664" w:rsidRPr="00E53628">
        <w:rPr>
          <w:rFonts w:asciiTheme="minorHAnsi" w:hAnsiTheme="minorHAnsi" w:cstheme="minorHAnsi"/>
        </w:rPr>
        <w:t>linii do wytwarzania kontenerów chłodniczych w skład której wchodzą:</w:t>
      </w:r>
    </w:p>
    <w:p w14:paraId="32964F6A" w14:textId="4A436EA5" w:rsidR="00B60613" w:rsidRPr="00E53628" w:rsidRDefault="00B60613">
      <w:pPr>
        <w:pStyle w:val="Akapitzlist"/>
        <w:numPr>
          <w:ilvl w:val="0"/>
          <w:numId w:val="16"/>
        </w:numPr>
        <w:spacing w:before="240" w:line="276" w:lineRule="auto"/>
        <w:rPr>
          <w:rFonts w:asciiTheme="minorHAnsi" w:hAnsiTheme="minorHAnsi" w:cstheme="minorHAnsi"/>
        </w:rPr>
      </w:pPr>
      <w:r w:rsidRPr="00E53628">
        <w:rPr>
          <w:rFonts w:asciiTheme="minorHAnsi" w:hAnsiTheme="minorHAnsi" w:cstheme="minorHAnsi"/>
        </w:rPr>
        <w:t xml:space="preserve">System zrobotyzowany do produkcji rotomouldingowej </w:t>
      </w:r>
      <w:r w:rsidR="00B522F1" w:rsidRPr="00E53628">
        <w:rPr>
          <w:rFonts w:asciiTheme="minorHAnsi" w:hAnsiTheme="minorHAnsi" w:cstheme="minorHAnsi"/>
        </w:rPr>
        <w:t>składający się z</w:t>
      </w:r>
      <w:r w:rsidRPr="00E53628">
        <w:rPr>
          <w:rFonts w:asciiTheme="minorHAnsi" w:hAnsiTheme="minorHAnsi" w:cstheme="minorHAnsi"/>
        </w:rPr>
        <w:t>:</w:t>
      </w:r>
    </w:p>
    <w:p w14:paraId="064751D9" w14:textId="08EC5352" w:rsidR="00DD1FD7" w:rsidRPr="00E53628" w:rsidRDefault="004F2664">
      <w:pPr>
        <w:pStyle w:val="Akapitzlist"/>
        <w:numPr>
          <w:ilvl w:val="1"/>
          <w:numId w:val="16"/>
        </w:numPr>
        <w:spacing w:before="240" w:line="276" w:lineRule="auto"/>
        <w:rPr>
          <w:rFonts w:asciiTheme="minorHAnsi" w:hAnsiTheme="minorHAnsi" w:cstheme="minorHAnsi"/>
        </w:rPr>
      </w:pPr>
      <w:r w:rsidRPr="00E53628">
        <w:rPr>
          <w:rFonts w:asciiTheme="minorHAnsi" w:hAnsiTheme="minorHAnsi" w:cstheme="minorHAnsi"/>
        </w:rPr>
        <w:t>Robot 6 osiow</w:t>
      </w:r>
      <w:r w:rsidR="00B522F1" w:rsidRPr="00E53628">
        <w:rPr>
          <w:rFonts w:asciiTheme="minorHAnsi" w:hAnsiTheme="minorHAnsi" w:cstheme="minorHAnsi"/>
        </w:rPr>
        <w:t>y</w:t>
      </w:r>
      <w:r w:rsidRPr="00E53628">
        <w:rPr>
          <w:rFonts w:asciiTheme="minorHAnsi" w:hAnsiTheme="minorHAnsi" w:cstheme="minorHAnsi"/>
        </w:rPr>
        <w:t xml:space="preserve"> do produkcji rotomouldingowej – 2 szt.</w:t>
      </w:r>
    </w:p>
    <w:p w14:paraId="5CE642C7" w14:textId="6D4535DF" w:rsidR="004F2664" w:rsidRPr="00E53628" w:rsidRDefault="004F2664">
      <w:pPr>
        <w:pStyle w:val="Akapitzlist"/>
        <w:numPr>
          <w:ilvl w:val="1"/>
          <w:numId w:val="16"/>
        </w:numPr>
        <w:spacing w:before="240" w:line="276" w:lineRule="auto"/>
        <w:rPr>
          <w:rFonts w:asciiTheme="minorHAnsi" w:hAnsiTheme="minorHAnsi" w:cstheme="minorHAnsi"/>
        </w:rPr>
      </w:pPr>
      <w:r w:rsidRPr="00E53628">
        <w:rPr>
          <w:rFonts w:asciiTheme="minorHAnsi" w:hAnsiTheme="minorHAnsi" w:cstheme="minorHAnsi"/>
        </w:rPr>
        <w:t>Robot manipulator zadania konfekcyjne</w:t>
      </w:r>
      <w:r w:rsidR="00B522F1" w:rsidRPr="00E53628">
        <w:rPr>
          <w:rFonts w:asciiTheme="minorHAnsi" w:hAnsiTheme="minorHAnsi" w:cstheme="minorHAnsi"/>
        </w:rPr>
        <w:t>.</w:t>
      </w:r>
    </w:p>
    <w:p w14:paraId="01225F61" w14:textId="50A9BA7F" w:rsidR="004F2664" w:rsidRPr="00E53628" w:rsidRDefault="004F2664">
      <w:pPr>
        <w:pStyle w:val="Akapitzlist"/>
        <w:numPr>
          <w:ilvl w:val="0"/>
          <w:numId w:val="16"/>
        </w:numPr>
        <w:spacing w:before="240" w:line="276" w:lineRule="auto"/>
        <w:rPr>
          <w:rFonts w:asciiTheme="minorHAnsi" w:hAnsiTheme="minorHAnsi" w:cstheme="minorHAnsi"/>
        </w:rPr>
      </w:pPr>
      <w:r w:rsidRPr="00E53628">
        <w:rPr>
          <w:rFonts w:asciiTheme="minorHAnsi" w:hAnsiTheme="minorHAnsi" w:cstheme="minorHAnsi"/>
        </w:rPr>
        <w:t>Zestaw dozowania</w:t>
      </w:r>
      <w:r w:rsidR="00B443D2" w:rsidRPr="00E53628">
        <w:rPr>
          <w:rFonts w:asciiTheme="minorHAnsi" w:hAnsiTheme="minorHAnsi" w:cstheme="minorHAnsi"/>
        </w:rPr>
        <w:t>/podawania</w:t>
      </w:r>
      <w:r w:rsidRPr="00E53628">
        <w:rPr>
          <w:rFonts w:asciiTheme="minorHAnsi" w:hAnsiTheme="minorHAnsi" w:cstheme="minorHAnsi"/>
        </w:rPr>
        <w:t xml:space="preserve"> materiału spieniającego</w:t>
      </w:r>
    </w:p>
    <w:p w14:paraId="066814DD" w14:textId="5DAAD941" w:rsidR="00EB3782" w:rsidRPr="00E53628" w:rsidRDefault="004F2664">
      <w:pPr>
        <w:pStyle w:val="Akapitzlist"/>
        <w:numPr>
          <w:ilvl w:val="0"/>
          <w:numId w:val="16"/>
        </w:numPr>
        <w:spacing w:before="240" w:line="276" w:lineRule="auto"/>
        <w:rPr>
          <w:rFonts w:asciiTheme="minorHAnsi" w:hAnsiTheme="minorHAnsi" w:cstheme="minorHAnsi"/>
        </w:rPr>
      </w:pPr>
      <w:r w:rsidRPr="00E53628">
        <w:rPr>
          <w:rFonts w:asciiTheme="minorHAnsi" w:hAnsiTheme="minorHAnsi" w:cstheme="minorHAnsi"/>
        </w:rPr>
        <w:t>System podawania materiału do form</w:t>
      </w:r>
    </w:p>
    <w:p w14:paraId="0D0C6B63" w14:textId="77777777" w:rsidR="000B7150" w:rsidRPr="00E53628" w:rsidRDefault="000B7150" w:rsidP="000B7150">
      <w:pPr>
        <w:pStyle w:val="pf0"/>
        <w:spacing w:before="0" w:beforeAutospacing="0" w:after="0" w:afterAutospacing="0"/>
        <w:rPr>
          <w:rFonts w:asciiTheme="minorHAnsi" w:hAnsiTheme="minorHAnsi" w:cstheme="minorHAnsi"/>
          <w:color w:val="000000"/>
          <w:kern w:val="2"/>
          <w:sz w:val="22"/>
          <w:szCs w:val="22"/>
          <w14:ligatures w14:val="standardContextual"/>
        </w:rPr>
      </w:pPr>
    </w:p>
    <w:p w14:paraId="2D7D6836" w14:textId="05C35CAF" w:rsidR="000B7150" w:rsidRPr="00E53628" w:rsidRDefault="000B7150" w:rsidP="000B7150">
      <w:pPr>
        <w:pStyle w:val="pf0"/>
        <w:spacing w:before="0" w:beforeAutospacing="0" w:after="0" w:afterAutospacing="0" w:line="276" w:lineRule="auto"/>
        <w:ind w:left="708"/>
        <w:rPr>
          <w:rFonts w:asciiTheme="minorHAnsi" w:hAnsiTheme="minorHAnsi" w:cstheme="minorHAnsi"/>
          <w:color w:val="000000"/>
          <w:kern w:val="2"/>
          <w:sz w:val="22"/>
          <w:szCs w:val="22"/>
          <w14:ligatures w14:val="standardContextual"/>
        </w:rPr>
      </w:pPr>
      <w:r w:rsidRPr="00E53628">
        <w:rPr>
          <w:rFonts w:asciiTheme="minorHAnsi" w:hAnsiTheme="minorHAnsi" w:cstheme="minorHAnsi"/>
          <w:color w:val="000000"/>
          <w:kern w:val="2"/>
          <w:sz w:val="22"/>
          <w:szCs w:val="22"/>
          <w14:ligatures w14:val="standardContextual"/>
        </w:rPr>
        <w:t>W technologii, wytwarzanie będzie się opierać o zastosowanie robotów 6-osiowych. W narzędziu przetwórczym (forma do rotomouldingu) zastosowany zostanie pneumatyczny system rozformowania detali, co usunie problem skurczu na stemplach. Zautomatyzowanie procesu z użyciem robota pozwoli na uzyskanie powtarzalnych wyrobów o stałej dobrej jakości poprzez wyeliminowanie ryzyka błędu ludzkiego.</w:t>
      </w:r>
    </w:p>
    <w:p w14:paraId="6BB5391B" w14:textId="77777777" w:rsidR="000B7150" w:rsidRPr="00E53628" w:rsidRDefault="000B7150" w:rsidP="000B7150">
      <w:pPr>
        <w:pStyle w:val="pf0"/>
        <w:spacing w:before="0" w:beforeAutospacing="0" w:after="0" w:afterAutospacing="0"/>
        <w:rPr>
          <w:rFonts w:asciiTheme="minorHAnsi" w:hAnsiTheme="minorHAnsi" w:cstheme="minorHAnsi"/>
          <w:color w:val="000000"/>
          <w:kern w:val="2"/>
          <w:sz w:val="22"/>
          <w:szCs w:val="22"/>
          <w14:ligatures w14:val="standardContextual"/>
        </w:rPr>
      </w:pPr>
    </w:p>
    <w:p w14:paraId="3F13BBDB" w14:textId="3CB7A156" w:rsidR="000B7150" w:rsidRPr="00E53628" w:rsidRDefault="000B7150" w:rsidP="000B7150">
      <w:pPr>
        <w:pStyle w:val="pf0"/>
        <w:spacing w:before="0" w:beforeAutospacing="0" w:after="0" w:afterAutospacing="0" w:line="276" w:lineRule="auto"/>
        <w:ind w:firstLine="360"/>
        <w:rPr>
          <w:rFonts w:asciiTheme="minorHAnsi" w:hAnsiTheme="minorHAnsi" w:cstheme="minorHAnsi"/>
          <w:color w:val="000000"/>
          <w:kern w:val="2"/>
          <w:sz w:val="22"/>
          <w:szCs w:val="22"/>
          <w14:ligatures w14:val="standardContextual"/>
        </w:rPr>
      </w:pPr>
      <w:r w:rsidRPr="00E53628">
        <w:rPr>
          <w:rFonts w:asciiTheme="minorHAnsi" w:hAnsiTheme="minorHAnsi" w:cstheme="minorHAnsi"/>
          <w:color w:val="000000"/>
          <w:kern w:val="2"/>
          <w:sz w:val="22"/>
          <w:szCs w:val="22"/>
          <w14:ligatures w14:val="standardContextual"/>
        </w:rPr>
        <w:t>OPIS PRZEBIEGU INNOWACYJNEJ TECHNOLOGII WYTWARZANIA MONOMATERIAŁOWYCH</w:t>
      </w:r>
    </w:p>
    <w:p w14:paraId="731A8B09" w14:textId="77777777" w:rsidR="000B7150" w:rsidRPr="00E53628" w:rsidRDefault="000B7150" w:rsidP="000B7150">
      <w:pPr>
        <w:pStyle w:val="pf0"/>
        <w:spacing w:before="0" w:beforeAutospacing="0" w:after="0" w:afterAutospacing="0" w:line="276" w:lineRule="auto"/>
        <w:ind w:firstLine="360"/>
        <w:rPr>
          <w:rFonts w:asciiTheme="minorHAnsi" w:hAnsiTheme="minorHAnsi" w:cstheme="minorHAnsi"/>
          <w:color w:val="000000"/>
          <w:kern w:val="2"/>
          <w:sz w:val="22"/>
          <w:szCs w:val="22"/>
          <w14:ligatures w14:val="standardContextual"/>
        </w:rPr>
      </w:pPr>
      <w:r w:rsidRPr="00E53628">
        <w:rPr>
          <w:rFonts w:asciiTheme="minorHAnsi" w:hAnsiTheme="minorHAnsi" w:cstheme="minorHAnsi"/>
          <w:color w:val="000000"/>
          <w:kern w:val="2"/>
          <w:sz w:val="22"/>
          <w:szCs w:val="22"/>
          <w14:ligatures w14:val="standardContextual"/>
        </w:rPr>
        <w:t>KONTENERÓW Z WYKORZYSTANIEM ROBOTÓW 6-cio OSIOWYCH.</w:t>
      </w:r>
    </w:p>
    <w:p w14:paraId="5C54C73D" w14:textId="77777777" w:rsidR="000B7150" w:rsidRPr="00E53628" w:rsidRDefault="000B7150">
      <w:pPr>
        <w:pStyle w:val="pf0"/>
        <w:numPr>
          <w:ilvl w:val="0"/>
          <w:numId w:val="47"/>
        </w:numPr>
        <w:spacing w:before="0" w:beforeAutospacing="0" w:after="0" w:afterAutospacing="0" w:line="276" w:lineRule="auto"/>
        <w:rPr>
          <w:rFonts w:asciiTheme="minorHAnsi" w:hAnsiTheme="minorHAnsi" w:cstheme="minorHAnsi"/>
          <w:color w:val="000000"/>
          <w:kern w:val="2"/>
          <w:sz w:val="22"/>
          <w:szCs w:val="22"/>
          <w14:ligatures w14:val="standardContextual"/>
        </w:rPr>
      </w:pPr>
      <w:r w:rsidRPr="00E53628">
        <w:rPr>
          <w:rFonts w:asciiTheme="minorHAnsi" w:hAnsiTheme="minorHAnsi" w:cstheme="minorHAnsi"/>
          <w:color w:val="000000"/>
          <w:kern w:val="2"/>
          <w:sz w:val="22"/>
          <w:szCs w:val="22"/>
          <w14:ligatures w14:val="standardContextual"/>
        </w:rPr>
        <w:t>Proces wytwarzania z wykorzystaniem robota przemysłowego ma być w pełni zautomatyzowany. W zrobotyzowanych technologiach stosowanych na rynku (wyroby jednowarstwowe) występuje duży udział człowieka związany z dozowaniem surowca i pracami towarzyszącymi.</w:t>
      </w:r>
    </w:p>
    <w:p w14:paraId="3B6C4973" w14:textId="77777777" w:rsidR="000B7150" w:rsidRPr="00E53628" w:rsidRDefault="000B7150">
      <w:pPr>
        <w:pStyle w:val="pf0"/>
        <w:numPr>
          <w:ilvl w:val="0"/>
          <w:numId w:val="47"/>
        </w:numPr>
        <w:spacing w:before="0" w:beforeAutospacing="0" w:after="0" w:afterAutospacing="0" w:line="276" w:lineRule="auto"/>
        <w:rPr>
          <w:rFonts w:asciiTheme="minorHAnsi" w:hAnsiTheme="minorHAnsi" w:cstheme="minorHAnsi"/>
          <w:color w:val="000000"/>
          <w:kern w:val="2"/>
          <w:sz w:val="22"/>
          <w:szCs w:val="22"/>
          <w14:ligatures w14:val="standardContextual"/>
        </w:rPr>
      </w:pPr>
      <w:r w:rsidRPr="00E53628">
        <w:rPr>
          <w:rFonts w:asciiTheme="minorHAnsi" w:hAnsiTheme="minorHAnsi" w:cstheme="minorHAnsi"/>
          <w:color w:val="000000"/>
          <w:kern w:val="2"/>
          <w:sz w:val="22"/>
          <w:szCs w:val="22"/>
          <w14:ligatures w14:val="standardContextual"/>
        </w:rPr>
        <w:t>Nowa technologia jest bardziej wydajna niż dotychczasowe. Na stacji narzędziowej składowane są dwie formy produkcyjne, a cały proces wytwarzania odbywa się w układzie tandemowym. W czasie, kiedy odbywa się proces rotomouldingu z robotem dla jednej formy, w drugiej formie jest rozformowywana jedna z części kontenera (pojemnik lub pokrywa).</w:t>
      </w:r>
    </w:p>
    <w:p w14:paraId="444A95E5" w14:textId="77777777" w:rsidR="000B7150" w:rsidRPr="00E53628" w:rsidRDefault="000B7150">
      <w:pPr>
        <w:pStyle w:val="pf0"/>
        <w:numPr>
          <w:ilvl w:val="0"/>
          <w:numId w:val="47"/>
        </w:numPr>
        <w:spacing w:before="0" w:beforeAutospacing="0" w:after="0" w:afterAutospacing="0" w:line="276" w:lineRule="auto"/>
        <w:rPr>
          <w:rFonts w:asciiTheme="minorHAnsi" w:hAnsiTheme="minorHAnsi" w:cstheme="minorHAnsi"/>
          <w:color w:val="000000"/>
          <w:kern w:val="2"/>
          <w:sz w:val="22"/>
          <w:szCs w:val="22"/>
          <w14:ligatures w14:val="standardContextual"/>
        </w:rPr>
      </w:pPr>
      <w:r w:rsidRPr="00E53628">
        <w:rPr>
          <w:rFonts w:asciiTheme="minorHAnsi" w:hAnsiTheme="minorHAnsi" w:cstheme="minorHAnsi"/>
          <w:color w:val="000000"/>
          <w:kern w:val="2"/>
          <w:sz w:val="22"/>
          <w:szCs w:val="22"/>
          <w14:ligatures w14:val="standardContextual"/>
        </w:rPr>
        <w:t>W nowej technologii proces dozowania obu materiałów będzie wykonywany bez udziału operatora. Robot z formą podjeżdża pod stację dozującą I (surowiec A na skorupę) i pobiera odpowiednią dozę surowca. W stacji dozującej zostanie wykorzystane prototypowe rozwiązanie pneumatyczno- wibracyjne opracowane przez firmę SWIMER, które przyspieszy proces dozowania. System pneumatyczno-wibracyjny ma rozwiązać problem (powszechnie występujący) wpychania proszku do formy (wykorzystanie pędu powietrza oraz poprawa dystrybucji proszku po formie poprzez wibracje o odpowiedniej częstotliwości i amplitudzie). Pozwoli to na pokonanie ograniczeń granulometrycznych wsypywanego surowca.</w:t>
      </w:r>
    </w:p>
    <w:p w14:paraId="7C655937" w14:textId="77777777" w:rsidR="000B7150" w:rsidRPr="00E53628" w:rsidRDefault="000B7150">
      <w:pPr>
        <w:pStyle w:val="pf0"/>
        <w:numPr>
          <w:ilvl w:val="0"/>
          <w:numId w:val="47"/>
        </w:numPr>
        <w:spacing w:before="0" w:beforeAutospacing="0" w:after="0" w:afterAutospacing="0" w:line="276" w:lineRule="auto"/>
        <w:rPr>
          <w:rFonts w:asciiTheme="minorHAnsi" w:hAnsiTheme="minorHAnsi" w:cstheme="minorHAnsi"/>
          <w:color w:val="000000"/>
          <w:kern w:val="2"/>
          <w:sz w:val="22"/>
          <w:szCs w:val="22"/>
          <w14:ligatures w14:val="standardContextual"/>
        </w:rPr>
      </w:pPr>
      <w:r w:rsidRPr="00E53628">
        <w:rPr>
          <w:rFonts w:asciiTheme="minorHAnsi" w:hAnsiTheme="minorHAnsi" w:cstheme="minorHAnsi"/>
          <w:color w:val="000000"/>
          <w:kern w:val="2"/>
          <w:sz w:val="22"/>
          <w:szCs w:val="22"/>
          <w14:ligatures w14:val="standardContextual"/>
        </w:rPr>
        <w:t>Proces uplastyczniania surowca A jest połączeniem nagrzania formy i podtrzymaniem temperatury w zakresie 240-270 stopni Celsjusza oraz ruchów wieloosiowych (głównie obrotowych). Obecnie stosowane ruchy z wykorzystaniem robota polegają na obracaniu formy w dwóch osiach. W nowym procesie ruchy robota będą wykorzystywane w pełni poprzez wprowadzenie kolejnej osi obrotu i strategii ruchów, co przyspieszy proces wypełniania gniazda formującego.</w:t>
      </w:r>
    </w:p>
    <w:p w14:paraId="571C89D1" w14:textId="77777777" w:rsidR="000B7150" w:rsidRPr="00E53628" w:rsidRDefault="000B7150">
      <w:pPr>
        <w:pStyle w:val="pf0"/>
        <w:numPr>
          <w:ilvl w:val="0"/>
          <w:numId w:val="47"/>
        </w:numPr>
        <w:spacing w:before="0" w:beforeAutospacing="0" w:after="0" w:afterAutospacing="0" w:line="276" w:lineRule="auto"/>
        <w:rPr>
          <w:rFonts w:asciiTheme="minorHAnsi" w:hAnsiTheme="minorHAnsi" w:cstheme="minorHAnsi"/>
          <w:color w:val="000000"/>
          <w:kern w:val="2"/>
          <w:sz w:val="22"/>
          <w:szCs w:val="22"/>
          <w14:ligatures w14:val="standardContextual"/>
        </w:rPr>
      </w:pPr>
      <w:r w:rsidRPr="00E53628">
        <w:rPr>
          <w:rFonts w:asciiTheme="minorHAnsi" w:hAnsiTheme="minorHAnsi" w:cstheme="minorHAnsi"/>
          <w:color w:val="000000"/>
          <w:kern w:val="2"/>
          <w:sz w:val="22"/>
          <w:szCs w:val="22"/>
          <w14:ligatures w14:val="standardContextual"/>
        </w:rPr>
        <w:t>Po zakończeniu fazy konstytuowania warstwy skorupowej, wytwarzana będzie wewnętrzna warstwa porowata. Warstwa wewnętrzna jest wykonywana z materiału z tej samej rodziny Polietylenów (PE).</w:t>
      </w:r>
    </w:p>
    <w:p w14:paraId="7CDFF40F" w14:textId="66C4752A" w:rsidR="000B7150" w:rsidRPr="00E53628" w:rsidRDefault="000B7150">
      <w:pPr>
        <w:pStyle w:val="pf0"/>
        <w:numPr>
          <w:ilvl w:val="0"/>
          <w:numId w:val="47"/>
        </w:numPr>
        <w:spacing w:before="0" w:beforeAutospacing="0" w:after="0" w:afterAutospacing="0" w:line="276" w:lineRule="auto"/>
        <w:rPr>
          <w:rFonts w:asciiTheme="minorHAnsi" w:hAnsiTheme="minorHAnsi" w:cstheme="minorHAnsi"/>
          <w:color w:val="000000"/>
          <w:kern w:val="2"/>
          <w:sz w:val="22"/>
          <w:szCs w:val="22"/>
          <w14:ligatures w14:val="standardContextual"/>
        </w:rPr>
      </w:pPr>
      <w:r w:rsidRPr="00E53628">
        <w:rPr>
          <w:rFonts w:asciiTheme="minorHAnsi" w:hAnsiTheme="minorHAnsi" w:cstheme="minorHAnsi"/>
          <w:color w:val="000000"/>
          <w:kern w:val="2"/>
          <w:sz w:val="22"/>
          <w:szCs w:val="22"/>
          <w14:ligatures w14:val="standardContextual"/>
        </w:rPr>
        <w:t xml:space="preserve">W celu dozowania surowca porowanego termicznie, robot przysuwa formę do stacji dozującej, gdzie wpychany jest surowiec B, z wykorzystaniem systemu pneumatyczno-wibracyjnego, podobnie jak w poprzednim procesie formowania skorupy. Konstytuowanie się struktury porowatej odbywa się przy wykorzystaniu porowania chemicznego. Proces tworzenia struktury spienionej odbywa się podobnie jak tworzenie warstwy skorupowej - poprzez wykorzystanie strategii ruchów obrotowych robota. Zastosowana innowacja w technologii SWIMER będzie polegała wytwarzaniu struktury spienionej w jednych procesie (chwycie robota) wytwarzania. </w:t>
      </w:r>
    </w:p>
    <w:p w14:paraId="36A2DB2F" w14:textId="77777777" w:rsidR="000B7150" w:rsidRPr="00E53628" w:rsidRDefault="000B7150">
      <w:pPr>
        <w:pStyle w:val="pf0"/>
        <w:numPr>
          <w:ilvl w:val="0"/>
          <w:numId w:val="47"/>
        </w:numPr>
        <w:spacing w:line="276" w:lineRule="auto"/>
        <w:rPr>
          <w:rFonts w:asciiTheme="minorHAnsi" w:hAnsiTheme="minorHAnsi" w:cstheme="minorHAnsi"/>
          <w:color w:val="000000"/>
          <w:kern w:val="2"/>
          <w:sz w:val="22"/>
          <w:szCs w:val="22"/>
          <w14:ligatures w14:val="standardContextual"/>
        </w:rPr>
      </w:pPr>
      <w:r w:rsidRPr="00E53628">
        <w:rPr>
          <w:rFonts w:asciiTheme="minorHAnsi" w:hAnsiTheme="minorHAnsi" w:cstheme="minorHAnsi"/>
          <w:color w:val="000000"/>
          <w:kern w:val="2"/>
          <w:sz w:val="22"/>
          <w:szCs w:val="22"/>
          <w14:ligatures w14:val="standardContextual"/>
        </w:rPr>
        <w:t>Po uformowaniu kompletnego kontenera, forma zostaje odłożona do stacji narzędziowej. Robot odkłada formę z gotowym kontenerem chłodniczym. Po odłożeniu formy pełnej, robot chwyta następną, pustą formę przygotowaną do kolejnego procesu. Rozpoczyna się kolejny cykl produkcyjny. Innowacyjnym rozwiązaniem opracowanym przez firmę SWIMER będzie możliwość realizowania procesu tandemowego – poprzez wykorzystanie dwóch identycznych form.</w:t>
      </w:r>
    </w:p>
    <w:p w14:paraId="20BF7E1B" w14:textId="77777777" w:rsidR="000B7150" w:rsidRPr="00E53628" w:rsidRDefault="000B7150">
      <w:pPr>
        <w:pStyle w:val="pf0"/>
        <w:numPr>
          <w:ilvl w:val="0"/>
          <w:numId w:val="47"/>
        </w:numPr>
        <w:spacing w:line="276" w:lineRule="auto"/>
        <w:rPr>
          <w:rFonts w:asciiTheme="minorHAnsi" w:hAnsiTheme="minorHAnsi" w:cstheme="minorHAnsi"/>
          <w:color w:val="000000"/>
          <w:kern w:val="2"/>
          <w:sz w:val="22"/>
          <w:szCs w:val="22"/>
          <w14:ligatures w14:val="standardContextual"/>
        </w:rPr>
      </w:pPr>
      <w:r w:rsidRPr="00E53628">
        <w:rPr>
          <w:rFonts w:asciiTheme="minorHAnsi" w:hAnsiTheme="minorHAnsi" w:cstheme="minorHAnsi"/>
          <w:color w:val="000000"/>
          <w:kern w:val="2"/>
          <w:sz w:val="22"/>
          <w:szCs w:val="22"/>
          <w14:ligatures w14:val="standardContextual"/>
        </w:rPr>
        <w:t xml:space="preserve">Gdy z jednej formy będzie wyjmowany monomateriałowy kontener, w drugie formie odbywał się będzie proces formowania kolejnego pojemnika. Po odłożeniu formy z gotowym kontenerem, operator rozformuje gotowy detal z wykorzystaniem systemu pneumatycznego, którego </w:t>
      </w:r>
      <w:r w:rsidRPr="00E53628">
        <w:rPr>
          <w:rFonts w:asciiTheme="minorHAnsi" w:hAnsiTheme="minorHAnsi" w:cstheme="minorHAnsi"/>
          <w:color w:val="000000"/>
          <w:kern w:val="2"/>
          <w:sz w:val="22"/>
          <w:szCs w:val="22"/>
          <w14:ligatures w14:val="standardContextual"/>
        </w:rPr>
        <w:lastRenderedPageBreak/>
        <w:t xml:space="preserve">zadaniem jest odklejenie detalu od ścianki formy, poprzez wpuszczenie przez zawór powietrza. Operator bez przyłożenia większej siły będzie mógł wyjąć detal z formy. </w:t>
      </w:r>
    </w:p>
    <w:p w14:paraId="1D38F78C" w14:textId="7C7763D9" w:rsidR="000B7150" w:rsidRPr="00E53628" w:rsidRDefault="000B7150">
      <w:pPr>
        <w:pStyle w:val="pf0"/>
        <w:numPr>
          <w:ilvl w:val="0"/>
          <w:numId w:val="47"/>
        </w:numPr>
        <w:spacing w:line="276" w:lineRule="auto"/>
        <w:rPr>
          <w:rFonts w:asciiTheme="minorHAnsi" w:hAnsiTheme="minorHAnsi" w:cstheme="minorHAnsi"/>
          <w:color w:val="000000"/>
          <w:kern w:val="2"/>
          <w:sz w:val="22"/>
          <w:szCs w:val="22"/>
          <w14:ligatures w14:val="standardContextual"/>
        </w:rPr>
      </w:pPr>
      <w:r w:rsidRPr="00E53628">
        <w:rPr>
          <w:rFonts w:asciiTheme="minorHAnsi" w:hAnsiTheme="minorHAnsi" w:cstheme="minorHAnsi"/>
          <w:color w:val="000000"/>
          <w:kern w:val="2"/>
          <w:sz w:val="22"/>
          <w:szCs w:val="22"/>
          <w14:ligatures w14:val="standardContextual"/>
        </w:rPr>
        <w:t>W nowym procesie wytwarzania, udział operatora zostanie znacznie ograniczony. Będzie on uczestniczył w procesie rozformowania elementów kontenera chłodniczego z formy i w pracach wykończeniowych, które odbywają w tym samy czasie, gdy wytwarzane są kolejne nowe elementy kontenera chłodniczego. Prace te polegają na wykończeniu powierzchni elementów kontenera, łączeniu elementów kontenera w całość oraz montażu innych niezbędnych detali wykorzystywanych do użytkowania tj. uchwyty, kółka, uszczelki, elementy informacyjne.</w:t>
      </w:r>
    </w:p>
    <w:p w14:paraId="4A81930F" w14:textId="0A774905" w:rsidR="007F387F" w:rsidRPr="00E53628" w:rsidRDefault="007F387F" w:rsidP="000B7150">
      <w:pPr>
        <w:spacing w:before="240" w:after="0" w:line="276" w:lineRule="auto"/>
        <w:ind w:firstLine="350"/>
        <w:rPr>
          <w:rFonts w:asciiTheme="minorHAnsi" w:hAnsiTheme="minorHAnsi" w:cstheme="minorHAnsi"/>
          <w:u w:val="single"/>
        </w:rPr>
      </w:pPr>
      <w:r w:rsidRPr="00E53628">
        <w:rPr>
          <w:rFonts w:asciiTheme="minorHAnsi" w:hAnsiTheme="minorHAnsi" w:cstheme="minorHAnsi"/>
          <w:u w:val="single"/>
        </w:rPr>
        <w:t>Parametry techniczne:</w:t>
      </w:r>
    </w:p>
    <w:p w14:paraId="10E29404" w14:textId="3D6701E5" w:rsidR="007F387F" w:rsidRPr="00E53628" w:rsidRDefault="007F387F">
      <w:pPr>
        <w:pStyle w:val="Akapitzlist"/>
        <w:numPr>
          <w:ilvl w:val="0"/>
          <w:numId w:val="29"/>
        </w:numPr>
        <w:spacing w:after="0" w:line="276" w:lineRule="auto"/>
        <w:rPr>
          <w:rFonts w:asciiTheme="minorHAnsi" w:hAnsiTheme="minorHAnsi" w:cstheme="minorHAnsi"/>
          <w:b/>
          <w:bCs/>
        </w:rPr>
      </w:pPr>
      <w:r w:rsidRPr="00E53628">
        <w:rPr>
          <w:rFonts w:asciiTheme="minorHAnsi" w:hAnsiTheme="minorHAnsi" w:cstheme="minorHAnsi"/>
          <w:b/>
          <w:bCs/>
        </w:rPr>
        <w:t>Robot 6 osiowy do produkcji rotomouldingowej – 2 szt.:</w:t>
      </w:r>
    </w:p>
    <w:p w14:paraId="53A27290" w14:textId="765EB18C" w:rsidR="007F387F" w:rsidRPr="00E53628" w:rsidRDefault="007F387F">
      <w:pPr>
        <w:pStyle w:val="Akapitzlist"/>
        <w:numPr>
          <w:ilvl w:val="0"/>
          <w:numId w:val="30"/>
        </w:numPr>
        <w:spacing w:after="0" w:line="276" w:lineRule="auto"/>
        <w:rPr>
          <w:rFonts w:asciiTheme="minorHAnsi" w:hAnsiTheme="minorHAnsi" w:cstheme="minorHAnsi"/>
        </w:rPr>
      </w:pPr>
      <w:r w:rsidRPr="00E53628">
        <w:rPr>
          <w:rFonts w:asciiTheme="minorHAnsi" w:hAnsiTheme="minorHAnsi" w:cstheme="minorHAnsi"/>
        </w:rPr>
        <w:t>udźwig min. 600 kg;</w:t>
      </w:r>
    </w:p>
    <w:p w14:paraId="1A11E9C3" w14:textId="135D73D6" w:rsidR="007F387F" w:rsidRPr="00E53628" w:rsidRDefault="007F387F">
      <w:pPr>
        <w:pStyle w:val="Akapitzlist"/>
        <w:numPr>
          <w:ilvl w:val="0"/>
          <w:numId w:val="30"/>
        </w:numPr>
        <w:spacing w:after="0" w:line="276" w:lineRule="auto"/>
        <w:rPr>
          <w:rFonts w:asciiTheme="minorHAnsi" w:hAnsiTheme="minorHAnsi" w:cstheme="minorHAnsi"/>
        </w:rPr>
      </w:pPr>
      <w:r w:rsidRPr="00E53628">
        <w:rPr>
          <w:rFonts w:asciiTheme="minorHAnsi" w:hAnsiTheme="minorHAnsi" w:cstheme="minorHAnsi"/>
        </w:rPr>
        <w:t xml:space="preserve">szafa elektryczna do zasilania i ogrzewania systemu wraz z panelem </w:t>
      </w:r>
      <w:r w:rsidR="005A18C0">
        <w:rPr>
          <w:rFonts w:asciiTheme="minorHAnsi" w:hAnsiTheme="minorHAnsi" w:cstheme="minorHAnsi"/>
        </w:rPr>
        <w:t xml:space="preserve">typu </w:t>
      </w:r>
      <w:r w:rsidRPr="00E53628">
        <w:rPr>
          <w:rFonts w:asciiTheme="minorHAnsi" w:hAnsiTheme="minorHAnsi" w:cstheme="minorHAnsi"/>
        </w:rPr>
        <w:t>HMI;</w:t>
      </w:r>
    </w:p>
    <w:p w14:paraId="3C41A373" w14:textId="77777777" w:rsidR="007F387F" w:rsidRPr="00E53628" w:rsidRDefault="007F387F">
      <w:pPr>
        <w:pStyle w:val="Akapitzlist"/>
        <w:numPr>
          <w:ilvl w:val="0"/>
          <w:numId w:val="30"/>
        </w:numPr>
        <w:spacing w:after="0" w:line="276" w:lineRule="auto"/>
        <w:rPr>
          <w:rFonts w:asciiTheme="minorHAnsi" w:hAnsiTheme="minorHAnsi" w:cstheme="minorHAnsi"/>
        </w:rPr>
      </w:pPr>
      <w:r w:rsidRPr="00E53628">
        <w:rPr>
          <w:rFonts w:asciiTheme="minorHAnsi" w:hAnsiTheme="minorHAnsi" w:cstheme="minorHAnsi"/>
        </w:rPr>
        <w:t>połączenie internetowe;</w:t>
      </w:r>
    </w:p>
    <w:p w14:paraId="3D2842CD" w14:textId="77777777" w:rsidR="007F387F" w:rsidRPr="00E53628" w:rsidRDefault="007F387F">
      <w:pPr>
        <w:pStyle w:val="Akapitzlist"/>
        <w:numPr>
          <w:ilvl w:val="0"/>
          <w:numId w:val="30"/>
        </w:numPr>
        <w:spacing w:after="0" w:line="276" w:lineRule="auto"/>
        <w:rPr>
          <w:rFonts w:asciiTheme="minorHAnsi" w:hAnsiTheme="minorHAnsi" w:cstheme="minorHAnsi"/>
        </w:rPr>
      </w:pPr>
      <w:r w:rsidRPr="00E53628">
        <w:rPr>
          <w:rFonts w:asciiTheme="minorHAnsi" w:hAnsiTheme="minorHAnsi" w:cstheme="minorHAnsi"/>
        </w:rPr>
        <w:t>automatyczny stół do rozformowywania;</w:t>
      </w:r>
    </w:p>
    <w:p w14:paraId="4C978C03" w14:textId="77777777" w:rsidR="007F387F" w:rsidRPr="00E53628" w:rsidRDefault="007F387F">
      <w:pPr>
        <w:pStyle w:val="Akapitzlist"/>
        <w:numPr>
          <w:ilvl w:val="0"/>
          <w:numId w:val="30"/>
        </w:numPr>
        <w:spacing w:after="0" w:line="276" w:lineRule="auto"/>
        <w:rPr>
          <w:rFonts w:asciiTheme="minorHAnsi" w:hAnsiTheme="minorHAnsi" w:cstheme="minorHAnsi"/>
        </w:rPr>
      </w:pPr>
      <w:r w:rsidRPr="00E53628">
        <w:rPr>
          <w:rFonts w:asciiTheme="minorHAnsi" w:hAnsiTheme="minorHAnsi" w:cstheme="minorHAnsi"/>
        </w:rPr>
        <w:t>automatyczna wymiana narzędzi (magazyn narzędzi);</w:t>
      </w:r>
    </w:p>
    <w:p w14:paraId="6CE32B40" w14:textId="77777777" w:rsidR="007F387F" w:rsidRPr="00E53628" w:rsidRDefault="007F387F">
      <w:pPr>
        <w:pStyle w:val="Akapitzlist"/>
        <w:numPr>
          <w:ilvl w:val="0"/>
          <w:numId w:val="30"/>
        </w:numPr>
        <w:spacing w:after="0" w:line="276" w:lineRule="auto"/>
        <w:rPr>
          <w:rFonts w:asciiTheme="minorHAnsi" w:hAnsiTheme="minorHAnsi" w:cstheme="minorHAnsi"/>
        </w:rPr>
      </w:pPr>
      <w:r w:rsidRPr="00E53628">
        <w:rPr>
          <w:rFonts w:asciiTheme="minorHAnsi" w:hAnsiTheme="minorHAnsi" w:cstheme="minorHAnsi"/>
        </w:rPr>
        <w:t>system chłodzenia form (sterowanie numeryczne, chłodzenie form powietrzem);</w:t>
      </w:r>
    </w:p>
    <w:p w14:paraId="61FF201F" w14:textId="77777777" w:rsidR="007F387F" w:rsidRPr="00E53628" w:rsidRDefault="007F387F">
      <w:pPr>
        <w:pStyle w:val="Akapitzlist"/>
        <w:numPr>
          <w:ilvl w:val="0"/>
          <w:numId w:val="30"/>
        </w:numPr>
        <w:spacing w:after="0" w:line="276" w:lineRule="auto"/>
        <w:rPr>
          <w:rFonts w:asciiTheme="minorHAnsi" w:hAnsiTheme="minorHAnsi" w:cstheme="minorHAnsi"/>
        </w:rPr>
      </w:pPr>
      <w:r w:rsidRPr="00E53628">
        <w:rPr>
          <w:rFonts w:asciiTheme="minorHAnsi" w:hAnsiTheme="minorHAnsi" w:cstheme="minorHAnsi"/>
        </w:rPr>
        <w:t>oprogramowanie.</w:t>
      </w:r>
    </w:p>
    <w:p w14:paraId="046DEAD4" w14:textId="77777777" w:rsidR="00087ED0" w:rsidRPr="00E53628" w:rsidRDefault="00087ED0" w:rsidP="00C667B4">
      <w:pPr>
        <w:pStyle w:val="Akapitzlist"/>
        <w:spacing w:after="0" w:line="276" w:lineRule="auto"/>
        <w:ind w:left="1776" w:firstLine="0"/>
        <w:rPr>
          <w:rFonts w:asciiTheme="minorHAnsi" w:hAnsiTheme="minorHAnsi" w:cstheme="minorHAnsi"/>
        </w:rPr>
      </w:pPr>
    </w:p>
    <w:p w14:paraId="6B7F8F90" w14:textId="561E9430" w:rsidR="007F387F" w:rsidRPr="00E53628" w:rsidRDefault="007F387F">
      <w:pPr>
        <w:pStyle w:val="Akapitzlist"/>
        <w:numPr>
          <w:ilvl w:val="0"/>
          <w:numId w:val="29"/>
        </w:numPr>
        <w:rPr>
          <w:rFonts w:asciiTheme="minorHAnsi" w:hAnsiTheme="minorHAnsi" w:cstheme="minorHAnsi"/>
          <w:b/>
          <w:bCs/>
        </w:rPr>
      </w:pPr>
      <w:r w:rsidRPr="00E53628">
        <w:rPr>
          <w:rFonts w:asciiTheme="minorHAnsi" w:hAnsiTheme="minorHAnsi" w:cstheme="minorHAnsi"/>
          <w:b/>
          <w:bCs/>
        </w:rPr>
        <w:t>Robot manipulator zadania konfekcyjne:</w:t>
      </w:r>
    </w:p>
    <w:p w14:paraId="7AA24AAF" w14:textId="77777777" w:rsidR="007F387F" w:rsidRPr="00E53628" w:rsidRDefault="007F387F">
      <w:pPr>
        <w:pStyle w:val="Akapitzlist"/>
        <w:numPr>
          <w:ilvl w:val="0"/>
          <w:numId w:val="30"/>
        </w:numPr>
        <w:spacing w:after="0" w:line="240" w:lineRule="auto"/>
        <w:ind w:right="0"/>
        <w:contextualSpacing w:val="0"/>
        <w:rPr>
          <w:rFonts w:asciiTheme="minorHAnsi" w:hAnsiTheme="minorHAnsi" w:cstheme="minorHAnsi"/>
          <w:color w:val="auto"/>
        </w:rPr>
      </w:pPr>
      <w:r w:rsidRPr="00E53628">
        <w:rPr>
          <w:rFonts w:asciiTheme="minorHAnsi" w:hAnsiTheme="minorHAnsi" w:cstheme="minorHAnsi"/>
        </w:rPr>
        <w:t>robot 6 osiowy;</w:t>
      </w:r>
    </w:p>
    <w:p w14:paraId="3F182691" w14:textId="14923A0D" w:rsidR="007F387F" w:rsidRPr="00E53628" w:rsidRDefault="007F387F">
      <w:pPr>
        <w:pStyle w:val="Akapitzlist"/>
        <w:numPr>
          <w:ilvl w:val="0"/>
          <w:numId w:val="30"/>
        </w:numPr>
        <w:spacing w:after="0" w:line="240" w:lineRule="auto"/>
        <w:ind w:right="0"/>
        <w:contextualSpacing w:val="0"/>
        <w:rPr>
          <w:rFonts w:asciiTheme="minorHAnsi" w:hAnsiTheme="minorHAnsi" w:cstheme="minorHAnsi"/>
        </w:rPr>
      </w:pPr>
      <w:r w:rsidRPr="00E53628">
        <w:rPr>
          <w:rFonts w:asciiTheme="minorHAnsi" w:hAnsiTheme="minorHAnsi" w:cstheme="minorHAnsi"/>
        </w:rPr>
        <w:t>udźwig min. 165 kg;</w:t>
      </w:r>
    </w:p>
    <w:p w14:paraId="1C8C606B" w14:textId="31D41469" w:rsidR="007F387F" w:rsidRPr="00E53628" w:rsidRDefault="007F387F">
      <w:pPr>
        <w:pStyle w:val="Akapitzlist"/>
        <w:numPr>
          <w:ilvl w:val="0"/>
          <w:numId w:val="30"/>
        </w:numPr>
        <w:spacing w:after="0" w:line="240" w:lineRule="auto"/>
        <w:ind w:right="0"/>
        <w:contextualSpacing w:val="0"/>
        <w:rPr>
          <w:rFonts w:asciiTheme="minorHAnsi" w:hAnsiTheme="minorHAnsi" w:cstheme="minorHAnsi"/>
        </w:rPr>
      </w:pPr>
      <w:r w:rsidRPr="00E53628">
        <w:rPr>
          <w:rFonts w:asciiTheme="minorHAnsi" w:hAnsiTheme="minorHAnsi" w:cstheme="minorHAnsi"/>
        </w:rPr>
        <w:t xml:space="preserve">szafa elektryczna do zasilania wraz z panelem </w:t>
      </w:r>
      <w:r w:rsidR="005A18C0">
        <w:rPr>
          <w:rFonts w:asciiTheme="minorHAnsi" w:hAnsiTheme="minorHAnsi" w:cstheme="minorHAnsi"/>
        </w:rPr>
        <w:t xml:space="preserve">typu </w:t>
      </w:r>
      <w:r w:rsidRPr="00E53628">
        <w:rPr>
          <w:rFonts w:asciiTheme="minorHAnsi" w:hAnsiTheme="minorHAnsi" w:cstheme="minorHAnsi"/>
        </w:rPr>
        <w:t>HMI;</w:t>
      </w:r>
    </w:p>
    <w:p w14:paraId="505BB73F" w14:textId="77777777" w:rsidR="007F387F" w:rsidRPr="00E53628" w:rsidRDefault="007F387F">
      <w:pPr>
        <w:pStyle w:val="Akapitzlist"/>
        <w:numPr>
          <w:ilvl w:val="0"/>
          <w:numId w:val="30"/>
        </w:numPr>
        <w:spacing w:after="0" w:line="240" w:lineRule="auto"/>
        <w:ind w:right="0"/>
        <w:contextualSpacing w:val="0"/>
        <w:rPr>
          <w:rFonts w:asciiTheme="minorHAnsi" w:hAnsiTheme="minorHAnsi" w:cstheme="minorHAnsi"/>
        </w:rPr>
      </w:pPr>
      <w:r w:rsidRPr="00E53628">
        <w:rPr>
          <w:rFonts w:asciiTheme="minorHAnsi" w:hAnsiTheme="minorHAnsi" w:cstheme="minorHAnsi"/>
        </w:rPr>
        <w:t>połączenie internetowe;</w:t>
      </w:r>
    </w:p>
    <w:p w14:paraId="6991C593" w14:textId="77777777" w:rsidR="007F387F" w:rsidRPr="00E53628" w:rsidRDefault="007F387F">
      <w:pPr>
        <w:pStyle w:val="Akapitzlist"/>
        <w:numPr>
          <w:ilvl w:val="0"/>
          <w:numId w:val="30"/>
        </w:numPr>
        <w:spacing w:after="0" w:line="240" w:lineRule="auto"/>
        <w:ind w:right="0"/>
        <w:contextualSpacing w:val="0"/>
        <w:rPr>
          <w:rFonts w:asciiTheme="minorHAnsi" w:hAnsiTheme="minorHAnsi" w:cstheme="minorHAnsi"/>
        </w:rPr>
      </w:pPr>
      <w:r w:rsidRPr="00E53628">
        <w:rPr>
          <w:rFonts w:asciiTheme="minorHAnsi" w:hAnsiTheme="minorHAnsi" w:cstheme="minorHAnsi"/>
        </w:rPr>
        <w:t>automatyczny stół do rozformowywania;</w:t>
      </w:r>
    </w:p>
    <w:p w14:paraId="18558281" w14:textId="77777777" w:rsidR="007F387F" w:rsidRPr="00E53628" w:rsidRDefault="007F387F">
      <w:pPr>
        <w:pStyle w:val="Akapitzlist"/>
        <w:numPr>
          <w:ilvl w:val="0"/>
          <w:numId w:val="30"/>
        </w:numPr>
        <w:spacing w:after="0" w:line="240" w:lineRule="auto"/>
        <w:ind w:right="0"/>
        <w:contextualSpacing w:val="0"/>
        <w:rPr>
          <w:rFonts w:asciiTheme="minorHAnsi" w:hAnsiTheme="minorHAnsi" w:cstheme="minorHAnsi"/>
        </w:rPr>
      </w:pPr>
      <w:r w:rsidRPr="00E53628">
        <w:rPr>
          <w:rFonts w:asciiTheme="minorHAnsi" w:hAnsiTheme="minorHAnsi" w:cstheme="minorHAnsi"/>
        </w:rPr>
        <w:t>oprogramowanie;</w:t>
      </w:r>
    </w:p>
    <w:p w14:paraId="237C4A22" w14:textId="7E651CF4" w:rsidR="007F387F" w:rsidRPr="00E53628" w:rsidRDefault="007F387F">
      <w:pPr>
        <w:pStyle w:val="Akapitzlist"/>
        <w:numPr>
          <w:ilvl w:val="0"/>
          <w:numId w:val="30"/>
        </w:numPr>
        <w:spacing w:after="0" w:line="240" w:lineRule="auto"/>
        <w:ind w:right="0"/>
        <w:contextualSpacing w:val="0"/>
        <w:rPr>
          <w:rFonts w:asciiTheme="minorHAnsi" w:hAnsiTheme="minorHAnsi" w:cstheme="minorHAnsi"/>
        </w:rPr>
      </w:pPr>
      <w:r w:rsidRPr="00E53628">
        <w:rPr>
          <w:rFonts w:asciiTheme="minorHAnsi" w:hAnsiTheme="minorHAnsi" w:cstheme="minorHAnsi"/>
        </w:rPr>
        <w:t>strefa zabezpieczająca (zgodna z certyfikatem CE)</w:t>
      </w:r>
    </w:p>
    <w:p w14:paraId="7234C7D3" w14:textId="77777777" w:rsidR="007F387F" w:rsidRPr="00E53628" w:rsidRDefault="007F387F">
      <w:pPr>
        <w:pStyle w:val="Akapitzlist"/>
        <w:numPr>
          <w:ilvl w:val="0"/>
          <w:numId w:val="30"/>
        </w:numPr>
        <w:spacing w:after="0" w:line="240" w:lineRule="auto"/>
        <w:ind w:right="0"/>
        <w:contextualSpacing w:val="0"/>
        <w:rPr>
          <w:rFonts w:asciiTheme="minorHAnsi" w:hAnsiTheme="minorHAnsi" w:cstheme="minorHAnsi"/>
        </w:rPr>
      </w:pPr>
      <w:r w:rsidRPr="00E53628">
        <w:rPr>
          <w:rFonts w:asciiTheme="minorHAnsi" w:hAnsiTheme="minorHAnsi" w:cstheme="minorHAnsi"/>
        </w:rPr>
        <w:t>zestaw pneumatycznych chwytaków na podciśnienie zintegrowany z całym układem sterującym</w:t>
      </w:r>
    </w:p>
    <w:p w14:paraId="6DE2E2CF" w14:textId="77777777" w:rsidR="007F387F" w:rsidRPr="00E53628" w:rsidRDefault="007F387F">
      <w:pPr>
        <w:pStyle w:val="Akapitzlist"/>
        <w:numPr>
          <w:ilvl w:val="0"/>
          <w:numId w:val="30"/>
        </w:numPr>
        <w:spacing w:after="0" w:line="240" w:lineRule="auto"/>
        <w:ind w:right="0"/>
        <w:contextualSpacing w:val="0"/>
        <w:rPr>
          <w:rFonts w:asciiTheme="minorHAnsi" w:hAnsiTheme="minorHAnsi" w:cstheme="minorHAnsi"/>
        </w:rPr>
      </w:pPr>
      <w:r w:rsidRPr="00E53628">
        <w:rPr>
          <w:rFonts w:asciiTheme="minorHAnsi" w:hAnsiTheme="minorHAnsi" w:cstheme="minorHAnsi"/>
        </w:rPr>
        <w:t>stację automatyczną do podawania materiału spienianego</w:t>
      </w:r>
    </w:p>
    <w:p w14:paraId="34241477" w14:textId="77777777" w:rsidR="007F387F" w:rsidRPr="00E53628" w:rsidRDefault="007F387F">
      <w:pPr>
        <w:pStyle w:val="Akapitzlist"/>
        <w:numPr>
          <w:ilvl w:val="0"/>
          <w:numId w:val="30"/>
        </w:numPr>
        <w:spacing w:after="0" w:line="240" w:lineRule="auto"/>
        <w:ind w:right="0"/>
        <w:contextualSpacing w:val="0"/>
        <w:rPr>
          <w:rFonts w:asciiTheme="minorHAnsi" w:hAnsiTheme="minorHAnsi" w:cstheme="minorHAnsi"/>
        </w:rPr>
      </w:pPr>
      <w:r w:rsidRPr="00E53628">
        <w:rPr>
          <w:rFonts w:asciiTheme="minorHAnsi" w:hAnsiTheme="minorHAnsi" w:cstheme="minorHAnsi"/>
        </w:rPr>
        <w:t>stację do zamykania i otwierania form</w:t>
      </w:r>
    </w:p>
    <w:p w14:paraId="6731D70B" w14:textId="77777777" w:rsidR="007F387F" w:rsidRPr="00E53628" w:rsidRDefault="007F387F">
      <w:pPr>
        <w:pStyle w:val="Akapitzlist"/>
        <w:numPr>
          <w:ilvl w:val="0"/>
          <w:numId w:val="30"/>
        </w:numPr>
        <w:spacing w:after="0" w:line="240" w:lineRule="auto"/>
        <w:ind w:right="0"/>
        <w:contextualSpacing w:val="0"/>
        <w:rPr>
          <w:rFonts w:asciiTheme="minorHAnsi" w:hAnsiTheme="minorHAnsi" w:cstheme="minorHAnsi"/>
        </w:rPr>
      </w:pPr>
      <w:r w:rsidRPr="00E53628">
        <w:rPr>
          <w:rFonts w:asciiTheme="minorHAnsi" w:hAnsiTheme="minorHAnsi" w:cstheme="minorHAnsi"/>
        </w:rPr>
        <w:t>przenośnik taśmowy do odbioru wyrobów gotowych z falownikiem do regulacji prędkości od 2 do 10 m/min</w:t>
      </w:r>
    </w:p>
    <w:p w14:paraId="4B007B9E" w14:textId="77777777" w:rsidR="00087ED0" w:rsidRPr="00E53628" w:rsidRDefault="00087ED0" w:rsidP="00C667B4">
      <w:pPr>
        <w:pStyle w:val="Akapitzlist"/>
        <w:spacing w:after="0" w:line="240" w:lineRule="auto"/>
        <w:ind w:left="1776" w:right="0" w:firstLine="0"/>
        <w:contextualSpacing w:val="0"/>
        <w:rPr>
          <w:rFonts w:asciiTheme="minorHAnsi" w:hAnsiTheme="minorHAnsi" w:cstheme="minorHAnsi"/>
        </w:rPr>
      </w:pPr>
    </w:p>
    <w:p w14:paraId="6203250C" w14:textId="77777777" w:rsidR="007F387F" w:rsidRPr="00E53628" w:rsidRDefault="007F387F">
      <w:pPr>
        <w:pStyle w:val="Akapitzlist"/>
        <w:numPr>
          <w:ilvl w:val="0"/>
          <w:numId w:val="29"/>
        </w:numPr>
        <w:spacing w:line="276" w:lineRule="auto"/>
        <w:rPr>
          <w:rFonts w:asciiTheme="minorHAnsi" w:hAnsiTheme="minorHAnsi" w:cstheme="minorHAnsi"/>
          <w:b/>
          <w:bCs/>
        </w:rPr>
      </w:pPr>
      <w:r w:rsidRPr="00E53628">
        <w:rPr>
          <w:rFonts w:asciiTheme="minorHAnsi" w:hAnsiTheme="minorHAnsi" w:cstheme="minorHAnsi"/>
          <w:b/>
          <w:bCs/>
        </w:rPr>
        <w:t>Zestaw dozowania materiału spieniającego:</w:t>
      </w:r>
    </w:p>
    <w:p w14:paraId="2DB123DD" w14:textId="77777777" w:rsidR="007F387F" w:rsidRPr="00E53628" w:rsidRDefault="007F387F">
      <w:pPr>
        <w:pStyle w:val="Akapitzlist"/>
        <w:numPr>
          <w:ilvl w:val="0"/>
          <w:numId w:val="31"/>
        </w:numPr>
        <w:spacing w:line="276" w:lineRule="auto"/>
        <w:rPr>
          <w:rFonts w:asciiTheme="minorHAnsi" w:hAnsiTheme="minorHAnsi" w:cstheme="minorHAnsi"/>
        </w:rPr>
      </w:pPr>
      <w:r w:rsidRPr="00E53628">
        <w:rPr>
          <w:rFonts w:asciiTheme="minorHAnsi" w:hAnsiTheme="minorHAnsi" w:cstheme="minorHAnsi"/>
        </w:rPr>
        <w:t>niezbędne elementy:</w:t>
      </w:r>
    </w:p>
    <w:p w14:paraId="2267F690" w14:textId="77777777" w:rsidR="007F387F" w:rsidRPr="00E53628" w:rsidRDefault="007F387F">
      <w:pPr>
        <w:pStyle w:val="Akapitzlist"/>
        <w:numPr>
          <w:ilvl w:val="0"/>
          <w:numId w:val="32"/>
        </w:numPr>
        <w:spacing w:line="276" w:lineRule="auto"/>
        <w:rPr>
          <w:rFonts w:asciiTheme="minorHAnsi" w:hAnsiTheme="minorHAnsi" w:cstheme="minorHAnsi"/>
        </w:rPr>
      </w:pPr>
      <w:r w:rsidRPr="00E53628">
        <w:rPr>
          <w:rFonts w:asciiTheme="minorHAnsi" w:hAnsiTheme="minorHAnsi" w:cstheme="minorHAnsi"/>
        </w:rPr>
        <w:t>pistolet;</w:t>
      </w:r>
    </w:p>
    <w:p w14:paraId="4422A13C" w14:textId="77777777" w:rsidR="007F387F" w:rsidRPr="00E53628" w:rsidRDefault="007F387F">
      <w:pPr>
        <w:pStyle w:val="Akapitzlist"/>
        <w:numPr>
          <w:ilvl w:val="0"/>
          <w:numId w:val="32"/>
        </w:numPr>
        <w:spacing w:line="276" w:lineRule="auto"/>
        <w:rPr>
          <w:rFonts w:asciiTheme="minorHAnsi" w:hAnsiTheme="minorHAnsi" w:cstheme="minorHAnsi"/>
        </w:rPr>
      </w:pPr>
      <w:r w:rsidRPr="00E53628">
        <w:rPr>
          <w:rFonts w:asciiTheme="minorHAnsi" w:hAnsiTheme="minorHAnsi" w:cstheme="minorHAnsi"/>
        </w:rPr>
        <w:t>orurowanie;</w:t>
      </w:r>
    </w:p>
    <w:p w14:paraId="03C6DFB4" w14:textId="77777777" w:rsidR="007F387F" w:rsidRPr="00E53628" w:rsidRDefault="007F387F">
      <w:pPr>
        <w:pStyle w:val="Akapitzlist"/>
        <w:numPr>
          <w:ilvl w:val="0"/>
          <w:numId w:val="32"/>
        </w:numPr>
        <w:spacing w:line="276" w:lineRule="auto"/>
        <w:rPr>
          <w:rFonts w:asciiTheme="minorHAnsi" w:hAnsiTheme="minorHAnsi" w:cstheme="minorHAnsi"/>
        </w:rPr>
      </w:pPr>
      <w:r w:rsidRPr="00E53628">
        <w:rPr>
          <w:rFonts w:asciiTheme="minorHAnsi" w:hAnsiTheme="minorHAnsi" w:cstheme="minorHAnsi"/>
        </w:rPr>
        <w:t>system dozowania;</w:t>
      </w:r>
    </w:p>
    <w:p w14:paraId="4EEAC097" w14:textId="4DF9D0AA" w:rsidR="007F387F" w:rsidRPr="00E53628" w:rsidRDefault="007F387F">
      <w:pPr>
        <w:pStyle w:val="Akapitzlist"/>
        <w:numPr>
          <w:ilvl w:val="0"/>
          <w:numId w:val="32"/>
        </w:numPr>
        <w:spacing w:line="276" w:lineRule="auto"/>
        <w:rPr>
          <w:rFonts w:asciiTheme="minorHAnsi" w:hAnsiTheme="minorHAnsi" w:cstheme="minorHAnsi"/>
        </w:rPr>
      </w:pPr>
      <w:r w:rsidRPr="00E53628">
        <w:rPr>
          <w:rFonts w:asciiTheme="minorHAnsi" w:hAnsiTheme="minorHAnsi" w:cstheme="minorHAnsi"/>
        </w:rPr>
        <w:t>instalacja.</w:t>
      </w:r>
    </w:p>
    <w:p w14:paraId="1EEB2FC2" w14:textId="28206857" w:rsidR="007F387F" w:rsidRPr="00E53628" w:rsidRDefault="007F387F">
      <w:pPr>
        <w:pStyle w:val="Akapitzlist"/>
        <w:numPr>
          <w:ilvl w:val="0"/>
          <w:numId w:val="31"/>
        </w:numPr>
        <w:spacing w:line="276" w:lineRule="auto"/>
        <w:rPr>
          <w:rFonts w:asciiTheme="minorHAnsi" w:hAnsiTheme="minorHAnsi" w:cstheme="minorHAnsi"/>
        </w:rPr>
      </w:pPr>
      <w:r w:rsidRPr="00E53628">
        <w:rPr>
          <w:rFonts w:asciiTheme="minorHAnsi" w:hAnsiTheme="minorHAnsi" w:cstheme="minorHAnsi"/>
        </w:rPr>
        <w:t>układ wyposażony w:</w:t>
      </w:r>
    </w:p>
    <w:p w14:paraId="2B012F2E" w14:textId="77777777" w:rsidR="007F387F" w:rsidRPr="00E53628" w:rsidRDefault="007F387F">
      <w:pPr>
        <w:pStyle w:val="Akapitzlist"/>
        <w:numPr>
          <w:ilvl w:val="0"/>
          <w:numId w:val="33"/>
        </w:numPr>
        <w:spacing w:line="276" w:lineRule="auto"/>
        <w:rPr>
          <w:rFonts w:asciiTheme="minorHAnsi" w:hAnsiTheme="minorHAnsi" w:cstheme="minorHAnsi"/>
        </w:rPr>
      </w:pPr>
      <w:r w:rsidRPr="00E53628">
        <w:rPr>
          <w:rFonts w:asciiTheme="minorHAnsi" w:hAnsiTheme="minorHAnsi" w:cstheme="minorHAnsi"/>
        </w:rPr>
        <w:t>pneumatyczny układ dozowania materiału</w:t>
      </w:r>
    </w:p>
    <w:p w14:paraId="6591DF78" w14:textId="091D7D96" w:rsidR="00087ED0" w:rsidRPr="00E53628" w:rsidRDefault="007F387F">
      <w:pPr>
        <w:pStyle w:val="Akapitzlist"/>
        <w:numPr>
          <w:ilvl w:val="0"/>
          <w:numId w:val="33"/>
        </w:numPr>
        <w:spacing w:line="276" w:lineRule="auto"/>
        <w:rPr>
          <w:rFonts w:asciiTheme="minorHAnsi" w:hAnsiTheme="minorHAnsi" w:cstheme="minorHAnsi"/>
        </w:rPr>
      </w:pPr>
      <w:r w:rsidRPr="00E53628">
        <w:rPr>
          <w:rFonts w:asciiTheme="minorHAnsi" w:hAnsiTheme="minorHAnsi" w:cstheme="minorHAnsi"/>
        </w:rPr>
        <w:lastRenderedPageBreak/>
        <w:t>zintegrowany z urządzeniem do dozowania materiału spienianego do formy umieszczonym na formie. Pozwala to na kontrolę wsadu materiału do formy w trakcie cyklu.</w:t>
      </w:r>
    </w:p>
    <w:p w14:paraId="5E76AC84" w14:textId="77777777" w:rsidR="00AE3154" w:rsidRPr="00E53628" w:rsidRDefault="00AE3154" w:rsidP="00AE3154">
      <w:pPr>
        <w:pStyle w:val="Akapitzlist"/>
        <w:spacing w:line="276" w:lineRule="auto"/>
        <w:ind w:left="1440" w:firstLine="0"/>
        <w:rPr>
          <w:rFonts w:asciiTheme="minorHAnsi" w:hAnsiTheme="minorHAnsi" w:cstheme="minorHAnsi"/>
        </w:rPr>
      </w:pPr>
    </w:p>
    <w:p w14:paraId="08E5DB75" w14:textId="77777777" w:rsidR="007F387F" w:rsidRPr="00E53628" w:rsidRDefault="007F387F">
      <w:pPr>
        <w:pStyle w:val="Akapitzlist"/>
        <w:numPr>
          <w:ilvl w:val="0"/>
          <w:numId w:val="29"/>
        </w:numPr>
        <w:spacing w:line="276" w:lineRule="auto"/>
        <w:rPr>
          <w:rFonts w:asciiTheme="minorHAnsi" w:hAnsiTheme="minorHAnsi" w:cstheme="minorHAnsi"/>
          <w:b/>
          <w:bCs/>
        </w:rPr>
      </w:pPr>
      <w:r w:rsidRPr="00E53628">
        <w:rPr>
          <w:rFonts w:asciiTheme="minorHAnsi" w:hAnsiTheme="minorHAnsi" w:cstheme="minorHAnsi"/>
          <w:b/>
          <w:bCs/>
        </w:rPr>
        <w:t>System podawania materiału do form:</w:t>
      </w:r>
    </w:p>
    <w:p w14:paraId="7520CD13" w14:textId="46DDC5E9" w:rsidR="007F387F" w:rsidRPr="00E53628" w:rsidRDefault="00087ED0">
      <w:pPr>
        <w:pStyle w:val="Akapitzlist"/>
        <w:numPr>
          <w:ilvl w:val="0"/>
          <w:numId w:val="31"/>
        </w:numPr>
        <w:spacing w:line="276" w:lineRule="auto"/>
        <w:rPr>
          <w:rFonts w:asciiTheme="minorHAnsi" w:hAnsiTheme="minorHAnsi" w:cstheme="minorHAnsi"/>
        </w:rPr>
      </w:pPr>
      <w:r w:rsidRPr="00E53628">
        <w:rPr>
          <w:rFonts w:asciiTheme="minorHAnsi" w:hAnsiTheme="minorHAnsi" w:cstheme="minorHAnsi"/>
        </w:rPr>
        <w:t>n</w:t>
      </w:r>
      <w:r w:rsidR="007F387F" w:rsidRPr="00E53628">
        <w:rPr>
          <w:rFonts w:asciiTheme="minorHAnsi" w:hAnsiTheme="minorHAnsi" w:cstheme="minorHAnsi"/>
        </w:rPr>
        <w:t>iezbędne elementy systemu:</w:t>
      </w:r>
    </w:p>
    <w:p w14:paraId="13019205" w14:textId="50C8CA9A" w:rsidR="00087ED0" w:rsidRPr="00E53628" w:rsidRDefault="007F387F">
      <w:pPr>
        <w:pStyle w:val="Akapitzlist"/>
        <w:numPr>
          <w:ilvl w:val="0"/>
          <w:numId w:val="34"/>
        </w:numPr>
        <w:spacing w:line="276" w:lineRule="auto"/>
        <w:rPr>
          <w:rFonts w:asciiTheme="minorHAnsi" w:hAnsiTheme="minorHAnsi" w:cstheme="minorHAnsi"/>
        </w:rPr>
      </w:pPr>
      <w:r w:rsidRPr="00E53628">
        <w:rPr>
          <w:rFonts w:asciiTheme="minorHAnsi" w:hAnsiTheme="minorHAnsi" w:cstheme="minorHAnsi"/>
        </w:rPr>
        <w:t xml:space="preserve">zintegrowany z systemem sterującym robotem </w:t>
      </w:r>
      <w:r w:rsidR="005A18C0">
        <w:rPr>
          <w:rFonts w:asciiTheme="minorHAnsi" w:hAnsiTheme="minorHAnsi" w:cstheme="minorHAnsi"/>
        </w:rPr>
        <w:t xml:space="preserve">typu </w:t>
      </w:r>
      <w:r w:rsidRPr="00E53628">
        <w:rPr>
          <w:rFonts w:asciiTheme="minorHAnsi" w:hAnsiTheme="minorHAnsi" w:cstheme="minorHAnsi"/>
        </w:rPr>
        <w:t>HMI,</w:t>
      </w:r>
    </w:p>
    <w:p w14:paraId="3908CE79" w14:textId="77777777" w:rsidR="00087ED0" w:rsidRPr="00E53628" w:rsidRDefault="007F387F">
      <w:pPr>
        <w:pStyle w:val="Akapitzlist"/>
        <w:numPr>
          <w:ilvl w:val="0"/>
          <w:numId w:val="34"/>
        </w:numPr>
        <w:spacing w:line="276" w:lineRule="auto"/>
        <w:rPr>
          <w:rFonts w:asciiTheme="minorHAnsi" w:hAnsiTheme="minorHAnsi" w:cstheme="minorHAnsi"/>
        </w:rPr>
      </w:pPr>
      <w:r w:rsidRPr="00E53628">
        <w:rPr>
          <w:rFonts w:asciiTheme="minorHAnsi" w:hAnsiTheme="minorHAnsi" w:cstheme="minorHAnsi"/>
        </w:rPr>
        <w:t>3x bigbag station,</w:t>
      </w:r>
    </w:p>
    <w:p w14:paraId="2BA4CFEC" w14:textId="4F0CCC5C" w:rsidR="007F387F" w:rsidRPr="00E53628" w:rsidRDefault="007F387F">
      <w:pPr>
        <w:pStyle w:val="Akapitzlist"/>
        <w:numPr>
          <w:ilvl w:val="0"/>
          <w:numId w:val="34"/>
        </w:numPr>
        <w:spacing w:line="276" w:lineRule="auto"/>
        <w:rPr>
          <w:rFonts w:asciiTheme="minorHAnsi" w:hAnsiTheme="minorHAnsi" w:cstheme="minorHAnsi"/>
        </w:rPr>
      </w:pPr>
      <w:r w:rsidRPr="00E53628">
        <w:rPr>
          <w:rFonts w:asciiTheme="minorHAnsi" w:hAnsiTheme="minorHAnsi" w:cstheme="minorHAnsi"/>
        </w:rPr>
        <w:t>orurowanie.</w:t>
      </w:r>
    </w:p>
    <w:p w14:paraId="6CC964BA" w14:textId="1AE0E587" w:rsidR="007F387F" w:rsidRPr="00E53628" w:rsidRDefault="00087ED0">
      <w:pPr>
        <w:pStyle w:val="Akapitzlist"/>
        <w:numPr>
          <w:ilvl w:val="0"/>
          <w:numId w:val="31"/>
        </w:numPr>
        <w:spacing w:line="276" w:lineRule="auto"/>
        <w:rPr>
          <w:rFonts w:asciiTheme="minorHAnsi" w:hAnsiTheme="minorHAnsi" w:cstheme="minorHAnsi"/>
        </w:rPr>
      </w:pPr>
      <w:r w:rsidRPr="00E53628">
        <w:rPr>
          <w:rFonts w:asciiTheme="minorHAnsi" w:hAnsiTheme="minorHAnsi" w:cstheme="minorHAnsi"/>
        </w:rPr>
        <w:t>c</w:t>
      </w:r>
      <w:r w:rsidR="007F387F" w:rsidRPr="00E53628">
        <w:rPr>
          <w:rFonts w:asciiTheme="minorHAnsi" w:hAnsiTheme="minorHAnsi" w:cstheme="minorHAnsi"/>
        </w:rPr>
        <w:t>entralny system dozowania materiałów do produkcji pojemników izolowanych</w:t>
      </w:r>
    </w:p>
    <w:p w14:paraId="4576B5FC" w14:textId="77777777" w:rsidR="00087ED0" w:rsidRPr="00E53628" w:rsidRDefault="00087ED0">
      <w:pPr>
        <w:pStyle w:val="Akapitzlist"/>
        <w:numPr>
          <w:ilvl w:val="0"/>
          <w:numId w:val="35"/>
        </w:numPr>
        <w:spacing w:line="276" w:lineRule="auto"/>
        <w:rPr>
          <w:rFonts w:asciiTheme="minorHAnsi" w:hAnsiTheme="minorHAnsi" w:cstheme="minorHAnsi"/>
        </w:rPr>
      </w:pPr>
      <w:r w:rsidRPr="00E53628">
        <w:rPr>
          <w:rFonts w:asciiTheme="minorHAnsi" w:hAnsiTheme="minorHAnsi" w:cstheme="minorHAnsi"/>
        </w:rPr>
        <w:t>3</w:t>
      </w:r>
      <w:r w:rsidR="007F387F" w:rsidRPr="00E53628">
        <w:rPr>
          <w:rFonts w:asciiTheme="minorHAnsi" w:hAnsiTheme="minorHAnsi" w:cstheme="minorHAnsi"/>
        </w:rPr>
        <w:t>x big bag station wraz z wciągarką o wymiarach szerokość ok .: 1700 mm - głębokość ca .: 1700 mm - wysokość ca .: 5500 mm</w:t>
      </w:r>
    </w:p>
    <w:p w14:paraId="7721BA01" w14:textId="77777777" w:rsidR="00087ED0" w:rsidRPr="00E53628" w:rsidRDefault="00087ED0">
      <w:pPr>
        <w:pStyle w:val="Akapitzlist"/>
        <w:numPr>
          <w:ilvl w:val="0"/>
          <w:numId w:val="35"/>
        </w:numPr>
        <w:spacing w:line="276" w:lineRule="auto"/>
        <w:rPr>
          <w:rFonts w:asciiTheme="minorHAnsi" w:hAnsiTheme="minorHAnsi" w:cstheme="minorHAnsi"/>
        </w:rPr>
      </w:pPr>
      <w:r w:rsidRPr="00E53628">
        <w:rPr>
          <w:rFonts w:asciiTheme="minorHAnsi" w:hAnsiTheme="minorHAnsi" w:cstheme="minorHAnsi"/>
        </w:rPr>
        <w:t>p</w:t>
      </w:r>
      <w:r w:rsidR="007F387F" w:rsidRPr="00E53628">
        <w:rPr>
          <w:rFonts w:asciiTheme="minorHAnsi" w:hAnsiTheme="minorHAnsi" w:cstheme="minorHAnsi"/>
        </w:rPr>
        <w:t>ompa centralna 11,0 kW, 400V/3/50Hz</w:t>
      </w:r>
    </w:p>
    <w:p w14:paraId="73A717AF" w14:textId="77777777" w:rsidR="00087ED0" w:rsidRPr="00E53628" w:rsidRDefault="007F387F">
      <w:pPr>
        <w:pStyle w:val="Akapitzlist"/>
        <w:numPr>
          <w:ilvl w:val="0"/>
          <w:numId w:val="35"/>
        </w:numPr>
        <w:spacing w:line="276" w:lineRule="auto"/>
        <w:rPr>
          <w:rFonts w:asciiTheme="minorHAnsi" w:hAnsiTheme="minorHAnsi" w:cstheme="minorHAnsi"/>
        </w:rPr>
      </w:pPr>
      <w:r w:rsidRPr="00E53628">
        <w:rPr>
          <w:rFonts w:asciiTheme="minorHAnsi" w:hAnsiTheme="minorHAnsi" w:cstheme="minorHAnsi"/>
        </w:rPr>
        <w:t>430 mbar próżnia statyczna</w:t>
      </w:r>
    </w:p>
    <w:p w14:paraId="3041D7E8" w14:textId="77777777" w:rsidR="00087ED0" w:rsidRPr="00E53628" w:rsidRDefault="00087ED0">
      <w:pPr>
        <w:pStyle w:val="Akapitzlist"/>
        <w:numPr>
          <w:ilvl w:val="0"/>
          <w:numId w:val="35"/>
        </w:numPr>
        <w:spacing w:line="276" w:lineRule="auto"/>
        <w:rPr>
          <w:rFonts w:asciiTheme="minorHAnsi" w:hAnsiTheme="minorHAnsi" w:cstheme="minorHAnsi"/>
        </w:rPr>
      </w:pPr>
      <w:r w:rsidRPr="00E53628">
        <w:rPr>
          <w:rFonts w:asciiTheme="minorHAnsi" w:hAnsiTheme="minorHAnsi" w:cstheme="minorHAnsi"/>
        </w:rPr>
        <w:t>p</w:t>
      </w:r>
      <w:r w:rsidR="007F387F" w:rsidRPr="00E53628">
        <w:rPr>
          <w:rFonts w:asciiTheme="minorHAnsi" w:hAnsiTheme="minorHAnsi" w:cstheme="minorHAnsi"/>
        </w:rPr>
        <w:t>rzepływ powietrza 520 m3/h</w:t>
      </w:r>
    </w:p>
    <w:p w14:paraId="54D8153C" w14:textId="77777777" w:rsidR="00087ED0" w:rsidRPr="00E53628" w:rsidRDefault="00087ED0">
      <w:pPr>
        <w:pStyle w:val="Akapitzlist"/>
        <w:numPr>
          <w:ilvl w:val="0"/>
          <w:numId w:val="35"/>
        </w:numPr>
        <w:spacing w:line="276" w:lineRule="auto"/>
        <w:rPr>
          <w:rFonts w:asciiTheme="minorHAnsi" w:hAnsiTheme="minorHAnsi" w:cstheme="minorHAnsi"/>
        </w:rPr>
      </w:pPr>
      <w:r w:rsidRPr="00E53628">
        <w:rPr>
          <w:rFonts w:asciiTheme="minorHAnsi" w:hAnsiTheme="minorHAnsi" w:cstheme="minorHAnsi"/>
        </w:rPr>
        <w:t>f</w:t>
      </w:r>
      <w:r w:rsidR="007F387F" w:rsidRPr="00E53628">
        <w:rPr>
          <w:rFonts w:asciiTheme="minorHAnsi" w:hAnsiTheme="minorHAnsi" w:cstheme="minorHAnsi"/>
        </w:rPr>
        <w:t>iltr centralny CF3 (5μm, 10 m2)</w:t>
      </w:r>
    </w:p>
    <w:p w14:paraId="7422548D" w14:textId="5BAE9D5E" w:rsidR="007F387F" w:rsidRPr="00E53628" w:rsidRDefault="007F387F">
      <w:pPr>
        <w:pStyle w:val="Akapitzlist"/>
        <w:numPr>
          <w:ilvl w:val="0"/>
          <w:numId w:val="35"/>
        </w:numPr>
        <w:spacing w:line="276" w:lineRule="auto"/>
        <w:rPr>
          <w:rFonts w:asciiTheme="minorHAnsi" w:hAnsiTheme="minorHAnsi" w:cstheme="minorHAnsi"/>
        </w:rPr>
      </w:pPr>
      <w:r w:rsidRPr="00E53628">
        <w:rPr>
          <w:rFonts w:asciiTheme="minorHAnsi" w:hAnsiTheme="minorHAnsi" w:cstheme="minorHAnsi"/>
        </w:rPr>
        <w:t>orurowanie ze stali nierdzewnej - fi 50 mm</w:t>
      </w:r>
    </w:p>
    <w:p w14:paraId="454EE9D1" w14:textId="7A377F7C" w:rsidR="007F387F" w:rsidRPr="00E53628" w:rsidRDefault="007F387F">
      <w:pPr>
        <w:pStyle w:val="Akapitzlist"/>
        <w:numPr>
          <w:ilvl w:val="0"/>
          <w:numId w:val="31"/>
        </w:numPr>
        <w:spacing w:line="276" w:lineRule="auto"/>
        <w:rPr>
          <w:rFonts w:asciiTheme="minorHAnsi" w:hAnsiTheme="minorHAnsi" w:cstheme="minorHAnsi"/>
        </w:rPr>
      </w:pPr>
      <w:r w:rsidRPr="00E53628">
        <w:rPr>
          <w:rFonts w:asciiTheme="minorHAnsi" w:hAnsiTheme="minorHAnsi" w:cstheme="minorHAnsi"/>
        </w:rPr>
        <w:t>Automatyacja podawania materiału wsadowego</w:t>
      </w:r>
      <w:r w:rsidR="00087ED0" w:rsidRPr="00E53628">
        <w:rPr>
          <w:rFonts w:asciiTheme="minorHAnsi" w:hAnsiTheme="minorHAnsi" w:cstheme="minorHAnsi"/>
        </w:rPr>
        <w:t>.</w:t>
      </w:r>
    </w:p>
    <w:p w14:paraId="3898DE44" w14:textId="20ED291C" w:rsidR="00A60107" w:rsidRPr="00E53628" w:rsidRDefault="004619CE" w:rsidP="00AE3154">
      <w:pPr>
        <w:spacing w:before="240" w:after="0" w:line="276" w:lineRule="auto"/>
        <w:ind w:firstLine="698"/>
        <w:rPr>
          <w:rFonts w:asciiTheme="minorHAnsi" w:hAnsiTheme="minorHAnsi" w:cstheme="minorHAnsi"/>
          <w:b/>
          <w:bCs/>
          <w:u w:val="single"/>
        </w:rPr>
      </w:pPr>
      <w:r w:rsidRPr="00E53628">
        <w:rPr>
          <w:rFonts w:asciiTheme="minorHAnsi" w:hAnsiTheme="minorHAnsi" w:cstheme="minorHAnsi"/>
          <w:b/>
          <w:bCs/>
          <w:u w:val="single"/>
        </w:rPr>
        <w:t xml:space="preserve">Przedmiot </w:t>
      </w:r>
      <w:r w:rsidR="004F2664" w:rsidRPr="00E53628">
        <w:rPr>
          <w:rFonts w:asciiTheme="minorHAnsi" w:hAnsiTheme="minorHAnsi" w:cstheme="minorHAnsi"/>
          <w:b/>
          <w:bCs/>
          <w:u w:val="single"/>
        </w:rPr>
        <w:t xml:space="preserve">zamówienia </w:t>
      </w:r>
      <w:r w:rsidRPr="00E53628">
        <w:rPr>
          <w:rFonts w:asciiTheme="minorHAnsi" w:hAnsiTheme="minorHAnsi" w:cstheme="minorHAnsi"/>
          <w:b/>
          <w:bCs/>
          <w:u w:val="single"/>
        </w:rPr>
        <w:t>obejmuje</w:t>
      </w:r>
      <w:r w:rsidR="004F2664" w:rsidRPr="00E53628">
        <w:rPr>
          <w:rFonts w:asciiTheme="minorHAnsi" w:hAnsiTheme="minorHAnsi" w:cstheme="minorHAnsi"/>
          <w:b/>
          <w:bCs/>
          <w:u w:val="single"/>
        </w:rPr>
        <w:t xml:space="preserve"> również</w:t>
      </w:r>
      <w:r w:rsidR="00A60107" w:rsidRPr="00E53628">
        <w:rPr>
          <w:rFonts w:asciiTheme="minorHAnsi" w:hAnsiTheme="minorHAnsi" w:cstheme="minorHAnsi"/>
          <w:b/>
          <w:bCs/>
          <w:u w:val="single"/>
        </w:rPr>
        <w:t>:</w:t>
      </w:r>
    </w:p>
    <w:p w14:paraId="32B7FC2B" w14:textId="35CA63D2" w:rsidR="00A60107" w:rsidRPr="00E53628" w:rsidRDefault="00B522F1">
      <w:pPr>
        <w:pStyle w:val="Akapitzlist"/>
        <w:numPr>
          <w:ilvl w:val="0"/>
          <w:numId w:val="24"/>
        </w:numPr>
        <w:spacing w:line="276" w:lineRule="auto"/>
        <w:rPr>
          <w:rFonts w:asciiTheme="minorHAnsi" w:hAnsiTheme="minorHAnsi" w:cstheme="minorHAnsi"/>
        </w:rPr>
      </w:pPr>
      <w:r w:rsidRPr="00E53628">
        <w:rPr>
          <w:rFonts w:asciiTheme="minorHAnsi" w:hAnsiTheme="minorHAnsi" w:cstheme="minorHAnsi"/>
        </w:rPr>
        <w:t>w</w:t>
      </w:r>
      <w:r w:rsidR="00A60107" w:rsidRPr="00E53628">
        <w:rPr>
          <w:rFonts w:asciiTheme="minorHAnsi" w:hAnsiTheme="minorHAnsi" w:cstheme="minorHAnsi"/>
        </w:rPr>
        <w:t>ykonanie projektu ww. urządzeń,</w:t>
      </w:r>
    </w:p>
    <w:p w14:paraId="2B9448BB" w14:textId="31EED6EC" w:rsidR="00A60107" w:rsidRPr="00E53628" w:rsidRDefault="00A60107">
      <w:pPr>
        <w:pStyle w:val="Akapitzlist"/>
        <w:numPr>
          <w:ilvl w:val="0"/>
          <w:numId w:val="24"/>
        </w:numPr>
        <w:spacing w:line="276" w:lineRule="auto"/>
        <w:rPr>
          <w:rFonts w:asciiTheme="minorHAnsi" w:hAnsiTheme="minorHAnsi" w:cstheme="minorHAnsi"/>
        </w:rPr>
      </w:pPr>
      <w:r w:rsidRPr="00E53628">
        <w:rPr>
          <w:rFonts w:asciiTheme="minorHAnsi" w:hAnsiTheme="minorHAnsi" w:cstheme="minorHAnsi"/>
        </w:rPr>
        <w:t>dostawę i rozładunek przedmiotu zamówienia w miejscu określonym w pkt VI przedmiotowego zapytania ofertowego,</w:t>
      </w:r>
    </w:p>
    <w:p w14:paraId="0ACAC486" w14:textId="1FC0742B" w:rsidR="00A60107" w:rsidRPr="00E53628" w:rsidRDefault="00A60107">
      <w:pPr>
        <w:pStyle w:val="Akapitzlist"/>
        <w:numPr>
          <w:ilvl w:val="0"/>
          <w:numId w:val="24"/>
        </w:numPr>
        <w:spacing w:line="276" w:lineRule="auto"/>
        <w:rPr>
          <w:rFonts w:asciiTheme="minorHAnsi" w:hAnsiTheme="minorHAnsi" w:cstheme="minorHAnsi"/>
        </w:rPr>
      </w:pPr>
      <w:r w:rsidRPr="00E53628">
        <w:rPr>
          <w:rFonts w:asciiTheme="minorHAnsi" w:hAnsiTheme="minorHAnsi" w:cstheme="minorHAnsi"/>
        </w:rPr>
        <w:t>montaż wraz z wykonaniem wszelkich instalacji/połączeń niezbędnych do poprawnego działania przedmiotu zamówienia,</w:t>
      </w:r>
    </w:p>
    <w:p w14:paraId="0326FD6B" w14:textId="1819575C" w:rsidR="00A60107" w:rsidRPr="00E53628" w:rsidRDefault="00A60107">
      <w:pPr>
        <w:pStyle w:val="Akapitzlist"/>
        <w:numPr>
          <w:ilvl w:val="0"/>
          <w:numId w:val="24"/>
        </w:numPr>
        <w:spacing w:line="276" w:lineRule="auto"/>
        <w:rPr>
          <w:rFonts w:asciiTheme="minorHAnsi" w:hAnsiTheme="minorHAnsi" w:cstheme="minorHAnsi"/>
        </w:rPr>
      </w:pPr>
      <w:r w:rsidRPr="00E53628">
        <w:rPr>
          <w:rFonts w:asciiTheme="minorHAnsi" w:hAnsiTheme="minorHAnsi" w:cstheme="minorHAnsi"/>
        </w:rPr>
        <w:t>integrację, instalację oraz walidację sprawdzającą poprawność działania przedmiotu zamówienia.</w:t>
      </w:r>
    </w:p>
    <w:p w14:paraId="5D967B8D" w14:textId="77777777" w:rsidR="00B522F1" w:rsidRPr="00E53628" w:rsidRDefault="00B522F1" w:rsidP="00C667B4">
      <w:pPr>
        <w:spacing w:line="276" w:lineRule="auto"/>
        <w:ind w:left="996" w:firstLine="0"/>
        <w:rPr>
          <w:rFonts w:asciiTheme="minorHAnsi" w:hAnsiTheme="minorHAnsi" w:cstheme="minorHAnsi"/>
        </w:rPr>
      </w:pPr>
    </w:p>
    <w:p w14:paraId="640D0CBC" w14:textId="7B2E590C" w:rsidR="00B522F1" w:rsidRPr="00E53628" w:rsidRDefault="00B522F1" w:rsidP="00AE3154">
      <w:pPr>
        <w:ind w:firstLine="698"/>
        <w:rPr>
          <w:rFonts w:asciiTheme="minorHAnsi" w:hAnsiTheme="minorHAnsi" w:cstheme="minorHAnsi"/>
          <w:b/>
          <w:bCs/>
        </w:rPr>
      </w:pPr>
      <w:r w:rsidRPr="00E53628">
        <w:rPr>
          <w:rFonts w:asciiTheme="minorHAnsi" w:hAnsiTheme="minorHAnsi" w:cstheme="minorHAnsi"/>
          <w:b/>
          <w:bCs/>
        </w:rPr>
        <w:t xml:space="preserve">UWAGA: integracja, instalacja oraz walidacja obejmuje również </w:t>
      </w:r>
      <w:r w:rsidR="00C667B4" w:rsidRPr="00E53628">
        <w:rPr>
          <w:rFonts w:asciiTheme="minorHAnsi" w:hAnsiTheme="minorHAnsi" w:cstheme="minorHAnsi"/>
          <w:b/>
          <w:bCs/>
        </w:rPr>
        <w:t>następujące elementy:</w:t>
      </w:r>
    </w:p>
    <w:p w14:paraId="33F0F771" w14:textId="7BCD556B" w:rsidR="00B522F1" w:rsidRPr="00E53628" w:rsidRDefault="00B522F1">
      <w:pPr>
        <w:pStyle w:val="Akapitzlist"/>
        <w:numPr>
          <w:ilvl w:val="0"/>
          <w:numId w:val="28"/>
        </w:numPr>
        <w:rPr>
          <w:rFonts w:asciiTheme="minorHAnsi" w:hAnsiTheme="minorHAnsi" w:cstheme="minorHAnsi"/>
        </w:rPr>
      </w:pPr>
      <w:r w:rsidRPr="00E53628">
        <w:rPr>
          <w:rFonts w:asciiTheme="minorHAnsi" w:hAnsiTheme="minorHAnsi" w:cstheme="minorHAnsi"/>
        </w:rPr>
        <w:t>Formę 35 L (</w:t>
      </w:r>
      <w:r w:rsidR="00E9107F" w:rsidRPr="00E53628">
        <w:rPr>
          <w:rFonts w:asciiTheme="minorHAnsi" w:hAnsiTheme="minorHAnsi" w:cstheme="minorHAnsi"/>
        </w:rPr>
        <w:t>1</w:t>
      </w:r>
      <w:r w:rsidRPr="00E53628">
        <w:rPr>
          <w:rFonts w:asciiTheme="minorHAnsi" w:hAnsiTheme="minorHAnsi" w:cstheme="minorHAnsi"/>
        </w:rPr>
        <w:t xml:space="preserve"> sztuk</w:t>
      </w:r>
      <w:r w:rsidR="00E9107F" w:rsidRPr="00E53628">
        <w:rPr>
          <w:rFonts w:asciiTheme="minorHAnsi" w:hAnsiTheme="minorHAnsi" w:cstheme="minorHAnsi"/>
        </w:rPr>
        <w:t>a</w:t>
      </w:r>
      <w:r w:rsidRPr="00E53628">
        <w:rPr>
          <w:rFonts w:asciiTheme="minorHAnsi" w:hAnsiTheme="minorHAnsi" w:cstheme="minorHAnsi"/>
        </w:rPr>
        <w:t>)</w:t>
      </w:r>
    </w:p>
    <w:p w14:paraId="0385467E" w14:textId="4FC229F7" w:rsidR="00B522F1" w:rsidRPr="00E53628" w:rsidRDefault="00B522F1">
      <w:pPr>
        <w:pStyle w:val="Akapitzlist"/>
        <w:numPr>
          <w:ilvl w:val="0"/>
          <w:numId w:val="28"/>
        </w:numPr>
        <w:rPr>
          <w:rFonts w:asciiTheme="minorHAnsi" w:hAnsiTheme="minorHAnsi" w:cstheme="minorHAnsi"/>
        </w:rPr>
      </w:pPr>
      <w:r w:rsidRPr="00E53628">
        <w:rPr>
          <w:rFonts w:asciiTheme="minorHAnsi" w:hAnsiTheme="minorHAnsi" w:cstheme="minorHAnsi"/>
        </w:rPr>
        <w:t>Formę 45 L (</w:t>
      </w:r>
      <w:r w:rsidR="00E9107F" w:rsidRPr="00E53628">
        <w:rPr>
          <w:rFonts w:asciiTheme="minorHAnsi" w:hAnsiTheme="minorHAnsi" w:cstheme="minorHAnsi"/>
        </w:rPr>
        <w:t>1</w:t>
      </w:r>
      <w:r w:rsidRPr="00E53628">
        <w:rPr>
          <w:rFonts w:asciiTheme="minorHAnsi" w:hAnsiTheme="minorHAnsi" w:cstheme="minorHAnsi"/>
        </w:rPr>
        <w:t xml:space="preserve"> sztu</w:t>
      </w:r>
      <w:r w:rsidR="00E9107F" w:rsidRPr="00E53628">
        <w:rPr>
          <w:rFonts w:asciiTheme="minorHAnsi" w:hAnsiTheme="minorHAnsi" w:cstheme="minorHAnsi"/>
        </w:rPr>
        <w:t>ka</w:t>
      </w:r>
      <w:r w:rsidRPr="00E53628">
        <w:rPr>
          <w:rFonts w:asciiTheme="minorHAnsi" w:hAnsiTheme="minorHAnsi" w:cstheme="minorHAnsi"/>
        </w:rPr>
        <w:t>)</w:t>
      </w:r>
    </w:p>
    <w:p w14:paraId="0DCBACD2" w14:textId="733DBBC4" w:rsidR="00B522F1" w:rsidRPr="00E53628" w:rsidRDefault="00B522F1">
      <w:pPr>
        <w:pStyle w:val="Akapitzlist"/>
        <w:numPr>
          <w:ilvl w:val="0"/>
          <w:numId w:val="28"/>
        </w:numPr>
        <w:rPr>
          <w:rFonts w:asciiTheme="minorHAnsi" w:hAnsiTheme="minorHAnsi" w:cstheme="minorHAnsi"/>
        </w:rPr>
      </w:pPr>
      <w:r w:rsidRPr="00E53628">
        <w:rPr>
          <w:rFonts w:asciiTheme="minorHAnsi" w:hAnsiTheme="minorHAnsi" w:cstheme="minorHAnsi"/>
        </w:rPr>
        <w:t>Formę 65 L (</w:t>
      </w:r>
      <w:r w:rsidR="00E9107F" w:rsidRPr="00E53628">
        <w:rPr>
          <w:rFonts w:asciiTheme="minorHAnsi" w:hAnsiTheme="minorHAnsi" w:cstheme="minorHAnsi"/>
        </w:rPr>
        <w:t>1</w:t>
      </w:r>
      <w:r w:rsidRPr="00E53628">
        <w:rPr>
          <w:rFonts w:asciiTheme="minorHAnsi" w:hAnsiTheme="minorHAnsi" w:cstheme="minorHAnsi"/>
        </w:rPr>
        <w:t xml:space="preserve"> sztuk</w:t>
      </w:r>
      <w:r w:rsidR="00E9107F" w:rsidRPr="00E53628">
        <w:rPr>
          <w:rFonts w:asciiTheme="minorHAnsi" w:hAnsiTheme="minorHAnsi" w:cstheme="minorHAnsi"/>
        </w:rPr>
        <w:t>a</w:t>
      </w:r>
      <w:r w:rsidRPr="00E53628">
        <w:rPr>
          <w:rFonts w:asciiTheme="minorHAnsi" w:hAnsiTheme="minorHAnsi" w:cstheme="minorHAnsi"/>
        </w:rPr>
        <w:t>)</w:t>
      </w:r>
    </w:p>
    <w:p w14:paraId="4E40BDAD" w14:textId="63509A12" w:rsidR="00B522F1" w:rsidRPr="00E53628" w:rsidRDefault="00B522F1">
      <w:pPr>
        <w:pStyle w:val="Akapitzlist"/>
        <w:numPr>
          <w:ilvl w:val="0"/>
          <w:numId w:val="28"/>
        </w:numPr>
        <w:rPr>
          <w:rFonts w:asciiTheme="minorHAnsi" w:hAnsiTheme="minorHAnsi" w:cstheme="minorHAnsi"/>
        </w:rPr>
      </w:pPr>
      <w:r w:rsidRPr="00E53628">
        <w:rPr>
          <w:rFonts w:asciiTheme="minorHAnsi" w:hAnsiTheme="minorHAnsi" w:cstheme="minorHAnsi"/>
        </w:rPr>
        <w:t>Formę na pokrywę 35/45/65 (</w:t>
      </w:r>
      <w:r w:rsidR="00AE3154" w:rsidRPr="00E53628">
        <w:rPr>
          <w:rFonts w:asciiTheme="minorHAnsi" w:hAnsiTheme="minorHAnsi" w:cstheme="minorHAnsi"/>
        </w:rPr>
        <w:t>1</w:t>
      </w:r>
      <w:r w:rsidRPr="00E53628">
        <w:rPr>
          <w:rFonts w:asciiTheme="minorHAnsi" w:hAnsiTheme="minorHAnsi" w:cstheme="minorHAnsi"/>
        </w:rPr>
        <w:t xml:space="preserve"> sztu</w:t>
      </w:r>
      <w:r w:rsidR="00AE3154" w:rsidRPr="00E53628">
        <w:rPr>
          <w:rFonts w:asciiTheme="minorHAnsi" w:hAnsiTheme="minorHAnsi" w:cstheme="minorHAnsi"/>
        </w:rPr>
        <w:t>ka</w:t>
      </w:r>
      <w:r w:rsidRPr="00E53628">
        <w:rPr>
          <w:rFonts w:asciiTheme="minorHAnsi" w:hAnsiTheme="minorHAnsi" w:cstheme="minorHAnsi"/>
        </w:rPr>
        <w:t>),</w:t>
      </w:r>
    </w:p>
    <w:p w14:paraId="3AD96A3A" w14:textId="5C0EA340" w:rsidR="00B522F1" w:rsidRPr="00E53628" w:rsidRDefault="00C667B4" w:rsidP="00AE3154">
      <w:pPr>
        <w:ind w:firstLine="698"/>
        <w:rPr>
          <w:rFonts w:asciiTheme="minorHAnsi" w:hAnsiTheme="minorHAnsi" w:cstheme="minorHAnsi"/>
        </w:rPr>
      </w:pPr>
      <w:r w:rsidRPr="00E53628">
        <w:rPr>
          <w:rFonts w:asciiTheme="minorHAnsi" w:hAnsiTheme="minorHAnsi" w:cstheme="minorHAnsi"/>
          <w:b/>
          <w:bCs/>
        </w:rPr>
        <w:t>które zostaną dostarczone Wykonawcy w toku realizacji przedmiotowego zamówienia.</w:t>
      </w:r>
    </w:p>
    <w:p w14:paraId="363E53FB" w14:textId="77777777" w:rsidR="00C667B4" w:rsidRPr="00E53628" w:rsidRDefault="00C667B4" w:rsidP="00C667B4">
      <w:pPr>
        <w:spacing w:after="24" w:line="259" w:lineRule="auto"/>
        <w:ind w:left="0" w:right="0" w:firstLine="0"/>
        <w:rPr>
          <w:rFonts w:asciiTheme="minorHAnsi" w:hAnsiTheme="minorHAnsi" w:cstheme="minorHAnsi"/>
        </w:rPr>
      </w:pPr>
    </w:p>
    <w:p w14:paraId="3080C99C" w14:textId="77777777" w:rsidR="00C667B4" w:rsidRPr="00E53628" w:rsidRDefault="00C667B4">
      <w:pPr>
        <w:pStyle w:val="Akapitzlist"/>
        <w:numPr>
          <w:ilvl w:val="0"/>
          <w:numId w:val="25"/>
        </w:numPr>
        <w:spacing w:after="24" w:line="259" w:lineRule="auto"/>
        <w:ind w:right="0"/>
        <w:rPr>
          <w:rFonts w:asciiTheme="minorHAnsi" w:hAnsiTheme="minorHAnsi" w:cstheme="minorHAnsi"/>
        </w:rPr>
      </w:pPr>
      <w:r w:rsidRPr="00E53628">
        <w:rPr>
          <w:rFonts w:asciiTheme="minorHAnsi" w:hAnsiTheme="minorHAnsi" w:cstheme="minorHAnsi"/>
        </w:rPr>
        <w:t>Zamawiający zastrzega, że przedmiot zamówienia ma być nowy, co oznacza nowo wytworzony (wyprodukowany) przedmiot gdzie wszystkie dostarczane w ramach przedmiotu zamówienia elementy są nowe, w pełni sprawne. Przedmiot zamówienia ma być wolny od wad i uszkodzeń oraz kompletny tj. posiadający wszelkie akcesoria niezbędne do jego użytkowania. Nie dopuszcza się sprzętów lub ich elementów powystawowych, demonstracyjnych lub po naprawach.</w:t>
      </w:r>
    </w:p>
    <w:p w14:paraId="57C32549" w14:textId="77777777" w:rsidR="00C667B4" w:rsidRPr="00E53628" w:rsidRDefault="00C667B4">
      <w:pPr>
        <w:pStyle w:val="Akapitzlist"/>
        <w:numPr>
          <w:ilvl w:val="0"/>
          <w:numId w:val="25"/>
        </w:numPr>
        <w:spacing w:after="24" w:line="259" w:lineRule="auto"/>
        <w:ind w:right="0"/>
        <w:rPr>
          <w:rFonts w:asciiTheme="minorHAnsi" w:hAnsiTheme="minorHAnsi" w:cstheme="minorHAnsi"/>
        </w:rPr>
      </w:pPr>
      <w:r w:rsidRPr="00E53628">
        <w:rPr>
          <w:rFonts w:asciiTheme="minorHAnsi" w:hAnsiTheme="minorHAnsi" w:cstheme="minorHAnsi"/>
        </w:rPr>
        <w:t xml:space="preserve">Cały przedmiot zamówienia, musi posiadać aktualne atesty i certyfikaty bezpieczeństwa poświadczające zgodność z prawem obowiązującym w Unii Europejskiej. Oznacza to, że musi </w:t>
      </w:r>
      <w:r w:rsidRPr="00E53628">
        <w:rPr>
          <w:rFonts w:asciiTheme="minorHAnsi" w:hAnsiTheme="minorHAnsi" w:cstheme="minorHAnsi"/>
        </w:rPr>
        <w:lastRenderedPageBreak/>
        <w:t>być całkowicie bezpieczny i posiadać wymagane prawem dopuszczenia do obrotu i stosowania: atesty i certyfikaty, aprobaty techniczne, świadectwa badań umożliwiające wykorzystanie go zgodnie z wymogami bezpieczeństwa i higieny.</w:t>
      </w:r>
    </w:p>
    <w:p w14:paraId="1E5331DB" w14:textId="77777777" w:rsidR="00C667B4" w:rsidRPr="00E53628" w:rsidRDefault="00C667B4">
      <w:pPr>
        <w:pStyle w:val="Akapitzlist"/>
        <w:numPr>
          <w:ilvl w:val="0"/>
          <w:numId w:val="25"/>
        </w:numPr>
        <w:spacing w:line="276" w:lineRule="auto"/>
        <w:rPr>
          <w:rFonts w:asciiTheme="minorHAnsi" w:hAnsiTheme="minorHAnsi" w:cstheme="minorHAnsi"/>
        </w:rPr>
      </w:pPr>
      <w:r w:rsidRPr="00E53628">
        <w:rPr>
          <w:rFonts w:asciiTheme="minorHAnsi" w:hAnsiTheme="minorHAnsi" w:cstheme="minorHAnsi"/>
        </w:rPr>
        <w:t xml:space="preserve">Dodatkowo, na koszt Wykonawcy przeprowadzone zostanie również szkolenie pracowników Zamawiającego w wymiarze min. 6 godzin, w zakresie poprawnej obsługi i eksploatacji przedmiotu zamówienia. </w:t>
      </w:r>
    </w:p>
    <w:p w14:paraId="156BEE4C" w14:textId="003A1086" w:rsidR="001F4AD7" w:rsidRPr="00E53628" w:rsidRDefault="001F4AD7">
      <w:pPr>
        <w:numPr>
          <w:ilvl w:val="0"/>
          <w:numId w:val="25"/>
        </w:numPr>
        <w:spacing w:after="24" w:line="259" w:lineRule="auto"/>
        <w:ind w:right="0"/>
        <w:rPr>
          <w:rFonts w:asciiTheme="minorHAnsi" w:eastAsia="Calibri" w:hAnsiTheme="minorHAnsi" w:cstheme="minorHAnsi"/>
        </w:rPr>
      </w:pPr>
      <w:r w:rsidRPr="00E53628">
        <w:rPr>
          <w:rFonts w:asciiTheme="minorHAnsi" w:eastAsia="Calibri" w:hAnsiTheme="minorHAnsi" w:cstheme="minorHAnsi"/>
        </w:rPr>
        <w:t xml:space="preserve">Przedmiot zamówienia musi być dostępny dla osób z niepełnosprawnościami. Nie może posiadać cech, które mogłyby stanowić barierę w jego użytkowaniu dla osób niepełnosprawnych. Przedmiot zamówienia będzie zgodny z zasadami intuicyjności w użyciu, tolerancji na błędy czy ograniczeniami niekorzystnych konsekwencji przypadkowego i niezamierzonego użycia przedmiotu czy potrzeby niewielkiego wysiłku fizycznego podczas użytkowania. </w:t>
      </w:r>
    </w:p>
    <w:p w14:paraId="2FDCA45D" w14:textId="77777777" w:rsidR="00C667B4" w:rsidRPr="00E53628" w:rsidRDefault="00C667B4" w:rsidP="00D73FAF">
      <w:pPr>
        <w:spacing w:after="24" w:line="259" w:lineRule="auto"/>
        <w:ind w:left="0" w:right="0" w:firstLine="0"/>
        <w:rPr>
          <w:rFonts w:asciiTheme="minorHAnsi" w:hAnsiTheme="minorHAnsi" w:cstheme="minorHAnsi"/>
        </w:rPr>
      </w:pPr>
    </w:p>
    <w:p w14:paraId="1505E7AD" w14:textId="6BB48BB2" w:rsidR="00C667B4" w:rsidRPr="00E53628" w:rsidRDefault="00A90BCB" w:rsidP="00C667B4">
      <w:pPr>
        <w:ind w:left="420" w:right="18" w:firstLine="0"/>
        <w:rPr>
          <w:rFonts w:asciiTheme="minorHAnsi" w:eastAsia="Calibri" w:hAnsiTheme="minorHAnsi" w:cstheme="minorHAnsi"/>
        </w:rPr>
      </w:pPr>
      <w:r w:rsidRPr="00E53628">
        <w:rPr>
          <w:rFonts w:asciiTheme="minorHAnsi" w:hAnsiTheme="minorHAnsi" w:cstheme="minorHAnsi"/>
          <w:b/>
          <w:bCs/>
        </w:rPr>
        <w:t xml:space="preserve">UWAGA: </w:t>
      </w:r>
      <w:r w:rsidRPr="00E53628">
        <w:rPr>
          <w:rFonts w:asciiTheme="minorHAnsi" w:hAnsiTheme="minorHAnsi" w:cstheme="minorHAnsi"/>
        </w:rPr>
        <w:t>Oferenci mogą zwrócić się do Zamawiającego z pytaniem dot. przedmiotowego zapytania ofertowego. Pytania należy przesyłać poprzez bazę konkurencyjności</w:t>
      </w:r>
      <w:r w:rsidR="004F3A10" w:rsidRPr="00E53628">
        <w:rPr>
          <w:rFonts w:asciiTheme="minorHAnsi" w:hAnsiTheme="minorHAnsi" w:cstheme="minorHAnsi"/>
        </w:rPr>
        <w:t xml:space="preserve">: </w:t>
      </w:r>
      <w:hyperlink r:id="rId8" w:history="1">
        <w:r w:rsidR="004F3A10" w:rsidRPr="00E53628">
          <w:rPr>
            <w:rStyle w:val="Hipercze"/>
            <w:rFonts w:asciiTheme="minorHAnsi" w:hAnsiTheme="minorHAnsi" w:cstheme="minorHAnsi"/>
          </w:rPr>
          <w:t>https://bazakonkurencyjnosci.funduszeeuropejskie.gov.pl</w:t>
        </w:r>
      </w:hyperlink>
      <w:r w:rsidRPr="00E53628">
        <w:rPr>
          <w:rFonts w:asciiTheme="minorHAnsi" w:hAnsiTheme="minorHAnsi" w:cstheme="minorHAnsi"/>
        </w:rPr>
        <w:t xml:space="preserve">. </w:t>
      </w:r>
      <w:r w:rsidR="00C667B4" w:rsidRPr="00E53628">
        <w:rPr>
          <w:rFonts w:asciiTheme="minorHAnsi" w:eastAsia="Calibri" w:hAnsiTheme="minorHAnsi" w:cstheme="minorHAnsi"/>
        </w:rPr>
        <w:t xml:space="preserve">W przypadku potencjalnych Wykonawców zagranicznych obowiązek tłumaczenia treści zapytania, formułowanych pytań lub innej formy komunikacji leży po stronie Wykonawcy. Zamawiający udzieli niezwłocznie odpowiedzi na zadane pytania publikując je na bazie konkurencyjności, o ile wpłyną one do Zamawiającego nie później niż do </w:t>
      </w:r>
      <w:r w:rsidR="00585D03" w:rsidRPr="00E53628">
        <w:rPr>
          <w:rFonts w:asciiTheme="minorHAnsi" w:eastAsia="Calibri" w:hAnsiTheme="minorHAnsi" w:cstheme="minorHAnsi"/>
        </w:rPr>
        <w:t>29</w:t>
      </w:r>
      <w:r w:rsidR="00C667B4" w:rsidRPr="00E53628">
        <w:rPr>
          <w:rFonts w:asciiTheme="minorHAnsi" w:eastAsia="Calibri" w:hAnsiTheme="minorHAnsi" w:cstheme="minorHAnsi"/>
        </w:rPr>
        <w:t>.0</w:t>
      </w:r>
      <w:r w:rsidR="00585D03" w:rsidRPr="00E53628">
        <w:rPr>
          <w:rFonts w:asciiTheme="minorHAnsi" w:eastAsia="Calibri" w:hAnsiTheme="minorHAnsi" w:cstheme="minorHAnsi"/>
        </w:rPr>
        <w:t>7</w:t>
      </w:r>
      <w:r w:rsidR="00C667B4" w:rsidRPr="00E53628">
        <w:rPr>
          <w:rFonts w:asciiTheme="minorHAnsi" w:eastAsia="Calibri" w:hAnsiTheme="minorHAnsi" w:cstheme="minorHAnsi"/>
        </w:rPr>
        <w:t xml:space="preserve">.2024 r. Zamawiający może, natomiast nie musi udzielić odpowiedzi na pytania złożone po ww. terminie.  </w:t>
      </w:r>
    </w:p>
    <w:p w14:paraId="1E95A567" w14:textId="77777777" w:rsidR="00C667B4" w:rsidRPr="00E53628" w:rsidRDefault="00C667B4" w:rsidP="00C667B4">
      <w:pPr>
        <w:spacing w:after="8" w:line="285" w:lineRule="auto"/>
        <w:ind w:left="420" w:right="10" w:firstLine="0"/>
        <w:jc w:val="both"/>
        <w:rPr>
          <w:rFonts w:asciiTheme="minorHAnsi" w:eastAsia="Calibri" w:hAnsiTheme="minorHAnsi" w:cstheme="minorHAnsi"/>
          <w:u w:val="single"/>
        </w:rPr>
      </w:pPr>
      <w:r w:rsidRPr="00E53628">
        <w:rPr>
          <w:rFonts w:asciiTheme="minorHAnsi" w:eastAsia="Calibri" w:hAnsiTheme="minorHAnsi" w:cstheme="minorHAnsi"/>
          <w:u w:val="single"/>
        </w:rPr>
        <w:t>Integralną częścią specyfikacji są odpowiedzi na zadawane pytania w sprawie przedmiotu postępowania.</w:t>
      </w:r>
    </w:p>
    <w:p w14:paraId="30C19BF5" w14:textId="6DF713D1" w:rsidR="00A90BCB" w:rsidRPr="00E53628" w:rsidRDefault="00A90BCB" w:rsidP="00C667B4">
      <w:pPr>
        <w:ind w:left="420" w:right="18" w:firstLine="0"/>
        <w:rPr>
          <w:rFonts w:asciiTheme="minorHAnsi" w:hAnsiTheme="minorHAnsi" w:cstheme="minorHAnsi"/>
          <w:b/>
          <w:bCs/>
        </w:rPr>
      </w:pPr>
    </w:p>
    <w:p w14:paraId="7AF511DA" w14:textId="009D61E7" w:rsidR="00F02AAD" w:rsidRPr="00E53628" w:rsidRDefault="00D163D0" w:rsidP="00C667B4">
      <w:pPr>
        <w:spacing w:after="8" w:line="285" w:lineRule="auto"/>
        <w:ind w:left="420" w:right="10" w:firstLine="0"/>
        <w:rPr>
          <w:rFonts w:asciiTheme="minorHAnsi" w:hAnsiTheme="minorHAnsi" w:cstheme="minorHAnsi"/>
        </w:rPr>
      </w:pPr>
      <w:r w:rsidRPr="00E53628">
        <w:rPr>
          <w:rFonts w:asciiTheme="minorHAnsi" w:hAnsiTheme="minorHAnsi" w:cstheme="minorHAnsi"/>
          <w:b/>
          <w:bCs/>
        </w:rPr>
        <w:t>UWAGA:</w:t>
      </w:r>
      <w:r w:rsidRPr="00E53628">
        <w:rPr>
          <w:rFonts w:asciiTheme="minorHAnsi" w:hAnsiTheme="minorHAnsi" w:cstheme="minorHAnsi"/>
        </w:rPr>
        <w:t xml:space="preserve"> Jeżeli w jakimkolwiek miejscu dokumentacji projektowej,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Wykonawca, który powołuje się na rozwiązania równoważne jest obowiązany wykazać na podstawie stosownych dokumentów, że oferowane przez niego materiały, urządzenia spełniają określone wymagania przez Zamawiającego. Ciężar udowodnienia, że wyrób jest równoważny w stosunku do założeń określonych przez Zamawiającego spoczywa na składającym ofertę. Zakres równoważności należy rozumieć, jako zaoferowanie podobnego i nie gorszego produktu/usługi  pod kątem:   </w:t>
      </w:r>
    </w:p>
    <w:p w14:paraId="4B8F5172" w14:textId="77777777" w:rsidR="00933F5B" w:rsidRPr="00E53628" w:rsidRDefault="00D163D0">
      <w:pPr>
        <w:pStyle w:val="Akapitzlist"/>
        <w:numPr>
          <w:ilvl w:val="0"/>
          <w:numId w:val="20"/>
        </w:numPr>
        <w:spacing w:after="0" w:line="285" w:lineRule="auto"/>
        <w:ind w:right="10"/>
        <w:rPr>
          <w:rFonts w:asciiTheme="minorHAnsi" w:hAnsiTheme="minorHAnsi" w:cstheme="minorHAnsi"/>
        </w:rPr>
      </w:pPr>
      <w:r w:rsidRPr="00E53628">
        <w:rPr>
          <w:rFonts w:asciiTheme="minorHAnsi" w:hAnsiTheme="minorHAnsi" w:cstheme="minorHAnsi"/>
        </w:rPr>
        <w:t xml:space="preserve">funkcji,    </w:t>
      </w:r>
    </w:p>
    <w:p w14:paraId="32BF726B" w14:textId="77777777" w:rsidR="00933F5B" w:rsidRPr="00E53628" w:rsidRDefault="00D163D0">
      <w:pPr>
        <w:pStyle w:val="Akapitzlist"/>
        <w:numPr>
          <w:ilvl w:val="0"/>
          <w:numId w:val="20"/>
        </w:numPr>
        <w:spacing w:after="0" w:line="285" w:lineRule="auto"/>
        <w:ind w:right="10"/>
        <w:rPr>
          <w:rFonts w:asciiTheme="minorHAnsi" w:hAnsiTheme="minorHAnsi" w:cstheme="minorHAnsi"/>
        </w:rPr>
      </w:pPr>
      <w:r w:rsidRPr="00E53628">
        <w:rPr>
          <w:rFonts w:asciiTheme="minorHAnsi" w:hAnsiTheme="minorHAnsi" w:cstheme="minorHAnsi"/>
        </w:rPr>
        <w:t xml:space="preserve">cech, </w:t>
      </w:r>
    </w:p>
    <w:p w14:paraId="044740F9" w14:textId="639DAB3F" w:rsidR="00F365CC" w:rsidRPr="00E53628" w:rsidRDefault="00D163D0">
      <w:pPr>
        <w:pStyle w:val="Akapitzlist"/>
        <w:numPr>
          <w:ilvl w:val="0"/>
          <w:numId w:val="20"/>
        </w:numPr>
        <w:spacing w:after="0" w:line="285" w:lineRule="auto"/>
        <w:ind w:right="10"/>
        <w:rPr>
          <w:rFonts w:asciiTheme="minorHAnsi" w:hAnsiTheme="minorHAnsi" w:cstheme="minorHAnsi"/>
        </w:rPr>
      </w:pPr>
      <w:r w:rsidRPr="00E53628">
        <w:rPr>
          <w:rFonts w:asciiTheme="minorHAnsi" w:hAnsiTheme="minorHAnsi" w:cstheme="minorHAnsi"/>
        </w:rPr>
        <w:t xml:space="preserve">parametrów.    </w:t>
      </w:r>
    </w:p>
    <w:p w14:paraId="66AA4131" w14:textId="77777777" w:rsidR="00A90BCB" w:rsidRPr="00E53628" w:rsidRDefault="00A90BCB" w:rsidP="00C667B4">
      <w:pPr>
        <w:spacing w:after="79" w:line="259" w:lineRule="auto"/>
        <w:ind w:left="1020" w:right="0" w:firstLine="0"/>
        <w:rPr>
          <w:rFonts w:asciiTheme="minorHAnsi" w:hAnsiTheme="minorHAnsi" w:cstheme="minorHAnsi"/>
        </w:rPr>
      </w:pPr>
    </w:p>
    <w:p w14:paraId="3C943B3E" w14:textId="77777777" w:rsidR="00F365CC" w:rsidRPr="00E53628" w:rsidRDefault="00D163D0" w:rsidP="00C667B4">
      <w:pPr>
        <w:numPr>
          <w:ilvl w:val="0"/>
          <w:numId w:val="3"/>
        </w:numPr>
        <w:spacing w:after="23" w:line="270" w:lineRule="auto"/>
        <w:ind w:right="0" w:hanging="566"/>
        <w:rPr>
          <w:rFonts w:asciiTheme="minorHAnsi" w:hAnsiTheme="minorHAnsi" w:cstheme="minorHAnsi"/>
          <w:b/>
          <w:bCs/>
        </w:rPr>
      </w:pPr>
      <w:r w:rsidRPr="00E53628">
        <w:rPr>
          <w:rFonts w:asciiTheme="minorHAnsi" w:hAnsiTheme="minorHAnsi" w:cstheme="minorHAnsi"/>
          <w:b/>
          <w:bCs/>
        </w:rPr>
        <w:t xml:space="preserve">Miejsce i termin realizacji zamówienia  </w:t>
      </w:r>
    </w:p>
    <w:p w14:paraId="039564BE" w14:textId="06056510" w:rsidR="00185122" w:rsidRPr="00E53628" w:rsidRDefault="00D163D0" w:rsidP="00C667B4">
      <w:pPr>
        <w:numPr>
          <w:ilvl w:val="1"/>
          <w:numId w:val="3"/>
        </w:numPr>
        <w:ind w:right="18" w:hanging="286"/>
        <w:rPr>
          <w:rFonts w:asciiTheme="minorHAnsi" w:hAnsiTheme="minorHAnsi" w:cstheme="minorHAnsi"/>
        </w:rPr>
      </w:pPr>
      <w:r w:rsidRPr="00E53628">
        <w:rPr>
          <w:rFonts w:asciiTheme="minorHAnsi" w:hAnsiTheme="minorHAnsi" w:cstheme="minorHAnsi"/>
        </w:rPr>
        <w:t>Miejsce realizacji zamówienia:</w:t>
      </w:r>
      <w:r w:rsidR="001A2B2B" w:rsidRPr="00E53628">
        <w:rPr>
          <w:rFonts w:asciiTheme="minorHAnsi" w:hAnsiTheme="minorHAnsi" w:cstheme="minorHAnsi"/>
        </w:rPr>
        <w:t xml:space="preserve"> </w:t>
      </w:r>
      <w:r w:rsidR="004F2664" w:rsidRPr="00E53628">
        <w:rPr>
          <w:rFonts w:asciiTheme="minorHAnsi" w:hAnsiTheme="minorHAnsi" w:cstheme="minorHAnsi"/>
        </w:rPr>
        <w:t>ul. Płaska 64, 87-100 Toruń</w:t>
      </w:r>
    </w:p>
    <w:p w14:paraId="3440C485" w14:textId="0C2DCF8A" w:rsidR="00D66D78" w:rsidRPr="00E53628" w:rsidRDefault="00D163D0" w:rsidP="00D73FAF">
      <w:pPr>
        <w:numPr>
          <w:ilvl w:val="1"/>
          <w:numId w:val="3"/>
        </w:numPr>
        <w:ind w:right="18" w:hanging="286"/>
        <w:rPr>
          <w:rFonts w:asciiTheme="minorHAnsi" w:hAnsiTheme="minorHAnsi" w:cstheme="minorHAnsi"/>
        </w:rPr>
      </w:pPr>
      <w:r w:rsidRPr="00E53628">
        <w:rPr>
          <w:rFonts w:asciiTheme="minorHAnsi" w:hAnsiTheme="minorHAnsi" w:cstheme="minorHAnsi"/>
        </w:rPr>
        <w:t>Termin realizacji zamówienia:</w:t>
      </w:r>
      <w:r w:rsidR="00D73FAF" w:rsidRPr="00E53628">
        <w:rPr>
          <w:rFonts w:asciiTheme="minorHAnsi" w:hAnsiTheme="minorHAnsi" w:cstheme="minorHAnsi"/>
        </w:rPr>
        <w:t xml:space="preserve"> </w:t>
      </w:r>
      <w:r w:rsidR="002172E9" w:rsidRPr="00E53628">
        <w:rPr>
          <w:rFonts w:asciiTheme="minorHAnsi" w:hAnsiTheme="minorHAnsi" w:cstheme="minorHAnsi"/>
        </w:rPr>
        <w:t xml:space="preserve">maksymalnie do </w:t>
      </w:r>
      <w:r w:rsidR="00C667B4" w:rsidRPr="00E53628">
        <w:rPr>
          <w:rFonts w:asciiTheme="minorHAnsi" w:hAnsiTheme="minorHAnsi" w:cstheme="minorHAnsi"/>
        </w:rPr>
        <w:t>20.06.</w:t>
      </w:r>
      <w:r w:rsidR="00991A9C" w:rsidRPr="00E53628">
        <w:rPr>
          <w:rFonts w:asciiTheme="minorHAnsi" w:hAnsiTheme="minorHAnsi" w:cstheme="minorHAnsi"/>
        </w:rPr>
        <w:t>202</w:t>
      </w:r>
      <w:r w:rsidR="005164E2" w:rsidRPr="00E53628">
        <w:rPr>
          <w:rFonts w:asciiTheme="minorHAnsi" w:hAnsiTheme="minorHAnsi" w:cstheme="minorHAnsi"/>
        </w:rPr>
        <w:t>5</w:t>
      </w:r>
      <w:r w:rsidR="00D73FAF" w:rsidRPr="00E53628">
        <w:rPr>
          <w:rFonts w:asciiTheme="minorHAnsi" w:hAnsiTheme="minorHAnsi" w:cstheme="minorHAnsi"/>
        </w:rPr>
        <w:t xml:space="preserve"> </w:t>
      </w:r>
      <w:r w:rsidR="00C667B4" w:rsidRPr="00E53628">
        <w:rPr>
          <w:rFonts w:asciiTheme="minorHAnsi" w:hAnsiTheme="minorHAnsi" w:cstheme="minorHAnsi"/>
        </w:rPr>
        <w:t>r.</w:t>
      </w:r>
    </w:p>
    <w:p w14:paraId="5D19B15B" w14:textId="77777777" w:rsidR="00933F5B" w:rsidRPr="00E53628" w:rsidRDefault="00D66D78" w:rsidP="00D73FAF">
      <w:pPr>
        <w:ind w:left="888" w:right="18" w:firstLine="0"/>
        <w:rPr>
          <w:rFonts w:asciiTheme="minorHAnsi" w:hAnsiTheme="minorHAnsi" w:cstheme="minorHAnsi"/>
        </w:rPr>
      </w:pPr>
      <w:r w:rsidRPr="00E53628">
        <w:rPr>
          <w:rFonts w:asciiTheme="minorHAnsi" w:hAnsiTheme="minorHAnsi" w:cstheme="minorHAnsi"/>
        </w:rPr>
        <w:t>Jest to termin ostateczny, Wykonawca może wykonać zamówienie wcześniej niż wyznaczony termin ostateczny.</w:t>
      </w:r>
      <w:r w:rsidR="00933F5B" w:rsidRPr="00E53628">
        <w:rPr>
          <w:rFonts w:asciiTheme="minorHAnsi" w:hAnsiTheme="minorHAnsi" w:cstheme="minorHAnsi"/>
        </w:rPr>
        <w:t xml:space="preserve"> </w:t>
      </w:r>
    </w:p>
    <w:p w14:paraId="0C8A9D16" w14:textId="26974BE0" w:rsidR="00D66D78" w:rsidRPr="00E53628" w:rsidRDefault="00933F5B" w:rsidP="00D73FAF">
      <w:pPr>
        <w:ind w:left="888" w:right="18" w:firstLine="0"/>
        <w:rPr>
          <w:rFonts w:asciiTheme="minorHAnsi" w:hAnsiTheme="minorHAnsi" w:cstheme="minorHAnsi"/>
        </w:rPr>
      </w:pPr>
      <w:r w:rsidRPr="00E53628">
        <w:rPr>
          <w:rFonts w:asciiTheme="minorHAnsi" w:hAnsiTheme="minorHAnsi" w:cstheme="minorHAnsi"/>
        </w:rPr>
        <w:t>Jako realizację zamówienia rozumie się: dostawę, montaż, instalację</w:t>
      </w:r>
      <w:r w:rsidR="00C667B4" w:rsidRPr="00E53628">
        <w:rPr>
          <w:rFonts w:asciiTheme="minorHAnsi" w:hAnsiTheme="minorHAnsi" w:cstheme="minorHAnsi"/>
        </w:rPr>
        <w:t xml:space="preserve">, </w:t>
      </w:r>
      <w:r w:rsidRPr="00E53628">
        <w:rPr>
          <w:rFonts w:asciiTheme="minorHAnsi" w:hAnsiTheme="minorHAnsi" w:cstheme="minorHAnsi"/>
        </w:rPr>
        <w:t>walidację urządzeń objętych zapytaniem ofertowym</w:t>
      </w:r>
      <w:r w:rsidR="00C667B4" w:rsidRPr="00E53628">
        <w:rPr>
          <w:rFonts w:asciiTheme="minorHAnsi" w:hAnsiTheme="minorHAnsi" w:cstheme="minorHAnsi"/>
        </w:rPr>
        <w:t xml:space="preserve"> oraz szkolenie w zakresie poprawnej obsługi i eksploatacji przedmiotu zamówienia</w:t>
      </w:r>
    </w:p>
    <w:p w14:paraId="1A9B0944" w14:textId="77777777" w:rsidR="00D66D78" w:rsidRPr="00E53628" w:rsidRDefault="00D66D78" w:rsidP="00C667B4">
      <w:pPr>
        <w:ind w:left="0" w:right="18" w:firstLine="0"/>
        <w:rPr>
          <w:rFonts w:asciiTheme="minorHAnsi" w:hAnsiTheme="minorHAnsi" w:cstheme="minorHAnsi"/>
        </w:rPr>
      </w:pPr>
    </w:p>
    <w:p w14:paraId="0E20C5EE" w14:textId="77777777" w:rsidR="00F365CC" w:rsidRPr="00E53628" w:rsidRDefault="00D163D0" w:rsidP="00C667B4">
      <w:pPr>
        <w:numPr>
          <w:ilvl w:val="0"/>
          <w:numId w:val="3"/>
        </w:numPr>
        <w:spacing w:after="23" w:line="270" w:lineRule="auto"/>
        <w:ind w:right="0" w:hanging="566"/>
        <w:rPr>
          <w:rFonts w:asciiTheme="minorHAnsi" w:hAnsiTheme="minorHAnsi" w:cstheme="minorHAnsi"/>
          <w:b/>
          <w:bCs/>
        </w:rPr>
      </w:pPr>
      <w:r w:rsidRPr="00E53628">
        <w:rPr>
          <w:rFonts w:asciiTheme="minorHAnsi" w:hAnsiTheme="minorHAnsi" w:cstheme="minorHAnsi"/>
          <w:b/>
          <w:bCs/>
        </w:rPr>
        <w:t xml:space="preserve">Okres związania z ofertą   </w:t>
      </w:r>
    </w:p>
    <w:p w14:paraId="463CF5F5" w14:textId="77777777" w:rsidR="00D66D78" w:rsidRPr="00E53628" w:rsidRDefault="00D163D0">
      <w:pPr>
        <w:pStyle w:val="Akapitzlist"/>
        <w:numPr>
          <w:ilvl w:val="0"/>
          <w:numId w:val="17"/>
        </w:numPr>
        <w:ind w:right="18"/>
        <w:rPr>
          <w:rFonts w:asciiTheme="minorHAnsi" w:hAnsiTheme="minorHAnsi" w:cstheme="minorHAnsi"/>
        </w:rPr>
      </w:pPr>
      <w:r w:rsidRPr="00E53628">
        <w:rPr>
          <w:rFonts w:asciiTheme="minorHAnsi" w:hAnsiTheme="minorHAnsi" w:cstheme="minorHAnsi"/>
        </w:rPr>
        <w:t xml:space="preserve">30 dni licząc od daty upływu terminu składania ofert, o którym mowa w pkt. X niniejszego zapytania.  </w:t>
      </w:r>
    </w:p>
    <w:p w14:paraId="23C5D7D2" w14:textId="77777777" w:rsidR="00D66D78" w:rsidRPr="00E53628" w:rsidRDefault="00D163D0">
      <w:pPr>
        <w:pStyle w:val="Akapitzlist"/>
        <w:numPr>
          <w:ilvl w:val="0"/>
          <w:numId w:val="17"/>
        </w:numPr>
        <w:ind w:right="18"/>
        <w:rPr>
          <w:rFonts w:asciiTheme="minorHAnsi" w:hAnsiTheme="minorHAnsi" w:cstheme="minorHAnsi"/>
        </w:rPr>
      </w:pPr>
      <w:r w:rsidRPr="00E53628">
        <w:rPr>
          <w:rFonts w:asciiTheme="minorHAnsi" w:hAnsiTheme="minorHAnsi" w:cstheme="minorHAnsi"/>
        </w:rPr>
        <w:t>Bieg terminu związania ofertą rozpoczyna się wraz z upływem terminu składania ofert.</w:t>
      </w:r>
    </w:p>
    <w:p w14:paraId="1C3C4F96" w14:textId="748DC002" w:rsidR="00D73FAF" w:rsidRPr="00E53628" w:rsidRDefault="00D163D0">
      <w:pPr>
        <w:pStyle w:val="Akapitzlist"/>
        <w:numPr>
          <w:ilvl w:val="0"/>
          <w:numId w:val="17"/>
        </w:numPr>
        <w:ind w:right="18"/>
        <w:rPr>
          <w:rFonts w:asciiTheme="minorHAnsi" w:hAnsiTheme="minorHAnsi" w:cstheme="minorHAnsi"/>
        </w:rPr>
      </w:pPr>
      <w:r w:rsidRPr="00E53628">
        <w:rPr>
          <w:rFonts w:asciiTheme="minorHAnsi" w:hAnsiTheme="minorHAnsi" w:cstheme="minorHAnsi"/>
        </w:rPr>
        <w:t xml:space="preserve">Wykonawca samodzielnie lub na wniosek Zamawiającego może przedłużyć termin związania ofertą.  </w:t>
      </w:r>
    </w:p>
    <w:p w14:paraId="561A3050" w14:textId="77777777" w:rsidR="00D73FAF" w:rsidRPr="00E53628" w:rsidRDefault="00D73FAF" w:rsidP="00C667B4">
      <w:pPr>
        <w:pStyle w:val="Akapitzlist"/>
        <w:ind w:left="1068" w:right="18" w:firstLine="0"/>
        <w:rPr>
          <w:rFonts w:asciiTheme="minorHAnsi" w:hAnsiTheme="minorHAnsi" w:cstheme="minorHAnsi"/>
        </w:rPr>
      </w:pPr>
    </w:p>
    <w:p w14:paraId="1A68A2DF" w14:textId="2A2BDA83" w:rsidR="00F365CC" w:rsidRPr="00E53628" w:rsidRDefault="00D163D0" w:rsidP="00C667B4">
      <w:pPr>
        <w:numPr>
          <w:ilvl w:val="0"/>
          <w:numId w:val="3"/>
        </w:numPr>
        <w:spacing w:after="23" w:line="270" w:lineRule="auto"/>
        <w:ind w:right="0" w:hanging="566"/>
        <w:rPr>
          <w:rFonts w:asciiTheme="minorHAnsi" w:hAnsiTheme="minorHAnsi" w:cstheme="minorHAnsi"/>
          <w:b/>
          <w:bCs/>
        </w:rPr>
      </w:pPr>
      <w:r w:rsidRPr="00E53628">
        <w:rPr>
          <w:rFonts w:asciiTheme="minorHAnsi" w:hAnsiTheme="minorHAnsi" w:cstheme="minorHAnsi"/>
          <w:b/>
          <w:bCs/>
        </w:rPr>
        <w:t>Opis warunków udziału w postępowaniu oraz sposobu dokonywania oceny ich spełniania</w:t>
      </w:r>
      <w:r w:rsidR="00D66D78" w:rsidRPr="00E53628">
        <w:rPr>
          <w:rFonts w:asciiTheme="minorHAnsi" w:hAnsiTheme="minorHAnsi" w:cstheme="minorHAnsi"/>
          <w:b/>
          <w:bCs/>
        </w:rPr>
        <w:t>.</w:t>
      </w:r>
      <w:r w:rsidRPr="00E53628">
        <w:rPr>
          <w:rFonts w:asciiTheme="minorHAnsi" w:hAnsiTheme="minorHAnsi" w:cstheme="minorHAnsi"/>
          <w:b/>
          <w:bCs/>
        </w:rPr>
        <w:t xml:space="preserve"> O realizację przedmiotu zamówienia mogą ubiegać się Wykonawcy</w:t>
      </w:r>
      <w:r w:rsidR="0025459B" w:rsidRPr="00E53628">
        <w:rPr>
          <w:rFonts w:asciiTheme="minorHAnsi" w:hAnsiTheme="minorHAnsi" w:cstheme="minorHAnsi"/>
          <w:b/>
          <w:bCs/>
        </w:rPr>
        <w:t xml:space="preserve"> </w:t>
      </w:r>
      <w:r w:rsidRPr="00E53628">
        <w:rPr>
          <w:rFonts w:asciiTheme="minorHAnsi" w:hAnsiTheme="minorHAnsi" w:cstheme="minorHAnsi"/>
          <w:b/>
          <w:bCs/>
        </w:rPr>
        <w:t xml:space="preserve">, którzy:  </w:t>
      </w:r>
    </w:p>
    <w:p w14:paraId="3B3D1629" w14:textId="77777777" w:rsidR="00F365CC" w:rsidRPr="00E53628" w:rsidRDefault="00D163D0" w:rsidP="00C667B4">
      <w:pPr>
        <w:numPr>
          <w:ilvl w:val="0"/>
          <w:numId w:val="4"/>
        </w:numPr>
        <w:ind w:right="18" w:hanging="360"/>
        <w:rPr>
          <w:rFonts w:asciiTheme="minorHAnsi" w:hAnsiTheme="minorHAnsi" w:cstheme="minorHAnsi"/>
        </w:rPr>
      </w:pPr>
      <w:r w:rsidRPr="00E53628">
        <w:rPr>
          <w:rFonts w:asciiTheme="minorHAnsi" w:hAnsiTheme="minorHAnsi" w:cstheme="minorHAnsi"/>
        </w:rPr>
        <w:t xml:space="preserve">Posiadają uprawnienia do wykonywania działalności lub czynności, jeżeli przepisy prawa nakładają obowiązek posiadania takich uprawnień.  </w:t>
      </w:r>
    </w:p>
    <w:p w14:paraId="6AEBC911" w14:textId="767A3B96" w:rsidR="009E1F72" w:rsidRPr="00E53628" w:rsidRDefault="00D163D0" w:rsidP="00C667B4">
      <w:pPr>
        <w:numPr>
          <w:ilvl w:val="0"/>
          <w:numId w:val="4"/>
        </w:numPr>
        <w:ind w:right="18" w:hanging="360"/>
        <w:rPr>
          <w:rFonts w:asciiTheme="minorHAnsi" w:hAnsiTheme="minorHAnsi" w:cstheme="minorHAnsi"/>
          <w:bCs/>
        </w:rPr>
      </w:pPr>
      <w:r w:rsidRPr="00E53628">
        <w:rPr>
          <w:rFonts w:asciiTheme="minorHAnsi" w:hAnsiTheme="minorHAnsi" w:cstheme="minorHAnsi"/>
        </w:rPr>
        <w:t xml:space="preserve">Znajdują się w sytuacji ekonomicznej i finansowej zapewniającej wykonanie zamówienia. </w:t>
      </w:r>
      <w:bookmarkStart w:id="0" w:name="_Hlk170822498"/>
      <w:r w:rsidR="009E1F72" w:rsidRPr="00E53628">
        <w:rPr>
          <w:rFonts w:asciiTheme="minorHAnsi" w:hAnsiTheme="minorHAnsi" w:cstheme="minorHAnsi"/>
          <w:bCs/>
        </w:rPr>
        <w:t>Oferent wykaże brak zaległości w opłaceniu składek na ubezpieczenie społeczne oraz brak zaległości w wymaganych płatnościach wobec Urzędu Skarbowego w okresie ostatnich 3 miesięcy przed upływem terminu składania ofert.</w:t>
      </w:r>
      <w:bookmarkEnd w:id="0"/>
    </w:p>
    <w:p w14:paraId="30A2FE10" w14:textId="36BD6319" w:rsidR="001973EA" w:rsidRPr="00E53628" w:rsidRDefault="00D163D0" w:rsidP="00C667B4">
      <w:pPr>
        <w:numPr>
          <w:ilvl w:val="0"/>
          <w:numId w:val="4"/>
        </w:numPr>
        <w:ind w:right="18" w:hanging="360"/>
        <w:rPr>
          <w:rFonts w:asciiTheme="minorHAnsi" w:hAnsiTheme="minorHAnsi" w:cstheme="minorHAnsi"/>
        </w:rPr>
      </w:pPr>
      <w:r w:rsidRPr="00E53628">
        <w:rPr>
          <w:rFonts w:asciiTheme="minorHAnsi" w:hAnsiTheme="minorHAnsi" w:cstheme="minorHAnsi"/>
        </w:rPr>
        <w:t xml:space="preserve">Dysponują </w:t>
      </w:r>
      <w:bookmarkStart w:id="1" w:name="_Hlk148358526"/>
      <w:r w:rsidRPr="00E53628">
        <w:rPr>
          <w:rFonts w:asciiTheme="minorHAnsi" w:hAnsiTheme="minorHAnsi" w:cstheme="minorHAnsi"/>
        </w:rPr>
        <w:t>potencjałem technicznym niezbędnym do wykonania zamówienia</w:t>
      </w:r>
      <w:r w:rsidR="00507D77" w:rsidRPr="00E53628">
        <w:rPr>
          <w:rFonts w:asciiTheme="minorHAnsi" w:hAnsiTheme="minorHAnsi" w:cstheme="minorHAnsi"/>
        </w:rPr>
        <w:t>.</w:t>
      </w:r>
      <w:r w:rsidRPr="00E53628">
        <w:rPr>
          <w:rFonts w:asciiTheme="minorHAnsi" w:hAnsiTheme="minorHAnsi" w:cstheme="minorHAnsi"/>
        </w:rPr>
        <w:t xml:space="preserve"> </w:t>
      </w:r>
      <w:bookmarkEnd w:id="1"/>
    </w:p>
    <w:p w14:paraId="2F758B94" w14:textId="77777777" w:rsidR="00A133DD" w:rsidRPr="00E53628" w:rsidRDefault="00D163D0" w:rsidP="00C667B4">
      <w:pPr>
        <w:numPr>
          <w:ilvl w:val="0"/>
          <w:numId w:val="4"/>
        </w:numPr>
        <w:ind w:right="18" w:hanging="360"/>
        <w:rPr>
          <w:rFonts w:asciiTheme="minorHAnsi" w:hAnsiTheme="minorHAnsi" w:cstheme="minorHAnsi"/>
        </w:rPr>
      </w:pPr>
      <w:bookmarkStart w:id="2" w:name="_Hlk148522322"/>
      <w:bookmarkStart w:id="3" w:name="_Hlk148356542"/>
      <w:r w:rsidRPr="00E53628">
        <w:rPr>
          <w:rFonts w:asciiTheme="minorHAnsi" w:hAnsiTheme="minorHAnsi" w:cstheme="minorHAnsi"/>
        </w:rPr>
        <w:t>Dysponują potencjałem kadrowym zdolnym do wykonania zamówienia</w:t>
      </w:r>
      <w:r w:rsidR="00507D77" w:rsidRPr="00E53628">
        <w:rPr>
          <w:rFonts w:asciiTheme="minorHAnsi" w:hAnsiTheme="minorHAnsi" w:cstheme="minorHAnsi"/>
        </w:rPr>
        <w:t>.</w:t>
      </w:r>
      <w:r w:rsidRPr="00E53628">
        <w:rPr>
          <w:rFonts w:asciiTheme="minorHAnsi" w:hAnsiTheme="minorHAnsi" w:cstheme="minorHAnsi"/>
        </w:rPr>
        <w:t xml:space="preserve"> </w:t>
      </w:r>
      <w:bookmarkEnd w:id="2"/>
      <w:bookmarkEnd w:id="3"/>
    </w:p>
    <w:p w14:paraId="5AD3B4CB" w14:textId="77777777" w:rsidR="001A2B2B" w:rsidRPr="00E53628" w:rsidRDefault="00507D77" w:rsidP="00C667B4">
      <w:pPr>
        <w:numPr>
          <w:ilvl w:val="0"/>
          <w:numId w:val="4"/>
        </w:numPr>
        <w:ind w:right="18" w:hanging="360"/>
        <w:rPr>
          <w:rFonts w:asciiTheme="minorHAnsi" w:hAnsiTheme="minorHAnsi" w:cstheme="minorHAnsi"/>
        </w:rPr>
      </w:pPr>
      <w:r w:rsidRPr="00E53628">
        <w:rPr>
          <w:rFonts w:asciiTheme="minorHAnsi" w:hAnsiTheme="minorHAnsi" w:cstheme="minorHAnsi"/>
        </w:rPr>
        <w:t xml:space="preserve">Posiadają wiedzę i doświadczenie do realizacji zamówienia. </w:t>
      </w:r>
      <w:r w:rsidR="00A133DD" w:rsidRPr="00E53628">
        <w:rPr>
          <w:rFonts w:asciiTheme="minorHAnsi" w:hAnsiTheme="minorHAnsi" w:cstheme="minorHAnsi"/>
        </w:rPr>
        <w:t>Oferent wykaże, że w okresie ostatnich 5 lat przed upływem terminu składania ofert, a jeżeli okres prowadzenia działalności jest krótszy – w tym okresie</w:t>
      </w:r>
      <w:r w:rsidR="001A2B2B" w:rsidRPr="00E53628">
        <w:rPr>
          <w:rFonts w:asciiTheme="minorHAnsi" w:hAnsiTheme="minorHAnsi" w:cstheme="minorHAnsi"/>
        </w:rPr>
        <w:t>:</w:t>
      </w:r>
    </w:p>
    <w:p w14:paraId="64D3F2C5" w14:textId="0D387E5F" w:rsidR="001A2B2B" w:rsidRPr="00E53628" w:rsidRDefault="00FE7252">
      <w:pPr>
        <w:pStyle w:val="Akapitzlist"/>
        <w:numPr>
          <w:ilvl w:val="0"/>
          <w:numId w:val="42"/>
        </w:numPr>
        <w:ind w:right="18"/>
        <w:rPr>
          <w:rFonts w:asciiTheme="minorHAnsi" w:hAnsiTheme="minorHAnsi" w:cstheme="minorHAnsi"/>
        </w:rPr>
      </w:pPr>
      <w:r w:rsidRPr="00E53628">
        <w:rPr>
          <w:rFonts w:asciiTheme="minorHAnsi" w:hAnsiTheme="minorHAnsi" w:cstheme="minorHAnsi"/>
        </w:rPr>
        <w:t xml:space="preserve">należycie wykonał </w:t>
      </w:r>
      <w:r w:rsidR="000B73D5" w:rsidRPr="00E53628">
        <w:rPr>
          <w:rFonts w:asciiTheme="minorHAnsi" w:hAnsiTheme="minorHAnsi" w:cstheme="minorHAnsi"/>
        </w:rPr>
        <w:t xml:space="preserve">2 </w:t>
      </w:r>
      <w:r w:rsidR="00F02C5A" w:rsidRPr="00E53628">
        <w:rPr>
          <w:rFonts w:asciiTheme="minorHAnsi" w:hAnsiTheme="minorHAnsi" w:cstheme="minorHAnsi"/>
        </w:rPr>
        <w:t>zamówieni</w:t>
      </w:r>
      <w:r w:rsidR="000B73D5" w:rsidRPr="00E53628">
        <w:rPr>
          <w:rFonts w:asciiTheme="minorHAnsi" w:hAnsiTheme="minorHAnsi" w:cstheme="minorHAnsi"/>
        </w:rPr>
        <w:t>a</w:t>
      </w:r>
      <w:r w:rsidR="00F02C5A" w:rsidRPr="00E53628">
        <w:rPr>
          <w:rFonts w:asciiTheme="minorHAnsi" w:hAnsiTheme="minorHAnsi" w:cstheme="minorHAnsi"/>
        </w:rPr>
        <w:t xml:space="preserve"> </w:t>
      </w:r>
      <w:r w:rsidRPr="00E53628">
        <w:rPr>
          <w:rFonts w:asciiTheme="minorHAnsi" w:hAnsiTheme="minorHAnsi" w:cstheme="minorHAnsi"/>
        </w:rPr>
        <w:t>obejmując</w:t>
      </w:r>
      <w:r w:rsidR="00F02C5A" w:rsidRPr="00E53628">
        <w:rPr>
          <w:rFonts w:asciiTheme="minorHAnsi" w:hAnsiTheme="minorHAnsi" w:cstheme="minorHAnsi"/>
        </w:rPr>
        <w:t>e</w:t>
      </w:r>
      <w:r w:rsidRPr="00E53628">
        <w:rPr>
          <w:rFonts w:asciiTheme="minorHAnsi" w:hAnsiTheme="minorHAnsi" w:cstheme="minorHAnsi"/>
        </w:rPr>
        <w:t xml:space="preserve"> </w:t>
      </w:r>
      <w:r w:rsidR="00A133DD" w:rsidRPr="00E53628">
        <w:rPr>
          <w:rFonts w:asciiTheme="minorHAnsi" w:hAnsiTheme="minorHAnsi" w:cstheme="minorHAnsi"/>
        </w:rPr>
        <w:t>dostarcz</w:t>
      </w:r>
      <w:r w:rsidRPr="00E53628">
        <w:rPr>
          <w:rFonts w:asciiTheme="minorHAnsi" w:hAnsiTheme="minorHAnsi" w:cstheme="minorHAnsi"/>
        </w:rPr>
        <w:t>enie</w:t>
      </w:r>
      <w:r w:rsidR="00A133DD" w:rsidRPr="00E53628">
        <w:rPr>
          <w:rFonts w:asciiTheme="minorHAnsi" w:hAnsiTheme="minorHAnsi" w:cstheme="minorHAnsi"/>
        </w:rPr>
        <w:t xml:space="preserve"> i uruchomi</w:t>
      </w:r>
      <w:r w:rsidRPr="00E53628">
        <w:rPr>
          <w:rFonts w:asciiTheme="minorHAnsi" w:hAnsiTheme="minorHAnsi" w:cstheme="minorHAnsi"/>
        </w:rPr>
        <w:t>enie</w:t>
      </w:r>
      <w:r w:rsidR="00A133DD" w:rsidRPr="00E53628">
        <w:rPr>
          <w:rFonts w:asciiTheme="minorHAnsi" w:hAnsiTheme="minorHAnsi" w:cstheme="minorHAnsi"/>
        </w:rPr>
        <w:t xml:space="preserve"> </w:t>
      </w:r>
      <w:r w:rsidR="00F02C5A" w:rsidRPr="00E53628">
        <w:rPr>
          <w:rFonts w:asciiTheme="minorHAnsi" w:hAnsiTheme="minorHAnsi" w:cstheme="minorHAnsi"/>
        </w:rPr>
        <w:t>linii technologicznej do rotomouldingu</w:t>
      </w:r>
      <w:r w:rsidR="00AD5AB1" w:rsidRPr="00E53628">
        <w:rPr>
          <w:rFonts w:asciiTheme="minorHAnsi" w:hAnsiTheme="minorHAnsi" w:cstheme="minorHAnsi"/>
        </w:rPr>
        <w:t xml:space="preserve">, w </w:t>
      </w:r>
      <w:r w:rsidR="000B73D5" w:rsidRPr="00E53628">
        <w:rPr>
          <w:rFonts w:asciiTheme="minorHAnsi" w:hAnsiTheme="minorHAnsi" w:cstheme="minorHAnsi"/>
        </w:rPr>
        <w:t>skład, której wchodziły u</w:t>
      </w:r>
      <w:r w:rsidR="00AD5AB1" w:rsidRPr="00E53628">
        <w:rPr>
          <w:rFonts w:asciiTheme="minorHAnsi" w:hAnsiTheme="minorHAnsi" w:cstheme="minorHAnsi"/>
        </w:rPr>
        <w:t>rządze</w:t>
      </w:r>
      <w:r w:rsidR="000B73D5" w:rsidRPr="00E53628">
        <w:rPr>
          <w:rFonts w:asciiTheme="minorHAnsi" w:hAnsiTheme="minorHAnsi" w:cstheme="minorHAnsi"/>
        </w:rPr>
        <w:t>nia</w:t>
      </w:r>
      <w:r w:rsidR="00AD5AB1" w:rsidRPr="00E53628">
        <w:rPr>
          <w:rFonts w:asciiTheme="minorHAnsi" w:hAnsiTheme="minorHAnsi" w:cstheme="minorHAnsi"/>
        </w:rPr>
        <w:t xml:space="preserve"> rotacyjn</w:t>
      </w:r>
      <w:r w:rsidR="000B73D5" w:rsidRPr="00E53628">
        <w:rPr>
          <w:rFonts w:asciiTheme="minorHAnsi" w:hAnsiTheme="minorHAnsi" w:cstheme="minorHAnsi"/>
        </w:rPr>
        <w:t>e</w:t>
      </w:r>
      <w:r w:rsidR="00AE3154" w:rsidRPr="00E53628">
        <w:rPr>
          <w:rFonts w:asciiTheme="minorHAnsi" w:hAnsiTheme="minorHAnsi" w:cstheme="minorHAnsi"/>
        </w:rPr>
        <w:t xml:space="preserve"> typu shuttle lub typu karuzela,</w:t>
      </w:r>
    </w:p>
    <w:p w14:paraId="7E937698" w14:textId="1BB3F9D2" w:rsidR="00A133DD" w:rsidRPr="00E53628" w:rsidRDefault="00877E52">
      <w:pPr>
        <w:pStyle w:val="Akapitzlist"/>
        <w:numPr>
          <w:ilvl w:val="0"/>
          <w:numId w:val="42"/>
        </w:numPr>
        <w:ind w:right="18"/>
        <w:rPr>
          <w:rFonts w:asciiTheme="minorHAnsi" w:hAnsiTheme="minorHAnsi" w:cstheme="minorHAnsi"/>
        </w:rPr>
      </w:pPr>
      <w:r w:rsidRPr="00E53628">
        <w:rPr>
          <w:rFonts w:asciiTheme="minorHAnsi" w:hAnsiTheme="minorHAnsi" w:cstheme="minorHAnsi"/>
        </w:rPr>
        <w:t xml:space="preserve">lub posiada doświadczenie w </w:t>
      </w:r>
      <w:r w:rsidR="000B73D5" w:rsidRPr="00E53628">
        <w:rPr>
          <w:rFonts w:asciiTheme="minorHAnsi" w:hAnsiTheme="minorHAnsi" w:cstheme="minorHAnsi"/>
        </w:rPr>
        <w:t xml:space="preserve">co najmniej 2 </w:t>
      </w:r>
      <w:r w:rsidRPr="00E53628">
        <w:rPr>
          <w:rFonts w:asciiTheme="minorHAnsi" w:hAnsiTheme="minorHAnsi" w:cstheme="minorHAnsi"/>
        </w:rPr>
        <w:t>nadzor</w:t>
      </w:r>
      <w:r w:rsidR="000B73D5" w:rsidRPr="00E53628">
        <w:rPr>
          <w:rFonts w:asciiTheme="minorHAnsi" w:hAnsiTheme="minorHAnsi" w:cstheme="minorHAnsi"/>
        </w:rPr>
        <w:t>ach</w:t>
      </w:r>
      <w:r w:rsidRPr="00E53628">
        <w:rPr>
          <w:rFonts w:asciiTheme="minorHAnsi" w:hAnsiTheme="minorHAnsi" w:cstheme="minorHAnsi"/>
        </w:rPr>
        <w:t>, instalacji i organizacji procesów budowania linii technologicznej w zakresie technologii rotomouldingu</w:t>
      </w:r>
      <w:r w:rsidR="000B73D5" w:rsidRPr="00E53628">
        <w:rPr>
          <w:rFonts w:asciiTheme="minorHAnsi" w:hAnsiTheme="minorHAnsi" w:cstheme="minorHAnsi"/>
        </w:rPr>
        <w:t>.</w:t>
      </w:r>
      <w:r w:rsidR="00D73FAF" w:rsidRPr="00E53628">
        <w:rPr>
          <w:rFonts w:asciiTheme="minorHAnsi" w:hAnsiTheme="minorHAnsi" w:cstheme="minorHAnsi"/>
        </w:rPr>
        <w:t xml:space="preserve"> </w:t>
      </w:r>
    </w:p>
    <w:p w14:paraId="0C15B518" w14:textId="3011F6F2" w:rsidR="00F365CC" w:rsidRPr="00E53628" w:rsidRDefault="00507D77">
      <w:pPr>
        <w:pStyle w:val="Akapitzlist"/>
        <w:numPr>
          <w:ilvl w:val="0"/>
          <w:numId w:val="26"/>
        </w:numPr>
        <w:ind w:right="18"/>
        <w:rPr>
          <w:rFonts w:asciiTheme="minorHAnsi" w:hAnsiTheme="minorHAnsi" w:cstheme="minorHAnsi"/>
        </w:rPr>
      </w:pPr>
      <w:r w:rsidRPr="00E53628">
        <w:rPr>
          <w:rFonts w:asciiTheme="minorHAnsi" w:hAnsiTheme="minorHAnsi" w:cstheme="minorHAnsi"/>
        </w:rPr>
        <w:t xml:space="preserve">Wyrażają zgodę na przetwarzanie danych osobowych w zakresie niezbędnym do zrealizowania zamówienia.  </w:t>
      </w:r>
    </w:p>
    <w:p w14:paraId="625254F4" w14:textId="77777777" w:rsidR="001973EA" w:rsidRPr="00E53628" w:rsidRDefault="001973EA" w:rsidP="00C667B4">
      <w:pPr>
        <w:spacing w:after="23" w:line="270" w:lineRule="auto"/>
        <w:ind w:left="869" w:right="0"/>
        <w:rPr>
          <w:rFonts w:asciiTheme="minorHAnsi" w:hAnsiTheme="minorHAnsi" w:cstheme="minorHAnsi"/>
        </w:rPr>
      </w:pPr>
    </w:p>
    <w:p w14:paraId="6AEE1D95" w14:textId="6564AD1E" w:rsidR="00F365CC" w:rsidRPr="00E53628" w:rsidRDefault="00D163D0" w:rsidP="00C667B4">
      <w:pPr>
        <w:spacing w:after="23" w:line="270" w:lineRule="auto"/>
        <w:ind w:right="0" w:firstLine="698"/>
        <w:rPr>
          <w:rFonts w:asciiTheme="minorHAnsi" w:hAnsiTheme="minorHAnsi" w:cstheme="minorHAnsi"/>
        </w:rPr>
      </w:pPr>
      <w:r w:rsidRPr="00E53628">
        <w:rPr>
          <w:rFonts w:asciiTheme="minorHAnsi" w:hAnsiTheme="minorHAnsi" w:cstheme="minorHAnsi"/>
        </w:rPr>
        <w:t xml:space="preserve">Sposób weryfikacji warunków udziału w postępowaniu </w:t>
      </w:r>
    </w:p>
    <w:p w14:paraId="0E087421" w14:textId="77777777" w:rsidR="00507D77" w:rsidRPr="00E53628" w:rsidRDefault="00D163D0">
      <w:pPr>
        <w:pStyle w:val="Akapitzlist"/>
        <w:numPr>
          <w:ilvl w:val="0"/>
          <w:numId w:val="18"/>
        </w:numPr>
        <w:ind w:right="18"/>
        <w:rPr>
          <w:rFonts w:asciiTheme="minorHAnsi" w:hAnsiTheme="minorHAnsi" w:cstheme="minorHAnsi"/>
        </w:rPr>
      </w:pPr>
      <w:r w:rsidRPr="00E53628">
        <w:rPr>
          <w:rFonts w:asciiTheme="minorHAnsi" w:hAnsiTheme="minorHAnsi" w:cstheme="minorHAnsi"/>
        </w:rPr>
        <w:t xml:space="preserve">W odniesieniu do punktu 1 - warunek weryfikowany będzie w oparciu o oświadczenie załącznik nr 2. </w:t>
      </w:r>
    </w:p>
    <w:p w14:paraId="04060104" w14:textId="705C8107" w:rsidR="00507D77" w:rsidRPr="00E53628" w:rsidRDefault="00D163D0">
      <w:pPr>
        <w:pStyle w:val="Akapitzlist"/>
        <w:numPr>
          <w:ilvl w:val="0"/>
          <w:numId w:val="18"/>
        </w:numPr>
        <w:ind w:right="18"/>
        <w:rPr>
          <w:rFonts w:asciiTheme="minorHAnsi" w:hAnsiTheme="minorHAnsi" w:cstheme="minorHAnsi"/>
        </w:rPr>
      </w:pPr>
      <w:r w:rsidRPr="00E53628">
        <w:rPr>
          <w:rFonts w:asciiTheme="minorHAnsi" w:hAnsiTheme="minorHAnsi" w:cstheme="minorHAnsi"/>
        </w:rPr>
        <w:t>W odniesieniu do punktu 2 - warunek weryfikowany będzie w oparciu o oświadczenie - załącznik nr 2</w:t>
      </w:r>
      <w:r w:rsidR="00A133DD" w:rsidRPr="00E53628">
        <w:rPr>
          <w:rFonts w:asciiTheme="minorHAnsi" w:hAnsiTheme="minorHAnsi" w:cstheme="minorHAnsi"/>
        </w:rPr>
        <w:t xml:space="preserve"> oraz </w:t>
      </w:r>
      <w:r w:rsidRPr="00E53628">
        <w:rPr>
          <w:rFonts w:asciiTheme="minorHAnsi" w:hAnsiTheme="minorHAnsi" w:cstheme="minorHAnsi"/>
        </w:rPr>
        <w:t xml:space="preserve"> </w:t>
      </w:r>
      <w:bookmarkStart w:id="4" w:name="_Hlk170822594"/>
      <w:r w:rsidR="009E1F72" w:rsidRPr="00E53628">
        <w:rPr>
          <w:rFonts w:asciiTheme="minorHAnsi" w:hAnsiTheme="minorHAnsi" w:cstheme="minorHAnsi"/>
        </w:rPr>
        <w:t xml:space="preserve">aktualne zaświadczenie właściwego Naczelnika Urzędu Skarbowego oraz </w:t>
      </w:r>
      <w:r w:rsidR="009E1F72" w:rsidRPr="00E53628">
        <w:rPr>
          <w:rFonts w:asciiTheme="minorHAnsi" w:hAnsiTheme="minorHAnsi" w:cstheme="minorHAnsi"/>
        </w:rPr>
        <w:lastRenderedPageBreak/>
        <w:t>właściwego oddziału ZUS potwierdzające, że Oferent nie zalega z opłacaniem podatków oraz składek ZUS-owskich lub zaświadczenie, że uzyskał zwolnienie, odroczenie lub rozłożenie na raty zaległych płatności, wystawione nie wcześniej niż 3 miesiące przed terminem składania ofert.</w:t>
      </w:r>
    </w:p>
    <w:bookmarkEnd w:id="4"/>
    <w:p w14:paraId="41B70BA0" w14:textId="77777777" w:rsidR="009E1F72" w:rsidRPr="00E53628" w:rsidRDefault="00D163D0">
      <w:pPr>
        <w:pStyle w:val="Akapitzlist"/>
        <w:numPr>
          <w:ilvl w:val="0"/>
          <w:numId w:val="18"/>
        </w:numPr>
        <w:ind w:right="18"/>
        <w:rPr>
          <w:rFonts w:asciiTheme="minorHAnsi" w:hAnsiTheme="minorHAnsi" w:cstheme="minorHAnsi"/>
        </w:rPr>
      </w:pPr>
      <w:r w:rsidRPr="00E53628">
        <w:rPr>
          <w:rFonts w:asciiTheme="minorHAnsi" w:hAnsiTheme="minorHAnsi" w:cstheme="minorHAnsi"/>
        </w:rPr>
        <w:t xml:space="preserve">W odniesieniu do punktu 3 - warunek weryfikowany będzie w oparciu o oświadczenie – załącznik nr </w:t>
      </w:r>
      <w:bookmarkStart w:id="5" w:name="_Hlk148358561"/>
      <w:r w:rsidR="00BE7299" w:rsidRPr="00E53628">
        <w:rPr>
          <w:rFonts w:asciiTheme="minorHAnsi" w:hAnsiTheme="minorHAnsi" w:cstheme="minorHAnsi"/>
        </w:rPr>
        <w:t>2</w:t>
      </w:r>
      <w:r w:rsidR="001973EA" w:rsidRPr="00E53628">
        <w:rPr>
          <w:rFonts w:asciiTheme="minorHAnsi" w:hAnsiTheme="minorHAnsi" w:cstheme="minorHAnsi"/>
        </w:rPr>
        <w:t>.</w:t>
      </w:r>
      <w:r w:rsidRPr="00E53628">
        <w:rPr>
          <w:rFonts w:asciiTheme="minorHAnsi" w:hAnsiTheme="minorHAnsi" w:cstheme="minorHAnsi"/>
        </w:rPr>
        <w:t xml:space="preserve"> </w:t>
      </w:r>
      <w:bookmarkEnd w:id="5"/>
    </w:p>
    <w:p w14:paraId="7ADD9C9C" w14:textId="77777777" w:rsidR="009E1F72" w:rsidRPr="00E53628" w:rsidRDefault="00D163D0">
      <w:pPr>
        <w:pStyle w:val="Akapitzlist"/>
        <w:numPr>
          <w:ilvl w:val="0"/>
          <w:numId w:val="18"/>
        </w:numPr>
        <w:ind w:right="18"/>
        <w:rPr>
          <w:rFonts w:asciiTheme="minorHAnsi" w:hAnsiTheme="minorHAnsi" w:cstheme="minorHAnsi"/>
        </w:rPr>
      </w:pPr>
      <w:r w:rsidRPr="00E53628">
        <w:rPr>
          <w:rFonts w:asciiTheme="minorHAnsi" w:hAnsiTheme="minorHAnsi" w:cstheme="minorHAnsi"/>
        </w:rPr>
        <w:t xml:space="preserve">W odniesieniu do punktu 4 - </w:t>
      </w:r>
      <w:bookmarkStart w:id="6" w:name="_Hlk148522457"/>
      <w:r w:rsidRPr="00E53628">
        <w:rPr>
          <w:rFonts w:asciiTheme="minorHAnsi" w:hAnsiTheme="minorHAnsi" w:cstheme="minorHAnsi"/>
        </w:rPr>
        <w:t xml:space="preserve">warunek weryfikowany będzie w oparciu o oświadczenie - załącznik nr </w:t>
      </w:r>
      <w:r w:rsidR="008E6A7A" w:rsidRPr="00E53628">
        <w:rPr>
          <w:rFonts w:asciiTheme="minorHAnsi" w:hAnsiTheme="minorHAnsi" w:cstheme="minorHAnsi"/>
        </w:rPr>
        <w:t>2</w:t>
      </w:r>
      <w:bookmarkEnd w:id="6"/>
      <w:r w:rsidR="00507D77" w:rsidRPr="00E53628">
        <w:rPr>
          <w:rFonts w:asciiTheme="minorHAnsi" w:hAnsiTheme="minorHAnsi" w:cstheme="minorHAnsi"/>
        </w:rPr>
        <w:t>.</w:t>
      </w:r>
    </w:p>
    <w:p w14:paraId="5B3D40A3" w14:textId="26F18EE5" w:rsidR="000B73D5" w:rsidRPr="00E53628" w:rsidRDefault="00D163D0">
      <w:pPr>
        <w:pStyle w:val="Akapitzlist"/>
        <w:numPr>
          <w:ilvl w:val="0"/>
          <w:numId w:val="18"/>
        </w:numPr>
        <w:ind w:right="18"/>
        <w:rPr>
          <w:rFonts w:asciiTheme="minorHAnsi" w:hAnsiTheme="minorHAnsi" w:cstheme="minorHAnsi"/>
        </w:rPr>
      </w:pPr>
      <w:r w:rsidRPr="00E53628">
        <w:rPr>
          <w:rFonts w:asciiTheme="minorHAnsi" w:hAnsiTheme="minorHAnsi" w:cstheme="minorHAnsi"/>
        </w:rPr>
        <w:t>W odniesieniu do punktu 5 - warunek weryfikowany będzie w oparciu o oświadczenie - załącznik nr 2</w:t>
      </w:r>
      <w:r w:rsidR="009E1F72" w:rsidRPr="00E53628">
        <w:rPr>
          <w:rFonts w:asciiTheme="minorHAnsi" w:hAnsiTheme="minorHAnsi" w:cstheme="minorHAnsi"/>
        </w:rPr>
        <w:t xml:space="preserve"> oraz dokumenty potwierdzające</w:t>
      </w:r>
      <w:r w:rsidR="000B73D5" w:rsidRPr="00E53628">
        <w:rPr>
          <w:rFonts w:asciiTheme="minorHAnsi" w:hAnsiTheme="minorHAnsi" w:cstheme="minorHAnsi"/>
        </w:rPr>
        <w:t xml:space="preserve">, że należycie wykonał 2 zamówienia obejmujące dostarczenie i uruchomienie linii technologicznej do rotomouldingu, w skład, której wchodziły urządzenia rotacyjne typu shuttle lub typu karuzela, lub posiada doświadczenie w co najmniej 2 nadzorach, instalacji i organizacji procesów budowania linii technologicznej w zakresie technologii rotomouldingu. </w:t>
      </w:r>
    </w:p>
    <w:p w14:paraId="1981F66B" w14:textId="57E59E35" w:rsidR="009E1F72" w:rsidRPr="00E53628" w:rsidRDefault="009E1F72" w:rsidP="000B73D5">
      <w:pPr>
        <w:pStyle w:val="Akapitzlist"/>
        <w:ind w:left="1068" w:right="18" w:firstLine="0"/>
        <w:rPr>
          <w:rFonts w:asciiTheme="minorHAnsi" w:hAnsiTheme="minorHAnsi" w:cstheme="minorHAnsi"/>
        </w:rPr>
      </w:pPr>
      <w:r w:rsidRPr="00E53628">
        <w:rPr>
          <w:rFonts w:asciiTheme="minorHAnsi" w:hAnsiTheme="minorHAnsi" w:cstheme="minorHAnsi"/>
        </w:rPr>
        <w:t>Dowodami mogą być w szczególności:</w:t>
      </w:r>
    </w:p>
    <w:p w14:paraId="29D72511" w14:textId="77777777" w:rsidR="009E1F72" w:rsidRPr="00E53628" w:rsidRDefault="009E1F72">
      <w:pPr>
        <w:pStyle w:val="Akapitzlist"/>
        <w:numPr>
          <w:ilvl w:val="0"/>
          <w:numId w:val="27"/>
        </w:numPr>
        <w:pBdr>
          <w:top w:val="nil"/>
          <w:left w:val="nil"/>
          <w:bottom w:val="nil"/>
          <w:right w:val="nil"/>
          <w:between w:val="nil"/>
        </w:pBdr>
        <w:spacing w:after="0" w:line="276" w:lineRule="auto"/>
        <w:ind w:right="0"/>
        <w:rPr>
          <w:rFonts w:asciiTheme="minorHAnsi" w:hAnsiTheme="minorHAnsi" w:cstheme="minorHAnsi"/>
        </w:rPr>
      </w:pPr>
      <w:r w:rsidRPr="00E53628">
        <w:rPr>
          <w:rFonts w:asciiTheme="minorHAnsi" w:hAnsiTheme="minorHAnsi" w:cstheme="minorHAnsi"/>
        </w:rPr>
        <w:t>listy referencyjne, protokoły odbioru,</w:t>
      </w:r>
    </w:p>
    <w:p w14:paraId="53E662AB" w14:textId="0DFF70B5" w:rsidR="00507D77" w:rsidRPr="00E53628" w:rsidRDefault="009E1F72">
      <w:pPr>
        <w:pStyle w:val="Akapitzlist"/>
        <w:numPr>
          <w:ilvl w:val="0"/>
          <w:numId w:val="27"/>
        </w:numPr>
        <w:pBdr>
          <w:top w:val="nil"/>
          <w:left w:val="nil"/>
          <w:bottom w:val="nil"/>
          <w:right w:val="nil"/>
          <w:between w:val="nil"/>
        </w:pBdr>
        <w:spacing w:after="0" w:line="276" w:lineRule="auto"/>
        <w:ind w:right="0"/>
        <w:rPr>
          <w:rFonts w:asciiTheme="minorHAnsi" w:hAnsiTheme="minorHAnsi" w:cstheme="minorHAnsi"/>
        </w:rPr>
      </w:pPr>
      <w:r w:rsidRPr="00E53628">
        <w:rPr>
          <w:rFonts w:asciiTheme="minorHAnsi" w:hAnsiTheme="minorHAnsi" w:cstheme="minorHAnsi"/>
        </w:rPr>
        <w:t>bądź inne dokumenty potwierdzające należyte wykonanie przedmiotu zamówienia.</w:t>
      </w:r>
    </w:p>
    <w:p w14:paraId="45E0C32C" w14:textId="72A2355F" w:rsidR="00F365CC" w:rsidRPr="00E53628" w:rsidRDefault="00D163D0">
      <w:pPr>
        <w:pStyle w:val="Akapitzlist"/>
        <w:numPr>
          <w:ilvl w:val="0"/>
          <w:numId w:val="18"/>
        </w:numPr>
        <w:ind w:right="18"/>
        <w:rPr>
          <w:rFonts w:asciiTheme="minorHAnsi" w:hAnsiTheme="minorHAnsi" w:cstheme="minorHAnsi"/>
        </w:rPr>
      </w:pPr>
      <w:r w:rsidRPr="00E53628">
        <w:rPr>
          <w:rFonts w:asciiTheme="minorHAnsi" w:hAnsiTheme="minorHAnsi" w:cstheme="minorHAnsi"/>
        </w:rPr>
        <w:t xml:space="preserve">W odniesieniu do punktu 6 - warunek weryfikowany będzie w oparciu o oświadczenie - załącznik nr 2. </w:t>
      </w:r>
    </w:p>
    <w:p w14:paraId="35765C59" w14:textId="77777777" w:rsidR="00507D77" w:rsidRPr="00E53628" w:rsidRDefault="00507D77" w:rsidP="00C667B4">
      <w:pPr>
        <w:pStyle w:val="Akapitzlist"/>
        <w:ind w:left="1068" w:right="18" w:firstLine="0"/>
        <w:rPr>
          <w:rFonts w:asciiTheme="minorHAnsi" w:hAnsiTheme="minorHAnsi" w:cstheme="minorHAnsi"/>
        </w:rPr>
      </w:pPr>
    </w:p>
    <w:p w14:paraId="52BA93CF" w14:textId="5B2998A1" w:rsidR="009D02C9" w:rsidRPr="00E53628" w:rsidRDefault="00507D77" w:rsidP="00AE3154">
      <w:pPr>
        <w:spacing w:after="291"/>
        <w:ind w:left="566" w:right="18" w:firstLine="0"/>
        <w:rPr>
          <w:rFonts w:asciiTheme="minorHAnsi" w:hAnsiTheme="minorHAnsi" w:cstheme="minorHAnsi"/>
        </w:rPr>
      </w:pPr>
      <w:r w:rsidRPr="00E53628">
        <w:rPr>
          <w:rFonts w:asciiTheme="minorHAnsi" w:hAnsiTheme="minorHAnsi" w:cstheme="minorHAnsi"/>
        </w:rPr>
        <w:t xml:space="preserve">Zamawiający dokona oceny „spełnia- nie spełnia” na podstawie przedłożonego przez Oferenta oświadczenia oraz pozostałych ww. dokumentów. </w:t>
      </w:r>
      <w:r w:rsidR="00DD6524" w:rsidRPr="00E53628">
        <w:rPr>
          <w:rFonts w:asciiTheme="minorHAnsi" w:eastAsiaTheme="minorEastAsia" w:hAnsiTheme="minorHAnsi" w:cstheme="minorHAnsi"/>
          <w:kern w:val="0"/>
          <w14:ligatures w14:val="none"/>
        </w:rPr>
        <w:t xml:space="preserve"> </w:t>
      </w:r>
      <w:r w:rsidR="00DD6524" w:rsidRPr="00E53628">
        <w:rPr>
          <w:rFonts w:asciiTheme="minorHAnsi" w:hAnsiTheme="minorHAnsi" w:cstheme="minorHAnsi"/>
        </w:rPr>
        <w:t>W przypadku nie spełniania warunków, oferta zostanie odrzucona.</w:t>
      </w:r>
    </w:p>
    <w:p w14:paraId="5AAC4F27" w14:textId="77777777" w:rsidR="00F365CC" w:rsidRPr="00E53628" w:rsidRDefault="00D163D0" w:rsidP="00C667B4">
      <w:pPr>
        <w:numPr>
          <w:ilvl w:val="0"/>
          <w:numId w:val="5"/>
        </w:numPr>
        <w:spacing w:after="23" w:line="270" w:lineRule="auto"/>
        <w:ind w:right="81" w:hanging="566"/>
        <w:rPr>
          <w:rFonts w:asciiTheme="minorHAnsi" w:hAnsiTheme="minorHAnsi" w:cstheme="minorHAnsi"/>
          <w:b/>
          <w:bCs/>
        </w:rPr>
      </w:pPr>
      <w:r w:rsidRPr="00E53628">
        <w:rPr>
          <w:rFonts w:asciiTheme="minorHAnsi" w:hAnsiTheme="minorHAnsi" w:cstheme="minorHAnsi"/>
          <w:b/>
          <w:bCs/>
        </w:rPr>
        <w:t xml:space="preserve">Informacje o charakterze prawnym, ekonomicznym, finansowym i technicznym oraz w zakresie wykluczeń  </w:t>
      </w:r>
    </w:p>
    <w:p w14:paraId="1F657D5C" w14:textId="77777777" w:rsidR="00F365CC" w:rsidRPr="00E53628" w:rsidRDefault="00D163D0" w:rsidP="00D73FAF">
      <w:pPr>
        <w:numPr>
          <w:ilvl w:val="1"/>
          <w:numId w:val="5"/>
        </w:numPr>
        <w:spacing w:after="0"/>
        <w:ind w:left="860" w:right="18" w:hanging="286"/>
        <w:rPr>
          <w:rFonts w:asciiTheme="minorHAnsi" w:hAnsiTheme="minorHAnsi" w:cstheme="minorHAnsi"/>
        </w:rPr>
      </w:pPr>
      <w:r w:rsidRPr="00E53628">
        <w:rPr>
          <w:rFonts w:asciiTheme="minorHAnsi" w:hAnsiTheme="minorHAnsi" w:cstheme="minorHAnsi"/>
        </w:rPr>
        <w:t xml:space="preserve">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3058050A" w14:textId="77777777" w:rsidR="00FE7252" w:rsidRPr="00E53628" w:rsidRDefault="00D163D0">
      <w:pPr>
        <w:pStyle w:val="Akapitzlist"/>
        <w:numPr>
          <w:ilvl w:val="0"/>
          <w:numId w:val="18"/>
        </w:numPr>
        <w:spacing w:after="0"/>
        <w:ind w:left="1276" w:right="18"/>
        <w:rPr>
          <w:rFonts w:asciiTheme="minorHAnsi" w:hAnsiTheme="minorHAnsi" w:cstheme="minorHAnsi"/>
        </w:rPr>
      </w:pPr>
      <w:bookmarkStart w:id="7" w:name="_Hlk156284424"/>
      <w:r w:rsidRPr="00E53628">
        <w:rPr>
          <w:rFonts w:asciiTheme="minorHAnsi" w:hAnsiTheme="minorHAnsi" w:cstheme="minorHAnsi"/>
        </w:rPr>
        <w:t xml:space="preserve">uczestniczeniu w spółce jako wspólnik spółki cywilnej lub spółki osobowej,  </w:t>
      </w:r>
    </w:p>
    <w:p w14:paraId="66FB7B93" w14:textId="77777777" w:rsidR="00FE7252" w:rsidRPr="00E53628" w:rsidRDefault="00D163D0">
      <w:pPr>
        <w:pStyle w:val="Akapitzlist"/>
        <w:numPr>
          <w:ilvl w:val="0"/>
          <w:numId w:val="18"/>
        </w:numPr>
        <w:spacing w:after="0"/>
        <w:ind w:left="1276" w:right="18"/>
        <w:rPr>
          <w:rFonts w:asciiTheme="minorHAnsi" w:hAnsiTheme="minorHAnsi" w:cstheme="minorHAnsi"/>
        </w:rPr>
      </w:pPr>
      <w:r w:rsidRPr="00E53628">
        <w:rPr>
          <w:rFonts w:asciiTheme="minorHAnsi" w:hAnsiTheme="minorHAnsi" w:cstheme="minorHAnsi"/>
        </w:rPr>
        <w:t xml:space="preserve">posiadaniu co najmniej 10% udziałów lub akcji,  </w:t>
      </w:r>
    </w:p>
    <w:p w14:paraId="5D8D969C" w14:textId="77777777" w:rsidR="00FE7252" w:rsidRPr="00E53628" w:rsidRDefault="00D163D0">
      <w:pPr>
        <w:pStyle w:val="Akapitzlist"/>
        <w:numPr>
          <w:ilvl w:val="0"/>
          <w:numId w:val="18"/>
        </w:numPr>
        <w:spacing w:after="0"/>
        <w:ind w:left="1276" w:right="18"/>
        <w:rPr>
          <w:rFonts w:asciiTheme="minorHAnsi" w:hAnsiTheme="minorHAnsi" w:cstheme="minorHAnsi"/>
        </w:rPr>
      </w:pPr>
      <w:r w:rsidRPr="00E53628">
        <w:rPr>
          <w:rFonts w:asciiTheme="minorHAnsi" w:hAnsiTheme="minorHAnsi" w:cstheme="minorHAnsi"/>
        </w:rPr>
        <w:t xml:space="preserve">pełnieniu funkcji członka organu nadzorczego lub zarządzającego, prokurenta, pełnomocnika,   </w:t>
      </w:r>
    </w:p>
    <w:p w14:paraId="15A762D9" w14:textId="77777777" w:rsidR="00FE7252" w:rsidRPr="00E53628" w:rsidRDefault="00D163D0">
      <w:pPr>
        <w:pStyle w:val="Akapitzlist"/>
        <w:numPr>
          <w:ilvl w:val="0"/>
          <w:numId w:val="18"/>
        </w:numPr>
        <w:spacing w:after="0"/>
        <w:ind w:left="1276" w:right="18"/>
        <w:rPr>
          <w:rFonts w:asciiTheme="minorHAnsi" w:hAnsiTheme="minorHAnsi" w:cstheme="minorHAnsi"/>
        </w:rPr>
      </w:pPr>
      <w:r w:rsidRPr="00E53628">
        <w:rPr>
          <w:rFonts w:asciiTheme="minorHAnsi" w:hAnsiTheme="minorHAnsi" w:cstheme="minorHAnsi"/>
        </w:rPr>
        <w:t xml:space="preserve">pozostawaniu w związku małżeńskim, w stosunku pokrewieństwa lub powinowactwa w linii prostej, pokrewieństwa drugiego stopnia lub powinowactwa drugiego stopnia z linii bocznej lub w stosunku przysposobienia, opieki lub kurateli, pozostawaniu we wspólnym pożyciu z wykonawcą, jego zastępcą prawnym lub członkami organów zarządzających lub organów nadzorczych wykonawców ubiegających się o udzielenie zamówienia, </w:t>
      </w:r>
    </w:p>
    <w:p w14:paraId="7796E072" w14:textId="6443BC9B" w:rsidR="00F365CC" w:rsidRPr="00E53628" w:rsidRDefault="00D163D0">
      <w:pPr>
        <w:pStyle w:val="Akapitzlist"/>
        <w:numPr>
          <w:ilvl w:val="0"/>
          <w:numId w:val="18"/>
        </w:numPr>
        <w:spacing w:after="0"/>
        <w:ind w:left="1276" w:right="18"/>
        <w:rPr>
          <w:rFonts w:asciiTheme="minorHAnsi" w:hAnsiTheme="minorHAnsi" w:cstheme="minorHAnsi"/>
        </w:rPr>
      </w:pPr>
      <w:r w:rsidRPr="00E53628">
        <w:rPr>
          <w:rFonts w:asciiTheme="minorHAnsi" w:hAnsiTheme="minorHAnsi" w:cstheme="minorHAnsi"/>
        </w:rPr>
        <w:lastRenderedPageBreak/>
        <w:t>pozostawaniu z wykonawcą w takim stosunku prawnym lub faktycznym, że istnieje uzasadniona wątpliwość co do ich bezstronności lub niezależności w związku z postępowaniem o udzielenie zamówienia</w:t>
      </w:r>
      <w:bookmarkEnd w:id="7"/>
      <w:r w:rsidRPr="00E53628">
        <w:rPr>
          <w:rFonts w:asciiTheme="minorHAnsi" w:hAnsiTheme="minorHAnsi" w:cstheme="minorHAnsi"/>
        </w:rPr>
        <w:t xml:space="preserve">. </w:t>
      </w:r>
    </w:p>
    <w:p w14:paraId="722D77A3" w14:textId="77777777" w:rsidR="00F365CC" w:rsidRPr="00E53628" w:rsidRDefault="00D163D0" w:rsidP="00C667B4">
      <w:pPr>
        <w:numPr>
          <w:ilvl w:val="1"/>
          <w:numId w:val="5"/>
        </w:numPr>
        <w:spacing w:after="54"/>
        <w:ind w:left="860" w:right="18" w:hanging="286"/>
        <w:rPr>
          <w:rFonts w:asciiTheme="minorHAnsi" w:hAnsiTheme="minorHAnsi" w:cstheme="minorHAnsi"/>
        </w:rPr>
      </w:pPr>
      <w:r w:rsidRPr="00E53628">
        <w:rPr>
          <w:rFonts w:asciiTheme="minorHAnsi" w:hAnsiTheme="minorHAnsi" w:cstheme="minorHAnsi"/>
        </w:rPr>
        <w:t xml:space="preserve">Z udziału w postępowaniu wykluczone są podmioty, które wpisane są do KRD lub innego rejestru długów, lub są w stanie likwidacji lub upadłości.  </w:t>
      </w:r>
    </w:p>
    <w:p w14:paraId="55539CBA" w14:textId="77777777" w:rsidR="00F365CC" w:rsidRPr="00E53628" w:rsidRDefault="00D163D0" w:rsidP="00C667B4">
      <w:pPr>
        <w:numPr>
          <w:ilvl w:val="1"/>
          <w:numId w:val="5"/>
        </w:numPr>
        <w:ind w:left="860" w:right="18" w:hanging="286"/>
        <w:rPr>
          <w:rFonts w:asciiTheme="minorHAnsi" w:hAnsiTheme="minorHAnsi" w:cstheme="minorHAnsi"/>
        </w:rPr>
      </w:pPr>
      <w:r w:rsidRPr="00E53628">
        <w:rPr>
          <w:rFonts w:asciiTheme="minorHAnsi" w:hAnsiTheme="minorHAnsi" w:cstheme="minorHAnsi"/>
        </w:rPr>
        <w:t xml:space="preserve">Z udziału w postępowaniu wykluczone są podmioty, które podlegają wykluczeniu na podstawie art. 7 ust. 1 ustawy z dnia 13 kwietnia 2022 r. o szczególnych rozwiązaniach w zakresie przeciwdziałania wspieraniu agresji na Ukrainę oraz służących ochronie bezpieczeństwa narodowego (Dz. U. poz. 835).  </w:t>
      </w:r>
    </w:p>
    <w:p w14:paraId="51A34ACD" w14:textId="54D95A5F" w:rsidR="00FF5C7E" w:rsidRPr="00E53628" w:rsidRDefault="00FF5C7E" w:rsidP="00C667B4">
      <w:pPr>
        <w:numPr>
          <w:ilvl w:val="1"/>
          <w:numId w:val="5"/>
        </w:numPr>
        <w:ind w:left="860" w:right="18" w:hanging="286"/>
        <w:rPr>
          <w:rFonts w:asciiTheme="minorHAnsi" w:hAnsiTheme="minorHAnsi" w:cstheme="minorHAnsi"/>
        </w:rPr>
      </w:pPr>
      <w:r w:rsidRPr="00E53628">
        <w:rPr>
          <w:rFonts w:asciiTheme="minorHAnsi" w:hAnsiTheme="minorHAnsi" w:cstheme="minorHAnsi"/>
        </w:rPr>
        <w:t>Z udziału w postępowaniu wykluczone są podmioty, które naruszyły obowiązki w dziedzinie ochrony środowiska, prawa socjalnego lub prawa pracy</w:t>
      </w:r>
      <w:r w:rsidR="000B73D5" w:rsidRPr="00E53628">
        <w:rPr>
          <w:rFonts w:asciiTheme="minorHAnsi" w:hAnsiTheme="minorHAnsi" w:cstheme="minorHAnsi"/>
        </w:rPr>
        <w:t>:</w:t>
      </w:r>
    </w:p>
    <w:p w14:paraId="68E1F2B7" w14:textId="77777777" w:rsidR="000B73D5" w:rsidRPr="00E53628" w:rsidRDefault="000B73D5">
      <w:pPr>
        <w:pStyle w:val="Akapitzlist"/>
        <w:numPr>
          <w:ilvl w:val="0"/>
          <w:numId w:val="48"/>
        </w:numPr>
        <w:pBdr>
          <w:top w:val="nil"/>
          <w:left w:val="nil"/>
          <w:bottom w:val="nil"/>
          <w:right w:val="nil"/>
          <w:between w:val="nil"/>
        </w:pBdr>
        <w:spacing w:after="0" w:line="259" w:lineRule="auto"/>
        <w:ind w:right="20"/>
        <w:rPr>
          <w:rFonts w:asciiTheme="minorHAnsi" w:eastAsia="Calibri" w:hAnsiTheme="minorHAnsi" w:cstheme="minorHAnsi"/>
        </w:rPr>
      </w:pPr>
      <w:r w:rsidRPr="00E53628">
        <w:rPr>
          <w:rFonts w:asciiTheme="minorHAnsi" w:eastAsia="Calibri" w:hAnsiTheme="minorHAnsi" w:cstheme="minorHAnsi"/>
        </w:rPr>
        <w:t>osoba fizyczna skazana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2627B55A" w14:textId="77777777" w:rsidR="000B73D5" w:rsidRPr="00E53628" w:rsidRDefault="000B73D5">
      <w:pPr>
        <w:pStyle w:val="Akapitzlist"/>
        <w:numPr>
          <w:ilvl w:val="0"/>
          <w:numId w:val="48"/>
        </w:numPr>
        <w:pBdr>
          <w:top w:val="nil"/>
          <w:left w:val="nil"/>
          <w:bottom w:val="nil"/>
          <w:right w:val="nil"/>
          <w:between w:val="nil"/>
        </w:pBdr>
        <w:spacing w:after="0" w:line="259" w:lineRule="auto"/>
        <w:ind w:right="20"/>
        <w:rPr>
          <w:rFonts w:asciiTheme="minorHAnsi" w:eastAsia="Calibri" w:hAnsiTheme="minorHAnsi" w:cstheme="minorHAnsi"/>
        </w:rPr>
      </w:pPr>
      <w:r w:rsidRPr="00E53628">
        <w:rPr>
          <w:rFonts w:asciiTheme="minorHAnsi" w:eastAsia="Calibri" w:hAnsiTheme="minorHAnsi" w:cstheme="minorHAnsi"/>
        </w:rPr>
        <w:t>osoba fizyczna prawomocnie ukarana za wykroczenie przeciwko prawom pracownika lub wykroczenie przeciwko środowisku, jeżeli za jego popełnienie wymierzono karę aresztu, ograniczenia wolności lub karę grzywny,</w:t>
      </w:r>
    </w:p>
    <w:p w14:paraId="1718098D" w14:textId="77777777" w:rsidR="000B73D5" w:rsidRPr="00E53628" w:rsidRDefault="000B73D5">
      <w:pPr>
        <w:pStyle w:val="Akapitzlist"/>
        <w:numPr>
          <w:ilvl w:val="0"/>
          <w:numId w:val="48"/>
        </w:numPr>
        <w:pBdr>
          <w:top w:val="nil"/>
          <w:left w:val="nil"/>
          <w:bottom w:val="nil"/>
          <w:right w:val="nil"/>
          <w:between w:val="nil"/>
        </w:pBdr>
        <w:spacing w:after="0" w:line="259" w:lineRule="auto"/>
        <w:ind w:right="20"/>
        <w:rPr>
          <w:rFonts w:asciiTheme="minorHAnsi" w:eastAsia="Calibri" w:hAnsiTheme="minorHAnsi" w:cstheme="minorHAnsi"/>
        </w:rPr>
      </w:pPr>
      <w:r w:rsidRPr="00E53628">
        <w:rPr>
          <w:rFonts w:asciiTheme="minorHAnsi" w:eastAsia="Calibri" w:hAnsiTheme="minorHAnsi" w:cstheme="minorHAnsi"/>
        </w:rPr>
        <w:t>wobec, którego wydano ostateczną decyzję administracyjną o naruszeniu obowiązków wynikających z prawa ochrony środowiska, prawa pracy lub przepisów o zabezpieczeniu społecznym, jeżeli wymierzono tą decyzją karę pieniężną,</w:t>
      </w:r>
    </w:p>
    <w:p w14:paraId="28B96E0B" w14:textId="76DCFE63" w:rsidR="000B73D5" w:rsidRPr="00E53628" w:rsidRDefault="000B73D5">
      <w:pPr>
        <w:pStyle w:val="Akapitzlist"/>
        <w:numPr>
          <w:ilvl w:val="0"/>
          <w:numId w:val="48"/>
        </w:numPr>
        <w:pBdr>
          <w:top w:val="nil"/>
          <w:left w:val="nil"/>
          <w:bottom w:val="nil"/>
          <w:right w:val="nil"/>
          <w:between w:val="nil"/>
        </w:pBdr>
        <w:spacing w:after="0" w:line="259" w:lineRule="auto"/>
        <w:ind w:right="20"/>
        <w:rPr>
          <w:rFonts w:asciiTheme="minorHAnsi" w:eastAsia="Calibri" w:hAnsiTheme="minorHAnsi" w:cstheme="minorHAnsi"/>
        </w:rPr>
      </w:pPr>
      <w:r w:rsidRPr="00E53628">
        <w:rPr>
          <w:rFonts w:asciiTheme="minorHAnsi" w:eastAsia="Calibri" w:hAnsiTheme="minorHAnsi" w:cstheme="minorHAnsi"/>
        </w:rPr>
        <w:t xml:space="preserve">jeżeli urzędującego członka jego organu zarządzającego lub nadzorczego, wspólnika spółki w spółce jawnej lub partnerskiej albo komplementariusza w spółce komandytowej lub komandytowo-akcyjnej lub prokurenta prawomocnie nie skazano za przestępstwo lub ukarano za wykroczenie, o którym mowa w lit. a lub lit. b powyżej. </w:t>
      </w:r>
    </w:p>
    <w:p w14:paraId="03B076CC" w14:textId="144DEF9D" w:rsidR="00F365CC" w:rsidRPr="00E53628" w:rsidRDefault="00F365CC" w:rsidP="000B73D5">
      <w:pPr>
        <w:spacing w:line="259" w:lineRule="auto"/>
        <w:ind w:left="0" w:right="0" w:firstLine="0"/>
        <w:rPr>
          <w:rFonts w:asciiTheme="minorHAnsi" w:hAnsiTheme="minorHAnsi" w:cstheme="minorHAnsi"/>
        </w:rPr>
      </w:pPr>
    </w:p>
    <w:p w14:paraId="23CA20D1" w14:textId="24FB3898" w:rsidR="00F365CC" w:rsidRPr="00E53628" w:rsidRDefault="00D163D0" w:rsidP="00C667B4">
      <w:pPr>
        <w:spacing w:after="277"/>
        <w:ind w:left="744" w:right="18"/>
        <w:rPr>
          <w:rFonts w:asciiTheme="minorHAnsi" w:hAnsiTheme="minorHAnsi" w:cstheme="minorHAnsi"/>
        </w:rPr>
      </w:pPr>
      <w:r w:rsidRPr="00E53628">
        <w:rPr>
          <w:rFonts w:asciiTheme="minorHAnsi" w:hAnsiTheme="minorHAnsi" w:cstheme="minorHAnsi"/>
        </w:rPr>
        <w:t xml:space="preserve">Oferent zobowiązany jest dołączyć do przygotowanej przez siebie oferty oświadczenie o braku ww. powiązań według wzoru stanowiącego </w:t>
      </w:r>
      <w:r w:rsidR="004D7D8B" w:rsidRPr="00E53628">
        <w:rPr>
          <w:rFonts w:asciiTheme="minorHAnsi" w:hAnsiTheme="minorHAnsi" w:cstheme="minorHAnsi"/>
        </w:rPr>
        <w:t>Z</w:t>
      </w:r>
      <w:r w:rsidRPr="00E53628">
        <w:rPr>
          <w:rFonts w:asciiTheme="minorHAnsi" w:hAnsiTheme="minorHAnsi" w:cstheme="minorHAnsi"/>
        </w:rPr>
        <w:t xml:space="preserve">ałącznik nr </w:t>
      </w:r>
      <w:r w:rsidR="008E6A7A" w:rsidRPr="00E53628">
        <w:rPr>
          <w:rFonts w:asciiTheme="minorHAnsi" w:hAnsiTheme="minorHAnsi" w:cstheme="minorHAnsi"/>
        </w:rPr>
        <w:t>3</w:t>
      </w:r>
      <w:r w:rsidRPr="00E53628">
        <w:rPr>
          <w:rFonts w:asciiTheme="minorHAnsi" w:hAnsiTheme="minorHAnsi" w:cstheme="minorHAnsi"/>
        </w:rPr>
        <w:t xml:space="preserve"> do niniejszego zapytania ofertowego.  </w:t>
      </w:r>
    </w:p>
    <w:p w14:paraId="1C59A7F4" w14:textId="77777777" w:rsidR="00F365CC" w:rsidRPr="00E53628" w:rsidRDefault="00D163D0" w:rsidP="00C667B4">
      <w:pPr>
        <w:numPr>
          <w:ilvl w:val="0"/>
          <w:numId w:val="5"/>
        </w:numPr>
        <w:spacing w:after="171" w:line="270" w:lineRule="auto"/>
        <w:ind w:right="81" w:hanging="566"/>
        <w:rPr>
          <w:rFonts w:asciiTheme="minorHAnsi" w:hAnsiTheme="minorHAnsi" w:cstheme="minorHAnsi"/>
          <w:b/>
          <w:bCs/>
        </w:rPr>
      </w:pPr>
      <w:r w:rsidRPr="00E53628">
        <w:rPr>
          <w:rFonts w:asciiTheme="minorHAnsi" w:hAnsiTheme="minorHAnsi" w:cstheme="minorHAnsi"/>
          <w:b/>
          <w:bCs/>
        </w:rPr>
        <w:t xml:space="preserve">Kryteria oceny ofert wraz z informacją o wagach oraz opisem sposobu przyznawania punktacji w ramach kryteriów  </w:t>
      </w:r>
    </w:p>
    <w:p w14:paraId="368CEDB2" w14:textId="77777777" w:rsidR="00F365CC" w:rsidRPr="00E53628" w:rsidRDefault="00D163D0" w:rsidP="00C667B4">
      <w:pPr>
        <w:numPr>
          <w:ilvl w:val="1"/>
          <w:numId w:val="5"/>
        </w:numPr>
        <w:spacing w:after="57" w:line="270" w:lineRule="auto"/>
        <w:ind w:left="860" w:right="18" w:hanging="286"/>
        <w:rPr>
          <w:rFonts w:asciiTheme="minorHAnsi" w:hAnsiTheme="minorHAnsi" w:cstheme="minorHAnsi"/>
        </w:rPr>
      </w:pPr>
      <w:r w:rsidRPr="00E53628">
        <w:rPr>
          <w:rFonts w:asciiTheme="minorHAnsi" w:hAnsiTheme="minorHAnsi" w:cstheme="minorHAnsi"/>
        </w:rPr>
        <w:t xml:space="preserve">Kryteria oceny oferty  </w:t>
      </w:r>
    </w:p>
    <w:p w14:paraId="1E52F2AB" w14:textId="61BDB58C" w:rsidR="008A0AF0" w:rsidRPr="00E53628" w:rsidRDefault="00D163D0" w:rsidP="008A0AF0">
      <w:pPr>
        <w:numPr>
          <w:ilvl w:val="2"/>
          <w:numId w:val="5"/>
        </w:numPr>
        <w:ind w:left="1276" w:right="18"/>
        <w:rPr>
          <w:rFonts w:asciiTheme="minorHAnsi" w:hAnsiTheme="minorHAnsi" w:cstheme="minorHAnsi"/>
        </w:rPr>
      </w:pPr>
      <w:r w:rsidRPr="00E53628">
        <w:rPr>
          <w:rFonts w:asciiTheme="minorHAnsi" w:hAnsiTheme="minorHAnsi" w:cstheme="minorHAnsi"/>
        </w:rPr>
        <w:t>Cena netto</w:t>
      </w:r>
      <w:r w:rsidR="00BD0500" w:rsidRPr="00E53628">
        <w:rPr>
          <w:rFonts w:asciiTheme="minorHAnsi" w:hAnsiTheme="minorHAnsi" w:cstheme="minorHAnsi"/>
        </w:rPr>
        <w:t xml:space="preserve"> </w:t>
      </w:r>
      <w:r w:rsidRPr="00E53628">
        <w:rPr>
          <w:rFonts w:asciiTheme="minorHAnsi" w:hAnsiTheme="minorHAnsi" w:cstheme="minorHAnsi"/>
        </w:rPr>
        <w:t xml:space="preserve">– </w:t>
      </w:r>
      <w:r w:rsidR="00AE3154" w:rsidRPr="00E53628">
        <w:rPr>
          <w:rFonts w:asciiTheme="minorHAnsi" w:hAnsiTheme="minorHAnsi" w:cstheme="minorHAnsi"/>
        </w:rPr>
        <w:t>80</w:t>
      </w:r>
      <w:r w:rsidR="00BD0500" w:rsidRPr="00E53628">
        <w:rPr>
          <w:rFonts w:asciiTheme="minorHAnsi" w:hAnsiTheme="minorHAnsi" w:cstheme="minorHAnsi"/>
        </w:rPr>
        <w:t xml:space="preserve"> </w:t>
      </w:r>
      <w:r w:rsidRPr="00E53628">
        <w:rPr>
          <w:rFonts w:asciiTheme="minorHAnsi" w:hAnsiTheme="minorHAnsi" w:cstheme="minorHAnsi"/>
        </w:rPr>
        <w:t xml:space="preserve">%  </w:t>
      </w:r>
    </w:p>
    <w:p w14:paraId="2B5E3A58" w14:textId="0A4EC431" w:rsidR="00D73FAF" w:rsidRPr="00E53628" w:rsidRDefault="008A0AF0" w:rsidP="008A0AF0">
      <w:pPr>
        <w:numPr>
          <w:ilvl w:val="2"/>
          <w:numId w:val="5"/>
        </w:numPr>
        <w:ind w:left="1276" w:right="18"/>
        <w:rPr>
          <w:rFonts w:asciiTheme="minorHAnsi" w:hAnsiTheme="minorHAnsi" w:cstheme="minorHAnsi"/>
        </w:rPr>
      </w:pPr>
      <w:r w:rsidRPr="00E53628">
        <w:rPr>
          <w:rFonts w:asciiTheme="minorHAnsi" w:hAnsiTheme="minorHAnsi" w:cstheme="minorHAnsi"/>
        </w:rPr>
        <w:t xml:space="preserve">Gwarancja (liczona w miesiącach) - </w:t>
      </w:r>
      <w:r w:rsidR="00AE3154" w:rsidRPr="00E53628">
        <w:rPr>
          <w:rFonts w:asciiTheme="minorHAnsi" w:hAnsiTheme="minorHAnsi" w:cstheme="minorHAnsi"/>
        </w:rPr>
        <w:t>10</w:t>
      </w:r>
      <w:r w:rsidRPr="00E53628">
        <w:rPr>
          <w:rFonts w:asciiTheme="minorHAnsi" w:hAnsiTheme="minorHAnsi" w:cstheme="minorHAnsi"/>
        </w:rPr>
        <w:t xml:space="preserve"> %</w:t>
      </w:r>
    </w:p>
    <w:p w14:paraId="599DD289" w14:textId="4EEF7D59" w:rsidR="008A0AF0" w:rsidRPr="00E53628" w:rsidRDefault="008A0AF0" w:rsidP="008A0AF0">
      <w:pPr>
        <w:numPr>
          <w:ilvl w:val="2"/>
          <w:numId w:val="5"/>
        </w:numPr>
        <w:ind w:left="1276" w:right="18"/>
        <w:rPr>
          <w:rFonts w:asciiTheme="minorHAnsi" w:hAnsiTheme="minorHAnsi" w:cstheme="minorHAnsi"/>
        </w:rPr>
      </w:pPr>
      <w:r w:rsidRPr="00E53628">
        <w:rPr>
          <w:rFonts w:asciiTheme="minorHAnsi" w:hAnsiTheme="minorHAnsi" w:cstheme="minorHAnsi"/>
        </w:rPr>
        <w:t xml:space="preserve">Serwis (liczony w godzinach) </w:t>
      </w:r>
      <w:r w:rsidR="00AE3154" w:rsidRPr="00E53628">
        <w:rPr>
          <w:rFonts w:asciiTheme="minorHAnsi" w:hAnsiTheme="minorHAnsi" w:cstheme="minorHAnsi"/>
        </w:rPr>
        <w:t>–</w:t>
      </w:r>
      <w:r w:rsidRPr="00E53628">
        <w:rPr>
          <w:rFonts w:asciiTheme="minorHAnsi" w:hAnsiTheme="minorHAnsi" w:cstheme="minorHAnsi"/>
        </w:rPr>
        <w:t xml:space="preserve"> </w:t>
      </w:r>
      <w:r w:rsidR="00AE3154" w:rsidRPr="00E53628">
        <w:rPr>
          <w:rFonts w:asciiTheme="minorHAnsi" w:hAnsiTheme="minorHAnsi" w:cstheme="minorHAnsi"/>
        </w:rPr>
        <w:t xml:space="preserve">10 </w:t>
      </w:r>
      <w:r w:rsidRPr="00E53628">
        <w:rPr>
          <w:rFonts w:asciiTheme="minorHAnsi" w:hAnsiTheme="minorHAnsi" w:cstheme="minorHAnsi"/>
        </w:rPr>
        <w:t>%</w:t>
      </w:r>
    </w:p>
    <w:p w14:paraId="69A6A960" w14:textId="19EFDD77" w:rsidR="008A0AF0" w:rsidRPr="00E53628" w:rsidRDefault="00D163D0" w:rsidP="008A0AF0">
      <w:pPr>
        <w:spacing w:line="259" w:lineRule="auto"/>
        <w:ind w:left="312" w:right="0" w:firstLine="0"/>
        <w:rPr>
          <w:rFonts w:asciiTheme="minorHAnsi" w:hAnsiTheme="minorHAnsi" w:cstheme="minorHAnsi"/>
        </w:rPr>
      </w:pPr>
      <w:r w:rsidRPr="00E53628">
        <w:rPr>
          <w:rFonts w:asciiTheme="minorHAnsi" w:hAnsiTheme="minorHAnsi" w:cstheme="minorHAnsi"/>
        </w:rPr>
        <w:t xml:space="preserve"> </w:t>
      </w:r>
    </w:p>
    <w:p w14:paraId="40CD6355" w14:textId="51C76626" w:rsidR="00F365CC" w:rsidRPr="00E53628" w:rsidRDefault="00D163D0" w:rsidP="008A0AF0">
      <w:pPr>
        <w:ind w:left="744" w:right="18" w:firstLine="172"/>
        <w:rPr>
          <w:rFonts w:asciiTheme="minorHAnsi" w:hAnsiTheme="minorHAnsi" w:cstheme="minorHAnsi"/>
        </w:rPr>
      </w:pPr>
      <w:r w:rsidRPr="00E53628">
        <w:rPr>
          <w:rFonts w:asciiTheme="minorHAnsi" w:hAnsiTheme="minorHAnsi" w:cstheme="minorHAnsi"/>
        </w:rPr>
        <w:t xml:space="preserve">Wartość punktowa wyliczona zostanie następująco:  </w:t>
      </w:r>
    </w:p>
    <w:p w14:paraId="5839CCE5" w14:textId="77777777" w:rsidR="008A0AF0" w:rsidRPr="00E53628" w:rsidRDefault="008A0AF0" w:rsidP="008A0AF0">
      <w:pPr>
        <w:ind w:left="744" w:right="18" w:firstLine="172"/>
        <w:rPr>
          <w:rFonts w:asciiTheme="minorHAnsi" w:hAnsiTheme="minorHAnsi" w:cstheme="minorHAnsi"/>
        </w:rPr>
      </w:pPr>
    </w:p>
    <w:p w14:paraId="223C648F" w14:textId="6C22E9F7" w:rsidR="00F365CC" w:rsidRPr="00E53628" w:rsidRDefault="00D163D0">
      <w:pPr>
        <w:pStyle w:val="Akapitzlist"/>
        <w:numPr>
          <w:ilvl w:val="0"/>
          <w:numId w:val="38"/>
        </w:numPr>
        <w:ind w:left="1276" w:right="18"/>
        <w:rPr>
          <w:rFonts w:asciiTheme="minorHAnsi" w:hAnsiTheme="minorHAnsi" w:cstheme="minorHAnsi"/>
        </w:rPr>
      </w:pPr>
      <w:r w:rsidRPr="00E53628">
        <w:rPr>
          <w:rFonts w:asciiTheme="minorHAnsi" w:hAnsiTheme="minorHAnsi" w:cstheme="minorHAnsi"/>
          <w:b/>
          <w:bCs/>
        </w:rPr>
        <w:t xml:space="preserve">Cena: </w:t>
      </w:r>
      <w:r w:rsidR="000B73D5" w:rsidRPr="00E53628">
        <w:rPr>
          <w:rFonts w:asciiTheme="minorHAnsi" w:hAnsiTheme="minorHAnsi" w:cstheme="minorHAnsi"/>
          <w:b/>
          <w:bCs/>
        </w:rPr>
        <w:t>80</w:t>
      </w:r>
      <w:r w:rsidR="008A0AF0" w:rsidRPr="00E53628">
        <w:rPr>
          <w:rFonts w:asciiTheme="minorHAnsi" w:hAnsiTheme="minorHAnsi" w:cstheme="minorHAnsi"/>
          <w:b/>
          <w:bCs/>
        </w:rPr>
        <w:t xml:space="preserve"> </w:t>
      </w:r>
      <w:r w:rsidRPr="00E53628">
        <w:rPr>
          <w:rFonts w:asciiTheme="minorHAnsi" w:hAnsiTheme="minorHAnsi" w:cstheme="minorHAnsi"/>
          <w:b/>
          <w:bCs/>
        </w:rPr>
        <w:t>%</w:t>
      </w:r>
      <w:r w:rsidRPr="00E53628">
        <w:rPr>
          <w:rFonts w:asciiTheme="minorHAnsi" w:hAnsiTheme="minorHAnsi" w:cstheme="minorHAnsi"/>
        </w:rPr>
        <w:t xml:space="preserve"> - wartość punktowa kryterium „cena” (max </w:t>
      </w:r>
      <w:r w:rsidR="000B73D5" w:rsidRPr="00E53628">
        <w:rPr>
          <w:rFonts w:asciiTheme="minorHAnsi" w:hAnsiTheme="minorHAnsi" w:cstheme="minorHAnsi"/>
        </w:rPr>
        <w:t>80</w:t>
      </w:r>
      <w:r w:rsidRPr="00E53628">
        <w:rPr>
          <w:rFonts w:asciiTheme="minorHAnsi" w:hAnsiTheme="minorHAnsi" w:cstheme="minorHAnsi"/>
        </w:rPr>
        <w:t xml:space="preserve"> pkt.) wyliczona według wzoru:   </w:t>
      </w:r>
    </w:p>
    <w:p w14:paraId="4DFF8229" w14:textId="77777777" w:rsidR="00D73FAF" w:rsidRPr="00E53628" w:rsidRDefault="00D73FAF" w:rsidP="00D73FAF">
      <w:pPr>
        <w:ind w:left="744" w:right="18"/>
        <w:rPr>
          <w:rFonts w:asciiTheme="minorHAnsi" w:hAnsiTheme="minorHAnsi" w:cstheme="minorHAnsi"/>
        </w:rPr>
      </w:pPr>
    </w:p>
    <w:p w14:paraId="01EA7F3F" w14:textId="68B9C337" w:rsidR="00F365CC" w:rsidRPr="00E53628" w:rsidRDefault="00D163D0" w:rsidP="00C667B4">
      <w:pPr>
        <w:spacing w:after="46" w:line="259" w:lineRule="auto"/>
        <w:ind w:left="674" w:right="0" w:firstLine="0"/>
        <w:rPr>
          <w:rFonts w:asciiTheme="minorHAnsi" w:hAnsiTheme="minorHAnsi" w:cstheme="minorHAnsi"/>
        </w:rPr>
      </w:pPr>
      <w:r w:rsidRPr="00E53628">
        <w:rPr>
          <w:rFonts w:asciiTheme="minorHAnsi" w:hAnsiTheme="minorHAnsi" w:cstheme="minorHAnsi"/>
          <w:sz w:val="20"/>
        </w:rPr>
        <w:t xml:space="preserve">                      najniższa cena netto  wśród otrzymanych ofert  </w:t>
      </w:r>
      <w:r w:rsidRPr="00E53628">
        <w:rPr>
          <w:rFonts w:asciiTheme="minorHAnsi" w:hAnsiTheme="minorHAnsi" w:cstheme="minorHAnsi"/>
        </w:rPr>
        <w:t xml:space="preserve"> </w:t>
      </w:r>
    </w:p>
    <w:p w14:paraId="522186D4" w14:textId="4A13A6CF" w:rsidR="008A0AF0" w:rsidRPr="00E53628" w:rsidRDefault="00D163D0" w:rsidP="00C667B4">
      <w:pPr>
        <w:ind w:left="1738" w:right="1488" w:hanging="684"/>
        <w:rPr>
          <w:rFonts w:asciiTheme="minorHAnsi" w:hAnsiTheme="minorHAnsi" w:cstheme="minorHAnsi"/>
        </w:rPr>
      </w:pPr>
      <w:r w:rsidRPr="00E53628">
        <w:rPr>
          <w:rFonts w:asciiTheme="minorHAnsi" w:hAnsiTheme="minorHAnsi" w:cstheme="minorHAnsi"/>
        </w:rPr>
        <w:t xml:space="preserve">-------------------------------------------------------------------------------    x </w:t>
      </w:r>
      <w:r w:rsidR="000B73D5" w:rsidRPr="00E53628">
        <w:rPr>
          <w:rFonts w:asciiTheme="minorHAnsi" w:hAnsiTheme="minorHAnsi" w:cstheme="minorHAnsi"/>
        </w:rPr>
        <w:t>80</w:t>
      </w:r>
      <w:r w:rsidRPr="00E53628">
        <w:rPr>
          <w:rFonts w:asciiTheme="minorHAnsi" w:hAnsiTheme="minorHAnsi" w:cstheme="minorHAnsi"/>
        </w:rPr>
        <w:t xml:space="preserve"> </w:t>
      </w:r>
      <w:r w:rsidR="00AE4CAD" w:rsidRPr="00E53628">
        <w:rPr>
          <w:rFonts w:asciiTheme="minorHAnsi" w:hAnsiTheme="minorHAnsi" w:cstheme="minorHAnsi"/>
        </w:rPr>
        <w:t>pkt</w:t>
      </w:r>
      <w:r w:rsidRPr="00E53628">
        <w:rPr>
          <w:rFonts w:asciiTheme="minorHAnsi" w:hAnsiTheme="minorHAnsi" w:cstheme="minorHAnsi"/>
        </w:rPr>
        <w:t xml:space="preserve">    </w:t>
      </w:r>
    </w:p>
    <w:p w14:paraId="1C203755" w14:textId="1D572728" w:rsidR="00F365CC" w:rsidRPr="00E53628" w:rsidRDefault="008A0AF0" w:rsidP="00C667B4">
      <w:pPr>
        <w:ind w:left="1738" w:right="1488" w:hanging="684"/>
        <w:rPr>
          <w:rFonts w:asciiTheme="minorHAnsi" w:hAnsiTheme="minorHAnsi" w:cstheme="minorHAnsi"/>
        </w:rPr>
      </w:pPr>
      <w:r w:rsidRPr="00E53628">
        <w:rPr>
          <w:rFonts w:asciiTheme="minorHAnsi" w:hAnsiTheme="minorHAnsi" w:cstheme="minorHAnsi"/>
        </w:rPr>
        <w:t xml:space="preserve">                </w:t>
      </w:r>
      <w:r w:rsidRPr="00E53628">
        <w:rPr>
          <w:rFonts w:asciiTheme="minorHAnsi" w:hAnsiTheme="minorHAnsi" w:cstheme="minorHAnsi"/>
          <w:sz w:val="20"/>
        </w:rPr>
        <w:t>cena netto  wskazana w badanej ofercie</w:t>
      </w:r>
      <w:r w:rsidRPr="00E53628">
        <w:rPr>
          <w:rFonts w:asciiTheme="minorHAnsi" w:hAnsiTheme="minorHAnsi" w:cstheme="minorHAnsi"/>
        </w:rPr>
        <w:t xml:space="preserve">  </w:t>
      </w:r>
    </w:p>
    <w:p w14:paraId="1AF76823" w14:textId="77777777" w:rsidR="00F365CC" w:rsidRPr="00E53628" w:rsidRDefault="00D163D0" w:rsidP="00C667B4">
      <w:pPr>
        <w:spacing w:after="28" w:line="259" w:lineRule="auto"/>
        <w:ind w:left="1738" w:right="0" w:firstLine="0"/>
        <w:rPr>
          <w:rFonts w:asciiTheme="minorHAnsi" w:hAnsiTheme="minorHAnsi" w:cstheme="minorHAnsi"/>
        </w:rPr>
      </w:pPr>
      <w:r w:rsidRPr="00E53628">
        <w:rPr>
          <w:rFonts w:asciiTheme="minorHAnsi" w:hAnsiTheme="minorHAnsi" w:cstheme="minorHAnsi"/>
        </w:rPr>
        <w:lastRenderedPageBreak/>
        <w:t xml:space="preserve"> </w:t>
      </w:r>
    </w:p>
    <w:p w14:paraId="2062D04C" w14:textId="77777777" w:rsidR="00F365CC" w:rsidRPr="00E53628" w:rsidRDefault="00D163D0" w:rsidP="00C667B4">
      <w:pPr>
        <w:spacing w:after="241"/>
        <w:ind w:left="744" w:right="18"/>
        <w:rPr>
          <w:rFonts w:asciiTheme="minorHAnsi" w:hAnsiTheme="minorHAnsi" w:cstheme="minorHAnsi"/>
        </w:rPr>
      </w:pPr>
      <w:r w:rsidRPr="00E53628">
        <w:rPr>
          <w:rFonts w:asciiTheme="minorHAnsi" w:hAnsiTheme="minorHAnsi" w:cstheme="minorHAnsi"/>
        </w:rPr>
        <w:t xml:space="preserve">Brane pod uwagę będą wartości netto wyrażone w PLN. W sytuacji, gdy cena podana w ofercie nie będzie wyrażona w PLN, w celu przeliczania jej na PLN zastosowany zostanie kurs średni NBP notowany w dniu wszczęcia postępowania.  </w:t>
      </w:r>
    </w:p>
    <w:p w14:paraId="09DDB553" w14:textId="77777777" w:rsidR="00F365CC" w:rsidRPr="00E53628" w:rsidRDefault="00D163D0" w:rsidP="00C667B4">
      <w:pPr>
        <w:numPr>
          <w:ilvl w:val="1"/>
          <w:numId w:val="5"/>
        </w:numPr>
        <w:spacing w:after="23" w:line="270" w:lineRule="auto"/>
        <w:ind w:left="860" w:right="18" w:hanging="286"/>
        <w:rPr>
          <w:rFonts w:asciiTheme="minorHAnsi" w:hAnsiTheme="minorHAnsi" w:cstheme="minorHAnsi"/>
        </w:rPr>
      </w:pPr>
      <w:r w:rsidRPr="00E53628">
        <w:rPr>
          <w:rFonts w:asciiTheme="minorHAnsi" w:hAnsiTheme="minorHAnsi" w:cstheme="minorHAnsi"/>
        </w:rPr>
        <w:t xml:space="preserve">Wymagania dotyczące składników ceny końcowej  </w:t>
      </w:r>
    </w:p>
    <w:p w14:paraId="397D5D5A" w14:textId="77777777" w:rsidR="008A0AF0" w:rsidRPr="00E53628" w:rsidRDefault="00D163D0">
      <w:pPr>
        <w:pStyle w:val="Akapitzlist"/>
        <w:numPr>
          <w:ilvl w:val="0"/>
          <w:numId w:val="39"/>
        </w:numPr>
        <w:ind w:right="18"/>
        <w:rPr>
          <w:rFonts w:asciiTheme="minorHAnsi" w:hAnsiTheme="minorHAnsi" w:cstheme="minorHAnsi"/>
        </w:rPr>
      </w:pPr>
      <w:r w:rsidRPr="00E53628">
        <w:rPr>
          <w:rFonts w:asciiTheme="minorHAnsi" w:hAnsiTheme="minorHAnsi" w:cstheme="minorHAnsi"/>
        </w:rPr>
        <w:t xml:space="preserve">Cena winna obejmować wszystkie koszty i opłaty, jakie powstaną w związku z wykonaniem zamówienia oraz z warunkami i wymaganiami stawianymi przez Zamawiającego.  </w:t>
      </w:r>
    </w:p>
    <w:p w14:paraId="502A92F1" w14:textId="77777777" w:rsidR="008A0AF0" w:rsidRPr="00E53628" w:rsidRDefault="00D163D0">
      <w:pPr>
        <w:pStyle w:val="Akapitzlist"/>
        <w:numPr>
          <w:ilvl w:val="0"/>
          <w:numId w:val="39"/>
        </w:numPr>
        <w:ind w:right="18"/>
        <w:rPr>
          <w:rFonts w:asciiTheme="minorHAnsi" w:hAnsiTheme="minorHAnsi" w:cstheme="minorHAnsi"/>
        </w:rPr>
      </w:pPr>
      <w:r w:rsidRPr="00E53628">
        <w:rPr>
          <w:rFonts w:asciiTheme="minorHAnsi" w:hAnsiTheme="minorHAnsi" w:cstheme="minorHAnsi"/>
        </w:rPr>
        <w:t xml:space="preserve">Wszelkie upusty, rabaty winny być od razu ujęte w cenie, tak aby podana cena za realizację przedmiotu zamówienia była ceną ostateczną, bez konieczności dokonywania przez  Zamawiającego przeliczeń i innych działań w celu jej określenia. Upusty i rabaty nie mogą być czasowe i powinny obejmować minimalny okres związania ofertą wskazany w powyższym zapytaniu.   </w:t>
      </w:r>
    </w:p>
    <w:p w14:paraId="63A9E60A" w14:textId="77777777" w:rsidR="008A0AF0" w:rsidRPr="00E53628" w:rsidRDefault="00D163D0">
      <w:pPr>
        <w:pStyle w:val="Akapitzlist"/>
        <w:numPr>
          <w:ilvl w:val="0"/>
          <w:numId w:val="39"/>
        </w:numPr>
        <w:ind w:right="18"/>
        <w:rPr>
          <w:rFonts w:asciiTheme="minorHAnsi" w:hAnsiTheme="minorHAnsi" w:cstheme="minorHAnsi"/>
        </w:rPr>
      </w:pPr>
      <w:r w:rsidRPr="00E53628">
        <w:rPr>
          <w:rFonts w:asciiTheme="minorHAnsi" w:hAnsiTheme="minorHAnsi" w:cstheme="minorHAnsi"/>
        </w:rPr>
        <w:t xml:space="preserve">Cena określona w ofercie jest ceną ryczałtową. Cena ryczałtowa będzie traktowana jako cena ostateczna i nie będzie podlegać żadnym negocjacjom.  </w:t>
      </w:r>
    </w:p>
    <w:p w14:paraId="45A369C5" w14:textId="630576C2" w:rsidR="00F365CC" w:rsidRPr="00E53628" w:rsidRDefault="00D163D0">
      <w:pPr>
        <w:pStyle w:val="Akapitzlist"/>
        <w:numPr>
          <w:ilvl w:val="0"/>
          <w:numId w:val="39"/>
        </w:numPr>
        <w:ind w:right="18"/>
        <w:rPr>
          <w:rFonts w:asciiTheme="minorHAnsi" w:hAnsiTheme="minorHAnsi" w:cstheme="minorHAnsi"/>
        </w:rPr>
      </w:pPr>
      <w:r w:rsidRPr="00E53628">
        <w:rPr>
          <w:rFonts w:asciiTheme="minorHAnsi" w:hAnsiTheme="minorHAnsi" w:cstheme="minorHAnsi"/>
        </w:rPr>
        <w:t xml:space="preserve">Cena może być tylko jedna za oferowany przedmiot, nie dopuszcza się wariantowości cen.  </w:t>
      </w:r>
    </w:p>
    <w:p w14:paraId="59B63F04" w14:textId="77777777" w:rsidR="008A0AF0" w:rsidRPr="00E53628" w:rsidRDefault="008A0AF0" w:rsidP="008A0AF0">
      <w:pPr>
        <w:pStyle w:val="Akapitzlist"/>
        <w:ind w:left="1220" w:right="18" w:firstLine="0"/>
        <w:rPr>
          <w:rFonts w:asciiTheme="minorHAnsi" w:hAnsiTheme="minorHAnsi" w:cstheme="minorHAnsi"/>
        </w:rPr>
      </w:pPr>
    </w:p>
    <w:p w14:paraId="7C850449" w14:textId="03670A45" w:rsidR="008A0AF0" w:rsidRPr="00E53628" w:rsidRDefault="008A0AF0">
      <w:pPr>
        <w:pStyle w:val="Akapitzlist"/>
        <w:numPr>
          <w:ilvl w:val="0"/>
          <w:numId w:val="38"/>
        </w:numPr>
        <w:pBdr>
          <w:top w:val="nil"/>
          <w:left w:val="nil"/>
          <w:bottom w:val="nil"/>
          <w:right w:val="nil"/>
          <w:between w:val="nil"/>
        </w:pBdr>
        <w:ind w:left="1276" w:right="18"/>
        <w:rPr>
          <w:rFonts w:asciiTheme="minorHAnsi" w:eastAsia="Calibri" w:hAnsiTheme="minorHAnsi" w:cstheme="minorHAnsi"/>
        </w:rPr>
      </w:pPr>
      <w:r w:rsidRPr="00E53628">
        <w:rPr>
          <w:rFonts w:asciiTheme="minorHAnsi" w:eastAsia="Calibri" w:hAnsiTheme="minorHAnsi" w:cstheme="minorHAnsi"/>
          <w:b/>
        </w:rPr>
        <w:t xml:space="preserve">Gwarancja (liczona w miesiącach): </w:t>
      </w:r>
      <w:r w:rsidR="000B73D5" w:rsidRPr="00E53628">
        <w:rPr>
          <w:rFonts w:asciiTheme="minorHAnsi" w:eastAsia="Calibri" w:hAnsiTheme="minorHAnsi" w:cstheme="minorHAnsi"/>
          <w:b/>
        </w:rPr>
        <w:t>10</w:t>
      </w:r>
      <w:r w:rsidRPr="00E53628">
        <w:rPr>
          <w:rFonts w:asciiTheme="minorHAnsi" w:eastAsia="Calibri" w:hAnsiTheme="minorHAnsi" w:cstheme="minorHAnsi"/>
          <w:b/>
        </w:rPr>
        <w:t xml:space="preserve"> % -</w:t>
      </w:r>
      <w:r w:rsidRPr="00E53628">
        <w:rPr>
          <w:rFonts w:asciiTheme="minorHAnsi" w:eastAsia="Calibri" w:hAnsiTheme="minorHAnsi" w:cstheme="minorHAnsi"/>
        </w:rPr>
        <w:t xml:space="preserve"> wartość punktowa kryterium „gwarancja” (max</w:t>
      </w:r>
      <w:r w:rsidR="000B73D5" w:rsidRPr="00E53628">
        <w:rPr>
          <w:rFonts w:asciiTheme="minorHAnsi" w:eastAsia="Calibri" w:hAnsiTheme="minorHAnsi" w:cstheme="minorHAnsi"/>
        </w:rPr>
        <w:t xml:space="preserve"> 10</w:t>
      </w:r>
      <w:r w:rsidRPr="00E53628">
        <w:rPr>
          <w:rFonts w:asciiTheme="minorHAnsi" w:eastAsia="Calibri" w:hAnsiTheme="minorHAnsi" w:cstheme="minorHAnsi"/>
        </w:rPr>
        <w:t xml:space="preserve"> pkt.) wyliczona według wzoru:</w:t>
      </w:r>
    </w:p>
    <w:p w14:paraId="16025118" w14:textId="77777777" w:rsidR="008A0AF0" w:rsidRPr="00E53628" w:rsidRDefault="008A0AF0" w:rsidP="008A0AF0">
      <w:pPr>
        <w:pBdr>
          <w:top w:val="nil"/>
          <w:left w:val="nil"/>
          <w:bottom w:val="nil"/>
          <w:right w:val="nil"/>
          <w:between w:val="nil"/>
        </w:pBdr>
        <w:ind w:left="1440" w:right="18" w:firstLine="0"/>
        <w:rPr>
          <w:rFonts w:asciiTheme="minorHAnsi" w:eastAsia="Calibri" w:hAnsiTheme="minorHAnsi" w:cstheme="minorHAnsi"/>
        </w:rPr>
      </w:pPr>
    </w:p>
    <w:p w14:paraId="71EDC0D6" w14:textId="77777777" w:rsidR="008A0AF0" w:rsidRPr="00E53628" w:rsidRDefault="008A0AF0" w:rsidP="008A0AF0">
      <w:pPr>
        <w:pBdr>
          <w:top w:val="nil"/>
          <w:left w:val="nil"/>
          <w:bottom w:val="nil"/>
          <w:right w:val="nil"/>
          <w:between w:val="nil"/>
        </w:pBdr>
        <w:ind w:left="1440" w:right="18" w:firstLine="0"/>
        <w:rPr>
          <w:rFonts w:asciiTheme="minorHAnsi" w:eastAsia="Calibri" w:hAnsiTheme="minorHAnsi" w:cstheme="minorHAnsi"/>
        </w:rPr>
      </w:pPr>
      <w:r w:rsidRPr="00E53628">
        <w:rPr>
          <w:rFonts w:asciiTheme="minorHAnsi" w:eastAsia="Calibri" w:hAnsiTheme="minorHAnsi" w:cstheme="minorHAnsi"/>
        </w:rPr>
        <w:t xml:space="preserve">   </w:t>
      </w:r>
      <w:r w:rsidRPr="00E53628">
        <w:rPr>
          <w:rFonts w:asciiTheme="minorHAnsi" w:eastAsia="Calibri" w:hAnsiTheme="minorHAnsi" w:cstheme="minorHAnsi"/>
        </w:rPr>
        <w:tab/>
        <w:t xml:space="preserve">  gwarancja wskazana w badanej ofercie</w:t>
      </w:r>
    </w:p>
    <w:p w14:paraId="490BB7A5" w14:textId="1BF274E3" w:rsidR="008A0AF0" w:rsidRPr="00E53628" w:rsidRDefault="008A0AF0" w:rsidP="008A0AF0">
      <w:pPr>
        <w:pBdr>
          <w:top w:val="nil"/>
          <w:left w:val="nil"/>
          <w:bottom w:val="nil"/>
          <w:right w:val="nil"/>
          <w:between w:val="nil"/>
        </w:pBdr>
        <w:ind w:left="0" w:right="18" w:firstLine="0"/>
        <w:rPr>
          <w:rFonts w:asciiTheme="minorHAnsi" w:eastAsia="Calibri" w:hAnsiTheme="minorHAnsi" w:cstheme="minorHAnsi"/>
        </w:rPr>
      </w:pPr>
      <w:r w:rsidRPr="00E53628">
        <w:rPr>
          <w:rFonts w:asciiTheme="minorHAnsi" w:eastAsia="Calibri" w:hAnsiTheme="minorHAnsi" w:cstheme="minorHAnsi"/>
        </w:rPr>
        <w:t xml:space="preserve">                               --------------------------------------------------------------------</w:t>
      </w:r>
      <w:r w:rsidR="00CE6A5C" w:rsidRPr="00E53628">
        <w:rPr>
          <w:rFonts w:asciiTheme="minorHAnsi" w:eastAsia="Calibri" w:hAnsiTheme="minorHAnsi" w:cstheme="minorHAnsi"/>
        </w:rPr>
        <w:t>---------</w:t>
      </w:r>
      <w:r w:rsidRPr="00E53628">
        <w:rPr>
          <w:rFonts w:asciiTheme="minorHAnsi" w:eastAsia="Calibri" w:hAnsiTheme="minorHAnsi" w:cstheme="minorHAnsi"/>
        </w:rPr>
        <w:t xml:space="preserve">  x</w:t>
      </w:r>
      <w:r w:rsidR="000B73D5" w:rsidRPr="00E53628">
        <w:rPr>
          <w:rFonts w:asciiTheme="minorHAnsi" w:eastAsia="Calibri" w:hAnsiTheme="minorHAnsi" w:cstheme="minorHAnsi"/>
        </w:rPr>
        <w:t xml:space="preserve"> 10</w:t>
      </w:r>
      <w:r w:rsidRPr="00E53628">
        <w:rPr>
          <w:rFonts w:asciiTheme="minorHAnsi" w:eastAsia="Calibri" w:hAnsiTheme="minorHAnsi" w:cstheme="minorHAnsi"/>
        </w:rPr>
        <w:t xml:space="preserve"> pkt.</w:t>
      </w:r>
    </w:p>
    <w:p w14:paraId="61910FFA" w14:textId="6982B6EC" w:rsidR="008A0AF0" w:rsidRPr="00E53628" w:rsidRDefault="008A0AF0" w:rsidP="008A0AF0">
      <w:pPr>
        <w:pBdr>
          <w:top w:val="nil"/>
          <w:left w:val="nil"/>
          <w:bottom w:val="nil"/>
          <w:right w:val="nil"/>
          <w:between w:val="nil"/>
        </w:pBdr>
        <w:ind w:left="1440" w:right="18" w:firstLine="0"/>
        <w:rPr>
          <w:rFonts w:asciiTheme="minorHAnsi" w:eastAsia="Calibri" w:hAnsiTheme="minorHAnsi" w:cstheme="minorHAnsi"/>
        </w:rPr>
      </w:pPr>
      <w:r w:rsidRPr="00E53628">
        <w:rPr>
          <w:rFonts w:asciiTheme="minorHAnsi" w:eastAsia="Calibri" w:hAnsiTheme="minorHAnsi" w:cstheme="minorHAnsi"/>
        </w:rPr>
        <w:t xml:space="preserve">           najdłuższy okres </w:t>
      </w:r>
      <w:r w:rsidR="00CE6A5C" w:rsidRPr="00E53628">
        <w:rPr>
          <w:rFonts w:asciiTheme="minorHAnsi" w:eastAsia="Calibri" w:hAnsiTheme="minorHAnsi" w:cstheme="minorHAnsi"/>
        </w:rPr>
        <w:t xml:space="preserve">gwarancji </w:t>
      </w:r>
      <w:r w:rsidRPr="00E53628">
        <w:rPr>
          <w:rFonts w:asciiTheme="minorHAnsi" w:eastAsia="Calibri" w:hAnsiTheme="minorHAnsi" w:cstheme="minorHAnsi"/>
        </w:rPr>
        <w:t>wśród otrzymanych ofert</w:t>
      </w:r>
    </w:p>
    <w:p w14:paraId="151EDE43" w14:textId="77777777" w:rsidR="008A0AF0" w:rsidRPr="00E53628" w:rsidRDefault="008A0AF0" w:rsidP="008A0AF0">
      <w:pPr>
        <w:pBdr>
          <w:top w:val="nil"/>
          <w:left w:val="nil"/>
          <w:bottom w:val="nil"/>
          <w:right w:val="nil"/>
          <w:between w:val="nil"/>
        </w:pBdr>
        <w:ind w:left="1440" w:right="18" w:firstLine="0"/>
        <w:rPr>
          <w:rFonts w:asciiTheme="minorHAnsi" w:eastAsia="Calibri" w:hAnsiTheme="minorHAnsi" w:cstheme="minorHAnsi"/>
        </w:rPr>
      </w:pPr>
      <w:r w:rsidRPr="00E53628">
        <w:rPr>
          <w:rFonts w:asciiTheme="minorHAnsi" w:eastAsia="Calibri" w:hAnsiTheme="minorHAnsi" w:cstheme="minorHAnsi"/>
        </w:rPr>
        <w:t xml:space="preserve"> </w:t>
      </w:r>
    </w:p>
    <w:p w14:paraId="5C416E27" w14:textId="77777777" w:rsidR="008A0AF0" w:rsidRPr="00E53628" w:rsidRDefault="008A0AF0" w:rsidP="008A0AF0">
      <w:pPr>
        <w:pBdr>
          <w:top w:val="nil"/>
          <w:left w:val="nil"/>
          <w:bottom w:val="nil"/>
          <w:right w:val="nil"/>
          <w:between w:val="nil"/>
        </w:pBdr>
        <w:ind w:left="1440" w:right="18" w:firstLine="0"/>
        <w:rPr>
          <w:rFonts w:asciiTheme="minorHAnsi" w:eastAsia="Calibri" w:hAnsiTheme="minorHAnsi" w:cstheme="minorHAnsi"/>
        </w:rPr>
      </w:pPr>
      <w:r w:rsidRPr="00E53628">
        <w:rPr>
          <w:rFonts w:asciiTheme="minorHAnsi" w:eastAsia="Calibri" w:hAnsiTheme="minorHAnsi" w:cstheme="minorHAnsi"/>
        </w:rPr>
        <w:t>Gwarancja liczona w miesiącach od dnia odbioru przedmiotu zamówienia bez zastrzeżeń.</w:t>
      </w:r>
    </w:p>
    <w:p w14:paraId="552BC8C0" w14:textId="4CBC8CFA" w:rsidR="008A0AF0" w:rsidRPr="00E53628" w:rsidRDefault="008A0AF0" w:rsidP="008A0AF0">
      <w:pPr>
        <w:spacing w:before="240" w:after="240" w:line="276" w:lineRule="auto"/>
        <w:ind w:left="1440" w:right="0" w:firstLine="0"/>
        <w:rPr>
          <w:rFonts w:asciiTheme="minorHAnsi" w:eastAsia="Calibri" w:hAnsiTheme="minorHAnsi" w:cstheme="minorHAnsi"/>
        </w:rPr>
      </w:pPr>
      <w:r w:rsidRPr="00E53628">
        <w:rPr>
          <w:rFonts w:asciiTheme="minorHAnsi" w:eastAsia="Calibri" w:hAnsiTheme="minorHAnsi" w:cstheme="minorHAnsi"/>
        </w:rPr>
        <w:t xml:space="preserve">UWAGA! Minimalny czas gwarancji wynosi </w:t>
      </w:r>
      <w:r w:rsidR="000B73D5" w:rsidRPr="00E53628">
        <w:rPr>
          <w:rFonts w:asciiTheme="minorHAnsi" w:eastAsia="Calibri" w:hAnsiTheme="minorHAnsi" w:cstheme="minorHAnsi"/>
        </w:rPr>
        <w:t>18</w:t>
      </w:r>
      <w:r w:rsidRPr="00E53628">
        <w:rPr>
          <w:rFonts w:asciiTheme="minorHAnsi" w:eastAsia="Calibri" w:hAnsiTheme="minorHAnsi" w:cstheme="minorHAnsi"/>
        </w:rPr>
        <w:t xml:space="preserve"> miesi</w:t>
      </w:r>
      <w:r w:rsidR="000B73D5" w:rsidRPr="00E53628">
        <w:rPr>
          <w:rFonts w:asciiTheme="minorHAnsi" w:eastAsia="Calibri" w:hAnsiTheme="minorHAnsi" w:cstheme="minorHAnsi"/>
        </w:rPr>
        <w:t>ę</w:t>
      </w:r>
      <w:r w:rsidRPr="00E53628">
        <w:rPr>
          <w:rFonts w:asciiTheme="minorHAnsi" w:eastAsia="Calibri" w:hAnsiTheme="minorHAnsi" w:cstheme="minorHAnsi"/>
        </w:rPr>
        <w:t>c</w:t>
      </w:r>
      <w:r w:rsidR="000B73D5" w:rsidRPr="00E53628">
        <w:rPr>
          <w:rFonts w:asciiTheme="minorHAnsi" w:eastAsia="Calibri" w:hAnsiTheme="minorHAnsi" w:cstheme="minorHAnsi"/>
        </w:rPr>
        <w:t>y</w:t>
      </w:r>
      <w:r w:rsidRPr="00E53628">
        <w:rPr>
          <w:rFonts w:asciiTheme="minorHAnsi" w:eastAsia="Calibri" w:hAnsiTheme="minorHAnsi" w:cstheme="minorHAnsi"/>
        </w:rPr>
        <w:t xml:space="preserve">. Jeżeli Oferent zaproponuje </w:t>
      </w:r>
      <w:r w:rsidR="000B73D5" w:rsidRPr="00E53628">
        <w:rPr>
          <w:rFonts w:asciiTheme="minorHAnsi" w:eastAsia="Calibri" w:hAnsiTheme="minorHAnsi" w:cstheme="minorHAnsi"/>
        </w:rPr>
        <w:t>18</w:t>
      </w:r>
      <w:r w:rsidRPr="00E53628">
        <w:rPr>
          <w:rFonts w:asciiTheme="minorHAnsi" w:eastAsia="Calibri" w:hAnsiTheme="minorHAnsi" w:cstheme="minorHAnsi"/>
        </w:rPr>
        <w:t xml:space="preserve"> miesi</w:t>
      </w:r>
      <w:r w:rsidR="000B73D5" w:rsidRPr="00E53628">
        <w:rPr>
          <w:rFonts w:asciiTheme="minorHAnsi" w:eastAsia="Calibri" w:hAnsiTheme="minorHAnsi" w:cstheme="minorHAnsi"/>
        </w:rPr>
        <w:t>ęcy</w:t>
      </w:r>
      <w:r w:rsidRPr="00E53628">
        <w:rPr>
          <w:rFonts w:asciiTheme="minorHAnsi" w:eastAsia="Calibri" w:hAnsiTheme="minorHAnsi" w:cstheme="minorHAnsi"/>
        </w:rPr>
        <w:t xml:space="preserve"> gwarancji wówczas otrzyma 0 pkt w przedmiotowym kryterium. Jeżeli Oferent zaproponuje gwarancję poniżej </w:t>
      </w:r>
      <w:r w:rsidR="000B73D5" w:rsidRPr="00E53628">
        <w:rPr>
          <w:rFonts w:asciiTheme="minorHAnsi" w:eastAsia="Calibri" w:hAnsiTheme="minorHAnsi" w:cstheme="minorHAnsi"/>
        </w:rPr>
        <w:t>18</w:t>
      </w:r>
      <w:r w:rsidRPr="00E53628">
        <w:rPr>
          <w:rFonts w:asciiTheme="minorHAnsi" w:eastAsia="Calibri" w:hAnsiTheme="minorHAnsi" w:cstheme="minorHAnsi"/>
        </w:rPr>
        <w:t xml:space="preserve"> miesięcy jego oferta zostanie odrzucona.</w:t>
      </w:r>
    </w:p>
    <w:p w14:paraId="3F4FCDF5" w14:textId="5C211AED" w:rsidR="008A0AF0" w:rsidRPr="002771CD" w:rsidRDefault="008A0AF0" w:rsidP="002771CD">
      <w:pPr>
        <w:pStyle w:val="Akapitzlist"/>
        <w:numPr>
          <w:ilvl w:val="0"/>
          <w:numId w:val="38"/>
        </w:numPr>
        <w:spacing w:before="240" w:after="240" w:line="276" w:lineRule="auto"/>
        <w:ind w:right="0"/>
        <w:rPr>
          <w:rFonts w:asciiTheme="minorHAnsi" w:eastAsia="Calibri" w:hAnsiTheme="minorHAnsi" w:cstheme="minorHAnsi"/>
        </w:rPr>
      </w:pPr>
      <w:r w:rsidRPr="002771CD">
        <w:rPr>
          <w:rFonts w:asciiTheme="minorHAnsi" w:eastAsia="Calibri" w:hAnsiTheme="minorHAnsi" w:cstheme="minorHAnsi"/>
          <w:b/>
        </w:rPr>
        <w:t>Serwis (liczony w godzinach):</w:t>
      </w:r>
      <w:r w:rsidRPr="002771CD">
        <w:rPr>
          <w:rFonts w:asciiTheme="minorHAnsi" w:eastAsia="Calibri" w:hAnsiTheme="minorHAnsi" w:cstheme="minorHAnsi"/>
        </w:rPr>
        <w:t xml:space="preserve"> </w:t>
      </w:r>
      <w:r w:rsidR="000B73D5" w:rsidRPr="002771CD">
        <w:rPr>
          <w:rFonts w:asciiTheme="minorHAnsi" w:eastAsia="Calibri" w:hAnsiTheme="minorHAnsi" w:cstheme="minorHAnsi"/>
        </w:rPr>
        <w:t>10</w:t>
      </w:r>
      <w:r w:rsidRPr="002771CD">
        <w:rPr>
          <w:rFonts w:asciiTheme="minorHAnsi" w:eastAsia="Calibri" w:hAnsiTheme="minorHAnsi" w:cstheme="minorHAnsi"/>
        </w:rPr>
        <w:t xml:space="preserve"> % - wartość punktowa kryterium „serwis” (max </w:t>
      </w:r>
      <w:r w:rsidR="000B73D5" w:rsidRPr="002771CD">
        <w:rPr>
          <w:rFonts w:asciiTheme="minorHAnsi" w:eastAsia="Calibri" w:hAnsiTheme="minorHAnsi" w:cstheme="minorHAnsi"/>
        </w:rPr>
        <w:t>10</w:t>
      </w:r>
      <w:r w:rsidRPr="002771CD">
        <w:rPr>
          <w:rFonts w:asciiTheme="minorHAnsi" w:eastAsia="Calibri" w:hAnsiTheme="minorHAnsi" w:cstheme="minorHAnsi"/>
        </w:rPr>
        <w:t xml:space="preserve"> pkt.) wyliczona według wzoru:</w:t>
      </w:r>
    </w:p>
    <w:p w14:paraId="739D12FB" w14:textId="77777777" w:rsidR="008A0AF0" w:rsidRPr="00E53628" w:rsidRDefault="008A0AF0" w:rsidP="008A0AF0">
      <w:pPr>
        <w:pBdr>
          <w:top w:val="nil"/>
          <w:left w:val="nil"/>
          <w:bottom w:val="nil"/>
          <w:right w:val="nil"/>
          <w:between w:val="nil"/>
        </w:pBdr>
        <w:ind w:left="1440" w:right="18" w:firstLine="0"/>
        <w:rPr>
          <w:rFonts w:asciiTheme="minorHAnsi" w:eastAsia="Calibri" w:hAnsiTheme="minorHAnsi" w:cstheme="minorHAnsi"/>
        </w:rPr>
      </w:pPr>
      <w:r w:rsidRPr="00E53628">
        <w:rPr>
          <w:rFonts w:asciiTheme="minorHAnsi" w:eastAsia="Calibri" w:hAnsiTheme="minorHAnsi" w:cstheme="minorHAnsi"/>
        </w:rPr>
        <w:t xml:space="preserve">     najszybsza reakcja serwisu (h) wśród otrzymanych ofert</w:t>
      </w:r>
    </w:p>
    <w:p w14:paraId="6BEE255C" w14:textId="3A4DEC6E" w:rsidR="008A0AF0" w:rsidRPr="00E53628" w:rsidRDefault="008A0AF0" w:rsidP="008A0AF0">
      <w:pPr>
        <w:pBdr>
          <w:top w:val="nil"/>
          <w:left w:val="nil"/>
          <w:bottom w:val="nil"/>
          <w:right w:val="nil"/>
          <w:between w:val="nil"/>
        </w:pBdr>
        <w:ind w:left="1440" w:right="18" w:firstLine="0"/>
        <w:rPr>
          <w:rFonts w:asciiTheme="minorHAnsi" w:eastAsia="Calibri" w:hAnsiTheme="minorHAnsi" w:cstheme="minorHAnsi"/>
        </w:rPr>
      </w:pPr>
      <w:r w:rsidRPr="00E53628">
        <w:rPr>
          <w:rFonts w:asciiTheme="minorHAnsi" w:eastAsia="Calibri" w:hAnsiTheme="minorHAnsi" w:cstheme="minorHAnsi"/>
        </w:rPr>
        <w:t xml:space="preserve">---------------------------------------------------------------------------------  x </w:t>
      </w:r>
      <w:r w:rsidR="000B73D5" w:rsidRPr="00E53628">
        <w:rPr>
          <w:rFonts w:asciiTheme="minorHAnsi" w:eastAsia="Calibri" w:hAnsiTheme="minorHAnsi" w:cstheme="minorHAnsi"/>
        </w:rPr>
        <w:t>10</w:t>
      </w:r>
      <w:r w:rsidRPr="00E53628">
        <w:rPr>
          <w:rFonts w:asciiTheme="minorHAnsi" w:eastAsia="Calibri" w:hAnsiTheme="minorHAnsi" w:cstheme="minorHAnsi"/>
        </w:rPr>
        <w:t xml:space="preserve"> pkt.</w:t>
      </w:r>
    </w:p>
    <w:p w14:paraId="2A1C3621" w14:textId="77777777" w:rsidR="008A0AF0" w:rsidRPr="00E53628" w:rsidRDefault="008A0AF0" w:rsidP="008A0AF0">
      <w:pPr>
        <w:pBdr>
          <w:top w:val="nil"/>
          <w:left w:val="nil"/>
          <w:bottom w:val="nil"/>
          <w:right w:val="nil"/>
          <w:between w:val="nil"/>
        </w:pBdr>
        <w:ind w:left="1440" w:right="18" w:firstLine="0"/>
        <w:rPr>
          <w:rFonts w:asciiTheme="minorHAnsi" w:eastAsia="Calibri" w:hAnsiTheme="minorHAnsi" w:cstheme="minorHAnsi"/>
        </w:rPr>
      </w:pPr>
      <w:r w:rsidRPr="00E53628">
        <w:rPr>
          <w:rFonts w:asciiTheme="minorHAnsi" w:eastAsia="Calibri" w:hAnsiTheme="minorHAnsi" w:cstheme="minorHAnsi"/>
        </w:rPr>
        <w:t xml:space="preserve">             reakcja serwisu (h) wskazana w badanej ofercie</w:t>
      </w:r>
    </w:p>
    <w:p w14:paraId="175565A2" w14:textId="77777777" w:rsidR="008A0AF0" w:rsidRPr="00E53628" w:rsidRDefault="008A0AF0" w:rsidP="008A0AF0">
      <w:pPr>
        <w:pBdr>
          <w:top w:val="nil"/>
          <w:left w:val="nil"/>
          <w:bottom w:val="nil"/>
          <w:right w:val="nil"/>
          <w:between w:val="nil"/>
        </w:pBdr>
        <w:ind w:left="1440" w:right="18" w:firstLine="0"/>
        <w:rPr>
          <w:rFonts w:asciiTheme="minorHAnsi" w:eastAsia="Calibri" w:hAnsiTheme="minorHAnsi" w:cstheme="minorHAnsi"/>
        </w:rPr>
      </w:pPr>
      <w:r w:rsidRPr="00E53628">
        <w:rPr>
          <w:rFonts w:asciiTheme="minorHAnsi" w:eastAsia="Calibri" w:hAnsiTheme="minorHAnsi" w:cstheme="minorHAnsi"/>
        </w:rPr>
        <w:t xml:space="preserve"> </w:t>
      </w:r>
    </w:p>
    <w:p w14:paraId="18A7E83C" w14:textId="64146DEF" w:rsidR="008A0AF0" w:rsidRPr="00E53628" w:rsidRDefault="008A0AF0" w:rsidP="008A0AF0">
      <w:pPr>
        <w:pBdr>
          <w:top w:val="nil"/>
          <w:left w:val="nil"/>
          <w:bottom w:val="nil"/>
          <w:right w:val="nil"/>
          <w:between w:val="nil"/>
        </w:pBdr>
        <w:ind w:left="1440" w:right="18" w:firstLine="0"/>
        <w:rPr>
          <w:rFonts w:asciiTheme="minorHAnsi" w:eastAsia="Calibri" w:hAnsiTheme="minorHAnsi" w:cstheme="minorHAnsi"/>
        </w:rPr>
      </w:pPr>
      <w:r w:rsidRPr="00E53628">
        <w:rPr>
          <w:rFonts w:asciiTheme="minorHAnsi" w:eastAsia="Calibri" w:hAnsiTheme="minorHAnsi" w:cstheme="minorHAnsi"/>
        </w:rPr>
        <w:t>UWAGA! Reakcja serwisu nie może przekroczyć</w:t>
      </w:r>
      <w:r w:rsidR="000B73D5" w:rsidRPr="00E53628">
        <w:rPr>
          <w:rFonts w:asciiTheme="minorHAnsi" w:eastAsia="Calibri" w:hAnsiTheme="minorHAnsi" w:cstheme="minorHAnsi"/>
        </w:rPr>
        <w:t xml:space="preserve"> </w:t>
      </w:r>
      <w:r w:rsidR="00C705BC" w:rsidRPr="00E53628">
        <w:rPr>
          <w:rFonts w:asciiTheme="minorHAnsi" w:eastAsia="Calibri" w:hAnsiTheme="minorHAnsi" w:cstheme="minorHAnsi"/>
        </w:rPr>
        <w:t>24</w:t>
      </w:r>
      <w:r w:rsidRPr="00E53628">
        <w:rPr>
          <w:rFonts w:asciiTheme="minorHAnsi" w:eastAsia="Calibri" w:hAnsiTheme="minorHAnsi" w:cstheme="minorHAnsi"/>
        </w:rPr>
        <w:t xml:space="preserve"> h. Reakcja serwisu oznacza nawiązanie kontaktu przez pracownika serwisu ze zgłaszającym awarię i/lub usterkę pracownikiem Zamawiającego w celu przeprowadzenia wstępnej diagnostyki i analizy problemu oraz w miarę możliwości przekazania zaleceń. Kontakt może mieć formę bezpośrednią lub telefoniczną lub za pośrednictwem poczty elektronicznej e-mail. Przez czas reakcji rozumiany jest okres od momentu zgłoszenia serwisowego do momentu podjęcia pierwszych czynności diagnostycznych przez wykonawcę</w:t>
      </w:r>
      <w:r w:rsidRPr="00E53628">
        <w:rPr>
          <w:rFonts w:asciiTheme="minorHAnsi" w:hAnsiTheme="minorHAnsi" w:cstheme="minorHAnsi"/>
          <w:sz w:val="24"/>
          <w:szCs w:val="24"/>
        </w:rPr>
        <w:t xml:space="preserve">. </w:t>
      </w:r>
      <w:r w:rsidRPr="00E53628">
        <w:rPr>
          <w:rFonts w:asciiTheme="minorHAnsi" w:eastAsia="Calibri" w:hAnsiTheme="minorHAnsi" w:cstheme="minorHAnsi"/>
        </w:rPr>
        <w:t>Jeżeli Oferent zaproponuje</w:t>
      </w:r>
      <w:r w:rsidR="00C705BC" w:rsidRPr="00E53628">
        <w:rPr>
          <w:rFonts w:asciiTheme="minorHAnsi" w:eastAsia="Calibri" w:hAnsiTheme="minorHAnsi" w:cstheme="minorHAnsi"/>
        </w:rPr>
        <w:t xml:space="preserve"> 24</w:t>
      </w:r>
      <w:r w:rsidRPr="00E53628">
        <w:rPr>
          <w:rFonts w:asciiTheme="minorHAnsi" w:eastAsia="Calibri" w:hAnsiTheme="minorHAnsi" w:cstheme="minorHAnsi"/>
          <w:highlight w:val="yellow"/>
        </w:rPr>
        <w:t xml:space="preserve"> </w:t>
      </w:r>
      <w:r w:rsidRPr="00E53628">
        <w:rPr>
          <w:rFonts w:asciiTheme="minorHAnsi" w:eastAsia="Calibri" w:hAnsiTheme="minorHAnsi" w:cstheme="minorHAnsi"/>
        </w:rPr>
        <w:lastRenderedPageBreak/>
        <w:t>godzin</w:t>
      </w:r>
      <w:r w:rsidR="00C705BC" w:rsidRPr="00E53628">
        <w:rPr>
          <w:rFonts w:asciiTheme="minorHAnsi" w:eastAsia="Calibri" w:hAnsiTheme="minorHAnsi" w:cstheme="minorHAnsi"/>
        </w:rPr>
        <w:t>y</w:t>
      </w:r>
      <w:r w:rsidRPr="00E53628">
        <w:rPr>
          <w:rFonts w:asciiTheme="minorHAnsi" w:eastAsia="Calibri" w:hAnsiTheme="minorHAnsi" w:cstheme="minorHAnsi"/>
        </w:rPr>
        <w:t xml:space="preserve">  wówczas otrzyma 0 pkt w przedmiotowym kryterium. Jeżeli Oferent zaproponuje serwis po</w:t>
      </w:r>
      <w:r w:rsidR="00C705BC" w:rsidRPr="00E53628">
        <w:rPr>
          <w:rFonts w:asciiTheme="minorHAnsi" w:eastAsia="Calibri" w:hAnsiTheme="minorHAnsi" w:cstheme="minorHAnsi"/>
        </w:rPr>
        <w:t>wy</w:t>
      </w:r>
      <w:r w:rsidRPr="00E53628">
        <w:rPr>
          <w:rFonts w:asciiTheme="minorHAnsi" w:eastAsia="Calibri" w:hAnsiTheme="minorHAnsi" w:cstheme="minorHAnsi"/>
        </w:rPr>
        <w:t xml:space="preserve">żej </w:t>
      </w:r>
      <w:r w:rsidR="00C705BC" w:rsidRPr="00E53628">
        <w:rPr>
          <w:rFonts w:asciiTheme="minorHAnsi" w:eastAsia="Calibri" w:hAnsiTheme="minorHAnsi" w:cstheme="minorHAnsi"/>
        </w:rPr>
        <w:t>24</w:t>
      </w:r>
      <w:r w:rsidRPr="00E53628">
        <w:rPr>
          <w:rFonts w:asciiTheme="minorHAnsi" w:eastAsia="Calibri" w:hAnsiTheme="minorHAnsi" w:cstheme="minorHAnsi"/>
        </w:rPr>
        <w:t xml:space="preserve"> godzin jego oferta zostanie odrzucona.</w:t>
      </w:r>
    </w:p>
    <w:p w14:paraId="24B27592" w14:textId="77777777" w:rsidR="008A0AF0" w:rsidRPr="00E53628" w:rsidRDefault="008A0AF0" w:rsidP="00647A28">
      <w:pPr>
        <w:pBdr>
          <w:top w:val="nil"/>
          <w:left w:val="nil"/>
          <w:bottom w:val="nil"/>
          <w:right w:val="nil"/>
          <w:between w:val="nil"/>
        </w:pBdr>
        <w:ind w:left="0" w:right="18" w:firstLine="0"/>
        <w:rPr>
          <w:rFonts w:asciiTheme="minorHAnsi" w:eastAsia="Calibri" w:hAnsiTheme="minorHAnsi" w:cstheme="minorHAnsi"/>
        </w:rPr>
      </w:pPr>
    </w:p>
    <w:p w14:paraId="291D7499" w14:textId="77777777" w:rsidR="00F365CC" w:rsidRPr="00E53628" w:rsidRDefault="00D163D0" w:rsidP="00C667B4">
      <w:pPr>
        <w:pStyle w:val="Nagwek1"/>
        <w:ind w:left="860" w:hanging="286"/>
        <w:rPr>
          <w:rFonts w:asciiTheme="minorHAnsi" w:hAnsiTheme="minorHAnsi" w:cstheme="minorHAnsi"/>
        </w:rPr>
      </w:pPr>
      <w:r w:rsidRPr="00E53628">
        <w:rPr>
          <w:rFonts w:asciiTheme="minorHAnsi" w:hAnsiTheme="minorHAnsi" w:cstheme="minorHAnsi"/>
        </w:rPr>
        <w:t>Ocena kryteriów wyboru Oferty</w:t>
      </w:r>
      <w:r w:rsidRPr="00E53628">
        <w:rPr>
          <w:rFonts w:asciiTheme="minorHAnsi" w:hAnsiTheme="minorHAnsi" w:cstheme="minorHAnsi"/>
          <w:u w:val="none"/>
        </w:rPr>
        <w:t xml:space="preserve">  </w:t>
      </w:r>
    </w:p>
    <w:p w14:paraId="6A0ED6BD" w14:textId="77777777" w:rsidR="00F365CC" w:rsidRPr="00E53628" w:rsidRDefault="00D163D0" w:rsidP="00C667B4">
      <w:pPr>
        <w:numPr>
          <w:ilvl w:val="0"/>
          <w:numId w:val="6"/>
        </w:numPr>
        <w:spacing w:after="51"/>
        <w:ind w:right="18" w:hanging="281"/>
        <w:rPr>
          <w:rFonts w:asciiTheme="minorHAnsi" w:hAnsiTheme="minorHAnsi" w:cstheme="minorHAnsi"/>
        </w:rPr>
      </w:pPr>
      <w:r w:rsidRPr="00E53628">
        <w:rPr>
          <w:rFonts w:asciiTheme="minorHAnsi" w:hAnsiTheme="minorHAnsi" w:cstheme="minorHAnsi"/>
        </w:rPr>
        <w:t xml:space="preserve">Wyniki dokonywanych obliczeń podlegać będą zaokrągleniu do dwóch miejsc po przecinku, przy zachowaniu matematycznej zasady zaokrąglania liczb.   </w:t>
      </w:r>
    </w:p>
    <w:p w14:paraId="31A9D161" w14:textId="77777777" w:rsidR="008A0AF0" w:rsidRPr="00E53628" w:rsidRDefault="008A0AF0" w:rsidP="008A0AF0">
      <w:pPr>
        <w:numPr>
          <w:ilvl w:val="0"/>
          <w:numId w:val="6"/>
        </w:numPr>
        <w:spacing w:after="51"/>
        <w:ind w:right="18" w:hanging="280"/>
        <w:rPr>
          <w:rFonts w:asciiTheme="minorHAnsi" w:eastAsia="Calibri" w:hAnsiTheme="minorHAnsi" w:cstheme="minorHAnsi"/>
        </w:rPr>
      </w:pPr>
      <w:r w:rsidRPr="00E53628">
        <w:rPr>
          <w:rFonts w:asciiTheme="minorHAnsi" w:eastAsia="Calibri" w:hAnsiTheme="minorHAnsi" w:cstheme="minorHAnsi"/>
        </w:rPr>
        <w:t>Zamówienie zostanie udzielone podmiotowi, który utrzyma największą sumę punktów oferty według wzoru:</w:t>
      </w:r>
    </w:p>
    <w:p w14:paraId="2C862799" w14:textId="67FF5CC9" w:rsidR="008A0AF0" w:rsidRPr="00E53628" w:rsidRDefault="008A0AF0" w:rsidP="008A0AF0">
      <w:pPr>
        <w:spacing w:after="51"/>
        <w:ind w:left="1140" w:right="18" w:firstLine="0"/>
        <w:rPr>
          <w:rFonts w:asciiTheme="minorHAnsi" w:eastAsia="Calibri" w:hAnsiTheme="minorHAnsi" w:cstheme="minorHAnsi"/>
        </w:rPr>
      </w:pPr>
      <w:r w:rsidRPr="00E53628">
        <w:rPr>
          <w:rFonts w:asciiTheme="minorHAnsi" w:eastAsia="Calibri" w:hAnsiTheme="minorHAnsi" w:cstheme="minorHAnsi"/>
        </w:rPr>
        <w:t>Suma punktów oferty = cena + gwarancja (liczona w miesiącach) + serwis (liczony w godzinach)</w:t>
      </w:r>
      <w:r w:rsidRPr="00E53628">
        <w:rPr>
          <w:rFonts w:asciiTheme="minorHAnsi" w:eastAsia="Calibri" w:hAnsiTheme="minorHAnsi" w:cstheme="minorHAnsi"/>
          <w:b/>
        </w:rPr>
        <w:t>.</w:t>
      </w:r>
    </w:p>
    <w:p w14:paraId="56510399" w14:textId="77777777" w:rsidR="00F365CC" w:rsidRPr="00E53628" w:rsidRDefault="00D163D0" w:rsidP="00C667B4">
      <w:pPr>
        <w:numPr>
          <w:ilvl w:val="0"/>
          <w:numId w:val="6"/>
        </w:numPr>
        <w:spacing w:after="54"/>
        <w:ind w:right="18" w:hanging="281"/>
        <w:rPr>
          <w:rFonts w:asciiTheme="minorHAnsi" w:hAnsiTheme="minorHAnsi" w:cstheme="minorHAnsi"/>
        </w:rPr>
      </w:pPr>
      <w:r w:rsidRPr="00E53628">
        <w:rPr>
          <w:rFonts w:asciiTheme="minorHAnsi" w:hAnsiTheme="minorHAnsi" w:cstheme="minorHAnsi"/>
        </w:rPr>
        <w:t xml:space="preserve">Maksymalna liczba punktów możliwych do uzyskania: 100 pkt.  </w:t>
      </w:r>
    </w:p>
    <w:p w14:paraId="7D03F6D8" w14:textId="77777777" w:rsidR="00F365CC" w:rsidRPr="00E53628" w:rsidRDefault="00D163D0" w:rsidP="00C667B4">
      <w:pPr>
        <w:numPr>
          <w:ilvl w:val="0"/>
          <w:numId w:val="6"/>
        </w:numPr>
        <w:ind w:right="18" w:hanging="281"/>
        <w:rPr>
          <w:rFonts w:asciiTheme="minorHAnsi" w:hAnsiTheme="minorHAnsi" w:cstheme="minorHAnsi"/>
        </w:rPr>
      </w:pPr>
      <w:r w:rsidRPr="00E53628">
        <w:rPr>
          <w:rFonts w:asciiTheme="minorHAnsi" w:hAnsiTheme="minorHAnsi" w:cstheme="minorHAnsi"/>
        </w:rPr>
        <w:t xml:space="preserve">Za najkorzystniejszą ofertę zostanie uznana oferta która uzyskała najwyższą sumę punktów. </w:t>
      </w:r>
    </w:p>
    <w:p w14:paraId="1C21BCC0" w14:textId="77777777" w:rsidR="00F365CC" w:rsidRPr="00E53628" w:rsidRDefault="00D163D0" w:rsidP="00C667B4">
      <w:pPr>
        <w:spacing w:after="0" w:line="259" w:lineRule="auto"/>
        <w:ind w:left="1020" w:right="0" w:firstLine="0"/>
        <w:rPr>
          <w:rFonts w:asciiTheme="minorHAnsi" w:hAnsiTheme="minorHAnsi" w:cstheme="minorHAnsi"/>
        </w:rPr>
      </w:pPr>
      <w:r w:rsidRPr="00E53628">
        <w:rPr>
          <w:rFonts w:asciiTheme="minorHAnsi" w:hAnsiTheme="minorHAnsi" w:cstheme="minorHAnsi"/>
        </w:rPr>
        <w:t xml:space="preserve">  </w:t>
      </w:r>
    </w:p>
    <w:p w14:paraId="5552C407" w14:textId="77777777" w:rsidR="00F365CC" w:rsidRPr="00E53628" w:rsidRDefault="00D163D0" w:rsidP="00C667B4">
      <w:pPr>
        <w:numPr>
          <w:ilvl w:val="0"/>
          <w:numId w:val="7"/>
        </w:numPr>
        <w:spacing w:after="23" w:line="270" w:lineRule="auto"/>
        <w:ind w:right="0" w:hanging="566"/>
        <w:rPr>
          <w:rFonts w:asciiTheme="minorHAnsi" w:hAnsiTheme="minorHAnsi" w:cstheme="minorHAnsi"/>
          <w:b/>
          <w:bCs/>
        </w:rPr>
      </w:pPr>
      <w:r w:rsidRPr="00E53628">
        <w:rPr>
          <w:rFonts w:asciiTheme="minorHAnsi" w:hAnsiTheme="minorHAnsi" w:cstheme="minorHAnsi"/>
          <w:b/>
          <w:bCs/>
        </w:rPr>
        <w:t xml:space="preserve">Sposób przygotowania oferty  </w:t>
      </w:r>
    </w:p>
    <w:p w14:paraId="559E4263" w14:textId="77777777" w:rsidR="008A0AF0" w:rsidRPr="00E53628" w:rsidRDefault="008A0AF0">
      <w:pPr>
        <w:numPr>
          <w:ilvl w:val="0"/>
          <w:numId w:val="41"/>
        </w:numPr>
        <w:pBdr>
          <w:top w:val="nil"/>
          <w:left w:val="nil"/>
          <w:bottom w:val="nil"/>
          <w:right w:val="nil"/>
          <w:between w:val="nil"/>
        </w:pBdr>
        <w:spacing w:after="0" w:line="281" w:lineRule="auto"/>
        <w:ind w:right="251"/>
        <w:rPr>
          <w:rFonts w:asciiTheme="minorHAnsi" w:eastAsia="Calibri" w:hAnsiTheme="minorHAnsi" w:cstheme="minorHAnsi"/>
        </w:rPr>
      </w:pPr>
      <w:r w:rsidRPr="00E53628">
        <w:rPr>
          <w:rFonts w:asciiTheme="minorHAnsi" w:eastAsia="Calibri" w:hAnsiTheme="minorHAnsi" w:cstheme="minorHAnsi"/>
        </w:rPr>
        <w:t xml:space="preserve">Ofertę należy sporządzić w języku polskim, w formie pisemnej. Oferta powinna zostać podpisana przez osobę/osoby upoważnione do składania ofert w imieniu wykonawcy.   </w:t>
      </w:r>
    </w:p>
    <w:p w14:paraId="3365AE13" w14:textId="77777777" w:rsidR="008A0AF0" w:rsidRPr="00E53628" w:rsidRDefault="008A0AF0">
      <w:pPr>
        <w:numPr>
          <w:ilvl w:val="0"/>
          <w:numId w:val="41"/>
        </w:numPr>
        <w:pBdr>
          <w:top w:val="nil"/>
          <w:left w:val="nil"/>
          <w:bottom w:val="nil"/>
          <w:right w:val="nil"/>
          <w:between w:val="nil"/>
        </w:pBdr>
        <w:spacing w:after="0" w:line="281" w:lineRule="auto"/>
        <w:ind w:right="251"/>
        <w:rPr>
          <w:rFonts w:asciiTheme="minorHAnsi" w:eastAsia="Calibri" w:hAnsiTheme="minorHAnsi" w:cstheme="minorHAnsi"/>
        </w:rPr>
      </w:pPr>
      <w:r w:rsidRPr="00E53628">
        <w:rPr>
          <w:rFonts w:asciiTheme="minorHAnsi" w:eastAsia="Calibri" w:hAnsiTheme="minorHAnsi" w:cstheme="minorHAnsi"/>
        </w:rPr>
        <w:t>Jeżeli Wykonawca załącza do oferty dokumenty w innym języku niż język polski zobowiązany jest do załączenia tłumaczenia tego dokumentu na język polski. Tłumaczenie ma uwzględniać wszystkie elementy dokumentu przedstawionego w języku obcym (pieczęcie, podpisy, loga itp.).</w:t>
      </w:r>
    </w:p>
    <w:p w14:paraId="5ED3EE22" w14:textId="77777777" w:rsidR="008A0AF0" w:rsidRPr="00E53628" w:rsidRDefault="008A0AF0">
      <w:pPr>
        <w:numPr>
          <w:ilvl w:val="0"/>
          <w:numId w:val="41"/>
        </w:numPr>
        <w:pBdr>
          <w:top w:val="nil"/>
          <w:left w:val="nil"/>
          <w:bottom w:val="nil"/>
          <w:right w:val="nil"/>
          <w:between w:val="nil"/>
        </w:pBdr>
        <w:spacing w:after="0" w:line="281" w:lineRule="auto"/>
        <w:ind w:right="251"/>
        <w:rPr>
          <w:rFonts w:asciiTheme="minorHAnsi" w:eastAsia="Calibri" w:hAnsiTheme="minorHAnsi" w:cstheme="minorHAnsi"/>
        </w:rPr>
      </w:pPr>
      <w:r w:rsidRPr="00E53628">
        <w:rPr>
          <w:rFonts w:asciiTheme="minorHAnsi" w:eastAsia="Calibri" w:hAnsiTheme="minorHAnsi" w:cstheme="minorHAnsi"/>
        </w:rPr>
        <w:t>Ofertę należy złożyć w formie elektronicznej za pomocą Bazy Konkurencyjności tj. należy przekazać skany wymaganych dokumentów podpisanych tradycyjnie lub należy złożyć dokumenty podpisane elektroniczne.</w:t>
      </w:r>
    </w:p>
    <w:p w14:paraId="03638963" w14:textId="77777777" w:rsidR="008A0AF0" w:rsidRPr="00E53628" w:rsidRDefault="008A0AF0">
      <w:pPr>
        <w:numPr>
          <w:ilvl w:val="0"/>
          <w:numId w:val="41"/>
        </w:numPr>
        <w:pBdr>
          <w:top w:val="nil"/>
          <w:left w:val="nil"/>
          <w:bottom w:val="nil"/>
          <w:right w:val="nil"/>
          <w:between w:val="nil"/>
        </w:pBdr>
        <w:spacing w:after="0" w:line="281" w:lineRule="auto"/>
        <w:ind w:right="251"/>
        <w:rPr>
          <w:rFonts w:asciiTheme="minorHAnsi" w:eastAsia="Calibri" w:hAnsiTheme="minorHAnsi" w:cstheme="minorHAnsi"/>
        </w:rPr>
      </w:pPr>
      <w:r w:rsidRPr="00E53628">
        <w:rPr>
          <w:rFonts w:asciiTheme="minorHAnsi" w:eastAsia="Calibri" w:hAnsiTheme="minorHAnsi" w:cstheme="minorHAnsi"/>
        </w:rPr>
        <w:t xml:space="preserve">Na kompletną ofertę składają się następujące dokumenty:  </w:t>
      </w:r>
    </w:p>
    <w:p w14:paraId="1C9A582F" w14:textId="77777777" w:rsidR="008A0AF0" w:rsidRPr="00E53628" w:rsidRDefault="008A0AF0">
      <w:pPr>
        <w:numPr>
          <w:ilvl w:val="1"/>
          <w:numId w:val="40"/>
        </w:numPr>
        <w:spacing w:after="0"/>
        <w:ind w:left="1418" w:right="18" w:hanging="360"/>
        <w:rPr>
          <w:rFonts w:asciiTheme="minorHAnsi" w:eastAsia="Calibri" w:hAnsiTheme="minorHAnsi" w:cstheme="minorHAnsi"/>
        </w:rPr>
      </w:pPr>
      <w:r w:rsidRPr="00E53628">
        <w:rPr>
          <w:rFonts w:asciiTheme="minorHAnsi" w:eastAsia="Calibri" w:hAnsiTheme="minorHAnsi" w:cstheme="minorHAnsi"/>
        </w:rPr>
        <w:t xml:space="preserve">Załącznik nr 1: Formularz ofertowy.  </w:t>
      </w:r>
    </w:p>
    <w:p w14:paraId="6835C5E8" w14:textId="77777777" w:rsidR="008A0AF0" w:rsidRPr="00E53628" w:rsidRDefault="008A0AF0">
      <w:pPr>
        <w:numPr>
          <w:ilvl w:val="1"/>
          <w:numId w:val="40"/>
        </w:numPr>
        <w:spacing w:after="0"/>
        <w:ind w:right="18" w:hanging="360"/>
        <w:rPr>
          <w:rFonts w:asciiTheme="minorHAnsi" w:eastAsia="Calibri" w:hAnsiTheme="minorHAnsi" w:cstheme="minorHAnsi"/>
        </w:rPr>
      </w:pPr>
      <w:r w:rsidRPr="00E53628">
        <w:rPr>
          <w:rFonts w:asciiTheme="minorHAnsi" w:eastAsia="Calibri" w:hAnsiTheme="minorHAnsi" w:cstheme="minorHAnsi"/>
        </w:rPr>
        <w:t xml:space="preserve">Załącznik nr 2: Oświadczenie o spełnianiu warunków udziału w postępowaniu wraz z dokumentami potwierdzającymi wymagane przez Zamawiającego doświadczenie.  </w:t>
      </w:r>
    </w:p>
    <w:p w14:paraId="71F65661" w14:textId="77777777" w:rsidR="008A0AF0" w:rsidRPr="00E53628" w:rsidRDefault="008A0AF0">
      <w:pPr>
        <w:numPr>
          <w:ilvl w:val="1"/>
          <w:numId w:val="40"/>
        </w:numPr>
        <w:spacing w:after="0"/>
        <w:ind w:right="18" w:hanging="360"/>
        <w:rPr>
          <w:rFonts w:asciiTheme="minorHAnsi" w:eastAsia="Calibri" w:hAnsiTheme="minorHAnsi" w:cstheme="minorHAnsi"/>
        </w:rPr>
      </w:pPr>
      <w:r w:rsidRPr="00E53628">
        <w:rPr>
          <w:rFonts w:asciiTheme="minorHAnsi" w:eastAsia="Calibri" w:hAnsiTheme="minorHAnsi" w:cstheme="minorHAnsi"/>
        </w:rPr>
        <w:t xml:space="preserve">Załącznik nr 3: Oświadczenie o braku wykluczeń. </w:t>
      </w:r>
    </w:p>
    <w:p w14:paraId="125CC62C" w14:textId="77777777" w:rsidR="008A0AF0" w:rsidRPr="00E53628" w:rsidRDefault="008A0AF0">
      <w:pPr>
        <w:numPr>
          <w:ilvl w:val="1"/>
          <w:numId w:val="40"/>
        </w:numPr>
        <w:spacing w:after="0"/>
        <w:ind w:right="18" w:hanging="360"/>
        <w:rPr>
          <w:rFonts w:asciiTheme="minorHAnsi" w:eastAsia="Calibri" w:hAnsiTheme="minorHAnsi" w:cstheme="minorHAnsi"/>
        </w:rPr>
      </w:pPr>
      <w:r w:rsidRPr="00E53628">
        <w:rPr>
          <w:rFonts w:asciiTheme="minorHAnsi" w:eastAsia="Calibri" w:hAnsiTheme="minorHAnsi" w:cstheme="minorHAnsi"/>
        </w:rPr>
        <w:t xml:space="preserve">Pisemne uzasadnienie tajemnicy przedsiębiorstwa – jeśli dotyczy. </w:t>
      </w:r>
    </w:p>
    <w:p w14:paraId="0C2B2E13" w14:textId="77777777" w:rsidR="008A0AF0" w:rsidRPr="00E53628" w:rsidRDefault="008A0AF0">
      <w:pPr>
        <w:numPr>
          <w:ilvl w:val="1"/>
          <w:numId w:val="40"/>
        </w:numPr>
        <w:spacing w:after="0" w:line="285" w:lineRule="auto"/>
        <w:ind w:right="18" w:hanging="360"/>
        <w:rPr>
          <w:rFonts w:asciiTheme="minorHAnsi" w:eastAsia="Calibri" w:hAnsiTheme="minorHAnsi" w:cstheme="minorHAnsi"/>
        </w:rPr>
      </w:pPr>
      <w:r w:rsidRPr="00E53628">
        <w:rPr>
          <w:rFonts w:asciiTheme="minorHAnsi" w:eastAsia="Calibri" w:hAnsiTheme="minorHAnsi" w:cstheme="minorHAnsi"/>
        </w:rPr>
        <w:t xml:space="preserve">W przypadku składania oferty przez Pełnomocnika – pełnomocnictwo w oryginale lub kopię poświadczoną za zgodność z oryginałem podpisaną przez osobę uprawnioną do reprezentacji Wykonawcy.  </w:t>
      </w:r>
    </w:p>
    <w:p w14:paraId="6F934932" w14:textId="77777777" w:rsidR="008A0AF0" w:rsidRPr="00E53628" w:rsidRDefault="008A0AF0">
      <w:pPr>
        <w:numPr>
          <w:ilvl w:val="1"/>
          <w:numId w:val="40"/>
        </w:numPr>
        <w:spacing w:after="0" w:line="285" w:lineRule="auto"/>
        <w:ind w:right="18" w:hanging="360"/>
        <w:rPr>
          <w:rFonts w:asciiTheme="minorHAnsi" w:eastAsia="Calibri" w:hAnsiTheme="minorHAnsi" w:cstheme="minorHAnsi"/>
        </w:rPr>
      </w:pPr>
      <w:r w:rsidRPr="00E53628">
        <w:rPr>
          <w:rFonts w:asciiTheme="minorHAnsi" w:eastAsia="Calibri" w:hAnsiTheme="minorHAnsi" w:cstheme="minorHAnsi"/>
        </w:rPr>
        <w:t>Aktualny odpis z Krajowego Rejestru Sądowego (KRS) albo aktualne zaświadczenie o wpisie do Centralnej Ewidencji i Informacji o Działalności gospodarczej (CEIDG), jeżeli odrębne przepisy wymagają wpisu do ewidencji działalności gospodarczej. Odpis KRS lub zaświadczenie CEIDG mogą być także dołączone w formie wydruku ze strony internetowej. f. W przypadku wykonawców prowadzących działalność poza granicami Rzeczpospolitej Polskiej (mających siedzibę lub miejsce zamieszkania )konieczne jest złożenie dokumentów równoważnych do wyżej wymienionych dzięki którym możliwe będzie ustalenie osób upoważnionych do reprezentowania Wykonawcy.</w:t>
      </w:r>
    </w:p>
    <w:p w14:paraId="0DE44A65" w14:textId="660485C0" w:rsidR="00F365CC" w:rsidRPr="00E53628" w:rsidRDefault="00F365CC" w:rsidP="00C667B4">
      <w:pPr>
        <w:spacing w:after="0" w:line="259" w:lineRule="auto"/>
        <w:ind w:left="1397" w:right="0" w:firstLine="0"/>
        <w:rPr>
          <w:rFonts w:asciiTheme="minorHAnsi" w:hAnsiTheme="minorHAnsi" w:cstheme="minorHAnsi"/>
        </w:rPr>
      </w:pPr>
    </w:p>
    <w:p w14:paraId="52641EF5" w14:textId="77777777" w:rsidR="00647A28" w:rsidRPr="00E53628" w:rsidRDefault="00647A28" w:rsidP="00C667B4">
      <w:pPr>
        <w:spacing w:after="0" w:line="259" w:lineRule="auto"/>
        <w:ind w:left="1397" w:right="0" w:firstLine="0"/>
        <w:rPr>
          <w:rFonts w:asciiTheme="minorHAnsi" w:hAnsiTheme="minorHAnsi" w:cstheme="minorHAnsi"/>
        </w:rPr>
      </w:pPr>
    </w:p>
    <w:p w14:paraId="0A06ADAE" w14:textId="77777777" w:rsidR="00F365CC" w:rsidRPr="00E53628" w:rsidRDefault="00D163D0" w:rsidP="00C667B4">
      <w:pPr>
        <w:numPr>
          <w:ilvl w:val="0"/>
          <w:numId w:val="7"/>
        </w:numPr>
        <w:spacing w:after="23" w:line="270" w:lineRule="auto"/>
        <w:ind w:right="0" w:hanging="566"/>
        <w:rPr>
          <w:rFonts w:asciiTheme="minorHAnsi" w:hAnsiTheme="minorHAnsi" w:cstheme="minorHAnsi"/>
          <w:b/>
          <w:bCs/>
        </w:rPr>
      </w:pPr>
      <w:r w:rsidRPr="00E53628">
        <w:rPr>
          <w:rFonts w:asciiTheme="minorHAnsi" w:hAnsiTheme="minorHAnsi" w:cstheme="minorHAnsi"/>
          <w:b/>
          <w:bCs/>
        </w:rPr>
        <w:lastRenderedPageBreak/>
        <w:t xml:space="preserve">Miejsce i termin złożenia oferty  </w:t>
      </w:r>
    </w:p>
    <w:p w14:paraId="1C181985" w14:textId="77777777" w:rsidR="001A2B2B" w:rsidRPr="00E53628" w:rsidRDefault="001A2B2B" w:rsidP="001A2B2B">
      <w:pPr>
        <w:pStyle w:val="Akapitzlist"/>
        <w:ind w:left="566" w:right="18" w:firstLine="0"/>
        <w:rPr>
          <w:rFonts w:asciiTheme="minorHAnsi" w:eastAsia="Calibri" w:hAnsiTheme="minorHAnsi" w:cstheme="minorHAnsi"/>
        </w:rPr>
      </w:pPr>
      <w:r w:rsidRPr="00E53628">
        <w:rPr>
          <w:rFonts w:asciiTheme="minorHAnsi" w:eastAsia="Calibri" w:hAnsiTheme="minorHAnsi" w:cstheme="minorHAnsi"/>
        </w:rPr>
        <w:t>Oferty należy składać w formie elektronicznej. Oferta Wykonawcy oraz załączone do niej dokumenty muszą być podpisane (podpis złożony własnoręcznie (skan) lub kwalifikowany podpis elektroniczny)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Ofertę należy złożyć za pomocą platformy Baza Konkurencyjności  (</w:t>
      </w:r>
      <w:r w:rsidRPr="00E53628">
        <w:rPr>
          <w:rFonts w:asciiTheme="minorHAnsi" w:eastAsia="Calibri" w:hAnsiTheme="minorHAnsi" w:cstheme="minorHAnsi"/>
          <w:color w:val="0000FF"/>
          <w:u w:val="single"/>
        </w:rPr>
        <w:t>https://bazakonkurencyjnosci.funduszeeuropejskie.gov.pl/</w:t>
      </w:r>
      <w:r w:rsidRPr="00E53628">
        <w:rPr>
          <w:rFonts w:asciiTheme="minorHAnsi" w:eastAsia="Calibri" w:hAnsiTheme="minorHAnsi" w:cstheme="minorHAnsi"/>
        </w:rPr>
        <w:t xml:space="preserve">)  </w:t>
      </w:r>
    </w:p>
    <w:p w14:paraId="6397BEBC" w14:textId="77777777" w:rsidR="001A2B2B" w:rsidRPr="00E53628" w:rsidRDefault="001A2B2B" w:rsidP="001A2B2B">
      <w:pPr>
        <w:pStyle w:val="Akapitzlist"/>
        <w:ind w:left="566" w:right="18" w:firstLine="0"/>
        <w:rPr>
          <w:rFonts w:asciiTheme="minorHAnsi" w:eastAsia="Calibri" w:hAnsiTheme="minorHAnsi" w:cstheme="minorHAnsi"/>
        </w:rPr>
      </w:pPr>
      <w:r w:rsidRPr="00E53628">
        <w:rPr>
          <w:rFonts w:asciiTheme="minorHAnsi" w:eastAsia="Calibri" w:hAnsiTheme="minorHAnsi" w:cstheme="minorHAnsi"/>
        </w:rPr>
        <w:tab/>
        <w:t xml:space="preserve">  </w:t>
      </w:r>
    </w:p>
    <w:p w14:paraId="4F7D0DB5" w14:textId="08E60610" w:rsidR="001A2B2B" w:rsidRPr="00E53628" w:rsidRDefault="001A2B2B" w:rsidP="001A2B2B">
      <w:pPr>
        <w:spacing w:after="152"/>
        <w:ind w:left="556" w:right="18" w:firstLine="0"/>
        <w:rPr>
          <w:rFonts w:asciiTheme="minorHAnsi" w:eastAsia="Calibri" w:hAnsiTheme="minorHAnsi" w:cstheme="minorHAnsi"/>
        </w:rPr>
      </w:pPr>
      <w:r w:rsidRPr="00E53628">
        <w:rPr>
          <w:rFonts w:asciiTheme="minorHAnsi" w:eastAsia="Calibri" w:hAnsiTheme="minorHAnsi" w:cstheme="minorHAnsi"/>
        </w:rPr>
        <w:t xml:space="preserve">Termin składania ofert upływa dnia </w:t>
      </w:r>
      <w:r w:rsidR="00585D03" w:rsidRPr="00E53628">
        <w:rPr>
          <w:rFonts w:asciiTheme="minorHAnsi" w:eastAsia="Calibri" w:hAnsiTheme="minorHAnsi" w:cstheme="minorHAnsi"/>
        </w:rPr>
        <w:t>01</w:t>
      </w:r>
      <w:r w:rsidRPr="00E53628">
        <w:rPr>
          <w:rFonts w:asciiTheme="minorHAnsi" w:eastAsia="Calibri" w:hAnsiTheme="minorHAnsi" w:cstheme="minorHAnsi"/>
        </w:rPr>
        <w:t>.0</w:t>
      </w:r>
      <w:r w:rsidR="00585D03" w:rsidRPr="00E53628">
        <w:rPr>
          <w:rFonts w:asciiTheme="minorHAnsi" w:eastAsia="Calibri" w:hAnsiTheme="minorHAnsi" w:cstheme="minorHAnsi"/>
        </w:rPr>
        <w:t>8</w:t>
      </w:r>
      <w:r w:rsidRPr="00E53628">
        <w:rPr>
          <w:rFonts w:asciiTheme="minorHAnsi" w:eastAsia="Calibri" w:hAnsiTheme="minorHAnsi" w:cstheme="minorHAnsi"/>
        </w:rPr>
        <w:t xml:space="preserve">.2024 r. Oferty złożone po tym terminie nie będą rozpatrywane.  </w:t>
      </w:r>
    </w:p>
    <w:p w14:paraId="152171EA" w14:textId="77777777" w:rsidR="00F365CC" w:rsidRPr="00E53628" w:rsidRDefault="00D163D0" w:rsidP="00C667B4">
      <w:pPr>
        <w:numPr>
          <w:ilvl w:val="0"/>
          <w:numId w:val="7"/>
        </w:numPr>
        <w:spacing w:after="23" w:line="270" w:lineRule="auto"/>
        <w:ind w:right="0" w:hanging="566"/>
        <w:rPr>
          <w:rFonts w:asciiTheme="minorHAnsi" w:hAnsiTheme="minorHAnsi" w:cstheme="minorHAnsi"/>
          <w:b/>
          <w:bCs/>
        </w:rPr>
      </w:pPr>
      <w:r w:rsidRPr="00E53628">
        <w:rPr>
          <w:rFonts w:asciiTheme="minorHAnsi" w:hAnsiTheme="minorHAnsi" w:cstheme="minorHAnsi"/>
          <w:b/>
          <w:bCs/>
        </w:rPr>
        <w:t xml:space="preserve">Rozstrzygnięcie zamówienia  </w:t>
      </w:r>
    </w:p>
    <w:p w14:paraId="3F1BDED2" w14:textId="77777777" w:rsidR="00F365CC" w:rsidRPr="00E53628" w:rsidRDefault="00D163D0" w:rsidP="00C667B4">
      <w:pPr>
        <w:numPr>
          <w:ilvl w:val="0"/>
          <w:numId w:val="8"/>
        </w:numPr>
        <w:ind w:right="18" w:hanging="283"/>
        <w:rPr>
          <w:rFonts w:asciiTheme="minorHAnsi" w:hAnsiTheme="minorHAnsi" w:cstheme="minorHAnsi"/>
        </w:rPr>
      </w:pPr>
      <w:r w:rsidRPr="00E53628">
        <w:rPr>
          <w:rFonts w:asciiTheme="minorHAnsi" w:hAnsiTheme="minorHAnsi" w:cstheme="minorHAnsi"/>
        </w:rPr>
        <w:t xml:space="preserve">Na stronie internetowej </w:t>
      </w:r>
      <w:r w:rsidRPr="00E53628">
        <w:rPr>
          <w:rFonts w:asciiTheme="minorHAnsi" w:hAnsiTheme="minorHAnsi" w:cstheme="minorHAnsi"/>
          <w:color w:val="0000FF"/>
          <w:u w:val="single" w:color="0000FF"/>
        </w:rPr>
        <w:t>https://bazakonkurencyjnosci.funduszeeuropejskie.gov.pl/</w:t>
      </w:r>
      <w:r w:rsidRPr="00E53628">
        <w:rPr>
          <w:rFonts w:asciiTheme="minorHAnsi" w:hAnsiTheme="minorHAnsi" w:cstheme="minorHAnsi"/>
        </w:rPr>
        <w:t xml:space="preserve"> zostanie zamieszczona informacja dotycząca wyboru najkorzystniejszej oferty.   </w:t>
      </w:r>
    </w:p>
    <w:p w14:paraId="2B3FFCB3" w14:textId="66DF0667" w:rsidR="00F365CC" w:rsidRPr="00E53628" w:rsidRDefault="00D163D0" w:rsidP="00C667B4">
      <w:pPr>
        <w:numPr>
          <w:ilvl w:val="0"/>
          <w:numId w:val="8"/>
        </w:numPr>
        <w:ind w:right="18" w:hanging="283"/>
        <w:rPr>
          <w:rFonts w:asciiTheme="minorHAnsi" w:hAnsiTheme="minorHAnsi" w:cstheme="minorHAnsi"/>
        </w:rPr>
      </w:pPr>
      <w:r w:rsidRPr="00E53628">
        <w:rPr>
          <w:rFonts w:asciiTheme="minorHAnsi" w:hAnsiTheme="minorHAnsi" w:cstheme="minorHAnsi"/>
        </w:rPr>
        <w:t xml:space="preserve">Ranking ofert zostanie przeprowadzony w oparciu o kryteria wyboru opisane w pkt. VIII niniejszego zapytania. Zamawiający wybierze wykonawcę z najkorzystniejszą ofertą, w oparciu o kryteria oceny ofert opisanych w punkcie VIII. </w:t>
      </w:r>
      <w:r w:rsidR="00080363" w:rsidRPr="00E53628">
        <w:rPr>
          <w:rFonts w:asciiTheme="minorHAnsi" w:hAnsiTheme="minorHAnsi" w:cstheme="minorHAnsi"/>
        </w:rPr>
        <w:t>z</w:t>
      </w:r>
      <w:r w:rsidRPr="00E53628">
        <w:rPr>
          <w:rFonts w:asciiTheme="minorHAnsi" w:hAnsiTheme="minorHAnsi" w:cstheme="minorHAnsi"/>
        </w:rPr>
        <w:t xml:space="preserve">apytania ofertowego.  </w:t>
      </w:r>
    </w:p>
    <w:p w14:paraId="50CE33C5" w14:textId="77777777" w:rsidR="00F365CC" w:rsidRPr="00E53628" w:rsidRDefault="00D163D0" w:rsidP="00C667B4">
      <w:pPr>
        <w:numPr>
          <w:ilvl w:val="0"/>
          <w:numId w:val="8"/>
        </w:numPr>
        <w:ind w:right="18" w:hanging="283"/>
        <w:rPr>
          <w:rFonts w:asciiTheme="minorHAnsi" w:hAnsiTheme="minorHAnsi" w:cstheme="minorHAnsi"/>
        </w:rPr>
      </w:pPr>
      <w:r w:rsidRPr="00E53628">
        <w:rPr>
          <w:rFonts w:asciiTheme="minorHAnsi" w:hAnsiTheme="minorHAnsi" w:cstheme="minorHAnsi"/>
        </w:rPr>
        <w:t xml:space="preserve">Po rozstrzygnięciu postępowania, do podmiotu, który złożył najkorzystniejszą ofertę, zostanie skierowana wiadomość odnośnie zawarcia umowy, której treść będzie wynikać z zapisów niniejszego zapytania oraz wygranej oferty.   </w:t>
      </w:r>
    </w:p>
    <w:p w14:paraId="11A4F71E" w14:textId="77777777" w:rsidR="00F365CC" w:rsidRPr="00E53628" w:rsidRDefault="00D163D0" w:rsidP="00C667B4">
      <w:pPr>
        <w:numPr>
          <w:ilvl w:val="0"/>
          <w:numId w:val="8"/>
        </w:numPr>
        <w:ind w:right="18" w:hanging="283"/>
        <w:rPr>
          <w:rFonts w:asciiTheme="minorHAnsi" w:hAnsiTheme="minorHAnsi" w:cstheme="minorHAnsi"/>
        </w:rPr>
      </w:pPr>
      <w:r w:rsidRPr="00E53628">
        <w:rPr>
          <w:rFonts w:asciiTheme="minorHAnsi" w:hAnsiTheme="minorHAnsi" w:cstheme="minorHAnsi"/>
        </w:rPr>
        <w:t xml:space="preserve">W przypadku, gdy podmiot, który został wybrany, zrezygnuje z podpisania umowy, </w:t>
      </w:r>
    </w:p>
    <w:p w14:paraId="00A8F89E" w14:textId="77777777" w:rsidR="00F365CC" w:rsidRPr="00E53628" w:rsidRDefault="00D163D0" w:rsidP="00C667B4">
      <w:pPr>
        <w:ind w:left="869" w:right="18"/>
        <w:rPr>
          <w:rFonts w:asciiTheme="minorHAnsi" w:hAnsiTheme="minorHAnsi" w:cstheme="minorHAnsi"/>
        </w:rPr>
      </w:pPr>
      <w:r w:rsidRPr="00E53628">
        <w:rPr>
          <w:rFonts w:asciiTheme="minorHAnsi" w:hAnsiTheme="minorHAnsi" w:cstheme="minorHAnsi"/>
        </w:rPr>
        <w:t xml:space="preserve">Zamawiający ma prawo zawrzeć umowę z podmiotem, którego oferta była druga w kolejności najkorzystniejszych ofert bez przeprowadzenia ich ponownego badania i oceny.  </w:t>
      </w:r>
    </w:p>
    <w:p w14:paraId="4BE39417" w14:textId="6950F659" w:rsidR="00EB04D1" w:rsidRPr="00E53628" w:rsidRDefault="00D163D0" w:rsidP="001A2B2B">
      <w:pPr>
        <w:numPr>
          <w:ilvl w:val="0"/>
          <w:numId w:val="8"/>
        </w:numPr>
        <w:ind w:right="18" w:hanging="283"/>
        <w:rPr>
          <w:rFonts w:asciiTheme="minorHAnsi" w:hAnsiTheme="minorHAnsi" w:cstheme="minorHAnsi"/>
        </w:rPr>
      </w:pPr>
      <w:r w:rsidRPr="00E53628">
        <w:rPr>
          <w:rFonts w:asciiTheme="minorHAnsi" w:hAnsiTheme="minorHAnsi" w:cstheme="minorHAnsi"/>
        </w:rPr>
        <w:t xml:space="preserve">W przypadku, gdy podmiot, którego oferta została wybrana, uchyla się od zawarcia umowy, Zamawiający może wybrać ofertę najkorzystniejszą spośród pozostałych ofert bez przeprowadzenia ich ponownego badania i oceny.  </w:t>
      </w:r>
    </w:p>
    <w:p w14:paraId="10ED1F19" w14:textId="77777777" w:rsidR="00EB04D1" w:rsidRPr="00E53628" w:rsidRDefault="00EB04D1" w:rsidP="00C667B4">
      <w:pPr>
        <w:spacing w:after="65" w:line="259" w:lineRule="auto"/>
        <w:ind w:left="739" w:right="0" w:firstLine="0"/>
        <w:rPr>
          <w:rFonts w:asciiTheme="minorHAnsi" w:hAnsiTheme="minorHAnsi" w:cstheme="minorHAnsi"/>
        </w:rPr>
      </w:pPr>
    </w:p>
    <w:p w14:paraId="67C3E880" w14:textId="77777777" w:rsidR="00F365CC" w:rsidRPr="00E53628" w:rsidRDefault="00D163D0" w:rsidP="00C667B4">
      <w:pPr>
        <w:numPr>
          <w:ilvl w:val="0"/>
          <w:numId w:val="9"/>
        </w:numPr>
        <w:spacing w:after="55" w:line="270" w:lineRule="auto"/>
        <w:ind w:right="0" w:hanging="646"/>
        <w:rPr>
          <w:rFonts w:asciiTheme="minorHAnsi" w:hAnsiTheme="minorHAnsi" w:cstheme="minorHAnsi"/>
          <w:b/>
          <w:bCs/>
        </w:rPr>
      </w:pPr>
      <w:r w:rsidRPr="00E53628">
        <w:rPr>
          <w:rFonts w:asciiTheme="minorHAnsi" w:hAnsiTheme="minorHAnsi" w:cstheme="minorHAnsi"/>
          <w:b/>
          <w:bCs/>
        </w:rPr>
        <w:t xml:space="preserve">Warunki zmiany umowy  </w:t>
      </w:r>
    </w:p>
    <w:p w14:paraId="61BB7760" w14:textId="77777777" w:rsidR="00F365CC" w:rsidRPr="00E53628" w:rsidRDefault="00D163D0" w:rsidP="00C667B4">
      <w:pPr>
        <w:numPr>
          <w:ilvl w:val="1"/>
          <w:numId w:val="9"/>
        </w:numPr>
        <w:spacing w:after="51"/>
        <w:ind w:left="861" w:right="18" w:hanging="286"/>
        <w:rPr>
          <w:rFonts w:asciiTheme="minorHAnsi" w:hAnsiTheme="minorHAnsi" w:cstheme="minorHAnsi"/>
        </w:rPr>
      </w:pPr>
      <w:r w:rsidRPr="00E53628">
        <w:rPr>
          <w:rFonts w:asciiTheme="minorHAnsi" w:hAnsiTheme="minorHAnsi" w:cstheme="minorHAnsi"/>
        </w:rPr>
        <w:t xml:space="preserve">Zamawiający zastrzega sobie prawo do możliwości wprowadzenia następujących zmian do umowy, w okolicznościach określonych poniżej:  </w:t>
      </w:r>
    </w:p>
    <w:p w14:paraId="6FDF87E5" w14:textId="3DA6E47E" w:rsidR="00F365CC" w:rsidRPr="00E53628" w:rsidRDefault="00D163D0" w:rsidP="00C667B4">
      <w:pPr>
        <w:numPr>
          <w:ilvl w:val="2"/>
          <w:numId w:val="9"/>
        </w:numPr>
        <w:ind w:right="18" w:hanging="293"/>
        <w:rPr>
          <w:rFonts w:asciiTheme="minorHAnsi" w:hAnsiTheme="minorHAnsi" w:cstheme="minorHAnsi"/>
        </w:rPr>
      </w:pPr>
      <w:r w:rsidRPr="00E53628">
        <w:rPr>
          <w:rFonts w:asciiTheme="minorHAnsi" w:hAnsiTheme="minorHAnsi" w:cstheme="minorHAnsi"/>
        </w:rPr>
        <w:t>zmiana terminu umowy – np. w przypadku gdy: niedotrzymanie pierwotnego terminu realizacji umowy wynika z napotkania przez Wykonawcę/Zamawiającego okoliczności niemożliwych do przewidzenia i niezależnych od nich, np. wystąpienia zjawisk związanych z działaniem siły wyższej m.in. klęska żywiołowa, epidemia/pandemia, niepokoje społeczne, działania wojskowe</w:t>
      </w:r>
      <w:r w:rsidR="00D03310" w:rsidRPr="00E53628">
        <w:rPr>
          <w:rFonts w:asciiTheme="minorHAnsi" w:hAnsiTheme="minorHAnsi" w:cstheme="minorHAnsi"/>
        </w:rPr>
        <w:t xml:space="preserve">, zmian w projekcie badawczo rozwojowym których konieczność wynikać będzie z prowadzonych badań. </w:t>
      </w:r>
    </w:p>
    <w:p w14:paraId="6D6D5D37" w14:textId="77777777" w:rsidR="00F365CC" w:rsidRPr="00E53628" w:rsidRDefault="00D163D0" w:rsidP="00C667B4">
      <w:pPr>
        <w:spacing w:after="51"/>
        <w:ind w:left="1150" w:right="18"/>
        <w:rPr>
          <w:rFonts w:asciiTheme="minorHAnsi" w:hAnsiTheme="minorHAnsi" w:cstheme="minorHAnsi"/>
        </w:rPr>
      </w:pPr>
      <w:r w:rsidRPr="00E53628">
        <w:rPr>
          <w:rFonts w:asciiTheme="minorHAnsi" w:hAnsiTheme="minorHAnsi" w:cstheme="minorHAnsi"/>
        </w:rPr>
        <w:t xml:space="preserve">Ciężar udowodnienia wystąpienia siły wyższej spoczywać będzie na Wykonawcy/ Zamawiającym.   </w:t>
      </w:r>
    </w:p>
    <w:p w14:paraId="179DFF18" w14:textId="77777777" w:rsidR="00F365CC" w:rsidRPr="00E53628" w:rsidRDefault="00D163D0" w:rsidP="00C667B4">
      <w:pPr>
        <w:numPr>
          <w:ilvl w:val="2"/>
          <w:numId w:val="9"/>
        </w:numPr>
        <w:ind w:right="18" w:hanging="293"/>
        <w:rPr>
          <w:rFonts w:asciiTheme="minorHAnsi" w:hAnsiTheme="minorHAnsi" w:cstheme="minorHAnsi"/>
        </w:rPr>
      </w:pPr>
      <w:r w:rsidRPr="00E53628">
        <w:rPr>
          <w:rFonts w:asciiTheme="minorHAnsi" w:hAnsiTheme="minorHAnsi" w:cstheme="minorHAnsi"/>
        </w:rPr>
        <w:t xml:space="preserve">Zmiana warunków płatności (ilość oraz wielkość rat płatności, termin płatności, etc.).  </w:t>
      </w:r>
    </w:p>
    <w:p w14:paraId="234FF5CA" w14:textId="77777777" w:rsidR="00F365CC" w:rsidRPr="00E53628" w:rsidRDefault="00D163D0" w:rsidP="00C667B4">
      <w:pPr>
        <w:ind w:left="1152" w:right="18"/>
        <w:rPr>
          <w:rFonts w:asciiTheme="minorHAnsi" w:hAnsiTheme="minorHAnsi" w:cstheme="minorHAnsi"/>
        </w:rPr>
      </w:pPr>
      <w:r w:rsidRPr="00E53628">
        <w:rPr>
          <w:rFonts w:asciiTheme="minorHAnsi" w:hAnsiTheme="minorHAnsi" w:cstheme="minorHAnsi"/>
        </w:rPr>
        <w:t xml:space="preserve">Zmiana ta nie może wpłynąć na całkowitą wartość zamówienia.  </w:t>
      </w:r>
    </w:p>
    <w:p w14:paraId="4D951774" w14:textId="0E373B1A" w:rsidR="00F365CC" w:rsidRPr="00E53628" w:rsidRDefault="00D163D0" w:rsidP="00C667B4">
      <w:pPr>
        <w:numPr>
          <w:ilvl w:val="2"/>
          <w:numId w:val="9"/>
        </w:numPr>
        <w:spacing w:after="51"/>
        <w:ind w:right="18" w:hanging="293"/>
        <w:rPr>
          <w:rFonts w:asciiTheme="minorHAnsi" w:hAnsiTheme="minorHAnsi" w:cstheme="minorHAnsi"/>
        </w:rPr>
      </w:pPr>
      <w:r w:rsidRPr="00E53628">
        <w:rPr>
          <w:rFonts w:asciiTheme="minorHAnsi" w:hAnsiTheme="minorHAnsi" w:cstheme="minorHAnsi"/>
        </w:rPr>
        <w:lastRenderedPageBreak/>
        <w:t>Zmiana zapisów umowy innych niż zapisy wynikające z oferty – np. przypadku: zmiany powszechnie obowiązujących przepisów prawa w zakresie mającym wpływ na realizację przedmiotu umowy</w:t>
      </w:r>
      <w:r w:rsidR="007B10FF" w:rsidRPr="00E53628">
        <w:rPr>
          <w:rFonts w:asciiTheme="minorHAnsi" w:hAnsiTheme="minorHAnsi" w:cstheme="minorHAnsi"/>
        </w:rPr>
        <w:t>.</w:t>
      </w:r>
    </w:p>
    <w:p w14:paraId="6BB1AB82" w14:textId="77777777" w:rsidR="00F365CC" w:rsidRPr="00E53628" w:rsidRDefault="00D163D0" w:rsidP="00C667B4">
      <w:pPr>
        <w:numPr>
          <w:ilvl w:val="1"/>
          <w:numId w:val="9"/>
        </w:numPr>
        <w:spacing w:after="53"/>
        <w:ind w:left="861" w:right="18" w:hanging="286"/>
        <w:rPr>
          <w:rFonts w:asciiTheme="minorHAnsi" w:hAnsiTheme="minorHAnsi" w:cstheme="minorHAnsi"/>
        </w:rPr>
      </w:pPr>
      <w:r w:rsidRPr="00E53628">
        <w:rPr>
          <w:rFonts w:asciiTheme="minorHAnsi" w:hAnsiTheme="minorHAnsi" w:cstheme="minorHAnsi"/>
        </w:rPr>
        <w:t xml:space="preserve">Zmiany o których mowa powyżej dopuszczone będą wyłącznie pod warunkiem akceptacji ich przez Zamawiającego, a ich wprowadzenie będzie wymagać formy pisemnej pod rygorem nieważności.  </w:t>
      </w:r>
    </w:p>
    <w:p w14:paraId="1A0D896C" w14:textId="77777777" w:rsidR="00F365CC" w:rsidRPr="00E53628" w:rsidRDefault="00D163D0" w:rsidP="00C667B4">
      <w:pPr>
        <w:spacing w:after="63" w:line="259" w:lineRule="auto"/>
        <w:ind w:left="1392" w:right="0" w:firstLine="0"/>
        <w:rPr>
          <w:rFonts w:asciiTheme="minorHAnsi" w:hAnsiTheme="minorHAnsi" w:cstheme="minorHAnsi"/>
        </w:rPr>
      </w:pPr>
      <w:r w:rsidRPr="00E53628">
        <w:rPr>
          <w:rFonts w:asciiTheme="minorHAnsi" w:hAnsiTheme="minorHAnsi" w:cstheme="minorHAnsi"/>
        </w:rPr>
        <w:t xml:space="preserve"> </w:t>
      </w:r>
    </w:p>
    <w:p w14:paraId="145DBCFE" w14:textId="77777777" w:rsidR="00F365CC" w:rsidRPr="00E53628" w:rsidRDefault="00D163D0" w:rsidP="00C667B4">
      <w:pPr>
        <w:numPr>
          <w:ilvl w:val="0"/>
          <w:numId w:val="9"/>
        </w:numPr>
        <w:spacing w:after="60" w:line="270" w:lineRule="auto"/>
        <w:ind w:right="0" w:hanging="646"/>
        <w:rPr>
          <w:rFonts w:asciiTheme="minorHAnsi" w:hAnsiTheme="minorHAnsi" w:cstheme="minorHAnsi"/>
          <w:b/>
          <w:bCs/>
        </w:rPr>
      </w:pPr>
      <w:r w:rsidRPr="00E53628">
        <w:rPr>
          <w:rFonts w:asciiTheme="minorHAnsi" w:hAnsiTheme="minorHAnsi" w:cstheme="minorHAnsi"/>
          <w:b/>
          <w:bCs/>
        </w:rPr>
        <w:t xml:space="preserve">Pozostałe informacje  </w:t>
      </w:r>
    </w:p>
    <w:p w14:paraId="6B281E0F" w14:textId="77777777" w:rsidR="00F365CC" w:rsidRPr="00E53628" w:rsidRDefault="00D163D0">
      <w:pPr>
        <w:pStyle w:val="Akapitzlist"/>
        <w:numPr>
          <w:ilvl w:val="0"/>
          <w:numId w:val="44"/>
        </w:numPr>
        <w:ind w:right="18"/>
        <w:rPr>
          <w:rFonts w:asciiTheme="minorHAnsi" w:hAnsiTheme="minorHAnsi" w:cstheme="minorHAnsi"/>
        </w:rPr>
      </w:pPr>
      <w:r w:rsidRPr="00E53628">
        <w:rPr>
          <w:rFonts w:asciiTheme="minorHAnsi" w:hAnsiTheme="minorHAnsi" w:cstheme="minorHAnsi"/>
        </w:rPr>
        <w:t xml:space="preserve">Poprzez złożenie oferty Wykonawca wyraża zgodę na podanie do wiadomości pozostałych </w:t>
      </w:r>
    </w:p>
    <w:p w14:paraId="08A26141" w14:textId="77777777" w:rsidR="00FE7252" w:rsidRPr="00E53628" w:rsidRDefault="00D163D0" w:rsidP="00FE7252">
      <w:pPr>
        <w:spacing w:after="51"/>
        <w:ind w:left="1095" w:right="18"/>
        <w:rPr>
          <w:rFonts w:asciiTheme="minorHAnsi" w:hAnsiTheme="minorHAnsi" w:cstheme="minorHAnsi"/>
        </w:rPr>
      </w:pPr>
      <w:r w:rsidRPr="00E53628">
        <w:rPr>
          <w:rFonts w:asciiTheme="minorHAnsi" w:hAnsiTheme="minorHAnsi" w:cstheme="minorHAnsi"/>
        </w:rPr>
        <w:t xml:space="preserve">Wykonawców szczegółów oferty, w szczególności danych na podstawie, których Zamawiający dokonał wyboru. Wykonawca ma prawo nie wyrazić zgody na podane do wiadomości szczegółów technicznych przedmiotu zamówienia i powinien zastrzeżenie to przedstawić w ofercie.  </w:t>
      </w:r>
    </w:p>
    <w:p w14:paraId="2556076E" w14:textId="77777777" w:rsidR="00FE7252" w:rsidRPr="00E53628" w:rsidRDefault="00FE7252">
      <w:pPr>
        <w:pStyle w:val="Akapitzlist"/>
        <w:numPr>
          <w:ilvl w:val="0"/>
          <w:numId w:val="44"/>
        </w:numPr>
        <w:spacing w:after="51"/>
        <w:ind w:right="18"/>
        <w:rPr>
          <w:rFonts w:asciiTheme="minorHAnsi" w:hAnsiTheme="minorHAnsi" w:cstheme="minorHAnsi"/>
        </w:rPr>
      </w:pPr>
      <w:r w:rsidRPr="00E53628">
        <w:rPr>
          <w:rFonts w:asciiTheme="minorHAnsi" w:hAnsiTheme="minorHAnsi" w:cstheme="minorHAnsi"/>
        </w:rPr>
        <w:t xml:space="preserve">Każdy Wykonawca może złożyć tylko jedną ofertę. W przypadku złożenia przez jeden podmiot większej ilości ofert wszystkie oferty podmiotu zostaną odrzucone.  </w:t>
      </w:r>
    </w:p>
    <w:p w14:paraId="2009CABF" w14:textId="77777777" w:rsidR="00FE7252" w:rsidRPr="00E53628" w:rsidRDefault="00D163D0">
      <w:pPr>
        <w:pStyle w:val="Akapitzlist"/>
        <w:numPr>
          <w:ilvl w:val="0"/>
          <w:numId w:val="44"/>
        </w:numPr>
        <w:spacing w:after="51"/>
        <w:ind w:right="18"/>
        <w:rPr>
          <w:rFonts w:asciiTheme="minorHAnsi" w:hAnsiTheme="minorHAnsi" w:cstheme="minorHAnsi"/>
        </w:rPr>
      </w:pPr>
      <w:r w:rsidRPr="00E53628">
        <w:rPr>
          <w:rFonts w:asciiTheme="minorHAnsi" w:hAnsiTheme="minorHAnsi" w:cstheme="minorHAnsi"/>
        </w:rPr>
        <w:t xml:space="preserve">Oferta powinna być kompletna tzn. powinna zawierać wszystkie dokumenty wskazane w pkt IX Zapytania ofertowego. </w:t>
      </w:r>
    </w:p>
    <w:p w14:paraId="21FB2085" w14:textId="77777777" w:rsidR="00FE7252" w:rsidRPr="00E53628" w:rsidRDefault="001A2B2B">
      <w:pPr>
        <w:pStyle w:val="Akapitzlist"/>
        <w:numPr>
          <w:ilvl w:val="0"/>
          <w:numId w:val="44"/>
        </w:numPr>
        <w:spacing w:after="51"/>
        <w:ind w:right="18"/>
        <w:rPr>
          <w:rFonts w:asciiTheme="minorHAnsi" w:hAnsiTheme="minorHAnsi" w:cstheme="minorHAnsi"/>
        </w:rPr>
      </w:pPr>
      <w:r w:rsidRPr="00E53628">
        <w:rPr>
          <w:rFonts w:asciiTheme="minorHAnsi" w:eastAsia="Calibri" w:hAnsiTheme="minorHAnsi" w:cstheme="minorHAnsi"/>
        </w:rPr>
        <w:t>Informacje stanowiące tajemnicę przedsiębiorstwa w rozumieniu przepisów o zwalczaniu nieuczciwej konkurencji, zastrzeżone wyłącznie do wiadomości Zamawiającego, Wykonawca winien podać w odrębnej części oferty odpowiednio je zabezpieczając oraz opatrując dopiskiem „Tajemnica przedsiębiorstwa – informacje zastrzeżone do wyłącznej wiadomości Zamawiającego”. Przez tajemnicę przedsiębiorstwa w rozumieniu Ustawy z dnia 16 kwietnia 1993 roku o zwalczaniu nieuczciwej konkurencji (Dz.U.2022.1233 t.j.) rozumie się nieujawnione do wiadomości publicznej informacje techniczne, technologiczne, organizacyjne przedsiębiorstwa lub inne informacje posiadające wartość gospodarczą, co do których przedsiębiorca podjął niezbędne działania w celu zachowania ich poufności. Zamawiający zaleca, aby informacje zastrzeżone jako tajemnica przedsiębiorstwa były przez Wykonawcę złożone w oddzielnym pliku oznaczonym „tajemnica przedsiębiorstwa”. Wykonawca nie może zastrzec, m.in. informacji dotyczących ceny, terminu wykonania zamówienia, okresu gwarancji i warunków płatności zawartych w ofercie.</w:t>
      </w:r>
      <w:r w:rsidRPr="00E53628">
        <w:rPr>
          <w:rFonts w:asciiTheme="minorHAnsi" w:hAnsiTheme="minorHAnsi" w:cstheme="minorHAnsi"/>
        </w:rPr>
        <w:t xml:space="preserve"> </w:t>
      </w:r>
    </w:p>
    <w:p w14:paraId="72A963AF" w14:textId="69A60AD9" w:rsidR="00F365CC" w:rsidRPr="00E53628" w:rsidRDefault="00D163D0">
      <w:pPr>
        <w:pStyle w:val="Akapitzlist"/>
        <w:numPr>
          <w:ilvl w:val="0"/>
          <w:numId w:val="44"/>
        </w:numPr>
        <w:spacing w:after="51"/>
        <w:ind w:right="18"/>
        <w:rPr>
          <w:rFonts w:asciiTheme="minorHAnsi" w:hAnsiTheme="minorHAnsi" w:cstheme="minorHAnsi"/>
        </w:rPr>
      </w:pPr>
      <w:r w:rsidRPr="00E53628">
        <w:rPr>
          <w:rFonts w:asciiTheme="minorHAnsi" w:hAnsiTheme="minorHAnsi" w:cstheme="minorHAnsi"/>
        </w:rPr>
        <w:t xml:space="preserve">Oferta zostanie odrzucona, jeśli:  </w:t>
      </w:r>
    </w:p>
    <w:p w14:paraId="38D60424" w14:textId="77777777" w:rsidR="001A2B2B" w:rsidRPr="00E53628" w:rsidRDefault="001A2B2B" w:rsidP="001A2B2B">
      <w:pPr>
        <w:pStyle w:val="Akapitzlist"/>
        <w:numPr>
          <w:ilvl w:val="3"/>
          <w:numId w:val="10"/>
        </w:numPr>
        <w:spacing w:after="57"/>
        <w:ind w:left="1560" w:right="18"/>
        <w:rPr>
          <w:rFonts w:asciiTheme="minorHAnsi" w:eastAsia="Calibri" w:hAnsiTheme="minorHAnsi" w:cstheme="minorHAnsi"/>
        </w:rPr>
      </w:pPr>
      <w:r w:rsidRPr="00E53628">
        <w:rPr>
          <w:rFonts w:asciiTheme="minorHAnsi" w:eastAsia="Calibri" w:hAnsiTheme="minorHAnsi" w:cstheme="minorHAnsi"/>
        </w:rPr>
        <w:t xml:space="preserve">jej treść nie odpowiada treści niniejszego zapytania ofertowego,  </w:t>
      </w:r>
    </w:p>
    <w:p w14:paraId="01C3DE10" w14:textId="77777777" w:rsidR="001A2B2B" w:rsidRPr="00E53628" w:rsidRDefault="001A2B2B" w:rsidP="001A2B2B">
      <w:pPr>
        <w:pStyle w:val="Akapitzlist"/>
        <w:numPr>
          <w:ilvl w:val="3"/>
          <w:numId w:val="10"/>
        </w:numPr>
        <w:spacing w:after="57"/>
        <w:ind w:left="1560" w:right="18"/>
        <w:rPr>
          <w:rFonts w:asciiTheme="minorHAnsi" w:eastAsia="Calibri" w:hAnsiTheme="minorHAnsi" w:cstheme="minorHAnsi"/>
        </w:rPr>
      </w:pPr>
      <w:r w:rsidRPr="00E53628">
        <w:rPr>
          <w:rFonts w:asciiTheme="minorHAnsi" w:eastAsia="Calibri" w:hAnsiTheme="minorHAnsi" w:cstheme="minorHAnsi"/>
        </w:rPr>
        <w:t xml:space="preserve">jej złożenie stanowi czyn nieuczciwej konkurencji w rozumieniu przepisów o zwalczaniu nieuczciwej konkurencji,  </w:t>
      </w:r>
    </w:p>
    <w:p w14:paraId="45E49F31" w14:textId="77777777" w:rsidR="001A2B2B" w:rsidRPr="00E53628" w:rsidRDefault="001A2B2B" w:rsidP="001A2B2B">
      <w:pPr>
        <w:pStyle w:val="Akapitzlist"/>
        <w:numPr>
          <w:ilvl w:val="3"/>
          <w:numId w:val="10"/>
        </w:numPr>
        <w:spacing w:after="57"/>
        <w:ind w:left="1560" w:right="18"/>
        <w:rPr>
          <w:rFonts w:asciiTheme="minorHAnsi" w:eastAsia="Calibri" w:hAnsiTheme="minorHAnsi" w:cstheme="minorHAnsi"/>
        </w:rPr>
      </w:pPr>
      <w:r w:rsidRPr="00E53628">
        <w:rPr>
          <w:rFonts w:asciiTheme="minorHAnsi" w:eastAsia="Calibri" w:hAnsiTheme="minorHAnsi" w:cstheme="minorHAnsi"/>
        </w:rPr>
        <w:t>zawiera rażąco niską cenę w stosunku do Przedmiotu zamówienia,</w:t>
      </w:r>
    </w:p>
    <w:p w14:paraId="709D3B69" w14:textId="77777777" w:rsidR="001A2B2B" w:rsidRPr="00E53628" w:rsidRDefault="001A2B2B" w:rsidP="001A2B2B">
      <w:pPr>
        <w:pStyle w:val="Akapitzlist"/>
        <w:numPr>
          <w:ilvl w:val="3"/>
          <w:numId w:val="10"/>
        </w:numPr>
        <w:spacing w:after="57"/>
        <w:ind w:left="1560" w:right="18"/>
        <w:rPr>
          <w:rFonts w:asciiTheme="minorHAnsi" w:eastAsia="Calibri" w:hAnsiTheme="minorHAnsi" w:cstheme="minorHAnsi"/>
        </w:rPr>
      </w:pPr>
      <w:r w:rsidRPr="00E53628">
        <w:rPr>
          <w:rFonts w:asciiTheme="minorHAnsi" w:eastAsia="Calibri" w:hAnsiTheme="minorHAnsi" w:cstheme="minorHAnsi"/>
        </w:rPr>
        <w:t>została złożona przez wykonawcę wykluczonego z udziału w postępowaniu,</w:t>
      </w:r>
    </w:p>
    <w:p w14:paraId="1FA79480" w14:textId="77777777" w:rsidR="001A2B2B" w:rsidRPr="00E53628" w:rsidRDefault="001A2B2B" w:rsidP="001A2B2B">
      <w:pPr>
        <w:pStyle w:val="Akapitzlist"/>
        <w:numPr>
          <w:ilvl w:val="3"/>
          <w:numId w:val="10"/>
        </w:numPr>
        <w:spacing w:after="57"/>
        <w:ind w:left="1560" w:right="18"/>
        <w:rPr>
          <w:rFonts w:asciiTheme="minorHAnsi" w:eastAsia="Calibri" w:hAnsiTheme="minorHAnsi" w:cstheme="minorHAnsi"/>
        </w:rPr>
      </w:pPr>
      <w:r w:rsidRPr="00E53628">
        <w:rPr>
          <w:rFonts w:asciiTheme="minorHAnsi" w:eastAsia="Calibri" w:hAnsiTheme="minorHAnsi" w:cstheme="minorHAnsi"/>
        </w:rPr>
        <w:t>jest nieczytelna lub budzi wątpliwości pod względem merytorycznym, które nie zostaną wyjaśnione przez wykonawcę po wezwaniu go do złożenia wyjaśnień przez Zamawiającego,</w:t>
      </w:r>
    </w:p>
    <w:p w14:paraId="3F910491" w14:textId="740930F1" w:rsidR="001A2B2B" w:rsidRPr="00E53628" w:rsidRDefault="001A2B2B" w:rsidP="001A2B2B">
      <w:pPr>
        <w:pStyle w:val="Akapitzlist"/>
        <w:numPr>
          <w:ilvl w:val="3"/>
          <w:numId w:val="10"/>
        </w:numPr>
        <w:spacing w:after="57"/>
        <w:ind w:left="1560" w:right="18"/>
        <w:rPr>
          <w:rFonts w:asciiTheme="minorHAnsi" w:eastAsia="Calibri" w:hAnsiTheme="minorHAnsi" w:cstheme="minorHAnsi"/>
        </w:rPr>
      </w:pPr>
      <w:r w:rsidRPr="00E53628">
        <w:rPr>
          <w:rFonts w:asciiTheme="minorHAnsi" w:eastAsia="Calibri" w:hAnsiTheme="minorHAnsi" w:cstheme="minorHAnsi"/>
        </w:rPr>
        <w:t xml:space="preserve">Wykonawca nie załączy Załącznika nr 1 – Formularz ofertowy.  </w:t>
      </w:r>
    </w:p>
    <w:p w14:paraId="75AA431F" w14:textId="77777777" w:rsidR="00FE7252" w:rsidRPr="00E53628" w:rsidRDefault="00D163D0">
      <w:pPr>
        <w:pStyle w:val="Akapitzlist"/>
        <w:numPr>
          <w:ilvl w:val="0"/>
          <w:numId w:val="43"/>
        </w:numPr>
        <w:spacing w:after="54"/>
        <w:ind w:right="18"/>
        <w:rPr>
          <w:rFonts w:asciiTheme="minorHAnsi" w:hAnsiTheme="minorHAnsi" w:cstheme="minorHAnsi"/>
        </w:rPr>
      </w:pPr>
      <w:r w:rsidRPr="00E53628">
        <w:rPr>
          <w:rFonts w:asciiTheme="minorHAnsi" w:hAnsiTheme="minorHAnsi" w:cstheme="minorHAnsi"/>
        </w:rPr>
        <w:t xml:space="preserve">Zamawiający przy wyborze oferty weryfikować/oceniać będzie wyłącznie dokumenty wskazane w punkcie IX. </w:t>
      </w:r>
      <w:r w:rsidR="00080363" w:rsidRPr="00E53628">
        <w:rPr>
          <w:rFonts w:asciiTheme="minorHAnsi" w:hAnsiTheme="minorHAnsi" w:cstheme="minorHAnsi"/>
        </w:rPr>
        <w:t>z</w:t>
      </w:r>
      <w:r w:rsidRPr="00E53628">
        <w:rPr>
          <w:rFonts w:asciiTheme="minorHAnsi" w:hAnsiTheme="minorHAnsi" w:cstheme="minorHAnsi"/>
        </w:rPr>
        <w:t xml:space="preserve">apytania ofertowego.   </w:t>
      </w:r>
    </w:p>
    <w:p w14:paraId="59643C70" w14:textId="77777777" w:rsidR="00FE7252" w:rsidRPr="00E53628" w:rsidRDefault="00D163D0">
      <w:pPr>
        <w:pStyle w:val="Akapitzlist"/>
        <w:numPr>
          <w:ilvl w:val="0"/>
          <w:numId w:val="43"/>
        </w:numPr>
        <w:spacing w:after="54"/>
        <w:ind w:right="18"/>
        <w:rPr>
          <w:rFonts w:asciiTheme="minorHAnsi" w:hAnsiTheme="minorHAnsi" w:cstheme="minorHAnsi"/>
        </w:rPr>
      </w:pPr>
      <w:r w:rsidRPr="00E53628">
        <w:rPr>
          <w:rFonts w:asciiTheme="minorHAnsi" w:hAnsiTheme="minorHAnsi" w:cstheme="minorHAnsi"/>
        </w:rPr>
        <w:lastRenderedPageBreak/>
        <w:t>Zamawiający zastrzega możliwość zwrócenia się do podmiotów składających Ofertę o uzupełnienie</w:t>
      </w:r>
      <w:r w:rsidR="00EC3E0D" w:rsidRPr="00E53628">
        <w:rPr>
          <w:rFonts w:asciiTheme="minorHAnsi" w:hAnsiTheme="minorHAnsi" w:cstheme="minorHAnsi"/>
        </w:rPr>
        <w:t>/wyjaśnienia</w:t>
      </w:r>
      <w:r w:rsidRPr="00E53628">
        <w:rPr>
          <w:rFonts w:asciiTheme="minorHAnsi" w:hAnsiTheme="minorHAnsi" w:cstheme="minorHAnsi"/>
        </w:rPr>
        <w:t xml:space="preserve"> dokumentacji ofertowej, jeśli ta zawiera oczywiste omyłki pisarskie lub braki dokumentów będących załącznikami do Oferty </w:t>
      </w:r>
      <w:r w:rsidR="00EC3E0D" w:rsidRPr="00E53628">
        <w:rPr>
          <w:rFonts w:asciiTheme="minorHAnsi" w:hAnsiTheme="minorHAnsi" w:cstheme="minorHAnsi"/>
        </w:rPr>
        <w:t>. Uzupełnienia nie mogą wpłynąć na pierwotnie wskazana cenę.</w:t>
      </w:r>
      <w:r w:rsidRPr="00E53628">
        <w:rPr>
          <w:rFonts w:asciiTheme="minorHAnsi" w:hAnsiTheme="minorHAnsi" w:cstheme="minorHAnsi"/>
        </w:rPr>
        <w:t xml:space="preserve"> </w:t>
      </w:r>
    </w:p>
    <w:p w14:paraId="5BCA7BED" w14:textId="77777777" w:rsidR="00FE7252" w:rsidRPr="00E53628" w:rsidRDefault="00AB17B6">
      <w:pPr>
        <w:pStyle w:val="Akapitzlist"/>
        <w:numPr>
          <w:ilvl w:val="0"/>
          <w:numId w:val="43"/>
        </w:numPr>
        <w:spacing w:after="54"/>
        <w:ind w:right="18"/>
        <w:rPr>
          <w:rFonts w:asciiTheme="minorHAnsi" w:hAnsiTheme="minorHAnsi" w:cstheme="minorHAnsi"/>
        </w:rPr>
      </w:pPr>
      <w:r w:rsidRPr="00E53628">
        <w:rPr>
          <w:rFonts w:asciiTheme="minorHAnsi" w:hAnsiTheme="minorHAnsi" w:cstheme="minorHAnsi"/>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Oferenta złożenia w wyznaczonym terminie wyjaśnień, w tym złożenia dowodów w zakresie wyliczenia ceny lub kosztu. Zamawiający oceni te wyjaśnienia w konsultacji z Oferentem i może odrzucić tę ofertę w przypadku, gdy złożone wyjaśnienia wraz z dowodami nie uzasadniają podanej ceny lub kosztu w tej ofercie.</w:t>
      </w:r>
    </w:p>
    <w:p w14:paraId="1357D573" w14:textId="77777777" w:rsidR="00FE7252" w:rsidRPr="00E53628" w:rsidRDefault="00D163D0">
      <w:pPr>
        <w:pStyle w:val="Akapitzlist"/>
        <w:numPr>
          <w:ilvl w:val="0"/>
          <w:numId w:val="43"/>
        </w:numPr>
        <w:spacing w:after="54"/>
        <w:ind w:right="18"/>
        <w:rPr>
          <w:rFonts w:asciiTheme="minorHAnsi" w:hAnsiTheme="minorHAnsi" w:cstheme="minorHAnsi"/>
        </w:rPr>
      </w:pPr>
      <w:r w:rsidRPr="00E53628">
        <w:rPr>
          <w:rFonts w:asciiTheme="minorHAnsi" w:hAnsiTheme="minorHAnsi" w:cstheme="minorHAnsi"/>
        </w:rPr>
        <w:t xml:space="preserve">Z tytułu odrzucenia oferty, Wykonawcom nie przysługują żadne roszczenia przeciw Zamawiającemu.  </w:t>
      </w:r>
    </w:p>
    <w:p w14:paraId="687623B3" w14:textId="77777777" w:rsidR="00FE7252" w:rsidRPr="00E53628" w:rsidRDefault="00D163D0">
      <w:pPr>
        <w:pStyle w:val="Akapitzlist"/>
        <w:numPr>
          <w:ilvl w:val="0"/>
          <w:numId w:val="43"/>
        </w:numPr>
        <w:spacing w:after="54"/>
        <w:ind w:right="18"/>
        <w:rPr>
          <w:rFonts w:asciiTheme="minorHAnsi" w:hAnsiTheme="minorHAnsi" w:cstheme="minorHAnsi"/>
        </w:rPr>
      </w:pPr>
      <w:r w:rsidRPr="00E53628">
        <w:rPr>
          <w:rFonts w:asciiTheme="minorHAnsi" w:hAnsiTheme="minorHAnsi" w:cstheme="minorHAnsi"/>
        </w:rPr>
        <w:t xml:space="preserve">Zamawiający zastrzega sobie prawo do zmiany zapytania ofertowego przed upływem terminu do składania ofert, a także do niewybrania żadnej z ofert złożonych w wyniku niniejszego zapytania.  </w:t>
      </w:r>
    </w:p>
    <w:p w14:paraId="06EB127F" w14:textId="77777777" w:rsidR="00FE7252" w:rsidRPr="00E53628" w:rsidRDefault="00D163D0">
      <w:pPr>
        <w:pStyle w:val="Akapitzlist"/>
        <w:numPr>
          <w:ilvl w:val="0"/>
          <w:numId w:val="43"/>
        </w:numPr>
        <w:spacing w:after="54"/>
        <w:ind w:right="18"/>
        <w:rPr>
          <w:rFonts w:asciiTheme="minorHAnsi" w:hAnsiTheme="minorHAnsi" w:cstheme="minorHAnsi"/>
        </w:rPr>
      </w:pPr>
      <w:r w:rsidRPr="00E53628">
        <w:rPr>
          <w:rFonts w:asciiTheme="minorHAnsi" w:hAnsiTheme="minorHAnsi" w:cstheme="minorHAnsi"/>
        </w:rPr>
        <w:t xml:space="preserve">Złożenie oferty nie stanowi zawarcia umowy.  </w:t>
      </w:r>
    </w:p>
    <w:p w14:paraId="49F171EE" w14:textId="77777777" w:rsidR="00FE7252" w:rsidRPr="00E53628" w:rsidRDefault="00D163D0">
      <w:pPr>
        <w:pStyle w:val="Akapitzlist"/>
        <w:numPr>
          <w:ilvl w:val="0"/>
          <w:numId w:val="43"/>
        </w:numPr>
        <w:spacing w:after="54"/>
        <w:ind w:right="18"/>
        <w:rPr>
          <w:rFonts w:asciiTheme="minorHAnsi" w:hAnsiTheme="minorHAnsi" w:cstheme="minorHAnsi"/>
        </w:rPr>
      </w:pPr>
      <w:r w:rsidRPr="00E53628">
        <w:rPr>
          <w:rFonts w:asciiTheme="minorHAnsi" w:hAnsiTheme="minorHAnsi" w:cstheme="minorHAnsi"/>
        </w:rPr>
        <w:t xml:space="preserve">Oferty, które nie spełniają wymagań określonych w zapytaniu nie będą rozpatrywane.  </w:t>
      </w:r>
    </w:p>
    <w:p w14:paraId="217E65F1" w14:textId="520CA3B7" w:rsidR="00F365CC" w:rsidRPr="00E53628" w:rsidRDefault="00D163D0">
      <w:pPr>
        <w:pStyle w:val="Akapitzlist"/>
        <w:numPr>
          <w:ilvl w:val="0"/>
          <w:numId w:val="43"/>
        </w:numPr>
        <w:spacing w:after="54"/>
        <w:ind w:right="18"/>
        <w:rPr>
          <w:rFonts w:asciiTheme="minorHAnsi" w:hAnsiTheme="minorHAnsi" w:cstheme="minorHAnsi"/>
        </w:rPr>
      </w:pPr>
      <w:r w:rsidRPr="00E53628">
        <w:rPr>
          <w:rFonts w:asciiTheme="minorHAnsi" w:hAnsiTheme="minorHAnsi" w:cstheme="minorHAnsi"/>
        </w:rPr>
        <w:t xml:space="preserve">Zamawiający zastrzega sobie prawo unieważnienia zapytania ofertowego na każdym etapie jego prowadzenia bez podania przyczyny, a w szczególności gdy:  </w:t>
      </w:r>
    </w:p>
    <w:p w14:paraId="09199B81" w14:textId="77777777" w:rsidR="00F365CC" w:rsidRPr="00E53628" w:rsidRDefault="00D163D0">
      <w:pPr>
        <w:numPr>
          <w:ilvl w:val="3"/>
          <w:numId w:val="12"/>
        </w:numPr>
        <w:ind w:left="1425" w:right="18" w:hanging="283"/>
        <w:rPr>
          <w:rFonts w:asciiTheme="minorHAnsi" w:hAnsiTheme="minorHAnsi" w:cstheme="minorHAnsi"/>
        </w:rPr>
      </w:pPr>
      <w:r w:rsidRPr="00E53628">
        <w:rPr>
          <w:rFonts w:asciiTheme="minorHAnsi" w:hAnsiTheme="minorHAnsi" w:cstheme="minorHAnsi"/>
        </w:rPr>
        <w:t xml:space="preserve">łączna cena netto najkorzystniejszej oferty przekracza kwotę przeznaczoną na finansowanie zamówienia,  </w:t>
      </w:r>
    </w:p>
    <w:p w14:paraId="366F6C3F" w14:textId="77777777" w:rsidR="00F365CC" w:rsidRPr="00E53628" w:rsidRDefault="00D163D0">
      <w:pPr>
        <w:numPr>
          <w:ilvl w:val="3"/>
          <w:numId w:val="12"/>
        </w:numPr>
        <w:spacing w:after="57"/>
        <w:ind w:left="1425" w:right="18" w:hanging="283"/>
        <w:rPr>
          <w:rFonts w:asciiTheme="minorHAnsi" w:hAnsiTheme="minorHAnsi" w:cstheme="minorHAnsi"/>
        </w:rPr>
      </w:pPr>
      <w:r w:rsidRPr="00E53628">
        <w:rPr>
          <w:rFonts w:asciiTheme="minorHAnsi" w:hAnsiTheme="minorHAnsi" w:cstheme="minorHAnsi"/>
        </w:rPr>
        <w:t xml:space="preserve">postępowanie obarczone jest niemożliwą do usunięcia wadą.  </w:t>
      </w:r>
    </w:p>
    <w:p w14:paraId="6B987231" w14:textId="77777777" w:rsidR="00F365CC" w:rsidRPr="00E53628" w:rsidRDefault="00D163D0">
      <w:pPr>
        <w:numPr>
          <w:ilvl w:val="3"/>
          <w:numId w:val="12"/>
        </w:numPr>
        <w:spacing w:after="51"/>
        <w:ind w:left="1425" w:right="18" w:hanging="283"/>
        <w:rPr>
          <w:rFonts w:asciiTheme="minorHAnsi" w:hAnsiTheme="minorHAnsi" w:cstheme="minorHAnsi"/>
        </w:rPr>
      </w:pPr>
      <w:r w:rsidRPr="00E53628">
        <w:rPr>
          <w:rFonts w:asciiTheme="minorHAnsi" w:hAnsiTheme="minorHAnsi" w:cstheme="minorHAnsi"/>
        </w:rPr>
        <w:t xml:space="preserve">w przypadku zaistnienia powyższych okoliczności wykonawcom nie przysługuje żadne roszczenie w stosunku do Zamawiającego.  </w:t>
      </w:r>
    </w:p>
    <w:p w14:paraId="5261C2AD" w14:textId="3BA7BC8E" w:rsidR="00F365CC" w:rsidRPr="00E53628" w:rsidRDefault="00D163D0">
      <w:pPr>
        <w:pStyle w:val="Akapitzlist"/>
        <w:numPr>
          <w:ilvl w:val="0"/>
          <w:numId w:val="45"/>
        </w:numPr>
        <w:spacing w:after="51"/>
        <w:ind w:right="18"/>
        <w:rPr>
          <w:rFonts w:asciiTheme="minorHAnsi" w:hAnsiTheme="minorHAnsi" w:cstheme="minorHAnsi"/>
        </w:rPr>
      </w:pPr>
      <w:r w:rsidRPr="00E53628">
        <w:rPr>
          <w:rFonts w:asciiTheme="minorHAnsi" w:hAnsiTheme="minorHAnsi" w:cstheme="minorHAnsi"/>
        </w:rPr>
        <w:t xml:space="preserve">Zamawiający zastrzega sobie możliwość anulowania zapytania ofertowego na każdym etapie jego prowadzenia bez podania przyczyny, a w szczególności gdy:  </w:t>
      </w:r>
    </w:p>
    <w:p w14:paraId="0B7650E0" w14:textId="77777777" w:rsidR="00F365CC" w:rsidRPr="00E53628" w:rsidRDefault="00D163D0">
      <w:pPr>
        <w:numPr>
          <w:ilvl w:val="3"/>
          <w:numId w:val="11"/>
        </w:numPr>
        <w:spacing w:after="51"/>
        <w:ind w:left="1425" w:right="18" w:hanging="283"/>
        <w:rPr>
          <w:rFonts w:asciiTheme="minorHAnsi" w:hAnsiTheme="minorHAnsi" w:cstheme="minorHAnsi"/>
        </w:rPr>
      </w:pPr>
      <w:r w:rsidRPr="00E53628">
        <w:rPr>
          <w:rFonts w:asciiTheme="minorHAnsi" w:hAnsiTheme="minorHAnsi" w:cstheme="minorHAnsi"/>
        </w:rPr>
        <w:t xml:space="preserve">łączna cena netto najkorzystniejszej oferty przekracza kwotę przeznaczoną na finansowanie części zamówienia  </w:t>
      </w:r>
    </w:p>
    <w:p w14:paraId="550955AD" w14:textId="77777777" w:rsidR="00F365CC" w:rsidRPr="00E53628" w:rsidRDefault="00D163D0">
      <w:pPr>
        <w:numPr>
          <w:ilvl w:val="3"/>
          <w:numId w:val="11"/>
        </w:numPr>
        <w:spacing w:after="57"/>
        <w:ind w:left="1425" w:right="18" w:hanging="283"/>
        <w:rPr>
          <w:rFonts w:asciiTheme="minorHAnsi" w:hAnsiTheme="minorHAnsi" w:cstheme="minorHAnsi"/>
        </w:rPr>
      </w:pPr>
      <w:r w:rsidRPr="00E53628">
        <w:rPr>
          <w:rFonts w:asciiTheme="minorHAnsi" w:hAnsiTheme="minorHAnsi" w:cstheme="minorHAnsi"/>
        </w:rPr>
        <w:t xml:space="preserve">postepowanie obarczone jest niemożliwą do usunięcia wadą   </w:t>
      </w:r>
    </w:p>
    <w:p w14:paraId="62289F71" w14:textId="77777777" w:rsidR="00F365CC" w:rsidRPr="00E53628" w:rsidRDefault="00D163D0">
      <w:pPr>
        <w:numPr>
          <w:ilvl w:val="3"/>
          <w:numId w:val="11"/>
        </w:numPr>
        <w:spacing w:after="54"/>
        <w:ind w:left="1425" w:right="18" w:hanging="283"/>
        <w:rPr>
          <w:rFonts w:asciiTheme="minorHAnsi" w:hAnsiTheme="minorHAnsi" w:cstheme="minorHAnsi"/>
        </w:rPr>
      </w:pPr>
      <w:r w:rsidRPr="00E53628">
        <w:rPr>
          <w:rFonts w:asciiTheme="minorHAnsi" w:hAnsiTheme="minorHAnsi" w:cstheme="minorHAnsi"/>
        </w:rPr>
        <w:t xml:space="preserve">w przypadku zaistnienia powyższych okoliczności wykonawcom nie przysługuje żadne roszczenie w stosunku do Zamawiającego.  </w:t>
      </w:r>
    </w:p>
    <w:p w14:paraId="6B9749CA" w14:textId="77777777" w:rsidR="00FE7252" w:rsidRPr="00E53628" w:rsidRDefault="00D163D0">
      <w:pPr>
        <w:pStyle w:val="Akapitzlist"/>
        <w:numPr>
          <w:ilvl w:val="0"/>
          <w:numId w:val="46"/>
        </w:numPr>
        <w:ind w:right="18"/>
        <w:rPr>
          <w:rFonts w:asciiTheme="minorHAnsi" w:hAnsiTheme="minorHAnsi" w:cstheme="minorHAnsi"/>
        </w:rPr>
      </w:pPr>
      <w:r w:rsidRPr="00E53628">
        <w:rPr>
          <w:rFonts w:asciiTheme="minorHAnsi" w:hAnsiTheme="minorHAnsi" w:cstheme="minorHAnsi"/>
        </w:rPr>
        <w:t xml:space="preserve">Zamawiający </w:t>
      </w:r>
      <w:r w:rsidRPr="00E53628">
        <w:rPr>
          <w:rFonts w:asciiTheme="minorHAnsi" w:hAnsiTheme="minorHAnsi" w:cstheme="minorHAnsi"/>
          <w:u w:val="single" w:color="000000"/>
        </w:rPr>
        <w:t>nie dopuszcza</w:t>
      </w:r>
      <w:r w:rsidRPr="00E53628">
        <w:rPr>
          <w:rFonts w:asciiTheme="minorHAnsi" w:hAnsiTheme="minorHAnsi" w:cstheme="minorHAnsi"/>
        </w:rPr>
        <w:t xml:space="preserve"> składania ofert wariantowych.  </w:t>
      </w:r>
    </w:p>
    <w:p w14:paraId="2C5D44C7" w14:textId="77777777" w:rsidR="00FE7252" w:rsidRPr="00E53628" w:rsidRDefault="00D163D0">
      <w:pPr>
        <w:pStyle w:val="Akapitzlist"/>
        <w:numPr>
          <w:ilvl w:val="0"/>
          <w:numId w:val="46"/>
        </w:numPr>
        <w:ind w:right="18"/>
        <w:rPr>
          <w:rFonts w:asciiTheme="minorHAnsi" w:hAnsiTheme="minorHAnsi" w:cstheme="minorHAnsi"/>
        </w:rPr>
      </w:pPr>
      <w:r w:rsidRPr="00E53628">
        <w:rPr>
          <w:rFonts w:asciiTheme="minorHAnsi" w:hAnsiTheme="minorHAnsi" w:cstheme="minorHAnsi"/>
        </w:rPr>
        <w:t xml:space="preserve">Zamawiający </w:t>
      </w:r>
      <w:r w:rsidRPr="00E53628">
        <w:rPr>
          <w:rFonts w:asciiTheme="minorHAnsi" w:hAnsiTheme="minorHAnsi" w:cstheme="minorHAnsi"/>
          <w:u w:val="single"/>
        </w:rPr>
        <w:t>nie dopuszcza</w:t>
      </w:r>
      <w:r w:rsidRPr="00E53628">
        <w:rPr>
          <w:rFonts w:asciiTheme="minorHAnsi" w:hAnsiTheme="minorHAnsi" w:cstheme="minorHAnsi"/>
        </w:rPr>
        <w:t xml:space="preserve"> możliwości składania ofert częściowych. </w:t>
      </w:r>
    </w:p>
    <w:p w14:paraId="0F3F8BBD" w14:textId="53883B71" w:rsidR="00F365CC" w:rsidRPr="00E53628" w:rsidRDefault="00D163D0">
      <w:pPr>
        <w:pStyle w:val="Akapitzlist"/>
        <w:numPr>
          <w:ilvl w:val="0"/>
          <w:numId w:val="46"/>
        </w:numPr>
        <w:ind w:right="18"/>
        <w:rPr>
          <w:rFonts w:asciiTheme="minorHAnsi" w:hAnsiTheme="minorHAnsi" w:cstheme="minorHAnsi"/>
        </w:rPr>
      </w:pPr>
      <w:r w:rsidRPr="00E53628">
        <w:rPr>
          <w:rFonts w:asciiTheme="minorHAnsi" w:hAnsiTheme="minorHAnsi" w:cstheme="minorHAnsi"/>
        </w:rPr>
        <w:t xml:space="preserve">Zamawiający </w:t>
      </w:r>
      <w:r w:rsidRPr="00E53628">
        <w:rPr>
          <w:rFonts w:asciiTheme="minorHAnsi" w:hAnsiTheme="minorHAnsi" w:cstheme="minorHAnsi"/>
          <w:u w:val="single" w:color="000000"/>
        </w:rPr>
        <w:t>dopuszcza</w:t>
      </w:r>
      <w:r w:rsidRPr="00E53628">
        <w:rPr>
          <w:rFonts w:asciiTheme="minorHAnsi" w:hAnsiTheme="minorHAnsi" w:cstheme="minorHAnsi"/>
        </w:rPr>
        <w:t xml:space="preserve"> możliwość płatności zaliczkowych i/lub płatności częściowych zgodnie z treścią podpisanej umowy pomiędzy Zamawiającym a Wykonawcą  </w:t>
      </w:r>
    </w:p>
    <w:p w14:paraId="3BB3E816" w14:textId="77777777" w:rsidR="00FE7252" w:rsidRPr="00E53628" w:rsidRDefault="00FE7252" w:rsidP="00FE7252">
      <w:pPr>
        <w:pStyle w:val="Akapitzlist"/>
        <w:ind w:left="1068" w:right="18" w:firstLine="0"/>
        <w:rPr>
          <w:rFonts w:asciiTheme="minorHAnsi" w:hAnsiTheme="minorHAnsi" w:cstheme="minorHAnsi"/>
        </w:rPr>
      </w:pPr>
    </w:p>
    <w:p w14:paraId="3A48F14D" w14:textId="77777777" w:rsidR="00F365CC" w:rsidRPr="00E53628" w:rsidRDefault="00D163D0" w:rsidP="00C667B4">
      <w:pPr>
        <w:numPr>
          <w:ilvl w:val="0"/>
          <w:numId w:val="9"/>
        </w:numPr>
        <w:spacing w:after="23" w:line="270" w:lineRule="auto"/>
        <w:ind w:right="0" w:hanging="646"/>
        <w:rPr>
          <w:rFonts w:asciiTheme="minorHAnsi" w:hAnsiTheme="minorHAnsi" w:cstheme="minorHAnsi"/>
          <w:b/>
          <w:bCs/>
        </w:rPr>
      </w:pPr>
      <w:r w:rsidRPr="00E53628">
        <w:rPr>
          <w:rFonts w:asciiTheme="minorHAnsi" w:hAnsiTheme="minorHAnsi" w:cstheme="minorHAnsi"/>
          <w:b/>
          <w:bCs/>
        </w:rPr>
        <w:t xml:space="preserve">Ochrona danych osobowych  </w:t>
      </w:r>
    </w:p>
    <w:p w14:paraId="3EEBE359" w14:textId="45C98ED9" w:rsidR="00F365CC" w:rsidRPr="00E53628" w:rsidRDefault="00D163D0" w:rsidP="00C667B4">
      <w:pPr>
        <w:ind w:left="646" w:right="18" w:firstLine="0"/>
        <w:rPr>
          <w:rFonts w:asciiTheme="minorHAnsi" w:hAnsiTheme="minorHAnsi" w:cstheme="minorHAnsi"/>
        </w:rPr>
      </w:pPr>
      <w:r w:rsidRPr="00E53628">
        <w:rPr>
          <w:rFonts w:asciiTheme="minorHAnsi" w:hAnsiTheme="minorHAnsi" w:cstheme="minorHAnsi"/>
        </w:rPr>
        <w:t xml:space="preserve">Zgodnie z art. 13 ust. 1 i 2 rozporządzenia Parlamentu Europejskiego i Rady (UE) 2016/679 z dnia 27 kwietnia 2016 r. w sprawie ochrony osób fizycznych w związku z przetwarzaniem danych </w:t>
      </w:r>
      <w:r w:rsidRPr="00E53628">
        <w:rPr>
          <w:rFonts w:asciiTheme="minorHAnsi" w:hAnsiTheme="minorHAnsi" w:cstheme="minorHAnsi"/>
        </w:rPr>
        <w:lastRenderedPageBreak/>
        <w:t>osobowych i w sprawie swobodnego przepływu takich danych oraz uchylenia dyrektywy 95/46/WE (ogólne rozporządzenie o ochronie danych) (Dz. Urz. UE L 119 z 04.05.2016, str. 1), dalej „RODO”, informuję, że: Administratorem danych osobowych jest</w:t>
      </w:r>
      <w:r w:rsidR="00C70447" w:rsidRPr="00E53628">
        <w:rPr>
          <w:rFonts w:asciiTheme="minorHAnsi" w:hAnsiTheme="minorHAnsi" w:cstheme="minorHAnsi"/>
        </w:rPr>
        <w:t xml:space="preserve"> </w:t>
      </w:r>
      <w:r w:rsidR="00562451" w:rsidRPr="00E53628">
        <w:rPr>
          <w:rFonts w:asciiTheme="minorHAnsi" w:hAnsiTheme="minorHAnsi" w:cstheme="minorHAnsi"/>
        </w:rPr>
        <w:t xml:space="preserve"> Łukasz Otremba SWIMER</w:t>
      </w:r>
      <w:r w:rsidR="00C70447" w:rsidRPr="00E53628">
        <w:rPr>
          <w:rFonts w:asciiTheme="minorHAnsi" w:hAnsiTheme="minorHAnsi" w:cstheme="minorHAnsi"/>
        </w:rPr>
        <w:t xml:space="preserve">, posiadającą numer NIP: </w:t>
      </w:r>
      <w:r w:rsidR="00562451" w:rsidRPr="00E53628">
        <w:rPr>
          <w:rFonts w:asciiTheme="minorHAnsi" w:hAnsiTheme="minorHAnsi" w:cstheme="minorHAnsi"/>
        </w:rPr>
        <w:t>8792292464</w:t>
      </w:r>
      <w:r w:rsidR="00C70447" w:rsidRPr="00E53628">
        <w:rPr>
          <w:rFonts w:asciiTheme="minorHAnsi" w:hAnsiTheme="minorHAnsi" w:cstheme="minorHAnsi"/>
        </w:rPr>
        <w:t xml:space="preserve">, Regon: </w:t>
      </w:r>
      <w:r w:rsidR="00562451" w:rsidRPr="00E53628">
        <w:rPr>
          <w:rFonts w:asciiTheme="minorHAnsi" w:hAnsiTheme="minorHAnsi" w:cstheme="minorHAnsi"/>
        </w:rPr>
        <w:t>340438859</w:t>
      </w:r>
      <w:r w:rsidR="00C70447" w:rsidRPr="00E53628">
        <w:rPr>
          <w:rFonts w:asciiTheme="minorHAnsi" w:hAnsiTheme="minorHAnsi" w:cstheme="minorHAnsi"/>
        </w:rPr>
        <w:t xml:space="preserve">, wpisanej do Centralnej Ewidencji Działalności Gospodarczej. </w:t>
      </w:r>
      <w:r w:rsidRPr="00E53628">
        <w:rPr>
          <w:rFonts w:asciiTheme="minorHAnsi" w:hAnsiTheme="minorHAnsi" w:cstheme="minorHAnsi"/>
        </w:rPr>
        <w:t xml:space="preserve">Dane osobowe przetwarzane będą na podstawie art. 6 ust. 1 lit. c RODO w celu związanym z postępowaniem o udzielenie niniejszego zamówienia prowadzonego w trybie zasady konkurencyjności.  </w:t>
      </w:r>
    </w:p>
    <w:p w14:paraId="1C9FB998" w14:textId="77777777" w:rsidR="00562451" w:rsidRPr="00E53628" w:rsidRDefault="00D163D0">
      <w:pPr>
        <w:numPr>
          <w:ilvl w:val="1"/>
          <w:numId w:val="13"/>
        </w:numPr>
        <w:spacing w:after="51"/>
        <w:ind w:left="1134" w:right="18" w:hanging="283"/>
        <w:rPr>
          <w:rFonts w:asciiTheme="minorHAnsi" w:hAnsiTheme="minorHAnsi" w:cstheme="minorHAnsi"/>
        </w:rPr>
      </w:pPr>
      <w:r w:rsidRPr="00E53628">
        <w:rPr>
          <w:rFonts w:asciiTheme="minorHAnsi" w:hAnsiTheme="minorHAnsi" w:cstheme="minorHAnsi"/>
        </w:rPr>
        <w:t xml:space="preserve">Odbiorcami danych osobowych będą osoby lub podmioty, którym udostępniona zostanie dokumentacja niniejszego postępowania.   </w:t>
      </w:r>
    </w:p>
    <w:p w14:paraId="0079E0EC" w14:textId="77777777" w:rsidR="00562451" w:rsidRPr="00E53628" w:rsidRDefault="00D163D0">
      <w:pPr>
        <w:numPr>
          <w:ilvl w:val="1"/>
          <w:numId w:val="13"/>
        </w:numPr>
        <w:spacing w:after="51"/>
        <w:ind w:left="1134" w:right="18" w:hanging="283"/>
        <w:rPr>
          <w:rFonts w:asciiTheme="minorHAnsi" w:hAnsiTheme="minorHAnsi" w:cstheme="minorHAnsi"/>
        </w:rPr>
      </w:pPr>
      <w:r w:rsidRPr="00E53628">
        <w:rPr>
          <w:rFonts w:asciiTheme="minorHAnsi" w:hAnsiTheme="minorHAnsi" w:cstheme="minorHAnsi"/>
        </w:rPr>
        <w:t xml:space="preserve">Dane osobowe będą przechowywane przez okres postępowania o udzielenie zamówienia oraz po jego zakończeniu zgodnie z przepisami dotyczącymi archiwizacji i trwałości projektu.   </w:t>
      </w:r>
    </w:p>
    <w:p w14:paraId="1292728D" w14:textId="77777777" w:rsidR="00562451" w:rsidRPr="00E53628" w:rsidRDefault="00D163D0">
      <w:pPr>
        <w:numPr>
          <w:ilvl w:val="1"/>
          <w:numId w:val="13"/>
        </w:numPr>
        <w:spacing w:after="51"/>
        <w:ind w:left="1134" w:right="18" w:hanging="283"/>
        <w:rPr>
          <w:rFonts w:asciiTheme="minorHAnsi" w:hAnsiTheme="minorHAnsi" w:cstheme="minorHAnsi"/>
        </w:rPr>
      </w:pPr>
      <w:r w:rsidRPr="00E53628">
        <w:rPr>
          <w:rFonts w:asciiTheme="minorHAnsi" w:hAnsiTheme="minorHAnsi" w:cstheme="minorHAnsi"/>
        </w:rPr>
        <w:t xml:space="preserve">Przetwarzane dane osobowe mogą być pozyskiwane od wykonawców, których dane dotyczą lub innych podmiotów na których zasoby się powołują wykonawcy.  </w:t>
      </w:r>
    </w:p>
    <w:p w14:paraId="1586344B" w14:textId="1BF49F5D" w:rsidR="00F365CC" w:rsidRPr="00E53628" w:rsidRDefault="00D163D0">
      <w:pPr>
        <w:numPr>
          <w:ilvl w:val="1"/>
          <w:numId w:val="13"/>
        </w:numPr>
        <w:spacing w:after="51"/>
        <w:ind w:left="1134" w:right="18" w:hanging="283"/>
        <w:rPr>
          <w:rFonts w:asciiTheme="minorHAnsi" w:hAnsiTheme="minorHAnsi" w:cstheme="minorHAnsi"/>
        </w:rPr>
      </w:pPr>
      <w:r w:rsidRPr="00E53628">
        <w:rPr>
          <w:rFonts w:asciiTheme="minorHAnsi" w:hAnsiTheme="minorHAnsi" w:cstheme="minorHAnsi"/>
        </w:rPr>
        <w:t xml:space="preserve">Przetwarzane dane osobowe obejmują w szczególności imię i nazwisko, adres, NIP, REGON, numer CEIDG, numer KRS oraz inne dane osobowe podane przez osobę składającą ofertę i </w:t>
      </w:r>
    </w:p>
    <w:p w14:paraId="1D09F42A" w14:textId="77777777" w:rsidR="00562451" w:rsidRPr="00E53628" w:rsidRDefault="00D163D0" w:rsidP="00C667B4">
      <w:pPr>
        <w:spacing w:after="51"/>
        <w:ind w:left="1119" w:right="18"/>
        <w:rPr>
          <w:rFonts w:asciiTheme="minorHAnsi" w:hAnsiTheme="minorHAnsi" w:cstheme="minorHAnsi"/>
        </w:rPr>
      </w:pPr>
      <w:r w:rsidRPr="00E53628">
        <w:rPr>
          <w:rFonts w:asciiTheme="minorHAnsi" w:hAnsiTheme="minorHAnsi" w:cstheme="minorHAnsi"/>
        </w:rPr>
        <w:t xml:space="preserve">inną korespondencję wpływającą do Zamawiającego w celu udziału w postępowaniu o udzielenie zamówienia.   </w:t>
      </w:r>
    </w:p>
    <w:p w14:paraId="4D4F8E1E" w14:textId="77777777" w:rsidR="00562451" w:rsidRPr="00E53628" w:rsidRDefault="00D163D0" w:rsidP="00C667B4">
      <w:pPr>
        <w:spacing w:after="51"/>
        <w:ind w:left="1119" w:right="18"/>
        <w:rPr>
          <w:rFonts w:asciiTheme="minorHAnsi" w:hAnsiTheme="minorHAnsi" w:cstheme="minorHAnsi"/>
        </w:rPr>
      </w:pPr>
      <w:r w:rsidRPr="00E53628">
        <w:rPr>
          <w:rFonts w:asciiTheme="minorHAnsi" w:hAnsiTheme="minorHAnsi" w:cstheme="minorHAnsi"/>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15887341" w14:textId="77777777" w:rsidR="00562451" w:rsidRPr="00E53628" w:rsidRDefault="00D163D0" w:rsidP="00C667B4">
      <w:pPr>
        <w:spacing w:after="51"/>
        <w:ind w:left="1119" w:right="18"/>
        <w:rPr>
          <w:rFonts w:asciiTheme="minorHAnsi" w:hAnsiTheme="minorHAnsi" w:cstheme="minorHAnsi"/>
        </w:rPr>
      </w:pPr>
      <w:r w:rsidRPr="00E53628">
        <w:rPr>
          <w:rFonts w:asciiTheme="minorHAnsi" w:hAnsiTheme="minorHAnsi" w:cstheme="minorHAnsi"/>
        </w:rPr>
        <w:t xml:space="preserve">W odniesieniu do danych osobowych osób fizycznych decyzje nie będą podejmowane w sposób zautomatyzowany, stosowanie do art. 22 RODO.  </w:t>
      </w:r>
    </w:p>
    <w:p w14:paraId="5E003DD4" w14:textId="6836B346" w:rsidR="00F365CC" w:rsidRPr="00E53628" w:rsidRDefault="00D163D0" w:rsidP="00C667B4">
      <w:pPr>
        <w:spacing w:after="51"/>
        <w:ind w:left="1119" w:right="18"/>
        <w:rPr>
          <w:rFonts w:asciiTheme="minorHAnsi" w:hAnsiTheme="minorHAnsi" w:cstheme="minorHAnsi"/>
        </w:rPr>
      </w:pPr>
      <w:r w:rsidRPr="00E53628">
        <w:rPr>
          <w:rFonts w:asciiTheme="minorHAnsi" w:hAnsiTheme="minorHAnsi" w:cstheme="minorHAnsi"/>
        </w:rPr>
        <w:t xml:space="preserve">Każda osoba, której dane osobowe zostaną wskazane w niniejszym postępowaniu lub toku realizacji umowy posiada:  </w:t>
      </w:r>
    </w:p>
    <w:p w14:paraId="57F7F6FA" w14:textId="77777777" w:rsidR="00562451" w:rsidRPr="00E53628" w:rsidRDefault="00D163D0">
      <w:pPr>
        <w:pStyle w:val="Akapitzlist"/>
        <w:numPr>
          <w:ilvl w:val="0"/>
          <w:numId w:val="21"/>
        </w:numPr>
        <w:tabs>
          <w:tab w:val="center" w:pos="1176"/>
          <w:tab w:val="center" w:pos="5149"/>
        </w:tabs>
        <w:ind w:left="1418" w:right="0" w:hanging="284"/>
        <w:rPr>
          <w:rFonts w:asciiTheme="minorHAnsi" w:hAnsiTheme="minorHAnsi" w:cstheme="minorHAnsi"/>
        </w:rPr>
      </w:pPr>
      <w:r w:rsidRPr="00E53628">
        <w:rPr>
          <w:rFonts w:asciiTheme="minorHAnsi" w:hAnsiTheme="minorHAnsi" w:cstheme="minorHAnsi"/>
        </w:rPr>
        <w:t xml:space="preserve">na podstawie art. 15 RODO prawo dostępu do danych osobowych jej dotyczących;  </w:t>
      </w:r>
    </w:p>
    <w:p w14:paraId="06B1B77E" w14:textId="77777777" w:rsidR="00562451" w:rsidRPr="00E53628" w:rsidRDefault="00D163D0">
      <w:pPr>
        <w:pStyle w:val="Akapitzlist"/>
        <w:numPr>
          <w:ilvl w:val="0"/>
          <w:numId w:val="21"/>
        </w:numPr>
        <w:tabs>
          <w:tab w:val="center" w:pos="1176"/>
          <w:tab w:val="center" w:pos="5149"/>
        </w:tabs>
        <w:ind w:left="1418" w:right="0" w:hanging="284"/>
        <w:rPr>
          <w:rFonts w:asciiTheme="minorHAnsi" w:hAnsiTheme="minorHAnsi" w:cstheme="minorHAnsi"/>
        </w:rPr>
      </w:pPr>
      <w:r w:rsidRPr="00E53628">
        <w:rPr>
          <w:rFonts w:asciiTheme="minorHAnsi" w:hAnsiTheme="minorHAnsi" w:cstheme="minorHAnsi"/>
        </w:rPr>
        <w:t>na podstawie art. 16 RODO prawo do sprostowania jej danych osobowych (skorzystanie z</w:t>
      </w:r>
      <w:r w:rsidR="00562451" w:rsidRPr="00E53628">
        <w:rPr>
          <w:rFonts w:asciiTheme="minorHAnsi" w:hAnsiTheme="minorHAnsi" w:cstheme="minorHAnsi"/>
        </w:rPr>
        <w:t xml:space="preserve"> </w:t>
      </w:r>
      <w:r w:rsidRPr="00E53628">
        <w:rPr>
          <w:rFonts w:asciiTheme="minorHAnsi" w:hAnsiTheme="minorHAnsi" w:cstheme="minorHAnsi"/>
        </w:rPr>
        <w:t>prawa do sprostowania nie może skutkować zmianą wyniku postępowania o udzielenie</w:t>
      </w:r>
      <w:r w:rsidR="00562451" w:rsidRPr="00E53628">
        <w:rPr>
          <w:rFonts w:asciiTheme="minorHAnsi" w:hAnsiTheme="minorHAnsi" w:cstheme="minorHAnsi"/>
        </w:rPr>
        <w:t xml:space="preserve"> </w:t>
      </w:r>
      <w:r w:rsidRPr="00E53628">
        <w:rPr>
          <w:rFonts w:asciiTheme="minorHAnsi" w:hAnsiTheme="minorHAnsi" w:cstheme="minorHAnsi"/>
        </w:rPr>
        <w:t xml:space="preserve">zamówienia publicznego ani zmianą postanowień umowy oraz nie może naruszać integralności protokołu oraz jego załączników);  </w:t>
      </w:r>
    </w:p>
    <w:p w14:paraId="09598F71" w14:textId="31117B3E" w:rsidR="00562451" w:rsidRPr="00E53628" w:rsidRDefault="00D163D0">
      <w:pPr>
        <w:pStyle w:val="Akapitzlist"/>
        <w:numPr>
          <w:ilvl w:val="0"/>
          <w:numId w:val="21"/>
        </w:numPr>
        <w:tabs>
          <w:tab w:val="center" w:pos="1176"/>
          <w:tab w:val="center" w:pos="5149"/>
        </w:tabs>
        <w:ind w:left="1418" w:right="0" w:hanging="284"/>
        <w:rPr>
          <w:rFonts w:asciiTheme="minorHAnsi" w:hAnsiTheme="minorHAnsi" w:cstheme="minorHAnsi"/>
        </w:rPr>
      </w:pPr>
      <w:r w:rsidRPr="00E53628">
        <w:rPr>
          <w:rFonts w:asciiTheme="minorHAnsi" w:hAnsiTheme="minorHAnsi" w:cstheme="minorHAnsi"/>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B94132F" w14:textId="0CD6F059" w:rsidR="00F365CC" w:rsidRPr="00E53628" w:rsidRDefault="00D163D0">
      <w:pPr>
        <w:pStyle w:val="Akapitzlist"/>
        <w:numPr>
          <w:ilvl w:val="0"/>
          <w:numId w:val="23"/>
        </w:numPr>
        <w:ind w:left="1418" w:right="18" w:hanging="284"/>
        <w:rPr>
          <w:rFonts w:asciiTheme="minorHAnsi" w:hAnsiTheme="minorHAnsi" w:cstheme="minorHAnsi"/>
        </w:rPr>
      </w:pPr>
      <w:r w:rsidRPr="00E53628">
        <w:rPr>
          <w:rFonts w:asciiTheme="minorHAnsi" w:hAnsiTheme="minorHAnsi" w:cstheme="minorHAnsi"/>
        </w:rPr>
        <w:t xml:space="preserve">prawo do wniesienia skargi do Prezesa Urzędu Ochrony Danych Osobowych, gdy uzna Pani/Pan, że przetwarzanie danych osobowych Pani/Pana dotyczących narusza przepisy RODO;  </w:t>
      </w:r>
    </w:p>
    <w:p w14:paraId="1AB0B00B" w14:textId="77777777" w:rsidR="00F365CC" w:rsidRPr="00E53628" w:rsidRDefault="00D163D0">
      <w:pPr>
        <w:numPr>
          <w:ilvl w:val="0"/>
          <w:numId w:val="14"/>
        </w:numPr>
        <w:spacing w:after="65"/>
        <w:ind w:left="1134" w:right="18" w:hanging="283"/>
        <w:rPr>
          <w:rFonts w:asciiTheme="minorHAnsi" w:hAnsiTheme="minorHAnsi" w:cstheme="minorHAnsi"/>
        </w:rPr>
      </w:pPr>
      <w:r w:rsidRPr="00E53628">
        <w:rPr>
          <w:rFonts w:asciiTheme="minorHAnsi" w:hAnsiTheme="minorHAnsi" w:cstheme="minorHAnsi"/>
        </w:rPr>
        <w:t xml:space="preserve">Każdej osobie, której dane osobowe zostaną wskazane w niniejszym postępowaniu lub toku realizacji umowy nie przysługuje:  </w:t>
      </w:r>
    </w:p>
    <w:p w14:paraId="73285A0B" w14:textId="77777777" w:rsidR="00562451" w:rsidRPr="00E53628" w:rsidRDefault="00D163D0">
      <w:pPr>
        <w:pStyle w:val="Akapitzlist"/>
        <w:numPr>
          <w:ilvl w:val="0"/>
          <w:numId w:val="22"/>
        </w:numPr>
        <w:ind w:left="1418" w:right="18" w:hanging="284"/>
        <w:rPr>
          <w:rFonts w:asciiTheme="minorHAnsi" w:hAnsiTheme="minorHAnsi" w:cstheme="minorHAnsi"/>
        </w:rPr>
      </w:pPr>
      <w:r w:rsidRPr="00E53628">
        <w:rPr>
          <w:rFonts w:asciiTheme="minorHAnsi" w:hAnsiTheme="minorHAnsi" w:cstheme="minorHAnsi"/>
        </w:rPr>
        <w:t xml:space="preserve">w związku z art. 17 ust. 3 lit. b, d lub e RODO prawo do usunięcia danych osobowych;  </w:t>
      </w:r>
    </w:p>
    <w:p w14:paraId="4878B238" w14:textId="77777777" w:rsidR="00562451" w:rsidRPr="00E53628" w:rsidRDefault="00D163D0">
      <w:pPr>
        <w:pStyle w:val="Akapitzlist"/>
        <w:numPr>
          <w:ilvl w:val="0"/>
          <w:numId w:val="22"/>
        </w:numPr>
        <w:ind w:left="1418" w:right="18" w:hanging="284"/>
        <w:rPr>
          <w:rFonts w:asciiTheme="minorHAnsi" w:hAnsiTheme="minorHAnsi" w:cstheme="minorHAnsi"/>
        </w:rPr>
      </w:pPr>
      <w:r w:rsidRPr="00E53628">
        <w:rPr>
          <w:rFonts w:asciiTheme="minorHAnsi" w:hAnsiTheme="minorHAnsi" w:cstheme="minorHAnsi"/>
        </w:rPr>
        <w:lastRenderedPageBreak/>
        <w:t xml:space="preserve">prawo do przenoszenia danych osobowych, o którym mowa w art. 20 RODO;  </w:t>
      </w:r>
    </w:p>
    <w:p w14:paraId="39E97BBE" w14:textId="4045952D" w:rsidR="00F365CC" w:rsidRPr="00E53628" w:rsidRDefault="00D163D0">
      <w:pPr>
        <w:pStyle w:val="Akapitzlist"/>
        <w:numPr>
          <w:ilvl w:val="0"/>
          <w:numId w:val="22"/>
        </w:numPr>
        <w:ind w:left="1418" w:right="18" w:hanging="284"/>
        <w:rPr>
          <w:rFonts w:asciiTheme="minorHAnsi" w:hAnsiTheme="minorHAnsi" w:cstheme="minorHAnsi"/>
        </w:rPr>
      </w:pPr>
      <w:r w:rsidRPr="00E53628">
        <w:rPr>
          <w:rFonts w:asciiTheme="minorHAnsi" w:hAnsiTheme="minorHAnsi" w:cstheme="minorHAnsi"/>
        </w:rPr>
        <w:t xml:space="preserve">na podstawie art. 21 RODO prawo sprzeciwu, wobec przetwarzania danych osobowych, gdyż podstawą prawną przetwarzania jej danych osobowych jest art. 6 ust. 1 lit. c RODO.  </w:t>
      </w:r>
    </w:p>
    <w:p w14:paraId="64D9676C" w14:textId="22C5BEE2" w:rsidR="00562451" w:rsidRPr="00E53628" w:rsidRDefault="00D163D0">
      <w:pPr>
        <w:numPr>
          <w:ilvl w:val="0"/>
          <w:numId w:val="14"/>
        </w:numPr>
        <w:spacing w:after="104"/>
        <w:ind w:left="1134" w:right="18" w:hanging="283"/>
        <w:rPr>
          <w:rFonts w:asciiTheme="minorHAnsi" w:hAnsiTheme="minorHAnsi" w:cstheme="minorHAnsi"/>
        </w:rPr>
      </w:pPr>
      <w:r w:rsidRPr="00E53628">
        <w:rPr>
          <w:rFonts w:asciiTheme="minorHAnsi" w:hAnsiTheme="minorHAnsi" w:cstheme="minorHAnsi"/>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  </w:t>
      </w:r>
    </w:p>
    <w:p w14:paraId="768DCC9D" w14:textId="77777777" w:rsidR="00EC3E0D" w:rsidRPr="00E53628" w:rsidRDefault="00D163D0" w:rsidP="00C667B4">
      <w:pPr>
        <w:spacing w:after="0" w:line="322" w:lineRule="auto"/>
        <w:ind w:left="652" w:right="4297" w:hanging="660"/>
        <w:rPr>
          <w:rFonts w:asciiTheme="minorHAnsi" w:hAnsiTheme="minorHAnsi" w:cstheme="minorHAnsi"/>
          <w:b/>
          <w:bCs/>
        </w:rPr>
      </w:pPr>
      <w:r w:rsidRPr="00E53628">
        <w:rPr>
          <w:rFonts w:asciiTheme="minorHAnsi" w:hAnsiTheme="minorHAnsi" w:cstheme="minorHAnsi"/>
          <w:b/>
          <w:bCs/>
        </w:rPr>
        <w:t xml:space="preserve">XV.  </w:t>
      </w:r>
      <w:r w:rsidRPr="00E53628">
        <w:rPr>
          <w:rFonts w:asciiTheme="minorHAnsi" w:hAnsiTheme="minorHAnsi" w:cstheme="minorHAnsi"/>
          <w:b/>
          <w:bCs/>
        </w:rPr>
        <w:tab/>
        <w:t xml:space="preserve">Wykaz załączników do zapytania ofertowego  </w:t>
      </w:r>
    </w:p>
    <w:p w14:paraId="1EAF92CD" w14:textId="77777777" w:rsidR="00EB04D1" w:rsidRPr="00E53628" w:rsidRDefault="00D163D0">
      <w:pPr>
        <w:pStyle w:val="Akapitzlist"/>
        <w:numPr>
          <w:ilvl w:val="0"/>
          <w:numId w:val="19"/>
        </w:numPr>
        <w:spacing w:after="0" w:line="322" w:lineRule="auto"/>
        <w:ind w:right="56"/>
        <w:rPr>
          <w:rFonts w:asciiTheme="minorHAnsi" w:hAnsiTheme="minorHAnsi" w:cstheme="minorHAnsi"/>
        </w:rPr>
      </w:pPr>
      <w:r w:rsidRPr="00E53628">
        <w:rPr>
          <w:rFonts w:asciiTheme="minorHAnsi" w:hAnsiTheme="minorHAnsi" w:cstheme="minorHAnsi"/>
        </w:rPr>
        <w:t>Załącznik nr 1: Formularz ofertowy.</w:t>
      </w:r>
    </w:p>
    <w:p w14:paraId="4035C559" w14:textId="6EABEDF4" w:rsidR="00EB04D1" w:rsidRPr="00E53628" w:rsidRDefault="00D163D0">
      <w:pPr>
        <w:pStyle w:val="Akapitzlist"/>
        <w:numPr>
          <w:ilvl w:val="0"/>
          <w:numId w:val="19"/>
        </w:numPr>
        <w:spacing w:after="0" w:line="322" w:lineRule="auto"/>
        <w:ind w:right="56"/>
        <w:rPr>
          <w:rFonts w:asciiTheme="minorHAnsi" w:hAnsiTheme="minorHAnsi" w:cstheme="minorHAnsi"/>
        </w:rPr>
      </w:pPr>
      <w:r w:rsidRPr="00E53628">
        <w:rPr>
          <w:rFonts w:asciiTheme="minorHAnsi" w:hAnsiTheme="minorHAnsi" w:cstheme="minorHAnsi"/>
        </w:rPr>
        <w:t>Załącznik nr 2: Oświadczenie o spełnianiu</w:t>
      </w:r>
      <w:r w:rsidR="00EB04D1" w:rsidRPr="00E53628">
        <w:rPr>
          <w:rFonts w:asciiTheme="minorHAnsi" w:hAnsiTheme="minorHAnsi" w:cstheme="minorHAnsi"/>
        </w:rPr>
        <w:t xml:space="preserve"> w</w:t>
      </w:r>
      <w:r w:rsidRPr="00E53628">
        <w:rPr>
          <w:rFonts w:asciiTheme="minorHAnsi" w:hAnsiTheme="minorHAnsi" w:cstheme="minorHAnsi"/>
        </w:rPr>
        <w:t xml:space="preserve">arunków udziału w postępowaniu.  </w:t>
      </w:r>
    </w:p>
    <w:p w14:paraId="60ADB527" w14:textId="299E7D33" w:rsidR="00F365CC" w:rsidRPr="00E53628" w:rsidRDefault="00D163D0">
      <w:pPr>
        <w:pStyle w:val="Akapitzlist"/>
        <w:numPr>
          <w:ilvl w:val="0"/>
          <w:numId w:val="19"/>
        </w:numPr>
        <w:spacing w:after="0" w:line="322" w:lineRule="auto"/>
        <w:ind w:right="56"/>
        <w:rPr>
          <w:rFonts w:asciiTheme="minorHAnsi" w:hAnsiTheme="minorHAnsi" w:cstheme="minorHAnsi"/>
        </w:rPr>
      </w:pPr>
      <w:r w:rsidRPr="00E53628">
        <w:rPr>
          <w:rFonts w:asciiTheme="minorHAnsi" w:hAnsiTheme="minorHAnsi" w:cstheme="minorHAnsi"/>
        </w:rPr>
        <w:t xml:space="preserve">Załącznik nr </w:t>
      </w:r>
      <w:r w:rsidR="008E6A7A" w:rsidRPr="00E53628">
        <w:rPr>
          <w:rFonts w:asciiTheme="minorHAnsi" w:hAnsiTheme="minorHAnsi" w:cstheme="minorHAnsi"/>
        </w:rPr>
        <w:t>3</w:t>
      </w:r>
      <w:r w:rsidRPr="00E53628">
        <w:rPr>
          <w:rFonts w:asciiTheme="minorHAnsi" w:hAnsiTheme="minorHAnsi" w:cstheme="minorHAnsi"/>
        </w:rPr>
        <w:t xml:space="preserve">: Oświadczenie o braku wykluczeń.  </w:t>
      </w:r>
    </w:p>
    <w:p w14:paraId="090FA138" w14:textId="7AF8AB38" w:rsidR="00094872" w:rsidRPr="00E53628" w:rsidRDefault="00094872" w:rsidP="00FE7252">
      <w:pPr>
        <w:spacing w:after="0" w:line="322" w:lineRule="auto"/>
        <w:ind w:left="0" w:right="56" w:firstLine="0"/>
        <w:rPr>
          <w:rFonts w:asciiTheme="minorHAnsi" w:hAnsiTheme="minorHAnsi" w:cstheme="minorHAnsi"/>
        </w:rPr>
      </w:pPr>
    </w:p>
    <w:p w14:paraId="2632D591" w14:textId="54A899B2" w:rsidR="00D65DB1" w:rsidRPr="00E53628" w:rsidRDefault="00D163D0" w:rsidP="00AE3154">
      <w:pPr>
        <w:spacing w:after="175" w:line="259" w:lineRule="auto"/>
        <w:ind w:left="312" w:right="0" w:firstLine="0"/>
        <w:rPr>
          <w:rFonts w:asciiTheme="minorHAnsi" w:hAnsiTheme="minorHAnsi" w:cstheme="minorHAnsi"/>
        </w:rPr>
      </w:pPr>
      <w:r w:rsidRPr="00E53628">
        <w:rPr>
          <w:rFonts w:asciiTheme="minorHAnsi" w:hAnsiTheme="minorHAnsi" w:cstheme="minorHAnsi"/>
        </w:rPr>
        <w:t xml:space="preserve">  </w:t>
      </w:r>
    </w:p>
    <w:p w14:paraId="0637B8A2" w14:textId="77777777" w:rsidR="00D65DB1" w:rsidRPr="00E53628" w:rsidRDefault="00D65DB1" w:rsidP="00C667B4">
      <w:pPr>
        <w:spacing w:after="175" w:line="259" w:lineRule="auto"/>
        <w:ind w:left="312" w:right="0" w:firstLine="0"/>
        <w:rPr>
          <w:rFonts w:asciiTheme="minorHAnsi" w:hAnsiTheme="minorHAnsi" w:cstheme="minorHAnsi"/>
        </w:rPr>
      </w:pPr>
    </w:p>
    <w:p w14:paraId="40B77823" w14:textId="77777777" w:rsidR="00D65DB1" w:rsidRPr="00E53628" w:rsidRDefault="00D65DB1" w:rsidP="00C667B4">
      <w:pPr>
        <w:spacing w:after="175" w:line="259" w:lineRule="auto"/>
        <w:ind w:left="312" w:right="0" w:firstLine="0"/>
        <w:rPr>
          <w:rFonts w:asciiTheme="minorHAnsi" w:hAnsiTheme="minorHAnsi" w:cstheme="minorHAnsi"/>
        </w:rPr>
      </w:pPr>
    </w:p>
    <w:p w14:paraId="6B828DE9" w14:textId="77777777" w:rsidR="00D65DB1" w:rsidRPr="00E53628" w:rsidRDefault="00D65DB1" w:rsidP="00C667B4">
      <w:pPr>
        <w:spacing w:after="175" w:line="259" w:lineRule="auto"/>
        <w:ind w:left="312" w:right="0" w:firstLine="0"/>
        <w:rPr>
          <w:rFonts w:asciiTheme="minorHAnsi" w:hAnsiTheme="minorHAnsi" w:cstheme="minorHAnsi"/>
        </w:rPr>
      </w:pPr>
    </w:p>
    <w:p w14:paraId="16165727" w14:textId="77777777" w:rsidR="00D65DB1" w:rsidRPr="00E53628" w:rsidRDefault="00D65DB1" w:rsidP="00C667B4">
      <w:pPr>
        <w:spacing w:after="175" w:line="259" w:lineRule="auto"/>
        <w:ind w:left="312" w:right="0" w:firstLine="0"/>
        <w:rPr>
          <w:rFonts w:asciiTheme="minorHAnsi" w:hAnsiTheme="minorHAnsi" w:cstheme="minorHAnsi"/>
        </w:rPr>
      </w:pPr>
    </w:p>
    <w:p w14:paraId="70F8B1B9" w14:textId="77777777" w:rsidR="00D65DB1" w:rsidRPr="00E53628" w:rsidRDefault="00D65DB1" w:rsidP="00C667B4">
      <w:pPr>
        <w:spacing w:after="175" w:line="259" w:lineRule="auto"/>
        <w:ind w:left="312" w:right="0" w:firstLine="0"/>
        <w:rPr>
          <w:rFonts w:asciiTheme="minorHAnsi" w:hAnsiTheme="minorHAnsi" w:cstheme="minorHAnsi"/>
        </w:rPr>
      </w:pPr>
    </w:p>
    <w:p w14:paraId="5E11E123" w14:textId="77777777" w:rsidR="00D65DB1" w:rsidRPr="00E53628" w:rsidRDefault="00D65DB1" w:rsidP="00C667B4">
      <w:pPr>
        <w:spacing w:after="175" w:line="259" w:lineRule="auto"/>
        <w:ind w:left="312" w:right="0" w:firstLine="0"/>
        <w:rPr>
          <w:rFonts w:asciiTheme="minorHAnsi" w:hAnsiTheme="minorHAnsi" w:cstheme="minorHAnsi"/>
        </w:rPr>
      </w:pPr>
    </w:p>
    <w:p w14:paraId="0F099326" w14:textId="77777777" w:rsidR="00D65DB1" w:rsidRPr="00E53628" w:rsidRDefault="00D65DB1" w:rsidP="00C667B4">
      <w:pPr>
        <w:spacing w:after="175" w:line="259" w:lineRule="auto"/>
        <w:ind w:left="312" w:right="0" w:firstLine="0"/>
        <w:rPr>
          <w:rFonts w:asciiTheme="minorHAnsi" w:hAnsiTheme="minorHAnsi" w:cstheme="minorHAnsi"/>
        </w:rPr>
      </w:pPr>
    </w:p>
    <w:p w14:paraId="60538615" w14:textId="77777777" w:rsidR="00D65DB1" w:rsidRPr="00E53628" w:rsidRDefault="00D65DB1" w:rsidP="00C667B4">
      <w:pPr>
        <w:spacing w:after="175" w:line="259" w:lineRule="auto"/>
        <w:ind w:left="312" w:right="0" w:firstLine="0"/>
        <w:rPr>
          <w:rFonts w:asciiTheme="minorHAnsi" w:hAnsiTheme="minorHAnsi" w:cstheme="minorHAnsi"/>
        </w:rPr>
      </w:pPr>
    </w:p>
    <w:p w14:paraId="15DA5FCD" w14:textId="77777777" w:rsidR="00D65DB1" w:rsidRPr="00E53628" w:rsidRDefault="00D65DB1" w:rsidP="00C667B4">
      <w:pPr>
        <w:spacing w:after="175" w:line="259" w:lineRule="auto"/>
        <w:ind w:left="312" w:right="0" w:firstLine="0"/>
        <w:rPr>
          <w:rFonts w:asciiTheme="minorHAnsi" w:hAnsiTheme="minorHAnsi" w:cstheme="minorHAnsi"/>
        </w:rPr>
      </w:pPr>
    </w:p>
    <w:sectPr w:rsidR="00D65DB1" w:rsidRPr="00E53628">
      <w:headerReference w:type="default" r:id="rId9"/>
      <w:footerReference w:type="even" r:id="rId10"/>
      <w:footerReference w:type="default" r:id="rId11"/>
      <w:footerReference w:type="first" r:id="rId12"/>
      <w:pgSz w:w="11906" w:h="16838"/>
      <w:pgMar w:top="1685" w:right="1390" w:bottom="1453" w:left="1104" w:header="708" w:footer="7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1967D" w14:textId="77777777" w:rsidR="003A7C1C" w:rsidRDefault="003A7C1C">
      <w:pPr>
        <w:spacing w:after="0" w:line="240" w:lineRule="auto"/>
      </w:pPr>
      <w:r>
        <w:separator/>
      </w:r>
    </w:p>
  </w:endnote>
  <w:endnote w:type="continuationSeparator" w:id="0">
    <w:p w14:paraId="5B90036F" w14:textId="77777777" w:rsidR="003A7C1C" w:rsidRDefault="003A7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9A135" w14:textId="77777777" w:rsidR="00F365CC" w:rsidRDefault="00D163D0">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71EA386E" w14:textId="77777777" w:rsidR="00F365CC" w:rsidRDefault="00D163D0">
    <w:pPr>
      <w:spacing w:after="0" w:line="259" w:lineRule="auto"/>
      <w:ind w:left="312"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2438768"/>
      <w:docPartObj>
        <w:docPartGallery w:val="Page Numbers (Bottom of Page)"/>
        <w:docPartUnique/>
      </w:docPartObj>
    </w:sdtPr>
    <w:sdtContent>
      <w:p w14:paraId="45EF18CE" w14:textId="101D0AE4" w:rsidR="00BC4424" w:rsidRDefault="00BC4424">
        <w:pPr>
          <w:pStyle w:val="Stopka"/>
          <w:jc w:val="right"/>
        </w:pPr>
        <w:r>
          <w:fldChar w:fldCharType="begin"/>
        </w:r>
        <w:r>
          <w:instrText>PAGE   \* MERGEFORMAT</w:instrText>
        </w:r>
        <w:r>
          <w:fldChar w:fldCharType="separate"/>
        </w:r>
        <w:r>
          <w:t>2</w:t>
        </w:r>
        <w:r>
          <w:fldChar w:fldCharType="end"/>
        </w:r>
      </w:p>
    </w:sdtContent>
  </w:sdt>
  <w:p w14:paraId="7290C98F" w14:textId="412F12C0" w:rsidR="00F365CC" w:rsidRDefault="00F365CC">
    <w:pPr>
      <w:spacing w:after="0" w:line="259" w:lineRule="auto"/>
      <w:ind w:left="312"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2040E" w14:textId="77777777" w:rsidR="00F365CC" w:rsidRDefault="00D163D0">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4572698C" w14:textId="77777777" w:rsidR="00F365CC" w:rsidRDefault="00D163D0">
    <w:pPr>
      <w:spacing w:after="0" w:line="259" w:lineRule="auto"/>
      <w:ind w:left="312"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82D10" w14:textId="77777777" w:rsidR="003A7C1C" w:rsidRDefault="003A7C1C">
      <w:pPr>
        <w:spacing w:after="0" w:line="240" w:lineRule="auto"/>
      </w:pPr>
      <w:r>
        <w:separator/>
      </w:r>
    </w:p>
  </w:footnote>
  <w:footnote w:type="continuationSeparator" w:id="0">
    <w:p w14:paraId="570EF44B" w14:textId="77777777" w:rsidR="003A7C1C" w:rsidRDefault="003A7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1034C" w14:textId="5C75C8C2" w:rsidR="001D629F" w:rsidRDefault="00FF5C7E">
    <w:pPr>
      <w:pStyle w:val="Nagwek"/>
    </w:pPr>
    <w:r>
      <w:rPr>
        <w:noProof/>
      </w:rPr>
      <w:drawing>
        <wp:inline distT="0" distB="0" distL="0" distR="0" wp14:anchorId="2DA3AFBE" wp14:editId="0A7B0DCF">
          <wp:extent cx="6210300" cy="647065"/>
          <wp:effectExtent l="0" t="0" r="0" b="635"/>
          <wp:docPr id="17020063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06389"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10300" cy="647065"/>
                  </a:xfrm>
                  <a:prstGeom prst="rect">
                    <a:avLst/>
                  </a:prstGeom>
                </pic:spPr>
              </pic:pic>
            </a:graphicData>
          </a:graphic>
        </wp:inline>
      </w:drawing>
    </w:r>
  </w:p>
  <w:p w14:paraId="39B5DE09" w14:textId="77777777" w:rsidR="007F387F" w:rsidRDefault="007F38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3FCA"/>
    <w:multiLevelType w:val="hybridMultilevel"/>
    <w:tmpl w:val="EEB64CA4"/>
    <w:lvl w:ilvl="0" w:tplc="C1E876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C06B88">
      <w:start w:val="1"/>
      <w:numFmt w:val="lowerLetter"/>
      <w:lvlText w:val="%2"/>
      <w:lvlJc w:val="left"/>
      <w:pPr>
        <w:ind w:left="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D03106">
      <w:start w:val="1"/>
      <w:numFmt w:val="lowerRoman"/>
      <w:lvlText w:val="%3"/>
      <w:lvlJc w:val="left"/>
      <w:pPr>
        <w:ind w:left="1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5C2D9C">
      <w:start w:val="1"/>
      <w:numFmt w:val="lowerLetter"/>
      <w:lvlRestart w:val="0"/>
      <w:lvlText w:val="%4."/>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E42192">
      <w:start w:val="1"/>
      <w:numFmt w:val="lowerLetter"/>
      <w:lvlText w:val="%5"/>
      <w:lvlJc w:val="left"/>
      <w:pPr>
        <w:ind w:left="2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B605B4">
      <w:start w:val="1"/>
      <w:numFmt w:val="lowerRoman"/>
      <w:lvlText w:val="%6"/>
      <w:lvlJc w:val="left"/>
      <w:pPr>
        <w:ind w:left="2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94BAB6">
      <w:start w:val="1"/>
      <w:numFmt w:val="decimal"/>
      <w:lvlText w:val="%7"/>
      <w:lvlJc w:val="left"/>
      <w:pPr>
        <w:ind w:left="3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D29346">
      <w:start w:val="1"/>
      <w:numFmt w:val="lowerLetter"/>
      <w:lvlText w:val="%8"/>
      <w:lvlJc w:val="left"/>
      <w:pPr>
        <w:ind w:left="4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BC27DA">
      <w:start w:val="1"/>
      <w:numFmt w:val="lowerRoman"/>
      <w:lvlText w:val="%9"/>
      <w:lvlJc w:val="left"/>
      <w:pPr>
        <w:ind w:left="5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C777D0"/>
    <w:multiLevelType w:val="hybridMultilevel"/>
    <w:tmpl w:val="5304274A"/>
    <w:lvl w:ilvl="0" w:tplc="A252C56A">
      <w:start w:val="9"/>
      <w:numFmt w:val="lowerLetter"/>
      <w:lvlText w:val="%1."/>
      <w:lvlJc w:val="left"/>
      <w:pPr>
        <w:ind w:left="1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DCD80C">
      <w:start w:val="1"/>
      <w:numFmt w:val="lowerLetter"/>
      <w:lvlText w:val="%2"/>
      <w:lvlJc w:val="left"/>
      <w:pPr>
        <w:ind w:left="2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6C94A8">
      <w:start w:val="1"/>
      <w:numFmt w:val="lowerRoman"/>
      <w:lvlText w:val="%3"/>
      <w:lvlJc w:val="left"/>
      <w:pPr>
        <w:ind w:left="3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7CA010">
      <w:start w:val="1"/>
      <w:numFmt w:val="decimal"/>
      <w:lvlText w:val="%4"/>
      <w:lvlJc w:val="left"/>
      <w:pPr>
        <w:ind w:left="3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76895C">
      <w:start w:val="1"/>
      <w:numFmt w:val="lowerLetter"/>
      <w:lvlText w:val="%5"/>
      <w:lvlJc w:val="left"/>
      <w:pPr>
        <w:ind w:left="4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BA431E">
      <w:start w:val="1"/>
      <w:numFmt w:val="lowerRoman"/>
      <w:lvlText w:val="%6"/>
      <w:lvlJc w:val="left"/>
      <w:pPr>
        <w:ind w:left="5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72E012">
      <w:start w:val="1"/>
      <w:numFmt w:val="decimal"/>
      <w:lvlText w:val="%7"/>
      <w:lvlJc w:val="left"/>
      <w:pPr>
        <w:ind w:left="6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606F44">
      <w:start w:val="1"/>
      <w:numFmt w:val="lowerLetter"/>
      <w:lvlText w:val="%8"/>
      <w:lvlJc w:val="left"/>
      <w:pPr>
        <w:ind w:left="6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D0C578">
      <w:start w:val="1"/>
      <w:numFmt w:val="lowerRoman"/>
      <w:lvlText w:val="%9"/>
      <w:lvlJc w:val="left"/>
      <w:pPr>
        <w:ind w:left="7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017685"/>
    <w:multiLevelType w:val="hybridMultilevel"/>
    <w:tmpl w:val="5838C660"/>
    <w:lvl w:ilvl="0" w:tplc="9416B1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3241BD"/>
    <w:multiLevelType w:val="hybridMultilevel"/>
    <w:tmpl w:val="AEACA836"/>
    <w:lvl w:ilvl="0" w:tplc="BD70E6A0">
      <w:start w:val="1"/>
      <w:numFmt w:val="decimal"/>
      <w:lvlText w:val="%1."/>
      <w:lvlJc w:val="left"/>
      <w:pPr>
        <w:ind w:left="109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786A91A">
      <w:start w:val="1"/>
      <w:numFmt w:val="bullet"/>
      <w:lvlText w:val="•"/>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BA301A">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864A0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589FEE">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2E2B88">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00299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886B7A">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907C9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416E78"/>
    <w:multiLevelType w:val="hybridMultilevel"/>
    <w:tmpl w:val="833AE73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D2C7425"/>
    <w:multiLevelType w:val="hybridMultilevel"/>
    <w:tmpl w:val="F35825D0"/>
    <w:lvl w:ilvl="0" w:tplc="9416B1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EF91553"/>
    <w:multiLevelType w:val="hybridMultilevel"/>
    <w:tmpl w:val="19461BF8"/>
    <w:lvl w:ilvl="0" w:tplc="6A5CD9E2">
      <w:start w:val="9"/>
      <w:numFmt w:val="upperRoman"/>
      <w:lvlText w:val="%1."/>
      <w:lvlJc w:val="left"/>
      <w:pPr>
        <w:ind w:left="566"/>
      </w:pPr>
      <w:rPr>
        <w:rFonts w:asciiTheme="minorHAnsi" w:eastAsia="Times New Roman" w:hAnsiTheme="minorHAnsi" w:cstheme="minorHAnsi" w:hint="default"/>
        <w:b/>
        <w:bCs w:val="0"/>
        <w:i w:val="0"/>
        <w:strike w:val="0"/>
        <w:dstrike w:val="0"/>
        <w:color w:val="000000"/>
        <w:sz w:val="22"/>
        <w:szCs w:val="22"/>
        <w:u w:val="none" w:color="000000"/>
        <w:bdr w:val="none" w:sz="0" w:space="0" w:color="auto"/>
        <w:shd w:val="clear" w:color="auto" w:fill="auto"/>
        <w:vertAlign w:val="baseline"/>
      </w:rPr>
    </w:lvl>
    <w:lvl w:ilvl="1" w:tplc="6C8E01C0">
      <w:start w:val="1"/>
      <w:numFmt w:val="lowerLetter"/>
      <w:lvlText w:val="%2."/>
      <w:lvlJc w:val="left"/>
      <w:pPr>
        <w:ind w:left="1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2CE2CC">
      <w:start w:val="1"/>
      <w:numFmt w:val="lowerRoman"/>
      <w:lvlText w:val="%3"/>
      <w:lvlJc w:val="left"/>
      <w:pPr>
        <w:ind w:left="2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A68F5E">
      <w:start w:val="1"/>
      <w:numFmt w:val="decimal"/>
      <w:lvlText w:val="%4"/>
      <w:lvlJc w:val="left"/>
      <w:pPr>
        <w:ind w:left="2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243EFA">
      <w:start w:val="1"/>
      <w:numFmt w:val="lowerLetter"/>
      <w:lvlText w:val="%5"/>
      <w:lvlJc w:val="left"/>
      <w:pPr>
        <w:ind w:left="3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B4D0EE">
      <w:start w:val="1"/>
      <w:numFmt w:val="lowerRoman"/>
      <w:lvlText w:val="%6"/>
      <w:lvlJc w:val="left"/>
      <w:pPr>
        <w:ind w:left="4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DAE9E2">
      <w:start w:val="1"/>
      <w:numFmt w:val="decimal"/>
      <w:lvlText w:val="%7"/>
      <w:lvlJc w:val="left"/>
      <w:pPr>
        <w:ind w:left="4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CF370">
      <w:start w:val="1"/>
      <w:numFmt w:val="lowerLetter"/>
      <w:lvlText w:val="%8"/>
      <w:lvlJc w:val="left"/>
      <w:pPr>
        <w:ind w:left="5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7A7B56">
      <w:start w:val="1"/>
      <w:numFmt w:val="lowerRoman"/>
      <w:lvlText w:val="%9"/>
      <w:lvlJc w:val="left"/>
      <w:pPr>
        <w:ind w:left="6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F27706"/>
    <w:multiLevelType w:val="hybridMultilevel"/>
    <w:tmpl w:val="09BA7F14"/>
    <w:lvl w:ilvl="0" w:tplc="37449574">
      <w:start w:val="7"/>
      <w:numFmt w:val="upperRoman"/>
      <w:lvlText w:val="%1."/>
      <w:lvlJc w:val="left"/>
      <w:pPr>
        <w:ind w:left="566"/>
      </w:pPr>
      <w:rPr>
        <w:rFonts w:asciiTheme="minorHAnsi" w:eastAsia="Times New Roman" w:hAnsiTheme="minorHAnsi" w:cstheme="minorHAnsi" w:hint="default"/>
        <w:b/>
        <w:bCs w:val="0"/>
        <w:i w:val="0"/>
        <w:strike w:val="0"/>
        <w:dstrike w:val="0"/>
        <w:color w:val="000000"/>
        <w:sz w:val="22"/>
        <w:szCs w:val="22"/>
        <w:u w:val="none" w:color="000000"/>
        <w:bdr w:val="none" w:sz="0" w:space="0" w:color="auto"/>
        <w:shd w:val="clear" w:color="auto" w:fill="auto"/>
        <w:vertAlign w:val="baseline"/>
      </w:rPr>
    </w:lvl>
    <w:lvl w:ilvl="1" w:tplc="5F2C747E">
      <w:start w:val="1"/>
      <w:numFmt w:val="decimal"/>
      <w:lvlText w:val="%2."/>
      <w:lvlJc w:val="left"/>
      <w:pPr>
        <w:ind w:left="85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9416B14A">
      <w:start w:val="1"/>
      <w:numFmt w:val="bullet"/>
      <w:lvlText w:val=""/>
      <w:lvlJc w:val="left"/>
      <w:pPr>
        <w:ind w:left="1068" w:hanging="360"/>
      </w:pPr>
      <w:rPr>
        <w:rFonts w:ascii="Symbol" w:hAnsi="Symbol" w:hint="default"/>
      </w:rPr>
    </w:lvl>
    <w:lvl w:ilvl="3" w:tplc="4D229CAE">
      <w:start w:val="1"/>
      <w:numFmt w:val="decimal"/>
      <w:lvlText w:val="%4"/>
      <w:lvlJc w:val="left"/>
      <w:pPr>
        <w:ind w:left="1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2A704">
      <w:start w:val="1"/>
      <w:numFmt w:val="lowerLetter"/>
      <w:lvlText w:val="%5"/>
      <w:lvlJc w:val="left"/>
      <w:pPr>
        <w:ind w:left="2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D27C8E">
      <w:start w:val="1"/>
      <w:numFmt w:val="lowerRoman"/>
      <w:lvlText w:val="%6"/>
      <w:lvlJc w:val="left"/>
      <w:pPr>
        <w:ind w:left="3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2621E8">
      <w:start w:val="1"/>
      <w:numFmt w:val="decimal"/>
      <w:lvlText w:val="%7"/>
      <w:lvlJc w:val="left"/>
      <w:pPr>
        <w:ind w:left="4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42766C">
      <w:start w:val="1"/>
      <w:numFmt w:val="lowerLetter"/>
      <w:lvlText w:val="%8"/>
      <w:lvlJc w:val="left"/>
      <w:pPr>
        <w:ind w:left="4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F0AB96">
      <w:start w:val="1"/>
      <w:numFmt w:val="lowerRoman"/>
      <w:lvlText w:val="%9"/>
      <w:lvlJc w:val="left"/>
      <w:pPr>
        <w:ind w:left="5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A20D87"/>
    <w:multiLevelType w:val="hybridMultilevel"/>
    <w:tmpl w:val="B8BCBE56"/>
    <w:lvl w:ilvl="0" w:tplc="644E66C0">
      <w:start w:val="3"/>
      <w:numFmt w:val="decimal"/>
      <w:pStyle w:val="Nagwek1"/>
      <w:lvlText w:val="%1."/>
      <w:lvlJc w:val="left"/>
      <w:pPr>
        <w:ind w:left="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03ABBC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6E9E0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05BE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2A048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7859D4">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6EFDB8">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CEA192">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965DB2">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C367C4"/>
    <w:multiLevelType w:val="hybridMultilevel"/>
    <w:tmpl w:val="4B068D94"/>
    <w:lvl w:ilvl="0" w:tplc="9416B14A">
      <w:start w:val="1"/>
      <w:numFmt w:val="bullet"/>
      <w:lvlText w:val=""/>
      <w:lvlJc w:val="left"/>
      <w:pPr>
        <w:ind w:left="1220" w:hanging="360"/>
      </w:pPr>
      <w:rPr>
        <w:rFonts w:ascii="Symbol" w:hAnsi="Symbol" w:hint="default"/>
      </w:rPr>
    </w:lvl>
    <w:lvl w:ilvl="1" w:tplc="04150003" w:tentative="1">
      <w:start w:val="1"/>
      <w:numFmt w:val="bullet"/>
      <w:lvlText w:val="o"/>
      <w:lvlJc w:val="left"/>
      <w:pPr>
        <w:ind w:left="1940" w:hanging="360"/>
      </w:pPr>
      <w:rPr>
        <w:rFonts w:ascii="Courier New" w:hAnsi="Courier New" w:cs="Courier New" w:hint="default"/>
      </w:rPr>
    </w:lvl>
    <w:lvl w:ilvl="2" w:tplc="04150005" w:tentative="1">
      <w:start w:val="1"/>
      <w:numFmt w:val="bullet"/>
      <w:lvlText w:val=""/>
      <w:lvlJc w:val="left"/>
      <w:pPr>
        <w:ind w:left="2660" w:hanging="360"/>
      </w:pPr>
      <w:rPr>
        <w:rFonts w:ascii="Wingdings" w:hAnsi="Wingdings" w:hint="default"/>
      </w:rPr>
    </w:lvl>
    <w:lvl w:ilvl="3" w:tplc="04150001" w:tentative="1">
      <w:start w:val="1"/>
      <w:numFmt w:val="bullet"/>
      <w:lvlText w:val=""/>
      <w:lvlJc w:val="left"/>
      <w:pPr>
        <w:ind w:left="3380" w:hanging="360"/>
      </w:pPr>
      <w:rPr>
        <w:rFonts w:ascii="Symbol" w:hAnsi="Symbol" w:hint="default"/>
      </w:rPr>
    </w:lvl>
    <w:lvl w:ilvl="4" w:tplc="04150003" w:tentative="1">
      <w:start w:val="1"/>
      <w:numFmt w:val="bullet"/>
      <w:lvlText w:val="o"/>
      <w:lvlJc w:val="left"/>
      <w:pPr>
        <w:ind w:left="4100" w:hanging="360"/>
      </w:pPr>
      <w:rPr>
        <w:rFonts w:ascii="Courier New" w:hAnsi="Courier New" w:cs="Courier New" w:hint="default"/>
      </w:rPr>
    </w:lvl>
    <w:lvl w:ilvl="5" w:tplc="04150005" w:tentative="1">
      <w:start w:val="1"/>
      <w:numFmt w:val="bullet"/>
      <w:lvlText w:val=""/>
      <w:lvlJc w:val="left"/>
      <w:pPr>
        <w:ind w:left="4820" w:hanging="360"/>
      </w:pPr>
      <w:rPr>
        <w:rFonts w:ascii="Wingdings" w:hAnsi="Wingdings" w:hint="default"/>
      </w:rPr>
    </w:lvl>
    <w:lvl w:ilvl="6" w:tplc="04150001" w:tentative="1">
      <w:start w:val="1"/>
      <w:numFmt w:val="bullet"/>
      <w:lvlText w:val=""/>
      <w:lvlJc w:val="left"/>
      <w:pPr>
        <w:ind w:left="5540" w:hanging="360"/>
      </w:pPr>
      <w:rPr>
        <w:rFonts w:ascii="Symbol" w:hAnsi="Symbol" w:hint="default"/>
      </w:rPr>
    </w:lvl>
    <w:lvl w:ilvl="7" w:tplc="04150003" w:tentative="1">
      <w:start w:val="1"/>
      <w:numFmt w:val="bullet"/>
      <w:lvlText w:val="o"/>
      <w:lvlJc w:val="left"/>
      <w:pPr>
        <w:ind w:left="6260" w:hanging="360"/>
      </w:pPr>
      <w:rPr>
        <w:rFonts w:ascii="Courier New" w:hAnsi="Courier New" w:cs="Courier New" w:hint="default"/>
      </w:rPr>
    </w:lvl>
    <w:lvl w:ilvl="8" w:tplc="04150005" w:tentative="1">
      <w:start w:val="1"/>
      <w:numFmt w:val="bullet"/>
      <w:lvlText w:val=""/>
      <w:lvlJc w:val="left"/>
      <w:pPr>
        <w:ind w:left="6980" w:hanging="360"/>
      </w:pPr>
      <w:rPr>
        <w:rFonts w:ascii="Wingdings" w:hAnsi="Wingdings" w:hint="default"/>
      </w:rPr>
    </w:lvl>
  </w:abstractNum>
  <w:abstractNum w:abstractNumId="10" w15:restartNumberingAfterBreak="0">
    <w:nsid w:val="12FA3CF3"/>
    <w:multiLevelType w:val="hybridMultilevel"/>
    <w:tmpl w:val="0F58F13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2A61D1"/>
    <w:multiLevelType w:val="hybridMultilevel"/>
    <w:tmpl w:val="A92A43FE"/>
    <w:lvl w:ilvl="0" w:tplc="0415000D">
      <w:start w:val="1"/>
      <w:numFmt w:val="bullet"/>
      <w:lvlText w:val=""/>
      <w:lvlJc w:val="left"/>
      <w:pPr>
        <w:ind w:left="1012" w:hanging="360"/>
      </w:pPr>
      <w:rPr>
        <w:rFonts w:ascii="Wingdings" w:hAnsi="Wingdings" w:hint="default"/>
      </w:rPr>
    </w:lvl>
    <w:lvl w:ilvl="1" w:tplc="04150003" w:tentative="1">
      <w:start w:val="1"/>
      <w:numFmt w:val="bullet"/>
      <w:lvlText w:val="o"/>
      <w:lvlJc w:val="left"/>
      <w:pPr>
        <w:ind w:left="1732" w:hanging="360"/>
      </w:pPr>
      <w:rPr>
        <w:rFonts w:ascii="Courier New" w:hAnsi="Courier New" w:cs="Courier New" w:hint="default"/>
      </w:rPr>
    </w:lvl>
    <w:lvl w:ilvl="2" w:tplc="04150005" w:tentative="1">
      <w:start w:val="1"/>
      <w:numFmt w:val="bullet"/>
      <w:lvlText w:val=""/>
      <w:lvlJc w:val="left"/>
      <w:pPr>
        <w:ind w:left="2452" w:hanging="360"/>
      </w:pPr>
      <w:rPr>
        <w:rFonts w:ascii="Wingdings" w:hAnsi="Wingdings" w:hint="default"/>
      </w:rPr>
    </w:lvl>
    <w:lvl w:ilvl="3" w:tplc="04150001" w:tentative="1">
      <w:start w:val="1"/>
      <w:numFmt w:val="bullet"/>
      <w:lvlText w:val=""/>
      <w:lvlJc w:val="left"/>
      <w:pPr>
        <w:ind w:left="3172" w:hanging="360"/>
      </w:pPr>
      <w:rPr>
        <w:rFonts w:ascii="Symbol" w:hAnsi="Symbol" w:hint="default"/>
      </w:rPr>
    </w:lvl>
    <w:lvl w:ilvl="4" w:tplc="04150003" w:tentative="1">
      <w:start w:val="1"/>
      <w:numFmt w:val="bullet"/>
      <w:lvlText w:val="o"/>
      <w:lvlJc w:val="left"/>
      <w:pPr>
        <w:ind w:left="3892" w:hanging="360"/>
      </w:pPr>
      <w:rPr>
        <w:rFonts w:ascii="Courier New" w:hAnsi="Courier New" w:cs="Courier New" w:hint="default"/>
      </w:rPr>
    </w:lvl>
    <w:lvl w:ilvl="5" w:tplc="04150005" w:tentative="1">
      <w:start w:val="1"/>
      <w:numFmt w:val="bullet"/>
      <w:lvlText w:val=""/>
      <w:lvlJc w:val="left"/>
      <w:pPr>
        <w:ind w:left="4612" w:hanging="360"/>
      </w:pPr>
      <w:rPr>
        <w:rFonts w:ascii="Wingdings" w:hAnsi="Wingdings" w:hint="default"/>
      </w:rPr>
    </w:lvl>
    <w:lvl w:ilvl="6" w:tplc="04150001" w:tentative="1">
      <w:start w:val="1"/>
      <w:numFmt w:val="bullet"/>
      <w:lvlText w:val=""/>
      <w:lvlJc w:val="left"/>
      <w:pPr>
        <w:ind w:left="5332" w:hanging="360"/>
      </w:pPr>
      <w:rPr>
        <w:rFonts w:ascii="Symbol" w:hAnsi="Symbol" w:hint="default"/>
      </w:rPr>
    </w:lvl>
    <w:lvl w:ilvl="7" w:tplc="04150003" w:tentative="1">
      <w:start w:val="1"/>
      <w:numFmt w:val="bullet"/>
      <w:lvlText w:val="o"/>
      <w:lvlJc w:val="left"/>
      <w:pPr>
        <w:ind w:left="6052" w:hanging="360"/>
      </w:pPr>
      <w:rPr>
        <w:rFonts w:ascii="Courier New" w:hAnsi="Courier New" w:cs="Courier New" w:hint="default"/>
      </w:rPr>
    </w:lvl>
    <w:lvl w:ilvl="8" w:tplc="04150005" w:tentative="1">
      <w:start w:val="1"/>
      <w:numFmt w:val="bullet"/>
      <w:lvlText w:val=""/>
      <w:lvlJc w:val="left"/>
      <w:pPr>
        <w:ind w:left="6772" w:hanging="360"/>
      </w:pPr>
      <w:rPr>
        <w:rFonts w:ascii="Wingdings" w:hAnsi="Wingdings" w:hint="default"/>
      </w:rPr>
    </w:lvl>
  </w:abstractNum>
  <w:abstractNum w:abstractNumId="12" w15:restartNumberingAfterBreak="0">
    <w:nsid w:val="149E1D4D"/>
    <w:multiLevelType w:val="multilevel"/>
    <w:tmpl w:val="728A7782"/>
    <w:lvl w:ilvl="0">
      <w:start w:val="9"/>
      <w:numFmt w:val="upperRoman"/>
      <w:lvlText w:val="%1."/>
      <w:lvlJc w:val="left"/>
      <w:pPr>
        <w:ind w:left="566" w:hanging="566"/>
      </w:pPr>
      <w:rPr>
        <w:rFonts w:ascii="Calibri" w:eastAsia="Calibri" w:hAnsi="Calibri" w:cs="Calibri"/>
        <w:b/>
        <w:i w:val="0"/>
        <w:strike w:val="0"/>
        <w:color w:val="000000"/>
        <w:sz w:val="22"/>
        <w:szCs w:val="22"/>
        <w:u w:val="none"/>
        <w:shd w:val="clear" w:color="auto" w:fill="auto"/>
        <w:vertAlign w:val="baseline"/>
      </w:rPr>
    </w:lvl>
    <w:lvl w:ilvl="1">
      <w:start w:val="1"/>
      <w:numFmt w:val="lowerLetter"/>
      <w:lvlText w:val="%2."/>
      <w:lvlJc w:val="left"/>
      <w:pPr>
        <w:ind w:left="1397" w:hanging="139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10" w:hanging="211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30" w:hanging="283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550" w:hanging="355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270" w:hanging="427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990" w:hanging="499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710" w:hanging="571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30" w:hanging="643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3" w15:restartNumberingAfterBreak="0">
    <w:nsid w:val="16306275"/>
    <w:multiLevelType w:val="hybridMultilevel"/>
    <w:tmpl w:val="024C6614"/>
    <w:lvl w:ilvl="0" w:tplc="95F686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AA8030">
      <w:start w:val="1"/>
      <w:numFmt w:val="lowerLetter"/>
      <w:lvlText w:val="%2"/>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4E91E0">
      <w:start w:val="1"/>
      <w:numFmt w:val="lowerRoman"/>
      <w:lvlText w:val="%3"/>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D4E0B8">
      <w:start w:val="1"/>
      <w:numFmt w:val="lowerLetter"/>
      <w:lvlRestart w:val="0"/>
      <w:lvlText w:val="%4."/>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8A9644">
      <w:start w:val="1"/>
      <w:numFmt w:val="lowerLetter"/>
      <w:lvlText w:val="%5"/>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D8FA4C">
      <w:start w:val="1"/>
      <w:numFmt w:val="lowerRoman"/>
      <w:lvlText w:val="%6"/>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6661F4">
      <w:start w:val="1"/>
      <w:numFmt w:val="decimal"/>
      <w:lvlText w:val="%7"/>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EEC1FA">
      <w:start w:val="1"/>
      <w:numFmt w:val="lowerLetter"/>
      <w:lvlText w:val="%8"/>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F4B1E0">
      <w:start w:val="1"/>
      <w:numFmt w:val="lowerRoman"/>
      <w:lvlText w:val="%9"/>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FE3DD1"/>
    <w:multiLevelType w:val="hybridMultilevel"/>
    <w:tmpl w:val="70700F20"/>
    <w:lvl w:ilvl="0" w:tplc="E20EB242">
      <w:start w:val="6"/>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81369B"/>
    <w:multiLevelType w:val="hybridMultilevel"/>
    <w:tmpl w:val="4A284EA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300A3803"/>
    <w:multiLevelType w:val="hybridMultilevel"/>
    <w:tmpl w:val="1A40851A"/>
    <w:lvl w:ilvl="0" w:tplc="9416B1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32565D6C"/>
    <w:multiLevelType w:val="hybridMultilevel"/>
    <w:tmpl w:val="75F23ECC"/>
    <w:lvl w:ilvl="0" w:tplc="9416B1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32F7729D"/>
    <w:multiLevelType w:val="hybridMultilevel"/>
    <w:tmpl w:val="6136AA3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8AF5A6E"/>
    <w:multiLevelType w:val="hybridMultilevel"/>
    <w:tmpl w:val="134EEEB0"/>
    <w:lvl w:ilvl="0" w:tplc="4692A032">
      <w:start w:val="6"/>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F03704"/>
    <w:multiLevelType w:val="hybridMultilevel"/>
    <w:tmpl w:val="C02AA67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3DF34B77"/>
    <w:multiLevelType w:val="hybridMultilevel"/>
    <w:tmpl w:val="844CD00A"/>
    <w:lvl w:ilvl="0" w:tplc="8FF665D0">
      <w:start w:val="2"/>
      <w:numFmt w:val="upperRoman"/>
      <w:lvlText w:val="%1."/>
      <w:lvlJc w:val="left"/>
      <w:pPr>
        <w:ind w:left="732"/>
      </w:pPr>
      <w:rPr>
        <w:rFonts w:asciiTheme="minorHAnsi" w:eastAsia="Times New Roman" w:hAnsiTheme="minorHAnsi" w:cstheme="minorHAnsi" w:hint="default"/>
        <w:b/>
        <w:bCs w:val="0"/>
        <w:i w:val="0"/>
        <w:strike w:val="0"/>
        <w:dstrike w:val="0"/>
        <w:color w:val="000000"/>
        <w:sz w:val="22"/>
        <w:szCs w:val="22"/>
        <w:u w:val="none" w:color="000000"/>
        <w:bdr w:val="none" w:sz="0" w:space="0" w:color="auto"/>
        <w:shd w:val="clear" w:color="auto" w:fill="auto"/>
        <w:vertAlign w:val="baseline"/>
      </w:rPr>
    </w:lvl>
    <w:lvl w:ilvl="1" w:tplc="26BAFA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96007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4A4CC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98B7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8882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B0E9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9AA0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D23DC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1A339BB"/>
    <w:multiLevelType w:val="multilevel"/>
    <w:tmpl w:val="FA867B3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45B91595"/>
    <w:multiLevelType w:val="hybridMultilevel"/>
    <w:tmpl w:val="3F9CA97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475E122C"/>
    <w:multiLevelType w:val="hybridMultilevel"/>
    <w:tmpl w:val="7346A8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AC41F0"/>
    <w:multiLevelType w:val="hybridMultilevel"/>
    <w:tmpl w:val="8CDEC3E6"/>
    <w:lvl w:ilvl="0" w:tplc="EA1606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4C04F2">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DA085A">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9E9684">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505166">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AE820A">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62E022">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6063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021EFA">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B8025D0"/>
    <w:multiLevelType w:val="hybridMultilevel"/>
    <w:tmpl w:val="26DAF98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F37E4E"/>
    <w:multiLevelType w:val="hybridMultilevel"/>
    <w:tmpl w:val="C89CB892"/>
    <w:lvl w:ilvl="0" w:tplc="2E0CC652">
      <w:start w:val="1"/>
      <w:numFmt w:val="decimal"/>
      <w:lvlText w:val="%1."/>
      <w:lvlJc w:val="left"/>
      <w:pPr>
        <w:ind w:left="85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B321DB4">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B29100">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02B7AC">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8C0EE6">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1CF05E">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CE4C8C">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BEA4B8">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DA5D9C">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C133364"/>
    <w:multiLevelType w:val="hybridMultilevel"/>
    <w:tmpl w:val="DEC81DB8"/>
    <w:lvl w:ilvl="0" w:tplc="78840364">
      <w:start w:val="1"/>
      <w:numFmt w:val="lowerLetter"/>
      <w:lvlText w:val="%1."/>
      <w:lvlJc w:val="left"/>
      <w:pPr>
        <w:ind w:left="114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F482AAC">
      <w:start w:val="1"/>
      <w:numFmt w:val="lowerLetter"/>
      <w:lvlText w:val="%2"/>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48270">
      <w:start w:val="1"/>
      <w:numFmt w:val="lowerRoman"/>
      <w:lvlText w:val="%3"/>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4E4DC4">
      <w:start w:val="1"/>
      <w:numFmt w:val="decimal"/>
      <w:lvlText w:val="%4"/>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8C05F8">
      <w:start w:val="1"/>
      <w:numFmt w:val="lowerLetter"/>
      <w:lvlText w:val="%5"/>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E4B3EA">
      <w:start w:val="1"/>
      <w:numFmt w:val="lowerRoman"/>
      <w:lvlText w:val="%6"/>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A8F02">
      <w:start w:val="1"/>
      <w:numFmt w:val="decimal"/>
      <w:lvlText w:val="%7"/>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E531C">
      <w:start w:val="1"/>
      <w:numFmt w:val="lowerLetter"/>
      <w:lvlText w:val="%8"/>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207696">
      <w:start w:val="1"/>
      <w:numFmt w:val="lowerRoman"/>
      <w:lvlText w:val="%9"/>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EDA497C"/>
    <w:multiLevelType w:val="hybridMultilevel"/>
    <w:tmpl w:val="EB0A6B2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518355F0"/>
    <w:multiLevelType w:val="hybridMultilevel"/>
    <w:tmpl w:val="26585854"/>
    <w:lvl w:ilvl="0" w:tplc="9416B14A">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541E42D9"/>
    <w:multiLevelType w:val="hybridMultilevel"/>
    <w:tmpl w:val="2754408E"/>
    <w:lvl w:ilvl="0" w:tplc="E2B849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74038E">
      <w:start w:val="1"/>
      <w:numFmt w:val="lowerLetter"/>
      <w:lvlText w:val="%2"/>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9CFF2E">
      <w:start w:val="1"/>
      <w:numFmt w:val="decimal"/>
      <w:lvlRestart w:val="0"/>
      <w:lvlText w:val="%3."/>
      <w:lvlJc w:val="left"/>
      <w:pPr>
        <w:ind w:left="109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DE48FA40">
      <w:start w:val="1"/>
      <w:numFmt w:val="decimal"/>
      <w:lvlText w:val="%4"/>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ACFC7C">
      <w:start w:val="1"/>
      <w:numFmt w:val="lowerLetter"/>
      <w:lvlText w:val="%5"/>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821AF8">
      <w:start w:val="1"/>
      <w:numFmt w:val="lowerRoman"/>
      <w:lvlText w:val="%6"/>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9CD070">
      <w:start w:val="1"/>
      <w:numFmt w:val="decimal"/>
      <w:lvlText w:val="%7"/>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7AA4D6">
      <w:start w:val="1"/>
      <w:numFmt w:val="lowerLetter"/>
      <w:lvlText w:val="%8"/>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06D28A">
      <w:start w:val="1"/>
      <w:numFmt w:val="lowerRoman"/>
      <w:lvlText w:val="%9"/>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77D238E"/>
    <w:multiLevelType w:val="hybridMultilevel"/>
    <w:tmpl w:val="7480E22A"/>
    <w:lvl w:ilvl="0" w:tplc="E35A97BA">
      <w:start w:val="4"/>
      <w:numFmt w:val="upperRoman"/>
      <w:lvlText w:val="%1."/>
      <w:lvlJc w:val="left"/>
      <w:pPr>
        <w:ind w:left="566"/>
      </w:pPr>
      <w:rPr>
        <w:rFonts w:asciiTheme="minorHAnsi" w:eastAsia="Times New Roman" w:hAnsiTheme="minorHAnsi" w:cstheme="minorHAnsi" w:hint="default"/>
        <w:b/>
        <w:bCs w:val="0"/>
        <w:i w:val="0"/>
        <w:strike w:val="0"/>
        <w:dstrike w:val="0"/>
        <w:color w:val="000000"/>
        <w:sz w:val="22"/>
        <w:szCs w:val="22"/>
        <w:u w:val="none" w:color="000000"/>
        <w:bdr w:val="none" w:sz="0" w:space="0" w:color="auto"/>
        <w:shd w:val="clear" w:color="auto" w:fill="auto"/>
        <w:vertAlign w:val="baseline"/>
      </w:rPr>
    </w:lvl>
    <w:lvl w:ilvl="1" w:tplc="6828657C">
      <w:start w:val="1"/>
      <w:numFmt w:val="decimal"/>
      <w:lvlText w:val="%2."/>
      <w:lvlJc w:val="left"/>
      <w:pPr>
        <w:ind w:left="88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12EAE178">
      <w:start w:val="1"/>
      <w:numFmt w:val="lowerLetter"/>
      <w:lvlText w:val="%3)"/>
      <w:lvlJc w:val="left"/>
      <w:pPr>
        <w:ind w:left="1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7846F4">
      <w:start w:val="1"/>
      <w:numFmt w:val="decimal"/>
      <w:lvlText w:val="%4"/>
      <w:lvlJc w:val="left"/>
      <w:pPr>
        <w:ind w:left="2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EA1716">
      <w:start w:val="1"/>
      <w:numFmt w:val="lowerLetter"/>
      <w:lvlText w:val="%5"/>
      <w:lvlJc w:val="left"/>
      <w:pPr>
        <w:ind w:left="2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4A60A8">
      <w:start w:val="1"/>
      <w:numFmt w:val="lowerRoman"/>
      <w:lvlText w:val="%6"/>
      <w:lvlJc w:val="left"/>
      <w:pPr>
        <w:ind w:left="3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E2EE34">
      <w:start w:val="1"/>
      <w:numFmt w:val="decimal"/>
      <w:lvlText w:val="%7"/>
      <w:lvlJc w:val="left"/>
      <w:pPr>
        <w:ind w:left="4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EE04D2">
      <w:start w:val="1"/>
      <w:numFmt w:val="lowerLetter"/>
      <w:lvlText w:val="%8"/>
      <w:lvlJc w:val="left"/>
      <w:pPr>
        <w:ind w:left="4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E45590">
      <w:start w:val="1"/>
      <w:numFmt w:val="lowerRoman"/>
      <w:lvlText w:val="%9"/>
      <w:lvlJc w:val="left"/>
      <w:pPr>
        <w:ind w:left="5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8A5711A"/>
    <w:multiLevelType w:val="multilevel"/>
    <w:tmpl w:val="46CC6614"/>
    <w:lvl w:ilvl="0">
      <w:start w:val="1"/>
      <w:numFmt w:val="upperLetter"/>
      <w:lvlText w:val="%1."/>
      <w:lvlJc w:val="left"/>
      <w:pPr>
        <w:ind w:left="1428" w:hanging="360"/>
      </w:pPr>
    </w:lvl>
    <w:lvl w:ilvl="1">
      <w:start w:val="1"/>
      <w:numFmt w:val="bullet"/>
      <w:lvlText w:val=""/>
      <w:lvlJc w:val="left"/>
      <w:pPr>
        <w:ind w:left="1788" w:hanging="360"/>
      </w:pPr>
      <w:rPr>
        <w:rFonts w:ascii="Symbol" w:hAnsi="Symbol" w:hint="default"/>
      </w:rPr>
    </w:lvl>
    <w:lvl w:ilvl="2">
      <w:start w:val="1"/>
      <w:numFmt w:val="lowerRoman"/>
      <w:lvlText w:val="%3)"/>
      <w:lvlJc w:val="left"/>
      <w:pPr>
        <w:ind w:left="2148" w:hanging="360"/>
      </w:pPr>
    </w:lvl>
    <w:lvl w:ilvl="3">
      <w:start w:val="1"/>
      <w:numFmt w:val="decimal"/>
      <w:lvlText w:val="(%4)"/>
      <w:lvlJc w:val="left"/>
      <w:pPr>
        <w:ind w:left="2508" w:hanging="360"/>
      </w:pPr>
    </w:lvl>
    <w:lvl w:ilvl="4">
      <w:start w:val="1"/>
      <w:numFmt w:val="lowerLetter"/>
      <w:lvlText w:val="(%5)"/>
      <w:lvlJc w:val="left"/>
      <w:pPr>
        <w:ind w:left="2868" w:hanging="360"/>
      </w:pPr>
    </w:lvl>
    <w:lvl w:ilvl="5">
      <w:start w:val="1"/>
      <w:numFmt w:val="lowerRoman"/>
      <w:lvlText w:val="(%6)"/>
      <w:lvlJc w:val="left"/>
      <w:pPr>
        <w:ind w:left="3228" w:hanging="360"/>
      </w:pPr>
    </w:lvl>
    <w:lvl w:ilvl="6">
      <w:start w:val="1"/>
      <w:numFmt w:val="decimal"/>
      <w:lvlText w:val="%7."/>
      <w:lvlJc w:val="left"/>
      <w:pPr>
        <w:ind w:left="3588" w:hanging="360"/>
      </w:pPr>
    </w:lvl>
    <w:lvl w:ilvl="7">
      <w:start w:val="1"/>
      <w:numFmt w:val="lowerLetter"/>
      <w:lvlText w:val="%8."/>
      <w:lvlJc w:val="left"/>
      <w:pPr>
        <w:ind w:left="3948" w:hanging="360"/>
      </w:pPr>
    </w:lvl>
    <w:lvl w:ilvl="8">
      <w:start w:val="1"/>
      <w:numFmt w:val="lowerRoman"/>
      <w:lvlText w:val="%9."/>
      <w:lvlJc w:val="left"/>
      <w:pPr>
        <w:ind w:left="4308" w:hanging="360"/>
      </w:pPr>
    </w:lvl>
  </w:abstractNum>
  <w:abstractNum w:abstractNumId="34" w15:restartNumberingAfterBreak="0">
    <w:nsid w:val="5B0F087D"/>
    <w:multiLevelType w:val="hybridMultilevel"/>
    <w:tmpl w:val="C734A1FC"/>
    <w:lvl w:ilvl="0" w:tplc="9416B1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15:restartNumberingAfterBreak="0">
    <w:nsid w:val="63C83E1D"/>
    <w:multiLevelType w:val="hybridMultilevel"/>
    <w:tmpl w:val="468CFFE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67E633FC"/>
    <w:multiLevelType w:val="hybridMultilevel"/>
    <w:tmpl w:val="E5800738"/>
    <w:lvl w:ilvl="0" w:tplc="856ABA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C27536">
      <w:start w:val="1"/>
      <w:numFmt w:val="lowerLetter"/>
      <w:lvlText w:val="%2"/>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78CBCA">
      <w:start w:val="1"/>
      <w:numFmt w:val="decimal"/>
      <w:lvlRestart w:val="0"/>
      <w:lvlText w:val="%3."/>
      <w:lvlJc w:val="left"/>
      <w:pPr>
        <w:ind w:left="109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04150017">
      <w:start w:val="1"/>
      <w:numFmt w:val="lowerLetter"/>
      <w:lvlText w:val="%4)"/>
      <w:lvlJc w:val="left"/>
      <w:pPr>
        <w:ind w:left="2299" w:hanging="360"/>
      </w:pPr>
    </w:lvl>
    <w:lvl w:ilvl="4" w:tplc="993281D2">
      <w:start w:val="1"/>
      <w:numFmt w:val="lowerLetter"/>
      <w:lvlText w:val="%5"/>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0E757C">
      <w:start w:val="1"/>
      <w:numFmt w:val="lowerRoman"/>
      <w:lvlText w:val="%6"/>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707262">
      <w:start w:val="1"/>
      <w:numFmt w:val="decimal"/>
      <w:lvlText w:val="%7"/>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100684">
      <w:start w:val="1"/>
      <w:numFmt w:val="lowerLetter"/>
      <w:lvlText w:val="%8"/>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9ECB66">
      <w:start w:val="1"/>
      <w:numFmt w:val="lowerRoman"/>
      <w:lvlText w:val="%9"/>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BD92F20"/>
    <w:multiLevelType w:val="hybridMultilevel"/>
    <w:tmpl w:val="161EEF84"/>
    <w:lvl w:ilvl="0" w:tplc="9416B14A">
      <w:start w:val="1"/>
      <w:numFmt w:val="bullet"/>
      <w:lvlText w:val=""/>
      <w:lvlJc w:val="left"/>
      <w:pPr>
        <w:ind w:left="1454" w:hanging="360"/>
      </w:pPr>
      <w:rPr>
        <w:rFonts w:ascii="Symbol" w:hAnsi="Symbol" w:hint="default"/>
      </w:rPr>
    </w:lvl>
    <w:lvl w:ilvl="1" w:tplc="04150003" w:tentative="1">
      <w:start w:val="1"/>
      <w:numFmt w:val="bullet"/>
      <w:lvlText w:val="o"/>
      <w:lvlJc w:val="left"/>
      <w:pPr>
        <w:ind w:left="2174" w:hanging="360"/>
      </w:pPr>
      <w:rPr>
        <w:rFonts w:ascii="Courier New" w:hAnsi="Courier New" w:cs="Courier New" w:hint="default"/>
      </w:rPr>
    </w:lvl>
    <w:lvl w:ilvl="2" w:tplc="04150005" w:tentative="1">
      <w:start w:val="1"/>
      <w:numFmt w:val="bullet"/>
      <w:lvlText w:val=""/>
      <w:lvlJc w:val="left"/>
      <w:pPr>
        <w:ind w:left="2894" w:hanging="360"/>
      </w:pPr>
      <w:rPr>
        <w:rFonts w:ascii="Wingdings" w:hAnsi="Wingdings" w:hint="default"/>
      </w:rPr>
    </w:lvl>
    <w:lvl w:ilvl="3" w:tplc="04150001" w:tentative="1">
      <w:start w:val="1"/>
      <w:numFmt w:val="bullet"/>
      <w:lvlText w:val=""/>
      <w:lvlJc w:val="left"/>
      <w:pPr>
        <w:ind w:left="3614" w:hanging="360"/>
      </w:pPr>
      <w:rPr>
        <w:rFonts w:ascii="Symbol" w:hAnsi="Symbol" w:hint="default"/>
      </w:rPr>
    </w:lvl>
    <w:lvl w:ilvl="4" w:tplc="04150003" w:tentative="1">
      <w:start w:val="1"/>
      <w:numFmt w:val="bullet"/>
      <w:lvlText w:val="o"/>
      <w:lvlJc w:val="left"/>
      <w:pPr>
        <w:ind w:left="4334" w:hanging="360"/>
      </w:pPr>
      <w:rPr>
        <w:rFonts w:ascii="Courier New" w:hAnsi="Courier New" w:cs="Courier New" w:hint="default"/>
      </w:rPr>
    </w:lvl>
    <w:lvl w:ilvl="5" w:tplc="04150005" w:tentative="1">
      <w:start w:val="1"/>
      <w:numFmt w:val="bullet"/>
      <w:lvlText w:val=""/>
      <w:lvlJc w:val="left"/>
      <w:pPr>
        <w:ind w:left="5054" w:hanging="360"/>
      </w:pPr>
      <w:rPr>
        <w:rFonts w:ascii="Wingdings" w:hAnsi="Wingdings" w:hint="default"/>
      </w:rPr>
    </w:lvl>
    <w:lvl w:ilvl="6" w:tplc="04150001" w:tentative="1">
      <w:start w:val="1"/>
      <w:numFmt w:val="bullet"/>
      <w:lvlText w:val=""/>
      <w:lvlJc w:val="left"/>
      <w:pPr>
        <w:ind w:left="5774" w:hanging="360"/>
      </w:pPr>
      <w:rPr>
        <w:rFonts w:ascii="Symbol" w:hAnsi="Symbol" w:hint="default"/>
      </w:rPr>
    </w:lvl>
    <w:lvl w:ilvl="7" w:tplc="04150003" w:tentative="1">
      <w:start w:val="1"/>
      <w:numFmt w:val="bullet"/>
      <w:lvlText w:val="o"/>
      <w:lvlJc w:val="left"/>
      <w:pPr>
        <w:ind w:left="6494" w:hanging="360"/>
      </w:pPr>
      <w:rPr>
        <w:rFonts w:ascii="Courier New" w:hAnsi="Courier New" w:cs="Courier New" w:hint="default"/>
      </w:rPr>
    </w:lvl>
    <w:lvl w:ilvl="8" w:tplc="04150005" w:tentative="1">
      <w:start w:val="1"/>
      <w:numFmt w:val="bullet"/>
      <w:lvlText w:val=""/>
      <w:lvlJc w:val="left"/>
      <w:pPr>
        <w:ind w:left="7214" w:hanging="360"/>
      </w:pPr>
      <w:rPr>
        <w:rFonts w:ascii="Wingdings" w:hAnsi="Wingdings" w:hint="default"/>
      </w:rPr>
    </w:lvl>
  </w:abstractNum>
  <w:abstractNum w:abstractNumId="38" w15:restartNumberingAfterBreak="0">
    <w:nsid w:val="6F1D02E9"/>
    <w:multiLevelType w:val="hybridMultilevel"/>
    <w:tmpl w:val="CDAE09C8"/>
    <w:lvl w:ilvl="0" w:tplc="7E0299E2">
      <w:start w:val="15"/>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876ABC"/>
    <w:multiLevelType w:val="hybridMultilevel"/>
    <w:tmpl w:val="14426D4E"/>
    <w:lvl w:ilvl="0" w:tplc="6EBECFB0">
      <w:start w:val="14"/>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D479B2"/>
    <w:multiLevelType w:val="hybridMultilevel"/>
    <w:tmpl w:val="34CCE3AA"/>
    <w:lvl w:ilvl="0" w:tplc="04150015">
      <w:start w:val="1"/>
      <w:numFmt w:val="upperLetter"/>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1" w15:restartNumberingAfterBreak="0">
    <w:nsid w:val="760917E3"/>
    <w:multiLevelType w:val="hybridMultilevel"/>
    <w:tmpl w:val="1FDA6948"/>
    <w:lvl w:ilvl="0" w:tplc="9416B14A">
      <w:start w:val="1"/>
      <w:numFmt w:val="bullet"/>
      <w:lvlText w:val=""/>
      <w:lvlJc w:val="left"/>
      <w:pPr>
        <w:ind w:left="1454" w:hanging="360"/>
      </w:pPr>
      <w:rPr>
        <w:rFonts w:ascii="Symbol" w:hAnsi="Symbol" w:hint="default"/>
      </w:rPr>
    </w:lvl>
    <w:lvl w:ilvl="1" w:tplc="04150003" w:tentative="1">
      <w:start w:val="1"/>
      <w:numFmt w:val="bullet"/>
      <w:lvlText w:val="o"/>
      <w:lvlJc w:val="left"/>
      <w:pPr>
        <w:ind w:left="2174" w:hanging="360"/>
      </w:pPr>
      <w:rPr>
        <w:rFonts w:ascii="Courier New" w:hAnsi="Courier New" w:cs="Courier New" w:hint="default"/>
      </w:rPr>
    </w:lvl>
    <w:lvl w:ilvl="2" w:tplc="04150005" w:tentative="1">
      <w:start w:val="1"/>
      <w:numFmt w:val="bullet"/>
      <w:lvlText w:val=""/>
      <w:lvlJc w:val="left"/>
      <w:pPr>
        <w:ind w:left="2894" w:hanging="360"/>
      </w:pPr>
      <w:rPr>
        <w:rFonts w:ascii="Wingdings" w:hAnsi="Wingdings" w:hint="default"/>
      </w:rPr>
    </w:lvl>
    <w:lvl w:ilvl="3" w:tplc="04150001" w:tentative="1">
      <w:start w:val="1"/>
      <w:numFmt w:val="bullet"/>
      <w:lvlText w:val=""/>
      <w:lvlJc w:val="left"/>
      <w:pPr>
        <w:ind w:left="3614" w:hanging="360"/>
      </w:pPr>
      <w:rPr>
        <w:rFonts w:ascii="Symbol" w:hAnsi="Symbol" w:hint="default"/>
      </w:rPr>
    </w:lvl>
    <w:lvl w:ilvl="4" w:tplc="04150003" w:tentative="1">
      <w:start w:val="1"/>
      <w:numFmt w:val="bullet"/>
      <w:lvlText w:val="o"/>
      <w:lvlJc w:val="left"/>
      <w:pPr>
        <w:ind w:left="4334" w:hanging="360"/>
      </w:pPr>
      <w:rPr>
        <w:rFonts w:ascii="Courier New" w:hAnsi="Courier New" w:cs="Courier New" w:hint="default"/>
      </w:rPr>
    </w:lvl>
    <w:lvl w:ilvl="5" w:tplc="04150005" w:tentative="1">
      <w:start w:val="1"/>
      <w:numFmt w:val="bullet"/>
      <w:lvlText w:val=""/>
      <w:lvlJc w:val="left"/>
      <w:pPr>
        <w:ind w:left="5054" w:hanging="360"/>
      </w:pPr>
      <w:rPr>
        <w:rFonts w:ascii="Wingdings" w:hAnsi="Wingdings" w:hint="default"/>
      </w:rPr>
    </w:lvl>
    <w:lvl w:ilvl="6" w:tplc="04150001" w:tentative="1">
      <w:start w:val="1"/>
      <w:numFmt w:val="bullet"/>
      <w:lvlText w:val=""/>
      <w:lvlJc w:val="left"/>
      <w:pPr>
        <w:ind w:left="5774" w:hanging="360"/>
      </w:pPr>
      <w:rPr>
        <w:rFonts w:ascii="Symbol" w:hAnsi="Symbol" w:hint="default"/>
      </w:rPr>
    </w:lvl>
    <w:lvl w:ilvl="7" w:tplc="04150003" w:tentative="1">
      <w:start w:val="1"/>
      <w:numFmt w:val="bullet"/>
      <w:lvlText w:val="o"/>
      <w:lvlJc w:val="left"/>
      <w:pPr>
        <w:ind w:left="6494" w:hanging="360"/>
      </w:pPr>
      <w:rPr>
        <w:rFonts w:ascii="Courier New" w:hAnsi="Courier New" w:cs="Courier New" w:hint="default"/>
      </w:rPr>
    </w:lvl>
    <w:lvl w:ilvl="8" w:tplc="04150005" w:tentative="1">
      <w:start w:val="1"/>
      <w:numFmt w:val="bullet"/>
      <w:lvlText w:val=""/>
      <w:lvlJc w:val="left"/>
      <w:pPr>
        <w:ind w:left="7214" w:hanging="360"/>
      </w:pPr>
      <w:rPr>
        <w:rFonts w:ascii="Wingdings" w:hAnsi="Wingdings" w:hint="default"/>
      </w:rPr>
    </w:lvl>
  </w:abstractNum>
  <w:abstractNum w:abstractNumId="42" w15:restartNumberingAfterBreak="0">
    <w:nsid w:val="784C5C36"/>
    <w:multiLevelType w:val="hybridMultilevel"/>
    <w:tmpl w:val="7AC67476"/>
    <w:lvl w:ilvl="0" w:tplc="9416B1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78727D88"/>
    <w:multiLevelType w:val="hybridMultilevel"/>
    <w:tmpl w:val="721AC7C0"/>
    <w:lvl w:ilvl="0" w:tplc="723E23C4">
      <w:start w:val="12"/>
      <w:numFmt w:val="upperRoman"/>
      <w:lvlText w:val="%1."/>
      <w:lvlJc w:val="left"/>
      <w:pPr>
        <w:ind w:left="646"/>
      </w:pPr>
      <w:rPr>
        <w:rFonts w:asciiTheme="minorHAnsi" w:eastAsia="Times New Roman" w:hAnsiTheme="minorHAnsi" w:cstheme="minorHAnsi" w:hint="default"/>
        <w:b/>
        <w:bCs w:val="0"/>
        <w:i w:val="0"/>
        <w:strike w:val="0"/>
        <w:dstrike w:val="0"/>
        <w:color w:val="000000"/>
        <w:sz w:val="22"/>
        <w:szCs w:val="22"/>
        <w:u w:val="none" w:color="000000"/>
        <w:bdr w:val="none" w:sz="0" w:space="0" w:color="auto"/>
        <w:shd w:val="clear" w:color="auto" w:fill="auto"/>
        <w:vertAlign w:val="baseline"/>
      </w:rPr>
    </w:lvl>
    <w:lvl w:ilvl="1" w:tplc="1122C2E8">
      <w:start w:val="1"/>
      <w:numFmt w:val="decimal"/>
      <w:lvlText w:val="%2."/>
      <w:lvlJc w:val="left"/>
      <w:pPr>
        <w:ind w:left="8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9DFC4B06">
      <w:start w:val="1"/>
      <w:numFmt w:val="lowerLetter"/>
      <w:lvlText w:val="%3)"/>
      <w:lvlJc w:val="left"/>
      <w:pPr>
        <w:ind w:left="114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D07CC382">
      <w:start w:val="1"/>
      <w:numFmt w:val="decimal"/>
      <w:lvlText w:val="%4"/>
      <w:lvlJc w:val="left"/>
      <w:pPr>
        <w:ind w:left="1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3EE9A4">
      <w:start w:val="1"/>
      <w:numFmt w:val="lowerLetter"/>
      <w:lvlText w:val="%5"/>
      <w:lvlJc w:val="left"/>
      <w:pPr>
        <w:ind w:left="2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522ABA">
      <w:start w:val="1"/>
      <w:numFmt w:val="lowerRoman"/>
      <w:lvlText w:val="%6"/>
      <w:lvlJc w:val="left"/>
      <w:pPr>
        <w:ind w:left="3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EE6DA8">
      <w:start w:val="1"/>
      <w:numFmt w:val="decimal"/>
      <w:lvlText w:val="%7"/>
      <w:lvlJc w:val="left"/>
      <w:pPr>
        <w:ind w:left="4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10FD8E">
      <w:start w:val="1"/>
      <w:numFmt w:val="lowerLetter"/>
      <w:lvlText w:val="%8"/>
      <w:lvlJc w:val="left"/>
      <w:pPr>
        <w:ind w:left="4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546168">
      <w:start w:val="1"/>
      <w:numFmt w:val="lowerRoman"/>
      <w:lvlText w:val="%9"/>
      <w:lvlJc w:val="left"/>
      <w:pPr>
        <w:ind w:left="5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9FB5EAA"/>
    <w:multiLevelType w:val="hybridMultilevel"/>
    <w:tmpl w:val="B118747A"/>
    <w:lvl w:ilvl="0" w:tplc="9416B14A">
      <w:start w:val="1"/>
      <w:numFmt w:val="bullet"/>
      <w:lvlText w:val=""/>
      <w:lvlJc w:val="left"/>
      <w:pPr>
        <w:ind w:left="1220" w:hanging="360"/>
      </w:pPr>
      <w:rPr>
        <w:rFonts w:ascii="Symbol" w:hAnsi="Symbol" w:hint="default"/>
      </w:rPr>
    </w:lvl>
    <w:lvl w:ilvl="1" w:tplc="04150003" w:tentative="1">
      <w:start w:val="1"/>
      <w:numFmt w:val="bullet"/>
      <w:lvlText w:val="o"/>
      <w:lvlJc w:val="left"/>
      <w:pPr>
        <w:ind w:left="1940" w:hanging="360"/>
      </w:pPr>
      <w:rPr>
        <w:rFonts w:ascii="Courier New" w:hAnsi="Courier New" w:cs="Courier New" w:hint="default"/>
      </w:rPr>
    </w:lvl>
    <w:lvl w:ilvl="2" w:tplc="04150005" w:tentative="1">
      <w:start w:val="1"/>
      <w:numFmt w:val="bullet"/>
      <w:lvlText w:val=""/>
      <w:lvlJc w:val="left"/>
      <w:pPr>
        <w:ind w:left="2660" w:hanging="360"/>
      </w:pPr>
      <w:rPr>
        <w:rFonts w:ascii="Wingdings" w:hAnsi="Wingdings" w:hint="default"/>
      </w:rPr>
    </w:lvl>
    <w:lvl w:ilvl="3" w:tplc="04150001" w:tentative="1">
      <w:start w:val="1"/>
      <w:numFmt w:val="bullet"/>
      <w:lvlText w:val=""/>
      <w:lvlJc w:val="left"/>
      <w:pPr>
        <w:ind w:left="3380" w:hanging="360"/>
      </w:pPr>
      <w:rPr>
        <w:rFonts w:ascii="Symbol" w:hAnsi="Symbol" w:hint="default"/>
      </w:rPr>
    </w:lvl>
    <w:lvl w:ilvl="4" w:tplc="04150003" w:tentative="1">
      <w:start w:val="1"/>
      <w:numFmt w:val="bullet"/>
      <w:lvlText w:val="o"/>
      <w:lvlJc w:val="left"/>
      <w:pPr>
        <w:ind w:left="4100" w:hanging="360"/>
      </w:pPr>
      <w:rPr>
        <w:rFonts w:ascii="Courier New" w:hAnsi="Courier New" w:cs="Courier New" w:hint="default"/>
      </w:rPr>
    </w:lvl>
    <w:lvl w:ilvl="5" w:tplc="04150005" w:tentative="1">
      <w:start w:val="1"/>
      <w:numFmt w:val="bullet"/>
      <w:lvlText w:val=""/>
      <w:lvlJc w:val="left"/>
      <w:pPr>
        <w:ind w:left="4820" w:hanging="360"/>
      </w:pPr>
      <w:rPr>
        <w:rFonts w:ascii="Wingdings" w:hAnsi="Wingdings" w:hint="default"/>
      </w:rPr>
    </w:lvl>
    <w:lvl w:ilvl="6" w:tplc="04150001" w:tentative="1">
      <w:start w:val="1"/>
      <w:numFmt w:val="bullet"/>
      <w:lvlText w:val=""/>
      <w:lvlJc w:val="left"/>
      <w:pPr>
        <w:ind w:left="5540" w:hanging="360"/>
      </w:pPr>
      <w:rPr>
        <w:rFonts w:ascii="Symbol" w:hAnsi="Symbol" w:hint="default"/>
      </w:rPr>
    </w:lvl>
    <w:lvl w:ilvl="7" w:tplc="04150003" w:tentative="1">
      <w:start w:val="1"/>
      <w:numFmt w:val="bullet"/>
      <w:lvlText w:val="o"/>
      <w:lvlJc w:val="left"/>
      <w:pPr>
        <w:ind w:left="6260" w:hanging="360"/>
      </w:pPr>
      <w:rPr>
        <w:rFonts w:ascii="Courier New" w:hAnsi="Courier New" w:cs="Courier New" w:hint="default"/>
      </w:rPr>
    </w:lvl>
    <w:lvl w:ilvl="8" w:tplc="04150005" w:tentative="1">
      <w:start w:val="1"/>
      <w:numFmt w:val="bullet"/>
      <w:lvlText w:val=""/>
      <w:lvlJc w:val="left"/>
      <w:pPr>
        <w:ind w:left="6980" w:hanging="360"/>
      </w:pPr>
      <w:rPr>
        <w:rFonts w:ascii="Wingdings" w:hAnsi="Wingdings" w:hint="default"/>
      </w:rPr>
    </w:lvl>
  </w:abstractNum>
  <w:abstractNum w:abstractNumId="45" w15:restartNumberingAfterBreak="0">
    <w:nsid w:val="7A94598D"/>
    <w:multiLevelType w:val="hybridMultilevel"/>
    <w:tmpl w:val="84123782"/>
    <w:lvl w:ilvl="0" w:tplc="9416B14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6" w15:restartNumberingAfterBreak="0">
    <w:nsid w:val="7D614355"/>
    <w:multiLevelType w:val="multilevel"/>
    <w:tmpl w:val="868AEC9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7" w15:restartNumberingAfterBreak="0">
    <w:nsid w:val="7E5B2ED5"/>
    <w:multiLevelType w:val="hybridMultilevel"/>
    <w:tmpl w:val="D6EC9DF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890385120">
    <w:abstractNumId w:val="21"/>
  </w:num>
  <w:num w:numId="2" w16cid:durableId="862090765">
    <w:abstractNumId w:val="31"/>
  </w:num>
  <w:num w:numId="3" w16cid:durableId="450982185">
    <w:abstractNumId w:val="32"/>
  </w:num>
  <w:num w:numId="4" w16cid:durableId="2125347278">
    <w:abstractNumId w:val="3"/>
  </w:num>
  <w:num w:numId="5" w16cid:durableId="876510080">
    <w:abstractNumId w:val="7"/>
  </w:num>
  <w:num w:numId="6" w16cid:durableId="1466502857">
    <w:abstractNumId w:val="28"/>
  </w:num>
  <w:num w:numId="7" w16cid:durableId="1054694337">
    <w:abstractNumId w:val="6"/>
  </w:num>
  <w:num w:numId="8" w16cid:durableId="1889493524">
    <w:abstractNumId w:val="27"/>
  </w:num>
  <w:num w:numId="9" w16cid:durableId="357314308">
    <w:abstractNumId w:val="43"/>
  </w:num>
  <w:num w:numId="10" w16cid:durableId="1643925705">
    <w:abstractNumId w:val="36"/>
  </w:num>
  <w:num w:numId="11" w16cid:durableId="232400655">
    <w:abstractNumId w:val="13"/>
  </w:num>
  <w:num w:numId="12" w16cid:durableId="1579511879">
    <w:abstractNumId w:val="0"/>
  </w:num>
  <w:num w:numId="13" w16cid:durableId="2078624003">
    <w:abstractNumId w:val="25"/>
  </w:num>
  <w:num w:numId="14" w16cid:durableId="1638992177">
    <w:abstractNumId w:val="1"/>
  </w:num>
  <w:num w:numId="15" w16cid:durableId="357119324">
    <w:abstractNumId w:val="8"/>
  </w:num>
  <w:num w:numId="16" w16cid:durableId="342366268">
    <w:abstractNumId w:val="33"/>
  </w:num>
  <w:num w:numId="17" w16cid:durableId="1300261089">
    <w:abstractNumId w:val="29"/>
  </w:num>
  <w:num w:numId="18" w16cid:durableId="1002658753">
    <w:abstractNumId w:val="17"/>
  </w:num>
  <w:num w:numId="19" w16cid:durableId="432365357">
    <w:abstractNumId w:val="11"/>
  </w:num>
  <w:num w:numId="20" w16cid:durableId="1883206019">
    <w:abstractNumId w:val="45"/>
  </w:num>
  <w:num w:numId="21" w16cid:durableId="851341328">
    <w:abstractNumId w:val="41"/>
  </w:num>
  <w:num w:numId="22" w16cid:durableId="1909723005">
    <w:abstractNumId w:val="30"/>
  </w:num>
  <w:num w:numId="23" w16cid:durableId="1553497726">
    <w:abstractNumId w:val="2"/>
  </w:num>
  <w:num w:numId="24" w16cid:durableId="1506170769">
    <w:abstractNumId w:val="16"/>
  </w:num>
  <w:num w:numId="25" w16cid:durableId="426312407">
    <w:abstractNumId w:val="15"/>
  </w:num>
  <w:num w:numId="26" w16cid:durableId="213470063">
    <w:abstractNumId w:val="14"/>
  </w:num>
  <w:num w:numId="27" w16cid:durableId="130825466">
    <w:abstractNumId w:val="35"/>
  </w:num>
  <w:num w:numId="28" w16cid:durableId="1412891973">
    <w:abstractNumId w:val="34"/>
  </w:num>
  <w:num w:numId="29" w16cid:durableId="452747362">
    <w:abstractNumId w:val="26"/>
  </w:num>
  <w:num w:numId="30" w16cid:durableId="1095637420">
    <w:abstractNumId w:val="5"/>
  </w:num>
  <w:num w:numId="31" w16cid:durableId="1913541079">
    <w:abstractNumId w:val="42"/>
  </w:num>
  <w:num w:numId="32" w16cid:durableId="1323385016">
    <w:abstractNumId w:val="4"/>
  </w:num>
  <w:num w:numId="33" w16cid:durableId="705984044">
    <w:abstractNumId w:val="20"/>
  </w:num>
  <w:num w:numId="34" w16cid:durableId="1577083611">
    <w:abstractNumId w:val="23"/>
  </w:num>
  <w:num w:numId="35" w16cid:durableId="521941419">
    <w:abstractNumId w:val="18"/>
  </w:num>
  <w:num w:numId="36" w16cid:durableId="1467235498">
    <w:abstractNumId w:val="10"/>
  </w:num>
  <w:num w:numId="37" w16cid:durableId="1659647736">
    <w:abstractNumId w:val="22"/>
  </w:num>
  <w:num w:numId="38" w16cid:durableId="228343387">
    <w:abstractNumId w:val="40"/>
  </w:num>
  <w:num w:numId="39" w16cid:durableId="1233467022">
    <w:abstractNumId w:val="9"/>
  </w:num>
  <w:num w:numId="40" w16cid:durableId="918708997">
    <w:abstractNumId w:val="12"/>
  </w:num>
  <w:num w:numId="41" w16cid:durableId="1816679763">
    <w:abstractNumId w:val="46"/>
  </w:num>
  <w:num w:numId="42" w16cid:durableId="836268045">
    <w:abstractNumId w:val="37"/>
  </w:num>
  <w:num w:numId="43" w16cid:durableId="45960465">
    <w:abstractNumId w:val="19"/>
  </w:num>
  <w:num w:numId="44" w16cid:durableId="311911360">
    <w:abstractNumId w:val="47"/>
  </w:num>
  <w:num w:numId="45" w16cid:durableId="338971472">
    <w:abstractNumId w:val="39"/>
  </w:num>
  <w:num w:numId="46" w16cid:durableId="2001614176">
    <w:abstractNumId w:val="38"/>
  </w:num>
  <w:num w:numId="47" w16cid:durableId="2007826680">
    <w:abstractNumId w:val="24"/>
  </w:num>
  <w:num w:numId="48" w16cid:durableId="2072340576">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CC"/>
    <w:rsid w:val="00021DA4"/>
    <w:rsid w:val="00053076"/>
    <w:rsid w:val="00063EC7"/>
    <w:rsid w:val="00080363"/>
    <w:rsid w:val="00086DCD"/>
    <w:rsid w:val="00087ED0"/>
    <w:rsid w:val="00094872"/>
    <w:rsid w:val="000B12B0"/>
    <w:rsid w:val="000B7150"/>
    <w:rsid w:val="000B73D5"/>
    <w:rsid w:val="000F49AB"/>
    <w:rsid w:val="00104B88"/>
    <w:rsid w:val="0012663A"/>
    <w:rsid w:val="00146E73"/>
    <w:rsid w:val="001545BB"/>
    <w:rsid w:val="00156DEB"/>
    <w:rsid w:val="001638D6"/>
    <w:rsid w:val="00174C90"/>
    <w:rsid w:val="00185122"/>
    <w:rsid w:val="001963DE"/>
    <w:rsid w:val="00196EF0"/>
    <w:rsid w:val="001973EA"/>
    <w:rsid w:val="001A2B2B"/>
    <w:rsid w:val="001B3A48"/>
    <w:rsid w:val="001C52CD"/>
    <w:rsid w:val="001D629F"/>
    <w:rsid w:val="001F4AD7"/>
    <w:rsid w:val="001F7CFE"/>
    <w:rsid w:val="00202640"/>
    <w:rsid w:val="002172E9"/>
    <w:rsid w:val="0022705E"/>
    <w:rsid w:val="00232786"/>
    <w:rsid w:val="0025459B"/>
    <w:rsid w:val="00266B04"/>
    <w:rsid w:val="00270137"/>
    <w:rsid w:val="00273E2B"/>
    <w:rsid w:val="002771CD"/>
    <w:rsid w:val="002B78E7"/>
    <w:rsid w:val="002E2923"/>
    <w:rsid w:val="002F6E97"/>
    <w:rsid w:val="00314A37"/>
    <w:rsid w:val="00334418"/>
    <w:rsid w:val="00335002"/>
    <w:rsid w:val="003576B4"/>
    <w:rsid w:val="0036145F"/>
    <w:rsid w:val="00396C28"/>
    <w:rsid w:val="003A570C"/>
    <w:rsid w:val="003A65F4"/>
    <w:rsid w:val="003A7C1C"/>
    <w:rsid w:val="003C3F3D"/>
    <w:rsid w:val="003D5222"/>
    <w:rsid w:val="003D64E7"/>
    <w:rsid w:val="00414213"/>
    <w:rsid w:val="00415104"/>
    <w:rsid w:val="00444936"/>
    <w:rsid w:val="00452944"/>
    <w:rsid w:val="004558E0"/>
    <w:rsid w:val="004619CE"/>
    <w:rsid w:val="00470DF4"/>
    <w:rsid w:val="004B0D24"/>
    <w:rsid w:val="004C4610"/>
    <w:rsid w:val="004D7D8B"/>
    <w:rsid w:val="004E6594"/>
    <w:rsid w:val="004F2664"/>
    <w:rsid w:val="004F3A10"/>
    <w:rsid w:val="00505A1D"/>
    <w:rsid w:val="00507D77"/>
    <w:rsid w:val="00513990"/>
    <w:rsid w:val="005164E2"/>
    <w:rsid w:val="00560E41"/>
    <w:rsid w:val="00562451"/>
    <w:rsid w:val="00563AA9"/>
    <w:rsid w:val="00571869"/>
    <w:rsid w:val="00585D03"/>
    <w:rsid w:val="00590C56"/>
    <w:rsid w:val="005910FC"/>
    <w:rsid w:val="005A18C0"/>
    <w:rsid w:val="005A6C8C"/>
    <w:rsid w:val="005B3010"/>
    <w:rsid w:val="005B468F"/>
    <w:rsid w:val="005B5D14"/>
    <w:rsid w:val="005C2BCE"/>
    <w:rsid w:val="005D7381"/>
    <w:rsid w:val="005D7E69"/>
    <w:rsid w:val="005E5E6D"/>
    <w:rsid w:val="005F4900"/>
    <w:rsid w:val="005F4ECB"/>
    <w:rsid w:val="005F50FC"/>
    <w:rsid w:val="006278DD"/>
    <w:rsid w:val="00633ED1"/>
    <w:rsid w:val="00647A28"/>
    <w:rsid w:val="006536BE"/>
    <w:rsid w:val="006723D9"/>
    <w:rsid w:val="0067385F"/>
    <w:rsid w:val="00683FF6"/>
    <w:rsid w:val="00686B9F"/>
    <w:rsid w:val="00691ED2"/>
    <w:rsid w:val="006953A2"/>
    <w:rsid w:val="006C2145"/>
    <w:rsid w:val="006D0A23"/>
    <w:rsid w:val="006F0EAD"/>
    <w:rsid w:val="00710477"/>
    <w:rsid w:val="00732321"/>
    <w:rsid w:val="0074175E"/>
    <w:rsid w:val="00752EA8"/>
    <w:rsid w:val="00766969"/>
    <w:rsid w:val="0078056A"/>
    <w:rsid w:val="00781DDD"/>
    <w:rsid w:val="007954A9"/>
    <w:rsid w:val="007A18E1"/>
    <w:rsid w:val="007A3BC2"/>
    <w:rsid w:val="007A72E2"/>
    <w:rsid w:val="007B10FF"/>
    <w:rsid w:val="007F387F"/>
    <w:rsid w:val="00805196"/>
    <w:rsid w:val="0080609F"/>
    <w:rsid w:val="00816D01"/>
    <w:rsid w:val="00832EE4"/>
    <w:rsid w:val="0084595A"/>
    <w:rsid w:val="00845DFC"/>
    <w:rsid w:val="00847141"/>
    <w:rsid w:val="00862981"/>
    <w:rsid w:val="00877E52"/>
    <w:rsid w:val="00880A4A"/>
    <w:rsid w:val="008A0AF0"/>
    <w:rsid w:val="008B233E"/>
    <w:rsid w:val="008C0781"/>
    <w:rsid w:val="008E6A7A"/>
    <w:rsid w:val="008F05D6"/>
    <w:rsid w:val="00911EF8"/>
    <w:rsid w:val="00914E5A"/>
    <w:rsid w:val="009178DB"/>
    <w:rsid w:val="009215CE"/>
    <w:rsid w:val="00933F5B"/>
    <w:rsid w:val="009463BA"/>
    <w:rsid w:val="009829FC"/>
    <w:rsid w:val="00991A9C"/>
    <w:rsid w:val="0099651C"/>
    <w:rsid w:val="009C1DE5"/>
    <w:rsid w:val="009C33E4"/>
    <w:rsid w:val="009D02C9"/>
    <w:rsid w:val="009D5FB4"/>
    <w:rsid w:val="009E1F72"/>
    <w:rsid w:val="00A133DD"/>
    <w:rsid w:val="00A51DFA"/>
    <w:rsid w:val="00A5435D"/>
    <w:rsid w:val="00A60107"/>
    <w:rsid w:val="00A73DCC"/>
    <w:rsid w:val="00A90BCB"/>
    <w:rsid w:val="00AA7537"/>
    <w:rsid w:val="00AB17B6"/>
    <w:rsid w:val="00AD5AB1"/>
    <w:rsid w:val="00AE3154"/>
    <w:rsid w:val="00AE4CAD"/>
    <w:rsid w:val="00B147D0"/>
    <w:rsid w:val="00B36B31"/>
    <w:rsid w:val="00B443D2"/>
    <w:rsid w:val="00B522F1"/>
    <w:rsid w:val="00B556B4"/>
    <w:rsid w:val="00B60613"/>
    <w:rsid w:val="00B619D2"/>
    <w:rsid w:val="00BA08DF"/>
    <w:rsid w:val="00BC4424"/>
    <w:rsid w:val="00BD0500"/>
    <w:rsid w:val="00BD4DE6"/>
    <w:rsid w:val="00BE7299"/>
    <w:rsid w:val="00C573A6"/>
    <w:rsid w:val="00C667B4"/>
    <w:rsid w:val="00C70447"/>
    <w:rsid w:val="00C705BC"/>
    <w:rsid w:val="00C7371A"/>
    <w:rsid w:val="00C86AA3"/>
    <w:rsid w:val="00C94E35"/>
    <w:rsid w:val="00CB4B6D"/>
    <w:rsid w:val="00CB7C30"/>
    <w:rsid w:val="00CD1419"/>
    <w:rsid w:val="00CD4A6C"/>
    <w:rsid w:val="00CE6A5C"/>
    <w:rsid w:val="00CF45EA"/>
    <w:rsid w:val="00D03310"/>
    <w:rsid w:val="00D163D0"/>
    <w:rsid w:val="00D167D2"/>
    <w:rsid w:val="00D225FD"/>
    <w:rsid w:val="00D310B3"/>
    <w:rsid w:val="00D60877"/>
    <w:rsid w:val="00D65DB1"/>
    <w:rsid w:val="00D66D78"/>
    <w:rsid w:val="00D73FAF"/>
    <w:rsid w:val="00D87371"/>
    <w:rsid w:val="00DA6647"/>
    <w:rsid w:val="00DD1FD7"/>
    <w:rsid w:val="00DD6524"/>
    <w:rsid w:val="00E149A8"/>
    <w:rsid w:val="00E22C69"/>
    <w:rsid w:val="00E53628"/>
    <w:rsid w:val="00E83C19"/>
    <w:rsid w:val="00E9107F"/>
    <w:rsid w:val="00EB04D1"/>
    <w:rsid w:val="00EB3782"/>
    <w:rsid w:val="00EC3E0D"/>
    <w:rsid w:val="00EE6D1E"/>
    <w:rsid w:val="00EF5448"/>
    <w:rsid w:val="00F01DA3"/>
    <w:rsid w:val="00F02512"/>
    <w:rsid w:val="00F02AAD"/>
    <w:rsid w:val="00F02C5A"/>
    <w:rsid w:val="00F040AB"/>
    <w:rsid w:val="00F365CC"/>
    <w:rsid w:val="00F36FFA"/>
    <w:rsid w:val="00F8113A"/>
    <w:rsid w:val="00F903D9"/>
    <w:rsid w:val="00FB5A54"/>
    <w:rsid w:val="00FD4577"/>
    <w:rsid w:val="00FD4F11"/>
    <w:rsid w:val="00FE7252"/>
    <w:rsid w:val="00FF5C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231A"/>
  <w15:docId w15:val="{4B32B42A-8757-40E2-8037-B659E8D4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 w:line="271" w:lineRule="auto"/>
      <w:ind w:left="10" w:right="76" w:hanging="10"/>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numPr>
        <w:numId w:val="15"/>
      </w:numPr>
      <w:spacing w:after="14"/>
      <w:ind w:left="574"/>
      <w:outlineLvl w:val="0"/>
    </w:pPr>
    <w:rPr>
      <w:rFonts w:ascii="Times New Roman" w:eastAsia="Times New Roman" w:hAnsi="Times New Roman" w:cs="Times New Roman"/>
      <w:color w:val="000000"/>
      <w:u w:val="single" w:color="000000"/>
    </w:rPr>
  </w:style>
  <w:style w:type="paragraph" w:styleId="Nagwek3">
    <w:name w:val="heading 3"/>
    <w:basedOn w:val="Normalny"/>
    <w:next w:val="Normalny"/>
    <w:link w:val="Nagwek3Znak"/>
    <w:uiPriority w:val="9"/>
    <w:unhideWhenUsed/>
    <w:qFormat/>
    <w:rsid w:val="00F02C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Times New Roman" w:eastAsia="Times New Roman" w:hAnsi="Times New Roman" w:cs="Times New Roman"/>
      <w:color w:val="00000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560E41"/>
    <w:rPr>
      <w:sz w:val="16"/>
      <w:szCs w:val="16"/>
    </w:rPr>
  </w:style>
  <w:style w:type="paragraph" w:styleId="Tekstkomentarza">
    <w:name w:val="annotation text"/>
    <w:basedOn w:val="Normalny"/>
    <w:link w:val="TekstkomentarzaZnak"/>
    <w:uiPriority w:val="99"/>
    <w:unhideWhenUsed/>
    <w:rsid w:val="00560E41"/>
    <w:pPr>
      <w:spacing w:line="240" w:lineRule="auto"/>
    </w:pPr>
    <w:rPr>
      <w:sz w:val="20"/>
      <w:szCs w:val="20"/>
    </w:rPr>
  </w:style>
  <w:style w:type="character" w:customStyle="1" w:styleId="TekstkomentarzaZnak">
    <w:name w:val="Tekst komentarza Znak"/>
    <w:basedOn w:val="Domylnaczcionkaakapitu"/>
    <w:link w:val="Tekstkomentarza"/>
    <w:uiPriority w:val="99"/>
    <w:rsid w:val="00560E4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560E41"/>
    <w:rPr>
      <w:b/>
      <w:bCs/>
    </w:rPr>
  </w:style>
  <w:style w:type="character" w:customStyle="1" w:styleId="TematkomentarzaZnak">
    <w:name w:val="Temat komentarza Znak"/>
    <w:basedOn w:val="TekstkomentarzaZnak"/>
    <w:link w:val="Tematkomentarza"/>
    <w:uiPriority w:val="99"/>
    <w:semiHidden/>
    <w:rsid w:val="00560E41"/>
    <w:rPr>
      <w:rFonts w:ascii="Times New Roman" w:eastAsia="Times New Roman" w:hAnsi="Times New Roman" w:cs="Times New Roman"/>
      <w:b/>
      <w:bCs/>
      <w:color w:val="000000"/>
      <w:sz w:val="20"/>
      <w:szCs w:val="20"/>
    </w:rPr>
  </w:style>
  <w:style w:type="character" w:styleId="Hipercze">
    <w:name w:val="Hyperlink"/>
    <w:basedOn w:val="Domylnaczcionkaakapitu"/>
    <w:uiPriority w:val="99"/>
    <w:unhideWhenUsed/>
    <w:rsid w:val="00C7371A"/>
    <w:rPr>
      <w:color w:val="0563C1" w:themeColor="hyperlink"/>
      <w:u w:val="single"/>
    </w:rPr>
  </w:style>
  <w:style w:type="character" w:styleId="Nierozpoznanawzmianka">
    <w:name w:val="Unresolved Mention"/>
    <w:basedOn w:val="Domylnaczcionkaakapitu"/>
    <w:uiPriority w:val="99"/>
    <w:semiHidden/>
    <w:unhideWhenUsed/>
    <w:rsid w:val="00C7371A"/>
    <w:rPr>
      <w:color w:val="605E5C"/>
      <w:shd w:val="clear" w:color="auto" w:fill="E1DFDD"/>
    </w:rPr>
  </w:style>
  <w:style w:type="paragraph" w:styleId="Akapitzlist">
    <w:name w:val="List Paragraph"/>
    <w:aliases w:val="Numerowanie,Akapit z listą BS,Kolorowa lista — akcent 11,Akapit z listą2,Preambuła,List Paragraph"/>
    <w:basedOn w:val="Normalny"/>
    <w:link w:val="AkapitzlistZnak"/>
    <w:uiPriority w:val="34"/>
    <w:qFormat/>
    <w:rsid w:val="001973EA"/>
    <w:pPr>
      <w:ind w:left="720"/>
      <w:contextualSpacing/>
    </w:pPr>
  </w:style>
  <w:style w:type="paragraph" w:styleId="Nagwek">
    <w:name w:val="header"/>
    <w:basedOn w:val="Normalny"/>
    <w:link w:val="NagwekZnak"/>
    <w:uiPriority w:val="99"/>
    <w:unhideWhenUsed/>
    <w:rsid w:val="00BC44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4424"/>
    <w:rPr>
      <w:rFonts w:ascii="Times New Roman" w:eastAsia="Times New Roman" w:hAnsi="Times New Roman" w:cs="Times New Roman"/>
      <w:color w:val="000000"/>
    </w:rPr>
  </w:style>
  <w:style w:type="paragraph" w:styleId="Stopka">
    <w:name w:val="footer"/>
    <w:basedOn w:val="Normalny"/>
    <w:link w:val="StopkaZnak"/>
    <w:uiPriority w:val="99"/>
    <w:unhideWhenUsed/>
    <w:rsid w:val="00BC4424"/>
    <w:pPr>
      <w:tabs>
        <w:tab w:val="center" w:pos="4680"/>
        <w:tab w:val="right" w:pos="9360"/>
      </w:tabs>
      <w:spacing w:after="0" w:line="240" w:lineRule="auto"/>
      <w:ind w:left="0" w:right="0" w:firstLine="0"/>
    </w:pPr>
    <w:rPr>
      <w:rFonts w:asciiTheme="minorHAnsi" w:eastAsiaTheme="minorEastAsia" w:hAnsiTheme="minorHAnsi"/>
      <w:color w:val="auto"/>
      <w:kern w:val="0"/>
      <w14:ligatures w14:val="none"/>
    </w:rPr>
  </w:style>
  <w:style w:type="character" w:customStyle="1" w:styleId="StopkaZnak">
    <w:name w:val="Stopka Znak"/>
    <w:basedOn w:val="Domylnaczcionkaakapitu"/>
    <w:link w:val="Stopka"/>
    <w:uiPriority w:val="99"/>
    <w:rsid w:val="00BC4424"/>
    <w:rPr>
      <w:rFonts w:cs="Times New Roman"/>
      <w:kern w:val="0"/>
      <w14:ligatures w14:val="none"/>
    </w:rPr>
  </w:style>
  <w:style w:type="character" w:customStyle="1" w:styleId="AkapitzlistZnak">
    <w:name w:val="Akapit z listą Znak"/>
    <w:aliases w:val="Numerowanie Znak,Akapit z listą BS Znak,Kolorowa lista — akcent 11 Znak,Akapit z listą2 Znak,Preambuła Znak,List Paragraph Znak"/>
    <w:link w:val="Akapitzlist"/>
    <w:uiPriority w:val="34"/>
    <w:qFormat/>
    <w:locked/>
    <w:rsid w:val="009E1F72"/>
    <w:rPr>
      <w:rFonts w:ascii="Times New Roman" w:eastAsia="Times New Roman" w:hAnsi="Times New Roman" w:cs="Times New Roman"/>
      <w:color w:val="000000"/>
    </w:rPr>
  </w:style>
  <w:style w:type="character" w:customStyle="1" w:styleId="Nagwek3Znak">
    <w:name w:val="Nagłówek 3 Znak"/>
    <w:basedOn w:val="Domylnaczcionkaakapitu"/>
    <w:link w:val="Nagwek3"/>
    <w:uiPriority w:val="9"/>
    <w:rsid w:val="00F02C5A"/>
    <w:rPr>
      <w:rFonts w:asciiTheme="majorHAnsi" w:eastAsiaTheme="majorEastAsia" w:hAnsiTheme="majorHAnsi" w:cstheme="majorBidi"/>
      <w:color w:val="1F3763" w:themeColor="accent1" w:themeShade="7F"/>
      <w:sz w:val="24"/>
      <w:szCs w:val="24"/>
    </w:rPr>
  </w:style>
  <w:style w:type="paragraph" w:customStyle="1" w:styleId="pf0">
    <w:name w:val="pf0"/>
    <w:basedOn w:val="Normalny"/>
    <w:rsid w:val="000B7150"/>
    <w:pPr>
      <w:spacing w:before="100" w:beforeAutospacing="1" w:after="100" w:afterAutospacing="1" w:line="240" w:lineRule="auto"/>
      <w:ind w:left="0" w:right="0" w:firstLine="0"/>
    </w:pPr>
    <w:rPr>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263836">
      <w:bodyDiv w:val="1"/>
      <w:marLeft w:val="0"/>
      <w:marRight w:val="0"/>
      <w:marTop w:val="0"/>
      <w:marBottom w:val="0"/>
      <w:divBdr>
        <w:top w:val="none" w:sz="0" w:space="0" w:color="auto"/>
        <w:left w:val="none" w:sz="0" w:space="0" w:color="auto"/>
        <w:bottom w:val="none" w:sz="0" w:space="0" w:color="auto"/>
        <w:right w:val="none" w:sz="0" w:space="0" w:color="auto"/>
      </w:divBdr>
    </w:div>
    <w:div w:id="886989506">
      <w:bodyDiv w:val="1"/>
      <w:marLeft w:val="0"/>
      <w:marRight w:val="0"/>
      <w:marTop w:val="0"/>
      <w:marBottom w:val="0"/>
      <w:divBdr>
        <w:top w:val="none" w:sz="0" w:space="0" w:color="auto"/>
        <w:left w:val="none" w:sz="0" w:space="0" w:color="auto"/>
        <w:bottom w:val="none" w:sz="0" w:space="0" w:color="auto"/>
        <w:right w:val="none" w:sz="0" w:space="0" w:color="auto"/>
      </w:divBdr>
    </w:div>
    <w:div w:id="966472395">
      <w:bodyDiv w:val="1"/>
      <w:marLeft w:val="0"/>
      <w:marRight w:val="0"/>
      <w:marTop w:val="0"/>
      <w:marBottom w:val="0"/>
      <w:divBdr>
        <w:top w:val="none" w:sz="0" w:space="0" w:color="auto"/>
        <w:left w:val="none" w:sz="0" w:space="0" w:color="auto"/>
        <w:bottom w:val="none" w:sz="0" w:space="0" w:color="auto"/>
        <w:right w:val="none" w:sz="0" w:space="0" w:color="auto"/>
      </w:divBdr>
    </w:div>
    <w:div w:id="1268926966">
      <w:bodyDiv w:val="1"/>
      <w:marLeft w:val="0"/>
      <w:marRight w:val="0"/>
      <w:marTop w:val="0"/>
      <w:marBottom w:val="0"/>
      <w:divBdr>
        <w:top w:val="none" w:sz="0" w:space="0" w:color="auto"/>
        <w:left w:val="none" w:sz="0" w:space="0" w:color="auto"/>
        <w:bottom w:val="none" w:sz="0" w:space="0" w:color="auto"/>
        <w:right w:val="none" w:sz="0" w:space="0" w:color="auto"/>
      </w:divBdr>
    </w:div>
    <w:div w:id="1498300512">
      <w:bodyDiv w:val="1"/>
      <w:marLeft w:val="0"/>
      <w:marRight w:val="0"/>
      <w:marTop w:val="0"/>
      <w:marBottom w:val="0"/>
      <w:divBdr>
        <w:top w:val="none" w:sz="0" w:space="0" w:color="auto"/>
        <w:left w:val="none" w:sz="0" w:space="0" w:color="auto"/>
        <w:bottom w:val="none" w:sz="0" w:space="0" w:color="auto"/>
        <w:right w:val="none" w:sz="0" w:space="0" w:color="auto"/>
      </w:divBdr>
    </w:div>
    <w:div w:id="1545361157">
      <w:bodyDiv w:val="1"/>
      <w:marLeft w:val="0"/>
      <w:marRight w:val="0"/>
      <w:marTop w:val="0"/>
      <w:marBottom w:val="0"/>
      <w:divBdr>
        <w:top w:val="none" w:sz="0" w:space="0" w:color="auto"/>
        <w:left w:val="none" w:sz="0" w:space="0" w:color="auto"/>
        <w:bottom w:val="none" w:sz="0" w:space="0" w:color="auto"/>
        <w:right w:val="none" w:sz="0" w:space="0" w:color="auto"/>
      </w:divBdr>
    </w:div>
    <w:div w:id="1679186635">
      <w:bodyDiv w:val="1"/>
      <w:marLeft w:val="0"/>
      <w:marRight w:val="0"/>
      <w:marTop w:val="0"/>
      <w:marBottom w:val="0"/>
      <w:divBdr>
        <w:top w:val="none" w:sz="0" w:space="0" w:color="auto"/>
        <w:left w:val="none" w:sz="0" w:space="0" w:color="auto"/>
        <w:bottom w:val="none" w:sz="0" w:space="0" w:color="auto"/>
        <w:right w:val="none" w:sz="0" w:space="0" w:color="auto"/>
      </w:divBdr>
    </w:div>
    <w:div w:id="1728530824">
      <w:bodyDiv w:val="1"/>
      <w:marLeft w:val="0"/>
      <w:marRight w:val="0"/>
      <w:marTop w:val="0"/>
      <w:marBottom w:val="0"/>
      <w:divBdr>
        <w:top w:val="none" w:sz="0" w:space="0" w:color="auto"/>
        <w:left w:val="none" w:sz="0" w:space="0" w:color="auto"/>
        <w:bottom w:val="none" w:sz="0" w:space="0" w:color="auto"/>
        <w:right w:val="none" w:sz="0" w:space="0" w:color="auto"/>
      </w:divBdr>
    </w:div>
    <w:div w:id="2138181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1F8E6-1ACA-4F8D-A51E-A696C9C0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5297</Words>
  <Characters>31783</Characters>
  <Application>Microsoft Office Word</Application>
  <DocSecurity>0</DocSecurity>
  <Lines>264</Lines>
  <Paragraphs>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Microsoft Word - Zapytanie ofertowe - badania przemysBowe Novacode 18.04.2023 - ostateczna wersja LC</vt:lpstr>
      <vt:lpstr>Microsoft Word - Zapytanie ofertowe - badania przemysBowe Novacode 18.04.2023 - ostateczna wersja LC</vt:lpstr>
    </vt:vector>
  </TitlesOfParts>
  <Company/>
  <LinksUpToDate>false</LinksUpToDate>
  <CharactersWithSpaces>37006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 - badania przemysBowe Novacode 18.04.2023 - ostateczna wersja LC</dc:title>
  <dc:subject/>
  <dc:creator>k.massel</dc:creator>
  <cp:keywords/>
  <cp:lastModifiedBy>Marta Zakrzewska</cp:lastModifiedBy>
  <cp:revision>9</cp:revision>
  <cp:lastPrinted>2024-07-02T12:58:00Z</cp:lastPrinted>
  <dcterms:created xsi:type="dcterms:W3CDTF">2024-07-02T11:51:00Z</dcterms:created>
  <dcterms:modified xsi:type="dcterms:W3CDTF">2024-07-02T13:15:00Z</dcterms:modified>
</cp:coreProperties>
</file>