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6BFAC1" w14:textId="77777777" w:rsidR="009A170D" w:rsidRPr="002C028A" w:rsidRDefault="009A170D" w:rsidP="00994A26">
      <w:pPr>
        <w:pStyle w:val="Tekstpodstawowy"/>
        <w:spacing w:before="3" w:line="276" w:lineRule="auto"/>
        <w:rPr>
          <w:rFonts w:ascii="Aptos" w:hAnsi="Aptos"/>
          <w:sz w:val="19"/>
        </w:rPr>
      </w:pPr>
      <w:bookmarkStart w:id="0" w:name="_Hlk170735583"/>
    </w:p>
    <w:p w14:paraId="6D7FB373" w14:textId="70144562" w:rsidR="009A170D" w:rsidRDefault="002C028A" w:rsidP="00994A26">
      <w:pPr>
        <w:pStyle w:val="Tekstpodstawowy"/>
        <w:spacing w:before="56" w:line="276" w:lineRule="auto"/>
        <w:ind w:right="109"/>
        <w:jc w:val="right"/>
        <w:rPr>
          <w:rFonts w:ascii="Aptos" w:hAnsi="Aptos"/>
        </w:rPr>
      </w:pPr>
      <w:r w:rsidRPr="002C028A">
        <w:rPr>
          <w:rFonts w:ascii="Aptos" w:hAnsi="Aptos"/>
        </w:rPr>
        <w:t>Opoczka</w:t>
      </w:r>
      <w:r w:rsidR="009D78C3" w:rsidRPr="002C028A">
        <w:rPr>
          <w:rFonts w:ascii="Aptos" w:hAnsi="Aptos"/>
        </w:rPr>
        <w:t xml:space="preserve">, </w:t>
      </w:r>
      <w:r w:rsidR="00891ADF" w:rsidRPr="002C028A">
        <w:rPr>
          <w:rFonts w:ascii="Aptos" w:hAnsi="Aptos"/>
        </w:rPr>
        <w:t>01.07</w:t>
      </w:r>
      <w:r w:rsidR="009D78C3" w:rsidRPr="002C028A">
        <w:rPr>
          <w:rFonts w:ascii="Aptos" w:hAnsi="Aptos"/>
        </w:rPr>
        <w:t>.2024r.</w:t>
      </w:r>
    </w:p>
    <w:p w14:paraId="46CE39C8" w14:textId="77777777" w:rsidR="00D3518A" w:rsidRPr="002C028A" w:rsidRDefault="00D3518A" w:rsidP="00994A26">
      <w:pPr>
        <w:pStyle w:val="Tekstpodstawowy"/>
        <w:spacing w:before="56" w:line="276" w:lineRule="auto"/>
        <w:ind w:right="109"/>
        <w:jc w:val="right"/>
        <w:rPr>
          <w:rFonts w:ascii="Aptos" w:hAnsi="Aptos"/>
        </w:rPr>
      </w:pPr>
    </w:p>
    <w:p w14:paraId="471F3ECE" w14:textId="7F2B3061" w:rsidR="00891ADF" w:rsidRPr="002C028A" w:rsidRDefault="009D78C3" w:rsidP="00994A26">
      <w:pPr>
        <w:pStyle w:val="Nagwek1"/>
        <w:spacing w:before="56" w:line="276" w:lineRule="auto"/>
        <w:ind w:left="2802" w:right="2738" w:firstLine="0"/>
        <w:jc w:val="center"/>
        <w:rPr>
          <w:rFonts w:ascii="Aptos" w:hAnsi="Aptos"/>
        </w:rPr>
      </w:pPr>
      <w:r w:rsidRPr="002C028A">
        <w:rPr>
          <w:rFonts w:ascii="Aptos" w:hAnsi="Aptos"/>
        </w:rPr>
        <w:t xml:space="preserve">ZAPYTANIE OFERTOWE </w:t>
      </w:r>
      <w:r w:rsidR="00F67EE5">
        <w:rPr>
          <w:rFonts w:ascii="Aptos" w:hAnsi="Aptos"/>
        </w:rPr>
        <w:t xml:space="preserve">NR </w:t>
      </w:r>
      <w:r w:rsidR="00891ADF" w:rsidRPr="002C028A">
        <w:rPr>
          <w:rFonts w:ascii="Aptos" w:hAnsi="Aptos"/>
        </w:rPr>
        <w:t>1</w:t>
      </w:r>
      <w:r w:rsidRPr="002C028A">
        <w:rPr>
          <w:rFonts w:ascii="Aptos" w:hAnsi="Aptos"/>
        </w:rPr>
        <w:t>/0</w:t>
      </w:r>
      <w:r w:rsidR="00891ADF" w:rsidRPr="002C028A">
        <w:rPr>
          <w:rFonts w:ascii="Aptos" w:hAnsi="Aptos"/>
        </w:rPr>
        <w:t>7</w:t>
      </w:r>
      <w:r w:rsidRPr="002C028A">
        <w:rPr>
          <w:rFonts w:ascii="Aptos" w:hAnsi="Aptos"/>
        </w:rPr>
        <w:t>/2024</w:t>
      </w:r>
    </w:p>
    <w:p w14:paraId="3C358D24" w14:textId="47A2DCD9" w:rsidR="009A170D" w:rsidRPr="002C028A" w:rsidRDefault="00AA4D85" w:rsidP="00994A26">
      <w:pPr>
        <w:pStyle w:val="Nagwek1"/>
        <w:spacing w:before="56" w:line="276" w:lineRule="auto"/>
        <w:ind w:left="2802" w:right="2738" w:firstLine="0"/>
        <w:jc w:val="center"/>
        <w:rPr>
          <w:rFonts w:ascii="Aptos" w:hAnsi="Aptos"/>
        </w:rPr>
      </w:pPr>
      <w:r>
        <w:rPr>
          <w:rFonts w:ascii="Aptos" w:hAnsi="Aptos"/>
        </w:rPr>
        <w:t xml:space="preserve">dot. </w:t>
      </w:r>
      <w:r w:rsidR="00891ADF" w:rsidRPr="002C028A">
        <w:rPr>
          <w:rFonts w:ascii="Aptos" w:hAnsi="Aptos"/>
        </w:rPr>
        <w:t>ZAKUP</w:t>
      </w:r>
      <w:r w:rsidR="00D26E5A">
        <w:rPr>
          <w:rFonts w:ascii="Aptos" w:hAnsi="Aptos"/>
        </w:rPr>
        <w:t>U</w:t>
      </w:r>
      <w:r w:rsidR="00891ADF" w:rsidRPr="002C028A">
        <w:rPr>
          <w:rFonts w:ascii="Aptos" w:hAnsi="Aptos"/>
        </w:rPr>
        <w:t xml:space="preserve"> KOPARKI KOŁOWEJ</w:t>
      </w:r>
    </w:p>
    <w:p w14:paraId="6D74816E" w14:textId="2A0A3A3A" w:rsidR="009A170D" w:rsidRPr="002C028A" w:rsidRDefault="009D78C3" w:rsidP="00994A26">
      <w:pPr>
        <w:pStyle w:val="Tekstpodstawowy"/>
        <w:spacing w:line="276" w:lineRule="auto"/>
        <w:ind w:left="2802" w:right="2736"/>
        <w:jc w:val="center"/>
        <w:rPr>
          <w:rFonts w:ascii="Aptos" w:hAnsi="Aptos"/>
        </w:rPr>
      </w:pPr>
      <w:r w:rsidRPr="00F933CE">
        <w:rPr>
          <w:rFonts w:ascii="Aptos" w:hAnsi="Aptos"/>
        </w:rPr>
        <w:t xml:space="preserve">(kod CPV </w:t>
      </w:r>
      <w:r w:rsidR="00F933CE" w:rsidRPr="00F933CE">
        <w:rPr>
          <w:rFonts w:ascii="Aptos" w:hAnsi="Aptos"/>
        </w:rPr>
        <w:t>43261000-0</w:t>
      </w:r>
      <w:r w:rsidRPr="00F933CE">
        <w:rPr>
          <w:rFonts w:ascii="Aptos" w:hAnsi="Aptos"/>
        </w:rPr>
        <w:t>)</w:t>
      </w:r>
    </w:p>
    <w:p w14:paraId="0712BB94" w14:textId="77777777" w:rsidR="009A170D" w:rsidRPr="002C028A" w:rsidRDefault="009A170D" w:rsidP="00994A26">
      <w:pPr>
        <w:pStyle w:val="Tekstpodstawowy"/>
        <w:spacing w:line="276" w:lineRule="auto"/>
        <w:rPr>
          <w:rFonts w:ascii="Aptos" w:hAnsi="Aptos"/>
          <w:sz w:val="24"/>
        </w:rPr>
      </w:pPr>
    </w:p>
    <w:p w14:paraId="0B9B044F" w14:textId="55341301" w:rsidR="009A170D" w:rsidRPr="002C028A" w:rsidRDefault="009D78C3" w:rsidP="00994A26">
      <w:pPr>
        <w:pStyle w:val="Tekstpodstawowy"/>
        <w:spacing w:line="276" w:lineRule="auto"/>
        <w:ind w:left="178"/>
        <w:rPr>
          <w:rFonts w:ascii="Aptos" w:hAnsi="Aptos"/>
        </w:rPr>
      </w:pPr>
      <w:r w:rsidRPr="002C028A">
        <w:rPr>
          <w:rFonts w:ascii="Aptos" w:hAnsi="Aptos"/>
        </w:rPr>
        <w:t>w ramach Projektu p</w:t>
      </w:r>
      <w:r w:rsidR="00F67EE5">
        <w:rPr>
          <w:rFonts w:ascii="Aptos" w:hAnsi="Aptos"/>
        </w:rPr>
        <w:t>t</w:t>
      </w:r>
      <w:r w:rsidRPr="002C028A">
        <w:rPr>
          <w:rFonts w:ascii="Aptos" w:hAnsi="Aptos"/>
        </w:rPr>
        <w:t xml:space="preserve">. </w:t>
      </w:r>
      <w:bookmarkStart w:id="1" w:name="_Hlk170736778"/>
      <w:r w:rsidRPr="002C028A">
        <w:rPr>
          <w:rFonts w:ascii="Aptos" w:hAnsi="Aptos"/>
        </w:rPr>
        <w:t>„</w:t>
      </w:r>
      <w:r w:rsidR="00891ADF" w:rsidRPr="002C028A">
        <w:rPr>
          <w:rFonts w:ascii="Aptos" w:hAnsi="Aptos"/>
        </w:rPr>
        <w:t>Zwiększenie konkurencyjności przedsiębiorstwa DABRO-B</w:t>
      </w:r>
      <w:r w:rsidR="00F933CE">
        <w:rPr>
          <w:rFonts w:ascii="Aptos" w:hAnsi="Aptos"/>
        </w:rPr>
        <w:t>AU</w:t>
      </w:r>
      <w:r w:rsidR="00891ADF" w:rsidRPr="002C028A">
        <w:rPr>
          <w:rFonts w:ascii="Aptos" w:hAnsi="Aptos"/>
        </w:rPr>
        <w:t xml:space="preserve"> FIRMA HANDLOWO-USŁUGOWA Paweł Dąbrowski</w:t>
      </w:r>
      <w:r w:rsidR="00F67EE5">
        <w:rPr>
          <w:rFonts w:ascii="Aptos" w:hAnsi="Aptos"/>
        </w:rPr>
        <w:t>”</w:t>
      </w:r>
      <w:r w:rsidR="00891ADF" w:rsidRPr="002C028A">
        <w:rPr>
          <w:rFonts w:ascii="Aptos" w:hAnsi="Aptos"/>
        </w:rPr>
        <w:t xml:space="preserve"> </w:t>
      </w:r>
      <w:r w:rsidRPr="002C028A">
        <w:rPr>
          <w:rFonts w:ascii="Aptos" w:hAnsi="Aptos"/>
        </w:rPr>
        <w:t>nr umowy o dofinansowanie FEDS.09.04-IP.01-00</w:t>
      </w:r>
      <w:r w:rsidR="00891ADF" w:rsidRPr="002C028A">
        <w:rPr>
          <w:rFonts w:ascii="Aptos" w:hAnsi="Aptos"/>
        </w:rPr>
        <w:t>55</w:t>
      </w:r>
      <w:r w:rsidRPr="002C028A">
        <w:rPr>
          <w:rFonts w:ascii="Aptos" w:hAnsi="Aptos"/>
        </w:rPr>
        <w:t>/23</w:t>
      </w:r>
      <w:r w:rsidR="00891ADF" w:rsidRPr="002C028A">
        <w:rPr>
          <w:rFonts w:ascii="Aptos" w:hAnsi="Aptos"/>
        </w:rPr>
        <w:t xml:space="preserve"> </w:t>
      </w:r>
      <w:r w:rsidRPr="002C028A">
        <w:rPr>
          <w:rFonts w:ascii="Aptos" w:hAnsi="Aptos"/>
        </w:rPr>
        <w:t xml:space="preserve">- działanie 9.4 Transformacja gospodarcza, </w:t>
      </w:r>
      <w:r w:rsidR="00891ADF" w:rsidRPr="002C028A">
        <w:rPr>
          <w:rFonts w:ascii="Aptos" w:hAnsi="Aptos"/>
        </w:rPr>
        <w:t xml:space="preserve">Program </w:t>
      </w:r>
      <w:r w:rsidRPr="002C028A">
        <w:rPr>
          <w:rFonts w:ascii="Aptos" w:hAnsi="Aptos"/>
        </w:rPr>
        <w:t>Fundusze Europejskie dla Dolnego Śląska</w:t>
      </w:r>
      <w:r w:rsidR="00891ADF" w:rsidRPr="002C028A">
        <w:rPr>
          <w:rFonts w:ascii="Aptos" w:hAnsi="Aptos"/>
        </w:rPr>
        <w:t xml:space="preserve"> 2021-2027</w:t>
      </w:r>
      <w:r w:rsidR="00E81FEC" w:rsidRPr="002C028A">
        <w:rPr>
          <w:rFonts w:ascii="Aptos" w:hAnsi="Aptos"/>
        </w:rPr>
        <w:t>.</w:t>
      </w:r>
    </w:p>
    <w:bookmarkEnd w:id="1"/>
    <w:p w14:paraId="55010EF5" w14:textId="77777777" w:rsidR="009A170D" w:rsidRPr="002C028A" w:rsidRDefault="009A170D" w:rsidP="00994A26">
      <w:pPr>
        <w:pStyle w:val="Tekstpodstawowy"/>
        <w:spacing w:before="3" w:line="276" w:lineRule="auto"/>
        <w:rPr>
          <w:rFonts w:ascii="Aptos" w:hAnsi="Aptos"/>
        </w:rPr>
      </w:pPr>
    </w:p>
    <w:p w14:paraId="24A7B90D" w14:textId="77777777" w:rsidR="009A170D" w:rsidRPr="002C028A" w:rsidRDefault="009D78C3" w:rsidP="00994A26">
      <w:pPr>
        <w:pStyle w:val="Nagwek1"/>
        <w:numPr>
          <w:ilvl w:val="0"/>
          <w:numId w:val="5"/>
        </w:numPr>
        <w:tabs>
          <w:tab w:val="left" w:pos="605"/>
          <w:tab w:val="left" w:pos="607"/>
        </w:tabs>
        <w:spacing w:line="276" w:lineRule="auto"/>
        <w:ind w:hanging="429"/>
        <w:rPr>
          <w:rFonts w:ascii="Aptos" w:hAnsi="Aptos"/>
        </w:rPr>
      </w:pPr>
      <w:r w:rsidRPr="002C028A">
        <w:rPr>
          <w:rFonts w:ascii="Aptos" w:hAnsi="Aptos"/>
        </w:rPr>
        <w:t>ZAMAWIAJĄCY:</w:t>
      </w:r>
    </w:p>
    <w:p w14:paraId="5172FEB7" w14:textId="77777777" w:rsidR="009A170D" w:rsidRPr="002C028A" w:rsidRDefault="009A170D" w:rsidP="00994A26">
      <w:pPr>
        <w:pStyle w:val="Tekstpodstawowy"/>
        <w:spacing w:before="6" w:line="276" w:lineRule="auto"/>
        <w:rPr>
          <w:rFonts w:ascii="Aptos" w:hAnsi="Aptos"/>
          <w:b/>
          <w:sz w:val="19"/>
        </w:rPr>
      </w:pPr>
    </w:p>
    <w:p w14:paraId="43A287E6" w14:textId="4BB888AB" w:rsidR="009A170D" w:rsidRPr="002C028A" w:rsidRDefault="00891ADF" w:rsidP="00994A26">
      <w:pPr>
        <w:pStyle w:val="Tekstpodstawowy"/>
        <w:spacing w:line="276" w:lineRule="auto"/>
        <w:ind w:left="178"/>
        <w:rPr>
          <w:rFonts w:ascii="Aptos" w:hAnsi="Aptos"/>
        </w:rPr>
      </w:pPr>
      <w:r w:rsidRPr="002C028A">
        <w:rPr>
          <w:rFonts w:ascii="Aptos" w:hAnsi="Aptos"/>
        </w:rPr>
        <w:t>DABRO-BAU FIRMA HANDLOWO-USŁUGOWA Paweł Dąbrowski</w:t>
      </w:r>
    </w:p>
    <w:p w14:paraId="4D445F17" w14:textId="50C889C7" w:rsidR="009A170D" w:rsidRPr="002C028A" w:rsidRDefault="00891ADF" w:rsidP="00994A26">
      <w:pPr>
        <w:pStyle w:val="Tekstpodstawowy"/>
        <w:spacing w:before="1" w:line="276" w:lineRule="auto"/>
        <w:ind w:left="178"/>
        <w:rPr>
          <w:rFonts w:ascii="Aptos" w:hAnsi="Aptos"/>
        </w:rPr>
      </w:pPr>
      <w:r w:rsidRPr="002C028A">
        <w:rPr>
          <w:rFonts w:ascii="Aptos" w:hAnsi="Aptos"/>
        </w:rPr>
        <w:t>Opoczka 17A</w:t>
      </w:r>
    </w:p>
    <w:p w14:paraId="5300DBB5" w14:textId="77777777" w:rsidR="009A170D" w:rsidRPr="002C028A" w:rsidRDefault="009D78C3" w:rsidP="00994A26">
      <w:pPr>
        <w:pStyle w:val="Tekstpodstawowy"/>
        <w:spacing w:line="276" w:lineRule="auto"/>
        <w:ind w:left="178"/>
        <w:rPr>
          <w:rFonts w:ascii="Aptos" w:hAnsi="Aptos"/>
        </w:rPr>
      </w:pPr>
      <w:r w:rsidRPr="002C028A">
        <w:rPr>
          <w:rFonts w:ascii="Aptos" w:hAnsi="Aptos"/>
        </w:rPr>
        <w:t>58-100 Świdnica</w:t>
      </w:r>
    </w:p>
    <w:p w14:paraId="79B3F11D" w14:textId="77777777" w:rsidR="00FA48F6" w:rsidRDefault="009D78C3" w:rsidP="00994A26">
      <w:pPr>
        <w:spacing w:line="276" w:lineRule="auto"/>
        <w:ind w:left="178"/>
        <w:rPr>
          <w:rFonts w:ascii="Aptos" w:hAnsi="Aptos"/>
        </w:rPr>
      </w:pPr>
      <w:r w:rsidRPr="002C028A">
        <w:rPr>
          <w:rFonts w:ascii="Aptos" w:hAnsi="Aptos"/>
        </w:rPr>
        <w:t>REGON: 89</w:t>
      </w:r>
      <w:r w:rsidR="00891ADF" w:rsidRPr="002C028A">
        <w:rPr>
          <w:rFonts w:ascii="Aptos" w:hAnsi="Aptos"/>
        </w:rPr>
        <w:t>1498234</w:t>
      </w:r>
    </w:p>
    <w:p w14:paraId="62F98D3D" w14:textId="15A518C5" w:rsidR="009A170D" w:rsidRPr="002C028A" w:rsidRDefault="009D78C3" w:rsidP="00994A26">
      <w:pPr>
        <w:spacing w:line="276" w:lineRule="auto"/>
        <w:ind w:left="178"/>
        <w:rPr>
          <w:rFonts w:ascii="Aptos" w:hAnsi="Aptos"/>
        </w:rPr>
      </w:pPr>
      <w:r w:rsidRPr="002C028A">
        <w:rPr>
          <w:rFonts w:ascii="Aptos" w:hAnsi="Aptos"/>
        </w:rPr>
        <w:t xml:space="preserve">NIP: </w:t>
      </w:r>
      <w:r w:rsidR="00891ADF" w:rsidRPr="002C028A">
        <w:rPr>
          <w:rFonts w:ascii="Aptos" w:hAnsi="Aptos"/>
        </w:rPr>
        <w:t>8841086464</w:t>
      </w:r>
    </w:p>
    <w:p w14:paraId="5C0EA970" w14:textId="77777777" w:rsidR="009A170D" w:rsidRPr="002C028A" w:rsidRDefault="009A170D" w:rsidP="00994A26">
      <w:pPr>
        <w:pStyle w:val="Tekstpodstawowy"/>
        <w:spacing w:before="7" w:line="276" w:lineRule="auto"/>
        <w:rPr>
          <w:rFonts w:ascii="Aptos" w:hAnsi="Aptos"/>
          <w:sz w:val="29"/>
        </w:rPr>
      </w:pPr>
    </w:p>
    <w:p w14:paraId="39871324" w14:textId="77777777" w:rsidR="009A170D" w:rsidRPr="002C028A" w:rsidRDefault="009D78C3" w:rsidP="00994A26">
      <w:pPr>
        <w:pStyle w:val="Nagwek1"/>
        <w:numPr>
          <w:ilvl w:val="0"/>
          <w:numId w:val="5"/>
        </w:numPr>
        <w:tabs>
          <w:tab w:val="left" w:pos="605"/>
          <w:tab w:val="left" w:pos="607"/>
        </w:tabs>
        <w:spacing w:before="1" w:line="276" w:lineRule="auto"/>
        <w:ind w:hanging="429"/>
        <w:rPr>
          <w:rFonts w:ascii="Aptos" w:hAnsi="Aptos"/>
        </w:rPr>
      </w:pPr>
      <w:r w:rsidRPr="002C028A">
        <w:rPr>
          <w:rFonts w:ascii="Aptos" w:hAnsi="Aptos"/>
        </w:rPr>
        <w:t>OPIS PRZEDMIOTU</w:t>
      </w:r>
      <w:r w:rsidRPr="002C028A">
        <w:rPr>
          <w:rFonts w:ascii="Aptos" w:hAnsi="Aptos"/>
          <w:spacing w:val="-5"/>
        </w:rPr>
        <w:t xml:space="preserve"> </w:t>
      </w:r>
      <w:r w:rsidRPr="002C028A">
        <w:rPr>
          <w:rFonts w:ascii="Aptos" w:hAnsi="Aptos"/>
        </w:rPr>
        <w:t>ZAMÓWIENIA:</w:t>
      </w:r>
    </w:p>
    <w:p w14:paraId="17956406" w14:textId="77777777" w:rsidR="0070312E" w:rsidRPr="002C028A" w:rsidRDefault="009D78C3" w:rsidP="00994A26">
      <w:pPr>
        <w:spacing w:before="39" w:line="276" w:lineRule="auto"/>
        <w:ind w:left="178"/>
        <w:rPr>
          <w:rFonts w:ascii="Aptos" w:hAnsi="Aptos"/>
          <w:b/>
        </w:rPr>
      </w:pPr>
      <w:r w:rsidRPr="002C028A">
        <w:rPr>
          <w:rFonts w:ascii="Aptos" w:hAnsi="Aptos"/>
        </w:rPr>
        <w:t xml:space="preserve">Przedmiotem zamówienia jest zakup </w:t>
      </w:r>
      <w:r w:rsidR="0070312E" w:rsidRPr="002C028A">
        <w:rPr>
          <w:rFonts w:ascii="Aptos" w:hAnsi="Aptos"/>
          <w:b/>
        </w:rPr>
        <w:t>koparki kołowej (1 szt.)</w:t>
      </w:r>
    </w:p>
    <w:p w14:paraId="481B9D58" w14:textId="77777777" w:rsidR="0070312E" w:rsidRPr="002C028A" w:rsidRDefault="0070312E" w:rsidP="00994A26">
      <w:pPr>
        <w:spacing w:before="39" w:line="276" w:lineRule="auto"/>
        <w:ind w:left="178"/>
        <w:rPr>
          <w:rFonts w:ascii="Aptos" w:hAnsi="Aptos"/>
          <w:b/>
        </w:rPr>
      </w:pPr>
    </w:p>
    <w:p w14:paraId="31F37CFA" w14:textId="77777777" w:rsidR="0070312E" w:rsidRPr="002C028A" w:rsidRDefault="0070312E" w:rsidP="00994A26">
      <w:pPr>
        <w:spacing w:before="39" w:line="276" w:lineRule="auto"/>
        <w:ind w:firstLine="178"/>
        <w:rPr>
          <w:rFonts w:ascii="Aptos" w:hAnsi="Aptos"/>
          <w:b/>
        </w:rPr>
      </w:pPr>
      <w:r w:rsidRPr="002C028A">
        <w:rPr>
          <w:rFonts w:ascii="Aptos" w:hAnsi="Aptos"/>
          <w:b/>
        </w:rPr>
        <w:t xml:space="preserve">Podstawowe dane maszyny i wyposażenie: </w:t>
      </w:r>
    </w:p>
    <w:p w14:paraId="650E4C9F" w14:textId="77777777" w:rsidR="0070312E" w:rsidRPr="002C028A" w:rsidRDefault="0070312E" w:rsidP="00994A26">
      <w:pPr>
        <w:spacing w:before="39" w:line="276" w:lineRule="auto"/>
        <w:ind w:left="178"/>
        <w:rPr>
          <w:rFonts w:ascii="Aptos" w:hAnsi="Aptos"/>
          <w:bCs/>
        </w:rPr>
      </w:pPr>
      <w:r w:rsidRPr="002C028A">
        <w:rPr>
          <w:rFonts w:ascii="Aptos" w:hAnsi="Aptos"/>
          <w:bCs/>
        </w:rPr>
        <w:t xml:space="preserve">• waga max 18 000 kg </w:t>
      </w:r>
    </w:p>
    <w:p w14:paraId="709E6CBD" w14:textId="77777777" w:rsidR="0070312E" w:rsidRPr="002C028A" w:rsidRDefault="0070312E" w:rsidP="00994A26">
      <w:pPr>
        <w:spacing w:before="39" w:line="276" w:lineRule="auto"/>
        <w:ind w:left="178"/>
        <w:rPr>
          <w:rFonts w:ascii="Aptos" w:hAnsi="Aptos"/>
          <w:bCs/>
        </w:rPr>
      </w:pPr>
      <w:r w:rsidRPr="002C028A">
        <w:rPr>
          <w:rFonts w:ascii="Aptos" w:hAnsi="Aptos"/>
          <w:bCs/>
        </w:rPr>
        <w:t xml:space="preserve">• ramię dzielone </w:t>
      </w:r>
    </w:p>
    <w:p w14:paraId="08BE8DF8" w14:textId="77777777" w:rsidR="0070312E" w:rsidRPr="002C028A" w:rsidRDefault="0070312E" w:rsidP="00994A26">
      <w:pPr>
        <w:spacing w:before="39" w:line="276" w:lineRule="auto"/>
        <w:ind w:left="178"/>
        <w:rPr>
          <w:rFonts w:ascii="Aptos" w:hAnsi="Aptos"/>
          <w:bCs/>
        </w:rPr>
      </w:pPr>
      <w:r w:rsidRPr="002C028A">
        <w:rPr>
          <w:rFonts w:ascii="Aptos" w:hAnsi="Aptos"/>
          <w:bCs/>
        </w:rPr>
        <w:t xml:space="preserve">• ramię końcowe o długości: min. 2,5 m </w:t>
      </w:r>
    </w:p>
    <w:p w14:paraId="11590796" w14:textId="77777777" w:rsidR="0070312E" w:rsidRPr="002C028A" w:rsidRDefault="0070312E" w:rsidP="00994A26">
      <w:pPr>
        <w:spacing w:before="39" w:line="276" w:lineRule="auto"/>
        <w:ind w:left="178"/>
        <w:rPr>
          <w:rFonts w:ascii="Aptos" w:hAnsi="Aptos"/>
          <w:bCs/>
        </w:rPr>
      </w:pPr>
      <w:r w:rsidRPr="002C028A">
        <w:rPr>
          <w:rFonts w:ascii="Aptos" w:hAnsi="Aptos"/>
          <w:bCs/>
        </w:rPr>
        <w:t xml:space="preserve">• max. głębokość kopania: min. 5400 mm </w:t>
      </w:r>
    </w:p>
    <w:p w14:paraId="1F84CA94" w14:textId="77777777" w:rsidR="0070312E" w:rsidRPr="002C028A" w:rsidRDefault="0070312E" w:rsidP="00994A26">
      <w:pPr>
        <w:spacing w:before="39" w:line="276" w:lineRule="auto"/>
        <w:ind w:left="178"/>
        <w:rPr>
          <w:rFonts w:ascii="Aptos" w:hAnsi="Aptos"/>
          <w:bCs/>
        </w:rPr>
      </w:pPr>
      <w:r w:rsidRPr="002C028A">
        <w:rPr>
          <w:rFonts w:ascii="Aptos" w:hAnsi="Aptos"/>
          <w:bCs/>
        </w:rPr>
        <w:t xml:space="preserve">• max. zasięg: min. 8700 mm </w:t>
      </w:r>
    </w:p>
    <w:p w14:paraId="445C5560" w14:textId="77777777" w:rsidR="0070312E" w:rsidRPr="002C028A" w:rsidRDefault="0070312E" w:rsidP="00994A26">
      <w:pPr>
        <w:spacing w:before="39" w:line="276" w:lineRule="auto"/>
        <w:ind w:left="178"/>
        <w:rPr>
          <w:rFonts w:ascii="Aptos" w:hAnsi="Aptos"/>
          <w:bCs/>
        </w:rPr>
      </w:pPr>
      <w:r w:rsidRPr="002C028A">
        <w:rPr>
          <w:rFonts w:ascii="Aptos" w:hAnsi="Aptos"/>
          <w:bCs/>
        </w:rPr>
        <w:t xml:space="preserve">• szerokość maszyny max. 2500 mm </w:t>
      </w:r>
    </w:p>
    <w:p w14:paraId="254413E6" w14:textId="77777777" w:rsidR="0070312E" w:rsidRPr="002C028A" w:rsidRDefault="0070312E" w:rsidP="00994A26">
      <w:pPr>
        <w:spacing w:before="39" w:line="276" w:lineRule="auto"/>
        <w:ind w:left="178"/>
        <w:rPr>
          <w:rFonts w:ascii="Aptos" w:hAnsi="Aptos"/>
          <w:bCs/>
        </w:rPr>
      </w:pPr>
      <w:r w:rsidRPr="002C028A">
        <w:rPr>
          <w:rFonts w:ascii="Aptos" w:hAnsi="Aptos"/>
          <w:bCs/>
        </w:rPr>
        <w:t xml:space="preserve">• wyprowadzenia hydrauliki na młot, łyżkę skarpową i nożyce bez obrotu, szybkozłącze hydrauliczne </w:t>
      </w:r>
    </w:p>
    <w:p w14:paraId="3FBC3818" w14:textId="77777777" w:rsidR="0070312E" w:rsidRPr="002C028A" w:rsidRDefault="0070312E" w:rsidP="00994A26">
      <w:pPr>
        <w:spacing w:before="39" w:line="276" w:lineRule="auto"/>
        <w:ind w:left="178"/>
        <w:rPr>
          <w:rFonts w:ascii="Aptos" w:hAnsi="Aptos"/>
          <w:bCs/>
        </w:rPr>
      </w:pPr>
    </w:p>
    <w:p w14:paraId="32C0CCE2" w14:textId="77777777" w:rsidR="0070312E" w:rsidRPr="002C028A" w:rsidRDefault="0070312E" w:rsidP="00994A26">
      <w:pPr>
        <w:spacing w:before="39" w:line="276" w:lineRule="auto"/>
        <w:ind w:left="178"/>
        <w:rPr>
          <w:rFonts w:ascii="Aptos" w:hAnsi="Aptos"/>
          <w:b/>
        </w:rPr>
      </w:pPr>
      <w:r w:rsidRPr="002C028A">
        <w:rPr>
          <w:rFonts w:ascii="Aptos" w:hAnsi="Aptos"/>
          <w:b/>
        </w:rPr>
        <w:t xml:space="preserve">Silnik: </w:t>
      </w:r>
    </w:p>
    <w:p w14:paraId="2980BD9D" w14:textId="77777777" w:rsidR="0070312E" w:rsidRPr="002C028A" w:rsidRDefault="0070312E" w:rsidP="00994A26">
      <w:pPr>
        <w:spacing w:before="39" w:line="276" w:lineRule="auto"/>
        <w:ind w:left="178"/>
        <w:rPr>
          <w:rFonts w:ascii="Aptos" w:hAnsi="Aptos"/>
          <w:bCs/>
        </w:rPr>
      </w:pPr>
      <w:r w:rsidRPr="002C028A">
        <w:rPr>
          <w:rFonts w:ascii="Aptos" w:hAnsi="Aptos"/>
          <w:bCs/>
        </w:rPr>
        <w:t xml:space="preserve">• Technologia SCR+DOC+DPF, ADBLUE </w:t>
      </w:r>
    </w:p>
    <w:p w14:paraId="4AF6FCC3" w14:textId="77777777" w:rsidR="0070312E" w:rsidRPr="002C028A" w:rsidRDefault="0070312E" w:rsidP="00994A26">
      <w:pPr>
        <w:spacing w:before="39" w:line="276" w:lineRule="auto"/>
        <w:ind w:left="178"/>
        <w:rPr>
          <w:rFonts w:ascii="Aptos" w:hAnsi="Aptos"/>
          <w:bCs/>
        </w:rPr>
      </w:pPr>
      <w:r w:rsidRPr="002C028A">
        <w:rPr>
          <w:rFonts w:ascii="Aptos" w:hAnsi="Aptos"/>
          <w:bCs/>
        </w:rPr>
        <w:t xml:space="preserve">• pojemność: max 6000 cm3 </w:t>
      </w:r>
    </w:p>
    <w:p w14:paraId="004B9EAF" w14:textId="77777777" w:rsidR="0070312E" w:rsidRPr="002C028A" w:rsidRDefault="0070312E" w:rsidP="00994A26">
      <w:pPr>
        <w:spacing w:before="39" w:line="276" w:lineRule="auto"/>
        <w:ind w:left="178"/>
        <w:rPr>
          <w:rFonts w:ascii="Aptos" w:hAnsi="Aptos"/>
          <w:bCs/>
        </w:rPr>
      </w:pPr>
      <w:r w:rsidRPr="002C028A">
        <w:rPr>
          <w:rFonts w:ascii="Aptos" w:hAnsi="Aptos"/>
          <w:bCs/>
        </w:rPr>
        <w:t xml:space="preserve">• moc: min. 100 kW przy 2000 </w:t>
      </w:r>
      <w:proofErr w:type="spellStart"/>
      <w:r w:rsidRPr="002C028A">
        <w:rPr>
          <w:rFonts w:ascii="Aptos" w:hAnsi="Aptos"/>
          <w:bCs/>
        </w:rPr>
        <w:t>rpm</w:t>
      </w:r>
      <w:proofErr w:type="spellEnd"/>
      <w:r w:rsidRPr="002C028A">
        <w:rPr>
          <w:rFonts w:ascii="Aptos" w:hAnsi="Aptos"/>
          <w:bCs/>
        </w:rPr>
        <w:t xml:space="preserve"> </w:t>
      </w:r>
    </w:p>
    <w:p w14:paraId="70134AE1" w14:textId="77777777" w:rsidR="0070312E" w:rsidRPr="002C028A" w:rsidRDefault="0070312E" w:rsidP="00994A26">
      <w:pPr>
        <w:spacing w:before="39" w:line="276" w:lineRule="auto"/>
        <w:ind w:left="178"/>
        <w:rPr>
          <w:rFonts w:ascii="Aptos" w:hAnsi="Aptos"/>
          <w:bCs/>
        </w:rPr>
      </w:pPr>
      <w:r w:rsidRPr="002C028A">
        <w:rPr>
          <w:rFonts w:ascii="Aptos" w:hAnsi="Aptos"/>
          <w:bCs/>
        </w:rPr>
        <w:t xml:space="preserve">• najwyższa kl. ochrony środowiska </w:t>
      </w:r>
      <w:proofErr w:type="spellStart"/>
      <w:r w:rsidRPr="002C028A">
        <w:rPr>
          <w:rFonts w:ascii="Aptos" w:hAnsi="Aptos"/>
          <w:bCs/>
        </w:rPr>
        <w:t>Stage</w:t>
      </w:r>
      <w:proofErr w:type="spellEnd"/>
      <w:r w:rsidRPr="002C028A">
        <w:rPr>
          <w:rFonts w:ascii="Aptos" w:hAnsi="Aptos"/>
          <w:bCs/>
        </w:rPr>
        <w:t xml:space="preserve"> V </w:t>
      </w:r>
    </w:p>
    <w:p w14:paraId="2F2C997E" w14:textId="77777777" w:rsidR="0070312E" w:rsidRPr="002C028A" w:rsidRDefault="0070312E" w:rsidP="00994A26">
      <w:pPr>
        <w:spacing w:before="39" w:line="276" w:lineRule="auto"/>
        <w:ind w:left="178"/>
        <w:rPr>
          <w:rFonts w:ascii="Aptos" w:hAnsi="Aptos"/>
          <w:bCs/>
        </w:rPr>
      </w:pPr>
      <w:r w:rsidRPr="002C028A">
        <w:rPr>
          <w:rFonts w:ascii="Aptos" w:hAnsi="Aptos"/>
          <w:bCs/>
        </w:rPr>
        <w:t xml:space="preserve">• podwójny filtr powietrza </w:t>
      </w:r>
    </w:p>
    <w:p w14:paraId="3916A49C" w14:textId="77777777" w:rsidR="00644FCC" w:rsidRDefault="0070312E" w:rsidP="00644FCC">
      <w:pPr>
        <w:spacing w:before="39" w:line="276" w:lineRule="auto"/>
        <w:ind w:left="178"/>
        <w:rPr>
          <w:rFonts w:ascii="Aptos" w:hAnsi="Aptos"/>
          <w:bCs/>
        </w:rPr>
      </w:pPr>
      <w:r w:rsidRPr="002C028A">
        <w:rPr>
          <w:rFonts w:ascii="Aptos" w:hAnsi="Aptos"/>
          <w:bCs/>
        </w:rPr>
        <w:t>• funkcja automatycznej redukcji obrotów</w:t>
      </w:r>
    </w:p>
    <w:p w14:paraId="5D095375" w14:textId="5A779832" w:rsidR="0070312E" w:rsidRPr="00644FCC" w:rsidRDefault="00644FCC" w:rsidP="00644FCC">
      <w:pPr>
        <w:spacing w:before="39" w:line="276" w:lineRule="auto"/>
        <w:ind w:left="178"/>
        <w:rPr>
          <w:rFonts w:ascii="Aptos" w:hAnsi="Aptos"/>
          <w:bCs/>
        </w:rPr>
      </w:pPr>
      <w:r w:rsidRPr="00644FCC">
        <w:rPr>
          <w:rFonts w:ascii="Aptos" w:hAnsi="Aptos"/>
          <w:bCs/>
        </w:rPr>
        <w:t>• zasilany za pomocą biopaliwa B100</w:t>
      </w:r>
    </w:p>
    <w:p w14:paraId="046EC30A" w14:textId="77777777" w:rsidR="00644FCC" w:rsidRPr="002C028A" w:rsidRDefault="00644FCC" w:rsidP="00994A26">
      <w:pPr>
        <w:spacing w:before="39" w:line="276" w:lineRule="auto"/>
        <w:ind w:left="178"/>
        <w:rPr>
          <w:rFonts w:ascii="Aptos" w:hAnsi="Aptos"/>
          <w:bCs/>
        </w:rPr>
      </w:pPr>
    </w:p>
    <w:p w14:paraId="49D3A3CB" w14:textId="77777777" w:rsidR="0070312E" w:rsidRPr="002C028A" w:rsidRDefault="0070312E" w:rsidP="00994A26">
      <w:pPr>
        <w:spacing w:before="39" w:line="276" w:lineRule="auto"/>
        <w:ind w:left="178"/>
        <w:rPr>
          <w:rFonts w:ascii="Aptos" w:hAnsi="Aptos"/>
          <w:bCs/>
        </w:rPr>
      </w:pPr>
    </w:p>
    <w:p w14:paraId="573F78FD" w14:textId="77777777" w:rsidR="0070312E" w:rsidRPr="002C028A" w:rsidRDefault="0070312E" w:rsidP="00994A26">
      <w:pPr>
        <w:spacing w:before="39" w:line="276" w:lineRule="auto"/>
        <w:ind w:left="178"/>
        <w:rPr>
          <w:rFonts w:ascii="Aptos" w:hAnsi="Aptos"/>
          <w:b/>
        </w:rPr>
      </w:pPr>
      <w:r w:rsidRPr="002C028A">
        <w:rPr>
          <w:rFonts w:ascii="Aptos" w:hAnsi="Aptos"/>
          <w:b/>
        </w:rPr>
        <w:t xml:space="preserve">Podwozie: </w:t>
      </w:r>
    </w:p>
    <w:p w14:paraId="39115E5F" w14:textId="77777777" w:rsidR="0070312E" w:rsidRPr="002C028A" w:rsidRDefault="0070312E" w:rsidP="00994A26">
      <w:pPr>
        <w:spacing w:before="39" w:line="276" w:lineRule="auto"/>
        <w:ind w:left="178"/>
        <w:rPr>
          <w:rFonts w:ascii="Aptos" w:hAnsi="Aptos"/>
          <w:bCs/>
        </w:rPr>
      </w:pPr>
      <w:r w:rsidRPr="002C028A">
        <w:rPr>
          <w:rFonts w:ascii="Aptos" w:hAnsi="Aptos"/>
          <w:bCs/>
        </w:rPr>
        <w:t xml:space="preserve">• podwozie typu lemiesz/podpory </w:t>
      </w:r>
    </w:p>
    <w:p w14:paraId="6A5E41E5" w14:textId="77777777" w:rsidR="0070312E" w:rsidRPr="002C028A" w:rsidRDefault="0070312E" w:rsidP="00994A26">
      <w:pPr>
        <w:spacing w:before="39" w:line="276" w:lineRule="auto"/>
        <w:ind w:left="178"/>
        <w:rPr>
          <w:rFonts w:ascii="Aptos" w:hAnsi="Aptos"/>
          <w:bCs/>
        </w:rPr>
      </w:pPr>
      <w:r w:rsidRPr="002C028A">
        <w:rPr>
          <w:rFonts w:ascii="Aptos" w:hAnsi="Aptos"/>
          <w:bCs/>
        </w:rPr>
        <w:t xml:space="preserve">• wzmocniona oś przednia z możliwością automatycznej blokady oscylacji </w:t>
      </w:r>
    </w:p>
    <w:p w14:paraId="3D12D0CC" w14:textId="77777777" w:rsidR="0070312E" w:rsidRPr="002C028A" w:rsidRDefault="0070312E" w:rsidP="00994A26">
      <w:pPr>
        <w:spacing w:before="39" w:line="276" w:lineRule="auto"/>
        <w:ind w:left="178"/>
        <w:rPr>
          <w:rFonts w:ascii="Aptos" w:hAnsi="Aptos"/>
          <w:bCs/>
        </w:rPr>
      </w:pPr>
      <w:r w:rsidRPr="002C028A">
        <w:rPr>
          <w:rFonts w:ascii="Aptos" w:hAnsi="Aptos"/>
          <w:bCs/>
        </w:rPr>
        <w:t xml:space="preserve">• przeciwwaga 3T </w:t>
      </w:r>
    </w:p>
    <w:p w14:paraId="682C0928" w14:textId="77777777" w:rsidR="0070312E" w:rsidRPr="002C028A" w:rsidRDefault="0070312E" w:rsidP="00994A26">
      <w:pPr>
        <w:spacing w:before="39" w:line="276" w:lineRule="auto"/>
        <w:ind w:left="178"/>
        <w:rPr>
          <w:rFonts w:ascii="Aptos" w:hAnsi="Aptos"/>
          <w:bCs/>
        </w:rPr>
      </w:pPr>
    </w:p>
    <w:p w14:paraId="7367E85C" w14:textId="77777777" w:rsidR="0070312E" w:rsidRPr="002C028A" w:rsidRDefault="0070312E" w:rsidP="00994A26">
      <w:pPr>
        <w:spacing w:before="39" w:line="276" w:lineRule="auto"/>
        <w:ind w:left="178"/>
        <w:rPr>
          <w:rFonts w:ascii="Aptos" w:hAnsi="Aptos"/>
          <w:b/>
        </w:rPr>
      </w:pPr>
      <w:r w:rsidRPr="002C028A">
        <w:rPr>
          <w:rFonts w:ascii="Aptos" w:hAnsi="Aptos"/>
          <w:b/>
        </w:rPr>
        <w:t xml:space="preserve">Kabina: </w:t>
      </w:r>
    </w:p>
    <w:p w14:paraId="744A0B7A" w14:textId="77777777" w:rsidR="0070312E" w:rsidRPr="002C028A" w:rsidRDefault="0070312E" w:rsidP="00994A26">
      <w:pPr>
        <w:spacing w:before="39" w:line="276" w:lineRule="auto"/>
        <w:ind w:left="178"/>
        <w:rPr>
          <w:rFonts w:ascii="Aptos" w:hAnsi="Aptos"/>
          <w:bCs/>
        </w:rPr>
      </w:pPr>
      <w:r w:rsidRPr="002C028A">
        <w:rPr>
          <w:rFonts w:ascii="Aptos" w:hAnsi="Aptos"/>
          <w:bCs/>
        </w:rPr>
        <w:t xml:space="preserve">• przestrzenna, wyciszona kabina o konstrukcji ROPS/FOPS </w:t>
      </w:r>
    </w:p>
    <w:p w14:paraId="57A7437A" w14:textId="77777777" w:rsidR="0070312E" w:rsidRPr="002C028A" w:rsidRDefault="0070312E" w:rsidP="00994A26">
      <w:pPr>
        <w:spacing w:before="39" w:line="276" w:lineRule="auto"/>
        <w:ind w:left="178"/>
        <w:rPr>
          <w:rFonts w:ascii="Aptos" w:hAnsi="Aptos"/>
          <w:bCs/>
        </w:rPr>
      </w:pPr>
      <w:r w:rsidRPr="002C028A">
        <w:rPr>
          <w:rFonts w:ascii="Aptos" w:hAnsi="Aptos"/>
          <w:bCs/>
        </w:rPr>
        <w:t xml:space="preserve">• antywibracyjny system zawieszenia kabiny </w:t>
      </w:r>
    </w:p>
    <w:p w14:paraId="46D47869" w14:textId="77777777" w:rsidR="0070312E" w:rsidRPr="002C028A" w:rsidRDefault="0070312E" w:rsidP="00994A26">
      <w:pPr>
        <w:spacing w:before="39" w:line="276" w:lineRule="auto"/>
        <w:ind w:left="178"/>
        <w:rPr>
          <w:rFonts w:ascii="Aptos" w:hAnsi="Aptos"/>
          <w:bCs/>
        </w:rPr>
      </w:pPr>
      <w:r w:rsidRPr="002C028A">
        <w:rPr>
          <w:rFonts w:ascii="Aptos" w:hAnsi="Aptos"/>
          <w:bCs/>
        </w:rPr>
        <w:t xml:space="preserve">• tylna i boczna kamera </w:t>
      </w:r>
    </w:p>
    <w:p w14:paraId="601C2CDC" w14:textId="77777777" w:rsidR="0070312E" w:rsidRPr="002C028A" w:rsidRDefault="0070312E" w:rsidP="00994A26">
      <w:pPr>
        <w:spacing w:before="39" w:line="276" w:lineRule="auto"/>
        <w:ind w:left="178"/>
        <w:rPr>
          <w:rFonts w:ascii="Aptos" w:hAnsi="Aptos"/>
          <w:bCs/>
        </w:rPr>
      </w:pPr>
      <w:r w:rsidRPr="002C028A">
        <w:rPr>
          <w:rFonts w:ascii="Aptos" w:hAnsi="Aptos"/>
          <w:bCs/>
        </w:rPr>
        <w:t xml:space="preserve">• automatyczna klimatyzacja z czujnikiem temperatury </w:t>
      </w:r>
    </w:p>
    <w:p w14:paraId="33F1D029" w14:textId="77777777" w:rsidR="0070312E" w:rsidRPr="002C028A" w:rsidRDefault="0070312E" w:rsidP="00994A26">
      <w:pPr>
        <w:spacing w:before="39" w:line="276" w:lineRule="auto"/>
        <w:ind w:left="178"/>
        <w:rPr>
          <w:rFonts w:ascii="Aptos" w:hAnsi="Aptos"/>
          <w:bCs/>
        </w:rPr>
      </w:pPr>
      <w:r w:rsidRPr="002C028A">
        <w:rPr>
          <w:rFonts w:ascii="Aptos" w:hAnsi="Aptos"/>
          <w:bCs/>
        </w:rPr>
        <w:t xml:space="preserve">• regulowana i odchylana kierownica </w:t>
      </w:r>
    </w:p>
    <w:p w14:paraId="5ECB7F5F" w14:textId="77777777" w:rsidR="0070312E" w:rsidRPr="002C028A" w:rsidRDefault="0070312E" w:rsidP="00994A26">
      <w:pPr>
        <w:spacing w:before="39" w:line="276" w:lineRule="auto"/>
        <w:ind w:left="178"/>
        <w:rPr>
          <w:rFonts w:ascii="Aptos" w:hAnsi="Aptos"/>
          <w:bCs/>
        </w:rPr>
      </w:pPr>
      <w:r w:rsidRPr="002C028A">
        <w:rPr>
          <w:rFonts w:ascii="Aptos" w:hAnsi="Aptos"/>
          <w:bCs/>
        </w:rPr>
        <w:t xml:space="preserve">• wielofunkcyjny ekran dotykowy </w:t>
      </w:r>
    </w:p>
    <w:p w14:paraId="3FE24E7B" w14:textId="77777777" w:rsidR="0070312E" w:rsidRPr="002C028A" w:rsidRDefault="0070312E" w:rsidP="00994A26">
      <w:pPr>
        <w:spacing w:before="39" w:line="276" w:lineRule="auto"/>
        <w:ind w:left="178"/>
        <w:rPr>
          <w:rFonts w:ascii="Aptos" w:hAnsi="Aptos"/>
          <w:bCs/>
        </w:rPr>
      </w:pPr>
      <w:r w:rsidRPr="002C028A">
        <w:rPr>
          <w:rFonts w:ascii="Aptos" w:hAnsi="Aptos"/>
          <w:bCs/>
        </w:rPr>
        <w:t xml:space="preserve">• Smart </w:t>
      </w:r>
      <w:proofErr w:type="spellStart"/>
      <w:r w:rsidRPr="002C028A">
        <w:rPr>
          <w:rFonts w:ascii="Aptos" w:hAnsi="Aptos"/>
          <w:bCs/>
        </w:rPr>
        <w:t>Key</w:t>
      </w:r>
      <w:proofErr w:type="spellEnd"/>
      <w:r w:rsidRPr="002C028A">
        <w:rPr>
          <w:rFonts w:ascii="Aptos" w:hAnsi="Aptos"/>
          <w:bCs/>
        </w:rPr>
        <w:t xml:space="preserve"> </w:t>
      </w:r>
    </w:p>
    <w:p w14:paraId="67E99EE5" w14:textId="77777777" w:rsidR="0070312E" w:rsidRPr="002C028A" w:rsidRDefault="0070312E" w:rsidP="00994A26">
      <w:pPr>
        <w:spacing w:before="39" w:line="276" w:lineRule="auto"/>
        <w:ind w:left="178"/>
        <w:rPr>
          <w:rFonts w:ascii="Aptos" w:hAnsi="Aptos"/>
          <w:bCs/>
        </w:rPr>
      </w:pPr>
    </w:p>
    <w:p w14:paraId="0881ABB5" w14:textId="77777777" w:rsidR="0070312E" w:rsidRPr="002C028A" w:rsidRDefault="0070312E" w:rsidP="00994A26">
      <w:pPr>
        <w:spacing w:before="39" w:line="276" w:lineRule="auto"/>
        <w:ind w:left="178"/>
        <w:rPr>
          <w:rFonts w:ascii="Aptos" w:hAnsi="Aptos"/>
          <w:b/>
        </w:rPr>
      </w:pPr>
      <w:r w:rsidRPr="002C028A">
        <w:rPr>
          <w:rFonts w:ascii="Aptos" w:hAnsi="Aptos"/>
          <w:b/>
        </w:rPr>
        <w:t xml:space="preserve">Układ jezdny: </w:t>
      </w:r>
    </w:p>
    <w:p w14:paraId="71A50389" w14:textId="77777777" w:rsidR="0070312E" w:rsidRPr="002C028A" w:rsidRDefault="0070312E" w:rsidP="00994A26">
      <w:pPr>
        <w:spacing w:before="39" w:line="276" w:lineRule="auto"/>
        <w:ind w:left="178"/>
        <w:rPr>
          <w:rFonts w:ascii="Aptos" w:hAnsi="Aptos"/>
          <w:bCs/>
        </w:rPr>
      </w:pPr>
      <w:r w:rsidRPr="002C028A">
        <w:rPr>
          <w:rFonts w:ascii="Aptos" w:hAnsi="Aptos"/>
          <w:bCs/>
        </w:rPr>
        <w:t xml:space="preserve">• trzy prędkości jazdy oferują wybór między wysokim momentem a prędkością, zależnie od trybu pracy maszyny </w:t>
      </w:r>
    </w:p>
    <w:p w14:paraId="70487AF1" w14:textId="77777777" w:rsidR="001B5B9D" w:rsidRDefault="001B5B9D" w:rsidP="00994A26">
      <w:pPr>
        <w:spacing w:before="39" w:line="276" w:lineRule="auto"/>
        <w:ind w:left="178"/>
        <w:rPr>
          <w:rFonts w:ascii="Aptos" w:hAnsi="Aptos"/>
          <w:b/>
        </w:rPr>
      </w:pPr>
    </w:p>
    <w:p w14:paraId="6285953B" w14:textId="3D61E985" w:rsidR="0070312E" w:rsidRPr="002C028A" w:rsidRDefault="0070312E" w:rsidP="00994A26">
      <w:pPr>
        <w:spacing w:before="39" w:line="276" w:lineRule="auto"/>
        <w:ind w:left="178"/>
        <w:rPr>
          <w:rFonts w:ascii="Aptos" w:hAnsi="Aptos"/>
          <w:b/>
        </w:rPr>
      </w:pPr>
      <w:r w:rsidRPr="002C028A">
        <w:rPr>
          <w:rFonts w:ascii="Aptos" w:hAnsi="Aptos"/>
          <w:b/>
        </w:rPr>
        <w:t xml:space="preserve">Układ hydrauliczny: </w:t>
      </w:r>
    </w:p>
    <w:p w14:paraId="39BAD904" w14:textId="77777777" w:rsidR="0070312E" w:rsidRPr="002C028A" w:rsidRDefault="0070312E" w:rsidP="00994A26">
      <w:pPr>
        <w:spacing w:before="39" w:line="276" w:lineRule="auto"/>
        <w:ind w:left="178"/>
        <w:rPr>
          <w:rFonts w:ascii="Aptos" w:hAnsi="Aptos"/>
          <w:bCs/>
        </w:rPr>
      </w:pPr>
      <w:r w:rsidRPr="002C028A">
        <w:rPr>
          <w:rFonts w:ascii="Aptos" w:hAnsi="Aptos"/>
          <w:bCs/>
        </w:rPr>
        <w:t xml:space="preserve">• system pozwalający na optymalizację wydajności pomp i minimalizację zużycie paliwa </w:t>
      </w:r>
    </w:p>
    <w:p w14:paraId="50244D76" w14:textId="77777777" w:rsidR="0070312E" w:rsidRPr="002C028A" w:rsidRDefault="0070312E" w:rsidP="00994A26">
      <w:pPr>
        <w:spacing w:before="39" w:line="276" w:lineRule="auto"/>
        <w:ind w:left="178"/>
        <w:rPr>
          <w:rFonts w:ascii="Aptos" w:hAnsi="Aptos"/>
          <w:bCs/>
        </w:rPr>
      </w:pPr>
      <w:r w:rsidRPr="002C028A">
        <w:rPr>
          <w:rFonts w:ascii="Aptos" w:hAnsi="Aptos"/>
          <w:bCs/>
        </w:rPr>
        <w:t xml:space="preserve">• komputer sterujący pracą silnika i układu hydraulicznego </w:t>
      </w:r>
    </w:p>
    <w:p w14:paraId="1BBC8DFF" w14:textId="77777777" w:rsidR="0070312E" w:rsidRPr="002C028A" w:rsidRDefault="0070312E" w:rsidP="00994A26">
      <w:pPr>
        <w:spacing w:before="39" w:line="276" w:lineRule="auto"/>
        <w:ind w:left="178"/>
        <w:rPr>
          <w:rFonts w:ascii="Aptos" w:hAnsi="Aptos"/>
          <w:bCs/>
        </w:rPr>
      </w:pPr>
      <w:r w:rsidRPr="002C028A">
        <w:rPr>
          <w:rFonts w:ascii="Aptos" w:hAnsi="Aptos"/>
          <w:bCs/>
        </w:rPr>
        <w:t xml:space="preserve">• 2 niezależne pompy hydrauliczne </w:t>
      </w:r>
    </w:p>
    <w:p w14:paraId="2BA03938" w14:textId="77777777" w:rsidR="0070312E" w:rsidRPr="002C028A" w:rsidRDefault="0070312E" w:rsidP="00994A26">
      <w:pPr>
        <w:spacing w:before="39" w:line="276" w:lineRule="auto"/>
        <w:ind w:left="178"/>
        <w:rPr>
          <w:rFonts w:ascii="Aptos" w:hAnsi="Aptos"/>
          <w:bCs/>
        </w:rPr>
      </w:pPr>
      <w:r w:rsidRPr="002C028A">
        <w:rPr>
          <w:rFonts w:ascii="Aptos" w:hAnsi="Aptos"/>
          <w:bCs/>
        </w:rPr>
        <w:t xml:space="preserve">• wybór trybów pracy + 2 pompy w trybie jazdy </w:t>
      </w:r>
    </w:p>
    <w:p w14:paraId="3CBFDB0E" w14:textId="77777777" w:rsidR="0070312E" w:rsidRPr="002C028A" w:rsidRDefault="0070312E" w:rsidP="00994A26">
      <w:pPr>
        <w:spacing w:before="39" w:line="276" w:lineRule="auto"/>
        <w:ind w:left="178"/>
        <w:rPr>
          <w:rFonts w:ascii="Aptos" w:hAnsi="Aptos"/>
          <w:bCs/>
        </w:rPr>
      </w:pPr>
    </w:p>
    <w:p w14:paraId="27438D64" w14:textId="77777777" w:rsidR="0070312E" w:rsidRPr="002C028A" w:rsidRDefault="0070312E" w:rsidP="00994A26">
      <w:pPr>
        <w:spacing w:before="39" w:line="276" w:lineRule="auto"/>
        <w:ind w:left="178"/>
        <w:rPr>
          <w:rFonts w:ascii="Aptos" w:hAnsi="Aptos"/>
          <w:b/>
        </w:rPr>
      </w:pPr>
      <w:r w:rsidRPr="002C028A">
        <w:rPr>
          <w:rFonts w:ascii="Aptos" w:hAnsi="Aptos"/>
          <w:b/>
        </w:rPr>
        <w:t xml:space="preserve">Inne wyposażenie standardowe: </w:t>
      </w:r>
    </w:p>
    <w:p w14:paraId="6593FEFB" w14:textId="77777777" w:rsidR="0070312E" w:rsidRPr="002C028A" w:rsidRDefault="0070312E" w:rsidP="00994A26">
      <w:pPr>
        <w:spacing w:before="39" w:line="276" w:lineRule="auto"/>
        <w:ind w:left="178"/>
        <w:rPr>
          <w:rFonts w:ascii="Aptos" w:hAnsi="Aptos"/>
          <w:bCs/>
        </w:rPr>
      </w:pPr>
      <w:r w:rsidRPr="002C028A">
        <w:rPr>
          <w:rFonts w:ascii="Aptos" w:hAnsi="Aptos"/>
          <w:bCs/>
        </w:rPr>
        <w:t xml:space="preserve">• automatyczny hamulec kopania </w:t>
      </w:r>
    </w:p>
    <w:p w14:paraId="79A9D239" w14:textId="77777777" w:rsidR="0070312E" w:rsidRPr="002C028A" w:rsidRDefault="0070312E" w:rsidP="00994A26">
      <w:pPr>
        <w:spacing w:before="39" w:line="276" w:lineRule="auto"/>
        <w:ind w:left="178"/>
        <w:rPr>
          <w:rFonts w:ascii="Aptos" w:hAnsi="Aptos"/>
          <w:bCs/>
        </w:rPr>
      </w:pPr>
      <w:r w:rsidRPr="002C028A">
        <w:rPr>
          <w:rFonts w:ascii="Aptos" w:hAnsi="Aptos"/>
          <w:bCs/>
        </w:rPr>
        <w:t xml:space="preserve">• dodatkowy wstępny filtr powietrza </w:t>
      </w:r>
    </w:p>
    <w:p w14:paraId="02F2DC42" w14:textId="77777777" w:rsidR="0070312E" w:rsidRPr="002C028A" w:rsidRDefault="0070312E" w:rsidP="00994A26">
      <w:pPr>
        <w:spacing w:before="39" w:line="276" w:lineRule="auto"/>
        <w:ind w:left="178"/>
        <w:rPr>
          <w:rFonts w:ascii="Aptos" w:hAnsi="Aptos"/>
          <w:bCs/>
        </w:rPr>
      </w:pPr>
      <w:r w:rsidRPr="002C028A">
        <w:rPr>
          <w:rFonts w:ascii="Aptos" w:hAnsi="Aptos"/>
          <w:bCs/>
        </w:rPr>
        <w:t>• system monitoringu</w:t>
      </w:r>
    </w:p>
    <w:p w14:paraId="39F873B8" w14:textId="77777777" w:rsidR="0070312E" w:rsidRPr="002C028A" w:rsidRDefault="0070312E" w:rsidP="00994A26">
      <w:pPr>
        <w:spacing w:before="39" w:line="276" w:lineRule="auto"/>
        <w:ind w:left="178"/>
        <w:rPr>
          <w:rFonts w:ascii="Aptos" w:hAnsi="Aptos"/>
          <w:bCs/>
        </w:rPr>
      </w:pPr>
      <w:r w:rsidRPr="002C028A">
        <w:rPr>
          <w:rFonts w:ascii="Aptos" w:hAnsi="Aptos"/>
          <w:bCs/>
        </w:rPr>
        <w:t xml:space="preserve">• min. 7 świateł roboczych LED </w:t>
      </w:r>
    </w:p>
    <w:p w14:paraId="0B7C25FA" w14:textId="77777777" w:rsidR="0070312E" w:rsidRPr="002C028A" w:rsidRDefault="0070312E" w:rsidP="00994A26">
      <w:pPr>
        <w:spacing w:before="39" w:line="276" w:lineRule="auto"/>
        <w:ind w:left="178"/>
        <w:rPr>
          <w:rFonts w:ascii="Aptos" w:hAnsi="Aptos"/>
          <w:bCs/>
        </w:rPr>
      </w:pPr>
      <w:r w:rsidRPr="002C028A">
        <w:rPr>
          <w:rFonts w:ascii="Aptos" w:hAnsi="Aptos"/>
          <w:bCs/>
        </w:rPr>
        <w:t xml:space="preserve">• pompa tankowania paliwa </w:t>
      </w:r>
    </w:p>
    <w:p w14:paraId="34C9A0EB" w14:textId="77777777" w:rsidR="0070312E" w:rsidRPr="002C028A" w:rsidRDefault="0070312E" w:rsidP="00994A26">
      <w:pPr>
        <w:spacing w:before="39" w:line="276" w:lineRule="auto"/>
        <w:ind w:left="178"/>
        <w:rPr>
          <w:rFonts w:ascii="Aptos" w:hAnsi="Aptos"/>
          <w:bCs/>
        </w:rPr>
      </w:pPr>
      <w:r w:rsidRPr="002C028A">
        <w:rPr>
          <w:rFonts w:ascii="Aptos" w:hAnsi="Aptos"/>
          <w:bCs/>
        </w:rPr>
        <w:t xml:space="preserve">• funkcja ostrzegania przed przeciążeniem </w:t>
      </w:r>
    </w:p>
    <w:p w14:paraId="6AA04564" w14:textId="77777777" w:rsidR="0070312E" w:rsidRPr="002C028A" w:rsidRDefault="0070312E" w:rsidP="00994A26">
      <w:pPr>
        <w:spacing w:before="39" w:line="276" w:lineRule="auto"/>
        <w:ind w:left="178"/>
        <w:rPr>
          <w:rFonts w:ascii="Aptos" w:hAnsi="Aptos"/>
          <w:b/>
        </w:rPr>
      </w:pPr>
    </w:p>
    <w:p w14:paraId="1750E800" w14:textId="6BC79736" w:rsidR="009A170D" w:rsidRPr="002C028A" w:rsidRDefault="009D78C3" w:rsidP="00994A26">
      <w:pPr>
        <w:pStyle w:val="Nagwek1"/>
        <w:numPr>
          <w:ilvl w:val="1"/>
          <w:numId w:val="5"/>
        </w:numPr>
        <w:tabs>
          <w:tab w:val="left" w:pos="730"/>
          <w:tab w:val="left" w:pos="731"/>
        </w:tabs>
        <w:spacing w:before="39" w:line="276" w:lineRule="auto"/>
        <w:ind w:left="730" w:hanging="411"/>
        <w:rPr>
          <w:rFonts w:ascii="Aptos" w:hAnsi="Aptos"/>
          <w:color w:val="333333"/>
        </w:rPr>
      </w:pPr>
      <w:r w:rsidRPr="002C028A">
        <w:rPr>
          <w:rFonts w:ascii="Aptos" w:hAnsi="Aptos"/>
        </w:rPr>
        <w:t>Maksymalny</w:t>
      </w:r>
      <w:r w:rsidRPr="002C028A">
        <w:rPr>
          <w:rFonts w:ascii="Aptos" w:hAnsi="Aptos"/>
          <w:spacing w:val="18"/>
        </w:rPr>
        <w:t xml:space="preserve"> </w:t>
      </w:r>
      <w:r w:rsidRPr="002C028A">
        <w:rPr>
          <w:rFonts w:ascii="Aptos" w:hAnsi="Aptos"/>
        </w:rPr>
        <w:t>termin</w:t>
      </w:r>
      <w:r w:rsidRPr="002C028A">
        <w:rPr>
          <w:rFonts w:ascii="Aptos" w:hAnsi="Aptos"/>
          <w:spacing w:val="19"/>
        </w:rPr>
        <w:t xml:space="preserve"> </w:t>
      </w:r>
      <w:r w:rsidRPr="002C028A">
        <w:rPr>
          <w:rFonts w:ascii="Aptos" w:hAnsi="Aptos"/>
        </w:rPr>
        <w:t>dostawy:</w:t>
      </w:r>
      <w:r w:rsidRPr="002C028A">
        <w:rPr>
          <w:rFonts w:ascii="Aptos" w:hAnsi="Aptos"/>
          <w:spacing w:val="17"/>
        </w:rPr>
        <w:t xml:space="preserve"> </w:t>
      </w:r>
      <w:r w:rsidR="0070312E" w:rsidRPr="002C028A">
        <w:rPr>
          <w:rFonts w:ascii="Aptos" w:hAnsi="Aptos"/>
        </w:rPr>
        <w:t>4</w:t>
      </w:r>
      <w:r w:rsidRPr="002C028A">
        <w:rPr>
          <w:rFonts w:ascii="Aptos" w:hAnsi="Aptos"/>
          <w:spacing w:val="20"/>
        </w:rPr>
        <w:t xml:space="preserve"> </w:t>
      </w:r>
      <w:r w:rsidRPr="002C028A">
        <w:rPr>
          <w:rFonts w:ascii="Aptos" w:hAnsi="Aptos"/>
        </w:rPr>
        <w:t>tygodni</w:t>
      </w:r>
      <w:r w:rsidR="0070312E" w:rsidRPr="002C028A">
        <w:rPr>
          <w:rFonts w:ascii="Aptos" w:hAnsi="Aptos"/>
        </w:rPr>
        <w:t>e</w:t>
      </w:r>
      <w:r w:rsidRPr="002C028A">
        <w:rPr>
          <w:rFonts w:ascii="Aptos" w:hAnsi="Aptos"/>
          <w:spacing w:val="19"/>
        </w:rPr>
        <w:t xml:space="preserve"> </w:t>
      </w:r>
      <w:r w:rsidRPr="002C028A">
        <w:rPr>
          <w:rFonts w:ascii="Aptos" w:hAnsi="Aptos"/>
        </w:rPr>
        <w:t>od</w:t>
      </w:r>
      <w:r w:rsidRPr="002C028A">
        <w:rPr>
          <w:rFonts w:ascii="Aptos" w:hAnsi="Aptos"/>
          <w:spacing w:val="18"/>
        </w:rPr>
        <w:t xml:space="preserve"> </w:t>
      </w:r>
      <w:r w:rsidRPr="002C028A">
        <w:rPr>
          <w:rFonts w:ascii="Aptos" w:hAnsi="Aptos"/>
        </w:rPr>
        <w:t>dnia</w:t>
      </w:r>
      <w:r w:rsidRPr="002C028A">
        <w:rPr>
          <w:rFonts w:ascii="Aptos" w:hAnsi="Aptos"/>
          <w:spacing w:val="17"/>
        </w:rPr>
        <w:t xml:space="preserve"> </w:t>
      </w:r>
      <w:r w:rsidRPr="002C028A">
        <w:rPr>
          <w:rFonts w:ascii="Aptos" w:hAnsi="Aptos"/>
        </w:rPr>
        <w:t>podpisania</w:t>
      </w:r>
      <w:r w:rsidRPr="002C028A">
        <w:rPr>
          <w:rFonts w:ascii="Aptos" w:hAnsi="Aptos"/>
          <w:spacing w:val="18"/>
        </w:rPr>
        <w:t xml:space="preserve"> </w:t>
      </w:r>
      <w:r w:rsidRPr="002C028A">
        <w:rPr>
          <w:rFonts w:ascii="Aptos" w:hAnsi="Aptos"/>
        </w:rPr>
        <w:t>umowy</w:t>
      </w:r>
      <w:r w:rsidRPr="002C028A">
        <w:rPr>
          <w:rFonts w:ascii="Aptos" w:hAnsi="Aptos"/>
          <w:spacing w:val="18"/>
        </w:rPr>
        <w:t xml:space="preserve"> </w:t>
      </w:r>
      <w:r w:rsidRPr="002C028A">
        <w:rPr>
          <w:rFonts w:ascii="Aptos" w:hAnsi="Aptos"/>
        </w:rPr>
        <w:t>zakupu</w:t>
      </w:r>
      <w:r w:rsidRPr="002C028A">
        <w:rPr>
          <w:rFonts w:ascii="Aptos" w:hAnsi="Aptos"/>
          <w:spacing w:val="22"/>
        </w:rPr>
        <w:t xml:space="preserve"> </w:t>
      </w:r>
      <w:r w:rsidRPr="002C028A">
        <w:rPr>
          <w:rFonts w:ascii="Aptos" w:hAnsi="Aptos"/>
        </w:rPr>
        <w:t>na</w:t>
      </w:r>
      <w:r w:rsidRPr="002C028A">
        <w:rPr>
          <w:rFonts w:ascii="Aptos" w:hAnsi="Aptos"/>
          <w:spacing w:val="20"/>
        </w:rPr>
        <w:t xml:space="preserve"> </w:t>
      </w:r>
      <w:r w:rsidRPr="002C028A">
        <w:rPr>
          <w:rFonts w:ascii="Aptos" w:hAnsi="Aptos"/>
        </w:rPr>
        <w:t>adres:</w:t>
      </w:r>
    </w:p>
    <w:p w14:paraId="15E0FDBA" w14:textId="5D8CA7F1" w:rsidR="009A170D" w:rsidRPr="002C028A" w:rsidRDefault="0070312E" w:rsidP="00994A26">
      <w:pPr>
        <w:pStyle w:val="Tekstpodstawowy"/>
        <w:spacing w:line="276" w:lineRule="auto"/>
        <w:ind w:left="680"/>
        <w:rPr>
          <w:rFonts w:ascii="Aptos" w:hAnsi="Aptos"/>
        </w:rPr>
      </w:pPr>
      <w:r w:rsidRPr="002C028A">
        <w:rPr>
          <w:rFonts w:ascii="Aptos" w:hAnsi="Aptos"/>
        </w:rPr>
        <w:t>Opoczka 17A, 58-100 Świdnica</w:t>
      </w:r>
    </w:p>
    <w:p w14:paraId="7372851C" w14:textId="77777777" w:rsidR="009A170D" w:rsidRPr="002C028A" w:rsidRDefault="009D78C3" w:rsidP="00994A26">
      <w:pPr>
        <w:pStyle w:val="Nagwek1"/>
        <w:numPr>
          <w:ilvl w:val="1"/>
          <w:numId w:val="5"/>
        </w:numPr>
        <w:tabs>
          <w:tab w:val="left" w:pos="681"/>
        </w:tabs>
        <w:spacing w:line="276" w:lineRule="auto"/>
        <w:ind w:left="680" w:hanging="361"/>
        <w:rPr>
          <w:rFonts w:ascii="Aptos" w:hAnsi="Aptos"/>
          <w:color w:val="333333"/>
        </w:rPr>
      </w:pPr>
      <w:r w:rsidRPr="002C028A">
        <w:rPr>
          <w:rFonts w:ascii="Aptos" w:hAnsi="Aptos"/>
        </w:rPr>
        <w:t>Gwarancja min. 24</w:t>
      </w:r>
      <w:r w:rsidRPr="002C028A">
        <w:rPr>
          <w:rFonts w:ascii="Aptos" w:hAnsi="Aptos"/>
          <w:spacing w:val="-5"/>
        </w:rPr>
        <w:t xml:space="preserve"> </w:t>
      </w:r>
      <w:r w:rsidRPr="002C028A">
        <w:rPr>
          <w:rFonts w:ascii="Aptos" w:hAnsi="Aptos"/>
        </w:rPr>
        <w:t>miesięcy</w:t>
      </w:r>
    </w:p>
    <w:p w14:paraId="0B697A63" w14:textId="77777777" w:rsidR="009A170D" w:rsidRPr="002C028A" w:rsidRDefault="009A170D" w:rsidP="00994A26">
      <w:pPr>
        <w:pStyle w:val="Tekstpodstawowy"/>
        <w:spacing w:line="276" w:lineRule="auto"/>
        <w:rPr>
          <w:rFonts w:ascii="Aptos" w:hAnsi="Aptos"/>
          <w:b/>
        </w:rPr>
      </w:pPr>
    </w:p>
    <w:p w14:paraId="6888DB24" w14:textId="77777777" w:rsidR="009A170D" w:rsidRPr="002C028A" w:rsidRDefault="009D78C3" w:rsidP="00994A26">
      <w:pPr>
        <w:pStyle w:val="Akapitzlist"/>
        <w:numPr>
          <w:ilvl w:val="0"/>
          <w:numId w:val="5"/>
        </w:numPr>
        <w:tabs>
          <w:tab w:val="left" w:pos="607"/>
        </w:tabs>
        <w:spacing w:line="276" w:lineRule="auto"/>
        <w:ind w:hanging="429"/>
        <w:rPr>
          <w:rFonts w:ascii="Aptos" w:hAnsi="Aptos"/>
          <w:b/>
        </w:rPr>
      </w:pPr>
      <w:r w:rsidRPr="002C028A">
        <w:rPr>
          <w:rFonts w:ascii="Aptos" w:hAnsi="Aptos"/>
          <w:b/>
        </w:rPr>
        <w:t>POZOSTAŁE</w:t>
      </w:r>
      <w:r w:rsidRPr="002C028A">
        <w:rPr>
          <w:rFonts w:ascii="Aptos" w:hAnsi="Aptos"/>
          <w:b/>
          <w:spacing w:val="-1"/>
        </w:rPr>
        <w:t xml:space="preserve"> </w:t>
      </w:r>
      <w:r w:rsidRPr="002C028A">
        <w:rPr>
          <w:rFonts w:ascii="Aptos" w:hAnsi="Aptos"/>
          <w:b/>
        </w:rPr>
        <w:t>WYMAGANIA:</w:t>
      </w:r>
    </w:p>
    <w:p w14:paraId="654BD03D" w14:textId="77777777" w:rsidR="009A170D" w:rsidRPr="002C028A" w:rsidRDefault="009D78C3" w:rsidP="00994A26">
      <w:pPr>
        <w:pStyle w:val="Akapitzlist"/>
        <w:numPr>
          <w:ilvl w:val="1"/>
          <w:numId w:val="5"/>
        </w:numPr>
        <w:tabs>
          <w:tab w:val="left" w:pos="822"/>
        </w:tabs>
        <w:spacing w:before="18" w:line="276" w:lineRule="auto"/>
        <w:ind w:left="821" w:right="112"/>
        <w:rPr>
          <w:rFonts w:ascii="Aptos" w:hAnsi="Aptos"/>
        </w:rPr>
      </w:pPr>
      <w:r w:rsidRPr="002C028A">
        <w:rPr>
          <w:rFonts w:ascii="Aptos" w:hAnsi="Aptos"/>
        </w:rPr>
        <w:t>Termin ważności oferty (podany w dniach kalendarzowych) – min. 30 dni kalendarzowych od daty upływu terminu składania</w:t>
      </w:r>
      <w:r w:rsidRPr="002C028A">
        <w:rPr>
          <w:rFonts w:ascii="Aptos" w:hAnsi="Aptos"/>
          <w:spacing w:val="-1"/>
        </w:rPr>
        <w:t xml:space="preserve"> </w:t>
      </w:r>
      <w:r w:rsidRPr="002C028A">
        <w:rPr>
          <w:rFonts w:ascii="Aptos" w:hAnsi="Aptos"/>
        </w:rPr>
        <w:t>ofert.</w:t>
      </w:r>
    </w:p>
    <w:p w14:paraId="28809E09" w14:textId="77777777" w:rsidR="009A170D" w:rsidRPr="002C028A" w:rsidRDefault="009D78C3" w:rsidP="00994A26">
      <w:pPr>
        <w:pStyle w:val="Akapitzlist"/>
        <w:numPr>
          <w:ilvl w:val="1"/>
          <w:numId w:val="5"/>
        </w:numPr>
        <w:tabs>
          <w:tab w:val="left" w:pos="822"/>
        </w:tabs>
        <w:spacing w:line="276" w:lineRule="auto"/>
        <w:ind w:left="822"/>
        <w:rPr>
          <w:rFonts w:ascii="Aptos" w:hAnsi="Aptos"/>
        </w:rPr>
      </w:pPr>
      <w:r w:rsidRPr="002C028A">
        <w:rPr>
          <w:rFonts w:ascii="Aptos" w:hAnsi="Aptos"/>
        </w:rPr>
        <w:lastRenderedPageBreak/>
        <w:t xml:space="preserve">Zamawiający </w:t>
      </w:r>
      <w:r w:rsidRPr="002C028A">
        <w:rPr>
          <w:rFonts w:ascii="Aptos" w:hAnsi="Aptos"/>
          <w:b/>
        </w:rPr>
        <w:t xml:space="preserve">nie dopuszcza możliwości </w:t>
      </w:r>
      <w:r w:rsidRPr="002C028A">
        <w:rPr>
          <w:rFonts w:ascii="Aptos" w:hAnsi="Aptos"/>
        </w:rPr>
        <w:t>składania ofert</w:t>
      </w:r>
      <w:r w:rsidRPr="002C028A">
        <w:rPr>
          <w:rFonts w:ascii="Aptos" w:hAnsi="Aptos"/>
          <w:spacing w:val="-6"/>
        </w:rPr>
        <w:t xml:space="preserve"> </w:t>
      </w:r>
      <w:r w:rsidRPr="002C028A">
        <w:rPr>
          <w:rFonts w:ascii="Aptos" w:hAnsi="Aptos"/>
        </w:rPr>
        <w:t>częściowych.</w:t>
      </w:r>
    </w:p>
    <w:p w14:paraId="176860F4" w14:textId="4224FB20" w:rsidR="009A170D" w:rsidRPr="001B5B9D" w:rsidRDefault="009D78C3" w:rsidP="00994A26">
      <w:pPr>
        <w:pStyle w:val="Akapitzlist"/>
        <w:numPr>
          <w:ilvl w:val="1"/>
          <w:numId w:val="5"/>
        </w:numPr>
        <w:tabs>
          <w:tab w:val="left" w:pos="822"/>
        </w:tabs>
        <w:spacing w:before="10" w:line="276" w:lineRule="auto"/>
        <w:ind w:left="822"/>
        <w:rPr>
          <w:rFonts w:ascii="Aptos" w:hAnsi="Aptos"/>
          <w:sz w:val="21"/>
        </w:rPr>
      </w:pPr>
      <w:r w:rsidRPr="001B5B9D">
        <w:rPr>
          <w:rFonts w:ascii="Aptos" w:hAnsi="Aptos"/>
        </w:rPr>
        <w:t xml:space="preserve">Zamawiający </w:t>
      </w:r>
      <w:r w:rsidRPr="001B5B9D">
        <w:rPr>
          <w:rFonts w:ascii="Aptos" w:hAnsi="Aptos"/>
          <w:b/>
        </w:rPr>
        <w:t xml:space="preserve">nie dopuszcza możliwości </w:t>
      </w:r>
      <w:r w:rsidRPr="001B5B9D">
        <w:rPr>
          <w:rFonts w:ascii="Aptos" w:hAnsi="Aptos"/>
        </w:rPr>
        <w:t>składania ofert</w:t>
      </w:r>
      <w:r w:rsidRPr="001B5B9D">
        <w:rPr>
          <w:rFonts w:ascii="Aptos" w:hAnsi="Aptos"/>
          <w:spacing w:val="-4"/>
        </w:rPr>
        <w:t xml:space="preserve"> </w:t>
      </w:r>
      <w:r w:rsidRPr="001B5B9D">
        <w:rPr>
          <w:rFonts w:ascii="Aptos" w:hAnsi="Aptos"/>
        </w:rPr>
        <w:t>wariantowych</w:t>
      </w:r>
      <w:r w:rsidR="001B5B9D" w:rsidRPr="001B5B9D">
        <w:rPr>
          <w:rFonts w:ascii="Aptos" w:hAnsi="Aptos"/>
        </w:rPr>
        <w:t>.</w:t>
      </w:r>
    </w:p>
    <w:p w14:paraId="54E5516D" w14:textId="77777777" w:rsidR="001B5B9D" w:rsidRPr="001B5B9D" w:rsidRDefault="001B5B9D" w:rsidP="00994A26">
      <w:pPr>
        <w:pStyle w:val="Akapitzlist"/>
        <w:tabs>
          <w:tab w:val="left" w:pos="822"/>
        </w:tabs>
        <w:spacing w:before="10" w:line="276" w:lineRule="auto"/>
        <w:ind w:left="822" w:firstLine="0"/>
        <w:rPr>
          <w:rFonts w:ascii="Aptos" w:hAnsi="Aptos"/>
          <w:sz w:val="21"/>
        </w:rPr>
      </w:pPr>
    </w:p>
    <w:p w14:paraId="1A5C2B2A" w14:textId="77777777" w:rsidR="009A170D" w:rsidRPr="002C028A" w:rsidRDefault="009D78C3" w:rsidP="00994A26">
      <w:pPr>
        <w:pStyle w:val="Nagwek1"/>
        <w:numPr>
          <w:ilvl w:val="0"/>
          <w:numId w:val="5"/>
        </w:numPr>
        <w:tabs>
          <w:tab w:val="left" w:pos="607"/>
        </w:tabs>
        <w:spacing w:line="276" w:lineRule="auto"/>
        <w:ind w:hanging="429"/>
        <w:rPr>
          <w:rFonts w:ascii="Aptos" w:hAnsi="Aptos"/>
        </w:rPr>
      </w:pPr>
      <w:r w:rsidRPr="002C028A">
        <w:rPr>
          <w:rFonts w:ascii="Aptos" w:hAnsi="Aptos"/>
        </w:rPr>
        <w:t>WARUNKI UDZIAŁU W</w:t>
      </w:r>
      <w:r w:rsidRPr="002C028A">
        <w:rPr>
          <w:rFonts w:ascii="Aptos" w:hAnsi="Aptos"/>
          <w:spacing w:val="-3"/>
        </w:rPr>
        <w:t xml:space="preserve"> </w:t>
      </w:r>
      <w:r w:rsidRPr="002C028A">
        <w:rPr>
          <w:rFonts w:ascii="Aptos" w:hAnsi="Aptos"/>
        </w:rPr>
        <w:t>POSTĘPOWANIU:</w:t>
      </w:r>
    </w:p>
    <w:p w14:paraId="41DFA771" w14:textId="42189C27" w:rsidR="0070312E" w:rsidRPr="002C028A" w:rsidRDefault="009D78C3" w:rsidP="00994A26">
      <w:pPr>
        <w:pStyle w:val="Akapitzlist"/>
        <w:numPr>
          <w:ilvl w:val="1"/>
          <w:numId w:val="5"/>
        </w:numPr>
        <w:tabs>
          <w:tab w:val="left" w:pos="822"/>
        </w:tabs>
        <w:spacing w:before="1" w:line="276" w:lineRule="auto"/>
        <w:ind w:left="821" w:right="111"/>
        <w:rPr>
          <w:rFonts w:ascii="Aptos" w:hAnsi="Aptos"/>
        </w:rPr>
      </w:pPr>
      <w:r w:rsidRPr="002C028A">
        <w:rPr>
          <w:rFonts w:ascii="Aptos" w:hAnsi="Aptos"/>
        </w:rPr>
        <w:t>Wykluczeniu z postępowania podlegają Wykonawcy, którzy są powiązani osobowo lub kapitałowo z Zamawiającym</w:t>
      </w:r>
      <w:r w:rsidRPr="002C028A">
        <w:rPr>
          <w:rFonts w:ascii="Aptos" w:hAnsi="Aptos"/>
          <w:vertAlign w:val="superscript"/>
        </w:rPr>
        <w:t>1</w:t>
      </w:r>
      <w:r w:rsidRPr="002C028A">
        <w:rPr>
          <w:rFonts w:ascii="Aptos" w:hAnsi="Aptos"/>
        </w:rPr>
        <w:t xml:space="preserve">. </w:t>
      </w:r>
    </w:p>
    <w:p w14:paraId="5CF0986A" w14:textId="35A9213B" w:rsidR="009A170D" w:rsidRPr="002C028A" w:rsidRDefault="009D78C3" w:rsidP="00994A26">
      <w:pPr>
        <w:pStyle w:val="Akapitzlist"/>
        <w:tabs>
          <w:tab w:val="left" w:pos="822"/>
        </w:tabs>
        <w:spacing w:before="1" w:line="276" w:lineRule="auto"/>
        <w:ind w:left="821" w:right="111" w:firstLine="0"/>
        <w:rPr>
          <w:rFonts w:ascii="Aptos" w:hAnsi="Aptos"/>
        </w:rPr>
      </w:pPr>
      <w:r w:rsidRPr="002C028A">
        <w:rPr>
          <w:rFonts w:ascii="Aptos" w:hAnsi="Aptos"/>
        </w:rPr>
        <w:t>Wzór oświadczenia o braku powiązań osobowych</w:t>
      </w:r>
      <w:r w:rsidR="001B5B9D">
        <w:rPr>
          <w:rFonts w:ascii="Aptos" w:hAnsi="Aptos"/>
        </w:rPr>
        <w:t xml:space="preserve"> </w:t>
      </w:r>
      <w:r w:rsidRPr="002C028A">
        <w:rPr>
          <w:rFonts w:ascii="Aptos" w:hAnsi="Aptos"/>
        </w:rPr>
        <w:t>i kapitałowych z Zamawiającym stanowi załącznik nr 2 do zapytania</w:t>
      </w:r>
      <w:r w:rsidRPr="002C028A">
        <w:rPr>
          <w:rFonts w:ascii="Aptos" w:hAnsi="Aptos"/>
          <w:spacing w:val="-9"/>
        </w:rPr>
        <w:t xml:space="preserve"> </w:t>
      </w:r>
      <w:r w:rsidRPr="002C028A">
        <w:rPr>
          <w:rFonts w:ascii="Aptos" w:hAnsi="Aptos"/>
        </w:rPr>
        <w:t>ofertowego.</w:t>
      </w:r>
    </w:p>
    <w:p w14:paraId="1513F027" w14:textId="315B403A" w:rsidR="009A170D" w:rsidRPr="002C028A" w:rsidRDefault="009D78C3" w:rsidP="00994A26">
      <w:pPr>
        <w:pStyle w:val="Akapitzlist"/>
        <w:numPr>
          <w:ilvl w:val="1"/>
          <w:numId w:val="5"/>
        </w:numPr>
        <w:tabs>
          <w:tab w:val="left" w:pos="822"/>
        </w:tabs>
        <w:spacing w:before="18" w:line="276" w:lineRule="auto"/>
        <w:ind w:left="821" w:right="116"/>
        <w:rPr>
          <w:rFonts w:ascii="Aptos" w:hAnsi="Aptos"/>
        </w:rPr>
      </w:pPr>
      <w:r w:rsidRPr="002C028A">
        <w:rPr>
          <w:rFonts w:ascii="Aptos" w:hAnsi="Aptos"/>
        </w:rPr>
        <w:t>Wykluczeniu z postępowania podlegają Wykonawcy, których oferty są niekompletne i nie zawierają wymaganych załączników (zgodnie z zapisami części V zapytania</w:t>
      </w:r>
      <w:r w:rsidRPr="002C028A">
        <w:rPr>
          <w:rFonts w:ascii="Aptos" w:hAnsi="Aptos"/>
          <w:spacing w:val="-17"/>
        </w:rPr>
        <w:t xml:space="preserve"> </w:t>
      </w:r>
      <w:r w:rsidRPr="002C028A">
        <w:rPr>
          <w:rFonts w:ascii="Aptos" w:hAnsi="Aptos"/>
        </w:rPr>
        <w:t>ofertowego).</w:t>
      </w:r>
    </w:p>
    <w:p w14:paraId="09E4F1E1" w14:textId="77777777" w:rsidR="009A170D" w:rsidRPr="002C028A" w:rsidRDefault="009A170D" w:rsidP="00994A26">
      <w:pPr>
        <w:pStyle w:val="Tekstpodstawowy"/>
        <w:spacing w:before="1" w:line="276" w:lineRule="auto"/>
        <w:rPr>
          <w:rFonts w:ascii="Aptos" w:hAnsi="Aptos"/>
        </w:rPr>
      </w:pPr>
    </w:p>
    <w:p w14:paraId="2F1FFDFC" w14:textId="77777777" w:rsidR="009A170D" w:rsidRPr="002C028A" w:rsidRDefault="009D78C3" w:rsidP="00994A26">
      <w:pPr>
        <w:pStyle w:val="Nagwek1"/>
        <w:numPr>
          <w:ilvl w:val="0"/>
          <w:numId w:val="5"/>
        </w:numPr>
        <w:tabs>
          <w:tab w:val="left" w:pos="605"/>
          <w:tab w:val="left" w:pos="607"/>
        </w:tabs>
        <w:spacing w:line="276" w:lineRule="auto"/>
        <w:ind w:hanging="429"/>
        <w:rPr>
          <w:rFonts w:ascii="Aptos" w:hAnsi="Aptos"/>
        </w:rPr>
      </w:pPr>
      <w:r w:rsidRPr="002C028A">
        <w:rPr>
          <w:rFonts w:ascii="Aptos" w:hAnsi="Aptos"/>
        </w:rPr>
        <w:t>OPIS SPOSOBU PRZYGOTOWANIA</w:t>
      </w:r>
      <w:r w:rsidRPr="002C028A">
        <w:rPr>
          <w:rFonts w:ascii="Aptos" w:hAnsi="Aptos"/>
          <w:spacing w:val="-4"/>
        </w:rPr>
        <w:t xml:space="preserve"> </w:t>
      </w:r>
      <w:r w:rsidRPr="002C028A">
        <w:rPr>
          <w:rFonts w:ascii="Aptos" w:hAnsi="Aptos"/>
        </w:rPr>
        <w:t>OFERTY</w:t>
      </w:r>
    </w:p>
    <w:p w14:paraId="795F7DB1" w14:textId="77777777" w:rsidR="009A170D" w:rsidRPr="002C028A" w:rsidRDefault="009D78C3" w:rsidP="00994A26">
      <w:pPr>
        <w:pStyle w:val="Akapitzlist"/>
        <w:numPr>
          <w:ilvl w:val="1"/>
          <w:numId w:val="5"/>
        </w:numPr>
        <w:tabs>
          <w:tab w:val="left" w:pos="822"/>
        </w:tabs>
        <w:spacing w:line="276" w:lineRule="auto"/>
        <w:ind w:left="822"/>
        <w:rPr>
          <w:rFonts w:ascii="Aptos" w:hAnsi="Aptos"/>
        </w:rPr>
      </w:pPr>
      <w:r w:rsidRPr="002C028A">
        <w:rPr>
          <w:rFonts w:ascii="Aptos" w:hAnsi="Aptos"/>
        </w:rPr>
        <w:t>Oferent przygotowuje i przesyła Zamawiającemu ofertę w języku</w:t>
      </w:r>
      <w:r w:rsidRPr="002C028A">
        <w:rPr>
          <w:rFonts w:ascii="Aptos" w:hAnsi="Aptos"/>
          <w:spacing w:val="-9"/>
        </w:rPr>
        <w:t xml:space="preserve"> </w:t>
      </w:r>
      <w:r w:rsidRPr="002C028A">
        <w:rPr>
          <w:rFonts w:ascii="Aptos" w:hAnsi="Aptos"/>
        </w:rPr>
        <w:t>polskim.</w:t>
      </w:r>
    </w:p>
    <w:p w14:paraId="727AEE71" w14:textId="77777777" w:rsidR="001B0125" w:rsidRPr="009A6095" w:rsidRDefault="009D78C3" w:rsidP="00994A26">
      <w:pPr>
        <w:tabs>
          <w:tab w:val="left" w:pos="1597"/>
          <w:tab w:val="left" w:pos="1598"/>
        </w:tabs>
        <w:spacing w:before="17" w:line="276" w:lineRule="auto"/>
        <w:ind w:left="1172" w:right="113"/>
        <w:rPr>
          <w:rFonts w:ascii="Aptos" w:hAnsi="Aptos"/>
          <w:highlight w:val="yellow"/>
        </w:rPr>
      </w:pPr>
      <w:r w:rsidRPr="002C028A">
        <w:rPr>
          <w:rFonts w:ascii="Aptos" w:hAnsi="Aptos"/>
        </w:rPr>
        <w:t>Oferta powinna być podpisana przez</w:t>
      </w:r>
      <w:r w:rsidRPr="002C028A">
        <w:rPr>
          <w:rFonts w:ascii="Aptos" w:hAnsi="Aptos"/>
          <w:spacing w:val="-1"/>
        </w:rPr>
        <w:t xml:space="preserve"> </w:t>
      </w:r>
      <w:r w:rsidRPr="002C028A">
        <w:rPr>
          <w:rFonts w:ascii="Aptos" w:hAnsi="Aptos"/>
        </w:rPr>
        <w:t>Oferenta.</w:t>
      </w:r>
      <w:r w:rsidR="001B0125">
        <w:rPr>
          <w:rFonts w:ascii="Aptos" w:hAnsi="Aptos"/>
        </w:rPr>
        <w:t xml:space="preserve"> </w:t>
      </w:r>
      <w:r w:rsidR="001B0125" w:rsidRPr="006137FB">
        <w:rPr>
          <w:rFonts w:ascii="Aptos" w:hAnsi="Aptos"/>
        </w:rPr>
        <w:t>Zamawiający dopuszcza możliwość złożenia oferty wraz z załącznikami opatrzonych podpisem kwalifikowanym elektronicznym, podpisem osobistym lub podpisem zaufanym osoby upoważnionej do reprezentowania Wykonawcy.</w:t>
      </w:r>
    </w:p>
    <w:p w14:paraId="63012C6F" w14:textId="77777777" w:rsidR="009A170D" w:rsidRPr="002C028A" w:rsidRDefault="009D78C3" w:rsidP="00994A26">
      <w:pPr>
        <w:pStyle w:val="Akapitzlist"/>
        <w:numPr>
          <w:ilvl w:val="1"/>
          <w:numId w:val="5"/>
        </w:numPr>
        <w:tabs>
          <w:tab w:val="left" w:pos="822"/>
        </w:tabs>
        <w:spacing w:before="22" w:line="276" w:lineRule="auto"/>
        <w:ind w:left="821" w:right="113"/>
        <w:rPr>
          <w:rFonts w:ascii="Aptos" w:hAnsi="Aptos"/>
        </w:rPr>
      </w:pPr>
      <w:r w:rsidRPr="002C028A">
        <w:rPr>
          <w:rFonts w:ascii="Aptos" w:hAnsi="Aptos"/>
        </w:rPr>
        <w:t>Ofertę należy przygotować na wzorze formularza ofertowego, stanowiącego załącznik nr 1 do zapytania ofertowego.</w:t>
      </w:r>
    </w:p>
    <w:p w14:paraId="3F129BC1" w14:textId="77777777" w:rsidR="009A170D" w:rsidRPr="002C028A" w:rsidRDefault="009D78C3" w:rsidP="00994A26">
      <w:pPr>
        <w:pStyle w:val="Akapitzlist"/>
        <w:numPr>
          <w:ilvl w:val="1"/>
          <w:numId w:val="5"/>
        </w:numPr>
        <w:tabs>
          <w:tab w:val="left" w:pos="822"/>
        </w:tabs>
        <w:spacing w:before="20" w:line="276" w:lineRule="auto"/>
        <w:ind w:left="822"/>
        <w:rPr>
          <w:rFonts w:ascii="Aptos" w:hAnsi="Aptos"/>
        </w:rPr>
      </w:pPr>
      <w:r w:rsidRPr="002C028A">
        <w:rPr>
          <w:rFonts w:ascii="Aptos" w:hAnsi="Aptos"/>
        </w:rPr>
        <w:t>Oferta</w:t>
      </w:r>
      <w:r w:rsidRPr="002C028A">
        <w:rPr>
          <w:rFonts w:ascii="Aptos" w:hAnsi="Aptos"/>
          <w:spacing w:val="-3"/>
        </w:rPr>
        <w:t xml:space="preserve"> </w:t>
      </w:r>
      <w:r w:rsidRPr="002C028A">
        <w:rPr>
          <w:rFonts w:ascii="Aptos" w:hAnsi="Aptos"/>
        </w:rPr>
        <w:t>musi:</w:t>
      </w:r>
    </w:p>
    <w:p w14:paraId="7A013E4D" w14:textId="36F6E841" w:rsidR="00BC633C" w:rsidRPr="00BC633C" w:rsidRDefault="009D78C3" w:rsidP="00994A26">
      <w:pPr>
        <w:pStyle w:val="Akapitzlist"/>
        <w:numPr>
          <w:ilvl w:val="0"/>
          <w:numId w:val="10"/>
        </w:numPr>
        <w:tabs>
          <w:tab w:val="left" w:pos="1541"/>
          <w:tab w:val="left" w:pos="1542"/>
        </w:tabs>
        <w:spacing w:before="18" w:line="276" w:lineRule="auto"/>
        <w:ind w:right="111"/>
        <w:rPr>
          <w:rFonts w:ascii="Aptos" w:hAnsi="Aptos"/>
        </w:rPr>
      </w:pPr>
      <w:r w:rsidRPr="00BC633C">
        <w:rPr>
          <w:rFonts w:ascii="Aptos" w:hAnsi="Aptos"/>
        </w:rPr>
        <w:t>zawierać nazwę Oferenta oraz jego dane kontaktowe, w tym telefon, adres</w:t>
      </w:r>
      <w:r w:rsidR="0070312E" w:rsidRPr="00BC633C">
        <w:rPr>
          <w:rFonts w:ascii="Aptos" w:hAnsi="Aptos"/>
        </w:rPr>
        <w:t>,</w:t>
      </w:r>
      <w:r w:rsidR="00BC633C">
        <w:rPr>
          <w:rFonts w:ascii="Aptos" w:hAnsi="Aptos"/>
        </w:rPr>
        <w:t xml:space="preserve"> </w:t>
      </w:r>
      <w:r w:rsidRPr="00BC633C">
        <w:rPr>
          <w:rFonts w:ascii="Aptos" w:hAnsi="Aptos"/>
        </w:rPr>
        <w:t>adres e- mail,</w:t>
      </w:r>
    </w:p>
    <w:p w14:paraId="36D4BAC3" w14:textId="77777777" w:rsidR="00BC633C" w:rsidRPr="00BC633C" w:rsidRDefault="009D78C3" w:rsidP="00994A26">
      <w:pPr>
        <w:pStyle w:val="Akapitzlist"/>
        <w:numPr>
          <w:ilvl w:val="0"/>
          <w:numId w:val="10"/>
        </w:numPr>
        <w:tabs>
          <w:tab w:val="left" w:pos="1541"/>
          <w:tab w:val="left" w:pos="1542"/>
        </w:tabs>
        <w:spacing w:before="18" w:line="276" w:lineRule="auto"/>
        <w:ind w:right="111"/>
        <w:rPr>
          <w:rFonts w:ascii="Aptos" w:hAnsi="Aptos"/>
        </w:rPr>
      </w:pPr>
      <w:r w:rsidRPr="00BC633C">
        <w:rPr>
          <w:rFonts w:ascii="Aptos" w:hAnsi="Aptos"/>
        </w:rPr>
        <w:t>zawierać cenę netto oraz brutto</w:t>
      </w:r>
      <w:r w:rsidRPr="00BC633C">
        <w:rPr>
          <w:rFonts w:ascii="Aptos" w:hAnsi="Aptos"/>
          <w:vertAlign w:val="superscript"/>
        </w:rPr>
        <w:t>2</w:t>
      </w:r>
      <w:r w:rsidRPr="00BC633C">
        <w:rPr>
          <w:rFonts w:ascii="Aptos" w:hAnsi="Aptos"/>
        </w:rPr>
        <w:t xml:space="preserve">, powoływać się na nr i tytuł zapytania ofertowego np.: </w:t>
      </w:r>
      <w:r w:rsidRPr="00BC633C">
        <w:rPr>
          <w:rFonts w:ascii="Aptos" w:hAnsi="Aptos"/>
          <w:b/>
        </w:rPr>
        <w:t>„dot. zapytania ofertowego nr</w:t>
      </w:r>
      <w:r w:rsidRPr="00BC633C">
        <w:rPr>
          <w:rFonts w:ascii="Aptos" w:hAnsi="Aptos"/>
          <w:b/>
          <w:spacing w:val="2"/>
        </w:rPr>
        <w:t xml:space="preserve"> </w:t>
      </w:r>
      <w:r w:rsidR="0070312E" w:rsidRPr="00BC633C">
        <w:rPr>
          <w:rFonts w:ascii="Aptos" w:hAnsi="Aptos"/>
          <w:b/>
        </w:rPr>
        <w:t>01/07/2024</w:t>
      </w:r>
      <w:r w:rsidRPr="00BC633C">
        <w:rPr>
          <w:rFonts w:ascii="Aptos" w:hAnsi="Aptos"/>
          <w:b/>
        </w:rPr>
        <w:t>”</w:t>
      </w:r>
    </w:p>
    <w:p w14:paraId="20A134BD" w14:textId="7E1CED9E" w:rsidR="009A170D" w:rsidRPr="00BC633C" w:rsidRDefault="009D78C3" w:rsidP="00994A26">
      <w:pPr>
        <w:pStyle w:val="Akapitzlist"/>
        <w:numPr>
          <w:ilvl w:val="0"/>
          <w:numId w:val="10"/>
        </w:numPr>
        <w:tabs>
          <w:tab w:val="left" w:pos="1541"/>
          <w:tab w:val="left" w:pos="1542"/>
        </w:tabs>
        <w:spacing w:before="18" w:line="276" w:lineRule="auto"/>
        <w:ind w:right="111"/>
        <w:rPr>
          <w:rFonts w:ascii="Aptos" w:hAnsi="Aptos"/>
        </w:rPr>
      </w:pPr>
      <w:r w:rsidRPr="00BC633C">
        <w:rPr>
          <w:rFonts w:ascii="Aptos" w:hAnsi="Aptos"/>
          <w:u w:val="single"/>
        </w:rPr>
        <w:t>zawierać następujące załączniki</w:t>
      </w:r>
      <w:r w:rsidRPr="00BC633C">
        <w:rPr>
          <w:rFonts w:ascii="Aptos" w:hAnsi="Aptos"/>
        </w:rPr>
        <w:t>:</w:t>
      </w:r>
    </w:p>
    <w:p w14:paraId="6370EB42" w14:textId="52B69B48" w:rsidR="009A170D" w:rsidRPr="002C028A" w:rsidRDefault="009D78C3" w:rsidP="00994A26">
      <w:pPr>
        <w:pStyle w:val="Akapitzlist"/>
        <w:numPr>
          <w:ilvl w:val="0"/>
          <w:numId w:val="4"/>
        </w:numPr>
        <w:tabs>
          <w:tab w:val="left" w:pos="1597"/>
          <w:tab w:val="left" w:pos="1598"/>
        </w:tabs>
        <w:spacing w:before="17" w:line="276" w:lineRule="auto"/>
        <w:ind w:right="111"/>
        <w:rPr>
          <w:rFonts w:ascii="Aptos" w:hAnsi="Aptos"/>
        </w:rPr>
      </w:pPr>
      <w:bookmarkStart w:id="2" w:name="_Hlk170739453"/>
      <w:r w:rsidRPr="002C028A">
        <w:rPr>
          <w:rFonts w:ascii="Aptos" w:hAnsi="Aptos"/>
        </w:rPr>
        <w:t>wypełnion</w:t>
      </w:r>
      <w:r w:rsidR="00C21329">
        <w:rPr>
          <w:rFonts w:ascii="Aptos" w:hAnsi="Aptos"/>
        </w:rPr>
        <w:t>y</w:t>
      </w:r>
      <w:r w:rsidRPr="002C028A">
        <w:rPr>
          <w:rFonts w:ascii="Aptos" w:hAnsi="Aptos"/>
        </w:rPr>
        <w:t xml:space="preserve"> i podpisan</w:t>
      </w:r>
      <w:r w:rsidR="00C21329">
        <w:rPr>
          <w:rFonts w:ascii="Aptos" w:hAnsi="Aptos"/>
        </w:rPr>
        <w:t>y</w:t>
      </w:r>
      <w:r w:rsidRPr="002C028A">
        <w:rPr>
          <w:rFonts w:ascii="Aptos" w:hAnsi="Aptos"/>
        </w:rPr>
        <w:t xml:space="preserve"> </w:t>
      </w:r>
      <w:bookmarkEnd w:id="2"/>
      <w:r w:rsidRPr="002C028A">
        <w:rPr>
          <w:rFonts w:ascii="Aptos" w:hAnsi="Aptos"/>
        </w:rPr>
        <w:t>Formularz ofertow</w:t>
      </w:r>
      <w:r w:rsidR="00C21329">
        <w:rPr>
          <w:rFonts w:ascii="Aptos" w:hAnsi="Aptos"/>
        </w:rPr>
        <w:t>y</w:t>
      </w:r>
      <w:r w:rsidRPr="002C028A">
        <w:rPr>
          <w:rFonts w:ascii="Aptos" w:hAnsi="Aptos"/>
        </w:rPr>
        <w:t xml:space="preserve"> (załącznik nr 1 do zapytania</w:t>
      </w:r>
      <w:r w:rsidR="00BC633C">
        <w:rPr>
          <w:rFonts w:ascii="Aptos" w:hAnsi="Aptos"/>
        </w:rPr>
        <w:t xml:space="preserve"> </w:t>
      </w:r>
      <w:r w:rsidRPr="002C028A">
        <w:rPr>
          <w:rFonts w:ascii="Aptos" w:hAnsi="Aptos"/>
        </w:rPr>
        <w:t>ofertowego),</w:t>
      </w:r>
    </w:p>
    <w:p w14:paraId="7DFE3071" w14:textId="5F682319" w:rsidR="009A170D" w:rsidRPr="002C028A" w:rsidRDefault="001278C4" w:rsidP="00994A26">
      <w:pPr>
        <w:pStyle w:val="Akapitzlist"/>
        <w:numPr>
          <w:ilvl w:val="0"/>
          <w:numId w:val="4"/>
        </w:numPr>
        <w:tabs>
          <w:tab w:val="left" w:pos="1597"/>
          <w:tab w:val="left" w:pos="1598"/>
        </w:tabs>
        <w:spacing w:before="17" w:line="276" w:lineRule="auto"/>
        <w:ind w:right="111"/>
        <w:rPr>
          <w:rFonts w:ascii="Aptos" w:hAnsi="Aptos"/>
        </w:rPr>
      </w:pPr>
      <w:r w:rsidRPr="002C028A">
        <w:rPr>
          <w:rFonts w:ascii="Aptos" w:hAnsi="Aptos"/>
        </w:rPr>
        <w:t>wypełnion</w:t>
      </w:r>
      <w:r>
        <w:rPr>
          <w:rFonts w:ascii="Aptos" w:hAnsi="Aptos"/>
        </w:rPr>
        <w:t>e</w:t>
      </w:r>
      <w:r w:rsidRPr="002C028A">
        <w:rPr>
          <w:rFonts w:ascii="Aptos" w:hAnsi="Aptos"/>
        </w:rPr>
        <w:t xml:space="preserve"> i podpisan</w:t>
      </w:r>
      <w:r>
        <w:rPr>
          <w:rFonts w:ascii="Aptos" w:hAnsi="Aptos"/>
        </w:rPr>
        <w:t>e</w:t>
      </w:r>
      <w:r w:rsidRPr="002C028A">
        <w:rPr>
          <w:rFonts w:ascii="Aptos" w:hAnsi="Aptos"/>
        </w:rPr>
        <w:t xml:space="preserve"> </w:t>
      </w:r>
      <w:r w:rsidR="009D78C3" w:rsidRPr="002C028A">
        <w:rPr>
          <w:rFonts w:ascii="Aptos" w:hAnsi="Aptos"/>
        </w:rPr>
        <w:t>oświadczeni</w:t>
      </w:r>
      <w:r>
        <w:rPr>
          <w:rFonts w:ascii="Aptos" w:hAnsi="Aptos"/>
        </w:rPr>
        <w:t>e</w:t>
      </w:r>
      <w:r w:rsidR="009D78C3" w:rsidRPr="002C028A">
        <w:rPr>
          <w:rFonts w:ascii="Aptos" w:hAnsi="Aptos"/>
        </w:rPr>
        <w:t xml:space="preserve"> o</w:t>
      </w:r>
      <w:r>
        <w:rPr>
          <w:rFonts w:ascii="Aptos" w:hAnsi="Aptos"/>
        </w:rPr>
        <w:t xml:space="preserve"> </w:t>
      </w:r>
      <w:r w:rsidR="009D78C3" w:rsidRPr="002C028A">
        <w:rPr>
          <w:rFonts w:ascii="Aptos" w:hAnsi="Aptos"/>
        </w:rPr>
        <w:t>braku powiązań</w:t>
      </w:r>
      <w:r>
        <w:rPr>
          <w:rFonts w:ascii="Aptos" w:hAnsi="Aptos"/>
        </w:rPr>
        <w:t xml:space="preserve"> </w:t>
      </w:r>
      <w:r w:rsidR="009D78C3" w:rsidRPr="002C028A">
        <w:rPr>
          <w:rFonts w:ascii="Aptos" w:hAnsi="Aptos"/>
        </w:rPr>
        <w:t>osobowych</w:t>
      </w:r>
      <w:r>
        <w:rPr>
          <w:rFonts w:ascii="Aptos" w:hAnsi="Aptos"/>
        </w:rPr>
        <w:t xml:space="preserve"> </w:t>
      </w:r>
      <w:r w:rsidR="009D78C3" w:rsidRPr="002C028A">
        <w:rPr>
          <w:rFonts w:ascii="Aptos" w:hAnsi="Aptos"/>
        </w:rPr>
        <w:t>i</w:t>
      </w:r>
      <w:r>
        <w:rPr>
          <w:rFonts w:ascii="Aptos" w:hAnsi="Aptos"/>
        </w:rPr>
        <w:t xml:space="preserve"> </w:t>
      </w:r>
      <w:r w:rsidR="009D78C3" w:rsidRPr="002C028A">
        <w:rPr>
          <w:rFonts w:ascii="Aptos" w:hAnsi="Aptos"/>
        </w:rPr>
        <w:t>kapitałowych</w:t>
      </w:r>
      <w:r>
        <w:rPr>
          <w:rFonts w:ascii="Aptos" w:hAnsi="Aptos"/>
        </w:rPr>
        <w:t xml:space="preserve"> </w:t>
      </w:r>
      <w:r w:rsidR="009D78C3" w:rsidRPr="002C028A">
        <w:rPr>
          <w:rFonts w:ascii="Aptos" w:hAnsi="Aptos"/>
        </w:rPr>
        <w:t>z Zamawiającym (załącznik nr 2 zapytania</w:t>
      </w:r>
      <w:r w:rsidR="009D78C3" w:rsidRPr="002C028A">
        <w:rPr>
          <w:rFonts w:ascii="Aptos" w:hAnsi="Aptos"/>
          <w:spacing w:val="-3"/>
        </w:rPr>
        <w:t xml:space="preserve"> </w:t>
      </w:r>
      <w:r w:rsidR="009D78C3" w:rsidRPr="002C028A">
        <w:rPr>
          <w:rFonts w:ascii="Aptos" w:hAnsi="Aptos"/>
        </w:rPr>
        <w:t>ofertowego)</w:t>
      </w:r>
      <w:r w:rsidR="00AF79E9">
        <w:rPr>
          <w:rFonts w:ascii="Aptos" w:hAnsi="Aptos"/>
        </w:rPr>
        <w:t>.</w:t>
      </w:r>
    </w:p>
    <w:p w14:paraId="4E9ED953" w14:textId="34CCD8AB" w:rsidR="009A170D" w:rsidRPr="002C028A" w:rsidRDefault="009D78C3" w:rsidP="00994A26">
      <w:pPr>
        <w:pStyle w:val="Akapitzlist"/>
        <w:numPr>
          <w:ilvl w:val="1"/>
          <w:numId w:val="5"/>
        </w:numPr>
        <w:tabs>
          <w:tab w:val="left" w:pos="463"/>
        </w:tabs>
        <w:spacing w:before="20" w:line="276" w:lineRule="auto"/>
        <w:ind w:left="462" w:right="115"/>
        <w:rPr>
          <w:rFonts w:ascii="Aptos" w:hAnsi="Aptos"/>
        </w:rPr>
      </w:pPr>
      <w:r w:rsidRPr="002C028A">
        <w:rPr>
          <w:rFonts w:ascii="Aptos" w:hAnsi="Aptos"/>
        </w:rPr>
        <w:t>Brak jednego z wyżej wymienionych elementów skutkować może odrzuceniem oferty z przyczyn</w:t>
      </w:r>
      <w:r w:rsidRPr="002C028A">
        <w:rPr>
          <w:rFonts w:ascii="Aptos" w:hAnsi="Aptos"/>
          <w:spacing w:val="-2"/>
        </w:rPr>
        <w:t xml:space="preserve"> </w:t>
      </w:r>
      <w:r w:rsidRPr="002C028A">
        <w:rPr>
          <w:rFonts w:ascii="Aptos" w:hAnsi="Aptos"/>
        </w:rPr>
        <w:t>formalnych.</w:t>
      </w:r>
    </w:p>
    <w:p w14:paraId="5E7C97FB" w14:textId="3F8055B6" w:rsidR="009A170D" w:rsidRPr="002C028A" w:rsidRDefault="00390E45" w:rsidP="00994A26">
      <w:pPr>
        <w:pStyle w:val="Tekstpodstawowy"/>
        <w:spacing w:before="5" w:line="276" w:lineRule="auto"/>
        <w:rPr>
          <w:rFonts w:ascii="Aptos" w:hAnsi="Aptos"/>
          <w:sz w:val="21"/>
        </w:rPr>
      </w:pPr>
      <w:r w:rsidRPr="002C028A"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062DBB6" wp14:editId="273BE301">
                <wp:simplePos x="0" y="0"/>
                <wp:positionH relativeFrom="page">
                  <wp:posOffset>901065</wp:posOffset>
                </wp:positionH>
                <wp:positionV relativeFrom="paragraph">
                  <wp:posOffset>194945</wp:posOffset>
                </wp:positionV>
                <wp:extent cx="1829435" cy="1270"/>
                <wp:effectExtent l="0" t="0" r="0" b="0"/>
                <wp:wrapTopAndBottom/>
                <wp:docPr id="119935889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2881"/>
                            <a:gd name="T2" fmla="+- 0 4299 1419"/>
                            <a:gd name="T3" fmla="*/ T2 w 2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56AA7" id="Freeform 2" o:spid="_x0000_s1026" style="position:absolute;margin-left:70.95pt;margin-top:15.35pt;width:144.0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" path="m,l2880,e" filled="f" strokeweight=".6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14:paraId="6CDF511F" w14:textId="77777777" w:rsidR="009A170D" w:rsidRPr="002C028A" w:rsidRDefault="009D78C3" w:rsidP="00994A26">
      <w:pPr>
        <w:spacing w:before="40" w:line="276" w:lineRule="auto"/>
        <w:ind w:left="178" w:right="519"/>
        <w:rPr>
          <w:rFonts w:ascii="Aptos" w:hAnsi="Aptos"/>
          <w:sz w:val="16"/>
        </w:rPr>
      </w:pPr>
      <w:r w:rsidRPr="002C028A">
        <w:rPr>
          <w:rFonts w:ascii="Aptos" w:hAnsi="Aptos"/>
          <w:position w:val="8"/>
          <w:sz w:val="10"/>
        </w:rPr>
        <w:t>1</w:t>
      </w:r>
      <w:r w:rsidRPr="002C028A">
        <w:rPr>
          <w:rFonts w:ascii="Aptos" w:hAnsi="Aptos"/>
          <w:color w:val="212121"/>
          <w:sz w:val="16"/>
        </w:rPr>
        <w:t>Przez powiązania kapitałowe lub osobowe rozumie się wzajemne powiazania między Zamawiającym lub osobami upoważnionymi do zaciągania zobowiązać w imieniu Zamawiającego lub osobami wykonującymi w imieniu Zamawiającego czynności związane z przeprowadzaniem procedury wyboru wykonawcy a wykonawcą, polegające w szczególności na:</w:t>
      </w:r>
    </w:p>
    <w:p w14:paraId="4E380367" w14:textId="77777777" w:rsidR="009A170D" w:rsidRPr="002C028A" w:rsidRDefault="009D78C3" w:rsidP="00994A26">
      <w:pPr>
        <w:pStyle w:val="Akapitzlist"/>
        <w:numPr>
          <w:ilvl w:val="0"/>
          <w:numId w:val="3"/>
        </w:numPr>
        <w:tabs>
          <w:tab w:val="left" w:pos="376"/>
        </w:tabs>
        <w:spacing w:line="276" w:lineRule="auto"/>
        <w:ind w:hanging="198"/>
        <w:rPr>
          <w:rFonts w:ascii="Aptos" w:hAnsi="Aptos"/>
          <w:sz w:val="16"/>
        </w:rPr>
      </w:pPr>
      <w:r w:rsidRPr="002C028A">
        <w:rPr>
          <w:rFonts w:ascii="Aptos" w:hAnsi="Aptos"/>
          <w:color w:val="212121"/>
          <w:sz w:val="16"/>
        </w:rPr>
        <w:t>uczestniczeniu w spółce jako wspólnik spółki cywilnej lub spółki</w:t>
      </w:r>
      <w:r w:rsidRPr="002C028A">
        <w:rPr>
          <w:rFonts w:ascii="Aptos" w:hAnsi="Aptos"/>
          <w:color w:val="212121"/>
          <w:spacing w:val="-6"/>
          <w:sz w:val="16"/>
        </w:rPr>
        <w:t xml:space="preserve"> </w:t>
      </w:r>
      <w:r w:rsidRPr="002C028A">
        <w:rPr>
          <w:rFonts w:ascii="Aptos" w:hAnsi="Aptos"/>
          <w:color w:val="212121"/>
          <w:sz w:val="16"/>
        </w:rPr>
        <w:t>osobowej,</w:t>
      </w:r>
    </w:p>
    <w:p w14:paraId="55E76B0C" w14:textId="77777777" w:rsidR="009A170D" w:rsidRPr="002C028A" w:rsidRDefault="009D78C3" w:rsidP="00994A26">
      <w:pPr>
        <w:pStyle w:val="Akapitzlist"/>
        <w:numPr>
          <w:ilvl w:val="0"/>
          <w:numId w:val="3"/>
        </w:numPr>
        <w:tabs>
          <w:tab w:val="left" w:pos="383"/>
        </w:tabs>
        <w:spacing w:line="276" w:lineRule="auto"/>
        <w:ind w:left="382" w:hanging="205"/>
        <w:rPr>
          <w:rFonts w:ascii="Aptos" w:hAnsi="Aptos"/>
          <w:sz w:val="16"/>
        </w:rPr>
      </w:pPr>
      <w:r w:rsidRPr="002C028A">
        <w:rPr>
          <w:rFonts w:ascii="Aptos" w:hAnsi="Aptos"/>
          <w:color w:val="212121"/>
          <w:sz w:val="16"/>
        </w:rPr>
        <w:t>posiadaniu co najmniej 10% udziałów lub akcji, o ile niższy próg nie wynika z przepisów</w:t>
      </w:r>
      <w:r w:rsidRPr="002C028A">
        <w:rPr>
          <w:rFonts w:ascii="Aptos" w:hAnsi="Aptos"/>
          <w:color w:val="212121"/>
          <w:spacing w:val="-13"/>
          <w:sz w:val="16"/>
        </w:rPr>
        <w:t xml:space="preserve"> </w:t>
      </w:r>
      <w:r w:rsidRPr="002C028A">
        <w:rPr>
          <w:rFonts w:ascii="Aptos" w:hAnsi="Aptos"/>
          <w:color w:val="212121"/>
          <w:sz w:val="16"/>
        </w:rPr>
        <w:t>prawa,</w:t>
      </w:r>
    </w:p>
    <w:p w14:paraId="2A028307" w14:textId="77777777" w:rsidR="009A170D" w:rsidRPr="002C028A" w:rsidRDefault="009D78C3" w:rsidP="00994A26">
      <w:pPr>
        <w:pStyle w:val="Akapitzlist"/>
        <w:numPr>
          <w:ilvl w:val="0"/>
          <w:numId w:val="3"/>
        </w:numPr>
        <w:tabs>
          <w:tab w:val="left" w:pos="367"/>
        </w:tabs>
        <w:spacing w:before="2" w:line="276" w:lineRule="auto"/>
        <w:ind w:left="366" w:hanging="189"/>
        <w:rPr>
          <w:rFonts w:ascii="Aptos" w:hAnsi="Aptos"/>
          <w:sz w:val="16"/>
        </w:rPr>
      </w:pPr>
      <w:r w:rsidRPr="002C028A">
        <w:rPr>
          <w:rFonts w:ascii="Aptos" w:hAnsi="Aptos"/>
          <w:color w:val="212121"/>
          <w:sz w:val="16"/>
        </w:rPr>
        <w:t>pełnieniu funkcji członka organu nadzorczego lub zarządzającego, prokurenta,</w:t>
      </w:r>
      <w:r w:rsidRPr="002C028A">
        <w:rPr>
          <w:rFonts w:ascii="Aptos" w:hAnsi="Aptos"/>
          <w:color w:val="212121"/>
          <w:spacing w:val="-8"/>
          <w:sz w:val="16"/>
        </w:rPr>
        <w:t xml:space="preserve"> </w:t>
      </w:r>
      <w:r w:rsidRPr="002C028A">
        <w:rPr>
          <w:rFonts w:ascii="Aptos" w:hAnsi="Aptos"/>
          <w:color w:val="212121"/>
          <w:sz w:val="16"/>
        </w:rPr>
        <w:t>pełnomocnika,</w:t>
      </w:r>
    </w:p>
    <w:p w14:paraId="3D696AF3" w14:textId="77777777" w:rsidR="009A170D" w:rsidRPr="002C028A" w:rsidRDefault="009D78C3" w:rsidP="00994A26">
      <w:pPr>
        <w:pStyle w:val="Akapitzlist"/>
        <w:numPr>
          <w:ilvl w:val="0"/>
          <w:numId w:val="3"/>
        </w:numPr>
        <w:tabs>
          <w:tab w:val="left" w:pos="383"/>
        </w:tabs>
        <w:spacing w:line="276" w:lineRule="auto"/>
        <w:ind w:left="178" w:right="340" w:firstLine="0"/>
        <w:rPr>
          <w:rFonts w:ascii="Aptos" w:hAnsi="Aptos"/>
          <w:sz w:val="16"/>
        </w:rPr>
      </w:pPr>
      <w:r w:rsidRPr="002C028A">
        <w:rPr>
          <w:rFonts w:ascii="Aptos" w:hAnsi="Aptos"/>
          <w:color w:val="212121"/>
          <w:sz w:val="16"/>
        </w:rPr>
        <w:t>pozostawaniu w związku małżeńskim, w stosunku pokrewieństwa lub powinowactwa w linii prostej, pokrewieństwa drugiego stopnia lub powinowactwa drugiego stopnia w linii bocznej lub w stosunku przysposobienia, opieki lub</w:t>
      </w:r>
      <w:r w:rsidRPr="002C028A">
        <w:rPr>
          <w:rFonts w:ascii="Aptos" w:hAnsi="Aptos"/>
          <w:color w:val="212121"/>
          <w:spacing w:val="-9"/>
          <w:sz w:val="16"/>
        </w:rPr>
        <w:t xml:space="preserve"> </w:t>
      </w:r>
      <w:r w:rsidRPr="002C028A">
        <w:rPr>
          <w:rFonts w:ascii="Aptos" w:hAnsi="Aptos"/>
          <w:color w:val="212121"/>
          <w:sz w:val="16"/>
        </w:rPr>
        <w:t>kurateli</w:t>
      </w:r>
    </w:p>
    <w:p w14:paraId="1038CA17" w14:textId="77777777" w:rsidR="009A170D" w:rsidRPr="002C028A" w:rsidRDefault="009D78C3" w:rsidP="00994A26">
      <w:pPr>
        <w:pStyle w:val="Akapitzlist"/>
        <w:numPr>
          <w:ilvl w:val="0"/>
          <w:numId w:val="3"/>
        </w:numPr>
        <w:tabs>
          <w:tab w:val="left" w:pos="379"/>
        </w:tabs>
        <w:spacing w:line="276" w:lineRule="auto"/>
        <w:ind w:left="178" w:right="753" w:firstLine="0"/>
        <w:rPr>
          <w:rFonts w:ascii="Aptos" w:hAnsi="Aptos"/>
          <w:sz w:val="16"/>
        </w:rPr>
      </w:pPr>
      <w:r w:rsidRPr="002C028A">
        <w:rPr>
          <w:rFonts w:ascii="Aptos" w:hAnsi="Aptos"/>
          <w:color w:val="212121"/>
          <w:sz w:val="16"/>
        </w:rPr>
        <w:t>pozostawaniu we wspólnym pożyciu z Zamawiającym lub osobami upoważnionymi do zaciągania zobowiązań w imieniu Zamawiającego lub osobami wykonującymi w imieniu Zamawiającego czynności związane z przeprowadzeniem procedury wyboru wykonawcy,</w:t>
      </w:r>
    </w:p>
    <w:p w14:paraId="6DAD97B7" w14:textId="77777777" w:rsidR="009A170D" w:rsidRPr="002C028A" w:rsidRDefault="009D78C3" w:rsidP="00994A26">
      <w:pPr>
        <w:pStyle w:val="Akapitzlist"/>
        <w:numPr>
          <w:ilvl w:val="0"/>
          <w:numId w:val="3"/>
        </w:numPr>
        <w:tabs>
          <w:tab w:val="left" w:pos="311"/>
        </w:tabs>
        <w:spacing w:line="276" w:lineRule="auto"/>
        <w:ind w:left="178" w:right="765" w:firstLine="0"/>
        <w:rPr>
          <w:rFonts w:ascii="Aptos" w:hAnsi="Aptos"/>
          <w:sz w:val="16"/>
        </w:rPr>
      </w:pPr>
      <w:r w:rsidRPr="002C028A">
        <w:rPr>
          <w:rFonts w:ascii="Aptos" w:hAnsi="Aptos"/>
          <w:color w:val="212121"/>
          <w:sz w:val="16"/>
        </w:rPr>
        <w:t>) pozostawaniu z zamawiającym w takim stosunku prawnym lub faktycznym, że może to budzić uzasadnione wątpliwości co do bezstronności lub niezależności w związku z postępowaniem o udzielenie</w:t>
      </w:r>
      <w:r w:rsidRPr="002C028A">
        <w:rPr>
          <w:rFonts w:ascii="Aptos" w:hAnsi="Aptos"/>
          <w:color w:val="212121"/>
          <w:spacing w:val="-8"/>
          <w:sz w:val="16"/>
        </w:rPr>
        <w:t xml:space="preserve"> </w:t>
      </w:r>
      <w:r w:rsidRPr="002C028A">
        <w:rPr>
          <w:rFonts w:ascii="Aptos" w:hAnsi="Aptos"/>
          <w:color w:val="212121"/>
          <w:sz w:val="16"/>
        </w:rPr>
        <w:t>zamówienia</w:t>
      </w:r>
    </w:p>
    <w:p w14:paraId="37A22CA2" w14:textId="77777777" w:rsidR="009A170D" w:rsidRPr="002C028A" w:rsidRDefault="009D78C3" w:rsidP="00994A26">
      <w:pPr>
        <w:spacing w:line="276" w:lineRule="auto"/>
        <w:ind w:left="178"/>
        <w:rPr>
          <w:rFonts w:ascii="Aptos" w:hAnsi="Aptos"/>
          <w:sz w:val="16"/>
        </w:rPr>
      </w:pPr>
      <w:r w:rsidRPr="002C028A">
        <w:rPr>
          <w:rFonts w:ascii="Aptos" w:hAnsi="Aptos"/>
          <w:position w:val="8"/>
          <w:sz w:val="10"/>
        </w:rPr>
        <w:t xml:space="preserve">2 </w:t>
      </w:r>
      <w:r w:rsidRPr="002C028A">
        <w:rPr>
          <w:rFonts w:ascii="Aptos" w:hAnsi="Aptos"/>
          <w:sz w:val="16"/>
        </w:rPr>
        <w:t>Zamawiający dopuszcza złożenie oferty w innej walucie niż w PLN. Do przeliczenia kwoty w innej walucie Zamawiający będzie stosował</w:t>
      </w:r>
    </w:p>
    <w:p w14:paraId="63972515" w14:textId="77777777" w:rsidR="009A170D" w:rsidRPr="002C028A" w:rsidRDefault="009D78C3" w:rsidP="00994A26">
      <w:pPr>
        <w:spacing w:line="276" w:lineRule="auto"/>
        <w:ind w:left="178"/>
        <w:rPr>
          <w:rFonts w:ascii="Aptos" w:hAnsi="Aptos"/>
          <w:sz w:val="16"/>
        </w:rPr>
      </w:pPr>
      <w:r w:rsidRPr="002C028A">
        <w:rPr>
          <w:rFonts w:ascii="Aptos" w:hAnsi="Aptos"/>
          <w:sz w:val="16"/>
        </w:rPr>
        <w:t>średni kurs w NBP z dnia poprzedzającego dzień oceny oferty.</w:t>
      </w:r>
    </w:p>
    <w:p w14:paraId="3876757D" w14:textId="77777777" w:rsidR="009A170D" w:rsidRPr="002C028A" w:rsidRDefault="009A170D" w:rsidP="00994A26">
      <w:pPr>
        <w:spacing w:line="276" w:lineRule="auto"/>
        <w:rPr>
          <w:rFonts w:ascii="Aptos" w:hAnsi="Aptos"/>
          <w:sz w:val="16"/>
        </w:rPr>
        <w:sectPr w:rsidR="009A170D" w:rsidRPr="002C028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940" w:right="1300" w:bottom="860" w:left="1240" w:header="708" w:footer="660" w:gutter="0"/>
          <w:cols w:space="708"/>
        </w:sectPr>
      </w:pPr>
    </w:p>
    <w:p w14:paraId="3386149A" w14:textId="77777777" w:rsidR="009A170D" w:rsidRPr="002C028A" w:rsidRDefault="009A170D" w:rsidP="00994A26">
      <w:pPr>
        <w:pStyle w:val="Tekstpodstawowy"/>
        <w:spacing w:before="2" w:line="276" w:lineRule="auto"/>
        <w:rPr>
          <w:rFonts w:ascii="Aptos" w:hAnsi="Aptos"/>
          <w:sz w:val="18"/>
        </w:rPr>
      </w:pPr>
    </w:p>
    <w:p w14:paraId="39D129C5" w14:textId="77777777" w:rsidR="009A170D" w:rsidRPr="002C028A" w:rsidRDefault="009D78C3" w:rsidP="00994A26">
      <w:pPr>
        <w:pStyle w:val="Nagwek1"/>
        <w:numPr>
          <w:ilvl w:val="0"/>
          <w:numId w:val="5"/>
        </w:numPr>
        <w:tabs>
          <w:tab w:val="left" w:pos="607"/>
        </w:tabs>
        <w:spacing w:before="56" w:line="276" w:lineRule="auto"/>
        <w:ind w:hanging="429"/>
        <w:rPr>
          <w:rFonts w:ascii="Aptos" w:hAnsi="Aptos"/>
        </w:rPr>
      </w:pPr>
      <w:r w:rsidRPr="002C028A">
        <w:rPr>
          <w:rFonts w:ascii="Aptos" w:hAnsi="Aptos"/>
        </w:rPr>
        <w:t>KRYTERIA OCENY</w:t>
      </w:r>
      <w:r w:rsidRPr="002C028A">
        <w:rPr>
          <w:rFonts w:ascii="Aptos" w:hAnsi="Aptos"/>
          <w:spacing w:val="1"/>
        </w:rPr>
        <w:t xml:space="preserve"> </w:t>
      </w:r>
      <w:r w:rsidRPr="002C028A">
        <w:rPr>
          <w:rFonts w:ascii="Aptos" w:hAnsi="Aptos"/>
        </w:rPr>
        <w:t>OFERT</w:t>
      </w:r>
    </w:p>
    <w:p w14:paraId="283C2B88" w14:textId="77777777" w:rsidR="009A170D" w:rsidRPr="002C028A" w:rsidRDefault="009D78C3" w:rsidP="00994A26">
      <w:pPr>
        <w:pStyle w:val="Akapitzlist"/>
        <w:numPr>
          <w:ilvl w:val="1"/>
          <w:numId w:val="5"/>
        </w:numPr>
        <w:tabs>
          <w:tab w:val="left" w:pos="899"/>
        </w:tabs>
        <w:spacing w:line="276" w:lineRule="auto"/>
        <w:ind w:hanging="361"/>
        <w:rPr>
          <w:rFonts w:ascii="Aptos" w:hAnsi="Aptos"/>
        </w:rPr>
      </w:pPr>
      <w:r w:rsidRPr="002C028A">
        <w:rPr>
          <w:rFonts w:ascii="Aptos" w:hAnsi="Aptos"/>
        </w:rPr>
        <w:t>Zamawiający dokona oceny ważnych ofert na podstawie następujących</w:t>
      </w:r>
      <w:r w:rsidRPr="002C028A">
        <w:rPr>
          <w:rFonts w:ascii="Aptos" w:hAnsi="Aptos"/>
          <w:spacing w:val="-17"/>
        </w:rPr>
        <w:t xml:space="preserve"> </w:t>
      </w:r>
      <w:r w:rsidRPr="002C028A">
        <w:rPr>
          <w:rFonts w:ascii="Aptos" w:hAnsi="Aptos"/>
        </w:rPr>
        <w:t>kryteriów:</w:t>
      </w:r>
    </w:p>
    <w:p w14:paraId="275EC664" w14:textId="77777777" w:rsidR="009A170D" w:rsidRPr="002C028A" w:rsidRDefault="009D78C3" w:rsidP="00994A26">
      <w:pPr>
        <w:pStyle w:val="Akapitzlist"/>
        <w:numPr>
          <w:ilvl w:val="2"/>
          <w:numId w:val="5"/>
        </w:numPr>
        <w:tabs>
          <w:tab w:val="left" w:pos="1541"/>
          <w:tab w:val="left" w:pos="1542"/>
        </w:tabs>
        <w:spacing w:before="30" w:line="276" w:lineRule="auto"/>
        <w:ind w:left="1542" w:hanging="361"/>
        <w:rPr>
          <w:rFonts w:ascii="Aptos" w:hAnsi="Aptos"/>
        </w:rPr>
      </w:pPr>
      <w:r w:rsidRPr="002C028A">
        <w:rPr>
          <w:rFonts w:ascii="Aptos" w:hAnsi="Aptos"/>
        </w:rPr>
        <w:t>złożenie oferty w</w:t>
      </w:r>
      <w:r w:rsidRPr="002C028A">
        <w:rPr>
          <w:rFonts w:ascii="Aptos" w:hAnsi="Aptos"/>
          <w:spacing w:val="-5"/>
        </w:rPr>
        <w:t xml:space="preserve"> </w:t>
      </w:r>
      <w:r w:rsidRPr="002C028A">
        <w:rPr>
          <w:rFonts w:ascii="Aptos" w:hAnsi="Aptos"/>
        </w:rPr>
        <w:t>terminie;</w:t>
      </w:r>
    </w:p>
    <w:p w14:paraId="79EDB6D4" w14:textId="77777777" w:rsidR="009A170D" w:rsidRPr="002C028A" w:rsidRDefault="009D78C3" w:rsidP="00994A26">
      <w:pPr>
        <w:pStyle w:val="Akapitzlist"/>
        <w:numPr>
          <w:ilvl w:val="2"/>
          <w:numId w:val="5"/>
        </w:numPr>
        <w:tabs>
          <w:tab w:val="left" w:pos="1541"/>
          <w:tab w:val="left" w:pos="1542"/>
        </w:tabs>
        <w:spacing w:before="29" w:line="276" w:lineRule="auto"/>
        <w:ind w:left="1542" w:right="113"/>
        <w:rPr>
          <w:rFonts w:ascii="Aptos" w:hAnsi="Aptos"/>
        </w:rPr>
      </w:pPr>
      <w:r w:rsidRPr="002C028A">
        <w:rPr>
          <w:rFonts w:ascii="Aptos" w:hAnsi="Aptos"/>
        </w:rPr>
        <w:t>przygotowanie oferty zgodnie z wymogami określonymi w części V zapytania ofertowego.</w:t>
      </w:r>
    </w:p>
    <w:p w14:paraId="31985F55" w14:textId="77777777" w:rsidR="003A5535" w:rsidRPr="002C028A" w:rsidRDefault="009D78C3" w:rsidP="00994A26">
      <w:pPr>
        <w:pStyle w:val="Akapitzlist"/>
        <w:numPr>
          <w:ilvl w:val="1"/>
          <w:numId w:val="5"/>
        </w:numPr>
        <w:tabs>
          <w:tab w:val="left" w:pos="899"/>
        </w:tabs>
        <w:spacing w:before="32" w:line="276" w:lineRule="auto"/>
        <w:ind w:hanging="361"/>
        <w:rPr>
          <w:rFonts w:ascii="Aptos" w:hAnsi="Aptos"/>
        </w:rPr>
      </w:pPr>
      <w:r w:rsidRPr="002C028A">
        <w:rPr>
          <w:rFonts w:ascii="Aptos" w:hAnsi="Aptos"/>
        </w:rPr>
        <w:t>Kryteria oceny</w:t>
      </w:r>
      <w:r w:rsidRPr="002C028A">
        <w:rPr>
          <w:rFonts w:ascii="Aptos" w:hAnsi="Aptos"/>
          <w:spacing w:val="-5"/>
        </w:rPr>
        <w:t xml:space="preserve"> </w:t>
      </w:r>
      <w:r w:rsidRPr="002C028A">
        <w:rPr>
          <w:rFonts w:ascii="Aptos" w:hAnsi="Aptos"/>
        </w:rPr>
        <w:t>ofert:</w:t>
      </w:r>
    </w:p>
    <w:p w14:paraId="2176B11A" w14:textId="5D52C754" w:rsidR="009A170D" w:rsidRPr="002C028A" w:rsidRDefault="003A5535" w:rsidP="00994A26">
      <w:pPr>
        <w:pStyle w:val="Akapitzlist"/>
        <w:numPr>
          <w:ilvl w:val="0"/>
          <w:numId w:val="9"/>
        </w:numPr>
        <w:tabs>
          <w:tab w:val="left" w:pos="899"/>
        </w:tabs>
        <w:spacing w:before="32" w:line="276" w:lineRule="auto"/>
        <w:rPr>
          <w:rFonts w:ascii="Aptos" w:hAnsi="Aptos"/>
        </w:rPr>
      </w:pPr>
      <w:r w:rsidRPr="002C028A">
        <w:rPr>
          <w:rFonts w:ascii="Aptos" w:hAnsi="Aptos"/>
          <w:b/>
        </w:rPr>
        <w:t>60% - cena ofertowa brutto</w:t>
      </w:r>
    </w:p>
    <w:p w14:paraId="6174E459" w14:textId="692741D7" w:rsidR="009A170D" w:rsidRPr="002C028A" w:rsidRDefault="009D78C3" w:rsidP="00994A26">
      <w:pPr>
        <w:pStyle w:val="Akapitzlist"/>
        <w:tabs>
          <w:tab w:val="left" w:pos="1586"/>
        </w:tabs>
        <w:spacing w:before="37" w:line="276" w:lineRule="auto"/>
        <w:ind w:left="1585" w:right="110" w:firstLine="0"/>
        <w:rPr>
          <w:rFonts w:ascii="Aptos" w:hAnsi="Aptos"/>
          <w:bCs/>
        </w:rPr>
      </w:pPr>
      <w:r w:rsidRPr="002C028A">
        <w:rPr>
          <w:rFonts w:ascii="Aptos" w:hAnsi="Aptos"/>
          <w:bCs/>
        </w:rPr>
        <w:t>Zaoferowana cena powinna zawierać wszystkie koszty, jakie Zamawiający będzie</w:t>
      </w:r>
      <w:r w:rsidR="00B608F5">
        <w:rPr>
          <w:rFonts w:ascii="Aptos" w:hAnsi="Aptos"/>
          <w:bCs/>
        </w:rPr>
        <w:t xml:space="preserve"> </w:t>
      </w:r>
      <w:r w:rsidRPr="002C028A">
        <w:rPr>
          <w:rFonts w:ascii="Aptos" w:hAnsi="Aptos"/>
          <w:bCs/>
        </w:rPr>
        <w:t>musiał ponieść, a wynikają one z opisu przedmiotu zamówienia, jak również koszty w przedmiotowym opisie nieujęte, a bez których nie można wykonać zamówienia.</w:t>
      </w:r>
    </w:p>
    <w:p w14:paraId="7FB930E4" w14:textId="7AEB1092" w:rsidR="003A5535" w:rsidRPr="002C028A" w:rsidRDefault="009D78C3" w:rsidP="00994A26">
      <w:pPr>
        <w:pStyle w:val="Akapitzlist"/>
        <w:numPr>
          <w:ilvl w:val="2"/>
          <w:numId w:val="5"/>
        </w:numPr>
        <w:tabs>
          <w:tab w:val="left" w:pos="1586"/>
        </w:tabs>
        <w:spacing w:before="37" w:line="276" w:lineRule="auto"/>
        <w:ind w:left="1585" w:right="110"/>
        <w:rPr>
          <w:rFonts w:ascii="Aptos" w:hAnsi="Aptos"/>
          <w:sz w:val="24"/>
        </w:rPr>
      </w:pPr>
      <w:r w:rsidRPr="002C028A">
        <w:rPr>
          <w:rFonts w:ascii="Aptos" w:hAnsi="Aptos"/>
          <w:b/>
        </w:rPr>
        <w:t xml:space="preserve">20% - termin dostawy (krótszy niż maksymalny oczekiwany tj. </w:t>
      </w:r>
      <w:r w:rsidR="003A5535" w:rsidRPr="002C028A">
        <w:rPr>
          <w:rFonts w:ascii="Aptos" w:hAnsi="Aptos"/>
          <w:b/>
        </w:rPr>
        <w:t>4</w:t>
      </w:r>
      <w:r w:rsidRPr="002C028A">
        <w:rPr>
          <w:rFonts w:ascii="Aptos" w:hAnsi="Aptos"/>
          <w:b/>
        </w:rPr>
        <w:t xml:space="preserve"> tygodni</w:t>
      </w:r>
      <w:r w:rsidR="003A5535" w:rsidRPr="002C028A">
        <w:rPr>
          <w:rFonts w:ascii="Aptos" w:hAnsi="Aptos"/>
          <w:b/>
        </w:rPr>
        <w:t>e</w:t>
      </w:r>
      <w:r w:rsidRPr="002C028A">
        <w:rPr>
          <w:rFonts w:ascii="Aptos" w:hAnsi="Aptos"/>
          <w:b/>
        </w:rPr>
        <w:t xml:space="preserve">) </w:t>
      </w:r>
      <w:r w:rsidRPr="002C028A">
        <w:rPr>
          <w:rFonts w:ascii="Aptos" w:hAnsi="Aptos"/>
        </w:rPr>
        <w:t>Zamawiający przyzna najwyższą ilość punktów zakładaną w tym kryterium</w:t>
      </w:r>
      <w:r w:rsidR="00B608F5">
        <w:rPr>
          <w:rFonts w:ascii="Aptos" w:hAnsi="Aptos"/>
        </w:rPr>
        <w:t xml:space="preserve"> </w:t>
      </w:r>
      <w:r w:rsidRPr="002C028A">
        <w:rPr>
          <w:rFonts w:ascii="Aptos" w:hAnsi="Aptos"/>
        </w:rPr>
        <w:t>Oferentom</w:t>
      </w:r>
      <w:r w:rsidR="003A5535" w:rsidRPr="002C028A">
        <w:rPr>
          <w:rFonts w:ascii="Aptos" w:hAnsi="Aptos"/>
        </w:rPr>
        <w:t>,</w:t>
      </w:r>
      <w:r w:rsidRPr="002C028A">
        <w:rPr>
          <w:rFonts w:ascii="Aptos" w:hAnsi="Aptos"/>
        </w:rPr>
        <w:t xml:space="preserve"> którzy zaoferują termin dostawy </w:t>
      </w:r>
      <w:r w:rsidRPr="002C028A">
        <w:rPr>
          <w:rFonts w:ascii="Aptos" w:hAnsi="Aptos"/>
          <w:color w:val="212121"/>
        </w:rPr>
        <w:t xml:space="preserve">krótszy niż </w:t>
      </w:r>
      <w:r w:rsidR="003A5535" w:rsidRPr="002C028A">
        <w:rPr>
          <w:rFonts w:ascii="Aptos" w:hAnsi="Aptos"/>
          <w:color w:val="212121"/>
        </w:rPr>
        <w:t>4</w:t>
      </w:r>
      <w:r w:rsidRPr="002C028A">
        <w:rPr>
          <w:rFonts w:ascii="Aptos" w:hAnsi="Aptos"/>
          <w:color w:val="212121"/>
        </w:rPr>
        <w:t xml:space="preserve"> tygodni</w:t>
      </w:r>
      <w:r w:rsidR="003A5535" w:rsidRPr="002C028A">
        <w:rPr>
          <w:rFonts w:ascii="Aptos" w:hAnsi="Aptos"/>
          <w:color w:val="212121"/>
        </w:rPr>
        <w:t>e</w:t>
      </w:r>
      <w:r w:rsidRPr="002C028A">
        <w:rPr>
          <w:rFonts w:ascii="Aptos" w:hAnsi="Aptos"/>
          <w:color w:val="212121"/>
        </w:rPr>
        <w:t xml:space="preserve"> licząc od dnia podpisania umowy.</w:t>
      </w:r>
    </w:p>
    <w:p w14:paraId="6D829E9B" w14:textId="2C137498" w:rsidR="003A5535" w:rsidRPr="002C028A" w:rsidRDefault="003A5535" w:rsidP="00994A26">
      <w:pPr>
        <w:pStyle w:val="Akapitzlist"/>
        <w:numPr>
          <w:ilvl w:val="2"/>
          <w:numId w:val="5"/>
        </w:numPr>
        <w:tabs>
          <w:tab w:val="left" w:pos="1586"/>
        </w:tabs>
        <w:spacing w:before="37" w:line="276" w:lineRule="auto"/>
        <w:ind w:left="1585" w:right="110"/>
        <w:rPr>
          <w:rFonts w:ascii="Aptos" w:hAnsi="Aptos"/>
          <w:sz w:val="24"/>
        </w:rPr>
      </w:pPr>
      <w:r w:rsidRPr="002C028A">
        <w:rPr>
          <w:rFonts w:ascii="Aptos" w:hAnsi="Aptos"/>
          <w:b/>
        </w:rPr>
        <w:t xml:space="preserve">20% - czas reakcji serwisu </w:t>
      </w:r>
    </w:p>
    <w:p w14:paraId="41C1555D" w14:textId="3ED35CDC" w:rsidR="003A5535" w:rsidRPr="002C028A" w:rsidRDefault="003A5535" w:rsidP="00994A26">
      <w:pPr>
        <w:pStyle w:val="Akapitzlist"/>
        <w:tabs>
          <w:tab w:val="left" w:pos="1586"/>
        </w:tabs>
        <w:spacing w:before="37" w:line="276" w:lineRule="auto"/>
        <w:ind w:left="1585" w:right="110" w:firstLine="0"/>
        <w:rPr>
          <w:rFonts w:ascii="Aptos" w:hAnsi="Aptos"/>
          <w:bCs/>
          <w:sz w:val="24"/>
        </w:rPr>
      </w:pPr>
      <w:r w:rsidRPr="002C028A">
        <w:rPr>
          <w:rFonts w:ascii="Aptos" w:hAnsi="Aptos"/>
          <w:bCs/>
        </w:rPr>
        <w:t>Zamawiający przyzna najwyższą ilość punktów zakładaną w tym kryterium Oferentom, którzy zaoferują najkrótszy termin spośród złożonych ofert.</w:t>
      </w:r>
    </w:p>
    <w:p w14:paraId="5D5784F3" w14:textId="77777777" w:rsidR="009A170D" w:rsidRPr="002C028A" w:rsidRDefault="009D78C3" w:rsidP="00994A26">
      <w:pPr>
        <w:pStyle w:val="Akapitzlist"/>
        <w:numPr>
          <w:ilvl w:val="1"/>
          <w:numId w:val="5"/>
        </w:numPr>
        <w:tabs>
          <w:tab w:val="left" w:pos="899"/>
        </w:tabs>
        <w:spacing w:line="276" w:lineRule="auto"/>
        <w:ind w:hanging="361"/>
        <w:rPr>
          <w:rFonts w:ascii="Aptos" w:hAnsi="Aptos"/>
        </w:rPr>
      </w:pPr>
      <w:r w:rsidRPr="002C028A">
        <w:rPr>
          <w:rFonts w:ascii="Aptos" w:hAnsi="Aptos"/>
        </w:rPr>
        <w:t>Sposób dokonywania</w:t>
      </w:r>
      <w:r w:rsidRPr="002C028A">
        <w:rPr>
          <w:rFonts w:ascii="Aptos" w:hAnsi="Aptos"/>
          <w:spacing w:val="-2"/>
        </w:rPr>
        <w:t xml:space="preserve"> </w:t>
      </w:r>
      <w:r w:rsidRPr="002C028A">
        <w:rPr>
          <w:rFonts w:ascii="Aptos" w:hAnsi="Aptos"/>
        </w:rPr>
        <w:t>oceny:</w:t>
      </w:r>
    </w:p>
    <w:p w14:paraId="01944DA0" w14:textId="77777777" w:rsidR="009A170D" w:rsidRPr="002C028A" w:rsidRDefault="009D78C3" w:rsidP="00994A26">
      <w:pPr>
        <w:pStyle w:val="Akapitzlist"/>
        <w:numPr>
          <w:ilvl w:val="2"/>
          <w:numId w:val="5"/>
        </w:numPr>
        <w:tabs>
          <w:tab w:val="left" w:pos="1173"/>
        </w:tabs>
        <w:spacing w:before="32" w:line="276" w:lineRule="auto"/>
        <w:ind w:left="1172" w:right="488" w:hanging="286"/>
        <w:rPr>
          <w:rFonts w:ascii="Aptos" w:hAnsi="Aptos"/>
        </w:rPr>
      </w:pPr>
      <w:r w:rsidRPr="002C028A">
        <w:rPr>
          <w:rFonts w:ascii="Aptos" w:hAnsi="Aptos"/>
        </w:rPr>
        <w:t>Ocenie i porównaniu poddane zostaną oferty niepodlegające odrzuceniu. Zamawiający dokona oceny ofert w zakresie kryteriów, o których mowa w pkt VI.2. Zamawiający dokona weryfikacji oraz przypisania punktów dla kryterium oceny</w:t>
      </w:r>
      <w:r w:rsidRPr="002C028A">
        <w:rPr>
          <w:rFonts w:ascii="Aptos" w:hAnsi="Aptos"/>
          <w:spacing w:val="-20"/>
        </w:rPr>
        <w:t xml:space="preserve"> </w:t>
      </w:r>
      <w:r w:rsidRPr="002C028A">
        <w:rPr>
          <w:rFonts w:ascii="Aptos" w:hAnsi="Aptos"/>
        </w:rPr>
        <w:t>oferty.</w:t>
      </w:r>
    </w:p>
    <w:p w14:paraId="3172A374" w14:textId="77777777" w:rsidR="009A170D" w:rsidRPr="002C028A" w:rsidRDefault="009A170D" w:rsidP="00994A26">
      <w:pPr>
        <w:pStyle w:val="Tekstpodstawowy"/>
        <w:spacing w:before="4" w:line="276" w:lineRule="auto"/>
        <w:rPr>
          <w:rFonts w:ascii="Aptos" w:hAnsi="Aptos"/>
          <w:sz w:val="16"/>
        </w:rPr>
      </w:pPr>
    </w:p>
    <w:p w14:paraId="15F5790E" w14:textId="77777777" w:rsidR="009A170D" w:rsidRPr="002C028A" w:rsidRDefault="009D78C3" w:rsidP="00994A26">
      <w:pPr>
        <w:pStyle w:val="Akapitzlist"/>
        <w:numPr>
          <w:ilvl w:val="2"/>
          <w:numId w:val="5"/>
        </w:numPr>
        <w:tabs>
          <w:tab w:val="left" w:pos="1173"/>
        </w:tabs>
        <w:spacing w:line="276" w:lineRule="auto"/>
        <w:ind w:left="1172" w:right="357" w:hanging="286"/>
        <w:rPr>
          <w:rFonts w:ascii="Aptos" w:hAnsi="Aptos"/>
        </w:rPr>
      </w:pPr>
      <w:r w:rsidRPr="002C028A">
        <w:rPr>
          <w:rFonts w:ascii="Aptos" w:hAnsi="Aptos"/>
        </w:rPr>
        <w:t>Zamawiający udzieli zamówienia (zawrze umowę) z tym Wykonawcą, którego oferta nie zostanie odrzucona i otrzyma największą łączną liczbę</w:t>
      </w:r>
      <w:r w:rsidRPr="002C028A">
        <w:rPr>
          <w:rFonts w:ascii="Aptos" w:hAnsi="Aptos"/>
          <w:spacing w:val="-10"/>
        </w:rPr>
        <w:t xml:space="preserve"> </w:t>
      </w:r>
      <w:r w:rsidRPr="002C028A">
        <w:rPr>
          <w:rFonts w:ascii="Aptos" w:hAnsi="Aptos"/>
        </w:rPr>
        <w:t>punktów.</w:t>
      </w:r>
    </w:p>
    <w:p w14:paraId="0531B9E3" w14:textId="77777777" w:rsidR="009A170D" w:rsidRPr="002C028A" w:rsidRDefault="009D78C3" w:rsidP="00994A26">
      <w:pPr>
        <w:pStyle w:val="Akapitzlist"/>
        <w:numPr>
          <w:ilvl w:val="2"/>
          <w:numId w:val="5"/>
        </w:numPr>
        <w:tabs>
          <w:tab w:val="left" w:pos="1173"/>
        </w:tabs>
        <w:spacing w:before="196" w:line="276" w:lineRule="auto"/>
        <w:ind w:left="1172" w:right="233" w:hanging="286"/>
        <w:rPr>
          <w:rFonts w:ascii="Aptos" w:hAnsi="Aptos"/>
        </w:rPr>
      </w:pPr>
      <w:r w:rsidRPr="002C028A">
        <w:rPr>
          <w:rFonts w:ascii="Aptos" w:hAnsi="Aptos"/>
        </w:rPr>
        <w:t>Wszystkie obliczenia dokonywane będą z dokładnością do dwóch miejsc po przecinku lub z większą dokładnością umożliwiającą wybór najkorzystniejszej</w:t>
      </w:r>
      <w:r w:rsidRPr="002C028A">
        <w:rPr>
          <w:rFonts w:ascii="Aptos" w:hAnsi="Aptos"/>
          <w:spacing w:val="-9"/>
        </w:rPr>
        <w:t xml:space="preserve"> </w:t>
      </w:r>
      <w:r w:rsidRPr="002C028A">
        <w:rPr>
          <w:rFonts w:ascii="Aptos" w:hAnsi="Aptos"/>
        </w:rPr>
        <w:t>oferty.</w:t>
      </w:r>
    </w:p>
    <w:p w14:paraId="5FB4E03D" w14:textId="77777777" w:rsidR="009A170D" w:rsidRPr="002C028A" w:rsidRDefault="009A170D" w:rsidP="00994A26">
      <w:pPr>
        <w:pStyle w:val="Tekstpodstawowy"/>
        <w:spacing w:before="3" w:line="276" w:lineRule="auto"/>
        <w:rPr>
          <w:rFonts w:ascii="Aptos" w:hAnsi="Aptos"/>
          <w:sz w:val="16"/>
        </w:rPr>
      </w:pPr>
    </w:p>
    <w:p w14:paraId="390B7125" w14:textId="1022B905" w:rsidR="009A170D" w:rsidRPr="002C028A" w:rsidRDefault="009D78C3" w:rsidP="00994A26">
      <w:pPr>
        <w:pStyle w:val="Akapitzlist"/>
        <w:numPr>
          <w:ilvl w:val="2"/>
          <w:numId w:val="5"/>
        </w:numPr>
        <w:tabs>
          <w:tab w:val="left" w:pos="1173"/>
        </w:tabs>
        <w:spacing w:line="276" w:lineRule="auto"/>
        <w:ind w:left="1172" w:right="248" w:hanging="286"/>
        <w:rPr>
          <w:rFonts w:ascii="Aptos" w:hAnsi="Aptos"/>
        </w:rPr>
      </w:pPr>
      <w:r w:rsidRPr="002C028A">
        <w:rPr>
          <w:rFonts w:ascii="Aptos" w:hAnsi="Aptos"/>
        </w:rPr>
        <w:t xml:space="preserve">Zamawiający obliczy liczbę punktów za </w:t>
      </w:r>
      <w:r w:rsidRPr="002C028A">
        <w:rPr>
          <w:rFonts w:ascii="Aptos" w:hAnsi="Aptos"/>
          <w:b/>
          <w:i/>
        </w:rPr>
        <w:t>Cenę oferty</w:t>
      </w:r>
      <w:r w:rsidRPr="002C028A">
        <w:rPr>
          <w:rFonts w:ascii="Aptos" w:hAnsi="Aptos"/>
        </w:rPr>
        <w:t xml:space="preserve">, dla ofert nieodrzuconych, zgodnie ze wzorem: </w:t>
      </w:r>
      <w:r w:rsidRPr="002C028A">
        <w:rPr>
          <w:rFonts w:ascii="Aptos" w:hAnsi="Aptos"/>
          <w:b/>
        </w:rPr>
        <w:t xml:space="preserve">C = </w:t>
      </w:r>
      <w:proofErr w:type="spellStart"/>
      <w:r w:rsidRPr="002C028A">
        <w:rPr>
          <w:rFonts w:ascii="Aptos" w:hAnsi="Aptos"/>
          <w:b/>
        </w:rPr>
        <w:t>Cmin</w:t>
      </w:r>
      <w:proofErr w:type="spellEnd"/>
      <w:r w:rsidRPr="002C028A">
        <w:rPr>
          <w:rFonts w:ascii="Aptos" w:hAnsi="Aptos"/>
          <w:b/>
        </w:rPr>
        <w:t xml:space="preserve"> x </w:t>
      </w:r>
      <w:r w:rsidR="003A5535" w:rsidRPr="002C028A">
        <w:rPr>
          <w:rFonts w:ascii="Aptos" w:hAnsi="Aptos"/>
          <w:b/>
        </w:rPr>
        <w:t>6</w:t>
      </w:r>
      <w:r w:rsidRPr="002C028A">
        <w:rPr>
          <w:rFonts w:ascii="Aptos" w:hAnsi="Aptos"/>
          <w:b/>
        </w:rPr>
        <w:t>0 / Co</w:t>
      </w:r>
      <w:r w:rsidRPr="002C028A">
        <w:rPr>
          <w:rFonts w:ascii="Aptos" w:hAnsi="Aptos"/>
        </w:rPr>
        <w:t>,</w:t>
      </w:r>
      <w:r w:rsidRPr="002C028A">
        <w:rPr>
          <w:rFonts w:ascii="Aptos" w:hAnsi="Aptos"/>
          <w:spacing w:val="-6"/>
        </w:rPr>
        <w:t xml:space="preserve"> </w:t>
      </w:r>
      <w:r w:rsidRPr="002C028A">
        <w:rPr>
          <w:rFonts w:ascii="Aptos" w:hAnsi="Aptos"/>
        </w:rPr>
        <w:t>gdzie:</w:t>
      </w:r>
    </w:p>
    <w:p w14:paraId="070066AC" w14:textId="77777777" w:rsidR="009A170D" w:rsidRPr="002C028A" w:rsidRDefault="009D78C3" w:rsidP="00994A26">
      <w:pPr>
        <w:pStyle w:val="Tekstpodstawowy"/>
        <w:spacing w:line="276" w:lineRule="auto"/>
        <w:ind w:left="1172"/>
        <w:rPr>
          <w:rFonts w:ascii="Aptos" w:hAnsi="Aptos"/>
        </w:rPr>
      </w:pPr>
      <w:r w:rsidRPr="002C028A">
        <w:rPr>
          <w:rFonts w:ascii="Aptos" w:hAnsi="Aptos"/>
          <w:b/>
          <w:i/>
        </w:rPr>
        <w:t xml:space="preserve">C </w:t>
      </w:r>
      <w:r w:rsidRPr="002C028A">
        <w:rPr>
          <w:rFonts w:ascii="Aptos" w:hAnsi="Aptos"/>
        </w:rPr>
        <w:t xml:space="preserve">- liczba punktów przyznana ocenianej ofercie w ramach kryterium </w:t>
      </w:r>
      <w:r w:rsidRPr="002C028A">
        <w:rPr>
          <w:rFonts w:ascii="Aptos" w:hAnsi="Aptos"/>
          <w:i/>
        </w:rPr>
        <w:t>Cena oferty</w:t>
      </w:r>
      <w:r w:rsidRPr="002C028A">
        <w:rPr>
          <w:rFonts w:ascii="Aptos" w:hAnsi="Aptos"/>
        </w:rPr>
        <w:t>;</w:t>
      </w:r>
    </w:p>
    <w:p w14:paraId="356F79E0" w14:textId="78DBCC5C" w:rsidR="009A170D" w:rsidRPr="002C028A" w:rsidRDefault="009D78C3" w:rsidP="00994A26">
      <w:pPr>
        <w:pStyle w:val="Tekstpodstawowy"/>
        <w:spacing w:before="41" w:line="276" w:lineRule="auto"/>
        <w:ind w:left="1172" w:right="522"/>
        <w:rPr>
          <w:rFonts w:ascii="Aptos" w:hAnsi="Aptos"/>
        </w:rPr>
      </w:pPr>
      <w:r w:rsidRPr="002C028A">
        <w:rPr>
          <w:rFonts w:ascii="Aptos" w:hAnsi="Aptos"/>
          <w:b/>
          <w:i/>
        </w:rPr>
        <w:t xml:space="preserve">C min </w:t>
      </w:r>
      <w:r w:rsidRPr="002C028A">
        <w:rPr>
          <w:rFonts w:ascii="Aptos" w:hAnsi="Aptos"/>
        </w:rPr>
        <w:t xml:space="preserve">- najniższa cena brutto wykonania zamówienia, </w:t>
      </w:r>
      <w:r w:rsidR="007315E7">
        <w:rPr>
          <w:rFonts w:ascii="Aptos" w:hAnsi="Aptos"/>
        </w:rPr>
        <w:t>zadeklarowana</w:t>
      </w:r>
      <w:r w:rsidRPr="002C028A">
        <w:rPr>
          <w:rFonts w:ascii="Aptos" w:hAnsi="Aptos"/>
        </w:rPr>
        <w:t xml:space="preserve"> w nieodrzuconych ofertach złożonych w postępowaniu;</w:t>
      </w:r>
    </w:p>
    <w:p w14:paraId="10A3525B" w14:textId="77777777" w:rsidR="009A170D" w:rsidRPr="002C028A" w:rsidRDefault="009D78C3" w:rsidP="00994A26">
      <w:pPr>
        <w:pStyle w:val="Tekstpodstawowy"/>
        <w:spacing w:line="276" w:lineRule="auto"/>
        <w:ind w:left="1172"/>
        <w:rPr>
          <w:rFonts w:ascii="Aptos" w:hAnsi="Aptos"/>
        </w:rPr>
      </w:pPr>
      <w:r w:rsidRPr="002C028A">
        <w:rPr>
          <w:rFonts w:ascii="Aptos" w:hAnsi="Aptos"/>
          <w:b/>
          <w:i/>
        </w:rPr>
        <w:t xml:space="preserve">Co </w:t>
      </w:r>
      <w:r w:rsidRPr="002C028A">
        <w:rPr>
          <w:rFonts w:ascii="Aptos" w:hAnsi="Aptos"/>
        </w:rPr>
        <w:t>- cena brutto wykonania zamówienia dot. oferty ocenianej;</w:t>
      </w:r>
    </w:p>
    <w:p w14:paraId="649B2793" w14:textId="4ABCD320" w:rsidR="009A170D" w:rsidRPr="002C028A" w:rsidRDefault="003A5535" w:rsidP="00994A26">
      <w:pPr>
        <w:pStyle w:val="Tekstpodstawowy"/>
        <w:spacing w:before="43" w:line="276" w:lineRule="auto"/>
        <w:ind w:left="1172"/>
        <w:rPr>
          <w:rFonts w:ascii="Aptos" w:hAnsi="Aptos"/>
        </w:rPr>
      </w:pPr>
      <w:r w:rsidRPr="002C028A">
        <w:rPr>
          <w:rFonts w:ascii="Aptos" w:hAnsi="Aptos"/>
          <w:b/>
          <w:i/>
        </w:rPr>
        <w:t xml:space="preserve">60 </w:t>
      </w:r>
      <w:r w:rsidRPr="002C028A">
        <w:rPr>
          <w:rFonts w:ascii="Aptos" w:hAnsi="Aptos"/>
        </w:rPr>
        <w:t>- waga kryterium „ Cena oferty”.</w:t>
      </w:r>
    </w:p>
    <w:p w14:paraId="2F4A2D49" w14:textId="77777777" w:rsidR="009A170D" w:rsidRPr="002C028A" w:rsidRDefault="009A170D" w:rsidP="00994A26">
      <w:pPr>
        <w:pStyle w:val="Tekstpodstawowy"/>
        <w:spacing w:before="6" w:line="276" w:lineRule="auto"/>
        <w:rPr>
          <w:rFonts w:ascii="Aptos" w:hAnsi="Aptos"/>
          <w:sz w:val="19"/>
        </w:rPr>
      </w:pPr>
    </w:p>
    <w:p w14:paraId="4BB81F2A" w14:textId="77777777" w:rsidR="009A170D" w:rsidRPr="002C028A" w:rsidRDefault="009D78C3" w:rsidP="00994A26">
      <w:pPr>
        <w:pStyle w:val="Akapitzlist"/>
        <w:numPr>
          <w:ilvl w:val="2"/>
          <w:numId w:val="5"/>
        </w:numPr>
        <w:tabs>
          <w:tab w:val="left" w:pos="1173"/>
        </w:tabs>
        <w:spacing w:line="276" w:lineRule="auto"/>
        <w:ind w:left="1172" w:right="854" w:hanging="286"/>
        <w:rPr>
          <w:rFonts w:ascii="Aptos" w:hAnsi="Aptos"/>
        </w:rPr>
      </w:pPr>
      <w:r w:rsidRPr="002C028A">
        <w:rPr>
          <w:rFonts w:ascii="Aptos" w:hAnsi="Aptos"/>
        </w:rPr>
        <w:t xml:space="preserve">Zamawiający obliczy liczbę punktów za </w:t>
      </w:r>
      <w:r w:rsidRPr="002C028A">
        <w:rPr>
          <w:rFonts w:ascii="Aptos" w:hAnsi="Aptos"/>
          <w:b/>
          <w:i/>
        </w:rPr>
        <w:t>termin dostawy</w:t>
      </w:r>
      <w:r w:rsidRPr="002C028A">
        <w:rPr>
          <w:rFonts w:ascii="Aptos" w:hAnsi="Aptos"/>
        </w:rPr>
        <w:t xml:space="preserve">, dla ofert nieodrzuconych, zgodnie ze wzorem: </w:t>
      </w:r>
      <w:r w:rsidRPr="002C028A">
        <w:rPr>
          <w:rFonts w:ascii="Aptos" w:hAnsi="Aptos"/>
          <w:b/>
        </w:rPr>
        <w:t xml:space="preserve">T = </w:t>
      </w:r>
      <w:proofErr w:type="spellStart"/>
      <w:r w:rsidRPr="002C028A">
        <w:rPr>
          <w:rFonts w:ascii="Aptos" w:hAnsi="Aptos"/>
          <w:b/>
        </w:rPr>
        <w:t>Tmin</w:t>
      </w:r>
      <w:proofErr w:type="spellEnd"/>
      <w:r w:rsidRPr="002C028A">
        <w:rPr>
          <w:rFonts w:ascii="Aptos" w:hAnsi="Aptos"/>
          <w:b/>
        </w:rPr>
        <w:t xml:space="preserve"> x 20/To</w:t>
      </w:r>
      <w:r w:rsidRPr="002C028A">
        <w:rPr>
          <w:rFonts w:ascii="Aptos" w:hAnsi="Aptos"/>
        </w:rPr>
        <w:t>,</w:t>
      </w:r>
      <w:r w:rsidRPr="002C028A">
        <w:rPr>
          <w:rFonts w:ascii="Aptos" w:hAnsi="Aptos"/>
          <w:spacing w:val="-4"/>
        </w:rPr>
        <w:t xml:space="preserve"> </w:t>
      </w:r>
      <w:r w:rsidRPr="002C028A">
        <w:rPr>
          <w:rFonts w:ascii="Aptos" w:hAnsi="Aptos"/>
        </w:rPr>
        <w:t>gdzie:</w:t>
      </w:r>
    </w:p>
    <w:p w14:paraId="71905955" w14:textId="6CDB594F" w:rsidR="009A170D" w:rsidRPr="002C028A" w:rsidRDefault="009D78C3" w:rsidP="00994A26">
      <w:pPr>
        <w:pStyle w:val="Tekstpodstawowy"/>
        <w:spacing w:line="276" w:lineRule="auto"/>
        <w:ind w:left="1172" w:right="263"/>
        <w:rPr>
          <w:rFonts w:ascii="Aptos" w:hAnsi="Aptos"/>
        </w:rPr>
      </w:pPr>
      <w:r w:rsidRPr="002C028A">
        <w:rPr>
          <w:rFonts w:ascii="Aptos" w:hAnsi="Aptos"/>
          <w:b/>
          <w:i/>
        </w:rPr>
        <w:t>T</w:t>
      </w:r>
      <w:r w:rsidRPr="002C028A">
        <w:rPr>
          <w:rFonts w:ascii="Aptos" w:hAnsi="Aptos"/>
        </w:rPr>
        <w:t xml:space="preserve">- liczba punktów przyznana ocenianej ofercie w ramach kryterium </w:t>
      </w:r>
      <w:r w:rsidRPr="002C028A">
        <w:rPr>
          <w:rFonts w:ascii="Aptos" w:hAnsi="Aptos"/>
          <w:i/>
        </w:rPr>
        <w:t>termin dostawy</w:t>
      </w:r>
      <w:r w:rsidRPr="002C028A">
        <w:rPr>
          <w:rFonts w:ascii="Aptos" w:hAnsi="Aptos"/>
        </w:rPr>
        <w:t xml:space="preserve">; </w:t>
      </w:r>
      <w:proofErr w:type="spellStart"/>
      <w:r w:rsidRPr="002C028A">
        <w:rPr>
          <w:rFonts w:ascii="Aptos" w:hAnsi="Aptos"/>
          <w:b/>
          <w:i/>
        </w:rPr>
        <w:t>Tmin</w:t>
      </w:r>
      <w:proofErr w:type="spellEnd"/>
      <w:r w:rsidRPr="002C028A">
        <w:rPr>
          <w:rFonts w:ascii="Aptos" w:hAnsi="Aptos"/>
          <w:b/>
          <w:i/>
        </w:rPr>
        <w:t xml:space="preserve"> </w:t>
      </w:r>
      <w:r w:rsidRPr="002C028A">
        <w:rPr>
          <w:rFonts w:ascii="Aptos" w:hAnsi="Aptos"/>
        </w:rPr>
        <w:t xml:space="preserve">– najkrótszy termin dostawy, </w:t>
      </w:r>
      <w:r w:rsidR="007315E7">
        <w:rPr>
          <w:rFonts w:ascii="Aptos" w:hAnsi="Aptos"/>
        </w:rPr>
        <w:t>zadeklarowany</w:t>
      </w:r>
      <w:r w:rsidRPr="002C028A">
        <w:rPr>
          <w:rFonts w:ascii="Aptos" w:hAnsi="Aptos"/>
        </w:rPr>
        <w:t xml:space="preserve"> w nieodrzuconych ofertach złożonych w postępowaniu;</w:t>
      </w:r>
    </w:p>
    <w:p w14:paraId="49C0123B" w14:textId="77777777" w:rsidR="009A170D" w:rsidRPr="002C028A" w:rsidRDefault="009D78C3" w:rsidP="00994A26">
      <w:pPr>
        <w:pStyle w:val="Tekstpodstawowy"/>
        <w:spacing w:line="276" w:lineRule="auto"/>
        <w:ind w:left="1172"/>
        <w:rPr>
          <w:rFonts w:ascii="Aptos" w:hAnsi="Aptos"/>
        </w:rPr>
      </w:pPr>
      <w:r w:rsidRPr="002C028A">
        <w:rPr>
          <w:rFonts w:ascii="Aptos" w:hAnsi="Aptos"/>
          <w:b/>
          <w:i/>
        </w:rPr>
        <w:lastRenderedPageBreak/>
        <w:t xml:space="preserve">To </w:t>
      </w:r>
      <w:r w:rsidRPr="002C028A">
        <w:rPr>
          <w:rFonts w:ascii="Aptos" w:hAnsi="Aptos"/>
        </w:rPr>
        <w:t>– termin dostawy wskazany w ofercie ocenianej;</w:t>
      </w:r>
    </w:p>
    <w:p w14:paraId="44F31F40" w14:textId="62C37EE0" w:rsidR="003A5535" w:rsidRPr="002C028A" w:rsidRDefault="009D78C3" w:rsidP="00994A26">
      <w:pPr>
        <w:pStyle w:val="Tekstpodstawowy"/>
        <w:spacing w:before="43" w:line="276" w:lineRule="auto"/>
        <w:ind w:left="1172"/>
        <w:rPr>
          <w:rFonts w:ascii="Aptos" w:hAnsi="Aptos"/>
        </w:rPr>
      </w:pPr>
      <w:r w:rsidRPr="002C028A">
        <w:rPr>
          <w:rFonts w:ascii="Aptos" w:hAnsi="Aptos"/>
          <w:b/>
          <w:i/>
        </w:rPr>
        <w:t xml:space="preserve">20 </w:t>
      </w:r>
      <w:r w:rsidRPr="002C028A">
        <w:rPr>
          <w:rFonts w:ascii="Aptos" w:hAnsi="Aptos"/>
        </w:rPr>
        <w:t>- waga kryterium „ termin dostawy”</w:t>
      </w:r>
      <w:r w:rsidR="003A5535" w:rsidRPr="002C028A">
        <w:rPr>
          <w:rFonts w:ascii="Aptos" w:hAnsi="Aptos"/>
        </w:rPr>
        <w:t>.</w:t>
      </w:r>
    </w:p>
    <w:p w14:paraId="43461AE6" w14:textId="77777777" w:rsidR="003A5535" w:rsidRPr="002C028A" w:rsidRDefault="003A5535" w:rsidP="00994A26">
      <w:pPr>
        <w:pStyle w:val="Tekstpodstawowy"/>
        <w:spacing w:before="43" w:line="276" w:lineRule="auto"/>
        <w:ind w:left="1172"/>
        <w:rPr>
          <w:rFonts w:ascii="Aptos" w:hAnsi="Aptos"/>
        </w:rPr>
      </w:pPr>
    </w:p>
    <w:p w14:paraId="1E4A8C9D" w14:textId="14F5FEB8" w:rsidR="003A5535" w:rsidRPr="002C028A" w:rsidRDefault="003A5535" w:rsidP="00994A26">
      <w:pPr>
        <w:pStyle w:val="Akapitzlist"/>
        <w:numPr>
          <w:ilvl w:val="2"/>
          <w:numId w:val="5"/>
        </w:numPr>
        <w:tabs>
          <w:tab w:val="left" w:pos="1173"/>
        </w:tabs>
        <w:spacing w:line="276" w:lineRule="auto"/>
        <w:ind w:left="1172" w:right="854" w:hanging="286"/>
        <w:rPr>
          <w:rFonts w:ascii="Aptos" w:hAnsi="Aptos"/>
        </w:rPr>
      </w:pPr>
      <w:r w:rsidRPr="002C028A">
        <w:rPr>
          <w:rFonts w:ascii="Aptos" w:hAnsi="Aptos"/>
        </w:rPr>
        <w:t xml:space="preserve">Zamawiający obliczy liczbę punktów za </w:t>
      </w:r>
      <w:r w:rsidRPr="002C028A">
        <w:rPr>
          <w:rFonts w:ascii="Aptos" w:hAnsi="Aptos"/>
          <w:b/>
          <w:i/>
        </w:rPr>
        <w:t>czas reakcji serwisu</w:t>
      </w:r>
      <w:r w:rsidRPr="002C028A">
        <w:rPr>
          <w:rFonts w:ascii="Aptos" w:hAnsi="Aptos"/>
        </w:rPr>
        <w:t xml:space="preserve">, dla ofert nieodrzuconych, zgodnie ze wzorem: </w:t>
      </w:r>
      <w:r w:rsidR="00832FC0" w:rsidRPr="002C028A">
        <w:rPr>
          <w:rFonts w:ascii="Aptos" w:hAnsi="Aptos"/>
          <w:b/>
        </w:rPr>
        <w:t>S</w:t>
      </w:r>
      <w:r w:rsidRPr="002C028A">
        <w:rPr>
          <w:rFonts w:ascii="Aptos" w:hAnsi="Aptos"/>
          <w:b/>
        </w:rPr>
        <w:t xml:space="preserve"> = </w:t>
      </w:r>
      <w:proofErr w:type="spellStart"/>
      <w:r w:rsidR="00832FC0" w:rsidRPr="002C028A">
        <w:rPr>
          <w:rFonts w:ascii="Aptos" w:hAnsi="Aptos"/>
          <w:b/>
        </w:rPr>
        <w:t>S</w:t>
      </w:r>
      <w:r w:rsidRPr="002C028A">
        <w:rPr>
          <w:rFonts w:ascii="Aptos" w:hAnsi="Aptos"/>
          <w:b/>
        </w:rPr>
        <w:t>min</w:t>
      </w:r>
      <w:proofErr w:type="spellEnd"/>
      <w:r w:rsidRPr="002C028A">
        <w:rPr>
          <w:rFonts w:ascii="Aptos" w:hAnsi="Aptos"/>
          <w:b/>
        </w:rPr>
        <w:t xml:space="preserve"> x 20/</w:t>
      </w:r>
      <w:proofErr w:type="spellStart"/>
      <w:r w:rsidR="00832FC0" w:rsidRPr="002C028A">
        <w:rPr>
          <w:rFonts w:ascii="Aptos" w:hAnsi="Aptos"/>
          <w:b/>
        </w:rPr>
        <w:t>So</w:t>
      </w:r>
      <w:proofErr w:type="spellEnd"/>
      <w:r w:rsidRPr="002C028A">
        <w:rPr>
          <w:rFonts w:ascii="Aptos" w:hAnsi="Aptos"/>
        </w:rPr>
        <w:t>,</w:t>
      </w:r>
      <w:r w:rsidRPr="002C028A">
        <w:rPr>
          <w:rFonts w:ascii="Aptos" w:hAnsi="Aptos"/>
          <w:spacing w:val="-4"/>
        </w:rPr>
        <w:t xml:space="preserve"> </w:t>
      </w:r>
      <w:r w:rsidRPr="002C028A">
        <w:rPr>
          <w:rFonts w:ascii="Aptos" w:hAnsi="Aptos"/>
        </w:rPr>
        <w:t>gdzie:</w:t>
      </w:r>
    </w:p>
    <w:p w14:paraId="4849E8B7" w14:textId="77777777" w:rsidR="001269B0" w:rsidRDefault="00832FC0" w:rsidP="00994A26">
      <w:pPr>
        <w:pStyle w:val="Tekstpodstawowy"/>
        <w:spacing w:line="276" w:lineRule="auto"/>
        <w:ind w:left="1172" w:right="263"/>
        <w:rPr>
          <w:rFonts w:ascii="Aptos" w:hAnsi="Aptos"/>
        </w:rPr>
      </w:pPr>
      <w:r w:rsidRPr="002C028A">
        <w:rPr>
          <w:rFonts w:ascii="Aptos" w:hAnsi="Aptos"/>
          <w:b/>
          <w:i/>
        </w:rPr>
        <w:t>S</w:t>
      </w:r>
      <w:r w:rsidR="003A5535" w:rsidRPr="002C028A">
        <w:rPr>
          <w:rFonts w:ascii="Aptos" w:hAnsi="Aptos"/>
        </w:rPr>
        <w:t xml:space="preserve">- liczba punktów przyznana ocenianej ofercie w ramach kryterium </w:t>
      </w:r>
      <w:r w:rsidRPr="002C028A">
        <w:rPr>
          <w:rFonts w:ascii="Aptos" w:hAnsi="Aptos"/>
          <w:i/>
        </w:rPr>
        <w:t>czas reakcji serwisu</w:t>
      </w:r>
      <w:r w:rsidR="003A5535" w:rsidRPr="002C028A">
        <w:rPr>
          <w:rFonts w:ascii="Aptos" w:hAnsi="Aptos"/>
        </w:rPr>
        <w:t xml:space="preserve">; </w:t>
      </w:r>
    </w:p>
    <w:p w14:paraId="2D013874" w14:textId="58C2E7F8" w:rsidR="003A5535" w:rsidRPr="002C028A" w:rsidRDefault="00832FC0" w:rsidP="00994A26">
      <w:pPr>
        <w:pStyle w:val="Tekstpodstawowy"/>
        <w:spacing w:line="276" w:lineRule="auto"/>
        <w:ind w:left="1172" w:right="263"/>
        <w:rPr>
          <w:rFonts w:ascii="Aptos" w:hAnsi="Aptos"/>
        </w:rPr>
      </w:pPr>
      <w:proofErr w:type="spellStart"/>
      <w:r w:rsidRPr="002C028A">
        <w:rPr>
          <w:rFonts w:ascii="Aptos" w:hAnsi="Aptos"/>
          <w:b/>
          <w:i/>
        </w:rPr>
        <w:t>S</w:t>
      </w:r>
      <w:r w:rsidR="003A5535" w:rsidRPr="002C028A">
        <w:rPr>
          <w:rFonts w:ascii="Aptos" w:hAnsi="Aptos"/>
          <w:b/>
          <w:i/>
        </w:rPr>
        <w:t>min</w:t>
      </w:r>
      <w:proofErr w:type="spellEnd"/>
      <w:r w:rsidR="003A5535" w:rsidRPr="002C028A">
        <w:rPr>
          <w:rFonts w:ascii="Aptos" w:hAnsi="Aptos"/>
          <w:b/>
          <w:i/>
        </w:rPr>
        <w:t xml:space="preserve"> </w:t>
      </w:r>
      <w:r w:rsidR="003A5535" w:rsidRPr="002C028A">
        <w:rPr>
          <w:rFonts w:ascii="Aptos" w:hAnsi="Aptos"/>
        </w:rPr>
        <w:t xml:space="preserve">– najkrótszy </w:t>
      </w:r>
      <w:r w:rsidRPr="002C028A">
        <w:rPr>
          <w:rFonts w:ascii="Aptos" w:hAnsi="Aptos"/>
        </w:rPr>
        <w:t>czas reakcji serwisu</w:t>
      </w:r>
      <w:r w:rsidR="003A5535" w:rsidRPr="002C028A">
        <w:rPr>
          <w:rFonts w:ascii="Aptos" w:hAnsi="Aptos"/>
        </w:rPr>
        <w:t xml:space="preserve">, </w:t>
      </w:r>
      <w:r w:rsidR="007315E7">
        <w:rPr>
          <w:rFonts w:ascii="Aptos" w:hAnsi="Aptos"/>
        </w:rPr>
        <w:t>zadeklarowany</w:t>
      </w:r>
      <w:r w:rsidR="003A5535" w:rsidRPr="002C028A">
        <w:rPr>
          <w:rFonts w:ascii="Aptos" w:hAnsi="Aptos"/>
        </w:rPr>
        <w:t xml:space="preserve"> w nieodrzuconych ofertach złożonych w postępowaniu;</w:t>
      </w:r>
    </w:p>
    <w:p w14:paraId="22DF96AE" w14:textId="2E06BD87" w:rsidR="003A5535" w:rsidRPr="002C028A" w:rsidRDefault="00832FC0" w:rsidP="00994A26">
      <w:pPr>
        <w:pStyle w:val="Tekstpodstawowy"/>
        <w:spacing w:line="276" w:lineRule="auto"/>
        <w:ind w:left="1172"/>
        <w:rPr>
          <w:rFonts w:ascii="Aptos" w:hAnsi="Aptos"/>
        </w:rPr>
      </w:pPr>
      <w:proofErr w:type="spellStart"/>
      <w:r w:rsidRPr="002C028A">
        <w:rPr>
          <w:rFonts w:ascii="Aptos" w:hAnsi="Aptos"/>
          <w:b/>
          <w:i/>
        </w:rPr>
        <w:t>S</w:t>
      </w:r>
      <w:r w:rsidR="003A5535" w:rsidRPr="002C028A">
        <w:rPr>
          <w:rFonts w:ascii="Aptos" w:hAnsi="Aptos"/>
          <w:b/>
          <w:i/>
        </w:rPr>
        <w:t>o</w:t>
      </w:r>
      <w:proofErr w:type="spellEnd"/>
      <w:r w:rsidR="003A5535" w:rsidRPr="002C028A">
        <w:rPr>
          <w:rFonts w:ascii="Aptos" w:hAnsi="Aptos"/>
          <w:b/>
          <w:i/>
        </w:rPr>
        <w:t xml:space="preserve"> </w:t>
      </w:r>
      <w:r w:rsidR="003A5535" w:rsidRPr="002C028A">
        <w:rPr>
          <w:rFonts w:ascii="Aptos" w:hAnsi="Aptos"/>
        </w:rPr>
        <w:t xml:space="preserve">– </w:t>
      </w:r>
      <w:r w:rsidRPr="002C028A">
        <w:rPr>
          <w:rFonts w:ascii="Aptos" w:hAnsi="Aptos"/>
        </w:rPr>
        <w:t>czas reakcji serwisu</w:t>
      </w:r>
      <w:r w:rsidR="003A5535" w:rsidRPr="002C028A">
        <w:rPr>
          <w:rFonts w:ascii="Aptos" w:hAnsi="Aptos"/>
        </w:rPr>
        <w:t xml:space="preserve"> wskazany w ofercie ocenianej;</w:t>
      </w:r>
    </w:p>
    <w:p w14:paraId="4E36F403" w14:textId="74910499" w:rsidR="009A170D" w:rsidRPr="002C028A" w:rsidRDefault="003A5535" w:rsidP="00994A26">
      <w:pPr>
        <w:pStyle w:val="Tekstpodstawowy"/>
        <w:spacing w:before="43" w:line="276" w:lineRule="auto"/>
        <w:ind w:left="1172"/>
        <w:rPr>
          <w:rFonts w:ascii="Aptos" w:hAnsi="Aptos"/>
        </w:rPr>
      </w:pPr>
      <w:r w:rsidRPr="002C028A">
        <w:rPr>
          <w:rFonts w:ascii="Aptos" w:hAnsi="Aptos"/>
          <w:b/>
          <w:i/>
        </w:rPr>
        <w:t xml:space="preserve">20 </w:t>
      </w:r>
      <w:r w:rsidRPr="002C028A">
        <w:rPr>
          <w:rFonts w:ascii="Aptos" w:hAnsi="Aptos"/>
        </w:rPr>
        <w:t xml:space="preserve">- waga kryterium „ </w:t>
      </w:r>
      <w:r w:rsidR="00832FC0" w:rsidRPr="002C028A">
        <w:rPr>
          <w:rFonts w:ascii="Aptos" w:hAnsi="Aptos"/>
        </w:rPr>
        <w:t>czas reakcji serwisu</w:t>
      </w:r>
      <w:r w:rsidRPr="002C028A">
        <w:rPr>
          <w:rFonts w:ascii="Aptos" w:hAnsi="Aptos"/>
        </w:rPr>
        <w:t>”.</w:t>
      </w:r>
    </w:p>
    <w:p w14:paraId="2D3C084F" w14:textId="77777777" w:rsidR="009A170D" w:rsidRPr="002C028A" w:rsidRDefault="009A170D" w:rsidP="00994A26">
      <w:pPr>
        <w:pStyle w:val="Tekstpodstawowy"/>
        <w:spacing w:before="6" w:line="276" w:lineRule="auto"/>
        <w:rPr>
          <w:rFonts w:ascii="Aptos" w:hAnsi="Aptos"/>
          <w:sz w:val="19"/>
        </w:rPr>
      </w:pPr>
    </w:p>
    <w:p w14:paraId="731783C8" w14:textId="77777777" w:rsidR="009A170D" w:rsidRPr="002C028A" w:rsidRDefault="009D78C3" w:rsidP="00994A26">
      <w:pPr>
        <w:pStyle w:val="Nagwek1"/>
        <w:numPr>
          <w:ilvl w:val="0"/>
          <w:numId w:val="5"/>
        </w:numPr>
        <w:tabs>
          <w:tab w:val="left" w:pos="607"/>
        </w:tabs>
        <w:spacing w:line="276" w:lineRule="auto"/>
        <w:ind w:hanging="429"/>
        <w:rPr>
          <w:rFonts w:ascii="Aptos" w:hAnsi="Aptos"/>
        </w:rPr>
      </w:pPr>
      <w:r w:rsidRPr="002C028A">
        <w:rPr>
          <w:rFonts w:ascii="Aptos" w:hAnsi="Aptos"/>
        </w:rPr>
        <w:t>TERMIN WYKONANIA</w:t>
      </w:r>
      <w:r w:rsidRPr="002C028A">
        <w:rPr>
          <w:rFonts w:ascii="Aptos" w:hAnsi="Aptos"/>
          <w:spacing w:val="-4"/>
        </w:rPr>
        <w:t xml:space="preserve"> </w:t>
      </w:r>
      <w:r w:rsidRPr="002C028A">
        <w:rPr>
          <w:rFonts w:ascii="Aptos" w:hAnsi="Aptos"/>
        </w:rPr>
        <w:t>ZAMÓWIENIA</w:t>
      </w:r>
    </w:p>
    <w:p w14:paraId="6C84569A" w14:textId="04F1CF75" w:rsidR="009A170D" w:rsidRPr="002C028A" w:rsidRDefault="009D78C3" w:rsidP="00994A26">
      <w:pPr>
        <w:pStyle w:val="Akapitzlist"/>
        <w:numPr>
          <w:ilvl w:val="1"/>
          <w:numId w:val="5"/>
        </w:numPr>
        <w:tabs>
          <w:tab w:val="left" w:pos="886"/>
          <w:tab w:val="left" w:pos="887"/>
        </w:tabs>
        <w:spacing w:before="1" w:line="276" w:lineRule="auto"/>
        <w:ind w:left="886" w:hanging="425"/>
        <w:rPr>
          <w:rFonts w:ascii="Aptos" w:hAnsi="Aptos"/>
          <w:b/>
        </w:rPr>
      </w:pPr>
      <w:r w:rsidRPr="002C028A">
        <w:rPr>
          <w:rFonts w:ascii="Aptos" w:hAnsi="Aptos"/>
        </w:rPr>
        <w:t xml:space="preserve">Przewidywany termin zawarcia umowy: </w:t>
      </w:r>
      <w:r w:rsidR="00832FC0" w:rsidRPr="002C028A">
        <w:rPr>
          <w:rFonts w:ascii="Aptos" w:hAnsi="Aptos"/>
          <w:b/>
        </w:rPr>
        <w:t>lipiec</w:t>
      </w:r>
      <w:r w:rsidRPr="002C028A">
        <w:rPr>
          <w:rFonts w:ascii="Aptos" w:hAnsi="Aptos"/>
          <w:b/>
        </w:rPr>
        <w:t>2024.</w:t>
      </w:r>
    </w:p>
    <w:p w14:paraId="32683290" w14:textId="77777777" w:rsidR="00832FC0" w:rsidRPr="002C028A" w:rsidRDefault="00832FC0" w:rsidP="00994A26">
      <w:pPr>
        <w:tabs>
          <w:tab w:val="left" w:pos="886"/>
          <w:tab w:val="left" w:pos="887"/>
        </w:tabs>
        <w:spacing w:before="1" w:line="276" w:lineRule="auto"/>
        <w:rPr>
          <w:rFonts w:ascii="Aptos" w:hAnsi="Aptos"/>
          <w:b/>
        </w:rPr>
      </w:pPr>
    </w:p>
    <w:p w14:paraId="62687BC0" w14:textId="7DCEE708" w:rsidR="00832FC0" w:rsidRPr="002C028A" w:rsidRDefault="00832FC0" w:rsidP="00994A26">
      <w:pPr>
        <w:pStyle w:val="Nagwek1"/>
        <w:tabs>
          <w:tab w:val="left" w:pos="886"/>
          <w:tab w:val="left" w:pos="887"/>
        </w:tabs>
        <w:spacing w:before="56" w:line="276" w:lineRule="auto"/>
        <w:ind w:left="0" w:firstLine="0"/>
        <w:rPr>
          <w:rFonts w:ascii="Aptos" w:hAnsi="Aptos"/>
        </w:rPr>
      </w:pPr>
      <w:r w:rsidRPr="002C028A">
        <w:rPr>
          <w:rFonts w:ascii="Aptos" w:hAnsi="Aptos"/>
        </w:rPr>
        <w:t>Maksymalny termin dostawy: 4 tygodnie od dnia podpisania umowy</w:t>
      </w:r>
      <w:r w:rsidRPr="002C028A">
        <w:rPr>
          <w:rFonts w:ascii="Aptos" w:hAnsi="Aptos"/>
          <w:spacing w:val="-12"/>
        </w:rPr>
        <w:t xml:space="preserve"> </w:t>
      </w:r>
      <w:r w:rsidRPr="002C028A">
        <w:rPr>
          <w:rFonts w:ascii="Aptos" w:hAnsi="Aptos"/>
        </w:rPr>
        <w:t>zakupu</w:t>
      </w:r>
    </w:p>
    <w:p w14:paraId="5D6072DA" w14:textId="77777777" w:rsidR="00832FC0" w:rsidRPr="002C028A" w:rsidRDefault="00832FC0" w:rsidP="00994A26">
      <w:pPr>
        <w:pStyle w:val="Tekstpodstawowy"/>
        <w:spacing w:before="5" w:line="276" w:lineRule="auto"/>
        <w:rPr>
          <w:rFonts w:ascii="Aptos" w:hAnsi="Aptos"/>
          <w:b/>
          <w:sz w:val="23"/>
        </w:rPr>
      </w:pPr>
    </w:p>
    <w:p w14:paraId="582309EF" w14:textId="77777777" w:rsidR="00832FC0" w:rsidRPr="002C028A" w:rsidRDefault="00832FC0" w:rsidP="00994A26">
      <w:pPr>
        <w:pStyle w:val="Akapitzlist"/>
        <w:numPr>
          <w:ilvl w:val="0"/>
          <w:numId w:val="5"/>
        </w:numPr>
        <w:tabs>
          <w:tab w:val="left" w:pos="607"/>
        </w:tabs>
        <w:spacing w:line="276" w:lineRule="auto"/>
        <w:ind w:hanging="429"/>
        <w:rPr>
          <w:rFonts w:ascii="Aptos" w:hAnsi="Aptos"/>
          <w:b/>
        </w:rPr>
      </w:pPr>
      <w:r w:rsidRPr="002C028A">
        <w:rPr>
          <w:rFonts w:ascii="Aptos" w:hAnsi="Aptos"/>
          <w:b/>
        </w:rPr>
        <w:t>MIEJSCE ORAZ TERMIN SKŁADANIA</w:t>
      </w:r>
      <w:r w:rsidRPr="002C028A">
        <w:rPr>
          <w:rFonts w:ascii="Aptos" w:hAnsi="Aptos"/>
          <w:b/>
          <w:spacing w:val="-18"/>
        </w:rPr>
        <w:t xml:space="preserve"> </w:t>
      </w:r>
      <w:r w:rsidRPr="002C028A">
        <w:rPr>
          <w:rFonts w:ascii="Aptos" w:hAnsi="Aptos"/>
          <w:b/>
        </w:rPr>
        <w:t>OFERT</w:t>
      </w:r>
    </w:p>
    <w:p w14:paraId="5340EF83" w14:textId="71DCD6A4" w:rsidR="00832FC0" w:rsidRPr="002C028A" w:rsidRDefault="00832FC0" w:rsidP="00994A26">
      <w:pPr>
        <w:pStyle w:val="Akapitzlist"/>
        <w:numPr>
          <w:ilvl w:val="1"/>
          <w:numId w:val="5"/>
        </w:numPr>
        <w:tabs>
          <w:tab w:val="left" w:pos="887"/>
        </w:tabs>
        <w:spacing w:line="276" w:lineRule="auto"/>
        <w:ind w:left="886" w:hanging="361"/>
        <w:rPr>
          <w:rFonts w:ascii="Aptos" w:hAnsi="Aptos"/>
          <w:b/>
        </w:rPr>
      </w:pPr>
      <w:r w:rsidRPr="002C028A">
        <w:rPr>
          <w:rFonts w:ascii="Aptos" w:hAnsi="Aptos"/>
        </w:rPr>
        <w:t>Termin składania ofert:</w:t>
      </w:r>
      <w:r w:rsidRPr="002C028A">
        <w:rPr>
          <w:rFonts w:ascii="Aptos" w:hAnsi="Aptos"/>
          <w:spacing w:val="-15"/>
        </w:rPr>
        <w:t xml:space="preserve"> </w:t>
      </w:r>
      <w:r w:rsidRPr="002C028A">
        <w:rPr>
          <w:rFonts w:ascii="Aptos" w:hAnsi="Aptos"/>
          <w:b/>
        </w:rPr>
        <w:t>09.07.2024r.</w:t>
      </w:r>
    </w:p>
    <w:p w14:paraId="7D315EAF" w14:textId="77777777" w:rsidR="00832FC0" w:rsidRPr="002C028A" w:rsidRDefault="00832FC0" w:rsidP="00994A26">
      <w:pPr>
        <w:pStyle w:val="Akapitzlist"/>
        <w:numPr>
          <w:ilvl w:val="1"/>
          <w:numId w:val="5"/>
        </w:numPr>
        <w:tabs>
          <w:tab w:val="left" w:pos="887"/>
        </w:tabs>
        <w:spacing w:before="17" w:line="276" w:lineRule="auto"/>
        <w:ind w:left="886" w:right="116"/>
        <w:rPr>
          <w:rFonts w:ascii="Aptos" w:hAnsi="Aptos"/>
        </w:rPr>
      </w:pPr>
      <w:r w:rsidRPr="002C028A">
        <w:rPr>
          <w:rFonts w:ascii="Aptos" w:hAnsi="Aptos"/>
        </w:rPr>
        <w:t xml:space="preserve">Oferta wraz z załącznikami powinna być </w:t>
      </w:r>
      <w:r w:rsidRPr="002C028A">
        <w:rPr>
          <w:rFonts w:ascii="Aptos" w:hAnsi="Aptos"/>
          <w:b/>
        </w:rPr>
        <w:t xml:space="preserve">opublikowana w zakładce oferty przy ogłoszeniu w bazie konkurencyjności </w:t>
      </w:r>
      <w:r w:rsidRPr="002C028A">
        <w:rPr>
          <w:rFonts w:ascii="Aptos" w:hAnsi="Aptos"/>
        </w:rPr>
        <w:t>w terminie podanym w pkt. 1</w:t>
      </w:r>
      <w:r w:rsidRPr="002C028A">
        <w:rPr>
          <w:rFonts w:ascii="Aptos" w:hAnsi="Aptos"/>
          <w:spacing w:val="-7"/>
        </w:rPr>
        <w:t xml:space="preserve"> </w:t>
      </w:r>
      <w:r w:rsidRPr="002C028A">
        <w:rPr>
          <w:rFonts w:ascii="Aptos" w:hAnsi="Aptos"/>
        </w:rPr>
        <w:t>powyżej.</w:t>
      </w:r>
    </w:p>
    <w:p w14:paraId="6A0A6791" w14:textId="77777777" w:rsidR="00832FC0" w:rsidRPr="002C028A" w:rsidRDefault="00832FC0" w:rsidP="00994A26">
      <w:pPr>
        <w:pStyle w:val="Akapitzlist"/>
        <w:numPr>
          <w:ilvl w:val="1"/>
          <w:numId w:val="5"/>
        </w:numPr>
        <w:tabs>
          <w:tab w:val="left" w:pos="887"/>
        </w:tabs>
        <w:spacing w:before="20" w:line="276" w:lineRule="auto"/>
        <w:ind w:left="886" w:right="117"/>
        <w:rPr>
          <w:rFonts w:ascii="Aptos" w:hAnsi="Aptos"/>
        </w:rPr>
      </w:pPr>
      <w:r w:rsidRPr="002C028A">
        <w:rPr>
          <w:rFonts w:ascii="Aptos" w:hAnsi="Aptos"/>
        </w:rPr>
        <w:t>Oferty złożone po terminie nie będą rozpatrywane. Decyduje data i godzina wpłynięcia oferty do Zamawiającego.</w:t>
      </w:r>
    </w:p>
    <w:p w14:paraId="2C341997" w14:textId="77777777" w:rsidR="00832FC0" w:rsidRPr="002C028A" w:rsidRDefault="00832FC0" w:rsidP="00994A26">
      <w:pPr>
        <w:pStyle w:val="Akapitzlist"/>
        <w:numPr>
          <w:ilvl w:val="1"/>
          <w:numId w:val="5"/>
        </w:numPr>
        <w:tabs>
          <w:tab w:val="left" w:pos="887"/>
        </w:tabs>
        <w:spacing w:before="17" w:line="276" w:lineRule="auto"/>
        <w:ind w:left="886" w:hanging="361"/>
        <w:rPr>
          <w:rFonts w:ascii="Aptos" w:hAnsi="Aptos"/>
        </w:rPr>
      </w:pPr>
      <w:r w:rsidRPr="002C028A">
        <w:rPr>
          <w:rFonts w:ascii="Aptos" w:hAnsi="Aptos"/>
        </w:rPr>
        <w:t>Oferent może przed upływem terminu składania ofert zmienić lub wycofać swoją</w:t>
      </w:r>
      <w:r w:rsidRPr="002C028A">
        <w:rPr>
          <w:rFonts w:ascii="Aptos" w:hAnsi="Aptos"/>
          <w:spacing w:val="-21"/>
        </w:rPr>
        <w:t xml:space="preserve"> </w:t>
      </w:r>
      <w:r w:rsidRPr="002C028A">
        <w:rPr>
          <w:rFonts w:ascii="Aptos" w:hAnsi="Aptos"/>
        </w:rPr>
        <w:t>ofertę.</w:t>
      </w:r>
    </w:p>
    <w:p w14:paraId="65C68F9E" w14:textId="77777777" w:rsidR="00832FC0" w:rsidRPr="002C028A" w:rsidRDefault="00832FC0" w:rsidP="00994A26">
      <w:pPr>
        <w:pStyle w:val="Akapitzlist"/>
        <w:numPr>
          <w:ilvl w:val="1"/>
          <w:numId w:val="5"/>
        </w:numPr>
        <w:tabs>
          <w:tab w:val="left" w:pos="887"/>
        </w:tabs>
        <w:spacing w:before="18" w:line="276" w:lineRule="auto"/>
        <w:ind w:left="886" w:right="112"/>
        <w:rPr>
          <w:rFonts w:ascii="Aptos" w:hAnsi="Aptos"/>
        </w:rPr>
      </w:pPr>
      <w:r w:rsidRPr="002C028A">
        <w:rPr>
          <w:rFonts w:ascii="Aptos" w:hAnsi="Aptos"/>
        </w:rPr>
        <w:t>W toku porównywania i oceny ofert Zamawiający może żądać od Oferentów wyjaśnień dotyczących treści złożonych</w:t>
      </w:r>
      <w:r w:rsidRPr="002C028A">
        <w:rPr>
          <w:rFonts w:ascii="Aptos" w:hAnsi="Aptos"/>
          <w:spacing w:val="-5"/>
        </w:rPr>
        <w:t xml:space="preserve"> </w:t>
      </w:r>
      <w:r w:rsidRPr="002C028A">
        <w:rPr>
          <w:rFonts w:ascii="Aptos" w:hAnsi="Aptos"/>
        </w:rPr>
        <w:t>ofert.</w:t>
      </w:r>
    </w:p>
    <w:p w14:paraId="0D809178" w14:textId="77777777" w:rsidR="00832FC0" w:rsidRPr="002C028A" w:rsidRDefault="00832FC0" w:rsidP="00994A26">
      <w:pPr>
        <w:pStyle w:val="Nagwek1"/>
        <w:numPr>
          <w:ilvl w:val="1"/>
          <w:numId w:val="5"/>
        </w:numPr>
        <w:tabs>
          <w:tab w:val="left" w:pos="887"/>
        </w:tabs>
        <w:spacing w:before="20" w:line="276" w:lineRule="auto"/>
        <w:ind w:left="886" w:hanging="361"/>
        <w:rPr>
          <w:rFonts w:ascii="Aptos" w:hAnsi="Aptos"/>
        </w:rPr>
      </w:pPr>
      <w:r w:rsidRPr="002C028A">
        <w:rPr>
          <w:rFonts w:ascii="Aptos" w:hAnsi="Aptos"/>
        </w:rPr>
        <w:t>Zapytanie ofertowe zamieszczono na</w:t>
      </w:r>
      <w:r w:rsidRPr="002C028A">
        <w:rPr>
          <w:rFonts w:ascii="Aptos" w:hAnsi="Aptos"/>
          <w:spacing w:val="-8"/>
        </w:rPr>
        <w:t xml:space="preserve"> </w:t>
      </w:r>
      <w:r w:rsidRPr="002C028A">
        <w:rPr>
          <w:rFonts w:ascii="Aptos" w:hAnsi="Aptos"/>
        </w:rPr>
        <w:t>stronie:</w:t>
      </w:r>
    </w:p>
    <w:p w14:paraId="18595FBE" w14:textId="77777777" w:rsidR="00832FC0" w:rsidRPr="002C028A" w:rsidRDefault="00000000" w:rsidP="00994A26">
      <w:pPr>
        <w:pStyle w:val="Tekstpodstawowy"/>
        <w:spacing w:line="276" w:lineRule="auto"/>
        <w:ind w:left="886"/>
        <w:rPr>
          <w:rFonts w:ascii="Aptos" w:hAnsi="Aptos"/>
        </w:rPr>
      </w:pPr>
      <w:hyperlink r:id="rId13">
        <w:r w:rsidR="00832FC0" w:rsidRPr="002C028A">
          <w:rPr>
            <w:rFonts w:ascii="Aptos" w:hAnsi="Aptos"/>
          </w:rPr>
          <w:t>http://www.bazakonkurencyjnosci.funduszeeuropejskie.gov.pl</w:t>
        </w:r>
      </w:hyperlink>
    </w:p>
    <w:p w14:paraId="7C4B71E2" w14:textId="77777777" w:rsidR="00832FC0" w:rsidRPr="002C028A" w:rsidRDefault="00832FC0" w:rsidP="00994A26">
      <w:pPr>
        <w:pStyle w:val="Tekstpodstawowy"/>
        <w:spacing w:before="5" w:line="276" w:lineRule="auto"/>
        <w:rPr>
          <w:rFonts w:ascii="Aptos" w:hAnsi="Aptos"/>
          <w:sz w:val="23"/>
        </w:rPr>
      </w:pPr>
    </w:p>
    <w:p w14:paraId="755CF079" w14:textId="77777777" w:rsidR="00832FC0" w:rsidRPr="002C028A" w:rsidRDefault="00832FC0" w:rsidP="00994A26">
      <w:pPr>
        <w:pStyle w:val="Nagwek1"/>
        <w:numPr>
          <w:ilvl w:val="0"/>
          <w:numId w:val="5"/>
        </w:numPr>
        <w:tabs>
          <w:tab w:val="left" w:pos="607"/>
        </w:tabs>
        <w:spacing w:before="1" w:line="276" w:lineRule="auto"/>
        <w:ind w:hanging="429"/>
        <w:rPr>
          <w:rFonts w:ascii="Aptos" w:hAnsi="Aptos"/>
        </w:rPr>
      </w:pPr>
      <w:r w:rsidRPr="002C028A">
        <w:rPr>
          <w:rFonts w:ascii="Aptos" w:hAnsi="Aptos"/>
        </w:rPr>
        <w:t>INFORMACJE DOTYCZĄCE WYBORU NAJKORZYSTNIEJSZEJ</w:t>
      </w:r>
      <w:r w:rsidRPr="002C028A">
        <w:rPr>
          <w:rFonts w:ascii="Aptos" w:hAnsi="Aptos"/>
          <w:spacing w:val="-10"/>
        </w:rPr>
        <w:t xml:space="preserve"> </w:t>
      </w:r>
      <w:r w:rsidRPr="002C028A">
        <w:rPr>
          <w:rFonts w:ascii="Aptos" w:hAnsi="Aptos"/>
        </w:rPr>
        <w:t>OFERTY</w:t>
      </w:r>
    </w:p>
    <w:p w14:paraId="09823817" w14:textId="0F5CFD06" w:rsidR="00832FC0" w:rsidRPr="002C028A" w:rsidRDefault="00832FC0" w:rsidP="00994A26">
      <w:pPr>
        <w:pStyle w:val="Akapitzlist"/>
        <w:numPr>
          <w:ilvl w:val="1"/>
          <w:numId w:val="5"/>
        </w:numPr>
        <w:tabs>
          <w:tab w:val="left" w:pos="887"/>
        </w:tabs>
        <w:spacing w:before="17" w:line="276" w:lineRule="auto"/>
        <w:ind w:left="886" w:hanging="361"/>
        <w:rPr>
          <w:rFonts w:ascii="Aptos" w:hAnsi="Aptos"/>
        </w:rPr>
      </w:pPr>
      <w:r w:rsidRPr="002C028A">
        <w:rPr>
          <w:rFonts w:ascii="Aptos" w:hAnsi="Aptos"/>
        </w:rPr>
        <w:t>Informacja o wyborze najkorzystniejszej oferty zostanie opublikowana na Bazie Konkurencyjności</w:t>
      </w:r>
      <w:r w:rsidR="001F0E65">
        <w:rPr>
          <w:rFonts w:ascii="Aptos" w:hAnsi="Aptos"/>
        </w:rPr>
        <w:t xml:space="preserve"> </w:t>
      </w:r>
      <w:r w:rsidRPr="002C028A">
        <w:rPr>
          <w:rFonts w:ascii="Aptos" w:hAnsi="Aptos"/>
        </w:rPr>
        <w:t>przy</w:t>
      </w:r>
      <w:r w:rsidR="001F0E65">
        <w:rPr>
          <w:rFonts w:ascii="Aptos" w:hAnsi="Aptos"/>
        </w:rPr>
        <w:t xml:space="preserve"> </w:t>
      </w:r>
      <w:r w:rsidRPr="002C028A">
        <w:rPr>
          <w:rFonts w:ascii="Aptos" w:hAnsi="Aptos"/>
        </w:rPr>
        <w:t>ogłoszeniu</w:t>
      </w:r>
      <w:r w:rsidR="001F0E65">
        <w:rPr>
          <w:rFonts w:ascii="Aptos" w:hAnsi="Aptos"/>
        </w:rPr>
        <w:t xml:space="preserve"> </w:t>
      </w:r>
      <w:r w:rsidRPr="002C028A">
        <w:rPr>
          <w:rFonts w:ascii="Aptos" w:hAnsi="Aptos"/>
        </w:rPr>
        <w:t>pod</w:t>
      </w:r>
      <w:r w:rsidR="001F0E65">
        <w:rPr>
          <w:rFonts w:ascii="Aptos" w:hAnsi="Aptos"/>
        </w:rPr>
        <w:t xml:space="preserve"> </w:t>
      </w:r>
      <w:r w:rsidRPr="002C028A">
        <w:rPr>
          <w:rFonts w:ascii="Aptos" w:hAnsi="Aptos"/>
        </w:rPr>
        <w:t>adresem</w:t>
      </w:r>
      <w:hyperlink r:id="rId14">
        <w:r w:rsidRPr="002C028A">
          <w:rPr>
            <w:rFonts w:ascii="Aptos" w:hAnsi="Aptos"/>
          </w:rPr>
          <w:t xml:space="preserve"> http://www.bazakonkurencyjnosci.funduszeeuropejskie.gov.pl.</w:t>
        </w:r>
      </w:hyperlink>
    </w:p>
    <w:p w14:paraId="63AE6DA5" w14:textId="77777777" w:rsidR="00832FC0" w:rsidRPr="002C028A" w:rsidRDefault="00832FC0" w:rsidP="00994A26">
      <w:pPr>
        <w:pStyle w:val="Tekstpodstawowy"/>
        <w:spacing w:before="6" w:line="276" w:lineRule="auto"/>
        <w:rPr>
          <w:rFonts w:ascii="Aptos" w:hAnsi="Aptos"/>
          <w:sz w:val="23"/>
        </w:rPr>
      </w:pPr>
    </w:p>
    <w:p w14:paraId="35B141FC" w14:textId="77777777" w:rsidR="00832FC0" w:rsidRPr="002C028A" w:rsidRDefault="00832FC0" w:rsidP="00994A26">
      <w:pPr>
        <w:pStyle w:val="Nagwek1"/>
        <w:numPr>
          <w:ilvl w:val="0"/>
          <w:numId w:val="5"/>
        </w:numPr>
        <w:tabs>
          <w:tab w:val="left" w:pos="605"/>
          <w:tab w:val="left" w:pos="607"/>
        </w:tabs>
        <w:spacing w:line="276" w:lineRule="auto"/>
        <w:ind w:hanging="429"/>
        <w:rPr>
          <w:rFonts w:ascii="Aptos" w:hAnsi="Aptos"/>
        </w:rPr>
      </w:pPr>
      <w:r w:rsidRPr="002C028A">
        <w:rPr>
          <w:rFonts w:ascii="Aptos" w:hAnsi="Aptos"/>
        </w:rPr>
        <w:t>ZAWARCIE</w:t>
      </w:r>
      <w:r w:rsidRPr="002C028A">
        <w:rPr>
          <w:rFonts w:ascii="Aptos" w:hAnsi="Aptos"/>
          <w:spacing w:val="-1"/>
        </w:rPr>
        <w:t xml:space="preserve"> </w:t>
      </w:r>
      <w:r w:rsidRPr="002C028A">
        <w:rPr>
          <w:rFonts w:ascii="Aptos" w:hAnsi="Aptos"/>
        </w:rPr>
        <w:t>UMOWY</w:t>
      </w:r>
    </w:p>
    <w:p w14:paraId="6C3D41BA" w14:textId="77777777" w:rsidR="00832FC0" w:rsidRPr="002C028A" w:rsidRDefault="00832FC0" w:rsidP="00994A26">
      <w:pPr>
        <w:pStyle w:val="Akapitzlist"/>
        <w:numPr>
          <w:ilvl w:val="1"/>
          <w:numId w:val="5"/>
        </w:numPr>
        <w:tabs>
          <w:tab w:val="left" w:pos="899"/>
        </w:tabs>
        <w:spacing w:line="276" w:lineRule="auto"/>
        <w:ind w:right="112"/>
        <w:rPr>
          <w:rFonts w:ascii="Aptos" w:hAnsi="Aptos"/>
        </w:rPr>
      </w:pPr>
      <w:r w:rsidRPr="002C028A">
        <w:rPr>
          <w:rFonts w:ascii="Aptos" w:hAnsi="Aptos"/>
        </w:rPr>
        <w:t>Oferent, którego oferta zostanie oceniona jako najkorzystniejsza, zobowiązany jest do zawarcia umowy z Zamawiającym w terminie wskazanym przez</w:t>
      </w:r>
      <w:r w:rsidRPr="002C028A">
        <w:rPr>
          <w:rFonts w:ascii="Aptos" w:hAnsi="Aptos"/>
          <w:spacing w:val="-10"/>
        </w:rPr>
        <w:t xml:space="preserve"> </w:t>
      </w:r>
      <w:r w:rsidRPr="002C028A">
        <w:rPr>
          <w:rFonts w:ascii="Aptos" w:hAnsi="Aptos"/>
        </w:rPr>
        <w:t>Zamawiającego.</w:t>
      </w:r>
    </w:p>
    <w:p w14:paraId="050F6CF7" w14:textId="77777777" w:rsidR="00832FC0" w:rsidRPr="002C028A" w:rsidRDefault="00832FC0" w:rsidP="00994A26">
      <w:pPr>
        <w:pStyle w:val="Akapitzlist"/>
        <w:numPr>
          <w:ilvl w:val="1"/>
          <w:numId w:val="5"/>
        </w:numPr>
        <w:tabs>
          <w:tab w:val="left" w:pos="899"/>
        </w:tabs>
        <w:spacing w:before="10" w:line="276" w:lineRule="auto"/>
        <w:ind w:right="114"/>
        <w:rPr>
          <w:rFonts w:ascii="Aptos" w:hAnsi="Aptos"/>
        </w:rPr>
      </w:pPr>
      <w:r w:rsidRPr="002C028A">
        <w:rPr>
          <w:rFonts w:ascii="Aptos" w:hAnsi="Aptos"/>
        </w:rPr>
        <w:t>Jeżeli Wykonawca, którego oferta została wybrana, będzie uchylał się od zawarcia umowy we wskazanym przez Zamawiającego terminie, Zamawiający może wybrać ofertę najkorzystniejszą spośród pozostałych</w:t>
      </w:r>
      <w:r w:rsidRPr="002C028A">
        <w:rPr>
          <w:rFonts w:ascii="Aptos" w:hAnsi="Aptos"/>
          <w:spacing w:val="-2"/>
        </w:rPr>
        <w:t xml:space="preserve"> </w:t>
      </w:r>
      <w:r w:rsidRPr="002C028A">
        <w:rPr>
          <w:rFonts w:ascii="Aptos" w:hAnsi="Aptos"/>
        </w:rPr>
        <w:t>ofert.</w:t>
      </w:r>
    </w:p>
    <w:p w14:paraId="3BD404E4" w14:textId="77777777" w:rsidR="00832FC0" w:rsidRPr="002C028A" w:rsidRDefault="00832FC0" w:rsidP="00994A26">
      <w:pPr>
        <w:pStyle w:val="Tekstpodstawowy"/>
        <w:spacing w:before="3" w:line="276" w:lineRule="auto"/>
        <w:rPr>
          <w:rFonts w:ascii="Aptos" w:hAnsi="Aptos"/>
          <w:sz w:val="23"/>
        </w:rPr>
      </w:pPr>
    </w:p>
    <w:p w14:paraId="4FCC6B67" w14:textId="77777777" w:rsidR="00832FC0" w:rsidRPr="002C028A" w:rsidRDefault="00832FC0" w:rsidP="00994A26">
      <w:pPr>
        <w:pStyle w:val="Nagwek1"/>
        <w:numPr>
          <w:ilvl w:val="0"/>
          <w:numId w:val="5"/>
        </w:numPr>
        <w:tabs>
          <w:tab w:val="left" w:pos="607"/>
        </w:tabs>
        <w:spacing w:line="276" w:lineRule="auto"/>
        <w:ind w:hanging="429"/>
        <w:rPr>
          <w:rFonts w:ascii="Aptos" w:hAnsi="Aptos"/>
        </w:rPr>
      </w:pPr>
      <w:r w:rsidRPr="002C028A">
        <w:rPr>
          <w:rFonts w:ascii="Aptos" w:hAnsi="Aptos"/>
        </w:rPr>
        <w:t>WARUNKI ZMIANY</w:t>
      </w:r>
      <w:r w:rsidRPr="002C028A">
        <w:rPr>
          <w:rFonts w:ascii="Aptos" w:hAnsi="Aptos"/>
          <w:spacing w:val="-1"/>
        </w:rPr>
        <w:t xml:space="preserve"> </w:t>
      </w:r>
      <w:r w:rsidRPr="002C028A">
        <w:rPr>
          <w:rFonts w:ascii="Aptos" w:hAnsi="Aptos"/>
        </w:rPr>
        <w:t>UMOWY</w:t>
      </w:r>
    </w:p>
    <w:p w14:paraId="704140AE" w14:textId="77777777" w:rsidR="00832FC0" w:rsidRPr="002C028A" w:rsidRDefault="00832FC0" w:rsidP="00994A26">
      <w:pPr>
        <w:pStyle w:val="Akapitzlist"/>
        <w:numPr>
          <w:ilvl w:val="1"/>
          <w:numId w:val="5"/>
        </w:numPr>
        <w:tabs>
          <w:tab w:val="left" w:pos="899"/>
        </w:tabs>
        <w:spacing w:line="276" w:lineRule="auto"/>
        <w:ind w:right="118"/>
        <w:rPr>
          <w:rFonts w:ascii="Aptos" w:hAnsi="Aptos"/>
        </w:rPr>
      </w:pPr>
      <w:r w:rsidRPr="002C028A">
        <w:rPr>
          <w:rFonts w:ascii="Aptos" w:hAnsi="Aptos"/>
        </w:rPr>
        <w:t>Nie jest możliwe dokonywanie istotnych zmian postanowień zawartej umowy w stosunku do treści oferty, na podstawie której dokonano wyboru wykonawcy, chyba</w:t>
      </w:r>
      <w:r w:rsidRPr="002C028A">
        <w:rPr>
          <w:rFonts w:ascii="Aptos" w:hAnsi="Aptos"/>
          <w:spacing w:val="-11"/>
        </w:rPr>
        <w:t xml:space="preserve"> </w:t>
      </w:r>
      <w:r w:rsidRPr="002C028A">
        <w:rPr>
          <w:rFonts w:ascii="Aptos" w:hAnsi="Aptos"/>
        </w:rPr>
        <w:t>że:</w:t>
      </w:r>
    </w:p>
    <w:p w14:paraId="125B537E" w14:textId="77777777" w:rsidR="00832FC0" w:rsidRPr="002C028A" w:rsidRDefault="00832FC0" w:rsidP="00994A26">
      <w:pPr>
        <w:pStyle w:val="Akapitzlist"/>
        <w:numPr>
          <w:ilvl w:val="0"/>
          <w:numId w:val="2"/>
        </w:numPr>
        <w:tabs>
          <w:tab w:val="left" w:pos="1228"/>
        </w:tabs>
        <w:spacing w:before="8" w:line="276" w:lineRule="auto"/>
        <w:ind w:right="112" w:firstLine="0"/>
        <w:rPr>
          <w:rFonts w:ascii="Aptos" w:hAnsi="Aptos"/>
        </w:rPr>
      </w:pPr>
      <w:r w:rsidRPr="002C028A">
        <w:rPr>
          <w:rFonts w:ascii="Aptos" w:hAnsi="Aptos"/>
        </w:rPr>
        <w:lastRenderedPageBreak/>
        <w:t>zmiany zostały przewidziane w zapytaniu ofertowym w postaci jednoznacznych postanowień umownych, które określają ich zakres i charakter oraz warunki wprowadzenia zmian,</w:t>
      </w:r>
    </w:p>
    <w:p w14:paraId="549EBB0D" w14:textId="77777777" w:rsidR="00832FC0" w:rsidRPr="002C028A" w:rsidRDefault="00832FC0" w:rsidP="00994A26">
      <w:pPr>
        <w:pStyle w:val="Akapitzlist"/>
        <w:numPr>
          <w:ilvl w:val="0"/>
          <w:numId w:val="2"/>
        </w:numPr>
        <w:tabs>
          <w:tab w:val="left" w:pos="1154"/>
        </w:tabs>
        <w:spacing w:before="2" w:line="276" w:lineRule="auto"/>
        <w:ind w:right="112" w:firstLine="0"/>
        <w:rPr>
          <w:rFonts w:ascii="Aptos" w:hAnsi="Aptos"/>
        </w:rPr>
      </w:pPr>
      <w:r w:rsidRPr="002C028A">
        <w:rPr>
          <w:rFonts w:ascii="Aptos" w:hAnsi="Aptos"/>
        </w:rPr>
        <w:t>zmiany dotyczą realizacji dodatkowych dostaw, usług od dotychczasowego wykonawcy, nieobjętych zamówieniem podstawowym, o ile stały się niezbędne i zostały spełnione łącznie następujące</w:t>
      </w:r>
      <w:r w:rsidRPr="002C028A">
        <w:rPr>
          <w:rFonts w:ascii="Aptos" w:hAnsi="Aptos"/>
          <w:spacing w:val="-2"/>
        </w:rPr>
        <w:t xml:space="preserve"> </w:t>
      </w:r>
      <w:r w:rsidRPr="002C028A">
        <w:rPr>
          <w:rFonts w:ascii="Aptos" w:hAnsi="Aptos"/>
        </w:rPr>
        <w:t>warunki:</w:t>
      </w:r>
    </w:p>
    <w:p w14:paraId="687AB6FD" w14:textId="77777777" w:rsidR="00832FC0" w:rsidRPr="002C028A" w:rsidRDefault="00832FC0" w:rsidP="00994A26">
      <w:pPr>
        <w:pStyle w:val="Akapitzlist"/>
        <w:numPr>
          <w:ilvl w:val="1"/>
          <w:numId w:val="2"/>
        </w:numPr>
        <w:tabs>
          <w:tab w:val="left" w:pos="1607"/>
        </w:tabs>
        <w:spacing w:before="1" w:line="276" w:lineRule="auto"/>
        <w:ind w:right="113"/>
        <w:rPr>
          <w:rFonts w:ascii="Aptos" w:hAnsi="Aptos"/>
        </w:rPr>
      </w:pPr>
      <w:r w:rsidRPr="002C028A">
        <w:rPr>
          <w:rFonts w:ascii="Aptos" w:hAnsi="Aptos"/>
        </w:rPr>
        <w:t>zmiana wykonawcy nie może zostać dokonana z powodów ekonomicznych lub technicznych, w szczególności dotyczących zamienności lub interoperacyjności sprzętu, usług lub instalacji, zamówionych w ramach zamówienia</w:t>
      </w:r>
      <w:r w:rsidRPr="002C028A">
        <w:rPr>
          <w:rFonts w:ascii="Aptos" w:hAnsi="Aptos"/>
          <w:spacing w:val="-17"/>
        </w:rPr>
        <w:t xml:space="preserve"> </w:t>
      </w:r>
      <w:r w:rsidRPr="002C028A">
        <w:rPr>
          <w:rFonts w:ascii="Aptos" w:hAnsi="Aptos"/>
        </w:rPr>
        <w:t>podstawowego,</w:t>
      </w:r>
    </w:p>
    <w:p w14:paraId="46CAFCE0" w14:textId="77777777" w:rsidR="00832FC0" w:rsidRPr="002C028A" w:rsidRDefault="00832FC0" w:rsidP="00994A26">
      <w:pPr>
        <w:pStyle w:val="Akapitzlist"/>
        <w:numPr>
          <w:ilvl w:val="1"/>
          <w:numId w:val="2"/>
        </w:numPr>
        <w:tabs>
          <w:tab w:val="left" w:pos="1607"/>
        </w:tabs>
        <w:spacing w:line="276" w:lineRule="auto"/>
        <w:ind w:right="114"/>
        <w:rPr>
          <w:rFonts w:ascii="Aptos" w:hAnsi="Aptos"/>
        </w:rPr>
      </w:pPr>
      <w:r w:rsidRPr="002C028A">
        <w:rPr>
          <w:rFonts w:ascii="Aptos" w:hAnsi="Aptos"/>
        </w:rPr>
        <w:t>zmiana wykonawcy spowodowałaby istotną niedogodność lub znaczne zwiększenie kosztów dla</w:t>
      </w:r>
      <w:r w:rsidRPr="002C028A">
        <w:rPr>
          <w:rFonts w:ascii="Aptos" w:hAnsi="Aptos"/>
          <w:spacing w:val="-4"/>
        </w:rPr>
        <w:t xml:space="preserve"> </w:t>
      </w:r>
      <w:r w:rsidRPr="002C028A">
        <w:rPr>
          <w:rFonts w:ascii="Aptos" w:hAnsi="Aptos"/>
        </w:rPr>
        <w:t>zamawiającego,</w:t>
      </w:r>
    </w:p>
    <w:p w14:paraId="7453E59A" w14:textId="77777777" w:rsidR="00832FC0" w:rsidRPr="002C028A" w:rsidRDefault="00832FC0" w:rsidP="00994A26">
      <w:pPr>
        <w:pStyle w:val="Akapitzlist"/>
        <w:numPr>
          <w:ilvl w:val="1"/>
          <w:numId w:val="2"/>
        </w:numPr>
        <w:tabs>
          <w:tab w:val="left" w:pos="1607"/>
        </w:tabs>
        <w:spacing w:line="276" w:lineRule="auto"/>
        <w:ind w:right="116"/>
        <w:rPr>
          <w:rFonts w:ascii="Aptos" w:hAnsi="Aptos"/>
        </w:rPr>
      </w:pPr>
      <w:r w:rsidRPr="002C028A">
        <w:rPr>
          <w:rFonts w:ascii="Aptos" w:hAnsi="Aptos"/>
        </w:rPr>
        <w:t>wartość zmian nie przekracza 50% wartości zamówienia określonej pierwotnie w umowie,</w:t>
      </w:r>
    </w:p>
    <w:p w14:paraId="519C490B" w14:textId="77777777" w:rsidR="00832FC0" w:rsidRPr="002C028A" w:rsidRDefault="00832FC0" w:rsidP="00994A26">
      <w:pPr>
        <w:pStyle w:val="Akapitzlist"/>
        <w:numPr>
          <w:ilvl w:val="0"/>
          <w:numId w:val="2"/>
        </w:numPr>
        <w:tabs>
          <w:tab w:val="left" w:pos="1130"/>
        </w:tabs>
        <w:spacing w:line="276" w:lineRule="auto"/>
        <w:ind w:right="114" w:firstLine="0"/>
        <w:rPr>
          <w:rFonts w:ascii="Aptos" w:hAnsi="Aptos"/>
        </w:rPr>
      </w:pPr>
      <w:r w:rsidRPr="002C028A">
        <w:rPr>
          <w:rFonts w:ascii="Aptos" w:hAnsi="Aptos"/>
        </w:rPr>
        <w:t>zmiana nie prowadzi do zmiany ogólnego charakteru umowy i zostały spełnione łącznie następujące</w:t>
      </w:r>
      <w:r w:rsidRPr="002C028A">
        <w:rPr>
          <w:rFonts w:ascii="Aptos" w:hAnsi="Aptos"/>
          <w:spacing w:val="-2"/>
        </w:rPr>
        <w:t xml:space="preserve"> </w:t>
      </w:r>
      <w:r w:rsidRPr="002C028A">
        <w:rPr>
          <w:rFonts w:ascii="Aptos" w:hAnsi="Aptos"/>
        </w:rPr>
        <w:t>warunki:</w:t>
      </w:r>
    </w:p>
    <w:p w14:paraId="55BA0B7A" w14:textId="77777777" w:rsidR="00832FC0" w:rsidRPr="002C028A" w:rsidRDefault="00832FC0" w:rsidP="00994A26">
      <w:pPr>
        <w:pStyle w:val="Akapitzlist"/>
        <w:numPr>
          <w:ilvl w:val="1"/>
          <w:numId w:val="2"/>
        </w:numPr>
        <w:tabs>
          <w:tab w:val="left" w:pos="1607"/>
        </w:tabs>
        <w:spacing w:before="101" w:line="276" w:lineRule="auto"/>
        <w:ind w:right="115"/>
        <w:rPr>
          <w:rFonts w:ascii="Aptos" w:hAnsi="Aptos"/>
        </w:rPr>
      </w:pPr>
      <w:r w:rsidRPr="002C028A">
        <w:rPr>
          <w:rFonts w:ascii="Aptos" w:hAnsi="Aptos"/>
        </w:rPr>
        <w:t>konieczność zmiany umowy spowodowana jest okolicznościami, których zamawiający, działając z należytą starannością, nie mógł</w:t>
      </w:r>
      <w:r w:rsidRPr="002C028A">
        <w:rPr>
          <w:rFonts w:ascii="Aptos" w:hAnsi="Aptos"/>
          <w:spacing w:val="-6"/>
        </w:rPr>
        <w:t xml:space="preserve"> </w:t>
      </w:r>
      <w:r w:rsidRPr="002C028A">
        <w:rPr>
          <w:rFonts w:ascii="Aptos" w:hAnsi="Aptos"/>
        </w:rPr>
        <w:t>przewidzieć wartość zmian nie przekracza 50% wartości zamówienia określonej pierwotnie w umowie,</w:t>
      </w:r>
    </w:p>
    <w:p w14:paraId="5D572ECB" w14:textId="77777777" w:rsidR="00832FC0" w:rsidRPr="002C028A" w:rsidRDefault="00832FC0" w:rsidP="00994A26">
      <w:pPr>
        <w:pStyle w:val="Akapitzlist"/>
        <w:numPr>
          <w:ilvl w:val="0"/>
          <w:numId w:val="2"/>
        </w:numPr>
        <w:tabs>
          <w:tab w:val="left" w:pos="1120"/>
        </w:tabs>
        <w:spacing w:before="1" w:line="276" w:lineRule="auto"/>
        <w:ind w:left="1119" w:hanging="234"/>
        <w:rPr>
          <w:rFonts w:ascii="Aptos" w:hAnsi="Aptos"/>
        </w:rPr>
      </w:pPr>
      <w:r w:rsidRPr="002C028A">
        <w:rPr>
          <w:rFonts w:ascii="Aptos" w:hAnsi="Aptos"/>
        </w:rPr>
        <w:t>wykonawcę, któremu zamawiający udzielił zamówienia, ma zastąpić nowy</w:t>
      </w:r>
      <w:r w:rsidRPr="002C028A">
        <w:rPr>
          <w:rFonts w:ascii="Aptos" w:hAnsi="Aptos"/>
          <w:spacing w:val="-14"/>
        </w:rPr>
        <w:t xml:space="preserve"> </w:t>
      </w:r>
      <w:r w:rsidRPr="002C028A">
        <w:rPr>
          <w:rFonts w:ascii="Aptos" w:hAnsi="Aptos"/>
        </w:rPr>
        <w:t>wykonawca:</w:t>
      </w:r>
    </w:p>
    <w:p w14:paraId="74AB1C07" w14:textId="77777777" w:rsidR="00832FC0" w:rsidRPr="002C028A" w:rsidRDefault="00832FC0" w:rsidP="00994A26">
      <w:pPr>
        <w:pStyle w:val="Akapitzlist"/>
        <w:numPr>
          <w:ilvl w:val="1"/>
          <w:numId w:val="2"/>
        </w:numPr>
        <w:tabs>
          <w:tab w:val="left" w:pos="1607"/>
        </w:tabs>
        <w:spacing w:line="276" w:lineRule="auto"/>
        <w:ind w:right="111"/>
        <w:rPr>
          <w:rFonts w:ascii="Aptos" w:hAnsi="Aptos"/>
        </w:rPr>
      </w:pPr>
      <w:r w:rsidRPr="002C028A">
        <w:rPr>
          <w:rFonts w:ascii="Aptos" w:hAnsi="Aptos"/>
        </w:rPr>
        <w:t>w wyniku sukcesji, wstępując w prawa i obowiązki wykonawcy, w następstwie przejęcia, połączenia, podziału, przekształcenia, upadłości, restrukturyzacji, dziedziczenia lub nabycia dotychczasowego wykonawcy lub jego przedsiębiorstwa, o ile nowy wykonawca spełnia warunki udziału w postępowaniu oraz nie pociąga to za sobą innych istotnych zmian umowy, a także nie ma na celu uniknięcia stosowania zasady konkurencyjności,</w:t>
      </w:r>
      <w:r w:rsidRPr="002C028A">
        <w:rPr>
          <w:rFonts w:ascii="Aptos" w:hAnsi="Aptos"/>
          <w:spacing w:val="-1"/>
        </w:rPr>
        <w:t xml:space="preserve"> </w:t>
      </w:r>
      <w:r w:rsidRPr="002C028A">
        <w:rPr>
          <w:rFonts w:ascii="Aptos" w:hAnsi="Aptos"/>
        </w:rPr>
        <w:t>lub</w:t>
      </w:r>
    </w:p>
    <w:p w14:paraId="635F232A" w14:textId="77777777" w:rsidR="00832FC0" w:rsidRPr="002C028A" w:rsidRDefault="00832FC0" w:rsidP="00994A26">
      <w:pPr>
        <w:pStyle w:val="Akapitzlist"/>
        <w:numPr>
          <w:ilvl w:val="1"/>
          <w:numId w:val="2"/>
        </w:numPr>
        <w:tabs>
          <w:tab w:val="left" w:pos="1607"/>
        </w:tabs>
        <w:spacing w:before="1" w:line="276" w:lineRule="auto"/>
        <w:ind w:right="113"/>
        <w:rPr>
          <w:rFonts w:ascii="Aptos" w:hAnsi="Aptos"/>
        </w:rPr>
      </w:pPr>
      <w:r w:rsidRPr="002C028A">
        <w:rPr>
          <w:rFonts w:ascii="Aptos" w:hAnsi="Aptos"/>
        </w:rPr>
        <w:t>w wyniku przejęcia przez zamawiającego zobowiązań wykonawcy względem jego podwykonawców – w przypadku zmiany podwykonawcy, zamawiający może zawrzeć umowę z nowym podwykonawcą bez zmiany warunków realizacji zamówienia z uwzględnieniem dokonanych płatności z tytułu dotychczas zrealizowanych</w:t>
      </w:r>
      <w:r w:rsidRPr="002C028A">
        <w:rPr>
          <w:rFonts w:ascii="Aptos" w:hAnsi="Aptos"/>
          <w:spacing w:val="-8"/>
        </w:rPr>
        <w:t xml:space="preserve"> </w:t>
      </w:r>
      <w:r w:rsidRPr="002C028A">
        <w:rPr>
          <w:rFonts w:ascii="Aptos" w:hAnsi="Aptos"/>
        </w:rPr>
        <w:t>prac.</w:t>
      </w:r>
    </w:p>
    <w:p w14:paraId="5D534BDF" w14:textId="77777777" w:rsidR="00832FC0" w:rsidRPr="002C028A" w:rsidRDefault="00832FC0" w:rsidP="00994A26">
      <w:pPr>
        <w:tabs>
          <w:tab w:val="left" w:pos="1607"/>
        </w:tabs>
        <w:spacing w:before="3" w:line="276" w:lineRule="auto"/>
        <w:ind w:right="112"/>
        <w:rPr>
          <w:rFonts w:ascii="Aptos" w:hAnsi="Aptos"/>
        </w:rPr>
      </w:pPr>
    </w:p>
    <w:p w14:paraId="5F929BE7" w14:textId="77777777" w:rsidR="00832FC0" w:rsidRPr="002C028A" w:rsidRDefault="00832FC0" w:rsidP="00994A26">
      <w:pPr>
        <w:pStyle w:val="Nagwek1"/>
        <w:numPr>
          <w:ilvl w:val="0"/>
          <w:numId w:val="5"/>
        </w:numPr>
        <w:tabs>
          <w:tab w:val="left" w:pos="607"/>
        </w:tabs>
        <w:spacing w:line="276" w:lineRule="auto"/>
        <w:ind w:hanging="429"/>
        <w:rPr>
          <w:rFonts w:ascii="Aptos" w:hAnsi="Aptos"/>
        </w:rPr>
      </w:pPr>
      <w:r w:rsidRPr="002C028A">
        <w:rPr>
          <w:rFonts w:ascii="Aptos" w:hAnsi="Aptos"/>
        </w:rPr>
        <w:t>DODATKOWE</w:t>
      </w:r>
      <w:r w:rsidRPr="002C028A">
        <w:rPr>
          <w:rFonts w:ascii="Aptos" w:hAnsi="Aptos"/>
          <w:spacing w:val="-1"/>
        </w:rPr>
        <w:t xml:space="preserve"> </w:t>
      </w:r>
      <w:r w:rsidRPr="002C028A">
        <w:rPr>
          <w:rFonts w:ascii="Aptos" w:hAnsi="Aptos"/>
        </w:rPr>
        <w:t>INFORMACJE</w:t>
      </w:r>
    </w:p>
    <w:p w14:paraId="1673CA5B" w14:textId="77777777" w:rsidR="00832FC0" w:rsidRPr="002C028A" w:rsidRDefault="00832FC0" w:rsidP="00994A26">
      <w:pPr>
        <w:pStyle w:val="Akapitzlist"/>
        <w:numPr>
          <w:ilvl w:val="1"/>
          <w:numId w:val="5"/>
        </w:numPr>
        <w:tabs>
          <w:tab w:val="left" w:pos="899"/>
        </w:tabs>
        <w:spacing w:before="1" w:line="276" w:lineRule="auto"/>
        <w:ind w:right="113"/>
        <w:rPr>
          <w:rFonts w:ascii="Aptos" w:hAnsi="Aptos"/>
        </w:rPr>
      </w:pPr>
      <w:r w:rsidRPr="002C028A">
        <w:rPr>
          <w:rFonts w:ascii="Aptos" w:hAnsi="Aptos"/>
        </w:rPr>
        <w:t>Zamawiający zastrzega sobie prawo do zmiany treści niniejszego zapytania ofertowego. Jeżeli zmiany będą mogły mieć istotny wpływ na składane w postępowaniu oferty, Zamawiający przedłuży termin składania ofert. Informacja o zmianach zostanie umieszczona tak jak ogłoszenie, na stronie:</w:t>
      </w:r>
      <w:r w:rsidRPr="002C028A">
        <w:rPr>
          <w:rFonts w:ascii="Aptos" w:hAnsi="Aptos"/>
          <w:spacing w:val="-10"/>
        </w:rPr>
        <w:t xml:space="preserve"> </w:t>
      </w:r>
      <w:hyperlink r:id="rId15">
        <w:r w:rsidRPr="002C028A">
          <w:rPr>
            <w:rFonts w:ascii="Aptos" w:hAnsi="Aptos"/>
          </w:rPr>
          <w:t>http://www.bazakonkurencyjnosci.funduszeeuropejskie.gov.pl.</w:t>
        </w:r>
      </w:hyperlink>
    </w:p>
    <w:p w14:paraId="7326CBF0" w14:textId="77777777" w:rsidR="00832FC0" w:rsidRPr="002C028A" w:rsidRDefault="00832FC0" w:rsidP="00994A26">
      <w:pPr>
        <w:pStyle w:val="Akapitzlist"/>
        <w:numPr>
          <w:ilvl w:val="1"/>
          <w:numId w:val="5"/>
        </w:numPr>
        <w:tabs>
          <w:tab w:val="left" w:pos="899"/>
        </w:tabs>
        <w:spacing w:before="15" w:line="276" w:lineRule="auto"/>
        <w:ind w:right="110"/>
        <w:rPr>
          <w:rFonts w:ascii="Aptos" w:hAnsi="Aptos"/>
        </w:rPr>
      </w:pPr>
      <w:r w:rsidRPr="002C028A">
        <w:rPr>
          <w:rFonts w:ascii="Aptos" w:hAnsi="Aptos"/>
        </w:rPr>
        <w:t>Zamawiający zastrzega sobie prawo do unieważnienia niniejszego zapytania ofertowego bez podania uzasadnienia oraz do pozostawienia postępowania bez wyboru</w:t>
      </w:r>
      <w:r w:rsidRPr="002C028A">
        <w:rPr>
          <w:rFonts w:ascii="Aptos" w:hAnsi="Aptos"/>
          <w:spacing w:val="-11"/>
        </w:rPr>
        <w:t xml:space="preserve"> </w:t>
      </w:r>
      <w:r w:rsidRPr="002C028A">
        <w:rPr>
          <w:rFonts w:ascii="Aptos" w:hAnsi="Aptos"/>
        </w:rPr>
        <w:t>oferty.</w:t>
      </w:r>
    </w:p>
    <w:p w14:paraId="326AAFF2" w14:textId="77777777" w:rsidR="00832FC0" w:rsidRPr="002C028A" w:rsidRDefault="00832FC0" w:rsidP="00994A26">
      <w:pPr>
        <w:pStyle w:val="Akapitzlist"/>
        <w:numPr>
          <w:ilvl w:val="1"/>
          <w:numId w:val="5"/>
        </w:numPr>
        <w:tabs>
          <w:tab w:val="left" w:pos="899"/>
        </w:tabs>
        <w:spacing w:before="10" w:line="276" w:lineRule="auto"/>
        <w:ind w:right="111"/>
        <w:rPr>
          <w:rFonts w:ascii="Aptos" w:hAnsi="Aptos"/>
        </w:rPr>
      </w:pPr>
      <w:r w:rsidRPr="002C028A">
        <w:rPr>
          <w:rFonts w:ascii="Aptos" w:hAnsi="Aptos"/>
        </w:rPr>
        <w:t>Przystępując do postępowania Oferent wyraża zgodę na upublicznienie swoich danych w ramach niniejszego postępowania zakupowego tj. na stronie ogłoszenia</w:t>
      </w:r>
      <w:hyperlink r:id="rId16">
        <w:r w:rsidRPr="002C028A">
          <w:rPr>
            <w:rFonts w:ascii="Aptos" w:hAnsi="Aptos"/>
            <w:color w:val="0000FF"/>
            <w:u w:val="single" w:color="0000FF"/>
          </w:rPr>
          <w:t xml:space="preserve"> http://www.bazakonkurencyjnosci.funduszeeuropejskie.gov.pl</w:t>
        </w:r>
      </w:hyperlink>
      <w:r w:rsidRPr="002C028A">
        <w:rPr>
          <w:rFonts w:ascii="Aptos" w:hAnsi="Aptos"/>
        </w:rPr>
        <w:t xml:space="preserve">; w zakresie: Imię, </w:t>
      </w:r>
      <w:r w:rsidRPr="002C028A">
        <w:rPr>
          <w:rFonts w:ascii="Aptos" w:hAnsi="Aptos"/>
        </w:rPr>
        <w:lastRenderedPageBreak/>
        <w:t>nazwisko (jeśli dotyczy), oraz cena złożonej</w:t>
      </w:r>
      <w:r w:rsidRPr="002C028A">
        <w:rPr>
          <w:rFonts w:ascii="Aptos" w:hAnsi="Aptos"/>
          <w:spacing w:val="-10"/>
        </w:rPr>
        <w:t xml:space="preserve"> </w:t>
      </w:r>
      <w:r w:rsidRPr="002C028A">
        <w:rPr>
          <w:rFonts w:ascii="Aptos" w:hAnsi="Aptos"/>
        </w:rPr>
        <w:t>oferty.</w:t>
      </w:r>
    </w:p>
    <w:p w14:paraId="41ECB732" w14:textId="77777777" w:rsidR="00832FC0" w:rsidRPr="002C028A" w:rsidRDefault="00832FC0" w:rsidP="00994A26">
      <w:pPr>
        <w:pStyle w:val="Akapitzlist"/>
        <w:numPr>
          <w:ilvl w:val="1"/>
          <w:numId w:val="5"/>
        </w:numPr>
        <w:tabs>
          <w:tab w:val="left" w:pos="899"/>
        </w:tabs>
        <w:spacing w:line="276" w:lineRule="auto"/>
        <w:ind w:right="110"/>
        <w:rPr>
          <w:rFonts w:ascii="Aptos" w:hAnsi="Aptos"/>
        </w:rPr>
      </w:pPr>
      <w:r w:rsidRPr="002C028A">
        <w:rPr>
          <w:rFonts w:ascii="Aptos" w:hAnsi="Aptos"/>
        </w:rPr>
        <w:t xml:space="preserve">W razie pytań do przedmiotu zamówienia bądź sposobu przygotowania oferty, należy je składać pisemnie </w:t>
      </w:r>
      <w:r w:rsidRPr="002C028A">
        <w:rPr>
          <w:rFonts w:ascii="Aptos" w:hAnsi="Aptos"/>
          <w:b/>
        </w:rPr>
        <w:t xml:space="preserve">w zakładce pytania przy ogłoszeniu w bazie konkurencyjności. </w:t>
      </w:r>
      <w:r w:rsidRPr="002C028A">
        <w:rPr>
          <w:rFonts w:ascii="Aptos" w:hAnsi="Aptos"/>
        </w:rPr>
        <w:t xml:space="preserve">Zamawiający udzieli odpowiedzi w terminie 24 godzin od daty wpłynięcia (w dni robocze). </w:t>
      </w:r>
      <w:r w:rsidRPr="002C028A">
        <w:rPr>
          <w:rFonts w:ascii="Aptos" w:hAnsi="Aptos"/>
          <w:b/>
        </w:rPr>
        <w:t xml:space="preserve">Poprawienie omyłek w treści oferty: </w:t>
      </w:r>
      <w:r w:rsidRPr="002C028A">
        <w:rPr>
          <w:rFonts w:ascii="Aptos" w:hAnsi="Aptos"/>
        </w:rPr>
        <w:t>Zamawiający poprawi w treści oferty: oczywiste omyłki pisarskie; oczywiste omyłki rachunkowe, z uwzględnieniem konsekwencji rachunkowych dokonanych poprawek, niezwłocznie zawiadamiając o tym Wykonawcę, którego oferta została</w:t>
      </w:r>
      <w:r w:rsidRPr="002C028A">
        <w:rPr>
          <w:rFonts w:ascii="Aptos" w:hAnsi="Aptos"/>
          <w:spacing w:val="-3"/>
        </w:rPr>
        <w:t xml:space="preserve"> </w:t>
      </w:r>
      <w:r w:rsidRPr="002C028A">
        <w:rPr>
          <w:rFonts w:ascii="Aptos" w:hAnsi="Aptos"/>
        </w:rPr>
        <w:t>poprawiona</w:t>
      </w:r>
      <w:r w:rsidRPr="002C028A">
        <w:rPr>
          <w:rFonts w:ascii="Aptos" w:hAnsi="Aptos"/>
          <w:sz w:val="24"/>
        </w:rPr>
        <w:t>.</w:t>
      </w:r>
    </w:p>
    <w:p w14:paraId="313CE2AA" w14:textId="77777777" w:rsidR="00832FC0" w:rsidRPr="002C028A" w:rsidRDefault="00832FC0" w:rsidP="00994A26">
      <w:pPr>
        <w:pStyle w:val="Akapitzlist"/>
        <w:numPr>
          <w:ilvl w:val="1"/>
          <w:numId w:val="5"/>
        </w:numPr>
        <w:tabs>
          <w:tab w:val="left" w:pos="899"/>
        </w:tabs>
        <w:spacing w:before="17" w:line="276" w:lineRule="auto"/>
        <w:ind w:hanging="361"/>
        <w:rPr>
          <w:rFonts w:ascii="Aptos" w:hAnsi="Aptos"/>
        </w:rPr>
      </w:pPr>
      <w:r w:rsidRPr="002C028A">
        <w:rPr>
          <w:rFonts w:ascii="Aptos" w:hAnsi="Aptos"/>
        </w:rPr>
        <w:t>Klauzula</w:t>
      </w:r>
      <w:r w:rsidRPr="002C028A">
        <w:rPr>
          <w:rFonts w:ascii="Aptos" w:hAnsi="Aptos"/>
          <w:spacing w:val="-1"/>
        </w:rPr>
        <w:t xml:space="preserve"> </w:t>
      </w:r>
      <w:r w:rsidRPr="002C028A">
        <w:rPr>
          <w:rFonts w:ascii="Aptos" w:hAnsi="Aptos"/>
        </w:rPr>
        <w:t>informacyjna:</w:t>
      </w:r>
    </w:p>
    <w:p w14:paraId="6DFDF619" w14:textId="77777777" w:rsidR="00832FC0" w:rsidRPr="002C028A" w:rsidRDefault="00832FC0" w:rsidP="00994A26">
      <w:pPr>
        <w:pStyle w:val="Tekstpodstawowy"/>
        <w:spacing w:before="12" w:line="276" w:lineRule="auto"/>
        <w:ind w:left="898" w:right="110"/>
        <w:rPr>
          <w:rFonts w:ascii="Aptos" w:hAnsi="Aptos"/>
        </w:rPr>
      </w:pPr>
      <w:r w:rsidRPr="002C028A">
        <w:rPr>
          <w:rFonts w:ascii="Aptos" w:hAnsi="Aptos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z późniejszymi zmianami ), dalej „RODO”, informuję, że:</w:t>
      </w:r>
    </w:p>
    <w:p w14:paraId="524902BB" w14:textId="77777777" w:rsidR="00832FC0" w:rsidRPr="002C028A" w:rsidRDefault="00832FC0" w:rsidP="00994A26">
      <w:pPr>
        <w:pStyle w:val="Tekstpodstawowy"/>
        <w:spacing w:before="12" w:line="276" w:lineRule="auto"/>
        <w:ind w:left="898" w:right="110"/>
        <w:rPr>
          <w:rFonts w:ascii="Aptos" w:hAnsi="Aptos"/>
        </w:rPr>
      </w:pPr>
    </w:p>
    <w:p w14:paraId="78569CFF" w14:textId="6FC2C27D" w:rsidR="00832FC0" w:rsidRPr="002C028A" w:rsidRDefault="00832FC0" w:rsidP="00994A26">
      <w:pPr>
        <w:pStyle w:val="Tekstpodstawowy"/>
        <w:spacing w:before="12" w:line="276" w:lineRule="auto"/>
        <w:ind w:left="720" w:right="110"/>
        <w:rPr>
          <w:rFonts w:ascii="Aptos" w:hAnsi="Aptos"/>
        </w:rPr>
      </w:pPr>
      <w:r w:rsidRPr="002C028A">
        <w:rPr>
          <w:rFonts w:ascii="Aptos" w:hAnsi="Aptos"/>
        </w:rPr>
        <w:t>W przypadku powzięcia informacji o niezgodnym z prawem przetwarzaniu przez DABRO-BAU FIRMA HANDLOWO-USŁUGOWA Paweł Dąbrowski, Opoczka 17A, 58-100 Świdnica Pani/Pana danych osobowych, przysługuje Pani/Panu prawo wniesienia skargi do organu nadzorczego właściwego w sprawach ochrony danych</w:t>
      </w:r>
      <w:r w:rsidRPr="002C028A">
        <w:rPr>
          <w:rFonts w:ascii="Aptos" w:hAnsi="Aptos"/>
          <w:spacing w:val="-1"/>
        </w:rPr>
        <w:t xml:space="preserve"> </w:t>
      </w:r>
      <w:r w:rsidRPr="002C028A">
        <w:rPr>
          <w:rFonts w:ascii="Aptos" w:hAnsi="Aptos"/>
        </w:rPr>
        <w:t>osobowych.</w:t>
      </w:r>
    </w:p>
    <w:p w14:paraId="2DD1CDA3" w14:textId="77777777" w:rsidR="00832FC0" w:rsidRPr="002C028A" w:rsidRDefault="00832FC0" w:rsidP="00994A26">
      <w:pPr>
        <w:pStyle w:val="Tekstpodstawowy"/>
        <w:spacing w:before="6" w:line="276" w:lineRule="auto"/>
        <w:rPr>
          <w:rFonts w:ascii="Aptos" w:hAnsi="Aptos"/>
          <w:sz w:val="16"/>
        </w:rPr>
      </w:pPr>
    </w:p>
    <w:p w14:paraId="4C05A3A9" w14:textId="77777777" w:rsidR="00832FC0" w:rsidRPr="002C028A" w:rsidRDefault="00832FC0" w:rsidP="00994A26">
      <w:pPr>
        <w:pStyle w:val="Akapitzlist"/>
        <w:numPr>
          <w:ilvl w:val="0"/>
          <w:numId w:val="9"/>
        </w:numPr>
        <w:tabs>
          <w:tab w:val="left" w:pos="887"/>
        </w:tabs>
        <w:spacing w:before="1" w:line="276" w:lineRule="auto"/>
        <w:ind w:right="112"/>
        <w:rPr>
          <w:rFonts w:ascii="Aptos" w:hAnsi="Aptos"/>
          <w:sz w:val="24"/>
        </w:rPr>
      </w:pPr>
      <w:r w:rsidRPr="002C028A">
        <w:rPr>
          <w:rFonts w:ascii="Aptos" w:hAnsi="Aptos"/>
        </w:rPr>
        <w:t>Podanie przez Panią/Pana danych osobowych jest obowiązkowe, gdyż przesłankę przetwarzania danych osobowych stanowi przepis prawa Pani/Pana dane mogą być przetwarzane w sposób zautomatyzowany i nie będą</w:t>
      </w:r>
      <w:r w:rsidRPr="002C028A">
        <w:rPr>
          <w:rFonts w:ascii="Aptos" w:hAnsi="Aptos"/>
          <w:spacing w:val="-13"/>
        </w:rPr>
        <w:t xml:space="preserve"> </w:t>
      </w:r>
      <w:r w:rsidRPr="002C028A">
        <w:rPr>
          <w:rFonts w:ascii="Aptos" w:hAnsi="Aptos"/>
        </w:rPr>
        <w:t>profilowane.</w:t>
      </w:r>
    </w:p>
    <w:p w14:paraId="3C12CBFB" w14:textId="63D68AD1" w:rsidR="00832FC0" w:rsidRPr="002C028A" w:rsidRDefault="00390E45" w:rsidP="00994A26">
      <w:pPr>
        <w:pStyle w:val="Tekstpodstawowy"/>
        <w:spacing w:before="56" w:line="276" w:lineRule="auto"/>
        <w:ind w:left="526"/>
        <w:rPr>
          <w:rFonts w:ascii="Aptos" w:hAnsi="Aptos"/>
        </w:rPr>
      </w:pPr>
      <w:r w:rsidRPr="002C028A">
        <w:rPr>
          <w:rFonts w:ascii="Aptos" w:hAnsi="Aptos"/>
        </w:rPr>
        <w:t>A</w:t>
      </w:r>
      <w:r w:rsidR="00832FC0" w:rsidRPr="002C028A">
        <w:rPr>
          <w:rFonts w:ascii="Aptos" w:hAnsi="Aptos"/>
        </w:rPr>
        <w:t>dministratorem Pani/Pana danych osobowych jest „</w:t>
      </w:r>
      <w:r w:rsidRPr="002C028A">
        <w:rPr>
          <w:rFonts w:ascii="Aptos" w:hAnsi="Aptos"/>
        </w:rPr>
        <w:t>DABRO-BAU FIRMA HANDLOWO-USŁUGOWA   Paweł Dąbrowski”</w:t>
      </w:r>
    </w:p>
    <w:p w14:paraId="382822F4" w14:textId="363F6E1B" w:rsidR="00832FC0" w:rsidRPr="0034443B" w:rsidRDefault="00832FC0" w:rsidP="00994A26">
      <w:pPr>
        <w:pStyle w:val="Akapitzlist"/>
        <w:numPr>
          <w:ilvl w:val="0"/>
          <w:numId w:val="1"/>
        </w:numPr>
        <w:tabs>
          <w:tab w:val="left" w:pos="887"/>
        </w:tabs>
        <w:spacing w:before="1" w:line="276" w:lineRule="auto"/>
        <w:ind w:right="111"/>
        <w:rPr>
          <w:rFonts w:ascii="Aptos" w:hAnsi="Aptos"/>
        </w:rPr>
      </w:pPr>
      <w:r w:rsidRPr="0034443B">
        <w:rPr>
          <w:rFonts w:ascii="Aptos" w:hAnsi="Aptos"/>
        </w:rPr>
        <w:t xml:space="preserve">w sprawach z zakresu ochrony danych osobowych może się Pan/Pani kontaktować z Administratorem Ochrony Danych w </w:t>
      </w:r>
      <w:r w:rsidR="00390E45" w:rsidRPr="0034443B">
        <w:rPr>
          <w:rFonts w:ascii="Aptos" w:hAnsi="Aptos"/>
        </w:rPr>
        <w:t xml:space="preserve">DABRO-BAU FIRMA HANDLOWO-USŁUGOWA Paweł Dąbrowski </w:t>
      </w:r>
      <w:r w:rsidRPr="0034443B">
        <w:rPr>
          <w:rFonts w:ascii="Aptos" w:hAnsi="Aptos"/>
        </w:rPr>
        <w:t xml:space="preserve">oraz pod adresem e-mail: </w:t>
      </w:r>
      <w:hyperlink r:id="rId17" w:history="1">
        <w:r w:rsidR="00FE4810" w:rsidRPr="00FE2990">
          <w:rPr>
            <w:rStyle w:val="Hipercze"/>
            <w:rFonts w:ascii="Aptos" w:hAnsi="Aptos"/>
          </w:rPr>
          <w:t>biuro@dabrobau.pl</w:t>
        </w:r>
      </w:hyperlink>
      <w:r w:rsidRPr="0034443B">
        <w:rPr>
          <w:rFonts w:ascii="Aptos" w:hAnsi="Aptos"/>
        </w:rPr>
        <w:t xml:space="preserve">; tel. </w:t>
      </w:r>
      <w:r w:rsidR="0034443B" w:rsidRPr="0034443B">
        <w:rPr>
          <w:rFonts w:ascii="Aptos" w:hAnsi="Aptos"/>
        </w:rPr>
        <w:t>+48 728 928</w:t>
      </w:r>
      <w:r w:rsidR="00FE4810">
        <w:rPr>
          <w:rFonts w:ascii="Aptos" w:hAnsi="Aptos"/>
        </w:rPr>
        <w:t> </w:t>
      </w:r>
      <w:r w:rsidR="0034443B" w:rsidRPr="0034443B">
        <w:rPr>
          <w:rFonts w:ascii="Aptos" w:hAnsi="Aptos"/>
        </w:rPr>
        <w:t>404</w:t>
      </w:r>
      <w:r w:rsidR="00FE4810">
        <w:rPr>
          <w:rFonts w:ascii="Aptos" w:hAnsi="Aptos"/>
        </w:rPr>
        <w:t>.</w:t>
      </w:r>
    </w:p>
    <w:p w14:paraId="68C49058" w14:textId="754F6348" w:rsidR="00832FC0" w:rsidRPr="002C028A" w:rsidRDefault="00832FC0" w:rsidP="00994A26">
      <w:pPr>
        <w:pStyle w:val="Akapitzlist"/>
        <w:numPr>
          <w:ilvl w:val="0"/>
          <w:numId w:val="1"/>
        </w:numPr>
        <w:tabs>
          <w:tab w:val="left" w:pos="887"/>
        </w:tabs>
        <w:spacing w:line="276" w:lineRule="auto"/>
        <w:ind w:right="111"/>
        <w:rPr>
          <w:rFonts w:ascii="Aptos" w:hAnsi="Aptos"/>
          <w:sz w:val="24"/>
        </w:rPr>
      </w:pPr>
      <w:r w:rsidRPr="002C028A">
        <w:rPr>
          <w:rFonts w:ascii="Aptos" w:hAnsi="Aptos"/>
        </w:rPr>
        <w:t xml:space="preserve">Pani/Pana dane osobowe przetwarzane będą na podstawie art. 6 ust. 1 lit. C RODO w celu związanym z postępowaniem o udzielenie zamówienia na zakup </w:t>
      </w:r>
      <w:r w:rsidR="00390E45" w:rsidRPr="002C028A">
        <w:rPr>
          <w:rFonts w:ascii="Aptos" w:hAnsi="Aptos"/>
        </w:rPr>
        <w:t>koparki kołowej</w:t>
      </w:r>
      <w:r w:rsidRPr="002C028A">
        <w:rPr>
          <w:rFonts w:ascii="Aptos" w:hAnsi="Aptos"/>
        </w:rPr>
        <w:t>, nr zapytania ofertowego: 0</w:t>
      </w:r>
      <w:r w:rsidR="00390E45" w:rsidRPr="002C028A">
        <w:rPr>
          <w:rFonts w:ascii="Aptos" w:hAnsi="Aptos"/>
        </w:rPr>
        <w:t>1</w:t>
      </w:r>
      <w:r w:rsidRPr="002C028A">
        <w:rPr>
          <w:rFonts w:ascii="Aptos" w:hAnsi="Aptos"/>
        </w:rPr>
        <w:t>/0</w:t>
      </w:r>
      <w:r w:rsidR="00390E45" w:rsidRPr="002C028A">
        <w:rPr>
          <w:rFonts w:ascii="Aptos" w:hAnsi="Aptos"/>
        </w:rPr>
        <w:t>7</w:t>
      </w:r>
      <w:r w:rsidRPr="002C028A">
        <w:rPr>
          <w:rFonts w:ascii="Aptos" w:hAnsi="Aptos"/>
        </w:rPr>
        <w:t>/2024 prowadzonym na podstawie Wytycznych w zakresie kwalifikowalności wydatków</w:t>
      </w:r>
      <w:r w:rsidRPr="002C028A">
        <w:rPr>
          <w:rFonts w:ascii="Aptos" w:hAnsi="Aptos"/>
          <w:spacing w:val="-2"/>
        </w:rPr>
        <w:t xml:space="preserve"> </w:t>
      </w:r>
      <w:r w:rsidRPr="002C028A">
        <w:rPr>
          <w:rFonts w:ascii="Aptos" w:hAnsi="Aptos"/>
        </w:rPr>
        <w:t>2021-2027</w:t>
      </w:r>
      <w:r w:rsidR="00FE4810">
        <w:rPr>
          <w:rFonts w:ascii="Aptos" w:hAnsi="Aptos"/>
        </w:rPr>
        <w:t>.</w:t>
      </w:r>
    </w:p>
    <w:p w14:paraId="2567C029" w14:textId="3AFF9E64" w:rsidR="00832FC0" w:rsidRPr="002C028A" w:rsidRDefault="00832FC0" w:rsidP="00994A26">
      <w:pPr>
        <w:pStyle w:val="Akapitzlist"/>
        <w:numPr>
          <w:ilvl w:val="0"/>
          <w:numId w:val="1"/>
        </w:numPr>
        <w:tabs>
          <w:tab w:val="left" w:pos="887"/>
        </w:tabs>
        <w:spacing w:line="276" w:lineRule="auto"/>
        <w:ind w:right="114"/>
        <w:rPr>
          <w:rFonts w:ascii="Aptos" w:hAnsi="Aptos"/>
          <w:sz w:val="24"/>
        </w:rPr>
      </w:pPr>
      <w:r w:rsidRPr="002C028A">
        <w:rPr>
          <w:rFonts w:ascii="Aptos" w:hAnsi="Aptos"/>
        </w:rPr>
        <w:t>odbiorcami Pani/Pana danych osobowych będą osoby lub podmioty, którym udostępniona zostanie dokumentacja z postepowania</w:t>
      </w:r>
      <w:r w:rsidR="00FE4810">
        <w:rPr>
          <w:rFonts w:ascii="Aptos" w:hAnsi="Aptos"/>
        </w:rPr>
        <w:t>.</w:t>
      </w:r>
    </w:p>
    <w:p w14:paraId="7821992D" w14:textId="035B5187" w:rsidR="00832FC0" w:rsidRPr="002C028A" w:rsidRDefault="00832FC0" w:rsidP="00994A26">
      <w:pPr>
        <w:pStyle w:val="Akapitzlist"/>
        <w:numPr>
          <w:ilvl w:val="0"/>
          <w:numId w:val="1"/>
        </w:numPr>
        <w:tabs>
          <w:tab w:val="left" w:pos="887"/>
        </w:tabs>
        <w:spacing w:before="1" w:line="276" w:lineRule="auto"/>
        <w:ind w:right="111"/>
        <w:rPr>
          <w:rFonts w:ascii="Aptos" w:hAnsi="Aptos"/>
          <w:sz w:val="24"/>
        </w:rPr>
      </w:pPr>
      <w:r w:rsidRPr="002C028A">
        <w:rPr>
          <w:rFonts w:ascii="Aptos" w:hAnsi="Aptos"/>
        </w:rPr>
        <w:t>Pani/Pana dane osobowe będą przechowywane przez okres, co najmniej 10 lat od dnia wpływu ostatniej płatności na konto beneficjenta (płatności na realizację projektu), a jeżeli zobowiązania wskazane w ofercie i umowie przekroczą w/w przedział czasowy, okres przechowywania obejmuje ten</w:t>
      </w:r>
      <w:r w:rsidRPr="002C028A">
        <w:rPr>
          <w:rFonts w:ascii="Aptos" w:hAnsi="Aptos"/>
          <w:spacing w:val="-8"/>
        </w:rPr>
        <w:t xml:space="preserve"> </w:t>
      </w:r>
      <w:r w:rsidRPr="002C028A">
        <w:rPr>
          <w:rFonts w:ascii="Aptos" w:hAnsi="Aptos"/>
        </w:rPr>
        <w:t>termin</w:t>
      </w:r>
      <w:r w:rsidR="00FE4810">
        <w:rPr>
          <w:rFonts w:ascii="Aptos" w:hAnsi="Aptos"/>
        </w:rPr>
        <w:t>.</w:t>
      </w:r>
    </w:p>
    <w:p w14:paraId="1132B346" w14:textId="77777777" w:rsidR="00833455" w:rsidRPr="00833455" w:rsidRDefault="00832FC0" w:rsidP="00994A26">
      <w:pPr>
        <w:pStyle w:val="Akapitzlist"/>
        <w:numPr>
          <w:ilvl w:val="0"/>
          <w:numId w:val="1"/>
        </w:numPr>
        <w:spacing w:before="196" w:line="276" w:lineRule="auto"/>
        <w:ind w:right="114" w:hanging="361"/>
        <w:rPr>
          <w:rFonts w:ascii="Aptos" w:hAnsi="Aptos"/>
          <w:sz w:val="24"/>
        </w:rPr>
      </w:pPr>
      <w:r w:rsidRPr="00833455">
        <w:rPr>
          <w:rFonts w:ascii="Aptos" w:hAnsi="Aptos"/>
        </w:rPr>
        <w:t>w odniesieniu do Pani/Pana danych osobowych decyzje nie będą podejmowane w sposób zautomatyzowany, stosownie do art. 22</w:t>
      </w:r>
      <w:r w:rsidRPr="00833455">
        <w:rPr>
          <w:rFonts w:ascii="Aptos" w:hAnsi="Aptos"/>
          <w:spacing w:val="-1"/>
        </w:rPr>
        <w:t xml:space="preserve"> </w:t>
      </w:r>
      <w:r w:rsidRPr="00833455">
        <w:rPr>
          <w:rFonts w:ascii="Aptos" w:hAnsi="Aptos"/>
        </w:rPr>
        <w:t>RODO</w:t>
      </w:r>
      <w:r w:rsidR="00FE4810" w:rsidRPr="00833455">
        <w:rPr>
          <w:rFonts w:ascii="Aptos" w:hAnsi="Aptos"/>
        </w:rPr>
        <w:t>.</w:t>
      </w:r>
    </w:p>
    <w:p w14:paraId="47D9918A" w14:textId="03C755C9" w:rsidR="00832FC0" w:rsidRPr="00833455" w:rsidRDefault="00832FC0" w:rsidP="00994A26">
      <w:pPr>
        <w:pStyle w:val="Akapitzlist"/>
        <w:numPr>
          <w:ilvl w:val="0"/>
          <w:numId w:val="1"/>
        </w:numPr>
        <w:spacing w:before="196" w:line="276" w:lineRule="auto"/>
        <w:ind w:right="114" w:hanging="361"/>
        <w:rPr>
          <w:rFonts w:ascii="Aptos" w:hAnsi="Aptos"/>
          <w:sz w:val="24"/>
        </w:rPr>
      </w:pPr>
      <w:r w:rsidRPr="00833455">
        <w:rPr>
          <w:rFonts w:ascii="Aptos" w:hAnsi="Aptos"/>
        </w:rPr>
        <w:t>posiada</w:t>
      </w:r>
      <w:r w:rsidRPr="00833455">
        <w:rPr>
          <w:rFonts w:ascii="Aptos" w:hAnsi="Aptos"/>
          <w:spacing w:val="-3"/>
        </w:rPr>
        <w:t xml:space="preserve"> </w:t>
      </w:r>
      <w:r w:rsidRPr="00833455">
        <w:rPr>
          <w:rFonts w:ascii="Aptos" w:hAnsi="Aptos"/>
        </w:rPr>
        <w:t>Pani/Pan:</w:t>
      </w:r>
    </w:p>
    <w:p w14:paraId="00B1264A" w14:textId="77777777" w:rsidR="00832FC0" w:rsidRPr="002C028A" w:rsidRDefault="00832FC0" w:rsidP="00833455">
      <w:pPr>
        <w:pStyle w:val="Akapitzlist"/>
        <w:numPr>
          <w:ilvl w:val="1"/>
          <w:numId w:val="1"/>
        </w:numPr>
        <w:tabs>
          <w:tab w:val="left" w:pos="1017"/>
        </w:tabs>
        <w:spacing w:before="200" w:line="276" w:lineRule="auto"/>
        <w:ind w:left="1016" w:hanging="119"/>
        <w:rPr>
          <w:rFonts w:ascii="Aptos" w:hAnsi="Aptos"/>
        </w:rPr>
      </w:pPr>
      <w:r w:rsidRPr="002C028A">
        <w:rPr>
          <w:rFonts w:ascii="Aptos" w:hAnsi="Aptos"/>
        </w:rPr>
        <w:t>na podstawie art. 15 RODO prawo dostępu do danych osobowych Pani/Pana</w:t>
      </w:r>
      <w:r w:rsidRPr="002C028A">
        <w:rPr>
          <w:rFonts w:ascii="Aptos" w:hAnsi="Aptos"/>
          <w:spacing w:val="-18"/>
        </w:rPr>
        <w:t xml:space="preserve"> </w:t>
      </w:r>
      <w:r w:rsidRPr="002C028A">
        <w:rPr>
          <w:rFonts w:ascii="Aptos" w:hAnsi="Aptos"/>
        </w:rPr>
        <w:lastRenderedPageBreak/>
        <w:t>dotyczących;</w:t>
      </w:r>
    </w:p>
    <w:p w14:paraId="21FD5041" w14:textId="77777777" w:rsidR="00833455" w:rsidRDefault="00832FC0" w:rsidP="00833455">
      <w:pPr>
        <w:pStyle w:val="Akapitzlist"/>
        <w:numPr>
          <w:ilvl w:val="1"/>
          <w:numId w:val="1"/>
        </w:numPr>
        <w:tabs>
          <w:tab w:val="left" w:pos="1017"/>
        </w:tabs>
        <w:spacing w:before="197" w:line="276" w:lineRule="auto"/>
        <w:ind w:right="111" w:firstLine="0"/>
        <w:rPr>
          <w:rFonts w:ascii="Aptos" w:hAnsi="Aptos"/>
        </w:rPr>
      </w:pPr>
      <w:r w:rsidRPr="00833455">
        <w:rPr>
          <w:rFonts w:ascii="Aptos" w:hAnsi="Aptos"/>
        </w:rPr>
        <w:t>na podstawie art. 16 RODO prawo do sprostowania Pani/Pana danych</w:t>
      </w:r>
      <w:r w:rsidRPr="00833455">
        <w:rPr>
          <w:rFonts w:ascii="Aptos" w:hAnsi="Aptos"/>
          <w:spacing w:val="-10"/>
        </w:rPr>
        <w:t xml:space="preserve"> </w:t>
      </w:r>
      <w:r w:rsidRPr="00833455">
        <w:rPr>
          <w:rFonts w:ascii="Aptos" w:hAnsi="Aptos"/>
        </w:rPr>
        <w:t>osobowych;</w:t>
      </w:r>
    </w:p>
    <w:p w14:paraId="19D3703A" w14:textId="561941C7" w:rsidR="00832FC0" w:rsidRPr="00833455" w:rsidRDefault="00832FC0" w:rsidP="00833455">
      <w:pPr>
        <w:pStyle w:val="Akapitzlist"/>
        <w:numPr>
          <w:ilvl w:val="1"/>
          <w:numId w:val="1"/>
        </w:numPr>
        <w:tabs>
          <w:tab w:val="left" w:pos="1017"/>
        </w:tabs>
        <w:spacing w:before="197" w:line="276" w:lineRule="auto"/>
        <w:ind w:right="111" w:firstLine="0"/>
        <w:rPr>
          <w:rFonts w:ascii="Aptos" w:hAnsi="Aptos"/>
        </w:rPr>
      </w:pPr>
      <w:r w:rsidRPr="00833455">
        <w:rPr>
          <w:rFonts w:ascii="Aptos" w:hAnsi="Aptos"/>
        </w:rPr>
        <w:t>na podstawie art. 18 RODO prawo żądania od administratora ograniczenia przetwarzania danych osobowych z zastrzeżeniem przypadków, o których mowa w art. 18 ust. 2</w:t>
      </w:r>
      <w:r w:rsidRPr="00833455">
        <w:rPr>
          <w:rFonts w:ascii="Aptos" w:hAnsi="Aptos"/>
          <w:spacing w:val="-16"/>
        </w:rPr>
        <w:t xml:space="preserve"> </w:t>
      </w:r>
      <w:r w:rsidRPr="00833455">
        <w:rPr>
          <w:rFonts w:ascii="Aptos" w:hAnsi="Aptos"/>
        </w:rPr>
        <w:t>RODO</w:t>
      </w:r>
    </w:p>
    <w:p w14:paraId="5F8514CF" w14:textId="77777777" w:rsidR="00832FC0" w:rsidRPr="002C028A" w:rsidRDefault="00832FC0" w:rsidP="00833455">
      <w:pPr>
        <w:pStyle w:val="Akapitzlist"/>
        <w:numPr>
          <w:ilvl w:val="1"/>
          <w:numId w:val="1"/>
        </w:numPr>
        <w:tabs>
          <w:tab w:val="left" w:pos="1065"/>
        </w:tabs>
        <w:spacing w:before="195" w:line="276" w:lineRule="auto"/>
        <w:ind w:right="113" w:firstLine="0"/>
        <w:rPr>
          <w:rFonts w:ascii="Aptos" w:hAnsi="Aptos"/>
        </w:rPr>
      </w:pPr>
      <w:r w:rsidRPr="002C028A">
        <w:rPr>
          <w:rFonts w:ascii="Aptos" w:hAnsi="Aptos"/>
        </w:rPr>
        <w:t>prawo do wniesienia skargi do Prezesa Urzędu Ochrony Danych Osobowych, gdy uzna Pani/Pan, że przetwarzanie danych osobowych Pani/Pana dotyczących narusza przepisy RODO;</w:t>
      </w:r>
    </w:p>
    <w:p w14:paraId="0F7C2015" w14:textId="77777777" w:rsidR="00832FC0" w:rsidRPr="002C028A" w:rsidRDefault="00832FC0" w:rsidP="00833455">
      <w:pPr>
        <w:pStyle w:val="Akapitzlist"/>
        <w:numPr>
          <w:ilvl w:val="0"/>
          <w:numId w:val="1"/>
        </w:numPr>
        <w:tabs>
          <w:tab w:val="left" w:pos="886"/>
          <w:tab w:val="left" w:pos="887"/>
        </w:tabs>
        <w:spacing w:before="193" w:line="276" w:lineRule="auto"/>
        <w:ind w:hanging="361"/>
        <w:rPr>
          <w:rFonts w:ascii="Aptos" w:hAnsi="Aptos"/>
          <w:sz w:val="24"/>
        </w:rPr>
      </w:pPr>
      <w:r w:rsidRPr="002C028A">
        <w:rPr>
          <w:rFonts w:ascii="Aptos" w:hAnsi="Aptos"/>
        </w:rPr>
        <w:t>nie przysługuje</w:t>
      </w:r>
      <w:r w:rsidRPr="002C028A">
        <w:rPr>
          <w:rFonts w:ascii="Aptos" w:hAnsi="Aptos"/>
          <w:spacing w:val="-3"/>
        </w:rPr>
        <w:t xml:space="preserve"> </w:t>
      </w:r>
      <w:r w:rsidRPr="002C028A">
        <w:rPr>
          <w:rFonts w:ascii="Aptos" w:hAnsi="Aptos"/>
        </w:rPr>
        <w:t>Pani/Panu:</w:t>
      </w:r>
    </w:p>
    <w:p w14:paraId="27E77D61" w14:textId="77777777" w:rsidR="00832FC0" w:rsidRPr="002C028A" w:rsidRDefault="00832FC0" w:rsidP="00833455">
      <w:pPr>
        <w:pStyle w:val="Akapitzlist"/>
        <w:numPr>
          <w:ilvl w:val="1"/>
          <w:numId w:val="1"/>
        </w:numPr>
        <w:tabs>
          <w:tab w:val="left" w:pos="1055"/>
        </w:tabs>
        <w:spacing w:before="198" w:line="276" w:lineRule="auto"/>
        <w:ind w:right="112" w:firstLine="0"/>
        <w:rPr>
          <w:rFonts w:ascii="Aptos" w:hAnsi="Aptos"/>
        </w:rPr>
      </w:pPr>
      <w:r w:rsidRPr="002C028A">
        <w:rPr>
          <w:rFonts w:ascii="Aptos" w:hAnsi="Aptos"/>
        </w:rPr>
        <w:t>na podstawie art. 21 RODO prawo sprzeciwu, wobec przetwarzania danych osobowych, gdyż podstawą prawną przetwarzania Pani/Pana danych osobowych jest art. 6 ust. 1 lit. C RODO.</w:t>
      </w:r>
    </w:p>
    <w:p w14:paraId="76C1AB1B" w14:textId="05589711" w:rsidR="00832FC0" w:rsidRPr="002C028A" w:rsidRDefault="00832FC0" w:rsidP="00833455">
      <w:pPr>
        <w:pStyle w:val="Akapitzlist"/>
        <w:numPr>
          <w:ilvl w:val="0"/>
          <w:numId w:val="1"/>
        </w:numPr>
        <w:tabs>
          <w:tab w:val="left" w:pos="887"/>
        </w:tabs>
        <w:spacing w:before="193" w:line="276" w:lineRule="auto"/>
        <w:ind w:right="115"/>
        <w:rPr>
          <w:rFonts w:ascii="Aptos" w:hAnsi="Aptos"/>
          <w:sz w:val="24"/>
        </w:rPr>
      </w:pPr>
      <w:r w:rsidRPr="002C028A">
        <w:rPr>
          <w:rFonts w:ascii="Aptos" w:hAnsi="Aptos"/>
        </w:rPr>
        <w:t>Wystąpienie z żądaniem, o którym mowa w art. 18 ust. 1 rozporządzenia 2016/679, nie ogranicza przetwarzania danych osobowych do czasu zakończenia postępowania o udzielenia zamówienia na zakup</w:t>
      </w:r>
      <w:r w:rsidRPr="002C028A">
        <w:rPr>
          <w:rFonts w:ascii="Aptos" w:hAnsi="Aptos"/>
          <w:spacing w:val="-4"/>
        </w:rPr>
        <w:t xml:space="preserve"> </w:t>
      </w:r>
      <w:r w:rsidR="009E6E1C">
        <w:rPr>
          <w:rFonts w:ascii="Aptos" w:hAnsi="Aptos"/>
        </w:rPr>
        <w:t>koparki</w:t>
      </w:r>
      <w:r w:rsidRPr="002C028A">
        <w:rPr>
          <w:rFonts w:ascii="Aptos" w:hAnsi="Aptos"/>
        </w:rPr>
        <w:t>.</w:t>
      </w:r>
    </w:p>
    <w:p w14:paraId="7ECE25D6" w14:textId="77777777" w:rsidR="00832FC0" w:rsidRPr="002C028A" w:rsidRDefault="00832FC0" w:rsidP="00994A26">
      <w:pPr>
        <w:pStyle w:val="Tekstpodstawowy"/>
        <w:spacing w:line="276" w:lineRule="auto"/>
        <w:rPr>
          <w:rFonts w:ascii="Aptos" w:hAnsi="Aptos"/>
        </w:rPr>
      </w:pPr>
    </w:p>
    <w:p w14:paraId="458E8CD6" w14:textId="77777777" w:rsidR="00832FC0" w:rsidRPr="002C028A" w:rsidRDefault="00832FC0" w:rsidP="00994A26">
      <w:pPr>
        <w:pStyle w:val="Tekstpodstawowy"/>
        <w:spacing w:before="1" w:line="276" w:lineRule="auto"/>
        <w:rPr>
          <w:rFonts w:ascii="Aptos" w:hAnsi="Aptos"/>
          <w:sz w:val="17"/>
        </w:rPr>
      </w:pPr>
    </w:p>
    <w:p w14:paraId="08BDBE98" w14:textId="77777777" w:rsidR="00832FC0" w:rsidRPr="002C028A" w:rsidRDefault="00832FC0" w:rsidP="00994A26">
      <w:pPr>
        <w:pStyle w:val="Akapitzlist"/>
        <w:numPr>
          <w:ilvl w:val="1"/>
          <w:numId w:val="5"/>
        </w:numPr>
        <w:tabs>
          <w:tab w:val="left" w:pos="899"/>
        </w:tabs>
        <w:spacing w:before="1" w:line="276" w:lineRule="auto"/>
        <w:ind w:hanging="361"/>
        <w:rPr>
          <w:rFonts w:ascii="Aptos" w:hAnsi="Aptos"/>
        </w:rPr>
      </w:pPr>
      <w:r w:rsidRPr="002C028A">
        <w:rPr>
          <w:rFonts w:ascii="Aptos" w:hAnsi="Aptos"/>
        </w:rPr>
        <w:t>Załączniki do zapytania</w:t>
      </w:r>
      <w:r w:rsidRPr="002C028A">
        <w:rPr>
          <w:rFonts w:ascii="Aptos" w:hAnsi="Aptos"/>
          <w:spacing w:val="-5"/>
        </w:rPr>
        <w:t xml:space="preserve"> </w:t>
      </w:r>
      <w:r w:rsidRPr="002C028A">
        <w:rPr>
          <w:rFonts w:ascii="Aptos" w:hAnsi="Aptos"/>
        </w:rPr>
        <w:t>ofertowego</w:t>
      </w:r>
    </w:p>
    <w:p w14:paraId="72458051" w14:textId="77777777" w:rsidR="00832FC0" w:rsidRPr="002C028A" w:rsidRDefault="00832FC0" w:rsidP="00994A26">
      <w:pPr>
        <w:pStyle w:val="Akapitzlist"/>
        <w:numPr>
          <w:ilvl w:val="2"/>
          <w:numId w:val="5"/>
        </w:numPr>
        <w:tabs>
          <w:tab w:val="left" w:pos="1618"/>
          <w:tab w:val="left" w:pos="1619"/>
        </w:tabs>
        <w:spacing w:before="15" w:line="276" w:lineRule="auto"/>
        <w:ind w:hanging="361"/>
        <w:rPr>
          <w:rFonts w:ascii="Aptos" w:hAnsi="Aptos"/>
        </w:rPr>
      </w:pPr>
      <w:r w:rsidRPr="002C028A">
        <w:rPr>
          <w:rFonts w:ascii="Aptos" w:hAnsi="Aptos"/>
        </w:rPr>
        <w:t>Załącznik nr 1 – Wzór formularza</w:t>
      </w:r>
      <w:r w:rsidRPr="002C028A">
        <w:rPr>
          <w:rFonts w:ascii="Aptos" w:hAnsi="Aptos"/>
          <w:spacing w:val="-7"/>
        </w:rPr>
        <w:t xml:space="preserve"> </w:t>
      </w:r>
      <w:r w:rsidRPr="002C028A">
        <w:rPr>
          <w:rFonts w:ascii="Aptos" w:hAnsi="Aptos"/>
        </w:rPr>
        <w:t>oferty</w:t>
      </w:r>
    </w:p>
    <w:p w14:paraId="06817B46" w14:textId="4C6D9A78" w:rsidR="009A170D" w:rsidRPr="00A229B1" w:rsidRDefault="00832FC0" w:rsidP="00994A26">
      <w:pPr>
        <w:pStyle w:val="Akapitzlist"/>
        <w:numPr>
          <w:ilvl w:val="2"/>
          <w:numId w:val="5"/>
        </w:numPr>
        <w:tabs>
          <w:tab w:val="left" w:pos="886"/>
          <w:tab w:val="left" w:pos="887"/>
          <w:tab w:val="left" w:pos="1618"/>
          <w:tab w:val="left" w:pos="1619"/>
        </w:tabs>
        <w:spacing w:before="12" w:line="276" w:lineRule="auto"/>
        <w:ind w:right="110"/>
        <w:rPr>
          <w:rFonts w:ascii="Aptos" w:hAnsi="Aptos"/>
        </w:rPr>
      </w:pPr>
      <w:r w:rsidRPr="00A229B1">
        <w:rPr>
          <w:rFonts w:ascii="Aptos" w:hAnsi="Aptos"/>
        </w:rPr>
        <w:t>Załącznik nr</w:t>
      </w:r>
      <w:r w:rsidR="00A229B1" w:rsidRPr="00A229B1">
        <w:rPr>
          <w:rFonts w:ascii="Aptos" w:hAnsi="Aptos"/>
        </w:rPr>
        <w:t xml:space="preserve"> </w:t>
      </w:r>
      <w:r w:rsidRPr="00A229B1">
        <w:rPr>
          <w:rFonts w:ascii="Aptos" w:hAnsi="Aptos"/>
        </w:rPr>
        <w:t>2 – Wzór oświadczenia o braku powiązań osobowych i kapitałowych</w:t>
      </w:r>
      <w:r w:rsidR="00390E45" w:rsidRPr="00A229B1">
        <w:rPr>
          <w:rFonts w:ascii="Aptos" w:hAnsi="Aptos"/>
        </w:rPr>
        <w:t xml:space="preserve"> </w:t>
      </w:r>
      <w:r w:rsidRPr="00A229B1">
        <w:rPr>
          <w:rFonts w:ascii="Aptos" w:hAnsi="Aptos"/>
        </w:rPr>
        <w:t>z</w:t>
      </w:r>
      <w:r w:rsidRPr="00A229B1">
        <w:rPr>
          <w:rFonts w:ascii="Aptos" w:hAnsi="Aptos"/>
          <w:spacing w:val="-1"/>
        </w:rPr>
        <w:t xml:space="preserve"> </w:t>
      </w:r>
      <w:r w:rsidRPr="00A229B1">
        <w:rPr>
          <w:rFonts w:ascii="Aptos" w:hAnsi="Aptos"/>
        </w:rPr>
        <w:t>Zamawiając</w:t>
      </w:r>
      <w:r w:rsidR="00390E45" w:rsidRPr="00A229B1">
        <w:rPr>
          <w:rFonts w:ascii="Aptos" w:hAnsi="Aptos"/>
        </w:rPr>
        <w:t>ym</w:t>
      </w:r>
      <w:bookmarkEnd w:id="0"/>
    </w:p>
    <w:sectPr w:rsidR="009A170D" w:rsidRPr="00A229B1">
      <w:pgSz w:w="11910" w:h="16840"/>
      <w:pgMar w:top="1940" w:right="1300" w:bottom="860" w:left="1240" w:header="708" w:footer="6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50BFA8" w14:textId="77777777" w:rsidR="005561B5" w:rsidRDefault="005561B5">
      <w:r>
        <w:separator/>
      </w:r>
    </w:p>
  </w:endnote>
  <w:endnote w:type="continuationSeparator" w:id="0">
    <w:p w14:paraId="4D0F86EE" w14:textId="77777777" w:rsidR="005561B5" w:rsidRDefault="00556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51F8A" w14:textId="77777777" w:rsidR="004E0840" w:rsidRDefault="004E08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7964C6" w14:textId="17A55E62" w:rsidR="009A170D" w:rsidRDefault="00390E45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410432" behindDoc="1" locked="0" layoutInCell="1" allowOverlap="1" wp14:anchorId="78C38468" wp14:editId="3F54148E">
              <wp:simplePos x="0" y="0"/>
              <wp:positionH relativeFrom="page">
                <wp:posOffset>952500</wp:posOffset>
              </wp:positionH>
              <wp:positionV relativeFrom="page">
                <wp:posOffset>10099040</wp:posOffset>
              </wp:positionV>
              <wp:extent cx="5652135" cy="0"/>
              <wp:effectExtent l="0" t="0" r="0" b="0"/>
              <wp:wrapNone/>
              <wp:docPr id="8187293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52135" cy="0"/>
                      </a:xfrm>
                      <a:prstGeom prst="line">
                        <a:avLst/>
                      </a:prstGeom>
                      <a:noFill/>
                      <a:ln w="7201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EAF676" id="Line 2" o:spid="_x0000_s1026" style="position:absolute;z-index:-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pt,795.2pt" to="520.05pt,79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" strokeweight=".20003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411456" behindDoc="1" locked="0" layoutInCell="1" allowOverlap="1" wp14:anchorId="7FBB7094" wp14:editId="782411DD">
              <wp:simplePos x="0" y="0"/>
              <wp:positionH relativeFrom="page">
                <wp:posOffset>3714750</wp:posOffset>
              </wp:positionH>
              <wp:positionV relativeFrom="page">
                <wp:posOffset>10113645</wp:posOffset>
              </wp:positionV>
              <wp:extent cx="134620" cy="139700"/>
              <wp:effectExtent l="0" t="0" r="0" b="0"/>
              <wp:wrapNone/>
              <wp:docPr id="28178203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6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DAE60F" w14:textId="77777777" w:rsidR="009A170D" w:rsidRDefault="009D78C3">
                          <w:pPr>
                            <w:spacing w:line="203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BB70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5pt;margin-top:796.35pt;width:10.6pt;height:11pt;z-index:-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" filled="f" stroked="f">
              <v:textbox inset="0,0,0,0">
                <w:txbxContent>
                  <w:p w14:paraId="54DAE60F" w14:textId="77777777" w:rsidR="009A170D" w:rsidRDefault="009D78C3">
                    <w:pPr>
                      <w:spacing w:line="203" w:lineRule="exact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349D2" w14:textId="77777777" w:rsidR="004E0840" w:rsidRDefault="004E08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B97767" w14:textId="77777777" w:rsidR="005561B5" w:rsidRDefault="005561B5">
      <w:r>
        <w:separator/>
      </w:r>
    </w:p>
  </w:footnote>
  <w:footnote w:type="continuationSeparator" w:id="0">
    <w:p w14:paraId="65B854A4" w14:textId="77777777" w:rsidR="005561B5" w:rsidRDefault="00556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64D7B6" w14:textId="77777777" w:rsidR="004E0840" w:rsidRDefault="004E084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B0FCEF" w14:textId="3CCC327F" w:rsidR="009A170D" w:rsidRDefault="004E0840">
    <w:pPr>
      <w:pStyle w:val="Tekstpodstawowy"/>
      <w:spacing w:line="14" w:lineRule="auto"/>
      <w:rPr>
        <w:sz w:val="20"/>
      </w:rPr>
    </w:pPr>
    <w:r>
      <w:rPr>
        <w:noProof/>
      </w:rPr>
      <w:drawing>
        <wp:inline distT="0" distB="0" distL="0" distR="0" wp14:anchorId="46425599" wp14:editId="1BE1166C">
          <wp:extent cx="5949950" cy="618490"/>
          <wp:effectExtent l="0" t="0" r="0" b="0"/>
          <wp:docPr id="1719599285" name="Obraz 4" descr="Przykładowe zestawienie znaków dla programu regionalnego w wersji pełnokolor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zykładowe zestawienie znaków dla programu regionalnego w wersji pełnokolorow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9950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3B8F3" w14:textId="77777777" w:rsidR="004E0840" w:rsidRDefault="004E08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B4170"/>
    <w:multiLevelType w:val="hybridMultilevel"/>
    <w:tmpl w:val="900CBCC0"/>
    <w:lvl w:ilvl="0" w:tplc="04150001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  <w:w w:val="100"/>
        <w:lang w:val="pl-PL" w:eastAsia="pl-PL" w:bidi="pl-PL"/>
      </w:rPr>
    </w:lvl>
    <w:lvl w:ilvl="1" w:tplc="A9849E46">
      <w:numFmt w:val="bullet"/>
      <w:lvlText w:val="-"/>
      <w:lvlJc w:val="left"/>
      <w:pPr>
        <w:ind w:left="898" w:hanging="118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2" w:tplc="4BA0C108">
      <w:numFmt w:val="bullet"/>
      <w:lvlText w:val="•"/>
      <w:lvlJc w:val="left"/>
      <w:pPr>
        <w:ind w:left="1840" w:hanging="118"/>
      </w:pPr>
      <w:rPr>
        <w:rFonts w:hint="default"/>
        <w:lang w:val="pl-PL" w:eastAsia="pl-PL" w:bidi="pl-PL"/>
      </w:rPr>
    </w:lvl>
    <w:lvl w:ilvl="3" w:tplc="F4841D2E">
      <w:numFmt w:val="bullet"/>
      <w:lvlText w:val="•"/>
      <w:lvlJc w:val="left"/>
      <w:pPr>
        <w:ind w:left="2781" w:hanging="118"/>
      </w:pPr>
      <w:rPr>
        <w:rFonts w:hint="default"/>
        <w:lang w:val="pl-PL" w:eastAsia="pl-PL" w:bidi="pl-PL"/>
      </w:rPr>
    </w:lvl>
    <w:lvl w:ilvl="4" w:tplc="AE80D8E0">
      <w:numFmt w:val="bullet"/>
      <w:lvlText w:val="•"/>
      <w:lvlJc w:val="left"/>
      <w:pPr>
        <w:ind w:left="3722" w:hanging="118"/>
      </w:pPr>
      <w:rPr>
        <w:rFonts w:hint="default"/>
        <w:lang w:val="pl-PL" w:eastAsia="pl-PL" w:bidi="pl-PL"/>
      </w:rPr>
    </w:lvl>
    <w:lvl w:ilvl="5" w:tplc="900CC6CE">
      <w:numFmt w:val="bullet"/>
      <w:lvlText w:val="•"/>
      <w:lvlJc w:val="left"/>
      <w:pPr>
        <w:ind w:left="4662" w:hanging="118"/>
      </w:pPr>
      <w:rPr>
        <w:rFonts w:hint="default"/>
        <w:lang w:val="pl-PL" w:eastAsia="pl-PL" w:bidi="pl-PL"/>
      </w:rPr>
    </w:lvl>
    <w:lvl w:ilvl="6" w:tplc="7A520424">
      <w:numFmt w:val="bullet"/>
      <w:lvlText w:val="•"/>
      <w:lvlJc w:val="left"/>
      <w:pPr>
        <w:ind w:left="5603" w:hanging="118"/>
      </w:pPr>
      <w:rPr>
        <w:rFonts w:hint="default"/>
        <w:lang w:val="pl-PL" w:eastAsia="pl-PL" w:bidi="pl-PL"/>
      </w:rPr>
    </w:lvl>
    <w:lvl w:ilvl="7" w:tplc="2FA2A580">
      <w:numFmt w:val="bullet"/>
      <w:lvlText w:val="•"/>
      <w:lvlJc w:val="left"/>
      <w:pPr>
        <w:ind w:left="6544" w:hanging="118"/>
      </w:pPr>
      <w:rPr>
        <w:rFonts w:hint="default"/>
        <w:lang w:val="pl-PL" w:eastAsia="pl-PL" w:bidi="pl-PL"/>
      </w:rPr>
    </w:lvl>
    <w:lvl w:ilvl="8" w:tplc="9FE6E2AA">
      <w:numFmt w:val="bullet"/>
      <w:lvlText w:val="•"/>
      <w:lvlJc w:val="left"/>
      <w:pPr>
        <w:ind w:left="7484" w:hanging="118"/>
      </w:pPr>
      <w:rPr>
        <w:rFonts w:hint="default"/>
        <w:lang w:val="pl-PL" w:eastAsia="pl-PL" w:bidi="pl-PL"/>
      </w:rPr>
    </w:lvl>
  </w:abstractNum>
  <w:abstractNum w:abstractNumId="1" w15:restartNumberingAfterBreak="0">
    <w:nsid w:val="126F618B"/>
    <w:multiLevelType w:val="hybridMultilevel"/>
    <w:tmpl w:val="AE5A4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50888"/>
    <w:multiLevelType w:val="hybridMultilevel"/>
    <w:tmpl w:val="051A2018"/>
    <w:lvl w:ilvl="0" w:tplc="9F8EA274">
      <w:start w:val="1"/>
      <w:numFmt w:val="lowerLetter"/>
      <w:lvlText w:val="%1)"/>
      <w:lvlJc w:val="left"/>
      <w:pPr>
        <w:ind w:left="886" w:hanging="341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 w:tplc="AB5C8F7C">
      <w:numFmt w:val="bullet"/>
      <w:lvlText w:val=""/>
      <w:lvlJc w:val="left"/>
      <w:pPr>
        <w:ind w:left="1606" w:hanging="360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2" w:tplc="19D2E0DE">
      <w:numFmt w:val="bullet"/>
      <w:lvlText w:val="•"/>
      <w:lvlJc w:val="left"/>
      <w:pPr>
        <w:ind w:left="2462" w:hanging="360"/>
      </w:pPr>
      <w:rPr>
        <w:rFonts w:hint="default"/>
        <w:lang w:val="pl-PL" w:eastAsia="pl-PL" w:bidi="pl-PL"/>
      </w:rPr>
    </w:lvl>
    <w:lvl w:ilvl="3" w:tplc="60AAE99C">
      <w:numFmt w:val="bullet"/>
      <w:lvlText w:val="•"/>
      <w:lvlJc w:val="left"/>
      <w:pPr>
        <w:ind w:left="3325" w:hanging="360"/>
      </w:pPr>
      <w:rPr>
        <w:rFonts w:hint="default"/>
        <w:lang w:val="pl-PL" w:eastAsia="pl-PL" w:bidi="pl-PL"/>
      </w:rPr>
    </w:lvl>
    <w:lvl w:ilvl="4" w:tplc="BCE4F7A6">
      <w:numFmt w:val="bullet"/>
      <w:lvlText w:val="•"/>
      <w:lvlJc w:val="left"/>
      <w:pPr>
        <w:ind w:left="4188" w:hanging="360"/>
      </w:pPr>
      <w:rPr>
        <w:rFonts w:hint="default"/>
        <w:lang w:val="pl-PL" w:eastAsia="pl-PL" w:bidi="pl-PL"/>
      </w:rPr>
    </w:lvl>
    <w:lvl w:ilvl="5" w:tplc="470277E0">
      <w:numFmt w:val="bullet"/>
      <w:lvlText w:val="•"/>
      <w:lvlJc w:val="left"/>
      <w:pPr>
        <w:ind w:left="5051" w:hanging="360"/>
      </w:pPr>
      <w:rPr>
        <w:rFonts w:hint="default"/>
        <w:lang w:val="pl-PL" w:eastAsia="pl-PL" w:bidi="pl-PL"/>
      </w:rPr>
    </w:lvl>
    <w:lvl w:ilvl="6" w:tplc="46601C5A">
      <w:numFmt w:val="bullet"/>
      <w:lvlText w:val="•"/>
      <w:lvlJc w:val="left"/>
      <w:pPr>
        <w:ind w:left="5914" w:hanging="360"/>
      </w:pPr>
      <w:rPr>
        <w:rFonts w:hint="default"/>
        <w:lang w:val="pl-PL" w:eastAsia="pl-PL" w:bidi="pl-PL"/>
      </w:rPr>
    </w:lvl>
    <w:lvl w:ilvl="7" w:tplc="0F42AF8E">
      <w:numFmt w:val="bullet"/>
      <w:lvlText w:val="•"/>
      <w:lvlJc w:val="left"/>
      <w:pPr>
        <w:ind w:left="6777" w:hanging="360"/>
      </w:pPr>
      <w:rPr>
        <w:rFonts w:hint="default"/>
        <w:lang w:val="pl-PL" w:eastAsia="pl-PL" w:bidi="pl-PL"/>
      </w:rPr>
    </w:lvl>
    <w:lvl w:ilvl="8" w:tplc="7944CA7E">
      <w:numFmt w:val="bullet"/>
      <w:lvlText w:val="•"/>
      <w:lvlJc w:val="left"/>
      <w:pPr>
        <w:ind w:left="7640" w:hanging="360"/>
      </w:pPr>
      <w:rPr>
        <w:rFonts w:hint="default"/>
        <w:lang w:val="pl-PL" w:eastAsia="pl-PL" w:bidi="pl-PL"/>
      </w:rPr>
    </w:lvl>
  </w:abstractNum>
  <w:abstractNum w:abstractNumId="3" w15:restartNumberingAfterBreak="0">
    <w:nsid w:val="15DA086D"/>
    <w:multiLevelType w:val="hybridMultilevel"/>
    <w:tmpl w:val="ED58E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E3CA6"/>
    <w:multiLevelType w:val="hybridMultilevel"/>
    <w:tmpl w:val="FBCA0920"/>
    <w:lvl w:ilvl="0" w:tplc="0415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5" w15:restartNumberingAfterBreak="0">
    <w:nsid w:val="3F1B29E9"/>
    <w:multiLevelType w:val="hybridMultilevel"/>
    <w:tmpl w:val="1D6C2DB2"/>
    <w:lvl w:ilvl="0" w:tplc="4FC47F38">
      <w:start w:val="1"/>
      <w:numFmt w:val="lowerLetter"/>
      <w:lvlText w:val="%1)"/>
      <w:lvlJc w:val="left"/>
      <w:pPr>
        <w:ind w:left="375" w:hanging="197"/>
        <w:jc w:val="left"/>
      </w:pPr>
      <w:rPr>
        <w:rFonts w:ascii="Calibri" w:eastAsia="Calibri" w:hAnsi="Calibri" w:cs="Calibri" w:hint="default"/>
        <w:color w:val="212121"/>
        <w:spacing w:val="-1"/>
        <w:w w:val="100"/>
        <w:sz w:val="16"/>
        <w:szCs w:val="16"/>
        <w:lang w:val="pl-PL" w:eastAsia="pl-PL" w:bidi="pl-PL"/>
      </w:rPr>
    </w:lvl>
    <w:lvl w:ilvl="1" w:tplc="2370D630">
      <w:numFmt w:val="bullet"/>
      <w:lvlText w:val="•"/>
      <w:lvlJc w:val="left"/>
      <w:pPr>
        <w:ind w:left="1278" w:hanging="197"/>
      </w:pPr>
      <w:rPr>
        <w:rFonts w:hint="default"/>
        <w:lang w:val="pl-PL" w:eastAsia="pl-PL" w:bidi="pl-PL"/>
      </w:rPr>
    </w:lvl>
    <w:lvl w:ilvl="2" w:tplc="8698D97E">
      <w:numFmt w:val="bullet"/>
      <w:lvlText w:val="•"/>
      <w:lvlJc w:val="left"/>
      <w:pPr>
        <w:ind w:left="2177" w:hanging="197"/>
      </w:pPr>
      <w:rPr>
        <w:rFonts w:hint="default"/>
        <w:lang w:val="pl-PL" w:eastAsia="pl-PL" w:bidi="pl-PL"/>
      </w:rPr>
    </w:lvl>
    <w:lvl w:ilvl="3" w:tplc="629A23E4">
      <w:numFmt w:val="bullet"/>
      <w:lvlText w:val="•"/>
      <w:lvlJc w:val="left"/>
      <w:pPr>
        <w:ind w:left="3075" w:hanging="197"/>
      </w:pPr>
      <w:rPr>
        <w:rFonts w:hint="default"/>
        <w:lang w:val="pl-PL" w:eastAsia="pl-PL" w:bidi="pl-PL"/>
      </w:rPr>
    </w:lvl>
    <w:lvl w:ilvl="4" w:tplc="2D52EFBE">
      <w:numFmt w:val="bullet"/>
      <w:lvlText w:val="•"/>
      <w:lvlJc w:val="left"/>
      <w:pPr>
        <w:ind w:left="3974" w:hanging="197"/>
      </w:pPr>
      <w:rPr>
        <w:rFonts w:hint="default"/>
        <w:lang w:val="pl-PL" w:eastAsia="pl-PL" w:bidi="pl-PL"/>
      </w:rPr>
    </w:lvl>
    <w:lvl w:ilvl="5" w:tplc="CAE41E30">
      <w:numFmt w:val="bullet"/>
      <w:lvlText w:val="•"/>
      <w:lvlJc w:val="left"/>
      <w:pPr>
        <w:ind w:left="4873" w:hanging="197"/>
      </w:pPr>
      <w:rPr>
        <w:rFonts w:hint="default"/>
        <w:lang w:val="pl-PL" w:eastAsia="pl-PL" w:bidi="pl-PL"/>
      </w:rPr>
    </w:lvl>
    <w:lvl w:ilvl="6" w:tplc="9B5EE8C8">
      <w:numFmt w:val="bullet"/>
      <w:lvlText w:val="•"/>
      <w:lvlJc w:val="left"/>
      <w:pPr>
        <w:ind w:left="5771" w:hanging="197"/>
      </w:pPr>
      <w:rPr>
        <w:rFonts w:hint="default"/>
        <w:lang w:val="pl-PL" w:eastAsia="pl-PL" w:bidi="pl-PL"/>
      </w:rPr>
    </w:lvl>
    <w:lvl w:ilvl="7" w:tplc="F3ACA56A">
      <w:numFmt w:val="bullet"/>
      <w:lvlText w:val="•"/>
      <w:lvlJc w:val="left"/>
      <w:pPr>
        <w:ind w:left="6670" w:hanging="197"/>
      </w:pPr>
      <w:rPr>
        <w:rFonts w:hint="default"/>
        <w:lang w:val="pl-PL" w:eastAsia="pl-PL" w:bidi="pl-PL"/>
      </w:rPr>
    </w:lvl>
    <w:lvl w:ilvl="8" w:tplc="710445EE">
      <w:numFmt w:val="bullet"/>
      <w:lvlText w:val="•"/>
      <w:lvlJc w:val="left"/>
      <w:pPr>
        <w:ind w:left="7569" w:hanging="197"/>
      </w:pPr>
      <w:rPr>
        <w:rFonts w:hint="default"/>
        <w:lang w:val="pl-PL" w:eastAsia="pl-PL" w:bidi="pl-PL"/>
      </w:rPr>
    </w:lvl>
  </w:abstractNum>
  <w:abstractNum w:abstractNumId="6" w15:restartNumberingAfterBreak="0">
    <w:nsid w:val="44CB6802"/>
    <w:multiLevelType w:val="hybridMultilevel"/>
    <w:tmpl w:val="26666224"/>
    <w:lvl w:ilvl="0" w:tplc="0415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7" w15:restartNumberingAfterBreak="0">
    <w:nsid w:val="4D395377"/>
    <w:multiLevelType w:val="hybridMultilevel"/>
    <w:tmpl w:val="73FE7C50"/>
    <w:lvl w:ilvl="0" w:tplc="04150001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8" w15:restartNumberingAfterBreak="0">
    <w:nsid w:val="64FB4EED"/>
    <w:multiLevelType w:val="hybridMultilevel"/>
    <w:tmpl w:val="98AC6E3E"/>
    <w:lvl w:ilvl="0" w:tplc="0C36BECE">
      <w:start w:val="1"/>
      <w:numFmt w:val="upperRoman"/>
      <w:lvlText w:val="%1."/>
      <w:lvlJc w:val="left"/>
      <w:pPr>
        <w:ind w:left="606" w:hanging="428"/>
        <w:jc w:val="left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pl-PL" w:eastAsia="pl-PL" w:bidi="pl-PL"/>
      </w:rPr>
    </w:lvl>
    <w:lvl w:ilvl="1" w:tplc="9F306804">
      <w:start w:val="1"/>
      <w:numFmt w:val="decimal"/>
      <w:lvlText w:val="%2."/>
      <w:lvlJc w:val="left"/>
      <w:pPr>
        <w:ind w:left="898" w:hanging="360"/>
        <w:jc w:val="left"/>
      </w:pPr>
      <w:rPr>
        <w:rFonts w:hint="default"/>
        <w:b/>
        <w:bCs/>
        <w:w w:val="100"/>
        <w:lang w:val="pl-PL" w:eastAsia="pl-PL" w:bidi="pl-PL"/>
      </w:rPr>
    </w:lvl>
    <w:lvl w:ilvl="2" w:tplc="0415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3" w:tplc="170EB4E2">
      <w:numFmt w:val="bullet"/>
      <w:lvlText w:val="•"/>
      <w:lvlJc w:val="left"/>
      <w:pPr>
        <w:ind w:left="880" w:hanging="360"/>
      </w:pPr>
      <w:rPr>
        <w:rFonts w:hint="default"/>
        <w:lang w:val="pl-PL" w:eastAsia="pl-PL" w:bidi="pl-PL"/>
      </w:rPr>
    </w:lvl>
    <w:lvl w:ilvl="4" w:tplc="F08E2BB8">
      <w:numFmt w:val="bullet"/>
      <w:lvlText w:val="•"/>
      <w:lvlJc w:val="left"/>
      <w:pPr>
        <w:ind w:left="900" w:hanging="360"/>
      </w:pPr>
      <w:rPr>
        <w:rFonts w:hint="default"/>
        <w:lang w:val="pl-PL" w:eastAsia="pl-PL" w:bidi="pl-PL"/>
      </w:rPr>
    </w:lvl>
    <w:lvl w:ilvl="5" w:tplc="93A829E0">
      <w:numFmt w:val="bullet"/>
      <w:lvlText w:val="•"/>
      <w:lvlJc w:val="left"/>
      <w:pPr>
        <w:ind w:left="1180" w:hanging="360"/>
      </w:pPr>
      <w:rPr>
        <w:rFonts w:hint="default"/>
        <w:lang w:val="pl-PL" w:eastAsia="pl-PL" w:bidi="pl-PL"/>
      </w:rPr>
    </w:lvl>
    <w:lvl w:ilvl="6" w:tplc="FA5A1794">
      <w:numFmt w:val="bullet"/>
      <w:lvlText w:val="•"/>
      <w:lvlJc w:val="left"/>
      <w:pPr>
        <w:ind w:left="1440" w:hanging="360"/>
      </w:pPr>
      <w:rPr>
        <w:rFonts w:hint="default"/>
        <w:lang w:val="pl-PL" w:eastAsia="pl-PL" w:bidi="pl-PL"/>
      </w:rPr>
    </w:lvl>
    <w:lvl w:ilvl="7" w:tplc="FF46A63C">
      <w:numFmt w:val="bullet"/>
      <w:lvlText w:val="•"/>
      <w:lvlJc w:val="left"/>
      <w:pPr>
        <w:ind w:left="1540" w:hanging="360"/>
      </w:pPr>
      <w:rPr>
        <w:rFonts w:hint="default"/>
        <w:lang w:val="pl-PL" w:eastAsia="pl-PL" w:bidi="pl-PL"/>
      </w:rPr>
    </w:lvl>
    <w:lvl w:ilvl="8" w:tplc="B8B472FE">
      <w:numFmt w:val="bullet"/>
      <w:lvlText w:val="•"/>
      <w:lvlJc w:val="left"/>
      <w:pPr>
        <w:ind w:left="1580" w:hanging="360"/>
      </w:pPr>
      <w:rPr>
        <w:rFonts w:hint="default"/>
        <w:lang w:val="pl-PL" w:eastAsia="pl-PL" w:bidi="pl-PL"/>
      </w:rPr>
    </w:lvl>
  </w:abstractNum>
  <w:abstractNum w:abstractNumId="9" w15:restartNumberingAfterBreak="0">
    <w:nsid w:val="6931483F"/>
    <w:multiLevelType w:val="hybridMultilevel"/>
    <w:tmpl w:val="0B10A9CC"/>
    <w:lvl w:ilvl="0" w:tplc="041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0" w15:restartNumberingAfterBreak="0">
    <w:nsid w:val="701B0608"/>
    <w:multiLevelType w:val="hybridMultilevel"/>
    <w:tmpl w:val="05AC0212"/>
    <w:lvl w:ilvl="0" w:tplc="EBDAA832">
      <w:start w:val="1"/>
      <w:numFmt w:val="lowerLetter"/>
      <w:lvlText w:val="%1)"/>
      <w:lvlJc w:val="left"/>
      <w:pPr>
        <w:ind w:left="1597" w:hanging="42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pl-PL" w:bidi="pl-PL"/>
      </w:rPr>
    </w:lvl>
    <w:lvl w:ilvl="1" w:tplc="FAA67FC8">
      <w:numFmt w:val="bullet"/>
      <w:lvlText w:val="•"/>
      <w:lvlJc w:val="left"/>
      <w:pPr>
        <w:ind w:left="2376" w:hanging="425"/>
      </w:pPr>
      <w:rPr>
        <w:rFonts w:hint="default"/>
        <w:lang w:val="pl-PL" w:eastAsia="pl-PL" w:bidi="pl-PL"/>
      </w:rPr>
    </w:lvl>
    <w:lvl w:ilvl="2" w:tplc="8278A5CC">
      <w:numFmt w:val="bullet"/>
      <w:lvlText w:val="•"/>
      <w:lvlJc w:val="left"/>
      <w:pPr>
        <w:ind w:left="3153" w:hanging="425"/>
      </w:pPr>
      <w:rPr>
        <w:rFonts w:hint="default"/>
        <w:lang w:val="pl-PL" w:eastAsia="pl-PL" w:bidi="pl-PL"/>
      </w:rPr>
    </w:lvl>
    <w:lvl w:ilvl="3" w:tplc="F0D26562">
      <w:numFmt w:val="bullet"/>
      <w:lvlText w:val="•"/>
      <w:lvlJc w:val="left"/>
      <w:pPr>
        <w:ind w:left="3929" w:hanging="425"/>
      </w:pPr>
      <w:rPr>
        <w:rFonts w:hint="default"/>
        <w:lang w:val="pl-PL" w:eastAsia="pl-PL" w:bidi="pl-PL"/>
      </w:rPr>
    </w:lvl>
    <w:lvl w:ilvl="4" w:tplc="CBBED382">
      <w:numFmt w:val="bullet"/>
      <w:lvlText w:val="•"/>
      <w:lvlJc w:val="left"/>
      <w:pPr>
        <w:ind w:left="4706" w:hanging="425"/>
      </w:pPr>
      <w:rPr>
        <w:rFonts w:hint="default"/>
        <w:lang w:val="pl-PL" w:eastAsia="pl-PL" w:bidi="pl-PL"/>
      </w:rPr>
    </w:lvl>
    <w:lvl w:ilvl="5" w:tplc="A8E00400">
      <w:numFmt w:val="bullet"/>
      <w:lvlText w:val="•"/>
      <w:lvlJc w:val="left"/>
      <w:pPr>
        <w:ind w:left="5483" w:hanging="425"/>
      </w:pPr>
      <w:rPr>
        <w:rFonts w:hint="default"/>
        <w:lang w:val="pl-PL" w:eastAsia="pl-PL" w:bidi="pl-PL"/>
      </w:rPr>
    </w:lvl>
    <w:lvl w:ilvl="6" w:tplc="DD769E6C">
      <w:numFmt w:val="bullet"/>
      <w:lvlText w:val="•"/>
      <w:lvlJc w:val="left"/>
      <w:pPr>
        <w:ind w:left="6259" w:hanging="425"/>
      </w:pPr>
      <w:rPr>
        <w:rFonts w:hint="default"/>
        <w:lang w:val="pl-PL" w:eastAsia="pl-PL" w:bidi="pl-PL"/>
      </w:rPr>
    </w:lvl>
    <w:lvl w:ilvl="7" w:tplc="35F69D90">
      <w:numFmt w:val="bullet"/>
      <w:lvlText w:val="•"/>
      <w:lvlJc w:val="left"/>
      <w:pPr>
        <w:ind w:left="7036" w:hanging="425"/>
      </w:pPr>
      <w:rPr>
        <w:rFonts w:hint="default"/>
        <w:lang w:val="pl-PL" w:eastAsia="pl-PL" w:bidi="pl-PL"/>
      </w:rPr>
    </w:lvl>
    <w:lvl w:ilvl="8" w:tplc="136EC9D0">
      <w:numFmt w:val="bullet"/>
      <w:lvlText w:val="•"/>
      <w:lvlJc w:val="left"/>
      <w:pPr>
        <w:ind w:left="7813" w:hanging="425"/>
      </w:pPr>
      <w:rPr>
        <w:rFonts w:hint="default"/>
        <w:lang w:val="pl-PL" w:eastAsia="pl-PL" w:bidi="pl-PL"/>
      </w:rPr>
    </w:lvl>
  </w:abstractNum>
  <w:num w:numId="1" w16cid:durableId="1728647455">
    <w:abstractNumId w:val="0"/>
  </w:num>
  <w:num w:numId="2" w16cid:durableId="344793957">
    <w:abstractNumId w:val="2"/>
  </w:num>
  <w:num w:numId="3" w16cid:durableId="1901594658">
    <w:abstractNumId w:val="5"/>
  </w:num>
  <w:num w:numId="4" w16cid:durableId="288167826">
    <w:abstractNumId w:val="10"/>
  </w:num>
  <w:num w:numId="5" w16cid:durableId="2135438573">
    <w:abstractNumId w:val="8"/>
  </w:num>
  <w:num w:numId="6" w16cid:durableId="722338836">
    <w:abstractNumId w:val="1"/>
  </w:num>
  <w:num w:numId="7" w16cid:durableId="282267969">
    <w:abstractNumId w:val="4"/>
  </w:num>
  <w:num w:numId="8" w16cid:durableId="1237594562">
    <w:abstractNumId w:val="3"/>
  </w:num>
  <w:num w:numId="9" w16cid:durableId="1274096558">
    <w:abstractNumId w:val="9"/>
  </w:num>
  <w:num w:numId="10" w16cid:durableId="1741977225">
    <w:abstractNumId w:val="6"/>
  </w:num>
  <w:num w:numId="11" w16cid:durableId="9880906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70D"/>
    <w:rsid w:val="000B31E0"/>
    <w:rsid w:val="000B6B99"/>
    <w:rsid w:val="000E00AC"/>
    <w:rsid w:val="001269B0"/>
    <w:rsid w:val="001278C4"/>
    <w:rsid w:val="001B0125"/>
    <w:rsid w:val="001B1ADE"/>
    <w:rsid w:val="001B5B9D"/>
    <w:rsid w:val="001F0E65"/>
    <w:rsid w:val="001F5D6B"/>
    <w:rsid w:val="00227BF9"/>
    <w:rsid w:val="0025326E"/>
    <w:rsid w:val="002C028A"/>
    <w:rsid w:val="002C2581"/>
    <w:rsid w:val="002E5FA9"/>
    <w:rsid w:val="0034443B"/>
    <w:rsid w:val="00390E45"/>
    <w:rsid w:val="003A5535"/>
    <w:rsid w:val="004B4B69"/>
    <w:rsid w:val="004E0840"/>
    <w:rsid w:val="005561B5"/>
    <w:rsid w:val="005E51A3"/>
    <w:rsid w:val="006137FB"/>
    <w:rsid w:val="006145CF"/>
    <w:rsid w:val="00644FCC"/>
    <w:rsid w:val="006C574C"/>
    <w:rsid w:val="0070312E"/>
    <w:rsid w:val="007315E7"/>
    <w:rsid w:val="0076505D"/>
    <w:rsid w:val="00832FC0"/>
    <w:rsid w:val="008331E9"/>
    <w:rsid w:val="00833455"/>
    <w:rsid w:val="008840E0"/>
    <w:rsid w:val="00891ADF"/>
    <w:rsid w:val="008B49D2"/>
    <w:rsid w:val="008D093A"/>
    <w:rsid w:val="00994A26"/>
    <w:rsid w:val="009A170D"/>
    <w:rsid w:val="009A6095"/>
    <w:rsid w:val="009D78C3"/>
    <w:rsid w:val="009E052D"/>
    <w:rsid w:val="009E6E1C"/>
    <w:rsid w:val="009F24EE"/>
    <w:rsid w:val="00A229B1"/>
    <w:rsid w:val="00A85F39"/>
    <w:rsid w:val="00AA4D85"/>
    <w:rsid w:val="00AD7E1F"/>
    <w:rsid w:val="00AF79E9"/>
    <w:rsid w:val="00B3783A"/>
    <w:rsid w:val="00B608F5"/>
    <w:rsid w:val="00BC2337"/>
    <w:rsid w:val="00BC633C"/>
    <w:rsid w:val="00C21329"/>
    <w:rsid w:val="00CE6657"/>
    <w:rsid w:val="00D26E5A"/>
    <w:rsid w:val="00D3518A"/>
    <w:rsid w:val="00DA77E3"/>
    <w:rsid w:val="00E475AA"/>
    <w:rsid w:val="00E81FEC"/>
    <w:rsid w:val="00F67EE5"/>
    <w:rsid w:val="00F76E9D"/>
    <w:rsid w:val="00F857DF"/>
    <w:rsid w:val="00F933CE"/>
    <w:rsid w:val="00FA48F6"/>
    <w:rsid w:val="00FE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F39F6"/>
  <w15:docId w15:val="{766D5FEE-60D2-48EF-848E-5A2E54002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606" w:hanging="429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898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7031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312E"/>
    <w:rPr>
      <w:rFonts w:ascii="Calibri" w:eastAsia="Calibri" w:hAnsi="Calibri" w:cs="Calibri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7031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312E"/>
    <w:rPr>
      <w:rFonts w:ascii="Calibri" w:eastAsia="Calibri" w:hAnsi="Calibri" w:cs="Calibri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FE481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48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bazakonkurencyjnosci.funduszeeuropejskie.gov.pl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mailto:biuro@dabrobau.p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azakonkurencyjnosci.funduszeeuropejskie.gov.pl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www.bazakonkurencyjnosci.funduszeeuropejskie.gov.pl/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bazakonkurencyjnosci.funduszeeuropejskie.gov.pl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2370</Words>
  <Characters>14226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Oliwia Ochrombel</dc:creator>
  <cp:lastModifiedBy>Marcin Marszałek</cp:lastModifiedBy>
  <cp:revision>38</cp:revision>
  <dcterms:created xsi:type="dcterms:W3CDTF">2024-07-01T12:57:00Z</dcterms:created>
  <dcterms:modified xsi:type="dcterms:W3CDTF">2024-07-01T18:16:00Z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2024-07-01T00:00:00Z</vt:filetime>
  </property>
</Properties>
</file>