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E33A" w14:textId="71E0AD87" w:rsidR="00853EE3" w:rsidRDefault="00816077">
      <w:r>
        <w:t>Olsztyn</w:t>
      </w:r>
      <w:r w:rsidR="00522E62">
        <w:t xml:space="preserve">, dnia </w:t>
      </w:r>
      <w:r w:rsidR="00FE6A28">
        <w:t>1</w:t>
      </w:r>
      <w:r w:rsidR="00FD11D0">
        <w:t>7</w:t>
      </w:r>
      <w:r w:rsidR="001F7E26">
        <w:t xml:space="preserve"> czerwc</w:t>
      </w:r>
      <w:r w:rsidR="00BC0325">
        <w:t>a</w:t>
      </w:r>
      <w:r w:rsidR="00522E62">
        <w:t xml:space="preserve"> 2024 r.</w:t>
      </w:r>
    </w:p>
    <w:p w14:paraId="341C6657" w14:textId="77777777" w:rsidR="00522E62" w:rsidRDefault="00522E62"/>
    <w:p w14:paraId="03A1EF7D" w14:textId="554698B5" w:rsidR="00522E62" w:rsidRPr="003F3060" w:rsidRDefault="00522E62" w:rsidP="00522E62">
      <w:pPr>
        <w:pStyle w:val="Tytu"/>
        <w:spacing w:line="254" w:lineRule="auto"/>
        <w:jc w:val="center"/>
        <w:rPr>
          <w:rFonts w:asciiTheme="minorHAnsi" w:hAnsiTheme="minorHAnsi"/>
          <w:b/>
          <w:bCs/>
          <w:spacing w:val="17"/>
          <w:w w:val="80"/>
          <w:sz w:val="52"/>
          <w:szCs w:val="52"/>
        </w:rPr>
      </w:pPr>
      <w:r w:rsidRPr="003F3060">
        <w:rPr>
          <w:rFonts w:asciiTheme="minorHAnsi" w:hAnsiTheme="minorHAnsi"/>
          <w:b/>
          <w:bCs/>
          <w:spacing w:val="17"/>
          <w:w w:val="80"/>
          <w:sz w:val="52"/>
          <w:szCs w:val="52"/>
        </w:rPr>
        <w:t>ZAPYTANIE OFERTOWE</w:t>
      </w:r>
    </w:p>
    <w:p w14:paraId="20B5A9B0" w14:textId="77777777" w:rsidR="00B7220F" w:rsidRDefault="00522E62" w:rsidP="00522E62">
      <w:pPr>
        <w:pStyle w:val="Tytu"/>
        <w:spacing w:line="254" w:lineRule="auto"/>
        <w:jc w:val="center"/>
        <w:rPr>
          <w:rFonts w:asciiTheme="minorHAnsi" w:hAnsiTheme="minorHAnsi"/>
          <w:b/>
          <w:bCs/>
          <w:spacing w:val="40"/>
          <w:sz w:val="32"/>
          <w:szCs w:val="32"/>
        </w:rPr>
      </w:pPr>
      <w:r w:rsidRPr="00B7220F">
        <w:rPr>
          <w:rFonts w:asciiTheme="minorHAnsi" w:hAnsiTheme="minorHAnsi"/>
          <w:b/>
          <w:bCs/>
          <w:spacing w:val="14"/>
          <w:w w:val="80"/>
          <w:sz w:val="32"/>
          <w:szCs w:val="32"/>
        </w:rPr>
        <w:t xml:space="preserve">DOTYCZĄCE </w:t>
      </w:r>
      <w:r w:rsidRPr="00B7220F">
        <w:rPr>
          <w:rFonts w:asciiTheme="minorHAnsi" w:hAnsiTheme="minorHAnsi"/>
          <w:b/>
          <w:bCs/>
          <w:spacing w:val="17"/>
          <w:w w:val="80"/>
          <w:sz w:val="32"/>
          <w:szCs w:val="32"/>
        </w:rPr>
        <w:t xml:space="preserve">REALIZACJI </w:t>
      </w:r>
      <w:r w:rsidRPr="00B7220F">
        <w:rPr>
          <w:rFonts w:asciiTheme="minorHAnsi" w:hAnsiTheme="minorHAnsi"/>
          <w:b/>
          <w:bCs/>
          <w:spacing w:val="14"/>
          <w:w w:val="80"/>
          <w:sz w:val="32"/>
          <w:szCs w:val="32"/>
        </w:rPr>
        <w:t xml:space="preserve">USŁUG </w:t>
      </w:r>
      <w:r w:rsidRPr="00B7220F">
        <w:rPr>
          <w:rFonts w:asciiTheme="minorHAnsi" w:hAnsiTheme="minorHAnsi"/>
          <w:b/>
          <w:bCs/>
          <w:spacing w:val="17"/>
          <w:w w:val="80"/>
          <w:sz w:val="32"/>
          <w:szCs w:val="32"/>
        </w:rPr>
        <w:t>DORADCZYCH POLEGAJĄCYCH</w:t>
      </w:r>
      <w:r w:rsidRPr="00B7220F">
        <w:rPr>
          <w:rFonts w:asciiTheme="minorHAnsi" w:hAnsiTheme="minorHAnsi"/>
          <w:b/>
          <w:bCs/>
          <w:spacing w:val="40"/>
          <w:sz w:val="32"/>
          <w:szCs w:val="32"/>
        </w:rPr>
        <w:t xml:space="preserve"> </w:t>
      </w:r>
    </w:p>
    <w:p w14:paraId="4511F591" w14:textId="1F587CBA" w:rsidR="00522E62" w:rsidRPr="00B7220F" w:rsidRDefault="00522E62" w:rsidP="00522E62">
      <w:pPr>
        <w:pStyle w:val="Tytu"/>
        <w:spacing w:line="254" w:lineRule="auto"/>
        <w:jc w:val="center"/>
        <w:rPr>
          <w:rFonts w:asciiTheme="minorHAnsi" w:hAnsiTheme="minorHAnsi"/>
          <w:b/>
          <w:bCs/>
          <w:sz w:val="32"/>
          <w:szCs w:val="32"/>
        </w:rPr>
      </w:pPr>
      <w:r w:rsidRPr="00B7220F">
        <w:rPr>
          <w:rFonts w:asciiTheme="minorHAnsi" w:hAnsiTheme="minorHAnsi"/>
          <w:b/>
          <w:bCs/>
          <w:spacing w:val="9"/>
          <w:w w:val="85"/>
          <w:sz w:val="32"/>
          <w:szCs w:val="32"/>
        </w:rPr>
        <w:t xml:space="preserve">NA </w:t>
      </w:r>
      <w:r w:rsidRPr="00B7220F">
        <w:rPr>
          <w:rFonts w:asciiTheme="minorHAnsi" w:hAnsiTheme="minorHAnsi"/>
          <w:b/>
          <w:bCs/>
          <w:spacing w:val="18"/>
          <w:w w:val="85"/>
          <w:sz w:val="32"/>
          <w:szCs w:val="32"/>
        </w:rPr>
        <w:t xml:space="preserve">PRZEPROWADZENIU </w:t>
      </w:r>
      <w:r w:rsidRPr="00B7220F">
        <w:rPr>
          <w:rFonts w:asciiTheme="minorHAnsi" w:hAnsiTheme="minorHAnsi"/>
          <w:b/>
          <w:bCs/>
          <w:spacing w:val="16"/>
          <w:w w:val="85"/>
          <w:sz w:val="32"/>
          <w:szCs w:val="32"/>
        </w:rPr>
        <w:t xml:space="preserve">AUDYTU </w:t>
      </w:r>
      <w:r w:rsidRPr="00B7220F">
        <w:rPr>
          <w:rFonts w:asciiTheme="minorHAnsi" w:hAnsiTheme="minorHAnsi"/>
          <w:b/>
          <w:bCs/>
          <w:spacing w:val="17"/>
          <w:w w:val="85"/>
          <w:sz w:val="32"/>
          <w:szCs w:val="32"/>
        </w:rPr>
        <w:t xml:space="preserve">WZORNICZEGO </w:t>
      </w:r>
      <w:r w:rsidRPr="00B7220F">
        <w:rPr>
          <w:rFonts w:asciiTheme="minorHAnsi" w:hAnsiTheme="minorHAnsi"/>
          <w:b/>
          <w:bCs/>
          <w:spacing w:val="17"/>
          <w:w w:val="85"/>
          <w:sz w:val="32"/>
          <w:szCs w:val="32"/>
        </w:rPr>
        <w:br/>
      </w:r>
      <w:r w:rsidRPr="00B7220F">
        <w:rPr>
          <w:rFonts w:asciiTheme="minorHAnsi" w:hAnsiTheme="minorHAnsi"/>
          <w:b/>
          <w:bCs/>
          <w:w w:val="85"/>
          <w:sz w:val="32"/>
          <w:szCs w:val="32"/>
        </w:rPr>
        <w:t>I</w:t>
      </w:r>
      <w:r w:rsidRPr="00B7220F">
        <w:rPr>
          <w:rFonts w:asciiTheme="minorHAnsi" w:hAnsiTheme="minorHAnsi"/>
          <w:b/>
          <w:bCs/>
          <w:spacing w:val="18"/>
          <w:w w:val="85"/>
          <w:sz w:val="32"/>
          <w:szCs w:val="32"/>
        </w:rPr>
        <w:t xml:space="preserve"> OPRACOWANIU </w:t>
      </w:r>
      <w:r w:rsidRPr="00B7220F">
        <w:rPr>
          <w:rFonts w:asciiTheme="minorHAnsi" w:hAnsiTheme="minorHAnsi"/>
          <w:b/>
          <w:bCs/>
          <w:spacing w:val="17"/>
          <w:w w:val="85"/>
          <w:sz w:val="32"/>
          <w:szCs w:val="32"/>
        </w:rPr>
        <w:t xml:space="preserve">STRATEGII </w:t>
      </w:r>
      <w:r w:rsidRPr="00B7220F">
        <w:rPr>
          <w:rFonts w:asciiTheme="minorHAnsi" w:hAnsiTheme="minorHAnsi"/>
          <w:b/>
          <w:bCs/>
          <w:spacing w:val="15"/>
          <w:w w:val="90"/>
          <w:sz w:val="32"/>
          <w:szCs w:val="32"/>
        </w:rPr>
        <w:t>WZORNICZEJ</w:t>
      </w:r>
    </w:p>
    <w:p w14:paraId="0C9C5EFB" w14:textId="77777777" w:rsidR="00522E62" w:rsidRDefault="00522E62"/>
    <w:p w14:paraId="79A533E0" w14:textId="0EE2260A" w:rsidR="00DC7C3C" w:rsidRPr="00223C1C" w:rsidRDefault="00DC7C3C" w:rsidP="00223C1C">
      <w:pPr>
        <w:rPr>
          <w:b/>
          <w:bCs/>
        </w:rPr>
      </w:pPr>
      <w:r w:rsidRPr="00223C1C">
        <w:rPr>
          <w:b/>
          <w:bCs/>
        </w:rPr>
        <w:t>Zamawiający</w:t>
      </w:r>
    </w:p>
    <w:p w14:paraId="0A32C34E" w14:textId="77777777" w:rsidR="00DC7C3C" w:rsidRDefault="00DC7C3C" w:rsidP="00DC7C3C"/>
    <w:p w14:paraId="2CFA36BF" w14:textId="77777777" w:rsidR="003E4D2A" w:rsidRPr="003E4D2A" w:rsidRDefault="00DC7C3C" w:rsidP="003E4D2A">
      <w:r w:rsidRPr="003E4D2A">
        <w:t>Nazwa:</w:t>
      </w:r>
      <w:r w:rsidR="00816077" w:rsidRPr="003E4D2A">
        <w:t xml:space="preserve"> </w:t>
      </w:r>
      <w:r w:rsidR="003E4D2A" w:rsidRPr="003E4D2A">
        <w:t>EDUEXPERT SOLUTIONS SPÓŁKA Z OGRANICZONĄ ODPOWIEDZIALNOŚCIĄ</w:t>
      </w:r>
    </w:p>
    <w:p w14:paraId="27A3FD8B" w14:textId="39D99994" w:rsidR="00DC7C3C" w:rsidRPr="003E4D2A" w:rsidRDefault="00DC7C3C" w:rsidP="00DC7C3C">
      <w:r w:rsidRPr="003E4D2A">
        <w:t>Adres:</w:t>
      </w:r>
      <w:r w:rsidR="00816077" w:rsidRPr="003E4D2A">
        <w:t xml:space="preserve"> ul. Jagiellońska</w:t>
      </w:r>
      <w:r w:rsidR="003E4D2A" w:rsidRPr="003E4D2A">
        <w:t xml:space="preserve"> 59, 10-283 Olsztyn</w:t>
      </w:r>
    </w:p>
    <w:p w14:paraId="5E6D02C1" w14:textId="639E8D81" w:rsidR="00DC7C3C" w:rsidRPr="003E4D2A" w:rsidRDefault="00DC7C3C" w:rsidP="00DC7C3C">
      <w:r w:rsidRPr="003E4D2A">
        <w:t>NIP:</w:t>
      </w:r>
      <w:r w:rsidR="003E4D2A" w:rsidRPr="003E4D2A">
        <w:t xml:space="preserve"> </w:t>
      </w:r>
      <w:r w:rsidR="003E4D2A" w:rsidRPr="003E4D2A">
        <w:t>7393974581</w:t>
      </w:r>
    </w:p>
    <w:p w14:paraId="3F820198" w14:textId="17F14021" w:rsidR="00DC7C3C" w:rsidRPr="003E4D2A" w:rsidRDefault="00DC7C3C" w:rsidP="00DC7C3C">
      <w:r w:rsidRPr="003E4D2A">
        <w:t>REGON:</w:t>
      </w:r>
      <w:r w:rsidR="003E4D2A" w:rsidRPr="003E4D2A">
        <w:t xml:space="preserve"> </w:t>
      </w:r>
      <w:r w:rsidR="003E4D2A" w:rsidRPr="003E4D2A">
        <w:t>523421395</w:t>
      </w:r>
    </w:p>
    <w:p w14:paraId="5C4DDB0A" w14:textId="07BC33CB" w:rsidR="00DC7C3C" w:rsidRDefault="00DC7C3C" w:rsidP="00DC7C3C">
      <w:r w:rsidRPr="003E4D2A">
        <w:t>KRS:</w:t>
      </w:r>
      <w:r w:rsidR="003E4D2A" w:rsidRPr="003E4D2A">
        <w:t xml:space="preserve"> </w:t>
      </w:r>
      <w:r w:rsidR="003E4D2A" w:rsidRPr="003E4D2A">
        <w:t>0000996437</w:t>
      </w:r>
    </w:p>
    <w:p w14:paraId="711AD906" w14:textId="77777777" w:rsidR="00DC7C3C" w:rsidRDefault="00DC7C3C" w:rsidP="00DC7C3C"/>
    <w:p w14:paraId="26A1ED5C" w14:textId="7FD38ADD" w:rsidR="003F3060" w:rsidRPr="00B7220F" w:rsidRDefault="003E4D2A" w:rsidP="00B7220F">
      <w:pPr>
        <w:jc w:val="both"/>
        <w:rPr>
          <w:i/>
          <w:iCs/>
        </w:rPr>
      </w:pPr>
      <w:r w:rsidRPr="003E4D2A">
        <w:t>EDUEXPERT SOLUTIONS SPÓŁKA Z OGRANICZONĄ ODPOWIEDZIALNOŚCIĄ</w:t>
      </w:r>
      <w:r w:rsidR="003F3060" w:rsidRPr="003F3060">
        <w:t xml:space="preserve"> zaprasza do złożenia oferty na realizację usług doradczych polegających na przeprowadzeniu audytu wzorniczego oraz opracowaniu na podstawie przeprowadzonego audytu strategii wzorniczej przedsiębiorstwa w ramach projektu pn. </w:t>
      </w:r>
      <w:r w:rsidR="003F3060" w:rsidRPr="00B7220F">
        <w:rPr>
          <w:i/>
          <w:iCs/>
        </w:rPr>
        <w:t>„</w:t>
      </w:r>
      <w:r w:rsidR="00B7220F" w:rsidRPr="00B7220F">
        <w:rPr>
          <w:i/>
          <w:iCs/>
        </w:rPr>
        <w:t>Kompleksowe wsparcie</w:t>
      </w:r>
      <w:r w:rsidR="00B7220F">
        <w:rPr>
          <w:i/>
          <w:iCs/>
        </w:rPr>
        <w:t xml:space="preserve"> Spółki</w:t>
      </w:r>
      <w:r w:rsidR="00B7220F" w:rsidRPr="00B7220F">
        <w:rPr>
          <w:i/>
          <w:iCs/>
        </w:rPr>
        <w:t xml:space="preserve"> </w:t>
      </w:r>
      <w:r w:rsidRPr="003E4D2A">
        <w:rPr>
          <w:i/>
          <w:iCs/>
        </w:rPr>
        <w:t>EDUEXPERT SOLUTIONS SPÓŁKA Z OGRANICZONĄ ODPOWIEDZIALNOŚCIĄ</w:t>
      </w:r>
      <w:r w:rsidR="00B7220F" w:rsidRPr="00B7220F">
        <w:rPr>
          <w:i/>
          <w:iCs/>
        </w:rPr>
        <w:t xml:space="preserve"> w zakresie wykorzystania procesów wzorniczych w celu lepszego dostosowania firmy do potrzeb, wymagań i oczekiwań klientów oraz zwiększenia atrakcyjności oferowanych przez ni</w:t>
      </w:r>
      <w:r w:rsidR="00B7220F">
        <w:rPr>
          <w:i/>
          <w:iCs/>
        </w:rPr>
        <w:t xml:space="preserve">ą </w:t>
      </w:r>
      <w:r w:rsidR="00B7220F" w:rsidRPr="00B7220F">
        <w:rPr>
          <w:i/>
          <w:iCs/>
        </w:rPr>
        <w:t>produktów”,</w:t>
      </w:r>
    </w:p>
    <w:p w14:paraId="2589F08C" w14:textId="1CFB801E" w:rsidR="00B7220F" w:rsidRDefault="003F3060" w:rsidP="00B7220F">
      <w:pPr>
        <w:jc w:val="both"/>
      </w:pPr>
      <w:r w:rsidRPr="003F3060">
        <w:t xml:space="preserve">współfinansowanego przez Unię Europejską w ramach Programu Operacyjnego </w:t>
      </w:r>
      <w:r w:rsidR="00B7220F">
        <w:t>Fundusze Europejskie dla Polski Wschodniej</w:t>
      </w:r>
      <w:r w:rsidRPr="003F3060">
        <w:t xml:space="preserve"> 20</w:t>
      </w:r>
      <w:r w:rsidR="00B7220F">
        <w:t>21</w:t>
      </w:r>
      <w:r w:rsidRPr="003F3060">
        <w:t>-202</w:t>
      </w:r>
      <w:r w:rsidR="00B7220F">
        <w:t>7</w:t>
      </w:r>
      <w:r w:rsidRPr="003F3060">
        <w:t>, Oś Priorytetowa I: Przedsiębiorcz</w:t>
      </w:r>
      <w:r w:rsidR="00B7220F">
        <w:t>ość i</w:t>
      </w:r>
      <w:r w:rsidRPr="003F3060">
        <w:t xml:space="preserve"> </w:t>
      </w:r>
      <w:r w:rsidR="00B7220F">
        <w:t>innowacje</w:t>
      </w:r>
      <w:r w:rsidRPr="003F3060">
        <w:t xml:space="preserve">, Działanie 1.4 </w:t>
      </w:r>
      <w:r w:rsidR="00B7220F">
        <w:t>Wzornictwo w MŚP</w:t>
      </w:r>
      <w:r w:rsidRPr="003F3060">
        <w:t>.</w:t>
      </w:r>
    </w:p>
    <w:p w14:paraId="75FAF51B" w14:textId="77777777" w:rsidR="00B7220F" w:rsidRDefault="00B7220F" w:rsidP="00B7220F">
      <w:pPr>
        <w:pStyle w:val="Default"/>
      </w:pPr>
    </w:p>
    <w:p w14:paraId="5A4D655F" w14:textId="776ECCD2" w:rsidR="00B7220F" w:rsidRDefault="00B7220F" w:rsidP="00B7220F">
      <w:pPr>
        <w:jc w:val="both"/>
      </w:pPr>
      <w:r>
        <w:t xml:space="preserve">Numer naboru: </w:t>
      </w:r>
      <w:r>
        <w:rPr>
          <w:b/>
          <w:bCs/>
          <w:sz w:val="23"/>
          <w:szCs w:val="23"/>
        </w:rPr>
        <w:t>FEPW.01.04-IP.01-001/24</w:t>
      </w:r>
    </w:p>
    <w:p w14:paraId="1951E7B3" w14:textId="77777777" w:rsidR="003F3060" w:rsidRPr="003F3060" w:rsidRDefault="003F3060" w:rsidP="003F3060"/>
    <w:p w14:paraId="76327D44" w14:textId="4A961034" w:rsidR="003F3060" w:rsidRDefault="003F3060" w:rsidP="00810614">
      <w:pPr>
        <w:jc w:val="both"/>
      </w:pPr>
      <w:r w:rsidRPr="003F3060">
        <w:t xml:space="preserve">Postępowanie prowadzone jest w formie zapytania ofertowego zgodnie z zasadą konkurencyjności obowiązującą w ramach Wytycznych </w:t>
      </w:r>
      <w:r w:rsidR="00810614">
        <w:t>dotyczących</w:t>
      </w:r>
      <w:r w:rsidRPr="003F3060">
        <w:t xml:space="preserve"> kwalifikowalności wydatków na lata 20</w:t>
      </w:r>
      <w:r w:rsidR="00810614">
        <w:t>21</w:t>
      </w:r>
      <w:r w:rsidRPr="003F3060">
        <w:t>-20</w:t>
      </w:r>
      <w:r w:rsidR="00810614">
        <w:t>27</w:t>
      </w:r>
      <w:r w:rsidRPr="003F3060">
        <w:t>.</w:t>
      </w:r>
    </w:p>
    <w:p w14:paraId="09FC7F3C" w14:textId="77777777" w:rsidR="003F3060" w:rsidRPr="003F3060" w:rsidRDefault="003F3060" w:rsidP="003F3060"/>
    <w:p w14:paraId="36A9D912" w14:textId="0910A3F6" w:rsidR="003F3060" w:rsidRDefault="003F3060" w:rsidP="00810614">
      <w:pPr>
        <w:jc w:val="both"/>
      </w:pPr>
      <w:r w:rsidRPr="003F3060">
        <w:t>Postępowanie ofertowe toczy się z zachowaniem zasad wynikających z art. 44 ust. 3 ustawy z dnia 27 sierpnia 2009 r. o finansach publicznych (</w:t>
      </w:r>
      <w:proofErr w:type="spellStart"/>
      <w:r w:rsidR="00810614">
        <w:t>t.j</w:t>
      </w:r>
      <w:proofErr w:type="spellEnd"/>
      <w:r w:rsidR="00810614">
        <w:t xml:space="preserve">. </w:t>
      </w:r>
      <w:r w:rsidRPr="003F3060">
        <w:t>Dz.U. z 20</w:t>
      </w:r>
      <w:r w:rsidR="00810614">
        <w:t>23</w:t>
      </w:r>
      <w:r w:rsidRPr="003F3060">
        <w:t xml:space="preserve"> r</w:t>
      </w:r>
      <w:r w:rsidR="00810614">
        <w:t xml:space="preserve">., </w:t>
      </w:r>
      <w:r w:rsidRPr="003F3060">
        <w:t>poz. 12</w:t>
      </w:r>
      <w:r w:rsidR="00810614">
        <w:t>70</w:t>
      </w:r>
      <w:r w:rsidRPr="003F3060">
        <w:t xml:space="preserve"> ze zm.), tj. w sposób celowy i oszczędny, z zachowaniem zasad: uzyskania najlepszych efektów z danych nakładów i optymalnego doboru metod i środków służących osiągnięciu </w:t>
      </w:r>
      <w:r>
        <w:t>założonych</w:t>
      </w:r>
      <w:r w:rsidRPr="003F3060">
        <w:t xml:space="preserve"> </w:t>
      </w:r>
      <w:r>
        <w:t>celów.</w:t>
      </w:r>
    </w:p>
    <w:p w14:paraId="2CF94AD3" w14:textId="77777777" w:rsidR="003F3060" w:rsidRPr="003F3060" w:rsidRDefault="003F3060" w:rsidP="003F3060"/>
    <w:p w14:paraId="72B85ED6" w14:textId="2FD9D602" w:rsidR="003F3060" w:rsidRDefault="003F3060" w:rsidP="00223C1C">
      <w:pPr>
        <w:jc w:val="both"/>
      </w:pPr>
      <w:r w:rsidRPr="003F3060">
        <w:t xml:space="preserve">Niniejsze zapytanie ofertowe zostało zamieszczone na portalu Baza Konkurencyjności pod adresem </w:t>
      </w:r>
      <w:hyperlink r:id="rId7" w:history="1">
        <w:r w:rsidR="003E4D2A" w:rsidRPr="00452347">
          <w:rPr>
            <w:rStyle w:val="Hipercze"/>
          </w:rPr>
          <w:t>https://bazakonkurencyjnosci.funduszeeuropejskie.gov.pl</w:t>
        </w:r>
      </w:hyperlink>
    </w:p>
    <w:p w14:paraId="743D0DED" w14:textId="77777777" w:rsidR="003E4D2A" w:rsidRDefault="003E4D2A" w:rsidP="00223C1C">
      <w:pPr>
        <w:jc w:val="both"/>
      </w:pPr>
    </w:p>
    <w:p w14:paraId="261B1DF2" w14:textId="77777777" w:rsidR="003F3060" w:rsidRDefault="003F3060" w:rsidP="003F3060">
      <w:pPr>
        <w:pStyle w:val="Tekstpodstawowy"/>
        <w:spacing w:before="10"/>
        <w:ind w:left="0"/>
        <w:rPr>
          <w:sz w:val="15"/>
        </w:rPr>
      </w:pPr>
    </w:p>
    <w:p w14:paraId="44706F9A" w14:textId="77777777" w:rsidR="00223C1C" w:rsidRPr="00223C1C" w:rsidRDefault="00223C1C" w:rsidP="00223C1C">
      <w:pPr>
        <w:rPr>
          <w:b/>
          <w:bCs/>
        </w:rPr>
      </w:pPr>
      <w:r w:rsidRPr="00223C1C">
        <w:rPr>
          <w:b/>
          <w:bCs/>
        </w:rPr>
        <w:lastRenderedPageBreak/>
        <w:t>1.</w:t>
      </w:r>
      <w:r w:rsidRPr="00223C1C">
        <w:rPr>
          <w:b/>
          <w:bCs/>
        </w:rPr>
        <w:tab/>
        <w:t xml:space="preserve"> PRZEDMIOT ZAPYTANIA OFERTOWEGO</w:t>
      </w:r>
    </w:p>
    <w:p w14:paraId="28763B51" w14:textId="577AFAD8" w:rsidR="00223C1C" w:rsidRDefault="00223C1C" w:rsidP="00223C1C">
      <w:pPr>
        <w:jc w:val="both"/>
      </w:pPr>
      <w:r>
        <w:t>1.1</w:t>
      </w:r>
      <w:r>
        <w:tab/>
        <w:t>Przedmiotem zapytania ofertowego jest kompleksowa realizacja usług doradczych polegających na przeprowadzeniu audytu wzorniczego dla Zamawiającego oraz opracowaniu na podstawie przeprowadzonego audytu strategii wzorniczej przedsiębiorstwa.</w:t>
      </w:r>
    </w:p>
    <w:p w14:paraId="5ACE5A21" w14:textId="77777777" w:rsidR="00223C1C" w:rsidRDefault="00223C1C" w:rsidP="00223C1C"/>
    <w:p w14:paraId="39649DAC" w14:textId="77777777" w:rsidR="00223C1C" w:rsidRDefault="00223C1C" w:rsidP="00223C1C">
      <w:r>
        <w:t>Wspólny Słownik Zamówień (CPV):</w:t>
      </w:r>
    </w:p>
    <w:p w14:paraId="6401A8B9" w14:textId="77777777" w:rsidR="00223C1C" w:rsidRDefault="00223C1C" w:rsidP="00223C1C">
      <w:r>
        <w:t>•</w:t>
      </w:r>
      <w:r>
        <w:tab/>
        <w:t>79212000-3 Usługi audytu.</w:t>
      </w:r>
    </w:p>
    <w:p w14:paraId="2EB2A7DC" w14:textId="77777777" w:rsidR="00223C1C" w:rsidRDefault="00223C1C" w:rsidP="00223C1C">
      <w:r>
        <w:t>•</w:t>
      </w:r>
      <w:r>
        <w:tab/>
        <w:t>85312320-8 Usługi doradztwa.</w:t>
      </w:r>
    </w:p>
    <w:p w14:paraId="16DE76EB" w14:textId="77777777" w:rsidR="00223C1C" w:rsidRDefault="00223C1C" w:rsidP="00223C1C">
      <w:r>
        <w:t>•</w:t>
      </w:r>
      <w:r>
        <w:tab/>
        <w:t>73220000-0 Usługi doradcze w zakresie rozwoju.</w:t>
      </w:r>
    </w:p>
    <w:p w14:paraId="6F84E099" w14:textId="77777777" w:rsidR="00223C1C" w:rsidRDefault="00223C1C" w:rsidP="00223C1C"/>
    <w:p w14:paraId="57A93582" w14:textId="77777777" w:rsidR="00223C1C" w:rsidRDefault="00223C1C" w:rsidP="00223C1C">
      <w:r>
        <w:t>1.2</w:t>
      </w:r>
      <w:r>
        <w:tab/>
        <w:t>Opis Zamawiającego</w:t>
      </w:r>
    </w:p>
    <w:p w14:paraId="117693AC" w14:textId="2D2CB594" w:rsidR="00223C1C" w:rsidRDefault="003E4D2A" w:rsidP="00223C1C">
      <w:pPr>
        <w:jc w:val="both"/>
      </w:pPr>
      <w:r w:rsidRPr="003E4D2A">
        <w:t>EDUEXPERT SOLUTIONS SPÓŁKA Z OGRANICZONĄ ODPOWIEDZIALNOŚCIĄ</w:t>
      </w:r>
      <w:r w:rsidR="00223C1C">
        <w:t xml:space="preserve"> prowadzi działalność w branży </w:t>
      </w:r>
      <w:r w:rsidRPr="003E4D2A">
        <w:t>edukacyjnej i informatycznej</w:t>
      </w:r>
      <w:r w:rsidR="00223C1C" w:rsidRPr="003E4D2A">
        <w:t xml:space="preserve"> od </w:t>
      </w:r>
      <w:r w:rsidRPr="003E4D2A">
        <w:t xml:space="preserve">2022 </w:t>
      </w:r>
      <w:r w:rsidR="00223C1C" w:rsidRPr="003E4D2A">
        <w:t xml:space="preserve">roku. Jej siedziba znajduje się w </w:t>
      </w:r>
      <w:r w:rsidRPr="003E4D2A">
        <w:t xml:space="preserve">Olsztynie. </w:t>
      </w:r>
      <w:proofErr w:type="spellStart"/>
      <w:r w:rsidR="00223C1C" w:rsidRPr="003E4D2A">
        <w:t>Do</w:t>
      </w:r>
      <w:proofErr w:type="spellEnd"/>
      <w:r w:rsidR="00223C1C" w:rsidRPr="003E4D2A">
        <w:t xml:space="preserve"> głównych produktów/usług oferowanych przez Zamawiającego należą</w:t>
      </w:r>
      <w:r w:rsidRPr="003E4D2A">
        <w:t xml:space="preserve"> </w:t>
      </w:r>
      <w:r w:rsidRPr="003E4D2A">
        <w:t>edukacyjne materiały</w:t>
      </w:r>
      <w:r w:rsidRPr="003E4D2A">
        <w:t xml:space="preserve"> kierowan</w:t>
      </w:r>
      <w:r w:rsidRPr="003E4D2A">
        <w:t>e</w:t>
      </w:r>
      <w:r w:rsidRPr="003E4D2A">
        <w:t xml:space="preserve"> do szkół ponadpodstawowych o profilu technicznym i zawodowym.</w:t>
      </w:r>
    </w:p>
    <w:p w14:paraId="0F1CCBD3" w14:textId="77777777" w:rsidR="0018727E" w:rsidRDefault="0018727E" w:rsidP="0018727E">
      <w:pPr>
        <w:jc w:val="both"/>
      </w:pPr>
      <w:r>
        <w:t xml:space="preserve">Celem firmy jest wdrożenie nowego produktu cyfrowego mającego na celu wsparcie nauki przedmiotów zawodowych w szkołach technicznych i zawodowych - w Polsce i zagranicą. </w:t>
      </w:r>
    </w:p>
    <w:p w14:paraId="23B22693" w14:textId="2A0A6F42" w:rsidR="0018727E" w:rsidRDefault="0018727E" w:rsidP="0018727E">
      <w:pPr>
        <w:jc w:val="both"/>
      </w:pPr>
      <w:r>
        <w:t>Produkt ma łączyć doświadczenia edukacyjne zdobywane w szkole z pracą samodzielną uczniów w domu, a przez to zapewniać spójność doświadczeń i zwiększać efektywność nauki, a nauczycielowi ułatwiać realizację zajęć dydaktycznych i ocenę postępów uczniów</w:t>
      </w:r>
    </w:p>
    <w:p w14:paraId="047EA042" w14:textId="77777777" w:rsidR="0018727E" w:rsidRDefault="0018727E" w:rsidP="0018727E">
      <w:pPr>
        <w:jc w:val="both"/>
      </w:pPr>
      <w:r>
        <w:t xml:space="preserve">Cele dydaktyczne i materiały edukacyjne zostaną wplecione w angażujący mechanizm </w:t>
      </w:r>
      <w:proofErr w:type="spellStart"/>
      <w:r>
        <w:t>grywalizacyjny</w:t>
      </w:r>
      <w:proofErr w:type="spellEnd"/>
      <w:r>
        <w:t xml:space="preserve">, którego głównym celem jest zwiększenie częstotliwości logowania na platformie przy jednoczesnym polepszeniu i utrwaleniu efektów kształcenia. Warstwa narracyjna - budowa warsztatu / pracowni specjalistycznej - wraz z atrakcyjną szatą wizualną wspieraną nowoczesnymi technologiami (wizualizacje 3D, AR) pozwolą na zainteresowanie i zbudowanie zaangażowania uczniów. </w:t>
      </w:r>
    </w:p>
    <w:p w14:paraId="3BEA38BC" w14:textId="08D6C910" w:rsidR="0018727E" w:rsidRDefault="0018727E" w:rsidP="0018727E">
      <w:pPr>
        <w:jc w:val="both"/>
      </w:pPr>
      <w:r>
        <w:t>Połączenie aktywności i zadań dostępnych dla uczniów w aplikacji z zagadnieniami omawianymi podczas zajęć lekcyjnych, a także dostęp do rozbudowanych statystyk dotyczących aktywności uczniów na platformie będą wspierały nauczycieli w ocenie postępów i identyfikacji problemów edukacyjnych uczniów.</w:t>
      </w:r>
    </w:p>
    <w:p w14:paraId="0D0BDFFD" w14:textId="77777777" w:rsidR="00223C1C" w:rsidRDefault="00223C1C" w:rsidP="00223C1C"/>
    <w:p w14:paraId="1B9CB0B9" w14:textId="77777777" w:rsidR="00223C1C" w:rsidRPr="00223C1C" w:rsidRDefault="00223C1C" w:rsidP="00223C1C">
      <w:pPr>
        <w:rPr>
          <w:b/>
          <w:bCs/>
        </w:rPr>
      </w:pPr>
      <w:r w:rsidRPr="00223C1C">
        <w:rPr>
          <w:b/>
          <w:bCs/>
        </w:rPr>
        <w:t>2.</w:t>
      </w:r>
      <w:r w:rsidRPr="00223C1C">
        <w:rPr>
          <w:b/>
          <w:bCs/>
        </w:rPr>
        <w:tab/>
        <w:t xml:space="preserve"> ZAKRES RZECZOWY USŁUGI</w:t>
      </w:r>
    </w:p>
    <w:p w14:paraId="65346B71" w14:textId="77777777" w:rsidR="00223C1C" w:rsidRDefault="00223C1C" w:rsidP="00223C1C">
      <w:r>
        <w:t>2.1</w:t>
      </w:r>
      <w:r>
        <w:tab/>
        <w:t>Szczegółowy zakres usług</w:t>
      </w:r>
    </w:p>
    <w:p w14:paraId="270ABDC5" w14:textId="77777777" w:rsidR="00223C1C" w:rsidRDefault="00223C1C" w:rsidP="00223C1C">
      <w:r>
        <w:t>W ramach niniejszego zapytania należy:</w:t>
      </w:r>
    </w:p>
    <w:p w14:paraId="621F01BC" w14:textId="77777777" w:rsidR="00223C1C" w:rsidRDefault="00223C1C" w:rsidP="00223C1C">
      <w:r>
        <w:t>A.</w:t>
      </w:r>
      <w:r>
        <w:tab/>
        <w:t>PRZEPROWADZIĆ AUDYT WZORNICZY U ZLECENIODAWCY</w:t>
      </w:r>
    </w:p>
    <w:p w14:paraId="5A927AF6" w14:textId="77777777" w:rsidR="00223C1C" w:rsidRDefault="00223C1C" w:rsidP="00223C1C">
      <w:pPr>
        <w:jc w:val="both"/>
      </w:pPr>
      <w:r>
        <w:t>Przez audyt wzorniczy należy rozumieć analizę działalności Zamawiającego pod względem potencjału i potrzeb wzorniczych, której wynikiem jest strategia wzornicza. W ramach audytu powinna zostać przeprowadzona pełna analiza działalności Zamawiającego, w tym m.in.:</w:t>
      </w:r>
    </w:p>
    <w:p w14:paraId="40841E43" w14:textId="77777777" w:rsidR="00223C1C" w:rsidRDefault="00223C1C" w:rsidP="00223C1C">
      <w:pPr>
        <w:jc w:val="both"/>
      </w:pPr>
      <w:r>
        <w:t>•</w:t>
      </w:r>
      <w:r>
        <w:tab/>
        <w:t>analiza Zamawiającego w zakresie oferty produktowej,</w:t>
      </w:r>
    </w:p>
    <w:p w14:paraId="2789C396" w14:textId="77777777" w:rsidR="00223C1C" w:rsidRDefault="00223C1C" w:rsidP="00223C1C">
      <w:pPr>
        <w:jc w:val="both"/>
      </w:pPr>
      <w:r>
        <w:t>•</w:t>
      </w:r>
      <w:r>
        <w:tab/>
        <w:t>analiza Zamawiającego w zakresie modelu biznesowego,</w:t>
      </w:r>
    </w:p>
    <w:p w14:paraId="4AAA386A" w14:textId="77777777" w:rsidR="0066083C" w:rsidRDefault="0066083C" w:rsidP="0066083C">
      <w:r>
        <w:lastRenderedPageBreak/>
        <w:t>•</w:t>
      </w:r>
      <w:r>
        <w:tab/>
        <w:t>analiza Zamawiającego w zakresie technologii,</w:t>
      </w:r>
    </w:p>
    <w:p w14:paraId="7F43201B" w14:textId="77777777" w:rsidR="0066083C" w:rsidRDefault="0066083C" w:rsidP="0066083C">
      <w:r>
        <w:t>•</w:t>
      </w:r>
      <w:r>
        <w:tab/>
        <w:t>analiza Zamawiającego w zakresie struktury organizacyjnej,</w:t>
      </w:r>
    </w:p>
    <w:p w14:paraId="4D33B7B3" w14:textId="77777777" w:rsidR="0066083C" w:rsidRDefault="0066083C" w:rsidP="0066083C">
      <w:r>
        <w:t>•</w:t>
      </w:r>
      <w:r>
        <w:tab/>
        <w:t>analiza Zamawiającego w zakresie procesów komunikacji,</w:t>
      </w:r>
    </w:p>
    <w:p w14:paraId="541B2CA9" w14:textId="77777777" w:rsidR="0066083C" w:rsidRDefault="0066083C" w:rsidP="0066083C">
      <w:r>
        <w:t>•</w:t>
      </w:r>
      <w:r>
        <w:tab/>
        <w:t>analiza Zamawiającego w zakresie strategii marketingowej,</w:t>
      </w:r>
    </w:p>
    <w:p w14:paraId="318D390B" w14:textId="77777777" w:rsidR="0066083C" w:rsidRDefault="0066083C" w:rsidP="0066083C">
      <w:r>
        <w:t>•</w:t>
      </w:r>
      <w:r>
        <w:tab/>
        <w:t>analiza Zamawiającego w zakresie zdefiniowania i charakterystyki klientów i konkurencji oraz kluczowych w kontekście Zamawiającego trendów,</w:t>
      </w:r>
    </w:p>
    <w:p w14:paraId="11D2392F" w14:textId="77777777" w:rsidR="0066083C" w:rsidRDefault="0066083C" w:rsidP="0066083C">
      <w:r>
        <w:t>•</w:t>
      </w:r>
      <w:r>
        <w:tab/>
        <w:t>analiza potrzeb Zamawiającego w zakresie zarządzania wzornictwem,</w:t>
      </w:r>
    </w:p>
    <w:p w14:paraId="48E87FEA" w14:textId="77777777" w:rsidR="0066083C" w:rsidRDefault="0066083C" w:rsidP="0066083C">
      <w:r>
        <w:t>•</w:t>
      </w:r>
      <w:r>
        <w:tab/>
        <w:t>analiza oferty pod kątem wykorzystania wzornictwa i potencjału rynkowego Zamawiającego.</w:t>
      </w:r>
    </w:p>
    <w:p w14:paraId="1A80048F" w14:textId="77777777" w:rsidR="0066083C" w:rsidRDefault="0066083C" w:rsidP="0066083C"/>
    <w:p w14:paraId="2A630D82" w14:textId="77777777" w:rsidR="0018727E" w:rsidRDefault="0018727E" w:rsidP="0018727E">
      <w:r>
        <w:t xml:space="preserve">Analiza dotychczasowej działalności firmy oraz realizowanych przez nią zleceń - w szczególności w obszarze materiałów i treści kierowanych do szkół ponadpodstawowych o profilu technicznym i zawodowym. Analiza pod kątem produktów (zleceń), technologii (narzędzi wykorzystywanych do tworzenia i dystrybucji </w:t>
      </w:r>
      <w:proofErr w:type="spellStart"/>
      <w:r>
        <w:t>contentu</w:t>
      </w:r>
      <w:proofErr w:type="spellEnd"/>
      <w:r>
        <w:t>), procesów wytwarzania materiałów, strategii marketingowej.</w:t>
      </w:r>
    </w:p>
    <w:p w14:paraId="3509EF6C" w14:textId="77777777" w:rsidR="0018727E" w:rsidRDefault="0018727E" w:rsidP="0018727E"/>
    <w:p w14:paraId="5932C8BE" w14:textId="77777777" w:rsidR="0018727E" w:rsidRDefault="0018727E" w:rsidP="0018727E">
      <w:r>
        <w:t xml:space="preserve">Analiza rynku materiałów edukacyjnych dedykowanych szkołom ponadpodstawowym o profilu technicznym i zawodowym - w szczególności rozwiązań </w:t>
      </w:r>
      <w:proofErr w:type="spellStart"/>
      <w:r>
        <w:t>EdTechowych</w:t>
      </w:r>
      <w:proofErr w:type="spellEnd"/>
      <w:r>
        <w:t xml:space="preserve"> uwzględniających różne konteksty zdobywania wiedzy (praca na zajęciach lekcyjnych, samodzielna nauka w domu). </w:t>
      </w:r>
    </w:p>
    <w:p w14:paraId="0C4BF7F2" w14:textId="77777777" w:rsidR="0018727E" w:rsidRDefault="0018727E" w:rsidP="0018727E">
      <w:r>
        <w:t xml:space="preserve">Audyt powinien obejmować analizę funkcjonalności, </w:t>
      </w:r>
      <w:proofErr w:type="spellStart"/>
      <w:r>
        <w:t>user</w:t>
      </w:r>
      <w:proofErr w:type="spellEnd"/>
      <w:r>
        <w:t xml:space="preserve"> </w:t>
      </w:r>
      <w:proofErr w:type="spellStart"/>
      <w:r>
        <w:t>experience</w:t>
      </w:r>
      <w:proofErr w:type="spellEnd"/>
      <w:r>
        <w:t>, atrakcyjności wizualnej platform i materiałów edukacyjnych:</w:t>
      </w:r>
    </w:p>
    <w:p w14:paraId="5973A700" w14:textId="77777777" w:rsidR="0018727E" w:rsidRDefault="0018727E" w:rsidP="0018727E">
      <w:r>
        <w:t>Z co najmniej 4 różnych platform / produktów cyfrowych, w tym co najmniej 2 rozwiązań istniejących na rynku polskim - np. platforma zpe.gov.pl, ezawodowcy.pl, TVET E-Learning (aplikacja; rynek zagraniczny), SEA-VET Learning (https://sea-vet.thinkific.com/; rynek zagraniczny);</w:t>
      </w:r>
    </w:p>
    <w:p w14:paraId="4C6E285E" w14:textId="44DA8BA8" w:rsidR="004537F6" w:rsidRDefault="0018727E" w:rsidP="0018727E">
      <w:r>
        <w:t>W ramach każdej z platform co najmniej 20 materiałów dydaktycznych, w tym materiały dla co najmniej 5 różnych branż.</w:t>
      </w:r>
    </w:p>
    <w:p w14:paraId="228C0A4C" w14:textId="77777777" w:rsidR="004537F6" w:rsidRDefault="004537F6" w:rsidP="0066083C"/>
    <w:p w14:paraId="3C3B9F8A" w14:textId="77777777" w:rsidR="0066083C" w:rsidRDefault="0066083C" w:rsidP="0066083C">
      <w:r>
        <w:t>B.</w:t>
      </w:r>
      <w:r>
        <w:tab/>
        <w:t>OPRACOWAĆ STRATEGIĘ WZORNICZĄ DLA ZLECENIODAWCY</w:t>
      </w:r>
    </w:p>
    <w:p w14:paraId="566456CF" w14:textId="77777777" w:rsidR="0066083C" w:rsidRDefault="0066083C" w:rsidP="0066083C">
      <w:r>
        <w:t>Przez strategię wzorniczą należy rozumieć raport z przeprowadzonego audytu wzorniczego. Minimalny zakres opracowanej strategii wzorniczej powinien zawierać m.in.:</w:t>
      </w:r>
    </w:p>
    <w:p w14:paraId="59A98301" w14:textId="77777777" w:rsidR="00726A90" w:rsidRDefault="00726A90" w:rsidP="00726A90">
      <w:r>
        <w:t>1. Charakterystyka dotychczasowej działalności Wnioskodawcy, zawierająca analizę</w:t>
      </w:r>
    </w:p>
    <w:p w14:paraId="571390D5" w14:textId="77777777" w:rsidR="00726A90" w:rsidRDefault="00726A90" w:rsidP="00726A90">
      <w:r>
        <w:t>obecnego stanu wzornictwa w przedsiębiorstwie w zakresie produktów, technologii,</w:t>
      </w:r>
    </w:p>
    <w:p w14:paraId="24A8228F" w14:textId="77777777" w:rsidR="00726A90" w:rsidRDefault="00726A90" w:rsidP="00726A90">
      <w:r>
        <w:t>struktury organizacyjnej, procesów komunikacji z klientem, strategii marketingowej.</w:t>
      </w:r>
    </w:p>
    <w:p w14:paraId="61427FFE" w14:textId="77777777" w:rsidR="00726A90" w:rsidRDefault="00726A90" w:rsidP="00726A90">
      <w:r>
        <w:t>2. Analiza rynkowa i określenie grupy docelowej.</w:t>
      </w:r>
    </w:p>
    <w:p w14:paraId="4F352E61" w14:textId="77777777" w:rsidR="00726A90" w:rsidRDefault="00726A90" w:rsidP="00726A90">
      <w:r>
        <w:t>3. Analiza popytu na rynkach docelowych.</w:t>
      </w:r>
    </w:p>
    <w:p w14:paraId="464129C9" w14:textId="77777777" w:rsidR="00726A90" w:rsidRDefault="00726A90" w:rsidP="00726A90">
      <w:r>
        <w:t>4. Analiza pozycji konkurencyjnej opartej o podstawowe założenia z zakresu marketing</w:t>
      </w:r>
    </w:p>
    <w:p w14:paraId="4CECE919" w14:textId="77777777" w:rsidR="00726A90" w:rsidRDefault="00726A90" w:rsidP="00726A90">
      <w:r>
        <w:t>mix.</w:t>
      </w:r>
    </w:p>
    <w:p w14:paraId="37B73F32" w14:textId="77777777" w:rsidR="00726A90" w:rsidRDefault="00726A90" w:rsidP="00726A90">
      <w:r>
        <w:t>5. Analiza barier formalnych rozwoju przedsiębiorstwa.</w:t>
      </w:r>
    </w:p>
    <w:p w14:paraId="0C003636" w14:textId="77777777" w:rsidR="00726A90" w:rsidRDefault="00726A90" w:rsidP="00726A90">
      <w:r>
        <w:t>6. Analiza produktowa konkurencji.</w:t>
      </w:r>
    </w:p>
    <w:p w14:paraId="7F2C6F4F" w14:textId="77777777" w:rsidR="00726A90" w:rsidRDefault="00726A90" w:rsidP="00726A90">
      <w:r>
        <w:t>7. Opis trendów rynkowych (branżowych, społecznych i technologicznych) o dużym</w:t>
      </w:r>
    </w:p>
    <w:p w14:paraId="66B724A8" w14:textId="77777777" w:rsidR="00726A90" w:rsidRDefault="00726A90" w:rsidP="00726A90">
      <w:r>
        <w:t>potencjale wpływu na rynek Wnioskodawcy.</w:t>
      </w:r>
    </w:p>
    <w:p w14:paraId="1B061DB8" w14:textId="77777777" w:rsidR="00726A90" w:rsidRDefault="00726A90" w:rsidP="00726A90">
      <w:r>
        <w:t>8. Określenie kierunków i planów rozwoju firmy w zakresie wzornictwa. Analiza</w:t>
      </w:r>
    </w:p>
    <w:p w14:paraId="54AEE9C5" w14:textId="77777777" w:rsidR="00726A90" w:rsidRDefault="00726A90" w:rsidP="00726A90">
      <w:r>
        <w:lastRenderedPageBreak/>
        <w:t>oczekiwań i potrzeb przedsiębiorstwa w zakresie wykorzystania procesów wzorniczych</w:t>
      </w:r>
    </w:p>
    <w:p w14:paraId="554B00CF" w14:textId="77777777" w:rsidR="00726A90" w:rsidRDefault="00726A90" w:rsidP="00726A90">
      <w:r>
        <w:t>dotyczących opracowania i wdrożenia produktu. Wskazanie działań koniecznych dla</w:t>
      </w:r>
    </w:p>
    <w:p w14:paraId="396AE1A9" w14:textId="77777777" w:rsidR="00726A90" w:rsidRDefault="00726A90" w:rsidP="00726A90">
      <w:r>
        <w:t>budowania marki, oferty rynkowej i strategii konkurowania oraz dostosowania</w:t>
      </w:r>
    </w:p>
    <w:p w14:paraId="545FEFC7" w14:textId="77777777" w:rsidR="00726A90" w:rsidRDefault="00726A90" w:rsidP="00726A90">
      <w:r>
        <w:t>wewnętrznych procesów zarządczych w firmie związanych ze stosowaniem</w:t>
      </w:r>
    </w:p>
    <w:p w14:paraId="7F7E87E5" w14:textId="77777777" w:rsidR="00726A90" w:rsidRDefault="00726A90" w:rsidP="00726A90">
      <w:r>
        <w:t>wzornictwa.</w:t>
      </w:r>
    </w:p>
    <w:p w14:paraId="34305DE5" w14:textId="77777777" w:rsidR="00726A90" w:rsidRDefault="00726A90" w:rsidP="00726A90">
      <w:r>
        <w:t>9. Opis innowacji produktowej i jeżeli dotyczy dodatkowo innowacji w procesie</w:t>
      </w:r>
    </w:p>
    <w:p w14:paraId="3E8EDDDA" w14:textId="77777777" w:rsidR="00726A90" w:rsidRDefault="00726A90" w:rsidP="00726A90">
      <w:r>
        <w:t>biznesowym wprowadzanej w oparciu o projektowanie wzornicze.</w:t>
      </w:r>
    </w:p>
    <w:p w14:paraId="09E1CEDD" w14:textId="77777777" w:rsidR="00726A90" w:rsidRDefault="00726A90" w:rsidP="00726A90">
      <w:r>
        <w:t>10. Opis procesu projektowania wzorniczego, obejmującego co najmniej opracowanie</w:t>
      </w:r>
    </w:p>
    <w:p w14:paraId="36C99F85" w14:textId="77777777" w:rsidR="00726A90" w:rsidRDefault="00726A90" w:rsidP="00726A90">
      <w:r>
        <w:t>projektów oraz prototypów nowego lub znacząco ulepszonego produktu</w:t>
      </w:r>
    </w:p>
    <w:p w14:paraId="6FF983BC" w14:textId="77777777" w:rsidR="00726A90" w:rsidRDefault="00726A90" w:rsidP="00726A90">
      <w:r>
        <w:t>i przeprowadzenie niezbędnych testów.</w:t>
      </w:r>
    </w:p>
    <w:p w14:paraId="523FBC01" w14:textId="77777777" w:rsidR="00726A90" w:rsidRDefault="00726A90" w:rsidP="00726A90">
      <w:r>
        <w:t>11. Opis procesu opracowania projektu wzorniczego rozumianego jako opracowanie cech</w:t>
      </w:r>
    </w:p>
    <w:p w14:paraId="721C642D" w14:textId="77777777" w:rsidR="00726A90" w:rsidRDefault="00726A90" w:rsidP="00726A90">
      <w:r>
        <w:t>technicznych, użytkowych i estetycznych produktu zmierzające do wprowadzenia go</w:t>
      </w:r>
    </w:p>
    <w:p w14:paraId="463C0F2E" w14:textId="77777777" w:rsidR="00726A90" w:rsidRDefault="00726A90" w:rsidP="00726A90">
      <w:r>
        <w:t>do obrotu gospodarczego</w:t>
      </w:r>
    </w:p>
    <w:p w14:paraId="091F22DE" w14:textId="77777777" w:rsidR="00726A90" w:rsidRDefault="00726A90" w:rsidP="00726A90">
      <w:r>
        <w:t>12. Wyznaczenie harmonogramu realizacji poszczególnych celów wraz z kosztorysem.</w:t>
      </w:r>
    </w:p>
    <w:p w14:paraId="0A89593F" w14:textId="77777777" w:rsidR="00726A90" w:rsidRDefault="00726A90" w:rsidP="00726A90">
      <w:r>
        <w:t xml:space="preserve">13. Przygotowanie </w:t>
      </w:r>
      <w:proofErr w:type="spellStart"/>
      <w:r>
        <w:t>briefu</w:t>
      </w:r>
      <w:proofErr w:type="spellEnd"/>
      <w:r>
        <w:t xml:space="preserve"> projektowego, dokumentu zawierającego założenia dotyczące</w:t>
      </w:r>
    </w:p>
    <w:p w14:paraId="52317B03" w14:textId="77777777" w:rsidR="00726A90" w:rsidRDefault="00726A90" w:rsidP="00726A90">
      <w:r>
        <w:t>działań i uczestników projektu wzorniczego oraz procesu wdrażania nowego lub</w:t>
      </w:r>
    </w:p>
    <w:p w14:paraId="4F48F39C" w14:textId="77777777" w:rsidR="00726A90" w:rsidRDefault="00726A90" w:rsidP="00726A90">
      <w:r>
        <w:t>znacząco ulepszonego produktu oraz wszystkie informacje, które mogą mieć wpływ na</w:t>
      </w:r>
    </w:p>
    <w:p w14:paraId="3CB6997D" w14:textId="77777777" w:rsidR="00726A90" w:rsidRDefault="00726A90" w:rsidP="00726A90">
      <w:r>
        <w:t>postać produktu i proces jego wdrażania.</w:t>
      </w:r>
    </w:p>
    <w:p w14:paraId="442B26E1" w14:textId="77777777" w:rsidR="00726A90" w:rsidRDefault="00726A90" w:rsidP="00726A90">
      <w:r>
        <w:t>14. Ocena możliwości wykorzystania wzornictwa w firmie i jej potencjału w tym zakresie.</w:t>
      </w:r>
    </w:p>
    <w:p w14:paraId="467F50BE" w14:textId="77777777" w:rsidR="00726A90" w:rsidRDefault="00726A90" w:rsidP="00726A90">
      <w:r>
        <w:t>15. Wskazanie najważniejszych barier obserwowanych przez przedsiębiorstwo w zakresie</w:t>
      </w:r>
    </w:p>
    <w:p w14:paraId="1D495C0C" w14:textId="77777777" w:rsidR="00726A90" w:rsidRDefault="00726A90" w:rsidP="00726A90">
      <w:r>
        <w:t>realizowanego wzornictwa.</w:t>
      </w:r>
    </w:p>
    <w:p w14:paraId="0094AEF4" w14:textId="225CF5BA" w:rsidR="0066083C" w:rsidRDefault="00726A90" w:rsidP="00726A90">
      <w:r>
        <w:t>16. Możliwości rozwiązania problemów wzorniczych w firmie.</w:t>
      </w:r>
    </w:p>
    <w:p w14:paraId="6F05EE5A" w14:textId="77777777" w:rsidR="00CC5D7C" w:rsidRDefault="00CC5D7C" w:rsidP="0066083C"/>
    <w:p w14:paraId="6308868D" w14:textId="57AA0170" w:rsidR="0066083C" w:rsidRDefault="0066083C" w:rsidP="00CC5D7C">
      <w:pPr>
        <w:jc w:val="both"/>
      </w:pPr>
      <w:r>
        <w:t xml:space="preserve">Szczegółowy plan realizacji usługi zawierający m.in. szczegółowy plan audytu wzorniczego, szczegółowy zakres planowanej do przygotowania strategii wzorniczej, osoby odpowiedzialne za realizację danego zakresu usługi oraz metodologię świadczenia oferowanej usługi, Oferent winien przedstawić w ofercie świadczenia usługi, zgodnie z załącznikiem do niniejszego zapytania ofertowego (załącznik nr </w:t>
      </w:r>
      <w:r w:rsidR="008B4F85">
        <w:t>3</w:t>
      </w:r>
      <w:r>
        <w:t xml:space="preserve"> - Plan realizacji usługi).</w:t>
      </w:r>
    </w:p>
    <w:p w14:paraId="591ECD1A" w14:textId="77777777" w:rsidR="0066083C" w:rsidRDefault="0066083C" w:rsidP="00CC5D7C">
      <w:pPr>
        <w:jc w:val="both"/>
      </w:pPr>
      <w:r>
        <w:t>Szczegółowy plan realizacji usługi winien szczegółowo odnosić do wymogów obligatoryjnych w zakresie realizacji usługi, wskazanych w punkcie 2.4 niniejszego zapytania ofertowego tj. metodologia realizacji usługi. Nieujęcie tych elementów realizacji usługi w planie realizacji usługi skutkowało będzie odrzuceniem oferty.</w:t>
      </w:r>
    </w:p>
    <w:p w14:paraId="0DAF49BF" w14:textId="77777777" w:rsidR="0066083C" w:rsidRDefault="0066083C" w:rsidP="00CC5D7C">
      <w:pPr>
        <w:jc w:val="both"/>
      </w:pPr>
    </w:p>
    <w:p w14:paraId="18ACDC10" w14:textId="77777777" w:rsidR="0066083C" w:rsidRDefault="0066083C" w:rsidP="00CC5D7C">
      <w:pPr>
        <w:jc w:val="both"/>
      </w:pPr>
      <w:r>
        <w:t>Wybrany Wykonawca zobowiązany będzie do wyczerpującego przeprowadzenia audytu wzorniczego i opracowania strategii wzorniczej obejmujących szczegółowo co najmniej wszystkie elementy wymienione w niniejszym dokumencie.</w:t>
      </w:r>
    </w:p>
    <w:p w14:paraId="3A8303B7" w14:textId="77777777" w:rsidR="0066083C" w:rsidRDefault="0066083C" w:rsidP="0066083C"/>
    <w:p w14:paraId="4F325C45" w14:textId="77777777" w:rsidR="0066083C" w:rsidRDefault="0066083C" w:rsidP="0066083C">
      <w:r>
        <w:t>W ramach opracowanej strategii wzorniczej Wykonawca winien wskazać w rekomendacjach co najmniej:</w:t>
      </w:r>
    </w:p>
    <w:p w14:paraId="5A0AA645" w14:textId="77777777" w:rsidR="0066083C" w:rsidRDefault="0066083C" w:rsidP="0066083C">
      <w:r>
        <w:t>a)</w:t>
      </w:r>
      <w:r>
        <w:tab/>
        <w:t>jedną innowację produktową/usługową</w:t>
      </w:r>
    </w:p>
    <w:p w14:paraId="659991C9" w14:textId="77777777" w:rsidR="0066083C" w:rsidRDefault="0066083C" w:rsidP="0066083C">
      <w:r>
        <w:lastRenderedPageBreak/>
        <w:t>Innowacja produktowa – oznacza wprowadzenie na rynek przez dane przedsiębiorstwo nowego towaru lub usługi lub znaczące ulepszenie oferowanych uprzednio towarów i usług w odniesieniu do ich charakterystyk lub przeznaczenia.</w:t>
      </w:r>
    </w:p>
    <w:p w14:paraId="4F7ABB5D" w14:textId="65877933" w:rsidR="0066083C" w:rsidRDefault="0066083C" w:rsidP="0066083C">
      <w:r>
        <w:t>b)</w:t>
      </w:r>
      <w:r>
        <w:tab/>
        <w:t xml:space="preserve">jedną innowację </w:t>
      </w:r>
      <w:r w:rsidR="00CC5D7C">
        <w:t>w procesie biznesowym bezpośrednio związana z innowacją produktową/usługową</w:t>
      </w:r>
    </w:p>
    <w:p w14:paraId="3272B57A" w14:textId="63C8591C" w:rsidR="0066083C" w:rsidRDefault="0066083C" w:rsidP="0066083C">
      <w:r>
        <w:t xml:space="preserve">Innowacja </w:t>
      </w:r>
      <w:r w:rsidR="00CC5D7C">
        <w:t>w procesie biznesowym</w:t>
      </w:r>
      <w:r>
        <w:t xml:space="preserve"> – oznacza wprowadzenie do praktyki w przedsiębiorstwie nowych lub znacząco ulepszonych metod produkcji lub dostawy.</w:t>
      </w:r>
    </w:p>
    <w:p w14:paraId="6C084317" w14:textId="180F7997" w:rsidR="0066083C" w:rsidRDefault="0066083C" w:rsidP="0066083C"/>
    <w:p w14:paraId="7A544379" w14:textId="1D68BFBC" w:rsidR="0066083C" w:rsidRDefault="00CC5D7C" w:rsidP="00CC5D7C">
      <w:pPr>
        <w:jc w:val="both"/>
      </w:pPr>
      <w:r>
        <w:t xml:space="preserve">W strategii wzorniczej muszą być ujęte także zasady </w:t>
      </w:r>
      <w:proofErr w:type="spellStart"/>
      <w:r>
        <w:t>ekoprojektowania</w:t>
      </w:r>
      <w:proofErr w:type="spellEnd"/>
      <w:r>
        <w:t xml:space="preserve"> min. na 3 etapach życia produktu/usługi:</w:t>
      </w:r>
    </w:p>
    <w:p w14:paraId="34C4E187" w14:textId="73F58538" w:rsidR="00427D89" w:rsidRDefault="00427D89" w:rsidP="00427D89">
      <w:pPr>
        <w:jc w:val="both"/>
      </w:pPr>
      <w:proofErr w:type="spellStart"/>
      <w:r>
        <w:t>Ekop</w:t>
      </w:r>
      <w:r>
        <w:t>rojektowaniu</w:t>
      </w:r>
      <w:proofErr w:type="spellEnd"/>
      <w:r>
        <w:t xml:space="preserve"> podlegają zarówno kształty, jak i funkcje tak, żeby </w:t>
      </w:r>
      <w:proofErr w:type="gramStart"/>
      <w:r>
        <w:t>finalnie</w:t>
      </w:r>
      <w:proofErr w:type="gramEnd"/>
      <w:r>
        <w:t xml:space="preserve"> minimalizować zapotrzebowanie na różnego rodzaju surowce (w tym energię czy wodę). Lepsze projektowanie produktów</w:t>
      </w:r>
      <w:r>
        <w:t>/usług</w:t>
      </w:r>
      <w:r>
        <w:t xml:space="preserve"> ma obniżyć zapotrzebowanie na energię i surowce, jak również uczynić je trwalszymi i łatwiej poddającymi się recyklingowi - oddziaływać na wydłużanie cyklu życia produktów, tj. uwzględniać możliwość m.in. naprawy, wymiany części, ponownego uzupełnienia/napełnienia danego elementu oraz trwałość i możliwość współdzielenia. </w:t>
      </w:r>
    </w:p>
    <w:p w14:paraId="79B73C92" w14:textId="3685012C" w:rsidR="00CC5D7C" w:rsidRDefault="00427D89" w:rsidP="00427D89">
      <w:pPr>
        <w:jc w:val="both"/>
      </w:pPr>
      <w:proofErr w:type="spellStart"/>
      <w:r>
        <w:t>Ekoprojektowanie</w:t>
      </w:r>
      <w:proofErr w:type="spellEnd"/>
      <w:r>
        <w:t xml:space="preserve"> produktu</w:t>
      </w:r>
      <w:r>
        <w:t>/usługi</w:t>
      </w:r>
      <w:r>
        <w:t xml:space="preserve"> w ramach projektu obejmuje następujące etapy życia produktu:</w:t>
      </w:r>
    </w:p>
    <w:p w14:paraId="02FCC72E" w14:textId="3C005EB4" w:rsidR="00427D89" w:rsidRDefault="00427D89" w:rsidP="00427D89">
      <w:pPr>
        <w:jc w:val="both"/>
      </w:pPr>
      <w:r>
        <w:t>•</w:t>
      </w:r>
      <w:r>
        <w:tab/>
        <w:t xml:space="preserve">Etap - </w:t>
      </w:r>
      <w:r>
        <w:t>Projektowanie</w:t>
      </w:r>
    </w:p>
    <w:p w14:paraId="412E1B86" w14:textId="5714BBCE" w:rsidR="00427D89" w:rsidRDefault="00427D89" w:rsidP="00427D89">
      <w:pPr>
        <w:jc w:val="both"/>
      </w:pPr>
      <w:r>
        <w:t>•</w:t>
      </w:r>
      <w:r>
        <w:tab/>
        <w:t>Etap - Dobór materiałów</w:t>
      </w:r>
    </w:p>
    <w:p w14:paraId="20E2AEC3" w14:textId="77777777" w:rsidR="00427D89" w:rsidRDefault="00427D89" w:rsidP="00427D89">
      <w:pPr>
        <w:jc w:val="both"/>
      </w:pPr>
      <w:r>
        <w:t>•</w:t>
      </w:r>
      <w:r>
        <w:tab/>
        <w:t>Etap - Produkcja</w:t>
      </w:r>
    </w:p>
    <w:p w14:paraId="33572277" w14:textId="77777777" w:rsidR="00427D89" w:rsidRDefault="00427D89" w:rsidP="00427D89">
      <w:pPr>
        <w:jc w:val="both"/>
      </w:pPr>
      <w:r>
        <w:t>•</w:t>
      </w:r>
      <w:r>
        <w:tab/>
        <w:t>Etap - Dystrybucja</w:t>
      </w:r>
    </w:p>
    <w:p w14:paraId="30D20ED7" w14:textId="77777777" w:rsidR="00427D89" w:rsidRDefault="00427D89" w:rsidP="00427D89">
      <w:pPr>
        <w:jc w:val="both"/>
      </w:pPr>
      <w:r>
        <w:t>•</w:t>
      </w:r>
      <w:r>
        <w:tab/>
        <w:t>Etap - Użytkowanie</w:t>
      </w:r>
    </w:p>
    <w:p w14:paraId="27625CDE" w14:textId="05901F42" w:rsidR="00427D89" w:rsidRDefault="00427D89" w:rsidP="00427D89">
      <w:pPr>
        <w:jc w:val="both"/>
      </w:pPr>
      <w:r>
        <w:t>•</w:t>
      </w:r>
      <w:r>
        <w:tab/>
        <w:t>Etap - Model biznesowy (cyrkularny)</w:t>
      </w:r>
    </w:p>
    <w:p w14:paraId="675DE948" w14:textId="77777777" w:rsidR="00427D89" w:rsidRDefault="00427D89" w:rsidP="00427D89">
      <w:pPr>
        <w:jc w:val="both"/>
      </w:pPr>
    </w:p>
    <w:p w14:paraId="31CA0720" w14:textId="2E803586" w:rsidR="00427D89" w:rsidRDefault="00427D89" w:rsidP="00427D89">
      <w:pPr>
        <w:jc w:val="both"/>
      </w:pPr>
      <w:r>
        <w:t>Nadto, w miarę możliwości, strategia wzornicza</w:t>
      </w:r>
      <w:r w:rsidRPr="00427D89">
        <w:t xml:space="preserve"> powini</w:t>
      </w:r>
      <w:r>
        <w:t>na</w:t>
      </w:r>
      <w:r w:rsidRPr="00427D89">
        <w:t xml:space="preserve"> mieć na celu stworzenie produktu</w:t>
      </w:r>
      <w:r>
        <w:t>/usługi</w:t>
      </w:r>
      <w:r w:rsidRPr="00427D89">
        <w:t xml:space="preserve"> istotnie przyczyniającego się do zapewnienia dostępności dla osób ze szczególnymi potrzebami, rozumianej jako zniesienie jednej lub więcej barier we właściwościach środowiska (w tym: przestrzeni fizycznej, rzeczywistości cyfrowej, systemów informacyjno-komunikacyjnych, produktów, usług), co w efekcie pozwoli osobom ze szczególnymi potrzebami na korzystanie z niego na zasadzie równości z innymi.  </w:t>
      </w:r>
    </w:p>
    <w:p w14:paraId="3DA8B3FF" w14:textId="77777777" w:rsidR="00CC5D7C" w:rsidRDefault="00CC5D7C" w:rsidP="00CC5D7C">
      <w:pPr>
        <w:jc w:val="both"/>
      </w:pPr>
    </w:p>
    <w:p w14:paraId="0DAD7B69" w14:textId="77777777" w:rsidR="0066083C" w:rsidRDefault="0066083C" w:rsidP="0066083C">
      <w:r>
        <w:t>2.2</w:t>
      </w:r>
      <w:r>
        <w:tab/>
        <w:t>Wymogi co do zespołu odpowiedzialnego za realizację usługi audytu wzorniczego i strategii wzorniczej</w:t>
      </w:r>
    </w:p>
    <w:p w14:paraId="536427C3" w14:textId="77777777" w:rsidR="0066083C" w:rsidRDefault="0066083C" w:rsidP="0066083C">
      <w:r>
        <w:t>Skład zespołu dedykowanego do realizacji audytu wzorniczego i strategii wzorniczej winien spełniać łącznie wszystkie poniższe kryteria:</w:t>
      </w:r>
    </w:p>
    <w:p w14:paraId="7D21516C" w14:textId="77777777" w:rsidR="007126CC" w:rsidRDefault="00427D89" w:rsidP="0066083C">
      <w:r>
        <w:t xml:space="preserve">- </w:t>
      </w:r>
      <w:r w:rsidR="0066083C">
        <w:t>Skład zespołu odpowiedzialnego za realizację audytu wzorniczego powinien liczyć co najmniej 2 osoby – ekspertów odpowiedzialnych za projektowanie strategii rozwoju nowych produktów lub usług.</w:t>
      </w:r>
    </w:p>
    <w:p w14:paraId="43FBBCAA" w14:textId="77777777" w:rsidR="007126CC" w:rsidRDefault="007126CC" w:rsidP="007126CC">
      <w:r>
        <w:t>Minimum jeden</w:t>
      </w:r>
      <w:r w:rsidR="0066083C">
        <w:t xml:space="preserve"> z ekspertów winien </w:t>
      </w:r>
      <w:r>
        <w:t>powinien posiadać wykształcenie wyższe w zakresie</w:t>
      </w:r>
    </w:p>
    <w:p w14:paraId="62BF3CC2" w14:textId="77777777" w:rsidR="007126CC" w:rsidRDefault="007126CC" w:rsidP="007126CC">
      <w:pPr>
        <w:jc w:val="both"/>
      </w:pPr>
      <w:r>
        <w:t>projektowania (wzornictwo przemysłowe, architektura, architektura wnętrz oraz inne kierunki</w:t>
      </w:r>
      <w:r>
        <w:t xml:space="preserve"> </w:t>
      </w:r>
      <w:r>
        <w:t>projektowe w obszarze wzornictwa) oraz mieć doświadczenie w projektowaniu, to znaczy: mieć</w:t>
      </w:r>
      <w:r>
        <w:t xml:space="preserve"> </w:t>
      </w:r>
      <w:r>
        <w:t xml:space="preserve">w swoim portfolio minimum 3 projekty dóbr wytwarzanych przemysłowo, </w:t>
      </w:r>
      <w:r>
        <w:lastRenderedPageBreak/>
        <w:t>jeżeli projekt dotyczy</w:t>
      </w:r>
      <w:r>
        <w:t xml:space="preserve"> z</w:t>
      </w:r>
      <w:r>
        <w:t>aprojektowania oraz wdrożenia wyrobu lub minimum 3 projekty usług, jeżeli projekt dotyczy</w:t>
      </w:r>
      <w:r>
        <w:t xml:space="preserve"> </w:t>
      </w:r>
      <w:r>
        <w:t>zaprojektowania oraz wdrożenia usługi</w:t>
      </w:r>
      <w:r>
        <w:t>.</w:t>
      </w:r>
      <w:r w:rsidR="0066083C">
        <w:tab/>
      </w:r>
    </w:p>
    <w:p w14:paraId="0E160CCE" w14:textId="3E912EDA" w:rsidR="007126CC" w:rsidRDefault="0066083C" w:rsidP="007126CC">
      <w:pPr>
        <w:jc w:val="both"/>
      </w:pPr>
      <w:r>
        <w:t xml:space="preserve">Wskazane jest, aby każdy ekspert posiadał doświadczenie w projektowaniu oraz wdrażaniu produktów w różnych branżach gospodarki. </w:t>
      </w:r>
    </w:p>
    <w:p w14:paraId="4756F4DD" w14:textId="77777777" w:rsidR="0066083C" w:rsidRDefault="0066083C" w:rsidP="0066083C"/>
    <w:p w14:paraId="6DFCA87C" w14:textId="77777777" w:rsidR="0066083C" w:rsidRDefault="0066083C" w:rsidP="0066083C">
      <w:r>
        <w:t>2.3</w:t>
      </w:r>
      <w:r>
        <w:tab/>
        <w:t>Wymogi co do spotkań konsultacyjnych</w:t>
      </w:r>
    </w:p>
    <w:p w14:paraId="10D893F6" w14:textId="77777777" w:rsidR="0066083C" w:rsidRDefault="0066083C" w:rsidP="0066083C">
      <w:r>
        <w:t>Audyt wzorniczy powinien odbywać się przy aktywnej współpracy ze Zleceniodawcą. W związku z powyższym w trakcie realizacji usług konieczne będą co najmniej 2 spotkania konsultacyjne ekspertów Wykonawcy z przedstawicielami Zleceniodawcy. Wymagania w zakresie spotkań konsultacyjnych:</w:t>
      </w:r>
    </w:p>
    <w:p w14:paraId="5FB10208" w14:textId="220E3B30" w:rsidR="0066083C" w:rsidRDefault="0066083C" w:rsidP="0066083C">
      <w:r>
        <w:t>•</w:t>
      </w:r>
      <w:r>
        <w:tab/>
        <w:t xml:space="preserve">w spotkaniach musi każdorazowo brać udział co najmniej </w:t>
      </w:r>
      <w:r w:rsidR="007126CC">
        <w:t>1</w:t>
      </w:r>
      <w:r>
        <w:t xml:space="preserve"> osob</w:t>
      </w:r>
      <w:r w:rsidR="007126CC">
        <w:t>a</w:t>
      </w:r>
      <w:r>
        <w:t xml:space="preserve"> spośród zespołu odpowiedzialnego za realizację usługi,</w:t>
      </w:r>
    </w:p>
    <w:p w14:paraId="538B1AB4" w14:textId="77777777" w:rsidR="007126CC" w:rsidRDefault="0066083C" w:rsidP="0066083C">
      <w:r>
        <w:t>•</w:t>
      </w:r>
      <w:r>
        <w:tab/>
        <w:t xml:space="preserve">każde spotkanie trwać będzie co najmniej </w:t>
      </w:r>
      <w:r w:rsidR="007126CC">
        <w:t>2</w:t>
      </w:r>
      <w:r>
        <w:t xml:space="preserve"> godzin</w:t>
      </w:r>
      <w:r w:rsidR="007126CC">
        <w:t>y</w:t>
      </w:r>
      <w:r>
        <w:t xml:space="preserve"> zegarow</w:t>
      </w:r>
      <w:r w:rsidR="007126CC">
        <w:t>e</w:t>
      </w:r>
      <w:r>
        <w:t>,</w:t>
      </w:r>
    </w:p>
    <w:p w14:paraId="5D874520" w14:textId="0D4C2E19" w:rsidR="007126CC" w:rsidRDefault="007126CC" w:rsidP="007126CC">
      <w:r>
        <w:t>•</w:t>
      </w:r>
      <w:r>
        <w:tab/>
      </w:r>
      <w:r>
        <w:t>spotkania mogą odbywać się w formule online lub hybrydowej</w:t>
      </w:r>
      <w:r>
        <w:t>,</w:t>
      </w:r>
    </w:p>
    <w:p w14:paraId="2D579340" w14:textId="77777777" w:rsidR="0066083C" w:rsidRDefault="0066083C" w:rsidP="0066083C"/>
    <w:p w14:paraId="13B8D159" w14:textId="77777777" w:rsidR="0066083C" w:rsidRDefault="0066083C" w:rsidP="0066083C">
      <w:r>
        <w:t>2.4</w:t>
      </w:r>
      <w:r>
        <w:tab/>
        <w:t>Metodologia realizacji usługi</w:t>
      </w:r>
    </w:p>
    <w:p w14:paraId="344407AB" w14:textId="77777777" w:rsidR="0066083C" w:rsidRDefault="0066083C" w:rsidP="0066083C">
      <w:r>
        <w:t>Metodologia realizacji usługi winna uwzględniać m.in.:</w:t>
      </w:r>
    </w:p>
    <w:p w14:paraId="30E6F7C6" w14:textId="77777777" w:rsidR="0066083C" w:rsidRDefault="0066083C" w:rsidP="0066083C">
      <w:r>
        <w:t>•</w:t>
      </w:r>
      <w:r>
        <w:tab/>
        <w:t>specyfikę realizacji audytu wzorniczego dla Zamawiającego,</w:t>
      </w:r>
    </w:p>
    <w:p w14:paraId="27BC39CD" w14:textId="77777777" w:rsidR="0066083C" w:rsidRDefault="0066083C" w:rsidP="0066083C">
      <w:r>
        <w:t>•</w:t>
      </w:r>
      <w:r>
        <w:tab/>
        <w:t>specyfikę technologii, w oparciu o którą działa Zamawiający,</w:t>
      </w:r>
    </w:p>
    <w:p w14:paraId="7B024343" w14:textId="77777777" w:rsidR="0066083C" w:rsidRDefault="0066083C" w:rsidP="0066083C">
      <w:r>
        <w:t>•</w:t>
      </w:r>
      <w:r>
        <w:tab/>
        <w:t>specyfikę branży, w której działa Zamawiający,</w:t>
      </w:r>
    </w:p>
    <w:p w14:paraId="20DB60B8" w14:textId="77777777" w:rsidR="0066083C" w:rsidRDefault="0066083C" w:rsidP="0066083C">
      <w:r>
        <w:t>•</w:t>
      </w:r>
      <w:r>
        <w:tab/>
        <w:t>specyfikę oferty produktów/usług oferowanych przez Zamawiającego.</w:t>
      </w:r>
    </w:p>
    <w:p w14:paraId="1B1A4498" w14:textId="77777777" w:rsidR="0066083C" w:rsidRDefault="0066083C" w:rsidP="0066083C"/>
    <w:p w14:paraId="59C63536" w14:textId="77777777" w:rsidR="0066083C" w:rsidRDefault="0066083C" w:rsidP="0066083C">
      <w:r>
        <w:t>Metodologia obligatoryjnie winna zawierać takie elementy jak:</w:t>
      </w:r>
    </w:p>
    <w:p w14:paraId="23F44916" w14:textId="77777777" w:rsidR="0066083C" w:rsidRDefault="0066083C" w:rsidP="0066083C">
      <w:r>
        <w:t>•</w:t>
      </w:r>
      <w:r>
        <w:tab/>
        <w:t xml:space="preserve">sposób badania trendów (m.in. wzornicze, technologiczne, społeczne) odnoszących się bezpośrednio do działalności Zamawiającego: </w:t>
      </w:r>
      <w:proofErr w:type="spellStart"/>
      <w:r>
        <w:t>customizacja</w:t>
      </w:r>
      <w:proofErr w:type="spellEnd"/>
      <w:r>
        <w:t>,</w:t>
      </w:r>
    </w:p>
    <w:p w14:paraId="6DA49D1E" w14:textId="77777777" w:rsidR="0066083C" w:rsidRDefault="0066083C" w:rsidP="0066083C">
      <w:r>
        <w:t>•</w:t>
      </w:r>
      <w:r>
        <w:tab/>
        <w:t>sposób badania trendów (m.in. wzornicze, technologiczne, społeczne) odnoszących się bezpośrednio do działalności Zamawiającego: ekologia.</w:t>
      </w:r>
    </w:p>
    <w:p w14:paraId="5F2C76B7" w14:textId="77777777" w:rsidR="0066083C" w:rsidRDefault="0066083C" w:rsidP="0066083C">
      <w:r>
        <w:t xml:space="preserve"> </w:t>
      </w:r>
    </w:p>
    <w:p w14:paraId="47D33D32" w14:textId="77777777" w:rsidR="0066083C" w:rsidRDefault="0066083C" w:rsidP="00CD70DA">
      <w:pPr>
        <w:jc w:val="both"/>
      </w:pPr>
      <w:r>
        <w:t>Metodologia winna zostać szczegółowo opisana w dokumencie Plan realizacji usługi. Do zadań Oferentów należy odpowiednie przedstawienie metodologii realizacji usługi i uzasadnienie, iż jest ona adekwatna do przedmiotu niniejszego zapytania ofertowego oraz do branży, w której działa Zamawiający.</w:t>
      </w:r>
    </w:p>
    <w:p w14:paraId="0DDF8487" w14:textId="589C3667" w:rsidR="0066083C" w:rsidRDefault="0066083C" w:rsidP="00CD70DA">
      <w:pPr>
        <w:jc w:val="both"/>
      </w:pPr>
      <w:r>
        <w:t xml:space="preserve">Zamawiający zastrzega sobie możliwość odrzucenia ofert, w przypadku, gdy uzna, iż zaproponowana metodologia </w:t>
      </w:r>
      <w:r w:rsidR="007126CC">
        <w:t xml:space="preserve">nie spełnia warunków minimalnych </w:t>
      </w:r>
      <w:r w:rsidR="00CD70DA">
        <w:t>określonych w pkt 2.4 powyżej.</w:t>
      </w:r>
    </w:p>
    <w:p w14:paraId="5BF90FA2" w14:textId="77777777" w:rsidR="00CD70DA" w:rsidRDefault="00CD70DA" w:rsidP="0066083C"/>
    <w:p w14:paraId="403B0485" w14:textId="77777777" w:rsidR="0066083C" w:rsidRDefault="0066083C" w:rsidP="0066083C">
      <w:r>
        <w:t>Oferenci winni zastosować się do minimalnych limitów znaków w zakresie opisania metodologii realizacji usługi oraz uzasadnienia w zakresie adekwatności zaproponowanej metodologii.</w:t>
      </w:r>
    </w:p>
    <w:p w14:paraId="33294227" w14:textId="77777777" w:rsidR="0066083C" w:rsidRDefault="0066083C" w:rsidP="0066083C"/>
    <w:p w14:paraId="50DB91DB" w14:textId="77777777" w:rsidR="0066083C" w:rsidRDefault="0066083C" w:rsidP="0066083C">
      <w:r>
        <w:t>Informacje dodatkowe:</w:t>
      </w:r>
    </w:p>
    <w:p w14:paraId="12776789" w14:textId="77777777" w:rsidR="0066083C" w:rsidRDefault="0066083C" w:rsidP="0066083C">
      <w:r>
        <w:t>Metodologię realizacji audytu i strategii Oferent winien przedstawić jako Plan realizacji usługi zgodnie z załączonym wzorem. Plan w szczególności odnosi się do:</w:t>
      </w:r>
    </w:p>
    <w:p w14:paraId="09CBB89B" w14:textId="1B206B35" w:rsidR="0066083C" w:rsidRDefault="0066083C" w:rsidP="00CD70DA">
      <w:pPr>
        <w:pStyle w:val="Akapitzlist"/>
        <w:numPr>
          <w:ilvl w:val="0"/>
          <w:numId w:val="2"/>
        </w:numPr>
      </w:pPr>
      <w:r>
        <w:t>szczegółowego zakresu merytorycznego realizowanej usługi,</w:t>
      </w:r>
    </w:p>
    <w:p w14:paraId="6775D0DF" w14:textId="16F9DA7D" w:rsidR="0066083C" w:rsidRDefault="0066083C" w:rsidP="00CD70DA">
      <w:pPr>
        <w:pStyle w:val="Akapitzlist"/>
        <w:numPr>
          <w:ilvl w:val="0"/>
          <w:numId w:val="2"/>
        </w:numPr>
      </w:pPr>
      <w:r>
        <w:t>metodologii realizacji realizowanej usługi,</w:t>
      </w:r>
    </w:p>
    <w:p w14:paraId="2DDAEE8D" w14:textId="4A0E27F8" w:rsidR="0066083C" w:rsidRDefault="0066083C" w:rsidP="00CD70DA">
      <w:pPr>
        <w:pStyle w:val="Akapitzlist"/>
        <w:numPr>
          <w:ilvl w:val="0"/>
          <w:numId w:val="2"/>
        </w:numPr>
      </w:pPr>
      <w:r>
        <w:lastRenderedPageBreak/>
        <w:t>narzędzi wykorzystywanych do realizacji audytu,</w:t>
      </w:r>
    </w:p>
    <w:p w14:paraId="42FE7482" w14:textId="17A1906D" w:rsidR="0066083C" w:rsidRDefault="0066083C" w:rsidP="00CD70DA">
      <w:pPr>
        <w:pStyle w:val="Akapitzlist"/>
        <w:numPr>
          <w:ilvl w:val="0"/>
          <w:numId w:val="2"/>
        </w:numPr>
      </w:pPr>
      <w:r>
        <w:t>harmonogramu realizowanej usług,</w:t>
      </w:r>
    </w:p>
    <w:p w14:paraId="36C87E89" w14:textId="084FE8C3" w:rsidR="0066083C" w:rsidRDefault="0066083C" w:rsidP="00CD70DA">
      <w:pPr>
        <w:pStyle w:val="Akapitzlist"/>
        <w:numPr>
          <w:ilvl w:val="0"/>
          <w:numId w:val="2"/>
        </w:numPr>
      </w:pPr>
      <w:r>
        <w:t>przypisania poszczególnych ekspertów do zadań.</w:t>
      </w:r>
    </w:p>
    <w:p w14:paraId="44AB2968" w14:textId="77777777" w:rsidR="0066083C" w:rsidRDefault="0066083C" w:rsidP="0066083C"/>
    <w:p w14:paraId="75605A3D" w14:textId="77777777" w:rsidR="0066083C" w:rsidRDefault="0066083C" w:rsidP="0066083C">
      <w:r>
        <w:t>2.5</w:t>
      </w:r>
      <w:r>
        <w:tab/>
        <w:t>Zgodność realizowanej usług w odniesieniu do obowiązujących przepisów prawa w zakresie ochrony danych osobowych</w:t>
      </w:r>
    </w:p>
    <w:p w14:paraId="0C72BFBD" w14:textId="77777777" w:rsidR="0066083C" w:rsidRDefault="0066083C" w:rsidP="0066083C">
      <w:r>
        <w:t>Oferenci zobowiązani są do wskazania zasad realizacji audytu w odniesieniu do Rozporządzenia o Ochronie Danych Osobowych (RODO) i zgodności z dyrektywą w tym zakresie. Obligatoryjne jest wskazanie konkretnych rozwiązań w postaci m.in. narzędzi, metodyki i zabezpieczeń w odniesieniu do szeregu newralgicznych danych przedsiębiorstwa, które Zamawiający udostępniał celem realizacji audytu wzorniczego.</w:t>
      </w:r>
    </w:p>
    <w:p w14:paraId="29326697" w14:textId="77777777" w:rsidR="0066083C" w:rsidRDefault="0066083C" w:rsidP="0066083C">
      <w:r>
        <w:t>Należy zakładać, że w procesie realizacji audytu wzorniczego przekazane zostaną m.in. następujące dane osobowe:</w:t>
      </w:r>
    </w:p>
    <w:p w14:paraId="0D9679CA" w14:textId="77777777" w:rsidR="0066083C" w:rsidRDefault="0066083C" w:rsidP="0066083C">
      <w:r>
        <w:t>•</w:t>
      </w:r>
      <w:r>
        <w:tab/>
        <w:t>Imiona i nazwiska wraz z danymi kontaktowymi (maile, telefony) pracowników i współpracowników Zamawiającego odpowiedzialnych za współpracę w zakresie realizacji audytu wzorniczego.</w:t>
      </w:r>
    </w:p>
    <w:p w14:paraId="60CAE012" w14:textId="77777777" w:rsidR="0066083C" w:rsidRDefault="0066083C" w:rsidP="0066083C">
      <w:r>
        <w:t>•</w:t>
      </w:r>
      <w:r>
        <w:tab/>
        <w:t>Imiona i nazwiska wraz z danymi kontaktowymi (maile, telefony) pracowników i współpracowników firm kooperujących z Zamawiającym w zakresie oferty produktowej.</w:t>
      </w:r>
    </w:p>
    <w:p w14:paraId="6202FA63" w14:textId="77777777" w:rsidR="0066083C" w:rsidRDefault="0066083C" w:rsidP="0066083C">
      <w:r>
        <w:t>•</w:t>
      </w:r>
      <w:r>
        <w:tab/>
        <w:t>Imiona i nazwiska wraz z danymi kontaktowymi (maile, telefony) pracowników i współpracowników firm kooperujących z Zamawiającym w zakresie dystrybucji asortymentu Zamawiającego.</w:t>
      </w:r>
    </w:p>
    <w:p w14:paraId="274C9EBA" w14:textId="77777777" w:rsidR="0066083C" w:rsidRDefault="0066083C" w:rsidP="0066083C">
      <w:r>
        <w:t>2.6</w:t>
      </w:r>
      <w:r>
        <w:tab/>
        <w:t>Zgodność realizowanej usługi w odniesieniu do polityk horyzontalnych UE</w:t>
      </w:r>
    </w:p>
    <w:p w14:paraId="41721B97" w14:textId="76B73E87" w:rsidR="0066083C" w:rsidRDefault="0066083C" w:rsidP="008F4CFD">
      <w:pPr>
        <w:jc w:val="both"/>
      </w:pPr>
      <w:r>
        <w:t xml:space="preserve">Oferenci zobowiązani są do wskazania zasad realizacji audytu w odniesieniu do polityk horyzontalnych UE. Zgodność należy wskazać w odniesieniu do zasad horyzontalnych Unii Europejskiej wymienionych w art. </w:t>
      </w:r>
      <w:r w:rsidR="008F4CFD">
        <w:t>9</w:t>
      </w:r>
      <w:r>
        <w:t xml:space="preserve"> </w:t>
      </w:r>
      <w:r w:rsidR="008F4CFD">
        <w:t>ROZPORZĄDZENI</w:t>
      </w:r>
      <w:r w:rsidR="008F4CFD">
        <w:t>A</w:t>
      </w:r>
      <w:r w:rsidR="008F4CFD">
        <w:t xml:space="preserve"> PARLAMENTU EUROPEJSKIEGO I RADY (UE) 2021/1060</w:t>
      </w:r>
      <w:r w:rsidR="008F4CFD">
        <w:t xml:space="preserve"> </w:t>
      </w:r>
      <w:r w:rsidR="008F4CFD">
        <w:t>z dnia 24 czerwca 2021 r.</w:t>
      </w:r>
      <w:r w:rsidR="008F4CFD">
        <w:t xml:space="preserve"> </w:t>
      </w:r>
      <w:r w:rsidR="008F4CFD">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8F4CFD">
        <w:t>.</w:t>
      </w:r>
    </w:p>
    <w:p w14:paraId="51993769" w14:textId="77777777" w:rsidR="0066083C" w:rsidRDefault="0066083C" w:rsidP="0066083C">
      <w:r>
        <w:t>Oferenci winni wykazać, iż proces realizacji audytu wzorniczego będzie CO NAJMNIEJ NEUTRALNY w doniesieniu do polityk horyzontalnych UE, w tym w odniesieniu do:</w:t>
      </w:r>
    </w:p>
    <w:p w14:paraId="7DEFA2E3" w14:textId="77777777" w:rsidR="0066083C" w:rsidRDefault="0066083C" w:rsidP="0066083C">
      <w:r>
        <w:t>•</w:t>
      </w:r>
      <w:r>
        <w:tab/>
        <w:t>równości kobiet i mężczyzn,</w:t>
      </w:r>
    </w:p>
    <w:p w14:paraId="6D48E64F" w14:textId="77777777" w:rsidR="0066083C" w:rsidRDefault="0066083C" w:rsidP="0066083C">
      <w:r>
        <w:t>•</w:t>
      </w:r>
      <w:r>
        <w:tab/>
        <w:t>dostępności do audytu i procesu realizacji audytu dla osób niepełnosprawnych,</w:t>
      </w:r>
    </w:p>
    <w:p w14:paraId="20B84AAE" w14:textId="3A60F909" w:rsidR="0066083C" w:rsidRDefault="0066083C" w:rsidP="0066083C">
      <w:r>
        <w:t>•</w:t>
      </w:r>
      <w:r>
        <w:tab/>
        <w:t>wpływ procesu realizacji audytu wzorniczego na zasadę zrównoważonego rozwoju</w:t>
      </w:r>
      <w:r w:rsidR="008F4CFD">
        <w:t xml:space="preserve"> i „nie czyń poważnych szkód”.</w:t>
      </w:r>
    </w:p>
    <w:p w14:paraId="5915B0ED" w14:textId="30F809B8" w:rsidR="0066083C" w:rsidRDefault="0066083C" w:rsidP="0066083C">
      <w:r>
        <w:t xml:space="preserve">Zgodność w tym zakresie Oferent winien opisać w załączniku nr </w:t>
      </w:r>
      <w:r w:rsidR="008B4F85">
        <w:t>7</w:t>
      </w:r>
      <w:r>
        <w:t xml:space="preserve"> do niniejszego zapytania ofertowego – Dokument wskazujący zasady realizacji audytu wzorniczego w odniesieniu do polityk horyzontalnych UE, w tym: w odniesieniu do równości kobiet i mężczyzn, dostępność do audytu i procesu realizacji audytu dla osób niepełnosprawnych; wpływu procesu realizacji audytu wzorniczego na zasadę zrównoważonego rozwoju</w:t>
      </w:r>
      <w:r w:rsidR="008F4CFD">
        <w:t xml:space="preserve"> i „nie czyń poważnych szkód”</w:t>
      </w:r>
      <w:r>
        <w:t>.</w:t>
      </w:r>
    </w:p>
    <w:p w14:paraId="30316B63" w14:textId="77777777" w:rsidR="0066083C" w:rsidRDefault="0066083C" w:rsidP="0066083C">
      <w:r>
        <w:t xml:space="preserve"> </w:t>
      </w:r>
    </w:p>
    <w:p w14:paraId="72F16F08" w14:textId="77777777" w:rsidR="0066083C" w:rsidRDefault="0066083C" w:rsidP="0066083C">
      <w:r>
        <w:lastRenderedPageBreak/>
        <w:t>3.</w:t>
      </w:r>
      <w:r>
        <w:tab/>
        <w:t xml:space="preserve"> TERMIN I MIEJSCE REALIZACJI USŁUGI</w:t>
      </w:r>
    </w:p>
    <w:p w14:paraId="333D7D58" w14:textId="473BEEE0" w:rsidR="008F4CFD" w:rsidRDefault="0066083C" w:rsidP="008F4CFD">
      <w:r>
        <w:t xml:space="preserve">Usługa musi zostać zrealizowana w okresie </w:t>
      </w:r>
      <w:r w:rsidR="008F4CFD">
        <w:t xml:space="preserve">od </w:t>
      </w:r>
      <w:r w:rsidR="00104660">
        <w:t>2</w:t>
      </w:r>
      <w:r w:rsidR="009E09EC">
        <w:t>6</w:t>
      </w:r>
      <w:r w:rsidR="00104660">
        <w:t xml:space="preserve"> czerwca do 1 lipca 2024 r.</w:t>
      </w:r>
    </w:p>
    <w:p w14:paraId="31E0DF65" w14:textId="6B390B27" w:rsidR="0066083C" w:rsidRDefault="0066083C" w:rsidP="0066083C">
      <w:r>
        <w:t xml:space="preserve">Miejsce realizacji usługi: </w:t>
      </w:r>
      <w:r w:rsidR="008F4CFD">
        <w:t>siedziba Zamawiającego i Wykonawcy</w:t>
      </w:r>
      <w:r w:rsidR="00104660">
        <w:t>, w tym online i hybrydowo.</w:t>
      </w:r>
    </w:p>
    <w:p w14:paraId="1AE6E635" w14:textId="77777777" w:rsidR="0066083C" w:rsidRDefault="0066083C" w:rsidP="0066083C"/>
    <w:p w14:paraId="271A41CB" w14:textId="77777777" w:rsidR="0066083C" w:rsidRDefault="0066083C" w:rsidP="0066083C">
      <w:r>
        <w:t>4.</w:t>
      </w:r>
      <w:r>
        <w:tab/>
        <w:t>WYMAGANIA WOBEC OFERENTÓW</w:t>
      </w:r>
    </w:p>
    <w:p w14:paraId="355AC79D" w14:textId="77777777" w:rsidR="0066083C" w:rsidRDefault="0066083C" w:rsidP="0066083C">
      <w:r>
        <w:t>O realizację powyżej opisanej usługi mogą się ubiegać wszystkie podmioty, które:</w:t>
      </w:r>
    </w:p>
    <w:p w14:paraId="084A0F9D" w14:textId="1005B9A3" w:rsidR="0066083C" w:rsidRDefault="007C6E76" w:rsidP="0066083C">
      <w:r>
        <w:t>a</w:t>
      </w:r>
      <w:r w:rsidR="0066083C">
        <w:t>)</w:t>
      </w:r>
      <w:r w:rsidR="0066083C">
        <w:tab/>
        <w:t>dysponują co najmniej 2-osobową kadrą spełniającą wymogi określone w niniejszym zapytaniu ofertowym – zgodnie z wymaganiami wskazanymi w punkcie 2.2 niniejszego zapytania ofertowego,</w:t>
      </w:r>
    </w:p>
    <w:p w14:paraId="1C45A832" w14:textId="7812709C" w:rsidR="0066083C" w:rsidRDefault="007C6E76" w:rsidP="0066083C">
      <w:r>
        <w:t>b</w:t>
      </w:r>
      <w:r w:rsidR="0066083C">
        <w:t>)</w:t>
      </w:r>
      <w:r w:rsidR="0066083C">
        <w:tab/>
        <w:t>przedstawi</w:t>
      </w:r>
      <w:r>
        <w:t>ą</w:t>
      </w:r>
      <w:r w:rsidR="0066083C">
        <w:t xml:space="preserve"> zakres merytoryczny realizacji usługi oraz </w:t>
      </w:r>
      <w:r>
        <w:t xml:space="preserve">jej </w:t>
      </w:r>
      <w:r w:rsidR="0066083C">
        <w:t>metodologi</w:t>
      </w:r>
      <w:r>
        <w:t>ę</w:t>
      </w:r>
      <w:r w:rsidR="0066083C">
        <w:t>:</w:t>
      </w:r>
    </w:p>
    <w:p w14:paraId="37523572" w14:textId="744DF70D" w:rsidR="0066083C" w:rsidRDefault="0066083C" w:rsidP="0066083C">
      <w:r>
        <w:t>•</w:t>
      </w:r>
      <w:r>
        <w:tab/>
        <w:t>uwzględnia</w:t>
      </w:r>
      <w:r w:rsidR="007C6E76">
        <w:t>jącą</w:t>
      </w:r>
      <w:r>
        <w:t xml:space="preserve"> wymagania w zakresie audytu oraz metodologii realizacji audytu wymagane niniejszym zapytaniem ofertowym,</w:t>
      </w:r>
    </w:p>
    <w:p w14:paraId="67D9217D" w14:textId="04E86EEC" w:rsidR="0066083C" w:rsidRDefault="0066083C" w:rsidP="0066083C">
      <w:r>
        <w:t>•</w:t>
      </w:r>
      <w:r>
        <w:tab/>
      </w:r>
      <w:r w:rsidR="007C6E76">
        <w:t>ade</w:t>
      </w:r>
      <w:r w:rsidR="00DD6FCD">
        <w:t>kwatną</w:t>
      </w:r>
      <w:r>
        <w:t xml:space="preserve"> do branży, w której działa Zamawiający,</w:t>
      </w:r>
    </w:p>
    <w:p w14:paraId="0FE6B8C4" w14:textId="529F9624" w:rsidR="0066083C" w:rsidRDefault="0066083C" w:rsidP="0066083C">
      <w:r>
        <w:t>•</w:t>
      </w:r>
      <w:r>
        <w:tab/>
      </w:r>
      <w:r w:rsidR="00DD6FCD">
        <w:t>adekwatną do branży</w:t>
      </w:r>
      <w:r w:rsidR="00DD6FCD">
        <w:t xml:space="preserve"> </w:t>
      </w:r>
      <w:r>
        <w:t>do działalności prowadzonej przez Zamawiającego,</w:t>
      </w:r>
    </w:p>
    <w:p w14:paraId="214AF073" w14:textId="77777777" w:rsidR="0066083C" w:rsidRDefault="0066083C" w:rsidP="0066083C">
      <w:r>
        <w:t>•</w:t>
      </w:r>
      <w:r>
        <w:tab/>
        <w:t>metodologia zawiera szczegółowo opisane elementy obligatoryjne do przeprowadzenia w ramach strategii i audytu wzorniczego (wskazane m.in. w punkcie 2.4 niniejszego zapytania wzorniczego), a ich opis jest adekwatny do branży Zamawiającego oraz do działalności prowadzonej przez Zamawiającego,</w:t>
      </w:r>
    </w:p>
    <w:p w14:paraId="71E91F12" w14:textId="450EA701" w:rsidR="0066083C" w:rsidRDefault="00DD6FCD" w:rsidP="0066083C">
      <w:r>
        <w:t>c</w:t>
      </w:r>
      <w:r w:rsidR="0066083C">
        <w:t>)</w:t>
      </w:r>
      <w:r w:rsidR="0066083C">
        <w:tab/>
        <w:t>wskażą zasady realizacji audytu w odniesieniu do Rozporządzenia o Ochronie Danych Osobowych (RODO) i zgodności z dyrektywą w tym zakresie. Obligatoryjne jest wskazanie konkretnych rozwiązań w postaci m.in. narzędzi, metodyki i zabezpieczeń w odniesieniu do szeregu newralgicznych danych przedsiębiorstwa, które Zamawiający udostępniał celem realizacji audytu wzorniczego,</w:t>
      </w:r>
    </w:p>
    <w:p w14:paraId="1759E09D" w14:textId="7E240C5F" w:rsidR="0066083C" w:rsidRDefault="00DD6FCD" w:rsidP="0066083C">
      <w:r>
        <w:t>d</w:t>
      </w:r>
      <w:r w:rsidR="0066083C">
        <w:t>)</w:t>
      </w:r>
      <w:r w:rsidR="0066083C">
        <w:tab/>
        <w:t>wskażą zasady realizacji audytu w odniesieniu do polityk horyzontalnych UE, w tym w odniesieniu do równości kobiet i mężczyzn, dostępność do audytu i procesu realizacji audytu dla osób niepełnosprawnych; wpływ procesu realizacji audytu wzorniczego na zasadę zrównoważonego rozwoju</w:t>
      </w:r>
      <w:r w:rsidR="007C6E76">
        <w:t xml:space="preserve"> i „nie czyń poważnych szkód”</w:t>
      </w:r>
      <w:r w:rsidR="0066083C">
        <w:t>,</w:t>
      </w:r>
    </w:p>
    <w:p w14:paraId="6E0AB03D" w14:textId="19D97955" w:rsidR="0066083C" w:rsidRDefault="00DD6FCD" w:rsidP="0066083C">
      <w:r>
        <w:t>e</w:t>
      </w:r>
      <w:r w:rsidR="0066083C">
        <w:t>)</w:t>
      </w:r>
      <w:r w:rsidR="0066083C">
        <w:tab/>
        <w:t>nie są powiązane z Zamawiającym osobowo lub kapitałowo, tzn.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B17FFC2" w14:textId="3F19594A" w:rsidR="0066083C" w:rsidRDefault="00DD6FCD" w:rsidP="0066083C">
      <w:r>
        <w:t xml:space="preserve">- </w:t>
      </w:r>
      <w:r w:rsidR="0066083C">
        <w:t>uczestniczeniu w spółce jako wspólnik spółki cywilnej lub spółki osobowej,</w:t>
      </w:r>
    </w:p>
    <w:p w14:paraId="52BB8905" w14:textId="31DD63F3" w:rsidR="0066083C" w:rsidRDefault="00DD6FCD" w:rsidP="0066083C">
      <w:r>
        <w:t xml:space="preserve">- </w:t>
      </w:r>
      <w:r w:rsidR="0066083C">
        <w:t xml:space="preserve">posiadaniu co najmniej </w:t>
      </w:r>
      <w:r>
        <w:t>10</w:t>
      </w:r>
      <w:r w:rsidR="0066083C">
        <w:t>% udziałów lub akcji,</w:t>
      </w:r>
    </w:p>
    <w:p w14:paraId="7F8472F5" w14:textId="1ECFBD3C" w:rsidR="0066083C" w:rsidRDefault="00DD6FCD" w:rsidP="0066083C">
      <w:r>
        <w:t xml:space="preserve">- </w:t>
      </w:r>
      <w:r w:rsidR="0066083C">
        <w:t>pełnieniu funkcji członka organu nadzorczego lub zarządzającego, prokurenta, pełnomocnika,</w:t>
      </w:r>
    </w:p>
    <w:p w14:paraId="173B21A9" w14:textId="10A33E66" w:rsidR="0066083C" w:rsidRDefault="00DD6FCD" w:rsidP="0066083C">
      <w:r>
        <w:t xml:space="preserve">- </w:t>
      </w:r>
      <w:r w:rsidR="0066083C">
        <w:t>pozostawaniu w związku małżeńskim, w stosunku pokrewieństwa lub powinowactwa w linii prostej, pokrewieństwa lub powinowactwa w linii bocznej do drugiego stopnia lub w stosunku przysposobienia, opieki lub kurateli.</w:t>
      </w:r>
    </w:p>
    <w:p w14:paraId="1BA246E8" w14:textId="0FB45E70" w:rsidR="00DD6FCD" w:rsidRDefault="00DD6FCD" w:rsidP="00DD6FCD">
      <w:r>
        <w:t xml:space="preserve">f) </w:t>
      </w:r>
      <w:r>
        <w:t>nie znajduj</w:t>
      </w:r>
      <w:r>
        <w:t>ą</w:t>
      </w:r>
      <w:r>
        <w:t xml:space="preserve"> się na liście osób i podmiotów, wobec których są stosowane środki ograniczające (sankcje), o których mowa w art. 2 </w:t>
      </w:r>
      <w:r w:rsidR="002F6836">
        <w:t xml:space="preserve">Ustawy </w:t>
      </w:r>
      <w:r w:rsidR="002F6836" w:rsidRPr="1781DA68">
        <w:rPr>
          <w:rStyle w:val="articletitle"/>
        </w:rPr>
        <w:t>z dnia 13 kwietnia 2022 r</w:t>
      </w:r>
      <w:r w:rsidR="002F6836">
        <w:rPr>
          <w:rStyle w:val="articletitle"/>
        </w:rPr>
        <w:t>.</w:t>
      </w:r>
      <w:r w:rsidR="002F6836" w:rsidRPr="1781DA68">
        <w:rPr>
          <w:rFonts w:eastAsia="Times New Roman"/>
          <w:lang w:eastAsia="pl-PL"/>
        </w:rPr>
        <w:t xml:space="preserve"> </w:t>
      </w:r>
      <w:r w:rsidR="002F6836" w:rsidRPr="1781DA68">
        <w:rPr>
          <w:rFonts w:eastAsia="Times New Roman"/>
          <w:kern w:val="36"/>
          <w:lang w:eastAsia="pl-PL"/>
        </w:rPr>
        <w:t>o</w:t>
      </w:r>
      <w:r w:rsidR="002F6836">
        <w:rPr>
          <w:rFonts w:eastAsia="Times New Roman"/>
          <w:kern w:val="36"/>
          <w:lang w:eastAsia="pl-PL"/>
        </w:rPr>
        <w:t> </w:t>
      </w:r>
      <w:r w:rsidR="002F6836" w:rsidRPr="1781DA68">
        <w:rPr>
          <w:rFonts w:eastAsia="Times New Roman"/>
          <w:kern w:val="36"/>
          <w:lang w:eastAsia="pl-PL"/>
        </w:rPr>
        <w:t xml:space="preserve">szczególnych rozwiązaniach w zakresie przeciwdziałania wspieraniu agresji na Ukrainę oraz służących </w:t>
      </w:r>
      <w:r w:rsidR="002F6836" w:rsidRPr="004F62BE">
        <w:rPr>
          <w:rFonts w:eastAsia="Times New Roman"/>
          <w:kern w:val="36"/>
          <w:lang w:eastAsia="pl-PL"/>
        </w:rPr>
        <w:t>ochronie bezpieczeństwa narodowego</w:t>
      </w:r>
      <w:r w:rsidR="002F6836" w:rsidRPr="004F62BE">
        <w:rPr>
          <w:rFonts w:eastAsia="Times New Roman"/>
          <w:lang w:eastAsia="pl-PL"/>
        </w:rPr>
        <w:t xml:space="preserve"> (Dz.U. z 2022 r. poz. 835</w:t>
      </w:r>
      <w:r w:rsidR="002F6836">
        <w:rPr>
          <w:rFonts w:eastAsia="Times New Roman"/>
          <w:lang w:eastAsia="pl-PL"/>
        </w:rPr>
        <w:t xml:space="preserve"> z p.zm.</w:t>
      </w:r>
      <w:r w:rsidR="002F6836" w:rsidRPr="004F62BE">
        <w:rPr>
          <w:rFonts w:eastAsia="Times New Roman"/>
          <w:lang w:eastAsia="pl-PL"/>
        </w:rPr>
        <w:t>) (dalej „</w:t>
      </w:r>
      <w:r w:rsidR="002F6836" w:rsidRPr="004F62BE">
        <w:rPr>
          <w:rFonts w:eastAsia="Times New Roman"/>
          <w:b/>
          <w:bCs/>
          <w:lang w:eastAsia="pl-PL"/>
        </w:rPr>
        <w:t>Ustawa o przeciwdziałaniu wspieraniu agresji</w:t>
      </w:r>
      <w:r w:rsidR="002F6836" w:rsidRPr="004F62BE">
        <w:rPr>
          <w:rFonts w:eastAsia="Times New Roman"/>
          <w:lang w:eastAsia="pl-PL"/>
        </w:rPr>
        <w:t>”),</w:t>
      </w:r>
      <w:r>
        <w:t xml:space="preserve"> a w szczególności: </w:t>
      </w:r>
    </w:p>
    <w:p w14:paraId="3B8704EE" w14:textId="79BB0794" w:rsidR="00DD6FCD" w:rsidRDefault="00DD6FCD" w:rsidP="00DD6FCD">
      <w:r>
        <w:lastRenderedPageBreak/>
        <w:t>a</w:t>
      </w:r>
      <w:r w:rsidR="002F6836">
        <w:t>a</w:t>
      </w:r>
      <w:r>
        <w:t>)</w:t>
      </w:r>
      <w:r>
        <w:tab/>
        <w:t xml:space="preserve">nie </w:t>
      </w:r>
      <w:r w:rsidR="002F6836">
        <w:t>są</w:t>
      </w:r>
      <w:r>
        <w:t xml:space="preserve"> wymienion</w:t>
      </w:r>
      <w:r w:rsidR="002F6836">
        <w:t>e</w:t>
      </w:r>
      <w:r>
        <w:t xml:space="preserve"> w wykazach określonych w rozporządzeniu Rady (WE) nr 765/2006 z dnia 18 maja 2006 r. dotyczącego środków ograniczających w związku z sytuacją na Białorusi i udziałem Białorusi w agresji Rosji wobec Ukrainy (dalej jako „Rozporządzenie 765/2006”),</w:t>
      </w:r>
    </w:p>
    <w:p w14:paraId="45D4DF59" w14:textId="171E9EE5" w:rsidR="00DD6FCD" w:rsidRDefault="002F6836" w:rsidP="00DD6FCD">
      <w:r>
        <w:t>a</w:t>
      </w:r>
      <w:r w:rsidR="00DD6FCD">
        <w:t>b)</w:t>
      </w:r>
      <w:r w:rsidR="00DD6FCD">
        <w:tab/>
      </w:r>
      <w:r>
        <w:t xml:space="preserve">nie są wymienione </w:t>
      </w:r>
      <w:r w:rsidR="00DD6FCD">
        <w:t>w wykazach określonych w rozporządzeniu Rady (UE) nr 269/2014 z dnia 17 marca 2014 r. w sprawie środków ograniczających w odniesieniu do działań podważających integralność terytorialną, suwerenność i niezależność Ukrainy lub im zagrażających (dalej jako „Rozporządzenie 269/2014”),</w:t>
      </w:r>
    </w:p>
    <w:p w14:paraId="12893EB7" w14:textId="0CC280D9" w:rsidR="00DD6FCD" w:rsidRDefault="002F6836" w:rsidP="00DD6FCD">
      <w:proofErr w:type="spellStart"/>
      <w:r>
        <w:t>a</w:t>
      </w:r>
      <w:r w:rsidR="00DD6FCD">
        <w:t>c</w:t>
      </w:r>
      <w:proofErr w:type="spellEnd"/>
      <w:r w:rsidR="00DD6FCD">
        <w:t>)</w:t>
      </w:r>
      <w:r w:rsidR="00DD6FCD">
        <w:tab/>
        <w:t xml:space="preserve">wobec </w:t>
      </w:r>
      <w:r>
        <w:t>których</w:t>
      </w:r>
      <w:r w:rsidR="00DD6FCD">
        <w:t xml:space="preserve"> nie została wydana decyzja w sprawie wpisu na listę osób i podmiotów, wobec których są stosowane środki w celu przeciwdziałania wspieraniu agresji Federacji Rosyjskiej na Ukrainę, z zastosowaniem środka w postaci wykluczenia z postępowania o udzielenie zamówienia publicznego lub konkursu prowadzonego na podstawie ustawy z dnia 11 września 2019 r. - Prawo zamówień publicznych,</w:t>
      </w:r>
    </w:p>
    <w:p w14:paraId="36379CBE" w14:textId="1CD5CD84" w:rsidR="00DD6FCD" w:rsidRDefault="002F6836" w:rsidP="00DD6FCD">
      <w:r>
        <w:t>a</w:t>
      </w:r>
      <w:r w:rsidR="00DD6FCD">
        <w:t>d)</w:t>
      </w:r>
      <w:r w:rsidR="00DD6FCD">
        <w:tab/>
        <w:t xml:space="preserve">nie </w:t>
      </w:r>
      <w:r>
        <w:t>są</w:t>
      </w:r>
      <w:r w:rsidR="00DD6FCD">
        <w:t xml:space="preserve"> umieszczon</w:t>
      </w:r>
      <w:r>
        <w:t>e</w:t>
      </w:r>
      <w:r w:rsidR="00DD6FCD">
        <w:t xml:space="preserve"> w wykazie cudzoziemców, których pobyt na terytorium Rzeczypospolitej Polskiej jest niepożądany, o którym mowa w art. 434 ustawy z dnia 12 grudnia 2013 r. o cudzoziemcach (dalej jako „Ustawa o cudzoziemcach”),</w:t>
      </w:r>
    </w:p>
    <w:p w14:paraId="0E84E996" w14:textId="742CD61F" w:rsidR="00DD6FCD" w:rsidRDefault="002F6836" w:rsidP="00DD6FCD">
      <w:proofErr w:type="spellStart"/>
      <w:r>
        <w:t>a</w:t>
      </w:r>
      <w:r w:rsidR="00DD6FCD">
        <w:t>e</w:t>
      </w:r>
      <w:proofErr w:type="spellEnd"/>
      <w:r w:rsidR="00DD6FCD">
        <w:t>)</w:t>
      </w:r>
      <w:r w:rsidR="00DD6FCD">
        <w:tab/>
        <w:t xml:space="preserve">w stosunku do </w:t>
      </w:r>
      <w:r>
        <w:t>których</w:t>
      </w:r>
      <w:r w:rsidR="00DD6FCD">
        <w:t xml:space="preserve"> członkiem organów, pracownikiem szczebla</w:t>
      </w:r>
      <w:r>
        <w:t xml:space="preserve"> </w:t>
      </w:r>
      <w:r w:rsidR="00DD6FCD">
        <w:t xml:space="preserve">kierowniczego lub beneficjentem rzeczywistym, w rozumieniu ustawy z dnia 1 marca 2018 r. o przeciwdziałaniu praniu pieniędzy oraz finansowaniu terroryzmu, ani ich krewnym (przy czym na potrzeby niniejszego oświadczenia krewny, w odniesieniu do osoby fizycznej, oznacza jej małżonka, rodzeństwo, zstępnych i wstępnych) nie jest osoba znajdująca się na liście osób i podmiotów, wobec których są stosowane środki ograniczające, o której mowa w art. 2 Ustawy o przeciwdziałaniu wspierania agresji, w szczególności nie znajduje się w wykazach określonych w Rozporządzeniu 765/2006,  Rozporządzeniu 269/2014 lub art. 434 Ustawy o cudzoziemcach, </w:t>
      </w:r>
    </w:p>
    <w:p w14:paraId="1C01DAB0" w14:textId="387CA4F6" w:rsidR="00DD6FCD" w:rsidRDefault="002F6836" w:rsidP="00DD6FCD">
      <w:proofErr w:type="spellStart"/>
      <w:r>
        <w:t>a</w:t>
      </w:r>
      <w:r w:rsidR="00DD6FCD">
        <w:t>f</w:t>
      </w:r>
      <w:proofErr w:type="spellEnd"/>
      <w:r w:rsidR="00DD6FCD">
        <w:t>)</w:t>
      </w:r>
      <w:r w:rsidR="00DD6FCD">
        <w:tab/>
        <w:t xml:space="preserve">w stosunku do </w:t>
      </w:r>
      <w:r>
        <w:t xml:space="preserve">których </w:t>
      </w:r>
      <w:r w:rsidR="00DD6FCD">
        <w:t>jednostką dominującą w rozumieniu art. 3 ust. 1 pkt 37 ustawy z dnia 29 września 1994 r. o rachunkowości nie jest podmiot wymieniony w wykazach określonych w Rozporządzeniu 765/2006 i Rozporządzeniu 269/2014;</w:t>
      </w:r>
    </w:p>
    <w:p w14:paraId="0E2F5873" w14:textId="20D13687" w:rsidR="00DD6FCD" w:rsidRDefault="002F6836" w:rsidP="00DD6FCD">
      <w:r>
        <w:t>a</w:t>
      </w:r>
      <w:r w:rsidR="00DD6FCD">
        <w:t>g)</w:t>
      </w:r>
      <w:r w:rsidR="00DD6FCD">
        <w:tab/>
        <w:t xml:space="preserve">żaden z udziałów w kapitale zakładowym </w:t>
      </w:r>
      <w:r>
        <w:t>Wykonawcy</w:t>
      </w:r>
      <w:r w:rsidR="00DD6FCD">
        <w:t xml:space="preserve"> nie jest własnością bezpośrednio lub pośrednio, ani nie został na nim ustanowiony zastaw ani użytkowanie na rzecz podmiotów wobec których są stosowane środki ograniczające (sankcje), o których mowa w niniejszym § 2, lub jakiegokolwiek podmiotu lub osoby, która korzysta z kapitału lub finansowania zapewnionego przez taki podmiot ani władz rosyjskich; przy czym na potrzeby niniejszego oświadczenia przez władze rosyjskie należy rozumieć Federację Rosyjską (i jej kraje związkowe), federalne i lokalne władze państwowe, państwowe jednostki organizacyjne i przedsiębiorstwa państwowe, instytucje publiczne, wszelkie spółki i podmioty bezpośrednio lub pośrednio kontrolowane przez wyżej wymienione oraz wszelkie podmioty powiązane z wyżej wymienionymi.</w:t>
      </w:r>
    </w:p>
    <w:p w14:paraId="4960E455" w14:textId="77777777" w:rsidR="00DD6FCD" w:rsidRDefault="00DD6FCD" w:rsidP="00DD6FCD"/>
    <w:p w14:paraId="74F8724E" w14:textId="763CF641" w:rsidR="00DD6FCD" w:rsidRDefault="00DD6FCD" w:rsidP="00DD6FCD">
      <w:r>
        <w:t>Ponadto W</w:t>
      </w:r>
      <w:r w:rsidR="002F6836">
        <w:t>ykonawca</w:t>
      </w:r>
      <w:r>
        <w:t xml:space="preserve"> oświadcz</w:t>
      </w:r>
      <w:r w:rsidR="002F6836">
        <w:t>y</w:t>
      </w:r>
      <w:r>
        <w:t xml:space="preserve">, że nie znajduje się na liście osób i podmiotów, wobec których są stosowane środki ograniczające (sankcje) nałożone przez Organizację Narodów Zjednoczonych, państwo członkowskie Organizacji Narodów Zjednoczonych lub każdą inną organizację międzyrządową wprowadzone w związku z naruszeniem integralności terytorialnej Ukrainy i inwazją na Ukrainę (w tym również aneksją Krymu i </w:t>
      </w:r>
      <w:r>
        <w:lastRenderedPageBreak/>
        <w:t>konfliktem w regionie Donbasu) przeciwko Federacji Rosyjskiej, Białorusi, wskazanym osobom fizycznym i podmiotom.</w:t>
      </w:r>
    </w:p>
    <w:p w14:paraId="5286FF39" w14:textId="77777777" w:rsidR="0066083C" w:rsidRDefault="0066083C" w:rsidP="0066083C"/>
    <w:p w14:paraId="0B8907E2" w14:textId="77777777" w:rsidR="0066083C" w:rsidRDefault="0066083C" w:rsidP="0066083C"/>
    <w:p w14:paraId="23001A42" w14:textId="77777777" w:rsidR="0066083C" w:rsidRDefault="0066083C" w:rsidP="0066083C">
      <w:r>
        <w:t>5.</w:t>
      </w:r>
      <w:r>
        <w:tab/>
        <w:t>WARUNKI DODATKOWE</w:t>
      </w:r>
    </w:p>
    <w:p w14:paraId="55FC0F72" w14:textId="77777777" w:rsidR="0066083C" w:rsidRDefault="0066083C" w:rsidP="0066083C">
      <w:r>
        <w:t>Potencjalny Wykonawca będzie zobowiązany także do realizacji usługi w oparciu o dodatkowe warunki wymagane przez Zamawiającego, m.in. do:</w:t>
      </w:r>
    </w:p>
    <w:p w14:paraId="41E96E77" w14:textId="7404DDB9" w:rsidR="0066083C" w:rsidRDefault="0066083C" w:rsidP="0066083C">
      <w:r>
        <w:t>a)</w:t>
      </w:r>
      <w:r>
        <w:tab/>
        <w:t xml:space="preserve">Prowadzenia dokumentacji zgodnie z wytycznymi obowiązującymi dla </w:t>
      </w:r>
      <w:r w:rsidR="002F6836">
        <w:t>Fundusze Europejskie dla Polski Wschodniej</w:t>
      </w:r>
      <w:r>
        <w:t xml:space="preserve"> </w:t>
      </w:r>
      <w:r w:rsidR="002F6836">
        <w:t>2021-2027</w:t>
      </w:r>
      <w:r>
        <w:t>.</w:t>
      </w:r>
    </w:p>
    <w:p w14:paraId="333FB435" w14:textId="77777777" w:rsidR="0066083C" w:rsidRDefault="0066083C" w:rsidP="0066083C">
      <w:r>
        <w:t>b)</w:t>
      </w:r>
      <w:r>
        <w:tab/>
        <w:t>Poddania się niezapowiedzianym kontrolom przez PARP bądź inne instytucje zaangażowane w proces zarządzania funduszami UE.</w:t>
      </w:r>
    </w:p>
    <w:p w14:paraId="2DF11B17" w14:textId="77777777" w:rsidR="0066083C" w:rsidRDefault="0066083C" w:rsidP="0066083C">
      <w:r>
        <w:t>c)</w:t>
      </w:r>
      <w:r>
        <w:tab/>
        <w:t>Zmiana członków zespołu realizującego usługę będącą przedmiotem niniejszego zapytania ofertowego może być dokonana wyłącznie za pisemną zgodą Zamawiającego. Niedopuszczalna jest zmiana kadry na osoby o mniejszym doświadczeniu czy niższych kompetencjach. W sytuacjach losowych związanych ze zmianą kadry Wykonawca winien do pisma z prośbą o zmianę dostarczyć komplet obiektywnych dokumentów potwierdzających okoliczności losowe (np. zaświadczenie z pobytu w szpitalu).</w:t>
      </w:r>
    </w:p>
    <w:p w14:paraId="15A8FFEC" w14:textId="77777777" w:rsidR="0066083C" w:rsidRDefault="0066083C" w:rsidP="0066083C">
      <w:r>
        <w:t>d)</w:t>
      </w:r>
      <w:r>
        <w:tab/>
        <w:t>Wykonawca po zrealizowaniu audytu i strategii wzorniczej w ramach realizacji usługi przeniesie na Zamawiającego całość praw autorskich, majątkowych, twórczych i praw zależnych w zakresie wszelkich utworów powstałych w wyniku przeprowadzenia audytu wzorniczego i opracowania strategii wzorniczej.</w:t>
      </w:r>
    </w:p>
    <w:p w14:paraId="0F6ECDEA" w14:textId="77777777" w:rsidR="0066083C" w:rsidRDefault="0066083C" w:rsidP="0066083C">
      <w:r>
        <w:t>e)</w:t>
      </w:r>
      <w:r>
        <w:tab/>
        <w:t>Wykonawca będzie zobligowany do podpisania klauzuli poufności w zakresie tajemnic Zamawiającego. Konsekwencją złamania tej klauzuli będą kary finansowe dla Wykonawcy w wysokości 100 tysięcy złotych (słownie: sto tysięcy złotych).</w:t>
      </w:r>
    </w:p>
    <w:p w14:paraId="5777B86C" w14:textId="098845F2" w:rsidR="0066083C" w:rsidRDefault="002F6836" w:rsidP="0066083C">
      <w:r>
        <w:t>f</w:t>
      </w:r>
      <w:r w:rsidR="0066083C">
        <w:t>)</w:t>
      </w:r>
      <w:r w:rsidR="0066083C">
        <w:tab/>
        <w:t>W ramach wynagrodzenia za świadczone usługi doradcze Wykonawca winien skalkulować wszelkie koszty ponoszone w związku z realizacją usługi m.in.:</w:t>
      </w:r>
    </w:p>
    <w:p w14:paraId="26EAF7C7" w14:textId="67A9E093" w:rsidR="0066083C" w:rsidRDefault="0066083C" w:rsidP="0066083C">
      <w:r>
        <w:t>•</w:t>
      </w:r>
      <w:r>
        <w:tab/>
        <w:t xml:space="preserve">wynagrodzenie </w:t>
      </w:r>
      <w:r w:rsidR="002F6836">
        <w:t>ekspertów</w:t>
      </w:r>
      <w:r>
        <w:t>,</w:t>
      </w:r>
    </w:p>
    <w:p w14:paraId="1F306064" w14:textId="77777777" w:rsidR="0066083C" w:rsidRDefault="0066083C" w:rsidP="0066083C">
      <w:r>
        <w:t>•</w:t>
      </w:r>
      <w:r>
        <w:tab/>
        <w:t>opracowanie i wydruk materiałów informacyjnych, raportów, formularzy itp.,</w:t>
      </w:r>
    </w:p>
    <w:p w14:paraId="66966668" w14:textId="77777777" w:rsidR="0066083C" w:rsidRDefault="0066083C" w:rsidP="0066083C">
      <w:r>
        <w:t>•</w:t>
      </w:r>
      <w:r>
        <w:tab/>
        <w:t>wydatki bieżące związane z pracą konsultantów – telefon, materiały biurowe itp.</w:t>
      </w:r>
    </w:p>
    <w:p w14:paraId="32E39D04" w14:textId="76F4EC07" w:rsidR="0066083C" w:rsidRDefault="002F6836" w:rsidP="0066083C">
      <w:r>
        <w:t>g</w:t>
      </w:r>
      <w:r w:rsidR="0066083C">
        <w:t>)</w:t>
      </w:r>
      <w:r w:rsidR="0066083C">
        <w:tab/>
        <w:t>Po zakończeniu świadczenia usługi Wykonawca winien przedstawić strategią wzorniczą Zamawiającego w 3 egzemplarzach wydrukowanych w kolorze i dostarczonych w twardej, ozdobnej oprawie oraz w 3 wersjach elektronicznych na nośniku danych.</w:t>
      </w:r>
    </w:p>
    <w:p w14:paraId="610B783F" w14:textId="771AA3AC" w:rsidR="0066083C" w:rsidRDefault="002F6836" w:rsidP="0066083C">
      <w:r>
        <w:t>h)</w:t>
      </w:r>
      <w:r w:rsidR="0066083C">
        <w:tab/>
        <w:t xml:space="preserve">Zamawiający po wybraniu najkorzystniejszej oferty zawrze umowę warunkową z wybranym Wykonawcą. Umowa warunkowa przejdzie w umowę świadczenia usług w momencie podpisania przez Zamawiającego umowy o dofinansowanie projektu w ramach działania 1.4 </w:t>
      </w:r>
      <w:r>
        <w:t>FE PW 2021 - 2027</w:t>
      </w:r>
      <w:r w:rsidR="0066083C">
        <w:t xml:space="preserve"> „</w:t>
      </w:r>
      <w:r>
        <w:t>Wzornictwo w MŚP</w:t>
      </w:r>
      <w:r w:rsidR="0066083C">
        <w:t>”. W sytuacji niepodpisania umowy o dofinansowanie umowa warunkowa w sposób automatyczny wygasa.</w:t>
      </w:r>
    </w:p>
    <w:p w14:paraId="1010E1E8" w14:textId="61FD69FD" w:rsidR="0066083C" w:rsidRDefault="00F544DE" w:rsidP="0066083C">
      <w:r>
        <w:t>i</w:t>
      </w:r>
      <w:r w:rsidR="0066083C">
        <w:t>)</w:t>
      </w:r>
      <w:r w:rsidR="0066083C">
        <w:tab/>
        <w:t>Oznaczenie strategii wzorniczej zgodnie z Wytycznymi dotyczącymi oznaczania projektów w ramach Europejskiego Funduszu Rozwoju Regionalnego, przy czym stosowne oznaczenia zostaną dostarczone przez Zamawiającego.</w:t>
      </w:r>
    </w:p>
    <w:p w14:paraId="72B72CA9" w14:textId="67950B0B" w:rsidR="0066083C" w:rsidRDefault="00F544DE" w:rsidP="0066083C">
      <w:r>
        <w:t>j</w:t>
      </w:r>
      <w:r w:rsidR="0066083C">
        <w:t>)</w:t>
      </w:r>
      <w:r w:rsidR="0066083C">
        <w:tab/>
        <w:t>Zamawiający zastrzega sobie możliwość prowadzenia bieżącego nadzoru na każdym etapie realizacji zamówienia.</w:t>
      </w:r>
    </w:p>
    <w:p w14:paraId="64B2BD4E" w14:textId="40C6223D" w:rsidR="0066083C" w:rsidRDefault="00F544DE" w:rsidP="00F544DE">
      <w:r>
        <w:lastRenderedPageBreak/>
        <w:t>k</w:t>
      </w:r>
      <w:r w:rsidR="0066083C">
        <w:t>)</w:t>
      </w:r>
      <w:r w:rsidR="0066083C">
        <w:tab/>
        <w:t xml:space="preserve">Wykonawca powinien wziąć pod uwagę, że zgodnie z kryteriami merytorycznymi stanowiącymi załącznik do Regulaminu konkursu działania 1.4 </w:t>
      </w:r>
      <w:r>
        <w:t>Wzornictwo w MŚP FE PW 2021-2027.</w:t>
      </w:r>
    </w:p>
    <w:p w14:paraId="381546E2" w14:textId="77777777" w:rsidR="0066083C" w:rsidRDefault="0066083C" w:rsidP="0066083C"/>
    <w:p w14:paraId="234D1502" w14:textId="77777777" w:rsidR="0066083C" w:rsidRDefault="0066083C" w:rsidP="0066083C">
      <w:r>
        <w:t>6.</w:t>
      </w:r>
      <w:r>
        <w:tab/>
        <w:t xml:space="preserve"> WYMAGANE ZAŁĄCZNIKI</w:t>
      </w:r>
    </w:p>
    <w:p w14:paraId="5F2BBD73" w14:textId="77777777" w:rsidR="0066083C" w:rsidRDefault="0066083C" w:rsidP="0066083C">
      <w:r>
        <w:t>Oferent, aby mógł ubiegać się o realizację powyższego zlecenia musi dołączyć do formularza oferty następujące załączniki:</w:t>
      </w:r>
    </w:p>
    <w:p w14:paraId="2C0FC8CF" w14:textId="77777777" w:rsidR="0066083C" w:rsidRDefault="0066083C" w:rsidP="0066083C">
      <w:r>
        <w:t>1.</w:t>
      </w:r>
      <w:r>
        <w:tab/>
        <w:t>Aktualny wypis z KRS lub wypis z ewidencji działalności gospodarczej lub inny dokument zaświadczający o prowadzonej działalności, nie starszy niż trzy miesiące.</w:t>
      </w:r>
    </w:p>
    <w:p w14:paraId="7497737B" w14:textId="77777777" w:rsidR="0066083C" w:rsidRDefault="0066083C" w:rsidP="0066083C">
      <w:r>
        <w:t>2.</w:t>
      </w:r>
      <w:r>
        <w:tab/>
        <w:t>CV osób dedykowanych do realizacji usługi wraz z referencjami potwierdzającymi spełnianie wymogów określonych dla ekspertów w niniejszym zapytaniu.</w:t>
      </w:r>
    </w:p>
    <w:p w14:paraId="5A4E977B" w14:textId="4925B9B8" w:rsidR="0066083C" w:rsidRDefault="0066083C" w:rsidP="0066083C">
      <w:r>
        <w:t>3.</w:t>
      </w:r>
      <w:r>
        <w:tab/>
        <w:t>Oświadczenia osób dedykowanych do realizacji usługi o spełnianiu wymogów określonych dla ekspertów w niniejszym zapytaniu. Elementem oświadczenia jest tabela, w której każdy z dedykowanych ekspertów wskazuje</w:t>
      </w:r>
      <w:r w:rsidR="00F544DE">
        <w:t xml:space="preserve"> </w:t>
      </w:r>
      <w:r>
        <w:t xml:space="preserve">posiadane </w:t>
      </w:r>
      <w:r w:rsidR="00F544DE">
        <w:t xml:space="preserve">wykształcenie i </w:t>
      </w:r>
      <w:r>
        <w:t>doświadczenie (portfolio) w odniesieniu do wymagań w zakresie udziału w zespole ekspertów - tzw. profesjonalnych projektantów wzornictwa.</w:t>
      </w:r>
    </w:p>
    <w:p w14:paraId="3D5DD706" w14:textId="45A7840D" w:rsidR="0066083C" w:rsidRDefault="00F544DE" w:rsidP="0066083C">
      <w:r>
        <w:t>4</w:t>
      </w:r>
      <w:r w:rsidR="0066083C">
        <w:t>.</w:t>
      </w:r>
      <w:r w:rsidR="0066083C">
        <w:tab/>
        <w:t>Plan realizacji usługi wraz z metodologią realizacji usługi.</w:t>
      </w:r>
    </w:p>
    <w:p w14:paraId="540EC823" w14:textId="7B40C06C" w:rsidR="0066083C" w:rsidRDefault="00F544DE" w:rsidP="0066083C">
      <w:r>
        <w:t>5</w:t>
      </w:r>
      <w:r w:rsidR="0066083C">
        <w:t>.</w:t>
      </w:r>
      <w:r w:rsidR="0066083C">
        <w:tab/>
        <w:t>Oświadczenie o braku powiązań osobowych lub kapitałowych pomiędzy Oferentem a Zamawiającym.</w:t>
      </w:r>
    </w:p>
    <w:p w14:paraId="23EFC51E" w14:textId="1629D813" w:rsidR="00F544DE" w:rsidRDefault="00F544DE" w:rsidP="0066083C">
      <w:r>
        <w:t>6</w:t>
      </w:r>
      <w:r w:rsidR="0066083C">
        <w:t>.</w:t>
      </w:r>
      <w:r w:rsidR="0066083C">
        <w:tab/>
      </w:r>
      <w:r>
        <w:t xml:space="preserve">Oświadczenie o braku powiązań osobowych lub kapitałowych </w:t>
      </w:r>
      <w:r>
        <w:t>z Federacją Rosyjską i Białorusią.</w:t>
      </w:r>
    </w:p>
    <w:p w14:paraId="419BF85A" w14:textId="608686D7" w:rsidR="0066083C" w:rsidRDefault="0066083C" w:rsidP="0066083C">
      <w:r>
        <w:t>9.</w:t>
      </w:r>
      <w:r>
        <w:tab/>
        <w:t>Dokument wskazujący zasady realizacji audytu wzorniczego w odniesieniu do Rozporządzenia o Ochronie Danych Osobowych (RODO) i zgodności z dyrektywą w tym zakresie.</w:t>
      </w:r>
    </w:p>
    <w:p w14:paraId="1793779A" w14:textId="77777777" w:rsidR="0066083C" w:rsidRDefault="0066083C" w:rsidP="0066083C">
      <w:r>
        <w:t>10.</w:t>
      </w:r>
      <w:r>
        <w:tab/>
        <w:t>Dokument wskazujący zasady realizacji audytu wzorniczego w odniesieniu do polityk horyzontalnych UE, w tym:</w:t>
      </w:r>
    </w:p>
    <w:p w14:paraId="0F601FCC" w14:textId="77777777" w:rsidR="0066083C" w:rsidRDefault="0066083C" w:rsidP="0066083C">
      <w:r>
        <w:t>-w odniesieniu do równości kobiet i mężczyzn,</w:t>
      </w:r>
    </w:p>
    <w:p w14:paraId="75B08835" w14:textId="77777777" w:rsidR="0066083C" w:rsidRDefault="0066083C" w:rsidP="0066083C">
      <w:r>
        <w:t>-dostępność do audytu i procesu realizacji audytu dla osób niepełnosprawnych,</w:t>
      </w:r>
    </w:p>
    <w:p w14:paraId="106654D0" w14:textId="6F0EBD13" w:rsidR="0066083C" w:rsidRDefault="0066083C" w:rsidP="0066083C">
      <w:r>
        <w:t>-wpływu procesu realizacji audytu wzorniczego na zasadę zrównoważonego rozwoju</w:t>
      </w:r>
      <w:r w:rsidR="00F544DE">
        <w:t xml:space="preserve"> i „nie czyń poważnych szkód”.</w:t>
      </w:r>
    </w:p>
    <w:p w14:paraId="187C6564" w14:textId="77777777" w:rsidR="0066083C" w:rsidRDefault="0066083C" w:rsidP="0066083C"/>
    <w:p w14:paraId="774A6034" w14:textId="77777777" w:rsidR="0066083C" w:rsidRDefault="0066083C" w:rsidP="0066083C">
      <w:r>
        <w:t>Powyższe załączniki należy przedstawić w oryginale lub poświadczyć za zgodność z oryginałem. Potwierdzenia za zgodność dokonuje osoba do tego upoważniona, która podpisuje ofertę.</w:t>
      </w:r>
    </w:p>
    <w:p w14:paraId="7B59918A" w14:textId="77777777" w:rsidR="0066083C" w:rsidRDefault="0066083C" w:rsidP="0066083C">
      <w:r>
        <w:t xml:space="preserve"> </w:t>
      </w:r>
    </w:p>
    <w:p w14:paraId="363155A4" w14:textId="77777777" w:rsidR="0066083C" w:rsidRDefault="0066083C" w:rsidP="0066083C"/>
    <w:p w14:paraId="1DAF4DD2" w14:textId="77777777" w:rsidR="0066083C" w:rsidRDefault="0066083C" w:rsidP="0066083C">
      <w:r>
        <w:t>W przypadku przedstawienia kserokopii poświadczonych za zgodność z oryginałem wybrany Oferent będzie zobowiązany przed podpisaniem umowy do przedstawienia oryginałów tych dokumentów.</w:t>
      </w:r>
    </w:p>
    <w:p w14:paraId="69493193" w14:textId="77777777" w:rsidR="0066083C" w:rsidRDefault="0066083C" w:rsidP="0066083C"/>
    <w:p w14:paraId="6BABDA11" w14:textId="23786E67" w:rsidR="0066083C" w:rsidRDefault="0066083C" w:rsidP="0066083C">
      <w:r>
        <w:t xml:space="preserve">W sytuacji, gdy Oferent przedłoży dokumenty, z których nie będzie jednoznacznie wynikało, iż spełnia wymogi określone w niniejszym zapytaniu oferta taka zostanie ODRZUCONA. </w:t>
      </w:r>
    </w:p>
    <w:p w14:paraId="3AD9A61A" w14:textId="77777777" w:rsidR="0066083C" w:rsidRDefault="0066083C" w:rsidP="0066083C">
      <w:r>
        <w:lastRenderedPageBreak/>
        <w:t>Oferent jest zobowiązany przestrzegać limitów znaków wymaganych w załącznikach – w przypadku braku minimalnego wymaganego opisu merytorycznego (minimalne limity znaków) – w takich sytuacjach Oferent na własną odpowiedzialność podejmuje ryzyko, iż Zamawiający odrzuci ofertę z powodu niespełnienia wymogów merytorycznych (niewystarczający/niepełny opis merytoryczny). Tym samym Zamawiający zastrzega sobie możliwość odrzucenia oferty, jeśli nie zostaną dopełnione minimalne ilości znaków wskazane z załącznikach do oferty. Dotyczy to zwłaszcza wymogu związanego z adekwatnością przedstawionego planu realizacji usługi oraz przedstawionej metodologii do branży, w której działa Zamawiający oraz działalności prowadzonej przez Zamawiającego.</w:t>
      </w:r>
    </w:p>
    <w:p w14:paraId="4AC60AE3" w14:textId="77777777" w:rsidR="0066083C" w:rsidRDefault="0066083C" w:rsidP="0066083C"/>
    <w:p w14:paraId="2A9C7F55" w14:textId="77777777" w:rsidR="0066083C" w:rsidRDefault="0066083C" w:rsidP="0066083C">
      <w:r>
        <w:t>Zamawiający nie dopuszcza możliwości uzupełniania treści oferty czy załączników – kryteria oceny będą dokonywane wyłącznie na podstawie dokumentów, które wpłynęły wraz z ofertą.</w:t>
      </w:r>
    </w:p>
    <w:p w14:paraId="50CDA3B0" w14:textId="77777777" w:rsidR="0066083C" w:rsidRDefault="0066083C" w:rsidP="0066083C"/>
    <w:p w14:paraId="7C0D7F89" w14:textId="77777777" w:rsidR="0066083C" w:rsidRDefault="0066083C" w:rsidP="0066083C">
      <w:r>
        <w:t>7.</w:t>
      </w:r>
      <w:r>
        <w:tab/>
        <w:t xml:space="preserve"> KRYTERIUM WYBORU OFERT</w:t>
      </w:r>
    </w:p>
    <w:p w14:paraId="2CE29A7D" w14:textId="77777777" w:rsidR="0066083C" w:rsidRDefault="0066083C" w:rsidP="0066083C">
      <w:r>
        <w:t>Zamawiający wybierze ofertę najkorzystniejszą, zgodnie z poniższymi kryteriami:</w:t>
      </w:r>
    </w:p>
    <w:p w14:paraId="0C4D80A9" w14:textId="77777777" w:rsidR="0066083C" w:rsidRDefault="0066083C" w:rsidP="0066083C"/>
    <w:p w14:paraId="144D7F4E" w14:textId="2449AE27" w:rsidR="0066083C" w:rsidRDefault="0066083C" w:rsidP="0066083C">
      <w:r>
        <w:t>A.</w:t>
      </w:r>
      <w:r>
        <w:tab/>
        <w:t xml:space="preserve">Cena – </w:t>
      </w:r>
      <w:r w:rsidR="00F544DE">
        <w:t>76</w:t>
      </w:r>
      <w:r>
        <w:t>%</w:t>
      </w:r>
    </w:p>
    <w:p w14:paraId="7C1997BE" w14:textId="77777777" w:rsidR="0066083C" w:rsidRDefault="0066083C" w:rsidP="0066083C">
      <w:r>
        <w:t>B.</w:t>
      </w:r>
      <w:r>
        <w:tab/>
        <w:t>Ilość osób dedykowanych do realizacji usługi, które posiadają doświadczenie w zakresie realizacji audytów wzorniczych zbieżnych z przedmiotem działalności Zamawiającego – 24%</w:t>
      </w:r>
    </w:p>
    <w:p w14:paraId="6A2F21F1" w14:textId="77777777" w:rsidR="00F544DE" w:rsidRDefault="00F544DE" w:rsidP="0066083C"/>
    <w:p w14:paraId="7ACE2B8F" w14:textId="39AAD80C" w:rsidR="0066083C" w:rsidRDefault="0066083C" w:rsidP="0066083C">
      <w:r>
        <w:t>Ocena oferty zostanie obliczona z wykorzystaniem następującego wzoru:</w:t>
      </w:r>
    </w:p>
    <w:p w14:paraId="526A0FC6" w14:textId="393C8BC9" w:rsidR="0066083C" w:rsidRDefault="0066083C" w:rsidP="0066083C">
      <w:r>
        <w:t>Ocena = A + B, gdzie:</w:t>
      </w:r>
    </w:p>
    <w:p w14:paraId="49EBFE77" w14:textId="77777777" w:rsidR="0066083C" w:rsidRDefault="0066083C" w:rsidP="0066083C"/>
    <w:p w14:paraId="7D8DE568" w14:textId="77777777" w:rsidR="0066083C" w:rsidRDefault="0066083C" w:rsidP="0066083C">
      <w:r>
        <w:t>Ad. A. Kryterium Cena zostanie ocenione wg następującego wzoru:</w:t>
      </w:r>
    </w:p>
    <w:p w14:paraId="47A6C03D" w14:textId="3182F2F3" w:rsidR="0066083C" w:rsidRDefault="0066083C" w:rsidP="0066083C">
      <w:r>
        <w:t>(najniższa zaproponowana cena netto za wykonanie przedmiotu zamówienia / cena badanej oferty netto za wykonanie przedmiotu zamówienia) x 52 punkty</w:t>
      </w:r>
    </w:p>
    <w:p w14:paraId="6329CEEE" w14:textId="77777777" w:rsidR="0066083C" w:rsidRDefault="0066083C" w:rsidP="0066083C"/>
    <w:p w14:paraId="55F47A71" w14:textId="77777777" w:rsidR="0066083C" w:rsidRDefault="0066083C" w:rsidP="0066083C">
      <w:r>
        <w:t>Przy czym, 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 Zamawiający oceniając wyjaśnienia, bierze pod uwagę obiektywne czynniki, w szczególności oszczędność metody wykonania zamówienia, wybrane rozwiązania techniczne, wyjątkowo sprzyjające warunki wykonania zamówienia dostępne dla Wykonawcy oraz wpływ pomocy publicznej udzielonej na podstawie odrębnych przepisów. Zamawiający odrzuca ofertę wykonawcy, który nie złożył wyjaśnień lub jeżeli dokonana ocena wyjaśnień wraz z dostarczonymi dowodami potwierdza, że oferta zawiera rażąco niską cenę w stosunku do przedmiotu zamówienia.</w:t>
      </w:r>
    </w:p>
    <w:p w14:paraId="1F0A362B" w14:textId="77777777" w:rsidR="0066083C" w:rsidRDefault="0066083C" w:rsidP="0066083C">
      <w:r>
        <w:lastRenderedPageBreak/>
        <w:t>Maksymalna liczba punktów jakie może otrzymać oferta w tym kryterium wynosi: 52 punkty. Weryfikacja kryterium nastąpi na podstawie formularza ofertowego danego Oferenta.</w:t>
      </w:r>
    </w:p>
    <w:p w14:paraId="65CCBF6C" w14:textId="77777777" w:rsidR="0066083C" w:rsidRDefault="0066083C" w:rsidP="0066083C">
      <w:r>
        <w:t>Ad. B. Kryterium Ilość osób dedykowanych do realizacji usługi, które posiadają doświadczenie w zakresie realizacji audytów wzorniczych zbieżnych z przedmiotem i profilem działalności Zamawiającego zostanie obliczone wg następującego wzoru:</w:t>
      </w:r>
    </w:p>
    <w:p w14:paraId="7AD88E16" w14:textId="77777777" w:rsidR="0066083C" w:rsidRDefault="0066083C" w:rsidP="0066083C">
      <w:r>
        <w:t xml:space="preserve"> </w:t>
      </w:r>
    </w:p>
    <w:p w14:paraId="60CFEBDC" w14:textId="77777777" w:rsidR="0066083C" w:rsidRDefault="0066083C" w:rsidP="0066083C"/>
    <w:p w14:paraId="23983928" w14:textId="77777777" w:rsidR="0066083C" w:rsidRDefault="0066083C" w:rsidP="0066083C">
      <w:r>
        <w:t>-</w:t>
      </w:r>
      <w:r>
        <w:tab/>
        <w:t>4 i więcej osób spełniających wymagania przedstawione w niniejszym zapytaniu ofertowym i posiadające doświadczenie w zakresie realizacji audytu wzorniczego zbieżnego z przedmiotem i profilem działalności Zamawiającego – 24 punkty,</w:t>
      </w:r>
    </w:p>
    <w:p w14:paraId="21D56C08" w14:textId="77777777" w:rsidR="0066083C" w:rsidRDefault="0066083C" w:rsidP="0066083C">
      <w:r>
        <w:t>-</w:t>
      </w:r>
      <w:r>
        <w:tab/>
        <w:t>3 osoby spełniające wymagania przedstawione w niniejszym zapytaniu ofertowym i posiadające doświadczenie w zakresie realizacji audytu wzorniczego zbieżnego z przedmiotem i profilem działalności Zamawiającego – 18 punktów,</w:t>
      </w:r>
    </w:p>
    <w:p w14:paraId="139E20BD" w14:textId="77777777" w:rsidR="0066083C" w:rsidRDefault="0066083C" w:rsidP="0066083C">
      <w:r>
        <w:t>-</w:t>
      </w:r>
      <w:r>
        <w:tab/>
        <w:t>2 osoby spełniające wymagania przedstawione w niniejszym zapytaniu ofertowym i posiadające doświadczenie w zakresie realizacji audytu wzorniczego zbieżnego z przedmiotem i profilem działalności Zamawiającego – 12 punktów,</w:t>
      </w:r>
    </w:p>
    <w:p w14:paraId="345A9E1F" w14:textId="77777777" w:rsidR="0066083C" w:rsidRDefault="0066083C" w:rsidP="0066083C">
      <w:r>
        <w:t>-</w:t>
      </w:r>
      <w:r>
        <w:tab/>
        <w:t>1 osoba spełniająca wymagania przedstawione w niniejszym zapytaniu ofertowym i posiadające doświadczenie w zakresie realizacji audytu wzorniczego zbieżnego z przedmiotem i profilem działalności Zamawiającego – 6 punktów,</w:t>
      </w:r>
    </w:p>
    <w:p w14:paraId="1370CC3A" w14:textId="77777777" w:rsidR="0066083C" w:rsidRDefault="0066083C" w:rsidP="0066083C">
      <w:r>
        <w:t>-</w:t>
      </w:r>
      <w:r>
        <w:tab/>
        <w:t>mniej niż 1 osoba spełniające wymagania przedstawiane w niniejszym zapytaniu i posiadające doświadczenie w zakresie realizacji audytu wzorniczego zbieżnego z przedmiotem i profilem działalności Zamawiającego – 0 punktów.</w:t>
      </w:r>
    </w:p>
    <w:p w14:paraId="6957930D" w14:textId="77777777" w:rsidR="0066083C" w:rsidRDefault="0066083C" w:rsidP="0066083C"/>
    <w:p w14:paraId="5FB14C96" w14:textId="77777777" w:rsidR="0066083C" w:rsidRDefault="0066083C" w:rsidP="0066083C">
      <w:r>
        <w:t>W odniesieniu do tego kryterium pamiętać należy, iż zgodnie z punktem 2.2 Wymogi co do zespołu odpowiedzialnego za realizację usługi audytu wzorniczego i strategii wzorniczej tj. każdy z ekspertów winien posiadać doświadczenie w realizacji co najmniej trzech projektów w zakresie projektowania strategii rozwoju produktów oraz co najmniej 50% osób dedykowanych do realizacji usługi musi posiadać udokumentowane doświadczenie w zakresie wzornictwa (tzw. profesjonalny projektant wzornictwa - w swoim portfolio posiada minimum 3 projekty dóbr wytwarzanych przemysłowo (np. meble, sprzęt, AGD, RTV, urządzenia specjalistyczne) wdrożone na rynek).</w:t>
      </w:r>
    </w:p>
    <w:p w14:paraId="2FD401CA" w14:textId="77777777" w:rsidR="0066083C" w:rsidRDefault="0066083C" w:rsidP="0066083C"/>
    <w:p w14:paraId="7355806A" w14:textId="77777777" w:rsidR="0066083C" w:rsidRDefault="0066083C" w:rsidP="0066083C">
      <w:r>
        <w:t>Maksymalna liczba punktów jakie może otrzymać oferta w tym kryterium wynosi: 24 punkty.</w:t>
      </w:r>
    </w:p>
    <w:p w14:paraId="322C6123" w14:textId="77777777" w:rsidR="0066083C" w:rsidRDefault="0066083C" w:rsidP="0066083C"/>
    <w:p w14:paraId="6B9754A7" w14:textId="77777777" w:rsidR="0066083C" w:rsidRDefault="0066083C" w:rsidP="0066083C">
      <w:r>
        <w:t>Weryfikacja kryterium nastąpi na podstawie formularza ofertowego danego Oferenta oraz pozostałych załączników (w tym m.in. CV ekspertów, referencje potwierdzające doświadczenie konsultantów w realizacji audytów dla danych branż), w odniesieniu do wykazanego doświadczenia ekspertów w zakresie realizacji audytów wzorniczych zbieżnych z przedmiotem i profilem działalności Zamawiającego.</w:t>
      </w:r>
    </w:p>
    <w:p w14:paraId="27977BD0" w14:textId="77777777" w:rsidR="0066083C" w:rsidRDefault="0066083C" w:rsidP="0066083C"/>
    <w:p w14:paraId="46029C1D" w14:textId="77777777" w:rsidR="0066083C" w:rsidRDefault="0066083C" w:rsidP="0066083C"/>
    <w:p w14:paraId="6D2BD561" w14:textId="2A5373E8" w:rsidR="0066083C" w:rsidRDefault="0066083C" w:rsidP="0066083C">
      <w:r>
        <w:lastRenderedPageBreak/>
        <w:t>Zamawiający udzieli zamówienia Wykonawcy, którego oferta uzyska największą ilość punktów w łącznej ocenie ofert (łączna suma punktów uzyskanych przez Wykonawcę w kryterium A</w:t>
      </w:r>
      <w:r w:rsidR="00F544DE">
        <w:t xml:space="preserve"> i B</w:t>
      </w:r>
      <w:r>
        <w:t>. Punkty będą liczone z dokładnością do dwóch miejsc po przecinku.</w:t>
      </w:r>
    </w:p>
    <w:p w14:paraId="45A5EA11" w14:textId="77777777" w:rsidR="0066083C" w:rsidRDefault="0066083C" w:rsidP="0066083C"/>
    <w:p w14:paraId="09116386" w14:textId="77777777" w:rsidR="0066083C" w:rsidRDefault="0066083C" w:rsidP="0066083C">
      <w:r>
        <w:t>W przypadku odmowy podpisania umowy przez wybranego Wykonawcę, Zamawiający może zawrzeć umowę z Wykonawcą, który spełnia wymagania zapytania ofertowego i którego oferta uzyskała kolejno najwyższą liczbę punktów.</w:t>
      </w:r>
    </w:p>
    <w:p w14:paraId="7B23BAE2" w14:textId="77777777" w:rsidR="0066083C" w:rsidRDefault="0066083C" w:rsidP="0066083C"/>
    <w:p w14:paraId="24C55A94" w14:textId="77777777" w:rsidR="0066083C" w:rsidRDefault="0066083C" w:rsidP="0066083C">
      <w:r>
        <w:t>8.</w:t>
      </w:r>
      <w:r>
        <w:tab/>
        <w:t xml:space="preserve"> WADIUM</w:t>
      </w:r>
    </w:p>
    <w:p w14:paraId="53E99108" w14:textId="77777777" w:rsidR="0066083C" w:rsidRDefault="0066083C" w:rsidP="0066083C"/>
    <w:p w14:paraId="52607001" w14:textId="4A0EDFEC" w:rsidR="00F544DE" w:rsidRDefault="00F544DE" w:rsidP="0066083C">
      <w:r>
        <w:t>Zamawiający nie stawia warunków co do wadium w postępowaniu.</w:t>
      </w:r>
    </w:p>
    <w:p w14:paraId="242F6A54" w14:textId="77777777" w:rsidR="00F544DE" w:rsidRDefault="00F544DE" w:rsidP="0066083C"/>
    <w:p w14:paraId="426DBEB1" w14:textId="77777777" w:rsidR="0066083C" w:rsidRDefault="0066083C" w:rsidP="0066083C">
      <w:r>
        <w:t>9.</w:t>
      </w:r>
      <w:r>
        <w:tab/>
        <w:t xml:space="preserve"> SPOSÓB PRZYGOTOWANIA I SKŁADANIA OFERT</w:t>
      </w:r>
    </w:p>
    <w:p w14:paraId="07395D87" w14:textId="25B94439" w:rsidR="0066083C" w:rsidRDefault="00F544DE" w:rsidP="0066083C">
      <w:r>
        <w:t>a</w:t>
      </w:r>
      <w:r w:rsidR="0066083C">
        <w:t>)</w:t>
      </w:r>
      <w:r w:rsidR="0066083C">
        <w:tab/>
        <w:t>ofertę należy przedstawić na załączonym do zapytania ofertowego formularzu,</w:t>
      </w:r>
    </w:p>
    <w:p w14:paraId="3EC5B39F" w14:textId="3C5BD338" w:rsidR="0066083C" w:rsidRDefault="00F544DE" w:rsidP="0066083C">
      <w:r>
        <w:t>b</w:t>
      </w:r>
      <w:r w:rsidR="0066083C">
        <w:t>)</w:t>
      </w:r>
      <w:r w:rsidR="0066083C">
        <w:tab/>
        <w:t>nieodłączny element oferty stanowią załączniki wymagane w pkt. 6 niniejszego zapytania ofertowego,</w:t>
      </w:r>
    </w:p>
    <w:p w14:paraId="4188C1B7" w14:textId="3388FD23" w:rsidR="0066083C" w:rsidRDefault="00F544DE" w:rsidP="0066083C">
      <w:r>
        <w:t>c</w:t>
      </w:r>
      <w:r w:rsidR="0066083C">
        <w:t>)</w:t>
      </w:r>
      <w:r w:rsidR="0066083C">
        <w:tab/>
        <w:t>oferta może być wypełniona odręcznie lub komputerowo, jednak w przypadku wypełnienia odręcznego należy tego dokonać dużymi drukowanymi literami w sposób czytelny,</w:t>
      </w:r>
    </w:p>
    <w:p w14:paraId="367C52FC" w14:textId="7B4C2563" w:rsidR="0066083C" w:rsidRDefault="00F544DE" w:rsidP="0066083C">
      <w:r>
        <w:t>d</w:t>
      </w:r>
      <w:r w:rsidR="0066083C">
        <w:t>)</w:t>
      </w:r>
      <w:r w:rsidR="0066083C">
        <w:tab/>
        <w:t>oferta musi być podpisana przez osobę do tego upoważnioną, która widnieje w Krajowym Rejestrze Sądowym, wypisie z ewidencji działalności gospodarczej lub innym dokumencie zaświadczającym o jej umocowaniu prawnym. W razie podpisania oferty przez osobę upoważnioną – wymagane przedłożenia do oferty pełnomocnictwa,</w:t>
      </w:r>
    </w:p>
    <w:p w14:paraId="5A886EA7" w14:textId="34818BA7" w:rsidR="0066083C" w:rsidRDefault="00F544DE" w:rsidP="0066083C">
      <w:r>
        <w:t>e</w:t>
      </w:r>
      <w:r w:rsidR="0066083C">
        <w:t>)</w:t>
      </w:r>
      <w:r w:rsidR="0066083C">
        <w:tab/>
        <w:t>Zamawiający odrzuci ofertę niespełniającą warunków formalnych lub złożoną po terminie. Wykonawcy z tego tytułu nie przysługują żadne roszczenia,</w:t>
      </w:r>
    </w:p>
    <w:p w14:paraId="3F09E618" w14:textId="25DD196A" w:rsidR="0066083C" w:rsidRDefault="00F544DE" w:rsidP="0066083C">
      <w:r>
        <w:t>f</w:t>
      </w:r>
      <w:r w:rsidR="0066083C">
        <w:t>)</w:t>
      </w:r>
      <w:r w:rsidR="0066083C">
        <w:tab/>
        <w:t>Zamawiający nie dopuszcza składania ofert częściowych i wariantowych,</w:t>
      </w:r>
    </w:p>
    <w:p w14:paraId="79CCEFFF" w14:textId="5275180D" w:rsidR="0066083C" w:rsidRDefault="00F544DE" w:rsidP="0066083C">
      <w:r>
        <w:t>g</w:t>
      </w:r>
      <w:r w:rsidR="0066083C">
        <w:t>)</w:t>
      </w:r>
      <w:r w:rsidR="0066083C">
        <w:tab/>
        <w:t>każdy z Wykonawców może złożyć tylko jedną ofertę,</w:t>
      </w:r>
    </w:p>
    <w:p w14:paraId="461FFC34" w14:textId="3B04F364" w:rsidR="0066083C" w:rsidRDefault="00F544DE" w:rsidP="0066083C">
      <w:r>
        <w:t>h</w:t>
      </w:r>
      <w:r w:rsidR="0066083C">
        <w:t>)</w:t>
      </w:r>
      <w:r w:rsidR="0066083C">
        <w:tab/>
        <w:t>w toku oceny i badania ofert Zamawiający nie będzie zwracał się do Oferentów w zakresie wyjaśnień dotyczących treści złożonych ofert i załączonych dokumentów – ocenie podlegały będą wyłącznie dokumenty znajdujące się w załączonej ofercie. Zatem to na Oferentach ciąży powinność przygotowania oferty, aby spełnianie wszystkich kryteriów postawionych w niniejszym zapytaniu ofertowym nie budziło wątpliwości.</w:t>
      </w:r>
    </w:p>
    <w:p w14:paraId="309C9974" w14:textId="6A0FC9F8" w:rsidR="0066083C" w:rsidRDefault="00F544DE" w:rsidP="0066083C">
      <w:r>
        <w:t>i</w:t>
      </w:r>
      <w:r w:rsidR="0066083C">
        <w:t>)</w:t>
      </w:r>
      <w:r w:rsidR="0066083C">
        <w:tab/>
        <w:t>Zamawiający zastrzega sobie prawo do zmiany lub uzupełnienia treści niniejszego zapytania ofertowego przed upływem terminu na składanie ofert. Informacja o wprowadzeniu zmian lub uzupełnienia treści zapytania ofertowego zostanie przekazana Oferentom na portalu Baza Konkurencyjności pod adresem www.bazakonkurencyjnosci.funduszeeuropejskie.gov.pl.</w:t>
      </w:r>
    </w:p>
    <w:p w14:paraId="02B7C9CA" w14:textId="77777777" w:rsidR="0066083C" w:rsidRDefault="0066083C" w:rsidP="0066083C"/>
    <w:p w14:paraId="5FC50B45" w14:textId="77777777" w:rsidR="0066083C" w:rsidRDefault="0066083C" w:rsidP="0066083C">
      <w:r>
        <w:t>Jakiekolwiek odstępstwo od sposobu przygotowania oferty wraz z załącznikami jest równoznaczne z jej odrzuceniem, ze względu na niespełnienie kryteriów formalnych.</w:t>
      </w:r>
    </w:p>
    <w:p w14:paraId="254E3B73" w14:textId="77777777" w:rsidR="0066083C" w:rsidRDefault="0066083C" w:rsidP="0066083C"/>
    <w:p w14:paraId="2E884879" w14:textId="6D819253" w:rsidR="00F544DE" w:rsidRPr="00F544DE" w:rsidRDefault="0066083C" w:rsidP="00F544DE">
      <w:pPr>
        <w:rPr>
          <w:b/>
          <w:bCs/>
        </w:rPr>
      </w:pPr>
      <w:r w:rsidRPr="00F544DE">
        <w:rPr>
          <w:b/>
          <w:bCs/>
        </w:rPr>
        <w:t xml:space="preserve">Ofertę należy złożyć </w:t>
      </w:r>
      <w:r w:rsidR="00F544DE" w:rsidRPr="00F544DE">
        <w:rPr>
          <w:b/>
          <w:bCs/>
        </w:rPr>
        <w:t xml:space="preserve">poprzez portal </w:t>
      </w:r>
      <w:r w:rsidR="00F544DE" w:rsidRPr="00F544DE">
        <w:rPr>
          <w:b/>
          <w:bCs/>
        </w:rPr>
        <w:t xml:space="preserve">Baza Konkurencyjności </w:t>
      </w:r>
      <w:r w:rsidR="00F544DE" w:rsidRPr="00F544DE">
        <w:rPr>
          <w:b/>
          <w:bCs/>
        </w:rPr>
        <w:t xml:space="preserve">dostępny </w:t>
      </w:r>
      <w:r w:rsidR="00F544DE" w:rsidRPr="00F544DE">
        <w:rPr>
          <w:b/>
          <w:bCs/>
        </w:rPr>
        <w:t>pod adresem www.bazakonkurencyjnosci.funduszeeuropejskie.gov.pl.</w:t>
      </w:r>
    </w:p>
    <w:p w14:paraId="3CB2A6CB" w14:textId="3D510C6B" w:rsidR="0066083C" w:rsidRDefault="0066083C" w:rsidP="00F544DE"/>
    <w:p w14:paraId="2CB58041" w14:textId="77777777" w:rsidR="0066083C" w:rsidRDefault="0066083C" w:rsidP="0066083C"/>
    <w:p w14:paraId="4A061488" w14:textId="5B95E70A" w:rsidR="0066083C" w:rsidRPr="00F544DE" w:rsidRDefault="0066083C" w:rsidP="0066083C">
      <w:pPr>
        <w:rPr>
          <w:b/>
          <w:bCs/>
        </w:rPr>
      </w:pPr>
      <w:r w:rsidRPr="00F544DE">
        <w:rPr>
          <w:b/>
          <w:bCs/>
        </w:rPr>
        <w:lastRenderedPageBreak/>
        <w:t xml:space="preserve">Oferta musi zostać złożona w nieprzekraczalnym terminie, do dnia </w:t>
      </w:r>
      <w:r w:rsidR="00F544DE" w:rsidRPr="00F544DE">
        <w:rPr>
          <w:b/>
          <w:bCs/>
        </w:rPr>
        <w:t>2</w:t>
      </w:r>
      <w:r w:rsidR="00B4757D">
        <w:rPr>
          <w:b/>
          <w:bCs/>
        </w:rPr>
        <w:t>5</w:t>
      </w:r>
      <w:r w:rsidRPr="00F544DE">
        <w:rPr>
          <w:b/>
          <w:bCs/>
        </w:rPr>
        <w:t>.0</w:t>
      </w:r>
      <w:r w:rsidR="00F544DE" w:rsidRPr="00F544DE">
        <w:rPr>
          <w:b/>
          <w:bCs/>
        </w:rPr>
        <w:t>6</w:t>
      </w:r>
      <w:r w:rsidRPr="00F544DE">
        <w:rPr>
          <w:b/>
          <w:bCs/>
        </w:rPr>
        <w:t>.20</w:t>
      </w:r>
      <w:r w:rsidR="00F544DE" w:rsidRPr="00F544DE">
        <w:rPr>
          <w:b/>
          <w:bCs/>
        </w:rPr>
        <w:t>24</w:t>
      </w:r>
      <w:r w:rsidRPr="00F544DE">
        <w:rPr>
          <w:b/>
          <w:bCs/>
        </w:rPr>
        <w:t xml:space="preserve"> r., do godz. 15:00</w:t>
      </w:r>
      <w:r w:rsidR="00F544DE" w:rsidRPr="00F544DE">
        <w:rPr>
          <w:b/>
          <w:bCs/>
        </w:rPr>
        <w:t>.</w:t>
      </w:r>
    </w:p>
    <w:p w14:paraId="664E73DB" w14:textId="77777777" w:rsidR="0066083C" w:rsidRDefault="0066083C" w:rsidP="0066083C">
      <w:r>
        <w:t xml:space="preserve"> </w:t>
      </w:r>
    </w:p>
    <w:p w14:paraId="08BC5104" w14:textId="77F83D13" w:rsidR="0066083C" w:rsidRDefault="0066083C" w:rsidP="0066083C">
      <w:r>
        <w:t xml:space="preserve">W razie jakichkolwiek dodatkowych pytań prosimy </w:t>
      </w:r>
      <w:r w:rsidRPr="00B13B5B">
        <w:t xml:space="preserve">o kontakt z </w:t>
      </w:r>
      <w:r w:rsidR="00F544DE" w:rsidRPr="00B13B5B">
        <w:t xml:space="preserve">Panią / Panem </w:t>
      </w:r>
      <w:r w:rsidR="00B13B5B" w:rsidRPr="00B13B5B">
        <w:t>Agnieszką Dziedzic</w:t>
      </w:r>
      <w:r w:rsidRPr="00B13B5B">
        <w:t xml:space="preserve">, e-mail: </w:t>
      </w:r>
      <w:r w:rsidR="00B13B5B" w:rsidRPr="00B13B5B">
        <w:t>agnieszka.dziedzic@eduexpert.eu</w:t>
      </w:r>
      <w:r w:rsidR="00B13B5B">
        <w:t>.</w:t>
      </w:r>
    </w:p>
    <w:p w14:paraId="3B7CAA0B" w14:textId="77777777" w:rsidR="0066083C" w:rsidRDefault="0066083C" w:rsidP="0066083C"/>
    <w:p w14:paraId="38944C8D" w14:textId="77777777" w:rsidR="0066083C" w:rsidRDefault="0066083C" w:rsidP="0066083C">
      <w:r>
        <w:t>10.</w:t>
      </w:r>
      <w:r>
        <w:tab/>
        <w:t xml:space="preserve"> INFORMACJA O UPUBLICZNIENIU ORAZ WYBORZE NAJKORZYSTNIEJSZEJ OFERTY</w:t>
      </w:r>
    </w:p>
    <w:p w14:paraId="2C498DEC" w14:textId="63476095" w:rsidR="0066083C" w:rsidRDefault="0066083C" w:rsidP="0066083C">
      <w:r>
        <w:t>•</w:t>
      </w:r>
      <w:r>
        <w:tab/>
        <w:t>Informacja o niniejszym zapytaniu zamieszczona została na portalu Baza Konkurencyjności pod adresem www.bazakonkurencyjnosci.funduszeeuropejskie.gov.pl.</w:t>
      </w:r>
    </w:p>
    <w:p w14:paraId="1CD66244" w14:textId="4451324F" w:rsidR="0066083C" w:rsidRDefault="0066083C" w:rsidP="0066083C">
      <w:r>
        <w:t>•</w:t>
      </w:r>
      <w:r>
        <w:tab/>
        <w:t>Informacja o wyborze najkorzystniejszej oferty zamieszczona zostanie na portalu Baza Konkurencyjności pod adresem www.bazakonkurencyjnosci.funduszeeuropejskie.gov.pl oraz przesłana drogą e-mailową do podmiotów biorących udział w postępowaniu.</w:t>
      </w:r>
    </w:p>
    <w:p w14:paraId="678481C6" w14:textId="77777777" w:rsidR="0066083C" w:rsidRDefault="0066083C" w:rsidP="0066083C">
      <w:r>
        <w:t>•</w:t>
      </w:r>
      <w:r>
        <w:tab/>
        <w:t>Zamawiający sporządzi pisemny protokół z wyboru najkorzystniejszej oferty.</w:t>
      </w:r>
    </w:p>
    <w:p w14:paraId="6173762C" w14:textId="77777777" w:rsidR="0066083C" w:rsidRDefault="0066083C" w:rsidP="0066083C"/>
    <w:p w14:paraId="25896FBF" w14:textId="77777777" w:rsidR="0066083C" w:rsidRDefault="0066083C" w:rsidP="0066083C">
      <w:r>
        <w:t>11.</w:t>
      </w:r>
      <w:r>
        <w:tab/>
        <w:t xml:space="preserve"> INFORMACJE DODATKOWE</w:t>
      </w:r>
    </w:p>
    <w:p w14:paraId="2490AC3C" w14:textId="77777777" w:rsidR="0066083C" w:rsidRDefault="0066083C" w:rsidP="0066083C">
      <w:r>
        <w:t>a)</w:t>
      </w:r>
      <w:r>
        <w:tab/>
        <w:t>Zamawiający nie przewiduje zwrotu kosztów udziału w postępowaniu.</w:t>
      </w:r>
    </w:p>
    <w:p w14:paraId="5D2C35F6" w14:textId="77777777" w:rsidR="0066083C" w:rsidRDefault="0066083C" w:rsidP="0066083C">
      <w:r>
        <w:t>b)</w:t>
      </w:r>
      <w:r>
        <w:tab/>
        <w:t>Postępowanie prowadzone jest w języku polskim. Dokumenty sporządzone w języku obcym muszą zostać złożone wraz z tłumaczeniem na język polski.</w:t>
      </w:r>
    </w:p>
    <w:p w14:paraId="041F191B" w14:textId="77777777" w:rsidR="0066083C" w:rsidRDefault="0066083C" w:rsidP="0066083C">
      <w:r>
        <w:t>c)</w:t>
      </w:r>
      <w:r>
        <w:tab/>
        <w:t>Zamawiający nie przewiduje rozliczenia w walutach obcych. Rozliczenia pomiędzy Zamawiającym a Wykonawcą prowadzone będą tylko w walucie polskiej (PLN).</w:t>
      </w:r>
    </w:p>
    <w:p w14:paraId="3812C227" w14:textId="77777777" w:rsidR="0066083C" w:rsidRDefault="0066083C" w:rsidP="0066083C">
      <w:r>
        <w:t>d)</w:t>
      </w:r>
      <w:r>
        <w:tab/>
        <w:t>Zamawiający zastrzega sobie możliwość odwołania niniejszego postępowania ofertowego bez podania przyczyn.</w:t>
      </w:r>
    </w:p>
    <w:p w14:paraId="42AF257D" w14:textId="47F7CBCA" w:rsidR="0066083C" w:rsidRDefault="0066083C" w:rsidP="0066083C">
      <w:r>
        <w:t>e)</w:t>
      </w:r>
      <w:r>
        <w:tab/>
        <w:t xml:space="preserve">Zamawiający zastrzega możliwość, iż może odstąpić od podpisywania umowy warunkowej z Oferentem, który złożył najkorzystniejszą ofertę (rezygnując tym samym z ubiegania się do dofinansowanie w ramach działania 1.4 </w:t>
      </w:r>
      <w:r w:rsidR="00CB5AAA">
        <w:t>FE PW 2021-2027</w:t>
      </w:r>
      <w:r>
        <w:t>).</w:t>
      </w:r>
    </w:p>
    <w:p w14:paraId="6A6B97F4" w14:textId="6A1DAE12" w:rsidR="0066083C" w:rsidRDefault="00CB5AAA" w:rsidP="0066083C">
      <w:r>
        <w:t>f</w:t>
      </w:r>
      <w:r w:rsidR="0066083C">
        <w:t>)</w:t>
      </w:r>
      <w:r w:rsidR="0066083C">
        <w:tab/>
        <w:t xml:space="preserve">Zamawiający zastrzega możliwość, iż może odstąpić od podpisywania umowy z PARP o dofinansowanie </w:t>
      </w:r>
      <w:r>
        <w:t>projektu w ramach</w:t>
      </w:r>
      <w:r w:rsidR="0066083C">
        <w:t xml:space="preserve"> działania </w:t>
      </w:r>
      <w:r>
        <w:t>FE PW 2021-2027</w:t>
      </w:r>
      <w:r w:rsidR="0066083C">
        <w:t>(audyt wzorniczy). Wówczas realizacja umowy warunkowej o audyt wzorniczy jest bezzasadna i zostanie ona automatycznie rozwiązana.</w:t>
      </w:r>
    </w:p>
    <w:p w14:paraId="3CB16600" w14:textId="77777777" w:rsidR="0066083C" w:rsidRDefault="0066083C" w:rsidP="0066083C"/>
    <w:p w14:paraId="7CA2D93A" w14:textId="2E0D11D7" w:rsidR="0066083C" w:rsidRDefault="0066083C" w:rsidP="0066083C">
      <w:r>
        <w:t>h)</w:t>
      </w:r>
      <w:r>
        <w:tab/>
        <w:t xml:space="preserve">Administratorem danych osobowych, które znajdą się w formularzu ofertowym oraz załącznikach do oferty jest </w:t>
      </w:r>
      <w:r w:rsidR="00CB5AAA">
        <w:t xml:space="preserve">Zamawiający (dane teleadresowe określone w komparycji niniejszego zapytania) </w:t>
      </w:r>
      <w:r>
        <w:t xml:space="preserve">będzie przetwarzał dane osobowe w określonych celach, np. analizy przedłożonej oferty, zawarcia i realizacji umowy. Każdy Oferent ma prawo zażądać dostępu do treści danych, które go dotyczą – poprawić je, zaktualizować, sprostować, przenieść, usunąć lub ograniczyć ich przetwarzanie. Każdy Oferent może też wnieść sprzeciw wobec przetwarzania udostępnionych danych osobowych. Każdy z Oferentów ma prawo do wycofania wyrażonej zgody. Wycofanie zgody nie ma wpływu na zgodność z prawem przetwarzania danych sprzed wycofania zgody. Jeśli Oferent ma wątpliwości czy dane są prawidłowo przetwarzane przez </w:t>
      </w:r>
      <w:r w:rsidR="00CB5AAA">
        <w:lastRenderedPageBreak/>
        <w:t>Zamawiającego</w:t>
      </w:r>
      <w:r>
        <w:t>, to może wnieść skargę do Prezesa Urzędu Ochrony Danych Osobowych.</w:t>
      </w:r>
    </w:p>
    <w:p w14:paraId="0E746E00" w14:textId="1577B6BC" w:rsidR="0066083C" w:rsidRDefault="0066083C" w:rsidP="0066083C">
      <w:r>
        <w:t>Jeżeli Oferent nie wyraża zgody na przetwarzanie danych osobowych w ramach wówczas nie składa oferty w ramach niniejszego postępowania.</w:t>
      </w:r>
    </w:p>
    <w:p w14:paraId="23ACA715" w14:textId="77777777" w:rsidR="0066083C" w:rsidRDefault="0066083C" w:rsidP="0066083C"/>
    <w:p w14:paraId="31928322" w14:textId="77777777" w:rsidR="0066083C" w:rsidRDefault="0066083C" w:rsidP="0066083C"/>
    <w:p w14:paraId="5CBD7329" w14:textId="77777777" w:rsidR="0066083C" w:rsidRDefault="0066083C" w:rsidP="0066083C">
      <w:r>
        <w:t>12.</w:t>
      </w:r>
      <w:r>
        <w:tab/>
        <w:t xml:space="preserve"> WYKLUCZENIE</w:t>
      </w:r>
    </w:p>
    <w:p w14:paraId="6AF7D47E" w14:textId="77777777" w:rsidR="0066083C" w:rsidRDefault="0066083C" w:rsidP="0066083C">
      <w:r>
        <w:t>1.</w:t>
      </w:r>
      <w:r>
        <w:tab/>
        <w:t>Wykluczone zostaną oferty niespełniające wymogów, w tym oferty złożone po terminie składania ofert.</w:t>
      </w:r>
    </w:p>
    <w:p w14:paraId="7FA255FB" w14:textId="77777777" w:rsidR="0066083C" w:rsidRDefault="0066083C" w:rsidP="0066083C"/>
    <w:p w14:paraId="11C9880E" w14:textId="77777777" w:rsidR="0066083C" w:rsidRDefault="0066083C" w:rsidP="0066083C">
      <w:r>
        <w:t>13.</w:t>
      </w:r>
      <w:r>
        <w:tab/>
        <w:t xml:space="preserve"> ZAŁĄCZNIKI:</w:t>
      </w:r>
    </w:p>
    <w:p w14:paraId="7B753CF3" w14:textId="77777777" w:rsidR="0066083C" w:rsidRDefault="0066083C" w:rsidP="0066083C">
      <w:r>
        <w:t>1.</w:t>
      </w:r>
      <w:r>
        <w:tab/>
        <w:t>Formularz ofertowy – załącznik nr 1.</w:t>
      </w:r>
    </w:p>
    <w:p w14:paraId="5BB03B80" w14:textId="77777777" w:rsidR="0066083C" w:rsidRDefault="0066083C" w:rsidP="0066083C">
      <w:r>
        <w:t>2.</w:t>
      </w:r>
      <w:r>
        <w:tab/>
        <w:t>Oświadczenia osób dedykowanych do realizacji usługi – załącznik nr 2.</w:t>
      </w:r>
    </w:p>
    <w:p w14:paraId="3015355F" w14:textId="626565AC" w:rsidR="0066083C" w:rsidRDefault="00CB5AAA" w:rsidP="0066083C">
      <w:r>
        <w:t>3</w:t>
      </w:r>
      <w:r w:rsidR="0066083C">
        <w:t>.</w:t>
      </w:r>
      <w:r w:rsidR="0066083C">
        <w:tab/>
        <w:t xml:space="preserve">Plan realizacji usługi wraz z metodologią realizacji usługi – załącznik nr </w:t>
      </w:r>
      <w:r>
        <w:t>3</w:t>
      </w:r>
      <w:r w:rsidR="0066083C">
        <w:t>.</w:t>
      </w:r>
    </w:p>
    <w:p w14:paraId="38AD443F" w14:textId="2C25ADCB" w:rsidR="0066083C" w:rsidRDefault="00CB5AAA" w:rsidP="0066083C">
      <w:r>
        <w:t>4</w:t>
      </w:r>
      <w:r w:rsidR="0066083C">
        <w:t>.</w:t>
      </w:r>
      <w:r w:rsidR="0066083C">
        <w:tab/>
        <w:t xml:space="preserve">Oświadczenie o braku powiązań osobowych lub kapitałowych pomiędzy Oferentem a Zamawiającym – załącznik nr </w:t>
      </w:r>
      <w:r>
        <w:t>4</w:t>
      </w:r>
      <w:r w:rsidR="0066083C">
        <w:t>.</w:t>
      </w:r>
    </w:p>
    <w:p w14:paraId="6E652BD7" w14:textId="20A0B57A" w:rsidR="00CB5AAA" w:rsidRDefault="00CB5AAA" w:rsidP="0066083C">
      <w:r>
        <w:t>5</w:t>
      </w:r>
      <w:r>
        <w:t>.</w:t>
      </w:r>
      <w:r>
        <w:tab/>
        <w:t xml:space="preserve">Oświadczenie o braku powiązań osobowych lub kapitałowych </w:t>
      </w:r>
      <w:r>
        <w:t>z Federacją Rosyjską i Białorusią</w:t>
      </w:r>
      <w:r>
        <w:t xml:space="preserve"> – załącznik nr </w:t>
      </w:r>
      <w:r>
        <w:t>5</w:t>
      </w:r>
      <w:r>
        <w:t>.</w:t>
      </w:r>
    </w:p>
    <w:p w14:paraId="6A1FEA58" w14:textId="11748C32" w:rsidR="0066083C" w:rsidRDefault="00CB5AAA" w:rsidP="0066083C">
      <w:r>
        <w:t>6</w:t>
      </w:r>
      <w:r w:rsidR="0066083C">
        <w:t>.</w:t>
      </w:r>
      <w:r w:rsidR="0066083C">
        <w:tab/>
        <w:t xml:space="preserve">Dokument wskazujący zasady realizacji audytu wzorniczego w odniesieniu do Rozporządzenia o Ochronie Danych Osobowych (RODO) i zgodności z dyrektywą w tym zakresie – załącznik nr </w:t>
      </w:r>
      <w:r>
        <w:t>6</w:t>
      </w:r>
      <w:r w:rsidR="0066083C">
        <w:t>.</w:t>
      </w:r>
    </w:p>
    <w:p w14:paraId="12074E15" w14:textId="2F6C211E" w:rsidR="0066083C" w:rsidRDefault="00CB5AAA" w:rsidP="0066083C">
      <w:r>
        <w:t>7</w:t>
      </w:r>
      <w:r w:rsidR="0066083C">
        <w:t>.</w:t>
      </w:r>
      <w:r w:rsidR="0066083C">
        <w:tab/>
        <w:t xml:space="preserve">Dokument wskazujący zasady realizacji audytu wzorniczego w odniesieniu do polityk horyzontalnych UE – załącznik nr </w:t>
      </w:r>
      <w:r>
        <w:t>7</w:t>
      </w:r>
      <w:r w:rsidR="0066083C">
        <w:t>.</w:t>
      </w:r>
    </w:p>
    <w:p w14:paraId="3D4B462F" w14:textId="77777777" w:rsidR="0066083C" w:rsidRDefault="0066083C" w:rsidP="0066083C"/>
    <w:p w14:paraId="025F80C6" w14:textId="684E1592" w:rsidR="00DC7C3C" w:rsidRDefault="00DC7C3C" w:rsidP="003F3060"/>
    <w:sectPr w:rsidR="00DC7C3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E2E16" w14:textId="77777777" w:rsidR="0072401F" w:rsidRDefault="0072401F" w:rsidP="003F3060">
      <w:r>
        <w:separator/>
      </w:r>
    </w:p>
  </w:endnote>
  <w:endnote w:type="continuationSeparator" w:id="0">
    <w:p w14:paraId="5070E593" w14:textId="77777777" w:rsidR="0072401F" w:rsidRDefault="0072401F" w:rsidP="003F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8CF2" w14:textId="77777777" w:rsidR="0072401F" w:rsidRDefault="0072401F" w:rsidP="003F3060">
      <w:r>
        <w:separator/>
      </w:r>
    </w:p>
  </w:footnote>
  <w:footnote w:type="continuationSeparator" w:id="0">
    <w:p w14:paraId="639916CB" w14:textId="77777777" w:rsidR="0072401F" w:rsidRDefault="0072401F" w:rsidP="003F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CD26" w14:textId="576DB411" w:rsidR="003F3060" w:rsidRDefault="003F3060">
    <w:pPr>
      <w:pStyle w:val="Nagwek"/>
    </w:pPr>
    <w:r>
      <w:rPr>
        <w:noProof/>
      </w:rPr>
      <w:drawing>
        <wp:inline distT="0" distB="0" distL="0" distR="0" wp14:anchorId="26A1C419" wp14:editId="2CC0A911">
          <wp:extent cx="5760720" cy="821690"/>
          <wp:effectExtent l="0" t="0" r="5080" b="3810"/>
          <wp:docPr id="2" name="Obraz 2"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Opis wygenerowany automatyczni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821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97104"/>
    <w:multiLevelType w:val="hybridMultilevel"/>
    <w:tmpl w:val="C7582CD6"/>
    <w:lvl w:ilvl="0" w:tplc="FEDE3DE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393746"/>
    <w:multiLevelType w:val="hybridMultilevel"/>
    <w:tmpl w:val="63122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64228182">
    <w:abstractNumId w:val="0"/>
  </w:num>
  <w:num w:numId="2" w16cid:durableId="1339038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62"/>
    <w:rsid w:val="00104660"/>
    <w:rsid w:val="0018727E"/>
    <w:rsid w:val="00190019"/>
    <w:rsid w:val="001F7E26"/>
    <w:rsid w:val="00223C1C"/>
    <w:rsid w:val="002F6836"/>
    <w:rsid w:val="003A780E"/>
    <w:rsid w:val="003B19C3"/>
    <w:rsid w:val="003E4D2A"/>
    <w:rsid w:val="003F3060"/>
    <w:rsid w:val="00403526"/>
    <w:rsid w:val="00427D89"/>
    <w:rsid w:val="004537F6"/>
    <w:rsid w:val="00522E62"/>
    <w:rsid w:val="0066083C"/>
    <w:rsid w:val="006629B6"/>
    <w:rsid w:val="007126CC"/>
    <w:rsid w:val="0072401F"/>
    <w:rsid w:val="00726A90"/>
    <w:rsid w:val="007C6E76"/>
    <w:rsid w:val="00810614"/>
    <w:rsid w:val="00816077"/>
    <w:rsid w:val="00853EE3"/>
    <w:rsid w:val="008B4F85"/>
    <w:rsid w:val="008B7594"/>
    <w:rsid w:val="008F4CFD"/>
    <w:rsid w:val="008F5354"/>
    <w:rsid w:val="00972551"/>
    <w:rsid w:val="009E09EC"/>
    <w:rsid w:val="00B11826"/>
    <w:rsid w:val="00B13B5B"/>
    <w:rsid w:val="00B4757D"/>
    <w:rsid w:val="00B61654"/>
    <w:rsid w:val="00B7220F"/>
    <w:rsid w:val="00BC0325"/>
    <w:rsid w:val="00CB5AAA"/>
    <w:rsid w:val="00CC5D7C"/>
    <w:rsid w:val="00CD70DA"/>
    <w:rsid w:val="00D15071"/>
    <w:rsid w:val="00D30338"/>
    <w:rsid w:val="00DC7C3C"/>
    <w:rsid w:val="00DD6FCD"/>
    <w:rsid w:val="00F16CE8"/>
    <w:rsid w:val="00F544DE"/>
    <w:rsid w:val="00FD11D0"/>
    <w:rsid w:val="00FE6A28"/>
    <w:rsid w:val="00FF5F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81AD0B0"/>
  <w15:docId w15:val="{4BB16E51-8FBE-AE49-8199-7E85FCF2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22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2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22E6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22E6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22E6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22E6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2E6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2E6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2E6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2E6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22E6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22E6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22E6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22E6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22E6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2E6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2E6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2E62"/>
    <w:rPr>
      <w:rFonts w:eastAsiaTheme="majorEastAsia" w:cstheme="majorBidi"/>
      <w:color w:val="272727" w:themeColor="text1" w:themeTint="D8"/>
    </w:rPr>
  </w:style>
  <w:style w:type="paragraph" w:styleId="Tytu">
    <w:name w:val="Title"/>
    <w:basedOn w:val="Normalny"/>
    <w:next w:val="Normalny"/>
    <w:link w:val="TytuZnak"/>
    <w:uiPriority w:val="10"/>
    <w:qFormat/>
    <w:rsid w:val="00522E6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2E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2E62"/>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2E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2E6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22E62"/>
    <w:rPr>
      <w:i/>
      <w:iCs/>
      <w:color w:val="404040" w:themeColor="text1" w:themeTint="BF"/>
    </w:rPr>
  </w:style>
  <w:style w:type="paragraph" w:styleId="Akapitzlist">
    <w:name w:val="List Paragraph"/>
    <w:basedOn w:val="Normalny"/>
    <w:uiPriority w:val="34"/>
    <w:qFormat/>
    <w:rsid w:val="00522E62"/>
    <w:pPr>
      <w:ind w:left="720"/>
      <w:contextualSpacing/>
    </w:pPr>
  </w:style>
  <w:style w:type="character" w:styleId="Wyrnienieintensywne">
    <w:name w:val="Intense Emphasis"/>
    <w:basedOn w:val="Domylnaczcionkaakapitu"/>
    <w:uiPriority w:val="21"/>
    <w:qFormat/>
    <w:rsid w:val="00522E62"/>
    <w:rPr>
      <w:i/>
      <w:iCs/>
      <w:color w:val="0F4761" w:themeColor="accent1" w:themeShade="BF"/>
    </w:rPr>
  </w:style>
  <w:style w:type="paragraph" w:styleId="Cytatintensywny">
    <w:name w:val="Intense Quote"/>
    <w:basedOn w:val="Normalny"/>
    <w:next w:val="Normalny"/>
    <w:link w:val="CytatintensywnyZnak"/>
    <w:uiPriority w:val="30"/>
    <w:qFormat/>
    <w:rsid w:val="0052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22E62"/>
    <w:rPr>
      <w:i/>
      <w:iCs/>
      <w:color w:val="0F4761" w:themeColor="accent1" w:themeShade="BF"/>
    </w:rPr>
  </w:style>
  <w:style w:type="character" w:styleId="Odwoanieintensywne">
    <w:name w:val="Intense Reference"/>
    <w:basedOn w:val="Domylnaczcionkaakapitu"/>
    <w:uiPriority w:val="32"/>
    <w:qFormat/>
    <w:rsid w:val="00522E62"/>
    <w:rPr>
      <w:b/>
      <w:bCs/>
      <w:smallCaps/>
      <w:color w:val="0F4761" w:themeColor="accent1" w:themeShade="BF"/>
      <w:spacing w:val="5"/>
    </w:rPr>
  </w:style>
  <w:style w:type="paragraph" w:styleId="Tekstpodstawowy">
    <w:name w:val="Body Text"/>
    <w:basedOn w:val="Normalny"/>
    <w:link w:val="TekstpodstawowyZnak"/>
    <w:uiPriority w:val="1"/>
    <w:qFormat/>
    <w:rsid w:val="003F3060"/>
    <w:pPr>
      <w:widowControl w:val="0"/>
      <w:autoSpaceDE w:val="0"/>
      <w:autoSpaceDN w:val="0"/>
      <w:ind w:left="819"/>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3F3060"/>
    <w:rPr>
      <w:rFonts w:ascii="Arial" w:eastAsia="Arial" w:hAnsi="Arial" w:cs="Arial"/>
      <w:sz w:val="20"/>
      <w:szCs w:val="20"/>
    </w:rPr>
  </w:style>
  <w:style w:type="paragraph" w:styleId="Nagwek">
    <w:name w:val="header"/>
    <w:basedOn w:val="Normalny"/>
    <w:link w:val="NagwekZnak"/>
    <w:uiPriority w:val="99"/>
    <w:unhideWhenUsed/>
    <w:rsid w:val="003F3060"/>
    <w:pPr>
      <w:tabs>
        <w:tab w:val="center" w:pos="4536"/>
        <w:tab w:val="right" w:pos="9072"/>
      </w:tabs>
    </w:pPr>
  </w:style>
  <w:style w:type="character" w:customStyle="1" w:styleId="NagwekZnak">
    <w:name w:val="Nagłówek Znak"/>
    <w:basedOn w:val="Domylnaczcionkaakapitu"/>
    <w:link w:val="Nagwek"/>
    <w:uiPriority w:val="99"/>
    <w:rsid w:val="003F3060"/>
  </w:style>
  <w:style w:type="paragraph" w:styleId="Stopka">
    <w:name w:val="footer"/>
    <w:basedOn w:val="Normalny"/>
    <w:link w:val="StopkaZnak"/>
    <w:uiPriority w:val="99"/>
    <w:unhideWhenUsed/>
    <w:rsid w:val="003F3060"/>
    <w:pPr>
      <w:tabs>
        <w:tab w:val="center" w:pos="4536"/>
        <w:tab w:val="right" w:pos="9072"/>
      </w:tabs>
    </w:pPr>
  </w:style>
  <w:style w:type="character" w:customStyle="1" w:styleId="StopkaZnak">
    <w:name w:val="Stopka Znak"/>
    <w:basedOn w:val="Domylnaczcionkaakapitu"/>
    <w:link w:val="Stopka"/>
    <w:uiPriority w:val="99"/>
    <w:rsid w:val="003F3060"/>
  </w:style>
  <w:style w:type="paragraph" w:customStyle="1" w:styleId="Default">
    <w:name w:val="Default"/>
    <w:rsid w:val="00B7220F"/>
    <w:pPr>
      <w:autoSpaceDE w:val="0"/>
      <w:autoSpaceDN w:val="0"/>
      <w:adjustRightInd w:val="0"/>
    </w:pPr>
    <w:rPr>
      <w:rFonts w:ascii="Calibri" w:hAnsi="Calibri" w:cs="Calibri"/>
      <w:color w:val="000000"/>
    </w:rPr>
  </w:style>
  <w:style w:type="character" w:customStyle="1" w:styleId="articletitle">
    <w:name w:val="articletitle"/>
    <w:basedOn w:val="Domylnaczcionkaakapitu"/>
    <w:rsid w:val="002F6836"/>
  </w:style>
  <w:style w:type="character" w:styleId="Hipercze">
    <w:name w:val="Hyperlink"/>
    <w:basedOn w:val="Domylnaczcionkaakapitu"/>
    <w:uiPriority w:val="99"/>
    <w:unhideWhenUsed/>
    <w:rsid w:val="003E4D2A"/>
    <w:rPr>
      <w:color w:val="467886" w:themeColor="hyperlink"/>
      <w:u w:val="single"/>
    </w:rPr>
  </w:style>
  <w:style w:type="character" w:styleId="Nierozpoznanawzmianka">
    <w:name w:val="Unresolved Mention"/>
    <w:basedOn w:val="Domylnaczcionkaakapitu"/>
    <w:uiPriority w:val="99"/>
    <w:semiHidden/>
    <w:unhideWhenUsed/>
    <w:rsid w:val="003E4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7386">
      <w:bodyDiv w:val="1"/>
      <w:marLeft w:val="0"/>
      <w:marRight w:val="0"/>
      <w:marTop w:val="0"/>
      <w:marBottom w:val="0"/>
      <w:divBdr>
        <w:top w:val="none" w:sz="0" w:space="0" w:color="auto"/>
        <w:left w:val="none" w:sz="0" w:space="0" w:color="auto"/>
        <w:bottom w:val="none" w:sz="0" w:space="0" w:color="auto"/>
        <w:right w:val="none" w:sz="0" w:space="0" w:color="auto"/>
      </w:divBdr>
    </w:div>
    <w:div w:id="1541941080">
      <w:bodyDiv w:val="1"/>
      <w:marLeft w:val="0"/>
      <w:marRight w:val="0"/>
      <w:marTop w:val="0"/>
      <w:marBottom w:val="0"/>
      <w:divBdr>
        <w:top w:val="none" w:sz="0" w:space="0" w:color="auto"/>
        <w:left w:val="none" w:sz="0" w:space="0" w:color="auto"/>
        <w:bottom w:val="none" w:sz="0" w:space="0" w:color="auto"/>
        <w:right w:val="none" w:sz="0" w:space="0" w:color="auto"/>
      </w:divBdr>
    </w:div>
    <w:div w:id="175482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5807</Words>
  <Characters>34844</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Dabek</dc:creator>
  <cp:keywords/>
  <dc:description/>
  <cp:lastModifiedBy>Dariusz Dąbek</cp:lastModifiedBy>
  <cp:revision>3</cp:revision>
  <cp:lastPrinted>2024-06-17T09:52:00Z</cp:lastPrinted>
  <dcterms:created xsi:type="dcterms:W3CDTF">2024-06-17T09:52:00Z</dcterms:created>
  <dcterms:modified xsi:type="dcterms:W3CDTF">2024-06-17T09:53:00Z</dcterms:modified>
</cp:coreProperties>
</file>