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9A" w:rsidRPr="006C3EB0" w:rsidRDefault="00CA619A" w:rsidP="00CA619A">
      <w:pPr>
        <w:spacing w:line="240" w:lineRule="auto"/>
        <w:rPr>
          <w:rFonts w:cs="Calibri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Cs w:val="20"/>
        </w:rPr>
        <w:t>Załącznik nr 4</w:t>
      </w:r>
      <w:r w:rsidR="00446C8B">
        <w:rPr>
          <w:rFonts w:ascii="Times New Roman" w:hAnsi="Times New Roman"/>
          <w:b/>
          <w:bCs/>
          <w:color w:val="000000"/>
          <w:szCs w:val="20"/>
        </w:rPr>
        <w:t xml:space="preserve"> do zapytania ofertowego nr 2</w:t>
      </w:r>
      <w:r w:rsidRPr="006C3EB0">
        <w:rPr>
          <w:rFonts w:ascii="Times New Roman" w:hAnsi="Times New Roman"/>
          <w:b/>
          <w:bCs/>
          <w:color w:val="000000"/>
          <w:szCs w:val="20"/>
        </w:rPr>
        <w:t>/</w:t>
      </w:r>
      <w:r w:rsidRPr="006C3EB0">
        <w:rPr>
          <w:rFonts w:ascii="Times New Roman" w:hAnsi="Times New Roman"/>
          <w:b/>
          <w:bCs/>
          <w:color w:val="000000"/>
          <w:szCs w:val="20"/>
        </w:rPr>
        <w:tab/>
      </w:r>
      <w:r w:rsidRPr="006C3EB0">
        <w:rPr>
          <w:rFonts w:cs="Calibri"/>
          <w:b/>
          <w:sz w:val="24"/>
          <w:szCs w:val="24"/>
        </w:rPr>
        <w:t>FEMP.08.07-IP.01-0033/23</w:t>
      </w:r>
    </w:p>
    <w:p w:rsidR="00CA619A" w:rsidRDefault="00CA619A" w:rsidP="00CA619A">
      <w:pPr>
        <w:spacing w:line="240" w:lineRule="auto"/>
        <w:rPr>
          <w:rFonts w:cs="Calibri"/>
          <w:sz w:val="24"/>
          <w:szCs w:val="24"/>
        </w:rPr>
      </w:pPr>
    </w:p>
    <w:p w:rsidR="00CA619A" w:rsidRPr="006C3EB0" w:rsidRDefault="00CA619A" w:rsidP="00CA619A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6C3EB0">
        <w:rPr>
          <w:rFonts w:cs="Calibri"/>
          <w:b/>
          <w:sz w:val="24"/>
          <w:szCs w:val="24"/>
        </w:rPr>
        <w:t>VIVA KRZYSZTOF SZYMAKOWSKI</w:t>
      </w:r>
    </w:p>
    <w:p w:rsidR="00CA619A" w:rsidRPr="006C3EB0" w:rsidRDefault="00CA619A" w:rsidP="00CA619A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6C3EB0">
        <w:rPr>
          <w:rFonts w:cs="Calibri"/>
          <w:b/>
          <w:sz w:val="24"/>
          <w:szCs w:val="24"/>
        </w:rPr>
        <w:t>43-190 MIKOŁÓW</w:t>
      </w:r>
    </w:p>
    <w:p w:rsidR="00CA619A" w:rsidRDefault="00CA619A" w:rsidP="00CA619A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6C3EB0">
        <w:rPr>
          <w:rFonts w:cs="Calibri"/>
          <w:b/>
          <w:sz w:val="24"/>
          <w:szCs w:val="24"/>
        </w:rPr>
        <w:t xml:space="preserve">Ul. Rynek 14 </w:t>
      </w:r>
    </w:p>
    <w:p w:rsidR="00CA619A" w:rsidRPr="006C3EB0" w:rsidRDefault="00CA619A" w:rsidP="00CA619A">
      <w:pPr>
        <w:spacing w:after="0" w:line="240" w:lineRule="auto"/>
        <w:jc w:val="right"/>
        <w:rPr>
          <w:rFonts w:cs="Calibri"/>
          <w:b/>
          <w:sz w:val="24"/>
          <w:szCs w:val="24"/>
        </w:rPr>
      </w:pPr>
    </w:p>
    <w:p w:rsidR="00CA619A" w:rsidRDefault="00CA619A">
      <w:r>
        <w:t xml:space="preserve">OŚWIADCZENIE WYKONAWCY </w:t>
      </w:r>
      <w:r>
        <w:br/>
      </w:r>
      <w:r>
        <w:br/>
        <w:t xml:space="preserve">O wykluczeniu podmiotów i osób, które w bezpośredni lub pośredni sposób wspierają działania </w:t>
      </w:r>
      <w:r>
        <w:br/>
        <w:t xml:space="preserve">wojenne Federacji Rosyjskiej lub są za nie odpowiedzialne </w:t>
      </w:r>
      <w:r>
        <w:br/>
      </w:r>
      <w:r>
        <w:br/>
        <w:t xml:space="preserve">Ja niżej podpisany/a </w:t>
      </w:r>
      <w:r>
        <w:rPr>
          <w:rStyle w:val="moz-txt-tag"/>
          <w:i/>
          <w:iCs/>
        </w:rPr>
        <w:t>/</w:t>
      </w:r>
      <w:r>
        <w:rPr>
          <w:i/>
          <w:iCs/>
        </w:rPr>
        <w:t>Nazwa Oferenta</w:t>
      </w:r>
      <w:r>
        <w:rPr>
          <w:rStyle w:val="moz-txt-tag"/>
          <w:i/>
          <w:iCs/>
        </w:rPr>
        <w:t>/</w:t>
      </w:r>
      <w:r>
        <w:t xml:space="preserve"> </w:t>
      </w:r>
      <w:r>
        <w:br/>
        <w:t xml:space="preserve">................................................................................................................................................................... </w:t>
      </w:r>
    </w:p>
    <w:p w:rsidR="00CA619A" w:rsidRDefault="00CA619A">
      <w:pPr>
        <w:rPr>
          <w:rFonts w:cs="Calibri"/>
          <w:sz w:val="24"/>
          <w:szCs w:val="24"/>
        </w:rPr>
      </w:pPr>
      <w:r>
        <w:t>adres oferenta………………………………………………………………………………………………………………………………………</w:t>
      </w:r>
      <w:r>
        <w:br/>
      </w:r>
      <w:r>
        <w:br/>
        <w:t xml:space="preserve">oświadczam, że nie podlegam wykluczeniu z możliwości otrzymania środków Unii Europejskiej (UE), na podstawie prawodawstwa unijnego i krajowego wprowadzającego sankcje wobec podmiotów i osób, które w bezpośredni lub pośredni sposób wspierają działania wojenne Federacji Rosyjskiej lub są za nie odpowiedzialne. </w:t>
      </w:r>
      <w:r>
        <w:br/>
        <w:t xml:space="preserve">Oświadczam, iż: </w:t>
      </w:r>
      <w:r>
        <w:br/>
        <w:t xml:space="preserve">a) nie podlegam wykluczeniu brania udziału w postępowaniu o udzielenie zamówienia publicznego, o którym to wykluczeniu mowa w ustawie z dnia 13 kwietnia 2022 r. o szczególnych rozwiązaniach w zakresie przeciwdziałania wspieraniu agresji na Ukrainę oraz służących ochronie bezpieczeństwa narodowego (Dz. U. poz. 835), jednocześnie nie jestem bezpośrednio powiązany/a z osobami lub podmiotami podlegającymi sankcjom, przez powiązania rozumie się „w szczególności […] powiązania o charakterze osobistym, organizacyjnym, gospodarczym lub finansowym, lub wobec których istnieje prawdopodobieństwo wykorzystania w tym celu dysponowanych przez nie takich środków finansowych, funduszy lub zasobów gospodarczych”, </w:t>
      </w:r>
      <w:r>
        <w:br/>
        <w:t xml:space="preserve">b) nie zostałem/łam objęty/a sankcjami, o których mowa w ustawie z dnia 13 kwietnia 2022 r. o szczególnych rozwiązaniach w zakresie przeciwdziałania wspieraniu agresji na Ukrainę oraz służących ochronie bezpieczeństwa narodowego, nie jestem powiązany/a z osobami i podmiotami, wskazanymi w: </w:t>
      </w:r>
      <w:r>
        <w:br/>
        <w:t xml:space="preserve">•    liście osób i podmiotów, względem których zastosowanie mają sankcje, prowadzonej w Biuletynie Informacji Publicznej Ministra Spraw Wewnętrznych i Administracji, </w:t>
      </w:r>
      <w:r>
        <w:br/>
        <w:t xml:space="preserve">•    załączniku nr 1 do Rozporządzenia Rady (UE) nr 269/2014 oraz do Rozporządzenia Rady (WE) nr 765/2006. </w:t>
      </w:r>
      <w:r>
        <w:br/>
        <w:t xml:space="preserve">Oświadczam, iż zapoznałem się z dokumentacją prawną, będącą podstawą do wykluczenia mnie z brania udziału w zapytaniu ofertowym nr  </w:t>
      </w:r>
      <w:r w:rsidRPr="00A30000">
        <w:rPr>
          <w:rFonts w:ascii="Times New Roman" w:hAnsi="Times New Roman"/>
          <w:bCs/>
          <w:color w:val="000000"/>
          <w:szCs w:val="20"/>
        </w:rPr>
        <w:t>1/</w:t>
      </w:r>
      <w:r w:rsidRPr="00A30000">
        <w:rPr>
          <w:rFonts w:cs="Calibri"/>
          <w:sz w:val="24"/>
          <w:szCs w:val="24"/>
        </w:rPr>
        <w:t>FEMP.08.07-IP.01-0033/23</w:t>
      </w:r>
      <w:r>
        <w:t xml:space="preserve">, tj.: </w:t>
      </w:r>
      <w:bookmarkStart w:id="0" w:name="_Hlk167740167"/>
      <w:r>
        <w:rPr>
          <w:rFonts w:ascii="Calibri" w:eastAsia="Calibri" w:hAnsi="Calibri" w:cs="Calibri"/>
        </w:rPr>
        <w:t xml:space="preserve">zakup, </w:t>
      </w:r>
      <w:r w:rsidRPr="00262A2E">
        <w:rPr>
          <w:rFonts w:cs="Calibri"/>
          <w:sz w:val="24"/>
          <w:szCs w:val="24"/>
        </w:rPr>
        <w:t xml:space="preserve">dostawę, montaż i uruchomienie </w:t>
      </w:r>
      <w:bookmarkEnd w:id="0"/>
      <w:r w:rsidRPr="00262A2E">
        <w:rPr>
          <w:rFonts w:cs="Calibri"/>
          <w:sz w:val="24"/>
          <w:szCs w:val="24"/>
        </w:rPr>
        <w:t>„</w:t>
      </w:r>
      <w:r w:rsidRPr="00262A2E">
        <w:rPr>
          <w:rFonts w:cstheme="minorHAnsi"/>
          <w:bCs/>
          <w:sz w:val="24"/>
          <w:szCs w:val="24"/>
        </w:rPr>
        <w:t xml:space="preserve">Innowacyjnego systemu otwierania drzwi w </w:t>
      </w:r>
      <w:proofErr w:type="spellStart"/>
      <w:r w:rsidRPr="00262A2E">
        <w:rPr>
          <w:rFonts w:cstheme="minorHAnsi"/>
          <w:bCs/>
          <w:sz w:val="24"/>
          <w:szCs w:val="24"/>
        </w:rPr>
        <w:t>obiekci</w:t>
      </w:r>
      <w:r>
        <w:rPr>
          <w:rFonts w:cstheme="minorHAnsi"/>
          <w:bCs/>
          <w:sz w:val="24"/>
          <w:szCs w:val="24"/>
        </w:rPr>
        <w:t>e</w:t>
      </w:r>
      <w:r w:rsidRPr="00262A2E">
        <w:rPr>
          <w:rFonts w:cstheme="minorHAnsi"/>
          <w:bCs/>
          <w:sz w:val="24"/>
          <w:szCs w:val="24"/>
        </w:rPr>
        <w:t>”</w:t>
      </w:r>
      <w:r w:rsidRPr="00071147">
        <w:rPr>
          <w:rFonts w:ascii="Calibri" w:eastAsia="Calibri" w:hAnsi="Calibri" w:cs="Calibri"/>
        </w:rPr>
        <w:t>w</w:t>
      </w:r>
      <w:proofErr w:type="spellEnd"/>
      <w:r w:rsidRPr="00071147">
        <w:rPr>
          <w:rFonts w:ascii="Calibri" w:eastAsia="Calibri" w:hAnsi="Calibri" w:cs="Calibri"/>
        </w:rPr>
        <w:t xml:space="preserve"> ramach projektu </w:t>
      </w:r>
      <w:r w:rsidRPr="005C0508">
        <w:rPr>
          <w:rFonts w:ascii="Calibri" w:eastAsia="Calibri" w:hAnsi="Calibri" w:cs="Calibri"/>
          <w:color w:val="000000" w:themeColor="text1"/>
        </w:rPr>
        <w:t xml:space="preserve">pt. </w:t>
      </w:r>
      <w:r w:rsidRPr="001979BA">
        <w:rPr>
          <w:rFonts w:cs="Calibri"/>
          <w:b/>
          <w:bCs/>
          <w:sz w:val="24"/>
          <w:szCs w:val="24"/>
        </w:rPr>
        <w:t>„</w:t>
      </w:r>
      <w:r w:rsidRPr="001979BA">
        <w:rPr>
          <w:rFonts w:cs="Calibri"/>
          <w:sz w:val="24"/>
          <w:szCs w:val="24"/>
        </w:rPr>
        <w:t xml:space="preserve">Inwestycje rozwojowe w Hotelu Galicja </w:t>
      </w:r>
      <w:proofErr w:type="spellStart"/>
      <w:r w:rsidRPr="001979BA">
        <w:rPr>
          <w:rFonts w:cs="Calibri"/>
          <w:sz w:val="24"/>
          <w:szCs w:val="24"/>
        </w:rPr>
        <w:t>Wellness</w:t>
      </w:r>
      <w:proofErr w:type="spellEnd"/>
      <w:r w:rsidRPr="001979BA">
        <w:rPr>
          <w:rFonts w:cs="Calibri"/>
          <w:sz w:val="24"/>
          <w:szCs w:val="24"/>
        </w:rPr>
        <w:t xml:space="preserve"> &amp; SPA Oświęcim</w:t>
      </w:r>
      <w:r w:rsidRPr="001979BA">
        <w:rPr>
          <w:rFonts w:cs="Calibri"/>
          <w:b/>
          <w:bCs/>
          <w:sz w:val="24"/>
          <w:szCs w:val="24"/>
        </w:rPr>
        <w:t xml:space="preserve">” nr </w:t>
      </w:r>
      <w:r w:rsidRPr="001979BA">
        <w:rPr>
          <w:rFonts w:cs="Calibri"/>
          <w:sz w:val="24"/>
          <w:szCs w:val="24"/>
        </w:rPr>
        <w:t>FEMP.08.07-IP.01-0033/23</w:t>
      </w:r>
      <w:r w:rsidRPr="001979BA">
        <w:rPr>
          <w:rFonts w:cs="Calibri"/>
          <w:bCs/>
          <w:sz w:val="24"/>
          <w:szCs w:val="24"/>
        </w:rPr>
        <w:t xml:space="preserve"> współfinansowanego ze środków Programu Fundusze Europejskie dla Małopolski 2021-2027, </w:t>
      </w:r>
      <w:r w:rsidRPr="001979BA">
        <w:rPr>
          <w:rFonts w:cs="Calibri"/>
          <w:sz w:val="24"/>
          <w:szCs w:val="24"/>
        </w:rPr>
        <w:t>Priorytet Fundusze europejskie dla sprawiedliwej transformacji Małopolski Zachodniej, Rozwój firm wspierający sprawiedliwą transformację</w:t>
      </w:r>
      <w:r>
        <w:rPr>
          <w:rFonts w:cs="Calibri"/>
          <w:sz w:val="24"/>
          <w:szCs w:val="24"/>
        </w:rPr>
        <w:t>.</w:t>
      </w:r>
    </w:p>
    <w:p w:rsidR="00CA619A" w:rsidRDefault="00CA619A">
      <w:pPr>
        <w:rPr>
          <w:rFonts w:cs="Calibri"/>
          <w:sz w:val="24"/>
          <w:szCs w:val="24"/>
        </w:rPr>
      </w:pPr>
    </w:p>
    <w:p w:rsidR="001E28CB" w:rsidRDefault="00CA619A">
      <w:r>
        <w:lastRenderedPageBreak/>
        <w:br/>
        <w:t xml:space="preserve">•    Rozporządzenie Rady (UE) nr 269/2014 z dnia 17 marca 2014 r. w sprawie środków ograniczających w odniesieniu do działań podważających integralność terytorialną, suwerenność i niezależność Ukrainy lub im zagrażających (Dz. U. UE L 78 z 17.3.2014, str. 6, z późn. zm.), </w:t>
      </w:r>
      <w:r>
        <w:br/>
        <w:t xml:space="preserve">•     Rozporządzenie Rady (WE) nr 765/2006 z dnia 18 maja 2006 r. dotyczące środków ograniczających w związku z sytuacją na Białorusi i udziałem Białorusi w agresji Rosji wobec Ukrainy (Dz. U. UE L 134 z 20.5.2006, str. 1, z późn. zm.), </w:t>
      </w:r>
      <w:r>
        <w:br/>
        <w:t xml:space="preserve">•    Rozporządzenie (UE) nr 833/2014 z dnia 31 lipca 2014 r. dotyczące środków ograniczających w związku z działaniami Rosji destabilizującymi sytuację na Ukrainie (Dz. U. UE L 229z 31.07.2014, str. 1. z późn. zm.). </w:t>
      </w:r>
      <w:r>
        <w:br/>
        <w:t xml:space="preserve">•    Komunikat Komisji Europejskiej pn. Tymczasowe kryzysowe ramy środków pomocy państwa w celu wsparcia gospodarki po agresji Rosji wobec Ukrainy (Dz. U. UE C 131 z 24.3.2022 str.1), </w:t>
      </w:r>
      <w:r>
        <w:br/>
        <w:t xml:space="preserve">•    Ustawa z dnia 13 kwietnia 2022 r. o szczególnych rozwiązaniach w zakresie przeciwdziałania wspieraniu agresji na Ukrainę oraz służących ochronie bezpieczeństwa narodowego (Dz. </w:t>
      </w:r>
      <w:proofErr w:type="spellStart"/>
      <w:r>
        <w:t>U.poz</w:t>
      </w:r>
      <w:proofErr w:type="spellEnd"/>
      <w:r>
        <w:t xml:space="preserve">. 835). </w:t>
      </w:r>
      <w:r>
        <w:br/>
      </w:r>
      <w:r>
        <w:br/>
      </w:r>
      <w:r>
        <w:br/>
        <w:t xml:space="preserve">...............................................             ………………………………..…………………............. </w:t>
      </w:r>
      <w:r>
        <w:br/>
        <w:t>miejscowość i data                 podpis i pieczęć Wykonawcy lub czytelny podpis</w:t>
      </w:r>
    </w:p>
    <w:sectPr w:rsidR="001E28CB" w:rsidSect="001E28C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77E" w:rsidRDefault="00BA777E" w:rsidP="00CA619A">
      <w:pPr>
        <w:spacing w:after="0" w:line="240" w:lineRule="auto"/>
      </w:pPr>
      <w:r>
        <w:separator/>
      </w:r>
    </w:p>
  </w:endnote>
  <w:endnote w:type="continuationSeparator" w:id="0">
    <w:p w:rsidR="00BA777E" w:rsidRDefault="00BA777E" w:rsidP="00CA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77E" w:rsidRDefault="00BA777E" w:rsidP="00CA619A">
      <w:pPr>
        <w:spacing w:after="0" w:line="240" w:lineRule="auto"/>
      </w:pPr>
      <w:r>
        <w:separator/>
      </w:r>
    </w:p>
  </w:footnote>
  <w:footnote w:type="continuationSeparator" w:id="0">
    <w:p w:rsidR="00BA777E" w:rsidRDefault="00BA777E" w:rsidP="00CA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19A" w:rsidRDefault="00014BF9">
    <w:pPr>
      <w:pStyle w:val="Nagwek"/>
    </w:pPr>
    <w:r>
      <w:rPr>
        <w:noProof/>
        <w:lang w:eastAsia="pl-PL"/>
      </w:rPr>
      <w:drawing>
        <wp:inline distT="0" distB="0" distL="0" distR="0">
          <wp:extent cx="5760720" cy="495136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A619A"/>
    <w:rsid w:val="00014BF9"/>
    <w:rsid w:val="001E28CB"/>
    <w:rsid w:val="002561DF"/>
    <w:rsid w:val="00446C8B"/>
    <w:rsid w:val="006667FB"/>
    <w:rsid w:val="008F5063"/>
    <w:rsid w:val="00BA69CD"/>
    <w:rsid w:val="00BA777E"/>
    <w:rsid w:val="00CA619A"/>
    <w:rsid w:val="00DF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19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619A"/>
  </w:style>
  <w:style w:type="paragraph" w:styleId="Stopka">
    <w:name w:val="footer"/>
    <w:basedOn w:val="Normalny"/>
    <w:link w:val="StopkaZnak"/>
    <w:uiPriority w:val="99"/>
    <w:semiHidden/>
    <w:unhideWhenUsed/>
    <w:rsid w:val="00CA6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619A"/>
  </w:style>
  <w:style w:type="paragraph" w:styleId="Tekstdymka">
    <w:name w:val="Balloon Text"/>
    <w:basedOn w:val="Normalny"/>
    <w:link w:val="TekstdymkaZnak"/>
    <w:uiPriority w:val="99"/>
    <w:semiHidden/>
    <w:unhideWhenUsed/>
    <w:rsid w:val="00CA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19A"/>
    <w:rPr>
      <w:rFonts w:ascii="Tahoma" w:hAnsi="Tahoma" w:cs="Tahoma"/>
      <w:sz w:val="16"/>
      <w:szCs w:val="16"/>
    </w:rPr>
  </w:style>
  <w:style w:type="character" w:customStyle="1" w:styleId="moz-txt-tag">
    <w:name w:val="moz-txt-tag"/>
    <w:basedOn w:val="Domylnaczcionkaakapitu"/>
    <w:rsid w:val="00CA61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2024-06-12T08:55:00Z</dcterms:created>
  <dcterms:modified xsi:type="dcterms:W3CDTF">2024-06-13T08:46:00Z</dcterms:modified>
</cp:coreProperties>
</file>