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7CD" w:rsidRDefault="007517CD" w:rsidP="007517CD">
      <w:pPr>
        <w:jc w:val="right"/>
        <w:rPr>
          <w:rFonts w:cs="Arial"/>
          <w:b/>
          <w:color w:val="005896"/>
        </w:rPr>
      </w:pPr>
      <w:r>
        <w:rPr>
          <w:rFonts w:cs="Arial"/>
          <w:b/>
          <w:color w:val="005896"/>
        </w:rPr>
        <w:t xml:space="preserve">ZAPYTANIE OFERTOWE nr 1/OWES/TG – </w:t>
      </w:r>
      <w:r w:rsidR="00A35C81">
        <w:rPr>
          <w:rFonts w:cs="Arial"/>
          <w:b/>
          <w:color w:val="005896"/>
        </w:rPr>
        <w:t>przeprowadzenie szkoleń dla przedsiębiorstw społecznych</w:t>
      </w:r>
    </w:p>
    <w:p w:rsidR="00A35C81" w:rsidRDefault="00A35C81" w:rsidP="007517CD">
      <w:pPr>
        <w:jc w:val="right"/>
        <w:rPr>
          <w:rFonts w:cs="Arial"/>
          <w:b/>
          <w:color w:val="005896"/>
        </w:rPr>
      </w:pPr>
    </w:p>
    <w:p w:rsidR="00A726AB" w:rsidRPr="007E460C" w:rsidRDefault="00A726AB" w:rsidP="00A726AB">
      <w:pPr>
        <w:jc w:val="left"/>
        <w:rPr>
          <w:b/>
        </w:rPr>
      </w:pPr>
      <w:r w:rsidRPr="007E460C">
        <w:rPr>
          <w:b/>
        </w:rPr>
        <w:t>Załącznik nr 1 Wzór umowy</w:t>
      </w:r>
    </w:p>
    <w:p w:rsidR="008D27FA" w:rsidRPr="007E460C" w:rsidRDefault="008D27FA" w:rsidP="00A726AB">
      <w:pPr>
        <w:jc w:val="left"/>
        <w:rPr>
          <w:b/>
        </w:rPr>
      </w:pPr>
    </w:p>
    <w:p w:rsidR="00A726AB" w:rsidRPr="007E460C" w:rsidRDefault="00A726AB" w:rsidP="00A726AB">
      <w:pPr>
        <w:jc w:val="center"/>
        <w:rPr>
          <w:b/>
        </w:rPr>
      </w:pPr>
      <w:r w:rsidRPr="007E460C">
        <w:rPr>
          <w:b/>
        </w:rPr>
        <w:t xml:space="preserve">Umowa na </w:t>
      </w:r>
      <w:r w:rsidR="00A35C81">
        <w:rPr>
          <w:b/>
        </w:rPr>
        <w:t xml:space="preserve">przeprowadzenie szkoleń </w:t>
      </w:r>
    </w:p>
    <w:p w:rsidR="00A726AB" w:rsidRPr="007E460C" w:rsidRDefault="00A726AB" w:rsidP="00A726AB">
      <w:pPr>
        <w:pStyle w:val="Zwykytekst"/>
        <w:rPr>
          <w:rFonts w:ascii="Calibri" w:hAnsi="Calibri" w:cs="Arial"/>
          <w:sz w:val="22"/>
          <w:szCs w:val="22"/>
        </w:rPr>
      </w:pPr>
      <w:r w:rsidRPr="007E460C">
        <w:rPr>
          <w:rFonts w:ascii="Calibri" w:hAnsi="Calibri" w:cs="Arial"/>
          <w:sz w:val="22"/>
          <w:szCs w:val="22"/>
        </w:rPr>
        <w:t>zawarta w Bielsku-Białej w dniu ….</w:t>
      </w:r>
    </w:p>
    <w:p w:rsidR="00A726AB" w:rsidRPr="007E460C" w:rsidRDefault="00A726AB" w:rsidP="00A726AB">
      <w:pPr>
        <w:rPr>
          <w:rFonts w:cs="Arial"/>
          <w:b/>
        </w:rPr>
      </w:pPr>
    </w:p>
    <w:p w:rsidR="00A726AB" w:rsidRPr="007E460C" w:rsidRDefault="00A726AB" w:rsidP="00A726AB">
      <w:pPr>
        <w:rPr>
          <w:rFonts w:cs="Arial"/>
          <w:b/>
        </w:rPr>
      </w:pPr>
      <w:r w:rsidRPr="007E460C">
        <w:rPr>
          <w:rFonts w:cs="Arial"/>
          <w:b/>
        </w:rPr>
        <w:t>Strony umowy:</w:t>
      </w:r>
    </w:p>
    <w:p w:rsidR="00A726AB" w:rsidRPr="007E460C" w:rsidRDefault="00A726AB" w:rsidP="00716918">
      <w:pPr>
        <w:spacing w:after="0"/>
        <w:rPr>
          <w:rFonts w:cs="Arial"/>
          <w:b/>
        </w:rPr>
      </w:pPr>
      <w:bookmarkStart w:id="0" w:name="_Hlk162971264"/>
      <w:r w:rsidRPr="007E460C">
        <w:rPr>
          <w:rFonts w:cs="Arial"/>
          <w:b/>
        </w:rPr>
        <w:t>Bielskie Stowarzyszenie Artystyczne „Teatr Grodzki”</w:t>
      </w:r>
    </w:p>
    <w:p w:rsidR="00A726AB" w:rsidRPr="007E460C" w:rsidRDefault="00A726AB" w:rsidP="00716918">
      <w:pPr>
        <w:spacing w:after="0"/>
        <w:rPr>
          <w:rFonts w:cs="Arial"/>
        </w:rPr>
      </w:pPr>
      <w:r w:rsidRPr="007E460C">
        <w:rPr>
          <w:rFonts w:cs="Arial"/>
        </w:rPr>
        <w:t>ul. Sempołowskiej 13 43-300 Bielsko-Biała</w:t>
      </w:r>
    </w:p>
    <w:p w:rsidR="00A726AB" w:rsidRPr="007E460C" w:rsidRDefault="00A726AB" w:rsidP="00716918">
      <w:pPr>
        <w:spacing w:after="0"/>
        <w:rPr>
          <w:rFonts w:cs="Arial"/>
        </w:rPr>
      </w:pPr>
      <w:r w:rsidRPr="007E460C">
        <w:rPr>
          <w:rFonts w:cs="Arial"/>
        </w:rPr>
        <w:t>NIP 5471899356 KRS:</w:t>
      </w:r>
      <w:r w:rsidRPr="007E460C">
        <w:t xml:space="preserve"> </w:t>
      </w:r>
      <w:r w:rsidRPr="007E460C">
        <w:rPr>
          <w:rFonts w:cs="Arial"/>
        </w:rPr>
        <w:t>0000051764</w:t>
      </w:r>
    </w:p>
    <w:bookmarkEnd w:id="0"/>
    <w:p w:rsidR="00A726AB" w:rsidRPr="007E460C" w:rsidRDefault="00A726AB" w:rsidP="00716918">
      <w:pPr>
        <w:spacing w:after="0"/>
        <w:rPr>
          <w:rFonts w:cs="Arial"/>
        </w:rPr>
      </w:pPr>
      <w:r w:rsidRPr="007E460C">
        <w:rPr>
          <w:rFonts w:cs="Arial"/>
        </w:rPr>
        <w:t>reprezentowan</w:t>
      </w:r>
      <w:r w:rsidR="00716918" w:rsidRPr="007E460C">
        <w:rPr>
          <w:rFonts w:cs="Arial"/>
        </w:rPr>
        <w:t>e</w:t>
      </w:r>
      <w:r w:rsidRPr="007E460C">
        <w:rPr>
          <w:rFonts w:cs="Arial"/>
        </w:rPr>
        <w:t xml:space="preserve"> przez prezes Magdalenę Wojtczak</w:t>
      </w:r>
    </w:p>
    <w:p w:rsidR="00716918" w:rsidRPr="007E460C" w:rsidRDefault="00716918" w:rsidP="00A726AB">
      <w:r w:rsidRPr="007E460C">
        <w:t>dalej: Zamawiający</w:t>
      </w:r>
    </w:p>
    <w:p w:rsidR="00A726AB" w:rsidRPr="007E460C" w:rsidRDefault="008D27FA" w:rsidP="00A726AB">
      <w:pPr>
        <w:pStyle w:val="Zwykytekst"/>
        <w:rPr>
          <w:rFonts w:ascii="Calibri" w:hAnsi="Calibri" w:cs="Arial"/>
          <w:sz w:val="22"/>
          <w:szCs w:val="22"/>
        </w:rPr>
      </w:pPr>
      <w:r w:rsidRPr="007E460C">
        <w:rPr>
          <w:rFonts w:ascii="Calibri" w:hAnsi="Calibri" w:cs="Arial"/>
          <w:sz w:val="22"/>
          <w:szCs w:val="22"/>
        </w:rPr>
        <w:t>oraz</w:t>
      </w:r>
    </w:p>
    <w:p w:rsidR="00A726AB" w:rsidRPr="007E460C" w:rsidRDefault="00A726AB" w:rsidP="00A726AB">
      <w:pPr>
        <w:pStyle w:val="Zwykytekst"/>
        <w:rPr>
          <w:rFonts w:ascii="Calibri" w:hAnsi="Calibri" w:cs="Arial"/>
          <w:sz w:val="22"/>
          <w:szCs w:val="22"/>
        </w:rPr>
      </w:pPr>
    </w:p>
    <w:p w:rsidR="00A726AB" w:rsidRPr="007E460C" w:rsidRDefault="00716918" w:rsidP="00A726AB">
      <w:pPr>
        <w:pStyle w:val="WW-Tekstpodstawowy3"/>
        <w:spacing w:line="240" w:lineRule="auto"/>
        <w:rPr>
          <w:rFonts w:ascii="Calibri" w:hAnsi="Calibri" w:cs="Arial"/>
          <w:b/>
          <w:sz w:val="22"/>
          <w:szCs w:val="22"/>
        </w:rPr>
      </w:pPr>
      <w:r w:rsidRPr="007E460C">
        <w:rPr>
          <w:rFonts w:ascii="Calibri" w:hAnsi="Calibri" w:cs="Arial"/>
          <w:b/>
          <w:sz w:val="22"/>
          <w:szCs w:val="22"/>
        </w:rPr>
        <w:t>…….</w:t>
      </w:r>
    </w:p>
    <w:p w:rsidR="00716918" w:rsidRPr="007E460C" w:rsidRDefault="00716918" w:rsidP="00A726AB">
      <w:pPr>
        <w:pStyle w:val="WW-Tekstpodstawowy3"/>
        <w:spacing w:line="240" w:lineRule="auto"/>
        <w:rPr>
          <w:rFonts w:ascii="Calibri" w:hAnsi="Calibri" w:cs="Arial"/>
          <w:sz w:val="22"/>
          <w:szCs w:val="22"/>
        </w:rPr>
      </w:pPr>
      <w:r w:rsidRPr="007E460C">
        <w:rPr>
          <w:rFonts w:ascii="Calibri" w:hAnsi="Calibri" w:cs="Arial"/>
          <w:sz w:val="22"/>
          <w:szCs w:val="22"/>
        </w:rPr>
        <w:t>dalej: Wykonawca</w:t>
      </w:r>
    </w:p>
    <w:p w:rsidR="00A726AB" w:rsidRPr="007E460C" w:rsidRDefault="00A726AB" w:rsidP="00A726AB">
      <w:pPr>
        <w:pStyle w:val="WW-Tekstpodstawowy3"/>
        <w:spacing w:line="240" w:lineRule="auto"/>
        <w:rPr>
          <w:rFonts w:ascii="Calibri" w:hAnsi="Calibri" w:cs="Arial"/>
          <w:sz w:val="22"/>
          <w:szCs w:val="22"/>
        </w:rPr>
      </w:pPr>
    </w:p>
    <w:p w:rsidR="00A726AB" w:rsidRPr="007E460C" w:rsidRDefault="00A726AB" w:rsidP="00A726AB">
      <w:pPr>
        <w:jc w:val="center"/>
        <w:rPr>
          <w:rFonts w:cs="Arial"/>
          <w:b/>
        </w:rPr>
      </w:pPr>
      <w:r w:rsidRPr="007E460C">
        <w:rPr>
          <w:rFonts w:cs="Arial"/>
          <w:b/>
        </w:rPr>
        <w:t>§ 1 Informacje wstępne</w:t>
      </w:r>
    </w:p>
    <w:p w:rsidR="00B978A0" w:rsidRPr="007E460C" w:rsidRDefault="00930372" w:rsidP="00B978A0">
      <w:pPr>
        <w:pStyle w:val="Akapitzlist"/>
        <w:numPr>
          <w:ilvl w:val="0"/>
          <w:numId w:val="5"/>
        </w:numPr>
        <w:ind w:left="426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Zamawiający</w:t>
      </w:r>
      <w:r w:rsidR="00A726AB" w:rsidRPr="007E460C">
        <w:rPr>
          <w:rFonts w:eastAsia="Times New Roman" w:cs="Calibri"/>
          <w:lang w:eastAsia="pl-PL"/>
        </w:rPr>
        <w:t xml:space="preserve"> oświadcza, </w:t>
      </w:r>
      <w:r w:rsidR="008D27FA" w:rsidRPr="007E460C">
        <w:rPr>
          <w:rFonts w:eastAsia="Times New Roman" w:cs="Calibri"/>
          <w:lang w:eastAsia="pl-PL"/>
        </w:rPr>
        <w:t>że</w:t>
      </w:r>
      <w:r w:rsidR="00A726AB" w:rsidRPr="007E460C">
        <w:rPr>
          <w:rFonts w:eastAsia="Times New Roman" w:cs="Calibri"/>
          <w:lang w:eastAsia="pl-PL"/>
        </w:rPr>
        <w:t xml:space="preserve"> jest</w:t>
      </w:r>
      <w:r w:rsidR="00716918" w:rsidRPr="007E460C">
        <w:rPr>
          <w:rFonts w:eastAsia="Times New Roman" w:cs="Calibri"/>
          <w:lang w:eastAsia="pl-PL"/>
        </w:rPr>
        <w:t xml:space="preserve"> partnerem</w:t>
      </w:r>
      <w:r w:rsidR="00A726AB" w:rsidRPr="007E460C">
        <w:rPr>
          <w:rFonts w:eastAsia="Times New Roman" w:cs="Calibri"/>
          <w:lang w:eastAsia="pl-PL"/>
        </w:rPr>
        <w:t xml:space="preserve"> </w:t>
      </w:r>
      <w:r w:rsidR="00460709">
        <w:rPr>
          <w:rFonts w:eastAsia="Times New Roman" w:cs="Calibri"/>
          <w:lang w:eastAsia="pl-PL"/>
        </w:rPr>
        <w:t>p</w:t>
      </w:r>
      <w:r w:rsidR="00A726AB" w:rsidRPr="007E460C">
        <w:rPr>
          <w:rFonts w:eastAsia="Times New Roman" w:cs="Calibri"/>
          <w:lang w:eastAsia="pl-PL"/>
        </w:rPr>
        <w:t xml:space="preserve">rojektu </w:t>
      </w:r>
      <w:bookmarkStart w:id="1" w:name="_Hlk162971230"/>
      <w:r w:rsidR="00A726AB" w:rsidRPr="007E460C">
        <w:rPr>
          <w:rFonts w:eastAsia="Times New Roman" w:cs="Calibri"/>
          <w:lang w:eastAsia="pl-PL"/>
        </w:rPr>
        <w:t>"</w:t>
      </w:r>
      <w:r w:rsidR="00716918" w:rsidRPr="007E460C">
        <w:rPr>
          <w:rFonts w:eastAsia="Times New Roman" w:cs="Calibri"/>
          <w:lang w:eastAsia="pl-PL"/>
        </w:rPr>
        <w:t>OWES obszaru południowego</w:t>
      </w:r>
      <w:r w:rsidR="00A726AB" w:rsidRPr="007E460C">
        <w:rPr>
          <w:rFonts w:eastAsia="Times New Roman" w:cs="Calibri"/>
          <w:lang w:eastAsia="pl-PL"/>
        </w:rPr>
        <w:t xml:space="preserve">"  współfinansowanego ze środków Europejskiego Funduszu Społecznego </w:t>
      </w:r>
      <w:r w:rsidR="00716918" w:rsidRPr="007E460C">
        <w:rPr>
          <w:rFonts w:eastAsia="Times New Roman" w:cs="Calibri"/>
          <w:lang w:eastAsia="pl-PL"/>
        </w:rPr>
        <w:t xml:space="preserve">+ </w:t>
      </w:r>
      <w:r w:rsidR="00A726AB" w:rsidRPr="007E460C">
        <w:rPr>
          <w:rFonts w:eastAsia="Times New Roman" w:cs="Calibri"/>
          <w:lang w:eastAsia="pl-PL"/>
        </w:rPr>
        <w:t xml:space="preserve">w ramach </w:t>
      </w:r>
      <w:r w:rsidR="00716918" w:rsidRPr="007E460C">
        <w:rPr>
          <w:rFonts w:eastAsia="Times New Roman" w:cs="Calibri"/>
          <w:lang w:eastAsia="pl-PL"/>
        </w:rPr>
        <w:t xml:space="preserve">działania FESL.07.01-Ekonomia społeczna </w:t>
      </w:r>
      <w:r w:rsidR="00A726AB" w:rsidRPr="007E460C">
        <w:rPr>
          <w:rFonts w:eastAsia="Times New Roman" w:cs="Calibri"/>
          <w:lang w:eastAsia="pl-PL"/>
        </w:rPr>
        <w:t>Regionalnego Programu Operacyjnego Województwa Śląskiego na lata 20</w:t>
      </w:r>
      <w:r w:rsidR="00716918" w:rsidRPr="007E460C">
        <w:rPr>
          <w:rFonts w:eastAsia="Times New Roman" w:cs="Calibri"/>
          <w:lang w:eastAsia="pl-PL"/>
        </w:rPr>
        <w:t>21</w:t>
      </w:r>
      <w:r w:rsidR="00A726AB" w:rsidRPr="007E460C">
        <w:rPr>
          <w:rFonts w:eastAsia="Times New Roman" w:cs="Calibri"/>
          <w:lang w:eastAsia="pl-PL"/>
        </w:rPr>
        <w:t>-202</w:t>
      </w:r>
      <w:r w:rsidR="00716918" w:rsidRPr="007E460C">
        <w:rPr>
          <w:rFonts w:eastAsia="Times New Roman" w:cs="Calibri"/>
          <w:lang w:eastAsia="pl-PL"/>
        </w:rPr>
        <w:t>7.</w:t>
      </w:r>
    </w:p>
    <w:bookmarkEnd w:id="1"/>
    <w:p w:rsidR="00B978A0" w:rsidRPr="007E460C" w:rsidRDefault="00B978A0" w:rsidP="00B978A0">
      <w:pPr>
        <w:pStyle w:val="Akapitzlist"/>
        <w:numPr>
          <w:ilvl w:val="0"/>
          <w:numId w:val="5"/>
        </w:numPr>
        <w:ind w:left="426"/>
        <w:rPr>
          <w:rFonts w:eastAsia="Times New Roman" w:cs="Calibri"/>
          <w:lang w:eastAsia="pl-PL"/>
        </w:rPr>
      </w:pPr>
      <w:r w:rsidRPr="007E460C">
        <w:rPr>
          <w:rFonts w:eastAsia="Times New Roman" w:cs="Calibri"/>
          <w:lang w:eastAsia="pl-PL"/>
        </w:rPr>
        <w:t>Wykonawca oświadcza, że posiada umiejętności i kwalifikacje do wykonani</w:t>
      </w:r>
      <w:r w:rsidR="007E460C" w:rsidRPr="007E460C">
        <w:rPr>
          <w:rFonts w:eastAsia="Times New Roman" w:cs="Calibri"/>
          <w:lang w:eastAsia="pl-PL"/>
        </w:rPr>
        <w:t>a</w:t>
      </w:r>
      <w:r w:rsidRPr="007E460C">
        <w:rPr>
          <w:rFonts w:eastAsia="Times New Roman" w:cs="Calibri"/>
          <w:lang w:eastAsia="pl-PL"/>
        </w:rPr>
        <w:t xml:space="preserve"> umowy.</w:t>
      </w:r>
    </w:p>
    <w:p w:rsidR="00A726AB" w:rsidRPr="007E460C" w:rsidRDefault="00716918" w:rsidP="00B978A0">
      <w:pPr>
        <w:pStyle w:val="Akapitzlist"/>
        <w:numPr>
          <w:ilvl w:val="0"/>
          <w:numId w:val="5"/>
        </w:numPr>
        <w:ind w:left="426"/>
        <w:rPr>
          <w:rFonts w:eastAsia="Times New Roman" w:cs="Calibri"/>
          <w:lang w:eastAsia="pl-PL"/>
        </w:rPr>
      </w:pPr>
      <w:r w:rsidRPr="007E460C">
        <w:rPr>
          <w:rFonts w:eastAsia="Times New Roman" w:cs="Calibri"/>
          <w:lang w:eastAsia="pl-PL"/>
        </w:rPr>
        <w:t>Wykonawca niniejszej umowy został wyłoniony zgodnie z zasadą konkurencyjności, o której mowa w Wytycznych o kwalifikowalności</w:t>
      </w:r>
      <w:r w:rsidRPr="007E460C">
        <w:rPr>
          <w:rFonts w:cs="Arial"/>
        </w:rPr>
        <w:t xml:space="preserve"> wydatków na lata 2021-2027.</w:t>
      </w:r>
    </w:p>
    <w:p w:rsidR="00A726AB" w:rsidRPr="007E460C" w:rsidRDefault="00A726AB" w:rsidP="00A726AB">
      <w:pPr>
        <w:rPr>
          <w:rFonts w:cs="Arial"/>
        </w:rPr>
      </w:pPr>
    </w:p>
    <w:p w:rsidR="00A726AB" w:rsidRPr="007E460C" w:rsidRDefault="00A726AB" w:rsidP="00A726AB">
      <w:pPr>
        <w:jc w:val="center"/>
        <w:rPr>
          <w:rFonts w:cs="Arial"/>
          <w:b/>
        </w:rPr>
      </w:pPr>
      <w:r w:rsidRPr="007E460C">
        <w:rPr>
          <w:rFonts w:cs="Arial"/>
          <w:b/>
        </w:rPr>
        <w:t xml:space="preserve">§ 2 Przedmiot zamówienia i warunki realizacji </w:t>
      </w:r>
    </w:p>
    <w:p w:rsidR="00A35C81" w:rsidRDefault="00A726AB" w:rsidP="00A35C81">
      <w:pPr>
        <w:pStyle w:val="Default"/>
        <w:numPr>
          <w:ilvl w:val="0"/>
          <w:numId w:val="3"/>
        </w:numPr>
        <w:ind w:left="426"/>
      </w:pPr>
      <w:r w:rsidRPr="007E460C">
        <w:rPr>
          <w:rFonts w:ascii="Calibri" w:hAnsi="Calibri" w:cs="Calibri"/>
          <w:sz w:val="22"/>
          <w:szCs w:val="22"/>
        </w:rPr>
        <w:t xml:space="preserve">Przedmiotem umowy jest </w:t>
      </w:r>
      <w:r w:rsidR="00A35C81">
        <w:rPr>
          <w:rFonts w:ascii="Calibri" w:hAnsi="Calibri" w:cs="Calibri"/>
          <w:sz w:val="22"/>
          <w:szCs w:val="22"/>
        </w:rPr>
        <w:t>realizacja dwudniowych szkoleń pn. „</w:t>
      </w:r>
      <w:r w:rsidR="00A35C81" w:rsidRPr="00A35C81">
        <w:rPr>
          <w:rFonts w:ascii="Calibri" w:hAnsi="Calibri" w:cs="Calibri"/>
          <w:sz w:val="22"/>
          <w:szCs w:val="22"/>
        </w:rPr>
        <w:t>Budowa marki przedsiębiorstwa społecznego</w:t>
      </w:r>
      <w:r w:rsidR="00A35C81">
        <w:rPr>
          <w:rFonts w:ascii="Calibri" w:hAnsi="Calibri" w:cs="Calibri"/>
          <w:sz w:val="22"/>
          <w:szCs w:val="22"/>
        </w:rPr>
        <w:t>” oraz „</w:t>
      </w:r>
      <w:r w:rsidR="00A35C81" w:rsidRPr="00A35C81">
        <w:rPr>
          <w:rFonts w:ascii="Calibri" w:hAnsi="Calibri" w:cs="Calibri"/>
          <w:sz w:val="22"/>
          <w:szCs w:val="22"/>
        </w:rPr>
        <w:t>Zakładania i funkcjonowania przedsiębiorstw społecznych</w:t>
      </w:r>
      <w:r w:rsidR="00A35C81">
        <w:rPr>
          <w:rFonts w:ascii="Calibri" w:hAnsi="Calibri" w:cs="Calibri"/>
          <w:sz w:val="22"/>
          <w:szCs w:val="22"/>
        </w:rPr>
        <w:t>”.</w:t>
      </w:r>
    </w:p>
    <w:p w:rsidR="00A35C81" w:rsidRPr="00A35C81" w:rsidRDefault="00A35C81" w:rsidP="00A35C81">
      <w:pPr>
        <w:pStyle w:val="Default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 ze szkoleń zostanie zrealizowane w okresie od czerwca 2024 do grudnia 2028 po 7 razy na terenie subregionu południowego województwa śląskiego.</w:t>
      </w:r>
    </w:p>
    <w:p w:rsidR="00A35C81" w:rsidRPr="00A35C81" w:rsidRDefault="00A35C81" w:rsidP="00A35C81">
      <w:pPr>
        <w:pStyle w:val="Default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A35C81">
        <w:rPr>
          <w:rFonts w:ascii="Calibri" w:hAnsi="Calibri" w:cs="Calibri"/>
          <w:sz w:val="22"/>
          <w:szCs w:val="22"/>
        </w:rPr>
        <w:t>Dzień szkoleniowy to 8 godzin lekcyjnych (1 godzina lekcyjna to 45 minut zegarowych). Program dla jednej grupy szkoleniowej przygotowany przez trenera powinien zostać zrealizowany w ciągu 2 dni szkoleniowych, w następujących po sobie dniach.</w:t>
      </w:r>
    </w:p>
    <w:p w:rsidR="00A35C81" w:rsidRPr="00A35C81" w:rsidRDefault="00A35C81" w:rsidP="00A35C81">
      <w:pPr>
        <w:pStyle w:val="Default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A35C81">
        <w:rPr>
          <w:rFonts w:ascii="Calibri" w:hAnsi="Calibri" w:cs="Calibri"/>
          <w:sz w:val="22"/>
          <w:szCs w:val="22"/>
        </w:rPr>
        <w:lastRenderedPageBreak/>
        <w:t xml:space="preserve">Grupa szkoleniowa będzie liczyła ok. 10 osób (rekrutacja zostanie przeprowadzona po wyborze oferenta). </w:t>
      </w:r>
    </w:p>
    <w:p w:rsidR="00A35C81" w:rsidRPr="00A35C81" w:rsidRDefault="00A35C81" w:rsidP="00A35C81">
      <w:pPr>
        <w:pStyle w:val="Default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A35C81">
        <w:rPr>
          <w:rFonts w:ascii="Calibri" w:hAnsi="Calibri" w:cs="Calibri"/>
          <w:sz w:val="22"/>
          <w:szCs w:val="22"/>
        </w:rPr>
        <w:t xml:space="preserve">Salę szkoleniową oraz catering zapewnia Zamawiający. </w:t>
      </w:r>
    </w:p>
    <w:p w:rsidR="00A35C81" w:rsidRPr="00A35C81" w:rsidRDefault="00A35C81" w:rsidP="00A35C81">
      <w:pPr>
        <w:pStyle w:val="Default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A35C81">
        <w:rPr>
          <w:rFonts w:ascii="Calibri" w:hAnsi="Calibri" w:cs="Calibri"/>
          <w:sz w:val="22"/>
          <w:szCs w:val="22"/>
        </w:rPr>
        <w:t xml:space="preserve">Zamawiający nie wymaga ubezpieczenia NNW dla uczestników szkolenia. </w:t>
      </w:r>
    </w:p>
    <w:p w:rsidR="00A35C81" w:rsidRPr="00A35C81" w:rsidRDefault="00A35C81" w:rsidP="00A35C81">
      <w:pPr>
        <w:pStyle w:val="Default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A35C81">
        <w:rPr>
          <w:rFonts w:ascii="Calibri" w:hAnsi="Calibri" w:cs="Calibri"/>
          <w:sz w:val="22"/>
          <w:szCs w:val="22"/>
        </w:rPr>
        <w:t xml:space="preserve">Wystarczającą formą materiałów szkoleniowych jest forma elektroniczna. Dla osób zgłaszających potrzebę materiałów papierowych, Zamawiający wydrukuje materiały z wersji elektronicznej. </w:t>
      </w:r>
    </w:p>
    <w:p w:rsidR="00A35C81" w:rsidRPr="00A35C81" w:rsidRDefault="00A35C81" w:rsidP="00A35C81">
      <w:pPr>
        <w:pStyle w:val="Default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A35C81">
        <w:rPr>
          <w:rFonts w:ascii="Calibri" w:hAnsi="Calibri" w:cs="Calibri"/>
          <w:sz w:val="22"/>
          <w:szCs w:val="22"/>
        </w:rPr>
        <w:t>Certyfikaty wystawiane są wyłącznie przez Zamawiającego. Zamawiający nie udostępnia danych osobowych uczestników projektu.</w:t>
      </w:r>
    </w:p>
    <w:p w:rsidR="00A35C81" w:rsidRPr="00A35C81" w:rsidRDefault="00A35C81" w:rsidP="00A35C81">
      <w:pPr>
        <w:pStyle w:val="Default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A35C81">
        <w:rPr>
          <w:rFonts w:ascii="Calibri" w:hAnsi="Calibri" w:cs="Calibri"/>
          <w:sz w:val="22"/>
          <w:szCs w:val="22"/>
        </w:rPr>
        <w:t>Usługa szkoleniowa będzie finansowana minimum w 70% ze środków publicznych</w:t>
      </w:r>
    </w:p>
    <w:p w:rsidR="00A35C81" w:rsidRPr="00A35C81" w:rsidRDefault="00A35C81" w:rsidP="00A35C81">
      <w:pPr>
        <w:pStyle w:val="Default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prawo do zwiększenia liczby szkoleń o maksymalnie 50%.</w:t>
      </w:r>
      <w:bookmarkStart w:id="2" w:name="_Hlk162951148"/>
      <w:bookmarkStart w:id="3" w:name="_Hlk162971780"/>
    </w:p>
    <w:p w:rsidR="00A35C81" w:rsidRPr="00A35C81" w:rsidRDefault="00A35C81" w:rsidP="00A35C81">
      <w:pPr>
        <w:pStyle w:val="Default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A35C81">
        <w:rPr>
          <w:rFonts w:ascii="Calibri" w:hAnsi="Calibri" w:cs="Calibri"/>
          <w:sz w:val="22"/>
          <w:szCs w:val="22"/>
        </w:rPr>
        <w:t xml:space="preserve">Szkolenia </w:t>
      </w:r>
      <w:r w:rsidR="007517CD" w:rsidRPr="00A35C81">
        <w:rPr>
          <w:rFonts w:ascii="Calibri" w:hAnsi="Calibri" w:cs="Calibri"/>
          <w:sz w:val="22"/>
          <w:szCs w:val="22"/>
        </w:rPr>
        <w:t>będą realizowane przez osob</w:t>
      </w:r>
      <w:r w:rsidRPr="00A35C81">
        <w:rPr>
          <w:rFonts w:ascii="Calibri" w:hAnsi="Calibri" w:cs="Calibri"/>
          <w:sz w:val="22"/>
          <w:szCs w:val="22"/>
        </w:rPr>
        <w:t xml:space="preserve">y </w:t>
      </w:r>
      <w:r w:rsidR="007517CD" w:rsidRPr="00A35C81">
        <w:rPr>
          <w:rFonts w:ascii="Calibri" w:hAnsi="Calibri" w:cs="Calibri"/>
          <w:sz w:val="22"/>
          <w:szCs w:val="22"/>
        </w:rPr>
        <w:t>wskazan</w:t>
      </w:r>
      <w:r w:rsidRPr="00A35C81">
        <w:rPr>
          <w:rFonts w:ascii="Calibri" w:hAnsi="Calibri" w:cs="Calibri"/>
          <w:sz w:val="22"/>
          <w:szCs w:val="22"/>
        </w:rPr>
        <w:t>e</w:t>
      </w:r>
      <w:r w:rsidR="007517CD" w:rsidRPr="00A35C81">
        <w:rPr>
          <w:rFonts w:ascii="Calibri" w:hAnsi="Calibri" w:cs="Calibri"/>
          <w:sz w:val="22"/>
          <w:szCs w:val="22"/>
        </w:rPr>
        <w:t xml:space="preserve"> w ofercie Wykonawcy. Zmiana osoby jest możliwa tylko w przypadku jej zastąpienia przez osobą posiadającą </w:t>
      </w:r>
      <w:r w:rsidRPr="00A35C81">
        <w:rPr>
          <w:rFonts w:ascii="Calibri" w:hAnsi="Calibri" w:cs="Calibri"/>
          <w:sz w:val="22"/>
          <w:szCs w:val="22"/>
        </w:rPr>
        <w:t xml:space="preserve">doświadczenie, o którym mowa w sekcji VII Zapytania ofertowego, </w:t>
      </w:r>
      <w:r w:rsidR="007517CD" w:rsidRPr="00A35C81">
        <w:rPr>
          <w:rFonts w:ascii="Calibri" w:hAnsi="Calibri" w:cs="Calibri"/>
          <w:sz w:val="22"/>
          <w:szCs w:val="22"/>
        </w:rPr>
        <w:t>, po uprzedniej akceptacji przez Zamawiającego.</w:t>
      </w:r>
      <w:bookmarkEnd w:id="2"/>
    </w:p>
    <w:p w:rsidR="00077219" w:rsidRPr="00A35C81" w:rsidRDefault="00A726AB" w:rsidP="00A35C81">
      <w:pPr>
        <w:pStyle w:val="Default"/>
        <w:numPr>
          <w:ilvl w:val="0"/>
          <w:numId w:val="3"/>
        </w:numPr>
        <w:ind w:left="426"/>
        <w:rPr>
          <w:rFonts w:ascii="Calibri" w:hAnsi="Calibri" w:cs="Calibri"/>
          <w:sz w:val="22"/>
          <w:szCs w:val="22"/>
        </w:rPr>
      </w:pPr>
      <w:r w:rsidRPr="00A35C81">
        <w:rPr>
          <w:rFonts w:ascii="Calibri" w:hAnsi="Calibri" w:cs="Calibri"/>
          <w:sz w:val="22"/>
          <w:szCs w:val="22"/>
        </w:rPr>
        <w:t xml:space="preserve">Usługi będą </w:t>
      </w:r>
      <w:r w:rsidR="00100516" w:rsidRPr="00A35C81">
        <w:rPr>
          <w:rFonts w:ascii="Calibri" w:hAnsi="Calibri" w:cs="Calibri"/>
          <w:sz w:val="22"/>
          <w:szCs w:val="22"/>
        </w:rPr>
        <w:t xml:space="preserve">realizowane </w:t>
      </w:r>
      <w:r w:rsidRPr="00A35C81">
        <w:rPr>
          <w:rFonts w:ascii="Calibri" w:hAnsi="Calibri" w:cs="Calibri"/>
          <w:sz w:val="22"/>
          <w:szCs w:val="22"/>
        </w:rPr>
        <w:t>według bieżącego zapotrzebowania.</w:t>
      </w:r>
      <w:r w:rsidR="00A35C81" w:rsidRPr="00A35C81">
        <w:rPr>
          <w:rFonts w:ascii="Calibri" w:hAnsi="Calibri" w:cs="Calibri"/>
          <w:sz w:val="22"/>
          <w:szCs w:val="22"/>
        </w:rPr>
        <w:t xml:space="preserve">. </w:t>
      </w:r>
      <w:r w:rsidR="00077219" w:rsidRPr="00A35C81">
        <w:rPr>
          <w:rFonts w:ascii="Calibri" w:hAnsi="Calibri" w:cs="Calibri"/>
          <w:sz w:val="22"/>
          <w:szCs w:val="22"/>
        </w:rPr>
        <w:t>Zamawiający</w:t>
      </w:r>
      <w:r w:rsidRPr="00A35C81">
        <w:rPr>
          <w:rFonts w:ascii="Calibri" w:hAnsi="Calibri" w:cs="Calibri"/>
          <w:sz w:val="22"/>
          <w:szCs w:val="22"/>
        </w:rPr>
        <w:t xml:space="preserve"> zapłaci </w:t>
      </w:r>
      <w:r w:rsidR="00077219" w:rsidRPr="00A35C81">
        <w:rPr>
          <w:rFonts w:ascii="Calibri" w:hAnsi="Calibri" w:cs="Calibri"/>
          <w:sz w:val="22"/>
          <w:szCs w:val="22"/>
        </w:rPr>
        <w:t xml:space="preserve">Wykonawcy </w:t>
      </w:r>
      <w:r w:rsidRPr="00A35C81">
        <w:rPr>
          <w:rFonts w:ascii="Calibri" w:hAnsi="Calibri" w:cs="Calibri"/>
          <w:sz w:val="22"/>
          <w:szCs w:val="22"/>
        </w:rPr>
        <w:t xml:space="preserve">jedynie równowartość rzeczywiście </w:t>
      </w:r>
      <w:r w:rsidR="00B978A0" w:rsidRPr="00A35C81">
        <w:rPr>
          <w:rFonts w:ascii="Calibri" w:hAnsi="Calibri" w:cs="Calibri"/>
          <w:sz w:val="22"/>
          <w:szCs w:val="22"/>
        </w:rPr>
        <w:t>zrealizowanych</w:t>
      </w:r>
      <w:r w:rsidRPr="00A35C81">
        <w:rPr>
          <w:rFonts w:ascii="Calibri" w:hAnsi="Calibri" w:cs="Calibri"/>
          <w:sz w:val="22"/>
          <w:szCs w:val="22"/>
        </w:rPr>
        <w:t xml:space="preserve"> i udokumentowanych </w:t>
      </w:r>
      <w:r w:rsidR="00A35C81" w:rsidRPr="00A35C81">
        <w:rPr>
          <w:rFonts w:ascii="Calibri" w:hAnsi="Calibri" w:cs="Calibri"/>
          <w:sz w:val="22"/>
          <w:szCs w:val="22"/>
        </w:rPr>
        <w:t>dni szkoleniowych</w:t>
      </w:r>
      <w:r w:rsidRPr="00A35C81">
        <w:rPr>
          <w:rFonts w:ascii="Calibri" w:hAnsi="Calibri" w:cs="Calibri"/>
          <w:sz w:val="22"/>
          <w:szCs w:val="22"/>
        </w:rPr>
        <w:t xml:space="preserve">. </w:t>
      </w:r>
    </w:p>
    <w:p w:rsidR="00A726AB" w:rsidRPr="007E460C" w:rsidRDefault="00A726AB" w:rsidP="00A35C81">
      <w:pPr>
        <w:shd w:val="clear" w:color="auto" w:fill="FFFFFF"/>
        <w:ind w:left="357"/>
        <w:rPr>
          <w:rFonts w:eastAsia="Times New Roman" w:cs="Arial"/>
          <w:lang w:eastAsia="pl-PL"/>
        </w:rPr>
      </w:pPr>
    </w:p>
    <w:bookmarkEnd w:id="3"/>
    <w:p w:rsidR="00A726AB" w:rsidRPr="007E460C" w:rsidRDefault="00A726AB" w:rsidP="00A726AB">
      <w:pPr>
        <w:jc w:val="center"/>
        <w:rPr>
          <w:b/>
        </w:rPr>
      </w:pPr>
      <w:r w:rsidRPr="007E460C">
        <w:rPr>
          <w:b/>
        </w:rPr>
        <w:t>§</w:t>
      </w:r>
      <w:r w:rsidRPr="007E460C">
        <w:rPr>
          <w:rFonts w:cs="Arial"/>
          <w:b/>
        </w:rPr>
        <w:t xml:space="preserve"> </w:t>
      </w:r>
      <w:r w:rsidRPr="007E460C">
        <w:rPr>
          <w:b/>
        </w:rPr>
        <w:t>3</w:t>
      </w:r>
      <w:r w:rsidR="00B85669" w:rsidRPr="007E460C">
        <w:rPr>
          <w:b/>
        </w:rPr>
        <w:t xml:space="preserve"> </w:t>
      </w:r>
      <w:r w:rsidRPr="007E460C">
        <w:rPr>
          <w:b/>
        </w:rPr>
        <w:t>Warunki płatności</w:t>
      </w:r>
    </w:p>
    <w:p w:rsidR="00A726AB" w:rsidRPr="007E460C" w:rsidRDefault="00A726AB" w:rsidP="00A35C81">
      <w:pPr>
        <w:numPr>
          <w:ilvl w:val="0"/>
          <w:numId w:val="2"/>
        </w:numPr>
        <w:tabs>
          <w:tab w:val="clear" w:pos="360"/>
        </w:tabs>
        <w:spacing w:before="240" w:after="0"/>
        <w:ind w:left="426"/>
        <w:rPr>
          <w:rFonts w:cs="Arial"/>
        </w:rPr>
      </w:pPr>
      <w:r w:rsidRPr="007E460C">
        <w:rPr>
          <w:rFonts w:cs="Arial"/>
        </w:rPr>
        <w:t xml:space="preserve">Za wykonanie usług, o których mowa w § 2 </w:t>
      </w:r>
      <w:r w:rsidR="007E460C" w:rsidRPr="007E460C">
        <w:rPr>
          <w:rFonts w:cs="Arial"/>
        </w:rPr>
        <w:t>Zamawiający</w:t>
      </w:r>
      <w:r w:rsidRPr="007E460C">
        <w:rPr>
          <w:rFonts w:cs="Arial"/>
        </w:rPr>
        <w:t xml:space="preserve"> zobowiązuje się zapłacić </w:t>
      </w:r>
      <w:r w:rsidR="007E460C" w:rsidRPr="007E460C">
        <w:rPr>
          <w:rFonts w:cs="Arial"/>
        </w:rPr>
        <w:t xml:space="preserve">Wykonawcy </w:t>
      </w:r>
      <w:r w:rsidRPr="007E460C">
        <w:rPr>
          <w:rFonts w:cs="Arial"/>
        </w:rPr>
        <w:t xml:space="preserve">wynagrodzenie w wysokości </w:t>
      </w:r>
      <w:r w:rsidR="008D27FA" w:rsidRPr="007E460C">
        <w:rPr>
          <w:rFonts w:cs="Arial"/>
        </w:rPr>
        <w:t>….</w:t>
      </w:r>
      <w:r w:rsidRPr="007E460C">
        <w:rPr>
          <w:rFonts w:cs="Arial"/>
        </w:rPr>
        <w:t xml:space="preserve"> za </w:t>
      </w:r>
      <w:r w:rsidR="00A35C81">
        <w:rPr>
          <w:rFonts w:cs="Arial"/>
        </w:rPr>
        <w:t>dzień szkolenia</w:t>
      </w:r>
      <w:r w:rsidRPr="007E460C">
        <w:rPr>
          <w:rFonts w:cs="Arial"/>
        </w:rPr>
        <w:t xml:space="preserve">. </w:t>
      </w:r>
    </w:p>
    <w:p w:rsidR="00A726AB" w:rsidRPr="007E460C" w:rsidRDefault="00A726AB" w:rsidP="00A35C81">
      <w:pPr>
        <w:numPr>
          <w:ilvl w:val="0"/>
          <w:numId w:val="2"/>
        </w:numPr>
        <w:tabs>
          <w:tab w:val="clear" w:pos="360"/>
        </w:tabs>
        <w:spacing w:before="240" w:after="0"/>
        <w:ind w:left="426"/>
        <w:rPr>
          <w:rFonts w:cs="Arial"/>
        </w:rPr>
      </w:pPr>
      <w:r w:rsidRPr="007E460C">
        <w:rPr>
          <w:rFonts w:cs="Arial"/>
        </w:rPr>
        <w:t xml:space="preserve">Wynagrodzenie będzie płatne </w:t>
      </w:r>
      <w:r w:rsidR="008D27FA" w:rsidRPr="007E460C">
        <w:rPr>
          <w:rFonts w:cs="Arial"/>
        </w:rPr>
        <w:t xml:space="preserve">na podstawie prawidłowo wystawionej faktury / rachunku po </w:t>
      </w:r>
      <w:r w:rsidRPr="007E460C">
        <w:rPr>
          <w:rFonts w:cs="Arial"/>
        </w:rPr>
        <w:t>zakończeni</w:t>
      </w:r>
      <w:r w:rsidR="008D27FA" w:rsidRPr="007E460C">
        <w:rPr>
          <w:rFonts w:cs="Arial"/>
        </w:rPr>
        <w:t>u</w:t>
      </w:r>
      <w:r w:rsidRPr="007E460C">
        <w:rPr>
          <w:rFonts w:cs="Arial"/>
        </w:rPr>
        <w:t xml:space="preserve"> kolejnego miesiąc</w:t>
      </w:r>
      <w:r w:rsidR="008D27FA" w:rsidRPr="007E460C">
        <w:rPr>
          <w:rFonts w:cs="Arial"/>
        </w:rPr>
        <w:t>a</w:t>
      </w:r>
      <w:r w:rsidR="00A35C81">
        <w:rPr>
          <w:rFonts w:cs="Arial"/>
        </w:rPr>
        <w:t>.</w:t>
      </w:r>
    </w:p>
    <w:p w:rsidR="00A726AB" w:rsidRPr="007E460C" w:rsidRDefault="00A726AB" w:rsidP="00A35C81">
      <w:pPr>
        <w:numPr>
          <w:ilvl w:val="0"/>
          <w:numId w:val="2"/>
        </w:numPr>
        <w:tabs>
          <w:tab w:val="clear" w:pos="360"/>
        </w:tabs>
        <w:spacing w:before="240" w:after="0"/>
        <w:ind w:left="426"/>
        <w:rPr>
          <w:rFonts w:cs="Arial"/>
        </w:rPr>
      </w:pPr>
      <w:r w:rsidRPr="007E460C">
        <w:rPr>
          <w:rFonts w:cs="Arial"/>
        </w:rPr>
        <w:t>P</w:t>
      </w:r>
      <w:r w:rsidRPr="007E460C">
        <w:t xml:space="preserve">łatność </w:t>
      </w:r>
      <w:r w:rsidRPr="007E460C">
        <w:rPr>
          <w:rFonts w:cs="Arial"/>
        </w:rPr>
        <w:t>będzie</w:t>
      </w:r>
      <w:r w:rsidRPr="007E460C">
        <w:t xml:space="preserve"> zrealizowana na rachunek bankowy </w:t>
      </w:r>
      <w:r w:rsidR="008D27FA" w:rsidRPr="007E460C">
        <w:t>wskazanych na fakturze / rachunku.</w:t>
      </w:r>
    </w:p>
    <w:p w:rsidR="00A726AB" w:rsidRPr="007E460C" w:rsidRDefault="00A726AB" w:rsidP="00A35C81">
      <w:pPr>
        <w:numPr>
          <w:ilvl w:val="0"/>
          <w:numId w:val="2"/>
        </w:numPr>
        <w:tabs>
          <w:tab w:val="clear" w:pos="360"/>
        </w:tabs>
        <w:spacing w:before="240" w:after="0"/>
        <w:ind w:left="426"/>
        <w:rPr>
          <w:rFonts w:cs="Arial"/>
          <w:strike/>
        </w:rPr>
      </w:pPr>
      <w:r w:rsidRPr="007E460C">
        <w:rPr>
          <w:rFonts w:cs="Arial"/>
        </w:rPr>
        <w:t>Rozliczenie</w:t>
      </w:r>
      <w:r w:rsidR="00930372">
        <w:rPr>
          <w:rFonts w:cs="Arial"/>
        </w:rPr>
        <w:t xml:space="preserve"> końcowe umowy</w:t>
      </w:r>
      <w:r w:rsidRPr="007E460C">
        <w:rPr>
          <w:rFonts w:cs="Arial"/>
        </w:rPr>
        <w:t xml:space="preserve"> nastąpi na podstawie protokołu odbioru.</w:t>
      </w:r>
      <w:r w:rsidRPr="007E460C">
        <w:rPr>
          <w:rFonts w:cs="Arial"/>
          <w:strike/>
        </w:rPr>
        <w:t xml:space="preserve"> </w:t>
      </w:r>
    </w:p>
    <w:p w:rsidR="00A726AB" w:rsidRPr="007E460C" w:rsidRDefault="00A726AB" w:rsidP="00A726AB">
      <w:pPr>
        <w:jc w:val="center"/>
        <w:rPr>
          <w:rFonts w:cs="Arial"/>
          <w:sz w:val="14"/>
        </w:rPr>
      </w:pPr>
    </w:p>
    <w:p w:rsidR="004B2C48" w:rsidRDefault="004B2C48">
      <w:pPr>
        <w:rPr>
          <w:b/>
        </w:rPr>
      </w:pPr>
      <w:r>
        <w:rPr>
          <w:b/>
        </w:rPr>
        <w:br w:type="page"/>
      </w:r>
    </w:p>
    <w:p w:rsidR="00A726AB" w:rsidRPr="007E460C" w:rsidRDefault="00A726AB" w:rsidP="00A726AB">
      <w:pPr>
        <w:jc w:val="center"/>
        <w:rPr>
          <w:b/>
        </w:rPr>
      </w:pPr>
      <w:r w:rsidRPr="007E460C">
        <w:rPr>
          <w:b/>
        </w:rPr>
        <w:lastRenderedPageBreak/>
        <w:t>§</w:t>
      </w:r>
      <w:r w:rsidRPr="007E460C">
        <w:rPr>
          <w:rFonts w:cs="Arial"/>
          <w:b/>
        </w:rPr>
        <w:t xml:space="preserve"> </w:t>
      </w:r>
      <w:r w:rsidRPr="007E460C">
        <w:rPr>
          <w:b/>
        </w:rPr>
        <w:t>4</w:t>
      </w:r>
      <w:r w:rsidR="006D4544" w:rsidRPr="007E460C">
        <w:rPr>
          <w:b/>
        </w:rPr>
        <w:t xml:space="preserve"> </w:t>
      </w:r>
      <w:r w:rsidRPr="007E460C">
        <w:rPr>
          <w:b/>
        </w:rPr>
        <w:t>Postanowienia końcowe</w:t>
      </w:r>
    </w:p>
    <w:p w:rsidR="006D4544" w:rsidRPr="007E460C" w:rsidRDefault="006D4544" w:rsidP="00A726AB">
      <w:pPr>
        <w:numPr>
          <w:ilvl w:val="0"/>
          <w:numId w:val="4"/>
        </w:numPr>
        <w:spacing w:before="240" w:after="0"/>
        <w:rPr>
          <w:rFonts w:cs="Arial"/>
        </w:rPr>
      </w:pPr>
      <w:r w:rsidRPr="007E460C">
        <w:rPr>
          <w:rFonts w:cs="Arial"/>
        </w:rPr>
        <w:t>Umowa może zostać rozwiązana przez strony umowy za obustronnym porozumieniem.</w:t>
      </w:r>
    </w:p>
    <w:p w:rsidR="00A35C81" w:rsidRDefault="00A726AB" w:rsidP="00A726AB">
      <w:pPr>
        <w:numPr>
          <w:ilvl w:val="0"/>
          <w:numId w:val="4"/>
        </w:numPr>
        <w:spacing w:before="240" w:after="0"/>
        <w:rPr>
          <w:rFonts w:cs="Arial"/>
        </w:rPr>
      </w:pPr>
      <w:r w:rsidRPr="00A35C81">
        <w:rPr>
          <w:rFonts w:cs="Arial"/>
        </w:rPr>
        <w:t xml:space="preserve">Przyczynami rozwiązania umowy leżącymi po stronie </w:t>
      </w:r>
      <w:r w:rsidR="006D4544" w:rsidRPr="00A35C81">
        <w:rPr>
          <w:rFonts w:cs="Arial"/>
        </w:rPr>
        <w:t xml:space="preserve">Zamawiającego </w:t>
      </w:r>
      <w:r w:rsidRPr="00A35C81">
        <w:rPr>
          <w:rFonts w:cs="Arial"/>
        </w:rPr>
        <w:t xml:space="preserve"> jest w szczególności </w:t>
      </w:r>
      <w:r w:rsidR="006D4544" w:rsidRPr="00A35C81">
        <w:rPr>
          <w:rFonts w:cs="Arial"/>
        </w:rPr>
        <w:t xml:space="preserve">nieuzasadniona </w:t>
      </w:r>
      <w:r w:rsidRPr="00A35C81">
        <w:rPr>
          <w:rFonts w:cs="Arial"/>
        </w:rPr>
        <w:t xml:space="preserve">zwłoka w </w:t>
      </w:r>
      <w:r w:rsidR="006D4544" w:rsidRPr="00A35C81">
        <w:rPr>
          <w:rFonts w:cs="Arial"/>
        </w:rPr>
        <w:t>realizacji</w:t>
      </w:r>
      <w:r w:rsidRPr="00A35C81">
        <w:rPr>
          <w:rFonts w:cs="Arial"/>
        </w:rPr>
        <w:t xml:space="preserve"> usług prawnych</w:t>
      </w:r>
      <w:r w:rsidR="00077219" w:rsidRPr="00A35C81">
        <w:rPr>
          <w:rFonts w:cs="Arial"/>
        </w:rPr>
        <w:t>, brak staranności</w:t>
      </w:r>
      <w:r w:rsidR="00A35C81">
        <w:rPr>
          <w:rFonts w:cs="Arial"/>
        </w:rPr>
        <w:t xml:space="preserve"> lub niska ocena ankiet poszkoleniowych (poniżej 60%).</w:t>
      </w:r>
    </w:p>
    <w:p w:rsidR="00A726AB" w:rsidRPr="00A35C81" w:rsidRDefault="00A726AB" w:rsidP="00A726AB">
      <w:pPr>
        <w:numPr>
          <w:ilvl w:val="0"/>
          <w:numId w:val="4"/>
        </w:numPr>
        <w:spacing w:before="240" w:after="0"/>
        <w:rPr>
          <w:rFonts w:cs="Arial"/>
        </w:rPr>
      </w:pPr>
      <w:r w:rsidRPr="00A35C81">
        <w:rPr>
          <w:rFonts w:cs="Arial"/>
        </w:rPr>
        <w:t>W razie zaistnienia istotnej zmiany okoliczności powodującej, że wykonanie umowy nie leży w interesie publicznym, czego nie można było przewidzieć w chwili zawarcia umowy,</w:t>
      </w:r>
      <w:r w:rsidR="006D4544" w:rsidRPr="00A35C81">
        <w:rPr>
          <w:rFonts w:cs="Arial"/>
        </w:rPr>
        <w:t xml:space="preserve"> Zamawiający</w:t>
      </w:r>
      <w:r w:rsidRPr="00A35C81">
        <w:rPr>
          <w:rFonts w:cs="Arial"/>
        </w:rPr>
        <w:t xml:space="preserve"> może odstąpić od umowy w terminie </w:t>
      </w:r>
      <w:r w:rsidR="007517CD" w:rsidRPr="00A35C81">
        <w:rPr>
          <w:rFonts w:cs="Arial"/>
        </w:rPr>
        <w:t>14</w:t>
      </w:r>
      <w:r w:rsidRPr="00A35C81">
        <w:rPr>
          <w:rFonts w:cs="Arial"/>
        </w:rPr>
        <w:t xml:space="preserve"> dni od powzięcia wiadomości o tych okolicznościach. </w:t>
      </w:r>
      <w:r w:rsidR="00B978A0" w:rsidRPr="00A35C81">
        <w:rPr>
          <w:rFonts w:cs="Arial"/>
        </w:rPr>
        <w:t>Wykonawca</w:t>
      </w:r>
      <w:r w:rsidRPr="00A35C81">
        <w:rPr>
          <w:rFonts w:cs="Arial"/>
        </w:rPr>
        <w:t xml:space="preserve"> ma prawo żądać wyłącznie wynagrodzenia należnego mu z tytułu wykonania części umowy.</w:t>
      </w:r>
    </w:p>
    <w:p w:rsidR="00A726AB" w:rsidRPr="007E460C" w:rsidRDefault="00B978A0" w:rsidP="00A726AB">
      <w:pPr>
        <w:numPr>
          <w:ilvl w:val="0"/>
          <w:numId w:val="4"/>
        </w:numPr>
        <w:spacing w:before="240" w:after="0"/>
        <w:rPr>
          <w:rFonts w:cs="Arial"/>
        </w:rPr>
      </w:pPr>
      <w:r w:rsidRPr="007E460C">
        <w:rPr>
          <w:rFonts w:cs="Arial"/>
        </w:rPr>
        <w:t>Wykonawca</w:t>
      </w:r>
      <w:r w:rsidR="00A726AB" w:rsidRPr="007E460C">
        <w:rPr>
          <w:rFonts w:cs="Arial"/>
        </w:rPr>
        <w:t xml:space="preserve"> nie ma prawa, bez uzyskania wcześniejszej, pisemnej zgody </w:t>
      </w:r>
      <w:r w:rsidR="00930372">
        <w:rPr>
          <w:rFonts w:cs="Arial"/>
        </w:rPr>
        <w:t>Zamawiającego</w:t>
      </w:r>
      <w:r w:rsidR="00A726AB" w:rsidRPr="007E460C">
        <w:rPr>
          <w:rFonts w:cs="Arial"/>
        </w:rPr>
        <w:t xml:space="preserve"> przelewać na osoby trzecie jakichkolwiek uprawnień wynikających z niniejszej umowy</w:t>
      </w:r>
      <w:r w:rsidR="007E460C" w:rsidRPr="007E460C">
        <w:rPr>
          <w:rFonts w:cs="Arial"/>
        </w:rPr>
        <w:t>.</w:t>
      </w:r>
    </w:p>
    <w:p w:rsidR="00A726AB" w:rsidRPr="007E460C" w:rsidRDefault="00B978A0" w:rsidP="00A726AB">
      <w:pPr>
        <w:numPr>
          <w:ilvl w:val="0"/>
          <w:numId w:val="4"/>
        </w:numPr>
        <w:spacing w:before="240" w:after="0"/>
        <w:rPr>
          <w:rFonts w:cs="Arial"/>
        </w:rPr>
      </w:pPr>
      <w:r w:rsidRPr="007E460C">
        <w:rPr>
          <w:rFonts w:cs="Arial"/>
        </w:rPr>
        <w:t>Wykonawca</w:t>
      </w:r>
      <w:r w:rsidR="00A726AB" w:rsidRPr="007E460C">
        <w:rPr>
          <w:rFonts w:cs="Arial"/>
        </w:rPr>
        <w:t xml:space="preserve"> oświadcza, że wskazany przedmiot umowy zostanie zrealizowany przy nienaruszaniu zakazu podwójnego finansowania w rozumieniu </w:t>
      </w:r>
      <w:r w:rsidR="00A726AB" w:rsidRPr="00077219">
        <w:rPr>
          <w:rFonts w:cs="Arial"/>
          <w:i/>
        </w:rPr>
        <w:t>Wytyczn</w:t>
      </w:r>
      <w:r w:rsidRPr="00077219">
        <w:rPr>
          <w:rFonts w:cs="Arial"/>
          <w:i/>
        </w:rPr>
        <w:t xml:space="preserve">ych </w:t>
      </w:r>
      <w:r w:rsidR="00A726AB" w:rsidRPr="00077219">
        <w:rPr>
          <w:rFonts w:cs="Arial"/>
          <w:i/>
        </w:rPr>
        <w:t>w zakresie kwalifikowalności wydatków na lata 20</w:t>
      </w:r>
      <w:r w:rsidRPr="00077219">
        <w:rPr>
          <w:rFonts w:cs="Arial"/>
          <w:i/>
        </w:rPr>
        <w:t>21</w:t>
      </w:r>
      <w:r w:rsidR="00A726AB" w:rsidRPr="00077219">
        <w:rPr>
          <w:rFonts w:cs="Arial"/>
          <w:i/>
        </w:rPr>
        <w:t>-202</w:t>
      </w:r>
      <w:r w:rsidRPr="00077219">
        <w:rPr>
          <w:rFonts w:cs="Arial"/>
          <w:i/>
        </w:rPr>
        <w:t>7</w:t>
      </w:r>
      <w:r w:rsidR="00A726AB" w:rsidRPr="007E460C">
        <w:rPr>
          <w:rFonts w:cs="Arial"/>
        </w:rPr>
        <w:t>.</w:t>
      </w:r>
    </w:p>
    <w:p w:rsidR="00A726AB" w:rsidRPr="007E460C" w:rsidRDefault="00A726AB" w:rsidP="00A726AB">
      <w:pPr>
        <w:numPr>
          <w:ilvl w:val="0"/>
          <w:numId w:val="4"/>
        </w:numPr>
        <w:spacing w:before="240" w:after="0"/>
        <w:rPr>
          <w:rFonts w:cs="Arial"/>
        </w:rPr>
      </w:pPr>
      <w:r w:rsidRPr="007E460C">
        <w:rPr>
          <w:rFonts w:cs="Arial"/>
        </w:rPr>
        <w:t>Zmiany umowy wymagają formy pisemnej pod rygorem nieważności</w:t>
      </w:r>
      <w:r w:rsidR="004B2C48">
        <w:rPr>
          <w:rFonts w:cs="Arial"/>
        </w:rPr>
        <w:t>, przy czym ich zakres został określony w postępowaniu publicznym na wyłonienie Wykonawcy.</w:t>
      </w:r>
    </w:p>
    <w:p w:rsidR="00A726AB" w:rsidRPr="007E460C" w:rsidRDefault="00A726AB" w:rsidP="00A726AB">
      <w:pPr>
        <w:numPr>
          <w:ilvl w:val="0"/>
          <w:numId w:val="4"/>
        </w:numPr>
        <w:spacing w:before="240" w:after="0"/>
        <w:rPr>
          <w:rFonts w:cs="Arial"/>
        </w:rPr>
      </w:pPr>
      <w:r w:rsidRPr="007E460C">
        <w:rPr>
          <w:rFonts w:cs="Arial"/>
        </w:rPr>
        <w:t xml:space="preserve">W sprawach nieuregulowanych niniejszą umową zastosowanie mają odpowiednio przepisy Kodeksu Cywilnego. </w:t>
      </w:r>
    </w:p>
    <w:p w:rsidR="00A726AB" w:rsidRPr="007E460C" w:rsidRDefault="00A726AB" w:rsidP="00A726AB">
      <w:pPr>
        <w:numPr>
          <w:ilvl w:val="0"/>
          <w:numId w:val="4"/>
        </w:numPr>
        <w:spacing w:before="240" w:after="0"/>
        <w:rPr>
          <w:rFonts w:cs="Arial"/>
        </w:rPr>
      </w:pPr>
      <w:r w:rsidRPr="007E460C">
        <w:rPr>
          <w:rFonts w:cs="Arial"/>
        </w:rPr>
        <w:t>Spory wynikające z realizacji postano</w:t>
      </w:r>
      <w:bookmarkStart w:id="4" w:name="_GoBack"/>
      <w:bookmarkEnd w:id="4"/>
      <w:r w:rsidRPr="007E460C">
        <w:rPr>
          <w:rFonts w:cs="Arial"/>
        </w:rPr>
        <w:t xml:space="preserve">wień niniejszej umowy rozstrzygać będzie sąd właściwy dla siedziby </w:t>
      </w:r>
      <w:r w:rsidR="007E460C" w:rsidRPr="007E460C">
        <w:rPr>
          <w:rFonts w:cs="Arial"/>
        </w:rPr>
        <w:t>Zamawiającego</w:t>
      </w:r>
      <w:r w:rsidRPr="007E460C">
        <w:rPr>
          <w:rFonts w:cs="Arial"/>
        </w:rPr>
        <w:t xml:space="preserve">. </w:t>
      </w:r>
    </w:p>
    <w:p w:rsidR="00A726AB" w:rsidRPr="007E460C" w:rsidRDefault="00A726AB" w:rsidP="00A726AB">
      <w:pPr>
        <w:numPr>
          <w:ilvl w:val="0"/>
          <w:numId w:val="4"/>
        </w:numPr>
        <w:spacing w:before="240" w:after="0"/>
        <w:rPr>
          <w:rFonts w:cs="Arial"/>
        </w:rPr>
      </w:pPr>
      <w:r w:rsidRPr="007E460C">
        <w:rPr>
          <w:rFonts w:cs="Arial"/>
        </w:rPr>
        <w:t>Umowa została sporządzona w dwóch jednobrzmiących egzemplarzach po jednym dla każdej ze Stron.</w:t>
      </w:r>
    </w:p>
    <w:p w:rsidR="00A726AB" w:rsidRPr="007E460C" w:rsidRDefault="00A726AB" w:rsidP="00A726AB">
      <w:pPr>
        <w:rPr>
          <w:rFonts w:cs="Arial"/>
          <w:b/>
          <w:sz w:val="10"/>
        </w:rPr>
      </w:pPr>
    </w:p>
    <w:p w:rsidR="007E460C" w:rsidRPr="007E460C" w:rsidRDefault="007E460C" w:rsidP="00A726AB">
      <w:pPr>
        <w:rPr>
          <w:rFonts w:cs="Arial"/>
          <w:b/>
          <w:sz w:val="10"/>
        </w:rPr>
      </w:pPr>
    </w:p>
    <w:p w:rsidR="007E460C" w:rsidRPr="007E460C" w:rsidRDefault="007E460C" w:rsidP="00A726AB">
      <w:pPr>
        <w:rPr>
          <w:rFonts w:cs="Arial"/>
          <w:b/>
          <w:sz w:val="10"/>
        </w:rPr>
      </w:pPr>
    </w:p>
    <w:p w:rsidR="00DE5A0F" w:rsidRPr="007E460C" w:rsidRDefault="007E460C" w:rsidP="008D27FA">
      <w:pPr>
        <w:rPr>
          <w:rFonts w:cs="Arial"/>
          <w:b/>
        </w:rPr>
      </w:pPr>
      <w:r w:rsidRPr="007E460C">
        <w:rPr>
          <w:rFonts w:cs="Arial"/>
          <w:b/>
        </w:rPr>
        <w:t>Zamawiający</w:t>
      </w:r>
      <w:r w:rsidRPr="007E460C">
        <w:rPr>
          <w:rFonts w:cs="Arial"/>
          <w:b/>
        </w:rPr>
        <w:tab/>
      </w:r>
      <w:r w:rsidR="00A726AB" w:rsidRPr="007E460C">
        <w:rPr>
          <w:rFonts w:cs="Arial"/>
          <w:b/>
        </w:rPr>
        <w:tab/>
      </w:r>
      <w:r w:rsidR="00A726AB" w:rsidRPr="007E460C">
        <w:rPr>
          <w:rFonts w:cs="Arial"/>
          <w:b/>
        </w:rPr>
        <w:tab/>
      </w:r>
      <w:r w:rsidR="00A726AB" w:rsidRPr="007E460C">
        <w:rPr>
          <w:rFonts w:cs="Arial"/>
          <w:b/>
        </w:rPr>
        <w:tab/>
      </w:r>
      <w:r w:rsidR="00A726AB" w:rsidRPr="007E460C">
        <w:rPr>
          <w:rFonts w:cs="Arial"/>
          <w:b/>
        </w:rPr>
        <w:tab/>
      </w:r>
      <w:r w:rsidR="00A726AB" w:rsidRPr="007E460C">
        <w:rPr>
          <w:rFonts w:cs="Arial"/>
          <w:b/>
        </w:rPr>
        <w:tab/>
      </w:r>
      <w:r w:rsidR="00B978A0" w:rsidRPr="007E460C">
        <w:rPr>
          <w:rFonts w:cs="Arial"/>
          <w:b/>
        </w:rPr>
        <w:t>Wykonawca</w:t>
      </w:r>
    </w:p>
    <w:sectPr w:rsidR="00DE5A0F" w:rsidRPr="007E460C" w:rsidSect="00052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9" w:right="1416" w:bottom="1276" w:left="1417" w:header="539" w:footer="1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E0" w:rsidRDefault="009D05E0" w:rsidP="0009141C">
      <w:pPr>
        <w:spacing w:after="0"/>
      </w:pPr>
      <w:r>
        <w:separator/>
      </w:r>
    </w:p>
  </w:endnote>
  <w:endnote w:type="continuationSeparator" w:id="0">
    <w:p w:rsidR="009D05E0" w:rsidRDefault="009D05E0" w:rsidP="000914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840" w:rsidRDefault="00D658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F09" w:rsidRPr="00F62C6A" w:rsidRDefault="00D65840" w:rsidP="008F4D07">
    <w:pPr>
      <w:pStyle w:val="Stopka"/>
      <w:tabs>
        <w:tab w:val="clear" w:pos="4536"/>
        <w:tab w:val="clear" w:pos="9072"/>
      </w:tabs>
      <w:rPr>
        <w:sz w:val="8"/>
      </w:rPr>
    </w:pPr>
    <w:r>
      <w:rPr>
        <w:noProof/>
        <w:lang w:eastAsia="pl-PL"/>
      </w:rPr>
      <w:drawing>
        <wp:anchor distT="0" distB="0" distL="114300" distR="114300" simplePos="0" relativeHeight="25170995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23495</wp:posOffset>
          </wp:positionV>
          <wp:extent cx="5783580" cy="61087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kolor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3580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4AF" w:rsidRPr="005074AF">
      <w:rPr>
        <w:noProof/>
        <w:lang w:eastAsia="pl-P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840" w:rsidRDefault="00D658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E0" w:rsidRDefault="009D05E0" w:rsidP="0009141C">
      <w:pPr>
        <w:spacing w:after="0"/>
      </w:pPr>
      <w:r>
        <w:separator/>
      </w:r>
    </w:p>
  </w:footnote>
  <w:footnote w:type="continuationSeparator" w:id="0">
    <w:p w:rsidR="009D05E0" w:rsidRDefault="009D05E0" w:rsidP="000914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840" w:rsidRDefault="00D658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2BC" w:rsidRPr="00E6555B" w:rsidRDefault="00A726AB" w:rsidP="00052423">
    <w:pPr>
      <w:pStyle w:val="Stopka"/>
      <w:tabs>
        <w:tab w:val="clear" w:pos="4536"/>
        <w:tab w:val="clear" w:pos="9072"/>
      </w:tabs>
      <w:ind w:left="1560" w:right="-1417"/>
      <w:rPr>
        <w:bCs/>
        <w:spacing w:val="20"/>
        <w:sz w:val="15"/>
        <w:szCs w:val="15"/>
        <w:lang w:val="en-US"/>
      </w:rPr>
    </w:pPr>
    <w:r>
      <w:rPr>
        <w:noProof/>
      </w:rPr>
      <w:drawing>
        <wp:anchor distT="0" distB="0" distL="114300" distR="114300" simplePos="0" relativeHeight="251708928" behindDoc="0" locked="0" layoutInCell="1" allowOverlap="1">
          <wp:simplePos x="0" y="0"/>
          <wp:positionH relativeFrom="column">
            <wp:posOffset>-431800</wp:posOffset>
          </wp:positionH>
          <wp:positionV relativeFrom="paragraph">
            <wp:posOffset>-82550</wp:posOffset>
          </wp:positionV>
          <wp:extent cx="6677025" cy="1094740"/>
          <wp:effectExtent l="0" t="0" r="9525" b="0"/>
          <wp:wrapSquare wrapText="bothSides"/>
          <wp:docPr id="1" name="Obraz 1" descr="belka góra_3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góra_3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3F66" w:rsidRPr="00E6555B" w:rsidRDefault="003B3F66" w:rsidP="00561AA2">
    <w:pPr>
      <w:pStyle w:val="Stopka"/>
      <w:tabs>
        <w:tab w:val="clear" w:pos="4536"/>
        <w:tab w:val="clear" w:pos="9072"/>
      </w:tabs>
      <w:spacing w:after="80"/>
      <w:ind w:right="-1418"/>
      <w:rPr>
        <w:b/>
        <w:sz w:val="16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840" w:rsidRDefault="00D658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91B38"/>
    <w:multiLevelType w:val="hybridMultilevel"/>
    <w:tmpl w:val="5C26A350"/>
    <w:lvl w:ilvl="0" w:tplc="B178F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3597"/>
    <w:multiLevelType w:val="hybridMultilevel"/>
    <w:tmpl w:val="215E9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854E9"/>
    <w:multiLevelType w:val="hybridMultilevel"/>
    <w:tmpl w:val="E868A52A"/>
    <w:lvl w:ilvl="0" w:tplc="0F0EE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D4811"/>
    <w:multiLevelType w:val="hybridMultilevel"/>
    <w:tmpl w:val="D32CF85E"/>
    <w:lvl w:ilvl="0" w:tplc="5E8EE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2FA0"/>
    <w:multiLevelType w:val="hybridMultilevel"/>
    <w:tmpl w:val="215E9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1194"/>
    <w:rsid w:val="0003775B"/>
    <w:rsid w:val="000501CB"/>
    <w:rsid w:val="00052423"/>
    <w:rsid w:val="00061269"/>
    <w:rsid w:val="0006353B"/>
    <w:rsid w:val="00077219"/>
    <w:rsid w:val="00081508"/>
    <w:rsid w:val="0009141C"/>
    <w:rsid w:val="000949FC"/>
    <w:rsid w:val="00094F8B"/>
    <w:rsid w:val="000D13B9"/>
    <w:rsid w:val="000D488D"/>
    <w:rsid w:val="00100516"/>
    <w:rsid w:val="00106149"/>
    <w:rsid w:val="00123EAF"/>
    <w:rsid w:val="00135AAF"/>
    <w:rsid w:val="001452B4"/>
    <w:rsid w:val="001B4C36"/>
    <w:rsid w:val="001D6921"/>
    <w:rsid w:val="00211E8E"/>
    <w:rsid w:val="002157FE"/>
    <w:rsid w:val="002268C8"/>
    <w:rsid w:val="002269D3"/>
    <w:rsid w:val="002461EC"/>
    <w:rsid w:val="00266CA0"/>
    <w:rsid w:val="00275FD6"/>
    <w:rsid w:val="002A179B"/>
    <w:rsid w:val="002D14AC"/>
    <w:rsid w:val="00322369"/>
    <w:rsid w:val="00323916"/>
    <w:rsid w:val="003830EB"/>
    <w:rsid w:val="00390AB4"/>
    <w:rsid w:val="003A1255"/>
    <w:rsid w:val="003B3F66"/>
    <w:rsid w:val="003E3130"/>
    <w:rsid w:val="004312B5"/>
    <w:rsid w:val="00460709"/>
    <w:rsid w:val="0049386A"/>
    <w:rsid w:val="004A1C33"/>
    <w:rsid w:val="004B2C48"/>
    <w:rsid w:val="004B2F09"/>
    <w:rsid w:val="004B63A4"/>
    <w:rsid w:val="004F727A"/>
    <w:rsid w:val="004F7896"/>
    <w:rsid w:val="005074AF"/>
    <w:rsid w:val="0051604C"/>
    <w:rsid w:val="00524D8B"/>
    <w:rsid w:val="005318C5"/>
    <w:rsid w:val="005466FE"/>
    <w:rsid w:val="005471B8"/>
    <w:rsid w:val="005614F4"/>
    <w:rsid w:val="00561AA2"/>
    <w:rsid w:val="005646C1"/>
    <w:rsid w:val="005708F1"/>
    <w:rsid w:val="005A0C23"/>
    <w:rsid w:val="005A2850"/>
    <w:rsid w:val="005A67B3"/>
    <w:rsid w:val="00605205"/>
    <w:rsid w:val="006251B3"/>
    <w:rsid w:val="00627BDE"/>
    <w:rsid w:val="00630833"/>
    <w:rsid w:val="00636A95"/>
    <w:rsid w:val="0065106A"/>
    <w:rsid w:val="0065531F"/>
    <w:rsid w:val="00662162"/>
    <w:rsid w:val="006878CB"/>
    <w:rsid w:val="00691655"/>
    <w:rsid w:val="006D4544"/>
    <w:rsid w:val="006E0C08"/>
    <w:rsid w:val="00712E09"/>
    <w:rsid w:val="00714D9E"/>
    <w:rsid w:val="00716918"/>
    <w:rsid w:val="00726AC1"/>
    <w:rsid w:val="00727A5E"/>
    <w:rsid w:val="00743678"/>
    <w:rsid w:val="007517CD"/>
    <w:rsid w:val="007622CB"/>
    <w:rsid w:val="007803C7"/>
    <w:rsid w:val="007A0DFB"/>
    <w:rsid w:val="007A2F9A"/>
    <w:rsid w:val="007B2489"/>
    <w:rsid w:val="007C54DD"/>
    <w:rsid w:val="007E460C"/>
    <w:rsid w:val="00842F5C"/>
    <w:rsid w:val="00867086"/>
    <w:rsid w:val="00882EF6"/>
    <w:rsid w:val="0089332A"/>
    <w:rsid w:val="008A4625"/>
    <w:rsid w:val="008A5DEE"/>
    <w:rsid w:val="008A7D3B"/>
    <w:rsid w:val="008B0678"/>
    <w:rsid w:val="008B7D1D"/>
    <w:rsid w:val="008C2E47"/>
    <w:rsid w:val="008D27FA"/>
    <w:rsid w:val="008E38C1"/>
    <w:rsid w:val="008F4D07"/>
    <w:rsid w:val="00930372"/>
    <w:rsid w:val="00931445"/>
    <w:rsid w:val="009315D2"/>
    <w:rsid w:val="00946C27"/>
    <w:rsid w:val="009628C4"/>
    <w:rsid w:val="00971085"/>
    <w:rsid w:val="009923AA"/>
    <w:rsid w:val="009B2868"/>
    <w:rsid w:val="009C7748"/>
    <w:rsid w:val="009D02BC"/>
    <w:rsid w:val="009D05E0"/>
    <w:rsid w:val="009D5378"/>
    <w:rsid w:val="009E02EE"/>
    <w:rsid w:val="009E22F7"/>
    <w:rsid w:val="009E668B"/>
    <w:rsid w:val="009F7D1C"/>
    <w:rsid w:val="00A124F0"/>
    <w:rsid w:val="00A249A6"/>
    <w:rsid w:val="00A35C81"/>
    <w:rsid w:val="00A41BD4"/>
    <w:rsid w:val="00A4291E"/>
    <w:rsid w:val="00A4462F"/>
    <w:rsid w:val="00A6651E"/>
    <w:rsid w:val="00A726AB"/>
    <w:rsid w:val="00A93D02"/>
    <w:rsid w:val="00AA52ED"/>
    <w:rsid w:val="00AB6ED1"/>
    <w:rsid w:val="00B148B6"/>
    <w:rsid w:val="00B21DE1"/>
    <w:rsid w:val="00B22BA1"/>
    <w:rsid w:val="00B85669"/>
    <w:rsid w:val="00B93185"/>
    <w:rsid w:val="00B9579D"/>
    <w:rsid w:val="00B978A0"/>
    <w:rsid w:val="00BB7C4C"/>
    <w:rsid w:val="00BD0227"/>
    <w:rsid w:val="00BE4EE8"/>
    <w:rsid w:val="00BE7BDB"/>
    <w:rsid w:val="00C00E89"/>
    <w:rsid w:val="00C6754A"/>
    <w:rsid w:val="00C731B8"/>
    <w:rsid w:val="00C90B9F"/>
    <w:rsid w:val="00C9184A"/>
    <w:rsid w:val="00C96289"/>
    <w:rsid w:val="00CC7278"/>
    <w:rsid w:val="00CD5BF1"/>
    <w:rsid w:val="00D014C6"/>
    <w:rsid w:val="00D20DE2"/>
    <w:rsid w:val="00D22FBE"/>
    <w:rsid w:val="00D65840"/>
    <w:rsid w:val="00DD43B7"/>
    <w:rsid w:val="00DE5A0F"/>
    <w:rsid w:val="00E109F7"/>
    <w:rsid w:val="00E114A3"/>
    <w:rsid w:val="00E11EC5"/>
    <w:rsid w:val="00E13B19"/>
    <w:rsid w:val="00E177E7"/>
    <w:rsid w:val="00E20E07"/>
    <w:rsid w:val="00E35838"/>
    <w:rsid w:val="00E6555B"/>
    <w:rsid w:val="00E7166C"/>
    <w:rsid w:val="00E8795D"/>
    <w:rsid w:val="00E9024D"/>
    <w:rsid w:val="00EA0EBB"/>
    <w:rsid w:val="00EA34D5"/>
    <w:rsid w:val="00EA3BE1"/>
    <w:rsid w:val="00ED1E8C"/>
    <w:rsid w:val="00ED3DF8"/>
    <w:rsid w:val="00EF6BF3"/>
    <w:rsid w:val="00F1334C"/>
    <w:rsid w:val="00F21E32"/>
    <w:rsid w:val="00F34819"/>
    <w:rsid w:val="00F46C45"/>
    <w:rsid w:val="00F62C6A"/>
    <w:rsid w:val="00F81250"/>
    <w:rsid w:val="00F9042B"/>
    <w:rsid w:val="00FA746E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50DC1"/>
  <w15:docId w15:val="{96B8AFEF-F094-4877-B6D7-B08D8447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5A0F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table" w:styleId="Tabela-Siatka">
    <w:name w:val="Table Grid"/>
    <w:basedOn w:val="Standardowy"/>
    <w:rsid w:val="00C90B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4F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4F8B"/>
    <w:rPr>
      <w:color w:val="800080" w:themeColor="followedHyperlink"/>
      <w:u w:val="single"/>
    </w:rPr>
  </w:style>
  <w:style w:type="paragraph" w:customStyle="1" w:styleId="WW-Tekstpodstawowy3">
    <w:name w:val="WW-Tekst podstawowy 3"/>
    <w:basedOn w:val="Normalny"/>
    <w:rsid w:val="00A726AB"/>
    <w:pPr>
      <w:suppressAutoHyphens/>
      <w:spacing w:after="0" w:line="36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A726AB"/>
    <w:pPr>
      <w:spacing w:after="0"/>
    </w:pPr>
    <w:rPr>
      <w:rFonts w:ascii="Courier New" w:eastAsia="Times New Roman" w:hAnsi="Courier New"/>
      <w:sz w:val="20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726AB"/>
    <w:rPr>
      <w:rFonts w:ascii="Courier New" w:eastAsia="Times New Roman" w:hAnsi="Courier New"/>
      <w:szCs w:val="24"/>
    </w:rPr>
  </w:style>
  <w:style w:type="character" w:styleId="Pogrubienie">
    <w:name w:val="Strong"/>
    <w:qFormat/>
    <w:rsid w:val="00A726AB"/>
    <w:rPr>
      <w:b/>
    </w:rPr>
  </w:style>
  <w:style w:type="paragraph" w:styleId="Akapitzlist">
    <w:name w:val="List Paragraph"/>
    <w:basedOn w:val="Normalny"/>
    <w:uiPriority w:val="34"/>
    <w:qFormat/>
    <w:rsid w:val="00A726AB"/>
    <w:pPr>
      <w:autoSpaceDN w:val="0"/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81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8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1D9A0-EEA8-4AE0-B6B6-4BC61DD1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marcin sowa</cp:lastModifiedBy>
  <cp:revision>8</cp:revision>
  <cp:lastPrinted>2024-03-19T12:18:00Z</cp:lastPrinted>
  <dcterms:created xsi:type="dcterms:W3CDTF">2024-04-02T11:11:00Z</dcterms:created>
  <dcterms:modified xsi:type="dcterms:W3CDTF">2024-06-09T10:21:00Z</dcterms:modified>
</cp:coreProperties>
</file>