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51C73" w14:textId="77777777" w:rsidR="00B03486" w:rsidRPr="00FA5996" w:rsidRDefault="00B03486" w:rsidP="00B03486">
      <w:pPr>
        <w:pStyle w:val="Nagwek1"/>
        <w:ind w:left="142"/>
        <w:rPr>
          <w:b w:val="0"/>
          <w:sz w:val="22"/>
          <w:szCs w:val="22"/>
        </w:rPr>
      </w:pPr>
      <w:bookmarkStart w:id="0" w:name="_Toc167869656"/>
      <w:r w:rsidRPr="00FA5996">
        <w:rPr>
          <w:b w:val="0"/>
          <w:bCs w:val="0"/>
          <w:sz w:val="22"/>
          <w:szCs w:val="22"/>
        </w:rPr>
        <w:t>Załącznik</w:t>
      </w:r>
      <w:r w:rsidRPr="00FA5996">
        <w:rPr>
          <w:b w:val="0"/>
          <w:bCs w:val="0"/>
          <w:spacing w:val="-6"/>
          <w:sz w:val="22"/>
          <w:szCs w:val="22"/>
        </w:rPr>
        <w:t xml:space="preserve"> </w:t>
      </w:r>
      <w:r w:rsidRPr="00FA5996">
        <w:rPr>
          <w:b w:val="0"/>
          <w:bCs w:val="0"/>
          <w:sz w:val="22"/>
          <w:szCs w:val="22"/>
        </w:rPr>
        <w:t>nr</w:t>
      </w:r>
      <w:r w:rsidRPr="00FA5996">
        <w:rPr>
          <w:b w:val="0"/>
          <w:bCs w:val="0"/>
          <w:spacing w:val="-8"/>
          <w:sz w:val="22"/>
          <w:szCs w:val="22"/>
        </w:rPr>
        <w:t xml:space="preserve"> </w:t>
      </w:r>
      <w:r w:rsidRPr="00FA5996">
        <w:rPr>
          <w:b w:val="0"/>
          <w:bCs w:val="0"/>
          <w:sz w:val="22"/>
          <w:szCs w:val="22"/>
        </w:rPr>
        <w:t>7</w:t>
      </w:r>
      <w:r w:rsidRPr="00FA5996">
        <w:rPr>
          <w:b w:val="0"/>
          <w:bCs w:val="0"/>
          <w:spacing w:val="-5"/>
          <w:sz w:val="22"/>
          <w:szCs w:val="22"/>
        </w:rPr>
        <w:t xml:space="preserve"> </w:t>
      </w:r>
      <w:r w:rsidRPr="00FA5996">
        <w:rPr>
          <w:b w:val="0"/>
          <w:bCs w:val="0"/>
          <w:sz w:val="22"/>
          <w:szCs w:val="22"/>
        </w:rPr>
        <w:t>do</w:t>
      </w:r>
      <w:r w:rsidRPr="00FA5996">
        <w:rPr>
          <w:b w:val="0"/>
          <w:bCs w:val="0"/>
          <w:spacing w:val="-5"/>
          <w:sz w:val="22"/>
          <w:szCs w:val="22"/>
        </w:rPr>
        <w:t xml:space="preserve"> </w:t>
      </w:r>
      <w:r w:rsidRPr="00FA5996">
        <w:rPr>
          <w:b w:val="0"/>
          <w:bCs w:val="0"/>
          <w:sz w:val="22"/>
          <w:szCs w:val="22"/>
        </w:rPr>
        <w:t>zapytania</w:t>
      </w:r>
      <w:r w:rsidRPr="00FA5996">
        <w:rPr>
          <w:b w:val="0"/>
          <w:bCs w:val="0"/>
          <w:spacing w:val="-10"/>
          <w:sz w:val="22"/>
          <w:szCs w:val="22"/>
        </w:rPr>
        <w:t xml:space="preserve"> </w:t>
      </w:r>
      <w:r w:rsidRPr="00FA5996">
        <w:rPr>
          <w:b w:val="0"/>
          <w:bCs w:val="0"/>
          <w:sz w:val="22"/>
          <w:szCs w:val="22"/>
        </w:rPr>
        <w:t>ofertowego</w:t>
      </w:r>
      <w:r w:rsidRPr="00FA5996">
        <w:rPr>
          <w:b w:val="0"/>
          <w:bCs w:val="0"/>
          <w:spacing w:val="-8"/>
          <w:sz w:val="22"/>
          <w:szCs w:val="22"/>
        </w:rPr>
        <w:t xml:space="preserve"> </w:t>
      </w:r>
      <w:r w:rsidRPr="00FA5996">
        <w:rPr>
          <w:b w:val="0"/>
          <w:bCs w:val="0"/>
          <w:sz w:val="22"/>
          <w:szCs w:val="22"/>
        </w:rPr>
        <w:t>nr</w:t>
      </w:r>
      <w:r w:rsidRPr="00FA5996">
        <w:rPr>
          <w:spacing w:val="-4"/>
          <w:sz w:val="22"/>
          <w:szCs w:val="22"/>
        </w:rPr>
        <w:t xml:space="preserve"> </w:t>
      </w:r>
      <w:r w:rsidRPr="00FA5996">
        <w:rPr>
          <w:spacing w:val="-2"/>
          <w:sz w:val="22"/>
          <w:szCs w:val="22"/>
        </w:rPr>
        <w:t>ZK/02/WP/2024</w:t>
      </w:r>
      <w:bookmarkEnd w:id="0"/>
    </w:p>
    <w:p w14:paraId="0E912645" w14:textId="77777777" w:rsidR="00B03486" w:rsidRDefault="00B03486" w:rsidP="00B03486">
      <w:pPr>
        <w:pStyle w:val="Tekstpodstawowy"/>
        <w:spacing w:before="87"/>
        <w:rPr>
          <w:b/>
        </w:rPr>
      </w:pPr>
    </w:p>
    <w:p w14:paraId="7175EB46" w14:textId="77777777" w:rsidR="00B03486" w:rsidRPr="00FA5996" w:rsidRDefault="00B03486" w:rsidP="00B03486">
      <w:pPr>
        <w:jc w:val="center"/>
        <w:rPr>
          <w:b/>
          <w:bCs/>
        </w:rPr>
      </w:pPr>
      <w:r w:rsidRPr="00FA5996">
        <w:rPr>
          <w:b/>
          <w:bCs/>
        </w:rPr>
        <w:t>WZÓR UMOWY POWIERZENIA PRZETWARZANIA DANYCH</w:t>
      </w:r>
    </w:p>
    <w:p w14:paraId="53CFBDD6" w14:textId="77777777" w:rsidR="00B03486" w:rsidRDefault="00B03486" w:rsidP="00B03486">
      <w:pPr>
        <w:pStyle w:val="Tekstpodstawowy"/>
        <w:tabs>
          <w:tab w:val="left" w:leader="dot" w:pos="4198"/>
        </w:tabs>
        <w:spacing w:before="178"/>
        <w:ind w:left="470"/>
      </w:pPr>
      <w:r>
        <w:t>zawarta</w:t>
      </w:r>
      <w:r>
        <w:rPr>
          <w:spacing w:val="-5"/>
        </w:rPr>
        <w:t xml:space="preserve"> </w:t>
      </w:r>
      <w:r>
        <w:t>w</w:t>
      </w:r>
      <w:r>
        <w:rPr>
          <w:spacing w:val="-6"/>
        </w:rPr>
        <w:t xml:space="preserve"> </w:t>
      </w:r>
      <w:r>
        <w:t>Kielcach</w:t>
      </w:r>
      <w:r>
        <w:rPr>
          <w:spacing w:val="-7"/>
        </w:rPr>
        <w:t xml:space="preserve"> </w:t>
      </w:r>
      <w:r>
        <w:t>w</w:t>
      </w:r>
      <w:r>
        <w:rPr>
          <w:spacing w:val="-3"/>
        </w:rPr>
        <w:t xml:space="preserve"> </w:t>
      </w:r>
      <w:r>
        <w:rPr>
          <w:spacing w:val="-4"/>
        </w:rPr>
        <w:t>dniu</w:t>
      </w:r>
      <w:r>
        <w:rPr>
          <w:rFonts w:ascii="Times New Roman" w:hAnsi="Times New Roman"/>
        </w:rPr>
        <w:tab/>
      </w:r>
      <w:r>
        <w:rPr>
          <w:spacing w:val="-2"/>
        </w:rPr>
        <w:t>pomiędzy:</w:t>
      </w:r>
    </w:p>
    <w:p w14:paraId="63B299AD" w14:textId="77777777" w:rsidR="00B03486" w:rsidRDefault="00B03486" w:rsidP="00B03486">
      <w:pPr>
        <w:spacing w:before="199"/>
        <w:ind w:left="396" w:right="550"/>
        <w:jc w:val="both"/>
        <w:rPr>
          <w:i/>
        </w:rPr>
      </w:pPr>
      <w:r>
        <w:t>Grupą MAC S.A. z siedzibą w Kielcach pod adresem ul. Witosa 76, 25-561 Kielce, wpisaną do Rejestru Przedsiębiorców prowadzonego przez Sąd Rejonowy w Kielcach, X Wydział Gospodarczy Krajowego Rejestru</w:t>
      </w:r>
      <w:r>
        <w:rPr>
          <w:spacing w:val="78"/>
        </w:rPr>
        <w:t xml:space="preserve"> </w:t>
      </w:r>
      <w:r>
        <w:t>Sądowego</w:t>
      </w:r>
      <w:r>
        <w:rPr>
          <w:spacing w:val="80"/>
        </w:rPr>
        <w:t xml:space="preserve"> </w:t>
      </w:r>
      <w:r>
        <w:t>pod</w:t>
      </w:r>
      <w:r>
        <w:rPr>
          <w:spacing w:val="78"/>
        </w:rPr>
        <w:t xml:space="preserve"> </w:t>
      </w:r>
      <w:r>
        <w:t>numerem</w:t>
      </w:r>
      <w:r>
        <w:rPr>
          <w:spacing w:val="77"/>
        </w:rPr>
        <w:t xml:space="preserve"> </w:t>
      </w:r>
      <w:r>
        <w:t>0000047059,</w:t>
      </w:r>
      <w:r>
        <w:rPr>
          <w:spacing w:val="76"/>
        </w:rPr>
        <w:t xml:space="preserve"> </w:t>
      </w:r>
      <w:r>
        <w:t>o</w:t>
      </w:r>
      <w:r>
        <w:rPr>
          <w:spacing w:val="80"/>
        </w:rPr>
        <w:t xml:space="preserve"> </w:t>
      </w:r>
      <w:r>
        <w:t>w</w:t>
      </w:r>
      <w:r>
        <w:rPr>
          <w:spacing w:val="79"/>
        </w:rPr>
        <w:t xml:space="preserve"> </w:t>
      </w:r>
      <w:r>
        <w:t>całości</w:t>
      </w:r>
      <w:r>
        <w:rPr>
          <w:spacing w:val="76"/>
        </w:rPr>
        <w:t xml:space="preserve"> </w:t>
      </w:r>
      <w:r>
        <w:t>opłaconym</w:t>
      </w:r>
      <w:r>
        <w:rPr>
          <w:spacing w:val="80"/>
        </w:rPr>
        <w:t xml:space="preserve"> </w:t>
      </w:r>
      <w:r>
        <w:t>kapitale</w:t>
      </w:r>
      <w:r>
        <w:rPr>
          <w:spacing w:val="80"/>
        </w:rPr>
        <w:t xml:space="preserve"> </w:t>
      </w:r>
      <w:r>
        <w:t>zakładowym w</w:t>
      </w:r>
      <w:r>
        <w:rPr>
          <w:spacing w:val="-9"/>
        </w:rPr>
        <w:t xml:space="preserve"> </w:t>
      </w:r>
      <w:r>
        <w:t xml:space="preserve">wysokości 500.000,00 zł, posiadającą NIP 6570082245, REGON 008149990, reprezentowaną przez </w:t>
      </w:r>
      <w:r>
        <w:rPr>
          <w:b/>
          <w:spacing w:val="-2"/>
        </w:rPr>
        <w:t>Grzegorza</w:t>
      </w:r>
      <w:r>
        <w:rPr>
          <w:b/>
          <w:spacing w:val="-7"/>
        </w:rPr>
        <w:t xml:space="preserve"> </w:t>
      </w:r>
      <w:r>
        <w:rPr>
          <w:b/>
          <w:spacing w:val="-2"/>
        </w:rPr>
        <w:t>Kowalskiego</w:t>
      </w:r>
      <w:r>
        <w:rPr>
          <w:b/>
          <w:spacing w:val="-6"/>
        </w:rPr>
        <w:t xml:space="preserve"> </w:t>
      </w:r>
      <w:r>
        <w:rPr>
          <w:b/>
          <w:spacing w:val="-2"/>
        </w:rPr>
        <w:t>-</w:t>
      </w:r>
      <w:r>
        <w:rPr>
          <w:b/>
          <w:spacing w:val="-6"/>
        </w:rPr>
        <w:t xml:space="preserve"> </w:t>
      </w:r>
      <w:r>
        <w:rPr>
          <w:b/>
          <w:spacing w:val="-2"/>
        </w:rPr>
        <w:t>Prezesa</w:t>
      </w:r>
      <w:r>
        <w:rPr>
          <w:b/>
          <w:spacing w:val="-7"/>
        </w:rPr>
        <w:t xml:space="preserve"> </w:t>
      </w:r>
      <w:r>
        <w:rPr>
          <w:b/>
          <w:spacing w:val="-2"/>
        </w:rPr>
        <w:t>Zarządu</w:t>
      </w:r>
      <w:r>
        <w:rPr>
          <w:b/>
          <w:spacing w:val="-7"/>
        </w:rPr>
        <w:t xml:space="preserve"> </w:t>
      </w:r>
      <w:r>
        <w:rPr>
          <w:b/>
          <w:spacing w:val="-2"/>
        </w:rPr>
        <w:t>i</w:t>
      </w:r>
      <w:r>
        <w:rPr>
          <w:b/>
          <w:spacing w:val="-4"/>
        </w:rPr>
        <w:t xml:space="preserve"> </w:t>
      </w:r>
      <w:r>
        <w:rPr>
          <w:b/>
          <w:spacing w:val="-2"/>
        </w:rPr>
        <w:t>Patryka</w:t>
      </w:r>
      <w:r>
        <w:rPr>
          <w:b/>
          <w:spacing w:val="-7"/>
        </w:rPr>
        <w:t xml:space="preserve"> </w:t>
      </w:r>
      <w:r>
        <w:rPr>
          <w:b/>
          <w:spacing w:val="-2"/>
        </w:rPr>
        <w:t>Tomczyka</w:t>
      </w:r>
      <w:r>
        <w:rPr>
          <w:b/>
          <w:spacing w:val="-6"/>
        </w:rPr>
        <w:t xml:space="preserve"> </w:t>
      </w:r>
      <w:r>
        <w:rPr>
          <w:b/>
          <w:spacing w:val="-2"/>
        </w:rPr>
        <w:t>-</w:t>
      </w:r>
      <w:r>
        <w:rPr>
          <w:b/>
          <w:spacing w:val="-6"/>
        </w:rPr>
        <w:t xml:space="preserve"> </w:t>
      </w:r>
      <w:r>
        <w:rPr>
          <w:b/>
          <w:spacing w:val="-2"/>
        </w:rPr>
        <w:t>Członka</w:t>
      </w:r>
      <w:r>
        <w:rPr>
          <w:b/>
          <w:spacing w:val="-7"/>
        </w:rPr>
        <w:t xml:space="preserve"> </w:t>
      </w:r>
      <w:r>
        <w:rPr>
          <w:b/>
          <w:spacing w:val="-2"/>
        </w:rPr>
        <w:t>Zarządu</w:t>
      </w:r>
      <w:r>
        <w:rPr>
          <w:b/>
          <w:spacing w:val="-3"/>
        </w:rPr>
        <w:t xml:space="preserve"> </w:t>
      </w:r>
      <w:r>
        <w:rPr>
          <w:spacing w:val="-2"/>
        </w:rPr>
        <w:t>zwanymi dalej</w:t>
      </w:r>
      <w:r>
        <w:rPr>
          <w:spacing w:val="-3"/>
        </w:rPr>
        <w:t xml:space="preserve"> </w:t>
      </w:r>
      <w:r>
        <w:rPr>
          <w:spacing w:val="-2"/>
        </w:rPr>
        <w:t xml:space="preserve">w treści </w:t>
      </w:r>
      <w:r>
        <w:t xml:space="preserve">umowy </w:t>
      </w:r>
      <w:r>
        <w:rPr>
          <w:i/>
        </w:rPr>
        <w:t>„Administratorem danych”.</w:t>
      </w:r>
    </w:p>
    <w:p w14:paraId="55BE6101" w14:textId="77777777" w:rsidR="00B03486" w:rsidRDefault="00B03486" w:rsidP="00B03486">
      <w:pPr>
        <w:pStyle w:val="Tekstpodstawowy"/>
        <w:spacing w:before="268"/>
        <w:ind w:left="396"/>
      </w:pPr>
      <w:r>
        <w:rPr>
          <w:spacing w:val="-10"/>
        </w:rPr>
        <w:t>a</w:t>
      </w:r>
    </w:p>
    <w:p w14:paraId="039C576E" w14:textId="77777777" w:rsidR="00B03486" w:rsidRDefault="00B03486" w:rsidP="00B03486">
      <w:pPr>
        <w:pStyle w:val="Tekstpodstawowy"/>
        <w:spacing w:before="1"/>
      </w:pPr>
    </w:p>
    <w:p w14:paraId="1FD2D84D" w14:textId="77777777" w:rsidR="00B03486" w:rsidRDefault="00B03486" w:rsidP="00B03486">
      <w:pPr>
        <w:pStyle w:val="Tekstpodstawowy"/>
        <w:tabs>
          <w:tab w:val="left" w:leader="dot" w:pos="9269"/>
        </w:tabs>
        <w:ind w:left="446"/>
      </w:pPr>
      <w:r>
        <w:t>……………………………………………………</w:t>
      </w:r>
      <w:r>
        <w:rPr>
          <w:spacing w:val="35"/>
        </w:rPr>
        <w:t xml:space="preserve"> </w:t>
      </w:r>
      <w:r>
        <w:t>z</w:t>
      </w:r>
      <w:r>
        <w:rPr>
          <w:spacing w:val="-9"/>
        </w:rPr>
        <w:t xml:space="preserve"> </w:t>
      </w:r>
      <w:r>
        <w:t>siedzibą</w:t>
      </w:r>
      <w:r>
        <w:rPr>
          <w:spacing w:val="-7"/>
        </w:rPr>
        <w:t xml:space="preserve"> </w:t>
      </w:r>
      <w:r>
        <w:t>w</w:t>
      </w:r>
      <w:r>
        <w:rPr>
          <w:spacing w:val="-9"/>
        </w:rPr>
        <w:t xml:space="preserve"> </w:t>
      </w:r>
      <w:r>
        <w:t>……………………………………………</w:t>
      </w:r>
      <w:r>
        <w:rPr>
          <w:spacing w:val="-6"/>
        </w:rPr>
        <w:t xml:space="preserve"> </w:t>
      </w:r>
      <w:r>
        <w:rPr>
          <w:spacing w:val="-5"/>
        </w:rPr>
        <w:t>NIP</w:t>
      </w:r>
      <w:r>
        <w:rPr>
          <w:rFonts w:ascii="Times New Roman" w:hAnsi="Times New Roman"/>
        </w:rPr>
        <w:tab/>
      </w:r>
      <w:r>
        <w:rPr>
          <w:spacing w:val="-10"/>
        </w:rPr>
        <w:t>,</w:t>
      </w:r>
    </w:p>
    <w:p w14:paraId="76C0C46E" w14:textId="77777777" w:rsidR="00B03486" w:rsidRDefault="00B03486" w:rsidP="00B03486">
      <w:pPr>
        <w:pStyle w:val="Tekstpodstawowy"/>
        <w:spacing w:before="41"/>
        <w:ind w:left="468"/>
      </w:pPr>
      <w:r>
        <w:rPr>
          <w:spacing w:val="-2"/>
        </w:rPr>
        <w:t>REGON,</w:t>
      </w:r>
      <w:r>
        <w:t xml:space="preserve"> </w:t>
      </w:r>
      <w:r>
        <w:rPr>
          <w:spacing w:val="-2"/>
        </w:rPr>
        <w:t>reprezentowaną/</w:t>
      </w:r>
      <w:proofErr w:type="spellStart"/>
      <w:r>
        <w:rPr>
          <w:spacing w:val="-2"/>
        </w:rPr>
        <w:t>nym</w:t>
      </w:r>
      <w:proofErr w:type="spellEnd"/>
      <w:r>
        <w:rPr>
          <w:spacing w:val="1"/>
        </w:rPr>
        <w:t xml:space="preserve"> </w:t>
      </w:r>
      <w:r>
        <w:rPr>
          <w:spacing w:val="-2"/>
        </w:rPr>
        <w:t>przez:</w:t>
      </w:r>
      <w:r>
        <w:rPr>
          <w:spacing w:val="3"/>
        </w:rPr>
        <w:t xml:space="preserve"> </w:t>
      </w:r>
      <w:r>
        <w:rPr>
          <w:spacing w:val="-2"/>
        </w:rPr>
        <w:t>……………………………….-</w:t>
      </w:r>
      <w:r>
        <w:t xml:space="preserve"> </w:t>
      </w:r>
      <w:r>
        <w:rPr>
          <w:spacing w:val="-2"/>
        </w:rPr>
        <w:t>………………………….</w:t>
      </w:r>
    </w:p>
    <w:p w14:paraId="5C3CB495" w14:textId="77777777" w:rsidR="00B03486" w:rsidRDefault="00B03486" w:rsidP="00B03486">
      <w:pPr>
        <w:spacing w:before="200" w:line="276" w:lineRule="auto"/>
        <w:ind w:left="468" w:right="3447"/>
      </w:pPr>
      <w:r>
        <w:t>z</w:t>
      </w:r>
      <w:r>
        <w:rPr>
          <w:i/>
        </w:rPr>
        <w:t>waną/-</w:t>
      </w:r>
      <w:proofErr w:type="spellStart"/>
      <w:r>
        <w:rPr>
          <w:i/>
        </w:rPr>
        <w:t>ym</w:t>
      </w:r>
      <w:proofErr w:type="spellEnd"/>
      <w:r>
        <w:rPr>
          <w:i/>
          <w:spacing w:val="-9"/>
        </w:rPr>
        <w:t xml:space="preserve"> </w:t>
      </w:r>
      <w:r>
        <w:rPr>
          <w:i/>
        </w:rPr>
        <w:t>w</w:t>
      </w:r>
      <w:r>
        <w:rPr>
          <w:i/>
          <w:spacing w:val="-11"/>
        </w:rPr>
        <w:t xml:space="preserve"> </w:t>
      </w:r>
      <w:r>
        <w:rPr>
          <w:i/>
        </w:rPr>
        <w:t>dalszej</w:t>
      </w:r>
      <w:r>
        <w:rPr>
          <w:i/>
          <w:spacing w:val="-9"/>
        </w:rPr>
        <w:t xml:space="preserve"> </w:t>
      </w:r>
      <w:r>
        <w:rPr>
          <w:i/>
        </w:rPr>
        <w:t>części</w:t>
      </w:r>
      <w:r>
        <w:rPr>
          <w:i/>
          <w:spacing w:val="-9"/>
        </w:rPr>
        <w:t xml:space="preserve"> </w:t>
      </w:r>
      <w:r>
        <w:rPr>
          <w:i/>
        </w:rPr>
        <w:t>umowy:</w:t>
      </w:r>
      <w:r>
        <w:rPr>
          <w:i/>
          <w:spacing w:val="-9"/>
        </w:rPr>
        <w:t xml:space="preserve"> </w:t>
      </w:r>
      <w:r>
        <w:rPr>
          <w:i/>
        </w:rPr>
        <w:t>„Podmiotem</w:t>
      </w:r>
      <w:r>
        <w:rPr>
          <w:i/>
          <w:spacing w:val="-11"/>
        </w:rPr>
        <w:t xml:space="preserve"> </w:t>
      </w:r>
      <w:r>
        <w:rPr>
          <w:i/>
        </w:rPr>
        <w:t>przetwarzającym”</w:t>
      </w:r>
      <w:r>
        <w:t>, zwanymi łącznie Stronami, o następującej treści:</w:t>
      </w:r>
    </w:p>
    <w:p w14:paraId="1FE8A574" w14:textId="77777777" w:rsidR="00B03486" w:rsidRDefault="00B03486" w:rsidP="00B03486">
      <w:pPr>
        <w:pStyle w:val="Tekstpodstawowy"/>
        <w:spacing w:before="140"/>
      </w:pPr>
    </w:p>
    <w:p w14:paraId="3B200724" w14:textId="77777777" w:rsidR="00B03486" w:rsidRPr="00FA5996" w:rsidRDefault="00B03486" w:rsidP="00B03486">
      <w:pPr>
        <w:jc w:val="center"/>
        <w:rPr>
          <w:b/>
          <w:bCs/>
        </w:rPr>
      </w:pPr>
      <w:r w:rsidRPr="00FA5996">
        <w:rPr>
          <w:b/>
          <w:bCs/>
        </w:rPr>
        <w:t>§ 1.</w:t>
      </w:r>
    </w:p>
    <w:p w14:paraId="56BECC2A" w14:textId="77777777" w:rsidR="00B03486" w:rsidRDefault="00B03486" w:rsidP="00B03486">
      <w:pPr>
        <w:spacing w:before="48" w:after="120"/>
        <w:ind w:left="1820" w:right="1945"/>
        <w:jc w:val="center"/>
        <w:rPr>
          <w:b/>
        </w:rPr>
      </w:pPr>
      <w:r>
        <w:rPr>
          <w:b/>
          <w:spacing w:val="-2"/>
        </w:rPr>
        <w:t>Powierzenie</w:t>
      </w:r>
      <w:r>
        <w:rPr>
          <w:b/>
          <w:spacing w:val="1"/>
        </w:rPr>
        <w:t xml:space="preserve"> </w:t>
      </w:r>
      <w:r>
        <w:rPr>
          <w:b/>
          <w:spacing w:val="-2"/>
        </w:rPr>
        <w:t>danych</w:t>
      </w:r>
      <w:r>
        <w:rPr>
          <w:b/>
          <w:spacing w:val="5"/>
        </w:rPr>
        <w:t xml:space="preserve"> </w:t>
      </w:r>
      <w:r>
        <w:rPr>
          <w:b/>
          <w:spacing w:val="-2"/>
        </w:rPr>
        <w:t>osobowych</w:t>
      </w:r>
    </w:p>
    <w:p w14:paraId="70AB4A29" w14:textId="77777777" w:rsidR="00B03486" w:rsidRDefault="00B03486" w:rsidP="00B03486">
      <w:pPr>
        <w:pStyle w:val="Akapitzlist"/>
        <w:numPr>
          <w:ilvl w:val="0"/>
          <w:numId w:val="18"/>
        </w:numPr>
        <w:tabs>
          <w:tab w:val="left" w:pos="711"/>
          <w:tab w:val="left" w:leader="dot" w:pos="9388"/>
        </w:tabs>
        <w:spacing w:before="67"/>
        <w:ind w:left="711" w:hanging="253"/>
      </w:pPr>
      <w:r>
        <w:t>Strony</w:t>
      </w:r>
      <w:r>
        <w:rPr>
          <w:spacing w:val="28"/>
        </w:rPr>
        <w:t xml:space="preserve"> </w:t>
      </w:r>
      <w:r>
        <w:t>zgodnie</w:t>
      </w:r>
      <w:r>
        <w:rPr>
          <w:spacing w:val="27"/>
        </w:rPr>
        <w:t xml:space="preserve"> </w:t>
      </w:r>
      <w:r>
        <w:t>oświadczają,</w:t>
      </w:r>
      <w:r>
        <w:rPr>
          <w:spacing w:val="28"/>
        </w:rPr>
        <w:t xml:space="preserve"> </w:t>
      </w:r>
      <w:r>
        <w:t>że</w:t>
      </w:r>
      <w:r>
        <w:rPr>
          <w:spacing w:val="28"/>
        </w:rPr>
        <w:t xml:space="preserve"> </w:t>
      </w:r>
      <w:r>
        <w:t>w</w:t>
      </w:r>
      <w:r>
        <w:rPr>
          <w:spacing w:val="29"/>
        </w:rPr>
        <w:t xml:space="preserve"> </w:t>
      </w:r>
      <w:r>
        <w:t>dniu</w:t>
      </w:r>
      <w:r>
        <w:rPr>
          <w:spacing w:val="28"/>
        </w:rPr>
        <w:t xml:space="preserve"> </w:t>
      </w:r>
      <w:r>
        <w:t>…………………..</w:t>
      </w:r>
      <w:r>
        <w:rPr>
          <w:spacing w:val="27"/>
        </w:rPr>
        <w:t xml:space="preserve"> </w:t>
      </w:r>
      <w:r w:rsidRPr="00BC1805">
        <w:t>zawarły</w:t>
      </w:r>
      <w:r w:rsidRPr="00BC1805">
        <w:rPr>
          <w:spacing w:val="29"/>
        </w:rPr>
        <w:t xml:space="preserve"> </w:t>
      </w:r>
      <w:r w:rsidRPr="00BC1805">
        <w:t>umowę</w:t>
      </w:r>
      <w:r w:rsidRPr="00BC1805">
        <w:rPr>
          <w:spacing w:val="26"/>
        </w:rPr>
        <w:t xml:space="preserve"> </w:t>
      </w:r>
      <w:r>
        <w:rPr>
          <w:rFonts w:ascii="Times New Roman" w:hAnsi="Times New Roman"/>
        </w:rPr>
        <w:tab/>
      </w:r>
      <w:r>
        <w:rPr>
          <w:spacing w:val="-10"/>
        </w:rPr>
        <w:t>,</w:t>
      </w:r>
    </w:p>
    <w:p w14:paraId="7648FE1A" w14:textId="77777777" w:rsidR="00B03486" w:rsidRDefault="00B03486" w:rsidP="00B03486">
      <w:pPr>
        <w:pStyle w:val="Tekstpodstawowy"/>
        <w:spacing w:before="41" w:line="276" w:lineRule="auto"/>
        <w:ind w:left="458" w:right="585"/>
        <w:jc w:val="both"/>
      </w:pPr>
      <w:r>
        <w:t>zwaną dalej Umową główną, na podstawie której Podmiot przetwarzający będzie przetwarzał dane osobowe na udokumentowane polecenie Administratora danych osobowych na warunkach określonych w niniejszej umowie.</w:t>
      </w:r>
    </w:p>
    <w:p w14:paraId="69492B59" w14:textId="77777777" w:rsidR="00B03486" w:rsidRDefault="00B03486" w:rsidP="00B03486">
      <w:pPr>
        <w:pStyle w:val="Akapitzlist"/>
        <w:numPr>
          <w:ilvl w:val="0"/>
          <w:numId w:val="17"/>
        </w:numPr>
        <w:tabs>
          <w:tab w:val="left" w:pos="821"/>
        </w:tabs>
        <w:spacing w:before="29" w:line="276" w:lineRule="auto"/>
        <w:ind w:right="582"/>
      </w:pPr>
      <w:r>
        <w:t>Strony zgodnie oświadczają, że niniejsza umowa reguluje prawa i obowiązki Stron oraz kwestie związane</w:t>
      </w:r>
      <w:r>
        <w:rPr>
          <w:spacing w:val="75"/>
        </w:rPr>
        <w:t xml:space="preserve"> </w:t>
      </w:r>
      <w:r>
        <w:t>z</w:t>
      </w:r>
      <w:r>
        <w:rPr>
          <w:spacing w:val="73"/>
        </w:rPr>
        <w:t xml:space="preserve"> </w:t>
      </w:r>
      <w:r>
        <w:t>zakresem,</w:t>
      </w:r>
      <w:r>
        <w:rPr>
          <w:spacing w:val="74"/>
        </w:rPr>
        <w:t xml:space="preserve"> </w:t>
      </w:r>
      <w:r>
        <w:t>celem</w:t>
      </w:r>
      <w:r>
        <w:rPr>
          <w:spacing w:val="73"/>
        </w:rPr>
        <w:t xml:space="preserve"> </w:t>
      </w:r>
      <w:r>
        <w:t>oraz</w:t>
      </w:r>
      <w:r>
        <w:rPr>
          <w:spacing w:val="73"/>
        </w:rPr>
        <w:t xml:space="preserve"> </w:t>
      </w:r>
      <w:r>
        <w:t>zasadami</w:t>
      </w:r>
      <w:r>
        <w:rPr>
          <w:spacing w:val="74"/>
        </w:rPr>
        <w:t xml:space="preserve"> </w:t>
      </w:r>
      <w:r>
        <w:t>przetwarzania</w:t>
      </w:r>
      <w:r>
        <w:rPr>
          <w:spacing w:val="73"/>
        </w:rPr>
        <w:t xml:space="preserve"> </w:t>
      </w:r>
      <w:r>
        <w:t>danych</w:t>
      </w:r>
      <w:r>
        <w:rPr>
          <w:spacing w:val="73"/>
        </w:rPr>
        <w:t xml:space="preserve"> </w:t>
      </w:r>
      <w:r>
        <w:t>osobowych</w:t>
      </w:r>
      <w:r>
        <w:rPr>
          <w:spacing w:val="73"/>
        </w:rPr>
        <w:t xml:space="preserve"> </w:t>
      </w:r>
      <w:r>
        <w:t>w</w:t>
      </w:r>
      <w:r>
        <w:rPr>
          <w:spacing w:val="72"/>
        </w:rPr>
        <w:t xml:space="preserve"> </w:t>
      </w:r>
      <w:r>
        <w:t>związku z wykonywaniem Umowy głównej.</w:t>
      </w:r>
    </w:p>
    <w:p w14:paraId="3710D192" w14:textId="77777777" w:rsidR="00B03486" w:rsidRDefault="00B03486" w:rsidP="00B03486">
      <w:pPr>
        <w:pStyle w:val="Akapitzlist"/>
        <w:numPr>
          <w:ilvl w:val="0"/>
          <w:numId w:val="17"/>
        </w:numPr>
        <w:tabs>
          <w:tab w:val="left" w:pos="821"/>
        </w:tabs>
        <w:spacing w:before="44" w:line="276" w:lineRule="auto"/>
        <w:ind w:right="587"/>
      </w:pPr>
      <w:r>
        <w:t xml:space="preserve">Administrator danych osobowych powierza Podmiotowi przetwarzającemu do przetwarzania </w:t>
      </w:r>
      <w:r w:rsidRPr="00BC1805">
        <w:t>dane osobowe w zakresie określonym poniżej.</w:t>
      </w:r>
    </w:p>
    <w:p w14:paraId="1B449885" w14:textId="77777777" w:rsidR="00B03486" w:rsidRPr="00BC1805" w:rsidRDefault="00B03486" w:rsidP="00B03486">
      <w:pPr>
        <w:pStyle w:val="Akapitzlist"/>
        <w:numPr>
          <w:ilvl w:val="0"/>
          <w:numId w:val="17"/>
        </w:numPr>
        <w:tabs>
          <w:tab w:val="left" w:pos="821"/>
        </w:tabs>
        <w:spacing w:before="44" w:line="276" w:lineRule="auto"/>
        <w:ind w:right="587"/>
      </w:pPr>
      <w:r w:rsidRPr="00BC1805">
        <w:t>Administrator danych osobowych powierza Podmiotowi przetwarzającemu do przetwarzania następujące</w:t>
      </w:r>
      <w:r>
        <w:t xml:space="preserve"> dane osobowe dzieci zakwalifikowanych do projektu: </w:t>
      </w:r>
    </w:p>
    <w:p w14:paraId="319BEEEC" w14:textId="77777777" w:rsidR="00B03486" w:rsidRDefault="00B03486" w:rsidP="00B03486">
      <w:pPr>
        <w:pStyle w:val="Akapitzlist"/>
        <w:numPr>
          <w:ilvl w:val="1"/>
          <w:numId w:val="17"/>
        </w:numPr>
        <w:tabs>
          <w:tab w:val="left" w:pos="1812"/>
        </w:tabs>
        <w:spacing w:before="48"/>
        <w:ind w:hanging="499"/>
      </w:pPr>
      <w:r>
        <w:t>imię</w:t>
      </w:r>
      <w:r>
        <w:rPr>
          <w:spacing w:val="-5"/>
        </w:rPr>
        <w:t xml:space="preserve"> </w:t>
      </w:r>
      <w:r>
        <w:t>i</w:t>
      </w:r>
      <w:r>
        <w:rPr>
          <w:spacing w:val="-6"/>
        </w:rPr>
        <w:t xml:space="preserve"> </w:t>
      </w:r>
      <w:r>
        <w:t>nazwisko</w:t>
      </w:r>
      <w:r>
        <w:rPr>
          <w:spacing w:val="-2"/>
        </w:rPr>
        <w:t xml:space="preserve"> dziecka,</w:t>
      </w:r>
    </w:p>
    <w:p w14:paraId="4629ADF3" w14:textId="77777777" w:rsidR="00B03486" w:rsidRDefault="00B03486" w:rsidP="00B03486">
      <w:pPr>
        <w:pStyle w:val="Akapitzlist"/>
        <w:numPr>
          <w:ilvl w:val="1"/>
          <w:numId w:val="17"/>
        </w:numPr>
        <w:tabs>
          <w:tab w:val="left" w:pos="1812"/>
        </w:tabs>
        <w:spacing w:before="48"/>
        <w:ind w:hanging="499"/>
      </w:pPr>
      <w:r>
        <w:t>imię</w:t>
      </w:r>
      <w:r>
        <w:rPr>
          <w:spacing w:val="-6"/>
        </w:rPr>
        <w:t xml:space="preserve"> </w:t>
      </w:r>
      <w:r>
        <w:t>i</w:t>
      </w:r>
      <w:r>
        <w:rPr>
          <w:spacing w:val="-6"/>
        </w:rPr>
        <w:t xml:space="preserve"> </w:t>
      </w:r>
      <w:r>
        <w:t>nazwisko</w:t>
      </w:r>
      <w:r>
        <w:rPr>
          <w:spacing w:val="-6"/>
        </w:rPr>
        <w:t xml:space="preserve"> </w:t>
      </w:r>
      <w:r>
        <w:t>opiekuna</w:t>
      </w:r>
      <w:r>
        <w:rPr>
          <w:spacing w:val="-5"/>
        </w:rPr>
        <w:t xml:space="preserve"> </w:t>
      </w:r>
      <w:r>
        <w:rPr>
          <w:spacing w:val="-2"/>
        </w:rPr>
        <w:t>prawnego/rodzica,</w:t>
      </w:r>
    </w:p>
    <w:p w14:paraId="4803116D" w14:textId="77777777" w:rsidR="00B03486" w:rsidRDefault="00B03486" w:rsidP="00B03486">
      <w:pPr>
        <w:pStyle w:val="Akapitzlist"/>
        <w:numPr>
          <w:ilvl w:val="1"/>
          <w:numId w:val="17"/>
        </w:numPr>
        <w:tabs>
          <w:tab w:val="left" w:pos="1812"/>
        </w:tabs>
        <w:spacing w:before="47"/>
        <w:ind w:hanging="499"/>
      </w:pPr>
      <w:r>
        <w:rPr>
          <w:spacing w:val="-2"/>
        </w:rPr>
        <w:t>telefon</w:t>
      </w:r>
      <w:r>
        <w:rPr>
          <w:spacing w:val="-1"/>
        </w:rPr>
        <w:t xml:space="preserve"> </w:t>
      </w:r>
      <w:r>
        <w:rPr>
          <w:spacing w:val="-2"/>
        </w:rPr>
        <w:t>kontaktowy</w:t>
      </w:r>
      <w:r>
        <w:rPr>
          <w:spacing w:val="4"/>
        </w:rPr>
        <w:t xml:space="preserve"> </w:t>
      </w:r>
      <w:r>
        <w:rPr>
          <w:spacing w:val="-2"/>
        </w:rPr>
        <w:t>opiekuna</w:t>
      </w:r>
      <w:r>
        <w:rPr>
          <w:spacing w:val="4"/>
        </w:rPr>
        <w:t xml:space="preserve"> </w:t>
      </w:r>
      <w:r>
        <w:rPr>
          <w:spacing w:val="-2"/>
        </w:rPr>
        <w:t>prawnego/rodzica,</w:t>
      </w:r>
    </w:p>
    <w:p w14:paraId="38C06DBF" w14:textId="77777777" w:rsidR="00B03486" w:rsidRDefault="00B03486" w:rsidP="00B03486">
      <w:pPr>
        <w:pStyle w:val="Akapitzlist"/>
        <w:numPr>
          <w:ilvl w:val="1"/>
          <w:numId w:val="17"/>
        </w:numPr>
        <w:tabs>
          <w:tab w:val="left" w:pos="1812"/>
        </w:tabs>
        <w:spacing w:before="45"/>
        <w:ind w:hanging="499"/>
      </w:pPr>
      <w:r>
        <w:t>data</w:t>
      </w:r>
      <w:r>
        <w:rPr>
          <w:spacing w:val="-10"/>
        </w:rPr>
        <w:t xml:space="preserve"> </w:t>
      </w:r>
      <w:r>
        <w:t>urodzenia</w:t>
      </w:r>
      <w:r>
        <w:rPr>
          <w:spacing w:val="-9"/>
        </w:rPr>
        <w:t xml:space="preserve"> </w:t>
      </w:r>
      <w:r>
        <w:rPr>
          <w:spacing w:val="-2"/>
        </w:rPr>
        <w:t>dziecka,</w:t>
      </w:r>
    </w:p>
    <w:p w14:paraId="493F087C" w14:textId="77777777" w:rsidR="00B03486" w:rsidRDefault="00B03486" w:rsidP="00B03486">
      <w:pPr>
        <w:pStyle w:val="Akapitzlist"/>
        <w:numPr>
          <w:ilvl w:val="1"/>
          <w:numId w:val="17"/>
        </w:numPr>
        <w:tabs>
          <w:tab w:val="left" w:pos="1812"/>
        </w:tabs>
        <w:spacing w:before="85"/>
        <w:ind w:hanging="499"/>
      </w:pPr>
      <w:r>
        <w:t>opinia</w:t>
      </w:r>
      <w:r>
        <w:rPr>
          <w:spacing w:val="-4"/>
        </w:rPr>
        <w:t xml:space="preserve"> </w:t>
      </w:r>
      <w:r>
        <w:t>nauczyciela</w:t>
      </w:r>
      <w:r>
        <w:rPr>
          <w:spacing w:val="-4"/>
        </w:rPr>
        <w:t xml:space="preserve"> </w:t>
      </w:r>
      <w:r>
        <w:t>o</w:t>
      </w:r>
      <w:r>
        <w:rPr>
          <w:spacing w:val="-5"/>
        </w:rPr>
        <w:t xml:space="preserve"> </w:t>
      </w:r>
      <w:r>
        <w:t>SPE</w:t>
      </w:r>
      <w:r>
        <w:rPr>
          <w:spacing w:val="-6"/>
        </w:rPr>
        <w:t xml:space="preserve"> </w:t>
      </w:r>
      <w:r>
        <w:rPr>
          <w:spacing w:val="-2"/>
        </w:rPr>
        <w:t>dziecka</w:t>
      </w:r>
    </w:p>
    <w:p w14:paraId="12355D8F" w14:textId="77777777" w:rsidR="00B03486" w:rsidRDefault="00B03486" w:rsidP="00B03486">
      <w:pPr>
        <w:pStyle w:val="Tekstpodstawowy"/>
        <w:spacing w:before="84" w:line="276" w:lineRule="auto"/>
        <w:ind w:left="821" w:right="583"/>
        <w:jc w:val="both"/>
      </w:pPr>
      <w:r>
        <w:t xml:space="preserve">w systemach informatycznych oraz w wersji papierowej w zakresie następujących czynności przetwarzania: zbieranie, organizowanie, porządkowanie, przechowywanie, adaptowanie lub modyfikowanie, pobieranie, przeglądanie, wykorzystywanie, ujawnianie poprzez przesłanie, </w:t>
      </w:r>
      <w:r>
        <w:lastRenderedPageBreak/>
        <w:t>rozpowszechnianie</w:t>
      </w:r>
      <w:r>
        <w:rPr>
          <w:spacing w:val="-13"/>
        </w:rPr>
        <w:t xml:space="preserve"> </w:t>
      </w:r>
      <w:r>
        <w:t>lub</w:t>
      </w:r>
      <w:r>
        <w:rPr>
          <w:spacing w:val="-12"/>
        </w:rPr>
        <w:t xml:space="preserve"> </w:t>
      </w:r>
      <w:r>
        <w:t>innego</w:t>
      </w:r>
      <w:r>
        <w:rPr>
          <w:spacing w:val="-13"/>
        </w:rPr>
        <w:t xml:space="preserve"> </w:t>
      </w:r>
      <w:r>
        <w:t>rodzaju</w:t>
      </w:r>
      <w:r>
        <w:rPr>
          <w:spacing w:val="-12"/>
        </w:rPr>
        <w:t xml:space="preserve"> </w:t>
      </w:r>
      <w:r>
        <w:t>udostępnianie,</w:t>
      </w:r>
      <w:r>
        <w:rPr>
          <w:spacing w:val="-13"/>
        </w:rPr>
        <w:t xml:space="preserve"> </w:t>
      </w:r>
      <w:r>
        <w:t>dopasowywanie</w:t>
      </w:r>
      <w:r>
        <w:rPr>
          <w:spacing w:val="-12"/>
        </w:rPr>
        <w:t xml:space="preserve"> </w:t>
      </w:r>
      <w:r>
        <w:t>lub</w:t>
      </w:r>
      <w:r>
        <w:rPr>
          <w:spacing w:val="-13"/>
        </w:rPr>
        <w:t xml:space="preserve"> </w:t>
      </w:r>
      <w:r>
        <w:t>łączenie,</w:t>
      </w:r>
      <w:r>
        <w:rPr>
          <w:spacing w:val="-12"/>
        </w:rPr>
        <w:t xml:space="preserve"> </w:t>
      </w:r>
      <w:r>
        <w:t>ograniczanie, usuwanie lub niszczenie.</w:t>
      </w:r>
    </w:p>
    <w:p w14:paraId="2452E8A1" w14:textId="77777777" w:rsidR="00B03486" w:rsidRDefault="00B03486" w:rsidP="00B03486">
      <w:pPr>
        <w:pStyle w:val="Akapitzlist"/>
        <w:numPr>
          <w:ilvl w:val="0"/>
          <w:numId w:val="17"/>
        </w:numPr>
        <w:tabs>
          <w:tab w:val="left" w:pos="359"/>
        </w:tabs>
        <w:spacing w:before="45"/>
        <w:ind w:left="359" w:right="587" w:hanging="359"/>
        <w:jc w:val="right"/>
      </w:pPr>
      <w:r>
        <w:t>Podmiot</w:t>
      </w:r>
      <w:r>
        <w:rPr>
          <w:spacing w:val="4"/>
        </w:rPr>
        <w:t xml:space="preserve"> </w:t>
      </w:r>
      <w:r>
        <w:t>przetwarzający</w:t>
      </w:r>
      <w:r>
        <w:rPr>
          <w:spacing w:val="6"/>
        </w:rPr>
        <w:t xml:space="preserve"> </w:t>
      </w:r>
      <w:r>
        <w:t>oświadcza,</w:t>
      </w:r>
      <w:r>
        <w:rPr>
          <w:spacing w:val="6"/>
        </w:rPr>
        <w:t xml:space="preserve"> </w:t>
      </w:r>
      <w:r>
        <w:t>że</w:t>
      </w:r>
      <w:r>
        <w:rPr>
          <w:spacing w:val="6"/>
        </w:rPr>
        <w:t xml:space="preserve"> </w:t>
      </w:r>
      <w:r>
        <w:t>powierzone</w:t>
      </w:r>
      <w:r>
        <w:rPr>
          <w:spacing w:val="6"/>
        </w:rPr>
        <w:t xml:space="preserve"> </w:t>
      </w:r>
      <w:r>
        <w:t>mu</w:t>
      </w:r>
      <w:r>
        <w:rPr>
          <w:spacing w:val="5"/>
        </w:rPr>
        <w:t xml:space="preserve"> </w:t>
      </w:r>
      <w:r>
        <w:t>dane</w:t>
      </w:r>
      <w:r>
        <w:rPr>
          <w:spacing w:val="7"/>
        </w:rPr>
        <w:t xml:space="preserve"> </w:t>
      </w:r>
      <w:r>
        <w:t>osobowe</w:t>
      </w:r>
      <w:r>
        <w:rPr>
          <w:spacing w:val="7"/>
        </w:rPr>
        <w:t xml:space="preserve"> </w:t>
      </w:r>
      <w:r>
        <w:t>będą</w:t>
      </w:r>
      <w:r>
        <w:rPr>
          <w:spacing w:val="6"/>
        </w:rPr>
        <w:t xml:space="preserve"> </w:t>
      </w:r>
      <w:r>
        <w:t>przechowywane</w:t>
      </w:r>
      <w:r>
        <w:rPr>
          <w:spacing w:val="7"/>
        </w:rPr>
        <w:t xml:space="preserve"> </w:t>
      </w:r>
      <w:r>
        <w:rPr>
          <w:spacing w:val="-5"/>
        </w:rPr>
        <w:t>na</w:t>
      </w:r>
    </w:p>
    <w:p w14:paraId="1BB32C60" w14:textId="77777777" w:rsidR="00B03486" w:rsidRDefault="00B03486" w:rsidP="00B03486">
      <w:pPr>
        <w:spacing w:before="38"/>
        <w:ind w:right="654"/>
        <w:jc w:val="right"/>
      </w:pPr>
      <w:r>
        <w:rPr>
          <w:i/>
        </w:rPr>
        <w:t>własnych/cudzych</w:t>
      </w:r>
      <w:r>
        <w:rPr>
          <w:i/>
          <w:spacing w:val="-12"/>
        </w:rPr>
        <w:t xml:space="preserve"> </w:t>
      </w:r>
      <w:r>
        <w:rPr>
          <w:i/>
        </w:rPr>
        <w:t>(*niewłaściwe</w:t>
      </w:r>
      <w:r>
        <w:rPr>
          <w:i/>
          <w:spacing w:val="-8"/>
        </w:rPr>
        <w:t xml:space="preserve"> </w:t>
      </w:r>
      <w:r>
        <w:rPr>
          <w:i/>
        </w:rPr>
        <w:t>skreślić)</w:t>
      </w:r>
      <w:r>
        <w:rPr>
          <w:i/>
          <w:spacing w:val="-7"/>
        </w:rPr>
        <w:t xml:space="preserve"> </w:t>
      </w:r>
      <w:r>
        <w:t>serwerach</w:t>
      </w:r>
      <w:r>
        <w:rPr>
          <w:spacing w:val="-9"/>
        </w:rPr>
        <w:t xml:space="preserve"> </w:t>
      </w:r>
      <w:r>
        <w:t>znajdujących</w:t>
      </w:r>
      <w:r>
        <w:rPr>
          <w:spacing w:val="-8"/>
        </w:rPr>
        <w:t xml:space="preserve"> </w:t>
      </w:r>
      <w:r>
        <w:t>się</w:t>
      </w:r>
      <w:r>
        <w:rPr>
          <w:spacing w:val="-8"/>
        </w:rPr>
        <w:t xml:space="preserve"> </w:t>
      </w:r>
      <w:r>
        <w:t>w</w:t>
      </w:r>
      <w:r>
        <w:rPr>
          <w:spacing w:val="-9"/>
        </w:rPr>
        <w:t xml:space="preserve"> </w:t>
      </w:r>
      <w:r>
        <w:rPr>
          <w:spacing w:val="-2"/>
        </w:rPr>
        <w:t>……………………….…………..</w:t>
      </w:r>
    </w:p>
    <w:p w14:paraId="43BA2814" w14:textId="77777777" w:rsidR="00B03486" w:rsidRDefault="00B03486" w:rsidP="00B03486">
      <w:pPr>
        <w:jc w:val="right"/>
        <w:sectPr w:rsidR="00B03486" w:rsidSect="00B03486">
          <w:headerReference w:type="default" r:id="rId7"/>
          <w:type w:val="continuous"/>
          <w:pgSz w:w="11910" w:h="16840"/>
          <w:pgMar w:top="1360" w:right="860" w:bottom="1702" w:left="1020" w:header="708" w:footer="708" w:gutter="0"/>
          <w:cols w:space="708"/>
        </w:sectPr>
      </w:pPr>
    </w:p>
    <w:p w14:paraId="57A072DD" w14:textId="77777777" w:rsidR="00B03486" w:rsidRDefault="00B03486" w:rsidP="00B03486">
      <w:pPr>
        <w:pStyle w:val="Akapitzlist"/>
        <w:numPr>
          <w:ilvl w:val="0"/>
          <w:numId w:val="17"/>
        </w:numPr>
        <w:tabs>
          <w:tab w:val="left" w:pos="821"/>
        </w:tabs>
        <w:spacing w:before="77" w:line="276" w:lineRule="auto"/>
        <w:ind w:right="582"/>
      </w:pPr>
      <w:r>
        <w:rPr>
          <w:spacing w:val="-2"/>
        </w:rPr>
        <w:t xml:space="preserve">Poprzez zawarcie Umowy głównej oraz niniejszej umowy Administrator danych osobowych poleca </w:t>
      </w:r>
      <w:r>
        <w:t>przetwarzanie danych osobowych Podmiotowi przetwarzającemu, a także każdej osobie działającej po udzieleniu upoważnienia przez Podmiot przetwarzający, co Strony uznają za udokumentowane polecenie w rozumieniu art. 28 ust. 3 lit. a w zw. z art. 29 Rozporządzenia Parlamentu Europejskiego i Rady (UE) 2016/679 z dnia 27 kwietnia 2016 r. w sprawie ochrony osób fizycznych w związku z przetwarzaniem danych osobowych i w sprawie swobodnego przepływu</w:t>
      </w:r>
      <w:r>
        <w:rPr>
          <w:spacing w:val="-6"/>
        </w:rPr>
        <w:t xml:space="preserve"> </w:t>
      </w:r>
      <w:r>
        <w:t>takich</w:t>
      </w:r>
      <w:r>
        <w:rPr>
          <w:spacing w:val="-6"/>
        </w:rPr>
        <w:t xml:space="preserve"> </w:t>
      </w:r>
      <w:r>
        <w:t>danych</w:t>
      </w:r>
      <w:r>
        <w:rPr>
          <w:spacing w:val="-9"/>
        </w:rPr>
        <w:t xml:space="preserve"> </w:t>
      </w:r>
      <w:r>
        <w:t>oraz</w:t>
      </w:r>
      <w:r>
        <w:rPr>
          <w:spacing w:val="-7"/>
        </w:rPr>
        <w:t xml:space="preserve"> </w:t>
      </w:r>
      <w:r>
        <w:t>uchylenia</w:t>
      </w:r>
      <w:r>
        <w:rPr>
          <w:spacing w:val="-6"/>
        </w:rPr>
        <w:t xml:space="preserve"> </w:t>
      </w:r>
      <w:r>
        <w:t>dyrektywy</w:t>
      </w:r>
      <w:r>
        <w:rPr>
          <w:spacing w:val="-8"/>
        </w:rPr>
        <w:t xml:space="preserve"> </w:t>
      </w:r>
      <w:r>
        <w:t>95/46/WE</w:t>
      </w:r>
      <w:r>
        <w:rPr>
          <w:spacing w:val="-8"/>
        </w:rPr>
        <w:t xml:space="preserve"> </w:t>
      </w:r>
      <w:r>
        <w:t>(ogólne</w:t>
      </w:r>
      <w:r>
        <w:rPr>
          <w:spacing w:val="-8"/>
        </w:rPr>
        <w:t xml:space="preserve"> </w:t>
      </w:r>
      <w:r>
        <w:t>rozporządzenie</w:t>
      </w:r>
      <w:r>
        <w:rPr>
          <w:spacing w:val="-6"/>
        </w:rPr>
        <w:t xml:space="preserve"> </w:t>
      </w:r>
      <w:r>
        <w:t>o</w:t>
      </w:r>
      <w:r>
        <w:rPr>
          <w:spacing w:val="-8"/>
        </w:rPr>
        <w:t xml:space="preserve"> </w:t>
      </w:r>
      <w:r>
        <w:t>ochronie danych) (Dz. U. UE. L. z 2016 r. Nr 119, str. 1) , zwanego dalej Rozporządzeniem.</w:t>
      </w:r>
    </w:p>
    <w:p w14:paraId="41635BD5" w14:textId="77777777" w:rsidR="00B03486" w:rsidRDefault="00B03486" w:rsidP="00B03486">
      <w:pPr>
        <w:pStyle w:val="Akapitzlist"/>
        <w:numPr>
          <w:ilvl w:val="0"/>
          <w:numId w:val="17"/>
        </w:numPr>
        <w:tabs>
          <w:tab w:val="left" w:pos="821"/>
        </w:tabs>
        <w:spacing w:before="1" w:line="276" w:lineRule="auto"/>
        <w:ind w:right="583"/>
      </w:pPr>
      <w:r>
        <w:t>Powierzone przez Administratora dane osobowe Podmiotowi przetwarzającemu mogą być przetwarzane wyłącznie w celu realizacji Umowy głównej.</w:t>
      </w:r>
    </w:p>
    <w:p w14:paraId="1BC6C22A" w14:textId="77777777" w:rsidR="00B03486" w:rsidRDefault="00B03486" w:rsidP="00B03486">
      <w:pPr>
        <w:pStyle w:val="Akapitzlist"/>
        <w:numPr>
          <w:ilvl w:val="0"/>
          <w:numId w:val="17"/>
        </w:numPr>
        <w:tabs>
          <w:tab w:val="left" w:pos="821"/>
        </w:tabs>
        <w:spacing w:before="45" w:line="276" w:lineRule="auto"/>
        <w:ind w:right="584"/>
      </w:pPr>
      <w:r>
        <w:rPr>
          <w:spacing w:val="-2"/>
        </w:rPr>
        <w:t>Podmiot przetwarzający zobowiązuje</w:t>
      </w:r>
      <w:r>
        <w:rPr>
          <w:spacing w:val="-5"/>
        </w:rPr>
        <w:t xml:space="preserve"> </w:t>
      </w:r>
      <w:r>
        <w:rPr>
          <w:spacing w:val="-2"/>
        </w:rPr>
        <w:t>się przetwarzać,</w:t>
      </w:r>
      <w:r>
        <w:rPr>
          <w:spacing w:val="-6"/>
        </w:rPr>
        <w:t xml:space="preserve"> </w:t>
      </w:r>
      <w:r>
        <w:rPr>
          <w:spacing w:val="-2"/>
        </w:rPr>
        <w:t>w tym</w:t>
      </w:r>
      <w:r>
        <w:rPr>
          <w:spacing w:val="-5"/>
        </w:rPr>
        <w:t xml:space="preserve"> </w:t>
      </w:r>
      <w:r>
        <w:rPr>
          <w:spacing w:val="-2"/>
        </w:rPr>
        <w:t>wykorzystywać powierzone</w:t>
      </w:r>
      <w:r>
        <w:rPr>
          <w:spacing w:val="-5"/>
        </w:rPr>
        <w:t xml:space="preserve"> </w:t>
      </w:r>
      <w:r>
        <w:rPr>
          <w:spacing w:val="-2"/>
        </w:rPr>
        <w:t>mu</w:t>
      </w:r>
      <w:r>
        <w:rPr>
          <w:spacing w:val="-7"/>
        </w:rPr>
        <w:t xml:space="preserve"> </w:t>
      </w:r>
      <w:r>
        <w:rPr>
          <w:spacing w:val="-2"/>
        </w:rPr>
        <w:t xml:space="preserve">przez </w:t>
      </w:r>
      <w:r>
        <w:t>Administratora</w:t>
      </w:r>
      <w:r>
        <w:rPr>
          <w:spacing w:val="25"/>
        </w:rPr>
        <w:t xml:space="preserve"> </w:t>
      </w:r>
      <w:r>
        <w:t>danych</w:t>
      </w:r>
      <w:r>
        <w:rPr>
          <w:spacing w:val="25"/>
        </w:rPr>
        <w:t xml:space="preserve"> </w:t>
      </w:r>
      <w:r>
        <w:t>osobowych</w:t>
      </w:r>
      <w:r>
        <w:rPr>
          <w:spacing w:val="27"/>
        </w:rPr>
        <w:t xml:space="preserve"> </w:t>
      </w:r>
      <w:r>
        <w:t>dane</w:t>
      </w:r>
      <w:r>
        <w:rPr>
          <w:spacing w:val="26"/>
        </w:rPr>
        <w:t xml:space="preserve"> </w:t>
      </w:r>
      <w:r>
        <w:t>osobowe</w:t>
      </w:r>
      <w:r>
        <w:rPr>
          <w:spacing w:val="26"/>
        </w:rPr>
        <w:t xml:space="preserve"> </w:t>
      </w:r>
      <w:r>
        <w:t>wyłącznie</w:t>
      </w:r>
      <w:r>
        <w:rPr>
          <w:spacing w:val="26"/>
        </w:rPr>
        <w:t xml:space="preserve"> </w:t>
      </w:r>
      <w:r>
        <w:t>w</w:t>
      </w:r>
      <w:r>
        <w:rPr>
          <w:spacing w:val="28"/>
        </w:rPr>
        <w:t xml:space="preserve"> </w:t>
      </w:r>
      <w:r>
        <w:t>celu</w:t>
      </w:r>
      <w:r>
        <w:rPr>
          <w:spacing w:val="25"/>
        </w:rPr>
        <w:t xml:space="preserve"> </w:t>
      </w:r>
      <w:r>
        <w:t>oraz</w:t>
      </w:r>
      <w:r>
        <w:rPr>
          <w:spacing w:val="27"/>
        </w:rPr>
        <w:t xml:space="preserve"> </w:t>
      </w:r>
      <w:r>
        <w:t>zakresie</w:t>
      </w:r>
      <w:r>
        <w:rPr>
          <w:spacing w:val="26"/>
        </w:rPr>
        <w:t xml:space="preserve"> </w:t>
      </w:r>
      <w:r>
        <w:t>określonym w niniejszym paragrafie.</w:t>
      </w:r>
    </w:p>
    <w:p w14:paraId="3313792F" w14:textId="77777777" w:rsidR="00B03486" w:rsidRDefault="00B03486" w:rsidP="00B03486">
      <w:pPr>
        <w:pStyle w:val="Akapitzlist"/>
        <w:tabs>
          <w:tab w:val="left" w:pos="821"/>
        </w:tabs>
        <w:spacing w:before="45" w:line="276" w:lineRule="auto"/>
        <w:ind w:right="584" w:firstLine="0"/>
      </w:pPr>
    </w:p>
    <w:p w14:paraId="0D1CD532" w14:textId="77777777" w:rsidR="00B03486" w:rsidRPr="00FA5996" w:rsidRDefault="00B03486" w:rsidP="00B03486">
      <w:pPr>
        <w:jc w:val="center"/>
        <w:rPr>
          <w:b/>
          <w:bCs/>
        </w:rPr>
      </w:pPr>
      <w:r w:rsidRPr="00FA5996">
        <w:rPr>
          <w:b/>
          <w:bCs/>
        </w:rPr>
        <w:t>§ 2.</w:t>
      </w:r>
    </w:p>
    <w:p w14:paraId="262B9FD4" w14:textId="77777777" w:rsidR="00B03486" w:rsidRPr="00FA5996" w:rsidRDefault="00B03486" w:rsidP="00B03486">
      <w:pPr>
        <w:spacing w:after="120"/>
        <w:jc w:val="center"/>
        <w:rPr>
          <w:b/>
          <w:bCs/>
        </w:rPr>
      </w:pPr>
      <w:r w:rsidRPr="00FA5996">
        <w:rPr>
          <w:b/>
          <w:bCs/>
        </w:rPr>
        <w:t>Oświadczenia i obowiązki Podmiotu przetwarzającego</w:t>
      </w:r>
    </w:p>
    <w:p w14:paraId="729F587C" w14:textId="77777777" w:rsidR="00B03486" w:rsidRDefault="00B03486" w:rsidP="00B03486">
      <w:pPr>
        <w:pStyle w:val="Akapitzlist"/>
        <w:numPr>
          <w:ilvl w:val="0"/>
          <w:numId w:val="16"/>
        </w:numPr>
        <w:tabs>
          <w:tab w:val="left" w:pos="821"/>
        </w:tabs>
        <w:spacing w:before="91" w:line="276" w:lineRule="auto"/>
        <w:ind w:right="585"/>
      </w:pPr>
      <w:r>
        <w:t>Podmiot</w:t>
      </w:r>
      <w:r>
        <w:rPr>
          <w:spacing w:val="32"/>
        </w:rPr>
        <w:t xml:space="preserve"> </w:t>
      </w:r>
      <w:r>
        <w:t>przetwarzający</w:t>
      </w:r>
      <w:r>
        <w:rPr>
          <w:spacing w:val="30"/>
        </w:rPr>
        <w:t xml:space="preserve"> </w:t>
      </w:r>
      <w:r>
        <w:t>zobowiązuje</w:t>
      </w:r>
      <w:r>
        <w:rPr>
          <w:spacing w:val="32"/>
        </w:rPr>
        <w:t xml:space="preserve"> </w:t>
      </w:r>
      <w:r>
        <w:t>się</w:t>
      </w:r>
      <w:r>
        <w:rPr>
          <w:spacing w:val="32"/>
        </w:rPr>
        <w:t xml:space="preserve"> </w:t>
      </w:r>
      <w:r>
        <w:t>przetwarzać</w:t>
      </w:r>
      <w:r>
        <w:rPr>
          <w:spacing w:val="32"/>
        </w:rPr>
        <w:t xml:space="preserve"> </w:t>
      </w:r>
      <w:r>
        <w:t>powierzone</w:t>
      </w:r>
      <w:r>
        <w:rPr>
          <w:spacing w:val="28"/>
        </w:rPr>
        <w:t xml:space="preserve"> </w:t>
      </w:r>
      <w:r>
        <w:t>mu</w:t>
      </w:r>
      <w:r>
        <w:rPr>
          <w:spacing w:val="31"/>
        </w:rPr>
        <w:t xml:space="preserve"> </w:t>
      </w:r>
      <w:r>
        <w:t>dane</w:t>
      </w:r>
      <w:r>
        <w:rPr>
          <w:spacing w:val="30"/>
        </w:rPr>
        <w:t xml:space="preserve"> </w:t>
      </w:r>
      <w:r>
        <w:t>osobowe</w:t>
      </w:r>
      <w:r>
        <w:rPr>
          <w:spacing w:val="30"/>
        </w:rPr>
        <w:t xml:space="preserve"> </w:t>
      </w:r>
      <w:r>
        <w:t>zgodnie z</w:t>
      </w:r>
      <w:r>
        <w:rPr>
          <w:spacing w:val="-10"/>
        </w:rPr>
        <w:t xml:space="preserve"> </w:t>
      </w:r>
      <w:r>
        <w:t>niniejszą</w:t>
      </w:r>
      <w:r>
        <w:rPr>
          <w:spacing w:val="-9"/>
        </w:rPr>
        <w:t xml:space="preserve"> </w:t>
      </w:r>
      <w:r>
        <w:t>umową</w:t>
      </w:r>
      <w:r>
        <w:rPr>
          <w:spacing w:val="-11"/>
        </w:rPr>
        <w:t xml:space="preserve"> </w:t>
      </w:r>
      <w:r>
        <w:t>oraz</w:t>
      </w:r>
      <w:r>
        <w:rPr>
          <w:spacing w:val="-10"/>
        </w:rPr>
        <w:t xml:space="preserve"> </w:t>
      </w:r>
      <w:r>
        <w:t>przepisami</w:t>
      </w:r>
      <w:r>
        <w:rPr>
          <w:spacing w:val="-9"/>
        </w:rPr>
        <w:t xml:space="preserve"> </w:t>
      </w:r>
      <w:r>
        <w:t>powszechnie</w:t>
      </w:r>
      <w:r>
        <w:rPr>
          <w:spacing w:val="-11"/>
        </w:rPr>
        <w:t xml:space="preserve"> </w:t>
      </w:r>
      <w:r>
        <w:t>obowiązującego</w:t>
      </w:r>
      <w:r>
        <w:rPr>
          <w:spacing w:val="-8"/>
        </w:rPr>
        <w:t xml:space="preserve"> </w:t>
      </w:r>
      <w:r>
        <w:t>prawa,</w:t>
      </w:r>
      <w:r>
        <w:rPr>
          <w:spacing w:val="-12"/>
        </w:rPr>
        <w:t xml:space="preserve"> </w:t>
      </w:r>
      <w:r>
        <w:t>w</w:t>
      </w:r>
      <w:r>
        <w:rPr>
          <w:spacing w:val="-9"/>
        </w:rPr>
        <w:t xml:space="preserve"> </w:t>
      </w:r>
      <w:r>
        <w:t>tym</w:t>
      </w:r>
      <w:r>
        <w:rPr>
          <w:spacing w:val="-8"/>
        </w:rPr>
        <w:t xml:space="preserve"> </w:t>
      </w:r>
      <w:r>
        <w:t>przepisami</w:t>
      </w:r>
      <w:r>
        <w:rPr>
          <w:spacing w:val="-9"/>
        </w:rPr>
        <w:t xml:space="preserve"> </w:t>
      </w:r>
      <w:r>
        <w:t>prawa krajowego oraz europejskiego dotyczącego ochrony danych osobowych.</w:t>
      </w:r>
    </w:p>
    <w:p w14:paraId="66129065" w14:textId="77777777" w:rsidR="00B03486" w:rsidRDefault="00B03486" w:rsidP="00B03486">
      <w:pPr>
        <w:pStyle w:val="Akapitzlist"/>
        <w:numPr>
          <w:ilvl w:val="0"/>
          <w:numId w:val="16"/>
        </w:numPr>
        <w:tabs>
          <w:tab w:val="left" w:pos="821"/>
        </w:tabs>
        <w:spacing w:before="46" w:line="276" w:lineRule="auto"/>
        <w:ind w:right="583"/>
      </w:pPr>
      <w:r>
        <w:t>Podmiot</w:t>
      </w:r>
      <w:r>
        <w:rPr>
          <w:spacing w:val="40"/>
        </w:rPr>
        <w:t xml:space="preserve">  </w:t>
      </w:r>
      <w:r>
        <w:t>przetwarzający</w:t>
      </w:r>
      <w:r>
        <w:rPr>
          <w:spacing w:val="40"/>
        </w:rPr>
        <w:t xml:space="preserve">  </w:t>
      </w:r>
      <w:r>
        <w:t>oświadcza,</w:t>
      </w:r>
      <w:r>
        <w:rPr>
          <w:spacing w:val="40"/>
        </w:rPr>
        <w:t xml:space="preserve">  </w:t>
      </w:r>
      <w:r>
        <w:t>że</w:t>
      </w:r>
      <w:r>
        <w:rPr>
          <w:spacing w:val="40"/>
        </w:rPr>
        <w:t xml:space="preserve">  </w:t>
      </w:r>
      <w:r>
        <w:t>ma</w:t>
      </w:r>
      <w:r>
        <w:rPr>
          <w:spacing w:val="40"/>
        </w:rPr>
        <w:t xml:space="preserve">  </w:t>
      </w:r>
      <w:r>
        <w:t>wdrożone</w:t>
      </w:r>
      <w:r>
        <w:rPr>
          <w:spacing w:val="40"/>
        </w:rPr>
        <w:t xml:space="preserve">  </w:t>
      </w:r>
      <w:r>
        <w:t>odpowiednie</w:t>
      </w:r>
      <w:r>
        <w:rPr>
          <w:spacing w:val="40"/>
        </w:rPr>
        <w:t xml:space="preserve">  </w:t>
      </w:r>
      <w:r>
        <w:t>środki</w:t>
      </w:r>
      <w:r>
        <w:rPr>
          <w:spacing w:val="40"/>
        </w:rPr>
        <w:t xml:space="preserve">  </w:t>
      </w:r>
      <w:r>
        <w:t>techniczne</w:t>
      </w:r>
      <w:r>
        <w:rPr>
          <w:spacing w:val="40"/>
        </w:rPr>
        <w:t xml:space="preserve"> </w:t>
      </w:r>
      <w:r>
        <w:t>i</w:t>
      </w:r>
      <w:r>
        <w:rPr>
          <w:spacing w:val="-1"/>
        </w:rPr>
        <w:t xml:space="preserve"> </w:t>
      </w:r>
      <w:r>
        <w:t>organizacyjne, by przetwarzanie</w:t>
      </w:r>
      <w:r>
        <w:rPr>
          <w:spacing w:val="-1"/>
        </w:rPr>
        <w:t xml:space="preserve"> </w:t>
      </w:r>
      <w:r>
        <w:t>danych</w:t>
      </w:r>
      <w:r>
        <w:rPr>
          <w:spacing w:val="-1"/>
        </w:rPr>
        <w:t xml:space="preserve"> </w:t>
      </w:r>
      <w:r>
        <w:t>osobowych</w:t>
      </w:r>
      <w:r>
        <w:rPr>
          <w:spacing w:val="-1"/>
        </w:rPr>
        <w:t xml:space="preserve"> </w:t>
      </w:r>
      <w:r>
        <w:t>spełniało</w:t>
      </w:r>
      <w:r>
        <w:rPr>
          <w:spacing w:val="-2"/>
        </w:rPr>
        <w:t xml:space="preserve"> </w:t>
      </w:r>
      <w:r>
        <w:t>wymogi</w:t>
      </w:r>
      <w:r>
        <w:rPr>
          <w:spacing w:val="-1"/>
        </w:rPr>
        <w:t xml:space="preserve"> </w:t>
      </w:r>
      <w:r>
        <w:t>przewidziane przepisami prawa, o których mowa w ust. 1 i chroniło prawa osób, których dane dotyczą. Podmiot przetwarzający</w:t>
      </w:r>
      <w:r>
        <w:rPr>
          <w:spacing w:val="-13"/>
        </w:rPr>
        <w:t xml:space="preserve"> </w:t>
      </w:r>
      <w:r>
        <w:t>oświadcza,</w:t>
      </w:r>
      <w:r>
        <w:rPr>
          <w:spacing w:val="-12"/>
        </w:rPr>
        <w:t xml:space="preserve"> </w:t>
      </w:r>
      <w:r>
        <w:t>że</w:t>
      </w:r>
      <w:r>
        <w:rPr>
          <w:spacing w:val="-13"/>
        </w:rPr>
        <w:t xml:space="preserve"> </w:t>
      </w:r>
      <w:r>
        <w:t>stosowane</w:t>
      </w:r>
      <w:r>
        <w:rPr>
          <w:spacing w:val="-12"/>
        </w:rPr>
        <w:t xml:space="preserve"> </w:t>
      </w:r>
      <w:r>
        <w:t>przez</w:t>
      </w:r>
      <w:r>
        <w:rPr>
          <w:spacing w:val="-13"/>
        </w:rPr>
        <w:t xml:space="preserve"> </w:t>
      </w:r>
      <w:r>
        <w:t>niego</w:t>
      </w:r>
      <w:r>
        <w:rPr>
          <w:spacing w:val="-12"/>
        </w:rPr>
        <w:t xml:space="preserve"> </w:t>
      </w:r>
      <w:r>
        <w:t>środki</w:t>
      </w:r>
      <w:r>
        <w:rPr>
          <w:spacing w:val="-13"/>
        </w:rPr>
        <w:t xml:space="preserve"> </w:t>
      </w:r>
      <w:r>
        <w:t>techniczne</w:t>
      </w:r>
      <w:r>
        <w:rPr>
          <w:spacing w:val="-12"/>
        </w:rPr>
        <w:t xml:space="preserve"> </w:t>
      </w:r>
      <w:r>
        <w:t>i</w:t>
      </w:r>
      <w:r>
        <w:rPr>
          <w:spacing w:val="-12"/>
        </w:rPr>
        <w:t xml:space="preserve"> </w:t>
      </w:r>
      <w:r>
        <w:t>organizacyjne</w:t>
      </w:r>
      <w:r>
        <w:rPr>
          <w:spacing w:val="-13"/>
        </w:rPr>
        <w:t xml:space="preserve"> </w:t>
      </w:r>
      <w:r>
        <w:t>zapewniają</w:t>
      </w:r>
    </w:p>
    <w:p w14:paraId="713A5C90" w14:textId="77777777" w:rsidR="00B03486" w:rsidRDefault="00B03486" w:rsidP="00B03486">
      <w:pPr>
        <w:pStyle w:val="Tekstpodstawowy"/>
        <w:spacing w:line="274" w:lineRule="auto"/>
        <w:ind w:left="907" w:right="748"/>
        <w:jc w:val="both"/>
      </w:pPr>
      <w:r>
        <w:t>adekwatny</w:t>
      </w:r>
      <w:r>
        <w:rPr>
          <w:spacing w:val="-9"/>
        </w:rPr>
        <w:t xml:space="preserve"> </w:t>
      </w:r>
      <w:r>
        <w:t>stopień</w:t>
      </w:r>
      <w:r>
        <w:rPr>
          <w:spacing w:val="-8"/>
        </w:rPr>
        <w:t xml:space="preserve"> </w:t>
      </w:r>
      <w:r>
        <w:t>bezpieczeństwa</w:t>
      </w:r>
      <w:r>
        <w:rPr>
          <w:spacing w:val="-7"/>
        </w:rPr>
        <w:t xml:space="preserve"> </w:t>
      </w:r>
      <w:r>
        <w:t>zgodny</w:t>
      </w:r>
      <w:r>
        <w:rPr>
          <w:spacing w:val="-7"/>
        </w:rPr>
        <w:t xml:space="preserve"> </w:t>
      </w:r>
      <w:r>
        <w:t>z</w:t>
      </w:r>
      <w:r>
        <w:rPr>
          <w:spacing w:val="-10"/>
        </w:rPr>
        <w:t xml:space="preserve"> </w:t>
      </w:r>
      <w:r>
        <w:t>obowiązującymi</w:t>
      </w:r>
      <w:r>
        <w:rPr>
          <w:spacing w:val="-7"/>
        </w:rPr>
        <w:t xml:space="preserve"> </w:t>
      </w:r>
      <w:r>
        <w:t>przepisami</w:t>
      </w:r>
      <w:r>
        <w:rPr>
          <w:spacing w:val="-7"/>
        </w:rPr>
        <w:t xml:space="preserve"> </w:t>
      </w:r>
      <w:r>
        <w:t>prawa,</w:t>
      </w:r>
      <w:r>
        <w:rPr>
          <w:spacing w:val="32"/>
        </w:rPr>
        <w:t xml:space="preserve"> </w:t>
      </w:r>
      <w:r>
        <w:t>w</w:t>
      </w:r>
      <w:r>
        <w:rPr>
          <w:spacing w:val="-6"/>
        </w:rPr>
        <w:t xml:space="preserve"> </w:t>
      </w:r>
      <w:r>
        <w:t>tym</w:t>
      </w:r>
      <w:r>
        <w:rPr>
          <w:spacing w:val="-9"/>
        </w:rPr>
        <w:t xml:space="preserve"> </w:t>
      </w:r>
      <w:r>
        <w:t>środki określone w art. 32 Rozporządzenia, do których należą między innymi:</w:t>
      </w:r>
    </w:p>
    <w:p w14:paraId="66FDF366" w14:textId="77777777" w:rsidR="00B03486" w:rsidRDefault="00B03486" w:rsidP="00B03486">
      <w:pPr>
        <w:pStyle w:val="Akapitzlist"/>
        <w:numPr>
          <w:ilvl w:val="1"/>
          <w:numId w:val="16"/>
        </w:numPr>
        <w:tabs>
          <w:tab w:val="left" w:pos="1324"/>
        </w:tabs>
        <w:spacing w:before="165"/>
        <w:ind w:left="1324" w:hanging="359"/>
      </w:pPr>
      <w:r>
        <w:t>kontrola</w:t>
      </w:r>
      <w:r>
        <w:rPr>
          <w:spacing w:val="-10"/>
        </w:rPr>
        <w:t xml:space="preserve"> </w:t>
      </w:r>
      <w:r>
        <w:t>dostępu</w:t>
      </w:r>
      <w:r>
        <w:rPr>
          <w:spacing w:val="-10"/>
        </w:rPr>
        <w:t xml:space="preserve"> </w:t>
      </w:r>
      <w:r>
        <w:t>do</w:t>
      </w:r>
      <w:r>
        <w:rPr>
          <w:spacing w:val="-9"/>
        </w:rPr>
        <w:t xml:space="preserve"> </w:t>
      </w:r>
      <w:r>
        <w:t>sprzętu</w:t>
      </w:r>
      <w:r>
        <w:rPr>
          <w:spacing w:val="-8"/>
        </w:rPr>
        <w:t xml:space="preserve"> </w:t>
      </w:r>
      <w:r>
        <w:t>i</w:t>
      </w:r>
      <w:r>
        <w:rPr>
          <w:spacing w:val="-7"/>
        </w:rPr>
        <w:t xml:space="preserve"> </w:t>
      </w:r>
      <w:r>
        <w:rPr>
          <w:spacing w:val="-2"/>
        </w:rPr>
        <w:t>danych</w:t>
      </w:r>
    </w:p>
    <w:p w14:paraId="376F9042" w14:textId="77777777" w:rsidR="00B03486" w:rsidRDefault="00B03486" w:rsidP="00B03486">
      <w:pPr>
        <w:pStyle w:val="Akapitzlist"/>
        <w:numPr>
          <w:ilvl w:val="1"/>
          <w:numId w:val="16"/>
        </w:numPr>
        <w:tabs>
          <w:tab w:val="left" w:pos="1324"/>
        </w:tabs>
        <w:spacing w:before="85"/>
        <w:ind w:left="1324" w:hanging="359"/>
      </w:pPr>
      <w:r>
        <w:rPr>
          <w:spacing w:val="-2"/>
        </w:rPr>
        <w:t>kontrola nośników</w:t>
      </w:r>
      <w:r>
        <w:rPr>
          <w:spacing w:val="4"/>
        </w:rPr>
        <w:t xml:space="preserve"> </w:t>
      </w:r>
      <w:r>
        <w:rPr>
          <w:spacing w:val="-2"/>
        </w:rPr>
        <w:t>danych</w:t>
      </w:r>
    </w:p>
    <w:p w14:paraId="4DFE05A6" w14:textId="77777777" w:rsidR="00B03486" w:rsidRDefault="00B03486" w:rsidP="00B03486">
      <w:pPr>
        <w:pStyle w:val="Akapitzlist"/>
        <w:numPr>
          <w:ilvl w:val="1"/>
          <w:numId w:val="16"/>
        </w:numPr>
        <w:tabs>
          <w:tab w:val="left" w:pos="1324"/>
        </w:tabs>
        <w:spacing w:before="46"/>
        <w:ind w:left="1324" w:hanging="359"/>
      </w:pPr>
      <w:r>
        <w:rPr>
          <w:spacing w:val="-2"/>
        </w:rPr>
        <w:t>kontrola</w:t>
      </w:r>
      <w:r>
        <w:rPr>
          <w:spacing w:val="-1"/>
        </w:rPr>
        <w:t xml:space="preserve"> </w:t>
      </w:r>
      <w:r>
        <w:rPr>
          <w:spacing w:val="-2"/>
        </w:rPr>
        <w:t>przechowywania</w:t>
      </w:r>
    </w:p>
    <w:p w14:paraId="252B8AB2" w14:textId="77777777" w:rsidR="00B03486" w:rsidRDefault="00B03486" w:rsidP="00B03486">
      <w:pPr>
        <w:pStyle w:val="Akapitzlist"/>
        <w:numPr>
          <w:ilvl w:val="1"/>
          <w:numId w:val="16"/>
        </w:numPr>
        <w:tabs>
          <w:tab w:val="left" w:pos="1324"/>
        </w:tabs>
        <w:spacing w:before="84"/>
        <w:ind w:left="1324" w:hanging="359"/>
      </w:pPr>
      <w:r>
        <w:rPr>
          <w:spacing w:val="-2"/>
        </w:rPr>
        <w:t>kontrola</w:t>
      </w:r>
      <w:r>
        <w:rPr>
          <w:spacing w:val="-1"/>
        </w:rPr>
        <w:t xml:space="preserve"> </w:t>
      </w:r>
      <w:r>
        <w:rPr>
          <w:spacing w:val="-2"/>
        </w:rPr>
        <w:t>wprowadzania</w:t>
      </w:r>
      <w:r>
        <w:rPr>
          <w:spacing w:val="2"/>
        </w:rPr>
        <w:t xml:space="preserve"> </w:t>
      </w:r>
      <w:r>
        <w:rPr>
          <w:spacing w:val="-2"/>
        </w:rPr>
        <w:t>i</w:t>
      </w:r>
      <w:r>
        <w:rPr>
          <w:spacing w:val="3"/>
        </w:rPr>
        <w:t xml:space="preserve"> </w:t>
      </w:r>
      <w:proofErr w:type="spellStart"/>
      <w:r>
        <w:rPr>
          <w:spacing w:val="-2"/>
        </w:rPr>
        <w:t>przesyłu</w:t>
      </w:r>
      <w:proofErr w:type="spellEnd"/>
      <w:r>
        <w:rPr>
          <w:spacing w:val="3"/>
        </w:rPr>
        <w:t xml:space="preserve"> </w:t>
      </w:r>
      <w:r>
        <w:rPr>
          <w:spacing w:val="-2"/>
        </w:rPr>
        <w:t>danych</w:t>
      </w:r>
    </w:p>
    <w:p w14:paraId="12749CE4" w14:textId="77777777" w:rsidR="00B03486" w:rsidRDefault="00B03486" w:rsidP="00B03486">
      <w:pPr>
        <w:pStyle w:val="Akapitzlist"/>
        <w:numPr>
          <w:ilvl w:val="0"/>
          <w:numId w:val="16"/>
        </w:numPr>
        <w:tabs>
          <w:tab w:val="left" w:pos="821"/>
        </w:tabs>
        <w:spacing w:before="84" w:line="276" w:lineRule="auto"/>
        <w:ind w:right="589"/>
      </w:pPr>
      <w:r>
        <w:t>Podmiot</w:t>
      </w:r>
      <w:r>
        <w:rPr>
          <w:spacing w:val="31"/>
        </w:rPr>
        <w:t xml:space="preserve"> </w:t>
      </w:r>
      <w:r>
        <w:t>przetwarzający</w:t>
      </w:r>
      <w:r>
        <w:rPr>
          <w:spacing w:val="29"/>
        </w:rPr>
        <w:t xml:space="preserve"> </w:t>
      </w:r>
      <w:r>
        <w:t>oświadcza,</w:t>
      </w:r>
      <w:r>
        <w:rPr>
          <w:spacing w:val="31"/>
        </w:rPr>
        <w:t xml:space="preserve"> </w:t>
      </w:r>
      <w:r>
        <w:t>że</w:t>
      </w:r>
      <w:r>
        <w:rPr>
          <w:spacing w:val="29"/>
        </w:rPr>
        <w:t xml:space="preserve"> </w:t>
      </w:r>
      <w:r>
        <w:t>do</w:t>
      </w:r>
      <w:r>
        <w:rPr>
          <w:spacing w:val="30"/>
        </w:rPr>
        <w:t xml:space="preserve"> </w:t>
      </w:r>
      <w:r>
        <w:t>przetwarzania</w:t>
      </w:r>
      <w:r>
        <w:rPr>
          <w:spacing w:val="31"/>
        </w:rPr>
        <w:t xml:space="preserve"> </w:t>
      </w:r>
      <w:r>
        <w:t>powierzonych</w:t>
      </w:r>
      <w:r>
        <w:rPr>
          <w:spacing w:val="30"/>
        </w:rPr>
        <w:t xml:space="preserve"> </w:t>
      </w:r>
      <w:r>
        <w:t>na</w:t>
      </w:r>
      <w:r>
        <w:rPr>
          <w:spacing w:val="28"/>
        </w:rPr>
        <w:t xml:space="preserve"> </w:t>
      </w:r>
      <w:r>
        <w:t>podstawie</w:t>
      </w:r>
      <w:r>
        <w:rPr>
          <w:spacing w:val="29"/>
        </w:rPr>
        <w:t xml:space="preserve"> </w:t>
      </w:r>
      <w:r>
        <w:t>Umowy danych osobowych dostęp będą miały osoby, które:</w:t>
      </w:r>
    </w:p>
    <w:p w14:paraId="1EB3A295" w14:textId="77777777" w:rsidR="00B03486" w:rsidRDefault="00B03486" w:rsidP="00B03486">
      <w:pPr>
        <w:pStyle w:val="Akapitzlist"/>
        <w:numPr>
          <w:ilvl w:val="1"/>
          <w:numId w:val="16"/>
        </w:numPr>
        <w:tabs>
          <w:tab w:val="left" w:pos="1325"/>
        </w:tabs>
        <w:spacing w:before="45" w:line="273" w:lineRule="auto"/>
        <w:ind w:right="587"/>
      </w:pPr>
      <w:r>
        <w:t>zostały przez Podmiot przetwarzający upoważnione do przetwarzania danych osobowych zgodnie z obowiązującymi przepisami prawa,</w:t>
      </w:r>
    </w:p>
    <w:p w14:paraId="6C70FA1B" w14:textId="77777777" w:rsidR="00B03486" w:rsidRDefault="00B03486" w:rsidP="00B03486">
      <w:pPr>
        <w:pStyle w:val="Akapitzlist"/>
        <w:numPr>
          <w:ilvl w:val="1"/>
          <w:numId w:val="16"/>
        </w:numPr>
        <w:tabs>
          <w:tab w:val="left" w:pos="1325"/>
        </w:tabs>
        <w:spacing w:before="48" w:line="276" w:lineRule="auto"/>
        <w:ind w:right="587"/>
      </w:pPr>
      <w:r>
        <w:t xml:space="preserve">zobowiązały się do zachowania powierzonych danych osobowych w tajemnicy, lub które podlegają ustawowemu obowiązkowi zachowania tajemnicy, zarówno w trakcie trwania stosunku prawnego pomiędzy tymi osobami a Podmiotem przetwarzającym, jak i po jego </w:t>
      </w:r>
      <w:r>
        <w:rPr>
          <w:spacing w:val="-2"/>
        </w:rPr>
        <w:t>ustaniu.</w:t>
      </w:r>
    </w:p>
    <w:p w14:paraId="4537BEB1" w14:textId="77777777" w:rsidR="00B03486" w:rsidRDefault="00B03486" w:rsidP="00B03486">
      <w:pPr>
        <w:pStyle w:val="Akapitzlist"/>
        <w:numPr>
          <w:ilvl w:val="0"/>
          <w:numId w:val="16"/>
        </w:numPr>
        <w:tabs>
          <w:tab w:val="left" w:pos="821"/>
        </w:tabs>
        <w:spacing w:before="44" w:line="276" w:lineRule="auto"/>
        <w:ind w:right="582"/>
      </w:pPr>
      <w:r>
        <w:t xml:space="preserve">Podmiot przetwarzający zobowiązuje się w miarę możliwości, do udzielania w niezbędnym </w:t>
      </w:r>
      <w:r>
        <w:lastRenderedPageBreak/>
        <w:t>zakresie</w:t>
      </w:r>
      <w:r>
        <w:rPr>
          <w:spacing w:val="17"/>
        </w:rPr>
        <w:t xml:space="preserve"> </w:t>
      </w:r>
      <w:r>
        <w:t>pomocy</w:t>
      </w:r>
      <w:r>
        <w:rPr>
          <w:spacing w:val="17"/>
        </w:rPr>
        <w:t xml:space="preserve"> </w:t>
      </w:r>
      <w:r>
        <w:t>Administratorowi</w:t>
      </w:r>
      <w:r>
        <w:rPr>
          <w:spacing w:val="17"/>
        </w:rPr>
        <w:t xml:space="preserve"> </w:t>
      </w:r>
      <w:r>
        <w:t>danych</w:t>
      </w:r>
      <w:r>
        <w:rPr>
          <w:spacing w:val="14"/>
        </w:rPr>
        <w:t xml:space="preserve"> </w:t>
      </w:r>
      <w:r>
        <w:t>osobowych</w:t>
      </w:r>
      <w:r>
        <w:rPr>
          <w:spacing w:val="16"/>
        </w:rPr>
        <w:t xml:space="preserve"> </w:t>
      </w:r>
      <w:r>
        <w:t>poprzez</w:t>
      </w:r>
      <w:r>
        <w:rPr>
          <w:spacing w:val="16"/>
        </w:rPr>
        <w:t xml:space="preserve"> </w:t>
      </w:r>
      <w:r>
        <w:t>odpowiednie</w:t>
      </w:r>
      <w:r>
        <w:rPr>
          <w:spacing w:val="17"/>
        </w:rPr>
        <w:t xml:space="preserve"> </w:t>
      </w:r>
      <w:r>
        <w:t>środki</w:t>
      </w:r>
      <w:r>
        <w:rPr>
          <w:spacing w:val="17"/>
        </w:rPr>
        <w:t xml:space="preserve"> </w:t>
      </w:r>
      <w:r>
        <w:t>techniczne i</w:t>
      </w:r>
      <w:r>
        <w:rPr>
          <w:spacing w:val="-4"/>
        </w:rPr>
        <w:t xml:space="preserve"> </w:t>
      </w:r>
      <w:r>
        <w:t>organizacyjne</w:t>
      </w:r>
      <w:r>
        <w:rPr>
          <w:spacing w:val="-6"/>
        </w:rPr>
        <w:t xml:space="preserve"> </w:t>
      </w:r>
      <w:r>
        <w:t>wywiązania</w:t>
      </w:r>
      <w:r>
        <w:rPr>
          <w:spacing w:val="-5"/>
        </w:rPr>
        <w:t xml:space="preserve"> </w:t>
      </w:r>
      <w:r>
        <w:t>się</w:t>
      </w:r>
      <w:r>
        <w:rPr>
          <w:spacing w:val="-4"/>
        </w:rPr>
        <w:t xml:space="preserve"> </w:t>
      </w:r>
      <w:r>
        <w:t>z</w:t>
      </w:r>
      <w:r>
        <w:rPr>
          <w:spacing w:val="-5"/>
        </w:rPr>
        <w:t xml:space="preserve"> </w:t>
      </w:r>
      <w:r>
        <w:t>obowiązku</w:t>
      </w:r>
      <w:r>
        <w:rPr>
          <w:spacing w:val="-7"/>
        </w:rPr>
        <w:t xml:space="preserve"> </w:t>
      </w:r>
      <w:r>
        <w:t>odpowiadania</w:t>
      </w:r>
      <w:r>
        <w:rPr>
          <w:spacing w:val="-5"/>
        </w:rPr>
        <w:t xml:space="preserve"> </w:t>
      </w:r>
      <w:r>
        <w:t>na</w:t>
      </w:r>
      <w:r>
        <w:rPr>
          <w:spacing w:val="-4"/>
        </w:rPr>
        <w:t xml:space="preserve"> </w:t>
      </w:r>
      <w:r>
        <w:t>żądania</w:t>
      </w:r>
      <w:r>
        <w:rPr>
          <w:spacing w:val="-5"/>
        </w:rPr>
        <w:t xml:space="preserve"> </w:t>
      </w:r>
      <w:r>
        <w:t>osoby,</w:t>
      </w:r>
      <w:r>
        <w:rPr>
          <w:spacing w:val="-6"/>
        </w:rPr>
        <w:t xml:space="preserve"> </w:t>
      </w:r>
      <w:r>
        <w:t>której</w:t>
      </w:r>
      <w:r>
        <w:rPr>
          <w:spacing w:val="-4"/>
        </w:rPr>
        <w:t xml:space="preserve"> </w:t>
      </w:r>
      <w:r>
        <w:t>dane</w:t>
      </w:r>
      <w:r>
        <w:rPr>
          <w:spacing w:val="-4"/>
        </w:rPr>
        <w:t xml:space="preserve"> </w:t>
      </w:r>
      <w:r>
        <w:t>dotyczą oraz wywiązywania się z obowiązków określonych w art. 32-36 Rozporządzenia.</w:t>
      </w:r>
    </w:p>
    <w:p w14:paraId="069B60E6" w14:textId="77777777" w:rsidR="00B03486" w:rsidRDefault="00B03486" w:rsidP="00B03486">
      <w:pPr>
        <w:pStyle w:val="Akapitzlist"/>
        <w:numPr>
          <w:ilvl w:val="0"/>
          <w:numId w:val="16"/>
        </w:numPr>
        <w:tabs>
          <w:tab w:val="left" w:pos="821"/>
        </w:tabs>
        <w:spacing w:before="46" w:line="276" w:lineRule="auto"/>
        <w:ind w:right="584"/>
      </w:pPr>
      <w:r>
        <w:t>Podmiot przetwarzający po stwierdzeniu naruszenia ochrony danych osobowych, bez zbędnej zwłoki,</w:t>
      </w:r>
      <w:r>
        <w:rPr>
          <w:spacing w:val="-4"/>
        </w:rPr>
        <w:t xml:space="preserve"> </w:t>
      </w:r>
      <w:r>
        <w:t>nie</w:t>
      </w:r>
      <w:r>
        <w:rPr>
          <w:spacing w:val="-4"/>
        </w:rPr>
        <w:t xml:space="preserve"> </w:t>
      </w:r>
      <w:r>
        <w:t>później</w:t>
      </w:r>
      <w:r>
        <w:rPr>
          <w:spacing w:val="-4"/>
        </w:rPr>
        <w:t xml:space="preserve"> </w:t>
      </w:r>
      <w:r>
        <w:t>niż</w:t>
      </w:r>
      <w:r>
        <w:rPr>
          <w:spacing w:val="-5"/>
        </w:rPr>
        <w:t xml:space="preserve"> </w:t>
      </w:r>
      <w:r>
        <w:t>w</w:t>
      </w:r>
      <w:r>
        <w:rPr>
          <w:spacing w:val="-3"/>
        </w:rPr>
        <w:t xml:space="preserve"> </w:t>
      </w:r>
      <w:r>
        <w:t>ciągu</w:t>
      </w:r>
      <w:r>
        <w:rPr>
          <w:spacing w:val="-4"/>
        </w:rPr>
        <w:t xml:space="preserve"> </w:t>
      </w:r>
      <w:r>
        <w:t>24</w:t>
      </w:r>
      <w:r>
        <w:rPr>
          <w:spacing w:val="-3"/>
        </w:rPr>
        <w:t xml:space="preserve"> </w:t>
      </w:r>
      <w:r>
        <w:t>godzin</w:t>
      </w:r>
      <w:r>
        <w:rPr>
          <w:spacing w:val="-5"/>
        </w:rPr>
        <w:t xml:space="preserve"> </w:t>
      </w:r>
      <w:r>
        <w:t>od</w:t>
      </w:r>
      <w:r>
        <w:rPr>
          <w:spacing w:val="-4"/>
        </w:rPr>
        <w:t xml:space="preserve"> </w:t>
      </w:r>
      <w:r>
        <w:t>stwierdzenia</w:t>
      </w:r>
      <w:r>
        <w:rPr>
          <w:spacing w:val="-4"/>
        </w:rPr>
        <w:t xml:space="preserve"> </w:t>
      </w:r>
      <w:r>
        <w:t>naruszenia,</w:t>
      </w:r>
      <w:r>
        <w:rPr>
          <w:spacing w:val="-4"/>
        </w:rPr>
        <w:t xml:space="preserve"> </w:t>
      </w:r>
      <w:r>
        <w:t>zgłasza</w:t>
      </w:r>
      <w:r>
        <w:rPr>
          <w:spacing w:val="-4"/>
        </w:rPr>
        <w:t xml:space="preserve"> </w:t>
      </w:r>
      <w:r>
        <w:t>je</w:t>
      </w:r>
      <w:r>
        <w:rPr>
          <w:spacing w:val="-3"/>
        </w:rPr>
        <w:t xml:space="preserve"> </w:t>
      </w:r>
      <w:r>
        <w:t>Administratorowi danych osobowych.</w:t>
      </w:r>
    </w:p>
    <w:p w14:paraId="11E10DCE" w14:textId="77777777" w:rsidR="00B03486" w:rsidRDefault="00B03486" w:rsidP="00B03486">
      <w:pPr>
        <w:spacing w:line="276" w:lineRule="auto"/>
        <w:jc w:val="both"/>
        <w:sectPr w:rsidR="00B03486" w:rsidSect="00B03486">
          <w:type w:val="continuous"/>
          <w:pgSz w:w="11910" w:h="16840"/>
          <w:pgMar w:top="1321" w:right="862" w:bottom="278" w:left="1021" w:header="709" w:footer="709" w:gutter="0"/>
          <w:cols w:space="708"/>
        </w:sectPr>
      </w:pPr>
    </w:p>
    <w:p w14:paraId="01DB5ECC" w14:textId="77777777" w:rsidR="00B03486" w:rsidRDefault="00B03486" w:rsidP="00B03486">
      <w:pPr>
        <w:pStyle w:val="Akapitzlist"/>
        <w:numPr>
          <w:ilvl w:val="0"/>
          <w:numId w:val="16"/>
        </w:numPr>
        <w:tabs>
          <w:tab w:val="left" w:pos="821"/>
        </w:tabs>
        <w:spacing w:before="77" w:line="276" w:lineRule="auto"/>
        <w:ind w:right="590"/>
      </w:pPr>
      <w:r>
        <w:t>Podmiot</w:t>
      </w:r>
      <w:r>
        <w:rPr>
          <w:spacing w:val="-2"/>
        </w:rPr>
        <w:t xml:space="preserve"> </w:t>
      </w:r>
      <w:r>
        <w:t>przetwarzający</w:t>
      </w:r>
      <w:r>
        <w:rPr>
          <w:spacing w:val="-2"/>
        </w:rPr>
        <w:t xml:space="preserve"> </w:t>
      </w:r>
      <w:r>
        <w:t>zobowiązuje</w:t>
      </w:r>
      <w:r>
        <w:rPr>
          <w:spacing w:val="-2"/>
        </w:rPr>
        <w:t xml:space="preserve"> </w:t>
      </w:r>
      <w:r>
        <w:t>się</w:t>
      </w:r>
      <w:r>
        <w:rPr>
          <w:spacing w:val="-2"/>
        </w:rPr>
        <w:t xml:space="preserve"> </w:t>
      </w:r>
      <w:r>
        <w:t>do</w:t>
      </w:r>
      <w:r>
        <w:rPr>
          <w:spacing w:val="-1"/>
        </w:rPr>
        <w:t xml:space="preserve"> </w:t>
      </w:r>
      <w:r>
        <w:t>poinformowania,</w:t>
      </w:r>
      <w:r>
        <w:rPr>
          <w:spacing w:val="-3"/>
        </w:rPr>
        <w:t xml:space="preserve"> </w:t>
      </w:r>
      <w:r>
        <w:t>bez</w:t>
      </w:r>
      <w:r>
        <w:rPr>
          <w:spacing w:val="-3"/>
        </w:rPr>
        <w:t xml:space="preserve"> </w:t>
      </w:r>
      <w:r>
        <w:t>zbędnej</w:t>
      </w:r>
      <w:r>
        <w:rPr>
          <w:spacing w:val="-2"/>
        </w:rPr>
        <w:t xml:space="preserve"> </w:t>
      </w:r>
      <w:r>
        <w:t>zwłoki,</w:t>
      </w:r>
      <w:r>
        <w:rPr>
          <w:spacing w:val="-2"/>
        </w:rPr>
        <w:t xml:space="preserve"> </w:t>
      </w:r>
      <w:r>
        <w:t>nie</w:t>
      </w:r>
      <w:r>
        <w:rPr>
          <w:spacing w:val="-2"/>
        </w:rPr>
        <w:t xml:space="preserve"> </w:t>
      </w:r>
      <w:r>
        <w:t>później</w:t>
      </w:r>
      <w:r>
        <w:rPr>
          <w:spacing w:val="-2"/>
        </w:rPr>
        <w:t xml:space="preserve"> </w:t>
      </w:r>
      <w:r>
        <w:t>niż w ciągu 2 dni, o:</w:t>
      </w:r>
    </w:p>
    <w:p w14:paraId="57D06C1C" w14:textId="77777777" w:rsidR="00B03486" w:rsidRDefault="00B03486" w:rsidP="00B03486">
      <w:pPr>
        <w:pStyle w:val="Akapitzlist"/>
        <w:numPr>
          <w:ilvl w:val="0"/>
          <w:numId w:val="15"/>
        </w:numPr>
        <w:tabs>
          <w:tab w:val="left" w:pos="1181"/>
        </w:tabs>
        <w:spacing w:before="45" w:line="276" w:lineRule="auto"/>
        <w:ind w:right="586"/>
      </w:pPr>
      <w:r>
        <w:t>wszczęciu jakiegokolwiek postępowania sądowego lub administracyjnego prowadzonego przez jakiekolwiek organy publiczne lub sądy, dotyczącego przetwarzania powierzonych Podmiotowi przetwarzającemu danych osobowych oraz o jego wyniku,</w:t>
      </w:r>
    </w:p>
    <w:p w14:paraId="71D04A42" w14:textId="77777777" w:rsidR="00B03486" w:rsidRDefault="00B03486" w:rsidP="00B03486">
      <w:pPr>
        <w:pStyle w:val="Akapitzlist"/>
        <w:numPr>
          <w:ilvl w:val="0"/>
          <w:numId w:val="15"/>
        </w:numPr>
        <w:tabs>
          <w:tab w:val="left" w:pos="1181"/>
        </w:tabs>
        <w:spacing w:before="19" w:line="276" w:lineRule="auto"/>
        <w:ind w:right="585"/>
      </w:pPr>
      <w:r>
        <w:t>wszelkich decyzjach administracyjnych lub orzeczeniach wydanych w stosunku do Podmiotu przetwarzającego dotyczących przetwarzania powierzonych Podmiotowi przetwarzającemu danych osobowych oraz jednocześnie przesłania kopii tej decyzji lub orzeczenia,</w:t>
      </w:r>
    </w:p>
    <w:p w14:paraId="5EBDBFE2" w14:textId="77777777" w:rsidR="00B03486" w:rsidRDefault="00B03486" w:rsidP="00B03486">
      <w:pPr>
        <w:pStyle w:val="Akapitzlist"/>
        <w:numPr>
          <w:ilvl w:val="0"/>
          <w:numId w:val="15"/>
        </w:numPr>
        <w:tabs>
          <w:tab w:val="left" w:pos="1181"/>
        </w:tabs>
        <w:spacing w:before="45" w:line="276" w:lineRule="auto"/>
        <w:ind w:right="584"/>
      </w:pPr>
      <w:r>
        <w:t>wszczęciu jakiejkolwiek kontroli lub inspekcji, których przedmiotem jest przetwarzanie powierzonych Podmiotowi przetwarzającemu danych osobowych, w szczególności prowadzonych przez organ nadzorczy oraz o jej wyniku.</w:t>
      </w:r>
    </w:p>
    <w:p w14:paraId="30772F53" w14:textId="77777777" w:rsidR="00B03486" w:rsidRDefault="00B03486" w:rsidP="00B03486">
      <w:pPr>
        <w:pStyle w:val="Akapitzlist"/>
        <w:numPr>
          <w:ilvl w:val="0"/>
          <w:numId w:val="16"/>
        </w:numPr>
        <w:tabs>
          <w:tab w:val="left" w:pos="821"/>
        </w:tabs>
        <w:spacing w:before="44" w:line="276" w:lineRule="auto"/>
        <w:ind w:right="584"/>
      </w:pPr>
      <w:r>
        <w:t>Po rozwiązaniu lub wygaśnięciu niniejszej umowy, Podmiot przetwarzający jest bezwzględnie zobowiązany do zaprzestania przetwarzania powierzonych mu na podstawie niniejszej umowy danych osobowych oraz ich usunięcia po ustaniu przesłanek przetwarzania oraz przedstawienia podpisanego przez osoby uprawnione protokołu z wykonanej czynności i usunięcia wszelkich istniejących kopii danych osobowych, niezwłocznie, nie później niż w terminie 2 dni od dnia rozwiązania lub wygaśnięcia niniejszej umowy, chyba że powszechnie obowiązujące przepisy prawa krajowego lub europejskiego nakazują przechowywanie danych osobowych.</w:t>
      </w:r>
    </w:p>
    <w:p w14:paraId="675F3E0B" w14:textId="77777777" w:rsidR="00B03486" w:rsidRDefault="00B03486" w:rsidP="00B03486">
      <w:pPr>
        <w:pStyle w:val="Tekstpodstawowy"/>
        <w:spacing w:before="120"/>
      </w:pPr>
    </w:p>
    <w:p w14:paraId="4BDC235B" w14:textId="77777777" w:rsidR="00B03486" w:rsidRPr="00FA5996" w:rsidRDefault="00B03486" w:rsidP="00B03486">
      <w:pPr>
        <w:jc w:val="center"/>
        <w:rPr>
          <w:b/>
          <w:bCs/>
        </w:rPr>
      </w:pPr>
      <w:r w:rsidRPr="00FA5996">
        <w:rPr>
          <w:b/>
          <w:bCs/>
        </w:rPr>
        <w:t>§ 3.</w:t>
      </w:r>
    </w:p>
    <w:p w14:paraId="57454175" w14:textId="77777777" w:rsidR="00B03486" w:rsidRPr="00FA5996" w:rsidRDefault="00B03486" w:rsidP="00B03486">
      <w:pPr>
        <w:jc w:val="center"/>
        <w:rPr>
          <w:b/>
          <w:bCs/>
        </w:rPr>
      </w:pPr>
      <w:r w:rsidRPr="00FA5996">
        <w:rPr>
          <w:b/>
          <w:bCs/>
        </w:rPr>
        <w:t>Oświadczenia i obowiązki Administratora danych osobowych</w:t>
      </w:r>
    </w:p>
    <w:p w14:paraId="16ED18D2" w14:textId="77777777" w:rsidR="00B03486" w:rsidRDefault="00B03486" w:rsidP="00B03486">
      <w:pPr>
        <w:pStyle w:val="Akapitzlist"/>
        <w:numPr>
          <w:ilvl w:val="0"/>
          <w:numId w:val="14"/>
        </w:numPr>
        <w:tabs>
          <w:tab w:val="left" w:pos="821"/>
        </w:tabs>
        <w:spacing w:before="94" w:line="276" w:lineRule="auto"/>
        <w:ind w:right="588"/>
      </w:pPr>
      <w:r>
        <w:t>Administrator danych osobowych oświadcza, że jest uprawniony zgodnie z obowiązującymi przepisami prawa do przetwarzania danych osobowych, które powierza na podstawie niniejszej umowy Podmiotowi przetwarzającemu.</w:t>
      </w:r>
    </w:p>
    <w:p w14:paraId="20DDF8AC" w14:textId="77777777" w:rsidR="00B03486" w:rsidRDefault="00B03486" w:rsidP="00B03486">
      <w:pPr>
        <w:pStyle w:val="Akapitzlist"/>
        <w:numPr>
          <w:ilvl w:val="0"/>
          <w:numId w:val="14"/>
        </w:numPr>
        <w:tabs>
          <w:tab w:val="left" w:pos="821"/>
        </w:tabs>
        <w:spacing w:before="43" w:line="276" w:lineRule="auto"/>
        <w:ind w:right="590"/>
      </w:pPr>
      <w:r>
        <w:t>Administrator danych osobowych jest zobowiązany do współdziałania z Podmiotem przetwarzającym w zakresie realizacji niniejszej umowy.</w:t>
      </w:r>
    </w:p>
    <w:p w14:paraId="7E99A3CA" w14:textId="77777777" w:rsidR="00B03486" w:rsidRDefault="00B03486" w:rsidP="00B03486">
      <w:pPr>
        <w:pStyle w:val="Akapitzlist"/>
        <w:tabs>
          <w:tab w:val="left" w:pos="821"/>
        </w:tabs>
        <w:spacing w:before="43" w:line="276" w:lineRule="auto"/>
        <w:ind w:right="590" w:firstLine="0"/>
      </w:pPr>
    </w:p>
    <w:p w14:paraId="672D7D42" w14:textId="77777777" w:rsidR="00B03486" w:rsidRPr="00FA5996" w:rsidRDefault="00B03486" w:rsidP="00B03486">
      <w:pPr>
        <w:jc w:val="center"/>
        <w:rPr>
          <w:b/>
          <w:bCs/>
        </w:rPr>
      </w:pPr>
      <w:r w:rsidRPr="00FA5996">
        <w:rPr>
          <w:b/>
          <w:bCs/>
        </w:rPr>
        <w:t>§ 4.</w:t>
      </w:r>
    </w:p>
    <w:p w14:paraId="572B3700" w14:textId="77777777" w:rsidR="00B03486" w:rsidRPr="00FA5996" w:rsidRDefault="00B03486" w:rsidP="00B03486">
      <w:pPr>
        <w:spacing w:after="120"/>
        <w:jc w:val="center"/>
        <w:rPr>
          <w:b/>
          <w:bCs/>
        </w:rPr>
      </w:pPr>
      <w:r w:rsidRPr="00FA5996">
        <w:rPr>
          <w:b/>
          <w:bCs/>
        </w:rPr>
        <w:t>Prawo kontroli</w:t>
      </w:r>
    </w:p>
    <w:p w14:paraId="2FE9D5AA" w14:textId="77777777" w:rsidR="00B03486" w:rsidRDefault="00B03486" w:rsidP="00B03486">
      <w:pPr>
        <w:pStyle w:val="Akapitzlist"/>
        <w:numPr>
          <w:ilvl w:val="0"/>
          <w:numId w:val="13"/>
        </w:numPr>
        <w:tabs>
          <w:tab w:val="left" w:pos="819"/>
          <w:tab w:val="left" w:pos="821"/>
        </w:tabs>
        <w:spacing w:before="41" w:line="276" w:lineRule="auto"/>
        <w:ind w:right="588"/>
        <w:jc w:val="both"/>
      </w:pPr>
      <w:r>
        <w:t>Administratorowi danych osobowych lub osobie upoważnionej przez Administratora danych osobowych przysługuje prawo kontroli prawidłowej realizacji, w tym audytu i inspekcji przez Podmiot</w:t>
      </w:r>
      <w:r>
        <w:rPr>
          <w:spacing w:val="-7"/>
        </w:rPr>
        <w:t xml:space="preserve"> </w:t>
      </w:r>
      <w:r>
        <w:t>przetwarzający</w:t>
      </w:r>
      <w:r>
        <w:rPr>
          <w:spacing w:val="-7"/>
        </w:rPr>
        <w:t xml:space="preserve"> </w:t>
      </w:r>
      <w:r>
        <w:t>postanowień</w:t>
      </w:r>
      <w:r>
        <w:rPr>
          <w:spacing w:val="-8"/>
        </w:rPr>
        <w:t xml:space="preserve"> </w:t>
      </w:r>
      <w:r>
        <w:t>niniejszej</w:t>
      </w:r>
      <w:r>
        <w:rPr>
          <w:spacing w:val="-9"/>
        </w:rPr>
        <w:t xml:space="preserve"> </w:t>
      </w:r>
      <w:r>
        <w:t>umowy,</w:t>
      </w:r>
      <w:r>
        <w:rPr>
          <w:spacing w:val="-7"/>
        </w:rPr>
        <w:t xml:space="preserve"> </w:t>
      </w:r>
      <w:r>
        <w:t>po</w:t>
      </w:r>
      <w:r>
        <w:rPr>
          <w:spacing w:val="-8"/>
        </w:rPr>
        <w:t xml:space="preserve"> </w:t>
      </w:r>
      <w:r>
        <w:t>uprzednim</w:t>
      </w:r>
      <w:r>
        <w:rPr>
          <w:spacing w:val="-7"/>
        </w:rPr>
        <w:t xml:space="preserve"> </w:t>
      </w:r>
      <w:r>
        <w:t>zawiadomieniu</w:t>
      </w:r>
      <w:r>
        <w:rPr>
          <w:spacing w:val="-8"/>
        </w:rPr>
        <w:t xml:space="preserve"> </w:t>
      </w:r>
      <w:r>
        <w:t>Podmiotu przetwarzającego z 3-dniowym wyprzedzeniem.</w:t>
      </w:r>
    </w:p>
    <w:p w14:paraId="38B6AC5B" w14:textId="77777777" w:rsidR="00B03486" w:rsidRDefault="00B03486" w:rsidP="00B03486">
      <w:pPr>
        <w:pStyle w:val="Akapitzlist"/>
        <w:numPr>
          <w:ilvl w:val="0"/>
          <w:numId w:val="13"/>
        </w:numPr>
        <w:tabs>
          <w:tab w:val="left" w:pos="819"/>
          <w:tab w:val="left" w:pos="821"/>
        </w:tabs>
        <w:spacing w:before="20" w:line="276" w:lineRule="auto"/>
        <w:ind w:right="586" w:hanging="360"/>
        <w:jc w:val="both"/>
      </w:pPr>
      <w:r>
        <w:rPr>
          <w:spacing w:val="-2"/>
        </w:rPr>
        <w:t xml:space="preserve">Podmiot przetwarzający zobowiązany jest do udostępnienia Administratorowi danych osobowych </w:t>
      </w:r>
      <w:r>
        <w:t>wszelkich</w:t>
      </w:r>
      <w:r>
        <w:rPr>
          <w:spacing w:val="-5"/>
        </w:rPr>
        <w:t xml:space="preserve"> </w:t>
      </w:r>
      <w:r>
        <w:t>informacji</w:t>
      </w:r>
      <w:r>
        <w:rPr>
          <w:spacing w:val="-5"/>
        </w:rPr>
        <w:t xml:space="preserve"> </w:t>
      </w:r>
      <w:r>
        <w:t>niezbędnych</w:t>
      </w:r>
      <w:r>
        <w:rPr>
          <w:spacing w:val="-5"/>
        </w:rPr>
        <w:t xml:space="preserve"> </w:t>
      </w:r>
      <w:r>
        <w:t>do</w:t>
      </w:r>
      <w:r>
        <w:rPr>
          <w:spacing w:val="-7"/>
        </w:rPr>
        <w:t xml:space="preserve"> </w:t>
      </w:r>
      <w:r>
        <w:t>wykazania</w:t>
      </w:r>
      <w:r>
        <w:rPr>
          <w:spacing w:val="-5"/>
        </w:rPr>
        <w:t xml:space="preserve"> </w:t>
      </w:r>
      <w:r>
        <w:t>spełnienia</w:t>
      </w:r>
      <w:r>
        <w:rPr>
          <w:spacing w:val="-6"/>
        </w:rPr>
        <w:t xml:space="preserve"> </w:t>
      </w:r>
      <w:r>
        <w:t>obowiązków</w:t>
      </w:r>
      <w:r>
        <w:rPr>
          <w:spacing w:val="-6"/>
        </w:rPr>
        <w:t xml:space="preserve"> </w:t>
      </w:r>
      <w:r>
        <w:t>określonych</w:t>
      </w:r>
      <w:r>
        <w:rPr>
          <w:spacing w:val="39"/>
        </w:rPr>
        <w:t xml:space="preserve"> </w:t>
      </w:r>
      <w:r>
        <w:t>w</w:t>
      </w:r>
      <w:r>
        <w:rPr>
          <w:spacing w:val="-6"/>
        </w:rPr>
        <w:t xml:space="preserve"> </w:t>
      </w:r>
      <w:r>
        <w:t>niniejszej umowie</w:t>
      </w:r>
      <w:r>
        <w:rPr>
          <w:spacing w:val="-8"/>
        </w:rPr>
        <w:t xml:space="preserve"> </w:t>
      </w:r>
      <w:r>
        <w:t>oraz</w:t>
      </w:r>
      <w:r>
        <w:rPr>
          <w:spacing w:val="-6"/>
        </w:rPr>
        <w:t xml:space="preserve"> </w:t>
      </w:r>
      <w:r>
        <w:t>przepisach</w:t>
      </w:r>
      <w:r>
        <w:rPr>
          <w:spacing w:val="-5"/>
        </w:rPr>
        <w:t xml:space="preserve"> </w:t>
      </w:r>
      <w:r>
        <w:t>prawa,</w:t>
      </w:r>
      <w:r>
        <w:rPr>
          <w:spacing w:val="-7"/>
        </w:rPr>
        <w:t xml:space="preserve"> </w:t>
      </w:r>
      <w:r>
        <w:t>o</w:t>
      </w:r>
      <w:r>
        <w:rPr>
          <w:spacing w:val="-6"/>
        </w:rPr>
        <w:t xml:space="preserve"> </w:t>
      </w:r>
      <w:r>
        <w:t>których</w:t>
      </w:r>
      <w:r>
        <w:rPr>
          <w:spacing w:val="-8"/>
        </w:rPr>
        <w:t xml:space="preserve"> </w:t>
      </w:r>
      <w:r>
        <w:t>mowa</w:t>
      </w:r>
      <w:r>
        <w:rPr>
          <w:spacing w:val="-7"/>
        </w:rPr>
        <w:t xml:space="preserve"> </w:t>
      </w:r>
      <w:r>
        <w:t>w</w:t>
      </w:r>
      <w:r>
        <w:rPr>
          <w:spacing w:val="-7"/>
        </w:rPr>
        <w:t xml:space="preserve"> </w:t>
      </w:r>
      <w:r>
        <w:t>§</w:t>
      </w:r>
      <w:r>
        <w:rPr>
          <w:spacing w:val="-7"/>
        </w:rPr>
        <w:t xml:space="preserve"> </w:t>
      </w:r>
      <w:r>
        <w:t>2</w:t>
      </w:r>
      <w:r>
        <w:rPr>
          <w:spacing w:val="-7"/>
        </w:rPr>
        <w:t xml:space="preserve"> </w:t>
      </w:r>
      <w:r>
        <w:t>ust.</w:t>
      </w:r>
      <w:r>
        <w:rPr>
          <w:spacing w:val="-7"/>
        </w:rPr>
        <w:t xml:space="preserve"> </w:t>
      </w:r>
      <w:r>
        <w:t>1</w:t>
      </w:r>
      <w:r>
        <w:rPr>
          <w:spacing w:val="-5"/>
        </w:rPr>
        <w:t xml:space="preserve"> </w:t>
      </w:r>
      <w:r>
        <w:t>niniejszej</w:t>
      </w:r>
      <w:r>
        <w:rPr>
          <w:spacing w:val="-7"/>
        </w:rPr>
        <w:t xml:space="preserve"> </w:t>
      </w:r>
      <w:r>
        <w:t>umowy</w:t>
      </w:r>
      <w:r>
        <w:rPr>
          <w:spacing w:val="-6"/>
        </w:rPr>
        <w:t xml:space="preserve"> </w:t>
      </w:r>
      <w:r>
        <w:t>oraz</w:t>
      </w:r>
      <w:r>
        <w:rPr>
          <w:spacing w:val="-6"/>
        </w:rPr>
        <w:t xml:space="preserve"> </w:t>
      </w:r>
      <w:r>
        <w:t>przyczyniania się</w:t>
      </w:r>
      <w:r>
        <w:rPr>
          <w:spacing w:val="32"/>
        </w:rPr>
        <w:t xml:space="preserve"> </w:t>
      </w:r>
      <w:r>
        <w:t>do</w:t>
      </w:r>
      <w:r>
        <w:rPr>
          <w:spacing w:val="33"/>
        </w:rPr>
        <w:t xml:space="preserve"> </w:t>
      </w:r>
      <w:r>
        <w:t>przeprowadzenia</w:t>
      </w:r>
      <w:r>
        <w:rPr>
          <w:spacing w:val="32"/>
        </w:rPr>
        <w:t xml:space="preserve"> </w:t>
      </w:r>
      <w:r>
        <w:t>przez</w:t>
      </w:r>
      <w:r>
        <w:rPr>
          <w:spacing w:val="31"/>
        </w:rPr>
        <w:t xml:space="preserve"> </w:t>
      </w:r>
      <w:r>
        <w:t>Administratora</w:t>
      </w:r>
      <w:r>
        <w:rPr>
          <w:spacing w:val="32"/>
        </w:rPr>
        <w:t xml:space="preserve"> </w:t>
      </w:r>
      <w:r>
        <w:t>danych</w:t>
      </w:r>
      <w:r>
        <w:rPr>
          <w:spacing w:val="31"/>
        </w:rPr>
        <w:t xml:space="preserve"> </w:t>
      </w:r>
      <w:r>
        <w:t>osobowych</w:t>
      </w:r>
      <w:r>
        <w:rPr>
          <w:spacing w:val="31"/>
        </w:rPr>
        <w:t xml:space="preserve"> </w:t>
      </w:r>
      <w:r>
        <w:t>czynności,</w:t>
      </w:r>
      <w:r>
        <w:rPr>
          <w:spacing w:val="32"/>
        </w:rPr>
        <w:t xml:space="preserve"> </w:t>
      </w:r>
      <w:r>
        <w:t>o</w:t>
      </w:r>
      <w:r>
        <w:rPr>
          <w:spacing w:val="31"/>
        </w:rPr>
        <w:t xml:space="preserve"> </w:t>
      </w:r>
      <w:r>
        <w:t>których</w:t>
      </w:r>
      <w:r>
        <w:rPr>
          <w:spacing w:val="31"/>
        </w:rPr>
        <w:t xml:space="preserve"> </w:t>
      </w:r>
      <w:r>
        <w:t>mowa w ust. 1 powyżej.</w:t>
      </w:r>
    </w:p>
    <w:p w14:paraId="52FEF17B" w14:textId="77777777" w:rsidR="00B03486" w:rsidRDefault="00B03486" w:rsidP="00B03486">
      <w:pPr>
        <w:tabs>
          <w:tab w:val="left" w:pos="819"/>
          <w:tab w:val="left" w:pos="821"/>
        </w:tabs>
        <w:spacing w:before="20" w:line="276" w:lineRule="auto"/>
        <w:ind w:right="586"/>
        <w:jc w:val="both"/>
      </w:pPr>
    </w:p>
    <w:p w14:paraId="1982CE08" w14:textId="77777777" w:rsidR="00B03486" w:rsidRDefault="00B03486" w:rsidP="00B03486">
      <w:pPr>
        <w:tabs>
          <w:tab w:val="left" w:pos="819"/>
          <w:tab w:val="left" w:pos="821"/>
        </w:tabs>
        <w:spacing w:before="20" w:line="276" w:lineRule="auto"/>
        <w:ind w:right="586"/>
        <w:jc w:val="both"/>
      </w:pPr>
    </w:p>
    <w:p w14:paraId="4A26D449" w14:textId="77777777" w:rsidR="00B03486" w:rsidRDefault="00B03486" w:rsidP="00B03486">
      <w:pPr>
        <w:tabs>
          <w:tab w:val="left" w:pos="819"/>
          <w:tab w:val="left" w:pos="821"/>
        </w:tabs>
        <w:spacing w:before="20" w:line="276" w:lineRule="auto"/>
        <w:ind w:right="586"/>
        <w:jc w:val="both"/>
      </w:pPr>
    </w:p>
    <w:p w14:paraId="4EAAC405" w14:textId="77777777" w:rsidR="00B03486" w:rsidRDefault="00B03486" w:rsidP="00B03486">
      <w:pPr>
        <w:tabs>
          <w:tab w:val="left" w:pos="819"/>
          <w:tab w:val="left" w:pos="821"/>
        </w:tabs>
        <w:spacing w:before="20" w:line="276" w:lineRule="auto"/>
        <w:ind w:right="586"/>
        <w:jc w:val="both"/>
      </w:pPr>
    </w:p>
    <w:p w14:paraId="082EC2F2" w14:textId="77777777" w:rsidR="00B03486" w:rsidRDefault="00B03486" w:rsidP="00B03486">
      <w:pPr>
        <w:tabs>
          <w:tab w:val="left" w:pos="819"/>
          <w:tab w:val="left" w:pos="821"/>
        </w:tabs>
        <w:spacing w:before="20" w:line="276" w:lineRule="auto"/>
        <w:ind w:right="586"/>
        <w:jc w:val="both"/>
      </w:pPr>
    </w:p>
    <w:p w14:paraId="04F96A33" w14:textId="77777777" w:rsidR="00B03486" w:rsidRDefault="00B03486" w:rsidP="00B03486">
      <w:pPr>
        <w:tabs>
          <w:tab w:val="left" w:pos="819"/>
          <w:tab w:val="left" w:pos="821"/>
        </w:tabs>
        <w:spacing w:before="20" w:line="276" w:lineRule="auto"/>
        <w:ind w:right="586"/>
        <w:jc w:val="both"/>
      </w:pPr>
    </w:p>
    <w:p w14:paraId="6F6BE76A" w14:textId="77777777" w:rsidR="00B03486" w:rsidRDefault="00B03486" w:rsidP="00B03486">
      <w:pPr>
        <w:pStyle w:val="Akapitzlist"/>
        <w:numPr>
          <w:ilvl w:val="0"/>
          <w:numId w:val="13"/>
        </w:numPr>
        <w:tabs>
          <w:tab w:val="left" w:pos="819"/>
          <w:tab w:val="left" w:pos="821"/>
        </w:tabs>
        <w:spacing w:before="45" w:line="276" w:lineRule="auto"/>
        <w:ind w:right="588" w:hanging="360"/>
        <w:jc w:val="both"/>
      </w:pPr>
      <w:r>
        <w:t>W celu wykonania kontroli, o której mowa w ust. 1, osoby upoważnione przez Administratora danych osobowych mają prawo do:</w:t>
      </w:r>
    </w:p>
    <w:p w14:paraId="1999B2E3" w14:textId="77777777" w:rsidR="00B03486" w:rsidRDefault="00B03486" w:rsidP="00B03486">
      <w:pPr>
        <w:pStyle w:val="Akapitzlist"/>
        <w:numPr>
          <w:ilvl w:val="1"/>
          <w:numId w:val="13"/>
        </w:numPr>
        <w:tabs>
          <w:tab w:val="left" w:pos="1325"/>
        </w:tabs>
        <w:spacing w:before="45" w:line="273" w:lineRule="auto"/>
        <w:ind w:right="584"/>
      </w:pPr>
      <w:r>
        <w:t>wstępu do pomieszczeń, w których przetwarzane są dane osobowe i przeprowadzenia niezbędnych czynności kontrolnych,</w:t>
      </w:r>
    </w:p>
    <w:p w14:paraId="38707F2A" w14:textId="77777777" w:rsidR="00B03486" w:rsidRDefault="00B03486" w:rsidP="00B03486">
      <w:pPr>
        <w:pStyle w:val="Akapitzlist"/>
        <w:numPr>
          <w:ilvl w:val="1"/>
          <w:numId w:val="13"/>
        </w:numPr>
        <w:tabs>
          <w:tab w:val="left" w:pos="1324"/>
        </w:tabs>
        <w:spacing w:before="48"/>
        <w:ind w:left="1324" w:hanging="359"/>
      </w:pPr>
      <w:r>
        <w:t>żądania</w:t>
      </w:r>
      <w:r>
        <w:rPr>
          <w:spacing w:val="-10"/>
        </w:rPr>
        <w:t xml:space="preserve"> </w:t>
      </w:r>
      <w:r>
        <w:t>złożenia</w:t>
      </w:r>
      <w:r>
        <w:rPr>
          <w:spacing w:val="-7"/>
        </w:rPr>
        <w:t xml:space="preserve"> </w:t>
      </w:r>
      <w:r>
        <w:t>pisemnych</w:t>
      </w:r>
      <w:r>
        <w:rPr>
          <w:spacing w:val="-11"/>
        </w:rPr>
        <w:t xml:space="preserve"> </w:t>
      </w:r>
      <w:r>
        <w:t>i</w:t>
      </w:r>
      <w:r>
        <w:rPr>
          <w:spacing w:val="-7"/>
        </w:rPr>
        <w:t xml:space="preserve"> </w:t>
      </w:r>
      <w:r>
        <w:t>ustnych</w:t>
      </w:r>
      <w:r>
        <w:rPr>
          <w:spacing w:val="-10"/>
        </w:rPr>
        <w:t xml:space="preserve"> </w:t>
      </w:r>
      <w:r>
        <w:t>wyjaśnień</w:t>
      </w:r>
      <w:r>
        <w:rPr>
          <w:spacing w:val="-10"/>
        </w:rPr>
        <w:t xml:space="preserve"> </w:t>
      </w:r>
      <w:r>
        <w:t>w</w:t>
      </w:r>
      <w:r>
        <w:rPr>
          <w:spacing w:val="-7"/>
        </w:rPr>
        <w:t xml:space="preserve"> </w:t>
      </w:r>
      <w:r>
        <w:t>celu</w:t>
      </w:r>
      <w:r>
        <w:rPr>
          <w:spacing w:val="-11"/>
        </w:rPr>
        <w:t xml:space="preserve"> </w:t>
      </w:r>
      <w:r>
        <w:t>ustalenia</w:t>
      </w:r>
      <w:r>
        <w:rPr>
          <w:spacing w:val="-7"/>
        </w:rPr>
        <w:t xml:space="preserve"> </w:t>
      </w:r>
      <w:r>
        <w:t>stanu</w:t>
      </w:r>
      <w:r>
        <w:rPr>
          <w:spacing w:val="-8"/>
        </w:rPr>
        <w:t xml:space="preserve"> </w:t>
      </w:r>
      <w:r>
        <w:rPr>
          <w:spacing w:val="-2"/>
        </w:rPr>
        <w:t>faktycznego,</w:t>
      </w:r>
    </w:p>
    <w:p w14:paraId="4ECB39C9" w14:textId="77777777" w:rsidR="00B03486" w:rsidRDefault="00B03486" w:rsidP="00B03486">
      <w:pPr>
        <w:jc w:val="both"/>
        <w:sectPr w:rsidR="00B03486" w:rsidSect="00B03486">
          <w:type w:val="continuous"/>
          <w:pgSz w:w="11910" w:h="16840"/>
          <w:pgMar w:top="1321" w:right="862" w:bottom="1560" w:left="1021" w:header="709" w:footer="709" w:gutter="0"/>
          <w:cols w:space="708"/>
        </w:sectPr>
      </w:pPr>
    </w:p>
    <w:p w14:paraId="6574B174" w14:textId="77777777" w:rsidR="00B03486" w:rsidRDefault="00B03486" w:rsidP="00B03486">
      <w:pPr>
        <w:pStyle w:val="Akapitzlist"/>
        <w:numPr>
          <w:ilvl w:val="1"/>
          <w:numId w:val="13"/>
        </w:numPr>
        <w:tabs>
          <w:tab w:val="left" w:pos="1325"/>
        </w:tabs>
        <w:spacing w:before="77" w:line="276" w:lineRule="auto"/>
        <w:ind w:right="587"/>
      </w:pPr>
      <w:r>
        <w:rPr>
          <w:spacing w:val="-2"/>
        </w:rPr>
        <w:t>przeprowadzania</w:t>
      </w:r>
      <w:r>
        <w:rPr>
          <w:spacing w:val="-5"/>
        </w:rPr>
        <w:t xml:space="preserve"> </w:t>
      </w:r>
      <w:r>
        <w:rPr>
          <w:spacing w:val="-2"/>
        </w:rPr>
        <w:t>oględzin</w:t>
      </w:r>
      <w:r>
        <w:rPr>
          <w:spacing w:val="-6"/>
        </w:rPr>
        <w:t xml:space="preserve"> </w:t>
      </w:r>
      <w:r>
        <w:rPr>
          <w:spacing w:val="-2"/>
        </w:rPr>
        <w:t>urządzeń, nośników</w:t>
      </w:r>
      <w:r>
        <w:rPr>
          <w:spacing w:val="-4"/>
        </w:rPr>
        <w:t xml:space="preserve"> </w:t>
      </w:r>
      <w:r>
        <w:rPr>
          <w:spacing w:val="-2"/>
        </w:rPr>
        <w:t>oraz</w:t>
      </w:r>
      <w:r>
        <w:rPr>
          <w:spacing w:val="-6"/>
        </w:rPr>
        <w:t xml:space="preserve"> </w:t>
      </w:r>
      <w:r>
        <w:rPr>
          <w:spacing w:val="-2"/>
        </w:rPr>
        <w:t>systemów</w:t>
      </w:r>
      <w:r>
        <w:rPr>
          <w:spacing w:val="-4"/>
        </w:rPr>
        <w:t xml:space="preserve"> </w:t>
      </w:r>
      <w:r>
        <w:rPr>
          <w:spacing w:val="-2"/>
        </w:rPr>
        <w:t>informatycznych</w:t>
      </w:r>
      <w:r>
        <w:rPr>
          <w:spacing w:val="-5"/>
        </w:rPr>
        <w:t xml:space="preserve"> </w:t>
      </w:r>
      <w:r>
        <w:rPr>
          <w:spacing w:val="-2"/>
        </w:rPr>
        <w:t xml:space="preserve">służących do </w:t>
      </w:r>
      <w:r>
        <w:t>przetwarzania danych.</w:t>
      </w:r>
    </w:p>
    <w:p w14:paraId="48C89C63" w14:textId="77777777" w:rsidR="00B03486" w:rsidRDefault="00B03486" w:rsidP="00B03486">
      <w:pPr>
        <w:pStyle w:val="Akapitzlist"/>
        <w:numPr>
          <w:ilvl w:val="0"/>
          <w:numId w:val="13"/>
        </w:numPr>
        <w:tabs>
          <w:tab w:val="left" w:pos="819"/>
          <w:tab w:val="left" w:pos="821"/>
        </w:tabs>
        <w:spacing w:before="45" w:line="276" w:lineRule="auto"/>
        <w:ind w:right="587" w:hanging="360"/>
        <w:jc w:val="both"/>
      </w:pPr>
      <w:r>
        <w:rPr>
          <w:spacing w:val="-2"/>
        </w:rPr>
        <w:t>Z</w:t>
      </w:r>
      <w:r>
        <w:rPr>
          <w:spacing w:val="-3"/>
        </w:rPr>
        <w:t xml:space="preserve"> </w:t>
      </w:r>
      <w:r>
        <w:rPr>
          <w:spacing w:val="-2"/>
        </w:rPr>
        <w:t>czynności</w:t>
      </w:r>
      <w:r>
        <w:rPr>
          <w:spacing w:val="-6"/>
        </w:rPr>
        <w:t xml:space="preserve"> </w:t>
      </w:r>
      <w:r>
        <w:rPr>
          <w:spacing w:val="-2"/>
        </w:rPr>
        <w:t>kontrolnych</w:t>
      </w:r>
      <w:r>
        <w:rPr>
          <w:spacing w:val="-3"/>
        </w:rPr>
        <w:t xml:space="preserve"> </w:t>
      </w:r>
      <w:r>
        <w:rPr>
          <w:spacing w:val="-2"/>
        </w:rPr>
        <w:t>sporządza</w:t>
      </w:r>
      <w:r>
        <w:rPr>
          <w:spacing w:val="-3"/>
        </w:rPr>
        <w:t xml:space="preserve"> </w:t>
      </w:r>
      <w:r>
        <w:rPr>
          <w:spacing w:val="-2"/>
        </w:rPr>
        <w:t>się protokół,</w:t>
      </w:r>
      <w:r>
        <w:rPr>
          <w:spacing w:val="-5"/>
        </w:rPr>
        <w:t xml:space="preserve"> </w:t>
      </w:r>
      <w:r>
        <w:rPr>
          <w:spacing w:val="-2"/>
        </w:rPr>
        <w:t>którego</w:t>
      </w:r>
      <w:r>
        <w:rPr>
          <w:spacing w:val="-5"/>
        </w:rPr>
        <w:t xml:space="preserve"> </w:t>
      </w:r>
      <w:r>
        <w:rPr>
          <w:spacing w:val="-2"/>
        </w:rPr>
        <w:t>jeden</w:t>
      </w:r>
      <w:r>
        <w:rPr>
          <w:spacing w:val="-6"/>
        </w:rPr>
        <w:t xml:space="preserve"> </w:t>
      </w:r>
      <w:r>
        <w:rPr>
          <w:spacing w:val="-2"/>
        </w:rPr>
        <w:t>egzemplarz</w:t>
      </w:r>
      <w:r>
        <w:rPr>
          <w:spacing w:val="-3"/>
        </w:rPr>
        <w:t xml:space="preserve"> </w:t>
      </w:r>
      <w:r>
        <w:rPr>
          <w:spacing w:val="-2"/>
        </w:rPr>
        <w:t>doręcza</w:t>
      </w:r>
      <w:r>
        <w:rPr>
          <w:spacing w:val="-6"/>
        </w:rPr>
        <w:t xml:space="preserve"> </w:t>
      </w:r>
      <w:r>
        <w:rPr>
          <w:spacing w:val="-2"/>
        </w:rPr>
        <w:t>się</w:t>
      </w:r>
      <w:r>
        <w:rPr>
          <w:spacing w:val="-6"/>
        </w:rPr>
        <w:t xml:space="preserve"> </w:t>
      </w:r>
      <w:r>
        <w:rPr>
          <w:spacing w:val="-2"/>
        </w:rPr>
        <w:t>Podmiotowi przetwarzającemu.</w:t>
      </w:r>
    </w:p>
    <w:p w14:paraId="5324555C" w14:textId="77777777" w:rsidR="00B03486" w:rsidRDefault="00B03486" w:rsidP="00B03486">
      <w:pPr>
        <w:pStyle w:val="Akapitzlist"/>
        <w:numPr>
          <w:ilvl w:val="0"/>
          <w:numId w:val="13"/>
        </w:numPr>
        <w:tabs>
          <w:tab w:val="left" w:pos="819"/>
          <w:tab w:val="left" w:pos="821"/>
        </w:tabs>
        <w:spacing w:before="44" w:line="276" w:lineRule="auto"/>
        <w:ind w:right="588" w:hanging="360"/>
        <w:jc w:val="both"/>
      </w:pPr>
      <w:r>
        <w:t>Podmiot przetwarzający niezwłocznie informuje Administratora danych osobowych, jeżeli jego zdaniem wydane mu polecenie stanowi naruszenie przepisów powszechnie obowiązującego prawa krajowego lub europejskiego.</w:t>
      </w:r>
    </w:p>
    <w:p w14:paraId="33EB8AA2" w14:textId="77777777" w:rsidR="00B03486" w:rsidRDefault="00B03486" w:rsidP="00B03486">
      <w:pPr>
        <w:pStyle w:val="Akapitzlist"/>
        <w:numPr>
          <w:ilvl w:val="0"/>
          <w:numId w:val="13"/>
        </w:numPr>
        <w:tabs>
          <w:tab w:val="left" w:pos="819"/>
          <w:tab w:val="left" w:pos="821"/>
        </w:tabs>
        <w:spacing w:before="44" w:line="276" w:lineRule="auto"/>
        <w:ind w:right="585" w:hanging="360"/>
        <w:jc w:val="both"/>
      </w:pPr>
      <w:r>
        <w:t>Po kontroli, o której mowa w ust. 1 Administrator danych osobowych może zredagować</w:t>
      </w:r>
      <w:r>
        <w:rPr>
          <w:spacing w:val="40"/>
        </w:rPr>
        <w:t xml:space="preserve"> </w:t>
      </w:r>
      <w:r>
        <w:t xml:space="preserve">i żądać wykonania zaleceń pokontrolnych, o ile są one zgodne z niniejszą umową i przepisami prawa powszechnie obowiązującego oraz określić termin ich realizacji. W przypadku niewykonania </w:t>
      </w:r>
      <w:r>
        <w:rPr>
          <w:spacing w:val="-2"/>
        </w:rPr>
        <w:t>zaleceń</w:t>
      </w:r>
      <w:r>
        <w:rPr>
          <w:spacing w:val="-5"/>
        </w:rPr>
        <w:t xml:space="preserve"> </w:t>
      </w:r>
      <w:r>
        <w:rPr>
          <w:spacing w:val="-2"/>
        </w:rPr>
        <w:t>w</w:t>
      </w:r>
      <w:r>
        <w:rPr>
          <w:spacing w:val="-3"/>
        </w:rPr>
        <w:t xml:space="preserve"> </w:t>
      </w:r>
      <w:r>
        <w:rPr>
          <w:spacing w:val="-2"/>
        </w:rPr>
        <w:t>terminie,</w:t>
      </w:r>
      <w:r>
        <w:rPr>
          <w:spacing w:val="-5"/>
        </w:rPr>
        <w:t xml:space="preserve"> </w:t>
      </w:r>
      <w:r>
        <w:rPr>
          <w:spacing w:val="-2"/>
        </w:rPr>
        <w:t>Administrator</w:t>
      </w:r>
      <w:r>
        <w:rPr>
          <w:spacing w:val="-5"/>
        </w:rPr>
        <w:t xml:space="preserve"> </w:t>
      </w:r>
      <w:r>
        <w:rPr>
          <w:spacing w:val="-2"/>
        </w:rPr>
        <w:t>danych</w:t>
      </w:r>
      <w:r>
        <w:rPr>
          <w:spacing w:val="-5"/>
        </w:rPr>
        <w:t xml:space="preserve"> </w:t>
      </w:r>
      <w:r>
        <w:rPr>
          <w:spacing w:val="-2"/>
        </w:rPr>
        <w:t>osobowych</w:t>
      </w:r>
      <w:r>
        <w:rPr>
          <w:spacing w:val="-8"/>
        </w:rPr>
        <w:t xml:space="preserve"> </w:t>
      </w:r>
      <w:r>
        <w:rPr>
          <w:spacing w:val="-2"/>
        </w:rPr>
        <w:t>wyznaczy</w:t>
      </w:r>
      <w:r>
        <w:rPr>
          <w:spacing w:val="-3"/>
        </w:rPr>
        <w:t xml:space="preserve"> </w:t>
      </w:r>
      <w:r>
        <w:rPr>
          <w:spacing w:val="-2"/>
        </w:rPr>
        <w:t>dodatkowy</w:t>
      </w:r>
      <w:r>
        <w:rPr>
          <w:spacing w:val="-3"/>
        </w:rPr>
        <w:t xml:space="preserve"> </w:t>
      </w:r>
      <w:r>
        <w:rPr>
          <w:spacing w:val="-2"/>
        </w:rPr>
        <w:t>termin,</w:t>
      </w:r>
      <w:r>
        <w:rPr>
          <w:spacing w:val="-5"/>
        </w:rPr>
        <w:t xml:space="preserve"> </w:t>
      </w:r>
      <w:r>
        <w:rPr>
          <w:spacing w:val="-2"/>
        </w:rPr>
        <w:t>a</w:t>
      </w:r>
      <w:r>
        <w:rPr>
          <w:spacing w:val="-5"/>
        </w:rPr>
        <w:t xml:space="preserve"> </w:t>
      </w:r>
      <w:r>
        <w:rPr>
          <w:spacing w:val="-2"/>
        </w:rPr>
        <w:t>w</w:t>
      </w:r>
      <w:r>
        <w:rPr>
          <w:spacing w:val="-3"/>
        </w:rPr>
        <w:t xml:space="preserve"> </w:t>
      </w:r>
      <w:r>
        <w:rPr>
          <w:spacing w:val="-2"/>
        </w:rPr>
        <w:t xml:space="preserve">przypadku </w:t>
      </w:r>
      <w:r>
        <w:t>jego niedotrzymania przez Podmiot przetwarzający, Administrator danych osobowych może niniejszą umowę rozwiązać.</w:t>
      </w:r>
    </w:p>
    <w:p w14:paraId="6E322504" w14:textId="77777777" w:rsidR="00B03486" w:rsidRDefault="00B03486" w:rsidP="00B03486">
      <w:pPr>
        <w:pStyle w:val="Akapitzlist"/>
        <w:tabs>
          <w:tab w:val="left" w:pos="819"/>
          <w:tab w:val="left" w:pos="821"/>
        </w:tabs>
        <w:spacing w:before="44" w:line="276" w:lineRule="auto"/>
        <w:ind w:right="585" w:firstLine="0"/>
        <w:jc w:val="right"/>
      </w:pPr>
    </w:p>
    <w:p w14:paraId="14C30530" w14:textId="77777777" w:rsidR="00B03486" w:rsidRPr="00FA5996" w:rsidRDefault="00B03486" w:rsidP="00B03486">
      <w:pPr>
        <w:jc w:val="center"/>
        <w:rPr>
          <w:b/>
          <w:bCs/>
        </w:rPr>
      </w:pPr>
      <w:r w:rsidRPr="00FA5996">
        <w:rPr>
          <w:b/>
          <w:bCs/>
        </w:rPr>
        <w:t>§ 5.</w:t>
      </w:r>
    </w:p>
    <w:p w14:paraId="18AACA4C" w14:textId="77777777" w:rsidR="00B03486" w:rsidRPr="004C77CD" w:rsidRDefault="00B03486" w:rsidP="00B03486">
      <w:pPr>
        <w:spacing w:after="240"/>
        <w:jc w:val="center"/>
        <w:rPr>
          <w:b/>
          <w:bCs/>
        </w:rPr>
      </w:pPr>
      <w:proofErr w:type="spellStart"/>
      <w:r w:rsidRPr="00FA5996">
        <w:rPr>
          <w:b/>
          <w:bCs/>
        </w:rPr>
        <w:t>Podpowierzenie</w:t>
      </w:r>
      <w:proofErr w:type="spellEnd"/>
      <w:r w:rsidRPr="00FA5996">
        <w:rPr>
          <w:b/>
          <w:bCs/>
        </w:rPr>
        <w:t>/Przekazanie danych osobowych do państw trzecich/udostępnienie danych</w:t>
      </w:r>
    </w:p>
    <w:p w14:paraId="6B1F8080" w14:textId="77777777" w:rsidR="00B03486" w:rsidRDefault="00B03486" w:rsidP="00B03486">
      <w:pPr>
        <w:pStyle w:val="Akapitzlist"/>
        <w:numPr>
          <w:ilvl w:val="0"/>
          <w:numId w:val="12"/>
        </w:numPr>
        <w:tabs>
          <w:tab w:val="left" w:pos="821"/>
        </w:tabs>
        <w:spacing w:line="276" w:lineRule="auto"/>
        <w:ind w:right="584"/>
        <w:jc w:val="both"/>
      </w:pPr>
      <w:r>
        <w:t>Podmiot przetwarzający może korzystać z usług innego podmiotu przetwarzającego (dalej jako Podwykonawca)</w:t>
      </w:r>
      <w:r>
        <w:rPr>
          <w:spacing w:val="-7"/>
        </w:rPr>
        <w:t xml:space="preserve"> </w:t>
      </w:r>
      <w:r>
        <w:t>na</w:t>
      </w:r>
      <w:r>
        <w:rPr>
          <w:spacing w:val="-8"/>
        </w:rPr>
        <w:t xml:space="preserve"> </w:t>
      </w:r>
      <w:r>
        <w:t>co</w:t>
      </w:r>
      <w:r>
        <w:rPr>
          <w:spacing w:val="-6"/>
        </w:rPr>
        <w:t xml:space="preserve"> </w:t>
      </w:r>
      <w:r>
        <w:t>Administrator</w:t>
      </w:r>
      <w:r>
        <w:rPr>
          <w:spacing w:val="-8"/>
        </w:rPr>
        <w:t xml:space="preserve"> </w:t>
      </w:r>
      <w:r>
        <w:t>danych</w:t>
      </w:r>
      <w:r>
        <w:rPr>
          <w:spacing w:val="-8"/>
        </w:rPr>
        <w:t xml:space="preserve"> </w:t>
      </w:r>
      <w:r>
        <w:t>osobowych</w:t>
      </w:r>
      <w:r>
        <w:rPr>
          <w:spacing w:val="-7"/>
        </w:rPr>
        <w:t xml:space="preserve"> </w:t>
      </w:r>
      <w:r>
        <w:t>wyraża</w:t>
      </w:r>
      <w:r>
        <w:rPr>
          <w:spacing w:val="-7"/>
        </w:rPr>
        <w:t xml:space="preserve"> </w:t>
      </w:r>
      <w:r>
        <w:t>zgodę</w:t>
      </w:r>
      <w:r>
        <w:rPr>
          <w:spacing w:val="-8"/>
        </w:rPr>
        <w:t xml:space="preserve"> </w:t>
      </w:r>
      <w:r>
        <w:t>pod</w:t>
      </w:r>
      <w:r>
        <w:rPr>
          <w:spacing w:val="-9"/>
        </w:rPr>
        <w:t xml:space="preserve"> </w:t>
      </w:r>
      <w:r>
        <w:t>warunkiem,</w:t>
      </w:r>
      <w:r>
        <w:rPr>
          <w:spacing w:val="-7"/>
        </w:rPr>
        <w:t xml:space="preserve"> </w:t>
      </w:r>
      <w:r>
        <w:t>że</w:t>
      </w:r>
      <w:r>
        <w:rPr>
          <w:spacing w:val="-8"/>
        </w:rPr>
        <w:t xml:space="preserve"> </w:t>
      </w:r>
      <w:r>
        <w:t>dalsze powierzenie przetwarzania danych będzie konieczne do prawidłowej realizacji przez Podmiot przetwarzający</w:t>
      </w:r>
      <w:r>
        <w:rPr>
          <w:spacing w:val="-6"/>
        </w:rPr>
        <w:t xml:space="preserve"> w </w:t>
      </w:r>
      <w:r>
        <w:t>celu,</w:t>
      </w:r>
      <w:r>
        <w:rPr>
          <w:spacing w:val="-8"/>
        </w:rPr>
        <w:t xml:space="preserve"> </w:t>
      </w:r>
      <w:r>
        <w:t>o</w:t>
      </w:r>
      <w:r>
        <w:rPr>
          <w:spacing w:val="-7"/>
        </w:rPr>
        <w:t xml:space="preserve"> </w:t>
      </w:r>
      <w:r>
        <w:t>którym</w:t>
      </w:r>
      <w:r>
        <w:rPr>
          <w:spacing w:val="-8"/>
        </w:rPr>
        <w:t xml:space="preserve"> </w:t>
      </w:r>
      <w:r>
        <w:t>mowa</w:t>
      </w:r>
      <w:r>
        <w:rPr>
          <w:spacing w:val="-8"/>
        </w:rPr>
        <w:t xml:space="preserve"> </w:t>
      </w:r>
      <w:r>
        <w:t>w</w:t>
      </w:r>
      <w:r>
        <w:rPr>
          <w:spacing w:val="-8"/>
        </w:rPr>
        <w:t xml:space="preserve"> </w:t>
      </w:r>
      <w:r>
        <w:t>§</w:t>
      </w:r>
      <w:r>
        <w:rPr>
          <w:spacing w:val="-8"/>
        </w:rPr>
        <w:t xml:space="preserve"> </w:t>
      </w:r>
      <w:r>
        <w:t>1</w:t>
      </w:r>
      <w:r>
        <w:rPr>
          <w:spacing w:val="-6"/>
        </w:rPr>
        <w:t xml:space="preserve"> </w:t>
      </w:r>
      <w:r>
        <w:t>ust.</w:t>
      </w:r>
      <w:r>
        <w:rPr>
          <w:spacing w:val="-9"/>
        </w:rPr>
        <w:t xml:space="preserve"> </w:t>
      </w:r>
      <w:r>
        <w:t>7</w:t>
      </w:r>
      <w:r>
        <w:rPr>
          <w:spacing w:val="-7"/>
        </w:rPr>
        <w:t xml:space="preserve"> </w:t>
      </w:r>
      <w:r>
        <w:t>niniejszej</w:t>
      </w:r>
      <w:r>
        <w:rPr>
          <w:spacing w:val="-6"/>
        </w:rPr>
        <w:t xml:space="preserve"> </w:t>
      </w:r>
      <w:r>
        <w:t>umowy.</w:t>
      </w:r>
      <w:r>
        <w:rPr>
          <w:spacing w:val="-9"/>
        </w:rPr>
        <w:t xml:space="preserve"> </w:t>
      </w:r>
      <w:r>
        <w:t>Podmiot</w:t>
      </w:r>
      <w:r>
        <w:rPr>
          <w:spacing w:val="-6"/>
        </w:rPr>
        <w:t xml:space="preserve"> </w:t>
      </w:r>
      <w:r>
        <w:t>przetwarzający</w:t>
      </w:r>
      <w:r>
        <w:rPr>
          <w:spacing w:val="-8"/>
        </w:rPr>
        <w:t xml:space="preserve"> </w:t>
      </w:r>
      <w:r>
        <w:t xml:space="preserve">musi każdorazowo poinformować Administratora danych o podmiocie, któremu chce </w:t>
      </w:r>
      <w:proofErr w:type="spellStart"/>
      <w:r>
        <w:t>podpowierzyć</w:t>
      </w:r>
      <w:proofErr w:type="spellEnd"/>
      <w:r>
        <w:t xml:space="preserve"> dane, a Administrator w rozsądnym terminie, nie dłuższym niż 7 dni może wyrazić sprzeciw przeciwko </w:t>
      </w:r>
      <w:proofErr w:type="spellStart"/>
      <w:r>
        <w:t>podpowierzeniu</w:t>
      </w:r>
      <w:proofErr w:type="spellEnd"/>
      <w:r>
        <w:t>.</w:t>
      </w:r>
    </w:p>
    <w:p w14:paraId="3291A5DD" w14:textId="77777777" w:rsidR="00B03486" w:rsidRDefault="00B03486" w:rsidP="00B03486">
      <w:pPr>
        <w:pStyle w:val="Akapitzlist"/>
        <w:numPr>
          <w:ilvl w:val="0"/>
          <w:numId w:val="12"/>
        </w:numPr>
        <w:tabs>
          <w:tab w:val="left" w:pos="821"/>
        </w:tabs>
        <w:spacing w:before="44" w:line="276" w:lineRule="auto"/>
        <w:ind w:right="587"/>
        <w:jc w:val="both"/>
      </w:pPr>
      <w:r>
        <w:t>Podmiot przetwarzający oświadcza, że na dzień zawarcia umowy następujące podmioty trzecie, na podstawie zawartych z Podmiotem przetwarzającym umów, mogą mieć dostęp do powierzonych przez Administratora danych osobowych:</w:t>
      </w:r>
    </w:p>
    <w:p w14:paraId="1894D067" w14:textId="77777777" w:rsidR="00B03486" w:rsidRPr="00CB4A00" w:rsidRDefault="00B03486" w:rsidP="00B03486">
      <w:pPr>
        <w:pStyle w:val="Akapitzlist"/>
        <w:numPr>
          <w:ilvl w:val="1"/>
          <w:numId w:val="12"/>
        </w:numPr>
        <w:tabs>
          <w:tab w:val="left" w:pos="1276"/>
        </w:tabs>
        <w:spacing w:before="45"/>
      </w:pPr>
      <w:r>
        <w:t>……………………………………………………………</w:t>
      </w:r>
    </w:p>
    <w:p w14:paraId="200BACFA" w14:textId="77777777" w:rsidR="00B03486" w:rsidRPr="00CB4A00" w:rsidRDefault="00B03486" w:rsidP="00B03486">
      <w:pPr>
        <w:pStyle w:val="Akapitzlist"/>
        <w:numPr>
          <w:ilvl w:val="1"/>
          <w:numId w:val="12"/>
        </w:numPr>
        <w:tabs>
          <w:tab w:val="left" w:pos="1276"/>
        </w:tabs>
        <w:spacing w:before="45"/>
      </w:pPr>
      <w:r w:rsidRPr="00CB4A00">
        <w:t>……………………………………………………………na</w:t>
      </w:r>
      <w:r w:rsidRPr="00CB4A00">
        <w:rPr>
          <w:spacing w:val="-10"/>
        </w:rPr>
        <w:t xml:space="preserve"> </w:t>
      </w:r>
      <w:r w:rsidRPr="00CB4A00">
        <w:t>co</w:t>
      </w:r>
      <w:r w:rsidRPr="00CB4A00">
        <w:rPr>
          <w:spacing w:val="-11"/>
        </w:rPr>
        <w:t xml:space="preserve"> </w:t>
      </w:r>
      <w:r w:rsidRPr="00CB4A00">
        <w:t>Administrator</w:t>
      </w:r>
      <w:r w:rsidRPr="00CB4A00">
        <w:rPr>
          <w:spacing w:val="-10"/>
        </w:rPr>
        <w:t xml:space="preserve"> </w:t>
      </w:r>
      <w:r w:rsidRPr="00CB4A00">
        <w:t>danych</w:t>
      </w:r>
      <w:r w:rsidRPr="00CB4A00">
        <w:rPr>
          <w:spacing w:val="-13"/>
        </w:rPr>
        <w:t xml:space="preserve"> </w:t>
      </w:r>
      <w:r w:rsidRPr="00CB4A00">
        <w:t>osobowych</w:t>
      </w:r>
      <w:r w:rsidRPr="00CB4A00">
        <w:rPr>
          <w:spacing w:val="-10"/>
        </w:rPr>
        <w:t xml:space="preserve"> </w:t>
      </w:r>
      <w:r w:rsidRPr="00CB4A00">
        <w:t>wyraża</w:t>
      </w:r>
      <w:r w:rsidRPr="00CB4A00">
        <w:rPr>
          <w:spacing w:val="-10"/>
        </w:rPr>
        <w:t xml:space="preserve"> </w:t>
      </w:r>
      <w:r w:rsidRPr="00CB4A00">
        <w:rPr>
          <w:spacing w:val="-2"/>
        </w:rPr>
        <w:t>zgodę.</w:t>
      </w:r>
    </w:p>
    <w:p w14:paraId="7AF7B714" w14:textId="77777777" w:rsidR="00B03486" w:rsidRDefault="00B03486" w:rsidP="00B03486">
      <w:pPr>
        <w:pStyle w:val="Akapitzlist"/>
        <w:numPr>
          <w:ilvl w:val="0"/>
          <w:numId w:val="12"/>
        </w:numPr>
        <w:tabs>
          <w:tab w:val="left" w:pos="821"/>
        </w:tabs>
        <w:spacing w:before="84" w:line="276" w:lineRule="auto"/>
        <w:ind w:right="584"/>
        <w:jc w:val="both"/>
      </w:pPr>
      <w:r>
        <w:t>Podmiot</w:t>
      </w:r>
      <w:r>
        <w:rPr>
          <w:spacing w:val="27"/>
        </w:rPr>
        <w:t xml:space="preserve"> </w:t>
      </w:r>
      <w:r>
        <w:t>przetwarzający</w:t>
      </w:r>
      <w:r>
        <w:rPr>
          <w:spacing w:val="25"/>
        </w:rPr>
        <w:t xml:space="preserve"> </w:t>
      </w:r>
      <w:r>
        <w:t>oświadcza,</w:t>
      </w:r>
      <w:r>
        <w:rPr>
          <w:spacing w:val="27"/>
        </w:rPr>
        <w:t xml:space="preserve"> </w:t>
      </w:r>
      <w:r>
        <w:t>że</w:t>
      </w:r>
      <w:r>
        <w:rPr>
          <w:spacing w:val="25"/>
        </w:rPr>
        <w:t xml:space="preserve"> </w:t>
      </w:r>
      <w:r>
        <w:t>z</w:t>
      </w:r>
      <w:r>
        <w:rPr>
          <w:spacing w:val="26"/>
        </w:rPr>
        <w:t xml:space="preserve"> </w:t>
      </w:r>
      <w:r>
        <w:t>podmiotami</w:t>
      </w:r>
      <w:r>
        <w:rPr>
          <w:spacing w:val="27"/>
        </w:rPr>
        <w:t xml:space="preserve"> </w:t>
      </w:r>
      <w:r>
        <w:t>wymienionymi</w:t>
      </w:r>
      <w:r>
        <w:rPr>
          <w:spacing w:val="24"/>
        </w:rPr>
        <w:t xml:space="preserve"> </w:t>
      </w:r>
      <w:r>
        <w:t>w</w:t>
      </w:r>
      <w:r>
        <w:rPr>
          <w:spacing w:val="27"/>
        </w:rPr>
        <w:t xml:space="preserve"> </w:t>
      </w:r>
      <w:r>
        <w:t>ust.</w:t>
      </w:r>
      <w:r>
        <w:rPr>
          <w:spacing w:val="24"/>
        </w:rPr>
        <w:t xml:space="preserve"> </w:t>
      </w:r>
      <w:r>
        <w:t>2</w:t>
      </w:r>
      <w:r>
        <w:rPr>
          <w:spacing w:val="25"/>
        </w:rPr>
        <w:t xml:space="preserve"> </w:t>
      </w:r>
      <w:r>
        <w:t>powyżej</w:t>
      </w:r>
      <w:r>
        <w:rPr>
          <w:spacing w:val="25"/>
        </w:rPr>
        <w:t xml:space="preserve"> </w:t>
      </w:r>
      <w:r>
        <w:t>zawarł, a z innymi Podwykonawcami zaakceptowanymi przez Administratora danych zawrze umowy powierzenia przetwarzania danych spełniające wymogi prawne oraz, że podmioty te spełniają/będą</w:t>
      </w:r>
      <w:r>
        <w:rPr>
          <w:spacing w:val="-8"/>
        </w:rPr>
        <w:t xml:space="preserve"> </w:t>
      </w:r>
      <w:r>
        <w:t>spełniać</w:t>
      </w:r>
      <w:r>
        <w:rPr>
          <w:spacing w:val="-10"/>
        </w:rPr>
        <w:t xml:space="preserve"> </w:t>
      </w:r>
      <w:r>
        <w:t>wszelkie</w:t>
      </w:r>
      <w:r>
        <w:rPr>
          <w:spacing w:val="-10"/>
        </w:rPr>
        <w:t xml:space="preserve"> </w:t>
      </w:r>
      <w:r>
        <w:t>wymogi</w:t>
      </w:r>
      <w:r>
        <w:rPr>
          <w:spacing w:val="-8"/>
        </w:rPr>
        <w:t xml:space="preserve"> </w:t>
      </w:r>
      <w:r>
        <w:t>związane</w:t>
      </w:r>
      <w:r>
        <w:rPr>
          <w:spacing w:val="-8"/>
        </w:rPr>
        <w:t xml:space="preserve"> </w:t>
      </w:r>
      <w:r>
        <w:t>z</w:t>
      </w:r>
      <w:r>
        <w:rPr>
          <w:spacing w:val="-9"/>
        </w:rPr>
        <w:t xml:space="preserve"> </w:t>
      </w:r>
      <w:r>
        <w:t>gwarancją</w:t>
      </w:r>
      <w:r>
        <w:rPr>
          <w:spacing w:val="-8"/>
        </w:rPr>
        <w:t xml:space="preserve"> </w:t>
      </w:r>
      <w:r>
        <w:t>bezpieczeństwa</w:t>
      </w:r>
      <w:r>
        <w:rPr>
          <w:spacing w:val="-10"/>
        </w:rPr>
        <w:t xml:space="preserve"> </w:t>
      </w:r>
      <w:r>
        <w:t>powierzanych</w:t>
      </w:r>
      <w:r>
        <w:rPr>
          <w:spacing w:val="-8"/>
        </w:rPr>
        <w:t xml:space="preserve"> </w:t>
      </w:r>
      <w:r>
        <w:t>im danych osobowych.</w:t>
      </w:r>
    </w:p>
    <w:p w14:paraId="0C376651" w14:textId="77777777" w:rsidR="00B03486" w:rsidRDefault="00B03486" w:rsidP="00B03486">
      <w:pPr>
        <w:pStyle w:val="Akapitzlist"/>
        <w:numPr>
          <w:ilvl w:val="0"/>
          <w:numId w:val="12"/>
        </w:numPr>
        <w:tabs>
          <w:tab w:val="left" w:pos="821"/>
        </w:tabs>
        <w:spacing w:before="45" w:line="276" w:lineRule="auto"/>
        <w:ind w:right="581"/>
        <w:jc w:val="both"/>
      </w:pPr>
      <w:r>
        <w:t>Podwykonawca</w:t>
      </w:r>
      <w:r>
        <w:rPr>
          <w:spacing w:val="-13"/>
        </w:rPr>
        <w:t xml:space="preserve"> </w:t>
      </w:r>
      <w:r>
        <w:t>jest</w:t>
      </w:r>
      <w:r>
        <w:rPr>
          <w:spacing w:val="-12"/>
        </w:rPr>
        <w:t xml:space="preserve"> </w:t>
      </w:r>
      <w:r>
        <w:t>zobowiązany</w:t>
      </w:r>
      <w:r>
        <w:rPr>
          <w:spacing w:val="-13"/>
        </w:rPr>
        <w:t xml:space="preserve"> </w:t>
      </w:r>
      <w:r>
        <w:t>do</w:t>
      </w:r>
      <w:r>
        <w:rPr>
          <w:spacing w:val="-12"/>
        </w:rPr>
        <w:t xml:space="preserve"> </w:t>
      </w:r>
      <w:r>
        <w:t>spełnienia</w:t>
      </w:r>
      <w:r>
        <w:rPr>
          <w:spacing w:val="-13"/>
        </w:rPr>
        <w:t xml:space="preserve"> </w:t>
      </w:r>
      <w:r>
        <w:t>tych</w:t>
      </w:r>
      <w:r>
        <w:rPr>
          <w:spacing w:val="-12"/>
        </w:rPr>
        <w:t xml:space="preserve"> </w:t>
      </w:r>
      <w:r>
        <w:t>samych</w:t>
      </w:r>
      <w:r>
        <w:rPr>
          <w:spacing w:val="-13"/>
        </w:rPr>
        <w:t xml:space="preserve"> </w:t>
      </w:r>
      <w:r>
        <w:t>gwarancji</w:t>
      </w:r>
      <w:r>
        <w:rPr>
          <w:spacing w:val="-12"/>
        </w:rPr>
        <w:t xml:space="preserve"> </w:t>
      </w:r>
      <w:r>
        <w:t>i</w:t>
      </w:r>
      <w:r>
        <w:rPr>
          <w:spacing w:val="-12"/>
        </w:rPr>
        <w:t xml:space="preserve"> </w:t>
      </w:r>
      <w:r>
        <w:t>obowiązków,</w:t>
      </w:r>
      <w:r>
        <w:rPr>
          <w:spacing w:val="-13"/>
        </w:rPr>
        <w:t xml:space="preserve"> </w:t>
      </w:r>
      <w:r>
        <w:t>jakie</w:t>
      </w:r>
      <w:r>
        <w:rPr>
          <w:spacing w:val="-12"/>
        </w:rPr>
        <w:t xml:space="preserve"> </w:t>
      </w:r>
      <w:r>
        <w:t xml:space="preserve">zostały </w:t>
      </w:r>
      <w:r>
        <w:lastRenderedPageBreak/>
        <w:t>nałożone na Podmiot przetwarzający na podstawie niniejszej umowy, w szczególności</w:t>
      </w:r>
      <w:r>
        <w:rPr>
          <w:spacing w:val="40"/>
        </w:rPr>
        <w:t xml:space="preserve"> </w:t>
      </w:r>
      <w:r>
        <w:t>do spełnienia</w:t>
      </w:r>
      <w:r>
        <w:rPr>
          <w:spacing w:val="-5"/>
        </w:rPr>
        <w:t xml:space="preserve"> </w:t>
      </w:r>
      <w:r>
        <w:t>obowiązku</w:t>
      </w:r>
      <w:r>
        <w:rPr>
          <w:spacing w:val="-5"/>
        </w:rPr>
        <w:t xml:space="preserve"> </w:t>
      </w:r>
      <w:r>
        <w:t>zapewnienia</w:t>
      </w:r>
      <w:r>
        <w:rPr>
          <w:spacing w:val="-7"/>
        </w:rPr>
        <w:t xml:space="preserve"> </w:t>
      </w:r>
      <w:r>
        <w:t>wystarczających</w:t>
      </w:r>
      <w:r>
        <w:rPr>
          <w:spacing w:val="-5"/>
        </w:rPr>
        <w:t xml:space="preserve"> </w:t>
      </w:r>
      <w:r>
        <w:t>gwarancji</w:t>
      </w:r>
      <w:r>
        <w:rPr>
          <w:spacing w:val="-5"/>
        </w:rPr>
        <w:t xml:space="preserve"> </w:t>
      </w:r>
      <w:r>
        <w:t>wdrożenia</w:t>
      </w:r>
      <w:r>
        <w:rPr>
          <w:spacing w:val="-5"/>
        </w:rPr>
        <w:t xml:space="preserve"> </w:t>
      </w:r>
      <w:r>
        <w:t>odpowiednich</w:t>
      </w:r>
      <w:r>
        <w:rPr>
          <w:spacing w:val="-5"/>
        </w:rPr>
        <w:t xml:space="preserve"> </w:t>
      </w:r>
      <w:r>
        <w:t xml:space="preserve">środków </w:t>
      </w:r>
      <w:r>
        <w:rPr>
          <w:spacing w:val="-2"/>
        </w:rPr>
        <w:t>technicznych i organizacyjnych, by przetwarzanie odpowiadało</w:t>
      </w:r>
      <w:r>
        <w:rPr>
          <w:spacing w:val="-3"/>
        </w:rPr>
        <w:t xml:space="preserve"> </w:t>
      </w:r>
      <w:r>
        <w:rPr>
          <w:spacing w:val="-2"/>
        </w:rPr>
        <w:t xml:space="preserve">wymogom przepisów powszechnie </w:t>
      </w:r>
      <w:r>
        <w:t>obowiązującego prawa krajowego i europejskiego.</w:t>
      </w:r>
    </w:p>
    <w:p w14:paraId="445CE234" w14:textId="77777777" w:rsidR="00B03486" w:rsidRDefault="00B03486" w:rsidP="00B03486">
      <w:pPr>
        <w:pStyle w:val="Akapitzlist"/>
        <w:numPr>
          <w:ilvl w:val="0"/>
          <w:numId w:val="12"/>
        </w:numPr>
        <w:tabs>
          <w:tab w:val="left" w:pos="910"/>
        </w:tabs>
        <w:spacing w:before="42" w:line="276" w:lineRule="auto"/>
        <w:ind w:left="910" w:right="586"/>
        <w:jc w:val="both"/>
      </w:pPr>
      <w:r>
        <w:t>Podmiot przetwarzający ponosi pełną odpowiedzialność wobec Administratora danych osobowych</w:t>
      </w:r>
      <w:r>
        <w:rPr>
          <w:spacing w:val="-7"/>
        </w:rPr>
        <w:t xml:space="preserve"> </w:t>
      </w:r>
      <w:r>
        <w:t>za</w:t>
      </w:r>
      <w:r>
        <w:rPr>
          <w:spacing w:val="-7"/>
        </w:rPr>
        <w:t xml:space="preserve"> </w:t>
      </w:r>
      <w:r>
        <w:t>niewywiązanie</w:t>
      </w:r>
      <w:r>
        <w:rPr>
          <w:spacing w:val="-7"/>
        </w:rPr>
        <w:t xml:space="preserve"> </w:t>
      </w:r>
      <w:r>
        <w:t>się</w:t>
      </w:r>
      <w:r>
        <w:rPr>
          <w:spacing w:val="-9"/>
        </w:rPr>
        <w:t xml:space="preserve"> </w:t>
      </w:r>
      <w:r>
        <w:t>przez</w:t>
      </w:r>
      <w:r>
        <w:rPr>
          <w:spacing w:val="-8"/>
        </w:rPr>
        <w:t xml:space="preserve"> </w:t>
      </w:r>
      <w:r>
        <w:t>Podwykonawcę</w:t>
      </w:r>
      <w:r>
        <w:rPr>
          <w:spacing w:val="-9"/>
        </w:rPr>
        <w:t xml:space="preserve"> </w:t>
      </w:r>
      <w:r>
        <w:t>z</w:t>
      </w:r>
      <w:r>
        <w:rPr>
          <w:spacing w:val="-7"/>
        </w:rPr>
        <w:t xml:space="preserve"> </w:t>
      </w:r>
      <w:r>
        <w:t>obowiązków,</w:t>
      </w:r>
      <w:r>
        <w:rPr>
          <w:spacing w:val="-10"/>
        </w:rPr>
        <w:t xml:space="preserve"> </w:t>
      </w:r>
      <w:r>
        <w:t>o</w:t>
      </w:r>
      <w:r>
        <w:rPr>
          <w:spacing w:val="-10"/>
        </w:rPr>
        <w:t xml:space="preserve"> </w:t>
      </w:r>
      <w:r>
        <w:t>których</w:t>
      </w:r>
      <w:r>
        <w:rPr>
          <w:spacing w:val="-10"/>
        </w:rPr>
        <w:t xml:space="preserve"> </w:t>
      </w:r>
      <w:r>
        <w:t>mowa</w:t>
      </w:r>
      <w:r>
        <w:rPr>
          <w:spacing w:val="34"/>
        </w:rPr>
        <w:t xml:space="preserve"> </w:t>
      </w:r>
      <w:r>
        <w:t>w</w:t>
      </w:r>
      <w:r>
        <w:rPr>
          <w:spacing w:val="-6"/>
        </w:rPr>
        <w:t xml:space="preserve"> </w:t>
      </w:r>
      <w:r>
        <w:t>ust.</w:t>
      </w:r>
      <w:r>
        <w:rPr>
          <w:spacing w:val="-7"/>
        </w:rPr>
        <w:t xml:space="preserve"> </w:t>
      </w:r>
      <w:r>
        <w:t>4.</w:t>
      </w:r>
    </w:p>
    <w:p w14:paraId="3A5EC83F" w14:textId="77777777" w:rsidR="00B03486" w:rsidRDefault="00B03486" w:rsidP="00B03486">
      <w:pPr>
        <w:pStyle w:val="Akapitzlist"/>
        <w:numPr>
          <w:ilvl w:val="0"/>
          <w:numId w:val="12"/>
        </w:numPr>
        <w:tabs>
          <w:tab w:val="left" w:pos="821"/>
        </w:tabs>
        <w:spacing w:before="45" w:line="276" w:lineRule="auto"/>
        <w:ind w:right="582"/>
        <w:jc w:val="both"/>
      </w:pPr>
      <w:r>
        <w:t>Administrator danych oświadcza, że przekazanie powierzonych danych osobowych do państwa trzeciego – Kanada i USA następuje na udokumentowane polecenie Administratora danych osobowych wynikające z Umowy głównej.</w:t>
      </w:r>
    </w:p>
    <w:p w14:paraId="6134ED2E" w14:textId="77777777" w:rsidR="00B03486" w:rsidRDefault="00B03486" w:rsidP="00B03486">
      <w:pPr>
        <w:spacing w:line="276" w:lineRule="auto"/>
        <w:jc w:val="both"/>
      </w:pPr>
    </w:p>
    <w:p w14:paraId="467BE4D0" w14:textId="77777777" w:rsidR="00B03486" w:rsidRDefault="00B03486" w:rsidP="00B03486">
      <w:pPr>
        <w:spacing w:line="276" w:lineRule="auto"/>
        <w:jc w:val="both"/>
        <w:sectPr w:rsidR="00B03486" w:rsidSect="00B03486">
          <w:type w:val="continuous"/>
          <w:pgSz w:w="11910" w:h="16840"/>
          <w:pgMar w:top="1321" w:right="862" w:bottom="1418" w:left="1021" w:header="709" w:footer="709" w:gutter="0"/>
          <w:cols w:space="708"/>
        </w:sectPr>
      </w:pPr>
    </w:p>
    <w:p w14:paraId="1A05D702" w14:textId="77777777" w:rsidR="00B03486" w:rsidRPr="00FA5996" w:rsidRDefault="00B03486" w:rsidP="00B03486">
      <w:pPr>
        <w:spacing w:after="120"/>
        <w:jc w:val="center"/>
        <w:rPr>
          <w:b/>
          <w:bCs/>
        </w:rPr>
      </w:pPr>
      <w:r w:rsidRPr="00FA5996">
        <w:rPr>
          <w:b/>
          <w:bCs/>
        </w:rPr>
        <w:t>§ 6.</w:t>
      </w:r>
    </w:p>
    <w:p w14:paraId="6D161A3A" w14:textId="77777777" w:rsidR="00B03486" w:rsidRDefault="00B03486" w:rsidP="00B03486">
      <w:pPr>
        <w:pStyle w:val="Akapitzlist"/>
        <w:numPr>
          <w:ilvl w:val="0"/>
          <w:numId w:val="11"/>
        </w:numPr>
        <w:tabs>
          <w:tab w:val="left" w:pos="819"/>
        </w:tabs>
        <w:spacing w:before="94"/>
        <w:ind w:left="819" w:hanging="358"/>
      </w:pPr>
      <w:r>
        <w:t>Umowa</w:t>
      </w:r>
      <w:r>
        <w:rPr>
          <w:spacing w:val="-4"/>
        </w:rPr>
        <w:t xml:space="preserve"> </w:t>
      </w:r>
      <w:r>
        <w:t>zostaje</w:t>
      </w:r>
      <w:r>
        <w:rPr>
          <w:spacing w:val="-4"/>
        </w:rPr>
        <w:t xml:space="preserve"> </w:t>
      </w:r>
      <w:r>
        <w:t>zawarta</w:t>
      </w:r>
      <w:r>
        <w:rPr>
          <w:spacing w:val="-4"/>
        </w:rPr>
        <w:t xml:space="preserve"> </w:t>
      </w:r>
      <w:r>
        <w:t>na</w:t>
      </w:r>
      <w:r>
        <w:rPr>
          <w:spacing w:val="-6"/>
        </w:rPr>
        <w:t xml:space="preserve"> </w:t>
      </w:r>
      <w:r>
        <w:t>czas</w:t>
      </w:r>
      <w:r>
        <w:rPr>
          <w:spacing w:val="-4"/>
        </w:rPr>
        <w:t xml:space="preserve"> </w:t>
      </w:r>
      <w:r>
        <w:t>obowiązywania</w:t>
      </w:r>
      <w:r>
        <w:rPr>
          <w:spacing w:val="-5"/>
        </w:rPr>
        <w:t xml:space="preserve"> </w:t>
      </w:r>
      <w:r>
        <w:t xml:space="preserve">Umowy </w:t>
      </w:r>
      <w:r>
        <w:rPr>
          <w:spacing w:val="-2"/>
        </w:rPr>
        <w:t>Głównej.</w:t>
      </w:r>
    </w:p>
    <w:p w14:paraId="03F90D3F" w14:textId="77777777" w:rsidR="00B03486" w:rsidRDefault="00B03486" w:rsidP="00B03486">
      <w:pPr>
        <w:pStyle w:val="Akapitzlist"/>
        <w:numPr>
          <w:ilvl w:val="0"/>
          <w:numId w:val="11"/>
        </w:numPr>
        <w:tabs>
          <w:tab w:val="left" w:pos="819"/>
          <w:tab w:val="left" w:pos="821"/>
        </w:tabs>
        <w:spacing w:before="41" w:line="276" w:lineRule="auto"/>
        <w:ind w:right="585"/>
      </w:pPr>
      <w:r>
        <w:t>Administrator</w:t>
      </w:r>
      <w:r>
        <w:rPr>
          <w:spacing w:val="-1"/>
        </w:rPr>
        <w:t xml:space="preserve"> </w:t>
      </w:r>
      <w:r>
        <w:t>danych</w:t>
      </w:r>
      <w:r>
        <w:rPr>
          <w:spacing w:val="-1"/>
        </w:rPr>
        <w:t xml:space="preserve"> </w:t>
      </w:r>
      <w:r>
        <w:t>osobowych jest uprawniony do</w:t>
      </w:r>
      <w:r>
        <w:rPr>
          <w:spacing w:val="-2"/>
        </w:rPr>
        <w:t xml:space="preserve"> </w:t>
      </w:r>
      <w:r>
        <w:t>rozwiązania niniejszej umowy ze skutkiem natychmiastowym w przypadku, gdy:</w:t>
      </w:r>
    </w:p>
    <w:p w14:paraId="047DEC34" w14:textId="77777777" w:rsidR="00B03486" w:rsidRDefault="00B03486" w:rsidP="00B03486">
      <w:pPr>
        <w:pStyle w:val="Akapitzlist"/>
        <w:numPr>
          <w:ilvl w:val="1"/>
          <w:numId w:val="11"/>
        </w:numPr>
        <w:tabs>
          <w:tab w:val="left" w:pos="1181"/>
        </w:tabs>
        <w:spacing w:before="45" w:line="276" w:lineRule="auto"/>
        <w:ind w:right="588"/>
      </w:pPr>
      <w:r>
        <w:t>zostanie stwierdzone prawomocną decyzją administracyjną lub prawomocnym wyrokiem sądu, że Podmiot przetwarzający naruszył zasady ochrony danych osobowych, o których mowa w niniejszej umowie,</w:t>
      </w:r>
    </w:p>
    <w:p w14:paraId="6DDB30D9" w14:textId="77777777" w:rsidR="00B03486" w:rsidRDefault="00B03486" w:rsidP="00B03486">
      <w:pPr>
        <w:pStyle w:val="Akapitzlist"/>
        <w:numPr>
          <w:ilvl w:val="1"/>
          <w:numId w:val="11"/>
        </w:numPr>
        <w:tabs>
          <w:tab w:val="left" w:pos="1181"/>
        </w:tabs>
        <w:spacing w:before="43" w:line="276" w:lineRule="auto"/>
        <w:ind w:right="590"/>
      </w:pPr>
      <w:r>
        <w:t>Podmiot</w:t>
      </w:r>
      <w:r>
        <w:rPr>
          <w:spacing w:val="-13"/>
        </w:rPr>
        <w:t xml:space="preserve"> </w:t>
      </w:r>
      <w:r>
        <w:t>przetwarzający</w:t>
      </w:r>
      <w:r>
        <w:rPr>
          <w:spacing w:val="-12"/>
        </w:rPr>
        <w:t xml:space="preserve"> </w:t>
      </w:r>
      <w:r>
        <w:t>nie</w:t>
      </w:r>
      <w:r>
        <w:rPr>
          <w:spacing w:val="-11"/>
        </w:rPr>
        <w:t xml:space="preserve"> </w:t>
      </w:r>
      <w:r>
        <w:t>przestrzega</w:t>
      </w:r>
      <w:r>
        <w:rPr>
          <w:spacing w:val="-12"/>
        </w:rPr>
        <w:t xml:space="preserve"> </w:t>
      </w:r>
      <w:r>
        <w:t>zasad</w:t>
      </w:r>
      <w:r>
        <w:rPr>
          <w:spacing w:val="-12"/>
        </w:rPr>
        <w:t xml:space="preserve"> </w:t>
      </w:r>
      <w:r>
        <w:t>przetwarzania</w:t>
      </w:r>
      <w:r>
        <w:rPr>
          <w:spacing w:val="-12"/>
        </w:rPr>
        <w:t xml:space="preserve"> </w:t>
      </w:r>
      <w:r>
        <w:t>danych</w:t>
      </w:r>
      <w:r>
        <w:rPr>
          <w:spacing w:val="-13"/>
        </w:rPr>
        <w:t xml:space="preserve"> </w:t>
      </w:r>
      <w:r>
        <w:t>osobowych</w:t>
      </w:r>
      <w:r>
        <w:rPr>
          <w:spacing w:val="-12"/>
        </w:rPr>
        <w:t xml:space="preserve"> </w:t>
      </w:r>
      <w:r>
        <w:t>określonych w niniejszej umowie oraz obowiązujących przepisach prawa europejskiego i krajowego,</w:t>
      </w:r>
    </w:p>
    <w:p w14:paraId="0CEDEA40" w14:textId="77777777" w:rsidR="00B03486" w:rsidRDefault="00B03486" w:rsidP="00B03486">
      <w:pPr>
        <w:pStyle w:val="Akapitzlist"/>
        <w:numPr>
          <w:ilvl w:val="1"/>
          <w:numId w:val="11"/>
        </w:numPr>
        <w:tabs>
          <w:tab w:val="left" w:pos="1181"/>
        </w:tabs>
        <w:spacing w:before="44" w:line="276" w:lineRule="auto"/>
        <w:ind w:right="581"/>
      </w:pPr>
      <w:r>
        <w:t>Podmiot</w:t>
      </w:r>
      <w:r>
        <w:rPr>
          <w:spacing w:val="30"/>
        </w:rPr>
        <w:t xml:space="preserve"> </w:t>
      </w:r>
      <w:r>
        <w:t>przetwarzający</w:t>
      </w:r>
      <w:r>
        <w:rPr>
          <w:spacing w:val="28"/>
        </w:rPr>
        <w:t xml:space="preserve"> </w:t>
      </w:r>
      <w:r>
        <w:t>powierzył</w:t>
      </w:r>
      <w:r>
        <w:rPr>
          <w:spacing w:val="28"/>
        </w:rPr>
        <w:t xml:space="preserve"> </w:t>
      </w:r>
      <w:r>
        <w:t>przetwarzanie</w:t>
      </w:r>
      <w:r>
        <w:rPr>
          <w:spacing w:val="30"/>
        </w:rPr>
        <w:t xml:space="preserve"> </w:t>
      </w:r>
      <w:r>
        <w:t>danych</w:t>
      </w:r>
      <w:r>
        <w:rPr>
          <w:spacing w:val="29"/>
        </w:rPr>
        <w:t xml:space="preserve"> </w:t>
      </w:r>
      <w:r>
        <w:t>osobowych</w:t>
      </w:r>
      <w:r>
        <w:rPr>
          <w:spacing w:val="29"/>
        </w:rPr>
        <w:t xml:space="preserve"> </w:t>
      </w:r>
      <w:r>
        <w:t>innemu</w:t>
      </w:r>
      <w:r>
        <w:rPr>
          <w:spacing w:val="29"/>
        </w:rPr>
        <w:t xml:space="preserve"> </w:t>
      </w:r>
      <w:r>
        <w:t>podmiotowi z</w:t>
      </w:r>
      <w:r>
        <w:rPr>
          <w:spacing w:val="-3"/>
        </w:rPr>
        <w:t xml:space="preserve"> </w:t>
      </w:r>
      <w:r>
        <w:t xml:space="preserve">naruszeniem § 5 ust. 1 niniejszej umowy lub przekazał powierzone dane osobowe do państwa trzeciego lub organizacji międzynarodowych z naruszeniem § 5 ust. 4 niniejszej </w:t>
      </w:r>
      <w:r>
        <w:rPr>
          <w:spacing w:val="-2"/>
        </w:rPr>
        <w:t>umowy.</w:t>
      </w:r>
    </w:p>
    <w:p w14:paraId="1E403EA4" w14:textId="77777777" w:rsidR="00B03486" w:rsidRDefault="00B03486" w:rsidP="00B03486">
      <w:pPr>
        <w:pStyle w:val="Akapitzlist"/>
        <w:numPr>
          <w:ilvl w:val="0"/>
          <w:numId w:val="11"/>
        </w:numPr>
        <w:tabs>
          <w:tab w:val="left" w:pos="819"/>
        </w:tabs>
        <w:spacing w:before="45"/>
        <w:ind w:left="819" w:hanging="358"/>
      </w:pPr>
      <w:r>
        <w:rPr>
          <w:spacing w:val="-2"/>
        </w:rPr>
        <w:t>W</w:t>
      </w:r>
      <w:r>
        <w:t xml:space="preserve"> </w:t>
      </w:r>
      <w:r>
        <w:rPr>
          <w:spacing w:val="-2"/>
        </w:rPr>
        <w:t>przypadku rozwiązania</w:t>
      </w:r>
      <w:r>
        <w:rPr>
          <w:spacing w:val="2"/>
        </w:rPr>
        <w:t xml:space="preserve"> </w:t>
      </w:r>
      <w:r>
        <w:rPr>
          <w:spacing w:val="-2"/>
        </w:rPr>
        <w:t>niniejszej</w:t>
      </w:r>
      <w:r>
        <w:rPr>
          <w:spacing w:val="2"/>
        </w:rPr>
        <w:t xml:space="preserve"> </w:t>
      </w:r>
      <w:r>
        <w:rPr>
          <w:spacing w:val="-2"/>
        </w:rPr>
        <w:t>umowy,</w:t>
      </w:r>
      <w:r>
        <w:rPr>
          <w:spacing w:val="-1"/>
        </w:rPr>
        <w:t xml:space="preserve"> </w:t>
      </w:r>
      <w:r>
        <w:rPr>
          <w:spacing w:val="-2"/>
        </w:rPr>
        <w:t>rozwiązaniu</w:t>
      </w:r>
      <w:r>
        <w:rPr>
          <w:spacing w:val="1"/>
        </w:rPr>
        <w:t xml:space="preserve"> </w:t>
      </w:r>
      <w:r>
        <w:rPr>
          <w:spacing w:val="-2"/>
        </w:rPr>
        <w:t>ulega</w:t>
      </w:r>
      <w:r>
        <w:rPr>
          <w:spacing w:val="2"/>
        </w:rPr>
        <w:t xml:space="preserve"> </w:t>
      </w:r>
      <w:r>
        <w:rPr>
          <w:spacing w:val="-2"/>
        </w:rPr>
        <w:t>Umowa</w:t>
      </w:r>
      <w:r>
        <w:rPr>
          <w:spacing w:val="7"/>
        </w:rPr>
        <w:t xml:space="preserve"> </w:t>
      </w:r>
      <w:r>
        <w:rPr>
          <w:spacing w:val="-2"/>
        </w:rPr>
        <w:t>główna.</w:t>
      </w:r>
    </w:p>
    <w:p w14:paraId="21AFE58F" w14:textId="77777777" w:rsidR="00B03486" w:rsidRDefault="00B03486" w:rsidP="00B03486">
      <w:pPr>
        <w:pStyle w:val="Tekstpodstawowy"/>
        <w:spacing w:before="240"/>
      </w:pPr>
    </w:p>
    <w:p w14:paraId="74065977" w14:textId="77777777" w:rsidR="00B03486" w:rsidRPr="00FA5996" w:rsidRDefault="00B03486" w:rsidP="00B03486">
      <w:pPr>
        <w:jc w:val="center"/>
        <w:rPr>
          <w:b/>
          <w:bCs/>
        </w:rPr>
      </w:pPr>
      <w:r w:rsidRPr="00FA5996">
        <w:rPr>
          <w:b/>
          <w:bCs/>
        </w:rPr>
        <w:t>§ 7.</w:t>
      </w:r>
    </w:p>
    <w:p w14:paraId="32A3251D" w14:textId="77777777" w:rsidR="00B03486" w:rsidRPr="00FA5996" w:rsidRDefault="00B03486" w:rsidP="00B03486">
      <w:pPr>
        <w:spacing w:after="120"/>
        <w:jc w:val="center"/>
        <w:rPr>
          <w:b/>
          <w:bCs/>
        </w:rPr>
      </w:pPr>
      <w:r w:rsidRPr="00FA5996">
        <w:rPr>
          <w:b/>
          <w:bCs/>
        </w:rPr>
        <w:t>Naruszenie ochrony danych osobowych</w:t>
      </w:r>
    </w:p>
    <w:p w14:paraId="37D39F2E" w14:textId="77777777" w:rsidR="00B03486" w:rsidRDefault="00B03486" w:rsidP="00B03486">
      <w:pPr>
        <w:pStyle w:val="Tekstpodstawowy"/>
        <w:spacing w:before="94" w:line="276" w:lineRule="auto"/>
        <w:ind w:left="470" w:right="581"/>
        <w:jc w:val="both"/>
      </w:pPr>
      <w:r>
        <w:t>W</w:t>
      </w:r>
      <w:r>
        <w:rPr>
          <w:spacing w:val="68"/>
          <w:w w:val="150"/>
        </w:rPr>
        <w:t xml:space="preserve"> </w:t>
      </w:r>
      <w:r>
        <w:t>przypadku</w:t>
      </w:r>
      <w:r>
        <w:rPr>
          <w:spacing w:val="80"/>
        </w:rPr>
        <w:t xml:space="preserve"> </w:t>
      </w:r>
      <w:r>
        <w:t>naruszenia</w:t>
      </w:r>
      <w:r>
        <w:rPr>
          <w:spacing w:val="80"/>
        </w:rPr>
        <w:t xml:space="preserve"> </w:t>
      </w:r>
      <w:r>
        <w:t>przepisów</w:t>
      </w:r>
      <w:r>
        <w:rPr>
          <w:spacing w:val="80"/>
        </w:rPr>
        <w:t xml:space="preserve"> </w:t>
      </w:r>
      <w:r>
        <w:t>powszechnie</w:t>
      </w:r>
      <w:r>
        <w:rPr>
          <w:spacing w:val="80"/>
        </w:rPr>
        <w:t xml:space="preserve"> </w:t>
      </w:r>
      <w:r>
        <w:t>obowiązującego</w:t>
      </w:r>
      <w:r>
        <w:rPr>
          <w:spacing w:val="68"/>
          <w:w w:val="150"/>
        </w:rPr>
        <w:t xml:space="preserve"> </w:t>
      </w:r>
      <w:r>
        <w:t>prawa,</w:t>
      </w:r>
      <w:r>
        <w:rPr>
          <w:spacing w:val="80"/>
        </w:rPr>
        <w:t xml:space="preserve"> </w:t>
      </w:r>
      <w:r>
        <w:t>w</w:t>
      </w:r>
      <w:r>
        <w:rPr>
          <w:spacing w:val="80"/>
        </w:rPr>
        <w:t xml:space="preserve"> </w:t>
      </w:r>
      <w:r>
        <w:t>tym</w:t>
      </w:r>
      <w:r>
        <w:rPr>
          <w:spacing w:val="80"/>
        </w:rPr>
        <w:t xml:space="preserve"> </w:t>
      </w:r>
      <w:r>
        <w:t>krajowego</w:t>
      </w:r>
      <w:r>
        <w:rPr>
          <w:spacing w:val="80"/>
        </w:rPr>
        <w:t xml:space="preserve"> </w:t>
      </w:r>
      <w:r>
        <w:t>i</w:t>
      </w:r>
      <w:r>
        <w:rPr>
          <w:spacing w:val="-3"/>
        </w:rPr>
        <w:t xml:space="preserve">  </w:t>
      </w:r>
      <w:r>
        <w:t xml:space="preserve">europejskiego prawa dotyczącego ochrony danych osobowych, z przyczyn leżących po stronie Podmiotu przetwarzającego, w następstwie którego Administrator danych osobowych zostanie obciążony grzywną, karą administracyjną lub zostanie zobowiązany do wypłaty odszkodowania lub </w:t>
      </w:r>
      <w:r>
        <w:rPr>
          <w:spacing w:val="-2"/>
        </w:rPr>
        <w:t>jakiejkolwiek</w:t>
      </w:r>
      <w:r>
        <w:rPr>
          <w:spacing w:val="-3"/>
        </w:rPr>
        <w:t xml:space="preserve"> </w:t>
      </w:r>
      <w:r>
        <w:rPr>
          <w:spacing w:val="-2"/>
        </w:rPr>
        <w:t>innej należności bez</w:t>
      </w:r>
      <w:r>
        <w:rPr>
          <w:spacing w:val="-5"/>
        </w:rPr>
        <w:t xml:space="preserve"> </w:t>
      </w:r>
      <w:r>
        <w:rPr>
          <w:spacing w:val="-2"/>
        </w:rPr>
        <w:t>względu na podstawę</w:t>
      </w:r>
      <w:r>
        <w:rPr>
          <w:spacing w:val="-3"/>
        </w:rPr>
        <w:t xml:space="preserve"> </w:t>
      </w:r>
      <w:r>
        <w:rPr>
          <w:spacing w:val="-2"/>
        </w:rPr>
        <w:t xml:space="preserve">prawną. Podmiot przetwarzający zobowiązuje </w:t>
      </w:r>
      <w:r>
        <w:t>się do zwrotu na rzecz Administratora danych osobowych równowartości kwot poniesionych przez Administratora danych osobowych z w/w tytułów oraz innych poniesionych przez Administratora danych</w:t>
      </w:r>
      <w:r>
        <w:rPr>
          <w:spacing w:val="-3"/>
        </w:rPr>
        <w:t xml:space="preserve"> </w:t>
      </w:r>
      <w:r>
        <w:t>osobowych</w:t>
      </w:r>
      <w:r>
        <w:rPr>
          <w:spacing w:val="-3"/>
        </w:rPr>
        <w:t xml:space="preserve"> </w:t>
      </w:r>
      <w:r>
        <w:t>kosztów</w:t>
      </w:r>
      <w:r>
        <w:rPr>
          <w:spacing w:val="-2"/>
        </w:rPr>
        <w:t xml:space="preserve"> </w:t>
      </w:r>
      <w:r>
        <w:t>związanych</w:t>
      </w:r>
      <w:r>
        <w:rPr>
          <w:spacing w:val="-3"/>
        </w:rPr>
        <w:t xml:space="preserve"> </w:t>
      </w:r>
      <w:r>
        <w:t>z</w:t>
      </w:r>
      <w:r>
        <w:rPr>
          <w:spacing w:val="-3"/>
        </w:rPr>
        <w:t xml:space="preserve"> </w:t>
      </w:r>
      <w:r>
        <w:t>dochodzeniem</w:t>
      </w:r>
      <w:r>
        <w:rPr>
          <w:spacing w:val="-3"/>
        </w:rPr>
        <w:t xml:space="preserve"> </w:t>
      </w:r>
      <w:r>
        <w:t>od</w:t>
      </w:r>
      <w:r>
        <w:rPr>
          <w:spacing w:val="-3"/>
        </w:rPr>
        <w:t xml:space="preserve"> </w:t>
      </w:r>
      <w:r>
        <w:t>niego</w:t>
      </w:r>
      <w:r>
        <w:rPr>
          <w:spacing w:val="-1"/>
        </w:rPr>
        <w:t xml:space="preserve"> </w:t>
      </w:r>
      <w:r>
        <w:t>należności</w:t>
      </w:r>
      <w:r>
        <w:rPr>
          <w:spacing w:val="-2"/>
        </w:rPr>
        <w:t xml:space="preserve"> </w:t>
      </w:r>
      <w:r>
        <w:t>przez</w:t>
      </w:r>
      <w:r>
        <w:rPr>
          <w:spacing w:val="-3"/>
        </w:rPr>
        <w:t xml:space="preserve"> </w:t>
      </w:r>
      <w:r>
        <w:t>podmioty</w:t>
      </w:r>
      <w:r>
        <w:rPr>
          <w:spacing w:val="-3"/>
        </w:rPr>
        <w:t xml:space="preserve"> </w:t>
      </w:r>
      <w:r>
        <w:t>trzecie lub organy publiczne.</w:t>
      </w:r>
    </w:p>
    <w:p w14:paraId="4C8E72CA" w14:textId="77777777" w:rsidR="00B03486" w:rsidRDefault="00B03486" w:rsidP="00B03486">
      <w:pPr>
        <w:pStyle w:val="Tekstpodstawowy"/>
        <w:spacing w:before="94" w:line="276" w:lineRule="auto"/>
        <w:ind w:left="470" w:right="581"/>
        <w:jc w:val="both"/>
      </w:pPr>
    </w:p>
    <w:p w14:paraId="0FD68960" w14:textId="77777777" w:rsidR="00B03486" w:rsidRPr="00FA5996" w:rsidRDefault="00B03486" w:rsidP="00B03486">
      <w:pPr>
        <w:jc w:val="center"/>
        <w:rPr>
          <w:b/>
          <w:bCs/>
        </w:rPr>
      </w:pPr>
      <w:r w:rsidRPr="00FA5996">
        <w:rPr>
          <w:b/>
          <w:bCs/>
        </w:rPr>
        <w:t>§ 8.</w:t>
      </w:r>
    </w:p>
    <w:p w14:paraId="3460E11F" w14:textId="77777777" w:rsidR="00B03486" w:rsidRPr="00FA5996" w:rsidRDefault="00B03486" w:rsidP="00B03486">
      <w:pPr>
        <w:spacing w:after="120"/>
        <w:jc w:val="center"/>
        <w:rPr>
          <w:b/>
          <w:bCs/>
        </w:rPr>
      </w:pPr>
      <w:r w:rsidRPr="00FA5996">
        <w:rPr>
          <w:b/>
          <w:bCs/>
        </w:rPr>
        <w:t>Postanowienia końcowe</w:t>
      </w:r>
    </w:p>
    <w:p w14:paraId="03A9336A" w14:textId="77777777" w:rsidR="00B03486" w:rsidRDefault="00B03486" w:rsidP="00B03486">
      <w:pPr>
        <w:pStyle w:val="Akapitzlist"/>
        <w:numPr>
          <w:ilvl w:val="0"/>
          <w:numId w:val="10"/>
        </w:numPr>
        <w:tabs>
          <w:tab w:val="left" w:pos="820"/>
        </w:tabs>
        <w:spacing w:before="92"/>
        <w:ind w:left="820" w:hanging="359"/>
      </w:pPr>
      <w:r>
        <w:t>Wszelkie</w:t>
      </w:r>
      <w:r>
        <w:rPr>
          <w:spacing w:val="-12"/>
        </w:rPr>
        <w:t xml:space="preserve"> </w:t>
      </w:r>
      <w:r>
        <w:t>zmiany</w:t>
      </w:r>
      <w:r>
        <w:rPr>
          <w:spacing w:val="-12"/>
        </w:rPr>
        <w:t xml:space="preserve"> </w:t>
      </w:r>
      <w:r>
        <w:t>niniejszej</w:t>
      </w:r>
      <w:r>
        <w:rPr>
          <w:spacing w:val="-11"/>
        </w:rPr>
        <w:t xml:space="preserve"> </w:t>
      </w:r>
      <w:r>
        <w:t>umowy</w:t>
      </w:r>
      <w:r>
        <w:rPr>
          <w:spacing w:val="-11"/>
        </w:rPr>
        <w:t xml:space="preserve"> </w:t>
      </w:r>
      <w:r>
        <w:t>wymagają</w:t>
      </w:r>
      <w:r>
        <w:rPr>
          <w:spacing w:val="-10"/>
        </w:rPr>
        <w:t xml:space="preserve"> </w:t>
      </w:r>
      <w:r>
        <w:t>formy</w:t>
      </w:r>
      <w:r>
        <w:rPr>
          <w:spacing w:val="-12"/>
        </w:rPr>
        <w:t xml:space="preserve"> </w:t>
      </w:r>
      <w:r>
        <w:t>pisemnej</w:t>
      </w:r>
      <w:r>
        <w:rPr>
          <w:spacing w:val="-9"/>
        </w:rPr>
        <w:t xml:space="preserve"> </w:t>
      </w:r>
      <w:r>
        <w:t>pod</w:t>
      </w:r>
      <w:r>
        <w:rPr>
          <w:spacing w:val="-11"/>
        </w:rPr>
        <w:t xml:space="preserve"> </w:t>
      </w:r>
      <w:r>
        <w:t>rygorem</w:t>
      </w:r>
      <w:r>
        <w:rPr>
          <w:spacing w:val="-11"/>
        </w:rPr>
        <w:t xml:space="preserve"> </w:t>
      </w:r>
      <w:r>
        <w:rPr>
          <w:spacing w:val="-2"/>
        </w:rPr>
        <w:t>nieważności.</w:t>
      </w:r>
    </w:p>
    <w:p w14:paraId="0D26121F" w14:textId="77777777" w:rsidR="00B03486" w:rsidRDefault="00B03486" w:rsidP="00B03486">
      <w:pPr>
        <w:pStyle w:val="Akapitzlist"/>
        <w:numPr>
          <w:ilvl w:val="0"/>
          <w:numId w:val="10"/>
        </w:numPr>
        <w:tabs>
          <w:tab w:val="left" w:pos="821"/>
        </w:tabs>
        <w:spacing w:before="84" w:line="276" w:lineRule="auto"/>
        <w:ind w:right="582"/>
      </w:pPr>
      <w:r>
        <w:t>Wszelkie</w:t>
      </w:r>
      <w:r>
        <w:rPr>
          <w:spacing w:val="-7"/>
        </w:rPr>
        <w:t xml:space="preserve"> </w:t>
      </w:r>
      <w:r>
        <w:t>decyzje</w:t>
      </w:r>
      <w:r>
        <w:rPr>
          <w:spacing w:val="-7"/>
        </w:rPr>
        <w:t xml:space="preserve"> </w:t>
      </w:r>
      <w:r>
        <w:t>dotyczące</w:t>
      </w:r>
      <w:r>
        <w:rPr>
          <w:spacing w:val="-9"/>
        </w:rPr>
        <w:t xml:space="preserve"> </w:t>
      </w:r>
      <w:r>
        <w:t>przetwarzania</w:t>
      </w:r>
      <w:r>
        <w:rPr>
          <w:spacing w:val="-8"/>
        </w:rPr>
        <w:t xml:space="preserve"> </w:t>
      </w:r>
      <w:r>
        <w:t>danych</w:t>
      </w:r>
      <w:r>
        <w:rPr>
          <w:spacing w:val="-8"/>
        </w:rPr>
        <w:t xml:space="preserve"> </w:t>
      </w:r>
      <w:r>
        <w:t>osobowych,</w:t>
      </w:r>
      <w:r>
        <w:rPr>
          <w:spacing w:val="-8"/>
        </w:rPr>
        <w:t xml:space="preserve"> </w:t>
      </w:r>
      <w:r>
        <w:t>odbiegające</w:t>
      </w:r>
      <w:r>
        <w:rPr>
          <w:spacing w:val="-9"/>
        </w:rPr>
        <w:t xml:space="preserve"> </w:t>
      </w:r>
      <w:r>
        <w:t>od</w:t>
      </w:r>
      <w:r>
        <w:rPr>
          <w:spacing w:val="-8"/>
        </w:rPr>
        <w:t xml:space="preserve"> </w:t>
      </w:r>
      <w:r>
        <w:t>ustaleń</w:t>
      </w:r>
      <w:r>
        <w:rPr>
          <w:spacing w:val="-8"/>
        </w:rPr>
        <w:t xml:space="preserve"> </w:t>
      </w:r>
      <w:r>
        <w:t xml:space="preserve">zawartych w Umowie powinny być przekazywane drugiej Stronie w formie pisemnej pod rygorem </w:t>
      </w:r>
      <w:r>
        <w:rPr>
          <w:spacing w:val="-2"/>
        </w:rPr>
        <w:lastRenderedPageBreak/>
        <w:t>nieważności.</w:t>
      </w:r>
    </w:p>
    <w:p w14:paraId="0891F3FA" w14:textId="77777777" w:rsidR="00B03486" w:rsidRDefault="00B03486" w:rsidP="00B03486">
      <w:pPr>
        <w:pStyle w:val="Akapitzlist"/>
        <w:numPr>
          <w:ilvl w:val="0"/>
          <w:numId w:val="10"/>
        </w:numPr>
        <w:tabs>
          <w:tab w:val="left" w:pos="821"/>
        </w:tabs>
        <w:spacing w:before="45" w:line="276" w:lineRule="auto"/>
        <w:ind w:right="583"/>
      </w:pPr>
      <w:r>
        <w:t xml:space="preserve">W sprawach nieuregulowanych niniejszą umową, zastosowanie mają przepisy powszechnie obowiązującego prawa, w tym krajowe oraz europejskie przepisy dotyczące ochrony danych </w:t>
      </w:r>
      <w:r>
        <w:rPr>
          <w:spacing w:val="-2"/>
        </w:rPr>
        <w:t>osobowych.</w:t>
      </w:r>
    </w:p>
    <w:p w14:paraId="62496096" w14:textId="77777777" w:rsidR="00B03486" w:rsidRDefault="00B03486" w:rsidP="00B03486">
      <w:pPr>
        <w:pStyle w:val="Akapitzlist"/>
        <w:numPr>
          <w:ilvl w:val="0"/>
          <w:numId w:val="10"/>
        </w:numPr>
        <w:tabs>
          <w:tab w:val="left" w:pos="820"/>
        </w:tabs>
        <w:spacing w:before="44"/>
        <w:ind w:left="820" w:hanging="359"/>
      </w:pPr>
      <w:r>
        <w:t>Umowę</w:t>
      </w:r>
      <w:r>
        <w:rPr>
          <w:spacing w:val="-11"/>
        </w:rPr>
        <w:t xml:space="preserve"> </w:t>
      </w:r>
      <w:r>
        <w:t>sporządzono</w:t>
      </w:r>
      <w:r>
        <w:rPr>
          <w:spacing w:val="-10"/>
        </w:rPr>
        <w:t xml:space="preserve"> </w:t>
      </w:r>
      <w:r>
        <w:t>w</w:t>
      </w:r>
      <w:r>
        <w:rPr>
          <w:spacing w:val="-8"/>
        </w:rPr>
        <w:t xml:space="preserve"> </w:t>
      </w:r>
      <w:r>
        <w:t>dwóch</w:t>
      </w:r>
      <w:r>
        <w:rPr>
          <w:spacing w:val="-8"/>
        </w:rPr>
        <w:t xml:space="preserve"> </w:t>
      </w:r>
      <w:r>
        <w:t>jednobrzmiących</w:t>
      </w:r>
      <w:r>
        <w:rPr>
          <w:spacing w:val="-11"/>
        </w:rPr>
        <w:t xml:space="preserve"> </w:t>
      </w:r>
      <w:r>
        <w:t>egzemplarzach</w:t>
      </w:r>
      <w:r>
        <w:rPr>
          <w:spacing w:val="-9"/>
        </w:rPr>
        <w:t xml:space="preserve"> </w:t>
      </w:r>
      <w:r>
        <w:t>po</w:t>
      </w:r>
      <w:r>
        <w:rPr>
          <w:spacing w:val="-8"/>
        </w:rPr>
        <w:t xml:space="preserve"> </w:t>
      </w:r>
      <w:r>
        <w:t>jednym</w:t>
      </w:r>
      <w:r>
        <w:rPr>
          <w:spacing w:val="-10"/>
        </w:rPr>
        <w:t xml:space="preserve"> </w:t>
      </w:r>
      <w:r>
        <w:t>dla</w:t>
      </w:r>
      <w:r>
        <w:rPr>
          <w:spacing w:val="-10"/>
        </w:rPr>
        <w:t xml:space="preserve"> </w:t>
      </w:r>
      <w:r>
        <w:t>każdej</w:t>
      </w:r>
      <w:r>
        <w:rPr>
          <w:spacing w:val="-8"/>
        </w:rPr>
        <w:t xml:space="preserve"> </w:t>
      </w:r>
      <w:r>
        <w:t>ze</w:t>
      </w:r>
      <w:r>
        <w:rPr>
          <w:spacing w:val="-8"/>
        </w:rPr>
        <w:t xml:space="preserve"> </w:t>
      </w:r>
      <w:r>
        <w:rPr>
          <w:spacing w:val="-2"/>
        </w:rPr>
        <w:t>Stron.</w:t>
      </w:r>
    </w:p>
    <w:p w14:paraId="340B3F1F" w14:textId="77777777" w:rsidR="00B03486" w:rsidRDefault="00B03486" w:rsidP="00B03486">
      <w:pPr>
        <w:pStyle w:val="Tekstpodstawowy"/>
        <w:spacing w:before="195"/>
      </w:pPr>
    </w:p>
    <w:p w14:paraId="2E815FEE" w14:textId="77777777" w:rsidR="00B03486" w:rsidRDefault="00B03486" w:rsidP="00B03486">
      <w:pPr>
        <w:pStyle w:val="Tekstpodstawowy"/>
        <w:spacing w:before="195"/>
      </w:pPr>
    </w:p>
    <w:p w14:paraId="3449F4DE" w14:textId="77777777" w:rsidR="00B03486" w:rsidRDefault="00B03486" w:rsidP="00B03486">
      <w:pPr>
        <w:tabs>
          <w:tab w:val="left" w:pos="4403"/>
        </w:tabs>
        <w:ind w:left="22"/>
        <w:jc w:val="center"/>
        <w:rPr>
          <w:i/>
        </w:rPr>
      </w:pPr>
      <w:r>
        <w:rPr>
          <w:i/>
          <w:spacing w:val="-2"/>
        </w:rPr>
        <w:t>Administrator</w:t>
      </w:r>
      <w:r>
        <w:rPr>
          <w:i/>
          <w:spacing w:val="13"/>
        </w:rPr>
        <w:t xml:space="preserve"> </w:t>
      </w:r>
      <w:r>
        <w:rPr>
          <w:i/>
          <w:spacing w:val="-2"/>
        </w:rPr>
        <w:t>danych</w:t>
      </w:r>
      <w:r>
        <w:rPr>
          <w:i/>
        </w:rPr>
        <w:tab/>
        <w:t>Podmiot</w:t>
      </w:r>
      <w:r>
        <w:rPr>
          <w:i/>
          <w:spacing w:val="-9"/>
        </w:rPr>
        <w:t xml:space="preserve"> </w:t>
      </w:r>
      <w:r>
        <w:rPr>
          <w:i/>
          <w:spacing w:val="-2"/>
        </w:rPr>
        <w:t>przetwarzający</w:t>
      </w:r>
    </w:p>
    <w:p w14:paraId="25687039" w14:textId="784646ED" w:rsidR="00DD1178" w:rsidRPr="00B03486" w:rsidRDefault="00DD1178" w:rsidP="00B03486"/>
    <w:sectPr w:rsidR="00DD1178" w:rsidRPr="00B03486" w:rsidSect="00DD1178">
      <w:headerReference w:type="default" r:id="rId8"/>
      <w:type w:val="continuous"/>
      <w:pgSz w:w="11910" w:h="16840"/>
      <w:pgMar w:top="1361" w:right="862" w:bottom="278" w:left="102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247AE" w14:textId="77777777" w:rsidR="00737B38" w:rsidRDefault="00737B38" w:rsidP="0028608F">
      <w:r>
        <w:separator/>
      </w:r>
    </w:p>
  </w:endnote>
  <w:endnote w:type="continuationSeparator" w:id="0">
    <w:p w14:paraId="771E992D" w14:textId="77777777" w:rsidR="00737B38" w:rsidRDefault="00737B38" w:rsidP="002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4BA59" w14:textId="77777777" w:rsidR="00737B38" w:rsidRDefault="00737B38" w:rsidP="0028608F">
      <w:r>
        <w:separator/>
      </w:r>
    </w:p>
  </w:footnote>
  <w:footnote w:type="continuationSeparator" w:id="0">
    <w:p w14:paraId="4B1022E1" w14:textId="77777777" w:rsidR="00737B38" w:rsidRDefault="00737B38" w:rsidP="002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0849F" w14:textId="6BB49E89" w:rsidR="00B03486" w:rsidRDefault="00B03486">
    <w:pPr>
      <w:pStyle w:val="Nagwek"/>
    </w:pPr>
    <w:r>
      <w:rPr>
        <w:noProof/>
      </w:rPr>
      <w:drawing>
        <wp:anchor distT="0" distB="0" distL="114300" distR="114300" simplePos="0" relativeHeight="251661312" behindDoc="0" locked="0" layoutInCell="1" allowOverlap="1" wp14:anchorId="0B32D3E6" wp14:editId="6DEFD757">
          <wp:simplePos x="0" y="0"/>
          <wp:positionH relativeFrom="margin">
            <wp:align>center</wp:align>
          </wp:positionH>
          <wp:positionV relativeFrom="paragraph">
            <wp:posOffset>-436064</wp:posOffset>
          </wp:positionV>
          <wp:extent cx="7536414" cy="10660379"/>
          <wp:effectExtent l="0" t="0" r="7620" b="8255"/>
          <wp:wrapNone/>
          <wp:docPr id="8596155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33778"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36414" cy="1066037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65EBF" w14:textId="781D5A4D" w:rsidR="0028608F" w:rsidRDefault="0028608F">
    <w:pPr>
      <w:pStyle w:val="Nagwek"/>
    </w:pPr>
    <w:r>
      <w:rPr>
        <w:noProof/>
      </w:rPr>
      <w:drawing>
        <wp:anchor distT="0" distB="0" distL="114300" distR="114300" simplePos="0" relativeHeight="251659264" behindDoc="0" locked="0" layoutInCell="1" allowOverlap="1" wp14:anchorId="191E38E1" wp14:editId="159037E3">
          <wp:simplePos x="0" y="0"/>
          <wp:positionH relativeFrom="page">
            <wp:align>right</wp:align>
          </wp:positionH>
          <wp:positionV relativeFrom="paragraph">
            <wp:posOffset>-429260</wp:posOffset>
          </wp:positionV>
          <wp:extent cx="7536414" cy="10660379"/>
          <wp:effectExtent l="0" t="0" r="7620" b="8255"/>
          <wp:wrapNone/>
          <wp:docPr id="17390015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33778"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36414" cy="106603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2165"/>
    <w:multiLevelType w:val="hybridMultilevel"/>
    <w:tmpl w:val="C88C4BFA"/>
    <w:lvl w:ilvl="0" w:tplc="0415000F">
      <w:start w:val="1"/>
      <w:numFmt w:val="decimal"/>
      <w:lvlText w:val="%1."/>
      <w:lvlJc w:val="left"/>
      <w:pPr>
        <w:ind w:left="1248" w:hanging="360"/>
      </w:pPr>
    </w:lvl>
    <w:lvl w:ilvl="1" w:tplc="04150019" w:tentative="1">
      <w:start w:val="1"/>
      <w:numFmt w:val="lowerLetter"/>
      <w:lvlText w:val="%2."/>
      <w:lvlJc w:val="left"/>
      <w:pPr>
        <w:ind w:left="1968" w:hanging="360"/>
      </w:pPr>
    </w:lvl>
    <w:lvl w:ilvl="2" w:tplc="0415001B" w:tentative="1">
      <w:start w:val="1"/>
      <w:numFmt w:val="lowerRoman"/>
      <w:lvlText w:val="%3."/>
      <w:lvlJc w:val="right"/>
      <w:pPr>
        <w:ind w:left="2688" w:hanging="180"/>
      </w:pPr>
    </w:lvl>
    <w:lvl w:ilvl="3" w:tplc="0415000F" w:tentative="1">
      <w:start w:val="1"/>
      <w:numFmt w:val="decimal"/>
      <w:lvlText w:val="%4."/>
      <w:lvlJc w:val="left"/>
      <w:pPr>
        <w:ind w:left="3408" w:hanging="360"/>
      </w:pPr>
    </w:lvl>
    <w:lvl w:ilvl="4" w:tplc="04150019" w:tentative="1">
      <w:start w:val="1"/>
      <w:numFmt w:val="lowerLetter"/>
      <w:lvlText w:val="%5."/>
      <w:lvlJc w:val="left"/>
      <w:pPr>
        <w:ind w:left="4128" w:hanging="360"/>
      </w:pPr>
    </w:lvl>
    <w:lvl w:ilvl="5" w:tplc="0415001B" w:tentative="1">
      <w:start w:val="1"/>
      <w:numFmt w:val="lowerRoman"/>
      <w:lvlText w:val="%6."/>
      <w:lvlJc w:val="right"/>
      <w:pPr>
        <w:ind w:left="4848" w:hanging="180"/>
      </w:pPr>
    </w:lvl>
    <w:lvl w:ilvl="6" w:tplc="0415000F" w:tentative="1">
      <w:start w:val="1"/>
      <w:numFmt w:val="decimal"/>
      <w:lvlText w:val="%7."/>
      <w:lvlJc w:val="left"/>
      <w:pPr>
        <w:ind w:left="5568" w:hanging="360"/>
      </w:pPr>
    </w:lvl>
    <w:lvl w:ilvl="7" w:tplc="04150019" w:tentative="1">
      <w:start w:val="1"/>
      <w:numFmt w:val="lowerLetter"/>
      <w:lvlText w:val="%8."/>
      <w:lvlJc w:val="left"/>
      <w:pPr>
        <w:ind w:left="6288" w:hanging="360"/>
      </w:pPr>
    </w:lvl>
    <w:lvl w:ilvl="8" w:tplc="0415001B" w:tentative="1">
      <w:start w:val="1"/>
      <w:numFmt w:val="lowerRoman"/>
      <w:lvlText w:val="%9."/>
      <w:lvlJc w:val="right"/>
      <w:pPr>
        <w:ind w:left="7008" w:hanging="180"/>
      </w:pPr>
    </w:lvl>
  </w:abstractNum>
  <w:abstractNum w:abstractNumId="1" w15:restartNumberingAfterBreak="0">
    <w:nsid w:val="03EC19E1"/>
    <w:multiLevelType w:val="hybridMultilevel"/>
    <w:tmpl w:val="F7F4E9E4"/>
    <w:lvl w:ilvl="0" w:tplc="587C0734">
      <w:start w:val="1"/>
      <w:numFmt w:val="decimal"/>
      <w:lvlText w:val="%1."/>
      <w:lvlJc w:val="left"/>
      <w:pPr>
        <w:ind w:left="821" w:hanging="360"/>
        <w:jc w:val="right"/>
      </w:pPr>
      <w:rPr>
        <w:rFonts w:ascii="Times New Roman" w:eastAsia="Times New Roman" w:hAnsi="Times New Roman" w:cs="Times New Roman" w:hint="default"/>
        <w:b w:val="0"/>
        <w:bCs w:val="0"/>
        <w:i w:val="0"/>
        <w:iCs w:val="0"/>
        <w:spacing w:val="0"/>
        <w:w w:val="100"/>
        <w:sz w:val="22"/>
        <w:szCs w:val="22"/>
        <w:lang w:val="pl-PL" w:eastAsia="en-US" w:bidi="ar-SA"/>
      </w:rPr>
    </w:lvl>
    <w:lvl w:ilvl="1" w:tplc="D7E89C64">
      <w:start w:val="1"/>
      <w:numFmt w:val="lowerLetter"/>
      <w:lvlText w:val="%2)"/>
      <w:lvlJc w:val="left"/>
      <w:pPr>
        <w:ind w:left="1812" w:hanging="816"/>
      </w:pPr>
      <w:rPr>
        <w:rFonts w:ascii="Times New Roman" w:eastAsia="Times New Roman" w:hAnsi="Times New Roman" w:cs="Times New Roman" w:hint="default"/>
        <w:b w:val="0"/>
        <w:bCs w:val="0"/>
        <w:i w:val="0"/>
        <w:iCs w:val="0"/>
        <w:spacing w:val="0"/>
        <w:w w:val="100"/>
        <w:sz w:val="22"/>
        <w:szCs w:val="22"/>
        <w:lang w:val="pl-PL" w:eastAsia="en-US" w:bidi="ar-SA"/>
      </w:rPr>
    </w:lvl>
    <w:lvl w:ilvl="2" w:tplc="14763A0C">
      <w:numFmt w:val="bullet"/>
      <w:lvlText w:val="•"/>
      <w:lvlJc w:val="left"/>
      <w:pPr>
        <w:ind w:left="2731" w:hanging="816"/>
      </w:pPr>
      <w:rPr>
        <w:rFonts w:hint="default"/>
        <w:lang w:val="pl-PL" w:eastAsia="en-US" w:bidi="ar-SA"/>
      </w:rPr>
    </w:lvl>
    <w:lvl w:ilvl="3" w:tplc="3A703F6A">
      <w:numFmt w:val="bullet"/>
      <w:lvlText w:val="•"/>
      <w:lvlJc w:val="left"/>
      <w:pPr>
        <w:ind w:left="3643" w:hanging="816"/>
      </w:pPr>
      <w:rPr>
        <w:rFonts w:hint="default"/>
        <w:lang w:val="pl-PL" w:eastAsia="en-US" w:bidi="ar-SA"/>
      </w:rPr>
    </w:lvl>
    <w:lvl w:ilvl="4" w:tplc="2206A6E2">
      <w:numFmt w:val="bullet"/>
      <w:lvlText w:val="•"/>
      <w:lvlJc w:val="left"/>
      <w:pPr>
        <w:ind w:left="4555" w:hanging="816"/>
      </w:pPr>
      <w:rPr>
        <w:rFonts w:hint="default"/>
        <w:lang w:val="pl-PL" w:eastAsia="en-US" w:bidi="ar-SA"/>
      </w:rPr>
    </w:lvl>
    <w:lvl w:ilvl="5" w:tplc="D9260196">
      <w:numFmt w:val="bullet"/>
      <w:lvlText w:val="•"/>
      <w:lvlJc w:val="left"/>
      <w:pPr>
        <w:ind w:left="5467" w:hanging="816"/>
      </w:pPr>
      <w:rPr>
        <w:rFonts w:hint="default"/>
        <w:lang w:val="pl-PL" w:eastAsia="en-US" w:bidi="ar-SA"/>
      </w:rPr>
    </w:lvl>
    <w:lvl w:ilvl="6" w:tplc="23C6E6DC">
      <w:numFmt w:val="bullet"/>
      <w:lvlText w:val="•"/>
      <w:lvlJc w:val="left"/>
      <w:pPr>
        <w:ind w:left="6379" w:hanging="816"/>
      </w:pPr>
      <w:rPr>
        <w:rFonts w:hint="default"/>
        <w:lang w:val="pl-PL" w:eastAsia="en-US" w:bidi="ar-SA"/>
      </w:rPr>
    </w:lvl>
    <w:lvl w:ilvl="7" w:tplc="43243586">
      <w:numFmt w:val="bullet"/>
      <w:lvlText w:val="•"/>
      <w:lvlJc w:val="left"/>
      <w:pPr>
        <w:ind w:left="7290" w:hanging="816"/>
      </w:pPr>
      <w:rPr>
        <w:rFonts w:hint="default"/>
        <w:lang w:val="pl-PL" w:eastAsia="en-US" w:bidi="ar-SA"/>
      </w:rPr>
    </w:lvl>
    <w:lvl w:ilvl="8" w:tplc="DE004A14">
      <w:numFmt w:val="bullet"/>
      <w:lvlText w:val="•"/>
      <w:lvlJc w:val="left"/>
      <w:pPr>
        <w:ind w:left="8202" w:hanging="816"/>
      </w:pPr>
      <w:rPr>
        <w:rFonts w:hint="default"/>
        <w:lang w:val="pl-PL" w:eastAsia="en-US" w:bidi="ar-SA"/>
      </w:rPr>
    </w:lvl>
  </w:abstractNum>
  <w:abstractNum w:abstractNumId="2" w15:restartNumberingAfterBreak="0">
    <w:nsid w:val="0A0516EA"/>
    <w:multiLevelType w:val="hybridMultilevel"/>
    <w:tmpl w:val="933A91C8"/>
    <w:lvl w:ilvl="0" w:tplc="3BC8EF66">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A412DC12">
      <w:numFmt w:val="bullet"/>
      <w:lvlText w:val=""/>
      <w:lvlJc w:val="left"/>
      <w:pPr>
        <w:ind w:left="1673" w:hanging="372"/>
      </w:pPr>
      <w:rPr>
        <w:rFonts w:ascii="Wingdings" w:eastAsia="Wingdings" w:hAnsi="Wingdings" w:cs="Wingdings" w:hint="default"/>
        <w:b w:val="0"/>
        <w:bCs w:val="0"/>
        <w:i w:val="0"/>
        <w:iCs w:val="0"/>
        <w:spacing w:val="0"/>
        <w:w w:val="100"/>
        <w:sz w:val="22"/>
        <w:szCs w:val="22"/>
        <w:lang w:val="pl-PL" w:eastAsia="en-US" w:bidi="ar-SA"/>
      </w:rPr>
    </w:lvl>
    <w:lvl w:ilvl="2" w:tplc="53A414FA">
      <w:numFmt w:val="bullet"/>
      <w:lvlText w:val="•"/>
      <w:lvlJc w:val="left"/>
      <w:pPr>
        <w:ind w:left="2607" w:hanging="372"/>
      </w:pPr>
      <w:rPr>
        <w:rFonts w:hint="default"/>
        <w:lang w:val="pl-PL" w:eastAsia="en-US" w:bidi="ar-SA"/>
      </w:rPr>
    </w:lvl>
    <w:lvl w:ilvl="3" w:tplc="0EF40044">
      <w:numFmt w:val="bullet"/>
      <w:lvlText w:val="•"/>
      <w:lvlJc w:val="left"/>
      <w:pPr>
        <w:ind w:left="3534" w:hanging="372"/>
      </w:pPr>
      <w:rPr>
        <w:rFonts w:hint="default"/>
        <w:lang w:val="pl-PL" w:eastAsia="en-US" w:bidi="ar-SA"/>
      </w:rPr>
    </w:lvl>
    <w:lvl w:ilvl="4" w:tplc="771E5B06">
      <w:numFmt w:val="bullet"/>
      <w:lvlText w:val="•"/>
      <w:lvlJc w:val="left"/>
      <w:pPr>
        <w:ind w:left="4462" w:hanging="372"/>
      </w:pPr>
      <w:rPr>
        <w:rFonts w:hint="default"/>
        <w:lang w:val="pl-PL" w:eastAsia="en-US" w:bidi="ar-SA"/>
      </w:rPr>
    </w:lvl>
    <w:lvl w:ilvl="5" w:tplc="877E7DC4">
      <w:numFmt w:val="bullet"/>
      <w:lvlText w:val="•"/>
      <w:lvlJc w:val="left"/>
      <w:pPr>
        <w:ind w:left="5389" w:hanging="372"/>
      </w:pPr>
      <w:rPr>
        <w:rFonts w:hint="default"/>
        <w:lang w:val="pl-PL" w:eastAsia="en-US" w:bidi="ar-SA"/>
      </w:rPr>
    </w:lvl>
    <w:lvl w:ilvl="6" w:tplc="5FC4607C">
      <w:numFmt w:val="bullet"/>
      <w:lvlText w:val="•"/>
      <w:lvlJc w:val="left"/>
      <w:pPr>
        <w:ind w:left="6316" w:hanging="372"/>
      </w:pPr>
      <w:rPr>
        <w:rFonts w:hint="default"/>
        <w:lang w:val="pl-PL" w:eastAsia="en-US" w:bidi="ar-SA"/>
      </w:rPr>
    </w:lvl>
    <w:lvl w:ilvl="7" w:tplc="D71035D0">
      <w:numFmt w:val="bullet"/>
      <w:lvlText w:val="•"/>
      <w:lvlJc w:val="left"/>
      <w:pPr>
        <w:ind w:left="7244" w:hanging="372"/>
      </w:pPr>
      <w:rPr>
        <w:rFonts w:hint="default"/>
        <w:lang w:val="pl-PL" w:eastAsia="en-US" w:bidi="ar-SA"/>
      </w:rPr>
    </w:lvl>
    <w:lvl w:ilvl="8" w:tplc="F43EA5F6">
      <w:numFmt w:val="bullet"/>
      <w:lvlText w:val="•"/>
      <w:lvlJc w:val="left"/>
      <w:pPr>
        <w:ind w:left="8171" w:hanging="372"/>
      </w:pPr>
      <w:rPr>
        <w:rFonts w:hint="default"/>
        <w:lang w:val="pl-PL" w:eastAsia="en-US" w:bidi="ar-SA"/>
      </w:rPr>
    </w:lvl>
  </w:abstractNum>
  <w:abstractNum w:abstractNumId="3" w15:restartNumberingAfterBreak="0">
    <w:nsid w:val="0B753D0A"/>
    <w:multiLevelType w:val="hybridMultilevel"/>
    <w:tmpl w:val="C148784C"/>
    <w:lvl w:ilvl="0" w:tplc="7F508D4C">
      <w:start w:val="1"/>
      <w:numFmt w:val="decimal"/>
      <w:lvlText w:val="%1."/>
      <w:lvlJc w:val="left"/>
      <w:pPr>
        <w:ind w:left="823" w:hanging="428"/>
      </w:pPr>
      <w:rPr>
        <w:rFonts w:ascii="Calibri" w:eastAsia="Calibri" w:hAnsi="Calibri" w:cs="Calibri" w:hint="default"/>
        <w:b w:val="0"/>
        <w:bCs w:val="0"/>
        <w:i w:val="0"/>
        <w:iCs w:val="0"/>
        <w:spacing w:val="0"/>
        <w:w w:val="100"/>
        <w:sz w:val="22"/>
        <w:szCs w:val="22"/>
        <w:lang w:val="pl-PL" w:eastAsia="en-US" w:bidi="ar-SA"/>
      </w:rPr>
    </w:lvl>
    <w:lvl w:ilvl="1" w:tplc="241CCD6A">
      <w:start w:val="1"/>
      <w:numFmt w:val="lowerLetter"/>
      <w:lvlText w:val="%2)"/>
      <w:lvlJc w:val="left"/>
      <w:pPr>
        <w:ind w:left="1116" w:hanging="360"/>
      </w:pPr>
      <w:rPr>
        <w:rFonts w:ascii="Calibri" w:eastAsia="Calibri" w:hAnsi="Calibri" w:cs="Calibri" w:hint="default"/>
        <w:b w:val="0"/>
        <w:bCs w:val="0"/>
        <w:i w:val="0"/>
        <w:iCs w:val="0"/>
        <w:spacing w:val="-1"/>
        <w:w w:val="100"/>
        <w:sz w:val="22"/>
        <w:szCs w:val="22"/>
        <w:lang w:val="pl-PL" w:eastAsia="en-US" w:bidi="ar-SA"/>
      </w:rPr>
    </w:lvl>
    <w:lvl w:ilvl="2" w:tplc="FC6A0FD8">
      <w:numFmt w:val="bullet"/>
      <w:lvlText w:val="•"/>
      <w:lvlJc w:val="left"/>
      <w:pPr>
        <w:ind w:left="2109" w:hanging="360"/>
      </w:pPr>
      <w:rPr>
        <w:rFonts w:hint="default"/>
        <w:lang w:val="pl-PL" w:eastAsia="en-US" w:bidi="ar-SA"/>
      </w:rPr>
    </w:lvl>
    <w:lvl w:ilvl="3" w:tplc="370649DA">
      <w:numFmt w:val="bullet"/>
      <w:lvlText w:val="•"/>
      <w:lvlJc w:val="left"/>
      <w:pPr>
        <w:ind w:left="3099" w:hanging="360"/>
      </w:pPr>
      <w:rPr>
        <w:rFonts w:hint="default"/>
        <w:lang w:val="pl-PL" w:eastAsia="en-US" w:bidi="ar-SA"/>
      </w:rPr>
    </w:lvl>
    <w:lvl w:ilvl="4" w:tplc="A21A6A84">
      <w:numFmt w:val="bullet"/>
      <w:lvlText w:val="•"/>
      <w:lvlJc w:val="left"/>
      <w:pPr>
        <w:ind w:left="4088" w:hanging="360"/>
      </w:pPr>
      <w:rPr>
        <w:rFonts w:hint="default"/>
        <w:lang w:val="pl-PL" w:eastAsia="en-US" w:bidi="ar-SA"/>
      </w:rPr>
    </w:lvl>
    <w:lvl w:ilvl="5" w:tplc="DEFAB2DC">
      <w:numFmt w:val="bullet"/>
      <w:lvlText w:val="•"/>
      <w:lvlJc w:val="left"/>
      <w:pPr>
        <w:ind w:left="5078" w:hanging="360"/>
      </w:pPr>
      <w:rPr>
        <w:rFonts w:hint="default"/>
        <w:lang w:val="pl-PL" w:eastAsia="en-US" w:bidi="ar-SA"/>
      </w:rPr>
    </w:lvl>
    <w:lvl w:ilvl="6" w:tplc="2D4C2090">
      <w:numFmt w:val="bullet"/>
      <w:lvlText w:val="•"/>
      <w:lvlJc w:val="left"/>
      <w:pPr>
        <w:ind w:left="6068" w:hanging="360"/>
      </w:pPr>
      <w:rPr>
        <w:rFonts w:hint="default"/>
        <w:lang w:val="pl-PL" w:eastAsia="en-US" w:bidi="ar-SA"/>
      </w:rPr>
    </w:lvl>
    <w:lvl w:ilvl="7" w:tplc="84B0C5E4">
      <w:numFmt w:val="bullet"/>
      <w:lvlText w:val="•"/>
      <w:lvlJc w:val="left"/>
      <w:pPr>
        <w:ind w:left="7057" w:hanging="360"/>
      </w:pPr>
      <w:rPr>
        <w:rFonts w:hint="default"/>
        <w:lang w:val="pl-PL" w:eastAsia="en-US" w:bidi="ar-SA"/>
      </w:rPr>
    </w:lvl>
    <w:lvl w:ilvl="8" w:tplc="648EFC94">
      <w:numFmt w:val="bullet"/>
      <w:lvlText w:val="•"/>
      <w:lvlJc w:val="left"/>
      <w:pPr>
        <w:ind w:left="8047" w:hanging="360"/>
      </w:pPr>
      <w:rPr>
        <w:rFonts w:hint="default"/>
        <w:lang w:val="pl-PL" w:eastAsia="en-US" w:bidi="ar-SA"/>
      </w:rPr>
    </w:lvl>
  </w:abstractNum>
  <w:abstractNum w:abstractNumId="4" w15:restartNumberingAfterBreak="0">
    <w:nsid w:val="21AC7B68"/>
    <w:multiLevelType w:val="hybridMultilevel"/>
    <w:tmpl w:val="27A07D32"/>
    <w:lvl w:ilvl="0" w:tplc="4F7C996A">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1B0C056C">
      <w:numFmt w:val="bullet"/>
      <w:lvlText w:val="•"/>
      <w:lvlJc w:val="left"/>
      <w:pPr>
        <w:ind w:left="1740" w:hanging="360"/>
      </w:pPr>
      <w:rPr>
        <w:rFonts w:hint="default"/>
        <w:lang w:val="pl-PL" w:eastAsia="en-US" w:bidi="ar-SA"/>
      </w:rPr>
    </w:lvl>
    <w:lvl w:ilvl="2" w:tplc="6290B2E4">
      <w:numFmt w:val="bullet"/>
      <w:lvlText w:val="•"/>
      <w:lvlJc w:val="left"/>
      <w:pPr>
        <w:ind w:left="2661" w:hanging="360"/>
      </w:pPr>
      <w:rPr>
        <w:rFonts w:hint="default"/>
        <w:lang w:val="pl-PL" w:eastAsia="en-US" w:bidi="ar-SA"/>
      </w:rPr>
    </w:lvl>
    <w:lvl w:ilvl="3" w:tplc="86AAAE1E">
      <w:numFmt w:val="bullet"/>
      <w:lvlText w:val="•"/>
      <w:lvlJc w:val="left"/>
      <w:pPr>
        <w:ind w:left="3581" w:hanging="360"/>
      </w:pPr>
      <w:rPr>
        <w:rFonts w:hint="default"/>
        <w:lang w:val="pl-PL" w:eastAsia="en-US" w:bidi="ar-SA"/>
      </w:rPr>
    </w:lvl>
    <w:lvl w:ilvl="4" w:tplc="5D945406">
      <w:numFmt w:val="bullet"/>
      <w:lvlText w:val="•"/>
      <w:lvlJc w:val="left"/>
      <w:pPr>
        <w:ind w:left="4502" w:hanging="360"/>
      </w:pPr>
      <w:rPr>
        <w:rFonts w:hint="default"/>
        <w:lang w:val="pl-PL" w:eastAsia="en-US" w:bidi="ar-SA"/>
      </w:rPr>
    </w:lvl>
    <w:lvl w:ilvl="5" w:tplc="EFA65D8A">
      <w:numFmt w:val="bullet"/>
      <w:lvlText w:val="•"/>
      <w:lvlJc w:val="left"/>
      <w:pPr>
        <w:ind w:left="5423" w:hanging="360"/>
      </w:pPr>
      <w:rPr>
        <w:rFonts w:hint="default"/>
        <w:lang w:val="pl-PL" w:eastAsia="en-US" w:bidi="ar-SA"/>
      </w:rPr>
    </w:lvl>
    <w:lvl w:ilvl="6" w:tplc="02B094C0">
      <w:numFmt w:val="bullet"/>
      <w:lvlText w:val="•"/>
      <w:lvlJc w:val="left"/>
      <w:pPr>
        <w:ind w:left="6343" w:hanging="360"/>
      </w:pPr>
      <w:rPr>
        <w:rFonts w:hint="default"/>
        <w:lang w:val="pl-PL" w:eastAsia="en-US" w:bidi="ar-SA"/>
      </w:rPr>
    </w:lvl>
    <w:lvl w:ilvl="7" w:tplc="16922148">
      <w:numFmt w:val="bullet"/>
      <w:lvlText w:val="•"/>
      <w:lvlJc w:val="left"/>
      <w:pPr>
        <w:ind w:left="7264" w:hanging="360"/>
      </w:pPr>
      <w:rPr>
        <w:rFonts w:hint="default"/>
        <w:lang w:val="pl-PL" w:eastAsia="en-US" w:bidi="ar-SA"/>
      </w:rPr>
    </w:lvl>
    <w:lvl w:ilvl="8" w:tplc="2A404186">
      <w:numFmt w:val="bullet"/>
      <w:lvlText w:val="•"/>
      <w:lvlJc w:val="left"/>
      <w:pPr>
        <w:ind w:left="8185" w:hanging="360"/>
      </w:pPr>
      <w:rPr>
        <w:rFonts w:hint="default"/>
        <w:lang w:val="pl-PL" w:eastAsia="en-US" w:bidi="ar-SA"/>
      </w:rPr>
    </w:lvl>
  </w:abstractNum>
  <w:abstractNum w:abstractNumId="5" w15:restartNumberingAfterBreak="0">
    <w:nsid w:val="258466BC"/>
    <w:multiLevelType w:val="hybridMultilevel"/>
    <w:tmpl w:val="0F08EBF8"/>
    <w:lvl w:ilvl="0" w:tplc="528E8816">
      <w:start w:val="1"/>
      <w:numFmt w:val="decimal"/>
      <w:lvlText w:val="%1."/>
      <w:lvlJc w:val="left"/>
      <w:pPr>
        <w:ind w:left="1116" w:hanging="360"/>
      </w:pPr>
      <w:rPr>
        <w:rFonts w:ascii="Calibri" w:eastAsia="Calibri" w:hAnsi="Calibri" w:cs="Calibri" w:hint="default"/>
        <w:b w:val="0"/>
        <w:bCs w:val="0"/>
        <w:i w:val="0"/>
        <w:iCs w:val="0"/>
        <w:spacing w:val="0"/>
        <w:w w:val="100"/>
        <w:sz w:val="22"/>
        <w:szCs w:val="22"/>
        <w:lang w:val="pl-PL" w:eastAsia="en-US" w:bidi="ar-SA"/>
      </w:rPr>
    </w:lvl>
    <w:lvl w:ilvl="1" w:tplc="28A80426">
      <w:numFmt w:val="bullet"/>
      <w:lvlText w:val="•"/>
      <w:lvlJc w:val="left"/>
      <w:pPr>
        <w:ind w:left="2010" w:hanging="360"/>
      </w:pPr>
      <w:rPr>
        <w:rFonts w:hint="default"/>
        <w:lang w:val="pl-PL" w:eastAsia="en-US" w:bidi="ar-SA"/>
      </w:rPr>
    </w:lvl>
    <w:lvl w:ilvl="2" w:tplc="7AF2F47C">
      <w:numFmt w:val="bullet"/>
      <w:lvlText w:val="•"/>
      <w:lvlJc w:val="left"/>
      <w:pPr>
        <w:ind w:left="2901" w:hanging="360"/>
      </w:pPr>
      <w:rPr>
        <w:rFonts w:hint="default"/>
        <w:lang w:val="pl-PL" w:eastAsia="en-US" w:bidi="ar-SA"/>
      </w:rPr>
    </w:lvl>
    <w:lvl w:ilvl="3" w:tplc="CB0E5954">
      <w:numFmt w:val="bullet"/>
      <w:lvlText w:val="•"/>
      <w:lvlJc w:val="left"/>
      <w:pPr>
        <w:ind w:left="3791" w:hanging="360"/>
      </w:pPr>
      <w:rPr>
        <w:rFonts w:hint="default"/>
        <w:lang w:val="pl-PL" w:eastAsia="en-US" w:bidi="ar-SA"/>
      </w:rPr>
    </w:lvl>
    <w:lvl w:ilvl="4" w:tplc="4CE09E4C">
      <w:numFmt w:val="bullet"/>
      <w:lvlText w:val="•"/>
      <w:lvlJc w:val="left"/>
      <w:pPr>
        <w:ind w:left="4682" w:hanging="360"/>
      </w:pPr>
      <w:rPr>
        <w:rFonts w:hint="default"/>
        <w:lang w:val="pl-PL" w:eastAsia="en-US" w:bidi="ar-SA"/>
      </w:rPr>
    </w:lvl>
    <w:lvl w:ilvl="5" w:tplc="3F46C97C">
      <w:numFmt w:val="bullet"/>
      <w:lvlText w:val="•"/>
      <w:lvlJc w:val="left"/>
      <w:pPr>
        <w:ind w:left="5573" w:hanging="360"/>
      </w:pPr>
      <w:rPr>
        <w:rFonts w:hint="default"/>
        <w:lang w:val="pl-PL" w:eastAsia="en-US" w:bidi="ar-SA"/>
      </w:rPr>
    </w:lvl>
    <w:lvl w:ilvl="6" w:tplc="14B6DD4A">
      <w:numFmt w:val="bullet"/>
      <w:lvlText w:val="•"/>
      <w:lvlJc w:val="left"/>
      <w:pPr>
        <w:ind w:left="6463" w:hanging="360"/>
      </w:pPr>
      <w:rPr>
        <w:rFonts w:hint="default"/>
        <w:lang w:val="pl-PL" w:eastAsia="en-US" w:bidi="ar-SA"/>
      </w:rPr>
    </w:lvl>
    <w:lvl w:ilvl="7" w:tplc="08FAC2C0">
      <w:numFmt w:val="bullet"/>
      <w:lvlText w:val="•"/>
      <w:lvlJc w:val="left"/>
      <w:pPr>
        <w:ind w:left="7354" w:hanging="360"/>
      </w:pPr>
      <w:rPr>
        <w:rFonts w:hint="default"/>
        <w:lang w:val="pl-PL" w:eastAsia="en-US" w:bidi="ar-SA"/>
      </w:rPr>
    </w:lvl>
    <w:lvl w:ilvl="8" w:tplc="D83ABC18">
      <w:numFmt w:val="bullet"/>
      <w:lvlText w:val="•"/>
      <w:lvlJc w:val="left"/>
      <w:pPr>
        <w:ind w:left="8245" w:hanging="360"/>
      </w:pPr>
      <w:rPr>
        <w:rFonts w:hint="default"/>
        <w:lang w:val="pl-PL" w:eastAsia="en-US" w:bidi="ar-SA"/>
      </w:rPr>
    </w:lvl>
  </w:abstractNum>
  <w:abstractNum w:abstractNumId="6" w15:restartNumberingAfterBreak="0">
    <w:nsid w:val="389F5F7B"/>
    <w:multiLevelType w:val="hybridMultilevel"/>
    <w:tmpl w:val="8A1E13DC"/>
    <w:lvl w:ilvl="0" w:tplc="4460A6A8">
      <w:start w:val="1"/>
      <w:numFmt w:val="lowerLetter"/>
      <w:lvlText w:val="%1)"/>
      <w:lvlJc w:val="left"/>
      <w:pPr>
        <w:ind w:left="118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2AF0BFA6">
      <w:numFmt w:val="bullet"/>
      <w:lvlText w:val="•"/>
      <w:lvlJc w:val="left"/>
      <w:pPr>
        <w:ind w:left="2064" w:hanging="360"/>
      </w:pPr>
      <w:rPr>
        <w:rFonts w:hint="default"/>
        <w:lang w:val="pl-PL" w:eastAsia="en-US" w:bidi="ar-SA"/>
      </w:rPr>
    </w:lvl>
    <w:lvl w:ilvl="2" w:tplc="B7B40A48">
      <w:numFmt w:val="bullet"/>
      <w:lvlText w:val="•"/>
      <w:lvlJc w:val="left"/>
      <w:pPr>
        <w:ind w:left="2949" w:hanging="360"/>
      </w:pPr>
      <w:rPr>
        <w:rFonts w:hint="default"/>
        <w:lang w:val="pl-PL" w:eastAsia="en-US" w:bidi="ar-SA"/>
      </w:rPr>
    </w:lvl>
    <w:lvl w:ilvl="3" w:tplc="AB9050F8">
      <w:numFmt w:val="bullet"/>
      <w:lvlText w:val="•"/>
      <w:lvlJc w:val="left"/>
      <w:pPr>
        <w:ind w:left="3833" w:hanging="360"/>
      </w:pPr>
      <w:rPr>
        <w:rFonts w:hint="default"/>
        <w:lang w:val="pl-PL" w:eastAsia="en-US" w:bidi="ar-SA"/>
      </w:rPr>
    </w:lvl>
    <w:lvl w:ilvl="4" w:tplc="C6543F82">
      <w:numFmt w:val="bullet"/>
      <w:lvlText w:val="•"/>
      <w:lvlJc w:val="left"/>
      <w:pPr>
        <w:ind w:left="4718" w:hanging="360"/>
      </w:pPr>
      <w:rPr>
        <w:rFonts w:hint="default"/>
        <w:lang w:val="pl-PL" w:eastAsia="en-US" w:bidi="ar-SA"/>
      </w:rPr>
    </w:lvl>
    <w:lvl w:ilvl="5" w:tplc="CFC8AC2C">
      <w:numFmt w:val="bullet"/>
      <w:lvlText w:val="•"/>
      <w:lvlJc w:val="left"/>
      <w:pPr>
        <w:ind w:left="5603" w:hanging="360"/>
      </w:pPr>
      <w:rPr>
        <w:rFonts w:hint="default"/>
        <w:lang w:val="pl-PL" w:eastAsia="en-US" w:bidi="ar-SA"/>
      </w:rPr>
    </w:lvl>
    <w:lvl w:ilvl="6" w:tplc="9F9483A2">
      <w:numFmt w:val="bullet"/>
      <w:lvlText w:val="•"/>
      <w:lvlJc w:val="left"/>
      <w:pPr>
        <w:ind w:left="6487" w:hanging="360"/>
      </w:pPr>
      <w:rPr>
        <w:rFonts w:hint="default"/>
        <w:lang w:val="pl-PL" w:eastAsia="en-US" w:bidi="ar-SA"/>
      </w:rPr>
    </w:lvl>
    <w:lvl w:ilvl="7" w:tplc="4A5E44E8">
      <w:numFmt w:val="bullet"/>
      <w:lvlText w:val="•"/>
      <w:lvlJc w:val="left"/>
      <w:pPr>
        <w:ind w:left="7372" w:hanging="360"/>
      </w:pPr>
      <w:rPr>
        <w:rFonts w:hint="default"/>
        <w:lang w:val="pl-PL" w:eastAsia="en-US" w:bidi="ar-SA"/>
      </w:rPr>
    </w:lvl>
    <w:lvl w:ilvl="8" w:tplc="FE9A06B6">
      <w:numFmt w:val="bullet"/>
      <w:lvlText w:val="•"/>
      <w:lvlJc w:val="left"/>
      <w:pPr>
        <w:ind w:left="8257" w:hanging="360"/>
      </w:pPr>
      <w:rPr>
        <w:rFonts w:hint="default"/>
        <w:lang w:val="pl-PL" w:eastAsia="en-US" w:bidi="ar-SA"/>
      </w:rPr>
    </w:lvl>
  </w:abstractNum>
  <w:abstractNum w:abstractNumId="7" w15:restartNumberingAfterBreak="0">
    <w:nsid w:val="39E12664"/>
    <w:multiLevelType w:val="hybridMultilevel"/>
    <w:tmpl w:val="EDC061D2"/>
    <w:lvl w:ilvl="0" w:tplc="304E9DE8">
      <w:start w:val="1"/>
      <w:numFmt w:val="decimal"/>
      <w:lvlText w:val="%1."/>
      <w:lvlJc w:val="left"/>
      <w:pPr>
        <w:ind w:left="756" w:hanging="358"/>
      </w:pPr>
      <w:rPr>
        <w:rFonts w:ascii="Calibri" w:eastAsia="Calibri" w:hAnsi="Calibri" w:cs="Calibri" w:hint="default"/>
        <w:b w:val="0"/>
        <w:bCs w:val="0"/>
        <w:i w:val="0"/>
        <w:iCs w:val="0"/>
        <w:spacing w:val="0"/>
        <w:w w:val="100"/>
        <w:sz w:val="22"/>
        <w:szCs w:val="22"/>
        <w:lang w:val="pl-PL" w:eastAsia="en-US" w:bidi="ar-SA"/>
      </w:rPr>
    </w:lvl>
    <w:lvl w:ilvl="1" w:tplc="767CE22C">
      <w:start w:val="1"/>
      <w:numFmt w:val="lowerLetter"/>
      <w:lvlText w:val="%2)"/>
      <w:lvlJc w:val="left"/>
      <w:pPr>
        <w:ind w:left="1116" w:hanging="358"/>
      </w:pPr>
      <w:rPr>
        <w:rFonts w:ascii="Calibri" w:eastAsia="Calibri" w:hAnsi="Calibri" w:cs="Calibri" w:hint="default"/>
        <w:b w:val="0"/>
        <w:bCs w:val="0"/>
        <w:i w:val="0"/>
        <w:iCs w:val="0"/>
        <w:spacing w:val="-1"/>
        <w:w w:val="100"/>
        <w:sz w:val="22"/>
        <w:szCs w:val="22"/>
        <w:lang w:val="pl-PL" w:eastAsia="en-US" w:bidi="ar-SA"/>
      </w:rPr>
    </w:lvl>
    <w:lvl w:ilvl="2" w:tplc="5A7826D0">
      <w:numFmt w:val="bullet"/>
      <w:lvlText w:val="•"/>
      <w:lvlJc w:val="left"/>
      <w:pPr>
        <w:ind w:left="2109" w:hanging="358"/>
      </w:pPr>
      <w:rPr>
        <w:rFonts w:hint="default"/>
        <w:lang w:val="pl-PL" w:eastAsia="en-US" w:bidi="ar-SA"/>
      </w:rPr>
    </w:lvl>
    <w:lvl w:ilvl="3" w:tplc="6D7C9992">
      <w:numFmt w:val="bullet"/>
      <w:lvlText w:val="•"/>
      <w:lvlJc w:val="left"/>
      <w:pPr>
        <w:ind w:left="3099" w:hanging="358"/>
      </w:pPr>
      <w:rPr>
        <w:rFonts w:hint="default"/>
        <w:lang w:val="pl-PL" w:eastAsia="en-US" w:bidi="ar-SA"/>
      </w:rPr>
    </w:lvl>
    <w:lvl w:ilvl="4" w:tplc="E488CA80">
      <w:numFmt w:val="bullet"/>
      <w:lvlText w:val="•"/>
      <w:lvlJc w:val="left"/>
      <w:pPr>
        <w:ind w:left="4088" w:hanging="358"/>
      </w:pPr>
      <w:rPr>
        <w:rFonts w:hint="default"/>
        <w:lang w:val="pl-PL" w:eastAsia="en-US" w:bidi="ar-SA"/>
      </w:rPr>
    </w:lvl>
    <w:lvl w:ilvl="5" w:tplc="1C46F738">
      <w:numFmt w:val="bullet"/>
      <w:lvlText w:val="•"/>
      <w:lvlJc w:val="left"/>
      <w:pPr>
        <w:ind w:left="5078" w:hanging="358"/>
      </w:pPr>
      <w:rPr>
        <w:rFonts w:hint="default"/>
        <w:lang w:val="pl-PL" w:eastAsia="en-US" w:bidi="ar-SA"/>
      </w:rPr>
    </w:lvl>
    <w:lvl w:ilvl="6" w:tplc="BA5857FC">
      <w:numFmt w:val="bullet"/>
      <w:lvlText w:val="•"/>
      <w:lvlJc w:val="left"/>
      <w:pPr>
        <w:ind w:left="6068" w:hanging="358"/>
      </w:pPr>
      <w:rPr>
        <w:rFonts w:hint="default"/>
        <w:lang w:val="pl-PL" w:eastAsia="en-US" w:bidi="ar-SA"/>
      </w:rPr>
    </w:lvl>
    <w:lvl w:ilvl="7" w:tplc="B928DC78">
      <w:numFmt w:val="bullet"/>
      <w:lvlText w:val="•"/>
      <w:lvlJc w:val="left"/>
      <w:pPr>
        <w:ind w:left="7057" w:hanging="358"/>
      </w:pPr>
      <w:rPr>
        <w:rFonts w:hint="default"/>
        <w:lang w:val="pl-PL" w:eastAsia="en-US" w:bidi="ar-SA"/>
      </w:rPr>
    </w:lvl>
    <w:lvl w:ilvl="8" w:tplc="A9F4A2D6">
      <w:numFmt w:val="bullet"/>
      <w:lvlText w:val="•"/>
      <w:lvlJc w:val="left"/>
      <w:pPr>
        <w:ind w:left="8047" w:hanging="358"/>
      </w:pPr>
      <w:rPr>
        <w:rFonts w:hint="default"/>
        <w:lang w:val="pl-PL" w:eastAsia="en-US" w:bidi="ar-SA"/>
      </w:rPr>
    </w:lvl>
  </w:abstractNum>
  <w:abstractNum w:abstractNumId="8" w15:restartNumberingAfterBreak="0">
    <w:nsid w:val="3A6A4219"/>
    <w:multiLevelType w:val="multilevel"/>
    <w:tmpl w:val="005E8238"/>
    <w:lvl w:ilvl="0">
      <w:start w:val="5"/>
      <w:numFmt w:val="upperRoman"/>
      <w:lvlText w:val="%1"/>
      <w:lvlJc w:val="left"/>
      <w:pPr>
        <w:ind w:left="868" w:hanging="410"/>
      </w:pPr>
      <w:rPr>
        <w:rFonts w:hint="default"/>
        <w:lang w:val="pl-PL" w:eastAsia="en-US" w:bidi="ar-SA"/>
      </w:rPr>
    </w:lvl>
    <w:lvl w:ilvl="1">
      <w:start w:val="1"/>
      <w:numFmt w:val="decimal"/>
      <w:lvlText w:val="%1.%2."/>
      <w:lvlJc w:val="left"/>
      <w:pPr>
        <w:ind w:left="868" w:hanging="410"/>
      </w:pPr>
      <w:rPr>
        <w:rFonts w:ascii="Calibri" w:eastAsia="Calibri" w:hAnsi="Calibri" w:cs="Calibri" w:hint="default"/>
        <w:b/>
        <w:bCs/>
        <w:i w:val="0"/>
        <w:iCs w:val="0"/>
        <w:spacing w:val="-1"/>
        <w:w w:val="100"/>
        <w:sz w:val="22"/>
        <w:szCs w:val="22"/>
        <w:lang w:val="pl-PL" w:eastAsia="en-US" w:bidi="ar-SA"/>
      </w:rPr>
    </w:lvl>
    <w:lvl w:ilvl="2">
      <w:start w:val="1"/>
      <w:numFmt w:val="decimal"/>
      <w:lvlText w:val="%3."/>
      <w:lvlJc w:val="left"/>
      <w:pPr>
        <w:ind w:left="1188" w:hanging="360"/>
      </w:pPr>
      <w:rPr>
        <w:rFonts w:ascii="Calibri" w:eastAsia="Calibri" w:hAnsi="Calibri" w:cs="Calibri" w:hint="default"/>
        <w:b w:val="0"/>
        <w:bCs w:val="0"/>
        <w:i w:val="0"/>
        <w:iCs w:val="0"/>
        <w:spacing w:val="0"/>
        <w:w w:val="100"/>
        <w:sz w:val="22"/>
        <w:szCs w:val="22"/>
        <w:lang w:val="pl-PL" w:eastAsia="en-US" w:bidi="ar-SA"/>
      </w:rPr>
    </w:lvl>
    <w:lvl w:ilvl="3">
      <w:numFmt w:val="bullet"/>
      <w:lvlText w:val="•"/>
      <w:lvlJc w:val="left"/>
      <w:pPr>
        <w:ind w:left="3145" w:hanging="360"/>
      </w:pPr>
      <w:rPr>
        <w:rFonts w:hint="default"/>
        <w:lang w:val="pl-PL" w:eastAsia="en-US" w:bidi="ar-SA"/>
      </w:rPr>
    </w:lvl>
    <w:lvl w:ilvl="4">
      <w:numFmt w:val="bullet"/>
      <w:lvlText w:val="•"/>
      <w:lvlJc w:val="left"/>
      <w:pPr>
        <w:ind w:left="4128" w:hanging="360"/>
      </w:pPr>
      <w:rPr>
        <w:rFonts w:hint="default"/>
        <w:lang w:val="pl-PL" w:eastAsia="en-US" w:bidi="ar-SA"/>
      </w:rPr>
    </w:lvl>
    <w:lvl w:ilvl="5">
      <w:numFmt w:val="bullet"/>
      <w:lvlText w:val="•"/>
      <w:lvlJc w:val="left"/>
      <w:pPr>
        <w:ind w:left="5111" w:hanging="360"/>
      </w:pPr>
      <w:rPr>
        <w:rFonts w:hint="default"/>
        <w:lang w:val="pl-PL" w:eastAsia="en-US" w:bidi="ar-SA"/>
      </w:rPr>
    </w:lvl>
    <w:lvl w:ilvl="6">
      <w:numFmt w:val="bullet"/>
      <w:lvlText w:val="•"/>
      <w:lvlJc w:val="left"/>
      <w:pPr>
        <w:ind w:left="6094" w:hanging="360"/>
      </w:pPr>
      <w:rPr>
        <w:rFonts w:hint="default"/>
        <w:lang w:val="pl-PL" w:eastAsia="en-US" w:bidi="ar-SA"/>
      </w:rPr>
    </w:lvl>
    <w:lvl w:ilvl="7">
      <w:numFmt w:val="bullet"/>
      <w:lvlText w:val="•"/>
      <w:lvlJc w:val="left"/>
      <w:pPr>
        <w:ind w:left="7077" w:hanging="360"/>
      </w:pPr>
      <w:rPr>
        <w:rFonts w:hint="default"/>
        <w:lang w:val="pl-PL" w:eastAsia="en-US" w:bidi="ar-SA"/>
      </w:rPr>
    </w:lvl>
    <w:lvl w:ilvl="8">
      <w:numFmt w:val="bullet"/>
      <w:lvlText w:val="•"/>
      <w:lvlJc w:val="left"/>
      <w:pPr>
        <w:ind w:left="8060" w:hanging="360"/>
      </w:pPr>
      <w:rPr>
        <w:rFonts w:hint="default"/>
        <w:lang w:val="pl-PL" w:eastAsia="en-US" w:bidi="ar-SA"/>
      </w:rPr>
    </w:lvl>
  </w:abstractNum>
  <w:abstractNum w:abstractNumId="9" w15:restartNumberingAfterBreak="0">
    <w:nsid w:val="44E836D4"/>
    <w:multiLevelType w:val="hybridMultilevel"/>
    <w:tmpl w:val="26FCE6AA"/>
    <w:lvl w:ilvl="0" w:tplc="CA4E8BB8">
      <w:start w:val="1"/>
      <w:numFmt w:val="decimal"/>
      <w:lvlText w:val="%1."/>
      <w:lvlJc w:val="left"/>
      <w:pPr>
        <w:ind w:left="821" w:hanging="360"/>
      </w:pPr>
      <w:rPr>
        <w:rFonts w:ascii="Calibri" w:eastAsia="Calibri" w:hAnsi="Calibri" w:cs="Calibri" w:hint="default"/>
        <w:b w:val="0"/>
        <w:bCs w:val="0"/>
        <w:i w:val="0"/>
        <w:iCs w:val="0"/>
        <w:spacing w:val="0"/>
        <w:w w:val="100"/>
        <w:sz w:val="22"/>
        <w:szCs w:val="22"/>
        <w:lang w:val="pl-PL" w:eastAsia="en-US" w:bidi="ar-SA"/>
      </w:rPr>
    </w:lvl>
    <w:lvl w:ilvl="1" w:tplc="786AD706">
      <w:start w:val="1"/>
      <w:numFmt w:val="decimal"/>
      <w:lvlText w:val="%2)"/>
      <w:lvlJc w:val="left"/>
      <w:pPr>
        <w:ind w:left="118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2" w:tplc="AE1615C8">
      <w:numFmt w:val="bullet"/>
      <w:lvlText w:val="•"/>
      <w:lvlJc w:val="left"/>
      <w:pPr>
        <w:ind w:left="2162" w:hanging="360"/>
      </w:pPr>
      <w:rPr>
        <w:rFonts w:hint="default"/>
        <w:lang w:val="pl-PL" w:eastAsia="en-US" w:bidi="ar-SA"/>
      </w:rPr>
    </w:lvl>
    <w:lvl w:ilvl="3" w:tplc="165881EC">
      <w:numFmt w:val="bullet"/>
      <w:lvlText w:val="•"/>
      <w:lvlJc w:val="left"/>
      <w:pPr>
        <w:ind w:left="3145" w:hanging="360"/>
      </w:pPr>
      <w:rPr>
        <w:rFonts w:hint="default"/>
        <w:lang w:val="pl-PL" w:eastAsia="en-US" w:bidi="ar-SA"/>
      </w:rPr>
    </w:lvl>
    <w:lvl w:ilvl="4" w:tplc="A66C3052">
      <w:numFmt w:val="bullet"/>
      <w:lvlText w:val="•"/>
      <w:lvlJc w:val="left"/>
      <w:pPr>
        <w:ind w:left="4128" w:hanging="360"/>
      </w:pPr>
      <w:rPr>
        <w:rFonts w:hint="default"/>
        <w:lang w:val="pl-PL" w:eastAsia="en-US" w:bidi="ar-SA"/>
      </w:rPr>
    </w:lvl>
    <w:lvl w:ilvl="5" w:tplc="42504314">
      <w:numFmt w:val="bullet"/>
      <w:lvlText w:val="•"/>
      <w:lvlJc w:val="left"/>
      <w:pPr>
        <w:ind w:left="5111" w:hanging="360"/>
      </w:pPr>
      <w:rPr>
        <w:rFonts w:hint="default"/>
        <w:lang w:val="pl-PL" w:eastAsia="en-US" w:bidi="ar-SA"/>
      </w:rPr>
    </w:lvl>
    <w:lvl w:ilvl="6" w:tplc="B248FE1A">
      <w:numFmt w:val="bullet"/>
      <w:lvlText w:val="•"/>
      <w:lvlJc w:val="left"/>
      <w:pPr>
        <w:ind w:left="6094" w:hanging="360"/>
      </w:pPr>
      <w:rPr>
        <w:rFonts w:hint="default"/>
        <w:lang w:val="pl-PL" w:eastAsia="en-US" w:bidi="ar-SA"/>
      </w:rPr>
    </w:lvl>
    <w:lvl w:ilvl="7" w:tplc="EF30B10C">
      <w:numFmt w:val="bullet"/>
      <w:lvlText w:val="•"/>
      <w:lvlJc w:val="left"/>
      <w:pPr>
        <w:ind w:left="7077" w:hanging="360"/>
      </w:pPr>
      <w:rPr>
        <w:rFonts w:hint="default"/>
        <w:lang w:val="pl-PL" w:eastAsia="en-US" w:bidi="ar-SA"/>
      </w:rPr>
    </w:lvl>
    <w:lvl w:ilvl="8" w:tplc="8B1ACC4A">
      <w:numFmt w:val="bullet"/>
      <w:lvlText w:val="•"/>
      <w:lvlJc w:val="left"/>
      <w:pPr>
        <w:ind w:left="8060" w:hanging="360"/>
      </w:pPr>
      <w:rPr>
        <w:rFonts w:hint="default"/>
        <w:lang w:val="pl-PL" w:eastAsia="en-US" w:bidi="ar-SA"/>
      </w:rPr>
    </w:lvl>
  </w:abstractNum>
  <w:abstractNum w:abstractNumId="10" w15:restartNumberingAfterBreak="0">
    <w:nsid w:val="4AAC6101"/>
    <w:multiLevelType w:val="hybridMultilevel"/>
    <w:tmpl w:val="438E03BA"/>
    <w:lvl w:ilvl="0" w:tplc="3F647352">
      <w:start w:val="1"/>
      <w:numFmt w:val="decimal"/>
      <w:lvlText w:val="%1."/>
      <w:lvlJc w:val="left"/>
      <w:pPr>
        <w:ind w:left="679" w:hanging="284"/>
      </w:pPr>
      <w:rPr>
        <w:rFonts w:ascii="Calibri" w:eastAsia="Calibri" w:hAnsi="Calibri" w:cs="Calibri" w:hint="default"/>
        <w:b w:val="0"/>
        <w:bCs w:val="0"/>
        <w:i w:val="0"/>
        <w:iCs w:val="0"/>
        <w:spacing w:val="0"/>
        <w:w w:val="100"/>
        <w:sz w:val="22"/>
        <w:szCs w:val="22"/>
        <w:lang w:val="pl-PL" w:eastAsia="en-US" w:bidi="ar-SA"/>
      </w:rPr>
    </w:lvl>
    <w:lvl w:ilvl="1" w:tplc="8B3C0B64">
      <w:start w:val="1"/>
      <w:numFmt w:val="lowerLetter"/>
      <w:lvlText w:val="%2)"/>
      <w:lvlJc w:val="left"/>
      <w:pPr>
        <w:ind w:left="1104" w:hanging="360"/>
      </w:pPr>
      <w:rPr>
        <w:rFonts w:ascii="Calibri" w:eastAsia="Calibri" w:hAnsi="Calibri" w:cs="Calibri" w:hint="default"/>
        <w:b w:val="0"/>
        <w:bCs w:val="0"/>
        <w:i w:val="0"/>
        <w:iCs w:val="0"/>
        <w:spacing w:val="-1"/>
        <w:w w:val="100"/>
        <w:sz w:val="22"/>
        <w:szCs w:val="22"/>
        <w:lang w:val="pl-PL" w:eastAsia="en-US" w:bidi="ar-SA"/>
      </w:rPr>
    </w:lvl>
    <w:lvl w:ilvl="2" w:tplc="73CCC0C2">
      <w:numFmt w:val="bullet"/>
      <w:lvlText w:val="•"/>
      <w:lvlJc w:val="left"/>
      <w:pPr>
        <w:ind w:left="2091" w:hanging="360"/>
      </w:pPr>
      <w:rPr>
        <w:rFonts w:hint="default"/>
        <w:lang w:val="pl-PL" w:eastAsia="en-US" w:bidi="ar-SA"/>
      </w:rPr>
    </w:lvl>
    <w:lvl w:ilvl="3" w:tplc="622EFE72">
      <w:numFmt w:val="bullet"/>
      <w:lvlText w:val="•"/>
      <w:lvlJc w:val="left"/>
      <w:pPr>
        <w:ind w:left="3083" w:hanging="360"/>
      </w:pPr>
      <w:rPr>
        <w:rFonts w:hint="default"/>
        <w:lang w:val="pl-PL" w:eastAsia="en-US" w:bidi="ar-SA"/>
      </w:rPr>
    </w:lvl>
    <w:lvl w:ilvl="4" w:tplc="F2A41730">
      <w:numFmt w:val="bullet"/>
      <w:lvlText w:val="•"/>
      <w:lvlJc w:val="left"/>
      <w:pPr>
        <w:ind w:left="4075" w:hanging="360"/>
      </w:pPr>
      <w:rPr>
        <w:rFonts w:hint="default"/>
        <w:lang w:val="pl-PL" w:eastAsia="en-US" w:bidi="ar-SA"/>
      </w:rPr>
    </w:lvl>
    <w:lvl w:ilvl="5" w:tplc="D99E0C3E">
      <w:numFmt w:val="bullet"/>
      <w:lvlText w:val="•"/>
      <w:lvlJc w:val="left"/>
      <w:pPr>
        <w:ind w:left="5067" w:hanging="360"/>
      </w:pPr>
      <w:rPr>
        <w:rFonts w:hint="default"/>
        <w:lang w:val="pl-PL" w:eastAsia="en-US" w:bidi="ar-SA"/>
      </w:rPr>
    </w:lvl>
    <w:lvl w:ilvl="6" w:tplc="0DA26B0C">
      <w:numFmt w:val="bullet"/>
      <w:lvlText w:val="•"/>
      <w:lvlJc w:val="left"/>
      <w:pPr>
        <w:ind w:left="6059" w:hanging="360"/>
      </w:pPr>
      <w:rPr>
        <w:rFonts w:hint="default"/>
        <w:lang w:val="pl-PL" w:eastAsia="en-US" w:bidi="ar-SA"/>
      </w:rPr>
    </w:lvl>
    <w:lvl w:ilvl="7" w:tplc="415613B2">
      <w:numFmt w:val="bullet"/>
      <w:lvlText w:val="•"/>
      <w:lvlJc w:val="left"/>
      <w:pPr>
        <w:ind w:left="7050" w:hanging="360"/>
      </w:pPr>
      <w:rPr>
        <w:rFonts w:hint="default"/>
        <w:lang w:val="pl-PL" w:eastAsia="en-US" w:bidi="ar-SA"/>
      </w:rPr>
    </w:lvl>
    <w:lvl w:ilvl="8" w:tplc="0AD8650C">
      <w:numFmt w:val="bullet"/>
      <w:lvlText w:val="•"/>
      <w:lvlJc w:val="left"/>
      <w:pPr>
        <w:ind w:left="8042" w:hanging="360"/>
      </w:pPr>
      <w:rPr>
        <w:rFonts w:hint="default"/>
        <w:lang w:val="pl-PL" w:eastAsia="en-US" w:bidi="ar-SA"/>
      </w:rPr>
    </w:lvl>
  </w:abstractNum>
  <w:abstractNum w:abstractNumId="11" w15:restartNumberingAfterBreak="0">
    <w:nsid w:val="4FFE15FB"/>
    <w:multiLevelType w:val="hybridMultilevel"/>
    <w:tmpl w:val="D2FA4592"/>
    <w:lvl w:ilvl="0" w:tplc="86469D04">
      <w:start w:val="1"/>
      <w:numFmt w:val="decimal"/>
      <w:lvlText w:val="%1."/>
      <w:lvlJc w:val="left"/>
      <w:pPr>
        <w:ind w:left="754" w:hanging="358"/>
      </w:pPr>
      <w:rPr>
        <w:rFonts w:ascii="Calibri" w:eastAsia="Calibri" w:hAnsi="Calibri" w:cs="Calibri" w:hint="default"/>
        <w:b w:val="0"/>
        <w:bCs w:val="0"/>
        <w:i w:val="0"/>
        <w:iCs w:val="0"/>
        <w:spacing w:val="0"/>
        <w:w w:val="100"/>
        <w:sz w:val="22"/>
        <w:szCs w:val="22"/>
        <w:lang w:val="pl-PL" w:eastAsia="en-US" w:bidi="ar-SA"/>
      </w:rPr>
    </w:lvl>
    <w:lvl w:ilvl="1" w:tplc="12A4633C">
      <w:start w:val="1"/>
      <w:numFmt w:val="decimal"/>
      <w:lvlText w:val="%2."/>
      <w:lvlJc w:val="left"/>
      <w:pPr>
        <w:ind w:left="1109" w:hanging="356"/>
      </w:pPr>
      <w:rPr>
        <w:rFonts w:ascii="Calibri" w:eastAsia="Calibri" w:hAnsi="Calibri" w:cs="Calibri" w:hint="default"/>
        <w:b w:val="0"/>
        <w:bCs w:val="0"/>
        <w:i w:val="0"/>
        <w:iCs w:val="0"/>
        <w:spacing w:val="0"/>
        <w:w w:val="100"/>
        <w:sz w:val="22"/>
        <w:szCs w:val="22"/>
        <w:lang w:val="pl-PL" w:eastAsia="en-US" w:bidi="ar-SA"/>
      </w:rPr>
    </w:lvl>
    <w:lvl w:ilvl="2" w:tplc="89D8C49A">
      <w:start w:val="1"/>
      <w:numFmt w:val="lowerLetter"/>
      <w:lvlText w:val="%3)"/>
      <w:lvlJc w:val="left"/>
      <w:pPr>
        <w:ind w:left="1464" w:hanging="360"/>
      </w:pPr>
      <w:rPr>
        <w:rFonts w:ascii="Calibri" w:eastAsia="Calibri" w:hAnsi="Calibri" w:cs="Calibri" w:hint="default"/>
        <w:b w:val="0"/>
        <w:bCs w:val="0"/>
        <w:i w:val="0"/>
        <w:iCs w:val="0"/>
        <w:spacing w:val="-1"/>
        <w:w w:val="100"/>
        <w:sz w:val="22"/>
        <w:szCs w:val="22"/>
        <w:lang w:val="pl-PL" w:eastAsia="en-US" w:bidi="ar-SA"/>
      </w:rPr>
    </w:lvl>
    <w:lvl w:ilvl="3" w:tplc="FF3A0C48">
      <w:numFmt w:val="bullet"/>
      <w:lvlText w:val="•"/>
      <w:lvlJc w:val="left"/>
      <w:pPr>
        <w:ind w:left="1480" w:hanging="360"/>
      </w:pPr>
      <w:rPr>
        <w:rFonts w:hint="default"/>
        <w:lang w:val="pl-PL" w:eastAsia="en-US" w:bidi="ar-SA"/>
      </w:rPr>
    </w:lvl>
    <w:lvl w:ilvl="4" w:tplc="8A8C8A3C">
      <w:numFmt w:val="bullet"/>
      <w:lvlText w:val="•"/>
      <w:lvlJc w:val="left"/>
      <w:pPr>
        <w:ind w:left="2700" w:hanging="360"/>
      </w:pPr>
      <w:rPr>
        <w:rFonts w:hint="default"/>
        <w:lang w:val="pl-PL" w:eastAsia="en-US" w:bidi="ar-SA"/>
      </w:rPr>
    </w:lvl>
    <w:lvl w:ilvl="5" w:tplc="96E2FA76">
      <w:numFmt w:val="bullet"/>
      <w:lvlText w:val="•"/>
      <w:lvlJc w:val="left"/>
      <w:pPr>
        <w:ind w:left="3921" w:hanging="360"/>
      </w:pPr>
      <w:rPr>
        <w:rFonts w:hint="default"/>
        <w:lang w:val="pl-PL" w:eastAsia="en-US" w:bidi="ar-SA"/>
      </w:rPr>
    </w:lvl>
    <w:lvl w:ilvl="6" w:tplc="12244DCA">
      <w:numFmt w:val="bullet"/>
      <w:lvlText w:val="•"/>
      <w:lvlJc w:val="left"/>
      <w:pPr>
        <w:ind w:left="5142" w:hanging="360"/>
      </w:pPr>
      <w:rPr>
        <w:rFonts w:hint="default"/>
        <w:lang w:val="pl-PL" w:eastAsia="en-US" w:bidi="ar-SA"/>
      </w:rPr>
    </w:lvl>
    <w:lvl w:ilvl="7" w:tplc="B47A51A0">
      <w:numFmt w:val="bullet"/>
      <w:lvlText w:val="•"/>
      <w:lvlJc w:val="left"/>
      <w:pPr>
        <w:ind w:left="6363" w:hanging="360"/>
      </w:pPr>
      <w:rPr>
        <w:rFonts w:hint="default"/>
        <w:lang w:val="pl-PL" w:eastAsia="en-US" w:bidi="ar-SA"/>
      </w:rPr>
    </w:lvl>
    <w:lvl w:ilvl="8" w:tplc="F244CE08">
      <w:numFmt w:val="bullet"/>
      <w:lvlText w:val="•"/>
      <w:lvlJc w:val="left"/>
      <w:pPr>
        <w:ind w:left="7584" w:hanging="360"/>
      </w:pPr>
      <w:rPr>
        <w:rFonts w:hint="default"/>
        <w:lang w:val="pl-PL" w:eastAsia="en-US" w:bidi="ar-SA"/>
      </w:rPr>
    </w:lvl>
  </w:abstractNum>
  <w:abstractNum w:abstractNumId="12" w15:restartNumberingAfterBreak="0">
    <w:nsid w:val="57743316"/>
    <w:multiLevelType w:val="hybridMultilevel"/>
    <w:tmpl w:val="4580A69A"/>
    <w:lvl w:ilvl="0" w:tplc="CA5847B4">
      <w:start w:val="1"/>
      <w:numFmt w:val="decimal"/>
      <w:lvlText w:val="%1."/>
      <w:lvlJc w:val="left"/>
      <w:pPr>
        <w:ind w:left="1114" w:hanging="360"/>
      </w:pPr>
      <w:rPr>
        <w:rFonts w:ascii="Calibri" w:eastAsia="Calibri" w:hAnsi="Calibri" w:cs="Calibri" w:hint="default"/>
        <w:b w:val="0"/>
        <w:bCs w:val="0"/>
        <w:i w:val="0"/>
        <w:iCs w:val="0"/>
        <w:spacing w:val="0"/>
        <w:w w:val="100"/>
        <w:sz w:val="22"/>
        <w:szCs w:val="22"/>
        <w:lang w:val="pl-PL" w:eastAsia="en-US" w:bidi="ar-SA"/>
      </w:rPr>
    </w:lvl>
    <w:lvl w:ilvl="1" w:tplc="2372276C">
      <w:numFmt w:val="bullet"/>
      <w:lvlText w:val="•"/>
      <w:lvlJc w:val="left"/>
      <w:pPr>
        <w:ind w:left="2010" w:hanging="360"/>
      </w:pPr>
      <w:rPr>
        <w:rFonts w:hint="default"/>
        <w:lang w:val="pl-PL" w:eastAsia="en-US" w:bidi="ar-SA"/>
      </w:rPr>
    </w:lvl>
    <w:lvl w:ilvl="2" w:tplc="BF860034">
      <w:numFmt w:val="bullet"/>
      <w:lvlText w:val="•"/>
      <w:lvlJc w:val="left"/>
      <w:pPr>
        <w:ind w:left="2901" w:hanging="360"/>
      </w:pPr>
      <w:rPr>
        <w:rFonts w:hint="default"/>
        <w:lang w:val="pl-PL" w:eastAsia="en-US" w:bidi="ar-SA"/>
      </w:rPr>
    </w:lvl>
    <w:lvl w:ilvl="3" w:tplc="4D7A9F0E">
      <w:numFmt w:val="bullet"/>
      <w:lvlText w:val="•"/>
      <w:lvlJc w:val="left"/>
      <w:pPr>
        <w:ind w:left="3791" w:hanging="360"/>
      </w:pPr>
      <w:rPr>
        <w:rFonts w:hint="default"/>
        <w:lang w:val="pl-PL" w:eastAsia="en-US" w:bidi="ar-SA"/>
      </w:rPr>
    </w:lvl>
    <w:lvl w:ilvl="4" w:tplc="70528C1E">
      <w:numFmt w:val="bullet"/>
      <w:lvlText w:val="•"/>
      <w:lvlJc w:val="left"/>
      <w:pPr>
        <w:ind w:left="4682" w:hanging="360"/>
      </w:pPr>
      <w:rPr>
        <w:rFonts w:hint="default"/>
        <w:lang w:val="pl-PL" w:eastAsia="en-US" w:bidi="ar-SA"/>
      </w:rPr>
    </w:lvl>
    <w:lvl w:ilvl="5" w:tplc="CC1CE6BA">
      <w:numFmt w:val="bullet"/>
      <w:lvlText w:val="•"/>
      <w:lvlJc w:val="left"/>
      <w:pPr>
        <w:ind w:left="5573" w:hanging="360"/>
      </w:pPr>
      <w:rPr>
        <w:rFonts w:hint="default"/>
        <w:lang w:val="pl-PL" w:eastAsia="en-US" w:bidi="ar-SA"/>
      </w:rPr>
    </w:lvl>
    <w:lvl w:ilvl="6" w:tplc="F1BAEE88">
      <w:numFmt w:val="bullet"/>
      <w:lvlText w:val="•"/>
      <w:lvlJc w:val="left"/>
      <w:pPr>
        <w:ind w:left="6463" w:hanging="360"/>
      </w:pPr>
      <w:rPr>
        <w:rFonts w:hint="default"/>
        <w:lang w:val="pl-PL" w:eastAsia="en-US" w:bidi="ar-SA"/>
      </w:rPr>
    </w:lvl>
    <w:lvl w:ilvl="7" w:tplc="92CACE62">
      <w:numFmt w:val="bullet"/>
      <w:lvlText w:val="•"/>
      <w:lvlJc w:val="left"/>
      <w:pPr>
        <w:ind w:left="7354" w:hanging="360"/>
      </w:pPr>
      <w:rPr>
        <w:rFonts w:hint="default"/>
        <w:lang w:val="pl-PL" w:eastAsia="en-US" w:bidi="ar-SA"/>
      </w:rPr>
    </w:lvl>
    <w:lvl w:ilvl="8" w:tplc="416C5624">
      <w:numFmt w:val="bullet"/>
      <w:lvlText w:val="•"/>
      <w:lvlJc w:val="left"/>
      <w:pPr>
        <w:ind w:left="8245" w:hanging="360"/>
      </w:pPr>
      <w:rPr>
        <w:rFonts w:hint="default"/>
        <w:lang w:val="pl-PL" w:eastAsia="en-US" w:bidi="ar-SA"/>
      </w:rPr>
    </w:lvl>
  </w:abstractNum>
  <w:abstractNum w:abstractNumId="13" w15:restartNumberingAfterBreak="0">
    <w:nsid w:val="69CD3426"/>
    <w:multiLevelType w:val="hybridMultilevel"/>
    <w:tmpl w:val="89005BE0"/>
    <w:lvl w:ilvl="0" w:tplc="08C25350">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7324A748">
      <w:start w:val="1"/>
      <w:numFmt w:val="decimal"/>
      <w:lvlText w:val="%2)"/>
      <w:lvlJc w:val="left"/>
      <w:pPr>
        <w:ind w:left="1325"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2" w:tplc="E8BAB7EC">
      <w:numFmt w:val="bullet"/>
      <w:lvlText w:val="•"/>
      <w:lvlJc w:val="left"/>
      <w:pPr>
        <w:ind w:left="2287" w:hanging="360"/>
      </w:pPr>
      <w:rPr>
        <w:rFonts w:hint="default"/>
        <w:lang w:val="pl-PL" w:eastAsia="en-US" w:bidi="ar-SA"/>
      </w:rPr>
    </w:lvl>
    <w:lvl w:ilvl="3" w:tplc="57D4B4B0">
      <w:numFmt w:val="bullet"/>
      <w:lvlText w:val="•"/>
      <w:lvlJc w:val="left"/>
      <w:pPr>
        <w:ind w:left="3254" w:hanging="360"/>
      </w:pPr>
      <w:rPr>
        <w:rFonts w:hint="default"/>
        <w:lang w:val="pl-PL" w:eastAsia="en-US" w:bidi="ar-SA"/>
      </w:rPr>
    </w:lvl>
    <w:lvl w:ilvl="4" w:tplc="42FC2F46">
      <w:numFmt w:val="bullet"/>
      <w:lvlText w:val="•"/>
      <w:lvlJc w:val="left"/>
      <w:pPr>
        <w:ind w:left="4222" w:hanging="360"/>
      </w:pPr>
      <w:rPr>
        <w:rFonts w:hint="default"/>
        <w:lang w:val="pl-PL" w:eastAsia="en-US" w:bidi="ar-SA"/>
      </w:rPr>
    </w:lvl>
    <w:lvl w:ilvl="5" w:tplc="E57688B6">
      <w:numFmt w:val="bullet"/>
      <w:lvlText w:val="•"/>
      <w:lvlJc w:val="left"/>
      <w:pPr>
        <w:ind w:left="5189" w:hanging="360"/>
      </w:pPr>
      <w:rPr>
        <w:rFonts w:hint="default"/>
        <w:lang w:val="pl-PL" w:eastAsia="en-US" w:bidi="ar-SA"/>
      </w:rPr>
    </w:lvl>
    <w:lvl w:ilvl="6" w:tplc="493027E8">
      <w:numFmt w:val="bullet"/>
      <w:lvlText w:val="•"/>
      <w:lvlJc w:val="left"/>
      <w:pPr>
        <w:ind w:left="6156" w:hanging="360"/>
      </w:pPr>
      <w:rPr>
        <w:rFonts w:hint="default"/>
        <w:lang w:val="pl-PL" w:eastAsia="en-US" w:bidi="ar-SA"/>
      </w:rPr>
    </w:lvl>
    <w:lvl w:ilvl="7" w:tplc="4CCED842">
      <w:numFmt w:val="bullet"/>
      <w:lvlText w:val="•"/>
      <w:lvlJc w:val="left"/>
      <w:pPr>
        <w:ind w:left="7124" w:hanging="360"/>
      </w:pPr>
      <w:rPr>
        <w:rFonts w:hint="default"/>
        <w:lang w:val="pl-PL" w:eastAsia="en-US" w:bidi="ar-SA"/>
      </w:rPr>
    </w:lvl>
    <w:lvl w:ilvl="8" w:tplc="E6EA2CF2">
      <w:numFmt w:val="bullet"/>
      <w:lvlText w:val="•"/>
      <w:lvlJc w:val="left"/>
      <w:pPr>
        <w:ind w:left="8091" w:hanging="360"/>
      </w:pPr>
      <w:rPr>
        <w:rFonts w:hint="default"/>
        <w:lang w:val="pl-PL" w:eastAsia="en-US" w:bidi="ar-SA"/>
      </w:rPr>
    </w:lvl>
  </w:abstractNum>
  <w:abstractNum w:abstractNumId="14" w15:restartNumberingAfterBreak="0">
    <w:nsid w:val="6EA74ED8"/>
    <w:multiLevelType w:val="hybridMultilevel"/>
    <w:tmpl w:val="18783734"/>
    <w:lvl w:ilvl="0" w:tplc="0D2E0D7A">
      <w:start w:val="1"/>
      <w:numFmt w:val="decimal"/>
      <w:lvlText w:val="%1."/>
      <w:lvlJc w:val="left"/>
      <w:pPr>
        <w:ind w:left="821" w:hanging="425"/>
        <w:jc w:val="right"/>
      </w:pPr>
      <w:rPr>
        <w:rFonts w:ascii="Calibri" w:eastAsia="Calibri" w:hAnsi="Calibri" w:cs="Calibri" w:hint="default"/>
        <w:b w:val="0"/>
        <w:bCs w:val="0"/>
        <w:i w:val="0"/>
        <w:iCs w:val="0"/>
        <w:spacing w:val="0"/>
        <w:w w:val="100"/>
        <w:sz w:val="22"/>
        <w:szCs w:val="22"/>
        <w:lang w:val="pl-PL" w:eastAsia="en-US" w:bidi="ar-SA"/>
      </w:rPr>
    </w:lvl>
    <w:lvl w:ilvl="1" w:tplc="5442FF52">
      <w:start w:val="1"/>
      <w:numFmt w:val="decimal"/>
      <w:lvlText w:val="%2)"/>
      <w:lvlJc w:val="left"/>
      <w:pPr>
        <w:ind w:left="1325"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2" w:tplc="AB2E7024">
      <w:numFmt w:val="bullet"/>
      <w:lvlText w:val="•"/>
      <w:lvlJc w:val="left"/>
      <w:pPr>
        <w:ind w:left="2287" w:hanging="360"/>
      </w:pPr>
      <w:rPr>
        <w:rFonts w:hint="default"/>
        <w:lang w:val="pl-PL" w:eastAsia="en-US" w:bidi="ar-SA"/>
      </w:rPr>
    </w:lvl>
    <w:lvl w:ilvl="3" w:tplc="A39AE4F2">
      <w:numFmt w:val="bullet"/>
      <w:lvlText w:val="•"/>
      <w:lvlJc w:val="left"/>
      <w:pPr>
        <w:ind w:left="3254" w:hanging="360"/>
      </w:pPr>
      <w:rPr>
        <w:rFonts w:hint="default"/>
        <w:lang w:val="pl-PL" w:eastAsia="en-US" w:bidi="ar-SA"/>
      </w:rPr>
    </w:lvl>
    <w:lvl w:ilvl="4" w:tplc="BB60C93A">
      <w:numFmt w:val="bullet"/>
      <w:lvlText w:val="•"/>
      <w:lvlJc w:val="left"/>
      <w:pPr>
        <w:ind w:left="4222" w:hanging="360"/>
      </w:pPr>
      <w:rPr>
        <w:rFonts w:hint="default"/>
        <w:lang w:val="pl-PL" w:eastAsia="en-US" w:bidi="ar-SA"/>
      </w:rPr>
    </w:lvl>
    <w:lvl w:ilvl="5" w:tplc="4EFEB94A">
      <w:numFmt w:val="bullet"/>
      <w:lvlText w:val="•"/>
      <w:lvlJc w:val="left"/>
      <w:pPr>
        <w:ind w:left="5189" w:hanging="360"/>
      </w:pPr>
      <w:rPr>
        <w:rFonts w:hint="default"/>
        <w:lang w:val="pl-PL" w:eastAsia="en-US" w:bidi="ar-SA"/>
      </w:rPr>
    </w:lvl>
    <w:lvl w:ilvl="6" w:tplc="CC987B30">
      <w:numFmt w:val="bullet"/>
      <w:lvlText w:val="•"/>
      <w:lvlJc w:val="left"/>
      <w:pPr>
        <w:ind w:left="6156" w:hanging="360"/>
      </w:pPr>
      <w:rPr>
        <w:rFonts w:hint="default"/>
        <w:lang w:val="pl-PL" w:eastAsia="en-US" w:bidi="ar-SA"/>
      </w:rPr>
    </w:lvl>
    <w:lvl w:ilvl="7" w:tplc="65A04438">
      <w:numFmt w:val="bullet"/>
      <w:lvlText w:val="•"/>
      <w:lvlJc w:val="left"/>
      <w:pPr>
        <w:ind w:left="7124" w:hanging="360"/>
      </w:pPr>
      <w:rPr>
        <w:rFonts w:hint="default"/>
        <w:lang w:val="pl-PL" w:eastAsia="en-US" w:bidi="ar-SA"/>
      </w:rPr>
    </w:lvl>
    <w:lvl w:ilvl="8" w:tplc="88C693FC">
      <w:numFmt w:val="bullet"/>
      <w:lvlText w:val="•"/>
      <w:lvlJc w:val="left"/>
      <w:pPr>
        <w:ind w:left="8091" w:hanging="360"/>
      </w:pPr>
      <w:rPr>
        <w:rFonts w:hint="default"/>
        <w:lang w:val="pl-PL" w:eastAsia="en-US" w:bidi="ar-SA"/>
      </w:rPr>
    </w:lvl>
  </w:abstractNum>
  <w:abstractNum w:abstractNumId="15" w15:restartNumberingAfterBreak="0">
    <w:nsid w:val="6F6F50D6"/>
    <w:multiLevelType w:val="hybridMultilevel"/>
    <w:tmpl w:val="D9F4143A"/>
    <w:lvl w:ilvl="0" w:tplc="64BA9B10">
      <w:start w:val="1"/>
      <w:numFmt w:val="decimal"/>
      <w:lvlText w:val="%1."/>
      <w:lvlJc w:val="left"/>
      <w:pPr>
        <w:ind w:left="754" w:hanging="358"/>
      </w:pPr>
      <w:rPr>
        <w:rFonts w:ascii="Calibri" w:eastAsia="Calibri" w:hAnsi="Calibri" w:cs="Calibri" w:hint="default"/>
        <w:b w:val="0"/>
        <w:bCs w:val="0"/>
        <w:i w:val="0"/>
        <w:iCs w:val="0"/>
        <w:spacing w:val="0"/>
        <w:w w:val="100"/>
        <w:sz w:val="22"/>
        <w:szCs w:val="22"/>
        <w:lang w:val="pl-PL" w:eastAsia="en-US" w:bidi="ar-SA"/>
      </w:rPr>
    </w:lvl>
    <w:lvl w:ilvl="1" w:tplc="65365E2C">
      <w:numFmt w:val="bullet"/>
      <w:lvlText w:val="•"/>
      <w:lvlJc w:val="left"/>
      <w:pPr>
        <w:ind w:left="1686" w:hanging="358"/>
      </w:pPr>
      <w:rPr>
        <w:rFonts w:hint="default"/>
        <w:lang w:val="pl-PL" w:eastAsia="en-US" w:bidi="ar-SA"/>
      </w:rPr>
    </w:lvl>
    <w:lvl w:ilvl="2" w:tplc="3FA4D8F8">
      <w:numFmt w:val="bullet"/>
      <w:lvlText w:val="•"/>
      <w:lvlJc w:val="left"/>
      <w:pPr>
        <w:ind w:left="2613" w:hanging="358"/>
      </w:pPr>
      <w:rPr>
        <w:rFonts w:hint="default"/>
        <w:lang w:val="pl-PL" w:eastAsia="en-US" w:bidi="ar-SA"/>
      </w:rPr>
    </w:lvl>
    <w:lvl w:ilvl="3" w:tplc="4C7A63A6">
      <w:numFmt w:val="bullet"/>
      <w:lvlText w:val="•"/>
      <w:lvlJc w:val="left"/>
      <w:pPr>
        <w:ind w:left="3539" w:hanging="358"/>
      </w:pPr>
      <w:rPr>
        <w:rFonts w:hint="default"/>
        <w:lang w:val="pl-PL" w:eastAsia="en-US" w:bidi="ar-SA"/>
      </w:rPr>
    </w:lvl>
    <w:lvl w:ilvl="4" w:tplc="5A3E4FCC">
      <w:numFmt w:val="bullet"/>
      <w:lvlText w:val="•"/>
      <w:lvlJc w:val="left"/>
      <w:pPr>
        <w:ind w:left="4466" w:hanging="358"/>
      </w:pPr>
      <w:rPr>
        <w:rFonts w:hint="default"/>
        <w:lang w:val="pl-PL" w:eastAsia="en-US" w:bidi="ar-SA"/>
      </w:rPr>
    </w:lvl>
    <w:lvl w:ilvl="5" w:tplc="AE6C15A4">
      <w:numFmt w:val="bullet"/>
      <w:lvlText w:val="•"/>
      <w:lvlJc w:val="left"/>
      <w:pPr>
        <w:ind w:left="5393" w:hanging="358"/>
      </w:pPr>
      <w:rPr>
        <w:rFonts w:hint="default"/>
        <w:lang w:val="pl-PL" w:eastAsia="en-US" w:bidi="ar-SA"/>
      </w:rPr>
    </w:lvl>
    <w:lvl w:ilvl="6" w:tplc="97BA352A">
      <w:numFmt w:val="bullet"/>
      <w:lvlText w:val="•"/>
      <w:lvlJc w:val="left"/>
      <w:pPr>
        <w:ind w:left="6319" w:hanging="358"/>
      </w:pPr>
      <w:rPr>
        <w:rFonts w:hint="default"/>
        <w:lang w:val="pl-PL" w:eastAsia="en-US" w:bidi="ar-SA"/>
      </w:rPr>
    </w:lvl>
    <w:lvl w:ilvl="7" w:tplc="DDD2795A">
      <w:numFmt w:val="bullet"/>
      <w:lvlText w:val="•"/>
      <w:lvlJc w:val="left"/>
      <w:pPr>
        <w:ind w:left="7246" w:hanging="358"/>
      </w:pPr>
      <w:rPr>
        <w:rFonts w:hint="default"/>
        <w:lang w:val="pl-PL" w:eastAsia="en-US" w:bidi="ar-SA"/>
      </w:rPr>
    </w:lvl>
    <w:lvl w:ilvl="8" w:tplc="EFF64AC8">
      <w:numFmt w:val="bullet"/>
      <w:lvlText w:val="•"/>
      <w:lvlJc w:val="left"/>
      <w:pPr>
        <w:ind w:left="8173" w:hanging="358"/>
      </w:pPr>
      <w:rPr>
        <w:rFonts w:hint="default"/>
        <w:lang w:val="pl-PL" w:eastAsia="en-US" w:bidi="ar-SA"/>
      </w:rPr>
    </w:lvl>
  </w:abstractNum>
  <w:abstractNum w:abstractNumId="16" w15:restartNumberingAfterBreak="0">
    <w:nsid w:val="74720A4F"/>
    <w:multiLevelType w:val="hybridMultilevel"/>
    <w:tmpl w:val="4E50AF28"/>
    <w:lvl w:ilvl="0" w:tplc="156084AC">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548E27E0">
      <w:start w:val="1"/>
      <w:numFmt w:val="decimal"/>
      <w:lvlText w:val="%2)"/>
      <w:lvlJc w:val="left"/>
      <w:pPr>
        <w:ind w:left="1812" w:hanging="500"/>
      </w:pPr>
      <w:rPr>
        <w:rFonts w:ascii="Times New Roman" w:eastAsia="Times New Roman" w:hAnsi="Times New Roman" w:cs="Times New Roman" w:hint="default"/>
        <w:b w:val="0"/>
        <w:bCs w:val="0"/>
        <w:i w:val="0"/>
        <w:iCs w:val="0"/>
        <w:spacing w:val="0"/>
        <w:w w:val="100"/>
        <w:sz w:val="22"/>
        <w:szCs w:val="22"/>
        <w:lang w:val="pl-PL" w:eastAsia="en-US" w:bidi="ar-SA"/>
      </w:rPr>
    </w:lvl>
    <w:lvl w:ilvl="2" w:tplc="1286EFC4">
      <w:numFmt w:val="bullet"/>
      <w:lvlText w:val="•"/>
      <w:lvlJc w:val="left"/>
      <w:pPr>
        <w:ind w:left="2731" w:hanging="500"/>
      </w:pPr>
      <w:rPr>
        <w:rFonts w:hint="default"/>
        <w:lang w:val="pl-PL" w:eastAsia="en-US" w:bidi="ar-SA"/>
      </w:rPr>
    </w:lvl>
    <w:lvl w:ilvl="3" w:tplc="C6202C4A">
      <w:numFmt w:val="bullet"/>
      <w:lvlText w:val="•"/>
      <w:lvlJc w:val="left"/>
      <w:pPr>
        <w:ind w:left="3643" w:hanging="500"/>
      </w:pPr>
      <w:rPr>
        <w:rFonts w:hint="default"/>
        <w:lang w:val="pl-PL" w:eastAsia="en-US" w:bidi="ar-SA"/>
      </w:rPr>
    </w:lvl>
    <w:lvl w:ilvl="4" w:tplc="8448367A">
      <w:numFmt w:val="bullet"/>
      <w:lvlText w:val="•"/>
      <w:lvlJc w:val="left"/>
      <w:pPr>
        <w:ind w:left="4555" w:hanging="500"/>
      </w:pPr>
      <w:rPr>
        <w:rFonts w:hint="default"/>
        <w:lang w:val="pl-PL" w:eastAsia="en-US" w:bidi="ar-SA"/>
      </w:rPr>
    </w:lvl>
    <w:lvl w:ilvl="5" w:tplc="64D237EE">
      <w:numFmt w:val="bullet"/>
      <w:lvlText w:val="•"/>
      <w:lvlJc w:val="left"/>
      <w:pPr>
        <w:ind w:left="5467" w:hanging="500"/>
      </w:pPr>
      <w:rPr>
        <w:rFonts w:hint="default"/>
        <w:lang w:val="pl-PL" w:eastAsia="en-US" w:bidi="ar-SA"/>
      </w:rPr>
    </w:lvl>
    <w:lvl w:ilvl="6" w:tplc="00C27140">
      <w:numFmt w:val="bullet"/>
      <w:lvlText w:val="•"/>
      <w:lvlJc w:val="left"/>
      <w:pPr>
        <w:ind w:left="6379" w:hanging="500"/>
      </w:pPr>
      <w:rPr>
        <w:rFonts w:hint="default"/>
        <w:lang w:val="pl-PL" w:eastAsia="en-US" w:bidi="ar-SA"/>
      </w:rPr>
    </w:lvl>
    <w:lvl w:ilvl="7" w:tplc="1C44AD88">
      <w:numFmt w:val="bullet"/>
      <w:lvlText w:val="•"/>
      <w:lvlJc w:val="left"/>
      <w:pPr>
        <w:ind w:left="7290" w:hanging="500"/>
      </w:pPr>
      <w:rPr>
        <w:rFonts w:hint="default"/>
        <w:lang w:val="pl-PL" w:eastAsia="en-US" w:bidi="ar-SA"/>
      </w:rPr>
    </w:lvl>
    <w:lvl w:ilvl="8" w:tplc="CE1EF4A2">
      <w:numFmt w:val="bullet"/>
      <w:lvlText w:val="•"/>
      <w:lvlJc w:val="left"/>
      <w:pPr>
        <w:ind w:left="8202" w:hanging="500"/>
      </w:pPr>
      <w:rPr>
        <w:rFonts w:hint="default"/>
        <w:lang w:val="pl-PL" w:eastAsia="en-US" w:bidi="ar-SA"/>
      </w:rPr>
    </w:lvl>
  </w:abstractNum>
  <w:abstractNum w:abstractNumId="17" w15:restartNumberingAfterBreak="0">
    <w:nsid w:val="7F2761E1"/>
    <w:multiLevelType w:val="hybridMultilevel"/>
    <w:tmpl w:val="61BE2B24"/>
    <w:lvl w:ilvl="0" w:tplc="7304E97A">
      <w:start w:val="1"/>
      <w:numFmt w:val="decimal"/>
      <w:lvlText w:val="%1."/>
      <w:lvlJc w:val="left"/>
      <w:pPr>
        <w:ind w:left="713" w:hanging="255"/>
      </w:pPr>
      <w:rPr>
        <w:rFonts w:ascii="Calibri" w:eastAsia="Calibri" w:hAnsi="Calibri" w:cs="Calibri" w:hint="default"/>
        <w:b w:val="0"/>
        <w:bCs w:val="0"/>
        <w:i w:val="0"/>
        <w:iCs w:val="0"/>
        <w:spacing w:val="0"/>
        <w:w w:val="100"/>
        <w:sz w:val="22"/>
        <w:szCs w:val="22"/>
        <w:lang w:val="pl-PL" w:eastAsia="en-US" w:bidi="ar-SA"/>
      </w:rPr>
    </w:lvl>
    <w:lvl w:ilvl="1" w:tplc="B3C29E54">
      <w:numFmt w:val="bullet"/>
      <w:lvlText w:val="•"/>
      <w:lvlJc w:val="left"/>
      <w:pPr>
        <w:ind w:left="1650" w:hanging="255"/>
      </w:pPr>
      <w:rPr>
        <w:rFonts w:hint="default"/>
        <w:lang w:val="pl-PL" w:eastAsia="en-US" w:bidi="ar-SA"/>
      </w:rPr>
    </w:lvl>
    <w:lvl w:ilvl="2" w:tplc="ABAEAA08">
      <w:numFmt w:val="bullet"/>
      <w:lvlText w:val="•"/>
      <w:lvlJc w:val="left"/>
      <w:pPr>
        <w:ind w:left="2581" w:hanging="255"/>
      </w:pPr>
      <w:rPr>
        <w:rFonts w:hint="default"/>
        <w:lang w:val="pl-PL" w:eastAsia="en-US" w:bidi="ar-SA"/>
      </w:rPr>
    </w:lvl>
    <w:lvl w:ilvl="3" w:tplc="637876F2">
      <w:numFmt w:val="bullet"/>
      <w:lvlText w:val="•"/>
      <w:lvlJc w:val="left"/>
      <w:pPr>
        <w:ind w:left="3511" w:hanging="255"/>
      </w:pPr>
      <w:rPr>
        <w:rFonts w:hint="default"/>
        <w:lang w:val="pl-PL" w:eastAsia="en-US" w:bidi="ar-SA"/>
      </w:rPr>
    </w:lvl>
    <w:lvl w:ilvl="4" w:tplc="C7F8F9D8">
      <w:numFmt w:val="bullet"/>
      <w:lvlText w:val="•"/>
      <w:lvlJc w:val="left"/>
      <w:pPr>
        <w:ind w:left="4442" w:hanging="255"/>
      </w:pPr>
      <w:rPr>
        <w:rFonts w:hint="default"/>
        <w:lang w:val="pl-PL" w:eastAsia="en-US" w:bidi="ar-SA"/>
      </w:rPr>
    </w:lvl>
    <w:lvl w:ilvl="5" w:tplc="793EAF9C">
      <w:numFmt w:val="bullet"/>
      <w:lvlText w:val="•"/>
      <w:lvlJc w:val="left"/>
      <w:pPr>
        <w:ind w:left="5373" w:hanging="255"/>
      </w:pPr>
      <w:rPr>
        <w:rFonts w:hint="default"/>
        <w:lang w:val="pl-PL" w:eastAsia="en-US" w:bidi="ar-SA"/>
      </w:rPr>
    </w:lvl>
    <w:lvl w:ilvl="6" w:tplc="67A22BC6">
      <w:numFmt w:val="bullet"/>
      <w:lvlText w:val="•"/>
      <w:lvlJc w:val="left"/>
      <w:pPr>
        <w:ind w:left="6303" w:hanging="255"/>
      </w:pPr>
      <w:rPr>
        <w:rFonts w:hint="default"/>
        <w:lang w:val="pl-PL" w:eastAsia="en-US" w:bidi="ar-SA"/>
      </w:rPr>
    </w:lvl>
    <w:lvl w:ilvl="7" w:tplc="969A3C0E">
      <w:numFmt w:val="bullet"/>
      <w:lvlText w:val="•"/>
      <w:lvlJc w:val="left"/>
      <w:pPr>
        <w:ind w:left="7234" w:hanging="255"/>
      </w:pPr>
      <w:rPr>
        <w:rFonts w:hint="default"/>
        <w:lang w:val="pl-PL" w:eastAsia="en-US" w:bidi="ar-SA"/>
      </w:rPr>
    </w:lvl>
    <w:lvl w:ilvl="8" w:tplc="609E2320">
      <w:numFmt w:val="bullet"/>
      <w:lvlText w:val="•"/>
      <w:lvlJc w:val="left"/>
      <w:pPr>
        <w:ind w:left="8165" w:hanging="255"/>
      </w:pPr>
      <w:rPr>
        <w:rFonts w:hint="default"/>
        <w:lang w:val="pl-PL" w:eastAsia="en-US" w:bidi="ar-SA"/>
      </w:rPr>
    </w:lvl>
  </w:abstractNum>
  <w:num w:numId="1" w16cid:durableId="847910619">
    <w:abstractNumId w:val="0"/>
  </w:num>
  <w:num w:numId="2" w16cid:durableId="760222558">
    <w:abstractNumId w:val="8"/>
  </w:num>
  <w:num w:numId="3" w16cid:durableId="194083892">
    <w:abstractNumId w:val="3"/>
  </w:num>
  <w:num w:numId="4" w16cid:durableId="148330589">
    <w:abstractNumId w:val="10"/>
  </w:num>
  <w:num w:numId="5" w16cid:durableId="1075205122">
    <w:abstractNumId w:val="7"/>
  </w:num>
  <w:num w:numId="6" w16cid:durableId="1789857252">
    <w:abstractNumId w:val="15"/>
  </w:num>
  <w:num w:numId="7" w16cid:durableId="480777171">
    <w:abstractNumId w:val="12"/>
  </w:num>
  <w:num w:numId="8" w16cid:durableId="289290450">
    <w:abstractNumId w:val="5"/>
  </w:num>
  <w:num w:numId="9" w16cid:durableId="1481114887">
    <w:abstractNumId w:val="11"/>
  </w:num>
  <w:num w:numId="10" w16cid:durableId="910391009">
    <w:abstractNumId w:val="2"/>
  </w:num>
  <w:num w:numId="11" w16cid:durableId="1493568451">
    <w:abstractNumId w:val="9"/>
  </w:num>
  <w:num w:numId="12" w16cid:durableId="775252010">
    <w:abstractNumId w:val="1"/>
  </w:num>
  <w:num w:numId="13" w16cid:durableId="1614901851">
    <w:abstractNumId w:val="14"/>
  </w:num>
  <w:num w:numId="14" w16cid:durableId="1676107857">
    <w:abstractNumId w:val="4"/>
  </w:num>
  <w:num w:numId="15" w16cid:durableId="486358439">
    <w:abstractNumId w:val="6"/>
  </w:num>
  <w:num w:numId="16" w16cid:durableId="113258760">
    <w:abstractNumId w:val="13"/>
  </w:num>
  <w:num w:numId="17" w16cid:durableId="1192066016">
    <w:abstractNumId w:val="16"/>
  </w:num>
  <w:num w:numId="18" w16cid:durableId="1457792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80"/>
    <w:rsid w:val="001F570A"/>
    <w:rsid w:val="00225D5F"/>
    <w:rsid w:val="0028608F"/>
    <w:rsid w:val="002B593E"/>
    <w:rsid w:val="002D44F4"/>
    <w:rsid w:val="003A7C43"/>
    <w:rsid w:val="003E637B"/>
    <w:rsid w:val="005902B8"/>
    <w:rsid w:val="00737B38"/>
    <w:rsid w:val="007927B7"/>
    <w:rsid w:val="007F2680"/>
    <w:rsid w:val="00B03486"/>
    <w:rsid w:val="00C342D0"/>
    <w:rsid w:val="00DD11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85655"/>
  <w15:chartTrackingRefBased/>
  <w15:docId w15:val="{005CDFF7-B76B-497A-A483-38513F44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608F"/>
    <w:pPr>
      <w:widowControl w:val="0"/>
      <w:autoSpaceDE w:val="0"/>
      <w:autoSpaceDN w:val="0"/>
      <w:spacing w:after="0" w:line="240" w:lineRule="auto"/>
    </w:pPr>
    <w:rPr>
      <w:rFonts w:ascii="Calibri" w:eastAsia="Calibri" w:hAnsi="Calibri" w:cs="Calibri"/>
      <w:kern w:val="0"/>
      <w14:ligatures w14:val="none"/>
    </w:rPr>
  </w:style>
  <w:style w:type="paragraph" w:styleId="Nagwek1">
    <w:name w:val="heading 1"/>
    <w:basedOn w:val="Normalny"/>
    <w:link w:val="Nagwek1Znak"/>
    <w:uiPriority w:val="9"/>
    <w:qFormat/>
    <w:rsid w:val="0028608F"/>
    <w:pPr>
      <w:spacing w:before="1"/>
      <w:ind w:left="1206" w:right="1369"/>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28608F"/>
    <w:pPr>
      <w:widowControl/>
      <w:autoSpaceDE/>
      <w:autoSpaceDN/>
      <w:spacing w:after="120" w:line="259" w:lineRule="auto"/>
    </w:pPr>
    <w:rPr>
      <w:rFonts w:asciiTheme="minorHAnsi" w:eastAsiaTheme="minorHAnsi" w:hAnsiTheme="minorHAnsi" w:cstheme="minorBidi"/>
      <w:kern w:val="2"/>
      <w14:ligatures w14:val="standardContextual"/>
    </w:rPr>
  </w:style>
  <w:style w:type="character" w:customStyle="1" w:styleId="TekstpodstawowyZnak">
    <w:name w:val="Tekst podstawowy Znak"/>
    <w:basedOn w:val="Domylnaczcionkaakapitu"/>
    <w:link w:val="Tekstpodstawowy"/>
    <w:uiPriority w:val="99"/>
    <w:semiHidden/>
    <w:rsid w:val="0028608F"/>
  </w:style>
  <w:style w:type="paragraph" w:styleId="Nagwek">
    <w:name w:val="header"/>
    <w:basedOn w:val="Normalny"/>
    <w:link w:val="NagwekZnak"/>
    <w:uiPriority w:val="99"/>
    <w:unhideWhenUsed/>
    <w:rsid w:val="0028608F"/>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character" w:customStyle="1" w:styleId="NagwekZnak">
    <w:name w:val="Nagłówek Znak"/>
    <w:basedOn w:val="Domylnaczcionkaakapitu"/>
    <w:link w:val="Nagwek"/>
    <w:uiPriority w:val="99"/>
    <w:rsid w:val="0028608F"/>
  </w:style>
  <w:style w:type="paragraph" w:styleId="Stopka">
    <w:name w:val="footer"/>
    <w:basedOn w:val="Normalny"/>
    <w:link w:val="StopkaZnak"/>
    <w:uiPriority w:val="99"/>
    <w:unhideWhenUsed/>
    <w:rsid w:val="0028608F"/>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character" w:customStyle="1" w:styleId="StopkaZnak">
    <w:name w:val="Stopka Znak"/>
    <w:basedOn w:val="Domylnaczcionkaakapitu"/>
    <w:link w:val="Stopka"/>
    <w:uiPriority w:val="99"/>
    <w:rsid w:val="0028608F"/>
  </w:style>
  <w:style w:type="character" w:customStyle="1" w:styleId="Nagwek1Znak">
    <w:name w:val="Nagłówek 1 Znak"/>
    <w:basedOn w:val="Domylnaczcionkaakapitu"/>
    <w:link w:val="Nagwek1"/>
    <w:uiPriority w:val="9"/>
    <w:rsid w:val="0028608F"/>
    <w:rPr>
      <w:rFonts w:ascii="Calibri" w:eastAsia="Calibri" w:hAnsi="Calibri" w:cs="Calibri"/>
      <w:b/>
      <w:bCs/>
      <w:kern w:val="0"/>
      <w:sz w:val="24"/>
      <w:szCs w:val="24"/>
      <w14:ligatures w14:val="none"/>
    </w:rPr>
  </w:style>
  <w:style w:type="paragraph" w:styleId="Akapitzlist">
    <w:name w:val="List Paragraph"/>
    <w:aliases w:val="normalny tekst,Preambuła"/>
    <w:basedOn w:val="Normalny"/>
    <w:link w:val="AkapitzlistZnak"/>
    <w:qFormat/>
    <w:rsid w:val="003A7C43"/>
    <w:pPr>
      <w:ind w:left="821" w:hanging="360"/>
      <w:jc w:val="both"/>
    </w:pPr>
  </w:style>
  <w:style w:type="character" w:customStyle="1" w:styleId="AkapitzlistZnak">
    <w:name w:val="Akapit z listą Znak"/>
    <w:aliases w:val="normalny tekst Znak,Preambuła Znak"/>
    <w:basedOn w:val="Domylnaczcionkaakapitu"/>
    <w:link w:val="Akapitzlist"/>
    <w:locked/>
    <w:rsid w:val="003A7C43"/>
    <w:rPr>
      <w:rFonts w:ascii="Calibri" w:eastAsia="Calibri" w:hAnsi="Calibri" w:cs="Calibri"/>
      <w:kern w:val="0"/>
      <w14:ligatures w14:val="none"/>
    </w:rPr>
  </w:style>
  <w:style w:type="table" w:customStyle="1" w:styleId="TableNormal">
    <w:name w:val="Table Normal"/>
    <w:uiPriority w:val="2"/>
    <w:semiHidden/>
    <w:unhideWhenUsed/>
    <w:qFormat/>
    <w:rsid w:val="00DD117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D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1949</Words>
  <Characters>11700</Characters>
  <Application>Microsoft Office Word</Application>
  <DocSecurity>0</DocSecurity>
  <Lines>97</Lines>
  <Paragraphs>27</Paragraphs>
  <ScaleCrop>false</ScaleCrop>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Syrek</dc:creator>
  <cp:keywords/>
  <dc:description/>
  <cp:lastModifiedBy>Sylwia Syrek</cp:lastModifiedBy>
  <cp:revision>7</cp:revision>
  <dcterms:created xsi:type="dcterms:W3CDTF">2024-05-28T13:33:00Z</dcterms:created>
  <dcterms:modified xsi:type="dcterms:W3CDTF">2024-05-29T11:31:00Z</dcterms:modified>
</cp:coreProperties>
</file>