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C1156" w14:textId="77777777" w:rsidR="00FD2406" w:rsidRPr="008A5178" w:rsidRDefault="00FD2406" w:rsidP="006246BB">
      <w:pPr>
        <w:pStyle w:val="Tekstpodstawowy"/>
        <w:spacing w:line="276" w:lineRule="auto"/>
        <w:ind w:left="0" w:right="211"/>
        <w:jc w:val="right"/>
        <w:rPr>
          <w:rFonts w:ascii="Arial Narrow" w:hAnsi="Arial Narrow"/>
        </w:rPr>
      </w:pPr>
    </w:p>
    <w:p w14:paraId="3AA1EFA0" w14:textId="2F279586" w:rsidR="00FD2406" w:rsidRPr="008A5178" w:rsidRDefault="00FD2406" w:rsidP="006246BB">
      <w:pPr>
        <w:pStyle w:val="Tekstpodstawowy"/>
        <w:spacing w:line="276" w:lineRule="auto"/>
        <w:ind w:left="0" w:right="211"/>
        <w:jc w:val="right"/>
        <w:rPr>
          <w:rFonts w:ascii="Arial Narrow" w:hAnsi="Arial Narrow"/>
          <w:color w:val="FF0000"/>
        </w:rPr>
      </w:pPr>
      <w:r w:rsidRPr="008A5178">
        <w:rPr>
          <w:rFonts w:ascii="Arial Narrow" w:hAnsi="Arial Narrow"/>
        </w:rPr>
        <w:t xml:space="preserve">Łódź, dnia </w:t>
      </w:r>
      <w:r w:rsidR="006813A0">
        <w:rPr>
          <w:rFonts w:ascii="Arial Narrow" w:hAnsi="Arial Narrow"/>
        </w:rPr>
        <w:t>1</w:t>
      </w:r>
      <w:r w:rsidR="000A749F">
        <w:rPr>
          <w:rFonts w:ascii="Arial Narrow" w:hAnsi="Arial Narrow"/>
        </w:rPr>
        <w:t>6</w:t>
      </w:r>
      <w:r w:rsidR="008A5178" w:rsidRPr="008A5178">
        <w:rPr>
          <w:rFonts w:ascii="Arial Narrow" w:hAnsi="Arial Narrow"/>
        </w:rPr>
        <w:t xml:space="preserve"> maja</w:t>
      </w:r>
      <w:r w:rsidRPr="008A5178">
        <w:rPr>
          <w:rFonts w:ascii="Arial Narrow" w:hAnsi="Arial Narrow"/>
        </w:rPr>
        <w:t xml:space="preserve"> 2024</w:t>
      </w:r>
      <w:r w:rsidRPr="008A5178">
        <w:rPr>
          <w:rFonts w:ascii="Arial Narrow" w:hAnsi="Arial Narrow"/>
          <w:spacing w:val="-4"/>
        </w:rPr>
        <w:t xml:space="preserve"> </w:t>
      </w:r>
      <w:r w:rsidRPr="008A5178">
        <w:rPr>
          <w:rFonts w:ascii="Arial Narrow" w:hAnsi="Arial Narrow"/>
          <w:spacing w:val="-5"/>
        </w:rPr>
        <w:t>r.</w:t>
      </w:r>
    </w:p>
    <w:p w14:paraId="7172AFBA" w14:textId="77777777" w:rsidR="00FD2406" w:rsidRPr="008A5178" w:rsidRDefault="00FD2406" w:rsidP="006246BB">
      <w:pPr>
        <w:pStyle w:val="Tekstpodstawowy"/>
        <w:spacing w:line="276" w:lineRule="auto"/>
        <w:ind w:left="0"/>
        <w:jc w:val="left"/>
        <w:rPr>
          <w:rFonts w:ascii="Arial Narrow" w:hAnsi="Arial Narrow"/>
        </w:rPr>
      </w:pPr>
    </w:p>
    <w:p w14:paraId="57CC7445" w14:textId="77777777" w:rsidR="00FD2406" w:rsidRPr="008A5178" w:rsidRDefault="00FD2406" w:rsidP="006246BB">
      <w:pPr>
        <w:pStyle w:val="Tekstpodstawowy"/>
        <w:spacing w:line="276" w:lineRule="auto"/>
        <w:ind w:left="0"/>
        <w:jc w:val="left"/>
        <w:rPr>
          <w:rFonts w:ascii="Arial Narrow" w:hAnsi="Arial Narrow"/>
        </w:rPr>
      </w:pPr>
    </w:p>
    <w:p w14:paraId="59956517" w14:textId="77777777" w:rsidR="00FD2406" w:rsidRPr="008A5178" w:rsidRDefault="00FD2406" w:rsidP="006246BB">
      <w:pPr>
        <w:pStyle w:val="Tekstpodstawowy"/>
        <w:spacing w:line="276" w:lineRule="auto"/>
        <w:ind w:left="0"/>
        <w:jc w:val="left"/>
        <w:rPr>
          <w:rFonts w:ascii="Arial Narrow" w:hAnsi="Arial Narrow"/>
        </w:rPr>
      </w:pPr>
    </w:p>
    <w:p w14:paraId="5353FE05" w14:textId="77777777" w:rsidR="00FD2406" w:rsidRPr="008A5178" w:rsidRDefault="00FD2406" w:rsidP="006246BB">
      <w:pPr>
        <w:pStyle w:val="Tekstpodstawowy"/>
        <w:spacing w:line="276" w:lineRule="auto"/>
        <w:ind w:left="0"/>
        <w:jc w:val="left"/>
        <w:rPr>
          <w:rFonts w:ascii="Arial Narrow" w:hAnsi="Arial Narrow"/>
        </w:rPr>
      </w:pPr>
    </w:p>
    <w:p w14:paraId="5844D76A" w14:textId="3E6E7D47" w:rsidR="00FD2406" w:rsidRPr="008A5178" w:rsidRDefault="00FD2406" w:rsidP="00746875">
      <w:pPr>
        <w:spacing w:line="276" w:lineRule="auto"/>
        <w:ind w:right="10"/>
        <w:jc w:val="center"/>
        <w:rPr>
          <w:rFonts w:ascii="Arial Narrow" w:hAnsi="Arial Narrow"/>
          <w:b/>
          <w:bCs/>
          <w:sz w:val="24"/>
          <w:szCs w:val="24"/>
        </w:rPr>
      </w:pPr>
      <w:r w:rsidRPr="008A5178">
        <w:rPr>
          <w:rFonts w:ascii="Arial Narrow" w:hAnsi="Arial Narrow"/>
          <w:b/>
          <w:bCs/>
          <w:sz w:val="24"/>
          <w:szCs w:val="24"/>
        </w:rPr>
        <w:t xml:space="preserve">ZAPYTANIE OFERTOWE NR </w:t>
      </w:r>
      <w:bookmarkStart w:id="0" w:name="_Hlk161131183"/>
      <w:r w:rsidRPr="008A5178">
        <w:rPr>
          <w:rFonts w:ascii="Arial Narrow" w:hAnsi="Arial Narrow"/>
          <w:b/>
          <w:bCs/>
          <w:sz w:val="24"/>
          <w:szCs w:val="24"/>
        </w:rPr>
        <w:t>BCU/</w:t>
      </w:r>
      <w:proofErr w:type="spellStart"/>
      <w:r w:rsidRPr="008A5178">
        <w:rPr>
          <w:rFonts w:ascii="Arial Narrow" w:hAnsi="Arial Narrow"/>
          <w:b/>
          <w:bCs/>
          <w:sz w:val="24"/>
          <w:szCs w:val="24"/>
        </w:rPr>
        <w:t>WiT</w:t>
      </w:r>
      <w:proofErr w:type="spellEnd"/>
      <w:r w:rsidRPr="008A5178">
        <w:rPr>
          <w:rFonts w:ascii="Arial Narrow" w:hAnsi="Arial Narrow"/>
          <w:b/>
          <w:bCs/>
          <w:sz w:val="24"/>
          <w:szCs w:val="24"/>
        </w:rPr>
        <w:t>/</w:t>
      </w:r>
      <w:r w:rsidR="008A5178" w:rsidRPr="008A5178">
        <w:rPr>
          <w:rFonts w:ascii="Arial Narrow" w:hAnsi="Arial Narrow"/>
          <w:b/>
          <w:bCs/>
          <w:sz w:val="24"/>
          <w:szCs w:val="24"/>
        </w:rPr>
        <w:t>4</w:t>
      </w:r>
      <w:r w:rsidRPr="008A5178">
        <w:rPr>
          <w:rFonts w:ascii="Arial Narrow" w:hAnsi="Arial Narrow"/>
          <w:b/>
          <w:bCs/>
          <w:sz w:val="24"/>
          <w:szCs w:val="24"/>
        </w:rPr>
        <w:t>/2024</w:t>
      </w:r>
      <w:bookmarkEnd w:id="0"/>
    </w:p>
    <w:p w14:paraId="6408CFED" w14:textId="77777777" w:rsidR="00FD2406" w:rsidRPr="008A5178" w:rsidRDefault="00FD2406" w:rsidP="006246BB">
      <w:pPr>
        <w:pStyle w:val="Tekstpodstawowy"/>
        <w:spacing w:line="276" w:lineRule="auto"/>
        <w:ind w:left="0"/>
        <w:jc w:val="left"/>
        <w:rPr>
          <w:rFonts w:ascii="Arial Narrow" w:hAnsi="Arial Narrow"/>
          <w:bCs/>
        </w:rPr>
      </w:pPr>
    </w:p>
    <w:p w14:paraId="411DAFCF" w14:textId="77777777" w:rsidR="00FD2406" w:rsidRPr="008A5178" w:rsidRDefault="00FD2406" w:rsidP="006246BB">
      <w:pPr>
        <w:pStyle w:val="Tekstpodstawowy"/>
        <w:spacing w:line="276" w:lineRule="auto"/>
        <w:ind w:left="0"/>
        <w:rPr>
          <w:rFonts w:ascii="Arial Narrow" w:hAnsi="Arial Narrow"/>
          <w:bCs/>
          <w:color w:val="FF0000"/>
        </w:rPr>
      </w:pPr>
      <w:r w:rsidRPr="008A5178">
        <w:rPr>
          <w:rFonts w:ascii="Arial Narrow" w:hAnsi="Arial Narrow"/>
          <w:bCs/>
        </w:rPr>
        <w:t xml:space="preserve">Przedmiot postępowania: </w:t>
      </w:r>
      <w:bookmarkStart w:id="1" w:name="_Hlk148526968"/>
      <w:bookmarkStart w:id="2" w:name="_Hlk150425245"/>
      <w:r w:rsidRPr="008A5178">
        <w:rPr>
          <w:rFonts w:ascii="Arial Narrow" w:hAnsi="Arial Narrow"/>
          <w:bCs/>
        </w:rPr>
        <w:t xml:space="preserve">realizacja usługi doradztwa prawnego w zakresie zamówień publicznych poprzez pełnienie funkcji specjalisty ds. zamówień publicznych na cele utworzenia Branżowego Centrum Umiejętności dla Włókiennictwa i Tekstyliów </w:t>
      </w:r>
      <w:bookmarkStart w:id="3" w:name="_Hlk134677534"/>
      <w:bookmarkEnd w:id="1"/>
      <w:r w:rsidRPr="008A5178">
        <w:rPr>
          <w:rFonts w:ascii="Arial Narrow" w:hAnsi="Arial Narrow"/>
          <w:bCs/>
        </w:rPr>
        <w:t>w ramach projektu</w:t>
      </w:r>
      <w:bookmarkEnd w:id="3"/>
      <w:r w:rsidRPr="008A5178">
        <w:rPr>
          <w:rFonts w:ascii="Arial Narrow" w:eastAsia="SimSun" w:hAnsi="Arial Narrow"/>
          <w:bCs/>
          <w:lang w:eastAsia="zh-CN" w:bidi="hi-IN"/>
        </w:rPr>
        <w:t xml:space="preserve"> </w:t>
      </w:r>
      <w:bookmarkEnd w:id="2"/>
      <w:r w:rsidRPr="008A5178">
        <w:rPr>
          <w:rFonts w:ascii="Arial Narrow" w:eastAsia="SimSun" w:hAnsi="Arial Narrow"/>
          <w:bCs/>
          <w:lang w:eastAsia="zh-CN" w:bidi="hi-IN"/>
        </w:rPr>
        <w:t>„</w:t>
      </w:r>
      <w:r w:rsidRPr="008A5178">
        <w:rPr>
          <w:rFonts w:ascii="Arial Narrow" w:eastAsia="SimSun" w:hAnsi="Arial Narrow"/>
          <w:b/>
          <w:lang w:eastAsia="zh-CN" w:bidi="hi-IN"/>
        </w:rPr>
        <w:t>Utworzenie Branżowego Centrum Umiejętności dla Włókiennictwa i Tekstyliów</w:t>
      </w:r>
      <w:r w:rsidRPr="008A5178">
        <w:rPr>
          <w:rFonts w:ascii="Arial Narrow" w:eastAsia="SimSun" w:hAnsi="Arial Narrow"/>
          <w:bCs/>
          <w:lang w:eastAsia="zh-CN" w:bidi="hi-IN"/>
        </w:rPr>
        <w:t>” w ramach Krajowego Planu Odbudowy – czyli wsparcia z europejskiego Instrumentu na rzecz Odbudowy i Zwiększania Odporności (</w:t>
      </w:r>
      <w:proofErr w:type="spellStart"/>
      <w:r w:rsidRPr="008A5178">
        <w:rPr>
          <w:rFonts w:ascii="Arial Narrow" w:eastAsia="SimSun" w:hAnsi="Arial Narrow"/>
          <w:bCs/>
          <w:lang w:eastAsia="zh-CN" w:bidi="hi-IN"/>
        </w:rPr>
        <w:t>Recovery</w:t>
      </w:r>
      <w:proofErr w:type="spellEnd"/>
      <w:r w:rsidRPr="008A5178">
        <w:rPr>
          <w:rFonts w:ascii="Arial Narrow" w:eastAsia="SimSun" w:hAnsi="Arial Narrow"/>
          <w:bCs/>
          <w:lang w:eastAsia="zh-CN" w:bidi="hi-IN"/>
        </w:rPr>
        <w:t xml:space="preserve"> and </w:t>
      </w:r>
      <w:proofErr w:type="spellStart"/>
      <w:r w:rsidRPr="008A5178">
        <w:rPr>
          <w:rFonts w:ascii="Arial Narrow" w:eastAsia="SimSun" w:hAnsi="Arial Narrow"/>
          <w:bCs/>
          <w:lang w:eastAsia="zh-CN" w:bidi="hi-IN"/>
        </w:rPr>
        <w:t>Resilience</w:t>
      </w:r>
      <w:proofErr w:type="spellEnd"/>
      <w:r w:rsidRPr="008A5178">
        <w:rPr>
          <w:rFonts w:ascii="Arial Narrow" w:eastAsia="SimSun" w:hAnsi="Arial Narrow"/>
          <w:bCs/>
          <w:lang w:eastAsia="zh-CN" w:bidi="hi-IN"/>
        </w:rPr>
        <w:t xml:space="preserve"> </w:t>
      </w:r>
      <w:proofErr w:type="spellStart"/>
      <w:r w:rsidRPr="008A5178">
        <w:rPr>
          <w:rFonts w:ascii="Arial Narrow" w:eastAsia="SimSun" w:hAnsi="Arial Narrow"/>
          <w:bCs/>
          <w:lang w:eastAsia="zh-CN" w:bidi="hi-IN"/>
        </w:rPr>
        <w:t>Facility</w:t>
      </w:r>
      <w:proofErr w:type="spellEnd"/>
      <w:r w:rsidRPr="008A5178">
        <w:rPr>
          <w:rFonts w:ascii="Arial Narrow" w:eastAsia="SimSun" w:hAnsi="Arial Narrow"/>
          <w:bCs/>
          <w:lang w:eastAsia="zh-CN" w:bidi="hi-IN"/>
        </w:rPr>
        <w:t xml:space="preserve"> – RRF) ustanowionego rozporządzeniem Parlamentu Europejskiego i Rady (UE) 2021/241 z dnia 12 lutego 2021 r. (Dz.U. UE L 57 z 18.02.2021).</w:t>
      </w:r>
    </w:p>
    <w:p w14:paraId="2AEE6394" w14:textId="77777777" w:rsidR="00FD2406" w:rsidRPr="008A5178" w:rsidRDefault="00FD2406" w:rsidP="006246BB">
      <w:pPr>
        <w:adjustRightInd w:val="0"/>
        <w:spacing w:line="276" w:lineRule="auto"/>
        <w:jc w:val="both"/>
        <w:rPr>
          <w:rFonts w:ascii="Arial Narrow" w:eastAsia="SimSun" w:hAnsi="Arial Narrow"/>
          <w:b/>
          <w:lang w:eastAsia="zh-CN" w:bidi="hi-IN"/>
        </w:rPr>
      </w:pPr>
    </w:p>
    <w:p w14:paraId="166EF444" w14:textId="77777777" w:rsidR="00FD2406" w:rsidRPr="008A5178" w:rsidRDefault="00FD2406" w:rsidP="006246BB">
      <w:pPr>
        <w:adjustRightInd w:val="0"/>
        <w:spacing w:line="276" w:lineRule="auto"/>
        <w:jc w:val="both"/>
        <w:rPr>
          <w:rFonts w:ascii="Arial Narrow" w:eastAsia="SimSun" w:hAnsi="Arial Narrow"/>
          <w:b/>
          <w:lang w:eastAsia="zh-CN" w:bidi="hi-IN"/>
        </w:rPr>
      </w:pPr>
    </w:p>
    <w:p w14:paraId="399DA3D4" w14:textId="77777777" w:rsidR="00FD2406" w:rsidRPr="008A5178" w:rsidRDefault="00FD2406" w:rsidP="006246BB">
      <w:pPr>
        <w:adjustRightInd w:val="0"/>
        <w:spacing w:line="276" w:lineRule="auto"/>
        <w:jc w:val="both"/>
        <w:rPr>
          <w:rFonts w:ascii="Arial Narrow" w:eastAsia="SimSun" w:hAnsi="Arial Narrow"/>
          <w:b/>
          <w:lang w:eastAsia="zh-CN" w:bidi="hi-IN"/>
        </w:rPr>
      </w:pPr>
      <w:r w:rsidRPr="008A5178">
        <w:rPr>
          <w:rFonts w:ascii="Arial Narrow" w:eastAsia="SimSun" w:hAnsi="Arial Narrow"/>
          <w:b/>
          <w:lang w:eastAsia="zh-CN" w:bidi="hi-IN"/>
        </w:rPr>
        <w:t xml:space="preserve"> </w:t>
      </w:r>
    </w:p>
    <w:p w14:paraId="6FA2CEA9" w14:textId="77777777" w:rsidR="00FD2406" w:rsidRPr="008A5178" w:rsidRDefault="00FD2406" w:rsidP="006246BB">
      <w:pPr>
        <w:adjustRightInd w:val="0"/>
        <w:spacing w:line="276" w:lineRule="auto"/>
        <w:ind w:left="4820"/>
        <w:jc w:val="center"/>
        <w:rPr>
          <w:rFonts w:ascii="Arial Narrow" w:eastAsia="SimSun" w:hAnsi="Arial Narrow"/>
          <w:bCs/>
          <w:lang w:eastAsia="zh-CN" w:bidi="hi-IN"/>
        </w:rPr>
      </w:pPr>
      <w:r w:rsidRPr="008A5178">
        <w:rPr>
          <w:rFonts w:ascii="Arial Narrow" w:eastAsia="SimSun" w:hAnsi="Arial Narrow"/>
          <w:bCs/>
          <w:lang w:eastAsia="zh-CN" w:bidi="hi-IN"/>
        </w:rPr>
        <w:t>Zatwierdziła:</w:t>
      </w:r>
    </w:p>
    <w:p w14:paraId="53DF10A5" w14:textId="77777777" w:rsidR="00FD2406" w:rsidRPr="008A5178" w:rsidRDefault="00FD2406" w:rsidP="006246BB">
      <w:pPr>
        <w:adjustRightInd w:val="0"/>
        <w:spacing w:line="276" w:lineRule="auto"/>
        <w:ind w:left="4820"/>
        <w:jc w:val="center"/>
        <w:rPr>
          <w:rFonts w:ascii="Arial Narrow" w:eastAsia="SimSun" w:hAnsi="Arial Narrow"/>
          <w:b/>
          <w:lang w:eastAsia="zh-CN" w:bidi="hi-IN"/>
        </w:rPr>
      </w:pPr>
    </w:p>
    <w:p w14:paraId="2F8E6F78" w14:textId="77777777" w:rsidR="00FD2406" w:rsidRPr="008A5178" w:rsidRDefault="00FD2406" w:rsidP="006246BB">
      <w:pPr>
        <w:adjustRightInd w:val="0"/>
        <w:spacing w:line="276" w:lineRule="auto"/>
        <w:ind w:left="4820"/>
        <w:jc w:val="center"/>
        <w:rPr>
          <w:rFonts w:ascii="Arial Narrow" w:eastAsia="SimSun" w:hAnsi="Arial Narrow"/>
          <w:b/>
          <w:lang w:eastAsia="zh-CN" w:bidi="hi-IN"/>
        </w:rPr>
      </w:pPr>
    </w:p>
    <w:p w14:paraId="06572D28" w14:textId="77777777" w:rsidR="00FD2406" w:rsidRPr="008A5178" w:rsidRDefault="00FD2406" w:rsidP="006246BB">
      <w:pPr>
        <w:adjustRightInd w:val="0"/>
        <w:spacing w:line="276" w:lineRule="auto"/>
        <w:ind w:left="4820"/>
        <w:jc w:val="center"/>
        <w:rPr>
          <w:rFonts w:ascii="Arial Narrow" w:eastAsia="SimSun" w:hAnsi="Arial Narrow"/>
          <w:b/>
          <w:lang w:eastAsia="zh-CN" w:bidi="hi-IN"/>
        </w:rPr>
      </w:pPr>
      <w:r w:rsidRPr="008A5178">
        <w:rPr>
          <w:rFonts w:ascii="Arial Narrow" w:eastAsia="SimSun" w:hAnsi="Arial Narrow"/>
          <w:b/>
          <w:lang w:eastAsia="zh-CN" w:bidi="hi-IN"/>
        </w:rPr>
        <w:t>Dominika Walicka</w:t>
      </w:r>
    </w:p>
    <w:p w14:paraId="596C13D9" w14:textId="77777777" w:rsidR="00FD2406" w:rsidRPr="008A5178" w:rsidRDefault="00FD2406" w:rsidP="006246BB">
      <w:pPr>
        <w:adjustRightInd w:val="0"/>
        <w:spacing w:line="276" w:lineRule="auto"/>
        <w:ind w:left="4820"/>
        <w:jc w:val="center"/>
        <w:rPr>
          <w:rFonts w:ascii="Arial Narrow" w:eastAsia="SimSun" w:hAnsi="Arial Narrow"/>
          <w:b/>
          <w:lang w:eastAsia="zh-CN" w:bidi="hi-IN"/>
        </w:rPr>
      </w:pPr>
      <w:r w:rsidRPr="008A5178">
        <w:rPr>
          <w:rFonts w:ascii="Arial Narrow" w:eastAsia="SimSun" w:hAnsi="Arial Narrow"/>
          <w:b/>
          <w:lang w:eastAsia="zh-CN" w:bidi="hi-IN"/>
        </w:rPr>
        <w:t>_______________________________________</w:t>
      </w:r>
    </w:p>
    <w:p w14:paraId="22424E24" w14:textId="77777777" w:rsidR="00FD2406" w:rsidRPr="008A5178" w:rsidRDefault="00FD2406" w:rsidP="006246BB">
      <w:pPr>
        <w:adjustRightInd w:val="0"/>
        <w:spacing w:line="276" w:lineRule="auto"/>
        <w:ind w:left="4820"/>
        <w:jc w:val="center"/>
        <w:rPr>
          <w:rFonts w:ascii="Arial Narrow" w:hAnsi="Arial Narrow"/>
          <w:bCs/>
        </w:rPr>
      </w:pPr>
      <w:r w:rsidRPr="008A5178">
        <w:rPr>
          <w:rFonts w:ascii="Arial Narrow" w:eastAsia="SimSun" w:hAnsi="Arial Narrow"/>
          <w:bCs/>
          <w:lang w:eastAsia="zh-CN" w:bidi="hi-IN"/>
        </w:rPr>
        <w:t>Dyrektor Centrum Kształcenia Zawodowego i Ustawicznego w Łodzi</w:t>
      </w:r>
    </w:p>
    <w:p w14:paraId="64BC7A8A" w14:textId="77777777" w:rsidR="00FD2406" w:rsidRPr="008A5178" w:rsidRDefault="00FD2406" w:rsidP="006246BB">
      <w:pPr>
        <w:pStyle w:val="Tekstpodstawowy"/>
        <w:spacing w:line="276" w:lineRule="auto"/>
        <w:ind w:left="0"/>
        <w:jc w:val="left"/>
        <w:rPr>
          <w:rFonts w:ascii="Arial Narrow" w:hAnsi="Arial Narrow"/>
          <w:b/>
        </w:rPr>
      </w:pPr>
    </w:p>
    <w:p w14:paraId="2DB5FA91" w14:textId="77777777" w:rsidR="00FD2406" w:rsidRPr="008A5178" w:rsidRDefault="00FD2406" w:rsidP="006246BB">
      <w:pPr>
        <w:pStyle w:val="Tekstpodstawowy"/>
        <w:spacing w:line="276" w:lineRule="auto"/>
        <w:ind w:left="0"/>
        <w:jc w:val="left"/>
        <w:rPr>
          <w:rFonts w:ascii="Arial Narrow" w:hAnsi="Arial Narrow"/>
          <w:b/>
        </w:rPr>
        <w:sectPr w:rsidR="00FD2406" w:rsidRPr="008A5178" w:rsidSect="00733FE6">
          <w:headerReference w:type="default" r:id="rId7"/>
          <w:footerReference w:type="default" r:id="rId8"/>
          <w:pgSz w:w="11910" w:h="16840"/>
          <w:pgMar w:top="1880" w:right="1200" w:bottom="740" w:left="1160" w:header="708" w:footer="552" w:gutter="0"/>
          <w:cols w:space="708"/>
        </w:sectPr>
      </w:pPr>
    </w:p>
    <w:p w14:paraId="395A5EDF" w14:textId="77777777" w:rsidR="00FD2406" w:rsidRPr="008A5178" w:rsidRDefault="00FD2406" w:rsidP="00A66820">
      <w:pPr>
        <w:pStyle w:val="Akapitzlist"/>
        <w:numPr>
          <w:ilvl w:val="0"/>
          <w:numId w:val="18"/>
        </w:numPr>
        <w:ind w:left="0" w:firstLine="0"/>
        <w:jc w:val="center"/>
        <w:outlineLvl w:val="0"/>
        <w:rPr>
          <w:rFonts w:ascii="Arial Narrow" w:hAnsi="Arial Narrow" w:cs="Calibri"/>
          <w:b/>
          <w:bCs/>
          <w:sz w:val="22"/>
          <w:szCs w:val="22"/>
        </w:rPr>
      </w:pPr>
      <w:r w:rsidRPr="008A5178">
        <w:rPr>
          <w:rFonts w:ascii="Arial Narrow" w:hAnsi="Arial Narrow" w:cs="Calibri"/>
          <w:b/>
          <w:bCs/>
          <w:spacing w:val="-2"/>
          <w:sz w:val="22"/>
          <w:szCs w:val="22"/>
        </w:rPr>
        <w:lastRenderedPageBreak/>
        <w:t xml:space="preserve"> ZAMAWIAJĄCY</w:t>
      </w:r>
    </w:p>
    <w:p w14:paraId="5AF674D1" w14:textId="77777777" w:rsidR="00FD2406" w:rsidRPr="008A5178" w:rsidRDefault="00FD2406" w:rsidP="00D76F09">
      <w:pPr>
        <w:rPr>
          <w:rFonts w:ascii="Arial Narrow" w:hAnsi="Arial Narrow"/>
        </w:rPr>
      </w:pPr>
    </w:p>
    <w:p w14:paraId="3BEC4DAB" w14:textId="77777777" w:rsidR="00FD2406" w:rsidRPr="008A5178" w:rsidRDefault="00FD2406" w:rsidP="006F67CC">
      <w:pPr>
        <w:spacing w:line="276" w:lineRule="auto"/>
        <w:ind w:right="52"/>
        <w:rPr>
          <w:rFonts w:ascii="Arial Narrow" w:hAnsi="Arial Narrow"/>
          <w:kern w:val="2"/>
        </w:rPr>
      </w:pPr>
      <w:bookmarkStart w:id="4" w:name="_Hlk159831320"/>
      <w:r w:rsidRPr="008A5178">
        <w:rPr>
          <w:rFonts w:ascii="Arial Narrow" w:hAnsi="Arial Narrow"/>
          <w:kern w:val="2"/>
        </w:rPr>
        <w:t xml:space="preserve">MIASTO ŁÓDŹ - </w:t>
      </w:r>
      <w:bookmarkEnd w:id="4"/>
      <w:r w:rsidRPr="008A5178">
        <w:rPr>
          <w:rFonts w:ascii="Arial Narrow" w:hAnsi="Arial Narrow"/>
          <w:kern w:val="2"/>
        </w:rPr>
        <w:t>CENTRUM KSZTAŁCENIA ZAWODOWEGO I USTAWICZNEGO W ŁODZI</w:t>
      </w:r>
    </w:p>
    <w:p w14:paraId="736C677E" w14:textId="77777777" w:rsidR="00FD2406" w:rsidRPr="008A5178" w:rsidRDefault="00FD2406" w:rsidP="006F67CC">
      <w:pPr>
        <w:spacing w:line="276" w:lineRule="auto"/>
        <w:ind w:right="52"/>
        <w:rPr>
          <w:rFonts w:ascii="Arial Narrow" w:hAnsi="Arial Narrow"/>
          <w:kern w:val="2"/>
        </w:rPr>
      </w:pPr>
      <w:r w:rsidRPr="008A5178">
        <w:rPr>
          <w:rFonts w:ascii="Arial Narrow" w:hAnsi="Arial Narrow"/>
          <w:kern w:val="2"/>
        </w:rPr>
        <w:t>ul. Stefana Żeromskiego 115, 90-542 Łódź</w:t>
      </w:r>
    </w:p>
    <w:p w14:paraId="20CB4CD4" w14:textId="77777777" w:rsidR="00FD2406" w:rsidRPr="008A5178" w:rsidRDefault="00FD2406" w:rsidP="006F67CC">
      <w:pPr>
        <w:spacing w:line="276" w:lineRule="auto"/>
        <w:ind w:right="52"/>
        <w:rPr>
          <w:rFonts w:ascii="Arial Narrow" w:hAnsi="Arial Narrow"/>
          <w:kern w:val="2"/>
        </w:rPr>
      </w:pPr>
      <w:r w:rsidRPr="008A5178">
        <w:rPr>
          <w:rFonts w:ascii="Arial Narrow" w:hAnsi="Arial Narrow"/>
          <w:kern w:val="2"/>
        </w:rPr>
        <w:t>NIP: 7271006567; REGON: 365274690</w:t>
      </w:r>
    </w:p>
    <w:p w14:paraId="5BF0D225" w14:textId="079BF28A" w:rsidR="008A5178" w:rsidRPr="00F67A22" w:rsidRDefault="00FD2406" w:rsidP="009D364C">
      <w:pPr>
        <w:spacing w:line="276" w:lineRule="auto"/>
        <w:ind w:right="52"/>
        <w:rPr>
          <w:rFonts w:ascii="Arial Narrow" w:hAnsi="Arial Narrow"/>
          <w:lang w:val="en-US"/>
        </w:rPr>
      </w:pPr>
      <w:r w:rsidRPr="008A5178">
        <w:rPr>
          <w:rFonts w:ascii="Arial Narrow" w:hAnsi="Arial Narrow"/>
          <w:kern w:val="2"/>
          <w:lang w:val="en-US"/>
        </w:rPr>
        <w:t xml:space="preserve">e-mail: </w:t>
      </w:r>
      <w:hyperlink r:id="rId9" w:history="1">
        <w:r w:rsidRPr="008A5178">
          <w:rPr>
            <w:rStyle w:val="Hipercze"/>
            <w:rFonts w:ascii="Arial Narrow" w:hAnsi="Arial Narrow" w:cs="Calibri"/>
            <w:color w:val="auto"/>
            <w:u w:val="none"/>
            <w:lang w:val="en-US"/>
          </w:rPr>
          <w:t>sekretariat@cez.lodz.pl</w:t>
        </w:r>
      </w:hyperlink>
    </w:p>
    <w:p w14:paraId="21449B41" w14:textId="77777777" w:rsidR="00FD2406" w:rsidRPr="008A5178" w:rsidRDefault="00FD2406" w:rsidP="00A66820">
      <w:pPr>
        <w:pStyle w:val="Akapitzlist"/>
        <w:numPr>
          <w:ilvl w:val="0"/>
          <w:numId w:val="18"/>
        </w:numPr>
        <w:ind w:left="0" w:firstLine="0"/>
        <w:jc w:val="center"/>
        <w:outlineLvl w:val="0"/>
        <w:rPr>
          <w:rFonts w:ascii="Arial Narrow" w:hAnsi="Arial Narrow" w:cs="Calibri"/>
          <w:b/>
          <w:bCs/>
          <w:sz w:val="22"/>
          <w:szCs w:val="22"/>
        </w:rPr>
      </w:pPr>
      <w:r w:rsidRPr="008A5178">
        <w:rPr>
          <w:rFonts w:ascii="Arial Narrow" w:hAnsi="Arial Narrow" w:cs="Calibri"/>
          <w:b/>
          <w:bCs/>
          <w:sz w:val="22"/>
          <w:szCs w:val="22"/>
          <w:lang w:val="en-US"/>
        </w:rPr>
        <w:t xml:space="preserve"> </w:t>
      </w:r>
      <w:r w:rsidRPr="008A5178">
        <w:rPr>
          <w:rFonts w:ascii="Arial Narrow" w:hAnsi="Arial Narrow" w:cs="Calibri"/>
          <w:b/>
          <w:bCs/>
          <w:sz w:val="22"/>
          <w:szCs w:val="22"/>
        </w:rPr>
        <w:t>TRYB</w:t>
      </w:r>
      <w:r w:rsidRPr="008A5178">
        <w:rPr>
          <w:rFonts w:ascii="Arial Narrow" w:hAnsi="Arial Narrow" w:cs="Calibri"/>
          <w:b/>
          <w:bCs/>
          <w:spacing w:val="-2"/>
          <w:sz w:val="22"/>
          <w:szCs w:val="22"/>
        </w:rPr>
        <w:t xml:space="preserve"> POSTĘPOWANIA</w:t>
      </w:r>
    </w:p>
    <w:p w14:paraId="6004D5F7" w14:textId="77777777" w:rsidR="00FD2406" w:rsidRPr="008A5178" w:rsidRDefault="00FD2406" w:rsidP="006246BB">
      <w:pPr>
        <w:spacing w:line="276" w:lineRule="auto"/>
        <w:ind w:left="258" w:right="213"/>
        <w:jc w:val="both"/>
        <w:rPr>
          <w:rFonts w:ascii="Arial Narrow" w:hAnsi="Arial Narrow"/>
          <w:b/>
          <w:bCs/>
        </w:rPr>
      </w:pPr>
    </w:p>
    <w:p w14:paraId="34915E44" w14:textId="77777777" w:rsidR="00FD2406" w:rsidRPr="008A5178" w:rsidRDefault="00FD2406" w:rsidP="00A66820">
      <w:pPr>
        <w:pStyle w:val="Akapitzlist"/>
        <w:numPr>
          <w:ilvl w:val="0"/>
          <w:numId w:val="7"/>
        </w:numPr>
        <w:spacing w:line="276" w:lineRule="auto"/>
        <w:ind w:left="284" w:right="52" w:hanging="284"/>
        <w:rPr>
          <w:rFonts w:ascii="Arial Narrow" w:hAnsi="Arial Narrow" w:cs="Calibri"/>
          <w:sz w:val="22"/>
          <w:szCs w:val="22"/>
        </w:rPr>
      </w:pPr>
      <w:r w:rsidRPr="008A5178">
        <w:rPr>
          <w:rFonts w:ascii="Arial Narrow" w:hAnsi="Arial Narrow" w:cs="Calibri"/>
          <w:sz w:val="22"/>
          <w:szCs w:val="22"/>
        </w:rPr>
        <w:t>Do</w:t>
      </w:r>
      <w:r w:rsidRPr="008A5178">
        <w:rPr>
          <w:rFonts w:ascii="Arial Narrow" w:hAnsi="Arial Narrow" w:cs="Calibri"/>
          <w:spacing w:val="26"/>
          <w:sz w:val="22"/>
          <w:szCs w:val="22"/>
        </w:rPr>
        <w:t xml:space="preserve"> </w:t>
      </w:r>
      <w:r w:rsidRPr="008A5178">
        <w:rPr>
          <w:rFonts w:ascii="Arial Narrow" w:hAnsi="Arial Narrow" w:cs="Calibri"/>
          <w:sz w:val="22"/>
          <w:szCs w:val="22"/>
        </w:rPr>
        <w:t>przedmiotowego</w:t>
      </w:r>
      <w:r w:rsidRPr="008A5178">
        <w:rPr>
          <w:rFonts w:ascii="Arial Narrow" w:hAnsi="Arial Narrow" w:cs="Calibri"/>
          <w:spacing w:val="29"/>
          <w:sz w:val="22"/>
          <w:szCs w:val="22"/>
        </w:rPr>
        <w:t xml:space="preserve"> </w:t>
      </w:r>
      <w:r w:rsidRPr="008A5178">
        <w:rPr>
          <w:rFonts w:ascii="Arial Narrow" w:hAnsi="Arial Narrow" w:cs="Calibri"/>
          <w:sz w:val="22"/>
          <w:szCs w:val="22"/>
        </w:rPr>
        <w:t>zamówienia</w:t>
      </w:r>
      <w:r w:rsidRPr="008A5178">
        <w:rPr>
          <w:rFonts w:ascii="Arial Narrow" w:hAnsi="Arial Narrow" w:cs="Calibri"/>
          <w:spacing w:val="28"/>
          <w:sz w:val="22"/>
          <w:szCs w:val="22"/>
        </w:rPr>
        <w:t xml:space="preserve"> </w:t>
      </w:r>
      <w:r w:rsidRPr="008A5178">
        <w:rPr>
          <w:rFonts w:ascii="Arial Narrow" w:hAnsi="Arial Narrow" w:cs="Calibri"/>
          <w:sz w:val="22"/>
          <w:szCs w:val="22"/>
        </w:rPr>
        <w:t>nie</w:t>
      </w:r>
      <w:r w:rsidRPr="008A5178">
        <w:rPr>
          <w:rFonts w:ascii="Arial Narrow" w:hAnsi="Arial Narrow" w:cs="Calibri"/>
          <w:spacing w:val="27"/>
          <w:sz w:val="22"/>
          <w:szCs w:val="22"/>
        </w:rPr>
        <w:t xml:space="preserve"> </w:t>
      </w:r>
      <w:r w:rsidRPr="008A5178">
        <w:rPr>
          <w:rFonts w:ascii="Arial Narrow" w:hAnsi="Arial Narrow" w:cs="Calibri"/>
          <w:sz w:val="22"/>
          <w:szCs w:val="22"/>
        </w:rPr>
        <w:t>stosuje</w:t>
      </w:r>
      <w:r w:rsidRPr="008A5178">
        <w:rPr>
          <w:rFonts w:ascii="Arial Narrow" w:hAnsi="Arial Narrow" w:cs="Calibri"/>
          <w:spacing w:val="29"/>
          <w:sz w:val="22"/>
          <w:szCs w:val="22"/>
        </w:rPr>
        <w:t xml:space="preserve"> </w:t>
      </w:r>
      <w:r w:rsidRPr="008A5178">
        <w:rPr>
          <w:rFonts w:ascii="Arial Narrow" w:hAnsi="Arial Narrow" w:cs="Calibri"/>
          <w:sz w:val="22"/>
          <w:szCs w:val="22"/>
        </w:rPr>
        <w:t>się</w:t>
      </w:r>
      <w:r w:rsidRPr="008A5178">
        <w:rPr>
          <w:rFonts w:ascii="Arial Narrow" w:hAnsi="Arial Narrow" w:cs="Calibri"/>
          <w:spacing w:val="30"/>
          <w:sz w:val="22"/>
          <w:szCs w:val="22"/>
        </w:rPr>
        <w:t xml:space="preserve"> </w:t>
      </w:r>
      <w:r w:rsidRPr="008A5178">
        <w:rPr>
          <w:rFonts w:ascii="Arial Narrow" w:hAnsi="Arial Narrow" w:cs="Calibri"/>
          <w:sz w:val="22"/>
          <w:szCs w:val="22"/>
        </w:rPr>
        <w:t>przepisów</w:t>
      </w:r>
      <w:r w:rsidRPr="008A5178">
        <w:rPr>
          <w:rFonts w:ascii="Arial Narrow" w:hAnsi="Arial Narrow" w:cs="Calibri"/>
          <w:spacing w:val="27"/>
          <w:sz w:val="22"/>
          <w:szCs w:val="22"/>
        </w:rPr>
        <w:t xml:space="preserve"> </w:t>
      </w:r>
      <w:r w:rsidRPr="008A5178">
        <w:rPr>
          <w:rFonts w:ascii="Arial Narrow" w:hAnsi="Arial Narrow" w:cs="Calibri"/>
          <w:sz w:val="22"/>
          <w:szCs w:val="22"/>
        </w:rPr>
        <w:t>Ustawy</w:t>
      </w:r>
      <w:r w:rsidRPr="008A5178">
        <w:rPr>
          <w:rFonts w:ascii="Arial Narrow" w:hAnsi="Arial Narrow" w:cs="Calibri"/>
          <w:spacing w:val="30"/>
          <w:sz w:val="22"/>
          <w:szCs w:val="22"/>
        </w:rPr>
        <w:t xml:space="preserve"> z </w:t>
      </w:r>
      <w:r w:rsidRPr="008A5178">
        <w:rPr>
          <w:rFonts w:ascii="Arial Narrow" w:hAnsi="Arial Narrow" w:cs="Calibri"/>
          <w:sz w:val="22"/>
          <w:szCs w:val="22"/>
        </w:rPr>
        <w:t>dnia</w:t>
      </w:r>
      <w:r w:rsidRPr="008A5178">
        <w:rPr>
          <w:rFonts w:ascii="Arial Narrow" w:hAnsi="Arial Narrow" w:cs="Calibri"/>
          <w:spacing w:val="27"/>
          <w:sz w:val="22"/>
          <w:szCs w:val="22"/>
        </w:rPr>
        <w:t xml:space="preserve"> </w:t>
      </w:r>
      <w:r w:rsidRPr="008A5178">
        <w:rPr>
          <w:rFonts w:ascii="Arial Narrow" w:hAnsi="Arial Narrow" w:cs="Calibri"/>
          <w:sz w:val="22"/>
          <w:szCs w:val="22"/>
        </w:rPr>
        <w:t>11 września 2019</w:t>
      </w:r>
      <w:r w:rsidRPr="008A5178">
        <w:rPr>
          <w:rFonts w:ascii="Arial Narrow" w:hAnsi="Arial Narrow" w:cs="Calibri"/>
          <w:spacing w:val="30"/>
          <w:sz w:val="22"/>
          <w:szCs w:val="22"/>
        </w:rPr>
        <w:t xml:space="preserve"> </w:t>
      </w:r>
      <w:r w:rsidRPr="008A5178">
        <w:rPr>
          <w:rFonts w:ascii="Arial Narrow" w:hAnsi="Arial Narrow" w:cs="Calibri"/>
          <w:spacing w:val="-5"/>
          <w:sz w:val="22"/>
          <w:szCs w:val="22"/>
        </w:rPr>
        <w:t xml:space="preserve">r. </w:t>
      </w:r>
      <w:r w:rsidRPr="008A5178">
        <w:rPr>
          <w:rFonts w:ascii="Arial Narrow" w:hAnsi="Arial Narrow" w:cs="Calibri"/>
          <w:sz w:val="22"/>
          <w:szCs w:val="22"/>
        </w:rPr>
        <w:t>Prawo</w:t>
      </w:r>
      <w:r w:rsidRPr="008A5178">
        <w:rPr>
          <w:rFonts w:ascii="Arial Narrow" w:hAnsi="Arial Narrow" w:cs="Calibri"/>
          <w:spacing w:val="-2"/>
          <w:sz w:val="22"/>
          <w:szCs w:val="22"/>
        </w:rPr>
        <w:t xml:space="preserve"> </w:t>
      </w:r>
      <w:r w:rsidRPr="008A5178">
        <w:rPr>
          <w:rFonts w:ascii="Arial Narrow" w:hAnsi="Arial Narrow" w:cs="Calibri"/>
          <w:sz w:val="22"/>
          <w:szCs w:val="22"/>
        </w:rPr>
        <w:t>zamówień</w:t>
      </w:r>
      <w:r w:rsidRPr="008A5178">
        <w:rPr>
          <w:rFonts w:ascii="Arial Narrow" w:hAnsi="Arial Narrow" w:cs="Calibri"/>
          <w:spacing w:val="-3"/>
          <w:sz w:val="22"/>
          <w:szCs w:val="22"/>
        </w:rPr>
        <w:t xml:space="preserve"> </w:t>
      </w:r>
      <w:r w:rsidRPr="008A5178">
        <w:rPr>
          <w:rFonts w:ascii="Arial Narrow" w:hAnsi="Arial Narrow" w:cs="Calibri"/>
          <w:sz w:val="22"/>
          <w:szCs w:val="22"/>
        </w:rPr>
        <w:t>publicznych</w:t>
      </w:r>
      <w:r w:rsidRPr="008A5178">
        <w:rPr>
          <w:rFonts w:ascii="Arial Narrow" w:hAnsi="Arial Narrow" w:cs="Calibri"/>
          <w:spacing w:val="-3"/>
          <w:sz w:val="22"/>
          <w:szCs w:val="22"/>
        </w:rPr>
        <w:t xml:space="preserve"> </w:t>
      </w:r>
      <w:r w:rsidRPr="008A5178">
        <w:rPr>
          <w:rFonts w:ascii="Arial Narrow" w:hAnsi="Arial Narrow" w:cs="Calibri"/>
          <w:sz w:val="22"/>
          <w:szCs w:val="22"/>
        </w:rPr>
        <w:t>(Dz.</w:t>
      </w:r>
      <w:r w:rsidRPr="008A5178">
        <w:rPr>
          <w:rFonts w:ascii="Arial Narrow" w:hAnsi="Arial Narrow" w:cs="Calibri"/>
          <w:spacing w:val="-3"/>
          <w:sz w:val="22"/>
          <w:szCs w:val="22"/>
        </w:rPr>
        <w:t xml:space="preserve"> </w:t>
      </w:r>
      <w:r w:rsidRPr="008A5178">
        <w:rPr>
          <w:rFonts w:ascii="Arial Narrow" w:hAnsi="Arial Narrow" w:cs="Calibri"/>
          <w:sz w:val="22"/>
          <w:szCs w:val="22"/>
        </w:rPr>
        <w:t>U.</w:t>
      </w:r>
      <w:r w:rsidRPr="008A5178">
        <w:rPr>
          <w:rFonts w:ascii="Arial Narrow" w:hAnsi="Arial Narrow" w:cs="Calibri"/>
          <w:spacing w:val="-3"/>
          <w:sz w:val="22"/>
          <w:szCs w:val="22"/>
        </w:rPr>
        <w:t xml:space="preserve"> z </w:t>
      </w:r>
      <w:r w:rsidRPr="008A5178">
        <w:rPr>
          <w:rFonts w:ascii="Arial Narrow" w:hAnsi="Arial Narrow" w:cs="Calibri"/>
          <w:sz w:val="22"/>
          <w:szCs w:val="22"/>
        </w:rPr>
        <w:t>2023</w:t>
      </w:r>
      <w:r w:rsidRPr="008A5178">
        <w:rPr>
          <w:rFonts w:ascii="Arial Narrow" w:hAnsi="Arial Narrow" w:cs="Calibri"/>
          <w:spacing w:val="-2"/>
          <w:sz w:val="22"/>
          <w:szCs w:val="22"/>
        </w:rPr>
        <w:t xml:space="preserve"> </w:t>
      </w:r>
      <w:r w:rsidRPr="008A5178">
        <w:rPr>
          <w:rFonts w:ascii="Arial Narrow" w:hAnsi="Arial Narrow" w:cs="Calibri"/>
          <w:sz w:val="22"/>
          <w:szCs w:val="22"/>
        </w:rPr>
        <w:t>r.</w:t>
      </w:r>
      <w:r w:rsidRPr="008A5178">
        <w:rPr>
          <w:rFonts w:ascii="Arial Narrow" w:hAnsi="Arial Narrow" w:cs="Calibri"/>
          <w:spacing w:val="-3"/>
          <w:sz w:val="22"/>
          <w:szCs w:val="22"/>
        </w:rPr>
        <w:t xml:space="preserve"> </w:t>
      </w:r>
      <w:r w:rsidRPr="008A5178">
        <w:rPr>
          <w:rFonts w:ascii="Arial Narrow" w:hAnsi="Arial Narrow" w:cs="Calibri"/>
          <w:sz w:val="22"/>
          <w:szCs w:val="22"/>
        </w:rPr>
        <w:t>poz.</w:t>
      </w:r>
      <w:r w:rsidRPr="008A5178">
        <w:rPr>
          <w:rFonts w:ascii="Arial Narrow" w:hAnsi="Arial Narrow" w:cs="Calibri"/>
          <w:spacing w:val="-3"/>
          <w:sz w:val="22"/>
          <w:szCs w:val="22"/>
        </w:rPr>
        <w:t xml:space="preserve"> </w:t>
      </w:r>
      <w:r w:rsidRPr="008A5178">
        <w:rPr>
          <w:rFonts w:ascii="Arial Narrow" w:hAnsi="Arial Narrow" w:cs="Calibri"/>
          <w:sz w:val="22"/>
          <w:szCs w:val="22"/>
        </w:rPr>
        <w:t>1605</w:t>
      </w:r>
      <w:r w:rsidRPr="008A5178">
        <w:rPr>
          <w:rFonts w:ascii="Arial Narrow" w:hAnsi="Arial Narrow" w:cs="Calibri"/>
          <w:spacing w:val="-2"/>
          <w:sz w:val="22"/>
          <w:szCs w:val="22"/>
        </w:rPr>
        <w:t xml:space="preserve"> </w:t>
      </w:r>
      <w:r w:rsidRPr="008A5178">
        <w:rPr>
          <w:rFonts w:ascii="Arial Narrow" w:hAnsi="Arial Narrow" w:cs="Calibri"/>
          <w:sz w:val="22"/>
          <w:szCs w:val="22"/>
        </w:rPr>
        <w:t>ze</w:t>
      </w:r>
      <w:r w:rsidRPr="008A5178">
        <w:rPr>
          <w:rFonts w:ascii="Arial Narrow" w:hAnsi="Arial Narrow" w:cs="Calibri"/>
          <w:spacing w:val="-1"/>
          <w:sz w:val="22"/>
          <w:szCs w:val="22"/>
        </w:rPr>
        <w:t xml:space="preserve"> </w:t>
      </w:r>
      <w:r w:rsidRPr="008A5178">
        <w:rPr>
          <w:rFonts w:ascii="Arial Narrow" w:hAnsi="Arial Narrow" w:cs="Calibri"/>
          <w:spacing w:val="-2"/>
          <w:sz w:val="22"/>
          <w:szCs w:val="22"/>
        </w:rPr>
        <w:t>zm.).</w:t>
      </w:r>
    </w:p>
    <w:p w14:paraId="47DA2202" w14:textId="65AD554C" w:rsidR="00FD2406" w:rsidRPr="008A5178" w:rsidRDefault="00FD2406" w:rsidP="00A66820">
      <w:pPr>
        <w:pStyle w:val="Akapitzlist"/>
        <w:numPr>
          <w:ilvl w:val="0"/>
          <w:numId w:val="7"/>
        </w:numPr>
        <w:spacing w:line="276" w:lineRule="auto"/>
        <w:ind w:left="284" w:right="52" w:hanging="284"/>
        <w:rPr>
          <w:rFonts w:ascii="Arial Narrow" w:hAnsi="Arial Narrow" w:cs="Calibri"/>
          <w:sz w:val="22"/>
          <w:szCs w:val="22"/>
        </w:rPr>
      </w:pPr>
      <w:r w:rsidRPr="008A5178">
        <w:rPr>
          <w:rFonts w:ascii="Arial Narrow" w:hAnsi="Arial Narrow" w:cs="Calibri"/>
          <w:sz w:val="22"/>
          <w:szCs w:val="22"/>
        </w:rPr>
        <w:t>Przygotowanie i przeprowadzenie zamówienia publicznego w ramach projektu realizowane jest w sposób zapewniający w szczególności przejrzystość, zachowanie uczciwej konkurencji i równe traktowanie wykonawców, a udzielenie</w:t>
      </w:r>
      <w:r w:rsidRPr="008A5178">
        <w:rPr>
          <w:rFonts w:ascii="Arial Narrow" w:hAnsi="Arial Narrow" w:cs="Calibri"/>
          <w:spacing w:val="-6"/>
          <w:sz w:val="22"/>
          <w:szCs w:val="22"/>
        </w:rPr>
        <w:t xml:space="preserve"> </w:t>
      </w:r>
      <w:r w:rsidRPr="008A5178">
        <w:rPr>
          <w:rFonts w:ascii="Arial Narrow" w:hAnsi="Arial Narrow" w:cs="Calibri"/>
          <w:sz w:val="22"/>
          <w:szCs w:val="22"/>
        </w:rPr>
        <w:t>zamówienia</w:t>
      </w:r>
      <w:r w:rsidRPr="008A5178">
        <w:rPr>
          <w:rFonts w:ascii="Arial Narrow" w:hAnsi="Arial Narrow" w:cs="Calibri"/>
          <w:spacing w:val="-6"/>
          <w:sz w:val="22"/>
          <w:szCs w:val="22"/>
        </w:rPr>
        <w:t xml:space="preserve"> </w:t>
      </w:r>
      <w:r w:rsidRPr="008A5178">
        <w:rPr>
          <w:rFonts w:ascii="Arial Narrow" w:hAnsi="Arial Narrow" w:cs="Calibri"/>
          <w:sz w:val="22"/>
          <w:szCs w:val="22"/>
        </w:rPr>
        <w:t>publicznego</w:t>
      </w:r>
      <w:r w:rsidRPr="008A5178">
        <w:rPr>
          <w:rFonts w:ascii="Arial Narrow" w:hAnsi="Arial Narrow" w:cs="Calibri"/>
          <w:spacing w:val="-5"/>
          <w:sz w:val="22"/>
          <w:szCs w:val="22"/>
        </w:rPr>
        <w:t xml:space="preserve"> </w:t>
      </w:r>
      <w:r w:rsidRPr="008A5178">
        <w:rPr>
          <w:rFonts w:ascii="Arial Narrow" w:hAnsi="Arial Narrow" w:cs="Calibri"/>
          <w:sz w:val="22"/>
          <w:szCs w:val="22"/>
        </w:rPr>
        <w:t>następuje</w:t>
      </w:r>
      <w:r w:rsidRPr="008A5178">
        <w:rPr>
          <w:rFonts w:ascii="Arial Narrow" w:hAnsi="Arial Narrow" w:cs="Calibri"/>
          <w:spacing w:val="-4"/>
          <w:sz w:val="22"/>
          <w:szCs w:val="22"/>
        </w:rPr>
        <w:t xml:space="preserve"> zgodnie z obowiązującymi warunkami i procedurą </w:t>
      </w:r>
      <w:r w:rsidRPr="008A5178">
        <w:rPr>
          <w:rFonts w:ascii="Arial Narrow" w:hAnsi="Arial Narrow" w:cs="Calibri"/>
          <w:b/>
          <w:bCs/>
          <w:spacing w:val="-4"/>
          <w:sz w:val="22"/>
          <w:szCs w:val="22"/>
        </w:rPr>
        <w:t>zasady konkurencyjności</w:t>
      </w:r>
      <w:r w:rsidRPr="008A5178">
        <w:rPr>
          <w:rFonts w:ascii="Arial Narrow" w:hAnsi="Arial Narrow" w:cs="Calibri"/>
          <w:spacing w:val="-4"/>
          <w:sz w:val="22"/>
          <w:szCs w:val="22"/>
        </w:rPr>
        <w:t xml:space="preserve"> określoną w dokumencie pn. "Ogólne wytyczne kwalifikowalności kosztów realizowanych Inwestycji w </w:t>
      </w:r>
      <w:proofErr w:type="spellStart"/>
      <w:r w:rsidRPr="008A5178">
        <w:rPr>
          <w:rFonts w:ascii="Arial Narrow" w:hAnsi="Arial Narrow" w:cs="Calibri"/>
          <w:spacing w:val="-4"/>
          <w:sz w:val="22"/>
          <w:szCs w:val="22"/>
        </w:rPr>
        <w:t>MEiN</w:t>
      </w:r>
      <w:proofErr w:type="spellEnd"/>
      <w:r w:rsidRPr="008A5178">
        <w:rPr>
          <w:rFonts w:ascii="Arial Narrow" w:hAnsi="Arial Narrow" w:cs="Calibri"/>
          <w:spacing w:val="-4"/>
          <w:sz w:val="22"/>
          <w:szCs w:val="22"/>
        </w:rPr>
        <w:t xml:space="preserve"> w ramach Krajowego Planu Odbudowy i Zwiększania Odporności" z dnia </w:t>
      </w:r>
      <w:r w:rsidR="00EE0B5A" w:rsidRPr="008A5178">
        <w:rPr>
          <w:rFonts w:ascii="Arial Narrow" w:hAnsi="Arial Narrow" w:cs="Calibri"/>
          <w:spacing w:val="-4"/>
          <w:sz w:val="22"/>
          <w:szCs w:val="22"/>
        </w:rPr>
        <w:t>16.04.2024</w:t>
      </w:r>
      <w:r w:rsidRPr="008A5178">
        <w:rPr>
          <w:rFonts w:ascii="Arial Narrow" w:hAnsi="Arial Narrow" w:cs="Calibri"/>
          <w:spacing w:val="-4"/>
          <w:sz w:val="22"/>
          <w:szCs w:val="22"/>
        </w:rPr>
        <w:t xml:space="preserve"> r. dalej jako: Ogólne wytyczne kwalifikowalności oraz w oparciu o</w:t>
      </w:r>
      <w:r w:rsidRPr="008A5178">
        <w:rPr>
          <w:rFonts w:ascii="Arial Narrow" w:hAnsi="Arial Narrow" w:cs="Calibri"/>
          <w:spacing w:val="-2"/>
          <w:sz w:val="22"/>
          <w:szCs w:val="22"/>
        </w:rPr>
        <w:t xml:space="preserve"> „Wytyczne dotyczące kwalifikowalności wydatków na lata 2021-</w:t>
      </w:r>
      <w:smartTag w:uri="urn:schemas-microsoft-com:office:smarttags" w:element="metricconverter">
        <w:smartTagPr>
          <w:attr w:name="ProductID" w:val="2027”"/>
        </w:smartTagPr>
        <w:r w:rsidRPr="008A5178">
          <w:rPr>
            <w:rFonts w:ascii="Arial Narrow" w:hAnsi="Arial Narrow" w:cs="Calibri"/>
            <w:spacing w:val="-2"/>
            <w:sz w:val="22"/>
            <w:szCs w:val="22"/>
          </w:rPr>
          <w:t>2027”</w:t>
        </w:r>
      </w:smartTag>
      <w:r w:rsidRPr="008A5178">
        <w:rPr>
          <w:rFonts w:ascii="Arial Narrow" w:hAnsi="Arial Narrow" w:cs="Calibri"/>
          <w:spacing w:val="-2"/>
          <w:sz w:val="22"/>
          <w:szCs w:val="22"/>
        </w:rPr>
        <w:t xml:space="preserve"> z dnia 18.11.2022 r. wydanych na podstawie art. 5 ust. 1 pkt 2 ustawy z dnia 28.04.2022 r. o zasadach realizacji zadań finansowanych ze środków europejskich w perspektywie finansowej 2021-2027 (Dz. U. poz. 1079 ze zm.) </w:t>
      </w:r>
      <w:r w:rsidRPr="008A5178">
        <w:rPr>
          <w:rFonts w:ascii="Arial Narrow" w:hAnsi="Arial Narrow" w:cs="Calibri"/>
          <w:sz w:val="22"/>
          <w:szCs w:val="22"/>
        </w:rPr>
        <w:t>dalej jako: Wytyczne kwalifikowalności, i </w:t>
      </w:r>
      <w:r w:rsidRPr="008A5178">
        <w:rPr>
          <w:rFonts w:ascii="Arial Narrow" w:hAnsi="Arial Narrow" w:cs="Calibri"/>
          <w:spacing w:val="-2"/>
          <w:sz w:val="22"/>
          <w:szCs w:val="22"/>
        </w:rPr>
        <w:t>nie podlega przepisom ustawy Prawo zamówień publicznych.</w:t>
      </w:r>
    </w:p>
    <w:p w14:paraId="16576F43" w14:textId="4BDE7EB5" w:rsidR="00FD2406" w:rsidRPr="008A5178" w:rsidRDefault="00FD2406" w:rsidP="00A66820">
      <w:pPr>
        <w:pStyle w:val="Akapitzlist"/>
        <w:numPr>
          <w:ilvl w:val="0"/>
          <w:numId w:val="7"/>
        </w:numPr>
        <w:spacing w:line="276" w:lineRule="auto"/>
        <w:ind w:left="284" w:right="52" w:hanging="284"/>
        <w:rPr>
          <w:rFonts w:ascii="Arial Narrow" w:hAnsi="Arial Narrow" w:cs="Calibri"/>
          <w:sz w:val="22"/>
          <w:szCs w:val="22"/>
        </w:rPr>
      </w:pPr>
      <w:r w:rsidRPr="008A5178">
        <w:rPr>
          <w:rFonts w:ascii="Arial Narrow" w:hAnsi="Arial Narrow" w:cs="Calibri"/>
          <w:sz w:val="22"/>
          <w:szCs w:val="22"/>
        </w:rPr>
        <w:t>W przypadku pojawienia się rozbieżności pomiędzy postanowieniami niniejszego zapytania ofertowego, a postanowieniami określonymi w aktualnych Ogólnych wytycznych kwalifikowalności oraz w Wytycznych kwalifikowalności, o których mowa w</w:t>
      </w:r>
      <w:r w:rsidR="008A5178" w:rsidRPr="008A5178">
        <w:rPr>
          <w:rFonts w:ascii="Arial Narrow" w:hAnsi="Arial Narrow" w:cs="Calibri"/>
          <w:sz w:val="22"/>
          <w:szCs w:val="22"/>
        </w:rPr>
        <w:t> </w:t>
      </w:r>
      <w:r w:rsidRPr="008A5178">
        <w:rPr>
          <w:rFonts w:ascii="Arial Narrow" w:hAnsi="Arial Narrow" w:cs="Calibri"/>
          <w:sz w:val="22"/>
          <w:szCs w:val="22"/>
        </w:rPr>
        <w:t>punkcie poprzednim, wiążące zastosowanie mają rzeczone Ogólne wytyczne kwalifikowalności.</w:t>
      </w:r>
    </w:p>
    <w:p w14:paraId="33540A39" w14:textId="77777777" w:rsidR="00FD2406" w:rsidRPr="008A5178" w:rsidRDefault="00FD2406" w:rsidP="00A66820">
      <w:pPr>
        <w:pStyle w:val="Akapitzlist"/>
        <w:numPr>
          <w:ilvl w:val="0"/>
          <w:numId w:val="7"/>
        </w:numPr>
        <w:spacing w:line="276" w:lineRule="auto"/>
        <w:ind w:left="284" w:right="52" w:hanging="284"/>
        <w:rPr>
          <w:rFonts w:ascii="Arial Narrow" w:hAnsi="Arial Narrow" w:cs="Calibri"/>
          <w:sz w:val="22"/>
          <w:szCs w:val="22"/>
        </w:rPr>
      </w:pPr>
      <w:r w:rsidRPr="008A5178">
        <w:rPr>
          <w:rFonts w:ascii="Arial Narrow" w:hAnsi="Arial Narrow" w:cs="Calibri"/>
          <w:sz w:val="22"/>
          <w:szCs w:val="22"/>
        </w:rPr>
        <w:t>Zapytanie jest dostępne w biurze Zamawiającego w Łodzi przy ul. Stefana Żeromskiego 115 (sekretariat Centrum Kształcenia Zawodowego i Ustawicznego w Łodzi) oraz na stronie internetowej:</w:t>
      </w:r>
    </w:p>
    <w:p w14:paraId="3A18FEFB" w14:textId="77777777" w:rsidR="00FD2406" w:rsidRPr="008A5178" w:rsidRDefault="00DD2A72" w:rsidP="00251E52">
      <w:pPr>
        <w:pStyle w:val="Akapitzlist"/>
        <w:spacing w:line="276" w:lineRule="auto"/>
        <w:ind w:left="284" w:right="52" w:firstLine="0"/>
        <w:rPr>
          <w:rFonts w:ascii="Arial Narrow" w:hAnsi="Arial Narrow" w:cs="Calibri"/>
          <w:sz w:val="22"/>
          <w:szCs w:val="22"/>
        </w:rPr>
      </w:pPr>
      <w:hyperlink r:id="rId10" w:history="1">
        <w:r w:rsidR="00FD2406" w:rsidRPr="008A5178">
          <w:rPr>
            <w:rStyle w:val="Hipercze"/>
            <w:rFonts w:ascii="Arial Narrow" w:hAnsi="Arial Narrow" w:cs="Calibri"/>
            <w:sz w:val="22"/>
            <w:szCs w:val="22"/>
          </w:rPr>
          <w:t>https://bazakonkurencyjnosci.funduszeeuropejskie.gov.pl/</w:t>
        </w:r>
      </w:hyperlink>
      <w:r w:rsidR="00FD2406" w:rsidRPr="008A5178">
        <w:rPr>
          <w:rFonts w:ascii="Arial Narrow" w:hAnsi="Arial Narrow" w:cs="Calibri"/>
          <w:sz w:val="22"/>
          <w:szCs w:val="22"/>
        </w:rPr>
        <w:t xml:space="preserve"> .</w:t>
      </w:r>
    </w:p>
    <w:p w14:paraId="6BFAA797" w14:textId="77777777" w:rsidR="00FD2406" w:rsidRPr="008A5178" w:rsidRDefault="00FD2406" w:rsidP="006246BB">
      <w:pPr>
        <w:pStyle w:val="Tekstpodstawowy"/>
        <w:spacing w:line="276" w:lineRule="auto"/>
        <w:ind w:left="0"/>
        <w:jc w:val="left"/>
        <w:rPr>
          <w:rFonts w:ascii="Arial Narrow" w:hAnsi="Arial Narrow"/>
        </w:rPr>
      </w:pPr>
    </w:p>
    <w:p w14:paraId="09FC45D8" w14:textId="77777777" w:rsidR="00FD2406" w:rsidRPr="008A5178" w:rsidRDefault="00FD2406" w:rsidP="00A66820">
      <w:pPr>
        <w:pStyle w:val="Akapitzlist"/>
        <w:numPr>
          <w:ilvl w:val="0"/>
          <w:numId w:val="18"/>
        </w:numPr>
        <w:ind w:left="0" w:firstLine="0"/>
        <w:jc w:val="center"/>
        <w:outlineLvl w:val="0"/>
        <w:rPr>
          <w:rFonts w:ascii="Arial Narrow" w:hAnsi="Arial Narrow" w:cs="Calibri"/>
          <w:b/>
          <w:bCs/>
          <w:sz w:val="22"/>
          <w:szCs w:val="22"/>
        </w:rPr>
      </w:pPr>
      <w:r w:rsidRPr="008A5178">
        <w:rPr>
          <w:rFonts w:ascii="Arial Narrow" w:hAnsi="Arial Narrow" w:cs="Calibri"/>
          <w:b/>
          <w:bCs/>
          <w:spacing w:val="-2"/>
          <w:sz w:val="22"/>
          <w:szCs w:val="22"/>
        </w:rPr>
        <w:t xml:space="preserve"> PROJEKT</w:t>
      </w:r>
    </w:p>
    <w:p w14:paraId="2E1017DB" w14:textId="77777777" w:rsidR="00FD2406" w:rsidRPr="008A5178" w:rsidRDefault="00FD2406" w:rsidP="00D76F09">
      <w:pPr>
        <w:rPr>
          <w:rFonts w:ascii="Arial Narrow" w:hAnsi="Arial Narrow"/>
        </w:rPr>
      </w:pPr>
    </w:p>
    <w:p w14:paraId="3A7002BA" w14:textId="77777777" w:rsidR="00FD2406" w:rsidRPr="008A5178" w:rsidRDefault="00FD2406" w:rsidP="00A66820">
      <w:pPr>
        <w:pStyle w:val="Akapitzlist"/>
        <w:numPr>
          <w:ilvl w:val="0"/>
          <w:numId w:val="6"/>
        </w:numPr>
        <w:spacing w:line="276" w:lineRule="auto"/>
        <w:ind w:left="284" w:right="52" w:hanging="284"/>
        <w:rPr>
          <w:rFonts w:ascii="Arial Narrow" w:hAnsi="Arial Narrow" w:cs="Calibri"/>
          <w:sz w:val="22"/>
          <w:szCs w:val="22"/>
        </w:rPr>
      </w:pPr>
      <w:r w:rsidRPr="008A5178">
        <w:rPr>
          <w:rFonts w:ascii="Arial Narrow" w:hAnsi="Arial Narrow" w:cs="Calibri"/>
          <w:sz w:val="22"/>
          <w:szCs w:val="22"/>
        </w:rPr>
        <w:t>Zamówienie jest realizowane w ramach projektu „</w:t>
      </w:r>
      <w:r w:rsidRPr="008A5178">
        <w:rPr>
          <w:rFonts w:ascii="Arial Narrow" w:hAnsi="Arial Narrow" w:cs="Calibri"/>
          <w:b/>
          <w:bCs/>
          <w:sz w:val="22"/>
          <w:szCs w:val="22"/>
        </w:rPr>
        <w:t>Utworzenie Branżowego Centrum Umiejętności dla Włókiennictwa i Tekstyliów</w:t>
      </w:r>
      <w:r w:rsidRPr="008A5178">
        <w:rPr>
          <w:rFonts w:ascii="Arial Narrow" w:hAnsi="Arial Narrow" w:cs="Calibri"/>
          <w:sz w:val="22"/>
          <w:szCs w:val="22"/>
        </w:rPr>
        <w:t>”, wyłonionego do dofinansowania w konkursie w ramach komponentu A „Odporność i konkurencyjność gospodarki”, Inwestycja A.3.1.1. „Wsparcie rozwoju nowoczesnego kształcenia zawodowego, szkolnictwa wyższego oraz uczenia się przez całe życie” Krajowego Planu Odbudowy – czyli wsparcia z europejskiego Instrumentu na rzecz Odbudowy i Zwiększania Odporności (</w:t>
      </w:r>
      <w:proofErr w:type="spellStart"/>
      <w:r w:rsidRPr="008A5178">
        <w:rPr>
          <w:rFonts w:ascii="Arial Narrow" w:hAnsi="Arial Narrow" w:cs="Calibri"/>
          <w:sz w:val="22"/>
          <w:szCs w:val="22"/>
        </w:rPr>
        <w:t>Recovery</w:t>
      </w:r>
      <w:proofErr w:type="spellEnd"/>
      <w:r w:rsidRPr="008A5178">
        <w:rPr>
          <w:rFonts w:ascii="Arial Narrow" w:hAnsi="Arial Narrow" w:cs="Calibri"/>
          <w:sz w:val="22"/>
          <w:szCs w:val="22"/>
        </w:rPr>
        <w:t xml:space="preserve"> and </w:t>
      </w:r>
      <w:proofErr w:type="spellStart"/>
      <w:r w:rsidRPr="008A5178">
        <w:rPr>
          <w:rFonts w:ascii="Arial Narrow" w:hAnsi="Arial Narrow" w:cs="Calibri"/>
          <w:sz w:val="22"/>
          <w:szCs w:val="22"/>
        </w:rPr>
        <w:t>Resilience</w:t>
      </w:r>
      <w:proofErr w:type="spellEnd"/>
      <w:r w:rsidRPr="008A5178">
        <w:rPr>
          <w:rFonts w:ascii="Arial Narrow" w:hAnsi="Arial Narrow" w:cs="Calibri"/>
          <w:sz w:val="22"/>
          <w:szCs w:val="22"/>
        </w:rPr>
        <w:t xml:space="preserve"> </w:t>
      </w:r>
      <w:proofErr w:type="spellStart"/>
      <w:r w:rsidRPr="008A5178">
        <w:rPr>
          <w:rFonts w:ascii="Arial Narrow" w:hAnsi="Arial Narrow" w:cs="Calibri"/>
          <w:sz w:val="22"/>
          <w:szCs w:val="22"/>
        </w:rPr>
        <w:t>Facility</w:t>
      </w:r>
      <w:proofErr w:type="spellEnd"/>
      <w:r w:rsidRPr="008A5178">
        <w:rPr>
          <w:rFonts w:ascii="Arial Narrow" w:hAnsi="Arial Narrow" w:cs="Calibri"/>
          <w:sz w:val="22"/>
          <w:szCs w:val="22"/>
        </w:rPr>
        <w:t xml:space="preserve"> – RRF) ustanowionego rozporządzeniem Parlamentu Europejskiego i Rady (UE) 2021/241 z dnia 12 lutego 2021 r. (Dz.U. UE L 57 z 18.02.2021) – </w:t>
      </w:r>
      <w:r w:rsidRPr="008A5178">
        <w:rPr>
          <w:rFonts w:ascii="Arial Narrow" w:hAnsi="Arial Narrow" w:cs="Calibri"/>
          <w:b/>
          <w:bCs/>
          <w:sz w:val="22"/>
          <w:szCs w:val="22"/>
        </w:rPr>
        <w:t>dalej Projektu</w:t>
      </w:r>
      <w:r w:rsidRPr="008A5178">
        <w:rPr>
          <w:rFonts w:ascii="Arial Narrow" w:hAnsi="Arial Narrow" w:cs="Calibri"/>
          <w:sz w:val="22"/>
          <w:szCs w:val="22"/>
        </w:rPr>
        <w:t xml:space="preserve">. Instytucją odpowiedzialną za Inwestycję (IOI) jest minister właściwy do spraw skarbu państwa. Ministrem właściwym ze względu na cele Fundacji jest Minister Edukacji Narodowej (wcześniej  Minister Edukacji i Nauki) który na mocy umowy powierzył zadanie przeprowadzenia i nadzoru nad ww. konkursem (pkt III.1) Fundacji Rozwoju Systemu Edukacji, pełniącej funkcję Jednostki Wspierającej - </w:t>
      </w:r>
      <w:r w:rsidRPr="008A5178">
        <w:rPr>
          <w:rFonts w:ascii="Arial Narrow" w:hAnsi="Arial Narrow" w:cs="Calibri"/>
          <w:b/>
          <w:bCs/>
          <w:sz w:val="22"/>
          <w:szCs w:val="22"/>
        </w:rPr>
        <w:t>dalej FRSE</w:t>
      </w:r>
      <w:r w:rsidRPr="008A5178">
        <w:rPr>
          <w:rFonts w:ascii="Arial Narrow" w:hAnsi="Arial Narrow" w:cs="Calibri"/>
          <w:sz w:val="22"/>
          <w:szCs w:val="22"/>
        </w:rPr>
        <w:t xml:space="preserve">. </w:t>
      </w:r>
    </w:p>
    <w:p w14:paraId="76256F0F" w14:textId="77777777" w:rsidR="00FD2406" w:rsidRPr="008A5178" w:rsidRDefault="00FD2406" w:rsidP="003034D3">
      <w:pPr>
        <w:pStyle w:val="Akapitzlist"/>
        <w:numPr>
          <w:ilvl w:val="0"/>
          <w:numId w:val="6"/>
        </w:numPr>
        <w:spacing w:line="276" w:lineRule="auto"/>
        <w:ind w:left="284" w:right="52" w:hanging="284"/>
        <w:rPr>
          <w:rFonts w:ascii="Arial Narrow" w:hAnsi="Arial Narrow" w:cs="Calibri"/>
          <w:sz w:val="22"/>
          <w:szCs w:val="22"/>
        </w:rPr>
      </w:pPr>
      <w:r w:rsidRPr="008A5178">
        <w:rPr>
          <w:rFonts w:ascii="Arial Narrow" w:hAnsi="Arial Narrow" w:cs="Calibri"/>
          <w:sz w:val="22"/>
          <w:szCs w:val="22"/>
        </w:rPr>
        <w:t>Ostatecznym Odbiorcą Wsparcia w Projekcie jest STOWARZYSZENIE WŁÓKIENNIKÓW POLSKICH, z siedzibą przy ul. Wólczańskiej 55/59 w Łodzi (90-608), NIP 7250017985, REGON 007021873.</w:t>
      </w:r>
    </w:p>
    <w:p w14:paraId="15229C52" w14:textId="77777777" w:rsidR="00FD2406" w:rsidRPr="008A5178" w:rsidRDefault="00FD2406" w:rsidP="003034D3">
      <w:pPr>
        <w:pStyle w:val="Akapitzlist"/>
        <w:numPr>
          <w:ilvl w:val="0"/>
          <w:numId w:val="6"/>
        </w:numPr>
        <w:spacing w:line="276" w:lineRule="auto"/>
        <w:ind w:left="284" w:right="52" w:hanging="284"/>
        <w:rPr>
          <w:rFonts w:ascii="Arial Narrow" w:hAnsi="Arial Narrow" w:cs="Calibri"/>
          <w:sz w:val="22"/>
          <w:szCs w:val="22"/>
        </w:rPr>
      </w:pPr>
      <w:r w:rsidRPr="008A5178">
        <w:rPr>
          <w:rFonts w:ascii="Arial Narrow" w:hAnsi="Arial Narrow" w:cs="Calibri"/>
          <w:sz w:val="22"/>
          <w:szCs w:val="22"/>
        </w:rPr>
        <w:t>Partnerami w Projekcie są: ŁÓDŹ – MIASTO NA PRAWACH POWIATU, z siedzibą przy ul. Piotrkowskiej 104 w Łodzi (90-926) NIP 7250028902, REGON 472057632, które jest Organem Prowadzącym Centrum Kształcenia Zawodowego i Ustawicznego w Łodzi z siedzibą przy ul. Żeromskiego 115 w Łodzi (90-542) NIP: 7271006567 REGON: 365274690; Związek Przedsiębiorców Przemysłu Mody Lewiatan z siedzibą w Warszawie, przy ul. Cybulskiego 3, 00-727 Warszawa, NIP: 5262587836; REGON: 017379288 oraz Politechnika Łódzka z siedzibą w Łodzi, przy ul. Żeromskiego 116, 90-924 Łódź, NIP: 7270021895; REGON: 000001583.</w:t>
      </w:r>
    </w:p>
    <w:p w14:paraId="6BD3B1A8" w14:textId="77777777" w:rsidR="00FD2406" w:rsidRPr="008A5178" w:rsidRDefault="00FD2406" w:rsidP="00A66820">
      <w:pPr>
        <w:pStyle w:val="Akapitzlist"/>
        <w:numPr>
          <w:ilvl w:val="0"/>
          <w:numId w:val="18"/>
        </w:numPr>
        <w:ind w:left="0" w:firstLine="0"/>
        <w:jc w:val="center"/>
        <w:outlineLvl w:val="0"/>
        <w:rPr>
          <w:rFonts w:ascii="Arial Narrow" w:hAnsi="Arial Narrow" w:cs="Calibri"/>
          <w:b/>
          <w:bCs/>
          <w:sz w:val="22"/>
          <w:szCs w:val="22"/>
        </w:rPr>
      </w:pPr>
      <w:r w:rsidRPr="008A5178">
        <w:rPr>
          <w:rFonts w:ascii="Arial Narrow" w:hAnsi="Arial Narrow" w:cs="Calibri"/>
          <w:b/>
          <w:bCs/>
          <w:sz w:val="22"/>
          <w:szCs w:val="22"/>
        </w:rPr>
        <w:lastRenderedPageBreak/>
        <w:t xml:space="preserve"> PRZEDMIOT</w:t>
      </w:r>
      <w:r w:rsidRPr="008A5178">
        <w:rPr>
          <w:rFonts w:ascii="Arial Narrow" w:hAnsi="Arial Narrow" w:cs="Calibri"/>
          <w:b/>
          <w:bCs/>
          <w:spacing w:val="-9"/>
          <w:sz w:val="22"/>
          <w:szCs w:val="22"/>
        </w:rPr>
        <w:t xml:space="preserve"> </w:t>
      </w:r>
      <w:r w:rsidRPr="008A5178">
        <w:rPr>
          <w:rFonts w:ascii="Arial Narrow" w:hAnsi="Arial Narrow" w:cs="Calibri"/>
          <w:b/>
          <w:bCs/>
          <w:spacing w:val="-2"/>
          <w:sz w:val="22"/>
          <w:szCs w:val="22"/>
        </w:rPr>
        <w:t>ZAMÓWIENIA</w:t>
      </w:r>
    </w:p>
    <w:p w14:paraId="335358E4" w14:textId="77777777" w:rsidR="00FD2406" w:rsidRPr="008A5178" w:rsidRDefault="00FD2406" w:rsidP="00D76F09">
      <w:pPr>
        <w:rPr>
          <w:rFonts w:ascii="Arial Narrow" w:hAnsi="Arial Narrow"/>
        </w:rPr>
      </w:pPr>
    </w:p>
    <w:p w14:paraId="1F85FB2C" w14:textId="77777777" w:rsidR="00FD2406" w:rsidRPr="008A5178" w:rsidRDefault="00FD2406" w:rsidP="002B4130">
      <w:pPr>
        <w:pStyle w:val="Akapitzlist"/>
        <w:numPr>
          <w:ilvl w:val="0"/>
          <w:numId w:val="5"/>
        </w:numPr>
        <w:tabs>
          <w:tab w:val="left" w:pos="284"/>
        </w:tabs>
        <w:spacing w:line="276" w:lineRule="auto"/>
        <w:ind w:left="283" w:right="51" w:hanging="357"/>
        <w:rPr>
          <w:rFonts w:ascii="Arial Narrow" w:hAnsi="Arial Narrow" w:cs="Calibri"/>
          <w:sz w:val="22"/>
          <w:szCs w:val="22"/>
        </w:rPr>
      </w:pPr>
      <w:bookmarkStart w:id="5" w:name="_Hlk158792926"/>
      <w:r w:rsidRPr="008A5178">
        <w:rPr>
          <w:rFonts w:ascii="Arial Narrow" w:hAnsi="Arial Narrow" w:cs="Calibri"/>
          <w:sz w:val="22"/>
          <w:szCs w:val="22"/>
        </w:rPr>
        <w:t xml:space="preserve">Przedmiotem zamówienia jest realizacja usługi doradztwa prawnego w zakresie zamówień publicznych poprzez pełnienie funkcji specjalisty ds. zamówień publicznych (dalej: </w:t>
      </w:r>
      <w:r w:rsidRPr="008A5178">
        <w:rPr>
          <w:rFonts w:ascii="Arial Narrow" w:hAnsi="Arial Narrow" w:cs="Calibri"/>
          <w:b/>
          <w:bCs/>
          <w:sz w:val="22"/>
          <w:szCs w:val="22"/>
        </w:rPr>
        <w:t>Wykonawca/ Specjalista ds. zamówień publicznych</w:t>
      </w:r>
      <w:r w:rsidRPr="008A5178">
        <w:rPr>
          <w:rFonts w:ascii="Arial Narrow" w:hAnsi="Arial Narrow" w:cs="Calibri"/>
          <w:sz w:val="22"/>
          <w:szCs w:val="22"/>
        </w:rPr>
        <w:t>) na cele utworzenia Branżowego Centrum Umiejętności dla Włókiennictwa i Tekstyliów w ramach Projektu</w:t>
      </w:r>
      <w:bookmarkEnd w:id="5"/>
      <w:r w:rsidRPr="008A5178">
        <w:rPr>
          <w:rFonts w:ascii="Arial Narrow" w:hAnsi="Arial Narrow" w:cs="Calibri"/>
          <w:sz w:val="22"/>
          <w:szCs w:val="22"/>
        </w:rPr>
        <w:t xml:space="preserve">. </w:t>
      </w:r>
    </w:p>
    <w:p w14:paraId="72018060" w14:textId="60AEEF42" w:rsidR="00FD2406" w:rsidRPr="008A5178" w:rsidRDefault="00FD2406" w:rsidP="00C42630">
      <w:pPr>
        <w:pStyle w:val="Akapitzlist"/>
        <w:numPr>
          <w:ilvl w:val="0"/>
          <w:numId w:val="5"/>
        </w:numPr>
        <w:tabs>
          <w:tab w:val="left" w:pos="284"/>
        </w:tabs>
        <w:spacing w:line="276" w:lineRule="auto"/>
        <w:ind w:left="284" w:right="52"/>
        <w:rPr>
          <w:rFonts w:ascii="Arial Narrow" w:hAnsi="Arial Narrow" w:cs="Calibri"/>
          <w:sz w:val="22"/>
          <w:szCs w:val="22"/>
        </w:rPr>
      </w:pPr>
      <w:r w:rsidRPr="008A5178">
        <w:rPr>
          <w:rFonts w:ascii="Arial Narrow" w:hAnsi="Arial Narrow" w:cs="Calibri"/>
          <w:sz w:val="22"/>
          <w:szCs w:val="22"/>
        </w:rPr>
        <w:t xml:space="preserve">Zakres przedmiotowy zamówienia tj. usługi doradztwa prawnego w zakresie zamówień publicznych poprzez pełnienie funkcji specjalisty ds. zamówień publicznych, będzie realizowany w ramach </w:t>
      </w:r>
      <w:r w:rsidRPr="008A5178">
        <w:rPr>
          <w:rFonts w:ascii="Arial Narrow" w:hAnsi="Arial Narrow" w:cs="Calibri"/>
          <w:b/>
          <w:bCs/>
          <w:sz w:val="22"/>
          <w:szCs w:val="22"/>
        </w:rPr>
        <w:t>zadania nr 1</w:t>
      </w:r>
      <w:r w:rsidRPr="008A5178">
        <w:rPr>
          <w:rFonts w:ascii="Arial Narrow" w:hAnsi="Arial Narrow" w:cs="Calibri"/>
          <w:sz w:val="22"/>
          <w:szCs w:val="22"/>
        </w:rPr>
        <w:t xml:space="preserve"> </w:t>
      </w:r>
      <w:bookmarkStart w:id="6" w:name="_Hlk163480208"/>
      <w:r w:rsidRPr="008A5178">
        <w:rPr>
          <w:rFonts w:ascii="Arial Narrow" w:hAnsi="Arial Narrow" w:cs="Calibri"/>
          <w:sz w:val="22"/>
          <w:szCs w:val="22"/>
        </w:rPr>
        <w:t>w Projekcie, tj</w:t>
      </w:r>
      <w:r w:rsidRPr="008A5178">
        <w:rPr>
          <w:rFonts w:ascii="Arial Narrow" w:hAnsi="Arial Narrow" w:cs="Calibri"/>
          <w:b/>
          <w:bCs/>
          <w:sz w:val="22"/>
          <w:szCs w:val="22"/>
        </w:rPr>
        <w:t>. Utworzenie Branżowego Centrum Umiejętności</w:t>
      </w:r>
      <w:r w:rsidRPr="008A5178">
        <w:rPr>
          <w:rFonts w:ascii="Arial Narrow" w:hAnsi="Arial Narrow" w:cs="Calibri"/>
          <w:sz w:val="22"/>
          <w:szCs w:val="22"/>
        </w:rPr>
        <w:t xml:space="preserve"> przy Centrum Kształcenia Zawodowego i Ustawicznego w Łodzi przy ul. Stefana Żeromskiego 115, 90-542 Łódź, realizowanego </w:t>
      </w:r>
      <w:r w:rsidR="00EE0B5A" w:rsidRPr="008A5178">
        <w:rPr>
          <w:rFonts w:ascii="Arial Narrow" w:hAnsi="Arial Narrow" w:cs="Calibri"/>
          <w:sz w:val="22"/>
          <w:szCs w:val="22"/>
        </w:rPr>
        <w:t xml:space="preserve">zgodnie z pierwotnymi założeniami </w:t>
      </w:r>
      <w:r w:rsidRPr="008A5178">
        <w:rPr>
          <w:rFonts w:ascii="Arial Narrow" w:hAnsi="Arial Narrow" w:cs="Calibri"/>
          <w:sz w:val="22"/>
          <w:szCs w:val="22"/>
        </w:rPr>
        <w:t xml:space="preserve">w terminie 01.09.2023 – 31.12.2024. </w:t>
      </w:r>
    </w:p>
    <w:bookmarkEnd w:id="6"/>
    <w:p w14:paraId="3EA6E853" w14:textId="77777777" w:rsidR="00FD2406" w:rsidRPr="008A5178" w:rsidRDefault="00FD2406" w:rsidP="0084632F">
      <w:pPr>
        <w:pStyle w:val="Akapitzlist"/>
        <w:numPr>
          <w:ilvl w:val="0"/>
          <w:numId w:val="5"/>
        </w:numPr>
        <w:tabs>
          <w:tab w:val="left" w:pos="284"/>
        </w:tabs>
        <w:spacing w:line="276" w:lineRule="auto"/>
        <w:ind w:left="284" w:right="52"/>
        <w:rPr>
          <w:rFonts w:ascii="Arial Narrow" w:hAnsi="Arial Narrow" w:cs="Calibri"/>
          <w:sz w:val="22"/>
          <w:szCs w:val="22"/>
        </w:rPr>
      </w:pPr>
      <w:r w:rsidRPr="008A5178">
        <w:rPr>
          <w:rFonts w:ascii="Arial Narrow" w:hAnsi="Arial Narrow" w:cs="Calibri"/>
          <w:sz w:val="22"/>
          <w:szCs w:val="22"/>
        </w:rPr>
        <w:t xml:space="preserve">Szczegółowy opis przedmiotu zamówienia, w tym zakres obowiązków specjalisty ds. zamówień publicznych stanowi </w:t>
      </w:r>
      <w:r w:rsidRPr="008A5178">
        <w:rPr>
          <w:rFonts w:ascii="Arial Narrow" w:hAnsi="Arial Narrow" w:cs="Calibri"/>
          <w:b/>
          <w:bCs/>
          <w:sz w:val="22"/>
          <w:szCs w:val="22"/>
        </w:rPr>
        <w:t>Załącznik nr 1</w:t>
      </w:r>
      <w:r w:rsidRPr="008A5178">
        <w:rPr>
          <w:rFonts w:ascii="Arial Narrow" w:hAnsi="Arial Narrow" w:cs="Calibri"/>
          <w:sz w:val="22"/>
          <w:szCs w:val="22"/>
        </w:rPr>
        <w:t xml:space="preserve"> do niniejszego zapytania ofertowego.</w:t>
      </w:r>
    </w:p>
    <w:p w14:paraId="242B7EF6" w14:textId="77777777" w:rsidR="00FD2406" w:rsidRPr="008A5178" w:rsidRDefault="00FD2406" w:rsidP="003E4921">
      <w:pPr>
        <w:pStyle w:val="Akapitzlist"/>
        <w:numPr>
          <w:ilvl w:val="0"/>
          <w:numId w:val="5"/>
        </w:numPr>
        <w:tabs>
          <w:tab w:val="left" w:pos="284"/>
        </w:tabs>
        <w:spacing w:line="276" w:lineRule="auto"/>
        <w:ind w:left="284" w:right="52"/>
        <w:rPr>
          <w:rFonts w:ascii="Arial Narrow" w:hAnsi="Arial Narrow" w:cs="Calibri"/>
          <w:sz w:val="22"/>
          <w:szCs w:val="22"/>
        </w:rPr>
      </w:pPr>
      <w:r w:rsidRPr="008A5178">
        <w:rPr>
          <w:rFonts w:ascii="Arial Narrow" w:hAnsi="Arial Narrow" w:cs="Calibri"/>
          <w:sz w:val="22"/>
          <w:szCs w:val="22"/>
        </w:rPr>
        <w:t xml:space="preserve">Zakres rzeczowy projektu w ramach zadania 1 obejmuje: opracowanie dokumentacji projektowej, wynagrodzenie inżyniera kontraktu, wynagrodzenie specjalisty ds. zamówień publicznych, </w:t>
      </w:r>
      <w:r w:rsidRPr="008A5178">
        <w:rPr>
          <w:rFonts w:ascii="Arial Narrow" w:hAnsi="Arial Narrow" w:cs="Calibri"/>
          <w:sz w:val="22"/>
          <w:szCs w:val="22"/>
          <w:u w:val="single"/>
        </w:rPr>
        <w:t>wykonanie robót budowlanych (remontu), zakup wyposażenia budynku BCU</w:t>
      </w:r>
      <w:r w:rsidRPr="008A5178">
        <w:rPr>
          <w:rFonts w:ascii="Arial Narrow" w:hAnsi="Arial Narrow" w:cs="Calibri"/>
          <w:sz w:val="22"/>
          <w:szCs w:val="22"/>
        </w:rPr>
        <w:t>, przygotowanie zaplecza dydaktycznego, opracowanie studium wykonalności, sporządzenie sprawozdania finansowego biegłego rewidenta.</w:t>
      </w:r>
    </w:p>
    <w:p w14:paraId="33B26FCC" w14:textId="77777777" w:rsidR="00FD2406" w:rsidRPr="008A5178" w:rsidRDefault="00FD2406" w:rsidP="003E4921">
      <w:pPr>
        <w:pStyle w:val="Akapitzlist"/>
        <w:numPr>
          <w:ilvl w:val="0"/>
          <w:numId w:val="5"/>
        </w:numPr>
        <w:tabs>
          <w:tab w:val="left" w:pos="284"/>
        </w:tabs>
        <w:spacing w:line="276" w:lineRule="auto"/>
        <w:ind w:left="284" w:right="52"/>
        <w:rPr>
          <w:rFonts w:ascii="Arial Narrow" w:hAnsi="Arial Narrow" w:cs="Calibri"/>
          <w:sz w:val="22"/>
          <w:szCs w:val="22"/>
        </w:rPr>
      </w:pPr>
      <w:r w:rsidRPr="008A5178">
        <w:rPr>
          <w:rFonts w:ascii="Arial Narrow" w:hAnsi="Arial Narrow" w:cs="Calibri"/>
          <w:sz w:val="22"/>
          <w:szCs w:val="22"/>
        </w:rPr>
        <w:t>Łączna wartość zadania 1 wynosi 7 266 812,00 zł netto, z czego na wykonanie robót budowlanych oraz zakup wyposażenia budynku BCU przewidziano łącznie kwotę 6 843 502,00 zł netto.</w:t>
      </w:r>
    </w:p>
    <w:p w14:paraId="5F77A313" w14:textId="77777777" w:rsidR="00FD2406" w:rsidRPr="008A5178" w:rsidRDefault="00FD2406" w:rsidP="0084632F">
      <w:pPr>
        <w:pStyle w:val="Akapitzlist"/>
        <w:numPr>
          <w:ilvl w:val="0"/>
          <w:numId w:val="5"/>
        </w:numPr>
        <w:tabs>
          <w:tab w:val="left" w:pos="284"/>
        </w:tabs>
        <w:spacing w:line="276" w:lineRule="auto"/>
        <w:ind w:left="284" w:right="52"/>
        <w:rPr>
          <w:rFonts w:ascii="Arial Narrow" w:hAnsi="Arial Narrow" w:cs="Calibri"/>
          <w:sz w:val="22"/>
          <w:szCs w:val="22"/>
        </w:rPr>
      </w:pPr>
      <w:r w:rsidRPr="008A5178">
        <w:rPr>
          <w:rFonts w:ascii="Arial Narrow" w:hAnsi="Arial Narrow" w:cs="Calibri"/>
          <w:sz w:val="22"/>
          <w:szCs w:val="22"/>
        </w:rPr>
        <w:t>Usługa będzie obejmowała w szczególności prowadzenie działań związanych z obsługą projektu zgodnie z zakresem obowiązków określonych w ust. 3 oraz zgodnie z:</w:t>
      </w:r>
    </w:p>
    <w:p w14:paraId="0BB7F210" w14:textId="77777777" w:rsidR="00FD2406" w:rsidRPr="008A5178" w:rsidRDefault="00FD2406" w:rsidP="0084632F">
      <w:pPr>
        <w:pStyle w:val="Akapitzlist"/>
        <w:numPr>
          <w:ilvl w:val="1"/>
          <w:numId w:val="5"/>
        </w:numPr>
        <w:tabs>
          <w:tab w:val="left" w:pos="284"/>
        </w:tabs>
        <w:spacing w:line="276" w:lineRule="auto"/>
        <w:ind w:right="52"/>
        <w:rPr>
          <w:rFonts w:ascii="Arial Narrow" w:hAnsi="Arial Narrow" w:cs="Calibri"/>
          <w:sz w:val="22"/>
          <w:szCs w:val="22"/>
        </w:rPr>
      </w:pPr>
      <w:r w:rsidRPr="008A5178">
        <w:rPr>
          <w:rFonts w:ascii="Arial Narrow" w:hAnsi="Arial Narrow" w:cs="Calibri"/>
          <w:sz w:val="22"/>
          <w:szCs w:val="22"/>
        </w:rPr>
        <w:t>umową o objęcie przedsięwzięcia wsparciem z planu rozwojowego dotyczącego realizacji przedsięwzięcia w ramach konkursu pt. „Utworzenie i wsparcie funkcjonowania 120 branżowych centrów umiejętności (BCU), realizujących koncepcję centrów doskonałości zawodowej (</w:t>
      </w:r>
      <w:proofErr w:type="spellStart"/>
      <w:r w:rsidRPr="008A5178">
        <w:rPr>
          <w:rFonts w:ascii="Arial Narrow" w:hAnsi="Arial Narrow" w:cs="Calibri"/>
          <w:sz w:val="22"/>
          <w:szCs w:val="22"/>
        </w:rPr>
        <w:t>CoVEs</w:t>
      </w:r>
      <w:proofErr w:type="spellEnd"/>
      <w:r w:rsidRPr="008A5178">
        <w:rPr>
          <w:rFonts w:ascii="Arial Narrow" w:hAnsi="Arial Narrow" w:cs="Calibri"/>
          <w:sz w:val="22"/>
          <w:szCs w:val="22"/>
        </w:rPr>
        <w:t>)”;</w:t>
      </w:r>
    </w:p>
    <w:p w14:paraId="2ACE0157" w14:textId="77777777" w:rsidR="00FD2406" w:rsidRPr="008A5178" w:rsidRDefault="00FD2406" w:rsidP="0084632F">
      <w:pPr>
        <w:pStyle w:val="Akapitzlist"/>
        <w:numPr>
          <w:ilvl w:val="1"/>
          <w:numId w:val="5"/>
        </w:numPr>
        <w:tabs>
          <w:tab w:val="left" w:pos="284"/>
        </w:tabs>
        <w:spacing w:line="276" w:lineRule="auto"/>
        <w:ind w:right="52"/>
        <w:rPr>
          <w:rFonts w:ascii="Arial Narrow" w:hAnsi="Arial Narrow" w:cs="Calibri"/>
          <w:sz w:val="22"/>
          <w:szCs w:val="22"/>
        </w:rPr>
      </w:pPr>
      <w:r w:rsidRPr="008A5178">
        <w:rPr>
          <w:rFonts w:ascii="Arial Narrow" w:hAnsi="Arial Narrow" w:cs="Calibri"/>
          <w:sz w:val="22"/>
          <w:szCs w:val="22"/>
        </w:rPr>
        <w:t>wnioskiem o objęcie wsparciem w ramach konkursu „Utworzenie i wsparcie funkcjonowania 120 branżowych centrów umiejętności (BCU), realizujących koncepcję centrów doskonałości zawodowej (</w:t>
      </w:r>
      <w:proofErr w:type="spellStart"/>
      <w:r w:rsidRPr="008A5178">
        <w:rPr>
          <w:rFonts w:ascii="Arial Narrow" w:hAnsi="Arial Narrow" w:cs="Calibri"/>
          <w:sz w:val="22"/>
          <w:szCs w:val="22"/>
        </w:rPr>
        <w:t>CoVEs</w:t>
      </w:r>
      <w:proofErr w:type="spellEnd"/>
      <w:r w:rsidRPr="008A5178">
        <w:rPr>
          <w:rFonts w:ascii="Arial Narrow" w:hAnsi="Arial Narrow" w:cs="Calibri"/>
          <w:sz w:val="22"/>
          <w:szCs w:val="22"/>
        </w:rPr>
        <w:t>)”;</w:t>
      </w:r>
    </w:p>
    <w:p w14:paraId="3C1642EB" w14:textId="77777777" w:rsidR="00FD2406" w:rsidRPr="008A5178" w:rsidRDefault="00FD2406" w:rsidP="0084632F">
      <w:pPr>
        <w:pStyle w:val="Akapitzlist"/>
        <w:numPr>
          <w:ilvl w:val="1"/>
          <w:numId w:val="5"/>
        </w:numPr>
        <w:tabs>
          <w:tab w:val="left" w:pos="284"/>
        </w:tabs>
        <w:spacing w:line="276" w:lineRule="auto"/>
        <w:ind w:right="52"/>
        <w:rPr>
          <w:rFonts w:ascii="Arial Narrow" w:hAnsi="Arial Narrow" w:cs="Calibri"/>
          <w:sz w:val="22"/>
          <w:szCs w:val="22"/>
        </w:rPr>
      </w:pPr>
      <w:r w:rsidRPr="008A5178">
        <w:rPr>
          <w:rFonts w:ascii="Arial Narrow" w:hAnsi="Arial Narrow" w:cs="Calibri"/>
          <w:sz w:val="22"/>
          <w:szCs w:val="22"/>
        </w:rPr>
        <w:t>umową partnerską, w tym z budżetem i harmonogramem;</w:t>
      </w:r>
    </w:p>
    <w:p w14:paraId="3D1202D2" w14:textId="77777777" w:rsidR="00FD2406" w:rsidRPr="008A5178" w:rsidRDefault="00FD2406" w:rsidP="0084632F">
      <w:pPr>
        <w:pStyle w:val="Akapitzlist"/>
        <w:numPr>
          <w:ilvl w:val="1"/>
          <w:numId w:val="5"/>
        </w:numPr>
        <w:tabs>
          <w:tab w:val="left" w:pos="284"/>
        </w:tabs>
        <w:spacing w:line="276" w:lineRule="auto"/>
        <w:ind w:right="52"/>
        <w:rPr>
          <w:rFonts w:ascii="Arial Narrow" w:hAnsi="Arial Narrow" w:cs="Calibri"/>
          <w:sz w:val="22"/>
          <w:szCs w:val="22"/>
        </w:rPr>
      </w:pPr>
      <w:r w:rsidRPr="008A5178">
        <w:rPr>
          <w:rFonts w:ascii="Arial Narrow" w:hAnsi="Arial Narrow" w:cs="Calibri"/>
          <w:sz w:val="22"/>
          <w:szCs w:val="22"/>
        </w:rPr>
        <w:t>regulaminem konkursu „Utworzenie i wsparcie funkcjonowania 120 branżowych centrów umiejętności (BCU), realizujących koncepcję centrów doskonałości zawodowej (</w:t>
      </w:r>
      <w:proofErr w:type="spellStart"/>
      <w:r w:rsidRPr="008A5178">
        <w:rPr>
          <w:rFonts w:ascii="Arial Narrow" w:hAnsi="Arial Narrow" w:cs="Calibri"/>
          <w:sz w:val="22"/>
          <w:szCs w:val="22"/>
        </w:rPr>
        <w:t>CoVEs</w:t>
      </w:r>
      <w:proofErr w:type="spellEnd"/>
      <w:r w:rsidRPr="008A5178">
        <w:rPr>
          <w:rFonts w:ascii="Arial Narrow" w:hAnsi="Arial Narrow" w:cs="Calibri"/>
          <w:sz w:val="22"/>
          <w:szCs w:val="22"/>
        </w:rPr>
        <w:t>)” – nabór II i jego aktualizacjami;</w:t>
      </w:r>
    </w:p>
    <w:p w14:paraId="7702F6C5" w14:textId="77777777" w:rsidR="00FD2406" w:rsidRPr="008A5178" w:rsidRDefault="00FD2406" w:rsidP="0084632F">
      <w:pPr>
        <w:pStyle w:val="Akapitzlist"/>
        <w:numPr>
          <w:ilvl w:val="1"/>
          <w:numId w:val="5"/>
        </w:numPr>
        <w:tabs>
          <w:tab w:val="left" w:pos="284"/>
        </w:tabs>
        <w:spacing w:line="276" w:lineRule="auto"/>
        <w:ind w:right="52"/>
        <w:rPr>
          <w:rFonts w:ascii="Arial Narrow" w:hAnsi="Arial Narrow" w:cs="Calibri"/>
          <w:sz w:val="22"/>
          <w:szCs w:val="22"/>
        </w:rPr>
      </w:pPr>
      <w:r w:rsidRPr="008A5178">
        <w:rPr>
          <w:rFonts w:ascii="Arial Narrow" w:hAnsi="Arial Narrow" w:cs="Calibri"/>
          <w:sz w:val="22"/>
          <w:szCs w:val="22"/>
        </w:rPr>
        <w:t>wytycznymi i zaleceniami, opracowanymi przez Ministerstwo Funduszy i Polityki Regionalnej (Instytucję Koordynującą Krajowy Plan Odbudowy i Zwiększenia Odporności), Minister Edukacji Narodowej (wcześniej  Minister Edukacji i Nauki) (Instytucję odpowiedzialną za inwestycję) oraz Jednostkę Wspierającą, tj. FRSE i innymi wymaganiami dotyczącymi przygotowania i realizacji projektu, które wynikają z Krajowego Planu Odbudowy i Zwiększenia Odporności (dalej – KPO);</w:t>
      </w:r>
    </w:p>
    <w:p w14:paraId="47C1E485" w14:textId="77777777" w:rsidR="00FD2406" w:rsidRPr="008A5178" w:rsidRDefault="00FD2406" w:rsidP="0084632F">
      <w:pPr>
        <w:pStyle w:val="Akapitzlist"/>
        <w:numPr>
          <w:ilvl w:val="1"/>
          <w:numId w:val="5"/>
        </w:numPr>
        <w:tabs>
          <w:tab w:val="left" w:pos="284"/>
        </w:tabs>
        <w:spacing w:line="276" w:lineRule="auto"/>
        <w:ind w:right="52"/>
        <w:rPr>
          <w:rFonts w:ascii="Arial Narrow" w:hAnsi="Arial Narrow" w:cs="Calibri"/>
          <w:sz w:val="22"/>
          <w:szCs w:val="22"/>
        </w:rPr>
      </w:pPr>
      <w:r w:rsidRPr="008A5178">
        <w:rPr>
          <w:rFonts w:ascii="Arial Narrow" w:hAnsi="Arial Narrow" w:cs="Calibri"/>
          <w:sz w:val="22"/>
          <w:szCs w:val="22"/>
        </w:rPr>
        <w:t xml:space="preserve">wytycznymi dotyczącymi realizacji zasad równościowych w ramach funduszy unijnych na lata 2021-2027; </w:t>
      </w:r>
    </w:p>
    <w:p w14:paraId="74688D04" w14:textId="13BFA3DF" w:rsidR="00FD2406" w:rsidRPr="008A5178" w:rsidRDefault="00FD2406" w:rsidP="0084632F">
      <w:pPr>
        <w:pStyle w:val="Akapitzlist"/>
        <w:numPr>
          <w:ilvl w:val="1"/>
          <w:numId w:val="5"/>
        </w:numPr>
        <w:tabs>
          <w:tab w:val="left" w:pos="284"/>
        </w:tabs>
        <w:spacing w:line="276" w:lineRule="auto"/>
        <w:ind w:right="52"/>
        <w:rPr>
          <w:rFonts w:ascii="Arial Narrow" w:hAnsi="Arial Narrow" w:cs="Calibri"/>
          <w:sz w:val="22"/>
          <w:szCs w:val="22"/>
        </w:rPr>
      </w:pPr>
      <w:r w:rsidRPr="008A5178">
        <w:rPr>
          <w:rFonts w:ascii="Arial Narrow" w:hAnsi="Arial Narrow" w:cs="Calibri"/>
          <w:sz w:val="22"/>
          <w:szCs w:val="22"/>
        </w:rPr>
        <w:t>i innymi wytycznymi Zamawiającego.</w:t>
      </w:r>
    </w:p>
    <w:p w14:paraId="69F6D653" w14:textId="77777777" w:rsidR="00FD2406" w:rsidRPr="008A5178" w:rsidRDefault="00FD2406" w:rsidP="0084632F">
      <w:pPr>
        <w:pStyle w:val="Akapitzlist"/>
        <w:numPr>
          <w:ilvl w:val="0"/>
          <w:numId w:val="5"/>
        </w:numPr>
        <w:tabs>
          <w:tab w:val="left" w:pos="284"/>
        </w:tabs>
        <w:spacing w:line="276" w:lineRule="auto"/>
        <w:ind w:right="52"/>
        <w:rPr>
          <w:rFonts w:ascii="Arial Narrow" w:hAnsi="Arial Narrow" w:cs="Calibri"/>
          <w:sz w:val="22"/>
          <w:szCs w:val="22"/>
        </w:rPr>
      </w:pPr>
      <w:r w:rsidRPr="008A5178">
        <w:rPr>
          <w:rFonts w:ascii="Arial Narrow" w:hAnsi="Arial Narrow" w:cs="Calibri"/>
          <w:sz w:val="22"/>
          <w:szCs w:val="22"/>
        </w:rPr>
        <w:t>Możliwe formy zatrudnienia:</w:t>
      </w:r>
      <w:bookmarkStart w:id="7" w:name="_Hlk159851667"/>
    </w:p>
    <w:p w14:paraId="3D89225E" w14:textId="77777777" w:rsidR="00FD2406" w:rsidRPr="008A5178" w:rsidRDefault="00FD2406" w:rsidP="00A63688">
      <w:pPr>
        <w:pStyle w:val="Akapitzlist"/>
        <w:numPr>
          <w:ilvl w:val="1"/>
          <w:numId w:val="5"/>
        </w:numPr>
        <w:tabs>
          <w:tab w:val="left" w:pos="284"/>
        </w:tabs>
        <w:spacing w:line="276" w:lineRule="auto"/>
        <w:ind w:right="52"/>
        <w:rPr>
          <w:rFonts w:ascii="Arial Narrow" w:hAnsi="Arial Narrow" w:cs="Calibri"/>
          <w:sz w:val="22"/>
          <w:szCs w:val="22"/>
        </w:rPr>
      </w:pPr>
      <w:r w:rsidRPr="008A5178">
        <w:rPr>
          <w:rFonts w:ascii="Arial Narrow" w:hAnsi="Arial Narrow" w:cs="Calibri"/>
          <w:kern w:val="2"/>
          <w:sz w:val="22"/>
          <w:szCs w:val="22"/>
        </w:rPr>
        <w:t>umowa zlecenia z osobą fizyczną LUB</w:t>
      </w:r>
    </w:p>
    <w:p w14:paraId="50F83F6C" w14:textId="77777777" w:rsidR="00FD2406" w:rsidRPr="008A5178" w:rsidRDefault="00FD2406" w:rsidP="00A63688">
      <w:pPr>
        <w:pStyle w:val="Akapitzlist"/>
        <w:numPr>
          <w:ilvl w:val="1"/>
          <w:numId w:val="5"/>
        </w:numPr>
        <w:tabs>
          <w:tab w:val="left" w:pos="284"/>
        </w:tabs>
        <w:spacing w:line="276" w:lineRule="auto"/>
        <w:ind w:right="52"/>
        <w:rPr>
          <w:rFonts w:ascii="Arial Narrow" w:hAnsi="Arial Narrow" w:cs="Calibri"/>
          <w:sz w:val="22"/>
          <w:szCs w:val="22"/>
        </w:rPr>
      </w:pPr>
      <w:r w:rsidRPr="008A5178">
        <w:rPr>
          <w:rFonts w:ascii="Arial Narrow" w:hAnsi="Arial Narrow" w:cs="Calibri"/>
          <w:sz w:val="22"/>
          <w:szCs w:val="22"/>
        </w:rPr>
        <w:t>umowa o świadczenie usług z osobą prowadzącą jednoosobową działalność gospodarczą LUB</w:t>
      </w:r>
    </w:p>
    <w:p w14:paraId="5EA5F2D1" w14:textId="77777777" w:rsidR="00FD2406" w:rsidRPr="008A5178" w:rsidRDefault="00FD2406" w:rsidP="0084632F">
      <w:pPr>
        <w:pStyle w:val="Akapitzlist"/>
        <w:numPr>
          <w:ilvl w:val="1"/>
          <w:numId w:val="5"/>
        </w:numPr>
        <w:tabs>
          <w:tab w:val="left" w:pos="284"/>
        </w:tabs>
        <w:spacing w:line="276" w:lineRule="auto"/>
        <w:ind w:right="52"/>
        <w:rPr>
          <w:rFonts w:ascii="Arial Narrow" w:hAnsi="Arial Narrow" w:cs="Calibri"/>
          <w:sz w:val="22"/>
          <w:szCs w:val="22"/>
        </w:rPr>
      </w:pPr>
      <w:r w:rsidRPr="008A5178">
        <w:rPr>
          <w:rFonts w:ascii="Arial Narrow" w:hAnsi="Arial Narrow" w:cs="Calibri"/>
          <w:sz w:val="22"/>
          <w:szCs w:val="22"/>
        </w:rPr>
        <w:t>umowa o świadczenie usług z innym podmiotem uprawionym do realizacji usługi</w:t>
      </w:r>
      <w:bookmarkEnd w:id="7"/>
    </w:p>
    <w:p w14:paraId="6642EC35" w14:textId="2A67F4EA" w:rsidR="00C31798" w:rsidRPr="00B360AC" w:rsidRDefault="00FD2406" w:rsidP="00F82001">
      <w:pPr>
        <w:pStyle w:val="Akapitzlist"/>
        <w:numPr>
          <w:ilvl w:val="0"/>
          <w:numId w:val="5"/>
        </w:numPr>
        <w:spacing w:line="276" w:lineRule="auto"/>
        <w:rPr>
          <w:rFonts w:ascii="Arial Narrow" w:hAnsi="Arial Narrow"/>
          <w:color w:val="FF0000"/>
          <w:sz w:val="22"/>
          <w:szCs w:val="22"/>
        </w:rPr>
      </w:pPr>
      <w:r w:rsidRPr="00F82001">
        <w:rPr>
          <w:rFonts w:ascii="Arial Narrow" w:hAnsi="Arial Narrow" w:cs="Calibri"/>
          <w:sz w:val="22"/>
          <w:szCs w:val="22"/>
        </w:rPr>
        <w:t xml:space="preserve">Okres realizacji zamówienia: </w:t>
      </w:r>
      <w:r w:rsidRPr="00F82001">
        <w:rPr>
          <w:rFonts w:ascii="Arial Narrow" w:hAnsi="Arial Narrow"/>
          <w:sz w:val="22"/>
          <w:szCs w:val="22"/>
        </w:rPr>
        <w:t xml:space="preserve">od dnia zawarcia umowy do </w:t>
      </w:r>
      <w:r w:rsidR="000F48A4" w:rsidRPr="00F82001">
        <w:rPr>
          <w:rFonts w:ascii="Arial Narrow" w:hAnsi="Arial Narrow"/>
          <w:sz w:val="22"/>
          <w:szCs w:val="22"/>
        </w:rPr>
        <w:t>dnia zakończenia wykonani</w:t>
      </w:r>
      <w:r w:rsidR="000C28B4" w:rsidRPr="00F82001">
        <w:rPr>
          <w:rFonts w:ascii="Arial Narrow" w:hAnsi="Arial Narrow"/>
          <w:sz w:val="22"/>
          <w:szCs w:val="22"/>
        </w:rPr>
        <w:t>a</w:t>
      </w:r>
      <w:r w:rsidR="000F48A4" w:rsidRPr="00F82001">
        <w:rPr>
          <w:rFonts w:ascii="Arial Narrow" w:hAnsi="Arial Narrow"/>
          <w:sz w:val="22"/>
          <w:szCs w:val="22"/>
        </w:rPr>
        <w:t xml:space="preserve"> robót budowlanych (remontu) oraz zakup</w:t>
      </w:r>
      <w:r w:rsidR="000C28B4" w:rsidRPr="00F82001">
        <w:rPr>
          <w:rFonts w:ascii="Arial Narrow" w:hAnsi="Arial Narrow"/>
          <w:sz w:val="22"/>
          <w:szCs w:val="22"/>
        </w:rPr>
        <w:t>u</w:t>
      </w:r>
      <w:r w:rsidR="000F48A4" w:rsidRPr="00F82001">
        <w:rPr>
          <w:rFonts w:ascii="Arial Narrow" w:hAnsi="Arial Narrow"/>
          <w:sz w:val="22"/>
          <w:szCs w:val="22"/>
        </w:rPr>
        <w:t xml:space="preserve"> wyposażenia budynku BCU w ramach zadania 1. </w:t>
      </w:r>
      <w:r w:rsidRPr="00F82001">
        <w:rPr>
          <w:rFonts w:ascii="Arial Narrow" w:hAnsi="Arial Narrow"/>
          <w:sz w:val="22"/>
          <w:szCs w:val="22"/>
        </w:rPr>
        <w:t>Zamawiający planuje zakończenie realizacji zadania 1 - utworzenia BCU do 31.12.2024 r.</w:t>
      </w:r>
      <w:r w:rsidR="00266727" w:rsidRPr="00F82001">
        <w:rPr>
          <w:rFonts w:ascii="Arial Narrow" w:hAnsi="Arial Narrow"/>
          <w:sz w:val="22"/>
          <w:szCs w:val="22"/>
        </w:rPr>
        <w:t xml:space="preserve"> </w:t>
      </w:r>
    </w:p>
    <w:p w14:paraId="7056E238" w14:textId="77777777" w:rsidR="00FD2406" w:rsidRPr="00B360AC" w:rsidRDefault="00FD2406" w:rsidP="00AF3E72">
      <w:pPr>
        <w:pStyle w:val="Akapitzlist"/>
        <w:numPr>
          <w:ilvl w:val="0"/>
          <w:numId w:val="5"/>
        </w:numPr>
        <w:tabs>
          <w:tab w:val="left" w:pos="284"/>
        </w:tabs>
        <w:spacing w:line="276" w:lineRule="auto"/>
        <w:ind w:right="52"/>
        <w:rPr>
          <w:rFonts w:ascii="Arial Narrow" w:hAnsi="Arial Narrow" w:cs="Calibri"/>
          <w:sz w:val="22"/>
          <w:szCs w:val="22"/>
        </w:rPr>
      </w:pPr>
      <w:r w:rsidRPr="00B360AC">
        <w:rPr>
          <w:rFonts w:ascii="Arial Narrow" w:hAnsi="Arial Narrow" w:cs="Calibri"/>
          <w:sz w:val="22"/>
          <w:szCs w:val="22"/>
        </w:rPr>
        <w:t>Wykonawca zobowiązuje się do rzetelnej i terminowej, zgodnej z wymogami projektowymi realizacji zamówienia, w tym prowadzenia dokumentacji i przekazania jej Zamawiającemu.</w:t>
      </w:r>
    </w:p>
    <w:p w14:paraId="50316691" w14:textId="753A2F7D" w:rsidR="00FD2406" w:rsidRPr="00B360AC" w:rsidRDefault="00FD2406" w:rsidP="00AF3E72">
      <w:pPr>
        <w:pStyle w:val="Akapitzlist"/>
        <w:numPr>
          <w:ilvl w:val="0"/>
          <w:numId w:val="5"/>
        </w:numPr>
        <w:tabs>
          <w:tab w:val="left" w:pos="284"/>
        </w:tabs>
        <w:spacing w:line="276" w:lineRule="auto"/>
        <w:ind w:right="52"/>
        <w:rPr>
          <w:rFonts w:ascii="Arial Narrow" w:hAnsi="Arial Narrow" w:cs="Calibri"/>
          <w:sz w:val="22"/>
          <w:szCs w:val="22"/>
        </w:rPr>
      </w:pPr>
      <w:r w:rsidRPr="00B360AC">
        <w:rPr>
          <w:rFonts w:ascii="Arial Narrow" w:hAnsi="Arial Narrow" w:cs="Calibri"/>
          <w:sz w:val="22"/>
          <w:szCs w:val="22"/>
        </w:rPr>
        <w:t>Świadczenie usługi, zgodnie z zakresem obowiązków określonych w ust. 3, odbywać się będzie poza miejscem siedziby Zamawiającego, przy czym Zamawiający dopuszcza kontakt zdalny.</w:t>
      </w:r>
    </w:p>
    <w:p w14:paraId="1238BBFE" w14:textId="162B23F0" w:rsidR="00FD2406" w:rsidRPr="00B360AC" w:rsidRDefault="00FD2406" w:rsidP="00AF3E72">
      <w:pPr>
        <w:pStyle w:val="Akapitzlist"/>
        <w:numPr>
          <w:ilvl w:val="0"/>
          <w:numId w:val="5"/>
        </w:numPr>
        <w:tabs>
          <w:tab w:val="left" w:pos="284"/>
        </w:tabs>
        <w:spacing w:line="276" w:lineRule="auto"/>
        <w:ind w:right="52"/>
        <w:rPr>
          <w:rFonts w:ascii="Arial Narrow" w:hAnsi="Arial Narrow" w:cs="Calibri"/>
          <w:sz w:val="22"/>
          <w:szCs w:val="22"/>
        </w:rPr>
      </w:pPr>
      <w:bookmarkStart w:id="8" w:name="_Hlk163477441"/>
      <w:r w:rsidRPr="00B360AC">
        <w:rPr>
          <w:rFonts w:ascii="Arial Narrow" w:hAnsi="Arial Narrow" w:cs="Calibri"/>
          <w:sz w:val="22"/>
          <w:szCs w:val="22"/>
        </w:rPr>
        <w:t xml:space="preserve">Wykonawca zobowiązuje się do niezwłocznego przekazywania </w:t>
      </w:r>
      <w:r w:rsidR="00BB3864">
        <w:rPr>
          <w:rFonts w:ascii="Arial Narrow" w:hAnsi="Arial Narrow" w:cs="Calibri"/>
          <w:sz w:val="22"/>
          <w:szCs w:val="22"/>
        </w:rPr>
        <w:t xml:space="preserve">Zamawiającemu </w:t>
      </w:r>
      <w:r w:rsidRPr="00B360AC">
        <w:rPr>
          <w:rFonts w:ascii="Arial Narrow" w:hAnsi="Arial Narrow" w:cs="Calibri"/>
          <w:sz w:val="22"/>
          <w:szCs w:val="22"/>
        </w:rPr>
        <w:t xml:space="preserve">w formie pisemnej, telefonicznej lub </w:t>
      </w:r>
      <w:r w:rsidRPr="00B360AC">
        <w:rPr>
          <w:rFonts w:ascii="Arial Narrow" w:hAnsi="Arial Narrow" w:cs="Calibri"/>
          <w:sz w:val="22"/>
          <w:szCs w:val="22"/>
        </w:rPr>
        <w:lastRenderedPageBreak/>
        <w:t>e-mail informacji o każdym zdarzeniu mogącym mieć wpływ na prawidłowość wykonania zamówienia, w szczególności o nieprawidłowościach lub o zamiarze zaprzestania realizacji zamówienia, a także o wszelkich innych kwestiach, które mogą zagrozić realizacji zamówienia.</w:t>
      </w:r>
    </w:p>
    <w:p w14:paraId="2590C7A8" w14:textId="6DDA9FBD" w:rsidR="00FD2406" w:rsidRPr="008A5178" w:rsidRDefault="00FD2406" w:rsidP="00AF3E72">
      <w:pPr>
        <w:pStyle w:val="Akapitzlist"/>
        <w:numPr>
          <w:ilvl w:val="0"/>
          <w:numId w:val="5"/>
        </w:numPr>
        <w:tabs>
          <w:tab w:val="left" w:pos="284"/>
        </w:tabs>
        <w:spacing w:line="276" w:lineRule="auto"/>
        <w:ind w:right="52"/>
        <w:rPr>
          <w:rFonts w:ascii="Arial Narrow" w:hAnsi="Arial Narrow" w:cs="Calibri"/>
          <w:sz w:val="22"/>
          <w:szCs w:val="22"/>
        </w:rPr>
      </w:pPr>
      <w:r w:rsidRPr="00B360AC">
        <w:rPr>
          <w:rFonts w:ascii="Arial Narrow" w:hAnsi="Arial Narrow" w:cs="Calibri"/>
          <w:sz w:val="22"/>
          <w:szCs w:val="22"/>
        </w:rPr>
        <w:t>Wykonawca zobowiązuje się do informowania osób i podmiotów, z którymi współpracuje</w:t>
      </w:r>
      <w:r w:rsidR="00BD33BD" w:rsidRPr="00B360AC">
        <w:rPr>
          <w:rFonts w:ascii="Arial Narrow" w:hAnsi="Arial Narrow" w:cs="Calibri"/>
          <w:sz w:val="22"/>
          <w:szCs w:val="22"/>
        </w:rPr>
        <w:t>, a także stosowania zapisów w sporządzanych dokumentach</w:t>
      </w:r>
      <w:r w:rsidRPr="00B360AC">
        <w:rPr>
          <w:rFonts w:ascii="Arial Narrow" w:hAnsi="Arial Narrow" w:cs="Calibri"/>
          <w:sz w:val="22"/>
          <w:szCs w:val="22"/>
        </w:rPr>
        <w:t xml:space="preserve"> o finansowaniu </w:t>
      </w:r>
      <w:r w:rsidR="00BD33BD" w:rsidRPr="00B360AC">
        <w:rPr>
          <w:rFonts w:ascii="Arial Narrow" w:hAnsi="Arial Narrow" w:cs="Calibri"/>
          <w:sz w:val="22"/>
          <w:szCs w:val="22"/>
        </w:rPr>
        <w:t xml:space="preserve">projektu </w:t>
      </w:r>
      <w:r w:rsidRPr="00B360AC">
        <w:rPr>
          <w:rFonts w:ascii="Arial Narrow" w:hAnsi="Arial Narrow" w:cs="Calibri"/>
          <w:sz w:val="22"/>
          <w:szCs w:val="22"/>
        </w:rPr>
        <w:t>z europejskiego Instrumentu na rzecz Odbudowy i</w:t>
      </w:r>
      <w:r w:rsidR="008A5178" w:rsidRPr="00B360AC">
        <w:rPr>
          <w:rFonts w:ascii="Arial Narrow" w:hAnsi="Arial Narrow" w:cs="Calibri"/>
          <w:sz w:val="22"/>
          <w:szCs w:val="22"/>
        </w:rPr>
        <w:t> </w:t>
      </w:r>
      <w:r w:rsidRPr="00B360AC">
        <w:rPr>
          <w:rFonts w:ascii="Arial Narrow" w:hAnsi="Arial Narrow" w:cs="Calibri"/>
          <w:sz w:val="22"/>
          <w:szCs w:val="22"/>
        </w:rPr>
        <w:t>Zwiększenia Odporności (</w:t>
      </w:r>
      <w:proofErr w:type="spellStart"/>
      <w:r w:rsidRPr="00B360AC">
        <w:rPr>
          <w:rFonts w:ascii="Arial Narrow" w:hAnsi="Arial Narrow" w:cs="Calibri"/>
          <w:sz w:val="22"/>
          <w:szCs w:val="22"/>
        </w:rPr>
        <w:t>Recovery</w:t>
      </w:r>
      <w:proofErr w:type="spellEnd"/>
      <w:r w:rsidRPr="00B360AC">
        <w:rPr>
          <w:rFonts w:ascii="Arial Narrow" w:hAnsi="Arial Narrow" w:cs="Calibri"/>
          <w:sz w:val="22"/>
          <w:szCs w:val="22"/>
        </w:rPr>
        <w:t xml:space="preserve"> and </w:t>
      </w:r>
      <w:proofErr w:type="spellStart"/>
      <w:r w:rsidRPr="00B360AC">
        <w:rPr>
          <w:rFonts w:ascii="Arial Narrow" w:hAnsi="Arial Narrow" w:cs="Calibri"/>
          <w:sz w:val="22"/>
          <w:szCs w:val="22"/>
        </w:rPr>
        <w:t>Resilience</w:t>
      </w:r>
      <w:proofErr w:type="spellEnd"/>
      <w:r w:rsidRPr="00B360AC">
        <w:rPr>
          <w:rFonts w:ascii="Arial Narrow" w:hAnsi="Arial Narrow" w:cs="Calibri"/>
          <w:sz w:val="22"/>
          <w:szCs w:val="22"/>
        </w:rPr>
        <w:t xml:space="preserve"> </w:t>
      </w:r>
      <w:proofErr w:type="spellStart"/>
      <w:r w:rsidRPr="00B360AC">
        <w:rPr>
          <w:rFonts w:ascii="Arial Narrow" w:hAnsi="Arial Narrow" w:cs="Calibri"/>
          <w:sz w:val="22"/>
          <w:szCs w:val="22"/>
        </w:rPr>
        <w:t>Facility</w:t>
      </w:r>
      <w:proofErr w:type="spellEnd"/>
      <w:r w:rsidRPr="008A5178">
        <w:rPr>
          <w:rFonts w:ascii="Arial Narrow" w:hAnsi="Arial Narrow" w:cs="Calibri"/>
          <w:sz w:val="22"/>
          <w:szCs w:val="22"/>
        </w:rPr>
        <w:t xml:space="preserve"> – RRF).</w:t>
      </w:r>
    </w:p>
    <w:p w14:paraId="3E483D57" w14:textId="77777777" w:rsidR="00FD2406" w:rsidRPr="008A5178" w:rsidRDefault="00FD2406" w:rsidP="00AF3E72">
      <w:pPr>
        <w:pStyle w:val="Akapitzlist"/>
        <w:numPr>
          <w:ilvl w:val="0"/>
          <w:numId w:val="5"/>
        </w:numPr>
        <w:tabs>
          <w:tab w:val="left" w:pos="284"/>
        </w:tabs>
        <w:spacing w:line="276" w:lineRule="auto"/>
        <w:ind w:right="52"/>
        <w:rPr>
          <w:rFonts w:ascii="Arial Narrow" w:hAnsi="Arial Narrow" w:cs="Calibri"/>
          <w:sz w:val="22"/>
          <w:szCs w:val="22"/>
        </w:rPr>
      </w:pPr>
      <w:r w:rsidRPr="008A5178">
        <w:rPr>
          <w:rFonts w:ascii="Arial Narrow" w:hAnsi="Arial Narrow" w:cs="Calibri"/>
          <w:sz w:val="22"/>
          <w:szCs w:val="22"/>
        </w:rPr>
        <w:t>Wykonawca zobowiązuje się do realizacji usługi z zachowaniem zasady zrównoważonego rozwoju poprzez: oszczędność energii elektrycznej, np. unikanie pozostawiania urządzeń w funkcji stand by; segregację odpadów; wydruk materiałów dwustronnie, w kolorze tylko wtedy, gdy jest to niezbędne, jako domyślne wskazane jest ustawienie drukowania w sakli szarości; wyłączanie świateł w pomieszczeniach nieużywanych.</w:t>
      </w:r>
    </w:p>
    <w:bookmarkEnd w:id="8"/>
    <w:p w14:paraId="74660D1E" w14:textId="77777777" w:rsidR="00FD2406" w:rsidRPr="008A5178" w:rsidRDefault="00FD2406" w:rsidP="00AF3E72">
      <w:pPr>
        <w:pStyle w:val="Akapitzlist"/>
        <w:numPr>
          <w:ilvl w:val="0"/>
          <w:numId w:val="5"/>
        </w:numPr>
        <w:tabs>
          <w:tab w:val="left" w:pos="284"/>
        </w:tabs>
        <w:spacing w:line="276" w:lineRule="auto"/>
        <w:ind w:right="52"/>
        <w:rPr>
          <w:rFonts w:ascii="Arial Narrow" w:hAnsi="Arial Narrow" w:cs="Calibri"/>
          <w:sz w:val="22"/>
          <w:szCs w:val="22"/>
        </w:rPr>
      </w:pPr>
      <w:r w:rsidRPr="008A5178">
        <w:rPr>
          <w:rFonts w:ascii="Arial Narrow" w:hAnsi="Arial Narrow" w:cs="Calibri"/>
          <w:b/>
          <w:bCs/>
          <w:sz w:val="22"/>
          <w:szCs w:val="22"/>
        </w:rPr>
        <w:t xml:space="preserve">Zamawiający nie dopuszcza możliwości składania ofert ani częściowych, ani wariantowych. </w:t>
      </w:r>
    </w:p>
    <w:p w14:paraId="74AC3578" w14:textId="77777777" w:rsidR="00FD2406" w:rsidRPr="008A5178" w:rsidRDefault="00FD2406" w:rsidP="00AF3E72">
      <w:pPr>
        <w:pStyle w:val="Akapitzlist"/>
        <w:numPr>
          <w:ilvl w:val="0"/>
          <w:numId w:val="5"/>
        </w:numPr>
        <w:tabs>
          <w:tab w:val="left" w:pos="284"/>
        </w:tabs>
        <w:spacing w:line="276" w:lineRule="auto"/>
        <w:ind w:right="52"/>
        <w:rPr>
          <w:rFonts w:ascii="Arial Narrow" w:hAnsi="Arial Narrow" w:cs="Calibri"/>
          <w:sz w:val="22"/>
          <w:szCs w:val="22"/>
        </w:rPr>
      </w:pPr>
      <w:r w:rsidRPr="008A5178">
        <w:rPr>
          <w:rFonts w:ascii="Arial Narrow" w:hAnsi="Arial Narrow" w:cs="Calibri"/>
          <w:sz w:val="22"/>
          <w:szCs w:val="22"/>
        </w:rPr>
        <w:t xml:space="preserve">Do realizacji przedmiotu zamówienia </w:t>
      </w:r>
      <w:r w:rsidRPr="008A5178">
        <w:rPr>
          <w:rFonts w:ascii="Arial Narrow" w:hAnsi="Arial Narrow" w:cs="Calibri"/>
          <w:b/>
          <w:bCs/>
          <w:sz w:val="22"/>
          <w:szCs w:val="22"/>
        </w:rPr>
        <w:t>Wykonawca przystąpi niezwłocznie po zawarciu Umowy z Zamawiającym</w:t>
      </w:r>
      <w:r w:rsidRPr="008A5178">
        <w:rPr>
          <w:rFonts w:ascii="Arial Narrow" w:hAnsi="Arial Narrow" w:cs="Calibri"/>
          <w:sz w:val="22"/>
          <w:szCs w:val="22"/>
        </w:rPr>
        <w:t>.</w:t>
      </w:r>
    </w:p>
    <w:p w14:paraId="0D8C3B87" w14:textId="77777777" w:rsidR="00FD2406" w:rsidRPr="008A5178" w:rsidRDefault="00FD2406" w:rsidP="00AF3E72">
      <w:pPr>
        <w:pStyle w:val="Akapitzlist"/>
        <w:numPr>
          <w:ilvl w:val="0"/>
          <w:numId w:val="5"/>
        </w:numPr>
        <w:tabs>
          <w:tab w:val="left" w:pos="284"/>
        </w:tabs>
        <w:spacing w:line="276" w:lineRule="auto"/>
        <w:ind w:right="52"/>
        <w:rPr>
          <w:rFonts w:ascii="Arial Narrow" w:hAnsi="Arial Narrow" w:cs="Calibri"/>
          <w:sz w:val="22"/>
          <w:szCs w:val="22"/>
        </w:rPr>
      </w:pPr>
      <w:r w:rsidRPr="008A5178">
        <w:rPr>
          <w:rFonts w:ascii="Arial Narrow" w:hAnsi="Arial Narrow" w:cs="Calibri"/>
          <w:b/>
          <w:bCs/>
          <w:sz w:val="22"/>
          <w:szCs w:val="22"/>
          <w:u w:val="single"/>
        </w:rPr>
        <w:t>KODY i nazwy zamówienia wg CPV</w:t>
      </w:r>
      <w:r w:rsidRPr="008A5178">
        <w:rPr>
          <w:rFonts w:ascii="Arial Narrow" w:hAnsi="Arial Narrow" w:cs="Calibri"/>
          <w:b/>
          <w:bCs/>
          <w:spacing w:val="-4"/>
          <w:sz w:val="22"/>
          <w:szCs w:val="22"/>
          <w:u w:val="single"/>
        </w:rPr>
        <w:t>:</w:t>
      </w:r>
      <w:r w:rsidRPr="008A5178">
        <w:rPr>
          <w:rFonts w:ascii="Arial Narrow" w:hAnsi="Arial Narrow" w:cs="Calibri"/>
          <w:b/>
          <w:bCs/>
          <w:sz w:val="22"/>
          <w:szCs w:val="22"/>
          <w:u w:val="single"/>
        </w:rPr>
        <w:t xml:space="preserve"> </w:t>
      </w:r>
    </w:p>
    <w:p w14:paraId="57D45221" w14:textId="6325EE3C" w:rsidR="00FD2406" w:rsidRPr="008A5178" w:rsidRDefault="00FD2406" w:rsidP="00113358">
      <w:pPr>
        <w:pStyle w:val="Akapitzlist"/>
        <w:numPr>
          <w:ilvl w:val="1"/>
          <w:numId w:val="5"/>
        </w:numPr>
        <w:tabs>
          <w:tab w:val="left" w:pos="284"/>
        </w:tabs>
        <w:spacing w:line="276" w:lineRule="auto"/>
        <w:ind w:right="212"/>
        <w:rPr>
          <w:rFonts w:ascii="Arial Narrow" w:hAnsi="Arial Narrow" w:cs="Calibri"/>
          <w:b/>
          <w:bCs/>
          <w:sz w:val="22"/>
          <w:szCs w:val="22"/>
        </w:rPr>
      </w:pPr>
      <w:r w:rsidRPr="008A5178">
        <w:rPr>
          <w:rStyle w:val="hgkelc"/>
          <w:rFonts w:ascii="Arial Narrow" w:hAnsi="Arial Narrow"/>
          <w:b/>
          <w:bCs/>
          <w:sz w:val="22"/>
          <w:szCs w:val="22"/>
        </w:rPr>
        <w:t>79100000-5</w:t>
      </w:r>
      <w:r w:rsidRPr="008A5178">
        <w:rPr>
          <w:rStyle w:val="hgkelc"/>
          <w:rFonts w:ascii="Arial Narrow" w:hAnsi="Arial Narrow"/>
          <w:sz w:val="22"/>
          <w:szCs w:val="22"/>
        </w:rPr>
        <w:t xml:space="preserve"> </w:t>
      </w:r>
      <w:r w:rsidR="00BD33BD" w:rsidRPr="008A5178">
        <w:rPr>
          <w:rStyle w:val="hgkelc"/>
          <w:rFonts w:ascii="Arial Narrow" w:hAnsi="Arial Narrow"/>
          <w:sz w:val="22"/>
          <w:szCs w:val="22"/>
        </w:rPr>
        <w:t xml:space="preserve">- </w:t>
      </w:r>
      <w:r w:rsidRPr="008A5178">
        <w:rPr>
          <w:rStyle w:val="hgkelc"/>
          <w:rFonts w:ascii="Arial Narrow" w:hAnsi="Arial Narrow"/>
          <w:sz w:val="22"/>
          <w:szCs w:val="22"/>
        </w:rPr>
        <w:t>Usługi prawnicze</w:t>
      </w:r>
      <w:r w:rsidR="008A5178">
        <w:rPr>
          <w:rStyle w:val="hgkelc"/>
          <w:rFonts w:ascii="Arial Narrow" w:hAnsi="Arial Narrow"/>
          <w:sz w:val="22"/>
          <w:szCs w:val="22"/>
        </w:rPr>
        <w:t>;</w:t>
      </w:r>
    </w:p>
    <w:p w14:paraId="075F9CA6" w14:textId="77777777" w:rsidR="00FD2406" w:rsidRPr="008A5178" w:rsidRDefault="00FD2406" w:rsidP="00113358">
      <w:pPr>
        <w:pStyle w:val="Akapitzlist"/>
        <w:numPr>
          <w:ilvl w:val="1"/>
          <w:numId w:val="5"/>
        </w:numPr>
        <w:tabs>
          <w:tab w:val="left" w:pos="284"/>
        </w:tabs>
        <w:spacing w:line="276" w:lineRule="auto"/>
        <w:ind w:right="212"/>
        <w:rPr>
          <w:rFonts w:ascii="Arial Narrow" w:hAnsi="Arial Narrow" w:cs="Calibri"/>
          <w:b/>
          <w:bCs/>
          <w:sz w:val="22"/>
          <w:szCs w:val="22"/>
          <w:u w:val="single"/>
        </w:rPr>
      </w:pPr>
      <w:r w:rsidRPr="008A5178">
        <w:rPr>
          <w:rFonts w:ascii="Arial Narrow" w:hAnsi="Arial Narrow" w:cs="Calibri"/>
          <w:b/>
          <w:bCs/>
          <w:sz w:val="22"/>
          <w:szCs w:val="22"/>
        </w:rPr>
        <w:t>72224000-1</w:t>
      </w:r>
      <w:r w:rsidRPr="008A5178">
        <w:rPr>
          <w:rFonts w:ascii="Arial Narrow" w:hAnsi="Arial Narrow" w:cs="Calibri"/>
          <w:sz w:val="22"/>
          <w:szCs w:val="22"/>
        </w:rPr>
        <w:t xml:space="preserve"> - Usługi doradcze w zakresie zarządzania projektem;</w:t>
      </w:r>
    </w:p>
    <w:p w14:paraId="7A094BEA" w14:textId="77777777" w:rsidR="00FD2406" w:rsidRPr="008A5178" w:rsidRDefault="00FD2406" w:rsidP="00113358">
      <w:pPr>
        <w:pStyle w:val="Akapitzlist"/>
        <w:numPr>
          <w:ilvl w:val="1"/>
          <w:numId w:val="5"/>
        </w:numPr>
        <w:tabs>
          <w:tab w:val="left" w:pos="284"/>
        </w:tabs>
        <w:spacing w:line="276" w:lineRule="auto"/>
        <w:ind w:right="212"/>
        <w:rPr>
          <w:rFonts w:ascii="Arial Narrow" w:hAnsi="Arial Narrow" w:cs="Calibri"/>
          <w:sz w:val="22"/>
          <w:szCs w:val="22"/>
        </w:rPr>
      </w:pPr>
      <w:r w:rsidRPr="008A5178">
        <w:rPr>
          <w:rFonts w:ascii="Arial Narrow" w:hAnsi="Arial Narrow" w:cs="Calibri"/>
          <w:b/>
          <w:bCs/>
          <w:sz w:val="22"/>
          <w:szCs w:val="22"/>
        </w:rPr>
        <w:t xml:space="preserve">79111000-5 </w:t>
      </w:r>
      <w:r w:rsidRPr="008A5178">
        <w:rPr>
          <w:rFonts w:ascii="Arial Narrow" w:hAnsi="Arial Narrow" w:cs="Calibri"/>
          <w:sz w:val="22"/>
          <w:szCs w:val="22"/>
        </w:rPr>
        <w:t>-</w:t>
      </w:r>
      <w:r w:rsidRPr="008A5178">
        <w:rPr>
          <w:rFonts w:ascii="Arial Narrow" w:hAnsi="Arial Narrow" w:cs="Calibri"/>
          <w:b/>
          <w:bCs/>
          <w:sz w:val="22"/>
          <w:szCs w:val="22"/>
        </w:rPr>
        <w:t xml:space="preserve"> </w:t>
      </w:r>
      <w:r w:rsidRPr="008A5178">
        <w:rPr>
          <w:rFonts w:ascii="Arial Narrow" w:hAnsi="Arial Narrow" w:cs="Calibri"/>
          <w:sz w:val="22"/>
          <w:szCs w:val="22"/>
        </w:rPr>
        <w:t>Usługi w zakresie doradztwa prawnego;</w:t>
      </w:r>
    </w:p>
    <w:p w14:paraId="51B25860" w14:textId="77777777" w:rsidR="00FD2406" w:rsidRPr="008A5178" w:rsidRDefault="00FD2406" w:rsidP="00AF3E72">
      <w:pPr>
        <w:pStyle w:val="Akapitzlist"/>
        <w:numPr>
          <w:ilvl w:val="1"/>
          <w:numId w:val="5"/>
        </w:numPr>
        <w:tabs>
          <w:tab w:val="left" w:pos="284"/>
        </w:tabs>
        <w:spacing w:line="276" w:lineRule="auto"/>
        <w:ind w:right="212"/>
        <w:rPr>
          <w:rFonts w:ascii="Arial Narrow" w:hAnsi="Arial Narrow" w:cs="Calibri"/>
          <w:sz w:val="22"/>
          <w:szCs w:val="22"/>
        </w:rPr>
      </w:pPr>
      <w:r w:rsidRPr="008A5178">
        <w:rPr>
          <w:rFonts w:ascii="Arial Narrow" w:hAnsi="Arial Narrow" w:cs="Calibri"/>
          <w:b/>
          <w:bCs/>
          <w:sz w:val="22"/>
          <w:szCs w:val="22"/>
        </w:rPr>
        <w:t>79420000-4</w:t>
      </w:r>
      <w:r w:rsidRPr="008A5178">
        <w:rPr>
          <w:rFonts w:ascii="Arial Narrow" w:hAnsi="Arial Narrow" w:cs="Calibri"/>
          <w:sz w:val="22"/>
          <w:szCs w:val="22"/>
        </w:rPr>
        <w:t xml:space="preserve"> - Usługi związane z zarządzaniem.</w:t>
      </w:r>
    </w:p>
    <w:p w14:paraId="41F54B31" w14:textId="77777777" w:rsidR="00FD2406" w:rsidRPr="008A5178" w:rsidRDefault="00FD2406" w:rsidP="00AF3E72">
      <w:pPr>
        <w:pStyle w:val="Akapitzlist"/>
        <w:numPr>
          <w:ilvl w:val="0"/>
          <w:numId w:val="5"/>
        </w:numPr>
        <w:tabs>
          <w:tab w:val="left" w:pos="284"/>
        </w:tabs>
        <w:spacing w:line="276" w:lineRule="auto"/>
        <w:ind w:right="212"/>
        <w:rPr>
          <w:rFonts w:ascii="Arial Narrow" w:hAnsi="Arial Narrow" w:cs="Calibri"/>
          <w:sz w:val="22"/>
          <w:szCs w:val="22"/>
        </w:rPr>
      </w:pPr>
      <w:r w:rsidRPr="008A5178">
        <w:rPr>
          <w:rFonts w:ascii="Arial Narrow" w:hAnsi="Arial Narrow" w:cs="Calibri"/>
          <w:sz w:val="22"/>
          <w:szCs w:val="22"/>
        </w:rPr>
        <w:t>Powyższe kody zgodnie z punktem 12 Wytycznych określone są we Wspólnym Słowniku Zamówień, o którym mowa w rozporządzeniu (WE) nr 2195/2002 Parlamentu</w:t>
      </w:r>
      <w:r w:rsidRPr="008A5178">
        <w:rPr>
          <w:rFonts w:ascii="Arial Narrow" w:hAnsi="Arial Narrow" w:cs="Calibri"/>
          <w:spacing w:val="40"/>
          <w:sz w:val="22"/>
          <w:szCs w:val="22"/>
        </w:rPr>
        <w:t xml:space="preserve"> </w:t>
      </w:r>
      <w:r w:rsidRPr="008A5178">
        <w:rPr>
          <w:rFonts w:ascii="Arial Narrow" w:hAnsi="Arial Narrow" w:cs="Calibri"/>
          <w:sz w:val="22"/>
          <w:szCs w:val="22"/>
        </w:rPr>
        <w:t>Europejskiego i Rady z dnia 5 listopada 2002 r. w sprawie Wspólnego Słownika Zamówień (CPV) (Dz. Urz. WE L 340 z 16.12.2002, str. 1. ze. zm.: Dz. Urz. UE Polskie wydanie specjalne rozdz. 6, t. 5,</w:t>
      </w:r>
      <w:r w:rsidRPr="008A5178">
        <w:rPr>
          <w:rFonts w:ascii="Arial Narrow" w:hAnsi="Arial Narrow" w:cs="Calibri"/>
          <w:spacing w:val="40"/>
          <w:sz w:val="22"/>
          <w:szCs w:val="22"/>
        </w:rPr>
        <w:t xml:space="preserve"> </w:t>
      </w:r>
      <w:r w:rsidRPr="008A5178">
        <w:rPr>
          <w:rFonts w:ascii="Arial Narrow" w:hAnsi="Arial Narrow" w:cs="Calibri"/>
          <w:sz w:val="22"/>
          <w:szCs w:val="22"/>
        </w:rPr>
        <w:t>str. 3).</w:t>
      </w:r>
    </w:p>
    <w:p w14:paraId="7A527B5A" w14:textId="344B6FD7" w:rsidR="00FD2406" w:rsidRPr="008A5178" w:rsidRDefault="00FD2406" w:rsidP="00AF3E72">
      <w:pPr>
        <w:pStyle w:val="Akapitzlist"/>
        <w:numPr>
          <w:ilvl w:val="0"/>
          <w:numId w:val="5"/>
        </w:numPr>
        <w:tabs>
          <w:tab w:val="left" w:pos="284"/>
        </w:tabs>
        <w:spacing w:line="276" w:lineRule="auto"/>
        <w:ind w:right="212"/>
        <w:rPr>
          <w:rFonts w:ascii="Arial Narrow" w:hAnsi="Arial Narrow" w:cs="Calibri"/>
          <w:sz w:val="22"/>
          <w:szCs w:val="22"/>
        </w:rPr>
      </w:pPr>
      <w:r w:rsidRPr="008A5178">
        <w:rPr>
          <w:rFonts w:ascii="Arial Narrow" w:hAnsi="Arial Narrow" w:cs="Calibri"/>
          <w:sz w:val="22"/>
          <w:szCs w:val="22"/>
        </w:rPr>
        <w:t xml:space="preserve">Zamawiający oświadcza, iż wszyscy </w:t>
      </w:r>
      <w:r w:rsidR="00BD33BD" w:rsidRPr="008A5178">
        <w:rPr>
          <w:rFonts w:ascii="Arial Narrow" w:hAnsi="Arial Narrow" w:cs="Calibri"/>
          <w:sz w:val="22"/>
          <w:szCs w:val="22"/>
        </w:rPr>
        <w:t xml:space="preserve">Oferenci </w:t>
      </w:r>
      <w:r w:rsidRPr="008A5178">
        <w:rPr>
          <w:rFonts w:ascii="Arial Narrow" w:hAnsi="Arial Narrow" w:cs="Calibri"/>
          <w:sz w:val="22"/>
          <w:szCs w:val="22"/>
        </w:rPr>
        <w:t>mają taki sam dostęp do informacji dotyczących danego zamówienia</w:t>
      </w:r>
      <w:r w:rsidRPr="008A5178">
        <w:rPr>
          <w:rFonts w:ascii="Arial Narrow" w:hAnsi="Arial Narrow" w:cs="Calibri"/>
          <w:spacing w:val="80"/>
          <w:w w:val="150"/>
          <w:sz w:val="22"/>
          <w:szCs w:val="22"/>
        </w:rPr>
        <w:t xml:space="preserve"> i</w:t>
      </w:r>
      <w:r w:rsidRPr="008A5178">
        <w:rPr>
          <w:rFonts w:ascii="Arial Narrow" w:hAnsi="Arial Narrow" w:cs="Calibri"/>
          <w:sz w:val="22"/>
          <w:szCs w:val="22"/>
        </w:rPr>
        <w:t xml:space="preserve"> żaden</w:t>
      </w:r>
      <w:r w:rsidRPr="008A5178">
        <w:rPr>
          <w:rFonts w:ascii="Arial Narrow" w:hAnsi="Arial Narrow" w:cs="Calibri"/>
          <w:spacing w:val="80"/>
          <w:w w:val="150"/>
          <w:sz w:val="22"/>
          <w:szCs w:val="22"/>
        </w:rPr>
        <w:t xml:space="preserve"> </w:t>
      </w:r>
      <w:r w:rsidR="00BB3864">
        <w:rPr>
          <w:rFonts w:ascii="Arial Narrow" w:hAnsi="Arial Narrow" w:cs="Calibri"/>
          <w:sz w:val="22"/>
          <w:szCs w:val="22"/>
        </w:rPr>
        <w:t>Wykonawca</w:t>
      </w:r>
      <w:r w:rsidR="00BD33BD" w:rsidRPr="008A5178">
        <w:rPr>
          <w:rFonts w:ascii="Arial Narrow" w:hAnsi="Arial Narrow" w:cs="Calibri"/>
          <w:spacing w:val="80"/>
          <w:w w:val="150"/>
          <w:sz w:val="22"/>
          <w:szCs w:val="22"/>
        </w:rPr>
        <w:t xml:space="preserve"> </w:t>
      </w:r>
      <w:r w:rsidRPr="008A5178">
        <w:rPr>
          <w:rFonts w:ascii="Arial Narrow" w:hAnsi="Arial Narrow" w:cs="Calibri"/>
          <w:sz w:val="22"/>
          <w:szCs w:val="22"/>
        </w:rPr>
        <w:t>nie</w:t>
      </w:r>
      <w:r w:rsidRPr="008A5178">
        <w:rPr>
          <w:rFonts w:ascii="Arial Narrow" w:hAnsi="Arial Narrow" w:cs="Calibri"/>
          <w:spacing w:val="80"/>
          <w:w w:val="150"/>
          <w:sz w:val="22"/>
          <w:szCs w:val="22"/>
        </w:rPr>
        <w:t xml:space="preserve"> </w:t>
      </w:r>
      <w:r w:rsidRPr="008A5178">
        <w:rPr>
          <w:rFonts w:ascii="Arial Narrow" w:hAnsi="Arial Narrow" w:cs="Calibri"/>
          <w:sz w:val="22"/>
          <w:szCs w:val="22"/>
        </w:rPr>
        <w:t>jest</w:t>
      </w:r>
      <w:r w:rsidRPr="008A5178">
        <w:rPr>
          <w:rFonts w:ascii="Arial Narrow" w:hAnsi="Arial Narrow" w:cs="Calibri"/>
          <w:spacing w:val="80"/>
          <w:w w:val="150"/>
          <w:sz w:val="22"/>
          <w:szCs w:val="22"/>
        </w:rPr>
        <w:t xml:space="preserve"> </w:t>
      </w:r>
      <w:r w:rsidRPr="008A5178">
        <w:rPr>
          <w:rFonts w:ascii="Arial Narrow" w:hAnsi="Arial Narrow" w:cs="Calibri"/>
          <w:sz w:val="22"/>
          <w:szCs w:val="22"/>
        </w:rPr>
        <w:t>uprzywilejowany</w:t>
      </w:r>
      <w:r w:rsidRPr="008A5178">
        <w:rPr>
          <w:rFonts w:ascii="Arial Narrow" w:hAnsi="Arial Narrow" w:cs="Calibri"/>
          <w:spacing w:val="80"/>
          <w:w w:val="150"/>
          <w:sz w:val="22"/>
          <w:szCs w:val="22"/>
        </w:rPr>
        <w:t xml:space="preserve"> </w:t>
      </w:r>
      <w:r w:rsidRPr="008A5178">
        <w:rPr>
          <w:rFonts w:ascii="Arial Narrow" w:hAnsi="Arial Narrow" w:cs="Calibri"/>
          <w:sz w:val="22"/>
          <w:szCs w:val="22"/>
        </w:rPr>
        <w:t>względem</w:t>
      </w:r>
      <w:r w:rsidRPr="008A5178">
        <w:rPr>
          <w:rFonts w:ascii="Arial Narrow" w:hAnsi="Arial Narrow" w:cs="Calibri"/>
          <w:spacing w:val="80"/>
          <w:w w:val="150"/>
          <w:sz w:val="22"/>
          <w:szCs w:val="22"/>
        </w:rPr>
        <w:t xml:space="preserve"> </w:t>
      </w:r>
      <w:r w:rsidRPr="008A5178">
        <w:rPr>
          <w:rFonts w:ascii="Arial Narrow" w:hAnsi="Arial Narrow" w:cs="Calibri"/>
          <w:sz w:val="22"/>
          <w:szCs w:val="22"/>
        </w:rPr>
        <w:t>drugiego,</w:t>
      </w:r>
      <w:r w:rsidRPr="008A5178">
        <w:rPr>
          <w:rFonts w:ascii="Arial Narrow" w:hAnsi="Arial Narrow" w:cs="Calibri"/>
          <w:spacing w:val="80"/>
          <w:sz w:val="22"/>
          <w:szCs w:val="22"/>
        </w:rPr>
        <w:t xml:space="preserve"> a </w:t>
      </w:r>
      <w:r w:rsidRPr="008A5178">
        <w:rPr>
          <w:rFonts w:ascii="Arial Narrow" w:hAnsi="Arial Narrow" w:cs="Calibri"/>
          <w:sz w:val="22"/>
          <w:szCs w:val="22"/>
        </w:rPr>
        <w:t>postępowanie przeprowadzane jest w sposób transparentny.</w:t>
      </w:r>
    </w:p>
    <w:p w14:paraId="495322C2" w14:textId="3306A496" w:rsidR="00FD2406" w:rsidRPr="006B7476" w:rsidRDefault="00FD2406" w:rsidP="00AF3E72">
      <w:pPr>
        <w:pStyle w:val="Akapitzlist"/>
        <w:numPr>
          <w:ilvl w:val="0"/>
          <w:numId w:val="5"/>
        </w:numPr>
        <w:tabs>
          <w:tab w:val="left" w:pos="284"/>
        </w:tabs>
        <w:spacing w:line="276" w:lineRule="auto"/>
        <w:ind w:right="212"/>
        <w:rPr>
          <w:rFonts w:ascii="Arial Narrow" w:hAnsi="Arial Narrow" w:cs="Calibri"/>
          <w:sz w:val="22"/>
          <w:szCs w:val="22"/>
        </w:rPr>
      </w:pPr>
      <w:r w:rsidRPr="008A5178">
        <w:rPr>
          <w:rFonts w:ascii="Arial Narrow" w:hAnsi="Arial Narrow" w:cs="Calibri"/>
          <w:sz w:val="22"/>
          <w:szCs w:val="22"/>
        </w:rPr>
        <w:t>Osoba</w:t>
      </w:r>
      <w:r w:rsidRPr="008A5178">
        <w:rPr>
          <w:rFonts w:ascii="Arial Narrow" w:hAnsi="Arial Narrow" w:cs="Calibri"/>
          <w:spacing w:val="-7"/>
          <w:sz w:val="22"/>
          <w:szCs w:val="22"/>
        </w:rPr>
        <w:t xml:space="preserve"> </w:t>
      </w:r>
      <w:r w:rsidRPr="008A5178">
        <w:rPr>
          <w:rFonts w:ascii="Arial Narrow" w:hAnsi="Arial Narrow" w:cs="Calibri"/>
          <w:sz w:val="22"/>
          <w:szCs w:val="22"/>
        </w:rPr>
        <w:t>uprawniona</w:t>
      </w:r>
      <w:r w:rsidRPr="008A5178">
        <w:rPr>
          <w:rFonts w:ascii="Arial Narrow" w:hAnsi="Arial Narrow" w:cs="Calibri"/>
          <w:spacing w:val="-5"/>
          <w:sz w:val="22"/>
          <w:szCs w:val="22"/>
        </w:rPr>
        <w:t xml:space="preserve"> </w:t>
      </w:r>
      <w:r w:rsidRPr="008A5178">
        <w:rPr>
          <w:rFonts w:ascii="Arial Narrow" w:hAnsi="Arial Narrow" w:cs="Calibri"/>
          <w:sz w:val="22"/>
          <w:szCs w:val="22"/>
        </w:rPr>
        <w:t>do</w:t>
      </w:r>
      <w:r w:rsidRPr="008A5178">
        <w:rPr>
          <w:rFonts w:ascii="Arial Narrow" w:hAnsi="Arial Narrow" w:cs="Calibri"/>
          <w:spacing w:val="-2"/>
          <w:sz w:val="22"/>
          <w:szCs w:val="22"/>
        </w:rPr>
        <w:t xml:space="preserve"> </w:t>
      </w:r>
      <w:r w:rsidRPr="008A5178">
        <w:rPr>
          <w:rFonts w:ascii="Arial Narrow" w:hAnsi="Arial Narrow" w:cs="Calibri"/>
          <w:sz w:val="22"/>
          <w:szCs w:val="22"/>
        </w:rPr>
        <w:t>kontaktowania</w:t>
      </w:r>
      <w:r w:rsidRPr="008A5178">
        <w:rPr>
          <w:rFonts w:ascii="Arial Narrow" w:hAnsi="Arial Narrow" w:cs="Calibri"/>
          <w:spacing w:val="-5"/>
          <w:sz w:val="22"/>
          <w:szCs w:val="22"/>
        </w:rPr>
        <w:t xml:space="preserve"> </w:t>
      </w:r>
      <w:r w:rsidRPr="008A5178">
        <w:rPr>
          <w:rFonts w:ascii="Arial Narrow" w:hAnsi="Arial Narrow" w:cs="Calibri"/>
          <w:sz w:val="22"/>
          <w:szCs w:val="22"/>
        </w:rPr>
        <w:t>się</w:t>
      </w:r>
      <w:r w:rsidRPr="008A5178">
        <w:rPr>
          <w:rFonts w:ascii="Arial Narrow" w:hAnsi="Arial Narrow" w:cs="Calibri"/>
          <w:spacing w:val="-4"/>
          <w:sz w:val="22"/>
          <w:szCs w:val="22"/>
        </w:rPr>
        <w:t xml:space="preserve"> w </w:t>
      </w:r>
      <w:r w:rsidRPr="008A5178">
        <w:rPr>
          <w:rFonts w:ascii="Arial Narrow" w:hAnsi="Arial Narrow" w:cs="Calibri"/>
          <w:sz w:val="22"/>
          <w:szCs w:val="22"/>
        </w:rPr>
        <w:t>sprawie</w:t>
      </w:r>
      <w:r w:rsidRPr="008A5178">
        <w:rPr>
          <w:rFonts w:ascii="Arial Narrow" w:hAnsi="Arial Narrow" w:cs="Calibri"/>
          <w:spacing w:val="-4"/>
          <w:sz w:val="22"/>
          <w:szCs w:val="22"/>
        </w:rPr>
        <w:t xml:space="preserve"> </w:t>
      </w:r>
      <w:r w:rsidRPr="008A5178">
        <w:rPr>
          <w:rFonts w:ascii="Arial Narrow" w:hAnsi="Arial Narrow" w:cs="Calibri"/>
          <w:sz w:val="22"/>
          <w:szCs w:val="22"/>
        </w:rPr>
        <w:t>niniejszego</w:t>
      </w:r>
      <w:r w:rsidRPr="008A5178">
        <w:rPr>
          <w:rFonts w:ascii="Arial Narrow" w:hAnsi="Arial Narrow" w:cs="Calibri"/>
          <w:spacing w:val="-3"/>
          <w:sz w:val="22"/>
          <w:szCs w:val="22"/>
        </w:rPr>
        <w:t xml:space="preserve"> </w:t>
      </w:r>
      <w:r w:rsidRPr="008A5178">
        <w:rPr>
          <w:rFonts w:ascii="Arial Narrow" w:hAnsi="Arial Narrow" w:cs="Calibri"/>
          <w:spacing w:val="-2"/>
          <w:sz w:val="22"/>
          <w:szCs w:val="22"/>
        </w:rPr>
        <w:t xml:space="preserve">postępowania: Dyrektor Centrum Kształcenia Zawodowego i Ustawicznego w Łodzi mgr Dominika Walicka, </w:t>
      </w:r>
      <w:hyperlink r:id="rId11" w:history="1">
        <w:r w:rsidR="006B7476" w:rsidRPr="00C74A19">
          <w:rPr>
            <w:rStyle w:val="Hipercze"/>
            <w:rFonts w:ascii="Arial Narrow" w:hAnsi="Arial Narrow" w:cs="Calibri"/>
            <w:spacing w:val="-2"/>
            <w:sz w:val="22"/>
            <w:szCs w:val="22"/>
          </w:rPr>
          <w:t>sekretariat@cez.lodz.pl</w:t>
        </w:r>
      </w:hyperlink>
    </w:p>
    <w:p w14:paraId="15693815" w14:textId="77777777" w:rsidR="00FD2406" w:rsidRPr="008A5178" w:rsidRDefault="00FD2406" w:rsidP="006246BB">
      <w:pPr>
        <w:pStyle w:val="Tekstpodstawowy"/>
        <w:spacing w:line="276" w:lineRule="auto"/>
        <w:ind w:left="0"/>
        <w:rPr>
          <w:rFonts w:ascii="Arial Narrow" w:hAnsi="Arial Narrow"/>
        </w:rPr>
      </w:pPr>
    </w:p>
    <w:p w14:paraId="00993BAC" w14:textId="77777777" w:rsidR="00FD2406" w:rsidRPr="008A5178" w:rsidRDefault="00FD2406" w:rsidP="00A66820">
      <w:pPr>
        <w:pStyle w:val="Akapitzlist"/>
        <w:numPr>
          <w:ilvl w:val="0"/>
          <w:numId w:val="18"/>
        </w:numPr>
        <w:ind w:left="0" w:firstLine="0"/>
        <w:jc w:val="center"/>
        <w:outlineLvl w:val="0"/>
        <w:rPr>
          <w:rFonts w:ascii="Arial Narrow" w:hAnsi="Arial Narrow" w:cs="Calibri"/>
          <w:b/>
          <w:bCs/>
          <w:sz w:val="22"/>
          <w:szCs w:val="22"/>
        </w:rPr>
      </w:pPr>
      <w:r w:rsidRPr="008A5178">
        <w:rPr>
          <w:rFonts w:ascii="Arial Narrow" w:hAnsi="Arial Narrow" w:cs="Calibri"/>
          <w:b/>
          <w:bCs/>
          <w:sz w:val="22"/>
          <w:szCs w:val="22"/>
        </w:rPr>
        <w:t xml:space="preserve"> OGÓLNE POSTANOWIENIA DOTYCZĄCE REALIZACJI PRZEDMIOTU ZAMÓWIENIA</w:t>
      </w:r>
    </w:p>
    <w:p w14:paraId="1192F840" w14:textId="77777777" w:rsidR="00FD2406" w:rsidRPr="008A5178" w:rsidRDefault="00FD2406" w:rsidP="00150DA5">
      <w:pPr>
        <w:spacing w:line="276" w:lineRule="auto"/>
        <w:ind w:right="52"/>
        <w:rPr>
          <w:rFonts w:ascii="Arial Narrow" w:hAnsi="Arial Narrow"/>
        </w:rPr>
      </w:pPr>
    </w:p>
    <w:p w14:paraId="4E4A5CA8" w14:textId="37BEB5CF" w:rsidR="00FD2406" w:rsidRPr="008A5178" w:rsidRDefault="00FD2406" w:rsidP="00150DA5">
      <w:pPr>
        <w:pStyle w:val="Akapitzlist"/>
        <w:numPr>
          <w:ilvl w:val="0"/>
          <w:numId w:val="33"/>
        </w:numPr>
        <w:spacing w:line="276" w:lineRule="auto"/>
        <w:ind w:right="52"/>
        <w:rPr>
          <w:rFonts w:ascii="Arial Narrow" w:hAnsi="Arial Narrow" w:cs="Calibri"/>
          <w:sz w:val="22"/>
          <w:szCs w:val="22"/>
        </w:rPr>
      </w:pPr>
      <w:bookmarkStart w:id="9" w:name="_Hlk166693381"/>
      <w:r w:rsidRPr="008A5178">
        <w:rPr>
          <w:rFonts w:ascii="Arial Narrow" w:hAnsi="Arial Narrow" w:cs="Calibri"/>
          <w:sz w:val="22"/>
          <w:szCs w:val="22"/>
        </w:rPr>
        <w:t xml:space="preserve">Warunkiem ostatecznego wyboru oferty będzie podpisanie umowy z wybranym Wykonawcą na realizację przedmiotu zamówienia. </w:t>
      </w:r>
      <w:r w:rsidR="000A749F">
        <w:rPr>
          <w:rFonts w:ascii="Arial Narrow" w:hAnsi="Arial Narrow" w:cs="Calibri"/>
          <w:sz w:val="22"/>
          <w:szCs w:val="22"/>
        </w:rPr>
        <w:t>Wzór umowy stanowi Załącznik nr 3 .</w:t>
      </w:r>
    </w:p>
    <w:p w14:paraId="15D18139" w14:textId="18676C0E" w:rsidR="00FD2406" w:rsidRPr="008A5178" w:rsidRDefault="00FD2406" w:rsidP="00150DA5">
      <w:pPr>
        <w:pStyle w:val="Akapitzlist"/>
        <w:numPr>
          <w:ilvl w:val="0"/>
          <w:numId w:val="33"/>
        </w:numPr>
        <w:spacing w:line="276" w:lineRule="auto"/>
        <w:ind w:right="52"/>
        <w:rPr>
          <w:rFonts w:ascii="Arial Narrow" w:hAnsi="Arial Narrow" w:cs="Calibri"/>
          <w:sz w:val="22"/>
          <w:szCs w:val="22"/>
        </w:rPr>
      </w:pPr>
      <w:bookmarkStart w:id="10" w:name="_Hlk163477493"/>
      <w:r w:rsidRPr="008A5178">
        <w:rPr>
          <w:rFonts w:ascii="Arial Narrow" w:hAnsi="Arial Narrow" w:cs="Calibri"/>
          <w:sz w:val="22"/>
          <w:szCs w:val="22"/>
        </w:rPr>
        <w:t>Na każdym etapie realizacji zamówienia Wykonawca zobowiązany będzie do kontaktu z Zamawiając</w:t>
      </w:r>
      <w:r w:rsidR="00BB3864">
        <w:rPr>
          <w:rFonts w:ascii="Arial Narrow" w:hAnsi="Arial Narrow" w:cs="Calibri"/>
          <w:sz w:val="22"/>
          <w:szCs w:val="22"/>
        </w:rPr>
        <w:t>ym</w:t>
      </w:r>
      <w:r w:rsidRPr="008A5178">
        <w:rPr>
          <w:rFonts w:ascii="Arial Narrow" w:hAnsi="Arial Narrow" w:cs="Calibri"/>
          <w:sz w:val="22"/>
          <w:szCs w:val="22"/>
        </w:rPr>
        <w:t xml:space="preserve">, informowania o bieżących działaniach i ewentualnych utrudnieniach w realizacji przedmiotu zamówienia. </w:t>
      </w:r>
      <w:r w:rsidR="000A749F">
        <w:rPr>
          <w:rFonts w:ascii="Arial Narrow" w:hAnsi="Arial Narrow" w:cs="Calibri"/>
          <w:sz w:val="22"/>
          <w:szCs w:val="22"/>
        </w:rPr>
        <w:t>W</w:t>
      </w:r>
      <w:r w:rsidRPr="008A5178">
        <w:rPr>
          <w:rFonts w:ascii="Arial Narrow" w:hAnsi="Arial Narrow" w:cs="Calibri"/>
          <w:sz w:val="22"/>
          <w:szCs w:val="22"/>
        </w:rPr>
        <w:t xml:space="preserve"> trakcie realizacji zamówienia niezbędne dokumenty i informacje zostaną udostępnione Wykonawcy. Wykonawca będzie zobowiązany do realizacji zamówienia zgodnie z treścią zapytania ofertowego i złożonej oferty, postanowieniami umowy, a także zgodnie z powszechnie obowiązującymi przepisami prawa oraz w sposób uwzględniający prawne, organizacyjne i finansowe uwarunkowania Projektu finansowanego z KPO – w celu prawidłowej realizacji przedmiotu zamówienia w ramach Projektu.</w:t>
      </w:r>
    </w:p>
    <w:p w14:paraId="21571DF5" w14:textId="35B70F1E" w:rsidR="00FD2406" w:rsidRPr="008A5178" w:rsidRDefault="00FD2406" w:rsidP="00150DA5">
      <w:pPr>
        <w:pStyle w:val="Akapitzlist"/>
        <w:numPr>
          <w:ilvl w:val="0"/>
          <w:numId w:val="33"/>
        </w:numPr>
        <w:spacing w:line="276" w:lineRule="auto"/>
        <w:ind w:right="52"/>
        <w:rPr>
          <w:rFonts w:ascii="Arial Narrow" w:hAnsi="Arial Narrow" w:cs="Calibri"/>
          <w:sz w:val="22"/>
          <w:szCs w:val="22"/>
        </w:rPr>
      </w:pPr>
      <w:bookmarkStart w:id="11" w:name="_Hlk166693314"/>
      <w:bookmarkEnd w:id="10"/>
      <w:r w:rsidRPr="008A5178">
        <w:rPr>
          <w:rFonts w:ascii="Arial Narrow" w:hAnsi="Arial Narrow" w:cs="Calibri"/>
          <w:b/>
          <w:bCs/>
          <w:sz w:val="22"/>
          <w:szCs w:val="22"/>
        </w:rPr>
        <w:t>Cena brutto</w:t>
      </w:r>
      <w:r w:rsidRPr="008A5178">
        <w:rPr>
          <w:rFonts w:ascii="Arial Narrow" w:hAnsi="Arial Narrow" w:cs="Calibri"/>
          <w:sz w:val="22"/>
          <w:szCs w:val="22"/>
        </w:rPr>
        <w:t xml:space="preserve"> przedmiotu zamówienia wskazana w ofercie – wynagrodzenie Wykonawcy obejmuje wszelkie wydatki związane z realizacją przedmiotu niniejszego zapytania, w tym wszelkie daniny o charakterze publicznoprawnym i inne (w tym w szczególności podatki bezpośrednie, związane z obowiązkowymi ubezpieczeniami</w:t>
      </w:r>
      <w:r w:rsidR="00D738F7" w:rsidRPr="008A5178">
        <w:rPr>
          <w:rFonts w:ascii="Arial Narrow" w:hAnsi="Arial Narrow" w:cs="Calibri"/>
          <w:sz w:val="22"/>
          <w:szCs w:val="22"/>
        </w:rPr>
        <w:t xml:space="preserve"> oraz pośrednie, tj. np. podatek VAT</w:t>
      </w:r>
      <w:r w:rsidRPr="008A5178">
        <w:rPr>
          <w:rFonts w:ascii="Arial Narrow" w:hAnsi="Arial Narrow" w:cs="Calibri"/>
          <w:sz w:val="22"/>
          <w:szCs w:val="22"/>
        </w:rPr>
        <w:t>)</w:t>
      </w:r>
      <w:r w:rsidR="00D738F7" w:rsidRPr="008A5178">
        <w:rPr>
          <w:rFonts w:ascii="Arial Narrow" w:hAnsi="Arial Narrow" w:cs="Calibri"/>
          <w:sz w:val="22"/>
          <w:szCs w:val="22"/>
        </w:rPr>
        <w:t>.</w:t>
      </w:r>
      <w:r w:rsidRPr="008A5178">
        <w:rPr>
          <w:rFonts w:ascii="Arial Narrow" w:hAnsi="Arial Narrow" w:cs="Calibri"/>
          <w:sz w:val="22"/>
          <w:szCs w:val="22"/>
        </w:rPr>
        <w:t xml:space="preserve"> Wynagrodzenie (cena) nie będzie podlegało podwyższeniu, chyba że co innego wyraźnie postanowi Zamawiający w treści niniejszego zapytania lub w trakcie realizacji </w:t>
      </w:r>
      <w:r w:rsidR="00BB3864">
        <w:rPr>
          <w:rFonts w:ascii="Arial Narrow" w:hAnsi="Arial Narrow" w:cs="Calibri"/>
          <w:sz w:val="22"/>
          <w:szCs w:val="22"/>
        </w:rPr>
        <w:t>usługi</w:t>
      </w:r>
      <w:r w:rsidRPr="008A5178">
        <w:rPr>
          <w:rFonts w:ascii="Arial Narrow" w:hAnsi="Arial Narrow" w:cs="Calibri"/>
          <w:sz w:val="22"/>
          <w:szCs w:val="22"/>
        </w:rPr>
        <w:t xml:space="preserve"> (w formie pisemnej).</w:t>
      </w:r>
    </w:p>
    <w:bookmarkEnd w:id="11"/>
    <w:p w14:paraId="7588E5BA" w14:textId="1E457EDF" w:rsidR="00FD2406" w:rsidRPr="008A5178" w:rsidRDefault="00FD2406" w:rsidP="00150DA5">
      <w:pPr>
        <w:pStyle w:val="Akapitzlist"/>
        <w:numPr>
          <w:ilvl w:val="0"/>
          <w:numId w:val="33"/>
        </w:numPr>
        <w:tabs>
          <w:tab w:val="left" w:pos="543"/>
        </w:tabs>
        <w:spacing w:line="276" w:lineRule="auto"/>
        <w:ind w:right="52"/>
        <w:rPr>
          <w:rFonts w:ascii="Arial Narrow" w:hAnsi="Arial Narrow" w:cs="Calibri"/>
          <w:sz w:val="22"/>
          <w:szCs w:val="22"/>
        </w:rPr>
      </w:pPr>
      <w:r w:rsidRPr="008A5178">
        <w:rPr>
          <w:rFonts w:ascii="Arial Narrow" w:hAnsi="Arial Narrow" w:cs="Calibri"/>
          <w:sz w:val="22"/>
          <w:szCs w:val="22"/>
        </w:rPr>
        <w:t xml:space="preserve">Wszelkie zmiany treści umowy mogą być dokonywane – pod rygorem nieważności – wyłącznie w formie aneksu </w:t>
      </w:r>
      <w:r w:rsidRPr="006813A0">
        <w:rPr>
          <w:rFonts w:ascii="Arial Narrow" w:hAnsi="Arial Narrow" w:cs="Calibri"/>
          <w:sz w:val="22"/>
          <w:szCs w:val="22"/>
        </w:rPr>
        <w:t>podpisanego własnoręcznie lub kwalifikowanym podpisem elektronicznym</w:t>
      </w:r>
      <w:r w:rsidR="00D738F7" w:rsidRPr="006813A0">
        <w:rPr>
          <w:rFonts w:ascii="Arial Narrow" w:hAnsi="Arial Narrow" w:cs="Calibri"/>
          <w:sz w:val="22"/>
          <w:szCs w:val="22"/>
        </w:rPr>
        <w:t>.</w:t>
      </w:r>
      <w:r w:rsidRPr="006813A0">
        <w:rPr>
          <w:rFonts w:ascii="Arial Narrow" w:hAnsi="Arial Narrow" w:cs="Calibri"/>
          <w:sz w:val="22"/>
          <w:szCs w:val="22"/>
        </w:rPr>
        <w:t xml:space="preserve"> </w:t>
      </w:r>
    </w:p>
    <w:p w14:paraId="1FE21306" w14:textId="77777777" w:rsidR="00FD2406" w:rsidRPr="008A5178" w:rsidRDefault="00FD2406" w:rsidP="00150DA5">
      <w:pPr>
        <w:pStyle w:val="Akapitzlist"/>
        <w:numPr>
          <w:ilvl w:val="0"/>
          <w:numId w:val="33"/>
        </w:numPr>
        <w:tabs>
          <w:tab w:val="left" w:pos="543"/>
        </w:tabs>
        <w:spacing w:line="276" w:lineRule="auto"/>
        <w:ind w:right="52"/>
        <w:rPr>
          <w:rFonts w:ascii="Arial Narrow" w:hAnsi="Arial Narrow" w:cs="Calibri"/>
          <w:sz w:val="22"/>
          <w:szCs w:val="22"/>
        </w:rPr>
      </w:pPr>
      <w:bookmarkStart w:id="12" w:name="_Hlk163477648"/>
      <w:r w:rsidRPr="008A5178">
        <w:rPr>
          <w:rFonts w:ascii="Arial Narrow" w:hAnsi="Arial Narrow" w:cs="Calibri"/>
          <w:sz w:val="22"/>
          <w:szCs w:val="22"/>
        </w:rPr>
        <w:t xml:space="preserve">Zamawiający dopuszcza możliwość zmiany treści postanowień umowy/zamówienia w stosunku do treści oferty, </w:t>
      </w:r>
      <w:r w:rsidRPr="008A5178">
        <w:rPr>
          <w:rFonts w:ascii="Arial Narrow" w:hAnsi="Arial Narrow" w:cs="Calibri"/>
          <w:sz w:val="22"/>
          <w:szCs w:val="22"/>
        </w:rPr>
        <w:lastRenderedPageBreak/>
        <w:t>z zastrzeżeniem iż zmiana nie prowadzi do zmiany ogólnego charakteru umowy, na podstawie której dokonano wyboru Wykonawcy. Zmiany mogą być dokonane w następującym zakresie i z wystąpieniem okoliczności uzasadniających ich wprowadzenie:</w:t>
      </w:r>
    </w:p>
    <w:p w14:paraId="3F0089CC" w14:textId="77777777" w:rsidR="00FD2406" w:rsidRPr="008A5178" w:rsidRDefault="00FD2406" w:rsidP="00150DA5">
      <w:pPr>
        <w:pStyle w:val="Akapitzlist"/>
        <w:numPr>
          <w:ilvl w:val="1"/>
          <w:numId w:val="33"/>
        </w:numPr>
        <w:spacing w:line="276" w:lineRule="auto"/>
        <w:rPr>
          <w:rFonts w:ascii="Arial Narrow" w:hAnsi="Arial Narrow" w:cs="Calibri"/>
          <w:sz w:val="22"/>
          <w:szCs w:val="22"/>
        </w:rPr>
      </w:pPr>
      <w:r w:rsidRPr="008A5178">
        <w:rPr>
          <w:rFonts w:ascii="Arial Narrow" w:hAnsi="Arial Narrow" w:cs="Calibri"/>
          <w:sz w:val="22"/>
          <w:szCs w:val="22"/>
        </w:rPr>
        <w:t>Zmiana umownego terminu wykonania Umowy lub jej etapów może nastąpić jeżeli niemożność dotrzymania pierwotnych terminów Umownych stanowi konsekwencję:</w:t>
      </w:r>
    </w:p>
    <w:p w14:paraId="12B32EEE" w14:textId="5991A427" w:rsidR="00FD2406" w:rsidRPr="008A5178" w:rsidRDefault="00FD2406" w:rsidP="00150DA5">
      <w:pPr>
        <w:pStyle w:val="Akapitzlist"/>
        <w:numPr>
          <w:ilvl w:val="2"/>
          <w:numId w:val="33"/>
        </w:numPr>
        <w:tabs>
          <w:tab w:val="left" w:pos="543"/>
        </w:tabs>
        <w:spacing w:line="276" w:lineRule="auto"/>
        <w:ind w:right="52"/>
        <w:rPr>
          <w:rFonts w:ascii="Arial Narrow" w:hAnsi="Arial Narrow" w:cs="Calibri"/>
          <w:sz w:val="22"/>
          <w:szCs w:val="22"/>
        </w:rPr>
      </w:pPr>
      <w:r w:rsidRPr="008A5178">
        <w:rPr>
          <w:rFonts w:ascii="Arial Narrow" w:hAnsi="Arial Narrow" w:cs="Calibri"/>
          <w:sz w:val="22"/>
          <w:szCs w:val="22"/>
        </w:rPr>
        <w:t>Konieczność wykonania zamówień dodatkowych</w:t>
      </w:r>
      <w:r w:rsidR="000A749F">
        <w:rPr>
          <w:rFonts w:ascii="Arial Narrow" w:hAnsi="Arial Narrow" w:cs="Calibri"/>
          <w:sz w:val="22"/>
          <w:szCs w:val="22"/>
        </w:rPr>
        <w:t xml:space="preserve"> </w:t>
      </w:r>
      <w:r w:rsidRPr="008A5178">
        <w:rPr>
          <w:rFonts w:ascii="Arial Narrow" w:hAnsi="Arial Narrow" w:cs="Calibri"/>
          <w:sz w:val="22"/>
          <w:szCs w:val="22"/>
        </w:rPr>
        <w:t>opóźniających lub wstrzymujących realizację przedmiotu zamówienia  - termin wykonania może ulec zmianie o okres odpowiadający wstrzymaniu lub opóźnieniu wykonywania zamówienia z tego powodu,</w:t>
      </w:r>
    </w:p>
    <w:p w14:paraId="7F1C0F70" w14:textId="22204BBE" w:rsidR="00FD2406" w:rsidRPr="008A5178" w:rsidRDefault="00FD2406" w:rsidP="00150DA5">
      <w:pPr>
        <w:pStyle w:val="Akapitzlist"/>
        <w:numPr>
          <w:ilvl w:val="2"/>
          <w:numId w:val="33"/>
        </w:numPr>
        <w:tabs>
          <w:tab w:val="left" w:pos="543"/>
        </w:tabs>
        <w:spacing w:line="276" w:lineRule="auto"/>
        <w:ind w:right="52"/>
        <w:rPr>
          <w:rFonts w:ascii="Arial Narrow" w:hAnsi="Arial Narrow" w:cs="Calibri"/>
          <w:sz w:val="22"/>
          <w:szCs w:val="22"/>
        </w:rPr>
      </w:pPr>
      <w:r w:rsidRPr="008A5178">
        <w:rPr>
          <w:rFonts w:ascii="Arial Narrow" w:hAnsi="Arial Narrow" w:cs="Calibri"/>
          <w:sz w:val="22"/>
          <w:szCs w:val="22"/>
        </w:rPr>
        <w:t>Wystąpienie lub ciągłe oddziaływanie stanu tzw. siły wyższej, to znaczy niezależnego od stron losowego zdarzenia zewnętrznego, którego wystąpienie lub ciągłe oddziaływanie oraz jego skutków było niemożliwe do przewidzenia w momencie zawierania umowy i któremu nie można zapobiec mimo dochowania należytej staranności. Termin wykonania może ulec zmianie o okres odpowiadający wstrzymaniu lub opóźnieniu prac z tego powodu,</w:t>
      </w:r>
    </w:p>
    <w:p w14:paraId="7289379E" w14:textId="327E43D0" w:rsidR="00FD2406" w:rsidRPr="008A5178" w:rsidRDefault="00FD2406" w:rsidP="00150DA5">
      <w:pPr>
        <w:pStyle w:val="Akapitzlist"/>
        <w:numPr>
          <w:ilvl w:val="2"/>
          <w:numId w:val="33"/>
        </w:numPr>
        <w:tabs>
          <w:tab w:val="left" w:pos="543"/>
        </w:tabs>
        <w:spacing w:line="276" w:lineRule="auto"/>
        <w:ind w:right="52"/>
        <w:rPr>
          <w:rFonts w:ascii="Arial Narrow" w:hAnsi="Arial Narrow" w:cs="Calibri"/>
          <w:sz w:val="22"/>
          <w:szCs w:val="22"/>
        </w:rPr>
      </w:pPr>
      <w:r w:rsidRPr="008A5178">
        <w:rPr>
          <w:rFonts w:ascii="Arial Narrow" w:hAnsi="Arial Narrow" w:cs="Calibri"/>
          <w:sz w:val="22"/>
          <w:szCs w:val="22"/>
        </w:rPr>
        <w:t xml:space="preserve">Wystąpienie stanu nadzwyczajnego (np. stan wyjątkowy, stan wojenny, stan klęski żywiołowej itp.). Zmiana terminu określonego w umowie może nastąpić w sytuacji, gdy wykonanie przedmiotu umowy w terminie jest niemożliwe z uwagi na wystąpienie w trakcie trwania umowy stanu nadzwyczajnego, uniemożliwiającego dotrzymanie terminu realizacji zamówienia. </w:t>
      </w:r>
      <w:r w:rsidR="000A749F">
        <w:rPr>
          <w:rFonts w:ascii="Arial Narrow" w:hAnsi="Arial Narrow" w:cs="Calibri"/>
          <w:sz w:val="22"/>
          <w:szCs w:val="22"/>
        </w:rPr>
        <w:t>W</w:t>
      </w:r>
      <w:r w:rsidRPr="008A5178">
        <w:rPr>
          <w:rFonts w:ascii="Arial Narrow" w:hAnsi="Arial Narrow" w:cs="Calibri"/>
          <w:sz w:val="22"/>
          <w:szCs w:val="22"/>
        </w:rPr>
        <w:t xml:space="preserve"> takim przypadku termin realizacji umowy może ulec zmianie o czas trwania stanu nadzwyczajnego,</w:t>
      </w:r>
    </w:p>
    <w:p w14:paraId="15279306" w14:textId="77777777" w:rsidR="00FD2406" w:rsidRPr="008A5178" w:rsidRDefault="00FD2406" w:rsidP="00150DA5">
      <w:pPr>
        <w:pStyle w:val="Akapitzlist"/>
        <w:numPr>
          <w:ilvl w:val="2"/>
          <w:numId w:val="33"/>
        </w:numPr>
        <w:tabs>
          <w:tab w:val="left" w:pos="543"/>
        </w:tabs>
        <w:spacing w:line="276" w:lineRule="auto"/>
        <w:ind w:right="52"/>
        <w:rPr>
          <w:rFonts w:ascii="Arial Narrow" w:hAnsi="Arial Narrow" w:cs="Calibri"/>
          <w:sz w:val="22"/>
          <w:szCs w:val="22"/>
        </w:rPr>
      </w:pPr>
      <w:r w:rsidRPr="008A5178">
        <w:rPr>
          <w:rFonts w:ascii="Arial Narrow" w:hAnsi="Arial Narrow" w:cs="Calibri"/>
          <w:sz w:val="22"/>
          <w:szCs w:val="22"/>
        </w:rPr>
        <w:t>W przypadku innych przeszkód uniemożliwiających zrealizowanie zamówienia, za które nie odpowiada Wykonawca. Zmiana terminu określonego w umowie może nastąpić w sytuacji, gdy wykonanie przedmiotu umowy w terminie jest niemożliwe ze względu na wystąpienie obiektywnych przeszkód uniemożliwiających wykonanie zamówienia, za które nie odpowiada Wykonawca. W przypadku wystąpienia tego typu sytuacji, termin realizacji umowy zostanie wydłużony o czas niezbędny do eliminacji przeszkody, za którą nie odpowiada Wykonawca,</w:t>
      </w:r>
    </w:p>
    <w:p w14:paraId="2A4012F1" w14:textId="72C113C7" w:rsidR="00FD2406" w:rsidRPr="008A5178" w:rsidRDefault="00FD2406" w:rsidP="00150DA5">
      <w:pPr>
        <w:pStyle w:val="Akapitzlist"/>
        <w:numPr>
          <w:ilvl w:val="2"/>
          <w:numId w:val="33"/>
        </w:numPr>
        <w:tabs>
          <w:tab w:val="left" w:pos="543"/>
        </w:tabs>
        <w:spacing w:line="276" w:lineRule="auto"/>
        <w:ind w:right="52"/>
        <w:rPr>
          <w:rFonts w:ascii="Arial Narrow" w:hAnsi="Arial Narrow" w:cs="Calibri"/>
          <w:sz w:val="22"/>
          <w:szCs w:val="22"/>
        </w:rPr>
      </w:pPr>
      <w:r w:rsidRPr="008A5178">
        <w:rPr>
          <w:rFonts w:ascii="Arial Narrow" w:hAnsi="Arial Narrow" w:cs="Calibri"/>
          <w:sz w:val="22"/>
          <w:szCs w:val="22"/>
        </w:rPr>
        <w:t>W przypadku opóźnień w wypłacie dofinansowania. Zmiana terminu określonego w umowie może nastąpić w sytuacji, wystąpienia opóźnień w wypłacie dofinansowania do projektu przez Instytucję Rozliczającą i/lub Bank Gospodarstwa Krajowego. W takim przypadku termin realizacji umowy może zostać wydłużony o czas odpowiadający okresowi od złożenia wniosku o płatność do czasu wypłaty dofinansowania na konto Zamawiającego,</w:t>
      </w:r>
    </w:p>
    <w:p w14:paraId="77235F25" w14:textId="67690EDD" w:rsidR="00FD2406" w:rsidRPr="008A5178" w:rsidRDefault="00FD2406" w:rsidP="00150DA5">
      <w:pPr>
        <w:pStyle w:val="Akapitzlist"/>
        <w:numPr>
          <w:ilvl w:val="2"/>
          <w:numId w:val="33"/>
        </w:numPr>
        <w:tabs>
          <w:tab w:val="left" w:pos="543"/>
        </w:tabs>
        <w:spacing w:line="276" w:lineRule="auto"/>
        <w:ind w:right="52"/>
        <w:rPr>
          <w:rFonts w:ascii="Arial Narrow" w:hAnsi="Arial Narrow" w:cs="Calibri"/>
          <w:sz w:val="22"/>
          <w:szCs w:val="22"/>
        </w:rPr>
      </w:pPr>
      <w:r w:rsidRPr="008A5178">
        <w:rPr>
          <w:rFonts w:ascii="Arial Narrow" w:hAnsi="Arial Narrow" w:cs="Calibri"/>
          <w:sz w:val="22"/>
          <w:szCs w:val="22"/>
        </w:rPr>
        <w:t xml:space="preserve">W przypadku konieczności wprowadzenia zmian w projekcie wymagających akceptacji Instytucji Rozliczającej, zmiana terminu realizacji określonego w umowie, może nastąpić w sytuacji konieczności wprowadzenia zmian do projektu objętego dofinansowaniem. </w:t>
      </w:r>
      <w:r w:rsidR="00BA65AC">
        <w:rPr>
          <w:rFonts w:ascii="Arial Narrow" w:hAnsi="Arial Narrow" w:cs="Calibri"/>
          <w:sz w:val="22"/>
          <w:szCs w:val="22"/>
        </w:rPr>
        <w:t>W</w:t>
      </w:r>
      <w:r w:rsidRPr="008A5178">
        <w:rPr>
          <w:rFonts w:ascii="Arial Narrow" w:hAnsi="Arial Narrow" w:cs="Calibri"/>
          <w:sz w:val="22"/>
          <w:szCs w:val="22"/>
        </w:rPr>
        <w:t xml:space="preserve"> takim przypadku termin realizacji umowy może zostać wydłużony o czas odpowiadający zaakceptowanym zmianom dotyczącym okresu realizacji poszczególnych zadań w projekcie przez FRSE.</w:t>
      </w:r>
    </w:p>
    <w:p w14:paraId="2306061B" w14:textId="77777777" w:rsidR="00FD2406" w:rsidRPr="008A5178" w:rsidRDefault="00FD2406" w:rsidP="00150DA5">
      <w:pPr>
        <w:pStyle w:val="Akapitzlist"/>
        <w:numPr>
          <w:ilvl w:val="2"/>
          <w:numId w:val="33"/>
        </w:numPr>
        <w:tabs>
          <w:tab w:val="left" w:pos="543"/>
        </w:tabs>
        <w:spacing w:line="276" w:lineRule="auto"/>
        <w:ind w:right="52"/>
        <w:rPr>
          <w:rFonts w:ascii="Arial Narrow" w:hAnsi="Arial Narrow" w:cs="Calibri"/>
          <w:sz w:val="22"/>
          <w:szCs w:val="22"/>
        </w:rPr>
      </w:pPr>
      <w:r w:rsidRPr="008A5178">
        <w:rPr>
          <w:rFonts w:ascii="Arial Narrow" w:hAnsi="Arial Narrow" w:cs="Calibri"/>
          <w:sz w:val="22"/>
          <w:szCs w:val="22"/>
        </w:rPr>
        <w:t>Realizacja zamówienia w zakładanym terminie jest niemożliwa z przyczyn leżących po stronie Zamawiającego, a zmiana terminu realizacji zamówienia jest konieczna w celu prawidłowej realizacji zamówienia,</w:t>
      </w:r>
    </w:p>
    <w:p w14:paraId="3924F06F" w14:textId="77777777" w:rsidR="00FD2406" w:rsidRPr="008A5178" w:rsidRDefault="00FD2406" w:rsidP="00150DA5">
      <w:pPr>
        <w:pStyle w:val="Akapitzlist"/>
        <w:numPr>
          <w:ilvl w:val="2"/>
          <w:numId w:val="33"/>
        </w:numPr>
        <w:tabs>
          <w:tab w:val="left" w:pos="543"/>
        </w:tabs>
        <w:spacing w:line="276" w:lineRule="auto"/>
        <w:ind w:right="52"/>
        <w:rPr>
          <w:rFonts w:ascii="Arial Narrow" w:hAnsi="Arial Narrow" w:cs="Calibri"/>
          <w:sz w:val="22"/>
          <w:szCs w:val="22"/>
        </w:rPr>
      </w:pPr>
      <w:r w:rsidRPr="008A5178">
        <w:rPr>
          <w:rFonts w:ascii="Arial Narrow" w:hAnsi="Arial Narrow" w:cs="Calibri"/>
          <w:sz w:val="22"/>
          <w:szCs w:val="22"/>
        </w:rPr>
        <w:t>Konieczność wprowadzenia zmiany terminu realizacji zamówienia wynikać będzie z okoliczności, których przy dołożeniu należytej staranności nie można było przewidzieć w chwili zawierania Umowy, i zmiany te są korzystne lub konieczne dla Zamawiającego bez zwiększania ustalonego wynagrodzenia,</w:t>
      </w:r>
    </w:p>
    <w:p w14:paraId="592895C2" w14:textId="77777777" w:rsidR="00FD2406" w:rsidRPr="008A5178" w:rsidRDefault="00FD2406" w:rsidP="00150DA5">
      <w:pPr>
        <w:pStyle w:val="Akapitzlist"/>
        <w:numPr>
          <w:ilvl w:val="2"/>
          <w:numId w:val="33"/>
        </w:numPr>
        <w:tabs>
          <w:tab w:val="left" w:pos="543"/>
        </w:tabs>
        <w:spacing w:line="276" w:lineRule="auto"/>
        <w:ind w:right="52"/>
        <w:rPr>
          <w:rFonts w:ascii="Arial Narrow" w:hAnsi="Arial Narrow" w:cs="Calibri"/>
          <w:sz w:val="22"/>
          <w:szCs w:val="22"/>
        </w:rPr>
      </w:pPr>
      <w:r w:rsidRPr="008A5178">
        <w:rPr>
          <w:rFonts w:ascii="Arial Narrow" w:hAnsi="Arial Narrow" w:cs="Calibri"/>
          <w:sz w:val="22"/>
          <w:szCs w:val="22"/>
        </w:rPr>
        <w:t>Z przyczyn obiektywnych, niezależnych od Wykonawcy i mających wpływ na wykonanie przedmiotu Umowy, Wykonawca nie ma możliwości wykonania zamówienia w przewidzianym pierwotnie terminie,</w:t>
      </w:r>
    </w:p>
    <w:p w14:paraId="05061F9A" w14:textId="77777777" w:rsidR="00FD2406" w:rsidRPr="008A5178" w:rsidRDefault="00FD2406" w:rsidP="00150DA5">
      <w:pPr>
        <w:pStyle w:val="Akapitzlist"/>
        <w:numPr>
          <w:ilvl w:val="2"/>
          <w:numId w:val="33"/>
        </w:numPr>
        <w:tabs>
          <w:tab w:val="left" w:pos="543"/>
        </w:tabs>
        <w:spacing w:line="276" w:lineRule="auto"/>
        <w:ind w:right="52"/>
        <w:rPr>
          <w:rFonts w:ascii="Arial Narrow" w:hAnsi="Arial Narrow" w:cs="Calibri"/>
          <w:sz w:val="22"/>
          <w:szCs w:val="22"/>
        </w:rPr>
      </w:pPr>
      <w:r w:rsidRPr="008A5178">
        <w:rPr>
          <w:rFonts w:ascii="Arial Narrow" w:hAnsi="Arial Narrow" w:cs="Calibri"/>
          <w:sz w:val="22"/>
          <w:szCs w:val="22"/>
        </w:rPr>
        <w:t>Obiektywnych przyczyn niezależnych do Zamawiającego lub Wykonawcy,</w:t>
      </w:r>
    </w:p>
    <w:p w14:paraId="56F70E8B" w14:textId="77777777" w:rsidR="00FD2406" w:rsidRPr="008A5178" w:rsidRDefault="00FD2406" w:rsidP="00150DA5">
      <w:pPr>
        <w:pStyle w:val="Akapitzlist"/>
        <w:numPr>
          <w:ilvl w:val="2"/>
          <w:numId w:val="33"/>
        </w:numPr>
        <w:tabs>
          <w:tab w:val="left" w:pos="543"/>
        </w:tabs>
        <w:spacing w:line="276" w:lineRule="auto"/>
        <w:ind w:right="52"/>
        <w:rPr>
          <w:rFonts w:ascii="Arial Narrow" w:hAnsi="Arial Narrow" w:cs="Calibri"/>
          <w:sz w:val="22"/>
          <w:szCs w:val="22"/>
        </w:rPr>
      </w:pPr>
      <w:r w:rsidRPr="008A5178">
        <w:rPr>
          <w:rFonts w:ascii="Arial Narrow" w:hAnsi="Arial Narrow" w:cs="Calibri"/>
          <w:sz w:val="22"/>
          <w:szCs w:val="22"/>
        </w:rPr>
        <w:t>Wydłużenia terminu realizacji Projektu.</w:t>
      </w:r>
    </w:p>
    <w:p w14:paraId="5EF5BBCB" w14:textId="77777777" w:rsidR="00FD2406" w:rsidRPr="008A5178" w:rsidRDefault="00FD2406" w:rsidP="00150DA5">
      <w:pPr>
        <w:pStyle w:val="Akapitzlist"/>
        <w:numPr>
          <w:ilvl w:val="1"/>
          <w:numId w:val="33"/>
        </w:numPr>
        <w:spacing w:line="276" w:lineRule="auto"/>
        <w:rPr>
          <w:rFonts w:ascii="Arial Narrow" w:hAnsi="Arial Narrow" w:cs="Calibri"/>
          <w:sz w:val="22"/>
          <w:szCs w:val="22"/>
        </w:rPr>
      </w:pPr>
      <w:r w:rsidRPr="008A5178">
        <w:rPr>
          <w:rFonts w:ascii="Arial Narrow" w:hAnsi="Arial Narrow" w:cs="Calibri"/>
          <w:sz w:val="22"/>
          <w:szCs w:val="22"/>
        </w:rPr>
        <w:t>Zmiana Wynagrodzenia może nastąpić jeżeli:</w:t>
      </w:r>
    </w:p>
    <w:p w14:paraId="143237A9" w14:textId="66BE8A9C" w:rsidR="00FD2406" w:rsidRPr="008A5178" w:rsidRDefault="00FD2406" w:rsidP="00150DA5">
      <w:pPr>
        <w:pStyle w:val="Akapitzlist"/>
        <w:numPr>
          <w:ilvl w:val="2"/>
          <w:numId w:val="33"/>
        </w:numPr>
        <w:spacing w:line="276" w:lineRule="auto"/>
        <w:rPr>
          <w:rFonts w:ascii="Arial Narrow" w:hAnsi="Arial Narrow" w:cs="Calibri"/>
          <w:sz w:val="22"/>
          <w:szCs w:val="22"/>
        </w:rPr>
      </w:pPr>
      <w:r w:rsidRPr="008A5178">
        <w:rPr>
          <w:rFonts w:ascii="Arial Narrow" w:hAnsi="Arial Narrow" w:cs="Calibri"/>
          <w:sz w:val="22"/>
          <w:szCs w:val="22"/>
        </w:rPr>
        <w:t>Zamawiający udzieli Wykonawcy zamówień dodatkowych usługi nieobjęt</w:t>
      </w:r>
      <w:r w:rsidR="000A749F">
        <w:rPr>
          <w:rFonts w:ascii="Arial Narrow" w:hAnsi="Arial Narrow" w:cs="Calibri"/>
          <w:sz w:val="22"/>
          <w:szCs w:val="22"/>
        </w:rPr>
        <w:t>e</w:t>
      </w:r>
      <w:r w:rsidRPr="008A5178">
        <w:rPr>
          <w:rFonts w:ascii="Arial Narrow" w:hAnsi="Arial Narrow" w:cs="Calibri"/>
          <w:sz w:val="22"/>
          <w:szCs w:val="22"/>
        </w:rPr>
        <w:t xml:space="preserve"> zamówieniem podstawowym, </w:t>
      </w:r>
      <w:r w:rsidRPr="008A5178">
        <w:rPr>
          <w:rFonts w:ascii="Arial Narrow" w:hAnsi="Arial Narrow" w:cs="Calibri"/>
          <w:sz w:val="22"/>
          <w:szCs w:val="22"/>
        </w:rPr>
        <w:lastRenderedPageBreak/>
        <w:t xml:space="preserve">o ile stały się niezbędne i zostały spełnione łącznie poniższe warunki: </w:t>
      </w:r>
    </w:p>
    <w:p w14:paraId="658E0ADC" w14:textId="77777777" w:rsidR="00FD2406" w:rsidRPr="008A5178" w:rsidRDefault="00FD2406" w:rsidP="00150DA5">
      <w:pPr>
        <w:pStyle w:val="Akapitzlist"/>
        <w:numPr>
          <w:ilvl w:val="3"/>
          <w:numId w:val="33"/>
        </w:numPr>
        <w:spacing w:line="276" w:lineRule="auto"/>
        <w:rPr>
          <w:rFonts w:ascii="Arial Narrow" w:hAnsi="Arial Narrow" w:cs="Calibri"/>
          <w:sz w:val="22"/>
          <w:szCs w:val="22"/>
        </w:rPr>
      </w:pPr>
      <w:r w:rsidRPr="008A5178">
        <w:rPr>
          <w:rFonts w:ascii="Arial Narrow" w:hAnsi="Arial Narrow" w:cs="Calibri"/>
          <w:sz w:val="22"/>
          <w:szCs w:val="22"/>
        </w:rPr>
        <w:t>Zmiana Wykonawcy nie może zostać dokonana z powodów ekonomicznych lub technicznych, w szczególności dotyczących zamienności lub interoperacyjności sprzętu, usług lub instalacji, zamówionych w ramach zamówienia podstawowego,</w:t>
      </w:r>
    </w:p>
    <w:p w14:paraId="15438A2B" w14:textId="77777777" w:rsidR="00FD2406" w:rsidRPr="008A5178" w:rsidRDefault="00FD2406" w:rsidP="00150DA5">
      <w:pPr>
        <w:pStyle w:val="Akapitzlist"/>
        <w:numPr>
          <w:ilvl w:val="3"/>
          <w:numId w:val="33"/>
        </w:numPr>
        <w:spacing w:line="276" w:lineRule="auto"/>
        <w:rPr>
          <w:rFonts w:ascii="Arial Narrow" w:hAnsi="Arial Narrow" w:cs="Calibri"/>
          <w:sz w:val="22"/>
          <w:szCs w:val="22"/>
        </w:rPr>
      </w:pPr>
      <w:r w:rsidRPr="008A5178">
        <w:rPr>
          <w:rFonts w:ascii="Arial Narrow" w:hAnsi="Arial Narrow" w:cs="Calibri"/>
          <w:sz w:val="22"/>
          <w:szCs w:val="22"/>
        </w:rPr>
        <w:t xml:space="preserve">Zmiana Wykonawcy spowodowałaby istotną niedogodność lub znaczne zwiększenie kosztów dla Zamawiającego, </w:t>
      </w:r>
    </w:p>
    <w:p w14:paraId="5B184AD8" w14:textId="77777777" w:rsidR="00FD2406" w:rsidRPr="008A5178" w:rsidRDefault="00FD2406" w:rsidP="00150DA5">
      <w:pPr>
        <w:pStyle w:val="Akapitzlist"/>
        <w:numPr>
          <w:ilvl w:val="3"/>
          <w:numId w:val="33"/>
        </w:numPr>
        <w:spacing w:line="276" w:lineRule="auto"/>
        <w:rPr>
          <w:rFonts w:ascii="Arial Narrow" w:hAnsi="Arial Narrow" w:cs="Calibri"/>
          <w:sz w:val="22"/>
          <w:szCs w:val="22"/>
        </w:rPr>
      </w:pPr>
      <w:r w:rsidRPr="008A5178">
        <w:rPr>
          <w:rFonts w:ascii="Arial Narrow" w:hAnsi="Arial Narrow" w:cs="Calibri"/>
          <w:sz w:val="22"/>
          <w:szCs w:val="22"/>
        </w:rPr>
        <w:t xml:space="preserve">Wartość każdej kolejnej zmiany nie przekracza 50% wartości zamówienia określonej w pierwotnej umowie, </w:t>
      </w:r>
    </w:p>
    <w:p w14:paraId="4DFC1549" w14:textId="77777777" w:rsidR="00FD2406" w:rsidRPr="008A5178" w:rsidRDefault="00FD2406" w:rsidP="00150DA5">
      <w:pPr>
        <w:pStyle w:val="Akapitzlist"/>
        <w:numPr>
          <w:ilvl w:val="2"/>
          <w:numId w:val="33"/>
        </w:numPr>
        <w:spacing w:line="276" w:lineRule="auto"/>
        <w:rPr>
          <w:rFonts w:ascii="Arial Narrow" w:hAnsi="Arial Narrow" w:cs="Calibri"/>
          <w:sz w:val="22"/>
          <w:szCs w:val="22"/>
        </w:rPr>
      </w:pPr>
      <w:r w:rsidRPr="008A5178">
        <w:rPr>
          <w:rFonts w:ascii="Arial Narrow" w:hAnsi="Arial Narrow" w:cs="Calibri"/>
          <w:sz w:val="22"/>
          <w:szCs w:val="22"/>
        </w:rPr>
        <w:t xml:space="preserve">Zmiana Umowy nie prowadzi do zmiany charakteru Umowy i zostały spełnione łącznie następujące warunki: </w:t>
      </w:r>
    </w:p>
    <w:p w14:paraId="5AC98309" w14:textId="77777777" w:rsidR="00FD2406" w:rsidRPr="008A5178" w:rsidRDefault="00FD2406" w:rsidP="00150DA5">
      <w:pPr>
        <w:pStyle w:val="Akapitzlist"/>
        <w:numPr>
          <w:ilvl w:val="3"/>
          <w:numId w:val="33"/>
        </w:numPr>
        <w:spacing w:line="276" w:lineRule="auto"/>
        <w:rPr>
          <w:rFonts w:ascii="Arial Narrow" w:hAnsi="Arial Narrow" w:cs="Calibri"/>
          <w:sz w:val="22"/>
          <w:szCs w:val="22"/>
        </w:rPr>
      </w:pPr>
      <w:r w:rsidRPr="008A5178">
        <w:rPr>
          <w:rFonts w:ascii="Arial Narrow" w:hAnsi="Arial Narrow" w:cs="Calibri"/>
          <w:sz w:val="22"/>
          <w:szCs w:val="22"/>
        </w:rPr>
        <w:t xml:space="preserve">Konieczność zmiany Umowy spowodowana jest okolicznościami, których Zamawiający, działając z należytą starannością, nie mógł przewidzieć, </w:t>
      </w:r>
    </w:p>
    <w:p w14:paraId="7FB4D139" w14:textId="77777777" w:rsidR="00FD2406" w:rsidRPr="008A5178" w:rsidRDefault="00FD2406" w:rsidP="00150DA5">
      <w:pPr>
        <w:pStyle w:val="Akapitzlist"/>
        <w:numPr>
          <w:ilvl w:val="3"/>
          <w:numId w:val="33"/>
        </w:numPr>
        <w:spacing w:line="276" w:lineRule="auto"/>
        <w:rPr>
          <w:rFonts w:ascii="Arial Narrow" w:hAnsi="Arial Narrow" w:cs="Calibri"/>
          <w:sz w:val="22"/>
          <w:szCs w:val="22"/>
        </w:rPr>
      </w:pPr>
      <w:r w:rsidRPr="008A5178">
        <w:rPr>
          <w:rFonts w:ascii="Arial Narrow" w:hAnsi="Arial Narrow" w:cs="Calibri"/>
          <w:sz w:val="22"/>
          <w:szCs w:val="22"/>
        </w:rPr>
        <w:t>Wartość zmiany nie przekracza 50% wartości zamówienia określonej w pierwotnej umowie.</w:t>
      </w:r>
    </w:p>
    <w:p w14:paraId="56CB798F" w14:textId="77777777" w:rsidR="00FD2406" w:rsidRPr="008A5178" w:rsidRDefault="00FD2406" w:rsidP="00150DA5">
      <w:pPr>
        <w:pStyle w:val="Akapitzlist"/>
        <w:numPr>
          <w:ilvl w:val="2"/>
          <w:numId w:val="33"/>
        </w:numPr>
        <w:tabs>
          <w:tab w:val="left" w:pos="543"/>
        </w:tabs>
        <w:spacing w:line="276" w:lineRule="auto"/>
        <w:ind w:right="52"/>
        <w:rPr>
          <w:rFonts w:ascii="Arial Narrow" w:hAnsi="Arial Narrow" w:cs="Calibri"/>
          <w:sz w:val="22"/>
          <w:szCs w:val="22"/>
        </w:rPr>
      </w:pPr>
      <w:r w:rsidRPr="008A5178">
        <w:rPr>
          <w:rFonts w:ascii="Arial Narrow" w:hAnsi="Arial Narrow" w:cs="Calibri"/>
          <w:sz w:val="22"/>
          <w:szCs w:val="22"/>
        </w:rPr>
        <w:t>Jeżeli nastąpi zmiana powszechnie obowiązujących przepisów prawa w zakresie mającym wpływ na realizację przedmiotu zamówienia, w taki sposób, że realizacja zamówienia na zasadach określonych w umowie, groziłaby nadmierną stratą dla Wykonawcy. Wartość wynagrodzenia określonego w umowie może ulec zmianie w przypadku zmiany powszechnie obowiązujących przepisów prawa w zakresie mającym wpływ na realizację przedmiotu zamówienia, w taki sposób że realizacja zamówienia na zasadach określonych w umowie groziłaby nadmierną stratą dla Wykonawcy,</w:t>
      </w:r>
    </w:p>
    <w:p w14:paraId="5703348C" w14:textId="77777777" w:rsidR="00FD2406" w:rsidRPr="008A5178" w:rsidRDefault="00FD2406" w:rsidP="00150DA5">
      <w:pPr>
        <w:pStyle w:val="Akapitzlist"/>
        <w:numPr>
          <w:ilvl w:val="2"/>
          <w:numId w:val="33"/>
        </w:numPr>
        <w:tabs>
          <w:tab w:val="left" w:pos="543"/>
        </w:tabs>
        <w:spacing w:line="276" w:lineRule="auto"/>
        <w:ind w:right="52"/>
        <w:rPr>
          <w:rFonts w:ascii="Arial Narrow" w:hAnsi="Arial Narrow" w:cs="Calibri"/>
          <w:sz w:val="22"/>
          <w:szCs w:val="22"/>
        </w:rPr>
      </w:pPr>
      <w:r w:rsidRPr="008A5178">
        <w:rPr>
          <w:rFonts w:ascii="Arial Narrow" w:hAnsi="Arial Narrow" w:cs="Calibri"/>
          <w:sz w:val="22"/>
          <w:szCs w:val="22"/>
        </w:rPr>
        <w:t xml:space="preserve">W przypadku konieczności ograniczenia zakresu rzeczowego przedmiotu umowy przez Zamawiającego ze względu na czynniki, których Zamawiający nie mógł przewidzieć w chwili zawierania umowy. Wartość wynagrodzenia określonego w umowie może ulec zmianie w przypadku ograniczenia zakresu rzeczowego przedmiotu umowy przez Zamawiającego ze względu na czynniki, których zamawiający nie mógł przewidzieć w chwili zawierania umowy, przy czym wynagrodzenie umowne ulegnie obniżeniu o wartość wydatków objętych rezygnacją. </w:t>
      </w:r>
    </w:p>
    <w:p w14:paraId="3103B148" w14:textId="77777777" w:rsidR="00FD2406" w:rsidRPr="008A5178" w:rsidRDefault="00FD2406" w:rsidP="00150DA5">
      <w:pPr>
        <w:pStyle w:val="Akapitzlist"/>
        <w:numPr>
          <w:ilvl w:val="1"/>
          <w:numId w:val="33"/>
        </w:numPr>
        <w:spacing w:line="276" w:lineRule="auto"/>
        <w:rPr>
          <w:rFonts w:ascii="Arial Narrow" w:hAnsi="Arial Narrow" w:cs="Calibri"/>
          <w:sz w:val="22"/>
          <w:szCs w:val="22"/>
        </w:rPr>
      </w:pPr>
      <w:r w:rsidRPr="008A5178">
        <w:rPr>
          <w:rFonts w:ascii="Arial Narrow" w:hAnsi="Arial Narrow" w:cs="Calibri"/>
          <w:sz w:val="22"/>
          <w:szCs w:val="22"/>
        </w:rPr>
        <w:t>Wykonawcę, może zastąpić nowy wykonawca:</w:t>
      </w:r>
    </w:p>
    <w:p w14:paraId="75B4E980" w14:textId="77777777" w:rsidR="00FD2406" w:rsidRPr="008A5178" w:rsidRDefault="00FD2406" w:rsidP="00150DA5">
      <w:pPr>
        <w:pStyle w:val="Akapitzlist"/>
        <w:numPr>
          <w:ilvl w:val="2"/>
          <w:numId w:val="33"/>
        </w:numPr>
        <w:spacing w:line="276" w:lineRule="auto"/>
        <w:rPr>
          <w:rFonts w:ascii="Arial Narrow" w:hAnsi="Arial Narrow" w:cs="Calibri"/>
          <w:sz w:val="22"/>
          <w:szCs w:val="22"/>
        </w:rPr>
      </w:pPr>
      <w:r w:rsidRPr="008A5178">
        <w:rPr>
          <w:rFonts w:ascii="Arial Narrow" w:hAnsi="Arial Narrow" w:cs="Calibri"/>
          <w:sz w:val="22"/>
          <w:szCs w:val="22"/>
        </w:rPr>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386EC53E" w14:textId="77777777" w:rsidR="00FD2406" w:rsidRPr="008A5178" w:rsidRDefault="00FD2406" w:rsidP="00150DA5">
      <w:pPr>
        <w:pStyle w:val="Akapitzlist"/>
        <w:numPr>
          <w:ilvl w:val="2"/>
          <w:numId w:val="33"/>
        </w:numPr>
        <w:spacing w:line="276" w:lineRule="auto"/>
        <w:rPr>
          <w:rFonts w:ascii="Arial Narrow" w:hAnsi="Arial Narrow" w:cs="Calibri"/>
          <w:sz w:val="22"/>
          <w:szCs w:val="22"/>
        </w:rPr>
      </w:pPr>
      <w:r w:rsidRPr="008A5178">
        <w:rPr>
          <w:rFonts w:ascii="Arial Narrow" w:hAnsi="Arial Narrow" w:cs="Calibri"/>
          <w:sz w:val="22"/>
          <w:szCs w:val="22"/>
        </w:rPr>
        <w:t>Jeśli się to okaże konieczne ze względu na zmianę przepisów powszechnie obowiązującego prawa po zawarciu Umowy, w zakresie niezbędnym do dostosowania Umowy do zmian przepisów powszechnie obowiązującego prawa.</w:t>
      </w:r>
    </w:p>
    <w:p w14:paraId="0C91AB2D" w14:textId="77777777" w:rsidR="00FD2406" w:rsidRPr="008A5178" w:rsidRDefault="00FD2406" w:rsidP="00150DA5">
      <w:pPr>
        <w:pStyle w:val="Akapitzlist"/>
        <w:numPr>
          <w:ilvl w:val="1"/>
          <w:numId w:val="33"/>
        </w:numPr>
        <w:spacing w:line="276" w:lineRule="auto"/>
        <w:rPr>
          <w:rFonts w:ascii="Arial Narrow" w:hAnsi="Arial Narrow" w:cs="Calibri"/>
          <w:sz w:val="22"/>
          <w:szCs w:val="22"/>
        </w:rPr>
      </w:pPr>
      <w:r w:rsidRPr="008A5178">
        <w:rPr>
          <w:rFonts w:ascii="Arial Narrow" w:hAnsi="Arial Narrow" w:cs="Calibri"/>
          <w:sz w:val="22"/>
          <w:szCs w:val="22"/>
        </w:rPr>
        <w:t>Ponadto, Zamawiający dopuszcza możliwość zmiany treści postanowień umowy/zamówienia w stosunku do treści oferty, na podstawie której dokonano wyboru Wykonawcy z powodu:</w:t>
      </w:r>
    </w:p>
    <w:p w14:paraId="4B60940C" w14:textId="77777777" w:rsidR="00FD2406" w:rsidRPr="008A5178" w:rsidRDefault="00FD2406" w:rsidP="00150DA5">
      <w:pPr>
        <w:pStyle w:val="Akapitzlist"/>
        <w:numPr>
          <w:ilvl w:val="2"/>
          <w:numId w:val="33"/>
        </w:numPr>
        <w:spacing w:line="276" w:lineRule="auto"/>
        <w:rPr>
          <w:rFonts w:ascii="Arial Narrow" w:hAnsi="Arial Narrow" w:cs="Calibri"/>
          <w:sz w:val="22"/>
          <w:szCs w:val="22"/>
        </w:rPr>
      </w:pPr>
      <w:r w:rsidRPr="008A5178">
        <w:rPr>
          <w:rFonts w:ascii="Arial Narrow" w:hAnsi="Arial Narrow" w:cs="Calibri"/>
          <w:sz w:val="22"/>
          <w:szCs w:val="22"/>
        </w:rPr>
        <w:t>Uzasadnionych zmian w zakresie terminu wykonania przedmiotu zamówienia, jeżeli te zmiany są korzystne dla Zamawiającego, w zakresie niezbędnym dla prawidłowej realizacji przedmiotu zamówienia.</w:t>
      </w:r>
    </w:p>
    <w:p w14:paraId="531C5AC3" w14:textId="77777777" w:rsidR="00FD2406" w:rsidRPr="008A5178" w:rsidRDefault="00FD2406" w:rsidP="00150DA5">
      <w:pPr>
        <w:pStyle w:val="Akapitzlist"/>
        <w:numPr>
          <w:ilvl w:val="2"/>
          <w:numId w:val="33"/>
        </w:numPr>
        <w:spacing w:line="276" w:lineRule="auto"/>
        <w:rPr>
          <w:rFonts w:ascii="Arial Narrow" w:hAnsi="Arial Narrow" w:cs="Calibri"/>
          <w:sz w:val="22"/>
          <w:szCs w:val="22"/>
        </w:rPr>
      </w:pPr>
      <w:r w:rsidRPr="008A5178">
        <w:rPr>
          <w:rFonts w:ascii="Arial Narrow" w:hAnsi="Arial Narrow" w:cs="Calibri"/>
          <w:sz w:val="22"/>
          <w:szCs w:val="22"/>
        </w:rPr>
        <w:t>Z przyczyn obiektywnych, niezależnych od Wykonawcy i Zamawiającego, mających wpływ na wykonanie przedmiotu zamówienia, Wykonawca nie ma możliwości wykonania zamówienia w przewidzianym pierwotnie terminie, przy czym zmiana obejmie swym zakresem ilość dni, podczas których niemożliwe było wykonywanie przedmiotu zamówienia, a wykonawca przedłoży uzasadnienie braku możliwości realizacji zamówienia wraz z dowodami na jego poparcie;</w:t>
      </w:r>
    </w:p>
    <w:p w14:paraId="01D2D2D8" w14:textId="064E4F1B" w:rsidR="00FD2406" w:rsidRPr="008A5178" w:rsidRDefault="00FD2406" w:rsidP="00150DA5">
      <w:pPr>
        <w:pStyle w:val="Akapitzlist"/>
        <w:numPr>
          <w:ilvl w:val="2"/>
          <w:numId w:val="33"/>
        </w:numPr>
        <w:spacing w:line="276" w:lineRule="auto"/>
        <w:rPr>
          <w:rFonts w:ascii="Arial Narrow" w:hAnsi="Arial Narrow" w:cs="Calibri"/>
          <w:sz w:val="22"/>
          <w:szCs w:val="22"/>
        </w:rPr>
      </w:pPr>
      <w:r w:rsidRPr="008A5178">
        <w:rPr>
          <w:rFonts w:ascii="Arial Narrow" w:hAnsi="Arial Narrow" w:cs="Calibri"/>
          <w:sz w:val="22"/>
          <w:szCs w:val="22"/>
        </w:rPr>
        <w:t xml:space="preserve">Wystąpienie lub ciągłe oddziaływanie stanu tzw. siły wyższej, to znaczy niezależnego od stron losowego zdarzenia zewnętrznego, którego wystąpienie lub ciągłe oddziaływanie oraz jego skutków było niemożliwe do przewidzenia w momencie zawierania umowy i któremu nie można zapobiec mimo dochowania należytej staranności, przy czym zmiana obejmie swym zakresem okoliczności, podczas występowania </w:t>
      </w:r>
      <w:r w:rsidRPr="008A5178">
        <w:rPr>
          <w:rFonts w:ascii="Arial Narrow" w:hAnsi="Arial Narrow" w:cs="Calibri"/>
          <w:sz w:val="22"/>
          <w:szCs w:val="22"/>
        </w:rPr>
        <w:lastRenderedPageBreak/>
        <w:t>których niemożliwe było wykonywanie przedmiotu zamówienia, a wykonawca przedłoży uzasadnienie braku możliwości realizacji zamówienia wraz z dowodami na ich poparcie;</w:t>
      </w:r>
    </w:p>
    <w:p w14:paraId="0FEF6072" w14:textId="77777777" w:rsidR="00FD2406" w:rsidRPr="008A5178" w:rsidRDefault="00FD2406" w:rsidP="00150DA5">
      <w:pPr>
        <w:pStyle w:val="Akapitzlist"/>
        <w:numPr>
          <w:ilvl w:val="2"/>
          <w:numId w:val="33"/>
        </w:numPr>
        <w:spacing w:line="276" w:lineRule="auto"/>
        <w:rPr>
          <w:rFonts w:ascii="Arial Narrow" w:hAnsi="Arial Narrow" w:cs="Calibri"/>
          <w:sz w:val="22"/>
          <w:szCs w:val="22"/>
        </w:rPr>
      </w:pPr>
      <w:r w:rsidRPr="008A5178">
        <w:rPr>
          <w:rFonts w:ascii="Arial Narrow" w:hAnsi="Arial Narrow" w:cs="Calibri"/>
          <w:sz w:val="22"/>
          <w:szCs w:val="22"/>
        </w:rPr>
        <w:t>W przypadku zaistnienia innej, niemożliwej do przewidzenia w momencie zawarcia umowy okoliczności prawnej, ekonomicznej lub technicznej, za którą żadna ze stron nie ponosi odpowiedzialności, skutkująca brakiem możliwości należytego wykonania umowy, zgodnie z zapisami zapytania ofertowego, przy czym zmiana obejmie swym zakresem okoliczności, podczas występowania których niemożliwe było wykonywanie przedmiotu zamówienia, a wykonawca przedłoży uzasadnienie braku możliwości realizacji zamówienia wraz z dowodami na ich poparcie</w:t>
      </w:r>
    </w:p>
    <w:p w14:paraId="6D539CD4" w14:textId="77777777" w:rsidR="00FD2406" w:rsidRPr="008A5178" w:rsidRDefault="00FD2406" w:rsidP="00150DA5">
      <w:pPr>
        <w:pStyle w:val="Akapitzlist"/>
        <w:numPr>
          <w:ilvl w:val="2"/>
          <w:numId w:val="33"/>
        </w:numPr>
        <w:spacing w:line="276" w:lineRule="auto"/>
        <w:rPr>
          <w:rFonts w:ascii="Arial Narrow" w:hAnsi="Arial Narrow" w:cs="Calibri"/>
          <w:sz w:val="22"/>
          <w:szCs w:val="22"/>
        </w:rPr>
      </w:pPr>
      <w:r w:rsidRPr="008A5178">
        <w:rPr>
          <w:rFonts w:ascii="Arial Narrow" w:hAnsi="Arial Narrow" w:cs="Calibri"/>
          <w:sz w:val="22"/>
          <w:szCs w:val="22"/>
        </w:rPr>
        <w:t>Z powodu działań osób trzecich uniemożliwiających wykonanie prac, które to działania nie są konsekwencją winy którejkolwiek ze stron umowy, przy czym zmiana obejmie swym zakresem okoliczności, podczas występowania których niemożliwe było wykonywanie przedmiotu zamówienia, a wykonawca przedłoży uzasadnienie braku możliwości realizacji zamówienia wraz z dowodami na ich poparcie;</w:t>
      </w:r>
    </w:p>
    <w:p w14:paraId="3BB45053" w14:textId="77777777" w:rsidR="00FD2406" w:rsidRPr="008A5178" w:rsidRDefault="00FD2406" w:rsidP="00150DA5">
      <w:pPr>
        <w:pStyle w:val="Akapitzlist"/>
        <w:numPr>
          <w:ilvl w:val="2"/>
          <w:numId w:val="33"/>
        </w:numPr>
        <w:spacing w:line="276" w:lineRule="auto"/>
        <w:rPr>
          <w:rFonts w:ascii="Arial Narrow" w:hAnsi="Arial Narrow" w:cs="Calibri"/>
          <w:sz w:val="22"/>
          <w:szCs w:val="22"/>
        </w:rPr>
      </w:pPr>
      <w:r w:rsidRPr="008A5178">
        <w:rPr>
          <w:rFonts w:ascii="Arial Narrow" w:hAnsi="Arial Narrow" w:cs="Calibri"/>
          <w:sz w:val="22"/>
          <w:szCs w:val="22"/>
        </w:rPr>
        <w:t>Wystąpienie oczywistych omyłek pisarskich i rachunkowych w treści umowy, w zakresie umożliwiającym doprowadzenie treści umowy do stanu zgodnego ze stanem faktycznym i prawnym,</w:t>
      </w:r>
    </w:p>
    <w:p w14:paraId="0F7A5BCB" w14:textId="77777777" w:rsidR="00FD2406" w:rsidRPr="008A5178" w:rsidRDefault="00FD2406" w:rsidP="00150DA5">
      <w:pPr>
        <w:pStyle w:val="Akapitzlist"/>
        <w:numPr>
          <w:ilvl w:val="2"/>
          <w:numId w:val="33"/>
        </w:numPr>
        <w:spacing w:line="276" w:lineRule="auto"/>
        <w:rPr>
          <w:rFonts w:ascii="Arial Narrow" w:hAnsi="Arial Narrow" w:cs="Calibri"/>
          <w:sz w:val="22"/>
          <w:szCs w:val="22"/>
        </w:rPr>
      </w:pPr>
      <w:r w:rsidRPr="008A5178">
        <w:rPr>
          <w:rFonts w:ascii="Arial Narrow" w:hAnsi="Arial Narrow" w:cs="Calibri"/>
          <w:sz w:val="22"/>
          <w:szCs w:val="22"/>
        </w:rPr>
        <w:t>Zmian regulacji prawnych obowiązujących w dniu podpisania umowy, w zakresie niezbędnym do prawidłowej realizacji przedmiotu zamówienia w sposób bezpośrednio wynikający z danej zmiany;</w:t>
      </w:r>
    </w:p>
    <w:p w14:paraId="642033D7" w14:textId="77777777" w:rsidR="00FD2406" w:rsidRPr="008A5178" w:rsidRDefault="00FD2406" w:rsidP="00150DA5">
      <w:pPr>
        <w:pStyle w:val="Akapitzlist"/>
        <w:numPr>
          <w:ilvl w:val="2"/>
          <w:numId w:val="33"/>
        </w:numPr>
        <w:spacing w:line="276" w:lineRule="auto"/>
        <w:rPr>
          <w:rFonts w:ascii="Arial Narrow" w:hAnsi="Arial Narrow" w:cs="Calibri"/>
          <w:sz w:val="22"/>
          <w:szCs w:val="22"/>
        </w:rPr>
      </w:pPr>
      <w:r w:rsidRPr="008A5178">
        <w:rPr>
          <w:rFonts w:ascii="Arial Narrow" w:hAnsi="Arial Narrow" w:cs="Calibri"/>
          <w:sz w:val="22"/>
          <w:szCs w:val="22"/>
        </w:rPr>
        <w:t>Otrzymania decyzji jednostki współfinansującej projekt zawierającej zmiany zakresu zadań, terminów realizacji czy też ustalającej dodatkowe postanowienia, do których Zamawiający zostanie zobowiązany, w zakresie niezbędnym do prawidłowej realizacji przedmiotu zamówienia w sposób bezpośrednio wynikający z danej zmiany;</w:t>
      </w:r>
    </w:p>
    <w:p w14:paraId="4271A8AE" w14:textId="77777777" w:rsidR="00FD2406" w:rsidRPr="008A5178" w:rsidRDefault="00FD2406" w:rsidP="00150DA5">
      <w:pPr>
        <w:pStyle w:val="Akapitzlist"/>
        <w:numPr>
          <w:ilvl w:val="2"/>
          <w:numId w:val="33"/>
        </w:numPr>
        <w:spacing w:line="276" w:lineRule="auto"/>
        <w:rPr>
          <w:rFonts w:ascii="Arial Narrow" w:hAnsi="Arial Narrow" w:cs="Calibri"/>
          <w:sz w:val="22"/>
          <w:szCs w:val="22"/>
        </w:rPr>
      </w:pPr>
      <w:r w:rsidRPr="008A5178">
        <w:rPr>
          <w:rFonts w:ascii="Arial Narrow" w:hAnsi="Arial Narrow" w:cs="Calibri"/>
          <w:sz w:val="22"/>
          <w:szCs w:val="22"/>
        </w:rPr>
        <w:t>W przypadku wystąpienia uzasadnionych zmian w harmonogramie realizacji projektu, w zakresie niezbędnym do prawidłowej realizacji przedmiotu zamówienia w sposób bezpośrednio wynikający z danej zmiany;</w:t>
      </w:r>
    </w:p>
    <w:p w14:paraId="1D60F26E" w14:textId="77777777" w:rsidR="00FD2406" w:rsidRPr="008A5178" w:rsidRDefault="00FD2406" w:rsidP="00150DA5">
      <w:pPr>
        <w:pStyle w:val="Akapitzlist"/>
        <w:numPr>
          <w:ilvl w:val="2"/>
          <w:numId w:val="33"/>
        </w:numPr>
        <w:spacing w:line="276" w:lineRule="auto"/>
        <w:rPr>
          <w:rFonts w:ascii="Arial Narrow" w:hAnsi="Arial Narrow" w:cs="Calibri"/>
          <w:sz w:val="22"/>
          <w:szCs w:val="22"/>
        </w:rPr>
      </w:pPr>
      <w:r w:rsidRPr="008A5178">
        <w:rPr>
          <w:rFonts w:ascii="Arial Narrow" w:hAnsi="Arial Narrow" w:cs="Calibri"/>
          <w:sz w:val="22"/>
          <w:szCs w:val="22"/>
        </w:rPr>
        <w:t xml:space="preserve">W każdym przypadku, gdy zmiana jest korzystna dla Zamawiającego i realizowanego projektu, </w:t>
      </w:r>
    </w:p>
    <w:p w14:paraId="2B4129EC" w14:textId="77777777" w:rsidR="00FD2406" w:rsidRPr="008A5178" w:rsidRDefault="00FD2406" w:rsidP="00150DA5">
      <w:pPr>
        <w:pStyle w:val="Akapitzlist"/>
        <w:numPr>
          <w:ilvl w:val="2"/>
          <w:numId w:val="33"/>
        </w:numPr>
        <w:spacing w:line="276" w:lineRule="auto"/>
        <w:rPr>
          <w:rFonts w:ascii="Arial Narrow" w:hAnsi="Arial Narrow" w:cs="Calibri"/>
          <w:sz w:val="22"/>
          <w:szCs w:val="22"/>
        </w:rPr>
      </w:pPr>
      <w:r w:rsidRPr="008A5178">
        <w:rPr>
          <w:rFonts w:ascii="Arial Narrow" w:hAnsi="Arial Narrow" w:cs="Calibri"/>
          <w:sz w:val="22"/>
          <w:szCs w:val="22"/>
        </w:rPr>
        <w:t xml:space="preserve">Zmiana danych związanych z obsługą administracyjno-organizacyjną umowy,  </w:t>
      </w:r>
    </w:p>
    <w:p w14:paraId="7DF212E7" w14:textId="77777777" w:rsidR="00FD2406" w:rsidRPr="008A5178" w:rsidRDefault="00FD2406" w:rsidP="00150DA5">
      <w:pPr>
        <w:pStyle w:val="Akapitzlist"/>
        <w:numPr>
          <w:ilvl w:val="2"/>
          <w:numId w:val="33"/>
        </w:numPr>
        <w:spacing w:line="276" w:lineRule="auto"/>
        <w:rPr>
          <w:rFonts w:ascii="Arial Narrow" w:hAnsi="Arial Narrow" w:cs="Calibri"/>
          <w:sz w:val="22"/>
          <w:szCs w:val="22"/>
        </w:rPr>
      </w:pPr>
      <w:r w:rsidRPr="008A5178">
        <w:rPr>
          <w:rFonts w:ascii="Arial Narrow" w:hAnsi="Arial Narrow" w:cs="Calibri"/>
          <w:sz w:val="22"/>
          <w:szCs w:val="22"/>
        </w:rPr>
        <w:t xml:space="preserve">Zmiana warunków i terminów płatności, w zakresie niezbędnym do prawidłowej realizacji przedmiotu zamówienia w sposób bezpośrednio wynikający z danej zmiany (np. poprzez zmianę sposobu rozliczenia z jednorazowego na częściowe, wydłużenie terminu płatności jednak nie dłużej niż o 14 dni) </w:t>
      </w:r>
    </w:p>
    <w:p w14:paraId="4ACC35C2" w14:textId="77777777" w:rsidR="00FD2406" w:rsidRPr="008A5178" w:rsidRDefault="00FD2406" w:rsidP="00150DA5">
      <w:pPr>
        <w:pStyle w:val="Akapitzlist"/>
        <w:numPr>
          <w:ilvl w:val="2"/>
          <w:numId w:val="33"/>
        </w:numPr>
        <w:spacing w:line="276" w:lineRule="auto"/>
        <w:rPr>
          <w:rFonts w:ascii="Arial Narrow" w:hAnsi="Arial Narrow" w:cs="Calibri"/>
          <w:sz w:val="22"/>
          <w:szCs w:val="22"/>
        </w:rPr>
      </w:pPr>
      <w:r w:rsidRPr="008A5178">
        <w:rPr>
          <w:rFonts w:ascii="Arial Narrow" w:hAnsi="Arial Narrow" w:cs="Calibri"/>
          <w:sz w:val="22"/>
          <w:szCs w:val="22"/>
        </w:rPr>
        <w:t>W przypadku stwierdzenia rozbieżności lub niejasności w umowie, których nie można usunąć w inny sposób, a zmiana umowy będzie umożliwiać usunięcie rozbieżności i doprecyzowanie umowy w celu jednoznacznej interpretacji jej zapisów przez strony, w zakresie niezbędnym do prawidłowej realizacji przedmiotu zamówienia;</w:t>
      </w:r>
    </w:p>
    <w:p w14:paraId="17372779" w14:textId="77777777" w:rsidR="00FD2406" w:rsidRPr="008A5178" w:rsidRDefault="00FD2406" w:rsidP="00150DA5">
      <w:pPr>
        <w:pStyle w:val="Akapitzlist"/>
        <w:numPr>
          <w:ilvl w:val="2"/>
          <w:numId w:val="33"/>
        </w:numPr>
        <w:spacing w:line="276" w:lineRule="auto"/>
        <w:rPr>
          <w:rFonts w:ascii="Arial Narrow" w:hAnsi="Arial Narrow" w:cs="Calibri"/>
          <w:sz w:val="22"/>
          <w:szCs w:val="22"/>
        </w:rPr>
      </w:pPr>
      <w:r w:rsidRPr="008A5178">
        <w:rPr>
          <w:rFonts w:ascii="Arial Narrow" w:hAnsi="Arial Narrow" w:cs="Calibri"/>
          <w:sz w:val="22"/>
          <w:szCs w:val="22"/>
        </w:rPr>
        <w:t>Konieczność wprowadzenia zmian będzie następstwem zmian wprowadzonych w umowach pomiędzy Zamawiających a inną niż Wykonawca stroną, w tym instytucjami nadzorującymi realizację projektu, w ramach którego realizowane jest zamówienie, w zakresie niezbędnym do prawidłowej realizacji przedmiotu zamówienia w sposób bezpośrednio wynikający ze zmiany umów z podmiotami trzecimi lub instytucjami nadzorującymi realizację projektu.</w:t>
      </w:r>
    </w:p>
    <w:p w14:paraId="39F21830" w14:textId="77777777" w:rsidR="00FD2406" w:rsidRPr="008A5178" w:rsidRDefault="00FD2406" w:rsidP="00150DA5">
      <w:pPr>
        <w:pStyle w:val="Akapitzlist"/>
        <w:numPr>
          <w:ilvl w:val="1"/>
          <w:numId w:val="33"/>
        </w:numPr>
        <w:tabs>
          <w:tab w:val="left" w:pos="543"/>
        </w:tabs>
        <w:spacing w:line="276" w:lineRule="auto"/>
        <w:ind w:right="52"/>
        <w:rPr>
          <w:rFonts w:ascii="Arial Narrow" w:hAnsi="Arial Narrow" w:cs="Calibri"/>
          <w:sz w:val="22"/>
          <w:szCs w:val="22"/>
        </w:rPr>
      </w:pPr>
      <w:r w:rsidRPr="008A5178">
        <w:rPr>
          <w:rFonts w:ascii="Arial Narrow" w:hAnsi="Arial Narrow" w:cs="Calibri"/>
          <w:sz w:val="22"/>
          <w:szCs w:val="22"/>
        </w:rPr>
        <w:t xml:space="preserve">Strona wnioskująca o zmianę Umowy przedkłada drugiej stronie propozycję zmiany wraz z pisemnym uzasadnieniem konieczności lub celowości wprowadzenia zmian do Umowy i opisem wpływu zmiany na warunki, w tym zwłaszcza termin, wykonania Umowy. </w:t>
      </w:r>
    </w:p>
    <w:p w14:paraId="1796AB01" w14:textId="77777777" w:rsidR="00FD2406" w:rsidRPr="008A5178" w:rsidRDefault="00FD2406" w:rsidP="00150DA5">
      <w:pPr>
        <w:pStyle w:val="Akapitzlist"/>
        <w:numPr>
          <w:ilvl w:val="1"/>
          <w:numId w:val="33"/>
        </w:numPr>
        <w:tabs>
          <w:tab w:val="left" w:pos="543"/>
        </w:tabs>
        <w:spacing w:line="276" w:lineRule="auto"/>
        <w:ind w:right="52"/>
        <w:rPr>
          <w:rFonts w:ascii="Arial Narrow" w:hAnsi="Arial Narrow" w:cs="Calibri"/>
          <w:sz w:val="22"/>
          <w:szCs w:val="22"/>
        </w:rPr>
      </w:pPr>
      <w:r w:rsidRPr="008A5178">
        <w:rPr>
          <w:rFonts w:ascii="Arial Narrow" w:hAnsi="Arial Narrow" w:cs="Calibri"/>
          <w:sz w:val="22"/>
          <w:szCs w:val="22"/>
        </w:rPr>
        <w:t>Każdorazowo, zmiana warunków zawartej umowy/zamówienia uzależniona jest od jej akceptacji przez Zamawiającego oraz ewentualnie instytucji współfinansującej projekt (zgodnie z postanowieniami umowy o dofinansowanie).</w:t>
      </w:r>
    </w:p>
    <w:bookmarkEnd w:id="9"/>
    <w:bookmarkEnd w:id="12"/>
    <w:p w14:paraId="0A2AF65F" w14:textId="77777777" w:rsidR="00FD2406" w:rsidRPr="008A5178" w:rsidRDefault="00FD2406" w:rsidP="00481C16">
      <w:pPr>
        <w:tabs>
          <w:tab w:val="left" w:pos="543"/>
        </w:tabs>
        <w:spacing w:line="276" w:lineRule="auto"/>
        <w:ind w:right="52"/>
        <w:rPr>
          <w:rFonts w:ascii="Arial Narrow" w:hAnsi="Arial Narrow"/>
        </w:rPr>
      </w:pPr>
    </w:p>
    <w:p w14:paraId="2D3A460C" w14:textId="77777777" w:rsidR="00FD2406" w:rsidRPr="008A5178" w:rsidRDefault="00FD2406" w:rsidP="00A66820">
      <w:pPr>
        <w:pStyle w:val="Akapitzlist"/>
        <w:numPr>
          <w:ilvl w:val="0"/>
          <w:numId w:val="18"/>
        </w:numPr>
        <w:ind w:left="0" w:firstLine="0"/>
        <w:jc w:val="center"/>
        <w:outlineLvl w:val="0"/>
        <w:rPr>
          <w:rFonts w:ascii="Arial Narrow" w:hAnsi="Arial Narrow" w:cs="Calibri"/>
          <w:b/>
          <w:bCs/>
          <w:sz w:val="22"/>
          <w:szCs w:val="22"/>
        </w:rPr>
      </w:pPr>
      <w:r w:rsidRPr="008A5178">
        <w:rPr>
          <w:rFonts w:ascii="Arial Narrow" w:hAnsi="Arial Narrow" w:cs="Calibri"/>
          <w:b/>
          <w:bCs/>
          <w:sz w:val="22"/>
          <w:szCs w:val="22"/>
        </w:rPr>
        <w:t xml:space="preserve"> WARUNKI</w:t>
      </w:r>
      <w:r w:rsidRPr="008A5178">
        <w:rPr>
          <w:rFonts w:ascii="Arial Narrow" w:hAnsi="Arial Narrow" w:cs="Calibri"/>
          <w:b/>
          <w:bCs/>
          <w:spacing w:val="-2"/>
          <w:sz w:val="22"/>
          <w:szCs w:val="22"/>
        </w:rPr>
        <w:t xml:space="preserve"> </w:t>
      </w:r>
      <w:r w:rsidRPr="008A5178">
        <w:rPr>
          <w:rFonts w:ascii="Arial Narrow" w:hAnsi="Arial Narrow" w:cs="Calibri"/>
          <w:b/>
          <w:bCs/>
          <w:sz w:val="22"/>
          <w:szCs w:val="22"/>
        </w:rPr>
        <w:t>UDZIAŁU</w:t>
      </w:r>
      <w:r w:rsidRPr="008A5178">
        <w:rPr>
          <w:rFonts w:ascii="Arial Narrow" w:hAnsi="Arial Narrow" w:cs="Calibri"/>
          <w:b/>
          <w:bCs/>
          <w:spacing w:val="-7"/>
          <w:sz w:val="22"/>
          <w:szCs w:val="22"/>
        </w:rPr>
        <w:t xml:space="preserve"> W </w:t>
      </w:r>
      <w:r w:rsidRPr="008A5178">
        <w:rPr>
          <w:rFonts w:ascii="Arial Narrow" w:hAnsi="Arial Narrow" w:cs="Calibri"/>
          <w:b/>
          <w:bCs/>
          <w:spacing w:val="-2"/>
          <w:sz w:val="22"/>
          <w:szCs w:val="22"/>
        </w:rPr>
        <w:t>POSTĘPOWANIU</w:t>
      </w:r>
    </w:p>
    <w:p w14:paraId="2F9E024B" w14:textId="77777777" w:rsidR="00FD2406" w:rsidRPr="008A5178" w:rsidRDefault="00FD2406" w:rsidP="006246BB">
      <w:pPr>
        <w:tabs>
          <w:tab w:val="left" w:pos="619"/>
        </w:tabs>
        <w:spacing w:line="276" w:lineRule="auto"/>
        <w:ind w:right="213"/>
        <w:rPr>
          <w:rFonts w:ascii="Arial Narrow" w:hAnsi="Arial Narrow"/>
        </w:rPr>
      </w:pPr>
    </w:p>
    <w:p w14:paraId="5BCAB91B" w14:textId="1B0E24EA" w:rsidR="00FD2406" w:rsidRPr="008A5178" w:rsidRDefault="00FD2406" w:rsidP="00A66820">
      <w:pPr>
        <w:pStyle w:val="Akapitzlist"/>
        <w:numPr>
          <w:ilvl w:val="0"/>
          <w:numId w:val="4"/>
        </w:numPr>
        <w:tabs>
          <w:tab w:val="left" w:pos="284"/>
        </w:tabs>
        <w:spacing w:line="276" w:lineRule="auto"/>
        <w:ind w:left="284" w:right="52" w:hanging="284"/>
        <w:rPr>
          <w:rFonts w:ascii="Arial Narrow" w:hAnsi="Arial Narrow" w:cs="Calibri"/>
          <w:sz w:val="22"/>
          <w:szCs w:val="22"/>
        </w:rPr>
      </w:pPr>
      <w:r w:rsidRPr="008A5178">
        <w:rPr>
          <w:rFonts w:ascii="Arial Narrow" w:hAnsi="Arial Narrow" w:cs="Calibri"/>
          <w:sz w:val="22"/>
          <w:szCs w:val="22"/>
        </w:rPr>
        <w:t xml:space="preserve">Spełnienie warunków udziału w postępowaniu Zamawiający oceni na podstawie analizy dokumentów i informacji przedłożonych przez </w:t>
      </w:r>
      <w:r w:rsidR="00BB3864">
        <w:rPr>
          <w:rFonts w:ascii="Arial Narrow" w:hAnsi="Arial Narrow" w:cs="Calibri"/>
          <w:sz w:val="22"/>
          <w:szCs w:val="22"/>
        </w:rPr>
        <w:t>Wykonawc</w:t>
      </w:r>
      <w:r w:rsidR="00BA65AC">
        <w:rPr>
          <w:rFonts w:ascii="Arial Narrow" w:hAnsi="Arial Narrow" w:cs="Calibri"/>
          <w:sz w:val="22"/>
          <w:szCs w:val="22"/>
        </w:rPr>
        <w:t>ów</w:t>
      </w:r>
      <w:r w:rsidRPr="008A5178">
        <w:rPr>
          <w:rFonts w:ascii="Arial Narrow" w:hAnsi="Arial Narrow" w:cs="Calibri"/>
          <w:sz w:val="22"/>
          <w:szCs w:val="22"/>
        </w:rPr>
        <w:t xml:space="preserve">. Ocena spełnienia warunków udziału w postępowaniu  odbywa się w oparciu o formułę „spełnia/nie spełnia”. Niespełnienie chociażby jednego z wymienionych warunków skutkować będzie wykluczeniem </w:t>
      </w:r>
      <w:r w:rsidR="00BB3864">
        <w:rPr>
          <w:rFonts w:ascii="Arial Narrow" w:hAnsi="Arial Narrow" w:cs="Calibri"/>
          <w:sz w:val="22"/>
          <w:szCs w:val="22"/>
        </w:rPr>
        <w:t xml:space="preserve">Wykonawcy </w:t>
      </w:r>
      <w:r w:rsidRPr="008A5178">
        <w:rPr>
          <w:rFonts w:ascii="Arial Narrow" w:hAnsi="Arial Narrow" w:cs="Calibri"/>
          <w:sz w:val="22"/>
          <w:szCs w:val="22"/>
        </w:rPr>
        <w:t>z postępowania, a złożona przez niego oferta traktowana będzie jako odrzucona.</w:t>
      </w:r>
    </w:p>
    <w:p w14:paraId="0B2C340D" w14:textId="77777777" w:rsidR="00FD2406" w:rsidRPr="008A5178" w:rsidRDefault="00FD2406" w:rsidP="00A66820">
      <w:pPr>
        <w:pStyle w:val="Akapitzlist"/>
        <w:numPr>
          <w:ilvl w:val="0"/>
          <w:numId w:val="4"/>
        </w:numPr>
        <w:tabs>
          <w:tab w:val="left" w:pos="284"/>
        </w:tabs>
        <w:spacing w:line="276" w:lineRule="auto"/>
        <w:ind w:left="284" w:right="52" w:hanging="284"/>
        <w:rPr>
          <w:rFonts w:ascii="Arial Narrow" w:hAnsi="Arial Narrow" w:cs="Calibri"/>
          <w:sz w:val="22"/>
          <w:szCs w:val="22"/>
        </w:rPr>
      </w:pPr>
      <w:r w:rsidRPr="008A5178">
        <w:rPr>
          <w:rFonts w:ascii="Arial Narrow" w:hAnsi="Arial Narrow" w:cs="Calibri"/>
          <w:b/>
          <w:bCs/>
          <w:sz w:val="22"/>
          <w:szCs w:val="22"/>
          <w:u w:val="single"/>
        </w:rPr>
        <w:t>Ogólne warunki udziału w postępowaniu</w:t>
      </w:r>
      <w:r w:rsidRPr="008A5178">
        <w:rPr>
          <w:rFonts w:ascii="Arial Narrow" w:hAnsi="Arial Narrow" w:cs="Calibri"/>
          <w:sz w:val="22"/>
          <w:szCs w:val="22"/>
        </w:rPr>
        <w:t xml:space="preserve">. </w:t>
      </w:r>
    </w:p>
    <w:p w14:paraId="6977FD18" w14:textId="2CFBC680" w:rsidR="00FD2406" w:rsidRPr="008A5178" w:rsidRDefault="00746D56" w:rsidP="00746D56">
      <w:pPr>
        <w:pStyle w:val="Akapitzlist"/>
        <w:numPr>
          <w:ilvl w:val="1"/>
          <w:numId w:val="28"/>
        </w:numPr>
        <w:tabs>
          <w:tab w:val="left" w:pos="284"/>
        </w:tabs>
        <w:spacing w:line="276" w:lineRule="auto"/>
        <w:ind w:right="52"/>
        <w:rPr>
          <w:rFonts w:ascii="Arial Narrow" w:hAnsi="Arial Narrow"/>
          <w:sz w:val="22"/>
          <w:szCs w:val="22"/>
        </w:rPr>
      </w:pPr>
      <w:r w:rsidRPr="008A5178">
        <w:rPr>
          <w:rFonts w:ascii="Arial Narrow" w:hAnsi="Arial Narrow" w:cs="Calibri"/>
          <w:sz w:val="22"/>
          <w:szCs w:val="22"/>
        </w:rPr>
        <w:t>W</w:t>
      </w:r>
      <w:r w:rsidRPr="008A5178">
        <w:rPr>
          <w:rFonts w:ascii="Arial Narrow" w:hAnsi="Arial Narrow"/>
          <w:sz w:val="22"/>
          <w:szCs w:val="22"/>
        </w:rPr>
        <w:t xml:space="preserve"> </w:t>
      </w:r>
      <w:r w:rsidR="00FD2406" w:rsidRPr="008A5178">
        <w:rPr>
          <w:rFonts w:ascii="Arial Narrow" w:hAnsi="Arial Narrow"/>
          <w:sz w:val="22"/>
          <w:szCs w:val="22"/>
        </w:rPr>
        <w:t xml:space="preserve">celu wykonania zamówienia </w:t>
      </w:r>
      <w:r w:rsidR="000A749F">
        <w:rPr>
          <w:rFonts w:ascii="Arial Narrow" w:hAnsi="Arial Narrow"/>
          <w:sz w:val="22"/>
          <w:szCs w:val="22"/>
        </w:rPr>
        <w:t xml:space="preserve">Wykonawca </w:t>
      </w:r>
      <w:r w:rsidR="00FD2406" w:rsidRPr="008A5178">
        <w:rPr>
          <w:rFonts w:ascii="Arial Narrow" w:hAnsi="Arial Narrow"/>
          <w:sz w:val="22"/>
          <w:szCs w:val="22"/>
        </w:rPr>
        <w:t>wykaże</w:t>
      </w:r>
      <w:r w:rsidR="000A749F">
        <w:rPr>
          <w:rFonts w:ascii="Arial Narrow" w:hAnsi="Arial Narrow"/>
          <w:sz w:val="22"/>
          <w:szCs w:val="22"/>
        </w:rPr>
        <w:t>, że</w:t>
      </w:r>
      <w:r w:rsidR="00FD2406" w:rsidRPr="008A5178">
        <w:rPr>
          <w:rFonts w:ascii="Arial Narrow" w:hAnsi="Arial Narrow"/>
          <w:sz w:val="22"/>
          <w:szCs w:val="22"/>
        </w:rPr>
        <w:t xml:space="preserve"> dyspon</w:t>
      </w:r>
      <w:r w:rsidR="000A749F">
        <w:rPr>
          <w:rFonts w:ascii="Arial Narrow" w:hAnsi="Arial Narrow"/>
          <w:sz w:val="22"/>
          <w:szCs w:val="22"/>
        </w:rPr>
        <w:t>uje</w:t>
      </w:r>
      <w:r w:rsidR="00FD2406" w:rsidRPr="008A5178">
        <w:rPr>
          <w:rFonts w:ascii="Arial Narrow" w:hAnsi="Arial Narrow"/>
          <w:sz w:val="22"/>
          <w:szCs w:val="22"/>
        </w:rPr>
        <w:t xml:space="preserve"> (tzn. będzie dysponował na czas wykonania zamówienia) osobą zdolną do wykonania zamówienia tj. posiadającą:</w:t>
      </w:r>
    </w:p>
    <w:p w14:paraId="3B357F60" w14:textId="77AA4CEB" w:rsidR="00FD2406" w:rsidRPr="008A5178" w:rsidRDefault="00BA65AC" w:rsidP="0006138F">
      <w:pPr>
        <w:pStyle w:val="Akapitzlist"/>
        <w:numPr>
          <w:ilvl w:val="2"/>
          <w:numId w:val="28"/>
        </w:numPr>
        <w:spacing w:line="276" w:lineRule="auto"/>
        <w:rPr>
          <w:rFonts w:ascii="Arial Narrow" w:hAnsi="Arial Narrow" w:cs="Calibri"/>
          <w:sz w:val="22"/>
          <w:szCs w:val="22"/>
        </w:rPr>
      </w:pPr>
      <w:r>
        <w:rPr>
          <w:rFonts w:ascii="Arial Narrow" w:hAnsi="Arial Narrow" w:cs="Calibri"/>
          <w:sz w:val="22"/>
          <w:szCs w:val="22"/>
        </w:rPr>
        <w:t>U</w:t>
      </w:r>
      <w:r w:rsidR="00FD2406" w:rsidRPr="008A5178">
        <w:rPr>
          <w:rFonts w:ascii="Arial Narrow" w:hAnsi="Arial Narrow" w:cs="Calibri"/>
          <w:sz w:val="22"/>
          <w:szCs w:val="22"/>
        </w:rPr>
        <w:t>prawnienia do wykonywania zawodu radcy prawnego, w rozumieniu ustawy z dnia 6 lipca 1982</w:t>
      </w:r>
      <w:r w:rsidR="0006138F">
        <w:rPr>
          <w:rFonts w:ascii="Arial Narrow" w:hAnsi="Arial Narrow" w:cs="Calibri"/>
          <w:sz w:val="22"/>
          <w:szCs w:val="22"/>
        </w:rPr>
        <w:t xml:space="preserve"> </w:t>
      </w:r>
      <w:r w:rsidR="00FD2406" w:rsidRPr="008A5178">
        <w:rPr>
          <w:rFonts w:ascii="Arial Narrow" w:hAnsi="Arial Narrow" w:cs="Calibri"/>
          <w:sz w:val="22"/>
          <w:szCs w:val="22"/>
        </w:rPr>
        <w:t>r. o radcach prawnych lub zawodu adwokata albo w rozumieniu ustawy z dnia 26 maja 1982r. Prawo o adwokaturze lub posiada status prawnika zagranicznego wykonującego stałą praktykę na podstawie ustawy z 05 lipca 2002r. o świadczeniu przez prawników zagranicznych pomocy prawnej w</w:t>
      </w:r>
      <w:r w:rsidR="0006138F">
        <w:rPr>
          <w:rFonts w:ascii="Arial Narrow" w:hAnsi="Arial Narrow" w:cs="Calibri"/>
          <w:sz w:val="22"/>
          <w:szCs w:val="22"/>
        </w:rPr>
        <w:t> </w:t>
      </w:r>
      <w:r w:rsidR="00FD2406" w:rsidRPr="008A5178">
        <w:rPr>
          <w:rFonts w:ascii="Arial Narrow" w:hAnsi="Arial Narrow" w:cs="Calibri"/>
          <w:sz w:val="22"/>
          <w:szCs w:val="22"/>
        </w:rPr>
        <w:t>Rzeczpospolitej Polskiej;</w:t>
      </w:r>
    </w:p>
    <w:p w14:paraId="015FEB96" w14:textId="729B5327" w:rsidR="0006138F" w:rsidRPr="0006138F" w:rsidRDefault="00BA65AC" w:rsidP="0006138F">
      <w:pPr>
        <w:pStyle w:val="Akapitzlist"/>
        <w:numPr>
          <w:ilvl w:val="2"/>
          <w:numId w:val="28"/>
        </w:numPr>
        <w:spacing w:line="276" w:lineRule="auto"/>
        <w:rPr>
          <w:rFonts w:ascii="Arial Narrow" w:hAnsi="Arial Narrow" w:cs="Calibri"/>
          <w:sz w:val="22"/>
          <w:szCs w:val="22"/>
        </w:rPr>
      </w:pPr>
      <w:r>
        <w:rPr>
          <w:rFonts w:ascii="Arial Narrow" w:hAnsi="Arial Narrow" w:cs="Calibri"/>
          <w:sz w:val="22"/>
          <w:szCs w:val="22"/>
        </w:rPr>
        <w:t>W</w:t>
      </w:r>
      <w:r w:rsidR="00FD2406" w:rsidRPr="0006138F">
        <w:rPr>
          <w:rFonts w:ascii="Arial Narrow" w:hAnsi="Arial Narrow" w:cs="Calibri"/>
          <w:sz w:val="22"/>
          <w:szCs w:val="22"/>
        </w:rPr>
        <w:t xml:space="preserve">pis na odpowiednią listę potwierdzającą wykonywanie zawodu adwokata lub radcy prawnego lub wpis na listę prawników zagranicznych prowadzoną odpowiednio przez okręgową radę adwokacką lub radę okręgowej izby radców prawnych uprawniający do wykonywania stałej praktyki w Rzeczypospolitej Polskiej; </w:t>
      </w:r>
    </w:p>
    <w:p w14:paraId="397CBAE4" w14:textId="40791D25" w:rsidR="00FD2406" w:rsidRPr="00BB3864" w:rsidRDefault="00FD2406" w:rsidP="0006138F">
      <w:pPr>
        <w:pStyle w:val="Akapitzlist"/>
        <w:numPr>
          <w:ilvl w:val="2"/>
          <w:numId w:val="28"/>
        </w:numPr>
        <w:spacing w:line="276" w:lineRule="auto"/>
        <w:rPr>
          <w:rFonts w:ascii="Arial Narrow" w:hAnsi="Arial Narrow" w:cs="Calibri"/>
          <w:sz w:val="22"/>
          <w:szCs w:val="22"/>
        </w:rPr>
      </w:pPr>
      <w:r w:rsidRPr="0006138F">
        <w:rPr>
          <w:rFonts w:ascii="Arial Narrow" w:hAnsi="Arial Narrow"/>
          <w:sz w:val="22"/>
          <w:szCs w:val="22"/>
        </w:rPr>
        <w:t>Doświadczenie: co najmniej 5-letni staż pracy zawodowej w świadczeniu doradztwa prawnego z zakresu zamówień publicznych w jednostkach administracji publicznej, rozumiany jako świadczenie usług przez okres 60 miesięcy (łącznie).</w:t>
      </w:r>
    </w:p>
    <w:p w14:paraId="27F1304A" w14:textId="77777777" w:rsidR="00BB3864" w:rsidRPr="00BB3864" w:rsidRDefault="00BB3864" w:rsidP="00BB3864">
      <w:pPr>
        <w:spacing w:line="276" w:lineRule="auto"/>
        <w:rPr>
          <w:rFonts w:ascii="Arial Narrow" w:hAnsi="Arial Narrow"/>
          <w:szCs w:val="24"/>
        </w:rPr>
      </w:pPr>
      <w:r w:rsidRPr="00BB3864">
        <w:rPr>
          <w:rFonts w:ascii="Arial Narrow" w:hAnsi="Arial Narrow"/>
          <w:szCs w:val="24"/>
        </w:rPr>
        <w:t xml:space="preserve">Przez doradztwo prawne z zakresu zamówień publicznych rozumie się: opiniowanie umów (i aneksów) zawieranych w  trybie Ustawy z dnia 11 września 2019 r. Prawo zamówień publicznych (dalej: PZP), przygotowywanie opinii prawnych dotyczących zagadnień PZP, ocena pod  względem </w:t>
      </w:r>
      <w:proofErr w:type="spellStart"/>
      <w:r w:rsidRPr="00BB3864">
        <w:rPr>
          <w:rFonts w:ascii="Arial Narrow" w:hAnsi="Arial Narrow"/>
          <w:szCs w:val="24"/>
        </w:rPr>
        <w:t>formalno</w:t>
      </w:r>
      <w:proofErr w:type="spellEnd"/>
      <w:r w:rsidRPr="00BB3864">
        <w:rPr>
          <w:rFonts w:ascii="Arial Narrow" w:hAnsi="Arial Narrow"/>
          <w:szCs w:val="24"/>
        </w:rPr>
        <w:t xml:space="preserve"> – prawnym dokumentacji postępowań prowadzonych w  ramach PZP.</w:t>
      </w:r>
    </w:p>
    <w:p w14:paraId="408E2368" w14:textId="77777777" w:rsidR="00BB3864" w:rsidRPr="00BB3864" w:rsidRDefault="00BB3864" w:rsidP="00BB3864">
      <w:pPr>
        <w:spacing w:line="276" w:lineRule="auto"/>
        <w:rPr>
          <w:rFonts w:ascii="Arial Narrow" w:hAnsi="Arial Narrow"/>
        </w:rPr>
      </w:pPr>
    </w:p>
    <w:p w14:paraId="273DFBF9" w14:textId="5F7EB395" w:rsidR="00FD2406" w:rsidRPr="008A5178" w:rsidRDefault="00FD2406" w:rsidP="00A66820">
      <w:pPr>
        <w:pStyle w:val="Akapitzlist"/>
        <w:numPr>
          <w:ilvl w:val="1"/>
          <w:numId w:val="28"/>
        </w:numPr>
        <w:tabs>
          <w:tab w:val="left" w:pos="1134"/>
        </w:tabs>
        <w:spacing w:line="276" w:lineRule="auto"/>
        <w:ind w:right="52"/>
        <w:contextualSpacing/>
        <w:rPr>
          <w:rFonts w:ascii="Arial Narrow" w:hAnsi="Arial Narrow" w:cs="Calibri"/>
          <w:sz w:val="22"/>
          <w:szCs w:val="22"/>
        </w:rPr>
      </w:pPr>
      <w:r w:rsidRPr="008A5178">
        <w:rPr>
          <w:rFonts w:ascii="Arial Narrow" w:hAnsi="Arial Narrow" w:cs="Calibri"/>
          <w:b/>
          <w:bCs/>
          <w:sz w:val="22"/>
          <w:szCs w:val="22"/>
        </w:rPr>
        <w:t xml:space="preserve">Wykonawca potwierdza spełnienie warunków udziału w postępowaniu określonych w pkt. VI.2. </w:t>
      </w:r>
      <w:r w:rsidRPr="008A5178">
        <w:rPr>
          <w:rFonts w:ascii="Arial Narrow" w:hAnsi="Arial Narrow" w:cs="Calibri"/>
          <w:sz w:val="22"/>
          <w:szCs w:val="22"/>
        </w:rPr>
        <w:t>przez złożenie oświadczenia, zgodnie ze wzorem (Załącznik nr 2 do niniejszego zapytania ofertowego)</w:t>
      </w:r>
      <w:r w:rsidR="003465F9">
        <w:rPr>
          <w:rFonts w:ascii="Arial Narrow" w:hAnsi="Arial Narrow" w:cs="Calibri"/>
          <w:sz w:val="22"/>
          <w:szCs w:val="22"/>
        </w:rPr>
        <w:t>.</w:t>
      </w:r>
      <w:r w:rsidRPr="008A5178">
        <w:rPr>
          <w:rFonts w:ascii="Arial Narrow" w:hAnsi="Arial Narrow" w:cs="Calibri"/>
          <w:sz w:val="22"/>
          <w:szCs w:val="22"/>
        </w:rPr>
        <w:t xml:space="preserve"> </w:t>
      </w:r>
    </w:p>
    <w:p w14:paraId="0FF85541" w14:textId="77777777" w:rsidR="00FD2406" w:rsidRPr="008A5178" w:rsidRDefault="00FD2406" w:rsidP="00A66820">
      <w:pPr>
        <w:pStyle w:val="Akapitzlist"/>
        <w:numPr>
          <w:ilvl w:val="0"/>
          <w:numId w:val="15"/>
        </w:numPr>
        <w:spacing w:line="276" w:lineRule="auto"/>
        <w:ind w:left="284" w:hanging="284"/>
        <w:rPr>
          <w:rFonts w:ascii="Arial Narrow" w:hAnsi="Arial Narrow" w:cs="Calibri"/>
          <w:b/>
          <w:bCs/>
          <w:vanish/>
          <w:sz w:val="22"/>
          <w:szCs w:val="22"/>
        </w:rPr>
      </w:pPr>
    </w:p>
    <w:p w14:paraId="44EB5144" w14:textId="77777777" w:rsidR="00FD2406" w:rsidRPr="008A5178" w:rsidRDefault="00FD2406" w:rsidP="007B7748">
      <w:pPr>
        <w:pStyle w:val="Akapitzlist"/>
        <w:numPr>
          <w:ilvl w:val="0"/>
          <w:numId w:val="28"/>
        </w:numPr>
        <w:spacing w:line="276" w:lineRule="auto"/>
        <w:rPr>
          <w:rFonts w:ascii="Arial Narrow" w:hAnsi="Arial Narrow" w:cs="Calibri"/>
          <w:b/>
          <w:bCs/>
          <w:sz w:val="22"/>
          <w:szCs w:val="22"/>
          <w:u w:val="single"/>
        </w:rPr>
      </w:pPr>
      <w:r w:rsidRPr="008A5178">
        <w:rPr>
          <w:rFonts w:ascii="Arial Narrow" w:hAnsi="Arial Narrow" w:cs="Calibri"/>
          <w:b/>
          <w:bCs/>
          <w:sz w:val="22"/>
          <w:szCs w:val="22"/>
          <w:u w:val="single"/>
        </w:rPr>
        <w:t xml:space="preserve">Warunki wykluczające z udziału w postępowaniu. </w:t>
      </w:r>
    </w:p>
    <w:p w14:paraId="12996F74" w14:textId="77777777" w:rsidR="00FD2406" w:rsidRPr="008A5178" w:rsidRDefault="00FD2406" w:rsidP="005373B5">
      <w:pPr>
        <w:pStyle w:val="Akapitzlist"/>
        <w:spacing w:line="276" w:lineRule="auto"/>
        <w:ind w:left="284" w:firstLine="0"/>
        <w:rPr>
          <w:rFonts w:ascii="Arial Narrow" w:hAnsi="Arial Narrow" w:cs="Calibri"/>
          <w:b/>
          <w:bCs/>
          <w:sz w:val="22"/>
          <w:szCs w:val="22"/>
        </w:rPr>
      </w:pPr>
      <w:r w:rsidRPr="008A5178">
        <w:rPr>
          <w:rFonts w:ascii="Arial Narrow" w:hAnsi="Arial Narrow" w:cs="Calibri"/>
          <w:sz w:val="22"/>
          <w:szCs w:val="22"/>
        </w:rPr>
        <w:t xml:space="preserve">Z postępowania o udzielenie zamówienia wykluczeniu podlegają Wykonawcy, którzy: </w:t>
      </w:r>
    </w:p>
    <w:p w14:paraId="20669425" w14:textId="77777777" w:rsidR="00FD2406" w:rsidRPr="008A5178" w:rsidRDefault="00FD2406" w:rsidP="00A66820">
      <w:pPr>
        <w:pStyle w:val="Akapitzlist"/>
        <w:numPr>
          <w:ilvl w:val="1"/>
          <w:numId w:val="28"/>
        </w:numPr>
        <w:spacing w:line="276" w:lineRule="auto"/>
        <w:ind w:left="709" w:hanging="425"/>
        <w:rPr>
          <w:rFonts w:ascii="Arial Narrow" w:hAnsi="Arial Narrow" w:cs="Calibri"/>
          <w:b/>
          <w:bCs/>
          <w:sz w:val="22"/>
          <w:szCs w:val="22"/>
        </w:rPr>
      </w:pPr>
      <w:r w:rsidRPr="008A5178">
        <w:rPr>
          <w:rFonts w:ascii="Arial Narrow" w:hAnsi="Arial Narrow" w:cs="Calibri"/>
          <w:b/>
          <w:bCs/>
          <w:sz w:val="22"/>
          <w:szCs w:val="22"/>
        </w:rPr>
        <w:t>zgodnie z art. 7 ust. 1 ustawy z dnia 13 kwietnia 2022 r. o szczególnych rozwiązaniach w zakresie przeciwdziałania wspieraniu agresji na Ukrainę oraz służących ochronie bezpieczeństwa narodowego:</w:t>
      </w:r>
    </w:p>
    <w:p w14:paraId="1A4E041E" w14:textId="77777777" w:rsidR="00FD2406" w:rsidRPr="008A5178" w:rsidRDefault="00FD2406" w:rsidP="00A66820">
      <w:pPr>
        <w:pStyle w:val="Akapitzlist"/>
        <w:numPr>
          <w:ilvl w:val="0"/>
          <w:numId w:val="20"/>
        </w:numPr>
        <w:tabs>
          <w:tab w:val="left" w:pos="993"/>
        </w:tabs>
        <w:spacing w:line="276" w:lineRule="auto"/>
        <w:ind w:left="993" w:right="52" w:hanging="284"/>
        <w:rPr>
          <w:rFonts w:ascii="Arial Narrow" w:hAnsi="Arial Narrow" w:cs="Calibri"/>
          <w:sz w:val="22"/>
          <w:szCs w:val="22"/>
        </w:rPr>
      </w:pPr>
      <w:r w:rsidRPr="008A5178">
        <w:rPr>
          <w:rFonts w:ascii="Arial Narrow" w:hAnsi="Arial Narrow" w:cs="Calibri"/>
          <w:sz w:val="22"/>
          <w:szCs w:val="22"/>
        </w:rPr>
        <w:t>są wymienieni w wykazach określonych w rozporządzeniu 765/2006 i rozporządzeniu 269/2014 ani wpisanym na listę na podstawie decyzji w sprawie wpisu na listę rozstrzygającej o zastosowaniu środka, o którym mowa w art. 1 pkt 3 cytowanej ustawy</w:t>
      </w:r>
    </w:p>
    <w:p w14:paraId="3E00C0F9" w14:textId="77777777" w:rsidR="00FD2406" w:rsidRPr="008A5178" w:rsidRDefault="00FD2406" w:rsidP="00A66820">
      <w:pPr>
        <w:pStyle w:val="Akapitzlist"/>
        <w:numPr>
          <w:ilvl w:val="0"/>
          <w:numId w:val="20"/>
        </w:numPr>
        <w:tabs>
          <w:tab w:val="left" w:pos="993"/>
        </w:tabs>
        <w:spacing w:line="276" w:lineRule="auto"/>
        <w:ind w:left="993" w:right="52" w:hanging="284"/>
        <w:rPr>
          <w:rFonts w:ascii="Arial Narrow" w:hAnsi="Arial Narrow" w:cs="Calibri"/>
          <w:sz w:val="22"/>
          <w:szCs w:val="22"/>
        </w:rPr>
      </w:pPr>
      <w:r w:rsidRPr="008A5178">
        <w:rPr>
          <w:rFonts w:ascii="Arial Narrow" w:hAnsi="Arial Narrow" w:cs="Calibri"/>
          <w:sz w:val="22"/>
          <w:szCs w:val="22"/>
        </w:rPr>
        <w:t>których beneficjentem rzeczywistym w rozumieniu ustawy z dnia 1 marca 2018r. o przeciwdziałaniu praniu pieniędzy oraz finansowaniu terroryzmu ( tj. Dz.U.2023 poz.1124 ze zm.) jest osoba wymieniona w wykazach określonych w rozporządzeniu 765/2006 i rozporządzeniu 269/2014 ani wpisana na listę lub będąca takim beneficjentem rzeczywistym od dnia 24 lutego 2022r., o ile została wpisana na listę na podstawie decyzji w sprawie wpisu na listę rozstrzygającej o zastosowaniu środka, o którym mowa w art. 1 pkt 3 cytowanej ustawy;</w:t>
      </w:r>
    </w:p>
    <w:p w14:paraId="3DF7F4A3" w14:textId="77777777" w:rsidR="00FD2406" w:rsidRPr="008A5178" w:rsidRDefault="00FD2406" w:rsidP="00A66820">
      <w:pPr>
        <w:pStyle w:val="Akapitzlist"/>
        <w:numPr>
          <w:ilvl w:val="0"/>
          <w:numId w:val="20"/>
        </w:numPr>
        <w:tabs>
          <w:tab w:val="left" w:pos="993"/>
        </w:tabs>
        <w:spacing w:line="276" w:lineRule="auto"/>
        <w:ind w:left="993" w:right="52" w:hanging="284"/>
        <w:rPr>
          <w:rFonts w:ascii="Arial Narrow" w:hAnsi="Arial Narrow" w:cs="Calibri"/>
          <w:sz w:val="22"/>
          <w:szCs w:val="22"/>
        </w:rPr>
      </w:pPr>
      <w:r w:rsidRPr="008A5178">
        <w:rPr>
          <w:rFonts w:ascii="Arial Narrow" w:hAnsi="Arial Narrow" w:cs="Calibri"/>
          <w:sz w:val="22"/>
          <w:szCs w:val="22"/>
        </w:rPr>
        <w:t>których jednostką dominującą w rozumieniu art. 3 ust. 1 pkt 37 ustawy z dnia 29 września 1994r. o rachunkowości (</w:t>
      </w:r>
      <w:proofErr w:type="spellStart"/>
      <w:r w:rsidRPr="008A5178">
        <w:rPr>
          <w:rFonts w:ascii="Arial Narrow" w:hAnsi="Arial Narrow" w:cs="Calibri"/>
          <w:sz w:val="22"/>
          <w:szCs w:val="22"/>
        </w:rPr>
        <w:t>t.j</w:t>
      </w:r>
      <w:proofErr w:type="spellEnd"/>
      <w:r w:rsidRPr="008A5178">
        <w:rPr>
          <w:rFonts w:ascii="Arial Narrow" w:hAnsi="Arial Narrow" w:cs="Calibri"/>
          <w:sz w:val="22"/>
          <w:szCs w:val="22"/>
        </w:rPr>
        <w:t>.: Dz.U. z 2023r., poz. 120 ze.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cytowanej ustawy,</w:t>
      </w:r>
    </w:p>
    <w:p w14:paraId="421EB375" w14:textId="65CED521" w:rsidR="00FD2406" w:rsidRPr="008A5178" w:rsidRDefault="00FD2406" w:rsidP="00A24EF0">
      <w:pPr>
        <w:tabs>
          <w:tab w:val="left" w:pos="709"/>
        </w:tabs>
        <w:spacing w:line="276" w:lineRule="auto"/>
        <w:ind w:left="426" w:right="52"/>
        <w:jc w:val="both"/>
        <w:rPr>
          <w:rFonts w:ascii="Arial Narrow" w:hAnsi="Arial Narrow"/>
          <w:b/>
          <w:bCs/>
        </w:rPr>
      </w:pPr>
      <w:r w:rsidRPr="008A5178">
        <w:rPr>
          <w:rFonts w:ascii="Arial Narrow" w:hAnsi="Arial Narrow"/>
        </w:rPr>
        <w:t xml:space="preserve">Wykonawca potwierdza, że nie zachodzą w stosunku do niego powyższe przesłanki wykluczenia poprzez złożenie </w:t>
      </w:r>
      <w:r w:rsidRPr="008A5178">
        <w:rPr>
          <w:rFonts w:ascii="Arial Narrow" w:hAnsi="Arial Narrow"/>
        </w:rPr>
        <w:lastRenderedPageBreak/>
        <w:t xml:space="preserve">oświadczenia (warunek wykluczający) </w:t>
      </w:r>
      <w:r w:rsidR="00A24EF0">
        <w:rPr>
          <w:rFonts w:ascii="Arial Narrow" w:hAnsi="Arial Narrow"/>
        </w:rPr>
        <w:t>w Formularzu oferty (załącznik nr 2).</w:t>
      </w:r>
    </w:p>
    <w:p w14:paraId="2ED76B25" w14:textId="77777777" w:rsidR="00FD2406" w:rsidRPr="008A5178" w:rsidRDefault="00FD2406" w:rsidP="006246BB">
      <w:pPr>
        <w:pStyle w:val="Tekstpodstawowy"/>
        <w:spacing w:line="276" w:lineRule="auto"/>
        <w:ind w:left="0"/>
        <w:jc w:val="left"/>
        <w:rPr>
          <w:rFonts w:ascii="Arial Narrow" w:hAnsi="Arial Narrow"/>
          <w:b/>
          <w:bCs/>
        </w:rPr>
      </w:pPr>
    </w:p>
    <w:p w14:paraId="1936238A" w14:textId="77777777" w:rsidR="00FD2406" w:rsidRPr="008A5178" w:rsidRDefault="00FD2406" w:rsidP="00A66820">
      <w:pPr>
        <w:pStyle w:val="Akapitzlist"/>
        <w:numPr>
          <w:ilvl w:val="0"/>
          <w:numId w:val="18"/>
        </w:numPr>
        <w:ind w:left="0" w:firstLine="0"/>
        <w:jc w:val="center"/>
        <w:outlineLvl w:val="0"/>
        <w:rPr>
          <w:rFonts w:ascii="Arial Narrow" w:hAnsi="Arial Narrow" w:cs="Calibri"/>
          <w:b/>
          <w:bCs/>
          <w:sz w:val="22"/>
          <w:szCs w:val="22"/>
        </w:rPr>
      </w:pPr>
      <w:r w:rsidRPr="008A5178">
        <w:rPr>
          <w:rFonts w:ascii="Arial Narrow" w:hAnsi="Arial Narrow" w:cs="Calibri"/>
          <w:b/>
          <w:bCs/>
          <w:sz w:val="22"/>
          <w:szCs w:val="22"/>
        </w:rPr>
        <w:t xml:space="preserve"> KRYTERIA</w:t>
      </w:r>
      <w:r w:rsidRPr="008A5178">
        <w:rPr>
          <w:rFonts w:ascii="Arial Narrow" w:hAnsi="Arial Narrow" w:cs="Calibri"/>
          <w:b/>
          <w:bCs/>
          <w:spacing w:val="-3"/>
          <w:sz w:val="22"/>
          <w:szCs w:val="22"/>
        </w:rPr>
        <w:t xml:space="preserve"> </w:t>
      </w:r>
      <w:r w:rsidRPr="008A5178">
        <w:rPr>
          <w:rFonts w:ascii="Arial Narrow" w:hAnsi="Arial Narrow" w:cs="Calibri"/>
          <w:b/>
          <w:bCs/>
          <w:sz w:val="22"/>
          <w:szCs w:val="22"/>
        </w:rPr>
        <w:t>OCENY</w:t>
      </w:r>
      <w:r w:rsidRPr="008A5178">
        <w:rPr>
          <w:rFonts w:ascii="Arial Narrow" w:hAnsi="Arial Narrow" w:cs="Calibri"/>
          <w:b/>
          <w:bCs/>
          <w:spacing w:val="-3"/>
          <w:sz w:val="22"/>
          <w:szCs w:val="22"/>
        </w:rPr>
        <w:t xml:space="preserve"> </w:t>
      </w:r>
      <w:r w:rsidRPr="008A5178">
        <w:rPr>
          <w:rFonts w:ascii="Arial Narrow" w:hAnsi="Arial Narrow" w:cs="Calibri"/>
          <w:b/>
          <w:bCs/>
          <w:sz w:val="22"/>
          <w:szCs w:val="22"/>
        </w:rPr>
        <w:t>OFERT,</w:t>
      </w:r>
      <w:r w:rsidRPr="008A5178">
        <w:rPr>
          <w:rFonts w:ascii="Arial Narrow" w:hAnsi="Arial Narrow" w:cs="Calibri"/>
          <w:b/>
          <w:bCs/>
          <w:spacing w:val="40"/>
          <w:sz w:val="22"/>
          <w:szCs w:val="22"/>
        </w:rPr>
        <w:t xml:space="preserve"> </w:t>
      </w:r>
      <w:r w:rsidRPr="008A5178">
        <w:rPr>
          <w:rFonts w:ascii="Arial Narrow" w:hAnsi="Arial Narrow" w:cs="Calibri"/>
          <w:b/>
          <w:bCs/>
          <w:sz w:val="22"/>
          <w:szCs w:val="22"/>
        </w:rPr>
        <w:t>INFORMACJA</w:t>
      </w:r>
      <w:r w:rsidRPr="008A5178">
        <w:rPr>
          <w:rFonts w:ascii="Arial Narrow" w:hAnsi="Arial Narrow" w:cs="Calibri"/>
          <w:b/>
          <w:bCs/>
          <w:spacing w:val="-3"/>
          <w:sz w:val="22"/>
          <w:szCs w:val="22"/>
        </w:rPr>
        <w:t xml:space="preserve"> O </w:t>
      </w:r>
      <w:r w:rsidRPr="008A5178">
        <w:rPr>
          <w:rFonts w:ascii="Arial Narrow" w:hAnsi="Arial Narrow" w:cs="Calibri"/>
          <w:b/>
          <w:bCs/>
          <w:sz w:val="22"/>
          <w:szCs w:val="22"/>
        </w:rPr>
        <w:t>WAGACH</w:t>
      </w:r>
      <w:r w:rsidRPr="008A5178">
        <w:rPr>
          <w:rFonts w:ascii="Arial Narrow" w:hAnsi="Arial Narrow" w:cs="Calibri"/>
          <w:b/>
          <w:bCs/>
          <w:spacing w:val="-6"/>
          <w:sz w:val="22"/>
          <w:szCs w:val="22"/>
        </w:rPr>
        <w:t xml:space="preserve"> </w:t>
      </w:r>
      <w:r w:rsidRPr="008A5178">
        <w:rPr>
          <w:rFonts w:ascii="Arial Narrow" w:hAnsi="Arial Narrow" w:cs="Calibri"/>
          <w:b/>
          <w:bCs/>
          <w:sz w:val="22"/>
          <w:szCs w:val="22"/>
        </w:rPr>
        <w:t>PUNKTOWYCH</w:t>
      </w:r>
      <w:r w:rsidRPr="008A5178">
        <w:rPr>
          <w:rFonts w:ascii="Arial Narrow" w:hAnsi="Arial Narrow" w:cs="Calibri"/>
          <w:b/>
          <w:bCs/>
          <w:spacing w:val="-4"/>
          <w:sz w:val="22"/>
          <w:szCs w:val="22"/>
        </w:rPr>
        <w:t xml:space="preserve"> </w:t>
      </w:r>
      <w:r w:rsidRPr="008A5178">
        <w:rPr>
          <w:rFonts w:ascii="Arial Narrow" w:hAnsi="Arial Narrow" w:cs="Calibri"/>
          <w:b/>
          <w:bCs/>
          <w:sz w:val="22"/>
          <w:szCs w:val="22"/>
        </w:rPr>
        <w:t>ORAZ</w:t>
      </w:r>
      <w:r w:rsidRPr="008A5178">
        <w:rPr>
          <w:rFonts w:ascii="Arial Narrow" w:hAnsi="Arial Narrow" w:cs="Calibri"/>
          <w:b/>
          <w:bCs/>
          <w:spacing w:val="-6"/>
          <w:sz w:val="22"/>
          <w:szCs w:val="22"/>
        </w:rPr>
        <w:t xml:space="preserve"> </w:t>
      </w:r>
      <w:r w:rsidRPr="008A5178">
        <w:rPr>
          <w:rFonts w:ascii="Arial Narrow" w:hAnsi="Arial Narrow" w:cs="Calibri"/>
          <w:b/>
          <w:bCs/>
          <w:sz w:val="22"/>
          <w:szCs w:val="22"/>
        </w:rPr>
        <w:t>SPOSÓB PRZYZNAWANIA PUNKTACJI ZA SPEŁNIENIE KRYTERIUM OCENY OFERT</w:t>
      </w:r>
    </w:p>
    <w:p w14:paraId="4CFE2858" w14:textId="77777777" w:rsidR="00FD2406" w:rsidRPr="008A5178" w:rsidRDefault="00FD2406" w:rsidP="00D76F09">
      <w:pPr>
        <w:rPr>
          <w:rFonts w:ascii="Arial Narrow" w:hAnsi="Arial Narrow"/>
        </w:rPr>
      </w:pPr>
    </w:p>
    <w:p w14:paraId="4D5E8F2F" w14:textId="77777777" w:rsidR="00FD2406" w:rsidRPr="008A5178" w:rsidRDefault="00FD2406" w:rsidP="00A66820">
      <w:pPr>
        <w:pStyle w:val="Tekstpodstawowy"/>
        <w:numPr>
          <w:ilvl w:val="0"/>
          <w:numId w:val="21"/>
        </w:numPr>
        <w:spacing w:line="276" w:lineRule="auto"/>
        <w:ind w:left="426" w:right="211" w:hanging="426"/>
        <w:rPr>
          <w:rFonts w:ascii="Arial Narrow" w:hAnsi="Arial Narrow"/>
        </w:rPr>
      </w:pPr>
      <w:r w:rsidRPr="008A5178">
        <w:rPr>
          <w:rFonts w:ascii="Arial Narrow" w:hAnsi="Arial Narrow"/>
        </w:rPr>
        <w:t>Zamawiający wyznaczył następujące kryteria oceny ofert, przypisując im wagę punktową:</w:t>
      </w:r>
    </w:p>
    <w:tbl>
      <w:tblPr>
        <w:tblW w:w="911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3"/>
        <w:gridCol w:w="6470"/>
        <w:gridCol w:w="2035"/>
      </w:tblGrid>
      <w:tr w:rsidR="00FD2406" w:rsidRPr="008A5178" w14:paraId="78962FC7" w14:textId="77777777" w:rsidTr="00016B94">
        <w:trPr>
          <w:trHeight w:val="402"/>
          <w:jc w:val="right"/>
        </w:trPr>
        <w:tc>
          <w:tcPr>
            <w:tcW w:w="613" w:type="dxa"/>
            <w:shd w:val="clear" w:color="auto" w:fill="D9D9D9"/>
            <w:vAlign w:val="center"/>
          </w:tcPr>
          <w:p w14:paraId="3FA7E866" w14:textId="77777777" w:rsidR="00FD2406" w:rsidRPr="008A5178" w:rsidRDefault="00FD2406" w:rsidP="00016B94">
            <w:pPr>
              <w:pStyle w:val="TableParagraph"/>
              <w:spacing w:line="276" w:lineRule="auto"/>
              <w:ind w:left="0"/>
              <w:jc w:val="center"/>
              <w:rPr>
                <w:rFonts w:ascii="Arial Narrow" w:hAnsi="Arial Narrow"/>
                <w:b/>
              </w:rPr>
            </w:pPr>
            <w:r w:rsidRPr="008A5178">
              <w:rPr>
                <w:rFonts w:ascii="Arial Narrow" w:hAnsi="Arial Narrow"/>
                <w:b/>
                <w:spacing w:val="-5"/>
              </w:rPr>
              <w:t>Lp.</w:t>
            </w:r>
          </w:p>
        </w:tc>
        <w:tc>
          <w:tcPr>
            <w:tcW w:w="6470" w:type="dxa"/>
            <w:shd w:val="clear" w:color="auto" w:fill="D9D9D9"/>
            <w:vAlign w:val="center"/>
          </w:tcPr>
          <w:p w14:paraId="278B613B" w14:textId="77777777" w:rsidR="00FD2406" w:rsidRPr="008A5178" w:rsidRDefault="00FD2406" w:rsidP="00016B94">
            <w:pPr>
              <w:pStyle w:val="TableParagraph"/>
              <w:spacing w:line="276" w:lineRule="auto"/>
              <w:jc w:val="center"/>
              <w:rPr>
                <w:rFonts w:ascii="Arial Narrow" w:hAnsi="Arial Narrow"/>
                <w:b/>
              </w:rPr>
            </w:pPr>
            <w:r w:rsidRPr="008A5178">
              <w:rPr>
                <w:rFonts w:ascii="Arial Narrow" w:hAnsi="Arial Narrow"/>
                <w:b/>
                <w:spacing w:val="-2"/>
              </w:rPr>
              <w:t>Kryterium</w:t>
            </w:r>
          </w:p>
        </w:tc>
        <w:tc>
          <w:tcPr>
            <w:tcW w:w="2035" w:type="dxa"/>
            <w:shd w:val="clear" w:color="auto" w:fill="D9D9D9"/>
            <w:vAlign w:val="center"/>
          </w:tcPr>
          <w:p w14:paraId="291DD58C" w14:textId="77777777" w:rsidR="00FD2406" w:rsidRPr="008A5178" w:rsidRDefault="00FD2406" w:rsidP="00016B94">
            <w:pPr>
              <w:pStyle w:val="TableParagraph"/>
              <w:spacing w:line="276" w:lineRule="auto"/>
              <w:ind w:left="104"/>
              <w:jc w:val="center"/>
              <w:rPr>
                <w:rFonts w:ascii="Arial Narrow" w:hAnsi="Arial Narrow"/>
                <w:b/>
              </w:rPr>
            </w:pPr>
            <w:r w:rsidRPr="008A5178">
              <w:rPr>
                <w:rFonts w:ascii="Arial Narrow" w:hAnsi="Arial Narrow"/>
                <w:b/>
              </w:rPr>
              <w:t>Waga</w:t>
            </w:r>
            <w:r w:rsidRPr="008A5178">
              <w:rPr>
                <w:rFonts w:ascii="Arial Narrow" w:hAnsi="Arial Narrow"/>
                <w:b/>
                <w:spacing w:val="-6"/>
              </w:rPr>
              <w:t xml:space="preserve"> </w:t>
            </w:r>
            <w:r w:rsidRPr="008A5178">
              <w:rPr>
                <w:rFonts w:ascii="Arial Narrow" w:hAnsi="Arial Narrow"/>
                <w:b/>
                <w:spacing w:val="-2"/>
              </w:rPr>
              <w:t>kryterium – maks. liczba punktów</w:t>
            </w:r>
          </w:p>
        </w:tc>
      </w:tr>
      <w:tr w:rsidR="00FD2406" w:rsidRPr="008A5178" w14:paraId="3D151EBA" w14:textId="77777777" w:rsidTr="00016B94">
        <w:trPr>
          <w:trHeight w:val="402"/>
          <w:jc w:val="right"/>
        </w:trPr>
        <w:tc>
          <w:tcPr>
            <w:tcW w:w="613" w:type="dxa"/>
            <w:vAlign w:val="center"/>
          </w:tcPr>
          <w:p w14:paraId="34B3CFEB" w14:textId="77777777" w:rsidR="00FD2406" w:rsidRPr="008A5178" w:rsidRDefault="00FD2406" w:rsidP="00016B94">
            <w:pPr>
              <w:pStyle w:val="TableParagraph"/>
              <w:spacing w:line="276" w:lineRule="auto"/>
              <w:ind w:left="0"/>
              <w:jc w:val="center"/>
              <w:rPr>
                <w:rFonts w:ascii="Arial Narrow" w:hAnsi="Arial Narrow"/>
              </w:rPr>
            </w:pPr>
            <w:r w:rsidRPr="008A5178">
              <w:rPr>
                <w:rFonts w:ascii="Arial Narrow" w:hAnsi="Arial Narrow"/>
              </w:rPr>
              <w:t>1</w:t>
            </w:r>
          </w:p>
        </w:tc>
        <w:tc>
          <w:tcPr>
            <w:tcW w:w="6470" w:type="dxa"/>
            <w:vAlign w:val="center"/>
          </w:tcPr>
          <w:p w14:paraId="713C3020" w14:textId="77777777" w:rsidR="00FD2406" w:rsidRPr="008A5178" w:rsidRDefault="00FD2406" w:rsidP="00016B94">
            <w:pPr>
              <w:pStyle w:val="TableParagraph"/>
              <w:spacing w:line="276" w:lineRule="auto"/>
              <w:jc w:val="center"/>
              <w:rPr>
                <w:rFonts w:ascii="Arial Narrow" w:hAnsi="Arial Narrow"/>
              </w:rPr>
            </w:pPr>
            <w:r w:rsidRPr="008A5178">
              <w:rPr>
                <w:rFonts w:ascii="Arial Narrow" w:hAnsi="Arial Narrow"/>
                <w:b/>
                <w:bCs/>
              </w:rPr>
              <w:t>(C) Cena</w:t>
            </w:r>
            <w:r w:rsidRPr="008A5178">
              <w:rPr>
                <w:rFonts w:ascii="Arial Narrow" w:hAnsi="Arial Narrow"/>
                <w:b/>
                <w:bCs/>
                <w:spacing w:val="-4"/>
              </w:rPr>
              <w:t xml:space="preserve"> oferty brutto*</w:t>
            </w:r>
            <w:r w:rsidRPr="008A5178">
              <w:rPr>
                <w:rFonts w:ascii="Arial Narrow" w:hAnsi="Arial Narrow"/>
                <w:spacing w:val="-4"/>
              </w:rPr>
              <w:t xml:space="preserve"> - najniższa cena za wykonanie zamówienia</w:t>
            </w:r>
          </w:p>
        </w:tc>
        <w:tc>
          <w:tcPr>
            <w:tcW w:w="2035" w:type="dxa"/>
            <w:vAlign w:val="center"/>
          </w:tcPr>
          <w:p w14:paraId="2D0F3FF3" w14:textId="6401E47C" w:rsidR="00FD2406" w:rsidRPr="008A5178" w:rsidRDefault="00FD2406" w:rsidP="00016B94">
            <w:pPr>
              <w:pStyle w:val="TableParagraph"/>
              <w:spacing w:line="276" w:lineRule="auto"/>
              <w:ind w:left="0"/>
              <w:jc w:val="center"/>
              <w:rPr>
                <w:rFonts w:ascii="Arial Narrow" w:hAnsi="Arial Narrow"/>
                <w:b/>
                <w:bCs/>
              </w:rPr>
            </w:pPr>
            <w:r w:rsidRPr="008A5178">
              <w:rPr>
                <w:rFonts w:ascii="Arial Narrow" w:hAnsi="Arial Narrow"/>
                <w:b/>
                <w:bCs/>
              </w:rPr>
              <w:t xml:space="preserve">Maksymalnie </w:t>
            </w:r>
            <w:r w:rsidR="004006EF" w:rsidRPr="008A5178">
              <w:rPr>
                <w:rFonts w:ascii="Arial Narrow" w:hAnsi="Arial Narrow"/>
                <w:b/>
                <w:bCs/>
              </w:rPr>
              <w:t>40</w:t>
            </w:r>
            <w:r w:rsidRPr="008A5178">
              <w:rPr>
                <w:rFonts w:ascii="Arial Narrow" w:hAnsi="Arial Narrow"/>
                <w:b/>
                <w:bCs/>
              </w:rPr>
              <w:t xml:space="preserve"> pkt</w:t>
            </w:r>
          </w:p>
        </w:tc>
      </w:tr>
      <w:tr w:rsidR="00FD2406" w:rsidRPr="008A5178" w14:paraId="689B3804" w14:textId="77777777" w:rsidTr="00016B94">
        <w:trPr>
          <w:trHeight w:val="402"/>
          <w:jc w:val="right"/>
        </w:trPr>
        <w:tc>
          <w:tcPr>
            <w:tcW w:w="613" w:type="dxa"/>
            <w:vAlign w:val="center"/>
          </w:tcPr>
          <w:p w14:paraId="6E488A0D" w14:textId="77777777" w:rsidR="00FD2406" w:rsidRPr="008A5178" w:rsidRDefault="00FD2406" w:rsidP="00016B94">
            <w:pPr>
              <w:pStyle w:val="TableParagraph"/>
              <w:spacing w:line="276" w:lineRule="auto"/>
              <w:ind w:left="0"/>
              <w:jc w:val="center"/>
              <w:rPr>
                <w:rFonts w:ascii="Arial Narrow" w:hAnsi="Arial Narrow"/>
              </w:rPr>
            </w:pPr>
            <w:r w:rsidRPr="008A5178">
              <w:rPr>
                <w:rFonts w:ascii="Arial Narrow" w:hAnsi="Arial Narrow"/>
              </w:rPr>
              <w:t>2</w:t>
            </w:r>
          </w:p>
        </w:tc>
        <w:tc>
          <w:tcPr>
            <w:tcW w:w="6470" w:type="dxa"/>
            <w:vAlign w:val="center"/>
          </w:tcPr>
          <w:p w14:paraId="6FE515AC" w14:textId="77777777" w:rsidR="00FD2406" w:rsidRPr="008A5178" w:rsidRDefault="00FD2406" w:rsidP="00016B94">
            <w:pPr>
              <w:pStyle w:val="TableParagraph"/>
              <w:spacing w:line="276" w:lineRule="auto"/>
              <w:jc w:val="center"/>
              <w:rPr>
                <w:rFonts w:ascii="Arial Narrow" w:hAnsi="Arial Narrow"/>
              </w:rPr>
            </w:pPr>
            <w:r w:rsidRPr="008A5178">
              <w:rPr>
                <w:rFonts w:ascii="Arial Narrow" w:hAnsi="Arial Narrow"/>
                <w:b/>
                <w:bCs/>
              </w:rPr>
              <w:t>(D) Doświadczenie</w:t>
            </w:r>
            <w:r w:rsidRPr="008A5178">
              <w:rPr>
                <w:rFonts w:ascii="Arial Narrow" w:hAnsi="Arial Narrow"/>
              </w:rPr>
              <w:t xml:space="preserve"> osoby dedykowanej do realizacji zamówienia </w:t>
            </w:r>
          </w:p>
          <w:p w14:paraId="427D588D" w14:textId="77777777" w:rsidR="00FD2406" w:rsidRPr="008A5178" w:rsidRDefault="00FD2406" w:rsidP="00016B94">
            <w:pPr>
              <w:pStyle w:val="TableParagraph"/>
              <w:spacing w:line="276" w:lineRule="auto"/>
              <w:jc w:val="center"/>
              <w:rPr>
                <w:rFonts w:ascii="Arial Narrow" w:hAnsi="Arial Narrow"/>
                <w:b/>
                <w:bCs/>
              </w:rPr>
            </w:pPr>
            <w:r w:rsidRPr="008A5178">
              <w:rPr>
                <w:rFonts w:ascii="Arial Narrow" w:hAnsi="Arial Narrow"/>
              </w:rPr>
              <w:t>– specjalisty ds. zamówień publicznych</w:t>
            </w:r>
          </w:p>
        </w:tc>
        <w:tc>
          <w:tcPr>
            <w:tcW w:w="2035" w:type="dxa"/>
            <w:vAlign w:val="center"/>
          </w:tcPr>
          <w:p w14:paraId="5DBAF6CE" w14:textId="31455560" w:rsidR="00FD2406" w:rsidRPr="008A5178" w:rsidRDefault="00FD2406" w:rsidP="00016B94">
            <w:pPr>
              <w:pStyle w:val="TableParagraph"/>
              <w:spacing w:line="276" w:lineRule="auto"/>
              <w:ind w:left="0"/>
              <w:jc w:val="center"/>
              <w:rPr>
                <w:rFonts w:ascii="Arial Narrow" w:hAnsi="Arial Narrow"/>
                <w:b/>
                <w:bCs/>
              </w:rPr>
            </w:pPr>
            <w:r w:rsidRPr="008A5178">
              <w:rPr>
                <w:rFonts w:ascii="Arial Narrow" w:hAnsi="Arial Narrow"/>
                <w:b/>
                <w:bCs/>
              </w:rPr>
              <w:t xml:space="preserve">Maksymalnie </w:t>
            </w:r>
            <w:r w:rsidR="004006EF" w:rsidRPr="008A5178">
              <w:rPr>
                <w:rFonts w:ascii="Arial Narrow" w:hAnsi="Arial Narrow"/>
                <w:b/>
                <w:bCs/>
              </w:rPr>
              <w:t>60</w:t>
            </w:r>
            <w:r w:rsidRPr="008A5178">
              <w:rPr>
                <w:rFonts w:ascii="Arial Narrow" w:hAnsi="Arial Narrow"/>
                <w:b/>
                <w:bCs/>
              </w:rPr>
              <w:t xml:space="preserve"> pkt</w:t>
            </w:r>
          </w:p>
        </w:tc>
      </w:tr>
      <w:tr w:rsidR="00FD2406" w:rsidRPr="008A5178" w14:paraId="56C7CC37" w14:textId="77777777" w:rsidTr="00016B94">
        <w:trPr>
          <w:trHeight w:val="402"/>
          <w:jc w:val="right"/>
        </w:trPr>
        <w:tc>
          <w:tcPr>
            <w:tcW w:w="613" w:type="dxa"/>
            <w:shd w:val="clear" w:color="auto" w:fill="D9D9D9"/>
            <w:vAlign w:val="center"/>
          </w:tcPr>
          <w:p w14:paraId="25C0E2F9" w14:textId="77777777" w:rsidR="00FD2406" w:rsidRPr="008A5178" w:rsidRDefault="00FD2406" w:rsidP="00016B94">
            <w:pPr>
              <w:pStyle w:val="TableParagraph"/>
              <w:spacing w:line="276" w:lineRule="auto"/>
              <w:ind w:left="0"/>
              <w:jc w:val="center"/>
              <w:rPr>
                <w:rFonts w:ascii="Arial Narrow" w:hAnsi="Arial Narrow"/>
              </w:rPr>
            </w:pPr>
            <w:r w:rsidRPr="008A5178">
              <w:rPr>
                <w:rFonts w:ascii="Arial Narrow" w:hAnsi="Arial Narrow"/>
              </w:rPr>
              <w:t>Suma</w:t>
            </w:r>
          </w:p>
        </w:tc>
        <w:tc>
          <w:tcPr>
            <w:tcW w:w="6470" w:type="dxa"/>
            <w:shd w:val="clear" w:color="auto" w:fill="D9D9D9"/>
            <w:vAlign w:val="center"/>
          </w:tcPr>
          <w:p w14:paraId="73D0250C" w14:textId="77777777" w:rsidR="00FD2406" w:rsidRPr="008A5178" w:rsidRDefault="00FD2406" w:rsidP="00016B94">
            <w:pPr>
              <w:pStyle w:val="TableParagraph"/>
              <w:spacing w:line="276" w:lineRule="auto"/>
              <w:jc w:val="center"/>
              <w:rPr>
                <w:rFonts w:ascii="Arial Narrow" w:hAnsi="Arial Narrow"/>
              </w:rPr>
            </w:pPr>
            <w:r w:rsidRPr="008A5178">
              <w:rPr>
                <w:rFonts w:ascii="Arial Narrow" w:hAnsi="Arial Narrow"/>
              </w:rPr>
              <w:t>Maksymalna liczba punktów</w:t>
            </w:r>
          </w:p>
        </w:tc>
        <w:tc>
          <w:tcPr>
            <w:tcW w:w="2035" w:type="dxa"/>
            <w:shd w:val="clear" w:color="auto" w:fill="D9D9D9"/>
            <w:vAlign w:val="center"/>
          </w:tcPr>
          <w:p w14:paraId="132A3F37" w14:textId="77777777" w:rsidR="00FD2406" w:rsidRPr="008A5178" w:rsidRDefault="00FD2406" w:rsidP="00016B94">
            <w:pPr>
              <w:pStyle w:val="TableParagraph"/>
              <w:numPr>
                <w:ilvl w:val="0"/>
                <w:numId w:val="22"/>
              </w:numPr>
              <w:spacing w:line="276" w:lineRule="auto"/>
              <w:jc w:val="center"/>
              <w:rPr>
                <w:rFonts w:ascii="Arial Narrow" w:hAnsi="Arial Narrow"/>
                <w:b/>
                <w:bCs/>
                <w:spacing w:val="-5"/>
              </w:rPr>
            </w:pPr>
            <w:r w:rsidRPr="008A5178">
              <w:rPr>
                <w:rFonts w:ascii="Arial Narrow" w:hAnsi="Arial Narrow"/>
                <w:b/>
                <w:bCs/>
                <w:spacing w:val="-5"/>
              </w:rPr>
              <w:t>punktów</w:t>
            </w:r>
          </w:p>
        </w:tc>
      </w:tr>
    </w:tbl>
    <w:p w14:paraId="49F22C67" w14:textId="42FDCC1C" w:rsidR="00FD2406" w:rsidRPr="008A5178" w:rsidRDefault="00FD2406" w:rsidP="00E10C1C">
      <w:pPr>
        <w:pStyle w:val="Tekstpodstawowy"/>
        <w:spacing w:line="276" w:lineRule="auto"/>
        <w:ind w:left="0" w:firstLine="426"/>
        <w:rPr>
          <w:rFonts w:ascii="Arial Narrow" w:hAnsi="Arial Narrow"/>
          <w:i/>
          <w:iCs/>
        </w:rPr>
      </w:pPr>
      <w:bookmarkStart w:id="13" w:name="_Hlk161644559"/>
    </w:p>
    <w:bookmarkEnd w:id="13"/>
    <w:p w14:paraId="6A9E3DC3" w14:textId="77777777" w:rsidR="00FD2406" w:rsidRPr="008A5178" w:rsidRDefault="00FD2406" w:rsidP="006246BB">
      <w:pPr>
        <w:pStyle w:val="Tekstpodstawowy"/>
        <w:spacing w:line="276" w:lineRule="auto"/>
        <w:ind w:left="0"/>
        <w:rPr>
          <w:rFonts w:ascii="Arial Narrow" w:hAnsi="Arial Narrow"/>
        </w:rPr>
      </w:pPr>
    </w:p>
    <w:p w14:paraId="53B45395" w14:textId="22F3A344" w:rsidR="00FD2406" w:rsidRPr="008A5178" w:rsidRDefault="00FD2406" w:rsidP="00A66820">
      <w:pPr>
        <w:pStyle w:val="Akapitzlist"/>
        <w:numPr>
          <w:ilvl w:val="0"/>
          <w:numId w:val="21"/>
        </w:numPr>
        <w:spacing w:line="276" w:lineRule="auto"/>
        <w:ind w:left="426" w:hanging="426"/>
        <w:rPr>
          <w:rFonts w:ascii="Arial Narrow" w:hAnsi="Arial Narrow" w:cs="Calibri"/>
          <w:sz w:val="22"/>
          <w:szCs w:val="22"/>
        </w:rPr>
      </w:pPr>
      <w:r w:rsidRPr="008A5178">
        <w:rPr>
          <w:rFonts w:ascii="Arial Narrow" w:hAnsi="Arial Narrow" w:cs="Calibri"/>
          <w:sz w:val="22"/>
          <w:szCs w:val="22"/>
        </w:rPr>
        <w:t xml:space="preserve">Za najkorzystniejszą zostanie uznana oferta, która uzyska największą liczbę punktów ze wszystkich kryteriów. Uzyskana liczba punktów w ramach kryterium zaokrąglona będzie do drugiego miejsca po przecinku. Jeżeli trzecia cyfra po przecinku (lub następne) jest mniejsza od 5 wynik zostanie zaokrąglony w dół, a jeżeli cyfra jest równa lub większa od 5 wynik zostanie zaokrąglony w górę. </w:t>
      </w:r>
    </w:p>
    <w:p w14:paraId="47F74AA1" w14:textId="77777777" w:rsidR="00FD2406" w:rsidRPr="008A5178" w:rsidRDefault="00FD2406" w:rsidP="00A66820">
      <w:pPr>
        <w:pStyle w:val="Akapitzlist"/>
        <w:numPr>
          <w:ilvl w:val="0"/>
          <w:numId w:val="21"/>
        </w:numPr>
        <w:spacing w:line="276" w:lineRule="auto"/>
        <w:ind w:left="426" w:hanging="426"/>
        <w:rPr>
          <w:rFonts w:ascii="Arial Narrow" w:hAnsi="Arial Narrow" w:cs="Calibri"/>
          <w:sz w:val="22"/>
          <w:szCs w:val="22"/>
        </w:rPr>
      </w:pPr>
      <w:r w:rsidRPr="008A5178">
        <w:rPr>
          <w:rFonts w:ascii="Arial Narrow" w:hAnsi="Arial Narrow" w:cs="Calibri"/>
          <w:sz w:val="22"/>
          <w:szCs w:val="22"/>
        </w:rPr>
        <w:t xml:space="preserve">Każda z ofert otrzyma łączną liczbę punktów, jaka wynika ze wzoru: </w:t>
      </w:r>
    </w:p>
    <w:p w14:paraId="74F6D19C" w14:textId="77777777" w:rsidR="00FD2406" w:rsidRPr="008A5178" w:rsidRDefault="00FD2406" w:rsidP="005B2D2A">
      <w:pPr>
        <w:pStyle w:val="Akapitzlist"/>
        <w:spacing w:line="276" w:lineRule="auto"/>
        <w:ind w:left="426" w:firstLine="0"/>
        <w:rPr>
          <w:rFonts w:ascii="Arial Narrow" w:hAnsi="Arial Narrow" w:cs="Calibri"/>
          <w:sz w:val="22"/>
          <w:szCs w:val="22"/>
        </w:rPr>
      </w:pPr>
    </w:p>
    <w:p w14:paraId="3BD446AF" w14:textId="77777777" w:rsidR="00FD2406" w:rsidRPr="008A5178" w:rsidRDefault="00FD2406" w:rsidP="00C303F5">
      <w:pPr>
        <w:pStyle w:val="Akapitzlist"/>
        <w:spacing w:line="276" w:lineRule="auto"/>
        <w:ind w:left="426" w:firstLine="0"/>
        <w:jc w:val="center"/>
        <w:rPr>
          <w:rFonts w:ascii="Arial Narrow" w:hAnsi="Arial Narrow" w:cs="Calibri"/>
          <w:b/>
          <w:bCs/>
          <w:sz w:val="22"/>
          <w:szCs w:val="22"/>
        </w:rPr>
      </w:pPr>
      <w:r w:rsidRPr="008A5178">
        <w:rPr>
          <w:rFonts w:ascii="Arial Narrow" w:hAnsi="Arial Narrow" w:cs="Calibri"/>
          <w:b/>
          <w:bCs/>
          <w:sz w:val="22"/>
          <w:szCs w:val="22"/>
        </w:rPr>
        <w:t>L = C + D</w:t>
      </w:r>
    </w:p>
    <w:p w14:paraId="59A86889" w14:textId="77777777" w:rsidR="00FD2406" w:rsidRPr="008A5178" w:rsidRDefault="00FD2406" w:rsidP="00C303F5">
      <w:pPr>
        <w:pStyle w:val="Akapitzlist"/>
        <w:spacing w:line="276" w:lineRule="auto"/>
        <w:ind w:left="426" w:firstLine="0"/>
        <w:rPr>
          <w:rFonts w:ascii="Arial Narrow" w:hAnsi="Arial Narrow" w:cs="Calibri"/>
          <w:b/>
          <w:bCs/>
          <w:sz w:val="22"/>
          <w:szCs w:val="22"/>
        </w:rPr>
      </w:pPr>
      <w:r w:rsidRPr="008A5178">
        <w:rPr>
          <w:rFonts w:ascii="Arial Narrow" w:hAnsi="Arial Narrow" w:cs="Calibri"/>
          <w:sz w:val="22"/>
          <w:szCs w:val="22"/>
        </w:rPr>
        <w:t xml:space="preserve">gdzie: </w:t>
      </w:r>
    </w:p>
    <w:tbl>
      <w:tblPr>
        <w:tblW w:w="9072" w:type="dxa"/>
        <w:tblInd w:w="421" w:type="dxa"/>
        <w:tblCellMar>
          <w:top w:w="56" w:type="dxa"/>
          <w:left w:w="70" w:type="dxa"/>
          <w:right w:w="2" w:type="dxa"/>
        </w:tblCellMar>
        <w:tblLook w:val="00A0" w:firstRow="1" w:lastRow="0" w:firstColumn="1" w:lastColumn="0" w:noHBand="0" w:noVBand="0"/>
      </w:tblPr>
      <w:tblGrid>
        <w:gridCol w:w="992"/>
        <w:gridCol w:w="8080"/>
      </w:tblGrid>
      <w:tr w:rsidR="00FD2406" w:rsidRPr="008A5178" w14:paraId="16F88F5B" w14:textId="77777777" w:rsidTr="00016B94">
        <w:trPr>
          <w:trHeight w:val="286"/>
        </w:trPr>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BF3C1E" w14:textId="77777777" w:rsidR="00FD2406" w:rsidRPr="008A5178" w:rsidRDefault="00FD2406" w:rsidP="00016B94">
            <w:pPr>
              <w:widowControl/>
              <w:autoSpaceDE/>
              <w:autoSpaceDN/>
              <w:spacing w:line="276" w:lineRule="auto"/>
              <w:ind w:right="68"/>
              <w:jc w:val="center"/>
              <w:rPr>
                <w:rFonts w:ascii="Arial Narrow" w:hAnsi="Arial Narrow"/>
                <w:b/>
                <w:bCs/>
                <w:lang w:eastAsia="pl-PL"/>
              </w:rPr>
            </w:pPr>
            <w:r w:rsidRPr="008A5178">
              <w:rPr>
                <w:rFonts w:ascii="Arial Narrow" w:hAnsi="Arial Narrow"/>
                <w:b/>
                <w:bCs/>
                <w:lang w:eastAsia="pl-PL"/>
              </w:rPr>
              <w:t>L</w:t>
            </w:r>
          </w:p>
        </w:tc>
        <w:tc>
          <w:tcPr>
            <w:tcW w:w="8080" w:type="dxa"/>
            <w:tcBorders>
              <w:top w:val="single" w:sz="4" w:space="0" w:color="000000"/>
              <w:left w:val="single" w:sz="4" w:space="0" w:color="000000"/>
              <w:bottom w:val="single" w:sz="4" w:space="0" w:color="000000"/>
              <w:right w:val="single" w:sz="4" w:space="0" w:color="000000"/>
            </w:tcBorders>
            <w:vAlign w:val="center"/>
          </w:tcPr>
          <w:p w14:paraId="3F721767" w14:textId="77777777" w:rsidR="00FD2406" w:rsidRPr="008A5178" w:rsidRDefault="00FD2406" w:rsidP="00016B94">
            <w:pPr>
              <w:widowControl/>
              <w:autoSpaceDE/>
              <w:autoSpaceDN/>
              <w:spacing w:line="276" w:lineRule="auto"/>
              <w:rPr>
                <w:rFonts w:ascii="Arial Narrow" w:hAnsi="Arial Narrow"/>
                <w:lang w:eastAsia="pl-PL"/>
              </w:rPr>
            </w:pPr>
            <w:r w:rsidRPr="008A5178">
              <w:rPr>
                <w:rFonts w:ascii="Arial Narrow" w:hAnsi="Arial Narrow"/>
                <w:lang w:eastAsia="pl-PL"/>
              </w:rPr>
              <w:t xml:space="preserve">Całkowita liczba punktów przyznanych ofercie badanej </w:t>
            </w:r>
          </w:p>
        </w:tc>
      </w:tr>
      <w:tr w:rsidR="00FD2406" w:rsidRPr="008A5178" w14:paraId="6B969851" w14:textId="77777777" w:rsidTr="00016B94">
        <w:trPr>
          <w:trHeight w:val="128"/>
        </w:trPr>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A04DBB" w14:textId="77777777" w:rsidR="00FD2406" w:rsidRPr="008A5178" w:rsidRDefault="00FD2406" w:rsidP="00016B94">
            <w:pPr>
              <w:widowControl/>
              <w:autoSpaceDE/>
              <w:autoSpaceDN/>
              <w:spacing w:line="276" w:lineRule="auto"/>
              <w:ind w:right="67"/>
              <w:jc w:val="center"/>
              <w:rPr>
                <w:rFonts w:ascii="Arial Narrow" w:hAnsi="Arial Narrow"/>
                <w:b/>
                <w:bCs/>
                <w:lang w:eastAsia="pl-PL"/>
              </w:rPr>
            </w:pPr>
            <w:r w:rsidRPr="008A5178">
              <w:rPr>
                <w:rFonts w:ascii="Arial Narrow" w:hAnsi="Arial Narrow"/>
                <w:b/>
                <w:bCs/>
                <w:lang w:eastAsia="pl-PL"/>
              </w:rPr>
              <w:t>C</w:t>
            </w:r>
          </w:p>
        </w:tc>
        <w:tc>
          <w:tcPr>
            <w:tcW w:w="8080" w:type="dxa"/>
            <w:tcBorders>
              <w:top w:val="single" w:sz="4" w:space="0" w:color="000000"/>
              <w:left w:val="single" w:sz="4" w:space="0" w:color="000000"/>
              <w:bottom w:val="single" w:sz="4" w:space="0" w:color="000000"/>
              <w:right w:val="single" w:sz="4" w:space="0" w:color="000000"/>
            </w:tcBorders>
            <w:vAlign w:val="center"/>
          </w:tcPr>
          <w:p w14:paraId="18D2D734" w14:textId="4AD34421" w:rsidR="00FD2406" w:rsidRPr="008A5178" w:rsidRDefault="00FD2406" w:rsidP="00016B94">
            <w:pPr>
              <w:widowControl/>
              <w:autoSpaceDE/>
              <w:autoSpaceDN/>
              <w:spacing w:line="276" w:lineRule="auto"/>
              <w:ind w:firstLine="1"/>
              <w:rPr>
                <w:rFonts w:ascii="Arial Narrow" w:hAnsi="Arial Narrow"/>
                <w:lang w:eastAsia="pl-PL"/>
              </w:rPr>
            </w:pPr>
            <w:r w:rsidRPr="008A5178">
              <w:rPr>
                <w:rFonts w:ascii="Arial Narrow" w:hAnsi="Arial Narrow"/>
                <w:lang w:eastAsia="pl-PL"/>
              </w:rPr>
              <w:t xml:space="preserve">Liczba punktów jakie otrzyma oferta badana w kryterium „Cena oferty brutto”, </w:t>
            </w:r>
          </w:p>
        </w:tc>
      </w:tr>
      <w:tr w:rsidR="00FD2406" w:rsidRPr="008A5178" w14:paraId="3A3D4799" w14:textId="77777777" w:rsidTr="00016B94">
        <w:trPr>
          <w:trHeight w:val="487"/>
        </w:trPr>
        <w:tc>
          <w:tcPr>
            <w:tcW w:w="9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5E3EA2" w14:textId="77777777" w:rsidR="00FD2406" w:rsidRPr="008A5178" w:rsidRDefault="00FD2406" w:rsidP="00016B94">
            <w:pPr>
              <w:widowControl/>
              <w:autoSpaceDE/>
              <w:autoSpaceDN/>
              <w:spacing w:line="276" w:lineRule="auto"/>
              <w:ind w:right="67"/>
              <w:jc w:val="center"/>
              <w:rPr>
                <w:rFonts w:ascii="Arial Narrow" w:hAnsi="Arial Narrow"/>
                <w:b/>
                <w:bCs/>
                <w:lang w:eastAsia="pl-PL"/>
              </w:rPr>
            </w:pPr>
            <w:r w:rsidRPr="008A5178">
              <w:rPr>
                <w:rFonts w:ascii="Arial Narrow" w:hAnsi="Arial Narrow"/>
                <w:b/>
                <w:bCs/>
                <w:lang w:eastAsia="pl-PL"/>
              </w:rPr>
              <w:t>D</w:t>
            </w:r>
          </w:p>
        </w:tc>
        <w:tc>
          <w:tcPr>
            <w:tcW w:w="8080" w:type="dxa"/>
            <w:tcBorders>
              <w:top w:val="single" w:sz="4" w:space="0" w:color="000000"/>
              <w:left w:val="single" w:sz="4" w:space="0" w:color="000000"/>
              <w:bottom w:val="single" w:sz="4" w:space="0" w:color="000000"/>
              <w:right w:val="single" w:sz="4" w:space="0" w:color="000000"/>
            </w:tcBorders>
            <w:vAlign w:val="center"/>
          </w:tcPr>
          <w:p w14:paraId="39959336" w14:textId="0EC7C581" w:rsidR="00FD2406" w:rsidRPr="008A5178" w:rsidRDefault="00FD2406" w:rsidP="00016B94">
            <w:pPr>
              <w:widowControl/>
              <w:autoSpaceDE/>
              <w:autoSpaceDN/>
              <w:spacing w:line="276" w:lineRule="auto"/>
              <w:ind w:firstLine="1"/>
              <w:rPr>
                <w:rFonts w:ascii="Arial Narrow" w:hAnsi="Arial Narrow"/>
                <w:lang w:eastAsia="pl-PL"/>
              </w:rPr>
            </w:pPr>
            <w:r w:rsidRPr="008A5178">
              <w:rPr>
                <w:rFonts w:ascii="Arial Narrow" w:hAnsi="Arial Narrow"/>
                <w:lang w:eastAsia="pl-PL"/>
              </w:rPr>
              <w:t xml:space="preserve">Liczba punktów jakie otrzyma oferta badana w kryterium „Doświadczenie osoby dedykowanej do realizacji zamówienia – specjalisty ds. zamówień publicznych”, określona na podstawie wykazu </w:t>
            </w:r>
            <w:r w:rsidR="00A24EF0">
              <w:rPr>
                <w:rFonts w:ascii="Arial Narrow" w:hAnsi="Arial Narrow"/>
                <w:lang w:eastAsia="pl-PL"/>
              </w:rPr>
              <w:t>w Formularzu oferty</w:t>
            </w:r>
          </w:p>
        </w:tc>
      </w:tr>
    </w:tbl>
    <w:p w14:paraId="5BF08F46" w14:textId="77777777" w:rsidR="00FD2406" w:rsidRPr="008A5178" w:rsidRDefault="00FD2406" w:rsidP="006246BB">
      <w:pPr>
        <w:pStyle w:val="Akapitzlist"/>
        <w:widowControl/>
        <w:autoSpaceDE/>
        <w:autoSpaceDN/>
        <w:spacing w:line="276" w:lineRule="auto"/>
        <w:ind w:right="48" w:firstLine="0"/>
        <w:contextualSpacing/>
        <w:jc w:val="right"/>
        <w:rPr>
          <w:rFonts w:ascii="Arial Narrow" w:hAnsi="Arial Narrow" w:cs="Calibri"/>
          <w:sz w:val="22"/>
          <w:szCs w:val="22"/>
        </w:rPr>
      </w:pPr>
    </w:p>
    <w:p w14:paraId="36B55057" w14:textId="77777777" w:rsidR="00FD2406" w:rsidRPr="008A5178" w:rsidRDefault="00FD2406" w:rsidP="006246BB">
      <w:pPr>
        <w:pStyle w:val="Akapitzlist"/>
        <w:widowControl/>
        <w:autoSpaceDE/>
        <w:autoSpaceDN/>
        <w:spacing w:line="276" w:lineRule="auto"/>
        <w:ind w:right="48" w:firstLine="0"/>
        <w:contextualSpacing/>
        <w:jc w:val="right"/>
        <w:rPr>
          <w:rFonts w:ascii="Arial Narrow" w:hAnsi="Arial Narrow" w:cs="Calibri"/>
          <w:sz w:val="22"/>
          <w:szCs w:val="22"/>
        </w:rPr>
      </w:pPr>
    </w:p>
    <w:p w14:paraId="64D7E043" w14:textId="77777777" w:rsidR="00FD2406" w:rsidRPr="008A5178" w:rsidRDefault="00FD2406" w:rsidP="00B65D61">
      <w:pPr>
        <w:pStyle w:val="Akapitzlist"/>
        <w:numPr>
          <w:ilvl w:val="0"/>
          <w:numId w:val="21"/>
        </w:numPr>
        <w:tabs>
          <w:tab w:val="left" w:pos="426"/>
        </w:tabs>
        <w:spacing w:line="276" w:lineRule="auto"/>
        <w:ind w:left="426" w:right="10" w:hanging="426"/>
        <w:rPr>
          <w:rFonts w:ascii="Arial Narrow" w:hAnsi="Arial Narrow" w:cs="Calibri"/>
          <w:b/>
          <w:bCs/>
          <w:sz w:val="22"/>
          <w:szCs w:val="22"/>
        </w:rPr>
      </w:pPr>
      <w:r w:rsidRPr="008A5178">
        <w:rPr>
          <w:rFonts w:ascii="Arial Narrow" w:hAnsi="Arial Narrow" w:cs="Calibri"/>
          <w:b/>
          <w:bCs/>
          <w:sz w:val="22"/>
          <w:szCs w:val="22"/>
        </w:rPr>
        <w:t>Zasady oceny ofert wg kryterium Cena brutto w PLN</w:t>
      </w:r>
    </w:p>
    <w:p w14:paraId="48C34F31" w14:textId="77777777" w:rsidR="00FD2406" w:rsidRPr="008A5178" w:rsidRDefault="00FD2406" w:rsidP="00B65D61">
      <w:pPr>
        <w:pStyle w:val="Akapitzlist"/>
        <w:numPr>
          <w:ilvl w:val="1"/>
          <w:numId w:val="21"/>
        </w:numPr>
        <w:tabs>
          <w:tab w:val="left" w:pos="426"/>
        </w:tabs>
        <w:spacing w:line="276" w:lineRule="auto"/>
        <w:ind w:right="10"/>
        <w:rPr>
          <w:rFonts w:ascii="Arial Narrow" w:hAnsi="Arial Narrow" w:cs="Calibri"/>
          <w:b/>
          <w:bCs/>
          <w:sz w:val="22"/>
          <w:szCs w:val="22"/>
        </w:rPr>
      </w:pPr>
      <w:r w:rsidRPr="008A5178">
        <w:rPr>
          <w:rFonts w:ascii="Arial Narrow" w:hAnsi="Arial Narrow" w:cs="Calibri"/>
          <w:sz w:val="22"/>
          <w:szCs w:val="22"/>
        </w:rPr>
        <w:t>W przypadku kryterium C oferta otrzyma zaokrągloną do dwóch miejsc po przecinku ilość punktów wynikającą z działania:</w:t>
      </w:r>
    </w:p>
    <w:p w14:paraId="07C1F760" w14:textId="71E17D31" w:rsidR="00FD2406" w:rsidRPr="008A5178" w:rsidRDefault="00EE0B5A" w:rsidP="0034155C">
      <w:pPr>
        <w:spacing w:line="276" w:lineRule="auto"/>
        <w:ind w:right="48"/>
        <w:rPr>
          <w:rFonts w:ascii="Arial Narrow" w:hAnsi="Arial Narrow"/>
          <w:b/>
          <w:bCs/>
          <w:iCs/>
        </w:rPr>
      </w:pPr>
      <m:oMathPara>
        <m:oMath>
          <m:r>
            <m:rPr>
              <m:sty m:val="b"/>
            </m:rPr>
            <w:rPr>
              <w:rFonts w:ascii="Cambria Math" w:hAnsi="Cambria Math"/>
            </w:rPr>
            <m:t xml:space="preserve">C= </m:t>
          </m:r>
          <m:f>
            <m:fPr>
              <m:ctrlPr>
                <w:rPr>
                  <w:rFonts w:ascii="Cambria Math" w:hAnsi="Cambria Math"/>
                  <w:b/>
                  <w:bCs/>
                  <w:iCs/>
                </w:rPr>
              </m:ctrlPr>
            </m:fPr>
            <m:num>
              <m:sSub>
                <m:sSubPr>
                  <m:ctrlPr>
                    <w:rPr>
                      <w:rFonts w:ascii="Cambria Math" w:hAnsi="Cambria Math"/>
                      <w:b/>
                      <w:bCs/>
                      <w:iCs/>
                    </w:rPr>
                  </m:ctrlPr>
                </m:sSubPr>
                <m:e>
                  <m:r>
                    <m:rPr>
                      <m:sty m:val="b"/>
                    </m:rPr>
                    <w:rPr>
                      <w:rFonts w:ascii="Cambria Math" w:hAnsi="Cambria Math"/>
                    </w:rPr>
                    <m:t>C</m:t>
                  </m:r>
                </m:e>
                <m:sub>
                  <m:r>
                    <m:rPr>
                      <m:sty m:val="b"/>
                    </m:rPr>
                    <w:rPr>
                      <w:rFonts w:ascii="Cambria Math" w:hAnsi="Cambria Math"/>
                    </w:rPr>
                    <m:t>min</m:t>
                  </m:r>
                </m:sub>
              </m:sSub>
            </m:num>
            <m:den>
              <m:sSub>
                <m:sSubPr>
                  <m:ctrlPr>
                    <w:rPr>
                      <w:rFonts w:ascii="Cambria Math" w:hAnsi="Cambria Math"/>
                      <w:b/>
                      <w:bCs/>
                      <w:iCs/>
                    </w:rPr>
                  </m:ctrlPr>
                </m:sSubPr>
                <m:e>
                  <m:r>
                    <m:rPr>
                      <m:sty m:val="b"/>
                    </m:rPr>
                    <w:rPr>
                      <w:rFonts w:ascii="Cambria Math" w:hAnsi="Cambria Math"/>
                    </w:rPr>
                    <m:t>C</m:t>
                  </m:r>
                </m:e>
                <m:sub>
                  <m:r>
                    <m:rPr>
                      <m:sty m:val="b"/>
                    </m:rPr>
                    <w:rPr>
                      <w:rFonts w:ascii="Cambria Math" w:hAnsi="Cambria Math"/>
                    </w:rPr>
                    <m:t>i</m:t>
                  </m:r>
                </m:sub>
              </m:sSub>
            </m:den>
          </m:f>
          <m:r>
            <m:rPr>
              <m:sty m:val="b"/>
            </m:rPr>
            <w:rPr>
              <w:rFonts w:ascii="Cambria Math" w:hAnsi="Cambria Math"/>
            </w:rPr>
            <m:t xml:space="preserve"> x 40 </m:t>
          </m:r>
        </m:oMath>
      </m:oMathPara>
    </w:p>
    <w:p w14:paraId="373BD8EB" w14:textId="77777777" w:rsidR="00FD2406" w:rsidRPr="008A5178" w:rsidRDefault="00FD2406" w:rsidP="0034155C">
      <w:pPr>
        <w:spacing w:line="276" w:lineRule="auto"/>
        <w:ind w:right="48" w:firstLine="993"/>
        <w:rPr>
          <w:rFonts w:ascii="Arial Narrow" w:hAnsi="Arial Narrow"/>
          <w:iCs/>
        </w:rPr>
      </w:pPr>
      <w:r w:rsidRPr="008A5178">
        <w:rPr>
          <w:rFonts w:ascii="Arial Narrow" w:hAnsi="Arial Narrow"/>
        </w:rPr>
        <w:t xml:space="preserve">gdzie: </w:t>
      </w:r>
    </w:p>
    <w:tbl>
      <w:tblPr>
        <w:tblW w:w="8505" w:type="dxa"/>
        <w:tblInd w:w="988" w:type="dxa"/>
        <w:tblCellMar>
          <w:top w:w="56" w:type="dxa"/>
          <w:left w:w="0" w:type="dxa"/>
          <w:right w:w="115" w:type="dxa"/>
        </w:tblCellMar>
        <w:tblLook w:val="00A0" w:firstRow="1" w:lastRow="0" w:firstColumn="1" w:lastColumn="0" w:noHBand="0" w:noVBand="0"/>
      </w:tblPr>
      <w:tblGrid>
        <w:gridCol w:w="567"/>
        <w:gridCol w:w="7938"/>
      </w:tblGrid>
      <w:tr w:rsidR="00FD2406" w:rsidRPr="008A5178" w14:paraId="383046D7" w14:textId="77777777" w:rsidTr="00016B94">
        <w:trPr>
          <w:trHeight w:val="274"/>
        </w:trPr>
        <w:tc>
          <w:tcPr>
            <w:tcW w:w="5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FD8E4F" w14:textId="77777777" w:rsidR="00FD2406" w:rsidRPr="008A5178" w:rsidRDefault="00FD2406" w:rsidP="00016B94">
            <w:pPr>
              <w:widowControl/>
              <w:autoSpaceDE/>
              <w:autoSpaceDN/>
              <w:spacing w:line="276" w:lineRule="auto"/>
              <w:ind w:left="-7"/>
              <w:jc w:val="center"/>
              <w:rPr>
                <w:rFonts w:ascii="Arial Narrow" w:hAnsi="Arial Narrow"/>
                <w:b/>
                <w:bCs/>
                <w:lang w:eastAsia="pl-PL"/>
              </w:rPr>
            </w:pPr>
            <w:r w:rsidRPr="008A5178">
              <w:rPr>
                <w:rFonts w:ascii="Arial Narrow" w:hAnsi="Arial Narrow"/>
                <w:b/>
                <w:bCs/>
                <w:lang w:eastAsia="pl-PL"/>
              </w:rPr>
              <w:t>C</w:t>
            </w:r>
          </w:p>
        </w:tc>
        <w:tc>
          <w:tcPr>
            <w:tcW w:w="7938" w:type="dxa"/>
            <w:tcBorders>
              <w:top w:val="single" w:sz="4" w:space="0" w:color="000000"/>
              <w:left w:val="single" w:sz="4" w:space="0" w:color="000000"/>
              <w:bottom w:val="single" w:sz="4" w:space="0" w:color="000000"/>
              <w:right w:val="single" w:sz="4" w:space="0" w:color="000000"/>
            </w:tcBorders>
            <w:vAlign w:val="center"/>
          </w:tcPr>
          <w:p w14:paraId="5349257E" w14:textId="77777777" w:rsidR="00FD2406" w:rsidRPr="008A5178" w:rsidRDefault="00FD2406" w:rsidP="00016B94">
            <w:pPr>
              <w:widowControl/>
              <w:autoSpaceDE/>
              <w:autoSpaceDN/>
              <w:spacing w:line="276" w:lineRule="auto"/>
              <w:ind w:left="70" w:firstLine="1"/>
              <w:rPr>
                <w:rFonts w:ascii="Arial Narrow" w:hAnsi="Arial Narrow"/>
                <w:lang w:eastAsia="pl-PL"/>
              </w:rPr>
            </w:pPr>
            <w:r w:rsidRPr="008A5178">
              <w:rPr>
                <w:rFonts w:ascii="Arial Narrow" w:hAnsi="Arial Narrow"/>
                <w:lang w:eastAsia="pl-PL"/>
              </w:rPr>
              <w:t xml:space="preserve">Liczba punktów jakie otrzyma oferta badana w kryterium „Cena oferty brutto" </w:t>
            </w:r>
          </w:p>
        </w:tc>
      </w:tr>
      <w:tr w:rsidR="00FD2406" w:rsidRPr="008A5178" w14:paraId="35B569A3" w14:textId="77777777" w:rsidTr="00016B94">
        <w:trPr>
          <w:trHeight w:val="286"/>
        </w:trPr>
        <w:tc>
          <w:tcPr>
            <w:tcW w:w="5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1A6772" w14:textId="77777777" w:rsidR="00FD2406" w:rsidRPr="008A5178" w:rsidRDefault="00FD2406" w:rsidP="00016B94">
            <w:pPr>
              <w:widowControl/>
              <w:autoSpaceDE/>
              <w:autoSpaceDN/>
              <w:spacing w:line="276" w:lineRule="auto"/>
              <w:ind w:left="-7"/>
              <w:jc w:val="center"/>
              <w:rPr>
                <w:rFonts w:ascii="Arial Narrow" w:hAnsi="Arial Narrow"/>
                <w:b/>
                <w:bCs/>
                <w:lang w:eastAsia="pl-PL"/>
              </w:rPr>
            </w:pPr>
            <w:proofErr w:type="spellStart"/>
            <w:r w:rsidRPr="008A5178">
              <w:rPr>
                <w:rFonts w:ascii="Arial Narrow" w:hAnsi="Arial Narrow"/>
                <w:b/>
                <w:bCs/>
                <w:lang w:eastAsia="pl-PL"/>
              </w:rPr>
              <w:t>C</w:t>
            </w:r>
            <w:r w:rsidRPr="008A5178">
              <w:rPr>
                <w:rFonts w:ascii="Arial Narrow" w:hAnsi="Arial Narrow"/>
                <w:b/>
                <w:bCs/>
                <w:vertAlign w:val="subscript"/>
                <w:lang w:eastAsia="pl-PL"/>
              </w:rPr>
              <w:t>min</w:t>
            </w:r>
            <w:proofErr w:type="spellEnd"/>
          </w:p>
        </w:tc>
        <w:tc>
          <w:tcPr>
            <w:tcW w:w="7938" w:type="dxa"/>
            <w:tcBorders>
              <w:top w:val="single" w:sz="4" w:space="0" w:color="000000"/>
              <w:left w:val="single" w:sz="4" w:space="0" w:color="000000"/>
              <w:bottom w:val="single" w:sz="4" w:space="0" w:color="000000"/>
              <w:right w:val="single" w:sz="4" w:space="0" w:color="000000"/>
            </w:tcBorders>
            <w:vAlign w:val="center"/>
          </w:tcPr>
          <w:p w14:paraId="22FF42E1" w14:textId="77777777" w:rsidR="00FD2406" w:rsidRPr="008A5178" w:rsidRDefault="00FD2406" w:rsidP="00016B94">
            <w:pPr>
              <w:widowControl/>
              <w:autoSpaceDE/>
              <w:autoSpaceDN/>
              <w:spacing w:line="276" w:lineRule="auto"/>
              <w:ind w:left="-15"/>
              <w:rPr>
                <w:rFonts w:ascii="Arial Narrow" w:hAnsi="Arial Narrow"/>
                <w:lang w:eastAsia="pl-PL"/>
              </w:rPr>
            </w:pPr>
            <w:r w:rsidRPr="008A5178">
              <w:rPr>
                <w:rFonts w:ascii="Arial Narrow" w:hAnsi="Arial Narrow"/>
                <w:lang w:eastAsia="pl-PL"/>
              </w:rPr>
              <w:t xml:space="preserve"> Najniższa cena spośród wszystkich ofert rozpatrywanych   </w:t>
            </w:r>
          </w:p>
        </w:tc>
      </w:tr>
      <w:tr w:rsidR="00FD2406" w:rsidRPr="008A5178" w14:paraId="5CB6A9A3" w14:textId="77777777" w:rsidTr="00016B94">
        <w:trPr>
          <w:trHeight w:val="286"/>
        </w:trPr>
        <w:tc>
          <w:tcPr>
            <w:tcW w:w="5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A25907" w14:textId="77777777" w:rsidR="00FD2406" w:rsidRPr="008A5178" w:rsidRDefault="00FD2406" w:rsidP="00016B94">
            <w:pPr>
              <w:widowControl/>
              <w:autoSpaceDE/>
              <w:autoSpaceDN/>
              <w:spacing w:line="276" w:lineRule="auto"/>
              <w:ind w:left="72"/>
              <w:jc w:val="center"/>
              <w:rPr>
                <w:rFonts w:ascii="Arial Narrow" w:hAnsi="Arial Narrow"/>
                <w:b/>
                <w:bCs/>
                <w:lang w:eastAsia="pl-PL"/>
              </w:rPr>
            </w:pPr>
            <w:r w:rsidRPr="008A5178">
              <w:rPr>
                <w:rFonts w:ascii="Arial Narrow" w:hAnsi="Arial Narrow"/>
                <w:b/>
                <w:bCs/>
                <w:lang w:eastAsia="pl-PL"/>
              </w:rPr>
              <w:t>C</w:t>
            </w:r>
            <w:r w:rsidRPr="008A5178">
              <w:rPr>
                <w:rFonts w:ascii="Arial Narrow" w:hAnsi="Arial Narrow"/>
                <w:b/>
                <w:bCs/>
                <w:vertAlign w:val="subscript"/>
                <w:lang w:eastAsia="pl-PL"/>
              </w:rPr>
              <w:t>i</w:t>
            </w:r>
          </w:p>
        </w:tc>
        <w:tc>
          <w:tcPr>
            <w:tcW w:w="7938" w:type="dxa"/>
            <w:tcBorders>
              <w:top w:val="single" w:sz="4" w:space="0" w:color="000000"/>
              <w:left w:val="single" w:sz="4" w:space="0" w:color="000000"/>
              <w:bottom w:val="single" w:sz="4" w:space="0" w:color="000000"/>
              <w:right w:val="single" w:sz="4" w:space="0" w:color="000000"/>
            </w:tcBorders>
            <w:vAlign w:val="center"/>
          </w:tcPr>
          <w:p w14:paraId="6E3E079B" w14:textId="77777777" w:rsidR="00FD2406" w:rsidRPr="008A5178" w:rsidRDefault="00FD2406" w:rsidP="00016B94">
            <w:pPr>
              <w:widowControl/>
              <w:autoSpaceDE/>
              <w:autoSpaceDN/>
              <w:spacing w:line="276" w:lineRule="auto"/>
              <w:ind w:left="-15"/>
              <w:rPr>
                <w:rFonts w:ascii="Arial Narrow" w:hAnsi="Arial Narrow"/>
                <w:lang w:eastAsia="pl-PL"/>
              </w:rPr>
            </w:pPr>
            <w:r w:rsidRPr="008A5178">
              <w:rPr>
                <w:rFonts w:ascii="Arial Narrow" w:hAnsi="Arial Narrow"/>
                <w:lang w:eastAsia="pl-PL"/>
              </w:rPr>
              <w:t xml:space="preserve"> Cena oferty badanej </w:t>
            </w:r>
          </w:p>
        </w:tc>
      </w:tr>
    </w:tbl>
    <w:p w14:paraId="6696B472" w14:textId="77777777" w:rsidR="00FD2406" w:rsidRPr="008A5178" w:rsidRDefault="00FD2406" w:rsidP="00B65D61">
      <w:pPr>
        <w:tabs>
          <w:tab w:val="left" w:pos="543"/>
        </w:tabs>
        <w:spacing w:line="276" w:lineRule="auto"/>
        <w:ind w:right="10"/>
        <w:rPr>
          <w:rFonts w:ascii="Arial Narrow" w:hAnsi="Arial Narrow"/>
        </w:rPr>
      </w:pPr>
    </w:p>
    <w:p w14:paraId="3E955846" w14:textId="49F527BE" w:rsidR="00FD2406" w:rsidRPr="008A5178" w:rsidRDefault="00FD2406" w:rsidP="00B65D61">
      <w:pPr>
        <w:pStyle w:val="Akapitzlist"/>
        <w:numPr>
          <w:ilvl w:val="1"/>
          <w:numId w:val="21"/>
        </w:numPr>
        <w:tabs>
          <w:tab w:val="left" w:pos="543"/>
        </w:tabs>
        <w:spacing w:line="276" w:lineRule="auto"/>
        <w:ind w:right="10"/>
        <w:rPr>
          <w:rFonts w:ascii="Arial Narrow" w:hAnsi="Arial Narrow" w:cs="Calibri"/>
          <w:sz w:val="22"/>
          <w:szCs w:val="22"/>
        </w:rPr>
      </w:pPr>
      <w:bookmarkStart w:id="14" w:name="_Hlk166693924"/>
      <w:r w:rsidRPr="008A5178">
        <w:rPr>
          <w:rFonts w:ascii="Arial Narrow" w:hAnsi="Arial Narrow" w:cs="Calibri"/>
          <w:sz w:val="22"/>
          <w:szCs w:val="22"/>
        </w:rPr>
        <w:t xml:space="preserve">Ocena kryterium punktowego zgodnie z danymi wykazanymi w Formularzu ofertowym stanowiącym </w:t>
      </w:r>
      <w:r w:rsidRPr="008A5178">
        <w:rPr>
          <w:rFonts w:ascii="Arial Narrow" w:hAnsi="Arial Narrow" w:cs="Calibri"/>
          <w:b/>
          <w:bCs/>
          <w:sz w:val="22"/>
          <w:szCs w:val="22"/>
        </w:rPr>
        <w:t xml:space="preserve">Załącznik nr </w:t>
      </w:r>
      <w:r w:rsidR="00A24EF0">
        <w:rPr>
          <w:rFonts w:ascii="Arial Narrow" w:hAnsi="Arial Narrow" w:cs="Calibri"/>
          <w:b/>
          <w:bCs/>
          <w:sz w:val="22"/>
          <w:szCs w:val="22"/>
        </w:rPr>
        <w:t>2</w:t>
      </w:r>
      <w:r w:rsidRPr="008A5178">
        <w:rPr>
          <w:rFonts w:ascii="Arial Narrow" w:hAnsi="Arial Narrow" w:cs="Calibri"/>
          <w:sz w:val="22"/>
          <w:szCs w:val="22"/>
        </w:rPr>
        <w:t xml:space="preserve"> do niniejszego Zapytania ofertowego;</w:t>
      </w:r>
    </w:p>
    <w:p w14:paraId="02684DA0" w14:textId="18C4B6EE" w:rsidR="00FD2406" w:rsidRPr="008A5178" w:rsidRDefault="00FD2406" w:rsidP="00B65D61">
      <w:pPr>
        <w:pStyle w:val="Akapitzlist"/>
        <w:numPr>
          <w:ilvl w:val="1"/>
          <w:numId w:val="21"/>
        </w:numPr>
        <w:tabs>
          <w:tab w:val="left" w:pos="543"/>
        </w:tabs>
        <w:spacing w:line="276" w:lineRule="auto"/>
        <w:ind w:right="10"/>
        <w:rPr>
          <w:rFonts w:ascii="Arial Narrow" w:hAnsi="Arial Narrow" w:cs="Calibri"/>
          <w:sz w:val="22"/>
          <w:szCs w:val="22"/>
        </w:rPr>
      </w:pPr>
      <w:r w:rsidRPr="008A5178">
        <w:rPr>
          <w:rFonts w:ascii="Arial Narrow" w:hAnsi="Arial Narrow" w:cs="Calibri"/>
          <w:sz w:val="22"/>
          <w:szCs w:val="22"/>
        </w:rPr>
        <w:t xml:space="preserve">Ceną ofertową wymienioną w Formularzu ofertowym (Załącznik nr </w:t>
      </w:r>
      <w:r w:rsidR="00A24EF0">
        <w:rPr>
          <w:rFonts w:ascii="Arial Narrow" w:hAnsi="Arial Narrow" w:cs="Calibri"/>
          <w:sz w:val="22"/>
          <w:szCs w:val="22"/>
        </w:rPr>
        <w:t>2</w:t>
      </w:r>
      <w:r w:rsidRPr="008A5178">
        <w:rPr>
          <w:rFonts w:ascii="Arial Narrow" w:hAnsi="Arial Narrow" w:cs="Calibri"/>
          <w:sz w:val="22"/>
          <w:szCs w:val="22"/>
        </w:rPr>
        <w:t xml:space="preserve"> do niniejszego Zapytania ofertowego) jest wyrażona w złotych polskich (PLN) cena brutto za wykonanie przedmiotu zamówienia</w:t>
      </w:r>
      <w:r w:rsidR="00A24EF0">
        <w:rPr>
          <w:rFonts w:ascii="Arial Narrow" w:hAnsi="Arial Narrow" w:cs="Calibri"/>
          <w:sz w:val="22"/>
          <w:szCs w:val="22"/>
        </w:rPr>
        <w:t>.</w:t>
      </w:r>
      <w:r w:rsidRPr="008A5178">
        <w:rPr>
          <w:rFonts w:ascii="Arial Narrow" w:hAnsi="Arial Narrow" w:cs="Calibri"/>
          <w:sz w:val="22"/>
          <w:szCs w:val="22"/>
        </w:rPr>
        <w:t xml:space="preserve"> </w:t>
      </w:r>
    </w:p>
    <w:p w14:paraId="76769E95" w14:textId="7E373333" w:rsidR="00FD2406" w:rsidRPr="008A5178" w:rsidRDefault="00FD2406" w:rsidP="00B65D61">
      <w:pPr>
        <w:pStyle w:val="Akapitzlist"/>
        <w:numPr>
          <w:ilvl w:val="1"/>
          <w:numId w:val="21"/>
        </w:numPr>
        <w:tabs>
          <w:tab w:val="left" w:pos="543"/>
        </w:tabs>
        <w:spacing w:line="276" w:lineRule="auto"/>
        <w:ind w:right="10"/>
        <w:rPr>
          <w:rFonts w:ascii="Arial Narrow" w:hAnsi="Arial Narrow" w:cs="Calibri"/>
          <w:sz w:val="22"/>
          <w:szCs w:val="22"/>
        </w:rPr>
      </w:pPr>
      <w:r w:rsidRPr="008A5178">
        <w:rPr>
          <w:rFonts w:ascii="Arial Narrow" w:hAnsi="Arial Narrow" w:cs="Calibri"/>
          <w:sz w:val="22"/>
          <w:szCs w:val="22"/>
        </w:rPr>
        <w:t xml:space="preserve">Podana w ofercie cena musi uwzględniać wszystkie wymagania Zamawiającego określone w niniejszym </w:t>
      </w:r>
      <w:r w:rsidRPr="008A5178">
        <w:rPr>
          <w:rFonts w:ascii="Arial Narrow" w:hAnsi="Arial Narrow" w:cs="Calibri"/>
          <w:sz w:val="22"/>
          <w:szCs w:val="22"/>
        </w:rPr>
        <w:lastRenderedPageBreak/>
        <w:t>Zapytaniu ofertowym, obejmować wszystkie koszty, jakie poniesie Wykonawca z tytułu należytego oraz zgodnego z umową i obowiązującymi przepisami wykonania przedmiotu zamówienia</w:t>
      </w:r>
      <w:r w:rsidR="00BB3864">
        <w:rPr>
          <w:rFonts w:ascii="Arial Narrow" w:hAnsi="Arial Narrow" w:cs="Calibri"/>
          <w:sz w:val="22"/>
          <w:szCs w:val="22"/>
        </w:rPr>
        <w:t>.</w:t>
      </w:r>
    </w:p>
    <w:p w14:paraId="3FAEA175" w14:textId="1FC9D490" w:rsidR="00FD2406" w:rsidRPr="008A5178" w:rsidRDefault="00FD2406" w:rsidP="00B65D61">
      <w:pPr>
        <w:pStyle w:val="Akapitzlist"/>
        <w:numPr>
          <w:ilvl w:val="1"/>
          <w:numId w:val="21"/>
        </w:numPr>
        <w:tabs>
          <w:tab w:val="left" w:pos="543"/>
        </w:tabs>
        <w:spacing w:line="276" w:lineRule="auto"/>
        <w:ind w:right="10"/>
        <w:rPr>
          <w:rFonts w:ascii="Arial Narrow" w:hAnsi="Arial Narrow" w:cs="Calibri"/>
          <w:sz w:val="22"/>
          <w:szCs w:val="22"/>
        </w:rPr>
      </w:pPr>
      <w:r w:rsidRPr="008A5178">
        <w:rPr>
          <w:rFonts w:ascii="Arial Narrow" w:hAnsi="Arial Narrow" w:cs="Calibri"/>
          <w:sz w:val="22"/>
          <w:szCs w:val="22"/>
        </w:rPr>
        <w:t>W cenie oferty uwzględnia się zysk Wykonawcy oraz wszystkie wymagane przepisami prawa podatki i opłaty</w:t>
      </w:r>
      <w:r w:rsidR="00616FD1" w:rsidRPr="008A5178">
        <w:rPr>
          <w:rFonts w:ascii="Arial Narrow" w:hAnsi="Arial Narrow" w:cs="Calibri"/>
          <w:sz w:val="22"/>
          <w:szCs w:val="22"/>
        </w:rPr>
        <w:t>.</w:t>
      </w:r>
      <w:r w:rsidRPr="008A5178">
        <w:rPr>
          <w:rFonts w:ascii="Arial Narrow" w:hAnsi="Arial Narrow" w:cs="Calibri"/>
          <w:b/>
          <w:bCs/>
          <w:sz w:val="22"/>
          <w:szCs w:val="22"/>
        </w:rPr>
        <w:t xml:space="preserve"> </w:t>
      </w:r>
    </w:p>
    <w:p w14:paraId="2974E27E" w14:textId="77777777" w:rsidR="00FD2406" w:rsidRPr="008A5178" w:rsidRDefault="00FD2406" w:rsidP="00B65D61">
      <w:pPr>
        <w:pStyle w:val="Akapitzlist"/>
        <w:numPr>
          <w:ilvl w:val="1"/>
          <w:numId w:val="21"/>
        </w:numPr>
        <w:tabs>
          <w:tab w:val="left" w:pos="543"/>
        </w:tabs>
        <w:spacing w:line="276" w:lineRule="auto"/>
        <w:ind w:right="10"/>
        <w:rPr>
          <w:rFonts w:ascii="Arial Narrow" w:hAnsi="Arial Narrow" w:cs="Calibri"/>
          <w:sz w:val="22"/>
          <w:szCs w:val="22"/>
        </w:rPr>
      </w:pPr>
      <w:r w:rsidRPr="008A5178">
        <w:rPr>
          <w:rFonts w:ascii="Arial Narrow" w:hAnsi="Arial Narrow" w:cs="Calibri"/>
          <w:sz w:val="22"/>
          <w:szCs w:val="22"/>
        </w:rPr>
        <w:t>Przyjmuje się, iż Wykonawca dokładnie zapoznał się ze szczegółowym opisem i zakresem przedmiotu zamówienia, jaki ma zostać wykonany oraz wytycznymi  do jego wykonania. Całość prac winna być wykonana zgodnie z zamierzeniem i przeznaczeniem,</w:t>
      </w:r>
    </w:p>
    <w:p w14:paraId="33FF80D6" w14:textId="77777777" w:rsidR="00FD2406" w:rsidRPr="008A5178" w:rsidRDefault="00FD2406" w:rsidP="00B65D61">
      <w:pPr>
        <w:pStyle w:val="Akapitzlist"/>
        <w:numPr>
          <w:ilvl w:val="1"/>
          <w:numId w:val="21"/>
        </w:numPr>
        <w:tabs>
          <w:tab w:val="left" w:pos="543"/>
        </w:tabs>
        <w:spacing w:line="276" w:lineRule="auto"/>
        <w:ind w:right="10"/>
        <w:rPr>
          <w:rFonts w:ascii="Arial Narrow" w:hAnsi="Arial Narrow" w:cs="Calibri"/>
          <w:sz w:val="22"/>
          <w:szCs w:val="22"/>
        </w:rPr>
      </w:pPr>
      <w:r w:rsidRPr="008A5178">
        <w:rPr>
          <w:rFonts w:ascii="Arial Narrow" w:hAnsi="Arial Narrow" w:cs="Calibri"/>
          <w:sz w:val="22"/>
          <w:szCs w:val="22"/>
        </w:rPr>
        <w:t xml:space="preserve">Cena podana w Formularzu oferty musi być wyrażona w PLN, z dokładnością do dwóch miejsc po przecinku. Kwotę należy zaokrąglić do pełnych groszy, przy czym końcówki poniżej 0,5 grosza pomija się, a końcówki 0,5 i wyższe zaokrągla się do 1 grosza (ostatnią pozostawioną cyfrę powiększa się o jednostkę). </w:t>
      </w:r>
    </w:p>
    <w:p w14:paraId="6BFE6309" w14:textId="77777777" w:rsidR="00FD2406" w:rsidRPr="008A5178" w:rsidRDefault="00FD2406" w:rsidP="00B65D61">
      <w:pPr>
        <w:pStyle w:val="Akapitzlist"/>
        <w:numPr>
          <w:ilvl w:val="1"/>
          <w:numId w:val="21"/>
        </w:numPr>
        <w:tabs>
          <w:tab w:val="left" w:pos="543"/>
        </w:tabs>
        <w:spacing w:line="276" w:lineRule="auto"/>
        <w:ind w:right="10"/>
        <w:rPr>
          <w:rFonts w:ascii="Arial Narrow" w:hAnsi="Arial Narrow" w:cs="Calibri"/>
          <w:sz w:val="22"/>
          <w:szCs w:val="22"/>
        </w:rPr>
      </w:pPr>
      <w:r w:rsidRPr="008A5178">
        <w:rPr>
          <w:rFonts w:ascii="Arial Narrow" w:hAnsi="Arial Narrow" w:cs="Calibri"/>
          <w:sz w:val="22"/>
          <w:szCs w:val="22"/>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zażąda od wykonawcy złożenia w wyznaczonym terminie wyjaśnień, w tym złożenia dowodów w zakresie wyliczenia ceny lub kosztu. Zamawiający oceni te wyjaśnienia w konsultacji z wykonawcą i może odrzucić tę ofertę wyłącznie w przypadku, gdy złożone wyjaśnienia wraz z dowodami nie uzasadniają podanej ceny lub kosztu w tej ofercie.</w:t>
      </w:r>
    </w:p>
    <w:bookmarkEnd w:id="14"/>
    <w:p w14:paraId="192A538C" w14:textId="0653DE36" w:rsidR="00FD2406" w:rsidRPr="008A5178" w:rsidRDefault="00FD2406" w:rsidP="00C55C30">
      <w:pPr>
        <w:pStyle w:val="Akapitzlist"/>
        <w:numPr>
          <w:ilvl w:val="1"/>
          <w:numId w:val="21"/>
        </w:numPr>
        <w:tabs>
          <w:tab w:val="left" w:pos="543"/>
        </w:tabs>
        <w:spacing w:line="276" w:lineRule="auto"/>
        <w:ind w:right="10"/>
        <w:rPr>
          <w:rFonts w:ascii="Arial Narrow" w:hAnsi="Arial Narrow" w:cs="Calibri"/>
          <w:sz w:val="22"/>
          <w:szCs w:val="22"/>
        </w:rPr>
      </w:pPr>
      <w:r w:rsidRPr="008A5178">
        <w:rPr>
          <w:rFonts w:ascii="Arial Narrow" w:hAnsi="Arial Narrow" w:cs="Calibri"/>
          <w:sz w:val="22"/>
          <w:szCs w:val="22"/>
        </w:rPr>
        <w:t>Szczegółowe zasady rozliczenia finansowego pomiędzy Zamawiającym a Wykonawcą określ</w:t>
      </w:r>
      <w:r w:rsidR="00A24EF0">
        <w:rPr>
          <w:rFonts w:ascii="Arial Narrow" w:hAnsi="Arial Narrow" w:cs="Calibri"/>
          <w:sz w:val="22"/>
          <w:szCs w:val="22"/>
        </w:rPr>
        <w:t>a</w:t>
      </w:r>
      <w:r w:rsidRPr="008A5178">
        <w:rPr>
          <w:rFonts w:ascii="Arial Narrow" w:hAnsi="Arial Narrow" w:cs="Calibri"/>
          <w:sz w:val="22"/>
          <w:szCs w:val="22"/>
        </w:rPr>
        <w:t xml:space="preserve"> umowa na wykonanie przedmiotu zamówienia.</w:t>
      </w:r>
    </w:p>
    <w:p w14:paraId="69D32E46" w14:textId="77777777" w:rsidR="00FD2406" w:rsidRPr="008A5178" w:rsidRDefault="00FD2406" w:rsidP="006246BB">
      <w:pPr>
        <w:pStyle w:val="Akapitzlist"/>
        <w:spacing w:line="276" w:lineRule="auto"/>
        <w:ind w:firstLine="0"/>
        <w:jc w:val="right"/>
        <w:rPr>
          <w:rFonts w:ascii="Arial Narrow" w:hAnsi="Arial Narrow" w:cs="Calibri"/>
          <w:sz w:val="22"/>
          <w:szCs w:val="22"/>
        </w:rPr>
      </w:pPr>
    </w:p>
    <w:p w14:paraId="65A32E9C" w14:textId="77777777" w:rsidR="00FD2406" w:rsidRPr="008A5178" w:rsidRDefault="00FD2406" w:rsidP="00B65D61">
      <w:pPr>
        <w:pStyle w:val="Akapitzlist"/>
        <w:numPr>
          <w:ilvl w:val="0"/>
          <w:numId w:val="21"/>
        </w:numPr>
        <w:tabs>
          <w:tab w:val="left" w:pos="426"/>
        </w:tabs>
        <w:spacing w:line="276" w:lineRule="auto"/>
        <w:ind w:right="10"/>
        <w:rPr>
          <w:rFonts w:ascii="Arial Narrow" w:hAnsi="Arial Narrow" w:cs="Calibri"/>
          <w:b/>
          <w:bCs/>
          <w:sz w:val="22"/>
          <w:szCs w:val="22"/>
        </w:rPr>
      </w:pPr>
      <w:r w:rsidRPr="008A5178">
        <w:rPr>
          <w:rFonts w:ascii="Arial Narrow" w:hAnsi="Arial Narrow" w:cs="Calibri"/>
          <w:b/>
          <w:bCs/>
          <w:sz w:val="22"/>
          <w:szCs w:val="22"/>
        </w:rPr>
        <w:t xml:space="preserve">Zasady oceny ofert wg kryterium D – </w:t>
      </w:r>
      <w:bookmarkStart w:id="15" w:name="_Hlk161644743"/>
      <w:r w:rsidRPr="008A5178">
        <w:rPr>
          <w:rFonts w:ascii="Arial Narrow" w:hAnsi="Arial Narrow" w:cs="Calibri"/>
          <w:b/>
          <w:bCs/>
          <w:sz w:val="22"/>
          <w:szCs w:val="22"/>
        </w:rPr>
        <w:t>Doświadczenie osoby dedykowanej do realizacji zamówienia – specjalisty ds. zamówień publicznych</w:t>
      </w:r>
      <w:bookmarkEnd w:id="15"/>
      <w:r w:rsidRPr="008A5178">
        <w:rPr>
          <w:rFonts w:ascii="Arial Narrow" w:hAnsi="Arial Narrow" w:cs="Calibri"/>
          <w:b/>
          <w:bCs/>
          <w:sz w:val="22"/>
          <w:szCs w:val="22"/>
        </w:rPr>
        <w:t xml:space="preserve">. </w:t>
      </w:r>
    </w:p>
    <w:p w14:paraId="40400830" w14:textId="4AFD1F56" w:rsidR="00FD2406" w:rsidRPr="008A5178" w:rsidRDefault="00FD2406" w:rsidP="00882700">
      <w:pPr>
        <w:pStyle w:val="Akapitzlist"/>
        <w:numPr>
          <w:ilvl w:val="1"/>
          <w:numId w:val="21"/>
        </w:numPr>
        <w:tabs>
          <w:tab w:val="left" w:pos="543"/>
        </w:tabs>
        <w:spacing w:line="276" w:lineRule="auto"/>
        <w:ind w:right="10"/>
        <w:rPr>
          <w:rFonts w:ascii="Arial Narrow" w:hAnsi="Arial Narrow" w:cs="Calibri"/>
          <w:sz w:val="22"/>
          <w:szCs w:val="22"/>
        </w:rPr>
      </w:pPr>
      <w:r w:rsidRPr="008A5178">
        <w:rPr>
          <w:rFonts w:ascii="Arial Narrow" w:hAnsi="Arial Narrow" w:cs="Calibri"/>
          <w:sz w:val="22"/>
          <w:szCs w:val="22"/>
        </w:rPr>
        <w:t xml:space="preserve">W tym kryterium Zamawiający będzie przyznawał punkty za </w:t>
      </w:r>
      <w:r w:rsidRPr="008A5178">
        <w:rPr>
          <w:rFonts w:ascii="Arial Narrow" w:hAnsi="Arial Narrow" w:cs="Calibri"/>
          <w:b/>
          <w:bCs/>
          <w:sz w:val="22"/>
          <w:szCs w:val="22"/>
        </w:rPr>
        <w:t>każdą usługę</w:t>
      </w:r>
      <w:r w:rsidRPr="008A5178">
        <w:rPr>
          <w:rFonts w:ascii="Arial Narrow" w:hAnsi="Arial Narrow" w:cs="Calibri"/>
          <w:sz w:val="22"/>
          <w:szCs w:val="22"/>
        </w:rPr>
        <w:t xml:space="preserve"> doradztwa prawnego w zakresie prawa zamówień publicznych, </w:t>
      </w:r>
      <w:r w:rsidRPr="008A5178">
        <w:rPr>
          <w:rFonts w:ascii="Arial Narrow" w:hAnsi="Arial Narrow" w:cs="Calibri"/>
          <w:b/>
          <w:bCs/>
          <w:sz w:val="22"/>
          <w:szCs w:val="22"/>
        </w:rPr>
        <w:t>w ramach projektów dofinansowanych ze źródeł Unii Europejskiej,</w:t>
      </w:r>
      <w:r w:rsidR="00F87FD3">
        <w:rPr>
          <w:rFonts w:ascii="Arial Narrow" w:hAnsi="Arial Narrow" w:cs="Calibri"/>
          <w:b/>
          <w:bCs/>
          <w:sz w:val="22"/>
          <w:szCs w:val="22"/>
        </w:rPr>
        <w:t xml:space="preserve"> </w:t>
      </w:r>
      <w:r w:rsidRPr="008A5178">
        <w:rPr>
          <w:rFonts w:ascii="Arial Narrow" w:hAnsi="Arial Narrow" w:cs="Calibri"/>
          <w:b/>
          <w:bCs/>
          <w:sz w:val="22"/>
          <w:szCs w:val="22"/>
        </w:rPr>
        <w:t>w </w:t>
      </w:r>
      <w:r w:rsidR="004B0861">
        <w:rPr>
          <w:rFonts w:ascii="Arial Narrow" w:hAnsi="Arial Narrow" w:cs="Calibri"/>
          <w:b/>
          <w:bCs/>
          <w:sz w:val="22"/>
          <w:szCs w:val="22"/>
        </w:rPr>
        <w:t xml:space="preserve">szkołach lub </w:t>
      </w:r>
      <w:r w:rsidRPr="008A5178">
        <w:rPr>
          <w:rFonts w:ascii="Arial Narrow" w:hAnsi="Arial Narrow" w:cs="Calibri"/>
          <w:b/>
          <w:bCs/>
          <w:sz w:val="22"/>
          <w:szCs w:val="22"/>
        </w:rPr>
        <w:t>placówkach</w:t>
      </w:r>
      <w:r w:rsidR="00F87FD3">
        <w:rPr>
          <w:rFonts w:ascii="Arial Narrow" w:hAnsi="Arial Narrow" w:cs="Calibri"/>
          <w:b/>
          <w:bCs/>
          <w:sz w:val="22"/>
          <w:szCs w:val="22"/>
        </w:rPr>
        <w:t xml:space="preserve"> </w:t>
      </w:r>
      <w:r w:rsidRPr="008A5178">
        <w:rPr>
          <w:rFonts w:ascii="Arial Narrow" w:hAnsi="Arial Narrow" w:cs="Calibri"/>
          <w:b/>
          <w:bCs/>
          <w:sz w:val="22"/>
          <w:szCs w:val="22"/>
        </w:rPr>
        <w:t xml:space="preserve">oświatowych </w:t>
      </w:r>
      <w:r w:rsidRPr="008A5178">
        <w:rPr>
          <w:rFonts w:ascii="Arial Narrow" w:hAnsi="Arial Narrow" w:cs="Calibri"/>
          <w:sz w:val="22"/>
          <w:szCs w:val="22"/>
        </w:rPr>
        <w:t xml:space="preserve">tj. </w:t>
      </w:r>
      <w:r w:rsidR="00022094">
        <w:rPr>
          <w:rFonts w:ascii="Arial Narrow" w:hAnsi="Arial Narrow" w:cs="Calibri"/>
          <w:sz w:val="22"/>
          <w:szCs w:val="22"/>
        </w:rPr>
        <w:t xml:space="preserve">usługa </w:t>
      </w:r>
      <w:r w:rsidRPr="008A5178">
        <w:rPr>
          <w:rFonts w:ascii="Arial Narrow" w:hAnsi="Arial Narrow" w:cs="Calibri"/>
          <w:sz w:val="22"/>
          <w:szCs w:val="22"/>
        </w:rPr>
        <w:t>świadczeni</w:t>
      </w:r>
      <w:r w:rsidR="00022094">
        <w:rPr>
          <w:rFonts w:ascii="Arial Narrow" w:hAnsi="Arial Narrow" w:cs="Calibri"/>
          <w:sz w:val="22"/>
          <w:szCs w:val="22"/>
        </w:rPr>
        <w:t>a</w:t>
      </w:r>
      <w:r w:rsidRPr="008A5178">
        <w:rPr>
          <w:rFonts w:ascii="Arial Narrow" w:hAnsi="Arial Narrow" w:cs="Calibri"/>
          <w:sz w:val="22"/>
          <w:szCs w:val="22"/>
        </w:rPr>
        <w:t xml:space="preserve"> </w:t>
      </w:r>
      <w:r w:rsidR="00022094">
        <w:rPr>
          <w:rFonts w:ascii="Arial Narrow" w:hAnsi="Arial Narrow" w:cs="Calibri"/>
          <w:sz w:val="22"/>
          <w:szCs w:val="22"/>
        </w:rPr>
        <w:t>doradztwa</w:t>
      </w:r>
      <w:r w:rsidR="00022094" w:rsidRPr="008A5178">
        <w:rPr>
          <w:rFonts w:ascii="Arial Narrow" w:hAnsi="Arial Narrow" w:cs="Calibri"/>
          <w:sz w:val="22"/>
          <w:szCs w:val="22"/>
        </w:rPr>
        <w:t xml:space="preserve"> </w:t>
      </w:r>
      <w:r w:rsidRPr="008A5178">
        <w:rPr>
          <w:rFonts w:ascii="Arial Narrow" w:hAnsi="Arial Narrow" w:cs="Calibri"/>
          <w:sz w:val="22"/>
          <w:szCs w:val="22"/>
        </w:rPr>
        <w:t>prawne</w:t>
      </w:r>
      <w:r w:rsidR="00022094">
        <w:rPr>
          <w:rFonts w:ascii="Arial Narrow" w:hAnsi="Arial Narrow" w:cs="Calibri"/>
          <w:sz w:val="22"/>
          <w:szCs w:val="22"/>
        </w:rPr>
        <w:t>go</w:t>
      </w:r>
      <w:r w:rsidRPr="008A5178">
        <w:rPr>
          <w:rFonts w:ascii="Arial Narrow" w:hAnsi="Arial Narrow" w:cs="Calibri"/>
          <w:sz w:val="22"/>
          <w:szCs w:val="22"/>
        </w:rPr>
        <w:t xml:space="preserve"> dot. udzielania zamówień publicznych</w:t>
      </w:r>
      <w:r w:rsidR="00F87FD3">
        <w:rPr>
          <w:rFonts w:ascii="Arial Narrow" w:hAnsi="Arial Narrow" w:cs="Calibri"/>
          <w:sz w:val="22"/>
          <w:szCs w:val="22"/>
        </w:rPr>
        <w:t xml:space="preserve"> </w:t>
      </w:r>
      <w:r w:rsidRPr="008A5178">
        <w:rPr>
          <w:rFonts w:ascii="Arial Narrow" w:hAnsi="Arial Narrow" w:cs="Calibri"/>
          <w:sz w:val="22"/>
          <w:szCs w:val="22"/>
        </w:rPr>
        <w:t xml:space="preserve">w ramach projektów współfinansowanych ze środków Unii Europejskiej, wykonaną przez Specjalistę ds. zamówień publicznych, w okresie nie dłuższym niż </w:t>
      </w:r>
      <w:r w:rsidRPr="008A5178">
        <w:rPr>
          <w:rFonts w:ascii="Arial Narrow" w:hAnsi="Arial Narrow" w:cs="Calibri"/>
          <w:b/>
          <w:bCs/>
          <w:sz w:val="22"/>
          <w:szCs w:val="22"/>
        </w:rPr>
        <w:t>5 lat, licząc wstecz od dnia składania ofert</w:t>
      </w:r>
      <w:r w:rsidRPr="008A5178">
        <w:rPr>
          <w:rFonts w:ascii="Arial Narrow" w:hAnsi="Arial Narrow" w:cs="Calibri"/>
          <w:sz w:val="22"/>
          <w:szCs w:val="22"/>
        </w:rPr>
        <w:t xml:space="preserve">, gdzie długość świadczenia takiej usługi w danym projekcie powinna wynosić </w:t>
      </w:r>
      <w:r w:rsidRPr="008A5178">
        <w:rPr>
          <w:rFonts w:ascii="Arial Narrow" w:hAnsi="Arial Narrow" w:cs="Calibri"/>
          <w:b/>
          <w:bCs/>
          <w:sz w:val="22"/>
          <w:szCs w:val="22"/>
        </w:rPr>
        <w:t>min. </w:t>
      </w:r>
      <w:r w:rsidR="00A24EF0">
        <w:rPr>
          <w:rFonts w:ascii="Arial Narrow" w:hAnsi="Arial Narrow" w:cs="Calibri"/>
          <w:b/>
          <w:bCs/>
          <w:sz w:val="22"/>
          <w:szCs w:val="22"/>
        </w:rPr>
        <w:t>6</w:t>
      </w:r>
      <w:r w:rsidRPr="008A5178">
        <w:rPr>
          <w:rFonts w:ascii="Arial Narrow" w:hAnsi="Arial Narrow" w:cs="Calibri"/>
          <w:b/>
          <w:bCs/>
          <w:sz w:val="22"/>
          <w:szCs w:val="22"/>
        </w:rPr>
        <w:t xml:space="preserve"> miesięcy</w:t>
      </w:r>
      <w:r w:rsidR="00A24EF0">
        <w:rPr>
          <w:rFonts w:ascii="Arial Narrow" w:hAnsi="Arial Narrow" w:cs="Calibri"/>
          <w:b/>
          <w:bCs/>
          <w:sz w:val="22"/>
          <w:szCs w:val="22"/>
        </w:rPr>
        <w:t>.</w:t>
      </w:r>
      <w:r w:rsidRPr="008A5178">
        <w:rPr>
          <w:rFonts w:ascii="Arial Narrow" w:hAnsi="Arial Narrow" w:cs="Calibri"/>
          <w:sz w:val="22"/>
          <w:szCs w:val="22"/>
        </w:rPr>
        <w:t xml:space="preserve"> Przez „</w:t>
      </w:r>
      <w:r w:rsidR="00022094">
        <w:rPr>
          <w:rFonts w:ascii="Arial Narrow" w:hAnsi="Arial Narrow" w:cs="Calibri"/>
          <w:sz w:val="22"/>
          <w:szCs w:val="22"/>
        </w:rPr>
        <w:t>doradztwo</w:t>
      </w:r>
      <w:r w:rsidR="00022094" w:rsidRPr="008A5178">
        <w:rPr>
          <w:rFonts w:ascii="Arial Narrow" w:hAnsi="Arial Narrow" w:cs="Calibri"/>
          <w:sz w:val="22"/>
          <w:szCs w:val="22"/>
        </w:rPr>
        <w:t xml:space="preserve"> </w:t>
      </w:r>
      <w:r w:rsidRPr="008A5178">
        <w:rPr>
          <w:rFonts w:ascii="Arial Narrow" w:hAnsi="Arial Narrow" w:cs="Calibri"/>
          <w:sz w:val="22"/>
          <w:szCs w:val="22"/>
        </w:rPr>
        <w:t>prawn</w:t>
      </w:r>
      <w:r w:rsidR="00022094">
        <w:rPr>
          <w:rFonts w:ascii="Arial Narrow" w:hAnsi="Arial Narrow" w:cs="Calibri"/>
          <w:sz w:val="22"/>
          <w:szCs w:val="22"/>
        </w:rPr>
        <w:t>e</w:t>
      </w:r>
      <w:r w:rsidRPr="008A5178">
        <w:rPr>
          <w:rFonts w:ascii="Arial Narrow" w:hAnsi="Arial Narrow" w:cs="Calibri"/>
          <w:sz w:val="22"/>
          <w:szCs w:val="22"/>
        </w:rPr>
        <w:t xml:space="preserve"> dotycząc</w:t>
      </w:r>
      <w:r w:rsidR="00022094">
        <w:rPr>
          <w:rFonts w:ascii="Arial Narrow" w:hAnsi="Arial Narrow" w:cs="Calibri"/>
          <w:sz w:val="22"/>
          <w:szCs w:val="22"/>
        </w:rPr>
        <w:t>e</w:t>
      </w:r>
      <w:r w:rsidRPr="008A5178">
        <w:rPr>
          <w:rFonts w:ascii="Arial Narrow" w:hAnsi="Arial Narrow" w:cs="Calibri"/>
          <w:sz w:val="22"/>
          <w:szCs w:val="22"/>
        </w:rPr>
        <w:t xml:space="preserve"> udzielania zamówień publicznych” rozumie się: przygotowywanie dokumentacji (w tym m.in. </w:t>
      </w:r>
      <w:r w:rsidR="00110DEF">
        <w:rPr>
          <w:rFonts w:ascii="Arial Narrow" w:hAnsi="Arial Narrow" w:cs="Calibri"/>
          <w:sz w:val="22"/>
          <w:szCs w:val="22"/>
        </w:rPr>
        <w:t xml:space="preserve">dokumentacji o udzielenie zamówienia publicznego, </w:t>
      </w:r>
      <w:r w:rsidRPr="008A5178">
        <w:rPr>
          <w:rFonts w:ascii="Arial Narrow" w:hAnsi="Arial Narrow" w:cs="Calibri"/>
          <w:sz w:val="22"/>
          <w:szCs w:val="22"/>
        </w:rPr>
        <w:t>umów</w:t>
      </w:r>
      <w:r w:rsidR="00110DEF">
        <w:rPr>
          <w:rFonts w:ascii="Arial Narrow" w:hAnsi="Arial Narrow" w:cs="Calibri"/>
          <w:sz w:val="22"/>
          <w:szCs w:val="22"/>
        </w:rPr>
        <w:t xml:space="preserve"> z wykonawcami</w:t>
      </w:r>
      <w:r w:rsidRPr="008A5178">
        <w:rPr>
          <w:rFonts w:ascii="Arial Narrow" w:hAnsi="Arial Narrow" w:cs="Calibri"/>
          <w:sz w:val="22"/>
          <w:szCs w:val="22"/>
        </w:rPr>
        <w:t>, aneksów) i analiza pod względem prawnym postępowań o udzielenie zamówienia publicznego oraz kompleksowe przeprowadzanie postępowań o udzielanie zamówień publicznych na dostawy</w:t>
      </w:r>
      <w:r w:rsidR="00A24EF0">
        <w:rPr>
          <w:rFonts w:ascii="Arial Narrow" w:hAnsi="Arial Narrow" w:cs="Calibri"/>
          <w:sz w:val="22"/>
          <w:szCs w:val="22"/>
        </w:rPr>
        <w:t xml:space="preserve"> albo</w:t>
      </w:r>
      <w:r w:rsidRPr="008A5178">
        <w:rPr>
          <w:rFonts w:ascii="Arial Narrow" w:hAnsi="Arial Narrow" w:cs="Calibri"/>
          <w:sz w:val="22"/>
          <w:szCs w:val="22"/>
        </w:rPr>
        <w:t xml:space="preserve"> usługi</w:t>
      </w:r>
      <w:r w:rsidR="00A24EF0">
        <w:rPr>
          <w:rFonts w:ascii="Arial Narrow" w:hAnsi="Arial Narrow" w:cs="Calibri"/>
          <w:sz w:val="22"/>
          <w:szCs w:val="22"/>
        </w:rPr>
        <w:t xml:space="preserve"> albo</w:t>
      </w:r>
      <w:r w:rsidRPr="008A5178">
        <w:rPr>
          <w:rFonts w:ascii="Arial Narrow" w:hAnsi="Arial Narrow" w:cs="Calibri"/>
          <w:sz w:val="22"/>
          <w:szCs w:val="22"/>
        </w:rPr>
        <w:t xml:space="preserve"> roboty budowlane zgodnie z obowiązującymi przepisami ustawy Prawo zamówień publicznych.</w:t>
      </w:r>
    </w:p>
    <w:p w14:paraId="7386FA64" w14:textId="77777777" w:rsidR="00FD2406" w:rsidRPr="008A5178" w:rsidRDefault="00FD2406" w:rsidP="00B65D61">
      <w:pPr>
        <w:pStyle w:val="Akapitzlist"/>
        <w:numPr>
          <w:ilvl w:val="1"/>
          <w:numId w:val="21"/>
        </w:numPr>
        <w:tabs>
          <w:tab w:val="left" w:pos="543"/>
        </w:tabs>
        <w:spacing w:line="276" w:lineRule="auto"/>
        <w:ind w:right="10"/>
        <w:rPr>
          <w:rFonts w:ascii="Arial Narrow" w:hAnsi="Arial Narrow" w:cs="Calibri"/>
          <w:b/>
          <w:bCs/>
          <w:sz w:val="22"/>
          <w:szCs w:val="22"/>
        </w:rPr>
      </w:pPr>
      <w:r w:rsidRPr="008A5178">
        <w:rPr>
          <w:rFonts w:ascii="Arial Narrow" w:hAnsi="Arial Narrow" w:cs="Calibri"/>
          <w:sz w:val="22"/>
          <w:szCs w:val="22"/>
        </w:rPr>
        <w:t>W przypadku kryterium D oferta otrzyma zaokrągloną do dwóch miejsc po przecinku ilość punktów wynikającą z działania:</w:t>
      </w:r>
    </w:p>
    <w:p w14:paraId="1C40D02E" w14:textId="7CCAAC46" w:rsidR="00FD2406" w:rsidRPr="008A5178" w:rsidRDefault="00FD2406" w:rsidP="002C1290">
      <w:pPr>
        <w:spacing w:line="276" w:lineRule="auto"/>
        <w:ind w:left="2880" w:right="48" w:firstLine="720"/>
        <w:rPr>
          <w:rFonts w:ascii="Arial Narrow" w:hAnsi="Arial Narrow"/>
          <w:b/>
          <w:bCs/>
          <w:iCs/>
        </w:rPr>
      </w:pPr>
      <w:r w:rsidRPr="008A5178">
        <w:rPr>
          <w:rFonts w:ascii="Arial Narrow" w:hAnsi="Arial Narrow"/>
          <w:b/>
        </w:rPr>
        <w:t xml:space="preserve"> </w:t>
      </w:r>
      <m:oMath>
        <m:r>
          <m:rPr>
            <m:sty m:val="b"/>
          </m:rPr>
          <w:rPr>
            <w:rFonts w:ascii="Cambria Math" w:hAnsi="Cambria Math"/>
          </w:rPr>
          <m:t xml:space="preserve">D= </m:t>
        </m:r>
        <m:f>
          <m:fPr>
            <m:ctrlPr>
              <w:rPr>
                <w:rFonts w:ascii="Cambria Math" w:hAnsi="Cambria Math"/>
                <w:b/>
                <w:bCs/>
                <w:iCs/>
              </w:rPr>
            </m:ctrlPr>
          </m:fPr>
          <m:num>
            <m:sSub>
              <m:sSubPr>
                <m:ctrlPr>
                  <w:rPr>
                    <w:rFonts w:ascii="Cambria Math" w:hAnsi="Cambria Math"/>
                    <w:b/>
                    <w:bCs/>
                    <w:iCs/>
                  </w:rPr>
                </m:ctrlPr>
              </m:sSubPr>
              <m:e>
                <m:r>
                  <m:rPr>
                    <m:sty m:val="b"/>
                  </m:rPr>
                  <w:rPr>
                    <w:rFonts w:ascii="Cambria Math" w:hAnsi="Cambria Math"/>
                  </w:rPr>
                  <m:t>D</m:t>
                </m:r>
              </m:e>
              <m:sub>
                <m:r>
                  <m:rPr>
                    <m:sty m:val="b"/>
                  </m:rPr>
                  <w:rPr>
                    <w:rFonts w:ascii="Cambria Math" w:hAnsi="Cambria Math"/>
                  </w:rPr>
                  <m:t>i</m:t>
                </m:r>
              </m:sub>
            </m:sSub>
          </m:num>
          <m:den>
            <m:sSub>
              <m:sSubPr>
                <m:ctrlPr>
                  <w:rPr>
                    <w:rFonts w:ascii="Cambria Math" w:hAnsi="Cambria Math"/>
                    <w:b/>
                    <w:bCs/>
                    <w:iCs/>
                  </w:rPr>
                </m:ctrlPr>
              </m:sSubPr>
              <m:e>
                <m:r>
                  <m:rPr>
                    <m:sty m:val="b"/>
                  </m:rPr>
                  <w:rPr>
                    <w:rFonts w:ascii="Cambria Math" w:hAnsi="Cambria Math"/>
                  </w:rPr>
                  <m:t>D</m:t>
                </m:r>
              </m:e>
              <m:sub>
                <m:r>
                  <m:rPr>
                    <m:sty m:val="b"/>
                  </m:rPr>
                  <w:rPr>
                    <w:rFonts w:ascii="Cambria Math" w:hAnsi="Cambria Math"/>
                  </w:rPr>
                  <m:t>max</m:t>
                </m:r>
              </m:sub>
            </m:sSub>
          </m:den>
        </m:f>
        <m:r>
          <m:rPr>
            <m:sty m:val="b"/>
          </m:rPr>
          <w:rPr>
            <w:rFonts w:ascii="Cambria Math" w:hAnsi="Cambria Math"/>
          </w:rPr>
          <m:t xml:space="preserve"> x 60 </m:t>
        </m:r>
      </m:oMath>
    </w:p>
    <w:p w14:paraId="7D7F464E" w14:textId="77777777" w:rsidR="00FD2406" w:rsidRPr="008A5178" w:rsidRDefault="00FD2406" w:rsidP="00EF549F">
      <w:pPr>
        <w:spacing w:line="276" w:lineRule="auto"/>
        <w:ind w:right="48" w:firstLine="993"/>
        <w:rPr>
          <w:rFonts w:ascii="Arial Narrow" w:hAnsi="Arial Narrow"/>
          <w:iCs/>
        </w:rPr>
      </w:pPr>
      <w:r w:rsidRPr="008A5178">
        <w:rPr>
          <w:rFonts w:ascii="Arial Narrow" w:hAnsi="Arial Narrow"/>
        </w:rPr>
        <w:t xml:space="preserve">gdzie: </w:t>
      </w:r>
    </w:p>
    <w:tbl>
      <w:tblPr>
        <w:tblW w:w="8646" w:type="dxa"/>
        <w:tblInd w:w="988" w:type="dxa"/>
        <w:tblCellMar>
          <w:top w:w="56" w:type="dxa"/>
          <w:left w:w="0" w:type="dxa"/>
          <w:right w:w="115" w:type="dxa"/>
        </w:tblCellMar>
        <w:tblLook w:val="00A0" w:firstRow="1" w:lastRow="0" w:firstColumn="1" w:lastColumn="0" w:noHBand="0" w:noVBand="0"/>
      </w:tblPr>
      <w:tblGrid>
        <w:gridCol w:w="1134"/>
        <w:gridCol w:w="7512"/>
      </w:tblGrid>
      <w:tr w:rsidR="00FD2406" w:rsidRPr="008A5178" w14:paraId="2E74760D" w14:textId="77777777" w:rsidTr="00016B94">
        <w:trPr>
          <w:trHeight w:val="274"/>
        </w:trPr>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B91720" w14:textId="77777777" w:rsidR="00FD2406" w:rsidRPr="008A5178" w:rsidRDefault="00FD2406" w:rsidP="00016B94">
            <w:pPr>
              <w:widowControl/>
              <w:autoSpaceDE/>
              <w:autoSpaceDN/>
              <w:spacing w:line="276" w:lineRule="auto"/>
              <w:ind w:left="-7"/>
              <w:jc w:val="center"/>
              <w:rPr>
                <w:rFonts w:ascii="Arial Narrow" w:hAnsi="Arial Narrow"/>
                <w:b/>
                <w:bCs/>
                <w:lang w:eastAsia="pl-PL"/>
              </w:rPr>
            </w:pPr>
            <w:r w:rsidRPr="008A5178">
              <w:rPr>
                <w:rFonts w:ascii="Arial Narrow" w:hAnsi="Arial Narrow"/>
                <w:b/>
                <w:bCs/>
                <w:lang w:eastAsia="pl-PL"/>
              </w:rPr>
              <w:t>D</w:t>
            </w:r>
          </w:p>
        </w:tc>
        <w:tc>
          <w:tcPr>
            <w:tcW w:w="7512" w:type="dxa"/>
            <w:tcBorders>
              <w:top w:val="single" w:sz="4" w:space="0" w:color="000000"/>
              <w:left w:val="single" w:sz="4" w:space="0" w:color="000000"/>
              <w:bottom w:val="single" w:sz="4" w:space="0" w:color="000000"/>
              <w:right w:val="single" w:sz="4" w:space="0" w:color="000000"/>
            </w:tcBorders>
            <w:vAlign w:val="center"/>
          </w:tcPr>
          <w:p w14:paraId="55B8D29B" w14:textId="77777777" w:rsidR="00FD2406" w:rsidRPr="008A5178" w:rsidRDefault="00FD2406" w:rsidP="00016B94">
            <w:pPr>
              <w:widowControl/>
              <w:autoSpaceDE/>
              <w:autoSpaceDN/>
              <w:spacing w:line="276" w:lineRule="auto"/>
              <w:ind w:left="68"/>
              <w:rPr>
                <w:rFonts w:ascii="Arial Narrow" w:hAnsi="Arial Narrow"/>
                <w:lang w:eastAsia="pl-PL"/>
              </w:rPr>
            </w:pPr>
            <w:r w:rsidRPr="008A5178">
              <w:rPr>
                <w:rFonts w:ascii="Arial Narrow" w:hAnsi="Arial Narrow"/>
                <w:lang w:eastAsia="pl-PL"/>
              </w:rPr>
              <w:t xml:space="preserve">Liczba punktów jakie otrzyma oferta badana w kryterium „Doświadczenie osoby dedykowanej do realizacji zamówienia – specjalisty ds. zamówień publicznych " </w:t>
            </w:r>
          </w:p>
        </w:tc>
      </w:tr>
      <w:tr w:rsidR="00FD2406" w:rsidRPr="008A5178" w14:paraId="256AB307" w14:textId="77777777" w:rsidTr="00016B94">
        <w:trPr>
          <w:trHeight w:val="286"/>
        </w:trPr>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E1A039" w14:textId="77777777" w:rsidR="00FD2406" w:rsidRPr="008A5178" w:rsidRDefault="00FD2406" w:rsidP="00016B94">
            <w:pPr>
              <w:widowControl/>
              <w:autoSpaceDE/>
              <w:autoSpaceDN/>
              <w:spacing w:line="276" w:lineRule="auto"/>
              <w:ind w:left="-7"/>
              <w:jc w:val="center"/>
              <w:rPr>
                <w:rFonts w:ascii="Arial Narrow" w:hAnsi="Arial Narrow"/>
                <w:b/>
                <w:bCs/>
                <w:lang w:eastAsia="pl-PL"/>
              </w:rPr>
            </w:pPr>
            <w:proofErr w:type="spellStart"/>
            <w:r w:rsidRPr="008A5178">
              <w:rPr>
                <w:rFonts w:ascii="Arial Narrow" w:hAnsi="Arial Narrow"/>
                <w:b/>
                <w:bCs/>
                <w:lang w:eastAsia="pl-PL"/>
              </w:rPr>
              <w:t>D</w:t>
            </w:r>
            <w:r w:rsidRPr="008A5178">
              <w:rPr>
                <w:rFonts w:ascii="Arial Narrow" w:hAnsi="Arial Narrow"/>
                <w:b/>
                <w:bCs/>
                <w:vertAlign w:val="subscript"/>
                <w:lang w:eastAsia="pl-PL"/>
              </w:rPr>
              <w:t>max</w:t>
            </w:r>
            <w:proofErr w:type="spellEnd"/>
          </w:p>
        </w:tc>
        <w:tc>
          <w:tcPr>
            <w:tcW w:w="7512" w:type="dxa"/>
            <w:tcBorders>
              <w:top w:val="single" w:sz="4" w:space="0" w:color="000000"/>
              <w:left w:val="single" w:sz="4" w:space="0" w:color="000000"/>
              <w:bottom w:val="single" w:sz="4" w:space="0" w:color="000000"/>
              <w:right w:val="single" w:sz="4" w:space="0" w:color="000000"/>
            </w:tcBorders>
            <w:vAlign w:val="center"/>
          </w:tcPr>
          <w:p w14:paraId="1ECC79D5" w14:textId="77777777" w:rsidR="00FD2406" w:rsidRPr="008A5178" w:rsidRDefault="00FD2406" w:rsidP="00016B94">
            <w:pPr>
              <w:widowControl/>
              <w:autoSpaceDE/>
              <w:autoSpaceDN/>
              <w:spacing w:line="276" w:lineRule="auto"/>
              <w:ind w:left="68"/>
              <w:rPr>
                <w:rFonts w:ascii="Arial Narrow" w:hAnsi="Arial Narrow"/>
                <w:lang w:eastAsia="pl-PL"/>
              </w:rPr>
            </w:pPr>
            <w:r w:rsidRPr="008A5178">
              <w:rPr>
                <w:rFonts w:ascii="Arial Narrow" w:hAnsi="Arial Narrow"/>
                <w:lang w:eastAsia="pl-PL"/>
              </w:rPr>
              <w:t>Ilość usług zaliczonych przez Zamawiającego w ofercie, w której Zamawiający zaliczył najwięcej usług, spośród wszystkich ofert rozpatrywanych</w:t>
            </w:r>
          </w:p>
        </w:tc>
      </w:tr>
      <w:tr w:rsidR="00FD2406" w:rsidRPr="008A5178" w14:paraId="52488B3A" w14:textId="77777777" w:rsidTr="00016B94">
        <w:trPr>
          <w:trHeight w:val="286"/>
        </w:trPr>
        <w:tc>
          <w:tcPr>
            <w:tcW w:w="1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62D46F" w14:textId="77777777" w:rsidR="00FD2406" w:rsidRPr="008A5178" w:rsidRDefault="00FD2406" w:rsidP="00016B94">
            <w:pPr>
              <w:widowControl/>
              <w:autoSpaceDE/>
              <w:autoSpaceDN/>
              <w:spacing w:line="276" w:lineRule="auto"/>
              <w:ind w:left="72"/>
              <w:jc w:val="center"/>
              <w:rPr>
                <w:rFonts w:ascii="Arial Narrow" w:hAnsi="Arial Narrow"/>
                <w:b/>
                <w:bCs/>
                <w:lang w:eastAsia="pl-PL"/>
              </w:rPr>
            </w:pPr>
            <w:r w:rsidRPr="008A5178">
              <w:rPr>
                <w:rFonts w:ascii="Arial Narrow" w:hAnsi="Arial Narrow"/>
                <w:b/>
                <w:bCs/>
                <w:lang w:eastAsia="pl-PL"/>
              </w:rPr>
              <w:t>D</w:t>
            </w:r>
            <w:r w:rsidRPr="008A5178">
              <w:rPr>
                <w:rFonts w:ascii="Arial Narrow" w:hAnsi="Arial Narrow"/>
                <w:b/>
                <w:bCs/>
                <w:vertAlign w:val="subscript"/>
                <w:lang w:eastAsia="pl-PL"/>
              </w:rPr>
              <w:t>i</w:t>
            </w:r>
          </w:p>
        </w:tc>
        <w:tc>
          <w:tcPr>
            <w:tcW w:w="7512" w:type="dxa"/>
            <w:tcBorders>
              <w:top w:val="single" w:sz="4" w:space="0" w:color="000000"/>
              <w:left w:val="single" w:sz="4" w:space="0" w:color="000000"/>
              <w:bottom w:val="single" w:sz="4" w:space="0" w:color="000000"/>
              <w:right w:val="single" w:sz="4" w:space="0" w:color="000000"/>
            </w:tcBorders>
            <w:vAlign w:val="center"/>
          </w:tcPr>
          <w:p w14:paraId="2F7C6557" w14:textId="77777777" w:rsidR="00FD2406" w:rsidRPr="008A5178" w:rsidRDefault="00FD2406" w:rsidP="00016B94">
            <w:pPr>
              <w:widowControl/>
              <w:autoSpaceDE/>
              <w:autoSpaceDN/>
              <w:spacing w:line="276" w:lineRule="auto"/>
              <w:ind w:left="68"/>
              <w:rPr>
                <w:rFonts w:ascii="Arial Narrow" w:hAnsi="Arial Narrow"/>
                <w:lang w:eastAsia="pl-PL"/>
              </w:rPr>
            </w:pPr>
            <w:r w:rsidRPr="008A5178">
              <w:rPr>
                <w:rFonts w:ascii="Arial Narrow" w:hAnsi="Arial Narrow"/>
                <w:lang w:eastAsia="pl-PL"/>
              </w:rPr>
              <w:t>Ilość usług zaliczonych przez Zamawiającego w ramach oferty badanej</w:t>
            </w:r>
          </w:p>
        </w:tc>
      </w:tr>
    </w:tbl>
    <w:p w14:paraId="44121AFE" w14:textId="77777777" w:rsidR="00FD2406" w:rsidRPr="008A5178" w:rsidRDefault="00FD2406" w:rsidP="000A573D">
      <w:pPr>
        <w:widowControl/>
        <w:autoSpaceDE/>
        <w:autoSpaceDN/>
        <w:spacing w:line="276" w:lineRule="auto"/>
        <w:ind w:right="48"/>
        <w:contextualSpacing/>
        <w:rPr>
          <w:rFonts w:ascii="Arial Narrow" w:hAnsi="Arial Narrow"/>
        </w:rPr>
      </w:pPr>
    </w:p>
    <w:p w14:paraId="05A263D5" w14:textId="3C484A04" w:rsidR="00FD2406" w:rsidRPr="008A5178" w:rsidRDefault="00FD2406" w:rsidP="00A33963">
      <w:pPr>
        <w:pStyle w:val="Akapitzlist"/>
        <w:numPr>
          <w:ilvl w:val="1"/>
          <w:numId w:val="21"/>
        </w:numPr>
        <w:tabs>
          <w:tab w:val="left" w:pos="543"/>
        </w:tabs>
        <w:spacing w:line="276" w:lineRule="auto"/>
        <w:ind w:right="10"/>
        <w:rPr>
          <w:rFonts w:ascii="Arial Narrow" w:hAnsi="Arial Narrow" w:cs="Calibri"/>
          <w:sz w:val="22"/>
          <w:szCs w:val="22"/>
        </w:rPr>
      </w:pPr>
      <w:r w:rsidRPr="008A5178">
        <w:rPr>
          <w:rFonts w:ascii="Arial Narrow" w:hAnsi="Arial Narrow" w:cs="Calibri"/>
          <w:sz w:val="22"/>
          <w:szCs w:val="22"/>
        </w:rPr>
        <w:t>Ocena kryterium punktowego zgodnie z danymi wykazanymi w </w:t>
      </w:r>
      <w:r w:rsidR="00A24EF0">
        <w:rPr>
          <w:rFonts w:ascii="Arial Narrow" w:hAnsi="Arial Narrow" w:cs="Calibri"/>
          <w:sz w:val="22"/>
          <w:szCs w:val="22"/>
        </w:rPr>
        <w:t>punkcie pn.</w:t>
      </w:r>
      <w:r w:rsidRPr="008A5178">
        <w:rPr>
          <w:rFonts w:ascii="Arial Narrow" w:hAnsi="Arial Narrow" w:cs="Calibri"/>
          <w:sz w:val="22"/>
          <w:szCs w:val="22"/>
        </w:rPr>
        <w:t xml:space="preserve"> „Kryteria oceny” </w:t>
      </w:r>
      <w:r w:rsidR="00A24EF0">
        <w:rPr>
          <w:rFonts w:ascii="Arial Narrow" w:hAnsi="Arial Narrow" w:cs="Calibri"/>
          <w:sz w:val="22"/>
          <w:szCs w:val="22"/>
        </w:rPr>
        <w:t xml:space="preserve">w Formularzu Oferty. </w:t>
      </w:r>
    </w:p>
    <w:p w14:paraId="41DCA8E3" w14:textId="445C4906" w:rsidR="00FD2406" w:rsidRPr="008A5178" w:rsidRDefault="00FD2406" w:rsidP="00D31A21">
      <w:pPr>
        <w:pStyle w:val="Akapitzlist"/>
        <w:numPr>
          <w:ilvl w:val="1"/>
          <w:numId w:val="21"/>
        </w:numPr>
        <w:tabs>
          <w:tab w:val="left" w:pos="426"/>
        </w:tabs>
        <w:spacing w:line="276" w:lineRule="auto"/>
        <w:ind w:right="10"/>
        <w:rPr>
          <w:rFonts w:ascii="Arial Narrow" w:hAnsi="Arial Narrow" w:cs="Calibri"/>
          <w:sz w:val="22"/>
          <w:szCs w:val="22"/>
        </w:rPr>
      </w:pPr>
      <w:r w:rsidRPr="008A5178">
        <w:rPr>
          <w:rFonts w:ascii="Arial Narrow" w:hAnsi="Arial Narrow" w:cs="Calibri"/>
          <w:sz w:val="22"/>
          <w:szCs w:val="22"/>
        </w:rPr>
        <w:lastRenderedPageBreak/>
        <w:t xml:space="preserve">Za niewskazanie imienia i nazwiska dedykowanego specjalisty ds. zamówień publicznych w Załączniku nr </w:t>
      </w:r>
      <w:r w:rsidR="00A24EF0">
        <w:rPr>
          <w:rFonts w:ascii="Arial Narrow" w:hAnsi="Arial Narrow" w:cs="Calibri"/>
          <w:sz w:val="22"/>
          <w:szCs w:val="22"/>
        </w:rPr>
        <w:t xml:space="preserve">2 </w:t>
      </w:r>
      <w:r w:rsidRPr="008A5178">
        <w:rPr>
          <w:rFonts w:ascii="Arial Narrow" w:hAnsi="Arial Narrow" w:cs="Calibri"/>
          <w:sz w:val="22"/>
          <w:szCs w:val="22"/>
        </w:rPr>
        <w:t>lub nieuzupełnienie tabeli dotyczącej doświadczenia danej osoby- oferta nie otrzyma dodatkowych punków w tym kryterium oceny ofert.</w:t>
      </w:r>
    </w:p>
    <w:p w14:paraId="4947E362" w14:textId="4B49F479" w:rsidR="00FD2406" w:rsidRPr="008A5178" w:rsidRDefault="00FD2406" w:rsidP="003034D3">
      <w:pPr>
        <w:pStyle w:val="Akapitzlist"/>
        <w:numPr>
          <w:ilvl w:val="1"/>
          <w:numId w:val="21"/>
        </w:numPr>
        <w:tabs>
          <w:tab w:val="left" w:pos="426"/>
        </w:tabs>
        <w:spacing w:line="276" w:lineRule="auto"/>
        <w:ind w:right="10"/>
        <w:rPr>
          <w:rFonts w:ascii="Arial Narrow" w:hAnsi="Arial Narrow" w:cs="Calibri"/>
          <w:sz w:val="22"/>
          <w:szCs w:val="22"/>
        </w:rPr>
      </w:pPr>
      <w:r w:rsidRPr="008A5178">
        <w:rPr>
          <w:rFonts w:ascii="Arial Narrow" w:hAnsi="Arial Narrow" w:cs="Calibri"/>
          <w:sz w:val="22"/>
          <w:szCs w:val="22"/>
        </w:rPr>
        <w:t xml:space="preserve">W Załączniku nr </w:t>
      </w:r>
      <w:r w:rsidR="00A24EF0">
        <w:rPr>
          <w:rFonts w:ascii="Arial Narrow" w:hAnsi="Arial Narrow" w:cs="Calibri"/>
          <w:sz w:val="22"/>
          <w:szCs w:val="22"/>
        </w:rPr>
        <w:t>2 w pkt dotyczącym Kryterium oceny ofert (doświadczenie)</w:t>
      </w:r>
      <w:r w:rsidRPr="008A5178">
        <w:rPr>
          <w:rFonts w:ascii="Arial Narrow" w:hAnsi="Arial Narrow" w:cs="Calibri"/>
          <w:sz w:val="22"/>
          <w:szCs w:val="22"/>
        </w:rPr>
        <w:t xml:space="preserve"> należy podać dokładną datę wykonywania usługi w danym projekcie tj.  „od …dzień – miesiąc – rok do … dzień – miesiąc – rok”. Podanie informacji częściowych np. niepełnej daty (np. lipiec 2021, rok 2022) – skutkować będzie niezaliczeniem danej usługi przez Zamawiającego. Również zakres świadczonej usługi doradztwa winien być tak opisany, aby Zamawiający nie miał wątpliwości co do jej zakresu i przedmiotu. </w:t>
      </w:r>
      <w:bookmarkStart w:id="16" w:name="_Hlk161646868"/>
      <w:r w:rsidRPr="008A5178">
        <w:rPr>
          <w:rFonts w:ascii="Arial Narrow" w:hAnsi="Arial Narrow" w:cs="Calibri"/>
          <w:sz w:val="22"/>
          <w:szCs w:val="22"/>
        </w:rPr>
        <w:t>W przypadku niewystarczającej ilości  rubryk czy miejsca w  rubryce w tabeli można  ją formatować na  potrzeby wpisania odpowiedniej ilości danych.</w:t>
      </w:r>
      <w:bookmarkEnd w:id="16"/>
    </w:p>
    <w:p w14:paraId="65EAF50D" w14:textId="3E4C6F94" w:rsidR="00FD2406" w:rsidRPr="008A5178" w:rsidRDefault="00FD2406" w:rsidP="003034D3">
      <w:pPr>
        <w:pStyle w:val="Akapitzlist"/>
        <w:numPr>
          <w:ilvl w:val="1"/>
          <w:numId w:val="21"/>
        </w:numPr>
        <w:tabs>
          <w:tab w:val="left" w:pos="426"/>
        </w:tabs>
        <w:spacing w:line="276" w:lineRule="auto"/>
        <w:ind w:right="10"/>
        <w:rPr>
          <w:rFonts w:ascii="Arial Narrow" w:hAnsi="Arial Narrow" w:cs="Calibri"/>
          <w:sz w:val="22"/>
          <w:szCs w:val="22"/>
        </w:rPr>
      </w:pPr>
      <w:r w:rsidRPr="008A5178">
        <w:rPr>
          <w:rFonts w:ascii="Arial Narrow" w:hAnsi="Arial Narrow" w:cs="Calibri"/>
          <w:sz w:val="22"/>
          <w:szCs w:val="22"/>
        </w:rPr>
        <w:t xml:space="preserve">Informacje w zakresie kryterium D są informacjami </w:t>
      </w:r>
      <w:proofErr w:type="spellStart"/>
      <w:r w:rsidRPr="008A5178">
        <w:rPr>
          <w:rFonts w:ascii="Arial Narrow" w:hAnsi="Arial Narrow" w:cs="Calibri"/>
          <w:sz w:val="22"/>
          <w:szCs w:val="22"/>
        </w:rPr>
        <w:t>nieuzupełnialnymi</w:t>
      </w:r>
      <w:proofErr w:type="spellEnd"/>
      <w:r w:rsidRPr="008A5178">
        <w:rPr>
          <w:rFonts w:ascii="Arial Narrow" w:hAnsi="Arial Narrow" w:cs="Calibri"/>
          <w:sz w:val="22"/>
          <w:szCs w:val="22"/>
        </w:rPr>
        <w:t xml:space="preserve">. Oznacza to, że po otwarciu ofert </w:t>
      </w:r>
      <w:r w:rsidR="00BB3864">
        <w:rPr>
          <w:rFonts w:ascii="Arial Narrow" w:hAnsi="Arial Narrow" w:cs="Calibri"/>
          <w:sz w:val="22"/>
          <w:szCs w:val="22"/>
        </w:rPr>
        <w:t xml:space="preserve">Wykonawca </w:t>
      </w:r>
      <w:r w:rsidRPr="008A5178">
        <w:rPr>
          <w:rFonts w:ascii="Arial Narrow" w:hAnsi="Arial Narrow" w:cs="Calibri"/>
          <w:sz w:val="22"/>
          <w:szCs w:val="22"/>
        </w:rPr>
        <w:t xml:space="preserve">nie może, zmienić ani uzupełnić informacji dotyczących tego kryterium. Po otwarciu ofert również Zamawiający nie może kierować do </w:t>
      </w:r>
      <w:proofErr w:type="spellStart"/>
      <w:r w:rsidR="00BB3864">
        <w:rPr>
          <w:rFonts w:ascii="Arial Narrow" w:hAnsi="Arial Narrow" w:cs="Calibri"/>
          <w:sz w:val="22"/>
          <w:szCs w:val="22"/>
        </w:rPr>
        <w:t>Wykonawca</w:t>
      </w:r>
      <w:r w:rsidR="004006EF" w:rsidRPr="008A5178">
        <w:rPr>
          <w:rFonts w:ascii="Arial Narrow" w:hAnsi="Arial Narrow" w:cs="Calibri"/>
          <w:sz w:val="22"/>
          <w:szCs w:val="22"/>
        </w:rPr>
        <w:t>ów</w:t>
      </w:r>
      <w:proofErr w:type="spellEnd"/>
      <w:r w:rsidR="004006EF" w:rsidRPr="008A5178">
        <w:rPr>
          <w:rFonts w:ascii="Arial Narrow" w:hAnsi="Arial Narrow" w:cs="Calibri"/>
          <w:sz w:val="22"/>
          <w:szCs w:val="22"/>
        </w:rPr>
        <w:t xml:space="preserve"> </w:t>
      </w:r>
      <w:r w:rsidRPr="008A5178">
        <w:rPr>
          <w:rFonts w:ascii="Arial Narrow" w:hAnsi="Arial Narrow" w:cs="Calibri"/>
          <w:sz w:val="22"/>
          <w:szCs w:val="22"/>
        </w:rPr>
        <w:t xml:space="preserve">wezwań do uzupełnienia czy wyjaśnienia treści oferty w zakresie Kryterium D, bowiem  jest  to  niedopuszczalne z uwagi na art. 223 </w:t>
      </w:r>
      <w:r w:rsidR="004006EF" w:rsidRPr="008A5178">
        <w:rPr>
          <w:rFonts w:ascii="Arial Narrow" w:hAnsi="Arial Narrow" w:cs="Calibri"/>
          <w:sz w:val="22"/>
          <w:szCs w:val="22"/>
        </w:rPr>
        <w:t>PZP</w:t>
      </w:r>
      <w:r w:rsidRPr="008A5178">
        <w:rPr>
          <w:rFonts w:ascii="Arial Narrow" w:hAnsi="Arial Narrow" w:cs="Calibri"/>
          <w:sz w:val="22"/>
          <w:szCs w:val="22"/>
        </w:rPr>
        <w:t xml:space="preserve">. Powyższe potwierdza stanowisko Krajowej Izby Odwoławczej, która w wyroku z dnia 17.01.2019  sygn. akt KIO 2696/18 wskazała, że "(...) doświadczenie, które ma służyć ocenie ofert w kryteriach </w:t>
      </w:r>
      <w:proofErr w:type="spellStart"/>
      <w:r w:rsidRPr="008A5178">
        <w:rPr>
          <w:rFonts w:ascii="Arial Narrow" w:hAnsi="Arial Narrow" w:cs="Calibri"/>
          <w:sz w:val="22"/>
          <w:szCs w:val="22"/>
        </w:rPr>
        <w:t>pozacenowych</w:t>
      </w:r>
      <w:proofErr w:type="spellEnd"/>
      <w:r w:rsidRPr="008A5178">
        <w:rPr>
          <w:rFonts w:ascii="Arial Narrow" w:hAnsi="Arial Narrow" w:cs="Calibri"/>
          <w:sz w:val="22"/>
          <w:szCs w:val="22"/>
        </w:rPr>
        <w:t>, nie może być wyjaśniane ani uzupełniane. Prowadziłoby to do niedozwolonych zmian oferty, w skrajnych wypadkach do możliwości manipulowania rankingiem ofert przez wykonawców już po złożeniu ofert. (...)”. Analogiczne stanowisko przyjęła Izba w wyroku z 28.05.2020 r., sygn. akt KIO 459/20.</w:t>
      </w:r>
    </w:p>
    <w:p w14:paraId="01C7D462" w14:textId="43FDEC0E" w:rsidR="00FD2406" w:rsidRPr="008A5178" w:rsidRDefault="00FD2406" w:rsidP="00627465">
      <w:pPr>
        <w:pStyle w:val="Akapitzlist"/>
        <w:numPr>
          <w:ilvl w:val="0"/>
          <w:numId w:val="21"/>
        </w:numPr>
        <w:tabs>
          <w:tab w:val="left" w:pos="543"/>
        </w:tabs>
        <w:spacing w:line="276" w:lineRule="auto"/>
        <w:ind w:right="10"/>
        <w:rPr>
          <w:rFonts w:ascii="Arial Narrow" w:hAnsi="Arial Narrow" w:cs="Calibri"/>
          <w:sz w:val="22"/>
          <w:szCs w:val="22"/>
        </w:rPr>
      </w:pPr>
      <w:r w:rsidRPr="008A5178">
        <w:rPr>
          <w:rFonts w:ascii="Arial Narrow" w:hAnsi="Arial Narrow" w:cs="Calibri"/>
          <w:sz w:val="22"/>
          <w:szCs w:val="22"/>
        </w:rPr>
        <w:t xml:space="preserve">Maksymalna ilość punktów możliwa do otrzymania </w:t>
      </w:r>
      <w:r w:rsidR="002D2EEC">
        <w:rPr>
          <w:rFonts w:ascii="Arial Narrow" w:hAnsi="Arial Narrow" w:cs="Calibri"/>
          <w:sz w:val="22"/>
          <w:szCs w:val="22"/>
        </w:rPr>
        <w:t xml:space="preserve">łącznie w obu kryteriach </w:t>
      </w:r>
      <w:r w:rsidRPr="008A5178">
        <w:rPr>
          <w:rFonts w:ascii="Arial Narrow" w:hAnsi="Arial Narrow" w:cs="Calibri"/>
          <w:sz w:val="22"/>
          <w:szCs w:val="22"/>
        </w:rPr>
        <w:t>wynosi 100 pkt.</w:t>
      </w:r>
    </w:p>
    <w:p w14:paraId="6A2B7337" w14:textId="77777777" w:rsidR="00FD2406" w:rsidRPr="008A5178" w:rsidRDefault="00FD2406" w:rsidP="00627465">
      <w:pPr>
        <w:pStyle w:val="Akapitzlist"/>
        <w:numPr>
          <w:ilvl w:val="0"/>
          <w:numId w:val="21"/>
        </w:numPr>
        <w:tabs>
          <w:tab w:val="left" w:pos="543"/>
        </w:tabs>
        <w:spacing w:line="276" w:lineRule="auto"/>
        <w:ind w:right="10"/>
        <w:rPr>
          <w:rFonts w:ascii="Arial Narrow" w:hAnsi="Arial Narrow" w:cs="Calibri"/>
          <w:sz w:val="22"/>
          <w:szCs w:val="22"/>
        </w:rPr>
      </w:pPr>
      <w:r w:rsidRPr="008A5178">
        <w:rPr>
          <w:rFonts w:ascii="Arial Narrow" w:hAnsi="Arial Narrow" w:cs="Calibri"/>
          <w:sz w:val="22"/>
          <w:szCs w:val="22"/>
        </w:rPr>
        <w:t>Zamawiający udzieli niniejszego zamówienia temu (tym) Wykonawcy (Wykonawcom), którego/(</w:t>
      </w:r>
      <w:proofErr w:type="spellStart"/>
      <w:r w:rsidRPr="008A5178">
        <w:rPr>
          <w:rFonts w:ascii="Arial Narrow" w:hAnsi="Arial Narrow" w:cs="Calibri"/>
          <w:sz w:val="22"/>
          <w:szCs w:val="22"/>
        </w:rPr>
        <w:t>ych</w:t>
      </w:r>
      <w:proofErr w:type="spellEnd"/>
      <w:r w:rsidRPr="008A5178">
        <w:rPr>
          <w:rFonts w:ascii="Arial Narrow" w:hAnsi="Arial Narrow" w:cs="Calibri"/>
          <w:sz w:val="22"/>
          <w:szCs w:val="22"/>
        </w:rPr>
        <w:t>) oferta zostanie uznana za najkorzystniejszą tj. uzyska największą liczbę punktów.</w:t>
      </w:r>
    </w:p>
    <w:p w14:paraId="1FEFE6FE" w14:textId="3A561710" w:rsidR="00FD2406" w:rsidRPr="008A5178" w:rsidRDefault="00FD2406" w:rsidP="00627465">
      <w:pPr>
        <w:pStyle w:val="Akapitzlist"/>
        <w:numPr>
          <w:ilvl w:val="0"/>
          <w:numId w:val="21"/>
        </w:numPr>
        <w:tabs>
          <w:tab w:val="left" w:pos="543"/>
        </w:tabs>
        <w:spacing w:line="276" w:lineRule="auto"/>
        <w:ind w:right="10"/>
        <w:rPr>
          <w:rFonts w:ascii="Arial Narrow" w:hAnsi="Arial Narrow" w:cs="Calibri"/>
          <w:sz w:val="22"/>
          <w:szCs w:val="22"/>
        </w:rPr>
      </w:pPr>
      <w:r w:rsidRPr="008A5178">
        <w:rPr>
          <w:rFonts w:ascii="Arial Narrow" w:hAnsi="Arial Narrow" w:cs="Calibri"/>
          <w:sz w:val="22"/>
          <w:szCs w:val="22"/>
        </w:rPr>
        <w:t xml:space="preserve">Jeżeli nie można dokonać wyboru oferty najkorzystniejszej z uwagi na to, że dwie lub więcej ofert przedstawia taką samą ocenę wybiera się ofertę z niższą ceną, a w przypadku złożenia ofert o takiej samej cenie Zamawiający wezwie </w:t>
      </w:r>
      <w:r w:rsidR="00BB3864">
        <w:rPr>
          <w:rFonts w:ascii="Arial Narrow" w:hAnsi="Arial Narrow" w:cs="Calibri"/>
          <w:sz w:val="22"/>
          <w:szCs w:val="22"/>
        </w:rPr>
        <w:t>Wykonawcó</w:t>
      </w:r>
      <w:r w:rsidR="00BB3864" w:rsidRPr="008A5178">
        <w:rPr>
          <w:rFonts w:ascii="Arial Narrow" w:hAnsi="Arial Narrow" w:cs="Calibri"/>
          <w:sz w:val="22"/>
          <w:szCs w:val="22"/>
        </w:rPr>
        <w:t>w</w:t>
      </w:r>
      <w:r w:rsidRPr="008A5178">
        <w:rPr>
          <w:rFonts w:ascii="Arial Narrow" w:hAnsi="Arial Narrow" w:cs="Calibri"/>
          <w:sz w:val="22"/>
          <w:szCs w:val="22"/>
        </w:rPr>
        <w:t>, którzy złożyli te oferty, do złożenia w określonym terminie ofert dodatkowych lub przeprowadzi negocjacje z </w:t>
      </w:r>
      <w:r w:rsidR="00BB3864">
        <w:rPr>
          <w:rFonts w:ascii="Arial Narrow" w:hAnsi="Arial Narrow" w:cs="Calibri"/>
          <w:sz w:val="22"/>
          <w:szCs w:val="22"/>
        </w:rPr>
        <w:t>Wykonawca</w:t>
      </w:r>
      <w:r w:rsidR="00BB3864" w:rsidRPr="008A5178">
        <w:rPr>
          <w:rFonts w:ascii="Arial Narrow" w:hAnsi="Arial Narrow" w:cs="Calibri"/>
          <w:sz w:val="22"/>
          <w:szCs w:val="22"/>
        </w:rPr>
        <w:t>mi</w:t>
      </w:r>
      <w:r w:rsidRPr="008A5178">
        <w:rPr>
          <w:rFonts w:ascii="Arial Narrow" w:hAnsi="Arial Narrow" w:cs="Calibri"/>
          <w:sz w:val="22"/>
          <w:szCs w:val="22"/>
        </w:rPr>
        <w:t xml:space="preserve">.  </w:t>
      </w:r>
    </w:p>
    <w:p w14:paraId="517D58DE" w14:textId="77777777" w:rsidR="00FD2406" w:rsidRPr="008A5178" w:rsidRDefault="00FD2406" w:rsidP="006246BB">
      <w:pPr>
        <w:pStyle w:val="Tekstpodstawowy"/>
        <w:spacing w:line="276" w:lineRule="auto"/>
        <w:ind w:left="0"/>
        <w:jc w:val="left"/>
        <w:rPr>
          <w:rFonts w:ascii="Arial Narrow" w:hAnsi="Arial Narrow"/>
          <w:b/>
        </w:rPr>
      </w:pPr>
    </w:p>
    <w:p w14:paraId="50C71823" w14:textId="77777777" w:rsidR="00FD2406" w:rsidRPr="008A5178" w:rsidRDefault="00FD2406" w:rsidP="00A66820">
      <w:pPr>
        <w:pStyle w:val="Akapitzlist"/>
        <w:numPr>
          <w:ilvl w:val="0"/>
          <w:numId w:val="18"/>
        </w:numPr>
        <w:ind w:left="0" w:firstLine="0"/>
        <w:jc w:val="center"/>
        <w:outlineLvl w:val="0"/>
        <w:rPr>
          <w:rFonts w:ascii="Arial Narrow" w:hAnsi="Arial Narrow" w:cs="Calibri"/>
          <w:b/>
          <w:bCs/>
          <w:spacing w:val="-2"/>
          <w:sz w:val="22"/>
          <w:szCs w:val="22"/>
        </w:rPr>
      </w:pPr>
      <w:r w:rsidRPr="008A5178">
        <w:rPr>
          <w:rFonts w:ascii="Arial Narrow" w:hAnsi="Arial Narrow" w:cs="Calibri"/>
          <w:b/>
          <w:bCs/>
          <w:spacing w:val="-2"/>
          <w:sz w:val="22"/>
          <w:szCs w:val="22"/>
        </w:rPr>
        <w:t xml:space="preserve"> WADIUM</w:t>
      </w:r>
    </w:p>
    <w:p w14:paraId="00F5C83E" w14:textId="77777777" w:rsidR="00FD2406" w:rsidRPr="008A5178" w:rsidRDefault="00FD2406" w:rsidP="00D76F09">
      <w:pPr>
        <w:rPr>
          <w:rFonts w:ascii="Arial Narrow" w:hAnsi="Arial Narrow"/>
        </w:rPr>
      </w:pPr>
    </w:p>
    <w:p w14:paraId="525362D6" w14:textId="77777777" w:rsidR="00F87FD3" w:rsidRPr="00F87FD3" w:rsidRDefault="00FD2406" w:rsidP="00F87FD3">
      <w:pPr>
        <w:pStyle w:val="Akapitzlist"/>
        <w:numPr>
          <w:ilvl w:val="0"/>
          <w:numId w:val="3"/>
        </w:numPr>
        <w:tabs>
          <w:tab w:val="left" w:pos="567"/>
        </w:tabs>
        <w:spacing w:line="276" w:lineRule="auto"/>
        <w:ind w:left="426" w:hanging="426"/>
        <w:rPr>
          <w:rFonts w:ascii="Arial Narrow" w:hAnsi="Arial Narrow" w:cs="Calibri"/>
          <w:sz w:val="22"/>
          <w:szCs w:val="22"/>
        </w:rPr>
      </w:pPr>
      <w:bookmarkStart w:id="17" w:name="_Hlk166694586"/>
      <w:r w:rsidRPr="00F87FD3">
        <w:rPr>
          <w:rFonts w:ascii="Arial Narrow" w:hAnsi="Arial Narrow" w:cs="Calibri"/>
          <w:sz w:val="22"/>
          <w:szCs w:val="22"/>
        </w:rPr>
        <w:t>Zamawiający</w:t>
      </w:r>
      <w:r w:rsidRPr="00F87FD3">
        <w:rPr>
          <w:rFonts w:ascii="Arial Narrow" w:hAnsi="Arial Narrow" w:cs="Calibri"/>
          <w:spacing w:val="47"/>
          <w:sz w:val="22"/>
          <w:szCs w:val="22"/>
        </w:rPr>
        <w:t xml:space="preserve"> </w:t>
      </w:r>
      <w:r w:rsidRPr="00F87FD3">
        <w:rPr>
          <w:rFonts w:ascii="Arial Narrow" w:hAnsi="Arial Narrow" w:cs="Calibri"/>
          <w:sz w:val="22"/>
          <w:szCs w:val="22"/>
        </w:rPr>
        <w:t>żąda</w:t>
      </w:r>
      <w:r w:rsidRPr="00F87FD3">
        <w:rPr>
          <w:rFonts w:ascii="Arial Narrow" w:hAnsi="Arial Narrow" w:cs="Calibri"/>
          <w:spacing w:val="46"/>
          <w:sz w:val="22"/>
          <w:szCs w:val="22"/>
        </w:rPr>
        <w:t xml:space="preserve"> </w:t>
      </w:r>
      <w:r w:rsidRPr="00F87FD3">
        <w:rPr>
          <w:rFonts w:ascii="Arial Narrow" w:hAnsi="Arial Narrow" w:cs="Calibri"/>
          <w:sz w:val="22"/>
          <w:szCs w:val="22"/>
        </w:rPr>
        <w:t>wniesienia</w:t>
      </w:r>
      <w:r w:rsidRPr="00F87FD3">
        <w:rPr>
          <w:rFonts w:ascii="Arial Narrow" w:hAnsi="Arial Narrow" w:cs="Calibri"/>
          <w:spacing w:val="48"/>
          <w:sz w:val="22"/>
          <w:szCs w:val="22"/>
        </w:rPr>
        <w:t xml:space="preserve"> </w:t>
      </w:r>
      <w:r w:rsidRPr="00F87FD3">
        <w:rPr>
          <w:rFonts w:ascii="Arial Narrow" w:hAnsi="Arial Narrow" w:cs="Calibri"/>
          <w:sz w:val="22"/>
          <w:szCs w:val="22"/>
        </w:rPr>
        <w:t>przed</w:t>
      </w:r>
      <w:r w:rsidRPr="00F87FD3">
        <w:rPr>
          <w:rFonts w:ascii="Arial Narrow" w:hAnsi="Arial Narrow" w:cs="Calibri"/>
          <w:spacing w:val="48"/>
          <w:sz w:val="22"/>
          <w:szCs w:val="22"/>
        </w:rPr>
        <w:t xml:space="preserve"> </w:t>
      </w:r>
      <w:r w:rsidRPr="00F87FD3">
        <w:rPr>
          <w:rFonts w:ascii="Arial Narrow" w:hAnsi="Arial Narrow" w:cs="Calibri"/>
          <w:sz w:val="22"/>
          <w:szCs w:val="22"/>
        </w:rPr>
        <w:t>upływem</w:t>
      </w:r>
      <w:r w:rsidRPr="00F87FD3">
        <w:rPr>
          <w:rFonts w:ascii="Arial Narrow" w:hAnsi="Arial Narrow" w:cs="Calibri"/>
          <w:spacing w:val="47"/>
          <w:sz w:val="22"/>
          <w:szCs w:val="22"/>
        </w:rPr>
        <w:t xml:space="preserve"> </w:t>
      </w:r>
      <w:r w:rsidRPr="00F87FD3">
        <w:rPr>
          <w:rFonts w:ascii="Arial Narrow" w:hAnsi="Arial Narrow" w:cs="Calibri"/>
          <w:sz w:val="22"/>
          <w:szCs w:val="22"/>
        </w:rPr>
        <w:t>terminu</w:t>
      </w:r>
      <w:r w:rsidRPr="00F87FD3">
        <w:rPr>
          <w:rFonts w:ascii="Arial Narrow" w:hAnsi="Arial Narrow" w:cs="Calibri"/>
          <w:spacing w:val="47"/>
          <w:sz w:val="22"/>
          <w:szCs w:val="22"/>
        </w:rPr>
        <w:t xml:space="preserve"> </w:t>
      </w:r>
      <w:r w:rsidRPr="00F87FD3">
        <w:rPr>
          <w:rFonts w:ascii="Arial Narrow" w:hAnsi="Arial Narrow" w:cs="Calibri"/>
          <w:sz w:val="22"/>
          <w:szCs w:val="22"/>
        </w:rPr>
        <w:t>składania</w:t>
      </w:r>
      <w:r w:rsidRPr="00F87FD3">
        <w:rPr>
          <w:rFonts w:ascii="Arial Narrow" w:hAnsi="Arial Narrow" w:cs="Calibri"/>
          <w:spacing w:val="47"/>
          <w:sz w:val="22"/>
          <w:szCs w:val="22"/>
        </w:rPr>
        <w:t xml:space="preserve"> </w:t>
      </w:r>
      <w:r w:rsidRPr="00F87FD3">
        <w:rPr>
          <w:rFonts w:ascii="Arial Narrow" w:hAnsi="Arial Narrow" w:cs="Calibri"/>
          <w:sz w:val="22"/>
          <w:szCs w:val="22"/>
        </w:rPr>
        <w:t>ofert</w:t>
      </w:r>
      <w:r w:rsidRPr="00F87FD3">
        <w:rPr>
          <w:rFonts w:ascii="Arial Narrow" w:hAnsi="Arial Narrow" w:cs="Calibri"/>
          <w:spacing w:val="46"/>
          <w:sz w:val="22"/>
          <w:szCs w:val="22"/>
        </w:rPr>
        <w:t xml:space="preserve"> </w:t>
      </w:r>
      <w:r w:rsidRPr="00F87FD3">
        <w:rPr>
          <w:rFonts w:ascii="Arial Narrow" w:hAnsi="Arial Narrow" w:cs="Calibri"/>
          <w:sz w:val="22"/>
          <w:szCs w:val="22"/>
        </w:rPr>
        <w:t>wadium</w:t>
      </w:r>
      <w:r w:rsidRPr="00F87FD3">
        <w:rPr>
          <w:rFonts w:ascii="Arial Narrow" w:hAnsi="Arial Narrow" w:cs="Calibri"/>
          <w:spacing w:val="47"/>
          <w:sz w:val="22"/>
          <w:szCs w:val="22"/>
        </w:rPr>
        <w:t xml:space="preserve"> w </w:t>
      </w:r>
      <w:r w:rsidRPr="00F87FD3">
        <w:rPr>
          <w:rFonts w:ascii="Arial Narrow" w:hAnsi="Arial Narrow" w:cs="Calibri"/>
          <w:spacing w:val="-2"/>
          <w:sz w:val="22"/>
          <w:szCs w:val="22"/>
        </w:rPr>
        <w:t xml:space="preserve">wysokości: </w:t>
      </w:r>
      <w:r w:rsidRPr="00F87FD3">
        <w:rPr>
          <w:rFonts w:ascii="Arial Narrow" w:hAnsi="Arial Narrow" w:cs="Calibri"/>
          <w:spacing w:val="-2"/>
          <w:sz w:val="22"/>
          <w:szCs w:val="22"/>
        </w:rPr>
        <w:br/>
      </w:r>
      <w:r w:rsidRPr="00F87FD3">
        <w:rPr>
          <w:rFonts w:ascii="Arial Narrow" w:hAnsi="Arial Narrow" w:cs="Calibri"/>
          <w:b/>
          <w:bCs/>
          <w:spacing w:val="-2"/>
          <w:sz w:val="22"/>
          <w:szCs w:val="22"/>
        </w:rPr>
        <w:t>2</w:t>
      </w:r>
      <w:r w:rsidRPr="00F87FD3">
        <w:rPr>
          <w:rFonts w:ascii="Arial Narrow" w:hAnsi="Arial Narrow" w:cs="Calibri"/>
          <w:b/>
          <w:bCs/>
          <w:spacing w:val="-5"/>
          <w:sz w:val="22"/>
          <w:szCs w:val="22"/>
        </w:rPr>
        <w:t xml:space="preserve"> </w:t>
      </w:r>
      <w:r w:rsidRPr="00F87FD3">
        <w:rPr>
          <w:rFonts w:ascii="Arial Narrow" w:hAnsi="Arial Narrow" w:cs="Calibri"/>
          <w:b/>
          <w:bCs/>
          <w:sz w:val="22"/>
          <w:szCs w:val="22"/>
        </w:rPr>
        <w:t>000,00</w:t>
      </w:r>
      <w:r w:rsidRPr="00F87FD3">
        <w:rPr>
          <w:rFonts w:ascii="Arial Narrow" w:hAnsi="Arial Narrow" w:cs="Calibri"/>
          <w:b/>
          <w:bCs/>
          <w:spacing w:val="-3"/>
          <w:sz w:val="22"/>
          <w:szCs w:val="22"/>
        </w:rPr>
        <w:t xml:space="preserve"> </w:t>
      </w:r>
      <w:r w:rsidRPr="00F87FD3">
        <w:rPr>
          <w:rFonts w:ascii="Arial Narrow" w:hAnsi="Arial Narrow" w:cs="Calibri"/>
          <w:b/>
          <w:bCs/>
          <w:sz w:val="22"/>
          <w:szCs w:val="22"/>
        </w:rPr>
        <w:t>zł</w:t>
      </w:r>
      <w:r w:rsidRPr="00F87FD3">
        <w:rPr>
          <w:rFonts w:ascii="Arial Narrow" w:hAnsi="Arial Narrow" w:cs="Calibri"/>
          <w:spacing w:val="-3"/>
          <w:sz w:val="22"/>
          <w:szCs w:val="22"/>
        </w:rPr>
        <w:t xml:space="preserve"> </w:t>
      </w:r>
      <w:bookmarkStart w:id="18" w:name="_Hlk148523755"/>
      <w:r w:rsidRPr="00F87FD3">
        <w:rPr>
          <w:rFonts w:ascii="Arial Narrow" w:hAnsi="Arial Narrow" w:cs="Calibri"/>
          <w:sz w:val="22"/>
          <w:szCs w:val="22"/>
        </w:rPr>
        <w:t>(słownie:</w:t>
      </w:r>
      <w:r w:rsidRPr="00F87FD3">
        <w:rPr>
          <w:rFonts w:ascii="Arial Narrow" w:hAnsi="Arial Narrow" w:cs="Calibri"/>
          <w:spacing w:val="-5"/>
          <w:sz w:val="22"/>
          <w:szCs w:val="22"/>
        </w:rPr>
        <w:t xml:space="preserve"> dwa tysiące</w:t>
      </w:r>
      <w:r w:rsidRPr="00F87FD3">
        <w:rPr>
          <w:rFonts w:ascii="Arial Narrow" w:hAnsi="Arial Narrow" w:cs="Calibri"/>
          <w:spacing w:val="-4"/>
          <w:sz w:val="22"/>
          <w:szCs w:val="22"/>
        </w:rPr>
        <w:t xml:space="preserve"> </w:t>
      </w:r>
      <w:r w:rsidRPr="00F87FD3">
        <w:rPr>
          <w:rFonts w:ascii="Arial Narrow" w:hAnsi="Arial Narrow" w:cs="Calibri"/>
          <w:sz w:val="22"/>
          <w:szCs w:val="22"/>
        </w:rPr>
        <w:t>złotych</w:t>
      </w:r>
      <w:r w:rsidRPr="00F87FD3">
        <w:rPr>
          <w:rFonts w:ascii="Arial Narrow" w:hAnsi="Arial Narrow" w:cs="Calibri"/>
          <w:spacing w:val="-5"/>
          <w:sz w:val="22"/>
          <w:szCs w:val="22"/>
        </w:rPr>
        <w:t xml:space="preserve"> </w:t>
      </w:r>
      <w:r w:rsidRPr="00F87FD3">
        <w:rPr>
          <w:rFonts w:ascii="Arial Narrow" w:hAnsi="Arial Narrow" w:cs="Calibri"/>
          <w:spacing w:val="-2"/>
          <w:sz w:val="22"/>
          <w:szCs w:val="22"/>
        </w:rPr>
        <w:t>00/100).</w:t>
      </w:r>
      <w:bookmarkEnd w:id="18"/>
    </w:p>
    <w:p w14:paraId="373F2FA7" w14:textId="3DCF3C91" w:rsidR="004E199D" w:rsidRPr="00F87FD3" w:rsidRDefault="00FD2406" w:rsidP="00F87FD3">
      <w:pPr>
        <w:pStyle w:val="Akapitzlist"/>
        <w:numPr>
          <w:ilvl w:val="0"/>
          <w:numId w:val="3"/>
        </w:numPr>
        <w:tabs>
          <w:tab w:val="left" w:pos="567"/>
        </w:tabs>
        <w:spacing w:line="276" w:lineRule="auto"/>
        <w:ind w:left="426" w:hanging="426"/>
        <w:rPr>
          <w:rFonts w:ascii="Arial Narrow" w:hAnsi="Arial Narrow" w:cs="Calibri"/>
          <w:sz w:val="22"/>
          <w:szCs w:val="22"/>
        </w:rPr>
      </w:pPr>
      <w:r w:rsidRPr="00F87FD3">
        <w:rPr>
          <w:rFonts w:ascii="Arial Narrow" w:hAnsi="Arial Narrow"/>
          <w:sz w:val="22"/>
          <w:szCs w:val="22"/>
        </w:rPr>
        <w:t>Wadium</w:t>
      </w:r>
      <w:r w:rsidRPr="00F87FD3">
        <w:rPr>
          <w:rFonts w:ascii="Arial Narrow" w:hAnsi="Arial Narrow"/>
          <w:spacing w:val="-4"/>
          <w:sz w:val="22"/>
          <w:szCs w:val="22"/>
        </w:rPr>
        <w:t xml:space="preserve"> </w:t>
      </w:r>
      <w:r w:rsidRPr="00F87FD3">
        <w:rPr>
          <w:rFonts w:ascii="Arial Narrow" w:hAnsi="Arial Narrow"/>
          <w:sz w:val="22"/>
          <w:szCs w:val="22"/>
        </w:rPr>
        <w:t>może</w:t>
      </w:r>
      <w:r w:rsidRPr="00F87FD3">
        <w:rPr>
          <w:rFonts w:ascii="Arial Narrow" w:hAnsi="Arial Narrow"/>
          <w:spacing w:val="-3"/>
          <w:sz w:val="22"/>
          <w:szCs w:val="22"/>
        </w:rPr>
        <w:t xml:space="preserve"> </w:t>
      </w:r>
      <w:r w:rsidRPr="00F87FD3">
        <w:rPr>
          <w:rFonts w:ascii="Arial Narrow" w:hAnsi="Arial Narrow"/>
          <w:sz w:val="22"/>
          <w:szCs w:val="22"/>
        </w:rPr>
        <w:t>być</w:t>
      </w:r>
      <w:r w:rsidRPr="00F87FD3">
        <w:rPr>
          <w:rFonts w:ascii="Arial Narrow" w:hAnsi="Arial Narrow"/>
          <w:spacing w:val="-3"/>
          <w:sz w:val="22"/>
          <w:szCs w:val="22"/>
        </w:rPr>
        <w:t xml:space="preserve"> </w:t>
      </w:r>
      <w:r w:rsidRPr="00F87FD3">
        <w:rPr>
          <w:rFonts w:ascii="Arial Narrow" w:hAnsi="Arial Narrow"/>
          <w:sz w:val="22"/>
          <w:szCs w:val="22"/>
        </w:rPr>
        <w:t>wnoszone</w:t>
      </w:r>
      <w:r w:rsidRPr="00F87FD3">
        <w:rPr>
          <w:rFonts w:ascii="Arial Narrow" w:hAnsi="Arial Narrow"/>
          <w:spacing w:val="-2"/>
          <w:sz w:val="22"/>
          <w:szCs w:val="22"/>
        </w:rPr>
        <w:t xml:space="preserve"> w </w:t>
      </w:r>
      <w:r w:rsidRPr="00F87FD3">
        <w:rPr>
          <w:rFonts w:ascii="Arial Narrow" w:hAnsi="Arial Narrow"/>
          <w:sz w:val="22"/>
          <w:szCs w:val="22"/>
        </w:rPr>
        <w:t>jednej</w:t>
      </w:r>
      <w:r w:rsidRPr="00F87FD3">
        <w:rPr>
          <w:rFonts w:ascii="Arial Narrow" w:hAnsi="Arial Narrow"/>
          <w:spacing w:val="-5"/>
          <w:sz w:val="22"/>
          <w:szCs w:val="22"/>
        </w:rPr>
        <w:t xml:space="preserve"> </w:t>
      </w:r>
      <w:r w:rsidRPr="00F87FD3">
        <w:rPr>
          <w:rFonts w:ascii="Arial Narrow" w:hAnsi="Arial Narrow"/>
          <w:sz w:val="22"/>
          <w:szCs w:val="22"/>
        </w:rPr>
        <w:t>wybranej</w:t>
      </w:r>
      <w:r w:rsidRPr="00F87FD3">
        <w:rPr>
          <w:rFonts w:ascii="Arial Narrow" w:hAnsi="Arial Narrow"/>
          <w:spacing w:val="-4"/>
          <w:sz w:val="22"/>
          <w:szCs w:val="22"/>
        </w:rPr>
        <w:t xml:space="preserve"> </w:t>
      </w:r>
      <w:r w:rsidRPr="00F87FD3">
        <w:rPr>
          <w:rFonts w:ascii="Arial Narrow" w:hAnsi="Arial Narrow"/>
          <w:spacing w:val="-2"/>
          <w:sz w:val="22"/>
          <w:szCs w:val="22"/>
        </w:rPr>
        <w:t xml:space="preserve">formie: </w:t>
      </w:r>
    </w:p>
    <w:p w14:paraId="0F5A843B" w14:textId="77777777" w:rsidR="004E199D" w:rsidRPr="00F87FD3" w:rsidRDefault="00FD2406" w:rsidP="004E199D">
      <w:pPr>
        <w:pStyle w:val="Akapitzlist"/>
        <w:numPr>
          <w:ilvl w:val="1"/>
          <w:numId w:val="3"/>
        </w:numPr>
        <w:tabs>
          <w:tab w:val="left" w:pos="567"/>
        </w:tabs>
        <w:spacing w:line="276" w:lineRule="auto"/>
        <w:rPr>
          <w:rFonts w:ascii="Arial Narrow" w:hAnsi="Arial Narrow" w:cs="Calibri"/>
          <w:sz w:val="22"/>
          <w:szCs w:val="22"/>
        </w:rPr>
      </w:pPr>
      <w:r w:rsidRPr="00F87FD3">
        <w:rPr>
          <w:rFonts w:ascii="Arial Narrow" w:hAnsi="Arial Narrow" w:cs="Calibri"/>
          <w:spacing w:val="-2"/>
          <w:sz w:val="22"/>
          <w:szCs w:val="22"/>
        </w:rPr>
        <w:t>Pieniądzu</w:t>
      </w:r>
      <w:r w:rsidR="004E199D" w:rsidRPr="00F87FD3">
        <w:rPr>
          <w:rFonts w:ascii="Arial Narrow" w:hAnsi="Arial Narrow" w:cs="Calibri"/>
          <w:spacing w:val="-2"/>
          <w:sz w:val="22"/>
          <w:szCs w:val="22"/>
        </w:rPr>
        <w:t>,</w:t>
      </w:r>
    </w:p>
    <w:p w14:paraId="1338AA15" w14:textId="77777777" w:rsidR="004E199D" w:rsidRPr="00F87FD3" w:rsidRDefault="004E199D" w:rsidP="004E199D">
      <w:pPr>
        <w:pStyle w:val="Akapitzlist"/>
        <w:numPr>
          <w:ilvl w:val="1"/>
          <w:numId w:val="3"/>
        </w:numPr>
        <w:tabs>
          <w:tab w:val="left" w:pos="567"/>
        </w:tabs>
        <w:spacing w:line="276" w:lineRule="auto"/>
        <w:rPr>
          <w:rFonts w:ascii="Arial Narrow" w:hAnsi="Arial Narrow" w:cs="Calibri"/>
          <w:sz w:val="22"/>
          <w:szCs w:val="22"/>
        </w:rPr>
      </w:pPr>
      <w:r w:rsidRPr="00F87FD3">
        <w:rPr>
          <w:rFonts w:ascii="Arial Narrow" w:hAnsi="Arial Narrow" w:cs="Calibri"/>
          <w:spacing w:val="-2"/>
          <w:sz w:val="22"/>
          <w:szCs w:val="22"/>
        </w:rPr>
        <w:t>Poręczeniu bankowym,</w:t>
      </w:r>
    </w:p>
    <w:p w14:paraId="6A40783F" w14:textId="77777777" w:rsidR="004E199D" w:rsidRPr="00F87FD3" w:rsidRDefault="004E199D" w:rsidP="004E199D">
      <w:pPr>
        <w:pStyle w:val="Akapitzlist"/>
        <w:numPr>
          <w:ilvl w:val="1"/>
          <w:numId w:val="3"/>
        </w:numPr>
        <w:tabs>
          <w:tab w:val="left" w:pos="567"/>
        </w:tabs>
        <w:spacing w:line="276" w:lineRule="auto"/>
        <w:rPr>
          <w:rFonts w:ascii="Arial Narrow" w:hAnsi="Arial Narrow" w:cs="Calibri"/>
          <w:sz w:val="22"/>
          <w:szCs w:val="22"/>
        </w:rPr>
      </w:pPr>
      <w:r w:rsidRPr="00F87FD3">
        <w:rPr>
          <w:rFonts w:ascii="Arial Narrow" w:hAnsi="Arial Narrow" w:cs="Calibri"/>
          <w:spacing w:val="-2"/>
          <w:sz w:val="22"/>
          <w:szCs w:val="22"/>
        </w:rPr>
        <w:t>Gwarancji bankowej,</w:t>
      </w:r>
    </w:p>
    <w:p w14:paraId="21383881" w14:textId="6D152AF4" w:rsidR="00FD2406" w:rsidRPr="00F87FD3" w:rsidRDefault="004E199D" w:rsidP="00F87FD3">
      <w:pPr>
        <w:pStyle w:val="Akapitzlist"/>
        <w:numPr>
          <w:ilvl w:val="1"/>
          <w:numId w:val="3"/>
        </w:numPr>
        <w:tabs>
          <w:tab w:val="left" w:pos="567"/>
        </w:tabs>
        <w:spacing w:line="276" w:lineRule="auto"/>
        <w:rPr>
          <w:rFonts w:ascii="Arial Narrow" w:hAnsi="Arial Narrow" w:cs="Calibri"/>
          <w:sz w:val="22"/>
          <w:szCs w:val="22"/>
        </w:rPr>
      </w:pPr>
      <w:r w:rsidRPr="00F87FD3">
        <w:rPr>
          <w:rFonts w:ascii="Arial Narrow" w:hAnsi="Arial Narrow" w:cs="Calibri"/>
          <w:spacing w:val="-2"/>
          <w:sz w:val="22"/>
          <w:szCs w:val="22"/>
        </w:rPr>
        <w:t>Gwarancji ubezpieczeniowej.</w:t>
      </w:r>
    </w:p>
    <w:p w14:paraId="04DC8369" w14:textId="4033BDB4" w:rsidR="00FD2406" w:rsidRPr="00F87FD3" w:rsidRDefault="00FD2406" w:rsidP="00A66820">
      <w:pPr>
        <w:pStyle w:val="Akapitzlist"/>
        <w:numPr>
          <w:ilvl w:val="0"/>
          <w:numId w:val="3"/>
        </w:numPr>
        <w:tabs>
          <w:tab w:val="left" w:pos="967"/>
        </w:tabs>
        <w:spacing w:line="276" w:lineRule="auto"/>
        <w:ind w:left="426" w:hanging="426"/>
        <w:rPr>
          <w:rFonts w:ascii="Arial Narrow" w:hAnsi="Arial Narrow" w:cs="Calibri"/>
          <w:sz w:val="22"/>
          <w:szCs w:val="22"/>
        </w:rPr>
      </w:pPr>
      <w:r w:rsidRPr="00F87FD3">
        <w:rPr>
          <w:rFonts w:ascii="Arial Narrow" w:hAnsi="Arial Narrow" w:cs="Calibri"/>
          <w:sz w:val="22"/>
          <w:szCs w:val="22"/>
        </w:rPr>
        <w:t xml:space="preserve">W przypadku wyboru pieniądza jako formy wadium, środki wpłacić należy na następujący rachunek bankowy Zamawiającego: </w:t>
      </w:r>
      <w:r w:rsidR="00F87FD3" w:rsidRPr="00F87FD3">
        <w:rPr>
          <w:rFonts w:ascii="Arial Narrow" w:hAnsi="Arial Narrow" w:cs="Calibri"/>
          <w:sz w:val="22"/>
          <w:szCs w:val="22"/>
        </w:rPr>
        <w:t xml:space="preserve">Bank Pekao SA nr rachunku </w:t>
      </w:r>
      <w:r w:rsidR="00F87FD3" w:rsidRPr="00F87FD3">
        <w:rPr>
          <w:rFonts w:ascii="Arial Narrow" w:hAnsi="Arial Narrow" w:cs="Calibri"/>
          <w:b/>
          <w:bCs/>
          <w:sz w:val="22"/>
          <w:szCs w:val="22"/>
        </w:rPr>
        <w:t>06 1240 1037 1111 0011 3643 1526</w:t>
      </w:r>
      <w:r w:rsidR="00F87FD3" w:rsidRPr="00F87FD3">
        <w:rPr>
          <w:rFonts w:ascii="Arial Narrow" w:hAnsi="Arial Narrow" w:cs="Calibri"/>
          <w:sz w:val="22"/>
          <w:szCs w:val="22"/>
        </w:rPr>
        <w:t xml:space="preserve">, </w:t>
      </w:r>
      <w:r w:rsidRPr="00F87FD3">
        <w:rPr>
          <w:rFonts w:ascii="Arial Narrow" w:hAnsi="Arial Narrow" w:cs="Calibri"/>
          <w:sz w:val="22"/>
          <w:szCs w:val="22"/>
        </w:rPr>
        <w:t>w tytule przelewu podając „Wadium zapytanie ofertowe nr BCU/</w:t>
      </w:r>
      <w:proofErr w:type="spellStart"/>
      <w:r w:rsidRPr="00F87FD3">
        <w:rPr>
          <w:rFonts w:ascii="Arial Narrow" w:hAnsi="Arial Narrow" w:cs="Calibri"/>
          <w:sz w:val="22"/>
          <w:szCs w:val="22"/>
        </w:rPr>
        <w:t>WiT</w:t>
      </w:r>
      <w:proofErr w:type="spellEnd"/>
      <w:r w:rsidRPr="00F87FD3">
        <w:rPr>
          <w:rFonts w:ascii="Arial Narrow" w:hAnsi="Arial Narrow" w:cs="Calibri"/>
          <w:sz w:val="22"/>
          <w:szCs w:val="22"/>
        </w:rPr>
        <w:t>/</w:t>
      </w:r>
      <w:r w:rsidR="008A5178" w:rsidRPr="00F87FD3">
        <w:rPr>
          <w:rFonts w:ascii="Arial Narrow" w:hAnsi="Arial Narrow" w:cs="Calibri"/>
          <w:sz w:val="22"/>
          <w:szCs w:val="22"/>
        </w:rPr>
        <w:t>4</w:t>
      </w:r>
      <w:r w:rsidRPr="00F87FD3">
        <w:rPr>
          <w:rFonts w:ascii="Arial Narrow" w:hAnsi="Arial Narrow" w:cs="Calibri"/>
          <w:sz w:val="22"/>
          <w:szCs w:val="22"/>
        </w:rPr>
        <w:t>/2024”.</w:t>
      </w:r>
    </w:p>
    <w:p w14:paraId="1AA9FEC1" w14:textId="77777777" w:rsidR="00FD2406" w:rsidRPr="00F87FD3" w:rsidRDefault="00FD2406" w:rsidP="00A66820">
      <w:pPr>
        <w:pStyle w:val="Akapitzlist"/>
        <w:numPr>
          <w:ilvl w:val="0"/>
          <w:numId w:val="3"/>
        </w:numPr>
        <w:tabs>
          <w:tab w:val="left" w:pos="967"/>
        </w:tabs>
        <w:spacing w:line="276" w:lineRule="auto"/>
        <w:ind w:left="426" w:hanging="426"/>
        <w:rPr>
          <w:rFonts w:ascii="Arial Narrow" w:hAnsi="Arial Narrow" w:cs="Calibri"/>
          <w:sz w:val="22"/>
          <w:szCs w:val="22"/>
        </w:rPr>
      </w:pPr>
      <w:r w:rsidRPr="00F87FD3">
        <w:rPr>
          <w:rFonts w:ascii="Arial Narrow" w:hAnsi="Arial Narrow" w:cs="Calibri"/>
          <w:sz w:val="22"/>
          <w:szCs w:val="22"/>
        </w:rPr>
        <w:t>Za moment wpłaty Zamawiający rozumie zaksięgowanie się środków na ww. rachunku bankowym Zamawiającego. Wadium związane z ofertami, które nie zostaną wybrane zostanie niezwłocznie zwrócone na rachunek, z którego zostały wpłacone, po dniu ogłoszenia wyników postępowania.</w:t>
      </w:r>
    </w:p>
    <w:p w14:paraId="069F0104" w14:textId="77D53CEF" w:rsidR="00FD2406" w:rsidRPr="00F87FD3" w:rsidRDefault="00FD2406" w:rsidP="00A66820">
      <w:pPr>
        <w:pStyle w:val="Akapitzlist"/>
        <w:numPr>
          <w:ilvl w:val="0"/>
          <w:numId w:val="3"/>
        </w:numPr>
        <w:tabs>
          <w:tab w:val="left" w:pos="967"/>
        </w:tabs>
        <w:spacing w:line="276" w:lineRule="auto"/>
        <w:ind w:left="426" w:hanging="426"/>
        <w:rPr>
          <w:rFonts w:ascii="Arial Narrow" w:hAnsi="Arial Narrow" w:cs="Calibri"/>
          <w:sz w:val="22"/>
          <w:szCs w:val="22"/>
        </w:rPr>
      </w:pPr>
      <w:r w:rsidRPr="00F87FD3">
        <w:rPr>
          <w:rFonts w:ascii="Arial Narrow" w:hAnsi="Arial Narrow" w:cs="Calibri"/>
          <w:sz w:val="22"/>
          <w:szCs w:val="22"/>
        </w:rPr>
        <w:t xml:space="preserve">Zapłata wadium musi zostać dokonana przelewem z rachunku bankowego </w:t>
      </w:r>
      <w:r w:rsidR="002D2EEC">
        <w:rPr>
          <w:rFonts w:ascii="Arial Narrow" w:hAnsi="Arial Narrow" w:cs="Calibri"/>
          <w:sz w:val="22"/>
          <w:szCs w:val="22"/>
        </w:rPr>
        <w:t>Wykonawca</w:t>
      </w:r>
      <w:r w:rsidRPr="00F87FD3">
        <w:rPr>
          <w:rFonts w:ascii="Arial Narrow" w:hAnsi="Arial Narrow" w:cs="Calibri"/>
          <w:sz w:val="22"/>
          <w:szCs w:val="22"/>
        </w:rPr>
        <w:t xml:space="preserve">. </w:t>
      </w:r>
      <w:r w:rsidR="005D452D">
        <w:rPr>
          <w:rFonts w:ascii="Arial Narrow" w:hAnsi="Arial Narrow" w:cs="Calibri"/>
          <w:sz w:val="22"/>
          <w:szCs w:val="22"/>
        </w:rPr>
        <w:t>W</w:t>
      </w:r>
      <w:r w:rsidRPr="00F87FD3">
        <w:rPr>
          <w:rFonts w:ascii="Arial Narrow" w:hAnsi="Arial Narrow" w:cs="Calibri"/>
          <w:sz w:val="22"/>
          <w:szCs w:val="22"/>
        </w:rPr>
        <w:t xml:space="preserve"> każdym przypadku zwrotu wadium, Zamawiający ma prawo wezwać </w:t>
      </w:r>
      <w:r w:rsidR="002D2EEC">
        <w:rPr>
          <w:rFonts w:ascii="Arial Narrow" w:hAnsi="Arial Narrow" w:cs="Calibri"/>
          <w:sz w:val="22"/>
          <w:szCs w:val="22"/>
        </w:rPr>
        <w:t>Wykonawca</w:t>
      </w:r>
      <w:r w:rsidR="005D452D" w:rsidRPr="00F87FD3">
        <w:rPr>
          <w:rFonts w:ascii="Arial Narrow" w:hAnsi="Arial Narrow" w:cs="Calibri"/>
          <w:sz w:val="22"/>
          <w:szCs w:val="22"/>
        </w:rPr>
        <w:t xml:space="preserve"> </w:t>
      </w:r>
      <w:r w:rsidRPr="00F87FD3">
        <w:rPr>
          <w:rFonts w:ascii="Arial Narrow" w:hAnsi="Arial Narrow" w:cs="Calibri"/>
          <w:sz w:val="22"/>
          <w:szCs w:val="22"/>
        </w:rPr>
        <w:t>do wskazania numeru rachunku bankowego, na który ma nastąpić zwrot wadium.</w:t>
      </w:r>
    </w:p>
    <w:p w14:paraId="3A277DA7" w14:textId="77777777" w:rsidR="00F87FD3" w:rsidRPr="00F87FD3" w:rsidRDefault="00FD2406" w:rsidP="00F87FD3">
      <w:pPr>
        <w:pStyle w:val="Akapitzlist"/>
        <w:numPr>
          <w:ilvl w:val="0"/>
          <w:numId w:val="3"/>
        </w:numPr>
        <w:tabs>
          <w:tab w:val="left" w:pos="967"/>
        </w:tabs>
        <w:spacing w:line="276" w:lineRule="auto"/>
        <w:ind w:left="426" w:hanging="426"/>
        <w:rPr>
          <w:rFonts w:ascii="Arial Narrow" w:hAnsi="Arial Narrow" w:cs="Calibri"/>
          <w:sz w:val="22"/>
          <w:szCs w:val="22"/>
        </w:rPr>
      </w:pPr>
      <w:r w:rsidRPr="00F87FD3">
        <w:rPr>
          <w:rFonts w:ascii="Arial Narrow" w:hAnsi="Arial Narrow" w:cs="Calibri"/>
          <w:sz w:val="22"/>
          <w:szCs w:val="22"/>
        </w:rPr>
        <w:t>Zamawiający</w:t>
      </w:r>
      <w:r w:rsidRPr="00F87FD3">
        <w:rPr>
          <w:rFonts w:ascii="Arial Narrow" w:hAnsi="Arial Narrow" w:cs="Calibri"/>
          <w:spacing w:val="-5"/>
          <w:sz w:val="22"/>
          <w:szCs w:val="22"/>
        </w:rPr>
        <w:t xml:space="preserve"> </w:t>
      </w:r>
      <w:r w:rsidRPr="00F87FD3">
        <w:rPr>
          <w:rFonts w:ascii="Arial Narrow" w:hAnsi="Arial Narrow" w:cs="Calibri"/>
          <w:sz w:val="22"/>
          <w:szCs w:val="22"/>
        </w:rPr>
        <w:t>nie</w:t>
      </w:r>
      <w:r w:rsidRPr="00F87FD3">
        <w:rPr>
          <w:rFonts w:ascii="Arial Narrow" w:hAnsi="Arial Narrow" w:cs="Calibri"/>
          <w:spacing w:val="-2"/>
          <w:sz w:val="22"/>
          <w:szCs w:val="22"/>
        </w:rPr>
        <w:t xml:space="preserve"> </w:t>
      </w:r>
      <w:r w:rsidRPr="00F87FD3">
        <w:rPr>
          <w:rFonts w:ascii="Arial Narrow" w:hAnsi="Arial Narrow" w:cs="Calibri"/>
          <w:sz w:val="22"/>
          <w:szCs w:val="22"/>
        </w:rPr>
        <w:t>dopuszcza</w:t>
      </w:r>
      <w:r w:rsidRPr="00F87FD3">
        <w:rPr>
          <w:rFonts w:ascii="Arial Narrow" w:hAnsi="Arial Narrow" w:cs="Calibri"/>
          <w:spacing w:val="-2"/>
          <w:sz w:val="22"/>
          <w:szCs w:val="22"/>
        </w:rPr>
        <w:t xml:space="preserve"> </w:t>
      </w:r>
      <w:r w:rsidRPr="00F87FD3">
        <w:rPr>
          <w:rFonts w:ascii="Arial Narrow" w:hAnsi="Arial Narrow" w:cs="Calibri"/>
          <w:sz w:val="22"/>
          <w:szCs w:val="22"/>
        </w:rPr>
        <w:t>złożenia</w:t>
      </w:r>
      <w:r w:rsidRPr="00F87FD3">
        <w:rPr>
          <w:rFonts w:ascii="Arial Narrow" w:hAnsi="Arial Narrow" w:cs="Calibri"/>
          <w:spacing w:val="-5"/>
          <w:sz w:val="22"/>
          <w:szCs w:val="22"/>
        </w:rPr>
        <w:t xml:space="preserve"> </w:t>
      </w:r>
      <w:r w:rsidRPr="00F87FD3">
        <w:rPr>
          <w:rFonts w:ascii="Arial Narrow" w:hAnsi="Arial Narrow" w:cs="Calibri"/>
          <w:sz w:val="22"/>
          <w:szCs w:val="22"/>
        </w:rPr>
        <w:t>wadium</w:t>
      </w:r>
      <w:r w:rsidRPr="00F87FD3">
        <w:rPr>
          <w:rFonts w:ascii="Arial Narrow" w:hAnsi="Arial Narrow" w:cs="Calibri"/>
          <w:spacing w:val="-3"/>
          <w:sz w:val="22"/>
          <w:szCs w:val="22"/>
        </w:rPr>
        <w:t xml:space="preserve"> w </w:t>
      </w:r>
      <w:r w:rsidRPr="00F87FD3">
        <w:rPr>
          <w:rFonts w:ascii="Arial Narrow" w:hAnsi="Arial Narrow" w:cs="Calibri"/>
          <w:sz w:val="22"/>
          <w:szCs w:val="22"/>
        </w:rPr>
        <w:t>walucie</w:t>
      </w:r>
      <w:r w:rsidRPr="00F87FD3">
        <w:rPr>
          <w:rFonts w:ascii="Arial Narrow" w:hAnsi="Arial Narrow" w:cs="Calibri"/>
          <w:spacing w:val="-2"/>
          <w:sz w:val="22"/>
          <w:szCs w:val="22"/>
        </w:rPr>
        <w:t xml:space="preserve"> </w:t>
      </w:r>
      <w:r w:rsidRPr="00F87FD3">
        <w:rPr>
          <w:rFonts w:ascii="Arial Narrow" w:hAnsi="Arial Narrow" w:cs="Calibri"/>
          <w:sz w:val="22"/>
          <w:szCs w:val="22"/>
        </w:rPr>
        <w:t>innej</w:t>
      </w:r>
      <w:r w:rsidRPr="00F87FD3">
        <w:rPr>
          <w:rFonts w:ascii="Arial Narrow" w:hAnsi="Arial Narrow" w:cs="Calibri"/>
          <w:spacing w:val="-1"/>
          <w:sz w:val="22"/>
          <w:szCs w:val="22"/>
        </w:rPr>
        <w:t xml:space="preserve"> </w:t>
      </w:r>
      <w:r w:rsidRPr="00F87FD3">
        <w:rPr>
          <w:rFonts w:ascii="Arial Narrow" w:hAnsi="Arial Narrow" w:cs="Calibri"/>
          <w:sz w:val="22"/>
          <w:szCs w:val="22"/>
        </w:rPr>
        <w:t>niż</w:t>
      </w:r>
      <w:r w:rsidRPr="00F87FD3">
        <w:rPr>
          <w:rFonts w:ascii="Arial Narrow" w:hAnsi="Arial Narrow" w:cs="Calibri"/>
          <w:spacing w:val="-6"/>
          <w:sz w:val="22"/>
          <w:szCs w:val="22"/>
        </w:rPr>
        <w:t xml:space="preserve"> </w:t>
      </w:r>
      <w:r w:rsidRPr="00F87FD3">
        <w:rPr>
          <w:rFonts w:ascii="Arial Narrow" w:hAnsi="Arial Narrow" w:cs="Calibri"/>
          <w:sz w:val="22"/>
          <w:szCs w:val="22"/>
        </w:rPr>
        <w:t>Polski</w:t>
      </w:r>
      <w:r w:rsidRPr="00F87FD3">
        <w:rPr>
          <w:rFonts w:ascii="Arial Narrow" w:hAnsi="Arial Narrow" w:cs="Calibri"/>
          <w:spacing w:val="-2"/>
          <w:sz w:val="22"/>
          <w:szCs w:val="22"/>
        </w:rPr>
        <w:t xml:space="preserve"> Złoty.</w:t>
      </w:r>
    </w:p>
    <w:p w14:paraId="68577B36" w14:textId="30922F7F" w:rsidR="00F87FD3" w:rsidRPr="00F87FD3" w:rsidRDefault="004E199D" w:rsidP="00F87FD3">
      <w:pPr>
        <w:pStyle w:val="Akapitzlist"/>
        <w:numPr>
          <w:ilvl w:val="0"/>
          <w:numId w:val="3"/>
        </w:numPr>
        <w:tabs>
          <w:tab w:val="left" w:pos="967"/>
        </w:tabs>
        <w:spacing w:line="276" w:lineRule="auto"/>
        <w:ind w:left="426" w:hanging="426"/>
        <w:rPr>
          <w:rFonts w:ascii="Arial Narrow" w:hAnsi="Arial Narrow" w:cs="Calibri"/>
          <w:sz w:val="22"/>
          <w:szCs w:val="22"/>
        </w:rPr>
      </w:pPr>
      <w:r w:rsidRPr="00F87FD3">
        <w:rPr>
          <w:rFonts w:ascii="Arial Narrow" w:hAnsi="Arial Narrow"/>
          <w:sz w:val="22"/>
          <w:szCs w:val="22"/>
        </w:rPr>
        <w:t>W przypadku złożenia wadium w formie wskazanej w pkt. VIII.2</w:t>
      </w:r>
      <w:r w:rsidR="005D452D">
        <w:rPr>
          <w:rFonts w:ascii="Arial Narrow" w:hAnsi="Arial Narrow"/>
          <w:sz w:val="22"/>
          <w:szCs w:val="22"/>
        </w:rPr>
        <w:t xml:space="preserve"> </w:t>
      </w:r>
      <w:proofErr w:type="spellStart"/>
      <w:r w:rsidRPr="00F87FD3">
        <w:rPr>
          <w:rFonts w:ascii="Arial Narrow" w:hAnsi="Arial Narrow"/>
          <w:sz w:val="22"/>
          <w:szCs w:val="22"/>
        </w:rPr>
        <w:t>lit.b</w:t>
      </w:r>
      <w:proofErr w:type="spellEnd"/>
      <w:r w:rsidRPr="00F87FD3">
        <w:rPr>
          <w:rFonts w:ascii="Arial Narrow" w:hAnsi="Arial Narrow"/>
          <w:sz w:val="22"/>
          <w:szCs w:val="22"/>
        </w:rPr>
        <w:t>-d, właściwe dokumenty należy załączyć w</w:t>
      </w:r>
      <w:r w:rsidR="00F87FD3">
        <w:rPr>
          <w:rFonts w:ascii="Arial Narrow" w:hAnsi="Arial Narrow"/>
          <w:sz w:val="22"/>
          <w:szCs w:val="22"/>
        </w:rPr>
        <w:t> </w:t>
      </w:r>
      <w:r w:rsidRPr="00F87FD3">
        <w:rPr>
          <w:rFonts w:ascii="Arial Narrow" w:hAnsi="Arial Narrow"/>
          <w:sz w:val="22"/>
          <w:szCs w:val="22"/>
        </w:rPr>
        <w:t>sposób umożliwiający późniejszy zwrot.</w:t>
      </w:r>
    </w:p>
    <w:p w14:paraId="12982DDF" w14:textId="77777777" w:rsidR="00F87FD3" w:rsidRPr="00F87FD3" w:rsidRDefault="004E199D" w:rsidP="00F87FD3">
      <w:pPr>
        <w:pStyle w:val="Akapitzlist"/>
        <w:numPr>
          <w:ilvl w:val="0"/>
          <w:numId w:val="3"/>
        </w:numPr>
        <w:tabs>
          <w:tab w:val="left" w:pos="967"/>
        </w:tabs>
        <w:spacing w:line="276" w:lineRule="auto"/>
        <w:ind w:left="426" w:hanging="426"/>
        <w:rPr>
          <w:rFonts w:ascii="Arial Narrow" w:hAnsi="Arial Narrow" w:cs="Calibri"/>
          <w:sz w:val="22"/>
          <w:szCs w:val="22"/>
        </w:rPr>
      </w:pPr>
      <w:r w:rsidRPr="00F87FD3">
        <w:rPr>
          <w:rFonts w:ascii="Arial Narrow" w:hAnsi="Arial Narrow"/>
          <w:sz w:val="22"/>
          <w:szCs w:val="22"/>
        </w:rPr>
        <w:lastRenderedPageBreak/>
        <w:t>Wadium musi obejmować cały okres związania ofertą. Wadium wnoszone w formie gwarancji czy poręczenia powinno być bezwarunkowe, nieodwołalne i płatne na pierwsze żądanie.</w:t>
      </w:r>
    </w:p>
    <w:p w14:paraId="199FA075" w14:textId="7431947C" w:rsidR="004E199D" w:rsidRPr="00F87FD3" w:rsidRDefault="004E199D" w:rsidP="00F87FD3">
      <w:pPr>
        <w:pStyle w:val="Akapitzlist"/>
        <w:numPr>
          <w:ilvl w:val="0"/>
          <w:numId w:val="3"/>
        </w:numPr>
        <w:tabs>
          <w:tab w:val="left" w:pos="967"/>
        </w:tabs>
        <w:spacing w:line="276" w:lineRule="auto"/>
        <w:ind w:left="426" w:hanging="426"/>
        <w:rPr>
          <w:rFonts w:ascii="Arial Narrow" w:hAnsi="Arial Narrow" w:cs="Calibri"/>
          <w:sz w:val="22"/>
          <w:szCs w:val="22"/>
        </w:rPr>
      </w:pPr>
      <w:r w:rsidRPr="00F87FD3">
        <w:rPr>
          <w:rFonts w:ascii="Arial Narrow" w:hAnsi="Arial Narrow" w:cs="Calibri"/>
          <w:sz w:val="22"/>
          <w:szCs w:val="22"/>
        </w:rPr>
        <w:t>Warunki utraty wadium określa Kodeks cywilny art. 70</w:t>
      </w:r>
      <w:r w:rsidRPr="00F87FD3">
        <w:rPr>
          <w:rFonts w:ascii="Arial Narrow" w:hAnsi="Arial Narrow" w:cs="Calibri"/>
          <w:sz w:val="22"/>
          <w:szCs w:val="22"/>
          <w:vertAlign w:val="superscript"/>
        </w:rPr>
        <w:t>4</w:t>
      </w:r>
      <w:r w:rsidRPr="00F87FD3">
        <w:rPr>
          <w:rFonts w:ascii="Arial Narrow" w:hAnsi="Arial Narrow" w:cs="Calibri"/>
          <w:sz w:val="22"/>
          <w:szCs w:val="22"/>
        </w:rPr>
        <w:t xml:space="preserve"> §2, tj.: </w:t>
      </w:r>
      <w:r w:rsidRPr="00F87FD3">
        <w:rPr>
          <w:rFonts w:ascii="Arial Narrow" w:hAnsi="Arial Narrow"/>
          <w:sz w:val="22"/>
          <w:szCs w:val="22"/>
        </w:rPr>
        <w:t xml:space="preserve">jeżeli </w:t>
      </w:r>
      <w:r w:rsidR="00BB3864">
        <w:rPr>
          <w:rFonts w:ascii="Arial Narrow" w:hAnsi="Arial Narrow"/>
          <w:sz w:val="22"/>
          <w:szCs w:val="22"/>
        </w:rPr>
        <w:t>Wykonawca</w:t>
      </w:r>
      <w:r w:rsidRPr="00F87FD3">
        <w:rPr>
          <w:rFonts w:ascii="Arial Narrow" w:hAnsi="Arial Narrow"/>
          <w:sz w:val="22"/>
          <w:szCs w:val="22"/>
        </w:rPr>
        <w:t>, mimo wyboru jego oferty, uchyla się od zawarcia umowy, której ważność zależy od spełnienia szczególnych wymagań przewidzianych w ustawie, Zamawiający może pobraną sumę zachować albo dochodzić zaspokojenia z przedmiotu zabezpieczenia. W</w:t>
      </w:r>
      <w:r w:rsidR="00F87FD3">
        <w:rPr>
          <w:rFonts w:ascii="Arial Narrow" w:hAnsi="Arial Narrow"/>
          <w:sz w:val="22"/>
          <w:szCs w:val="22"/>
        </w:rPr>
        <w:t> </w:t>
      </w:r>
      <w:r w:rsidRPr="00F87FD3">
        <w:rPr>
          <w:rFonts w:ascii="Arial Narrow" w:hAnsi="Arial Narrow"/>
          <w:sz w:val="22"/>
          <w:szCs w:val="22"/>
        </w:rPr>
        <w:t>pozostałych wypadkach zapłacone wadium należy niezwłocznie zwrócić, a ustanowione zabezpieczenie wygasa. Jeżeli Zamawiający uchyla się od zawarcia umowy, ich uczestnik, którego oferta została wybrana, może żądać zapłaty  podwójnego wadium albo naprawienia szkody.</w:t>
      </w:r>
    </w:p>
    <w:p w14:paraId="3F6BAF6A" w14:textId="3550BB4F" w:rsidR="00FD2406" w:rsidRPr="00F87FD3" w:rsidRDefault="00FD2406" w:rsidP="00A66820">
      <w:pPr>
        <w:pStyle w:val="Akapitzlist"/>
        <w:numPr>
          <w:ilvl w:val="0"/>
          <w:numId w:val="3"/>
        </w:numPr>
        <w:tabs>
          <w:tab w:val="left" w:pos="967"/>
        </w:tabs>
        <w:spacing w:line="276" w:lineRule="auto"/>
        <w:ind w:left="426" w:hanging="426"/>
        <w:rPr>
          <w:rFonts w:ascii="Arial Narrow" w:hAnsi="Arial Narrow" w:cs="Calibri"/>
          <w:sz w:val="22"/>
          <w:szCs w:val="22"/>
        </w:rPr>
      </w:pPr>
      <w:r w:rsidRPr="00F87FD3">
        <w:rPr>
          <w:rFonts w:ascii="Arial Narrow" w:hAnsi="Arial Narrow" w:cs="Calibri"/>
          <w:sz w:val="22"/>
          <w:szCs w:val="22"/>
        </w:rPr>
        <w:t xml:space="preserve">Zamawiający zwraca wadium wszystkim </w:t>
      </w:r>
      <w:r w:rsidR="002D2EEC">
        <w:rPr>
          <w:rFonts w:ascii="Arial Narrow" w:hAnsi="Arial Narrow" w:cs="Calibri"/>
          <w:sz w:val="22"/>
          <w:szCs w:val="22"/>
        </w:rPr>
        <w:t>Wykonawcom</w:t>
      </w:r>
      <w:r w:rsidR="005D452D" w:rsidRPr="00F87FD3">
        <w:rPr>
          <w:rFonts w:ascii="Arial Narrow" w:hAnsi="Arial Narrow" w:cs="Calibri"/>
          <w:sz w:val="22"/>
          <w:szCs w:val="22"/>
        </w:rPr>
        <w:t xml:space="preserve"> </w:t>
      </w:r>
      <w:r w:rsidRPr="00F87FD3">
        <w:rPr>
          <w:rFonts w:ascii="Arial Narrow" w:hAnsi="Arial Narrow" w:cs="Calibri"/>
          <w:sz w:val="22"/>
          <w:szCs w:val="22"/>
        </w:rPr>
        <w:t xml:space="preserve">niezwłocznie po wyborze oferty najkorzystniejszej lub unieważnieniu postępowania, z wyjątkiem </w:t>
      </w:r>
      <w:r w:rsidR="00BB3864">
        <w:rPr>
          <w:rFonts w:ascii="Arial Narrow" w:hAnsi="Arial Narrow" w:cs="Calibri"/>
          <w:sz w:val="22"/>
          <w:szCs w:val="22"/>
        </w:rPr>
        <w:t>Wykonawc</w:t>
      </w:r>
      <w:r w:rsidR="002D2EEC">
        <w:rPr>
          <w:rFonts w:ascii="Arial Narrow" w:hAnsi="Arial Narrow" w:cs="Calibri"/>
          <w:sz w:val="22"/>
          <w:szCs w:val="22"/>
        </w:rPr>
        <w:t>y</w:t>
      </w:r>
      <w:r w:rsidRPr="00F87FD3">
        <w:rPr>
          <w:rFonts w:ascii="Arial Narrow" w:hAnsi="Arial Narrow" w:cs="Calibri"/>
          <w:sz w:val="22"/>
          <w:szCs w:val="22"/>
        </w:rPr>
        <w:t>, którego oferta została wybrana jako najkorzystniejsza.</w:t>
      </w:r>
    </w:p>
    <w:p w14:paraId="213559C4" w14:textId="77777777" w:rsidR="00FD2406" w:rsidRPr="008A5178" w:rsidRDefault="00FD2406" w:rsidP="00A66820">
      <w:pPr>
        <w:pStyle w:val="Akapitzlist"/>
        <w:numPr>
          <w:ilvl w:val="0"/>
          <w:numId w:val="3"/>
        </w:numPr>
        <w:tabs>
          <w:tab w:val="left" w:pos="967"/>
        </w:tabs>
        <w:spacing w:line="276" w:lineRule="auto"/>
        <w:ind w:left="426" w:hanging="426"/>
        <w:rPr>
          <w:rFonts w:ascii="Arial Narrow" w:hAnsi="Arial Narrow" w:cs="Calibri"/>
          <w:sz w:val="22"/>
          <w:szCs w:val="22"/>
        </w:rPr>
      </w:pPr>
      <w:r w:rsidRPr="00F87FD3">
        <w:rPr>
          <w:rFonts w:ascii="Arial Narrow" w:hAnsi="Arial Narrow" w:cs="Calibri"/>
          <w:sz w:val="22"/>
          <w:szCs w:val="22"/>
        </w:rPr>
        <w:t>Wykonawcy, którego oferta została wybrana, jako najkorzystniejsza, Zamawiający</w:t>
      </w:r>
      <w:r w:rsidRPr="008A5178">
        <w:rPr>
          <w:rFonts w:ascii="Arial Narrow" w:hAnsi="Arial Narrow" w:cs="Calibri"/>
          <w:sz w:val="22"/>
          <w:szCs w:val="22"/>
        </w:rPr>
        <w:t xml:space="preserve"> zwraca wadium niezwłocznie po zawarciu umowy.</w:t>
      </w:r>
    </w:p>
    <w:bookmarkEnd w:id="17"/>
    <w:p w14:paraId="16C16908" w14:textId="77777777" w:rsidR="00FD2406" w:rsidRPr="008A5178" w:rsidRDefault="00FD2406" w:rsidP="006246BB">
      <w:pPr>
        <w:pStyle w:val="Tekstpodstawowy"/>
        <w:spacing w:line="276" w:lineRule="auto"/>
        <w:ind w:left="0"/>
        <w:jc w:val="left"/>
        <w:rPr>
          <w:rFonts w:ascii="Arial Narrow" w:hAnsi="Arial Narrow"/>
        </w:rPr>
      </w:pPr>
    </w:p>
    <w:p w14:paraId="14E70D8F" w14:textId="77777777" w:rsidR="00FD2406" w:rsidRPr="008A5178" w:rsidRDefault="00FD2406" w:rsidP="00A66820">
      <w:pPr>
        <w:pStyle w:val="Akapitzlist"/>
        <w:numPr>
          <w:ilvl w:val="0"/>
          <w:numId w:val="18"/>
        </w:numPr>
        <w:ind w:left="0" w:firstLine="0"/>
        <w:jc w:val="center"/>
        <w:outlineLvl w:val="0"/>
        <w:rPr>
          <w:rFonts w:ascii="Arial Narrow" w:hAnsi="Arial Narrow" w:cs="Calibri"/>
          <w:b/>
          <w:bCs/>
          <w:sz w:val="22"/>
          <w:szCs w:val="22"/>
        </w:rPr>
      </w:pPr>
      <w:r w:rsidRPr="008A5178">
        <w:rPr>
          <w:rFonts w:ascii="Arial Narrow" w:hAnsi="Arial Narrow" w:cs="Calibri"/>
          <w:b/>
          <w:bCs/>
          <w:sz w:val="22"/>
          <w:szCs w:val="22"/>
        </w:rPr>
        <w:t xml:space="preserve"> TERMIN ZWIĄZANIA OFERTĄ</w:t>
      </w:r>
    </w:p>
    <w:p w14:paraId="7EFFDC85" w14:textId="77777777" w:rsidR="00FD2406" w:rsidRPr="008A5178" w:rsidRDefault="00FD2406" w:rsidP="00D76F09">
      <w:pPr>
        <w:rPr>
          <w:rFonts w:ascii="Arial Narrow" w:hAnsi="Arial Narrow"/>
        </w:rPr>
      </w:pPr>
    </w:p>
    <w:p w14:paraId="75904B4C" w14:textId="77777777" w:rsidR="00A24EF0" w:rsidRPr="00A24EF0" w:rsidRDefault="00A24EF0" w:rsidP="00A24EF0">
      <w:pPr>
        <w:pStyle w:val="Akapitzlist"/>
        <w:numPr>
          <w:ilvl w:val="0"/>
          <w:numId w:val="11"/>
        </w:numPr>
        <w:spacing w:line="276" w:lineRule="auto"/>
        <w:ind w:left="426" w:hanging="426"/>
        <w:rPr>
          <w:rFonts w:ascii="Arial Narrow" w:hAnsi="Arial Narrow" w:cs="Calibri"/>
          <w:sz w:val="22"/>
          <w:szCs w:val="22"/>
        </w:rPr>
      </w:pPr>
      <w:r w:rsidRPr="00A24EF0">
        <w:rPr>
          <w:rFonts w:ascii="Arial Narrow" w:hAnsi="Arial Narrow" w:cs="Calibri"/>
          <w:sz w:val="22"/>
          <w:szCs w:val="22"/>
        </w:rPr>
        <w:t xml:space="preserve">Wykonawca jest związany ofertą do upływu terminu określonego datą w dokumentach zamówienia, jednak nie dłużej niż 30 dni od dnia upływu terminu składania ofert, przy czym pierwszym dniem terminu związania ofertą jest dzień, w którym upływa termin składania ofert. </w:t>
      </w:r>
    </w:p>
    <w:p w14:paraId="19001A8C" w14:textId="59BB8601" w:rsidR="00FD2406" w:rsidRPr="008A5178" w:rsidRDefault="00FD2406" w:rsidP="00A66820">
      <w:pPr>
        <w:pStyle w:val="Akapitzlist"/>
        <w:numPr>
          <w:ilvl w:val="0"/>
          <w:numId w:val="11"/>
        </w:numPr>
        <w:spacing w:line="276" w:lineRule="auto"/>
        <w:ind w:left="426" w:hanging="426"/>
        <w:rPr>
          <w:rFonts w:ascii="Arial Narrow" w:hAnsi="Arial Narrow" w:cs="Calibri"/>
          <w:sz w:val="22"/>
          <w:szCs w:val="22"/>
        </w:rPr>
      </w:pPr>
      <w:r w:rsidRPr="008A5178">
        <w:rPr>
          <w:rFonts w:ascii="Arial Narrow" w:hAnsi="Arial Narrow" w:cs="Calibri"/>
          <w:sz w:val="22"/>
          <w:szCs w:val="22"/>
        </w:rPr>
        <w:t xml:space="preserve">W przypadku gdy wybór najkorzystniejszej oferty nie nastąpi przed upływem terminu związania ofertą określonego w dokumentach zamówienia, zamawiający przed upływem terminu związania ofertą zwraca się jednokrotnie do </w:t>
      </w:r>
      <w:r w:rsidR="002D2EEC">
        <w:rPr>
          <w:rFonts w:ascii="Arial Narrow" w:hAnsi="Arial Narrow" w:cs="Calibri"/>
          <w:sz w:val="22"/>
          <w:szCs w:val="22"/>
        </w:rPr>
        <w:t>Wykonawców</w:t>
      </w:r>
      <w:r w:rsidR="005D452D" w:rsidRPr="008A5178">
        <w:rPr>
          <w:rFonts w:ascii="Arial Narrow" w:hAnsi="Arial Narrow" w:cs="Calibri"/>
          <w:sz w:val="22"/>
          <w:szCs w:val="22"/>
        </w:rPr>
        <w:t xml:space="preserve"> </w:t>
      </w:r>
      <w:r w:rsidRPr="008A5178">
        <w:rPr>
          <w:rFonts w:ascii="Arial Narrow" w:hAnsi="Arial Narrow" w:cs="Calibri"/>
          <w:sz w:val="22"/>
          <w:szCs w:val="22"/>
        </w:rPr>
        <w:t>o wyrażenie zgody na przedłużenie tego terminu o wskazywany przez niego okres, nie dłuższy niż 30 dni.</w:t>
      </w:r>
    </w:p>
    <w:p w14:paraId="34072D26" w14:textId="4F1E3392" w:rsidR="00FD2406" w:rsidRPr="008A5178" w:rsidRDefault="00FD2406" w:rsidP="00A66820">
      <w:pPr>
        <w:pStyle w:val="Akapitzlist"/>
        <w:numPr>
          <w:ilvl w:val="0"/>
          <w:numId w:val="11"/>
        </w:numPr>
        <w:spacing w:line="276" w:lineRule="auto"/>
        <w:ind w:left="426" w:hanging="426"/>
        <w:rPr>
          <w:rFonts w:ascii="Arial Narrow" w:hAnsi="Arial Narrow" w:cs="Calibri"/>
          <w:sz w:val="22"/>
          <w:szCs w:val="22"/>
        </w:rPr>
      </w:pPr>
      <w:r w:rsidRPr="008A5178">
        <w:rPr>
          <w:rFonts w:ascii="Arial Narrow" w:hAnsi="Arial Narrow" w:cs="Calibri"/>
          <w:sz w:val="22"/>
          <w:szCs w:val="22"/>
        </w:rPr>
        <w:t xml:space="preserve">Przedłużenie terminu związania ofertą, wymaga złożenia przez </w:t>
      </w:r>
      <w:r w:rsidR="00BB3864">
        <w:rPr>
          <w:rFonts w:ascii="Arial Narrow" w:hAnsi="Arial Narrow" w:cs="Calibri"/>
          <w:sz w:val="22"/>
          <w:szCs w:val="22"/>
        </w:rPr>
        <w:t>Wykonawc</w:t>
      </w:r>
      <w:r w:rsidR="002D2EEC">
        <w:rPr>
          <w:rFonts w:ascii="Arial Narrow" w:hAnsi="Arial Narrow" w:cs="Calibri"/>
          <w:sz w:val="22"/>
          <w:szCs w:val="22"/>
        </w:rPr>
        <w:t xml:space="preserve">ę </w:t>
      </w:r>
      <w:r w:rsidRPr="008A5178">
        <w:rPr>
          <w:rFonts w:ascii="Arial Narrow" w:hAnsi="Arial Narrow" w:cs="Calibri"/>
          <w:sz w:val="22"/>
          <w:szCs w:val="22"/>
        </w:rPr>
        <w:t>pisemnego oświadczenia o wyrażeniu zgody na przedłużenie terminu związania ofertą.</w:t>
      </w:r>
    </w:p>
    <w:p w14:paraId="125BDECD" w14:textId="77777777" w:rsidR="00FD2406" w:rsidRPr="008A5178" w:rsidRDefault="00FD2406" w:rsidP="00A66820">
      <w:pPr>
        <w:pStyle w:val="Tekstpodstawowy"/>
        <w:numPr>
          <w:ilvl w:val="0"/>
          <w:numId w:val="11"/>
        </w:numPr>
        <w:spacing w:line="276" w:lineRule="auto"/>
        <w:ind w:left="426" w:hanging="426"/>
        <w:rPr>
          <w:rFonts w:ascii="Arial Narrow" w:hAnsi="Arial Narrow"/>
        </w:rPr>
      </w:pPr>
      <w:r w:rsidRPr="008A5178">
        <w:rPr>
          <w:rFonts w:ascii="Arial Narrow" w:hAnsi="Arial Narrow"/>
        </w:rPr>
        <w:t xml:space="preserve">Złożona oferta przestaje wiązać, gdy została wybrana inna oferta, albo gdy postępowanie o udzielenie zamówienia zostało unieważnione lub zamknięte bez wybrania którejkolwiek z ofert. </w:t>
      </w:r>
    </w:p>
    <w:p w14:paraId="697F29B3" w14:textId="77777777" w:rsidR="00FD2406" w:rsidRPr="008A5178" w:rsidRDefault="00FD2406" w:rsidP="006246BB">
      <w:pPr>
        <w:pStyle w:val="Tekstpodstawowy"/>
        <w:spacing w:line="276" w:lineRule="auto"/>
        <w:ind w:left="258"/>
        <w:rPr>
          <w:rFonts w:ascii="Arial Narrow" w:hAnsi="Arial Narrow"/>
        </w:rPr>
      </w:pPr>
    </w:p>
    <w:p w14:paraId="4E6F9FF4" w14:textId="77777777" w:rsidR="00FD2406" w:rsidRPr="008A5178" w:rsidRDefault="00FD2406" w:rsidP="00A66820">
      <w:pPr>
        <w:pStyle w:val="Akapitzlist"/>
        <w:numPr>
          <w:ilvl w:val="0"/>
          <w:numId w:val="18"/>
        </w:numPr>
        <w:ind w:left="0" w:firstLine="0"/>
        <w:jc w:val="center"/>
        <w:outlineLvl w:val="0"/>
        <w:rPr>
          <w:rFonts w:ascii="Arial Narrow" w:hAnsi="Arial Narrow" w:cs="Calibri"/>
          <w:b/>
          <w:bCs/>
          <w:sz w:val="22"/>
          <w:szCs w:val="22"/>
        </w:rPr>
      </w:pPr>
      <w:r w:rsidRPr="008A5178">
        <w:rPr>
          <w:rFonts w:ascii="Arial Narrow" w:hAnsi="Arial Narrow" w:cs="Calibri"/>
          <w:b/>
          <w:bCs/>
          <w:sz w:val="22"/>
          <w:szCs w:val="22"/>
        </w:rPr>
        <w:t xml:space="preserve"> INFORMACJE O PRAWIE ZAMAWIAJĄCEGO</w:t>
      </w:r>
    </w:p>
    <w:p w14:paraId="2B582B02" w14:textId="77777777" w:rsidR="00FD2406" w:rsidRPr="008A5178" w:rsidRDefault="00FD2406" w:rsidP="00852701">
      <w:pPr>
        <w:rPr>
          <w:rFonts w:ascii="Arial Narrow" w:hAnsi="Arial Narrow"/>
        </w:rPr>
      </w:pPr>
    </w:p>
    <w:p w14:paraId="7076BD9F" w14:textId="77777777" w:rsidR="00FD2406" w:rsidRPr="008A5178" w:rsidRDefault="00FD2406" w:rsidP="00A66820">
      <w:pPr>
        <w:pStyle w:val="Akapitzlist"/>
        <w:numPr>
          <w:ilvl w:val="0"/>
          <w:numId w:val="2"/>
        </w:numPr>
        <w:tabs>
          <w:tab w:val="left" w:pos="426"/>
        </w:tabs>
        <w:spacing w:line="276" w:lineRule="auto"/>
        <w:ind w:left="547" w:right="216" w:hanging="547"/>
        <w:rPr>
          <w:rFonts w:ascii="Arial Narrow" w:hAnsi="Arial Narrow" w:cs="Calibri"/>
          <w:b/>
          <w:sz w:val="22"/>
          <w:szCs w:val="22"/>
        </w:rPr>
      </w:pPr>
      <w:r w:rsidRPr="008A5178">
        <w:rPr>
          <w:rFonts w:ascii="Arial Narrow" w:hAnsi="Arial Narrow" w:cs="Calibri"/>
          <w:sz w:val="22"/>
          <w:szCs w:val="22"/>
        </w:rPr>
        <w:t>Zamawiający ma prawo do:</w:t>
      </w:r>
    </w:p>
    <w:p w14:paraId="16556B0F" w14:textId="77777777" w:rsidR="00FD2406" w:rsidRPr="008A5178" w:rsidRDefault="00FD2406" w:rsidP="00A66820">
      <w:pPr>
        <w:pStyle w:val="Akapitzlist"/>
        <w:numPr>
          <w:ilvl w:val="1"/>
          <w:numId w:val="3"/>
        </w:numPr>
        <w:spacing w:line="276" w:lineRule="auto"/>
        <w:rPr>
          <w:rFonts w:ascii="Arial Narrow" w:hAnsi="Arial Narrow" w:cs="Calibri"/>
          <w:b/>
          <w:sz w:val="22"/>
          <w:szCs w:val="22"/>
        </w:rPr>
      </w:pPr>
      <w:r w:rsidRPr="008A5178">
        <w:rPr>
          <w:rFonts w:ascii="Arial Narrow" w:hAnsi="Arial Narrow" w:cs="Calibri"/>
          <w:b/>
          <w:sz w:val="22"/>
          <w:szCs w:val="22"/>
        </w:rPr>
        <w:t>odwołania lub zmiany warunków postępowania o udzielenie zamówienia,</w:t>
      </w:r>
    </w:p>
    <w:p w14:paraId="65F8E04F" w14:textId="77777777" w:rsidR="00FD2406" w:rsidRPr="008A5178" w:rsidRDefault="00FD2406" w:rsidP="00A66820">
      <w:pPr>
        <w:pStyle w:val="Akapitzlist"/>
        <w:numPr>
          <w:ilvl w:val="1"/>
          <w:numId w:val="3"/>
        </w:numPr>
        <w:spacing w:line="276" w:lineRule="auto"/>
        <w:rPr>
          <w:rFonts w:ascii="Arial Narrow" w:hAnsi="Arial Narrow" w:cs="Calibri"/>
          <w:b/>
          <w:sz w:val="22"/>
          <w:szCs w:val="22"/>
        </w:rPr>
      </w:pPr>
      <w:r w:rsidRPr="008A5178">
        <w:rPr>
          <w:rFonts w:ascii="Arial Narrow" w:hAnsi="Arial Narrow" w:cs="Calibri"/>
          <w:b/>
          <w:sz w:val="22"/>
          <w:szCs w:val="22"/>
        </w:rPr>
        <w:t>nierozpatrywania danej oferty,</w:t>
      </w:r>
    </w:p>
    <w:p w14:paraId="17C229F1" w14:textId="77777777" w:rsidR="00FD2406" w:rsidRPr="008A5178" w:rsidRDefault="00FD2406" w:rsidP="00A66820">
      <w:pPr>
        <w:pStyle w:val="Akapitzlist"/>
        <w:numPr>
          <w:ilvl w:val="1"/>
          <w:numId w:val="3"/>
        </w:numPr>
        <w:spacing w:line="276" w:lineRule="auto"/>
        <w:rPr>
          <w:rFonts w:ascii="Arial Narrow" w:hAnsi="Arial Narrow" w:cs="Calibri"/>
          <w:b/>
          <w:sz w:val="22"/>
          <w:szCs w:val="22"/>
        </w:rPr>
      </w:pPr>
      <w:r w:rsidRPr="008A5178">
        <w:rPr>
          <w:rFonts w:ascii="Arial Narrow" w:hAnsi="Arial Narrow" w:cs="Calibri"/>
          <w:b/>
          <w:sz w:val="22"/>
          <w:szCs w:val="22"/>
        </w:rPr>
        <w:t>zamknięcia postępowania bez wyboru oferty,</w:t>
      </w:r>
    </w:p>
    <w:p w14:paraId="0ECFC3F7" w14:textId="77777777" w:rsidR="00FD2406" w:rsidRPr="008A5178" w:rsidRDefault="00FD2406" w:rsidP="00A66820">
      <w:pPr>
        <w:pStyle w:val="Akapitzlist"/>
        <w:numPr>
          <w:ilvl w:val="1"/>
          <w:numId w:val="3"/>
        </w:numPr>
        <w:spacing w:line="276" w:lineRule="auto"/>
        <w:rPr>
          <w:rFonts w:ascii="Arial Narrow" w:hAnsi="Arial Narrow" w:cs="Calibri"/>
          <w:b/>
          <w:sz w:val="22"/>
          <w:szCs w:val="22"/>
        </w:rPr>
      </w:pPr>
      <w:r w:rsidRPr="008A5178">
        <w:rPr>
          <w:rFonts w:ascii="Arial Narrow" w:hAnsi="Arial Narrow" w:cs="Calibri"/>
          <w:b/>
          <w:sz w:val="22"/>
          <w:szCs w:val="22"/>
        </w:rPr>
        <w:t>unieważnienia postępowania bez podania przyczyny w dowolnym terminie,</w:t>
      </w:r>
    </w:p>
    <w:p w14:paraId="539DA429" w14:textId="77777777" w:rsidR="00FD2406" w:rsidRPr="008A5178" w:rsidRDefault="00FD2406" w:rsidP="00A66820">
      <w:pPr>
        <w:pStyle w:val="Akapitzlist"/>
        <w:numPr>
          <w:ilvl w:val="1"/>
          <w:numId w:val="3"/>
        </w:numPr>
        <w:spacing w:line="276" w:lineRule="auto"/>
        <w:rPr>
          <w:rFonts w:ascii="Arial Narrow" w:hAnsi="Arial Narrow" w:cs="Calibri"/>
          <w:b/>
          <w:sz w:val="22"/>
          <w:szCs w:val="22"/>
        </w:rPr>
      </w:pPr>
      <w:r w:rsidRPr="008A5178">
        <w:rPr>
          <w:rFonts w:ascii="Arial Narrow" w:hAnsi="Arial Narrow" w:cs="Calibri"/>
          <w:b/>
          <w:sz w:val="22"/>
          <w:szCs w:val="22"/>
        </w:rPr>
        <w:t>odstąpienia od zawarcia umowy z Wykonawcą w przypadku okoliczności, za które Zamawiający nie ponosi odpowiedzialności.</w:t>
      </w:r>
    </w:p>
    <w:p w14:paraId="61AF9308" w14:textId="5C896A73" w:rsidR="00FD2406" w:rsidRPr="008A5178" w:rsidRDefault="00FD2406" w:rsidP="00A66820">
      <w:pPr>
        <w:pStyle w:val="Akapitzlist"/>
        <w:numPr>
          <w:ilvl w:val="0"/>
          <w:numId w:val="2"/>
        </w:numPr>
        <w:spacing w:line="276" w:lineRule="auto"/>
        <w:ind w:left="426" w:hanging="426"/>
        <w:rPr>
          <w:rFonts w:ascii="Arial Narrow" w:hAnsi="Arial Narrow" w:cs="Calibri"/>
          <w:bCs/>
          <w:sz w:val="22"/>
          <w:szCs w:val="22"/>
        </w:rPr>
      </w:pPr>
      <w:r w:rsidRPr="008A5178">
        <w:rPr>
          <w:rFonts w:ascii="Arial Narrow" w:hAnsi="Arial Narrow" w:cs="Calibri"/>
          <w:bCs/>
          <w:sz w:val="22"/>
          <w:szCs w:val="22"/>
        </w:rPr>
        <w:t>Zamawiający dopuszcza możliwość prowadzenia negocjacji z </w:t>
      </w:r>
      <w:r w:rsidR="002D2EEC">
        <w:rPr>
          <w:rFonts w:ascii="Arial Narrow" w:hAnsi="Arial Narrow" w:cs="Calibri"/>
          <w:bCs/>
          <w:sz w:val="22"/>
          <w:szCs w:val="22"/>
        </w:rPr>
        <w:t>Wykonawcami</w:t>
      </w:r>
      <w:r w:rsidRPr="008A5178">
        <w:rPr>
          <w:rFonts w:ascii="Arial Narrow" w:hAnsi="Arial Narrow" w:cs="Calibri"/>
          <w:bCs/>
          <w:sz w:val="22"/>
          <w:szCs w:val="22"/>
        </w:rPr>
        <w:t>, którzy spełnili warunki postępowania.</w:t>
      </w:r>
    </w:p>
    <w:p w14:paraId="27A88774" w14:textId="1EC5A2EF" w:rsidR="00FD2406" w:rsidRPr="008A5178" w:rsidRDefault="00FD2406" w:rsidP="00A66820">
      <w:pPr>
        <w:pStyle w:val="Akapitzlist"/>
        <w:numPr>
          <w:ilvl w:val="0"/>
          <w:numId w:val="2"/>
        </w:numPr>
        <w:spacing w:line="276" w:lineRule="auto"/>
        <w:ind w:left="426" w:hanging="426"/>
        <w:rPr>
          <w:rFonts w:ascii="Arial Narrow" w:hAnsi="Arial Narrow" w:cs="Calibri"/>
          <w:bCs/>
          <w:sz w:val="22"/>
          <w:szCs w:val="22"/>
        </w:rPr>
      </w:pPr>
      <w:r w:rsidRPr="008A5178">
        <w:rPr>
          <w:rFonts w:ascii="Arial Narrow" w:hAnsi="Arial Narrow" w:cs="Calibri"/>
          <w:bCs/>
          <w:sz w:val="22"/>
          <w:szCs w:val="22"/>
        </w:rPr>
        <w:t>W przypadku niepomyślnego zakończenia procesu negocjacji, rozpatrzona zostanie następna oferta, która zajmuje kolejną pozycję w rankingu pod względem uzyskanej liczby punktów i w razie konieczności  przeprowadzone zostaną kolejne negocjacje.</w:t>
      </w:r>
    </w:p>
    <w:p w14:paraId="0761360D" w14:textId="77777777" w:rsidR="00FD2406" w:rsidRPr="008A5178" w:rsidRDefault="00FD2406" w:rsidP="006246BB">
      <w:pPr>
        <w:pStyle w:val="Tekstpodstawowy"/>
        <w:spacing w:line="276" w:lineRule="auto"/>
        <w:ind w:left="0"/>
        <w:jc w:val="left"/>
        <w:rPr>
          <w:rFonts w:ascii="Arial Narrow" w:hAnsi="Arial Narrow"/>
          <w:b/>
        </w:rPr>
      </w:pPr>
    </w:p>
    <w:p w14:paraId="37633A15" w14:textId="77777777" w:rsidR="00FD2406" w:rsidRPr="008A5178" w:rsidRDefault="00FD2406" w:rsidP="00A66820">
      <w:pPr>
        <w:pStyle w:val="Akapitzlist"/>
        <w:numPr>
          <w:ilvl w:val="0"/>
          <w:numId w:val="18"/>
        </w:numPr>
        <w:ind w:left="0" w:firstLine="0"/>
        <w:jc w:val="center"/>
        <w:outlineLvl w:val="0"/>
        <w:rPr>
          <w:rFonts w:ascii="Arial Narrow" w:hAnsi="Arial Narrow" w:cs="Calibri"/>
          <w:b/>
          <w:bCs/>
          <w:sz w:val="22"/>
          <w:szCs w:val="22"/>
        </w:rPr>
      </w:pPr>
      <w:r w:rsidRPr="008A5178">
        <w:rPr>
          <w:rFonts w:ascii="Arial Narrow" w:hAnsi="Arial Narrow" w:cs="Calibri"/>
          <w:b/>
          <w:bCs/>
          <w:sz w:val="22"/>
          <w:szCs w:val="22"/>
        </w:rPr>
        <w:t xml:space="preserve"> TERMIN</w:t>
      </w:r>
      <w:r w:rsidRPr="008A5178">
        <w:rPr>
          <w:rFonts w:ascii="Arial Narrow" w:hAnsi="Arial Narrow" w:cs="Calibri"/>
          <w:b/>
          <w:bCs/>
          <w:spacing w:val="-5"/>
          <w:sz w:val="22"/>
          <w:szCs w:val="22"/>
        </w:rPr>
        <w:t xml:space="preserve"> I </w:t>
      </w:r>
      <w:r w:rsidRPr="008A5178">
        <w:rPr>
          <w:rFonts w:ascii="Arial Narrow" w:hAnsi="Arial Narrow" w:cs="Calibri"/>
          <w:b/>
          <w:bCs/>
          <w:sz w:val="22"/>
          <w:szCs w:val="22"/>
        </w:rPr>
        <w:t>PROCEDURA SKŁADANIA OFERT</w:t>
      </w:r>
    </w:p>
    <w:p w14:paraId="74B81BA8" w14:textId="77777777" w:rsidR="00FD2406" w:rsidRPr="008A5178" w:rsidRDefault="00FD2406" w:rsidP="00852701">
      <w:pPr>
        <w:pStyle w:val="Akapitzlist"/>
        <w:ind w:left="720" w:firstLine="0"/>
        <w:rPr>
          <w:rFonts w:ascii="Arial Narrow" w:hAnsi="Arial Narrow" w:cs="Calibri"/>
          <w:sz w:val="22"/>
          <w:szCs w:val="22"/>
        </w:rPr>
      </w:pPr>
    </w:p>
    <w:p w14:paraId="5609E8AD" w14:textId="11A87D83" w:rsidR="00FD2406" w:rsidRPr="008A5178" w:rsidRDefault="00BB3864" w:rsidP="00A66820">
      <w:pPr>
        <w:pStyle w:val="Akapitzlist"/>
        <w:numPr>
          <w:ilvl w:val="0"/>
          <w:numId w:val="1"/>
        </w:numPr>
        <w:tabs>
          <w:tab w:val="left" w:pos="426"/>
        </w:tabs>
        <w:spacing w:line="276" w:lineRule="auto"/>
        <w:ind w:left="426" w:hanging="426"/>
        <w:rPr>
          <w:rFonts w:ascii="Arial Narrow" w:hAnsi="Arial Narrow" w:cs="Calibri"/>
          <w:sz w:val="22"/>
          <w:szCs w:val="22"/>
        </w:rPr>
      </w:pPr>
      <w:bookmarkStart w:id="19" w:name="_Hlk166695161"/>
      <w:r>
        <w:rPr>
          <w:rFonts w:ascii="Arial Narrow" w:hAnsi="Arial Narrow" w:cs="Calibri"/>
          <w:sz w:val="22"/>
          <w:szCs w:val="22"/>
        </w:rPr>
        <w:t>Wykonawca</w:t>
      </w:r>
      <w:r w:rsidR="004F4FBB" w:rsidRPr="008A5178">
        <w:rPr>
          <w:rFonts w:ascii="Arial Narrow" w:hAnsi="Arial Narrow" w:cs="Calibri"/>
          <w:sz w:val="22"/>
          <w:szCs w:val="22"/>
        </w:rPr>
        <w:t xml:space="preserve"> </w:t>
      </w:r>
      <w:r w:rsidR="00FD2406" w:rsidRPr="008A5178">
        <w:rPr>
          <w:rFonts w:ascii="Arial Narrow" w:hAnsi="Arial Narrow" w:cs="Calibri"/>
          <w:sz w:val="22"/>
          <w:szCs w:val="22"/>
        </w:rPr>
        <w:t>może złożyć jedną ofertę w niniejszym postępowaniu.</w:t>
      </w:r>
    </w:p>
    <w:p w14:paraId="55301D5F" w14:textId="3286F904" w:rsidR="00FD2406" w:rsidRPr="00A24EF0" w:rsidRDefault="00FD2406" w:rsidP="00A66820">
      <w:pPr>
        <w:pStyle w:val="Akapitzlist"/>
        <w:numPr>
          <w:ilvl w:val="0"/>
          <w:numId w:val="1"/>
        </w:numPr>
        <w:tabs>
          <w:tab w:val="left" w:pos="426"/>
        </w:tabs>
        <w:spacing w:line="276" w:lineRule="auto"/>
        <w:ind w:left="426" w:hanging="426"/>
        <w:rPr>
          <w:rFonts w:ascii="Arial Narrow" w:hAnsi="Arial Narrow" w:cs="Calibri"/>
          <w:sz w:val="22"/>
          <w:szCs w:val="22"/>
        </w:rPr>
      </w:pPr>
      <w:r w:rsidRPr="008A5178">
        <w:rPr>
          <w:rFonts w:ascii="Arial Narrow" w:hAnsi="Arial Narrow" w:cs="Calibri"/>
          <w:sz w:val="22"/>
          <w:szCs w:val="22"/>
        </w:rPr>
        <w:t>Oferta, oświadczenia oraz dokumenty, dla których Zamawiający określił wzory w formie załączników do niniejszego Zapytania ofertowego, winny być sporządzone zgodnie z tymi wzorami co do treści oraz opisu kolumn i wierszy</w:t>
      </w:r>
      <w:r w:rsidR="005D452D">
        <w:rPr>
          <w:rFonts w:ascii="Arial Narrow" w:hAnsi="Arial Narrow" w:cs="Calibri"/>
          <w:sz w:val="22"/>
          <w:szCs w:val="22"/>
        </w:rPr>
        <w:t xml:space="preserve">, a także </w:t>
      </w:r>
      <w:r w:rsidR="005D452D" w:rsidRPr="00A24EF0">
        <w:rPr>
          <w:rFonts w:ascii="Arial Narrow" w:hAnsi="Arial Narrow" w:cs="Calibri"/>
          <w:sz w:val="22"/>
          <w:szCs w:val="22"/>
        </w:rPr>
        <w:t>logotypów</w:t>
      </w:r>
      <w:r w:rsidRPr="00A24EF0">
        <w:rPr>
          <w:rFonts w:ascii="Arial Narrow" w:hAnsi="Arial Narrow" w:cs="Calibri"/>
          <w:sz w:val="22"/>
          <w:szCs w:val="22"/>
        </w:rPr>
        <w:t>.</w:t>
      </w:r>
    </w:p>
    <w:p w14:paraId="103B7EE4" w14:textId="1FB9F04E" w:rsidR="00A24EF0" w:rsidRPr="00A24EF0" w:rsidRDefault="00A24EF0" w:rsidP="00A24EF0">
      <w:pPr>
        <w:pStyle w:val="Akapitzlist"/>
        <w:numPr>
          <w:ilvl w:val="0"/>
          <w:numId w:val="1"/>
        </w:numPr>
        <w:tabs>
          <w:tab w:val="left" w:pos="426"/>
        </w:tabs>
        <w:spacing w:line="276" w:lineRule="auto"/>
        <w:ind w:left="426" w:hanging="426"/>
        <w:rPr>
          <w:rFonts w:ascii="Arial Narrow" w:hAnsi="Arial Narrow"/>
          <w:sz w:val="22"/>
          <w:szCs w:val="22"/>
        </w:rPr>
      </w:pPr>
      <w:r w:rsidRPr="00A24EF0">
        <w:rPr>
          <w:rFonts w:ascii="Arial Narrow" w:hAnsi="Arial Narrow"/>
          <w:sz w:val="22"/>
          <w:szCs w:val="22"/>
        </w:rPr>
        <w:lastRenderedPageBreak/>
        <w:t>Komunikacja w postępowaniu o udzielenie zamówienia, w tym ogłoszenie zapytania ofertowego, składanie ofert, wymiana informacji między zamawiającym a </w:t>
      </w:r>
      <w:r w:rsidR="002D2EEC">
        <w:rPr>
          <w:rFonts w:ascii="Arial Narrow" w:hAnsi="Arial Narrow"/>
          <w:sz w:val="22"/>
          <w:szCs w:val="22"/>
        </w:rPr>
        <w:t>Wykonawca</w:t>
      </w:r>
      <w:r w:rsidR="002D2EEC" w:rsidRPr="00A24EF0">
        <w:rPr>
          <w:rFonts w:ascii="Arial Narrow" w:hAnsi="Arial Narrow"/>
          <w:sz w:val="22"/>
          <w:szCs w:val="22"/>
        </w:rPr>
        <w:t>mi</w:t>
      </w:r>
      <w:r w:rsidRPr="00A24EF0">
        <w:rPr>
          <w:rFonts w:ascii="Arial Narrow" w:hAnsi="Arial Narrow"/>
          <w:sz w:val="22"/>
          <w:szCs w:val="22"/>
        </w:rPr>
        <w:t xml:space="preserve"> oraz przekazywanie dokumentów i oświadczeń do czasu składania i otwarcia ofert odbywa się pisemnie za pomocą </w:t>
      </w:r>
      <w:hyperlink r:id="rId12" w:history="1">
        <w:r w:rsidRPr="00A24EF0">
          <w:rPr>
            <w:rStyle w:val="Hipercze"/>
            <w:rFonts w:ascii="Arial Narrow" w:hAnsi="Arial Narrow"/>
            <w:sz w:val="22"/>
            <w:szCs w:val="22"/>
          </w:rPr>
          <w:t>https://bazakonkurencyjnosci.funduszeeuropejskie.gov.pl/</w:t>
        </w:r>
      </w:hyperlink>
      <w:r w:rsidRPr="00A24EF0">
        <w:rPr>
          <w:rStyle w:val="Hipercze"/>
          <w:rFonts w:ascii="Arial Narrow" w:hAnsi="Arial Narrow"/>
          <w:sz w:val="22"/>
          <w:szCs w:val="22"/>
        </w:rPr>
        <w:t xml:space="preserve"> w pozostałych przypadkach Zamawiający dopuszcza kontakt  za pośrednictwem skrzynki e mail: </w:t>
      </w:r>
      <w:hyperlink r:id="rId13" w:history="1">
        <w:r w:rsidRPr="00273933">
          <w:rPr>
            <w:rStyle w:val="Hipercze"/>
            <w:rFonts w:ascii="Arial Narrow" w:hAnsi="Arial Narrow"/>
            <w:sz w:val="22"/>
            <w:szCs w:val="22"/>
          </w:rPr>
          <w:t>sekretariat@cez.lodz.pl</w:t>
        </w:r>
      </w:hyperlink>
    </w:p>
    <w:p w14:paraId="06A117A3" w14:textId="5E21DEF6" w:rsidR="00FD2406" w:rsidRPr="008A5178" w:rsidRDefault="004F4FBB" w:rsidP="00A66820">
      <w:pPr>
        <w:pStyle w:val="Akapitzlist"/>
        <w:numPr>
          <w:ilvl w:val="0"/>
          <w:numId w:val="1"/>
        </w:numPr>
        <w:tabs>
          <w:tab w:val="left" w:pos="426"/>
        </w:tabs>
        <w:spacing w:line="276" w:lineRule="auto"/>
        <w:ind w:left="426" w:hanging="426"/>
        <w:rPr>
          <w:rFonts w:ascii="Arial Narrow" w:hAnsi="Arial Narrow" w:cs="Calibri"/>
          <w:sz w:val="22"/>
          <w:szCs w:val="22"/>
        </w:rPr>
      </w:pPr>
      <w:r w:rsidRPr="008A5178">
        <w:rPr>
          <w:rFonts w:ascii="Arial Narrow" w:hAnsi="Arial Narrow" w:cs="Calibri"/>
          <w:sz w:val="22"/>
          <w:szCs w:val="22"/>
        </w:rPr>
        <w:t>Oferen</w:t>
      </w:r>
      <w:r w:rsidR="002D0745" w:rsidRPr="008A5178">
        <w:rPr>
          <w:rFonts w:ascii="Arial Narrow" w:hAnsi="Arial Narrow" w:cs="Calibri"/>
          <w:sz w:val="22"/>
          <w:szCs w:val="22"/>
        </w:rPr>
        <w:t>ci</w:t>
      </w:r>
      <w:r w:rsidRPr="008A5178">
        <w:rPr>
          <w:rFonts w:ascii="Arial Narrow" w:hAnsi="Arial Narrow" w:cs="Calibri"/>
          <w:sz w:val="22"/>
          <w:szCs w:val="22"/>
        </w:rPr>
        <w:t xml:space="preserve"> </w:t>
      </w:r>
      <w:r w:rsidR="00FD2406" w:rsidRPr="008A5178">
        <w:rPr>
          <w:rFonts w:ascii="Arial Narrow" w:hAnsi="Arial Narrow" w:cs="Calibri"/>
          <w:sz w:val="22"/>
          <w:szCs w:val="22"/>
        </w:rPr>
        <w:t xml:space="preserve">posiadają prawo do składania wniosków o udzielenie wyjaśnień co do treści niniejszego zapytania ofertowego. Pytania należy przesyłać za pośrednictwem Bazy Konkurencyjności, zgodnie z punktem powyżej, w terminie do 2 dni od daty publikacji niniejszego Zapytania Ofertowego na stronie internetowej https://bazakonkurencyjnosci.funduszeeuropejskie.gov.pl/, liczonych od dnia następnego, do końca dnia. Zamawiający odpowiada na pytania przekazane zgodnie z niniejszym punktem w terminie nie późniejszym niż 2 dni przed zakończeniem ważności zapytania ofertowego. </w:t>
      </w:r>
    </w:p>
    <w:p w14:paraId="6D146CC7" w14:textId="207A08CB" w:rsidR="00FD2406" w:rsidRPr="008A5178" w:rsidRDefault="00FD2406" w:rsidP="00A66820">
      <w:pPr>
        <w:pStyle w:val="Akapitzlist"/>
        <w:numPr>
          <w:ilvl w:val="0"/>
          <w:numId w:val="1"/>
        </w:numPr>
        <w:tabs>
          <w:tab w:val="left" w:pos="426"/>
        </w:tabs>
        <w:spacing w:line="276" w:lineRule="auto"/>
        <w:ind w:left="426" w:hanging="426"/>
        <w:rPr>
          <w:rFonts w:ascii="Arial Narrow" w:hAnsi="Arial Narrow" w:cs="Calibri"/>
          <w:sz w:val="22"/>
          <w:szCs w:val="22"/>
        </w:rPr>
      </w:pPr>
      <w:r w:rsidRPr="008A5178">
        <w:rPr>
          <w:rFonts w:ascii="Arial Narrow" w:hAnsi="Arial Narrow" w:cs="Calibri"/>
          <w:sz w:val="22"/>
          <w:szCs w:val="22"/>
        </w:rPr>
        <w:t xml:space="preserve">W przypadku modyfikacji treści Zapytania Ofertowego w wyniku złożonych pytań (zgodnie z pkt. XI.4) )  i wydłużenia terminu składania ofert, potencjalni </w:t>
      </w:r>
      <w:r w:rsidR="004F4FBB" w:rsidRPr="008A5178">
        <w:rPr>
          <w:rFonts w:ascii="Arial Narrow" w:hAnsi="Arial Narrow" w:cs="Calibri"/>
          <w:sz w:val="22"/>
          <w:szCs w:val="22"/>
        </w:rPr>
        <w:t>O</w:t>
      </w:r>
      <w:r w:rsidRPr="008A5178">
        <w:rPr>
          <w:rFonts w:ascii="Arial Narrow" w:hAnsi="Arial Narrow" w:cs="Calibri"/>
          <w:sz w:val="22"/>
          <w:szCs w:val="22"/>
        </w:rPr>
        <w:t>ferenci mogą zadawać pytania jedynie do zmodyfikowanych treści zapytania, z zachowaniem terminu do 2 dni od dnia opublikowania treści zmian. Termin zadawania pytań do zmodyfikowanych treści zapytania rozpoczyna się dnia następującego po dniu upublicznienia zmian zapytania ofertowego, z zastrzeżeniem iż jeżeli ostatni dzień zadawania pytań przypada na dzień ustawowo wolny od pracy, termin na zadawanie pytań upływa z końcem (o północy) następnego dnia, który nie jest dniem wolnym od pracy.</w:t>
      </w:r>
    </w:p>
    <w:p w14:paraId="439E00B5" w14:textId="5EDCBA34" w:rsidR="00FD2406" w:rsidRPr="008A5178" w:rsidRDefault="00FD2406" w:rsidP="00A66820">
      <w:pPr>
        <w:pStyle w:val="Akapitzlist"/>
        <w:numPr>
          <w:ilvl w:val="0"/>
          <w:numId w:val="1"/>
        </w:numPr>
        <w:tabs>
          <w:tab w:val="left" w:pos="426"/>
        </w:tabs>
        <w:spacing w:line="276" w:lineRule="auto"/>
        <w:ind w:left="426" w:hanging="426"/>
        <w:rPr>
          <w:rFonts w:ascii="Arial Narrow" w:hAnsi="Arial Narrow" w:cs="Calibri"/>
          <w:sz w:val="22"/>
          <w:szCs w:val="22"/>
        </w:rPr>
      </w:pPr>
      <w:r w:rsidRPr="008A5178">
        <w:rPr>
          <w:rFonts w:ascii="Arial Narrow" w:hAnsi="Arial Narrow" w:cs="Calibri"/>
          <w:sz w:val="22"/>
          <w:szCs w:val="22"/>
        </w:rPr>
        <w:t xml:space="preserve">Ofertę należy złożyć </w:t>
      </w:r>
      <w:r w:rsidR="002D2EEC">
        <w:rPr>
          <w:rFonts w:ascii="Arial Narrow" w:hAnsi="Arial Narrow" w:cs="Calibri"/>
          <w:sz w:val="22"/>
          <w:szCs w:val="22"/>
        </w:rPr>
        <w:t xml:space="preserve">do dnia 24.05.2024 r. godz. 12.00 </w:t>
      </w:r>
    </w:p>
    <w:p w14:paraId="1F8E07AF" w14:textId="31D47ED1" w:rsidR="00FD2406" w:rsidRPr="008A5178" w:rsidRDefault="00FD2406" w:rsidP="00A66820">
      <w:pPr>
        <w:pStyle w:val="Akapitzlist"/>
        <w:numPr>
          <w:ilvl w:val="0"/>
          <w:numId w:val="1"/>
        </w:numPr>
        <w:spacing w:line="276" w:lineRule="auto"/>
        <w:ind w:left="426" w:hanging="426"/>
        <w:rPr>
          <w:rFonts w:ascii="Arial Narrow" w:hAnsi="Arial Narrow" w:cs="Calibri"/>
          <w:sz w:val="22"/>
          <w:szCs w:val="22"/>
        </w:rPr>
      </w:pPr>
      <w:r w:rsidRPr="008A5178">
        <w:rPr>
          <w:rFonts w:ascii="Arial Narrow" w:hAnsi="Arial Narrow" w:cs="Calibri"/>
          <w:sz w:val="22"/>
          <w:szCs w:val="22"/>
        </w:rPr>
        <w:t xml:space="preserve">Złożenie oferty oznacza, że </w:t>
      </w:r>
      <w:r w:rsidR="00BB3864">
        <w:rPr>
          <w:rFonts w:ascii="Arial Narrow" w:hAnsi="Arial Narrow" w:cs="Calibri"/>
          <w:sz w:val="22"/>
          <w:szCs w:val="22"/>
        </w:rPr>
        <w:t>Wykonawca</w:t>
      </w:r>
      <w:r w:rsidRPr="008A5178">
        <w:rPr>
          <w:rFonts w:ascii="Arial Narrow" w:hAnsi="Arial Narrow" w:cs="Calibri"/>
          <w:sz w:val="22"/>
          <w:szCs w:val="22"/>
        </w:rPr>
        <w:t xml:space="preserve"> akceptuje udział w postępowaniu na warunkach i zasadach wskazanych w niniejszym zapytaniu.</w:t>
      </w:r>
    </w:p>
    <w:p w14:paraId="26C97594" w14:textId="0C7A521C" w:rsidR="00FD2406" w:rsidRPr="008A5178" w:rsidRDefault="00BB3864" w:rsidP="00A66820">
      <w:pPr>
        <w:pStyle w:val="Akapitzlist"/>
        <w:numPr>
          <w:ilvl w:val="0"/>
          <w:numId w:val="1"/>
        </w:numPr>
        <w:tabs>
          <w:tab w:val="left" w:pos="619"/>
        </w:tabs>
        <w:spacing w:line="276" w:lineRule="auto"/>
        <w:ind w:left="426" w:hanging="426"/>
        <w:rPr>
          <w:rFonts w:ascii="Arial Narrow" w:hAnsi="Arial Narrow" w:cs="Calibri"/>
          <w:sz w:val="22"/>
          <w:szCs w:val="22"/>
        </w:rPr>
      </w:pPr>
      <w:r>
        <w:rPr>
          <w:rFonts w:ascii="Arial Narrow" w:hAnsi="Arial Narrow" w:cs="Calibri"/>
          <w:sz w:val="22"/>
          <w:szCs w:val="22"/>
        </w:rPr>
        <w:t>Wykonawca</w:t>
      </w:r>
      <w:r w:rsidR="004F4FBB" w:rsidRPr="008A5178">
        <w:rPr>
          <w:rFonts w:ascii="Arial Narrow" w:hAnsi="Arial Narrow" w:cs="Calibri"/>
          <w:sz w:val="22"/>
          <w:szCs w:val="22"/>
        </w:rPr>
        <w:t xml:space="preserve"> </w:t>
      </w:r>
      <w:r w:rsidR="00FD2406" w:rsidRPr="008A5178">
        <w:rPr>
          <w:rFonts w:ascii="Arial Narrow" w:hAnsi="Arial Narrow" w:cs="Calibri"/>
          <w:sz w:val="22"/>
          <w:szCs w:val="22"/>
        </w:rPr>
        <w:t>składa ofertę oraz wymagane załączniki (dokumenty) w formie elektronicznej wyłącznie z wykorzystaniem:</w:t>
      </w:r>
      <w:r w:rsidR="0028100B">
        <w:rPr>
          <w:rFonts w:ascii="Arial Narrow" w:hAnsi="Arial Narrow" w:cs="Calibri"/>
          <w:sz w:val="22"/>
          <w:szCs w:val="22"/>
        </w:rPr>
        <w:t xml:space="preserve"> </w:t>
      </w:r>
      <w:hyperlink r:id="rId14" w:history="1">
        <w:r w:rsidR="0028100B" w:rsidRPr="00C74A19">
          <w:rPr>
            <w:rStyle w:val="Hipercze"/>
            <w:rFonts w:ascii="Arial Narrow" w:hAnsi="Arial Narrow" w:cs="Calibri"/>
            <w:sz w:val="22"/>
            <w:szCs w:val="22"/>
          </w:rPr>
          <w:t>https://bazakonkurencyjnosci.funduszeeuropejskie.gov.pl/</w:t>
        </w:r>
      </w:hyperlink>
      <w:r w:rsidR="0028100B">
        <w:rPr>
          <w:rStyle w:val="Hipercze"/>
          <w:rFonts w:ascii="Arial Narrow" w:hAnsi="Arial Narrow" w:cs="Calibri"/>
          <w:sz w:val="22"/>
          <w:szCs w:val="22"/>
        </w:rPr>
        <w:t>.</w:t>
      </w:r>
    </w:p>
    <w:bookmarkEnd w:id="19"/>
    <w:p w14:paraId="03B06004" w14:textId="77777777" w:rsidR="00A24EF0" w:rsidRPr="00A24EF0" w:rsidRDefault="00A24EF0" w:rsidP="00A24EF0">
      <w:pPr>
        <w:numPr>
          <w:ilvl w:val="0"/>
          <w:numId w:val="1"/>
        </w:numPr>
        <w:tabs>
          <w:tab w:val="left" w:pos="619"/>
        </w:tabs>
        <w:spacing w:line="276" w:lineRule="auto"/>
        <w:ind w:left="426" w:hanging="426"/>
        <w:jc w:val="both"/>
        <w:rPr>
          <w:rFonts w:ascii="Arial Narrow" w:hAnsi="Arial Narrow"/>
        </w:rPr>
      </w:pPr>
      <w:r w:rsidRPr="00A24EF0">
        <w:rPr>
          <w:rFonts w:ascii="Arial Narrow" w:hAnsi="Arial Narrow"/>
        </w:rPr>
        <w:t>Oferta musi być sporządzona w języku polskim z zachowaniem postaci elektronicznej w szczególności w formacie danych .</w:t>
      </w:r>
      <w:proofErr w:type="spellStart"/>
      <w:r w:rsidRPr="00A24EF0">
        <w:rPr>
          <w:rFonts w:ascii="Arial Narrow" w:hAnsi="Arial Narrow"/>
        </w:rPr>
        <w:t>doc</w:t>
      </w:r>
      <w:proofErr w:type="spellEnd"/>
      <w:r w:rsidRPr="00A24EF0">
        <w:rPr>
          <w:rFonts w:ascii="Arial Narrow" w:hAnsi="Arial Narrow"/>
        </w:rPr>
        <w:t>, .</w:t>
      </w:r>
      <w:proofErr w:type="spellStart"/>
      <w:r w:rsidRPr="00A24EF0">
        <w:rPr>
          <w:rFonts w:ascii="Arial Narrow" w:hAnsi="Arial Narrow"/>
        </w:rPr>
        <w:t>docx</w:t>
      </w:r>
      <w:proofErr w:type="spellEnd"/>
      <w:r w:rsidRPr="00A24EF0">
        <w:rPr>
          <w:rFonts w:ascii="Arial Narrow" w:hAnsi="Arial Narrow"/>
        </w:rPr>
        <w:t xml:space="preserve"> lub pdf. Oferta wraz z wymaganymi oświadczeniami i dokumentami musi być podpisana przez Wykonawcę lub osobę/osoby uprawnione do jego reprezentacji. Dokumenty mogą być złożone jako skan dokumentu własnoręcznie podpisanego. Możliwe jest również złożenie dokumentów podpisanych podpisem osobistym, zaufanym lub kwalifikowanym.  W przypadku składania oferty w postaci elektronicznej opatrzonej podpisem zaufanym, Wykonawca musi dysponować profilem zaufanym, który jest środkiem identyfikacji elektronicznej, umożliwiający złożenie podpisu zaufanego. Profil zaufany to potwierdzony zestaw danych, które jednoznacznie identyfikują jego posiadacza w usługach podmiotów publicznych. Profil zaufany można założyć na stronie </w:t>
      </w:r>
      <w:hyperlink r:id="rId15" w:history="1">
        <w:r w:rsidRPr="00A24EF0">
          <w:rPr>
            <w:rFonts w:ascii="Arial Narrow" w:hAnsi="Arial Narrow"/>
          </w:rPr>
          <w:t xml:space="preserve">https://pz.gov.pl/pz/index </w:t>
        </w:r>
      </w:hyperlink>
    </w:p>
    <w:p w14:paraId="20602E21" w14:textId="77777777" w:rsidR="00A24EF0" w:rsidRPr="00A24EF0" w:rsidRDefault="00A24EF0" w:rsidP="00A24EF0">
      <w:pPr>
        <w:keepNext/>
        <w:keepLines/>
        <w:spacing w:line="276" w:lineRule="auto"/>
        <w:ind w:left="425"/>
        <w:jc w:val="both"/>
        <w:rPr>
          <w:rFonts w:ascii="Arial Narrow" w:hAnsi="Arial Narrow"/>
        </w:rPr>
      </w:pPr>
      <w:r w:rsidRPr="00A24EF0">
        <w:rPr>
          <w:rFonts w:ascii="Arial Narrow" w:hAnsi="Arial Narrow"/>
        </w:rPr>
        <w:t xml:space="preserve">W przypadku składania oferty w postaci elektronicznej opatrzonej podpisem osobistym, Wykonawca musi dysponować e-dowodem, posiadającym certyfikat podpisu osobistego, który potwierdza prawdziwość danych posiadacza. Ponadto do używania podpisu z wykorzystaniem e-dowodu konieczne jest posiadanie odpowiedniego czytnika kart zbliżeniowych lub </w:t>
      </w:r>
      <w:proofErr w:type="spellStart"/>
      <w:r w:rsidRPr="00A24EF0">
        <w:rPr>
          <w:rFonts w:ascii="Arial Narrow" w:hAnsi="Arial Narrow"/>
        </w:rPr>
        <w:t>smartfona</w:t>
      </w:r>
      <w:proofErr w:type="spellEnd"/>
      <w:r w:rsidRPr="00A24EF0">
        <w:rPr>
          <w:rFonts w:ascii="Arial Narrow" w:hAnsi="Arial Narrow"/>
        </w:rPr>
        <w:t xml:space="preserve"> wyposażonego w funkcję NFC z zainstalowaną odpowiednią aplikacją – szczegółowe informacje dostępne są pod adresem internetowym </w:t>
      </w:r>
      <w:hyperlink r:id="rId16" w:history="1">
        <w:r w:rsidRPr="00A24EF0">
          <w:rPr>
            <w:rFonts w:ascii="Arial Narrow" w:hAnsi="Arial Narrow"/>
          </w:rPr>
          <w:t>https://www.edoapp.pl/</w:t>
        </w:r>
      </w:hyperlink>
      <w:r w:rsidRPr="00A24EF0">
        <w:rPr>
          <w:rFonts w:ascii="Arial Narrow" w:hAnsi="Arial Narrow"/>
        </w:rPr>
        <w:t xml:space="preserve"> </w:t>
      </w:r>
    </w:p>
    <w:p w14:paraId="24D67611" w14:textId="77777777" w:rsidR="00A24EF0" w:rsidRPr="00A24EF0" w:rsidRDefault="00A24EF0" w:rsidP="00A24EF0">
      <w:pPr>
        <w:spacing w:line="276" w:lineRule="auto"/>
        <w:ind w:left="426"/>
        <w:jc w:val="both"/>
        <w:rPr>
          <w:rFonts w:ascii="Arial Narrow" w:hAnsi="Arial Narrow"/>
        </w:rPr>
      </w:pPr>
      <w:r w:rsidRPr="00A24EF0">
        <w:rPr>
          <w:rFonts w:ascii="Arial Narrow" w:hAnsi="Arial Narrow"/>
        </w:rPr>
        <w:t xml:space="preserve">Podpis kwalifikowany to podpis elektroniczny wystawiony przez dostawcę kwalifikowanej usługi zaufania, będącego podmiotem świadczącym usługi certyfikacyjne - podpis elektroniczny, spełniającym wymogi bezpieczeństwa określone w ustawie. Podmioty takie są wpisane do rejestru Ministra ds. informatyzacji prowadzonego przez Narodowe Centrum Certyfikacji. Lista podmiotów udostępniających usługę kwalifikowanego podpisu elektronicznego dostępna jest na stronie </w:t>
      </w:r>
      <w:hyperlink r:id="rId17" w:history="1">
        <w:r w:rsidRPr="00A24EF0">
          <w:rPr>
            <w:rFonts w:ascii="Arial Narrow" w:hAnsi="Arial Narrow"/>
          </w:rPr>
          <w:t>www.nccert.pl.</w:t>
        </w:r>
      </w:hyperlink>
    </w:p>
    <w:p w14:paraId="527C27FE" w14:textId="7156838C" w:rsidR="00A24EF0" w:rsidRPr="00A24EF0" w:rsidRDefault="00A24EF0" w:rsidP="00A24EF0">
      <w:pPr>
        <w:numPr>
          <w:ilvl w:val="0"/>
          <w:numId w:val="1"/>
        </w:numPr>
        <w:spacing w:line="276" w:lineRule="auto"/>
        <w:ind w:left="426" w:hanging="426"/>
        <w:jc w:val="both"/>
        <w:rPr>
          <w:rFonts w:ascii="Arial Narrow" w:hAnsi="Arial Narrow"/>
        </w:rPr>
      </w:pPr>
      <w:r w:rsidRPr="00A24EF0">
        <w:rPr>
          <w:rFonts w:ascii="Arial Narrow" w:hAnsi="Arial Narrow"/>
        </w:rPr>
        <w:t xml:space="preserve">Jeżeli w imieniu </w:t>
      </w:r>
      <w:r w:rsidR="00BB3864">
        <w:rPr>
          <w:rFonts w:ascii="Arial Narrow" w:hAnsi="Arial Narrow"/>
        </w:rPr>
        <w:t>Wykonawc</w:t>
      </w:r>
      <w:r w:rsidRPr="00A24EF0">
        <w:rPr>
          <w:rFonts w:ascii="Arial Narrow" w:hAnsi="Arial Narrow"/>
        </w:rPr>
        <w:t xml:space="preserve">a działa osoba, której umocowanie do jego reprezentowania nie wynika z odpisu lub informacji z Krajowego Rejestru Sądowego, Centralnej Ewidencji i Informacji o Działalności Gospodarczej Rzeczypospolitej Polskiej lub innego właściwego rejestru, Zamawiający może żądać od </w:t>
      </w:r>
      <w:r w:rsidR="00BB3864">
        <w:rPr>
          <w:rFonts w:ascii="Arial Narrow" w:hAnsi="Arial Narrow"/>
        </w:rPr>
        <w:t>Wykonawc</w:t>
      </w:r>
      <w:r w:rsidR="002D2EEC">
        <w:rPr>
          <w:rFonts w:ascii="Arial Narrow" w:hAnsi="Arial Narrow"/>
        </w:rPr>
        <w:t xml:space="preserve">y </w:t>
      </w:r>
      <w:r w:rsidRPr="00A24EF0">
        <w:rPr>
          <w:rFonts w:ascii="Arial Narrow" w:hAnsi="Arial Narrow"/>
        </w:rPr>
        <w:t xml:space="preserve">pełnomocnictwa lub innego dokumentu potwierdzającego umocowanie do reprezentowania </w:t>
      </w:r>
      <w:r w:rsidR="00BB3864">
        <w:rPr>
          <w:rFonts w:ascii="Arial Narrow" w:hAnsi="Arial Narrow"/>
        </w:rPr>
        <w:t>Wykonawc</w:t>
      </w:r>
      <w:r w:rsidR="002D2EEC">
        <w:rPr>
          <w:rFonts w:ascii="Arial Narrow" w:hAnsi="Arial Narrow"/>
        </w:rPr>
        <w:t>y</w:t>
      </w:r>
      <w:r w:rsidRPr="00A24EF0">
        <w:rPr>
          <w:rFonts w:ascii="Arial Narrow" w:hAnsi="Arial Narrow"/>
        </w:rPr>
        <w:t>.</w:t>
      </w:r>
    </w:p>
    <w:p w14:paraId="00170F7F" w14:textId="316E51FB" w:rsidR="00A24EF0" w:rsidRPr="00A24EF0" w:rsidRDefault="00A24EF0" w:rsidP="00A24EF0">
      <w:pPr>
        <w:numPr>
          <w:ilvl w:val="0"/>
          <w:numId w:val="1"/>
        </w:numPr>
        <w:spacing w:line="276" w:lineRule="auto"/>
        <w:ind w:left="426" w:hanging="426"/>
        <w:jc w:val="both"/>
        <w:rPr>
          <w:rFonts w:ascii="Arial Narrow" w:hAnsi="Arial Narrow"/>
        </w:rPr>
      </w:pPr>
      <w:r w:rsidRPr="00A24EF0">
        <w:rPr>
          <w:rFonts w:ascii="Arial Narrow" w:hAnsi="Arial Narrow"/>
        </w:rPr>
        <w:t xml:space="preserve">Postanowienia poprzedniego punktu stosuje się odpowiednio do osoby działającej w imieniu </w:t>
      </w:r>
      <w:r w:rsidR="002D2EEC">
        <w:rPr>
          <w:rFonts w:ascii="Arial Narrow" w:hAnsi="Arial Narrow"/>
        </w:rPr>
        <w:t>Wykonawcó</w:t>
      </w:r>
      <w:r w:rsidR="002D2EEC" w:rsidRPr="00A24EF0">
        <w:rPr>
          <w:rFonts w:ascii="Arial Narrow" w:hAnsi="Arial Narrow"/>
        </w:rPr>
        <w:t>w</w:t>
      </w:r>
      <w:r w:rsidRPr="00A24EF0">
        <w:rPr>
          <w:rFonts w:ascii="Arial Narrow" w:hAnsi="Arial Narrow"/>
        </w:rPr>
        <w:t xml:space="preserve"> wspólnie </w:t>
      </w:r>
      <w:r w:rsidRPr="00A24EF0">
        <w:rPr>
          <w:rFonts w:ascii="Arial Narrow" w:hAnsi="Arial Narrow"/>
        </w:rPr>
        <w:lastRenderedPageBreak/>
        <w:t>ubiegających się o udzielenie zamówienia.</w:t>
      </w:r>
    </w:p>
    <w:p w14:paraId="0FBA34E9" w14:textId="77777777" w:rsidR="00A24EF0" w:rsidRPr="00A24EF0" w:rsidRDefault="00A24EF0" w:rsidP="00A24EF0">
      <w:pPr>
        <w:numPr>
          <w:ilvl w:val="0"/>
          <w:numId w:val="1"/>
        </w:numPr>
        <w:spacing w:line="276" w:lineRule="auto"/>
        <w:ind w:left="426" w:hanging="426"/>
        <w:jc w:val="both"/>
        <w:rPr>
          <w:rFonts w:ascii="Arial Narrow" w:hAnsi="Arial Narrow"/>
        </w:rPr>
      </w:pPr>
      <w:r w:rsidRPr="00A24EF0">
        <w:rPr>
          <w:rFonts w:ascii="Arial Narrow" w:hAnsi="Arial Narrow"/>
        </w:rPr>
        <w:t xml:space="preserve">Pełnomocnictwo – jeżeli dotyczy - musi być załączone do oferty w oryginale w postaci elektronicznej podpisane w formie kwalifikowanego podpisu elektronicznego lub kopii poświadczonej za zgodność z oryginałem przez notariusza opatrzone kwalifikowanym podpisem elektronicznym. Dopuszcza się </w:t>
      </w:r>
      <w:proofErr w:type="spellStart"/>
      <w:r w:rsidRPr="00A24EF0">
        <w:rPr>
          <w:rFonts w:ascii="Arial Narrow" w:hAnsi="Arial Narrow"/>
        </w:rPr>
        <w:t>scan</w:t>
      </w:r>
      <w:proofErr w:type="spellEnd"/>
      <w:r w:rsidRPr="00A24EF0">
        <w:rPr>
          <w:rFonts w:ascii="Arial Narrow" w:hAnsi="Arial Narrow"/>
        </w:rPr>
        <w:t xml:space="preserve"> pełnomocnictwa podpisanego własnoręcznie przez osobę upoważnioną, z zastrzeżeniem konieczności potwierdzenia dokumentu za zgodność z oryginałem. w przypadku pełnomocnictwa złożonego w innym języku niż język polski winno być ono złożone wraz z tłumaczeniem na język polski. Elektroniczna kopia pełnomocnictwa nie może być uwierzytelniona przez upełnomocnionego.</w:t>
      </w:r>
    </w:p>
    <w:p w14:paraId="758C83D8" w14:textId="77777777" w:rsidR="00A24EF0" w:rsidRPr="00A24EF0" w:rsidRDefault="00A24EF0" w:rsidP="00A24EF0">
      <w:pPr>
        <w:numPr>
          <w:ilvl w:val="0"/>
          <w:numId w:val="1"/>
        </w:numPr>
        <w:spacing w:line="276" w:lineRule="auto"/>
        <w:ind w:left="426" w:hanging="426"/>
        <w:jc w:val="both"/>
        <w:rPr>
          <w:rFonts w:ascii="Arial Narrow" w:hAnsi="Arial Narrow"/>
        </w:rPr>
      </w:pPr>
      <w:r w:rsidRPr="00A24EF0">
        <w:rPr>
          <w:rFonts w:ascii="Arial Narrow" w:hAnsi="Arial Narrow"/>
        </w:rPr>
        <w:t>Zamawiający może żądać przedstawienia oryginału lub notarialnie poświadczonej kopii oświadczeń lub dokumentów, wyłącznie wtedy, gdy złożona kopia dokumentu jest nieczytelna lub budzi wątpliwości, co do jej prawdziwości.</w:t>
      </w:r>
    </w:p>
    <w:p w14:paraId="2AAADB9E" w14:textId="77777777" w:rsidR="00A24EF0" w:rsidRPr="00A24EF0" w:rsidRDefault="00A24EF0" w:rsidP="00A24EF0">
      <w:pPr>
        <w:numPr>
          <w:ilvl w:val="0"/>
          <w:numId w:val="1"/>
        </w:numPr>
        <w:spacing w:line="276" w:lineRule="auto"/>
        <w:ind w:left="426" w:hanging="426"/>
        <w:jc w:val="both"/>
        <w:rPr>
          <w:rFonts w:ascii="Arial Narrow" w:hAnsi="Arial Narrow"/>
        </w:rPr>
      </w:pPr>
      <w:r w:rsidRPr="00A24EF0">
        <w:rPr>
          <w:rFonts w:ascii="Arial Narrow" w:hAnsi="Arial Narrow"/>
        </w:rPr>
        <w:t>Postępowanie prowadzone jest w języku polskim. Oznacza to, że oferta, oświadczenia oraz każdy dokument złożony wraz z ofertą sporządzony w innym języku niż język polski winien być złożony wraz z tłumaczeniem na język polski.</w:t>
      </w:r>
    </w:p>
    <w:p w14:paraId="77B7FE42" w14:textId="607E11AC" w:rsidR="00A24EF0" w:rsidRPr="00A24EF0" w:rsidRDefault="00A24EF0" w:rsidP="00A24EF0">
      <w:pPr>
        <w:numPr>
          <w:ilvl w:val="0"/>
          <w:numId w:val="1"/>
        </w:numPr>
        <w:spacing w:line="276" w:lineRule="auto"/>
        <w:ind w:left="426" w:hanging="426"/>
        <w:jc w:val="both"/>
        <w:rPr>
          <w:rFonts w:ascii="Arial Narrow" w:hAnsi="Arial Narrow"/>
        </w:rPr>
      </w:pPr>
      <w:r w:rsidRPr="00A24EF0">
        <w:rPr>
          <w:rFonts w:ascii="Arial Narrow" w:hAnsi="Arial Narrow"/>
        </w:rPr>
        <w:t xml:space="preserve">W przypadku składania oferty przez </w:t>
      </w:r>
      <w:r w:rsidR="002D2EEC">
        <w:rPr>
          <w:rFonts w:ascii="Arial Narrow" w:hAnsi="Arial Narrow"/>
        </w:rPr>
        <w:t>Wykonawcó</w:t>
      </w:r>
      <w:r w:rsidR="002D2EEC" w:rsidRPr="00A24EF0">
        <w:rPr>
          <w:rFonts w:ascii="Arial Narrow" w:hAnsi="Arial Narrow"/>
        </w:rPr>
        <w:t>w</w:t>
      </w:r>
      <w:r w:rsidRPr="00A24EF0">
        <w:rPr>
          <w:rFonts w:ascii="Arial Narrow" w:hAnsi="Arial Narrow"/>
        </w:rPr>
        <w:t xml:space="preserve"> wspólnie ubiegających  się o udzielenie zamówienia wraz z wymaganymi oświadczeniami do oferty należy dołączyć także pełnomocnictwo do reprezentowania wszystkich </w:t>
      </w:r>
      <w:r w:rsidR="002D2EEC">
        <w:rPr>
          <w:rFonts w:ascii="Arial Narrow" w:hAnsi="Arial Narrow"/>
        </w:rPr>
        <w:t>Wykonawcó</w:t>
      </w:r>
      <w:r w:rsidR="002D2EEC" w:rsidRPr="00A24EF0">
        <w:rPr>
          <w:rFonts w:ascii="Arial Narrow" w:hAnsi="Arial Narrow"/>
        </w:rPr>
        <w:t>w</w:t>
      </w:r>
      <w:r w:rsidRPr="00A24EF0">
        <w:rPr>
          <w:rFonts w:ascii="Arial Narrow" w:hAnsi="Arial Narrow"/>
        </w:rPr>
        <w:t xml:space="preserve"> wspólnie ubiegających się o udzielenie zamówienia, ewentualnie umowę o współdziałaniu, z której będzie wynikać przedmiotowe pełnomocnictwo. Pełnomocnik może być ustanowiony  do reprezentowania </w:t>
      </w:r>
      <w:r w:rsidR="002D2EEC">
        <w:rPr>
          <w:rFonts w:ascii="Arial Narrow" w:hAnsi="Arial Narrow"/>
        </w:rPr>
        <w:t>Wykonawcó</w:t>
      </w:r>
      <w:r w:rsidR="002D2EEC" w:rsidRPr="00A24EF0">
        <w:rPr>
          <w:rFonts w:ascii="Arial Narrow" w:hAnsi="Arial Narrow"/>
        </w:rPr>
        <w:t>w</w:t>
      </w:r>
      <w:r w:rsidRPr="00A24EF0">
        <w:rPr>
          <w:rFonts w:ascii="Arial Narrow" w:hAnsi="Arial Narrow"/>
        </w:rPr>
        <w:t xml:space="preserve"> w postępowaniu albo reprezentowania  w postępowaniu i zawarcia umowy. </w:t>
      </w:r>
    </w:p>
    <w:p w14:paraId="68A21D37" w14:textId="77777777" w:rsidR="00A24EF0" w:rsidRPr="00A24EF0" w:rsidRDefault="00A24EF0" w:rsidP="00A24EF0">
      <w:pPr>
        <w:numPr>
          <w:ilvl w:val="0"/>
          <w:numId w:val="1"/>
        </w:numPr>
        <w:tabs>
          <w:tab w:val="left" w:pos="426"/>
        </w:tabs>
        <w:spacing w:line="276" w:lineRule="auto"/>
        <w:ind w:left="426" w:hanging="426"/>
        <w:jc w:val="both"/>
        <w:rPr>
          <w:rFonts w:ascii="Arial Narrow" w:hAnsi="Arial Narrow"/>
        </w:rPr>
      </w:pPr>
      <w:r w:rsidRPr="00A24EF0">
        <w:rPr>
          <w:rFonts w:ascii="Arial Narrow" w:hAnsi="Arial Narrow"/>
        </w:rPr>
        <w:t>Niepodpisanie oferty skutkować będzie jej odrzuceniem.</w:t>
      </w:r>
    </w:p>
    <w:p w14:paraId="2E47AEE8" w14:textId="77777777" w:rsidR="00A24EF0" w:rsidRPr="00A24EF0" w:rsidRDefault="00A24EF0" w:rsidP="00A24EF0">
      <w:pPr>
        <w:numPr>
          <w:ilvl w:val="0"/>
          <w:numId w:val="1"/>
        </w:numPr>
        <w:tabs>
          <w:tab w:val="left" w:pos="426"/>
        </w:tabs>
        <w:spacing w:line="276" w:lineRule="auto"/>
        <w:ind w:left="426" w:hanging="426"/>
        <w:jc w:val="both"/>
        <w:rPr>
          <w:rFonts w:ascii="Arial Narrow" w:hAnsi="Arial Narrow"/>
        </w:rPr>
      </w:pPr>
      <w:r w:rsidRPr="00A24EF0">
        <w:rPr>
          <w:rFonts w:ascii="Arial Narrow" w:hAnsi="Arial Narrow"/>
        </w:rPr>
        <w:t>Wykonawca, do czasu zamknięcia ogłoszenia, ma możliwość wycofania i edycji swojej oferty. Może tego dokonać zgodnie z dostępną instrukcją na stronie:</w:t>
      </w:r>
    </w:p>
    <w:p w14:paraId="0F0DD1A7" w14:textId="77777777" w:rsidR="00A24EF0" w:rsidRPr="00A24EF0" w:rsidRDefault="00DD2A72" w:rsidP="00A24EF0">
      <w:pPr>
        <w:tabs>
          <w:tab w:val="left" w:pos="426"/>
        </w:tabs>
        <w:spacing w:line="276" w:lineRule="auto"/>
        <w:ind w:left="426"/>
        <w:jc w:val="both"/>
        <w:rPr>
          <w:rFonts w:ascii="Arial Narrow" w:hAnsi="Arial Narrow"/>
        </w:rPr>
      </w:pPr>
      <w:hyperlink r:id="rId18" w:history="1">
        <w:r w:rsidR="00A24EF0" w:rsidRPr="00A24EF0">
          <w:rPr>
            <w:rFonts w:ascii="Arial Narrow" w:hAnsi="Arial Narrow"/>
            <w:color w:val="0000FF" w:themeColor="hyperlink"/>
            <w:u w:val="single"/>
          </w:rPr>
          <w:t>https://archiwum-bazakonkurencyjnosci.funduszeeuropejskie.gov.pl/info/web_instruction</w:t>
        </w:r>
      </w:hyperlink>
      <w:r w:rsidR="00A24EF0" w:rsidRPr="00A24EF0">
        <w:rPr>
          <w:rFonts w:ascii="Arial Narrow" w:hAnsi="Arial Narrow"/>
        </w:rPr>
        <w:t>,</w:t>
      </w:r>
    </w:p>
    <w:p w14:paraId="20309F34" w14:textId="3FC1BAC6" w:rsidR="00A24EF0" w:rsidRPr="00A24EF0" w:rsidRDefault="00A24EF0" w:rsidP="00A24EF0">
      <w:pPr>
        <w:numPr>
          <w:ilvl w:val="0"/>
          <w:numId w:val="1"/>
        </w:numPr>
        <w:tabs>
          <w:tab w:val="left" w:pos="426"/>
        </w:tabs>
        <w:spacing w:line="276" w:lineRule="auto"/>
        <w:ind w:left="426" w:hanging="426"/>
        <w:jc w:val="both"/>
        <w:rPr>
          <w:rFonts w:ascii="Arial Narrow" w:hAnsi="Arial Narrow"/>
        </w:rPr>
      </w:pPr>
      <w:r w:rsidRPr="00A24EF0">
        <w:rPr>
          <w:rFonts w:ascii="Arial Narrow" w:hAnsi="Arial Narrow"/>
        </w:rPr>
        <w:t xml:space="preserve">W przypadku wątpliwości związanych z zawartością oferty, Zamawiający zastrzega sobie prawo do wezwania </w:t>
      </w:r>
      <w:r w:rsidR="002D2EEC">
        <w:rPr>
          <w:rFonts w:ascii="Arial Narrow" w:hAnsi="Arial Narrow"/>
        </w:rPr>
        <w:t xml:space="preserve">Wykonawcy </w:t>
      </w:r>
      <w:r w:rsidRPr="00A24EF0">
        <w:rPr>
          <w:rFonts w:ascii="Arial Narrow" w:hAnsi="Arial Narrow"/>
        </w:rPr>
        <w:t xml:space="preserve">do złożenia wyjaśnień lub uzupełnienia oferty, z wyłączeniem informacji dotyczących kryteriów oceny ofert. W takiej sytuacji </w:t>
      </w:r>
      <w:r w:rsidR="00BB3864">
        <w:rPr>
          <w:rFonts w:ascii="Arial Narrow" w:hAnsi="Arial Narrow"/>
        </w:rPr>
        <w:t>Wykonawca</w:t>
      </w:r>
      <w:r w:rsidRPr="00A24EF0">
        <w:rPr>
          <w:rFonts w:ascii="Arial Narrow" w:hAnsi="Arial Narrow"/>
        </w:rPr>
        <w:t xml:space="preserve"> zobowiązany jest do złożenia wyjaśnień lub uzupełnienia oferty w terminie określonym przez Zamawiającego. W sytuacji niezłożenia wyjaśnień lub nieuzupełnienia oferty w wymaganym terminie lub w sytuacji niewyczerpującego złożenia wyjaśnień lub uzupełnienia oferty Zamawiający ma prawo odrzucić taką ofertę. </w:t>
      </w:r>
    </w:p>
    <w:p w14:paraId="045855D3" w14:textId="77777777" w:rsidR="00A24EF0" w:rsidRPr="00A24EF0" w:rsidRDefault="00A24EF0" w:rsidP="00A24EF0">
      <w:pPr>
        <w:numPr>
          <w:ilvl w:val="0"/>
          <w:numId w:val="1"/>
        </w:numPr>
        <w:tabs>
          <w:tab w:val="left" w:pos="426"/>
        </w:tabs>
        <w:spacing w:line="276" w:lineRule="auto"/>
        <w:ind w:left="426" w:hanging="426"/>
        <w:jc w:val="both"/>
        <w:rPr>
          <w:rFonts w:ascii="Arial Narrow" w:hAnsi="Arial Narrow"/>
        </w:rPr>
      </w:pPr>
      <w:r w:rsidRPr="00A24EF0">
        <w:rPr>
          <w:rFonts w:ascii="Arial Narrow" w:hAnsi="Arial Narrow"/>
        </w:rPr>
        <w:t>Zamawiający odrzuci ofertę, z zastrzeżeniem punkt XI.21, jeżeli:</w:t>
      </w:r>
    </w:p>
    <w:p w14:paraId="4BE14184" w14:textId="77777777" w:rsidR="00A24EF0" w:rsidRPr="00A24EF0" w:rsidRDefault="00A24EF0" w:rsidP="00A24EF0">
      <w:pPr>
        <w:numPr>
          <w:ilvl w:val="1"/>
          <w:numId w:val="16"/>
        </w:numPr>
        <w:tabs>
          <w:tab w:val="left" w:pos="851"/>
        </w:tabs>
        <w:spacing w:line="276" w:lineRule="auto"/>
        <w:ind w:left="851"/>
        <w:jc w:val="both"/>
        <w:rPr>
          <w:rFonts w:ascii="Arial Narrow" w:hAnsi="Arial Narrow"/>
        </w:rPr>
      </w:pPr>
      <w:r w:rsidRPr="00A24EF0">
        <w:rPr>
          <w:rFonts w:ascii="Arial Narrow" w:hAnsi="Arial Narrow"/>
        </w:rPr>
        <w:t>Jej treść nie odpowiada treści Zapytania,</w:t>
      </w:r>
    </w:p>
    <w:p w14:paraId="1B9B31D5" w14:textId="77777777" w:rsidR="00A24EF0" w:rsidRPr="00A24EF0" w:rsidRDefault="00A24EF0" w:rsidP="00A24EF0">
      <w:pPr>
        <w:numPr>
          <w:ilvl w:val="1"/>
          <w:numId w:val="16"/>
        </w:numPr>
        <w:tabs>
          <w:tab w:val="left" w:pos="851"/>
        </w:tabs>
        <w:spacing w:line="276" w:lineRule="auto"/>
        <w:ind w:left="851"/>
        <w:jc w:val="both"/>
        <w:rPr>
          <w:rFonts w:ascii="Arial Narrow" w:hAnsi="Arial Narrow"/>
        </w:rPr>
      </w:pPr>
      <w:r w:rsidRPr="00A24EF0">
        <w:rPr>
          <w:rFonts w:ascii="Arial Narrow" w:hAnsi="Arial Narrow"/>
        </w:rPr>
        <w:t>Nie została podpisana,</w:t>
      </w:r>
    </w:p>
    <w:p w14:paraId="2BD379CB" w14:textId="22972B75" w:rsidR="00A24EF0" w:rsidRPr="00A24EF0" w:rsidRDefault="00A24EF0" w:rsidP="00A24EF0">
      <w:pPr>
        <w:numPr>
          <w:ilvl w:val="1"/>
          <w:numId w:val="16"/>
        </w:numPr>
        <w:tabs>
          <w:tab w:val="left" w:pos="851"/>
        </w:tabs>
        <w:spacing w:line="276" w:lineRule="auto"/>
        <w:ind w:left="851"/>
        <w:jc w:val="both"/>
        <w:rPr>
          <w:rFonts w:ascii="Arial Narrow" w:hAnsi="Arial Narrow"/>
        </w:rPr>
      </w:pPr>
      <w:r w:rsidRPr="00A24EF0">
        <w:rPr>
          <w:rFonts w:ascii="Arial Narrow" w:hAnsi="Arial Narrow"/>
        </w:rPr>
        <w:t xml:space="preserve">Jest nieczytelna lub budzi wątpliwości pod względem merytorycznym, które nie zostaną wyjaśnione przez </w:t>
      </w:r>
      <w:r w:rsidR="002D2EEC">
        <w:rPr>
          <w:rFonts w:ascii="Arial Narrow" w:hAnsi="Arial Narrow"/>
        </w:rPr>
        <w:t>Wykonawca</w:t>
      </w:r>
      <w:r w:rsidRPr="00A24EF0">
        <w:rPr>
          <w:rFonts w:ascii="Arial Narrow" w:hAnsi="Arial Narrow"/>
        </w:rPr>
        <w:t xml:space="preserve"> po wezwaniu go do złożenia wyjaśnień przez Zamawiającego,</w:t>
      </w:r>
    </w:p>
    <w:p w14:paraId="6AF42A2C" w14:textId="77777777" w:rsidR="00A24EF0" w:rsidRPr="00A24EF0" w:rsidRDefault="00A24EF0" w:rsidP="00A24EF0">
      <w:pPr>
        <w:numPr>
          <w:ilvl w:val="1"/>
          <w:numId w:val="16"/>
        </w:numPr>
        <w:tabs>
          <w:tab w:val="left" w:pos="851"/>
        </w:tabs>
        <w:spacing w:line="276" w:lineRule="auto"/>
        <w:ind w:left="851"/>
        <w:jc w:val="both"/>
        <w:rPr>
          <w:rFonts w:ascii="Arial Narrow" w:hAnsi="Arial Narrow"/>
        </w:rPr>
      </w:pPr>
      <w:r w:rsidRPr="00A24EF0">
        <w:rPr>
          <w:rFonts w:ascii="Arial Narrow" w:hAnsi="Arial Narrow"/>
        </w:rPr>
        <w:t>Zawiera rażąco niską cenę w stosunku do Przedmiotu zamówienia, z zastrzeżeniem określonym w ramach niniejszego Zapytania ofertowego,</w:t>
      </w:r>
    </w:p>
    <w:p w14:paraId="3402DA7D" w14:textId="77777777" w:rsidR="00A24EF0" w:rsidRPr="00A24EF0" w:rsidRDefault="00A24EF0" w:rsidP="00A24EF0">
      <w:pPr>
        <w:numPr>
          <w:ilvl w:val="1"/>
          <w:numId w:val="16"/>
        </w:numPr>
        <w:tabs>
          <w:tab w:val="left" w:pos="851"/>
        </w:tabs>
        <w:spacing w:line="276" w:lineRule="auto"/>
        <w:ind w:left="851"/>
        <w:jc w:val="both"/>
        <w:rPr>
          <w:rFonts w:ascii="Arial Narrow" w:hAnsi="Arial Narrow"/>
        </w:rPr>
      </w:pPr>
      <w:r w:rsidRPr="00A24EF0">
        <w:rPr>
          <w:rFonts w:ascii="Arial Narrow" w:hAnsi="Arial Narrow"/>
        </w:rPr>
        <w:t>Zawiera błędy w obliczaniu ceny,</w:t>
      </w:r>
    </w:p>
    <w:p w14:paraId="6C84B4AA" w14:textId="276AEC94" w:rsidR="00A24EF0" w:rsidRPr="00A24EF0" w:rsidRDefault="00A24EF0" w:rsidP="00A24EF0">
      <w:pPr>
        <w:numPr>
          <w:ilvl w:val="1"/>
          <w:numId w:val="16"/>
        </w:numPr>
        <w:tabs>
          <w:tab w:val="left" w:pos="851"/>
        </w:tabs>
        <w:spacing w:line="276" w:lineRule="auto"/>
        <w:ind w:left="851"/>
        <w:jc w:val="both"/>
        <w:rPr>
          <w:rFonts w:ascii="Arial Narrow" w:hAnsi="Arial Narrow"/>
        </w:rPr>
      </w:pPr>
      <w:r w:rsidRPr="00A24EF0">
        <w:rPr>
          <w:rFonts w:ascii="Arial Narrow" w:hAnsi="Arial Narrow"/>
        </w:rPr>
        <w:t xml:space="preserve">Została złożona przez </w:t>
      </w:r>
      <w:r w:rsidR="00BB3864">
        <w:rPr>
          <w:rFonts w:ascii="Arial Narrow" w:hAnsi="Arial Narrow"/>
        </w:rPr>
        <w:t>Wykonawc</w:t>
      </w:r>
      <w:r w:rsidR="002D2EEC">
        <w:rPr>
          <w:rFonts w:ascii="Arial Narrow" w:hAnsi="Arial Narrow"/>
        </w:rPr>
        <w:t>ę</w:t>
      </w:r>
      <w:r w:rsidRPr="00A24EF0">
        <w:rPr>
          <w:rFonts w:ascii="Arial Narrow" w:hAnsi="Arial Narrow"/>
        </w:rPr>
        <w:t xml:space="preserve"> wykluczonego z udziału w postępowaniu,</w:t>
      </w:r>
    </w:p>
    <w:p w14:paraId="3A13D3FF" w14:textId="77777777" w:rsidR="00A24EF0" w:rsidRPr="00A24EF0" w:rsidRDefault="00A24EF0" w:rsidP="00A24EF0">
      <w:pPr>
        <w:numPr>
          <w:ilvl w:val="1"/>
          <w:numId w:val="16"/>
        </w:numPr>
        <w:tabs>
          <w:tab w:val="left" w:pos="851"/>
        </w:tabs>
        <w:spacing w:line="276" w:lineRule="auto"/>
        <w:ind w:left="851"/>
        <w:jc w:val="both"/>
        <w:rPr>
          <w:rFonts w:ascii="Arial Narrow" w:hAnsi="Arial Narrow"/>
        </w:rPr>
      </w:pPr>
      <w:r w:rsidRPr="00A24EF0">
        <w:rPr>
          <w:rFonts w:ascii="Arial Narrow" w:hAnsi="Arial Narrow"/>
        </w:rPr>
        <w:t xml:space="preserve">Została złożona w warunkach czynu nieuczciwej konkurencji w rozumieniu przepisów ustawy o zwalczaniu nieuczciwej konkurencji, </w:t>
      </w:r>
    </w:p>
    <w:p w14:paraId="25B8A964" w14:textId="2E0A3390" w:rsidR="00A24EF0" w:rsidRPr="00A24EF0" w:rsidRDefault="00A24EF0" w:rsidP="00A24EF0">
      <w:pPr>
        <w:numPr>
          <w:ilvl w:val="1"/>
          <w:numId w:val="16"/>
        </w:numPr>
        <w:tabs>
          <w:tab w:val="left" w:pos="851"/>
        </w:tabs>
        <w:spacing w:line="276" w:lineRule="auto"/>
        <w:ind w:left="851"/>
        <w:jc w:val="both"/>
        <w:rPr>
          <w:rFonts w:ascii="Arial Narrow" w:hAnsi="Arial Narrow"/>
        </w:rPr>
      </w:pPr>
      <w:r w:rsidRPr="00A24EF0">
        <w:rPr>
          <w:rFonts w:ascii="Arial Narrow" w:hAnsi="Arial Narrow"/>
        </w:rPr>
        <w:t xml:space="preserve">Została złożona przez </w:t>
      </w:r>
      <w:r w:rsidR="00BB3864">
        <w:rPr>
          <w:rFonts w:ascii="Arial Narrow" w:hAnsi="Arial Narrow"/>
        </w:rPr>
        <w:t>Wykonawc</w:t>
      </w:r>
      <w:r w:rsidR="002D2EEC">
        <w:rPr>
          <w:rFonts w:ascii="Arial Narrow" w:hAnsi="Arial Narrow"/>
        </w:rPr>
        <w:t>ę</w:t>
      </w:r>
      <w:r w:rsidRPr="00A24EF0">
        <w:rPr>
          <w:rFonts w:ascii="Arial Narrow" w:hAnsi="Arial Narrow"/>
        </w:rPr>
        <w:t>, który nie odpowiedział na wezwanie Zamawiającego lub nie dokonał w wymaganym terminie uzupełnień żądanych przez Zamawiającego.</w:t>
      </w:r>
    </w:p>
    <w:p w14:paraId="38472D4E" w14:textId="32FC443A" w:rsidR="00A24EF0" w:rsidRPr="00A24EF0" w:rsidRDefault="00A24EF0" w:rsidP="00A24EF0">
      <w:pPr>
        <w:numPr>
          <w:ilvl w:val="0"/>
          <w:numId w:val="1"/>
        </w:numPr>
        <w:spacing w:line="276" w:lineRule="auto"/>
        <w:ind w:left="426" w:hanging="426"/>
        <w:jc w:val="both"/>
        <w:rPr>
          <w:rFonts w:ascii="Arial Narrow" w:hAnsi="Arial Narrow"/>
        </w:rPr>
      </w:pPr>
      <w:r w:rsidRPr="00A24EF0">
        <w:rPr>
          <w:rFonts w:ascii="Arial Narrow" w:hAnsi="Arial Narrow"/>
        </w:rPr>
        <w:t>W przypadku, w którym budżet projektu w pozycji związanej z Zamówieniem okaże się niewystarczający, Zamawiający podejmie z </w:t>
      </w:r>
      <w:r w:rsidR="00BB3864">
        <w:rPr>
          <w:rFonts w:ascii="Arial Narrow" w:hAnsi="Arial Narrow"/>
        </w:rPr>
        <w:t>Wykonawc</w:t>
      </w:r>
      <w:r w:rsidR="002D2EEC">
        <w:rPr>
          <w:rFonts w:ascii="Arial Narrow" w:hAnsi="Arial Narrow"/>
        </w:rPr>
        <w:t xml:space="preserve">ą </w:t>
      </w:r>
      <w:r w:rsidRPr="00A24EF0">
        <w:rPr>
          <w:rFonts w:ascii="Arial Narrow" w:hAnsi="Arial Narrow"/>
        </w:rPr>
        <w:t>negocjacje</w:t>
      </w:r>
      <w:r w:rsidR="002D2EEC">
        <w:rPr>
          <w:rFonts w:ascii="Arial Narrow" w:hAnsi="Arial Narrow"/>
        </w:rPr>
        <w:t>.</w:t>
      </w:r>
    </w:p>
    <w:p w14:paraId="1DA1EA38" w14:textId="546989E1" w:rsidR="00A24EF0" w:rsidRPr="00A24EF0" w:rsidRDefault="00A24EF0" w:rsidP="00A24EF0">
      <w:pPr>
        <w:numPr>
          <w:ilvl w:val="0"/>
          <w:numId w:val="1"/>
        </w:numPr>
        <w:spacing w:line="276" w:lineRule="auto"/>
        <w:ind w:left="426" w:hanging="426"/>
        <w:jc w:val="both"/>
        <w:rPr>
          <w:rFonts w:ascii="Arial Narrow" w:hAnsi="Arial Narrow"/>
        </w:rPr>
      </w:pPr>
      <w:r w:rsidRPr="00A24EF0">
        <w:rPr>
          <w:rFonts w:ascii="Arial Narrow" w:hAnsi="Arial Narrow"/>
        </w:rPr>
        <w:t xml:space="preserve">Z tytułu odrzucenia oferty, </w:t>
      </w:r>
      <w:r w:rsidR="002D2EEC">
        <w:rPr>
          <w:rFonts w:ascii="Arial Narrow" w:hAnsi="Arial Narrow"/>
        </w:rPr>
        <w:t xml:space="preserve">Wykonawcy </w:t>
      </w:r>
      <w:r w:rsidRPr="00A24EF0">
        <w:rPr>
          <w:rFonts w:ascii="Arial Narrow" w:hAnsi="Arial Narrow"/>
        </w:rPr>
        <w:t>nie przysługują żadne roszczenia przeciwko Zamawiającemu.</w:t>
      </w:r>
    </w:p>
    <w:p w14:paraId="76612717" w14:textId="77777777" w:rsidR="00FD2406" w:rsidRPr="008A5178" w:rsidRDefault="00FD2406" w:rsidP="00D76F09">
      <w:pPr>
        <w:rPr>
          <w:rFonts w:ascii="Arial Narrow" w:hAnsi="Arial Narrow"/>
        </w:rPr>
      </w:pPr>
      <w:r w:rsidRPr="008A5178">
        <w:rPr>
          <w:rFonts w:ascii="Arial Narrow" w:hAnsi="Arial Narrow"/>
        </w:rPr>
        <w:tab/>
      </w:r>
    </w:p>
    <w:p w14:paraId="08259671" w14:textId="77777777" w:rsidR="00FD2406" w:rsidRPr="008A5178" w:rsidRDefault="00FD2406" w:rsidP="00A66820">
      <w:pPr>
        <w:pStyle w:val="Akapitzlist"/>
        <w:numPr>
          <w:ilvl w:val="0"/>
          <w:numId w:val="18"/>
        </w:numPr>
        <w:ind w:left="0" w:firstLine="0"/>
        <w:jc w:val="center"/>
        <w:outlineLvl w:val="0"/>
        <w:rPr>
          <w:rFonts w:ascii="Arial Narrow" w:hAnsi="Arial Narrow" w:cs="Calibri"/>
          <w:b/>
          <w:bCs/>
          <w:sz w:val="22"/>
          <w:szCs w:val="22"/>
        </w:rPr>
      </w:pPr>
      <w:r w:rsidRPr="008A5178">
        <w:rPr>
          <w:rFonts w:ascii="Arial Narrow" w:hAnsi="Arial Narrow" w:cs="Calibri"/>
          <w:b/>
          <w:bCs/>
          <w:spacing w:val="-2"/>
          <w:sz w:val="22"/>
          <w:szCs w:val="22"/>
        </w:rPr>
        <w:lastRenderedPageBreak/>
        <w:t xml:space="preserve"> TAJEMNICA PRZEDSIĘBIORSTWA</w:t>
      </w:r>
    </w:p>
    <w:p w14:paraId="250934E9" w14:textId="77777777" w:rsidR="00FD2406" w:rsidRPr="008A5178" w:rsidRDefault="00FD2406" w:rsidP="00746875">
      <w:pPr>
        <w:pStyle w:val="Akapitzlist"/>
        <w:spacing w:line="276" w:lineRule="auto"/>
        <w:ind w:left="567" w:right="52" w:firstLine="0"/>
        <w:rPr>
          <w:rFonts w:ascii="Arial Narrow" w:hAnsi="Arial Narrow" w:cs="Calibri"/>
          <w:bCs/>
          <w:sz w:val="22"/>
          <w:szCs w:val="22"/>
        </w:rPr>
      </w:pPr>
    </w:p>
    <w:p w14:paraId="6D3F8989" w14:textId="3F6C8545" w:rsidR="00FD2406" w:rsidRPr="008A5178" w:rsidRDefault="00BB3864" w:rsidP="00A66820">
      <w:pPr>
        <w:pStyle w:val="Akapitzlist"/>
        <w:numPr>
          <w:ilvl w:val="0"/>
          <w:numId w:val="13"/>
        </w:numPr>
        <w:spacing w:line="276" w:lineRule="auto"/>
        <w:ind w:left="426" w:right="52" w:hanging="426"/>
        <w:rPr>
          <w:rFonts w:ascii="Arial Narrow" w:hAnsi="Arial Narrow" w:cs="Calibri"/>
          <w:bCs/>
          <w:sz w:val="22"/>
          <w:szCs w:val="22"/>
        </w:rPr>
      </w:pPr>
      <w:r>
        <w:rPr>
          <w:rFonts w:ascii="Arial Narrow" w:hAnsi="Arial Narrow" w:cs="Calibri"/>
          <w:bCs/>
          <w:sz w:val="22"/>
          <w:szCs w:val="22"/>
        </w:rPr>
        <w:t>Wykonawca</w:t>
      </w:r>
      <w:r w:rsidR="00FD2406" w:rsidRPr="008A5178">
        <w:rPr>
          <w:rFonts w:ascii="Arial Narrow" w:hAnsi="Arial Narrow" w:cs="Calibri"/>
          <w:bCs/>
          <w:sz w:val="22"/>
          <w:szCs w:val="22"/>
        </w:rPr>
        <w:t xml:space="preserve"> ma prawo zastrzec, nie później niż w terminie składania ofert, że pewne informacje składające się na treść oferty stanowią tajemnicę przedsiębiorstwa w rozumieniu ustawy z dnia 16 kwietnia 1993 r. o zwalczaniu nieuczciwej konkurencji (tj.: Dz. U. z 2022 r. poz. 1233 ze. zm.). w takim przypadku informacje, które </w:t>
      </w:r>
      <w:r>
        <w:rPr>
          <w:rFonts w:ascii="Arial Narrow" w:hAnsi="Arial Narrow" w:cs="Calibri"/>
          <w:bCs/>
          <w:sz w:val="22"/>
          <w:szCs w:val="22"/>
        </w:rPr>
        <w:t>Wykonawca</w:t>
      </w:r>
      <w:r w:rsidR="00FD2406" w:rsidRPr="008A5178">
        <w:rPr>
          <w:rFonts w:ascii="Arial Narrow" w:hAnsi="Arial Narrow" w:cs="Calibri"/>
          <w:bCs/>
          <w:sz w:val="22"/>
          <w:szCs w:val="22"/>
        </w:rPr>
        <w:t xml:space="preserve"> zastrzeże, jako tajemnicę przedsiębiorstwa, powinny zostać złożone do Zamawiającego w osobnym pliku wraz z jednoczesnym oznaczeniem pliku jako „Załącznik stanowiący tajemnicę przedsiębiorstwa".</w:t>
      </w:r>
    </w:p>
    <w:p w14:paraId="398C4422" w14:textId="0B381AE7" w:rsidR="00FD2406" w:rsidRPr="008A5178" w:rsidRDefault="00BB3864" w:rsidP="00A66820">
      <w:pPr>
        <w:pStyle w:val="Akapitzlist"/>
        <w:numPr>
          <w:ilvl w:val="0"/>
          <w:numId w:val="13"/>
        </w:numPr>
        <w:spacing w:line="276" w:lineRule="auto"/>
        <w:ind w:left="426" w:right="52" w:hanging="426"/>
        <w:rPr>
          <w:rFonts w:ascii="Arial Narrow" w:hAnsi="Arial Narrow" w:cs="Calibri"/>
          <w:bCs/>
          <w:sz w:val="22"/>
          <w:szCs w:val="22"/>
        </w:rPr>
      </w:pPr>
      <w:r>
        <w:rPr>
          <w:rFonts w:ascii="Arial Narrow" w:hAnsi="Arial Narrow" w:cs="Calibri"/>
          <w:bCs/>
          <w:sz w:val="22"/>
          <w:szCs w:val="22"/>
        </w:rPr>
        <w:t>Wykonawca</w:t>
      </w:r>
      <w:r w:rsidR="00FD2406" w:rsidRPr="008A5178">
        <w:rPr>
          <w:rFonts w:ascii="Arial Narrow" w:hAnsi="Arial Narrow" w:cs="Calibri"/>
          <w:bCs/>
          <w:sz w:val="22"/>
          <w:szCs w:val="22"/>
        </w:rPr>
        <w:t xml:space="preserve"> zobowiązany jest, wraz z przekazaniem informacji, opisanych w pkt XII.1, wykazać i uzasadnić spełnienie przesłanek określonych w art. 11 ust. 2 ustawy z dnia 16 kwietnia 1993 r. o zwalczaniu nieuczciwej konkurencji. Zaleca się, aby uzasadnienie zastrzeżenia informacji, jako tajemnicy przedsiębiorstwa było sformułowane w sposób umożliwiający jego udostępnienie.</w:t>
      </w:r>
    </w:p>
    <w:p w14:paraId="551E8D77" w14:textId="4F251C7D" w:rsidR="00FD2406" w:rsidRPr="008A5178" w:rsidRDefault="00FD2406" w:rsidP="00A66820">
      <w:pPr>
        <w:pStyle w:val="Akapitzlist"/>
        <w:numPr>
          <w:ilvl w:val="0"/>
          <w:numId w:val="13"/>
        </w:numPr>
        <w:spacing w:line="276" w:lineRule="auto"/>
        <w:ind w:left="426" w:right="52" w:hanging="426"/>
        <w:rPr>
          <w:rFonts w:ascii="Arial Narrow" w:hAnsi="Arial Narrow" w:cs="Calibri"/>
          <w:bCs/>
          <w:sz w:val="22"/>
          <w:szCs w:val="22"/>
        </w:rPr>
      </w:pPr>
      <w:r w:rsidRPr="008A5178">
        <w:rPr>
          <w:rFonts w:ascii="Arial Narrow" w:hAnsi="Arial Narrow" w:cs="Calibri"/>
          <w:bCs/>
          <w:sz w:val="22"/>
          <w:szCs w:val="22"/>
        </w:rPr>
        <w:t xml:space="preserve">Zastrzeżenie przez </w:t>
      </w:r>
      <w:r w:rsidR="00BB3864">
        <w:rPr>
          <w:rFonts w:ascii="Arial Narrow" w:hAnsi="Arial Narrow" w:cs="Calibri"/>
          <w:bCs/>
          <w:sz w:val="22"/>
          <w:szCs w:val="22"/>
        </w:rPr>
        <w:t>Wykonawc</w:t>
      </w:r>
      <w:r w:rsidR="002D2EEC">
        <w:rPr>
          <w:rFonts w:ascii="Arial Narrow" w:hAnsi="Arial Narrow" w:cs="Calibri"/>
          <w:bCs/>
          <w:sz w:val="22"/>
          <w:szCs w:val="22"/>
        </w:rPr>
        <w:t>ę</w:t>
      </w:r>
      <w:r w:rsidRPr="008A5178">
        <w:rPr>
          <w:rFonts w:ascii="Arial Narrow" w:hAnsi="Arial Narrow" w:cs="Calibri"/>
          <w:bCs/>
          <w:sz w:val="22"/>
          <w:szCs w:val="22"/>
        </w:rPr>
        <w:t xml:space="preserve"> tajemnicy przedsiębiorstwa bez przedstawienia uzasadnienia, będzie traktowane przez Zamawiającego, jako bezskuteczne.</w:t>
      </w:r>
    </w:p>
    <w:p w14:paraId="1025E227" w14:textId="30644C63" w:rsidR="00FD2406" w:rsidRPr="008A5178" w:rsidRDefault="00FD2406" w:rsidP="00A66820">
      <w:pPr>
        <w:pStyle w:val="Akapitzlist"/>
        <w:numPr>
          <w:ilvl w:val="0"/>
          <w:numId w:val="13"/>
        </w:numPr>
        <w:spacing w:line="276" w:lineRule="auto"/>
        <w:ind w:left="426" w:right="52" w:hanging="426"/>
        <w:rPr>
          <w:rFonts w:ascii="Arial Narrow" w:hAnsi="Arial Narrow" w:cs="Calibri"/>
          <w:bCs/>
          <w:sz w:val="22"/>
          <w:szCs w:val="22"/>
        </w:rPr>
      </w:pPr>
      <w:r w:rsidRPr="008A5178">
        <w:rPr>
          <w:rFonts w:ascii="Arial Narrow" w:hAnsi="Arial Narrow" w:cs="Calibri"/>
          <w:bCs/>
          <w:sz w:val="22"/>
          <w:szCs w:val="22"/>
        </w:rPr>
        <w:t xml:space="preserve">Zamawiający nie ujawni informacji stanowiących tajemnicę przedsiębiorstwa w rozumieniu przepisów o zwalczaniu nieuczciwej konkurencji, jeżeli </w:t>
      </w:r>
      <w:r w:rsidR="00BB3864">
        <w:rPr>
          <w:rFonts w:ascii="Arial Narrow" w:hAnsi="Arial Narrow" w:cs="Calibri"/>
          <w:bCs/>
          <w:sz w:val="22"/>
          <w:szCs w:val="22"/>
        </w:rPr>
        <w:t>Wykonawca</w:t>
      </w:r>
      <w:r w:rsidRPr="008A5178">
        <w:rPr>
          <w:rFonts w:ascii="Arial Narrow" w:hAnsi="Arial Narrow" w:cs="Calibri"/>
          <w:bCs/>
          <w:sz w:val="22"/>
          <w:szCs w:val="22"/>
        </w:rPr>
        <w:t>, nie później niż w terminie wskazanym w pkt XIII.1, zastrzegł, że nie mogą być one udostępniane oraz wykazał, iż zastrzeżone informacje stanowią tajemnicę przedsiębiorstwa.</w:t>
      </w:r>
    </w:p>
    <w:p w14:paraId="1861B66E" w14:textId="4F3B0D91" w:rsidR="00FD2406" w:rsidRPr="008A5178" w:rsidRDefault="00FD2406" w:rsidP="007E6596">
      <w:pPr>
        <w:pStyle w:val="Akapitzlist"/>
        <w:numPr>
          <w:ilvl w:val="0"/>
          <w:numId w:val="13"/>
        </w:numPr>
        <w:spacing w:line="276" w:lineRule="auto"/>
        <w:ind w:left="426" w:right="52" w:hanging="426"/>
        <w:rPr>
          <w:rFonts w:ascii="Arial Narrow" w:hAnsi="Arial Narrow" w:cs="Calibri"/>
          <w:bCs/>
          <w:sz w:val="22"/>
          <w:szCs w:val="22"/>
        </w:rPr>
      </w:pPr>
      <w:r w:rsidRPr="008A5178">
        <w:rPr>
          <w:rFonts w:ascii="Arial Narrow" w:hAnsi="Arial Narrow" w:cs="Calibri"/>
          <w:bCs/>
          <w:sz w:val="22"/>
          <w:szCs w:val="22"/>
        </w:rPr>
        <w:t xml:space="preserve">Zastrzegając informacje w ofercie </w:t>
      </w:r>
      <w:r w:rsidR="00BB3864">
        <w:rPr>
          <w:rFonts w:ascii="Arial Narrow" w:hAnsi="Arial Narrow" w:cs="Calibri"/>
          <w:bCs/>
          <w:sz w:val="22"/>
          <w:szCs w:val="22"/>
        </w:rPr>
        <w:t>Wykonawca</w:t>
      </w:r>
      <w:r w:rsidRPr="008A5178">
        <w:rPr>
          <w:rFonts w:ascii="Arial Narrow" w:hAnsi="Arial Narrow" w:cs="Calibri"/>
          <w:bCs/>
          <w:sz w:val="22"/>
          <w:szCs w:val="22"/>
        </w:rPr>
        <w:t xml:space="preserve"> jest zobowiązany uwzględnić, że zastrzeżona informacja ma charakter tajemnicy przedsiębiorstwa, jeśli spełnia co najmniej łącznie poniższe warunki, określone w art. 11 ust. 2 ustawy o zwalczaniu nieuczciwej konkurencji tj.:</w:t>
      </w:r>
    </w:p>
    <w:p w14:paraId="77A05FA4" w14:textId="77777777" w:rsidR="00FD2406" w:rsidRPr="008A5178" w:rsidRDefault="00FD2406" w:rsidP="007E6596">
      <w:pPr>
        <w:pStyle w:val="Akapitzlist"/>
        <w:numPr>
          <w:ilvl w:val="1"/>
          <w:numId w:val="13"/>
        </w:numPr>
        <w:spacing w:line="276" w:lineRule="auto"/>
        <w:ind w:right="52"/>
        <w:rPr>
          <w:rFonts w:ascii="Arial Narrow" w:hAnsi="Arial Narrow" w:cs="Calibri"/>
          <w:bCs/>
          <w:sz w:val="22"/>
          <w:szCs w:val="22"/>
        </w:rPr>
      </w:pPr>
      <w:r w:rsidRPr="008A5178">
        <w:rPr>
          <w:rFonts w:ascii="Arial Narrow" w:hAnsi="Arial Narrow" w:cs="Calibri"/>
          <w:bCs/>
          <w:sz w:val="22"/>
          <w:szCs w:val="22"/>
        </w:rPr>
        <w:t>ma charakter techniczny, technologiczny, organizacyjny przedsiębiorstwa lub posiada wartość gospodarczą, oraz</w:t>
      </w:r>
    </w:p>
    <w:p w14:paraId="5E8213EE" w14:textId="77777777" w:rsidR="00FD2406" w:rsidRPr="008A5178" w:rsidRDefault="00FD2406" w:rsidP="007E6596">
      <w:pPr>
        <w:pStyle w:val="Akapitzlist"/>
        <w:numPr>
          <w:ilvl w:val="1"/>
          <w:numId w:val="13"/>
        </w:numPr>
        <w:spacing w:line="276" w:lineRule="auto"/>
        <w:ind w:right="52"/>
        <w:rPr>
          <w:rFonts w:ascii="Arial Narrow" w:hAnsi="Arial Narrow" w:cs="Calibri"/>
          <w:bCs/>
          <w:sz w:val="22"/>
          <w:szCs w:val="22"/>
        </w:rPr>
      </w:pPr>
      <w:r w:rsidRPr="008A5178">
        <w:rPr>
          <w:rFonts w:ascii="Arial Narrow" w:hAnsi="Arial Narrow" w:cs="Calibri"/>
          <w:bCs/>
          <w:sz w:val="22"/>
          <w:szCs w:val="22"/>
        </w:rPr>
        <w:t>jako całość lub w szczególnym zestawieniu i zbiorze elementów nie są powszechnie znane osobom zwykle zajmującym się tym rodzajem informacji, albo nie są łatwo dostępne dla takich osób,</w:t>
      </w:r>
    </w:p>
    <w:p w14:paraId="3F438D51" w14:textId="77777777" w:rsidR="00FD2406" w:rsidRPr="008A5178" w:rsidRDefault="00FD2406" w:rsidP="007E6596">
      <w:pPr>
        <w:pStyle w:val="Akapitzlist"/>
        <w:numPr>
          <w:ilvl w:val="1"/>
          <w:numId w:val="13"/>
        </w:numPr>
        <w:spacing w:line="276" w:lineRule="auto"/>
        <w:ind w:right="52"/>
        <w:rPr>
          <w:rFonts w:ascii="Arial Narrow" w:hAnsi="Arial Narrow" w:cs="Calibri"/>
          <w:bCs/>
          <w:sz w:val="22"/>
          <w:szCs w:val="22"/>
        </w:rPr>
      </w:pPr>
      <w:r w:rsidRPr="008A5178">
        <w:rPr>
          <w:rFonts w:ascii="Arial Narrow" w:hAnsi="Arial Narrow" w:cs="Calibri"/>
          <w:bCs/>
          <w:sz w:val="22"/>
          <w:szCs w:val="22"/>
        </w:rPr>
        <w:t xml:space="preserve">o ile uprawniony do korzystania z informacji lub rozporządzenia nimi podjął, przy zachowaniu należytej staranności, działania w celu utrzymania ich w poufności. </w:t>
      </w:r>
    </w:p>
    <w:p w14:paraId="1D913FEF" w14:textId="77777777" w:rsidR="00FD2406" w:rsidRPr="008A5178" w:rsidRDefault="00FD2406" w:rsidP="00A66820">
      <w:pPr>
        <w:pStyle w:val="Akapitzlist"/>
        <w:numPr>
          <w:ilvl w:val="0"/>
          <w:numId w:val="13"/>
        </w:numPr>
        <w:spacing w:line="276" w:lineRule="auto"/>
        <w:ind w:left="426" w:right="52" w:hanging="426"/>
        <w:rPr>
          <w:rFonts w:ascii="Arial Narrow" w:hAnsi="Arial Narrow" w:cs="Calibri"/>
          <w:bCs/>
          <w:sz w:val="22"/>
          <w:szCs w:val="22"/>
        </w:rPr>
      </w:pPr>
      <w:r w:rsidRPr="008A5178">
        <w:rPr>
          <w:rFonts w:ascii="Arial Narrow" w:hAnsi="Arial Narrow" w:cs="Calibri"/>
          <w:bCs/>
          <w:sz w:val="22"/>
          <w:szCs w:val="22"/>
        </w:rPr>
        <w:t>Należy przyjąć, iż sferą tajemnicy można objąć tylko takie informacje, które są znane jedynie poszczególnym osobom lub określonej grupie osób. Obszar ten nie może się rozciągać na informacje powszechnie znane lub te, o których treści każdy zainteresowany może się legalnie dowiedzieć.</w:t>
      </w:r>
    </w:p>
    <w:p w14:paraId="684E6FB1" w14:textId="77777777" w:rsidR="00FD2406" w:rsidRPr="008A5178" w:rsidRDefault="00FD2406" w:rsidP="00A66820">
      <w:pPr>
        <w:pStyle w:val="Akapitzlist"/>
        <w:numPr>
          <w:ilvl w:val="0"/>
          <w:numId w:val="13"/>
        </w:numPr>
        <w:spacing w:line="276" w:lineRule="auto"/>
        <w:ind w:left="426" w:right="52" w:hanging="426"/>
        <w:rPr>
          <w:rFonts w:ascii="Arial Narrow" w:hAnsi="Arial Narrow" w:cs="Calibri"/>
          <w:bCs/>
          <w:sz w:val="22"/>
          <w:szCs w:val="22"/>
        </w:rPr>
      </w:pPr>
      <w:r w:rsidRPr="008A5178">
        <w:rPr>
          <w:rFonts w:ascii="Arial Narrow" w:hAnsi="Arial Narrow" w:cs="Calibri"/>
          <w:bCs/>
          <w:sz w:val="22"/>
          <w:szCs w:val="22"/>
        </w:rPr>
        <w:t>Zamawiający wskazuje jednocześnie, że w niniejszym postępowaniu nie mogą zostać zastrzeżone jako tajemnica przedsiębiorstwa:</w:t>
      </w:r>
    </w:p>
    <w:p w14:paraId="241FB829" w14:textId="008D6041" w:rsidR="00FD2406" w:rsidRPr="002D2EEC" w:rsidRDefault="00FD2406" w:rsidP="00A66820">
      <w:pPr>
        <w:pStyle w:val="Akapitzlist"/>
        <w:numPr>
          <w:ilvl w:val="0"/>
          <w:numId w:val="12"/>
        </w:numPr>
        <w:spacing w:line="276" w:lineRule="auto"/>
        <w:ind w:left="709" w:right="52" w:hanging="283"/>
        <w:rPr>
          <w:rFonts w:ascii="Arial Narrow" w:hAnsi="Arial Narrow" w:cs="Calibri"/>
          <w:bCs/>
          <w:sz w:val="22"/>
          <w:szCs w:val="22"/>
        </w:rPr>
      </w:pPr>
      <w:r w:rsidRPr="008A5178">
        <w:rPr>
          <w:rFonts w:ascii="Arial Narrow" w:hAnsi="Arial Narrow" w:cs="Calibri"/>
          <w:bCs/>
          <w:sz w:val="22"/>
          <w:szCs w:val="22"/>
        </w:rPr>
        <w:t>informacje zawarte w </w:t>
      </w:r>
      <w:r w:rsidR="003C75C9" w:rsidRPr="002D2EEC">
        <w:rPr>
          <w:rFonts w:ascii="Arial Narrow" w:hAnsi="Arial Narrow" w:cs="Calibri"/>
          <w:bCs/>
          <w:sz w:val="22"/>
          <w:szCs w:val="22"/>
        </w:rPr>
        <w:t xml:space="preserve">Załączniku nr 2 w </w:t>
      </w:r>
      <w:proofErr w:type="spellStart"/>
      <w:r w:rsidR="003C75C9" w:rsidRPr="002D2EEC">
        <w:rPr>
          <w:rFonts w:ascii="Arial Narrow" w:hAnsi="Arial Narrow" w:cs="Calibri"/>
          <w:bCs/>
          <w:sz w:val="22"/>
          <w:szCs w:val="22"/>
        </w:rPr>
        <w:t>poz</w:t>
      </w:r>
      <w:proofErr w:type="spellEnd"/>
      <w:r w:rsidR="003C75C9" w:rsidRPr="002D2EEC">
        <w:rPr>
          <w:rFonts w:ascii="Arial Narrow" w:hAnsi="Arial Narrow" w:cs="Calibri"/>
          <w:bCs/>
          <w:sz w:val="22"/>
          <w:szCs w:val="22"/>
        </w:rPr>
        <w:t xml:space="preserve"> </w:t>
      </w:r>
      <w:r w:rsidR="002D2EEC" w:rsidRPr="002D2EEC">
        <w:rPr>
          <w:rFonts w:ascii="Arial Narrow" w:hAnsi="Arial Narrow" w:cs="Calibri"/>
          <w:bCs/>
          <w:sz w:val="22"/>
          <w:szCs w:val="22"/>
        </w:rPr>
        <w:t>5, 6 , 7 , 8</w:t>
      </w:r>
    </w:p>
    <w:p w14:paraId="6FE8D515" w14:textId="77777777" w:rsidR="00FD2406" w:rsidRPr="008A5178" w:rsidRDefault="00FD2406" w:rsidP="00A66820">
      <w:pPr>
        <w:pStyle w:val="Akapitzlist"/>
        <w:numPr>
          <w:ilvl w:val="0"/>
          <w:numId w:val="12"/>
        </w:numPr>
        <w:spacing w:line="276" w:lineRule="auto"/>
        <w:ind w:left="709" w:right="52" w:hanging="283"/>
        <w:rPr>
          <w:rFonts w:ascii="Arial Narrow" w:hAnsi="Arial Narrow" w:cs="Calibri"/>
          <w:bCs/>
          <w:sz w:val="22"/>
          <w:szCs w:val="22"/>
        </w:rPr>
      </w:pPr>
      <w:r w:rsidRPr="008A5178">
        <w:rPr>
          <w:rFonts w:ascii="Arial Narrow" w:hAnsi="Arial Narrow" w:cs="Calibri"/>
          <w:bCs/>
          <w:sz w:val="22"/>
          <w:szCs w:val="22"/>
        </w:rPr>
        <w:t>informacje przekazywane po otwarciu ofert;</w:t>
      </w:r>
    </w:p>
    <w:p w14:paraId="52437ED0" w14:textId="77777777" w:rsidR="00FD2406" w:rsidRPr="008A5178" w:rsidRDefault="00FD2406" w:rsidP="00A66820">
      <w:pPr>
        <w:pStyle w:val="Akapitzlist"/>
        <w:numPr>
          <w:ilvl w:val="0"/>
          <w:numId w:val="12"/>
        </w:numPr>
        <w:spacing w:line="276" w:lineRule="auto"/>
        <w:ind w:left="709" w:right="52" w:hanging="283"/>
        <w:rPr>
          <w:rFonts w:ascii="Arial Narrow" w:hAnsi="Arial Narrow" w:cs="Calibri"/>
          <w:bCs/>
          <w:sz w:val="22"/>
          <w:szCs w:val="22"/>
        </w:rPr>
      </w:pPr>
      <w:r w:rsidRPr="008A5178">
        <w:rPr>
          <w:rFonts w:ascii="Arial Narrow" w:hAnsi="Arial Narrow" w:cs="Calibri"/>
          <w:bCs/>
          <w:sz w:val="22"/>
          <w:szCs w:val="22"/>
        </w:rPr>
        <w:t>informacje, które są jawne na mocy odrębnych przepisów;</w:t>
      </w:r>
    </w:p>
    <w:p w14:paraId="0264D8E5" w14:textId="77777777" w:rsidR="00FD2406" w:rsidRPr="008A5178" w:rsidRDefault="00FD2406" w:rsidP="00A66820">
      <w:pPr>
        <w:pStyle w:val="Akapitzlist"/>
        <w:numPr>
          <w:ilvl w:val="0"/>
          <w:numId w:val="12"/>
        </w:numPr>
        <w:spacing w:line="276" w:lineRule="auto"/>
        <w:ind w:left="709" w:right="52" w:hanging="283"/>
        <w:rPr>
          <w:rFonts w:ascii="Arial Narrow" w:hAnsi="Arial Narrow" w:cs="Calibri"/>
          <w:bCs/>
          <w:sz w:val="22"/>
          <w:szCs w:val="22"/>
        </w:rPr>
      </w:pPr>
      <w:r w:rsidRPr="008A5178">
        <w:rPr>
          <w:rFonts w:ascii="Arial Narrow" w:hAnsi="Arial Narrow" w:cs="Calibri"/>
          <w:bCs/>
          <w:sz w:val="22"/>
          <w:szCs w:val="22"/>
        </w:rPr>
        <w:t>informacje dotyczące cen jednostkowych stanowiących podstawę wyliczenia ceny oferty.</w:t>
      </w:r>
    </w:p>
    <w:p w14:paraId="71E168CF" w14:textId="5E0CE708" w:rsidR="00FD2406" w:rsidRPr="008A5178" w:rsidRDefault="00FD2406" w:rsidP="00A66820">
      <w:pPr>
        <w:pStyle w:val="Akapitzlist"/>
        <w:numPr>
          <w:ilvl w:val="0"/>
          <w:numId w:val="13"/>
        </w:numPr>
        <w:spacing w:line="276" w:lineRule="auto"/>
        <w:ind w:left="426" w:right="52" w:hanging="426"/>
        <w:jc w:val="left"/>
        <w:rPr>
          <w:rFonts w:ascii="Arial Narrow" w:hAnsi="Arial Narrow" w:cs="Calibri"/>
          <w:bCs/>
          <w:sz w:val="22"/>
          <w:szCs w:val="22"/>
        </w:rPr>
      </w:pPr>
      <w:r w:rsidRPr="008A5178">
        <w:rPr>
          <w:rFonts w:ascii="Arial Narrow" w:hAnsi="Arial Narrow" w:cs="Calibri"/>
          <w:bCs/>
          <w:sz w:val="22"/>
          <w:szCs w:val="22"/>
        </w:rPr>
        <w:t xml:space="preserve">Brak wskazania lub brak jednoznacznego wskazania przez </w:t>
      </w:r>
      <w:r w:rsidR="002D2EEC">
        <w:rPr>
          <w:rFonts w:ascii="Arial Narrow" w:hAnsi="Arial Narrow" w:cs="Calibri"/>
          <w:bCs/>
          <w:sz w:val="22"/>
          <w:szCs w:val="22"/>
        </w:rPr>
        <w:t>Wykonawca</w:t>
      </w:r>
      <w:r w:rsidRPr="008A5178">
        <w:rPr>
          <w:rFonts w:ascii="Arial Narrow" w:hAnsi="Arial Narrow" w:cs="Calibri"/>
          <w:bCs/>
          <w:sz w:val="22"/>
          <w:szCs w:val="22"/>
        </w:rPr>
        <w:t xml:space="preserve">, które informacje zawarte </w:t>
      </w:r>
      <w:r w:rsidRPr="008A5178">
        <w:rPr>
          <w:rFonts w:ascii="Arial Narrow" w:hAnsi="Arial Narrow" w:cs="Calibri"/>
          <w:bCs/>
          <w:sz w:val="22"/>
          <w:szCs w:val="22"/>
        </w:rPr>
        <w:br/>
        <w:t xml:space="preserve">w ofercie stanowią tajemnicę przedsiębiorstwa oznaczać będzie, że wszelkie oświadczenia, informacje, dane i zaświadczenia składane w trakcie niniejszego postępowania przez </w:t>
      </w:r>
      <w:r w:rsidR="002D2EEC">
        <w:rPr>
          <w:rFonts w:ascii="Arial Narrow" w:hAnsi="Arial Narrow" w:cs="Calibri"/>
          <w:bCs/>
          <w:sz w:val="22"/>
          <w:szCs w:val="22"/>
        </w:rPr>
        <w:t>Wykonawca</w:t>
      </w:r>
      <w:r w:rsidRPr="008A5178">
        <w:rPr>
          <w:rFonts w:ascii="Arial Narrow" w:hAnsi="Arial Narrow" w:cs="Calibri"/>
          <w:bCs/>
          <w:sz w:val="22"/>
          <w:szCs w:val="22"/>
        </w:rPr>
        <w:t xml:space="preserve"> są jawne bez zastrzeżeń.</w:t>
      </w:r>
    </w:p>
    <w:p w14:paraId="6F7EC010" w14:textId="541F8791" w:rsidR="00FD2406" w:rsidRPr="008A5178" w:rsidRDefault="00FD2406" w:rsidP="00A66820">
      <w:pPr>
        <w:pStyle w:val="Akapitzlist"/>
        <w:numPr>
          <w:ilvl w:val="0"/>
          <w:numId w:val="13"/>
        </w:numPr>
        <w:spacing w:line="276" w:lineRule="auto"/>
        <w:ind w:left="426" w:right="52" w:hanging="426"/>
        <w:rPr>
          <w:rFonts w:ascii="Arial Narrow" w:hAnsi="Arial Narrow" w:cs="Calibri"/>
          <w:bCs/>
          <w:sz w:val="22"/>
          <w:szCs w:val="22"/>
        </w:rPr>
      </w:pPr>
      <w:r w:rsidRPr="008A5178">
        <w:rPr>
          <w:rFonts w:ascii="Arial Narrow" w:hAnsi="Arial Narrow" w:cs="Calibri"/>
          <w:bCs/>
          <w:sz w:val="22"/>
          <w:szCs w:val="22"/>
        </w:rPr>
        <w:t xml:space="preserve">Zamawiający informuje, że w przypadku kiedy </w:t>
      </w:r>
      <w:r w:rsidR="00BB3864">
        <w:rPr>
          <w:rFonts w:ascii="Arial Narrow" w:hAnsi="Arial Narrow" w:cs="Calibri"/>
          <w:bCs/>
          <w:sz w:val="22"/>
          <w:szCs w:val="22"/>
        </w:rPr>
        <w:t>Wykonawca</w:t>
      </w:r>
      <w:r w:rsidRPr="008A5178">
        <w:rPr>
          <w:rFonts w:ascii="Arial Narrow" w:hAnsi="Arial Narrow" w:cs="Calibri"/>
          <w:bCs/>
          <w:sz w:val="22"/>
          <w:szCs w:val="22"/>
        </w:rPr>
        <w:t xml:space="preserve"> otrzyma od Zamawiającego wezwanie do złożenia wyjaśnienia w zakresie rażąco niskiej ceny, a złożone przez </w:t>
      </w:r>
      <w:r w:rsidR="002D2EEC">
        <w:rPr>
          <w:rFonts w:ascii="Arial Narrow" w:hAnsi="Arial Narrow" w:cs="Calibri"/>
          <w:bCs/>
          <w:sz w:val="22"/>
          <w:szCs w:val="22"/>
        </w:rPr>
        <w:t>Wykonawca</w:t>
      </w:r>
      <w:r w:rsidRPr="008A5178">
        <w:rPr>
          <w:rFonts w:ascii="Arial Narrow" w:hAnsi="Arial Narrow" w:cs="Calibri"/>
          <w:bCs/>
          <w:sz w:val="22"/>
          <w:szCs w:val="22"/>
        </w:rPr>
        <w:t xml:space="preserve"> wyjaśnienia i/lub dowody stanowić będą tajemnicę przedsiębiorstwa w rozumieniu ustawy o zwalczaniu nieuczciwej konkurencji </w:t>
      </w:r>
      <w:r w:rsidR="00BB3864">
        <w:rPr>
          <w:rFonts w:ascii="Arial Narrow" w:hAnsi="Arial Narrow" w:cs="Calibri"/>
          <w:bCs/>
          <w:sz w:val="22"/>
          <w:szCs w:val="22"/>
        </w:rPr>
        <w:t>Wykonawc</w:t>
      </w:r>
      <w:r w:rsidR="002D2EEC">
        <w:rPr>
          <w:rFonts w:ascii="Arial Narrow" w:hAnsi="Arial Narrow" w:cs="Calibri"/>
          <w:bCs/>
          <w:sz w:val="22"/>
          <w:szCs w:val="22"/>
        </w:rPr>
        <w:t>y</w:t>
      </w:r>
      <w:r w:rsidRPr="008A5178">
        <w:rPr>
          <w:rFonts w:ascii="Arial Narrow" w:hAnsi="Arial Narrow" w:cs="Calibri"/>
          <w:bCs/>
          <w:sz w:val="22"/>
          <w:szCs w:val="22"/>
        </w:rPr>
        <w:t xml:space="preserve"> będzie przysługiwało prawo zastrzeżenia ich, jako tajemnica przedsiębiorstwa. Przedmiotowe zastrzeżenie Zamawiający uzna za </w:t>
      </w:r>
      <w:r w:rsidRPr="002D2EEC">
        <w:rPr>
          <w:rFonts w:ascii="Arial Narrow" w:hAnsi="Arial Narrow" w:cs="Calibri"/>
          <w:bCs/>
          <w:sz w:val="22"/>
          <w:szCs w:val="22"/>
        </w:rPr>
        <w:t xml:space="preserve">skuteczne wyłącznie w sytuacji kiedy </w:t>
      </w:r>
      <w:r w:rsidR="00BB3864" w:rsidRPr="002D2EEC">
        <w:rPr>
          <w:rFonts w:ascii="Arial Narrow" w:hAnsi="Arial Narrow" w:cs="Calibri"/>
          <w:bCs/>
          <w:sz w:val="22"/>
          <w:szCs w:val="22"/>
        </w:rPr>
        <w:t>Wykonawca</w:t>
      </w:r>
      <w:r w:rsidRPr="002D2EEC">
        <w:rPr>
          <w:rFonts w:ascii="Arial Narrow" w:hAnsi="Arial Narrow" w:cs="Calibri"/>
          <w:bCs/>
          <w:sz w:val="22"/>
          <w:szCs w:val="22"/>
        </w:rPr>
        <w:t xml:space="preserve"> oprócz samego zastrzeżenia, jednocześnie wykaże i uzasadni</w:t>
      </w:r>
      <w:r w:rsidR="002D2EEC">
        <w:rPr>
          <w:rFonts w:ascii="Arial Narrow" w:hAnsi="Arial Narrow" w:cs="Calibri"/>
          <w:bCs/>
          <w:sz w:val="22"/>
          <w:szCs w:val="22"/>
        </w:rPr>
        <w:t>,</w:t>
      </w:r>
      <w:r w:rsidRPr="002D2EEC">
        <w:rPr>
          <w:rFonts w:ascii="Arial Narrow" w:hAnsi="Arial Narrow" w:cs="Calibri"/>
          <w:bCs/>
          <w:sz w:val="22"/>
          <w:szCs w:val="22"/>
        </w:rPr>
        <w:t xml:space="preserve"> iż dane informacje stanowią tajemnicę przedsiębiorstwa w rozumieniu przepisów o zwalczaniu nieuczciwej konkurencji.</w:t>
      </w:r>
    </w:p>
    <w:p w14:paraId="6C9B281C" w14:textId="77777777" w:rsidR="00FD2406" w:rsidRPr="008A5178" w:rsidRDefault="00FD2406" w:rsidP="006246BB">
      <w:pPr>
        <w:pStyle w:val="Tekstpodstawowy"/>
        <w:spacing w:line="276" w:lineRule="auto"/>
        <w:ind w:left="0"/>
        <w:jc w:val="left"/>
        <w:rPr>
          <w:rFonts w:ascii="Arial Narrow" w:hAnsi="Arial Narrow"/>
          <w:b/>
        </w:rPr>
      </w:pPr>
    </w:p>
    <w:p w14:paraId="175EB595" w14:textId="77777777" w:rsidR="00FD2406" w:rsidRPr="008A5178" w:rsidRDefault="00FD2406" w:rsidP="00A66820">
      <w:pPr>
        <w:pStyle w:val="Akapitzlist"/>
        <w:numPr>
          <w:ilvl w:val="0"/>
          <w:numId w:val="18"/>
        </w:numPr>
        <w:spacing w:line="276" w:lineRule="auto"/>
        <w:ind w:left="0" w:firstLine="0"/>
        <w:jc w:val="center"/>
        <w:outlineLvl w:val="0"/>
        <w:rPr>
          <w:rFonts w:ascii="Arial Narrow" w:hAnsi="Arial Narrow" w:cs="Calibri"/>
          <w:b/>
          <w:sz w:val="22"/>
          <w:szCs w:val="22"/>
        </w:rPr>
      </w:pPr>
      <w:r w:rsidRPr="008A5178">
        <w:rPr>
          <w:rFonts w:ascii="Arial Narrow" w:hAnsi="Arial Narrow" w:cs="Calibri"/>
          <w:b/>
          <w:sz w:val="22"/>
          <w:szCs w:val="22"/>
        </w:rPr>
        <w:t xml:space="preserve"> OCHRONA DANYCH OSOBOWYCH</w:t>
      </w:r>
    </w:p>
    <w:p w14:paraId="2768CEE7" w14:textId="77777777" w:rsidR="00FD2406" w:rsidRPr="008A5178" w:rsidRDefault="00FD2406" w:rsidP="00746875">
      <w:pPr>
        <w:widowControl/>
        <w:suppressAutoHyphens/>
        <w:autoSpaceDE/>
        <w:spacing w:line="276" w:lineRule="auto"/>
        <w:ind w:left="450"/>
        <w:jc w:val="both"/>
        <w:textAlignment w:val="baseline"/>
        <w:rPr>
          <w:rFonts w:ascii="Arial Narrow" w:hAnsi="Arial Narrow"/>
          <w:iCs/>
        </w:rPr>
      </w:pPr>
    </w:p>
    <w:p w14:paraId="7AD6291D" w14:textId="77777777" w:rsidR="00FD2406" w:rsidRPr="008A5178" w:rsidRDefault="00FD2406" w:rsidP="00A66820">
      <w:pPr>
        <w:widowControl/>
        <w:numPr>
          <w:ilvl w:val="0"/>
          <w:numId w:val="9"/>
        </w:numPr>
        <w:suppressAutoHyphens/>
        <w:autoSpaceDE/>
        <w:spacing w:line="276" w:lineRule="auto"/>
        <w:ind w:left="426" w:hanging="450"/>
        <w:jc w:val="both"/>
        <w:textAlignment w:val="baseline"/>
        <w:rPr>
          <w:rFonts w:ascii="Arial Narrow" w:hAnsi="Arial Narrow"/>
          <w:iCs/>
        </w:rPr>
      </w:pPr>
      <w:r w:rsidRPr="008A5178">
        <w:rPr>
          <w:rFonts w:ascii="Arial Narrow" w:hAnsi="Arial Narrow"/>
          <w:iCs/>
        </w:rPr>
        <w:t>Wykonawca przyjmuje do wiadomości, że udział w postępowaniu ofertowym wiąże się z przetwarzaniem danych osobowych osób reprezentujących wykonawcę oraz osób wchodzących w skład zespołu wykonawcy przez zamawiającego w zakresie niezbędnym do realizacji postępowania ofertowego, zgodnie z Rozporządzeniem Parlamentu Europejskiego i Rady (UE) 2016/679 z dnia 27 kwietnia 2016 r. w sprawie ochrony osób fizycznych w związku z przetwarzaniem danych osobowych i w sprawie swobodnego przepływu takich danych oraz uchylenia dyrektywy 95/46/WE (dalej – również w we wzorze oświadczenia: „RODO”). Przetwarzanie powierzonych danych osobowych będzie odbywało się z poszanowaniem przepisów RODO oraz wydanych w związku z nim krajowych przepisów z zakresu ochrony danych osobowych.</w:t>
      </w:r>
    </w:p>
    <w:p w14:paraId="04F43C65" w14:textId="77777777" w:rsidR="00FD2406" w:rsidRPr="008A5178" w:rsidRDefault="00FD2406" w:rsidP="00A66820">
      <w:pPr>
        <w:widowControl/>
        <w:numPr>
          <w:ilvl w:val="0"/>
          <w:numId w:val="9"/>
        </w:numPr>
        <w:suppressAutoHyphens/>
        <w:autoSpaceDE/>
        <w:spacing w:line="276" w:lineRule="auto"/>
        <w:ind w:left="426" w:hanging="450"/>
        <w:jc w:val="both"/>
        <w:textAlignment w:val="baseline"/>
        <w:rPr>
          <w:rFonts w:ascii="Arial Narrow" w:hAnsi="Arial Narrow"/>
          <w:iCs/>
        </w:rPr>
      </w:pPr>
      <w:r w:rsidRPr="008A5178">
        <w:rPr>
          <w:rFonts w:ascii="Arial Narrow" w:hAnsi="Arial Narrow"/>
          <w:iCs/>
        </w:rPr>
        <w:t>Zamawiający oświadcza, że jest administratorem danych, o których mowa w niniejszym zapytaniu ofertowym. w zakresie danych osobowych z Zamawiającym można skontaktować się pocztą tradycyjną:</w:t>
      </w:r>
    </w:p>
    <w:p w14:paraId="28BD8FBD" w14:textId="77777777" w:rsidR="00FD2406" w:rsidRPr="008A5178" w:rsidRDefault="00FD2406" w:rsidP="00746875">
      <w:pPr>
        <w:widowControl/>
        <w:suppressAutoHyphens/>
        <w:autoSpaceDE/>
        <w:spacing w:line="276" w:lineRule="auto"/>
        <w:ind w:left="426"/>
        <w:jc w:val="both"/>
        <w:textAlignment w:val="baseline"/>
        <w:rPr>
          <w:rFonts w:ascii="Arial Narrow" w:hAnsi="Arial Narrow"/>
          <w:iCs/>
        </w:rPr>
      </w:pPr>
    </w:p>
    <w:p w14:paraId="0B3FFD1C" w14:textId="77777777" w:rsidR="00FD2406" w:rsidRPr="008A5178" w:rsidRDefault="00FD2406" w:rsidP="00746875">
      <w:pPr>
        <w:widowControl/>
        <w:suppressAutoHyphens/>
        <w:autoSpaceDE/>
        <w:spacing w:line="276" w:lineRule="auto"/>
        <w:ind w:left="426"/>
        <w:jc w:val="center"/>
        <w:textAlignment w:val="baseline"/>
        <w:rPr>
          <w:rFonts w:ascii="Arial Narrow" w:hAnsi="Arial Narrow"/>
          <w:iCs/>
        </w:rPr>
      </w:pPr>
      <w:r w:rsidRPr="008A5178">
        <w:rPr>
          <w:rFonts w:ascii="Arial Narrow" w:hAnsi="Arial Narrow"/>
          <w:b/>
          <w:bCs/>
          <w:i/>
        </w:rPr>
        <w:t>CENTRUM KSZTAŁCENIA ZAWODOWEGO I USTAWICZNEGO W ŁODZI</w:t>
      </w:r>
    </w:p>
    <w:p w14:paraId="30DDDE89" w14:textId="77777777" w:rsidR="00FD2406" w:rsidRPr="008A5178" w:rsidRDefault="00FD2406" w:rsidP="00746875">
      <w:pPr>
        <w:widowControl/>
        <w:suppressAutoHyphens/>
        <w:autoSpaceDE/>
        <w:spacing w:line="276" w:lineRule="auto"/>
        <w:ind w:left="426"/>
        <w:jc w:val="center"/>
        <w:textAlignment w:val="baseline"/>
        <w:rPr>
          <w:rFonts w:ascii="Arial Narrow" w:hAnsi="Arial Narrow"/>
          <w:b/>
          <w:bCs/>
          <w:i/>
        </w:rPr>
      </w:pPr>
      <w:r w:rsidRPr="008A5178">
        <w:rPr>
          <w:rFonts w:ascii="Arial Narrow" w:hAnsi="Arial Narrow"/>
          <w:b/>
          <w:bCs/>
          <w:i/>
        </w:rPr>
        <w:t>ul. Stefana Żeromskiego 115, 90-542 Łódź</w:t>
      </w:r>
    </w:p>
    <w:p w14:paraId="4AAEEC8F" w14:textId="77777777" w:rsidR="00FD2406" w:rsidRPr="008A5178" w:rsidRDefault="00FD2406" w:rsidP="00746875">
      <w:pPr>
        <w:widowControl/>
        <w:suppressAutoHyphens/>
        <w:autoSpaceDE/>
        <w:spacing w:line="276" w:lineRule="auto"/>
        <w:ind w:left="426"/>
        <w:textAlignment w:val="baseline"/>
        <w:rPr>
          <w:rFonts w:ascii="Arial Narrow" w:hAnsi="Arial Narrow"/>
          <w:iCs/>
        </w:rPr>
      </w:pPr>
    </w:p>
    <w:p w14:paraId="33B60C08" w14:textId="77777777" w:rsidR="00FD2406" w:rsidRPr="008A5178" w:rsidRDefault="00FD2406" w:rsidP="00A66820">
      <w:pPr>
        <w:widowControl/>
        <w:numPr>
          <w:ilvl w:val="0"/>
          <w:numId w:val="9"/>
        </w:numPr>
        <w:suppressAutoHyphens/>
        <w:autoSpaceDE/>
        <w:spacing w:line="276" w:lineRule="auto"/>
        <w:ind w:left="426" w:hanging="450"/>
        <w:jc w:val="both"/>
        <w:textAlignment w:val="baseline"/>
        <w:rPr>
          <w:rFonts w:ascii="Arial Narrow" w:hAnsi="Arial Narrow"/>
          <w:iCs/>
        </w:rPr>
      </w:pPr>
      <w:r w:rsidRPr="008A5178">
        <w:rPr>
          <w:rFonts w:ascii="Arial Narrow" w:hAnsi="Arial Narrow"/>
          <w:iCs/>
        </w:rPr>
        <w:t>Zamawiający będzie przetwarzać dane osobowe w zakresie i celu przeprowadzenia postępowania ofertowego, ewentualnego późniejszego zawarcia umowy z Wykonawcą oraz realizacji obowiązków prawnych, na podstawie art. 6 ust. 1 lit. a lub f oraz lit. c RODO.</w:t>
      </w:r>
    </w:p>
    <w:p w14:paraId="69F85FD4" w14:textId="77777777" w:rsidR="00FD2406" w:rsidRPr="008A5178" w:rsidRDefault="00FD2406" w:rsidP="00A66820">
      <w:pPr>
        <w:widowControl/>
        <w:numPr>
          <w:ilvl w:val="0"/>
          <w:numId w:val="9"/>
        </w:numPr>
        <w:suppressAutoHyphens/>
        <w:autoSpaceDE/>
        <w:spacing w:line="276" w:lineRule="auto"/>
        <w:ind w:left="426" w:hanging="450"/>
        <w:jc w:val="both"/>
        <w:textAlignment w:val="baseline"/>
        <w:rPr>
          <w:rFonts w:ascii="Arial Narrow" w:hAnsi="Arial Narrow"/>
          <w:iCs/>
        </w:rPr>
      </w:pPr>
      <w:r w:rsidRPr="008A5178">
        <w:rPr>
          <w:rFonts w:ascii="Arial Narrow" w:hAnsi="Arial Narrow"/>
          <w:iCs/>
        </w:rPr>
        <w:t>Podanie danych osobowych jest warunkiem udziału w niniejszym postępowaniu. Brak podania danych osobowych uniemożliwia udział Wykonawcy w postępowaniu ofertowym.</w:t>
      </w:r>
    </w:p>
    <w:p w14:paraId="78812872" w14:textId="77777777" w:rsidR="00FD2406" w:rsidRPr="008A5178" w:rsidRDefault="00FD2406" w:rsidP="00A66820">
      <w:pPr>
        <w:widowControl/>
        <w:numPr>
          <w:ilvl w:val="0"/>
          <w:numId w:val="9"/>
        </w:numPr>
        <w:suppressAutoHyphens/>
        <w:autoSpaceDE/>
        <w:spacing w:line="276" w:lineRule="auto"/>
        <w:ind w:left="426" w:hanging="450"/>
        <w:jc w:val="both"/>
        <w:textAlignment w:val="baseline"/>
        <w:rPr>
          <w:rFonts w:ascii="Arial Narrow" w:hAnsi="Arial Narrow"/>
          <w:iCs/>
        </w:rPr>
      </w:pPr>
      <w:r w:rsidRPr="008A5178">
        <w:rPr>
          <w:rFonts w:ascii="Arial Narrow" w:hAnsi="Arial Narrow"/>
          <w:iCs/>
        </w:rPr>
        <w:t>Odbiorcą danych mogą być w szczególności instytucje współfinansujące przedmiot zamówienia oraz inne instytucje państwowe i unijne, jak również podmioty zaangażowane przez te instytucje w związku z audytem, rozliczeniem i kontrolą projektu unijnego, Urząd Skarbowy, Bank, Kancelaria Prawna, Doradcy Techniczni, Poczta Polska, firmy kurierskie. Ponadto dane mog</w:t>
      </w:r>
      <w:bookmarkStart w:id="20" w:name="_GoBack"/>
      <w:bookmarkEnd w:id="20"/>
      <w:r w:rsidRPr="008A5178">
        <w:rPr>
          <w:rFonts w:ascii="Arial Narrow" w:hAnsi="Arial Narrow"/>
          <w:iCs/>
        </w:rPr>
        <w:t>ą być przekazywane/ udostępniane dostawcom i podwykonawcom usług tj. informatyk, biuro rachunkowe, firmy doradczo-konsultingowe – takie podmioty przetwarzają dane tylko na podstawie umowy oraz tylko zgodnie z poleceniami.</w:t>
      </w:r>
    </w:p>
    <w:p w14:paraId="0DF994DA" w14:textId="77777777" w:rsidR="00FD2406" w:rsidRPr="008A5178" w:rsidRDefault="00FD2406" w:rsidP="00A66820">
      <w:pPr>
        <w:widowControl/>
        <w:numPr>
          <w:ilvl w:val="0"/>
          <w:numId w:val="9"/>
        </w:numPr>
        <w:suppressAutoHyphens/>
        <w:autoSpaceDE/>
        <w:spacing w:line="276" w:lineRule="auto"/>
        <w:ind w:left="426" w:hanging="450"/>
        <w:jc w:val="both"/>
        <w:textAlignment w:val="baseline"/>
        <w:rPr>
          <w:rFonts w:ascii="Arial Narrow" w:hAnsi="Arial Narrow"/>
          <w:iCs/>
        </w:rPr>
      </w:pPr>
      <w:r w:rsidRPr="008A5178">
        <w:rPr>
          <w:rFonts w:ascii="Arial Narrow" w:hAnsi="Arial Narrow"/>
          <w:iCs/>
        </w:rPr>
        <w:t>Każdej osobie, której dane są przetwarzane przysługuje prawo dostępu do danych, sprostowania, usunięcia, ograniczenia przetwarzania, przenoszenia danych oraz sprzeciwu wobec przetwarzania. Niektóre z tych praw (w szczególności prawo do usunięcia danych, prawo do ograniczenia przetwarzania i prawo do sprzeciwu wobec przetwarzania) nie będą mogły być skutecznie wykonane przez podmioty danych jeżeli Zamawiający będzie zobowiązany do przetwarzania ich danych na podstawie przepisów prawa lub przetwarzanie będzie niezbędne do ochrony praw Zamawiającego.</w:t>
      </w:r>
    </w:p>
    <w:p w14:paraId="3AD0375A" w14:textId="77777777" w:rsidR="00FD2406" w:rsidRPr="008A5178" w:rsidRDefault="00FD2406" w:rsidP="00A66820">
      <w:pPr>
        <w:widowControl/>
        <w:numPr>
          <w:ilvl w:val="0"/>
          <w:numId w:val="9"/>
        </w:numPr>
        <w:suppressAutoHyphens/>
        <w:autoSpaceDE/>
        <w:spacing w:line="276" w:lineRule="auto"/>
        <w:ind w:left="426" w:hanging="450"/>
        <w:jc w:val="both"/>
        <w:textAlignment w:val="baseline"/>
        <w:rPr>
          <w:rFonts w:ascii="Arial Narrow" w:hAnsi="Arial Narrow"/>
          <w:iCs/>
        </w:rPr>
      </w:pPr>
      <w:r w:rsidRPr="008A5178">
        <w:rPr>
          <w:rFonts w:ascii="Arial Narrow" w:hAnsi="Arial Narrow"/>
          <w:iCs/>
        </w:rPr>
        <w:t>W każdej chwili, każdej osobie, której dane są przetwarzane przysługuje prawo wniesienia skargi do organu nadzorczego - Prezesa Urzędu Ochrony Danych Osobowych.</w:t>
      </w:r>
    </w:p>
    <w:p w14:paraId="60E84E76" w14:textId="77777777" w:rsidR="00FD2406" w:rsidRPr="008A5178" w:rsidRDefault="00FD2406" w:rsidP="00A66820">
      <w:pPr>
        <w:widowControl/>
        <w:numPr>
          <w:ilvl w:val="0"/>
          <w:numId w:val="9"/>
        </w:numPr>
        <w:suppressAutoHyphens/>
        <w:autoSpaceDE/>
        <w:spacing w:line="276" w:lineRule="auto"/>
        <w:ind w:left="426" w:hanging="450"/>
        <w:jc w:val="both"/>
        <w:textAlignment w:val="baseline"/>
        <w:rPr>
          <w:rFonts w:ascii="Arial Narrow" w:hAnsi="Arial Narrow"/>
          <w:iCs/>
        </w:rPr>
      </w:pPr>
      <w:r w:rsidRPr="008A5178">
        <w:rPr>
          <w:rFonts w:ascii="Arial Narrow" w:hAnsi="Arial Narrow"/>
          <w:iCs/>
        </w:rPr>
        <w:t>Zamawiający będzie przechowywał dane osobowe przez cały okres, który wymagany jest zgodnie z przepisami prawa i umową o dofinansowanie, której Zamawiający jest stroną do celów udokumentowania prowadzenia projektu zgodnie z tymi przepisami i umową. w razie takiej konieczności Zamawiający może przechowywać i przetwarzać takie dane dłużej – jeżeli okaże się, że są one niezbędne do ochrony praw lub dochodzenia roszczeń.</w:t>
      </w:r>
    </w:p>
    <w:p w14:paraId="4B16EBBE" w14:textId="77777777" w:rsidR="00FD2406" w:rsidRPr="008A5178" w:rsidRDefault="00FD2406" w:rsidP="006246BB">
      <w:pPr>
        <w:widowControl/>
        <w:suppressAutoHyphens/>
        <w:autoSpaceDE/>
        <w:spacing w:line="276" w:lineRule="auto"/>
        <w:ind w:left="450"/>
        <w:jc w:val="both"/>
        <w:textAlignment w:val="baseline"/>
        <w:rPr>
          <w:rFonts w:ascii="Arial Narrow" w:hAnsi="Arial Narrow"/>
          <w:iCs/>
        </w:rPr>
      </w:pPr>
    </w:p>
    <w:p w14:paraId="495EC0EC" w14:textId="77777777" w:rsidR="00FD2406" w:rsidRPr="008A5178" w:rsidRDefault="00FD2406" w:rsidP="00A66820">
      <w:pPr>
        <w:pStyle w:val="Akapitzlist"/>
        <w:numPr>
          <w:ilvl w:val="0"/>
          <w:numId w:val="18"/>
        </w:numPr>
        <w:spacing w:line="276" w:lineRule="auto"/>
        <w:ind w:left="0" w:firstLine="0"/>
        <w:jc w:val="center"/>
        <w:outlineLvl w:val="0"/>
        <w:rPr>
          <w:rFonts w:ascii="Arial Narrow" w:hAnsi="Arial Narrow" w:cs="Calibri"/>
          <w:b/>
          <w:sz w:val="22"/>
          <w:szCs w:val="22"/>
        </w:rPr>
      </w:pPr>
      <w:r w:rsidRPr="008A5178">
        <w:rPr>
          <w:rFonts w:ascii="Arial Narrow" w:hAnsi="Arial Narrow" w:cs="Calibri"/>
          <w:b/>
          <w:sz w:val="22"/>
          <w:szCs w:val="22"/>
        </w:rPr>
        <w:t xml:space="preserve"> WYKAZ ZAŁĄCZNIKÓW</w:t>
      </w:r>
    </w:p>
    <w:p w14:paraId="531C02F6" w14:textId="77777777" w:rsidR="00FD2406" w:rsidRPr="008A5178" w:rsidRDefault="00FD2406" w:rsidP="006246BB">
      <w:pPr>
        <w:pStyle w:val="Tekstpodstawowy"/>
        <w:spacing w:line="276" w:lineRule="auto"/>
        <w:ind w:left="0"/>
        <w:rPr>
          <w:rFonts w:ascii="Arial Narrow" w:hAnsi="Arial Narrow"/>
          <w:i/>
        </w:rPr>
      </w:pPr>
    </w:p>
    <w:p w14:paraId="74AA806A" w14:textId="6374E78F" w:rsidR="00FD2406" w:rsidRPr="008A5178" w:rsidRDefault="00FD2406" w:rsidP="00A66820">
      <w:pPr>
        <w:pStyle w:val="Akapitzlist"/>
        <w:numPr>
          <w:ilvl w:val="0"/>
          <w:numId w:val="14"/>
        </w:numPr>
        <w:tabs>
          <w:tab w:val="left" w:pos="619"/>
        </w:tabs>
        <w:spacing w:line="276" w:lineRule="auto"/>
        <w:rPr>
          <w:rFonts w:ascii="Arial Narrow" w:hAnsi="Arial Narrow" w:cs="Calibri"/>
          <w:sz w:val="22"/>
          <w:szCs w:val="22"/>
        </w:rPr>
      </w:pPr>
      <w:r w:rsidRPr="008A5178">
        <w:rPr>
          <w:rFonts w:ascii="Arial Narrow" w:hAnsi="Arial Narrow" w:cs="Calibri"/>
          <w:sz w:val="22"/>
          <w:szCs w:val="22"/>
        </w:rPr>
        <w:t xml:space="preserve">Zał.nr 1 – </w:t>
      </w:r>
      <w:r w:rsidR="003C75C9">
        <w:rPr>
          <w:rFonts w:ascii="Arial Narrow" w:hAnsi="Arial Narrow" w:cs="Calibri"/>
          <w:sz w:val="22"/>
          <w:szCs w:val="22"/>
        </w:rPr>
        <w:t xml:space="preserve">Opis przedmiotu zamówienia. </w:t>
      </w:r>
      <w:r w:rsidRPr="008A5178">
        <w:rPr>
          <w:rFonts w:ascii="Arial Narrow" w:hAnsi="Arial Narrow" w:cs="Calibri"/>
          <w:sz w:val="22"/>
          <w:szCs w:val="22"/>
        </w:rPr>
        <w:t>Zakres obowiązków Specjalisty ds. zamówień publicznych</w:t>
      </w:r>
    </w:p>
    <w:p w14:paraId="4C0D55AC" w14:textId="22C75217" w:rsidR="00FD2406" w:rsidRPr="008A5178" w:rsidRDefault="00FD2406" w:rsidP="00A66820">
      <w:pPr>
        <w:pStyle w:val="Akapitzlist"/>
        <w:numPr>
          <w:ilvl w:val="0"/>
          <w:numId w:val="14"/>
        </w:numPr>
        <w:tabs>
          <w:tab w:val="left" w:pos="619"/>
        </w:tabs>
        <w:spacing w:line="276" w:lineRule="auto"/>
        <w:rPr>
          <w:rFonts w:ascii="Arial Narrow" w:hAnsi="Arial Narrow" w:cs="Calibri"/>
          <w:sz w:val="22"/>
          <w:szCs w:val="22"/>
        </w:rPr>
      </w:pPr>
      <w:r w:rsidRPr="008A5178">
        <w:rPr>
          <w:rFonts w:ascii="Arial Narrow" w:hAnsi="Arial Narrow" w:cs="Calibri"/>
          <w:sz w:val="22"/>
          <w:szCs w:val="22"/>
        </w:rPr>
        <w:t xml:space="preserve">Zał.nr 2 – </w:t>
      </w:r>
      <w:r w:rsidR="003C75C9">
        <w:rPr>
          <w:rFonts w:ascii="Arial Narrow" w:hAnsi="Arial Narrow" w:cs="Calibri"/>
          <w:sz w:val="22"/>
          <w:szCs w:val="22"/>
        </w:rPr>
        <w:t>Formularz oferty</w:t>
      </w:r>
      <w:r w:rsidRPr="008A5178">
        <w:rPr>
          <w:rFonts w:ascii="Arial Narrow" w:hAnsi="Arial Narrow" w:cs="Calibri"/>
          <w:sz w:val="22"/>
          <w:szCs w:val="22"/>
        </w:rPr>
        <w:t xml:space="preserve"> </w:t>
      </w:r>
    </w:p>
    <w:p w14:paraId="369C885E" w14:textId="4ECE2C45" w:rsidR="00FD2406" w:rsidRPr="008A5178" w:rsidRDefault="00FD2406" w:rsidP="00A66820">
      <w:pPr>
        <w:pStyle w:val="Akapitzlist"/>
        <w:numPr>
          <w:ilvl w:val="0"/>
          <w:numId w:val="14"/>
        </w:numPr>
        <w:tabs>
          <w:tab w:val="left" w:pos="619"/>
        </w:tabs>
        <w:spacing w:line="276" w:lineRule="auto"/>
        <w:rPr>
          <w:rFonts w:ascii="Arial Narrow" w:hAnsi="Arial Narrow" w:cs="Calibri"/>
          <w:sz w:val="22"/>
          <w:szCs w:val="22"/>
        </w:rPr>
      </w:pPr>
      <w:r w:rsidRPr="008A5178">
        <w:rPr>
          <w:rFonts w:ascii="Arial Narrow" w:hAnsi="Arial Narrow" w:cs="Calibri"/>
          <w:sz w:val="22"/>
          <w:szCs w:val="22"/>
        </w:rPr>
        <w:t xml:space="preserve">Zał.nr 3 – </w:t>
      </w:r>
      <w:r w:rsidR="003C75C9">
        <w:rPr>
          <w:rFonts w:ascii="Arial Narrow" w:hAnsi="Arial Narrow" w:cs="Calibri"/>
          <w:sz w:val="22"/>
          <w:szCs w:val="22"/>
        </w:rPr>
        <w:t xml:space="preserve">wzór umowy </w:t>
      </w:r>
    </w:p>
    <w:p w14:paraId="39115D25" w14:textId="77777777" w:rsidR="00FD2406" w:rsidRPr="008A5178" w:rsidRDefault="00FD2406" w:rsidP="006246BB">
      <w:pPr>
        <w:pStyle w:val="Tekstpodstawowy"/>
        <w:spacing w:line="276" w:lineRule="auto"/>
        <w:ind w:left="1326"/>
        <w:rPr>
          <w:rFonts w:ascii="Arial Narrow" w:hAnsi="Arial Narrow"/>
        </w:rPr>
      </w:pPr>
    </w:p>
    <w:sectPr w:rsidR="00FD2406" w:rsidRPr="008A5178" w:rsidSect="00733FE6">
      <w:pgSz w:w="11910" w:h="16840"/>
      <w:pgMar w:top="1880" w:right="1200" w:bottom="567" w:left="1134" w:header="708" w:footer="113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28AEB" w14:textId="77777777" w:rsidR="00DD2A72" w:rsidRDefault="00DD2A72">
      <w:r>
        <w:separator/>
      </w:r>
    </w:p>
  </w:endnote>
  <w:endnote w:type="continuationSeparator" w:id="0">
    <w:p w14:paraId="3E90E35B" w14:textId="77777777" w:rsidR="00DD2A72" w:rsidRDefault="00DD2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abic Typesetting">
    <w:charset w:val="B2"/>
    <w:family w:val="script"/>
    <w:pitch w:val="variable"/>
    <w:sig w:usb0="80002007" w:usb1="80000000" w:usb2="00000008" w:usb3="00000000" w:csb0="000000D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D9DFC" w14:textId="77777777" w:rsidR="00FD2406" w:rsidRDefault="00FD2406">
    <w:pPr>
      <w:pStyle w:val="Tekstpodstawowy"/>
      <w:spacing w:line="14" w:lineRule="auto"/>
      <w:ind w:left="0"/>
      <w:jc w:val="left"/>
      <w:rPr>
        <w:sz w:val="20"/>
      </w:rPr>
    </w:pPr>
  </w:p>
  <w:p w14:paraId="1E22BAEB" w14:textId="77777777" w:rsidR="00FD2406" w:rsidRDefault="00FD2406" w:rsidP="00EA2860">
    <w:pPr>
      <w:pStyle w:val="Tekstpodstawowy"/>
      <w:tabs>
        <w:tab w:val="left" w:pos="984"/>
      </w:tabs>
      <w:spacing w:line="14" w:lineRule="auto"/>
      <w:ind w:left="0"/>
      <w:jc w:val="left"/>
      <w:rPr>
        <w:sz w:val="20"/>
      </w:rPr>
    </w:pPr>
    <w:r>
      <w:rPr>
        <w:sz w:val="20"/>
      </w:rPr>
      <w:tab/>
    </w:r>
  </w:p>
  <w:p w14:paraId="35699247" w14:textId="2AD9A0DE" w:rsidR="00FD2406" w:rsidRDefault="00EE0B5A">
    <w:pPr>
      <w:pStyle w:val="Tekstpodstawowy"/>
      <w:spacing w:line="14" w:lineRule="auto"/>
      <w:ind w:left="0"/>
      <w:jc w:val="left"/>
      <w:rPr>
        <w:sz w:val="20"/>
      </w:rPr>
    </w:pPr>
    <w:r>
      <w:rPr>
        <w:noProof/>
        <w:lang w:eastAsia="pl-PL"/>
      </w:rPr>
      <mc:AlternateContent>
        <mc:Choice Requires="wps">
          <w:drawing>
            <wp:anchor distT="0" distB="0" distL="114300" distR="114300" simplePos="0" relativeHeight="251662336" behindDoc="1" locked="0" layoutInCell="1" allowOverlap="1" wp14:anchorId="73FF2663" wp14:editId="7CBE47E9">
              <wp:simplePos x="0" y="0"/>
              <wp:positionH relativeFrom="page">
                <wp:posOffset>5915025</wp:posOffset>
              </wp:positionH>
              <wp:positionV relativeFrom="page">
                <wp:posOffset>10201910</wp:posOffset>
              </wp:positionV>
              <wp:extent cx="758825" cy="152400"/>
              <wp:effectExtent l="0" t="0" r="0" b="0"/>
              <wp:wrapNone/>
              <wp:docPr id="473825298"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152400"/>
                      </a:xfrm>
                      <a:prstGeom prst="rect">
                        <a:avLst/>
                      </a:prstGeom>
                      <a:noFill/>
                      <a:ln>
                        <a:noFill/>
                      </a:ln>
                    </wps:spPr>
                    <wps:txbx>
                      <w:txbxContent>
                        <w:p w14:paraId="1E70A525" w14:textId="6D318AD8" w:rsidR="00FD2406" w:rsidRDefault="00FD2406">
                          <w:pPr>
                            <w:spacing w:line="223" w:lineRule="exact"/>
                            <w:ind w:left="20"/>
                            <w:rPr>
                              <w:b/>
                              <w:sz w:val="20"/>
                            </w:rPr>
                          </w:pPr>
                          <w:r>
                            <w:rPr>
                              <w:sz w:val="20"/>
                            </w:rPr>
                            <w:t>Strona</w:t>
                          </w:r>
                          <w:r>
                            <w:rPr>
                              <w:spacing w:val="-2"/>
                              <w:sz w:val="20"/>
                            </w:rPr>
                            <w:t xml:space="preserve"> </w:t>
                          </w:r>
                          <w:r>
                            <w:rPr>
                              <w:b/>
                              <w:sz w:val="20"/>
                            </w:rPr>
                            <w:fldChar w:fldCharType="begin"/>
                          </w:r>
                          <w:r>
                            <w:rPr>
                              <w:b/>
                              <w:sz w:val="20"/>
                            </w:rPr>
                            <w:instrText xml:space="preserve"> PAGE </w:instrText>
                          </w:r>
                          <w:r>
                            <w:rPr>
                              <w:b/>
                              <w:sz w:val="20"/>
                            </w:rPr>
                            <w:fldChar w:fldCharType="separate"/>
                          </w:r>
                          <w:r>
                            <w:rPr>
                              <w:b/>
                              <w:noProof/>
                              <w:sz w:val="20"/>
                            </w:rPr>
                            <w:t>16</w:t>
                          </w:r>
                          <w:r>
                            <w:rPr>
                              <w:b/>
                              <w:sz w:val="20"/>
                            </w:rPr>
                            <w:fldChar w:fldCharType="end"/>
                          </w:r>
                          <w:r>
                            <w:rPr>
                              <w:b/>
                              <w:spacing w:val="-3"/>
                              <w:sz w:val="20"/>
                            </w:rPr>
                            <w:t xml:space="preserve"> z </w:t>
                          </w:r>
                          <w:r>
                            <w:rPr>
                              <w:b/>
                              <w:spacing w:val="-7"/>
                              <w:sz w:val="20"/>
                            </w:rPr>
                            <w:fldChar w:fldCharType="begin"/>
                          </w:r>
                          <w:r>
                            <w:rPr>
                              <w:b/>
                              <w:spacing w:val="-7"/>
                              <w:sz w:val="20"/>
                            </w:rPr>
                            <w:instrText xml:space="preserve"> NUMPAGES </w:instrText>
                          </w:r>
                          <w:r>
                            <w:rPr>
                              <w:b/>
                              <w:spacing w:val="-7"/>
                              <w:sz w:val="20"/>
                            </w:rPr>
                            <w:fldChar w:fldCharType="separate"/>
                          </w:r>
                          <w:r>
                            <w:rPr>
                              <w:b/>
                              <w:noProof/>
                              <w:spacing w:val="-7"/>
                              <w:sz w:val="20"/>
                            </w:rPr>
                            <w:t>16</w:t>
                          </w:r>
                          <w:r>
                            <w:rPr>
                              <w:b/>
                              <w:spacing w:val="-7"/>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3FF2663" id="_x0000_t202" coordsize="21600,21600" o:spt="202" path="m,l,21600r21600,l21600,xe">
              <v:stroke joinstyle="miter"/>
              <v:path gradientshapeok="t" o:connecttype="rect"/>
            </v:shapetype>
            <v:shape id="Pole tekstowe 1" o:spid="_x0000_s1026" type="#_x0000_t202" style="position:absolute;margin-left:465.75pt;margin-top:803.3pt;width:59.75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" filled="f" stroked="f">
              <v:textbox inset="0,0,0,0">
                <w:txbxContent>
                  <w:p w14:paraId="1E70A525" w14:textId="6D318AD8" w:rsidR="00FD2406" w:rsidRDefault="00FD2406">
                    <w:pPr>
                      <w:spacing w:line="223" w:lineRule="exact"/>
                      <w:ind w:left="20"/>
                      <w:rPr>
                        <w:b/>
                        <w:sz w:val="20"/>
                      </w:rPr>
                    </w:pPr>
                    <w:r>
                      <w:rPr>
                        <w:sz w:val="20"/>
                      </w:rPr>
                      <w:t>Strona</w:t>
                    </w:r>
                    <w:r>
                      <w:rPr>
                        <w:spacing w:val="-2"/>
                        <w:sz w:val="20"/>
                      </w:rPr>
                      <w:t xml:space="preserve"> </w:t>
                    </w:r>
                    <w:r>
                      <w:rPr>
                        <w:b/>
                        <w:sz w:val="20"/>
                      </w:rPr>
                      <w:fldChar w:fldCharType="begin"/>
                    </w:r>
                    <w:r>
                      <w:rPr>
                        <w:b/>
                        <w:sz w:val="20"/>
                      </w:rPr>
                      <w:instrText xml:space="preserve"> PAGE </w:instrText>
                    </w:r>
                    <w:r>
                      <w:rPr>
                        <w:b/>
                        <w:sz w:val="20"/>
                      </w:rPr>
                      <w:fldChar w:fldCharType="separate"/>
                    </w:r>
                    <w:r>
                      <w:rPr>
                        <w:b/>
                        <w:noProof/>
                        <w:sz w:val="20"/>
                      </w:rPr>
                      <w:t>16</w:t>
                    </w:r>
                    <w:r>
                      <w:rPr>
                        <w:b/>
                        <w:sz w:val="20"/>
                      </w:rPr>
                      <w:fldChar w:fldCharType="end"/>
                    </w:r>
                    <w:r>
                      <w:rPr>
                        <w:b/>
                        <w:spacing w:val="-3"/>
                        <w:sz w:val="20"/>
                      </w:rPr>
                      <w:t xml:space="preserve"> z </w:t>
                    </w:r>
                    <w:r>
                      <w:rPr>
                        <w:b/>
                        <w:spacing w:val="-7"/>
                        <w:sz w:val="20"/>
                      </w:rPr>
                      <w:fldChar w:fldCharType="begin"/>
                    </w:r>
                    <w:r>
                      <w:rPr>
                        <w:b/>
                        <w:spacing w:val="-7"/>
                        <w:sz w:val="20"/>
                      </w:rPr>
                      <w:instrText xml:space="preserve"> NUMPAGES </w:instrText>
                    </w:r>
                    <w:r>
                      <w:rPr>
                        <w:b/>
                        <w:spacing w:val="-7"/>
                        <w:sz w:val="20"/>
                      </w:rPr>
                      <w:fldChar w:fldCharType="separate"/>
                    </w:r>
                    <w:r>
                      <w:rPr>
                        <w:b/>
                        <w:noProof/>
                        <w:spacing w:val="-7"/>
                        <w:sz w:val="20"/>
                      </w:rPr>
                      <w:t>16</w:t>
                    </w:r>
                    <w:r>
                      <w:rPr>
                        <w:b/>
                        <w:spacing w:val="-7"/>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F976A" w14:textId="77777777" w:rsidR="00DD2A72" w:rsidRDefault="00DD2A72">
      <w:r>
        <w:separator/>
      </w:r>
    </w:p>
  </w:footnote>
  <w:footnote w:type="continuationSeparator" w:id="0">
    <w:p w14:paraId="2AB71FF9" w14:textId="77777777" w:rsidR="00DD2A72" w:rsidRDefault="00DD2A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CEDA1" w14:textId="77777777" w:rsidR="00FD2406" w:rsidRDefault="00FD2406">
    <w:pPr>
      <w:pStyle w:val="Tekstpodstawowy"/>
      <w:spacing w:line="14" w:lineRule="auto"/>
      <w:ind w:left="0"/>
      <w:jc w:val="left"/>
      <w:rPr>
        <w:sz w:val="20"/>
      </w:rPr>
    </w:pPr>
  </w:p>
  <w:p w14:paraId="4E850324" w14:textId="77777777" w:rsidR="00FD2406" w:rsidRDefault="00FD2406">
    <w:pPr>
      <w:pStyle w:val="Tekstpodstawowy"/>
      <w:spacing w:line="14" w:lineRule="auto"/>
      <w:ind w:left="0"/>
      <w:jc w:val="left"/>
      <w:rPr>
        <w:sz w:val="20"/>
      </w:rPr>
    </w:pPr>
  </w:p>
  <w:p w14:paraId="5FD66B1F" w14:textId="77777777" w:rsidR="00FD2406" w:rsidRDefault="00FD2406">
    <w:pPr>
      <w:pStyle w:val="Tekstpodstawowy"/>
      <w:spacing w:line="14" w:lineRule="auto"/>
      <w:ind w:left="0"/>
      <w:jc w:val="left"/>
      <w:rPr>
        <w:sz w:val="32"/>
        <w:szCs w:val="36"/>
      </w:rPr>
    </w:pPr>
  </w:p>
  <w:p w14:paraId="3FD86572" w14:textId="77777777" w:rsidR="00FD2406" w:rsidRDefault="00FD2406">
    <w:pPr>
      <w:pStyle w:val="Tekstpodstawowy"/>
      <w:spacing w:line="14" w:lineRule="auto"/>
      <w:ind w:left="0"/>
      <w:jc w:val="left"/>
      <w:rPr>
        <w:sz w:val="32"/>
        <w:szCs w:val="36"/>
      </w:rPr>
    </w:pPr>
  </w:p>
  <w:p w14:paraId="6BB89071" w14:textId="77777777" w:rsidR="00FD2406" w:rsidRDefault="00FD2406">
    <w:pPr>
      <w:pStyle w:val="Tekstpodstawowy"/>
      <w:spacing w:line="14" w:lineRule="auto"/>
      <w:ind w:left="0"/>
      <w:jc w:val="left"/>
      <w:rPr>
        <w:sz w:val="32"/>
        <w:szCs w:val="36"/>
      </w:rPr>
    </w:pPr>
  </w:p>
  <w:p w14:paraId="228A2A93" w14:textId="50473F40" w:rsidR="00FD2406" w:rsidRDefault="00EE0B5A">
    <w:pPr>
      <w:pStyle w:val="Tekstpodstawowy"/>
      <w:spacing w:line="14" w:lineRule="auto"/>
      <w:ind w:left="0"/>
      <w:jc w:val="left"/>
      <w:rPr>
        <w:sz w:val="20"/>
      </w:rPr>
    </w:pPr>
    <w:r>
      <w:rPr>
        <w:noProof/>
        <w:lang w:eastAsia="pl-PL"/>
      </w:rPr>
      <w:drawing>
        <wp:anchor distT="0" distB="0" distL="114300" distR="114300" simplePos="0" relativeHeight="251660288" behindDoc="0" locked="0" layoutInCell="1" allowOverlap="1" wp14:anchorId="0CE2CDD5" wp14:editId="7742947C">
          <wp:simplePos x="0" y="0"/>
          <wp:positionH relativeFrom="margin">
            <wp:align>center</wp:align>
          </wp:positionH>
          <wp:positionV relativeFrom="paragraph">
            <wp:posOffset>-106680</wp:posOffset>
          </wp:positionV>
          <wp:extent cx="6341745" cy="813435"/>
          <wp:effectExtent l="0" t="0" r="0" b="0"/>
          <wp:wrapTopAndBottom/>
          <wp:docPr id="1" name="Obraz 1736264536" descr="Obraz zawierający tekst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736264536" descr="Obraz zawierający tekst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41745" cy="813435"/>
                  </a:xfrm>
                  <a:prstGeom prst="rect">
                    <a:avLst/>
                  </a:prstGeom>
                  <a:noFill/>
                </pic:spPr>
              </pic:pic>
            </a:graphicData>
          </a:graphic>
          <wp14:sizeRelH relativeFrom="page">
            <wp14:pctWidth>0</wp14:pctWidth>
          </wp14:sizeRelH>
          <wp14:sizeRelV relativeFrom="page">
            <wp14:pctHeight>0</wp14:pctHeight>
          </wp14:sizeRelV>
        </wp:anchor>
      </w:drawing>
    </w:r>
  </w:p>
  <w:p w14:paraId="2990160E" w14:textId="77777777" w:rsidR="00FD2406" w:rsidRDefault="00FD2406">
    <w:pPr>
      <w:pStyle w:val="Tekstpodstawowy"/>
      <w:spacing w:line="14" w:lineRule="auto"/>
      <w:ind w:left="0"/>
      <w:jc w:val="left"/>
      <w:rPr>
        <w:sz w:val="20"/>
      </w:rPr>
    </w:pPr>
  </w:p>
  <w:p w14:paraId="17AAE9F6" w14:textId="77777777" w:rsidR="00FD2406" w:rsidRDefault="00FD2406">
    <w:pPr>
      <w:pStyle w:val="Tekstpodstawowy"/>
      <w:spacing w:line="14" w:lineRule="auto"/>
      <w:ind w:left="0"/>
      <w:jc w:val="left"/>
      <w:rPr>
        <w:sz w:val="20"/>
      </w:rPr>
    </w:pPr>
  </w:p>
  <w:p w14:paraId="12DE31CD" w14:textId="77777777" w:rsidR="00FD2406" w:rsidRDefault="00FD2406">
    <w:pPr>
      <w:pStyle w:val="Tekstpodstawowy"/>
      <w:spacing w:line="14" w:lineRule="auto"/>
      <w:ind w:left="0"/>
      <w:jc w:val="left"/>
      <w:rPr>
        <w:sz w:val="20"/>
      </w:rPr>
    </w:pPr>
  </w:p>
  <w:p w14:paraId="7129381F" w14:textId="77777777" w:rsidR="00FD2406" w:rsidRDefault="00FD2406">
    <w:pPr>
      <w:pStyle w:val="Tekstpodstawowy"/>
      <w:spacing w:line="14" w:lineRule="auto"/>
      <w:ind w:left="0"/>
      <w:jc w:val="left"/>
      <w:rPr>
        <w:sz w:val="20"/>
      </w:rPr>
    </w:pPr>
  </w:p>
  <w:p w14:paraId="555AF55F" w14:textId="77777777" w:rsidR="00FD2406" w:rsidRDefault="00FD2406">
    <w:pPr>
      <w:pStyle w:val="Tekstpodstawowy"/>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2D28"/>
    <w:multiLevelType w:val="multilevel"/>
    <w:tmpl w:val="36666FB2"/>
    <w:lvl w:ilvl="0">
      <w:start w:val="1"/>
      <w:numFmt w:val="decimal"/>
      <w:lvlText w:val="%1."/>
      <w:lvlJc w:val="left"/>
      <w:pPr>
        <w:ind w:left="360" w:hanging="360"/>
      </w:pPr>
      <w:rPr>
        <w:rFonts w:cs="Times New Roman" w:hint="default"/>
        <w:b w:val="0"/>
        <w:bCs w:val="0"/>
        <w:i w:val="0"/>
        <w:iCs w:val="0"/>
        <w:color w:val="auto"/>
        <w:w w:val="100"/>
        <w:sz w:val="22"/>
        <w:szCs w:val="22"/>
      </w:rPr>
    </w:lvl>
    <w:lvl w:ilvl="1">
      <w:start w:val="1"/>
      <w:numFmt w:val="decimal"/>
      <w:lvlText w:val="%1.%2."/>
      <w:lvlJc w:val="left"/>
      <w:pPr>
        <w:ind w:left="792" w:hanging="432"/>
      </w:pPr>
      <w:rPr>
        <w:rFonts w:cs="Times New Roman" w:hint="default"/>
        <w:b w:val="0"/>
        <w:bCs w:val="0"/>
        <w:i w:val="0"/>
        <w:iCs w:val="0"/>
        <w:spacing w:val="-1"/>
        <w:w w:val="100"/>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15:restartNumberingAfterBreak="0">
    <w:nsid w:val="02C44BB8"/>
    <w:multiLevelType w:val="hybridMultilevel"/>
    <w:tmpl w:val="98C41A12"/>
    <w:lvl w:ilvl="0" w:tplc="E696A65C">
      <w:start w:val="1"/>
      <w:numFmt w:val="decimal"/>
      <w:lvlText w:val="%1."/>
      <w:lvlJc w:val="left"/>
      <w:pPr>
        <w:ind w:left="618" w:hanging="360"/>
      </w:pPr>
      <w:rPr>
        <w:rFonts w:cs="Times New Roman" w:hint="default"/>
      </w:rPr>
    </w:lvl>
    <w:lvl w:ilvl="1" w:tplc="04150019" w:tentative="1">
      <w:start w:val="1"/>
      <w:numFmt w:val="lowerLetter"/>
      <w:lvlText w:val="%2."/>
      <w:lvlJc w:val="left"/>
      <w:pPr>
        <w:ind w:left="1338" w:hanging="360"/>
      </w:pPr>
      <w:rPr>
        <w:rFonts w:cs="Times New Roman"/>
      </w:rPr>
    </w:lvl>
    <w:lvl w:ilvl="2" w:tplc="0415001B" w:tentative="1">
      <w:start w:val="1"/>
      <w:numFmt w:val="lowerRoman"/>
      <w:lvlText w:val="%3."/>
      <w:lvlJc w:val="right"/>
      <w:pPr>
        <w:ind w:left="2058" w:hanging="180"/>
      </w:pPr>
      <w:rPr>
        <w:rFonts w:cs="Times New Roman"/>
      </w:rPr>
    </w:lvl>
    <w:lvl w:ilvl="3" w:tplc="0415000F" w:tentative="1">
      <w:start w:val="1"/>
      <w:numFmt w:val="decimal"/>
      <w:lvlText w:val="%4."/>
      <w:lvlJc w:val="left"/>
      <w:pPr>
        <w:ind w:left="2778" w:hanging="360"/>
      </w:pPr>
      <w:rPr>
        <w:rFonts w:cs="Times New Roman"/>
      </w:rPr>
    </w:lvl>
    <w:lvl w:ilvl="4" w:tplc="04150019" w:tentative="1">
      <w:start w:val="1"/>
      <w:numFmt w:val="lowerLetter"/>
      <w:lvlText w:val="%5."/>
      <w:lvlJc w:val="left"/>
      <w:pPr>
        <w:ind w:left="3498" w:hanging="360"/>
      </w:pPr>
      <w:rPr>
        <w:rFonts w:cs="Times New Roman"/>
      </w:rPr>
    </w:lvl>
    <w:lvl w:ilvl="5" w:tplc="0415001B" w:tentative="1">
      <w:start w:val="1"/>
      <w:numFmt w:val="lowerRoman"/>
      <w:lvlText w:val="%6."/>
      <w:lvlJc w:val="right"/>
      <w:pPr>
        <w:ind w:left="4218" w:hanging="180"/>
      </w:pPr>
      <w:rPr>
        <w:rFonts w:cs="Times New Roman"/>
      </w:rPr>
    </w:lvl>
    <w:lvl w:ilvl="6" w:tplc="0415000F" w:tentative="1">
      <w:start w:val="1"/>
      <w:numFmt w:val="decimal"/>
      <w:lvlText w:val="%7."/>
      <w:lvlJc w:val="left"/>
      <w:pPr>
        <w:ind w:left="4938" w:hanging="360"/>
      </w:pPr>
      <w:rPr>
        <w:rFonts w:cs="Times New Roman"/>
      </w:rPr>
    </w:lvl>
    <w:lvl w:ilvl="7" w:tplc="04150019" w:tentative="1">
      <w:start w:val="1"/>
      <w:numFmt w:val="lowerLetter"/>
      <w:lvlText w:val="%8."/>
      <w:lvlJc w:val="left"/>
      <w:pPr>
        <w:ind w:left="5658" w:hanging="360"/>
      </w:pPr>
      <w:rPr>
        <w:rFonts w:cs="Times New Roman"/>
      </w:rPr>
    </w:lvl>
    <w:lvl w:ilvl="8" w:tplc="0415001B" w:tentative="1">
      <w:start w:val="1"/>
      <w:numFmt w:val="lowerRoman"/>
      <w:lvlText w:val="%9."/>
      <w:lvlJc w:val="right"/>
      <w:pPr>
        <w:ind w:left="6378" w:hanging="180"/>
      </w:pPr>
      <w:rPr>
        <w:rFonts w:cs="Times New Roman"/>
      </w:rPr>
    </w:lvl>
  </w:abstractNum>
  <w:abstractNum w:abstractNumId="2" w15:restartNumberingAfterBreak="0">
    <w:nsid w:val="03D770B1"/>
    <w:multiLevelType w:val="hybridMultilevel"/>
    <w:tmpl w:val="2BC2261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15:restartNumberingAfterBreak="0">
    <w:nsid w:val="048E6033"/>
    <w:multiLevelType w:val="hybridMultilevel"/>
    <w:tmpl w:val="C1489F98"/>
    <w:lvl w:ilvl="0" w:tplc="04150001">
      <w:start w:val="1"/>
      <w:numFmt w:val="bullet"/>
      <w:lvlText w:val=""/>
      <w:lvlJc w:val="left"/>
      <w:pPr>
        <w:ind w:left="1338" w:hanging="360"/>
      </w:pPr>
      <w:rPr>
        <w:rFonts w:ascii="Symbol" w:hAnsi="Symbol" w:hint="default"/>
      </w:rPr>
    </w:lvl>
    <w:lvl w:ilvl="1" w:tplc="04150003" w:tentative="1">
      <w:start w:val="1"/>
      <w:numFmt w:val="bullet"/>
      <w:lvlText w:val="o"/>
      <w:lvlJc w:val="left"/>
      <w:pPr>
        <w:ind w:left="2058" w:hanging="360"/>
      </w:pPr>
      <w:rPr>
        <w:rFonts w:ascii="Courier New" w:hAnsi="Courier New" w:hint="default"/>
      </w:rPr>
    </w:lvl>
    <w:lvl w:ilvl="2" w:tplc="04150005" w:tentative="1">
      <w:start w:val="1"/>
      <w:numFmt w:val="bullet"/>
      <w:lvlText w:val=""/>
      <w:lvlJc w:val="left"/>
      <w:pPr>
        <w:ind w:left="2778" w:hanging="360"/>
      </w:pPr>
      <w:rPr>
        <w:rFonts w:ascii="Wingdings" w:hAnsi="Wingdings" w:hint="default"/>
      </w:rPr>
    </w:lvl>
    <w:lvl w:ilvl="3" w:tplc="04150001" w:tentative="1">
      <w:start w:val="1"/>
      <w:numFmt w:val="bullet"/>
      <w:lvlText w:val=""/>
      <w:lvlJc w:val="left"/>
      <w:pPr>
        <w:ind w:left="3498" w:hanging="360"/>
      </w:pPr>
      <w:rPr>
        <w:rFonts w:ascii="Symbol" w:hAnsi="Symbol" w:hint="default"/>
      </w:rPr>
    </w:lvl>
    <w:lvl w:ilvl="4" w:tplc="04150003" w:tentative="1">
      <w:start w:val="1"/>
      <w:numFmt w:val="bullet"/>
      <w:lvlText w:val="o"/>
      <w:lvlJc w:val="left"/>
      <w:pPr>
        <w:ind w:left="4218" w:hanging="360"/>
      </w:pPr>
      <w:rPr>
        <w:rFonts w:ascii="Courier New" w:hAnsi="Courier New" w:hint="default"/>
      </w:rPr>
    </w:lvl>
    <w:lvl w:ilvl="5" w:tplc="04150005" w:tentative="1">
      <w:start w:val="1"/>
      <w:numFmt w:val="bullet"/>
      <w:lvlText w:val=""/>
      <w:lvlJc w:val="left"/>
      <w:pPr>
        <w:ind w:left="4938" w:hanging="360"/>
      </w:pPr>
      <w:rPr>
        <w:rFonts w:ascii="Wingdings" w:hAnsi="Wingdings" w:hint="default"/>
      </w:rPr>
    </w:lvl>
    <w:lvl w:ilvl="6" w:tplc="04150001" w:tentative="1">
      <w:start w:val="1"/>
      <w:numFmt w:val="bullet"/>
      <w:lvlText w:val=""/>
      <w:lvlJc w:val="left"/>
      <w:pPr>
        <w:ind w:left="5658" w:hanging="360"/>
      </w:pPr>
      <w:rPr>
        <w:rFonts w:ascii="Symbol" w:hAnsi="Symbol" w:hint="default"/>
      </w:rPr>
    </w:lvl>
    <w:lvl w:ilvl="7" w:tplc="04150003" w:tentative="1">
      <w:start w:val="1"/>
      <w:numFmt w:val="bullet"/>
      <w:lvlText w:val="o"/>
      <w:lvlJc w:val="left"/>
      <w:pPr>
        <w:ind w:left="6378" w:hanging="360"/>
      </w:pPr>
      <w:rPr>
        <w:rFonts w:ascii="Courier New" w:hAnsi="Courier New" w:hint="default"/>
      </w:rPr>
    </w:lvl>
    <w:lvl w:ilvl="8" w:tplc="04150005" w:tentative="1">
      <w:start w:val="1"/>
      <w:numFmt w:val="bullet"/>
      <w:lvlText w:val=""/>
      <w:lvlJc w:val="left"/>
      <w:pPr>
        <w:ind w:left="7098" w:hanging="360"/>
      </w:pPr>
      <w:rPr>
        <w:rFonts w:ascii="Wingdings" w:hAnsi="Wingdings" w:hint="default"/>
      </w:rPr>
    </w:lvl>
  </w:abstractNum>
  <w:abstractNum w:abstractNumId="4" w15:restartNumberingAfterBreak="0">
    <w:nsid w:val="04E90254"/>
    <w:multiLevelType w:val="hybridMultilevel"/>
    <w:tmpl w:val="AFA4B5FC"/>
    <w:lvl w:ilvl="0" w:tplc="0409000F">
      <w:start w:val="1"/>
      <w:numFmt w:val="decimal"/>
      <w:lvlText w:val="%1."/>
      <w:lvlJc w:val="left"/>
      <w:pPr>
        <w:ind w:left="686" w:hanging="360"/>
      </w:pPr>
      <w:rPr>
        <w:rFonts w:cs="Times New Roman" w:hint="default"/>
        <w:b w:val="0"/>
        <w:bCs w:val="0"/>
        <w:i w:val="0"/>
        <w:iCs w:val="0"/>
        <w:w w:val="100"/>
        <w:sz w:val="22"/>
        <w:szCs w:val="22"/>
      </w:rPr>
    </w:lvl>
    <w:lvl w:ilvl="1" w:tplc="3B627C4C">
      <w:numFmt w:val="bullet"/>
      <w:lvlText w:val="•"/>
      <w:lvlJc w:val="left"/>
      <w:pPr>
        <w:ind w:left="1566" w:hanging="360"/>
      </w:pPr>
      <w:rPr>
        <w:rFonts w:hint="default"/>
      </w:rPr>
    </w:lvl>
    <w:lvl w:ilvl="2" w:tplc="E6B89E60">
      <w:numFmt w:val="bullet"/>
      <w:lvlText w:val="•"/>
      <w:lvlJc w:val="left"/>
      <w:pPr>
        <w:ind w:left="2453" w:hanging="360"/>
      </w:pPr>
      <w:rPr>
        <w:rFonts w:hint="default"/>
      </w:rPr>
    </w:lvl>
    <w:lvl w:ilvl="3" w:tplc="5ECACC3C">
      <w:numFmt w:val="bullet"/>
      <w:lvlText w:val="•"/>
      <w:lvlJc w:val="left"/>
      <w:pPr>
        <w:ind w:left="3339" w:hanging="360"/>
      </w:pPr>
      <w:rPr>
        <w:rFonts w:hint="default"/>
      </w:rPr>
    </w:lvl>
    <w:lvl w:ilvl="4" w:tplc="A008C584">
      <w:numFmt w:val="bullet"/>
      <w:lvlText w:val="•"/>
      <w:lvlJc w:val="left"/>
      <w:pPr>
        <w:ind w:left="4226" w:hanging="360"/>
      </w:pPr>
      <w:rPr>
        <w:rFonts w:hint="default"/>
      </w:rPr>
    </w:lvl>
    <w:lvl w:ilvl="5" w:tplc="FFA4E910">
      <w:numFmt w:val="bullet"/>
      <w:lvlText w:val="•"/>
      <w:lvlJc w:val="left"/>
      <w:pPr>
        <w:ind w:left="5113" w:hanging="360"/>
      </w:pPr>
      <w:rPr>
        <w:rFonts w:hint="default"/>
      </w:rPr>
    </w:lvl>
    <w:lvl w:ilvl="6" w:tplc="8D56C168">
      <w:numFmt w:val="bullet"/>
      <w:lvlText w:val="•"/>
      <w:lvlJc w:val="left"/>
      <w:pPr>
        <w:ind w:left="5999" w:hanging="360"/>
      </w:pPr>
      <w:rPr>
        <w:rFonts w:hint="default"/>
      </w:rPr>
    </w:lvl>
    <w:lvl w:ilvl="7" w:tplc="5678B498">
      <w:numFmt w:val="bullet"/>
      <w:lvlText w:val="•"/>
      <w:lvlJc w:val="left"/>
      <w:pPr>
        <w:ind w:left="6886" w:hanging="360"/>
      </w:pPr>
      <w:rPr>
        <w:rFonts w:hint="default"/>
      </w:rPr>
    </w:lvl>
    <w:lvl w:ilvl="8" w:tplc="E0049F8E">
      <w:numFmt w:val="bullet"/>
      <w:lvlText w:val="•"/>
      <w:lvlJc w:val="left"/>
      <w:pPr>
        <w:ind w:left="7773" w:hanging="360"/>
      </w:pPr>
      <w:rPr>
        <w:rFonts w:hint="default"/>
      </w:rPr>
    </w:lvl>
  </w:abstractNum>
  <w:abstractNum w:abstractNumId="5" w15:restartNumberingAfterBreak="0">
    <w:nsid w:val="158A03AA"/>
    <w:multiLevelType w:val="hybridMultilevel"/>
    <w:tmpl w:val="D6B8E070"/>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325BD8"/>
    <w:multiLevelType w:val="hybridMultilevel"/>
    <w:tmpl w:val="679C26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2E74A7"/>
    <w:multiLevelType w:val="hybridMultilevel"/>
    <w:tmpl w:val="5816D71A"/>
    <w:lvl w:ilvl="0" w:tplc="A4F24542">
      <w:start w:val="100"/>
      <w:numFmt w:val="decimal"/>
      <w:lvlText w:val="%1"/>
      <w:lvlJc w:val="left"/>
      <w:pPr>
        <w:ind w:left="464" w:hanging="360"/>
      </w:pPr>
      <w:rPr>
        <w:rFonts w:cs="Times New Roman" w:hint="default"/>
      </w:rPr>
    </w:lvl>
    <w:lvl w:ilvl="1" w:tplc="04150019" w:tentative="1">
      <w:start w:val="1"/>
      <w:numFmt w:val="lowerLetter"/>
      <w:lvlText w:val="%2."/>
      <w:lvlJc w:val="left"/>
      <w:pPr>
        <w:ind w:left="1184" w:hanging="360"/>
      </w:pPr>
      <w:rPr>
        <w:rFonts w:cs="Times New Roman"/>
      </w:rPr>
    </w:lvl>
    <w:lvl w:ilvl="2" w:tplc="0415001B" w:tentative="1">
      <w:start w:val="1"/>
      <w:numFmt w:val="lowerRoman"/>
      <w:lvlText w:val="%3."/>
      <w:lvlJc w:val="right"/>
      <w:pPr>
        <w:ind w:left="1904" w:hanging="180"/>
      </w:pPr>
      <w:rPr>
        <w:rFonts w:cs="Times New Roman"/>
      </w:rPr>
    </w:lvl>
    <w:lvl w:ilvl="3" w:tplc="0415000F" w:tentative="1">
      <w:start w:val="1"/>
      <w:numFmt w:val="decimal"/>
      <w:lvlText w:val="%4."/>
      <w:lvlJc w:val="left"/>
      <w:pPr>
        <w:ind w:left="2624" w:hanging="360"/>
      </w:pPr>
      <w:rPr>
        <w:rFonts w:cs="Times New Roman"/>
      </w:rPr>
    </w:lvl>
    <w:lvl w:ilvl="4" w:tplc="04150019" w:tentative="1">
      <w:start w:val="1"/>
      <w:numFmt w:val="lowerLetter"/>
      <w:lvlText w:val="%5."/>
      <w:lvlJc w:val="left"/>
      <w:pPr>
        <w:ind w:left="3344" w:hanging="360"/>
      </w:pPr>
      <w:rPr>
        <w:rFonts w:cs="Times New Roman"/>
      </w:rPr>
    </w:lvl>
    <w:lvl w:ilvl="5" w:tplc="0415001B" w:tentative="1">
      <w:start w:val="1"/>
      <w:numFmt w:val="lowerRoman"/>
      <w:lvlText w:val="%6."/>
      <w:lvlJc w:val="right"/>
      <w:pPr>
        <w:ind w:left="4064" w:hanging="180"/>
      </w:pPr>
      <w:rPr>
        <w:rFonts w:cs="Times New Roman"/>
      </w:rPr>
    </w:lvl>
    <w:lvl w:ilvl="6" w:tplc="0415000F" w:tentative="1">
      <w:start w:val="1"/>
      <w:numFmt w:val="decimal"/>
      <w:lvlText w:val="%7."/>
      <w:lvlJc w:val="left"/>
      <w:pPr>
        <w:ind w:left="4784" w:hanging="360"/>
      </w:pPr>
      <w:rPr>
        <w:rFonts w:cs="Times New Roman"/>
      </w:rPr>
    </w:lvl>
    <w:lvl w:ilvl="7" w:tplc="04150019" w:tentative="1">
      <w:start w:val="1"/>
      <w:numFmt w:val="lowerLetter"/>
      <w:lvlText w:val="%8."/>
      <w:lvlJc w:val="left"/>
      <w:pPr>
        <w:ind w:left="5504" w:hanging="360"/>
      </w:pPr>
      <w:rPr>
        <w:rFonts w:cs="Times New Roman"/>
      </w:rPr>
    </w:lvl>
    <w:lvl w:ilvl="8" w:tplc="0415001B" w:tentative="1">
      <w:start w:val="1"/>
      <w:numFmt w:val="lowerRoman"/>
      <w:lvlText w:val="%9."/>
      <w:lvlJc w:val="right"/>
      <w:pPr>
        <w:ind w:left="6224" w:hanging="180"/>
      </w:pPr>
      <w:rPr>
        <w:rFonts w:cs="Times New Roman"/>
      </w:rPr>
    </w:lvl>
  </w:abstractNum>
  <w:abstractNum w:abstractNumId="8" w15:restartNumberingAfterBreak="0">
    <w:nsid w:val="1E640ABA"/>
    <w:multiLevelType w:val="multilevel"/>
    <w:tmpl w:val="9CD2AFB2"/>
    <w:lvl w:ilvl="0">
      <w:start w:val="2"/>
      <w:numFmt w:val="decimal"/>
      <w:lvlText w:val="%1."/>
      <w:lvlJc w:val="left"/>
      <w:pPr>
        <w:ind w:left="360" w:hanging="360"/>
      </w:pPr>
      <w:rPr>
        <w:rFonts w:cs="Times New Roman" w:hint="default"/>
        <w:b w:val="0"/>
        <w:bCs w:val="0"/>
      </w:rPr>
    </w:lvl>
    <w:lvl w:ilvl="1">
      <w:start w:val="1"/>
      <w:numFmt w:val="decimal"/>
      <w:lvlText w:val="%1.%2."/>
      <w:lvlJc w:val="left"/>
      <w:pPr>
        <w:ind w:left="644" w:hanging="360"/>
      </w:pPr>
      <w:rPr>
        <w:rFonts w:cs="Times New Roman" w:hint="default"/>
        <w:color w:val="auto"/>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color w:val="auto"/>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2784" w:hanging="108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3712" w:hanging="1440"/>
      </w:pPr>
      <w:rPr>
        <w:rFonts w:cs="Times New Roman" w:hint="default"/>
      </w:rPr>
    </w:lvl>
  </w:abstractNum>
  <w:abstractNum w:abstractNumId="9" w15:restartNumberingAfterBreak="0">
    <w:nsid w:val="21016ACC"/>
    <w:multiLevelType w:val="hybridMultilevel"/>
    <w:tmpl w:val="E5AC7ED8"/>
    <w:lvl w:ilvl="0" w:tplc="04150001">
      <w:start w:val="1"/>
      <w:numFmt w:val="bullet"/>
      <w:lvlText w:val=""/>
      <w:lvlJc w:val="left"/>
      <w:pPr>
        <w:ind w:left="1273" w:hanging="360"/>
      </w:pPr>
      <w:rPr>
        <w:rFonts w:ascii="Symbol" w:hAnsi="Symbol" w:hint="default"/>
      </w:rPr>
    </w:lvl>
    <w:lvl w:ilvl="1" w:tplc="04150003" w:tentative="1">
      <w:start w:val="1"/>
      <w:numFmt w:val="bullet"/>
      <w:lvlText w:val="o"/>
      <w:lvlJc w:val="left"/>
      <w:pPr>
        <w:ind w:left="1993" w:hanging="360"/>
      </w:pPr>
      <w:rPr>
        <w:rFonts w:ascii="Courier New" w:hAnsi="Courier New" w:hint="default"/>
      </w:rPr>
    </w:lvl>
    <w:lvl w:ilvl="2" w:tplc="04150005" w:tentative="1">
      <w:start w:val="1"/>
      <w:numFmt w:val="bullet"/>
      <w:lvlText w:val=""/>
      <w:lvlJc w:val="left"/>
      <w:pPr>
        <w:ind w:left="2713" w:hanging="360"/>
      </w:pPr>
      <w:rPr>
        <w:rFonts w:ascii="Wingdings" w:hAnsi="Wingdings" w:hint="default"/>
      </w:rPr>
    </w:lvl>
    <w:lvl w:ilvl="3" w:tplc="04150001" w:tentative="1">
      <w:start w:val="1"/>
      <w:numFmt w:val="bullet"/>
      <w:lvlText w:val=""/>
      <w:lvlJc w:val="left"/>
      <w:pPr>
        <w:ind w:left="3433" w:hanging="360"/>
      </w:pPr>
      <w:rPr>
        <w:rFonts w:ascii="Symbol" w:hAnsi="Symbol" w:hint="default"/>
      </w:rPr>
    </w:lvl>
    <w:lvl w:ilvl="4" w:tplc="04150003" w:tentative="1">
      <w:start w:val="1"/>
      <w:numFmt w:val="bullet"/>
      <w:lvlText w:val="o"/>
      <w:lvlJc w:val="left"/>
      <w:pPr>
        <w:ind w:left="4153" w:hanging="360"/>
      </w:pPr>
      <w:rPr>
        <w:rFonts w:ascii="Courier New" w:hAnsi="Courier New" w:hint="default"/>
      </w:rPr>
    </w:lvl>
    <w:lvl w:ilvl="5" w:tplc="04150005" w:tentative="1">
      <w:start w:val="1"/>
      <w:numFmt w:val="bullet"/>
      <w:lvlText w:val=""/>
      <w:lvlJc w:val="left"/>
      <w:pPr>
        <w:ind w:left="4873" w:hanging="360"/>
      </w:pPr>
      <w:rPr>
        <w:rFonts w:ascii="Wingdings" w:hAnsi="Wingdings" w:hint="default"/>
      </w:rPr>
    </w:lvl>
    <w:lvl w:ilvl="6" w:tplc="04150001" w:tentative="1">
      <w:start w:val="1"/>
      <w:numFmt w:val="bullet"/>
      <w:lvlText w:val=""/>
      <w:lvlJc w:val="left"/>
      <w:pPr>
        <w:ind w:left="5593" w:hanging="360"/>
      </w:pPr>
      <w:rPr>
        <w:rFonts w:ascii="Symbol" w:hAnsi="Symbol" w:hint="default"/>
      </w:rPr>
    </w:lvl>
    <w:lvl w:ilvl="7" w:tplc="04150003" w:tentative="1">
      <w:start w:val="1"/>
      <w:numFmt w:val="bullet"/>
      <w:lvlText w:val="o"/>
      <w:lvlJc w:val="left"/>
      <w:pPr>
        <w:ind w:left="6313" w:hanging="360"/>
      </w:pPr>
      <w:rPr>
        <w:rFonts w:ascii="Courier New" w:hAnsi="Courier New" w:hint="default"/>
      </w:rPr>
    </w:lvl>
    <w:lvl w:ilvl="8" w:tplc="04150005" w:tentative="1">
      <w:start w:val="1"/>
      <w:numFmt w:val="bullet"/>
      <w:lvlText w:val=""/>
      <w:lvlJc w:val="left"/>
      <w:pPr>
        <w:ind w:left="7033" w:hanging="360"/>
      </w:pPr>
      <w:rPr>
        <w:rFonts w:ascii="Wingdings" w:hAnsi="Wingdings" w:hint="default"/>
      </w:rPr>
    </w:lvl>
  </w:abstractNum>
  <w:abstractNum w:abstractNumId="10" w15:restartNumberingAfterBreak="0">
    <w:nsid w:val="29195417"/>
    <w:multiLevelType w:val="multilevel"/>
    <w:tmpl w:val="0415001F"/>
    <w:lvl w:ilvl="0">
      <w:start w:val="1"/>
      <w:numFmt w:val="decimal"/>
      <w:lvlText w:val="%1."/>
      <w:lvlJc w:val="left"/>
      <w:pPr>
        <w:ind w:left="360" w:hanging="360"/>
      </w:pPr>
      <w:rPr>
        <w:rFonts w:cs="Times New Roman" w:hint="default"/>
        <w:b w:val="0"/>
        <w:bCs w:val="0"/>
        <w:i w:val="0"/>
        <w:iCs w:val="0"/>
        <w:w w:val="100"/>
        <w:sz w:val="22"/>
        <w:szCs w:val="22"/>
      </w:rPr>
    </w:lvl>
    <w:lvl w:ilvl="1">
      <w:start w:val="1"/>
      <w:numFmt w:val="decimal"/>
      <w:lvlText w:val="%1.%2."/>
      <w:lvlJc w:val="left"/>
      <w:pPr>
        <w:ind w:left="792" w:hanging="432"/>
      </w:pPr>
      <w:rPr>
        <w:rFonts w:cs="Times New Roman" w:hint="default"/>
        <w:b w:val="0"/>
        <w:bCs w:val="0"/>
        <w:i w:val="0"/>
        <w:iCs w:val="0"/>
        <w:spacing w:val="-1"/>
        <w:w w:val="100"/>
        <w:sz w:val="22"/>
        <w:szCs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ADF5B31"/>
    <w:multiLevelType w:val="hybridMultilevel"/>
    <w:tmpl w:val="58A0586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2" w15:restartNumberingAfterBreak="0">
    <w:nsid w:val="2B98215C"/>
    <w:multiLevelType w:val="hybridMultilevel"/>
    <w:tmpl w:val="FF2AB310"/>
    <w:lvl w:ilvl="0" w:tplc="1B201F58">
      <w:start w:val="2"/>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EC45EA2"/>
    <w:multiLevelType w:val="hybridMultilevel"/>
    <w:tmpl w:val="41723ECC"/>
    <w:lvl w:ilvl="0" w:tplc="66F66792">
      <w:start w:val="1"/>
      <w:numFmt w:val="decimal"/>
      <w:lvlText w:val="%1."/>
      <w:lvlJc w:val="left"/>
      <w:pPr>
        <w:ind w:left="618" w:hanging="360"/>
      </w:pPr>
      <w:rPr>
        <w:rFonts w:ascii="Arial Narrow" w:eastAsia="Times New Roman" w:hAnsi="Arial Narrow" w:cs="Calibri" w:hint="default"/>
        <w:b w:val="0"/>
        <w:bCs w:val="0"/>
        <w:i w:val="0"/>
        <w:iCs w:val="0"/>
        <w:w w:val="100"/>
        <w:sz w:val="22"/>
        <w:szCs w:val="22"/>
      </w:rPr>
    </w:lvl>
    <w:lvl w:ilvl="1" w:tplc="D9924B82">
      <w:start w:val="1"/>
      <w:numFmt w:val="lowerLetter"/>
      <w:lvlText w:val="%2."/>
      <w:lvlJc w:val="left"/>
      <w:pPr>
        <w:ind w:left="978" w:hanging="425"/>
      </w:pPr>
      <w:rPr>
        <w:rFonts w:ascii="Calibri" w:eastAsia="Times New Roman" w:hAnsi="Calibri" w:cs="Calibri" w:hint="default"/>
        <w:b w:val="0"/>
        <w:bCs w:val="0"/>
        <w:i w:val="0"/>
        <w:iCs w:val="0"/>
        <w:spacing w:val="-1"/>
        <w:w w:val="100"/>
        <w:sz w:val="20"/>
        <w:szCs w:val="20"/>
      </w:rPr>
    </w:lvl>
    <w:lvl w:ilvl="2" w:tplc="00C49D28">
      <w:start w:val="1"/>
      <w:numFmt w:val="lowerRoman"/>
      <w:lvlText w:val="%3."/>
      <w:lvlJc w:val="left"/>
      <w:pPr>
        <w:ind w:left="1252" w:hanging="286"/>
      </w:pPr>
      <w:rPr>
        <w:rFonts w:ascii="Calibri" w:eastAsia="Times New Roman" w:hAnsi="Calibri" w:cs="Calibri" w:hint="default"/>
        <w:b w:val="0"/>
        <w:bCs w:val="0"/>
        <w:i w:val="0"/>
        <w:iCs w:val="0"/>
        <w:spacing w:val="-1"/>
        <w:w w:val="100"/>
        <w:sz w:val="22"/>
        <w:szCs w:val="22"/>
      </w:rPr>
    </w:lvl>
    <w:lvl w:ilvl="3" w:tplc="8D3E0240">
      <w:numFmt w:val="bullet"/>
      <w:lvlText w:val="•"/>
      <w:lvlJc w:val="left"/>
      <w:pPr>
        <w:ind w:left="1700" w:hanging="286"/>
      </w:pPr>
      <w:rPr>
        <w:rFonts w:hint="default"/>
      </w:rPr>
    </w:lvl>
    <w:lvl w:ilvl="4" w:tplc="AF167DEC">
      <w:numFmt w:val="bullet"/>
      <w:lvlText w:val="•"/>
      <w:lvlJc w:val="left"/>
      <w:pPr>
        <w:ind w:left="2820" w:hanging="286"/>
      </w:pPr>
      <w:rPr>
        <w:rFonts w:hint="default"/>
      </w:rPr>
    </w:lvl>
    <w:lvl w:ilvl="5" w:tplc="470E5A14">
      <w:numFmt w:val="bullet"/>
      <w:lvlText w:val="•"/>
      <w:lvlJc w:val="left"/>
      <w:pPr>
        <w:ind w:left="3941" w:hanging="286"/>
      </w:pPr>
      <w:rPr>
        <w:rFonts w:hint="default"/>
      </w:rPr>
    </w:lvl>
    <w:lvl w:ilvl="6" w:tplc="31C851FE">
      <w:numFmt w:val="bullet"/>
      <w:lvlText w:val="•"/>
      <w:lvlJc w:val="left"/>
      <w:pPr>
        <w:ind w:left="5062" w:hanging="286"/>
      </w:pPr>
      <w:rPr>
        <w:rFonts w:hint="default"/>
      </w:rPr>
    </w:lvl>
    <w:lvl w:ilvl="7" w:tplc="0546A016">
      <w:numFmt w:val="bullet"/>
      <w:lvlText w:val="•"/>
      <w:lvlJc w:val="left"/>
      <w:pPr>
        <w:ind w:left="6183" w:hanging="286"/>
      </w:pPr>
      <w:rPr>
        <w:rFonts w:hint="default"/>
      </w:rPr>
    </w:lvl>
    <w:lvl w:ilvl="8" w:tplc="D2BAEA64">
      <w:numFmt w:val="bullet"/>
      <w:lvlText w:val="•"/>
      <w:lvlJc w:val="left"/>
      <w:pPr>
        <w:ind w:left="7304" w:hanging="286"/>
      </w:pPr>
      <w:rPr>
        <w:rFonts w:hint="default"/>
      </w:rPr>
    </w:lvl>
  </w:abstractNum>
  <w:abstractNum w:abstractNumId="14" w15:restartNumberingAfterBreak="0">
    <w:nsid w:val="3018380D"/>
    <w:multiLevelType w:val="hybridMultilevel"/>
    <w:tmpl w:val="24DEC732"/>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15" w15:restartNumberingAfterBreak="0">
    <w:nsid w:val="361B5912"/>
    <w:multiLevelType w:val="hybridMultilevel"/>
    <w:tmpl w:val="A654844C"/>
    <w:lvl w:ilvl="0" w:tplc="04150017">
      <w:start w:val="1"/>
      <w:numFmt w:val="lowerLetter"/>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16" w15:restartNumberingAfterBreak="0">
    <w:nsid w:val="3C6D71B9"/>
    <w:multiLevelType w:val="hybridMultilevel"/>
    <w:tmpl w:val="C0C87444"/>
    <w:lvl w:ilvl="0" w:tplc="D0608056">
      <w:start w:val="1"/>
      <w:numFmt w:val="decimal"/>
      <w:lvlText w:val="%1."/>
      <w:lvlJc w:val="left"/>
      <w:pPr>
        <w:ind w:left="450" w:hanging="360"/>
      </w:pPr>
      <w:rPr>
        <w:rFonts w:cs="Times New Roman"/>
        <w:i w:val="0"/>
      </w:rPr>
    </w:lvl>
    <w:lvl w:ilvl="1" w:tplc="04150019">
      <w:start w:val="1"/>
      <w:numFmt w:val="lowerLetter"/>
      <w:lvlText w:val="%2."/>
      <w:lvlJc w:val="left"/>
      <w:pPr>
        <w:ind w:left="1170" w:hanging="360"/>
      </w:pPr>
      <w:rPr>
        <w:rFonts w:cs="Times New Roman"/>
      </w:rPr>
    </w:lvl>
    <w:lvl w:ilvl="2" w:tplc="0415001B" w:tentative="1">
      <w:start w:val="1"/>
      <w:numFmt w:val="lowerRoman"/>
      <w:lvlText w:val="%3."/>
      <w:lvlJc w:val="right"/>
      <w:pPr>
        <w:ind w:left="1890" w:hanging="180"/>
      </w:pPr>
      <w:rPr>
        <w:rFonts w:cs="Times New Roman"/>
      </w:rPr>
    </w:lvl>
    <w:lvl w:ilvl="3" w:tplc="0415000F" w:tentative="1">
      <w:start w:val="1"/>
      <w:numFmt w:val="decimal"/>
      <w:lvlText w:val="%4."/>
      <w:lvlJc w:val="left"/>
      <w:pPr>
        <w:ind w:left="2610" w:hanging="360"/>
      </w:pPr>
      <w:rPr>
        <w:rFonts w:cs="Times New Roman"/>
      </w:rPr>
    </w:lvl>
    <w:lvl w:ilvl="4" w:tplc="04150019" w:tentative="1">
      <w:start w:val="1"/>
      <w:numFmt w:val="lowerLetter"/>
      <w:lvlText w:val="%5."/>
      <w:lvlJc w:val="left"/>
      <w:pPr>
        <w:ind w:left="3330" w:hanging="360"/>
      </w:pPr>
      <w:rPr>
        <w:rFonts w:cs="Times New Roman"/>
      </w:rPr>
    </w:lvl>
    <w:lvl w:ilvl="5" w:tplc="0415001B" w:tentative="1">
      <w:start w:val="1"/>
      <w:numFmt w:val="lowerRoman"/>
      <w:lvlText w:val="%6."/>
      <w:lvlJc w:val="right"/>
      <w:pPr>
        <w:ind w:left="4050" w:hanging="180"/>
      </w:pPr>
      <w:rPr>
        <w:rFonts w:cs="Times New Roman"/>
      </w:rPr>
    </w:lvl>
    <w:lvl w:ilvl="6" w:tplc="0415000F" w:tentative="1">
      <w:start w:val="1"/>
      <w:numFmt w:val="decimal"/>
      <w:lvlText w:val="%7."/>
      <w:lvlJc w:val="left"/>
      <w:pPr>
        <w:ind w:left="4770" w:hanging="360"/>
      </w:pPr>
      <w:rPr>
        <w:rFonts w:cs="Times New Roman"/>
      </w:rPr>
    </w:lvl>
    <w:lvl w:ilvl="7" w:tplc="04150019" w:tentative="1">
      <w:start w:val="1"/>
      <w:numFmt w:val="lowerLetter"/>
      <w:lvlText w:val="%8."/>
      <w:lvlJc w:val="left"/>
      <w:pPr>
        <w:ind w:left="5490" w:hanging="360"/>
      </w:pPr>
      <w:rPr>
        <w:rFonts w:cs="Times New Roman"/>
      </w:rPr>
    </w:lvl>
    <w:lvl w:ilvl="8" w:tplc="0415001B" w:tentative="1">
      <w:start w:val="1"/>
      <w:numFmt w:val="lowerRoman"/>
      <w:lvlText w:val="%9."/>
      <w:lvlJc w:val="right"/>
      <w:pPr>
        <w:ind w:left="6210" w:hanging="180"/>
      </w:pPr>
      <w:rPr>
        <w:rFonts w:cs="Times New Roman"/>
      </w:rPr>
    </w:lvl>
  </w:abstractNum>
  <w:abstractNum w:abstractNumId="17" w15:restartNumberingAfterBreak="0">
    <w:nsid w:val="472054BA"/>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476B0A1B"/>
    <w:multiLevelType w:val="multilevel"/>
    <w:tmpl w:val="0415001F"/>
    <w:lvl w:ilvl="0">
      <w:start w:val="1"/>
      <w:numFmt w:val="decimal"/>
      <w:lvlText w:val="%1."/>
      <w:lvlJc w:val="left"/>
      <w:pPr>
        <w:ind w:left="360" w:hanging="360"/>
      </w:pPr>
      <w:rPr>
        <w:rFonts w:cs="Times New Roman" w:hint="default"/>
        <w:b w:val="0"/>
        <w:bCs w:val="0"/>
        <w:i w:val="0"/>
        <w:iCs w:val="0"/>
        <w:w w:val="100"/>
        <w:sz w:val="22"/>
        <w:szCs w:val="22"/>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49D706F8"/>
    <w:multiLevelType w:val="multilevel"/>
    <w:tmpl w:val="5FEE9712"/>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978" w:hanging="360"/>
      </w:pPr>
      <w:rPr>
        <w:rFonts w:cs="Times New Roman" w:hint="default"/>
        <w:b w:val="0"/>
        <w:bCs w:val="0"/>
      </w:rPr>
    </w:lvl>
    <w:lvl w:ilvl="2">
      <w:start w:val="1"/>
      <w:numFmt w:val="decimal"/>
      <w:lvlText w:val="%1.%2.%3"/>
      <w:lvlJc w:val="left"/>
      <w:pPr>
        <w:ind w:left="1956" w:hanging="720"/>
      </w:pPr>
      <w:rPr>
        <w:rFonts w:cs="Times New Roman" w:hint="default"/>
      </w:rPr>
    </w:lvl>
    <w:lvl w:ilvl="3">
      <w:start w:val="1"/>
      <w:numFmt w:val="decimal"/>
      <w:lvlText w:val="%1.%2.%3.%4"/>
      <w:lvlJc w:val="left"/>
      <w:pPr>
        <w:ind w:left="2574" w:hanging="720"/>
      </w:pPr>
      <w:rPr>
        <w:rFonts w:cs="Times New Roman" w:hint="default"/>
      </w:rPr>
    </w:lvl>
    <w:lvl w:ilvl="4">
      <w:start w:val="1"/>
      <w:numFmt w:val="decimal"/>
      <w:lvlText w:val="%1.%2.%3.%4.%5"/>
      <w:lvlJc w:val="left"/>
      <w:pPr>
        <w:ind w:left="3552" w:hanging="1080"/>
      </w:pPr>
      <w:rPr>
        <w:rFonts w:cs="Times New Roman" w:hint="default"/>
      </w:rPr>
    </w:lvl>
    <w:lvl w:ilvl="5">
      <w:start w:val="1"/>
      <w:numFmt w:val="decimal"/>
      <w:lvlText w:val="%1.%2.%3.%4.%5.%6"/>
      <w:lvlJc w:val="left"/>
      <w:pPr>
        <w:ind w:left="4170" w:hanging="1080"/>
      </w:pPr>
      <w:rPr>
        <w:rFonts w:cs="Times New Roman" w:hint="default"/>
      </w:rPr>
    </w:lvl>
    <w:lvl w:ilvl="6">
      <w:start w:val="1"/>
      <w:numFmt w:val="decimal"/>
      <w:lvlText w:val="%1.%2.%3.%4.%5.%6.%7"/>
      <w:lvlJc w:val="left"/>
      <w:pPr>
        <w:ind w:left="5148" w:hanging="1440"/>
      </w:pPr>
      <w:rPr>
        <w:rFonts w:cs="Times New Roman" w:hint="default"/>
      </w:rPr>
    </w:lvl>
    <w:lvl w:ilvl="7">
      <w:start w:val="1"/>
      <w:numFmt w:val="decimal"/>
      <w:lvlText w:val="%1.%2.%3.%4.%5.%6.%7.%8"/>
      <w:lvlJc w:val="left"/>
      <w:pPr>
        <w:ind w:left="5766" w:hanging="1440"/>
      </w:pPr>
      <w:rPr>
        <w:rFonts w:cs="Times New Roman" w:hint="default"/>
      </w:rPr>
    </w:lvl>
    <w:lvl w:ilvl="8">
      <w:start w:val="1"/>
      <w:numFmt w:val="decimal"/>
      <w:lvlText w:val="%1.%2.%3.%4.%5.%6.%7.%8.%9"/>
      <w:lvlJc w:val="left"/>
      <w:pPr>
        <w:ind w:left="6384" w:hanging="1440"/>
      </w:pPr>
      <w:rPr>
        <w:rFonts w:cs="Times New Roman" w:hint="default"/>
      </w:rPr>
    </w:lvl>
  </w:abstractNum>
  <w:abstractNum w:abstractNumId="20" w15:restartNumberingAfterBreak="0">
    <w:nsid w:val="4F8C630B"/>
    <w:multiLevelType w:val="hybridMultilevel"/>
    <w:tmpl w:val="8FE6FDA0"/>
    <w:lvl w:ilvl="0" w:tplc="FFFFFFFF">
      <w:start w:val="1"/>
      <w:numFmt w:val="decimal"/>
      <w:lvlText w:val="%1."/>
      <w:lvlJc w:val="left"/>
      <w:pPr>
        <w:ind w:left="978" w:hanging="360"/>
      </w:pPr>
      <w:rPr>
        <w:rFonts w:cs="Times New Roman" w:hint="default"/>
      </w:rPr>
    </w:lvl>
    <w:lvl w:ilvl="1" w:tplc="FFFFFFFF" w:tentative="1">
      <w:start w:val="1"/>
      <w:numFmt w:val="lowerLetter"/>
      <w:lvlText w:val="%2."/>
      <w:lvlJc w:val="left"/>
      <w:pPr>
        <w:ind w:left="1698" w:hanging="360"/>
      </w:pPr>
      <w:rPr>
        <w:rFonts w:cs="Times New Roman"/>
      </w:rPr>
    </w:lvl>
    <w:lvl w:ilvl="2" w:tplc="FFFFFFFF" w:tentative="1">
      <w:start w:val="1"/>
      <w:numFmt w:val="lowerRoman"/>
      <w:lvlText w:val="%3."/>
      <w:lvlJc w:val="right"/>
      <w:pPr>
        <w:ind w:left="2418" w:hanging="180"/>
      </w:pPr>
      <w:rPr>
        <w:rFonts w:cs="Times New Roman"/>
      </w:rPr>
    </w:lvl>
    <w:lvl w:ilvl="3" w:tplc="FFFFFFFF">
      <w:start w:val="1"/>
      <w:numFmt w:val="decimal"/>
      <w:lvlText w:val="%4."/>
      <w:lvlJc w:val="left"/>
      <w:pPr>
        <w:ind w:left="3138" w:hanging="360"/>
      </w:pPr>
      <w:rPr>
        <w:rFonts w:cs="Times New Roman"/>
      </w:rPr>
    </w:lvl>
    <w:lvl w:ilvl="4" w:tplc="FFFFFFFF" w:tentative="1">
      <w:start w:val="1"/>
      <w:numFmt w:val="lowerLetter"/>
      <w:lvlText w:val="%5."/>
      <w:lvlJc w:val="left"/>
      <w:pPr>
        <w:ind w:left="3858" w:hanging="360"/>
      </w:pPr>
      <w:rPr>
        <w:rFonts w:cs="Times New Roman"/>
      </w:rPr>
    </w:lvl>
    <w:lvl w:ilvl="5" w:tplc="FFFFFFFF" w:tentative="1">
      <w:start w:val="1"/>
      <w:numFmt w:val="lowerRoman"/>
      <w:lvlText w:val="%6."/>
      <w:lvlJc w:val="right"/>
      <w:pPr>
        <w:ind w:left="4578" w:hanging="180"/>
      </w:pPr>
      <w:rPr>
        <w:rFonts w:cs="Times New Roman"/>
      </w:rPr>
    </w:lvl>
    <w:lvl w:ilvl="6" w:tplc="FFFFFFFF" w:tentative="1">
      <w:start w:val="1"/>
      <w:numFmt w:val="decimal"/>
      <w:lvlText w:val="%7."/>
      <w:lvlJc w:val="left"/>
      <w:pPr>
        <w:ind w:left="5298" w:hanging="360"/>
      </w:pPr>
      <w:rPr>
        <w:rFonts w:cs="Times New Roman"/>
      </w:rPr>
    </w:lvl>
    <w:lvl w:ilvl="7" w:tplc="FFFFFFFF" w:tentative="1">
      <w:start w:val="1"/>
      <w:numFmt w:val="lowerLetter"/>
      <w:lvlText w:val="%8."/>
      <w:lvlJc w:val="left"/>
      <w:pPr>
        <w:ind w:left="6018" w:hanging="360"/>
      </w:pPr>
      <w:rPr>
        <w:rFonts w:cs="Times New Roman"/>
      </w:rPr>
    </w:lvl>
    <w:lvl w:ilvl="8" w:tplc="FFFFFFFF" w:tentative="1">
      <w:start w:val="1"/>
      <w:numFmt w:val="lowerRoman"/>
      <w:lvlText w:val="%9."/>
      <w:lvlJc w:val="right"/>
      <w:pPr>
        <w:ind w:left="6738" w:hanging="180"/>
      </w:pPr>
      <w:rPr>
        <w:rFonts w:cs="Times New Roman"/>
      </w:rPr>
    </w:lvl>
  </w:abstractNum>
  <w:abstractNum w:abstractNumId="21" w15:restartNumberingAfterBreak="0">
    <w:nsid w:val="57471240"/>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5D430C64"/>
    <w:multiLevelType w:val="hybridMultilevel"/>
    <w:tmpl w:val="64C420D4"/>
    <w:lvl w:ilvl="0" w:tplc="ABD0FA86">
      <w:start w:val="1"/>
      <w:numFmt w:val="decimal"/>
      <w:lvlText w:val="%1."/>
      <w:lvlJc w:val="left"/>
      <w:pPr>
        <w:ind w:left="542" w:hanging="284"/>
      </w:pPr>
      <w:rPr>
        <w:rFonts w:ascii="Arial Narrow" w:eastAsia="Times New Roman" w:hAnsi="Arial Narrow" w:cs="Arabic Typesetting" w:hint="default"/>
        <w:b w:val="0"/>
        <w:bCs w:val="0"/>
        <w:i w:val="0"/>
        <w:iCs w:val="0"/>
        <w:w w:val="100"/>
        <w:sz w:val="22"/>
        <w:szCs w:val="22"/>
      </w:rPr>
    </w:lvl>
    <w:lvl w:ilvl="1" w:tplc="EBA24670">
      <w:numFmt w:val="bullet"/>
      <w:lvlText w:val="•"/>
      <w:lvlJc w:val="left"/>
      <w:pPr>
        <w:ind w:left="1440" w:hanging="284"/>
      </w:pPr>
      <w:rPr>
        <w:rFonts w:hint="default"/>
      </w:rPr>
    </w:lvl>
    <w:lvl w:ilvl="2" w:tplc="ADDC5A1E">
      <w:numFmt w:val="bullet"/>
      <w:lvlText w:val="•"/>
      <w:lvlJc w:val="left"/>
      <w:pPr>
        <w:ind w:left="2341" w:hanging="284"/>
      </w:pPr>
      <w:rPr>
        <w:rFonts w:hint="default"/>
      </w:rPr>
    </w:lvl>
    <w:lvl w:ilvl="3" w:tplc="9B0EF4EA">
      <w:numFmt w:val="bullet"/>
      <w:lvlText w:val="•"/>
      <w:lvlJc w:val="left"/>
      <w:pPr>
        <w:ind w:left="3241" w:hanging="284"/>
      </w:pPr>
      <w:rPr>
        <w:rFonts w:hint="default"/>
      </w:rPr>
    </w:lvl>
    <w:lvl w:ilvl="4" w:tplc="796A6E78">
      <w:numFmt w:val="bullet"/>
      <w:lvlText w:val="•"/>
      <w:lvlJc w:val="left"/>
      <w:pPr>
        <w:ind w:left="4142" w:hanging="284"/>
      </w:pPr>
      <w:rPr>
        <w:rFonts w:hint="default"/>
      </w:rPr>
    </w:lvl>
    <w:lvl w:ilvl="5" w:tplc="5BD22124">
      <w:numFmt w:val="bullet"/>
      <w:lvlText w:val="•"/>
      <w:lvlJc w:val="left"/>
      <w:pPr>
        <w:ind w:left="5043" w:hanging="284"/>
      </w:pPr>
      <w:rPr>
        <w:rFonts w:hint="default"/>
      </w:rPr>
    </w:lvl>
    <w:lvl w:ilvl="6" w:tplc="DD767E38">
      <w:numFmt w:val="bullet"/>
      <w:lvlText w:val="•"/>
      <w:lvlJc w:val="left"/>
      <w:pPr>
        <w:ind w:left="5943" w:hanging="284"/>
      </w:pPr>
      <w:rPr>
        <w:rFonts w:hint="default"/>
      </w:rPr>
    </w:lvl>
    <w:lvl w:ilvl="7" w:tplc="9E48B6AA">
      <w:numFmt w:val="bullet"/>
      <w:lvlText w:val="•"/>
      <w:lvlJc w:val="left"/>
      <w:pPr>
        <w:ind w:left="6844" w:hanging="284"/>
      </w:pPr>
      <w:rPr>
        <w:rFonts w:hint="default"/>
      </w:rPr>
    </w:lvl>
    <w:lvl w:ilvl="8" w:tplc="31AC06DC">
      <w:numFmt w:val="bullet"/>
      <w:lvlText w:val="•"/>
      <w:lvlJc w:val="left"/>
      <w:pPr>
        <w:ind w:left="7745" w:hanging="284"/>
      </w:pPr>
      <w:rPr>
        <w:rFonts w:hint="default"/>
      </w:rPr>
    </w:lvl>
  </w:abstractNum>
  <w:abstractNum w:abstractNumId="23" w15:restartNumberingAfterBreak="0">
    <w:nsid w:val="5E09405E"/>
    <w:multiLevelType w:val="hybridMultilevel"/>
    <w:tmpl w:val="FA8EA794"/>
    <w:lvl w:ilvl="0" w:tplc="8A4C14B0">
      <w:start w:val="1"/>
      <w:numFmt w:val="lowerLetter"/>
      <w:lvlText w:val="%1."/>
      <w:lvlJc w:val="left"/>
      <w:pPr>
        <w:ind w:left="902" w:hanging="360"/>
      </w:pPr>
      <w:rPr>
        <w:rFonts w:cs="Times New Roman" w:hint="default"/>
      </w:rPr>
    </w:lvl>
    <w:lvl w:ilvl="1" w:tplc="04150019" w:tentative="1">
      <w:start w:val="1"/>
      <w:numFmt w:val="lowerLetter"/>
      <w:lvlText w:val="%2."/>
      <w:lvlJc w:val="left"/>
      <w:pPr>
        <w:ind w:left="1622" w:hanging="360"/>
      </w:pPr>
      <w:rPr>
        <w:rFonts w:cs="Times New Roman"/>
      </w:rPr>
    </w:lvl>
    <w:lvl w:ilvl="2" w:tplc="0415001B" w:tentative="1">
      <w:start w:val="1"/>
      <w:numFmt w:val="lowerRoman"/>
      <w:lvlText w:val="%3."/>
      <w:lvlJc w:val="right"/>
      <w:pPr>
        <w:ind w:left="2342" w:hanging="180"/>
      </w:pPr>
      <w:rPr>
        <w:rFonts w:cs="Times New Roman"/>
      </w:rPr>
    </w:lvl>
    <w:lvl w:ilvl="3" w:tplc="0415000F" w:tentative="1">
      <w:start w:val="1"/>
      <w:numFmt w:val="decimal"/>
      <w:lvlText w:val="%4."/>
      <w:lvlJc w:val="left"/>
      <w:pPr>
        <w:ind w:left="3062" w:hanging="360"/>
      </w:pPr>
      <w:rPr>
        <w:rFonts w:cs="Times New Roman"/>
      </w:rPr>
    </w:lvl>
    <w:lvl w:ilvl="4" w:tplc="04150019" w:tentative="1">
      <w:start w:val="1"/>
      <w:numFmt w:val="lowerLetter"/>
      <w:lvlText w:val="%5."/>
      <w:lvlJc w:val="left"/>
      <w:pPr>
        <w:ind w:left="3782" w:hanging="360"/>
      </w:pPr>
      <w:rPr>
        <w:rFonts w:cs="Times New Roman"/>
      </w:rPr>
    </w:lvl>
    <w:lvl w:ilvl="5" w:tplc="0415001B" w:tentative="1">
      <w:start w:val="1"/>
      <w:numFmt w:val="lowerRoman"/>
      <w:lvlText w:val="%6."/>
      <w:lvlJc w:val="right"/>
      <w:pPr>
        <w:ind w:left="4502" w:hanging="180"/>
      </w:pPr>
      <w:rPr>
        <w:rFonts w:cs="Times New Roman"/>
      </w:rPr>
    </w:lvl>
    <w:lvl w:ilvl="6" w:tplc="0415000F" w:tentative="1">
      <w:start w:val="1"/>
      <w:numFmt w:val="decimal"/>
      <w:lvlText w:val="%7."/>
      <w:lvlJc w:val="left"/>
      <w:pPr>
        <w:ind w:left="5222" w:hanging="360"/>
      </w:pPr>
      <w:rPr>
        <w:rFonts w:cs="Times New Roman"/>
      </w:rPr>
    </w:lvl>
    <w:lvl w:ilvl="7" w:tplc="04150019" w:tentative="1">
      <w:start w:val="1"/>
      <w:numFmt w:val="lowerLetter"/>
      <w:lvlText w:val="%8."/>
      <w:lvlJc w:val="left"/>
      <w:pPr>
        <w:ind w:left="5942" w:hanging="360"/>
      </w:pPr>
      <w:rPr>
        <w:rFonts w:cs="Times New Roman"/>
      </w:rPr>
    </w:lvl>
    <w:lvl w:ilvl="8" w:tplc="0415001B" w:tentative="1">
      <w:start w:val="1"/>
      <w:numFmt w:val="lowerRoman"/>
      <w:lvlText w:val="%9."/>
      <w:lvlJc w:val="right"/>
      <w:pPr>
        <w:ind w:left="6662" w:hanging="180"/>
      </w:pPr>
      <w:rPr>
        <w:rFonts w:cs="Times New Roman"/>
      </w:rPr>
    </w:lvl>
  </w:abstractNum>
  <w:abstractNum w:abstractNumId="24" w15:restartNumberingAfterBreak="0">
    <w:nsid w:val="608E6B4B"/>
    <w:multiLevelType w:val="multilevel"/>
    <w:tmpl w:val="9ABA47BC"/>
    <w:lvl w:ilvl="0">
      <w:start w:val="1"/>
      <w:numFmt w:val="decimal"/>
      <w:lvlText w:val="%1."/>
      <w:lvlJc w:val="left"/>
      <w:pPr>
        <w:ind w:left="360" w:hanging="360"/>
      </w:pPr>
      <w:rPr>
        <w:rFonts w:cs="Times New Roman" w:hint="default"/>
        <w:b/>
        <w:bCs/>
        <w:i w:val="0"/>
        <w:iCs w:val="0"/>
        <w:spacing w:val="0"/>
        <w:w w:val="100"/>
        <w:sz w:val="22"/>
        <w:szCs w:val="22"/>
      </w:rPr>
    </w:lvl>
    <w:lvl w:ilvl="1">
      <w:start w:val="1"/>
      <w:numFmt w:val="decimal"/>
      <w:lvlText w:val="%2."/>
      <w:lvlJc w:val="left"/>
      <w:pPr>
        <w:ind w:left="792" w:hanging="432"/>
      </w:pPr>
      <w:rPr>
        <w:rFonts w:ascii="Arial Narrow" w:eastAsia="Times New Roman" w:hAnsi="Arial Narrow" w:cs="Calibri"/>
        <w:b w:val="0"/>
        <w:bCs w:val="0"/>
        <w:i w:val="0"/>
        <w:iCs w:val="0"/>
        <w:color w:val="auto"/>
        <w:w w:val="100"/>
        <w:sz w:val="22"/>
        <w:szCs w:val="22"/>
      </w:rPr>
    </w:lvl>
    <w:lvl w:ilvl="2">
      <w:start w:val="1"/>
      <w:numFmt w:val="decimal"/>
      <w:lvlText w:val="%1.%2.%3."/>
      <w:lvlJc w:val="left"/>
      <w:pPr>
        <w:ind w:left="1224" w:hanging="504"/>
      </w:pPr>
      <w:rPr>
        <w:rFonts w:cs="Times New Roman" w:hint="default"/>
        <w:b w:val="0"/>
        <w:bCs w:val="0"/>
        <w:i w:val="0"/>
        <w:iCs w:val="0"/>
        <w:spacing w:val="-1"/>
        <w:w w:val="100"/>
        <w:sz w:val="22"/>
        <w:szCs w:val="22"/>
      </w:rPr>
    </w:lvl>
    <w:lvl w:ilvl="3">
      <w:start w:val="1"/>
      <w:numFmt w:val="decimal"/>
      <w:lvlText w:val="%1.%2.%3.%4."/>
      <w:lvlJc w:val="left"/>
      <w:pPr>
        <w:ind w:left="1728" w:hanging="648"/>
      </w:pPr>
      <w:rPr>
        <w:rFonts w:cs="Times New Roman" w:hint="default"/>
        <w:b w:val="0"/>
        <w:bCs w:val="0"/>
        <w:i w:val="0"/>
        <w:iCs w:val="0"/>
        <w:w w:val="100"/>
        <w:sz w:val="22"/>
        <w:szCs w:val="22"/>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61083636"/>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4782BA4"/>
    <w:multiLevelType w:val="hybridMultilevel"/>
    <w:tmpl w:val="E1CCE07E"/>
    <w:lvl w:ilvl="0" w:tplc="D1D472FE">
      <w:start w:val="1"/>
      <w:numFmt w:val="decimal"/>
      <w:lvlText w:val="%1."/>
      <w:lvlJc w:val="left"/>
      <w:pPr>
        <w:ind w:left="1020" w:hanging="360"/>
      </w:pPr>
      <w:rPr>
        <w:rFonts w:cs="Times New Roman"/>
      </w:rPr>
    </w:lvl>
    <w:lvl w:ilvl="1" w:tplc="E0A0DBC2">
      <w:start w:val="1"/>
      <w:numFmt w:val="decimal"/>
      <w:lvlText w:val="%2."/>
      <w:lvlJc w:val="left"/>
      <w:pPr>
        <w:ind w:left="1020" w:hanging="360"/>
      </w:pPr>
      <w:rPr>
        <w:rFonts w:cs="Times New Roman"/>
      </w:rPr>
    </w:lvl>
    <w:lvl w:ilvl="2" w:tplc="4DD8B638">
      <w:start w:val="1"/>
      <w:numFmt w:val="decimal"/>
      <w:lvlText w:val="%3."/>
      <w:lvlJc w:val="left"/>
      <w:pPr>
        <w:ind w:left="1020" w:hanging="360"/>
      </w:pPr>
      <w:rPr>
        <w:rFonts w:cs="Times New Roman"/>
      </w:rPr>
    </w:lvl>
    <w:lvl w:ilvl="3" w:tplc="31C6FE08">
      <w:start w:val="1"/>
      <w:numFmt w:val="decimal"/>
      <w:lvlText w:val="%4."/>
      <w:lvlJc w:val="left"/>
      <w:pPr>
        <w:ind w:left="1020" w:hanging="360"/>
      </w:pPr>
      <w:rPr>
        <w:rFonts w:cs="Times New Roman"/>
      </w:rPr>
    </w:lvl>
    <w:lvl w:ilvl="4" w:tplc="0F2A15BE">
      <w:start w:val="1"/>
      <w:numFmt w:val="decimal"/>
      <w:lvlText w:val="%5."/>
      <w:lvlJc w:val="left"/>
      <w:pPr>
        <w:ind w:left="1020" w:hanging="360"/>
      </w:pPr>
      <w:rPr>
        <w:rFonts w:cs="Times New Roman"/>
      </w:rPr>
    </w:lvl>
    <w:lvl w:ilvl="5" w:tplc="5E6E2D72">
      <w:start w:val="1"/>
      <w:numFmt w:val="decimal"/>
      <w:lvlText w:val="%6."/>
      <w:lvlJc w:val="left"/>
      <w:pPr>
        <w:ind w:left="1020" w:hanging="360"/>
      </w:pPr>
      <w:rPr>
        <w:rFonts w:cs="Times New Roman"/>
      </w:rPr>
    </w:lvl>
    <w:lvl w:ilvl="6" w:tplc="F2BCA87C">
      <w:start w:val="1"/>
      <w:numFmt w:val="decimal"/>
      <w:lvlText w:val="%7."/>
      <w:lvlJc w:val="left"/>
      <w:pPr>
        <w:ind w:left="1020" w:hanging="360"/>
      </w:pPr>
      <w:rPr>
        <w:rFonts w:cs="Times New Roman"/>
      </w:rPr>
    </w:lvl>
    <w:lvl w:ilvl="7" w:tplc="33220718">
      <w:start w:val="1"/>
      <w:numFmt w:val="decimal"/>
      <w:lvlText w:val="%8."/>
      <w:lvlJc w:val="left"/>
      <w:pPr>
        <w:ind w:left="1020" w:hanging="360"/>
      </w:pPr>
      <w:rPr>
        <w:rFonts w:cs="Times New Roman"/>
      </w:rPr>
    </w:lvl>
    <w:lvl w:ilvl="8" w:tplc="A038EE9A">
      <w:start w:val="1"/>
      <w:numFmt w:val="decimal"/>
      <w:lvlText w:val="%9."/>
      <w:lvlJc w:val="left"/>
      <w:pPr>
        <w:ind w:left="1020" w:hanging="360"/>
      </w:pPr>
      <w:rPr>
        <w:rFonts w:cs="Times New Roman"/>
      </w:rPr>
    </w:lvl>
  </w:abstractNum>
  <w:abstractNum w:abstractNumId="27" w15:restartNumberingAfterBreak="0">
    <w:nsid w:val="6EBC7CF5"/>
    <w:multiLevelType w:val="hybridMultilevel"/>
    <w:tmpl w:val="68363E88"/>
    <w:lvl w:ilvl="0" w:tplc="08E6B098">
      <w:start w:val="1"/>
      <w:numFmt w:val="decimal"/>
      <w:lvlText w:val="%1."/>
      <w:lvlJc w:val="left"/>
      <w:pPr>
        <w:ind w:left="686" w:hanging="360"/>
      </w:pPr>
      <w:rPr>
        <w:rFonts w:ascii="Arial Narrow" w:eastAsia="Times New Roman" w:hAnsi="Arial Narrow" w:cs="Arabic Typesetting" w:hint="default"/>
        <w:b w:val="0"/>
        <w:bCs w:val="0"/>
        <w:i w:val="0"/>
        <w:iCs w:val="0"/>
        <w:w w:val="100"/>
        <w:sz w:val="22"/>
        <w:szCs w:val="22"/>
      </w:rPr>
    </w:lvl>
    <w:lvl w:ilvl="1" w:tplc="7CEE38A4">
      <w:start w:val="1"/>
      <w:numFmt w:val="lowerLetter"/>
      <w:lvlText w:val="%2."/>
      <w:lvlJc w:val="left"/>
      <w:pPr>
        <w:ind w:left="966" w:hanging="281"/>
      </w:pPr>
      <w:rPr>
        <w:rFonts w:ascii="Arial Narrow" w:eastAsia="Times New Roman" w:hAnsi="Arial Narrow" w:cs="Calibri" w:hint="default"/>
        <w:b w:val="0"/>
        <w:bCs w:val="0"/>
        <w:i w:val="0"/>
        <w:iCs w:val="0"/>
        <w:spacing w:val="-1"/>
        <w:w w:val="100"/>
        <w:sz w:val="22"/>
        <w:szCs w:val="22"/>
      </w:rPr>
    </w:lvl>
    <w:lvl w:ilvl="2" w:tplc="BB62261A">
      <w:numFmt w:val="bullet"/>
      <w:lvlText w:val="•"/>
      <w:lvlJc w:val="left"/>
      <w:pPr>
        <w:ind w:left="1914" w:hanging="281"/>
      </w:pPr>
      <w:rPr>
        <w:rFonts w:hint="default"/>
      </w:rPr>
    </w:lvl>
    <w:lvl w:ilvl="3" w:tplc="140C641E">
      <w:numFmt w:val="bullet"/>
      <w:lvlText w:val="•"/>
      <w:lvlJc w:val="left"/>
      <w:pPr>
        <w:ind w:left="2868" w:hanging="281"/>
      </w:pPr>
      <w:rPr>
        <w:rFonts w:hint="default"/>
      </w:rPr>
    </w:lvl>
    <w:lvl w:ilvl="4" w:tplc="31C0EAD2">
      <w:numFmt w:val="bullet"/>
      <w:lvlText w:val="•"/>
      <w:lvlJc w:val="left"/>
      <w:pPr>
        <w:ind w:left="3822" w:hanging="281"/>
      </w:pPr>
      <w:rPr>
        <w:rFonts w:hint="default"/>
      </w:rPr>
    </w:lvl>
    <w:lvl w:ilvl="5" w:tplc="3B069DD0">
      <w:numFmt w:val="bullet"/>
      <w:lvlText w:val="•"/>
      <w:lvlJc w:val="left"/>
      <w:pPr>
        <w:ind w:left="4776" w:hanging="281"/>
      </w:pPr>
      <w:rPr>
        <w:rFonts w:hint="default"/>
      </w:rPr>
    </w:lvl>
    <w:lvl w:ilvl="6" w:tplc="B06CA0B8">
      <w:numFmt w:val="bullet"/>
      <w:lvlText w:val="•"/>
      <w:lvlJc w:val="left"/>
      <w:pPr>
        <w:ind w:left="5730" w:hanging="281"/>
      </w:pPr>
      <w:rPr>
        <w:rFonts w:hint="default"/>
      </w:rPr>
    </w:lvl>
    <w:lvl w:ilvl="7" w:tplc="3FA02906">
      <w:numFmt w:val="bullet"/>
      <w:lvlText w:val="•"/>
      <w:lvlJc w:val="left"/>
      <w:pPr>
        <w:ind w:left="6684" w:hanging="281"/>
      </w:pPr>
      <w:rPr>
        <w:rFonts w:hint="default"/>
      </w:rPr>
    </w:lvl>
    <w:lvl w:ilvl="8" w:tplc="2DBCE856">
      <w:numFmt w:val="bullet"/>
      <w:lvlText w:val="•"/>
      <w:lvlJc w:val="left"/>
      <w:pPr>
        <w:ind w:left="7638" w:hanging="281"/>
      </w:pPr>
      <w:rPr>
        <w:rFonts w:hint="default"/>
      </w:rPr>
    </w:lvl>
  </w:abstractNum>
  <w:abstractNum w:abstractNumId="28" w15:restartNumberingAfterBreak="0">
    <w:nsid w:val="6F2118D4"/>
    <w:multiLevelType w:val="hybridMultilevel"/>
    <w:tmpl w:val="6F1C28B4"/>
    <w:lvl w:ilvl="0" w:tplc="04150013">
      <w:start w:val="1"/>
      <w:numFmt w:val="upp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71866DD6"/>
    <w:multiLevelType w:val="multilevel"/>
    <w:tmpl w:val="0415001F"/>
    <w:lvl w:ilvl="0">
      <w:start w:val="1"/>
      <w:numFmt w:val="decimal"/>
      <w:lvlText w:val="%1."/>
      <w:lvlJc w:val="left"/>
      <w:pPr>
        <w:ind w:left="360" w:hanging="360"/>
      </w:pPr>
      <w:rPr>
        <w:rFonts w:cs="Times New Roman" w:hint="default"/>
        <w:b w:val="0"/>
        <w:bCs w:val="0"/>
        <w:i w:val="0"/>
        <w:iCs w:val="0"/>
        <w:w w:val="100"/>
        <w:sz w:val="22"/>
        <w:szCs w:val="22"/>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15:restartNumberingAfterBreak="0">
    <w:nsid w:val="783304B5"/>
    <w:multiLevelType w:val="multilevel"/>
    <w:tmpl w:val="11D4358C"/>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78D26A0A"/>
    <w:multiLevelType w:val="hybridMultilevel"/>
    <w:tmpl w:val="9A5AD3DA"/>
    <w:lvl w:ilvl="0" w:tplc="CB18D5F6">
      <w:start w:val="1"/>
      <w:numFmt w:val="lowerLetter"/>
      <w:lvlText w:val="%1)"/>
      <w:lvlJc w:val="left"/>
      <w:pPr>
        <w:ind w:left="644" w:hanging="360"/>
      </w:pPr>
      <w:rPr>
        <w:rFonts w:cs="Times New Roman" w:hint="default"/>
        <w:color w:val="auto"/>
        <w:u w:val="none"/>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2" w15:restartNumberingAfterBreak="0">
    <w:nsid w:val="7A8E66B2"/>
    <w:multiLevelType w:val="hybridMultilevel"/>
    <w:tmpl w:val="141A8FC2"/>
    <w:lvl w:ilvl="0" w:tplc="04150001">
      <w:start w:val="1"/>
      <w:numFmt w:val="bullet"/>
      <w:lvlText w:val=""/>
      <w:lvlJc w:val="left"/>
      <w:pPr>
        <w:ind w:left="768" w:hanging="360"/>
      </w:pPr>
      <w:rPr>
        <w:rFonts w:ascii="Symbol" w:hAnsi="Symbol" w:hint="default"/>
      </w:rPr>
    </w:lvl>
    <w:lvl w:ilvl="1" w:tplc="04150003">
      <w:start w:val="1"/>
      <w:numFmt w:val="bullet"/>
      <w:lvlText w:val="o"/>
      <w:lvlJc w:val="left"/>
      <w:pPr>
        <w:ind w:left="1488" w:hanging="360"/>
      </w:pPr>
      <w:rPr>
        <w:rFonts w:ascii="Courier New" w:hAnsi="Courier New" w:hint="default"/>
      </w:rPr>
    </w:lvl>
    <w:lvl w:ilvl="2" w:tplc="04150005">
      <w:start w:val="1"/>
      <w:numFmt w:val="bullet"/>
      <w:lvlText w:val=""/>
      <w:lvlJc w:val="left"/>
      <w:pPr>
        <w:ind w:left="2208" w:hanging="360"/>
      </w:pPr>
      <w:rPr>
        <w:rFonts w:ascii="Wingdings" w:hAnsi="Wingdings" w:hint="default"/>
      </w:rPr>
    </w:lvl>
    <w:lvl w:ilvl="3" w:tplc="04150001">
      <w:start w:val="1"/>
      <w:numFmt w:val="bullet"/>
      <w:lvlText w:val=""/>
      <w:lvlJc w:val="left"/>
      <w:pPr>
        <w:ind w:left="2928" w:hanging="360"/>
      </w:pPr>
      <w:rPr>
        <w:rFonts w:ascii="Symbol" w:hAnsi="Symbol" w:hint="default"/>
      </w:rPr>
    </w:lvl>
    <w:lvl w:ilvl="4" w:tplc="04150003">
      <w:start w:val="1"/>
      <w:numFmt w:val="bullet"/>
      <w:lvlText w:val="o"/>
      <w:lvlJc w:val="left"/>
      <w:pPr>
        <w:ind w:left="3648" w:hanging="360"/>
      </w:pPr>
      <w:rPr>
        <w:rFonts w:ascii="Courier New" w:hAnsi="Courier New" w:hint="default"/>
      </w:rPr>
    </w:lvl>
    <w:lvl w:ilvl="5" w:tplc="04150005">
      <w:start w:val="1"/>
      <w:numFmt w:val="bullet"/>
      <w:lvlText w:val=""/>
      <w:lvlJc w:val="left"/>
      <w:pPr>
        <w:ind w:left="4368" w:hanging="360"/>
      </w:pPr>
      <w:rPr>
        <w:rFonts w:ascii="Wingdings" w:hAnsi="Wingdings" w:hint="default"/>
      </w:rPr>
    </w:lvl>
    <w:lvl w:ilvl="6" w:tplc="04150001">
      <w:start w:val="1"/>
      <w:numFmt w:val="bullet"/>
      <w:lvlText w:val=""/>
      <w:lvlJc w:val="left"/>
      <w:pPr>
        <w:ind w:left="5088" w:hanging="360"/>
      </w:pPr>
      <w:rPr>
        <w:rFonts w:ascii="Symbol" w:hAnsi="Symbol" w:hint="default"/>
      </w:rPr>
    </w:lvl>
    <w:lvl w:ilvl="7" w:tplc="04150003">
      <w:start w:val="1"/>
      <w:numFmt w:val="bullet"/>
      <w:lvlText w:val="o"/>
      <w:lvlJc w:val="left"/>
      <w:pPr>
        <w:ind w:left="5808" w:hanging="360"/>
      </w:pPr>
      <w:rPr>
        <w:rFonts w:ascii="Courier New" w:hAnsi="Courier New" w:hint="default"/>
      </w:rPr>
    </w:lvl>
    <w:lvl w:ilvl="8" w:tplc="04150005">
      <w:start w:val="1"/>
      <w:numFmt w:val="bullet"/>
      <w:lvlText w:val=""/>
      <w:lvlJc w:val="left"/>
      <w:pPr>
        <w:ind w:left="6528" w:hanging="360"/>
      </w:pPr>
      <w:rPr>
        <w:rFonts w:ascii="Wingdings" w:hAnsi="Wingdings" w:hint="default"/>
      </w:rPr>
    </w:lvl>
  </w:abstractNum>
  <w:abstractNum w:abstractNumId="33" w15:restartNumberingAfterBreak="0">
    <w:nsid w:val="7ADC0D6D"/>
    <w:multiLevelType w:val="hybridMultilevel"/>
    <w:tmpl w:val="90EC2C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B0671D1"/>
    <w:multiLevelType w:val="hybridMultilevel"/>
    <w:tmpl w:val="FB020B30"/>
    <w:lvl w:ilvl="0" w:tplc="A77E3D06">
      <w:start w:val="1"/>
      <w:numFmt w:val="lowerLetter"/>
      <w:lvlText w:val="%1)"/>
      <w:lvlJc w:val="left"/>
      <w:pPr>
        <w:ind w:left="1512" w:hanging="360"/>
      </w:pPr>
      <w:rPr>
        <w:rFonts w:cs="Times New Roman"/>
        <w:color w:val="auto"/>
      </w:rPr>
    </w:lvl>
    <w:lvl w:ilvl="1" w:tplc="04150019">
      <w:start w:val="1"/>
      <w:numFmt w:val="lowerLetter"/>
      <w:lvlText w:val="%2."/>
      <w:lvlJc w:val="left"/>
      <w:pPr>
        <w:ind w:left="2232" w:hanging="360"/>
      </w:pPr>
      <w:rPr>
        <w:rFonts w:cs="Times New Roman"/>
      </w:rPr>
    </w:lvl>
    <w:lvl w:ilvl="2" w:tplc="0415001B" w:tentative="1">
      <w:start w:val="1"/>
      <w:numFmt w:val="lowerRoman"/>
      <w:lvlText w:val="%3."/>
      <w:lvlJc w:val="right"/>
      <w:pPr>
        <w:ind w:left="2952" w:hanging="180"/>
      </w:pPr>
      <w:rPr>
        <w:rFonts w:cs="Times New Roman"/>
      </w:rPr>
    </w:lvl>
    <w:lvl w:ilvl="3" w:tplc="0415000F" w:tentative="1">
      <w:start w:val="1"/>
      <w:numFmt w:val="decimal"/>
      <w:lvlText w:val="%4."/>
      <w:lvlJc w:val="left"/>
      <w:pPr>
        <w:ind w:left="3672" w:hanging="360"/>
      </w:pPr>
      <w:rPr>
        <w:rFonts w:cs="Times New Roman"/>
      </w:rPr>
    </w:lvl>
    <w:lvl w:ilvl="4" w:tplc="04150019" w:tentative="1">
      <w:start w:val="1"/>
      <w:numFmt w:val="lowerLetter"/>
      <w:lvlText w:val="%5."/>
      <w:lvlJc w:val="left"/>
      <w:pPr>
        <w:ind w:left="4392" w:hanging="360"/>
      </w:pPr>
      <w:rPr>
        <w:rFonts w:cs="Times New Roman"/>
      </w:rPr>
    </w:lvl>
    <w:lvl w:ilvl="5" w:tplc="0415001B" w:tentative="1">
      <w:start w:val="1"/>
      <w:numFmt w:val="lowerRoman"/>
      <w:lvlText w:val="%6."/>
      <w:lvlJc w:val="right"/>
      <w:pPr>
        <w:ind w:left="5112" w:hanging="180"/>
      </w:pPr>
      <w:rPr>
        <w:rFonts w:cs="Times New Roman"/>
      </w:rPr>
    </w:lvl>
    <w:lvl w:ilvl="6" w:tplc="0415000F" w:tentative="1">
      <w:start w:val="1"/>
      <w:numFmt w:val="decimal"/>
      <w:lvlText w:val="%7."/>
      <w:lvlJc w:val="left"/>
      <w:pPr>
        <w:ind w:left="5832" w:hanging="360"/>
      </w:pPr>
      <w:rPr>
        <w:rFonts w:cs="Times New Roman"/>
      </w:rPr>
    </w:lvl>
    <w:lvl w:ilvl="7" w:tplc="04150019" w:tentative="1">
      <w:start w:val="1"/>
      <w:numFmt w:val="lowerLetter"/>
      <w:lvlText w:val="%8."/>
      <w:lvlJc w:val="left"/>
      <w:pPr>
        <w:ind w:left="6552" w:hanging="360"/>
      </w:pPr>
      <w:rPr>
        <w:rFonts w:cs="Times New Roman"/>
      </w:rPr>
    </w:lvl>
    <w:lvl w:ilvl="8" w:tplc="0415001B" w:tentative="1">
      <w:start w:val="1"/>
      <w:numFmt w:val="lowerRoman"/>
      <w:lvlText w:val="%9."/>
      <w:lvlJc w:val="right"/>
      <w:pPr>
        <w:ind w:left="7272" w:hanging="180"/>
      </w:pPr>
      <w:rPr>
        <w:rFonts w:cs="Times New Roman"/>
      </w:rPr>
    </w:lvl>
  </w:abstractNum>
  <w:num w:numId="1">
    <w:abstractNumId w:val="18"/>
  </w:num>
  <w:num w:numId="2">
    <w:abstractNumId w:val="22"/>
  </w:num>
  <w:num w:numId="3">
    <w:abstractNumId w:val="27"/>
  </w:num>
  <w:num w:numId="4">
    <w:abstractNumId w:val="13"/>
  </w:num>
  <w:num w:numId="5">
    <w:abstractNumId w:val="0"/>
  </w:num>
  <w:num w:numId="6">
    <w:abstractNumId w:val="10"/>
  </w:num>
  <w:num w:numId="7">
    <w:abstractNumId w:val="4"/>
  </w:num>
  <w:num w:numId="8">
    <w:abstractNumId w:val="24"/>
  </w:num>
  <w:num w:numId="9">
    <w:abstractNumId w:val="16"/>
  </w:num>
  <w:num w:numId="10">
    <w:abstractNumId w:val="34"/>
  </w:num>
  <w:num w:numId="11">
    <w:abstractNumId w:val="1"/>
  </w:num>
  <w:num w:numId="12">
    <w:abstractNumId w:val="23"/>
  </w:num>
  <w:num w:numId="13">
    <w:abstractNumId w:val="29"/>
  </w:num>
  <w:num w:numId="14">
    <w:abstractNumId w:val="20"/>
  </w:num>
  <w:num w:numId="15">
    <w:abstractNumId w:val="19"/>
  </w:num>
  <w:num w:numId="16">
    <w:abstractNumId w:val="12"/>
  </w:num>
  <w:num w:numId="17">
    <w:abstractNumId w:val="6"/>
  </w:num>
  <w:num w:numId="18">
    <w:abstractNumId w:val="28"/>
  </w:num>
  <w:num w:numId="19">
    <w:abstractNumId w:val="9"/>
  </w:num>
  <w:num w:numId="20">
    <w:abstractNumId w:val="3"/>
  </w:num>
  <w:num w:numId="21">
    <w:abstractNumId w:val="30"/>
  </w:num>
  <w:num w:numId="22">
    <w:abstractNumId w:val="7"/>
  </w:num>
  <w:num w:numId="23">
    <w:abstractNumId w:val="31"/>
  </w:num>
  <w:num w:numId="24">
    <w:abstractNumId w:val="14"/>
  </w:num>
  <w:num w:numId="25">
    <w:abstractNumId w:val="11"/>
  </w:num>
  <w:num w:numId="26">
    <w:abstractNumId w:val="2"/>
  </w:num>
  <w:num w:numId="27">
    <w:abstractNumId w:val="15"/>
  </w:num>
  <w:num w:numId="28">
    <w:abstractNumId w:val="8"/>
  </w:num>
  <w:num w:numId="29">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32"/>
  </w:num>
  <w:num w:numId="31">
    <w:abstractNumId w:val="33"/>
  </w:num>
  <w:num w:numId="32">
    <w:abstractNumId w:val="21"/>
  </w:num>
  <w:num w:numId="33">
    <w:abstractNumId w:val="25"/>
  </w:num>
  <w:num w:numId="34">
    <w:abstractNumId w:val="26"/>
  </w:num>
  <w:num w:numId="35">
    <w:abstractNumId w:val="17"/>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6">
    <w:abstractNumId w:val="17"/>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7">
    <w:abstractNumId w:val="17"/>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8">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D"/>
    <w:rsid w:val="00000DAB"/>
    <w:rsid w:val="00000E3D"/>
    <w:rsid w:val="0000281C"/>
    <w:rsid w:val="00004D01"/>
    <w:rsid w:val="0000619E"/>
    <w:rsid w:val="000079BD"/>
    <w:rsid w:val="00007DC2"/>
    <w:rsid w:val="000103E8"/>
    <w:rsid w:val="00010926"/>
    <w:rsid w:val="00013109"/>
    <w:rsid w:val="00016209"/>
    <w:rsid w:val="00016B94"/>
    <w:rsid w:val="000207DE"/>
    <w:rsid w:val="00022094"/>
    <w:rsid w:val="000235E2"/>
    <w:rsid w:val="00025F92"/>
    <w:rsid w:val="00026E4C"/>
    <w:rsid w:val="0002729D"/>
    <w:rsid w:val="0002744A"/>
    <w:rsid w:val="00030D0D"/>
    <w:rsid w:val="00033AD2"/>
    <w:rsid w:val="00040EC2"/>
    <w:rsid w:val="00041155"/>
    <w:rsid w:val="00042B64"/>
    <w:rsid w:val="00043F65"/>
    <w:rsid w:val="00044BA1"/>
    <w:rsid w:val="00044CD4"/>
    <w:rsid w:val="00045746"/>
    <w:rsid w:val="00045EE9"/>
    <w:rsid w:val="00046181"/>
    <w:rsid w:val="00046C96"/>
    <w:rsid w:val="0004752A"/>
    <w:rsid w:val="00047B3E"/>
    <w:rsid w:val="00051CBF"/>
    <w:rsid w:val="00055E52"/>
    <w:rsid w:val="00055F47"/>
    <w:rsid w:val="00056736"/>
    <w:rsid w:val="00057D02"/>
    <w:rsid w:val="00061272"/>
    <w:rsid w:val="0006138F"/>
    <w:rsid w:val="00065839"/>
    <w:rsid w:val="000667F4"/>
    <w:rsid w:val="00070808"/>
    <w:rsid w:val="000730D1"/>
    <w:rsid w:val="00074E23"/>
    <w:rsid w:val="0007594B"/>
    <w:rsid w:val="00076015"/>
    <w:rsid w:val="00076B6D"/>
    <w:rsid w:val="00076FB7"/>
    <w:rsid w:val="00077873"/>
    <w:rsid w:val="00080E91"/>
    <w:rsid w:val="00082C67"/>
    <w:rsid w:val="00084768"/>
    <w:rsid w:val="000876AF"/>
    <w:rsid w:val="00087A45"/>
    <w:rsid w:val="00092876"/>
    <w:rsid w:val="000949D6"/>
    <w:rsid w:val="00097122"/>
    <w:rsid w:val="00097B2B"/>
    <w:rsid w:val="000A1902"/>
    <w:rsid w:val="000A1E44"/>
    <w:rsid w:val="000A206B"/>
    <w:rsid w:val="000A3AC4"/>
    <w:rsid w:val="000A4FD0"/>
    <w:rsid w:val="000A573D"/>
    <w:rsid w:val="000A749F"/>
    <w:rsid w:val="000A7D18"/>
    <w:rsid w:val="000B14E5"/>
    <w:rsid w:val="000B1670"/>
    <w:rsid w:val="000B1F79"/>
    <w:rsid w:val="000B421D"/>
    <w:rsid w:val="000B4F75"/>
    <w:rsid w:val="000B630E"/>
    <w:rsid w:val="000C28B4"/>
    <w:rsid w:val="000C3474"/>
    <w:rsid w:val="000C3FE8"/>
    <w:rsid w:val="000C5BA9"/>
    <w:rsid w:val="000D011E"/>
    <w:rsid w:val="000D0616"/>
    <w:rsid w:val="000D0DDB"/>
    <w:rsid w:val="000D274F"/>
    <w:rsid w:val="000D3781"/>
    <w:rsid w:val="000E0ADD"/>
    <w:rsid w:val="000E15CD"/>
    <w:rsid w:val="000E2911"/>
    <w:rsid w:val="000E63A7"/>
    <w:rsid w:val="000E68EA"/>
    <w:rsid w:val="000F057C"/>
    <w:rsid w:val="000F0F1C"/>
    <w:rsid w:val="000F442F"/>
    <w:rsid w:val="000F48A4"/>
    <w:rsid w:val="000F6834"/>
    <w:rsid w:val="001003EE"/>
    <w:rsid w:val="0010488A"/>
    <w:rsid w:val="00110A35"/>
    <w:rsid w:val="00110DEF"/>
    <w:rsid w:val="00112FAD"/>
    <w:rsid w:val="00113358"/>
    <w:rsid w:val="00113AA4"/>
    <w:rsid w:val="00113AE8"/>
    <w:rsid w:val="00113BEF"/>
    <w:rsid w:val="00115F3C"/>
    <w:rsid w:val="00116818"/>
    <w:rsid w:val="00120E53"/>
    <w:rsid w:val="00121BD3"/>
    <w:rsid w:val="0012289C"/>
    <w:rsid w:val="001244B4"/>
    <w:rsid w:val="001276CD"/>
    <w:rsid w:val="001309C8"/>
    <w:rsid w:val="001347ED"/>
    <w:rsid w:val="00134A1D"/>
    <w:rsid w:val="00135BE0"/>
    <w:rsid w:val="00137A02"/>
    <w:rsid w:val="00142F77"/>
    <w:rsid w:val="001438E2"/>
    <w:rsid w:val="00145371"/>
    <w:rsid w:val="00146058"/>
    <w:rsid w:val="00146D07"/>
    <w:rsid w:val="00150DA5"/>
    <w:rsid w:val="001513BD"/>
    <w:rsid w:val="00155A3A"/>
    <w:rsid w:val="00155BCC"/>
    <w:rsid w:val="001568FA"/>
    <w:rsid w:val="00156CCB"/>
    <w:rsid w:val="00157311"/>
    <w:rsid w:val="001616FF"/>
    <w:rsid w:val="00162CC3"/>
    <w:rsid w:val="00171C76"/>
    <w:rsid w:val="001741FB"/>
    <w:rsid w:val="00181D6D"/>
    <w:rsid w:val="001853FF"/>
    <w:rsid w:val="00192A1E"/>
    <w:rsid w:val="00193074"/>
    <w:rsid w:val="0019307A"/>
    <w:rsid w:val="00194039"/>
    <w:rsid w:val="00196AF5"/>
    <w:rsid w:val="00197023"/>
    <w:rsid w:val="001A2109"/>
    <w:rsid w:val="001A3F13"/>
    <w:rsid w:val="001A530B"/>
    <w:rsid w:val="001B1595"/>
    <w:rsid w:val="001B2A2E"/>
    <w:rsid w:val="001B4F0D"/>
    <w:rsid w:val="001B5530"/>
    <w:rsid w:val="001B6C75"/>
    <w:rsid w:val="001C31D6"/>
    <w:rsid w:val="001C3523"/>
    <w:rsid w:val="001C49AE"/>
    <w:rsid w:val="001C6714"/>
    <w:rsid w:val="001C680B"/>
    <w:rsid w:val="001C76AA"/>
    <w:rsid w:val="001D085E"/>
    <w:rsid w:val="001D26EB"/>
    <w:rsid w:val="001D5FED"/>
    <w:rsid w:val="001D748F"/>
    <w:rsid w:val="001D787E"/>
    <w:rsid w:val="001E4A5B"/>
    <w:rsid w:val="001E604E"/>
    <w:rsid w:val="001E73F5"/>
    <w:rsid w:val="001E7C03"/>
    <w:rsid w:val="001F0AEC"/>
    <w:rsid w:val="001F1567"/>
    <w:rsid w:val="001F16CE"/>
    <w:rsid w:val="001F3260"/>
    <w:rsid w:val="001F3E0C"/>
    <w:rsid w:val="001F5582"/>
    <w:rsid w:val="001F590E"/>
    <w:rsid w:val="001F71F6"/>
    <w:rsid w:val="00202C42"/>
    <w:rsid w:val="002115D3"/>
    <w:rsid w:val="00212258"/>
    <w:rsid w:val="002130AA"/>
    <w:rsid w:val="00213BF6"/>
    <w:rsid w:val="002155DD"/>
    <w:rsid w:val="002156EA"/>
    <w:rsid w:val="00217E6B"/>
    <w:rsid w:val="00217F27"/>
    <w:rsid w:val="00220243"/>
    <w:rsid w:val="00220436"/>
    <w:rsid w:val="00221068"/>
    <w:rsid w:val="002213C3"/>
    <w:rsid w:val="00223596"/>
    <w:rsid w:val="002249F6"/>
    <w:rsid w:val="002251D1"/>
    <w:rsid w:val="002260A6"/>
    <w:rsid w:val="00226661"/>
    <w:rsid w:val="00227344"/>
    <w:rsid w:val="002273EA"/>
    <w:rsid w:val="00230291"/>
    <w:rsid w:val="00233348"/>
    <w:rsid w:val="00235A64"/>
    <w:rsid w:val="002376FC"/>
    <w:rsid w:val="00237873"/>
    <w:rsid w:val="00237FC8"/>
    <w:rsid w:val="00251E52"/>
    <w:rsid w:val="0025253B"/>
    <w:rsid w:val="00254478"/>
    <w:rsid w:val="00255628"/>
    <w:rsid w:val="00255865"/>
    <w:rsid w:val="00256318"/>
    <w:rsid w:val="0025758A"/>
    <w:rsid w:val="002601FF"/>
    <w:rsid w:val="00260AFE"/>
    <w:rsid w:val="00263DE9"/>
    <w:rsid w:val="00266726"/>
    <w:rsid w:val="00266727"/>
    <w:rsid w:val="00267342"/>
    <w:rsid w:val="00271B54"/>
    <w:rsid w:val="00271F87"/>
    <w:rsid w:val="00273933"/>
    <w:rsid w:val="00277E9A"/>
    <w:rsid w:val="0028100B"/>
    <w:rsid w:val="00281D20"/>
    <w:rsid w:val="0028398F"/>
    <w:rsid w:val="00287912"/>
    <w:rsid w:val="00291879"/>
    <w:rsid w:val="0029232E"/>
    <w:rsid w:val="002A28CA"/>
    <w:rsid w:val="002A68E7"/>
    <w:rsid w:val="002A6E9E"/>
    <w:rsid w:val="002B074B"/>
    <w:rsid w:val="002B14C4"/>
    <w:rsid w:val="002B4130"/>
    <w:rsid w:val="002B4580"/>
    <w:rsid w:val="002B46F3"/>
    <w:rsid w:val="002B48B3"/>
    <w:rsid w:val="002B6D3E"/>
    <w:rsid w:val="002C0846"/>
    <w:rsid w:val="002C1290"/>
    <w:rsid w:val="002C176D"/>
    <w:rsid w:val="002C347E"/>
    <w:rsid w:val="002C4A38"/>
    <w:rsid w:val="002C52A8"/>
    <w:rsid w:val="002C56DE"/>
    <w:rsid w:val="002C67A0"/>
    <w:rsid w:val="002C7C9D"/>
    <w:rsid w:val="002D0335"/>
    <w:rsid w:val="002D0745"/>
    <w:rsid w:val="002D22B6"/>
    <w:rsid w:val="002D2EEC"/>
    <w:rsid w:val="002D3B6E"/>
    <w:rsid w:val="002D784F"/>
    <w:rsid w:val="002E1A72"/>
    <w:rsid w:val="002E38DE"/>
    <w:rsid w:val="002E4445"/>
    <w:rsid w:val="002E4CF6"/>
    <w:rsid w:val="002E71A1"/>
    <w:rsid w:val="003014AE"/>
    <w:rsid w:val="003014E2"/>
    <w:rsid w:val="00302055"/>
    <w:rsid w:val="0030270F"/>
    <w:rsid w:val="003034D3"/>
    <w:rsid w:val="0031021F"/>
    <w:rsid w:val="00312ED1"/>
    <w:rsid w:val="00321D27"/>
    <w:rsid w:val="00322A18"/>
    <w:rsid w:val="00322ED3"/>
    <w:rsid w:val="00323092"/>
    <w:rsid w:val="00323BB3"/>
    <w:rsid w:val="00325D2A"/>
    <w:rsid w:val="003263A8"/>
    <w:rsid w:val="0033498B"/>
    <w:rsid w:val="003355AD"/>
    <w:rsid w:val="0034155C"/>
    <w:rsid w:val="0034186A"/>
    <w:rsid w:val="00341B01"/>
    <w:rsid w:val="0034457C"/>
    <w:rsid w:val="00344982"/>
    <w:rsid w:val="00345224"/>
    <w:rsid w:val="003465F9"/>
    <w:rsid w:val="00347A45"/>
    <w:rsid w:val="003508F8"/>
    <w:rsid w:val="00352BDB"/>
    <w:rsid w:val="00352E55"/>
    <w:rsid w:val="0035465E"/>
    <w:rsid w:val="003577C7"/>
    <w:rsid w:val="00357E0A"/>
    <w:rsid w:val="00362153"/>
    <w:rsid w:val="003629DD"/>
    <w:rsid w:val="00363E68"/>
    <w:rsid w:val="003655B0"/>
    <w:rsid w:val="00365D01"/>
    <w:rsid w:val="00366900"/>
    <w:rsid w:val="00367E25"/>
    <w:rsid w:val="00371931"/>
    <w:rsid w:val="0037221D"/>
    <w:rsid w:val="003737DF"/>
    <w:rsid w:val="00374D0E"/>
    <w:rsid w:val="00377255"/>
    <w:rsid w:val="003813AC"/>
    <w:rsid w:val="00383015"/>
    <w:rsid w:val="0038587C"/>
    <w:rsid w:val="00386707"/>
    <w:rsid w:val="003873A1"/>
    <w:rsid w:val="00387E36"/>
    <w:rsid w:val="00390F4E"/>
    <w:rsid w:val="00393074"/>
    <w:rsid w:val="003939FA"/>
    <w:rsid w:val="00393B97"/>
    <w:rsid w:val="00396785"/>
    <w:rsid w:val="003A04EC"/>
    <w:rsid w:val="003A09FA"/>
    <w:rsid w:val="003A2577"/>
    <w:rsid w:val="003A5EBB"/>
    <w:rsid w:val="003A6797"/>
    <w:rsid w:val="003B7792"/>
    <w:rsid w:val="003C0764"/>
    <w:rsid w:val="003C0F33"/>
    <w:rsid w:val="003C3136"/>
    <w:rsid w:val="003C3DE8"/>
    <w:rsid w:val="003C6231"/>
    <w:rsid w:val="003C66ED"/>
    <w:rsid w:val="003C75C9"/>
    <w:rsid w:val="003D00E9"/>
    <w:rsid w:val="003D2C64"/>
    <w:rsid w:val="003E1D1F"/>
    <w:rsid w:val="003E4921"/>
    <w:rsid w:val="003F09DE"/>
    <w:rsid w:val="003F6DC4"/>
    <w:rsid w:val="004006EF"/>
    <w:rsid w:val="00403261"/>
    <w:rsid w:val="004033EE"/>
    <w:rsid w:val="0041172D"/>
    <w:rsid w:val="00415E06"/>
    <w:rsid w:val="00420145"/>
    <w:rsid w:val="0042127F"/>
    <w:rsid w:val="004212E7"/>
    <w:rsid w:val="00424A5C"/>
    <w:rsid w:val="004257BA"/>
    <w:rsid w:val="00426047"/>
    <w:rsid w:val="0042619A"/>
    <w:rsid w:val="00426782"/>
    <w:rsid w:val="00430630"/>
    <w:rsid w:val="00430E1B"/>
    <w:rsid w:val="00434488"/>
    <w:rsid w:val="004355BD"/>
    <w:rsid w:val="00435FFF"/>
    <w:rsid w:val="004400B2"/>
    <w:rsid w:val="004409B9"/>
    <w:rsid w:val="00441456"/>
    <w:rsid w:val="0044490C"/>
    <w:rsid w:val="004450A4"/>
    <w:rsid w:val="004475C6"/>
    <w:rsid w:val="00451B28"/>
    <w:rsid w:val="00453F28"/>
    <w:rsid w:val="004564C5"/>
    <w:rsid w:val="00460AFB"/>
    <w:rsid w:val="00463FB4"/>
    <w:rsid w:val="004666AD"/>
    <w:rsid w:val="00467B14"/>
    <w:rsid w:val="004713C2"/>
    <w:rsid w:val="00471F7C"/>
    <w:rsid w:val="00472870"/>
    <w:rsid w:val="00474112"/>
    <w:rsid w:val="00474622"/>
    <w:rsid w:val="00475053"/>
    <w:rsid w:val="0047536B"/>
    <w:rsid w:val="00481C16"/>
    <w:rsid w:val="00482B87"/>
    <w:rsid w:val="004839CA"/>
    <w:rsid w:val="00485A1C"/>
    <w:rsid w:val="00486965"/>
    <w:rsid w:val="00486CCC"/>
    <w:rsid w:val="00492A82"/>
    <w:rsid w:val="004942B5"/>
    <w:rsid w:val="004955A5"/>
    <w:rsid w:val="004A000F"/>
    <w:rsid w:val="004A0CAE"/>
    <w:rsid w:val="004A131C"/>
    <w:rsid w:val="004A177C"/>
    <w:rsid w:val="004A46D2"/>
    <w:rsid w:val="004B0111"/>
    <w:rsid w:val="004B0861"/>
    <w:rsid w:val="004B3FDC"/>
    <w:rsid w:val="004B53AA"/>
    <w:rsid w:val="004B73DE"/>
    <w:rsid w:val="004B7642"/>
    <w:rsid w:val="004C2E74"/>
    <w:rsid w:val="004C3835"/>
    <w:rsid w:val="004C471E"/>
    <w:rsid w:val="004C70DE"/>
    <w:rsid w:val="004D204E"/>
    <w:rsid w:val="004D3386"/>
    <w:rsid w:val="004D497F"/>
    <w:rsid w:val="004D5642"/>
    <w:rsid w:val="004D570C"/>
    <w:rsid w:val="004D6030"/>
    <w:rsid w:val="004D77DA"/>
    <w:rsid w:val="004D7A4F"/>
    <w:rsid w:val="004E020A"/>
    <w:rsid w:val="004E199D"/>
    <w:rsid w:val="004E1F01"/>
    <w:rsid w:val="004E2FA0"/>
    <w:rsid w:val="004E48A2"/>
    <w:rsid w:val="004E4EC2"/>
    <w:rsid w:val="004E55AF"/>
    <w:rsid w:val="004E57FD"/>
    <w:rsid w:val="004F0474"/>
    <w:rsid w:val="004F0D39"/>
    <w:rsid w:val="004F1E87"/>
    <w:rsid w:val="004F1E9F"/>
    <w:rsid w:val="004F2CDD"/>
    <w:rsid w:val="004F3F5A"/>
    <w:rsid w:val="004F4B3F"/>
    <w:rsid w:val="004F4FBB"/>
    <w:rsid w:val="004F5BCD"/>
    <w:rsid w:val="004F70BD"/>
    <w:rsid w:val="004F7427"/>
    <w:rsid w:val="00504937"/>
    <w:rsid w:val="0050538E"/>
    <w:rsid w:val="00506213"/>
    <w:rsid w:val="00507181"/>
    <w:rsid w:val="00507637"/>
    <w:rsid w:val="00511017"/>
    <w:rsid w:val="005127D8"/>
    <w:rsid w:val="00514CBB"/>
    <w:rsid w:val="00515A8B"/>
    <w:rsid w:val="005163B3"/>
    <w:rsid w:val="00517B34"/>
    <w:rsid w:val="00522B8B"/>
    <w:rsid w:val="0052414D"/>
    <w:rsid w:val="00525BFC"/>
    <w:rsid w:val="00531C9D"/>
    <w:rsid w:val="00532482"/>
    <w:rsid w:val="0053274A"/>
    <w:rsid w:val="00532808"/>
    <w:rsid w:val="00534C87"/>
    <w:rsid w:val="005373B5"/>
    <w:rsid w:val="00540799"/>
    <w:rsid w:val="0054155D"/>
    <w:rsid w:val="00543D25"/>
    <w:rsid w:val="00543E7A"/>
    <w:rsid w:val="005444A2"/>
    <w:rsid w:val="005456DC"/>
    <w:rsid w:val="00547AE4"/>
    <w:rsid w:val="00550472"/>
    <w:rsid w:val="00552879"/>
    <w:rsid w:val="0055370A"/>
    <w:rsid w:val="00554352"/>
    <w:rsid w:val="0055645D"/>
    <w:rsid w:val="00556E28"/>
    <w:rsid w:val="00563D2D"/>
    <w:rsid w:val="00564FEE"/>
    <w:rsid w:val="00565552"/>
    <w:rsid w:val="00566D7F"/>
    <w:rsid w:val="00572957"/>
    <w:rsid w:val="00573616"/>
    <w:rsid w:val="00577930"/>
    <w:rsid w:val="005807AA"/>
    <w:rsid w:val="00586035"/>
    <w:rsid w:val="005903EC"/>
    <w:rsid w:val="00591915"/>
    <w:rsid w:val="00591F40"/>
    <w:rsid w:val="005939F5"/>
    <w:rsid w:val="005A02FC"/>
    <w:rsid w:val="005A0EB2"/>
    <w:rsid w:val="005A1B1D"/>
    <w:rsid w:val="005A39EF"/>
    <w:rsid w:val="005A39F4"/>
    <w:rsid w:val="005A5229"/>
    <w:rsid w:val="005A58B0"/>
    <w:rsid w:val="005A5B2D"/>
    <w:rsid w:val="005A7F41"/>
    <w:rsid w:val="005A7F57"/>
    <w:rsid w:val="005B2D2A"/>
    <w:rsid w:val="005B30D0"/>
    <w:rsid w:val="005B39FB"/>
    <w:rsid w:val="005C0D5F"/>
    <w:rsid w:val="005C36E2"/>
    <w:rsid w:val="005D0C81"/>
    <w:rsid w:val="005D0E36"/>
    <w:rsid w:val="005D2057"/>
    <w:rsid w:val="005D2FD2"/>
    <w:rsid w:val="005D30EB"/>
    <w:rsid w:val="005D35CB"/>
    <w:rsid w:val="005D4170"/>
    <w:rsid w:val="005D452D"/>
    <w:rsid w:val="005D6BEB"/>
    <w:rsid w:val="005E0659"/>
    <w:rsid w:val="005E1334"/>
    <w:rsid w:val="005E181F"/>
    <w:rsid w:val="005E1D62"/>
    <w:rsid w:val="005E4542"/>
    <w:rsid w:val="005E5BE9"/>
    <w:rsid w:val="005E6130"/>
    <w:rsid w:val="005E708C"/>
    <w:rsid w:val="005F12C2"/>
    <w:rsid w:val="005F23EC"/>
    <w:rsid w:val="005F24E3"/>
    <w:rsid w:val="005F5ECA"/>
    <w:rsid w:val="005F6235"/>
    <w:rsid w:val="005F624A"/>
    <w:rsid w:val="00600CCE"/>
    <w:rsid w:val="0060134B"/>
    <w:rsid w:val="0060179D"/>
    <w:rsid w:val="00604C07"/>
    <w:rsid w:val="00606841"/>
    <w:rsid w:val="00607457"/>
    <w:rsid w:val="006112CD"/>
    <w:rsid w:val="00612971"/>
    <w:rsid w:val="00612DE5"/>
    <w:rsid w:val="00615212"/>
    <w:rsid w:val="006164BD"/>
    <w:rsid w:val="00616FD1"/>
    <w:rsid w:val="006172F4"/>
    <w:rsid w:val="0062090C"/>
    <w:rsid w:val="00623699"/>
    <w:rsid w:val="00623AB6"/>
    <w:rsid w:val="0062411B"/>
    <w:rsid w:val="006243BF"/>
    <w:rsid w:val="006246BB"/>
    <w:rsid w:val="006250E4"/>
    <w:rsid w:val="006270DC"/>
    <w:rsid w:val="00627465"/>
    <w:rsid w:val="00632DFE"/>
    <w:rsid w:val="0063384C"/>
    <w:rsid w:val="00633E36"/>
    <w:rsid w:val="006346F4"/>
    <w:rsid w:val="00634E1B"/>
    <w:rsid w:val="00641ED4"/>
    <w:rsid w:val="00642453"/>
    <w:rsid w:val="00644797"/>
    <w:rsid w:val="00645017"/>
    <w:rsid w:val="006450B6"/>
    <w:rsid w:val="00645F89"/>
    <w:rsid w:val="0064706F"/>
    <w:rsid w:val="00650EA3"/>
    <w:rsid w:val="006523CF"/>
    <w:rsid w:val="0065295D"/>
    <w:rsid w:val="00656F21"/>
    <w:rsid w:val="0065760C"/>
    <w:rsid w:val="00657ACA"/>
    <w:rsid w:val="00661400"/>
    <w:rsid w:val="00663F17"/>
    <w:rsid w:val="0066584B"/>
    <w:rsid w:val="00671260"/>
    <w:rsid w:val="00673AE2"/>
    <w:rsid w:val="006753D8"/>
    <w:rsid w:val="006758AD"/>
    <w:rsid w:val="006765B3"/>
    <w:rsid w:val="00677023"/>
    <w:rsid w:val="00677553"/>
    <w:rsid w:val="006813A0"/>
    <w:rsid w:val="006813C8"/>
    <w:rsid w:val="00682CB5"/>
    <w:rsid w:val="0068457F"/>
    <w:rsid w:val="00685BB2"/>
    <w:rsid w:val="0068675C"/>
    <w:rsid w:val="006925DA"/>
    <w:rsid w:val="006965FC"/>
    <w:rsid w:val="00697D3F"/>
    <w:rsid w:val="006A78A6"/>
    <w:rsid w:val="006B05BF"/>
    <w:rsid w:val="006B1362"/>
    <w:rsid w:val="006B2CA7"/>
    <w:rsid w:val="006B7476"/>
    <w:rsid w:val="006C334E"/>
    <w:rsid w:val="006C5EBA"/>
    <w:rsid w:val="006D0838"/>
    <w:rsid w:val="006D1956"/>
    <w:rsid w:val="006D2A0E"/>
    <w:rsid w:val="006D78B1"/>
    <w:rsid w:val="006E34C5"/>
    <w:rsid w:val="006E3629"/>
    <w:rsid w:val="006E54D0"/>
    <w:rsid w:val="006E6555"/>
    <w:rsid w:val="006E7388"/>
    <w:rsid w:val="006F0363"/>
    <w:rsid w:val="006F67CC"/>
    <w:rsid w:val="0070008A"/>
    <w:rsid w:val="0070013F"/>
    <w:rsid w:val="007023A1"/>
    <w:rsid w:val="0070274A"/>
    <w:rsid w:val="0070544A"/>
    <w:rsid w:val="00705A48"/>
    <w:rsid w:val="007069E3"/>
    <w:rsid w:val="00710B03"/>
    <w:rsid w:val="00714963"/>
    <w:rsid w:val="007151A9"/>
    <w:rsid w:val="00716793"/>
    <w:rsid w:val="007201BD"/>
    <w:rsid w:val="007210CE"/>
    <w:rsid w:val="00722E56"/>
    <w:rsid w:val="00723369"/>
    <w:rsid w:val="00723C06"/>
    <w:rsid w:val="0072552A"/>
    <w:rsid w:val="00726227"/>
    <w:rsid w:val="00726872"/>
    <w:rsid w:val="00733FE6"/>
    <w:rsid w:val="007370E1"/>
    <w:rsid w:val="00741092"/>
    <w:rsid w:val="007438A6"/>
    <w:rsid w:val="00743F3E"/>
    <w:rsid w:val="007456A1"/>
    <w:rsid w:val="00745C46"/>
    <w:rsid w:val="00746875"/>
    <w:rsid w:val="00746D56"/>
    <w:rsid w:val="00750381"/>
    <w:rsid w:val="00755F7A"/>
    <w:rsid w:val="00756F0B"/>
    <w:rsid w:val="007652D6"/>
    <w:rsid w:val="0076741E"/>
    <w:rsid w:val="00770228"/>
    <w:rsid w:val="00770A69"/>
    <w:rsid w:val="00770B8A"/>
    <w:rsid w:val="00772530"/>
    <w:rsid w:val="007734DC"/>
    <w:rsid w:val="007737A2"/>
    <w:rsid w:val="00773CDC"/>
    <w:rsid w:val="007748FB"/>
    <w:rsid w:val="00775EC2"/>
    <w:rsid w:val="007816E0"/>
    <w:rsid w:val="00782141"/>
    <w:rsid w:val="00782302"/>
    <w:rsid w:val="007828D7"/>
    <w:rsid w:val="00782FE5"/>
    <w:rsid w:val="0078527F"/>
    <w:rsid w:val="007866F5"/>
    <w:rsid w:val="00786C0E"/>
    <w:rsid w:val="00790039"/>
    <w:rsid w:val="00794603"/>
    <w:rsid w:val="00796AF4"/>
    <w:rsid w:val="007A0838"/>
    <w:rsid w:val="007A242E"/>
    <w:rsid w:val="007A27B3"/>
    <w:rsid w:val="007A4EA1"/>
    <w:rsid w:val="007A5C32"/>
    <w:rsid w:val="007B610E"/>
    <w:rsid w:val="007B6514"/>
    <w:rsid w:val="007B72D2"/>
    <w:rsid w:val="007B75C7"/>
    <w:rsid w:val="007B7748"/>
    <w:rsid w:val="007C0C17"/>
    <w:rsid w:val="007C2CD1"/>
    <w:rsid w:val="007C5196"/>
    <w:rsid w:val="007C5891"/>
    <w:rsid w:val="007D071E"/>
    <w:rsid w:val="007D0940"/>
    <w:rsid w:val="007D0E36"/>
    <w:rsid w:val="007D1E52"/>
    <w:rsid w:val="007E00C8"/>
    <w:rsid w:val="007E0CCE"/>
    <w:rsid w:val="007E2661"/>
    <w:rsid w:val="007E5F9F"/>
    <w:rsid w:val="007E6596"/>
    <w:rsid w:val="007E6E7A"/>
    <w:rsid w:val="007E7A85"/>
    <w:rsid w:val="007E7C90"/>
    <w:rsid w:val="007E7D37"/>
    <w:rsid w:val="007F08C5"/>
    <w:rsid w:val="007F0A4C"/>
    <w:rsid w:val="007F1503"/>
    <w:rsid w:val="007F158E"/>
    <w:rsid w:val="007F2DB0"/>
    <w:rsid w:val="007F4428"/>
    <w:rsid w:val="007F47C3"/>
    <w:rsid w:val="007F7B6C"/>
    <w:rsid w:val="00802047"/>
    <w:rsid w:val="00804640"/>
    <w:rsid w:val="008057FF"/>
    <w:rsid w:val="00805B8A"/>
    <w:rsid w:val="0080608D"/>
    <w:rsid w:val="00811DF9"/>
    <w:rsid w:val="008132DD"/>
    <w:rsid w:val="00813940"/>
    <w:rsid w:val="008149F0"/>
    <w:rsid w:val="00816037"/>
    <w:rsid w:val="008211E1"/>
    <w:rsid w:val="00821BCA"/>
    <w:rsid w:val="00826255"/>
    <w:rsid w:val="00826283"/>
    <w:rsid w:val="008268BD"/>
    <w:rsid w:val="00826C59"/>
    <w:rsid w:val="00827650"/>
    <w:rsid w:val="00827985"/>
    <w:rsid w:val="00830F53"/>
    <w:rsid w:val="00833338"/>
    <w:rsid w:val="008348E4"/>
    <w:rsid w:val="00834E12"/>
    <w:rsid w:val="00840CDB"/>
    <w:rsid w:val="0084105B"/>
    <w:rsid w:val="00841604"/>
    <w:rsid w:val="008439FA"/>
    <w:rsid w:val="00843F99"/>
    <w:rsid w:val="0084632F"/>
    <w:rsid w:val="00847687"/>
    <w:rsid w:val="00847A85"/>
    <w:rsid w:val="00851AA8"/>
    <w:rsid w:val="00852701"/>
    <w:rsid w:val="0086184B"/>
    <w:rsid w:val="008630DC"/>
    <w:rsid w:val="00865202"/>
    <w:rsid w:val="008700C3"/>
    <w:rsid w:val="0087061B"/>
    <w:rsid w:val="0087275D"/>
    <w:rsid w:val="00872C77"/>
    <w:rsid w:val="00874F91"/>
    <w:rsid w:val="00876ECD"/>
    <w:rsid w:val="008807CA"/>
    <w:rsid w:val="00880BD3"/>
    <w:rsid w:val="00882700"/>
    <w:rsid w:val="00885839"/>
    <w:rsid w:val="00885984"/>
    <w:rsid w:val="00885A96"/>
    <w:rsid w:val="0088605E"/>
    <w:rsid w:val="008900F5"/>
    <w:rsid w:val="00890B99"/>
    <w:rsid w:val="008918AC"/>
    <w:rsid w:val="00891D47"/>
    <w:rsid w:val="0089247F"/>
    <w:rsid w:val="00893106"/>
    <w:rsid w:val="00894F1B"/>
    <w:rsid w:val="0089539B"/>
    <w:rsid w:val="008A0805"/>
    <w:rsid w:val="008A2501"/>
    <w:rsid w:val="008A3EF4"/>
    <w:rsid w:val="008A5178"/>
    <w:rsid w:val="008A63A1"/>
    <w:rsid w:val="008B20D5"/>
    <w:rsid w:val="008B2A7B"/>
    <w:rsid w:val="008B639A"/>
    <w:rsid w:val="008B778B"/>
    <w:rsid w:val="008B7817"/>
    <w:rsid w:val="008C014C"/>
    <w:rsid w:val="008C19EE"/>
    <w:rsid w:val="008C3E1D"/>
    <w:rsid w:val="008C7C1F"/>
    <w:rsid w:val="008D11B1"/>
    <w:rsid w:val="008E28A7"/>
    <w:rsid w:val="008E4505"/>
    <w:rsid w:val="008E529C"/>
    <w:rsid w:val="008F0D02"/>
    <w:rsid w:val="008F152C"/>
    <w:rsid w:val="008F1A99"/>
    <w:rsid w:val="008F6E34"/>
    <w:rsid w:val="008F7087"/>
    <w:rsid w:val="008F72A5"/>
    <w:rsid w:val="00901DF0"/>
    <w:rsid w:val="0090514A"/>
    <w:rsid w:val="00916135"/>
    <w:rsid w:val="00920BB2"/>
    <w:rsid w:val="00920BE6"/>
    <w:rsid w:val="00921A55"/>
    <w:rsid w:val="00924423"/>
    <w:rsid w:val="00924A1A"/>
    <w:rsid w:val="009331C6"/>
    <w:rsid w:val="009371CE"/>
    <w:rsid w:val="009375BC"/>
    <w:rsid w:val="009376F1"/>
    <w:rsid w:val="009379F1"/>
    <w:rsid w:val="009401DB"/>
    <w:rsid w:val="009411D0"/>
    <w:rsid w:val="00941508"/>
    <w:rsid w:val="0094296F"/>
    <w:rsid w:val="00944968"/>
    <w:rsid w:val="00945D7D"/>
    <w:rsid w:val="00946EC5"/>
    <w:rsid w:val="009474CA"/>
    <w:rsid w:val="00950CB6"/>
    <w:rsid w:val="00955042"/>
    <w:rsid w:val="0095510D"/>
    <w:rsid w:val="009624DE"/>
    <w:rsid w:val="0096735B"/>
    <w:rsid w:val="00976857"/>
    <w:rsid w:val="00977EB8"/>
    <w:rsid w:val="009821FD"/>
    <w:rsid w:val="00983659"/>
    <w:rsid w:val="009850E2"/>
    <w:rsid w:val="00987A60"/>
    <w:rsid w:val="0099056E"/>
    <w:rsid w:val="00991576"/>
    <w:rsid w:val="00993EBB"/>
    <w:rsid w:val="0099500A"/>
    <w:rsid w:val="009951E5"/>
    <w:rsid w:val="00995D34"/>
    <w:rsid w:val="00995E8C"/>
    <w:rsid w:val="00996E9B"/>
    <w:rsid w:val="009978FF"/>
    <w:rsid w:val="009A15B0"/>
    <w:rsid w:val="009A3AC4"/>
    <w:rsid w:val="009A49D9"/>
    <w:rsid w:val="009A7C63"/>
    <w:rsid w:val="009B4023"/>
    <w:rsid w:val="009B4B4F"/>
    <w:rsid w:val="009B4CE7"/>
    <w:rsid w:val="009B4DAE"/>
    <w:rsid w:val="009B79D4"/>
    <w:rsid w:val="009C0634"/>
    <w:rsid w:val="009C13B4"/>
    <w:rsid w:val="009C55C3"/>
    <w:rsid w:val="009C64A2"/>
    <w:rsid w:val="009D09D1"/>
    <w:rsid w:val="009D0A18"/>
    <w:rsid w:val="009D1762"/>
    <w:rsid w:val="009D1838"/>
    <w:rsid w:val="009D22F7"/>
    <w:rsid w:val="009D364C"/>
    <w:rsid w:val="009D3B1D"/>
    <w:rsid w:val="009D6FDB"/>
    <w:rsid w:val="009D73C7"/>
    <w:rsid w:val="009E1F0D"/>
    <w:rsid w:val="009F0C2B"/>
    <w:rsid w:val="009F37AB"/>
    <w:rsid w:val="009F3A35"/>
    <w:rsid w:val="009F6B84"/>
    <w:rsid w:val="00A00515"/>
    <w:rsid w:val="00A02564"/>
    <w:rsid w:val="00A03BFE"/>
    <w:rsid w:val="00A07779"/>
    <w:rsid w:val="00A11CC3"/>
    <w:rsid w:val="00A11E6A"/>
    <w:rsid w:val="00A122B6"/>
    <w:rsid w:val="00A128E7"/>
    <w:rsid w:val="00A1456C"/>
    <w:rsid w:val="00A157F1"/>
    <w:rsid w:val="00A16AF9"/>
    <w:rsid w:val="00A2369D"/>
    <w:rsid w:val="00A24EF0"/>
    <w:rsid w:val="00A2658A"/>
    <w:rsid w:val="00A27C58"/>
    <w:rsid w:val="00A33963"/>
    <w:rsid w:val="00A3431E"/>
    <w:rsid w:val="00A371C4"/>
    <w:rsid w:val="00A409F1"/>
    <w:rsid w:val="00A40EC7"/>
    <w:rsid w:val="00A4285C"/>
    <w:rsid w:val="00A43552"/>
    <w:rsid w:val="00A46370"/>
    <w:rsid w:val="00A51EF1"/>
    <w:rsid w:val="00A5211A"/>
    <w:rsid w:val="00A532BB"/>
    <w:rsid w:val="00A55C44"/>
    <w:rsid w:val="00A5689C"/>
    <w:rsid w:val="00A56D11"/>
    <w:rsid w:val="00A63688"/>
    <w:rsid w:val="00A66820"/>
    <w:rsid w:val="00A678E4"/>
    <w:rsid w:val="00A703FB"/>
    <w:rsid w:val="00A7127B"/>
    <w:rsid w:val="00A75AA2"/>
    <w:rsid w:val="00A7636A"/>
    <w:rsid w:val="00A76EB7"/>
    <w:rsid w:val="00A77BB6"/>
    <w:rsid w:val="00A8102A"/>
    <w:rsid w:val="00A82AF1"/>
    <w:rsid w:val="00A846CD"/>
    <w:rsid w:val="00A8696E"/>
    <w:rsid w:val="00A93D1A"/>
    <w:rsid w:val="00AA2549"/>
    <w:rsid w:val="00AA732C"/>
    <w:rsid w:val="00AB177C"/>
    <w:rsid w:val="00AB69BD"/>
    <w:rsid w:val="00AC30B0"/>
    <w:rsid w:val="00AC532D"/>
    <w:rsid w:val="00AC70CD"/>
    <w:rsid w:val="00AD45F7"/>
    <w:rsid w:val="00AD68D1"/>
    <w:rsid w:val="00AE4A73"/>
    <w:rsid w:val="00AE51F8"/>
    <w:rsid w:val="00AE6E5B"/>
    <w:rsid w:val="00AE7DB8"/>
    <w:rsid w:val="00AF1038"/>
    <w:rsid w:val="00AF3E72"/>
    <w:rsid w:val="00AF4752"/>
    <w:rsid w:val="00AF5754"/>
    <w:rsid w:val="00AF79AD"/>
    <w:rsid w:val="00AF7A36"/>
    <w:rsid w:val="00B04F4A"/>
    <w:rsid w:val="00B0544C"/>
    <w:rsid w:val="00B059C1"/>
    <w:rsid w:val="00B062EE"/>
    <w:rsid w:val="00B10CEA"/>
    <w:rsid w:val="00B11DAA"/>
    <w:rsid w:val="00B149DF"/>
    <w:rsid w:val="00B165F7"/>
    <w:rsid w:val="00B21125"/>
    <w:rsid w:val="00B2278B"/>
    <w:rsid w:val="00B227D8"/>
    <w:rsid w:val="00B22B1D"/>
    <w:rsid w:val="00B235B8"/>
    <w:rsid w:val="00B26902"/>
    <w:rsid w:val="00B26F0F"/>
    <w:rsid w:val="00B2785D"/>
    <w:rsid w:val="00B27A65"/>
    <w:rsid w:val="00B30009"/>
    <w:rsid w:val="00B30F9E"/>
    <w:rsid w:val="00B329DC"/>
    <w:rsid w:val="00B32BB7"/>
    <w:rsid w:val="00B3372B"/>
    <w:rsid w:val="00B348EA"/>
    <w:rsid w:val="00B35183"/>
    <w:rsid w:val="00B35833"/>
    <w:rsid w:val="00B360AC"/>
    <w:rsid w:val="00B36F4C"/>
    <w:rsid w:val="00B37F4D"/>
    <w:rsid w:val="00B41CD6"/>
    <w:rsid w:val="00B42882"/>
    <w:rsid w:val="00B42CD7"/>
    <w:rsid w:val="00B42EED"/>
    <w:rsid w:val="00B44000"/>
    <w:rsid w:val="00B45260"/>
    <w:rsid w:val="00B47E3F"/>
    <w:rsid w:val="00B55B78"/>
    <w:rsid w:val="00B60911"/>
    <w:rsid w:val="00B60DB4"/>
    <w:rsid w:val="00B625C8"/>
    <w:rsid w:val="00B649A5"/>
    <w:rsid w:val="00B64B66"/>
    <w:rsid w:val="00B65B38"/>
    <w:rsid w:val="00B65D61"/>
    <w:rsid w:val="00B665C3"/>
    <w:rsid w:val="00B67DC0"/>
    <w:rsid w:val="00B70501"/>
    <w:rsid w:val="00B7231D"/>
    <w:rsid w:val="00B7311A"/>
    <w:rsid w:val="00B75C6C"/>
    <w:rsid w:val="00B75F24"/>
    <w:rsid w:val="00B76929"/>
    <w:rsid w:val="00B80420"/>
    <w:rsid w:val="00B819B9"/>
    <w:rsid w:val="00B84FAE"/>
    <w:rsid w:val="00B860D1"/>
    <w:rsid w:val="00B90483"/>
    <w:rsid w:val="00B90893"/>
    <w:rsid w:val="00B9400D"/>
    <w:rsid w:val="00B9530D"/>
    <w:rsid w:val="00BA0134"/>
    <w:rsid w:val="00BA65AC"/>
    <w:rsid w:val="00BB0176"/>
    <w:rsid w:val="00BB06DB"/>
    <w:rsid w:val="00BB3864"/>
    <w:rsid w:val="00BB6B41"/>
    <w:rsid w:val="00BB7BD2"/>
    <w:rsid w:val="00BC77AC"/>
    <w:rsid w:val="00BD0D87"/>
    <w:rsid w:val="00BD1A6A"/>
    <w:rsid w:val="00BD2ABC"/>
    <w:rsid w:val="00BD33BD"/>
    <w:rsid w:val="00BD4077"/>
    <w:rsid w:val="00BD5952"/>
    <w:rsid w:val="00BE0E87"/>
    <w:rsid w:val="00BE1CCC"/>
    <w:rsid w:val="00BE3E25"/>
    <w:rsid w:val="00BE69E7"/>
    <w:rsid w:val="00BE6AE3"/>
    <w:rsid w:val="00BE7EE5"/>
    <w:rsid w:val="00BF1336"/>
    <w:rsid w:val="00BF1423"/>
    <w:rsid w:val="00BF1AD0"/>
    <w:rsid w:val="00BF50E3"/>
    <w:rsid w:val="00BF524A"/>
    <w:rsid w:val="00C01D2B"/>
    <w:rsid w:val="00C04B96"/>
    <w:rsid w:val="00C055B6"/>
    <w:rsid w:val="00C06774"/>
    <w:rsid w:val="00C10E44"/>
    <w:rsid w:val="00C11250"/>
    <w:rsid w:val="00C2105E"/>
    <w:rsid w:val="00C211B7"/>
    <w:rsid w:val="00C26E34"/>
    <w:rsid w:val="00C3038F"/>
    <w:rsid w:val="00C303F5"/>
    <w:rsid w:val="00C31798"/>
    <w:rsid w:val="00C367E0"/>
    <w:rsid w:val="00C4046C"/>
    <w:rsid w:val="00C41A1F"/>
    <w:rsid w:val="00C42630"/>
    <w:rsid w:val="00C452FD"/>
    <w:rsid w:val="00C46D2C"/>
    <w:rsid w:val="00C5374B"/>
    <w:rsid w:val="00C53C14"/>
    <w:rsid w:val="00C55C30"/>
    <w:rsid w:val="00C56145"/>
    <w:rsid w:val="00C614E5"/>
    <w:rsid w:val="00C61622"/>
    <w:rsid w:val="00C62BDC"/>
    <w:rsid w:val="00C63AD7"/>
    <w:rsid w:val="00C63D49"/>
    <w:rsid w:val="00C6565D"/>
    <w:rsid w:val="00C70135"/>
    <w:rsid w:val="00C74FD2"/>
    <w:rsid w:val="00C76720"/>
    <w:rsid w:val="00C80293"/>
    <w:rsid w:val="00C80E93"/>
    <w:rsid w:val="00C83A20"/>
    <w:rsid w:val="00C83E48"/>
    <w:rsid w:val="00C862FD"/>
    <w:rsid w:val="00C90B3A"/>
    <w:rsid w:val="00C953EB"/>
    <w:rsid w:val="00C969A9"/>
    <w:rsid w:val="00CA0D2C"/>
    <w:rsid w:val="00CA339B"/>
    <w:rsid w:val="00CA78A9"/>
    <w:rsid w:val="00CA7C71"/>
    <w:rsid w:val="00CB3213"/>
    <w:rsid w:val="00CB4242"/>
    <w:rsid w:val="00CB4A0F"/>
    <w:rsid w:val="00CB6E1A"/>
    <w:rsid w:val="00CB6F57"/>
    <w:rsid w:val="00CC1C08"/>
    <w:rsid w:val="00CC2155"/>
    <w:rsid w:val="00CC5447"/>
    <w:rsid w:val="00CC7356"/>
    <w:rsid w:val="00CD0C9A"/>
    <w:rsid w:val="00CD308E"/>
    <w:rsid w:val="00CD46FD"/>
    <w:rsid w:val="00CD6298"/>
    <w:rsid w:val="00CD7708"/>
    <w:rsid w:val="00CE4144"/>
    <w:rsid w:val="00CE6882"/>
    <w:rsid w:val="00CF03D7"/>
    <w:rsid w:val="00D00571"/>
    <w:rsid w:val="00D00B79"/>
    <w:rsid w:val="00D01F3F"/>
    <w:rsid w:val="00D073CE"/>
    <w:rsid w:val="00D12647"/>
    <w:rsid w:val="00D12EA8"/>
    <w:rsid w:val="00D1359E"/>
    <w:rsid w:val="00D139B6"/>
    <w:rsid w:val="00D13BF5"/>
    <w:rsid w:val="00D15E81"/>
    <w:rsid w:val="00D16ACC"/>
    <w:rsid w:val="00D210CB"/>
    <w:rsid w:val="00D22419"/>
    <w:rsid w:val="00D254DC"/>
    <w:rsid w:val="00D27EE6"/>
    <w:rsid w:val="00D312E7"/>
    <w:rsid w:val="00D31A21"/>
    <w:rsid w:val="00D32ADD"/>
    <w:rsid w:val="00D3519C"/>
    <w:rsid w:val="00D4027E"/>
    <w:rsid w:val="00D4344C"/>
    <w:rsid w:val="00D44043"/>
    <w:rsid w:val="00D442B1"/>
    <w:rsid w:val="00D455FC"/>
    <w:rsid w:val="00D45FBF"/>
    <w:rsid w:val="00D500B0"/>
    <w:rsid w:val="00D5323E"/>
    <w:rsid w:val="00D53D35"/>
    <w:rsid w:val="00D5536E"/>
    <w:rsid w:val="00D555B0"/>
    <w:rsid w:val="00D55DE8"/>
    <w:rsid w:val="00D55E10"/>
    <w:rsid w:val="00D564AF"/>
    <w:rsid w:val="00D60035"/>
    <w:rsid w:val="00D601EF"/>
    <w:rsid w:val="00D641F6"/>
    <w:rsid w:val="00D673AD"/>
    <w:rsid w:val="00D67E8D"/>
    <w:rsid w:val="00D710BF"/>
    <w:rsid w:val="00D72650"/>
    <w:rsid w:val="00D726F0"/>
    <w:rsid w:val="00D738F7"/>
    <w:rsid w:val="00D73D21"/>
    <w:rsid w:val="00D74C17"/>
    <w:rsid w:val="00D767E1"/>
    <w:rsid w:val="00D76F09"/>
    <w:rsid w:val="00D8084C"/>
    <w:rsid w:val="00D82F72"/>
    <w:rsid w:val="00D85BDD"/>
    <w:rsid w:val="00D905F2"/>
    <w:rsid w:val="00D91943"/>
    <w:rsid w:val="00D95B3D"/>
    <w:rsid w:val="00D95E03"/>
    <w:rsid w:val="00D96658"/>
    <w:rsid w:val="00D96984"/>
    <w:rsid w:val="00D9751A"/>
    <w:rsid w:val="00D977A7"/>
    <w:rsid w:val="00D97A68"/>
    <w:rsid w:val="00DA0D95"/>
    <w:rsid w:val="00DA178F"/>
    <w:rsid w:val="00DA1E16"/>
    <w:rsid w:val="00DA38F9"/>
    <w:rsid w:val="00DA706E"/>
    <w:rsid w:val="00DB0295"/>
    <w:rsid w:val="00DB60E5"/>
    <w:rsid w:val="00DB7540"/>
    <w:rsid w:val="00DC189D"/>
    <w:rsid w:val="00DC6B49"/>
    <w:rsid w:val="00DC79C1"/>
    <w:rsid w:val="00DD1959"/>
    <w:rsid w:val="00DD1B70"/>
    <w:rsid w:val="00DD2487"/>
    <w:rsid w:val="00DD2A72"/>
    <w:rsid w:val="00DD2D93"/>
    <w:rsid w:val="00DD3316"/>
    <w:rsid w:val="00DD46D2"/>
    <w:rsid w:val="00DD64FB"/>
    <w:rsid w:val="00DE1226"/>
    <w:rsid w:val="00DE1724"/>
    <w:rsid w:val="00DE3019"/>
    <w:rsid w:val="00DE433A"/>
    <w:rsid w:val="00DE726B"/>
    <w:rsid w:val="00DF26C4"/>
    <w:rsid w:val="00DF45F7"/>
    <w:rsid w:val="00DF5F68"/>
    <w:rsid w:val="00E004E7"/>
    <w:rsid w:val="00E048A4"/>
    <w:rsid w:val="00E05140"/>
    <w:rsid w:val="00E077AC"/>
    <w:rsid w:val="00E10C1C"/>
    <w:rsid w:val="00E1430D"/>
    <w:rsid w:val="00E15E58"/>
    <w:rsid w:val="00E212D0"/>
    <w:rsid w:val="00E22AE6"/>
    <w:rsid w:val="00E243ED"/>
    <w:rsid w:val="00E24C86"/>
    <w:rsid w:val="00E2560D"/>
    <w:rsid w:val="00E3406A"/>
    <w:rsid w:val="00E34577"/>
    <w:rsid w:val="00E3503D"/>
    <w:rsid w:val="00E3725C"/>
    <w:rsid w:val="00E41048"/>
    <w:rsid w:val="00E442E6"/>
    <w:rsid w:val="00E46858"/>
    <w:rsid w:val="00E52108"/>
    <w:rsid w:val="00E533FF"/>
    <w:rsid w:val="00E53B37"/>
    <w:rsid w:val="00E53CD0"/>
    <w:rsid w:val="00E5594B"/>
    <w:rsid w:val="00E56046"/>
    <w:rsid w:val="00E561B3"/>
    <w:rsid w:val="00E63DCD"/>
    <w:rsid w:val="00E6699E"/>
    <w:rsid w:val="00E7680B"/>
    <w:rsid w:val="00E82419"/>
    <w:rsid w:val="00E831CB"/>
    <w:rsid w:val="00E831F2"/>
    <w:rsid w:val="00E83EE6"/>
    <w:rsid w:val="00E848B6"/>
    <w:rsid w:val="00E85C92"/>
    <w:rsid w:val="00E863AA"/>
    <w:rsid w:val="00E86AEA"/>
    <w:rsid w:val="00E90A7B"/>
    <w:rsid w:val="00E910D9"/>
    <w:rsid w:val="00E9235F"/>
    <w:rsid w:val="00E92A93"/>
    <w:rsid w:val="00E93852"/>
    <w:rsid w:val="00E95965"/>
    <w:rsid w:val="00E95E4D"/>
    <w:rsid w:val="00E96000"/>
    <w:rsid w:val="00E96F97"/>
    <w:rsid w:val="00EA00ED"/>
    <w:rsid w:val="00EA0CE7"/>
    <w:rsid w:val="00EA1DC5"/>
    <w:rsid w:val="00EA2860"/>
    <w:rsid w:val="00EA2AD8"/>
    <w:rsid w:val="00EA6AC4"/>
    <w:rsid w:val="00EB04AD"/>
    <w:rsid w:val="00EB04C4"/>
    <w:rsid w:val="00EB32E0"/>
    <w:rsid w:val="00EB3DF5"/>
    <w:rsid w:val="00EB74A1"/>
    <w:rsid w:val="00EC0AD6"/>
    <w:rsid w:val="00EC1723"/>
    <w:rsid w:val="00EC2333"/>
    <w:rsid w:val="00EC3F06"/>
    <w:rsid w:val="00EC5BA9"/>
    <w:rsid w:val="00EC6997"/>
    <w:rsid w:val="00ED1560"/>
    <w:rsid w:val="00ED2FF7"/>
    <w:rsid w:val="00ED3584"/>
    <w:rsid w:val="00ED4298"/>
    <w:rsid w:val="00ED4DDB"/>
    <w:rsid w:val="00ED51AB"/>
    <w:rsid w:val="00ED54F9"/>
    <w:rsid w:val="00EE0B5A"/>
    <w:rsid w:val="00EE4328"/>
    <w:rsid w:val="00EE5D3E"/>
    <w:rsid w:val="00EE742B"/>
    <w:rsid w:val="00EF2243"/>
    <w:rsid w:val="00EF549F"/>
    <w:rsid w:val="00EF5517"/>
    <w:rsid w:val="00F02B46"/>
    <w:rsid w:val="00F03A68"/>
    <w:rsid w:val="00F04AC7"/>
    <w:rsid w:val="00F04E95"/>
    <w:rsid w:val="00F06367"/>
    <w:rsid w:val="00F10227"/>
    <w:rsid w:val="00F14133"/>
    <w:rsid w:val="00F16AD5"/>
    <w:rsid w:val="00F17ABB"/>
    <w:rsid w:val="00F17FFB"/>
    <w:rsid w:val="00F20422"/>
    <w:rsid w:val="00F204F8"/>
    <w:rsid w:val="00F3589C"/>
    <w:rsid w:val="00F4272F"/>
    <w:rsid w:val="00F44E00"/>
    <w:rsid w:val="00F4689C"/>
    <w:rsid w:val="00F4781A"/>
    <w:rsid w:val="00F51DE2"/>
    <w:rsid w:val="00F62DD9"/>
    <w:rsid w:val="00F643CC"/>
    <w:rsid w:val="00F6441D"/>
    <w:rsid w:val="00F64AFF"/>
    <w:rsid w:val="00F65236"/>
    <w:rsid w:val="00F67A22"/>
    <w:rsid w:val="00F718DD"/>
    <w:rsid w:val="00F77097"/>
    <w:rsid w:val="00F800D1"/>
    <w:rsid w:val="00F8112A"/>
    <w:rsid w:val="00F81502"/>
    <w:rsid w:val="00F82001"/>
    <w:rsid w:val="00F83C9C"/>
    <w:rsid w:val="00F87EF5"/>
    <w:rsid w:val="00F87FD3"/>
    <w:rsid w:val="00F920E4"/>
    <w:rsid w:val="00F92943"/>
    <w:rsid w:val="00F965B7"/>
    <w:rsid w:val="00F9784D"/>
    <w:rsid w:val="00FA08F4"/>
    <w:rsid w:val="00FA28C9"/>
    <w:rsid w:val="00FA62C1"/>
    <w:rsid w:val="00FB0A0B"/>
    <w:rsid w:val="00FB41E4"/>
    <w:rsid w:val="00FB4A2B"/>
    <w:rsid w:val="00FB5ACB"/>
    <w:rsid w:val="00FB65D1"/>
    <w:rsid w:val="00FC0E4F"/>
    <w:rsid w:val="00FC2389"/>
    <w:rsid w:val="00FC3EE7"/>
    <w:rsid w:val="00FC63AE"/>
    <w:rsid w:val="00FD16CD"/>
    <w:rsid w:val="00FD18D1"/>
    <w:rsid w:val="00FD2406"/>
    <w:rsid w:val="00FE0018"/>
    <w:rsid w:val="00FE0802"/>
    <w:rsid w:val="00FE244A"/>
    <w:rsid w:val="00FF04E1"/>
    <w:rsid w:val="00FF0595"/>
    <w:rsid w:val="00FF0776"/>
    <w:rsid w:val="00FF1B45"/>
    <w:rsid w:val="00FF1E8D"/>
    <w:rsid w:val="00FF40B9"/>
    <w:rsid w:val="00FF4575"/>
    <w:rsid w:val="00FF63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719E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B69BD"/>
    <w:pPr>
      <w:widowControl w:val="0"/>
      <w:autoSpaceDE w:val="0"/>
      <w:autoSpaceDN w:val="0"/>
    </w:pPr>
    <w:rPr>
      <w:rFonts w:cs="Calibri"/>
      <w:lang w:eastAsia="en-US"/>
    </w:rPr>
  </w:style>
  <w:style w:type="paragraph" w:styleId="Nagwek1">
    <w:name w:val="heading 1"/>
    <w:basedOn w:val="Normalny"/>
    <w:link w:val="Nagwek1Znak"/>
    <w:uiPriority w:val="99"/>
    <w:qFormat/>
    <w:rsid w:val="00047B3E"/>
    <w:pPr>
      <w:ind w:left="719" w:hanging="608"/>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Pr>
      <w:rFonts w:ascii="Cambria" w:hAnsi="Cambria" w:cs="Times New Roman"/>
      <w:b/>
      <w:bCs/>
      <w:kern w:val="32"/>
      <w:sz w:val="32"/>
      <w:szCs w:val="32"/>
      <w:lang w:eastAsia="en-US"/>
    </w:rPr>
  </w:style>
  <w:style w:type="table" w:customStyle="1" w:styleId="TableNormal1">
    <w:name w:val="Table Normal1"/>
    <w:uiPriority w:val="99"/>
    <w:semiHidden/>
    <w:rsid w:val="00047B3E"/>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99"/>
    <w:rsid w:val="00047B3E"/>
    <w:pPr>
      <w:ind w:left="966"/>
      <w:jc w:val="both"/>
    </w:pPr>
  </w:style>
  <w:style w:type="character" w:customStyle="1" w:styleId="TekstpodstawowyZnak">
    <w:name w:val="Tekst podstawowy Znak"/>
    <w:basedOn w:val="Domylnaczcionkaakapitu"/>
    <w:link w:val="Tekstpodstawowy"/>
    <w:uiPriority w:val="99"/>
    <w:semiHidden/>
    <w:locked/>
    <w:rPr>
      <w:rFonts w:cs="Calibri"/>
      <w:lang w:eastAsia="en-US"/>
    </w:rPr>
  </w:style>
  <w:style w:type="paragraph" w:styleId="Akapitzlist">
    <w:name w:val="List Paragraph"/>
    <w:aliases w:val="L1,Numerowanie,Akapit z listą5,Podsis rysunku,Akapit z listą numerowaną,maz_wyliczenie,opis dzialania,K-P_odwolanie,A_wyliczenie,Akapit z listą 1,Table of contents numbered,Nagłowek 3,lp1,2 heading,normalny tekst,CW_Lista,List Paragraph,b"/>
    <w:basedOn w:val="Normalny"/>
    <w:link w:val="AkapitzlistZnak"/>
    <w:uiPriority w:val="34"/>
    <w:qFormat/>
    <w:rsid w:val="00047B3E"/>
    <w:pPr>
      <w:ind w:left="966" w:hanging="360"/>
      <w:jc w:val="both"/>
    </w:pPr>
    <w:rPr>
      <w:rFonts w:eastAsia="Times New Roman" w:cs="Times New Roman"/>
      <w:sz w:val="20"/>
      <w:szCs w:val="20"/>
      <w:lang w:eastAsia="pl-PL"/>
    </w:rPr>
  </w:style>
  <w:style w:type="paragraph" w:customStyle="1" w:styleId="TableParagraph">
    <w:name w:val="Table Paragraph"/>
    <w:basedOn w:val="Normalny"/>
    <w:uiPriority w:val="99"/>
    <w:rsid w:val="00047B3E"/>
    <w:pPr>
      <w:spacing w:line="268" w:lineRule="exact"/>
      <w:ind w:left="107"/>
    </w:pPr>
  </w:style>
  <w:style w:type="paragraph" w:styleId="Nagwek">
    <w:name w:val="header"/>
    <w:basedOn w:val="Normalny"/>
    <w:link w:val="NagwekZnak"/>
    <w:uiPriority w:val="99"/>
    <w:rsid w:val="004033EE"/>
    <w:pPr>
      <w:tabs>
        <w:tab w:val="center" w:pos="4680"/>
        <w:tab w:val="right" w:pos="9360"/>
      </w:tabs>
    </w:pPr>
  </w:style>
  <w:style w:type="character" w:customStyle="1" w:styleId="NagwekZnak">
    <w:name w:val="Nagłówek Znak"/>
    <w:basedOn w:val="Domylnaczcionkaakapitu"/>
    <w:link w:val="Nagwek"/>
    <w:uiPriority w:val="99"/>
    <w:locked/>
    <w:rsid w:val="004033EE"/>
    <w:rPr>
      <w:rFonts w:ascii="Calibri" w:hAnsi="Calibri" w:cs="Calibri"/>
      <w:lang w:val="pl-PL"/>
    </w:rPr>
  </w:style>
  <w:style w:type="paragraph" w:styleId="Stopka">
    <w:name w:val="footer"/>
    <w:basedOn w:val="Normalny"/>
    <w:link w:val="StopkaZnak"/>
    <w:uiPriority w:val="99"/>
    <w:rsid w:val="004033EE"/>
    <w:pPr>
      <w:tabs>
        <w:tab w:val="center" w:pos="4680"/>
        <w:tab w:val="right" w:pos="9360"/>
      </w:tabs>
    </w:pPr>
  </w:style>
  <w:style w:type="character" w:customStyle="1" w:styleId="StopkaZnak">
    <w:name w:val="Stopka Znak"/>
    <w:basedOn w:val="Domylnaczcionkaakapitu"/>
    <w:link w:val="Stopka"/>
    <w:uiPriority w:val="99"/>
    <w:locked/>
    <w:rsid w:val="004033EE"/>
    <w:rPr>
      <w:rFonts w:ascii="Calibri" w:hAnsi="Calibri" w:cs="Calibri"/>
      <w:lang w:val="pl-PL"/>
    </w:rPr>
  </w:style>
  <w:style w:type="character" w:styleId="Odwoaniedokomentarza">
    <w:name w:val="annotation reference"/>
    <w:basedOn w:val="Domylnaczcionkaakapitu"/>
    <w:uiPriority w:val="99"/>
    <w:semiHidden/>
    <w:rsid w:val="00F77097"/>
    <w:rPr>
      <w:rFonts w:cs="Times New Roman"/>
      <w:sz w:val="16"/>
      <w:szCs w:val="16"/>
    </w:rPr>
  </w:style>
  <w:style w:type="paragraph" w:styleId="Tekstkomentarza">
    <w:name w:val="annotation text"/>
    <w:basedOn w:val="Normalny"/>
    <w:link w:val="TekstkomentarzaZnak"/>
    <w:uiPriority w:val="99"/>
    <w:rsid w:val="00F77097"/>
    <w:rPr>
      <w:sz w:val="20"/>
      <w:szCs w:val="20"/>
    </w:rPr>
  </w:style>
  <w:style w:type="character" w:customStyle="1" w:styleId="TekstkomentarzaZnak">
    <w:name w:val="Tekst komentarza Znak"/>
    <w:basedOn w:val="Domylnaczcionkaakapitu"/>
    <w:link w:val="Tekstkomentarza"/>
    <w:uiPriority w:val="99"/>
    <w:locked/>
    <w:rsid w:val="00F77097"/>
    <w:rPr>
      <w:rFonts w:ascii="Calibri" w:hAnsi="Calibri" w:cs="Calibri"/>
      <w:sz w:val="20"/>
      <w:szCs w:val="20"/>
      <w:lang w:val="pl-PL"/>
    </w:rPr>
  </w:style>
  <w:style w:type="paragraph" w:styleId="Tematkomentarza">
    <w:name w:val="annotation subject"/>
    <w:basedOn w:val="Tekstkomentarza"/>
    <w:next w:val="Tekstkomentarza"/>
    <w:link w:val="TematkomentarzaZnak"/>
    <w:uiPriority w:val="99"/>
    <w:semiHidden/>
    <w:rsid w:val="00F77097"/>
    <w:rPr>
      <w:b/>
      <w:bCs/>
    </w:rPr>
  </w:style>
  <w:style w:type="character" w:customStyle="1" w:styleId="TematkomentarzaZnak">
    <w:name w:val="Temat komentarza Znak"/>
    <w:basedOn w:val="TekstkomentarzaZnak"/>
    <w:link w:val="Tematkomentarza"/>
    <w:uiPriority w:val="99"/>
    <w:semiHidden/>
    <w:locked/>
    <w:rsid w:val="00F77097"/>
    <w:rPr>
      <w:rFonts w:ascii="Calibri" w:hAnsi="Calibri" w:cs="Calibri"/>
      <w:b/>
      <w:bCs/>
      <w:sz w:val="20"/>
      <w:szCs w:val="20"/>
      <w:lang w:val="pl-PL"/>
    </w:rPr>
  </w:style>
  <w:style w:type="character" w:styleId="Hipercze">
    <w:name w:val="Hyperlink"/>
    <w:basedOn w:val="Domylnaczcionkaakapitu"/>
    <w:uiPriority w:val="99"/>
    <w:rsid w:val="005127D8"/>
    <w:rPr>
      <w:rFonts w:cs="Times New Roman"/>
      <w:color w:val="0000FF"/>
      <w:u w:val="single"/>
    </w:rPr>
  </w:style>
  <w:style w:type="character" w:customStyle="1" w:styleId="Nierozpoznanawzmianka1">
    <w:name w:val="Nierozpoznana wzmianka1"/>
    <w:basedOn w:val="Domylnaczcionkaakapitu"/>
    <w:uiPriority w:val="99"/>
    <w:semiHidden/>
    <w:rsid w:val="0055370A"/>
    <w:rPr>
      <w:rFonts w:cs="Times New Roman"/>
      <w:color w:val="605E5C"/>
      <w:shd w:val="clear" w:color="auto" w:fill="E1DFDD"/>
    </w:rPr>
  </w:style>
  <w:style w:type="character" w:customStyle="1" w:styleId="AkapitzlistZnak">
    <w:name w:val="Akapit z listą Znak"/>
    <w:aliases w:val="L1 Znak,Numerowanie Znak,Akapit z listą5 Znak,Podsis rysunku Znak,Akapit z listą numerowaną Znak,maz_wyliczenie Znak,opis dzialania Znak,K-P_odwolanie Znak,A_wyliczenie Znak,Akapit z listą 1 Znak,Table of contents numbered Znak"/>
    <w:link w:val="Akapitzlist"/>
    <w:uiPriority w:val="34"/>
    <w:qFormat/>
    <w:locked/>
    <w:rsid w:val="00110A35"/>
    <w:rPr>
      <w:rFonts w:ascii="Calibri" w:hAnsi="Calibri"/>
      <w:lang w:val="pl-PL"/>
    </w:rPr>
  </w:style>
  <w:style w:type="table" w:customStyle="1" w:styleId="TableGrid">
    <w:name w:val="TableGrid"/>
    <w:uiPriority w:val="99"/>
    <w:rsid w:val="00946EC5"/>
    <w:rPr>
      <w:rFonts w:eastAsia="Times New Roman"/>
    </w:rPr>
    <w:tblPr>
      <w:tblCellMar>
        <w:top w:w="0" w:type="dxa"/>
        <w:left w:w="0" w:type="dxa"/>
        <w:bottom w:w="0" w:type="dxa"/>
        <w:right w:w="0" w:type="dxa"/>
      </w:tblCellMar>
    </w:tblPr>
  </w:style>
  <w:style w:type="paragraph" w:styleId="Poprawka">
    <w:name w:val="Revision"/>
    <w:hidden/>
    <w:uiPriority w:val="99"/>
    <w:semiHidden/>
    <w:rsid w:val="007816E0"/>
    <w:rPr>
      <w:rFonts w:cs="Calibri"/>
      <w:lang w:eastAsia="en-US"/>
    </w:rPr>
  </w:style>
  <w:style w:type="character" w:styleId="Tekstzastpczy">
    <w:name w:val="Placeholder Text"/>
    <w:basedOn w:val="Domylnaczcionkaakapitu"/>
    <w:uiPriority w:val="99"/>
    <w:semiHidden/>
    <w:rsid w:val="0034155C"/>
    <w:rPr>
      <w:rFonts w:cs="Times New Roman"/>
      <w:color w:val="666666"/>
    </w:rPr>
  </w:style>
  <w:style w:type="paragraph" w:styleId="Tekstdymka">
    <w:name w:val="Balloon Text"/>
    <w:basedOn w:val="Normalny"/>
    <w:link w:val="TekstdymkaZnak"/>
    <w:uiPriority w:val="99"/>
    <w:semiHidden/>
    <w:rsid w:val="009474CA"/>
    <w:rPr>
      <w:rFonts w:ascii="Tahoma" w:hAnsi="Tahoma" w:cs="Tahoma"/>
      <w:sz w:val="16"/>
      <w:szCs w:val="16"/>
    </w:rPr>
  </w:style>
  <w:style w:type="character" w:customStyle="1" w:styleId="TekstdymkaZnak">
    <w:name w:val="Tekst dymka Znak"/>
    <w:basedOn w:val="Domylnaczcionkaakapitu"/>
    <w:link w:val="Tekstdymka"/>
    <w:uiPriority w:val="99"/>
    <w:semiHidden/>
    <w:locked/>
    <w:rPr>
      <w:rFonts w:ascii="Times New Roman" w:hAnsi="Times New Roman" w:cs="Calibri"/>
      <w:sz w:val="2"/>
      <w:lang w:eastAsia="en-US"/>
    </w:rPr>
  </w:style>
  <w:style w:type="character" w:styleId="Uwydatnienie">
    <w:name w:val="Emphasis"/>
    <w:basedOn w:val="Domylnaczcionkaakapitu"/>
    <w:uiPriority w:val="99"/>
    <w:qFormat/>
    <w:locked/>
    <w:rsid w:val="003939FA"/>
    <w:rPr>
      <w:rFonts w:cs="Times New Roman"/>
      <w:i/>
      <w:iCs/>
    </w:rPr>
  </w:style>
  <w:style w:type="character" w:customStyle="1" w:styleId="hgkelc">
    <w:name w:val="hgkelc"/>
    <w:basedOn w:val="Domylnaczcionkaakapitu"/>
    <w:uiPriority w:val="99"/>
    <w:rsid w:val="00B3372B"/>
    <w:rPr>
      <w:rFonts w:cs="Times New Roman"/>
    </w:rPr>
  </w:style>
  <w:style w:type="character" w:styleId="Nierozpoznanawzmianka">
    <w:name w:val="Unresolved Mention"/>
    <w:basedOn w:val="Domylnaczcionkaakapitu"/>
    <w:uiPriority w:val="99"/>
    <w:semiHidden/>
    <w:unhideWhenUsed/>
    <w:rsid w:val="006B7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79969">
      <w:marLeft w:val="0"/>
      <w:marRight w:val="0"/>
      <w:marTop w:val="0"/>
      <w:marBottom w:val="0"/>
      <w:divBdr>
        <w:top w:val="none" w:sz="0" w:space="0" w:color="auto"/>
        <w:left w:val="none" w:sz="0" w:space="0" w:color="auto"/>
        <w:bottom w:val="none" w:sz="0" w:space="0" w:color="auto"/>
        <w:right w:val="none" w:sz="0" w:space="0" w:color="auto"/>
      </w:divBdr>
    </w:div>
    <w:div w:id="57479970">
      <w:marLeft w:val="0"/>
      <w:marRight w:val="0"/>
      <w:marTop w:val="0"/>
      <w:marBottom w:val="0"/>
      <w:divBdr>
        <w:top w:val="none" w:sz="0" w:space="0" w:color="auto"/>
        <w:left w:val="none" w:sz="0" w:space="0" w:color="auto"/>
        <w:bottom w:val="none" w:sz="0" w:space="0" w:color="auto"/>
        <w:right w:val="none" w:sz="0" w:space="0" w:color="auto"/>
      </w:divBdr>
    </w:div>
    <w:div w:id="57479971">
      <w:marLeft w:val="0"/>
      <w:marRight w:val="0"/>
      <w:marTop w:val="0"/>
      <w:marBottom w:val="0"/>
      <w:divBdr>
        <w:top w:val="none" w:sz="0" w:space="0" w:color="auto"/>
        <w:left w:val="none" w:sz="0" w:space="0" w:color="auto"/>
        <w:bottom w:val="none" w:sz="0" w:space="0" w:color="auto"/>
        <w:right w:val="none" w:sz="0" w:space="0" w:color="auto"/>
      </w:divBdr>
    </w:div>
    <w:div w:id="57479972">
      <w:marLeft w:val="0"/>
      <w:marRight w:val="0"/>
      <w:marTop w:val="0"/>
      <w:marBottom w:val="0"/>
      <w:divBdr>
        <w:top w:val="none" w:sz="0" w:space="0" w:color="auto"/>
        <w:left w:val="none" w:sz="0" w:space="0" w:color="auto"/>
        <w:bottom w:val="none" w:sz="0" w:space="0" w:color="auto"/>
        <w:right w:val="none" w:sz="0" w:space="0" w:color="auto"/>
      </w:divBdr>
    </w:div>
    <w:div w:id="57479979">
      <w:marLeft w:val="0"/>
      <w:marRight w:val="0"/>
      <w:marTop w:val="0"/>
      <w:marBottom w:val="0"/>
      <w:divBdr>
        <w:top w:val="none" w:sz="0" w:space="0" w:color="auto"/>
        <w:left w:val="none" w:sz="0" w:space="0" w:color="auto"/>
        <w:bottom w:val="none" w:sz="0" w:space="0" w:color="auto"/>
        <w:right w:val="none" w:sz="0" w:space="0" w:color="auto"/>
      </w:divBdr>
      <w:divsChild>
        <w:div w:id="57479973">
          <w:marLeft w:val="0"/>
          <w:marRight w:val="0"/>
          <w:marTop w:val="0"/>
          <w:marBottom w:val="0"/>
          <w:divBdr>
            <w:top w:val="none" w:sz="0" w:space="0" w:color="auto"/>
            <w:left w:val="none" w:sz="0" w:space="0" w:color="auto"/>
            <w:bottom w:val="none" w:sz="0" w:space="0" w:color="auto"/>
            <w:right w:val="none" w:sz="0" w:space="0" w:color="auto"/>
          </w:divBdr>
          <w:divsChild>
            <w:div w:id="57479974">
              <w:marLeft w:val="0"/>
              <w:marRight w:val="0"/>
              <w:marTop w:val="0"/>
              <w:marBottom w:val="0"/>
              <w:divBdr>
                <w:top w:val="none" w:sz="0" w:space="0" w:color="auto"/>
                <w:left w:val="none" w:sz="0" w:space="0" w:color="auto"/>
                <w:bottom w:val="none" w:sz="0" w:space="0" w:color="auto"/>
                <w:right w:val="none" w:sz="0" w:space="0" w:color="auto"/>
              </w:divBdr>
            </w:div>
          </w:divsChild>
        </w:div>
        <w:div w:id="57479975">
          <w:marLeft w:val="0"/>
          <w:marRight w:val="0"/>
          <w:marTop w:val="0"/>
          <w:marBottom w:val="0"/>
          <w:divBdr>
            <w:top w:val="none" w:sz="0" w:space="0" w:color="auto"/>
            <w:left w:val="none" w:sz="0" w:space="0" w:color="auto"/>
            <w:bottom w:val="none" w:sz="0" w:space="0" w:color="auto"/>
            <w:right w:val="none" w:sz="0" w:space="0" w:color="auto"/>
          </w:divBdr>
          <w:divsChild>
            <w:div w:id="57479981">
              <w:marLeft w:val="0"/>
              <w:marRight w:val="0"/>
              <w:marTop w:val="0"/>
              <w:marBottom w:val="0"/>
              <w:divBdr>
                <w:top w:val="none" w:sz="0" w:space="0" w:color="auto"/>
                <w:left w:val="none" w:sz="0" w:space="0" w:color="auto"/>
                <w:bottom w:val="none" w:sz="0" w:space="0" w:color="auto"/>
                <w:right w:val="none" w:sz="0" w:space="0" w:color="auto"/>
              </w:divBdr>
            </w:div>
          </w:divsChild>
        </w:div>
        <w:div w:id="57479977">
          <w:marLeft w:val="0"/>
          <w:marRight w:val="0"/>
          <w:marTop w:val="0"/>
          <w:marBottom w:val="0"/>
          <w:divBdr>
            <w:top w:val="none" w:sz="0" w:space="0" w:color="auto"/>
            <w:left w:val="none" w:sz="0" w:space="0" w:color="auto"/>
            <w:bottom w:val="none" w:sz="0" w:space="0" w:color="auto"/>
            <w:right w:val="none" w:sz="0" w:space="0" w:color="auto"/>
          </w:divBdr>
          <w:divsChild>
            <w:div w:id="57479978">
              <w:marLeft w:val="0"/>
              <w:marRight w:val="0"/>
              <w:marTop w:val="0"/>
              <w:marBottom w:val="0"/>
              <w:divBdr>
                <w:top w:val="none" w:sz="0" w:space="0" w:color="auto"/>
                <w:left w:val="none" w:sz="0" w:space="0" w:color="auto"/>
                <w:bottom w:val="none" w:sz="0" w:space="0" w:color="auto"/>
                <w:right w:val="none" w:sz="0" w:space="0" w:color="auto"/>
              </w:divBdr>
            </w:div>
          </w:divsChild>
        </w:div>
        <w:div w:id="57479980">
          <w:marLeft w:val="0"/>
          <w:marRight w:val="0"/>
          <w:marTop w:val="0"/>
          <w:marBottom w:val="0"/>
          <w:divBdr>
            <w:top w:val="none" w:sz="0" w:space="0" w:color="auto"/>
            <w:left w:val="none" w:sz="0" w:space="0" w:color="auto"/>
            <w:bottom w:val="none" w:sz="0" w:space="0" w:color="auto"/>
            <w:right w:val="none" w:sz="0" w:space="0" w:color="auto"/>
          </w:divBdr>
          <w:divsChild>
            <w:div w:id="5747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ekretariat@cez.lodz.pl" TargetMode="External"/><Relationship Id="rId18" Type="http://schemas.openxmlformats.org/officeDocument/2006/relationships/hyperlink" Target="https://archiwum-bazakonkurencyjnosci.funduszeeuropejskie.gov.pl/info/web_instructio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bazakonkurencyjnosci.funduszeeuropejskie.gov.pl/" TargetMode="External"/><Relationship Id="rId17" Type="http://schemas.openxmlformats.org/officeDocument/2006/relationships/hyperlink" Target="http://www.nccert.pl/" TargetMode="External"/><Relationship Id="rId2" Type="http://schemas.openxmlformats.org/officeDocument/2006/relationships/styles" Target="styles.xml"/><Relationship Id="rId16" Type="http://schemas.openxmlformats.org/officeDocument/2006/relationships/hyperlink" Target="https://www.edoapp.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ekretariat@cez.lodz.pl" TargetMode="External"/><Relationship Id="rId5" Type="http://schemas.openxmlformats.org/officeDocument/2006/relationships/footnotes" Target="footnotes.xml"/><Relationship Id="rId15" Type="http://schemas.openxmlformats.org/officeDocument/2006/relationships/hyperlink" Target="https://pz.gov.pl/pz/index%20" TargetMode="External"/><Relationship Id="rId10" Type="http://schemas.openxmlformats.org/officeDocument/2006/relationships/hyperlink" Target="https://bazakonkurencyjnosci.funduszeeuropejskie.gov.p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kretariat@cez.lodz.pl" TargetMode="External"/><Relationship Id="rId14"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7889</Words>
  <Characters>47335</Characters>
  <Application>Microsoft Office Word</Application>
  <DocSecurity>0</DocSecurity>
  <Lines>394</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2024-05-16T20:17:00Z</dcterms:created>
  <dcterms:modified xsi:type="dcterms:W3CDTF">2024-05-16T21:41:00Z</dcterms:modified>
</cp:coreProperties>
</file>