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6DCD9" w14:textId="77777777" w:rsidR="00F46424" w:rsidRPr="00FF2B07" w:rsidRDefault="00F46424" w:rsidP="00545C45">
      <w:pPr>
        <w:spacing w:line="276" w:lineRule="auto"/>
        <w:rPr>
          <w:rFonts w:ascii="Georgia" w:hAnsi="Georgia"/>
          <w:b/>
          <w:bCs/>
          <w:sz w:val="23"/>
          <w:szCs w:val="23"/>
        </w:rPr>
      </w:pPr>
    </w:p>
    <w:p w14:paraId="4B9998D6" w14:textId="01FA7384" w:rsidR="00E70DA5" w:rsidRPr="00FF2B07" w:rsidRDefault="00545C45" w:rsidP="00F55E3E">
      <w:pPr>
        <w:spacing w:line="276" w:lineRule="auto"/>
        <w:jc w:val="center"/>
        <w:rPr>
          <w:rFonts w:ascii="Georgia" w:hAnsi="Georgia"/>
          <w:b/>
          <w:bCs/>
          <w:sz w:val="23"/>
          <w:szCs w:val="23"/>
        </w:rPr>
      </w:pPr>
      <w:r>
        <w:rPr>
          <w:rFonts w:ascii="Georgia" w:hAnsi="Georgia"/>
          <w:b/>
          <w:bCs/>
          <w:sz w:val="23"/>
          <w:szCs w:val="23"/>
        </w:rPr>
        <w:t>SZACOWANIE WARTOŚCI ZAMÓWIENIA</w:t>
      </w:r>
    </w:p>
    <w:p w14:paraId="2E1F295A" w14:textId="084EA195" w:rsidR="00E70DA5" w:rsidRPr="00FF2B07" w:rsidRDefault="00E70DA5" w:rsidP="00F55E3E">
      <w:pPr>
        <w:spacing w:line="276" w:lineRule="auto"/>
        <w:jc w:val="center"/>
        <w:rPr>
          <w:rFonts w:ascii="Georgia" w:hAnsi="Georgia"/>
          <w:b/>
          <w:bCs/>
          <w:sz w:val="23"/>
          <w:szCs w:val="23"/>
        </w:rPr>
      </w:pPr>
      <w:r w:rsidRPr="00FF2B07">
        <w:rPr>
          <w:rFonts w:ascii="Georgia" w:hAnsi="Georgia"/>
          <w:b/>
          <w:bCs/>
          <w:sz w:val="23"/>
          <w:szCs w:val="23"/>
        </w:rPr>
        <w:t>(SWZ)</w:t>
      </w:r>
    </w:p>
    <w:p w14:paraId="28334AF9" w14:textId="52CFFFB5" w:rsidR="00E70DA5" w:rsidRPr="00FF2B07" w:rsidRDefault="00E70DA5" w:rsidP="00F55E3E">
      <w:pPr>
        <w:spacing w:line="276" w:lineRule="auto"/>
        <w:jc w:val="center"/>
        <w:rPr>
          <w:rFonts w:ascii="Georgia" w:hAnsi="Georgia"/>
          <w:b/>
          <w:bCs/>
          <w:sz w:val="23"/>
          <w:szCs w:val="23"/>
        </w:rPr>
      </w:pPr>
    </w:p>
    <w:p w14:paraId="06683706" w14:textId="671396C0" w:rsidR="00E70DA5" w:rsidRPr="00FF2B07" w:rsidRDefault="00E70DA5" w:rsidP="00F55E3E">
      <w:pPr>
        <w:spacing w:line="276" w:lineRule="auto"/>
        <w:rPr>
          <w:rFonts w:ascii="Georgia" w:hAnsi="Georgia"/>
          <w:sz w:val="23"/>
          <w:szCs w:val="23"/>
        </w:rPr>
      </w:pPr>
    </w:p>
    <w:p w14:paraId="688328A2" w14:textId="0ABAB223" w:rsidR="00E70DA5" w:rsidRPr="00FF2B07" w:rsidRDefault="00E70DA5" w:rsidP="00F55E3E">
      <w:pPr>
        <w:spacing w:line="276" w:lineRule="auto"/>
        <w:jc w:val="center"/>
        <w:rPr>
          <w:rFonts w:ascii="Georgia" w:hAnsi="Georgia"/>
          <w:sz w:val="23"/>
          <w:szCs w:val="23"/>
        </w:rPr>
      </w:pPr>
    </w:p>
    <w:p w14:paraId="7993C913" w14:textId="3595E54C" w:rsidR="00340371" w:rsidRPr="00FF2B07" w:rsidRDefault="00340371" w:rsidP="00F55E3E">
      <w:pPr>
        <w:tabs>
          <w:tab w:val="left" w:pos="3969"/>
        </w:tabs>
        <w:spacing w:line="276" w:lineRule="auto"/>
        <w:ind w:left="426" w:hanging="426"/>
        <w:jc w:val="both"/>
        <w:rPr>
          <w:rFonts w:ascii="Georgia" w:hAnsi="Georgia"/>
          <w:sz w:val="23"/>
          <w:szCs w:val="23"/>
        </w:rPr>
      </w:pPr>
      <w:r w:rsidRPr="00FF2B07">
        <w:rPr>
          <w:rFonts w:ascii="Georgia" w:hAnsi="Georgia"/>
          <w:sz w:val="23"/>
          <w:szCs w:val="23"/>
        </w:rPr>
        <w:tab/>
        <w:t xml:space="preserve">Nazwa zamówienia: </w:t>
      </w:r>
    </w:p>
    <w:p w14:paraId="76C5277B" w14:textId="090456A6" w:rsidR="00340371" w:rsidRPr="00FF2B07" w:rsidRDefault="003D1D60" w:rsidP="00F55E3E">
      <w:pPr>
        <w:tabs>
          <w:tab w:val="left" w:pos="3969"/>
        </w:tabs>
        <w:spacing w:line="276" w:lineRule="auto"/>
        <w:ind w:left="426" w:hanging="426"/>
        <w:jc w:val="center"/>
        <w:rPr>
          <w:rFonts w:ascii="Georgia" w:hAnsi="Georgia"/>
          <w:b/>
          <w:bCs/>
          <w:sz w:val="23"/>
          <w:szCs w:val="23"/>
        </w:rPr>
      </w:pPr>
      <w:bookmarkStart w:id="0" w:name="_Hlk166071621"/>
      <w:bookmarkStart w:id="1" w:name="_Hlk68866431"/>
      <w:r w:rsidRPr="00FF2B07">
        <w:rPr>
          <w:rFonts w:ascii="Georgia" w:hAnsi="Georgia"/>
          <w:b/>
          <w:bCs/>
          <w:sz w:val="23"/>
          <w:szCs w:val="23"/>
        </w:rPr>
        <w:t>„</w:t>
      </w:r>
      <w:r w:rsidR="002B76FA">
        <w:rPr>
          <w:rFonts w:ascii="Georgia" w:hAnsi="Georgia"/>
          <w:b/>
          <w:bCs/>
          <w:sz w:val="23"/>
          <w:szCs w:val="23"/>
        </w:rPr>
        <w:t>Dostawa i wykonanie instalacji fotowoltaicznej</w:t>
      </w:r>
      <w:r w:rsidR="00056BA4">
        <w:rPr>
          <w:rFonts w:ascii="Georgia" w:hAnsi="Georgia"/>
          <w:b/>
          <w:bCs/>
          <w:sz w:val="23"/>
          <w:szCs w:val="23"/>
        </w:rPr>
        <w:t xml:space="preserve"> wraz z oprzyrządowaniem</w:t>
      </w:r>
      <w:r w:rsidRPr="00FF2B07">
        <w:rPr>
          <w:rFonts w:ascii="Georgia" w:hAnsi="Georgia"/>
          <w:b/>
          <w:bCs/>
          <w:sz w:val="23"/>
          <w:szCs w:val="23"/>
        </w:rPr>
        <w:t>”</w:t>
      </w:r>
    </w:p>
    <w:bookmarkEnd w:id="0"/>
    <w:p w14:paraId="6E7E4BCB" w14:textId="4004491F" w:rsidR="00C11F71" w:rsidRPr="00FF2B07" w:rsidRDefault="00C11F71" w:rsidP="00F55E3E">
      <w:pPr>
        <w:tabs>
          <w:tab w:val="left" w:pos="3969"/>
        </w:tabs>
        <w:spacing w:line="276" w:lineRule="auto"/>
        <w:ind w:left="426" w:hanging="426"/>
        <w:jc w:val="center"/>
        <w:rPr>
          <w:rFonts w:ascii="Georgia" w:hAnsi="Georgia"/>
          <w:b/>
          <w:bCs/>
          <w:sz w:val="23"/>
          <w:szCs w:val="23"/>
        </w:rPr>
      </w:pPr>
    </w:p>
    <w:p w14:paraId="7F7603F3" w14:textId="07949988" w:rsidR="00C11F71" w:rsidRDefault="00545C45" w:rsidP="00F55E3E">
      <w:pPr>
        <w:tabs>
          <w:tab w:val="left" w:pos="3969"/>
        </w:tabs>
        <w:spacing w:line="276" w:lineRule="auto"/>
        <w:ind w:left="426" w:hanging="426"/>
        <w:jc w:val="center"/>
        <w:rPr>
          <w:rFonts w:ascii="Georgia" w:hAnsi="Georgia"/>
          <w:b/>
          <w:bCs/>
          <w:sz w:val="23"/>
          <w:szCs w:val="23"/>
        </w:rPr>
      </w:pPr>
      <w:bookmarkStart w:id="2" w:name="_Hlk129867933"/>
      <w:r>
        <w:rPr>
          <w:rFonts w:ascii="Georgia" w:hAnsi="Georgia"/>
          <w:b/>
          <w:bCs/>
          <w:sz w:val="23"/>
          <w:szCs w:val="23"/>
        </w:rPr>
        <w:t>Szacowanie</w:t>
      </w:r>
      <w:r w:rsidR="0035363F">
        <w:rPr>
          <w:rFonts w:ascii="Georgia" w:hAnsi="Georgia"/>
          <w:b/>
          <w:bCs/>
          <w:sz w:val="23"/>
          <w:szCs w:val="23"/>
        </w:rPr>
        <w:t xml:space="preserve"> na potrzeby projektu planowanego do realizacji w ramach:</w:t>
      </w:r>
    </w:p>
    <w:p w14:paraId="735AACFF" w14:textId="39A11D10" w:rsidR="0035363F" w:rsidRPr="00FF2B07" w:rsidRDefault="0035363F" w:rsidP="00F55E3E">
      <w:pPr>
        <w:tabs>
          <w:tab w:val="left" w:pos="3969"/>
        </w:tabs>
        <w:spacing w:line="276" w:lineRule="auto"/>
        <w:ind w:left="426" w:hanging="426"/>
        <w:jc w:val="center"/>
        <w:rPr>
          <w:rFonts w:ascii="Georgia" w:hAnsi="Georgia"/>
          <w:b/>
          <w:bCs/>
          <w:sz w:val="23"/>
          <w:szCs w:val="23"/>
        </w:rPr>
      </w:pPr>
      <w:r>
        <w:t>Inwestycja: 1.2.1 Inwestycje dla przedsiębiorstw w produkty, usługi i kompetencje pracowników oraz kadry związane z dywersyfikacją działalności Komponent: A „Odporność i Konkurencyjność Gospodarki” Program: Krajowy Plan Odbudowy i Zwiększania Odporności</w:t>
      </w:r>
    </w:p>
    <w:bookmarkEnd w:id="1"/>
    <w:bookmarkEnd w:id="2"/>
    <w:p w14:paraId="18817FA1" w14:textId="1041CE34" w:rsidR="00340371" w:rsidRPr="00FF2B07" w:rsidRDefault="00340371" w:rsidP="00F55E3E">
      <w:pPr>
        <w:tabs>
          <w:tab w:val="left" w:pos="3969"/>
        </w:tabs>
        <w:spacing w:line="276" w:lineRule="auto"/>
        <w:rPr>
          <w:rFonts w:ascii="Georgia" w:hAnsi="Georgia"/>
          <w:b/>
          <w:bCs/>
          <w:sz w:val="23"/>
          <w:szCs w:val="23"/>
        </w:rPr>
      </w:pPr>
    </w:p>
    <w:p w14:paraId="4790569D" w14:textId="0757A7F2" w:rsidR="00344FE7" w:rsidRPr="00FF2B07" w:rsidRDefault="00344FE7" w:rsidP="00F55E3E">
      <w:pPr>
        <w:tabs>
          <w:tab w:val="left" w:pos="3969"/>
        </w:tabs>
        <w:spacing w:line="276" w:lineRule="auto"/>
        <w:rPr>
          <w:rFonts w:ascii="Georgia" w:hAnsi="Georgia"/>
          <w:b/>
          <w:bCs/>
          <w:color w:val="00B050"/>
          <w:sz w:val="23"/>
          <w:szCs w:val="23"/>
        </w:rPr>
      </w:pPr>
    </w:p>
    <w:p w14:paraId="114DFBEC" w14:textId="77777777" w:rsidR="00624234" w:rsidRPr="00FF2B07" w:rsidRDefault="00624234" w:rsidP="00F55E3E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</w:p>
    <w:p w14:paraId="53850AEC" w14:textId="1E6D573C" w:rsidR="00E70DA5" w:rsidRPr="00FF2B07" w:rsidRDefault="00E70DA5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  <w:r w:rsidRPr="00FF2B07">
        <w:rPr>
          <w:rFonts w:ascii="Georgia" w:hAnsi="Georgia"/>
          <w:b/>
          <w:sz w:val="23"/>
          <w:szCs w:val="23"/>
        </w:rPr>
        <w:t>ROZDZIA</w:t>
      </w:r>
      <w:r w:rsidR="003745FF" w:rsidRPr="00FF2B07">
        <w:rPr>
          <w:rFonts w:ascii="Georgia" w:hAnsi="Georgia"/>
          <w:b/>
          <w:sz w:val="23"/>
          <w:szCs w:val="23"/>
        </w:rPr>
        <w:t xml:space="preserve">Ł </w:t>
      </w:r>
      <w:r w:rsidRPr="00FF2B07">
        <w:rPr>
          <w:rFonts w:ascii="Georgia" w:hAnsi="Georgia"/>
          <w:b/>
          <w:sz w:val="23"/>
          <w:szCs w:val="23"/>
        </w:rPr>
        <w:t>I</w:t>
      </w:r>
      <w:r w:rsidR="00485FB6">
        <w:rPr>
          <w:rFonts w:ascii="Georgia" w:hAnsi="Georgia"/>
          <w:b/>
          <w:sz w:val="23"/>
          <w:szCs w:val="23"/>
        </w:rPr>
        <w:br/>
      </w:r>
      <w:r w:rsidR="00766C62" w:rsidRPr="00FF2B07">
        <w:rPr>
          <w:rFonts w:ascii="Georgia" w:hAnsi="Georgia"/>
          <w:b/>
          <w:sz w:val="23"/>
          <w:szCs w:val="23"/>
        </w:rPr>
        <w:t>I</w:t>
      </w:r>
      <w:r w:rsidRPr="00FF2B07">
        <w:rPr>
          <w:rFonts w:ascii="Georgia" w:hAnsi="Georgia"/>
          <w:b/>
          <w:sz w:val="23"/>
          <w:szCs w:val="23"/>
        </w:rPr>
        <w:t xml:space="preserve">nformacje </w:t>
      </w:r>
      <w:r w:rsidR="00766C62" w:rsidRPr="00FF2B07">
        <w:rPr>
          <w:rFonts w:ascii="Georgia" w:hAnsi="Georgia"/>
          <w:b/>
          <w:sz w:val="23"/>
          <w:szCs w:val="23"/>
        </w:rPr>
        <w:t>o postępowaniu</w:t>
      </w:r>
    </w:p>
    <w:p w14:paraId="0DE667B0" w14:textId="5B2490D8" w:rsidR="00E70DA5" w:rsidRPr="00FF2B07" w:rsidRDefault="00E70DA5" w:rsidP="00427C01">
      <w:pPr>
        <w:spacing w:line="276" w:lineRule="auto"/>
        <w:jc w:val="both"/>
        <w:rPr>
          <w:rFonts w:ascii="Georgia" w:hAnsi="Georgia"/>
          <w:b/>
          <w:sz w:val="23"/>
          <w:szCs w:val="23"/>
        </w:rPr>
      </w:pPr>
    </w:p>
    <w:p w14:paraId="24D59A5E" w14:textId="3C43A188" w:rsidR="00E70DA5" w:rsidRPr="00FF2B07" w:rsidRDefault="00E70DA5" w:rsidP="00427C01">
      <w:pPr>
        <w:spacing w:line="276" w:lineRule="auto"/>
        <w:ind w:left="284" w:hanging="284"/>
        <w:jc w:val="both"/>
        <w:rPr>
          <w:rFonts w:ascii="Georgia" w:hAnsi="Georgia"/>
          <w:bCs/>
          <w:sz w:val="23"/>
          <w:szCs w:val="23"/>
        </w:rPr>
      </w:pPr>
      <w:r w:rsidRPr="00FF2B07">
        <w:rPr>
          <w:rFonts w:ascii="Georgia" w:hAnsi="Georgia"/>
          <w:bCs/>
          <w:sz w:val="23"/>
          <w:szCs w:val="23"/>
        </w:rPr>
        <w:t xml:space="preserve">1. </w:t>
      </w:r>
      <w:r w:rsidRPr="00FF2B07">
        <w:rPr>
          <w:rFonts w:ascii="Georgia" w:hAnsi="Georgia"/>
          <w:bCs/>
          <w:sz w:val="23"/>
          <w:szCs w:val="23"/>
        </w:rPr>
        <w:tab/>
        <w:t>Zamawiający</w:t>
      </w:r>
      <w:r w:rsidR="00AB7318">
        <w:rPr>
          <w:rFonts w:ascii="Georgia" w:hAnsi="Georgia"/>
          <w:bCs/>
          <w:sz w:val="23"/>
          <w:szCs w:val="23"/>
        </w:rPr>
        <w:t xml:space="preserve"> dokonujący szacowania</w:t>
      </w:r>
      <w:r w:rsidRPr="00FF2B07">
        <w:rPr>
          <w:rFonts w:ascii="Georgia" w:hAnsi="Georgia"/>
          <w:bCs/>
          <w:sz w:val="23"/>
          <w:szCs w:val="23"/>
        </w:rPr>
        <w:t xml:space="preserve">: </w:t>
      </w:r>
    </w:p>
    <w:p w14:paraId="581F1415" w14:textId="70644B18" w:rsidR="00E70DA5" w:rsidRPr="00FF2B07" w:rsidRDefault="00AB7318" w:rsidP="00AB11C4">
      <w:pPr>
        <w:pStyle w:val="Nagwek1"/>
        <w:tabs>
          <w:tab w:val="left" w:pos="-6096"/>
          <w:tab w:val="left" w:pos="0"/>
        </w:tabs>
        <w:spacing w:line="276" w:lineRule="auto"/>
        <w:rPr>
          <w:rFonts w:ascii="Georgia" w:hAnsi="Georgia"/>
          <w:b w:val="0"/>
          <w:bCs w:val="0"/>
          <w:color w:val="auto"/>
          <w:sz w:val="23"/>
          <w:szCs w:val="23"/>
        </w:rPr>
      </w:pPr>
      <w:bookmarkStart w:id="3" w:name="_Hlk130997438"/>
      <w:r w:rsidRPr="00AB7318">
        <w:rPr>
          <w:rFonts w:ascii="Georgia" w:hAnsi="Georgia"/>
          <w:b w:val="0"/>
          <w:bCs w:val="0"/>
          <w:color w:val="auto"/>
          <w:sz w:val="23"/>
          <w:szCs w:val="23"/>
        </w:rPr>
        <w:t xml:space="preserve">Kancelaria finansowa sp. z.o.o. ul </w:t>
      </w:r>
      <w:proofErr w:type="spellStart"/>
      <w:r w:rsidRPr="00AB7318">
        <w:rPr>
          <w:rFonts w:ascii="Georgia" w:hAnsi="Georgia"/>
          <w:b w:val="0"/>
          <w:bCs w:val="0"/>
          <w:color w:val="auto"/>
          <w:sz w:val="23"/>
          <w:szCs w:val="23"/>
        </w:rPr>
        <w:t>Piastow</w:t>
      </w:r>
      <w:proofErr w:type="spellEnd"/>
      <w:r w:rsidRPr="00AB7318">
        <w:rPr>
          <w:rFonts w:ascii="Georgia" w:hAnsi="Georgia"/>
          <w:b w:val="0"/>
          <w:bCs w:val="0"/>
          <w:color w:val="auto"/>
          <w:sz w:val="23"/>
          <w:szCs w:val="23"/>
        </w:rPr>
        <w:t xml:space="preserve"> 59/4, 70-335 Szczecin </w:t>
      </w:r>
      <w:r w:rsidR="000E5AE9" w:rsidRPr="00AB7318">
        <w:rPr>
          <w:rFonts w:ascii="Georgia" w:hAnsi="Georgia"/>
          <w:b w:val="0"/>
          <w:bCs w:val="0"/>
          <w:color w:val="auto"/>
          <w:sz w:val="23"/>
          <w:szCs w:val="23"/>
        </w:rPr>
        <w:t xml:space="preserve">, NIP: </w:t>
      </w:r>
      <w:r w:rsidRPr="00AB7318">
        <w:rPr>
          <w:rFonts w:ascii="Georgia" w:hAnsi="Georgia"/>
          <w:b w:val="0"/>
          <w:bCs w:val="0"/>
          <w:color w:val="auto"/>
          <w:sz w:val="23"/>
          <w:szCs w:val="23"/>
        </w:rPr>
        <w:t>8</w:t>
      </w:r>
      <w:r>
        <w:rPr>
          <w:rFonts w:ascii="Georgia" w:hAnsi="Georgia"/>
          <w:b w:val="0"/>
          <w:bCs w:val="0"/>
          <w:color w:val="auto"/>
          <w:sz w:val="23"/>
          <w:szCs w:val="23"/>
        </w:rPr>
        <w:t>52 266 46 02</w:t>
      </w:r>
    </w:p>
    <w:bookmarkEnd w:id="3"/>
    <w:p w14:paraId="3B5253A7" w14:textId="59013406" w:rsidR="00E70DA5" w:rsidRPr="00FF2B07" w:rsidRDefault="00E70DA5" w:rsidP="00427C01">
      <w:pPr>
        <w:pStyle w:val="Akapitzlist"/>
        <w:numPr>
          <w:ilvl w:val="0"/>
          <w:numId w:val="8"/>
        </w:numPr>
        <w:tabs>
          <w:tab w:val="left" w:pos="3969"/>
        </w:tabs>
        <w:spacing w:after="0"/>
        <w:ind w:left="709" w:hanging="283"/>
        <w:jc w:val="both"/>
        <w:rPr>
          <w:rFonts w:ascii="Georgia" w:hAnsi="Georgia"/>
          <w:sz w:val="23"/>
          <w:szCs w:val="23"/>
        </w:rPr>
      </w:pPr>
      <w:r w:rsidRPr="00FF2B07">
        <w:rPr>
          <w:rFonts w:ascii="Georgia" w:hAnsi="Georgia"/>
          <w:sz w:val="23"/>
          <w:szCs w:val="23"/>
        </w:rPr>
        <w:t xml:space="preserve">tel.: </w:t>
      </w:r>
      <w:r w:rsidR="00A56EE9">
        <w:rPr>
          <w:rFonts w:ascii="Georgia" w:hAnsi="Georgia"/>
          <w:sz w:val="23"/>
          <w:szCs w:val="23"/>
        </w:rPr>
        <w:t>609 500</w:t>
      </w:r>
      <w:r w:rsidR="0035363F">
        <w:rPr>
          <w:rFonts w:ascii="Georgia" w:hAnsi="Georgia"/>
          <w:sz w:val="23"/>
          <w:szCs w:val="23"/>
        </w:rPr>
        <w:t> </w:t>
      </w:r>
      <w:r w:rsidR="00A56EE9">
        <w:rPr>
          <w:rFonts w:ascii="Georgia" w:hAnsi="Georgia"/>
          <w:sz w:val="23"/>
          <w:szCs w:val="23"/>
        </w:rPr>
        <w:t>799</w:t>
      </w:r>
      <w:r w:rsidR="0035363F">
        <w:rPr>
          <w:rFonts w:ascii="Georgia" w:hAnsi="Georgia"/>
          <w:sz w:val="23"/>
          <w:szCs w:val="23"/>
        </w:rPr>
        <w:t xml:space="preserve"> </w:t>
      </w:r>
      <w:r w:rsidR="000E5AE9">
        <w:rPr>
          <w:rFonts w:ascii="Georgia" w:hAnsi="Georgia"/>
          <w:sz w:val="23"/>
          <w:szCs w:val="23"/>
        </w:rPr>
        <w:t>/ 606 272 523</w:t>
      </w:r>
    </w:p>
    <w:p w14:paraId="7BAD92DF" w14:textId="77777777" w:rsidR="000E5AE9" w:rsidRDefault="00E70DA5" w:rsidP="00752727">
      <w:pPr>
        <w:pStyle w:val="Akapitzlist"/>
        <w:numPr>
          <w:ilvl w:val="0"/>
          <w:numId w:val="8"/>
        </w:numPr>
        <w:tabs>
          <w:tab w:val="left" w:pos="3969"/>
        </w:tabs>
        <w:spacing w:after="0"/>
        <w:ind w:left="709" w:hanging="283"/>
        <w:jc w:val="both"/>
        <w:rPr>
          <w:rFonts w:ascii="Georgia" w:hAnsi="Georgia"/>
          <w:sz w:val="23"/>
          <w:szCs w:val="23"/>
        </w:rPr>
      </w:pPr>
      <w:r w:rsidRPr="000E5AE9">
        <w:rPr>
          <w:rFonts w:ascii="Georgia" w:hAnsi="Georgia"/>
          <w:sz w:val="23"/>
          <w:szCs w:val="23"/>
        </w:rPr>
        <w:t xml:space="preserve">adres poczty elektronicznej: </w:t>
      </w:r>
      <w:hyperlink r:id="rId8" w:history="1">
        <w:r w:rsidR="000E5AE9" w:rsidRPr="00540441">
          <w:rPr>
            <w:rStyle w:val="Hipercze"/>
            <w:rFonts w:ascii="Georgia" w:hAnsi="Georgia"/>
            <w:sz w:val="23"/>
            <w:szCs w:val="23"/>
          </w:rPr>
          <w:t>unia@kancelaria-finansowa.eu</w:t>
        </w:r>
      </w:hyperlink>
    </w:p>
    <w:p w14:paraId="547CC364" w14:textId="534AE7DB" w:rsidR="00873A03" w:rsidRPr="000E5AE9" w:rsidRDefault="00873A03" w:rsidP="00752727">
      <w:pPr>
        <w:pStyle w:val="Akapitzlist"/>
        <w:numPr>
          <w:ilvl w:val="0"/>
          <w:numId w:val="8"/>
        </w:numPr>
        <w:tabs>
          <w:tab w:val="left" w:pos="3969"/>
        </w:tabs>
        <w:spacing w:after="0"/>
        <w:ind w:left="709" w:hanging="283"/>
        <w:jc w:val="both"/>
        <w:rPr>
          <w:rFonts w:ascii="Georgia" w:hAnsi="Georgia"/>
          <w:sz w:val="23"/>
          <w:szCs w:val="23"/>
        </w:rPr>
      </w:pPr>
      <w:r w:rsidRPr="000E5AE9">
        <w:rPr>
          <w:rFonts w:ascii="Georgia" w:hAnsi="Georgia"/>
          <w:sz w:val="23"/>
          <w:szCs w:val="23"/>
        </w:rPr>
        <w:t>osoba uprawniona do komunikowania się z Wykonawcami:</w:t>
      </w:r>
      <w:r w:rsidR="00AB11C4" w:rsidRPr="000E5AE9">
        <w:rPr>
          <w:rFonts w:ascii="Georgia" w:hAnsi="Georgia"/>
          <w:sz w:val="23"/>
          <w:szCs w:val="23"/>
        </w:rPr>
        <w:t xml:space="preserve"> </w:t>
      </w:r>
      <w:r w:rsidR="00A56EE9" w:rsidRPr="000E5AE9">
        <w:rPr>
          <w:rFonts w:ascii="Georgia" w:hAnsi="Georgia"/>
          <w:sz w:val="23"/>
          <w:szCs w:val="23"/>
        </w:rPr>
        <w:t>Joanna Kiedrowska</w:t>
      </w:r>
      <w:r w:rsidR="0035363F" w:rsidRPr="000E5AE9">
        <w:rPr>
          <w:rFonts w:ascii="Georgia" w:hAnsi="Georgia"/>
          <w:sz w:val="23"/>
          <w:szCs w:val="23"/>
        </w:rPr>
        <w:t xml:space="preserve"> / Małgorzata </w:t>
      </w:r>
      <w:proofErr w:type="spellStart"/>
      <w:r w:rsidR="0035363F" w:rsidRPr="000E5AE9">
        <w:rPr>
          <w:rFonts w:ascii="Georgia" w:hAnsi="Georgia"/>
          <w:sz w:val="23"/>
          <w:szCs w:val="23"/>
        </w:rPr>
        <w:t>Romancio</w:t>
      </w:r>
      <w:proofErr w:type="spellEnd"/>
    </w:p>
    <w:p w14:paraId="517DEE41" w14:textId="4CE87ECE" w:rsidR="007F7F64" w:rsidRPr="00FF2B07" w:rsidRDefault="00FF2B07" w:rsidP="00AB11C4">
      <w:pPr>
        <w:tabs>
          <w:tab w:val="left" w:pos="3969"/>
        </w:tabs>
        <w:spacing w:line="276" w:lineRule="auto"/>
        <w:ind w:left="426" w:hanging="426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2</w:t>
      </w:r>
      <w:r w:rsidR="00766C62" w:rsidRPr="00FF2B07">
        <w:rPr>
          <w:rFonts w:ascii="Georgia" w:hAnsi="Georgia"/>
          <w:sz w:val="23"/>
          <w:szCs w:val="23"/>
        </w:rPr>
        <w:t>.</w:t>
      </w:r>
      <w:r w:rsidR="00766C62" w:rsidRPr="00FF2B07">
        <w:rPr>
          <w:rFonts w:ascii="Georgia" w:hAnsi="Georgia"/>
          <w:sz w:val="23"/>
          <w:szCs w:val="23"/>
        </w:rPr>
        <w:tab/>
        <w:t>Zamawiający dopuszcza możliwoś</w:t>
      </w:r>
      <w:r w:rsidR="00AD096D" w:rsidRPr="00FF2B07">
        <w:rPr>
          <w:rFonts w:ascii="Georgia" w:hAnsi="Georgia"/>
          <w:sz w:val="23"/>
          <w:szCs w:val="23"/>
        </w:rPr>
        <w:t>ci</w:t>
      </w:r>
      <w:r w:rsidR="00766C62" w:rsidRPr="00FF2B07">
        <w:rPr>
          <w:rFonts w:ascii="Georgia" w:hAnsi="Georgia"/>
          <w:sz w:val="23"/>
          <w:szCs w:val="23"/>
        </w:rPr>
        <w:t xml:space="preserve"> składania ofert częściowych.</w:t>
      </w:r>
      <w:r w:rsidR="00657BCD" w:rsidRPr="00FF2B07">
        <w:rPr>
          <w:rFonts w:ascii="Georgia" w:hAnsi="Georgia"/>
          <w:sz w:val="23"/>
          <w:szCs w:val="23"/>
        </w:rPr>
        <w:t xml:space="preserve"> </w:t>
      </w:r>
    </w:p>
    <w:p w14:paraId="06D8263A" w14:textId="79A85635" w:rsidR="00BC672E" w:rsidRPr="00FF2B07" w:rsidRDefault="00375245" w:rsidP="00427C01">
      <w:pPr>
        <w:tabs>
          <w:tab w:val="left" w:pos="3969"/>
        </w:tabs>
        <w:spacing w:line="276" w:lineRule="auto"/>
        <w:ind w:left="426" w:hanging="426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3</w:t>
      </w:r>
      <w:r w:rsidR="00BC672E" w:rsidRPr="00FF2B07">
        <w:rPr>
          <w:rFonts w:ascii="Georgia" w:hAnsi="Georgia"/>
          <w:sz w:val="23"/>
          <w:szCs w:val="23"/>
        </w:rPr>
        <w:t>.</w:t>
      </w:r>
      <w:r w:rsidR="00BC672E" w:rsidRPr="00FF2B07">
        <w:rPr>
          <w:rFonts w:ascii="Georgia" w:hAnsi="Georgia"/>
          <w:sz w:val="23"/>
          <w:szCs w:val="23"/>
        </w:rPr>
        <w:tab/>
        <w:t xml:space="preserve">Zamawiający nie zastrzega obowiązku osobistego wykonania przez Wykonawcę </w:t>
      </w:r>
      <w:r w:rsidR="00047B21">
        <w:rPr>
          <w:rFonts w:ascii="Georgia" w:hAnsi="Georgia"/>
          <w:sz w:val="23"/>
          <w:szCs w:val="23"/>
        </w:rPr>
        <w:t>dostaw</w:t>
      </w:r>
      <w:r w:rsidR="0035363F">
        <w:rPr>
          <w:rFonts w:ascii="Georgia" w:hAnsi="Georgia"/>
          <w:sz w:val="23"/>
          <w:szCs w:val="23"/>
        </w:rPr>
        <w:t xml:space="preserve"> sprzętu,</w:t>
      </w:r>
      <w:r w:rsidR="00047B21">
        <w:rPr>
          <w:rFonts w:ascii="Georgia" w:hAnsi="Georgia"/>
          <w:sz w:val="23"/>
          <w:szCs w:val="23"/>
        </w:rPr>
        <w:t xml:space="preserve"> materiałów oraz usług</w:t>
      </w:r>
      <w:r w:rsidR="00BC672E" w:rsidRPr="00FF2B07">
        <w:rPr>
          <w:rFonts w:ascii="Georgia" w:hAnsi="Georgia"/>
          <w:sz w:val="23"/>
          <w:szCs w:val="23"/>
        </w:rPr>
        <w:t>.</w:t>
      </w:r>
    </w:p>
    <w:p w14:paraId="57F6D20F" w14:textId="5DA49001" w:rsidR="003745FF" w:rsidRPr="00FF2B07" w:rsidRDefault="00E747D2" w:rsidP="00427C01">
      <w:pPr>
        <w:tabs>
          <w:tab w:val="left" w:pos="3969"/>
        </w:tabs>
        <w:spacing w:line="276" w:lineRule="auto"/>
        <w:ind w:left="426" w:hanging="426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4</w:t>
      </w:r>
      <w:r w:rsidR="00BC672E" w:rsidRPr="00FF2B07">
        <w:rPr>
          <w:rFonts w:ascii="Georgia" w:hAnsi="Georgia"/>
          <w:sz w:val="23"/>
          <w:szCs w:val="23"/>
        </w:rPr>
        <w:t xml:space="preserve">.  </w:t>
      </w:r>
      <w:r w:rsidR="00766C62" w:rsidRPr="00FF2B07">
        <w:rPr>
          <w:rFonts w:ascii="Georgia" w:hAnsi="Georgia"/>
          <w:sz w:val="23"/>
          <w:szCs w:val="23"/>
        </w:rPr>
        <w:t>Zamawiający  nie przewiduje zwrotu kosztów udziału w postępowaniu. Wykonawca ponosi</w:t>
      </w:r>
      <w:r w:rsidR="001E7400" w:rsidRPr="00FF2B07">
        <w:rPr>
          <w:rFonts w:ascii="Georgia" w:hAnsi="Georgia"/>
          <w:sz w:val="23"/>
          <w:szCs w:val="23"/>
        </w:rPr>
        <w:t xml:space="preserve"> </w:t>
      </w:r>
      <w:r w:rsidR="00766C62" w:rsidRPr="00FF2B07">
        <w:rPr>
          <w:rFonts w:ascii="Georgia" w:hAnsi="Georgia"/>
          <w:sz w:val="23"/>
          <w:szCs w:val="23"/>
        </w:rPr>
        <w:t xml:space="preserve">wszelkie koszty udziału w postepowaniu, w tym koszty związane </w:t>
      </w:r>
      <w:r w:rsidR="00A101D4" w:rsidRPr="00FF2B07">
        <w:rPr>
          <w:rFonts w:ascii="Georgia" w:hAnsi="Georgia"/>
          <w:sz w:val="23"/>
          <w:szCs w:val="23"/>
        </w:rPr>
        <w:t>z</w:t>
      </w:r>
      <w:r w:rsidR="00766C62" w:rsidRPr="00FF2B07">
        <w:rPr>
          <w:rFonts w:ascii="Georgia" w:hAnsi="Georgia"/>
          <w:sz w:val="23"/>
          <w:szCs w:val="23"/>
        </w:rPr>
        <w:t xml:space="preserve"> przygotowaniem i złożeniem oferty.</w:t>
      </w:r>
    </w:p>
    <w:p w14:paraId="1FDFF18E" w14:textId="665AE518" w:rsidR="00766C62" w:rsidRPr="00FF2B07" w:rsidRDefault="00E747D2" w:rsidP="00427C01">
      <w:pPr>
        <w:tabs>
          <w:tab w:val="left" w:pos="3969"/>
        </w:tabs>
        <w:spacing w:line="276" w:lineRule="auto"/>
        <w:ind w:left="426" w:hanging="426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5</w:t>
      </w:r>
      <w:r w:rsidR="00766C62" w:rsidRPr="00FF2B07">
        <w:rPr>
          <w:rFonts w:ascii="Georgia" w:hAnsi="Georgia"/>
          <w:sz w:val="23"/>
          <w:szCs w:val="23"/>
        </w:rPr>
        <w:t>.</w:t>
      </w:r>
      <w:r w:rsidR="00766C62" w:rsidRPr="00FF2B07">
        <w:rPr>
          <w:rFonts w:ascii="Georgia" w:hAnsi="Georgia"/>
          <w:sz w:val="23"/>
          <w:szCs w:val="23"/>
        </w:rPr>
        <w:tab/>
      </w:r>
      <w:r w:rsidR="00DA3FEF" w:rsidRPr="00FF2B07">
        <w:rPr>
          <w:rFonts w:ascii="Georgia" w:hAnsi="Georgia"/>
          <w:sz w:val="23"/>
          <w:szCs w:val="23"/>
        </w:rPr>
        <w:t xml:space="preserve">Rozliczenia między Zamawiającym a Wykonawcą będą prowadzone w walucie polskiej (PLN). </w:t>
      </w:r>
      <w:r w:rsidR="00766C62" w:rsidRPr="00FF2B07">
        <w:rPr>
          <w:rFonts w:ascii="Georgia" w:hAnsi="Georgia"/>
          <w:sz w:val="23"/>
          <w:szCs w:val="23"/>
        </w:rPr>
        <w:t>Zamawiający nie przewiduje rozliczeń z Wykonawcą w walutach obcych.</w:t>
      </w:r>
    </w:p>
    <w:p w14:paraId="62FBC504" w14:textId="77777777" w:rsidR="00C25855" w:rsidRPr="00FF2B07" w:rsidRDefault="00C25855" w:rsidP="00427C01">
      <w:pPr>
        <w:spacing w:line="276" w:lineRule="auto"/>
        <w:rPr>
          <w:rFonts w:ascii="Georgia" w:hAnsi="Georgia"/>
          <w:b/>
          <w:sz w:val="23"/>
          <w:szCs w:val="23"/>
        </w:rPr>
      </w:pPr>
    </w:p>
    <w:p w14:paraId="014B2180" w14:textId="77777777" w:rsidR="00C25855" w:rsidRPr="00FF2B07" w:rsidRDefault="00C25855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</w:p>
    <w:p w14:paraId="182BFA2D" w14:textId="027E05EE" w:rsidR="00D227E6" w:rsidRPr="00FF2B07" w:rsidRDefault="00D227E6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  <w:r w:rsidRPr="00FF2B07">
        <w:rPr>
          <w:rFonts w:ascii="Georgia" w:hAnsi="Georgia"/>
          <w:b/>
          <w:sz w:val="23"/>
          <w:szCs w:val="23"/>
        </w:rPr>
        <w:t>ROZDZIA</w:t>
      </w:r>
      <w:r w:rsidR="003745FF" w:rsidRPr="00FF2B07">
        <w:rPr>
          <w:rFonts w:ascii="Georgia" w:hAnsi="Georgia"/>
          <w:b/>
          <w:sz w:val="23"/>
          <w:szCs w:val="23"/>
        </w:rPr>
        <w:t>Ł</w:t>
      </w:r>
      <w:r w:rsidRPr="00FF2B07">
        <w:rPr>
          <w:rFonts w:ascii="Georgia" w:hAnsi="Georgia"/>
          <w:b/>
          <w:sz w:val="23"/>
          <w:szCs w:val="23"/>
        </w:rPr>
        <w:t xml:space="preserve"> II</w:t>
      </w:r>
    </w:p>
    <w:p w14:paraId="6A293DD4" w14:textId="77777777" w:rsidR="00D227E6" w:rsidRPr="00FF2B07" w:rsidRDefault="00D227E6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</w:p>
    <w:p w14:paraId="4B35D1AB" w14:textId="6C582E94" w:rsidR="00D227E6" w:rsidRPr="00FF2B07" w:rsidRDefault="00D227E6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  <w:r w:rsidRPr="00FF2B07">
        <w:rPr>
          <w:rFonts w:ascii="Georgia" w:hAnsi="Georgia"/>
          <w:b/>
          <w:sz w:val="23"/>
          <w:szCs w:val="23"/>
        </w:rPr>
        <w:t>Informacje o środkach komunikacji elektronicznej oraz informacje o wymaganiach technicznych i organizacyjnych sporządzenia, wysyłania i odbierania korespondencji elektronicznej</w:t>
      </w:r>
    </w:p>
    <w:p w14:paraId="0DFFCB8B" w14:textId="29305D01" w:rsidR="00D227E6" w:rsidRPr="00FF2B07" w:rsidRDefault="00D227E6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</w:p>
    <w:p w14:paraId="5F84605C" w14:textId="7A3FB4BA" w:rsidR="00AC3835" w:rsidRDefault="004E7F76" w:rsidP="00047B21">
      <w:pPr>
        <w:pStyle w:val="BodyText21"/>
        <w:numPr>
          <w:ilvl w:val="0"/>
          <w:numId w:val="41"/>
        </w:numPr>
        <w:tabs>
          <w:tab w:val="clear" w:pos="0"/>
        </w:tabs>
        <w:spacing w:line="276" w:lineRule="auto"/>
        <w:rPr>
          <w:rFonts w:ascii="Georgia" w:hAnsi="Georgia"/>
          <w:sz w:val="23"/>
          <w:szCs w:val="23"/>
        </w:rPr>
      </w:pPr>
      <w:r w:rsidRPr="00FF2B07">
        <w:rPr>
          <w:rFonts w:ascii="Georgia" w:hAnsi="Georgia"/>
          <w:sz w:val="23"/>
          <w:szCs w:val="23"/>
        </w:rPr>
        <w:t xml:space="preserve">Komunikacja między Zamawiającym a Wykonawcami, </w:t>
      </w:r>
      <w:r w:rsidR="00C15AA2" w:rsidRPr="00FF2B07">
        <w:rPr>
          <w:rFonts w:ascii="Georgia" w:hAnsi="Georgia"/>
          <w:sz w:val="23"/>
          <w:szCs w:val="23"/>
        </w:rPr>
        <w:t>odbywa się przy użyciu</w:t>
      </w:r>
      <w:r w:rsidR="00375245">
        <w:rPr>
          <w:rFonts w:ascii="Georgia" w:hAnsi="Georgia"/>
          <w:sz w:val="23"/>
          <w:szCs w:val="23"/>
        </w:rPr>
        <w:t xml:space="preserve"> </w:t>
      </w:r>
      <w:r w:rsidR="00047B21">
        <w:rPr>
          <w:rFonts w:ascii="Georgia" w:hAnsi="Georgia"/>
          <w:sz w:val="23"/>
          <w:szCs w:val="23"/>
        </w:rPr>
        <w:t>poczty elektronicznej lub za pomocą formy pisemnej</w:t>
      </w:r>
      <w:r w:rsidR="0035363F">
        <w:rPr>
          <w:rFonts w:ascii="Georgia" w:hAnsi="Georgia"/>
          <w:sz w:val="23"/>
          <w:szCs w:val="23"/>
        </w:rPr>
        <w:t xml:space="preserve">, z wyjątkiem składania ofert lub zapytań do postępowania, które należy składać w formie elektronicznej tylko i wyłącznie przez Bazę Konkurencyjności, która znajduje się pod adresem </w:t>
      </w:r>
      <w:hyperlink r:id="rId9" w:history="1">
        <w:r w:rsidR="0035363F" w:rsidRPr="00EA35FC">
          <w:rPr>
            <w:rStyle w:val="Hipercze"/>
            <w:rFonts w:ascii="Georgia" w:hAnsi="Georgia"/>
            <w:sz w:val="23"/>
            <w:szCs w:val="23"/>
          </w:rPr>
          <w:t>https://bazakonkurencyjnosci.funduszeeuropejskie.gov.pl/</w:t>
        </w:r>
      </w:hyperlink>
      <w:r w:rsidR="0035363F">
        <w:rPr>
          <w:rFonts w:ascii="Georgia" w:hAnsi="Georgia"/>
          <w:sz w:val="23"/>
          <w:szCs w:val="23"/>
        </w:rPr>
        <w:t xml:space="preserve"> </w:t>
      </w:r>
      <w:r w:rsidR="00BC6773" w:rsidRPr="00FF2B07">
        <w:rPr>
          <w:rFonts w:ascii="Georgia" w:hAnsi="Georgia"/>
          <w:sz w:val="23"/>
          <w:szCs w:val="23"/>
        </w:rPr>
        <w:t xml:space="preserve">. </w:t>
      </w:r>
    </w:p>
    <w:p w14:paraId="41F2EE86" w14:textId="0777D9B6" w:rsidR="00047B21" w:rsidRDefault="00047B21" w:rsidP="00047B21">
      <w:pPr>
        <w:pStyle w:val="BodyText21"/>
        <w:numPr>
          <w:ilvl w:val="0"/>
          <w:numId w:val="41"/>
        </w:numPr>
        <w:tabs>
          <w:tab w:val="clear" w:pos="0"/>
        </w:tabs>
        <w:spacing w:line="276" w:lineRule="auto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lastRenderedPageBreak/>
        <w:t>Forma elektroniczna</w:t>
      </w:r>
      <w:r w:rsidR="0035363F">
        <w:rPr>
          <w:rFonts w:ascii="Georgia" w:hAnsi="Georgia"/>
          <w:sz w:val="23"/>
          <w:szCs w:val="23"/>
        </w:rPr>
        <w:t xml:space="preserve"> kontaktu poza zapytaniami do postępowania oraz poza składaniem ofert  </w:t>
      </w:r>
      <w:r>
        <w:rPr>
          <w:rFonts w:ascii="Georgia" w:hAnsi="Georgia"/>
          <w:sz w:val="23"/>
          <w:szCs w:val="23"/>
        </w:rPr>
        <w:t xml:space="preserve"> odbywa się poprzez adres </w:t>
      </w:r>
      <w:hyperlink r:id="rId10" w:history="1">
        <w:r w:rsidR="000E5AE9" w:rsidRPr="00540441">
          <w:rPr>
            <w:rStyle w:val="Hipercze"/>
            <w:rFonts w:ascii="Georgia" w:hAnsi="Georgia"/>
            <w:sz w:val="23"/>
            <w:szCs w:val="23"/>
          </w:rPr>
          <w:t>unia@kancelaria-finansowa.eu</w:t>
        </w:r>
      </w:hyperlink>
    </w:p>
    <w:p w14:paraId="06DEA8FD" w14:textId="119B187D" w:rsidR="00047B21" w:rsidRPr="00FF2B07" w:rsidRDefault="00047B21" w:rsidP="00047B21">
      <w:pPr>
        <w:pStyle w:val="BodyText21"/>
        <w:numPr>
          <w:ilvl w:val="0"/>
          <w:numId w:val="41"/>
        </w:numPr>
        <w:tabs>
          <w:tab w:val="clear" w:pos="0"/>
        </w:tabs>
        <w:spacing w:line="276" w:lineRule="auto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Forma pisemna odbywa się poprzez pocztę; usługi kurierskie; usługi doręczeniowe lub za pomocą doręczeń osobistych ale wyłącznie na </w:t>
      </w:r>
      <w:bookmarkStart w:id="4" w:name="_Hlk165724715"/>
      <w:r w:rsidR="006320F2">
        <w:rPr>
          <w:rFonts w:ascii="Georgia" w:hAnsi="Georgia"/>
          <w:sz w:val="23"/>
          <w:szCs w:val="23"/>
        </w:rPr>
        <w:t xml:space="preserve">adres </w:t>
      </w:r>
      <w:r w:rsidR="0035363F">
        <w:rPr>
          <w:rFonts w:ascii="Georgia" w:hAnsi="Georgia"/>
          <w:sz w:val="23"/>
          <w:szCs w:val="23"/>
        </w:rPr>
        <w:t>Kancelarii prowadzącej sprawę</w:t>
      </w:r>
      <w:r>
        <w:rPr>
          <w:rFonts w:ascii="Georgia" w:hAnsi="Georgia"/>
          <w:sz w:val="23"/>
          <w:szCs w:val="23"/>
        </w:rPr>
        <w:t xml:space="preserve"> tj.:</w:t>
      </w:r>
      <w:r w:rsidR="000E5AE9">
        <w:rPr>
          <w:rFonts w:ascii="Georgia" w:hAnsi="Georgia"/>
          <w:sz w:val="23"/>
          <w:szCs w:val="23"/>
        </w:rPr>
        <w:t xml:space="preserve"> Aleja Piastów 59/4; 70-335 Szczecin (Kancelaria finansowa Sp. z o.o.)</w:t>
      </w:r>
      <w:bookmarkEnd w:id="4"/>
    </w:p>
    <w:p w14:paraId="08E2D2DF" w14:textId="77777777" w:rsidR="008E7C6A" w:rsidRPr="00FF2B07" w:rsidRDefault="008E7C6A" w:rsidP="00427C01">
      <w:pPr>
        <w:spacing w:line="276" w:lineRule="auto"/>
        <w:rPr>
          <w:rFonts w:ascii="Georgia" w:hAnsi="Georgia"/>
          <w:b/>
          <w:sz w:val="23"/>
          <w:szCs w:val="23"/>
        </w:rPr>
      </w:pPr>
    </w:p>
    <w:p w14:paraId="6F21FA38" w14:textId="03CCADCC" w:rsidR="0020709B" w:rsidRPr="00FF2B07" w:rsidRDefault="0020709B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  <w:r w:rsidRPr="00FF2B07">
        <w:rPr>
          <w:rFonts w:ascii="Georgia" w:hAnsi="Georgia"/>
          <w:b/>
          <w:sz w:val="23"/>
          <w:szCs w:val="23"/>
        </w:rPr>
        <w:t>ROZDZIA</w:t>
      </w:r>
      <w:r w:rsidR="003745FF" w:rsidRPr="00FF2B07">
        <w:rPr>
          <w:rFonts w:ascii="Georgia" w:hAnsi="Georgia"/>
          <w:b/>
          <w:sz w:val="23"/>
          <w:szCs w:val="23"/>
        </w:rPr>
        <w:t>Ł</w:t>
      </w:r>
      <w:r w:rsidRPr="00FF2B07">
        <w:rPr>
          <w:rFonts w:ascii="Georgia" w:hAnsi="Georgia"/>
          <w:b/>
          <w:sz w:val="23"/>
          <w:szCs w:val="23"/>
        </w:rPr>
        <w:t xml:space="preserve"> III</w:t>
      </w:r>
    </w:p>
    <w:p w14:paraId="058931FB" w14:textId="77777777" w:rsidR="0020709B" w:rsidRPr="00FF2B07" w:rsidRDefault="0020709B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</w:p>
    <w:p w14:paraId="092BC49A" w14:textId="565ADEEE" w:rsidR="0020709B" w:rsidRPr="00FF2B07" w:rsidRDefault="0020709B" w:rsidP="00427C01">
      <w:pPr>
        <w:pStyle w:val="BodyText21"/>
        <w:tabs>
          <w:tab w:val="num" w:pos="426"/>
        </w:tabs>
        <w:spacing w:line="276" w:lineRule="auto"/>
        <w:ind w:left="360" w:hanging="360"/>
        <w:jc w:val="center"/>
        <w:rPr>
          <w:rFonts w:ascii="Georgia" w:hAnsi="Georgia"/>
          <w:b/>
          <w:bCs/>
          <w:sz w:val="23"/>
          <w:szCs w:val="23"/>
        </w:rPr>
      </w:pPr>
      <w:r w:rsidRPr="00FF2B07">
        <w:rPr>
          <w:rFonts w:ascii="Georgia" w:hAnsi="Georgia"/>
          <w:b/>
          <w:bCs/>
          <w:sz w:val="23"/>
          <w:szCs w:val="23"/>
        </w:rPr>
        <w:t>Opis przedmiotu zamówienia</w:t>
      </w:r>
    </w:p>
    <w:p w14:paraId="1E369E1A" w14:textId="271685AC" w:rsidR="0020709B" w:rsidRPr="00FF2B07" w:rsidRDefault="0020709B" w:rsidP="00427C01">
      <w:pPr>
        <w:pStyle w:val="BodyText21"/>
        <w:tabs>
          <w:tab w:val="num" w:pos="426"/>
        </w:tabs>
        <w:spacing w:line="276" w:lineRule="auto"/>
        <w:ind w:left="360" w:hanging="360"/>
        <w:rPr>
          <w:rFonts w:ascii="Georgia" w:hAnsi="Georgia"/>
          <w:sz w:val="23"/>
          <w:szCs w:val="23"/>
        </w:rPr>
      </w:pPr>
    </w:p>
    <w:p w14:paraId="7A8CA795" w14:textId="1E6B4254" w:rsidR="004F7892" w:rsidRPr="00E747D2" w:rsidRDefault="00340371" w:rsidP="00E747D2">
      <w:pPr>
        <w:pStyle w:val="Akapitzlist"/>
        <w:numPr>
          <w:ilvl w:val="0"/>
          <w:numId w:val="36"/>
        </w:numPr>
        <w:tabs>
          <w:tab w:val="num" w:pos="284"/>
          <w:tab w:val="num" w:pos="360"/>
        </w:tabs>
        <w:jc w:val="both"/>
        <w:rPr>
          <w:rFonts w:ascii="Georgia" w:hAnsi="Georgia"/>
          <w:sz w:val="23"/>
          <w:szCs w:val="23"/>
        </w:rPr>
      </w:pPr>
      <w:r w:rsidRPr="00E747D2">
        <w:rPr>
          <w:rFonts w:ascii="Georgia" w:hAnsi="Georgia"/>
          <w:sz w:val="23"/>
          <w:szCs w:val="23"/>
        </w:rPr>
        <w:t>Przedmiotem zamówienia jes</w:t>
      </w:r>
      <w:bookmarkStart w:id="5" w:name="_Hlk68172730"/>
      <w:r w:rsidR="00CA505E" w:rsidRPr="00E747D2">
        <w:rPr>
          <w:rFonts w:ascii="Georgia" w:hAnsi="Georgia"/>
          <w:sz w:val="23"/>
          <w:szCs w:val="23"/>
        </w:rPr>
        <w:t>t</w:t>
      </w:r>
      <w:bookmarkEnd w:id="5"/>
      <w:r w:rsidR="00E747D2" w:rsidRPr="00E747D2">
        <w:rPr>
          <w:rFonts w:ascii="Georgia" w:hAnsi="Georgia"/>
          <w:sz w:val="23"/>
          <w:szCs w:val="23"/>
        </w:rPr>
        <w:t>:</w:t>
      </w:r>
    </w:p>
    <w:p w14:paraId="3BA27823" w14:textId="77777777" w:rsidR="00E747D2" w:rsidRDefault="00E747D2" w:rsidP="00E747D2">
      <w:pPr>
        <w:pStyle w:val="Akapitzlist"/>
        <w:tabs>
          <w:tab w:val="num" w:pos="284"/>
          <w:tab w:val="num" w:pos="360"/>
        </w:tabs>
        <w:jc w:val="both"/>
        <w:rPr>
          <w:rFonts w:ascii="Georgia" w:hAnsi="Georgia"/>
          <w:color w:val="2D2D2D"/>
          <w:sz w:val="23"/>
          <w:szCs w:val="23"/>
          <w:shd w:val="clear" w:color="auto" w:fill="FFFFFF"/>
        </w:rPr>
      </w:pPr>
    </w:p>
    <w:p w14:paraId="20EEB472" w14:textId="77777777" w:rsidR="00BE4099" w:rsidRDefault="00056BA4" w:rsidP="00E747D2">
      <w:pPr>
        <w:pStyle w:val="Akapitzlist"/>
        <w:tabs>
          <w:tab w:val="num" w:pos="284"/>
          <w:tab w:val="num" w:pos="360"/>
        </w:tabs>
        <w:jc w:val="both"/>
        <w:rPr>
          <w:rFonts w:ascii="Georgia" w:hAnsi="Georgia"/>
          <w:sz w:val="23"/>
          <w:szCs w:val="23"/>
        </w:rPr>
      </w:pPr>
      <w:r w:rsidRPr="00056BA4">
        <w:rPr>
          <w:rFonts w:ascii="Georgia" w:hAnsi="Georgia"/>
          <w:sz w:val="23"/>
          <w:szCs w:val="23"/>
        </w:rPr>
        <w:t>Dostawa i wykonanie instalacji fotowoltaicznej wraz z oprzyrządowaniem</w:t>
      </w:r>
      <w:r w:rsidR="00BE4099">
        <w:rPr>
          <w:rFonts w:ascii="Georgia" w:hAnsi="Georgia"/>
          <w:sz w:val="23"/>
          <w:szCs w:val="23"/>
        </w:rPr>
        <w:t>.</w:t>
      </w:r>
    </w:p>
    <w:p w14:paraId="5BE88877" w14:textId="45F69CEB" w:rsidR="00D947C4" w:rsidRDefault="00D947C4" w:rsidP="00E747D2">
      <w:pPr>
        <w:pStyle w:val="Akapitzlist"/>
        <w:tabs>
          <w:tab w:val="num" w:pos="284"/>
          <w:tab w:val="num" w:pos="360"/>
        </w:tabs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Przedmiot zamówienia zostaje podzielony na </w:t>
      </w:r>
      <w:r w:rsidR="009B2199">
        <w:rPr>
          <w:rFonts w:ascii="Georgia" w:hAnsi="Georgia"/>
          <w:sz w:val="23"/>
          <w:szCs w:val="23"/>
        </w:rPr>
        <w:t>trzy</w:t>
      </w:r>
      <w:r>
        <w:rPr>
          <w:rFonts w:ascii="Georgia" w:hAnsi="Georgia"/>
          <w:sz w:val="23"/>
          <w:szCs w:val="23"/>
        </w:rPr>
        <w:t xml:space="preserve"> części:</w:t>
      </w:r>
    </w:p>
    <w:p w14:paraId="7BEEFBF0" w14:textId="7CF2715A" w:rsidR="00D947C4" w:rsidRDefault="004C36C2" w:rsidP="00D947C4">
      <w:pPr>
        <w:pStyle w:val="Akapitzlist"/>
        <w:tabs>
          <w:tab w:val="num" w:pos="360"/>
        </w:tabs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Częś</w:t>
      </w:r>
      <w:r w:rsidR="00F169BF">
        <w:rPr>
          <w:rFonts w:ascii="Georgia" w:hAnsi="Georgia"/>
          <w:sz w:val="23"/>
          <w:szCs w:val="23"/>
        </w:rPr>
        <w:t>ć I</w:t>
      </w:r>
      <w:r w:rsidR="009B2199">
        <w:rPr>
          <w:rFonts w:ascii="Georgia" w:hAnsi="Georgia"/>
          <w:sz w:val="23"/>
          <w:szCs w:val="23"/>
        </w:rPr>
        <w:t xml:space="preserve">, </w:t>
      </w:r>
      <w:r w:rsidR="00F169BF">
        <w:rPr>
          <w:rFonts w:ascii="Georgia" w:hAnsi="Georgia"/>
          <w:sz w:val="23"/>
          <w:szCs w:val="23"/>
        </w:rPr>
        <w:t>część II</w:t>
      </w:r>
      <w:r w:rsidR="009B2199">
        <w:rPr>
          <w:rFonts w:ascii="Georgia" w:hAnsi="Georgia"/>
          <w:sz w:val="23"/>
          <w:szCs w:val="23"/>
        </w:rPr>
        <w:t xml:space="preserve"> i część III</w:t>
      </w:r>
      <w:r>
        <w:rPr>
          <w:rFonts w:ascii="Georgia" w:hAnsi="Georgia"/>
          <w:sz w:val="23"/>
          <w:szCs w:val="23"/>
        </w:rPr>
        <w:t>.</w:t>
      </w:r>
    </w:p>
    <w:p w14:paraId="4D7AB4A3" w14:textId="77777777" w:rsidR="00D947C4" w:rsidRPr="00D947C4" w:rsidRDefault="00D947C4" w:rsidP="00D947C4">
      <w:pPr>
        <w:pStyle w:val="Akapitzlist"/>
        <w:tabs>
          <w:tab w:val="num" w:pos="360"/>
        </w:tabs>
        <w:jc w:val="both"/>
        <w:rPr>
          <w:rFonts w:ascii="Georgia" w:hAnsi="Georgia"/>
          <w:color w:val="2D2D2D"/>
          <w:sz w:val="23"/>
          <w:szCs w:val="23"/>
          <w:shd w:val="clear" w:color="auto" w:fill="FFFFFF"/>
        </w:rPr>
      </w:pPr>
    </w:p>
    <w:p w14:paraId="02B4EB6F" w14:textId="3B5F6182" w:rsidR="00780E85" w:rsidRPr="002506FA" w:rsidRDefault="00780E85" w:rsidP="002506FA">
      <w:pPr>
        <w:pStyle w:val="Akapitzlist"/>
        <w:numPr>
          <w:ilvl w:val="0"/>
          <w:numId w:val="36"/>
        </w:numPr>
        <w:jc w:val="both"/>
        <w:rPr>
          <w:rFonts w:ascii="Georgia" w:hAnsi="Georgia"/>
          <w:sz w:val="23"/>
          <w:szCs w:val="23"/>
        </w:rPr>
      </w:pPr>
      <w:r w:rsidRPr="002506FA">
        <w:rPr>
          <w:rFonts w:ascii="Georgia" w:hAnsi="Georgia"/>
          <w:sz w:val="23"/>
          <w:szCs w:val="23"/>
        </w:rPr>
        <w:t>Przedmiot zamówienia</w:t>
      </w:r>
      <w:r w:rsidR="007538FB" w:rsidRPr="002506FA">
        <w:rPr>
          <w:rFonts w:ascii="Georgia" w:hAnsi="Georgia"/>
          <w:sz w:val="23"/>
          <w:szCs w:val="23"/>
        </w:rPr>
        <w:t xml:space="preserve"> –</w:t>
      </w:r>
      <w:r w:rsidRPr="002506FA">
        <w:rPr>
          <w:rFonts w:ascii="Georgia" w:hAnsi="Georgia"/>
          <w:sz w:val="23"/>
          <w:szCs w:val="23"/>
        </w:rPr>
        <w:t xml:space="preserve"> </w:t>
      </w:r>
      <w:r w:rsidR="007538FB" w:rsidRPr="002506FA">
        <w:rPr>
          <w:rFonts w:ascii="Georgia" w:hAnsi="Georgia"/>
          <w:sz w:val="23"/>
          <w:szCs w:val="23"/>
        </w:rPr>
        <w:t xml:space="preserve">opisany w załącznikach do SWZ - </w:t>
      </w:r>
      <w:r w:rsidRPr="002506FA">
        <w:rPr>
          <w:rFonts w:ascii="Georgia" w:hAnsi="Georgia"/>
          <w:sz w:val="23"/>
          <w:szCs w:val="23"/>
        </w:rPr>
        <w:t>obejmuje</w:t>
      </w:r>
      <w:r w:rsidR="007538FB" w:rsidRPr="002506FA">
        <w:rPr>
          <w:rFonts w:ascii="Georgia" w:hAnsi="Georgia"/>
          <w:sz w:val="23"/>
          <w:szCs w:val="23"/>
        </w:rPr>
        <w:t xml:space="preserve"> m</w:t>
      </w:r>
      <w:r w:rsidR="00BC18EE" w:rsidRPr="002506FA">
        <w:rPr>
          <w:rFonts w:ascii="Georgia" w:hAnsi="Georgia"/>
          <w:sz w:val="23"/>
          <w:szCs w:val="23"/>
        </w:rPr>
        <w:t>iędzy innymi</w:t>
      </w:r>
      <w:r w:rsidRPr="002506FA">
        <w:rPr>
          <w:rFonts w:ascii="Georgia" w:hAnsi="Georgia"/>
          <w:sz w:val="23"/>
          <w:szCs w:val="23"/>
        </w:rPr>
        <w:t>:</w:t>
      </w:r>
    </w:p>
    <w:p w14:paraId="2FA7B060" w14:textId="6A7F582C" w:rsidR="002506FA" w:rsidRPr="002506FA" w:rsidRDefault="00F169BF" w:rsidP="002506FA">
      <w:pPr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Sprzedaż i d</w:t>
      </w:r>
      <w:r w:rsidR="00D947C4">
        <w:rPr>
          <w:rFonts w:ascii="Georgia" w:hAnsi="Georgia"/>
          <w:sz w:val="23"/>
          <w:szCs w:val="23"/>
        </w:rPr>
        <w:t xml:space="preserve">ostawę przedmiotu zamówienia dla części </w:t>
      </w:r>
      <w:r w:rsidR="004C36C2">
        <w:rPr>
          <w:rFonts w:ascii="Georgia" w:hAnsi="Georgia"/>
          <w:sz w:val="23"/>
          <w:szCs w:val="23"/>
        </w:rPr>
        <w:t xml:space="preserve">od 1 do </w:t>
      </w:r>
      <w:r>
        <w:rPr>
          <w:rFonts w:ascii="Georgia" w:hAnsi="Georgia"/>
          <w:sz w:val="23"/>
          <w:szCs w:val="23"/>
        </w:rPr>
        <w:t>2 wraz z przygotowaniem do użytku – rowery i hulajnogi powinny być skalibrowane.</w:t>
      </w:r>
    </w:p>
    <w:p w14:paraId="349A4892" w14:textId="21DA5996" w:rsidR="002506FA" w:rsidRPr="002506FA" w:rsidRDefault="002506FA" w:rsidP="002506FA">
      <w:pPr>
        <w:jc w:val="both"/>
        <w:rPr>
          <w:rFonts w:ascii="Georgia" w:hAnsi="Georgia"/>
          <w:sz w:val="23"/>
          <w:szCs w:val="23"/>
        </w:rPr>
      </w:pPr>
    </w:p>
    <w:p w14:paraId="41A3B965" w14:textId="0E14C9C0" w:rsidR="002C220C" w:rsidRPr="00FF2B07" w:rsidRDefault="007E3B09" w:rsidP="00427C01">
      <w:pPr>
        <w:tabs>
          <w:tab w:val="left" w:pos="0"/>
          <w:tab w:val="left" w:pos="284"/>
        </w:tabs>
        <w:spacing w:line="276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3</w:t>
      </w:r>
      <w:r w:rsidR="00005499" w:rsidRPr="00FF2B07">
        <w:rPr>
          <w:rFonts w:ascii="Georgia" w:hAnsi="Georgia"/>
          <w:sz w:val="23"/>
          <w:szCs w:val="23"/>
        </w:rPr>
        <w:t xml:space="preserve">. </w:t>
      </w:r>
      <w:r w:rsidR="007538FB" w:rsidRPr="00FF2B07">
        <w:rPr>
          <w:rFonts w:ascii="Georgia" w:hAnsi="Georgia"/>
          <w:sz w:val="23"/>
          <w:szCs w:val="23"/>
        </w:rPr>
        <w:t>Wykonawca</w:t>
      </w:r>
      <w:r w:rsidR="00012E4B">
        <w:rPr>
          <w:rFonts w:ascii="Georgia" w:hAnsi="Georgia"/>
          <w:sz w:val="23"/>
          <w:szCs w:val="23"/>
        </w:rPr>
        <w:t xml:space="preserve"> w ramach </w:t>
      </w:r>
      <w:r w:rsidR="00F169BF">
        <w:rPr>
          <w:rFonts w:ascii="Georgia" w:hAnsi="Georgia"/>
          <w:sz w:val="23"/>
          <w:szCs w:val="23"/>
        </w:rPr>
        <w:t>dostawy i ewentualnego montażu sprzętu na miejscu dostawy</w:t>
      </w:r>
      <w:r w:rsidR="007538FB" w:rsidRPr="00FF2B07">
        <w:rPr>
          <w:rFonts w:ascii="Georgia" w:hAnsi="Georgia"/>
          <w:sz w:val="23"/>
          <w:szCs w:val="23"/>
        </w:rPr>
        <w:t xml:space="preserve"> zobowiązany będzie – na własny koszt i we własnym zakresie</w:t>
      </w:r>
      <w:r w:rsidR="00012E4B">
        <w:rPr>
          <w:rFonts w:ascii="Georgia" w:hAnsi="Georgia"/>
          <w:sz w:val="23"/>
          <w:szCs w:val="23"/>
        </w:rPr>
        <w:t>, który powinien być zawarty w cenie</w:t>
      </w:r>
      <w:r w:rsidR="007538FB" w:rsidRPr="00FF2B07">
        <w:rPr>
          <w:rFonts w:ascii="Georgia" w:hAnsi="Georgia"/>
          <w:sz w:val="23"/>
          <w:szCs w:val="23"/>
        </w:rPr>
        <w:t xml:space="preserve"> – również</w:t>
      </w:r>
      <w:r w:rsidR="00012E4B">
        <w:rPr>
          <w:rFonts w:ascii="Georgia" w:hAnsi="Georgia"/>
          <w:sz w:val="23"/>
          <w:szCs w:val="23"/>
        </w:rPr>
        <w:t xml:space="preserve"> </w:t>
      </w:r>
      <w:r w:rsidR="007538FB" w:rsidRPr="00FF2B07">
        <w:rPr>
          <w:rFonts w:ascii="Georgia" w:hAnsi="Georgia"/>
          <w:sz w:val="23"/>
          <w:szCs w:val="23"/>
        </w:rPr>
        <w:t>m.in. do:</w:t>
      </w:r>
    </w:p>
    <w:p w14:paraId="445914CA" w14:textId="2CEDE299" w:rsidR="00F73949" w:rsidRDefault="00F73949" w:rsidP="002823F7">
      <w:pPr>
        <w:spacing w:line="276" w:lineRule="auto"/>
        <w:jc w:val="both"/>
        <w:rPr>
          <w:rFonts w:ascii="Georgia" w:hAnsi="Georgia"/>
          <w:sz w:val="23"/>
          <w:szCs w:val="23"/>
        </w:rPr>
      </w:pPr>
      <w:bookmarkStart w:id="6" w:name="_Hlk494227629"/>
      <w:bookmarkStart w:id="7" w:name="_Hlk94511857"/>
    </w:p>
    <w:p w14:paraId="10592E10" w14:textId="77777777" w:rsidR="002506FA" w:rsidRPr="002506FA" w:rsidRDefault="002506FA" w:rsidP="002506FA">
      <w:pPr>
        <w:spacing w:line="276" w:lineRule="auto"/>
        <w:jc w:val="both"/>
        <w:rPr>
          <w:rFonts w:ascii="Georgia" w:hAnsi="Georgia"/>
          <w:sz w:val="23"/>
          <w:szCs w:val="23"/>
        </w:rPr>
      </w:pPr>
      <w:r w:rsidRPr="002506FA">
        <w:rPr>
          <w:rFonts w:ascii="Georgia" w:hAnsi="Georgia"/>
          <w:sz w:val="23"/>
          <w:szCs w:val="23"/>
        </w:rPr>
        <w:t>1)  zapewnienia nadzoru technicznego,</w:t>
      </w:r>
    </w:p>
    <w:p w14:paraId="4848D61B" w14:textId="333B353D" w:rsidR="002506FA" w:rsidRPr="002506FA" w:rsidRDefault="002506FA" w:rsidP="002506FA">
      <w:pPr>
        <w:spacing w:line="276" w:lineRule="auto"/>
        <w:jc w:val="both"/>
        <w:rPr>
          <w:rFonts w:ascii="Georgia" w:hAnsi="Georgia"/>
          <w:sz w:val="23"/>
          <w:szCs w:val="23"/>
        </w:rPr>
      </w:pPr>
      <w:r w:rsidRPr="002506FA">
        <w:rPr>
          <w:rFonts w:ascii="Georgia" w:hAnsi="Georgia"/>
          <w:sz w:val="23"/>
          <w:szCs w:val="23"/>
        </w:rPr>
        <w:t xml:space="preserve">2)  zapewnienia pełnej obsługi </w:t>
      </w:r>
      <w:r w:rsidR="00D947C4">
        <w:rPr>
          <w:rFonts w:ascii="Georgia" w:hAnsi="Georgia"/>
          <w:sz w:val="23"/>
          <w:szCs w:val="23"/>
        </w:rPr>
        <w:t>w ramach montażu</w:t>
      </w:r>
      <w:r w:rsidR="00012E4B">
        <w:rPr>
          <w:rFonts w:ascii="Georgia" w:hAnsi="Georgia"/>
          <w:sz w:val="23"/>
          <w:szCs w:val="23"/>
        </w:rPr>
        <w:t>,</w:t>
      </w:r>
    </w:p>
    <w:p w14:paraId="25469407" w14:textId="5A9F2339" w:rsidR="002506FA" w:rsidRPr="002506FA" w:rsidRDefault="002506FA" w:rsidP="002506FA">
      <w:pPr>
        <w:spacing w:line="276" w:lineRule="auto"/>
        <w:jc w:val="both"/>
        <w:rPr>
          <w:rFonts w:ascii="Georgia" w:hAnsi="Georgia"/>
          <w:sz w:val="23"/>
          <w:szCs w:val="23"/>
        </w:rPr>
      </w:pPr>
      <w:r w:rsidRPr="002506FA">
        <w:rPr>
          <w:rFonts w:ascii="Georgia" w:hAnsi="Georgia"/>
          <w:sz w:val="23"/>
          <w:szCs w:val="23"/>
        </w:rPr>
        <w:t>3) zabezpieczenia istniejących sieci i obiektów w rejonie prowadzonych prac oraz współpracy z właścicielami sieci,</w:t>
      </w:r>
    </w:p>
    <w:p w14:paraId="1FA99A80" w14:textId="1D43EBDE" w:rsidR="002506FA" w:rsidRDefault="002506FA" w:rsidP="002506FA">
      <w:pPr>
        <w:spacing w:line="276" w:lineRule="auto"/>
        <w:jc w:val="both"/>
        <w:rPr>
          <w:rFonts w:ascii="Georgia" w:hAnsi="Georgia"/>
          <w:sz w:val="23"/>
          <w:szCs w:val="23"/>
        </w:rPr>
      </w:pPr>
      <w:r w:rsidRPr="002506FA">
        <w:rPr>
          <w:rFonts w:ascii="Georgia" w:hAnsi="Georgia"/>
          <w:sz w:val="23"/>
          <w:szCs w:val="23"/>
        </w:rPr>
        <w:t xml:space="preserve">4)  właściwego </w:t>
      </w:r>
      <w:r w:rsidR="00D947C4">
        <w:rPr>
          <w:rFonts w:ascii="Georgia" w:hAnsi="Georgia"/>
          <w:sz w:val="23"/>
          <w:szCs w:val="23"/>
        </w:rPr>
        <w:t>zabezpieczenia prowadzonych prac</w:t>
      </w:r>
      <w:r w:rsidRPr="002506FA">
        <w:rPr>
          <w:rFonts w:ascii="Georgia" w:hAnsi="Georgia"/>
          <w:sz w:val="23"/>
          <w:szCs w:val="23"/>
        </w:rPr>
        <w:t xml:space="preserve">, </w:t>
      </w:r>
    </w:p>
    <w:p w14:paraId="5DAEFC12" w14:textId="10B0EDDA" w:rsidR="00076EFA" w:rsidRPr="002506FA" w:rsidRDefault="00D947C4" w:rsidP="002506FA">
      <w:pPr>
        <w:spacing w:line="276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Zapewnienia osób/pracowników do wykonania usługi montażu we własnym zakresie oraz nadzór na nimi we własnym zakresie jak te</w:t>
      </w:r>
      <w:r w:rsidR="00012E4B">
        <w:rPr>
          <w:rFonts w:ascii="Georgia" w:hAnsi="Georgia"/>
          <w:sz w:val="23"/>
          <w:szCs w:val="23"/>
        </w:rPr>
        <w:t>ż</w:t>
      </w:r>
      <w:r>
        <w:rPr>
          <w:rFonts w:ascii="Georgia" w:hAnsi="Georgia"/>
          <w:sz w:val="23"/>
          <w:szCs w:val="23"/>
        </w:rPr>
        <w:t xml:space="preserve"> pełną odpowiedzialność za ewentualne szkody wyrządzone przez nich podczas prowadzenia prac,</w:t>
      </w:r>
    </w:p>
    <w:p w14:paraId="3FCFE0DF" w14:textId="6EA16F64" w:rsidR="00D947C4" w:rsidRPr="002506FA" w:rsidRDefault="00076EFA" w:rsidP="00D947C4">
      <w:pPr>
        <w:spacing w:line="276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5</w:t>
      </w:r>
      <w:r w:rsidR="002506FA" w:rsidRPr="002506FA">
        <w:rPr>
          <w:rFonts w:ascii="Georgia" w:hAnsi="Georgia"/>
          <w:sz w:val="23"/>
          <w:szCs w:val="23"/>
        </w:rPr>
        <w:t xml:space="preserve">)  zorganizowania </w:t>
      </w:r>
      <w:r w:rsidR="00D947C4">
        <w:rPr>
          <w:rFonts w:ascii="Georgia" w:hAnsi="Georgia"/>
          <w:sz w:val="23"/>
          <w:szCs w:val="23"/>
        </w:rPr>
        <w:t xml:space="preserve">prac montażu oraz zgłoszenie terminu montażu nie później niż na 2 dni robocze przed ich rozpoczęciem </w:t>
      </w:r>
    </w:p>
    <w:p w14:paraId="6D737C7A" w14:textId="159AEE94" w:rsidR="002506FA" w:rsidRPr="002506FA" w:rsidRDefault="00076EFA" w:rsidP="002506FA">
      <w:pPr>
        <w:spacing w:line="276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6</w:t>
      </w:r>
      <w:r w:rsidR="002506FA" w:rsidRPr="002506FA">
        <w:rPr>
          <w:rFonts w:ascii="Georgia" w:hAnsi="Georgia"/>
          <w:sz w:val="23"/>
          <w:szCs w:val="23"/>
        </w:rPr>
        <w:t xml:space="preserve">) zabezpieczenia własnego mienia </w:t>
      </w:r>
      <w:r w:rsidR="00012E4B">
        <w:rPr>
          <w:rFonts w:ascii="Georgia" w:hAnsi="Georgia"/>
          <w:sz w:val="23"/>
          <w:szCs w:val="23"/>
        </w:rPr>
        <w:t>w miejscu gdzie prowadzone są prace</w:t>
      </w:r>
      <w:r w:rsidR="002506FA" w:rsidRPr="002506FA">
        <w:rPr>
          <w:rFonts w:ascii="Georgia" w:hAnsi="Georgia"/>
          <w:sz w:val="23"/>
          <w:szCs w:val="23"/>
        </w:rPr>
        <w:t>, naprawy uszkodzeń powstałych podczas prowadzenia prac,</w:t>
      </w:r>
    </w:p>
    <w:p w14:paraId="027B4192" w14:textId="13D3B9DC" w:rsidR="002506FA" w:rsidRPr="002506FA" w:rsidRDefault="00076EFA" w:rsidP="002506FA">
      <w:pPr>
        <w:spacing w:line="276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7)</w:t>
      </w:r>
      <w:r w:rsidR="002506FA" w:rsidRPr="002506FA">
        <w:rPr>
          <w:rFonts w:ascii="Georgia" w:hAnsi="Georgia"/>
          <w:sz w:val="23"/>
          <w:szCs w:val="23"/>
        </w:rPr>
        <w:t xml:space="preserve"> realizacji prac w sposób nieuciążliwy,</w:t>
      </w:r>
    </w:p>
    <w:p w14:paraId="4D8F2B38" w14:textId="28D28725" w:rsidR="002506FA" w:rsidRPr="002506FA" w:rsidRDefault="00076EFA" w:rsidP="002506FA">
      <w:pPr>
        <w:spacing w:line="276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8</w:t>
      </w:r>
      <w:r w:rsidR="002506FA" w:rsidRPr="002506FA">
        <w:rPr>
          <w:rFonts w:ascii="Georgia" w:hAnsi="Georgia"/>
          <w:sz w:val="23"/>
          <w:szCs w:val="23"/>
        </w:rPr>
        <w:t xml:space="preserve">) prowadzenia </w:t>
      </w:r>
      <w:r w:rsidR="00D947C4">
        <w:rPr>
          <w:rFonts w:ascii="Georgia" w:hAnsi="Georgia"/>
          <w:sz w:val="23"/>
          <w:szCs w:val="23"/>
        </w:rPr>
        <w:t>niezbędnej dokumentacji montażu jak np.: instrukcja montażu jeśli jest wymagana prawem</w:t>
      </w:r>
      <w:r w:rsidR="002506FA" w:rsidRPr="002506FA">
        <w:rPr>
          <w:rFonts w:ascii="Georgia" w:hAnsi="Georgia"/>
          <w:sz w:val="23"/>
          <w:szCs w:val="23"/>
        </w:rPr>
        <w:t>,</w:t>
      </w:r>
    </w:p>
    <w:p w14:paraId="0879F17F" w14:textId="78E0C88B" w:rsidR="002506FA" w:rsidRPr="002506FA" w:rsidRDefault="00076EFA" w:rsidP="002506FA">
      <w:pPr>
        <w:spacing w:line="276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9</w:t>
      </w:r>
      <w:r w:rsidR="002506FA" w:rsidRPr="002506FA">
        <w:rPr>
          <w:rFonts w:ascii="Georgia" w:hAnsi="Georgia"/>
          <w:sz w:val="23"/>
          <w:szCs w:val="23"/>
        </w:rPr>
        <w:t xml:space="preserve">) uporządkowania </w:t>
      </w:r>
      <w:r>
        <w:rPr>
          <w:rFonts w:ascii="Georgia" w:hAnsi="Georgia"/>
          <w:sz w:val="23"/>
          <w:szCs w:val="23"/>
        </w:rPr>
        <w:t>miejsca</w:t>
      </w:r>
      <w:r w:rsidR="002506FA" w:rsidRPr="002506FA">
        <w:rPr>
          <w:rFonts w:ascii="Georgia" w:hAnsi="Georgia"/>
          <w:sz w:val="23"/>
          <w:szCs w:val="23"/>
        </w:rPr>
        <w:t xml:space="preserve"> po zakończeniu prac, w tym usunięcie szkód powstałych podczas wykonywania prac,</w:t>
      </w:r>
    </w:p>
    <w:p w14:paraId="493239B4" w14:textId="1136C388" w:rsidR="002506FA" w:rsidRPr="002506FA" w:rsidRDefault="002506FA" w:rsidP="002506FA">
      <w:pPr>
        <w:spacing w:line="276" w:lineRule="auto"/>
        <w:jc w:val="both"/>
        <w:rPr>
          <w:rFonts w:ascii="Georgia" w:hAnsi="Georgia"/>
          <w:sz w:val="23"/>
          <w:szCs w:val="23"/>
        </w:rPr>
      </w:pPr>
      <w:r w:rsidRPr="002506FA">
        <w:rPr>
          <w:rFonts w:ascii="Georgia" w:hAnsi="Georgia"/>
          <w:sz w:val="23"/>
          <w:szCs w:val="23"/>
        </w:rPr>
        <w:t>1</w:t>
      </w:r>
      <w:r w:rsidR="00076EFA">
        <w:rPr>
          <w:rFonts w:ascii="Georgia" w:hAnsi="Georgia"/>
          <w:sz w:val="23"/>
          <w:szCs w:val="23"/>
        </w:rPr>
        <w:t>0</w:t>
      </w:r>
      <w:r w:rsidRPr="002506FA">
        <w:rPr>
          <w:rFonts w:ascii="Georgia" w:hAnsi="Georgia"/>
          <w:sz w:val="23"/>
          <w:szCs w:val="23"/>
        </w:rPr>
        <w:t>)  zapewnienia bezpiecznych warunków realizacji robót, określonych przepisami p.poż.</w:t>
      </w:r>
    </w:p>
    <w:p w14:paraId="3BF0FCA3" w14:textId="7D677605" w:rsidR="002506FA" w:rsidRPr="002506FA" w:rsidRDefault="002506FA" w:rsidP="002506FA">
      <w:pPr>
        <w:spacing w:line="276" w:lineRule="auto"/>
        <w:jc w:val="both"/>
        <w:rPr>
          <w:rFonts w:ascii="Georgia" w:hAnsi="Georgia"/>
          <w:sz w:val="23"/>
          <w:szCs w:val="23"/>
        </w:rPr>
      </w:pPr>
      <w:r w:rsidRPr="002506FA">
        <w:rPr>
          <w:rFonts w:ascii="Georgia" w:hAnsi="Georgia"/>
          <w:sz w:val="23"/>
          <w:szCs w:val="23"/>
        </w:rPr>
        <w:t xml:space="preserve">i bhp oraz przepisami dot. ochrony środowiska, </w:t>
      </w:r>
    </w:p>
    <w:p w14:paraId="7AE4BA1B" w14:textId="5EF3604C" w:rsidR="002506FA" w:rsidRPr="002506FA" w:rsidRDefault="002506FA" w:rsidP="002506FA">
      <w:pPr>
        <w:spacing w:line="276" w:lineRule="auto"/>
        <w:jc w:val="both"/>
        <w:rPr>
          <w:rFonts w:ascii="Georgia" w:hAnsi="Georgia"/>
          <w:sz w:val="23"/>
          <w:szCs w:val="23"/>
        </w:rPr>
      </w:pPr>
      <w:r w:rsidRPr="002506FA">
        <w:rPr>
          <w:rFonts w:ascii="Georgia" w:hAnsi="Georgia"/>
          <w:sz w:val="23"/>
          <w:szCs w:val="23"/>
        </w:rPr>
        <w:lastRenderedPageBreak/>
        <w:t>1</w:t>
      </w:r>
      <w:r w:rsidR="00076EFA">
        <w:rPr>
          <w:rFonts w:ascii="Georgia" w:hAnsi="Georgia"/>
          <w:sz w:val="23"/>
          <w:szCs w:val="23"/>
        </w:rPr>
        <w:t>1</w:t>
      </w:r>
      <w:r w:rsidRPr="002506FA">
        <w:rPr>
          <w:rFonts w:ascii="Georgia" w:hAnsi="Georgia"/>
          <w:sz w:val="23"/>
          <w:szCs w:val="23"/>
        </w:rPr>
        <w:t xml:space="preserve">)  poniesienia całkowitej odpowiedzialności za szkody spowodowane działalnością wynikłą z realizacji przedmiotowych prac, powstałe u Zamawiającego i osób trzecich, </w:t>
      </w:r>
    </w:p>
    <w:p w14:paraId="7CA3DCE3" w14:textId="4CD2F749" w:rsidR="00046727" w:rsidRDefault="002506FA" w:rsidP="002823F7">
      <w:pPr>
        <w:spacing w:line="276" w:lineRule="auto"/>
        <w:jc w:val="both"/>
        <w:rPr>
          <w:rFonts w:ascii="Georgia" w:hAnsi="Georgia"/>
          <w:sz w:val="23"/>
          <w:szCs w:val="23"/>
        </w:rPr>
      </w:pPr>
      <w:r w:rsidRPr="002506FA">
        <w:rPr>
          <w:rFonts w:ascii="Georgia" w:hAnsi="Georgia"/>
          <w:sz w:val="23"/>
          <w:szCs w:val="23"/>
        </w:rPr>
        <w:t>1</w:t>
      </w:r>
      <w:r w:rsidR="00076EFA">
        <w:rPr>
          <w:rFonts w:ascii="Georgia" w:hAnsi="Georgia"/>
          <w:sz w:val="23"/>
          <w:szCs w:val="23"/>
        </w:rPr>
        <w:t>2)</w:t>
      </w:r>
      <w:r w:rsidRPr="002506FA">
        <w:rPr>
          <w:rFonts w:ascii="Georgia" w:hAnsi="Georgia"/>
          <w:sz w:val="23"/>
          <w:szCs w:val="23"/>
        </w:rPr>
        <w:t xml:space="preserve">  </w:t>
      </w:r>
      <w:r w:rsidR="00076EFA">
        <w:rPr>
          <w:rFonts w:ascii="Georgia" w:hAnsi="Georgia"/>
          <w:sz w:val="23"/>
          <w:szCs w:val="23"/>
        </w:rPr>
        <w:t>protokolarnego przekazania wykonanych prac Zamawiającemu,</w:t>
      </w:r>
    </w:p>
    <w:bookmarkEnd w:id="6"/>
    <w:bookmarkEnd w:id="7"/>
    <w:p w14:paraId="6CE183B3" w14:textId="77777777" w:rsidR="002823F7" w:rsidRPr="00FF2B07" w:rsidRDefault="002823F7" w:rsidP="00012E4B">
      <w:pPr>
        <w:spacing w:line="276" w:lineRule="auto"/>
        <w:rPr>
          <w:rFonts w:ascii="Georgia" w:hAnsi="Georgia"/>
          <w:b/>
          <w:sz w:val="23"/>
          <w:szCs w:val="23"/>
        </w:rPr>
      </w:pPr>
    </w:p>
    <w:p w14:paraId="10C237FB" w14:textId="29DBB5FD" w:rsidR="008E7C6A" w:rsidRPr="00FF2B07" w:rsidRDefault="008E7C6A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  <w:r w:rsidRPr="00FF2B07">
        <w:rPr>
          <w:rFonts w:ascii="Georgia" w:hAnsi="Georgia"/>
          <w:b/>
          <w:sz w:val="23"/>
          <w:szCs w:val="23"/>
        </w:rPr>
        <w:t>ROZDZIA</w:t>
      </w:r>
      <w:r w:rsidR="003745FF" w:rsidRPr="00FF2B07">
        <w:rPr>
          <w:rFonts w:ascii="Georgia" w:hAnsi="Georgia"/>
          <w:b/>
          <w:sz w:val="23"/>
          <w:szCs w:val="23"/>
        </w:rPr>
        <w:t>Ł</w:t>
      </w:r>
      <w:r w:rsidRPr="00FF2B07">
        <w:rPr>
          <w:rFonts w:ascii="Georgia" w:hAnsi="Georgia"/>
          <w:b/>
          <w:sz w:val="23"/>
          <w:szCs w:val="23"/>
        </w:rPr>
        <w:t xml:space="preserve"> IV</w:t>
      </w:r>
    </w:p>
    <w:p w14:paraId="05EA4F1C" w14:textId="77777777" w:rsidR="008E7C6A" w:rsidRPr="00FF2B07" w:rsidRDefault="008E7C6A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</w:p>
    <w:p w14:paraId="08E99E1F" w14:textId="52708A22" w:rsidR="008E7C6A" w:rsidRPr="00FF2B07" w:rsidRDefault="008E7C6A" w:rsidP="00427C01">
      <w:pPr>
        <w:pStyle w:val="BodyText21"/>
        <w:tabs>
          <w:tab w:val="num" w:pos="426"/>
        </w:tabs>
        <w:spacing w:line="276" w:lineRule="auto"/>
        <w:ind w:left="360" w:hanging="360"/>
        <w:jc w:val="center"/>
        <w:rPr>
          <w:rFonts w:ascii="Georgia" w:hAnsi="Georgia"/>
          <w:b/>
          <w:bCs/>
          <w:sz w:val="23"/>
          <w:szCs w:val="23"/>
        </w:rPr>
      </w:pPr>
      <w:r w:rsidRPr="00FF2B07">
        <w:rPr>
          <w:rFonts w:ascii="Georgia" w:hAnsi="Georgia"/>
          <w:b/>
          <w:bCs/>
          <w:sz w:val="23"/>
          <w:szCs w:val="23"/>
        </w:rPr>
        <w:t>Termin wykonania zamówienia</w:t>
      </w:r>
    </w:p>
    <w:p w14:paraId="42701E28" w14:textId="6241BC45" w:rsidR="008E7C6A" w:rsidRPr="00FF2B07" w:rsidRDefault="008E7C6A" w:rsidP="00427C01">
      <w:pPr>
        <w:pStyle w:val="BodyText21"/>
        <w:tabs>
          <w:tab w:val="num" w:pos="426"/>
        </w:tabs>
        <w:spacing w:line="276" w:lineRule="auto"/>
        <w:ind w:left="360" w:hanging="360"/>
        <w:jc w:val="center"/>
        <w:rPr>
          <w:rFonts w:ascii="Georgia" w:hAnsi="Georgia"/>
          <w:b/>
          <w:bCs/>
          <w:sz w:val="23"/>
          <w:szCs w:val="23"/>
        </w:rPr>
      </w:pPr>
    </w:p>
    <w:p w14:paraId="089670B1" w14:textId="2612282E" w:rsidR="00005499" w:rsidRPr="00012E4B" w:rsidRDefault="008E7C6A" w:rsidP="00012E4B">
      <w:pPr>
        <w:tabs>
          <w:tab w:val="left" w:pos="284"/>
        </w:tabs>
        <w:spacing w:line="276" w:lineRule="auto"/>
        <w:jc w:val="both"/>
        <w:rPr>
          <w:rFonts w:ascii="Georgia" w:hAnsi="Georgia"/>
          <w:b/>
          <w:bCs/>
          <w:sz w:val="23"/>
          <w:szCs w:val="23"/>
        </w:rPr>
      </w:pPr>
      <w:r w:rsidRPr="00FF2B07">
        <w:rPr>
          <w:rFonts w:ascii="Georgia" w:hAnsi="Georgia"/>
          <w:sz w:val="23"/>
          <w:szCs w:val="23"/>
        </w:rPr>
        <w:t>Zamówieni</w:t>
      </w:r>
      <w:r w:rsidR="00536247" w:rsidRPr="00FF2B07">
        <w:rPr>
          <w:rFonts w:ascii="Georgia" w:hAnsi="Georgia"/>
          <w:sz w:val="23"/>
          <w:szCs w:val="23"/>
        </w:rPr>
        <w:t>e</w:t>
      </w:r>
      <w:r w:rsidRPr="00FF2B07">
        <w:rPr>
          <w:rFonts w:ascii="Georgia" w:hAnsi="Georgia"/>
          <w:sz w:val="23"/>
          <w:szCs w:val="23"/>
        </w:rPr>
        <w:t xml:space="preserve"> zostanie wykonane w terminie</w:t>
      </w:r>
      <w:r w:rsidRPr="00FF2B07">
        <w:rPr>
          <w:rFonts w:ascii="Georgia" w:hAnsi="Georgia"/>
          <w:b/>
          <w:bCs/>
          <w:sz w:val="23"/>
          <w:szCs w:val="23"/>
        </w:rPr>
        <w:t xml:space="preserve">: </w:t>
      </w:r>
      <w:bookmarkStart w:id="8" w:name="_Hlk74052071"/>
      <w:r w:rsidR="00AB45CB" w:rsidRPr="00FF2B07">
        <w:rPr>
          <w:rFonts w:ascii="Georgia" w:hAnsi="Georgia"/>
          <w:b/>
          <w:bCs/>
          <w:sz w:val="23"/>
          <w:szCs w:val="23"/>
        </w:rPr>
        <w:t xml:space="preserve">do </w:t>
      </w:r>
      <w:r w:rsidR="00012E4B">
        <w:rPr>
          <w:rFonts w:ascii="Georgia" w:hAnsi="Georgia"/>
          <w:b/>
          <w:bCs/>
          <w:sz w:val="23"/>
          <w:szCs w:val="23"/>
        </w:rPr>
        <w:t>6 miesięcy</w:t>
      </w:r>
      <w:r w:rsidR="00046727">
        <w:rPr>
          <w:rFonts w:ascii="Georgia" w:hAnsi="Georgia"/>
          <w:b/>
          <w:bCs/>
          <w:sz w:val="23"/>
          <w:szCs w:val="23"/>
        </w:rPr>
        <w:t xml:space="preserve"> </w:t>
      </w:r>
      <w:r w:rsidR="003D6C3D" w:rsidRPr="00FF2B07">
        <w:rPr>
          <w:rFonts w:ascii="Georgia" w:hAnsi="Georgia"/>
          <w:b/>
          <w:bCs/>
          <w:sz w:val="23"/>
          <w:szCs w:val="23"/>
        </w:rPr>
        <w:t xml:space="preserve">od daty </w:t>
      </w:r>
      <w:r w:rsidR="00076EFA">
        <w:rPr>
          <w:rFonts w:ascii="Georgia" w:hAnsi="Georgia"/>
          <w:b/>
          <w:bCs/>
          <w:sz w:val="23"/>
          <w:szCs w:val="23"/>
        </w:rPr>
        <w:t>podpisania umowy</w:t>
      </w:r>
      <w:r w:rsidR="00325FB0">
        <w:rPr>
          <w:rFonts w:ascii="Georgia" w:hAnsi="Georgia"/>
          <w:b/>
          <w:bCs/>
          <w:sz w:val="23"/>
          <w:szCs w:val="23"/>
        </w:rPr>
        <w:t xml:space="preserve"> przy czy termin ten może ulec skróceniu na etapie podpisania umowy o maksymalnie 4 miesiące, co będzie wynikać z warunków otrzymania dofinansowania</w:t>
      </w:r>
      <w:r w:rsidR="003D6C3D" w:rsidRPr="00FF2B07">
        <w:rPr>
          <w:rFonts w:ascii="Georgia" w:hAnsi="Georgia"/>
          <w:b/>
          <w:bCs/>
          <w:sz w:val="23"/>
          <w:szCs w:val="23"/>
        </w:rPr>
        <w:t>.</w:t>
      </w:r>
      <w:bookmarkEnd w:id="8"/>
    </w:p>
    <w:p w14:paraId="20A70AC7" w14:textId="77777777" w:rsidR="00D22E83" w:rsidRPr="00FF2B07" w:rsidRDefault="00D22E83" w:rsidP="00012E4B">
      <w:pPr>
        <w:spacing w:line="276" w:lineRule="auto"/>
        <w:rPr>
          <w:rFonts w:ascii="Georgia" w:hAnsi="Georgia"/>
          <w:b/>
          <w:sz w:val="23"/>
          <w:szCs w:val="23"/>
        </w:rPr>
      </w:pPr>
    </w:p>
    <w:p w14:paraId="26EB9345" w14:textId="476BCD03" w:rsidR="006B1FFF" w:rsidRPr="00FF2B07" w:rsidRDefault="006B1FFF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  <w:r w:rsidRPr="00FF2B07">
        <w:rPr>
          <w:rFonts w:ascii="Georgia" w:hAnsi="Georgia"/>
          <w:b/>
          <w:sz w:val="23"/>
          <w:szCs w:val="23"/>
        </w:rPr>
        <w:t>ROZDZIA</w:t>
      </w:r>
      <w:r w:rsidR="003745FF" w:rsidRPr="00FF2B07">
        <w:rPr>
          <w:rFonts w:ascii="Georgia" w:hAnsi="Georgia"/>
          <w:b/>
          <w:sz w:val="23"/>
          <w:szCs w:val="23"/>
        </w:rPr>
        <w:t>Ł</w:t>
      </w:r>
      <w:r w:rsidRPr="00FF2B07">
        <w:rPr>
          <w:rFonts w:ascii="Georgia" w:hAnsi="Georgia"/>
          <w:b/>
          <w:sz w:val="23"/>
          <w:szCs w:val="23"/>
        </w:rPr>
        <w:t xml:space="preserve"> V</w:t>
      </w:r>
    </w:p>
    <w:p w14:paraId="367D9223" w14:textId="77777777" w:rsidR="006B1FFF" w:rsidRPr="00FF2B07" w:rsidRDefault="006B1FFF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</w:p>
    <w:p w14:paraId="0A5C1AEA" w14:textId="7C9F6F04" w:rsidR="006B1FFF" w:rsidRPr="00FF2B07" w:rsidRDefault="006B1FFF" w:rsidP="00427C01">
      <w:pPr>
        <w:pStyle w:val="BodyText21"/>
        <w:tabs>
          <w:tab w:val="num" w:pos="426"/>
        </w:tabs>
        <w:spacing w:line="276" w:lineRule="auto"/>
        <w:jc w:val="center"/>
        <w:rPr>
          <w:rFonts w:ascii="Georgia" w:hAnsi="Georgia"/>
          <w:b/>
          <w:bCs/>
          <w:sz w:val="23"/>
          <w:szCs w:val="23"/>
        </w:rPr>
      </w:pPr>
      <w:r w:rsidRPr="00FF2B07">
        <w:rPr>
          <w:rFonts w:ascii="Georgia" w:hAnsi="Georgia"/>
          <w:b/>
          <w:bCs/>
          <w:sz w:val="23"/>
          <w:szCs w:val="23"/>
        </w:rPr>
        <w:t>Podstawy wykluczenia Wykonawcy</w:t>
      </w:r>
    </w:p>
    <w:p w14:paraId="0A814074" w14:textId="77777777" w:rsidR="006B1FFF" w:rsidRPr="00FF2B07" w:rsidRDefault="006B1FFF" w:rsidP="00427C01">
      <w:pPr>
        <w:pStyle w:val="BodyText21"/>
        <w:tabs>
          <w:tab w:val="num" w:pos="426"/>
        </w:tabs>
        <w:spacing w:line="276" w:lineRule="auto"/>
        <w:ind w:left="360" w:hanging="360"/>
        <w:jc w:val="center"/>
        <w:rPr>
          <w:rFonts w:ascii="Georgia" w:hAnsi="Georgia"/>
          <w:b/>
          <w:bCs/>
          <w:sz w:val="23"/>
          <w:szCs w:val="23"/>
        </w:rPr>
      </w:pPr>
    </w:p>
    <w:p w14:paraId="4585E058" w14:textId="049355B3" w:rsidR="00653F59" w:rsidRPr="00653F59" w:rsidRDefault="00653F59" w:rsidP="00653F59">
      <w:pPr>
        <w:tabs>
          <w:tab w:val="left" w:pos="284"/>
        </w:tabs>
        <w:spacing w:line="276" w:lineRule="auto"/>
        <w:ind w:left="708" w:hanging="708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1. </w:t>
      </w:r>
      <w:r w:rsidRPr="00653F59">
        <w:rPr>
          <w:rFonts w:ascii="Georgia" w:hAnsi="Georgia"/>
          <w:sz w:val="23"/>
          <w:szCs w:val="23"/>
        </w:rPr>
        <w:t>Ocena spełnienia warunków wymaganych od Oferentów będzie przeprowadzona w</w:t>
      </w:r>
      <w:r w:rsidR="00012E4B">
        <w:rPr>
          <w:rFonts w:ascii="Georgia" w:hAnsi="Georgia"/>
          <w:sz w:val="23"/>
          <w:szCs w:val="23"/>
        </w:rPr>
        <w:t xml:space="preserve"> </w:t>
      </w:r>
      <w:r w:rsidRPr="00653F59">
        <w:rPr>
          <w:rFonts w:ascii="Georgia" w:hAnsi="Georgia"/>
          <w:sz w:val="23"/>
          <w:szCs w:val="23"/>
        </w:rPr>
        <w:t>oparciu o przedłożone dokumenty i oświadczenia Wykonawców (zgodnie z zasadą spełnia/nie spełnia). Oferenci zobowiązani są złożyć wszystkie dokumenty oraz oświadczenia</w:t>
      </w:r>
      <w:r w:rsidR="00C51604">
        <w:rPr>
          <w:rFonts w:ascii="Georgia" w:hAnsi="Georgia"/>
          <w:sz w:val="23"/>
          <w:szCs w:val="23"/>
        </w:rPr>
        <w:t xml:space="preserve"> wraz z ofertą lub na wezwanie Zamawiającego w ramach procedury uzupełnienia dokumentacji</w:t>
      </w:r>
      <w:r w:rsidRPr="00653F59">
        <w:rPr>
          <w:rFonts w:ascii="Georgia" w:hAnsi="Georgia"/>
          <w:sz w:val="23"/>
          <w:szCs w:val="23"/>
        </w:rPr>
        <w:t>. Niespełnienie tego warunku</w:t>
      </w:r>
      <w:r w:rsidR="00C51604">
        <w:rPr>
          <w:rFonts w:ascii="Georgia" w:hAnsi="Georgia"/>
          <w:sz w:val="23"/>
          <w:szCs w:val="23"/>
        </w:rPr>
        <w:t>, tj. nie dostarczenie dokumentów w pierwszym terminie lub na wezwanie o uzupełnienie,</w:t>
      </w:r>
      <w:r w:rsidRPr="00653F59">
        <w:rPr>
          <w:rFonts w:ascii="Georgia" w:hAnsi="Georgia"/>
          <w:sz w:val="23"/>
          <w:szCs w:val="23"/>
        </w:rPr>
        <w:t xml:space="preserve"> spowoduje wykluczenie Oferenta i odrzucenie jego oferty.</w:t>
      </w:r>
      <w:r w:rsidR="00012E4B">
        <w:rPr>
          <w:rFonts w:ascii="Georgia" w:hAnsi="Georgia"/>
          <w:sz w:val="23"/>
          <w:szCs w:val="23"/>
        </w:rPr>
        <w:t xml:space="preserve"> W razie oczywistych omyłek pisarskich Zamawiający może </w:t>
      </w:r>
      <w:r w:rsidR="00C51604">
        <w:rPr>
          <w:rFonts w:ascii="Georgia" w:hAnsi="Georgia"/>
          <w:sz w:val="23"/>
          <w:szCs w:val="23"/>
        </w:rPr>
        <w:t>poinformować</w:t>
      </w:r>
      <w:r w:rsidR="00012E4B">
        <w:rPr>
          <w:rFonts w:ascii="Georgia" w:hAnsi="Georgia"/>
          <w:sz w:val="23"/>
          <w:szCs w:val="23"/>
        </w:rPr>
        <w:t xml:space="preserve"> Oferenta </w:t>
      </w:r>
      <w:r w:rsidR="00C51604">
        <w:rPr>
          <w:rFonts w:ascii="Georgia" w:hAnsi="Georgia"/>
          <w:sz w:val="23"/>
          <w:szCs w:val="23"/>
        </w:rPr>
        <w:t xml:space="preserve">samodzielnej korekcie ww. omyłek, na co Oferent musi wyrazić zgodę w terminie wyznaczonym przez Zamawiającego. Poprawa oczywistych omyłek i uzupełnienie </w:t>
      </w:r>
      <w:r w:rsidR="00012E4B">
        <w:rPr>
          <w:rFonts w:ascii="Georgia" w:hAnsi="Georgia"/>
          <w:sz w:val="23"/>
          <w:szCs w:val="23"/>
        </w:rPr>
        <w:t xml:space="preserve"> przedłożonych dokumentów</w:t>
      </w:r>
      <w:r w:rsidR="00C51604">
        <w:rPr>
          <w:rFonts w:ascii="Georgia" w:hAnsi="Georgia"/>
          <w:sz w:val="23"/>
          <w:szCs w:val="23"/>
        </w:rPr>
        <w:t>, odbywać się będzie,</w:t>
      </w:r>
      <w:r w:rsidR="00012E4B">
        <w:rPr>
          <w:rFonts w:ascii="Georgia" w:hAnsi="Georgia"/>
          <w:sz w:val="23"/>
          <w:szCs w:val="23"/>
        </w:rPr>
        <w:t xml:space="preserve"> na zasadach równych dla wszystkich </w:t>
      </w:r>
      <w:r w:rsidR="00C51604">
        <w:rPr>
          <w:rFonts w:ascii="Georgia" w:hAnsi="Georgia"/>
          <w:sz w:val="23"/>
          <w:szCs w:val="23"/>
        </w:rPr>
        <w:t>Oferentów</w:t>
      </w:r>
      <w:r w:rsidR="00012E4B">
        <w:rPr>
          <w:rFonts w:ascii="Georgia" w:hAnsi="Georgia"/>
          <w:sz w:val="23"/>
          <w:szCs w:val="23"/>
        </w:rPr>
        <w:t xml:space="preserve">. </w:t>
      </w:r>
      <w:r w:rsidR="00C51604">
        <w:rPr>
          <w:rFonts w:ascii="Georgia" w:hAnsi="Georgia"/>
          <w:sz w:val="23"/>
          <w:szCs w:val="23"/>
        </w:rPr>
        <w:t>Zamawiający może jednokrotnie wezwać Oferenta do uzupełnienia dokumentów.</w:t>
      </w:r>
    </w:p>
    <w:p w14:paraId="3BFC77D2" w14:textId="36ADFC63" w:rsidR="00653F59" w:rsidRPr="00653F59" w:rsidRDefault="00653F59" w:rsidP="00653F59">
      <w:pPr>
        <w:tabs>
          <w:tab w:val="left" w:pos="284"/>
        </w:tabs>
        <w:spacing w:line="276" w:lineRule="auto"/>
        <w:ind w:left="708" w:hanging="708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2</w:t>
      </w:r>
      <w:r w:rsidRPr="00653F59">
        <w:rPr>
          <w:rFonts w:ascii="Georgia" w:hAnsi="Georgia"/>
          <w:sz w:val="23"/>
          <w:szCs w:val="23"/>
        </w:rPr>
        <w:t>. Z ubiegania się o udzielenie zamówienia wyklucza się wykonawców powiązanych kapitałowo lub osobowo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 a Wykonawcą, polegające w szczególności na:</w:t>
      </w:r>
    </w:p>
    <w:p w14:paraId="5F8D83AF" w14:textId="77777777" w:rsidR="00653F59" w:rsidRPr="00653F59" w:rsidRDefault="00653F59" w:rsidP="00653F59">
      <w:pPr>
        <w:tabs>
          <w:tab w:val="left" w:pos="284"/>
        </w:tabs>
        <w:spacing w:line="276" w:lineRule="auto"/>
        <w:ind w:left="708" w:hanging="708"/>
        <w:jc w:val="both"/>
        <w:rPr>
          <w:rFonts w:ascii="Georgia" w:hAnsi="Georgia"/>
          <w:sz w:val="23"/>
          <w:szCs w:val="23"/>
        </w:rPr>
      </w:pPr>
      <w:r w:rsidRPr="00653F59">
        <w:rPr>
          <w:rFonts w:ascii="Georgia" w:hAnsi="Georgia"/>
          <w:sz w:val="23"/>
          <w:szCs w:val="23"/>
        </w:rPr>
        <w:t>a. uczestniczeniu w spółce jako wspólnik spółki cywilnej lub spółki osobowej,</w:t>
      </w:r>
    </w:p>
    <w:p w14:paraId="5301CCF4" w14:textId="77777777" w:rsidR="00653F59" w:rsidRPr="00653F59" w:rsidRDefault="00653F59" w:rsidP="00653F59">
      <w:pPr>
        <w:tabs>
          <w:tab w:val="left" w:pos="284"/>
        </w:tabs>
        <w:spacing w:line="276" w:lineRule="auto"/>
        <w:ind w:left="708" w:hanging="708"/>
        <w:jc w:val="both"/>
        <w:rPr>
          <w:rFonts w:ascii="Georgia" w:hAnsi="Georgia"/>
          <w:sz w:val="23"/>
          <w:szCs w:val="23"/>
        </w:rPr>
      </w:pPr>
      <w:r w:rsidRPr="00653F59">
        <w:rPr>
          <w:rFonts w:ascii="Georgia" w:hAnsi="Georgia"/>
          <w:sz w:val="23"/>
          <w:szCs w:val="23"/>
        </w:rPr>
        <w:t>b. posiadaniu co najmniej 10% udziałów lub akcji,</w:t>
      </w:r>
    </w:p>
    <w:p w14:paraId="07209A90" w14:textId="77777777" w:rsidR="00653F59" w:rsidRPr="00653F59" w:rsidRDefault="00653F59" w:rsidP="00653F59">
      <w:pPr>
        <w:tabs>
          <w:tab w:val="left" w:pos="284"/>
        </w:tabs>
        <w:spacing w:line="276" w:lineRule="auto"/>
        <w:ind w:left="708" w:hanging="708"/>
        <w:jc w:val="both"/>
        <w:rPr>
          <w:rFonts w:ascii="Georgia" w:hAnsi="Georgia"/>
          <w:sz w:val="23"/>
          <w:szCs w:val="23"/>
        </w:rPr>
      </w:pPr>
      <w:r w:rsidRPr="00653F59">
        <w:rPr>
          <w:rFonts w:ascii="Georgia" w:hAnsi="Georgia"/>
          <w:sz w:val="23"/>
          <w:szCs w:val="23"/>
        </w:rPr>
        <w:t>c. pełnieniu funkcji członka organu nadzorczego lub zarządzającego, prokurenta, pełnomocnika,</w:t>
      </w:r>
    </w:p>
    <w:p w14:paraId="08D64BB3" w14:textId="4BB84339" w:rsidR="00653F59" w:rsidRDefault="00653F59" w:rsidP="00653F59">
      <w:pPr>
        <w:tabs>
          <w:tab w:val="left" w:pos="284"/>
        </w:tabs>
        <w:spacing w:line="276" w:lineRule="auto"/>
        <w:ind w:left="708" w:hanging="708"/>
        <w:jc w:val="both"/>
        <w:rPr>
          <w:rFonts w:ascii="Georgia" w:hAnsi="Georgia"/>
          <w:sz w:val="23"/>
          <w:szCs w:val="23"/>
        </w:rPr>
      </w:pPr>
      <w:r w:rsidRPr="00653F59">
        <w:rPr>
          <w:rFonts w:ascii="Georgia" w:hAnsi="Georgia"/>
          <w:sz w:val="23"/>
          <w:szCs w:val="23"/>
        </w:rPr>
        <w:t>d.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6F7B2B4" w14:textId="77777777" w:rsidR="00653F59" w:rsidRPr="00653F59" w:rsidRDefault="00653F59" w:rsidP="00653F59">
      <w:pPr>
        <w:tabs>
          <w:tab w:val="left" w:pos="284"/>
        </w:tabs>
        <w:spacing w:line="276" w:lineRule="auto"/>
        <w:ind w:left="708" w:hanging="708"/>
        <w:jc w:val="both"/>
        <w:rPr>
          <w:rFonts w:ascii="Georgia" w:hAnsi="Georgia"/>
          <w:sz w:val="23"/>
          <w:szCs w:val="23"/>
        </w:rPr>
      </w:pPr>
    </w:p>
    <w:p w14:paraId="2022CD26" w14:textId="77777777" w:rsidR="00653F59" w:rsidRPr="00653F59" w:rsidRDefault="00653F59" w:rsidP="00653F59">
      <w:pPr>
        <w:tabs>
          <w:tab w:val="left" w:pos="284"/>
        </w:tabs>
        <w:spacing w:line="276" w:lineRule="auto"/>
        <w:ind w:left="708" w:hanging="708"/>
        <w:jc w:val="both"/>
        <w:rPr>
          <w:rFonts w:ascii="Georgia" w:hAnsi="Georgia"/>
          <w:sz w:val="23"/>
          <w:szCs w:val="23"/>
        </w:rPr>
      </w:pPr>
      <w:r w:rsidRPr="00653F59">
        <w:rPr>
          <w:rFonts w:ascii="Georgia" w:hAnsi="Georgia"/>
          <w:sz w:val="23"/>
          <w:szCs w:val="23"/>
        </w:rPr>
        <w:lastRenderedPageBreak/>
        <w:t xml:space="preserve">2. Z ubiegania się o udzielenie zamówienia wyklucza się również wykonawców na podstawie przesłanek o których mowa w art. 7 ust. 1 ustawy z dnia 13 kwietnia 2022 r. o szczególnych rozwiązaniach w zakresie przeciwdziałania wspieraniu agresji na Ukrainę oraz służących ochronie bezpieczeństwa narodowego (Dz. U. poz. 835 z </w:t>
      </w:r>
      <w:proofErr w:type="spellStart"/>
      <w:r w:rsidRPr="00653F59">
        <w:rPr>
          <w:rFonts w:ascii="Georgia" w:hAnsi="Georgia"/>
          <w:sz w:val="23"/>
          <w:szCs w:val="23"/>
        </w:rPr>
        <w:t>późn</w:t>
      </w:r>
      <w:proofErr w:type="spellEnd"/>
      <w:r w:rsidRPr="00653F59">
        <w:rPr>
          <w:rFonts w:ascii="Georgia" w:hAnsi="Georgia"/>
          <w:sz w:val="23"/>
          <w:szCs w:val="23"/>
        </w:rPr>
        <w:t>. zm.).</w:t>
      </w:r>
    </w:p>
    <w:p w14:paraId="78CC5AB2" w14:textId="77777777" w:rsidR="00653F59" w:rsidRDefault="00653F59" w:rsidP="00653F59">
      <w:pPr>
        <w:tabs>
          <w:tab w:val="left" w:pos="284"/>
        </w:tabs>
        <w:spacing w:line="276" w:lineRule="auto"/>
        <w:ind w:left="708" w:hanging="708"/>
        <w:jc w:val="both"/>
        <w:rPr>
          <w:rFonts w:ascii="Georgia" w:hAnsi="Georgia"/>
          <w:sz w:val="23"/>
          <w:szCs w:val="23"/>
        </w:rPr>
      </w:pPr>
    </w:p>
    <w:p w14:paraId="2E81AF5F" w14:textId="16B0D168" w:rsidR="00653F59" w:rsidRDefault="00653F59" w:rsidP="00C51604">
      <w:pPr>
        <w:tabs>
          <w:tab w:val="left" w:pos="284"/>
        </w:tabs>
        <w:spacing w:line="276" w:lineRule="auto"/>
        <w:ind w:left="708" w:hanging="708"/>
        <w:jc w:val="both"/>
        <w:rPr>
          <w:rFonts w:ascii="Georgia" w:hAnsi="Georgia"/>
          <w:sz w:val="23"/>
          <w:szCs w:val="23"/>
        </w:rPr>
      </w:pPr>
      <w:r w:rsidRPr="00653F59">
        <w:rPr>
          <w:rFonts w:ascii="Georgia" w:hAnsi="Georgia"/>
          <w:sz w:val="23"/>
          <w:szCs w:val="23"/>
        </w:rPr>
        <w:t xml:space="preserve">Oferent powinien złożyć oświadczenie o braku przesłanek do wykluczenia z postępowania </w:t>
      </w:r>
    </w:p>
    <w:p w14:paraId="54BBCB24" w14:textId="77777777" w:rsidR="00653F59" w:rsidRDefault="00653F59" w:rsidP="00427C01">
      <w:pPr>
        <w:pStyle w:val="Akapitzlist"/>
        <w:spacing w:after="0"/>
        <w:ind w:left="284" w:hanging="284"/>
        <w:jc w:val="center"/>
        <w:rPr>
          <w:rFonts w:ascii="Georgia" w:hAnsi="Georgia"/>
          <w:b/>
          <w:sz w:val="23"/>
          <w:szCs w:val="23"/>
        </w:rPr>
      </w:pPr>
    </w:p>
    <w:p w14:paraId="6E9AC46D" w14:textId="0DA4D01F" w:rsidR="00255385" w:rsidRPr="00FF2B07" w:rsidRDefault="00255385" w:rsidP="00427C01">
      <w:pPr>
        <w:pStyle w:val="Akapitzlist"/>
        <w:spacing w:after="0"/>
        <w:ind w:left="284" w:hanging="284"/>
        <w:jc w:val="center"/>
        <w:rPr>
          <w:rFonts w:ascii="Georgia" w:hAnsi="Georgia"/>
          <w:b/>
          <w:sz w:val="23"/>
          <w:szCs w:val="23"/>
        </w:rPr>
      </w:pPr>
      <w:r w:rsidRPr="00FF2B07">
        <w:rPr>
          <w:rFonts w:ascii="Georgia" w:hAnsi="Georgia"/>
          <w:b/>
          <w:sz w:val="23"/>
          <w:szCs w:val="23"/>
        </w:rPr>
        <w:t>ROZDZIA</w:t>
      </w:r>
      <w:r w:rsidR="003745FF" w:rsidRPr="00FF2B07">
        <w:rPr>
          <w:rFonts w:ascii="Georgia" w:hAnsi="Georgia"/>
          <w:b/>
          <w:sz w:val="23"/>
          <w:szCs w:val="23"/>
        </w:rPr>
        <w:t>Ł</w:t>
      </w:r>
      <w:r w:rsidRPr="00FF2B07">
        <w:rPr>
          <w:rFonts w:ascii="Georgia" w:hAnsi="Georgia"/>
          <w:b/>
          <w:sz w:val="23"/>
          <w:szCs w:val="23"/>
        </w:rPr>
        <w:t xml:space="preserve"> VI</w:t>
      </w:r>
    </w:p>
    <w:p w14:paraId="426E7605" w14:textId="77777777" w:rsidR="00255385" w:rsidRPr="00FF2B07" w:rsidRDefault="00255385" w:rsidP="00427C01">
      <w:pPr>
        <w:spacing w:line="276" w:lineRule="auto"/>
        <w:jc w:val="center"/>
        <w:rPr>
          <w:rFonts w:ascii="Georgia" w:hAnsi="Georgia"/>
          <w:b/>
          <w:color w:val="00B050"/>
          <w:sz w:val="23"/>
          <w:szCs w:val="23"/>
        </w:rPr>
      </w:pPr>
    </w:p>
    <w:p w14:paraId="22B2715D" w14:textId="3787FC44" w:rsidR="00255385" w:rsidRPr="00FF2B07" w:rsidRDefault="00255385" w:rsidP="00427C01">
      <w:pPr>
        <w:pStyle w:val="BodyText21"/>
        <w:spacing w:line="276" w:lineRule="auto"/>
        <w:jc w:val="center"/>
        <w:rPr>
          <w:rFonts w:ascii="Georgia" w:hAnsi="Georgia"/>
          <w:b/>
          <w:bCs/>
          <w:sz w:val="23"/>
          <w:szCs w:val="23"/>
        </w:rPr>
      </w:pPr>
      <w:r w:rsidRPr="00FF2B07">
        <w:rPr>
          <w:rFonts w:ascii="Georgia" w:hAnsi="Georgia"/>
          <w:b/>
          <w:bCs/>
          <w:sz w:val="23"/>
          <w:szCs w:val="23"/>
        </w:rPr>
        <w:t>Warunki udziału w postępowani</w:t>
      </w:r>
      <w:r w:rsidR="00F02C56">
        <w:rPr>
          <w:rFonts w:ascii="Georgia" w:hAnsi="Georgia"/>
          <w:b/>
          <w:bCs/>
          <w:sz w:val="23"/>
          <w:szCs w:val="23"/>
        </w:rPr>
        <w:t>u</w:t>
      </w:r>
    </w:p>
    <w:p w14:paraId="78A3D957" w14:textId="652B895F" w:rsidR="00597712" w:rsidRPr="00FF2B07" w:rsidRDefault="00597712" w:rsidP="00427C01">
      <w:pPr>
        <w:pStyle w:val="BodyText21"/>
        <w:tabs>
          <w:tab w:val="num" w:pos="426"/>
        </w:tabs>
        <w:spacing w:line="276" w:lineRule="auto"/>
        <w:ind w:left="360" w:hanging="360"/>
        <w:jc w:val="center"/>
        <w:rPr>
          <w:rFonts w:ascii="Georgia" w:hAnsi="Georgia"/>
          <w:b/>
          <w:bCs/>
          <w:sz w:val="23"/>
          <w:szCs w:val="23"/>
        </w:rPr>
      </w:pPr>
    </w:p>
    <w:p w14:paraId="4436CB4F" w14:textId="77777777" w:rsidR="007569B8" w:rsidRPr="00653F59" w:rsidRDefault="007569B8" w:rsidP="007569B8">
      <w:pPr>
        <w:tabs>
          <w:tab w:val="left" w:pos="284"/>
        </w:tabs>
        <w:spacing w:line="276" w:lineRule="auto"/>
        <w:ind w:left="708" w:hanging="708"/>
        <w:jc w:val="both"/>
        <w:rPr>
          <w:rFonts w:ascii="Georgia" w:hAnsi="Georgia"/>
          <w:sz w:val="23"/>
          <w:szCs w:val="23"/>
        </w:rPr>
      </w:pPr>
      <w:r w:rsidRPr="00653F59">
        <w:rPr>
          <w:rFonts w:ascii="Georgia" w:hAnsi="Georgia"/>
          <w:sz w:val="23"/>
          <w:szCs w:val="23"/>
        </w:rPr>
        <w:t>Uprawnienia do wykonywania określonej działalności lub czynności:</w:t>
      </w:r>
    </w:p>
    <w:p w14:paraId="05226833" w14:textId="77777777" w:rsidR="007569B8" w:rsidRPr="00653F59" w:rsidRDefault="007569B8" w:rsidP="007569B8">
      <w:pPr>
        <w:tabs>
          <w:tab w:val="left" w:pos="284"/>
        </w:tabs>
        <w:spacing w:line="276" w:lineRule="auto"/>
        <w:ind w:left="708" w:hanging="708"/>
        <w:jc w:val="both"/>
        <w:rPr>
          <w:rFonts w:ascii="Georgia" w:hAnsi="Georgia"/>
          <w:sz w:val="23"/>
          <w:szCs w:val="23"/>
        </w:rPr>
      </w:pPr>
      <w:r w:rsidRPr="00653F59">
        <w:rPr>
          <w:rFonts w:ascii="Georgia" w:hAnsi="Georgia"/>
          <w:sz w:val="23"/>
          <w:szCs w:val="23"/>
        </w:rPr>
        <w:t>1. Oferent musi być uprawniony do występowania w obrocie prawnym, zgodnie z wymaganiami ustawowymi.</w:t>
      </w:r>
    </w:p>
    <w:p w14:paraId="14041F7B" w14:textId="7C59ADE7" w:rsidR="007569B8" w:rsidRDefault="007569B8" w:rsidP="007569B8">
      <w:pPr>
        <w:tabs>
          <w:tab w:val="left" w:pos="284"/>
        </w:tabs>
        <w:spacing w:line="276" w:lineRule="auto"/>
        <w:ind w:left="708" w:hanging="708"/>
        <w:jc w:val="both"/>
        <w:rPr>
          <w:rFonts w:ascii="Georgia" w:hAnsi="Georgia"/>
          <w:sz w:val="23"/>
          <w:szCs w:val="23"/>
        </w:rPr>
      </w:pPr>
      <w:r w:rsidRPr="00653F59">
        <w:rPr>
          <w:rFonts w:ascii="Georgia" w:hAnsi="Georgia"/>
          <w:sz w:val="23"/>
          <w:szCs w:val="23"/>
        </w:rPr>
        <w:t>2. Oferent musi posiadać odpowiednie uprawnienia do wykonania określonej działalności lub czynności</w:t>
      </w:r>
      <w:r w:rsidR="00523FDD">
        <w:rPr>
          <w:rFonts w:ascii="Georgia" w:hAnsi="Georgia"/>
          <w:sz w:val="23"/>
          <w:szCs w:val="23"/>
        </w:rPr>
        <w:t xml:space="preserve"> jeśli są wymagane prawem lub odrębnymi przepisami prawa.</w:t>
      </w:r>
    </w:p>
    <w:p w14:paraId="7D3878F0" w14:textId="77777777" w:rsidR="007569B8" w:rsidRPr="00653F59" w:rsidRDefault="007569B8" w:rsidP="007569B8">
      <w:pPr>
        <w:tabs>
          <w:tab w:val="left" w:pos="284"/>
        </w:tabs>
        <w:spacing w:line="276" w:lineRule="auto"/>
        <w:ind w:left="708" w:hanging="708"/>
        <w:jc w:val="both"/>
        <w:rPr>
          <w:rFonts w:ascii="Georgia" w:hAnsi="Georgia"/>
          <w:sz w:val="23"/>
          <w:szCs w:val="23"/>
        </w:rPr>
      </w:pPr>
    </w:p>
    <w:p w14:paraId="7A84856C" w14:textId="77777777" w:rsidR="007569B8" w:rsidRPr="00EA3DF6" w:rsidRDefault="007569B8" w:rsidP="007569B8">
      <w:pPr>
        <w:tabs>
          <w:tab w:val="left" w:pos="284"/>
        </w:tabs>
        <w:spacing w:line="276" w:lineRule="auto"/>
        <w:ind w:left="708" w:hanging="708"/>
        <w:jc w:val="both"/>
        <w:rPr>
          <w:rFonts w:ascii="Georgia" w:hAnsi="Georgia"/>
          <w:sz w:val="23"/>
          <w:szCs w:val="23"/>
        </w:rPr>
      </w:pPr>
      <w:r w:rsidRPr="00653F59">
        <w:rPr>
          <w:rFonts w:ascii="Georgia" w:hAnsi="Georgia"/>
          <w:sz w:val="23"/>
          <w:szCs w:val="23"/>
        </w:rPr>
        <w:t xml:space="preserve">Wiedza i </w:t>
      </w:r>
      <w:r w:rsidRPr="00EA3DF6">
        <w:rPr>
          <w:rFonts w:ascii="Georgia" w:hAnsi="Georgia"/>
          <w:sz w:val="23"/>
          <w:szCs w:val="23"/>
        </w:rPr>
        <w:t>doświadczenie:</w:t>
      </w:r>
    </w:p>
    <w:p w14:paraId="48FF725A" w14:textId="78B8C0B3" w:rsidR="007569B8" w:rsidRPr="00EA3DF6" w:rsidRDefault="007569B8" w:rsidP="007569B8">
      <w:pPr>
        <w:tabs>
          <w:tab w:val="left" w:pos="284"/>
        </w:tabs>
        <w:spacing w:line="276" w:lineRule="auto"/>
        <w:ind w:left="708" w:hanging="708"/>
        <w:jc w:val="both"/>
        <w:rPr>
          <w:rFonts w:ascii="Georgia" w:hAnsi="Georgia"/>
          <w:sz w:val="23"/>
          <w:szCs w:val="23"/>
        </w:rPr>
      </w:pPr>
      <w:r w:rsidRPr="00EA3DF6">
        <w:rPr>
          <w:rFonts w:ascii="Georgia" w:hAnsi="Georgia"/>
          <w:sz w:val="23"/>
          <w:szCs w:val="23"/>
        </w:rPr>
        <w:t xml:space="preserve">1. Oferent musi posiadać niezbędną wiedzę i doświadczenie pozwalające na poprawną realizację przedmiotu zamówienia </w:t>
      </w:r>
    </w:p>
    <w:p w14:paraId="0AD2B2C0" w14:textId="77777777" w:rsidR="007569B8" w:rsidRPr="00EA3DF6" w:rsidRDefault="007569B8" w:rsidP="007569B8">
      <w:pPr>
        <w:tabs>
          <w:tab w:val="left" w:pos="284"/>
        </w:tabs>
        <w:spacing w:line="276" w:lineRule="auto"/>
        <w:ind w:left="708" w:hanging="708"/>
        <w:jc w:val="both"/>
        <w:rPr>
          <w:rFonts w:ascii="Georgia" w:hAnsi="Georgia"/>
          <w:sz w:val="23"/>
          <w:szCs w:val="23"/>
        </w:rPr>
      </w:pPr>
    </w:p>
    <w:p w14:paraId="5020313D" w14:textId="77777777" w:rsidR="007569B8" w:rsidRPr="00EA3DF6" w:rsidRDefault="007569B8" w:rsidP="007569B8">
      <w:pPr>
        <w:tabs>
          <w:tab w:val="left" w:pos="284"/>
        </w:tabs>
        <w:spacing w:line="276" w:lineRule="auto"/>
        <w:ind w:left="708" w:hanging="708"/>
        <w:jc w:val="both"/>
        <w:rPr>
          <w:rFonts w:ascii="Georgia" w:hAnsi="Georgia"/>
          <w:sz w:val="23"/>
          <w:szCs w:val="23"/>
        </w:rPr>
      </w:pPr>
      <w:r w:rsidRPr="00EA3DF6">
        <w:rPr>
          <w:rFonts w:ascii="Georgia" w:hAnsi="Georgia"/>
          <w:sz w:val="23"/>
          <w:szCs w:val="23"/>
        </w:rPr>
        <w:t>Potencjał techniczny:</w:t>
      </w:r>
    </w:p>
    <w:p w14:paraId="7E0DC18E" w14:textId="62C59A59" w:rsidR="007569B8" w:rsidRPr="00EA3DF6" w:rsidRDefault="007569B8" w:rsidP="007569B8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="Georgia" w:hAnsi="Georgia"/>
          <w:sz w:val="23"/>
          <w:szCs w:val="23"/>
        </w:rPr>
      </w:pPr>
      <w:r w:rsidRPr="00EA3DF6">
        <w:rPr>
          <w:rFonts w:ascii="Georgia" w:hAnsi="Georgia"/>
          <w:sz w:val="23"/>
          <w:szCs w:val="23"/>
        </w:rPr>
        <w:t>Oferent musi dysponować odpowiednim potencjałem technicznym, pozwalający na poprawną realizację zamówienia</w:t>
      </w:r>
    </w:p>
    <w:p w14:paraId="70C760F7" w14:textId="77777777" w:rsidR="007569B8" w:rsidRPr="00EA3DF6" w:rsidRDefault="007569B8" w:rsidP="007569B8">
      <w:pPr>
        <w:pStyle w:val="Akapitzlist"/>
        <w:tabs>
          <w:tab w:val="left" w:pos="284"/>
        </w:tabs>
        <w:jc w:val="both"/>
        <w:rPr>
          <w:rFonts w:ascii="Georgia" w:hAnsi="Georgia"/>
          <w:sz w:val="23"/>
          <w:szCs w:val="23"/>
        </w:rPr>
      </w:pPr>
    </w:p>
    <w:p w14:paraId="2BDFD1A7" w14:textId="77777777" w:rsidR="007569B8" w:rsidRPr="00EA3DF6" w:rsidRDefault="007569B8" w:rsidP="007569B8">
      <w:pPr>
        <w:tabs>
          <w:tab w:val="left" w:pos="284"/>
        </w:tabs>
        <w:spacing w:line="276" w:lineRule="auto"/>
        <w:ind w:left="708" w:hanging="708"/>
        <w:jc w:val="both"/>
        <w:rPr>
          <w:rFonts w:ascii="Georgia" w:hAnsi="Georgia"/>
          <w:sz w:val="23"/>
          <w:szCs w:val="23"/>
        </w:rPr>
      </w:pPr>
      <w:r w:rsidRPr="00EA3DF6">
        <w:rPr>
          <w:rFonts w:ascii="Georgia" w:hAnsi="Georgia"/>
          <w:sz w:val="23"/>
          <w:szCs w:val="23"/>
        </w:rPr>
        <w:t>Osoby zdolne do wykonania zamówienia:</w:t>
      </w:r>
    </w:p>
    <w:p w14:paraId="447AB920" w14:textId="76A744CA" w:rsidR="007569B8" w:rsidRPr="00EA3DF6" w:rsidRDefault="007569B8" w:rsidP="007569B8">
      <w:pPr>
        <w:tabs>
          <w:tab w:val="left" w:pos="284"/>
        </w:tabs>
        <w:jc w:val="both"/>
        <w:rPr>
          <w:rFonts w:ascii="Georgia" w:hAnsi="Georgia"/>
          <w:sz w:val="23"/>
          <w:szCs w:val="23"/>
        </w:rPr>
      </w:pPr>
      <w:r w:rsidRPr="00EA3DF6">
        <w:rPr>
          <w:rFonts w:ascii="Georgia" w:hAnsi="Georgia"/>
          <w:sz w:val="23"/>
          <w:szCs w:val="23"/>
        </w:rPr>
        <w:t>Oferent musi dysponować osobami zdolnymi do realizacji przedmiotu zamówienia.</w:t>
      </w:r>
    </w:p>
    <w:p w14:paraId="331CE913" w14:textId="77777777" w:rsidR="007569B8" w:rsidRPr="00EA3DF6" w:rsidRDefault="007569B8" w:rsidP="007569B8">
      <w:pPr>
        <w:pStyle w:val="Akapitzlist"/>
        <w:tabs>
          <w:tab w:val="left" w:pos="284"/>
        </w:tabs>
        <w:jc w:val="both"/>
        <w:rPr>
          <w:rFonts w:ascii="Georgia" w:hAnsi="Georgia"/>
          <w:sz w:val="23"/>
          <w:szCs w:val="23"/>
        </w:rPr>
      </w:pPr>
    </w:p>
    <w:p w14:paraId="77265FAE" w14:textId="77777777" w:rsidR="007569B8" w:rsidRPr="00EA3DF6" w:rsidRDefault="007569B8" w:rsidP="007569B8">
      <w:pPr>
        <w:tabs>
          <w:tab w:val="left" w:pos="284"/>
        </w:tabs>
        <w:spacing w:line="276" w:lineRule="auto"/>
        <w:ind w:left="708" w:hanging="708"/>
        <w:jc w:val="both"/>
        <w:rPr>
          <w:rFonts w:ascii="Georgia" w:hAnsi="Georgia"/>
          <w:sz w:val="23"/>
          <w:szCs w:val="23"/>
        </w:rPr>
      </w:pPr>
      <w:r w:rsidRPr="00EA3DF6">
        <w:rPr>
          <w:rFonts w:ascii="Georgia" w:hAnsi="Georgia"/>
          <w:sz w:val="23"/>
          <w:szCs w:val="23"/>
        </w:rPr>
        <w:t>Potencjał finansowo-ekonomiczny:</w:t>
      </w:r>
    </w:p>
    <w:p w14:paraId="163197FD" w14:textId="26C0D996" w:rsidR="007569B8" w:rsidRDefault="007569B8" w:rsidP="007569B8">
      <w:pPr>
        <w:tabs>
          <w:tab w:val="left" w:pos="284"/>
        </w:tabs>
        <w:spacing w:line="276" w:lineRule="auto"/>
        <w:ind w:left="708" w:hanging="708"/>
        <w:jc w:val="both"/>
        <w:rPr>
          <w:rFonts w:ascii="Georgia" w:hAnsi="Georgia"/>
          <w:sz w:val="23"/>
          <w:szCs w:val="23"/>
        </w:rPr>
      </w:pPr>
      <w:r w:rsidRPr="00EA3DF6">
        <w:rPr>
          <w:rFonts w:ascii="Georgia" w:hAnsi="Georgia"/>
          <w:sz w:val="23"/>
          <w:szCs w:val="23"/>
        </w:rPr>
        <w:t>• Oferent musi znajdować się w sytuacji ekonomicznej i finansowej zapewniającej wykonanie przedmiotu zamówienia oraz oświadcza, że nie toczy się wobec niego postępowanie likwidacyjne ani upadłościowe</w:t>
      </w:r>
    </w:p>
    <w:p w14:paraId="537879EF" w14:textId="77777777" w:rsidR="00EA3DF6" w:rsidRDefault="00EA3DF6" w:rsidP="007569B8">
      <w:pPr>
        <w:tabs>
          <w:tab w:val="left" w:pos="284"/>
        </w:tabs>
        <w:spacing w:line="276" w:lineRule="auto"/>
        <w:ind w:left="708" w:hanging="708"/>
        <w:jc w:val="both"/>
        <w:rPr>
          <w:rFonts w:ascii="Georgia" w:hAnsi="Georgia"/>
          <w:sz w:val="23"/>
          <w:szCs w:val="23"/>
        </w:rPr>
      </w:pPr>
    </w:p>
    <w:p w14:paraId="764416B4" w14:textId="4825BB79" w:rsidR="00EA3DF6" w:rsidRPr="00EA3DF6" w:rsidRDefault="00EA3DF6" w:rsidP="007569B8">
      <w:pPr>
        <w:tabs>
          <w:tab w:val="left" w:pos="284"/>
        </w:tabs>
        <w:spacing w:line="276" w:lineRule="auto"/>
        <w:ind w:left="708" w:hanging="708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Ocenę spełniania warunków udziału w postępowaniu Zamawiający dokonuje poprzez weryfikację złożenia oświadczeń na stosownych załącznikach do SWZ.</w:t>
      </w:r>
    </w:p>
    <w:p w14:paraId="16E428B0" w14:textId="77777777" w:rsidR="00EA3DF6" w:rsidRPr="00FF2B07" w:rsidRDefault="00EA3DF6" w:rsidP="00427C01">
      <w:pPr>
        <w:spacing w:line="276" w:lineRule="auto"/>
        <w:rPr>
          <w:rFonts w:ascii="Georgia" w:hAnsi="Georgia"/>
          <w:b/>
          <w:sz w:val="23"/>
          <w:szCs w:val="23"/>
        </w:rPr>
      </w:pPr>
    </w:p>
    <w:p w14:paraId="29880F11" w14:textId="70A095CC" w:rsidR="00971CDC" w:rsidRPr="00FF2B07" w:rsidRDefault="00971CDC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  <w:r w:rsidRPr="00FF2B07">
        <w:rPr>
          <w:rFonts w:ascii="Georgia" w:hAnsi="Georgia"/>
          <w:b/>
          <w:sz w:val="23"/>
          <w:szCs w:val="23"/>
        </w:rPr>
        <w:t>ROZDZIA</w:t>
      </w:r>
      <w:r w:rsidR="003745FF" w:rsidRPr="00FF2B07">
        <w:rPr>
          <w:rFonts w:ascii="Georgia" w:hAnsi="Georgia"/>
          <w:b/>
          <w:sz w:val="23"/>
          <w:szCs w:val="23"/>
        </w:rPr>
        <w:t>Ł</w:t>
      </w:r>
      <w:r w:rsidR="007569B8">
        <w:rPr>
          <w:rFonts w:ascii="Georgia" w:hAnsi="Georgia"/>
          <w:b/>
          <w:sz w:val="23"/>
          <w:szCs w:val="23"/>
        </w:rPr>
        <w:t>VII</w:t>
      </w:r>
    </w:p>
    <w:p w14:paraId="63B6CD79" w14:textId="77777777" w:rsidR="00971CDC" w:rsidRPr="00FF2B07" w:rsidRDefault="00971CDC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</w:p>
    <w:p w14:paraId="76F5940A" w14:textId="25B24372" w:rsidR="00971CDC" w:rsidRPr="00FF2B07" w:rsidRDefault="00F02C56" w:rsidP="00427C01">
      <w:pPr>
        <w:pStyle w:val="BodyText21"/>
        <w:tabs>
          <w:tab w:val="num" w:pos="426"/>
        </w:tabs>
        <w:spacing w:line="276" w:lineRule="auto"/>
        <w:ind w:left="360" w:hanging="360"/>
        <w:jc w:val="center"/>
        <w:rPr>
          <w:rFonts w:ascii="Georgia" w:hAnsi="Georgia"/>
          <w:b/>
          <w:bCs/>
          <w:sz w:val="23"/>
          <w:szCs w:val="23"/>
        </w:rPr>
      </w:pPr>
      <w:r>
        <w:rPr>
          <w:rFonts w:ascii="Georgia" w:hAnsi="Georgia"/>
          <w:b/>
          <w:bCs/>
          <w:sz w:val="23"/>
          <w:szCs w:val="23"/>
        </w:rPr>
        <w:t>Ś</w:t>
      </w:r>
      <w:r w:rsidR="00971CDC" w:rsidRPr="00FF2B07">
        <w:rPr>
          <w:rFonts w:ascii="Georgia" w:hAnsi="Georgia"/>
          <w:b/>
          <w:bCs/>
          <w:sz w:val="23"/>
          <w:szCs w:val="23"/>
        </w:rPr>
        <w:t>rodki dowodowe</w:t>
      </w:r>
    </w:p>
    <w:p w14:paraId="4EA5E875" w14:textId="235F9991" w:rsidR="00971CDC" w:rsidRPr="00FF2B07" w:rsidRDefault="00971CDC" w:rsidP="00427C01">
      <w:pPr>
        <w:pStyle w:val="BodyText21"/>
        <w:tabs>
          <w:tab w:val="num" w:pos="426"/>
        </w:tabs>
        <w:spacing w:line="276" w:lineRule="auto"/>
        <w:ind w:left="360" w:hanging="360"/>
        <w:jc w:val="center"/>
        <w:rPr>
          <w:rFonts w:ascii="Georgia" w:hAnsi="Georgia"/>
          <w:b/>
          <w:bCs/>
          <w:sz w:val="23"/>
          <w:szCs w:val="23"/>
        </w:rPr>
      </w:pPr>
    </w:p>
    <w:p w14:paraId="1A398194" w14:textId="1FE564FE" w:rsidR="00B05EBD" w:rsidRDefault="00F02C56" w:rsidP="00474748">
      <w:pPr>
        <w:pStyle w:val="Akapitzlist"/>
        <w:numPr>
          <w:ilvl w:val="0"/>
          <w:numId w:val="38"/>
        </w:numPr>
        <w:rPr>
          <w:rFonts w:ascii="Georgia" w:hAnsi="Georgia"/>
          <w:sz w:val="23"/>
          <w:szCs w:val="23"/>
        </w:rPr>
      </w:pPr>
      <w:r w:rsidRPr="00474748">
        <w:rPr>
          <w:rFonts w:ascii="Georgia" w:hAnsi="Georgia"/>
          <w:sz w:val="23"/>
          <w:szCs w:val="23"/>
        </w:rPr>
        <w:t xml:space="preserve">Jeżeli wykonawca nie złoży środków dowodowych lub złożone przedmiotowe środki dowodowe będą niekompletne, </w:t>
      </w:r>
      <w:r w:rsidR="00C51604">
        <w:rPr>
          <w:rFonts w:ascii="Georgia" w:hAnsi="Georgia"/>
          <w:sz w:val="23"/>
          <w:szCs w:val="23"/>
        </w:rPr>
        <w:t>Z</w:t>
      </w:r>
      <w:r w:rsidRPr="00474748">
        <w:rPr>
          <w:rFonts w:ascii="Georgia" w:hAnsi="Georgia"/>
          <w:sz w:val="23"/>
          <w:szCs w:val="23"/>
        </w:rPr>
        <w:t>amawiający wezwie do ich złożenia lub uzupełnienia w wyznaczonym terminie.</w:t>
      </w:r>
    </w:p>
    <w:p w14:paraId="71108D3A" w14:textId="77777777" w:rsidR="00474748" w:rsidRDefault="00474748" w:rsidP="00474748">
      <w:pPr>
        <w:rPr>
          <w:rFonts w:ascii="Georgia" w:hAnsi="Georgia"/>
          <w:sz w:val="23"/>
          <w:szCs w:val="23"/>
        </w:rPr>
      </w:pPr>
    </w:p>
    <w:p w14:paraId="7D2F94E1" w14:textId="77777777" w:rsidR="00474748" w:rsidRDefault="00474748" w:rsidP="00474748">
      <w:pPr>
        <w:pStyle w:val="Akapitzlist"/>
        <w:numPr>
          <w:ilvl w:val="0"/>
          <w:numId w:val="38"/>
        </w:numPr>
        <w:rPr>
          <w:rFonts w:ascii="Georgia" w:hAnsi="Georgia"/>
          <w:sz w:val="23"/>
          <w:szCs w:val="23"/>
        </w:rPr>
      </w:pPr>
      <w:r w:rsidRPr="00474748">
        <w:rPr>
          <w:rFonts w:ascii="Georgia" w:hAnsi="Georgia"/>
          <w:sz w:val="23"/>
          <w:szCs w:val="23"/>
        </w:rPr>
        <w:t>Podmiotowe środki dowodowe składane w celu potwierdzenia braku podstaw wykluczenia Wykonawcy:</w:t>
      </w:r>
    </w:p>
    <w:p w14:paraId="256F763F" w14:textId="77777777" w:rsidR="00474748" w:rsidRPr="00474748" w:rsidRDefault="00474748" w:rsidP="00474748">
      <w:pPr>
        <w:pStyle w:val="Akapitzlist"/>
        <w:rPr>
          <w:rFonts w:ascii="Georgia" w:hAnsi="Georgia"/>
          <w:sz w:val="23"/>
          <w:szCs w:val="23"/>
        </w:rPr>
      </w:pPr>
    </w:p>
    <w:p w14:paraId="274279F2" w14:textId="7DD44A2D" w:rsidR="00474748" w:rsidRPr="002D2D8B" w:rsidRDefault="00474748" w:rsidP="002D2D8B">
      <w:pPr>
        <w:pStyle w:val="Akapitzlist"/>
        <w:ind w:left="1440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- </w:t>
      </w:r>
      <w:r w:rsidRPr="00474748">
        <w:rPr>
          <w:rFonts w:ascii="Georgia" w:hAnsi="Georgia"/>
          <w:sz w:val="23"/>
          <w:szCs w:val="23"/>
        </w:rPr>
        <w:t xml:space="preserve">oświadczenie Wykonawcy - OŚWIADCZENIE O NIEPODLEGANIU WYKLUCZENIU </w:t>
      </w:r>
    </w:p>
    <w:p w14:paraId="4F270DE0" w14:textId="559DF164" w:rsidR="00441E6F" w:rsidRPr="00FF2B07" w:rsidRDefault="00441E6F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  <w:r w:rsidRPr="00FF2B07">
        <w:rPr>
          <w:rFonts w:ascii="Georgia" w:hAnsi="Georgia"/>
          <w:b/>
          <w:sz w:val="23"/>
          <w:szCs w:val="23"/>
        </w:rPr>
        <w:t>ROZDZIA</w:t>
      </w:r>
      <w:r w:rsidR="003745FF" w:rsidRPr="00FF2B07">
        <w:rPr>
          <w:rFonts w:ascii="Georgia" w:hAnsi="Georgia"/>
          <w:b/>
          <w:sz w:val="23"/>
          <w:szCs w:val="23"/>
        </w:rPr>
        <w:t>Ł</w:t>
      </w:r>
      <w:r w:rsidR="00442F3F">
        <w:rPr>
          <w:rFonts w:ascii="Georgia" w:hAnsi="Georgia"/>
          <w:b/>
          <w:sz w:val="23"/>
          <w:szCs w:val="23"/>
        </w:rPr>
        <w:t xml:space="preserve"> </w:t>
      </w:r>
      <w:r w:rsidR="007569B8">
        <w:rPr>
          <w:rFonts w:ascii="Georgia" w:hAnsi="Georgia"/>
          <w:b/>
          <w:sz w:val="23"/>
          <w:szCs w:val="23"/>
        </w:rPr>
        <w:t>VIII</w:t>
      </w:r>
    </w:p>
    <w:p w14:paraId="284C22A4" w14:textId="77777777" w:rsidR="00441E6F" w:rsidRPr="00FF2B07" w:rsidRDefault="00441E6F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</w:p>
    <w:p w14:paraId="0BD9C65F" w14:textId="22368BAC" w:rsidR="00441E6F" w:rsidRPr="00FF2B07" w:rsidRDefault="00441E6F" w:rsidP="00427C01">
      <w:pPr>
        <w:pStyle w:val="BodyText21"/>
        <w:tabs>
          <w:tab w:val="num" w:pos="426"/>
        </w:tabs>
        <w:spacing w:line="276" w:lineRule="auto"/>
        <w:ind w:left="360" w:hanging="360"/>
        <w:jc w:val="center"/>
        <w:rPr>
          <w:rFonts w:ascii="Georgia" w:hAnsi="Georgia"/>
          <w:b/>
          <w:bCs/>
          <w:sz w:val="23"/>
          <w:szCs w:val="23"/>
        </w:rPr>
      </w:pPr>
      <w:r w:rsidRPr="00FF2B07">
        <w:rPr>
          <w:rFonts w:ascii="Georgia" w:hAnsi="Georgia"/>
          <w:b/>
          <w:bCs/>
          <w:sz w:val="23"/>
          <w:szCs w:val="23"/>
        </w:rPr>
        <w:t xml:space="preserve">Sposób przygotowywania </w:t>
      </w:r>
      <w:r w:rsidR="001A3440" w:rsidRPr="00FF2B07">
        <w:rPr>
          <w:rFonts w:ascii="Georgia" w:hAnsi="Georgia"/>
          <w:b/>
          <w:bCs/>
          <w:sz w:val="23"/>
          <w:szCs w:val="23"/>
        </w:rPr>
        <w:t>oferty</w:t>
      </w:r>
      <w:r w:rsidR="00597712" w:rsidRPr="00FF2B07">
        <w:rPr>
          <w:rFonts w:ascii="Georgia" w:hAnsi="Georgia"/>
          <w:b/>
          <w:bCs/>
          <w:sz w:val="23"/>
          <w:szCs w:val="23"/>
        </w:rPr>
        <w:t>,</w:t>
      </w:r>
      <w:r w:rsidR="001A3440" w:rsidRPr="00FF2B07">
        <w:rPr>
          <w:rFonts w:ascii="Georgia" w:hAnsi="Georgia"/>
          <w:b/>
          <w:bCs/>
          <w:sz w:val="23"/>
          <w:szCs w:val="23"/>
        </w:rPr>
        <w:t xml:space="preserve"> oświadczeń i </w:t>
      </w:r>
      <w:r w:rsidR="00597712" w:rsidRPr="00FF2B07">
        <w:rPr>
          <w:rFonts w:ascii="Georgia" w:hAnsi="Georgia"/>
          <w:b/>
          <w:bCs/>
          <w:sz w:val="23"/>
          <w:szCs w:val="23"/>
        </w:rPr>
        <w:t>podmiotowych środków dowodowych</w:t>
      </w:r>
    </w:p>
    <w:p w14:paraId="19803F0C" w14:textId="67FF7B56" w:rsidR="001A3440" w:rsidRPr="00FF2B07" w:rsidRDefault="001A3440" w:rsidP="00427C01">
      <w:pPr>
        <w:pStyle w:val="BodyText21"/>
        <w:tabs>
          <w:tab w:val="num" w:pos="426"/>
        </w:tabs>
        <w:spacing w:line="276" w:lineRule="auto"/>
        <w:ind w:left="360" w:hanging="360"/>
        <w:jc w:val="center"/>
        <w:rPr>
          <w:rFonts w:ascii="Georgia" w:hAnsi="Georgia"/>
          <w:b/>
          <w:bCs/>
          <w:sz w:val="23"/>
          <w:szCs w:val="23"/>
        </w:rPr>
      </w:pPr>
    </w:p>
    <w:p w14:paraId="21D8F4E2" w14:textId="4EA0B1D4" w:rsidR="007569B8" w:rsidRPr="007569B8" w:rsidRDefault="007569B8" w:rsidP="007569B8">
      <w:pPr>
        <w:pStyle w:val="Default"/>
        <w:spacing w:line="276" w:lineRule="auto"/>
        <w:jc w:val="both"/>
        <w:rPr>
          <w:rFonts w:ascii="Georgia" w:eastAsia="Times New Roman" w:hAnsi="Georgia" w:cs="Times New Roman"/>
          <w:color w:val="auto"/>
          <w:sz w:val="23"/>
          <w:szCs w:val="23"/>
          <w:lang w:eastAsia="pl-PL"/>
        </w:rPr>
      </w:pPr>
      <w:r>
        <w:rPr>
          <w:rFonts w:ascii="Georgia" w:eastAsia="Times New Roman" w:hAnsi="Georgia" w:cs="Times New Roman"/>
          <w:color w:val="auto"/>
          <w:sz w:val="23"/>
          <w:szCs w:val="23"/>
          <w:lang w:eastAsia="pl-PL"/>
        </w:rPr>
        <w:t xml:space="preserve">1. </w:t>
      </w:r>
      <w:r w:rsidRPr="007569B8">
        <w:rPr>
          <w:rFonts w:ascii="Georgia" w:eastAsia="Times New Roman" w:hAnsi="Georgia" w:cs="Times New Roman"/>
          <w:color w:val="auto"/>
          <w:sz w:val="23"/>
          <w:szCs w:val="23"/>
          <w:lang w:eastAsia="pl-PL"/>
        </w:rPr>
        <w:t>Ofertę należy przygotować czytelnie w języku polskim.</w:t>
      </w:r>
    </w:p>
    <w:p w14:paraId="4803DB0D" w14:textId="0CD5C3E6" w:rsidR="007569B8" w:rsidRPr="007569B8" w:rsidRDefault="007569B8" w:rsidP="007569B8">
      <w:pPr>
        <w:pStyle w:val="Default"/>
        <w:spacing w:line="276" w:lineRule="auto"/>
        <w:jc w:val="both"/>
        <w:rPr>
          <w:rFonts w:ascii="Georgia" w:eastAsia="Times New Roman" w:hAnsi="Georgia" w:cs="Times New Roman"/>
          <w:color w:val="auto"/>
          <w:sz w:val="23"/>
          <w:szCs w:val="23"/>
          <w:lang w:eastAsia="pl-PL"/>
        </w:rPr>
      </w:pPr>
      <w:r w:rsidRPr="007569B8">
        <w:rPr>
          <w:rFonts w:ascii="Georgia" w:eastAsia="Times New Roman" w:hAnsi="Georgia" w:cs="Times New Roman"/>
          <w:color w:val="auto"/>
          <w:sz w:val="23"/>
          <w:szCs w:val="23"/>
          <w:lang w:eastAsia="pl-PL"/>
        </w:rPr>
        <w:t>2. Ofertę należy sporządzić zgodnie z wymogami umieszczonymi w Zapytaniu, dołączyć wszystkie</w:t>
      </w:r>
      <w:r>
        <w:rPr>
          <w:rFonts w:ascii="Georgia" w:eastAsia="Times New Roman" w:hAnsi="Georgia" w:cs="Times New Roman"/>
          <w:color w:val="auto"/>
          <w:sz w:val="23"/>
          <w:szCs w:val="23"/>
          <w:lang w:eastAsia="pl-PL"/>
        </w:rPr>
        <w:t xml:space="preserve"> </w:t>
      </w:r>
      <w:r w:rsidRPr="007569B8">
        <w:rPr>
          <w:rFonts w:ascii="Georgia" w:eastAsia="Times New Roman" w:hAnsi="Georgia" w:cs="Times New Roman"/>
          <w:color w:val="auto"/>
          <w:sz w:val="23"/>
          <w:szCs w:val="23"/>
          <w:lang w:eastAsia="pl-PL"/>
        </w:rPr>
        <w:t xml:space="preserve">wymagane dokumenty oraz wypełniony formularz ofertowy z oświadczeniami. </w:t>
      </w:r>
    </w:p>
    <w:p w14:paraId="56F76AC5" w14:textId="410BF277" w:rsidR="007569B8" w:rsidRPr="007569B8" w:rsidRDefault="007569B8" w:rsidP="007569B8">
      <w:pPr>
        <w:pStyle w:val="Default"/>
        <w:spacing w:line="276" w:lineRule="auto"/>
        <w:jc w:val="both"/>
        <w:rPr>
          <w:rFonts w:ascii="Georgia" w:eastAsia="Times New Roman" w:hAnsi="Georgia" w:cs="Times New Roman"/>
          <w:color w:val="auto"/>
          <w:sz w:val="23"/>
          <w:szCs w:val="23"/>
          <w:lang w:eastAsia="pl-PL"/>
        </w:rPr>
      </w:pPr>
      <w:r>
        <w:rPr>
          <w:rFonts w:ascii="Georgia" w:eastAsia="Times New Roman" w:hAnsi="Georgia" w:cs="Times New Roman"/>
          <w:color w:val="auto"/>
          <w:sz w:val="23"/>
          <w:szCs w:val="23"/>
          <w:lang w:eastAsia="pl-PL"/>
        </w:rPr>
        <w:t xml:space="preserve">3. </w:t>
      </w:r>
      <w:r w:rsidRPr="007569B8">
        <w:rPr>
          <w:rFonts w:ascii="Georgia" w:eastAsia="Times New Roman" w:hAnsi="Georgia" w:cs="Times New Roman"/>
          <w:color w:val="auto"/>
          <w:sz w:val="23"/>
          <w:szCs w:val="23"/>
          <w:lang w:eastAsia="pl-PL"/>
        </w:rPr>
        <w:t>Odrzucone zostaną oferty, które:</w:t>
      </w:r>
    </w:p>
    <w:p w14:paraId="6CC7FABB" w14:textId="77777777" w:rsidR="007569B8" w:rsidRPr="007569B8" w:rsidRDefault="007569B8" w:rsidP="007569B8">
      <w:pPr>
        <w:pStyle w:val="Default"/>
        <w:spacing w:line="276" w:lineRule="auto"/>
        <w:ind w:firstLine="708"/>
        <w:jc w:val="both"/>
        <w:rPr>
          <w:rFonts w:ascii="Georgia" w:eastAsia="Times New Roman" w:hAnsi="Georgia" w:cs="Times New Roman"/>
          <w:color w:val="auto"/>
          <w:sz w:val="23"/>
          <w:szCs w:val="23"/>
          <w:lang w:eastAsia="pl-PL"/>
        </w:rPr>
      </w:pPr>
      <w:r w:rsidRPr="007569B8">
        <w:rPr>
          <w:rFonts w:ascii="Georgia" w:eastAsia="Times New Roman" w:hAnsi="Georgia" w:cs="Times New Roman"/>
          <w:color w:val="auto"/>
          <w:sz w:val="23"/>
          <w:szCs w:val="23"/>
          <w:lang w:eastAsia="pl-PL"/>
        </w:rPr>
        <w:t>1. Będą złożone na formularzu niezgodnym z opisem niniejszego Zapytania.</w:t>
      </w:r>
    </w:p>
    <w:p w14:paraId="4EEAB8BE" w14:textId="77777777" w:rsidR="007569B8" w:rsidRPr="007569B8" w:rsidRDefault="007569B8" w:rsidP="007569B8">
      <w:pPr>
        <w:pStyle w:val="Default"/>
        <w:spacing w:line="276" w:lineRule="auto"/>
        <w:ind w:firstLine="708"/>
        <w:jc w:val="both"/>
        <w:rPr>
          <w:rFonts w:ascii="Georgia" w:eastAsia="Times New Roman" w:hAnsi="Georgia" w:cs="Times New Roman"/>
          <w:color w:val="auto"/>
          <w:sz w:val="23"/>
          <w:szCs w:val="23"/>
          <w:lang w:eastAsia="pl-PL"/>
        </w:rPr>
      </w:pPr>
      <w:r w:rsidRPr="007569B8">
        <w:rPr>
          <w:rFonts w:ascii="Georgia" w:eastAsia="Times New Roman" w:hAnsi="Georgia" w:cs="Times New Roman"/>
          <w:color w:val="auto"/>
          <w:sz w:val="23"/>
          <w:szCs w:val="23"/>
          <w:lang w:eastAsia="pl-PL"/>
        </w:rPr>
        <w:t>2. Zostaną złożone przez oferenta, który nie spełnia warunków określonych z zapytaniu ofertowym.</w:t>
      </w:r>
    </w:p>
    <w:p w14:paraId="1DBE1E94" w14:textId="5C9D009E" w:rsidR="007569B8" w:rsidRPr="007569B8" w:rsidRDefault="007569B8" w:rsidP="007569B8">
      <w:pPr>
        <w:pStyle w:val="Default"/>
        <w:spacing w:line="276" w:lineRule="auto"/>
        <w:ind w:firstLine="708"/>
        <w:jc w:val="both"/>
        <w:rPr>
          <w:rFonts w:ascii="Georgia" w:eastAsia="Times New Roman" w:hAnsi="Georgia" w:cs="Times New Roman"/>
          <w:color w:val="auto"/>
          <w:sz w:val="23"/>
          <w:szCs w:val="23"/>
          <w:lang w:eastAsia="pl-PL"/>
        </w:rPr>
      </w:pPr>
      <w:r w:rsidRPr="007569B8">
        <w:rPr>
          <w:rFonts w:ascii="Georgia" w:eastAsia="Times New Roman" w:hAnsi="Georgia" w:cs="Times New Roman"/>
          <w:color w:val="auto"/>
          <w:sz w:val="23"/>
          <w:szCs w:val="23"/>
          <w:lang w:eastAsia="pl-PL"/>
        </w:rPr>
        <w:t xml:space="preserve">3. Nie odpowiadają </w:t>
      </w:r>
      <w:r>
        <w:rPr>
          <w:rFonts w:ascii="Georgia" w:eastAsia="Times New Roman" w:hAnsi="Georgia" w:cs="Times New Roman"/>
          <w:color w:val="auto"/>
          <w:sz w:val="23"/>
          <w:szCs w:val="23"/>
          <w:lang w:eastAsia="pl-PL"/>
        </w:rPr>
        <w:t>treści SWZ</w:t>
      </w:r>
      <w:r w:rsidRPr="007569B8">
        <w:rPr>
          <w:rFonts w:ascii="Georgia" w:eastAsia="Times New Roman" w:hAnsi="Georgia" w:cs="Times New Roman"/>
          <w:color w:val="auto"/>
          <w:sz w:val="23"/>
          <w:szCs w:val="23"/>
          <w:lang w:eastAsia="pl-PL"/>
        </w:rPr>
        <w:t>.</w:t>
      </w:r>
    </w:p>
    <w:p w14:paraId="287EF3F7" w14:textId="21A7C72B" w:rsidR="00E32AB3" w:rsidRPr="00FF2B07" w:rsidRDefault="007569B8" w:rsidP="007569B8">
      <w:pPr>
        <w:pStyle w:val="Default"/>
        <w:spacing w:line="276" w:lineRule="auto"/>
        <w:ind w:firstLine="708"/>
        <w:jc w:val="both"/>
        <w:rPr>
          <w:rFonts w:ascii="Georgia" w:hAnsi="Georgia" w:cs="Times New Roman"/>
          <w:color w:val="auto"/>
          <w:sz w:val="23"/>
          <w:szCs w:val="23"/>
        </w:rPr>
      </w:pPr>
      <w:r w:rsidRPr="007569B8">
        <w:rPr>
          <w:rFonts w:ascii="Georgia" w:eastAsia="Times New Roman" w:hAnsi="Georgia" w:cs="Times New Roman"/>
          <w:color w:val="auto"/>
          <w:sz w:val="23"/>
          <w:szCs w:val="23"/>
          <w:lang w:eastAsia="pl-PL"/>
        </w:rPr>
        <w:t>4. Zostaną złożone po terminie.</w:t>
      </w:r>
    </w:p>
    <w:p w14:paraId="283A632B" w14:textId="77777777" w:rsidR="00F42B2F" w:rsidRPr="00FF2B07" w:rsidRDefault="00F42B2F" w:rsidP="00427C01">
      <w:pPr>
        <w:spacing w:line="276" w:lineRule="auto"/>
        <w:rPr>
          <w:rFonts w:ascii="Georgia" w:hAnsi="Georgia"/>
          <w:b/>
          <w:sz w:val="23"/>
          <w:szCs w:val="23"/>
        </w:rPr>
      </w:pPr>
    </w:p>
    <w:p w14:paraId="261B1B47" w14:textId="32095765" w:rsidR="00DA3FEF" w:rsidRPr="00FF2B07" w:rsidRDefault="00DA3FEF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  <w:r w:rsidRPr="00FF2B07">
        <w:rPr>
          <w:rFonts w:ascii="Georgia" w:hAnsi="Georgia"/>
          <w:b/>
          <w:sz w:val="23"/>
          <w:szCs w:val="23"/>
        </w:rPr>
        <w:t>ROZDZIA</w:t>
      </w:r>
      <w:r w:rsidR="003745FF" w:rsidRPr="00FF2B07">
        <w:rPr>
          <w:rFonts w:ascii="Georgia" w:hAnsi="Georgia"/>
          <w:b/>
          <w:sz w:val="23"/>
          <w:szCs w:val="23"/>
        </w:rPr>
        <w:t>Ł</w:t>
      </w:r>
      <w:r w:rsidRPr="00FF2B07">
        <w:rPr>
          <w:rFonts w:ascii="Georgia" w:hAnsi="Georgia"/>
          <w:b/>
          <w:sz w:val="23"/>
          <w:szCs w:val="23"/>
        </w:rPr>
        <w:t xml:space="preserve"> </w:t>
      </w:r>
      <w:r w:rsidR="00474748">
        <w:rPr>
          <w:rFonts w:ascii="Georgia" w:hAnsi="Georgia"/>
          <w:b/>
          <w:sz w:val="23"/>
          <w:szCs w:val="23"/>
        </w:rPr>
        <w:t>IX</w:t>
      </w:r>
    </w:p>
    <w:p w14:paraId="78F22C69" w14:textId="77777777" w:rsidR="00DA3FEF" w:rsidRPr="00FF2B07" w:rsidRDefault="00DA3FEF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</w:p>
    <w:p w14:paraId="7D9EAC21" w14:textId="60D97718" w:rsidR="00DA3FEF" w:rsidRPr="00FF2B07" w:rsidRDefault="00DA3FEF" w:rsidP="00427C01">
      <w:pPr>
        <w:pStyle w:val="BodyText21"/>
        <w:tabs>
          <w:tab w:val="num" w:pos="426"/>
        </w:tabs>
        <w:spacing w:line="276" w:lineRule="auto"/>
        <w:ind w:left="360" w:hanging="360"/>
        <w:jc w:val="center"/>
        <w:rPr>
          <w:rFonts w:ascii="Georgia" w:hAnsi="Georgia"/>
          <w:b/>
          <w:bCs/>
          <w:sz w:val="23"/>
          <w:szCs w:val="23"/>
        </w:rPr>
      </w:pPr>
      <w:r w:rsidRPr="00FF2B07">
        <w:rPr>
          <w:rFonts w:ascii="Georgia" w:hAnsi="Georgia"/>
          <w:b/>
          <w:bCs/>
          <w:sz w:val="23"/>
          <w:szCs w:val="23"/>
        </w:rPr>
        <w:t>Sposób obliczenia ceny</w:t>
      </w:r>
    </w:p>
    <w:p w14:paraId="11BAAD56" w14:textId="77777777" w:rsidR="00DA3FEF" w:rsidRPr="00FF2B07" w:rsidRDefault="00DA3FEF" w:rsidP="00427C01">
      <w:pPr>
        <w:pStyle w:val="BodyText21"/>
        <w:tabs>
          <w:tab w:val="num" w:pos="426"/>
        </w:tabs>
        <w:spacing w:line="276" w:lineRule="auto"/>
        <w:ind w:left="360" w:hanging="360"/>
        <w:jc w:val="center"/>
        <w:rPr>
          <w:rFonts w:ascii="Georgia" w:hAnsi="Georgia"/>
          <w:b/>
          <w:bCs/>
          <w:sz w:val="23"/>
          <w:szCs w:val="23"/>
        </w:rPr>
      </w:pPr>
    </w:p>
    <w:p w14:paraId="3DE2F1EB" w14:textId="20C3918A" w:rsidR="00DA3FEF" w:rsidRPr="00FF2B07" w:rsidRDefault="00DA3FEF" w:rsidP="00427C01">
      <w:pPr>
        <w:pStyle w:val="Akapitzlist"/>
        <w:numPr>
          <w:ilvl w:val="0"/>
          <w:numId w:val="3"/>
        </w:numPr>
        <w:tabs>
          <w:tab w:val="left" w:pos="360"/>
          <w:tab w:val="left" w:pos="2700"/>
        </w:tabs>
        <w:spacing w:after="0"/>
        <w:ind w:left="284" w:hanging="284"/>
        <w:jc w:val="both"/>
        <w:rPr>
          <w:rFonts w:ascii="Georgia" w:hAnsi="Georgia"/>
          <w:sz w:val="23"/>
          <w:szCs w:val="23"/>
        </w:rPr>
      </w:pPr>
      <w:r w:rsidRPr="00FF2B07">
        <w:rPr>
          <w:rFonts w:ascii="Georgia" w:hAnsi="Georgia"/>
          <w:sz w:val="23"/>
          <w:szCs w:val="23"/>
        </w:rPr>
        <w:t>Wykonawca obowiązany jest podać oferowan</w:t>
      </w:r>
      <w:r w:rsidR="00594116" w:rsidRPr="00FF2B07">
        <w:rPr>
          <w:rFonts w:ascii="Georgia" w:hAnsi="Georgia"/>
          <w:sz w:val="23"/>
          <w:szCs w:val="23"/>
        </w:rPr>
        <w:t>ą</w:t>
      </w:r>
      <w:r w:rsidRPr="00FF2B07">
        <w:rPr>
          <w:rFonts w:ascii="Georgia" w:hAnsi="Georgia"/>
          <w:sz w:val="23"/>
          <w:szCs w:val="23"/>
        </w:rPr>
        <w:t xml:space="preserve"> cen</w:t>
      </w:r>
      <w:r w:rsidR="00594116" w:rsidRPr="00FF2B07">
        <w:rPr>
          <w:rFonts w:ascii="Georgia" w:hAnsi="Georgia"/>
          <w:sz w:val="23"/>
          <w:szCs w:val="23"/>
        </w:rPr>
        <w:t>ę</w:t>
      </w:r>
      <w:r w:rsidR="00257381" w:rsidRPr="00FF2B07">
        <w:rPr>
          <w:rFonts w:ascii="Georgia" w:hAnsi="Georgia"/>
          <w:sz w:val="23"/>
          <w:szCs w:val="23"/>
        </w:rPr>
        <w:t xml:space="preserve"> </w:t>
      </w:r>
      <w:r w:rsidR="00C51604">
        <w:rPr>
          <w:rFonts w:ascii="Georgia" w:hAnsi="Georgia"/>
          <w:sz w:val="23"/>
          <w:szCs w:val="23"/>
        </w:rPr>
        <w:t>netto i brutto</w:t>
      </w:r>
      <w:r w:rsidRPr="00FF2B07">
        <w:rPr>
          <w:rFonts w:ascii="Georgia" w:hAnsi="Georgia"/>
          <w:sz w:val="23"/>
          <w:szCs w:val="23"/>
        </w:rPr>
        <w:t xml:space="preserve"> w formularz</w:t>
      </w:r>
      <w:r w:rsidR="00594116" w:rsidRPr="00FF2B07">
        <w:rPr>
          <w:rFonts w:ascii="Georgia" w:hAnsi="Georgia"/>
          <w:sz w:val="23"/>
          <w:szCs w:val="23"/>
        </w:rPr>
        <w:t>u</w:t>
      </w:r>
      <w:r w:rsidRPr="00FF2B07">
        <w:rPr>
          <w:rFonts w:ascii="Georgia" w:hAnsi="Georgia"/>
          <w:sz w:val="23"/>
          <w:szCs w:val="23"/>
        </w:rPr>
        <w:t xml:space="preserve"> oferty. </w:t>
      </w:r>
    </w:p>
    <w:p w14:paraId="6EE0440E" w14:textId="34C5DBA7" w:rsidR="007D620A" w:rsidRPr="00FF2B07" w:rsidRDefault="007D620A" w:rsidP="00427C01">
      <w:pPr>
        <w:pStyle w:val="Akapitzlist"/>
        <w:numPr>
          <w:ilvl w:val="0"/>
          <w:numId w:val="3"/>
        </w:numPr>
        <w:tabs>
          <w:tab w:val="clear" w:pos="1637"/>
          <w:tab w:val="num" w:pos="360"/>
          <w:tab w:val="left" w:pos="2700"/>
        </w:tabs>
        <w:spacing w:after="0"/>
        <w:ind w:left="284" w:hanging="284"/>
        <w:jc w:val="both"/>
        <w:rPr>
          <w:rFonts w:ascii="Georgia" w:hAnsi="Georgia"/>
          <w:sz w:val="23"/>
          <w:szCs w:val="23"/>
        </w:rPr>
      </w:pPr>
      <w:r w:rsidRPr="00FF2B07">
        <w:rPr>
          <w:rFonts w:ascii="Georgia" w:hAnsi="Georgia"/>
          <w:sz w:val="23"/>
          <w:szCs w:val="23"/>
        </w:rPr>
        <w:t>W formularzu oferty Wykonawca wpisuje cenę</w:t>
      </w:r>
      <w:r w:rsidR="00C51604">
        <w:rPr>
          <w:rFonts w:ascii="Georgia" w:hAnsi="Georgia"/>
          <w:sz w:val="23"/>
          <w:szCs w:val="23"/>
        </w:rPr>
        <w:t xml:space="preserve"> netto i </w:t>
      </w:r>
      <w:r w:rsidRPr="00FF2B07">
        <w:rPr>
          <w:rFonts w:ascii="Georgia" w:hAnsi="Georgia"/>
          <w:sz w:val="23"/>
          <w:szCs w:val="23"/>
        </w:rPr>
        <w:t xml:space="preserve"> brutto (obejmującą podatek VAT).</w:t>
      </w:r>
    </w:p>
    <w:p w14:paraId="2C9FCBDE" w14:textId="77777777" w:rsidR="007D620A" w:rsidRPr="00FF2B07" w:rsidRDefault="007D620A" w:rsidP="00427C01">
      <w:pPr>
        <w:pStyle w:val="Akapitzlist"/>
        <w:numPr>
          <w:ilvl w:val="0"/>
          <w:numId w:val="3"/>
        </w:numPr>
        <w:tabs>
          <w:tab w:val="clear" w:pos="1637"/>
          <w:tab w:val="left" w:pos="360"/>
          <w:tab w:val="left" w:pos="2700"/>
        </w:tabs>
        <w:spacing w:after="0"/>
        <w:ind w:left="284" w:hanging="284"/>
        <w:jc w:val="both"/>
        <w:rPr>
          <w:rFonts w:ascii="Georgia" w:hAnsi="Georgia"/>
          <w:sz w:val="23"/>
          <w:szCs w:val="23"/>
        </w:rPr>
      </w:pPr>
      <w:r w:rsidRPr="00FF2B07">
        <w:rPr>
          <w:rFonts w:ascii="Georgia" w:hAnsi="Georgia"/>
          <w:sz w:val="23"/>
          <w:szCs w:val="23"/>
        </w:rPr>
        <w:t>Zaoferowana cena musi zawierać wszelkie koszty związane z realizacją zamówienia, którą niezbędne do prawidłowego wykonania zamówienia.</w:t>
      </w:r>
    </w:p>
    <w:p w14:paraId="60E7BC97" w14:textId="62B0DC07" w:rsidR="00B81AAF" w:rsidRPr="00FF2B07" w:rsidRDefault="007D620A" w:rsidP="00427C01">
      <w:pPr>
        <w:tabs>
          <w:tab w:val="left" w:pos="360"/>
          <w:tab w:val="left" w:pos="2700"/>
        </w:tabs>
        <w:spacing w:line="276" w:lineRule="auto"/>
        <w:ind w:left="284" w:hanging="284"/>
        <w:jc w:val="both"/>
        <w:rPr>
          <w:rFonts w:ascii="Georgia" w:hAnsi="Georgia"/>
          <w:sz w:val="23"/>
          <w:szCs w:val="23"/>
        </w:rPr>
      </w:pPr>
      <w:r w:rsidRPr="00FF2B07">
        <w:rPr>
          <w:rFonts w:ascii="Georgia" w:hAnsi="Georgia"/>
          <w:sz w:val="23"/>
          <w:szCs w:val="23"/>
        </w:rPr>
        <w:t>4</w:t>
      </w:r>
      <w:r w:rsidR="00DA3FEF" w:rsidRPr="00FF2B07">
        <w:rPr>
          <w:rFonts w:ascii="Georgia" w:hAnsi="Georgia"/>
          <w:sz w:val="23"/>
          <w:szCs w:val="23"/>
        </w:rPr>
        <w:t xml:space="preserve">. Oferowana cena musi być wyrażona w walucie PLN z dokładnością nie większą niż dwa miejsca po przecinku. </w:t>
      </w:r>
    </w:p>
    <w:p w14:paraId="76E4BF72" w14:textId="4091722C" w:rsidR="00F73949" w:rsidRPr="00FF2B07" w:rsidRDefault="00F73949" w:rsidP="002D2D8B">
      <w:pPr>
        <w:tabs>
          <w:tab w:val="left" w:pos="360"/>
          <w:tab w:val="left" w:pos="2700"/>
        </w:tabs>
        <w:spacing w:line="276" w:lineRule="auto"/>
        <w:jc w:val="both"/>
        <w:rPr>
          <w:rFonts w:ascii="Georgia" w:hAnsi="Georgia"/>
          <w:sz w:val="23"/>
          <w:szCs w:val="23"/>
        </w:rPr>
      </w:pPr>
    </w:p>
    <w:p w14:paraId="5A882305" w14:textId="31D6FE81" w:rsidR="009302AC" w:rsidRPr="00FF2B07" w:rsidRDefault="009302AC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  <w:r w:rsidRPr="00FF2B07">
        <w:rPr>
          <w:rFonts w:ascii="Georgia" w:hAnsi="Georgia"/>
          <w:b/>
          <w:sz w:val="23"/>
          <w:szCs w:val="23"/>
        </w:rPr>
        <w:t xml:space="preserve">ROZDZIAŁ </w:t>
      </w:r>
      <w:r w:rsidR="00474748">
        <w:rPr>
          <w:rFonts w:ascii="Georgia" w:hAnsi="Georgia"/>
          <w:b/>
          <w:sz w:val="23"/>
          <w:szCs w:val="23"/>
        </w:rPr>
        <w:t>X</w:t>
      </w:r>
    </w:p>
    <w:p w14:paraId="33B4523B" w14:textId="77777777" w:rsidR="009302AC" w:rsidRPr="00FF2B07" w:rsidRDefault="009302AC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</w:p>
    <w:p w14:paraId="27C36BFD" w14:textId="77777777" w:rsidR="009302AC" w:rsidRPr="00FF2B07" w:rsidRDefault="009302AC" w:rsidP="00427C01">
      <w:pPr>
        <w:pStyle w:val="BodyText21"/>
        <w:tabs>
          <w:tab w:val="num" w:pos="426"/>
        </w:tabs>
        <w:spacing w:line="276" w:lineRule="auto"/>
        <w:ind w:left="360" w:hanging="360"/>
        <w:jc w:val="center"/>
        <w:rPr>
          <w:rFonts w:ascii="Georgia" w:hAnsi="Georgia"/>
          <w:b/>
          <w:bCs/>
          <w:sz w:val="23"/>
          <w:szCs w:val="23"/>
        </w:rPr>
      </w:pPr>
      <w:r w:rsidRPr="00FF2B07">
        <w:rPr>
          <w:rFonts w:ascii="Georgia" w:hAnsi="Georgia"/>
          <w:b/>
          <w:bCs/>
          <w:sz w:val="23"/>
          <w:szCs w:val="23"/>
        </w:rPr>
        <w:t>Wymagania dotyczące wadium</w:t>
      </w:r>
    </w:p>
    <w:p w14:paraId="0F12987D" w14:textId="77777777" w:rsidR="009302AC" w:rsidRPr="00FF2B07" w:rsidRDefault="009302AC" w:rsidP="00427C01">
      <w:pPr>
        <w:pStyle w:val="BodyText21"/>
        <w:tabs>
          <w:tab w:val="num" w:pos="426"/>
        </w:tabs>
        <w:spacing w:line="276" w:lineRule="auto"/>
        <w:ind w:left="360" w:hanging="360"/>
        <w:jc w:val="center"/>
        <w:rPr>
          <w:rFonts w:ascii="Georgia" w:hAnsi="Georgia"/>
          <w:b/>
          <w:bCs/>
          <w:sz w:val="23"/>
          <w:szCs w:val="23"/>
        </w:rPr>
      </w:pPr>
    </w:p>
    <w:p w14:paraId="1E8FA72F" w14:textId="2C1CD4B7" w:rsidR="00E32AB3" w:rsidRDefault="00076EFA" w:rsidP="00427C01">
      <w:pPr>
        <w:pStyle w:val="pkt"/>
        <w:tabs>
          <w:tab w:val="num" w:pos="360"/>
        </w:tabs>
        <w:spacing w:before="0" w:after="0" w:line="276" w:lineRule="auto"/>
        <w:ind w:left="360" w:hanging="360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1</w:t>
      </w:r>
      <w:r w:rsidR="00E32AB3" w:rsidRPr="00FF2B07">
        <w:rPr>
          <w:rFonts w:ascii="Georgia" w:hAnsi="Georgia"/>
          <w:sz w:val="23"/>
          <w:szCs w:val="23"/>
        </w:rPr>
        <w:t>.  Zamawiający</w:t>
      </w:r>
      <w:r>
        <w:rPr>
          <w:rFonts w:ascii="Georgia" w:hAnsi="Georgia"/>
          <w:sz w:val="23"/>
          <w:szCs w:val="23"/>
        </w:rPr>
        <w:t xml:space="preserve"> nie</w:t>
      </w:r>
      <w:r w:rsidR="00E32AB3" w:rsidRPr="00FF2B07">
        <w:rPr>
          <w:rFonts w:ascii="Georgia" w:hAnsi="Georgia"/>
          <w:sz w:val="23"/>
          <w:szCs w:val="23"/>
        </w:rPr>
        <w:t xml:space="preserve"> wymaga wniesienia wadium.</w:t>
      </w:r>
    </w:p>
    <w:p w14:paraId="13773E1A" w14:textId="77777777" w:rsidR="006D1A58" w:rsidRPr="00FF2B07" w:rsidRDefault="006D1A58" w:rsidP="00427C01">
      <w:pPr>
        <w:spacing w:line="276" w:lineRule="auto"/>
        <w:rPr>
          <w:rFonts w:ascii="Georgia" w:hAnsi="Georgia"/>
          <w:b/>
          <w:sz w:val="23"/>
          <w:szCs w:val="23"/>
        </w:rPr>
      </w:pPr>
    </w:p>
    <w:p w14:paraId="6E61BA84" w14:textId="078BA8FF" w:rsidR="00594116" w:rsidRPr="00FF2B07" w:rsidRDefault="00594116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  <w:r w:rsidRPr="00FF2B07">
        <w:rPr>
          <w:rFonts w:ascii="Georgia" w:hAnsi="Georgia"/>
          <w:b/>
          <w:sz w:val="23"/>
          <w:szCs w:val="23"/>
        </w:rPr>
        <w:t>ROZDZIA</w:t>
      </w:r>
      <w:r w:rsidR="00AB50CD" w:rsidRPr="00FF2B07">
        <w:rPr>
          <w:rFonts w:ascii="Georgia" w:hAnsi="Georgia"/>
          <w:b/>
          <w:sz w:val="23"/>
          <w:szCs w:val="23"/>
        </w:rPr>
        <w:t>Ł</w:t>
      </w:r>
      <w:r w:rsidRPr="00FF2B07">
        <w:rPr>
          <w:rFonts w:ascii="Georgia" w:hAnsi="Georgia"/>
          <w:b/>
          <w:sz w:val="23"/>
          <w:szCs w:val="23"/>
        </w:rPr>
        <w:t xml:space="preserve"> </w:t>
      </w:r>
      <w:r w:rsidR="00306076">
        <w:rPr>
          <w:rFonts w:ascii="Georgia" w:hAnsi="Georgia"/>
          <w:b/>
          <w:sz w:val="23"/>
          <w:szCs w:val="23"/>
        </w:rPr>
        <w:t>XI</w:t>
      </w:r>
    </w:p>
    <w:p w14:paraId="363D3E23" w14:textId="77777777" w:rsidR="00594116" w:rsidRPr="00FF2B07" w:rsidRDefault="00594116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</w:p>
    <w:p w14:paraId="66858992" w14:textId="46A89B0A" w:rsidR="00594116" w:rsidRPr="00FF2B07" w:rsidRDefault="00594116" w:rsidP="00427C01">
      <w:pPr>
        <w:pStyle w:val="BodyText21"/>
        <w:tabs>
          <w:tab w:val="num" w:pos="426"/>
        </w:tabs>
        <w:spacing w:line="276" w:lineRule="auto"/>
        <w:ind w:left="360" w:hanging="360"/>
        <w:jc w:val="center"/>
        <w:rPr>
          <w:rFonts w:ascii="Georgia" w:hAnsi="Georgia"/>
          <w:b/>
          <w:bCs/>
          <w:sz w:val="23"/>
          <w:szCs w:val="23"/>
        </w:rPr>
      </w:pPr>
      <w:r w:rsidRPr="00FF2B07">
        <w:rPr>
          <w:rFonts w:ascii="Georgia" w:hAnsi="Georgia"/>
          <w:b/>
          <w:bCs/>
          <w:sz w:val="23"/>
          <w:szCs w:val="23"/>
        </w:rPr>
        <w:t>Sposób i termin składania ofert</w:t>
      </w:r>
    </w:p>
    <w:p w14:paraId="020907AE" w14:textId="1D619D9E" w:rsidR="007569B8" w:rsidRPr="007569B8" w:rsidRDefault="007569B8" w:rsidP="007569B8">
      <w:pPr>
        <w:pStyle w:val="BodyText21"/>
        <w:numPr>
          <w:ilvl w:val="0"/>
          <w:numId w:val="37"/>
        </w:numPr>
        <w:spacing w:line="276" w:lineRule="auto"/>
        <w:rPr>
          <w:rFonts w:ascii="Georgia" w:hAnsi="Georgia"/>
          <w:sz w:val="23"/>
          <w:szCs w:val="23"/>
        </w:rPr>
      </w:pPr>
      <w:r w:rsidRPr="007569B8">
        <w:rPr>
          <w:rFonts w:ascii="Georgia" w:hAnsi="Georgia"/>
          <w:sz w:val="23"/>
          <w:szCs w:val="23"/>
        </w:rPr>
        <w:t xml:space="preserve">Oferty należy składać </w:t>
      </w:r>
      <w:r w:rsidRPr="000E5AE9">
        <w:rPr>
          <w:rFonts w:ascii="Georgia" w:hAnsi="Georgia"/>
          <w:sz w:val="23"/>
          <w:szCs w:val="23"/>
        </w:rPr>
        <w:t xml:space="preserve">do </w:t>
      </w:r>
      <w:r w:rsidR="000E5AE9">
        <w:rPr>
          <w:rFonts w:ascii="Georgia" w:hAnsi="Georgia"/>
          <w:sz w:val="23"/>
          <w:szCs w:val="23"/>
        </w:rPr>
        <w:t>1</w:t>
      </w:r>
      <w:r w:rsidR="00E03222">
        <w:rPr>
          <w:rFonts w:ascii="Georgia" w:hAnsi="Georgia"/>
          <w:sz w:val="23"/>
          <w:szCs w:val="23"/>
        </w:rPr>
        <w:t>2</w:t>
      </w:r>
      <w:r w:rsidR="00C51604">
        <w:rPr>
          <w:rFonts w:ascii="Georgia" w:hAnsi="Georgia"/>
          <w:sz w:val="23"/>
          <w:szCs w:val="23"/>
        </w:rPr>
        <w:t xml:space="preserve"> maja</w:t>
      </w:r>
      <w:r w:rsidR="00D80912">
        <w:rPr>
          <w:rFonts w:ascii="Georgia" w:hAnsi="Georgia"/>
          <w:sz w:val="23"/>
          <w:szCs w:val="23"/>
        </w:rPr>
        <w:t xml:space="preserve"> 202</w:t>
      </w:r>
      <w:r w:rsidR="00C51604">
        <w:rPr>
          <w:rFonts w:ascii="Georgia" w:hAnsi="Georgia"/>
          <w:sz w:val="23"/>
          <w:szCs w:val="23"/>
        </w:rPr>
        <w:t>4</w:t>
      </w:r>
      <w:r w:rsidR="00D80912">
        <w:rPr>
          <w:rFonts w:ascii="Georgia" w:hAnsi="Georgia"/>
          <w:sz w:val="23"/>
          <w:szCs w:val="23"/>
        </w:rPr>
        <w:t xml:space="preserve"> </w:t>
      </w:r>
      <w:r w:rsidRPr="007569B8">
        <w:rPr>
          <w:rFonts w:ascii="Georgia" w:hAnsi="Georgia"/>
          <w:sz w:val="23"/>
          <w:szCs w:val="23"/>
        </w:rPr>
        <w:t xml:space="preserve">r. do godz. </w:t>
      </w:r>
      <w:r w:rsidR="000E5AE9">
        <w:rPr>
          <w:rFonts w:ascii="Georgia" w:hAnsi="Georgia"/>
          <w:sz w:val="23"/>
          <w:szCs w:val="23"/>
        </w:rPr>
        <w:t>16.00</w:t>
      </w:r>
      <w:r>
        <w:rPr>
          <w:rFonts w:ascii="Georgia" w:hAnsi="Georgia"/>
          <w:sz w:val="23"/>
          <w:szCs w:val="23"/>
        </w:rPr>
        <w:t xml:space="preserve"> w</w:t>
      </w:r>
      <w:r w:rsidRPr="007569B8">
        <w:rPr>
          <w:rFonts w:ascii="Georgia" w:hAnsi="Georgia"/>
          <w:sz w:val="23"/>
          <w:szCs w:val="23"/>
        </w:rPr>
        <w:t xml:space="preserve"> formie elektronicznej za pośrednictwem</w:t>
      </w:r>
      <w:r w:rsidR="00C51604">
        <w:rPr>
          <w:rFonts w:ascii="Georgia" w:hAnsi="Georgia"/>
          <w:sz w:val="23"/>
          <w:szCs w:val="23"/>
        </w:rPr>
        <w:t xml:space="preserve"> tylko i wyłącznie</w:t>
      </w:r>
      <w:r w:rsidRPr="007569B8">
        <w:rPr>
          <w:rFonts w:ascii="Georgia" w:hAnsi="Georgia"/>
          <w:sz w:val="23"/>
          <w:szCs w:val="23"/>
        </w:rPr>
        <w:t xml:space="preserve"> bazy konkurencyjności</w:t>
      </w:r>
      <w:r w:rsidR="00C51604">
        <w:rPr>
          <w:rFonts w:ascii="Georgia" w:hAnsi="Georgia"/>
          <w:sz w:val="23"/>
          <w:szCs w:val="23"/>
        </w:rPr>
        <w:t>.</w:t>
      </w:r>
    </w:p>
    <w:p w14:paraId="2F783D3C" w14:textId="32280FBA" w:rsidR="007569B8" w:rsidRPr="007569B8" w:rsidRDefault="007569B8" w:rsidP="007569B8">
      <w:pPr>
        <w:pStyle w:val="BodyText21"/>
        <w:numPr>
          <w:ilvl w:val="0"/>
          <w:numId w:val="37"/>
        </w:numPr>
        <w:spacing w:line="276" w:lineRule="auto"/>
        <w:rPr>
          <w:rFonts w:ascii="Georgia" w:hAnsi="Georgia"/>
          <w:sz w:val="23"/>
          <w:szCs w:val="23"/>
        </w:rPr>
      </w:pPr>
      <w:r w:rsidRPr="007569B8">
        <w:rPr>
          <w:rFonts w:ascii="Georgia" w:hAnsi="Georgia"/>
          <w:sz w:val="23"/>
          <w:szCs w:val="23"/>
        </w:rPr>
        <w:lastRenderedPageBreak/>
        <w:t>Oferta musi zostać podpisana przez osoby uprawnione do reprezentacji podmiotu składającego ofertę.</w:t>
      </w:r>
    </w:p>
    <w:p w14:paraId="32D1E1EB" w14:textId="6C758802" w:rsidR="007569B8" w:rsidRPr="007569B8" w:rsidRDefault="007569B8" w:rsidP="007569B8">
      <w:pPr>
        <w:pStyle w:val="BodyText21"/>
        <w:numPr>
          <w:ilvl w:val="0"/>
          <w:numId w:val="37"/>
        </w:numPr>
        <w:spacing w:line="276" w:lineRule="auto"/>
        <w:rPr>
          <w:rFonts w:ascii="Georgia" w:hAnsi="Georgia"/>
          <w:sz w:val="23"/>
          <w:szCs w:val="23"/>
        </w:rPr>
      </w:pPr>
      <w:r w:rsidRPr="007569B8">
        <w:rPr>
          <w:rFonts w:ascii="Georgia" w:hAnsi="Georgia"/>
          <w:sz w:val="23"/>
          <w:szCs w:val="23"/>
        </w:rPr>
        <w:t>Złożenie oferty uznane zostanie za skuteczne, jeżeli kompletna oferta (formularz ofertowy z oświadczeniami oraz wymaganymi dokumentami) zostanie dostarczona w terminie nie późniejszym niż określony w punkcie powyżej</w:t>
      </w:r>
      <w:r w:rsidR="00C51604">
        <w:rPr>
          <w:rFonts w:ascii="Georgia" w:hAnsi="Georgia"/>
          <w:sz w:val="23"/>
          <w:szCs w:val="23"/>
        </w:rPr>
        <w:t xml:space="preserve"> </w:t>
      </w:r>
      <w:proofErr w:type="spellStart"/>
      <w:r w:rsidR="00C51604">
        <w:rPr>
          <w:rFonts w:ascii="Georgia" w:hAnsi="Georgia"/>
          <w:sz w:val="23"/>
          <w:szCs w:val="23"/>
        </w:rPr>
        <w:t>liub</w:t>
      </w:r>
      <w:proofErr w:type="spellEnd"/>
      <w:r w:rsidR="00C51604">
        <w:rPr>
          <w:rFonts w:ascii="Georgia" w:hAnsi="Georgia"/>
          <w:sz w:val="23"/>
          <w:szCs w:val="23"/>
        </w:rPr>
        <w:t xml:space="preserve"> uzupełniona w terminie wskazanym w wezwaniu do uzupełnienia dokumentów przez Zmawiającego</w:t>
      </w:r>
      <w:r w:rsidRPr="007569B8">
        <w:rPr>
          <w:rFonts w:ascii="Georgia" w:hAnsi="Georgia"/>
          <w:sz w:val="23"/>
          <w:szCs w:val="23"/>
        </w:rPr>
        <w:t xml:space="preserve">. </w:t>
      </w:r>
    </w:p>
    <w:p w14:paraId="38D4CAEA" w14:textId="51AF9135" w:rsidR="007569B8" w:rsidRPr="007569B8" w:rsidRDefault="007569B8" w:rsidP="007569B8">
      <w:pPr>
        <w:pStyle w:val="BodyText21"/>
        <w:numPr>
          <w:ilvl w:val="0"/>
          <w:numId w:val="37"/>
        </w:numPr>
        <w:spacing w:line="276" w:lineRule="auto"/>
        <w:rPr>
          <w:rFonts w:ascii="Georgia" w:hAnsi="Georgia"/>
          <w:sz w:val="23"/>
          <w:szCs w:val="23"/>
        </w:rPr>
      </w:pPr>
      <w:r w:rsidRPr="007569B8">
        <w:rPr>
          <w:rFonts w:ascii="Georgia" w:hAnsi="Georgia"/>
          <w:sz w:val="23"/>
          <w:szCs w:val="23"/>
        </w:rPr>
        <w:t xml:space="preserve">Otwarcie ofert nastąpi </w:t>
      </w:r>
      <w:r w:rsidR="00C51604">
        <w:rPr>
          <w:rFonts w:ascii="Georgia" w:hAnsi="Georgia"/>
          <w:sz w:val="23"/>
          <w:szCs w:val="23"/>
        </w:rPr>
        <w:t>nie później niż na 7 dni kalendarzowych od dnia upływu składania ofert</w:t>
      </w:r>
      <w:r w:rsidRPr="007569B8">
        <w:rPr>
          <w:rFonts w:ascii="Georgia" w:hAnsi="Georgia"/>
          <w:sz w:val="23"/>
          <w:szCs w:val="23"/>
        </w:rPr>
        <w:t>. Nie przewiduje się publicznego otwarcia ofert.</w:t>
      </w:r>
    </w:p>
    <w:p w14:paraId="5F08D7DA" w14:textId="77777777" w:rsidR="007569B8" w:rsidRDefault="007569B8" w:rsidP="007569B8">
      <w:pPr>
        <w:pStyle w:val="BodyText21"/>
        <w:tabs>
          <w:tab w:val="num" w:pos="426"/>
        </w:tabs>
        <w:spacing w:line="276" w:lineRule="auto"/>
        <w:ind w:left="360" w:hanging="360"/>
        <w:rPr>
          <w:rFonts w:ascii="Georgia" w:hAnsi="Georgia"/>
          <w:sz w:val="23"/>
          <w:szCs w:val="23"/>
        </w:rPr>
      </w:pPr>
    </w:p>
    <w:p w14:paraId="567944FA" w14:textId="75587EE4" w:rsidR="007569B8" w:rsidRPr="007569B8" w:rsidRDefault="007569B8" w:rsidP="007569B8">
      <w:pPr>
        <w:pStyle w:val="BodyText21"/>
        <w:tabs>
          <w:tab w:val="num" w:pos="426"/>
        </w:tabs>
        <w:spacing w:line="276" w:lineRule="auto"/>
        <w:ind w:left="360" w:hanging="360"/>
        <w:rPr>
          <w:rFonts w:ascii="Georgia" w:hAnsi="Georgia"/>
          <w:sz w:val="23"/>
          <w:szCs w:val="23"/>
        </w:rPr>
      </w:pPr>
      <w:r w:rsidRPr="007569B8">
        <w:rPr>
          <w:rFonts w:ascii="Georgia" w:hAnsi="Georgia"/>
          <w:sz w:val="23"/>
          <w:szCs w:val="23"/>
        </w:rPr>
        <w:t>Dodatkowe informacje:</w:t>
      </w:r>
    </w:p>
    <w:p w14:paraId="05582016" w14:textId="77777777" w:rsidR="007569B8" w:rsidRPr="007569B8" w:rsidRDefault="007569B8" w:rsidP="007569B8">
      <w:pPr>
        <w:pStyle w:val="BodyText21"/>
        <w:tabs>
          <w:tab w:val="num" w:pos="426"/>
        </w:tabs>
        <w:spacing w:line="276" w:lineRule="auto"/>
        <w:ind w:left="360" w:hanging="360"/>
        <w:rPr>
          <w:rFonts w:ascii="Georgia" w:hAnsi="Georgia"/>
          <w:sz w:val="23"/>
          <w:szCs w:val="23"/>
        </w:rPr>
      </w:pPr>
      <w:r w:rsidRPr="007569B8">
        <w:rPr>
          <w:rFonts w:ascii="Georgia" w:hAnsi="Georgia"/>
          <w:sz w:val="23"/>
          <w:szCs w:val="23"/>
        </w:rPr>
        <w:t>1. Oczywiste omyłki w tekście oferty zostaną poprawione, o czym niezwłocznie zostanie powiadomiony Wykonawca.</w:t>
      </w:r>
    </w:p>
    <w:p w14:paraId="20D3A9BC" w14:textId="3C2F3E7F" w:rsidR="007569B8" w:rsidRPr="007569B8" w:rsidRDefault="007569B8" w:rsidP="00076EFA">
      <w:pPr>
        <w:pStyle w:val="BodyText21"/>
        <w:tabs>
          <w:tab w:val="num" w:pos="426"/>
        </w:tabs>
        <w:spacing w:line="276" w:lineRule="auto"/>
        <w:ind w:left="360" w:hanging="360"/>
        <w:rPr>
          <w:rFonts w:ascii="Georgia" w:hAnsi="Georgia"/>
          <w:sz w:val="23"/>
          <w:szCs w:val="23"/>
        </w:rPr>
      </w:pPr>
      <w:r w:rsidRPr="007569B8">
        <w:rPr>
          <w:rFonts w:ascii="Georgia" w:hAnsi="Georgia"/>
          <w:sz w:val="23"/>
          <w:szCs w:val="23"/>
        </w:rPr>
        <w:t xml:space="preserve">2. Wykonawca może złożyć tylko </w:t>
      </w:r>
      <w:r w:rsidR="00076EFA">
        <w:rPr>
          <w:rFonts w:ascii="Georgia" w:hAnsi="Georgia"/>
          <w:sz w:val="23"/>
          <w:szCs w:val="23"/>
        </w:rPr>
        <w:t xml:space="preserve">do </w:t>
      </w:r>
      <w:r w:rsidR="000E5AE9">
        <w:rPr>
          <w:rFonts w:ascii="Georgia" w:hAnsi="Georgia"/>
          <w:sz w:val="23"/>
          <w:szCs w:val="23"/>
        </w:rPr>
        <w:t>2</w:t>
      </w:r>
      <w:r w:rsidR="00076EFA">
        <w:rPr>
          <w:rFonts w:ascii="Georgia" w:hAnsi="Georgia"/>
          <w:sz w:val="23"/>
          <w:szCs w:val="23"/>
        </w:rPr>
        <w:t xml:space="preserve"> ofert łącznie</w:t>
      </w:r>
      <w:r w:rsidR="000E5AE9">
        <w:rPr>
          <w:rFonts w:ascii="Georgia" w:hAnsi="Georgia"/>
          <w:sz w:val="23"/>
          <w:szCs w:val="23"/>
        </w:rPr>
        <w:t>, po jednej dla każdej części zamówienia</w:t>
      </w:r>
      <w:r w:rsidRPr="007569B8">
        <w:rPr>
          <w:rFonts w:ascii="Georgia" w:hAnsi="Georgia"/>
          <w:sz w:val="23"/>
          <w:szCs w:val="23"/>
        </w:rPr>
        <w:t xml:space="preserve">. </w:t>
      </w:r>
      <w:r w:rsidR="00076EFA">
        <w:rPr>
          <w:rFonts w:ascii="Georgia" w:hAnsi="Georgia"/>
          <w:sz w:val="23"/>
          <w:szCs w:val="23"/>
        </w:rPr>
        <w:t>Dopuszcza</w:t>
      </w:r>
      <w:r w:rsidRPr="007569B8">
        <w:rPr>
          <w:rFonts w:ascii="Georgia" w:hAnsi="Georgia"/>
          <w:sz w:val="23"/>
          <w:szCs w:val="23"/>
        </w:rPr>
        <w:t xml:space="preserve"> się składania ofert</w:t>
      </w:r>
      <w:r w:rsidR="00C51604">
        <w:rPr>
          <w:rFonts w:ascii="Georgia" w:hAnsi="Georgia"/>
          <w:sz w:val="23"/>
          <w:szCs w:val="23"/>
        </w:rPr>
        <w:t xml:space="preserve"> </w:t>
      </w:r>
      <w:r w:rsidRPr="007569B8">
        <w:rPr>
          <w:rFonts w:ascii="Georgia" w:hAnsi="Georgia"/>
          <w:sz w:val="23"/>
          <w:szCs w:val="23"/>
        </w:rPr>
        <w:t>częściowych. Zamawiający nie przewiduje udzielenia zamówień uzupełniających.</w:t>
      </w:r>
    </w:p>
    <w:p w14:paraId="4D50A5D9" w14:textId="73235E8C" w:rsidR="00594116" w:rsidRDefault="007569B8" w:rsidP="007569B8">
      <w:pPr>
        <w:pStyle w:val="BodyText21"/>
        <w:tabs>
          <w:tab w:val="num" w:pos="426"/>
        </w:tabs>
        <w:spacing w:line="276" w:lineRule="auto"/>
        <w:ind w:left="360" w:hanging="360"/>
        <w:rPr>
          <w:rFonts w:ascii="Georgia" w:hAnsi="Georgia"/>
          <w:sz w:val="23"/>
          <w:szCs w:val="23"/>
        </w:rPr>
      </w:pPr>
      <w:r w:rsidRPr="007569B8">
        <w:rPr>
          <w:rFonts w:ascii="Georgia" w:hAnsi="Georgia"/>
          <w:sz w:val="23"/>
          <w:szCs w:val="23"/>
        </w:rPr>
        <w:t>3. Cena oferty musi uwzględniać całość kosztów niezbędnych dla realizacji przedmiotu zamówienia, w szczególności: podatek VAT.</w:t>
      </w:r>
    </w:p>
    <w:p w14:paraId="4A6C5044" w14:textId="77777777" w:rsidR="00F57456" w:rsidRPr="00F57456" w:rsidRDefault="00F57456" w:rsidP="00F57456">
      <w:pPr>
        <w:pStyle w:val="BodyText21"/>
        <w:tabs>
          <w:tab w:val="num" w:pos="426"/>
        </w:tabs>
        <w:spacing w:line="276" w:lineRule="auto"/>
        <w:ind w:left="360" w:hanging="360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4. </w:t>
      </w:r>
      <w:r w:rsidRPr="00F57456">
        <w:rPr>
          <w:rFonts w:ascii="Georgia" w:hAnsi="Georgia"/>
          <w:sz w:val="23"/>
          <w:szCs w:val="23"/>
        </w:rPr>
        <w:t>Wycofanie oferty lub jej zmiany:</w:t>
      </w:r>
    </w:p>
    <w:p w14:paraId="38501DEA" w14:textId="2266AD36" w:rsidR="00F57456" w:rsidRPr="00F57456" w:rsidRDefault="00F57456" w:rsidP="00F57456">
      <w:pPr>
        <w:pStyle w:val="BodyText21"/>
        <w:tabs>
          <w:tab w:val="num" w:pos="426"/>
        </w:tabs>
        <w:spacing w:line="276" w:lineRule="auto"/>
        <w:ind w:left="1418" w:hanging="360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ab/>
      </w:r>
      <w:r>
        <w:rPr>
          <w:rFonts w:ascii="Georgia" w:hAnsi="Georgia"/>
          <w:sz w:val="23"/>
          <w:szCs w:val="23"/>
        </w:rPr>
        <w:tab/>
        <w:t>a)</w:t>
      </w:r>
      <w:r w:rsidRPr="00F57456">
        <w:rPr>
          <w:rFonts w:ascii="Georgia" w:hAnsi="Georgia"/>
          <w:sz w:val="23"/>
          <w:szCs w:val="23"/>
        </w:rPr>
        <w:t xml:space="preserve"> Wykonawca może wprowadzać zmiany, poprawki i uzupełnienia do złożonej oferty pod warunkiem, wprowadzeni</w:t>
      </w:r>
      <w:r w:rsidR="002D2D8B">
        <w:rPr>
          <w:rFonts w:ascii="Georgia" w:hAnsi="Georgia"/>
          <w:sz w:val="23"/>
          <w:szCs w:val="23"/>
        </w:rPr>
        <w:t>a</w:t>
      </w:r>
      <w:r w:rsidRPr="00F57456">
        <w:rPr>
          <w:rFonts w:ascii="Georgia" w:hAnsi="Georgia"/>
          <w:sz w:val="23"/>
          <w:szCs w:val="23"/>
        </w:rPr>
        <w:t xml:space="preserve"> zmian przed upływem terminu składania ofert.</w:t>
      </w:r>
    </w:p>
    <w:p w14:paraId="74987258" w14:textId="030C27A2" w:rsidR="00F57456" w:rsidRDefault="00F57456" w:rsidP="00F57456">
      <w:pPr>
        <w:pStyle w:val="BodyText21"/>
        <w:tabs>
          <w:tab w:val="num" w:pos="426"/>
        </w:tabs>
        <w:spacing w:line="276" w:lineRule="auto"/>
        <w:ind w:left="1418" w:hanging="360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ab/>
      </w:r>
      <w:r>
        <w:rPr>
          <w:rFonts w:ascii="Georgia" w:hAnsi="Georgia"/>
          <w:sz w:val="23"/>
          <w:szCs w:val="23"/>
        </w:rPr>
        <w:tab/>
        <w:t>b)</w:t>
      </w:r>
      <w:r w:rsidRPr="00F57456">
        <w:rPr>
          <w:rFonts w:ascii="Georgia" w:hAnsi="Georgia"/>
          <w:sz w:val="23"/>
          <w:szCs w:val="23"/>
        </w:rPr>
        <w:t xml:space="preserve"> Wykonawca ma prawo przed upływem terminu składania ofert wycofać się z postępowania poprzez złożenie pisemnego powiadomienia. Powiadomienie to powinno być złożone według takich samych wymagań, jak składana oferta z dopiskiem „WYCOFANIE”</w:t>
      </w:r>
    </w:p>
    <w:p w14:paraId="6FA609E2" w14:textId="4B03A958" w:rsidR="002D2D8B" w:rsidRPr="00F57456" w:rsidRDefault="002D2D8B" w:rsidP="00F57456">
      <w:pPr>
        <w:pStyle w:val="BodyText21"/>
        <w:tabs>
          <w:tab w:val="num" w:pos="426"/>
        </w:tabs>
        <w:spacing w:line="276" w:lineRule="auto"/>
        <w:ind w:left="1418" w:hanging="360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ab/>
      </w:r>
      <w:r>
        <w:rPr>
          <w:rFonts w:ascii="Georgia" w:hAnsi="Georgia"/>
          <w:sz w:val="23"/>
          <w:szCs w:val="23"/>
        </w:rPr>
        <w:tab/>
        <w:t>c) nie dopuszcza się zmiany ceny brutto po terminie składania ofert, cena nie podlega uzupełnieniu. W razie niezgodności pomiędzy ceną netto i brutto Zmawiający jako oczywistą omyłkę pisarską może skorygować jedynie cenę netto o czy ma obowiązek poinformować Oferenta.</w:t>
      </w:r>
    </w:p>
    <w:p w14:paraId="6BC94F91" w14:textId="77777777" w:rsidR="003C1BCF" w:rsidRDefault="003C1BCF" w:rsidP="00427C01">
      <w:pPr>
        <w:pStyle w:val="Tekstpodstawowywcity"/>
        <w:tabs>
          <w:tab w:val="clear" w:pos="709"/>
        </w:tabs>
        <w:spacing w:line="276" w:lineRule="auto"/>
        <w:ind w:left="284"/>
        <w:rPr>
          <w:rFonts w:ascii="Georgia" w:hAnsi="Georgia"/>
          <w:bCs/>
          <w:color w:val="auto"/>
          <w:sz w:val="23"/>
          <w:szCs w:val="23"/>
        </w:rPr>
      </w:pPr>
    </w:p>
    <w:p w14:paraId="05C1BF88" w14:textId="77777777" w:rsidR="00005499" w:rsidRPr="00FF2B07" w:rsidRDefault="00005499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</w:p>
    <w:p w14:paraId="68D576F0" w14:textId="3B60148C" w:rsidR="001F3B0E" w:rsidRPr="00FF2B07" w:rsidRDefault="001F3B0E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  <w:r w:rsidRPr="00FF2B07">
        <w:rPr>
          <w:rFonts w:ascii="Georgia" w:hAnsi="Georgia"/>
          <w:b/>
          <w:sz w:val="23"/>
          <w:szCs w:val="23"/>
        </w:rPr>
        <w:t>ROZDZIA</w:t>
      </w:r>
      <w:r w:rsidR="00AB50CD" w:rsidRPr="00FF2B07">
        <w:rPr>
          <w:rFonts w:ascii="Georgia" w:hAnsi="Georgia"/>
          <w:b/>
          <w:sz w:val="23"/>
          <w:szCs w:val="23"/>
        </w:rPr>
        <w:t>Ł</w:t>
      </w:r>
      <w:r w:rsidRPr="00FF2B07">
        <w:rPr>
          <w:rFonts w:ascii="Georgia" w:hAnsi="Georgia"/>
          <w:b/>
          <w:sz w:val="23"/>
          <w:szCs w:val="23"/>
        </w:rPr>
        <w:t xml:space="preserve"> </w:t>
      </w:r>
      <w:r w:rsidR="00306076">
        <w:rPr>
          <w:rFonts w:ascii="Georgia" w:hAnsi="Georgia"/>
          <w:b/>
          <w:sz w:val="23"/>
          <w:szCs w:val="23"/>
        </w:rPr>
        <w:t>XII</w:t>
      </w:r>
    </w:p>
    <w:p w14:paraId="6040BCBD" w14:textId="77777777" w:rsidR="001F3B0E" w:rsidRPr="00FF2B07" w:rsidRDefault="001F3B0E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</w:p>
    <w:p w14:paraId="2E95798D" w14:textId="47539C83" w:rsidR="001F3B0E" w:rsidRPr="00FF2B07" w:rsidRDefault="00AB50CD" w:rsidP="00427C01">
      <w:pPr>
        <w:pStyle w:val="BodyText21"/>
        <w:tabs>
          <w:tab w:val="num" w:pos="426"/>
        </w:tabs>
        <w:spacing w:line="276" w:lineRule="auto"/>
        <w:ind w:left="360" w:hanging="360"/>
        <w:jc w:val="center"/>
        <w:rPr>
          <w:rFonts w:ascii="Georgia" w:hAnsi="Georgia"/>
          <w:b/>
          <w:bCs/>
          <w:sz w:val="23"/>
          <w:szCs w:val="23"/>
        </w:rPr>
      </w:pPr>
      <w:r w:rsidRPr="00FF2B07">
        <w:rPr>
          <w:rFonts w:ascii="Georgia" w:hAnsi="Georgia"/>
          <w:b/>
          <w:bCs/>
          <w:sz w:val="23"/>
          <w:szCs w:val="23"/>
        </w:rPr>
        <w:t>T</w:t>
      </w:r>
      <w:r w:rsidR="001F3B0E" w:rsidRPr="00FF2B07">
        <w:rPr>
          <w:rFonts w:ascii="Georgia" w:hAnsi="Georgia"/>
          <w:b/>
          <w:bCs/>
          <w:sz w:val="23"/>
          <w:szCs w:val="23"/>
        </w:rPr>
        <w:t xml:space="preserve">ermin </w:t>
      </w:r>
      <w:r w:rsidRPr="00FF2B07">
        <w:rPr>
          <w:rFonts w:ascii="Georgia" w:hAnsi="Georgia"/>
          <w:b/>
          <w:bCs/>
          <w:sz w:val="23"/>
          <w:szCs w:val="23"/>
        </w:rPr>
        <w:t>otwarci</w:t>
      </w:r>
      <w:r w:rsidR="001F3B0E" w:rsidRPr="00FF2B07">
        <w:rPr>
          <w:rFonts w:ascii="Georgia" w:hAnsi="Georgia"/>
          <w:b/>
          <w:bCs/>
          <w:sz w:val="23"/>
          <w:szCs w:val="23"/>
        </w:rPr>
        <w:t>a ofert</w:t>
      </w:r>
      <w:r w:rsidR="00AC35E1" w:rsidRPr="00FF2B07">
        <w:rPr>
          <w:rFonts w:ascii="Georgia" w:hAnsi="Georgia"/>
          <w:b/>
          <w:bCs/>
          <w:sz w:val="23"/>
          <w:szCs w:val="23"/>
        </w:rPr>
        <w:t xml:space="preserve"> i związania ofertą</w:t>
      </w:r>
    </w:p>
    <w:p w14:paraId="6A6CBE82" w14:textId="77777777" w:rsidR="001F3B0E" w:rsidRPr="00FF2B07" w:rsidRDefault="001F3B0E" w:rsidP="00427C01">
      <w:pPr>
        <w:pStyle w:val="Tekstpodstawowywcity"/>
        <w:tabs>
          <w:tab w:val="clear" w:pos="709"/>
        </w:tabs>
        <w:spacing w:line="276" w:lineRule="auto"/>
        <w:ind w:left="284"/>
        <w:rPr>
          <w:rFonts w:ascii="Georgia" w:hAnsi="Georgia"/>
          <w:bCs/>
          <w:color w:val="auto"/>
          <w:sz w:val="23"/>
          <w:szCs w:val="23"/>
        </w:rPr>
      </w:pPr>
    </w:p>
    <w:p w14:paraId="6E991691" w14:textId="54A675A7" w:rsidR="00594116" w:rsidRPr="00FF2B07" w:rsidRDefault="00594116" w:rsidP="00427C01">
      <w:pPr>
        <w:pStyle w:val="Tekstpodstawowywcity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Georgia" w:hAnsi="Georgia"/>
          <w:color w:val="auto"/>
          <w:sz w:val="23"/>
          <w:szCs w:val="23"/>
        </w:rPr>
      </w:pPr>
      <w:r w:rsidRPr="00FF2B07">
        <w:rPr>
          <w:rFonts w:ascii="Georgia" w:hAnsi="Georgia"/>
          <w:color w:val="auto"/>
          <w:sz w:val="23"/>
          <w:szCs w:val="23"/>
        </w:rPr>
        <w:t xml:space="preserve">Otwarcie ofert odbędzie się </w:t>
      </w:r>
      <w:r w:rsidR="002D2D8B">
        <w:rPr>
          <w:rFonts w:ascii="Georgia" w:hAnsi="Georgia"/>
          <w:color w:val="auto"/>
          <w:sz w:val="23"/>
          <w:szCs w:val="23"/>
        </w:rPr>
        <w:t>nie później niż na 7 dni kalendarzowych od terminu składania ofert.</w:t>
      </w:r>
    </w:p>
    <w:p w14:paraId="3CFA81B8" w14:textId="77777777" w:rsidR="00F73949" w:rsidRPr="00FF2B07" w:rsidRDefault="00F73949" w:rsidP="00F73949">
      <w:pPr>
        <w:tabs>
          <w:tab w:val="left" w:pos="993"/>
        </w:tabs>
        <w:spacing w:line="276" w:lineRule="auto"/>
        <w:ind w:left="284"/>
        <w:jc w:val="both"/>
        <w:rPr>
          <w:rFonts w:ascii="Georgia" w:hAnsi="Georgia"/>
          <w:sz w:val="23"/>
          <w:szCs w:val="23"/>
        </w:rPr>
      </w:pPr>
    </w:p>
    <w:p w14:paraId="74EE8689" w14:textId="649E1E97" w:rsidR="00AC35E1" w:rsidRPr="00FF2B07" w:rsidRDefault="00AC35E1" w:rsidP="00427C01">
      <w:pPr>
        <w:pStyle w:val="BodyText21"/>
        <w:tabs>
          <w:tab w:val="clear" w:pos="0"/>
          <w:tab w:val="num" w:pos="426"/>
        </w:tabs>
        <w:spacing w:line="276" w:lineRule="auto"/>
        <w:ind w:left="360" w:hanging="360"/>
        <w:rPr>
          <w:rFonts w:ascii="Georgia" w:hAnsi="Georgia"/>
          <w:sz w:val="23"/>
          <w:szCs w:val="23"/>
        </w:rPr>
      </w:pPr>
      <w:r w:rsidRPr="00FF2B07">
        <w:rPr>
          <w:rFonts w:ascii="Georgia" w:hAnsi="Georgia"/>
          <w:sz w:val="23"/>
          <w:szCs w:val="23"/>
        </w:rPr>
        <w:t xml:space="preserve">5.  Wykonawca jest związany ofertą </w:t>
      </w:r>
      <w:r w:rsidR="002D2D8B">
        <w:rPr>
          <w:rFonts w:ascii="Georgia" w:hAnsi="Georgia"/>
          <w:sz w:val="23"/>
          <w:szCs w:val="23"/>
        </w:rPr>
        <w:t>60</w:t>
      </w:r>
      <w:r w:rsidR="00A56EE9">
        <w:rPr>
          <w:rFonts w:ascii="Georgia" w:hAnsi="Georgia"/>
          <w:sz w:val="23"/>
          <w:szCs w:val="23"/>
        </w:rPr>
        <w:t xml:space="preserve"> dni</w:t>
      </w:r>
      <w:r w:rsidR="002D2D8B">
        <w:rPr>
          <w:rFonts w:ascii="Georgia" w:hAnsi="Georgia"/>
          <w:sz w:val="23"/>
          <w:szCs w:val="23"/>
        </w:rPr>
        <w:t xml:space="preserve"> kalendarzowych</w:t>
      </w:r>
      <w:r w:rsidR="00A56EE9">
        <w:rPr>
          <w:rFonts w:ascii="Georgia" w:hAnsi="Georgia"/>
          <w:sz w:val="23"/>
          <w:szCs w:val="23"/>
        </w:rPr>
        <w:t xml:space="preserve"> od dnia złożenia oferty</w:t>
      </w:r>
      <w:r w:rsidR="002D2D8B">
        <w:rPr>
          <w:rFonts w:ascii="Georgia" w:hAnsi="Georgia"/>
          <w:sz w:val="23"/>
          <w:szCs w:val="23"/>
        </w:rPr>
        <w:t>, przy czym Zamawiający może wystąpić do oferenta o wydłużenie tego terminu o maksymalnie 60 dni kalendarzowych od dnia upływu terminu 60 dni kalendarzowych od dnia złożenia oferty</w:t>
      </w:r>
      <w:r w:rsidR="00A56EE9">
        <w:rPr>
          <w:rFonts w:ascii="Georgia" w:hAnsi="Georgia"/>
          <w:sz w:val="23"/>
          <w:szCs w:val="23"/>
        </w:rPr>
        <w:t>.</w:t>
      </w:r>
    </w:p>
    <w:p w14:paraId="7BB06E77" w14:textId="77777777" w:rsidR="00814EE2" w:rsidRPr="00FF2B07" w:rsidRDefault="00814EE2" w:rsidP="00427C01">
      <w:pPr>
        <w:spacing w:line="276" w:lineRule="auto"/>
        <w:rPr>
          <w:rFonts w:ascii="Georgia" w:hAnsi="Georgia"/>
          <w:b/>
          <w:sz w:val="23"/>
          <w:szCs w:val="23"/>
        </w:rPr>
      </w:pPr>
    </w:p>
    <w:p w14:paraId="0365D6A0" w14:textId="6738CB17" w:rsidR="00360A72" w:rsidRPr="00FF2B07" w:rsidRDefault="00360A72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  <w:r w:rsidRPr="00FF2B07">
        <w:rPr>
          <w:rFonts w:ascii="Georgia" w:hAnsi="Georgia"/>
          <w:b/>
          <w:sz w:val="23"/>
          <w:szCs w:val="23"/>
        </w:rPr>
        <w:t xml:space="preserve">ROZDZIAŁ </w:t>
      </w:r>
      <w:r w:rsidR="00306076">
        <w:rPr>
          <w:rFonts w:ascii="Georgia" w:hAnsi="Georgia"/>
          <w:b/>
          <w:sz w:val="23"/>
          <w:szCs w:val="23"/>
        </w:rPr>
        <w:t>XIII</w:t>
      </w:r>
    </w:p>
    <w:p w14:paraId="74E77616" w14:textId="77777777" w:rsidR="00360A72" w:rsidRPr="00FF2B07" w:rsidRDefault="00360A72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</w:p>
    <w:p w14:paraId="2F70F5CC" w14:textId="20855117" w:rsidR="009A63D7" w:rsidRPr="00FF2B07" w:rsidRDefault="00360A72" w:rsidP="00427C01">
      <w:pPr>
        <w:pStyle w:val="BodyText21"/>
        <w:tabs>
          <w:tab w:val="clear" w:pos="0"/>
          <w:tab w:val="num" w:pos="426"/>
        </w:tabs>
        <w:spacing w:line="276" w:lineRule="auto"/>
        <w:ind w:left="360" w:hanging="360"/>
        <w:jc w:val="center"/>
        <w:rPr>
          <w:rFonts w:ascii="Georgia" w:hAnsi="Georgia"/>
          <w:sz w:val="23"/>
          <w:szCs w:val="23"/>
        </w:rPr>
      </w:pPr>
      <w:r w:rsidRPr="00FF2B07">
        <w:rPr>
          <w:rFonts w:ascii="Georgia" w:hAnsi="Georgia"/>
          <w:b/>
          <w:bCs/>
          <w:sz w:val="23"/>
          <w:szCs w:val="23"/>
        </w:rPr>
        <w:t>Opis kryteriów oceny ofert wraz z podaniem wag tych kryteriów i sposobu oceny ofert</w:t>
      </w:r>
    </w:p>
    <w:p w14:paraId="58A757C3" w14:textId="26DEBD91" w:rsidR="009A63D7" w:rsidRPr="00FF2B07" w:rsidRDefault="009A63D7" w:rsidP="00427C01">
      <w:pPr>
        <w:pStyle w:val="BodyText21"/>
        <w:tabs>
          <w:tab w:val="clear" w:pos="0"/>
          <w:tab w:val="num" w:pos="426"/>
        </w:tabs>
        <w:spacing w:line="276" w:lineRule="auto"/>
        <w:ind w:left="360" w:hanging="360"/>
        <w:rPr>
          <w:rFonts w:ascii="Georgia" w:hAnsi="Georgia"/>
          <w:sz w:val="23"/>
          <w:szCs w:val="23"/>
        </w:rPr>
      </w:pPr>
    </w:p>
    <w:p w14:paraId="65F8B13C" w14:textId="0ACD9975" w:rsidR="00306076" w:rsidRPr="00306076" w:rsidRDefault="00306076" w:rsidP="00306076">
      <w:pPr>
        <w:spacing w:line="276" w:lineRule="auto"/>
        <w:rPr>
          <w:rFonts w:ascii="Georgia" w:hAnsi="Georgia"/>
          <w:bCs/>
          <w:sz w:val="23"/>
          <w:szCs w:val="23"/>
        </w:rPr>
      </w:pPr>
      <w:r w:rsidRPr="00306076">
        <w:rPr>
          <w:rFonts w:ascii="Georgia" w:hAnsi="Georgia"/>
          <w:bCs/>
          <w:sz w:val="23"/>
          <w:szCs w:val="23"/>
        </w:rPr>
        <w:t>Przewidziano następujące kryteria oceny ofert</w:t>
      </w:r>
      <w:r w:rsidR="00076EFA">
        <w:rPr>
          <w:rFonts w:ascii="Georgia" w:hAnsi="Georgia"/>
          <w:bCs/>
          <w:sz w:val="23"/>
          <w:szCs w:val="23"/>
        </w:rPr>
        <w:t>, liczone dla każdej części Zamówienia osobno</w:t>
      </w:r>
      <w:r w:rsidR="006336B2">
        <w:rPr>
          <w:rFonts w:ascii="Georgia" w:hAnsi="Georgia"/>
          <w:bCs/>
          <w:sz w:val="23"/>
          <w:szCs w:val="23"/>
        </w:rPr>
        <w:t>.</w:t>
      </w:r>
    </w:p>
    <w:p w14:paraId="10B44AED" w14:textId="44A8AA5F" w:rsidR="00306076" w:rsidRPr="00306076" w:rsidRDefault="00306076" w:rsidP="00306076">
      <w:pPr>
        <w:spacing w:line="276" w:lineRule="auto"/>
        <w:rPr>
          <w:rFonts w:ascii="Georgia" w:hAnsi="Georgia"/>
          <w:bCs/>
          <w:sz w:val="23"/>
          <w:szCs w:val="23"/>
        </w:rPr>
      </w:pPr>
      <w:r w:rsidRPr="00306076">
        <w:rPr>
          <w:rFonts w:ascii="Georgia" w:hAnsi="Georgia"/>
          <w:bCs/>
          <w:sz w:val="23"/>
          <w:szCs w:val="23"/>
        </w:rPr>
        <w:t>1. Cena (przez cenę rozumie się łączną cenę netto realizacji przedmiotu zam</w:t>
      </w:r>
      <w:r w:rsidR="003E74DA">
        <w:rPr>
          <w:rFonts w:ascii="Georgia" w:hAnsi="Georgia"/>
          <w:bCs/>
          <w:sz w:val="23"/>
          <w:szCs w:val="23"/>
        </w:rPr>
        <w:t>.</w:t>
      </w:r>
      <w:r w:rsidRPr="00306076">
        <w:rPr>
          <w:rFonts w:ascii="Georgia" w:hAnsi="Georgia"/>
          <w:bCs/>
          <w:sz w:val="23"/>
          <w:szCs w:val="23"/>
        </w:rPr>
        <w:t xml:space="preserve">) - </w:t>
      </w:r>
      <w:r w:rsidR="00076EFA">
        <w:rPr>
          <w:rFonts w:ascii="Georgia" w:hAnsi="Georgia"/>
          <w:bCs/>
          <w:sz w:val="23"/>
          <w:szCs w:val="23"/>
        </w:rPr>
        <w:t>100</w:t>
      </w:r>
      <w:r w:rsidRPr="00306076">
        <w:rPr>
          <w:rFonts w:ascii="Georgia" w:hAnsi="Georgia"/>
          <w:bCs/>
          <w:sz w:val="23"/>
          <w:szCs w:val="23"/>
        </w:rPr>
        <w:t>%; kryterium to wyliczane będzie zgodnie z zależnością:</w:t>
      </w:r>
    </w:p>
    <w:p w14:paraId="6FAB30CC" w14:textId="2089E83C" w:rsidR="00306076" w:rsidRPr="00306076" w:rsidRDefault="00306076" w:rsidP="00306076">
      <w:pPr>
        <w:spacing w:line="276" w:lineRule="auto"/>
        <w:rPr>
          <w:rFonts w:ascii="Georgia" w:hAnsi="Georgia"/>
          <w:bCs/>
          <w:sz w:val="23"/>
          <w:szCs w:val="23"/>
          <w:lang w:val="en-GB"/>
        </w:rPr>
      </w:pPr>
      <w:r w:rsidRPr="00306076">
        <w:rPr>
          <w:rFonts w:ascii="Georgia" w:hAnsi="Georgia"/>
          <w:bCs/>
          <w:sz w:val="23"/>
          <w:szCs w:val="23"/>
          <w:lang w:val="en-GB"/>
        </w:rPr>
        <w:t xml:space="preserve">C = (C min / C of) * </w:t>
      </w:r>
      <w:r w:rsidR="00076EFA">
        <w:rPr>
          <w:rFonts w:ascii="Georgia" w:hAnsi="Georgia"/>
          <w:bCs/>
          <w:sz w:val="23"/>
          <w:szCs w:val="23"/>
          <w:lang w:val="en-GB"/>
        </w:rPr>
        <w:t>100</w:t>
      </w:r>
      <w:r w:rsidRPr="00306076">
        <w:rPr>
          <w:rFonts w:ascii="Georgia" w:hAnsi="Georgia"/>
          <w:bCs/>
          <w:sz w:val="23"/>
          <w:szCs w:val="23"/>
          <w:lang w:val="en-GB"/>
        </w:rPr>
        <w:t xml:space="preserve">%*100, </w:t>
      </w:r>
      <w:proofErr w:type="spellStart"/>
      <w:r w:rsidRPr="00306076">
        <w:rPr>
          <w:rFonts w:ascii="Georgia" w:hAnsi="Georgia"/>
          <w:bCs/>
          <w:sz w:val="23"/>
          <w:szCs w:val="23"/>
          <w:lang w:val="en-GB"/>
        </w:rPr>
        <w:t>gdzie</w:t>
      </w:r>
      <w:proofErr w:type="spellEnd"/>
      <w:r w:rsidRPr="00306076">
        <w:rPr>
          <w:rFonts w:ascii="Georgia" w:hAnsi="Georgia"/>
          <w:bCs/>
          <w:sz w:val="23"/>
          <w:szCs w:val="23"/>
          <w:lang w:val="en-GB"/>
        </w:rPr>
        <w:t>:</w:t>
      </w:r>
    </w:p>
    <w:p w14:paraId="157C05FC" w14:textId="77777777" w:rsidR="00306076" w:rsidRPr="00306076" w:rsidRDefault="00306076" w:rsidP="00306076">
      <w:pPr>
        <w:spacing w:line="276" w:lineRule="auto"/>
        <w:rPr>
          <w:rFonts w:ascii="Georgia" w:hAnsi="Georgia"/>
          <w:bCs/>
          <w:sz w:val="23"/>
          <w:szCs w:val="23"/>
        </w:rPr>
      </w:pPr>
      <w:r w:rsidRPr="00306076">
        <w:rPr>
          <w:rFonts w:ascii="Georgia" w:hAnsi="Georgia"/>
          <w:bCs/>
          <w:sz w:val="23"/>
          <w:szCs w:val="23"/>
        </w:rPr>
        <w:t>C - ilość punktów za łączną cenę netto badanej oferty;</w:t>
      </w:r>
    </w:p>
    <w:p w14:paraId="51FE6266" w14:textId="77777777" w:rsidR="00306076" w:rsidRPr="00306076" w:rsidRDefault="00306076" w:rsidP="00306076">
      <w:pPr>
        <w:spacing w:line="276" w:lineRule="auto"/>
        <w:rPr>
          <w:rFonts w:ascii="Georgia" w:hAnsi="Georgia"/>
          <w:bCs/>
          <w:sz w:val="23"/>
          <w:szCs w:val="23"/>
        </w:rPr>
      </w:pPr>
      <w:r w:rsidRPr="00306076">
        <w:rPr>
          <w:rFonts w:ascii="Georgia" w:hAnsi="Georgia"/>
          <w:bCs/>
          <w:sz w:val="23"/>
          <w:szCs w:val="23"/>
        </w:rPr>
        <w:t>C min - cena z oferty z najniższą ceną;</w:t>
      </w:r>
    </w:p>
    <w:p w14:paraId="2711B255" w14:textId="77777777" w:rsidR="00306076" w:rsidRPr="00306076" w:rsidRDefault="00306076" w:rsidP="00306076">
      <w:pPr>
        <w:spacing w:line="276" w:lineRule="auto"/>
        <w:rPr>
          <w:rFonts w:ascii="Georgia" w:hAnsi="Georgia"/>
          <w:bCs/>
          <w:sz w:val="23"/>
          <w:szCs w:val="23"/>
        </w:rPr>
      </w:pPr>
      <w:r w:rsidRPr="00306076">
        <w:rPr>
          <w:rFonts w:ascii="Georgia" w:hAnsi="Georgia"/>
          <w:bCs/>
          <w:sz w:val="23"/>
          <w:szCs w:val="23"/>
        </w:rPr>
        <w:t>C of - cena z oferty ocenianej.</w:t>
      </w:r>
    </w:p>
    <w:p w14:paraId="54FF1153" w14:textId="77777777" w:rsidR="00306076" w:rsidRDefault="00306076" w:rsidP="00306076">
      <w:pPr>
        <w:spacing w:line="276" w:lineRule="auto"/>
        <w:rPr>
          <w:rFonts w:ascii="Georgia" w:hAnsi="Georgia"/>
          <w:bCs/>
          <w:sz w:val="23"/>
          <w:szCs w:val="23"/>
        </w:rPr>
      </w:pPr>
    </w:p>
    <w:p w14:paraId="35A3C6FB" w14:textId="1AEEBA10" w:rsidR="00306076" w:rsidRPr="00306076" w:rsidRDefault="00306076" w:rsidP="00306076">
      <w:pPr>
        <w:spacing w:line="276" w:lineRule="auto"/>
        <w:rPr>
          <w:rFonts w:ascii="Georgia" w:hAnsi="Georgia"/>
          <w:bCs/>
          <w:sz w:val="23"/>
          <w:szCs w:val="23"/>
        </w:rPr>
      </w:pPr>
      <w:r w:rsidRPr="00306076">
        <w:rPr>
          <w:rFonts w:ascii="Georgia" w:hAnsi="Georgia"/>
          <w:bCs/>
          <w:sz w:val="23"/>
          <w:szCs w:val="23"/>
        </w:rPr>
        <w:t>Za najkorzystniejszą zostanie uznana oferta, która uzyska najwyższą końcową ilość punktów</w:t>
      </w:r>
      <w:r w:rsidR="002D2D8B">
        <w:rPr>
          <w:rFonts w:ascii="Georgia" w:hAnsi="Georgia"/>
          <w:bCs/>
          <w:sz w:val="23"/>
          <w:szCs w:val="23"/>
        </w:rPr>
        <w:t xml:space="preserve"> w ramach części postępowania do której została złożona</w:t>
      </w:r>
      <w:r w:rsidRPr="00306076">
        <w:rPr>
          <w:rFonts w:ascii="Georgia" w:hAnsi="Georgia"/>
          <w:bCs/>
          <w:sz w:val="23"/>
          <w:szCs w:val="23"/>
        </w:rPr>
        <w:t xml:space="preserve"> oraz spełni wszystkie warunki i wymagania określone w zapytaniu ofertowym.</w:t>
      </w:r>
    </w:p>
    <w:p w14:paraId="4E9BBB54" w14:textId="47410E9E" w:rsidR="00615AAB" w:rsidRPr="00306076" w:rsidRDefault="00306076" w:rsidP="00306076">
      <w:pPr>
        <w:spacing w:line="276" w:lineRule="auto"/>
        <w:rPr>
          <w:rFonts w:ascii="Georgia" w:hAnsi="Georgia"/>
          <w:bCs/>
          <w:sz w:val="23"/>
          <w:szCs w:val="23"/>
        </w:rPr>
      </w:pPr>
      <w:r w:rsidRPr="00306076">
        <w:rPr>
          <w:rFonts w:ascii="Georgia" w:hAnsi="Georgia"/>
          <w:bCs/>
          <w:sz w:val="23"/>
          <w:szCs w:val="23"/>
        </w:rPr>
        <w:t xml:space="preserve">Jeśli dwie lub więcej ofert uzyska tą samą liczbę punktów </w:t>
      </w:r>
      <w:r w:rsidR="006336B2">
        <w:rPr>
          <w:rFonts w:ascii="Georgia" w:hAnsi="Georgia"/>
          <w:bCs/>
          <w:sz w:val="23"/>
          <w:szCs w:val="23"/>
        </w:rPr>
        <w:t xml:space="preserve">Zamawiający wezwie oferentów do </w:t>
      </w:r>
      <w:r w:rsidR="002D2D8B">
        <w:rPr>
          <w:rFonts w:ascii="Georgia" w:hAnsi="Georgia"/>
          <w:bCs/>
          <w:sz w:val="23"/>
          <w:szCs w:val="23"/>
        </w:rPr>
        <w:t>negocjacji w ramach ceny oferty brutto przy czym cena w ramach negocjacji nie może być wyższa od ceny oferty brutto</w:t>
      </w:r>
      <w:r w:rsidR="006336B2">
        <w:rPr>
          <w:rFonts w:ascii="Georgia" w:hAnsi="Georgia"/>
          <w:bCs/>
          <w:sz w:val="23"/>
          <w:szCs w:val="23"/>
        </w:rPr>
        <w:t>.</w:t>
      </w:r>
    </w:p>
    <w:p w14:paraId="0B64A9D9" w14:textId="77777777" w:rsidR="00531717" w:rsidRPr="00FF2B07" w:rsidRDefault="00531717" w:rsidP="00427C01">
      <w:pPr>
        <w:spacing w:line="276" w:lineRule="auto"/>
        <w:rPr>
          <w:rFonts w:ascii="Georgia" w:hAnsi="Georgia"/>
          <w:b/>
          <w:sz w:val="23"/>
          <w:szCs w:val="23"/>
        </w:rPr>
      </w:pPr>
    </w:p>
    <w:p w14:paraId="0E9B7D37" w14:textId="05AA2F61" w:rsidR="004C0945" w:rsidRPr="00FF2B07" w:rsidRDefault="004C0945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  <w:r w:rsidRPr="00FF2B07">
        <w:rPr>
          <w:rFonts w:ascii="Georgia" w:hAnsi="Georgia"/>
          <w:b/>
          <w:sz w:val="23"/>
          <w:szCs w:val="23"/>
        </w:rPr>
        <w:t xml:space="preserve">ROZDZIAŁ </w:t>
      </w:r>
      <w:r w:rsidR="00306076">
        <w:rPr>
          <w:rFonts w:ascii="Georgia" w:hAnsi="Georgia"/>
          <w:b/>
          <w:sz w:val="23"/>
          <w:szCs w:val="23"/>
        </w:rPr>
        <w:t>XIV</w:t>
      </w:r>
    </w:p>
    <w:p w14:paraId="7E1F6159" w14:textId="77777777" w:rsidR="004C0945" w:rsidRPr="00FF2B07" w:rsidRDefault="004C0945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</w:p>
    <w:p w14:paraId="37933E88" w14:textId="1C28C500" w:rsidR="00E70DA5" w:rsidRPr="00FF2B07" w:rsidRDefault="004C0945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  <w:r w:rsidRPr="00FF2B07">
        <w:rPr>
          <w:rFonts w:ascii="Georgia" w:hAnsi="Georgia"/>
          <w:b/>
          <w:sz w:val="23"/>
          <w:szCs w:val="23"/>
        </w:rPr>
        <w:t xml:space="preserve">Projektowane postanowienia umowy w sprawie zamówienia </w:t>
      </w:r>
      <w:r w:rsidR="00306076">
        <w:rPr>
          <w:rFonts w:ascii="Georgia" w:hAnsi="Georgia"/>
          <w:b/>
          <w:sz w:val="23"/>
          <w:szCs w:val="23"/>
        </w:rPr>
        <w:t>i informacja o wyborze W</w:t>
      </w:r>
      <w:r w:rsidR="009C2EB5">
        <w:rPr>
          <w:rFonts w:ascii="Georgia" w:hAnsi="Georgia"/>
          <w:b/>
          <w:sz w:val="23"/>
          <w:szCs w:val="23"/>
        </w:rPr>
        <w:t>y</w:t>
      </w:r>
      <w:r w:rsidR="00306076">
        <w:rPr>
          <w:rFonts w:ascii="Georgia" w:hAnsi="Georgia"/>
          <w:b/>
          <w:sz w:val="23"/>
          <w:szCs w:val="23"/>
        </w:rPr>
        <w:t>konawcy</w:t>
      </w:r>
    </w:p>
    <w:p w14:paraId="4BA83A66" w14:textId="3086977F" w:rsidR="004C0945" w:rsidRPr="00FF2B07" w:rsidRDefault="004C0945" w:rsidP="00427C01">
      <w:pPr>
        <w:spacing w:line="276" w:lineRule="auto"/>
        <w:jc w:val="center"/>
        <w:rPr>
          <w:rFonts w:ascii="Georgia" w:hAnsi="Georgia"/>
          <w:bCs/>
          <w:sz w:val="23"/>
          <w:szCs w:val="23"/>
        </w:rPr>
      </w:pPr>
    </w:p>
    <w:p w14:paraId="4DDCE805" w14:textId="22F48237" w:rsidR="00306076" w:rsidRDefault="004C0945" w:rsidP="00306076">
      <w:pPr>
        <w:pStyle w:val="Akapitzlist"/>
        <w:numPr>
          <w:ilvl w:val="0"/>
          <w:numId w:val="40"/>
        </w:numPr>
        <w:jc w:val="both"/>
        <w:rPr>
          <w:rFonts w:ascii="Georgia" w:hAnsi="Georgia"/>
          <w:bCs/>
          <w:sz w:val="23"/>
          <w:szCs w:val="23"/>
        </w:rPr>
      </w:pPr>
      <w:r w:rsidRPr="00306076">
        <w:rPr>
          <w:rFonts w:ascii="Georgia" w:hAnsi="Georgia"/>
          <w:bCs/>
          <w:sz w:val="23"/>
          <w:szCs w:val="23"/>
        </w:rPr>
        <w:t xml:space="preserve">Projektowane postanowienia umowy, które zostaną wprowadzone do umowy zostały zawarte w załączniku nr </w:t>
      </w:r>
      <w:r w:rsidR="0096731D">
        <w:rPr>
          <w:rFonts w:ascii="Georgia" w:hAnsi="Georgia"/>
          <w:bCs/>
          <w:sz w:val="23"/>
          <w:szCs w:val="23"/>
        </w:rPr>
        <w:t>4</w:t>
      </w:r>
      <w:r w:rsidRPr="00306076">
        <w:rPr>
          <w:rFonts w:ascii="Georgia" w:hAnsi="Georgia"/>
          <w:bCs/>
          <w:sz w:val="23"/>
          <w:szCs w:val="23"/>
        </w:rPr>
        <w:t xml:space="preserve"> do SWZ.</w:t>
      </w:r>
    </w:p>
    <w:p w14:paraId="0CE8EFE7" w14:textId="608D00E8" w:rsidR="00306076" w:rsidRPr="00306076" w:rsidRDefault="00306076" w:rsidP="00306076">
      <w:pPr>
        <w:pStyle w:val="Akapitzlist"/>
        <w:numPr>
          <w:ilvl w:val="0"/>
          <w:numId w:val="40"/>
        </w:numPr>
        <w:jc w:val="both"/>
        <w:rPr>
          <w:rFonts w:ascii="Georgia" w:hAnsi="Georgia"/>
          <w:bCs/>
          <w:sz w:val="23"/>
          <w:szCs w:val="23"/>
        </w:rPr>
      </w:pPr>
      <w:r w:rsidRPr="00306076">
        <w:rPr>
          <w:rFonts w:ascii="Georgia" w:hAnsi="Georgia"/>
          <w:b/>
          <w:sz w:val="23"/>
          <w:szCs w:val="23"/>
        </w:rPr>
        <w:t xml:space="preserve">Informacja o </w:t>
      </w:r>
      <w:r w:rsidR="0096731D">
        <w:rPr>
          <w:rFonts w:ascii="Georgia" w:hAnsi="Georgia"/>
          <w:b/>
          <w:sz w:val="23"/>
          <w:szCs w:val="23"/>
        </w:rPr>
        <w:t>najkorzystniejszej ofercie</w:t>
      </w:r>
      <w:r w:rsidRPr="00306076">
        <w:rPr>
          <w:rFonts w:ascii="Georgia" w:hAnsi="Georgia"/>
          <w:b/>
          <w:sz w:val="23"/>
          <w:szCs w:val="23"/>
        </w:rPr>
        <w:t xml:space="preserve"> zostanie umieszczona niezwłocznie po zatwierdzeniu wyboru najkorzystniejszej oferty na stronie internetowej, na której upubliczniono zapytanie ofertowe tj. www.bazakonkurencyjności.funduszeeuropejskie.gov.pl</w:t>
      </w:r>
    </w:p>
    <w:p w14:paraId="552AF5E1" w14:textId="26277E16" w:rsidR="00E06667" w:rsidRPr="00FF2B07" w:rsidRDefault="00E06667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  <w:r w:rsidRPr="00FF2B07">
        <w:rPr>
          <w:rFonts w:ascii="Georgia" w:hAnsi="Georgia"/>
          <w:b/>
          <w:sz w:val="23"/>
          <w:szCs w:val="23"/>
        </w:rPr>
        <w:t>ROZDZIAŁ X</w:t>
      </w:r>
      <w:r w:rsidR="00306076">
        <w:rPr>
          <w:rFonts w:ascii="Georgia" w:hAnsi="Georgia"/>
          <w:b/>
          <w:sz w:val="23"/>
          <w:szCs w:val="23"/>
        </w:rPr>
        <w:t>V</w:t>
      </w:r>
    </w:p>
    <w:p w14:paraId="6C27AF1F" w14:textId="77777777" w:rsidR="00E06667" w:rsidRPr="00FF2B07" w:rsidRDefault="00E06667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</w:p>
    <w:p w14:paraId="4976382A" w14:textId="044A8D75" w:rsidR="00E06667" w:rsidRPr="00FF2B07" w:rsidRDefault="00E06667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  <w:r w:rsidRPr="00FF2B07">
        <w:rPr>
          <w:rFonts w:ascii="Georgia" w:hAnsi="Georgia"/>
          <w:b/>
          <w:sz w:val="23"/>
          <w:szCs w:val="23"/>
        </w:rPr>
        <w:t>Zmiana umowy</w:t>
      </w:r>
    </w:p>
    <w:p w14:paraId="3B217282" w14:textId="77777777" w:rsidR="00817F06" w:rsidRPr="00FF2B07" w:rsidRDefault="00817F06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</w:p>
    <w:p w14:paraId="5A8FFD45" w14:textId="003E6086" w:rsidR="00442F3F" w:rsidRPr="00442F3F" w:rsidRDefault="00442F3F" w:rsidP="00442F3F">
      <w:pPr>
        <w:spacing w:line="276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1. </w:t>
      </w:r>
      <w:r w:rsidRPr="00442F3F">
        <w:rPr>
          <w:rFonts w:ascii="Georgia" w:hAnsi="Georgia"/>
          <w:sz w:val="23"/>
          <w:szCs w:val="23"/>
        </w:rPr>
        <w:t>Zamawiający zastrzega sobie prawo do zmiany warunków umowy podpisanej z Wykonawcą zamówienia w wyniku przeprowadzonego postępowania, jeżeli spełniony zostanie któryś z poniższych warunków:</w:t>
      </w:r>
    </w:p>
    <w:p w14:paraId="60F4267E" w14:textId="77777777" w:rsidR="00442F3F" w:rsidRPr="00442F3F" w:rsidRDefault="00442F3F" w:rsidP="00442F3F">
      <w:pPr>
        <w:spacing w:line="276" w:lineRule="auto"/>
        <w:jc w:val="both"/>
        <w:rPr>
          <w:rFonts w:ascii="Georgia" w:hAnsi="Georgia"/>
          <w:sz w:val="23"/>
          <w:szCs w:val="23"/>
        </w:rPr>
      </w:pPr>
      <w:r w:rsidRPr="00442F3F">
        <w:rPr>
          <w:rFonts w:ascii="Georgia" w:hAnsi="Georgia"/>
          <w:sz w:val="23"/>
          <w:szCs w:val="23"/>
        </w:rPr>
        <w:t>1. zmiana uzasadniona będzie sytuacją, której Zamawiający – mimo działania z należytą starannością – nie mógł przewidzieć;</w:t>
      </w:r>
    </w:p>
    <w:p w14:paraId="2C0C1D48" w14:textId="76033C1F" w:rsidR="00BF202C" w:rsidRDefault="00442F3F" w:rsidP="00442F3F">
      <w:pPr>
        <w:spacing w:line="276" w:lineRule="auto"/>
        <w:jc w:val="both"/>
        <w:rPr>
          <w:rFonts w:ascii="Georgia" w:hAnsi="Georgia"/>
          <w:sz w:val="23"/>
          <w:szCs w:val="23"/>
        </w:rPr>
      </w:pPr>
      <w:r w:rsidRPr="00442F3F">
        <w:rPr>
          <w:rFonts w:ascii="Georgia" w:hAnsi="Georgia"/>
          <w:sz w:val="23"/>
          <w:szCs w:val="23"/>
        </w:rPr>
        <w:t xml:space="preserve">2. zmiana będzie korzystna dla Zamawiającego - zmiany mogą dotyczyć w szczególności terminów realizacji zamówienia, terminów płatności, między innymi w przypadku wystąpienia warunków uzasadniających taką zmianę, </w:t>
      </w:r>
      <w:r w:rsidR="006336B2">
        <w:rPr>
          <w:rFonts w:ascii="Georgia" w:hAnsi="Georgia"/>
          <w:sz w:val="23"/>
          <w:szCs w:val="23"/>
        </w:rPr>
        <w:t xml:space="preserve">poprzez zaistnienie </w:t>
      </w:r>
      <w:r w:rsidRPr="00442F3F">
        <w:rPr>
          <w:rFonts w:ascii="Georgia" w:hAnsi="Georgia"/>
          <w:sz w:val="23"/>
          <w:szCs w:val="23"/>
        </w:rPr>
        <w:t>innych przyczyn, których Zamawiający nie mógł przewidzieć.</w:t>
      </w:r>
    </w:p>
    <w:p w14:paraId="1AADC2FC" w14:textId="7C1D4848" w:rsidR="00442F3F" w:rsidRPr="00442F3F" w:rsidRDefault="00442F3F" w:rsidP="00442F3F">
      <w:pPr>
        <w:spacing w:line="276" w:lineRule="auto"/>
        <w:jc w:val="both"/>
        <w:rPr>
          <w:rFonts w:ascii="Georgia" w:hAnsi="Georgia"/>
          <w:b/>
          <w:bCs/>
          <w:sz w:val="23"/>
          <w:szCs w:val="23"/>
        </w:rPr>
      </w:pPr>
      <w:r>
        <w:rPr>
          <w:rFonts w:ascii="Georgia" w:hAnsi="Georgia"/>
          <w:b/>
          <w:bCs/>
          <w:sz w:val="23"/>
          <w:szCs w:val="23"/>
        </w:rPr>
        <w:lastRenderedPageBreak/>
        <w:t xml:space="preserve">3. </w:t>
      </w:r>
      <w:r w:rsidRPr="00442F3F">
        <w:rPr>
          <w:rFonts w:ascii="Georgia" w:hAnsi="Georgia"/>
          <w:b/>
          <w:bCs/>
          <w:sz w:val="23"/>
          <w:szCs w:val="23"/>
        </w:rPr>
        <w:t xml:space="preserve">Zmiana będzie dotyczyła zmiany określonych rozwiązań technicznych na rozwiązania równoważne, nie gorsze od rozwiązań określonych w </w:t>
      </w:r>
      <w:r w:rsidR="006336B2">
        <w:rPr>
          <w:rFonts w:ascii="Georgia" w:hAnsi="Georgia"/>
          <w:b/>
          <w:bCs/>
          <w:sz w:val="23"/>
          <w:szCs w:val="23"/>
        </w:rPr>
        <w:t>zamówieniu</w:t>
      </w:r>
      <w:r w:rsidRPr="00442F3F">
        <w:rPr>
          <w:rFonts w:ascii="Georgia" w:hAnsi="Georgia"/>
          <w:b/>
          <w:bCs/>
          <w:sz w:val="23"/>
          <w:szCs w:val="23"/>
        </w:rPr>
        <w:t>. Zmiana będzie możliwa wyłącznie za zgodą Zamawiającego</w:t>
      </w:r>
      <w:r w:rsidR="002D2D8B">
        <w:rPr>
          <w:rFonts w:ascii="Georgia" w:hAnsi="Georgia"/>
          <w:b/>
          <w:bCs/>
          <w:sz w:val="23"/>
          <w:szCs w:val="23"/>
        </w:rPr>
        <w:t xml:space="preserve"> i  Wykonawcy</w:t>
      </w:r>
      <w:r w:rsidRPr="00442F3F">
        <w:rPr>
          <w:rFonts w:ascii="Georgia" w:hAnsi="Georgia"/>
          <w:b/>
          <w:bCs/>
          <w:sz w:val="23"/>
          <w:szCs w:val="23"/>
        </w:rPr>
        <w:t>.</w:t>
      </w:r>
    </w:p>
    <w:p w14:paraId="2FE6EAD4" w14:textId="24F97ECC" w:rsidR="00442F3F" w:rsidRPr="00442F3F" w:rsidRDefault="00442F3F" w:rsidP="00442F3F">
      <w:pPr>
        <w:spacing w:line="276" w:lineRule="auto"/>
        <w:jc w:val="both"/>
        <w:rPr>
          <w:rFonts w:ascii="Georgia" w:hAnsi="Georgia"/>
          <w:b/>
          <w:bCs/>
          <w:sz w:val="23"/>
          <w:szCs w:val="23"/>
        </w:rPr>
      </w:pPr>
      <w:r w:rsidRPr="00442F3F">
        <w:rPr>
          <w:rFonts w:ascii="Georgia" w:hAnsi="Georgia"/>
          <w:b/>
          <w:bCs/>
          <w:sz w:val="23"/>
          <w:szCs w:val="23"/>
        </w:rPr>
        <w:t xml:space="preserve">4. Zmiana będzie dotyczyła występowania okoliczności utrudniających lub uniemożliwiających realizację zamówienia w związku z występowaniem </w:t>
      </w:r>
      <w:r w:rsidR="002D2D8B">
        <w:rPr>
          <w:rFonts w:ascii="Georgia" w:hAnsi="Georgia"/>
          <w:b/>
          <w:bCs/>
          <w:sz w:val="23"/>
          <w:szCs w:val="23"/>
        </w:rPr>
        <w:t>czynników zewnętrznych, których Zamawiający i Wykonawca nie mogli przewidzieć jak m.in. zalania, klęski żywiołowe, choroby itp</w:t>
      </w:r>
      <w:r w:rsidRPr="00442F3F">
        <w:rPr>
          <w:rFonts w:ascii="Georgia" w:hAnsi="Georgia"/>
          <w:b/>
          <w:bCs/>
          <w:sz w:val="23"/>
          <w:szCs w:val="23"/>
        </w:rPr>
        <w:t>.</w:t>
      </w:r>
    </w:p>
    <w:p w14:paraId="695EA5C9" w14:textId="77777777" w:rsidR="002D2D8B" w:rsidRPr="00FF2B07" w:rsidRDefault="002D2D8B" w:rsidP="00422F22">
      <w:pPr>
        <w:spacing w:line="276" w:lineRule="auto"/>
        <w:rPr>
          <w:rFonts w:ascii="Georgia" w:hAnsi="Georgia"/>
          <w:b/>
          <w:sz w:val="23"/>
          <w:szCs w:val="23"/>
        </w:rPr>
      </w:pPr>
    </w:p>
    <w:p w14:paraId="689532F6" w14:textId="2F00A343" w:rsidR="009418E3" w:rsidRPr="00FF2B07" w:rsidRDefault="009418E3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  <w:r w:rsidRPr="00FF2B07">
        <w:rPr>
          <w:rFonts w:ascii="Georgia" w:hAnsi="Georgia"/>
          <w:b/>
          <w:sz w:val="23"/>
          <w:szCs w:val="23"/>
        </w:rPr>
        <w:t xml:space="preserve">ROZDZIAŁ </w:t>
      </w:r>
      <w:r w:rsidR="00306076">
        <w:rPr>
          <w:rFonts w:ascii="Georgia" w:hAnsi="Georgia"/>
          <w:b/>
          <w:sz w:val="23"/>
          <w:szCs w:val="23"/>
        </w:rPr>
        <w:t>XVI</w:t>
      </w:r>
    </w:p>
    <w:p w14:paraId="3ED1004D" w14:textId="77777777" w:rsidR="009418E3" w:rsidRPr="00FF2B07" w:rsidRDefault="009418E3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</w:p>
    <w:p w14:paraId="73056A41" w14:textId="443D7565" w:rsidR="009418E3" w:rsidRPr="00FF2B07" w:rsidRDefault="009418E3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  <w:r w:rsidRPr="00FF2B07">
        <w:rPr>
          <w:rFonts w:ascii="Georgia" w:hAnsi="Georgia"/>
          <w:b/>
          <w:sz w:val="23"/>
          <w:szCs w:val="23"/>
        </w:rPr>
        <w:t>Załączniki do SWZ</w:t>
      </w:r>
    </w:p>
    <w:p w14:paraId="04CD73A5" w14:textId="58DA2D26" w:rsidR="009418E3" w:rsidRPr="00FF2B07" w:rsidRDefault="009418E3" w:rsidP="00427C01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</w:p>
    <w:p w14:paraId="4502EB16" w14:textId="4BB9BA7B" w:rsidR="009418E3" w:rsidRPr="00FF2B07" w:rsidRDefault="009418E3" w:rsidP="00427C01">
      <w:pPr>
        <w:spacing w:line="276" w:lineRule="auto"/>
        <w:jc w:val="both"/>
        <w:rPr>
          <w:rFonts w:ascii="Georgia" w:hAnsi="Georgia"/>
          <w:bCs/>
          <w:sz w:val="23"/>
          <w:szCs w:val="23"/>
        </w:rPr>
      </w:pPr>
      <w:r w:rsidRPr="00FF2B07">
        <w:rPr>
          <w:rFonts w:ascii="Georgia" w:hAnsi="Georgia"/>
          <w:bCs/>
          <w:sz w:val="23"/>
          <w:szCs w:val="23"/>
        </w:rPr>
        <w:t>Integralną część niniejszej SWZ stanowią następujące załączniki:</w:t>
      </w:r>
    </w:p>
    <w:p w14:paraId="698CEF22" w14:textId="2F740329" w:rsidR="00C2328C" w:rsidRPr="00545C45" w:rsidRDefault="009418E3" w:rsidP="00545C45">
      <w:pPr>
        <w:spacing w:line="276" w:lineRule="auto"/>
        <w:jc w:val="both"/>
        <w:rPr>
          <w:rFonts w:ascii="Georgia" w:hAnsi="Georgia"/>
          <w:bCs/>
          <w:sz w:val="23"/>
          <w:szCs w:val="23"/>
        </w:rPr>
      </w:pPr>
      <w:r w:rsidRPr="00FF2B07">
        <w:rPr>
          <w:rFonts w:ascii="Georgia" w:hAnsi="Georgia"/>
          <w:bCs/>
          <w:sz w:val="23"/>
          <w:szCs w:val="23"/>
        </w:rPr>
        <w:t xml:space="preserve">     1)</w:t>
      </w:r>
      <w:r w:rsidRPr="00FF2B07">
        <w:rPr>
          <w:rFonts w:ascii="Georgia" w:hAnsi="Georgia"/>
          <w:bCs/>
          <w:sz w:val="23"/>
          <w:szCs w:val="23"/>
        </w:rPr>
        <w:tab/>
        <w:t>Formularz oferty</w:t>
      </w:r>
      <w:r w:rsidR="00545C45">
        <w:rPr>
          <w:rFonts w:ascii="Georgia" w:hAnsi="Georgia"/>
          <w:bCs/>
          <w:sz w:val="23"/>
          <w:szCs w:val="23"/>
        </w:rPr>
        <w:t xml:space="preserve"> cenowej</w:t>
      </w:r>
      <w:r w:rsidRPr="00FF2B07">
        <w:rPr>
          <w:rFonts w:ascii="Georgia" w:hAnsi="Georgia"/>
          <w:bCs/>
          <w:sz w:val="23"/>
          <w:szCs w:val="23"/>
        </w:rPr>
        <w:t xml:space="preserve"> – załącznik nr 1</w:t>
      </w:r>
    </w:p>
    <w:p w14:paraId="4DA10343" w14:textId="67C5E254" w:rsidR="00673336" w:rsidRDefault="00545C45" w:rsidP="00427C01">
      <w:pPr>
        <w:pStyle w:val="Tekstpodstawowywcity"/>
        <w:tabs>
          <w:tab w:val="clear" w:pos="709"/>
        </w:tabs>
        <w:spacing w:line="276" w:lineRule="auto"/>
        <w:ind w:left="704" w:hanging="420"/>
        <w:rPr>
          <w:rFonts w:ascii="Georgia" w:hAnsi="Georgia"/>
          <w:color w:val="auto"/>
          <w:sz w:val="23"/>
          <w:szCs w:val="23"/>
        </w:rPr>
      </w:pPr>
      <w:r>
        <w:rPr>
          <w:rFonts w:ascii="Georgia" w:hAnsi="Georgia"/>
          <w:color w:val="auto"/>
          <w:sz w:val="23"/>
          <w:szCs w:val="23"/>
        </w:rPr>
        <w:t>2</w:t>
      </w:r>
      <w:r w:rsidR="00673336" w:rsidRPr="00FF2B07">
        <w:rPr>
          <w:rFonts w:ascii="Georgia" w:hAnsi="Georgia"/>
          <w:color w:val="auto"/>
          <w:sz w:val="23"/>
          <w:szCs w:val="23"/>
        </w:rPr>
        <w:t>)</w:t>
      </w:r>
      <w:r w:rsidR="00673336" w:rsidRPr="00FF2B07">
        <w:rPr>
          <w:rFonts w:ascii="Georgia" w:hAnsi="Georgia"/>
          <w:color w:val="auto"/>
          <w:sz w:val="23"/>
          <w:szCs w:val="23"/>
        </w:rPr>
        <w:tab/>
      </w:r>
      <w:r w:rsidR="00A56EE9">
        <w:rPr>
          <w:rFonts w:ascii="Georgia" w:hAnsi="Georgia"/>
          <w:color w:val="auto"/>
          <w:sz w:val="23"/>
          <w:szCs w:val="23"/>
        </w:rPr>
        <w:t xml:space="preserve">Szczegółowy </w:t>
      </w:r>
      <w:r w:rsidR="00E74129">
        <w:rPr>
          <w:rFonts w:ascii="Georgia" w:hAnsi="Georgia"/>
          <w:color w:val="auto"/>
          <w:sz w:val="23"/>
          <w:szCs w:val="23"/>
        </w:rPr>
        <w:t>o</w:t>
      </w:r>
      <w:r w:rsidR="00A56EE9">
        <w:rPr>
          <w:rFonts w:ascii="Georgia" w:hAnsi="Georgia"/>
          <w:color w:val="auto"/>
          <w:sz w:val="23"/>
          <w:szCs w:val="23"/>
        </w:rPr>
        <w:t>pis przedmiotu zamówienia</w:t>
      </w:r>
      <w:r w:rsidR="00673336" w:rsidRPr="00FF2B07">
        <w:rPr>
          <w:rFonts w:ascii="Georgia" w:hAnsi="Georgia"/>
          <w:color w:val="auto"/>
          <w:sz w:val="23"/>
          <w:szCs w:val="23"/>
        </w:rPr>
        <w:t xml:space="preserve"> – załącznik nr </w:t>
      </w:r>
      <w:r>
        <w:rPr>
          <w:rFonts w:ascii="Georgia" w:hAnsi="Georgia"/>
          <w:color w:val="auto"/>
          <w:sz w:val="23"/>
          <w:szCs w:val="23"/>
        </w:rPr>
        <w:t>2</w:t>
      </w:r>
    </w:p>
    <w:p w14:paraId="45F3EE45" w14:textId="6EAE62FF" w:rsidR="00C2328C" w:rsidRDefault="00545C45" w:rsidP="00C2328C">
      <w:pPr>
        <w:pStyle w:val="Tekstpodstawowywcity"/>
        <w:tabs>
          <w:tab w:val="clear" w:pos="709"/>
        </w:tabs>
        <w:spacing w:line="276" w:lineRule="auto"/>
        <w:ind w:left="704" w:hanging="420"/>
        <w:rPr>
          <w:rFonts w:ascii="Georgia" w:hAnsi="Georgia"/>
          <w:sz w:val="23"/>
          <w:szCs w:val="23"/>
        </w:rPr>
      </w:pPr>
      <w:r>
        <w:rPr>
          <w:rFonts w:ascii="Georgia" w:hAnsi="Georgia"/>
          <w:color w:val="auto"/>
          <w:sz w:val="23"/>
          <w:szCs w:val="23"/>
        </w:rPr>
        <w:t>3</w:t>
      </w:r>
      <w:r w:rsidR="00673336" w:rsidRPr="00FF2B07">
        <w:rPr>
          <w:rFonts w:ascii="Georgia" w:hAnsi="Georgia"/>
          <w:color w:val="auto"/>
          <w:sz w:val="23"/>
          <w:szCs w:val="23"/>
        </w:rPr>
        <w:t>)</w:t>
      </w:r>
      <w:r w:rsidR="00673336" w:rsidRPr="00FF2B07">
        <w:rPr>
          <w:rFonts w:ascii="Georgia" w:hAnsi="Georgia"/>
          <w:color w:val="auto"/>
          <w:sz w:val="23"/>
          <w:szCs w:val="23"/>
        </w:rPr>
        <w:tab/>
      </w:r>
      <w:r w:rsidR="00C2328C" w:rsidRPr="00FF2B07">
        <w:rPr>
          <w:rFonts w:ascii="Georgia" w:hAnsi="Georgia"/>
          <w:sz w:val="23"/>
          <w:szCs w:val="23"/>
        </w:rPr>
        <w:t xml:space="preserve">Warunki gwarancji </w:t>
      </w:r>
      <w:r w:rsidR="004C36C2">
        <w:rPr>
          <w:rFonts w:ascii="Georgia" w:hAnsi="Georgia"/>
          <w:sz w:val="23"/>
          <w:szCs w:val="23"/>
        </w:rPr>
        <w:t xml:space="preserve">jeśli konieczne </w:t>
      </w:r>
      <w:r w:rsidR="00C2328C" w:rsidRPr="00FF2B07">
        <w:rPr>
          <w:rFonts w:ascii="Georgia" w:hAnsi="Georgia"/>
          <w:sz w:val="23"/>
          <w:szCs w:val="23"/>
        </w:rPr>
        <w:t xml:space="preserve">- załącznik nr </w:t>
      </w:r>
      <w:r>
        <w:rPr>
          <w:rFonts w:ascii="Georgia" w:hAnsi="Georgia"/>
          <w:sz w:val="23"/>
          <w:szCs w:val="23"/>
        </w:rPr>
        <w:t>3</w:t>
      </w:r>
      <w:r w:rsidR="00C2328C" w:rsidRPr="00FF2B07">
        <w:rPr>
          <w:rFonts w:ascii="Georgia" w:hAnsi="Georgia"/>
          <w:sz w:val="23"/>
          <w:szCs w:val="23"/>
        </w:rPr>
        <w:t xml:space="preserve">     </w:t>
      </w:r>
    </w:p>
    <w:p w14:paraId="07F94120" w14:textId="5A2D588F" w:rsidR="00037157" w:rsidRPr="00422F22" w:rsidRDefault="00545C45" w:rsidP="00422F22">
      <w:pPr>
        <w:pStyle w:val="Tekstpodstawowywcity"/>
        <w:tabs>
          <w:tab w:val="clear" w:pos="709"/>
        </w:tabs>
        <w:spacing w:line="276" w:lineRule="auto"/>
        <w:ind w:left="704" w:hanging="420"/>
        <w:rPr>
          <w:rFonts w:ascii="Georgia" w:hAnsi="Georgia"/>
          <w:bCs/>
          <w:color w:val="auto"/>
          <w:sz w:val="23"/>
          <w:szCs w:val="23"/>
        </w:rPr>
      </w:pPr>
      <w:r>
        <w:rPr>
          <w:rFonts w:ascii="Georgia" w:hAnsi="Georgia"/>
          <w:color w:val="auto"/>
          <w:sz w:val="23"/>
          <w:szCs w:val="23"/>
        </w:rPr>
        <w:t>4</w:t>
      </w:r>
      <w:r w:rsidR="009418E3" w:rsidRPr="00FF2B07">
        <w:rPr>
          <w:rFonts w:ascii="Georgia" w:hAnsi="Georgia"/>
          <w:color w:val="auto"/>
          <w:sz w:val="23"/>
          <w:szCs w:val="23"/>
        </w:rPr>
        <w:t>)</w:t>
      </w:r>
      <w:r w:rsidR="00C2328C">
        <w:rPr>
          <w:rFonts w:ascii="Georgia" w:hAnsi="Georgia"/>
          <w:color w:val="auto"/>
          <w:sz w:val="23"/>
          <w:szCs w:val="23"/>
        </w:rPr>
        <w:tab/>
      </w:r>
      <w:r w:rsidR="009418E3" w:rsidRPr="00FF2B07">
        <w:rPr>
          <w:rFonts w:ascii="Georgia" w:hAnsi="Georgia"/>
          <w:color w:val="auto"/>
          <w:sz w:val="23"/>
          <w:szCs w:val="23"/>
        </w:rPr>
        <w:t>P</w:t>
      </w:r>
      <w:r w:rsidR="009418E3" w:rsidRPr="00FF2B07">
        <w:rPr>
          <w:rFonts w:ascii="Georgia" w:hAnsi="Georgia"/>
          <w:bCs/>
          <w:color w:val="auto"/>
          <w:sz w:val="23"/>
          <w:szCs w:val="23"/>
        </w:rPr>
        <w:t>rojektowane postanowienia umowy</w:t>
      </w:r>
      <w:r w:rsidR="00A56EE9">
        <w:rPr>
          <w:rFonts w:ascii="Georgia" w:hAnsi="Georgia"/>
          <w:bCs/>
          <w:color w:val="auto"/>
          <w:sz w:val="23"/>
          <w:szCs w:val="23"/>
        </w:rPr>
        <w:t xml:space="preserve"> </w:t>
      </w:r>
      <w:r w:rsidR="00521FA1">
        <w:rPr>
          <w:rFonts w:ascii="Georgia" w:hAnsi="Georgia"/>
          <w:bCs/>
          <w:color w:val="auto"/>
          <w:sz w:val="23"/>
          <w:szCs w:val="23"/>
        </w:rPr>
        <w:t xml:space="preserve">- </w:t>
      </w:r>
      <w:r w:rsidR="009418E3" w:rsidRPr="00FF2B07">
        <w:rPr>
          <w:rFonts w:ascii="Georgia" w:hAnsi="Georgia"/>
          <w:bCs/>
          <w:color w:val="auto"/>
          <w:sz w:val="23"/>
          <w:szCs w:val="23"/>
        </w:rPr>
        <w:t>załącznik nr</w:t>
      </w:r>
      <w:r w:rsidR="00C2328C">
        <w:rPr>
          <w:rFonts w:ascii="Georgia" w:hAnsi="Georgia"/>
          <w:bCs/>
          <w:color w:val="auto"/>
          <w:sz w:val="23"/>
          <w:szCs w:val="23"/>
        </w:rPr>
        <w:t xml:space="preserve"> </w:t>
      </w:r>
      <w:r>
        <w:rPr>
          <w:rFonts w:ascii="Georgia" w:hAnsi="Georgia"/>
          <w:bCs/>
          <w:color w:val="auto"/>
          <w:sz w:val="23"/>
          <w:szCs w:val="23"/>
        </w:rPr>
        <w:t>4</w:t>
      </w:r>
    </w:p>
    <w:p w14:paraId="4D89FF0D" w14:textId="77777777" w:rsidR="00037157" w:rsidRDefault="00037157" w:rsidP="00C2328C">
      <w:pPr>
        <w:tabs>
          <w:tab w:val="left" w:pos="1134"/>
        </w:tabs>
        <w:spacing w:line="276" w:lineRule="auto"/>
        <w:rPr>
          <w:rFonts w:ascii="Georgia" w:hAnsi="Georgia"/>
          <w:sz w:val="23"/>
          <w:szCs w:val="23"/>
        </w:rPr>
      </w:pPr>
    </w:p>
    <w:p w14:paraId="3A346AF1" w14:textId="5A4FFBC8" w:rsidR="00037157" w:rsidRPr="00FF2B07" w:rsidRDefault="00037157" w:rsidP="00037157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  <w:r w:rsidRPr="00FF2B07">
        <w:rPr>
          <w:rFonts w:ascii="Georgia" w:hAnsi="Georgia"/>
          <w:b/>
          <w:sz w:val="23"/>
          <w:szCs w:val="23"/>
        </w:rPr>
        <w:t xml:space="preserve">ROZDZIAŁ </w:t>
      </w:r>
      <w:r w:rsidR="00306076">
        <w:rPr>
          <w:rFonts w:ascii="Georgia" w:hAnsi="Georgia"/>
          <w:b/>
          <w:sz w:val="23"/>
          <w:szCs w:val="23"/>
        </w:rPr>
        <w:t>XVII</w:t>
      </w:r>
    </w:p>
    <w:p w14:paraId="07F763AA" w14:textId="77777777" w:rsidR="00037157" w:rsidRPr="00FF2B07" w:rsidRDefault="00037157" w:rsidP="00037157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</w:p>
    <w:p w14:paraId="38B72881" w14:textId="3B474C14" w:rsidR="00037157" w:rsidRPr="00FF2B07" w:rsidRDefault="00306076" w:rsidP="00037157">
      <w:pPr>
        <w:spacing w:line="276" w:lineRule="auto"/>
        <w:jc w:val="center"/>
        <w:rPr>
          <w:rFonts w:ascii="Georgia" w:hAnsi="Georgia"/>
          <w:b/>
          <w:sz w:val="23"/>
          <w:szCs w:val="23"/>
        </w:rPr>
      </w:pPr>
      <w:r>
        <w:rPr>
          <w:rFonts w:ascii="Georgia" w:hAnsi="Georgia"/>
          <w:b/>
          <w:sz w:val="23"/>
          <w:szCs w:val="23"/>
        </w:rPr>
        <w:t>Klauzula RODO</w:t>
      </w:r>
    </w:p>
    <w:p w14:paraId="26807AB3" w14:textId="77777777" w:rsidR="00037157" w:rsidRDefault="00037157" w:rsidP="00C2328C">
      <w:pPr>
        <w:tabs>
          <w:tab w:val="left" w:pos="1134"/>
        </w:tabs>
        <w:spacing w:line="276" w:lineRule="auto"/>
        <w:rPr>
          <w:rFonts w:ascii="Georgia" w:hAnsi="Georgia"/>
          <w:sz w:val="23"/>
          <w:szCs w:val="23"/>
        </w:rPr>
      </w:pPr>
    </w:p>
    <w:p w14:paraId="5B09C1A6" w14:textId="77777777" w:rsidR="00037157" w:rsidRPr="00037157" w:rsidRDefault="00037157" w:rsidP="00306076">
      <w:pPr>
        <w:tabs>
          <w:tab w:val="left" w:pos="1134"/>
        </w:tabs>
        <w:spacing w:line="276" w:lineRule="auto"/>
        <w:jc w:val="both"/>
        <w:rPr>
          <w:rFonts w:ascii="Georgia" w:hAnsi="Georgia"/>
          <w:sz w:val="23"/>
          <w:szCs w:val="23"/>
        </w:rPr>
      </w:pPr>
      <w:r w:rsidRPr="00037157">
        <w:rPr>
          <w:rFonts w:ascii="Georgia" w:hAnsi="Georgia"/>
          <w:sz w:val="23"/>
          <w:szCs w:val="23"/>
        </w:rPr>
        <w:t>Administratorem danych zbieranych i przetwarzanych w celu wyboru wykonawcy, zawarcia oraz realizacji umowy jest Zamawiający.</w:t>
      </w:r>
    </w:p>
    <w:p w14:paraId="2056DF3D" w14:textId="77777777" w:rsidR="00037157" w:rsidRPr="00037157" w:rsidRDefault="00037157" w:rsidP="00306076">
      <w:pPr>
        <w:tabs>
          <w:tab w:val="left" w:pos="1134"/>
        </w:tabs>
        <w:spacing w:line="276" w:lineRule="auto"/>
        <w:jc w:val="both"/>
        <w:rPr>
          <w:rFonts w:ascii="Georgia" w:hAnsi="Georgia"/>
          <w:sz w:val="23"/>
          <w:szCs w:val="23"/>
        </w:rPr>
      </w:pPr>
      <w:r w:rsidRPr="00037157">
        <w:rPr>
          <w:rFonts w:ascii="Georgia" w:hAnsi="Georgia"/>
          <w:sz w:val="23"/>
          <w:szCs w:val="23"/>
        </w:rPr>
        <w:t>2. Dane osobowe są przetwarzane na podstawie art. 6 ust. 1 lit. a)-c)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 2016, str. 1).</w:t>
      </w:r>
    </w:p>
    <w:p w14:paraId="3FBEEA25" w14:textId="77777777" w:rsidR="00037157" w:rsidRPr="00037157" w:rsidRDefault="00037157" w:rsidP="00306076">
      <w:pPr>
        <w:tabs>
          <w:tab w:val="left" w:pos="1134"/>
        </w:tabs>
        <w:spacing w:line="276" w:lineRule="auto"/>
        <w:jc w:val="both"/>
        <w:rPr>
          <w:rFonts w:ascii="Georgia" w:hAnsi="Georgia"/>
          <w:sz w:val="23"/>
          <w:szCs w:val="23"/>
        </w:rPr>
      </w:pPr>
      <w:r w:rsidRPr="00037157">
        <w:rPr>
          <w:rFonts w:ascii="Georgia" w:hAnsi="Georgia"/>
          <w:sz w:val="23"/>
          <w:szCs w:val="23"/>
        </w:rPr>
        <w:t>3. Dane osobowe przetwarzane są w celu wyboru wykonawcy, zawarcia umowy oraz realizacji umowy.</w:t>
      </w:r>
    </w:p>
    <w:p w14:paraId="1A29761E" w14:textId="77777777" w:rsidR="00037157" w:rsidRPr="00037157" w:rsidRDefault="00037157" w:rsidP="00306076">
      <w:pPr>
        <w:tabs>
          <w:tab w:val="left" w:pos="1134"/>
        </w:tabs>
        <w:spacing w:line="276" w:lineRule="auto"/>
        <w:jc w:val="both"/>
        <w:rPr>
          <w:rFonts w:ascii="Georgia" w:hAnsi="Georgia"/>
          <w:sz w:val="23"/>
          <w:szCs w:val="23"/>
        </w:rPr>
      </w:pPr>
      <w:r w:rsidRPr="00037157">
        <w:rPr>
          <w:rFonts w:ascii="Georgia" w:hAnsi="Georgia"/>
          <w:sz w:val="23"/>
          <w:szCs w:val="23"/>
        </w:rPr>
        <w:t>4. Dane osobowe w związku z wyborem wykonawcy, zawarciem umowy oraz realizacją umowy z Wykonawcą nie będą przekazywane do państw spoza Unii Europejskiej lub organizacji międzynarodowych.</w:t>
      </w:r>
    </w:p>
    <w:p w14:paraId="43A52D39" w14:textId="77777777" w:rsidR="00037157" w:rsidRPr="00037157" w:rsidRDefault="00037157" w:rsidP="00306076">
      <w:pPr>
        <w:tabs>
          <w:tab w:val="left" w:pos="1134"/>
        </w:tabs>
        <w:spacing w:line="276" w:lineRule="auto"/>
        <w:jc w:val="both"/>
        <w:rPr>
          <w:rFonts w:ascii="Georgia" w:hAnsi="Georgia"/>
          <w:sz w:val="23"/>
          <w:szCs w:val="23"/>
        </w:rPr>
      </w:pPr>
      <w:r w:rsidRPr="00037157">
        <w:rPr>
          <w:rFonts w:ascii="Georgia" w:hAnsi="Georgia"/>
          <w:sz w:val="23"/>
          <w:szCs w:val="23"/>
        </w:rPr>
        <w:t>5. Dane osobowe zawarte w formularzu ofertowym oraz innych załączonych do oferty dokumentach będą przechowywane przez okres związania Zamawiającego obowiązkami, wynikającymi z umowy o dofinansowanie, zawartej z Lubelską Agencją Wspierania Przedsiębiorczości,</w:t>
      </w:r>
    </w:p>
    <w:p w14:paraId="32C4B2C2" w14:textId="77777777" w:rsidR="00037157" w:rsidRPr="00037157" w:rsidRDefault="00037157" w:rsidP="00306076">
      <w:pPr>
        <w:tabs>
          <w:tab w:val="left" w:pos="1134"/>
        </w:tabs>
        <w:spacing w:line="276" w:lineRule="auto"/>
        <w:jc w:val="both"/>
        <w:rPr>
          <w:rFonts w:ascii="Georgia" w:hAnsi="Georgia"/>
          <w:sz w:val="23"/>
          <w:szCs w:val="23"/>
        </w:rPr>
      </w:pPr>
      <w:r w:rsidRPr="00037157">
        <w:rPr>
          <w:rFonts w:ascii="Georgia" w:hAnsi="Georgia"/>
          <w:sz w:val="23"/>
          <w:szCs w:val="23"/>
        </w:rPr>
        <w:t>6. Osoba, której dane osobowe przetwarzane są w związku z wyborem wykonawcy zawarciem umowy oraz realizacją umowy ma prawo do żądania od administratora danych osobowych dostępu do danych osobowych, ich sprostowania lub ograniczenia ich przetwarzania, wniesienia sprzeciwu wobec przetwarzania i przenoszenia danych.</w:t>
      </w:r>
    </w:p>
    <w:p w14:paraId="3F0A8828" w14:textId="77777777" w:rsidR="00037157" w:rsidRPr="00037157" w:rsidRDefault="00037157" w:rsidP="00306076">
      <w:pPr>
        <w:tabs>
          <w:tab w:val="left" w:pos="1134"/>
        </w:tabs>
        <w:spacing w:line="276" w:lineRule="auto"/>
        <w:jc w:val="both"/>
        <w:rPr>
          <w:rFonts w:ascii="Georgia" w:hAnsi="Georgia"/>
          <w:sz w:val="23"/>
          <w:szCs w:val="23"/>
        </w:rPr>
      </w:pPr>
      <w:r w:rsidRPr="00037157">
        <w:rPr>
          <w:rFonts w:ascii="Georgia" w:hAnsi="Georgia"/>
          <w:sz w:val="23"/>
          <w:szCs w:val="23"/>
        </w:rPr>
        <w:t>7. Odbiorcami danych osobowych będą wyłącznie podmioty uprawnione do uzyskania danych osobowych na podstawie przepisów prawa.</w:t>
      </w:r>
    </w:p>
    <w:p w14:paraId="12162B8B" w14:textId="77777777" w:rsidR="00037157" w:rsidRPr="00037157" w:rsidRDefault="00037157" w:rsidP="00306076">
      <w:pPr>
        <w:tabs>
          <w:tab w:val="left" w:pos="1134"/>
        </w:tabs>
        <w:spacing w:line="276" w:lineRule="auto"/>
        <w:jc w:val="both"/>
        <w:rPr>
          <w:rFonts w:ascii="Georgia" w:hAnsi="Georgia"/>
          <w:sz w:val="23"/>
          <w:szCs w:val="23"/>
        </w:rPr>
      </w:pPr>
      <w:r w:rsidRPr="00037157">
        <w:rPr>
          <w:rFonts w:ascii="Georgia" w:hAnsi="Georgia"/>
          <w:sz w:val="23"/>
          <w:szCs w:val="23"/>
        </w:rPr>
        <w:lastRenderedPageBreak/>
        <w:t>8. Osobom, które w ofercie podały swoje dane osobowe przysługuje prawo wniesienia skargi do Prezesa Urzędu Ochrony Danych Osobowych z siedzibą przy ul. Stawki 2, 00- 193 Warszawa.</w:t>
      </w:r>
    </w:p>
    <w:p w14:paraId="77913222" w14:textId="77777777" w:rsidR="00037157" w:rsidRPr="00037157" w:rsidRDefault="00037157" w:rsidP="00306076">
      <w:pPr>
        <w:tabs>
          <w:tab w:val="left" w:pos="1134"/>
        </w:tabs>
        <w:spacing w:line="276" w:lineRule="auto"/>
        <w:jc w:val="both"/>
        <w:rPr>
          <w:rFonts w:ascii="Georgia" w:hAnsi="Georgia"/>
          <w:sz w:val="23"/>
          <w:szCs w:val="23"/>
        </w:rPr>
      </w:pPr>
      <w:r w:rsidRPr="00037157">
        <w:rPr>
          <w:rFonts w:ascii="Georgia" w:hAnsi="Georgia"/>
          <w:sz w:val="23"/>
          <w:szCs w:val="23"/>
        </w:rPr>
        <w:t>9. W przypadku, gdy przed zawarciem umowy zgłoszenie żądania ograniczenia 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183D3CDD" w14:textId="77777777" w:rsidR="00037157" w:rsidRPr="00037157" w:rsidRDefault="00037157" w:rsidP="00306076">
      <w:pPr>
        <w:tabs>
          <w:tab w:val="left" w:pos="1134"/>
        </w:tabs>
        <w:spacing w:line="276" w:lineRule="auto"/>
        <w:jc w:val="both"/>
        <w:rPr>
          <w:rFonts w:ascii="Georgia" w:hAnsi="Georgia"/>
          <w:sz w:val="23"/>
          <w:szCs w:val="23"/>
        </w:rPr>
      </w:pPr>
      <w:r w:rsidRPr="00037157">
        <w:rPr>
          <w:rFonts w:ascii="Georgia" w:hAnsi="Georgia"/>
          <w:sz w:val="23"/>
          <w:szCs w:val="23"/>
        </w:rPr>
        <w:t>10. Dane osobowe nie będą podlegały profilowaniu (zautomatyzowanemu przetwarzaniu).</w:t>
      </w:r>
    </w:p>
    <w:p w14:paraId="7340084A" w14:textId="00549D2A" w:rsidR="00037157" w:rsidRPr="00FF2B07" w:rsidRDefault="00037157" w:rsidP="00306076">
      <w:pPr>
        <w:tabs>
          <w:tab w:val="left" w:pos="1134"/>
        </w:tabs>
        <w:spacing w:line="276" w:lineRule="auto"/>
        <w:jc w:val="both"/>
        <w:rPr>
          <w:rFonts w:ascii="Georgia" w:hAnsi="Georgia"/>
          <w:sz w:val="23"/>
          <w:szCs w:val="23"/>
        </w:rPr>
      </w:pPr>
      <w:r w:rsidRPr="00037157">
        <w:rPr>
          <w:rFonts w:ascii="Georgia" w:hAnsi="Georgia"/>
          <w:sz w:val="23"/>
          <w:szCs w:val="23"/>
        </w:rPr>
        <w:t>11. Podanie danych jest dobrowolne, jednakże odmowa podania danych uniemożliwi rozpatrzenie złożonej oferty oraz podpisania umowy. W przypadku przekazywania zamawiającemu danych osobowych w sposób inny niż od osoby, której dane dotyczą, Wykonawca zobowiązany jest do podania osobie, której dane dotyczą informacji, o których mowa w art. 14 rozporządzenia 2016/679.</w:t>
      </w:r>
    </w:p>
    <w:p w14:paraId="40745A27" w14:textId="07780B5A" w:rsidR="00832361" w:rsidRPr="00FF2B07" w:rsidRDefault="00832361" w:rsidP="00306076">
      <w:pPr>
        <w:spacing w:line="276" w:lineRule="auto"/>
        <w:jc w:val="both"/>
        <w:rPr>
          <w:rFonts w:ascii="Georgia" w:hAnsi="Georgia"/>
          <w:bCs/>
          <w:sz w:val="23"/>
          <w:szCs w:val="23"/>
        </w:rPr>
      </w:pPr>
      <w:r w:rsidRPr="00FF2B07">
        <w:rPr>
          <w:rFonts w:ascii="Georgia" w:hAnsi="Georgia"/>
          <w:bCs/>
          <w:sz w:val="23"/>
          <w:szCs w:val="23"/>
        </w:rPr>
        <w:tab/>
      </w:r>
      <w:r w:rsidRPr="00FF2B07">
        <w:rPr>
          <w:rFonts w:ascii="Georgia" w:hAnsi="Georgia"/>
          <w:bCs/>
          <w:sz w:val="23"/>
          <w:szCs w:val="23"/>
        </w:rPr>
        <w:tab/>
      </w:r>
      <w:r w:rsidRPr="00FF2B07">
        <w:rPr>
          <w:rFonts w:ascii="Georgia" w:hAnsi="Georgia"/>
          <w:bCs/>
          <w:sz w:val="23"/>
          <w:szCs w:val="23"/>
        </w:rPr>
        <w:tab/>
      </w:r>
      <w:r w:rsidRPr="00FF2B07">
        <w:rPr>
          <w:rFonts w:ascii="Georgia" w:hAnsi="Georgia"/>
          <w:bCs/>
          <w:sz w:val="23"/>
          <w:szCs w:val="23"/>
        </w:rPr>
        <w:tab/>
      </w:r>
      <w:r w:rsidRPr="00FF2B07">
        <w:rPr>
          <w:rFonts w:ascii="Georgia" w:hAnsi="Georgia"/>
          <w:bCs/>
          <w:sz w:val="23"/>
          <w:szCs w:val="23"/>
        </w:rPr>
        <w:tab/>
      </w:r>
      <w:r w:rsidRPr="00FF2B07">
        <w:rPr>
          <w:rFonts w:ascii="Georgia" w:hAnsi="Georgia"/>
          <w:bCs/>
          <w:sz w:val="23"/>
          <w:szCs w:val="23"/>
        </w:rPr>
        <w:tab/>
      </w:r>
    </w:p>
    <w:p w14:paraId="438536D4" w14:textId="71A9156E" w:rsidR="009418E3" w:rsidRPr="00FF2B07" w:rsidRDefault="00832361" w:rsidP="00427C01">
      <w:pPr>
        <w:pStyle w:val="Tekstpodstawowywcity"/>
        <w:tabs>
          <w:tab w:val="left" w:pos="993"/>
        </w:tabs>
        <w:spacing w:line="276" w:lineRule="auto"/>
        <w:rPr>
          <w:rFonts w:ascii="Georgia" w:hAnsi="Georgia"/>
          <w:color w:val="auto"/>
          <w:sz w:val="23"/>
          <w:szCs w:val="23"/>
        </w:rPr>
      </w:pPr>
      <w:r w:rsidRPr="00FF2B07">
        <w:rPr>
          <w:rFonts w:ascii="Georgia" w:hAnsi="Georgia"/>
          <w:color w:val="auto"/>
          <w:sz w:val="23"/>
          <w:szCs w:val="23"/>
        </w:rPr>
        <w:t xml:space="preserve">  </w:t>
      </w:r>
      <w:r w:rsidRPr="00FF2B07">
        <w:rPr>
          <w:rFonts w:ascii="Georgia" w:hAnsi="Georgia"/>
          <w:color w:val="auto"/>
          <w:sz w:val="23"/>
          <w:szCs w:val="23"/>
        </w:rPr>
        <w:tab/>
      </w:r>
      <w:r w:rsidRPr="00FF2B07">
        <w:rPr>
          <w:rFonts w:ascii="Georgia" w:hAnsi="Georgia"/>
          <w:color w:val="auto"/>
          <w:sz w:val="23"/>
          <w:szCs w:val="23"/>
        </w:rPr>
        <w:tab/>
      </w:r>
      <w:r w:rsidRPr="00FF2B07">
        <w:rPr>
          <w:rFonts w:ascii="Georgia" w:hAnsi="Georgia"/>
          <w:color w:val="auto"/>
          <w:sz w:val="23"/>
          <w:szCs w:val="23"/>
        </w:rPr>
        <w:tab/>
      </w:r>
      <w:r w:rsidRPr="00FF2B07">
        <w:rPr>
          <w:rFonts w:ascii="Georgia" w:hAnsi="Georgia"/>
          <w:color w:val="auto"/>
          <w:sz w:val="23"/>
          <w:szCs w:val="23"/>
        </w:rPr>
        <w:tab/>
      </w:r>
      <w:r w:rsidRPr="00FF2B07">
        <w:rPr>
          <w:rFonts w:ascii="Georgia" w:hAnsi="Georgia"/>
          <w:color w:val="auto"/>
          <w:sz w:val="23"/>
          <w:szCs w:val="23"/>
        </w:rPr>
        <w:tab/>
      </w:r>
      <w:r w:rsidRPr="00FF2B07">
        <w:rPr>
          <w:rFonts w:ascii="Georgia" w:hAnsi="Georgia"/>
          <w:color w:val="auto"/>
          <w:sz w:val="23"/>
          <w:szCs w:val="23"/>
        </w:rPr>
        <w:tab/>
      </w:r>
      <w:r w:rsidRPr="00FF2B07">
        <w:rPr>
          <w:rFonts w:ascii="Georgia" w:hAnsi="Georgia"/>
          <w:color w:val="auto"/>
          <w:sz w:val="23"/>
          <w:szCs w:val="23"/>
        </w:rPr>
        <w:tab/>
      </w:r>
      <w:r w:rsidRPr="00FF2B07">
        <w:rPr>
          <w:rFonts w:ascii="Georgia" w:hAnsi="Georgia"/>
          <w:color w:val="auto"/>
          <w:sz w:val="23"/>
          <w:szCs w:val="23"/>
        </w:rPr>
        <w:tab/>
      </w:r>
      <w:r w:rsidR="006E0C96" w:rsidRPr="00FF2B07">
        <w:rPr>
          <w:rFonts w:ascii="Georgia" w:hAnsi="Georgia"/>
          <w:color w:val="auto"/>
          <w:sz w:val="23"/>
          <w:szCs w:val="23"/>
        </w:rPr>
        <w:t xml:space="preserve">        </w:t>
      </w:r>
    </w:p>
    <w:sectPr w:rsidR="009418E3" w:rsidRPr="00FF2B07" w:rsidSect="009F6011">
      <w:headerReference w:type="default" r:id="rId11"/>
      <w:footerReference w:type="default" r:id="rId12"/>
      <w:pgSz w:w="11906" w:h="16838"/>
      <w:pgMar w:top="1276" w:right="1417" w:bottom="1276" w:left="1417" w:header="708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CA9DB" w14:textId="77777777" w:rsidR="009F6011" w:rsidRDefault="009F6011" w:rsidP="00422C9D">
      <w:r>
        <w:separator/>
      </w:r>
    </w:p>
  </w:endnote>
  <w:endnote w:type="continuationSeparator" w:id="0">
    <w:p w14:paraId="28028107" w14:textId="77777777" w:rsidR="009F6011" w:rsidRDefault="009F6011" w:rsidP="0042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D29ED" w14:textId="35BDB60C" w:rsidR="00756A73" w:rsidRPr="002D2D8B" w:rsidRDefault="002D2D8B" w:rsidP="002D2D8B">
    <w:pPr>
      <w:pStyle w:val="Stopka"/>
      <w:jc w:val="center"/>
    </w:pPr>
    <w:r>
      <w:t>Inwestycja: 1.2.1 Inwestycje dla przedsiębiorstw w produkty, usługi i kompetencje pracowników oraz kadry związane z dywersyfikacją działalności Komponent: A „Odporność i Konkurencyjność Gospodarki” Program: Krajowy Plan Odbudowy i Zwiększania Odporności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CC9E3" w14:textId="77777777" w:rsidR="009F6011" w:rsidRDefault="009F6011" w:rsidP="00422C9D">
      <w:r>
        <w:separator/>
      </w:r>
    </w:p>
  </w:footnote>
  <w:footnote w:type="continuationSeparator" w:id="0">
    <w:p w14:paraId="148C2EDE" w14:textId="77777777" w:rsidR="009F6011" w:rsidRDefault="009F6011" w:rsidP="00422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B4A9F" w14:textId="0485193F" w:rsidR="00C35966" w:rsidRDefault="0035363F">
    <w:pPr>
      <w:pStyle w:val="Nagwek"/>
    </w:pPr>
    <w:r w:rsidRPr="009B7DF6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6304362A" wp14:editId="339EC665">
          <wp:extent cx="5759450" cy="533559"/>
          <wp:effectExtent l="0" t="0" r="0" b="0"/>
          <wp:docPr id="2" name="Obraz 2" descr="Krajowy Plan Odbudowy, Rzeczpospolita Polska, Sfinansowane przez Unię Europejską, Nextgeneration UE,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5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5F58B0" w14:textId="77777777" w:rsidR="00C35966" w:rsidRDefault="00C359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52A"/>
    <w:multiLevelType w:val="singleLevel"/>
    <w:tmpl w:val="11E27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 w15:restartNumberingAfterBreak="0">
    <w:nsid w:val="01792BEE"/>
    <w:multiLevelType w:val="hybridMultilevel"/>
    <w:tmpl w:val="F5B0ECB0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01DA2C10"/>
    <w:multiLevelType w:val="hybridMultilevel"/>
    <w:tmpl w:val="161A38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44CBB"/>
    <w:multiLevelType w:val="hybridMultilevel"/>
    <w:tmpl w:val="D818CB72"/>
    <w:lvl w:ilvl="0" w:tplc="0415000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03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823094"/>
    <w:multiLevelType w:val="hybridMultilevel"/>
    <w:tmpl w:val="D2DE27D2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>
      <w:start w:val="1"/>
      <w:numFmt w:val="lowerLetter"/>
      <w:lvlText w:val="%2."/>
      <w:lvlJc w:val="left"/>
      <w:pPr>
        <w:ind w:left="1870" w:hanging="360"/>
      </w:pPr>
    </w:lvl>
    <w:lvl w:ilvl="2" w:tplc="0415001B">
      <w:start w:val="1"/>
      <w:numFmt w:val="lowerRoman"/>
      <w:lvlText w:val="%3."/>
      <w:lvlJc w:val="right"/>
      <w:pPr>
        <w:ind w:left="2590" w:hanging="180"/>
      </w:pPr>
    </w:lvl>
    <w:lvl w:ilvl="3" w:tplc="0415000F">
      <w:start w:val="1"/>
      <w:numFmt w:val="decimal"/>
      <w:lvlText w:val="%4."/>
      <w:lvlJc w:val="left"/>
      <w:pPr>
        <w:ind w:left="3310" w:hanging="360"/>
      </w:pPr>
    </w:lvl>
    <w:lvl w:ilvl="4" w:tplc="04150019">
      <w:start w:val="1"/>
      <w:numFmt w:val="lowerLetter"/>
      <w:lvlText w:val="%5."/>
      <w:lvlJc w:val="left"/>
      <w:pPr>
        <w:ind w:left="4030" w:hanging="360"/>
      </w:pPr>
    </w:lvl>
    <w:lvl w:ilvl="5" w:tplc="0415001B">
      <w:start w:val="1"/>
      <w:numFmt w:val="lowerRoman"/>
      <w:lvlText w:val="%6."/>
      <w:lvlJc w:val="right"/>
      <w:pPr>
        <w:ind w:left="4750" w:hanging="180"/>
      </w:pPr>
    </w:lvl>
    <w:lvl w:ilvl="6" w:tplc="0415000F">
      <w:start w:val="1"/>
      <w:numFmt w:val="decimal"/>
      <w:lvlText w:val="%7."/>
      <w:lvlJc w:val="left"/>
      <w:pPr>
        <w:ind w:left="5470" w:hanging="360"/>
      </w:pPr>
    </w:lvl>
    <w:lvl w:ilvl="7" w:tplc="04150019">
      <w:start w:val="1"/>
      <w:numFmt w:val="lowerLetter"/>
      <w:lvlText w:val="%8."/>
      <w:lvlJc w:val="left"/>
      <w:pPr>
        <w:ind w:left="6190" w:hanging="360"/>
      </w:pPr>
    </w:lvl>
    <w:lvl w:ilvl="8" w:tplc="0415001B">
      <w:start w:val="1"/>
      <w:numFmt w:val="lowerRoman"/>
      <w:lvlText w:val="%9."/>
      <w:lvlJc w:val="right"/>
      <w:pPr>
        <w:ind w:left="6910" w:hanging="180"/>
      </w:pPr>
    </w:lvl>
  </w:abstractNum>
  <w:abstractNum w:abstractNumId="5" w15:restartNumberingAfterBreak="0">
    <w:nsid w:val="06117CE5"/>
    <w:multiLevelType w:val="hybridMultilevel"/>
    <w:tmpl w:val="DAC08E2A"/>
    <w:lvl w:ilvl="0" w:tplc="328C98A0">
      <w:start w:val="1"/>
      <w:numFmt w:val="decimal"/>
      <w:lvlText w:val="%1)"/>
      <w:lvlJc w:val="left"/>
      <w:pPr>
        <w:ind w:left="722" w:hanging="360"/>
      </w:p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>
      <w:start w:val="1"/>
      <w:numFmt w:val="lowerRoman"/>
      <w:lvlText w:val="%3."/>
      <w:lvlJc w:val="right"/>
      <w:pPr>
        <w:ind w:left="2162" w:hanging="180"/>
      </w:pPr>
    </w:lvl>
    <w:lvl w:ilvl="3" w:tplc="0415000F">
      <w:start w:val="1"/>
      <w:numFmt w:val="decimal"/>
      <w:lvlText w:val="%4."/>
      <w:lvlJc w:val="left"/>
      <w:pPr>
        <w:ind w:left="2882" w:hanging="360"/>
      </w:pPr>
    </w:lvl>
    <w:lvl w:ilvl="4" w:tplc="04150019">
      <w:start w:val="1"/>
      <w:numFmt w:val="lowerLetter"/>
      <w:lvlText w:val="%5."/>
      <w:lvlJc w:val="left"/>
      <w:pPr>
        <w:ind w:left="3602" w:hanging="360"/>
      </w:pPr>
    </w:lvl>
    <w:lvl w:ilvl="5" w:tplc="0415001B">
      <w:start w:val="1"/>
      <w:numFmt w:val="lowerRoman"/>
      <w:lvlText w:val="%6."/>
      <w:lvlJc w:val="right"/>
      <w:pPr>
        <w:ind w:left="4322" w:hanging="180"/>
      </w:pPr>
    </w:lvl>
    <w:lvl w:ilvl="6" w:tplc="0415000F">
      <w:start w:val="1"/>
      <w:numFmt w:val="decimal"/>
      <w:lvlText w:val="%7."/>
      <w:lvlJc w:val="left"/>
      <w:pPr>
        <w:ind w:left="5042" w:hanging="360"/>
      </w:pPr>
    </w:lvl>
    <w:lvl w:ilvl="7" w:tplc="04150019">
      <w:start w:val="1"/>
      <w:numFmt w:val="lowerLetter"/>
      <w:lvlText w:val="%8."/>
      <w:lvlJc w:val="left"/>
      <w:pPr>
        <w:ind w:left="5762" w:hanging="360"/>
      </w:pPr>
    </w:lvl>
    <w:lvl w:ilvl="8" w:tplc="0415001B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0B27176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2946C2C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5896740"/>
    <w:multiLevelType w:val="hybridMultilevel"/>
    <w:tmpl w:val="30384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97093"/>
    <w:multiLevelType w:val="hybridMultilevel"/>
    <w:tmpl w:val="60120C0A"/>
    <w:lvl w:ilvl="0" w:tplc="3A1241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2E6F28"/>
    <w:multiLevelType w:val="hybridMultilevel"/>
    <w:tmpl w:val="4350B55E"/>
    <w:lvl w:ilvl="0" w:tplc="90DE138C">
      <w:start w:val="4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175010C4"/>
    <w:multiLevelType w:val="hybridMultilevel"/>
    <w:tmpl w:val="A48039A0"/>
    <w:lvl w:ilvl="0" w:tplc="181063A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1D93465F"/>
    <w:multiLevelType w:val="hybridMultilevel"/>
    <w:tmpl w:val="D86AF0E6"/>
    <w:lvl w:ilvl="0" w:tplc="F532010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4296D7A"/>
    <w:multiLevelType w:val="hybridMultilevel"/>
    <w:tmpl w:val="E0B4F1E2"/>
    <w:lvl w:ilvl="0" w:tplc="1EA4DE3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B32F30"/>
    <w:multiLevelType w:val="hybridMultilevel"/>
    <w:tmpl w:val="EBF6EC9E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8F908E4"/>
    <w:multiLevelType w:val="hybridMultilevel"/>
    <w:tmpl w:val="5F301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35A0"/>
    <w:multiLevelType w:val="multilevel"/>
    <w:tmpl w:val="B4AEE59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)"/>
      <w:lvlJc w:val="left"/>
      <w:pPr>
        <w:tabs>
          <w:tab w:val="num" w:pos="720"/>
        </w:tabs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36754E"/>
    <w:multiLevelType w:val="hybridMultilevel"/>
    <w:tmpl w:val="CBBC8C32"/>
    <w:lvl w:ilvl="0" w:tplc="FFFFFFFF">
      <w:start w:val="1"/>
      <w:numFmt w:val="decimal"/>
      <w:lvlText w:val="%1)"/>
      <w:lvlJc w:val="left"/>
      <w:pPr>
        <w:ind w:left="785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B0EBC"/>
    <w:multiLevelType w:val="singleLevel"/>
    <w:tmpl w:val="1E0AE63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b w:val="0"/>
        <w:sz w:val="24"/>
        <w:szCs w:val="24"/>
      </w:rPr>
    </w:lvl>
  </w:abstractNum>
  <w:abstractNum w:abstractNumId="19" w15:restartNumberingAfterBreak="0">
    <w:nsid w:val="41FF0C00"/>
    <w:multiLevelType w:val="hybridMultilevel"/>
    <w:tmpl w:val="3594B60E"/>
    <w:lvl w:ilvl="0" w:tplc="C0D0A316">
      <w:start w:val="1"/>
      <w:numFmt w:val="decimal"/>
      <w:lvlText w:val="%1)"/>
      <w:lvlJc w:val="left"/>
      <w:pPr>
        <w:ind w:left="141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0" w15:restartNumberingAfterBreak="0">
    <w:nsid w:val="45C02AB8"/>
    <w:multiLevelType w:val="hybridMultilevel"/>
    <w:tmpl w:val="03121A6E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6142BF3"/>
    <w:multiLevelType w:val="hybridMultilevel"/>
    <w:tmpl w:val="061CCF78"/>
    <w:lvl w:ilvl="0" w:tplc="D9F2AC1C">
      <w:start w:val="1"/>
      <w:numFmt w:val="lowerLetter"/>
      <w:lvlText w:val="%1)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46AC7DEC"/>
    <w:multiLevelType w:val="hybridMultilevel"/>
    <w:tmpl w:val="2FB0F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80474"/>
    <w:multiLevelType w:val="hybridMultilevel"/>
    <w:tmpl w:val="1CEE4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102F5"/>
    <w:multiLevelType w:val="hybridMultilevel"/>
    <w:tmpl w:val="EA069F1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2F14086"/>
    <w:multiLevelType w:val="hybridMultilevel"/>
    <w:tmpl w:val="4B00B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76756"/>
    <w:multiLevelType w:val="hybridMultilevel"/>
    <w:tmpl w:val="5A1EAB08"/>
    <w:lvl w:ilvl="0" w:tplc="0540EC44">
      <w:start w:val="1"/>
      <w:numFmt w:val="lowerLetter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  <w:color w:val="auto"/>
      </w:rPr>
    </w:lvl>
    <w:lvl w:ilvl="1" w:tplc="FFFFFFFF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7" w15:restartNumberingAfterBreak="0">
    <w:nsid w:val="56C16F8E"/>
    <w:multiLevelType w:val="hybridMultilevel"/>
    <w:tmpl w:val="67C8D290"/>
    <w:lvl w:ilvl="0" w:tplc="7F160EAC">
      <w:start w:val="1"/>
      <w:numFmt w:val="lowerLetter"/>
      <w:lvlText w:val="%1)"/>
      <w:lvlJc w:val="left"/>
      <w:pPr>
        <w:ind w:left="14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8" w15:restartNumberingAfterBreak="0">
    <w:nsid w:val="5946142A"/>
    <w:multiLevelType w:val="hybridMultilevel"/>
    <w:tmpl w:val="33FA78FA"/>
    <w:lvl w:ilvl="0" w:tplc="18106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B4C86"/>
    <w:multiLevelType w:val="hybridMultilevel"/>
    <w:tmpl w:val="3B384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638ED"/>
    <w:multiLevelType w:val="hybridMultilevel"/>
    <w:tmpl w:val="42866B78"/>
    <w:lvl w:ilvl="0" w:tplc="9B0CAAA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2666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11409F8"/>
    <w:multiLevelType w:val="hybridMultilevel"/>
    <w:tmpl w:val="CBBC8C32"/>
    <w:lvl w:ilvl="0" w:tplc="FFFFFFFF">
      <w:start w:val="1"/>
      <w:numFmt w:val="decimal"/>
      <w:lvlText w:val="%1)"/>
      <w:lvlJc w:val="left"/>
      <w:pPr>
        <w:ind w:left="785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84E17"/>
    <w:multiLevelType w:val="hybridMultilevel"/>
    <w:tmpl w:val="562EA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6223D"/>
    <w:multiLevelType w:val="hybridMultilevel"/>
    <w:tmpl w:val="5860B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A61ED"/>
    <w:multiLevelType w:val="hybridMultilevel"/>
    <w:tmpl w:val="FA74C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A44E7"/>
    <w:multiLevelType w:val="hybridMultilevel"/>
    <w:tmpl w:val="42484DA0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7" w15:restartNumberingAfterBreak="0">
    <w:nsid w:val="70C166C6"/>
    <w:multiLevelType w:val="hybridMultilevel"/>
    <w:tmpl w:val="CBBC8C32"/>
    <w:lvl w:ilvl="0" w:tplc="D5C20EBC">
      <w:start w:val="1"/>
      <w:numFmt w:val="decimal"/>
      <w:lvlText w:val="%1)"/>
      <w:lvlJc w:val="left"/>
      <w:pPr>
        <w:ind w:left="78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64FEC"/>
    <w:multiLevelType w:val="hybridMultilevel"/>
    <w:tmpl w:val="5F20D8FC"/>
    <w:lvl w:ilvl="0" w:tplc="3A263B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55D410C"/>
    <w:multiLevelType w:val="multilevel"/>
    <w:tmpl w:val="0EE82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A520152"/>
    <w:multiLevelType w:val="multilevel"/>
    <w:tmpl w:val="7A76A3E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71703742">
    <w:abstractNumId w:val="0"/>
    <w:lvlOverride w:ilvl="0">
      <w:startOverride w:val="1"/>
    </w:lvlOverride>
  </w:num>
  <w:num w:numId="2" w16cid:durableId="952058956">
    <w:abstractNumId w:val="7"/>
    <w:lvlOverride w:ilvl="0">
      <w:startOverride w:val="1"/>
    </w:lvlOverride>
  </w:num>
  <w:num w:numId="3" w16cid:durableId="18115577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7673653">
    <w:abstractNumId w:val="18"/>
    <w:lvlOverride w:ilvl="0">
      <w:startOverride w:val="1"/>
    </w:lvlOverride>
  </w:num>
  <w:num w:numId="5" w16cid:durableId="526559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0560925">
    <w:abstractNumId w:val="16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7458882">
    <w:abstractNumId w:val="31"/>
    <w:lvlOverride w:ilvl="0">
      <w:startOverride w:val="1"/>
    </w:lvlOverride>
  </w:num>
  <w:num w:numId="8" w16cid:durableId="1560631056">
    <w:abstractNumId w:val="36"/>
  </w:num>
  <w:num w:numId="9" w16cid:durableId="1795828194">
    <w:abstractNumId w:val="39"/>
  </w:num>
  <w:num w:numId="10" w16cid:durableId="176967633">
    <w:abstractNumId w:val="5"/>
  </w:num>
  <w:num w:numId="11" w16cid:durableId="1069768812">
    <w:abstractNumId w:val="1"/>
  </w:num>
  <w:num w:numId="12" w16cid:durableId="350838095">
    <w:abstractNumId w:val="37"/>
  </w:num>
  <w:num w:numId="13" w16cid:durableId="970939229">
    <w:abstractNumId w:val="9"/>
  </w:num>
  <w:num w:numId="14" w16cid:durableId="1128164949">
    <w:abstractNumId w:val="26"/>
  </w:num>
  <w:num w:numId="15" w16cid:durableId="1115060290">
    <w:abstractNumId w:val="25"/>
  </w:num>
  <w:num w:numId="16" w16cid:durableId="2073966970">
    <w:abstractNumId w:val="38"/>
  </w:num>
  <w:num w:numId="17" w16cid:durableId="1256281002">
    <w:abstractNumId w:val="4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4452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8058757">
    <w:abstractNumId w:val="6"/>
    <w:lvlOverride w:ilvl="0">
      <w:startOverride w:val="1"/>
    </w:lvlOverride>
  </w:num>
  <w:num w:numId="20" w16cid:durableId="252277180">
    <w:abstractNumId w:val="3"/>
  </w:num>
  <w:num w:numId="21" w16cid:durableId="1272663037">
    <w:abstractNumId w:val="30"/>
  </w:num>
  <w:num w:numId="22" w16cid:durableId="2001227982">
    <w:abstractNumId w:val="14"/>
  </w:num>
  <w:num w:numId="23" w16cid:durableId="817065828">
    <w:abstractNumId w:val="21"/>
  </w:num>
  <w:num w:numId="24" w16cid:durableId="1076048804">
    <w:abstractNumId w:val="20"/>
  </w:num>
  <w:num w:numId="25" w16cid:durableId="1608082265">
    <w:abstractNumId w:val="10"/>
  </w:num>
  <w:num w:numId="26" w16cid:durableId="1961262000">
    <w:abstractNumId w:val="28"/>
  </w:num>
  <w:num w:numId="27" w16cid:durableId="1630743826">
    <w:abstractNumId w:val="34"/>
  </w:num>
  <w:num w:numId="28" w16cid:durableId="930701849">
    <w:abstractNumId w:val="2"/>
  </w:num>
  <w:num w:numId="29" w16cid:durableId="169107224">
    <w:abstractNumId w:val="27"/>
  </w:num>
  <w:num w:numId="30" w16cid:durableId="1851334458">
    <w:abstractNumId w:val="12"/>
  </w:num>
  <w:num w:numId="31" w16cid:durableId="1894462857">
    <w:abstractNumId w:val="11"/>
  </w:num>
  <w:num w:numId="32" w16cid:durableId="300119987">
    <w:abstractNumId w:val="17"/>
  </w:num>
  <w:num w:numId="33" w16cid:durableId="567426569">
    <w:abstractNumId w:val="32"/>
  </w:num>
  <w:num w:numId="34" w16cid:durableId="1194271112">
    <w:abstractNumId w:val="8"/>
  </w:num>
  <w:num w:numId="35" w16cid:durableId="433209048">
    <w:abstractNumId w:val="29"/>
  </w:num>
  <w:num w:numId="36" w16cid:durableId="838084270">
    <w:abstractNumId w:val="22"/>
  </w:num>
  <w:num w:numId="37" w16cid:durableId="951129489">
    <w:abstractNumId w:val="23"/>
  </w:num>
  <w:num w:numId="38" w16cid:durableId="116141428">
    <w:abstractNumId w:val="35"/>
  </w:num>
  <w:num w:numId="39" w16cid:durableId="441614286">
    <w:abstractNumId w:val="19"/>
  </w:num>
  <w:num w:numId="40" w16cid:durableId="49499305">
    <w:abstractNumId w:val="33"/>
  </w:num>
  <w:num w:numId="41" w16cid:durableId="61492276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3D"/>
    <w:rsid w:val="000033EB"/>
    <w:rsid w:val="0000416C"/>
    <w:rsid w:val="00005499"/>
    <w:rsid w:val="00011411"/>
    <w:rsid w:val="00012E4B"/>
    <w:rsid w:val="00022630"/>
    <w:rsid w:val="00023E08"/>
    <w:rsid w:val="00026C28"/>
    <w:rsid w:val="00030321"/>
    <w:rsid w:val="000314A7"/>
    <w:rsid w:val="00032962"/>
    <w:rsid w:val="00035BA5"/>
    <w:rsid w:val="00036B3F"/>
    <w:rsid w:val="00037157"/>
    <w:rsid w:val="000378C9"/>
    <w:rsid w:val="00043A24"/>
    <w:rsid w:val="00046727"/>
    <w:rsid w:val="00047B21"/>
    <w:rsid w:val="000507A9"/>
    <w:rsid w:val="00051A4E"/>
    <w:rsid w:val="000520EA"/>
    <w:rsid w:val="00052AAA"/>
    <w:rsid w:val="00053C5E"/>
    <w:rsid w:val="00056546"/>
    <w:rsid w:val="00056BA4"/>
    <w:rsid w:val="00057A72"/>
    <w:rsid w:val="00057BC4"/>
    <w:rsid w:val="0006183E"/>
    <w:rsid w:val="00065D03"/>
    <w:rsid w:val="00071C1D"/>
    <w:rsid w:val="00076EFA"/>
    <w:rsid w:val="00080CFB"/>
    <w:rsid w:val="00082CEA"/>
    <w:rsid w:val="00087201"/>
    <w:rsid w:val="000A39BA"/>
    <w:rsid w:val="000A71C4"/>
    <w:rsid w:val="000A7530"/>
    <w:rsid w:val="000B3538"/>
    <w:rsid w:val="000C5719"/>
    <w:rsid w:val="000C5D1A"/>
    <w:rsid w:val="000D43D0"/>
    <w:rsid w:val="000D5D71"/>
    <w:rsid w:val="000D7C2F"/>
    <w:rsid w:val="000E0C94"/>
    <w:rsid w:val="000E5465"/>
    <w:rsid w:val="000E5AE9"/>
    <w:rsid w:val="000E5FE0"/>
    <w:rsid w:val="000F43E1"/>
    <w:rsid w:val="000F7085"/>
    <w:rsid w:val="000F76FE"/>
    <w:rsid w:val="00101149"/>
    <w:rsid w:val="00105B10"/>
    <w:rsid w:val="00120F76"/>
    <w:rsid w:val="00121BB9"/>
    <w:rsid w:val="00141220"/>
    <w:rsid w:val="00145CC9"/>
    <w:rsid w:val="00146C97"/>
    <w:rsid w:val="00153208"/>
    <w:rsid w:val="00163188"/>
    <w:rsid w:val="00176AF2"/>
    <w:rsid w:val="00181C4B"/>
    <w:rsid w:val="001835B2"/>
    <w:rsid w:val="00186968"/>
    <w:rsid w:val="001922E6"/>
    <w:rsid w:val="00192E30"/>
    <w:rsid w:val="00195104"/>
    <w:rsid w:val="001A20F6"/>
    <w:rsid w:val="001A3440"/>
    <w:rsid w:val="001A5265"/>
    <w:rsid w:val="001A73E1"/>
    <w:rsid w:val="001B1FE8"/>
    <w:rsid w:val="001C03F6"/>
    <w:rsid w:val="001C07C3"/>
    <w:rsid w:val="001C312A"/>
    <w:rsid w:val="001C373D"/>
    <w:rsid w:val="001C5D5A"/>
    <w:rsid w:val="001E10F9"/>
    <w:rsid w:val="001E3198"/>
    <w:rsid w:val="001E7400"/>
    <w:rsid w:val="001F3B0E"/>
    <w:rsid w:val="001F430F"/>
    <w:rsid w:val="001F548B"/>
    <w:rsid w:val="001F6490"/>
    <w:rsid w:val="001F6D65"/>
    <w:rsid w:val="0020142D"/>
    <w:rsid w:val="00205C55"/>
    <w:rsid w:val="00205E32"/>
    <w:rsid w:val="00206EB4"/>
    <w:rsid w:val="0020709B"/>
    <w:rsid w:val="00210710"/>
    <w:rsid w:val="00210D06"/>
    <w:rsid w:val="00211AC5"/>
    <w:rsid w:val="0021285B"/>
    <w:rsid w:val="00214574"/>
    <w:rsid w:val="002149DE"/>
    <w:rsid w:val="0021678F"/>
    <w:rsid w:val="00216C37"/>
    <w:rsid w:val="00220715"/>
    <w:rsid w:val="00222986"/>
    <w:rsid w:val="00227673"/>
    <w:rsid w:val="00227DF7"/>
    <w:rsid w:val="0023078A"/>
    <w:rsid w:val="00245EAA"/>
    <w:rsid w:val="0024783C"/>
    <w:rsid w:val="002506FA"/>
    <w:rsid w:val="00250B9B"/>
    <w:rsid w:val="00255385"/>
    <w:rsid w:val="00257381"/>
    <w:rsid w:val="0026092D"/>
    <w:rsid w:val="00266FDA"/>
    <w:rsid w:val="00267491"/>
    <w:rsid w:val="00267C9F"/>
    <w:rsid w:val="002710B0"/>
    <w:rsid w:val="00274FB5"/>
    <w:rsid w:val="002823F7"/>
    <w:rsid w:val="0028493A"/>
    <w:rsid w:val="00284FDA"/>
    <w:rsid w:val="00286784"/>
    <w:rsid w:val="00292E0B"/>
    <w:rsid w:val="0029373F"/>
    <w:rsid w:val="0029419F"/>
    <w:rsid w:val="00295BB0"/>
    <w:rsid w:val="002A15CC"/>
    <w:rsid w:val="002B09A3"/>
    <w:rsid w:val="002B490F"/>
    <w:rsid w:val="002B76FA"/>
    <w:rsid w:val="002C220C"/>
    <w:rsid w:val="002C7502"/>
    <w:rsid w:val="002C79C1"/>
    <w:rsid w:val="002D2D8B"/>
    <w:rsid w:val="002D5686"/>
    <w:rsid w:val="002E166D"/>
    <w:rsid w:val="002F5543"/>
    <w:rsid w:val="002F64BC"/>
    <w:rsid w:val="002F7906"/>
    <w:rsid w:val="00304D99"/>
    <w:rsid w:val="00305E6B"/>
    <w:rsid w:val="00306076"/>
    <w:rsid w:val="00310C1A"/>
    <w:rsid w:val="00321F03"/>
    <w:rsid w:val="003245F5"/>
    <w:rsid w:val="00325FB0"/>
    <w:rsid w:val="00331EC6"/>
    <w:rsid w:val="0033376C"/>
    <w:rsid w:val="00335723"/>
    <w:rsid w:val="00340371"/>
    <w:rsid w:val="00344FE7"/>
    <w:rsid w:val="0034558C"/>
    <w:rsid w:val="00346C13"/>
    <w:rsid w:val="003514D2"/>
    <w:rsid w:val="0035363F"/>
    <w:rsid w:val="00354867"/>
    <w:rsid w:val="00360A72"/>
    <w:rsid w:val="00362FD5"/>
    <w:rsid w:val="003638A3"/>
    <w:rsid w:val="00364E96"/>
    <w:rsid w:val="00366D35"/>
    <w:rsid w:val="00372782"/>
    <w:rsid w:val="003745FF"/>
    <w:rsid w:val="00375245"/>
    <w:rsid w:val="00375E4E"/>
    <w:rsid w:val="0037661E"/>
    <w:rsid w:val="00387767"/>
    <w:rsid w:val="00391042"/>
    <w:rsid w:val="003A008C"/>
    <w:rsid w:val="003A13E8"/>
    <w:rsid w:val="003A1C1B"/>
    <w:rsid w:val="003A23C5"/>
    <w:rsid w:val="003A5BB3"/>
    <w:rsid w:val="003B1F48"/>
    <w:rsid w:val="003B669B"/>
    <w:rsid w:val="003B7938"/>
    <w:rsid w:val="003C1BCF"/>
    <w:rsid w:val="003C70F0"/>
    <w:rsid w:val="003D0BF8"/>
    <w:rsid w:val="003D1D60"/>
    <w:rsid w:val="003D6C3D"/>
    <w:rsid w:val="003E74DA"/>
    <w:rsid w:val="003F0535"/>
    <w:rsid w:val="003F3963"/>
    <w:rsid w:val="003F3E34"/>
    <w:rsid w:val="003F4042"/>
    <w:rsid w:val="003F4924"/>
    <w:rsid w:val="003F5ECA"/>
    <w:rsid w:val="003F669E"/>
    <w:rsid w:val="00403A6B"/>
    <w:rsid w:val="00413A84"/>
    <w:rsid w:val="00422C9D"/>
    <w:rsid w:val="00422F22"/>
    <w:rsid w:val="00423513"/>
    <w:rsid w:val="00427C01"/>
    <w:rsid w:val="00435420"/>
    <w:rsid w:val="00436EE8"/>
    <w:rsid w:val="00441E6F"/>
    <w:rsid w:val="0044231E"/>
    <w:rsid w:val="00442F3F"/>
    <w:rsid w:val="00445EDE"/>
    <w:rsid w:val="004473A8"/>
    <w:rsid w:val="00455254"/>
    <w:rsid w:val="00455438"/>
    <w:rsid w:val="0045544E"/>
    <w:rsid w:val="00457648"/>
    <w:rsid w:val="00460712"/>
    <w:rsid w:val="00474748"/>
    <w:rsid w:val="0047752B"/>
    <w:rsid w:val="004806FF"/>
    <w:rsid w:val="00480D60"/>
    <w:rsid w:val="00484B82"/>
    <w:rsid w:val="00485FB6"/>
    <w:rsid w:val="004861C6"/>
    <w:rsid w:val="00493CBF"/>
    <w:rsid w:val="00497157"/>
    <w:rsid w:val="004A0E6E"/>
    <w:rsid w:val="004A1BED"/>
    <w:rsid w:val="004A5C01"/>
    <w:rsid w:val="004A6B01"/>
    <w:rsid w:val="004A7F9B"/>
    <w:rsid w:val="004B1024"/>
    <w:rsid w:val="004B169E"/>
    <w:rsid w:val="004C0554"/>
    <w:rsid w:val="004C05F4"/>
    <w:rsid w:val="004C0945"/>
    <w:rsid w:val="004C3660"/>
    <w:rsid w:val="004C36C2"/>
    <w:rsid w:val="004D1BBF"/>
    <w:rsid w:val="004D2A9B"/>
    <w:rsid w:val="004E027A"/>
    <w:rsid w:val="004E1B09"/>
    <w:rsid w:val="004E4674"/>
    <w:rsid w:val="004E59E2"/>
    <w:rsid w:val="004E5B36"/>
    <w:rsid w:val="004E7F76"/>
    <w:rsid w:val="004F282A"/>
    <w:rsid w:val="004F7892"/>
    <w:rsid w:val="005009B7"/>
    <w:rsid w:val="00502A50"/>
    <w:rsid w:val="0050496C"/>
    <w:rsid w:val="00513F0A"/>
    <w:rsid w:val="00521FA1"/>
    <w:rsid w:val="00523FDD"/>
    <w:rsid w:val="00524021"/>
    <w:rsid w:val="005244D1"/>
    <w:rsid w:val="00531717"/>
    <w:rsid w:val="005320C8"/>
    <w:rsid w:val="00532865"/>
    <w:rsid w:val="00536247"/>
    <w:rsid w:val="00536757"/>
    <w:rsid w:val="00542BA2"/>
    <w:rsid w:val="005441DE"/>
    <w:rsid w:val="00545B0D"/>
    <w:rsid w:val="00545C45"/>
    <w:rsid w:val="0054714B"/>
    <w:rsid w:val="00547BF5"/>
    <w:rsid w:val="0055139B"/>
    <w:rsid w:val="005539A5"/>
    <w:rsid w:val="00554D17"/>
    <w:rsid w:val="00557183"/>
    <w:rsid w:val="00557B04"/>
    <w:rsid w:val="00562E68"/>
    <w:rsid w:val="005634AC"/>
    <w:rsid w:val="005651ED"/>
    <w:rsid w:val="00581820"/>
    <w:rsid w:val="00583452"/>
    <w:rsid w:val="00590621"/>
    <w:rsid w:val="00593FB9"/>
    <w:rsid w:val="00594116"/>
    <w:rsid w:val="00597712"/>
    <w:rsid w:val="005A1915"/>
    <w:rsid w:val="005C4489"/>
    <w:rsid w:val="005C5EA4"/>
    <w:rsid w:val="005D0500"/>
    <w:rsid w:val="005D0C3A"/>
    <w:rsid w:val="005D2C78"/>
    <w:rsid w:val="005D39F0"/>
    <w:rsid w:val="005E1B09"/>
    <w:rsid w:val="005E4B68"/>
    <w:rsid w:val="005E4C1C"/>
    <w:rsid w:val="005E4C38"/>
    <w:rsid w:val="005E6F18"/>
    <w:rsid w:val="005F6B3F"/>
    <w:rsid w:val="0060395D"/>
    <w:rsid w:val="006051A4"/>
    <w:rsid w:val="006052DD"/>
    <w:rsid w:val="00606DD1"/>
    <w:rsid w:val="00610ED6"/>
    <w:rsid w:val="006154BF"/>
    <w:rsid w:val="00615AAB"/>
    <w:rsid w:val="00620C40"/>
    <w:rsid w:val="0062129A"/>
    <w:rsid w:val="00624234"/>
    <w:rsid w:val="006272E2"/>
    <w:rsid w:val="00630A76"/>
    <w:rsid w:val="006320F2"/>
    <w:rsid w:val="006336B2"/>
    <w:rsid w:val="0063399C"/>
    <w:rsid w:val="00640263"/>
    <w:rsid w:val="00643518"/>
    <w:rsid w:val="00652C28"/>
    <w:rsid w:val="00652C56"/>
    <w:rsid w:val="00653F59"/>
    <w:rsid w:val="00655012"/>
    <w:rsid w:val="006557AB"/>
    <w:rsid w:val="00657BCD"/>
    <w:rsid w:val="00671956"/>
    <w:rsid w:val="00673336"/>
    <w:rsid w:val="00675C7B"/>
    <w:rsid w:val="00676B0B"/>
    <w:rsid w:val="00685471"/>
    <w:rsid w:val="00687EA5"/>
    <w:rsid w:val="00695EF5"/>
    <w:rsid w:val="006A001B"/>
    <w:rsid w:val="006A3B0C"/>
    <w:rsid w:val="006A4533"/>
    <w:rsid w:val="006B1FFF"/>
    <w:rsid w:val="006B2B13"/>
    <w:rsid w:val="006B53FF"/>
    <w:rsid w:val="006C274E"/>
    <w:rsid w:val="006C5E74"/>
    <w:rsid w:val="006C6148"/>
    <w:rsid w:val="006D066D"/>
    <w:rsid w:val="006D0A40"/>
    <w:rsid w:val="006D1A58"/>
    <w:rsid w:val="006E0C96"/>
    <w:rsid w:val="006E51E6"/>
    <w:rsid w:val="006F794F"/>
    <w:rsid w:val="00702607"/>
    <w:rsid w:val="007327A5"/>
    <w:rsid w:val="00740CEC"/>
    <w:rsid w:val="0074463C"/>
    <w:rsid w:val="00746F4B"/>
    <w:rsid w:val="0075101C"/>
    <w:rsid w:val="007538FB"/>
    <w:rsid w:val="007569B8"/>
    <w:rsid w:val="00756A73"/>
    <w:rsid w:val="00763C81"/>
    <w:rsid w:val="00764296"/>
    <w:rsid w:val="007661BF"/>
    <w:rsid w:val="00766C62"/>
    <w:rsid w:val="007727EC"/>
    <w:rsid w:val="00780724"/>
    <w:rsid w:val="00780E85"/>
    <w:rsid w:val="00783D00"/>
    <w:rsid w:val="007847A1"/>
    <w:rsid w:val="007876C4"/>
    <w:rsid w:val="00793007"/>
    <w:rsid w:val="00794034"/>
    <w:rsid w:val="00795B37"/>
    <w:rsid w:val="007A44CF"/>
    <w:rsid w:val="007B6C15"/>
    <w:rsid w:val="007B6E7E"/>
    <w:rsid w:val="007C7504"/>
    <w:rsid w:val="007D191E"/>
    <w:rsid w:val="007D3963"/>
    <w:rsid w:val="007D4713"/>
    <w:rsid w:val="007D620A"/>
    <w:rsid w:val="007E07A9"/>
    <w:rsid w:val="007E1534"/>
    <w:rsid w:val="007E3B09"/>
    <w:rsid w:val="007E587F"/>
    <w:rsid w:val="007E68C1"/>
    <w:rsid w:val="007E70B0"/>
    <w:rsid w:val="007E7849"/>
    <w:rsid w:val="007F15D4"/>
    <w:rsid w:val="007F1A9D"/>
    <w:rsid w:val="007F28E5"/>
    <w:rsid w:val="007F401C"/>
    <w:rsid w:val="007F5468"/>
    <w:rsid w:val="007F7F64"/>
    <w:rsid w:val="00801388"/>
    <w:rsid w:val="00801DAB"/>
    <w:rsid w:val="00805207"/>
    <w:rsid w:val="00814EE2"/>
    <w:rsid w:val="00816B85"/>
    <w:rsid w:val="008175AB"/>
    <w:rsid w:val="00817F06"/>
    <w:rsid w:val="00820D69"/>
    <w:rsid w:val="00822369"/>
    <w:rsid w:val="00823CF6"/>
    <w:rsid w:val="008274E2"/>
    <w:rsid w:val="00832361"/>
    <w:rsid w:val="00833025"/>
    <w:rsid w:val="00836238"/>
    <w:rsid w:val="008370E7"/>
    <w:rsid w:val="00842CBA"/>
    <w:rsid w:val="0084336C"/>
    <w:rsid w:val="00846E28"/>
    <w:rsid w:val="00850ED1"/>
    <w:rsid w:val="008528EC"/>
    <w:rsid w:val="00855057"/>
    <w:rsid w:val="00860D22"/>
    <w:rsid w:val="00863739"/>
    <w:rsid w:val="00873A03"/>
    <w:rsid w:val="00880449"/>
    <w:rsid w:val="00886074"/>
    <w:rsid w:val="00887371"/>
    <w:rsid w:val="008879A6"/>
    <w:rsid w:val="0089216A"/>
    <w:rsid w:val="008956D1"/>
    <w:rsid w:val="008974A2"/>
    <w:rsid w:val="008A3182"/>
    <w:rsid w:val="008A771C"/>
    <w:rsid w:val="008B0071"/>
    <w:rsid w:val="008B17A3"/>
    <w:rsid w:val="008B1F57"/>
    <w:rsid w:val="008B5B64"/>
    <w:rsid w:val="008B78DC"/>
    <w:rsid w:val="008C3763"/>
    <w:rsid w:val="008C7365"/>
    <w:rsid w:val="008E25B2"/>
    <w:rsid w:val="008E3AAC"/>
    <w:rsid w:val="008E7C6A"/>
    <w:rsid w:val="008F53D7"/>
    <w:rsid w:val="008F55FB"/>
    <w:rsid w:val="00901981"/>
    <w:rsid w:val="00902A0A"/>
    <w:rsid w:val="00903B7E"/>
    <w:rsid w:val="009048E6"/>
    <w:rsid w:val="00907AF7"/>
    <w:rsid w:val="00911883"/>
    <w:rsid w:val="009140C8"/>
    <w:rsid w:val="0091461D"/>
    <w:rsid w:val="00915848"/>
    <w:rsid w:val="00916C76"/>
    <w:rsid w:val="009170CB"/>
    <w:rsid w:val="009302AC"/>
    <w:rsid w:val="0093030A"/>
    <w:rsid w:val="009348EB"/>
    <w:rsid w:val="009418E3"/>
    <w:rsid w:val="0094370B"/>
    <w:rsid w:val="00945DB9"/>
    <w:rsid w:val="009507AD"/>
    <w:rsid w:val="00954998"/>
    <w:rsid w:val="00954F23"/>
    <w:rsid w:val="009634F0"/>
    <w:rsid w:val="0096731D"/>
    <w:rsid w:val="00967BCC"/>
    <w:rsid w:val="00971CDC"/>
    <w:rsid w:val="009725BD"/>
    <w:rsid w:val="009779D0"/>
    <w:rsid w:val="00980622"/>
    <w:rsid w:val="009809C8"/>
    <w:rsid w:val="00981A43"/>
    <w:rsid w:val="0098352E"/>
    <w:rsid w:val="00983803"/>
    <w:rsid w:val="00997A1A"/>
    <w:rsid w:val="009A63D7"/>
    <w:rsid w:val="009B2199"/>
    <w:rsid w:val="009C1751"/>
    <w:rsid w:val="009C236E"/>
    <w:rsid w:val="009C2EB5"/>
    <w:rsid w:val="009D09A4"/>
    <w:rsid w:val="009E142F"/>
    <w:rsid w:val="009E2010"/>
    <w:rsid w:val="009F2090"/>
    <w:rsid w:val="009F6011"/>
    <w:rsid w:val="00A101D4"/>
    <w:rsid w:val="00A1043C"/>
    <w:rsid w:val="00A14045"/>
    <w:rsid w:val="00A20FA8"/>
    <w:rsid w:val="00A24BD7"/>
    <w:rsid w:val="00A26549"/>
    <w:rsid w:val="00A311C6"/>
    <w:rsid w:val="00A33408"/>
    <w:rsid w:val="00A33865"/>
    <w:rsid w:val="00A43C88"/>
    <w:rsid w:val="00A4755A"/>
    <w:rsid w:val="00A50740"/>
    <w:rsid w:val="00A50935"/>
    <w:rsid w:val="00A56EE9"/>
    <w:rsid w:val="00A61B90"/>
    <w:rsid w:val="00A65CC1"/>
    <w:rsid w:val="00A67FF8"/>
    <w:rsid w:val="00A72434"/>
    <w:rsid w:val="00A76E8D"/>
    <w:rsid w:val="00A80A76"/>
    <w:rsid w:val="00A83A11"/>
    <w:rsid w:val="00A9571B"/>
    <w:rsid w:val="00AA0604"/>
    <w:rsid w:val="00AA2A6D"/>
    <w:rsid w:val="00AA62EB"/>
    <w:rsid w:val="00AB11C4"/>
    <w:rsid w:val="00AB45CB"/>
    <w:rsid w:val="00AB50CD"/>
    <w:rsid w:val="00AB7318"/>
    <w:rsid w:val="00AC35E1"/>
    <w:rsid w:val="00AC3835"/>
    <w:rsid w:val="00AD007C"/>
    <w:rsid w:val="00AD0582"/>
    <w:rsid w:val="00AD096D"/>
    <w:rsid w:val="00AF03B2"/>
    <w:rsid w:val="00AF28FB"/>
    <w:rsid w:val="00B05EBD"/>
    <w:rsid w:val="00B07984"/>
    <w:rsid w:val="00B21B0D"/>
    <w:rsid w:val="00B224B0"/>
    <w:rsid w:val="00B248E7"/>
    <w:rsid w:val="00B256FB"/>
    <w:rsid w:val="00B2650F"/>
    <w:rsid w:val="00B26DE6"/>
    <w:rsid w:val="00B2719B"/>
    <w:rsid w:val="00B33A82"/>
    <w:rsid w:val="00B3451E"/>
    <w:rsid w:val="00B359DE"/>
    <w:rsid w:val="00B4281B"/>
    <w:rsid w:val="00B55F74"/>
    <w:rsid w:val="00B70C13"/>
    <w:rsid w:val="00B729FC"/>
    <w:rsid w:val="00B763DF"/>
    <w:rsid w:val="00B80CB4"/>
    <w:rsid w:val="00B81AAF"/>
    <w:rsid w:val="00B84FC6"/>
    <w:rsid w:val="00B904DD"/>
    <w:rsid w:val="00B91EED"/>
    <w:rsid w:val="00B97CEA"/>
    <w:rsid w:val="00BA3F58"/>
    <w:rsid w:val="00BB43B0"/>
    <w:rsid w:val="00BB5A1E"/>
    <w:rsid w:val="00BC014C"/>
    <w:rsid w:val="00BC18EE"/>
    <w:rsid w:val="00BC672E"/>
    <w:rsid w:val="00BC6773"/>
    <w:rsid w:val="00BD2181"/>
    <w:rsid w:val="00BD3B97"/>
    <w:rsid w:val="00BD5044"/>
    <w:rsid w:val="00BE089C"/>
    <w:rsid w:val="00BE0C64"/>
    <w:rsid w:val="00BE18EF"/>
    <w:rsid w:val="00BE2EA5"/>
    <w:rsid w:val="00BE4099"/>
    <w:rsid w:val="00BE7115"/>
    <w:rsid w:val="00BF202C"/>
    <w:rsid w:val="00BF48F3"/>
    <w:rsid w:val="00C04C7D"/>
    <w:rsid w:val="00C05812"/>
    <w:rsid w:val="00C062CA"/>
    <w:rsid w:val="00C10968"/>
    <w:rsid w:val="00C11F71"/>
    <w:rsid w:val="00C15AA2"/>
    <w:rsid w:val="00C15DEA"/>
    <w:rsid w:val="00C16143"/>
    <w:rsid w:val="00C2086C"/>
    <w:rsid w:val="00C2328C"/>
    <w:rsid w:val="00C23807"/>
    <w:rsid w:val="00C25855"/>
    <w:rsid w:val="00C35966"/>
    <w:rsid w:val="00C36729"/>
    <w:rsid w:val="00C42BDE"/>
    <w:rsid w:val="00C4664D"/>
    <w:rsid w:val="00C51604"/>
    <w:rsid w:val="00C52438"/>
    <w:rsid w:val="00C561BF"/>
    <w:rsid w:val="00C56B69"/>
    <w:rsid w:val="00C63D5C"/>
    <w:rsid w:val="00C6798F"/>
    <w:rsid w:val="00C747FC"/>
    <w:rsid w:val="00C8097B"/>
    <w:rsid w:val="00C81315"/>
    <w:rsid w:val="00C82734"/>
    <w:rsid w:val="00C87675"/>
    <w:rsid w:val="00C91096"/>
    <w:rsid w:val="00C96970"/>
    <w:rsid w:val="00CA3D54"/>
    <w:rsid w:val="00CA505E"/>
    <w:rsid w:val="00CA7A8D"/>
    <w:rsid w:val="00CB3B22"/>
    <w:rsid w:val="00CC5A82"/>
    <w:rsid w:val="00CE0A2F"/>
    <w:rsid w:val="00CE1A8D"/>
    <w:rsid w:val="00CE6527"/>
    <w:rsid w:val="00CF45FD"/>
    <w:rsid w:val="00CF48B8"/>
    <w:rsid w:val="00D01B26"/>
    <w:rsid w:val="00D046FB"/>
    <w:rsid w:val="00D106EE"/>
    <w:rsid w:val="00D10FD9"/>
    <w:rsid w:val="00D167A5"/>
    <w:rsid w:val="00D20727"/>
    <w:rsid w:val="00D227E6"/>
    <w:rsid w:val="00D22E83"/>
    <w:rsid w:val="00D23ED8"/>
    <w:rsid w:val="00D2646F"/>
    <w:rsid w:val="00D34809"/>
    <w:rsid w:val="00D4462A"/>
    <w:rsid w:val="00D47043"/>
    <w:rsid w:val="00D51DB8"/>
    <w:rsid w:val="00D57B1C"/>
    <w:rsid w:val="00D64E62"/>
    <w:rsid w:val="00D66EF9"/>
    <w:rsid w:val="00D671FA"/>
    <w:rsid w:val="00D80912"/>
    <w:rsid w:val="00D8158B"/>
    <w:rsid w:val="00D83540"/>
    <w:rsid w:val="00D947C4"/>
    <w:rsid w:val="00D955FF"/>
    <w:rsid w:val="00DA1E79"/>
    <w:rsid w:val="00DA3FEF"/>
    <w:rsid w:val="00DA4CAD"/>
    <w:rsid w:val="00DB07BD"/>
    <w:rsid w:val="00DB2199"/>
    <w:rsid w:val="00DB4D2D"/>
    <w:rsid w:val="00DC0F9A"/>
    <w:rsid w:val="00DC2108"/>
    <w:rsid w:val="00DC2C77"/>
    <w:rsid w:val="00DC3738"/>
    <w:rsid w:val="00DD3FE7"/>
    <w:rsid w:val="00DD6211"/>
    <w:rsid w:val="00DE03DF"/>
    <w:rsid w:val="00DE0CBE"/>
    <w:rsid w:val="00DE17F9"/>
    <w:rsid w:val="00E004E2"/>
    <w:rsid w:val="00E03222"/>
    <w:rsid w:val="00E06667"/>
    <w:rsid w:val="00E07603"/>
    <w:rsid w:val="00E13565"/>
    <w:rsid w:val="00E17B62"/>
    <w:rsid w:val="00E235E6"/>
    <w:rsid w:val="00E311E2"/>
    <w:rsid w:val="00E32AB3"/>
    <w:rsid w:val="00E3461E"/>
    <w:rsid w:val="00E34920"/>
    <w:rsid w:val="00E34A2A"/>
    <w:rsid w:val="00E36809"/>
    <w:rsid w:val="00E379F3"/>
    <w:rsid w:val="00E41A12"/>
    <w:rsid w:val="00E46417"/>
    <w:rsid w:val="00E467A5"/>
    <w:rsid w:val="00E5293F"/>
    <w:rsid w:val="00E53038"/>
    <w:rsid w:val="00E57681"/>
    <w:rsid w:val="00E62F43"/>
    <w:rsid w:val="00E67C3F"/>
    <w:rsid w:val="00E70DA5"/>
    <w:rsid w:val="00E74129"/>
    <w:rsid w:val="00E747D2"/>
    <w:rsid w:val="00E812B5"/>
    <w:rsid w:val="00E83525"/>
    <w:rsid w:val="00E845CA"/>
    <w:rsid w:val="00EA02FA"/>
    <w:rsid w:val="00EA0D8E"/>
    <w:rsid w:val="00EA3DF6"/>
    <w:rsid w:val="00EB0BCB"/>
    <w:rsid w:val="00EB109D"/>
    <w:rsid w:val="00EB5120"/>
    <w:rsid w:val="00EB54E4"/>
    <w:rsid w:val="00EC3F78"/>
    <w:rsid w:val="00ED4A6D"/>
    <w:rsid w:val="00ED658B"/>
    <w:rsid w:val="00EE1B75"/>
    <w:rsid w:val="00EE2BD9"/>
    <w:rsid w:val="00EE699B"/>
    <w:rsid w:val="00EF0FD9"/>
    <w:rsid w:val="00EF2114"/>
    <w:rsid w:val="00EF3776"/>
    <w:rsid w:val="00EF4741"/>
    <w:rsid w:val="00EF5583"/>
    <w:rsid w:val="00EF581E"/>
    <w:rsid w:val="00F02C56"/>
    <w:rsid w:val="00F04D9D"/>
    <w:rsid w:val="00F062F8"/>
    <w:rsid w:val="00F06F33"/>
    <w:rsid w:val="00F073DA"/>
    <w:rsid w:val="00F16684"/>
    <w:rsid w:val="00F169BF"/>
    <w:rsid w:val="00F21708"/>
    <w:rsid w:val="00F246F1"/>
    <w:rsid w:val="00F25FDC"/>
    <w:rsid w:val="00F26FE0"/>
    <w:rsid w:val="00F3323F"/>
    <w:rsid w:val="00F42B2F"/>
    <w:rsid w:val="00F44F1C"/>
    <w:rsid w:val="00F45B5E"/>
    <w:rsid w:val="00F45E9B"/>
    <w:rsid w:val="00F46424"/>
    <w:rsid w:val="00F46C7D"/>
    <w:rsid w:val="00F55347"/>
    <w:rsid w:val="00F55E3E"/>
    <w:rsid w:val="00F57456"/>
    <w:rsid w:val="00F57B24"/>
    <w:rsid w:val="00F644F9"/>
    <w:rsid w:val="00F7362C"/>
    <w:rsid w:val="00F73949"/>
    <w:rsid w:val="00F74EB5"/>
    <w:rsid w:val="00F75E78"/>
    <w:rsid w:val="00F8277F"/>
    <w:rsid w:val="00F8653A"/>
    <w:rsid w:val="00F90321"/>
    <w:rsid w:val="00F90F17"/>
    <w:rsid w:val="00F97823"/>
    <w:rsid w:val="00FB0C38"/>
    <w:rsid w:val="00FB109B"/>
    <w:rsid w:val="00FB43C0"/>
    <w:rsid w:val="00FB55AC"/>
    <w:rsid w:val="00FC0781"/>
    <w:rsid w:val="00FC2CFD"/>
    <w:rsid w:val="00FC7588"/>
    <w:rsid w:val="00FD2774"/>
    <w:rsid w:val="00FD7109"/>
    <w:rsid w:val="00FF2B07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769C0"/>
  <w15:chartTrackingRefBased/>
  <w15:docId w15:val="{DFA88466-8AFC-48D3-A668-1DC42316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C236E"/>
    <w:pPr>
      <w:keepNext/>
      <w:jc w:val="both"/>
      <w:outlineLvl w:val="0"/>
    </w:pPr>
    <w:rPr>
      <w:b/>
      <w:bCs/>
      <w:color w:val="00000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C236E"/>
    <w:pPr>
      <w:keepNext/>
      <w:jc w:val="center"/>
      <w:outlineLvl w:val="1"/>
    </w:pPr>
    <w:rPr>
      <w:b/>
      <w:bCs/>
      <w:color w:val="000000"/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C236E"/>
    <w:pPr>
      <w:keepNext/>
      <w:jc w:val="center"/>
      <w:outlineLvl w:val="2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C236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both"/>
      <w:outlineLvl w:val="3"/>
    </w:pPr>
    <w:rPr>
      <w:b/>
      <w:bCs/>
      <w:color w:val="00000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9C236E"/>
    <w:pPr>
      <w:keepNext/>
      <w:outlineLvl w:val="7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236E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C236E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C23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C236E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0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9C236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9C236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C236E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9C236E"/>
    <w:pPr>
      <w:tabs>
        <w:tab w:val="left" w:pos="567"/>
      </w:tabs>
      <w:jc w:val="both"/>
    </w:pPr>
    <w:rPr>
      <w:b/>
      <w:bC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9C236E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C236E"/>
    <w:pPr>
      <w:tabs>
        <w:tab w:val="num" w:pos="709"/>
      </w:tabs>
      <w:jc w:val="both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C236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C236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C23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C236E"/>
    <w:pPr>
      <w:jc w:val="both"/>
    </w:pPr>
    <w:rPr>
      <w:b/>
      <w:bCs/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C236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C236E"/>
    <w:pPr>
      <w:ind w:left="708"/>
      <w:jc w:val="both"/>
    </w:pPr>
    <w:rPr>
      <w:b/>
      <w:bCs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C236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kapitzlist">
    <w:name w:val="List Paragraph"/>
    <w:aliases w:val="L1,Numerowanie,List Paragraph,Preambuła"/>
    <w:basedOn w:val="Normalny"/>
    <w:link w:val="AkapitzlistZnak"/>
    <w:uiPriority w:val="99"/>
    <w:qFormat/>
    <w:rsid w:val="009C23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1">
    <w:name w:val="Body Text 21"/>
    <w:basedOn w:val="Normalny"/>
    <w:rsid w:val="009C236E"/>
    <w:pPr>
      <w:tabs>
        <w:tab w:val="left" w:pos="0"/>
      </w:tabs>
      <w:jc w:val="both"/>
    </w:pPr>
    <w:rPr>
      <w:sz w:val="24"/>
      <w:szCs w:val="24"/>
    </w:rPr>
  </w:style>
  <w:style w:type="paragraph" w:customStyle="1" w:styleId="pkt">
    <w:name w:val="pkt"/>
    <w:basedOn w:val="Normalny"/>
    <w:rsid w:val="009C236E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ust">
    <w:name w:val="ust"/>
    <w:rsid w:val="009C236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LITPKTzmpktliter">
    <w:name w:val="Z_LIT/PKT – zm. pkt literą"/>
    <w:basedOn w:val="Normalny"/>
    <w:uiPriority w:val="47"/>
    <w:qFormat/>
    <w:rsid w:val="009C236E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LITUSTzmustliter">
    <w:name w:val="Z_LIT/UST(§) – zm. ust. (§) literą"/>
    <w:basedOn w:val="Normalny"/>
    <w:qFormat/>
    <w:rsid w:val="009C236E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character" w:styleId="Uwydatnienie">
    <w:name w:val="Emphasis"/>
    <w:basedOn w:val="Domylnaczcionkaakapitu"/>
    <w:uiPriority w:val="20"/>
    <w:qFormat/>
    <w:rsid w:val="009C236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C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C9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2C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2C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A63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2A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2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24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2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2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2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">
    <w:name w:val="st"/>
    <w:basedOn w:val="Normalny"/>
    <w:rsid w:val="00FB55AC"/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F21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F211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List Paragraph Znak,Preambuła Znak"/>
    <w:link w:val="Akapitzlist"/>
    <w:uiPriority w:val="99"/>
    <w:locked/>
    <w:rsid w:val="00205C55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222986"/>
    <w:rPr>
      <w:color w:val="954F72" w:themeColor="followedHyperlink"/>
      <w:u w:val="singl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sid w:val="0035363F"/>
    <w:rPr>
      <w:vertAlign w:val="superscript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uiPriority w:val="99"/>
    <w:rsid w:val="0035363F"/>
    <w:pPr>
      <w:autoSpaceDN w:val="0"/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a@kancelaria-finansow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nia@kancelaria-finansow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DFA77-D156-4E26-BA46-C5592592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2470</Words>
  <Characters>14825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Kordecka</dc:creator>
  <cp:keywords/>
  <dc:description/>
  <cp:lastModifiedBy>Joanna Kiedrowska</cp:lastModifiedBy>
  <cp:revision>6</cp:revision>
  <cp:lastPrinted>2024-05-04T12:13:00Z</cp:lastPrinted>
  <dcterms:created xsi:type="dcterms:W3CDTF">2024-05-08T12:41:00Z</dcterms:created>
  <dcterms:modified xsi:type="dcterms:W3CDTF">2024-05-08T18:36:00Z</dcterms:modified>
</cp:coreProperties>
</file>