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5613190" w14:textId="44926CCB" w:rsidR="00251EC4" w:rsidRPr="00341823" w:rsidRDefault="004729C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  <w:lang w:val="en-US"/>
        </w:rPr>
      </w:pPr>
      <w:r w:rsidRPr="00341823">
        <w:rPr>
          <w:rFonts w:asciiTheme="minorHAnsi" w:hAnsiTheme="minorHAnsi" w:cs="Arial"/>
          <w:sz w:val="20"/>
          <w:szCs w:val="20"/>
          <w:lang w:val="en-US"/>
        </w:rPr>
        <w:t xml:space="preserve">Real Research Sp. z </w:t>
      </w:r>
      <w:proofErr w:type="spellStart"/>
      <w:r w:rsidRPr="00341823">
        <w:rPr>
          <w:rFonts w:asciiTheme="minorHAnsi" w:hAnsiTheme="minorHAnsi" w:cs="Arial"/>
          <w:sz w:val="20"/>
          <w:szCs w:val="20"/>
          <w:lang w:val="en-US"/>
        </w:rPr>
        <w:t>o.o.</w:t>
      </w:r>
      <w:proofErr w:type="spellEnd"/>
    </w:p>
    <w:p w14:paraId="47554DA9" w14:textId="4165E7C9" w:rsidR="004729C7" w:rsidRPr="00470382" w:rsidRDefault="00A22BE1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470382">
        <w:rPr>
          <w:rFonts w:asciiTheme="minorHAnsi" w:hAnsiTheme="minorHAnsi" w:cs="Arial"/>
          <w:sz w:val="20"/>
          <w:szCs w:val="20"/>
        </w:rPr>
        <w:t>Profesora Michała Bobrzyńskiego 14</w:t>
      </w:r>
    </w:p>
    <w:p w14:paraId="45B49CC9" w14:textId="21EB2071" w:rsidR="00A22BE1" w:rsidRPr="00470382" w:rsidRDefault="00EF4DB0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470382">
        <w:rPr>
          <w:rFonts w:asciiTheme="minorHAnsi" w:hAnsiTheme="minorHAnsi" w:cs="Arial"/>
          <w:sz w:val="20"/>
          <w:szCs w:val="20"/>
        </w:rPr>
        <w:t xml:space="preserve">30-348 </w:t>
      </w:r>
      <w:r w:rsidR="00470382" w:rsidRPr="00470382">
        <w:rPr>
          <w:rFonts w:asciiTheme="minorHAnsi" w:hAnsiTheme="minorHAnsi" w:cs="Arial"/>
          <w:sz w:val="20"/>
          <w:szCs w:val="20"/>
        </w:rPr>
        <w:t>Kraków</w:t>
      </w:r>
    </w:p>
    <w:p w14:paraId="15522A51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2033B5C3" w:rsid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307A56" w:rsidRPr="00307A56">
        <w:rPr>
          <w:rFonts w:asciiTheme="minorHAnsi" w:hAnsiTheme="minorHAnsi" w:cs="Arial"/>
          <w:sz w:val="20"/>
          <w:szCs w:val="20"/>
        </w:rPr>
        <w:t>Dostawa</w:t>
      </w:r>
      <w:r w:rsidR="00EB3FD5" w:rsidRPr="00EB3FD5">
        <w:t xml:space="preserve"> </w:t>
      </w:r>
      <w:r w:rsidR="00EB3FD5" w:rsidRPr="00EB3FD5">
        <w:rPr>
          <w:rFonts w:asciiTheme="minorHAnsi" w:hAnsiTheme="minorHAnsi" w:cs="Arial"/>
          <w:sz w:val="20"/>
          <w:szCs w:val="20"/>
        </w:rPr>
        <w:t>plastików i odczynników laboratoryjnych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34E35F1A" w14:textId="77777777" w:rsidR="0083603F" w:rsidRDefault="0083603F" w:rsidP="0083603F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</w:p>
    <w:p w14:paraId="2946BD6B" w14:textId="633CF72D" w:rsidR="0083603F" w:rsidRPr="00251EC4" w:rsidRDefault="0083603F" w:rsidP="0083603F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 realizację zamówienia szczegółowo opisanego w zapytaniu ofertowym za następującą cenę:</w:t>
      </w:r>
    </w:p>
    <w:p w14:paraId="274F5398" w14:textId="77777777" w:rsidR="0083603F" w:rsidRPr="00830064" w:rsidRDefault="0083603F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647" w:type="dxa"/>
        <w:tblInd w:w="-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977"/>
        <w:gridCol w:w="1559"/>
        <w:gridCol w:w="1985"/>
        <w:gridCol w:w="1214"/>
        <w:gridCol w:w="834"/>
        <w:gridCol w:w="1160"/>
      </w:tblGrid>
      <w:tr w:rsidR="00341823" w:rsidRPr="0083603F" w14:paraId="01011A0C" w14:textId="77777777" w:rsidTr="000B0981">
        <w:trPr>
          <w:trHeight w:val="30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66E9" w14:textId="77777777" w:rsidR="00341823" w:rsidRPr="0083603F" w:rsidRDefault="00341823" w:rsidP="00836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03F">
              <w:rPr>
                <w:rFonts w:ascii="Calibri" w:hAnsi="Calibri" w:cs="Calibri"/>
                <w:b/>
                <w:bCs/>
                <w:sz w:val="20"/>
                <w:szCs w:val="20"/>
              </w:rPr>
              <w:t>Część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6C299" w14:textId="77777777" w:rsidR="00341823" w:rsidRPr="0083603F" w:rsidRDefault="00341823" w:rsidP="00836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03F"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C24" w14:textId="77777777" w:rsidR="00341823" w:rsidRPr="0083603F" w:rsidRDefault="00341823" w:rsidP="00836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03F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ABE4C" w14:textId="4B2A3758" w:rsidR="00341823" w:rsidRPr="0083603F" w:rsidRDefault="00341823" w:rsidP="00836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Nr katalogowy i nazwa producenta</w:t>
            </w:r>
            <w:r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AB91" w14:textId="3994B684" w:rsidR="00341823" w:rsidRPr="0083603F" w:rsidRDefault="00341823" w:rsidP="00836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03F">
              <w:rPr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CC7" w14:textId="77777777" w:rsidR="00341823" w:rsidRPr="0083603F" w:rsidRDefault="00341823" w:rsidP="00836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03F">
              <w:rPr>
                <w:rFonts w:ascii="Calibri" w:hAnsi="Calibr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0837C" w14:textId="77777777" w:rsidR="00341823" w:rsidRPr="0083603F" w:rsidRDefault="00341823" w:rsidP="00836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03F">
              <w:rPr>
                <w:rFonts w:ascii="Calibri" w:hAnsi="Calibri" w:cs="Calibri"/>
                <w:b/>
                <w:bCs/>
                <w:sz w:val="20"/>
                <w:szCs w:val="20"/>
              </w:rPr>
              <w:t>Cena brutto</w:t>
            </w:r>
          </w:p>
        </w:tc>
      </w:tr>
      <w:tr w:rsidR="00D05124" w:rsidRPr="0083603F" w14:paraId="2FA3CAE3" w14:textId="77777777" w:rsidTr="000B0981">
        <w:trPr>
          <w:trHeight w:val="533"/>
        </w:trPr>
        <w:tc>
          <w:tcPr>
            <w:tcW w:w="9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45A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Część 1: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0315" w14:textId="5D35EDD1" w:rsidR="00D05124" w:rsidRPr="0083603F" w:rsidRDefault="00AF66A3" w:rsidP="00746FB3">
            <w:pPr>
              <w:rPr>
                <w:rFonts w:ascii="Calibri" w:hAnsi="Calibri" w:cs="Calibri"/>
                <w:sz w:val="20"/>
                <w:szCs w:val="20"/>
              </w:rPr>
            </w:pPr>
            <w:r w:rsidRPr="00AF66A3">
              <w:rPr>
                <w:rFonts w:ascii="Calibri" w:hAnsi="Calibri" w:cs="Calibri"/>
                <w:sz w:val="20"/>
                <w:szCs w:val="20"/>
              </w:rPr>
              <w:t xml:space="preserve">pożywka RPMI-1640 zawierająca  2 </w:t>
            </w:r>
            <w:proofErr w:type="spellStart"/>
            <w:r w:rsidRPr="00AF66A3">
              <w:rPr>
                <w:rFonts w:ascii="Calibri" w:hAnsi="Calibri" w:cs="Calibri"/>
                <w:sz w:val="20"/>
                <w:szCs w:val="20"/>
              </w:rPr>
              <w:t>mM</w:t>
            </w:r>
            <w:proofErr w:type="spellEnd"/>
            <w:r w:rsidRPr="00AF66A3">
              <w:rPr>
                <w:rFonts w:ascii="Calibri" w:hAnsi="Calibri" w:cs="Calibri"/>
                <w:sz w:val="20"/>
                <w:szCs w:val="20"/>
              </w:rPr>
              <w:t xml:space="preserve"> L-glutaminę, 10 </w:t>
            </w:r>
            <w:proofErr w:type="spellStart"/>
            <w:r w:rsidRPr="00AF66A3">
              <w:rPr>
                <w:rFonts w:ascii="Calibri" w:hAnsi="Calibri" w:cs="Calibri"/>
                <w:sz w:val="20"/>
                <w:szCs w:val="20"/>
              </w:rPr>
              <w:t>mM</w:t>
            </w:r>
            <w:proofErr w:type="spellEnd"/>
            <w:r w:rsidRPr="00AF66A3">
              <w:rPr>
                <w:rFonts w:ascii="Calibri" w:hAnsi="Calibri" w:cs="Calibri"/>
                <w:sz w:val="20"/>
                <w:szCs w:val="20"/>
              </w:rPr>
              <w:t xml:space="preserve"> HEPES, 1 </w:t>
            </w:r>
            <w:proofErr w:type="spellStart"/>
            <w:r w:rsidRPr="00AF66A3">
              <w:rPr>
                <w:rFonts w:ascii="Calibri" w:hAnsi="Calibri" w:cs="Calibri"/>
                <w:sz w:val="20"/>
                <w:szCs w:val="20"/>
              </w:rPr>
              <w:t>mM</w:t>
            </w:r>
            <w:proofErr w:type="spellEnd"/>
            <w:r w:rsidRPr="00AF66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66A3">
              <w:rPr>
                <w:rFonts w:ascii="Calibri" w:hAnsi="Calibri" w:cs="Calibri"/>
                <w:sz w:val="20"/>
                <w:szCs w:val="20"/>
              </w:rPr>
              <w:t>Pirogronian</w:t>
            </w:r>
            <w:proofErr w:type="spellEnd"/>
            <w:r w:rsidRPr="00AF66A3">
              <w:rPr>
                <w:rFonts w:ascii="Calibri" w:hAnsi="Calibri" w:cs="Calibri"/>
                <w:sz w:val="20"/>
                <w:szCs w:val="20"/>
              </w:rPr>
              <w:t xml:space="preserve"> sodu, 4500 mg/L glukozę, i 1500 mg/L Wodorowęglan sodu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FC6E" w14:textId="129CDFD7" w:rsidR="00D05124" w:rsidRPr="0083603F" w:rsidRDefault="00AF66A3" w:rsidP="008360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6x</w:t>
            </w:r>
            <w:r w:rsidR="00FB7906">
              <w:rPr>
                <w:rFonts w:ascii="Calibri" w:hAnsi="Calibri" w:cs="Calibri"/>
                <w:sz w:val="20"/>
                <w:szCs w:val="20"/>
              </w:rPr>
              <w:t>500ml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F2BC73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834" w14:textId="17D32302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C21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1FD6A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05124" w:rsidRPr="0083603F" w14:paraId="169570FF" w14:textId="77777777" w:rsidTr="000B0981">
        <w:trPr>
          <w:trHeight w:val="532"/>
        </w:trPr>
        <w:tc>
          <w:tcPr>
            <w:tcW w:w="9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35A2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692E" w14:textId="77777777" w:rsidR="00D05124" w:rsidRPr="0083603F" w:rsidRDefault="00D05124" w:rsidP="00746F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0809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9C4B10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8026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91BC0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8A8ED0" w14:textId="77777777" w:rsidR="00D05124" w:rsidRPr="0083603F" w:rsidRDefault="00D05124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45A6" w:rsidRPr="0083603F" w14:paraId="6ED8697A" w14:textId="77777777" w:rsidTr="000B0981">
        <w:trPr>
          <w:trHeight w:val="1182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3836" w14:textId="5119AFFB" w:rsidR="00C545A6" w:rsidRPr="0083603F" w:rsidRDefault="00C545A6" w:rsidP="00F33C78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Część 2: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F3EE" w14:textId="672E5C4B" w:rsidR="00C545A6" w:rsidRPr="0083603F" w:rsidRDefault="00FB7906" w:rsidP="0062754E">
            <w:pPr>
              <w:rPr>
                <w:rFonts w:ascii="Calibri" w:hAnsi="Calibri" w:cs="Calibri"/>
                <w:sz w:val="20"/>
                <w:szCs w:val="20"/>
              </w:rPr>
            </w:pPr>
            <w:r w:rsidRPr="00FB7906">
              <w:rPr>
                <w:rFonts w:ascii="Calibri" w:hAnsi="Calibri" w:cs="Calibri"/>
                <w:sz w:val="20"/>
                <w:szCs w:val="20"/>
              </w:rPr>
              <w:t xml:space="preserve">pożywka </w:t>
            </w:r>
            <w:proofErr w:type="spellStart"/>
            <w:r w:rsidRPr="00FB7906">
              <w:rPr>
                <w:rFonts w:ascii="Calibri" w:hAnsi="Calibri" w:cs="Calibri"/>
                <w:sz w:val="20"/>
                <w:szCs w:val="20"/>
              </w:rPr>
              <w:t>McCoy's</w:t>
            </w:r>
            <w:proofErr w:type="spellEnd"/>
            <w:r w:rsidRPr="00FB7906">
              <w:rPr>
                <w:rFonts w:ascii="Calibri" w:hAnsi="Calibri" w:cs="Calibri"/>
                <w:sz w:val="20"/>
                <w:szCs w:val="20"/>
              </w:rPr>
              <w:t xml:space="preserve"> 5A zawierająca  2 </w:t>
            </w:r>
            <w:proofErr w:type="spellStart"/>
            <w:r w:rsidRPr="00FB7906">
              <w:rPr>
                <w:rFonts w:ascii="Calibri" w:hAnsi="Calibri" w:cs="Calibri"/>
                <w:sz w:val="20"/>
                <w:szCs w:val="20"/>
              </w:rPr>
              <w:t>mM</w:t>
            </w:r>
            <w:proofErr w:type="spellEnd"/>
            <w:r w:rsidRPr="00FB7906">
              <w:rPr>
                <w:rFonts w:ascii="Calibri" w:hAnsi="Calibri" w:cs="Calibri"/>
                <w:sz w:val="20"/>
                <w:szCs w:val="20"/>
              </w:rPr>
              <w:t xml:space="preserve"> L-glutaminę, czerwień fenolową, i wodorowęglan sodu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974E" w14:textId="25EEACF6" w:rsidR="00C545A6" w:rsidRPr="0083603F" w:rsidRDefault="00FB7906" w:rsidP="008360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6x500 ml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B4BD0C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3465" w14:textId="10344E83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535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CEF63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545A6" w:rsidRPr="0083603F" w14:paraId="15CDD1C7" w14:textId="77777777" w:rsidTr="000B0981">
        <w:trPr>
          <w:trHeight w:val="8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205A" w14:textId="77777777" w:rsidR="00C545A6" w:rsidRPr="0083603F" w:rsidRDefault="00C545A6" w:rsidP="00F33C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090B" w14:textId="77777777" w:rsidR="00C545A6" w:rsidRPr="0083603F" w:rsidRDefault="00C545A6" w:rsidP="006275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B77F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516E6F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6765C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7FB1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A5BBB" w14:textId="77777777" w:rsidR="00C545A6" w:rsidRPr="0083603F" w:rsidRDefault="00C545A6" w:rsidP="008360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3" w:rsidRPr="0083603F" w14:paraId="1E6EBB3D" w14:textId="77777777" w:rsidTr="000B0981">
        <w:trPr>
          <w:trHeight w:val="1182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82BF" w14:textId="221E2585" w:rsidR="00227093" w:rsidRPr="0083603F" w:rsidRDefault="00227093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Część 3: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DDB2A" w14:textId="1A066D8E" w:rsidR="00227093" w:rsidRPr="0083603F" w:rsidRDefault="009350A9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9350A9">
              <w:rPr>
                <w:rFonts w:ascii="Calibri" w:hAnsi="Calibri" w:cs="Calibri"/>
                <w:sz w:val="20"/>
                <w:szCs w:val="20"/>
              </w:rPr>
              <w:t xml:space="preserve">Suplement </w:t>
            </w:r>
            <w:proofErr w:type="spellStart"/>
            <w:r w:rsidRPr="009350A9">
              <w:rPr>
                <w:rFonts w:ascii="Calibri" w:hAnsi="Calibri" w:cs="Calibri"/>
                <w:sz w:val="20"/>
                <w:szCs w:val="20"/>
              </w:rPr>
              <w:t>GlutaMAX</w:t>
            </w:r>
            <w:proofErr w:type="spellEnd"/>
            <w:r w:rsidRPr="009350A9">
              <w:rPr>
                <w:rFonts w:ascii="Calibri" w:hAnsi="Calibri" w:cs="Calibri"/>
                <w:sz w:val="20"/>
                <w:szCs w:val="20"/>
              </w:rPr>
              <w:t xml:space="preserve">™ </w:t>
            </w:r>
            <w:proofErr w:type="spellStart"/>
            <w:r w:rsidRPr="009350A9">
              <w:rPr>
                <w:rFonts w:ascii="Calibri" w:hAnsi="Calibri" w:cs="Calibri"/>
                <w:sz w:val="20"/>
                <w:szCs w:val="20"/>
              </w:rPr>
              <w:t>Supplement</w:t>
            </w:r>
            <w:proofErr w:type="spellEnd"/>
            <w:r w:rsidRPr="009350A9">
              <w:rPr>
                <w:rFonts w:ascii="Calibri" w:hAnsi="Calibri" w:cs="Calibri"/>
                <w:sz w:val="20"/>
                <w:szCs w:val="20"/>
              </w:rPr>
              <w:t xml:space="preserve"> -suplement wspomagający wzrost i witalność komórek w hodowli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A4D1" w14:textId="55C1D5CA" w:rsidR="00227093" w:rsidRPr="0083603F" w:rsidRDefault="00E93923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1x100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88F24" w14:textId="77777777" w:rsidR="00227093" w:rsidRPr="0083603F" w:rsidRDefault="00227093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B8D8" w14:textId="77777777" w:rsidR="00227093" w:rsidRPr="009350A9" w:rsidRDefault="00227093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9350A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13807CF" w14:textId="707F0A9C" w:rsidR="00227093" w:rsidRPr="0083603F" w:rsidRDefault="00227093" w:rsidP="002F70CB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D176" w14:textId="77777777" w:rsidR="00227093" w:rsidRPr="009350A9" w:rsidRDefault="00227093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9350A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D905EB9" w14:textId="52C56BE4" w:rsidR="00227093" w:rsidRPr="0083603F" w:rsidRDefault="00227093" w:rsidP="002F70CB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6B052" w14:textId="77777777" w:rsidR="00227093" w:rsidRPr="009350A9" w:rsidRDefault="00227093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9350A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8EC6D5" w14:textId="72A70F6E" w:rsidR="00227093" w:rsidRPr="0083603F" w:rsidRDefault="00227093" w:rsidP="002F70CB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3923" w:rsidRPr="0083603F" w14:paraId="578528DA" w14:textId="77777777" w:rsidTr="000B0981">
        <w:trPr>
          <w:trHeight w:val="1182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242B" w14:textId="7D972899" w:rsidR="00E93923" w:rsidRPr="0083603F" w:rsidRDefault="00E93923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Część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56C4" w14:textId="727D482A" w:rsidR="00E93923" w:rsidRPr="009350A9" w:rsidRDefault="00192768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192768">
              <w:rPr>
                <w:rFonts w:ascii="Calibri" w:hAnsi="Calibri" w:cs="Calibri"/>
                <w:sz w:val="20"/>
                <w:szCs w:val="20"/>
              </w:rPr>
              <w:t>FBS - płodowa surowica bydlęca -&gt; sterylna, filtrowana, inaktywowana termicznie, pochodzenie: Ameryka Południowa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928B" w14:textId="34F64691" w:rsidR="00E93923" w:rsidRDefault="00192768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3x500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DA335" w14:textId="77777777" w:rsidR="00E93923" w:rsidRPr="0083603F" w:rsidRDefault="00E93923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F163" w14:textId="77777777" w:rsidR="00E93923" w:rsidRPr="009350A9" w:rsidRDefault="00E93923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213C" w14:textId="77777777" w:rsidR="00E93923" w:rsidRPr="009350A9" w:rsidRDefault="00E93923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6AC19" w14:textId="77777777" w:rsidR="00E93923" w:rsidRPr="009350A9" w:rsidRDefault="00E93923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2768" w:rsidRPr="0083603F" w14:paraId="36D0EE58" w14:textId="77777777" w:rsidTr="000B0981">
        <w:trPr>
          <w:trHeight w:val="709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1D16" w14:textId="7F76FC27" w:rsidR="00192768" w:rsidRPr="0083603F" w:rsidRDefault="00192768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83603F">
              <w:rPr>
                <w:rFonts w:ascii="Calibri" w:hAnsi="Calibri" w:cs="Calibri"/>
                <w:sz w:val="20"/>
                <w:szCs w:val="20"/>
              </w:rPr>
              <w:t>Część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8818" w14:textId="4D6D4E5B" w:rsidR="00192768" w:rsidRPr="00192768" w:rsidRDefault="00FF5C62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FF5C62">
              <w:rPr>
                <w:rFonts w:ascii="Calibri" w:hAnsi="Calibri" w:cs="Calibri"/>
                <w:sz w:val="20"/>
                <w:szCs w:val="20"/>
              </w:rPr>
              <w:t xml:space="preserve">DMSO - sterylne, poziom jakości: biologia molekularna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E448" w14:textId="240AC015" w:rsidR="00192768" w:rsidRDefault="00FF5C62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1x50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D68DC" w14:textId="77777777" w:rsidR="00192768" w:rsidRPr="0083603F" w:rsidRDefault="00192768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9D6F" w14:textId="77777777" w:rsidR="00192768" w:rsidRPr="009350A9" w:rsidRDefault="00192768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792E" w14:textId="77777777" w:rsidR="00192768" w:rsidRPr="009350A9" w:rsidRDefault="00192768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582A0" w14:textId="77777777" w:rsidR="00192768" w:rsidRPr="009350A9" w:rsidRDefault="00192768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7877" w:rsidRPr="0083603F" w14:paraId="4443F26D" w14:textId="77777777" w:rsidTr="000B0981">
        <w:trPr>
          <w:trHeight w:val="473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1405" w14:textId="2C43FCAD" w:rsidR="002B7877" w:rsidRPr="0083603F" w:rsidRDefault="0017079E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17079E">
              <w:rPr>
                <w:rFonts w:ascii="Calibri" w:hAnsi="Calibri" w:cs="Calibri"/>
                <w:sz w:val="20"/>
                <w:szCs w:val="20"/>
              </w:rPr>
              <w:t xml:space="preserve">Część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D81D" w14:textId="097DBB2B" w:rsidR="002B7877" w:rsidRPr="00FF5C62" w:rsidRDefault="00570268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570268">
              <w:rPr>
                <w:rFonts w:ascii="Calibri" w:hAnsi="Calibri" w:cs="Calibri"/>
                <w:sz w:val="20"/>
                <w:szCs w:val="20"/>
              </w:rPr>
              <w:t xml:space="preserve">3-częściowa, Strzykawka iniekcyjna, sterylna, 50 ml; Nie zawiera igły. Cecha strzykawki: </w:t>
            </w:r>
            <w:proofErr w:type="spellStart"/>
            <w:r w:rsidRPr="00570268">
              <w:rPr>
                <w:rFonts w:ascii="Calibri" w:hAnsi="Calibri" w:cs="Calibri"/>
                <w:sz w:val="20"/>
                <w:szCs w:val="20"/>
              </w:rPr>
              <w:t>Luer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9145" w14:textId="0CE5278F" w:rsidR="002B7877" w:rsidRDefault="00570268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301E0" w14:textId="77777777" w:rsidR="002B7877" w:rsidRPr="0083603F" w:rsidRDefault="002B7877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A0F3" w14:textId="77777777" w:rsidR="002B7877" w:rsidRPr="009350A9" w:rsidRDefault="002B7877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7B6C" w14:textId="77777777" w:rsidR="002B7877" w:rsidRPr="009350A9" w:rsidRDefault="002B7877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5D9C5B" w14:textId="77777777" w:rsidR="002B7877" w:rsidRPr="009350A9" w:rsidRDefault="002B7877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38F" w:rsidRPr="0083603F" w14:paraId="394BAD7C" w14:textId="77777777" w:rsidTr="000B0981">
        <w:trPr>
          <w:trHeight w:val="614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6222" w14:textId="69958ED0" w:rsidR="00CA138F" w:rsidRPr="0083603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570268">
              <w:rPr>
                <w:rFonts w:ascii="Calibri" w:hAnsi="Calibri" w:cs="Calibri"/>
                <w:sz w:val="20"/>
                <w:szCs w:val="20"/>
              </w:rPr>
              <w:lastRenderedPageBreak/>
              <w:t>Część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5471" w14:textId="77777777" w:rsidR="00CA138F" w:rsidRPr="00DA13AA" w:rsidRDefault="00CA138F" w:rsidP="00DA13A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13AA">
              <w:rPr>
                <w:rFonts w:ascii="Calibri" w:hAnsi="Calibri" w:cs="Calibri"/>
                <w:sz w:val="20"/>
                <w:szCs w:val="20"/>
              </w:rPr>
              <w:t>Sunitynib</w:t>
            </w:r>
            <w:proofErr w:type="spellEnd"/>
            <w:r w:rsidRPr="00DA13AA">
              <w:rPr>
                <w:rFonts w:ascii="Calibri" w:hAnsi="Calibri" w:cs="Calibri"/>
                <w:sz w:val="20"/>
                <w:szCs w:val="20"/>
              </w:rPr>
              <w:t xml:space="preserve">   (Synonimy: SU 11248), </w:t>
            </w:r>
          </w:p>
          <w:p w14:paraId="53F59DDF" w14:textId="583E3CC7" w:rsidR="00CA138F" w:rsidRPr="00FF5C62" w:rsidRDefault="00CA138F" w:rsidP="00DA13AA">
            <w:pPr>
              <w:rPr>
                <w:rFonts w:ascii="Calibri" w:hAnsi="Calibri" w:cs="Calibri"/>
                <w:sz w:val="20"/>
                <w:szCs w:val="20"/>
              </w:rPr>
            </w:pPr>
            <w:r w:rsidRPr="00DA13AA">
              <w:rPr>
                <w:rFonts w:ascii="Calibri" w:hAnsi="Calibri" w:cs="Calibri"/>
                <w:sz w:val="20"/>
                <w:szCs w:val="20"/>
              </w:rPr>
              <w:t>Czystość: 98,96%; Nr CAS: 557795-19-4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66F4" w14:textId="686D8008" w:rsidR="00CA138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1x100 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86A8B" w14:textId="77777777" w:rsidR="00CA138F" w:rsidRPr="0083603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3069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04C9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366849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38F" w:rsidRPr="0083603F" w14:paraId="1F0AEC3D" w14:textId="77777777" w:rsidTr="000B0981">
        <w:trPr>
          <w:trHeight w:val="560"/>
        </w:trPr>
        <w:tc>
          <w:tcPr>
            <w:tcW w:w="9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D5BCF" w14:textId="7DBA8F87" w:rsidR="00CA138F" w:rsidRPr="0083603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1E25" w14:textId="77777777" w:rsidR="00CA138F" w:rsidRPr="00FB1B1F" w:rsidRDefault="00CA138F" w:rsidP="00FB1B1F">
            <w:pPr>
              <w:rPr>
                <w:rFonts w:ascii="Calibri" w:hAnsi="Calibri" w:cs="Calibri"/>
                <w:sz w:val="20"/>
                <w:szCs w:val="20"/>
              </w:rPr>
            </w:pPr>
            <w:r w:rsidRPr="00FB1B1F">
              <w:rPr>
                <w:rFonts w:ascii="Calibri" w:hAnsi="Calibri" w:cs="Calibri"/>
                <w:sz w:val="20"/>
                <w:szCs w:val="20"/>
              </w:rPr>
              <w:t xml:space="preserve">ARV-825; Czystość: 99,32%; </w:t>
            </w:r>
          </w:p>
          <w:p w14:paraId="1CC80E1C" w14:textId="5FD776BD" w:rsidR="00CA138F" w:rsidRPr="00FF5C62" w:rsidRDefault="00CA138F" w:rsidP="00FB1B1F">
            <w:pPr>
              <w:rPr>
                <w:rFonts w:ascii="Calibri" w:hAnsi="Calibri" w:cs="Calibri"/>
                <w:sz w:val="20"/>
                <w:szCs w:val="20"/>
              </w:rPr>
            </w:pPr>
            <w:r w:rsidRPr="00FB1B1F">
              <w:rPr>
                <w:rFonts w:ascii="Calibri" w:hAnsi="Calibri" w:cs="Calibri"/>
                <w:sz w:val="20"/>
                <w:szCs w:val="20"/>
              </w:rPr>
              <w:t>Nr CAS: 1818885-28-7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1007" w14:textId="27C75A47" w:rsidR="00CA138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1x10 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DBDCD" w14:textId="77777777" w:rsidR="00CA138F" w:rsidRPr="0083603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3279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80CFE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75F97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38F" w:rsidRPr="0083603F" w14:paraId="6223C2CC" w14:textId="77777777" w:rsidTr="000B0981">
        <w:trPr>
          <w:trHeight w:val="689"/>
        </w:trPr>
        <w:tc>
          <w:tcPr>
            <w:tcW w:w="9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0033" w14:textId="77777777" w:rsidR="00CA138F" w:rsidRPr="0017079E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96F3" w14:textId="77777777" w:rsidR="00CA138F" w:rsidRDefault="009F3C57" w:rsidP="00BB23F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F3C57">
              <w:rPr>
                <w:rFonts w:ascii="Calibri" w:hAnsi="Calibri" w:cs="Calibri"/>
                <w:sz w:val="20"/>
                <w:szCs w:val="20"/>
              </w:rPr>
              <w:t>Trastuzumab</w:t>
            </w:r>
            <w:proofErr w:type="spellEnd"/>
            <w:r w:rsidRPr="009F3C57">
              <w:rPr>
                <w:rFonts w:ascii="Calibri" w:hAnsi="Calibri" w:cs="Calibri"/>
                <w:sz w:val="20"/>
                <w:szCs w:val="20"/>
              </w:rPr>
              <w:t xml:space="preserve">   (synonimy: anty-ludzki HER2, przeciwciało humanizowane)</w:t>
            </w:r>
          </w:p>
          <w:p w14:paraId="5001989E" w14:textId="77777777" w:rsidR="009F3C57" w:rsidRDefault="009F3C57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9F3C57">
              <w:rPr>
                <w:rFonts w:ascii="Calibri" w:hAnsi="Calibri" w:cs="Calibri"/>
                <w:sz w:val="20"/>
                <w:szCs w:val="20"/>
              </w:rPr>
              <w:t>Czystość: 99,80%</w:t>
            </w:r>
          </w:p>
          <w:p w14:paraId="3857996B" w14:textId="7E2FFA59" w:rsidR="00F90C4C" w:rsidRPr="00BB23F7" w:rsidRDefault="00F90C4C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F90C4C">
              <w:rPr>
                <w:rFonts w:ascii="Calibri" w:hAnsi="Calibri" w:cs="Calibri"/>
                <w:sz w:val="20"/>
                <w:szCs w:val="20"/>
              </w:rPr>
              <w:t>Nr CAS: 180288-69-1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5F23" w14:textId="4E663476" w:rsidR="00CA138F" w:rsidRDefault="003C1683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3C1683">
              <w:rPr>
                <w:rFonts w:ascii="Calibri" w:hAnsi="Calibri" w:cs="Calibri"/>
                <w:sz w:val="20"/>
                <w:szCs w:val="20"/>
              </w:rPr>
              <w:t>5 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F7D35" w14:textId="77777777" w:rsidR="00CA138F" w:rsidRPr="0083603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3CA4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FFA5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15342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38F" w:rsidRPr="0083603F" w14:paraId="1FF09A9E" w14:textId="77777777" w:rsidTr="000B0981">
        <w:trPr>
          <w:trHeight w:val="689"/>
        </w:trPr>
        <w:tc>
          <w:tcPr>
            <w:tcW w:w="9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8DF3" w14:textId="77777777" w:rsidR="00CA138F" w:rsidRPr="0017079E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E3BF" w14:textId="77777777" w:rsidR="00CA138F" w:rsidRDefault="004505FC" w:rsidP="00BB23F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505FC">
              <w:rPr>
                <w:rFonts w:ascii="Calibri" w:hAnsi="Calibri" w:cs="Calibri"/>
                <w:sz w:val="20"/>
                <w:szCs w:val="20"/>
              </w:rPr>
              <w:t>Monochlorowodorek</w:t>
            </w:r>
            <w:proofErr w:type="spellEnd"/>
            <w:r w:rsidRPr="004505FC">
              <w:rPr>
                <w:rFonts w:ascii="Calibri" w:hAnsi="Calibri" w:cs="Calibri"/>
                <w:sz w:val="20"/>
                <w:szCs w:val="20"/>
              </w:rPr>
              <w:t xml:space="preserve"> SEL120-34A</w:t>
            </w:r>
          </w:p>
          <w:p w14:paraId="3688CC4D" w14:textId="77777777" w:rsidR="007F5750" w:rsidRDefault="007F5750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7F5750">
              <w:rPr>
                <w:rFonts w:ascii="Calibri" w:hAnsi="Calibri" w:cs="Calibri"/>
                <w:sz w:val="20"/>
                <w:szCs w:val="20"/>
              </w:rPr>
              <w:t>Czystość: 98,69%</w:t>
            </w:r>
          </w:p>
          <w:p w14:paraId="1A6E7A6C" w14:textId="5ABC95D4" w:rsidR="007F5750" w:rsidRPr="00BB23F7" w:rsidRDefault="007F5750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7F5750">
              <w:rPr>
                <w:rFonts w:ascii="Calibri" w:hAnsi="Calibri" w:cs="Calibri"/>
                <w:sz w:val="20"/>
                <w:szCs w:val="20"/>
              </w:rPr>
              <w:t>Nr CAS: 2443816-41-7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3E3B" w14:textId="7F32570D" w:rsidR="00CA138F" w:rsidRDefault="00106562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0B5E" w14:textId="77777777" w:rsidR="00CA138F" w:rsidRPr="0083603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3D5E3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3CE8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A6925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38F" w:rsidRPr="0083603F" w14:paraId="1E23C214" w14:textId="77777777" w:rsidTr="000B0981">
        <w:trPr>
          <w:trHeight w:val="689"/>
        </w:trPr>
        <w:tc>
          <w:tcPr>
            <w:tcW w:w="9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373D" w14:textId="77777777" w:rsidR="00CA138F" w:rsidRPr="0017079E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5F67" w14:textId="77777777" w:rsidR="00CA138F" w:rsidRDefault="002E11BE" w:rsidP="00BB23F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E11BE">
              <w:rPr>
                <w:rFonts w:ascii="Calibri" w:hAnsi="Calibri" w:cs="Calibri"/>
                <w:sz w:val="20"/>
                <w:szCs w:val="20"/>
              </w:rPr>
              <w:t>Trametynib</w:t>
            </w:r>
            <w:proofErr w:type="spellEnd"/>
            <w:r w:rsidRPr="002E11BE">
              <w:rPr>
                <w:rFonts w:ascii="Calibri" w:hAnsi="Calibri" w:cs="Calibri"/>
                <w:sz w:val="20"/>
                <w:szCs w:val="20"/>
              </w:rPr>
              <w:t xml:space="preserve">   (Synonimy: GSK1120212; JTP-74057)</w:t>
            </w:r>
          </w:p>
          <w:p w14:paraId="3035BE86" w14:textId="77777777" w:rsidR="002E11BE" w:rsidRDefault="004612CA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4612CA">
              <w:rPr>
                <w:rFonts w:ascii="Calibri" w:hAnsi="Calibri" w:cs="Calibri"/>
                <w:sz w:val="20"/>
                <w:szCs w:val="20"/>
              </w:rPr>
              <w:t>Czystość: 99,47%</w:t>
            </w:r>
          </w:p>
          <w:p w14:paraId="1FB9EDC3" w14:textId="63BACFDF" w:rsidR="004612CA" w:rsidRPr="00BB23F7" w:rsidRDefault="007E0556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7E0556">
              <w:rPr>
                <w:rFonts w:ascii="Calibri" w:hAnsi="Calibri" w:cs="Calibri"/>
                <w:sz w:val="20"/>
                <w:szCs w:val="20"/>
              </w:rPr>
              <w:t>Nr CAS: 871700-17-3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1A12" w14:textId="00834A6A" w:rsidR="00CA138F" w:rsidRDefault="0069717C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69717C">
              <w:rPr>
                <w:rFonts w:ascii="Calibri" w:hAnsi="Calibri" w:cs="Calibri"/>
                <w:sz w:val="20"/>
                <w:szCs w:val="20"/>
              </w:rPr>
              <w:t>50 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C0246" w14:textId="77777777" w:rsidR="00CA138F" w:rsidRPr="0083603F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1A30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665A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78460A" w14:textId="77777777" w:rsidR="00CA138F" w:rsidRPr="009350A9" w:rsidRDefault="00CA138F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079E" w:rsidRPr="0083603F" w14:paraId="1844DF74" w14:textId="77777777" w:rsidTr="000B0981">
        <w:trPr>
          <w:trHeight w:val="689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580D" w14:textId="4DFB78A3" w:rsidR="0017079E" w:rsidRPr="0017079E" w:rsidRDefault="0017079E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17079E">
              <w:rPr>
                <w:rFonts w:ascii="Calibri" w:hAnsi="Calibri" w:cs="Calibri"/>
                <w:sz w:val="20"/>
                <w:szCs w:val="20"/>
              </w:rPr>
              <w:t xml:space="preserve">Część </w:t>
            </w:r>
            <w:r w:rsidR="00FB1B1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58C9" w14:textId="77777777" w:rsidR="00BB23F7" w:rsidRPr="00BB23F7" w:rsidRDefault="00BB23F7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BB23F7">
              <w:rPr>
                <w:rFonts w:ascii="Calibri" w:hAnsi="Calibri" w:cs="Calibri"/>
                <w:sz w:val="20"/>
                <w:szCs w:val="20"/>
              </w:rPr>
              <w:t xml:space="preserve">di-Sodu </w:t>
            </w:r>
            <w:proofErr w:type="spellStart"/>
            <w:r w:rsidRPr="00BB23F7">
              <w:rPr>
                <w:rFonts w:ascii="Calibri" w:hAnsi="Calibri" w:cs="Calibri"/>
                <w:sz w:val="20"/>
                <w:szCs w:val="20"/>
              </w:rPr>
              <w:t>wodorofosforan</w:t>
            </w:r>
            <w:proofErr w:type="spellEnd"/>
            <w:r w:rsidRPr="00BB23F7">
              <w:rPr>
                <w:rFonts w:ascii="Calibri" w:hAnsi="Calibri" w:cs="Calibri"/>
                <w:sz w:val="20"/>
                <w:szCs w:val="20"/>
              </w:rPr>
              <w:t xml:space="preserve"> 12 . hydrat CZDA </w:t>
            </w:r>
          </w:p>
          <w:p w14:paraId="09EA09F7" w14:textId="77777777" w:rsidR="00BB23F7" w:rsidRPr="00BB23F7" w:rsidRDefault="00BB23F7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BB23F7">
              <w:rPr>
                <w:rFonts w:ascii="Calibri" w:hAnsi="Calibri" w:cs="Calibri"/>
                <w:sz w:val="20"/>
                <w:szCs w:val="20"/>
              </w:rPr>
              <w:t>Wzór sumaryczny: Na2HPO4 · 12H2O</w:t>
            </w:r>
          </w:p>
          <w:p w14:paraId="1A2DD101" w14:textId="728CEE44" w:rsidR="0017079E" w:rsidRPr="00FF5C62" w:rsidRDefault="00BB23F7" w:rsidP="00BB23F7">
            <w:pPr>
              <w:rPr>
                <w:rFonts w:ascii="Calibri" w:hAnsi="Calibri" w:cs="Calibri"/>
                <w:sz w:val="20"/>
                <w:szCs w:val="20"/>
              </w:rPr>
            </w:pPr>
            <w:r w:rsidRPr="00BB23F7">
              <w:rPr>
                <w:rFonts w:ascii="Calibri" w:hAnsi="Calibri" w:cs="Calibri"/>
                <w:sz w:val="20"/>
                <w:szCs w:val="20"/>
              </w:rPr>
              <w:t>Numer CAS: 10039-32-4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C484" w14:textId="492FE0BE" w:rsidR="0017079E" w:rsidRDefault="00BB23F7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 gr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ADBCA" w14:textId="77777777" w:rsidR="0017079E" w:rsidRPr="0083603F" w:rsidRDefault="0017079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9413" w14:textId="77777777" w:rsidR="0017079E" w:rsidRPr="009350A9" w:rsidRDefault="0017079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5F84" w14:textId="77777777" w:rsidR="0017079E" w:rsidRPr="009350A9" w:rsidRDefault="0017079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410C9" w14:textId="77777777" w:rsidR="0017079E" w:rsidRPr="009350A9" w:rsidRDefault="0017079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7536" w:rsidRPr="0083603F" w14:paraId="199DE8B2" w14:textId="77777777" w:rsidTr="002E2B3B">
        <w:trPr>
          <w:trHeight w:val="49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4046" w14:textId="14909460" w:rsidR="007F7536" w:rsidRPr="0017079E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17079E">
              <w:rPr>
                <w:rFonts w:ascii="Calibri" w:hAnsi="Calibri" w:cs="Calibri"/>
                <w:sz w:val="20"/>
                <w:szCs w:val="20"/>
              </w:rPr>
              <w:t xml:space="preserve">Część </w:t>
            </w:r>
            <w:r w:rsidR="00F75C3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9C97" w14:textId="5220DE7A" w:rsidR="007F7536" w:rsidRPr="00FF5C62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2335B5">
              <w:rPr>
                <w:rFonts w:ascii="Calibri" w:hAnsi="Calibri" w:cs="Calibri"/>
                <w:sz w:val="20"/>
                <w:szCs w:val="20"/>
              </w:rPr>
              <w:t>Pipety aspirujące 2 ml, sterylne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1A8E" w14:textId="45185E24" w:rsidR="007F7536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FA14A" w14:textId="77777777" w:rsidR="007F7536" w:rsidRPr="0083603F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5657" w14:textId="77777777" w:rsidR="007F7536" w:rsidRPr="009350A9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4C3B" w14:textId="77777777" w:rsidR="007F7536" w:rsidRPr="009350A9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53A64" w14:textId="77777777" w:rsidR="007F7536" w:rsidRPr="009350A9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7536" w:rsidRPr="0083603F" w14:paraId="7E04B93E" w14:textId="77777777" w:rsidTr="000B0981">
        <w:trPr>
          <w:trHeight w:val="1182"/>
        </w:trPr>
        <w:tc>
          <w:tcPr>
            <w:tcW w:w="9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0A27" w14:textId="09E98799" w:rsidR="007F7536" w:rsidRPr="0017079E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46AB" w14:textId="40B4EB7A" w:rsidR="007F7536" w:rsidRPr="00FF5C62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4F1E1F">
              <w:rPr>
                <w:rFonts w:ascii="Calibri" w:hAnsi="Calibri" w:cs="Calibri"/>
                <w:sz w:val="20"/>
                <w:szCs w:val="20"/>
              </w:rPr>
              <w:t xml:space="preserve">Butelki 25cm2 do hodowli komórkowej, zakrętka z filtrem, sterylne, powierzchnia traktowana, do hodowli komórek </w:t>
            </w:r>
            <w:proofErr w:type="spellStart"/>
            <w:r w:rsidRPr="004F1E1F">
              <w:rPr>
                <w:rFonts w:ascii="Calibri" w:hAnsi="Calibri" w:cs="Calibri"/>
                <w:sz w:val="20"/>
                <w:szCs w:val="20"/>
              </w:rPr>
              <w:t>adherentnych</w:t>
            </w:r>
            <w:proofErr w:type="spellEnd"/>
            <w:r w:rsidRPr="004F1E1F">
              <w:rPr>
                <w:rFonts w:ascii="Calibri" w:hAnsi="Calibri" w:cs="Calibri"/>
                <w:sz w:val="20"/>
                <w:szCs w:val="20"/>
              </w:rPr>
              <w:t>, szyjka skośna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F96B" w14:textId="740C3B9C" w:rsidR="007F7536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7F7536">
              <w:rPr>
                <w:rFonts w:ascii="Calibri" w:hAnsi="Calibri" w:cs="Calibri"/>
                <w:sz w:val="20"/>
                <w:szCs w:val="20"/>
              </w:rPr>
              <w:t xml:space="preserve">400 </w:t>
            </w:r>
            <w:proofErr w:type="spellStart"/>
            <w:r w:rsidRPr="007F7536">
              <w:rPr>
                <w:rFonts w:ascii="Calibri" w:hAnsi="Calibr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D5BE9" w14:textId="77777777" w:rsidR="007F7536" w:rsidRPr="0083603F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AB8D" w14:textId="77777777" w:rsidR="007F7536" w:rsidRPr="009350A9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F2A7" w14:textId="77777777" w:rsidR="007F7536" w:rsidRPr="009350A9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9C483" w14:textId="77777777" w:rsidR="007F7536" w:rsidRPr="009350A9" w:rsidRDefault="007F7536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AE" w:rsidRPr="0083603F" w14:paraId="3ED7161F" w14:textId="77777777" w:rsidTr="000E2076">
        <w:trPr>
          <w:trHeight w:val="118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EDBC" w14:textId="77777777" w:rsidR="00197AAE" w:rsidRPr="0017079E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7F7536">
              <w:rPr>
                <w:rFonts w:ascii="Calibri" w:hAnsi="Calibri" w:cs="Calibri"/>
                <w:sz w:val="20"/>
                <w:szCs w:val="20"/>
              </w:rPr>
              <w:t>Część 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2BDBDB78" w14:textId="35AC9822" w:rsidR="00197AAE" w:rsidRPr="0017079E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6B73" w14:textId="77777777" w:rsidR="00197AA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414537">
              <w:rPr>
                <w:rFonts w:ascii="Calibri" w:hAnsi="Calibri" w:cs="Calibri"/>
                <w:sz w:val="20"/>
                <w:szCs w:val="20"/>
              </w:rPr>
              <w:t>Płytki 96-dołkowe, płaskodenne, powlekane plazmą, steryln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  <w:p w14:paraId="73ACBCF8" w14:textId="0ED515A1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 </w:t>
            </w:r>
            <w:r w:rsidRPr="008C60BE">
              <w:rPr>
                <w:rFonts w:ascii="Calibri" w:hAnsi="Calibri" w:cs="Calibri"/>
                <w:sz w:val="20"/>
                <w:szCs w:val="20"/>
              </w:rPr>
              <w:t>Cechy:</w:t>
            </w:r>
          </w:p>
          <w:p w14:paraId="44DA7699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-96 dołkowa, płaskodenna, pokryta plazmą,</w:t>
            </w:r>
          </w:p>
          <w:p w14:paraId="0C0492D8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-materiał płytki: polistyren,</w:t>
            </w:r>
          </w:p>
          <w:p w14:paraId="268211FB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-materiał pokrywy :polistyren,</w:t>
            </w:r>
          </w:p>
          <w:p w14:paraId="66F895C9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-sterylizowane radiacyjnie SAL 10 -6 (ISO 11137)</w:t>
            </w:r>
          </w:p>
          <w:p w14:paraId="6997246C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 xml:space="preserve">-wolne od </w:t>
            </w:r>
            <w:proofErr w:type="spellStart"/>
            <w:r w:rsidRPr="008C60BE">
              <w:rPr>
                <w:rFonts w:ascii="Calibri" w:hAnsi="Calibri" w:cs="Calibri"/>
                <w:sz w:val="20"/>
                <w:szCs w:val="20"/>
              </w:rPr>
              <w:t>DNaz</w:t>
            </w:r>
            <w:proofErr w:type="spellEnd"/>
            <w:r w:rsidRPr="008C60BE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C60BE">
              <w:rPr>
                <w:rFonts w:ascii="Calibri" w:hAnsi="Calibri" w:cs="Calibri"/>
                <w:sz w:val="20"/>
                <w:szCs w:val="20"/>
              </w:rPr>
              <w:t>RNaz</w:t>
            </w:r>
            <w:proofErr w:type="spellEnd"/>
            <w:r w:rsidRPr="008C60BE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65D2C5B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-wolne od pirogenów,</w:t>
            </w:r>
          </w:p>
          <w:p w14:paraId="1F7B9932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-wysokość całości: płytki i pokrywy: 16,0 mm,</w:t>
            </w:r>
          </w:p>
          <w:p w14:paraId="63B0C97C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-maks. objętość (pojedyncza studzienka): 0,39 ml,</w:t>
            </w:r>
          </w:p>
          <w:p w14:paraId="102E8E57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-objętość robocza (pojedyncza studzienka): 0,075 ~ 0,2 ml,</w:t>
            </w:r>
          </w:p>
          <w:p w14:paraId="65174F7C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-powierzchnia wzrostu (pojedyncza studzienka): 0,33 cm²,</w:t>
            </w:r>
          </w:p>
          <w:p w14:paraId="4A512482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-każdy produkt jest drukowany z numerem partii w celu zapewnienia identyfikowalności,</w:t>
            </w:r>
          </w:p>
          <w:p w14:paraId="25F26E9D" w14:textId="77777777" w:rsidR="00197AAE" w:rsidRPr="008C60BE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-wyprodukowano w pomieszczeniu czystym klasy 100 000</w:t>
            </w:r>
          </w:p>
          <w:p w14:paraId="2C7F4CAF" w14:textId="608A3947" w:rsidR="00197AAE" w:rsidRPr="00FF5C62" w:rsidRDefault="00197AAE" w:rsidP="008C60BE">
            <w:pPr>
              <w:rPr>
                <w:rFonts w:ascii="Calibri" w:hAnsi="Calibri" w:cs="Calibri"/>
                <w:sz w:val="20"/>
                <w:szCs w:val="20"/>
              </w:rPr>
            </w:pPr>
            <w:r w:rsidRPr="008C60BE">
              <w:rPr>
                <w:rFonts w:ascii="Calibri" w:hAnsi="Calibri" w:cs="Calibri"/>
                <w:sz w:val="20"/>
                <w:szCs w:val="20"/>
              </w:rPr>
              <w:t>-wyprodukowano zgodnie z systemem zarządzania jakością ISO13485 i ISO9001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90FE" w14:textId="6FF3557C" w:rsidR="00197AAE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770845">
              <w:rPr>
                <w:rFonts w:ascii="Calibri" w:hAnsi="Calibri" w:cs="Calibri"/>
                <w:sz w:val="20"/>
                <w:szCs w:val="20"/>
              </w:rPr>
              <w:t>400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03BAF" w14:textId="77777777" w:rsidR="00197AAE" w:rsidRPr="0083603F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997E" w14:textId="77777777" w:rsidR="00197AAE" w:rsidRPr="009350A9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4659" w14:textId="77777777" w:rsidR="00197AAE" w:rsidRPr="009350A9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DE9A6C" w14:textId="77777777" w:rsidR="00197AAE" w:rsidRPr="009350A9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AE" w:rsidRPr="0083603F" w14:paraId="700BBAFF" w14:textId="77777777" w:rsidTr="000E2076">
        <w:trPr>
          <w:trHeight w:val="1182"/>
        </w:trPr>
        <w:tc>
          <w:tcPr>
            <w:tcW w:w="9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0AA8" w14:textId="37005342" w:rsidR="00197AAE" w:rsidRPr="007F7536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E451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MIKROPŁYTKA, 384 DOŁKI, PS, DNO F, µCLEAR®, CZARNA, WYSOKA WIĄZANIE, STERYLNA, 10 SZT/toreb. Uwagi:</w:t>
            </w:r>
          </w:p>
          <w:p w14:paraId="44FDF049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F7F9E8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 xml:space="preserve">Nie zawiera wykrywalnych </w:t>
            </w:r>
            <w:proofErr w:type="spellStart"/>
            <w:r w:rsidRPr="009D2AB6">
              <w:rPr>
                <w:rFonts w:ascii="Calibri" w:hAnsi="Calibri" w:cs="Calibri"/>
                <w:sz w:val="20"/>
                <w:szCs w:val="20"/>
              </w:rPr>
              <w:t>DNaz</w:t>
            </w:r>
            <w:proofErr w:type="spellEnd"/>
            <w:r w:rsidRPr="009D2AB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9D2AB6">
              <w:rPr>
                <w:rFonts w:ascii="Calibri" w:hAnsi="Calibri" w:cs="Calibri"/>
                <w:sz w:val="20"/>
                <w:szCs w:val="20"/>
              </w:rPr>
              <w:t>RNaz</w:t>
            </w:r>
            <w:proofErr w:type="spellEnd"/>
            <w:r w:rsidRPr="009D2AB6">
              <w:rPr>
                <w:rFonts w:ascii="Calibri" w:hAnsi="Calibri" w:cs="Calibri"/>
                <w:sz w:val="20"/>
                <w:szCs w:val="20"/>
              </w:rPr>
              <w:t xml:space="preserve"> i ludzkiego DNA</w:t>
            </w:r>
          </w:p>
          <w:p w14:paraId="303B2DDF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>Niepirogenny</w:t>
            </w:r>
          </w:p>
          <w:p w14:paraId="695B8FC3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>Wyprodukowano zgodnie z wytycznymi normy DIN ISO 9001</w:t>
            </w:r>
          </w:p>
          <w:p w14:paraId="78A71E2D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>Można prześledzić całą drogę aż do produkcji poprzez zdefiniowany system numerów partii</w:t>
            </w:r>
          </w:p>
          <w:p w14:paraId="3E3DAB98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>W porównaniu ze standardową mikropłytką z 96 dołkami, liczba dołków w tej mikropłytce jest czterokrotnie większa, w połączeniu ze zmniejszeniem objętości z 382 µl do 138 µl</w:t>
            </w:r>
          </w:p>
          <w:p w14:paraId="5EECBAD0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>Odległość między studniami wynosi 4,5 mm</w:t>
            </w:r>
          </w:p>
          <w:p w14:paraId="3AC79A2D" w14:textId="77777777" w:rsidR="00197AAE" w:rsidRPr="009D2AB6" w:rsidRDefault="00197AAE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>Wymiary zewnętrzne są kompatybilne z wyposażeniem standardowym i systemami zautomatyzowanymi</w:t>
            </w:r>
          </w:p>
          <w:p w14:paraId="088DF737" w14:textId="77777777" w:rsidR="00197AAE" w:rsidRPr="00DE66DE" w:rsidRDefault="00197AAE" w:rsidP="00DE66DE">
            <w:pPr>
              <w:rPr>
                <w:rFonts w:ascii="Calibri" w:hAnsi="Calibri" w:cs="Calibri"/>
                <w:sz w:val="20"/>
                <w:szCs w:val="20"/>
              </w:rPr>
            </w:pPr>
            <w:r w:rsidRPr="009D2AB6">
              <w:rPr>
                <w:rFonts w:ascii="Calibri" w:hAnsi="Calibri" w:cs="Calibri"/>
                <w:sz w:val="20"/>
                <w:szCs w:val="20"/>
              </w:rPr>
              <w:t>•</w:t>
            </w:r>
            <w:r w:rsidRPr="009D2AB6">
              <w:rPr>
                <w:rFonts w:ascii="Calibri" w:hAnsi="Calibri" w:cs="Calibri"/>
                <w:sz w:val="20"/>
                <w:szCs w:val="20"/>
              </w:rPr>
              <w:tab/>
              <w:t>Zaokrąglony kwadratowy profil studni, tj. Są kwadratowe z zaokrąglonymi narożnikami. Konstrukcja ta łączy 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66DE">
              <w:rPr>
                <w:rFonts w:ascii="Calibri" w:hAnsi="Calibri" w:cs="Calibri"/>
                <w:sz w:val="20"/>
                <w:szCs w:val="20"/>
              </w:rPr>
              <w:t xml:space="preserve">sobie zalety dołka kwadratowego, tj. elastyczną objętość roboczą od 10 µl do 130 µl, z zaletami dołka okrągłego, takimi jak zmniejszone przesiąkanie i </w:t>
            </w:r>
            <w:proofErr w:type="spellStart"/>
            <w:r w:rsidRPr="00DE66DE">
              <w:rPr>
                <w:rFonts w:ascii="Calibri" w:hAnsi="Calibri" w:cs="Calibri"/>
                <w:sz w:val="20"/>
                <w:szCs w:val="20"/>
              </w:rPr>
              <w:t>pęcherzykowanie</w:t>
            </w:r>
            <w:proofErr w:type="spellEnd"/>
          </w:p>
          <w:p w14:paraId="4951B107" w14:textId="77777777" w:rsidR="00197AAE" w:rsidRPr="00DE66DE" w:rsidRDefault="00197AAE" w:rsidP="00DE66DE">
            <w:pPr>
              <w:rPr>
                <w:rFonts w:ascii="Calibri" w:hAnsi="Calibri" w:cs="Calibri"/>
                <w:sz w:val="20"/>
                <w:szCs w:val="20"/>
              </w:rPr>
            </w:pPr>
            <w:r w:rsidRPr="00DE66DE">
              <w:rPr>
                <w:rFonts w:ascii="Calibri" w:hAnsi="Calibri" w:cs="Calibri"/>
                <w:sz w:val="20"/>
                <w:szCs w:val="20"/>
              </w:rPr>
              <w:t>•</w:t>
            </w:r>
            <w:r w:rsidRPr="00DE66DE">
              <w:rPr>
                <w:rFonts w:ascii="Calibri" w:hAnsi="Calibri" w:cs="Calibri"/>
                <w:sz w:val="20"/>
                <w:szCs w:val="20"/>
              </w:rPr>
              <w:tab/>
              <w:t>Został specjalnie poddany obróbce w celu zapewnienia zwiększonego wiązania białek</w:t>
            </w:r>
          </w:p>
          <w:p w14:paraId="5E012E49" w14:textId="77777777" w:rsidR="00197AAE" w:rsidRPr="00DE66DE" w:rsidRDefault="00197AAE" w:rsidP="00DE66DE">
            <w:pPr>
              <w:rPr>
                <w:rFonts w:ascii="Calibri" w:hAnsi="Calibri" w:cs="Calibri"/>
                <w:sz w:val="20"/>
                <w:szCs w:val="20"/>
              </w:rPr>
            </w:pPr>
            <w:r w:rsidRPr="00DE66DE">
              <w:rPr>
                <w:rFonts w:ascii="Calibri" w:hAnsi="Calibri" w:cs="Calibri"/>
                <w:sz w:val="20"/>
                <w:szCs w:val="20"/>
              </w:rPr>
              <w:t>•</w:t>
            </w:r>
            <w:r w:rsidRPr="00DE66DE">
              <w:rPr>
                <w:rFonts w:ascii="Calibri" w:hAnsi="Calibri" w:cs="Calibri"/>
                <w:sz w:val="20"/>
                <w:szCs w:val="20"/>
              </w:rPr>
              <w:tab/>
              <w:t>µ</w:t>
            </w:r>
            <w:proofErr w:type="spellStart"/>
            <w:r w:rsidRPr="00DE66DE">
              <w:rPr>
                <w:rFonts w:ascii="Calibri" w:hAnsi="Calibri" w:cs="Calibri"/>
                <w:sz w:val="20"/>
                <w:szCs w:val="20"/>
              </w:rPr>
              <w:t>Clear</w:t>
            </w:r>
            <w:proofErr w:type="spellEnd"/>
            <w:r w:rsidRPr="00DE66DE">
              <w:rPr>
                <w:rFonts w:ascii="Calibri" w:hAnsi="Calibri" w:cs="Calibri"/>
                <w:sz w:val="20"/>
                <w:szCs w:val="20"/>
              </w:rPr>
              <w:t>® Spód</w:t>
            </w:r>
          </w:p>
          <w:p w14:paraId="6E599111" w14:textId="77777777" w:rsidR="00197AAE" w:rsidRPr="00DE66DE" w:rsidRDefault="00197AAE" w:rsidP="00DE66DE">
            <w:pPr>
              <w:rPr>
                <w:rFonts w:ascii="Calibri" w:hAnsi="Calibri" w:cs="Calibri"/>
                <w:sz w:val="20"/>
                <w:szCs w:val="20"/>
              </w:rPr>
            </w:pPr>
            <w:r w:rsidRPr="00DE66DE">
              <w:rPr>
                <w:rFonts w:ascii="Calibri" w:hAnsi="Calibri" w:cs="Calibri"/>
                <w:sz w:val="20"/>
                <w:szCs w:val="20"/>
              </w:rPr>
              <w:t>•</w:t>
            </w:r>
            <w:r w:rsidRPr="00DE66DE">
              <w:rPr>
                <w:rFonts w:ascii="Calibri" w:hAnsi="Calibri" w:cs="Calibri"/>
                <w:sz w:val="20"/>
                <w:szCs w:val="20"/>
              </w:rPr>
              <w:tab/>
              <w:t>Profil studni: Dno F (płaskie dno)</w:t>
            </w:r>
          </w:p>
          <w:p w14:paraId="7D1F1E40" w14:textId="77777777" w:rsidR="00197AAE" w:rsidRPr="00DE66DE" w:rsidRDefault="00197AAE" w:rsidP="00DE66DE">
            <w:pPr>
              <w:rPr>
                <w:rFonts w:ascii="Calibri" w:hAnsi="Calibri" w:cs="Calibri"/>
                <w:sz w:val="20"/>
                <w:szCs w:val="20"/>
              </w:rPr>
            </w:pPr>
            <w:r w:rsidRPr="00DE66DE">
              <w:rPr>
                <w:rFonts w:ascii="Calibri" w:hAnsi="Calibri" w:cs="Calibri"/>
                <w:sz w:val="20"/>
                <w:szCs w:val="20"/>
              </w:rPr>
              <w:t>•</w:t>
            </w:r>
            <w:r w:rsidRPr="00DE66DE">
              <w:rPr>
                <w:rFonts w:ascii="Calibri" w:hAnsi="Calibri" w:cs="Calibri"/>
                <w:sz w:val="20"/>
                <w:szCs w:val="20"/>
              </w:rPr>
              <w:tab/>
              <w:t>Wysokie wiązanie</w:t>
            </w:r>
          </w:p>
          <w:p w14:paraId="2DD87ECD" w14:textId="77777777" w:rsidR="00197AAE" w:rsidRPr="00DE66DE" w:rsidRDefault="00197AAE" w:rsidP="00DE66DE">
            <w:pPr>
              <w:rPr>
                <w:rFonts w:ascii="Calibri" w:hAnsi="Calibri" w:cs="Calibri"/>
                <w:sz w:val="20"/>
                <w:szCs w:val="20"/>
              </w:rPr>
            </w:pPr>
            <w:r w:rsidRPr="00DE66DE">
              <w:rPr>
                <w:rFonts w:ascii="Calibri" w:hAnsi="Calibri" w:cs="Calibri"/>
                <w:sz w:val="20"/>
                <w:szCs w:val="20"/>
              </w:rPr>
              <w:t>•</w:t>
            </w:r>
            <w:r w:rsidRPr="00DE66DE">
              <w:rPr>
                <w:rFonts w:ascii="Calibri" w:hAnsi="Calibri" w:cs="Calibri"/>
                <w:sz w:val="20"/>
                <w:szCs w:val="20"/>
              </w:rPr>
              <w:tab/>
              <w:t>Jałowy</w:t>
            </w:r>
          </w:p>
          <w:p w14:paraId="60D996F6" w14:textId="65855A8F" w:rsidR="00197AAE" w:rsidRPr="00414537" w:rsidRDefault="00197AAE" w:rsidP="00DE66DE">
            <w:pPr>
              <w:rPr>
                <w:rFonts w:ascii="Calibri" w:hAnsi="Calibri" w:cs="Calibri"/>
                <w:sz w:val="20"/>
                <w:szCs w:val="20"/>
              </w:rPr>
            </w:pPr>
            <w:r w:rsidRPr="00DE66DE">
              <w:rPr>
                <w:rFonts w:ascii="Calibri" w:hAnsi="Calibri" w:cs="Calibri"/>
                <w:sz w:val="20"/>
                <w:szCs w:val="20"/>
              </w:rPr>
              <w:t>•</w:t>
            </w:r>
            <w:r w:rsidRPr="00DE66DE">
              <w:rPr>
                <w:rFonts w:ascii="Calibri" w:hAnsi="Calibri" w:cs="Calibri"/>
                <w:sz w:val="20"/>
                <w:szCs w:val="20"/>
              </w:rPr>
              <w:tab/>
              <w:t xml:space="preserve">płaskie dno z przezroczystą folią o grubości 190 </w:t>
            </w:r>
            <w:proofErr w:type="spellStart"/>
            <w:r w:rsidRPr="00DE66DE">
              <w:rPr>
                <w:rFonts w:ascii="Calibri" w:hAnsi="Calibri" w:cs="Calibri"/>
                <w:sz w:val="20"/>
                <w:szCs w:val="20"/>
              </w:rPr>
              <w:t>um</w:t>
            </w:r>
            <w:proofErr w:type="spellEnd"/>
            <w:r w:rsidRPr="00DE66DE">
              <w:rPr>
                <w:rFonts w:ascii="Calibri" w:hAnsi="Calibri" w:cs="Calibri"/>
                <w:sz w:val="20"/>
                <w:szCs w:val="20"/>
              </w:rPr>
              <w:t xml:space="preserve">, odpowiednie do transmisji światła 340 </w:t>
            </w:r>
            <w:proofErr w:type="spellStart"/>
            <w:r w:rsidRPr="00DE66DE">
              <w:rPr>
                <w:rFonts w:ascii="Calibri" w:hAnsi="Calibri" w:cs="Calibr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4398" w14:textId="506B1841" w:rsidR="00197AAE" w:rsidRPr="00770845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847043">
              <w:rPr>
                <w:rFonts w:ascii="Calibri" w:hAnsi="Calibri" w:cs="Calibri"/>
                <w:sz w:val="20"/>
                <w:szCs w:val="20"/>
              </w:rPr>
              <w:t>1 karton (40 płytek)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AEB18" w14:textId="77777777" w:rsidR="00197AAE" w:rsidRPr="0083603F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DF7E" w14:textId="77777777" w:rsidR="00197AAE" w:rsidRPr="009350A9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D4A5" w14:textId="77777777" w:rsidR="00197AAE" w:rsidRPr="009350A9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D78B0" w14:textId="77777777" w:rsidR="00197AAE" w:rsidRPr="009350A9" w:rsidRDefault="00197AAE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DA9" w:rsidRPr="0083603F" w14:paraId="696F0D94" w14:textId="77777777" w:rsidTr="000B0981">
        <w:trPr>
          <w:trHeight w:val="1182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3293" w14:textId="7AC777A6" w:rsidR="00C71DA9" w:rsidRPr="00993DB4" w:rsidRDefault="000B0981" w:rsidP="00966647">
            <w:pPr>
              <w:rPr>
                <w:rFonts w:ascii="Calibri" w:hAnsi="Calibri" w:cs="Calibri"/>
                <w:sz w:val="20"/>
                <w:szCs w:val="20"/>
              </w:rPr>
            </w:pPr>
            <w:r w:rsidRPr="000B0981">
              <w:rPr>
                <w:rFonts w:ascii="Calibri" w:hAnsi="Calibri" w:cs="Calibri"/>
                <w:sz w:val="20"/>
                <w:szCs w:val="20"/>
              </w:rPr>
              <w:t>Część 1</w:t>
            </w:r>
            <w:r w:rsidR="00DB55D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3AF9" w14:textId="42978E2B" w:rsidR="00C71DA9" w:rsidRPr="009D2AB6" w:rsidRDefault="000B0981" w:rsidP="009D2AB6">
            <w:pPr>
              <w:rPr>
                <w:rFonts w:ascii="Calibri" w:hAnsi="Calibri" w:cs="Calibri"/>
                <w:sz w:val="20"/>
                <w:szCs w:val="20"/>
              </w:rPr>
            </w:pPr>
            <w:r w:rsidRPr="000B0981">
              <w:rPr>
                <w:rFonts w:ascii="Calibri" w:hAnsi="Calibri" w:cs="Calibri"/>
                <w:sz w:val="20"/>
                <w:szCs w:val="20"/>
              </w:rPr>
              <w:t>Worki do autoklawu 80cm x 60 cm (32 L) grubość 100um, PP, odporność na temperaturę do 134 C przez 20 min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8D1" w14:textId="6D474538" w:rsidR="00C71DA9" w:rsidRPr="00847043" w:rsidRDefault="00936719" w:rsidP="009666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torb. </w:t>
            </w:r>
            <w:r w:rsidR="0028761E">
              <w:rPr>
                <w:rFonts w:ascii="Calibri" w:hAnsi="Calibri" w:cs="Calibri"/>
                <w:sz w:val="20"/>
                <w:szCs w:val="20"/>
              </w:rPr>
              <w:t xml:space="preserve">X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125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BA2E7" w14:textId="77777777" w:rsidR="00C71DA9" w:rsidRPr="0083603F" w:rsidRDefault="00C71DA9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74F9" w14:textId="77777777" w:rsidR="00C71DA9" w:rsidRPr="009350A9" w:rsidRDefault="00C71DA9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5471" w14:textId="77777777" w:rsidR="00C71DA9" w:rsidRPr="009350A9" w:rsidRDefault="00C71DA9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540AE" w14:textId="77777777" w:rsidR="00C71DA9" w:rsidRPr="009350A9" w:rsidRDefault="00C71DA9" w:rsidP="009666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9F470E" w14:textId="77777777" w:rsidR="00251EC4" w:rsidRPr="00830064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64838F48" w14:textId="6065CA38" w:rsidR="00341823" w:rsidRDefault="00341823" w:rsidP="00830064">
      <w:pPr>
        <w:tabs>
          <w:tab w:val="left" w:pos="3024"/>
        </w:tabs>
        <w:jc w:val="both"/>
        <w:rPr>
          <w:rFonts w:ascii="Calibri" w:hAnsi="Calibri" w:cs="Calibri"/>
          <w:b/>
          <w:bCs/>
          <w:iCs/>
          <w:sz w:val="20"/>
          <w:szCs w:val="20"/>
          <w:u w:val="single"/>
        </w:rPr>
      </w:pPr>
      <w:r w:rsidRPr="00341823">
        <w:rPr>
          <w:rFonts w:ascii="Calibri" w:hAnsi="Calibri" w:cs="Calibri"/>
          <w:b/>
          <w:bCs/>
          <w:iCs/>
          <w:sz w:val="20"/>
          <w:szCs w:val="20"/>
          <w:u w:val="single"/>
        </w:rPr>
        <w:t>Cena dla każdej części uwzględnia koszt transportu.</w:t>
      </w:r>
    </w:p>
    <w:p w14:paraId="71481ABC" w14:textId="77777777" w:rsidR="00926542" w:rsidRPr="00341823" w:rsidRDefault="00926542" w:rsidP="00830064">
      <w:pPr>
        <w:tabs>
          <w:tab w:val="left" w:pos="3024"/>
        </w:tabs>
        <w:jc w:val="both"/>
        <w:rPr>
          <w:rFonts w:ascii="Calibri" w:hAnsi="Calibri" w:cs="Calibri"/>
          <w:b/>
          <w:bCs/>
          <w:iCs/>
          <w:sz w:val="20"/>
          <w:szCs w:val="20"/>
          <w:u w:val="single"/>
        </w:rPr>
      </w:pPr>
    </w:p>
    <w:p w14:paraId="3382F32B" w14:textId="77777777" w:rsidR="00341823" w:rsidRDefault="00341823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261CA216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lastRenderedPageBreak/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5B9E3940" w14:textId="77777777" w:rsidR="00341823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 xml:space="preserve">adres e-mail: …………………………………… </w:t>
      </w:r>
    </w:p>
    <w:p w14:paraId="76F3C201" w14:textId="05063EA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tel. kontaktowy: ………………………</w:t>
      </w: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546B9384" w14:textId="77777777" w:rsidR="00257C1D" w:rsidRDefault="00257C1D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Składane przez</w:t>
      </w:r>
      <w:r w:rsidR="006F4AC1">
        <w:rPr>
          <w:rFonts w:asciiTheme="minorHAnsi" w:hAnsiTheme="minorHAnsi" w:cs="Arial"/>
          <w:color w:val="auto"/>
          <w:sz w:val="20"/>
          <w:szCs w:val="20"/>
        </w:rPr>
        <w:t>e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</w:t>
      </w:r>
      <w:r w:rsidR="00836263">
        <w:rPr>
          <w:rFonts w:asciiTheme="minorHAnsi" w:hAnsiTheme="minorHAnsi" w:cs="Arial"/>
          <w:color w:val="auto"/>
          <w:sz w:val="20"/>
          <w:szCs w:val="20"/>
        </w:rPr>
        <w:t>w szczególności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warunków realizacji zamówienia, terminu realizacji zamówienia i jego zakresu) oświadczam, że wiążące są dla mnie warunki zawarte w zapytaniu ofertowym i formularzu ofertowym</w:t>
      </w:r>
      <w:r w:rsidR="00836263">
        <w:rPr>
          <w:rStyle w:val="FootnoteReference"/>
          <w:rFonts w:asciiTheme="minorHAnsi" w:hAnsiTheme="minorHAnsi" w:cs="Arial"/>
          <w:color w:val="auto"/>
          <w:sz w:val="20"/>
          <w:szCs w:val="20"/>
        </w:rPr>
        <w:footnoteReference w:id="2"/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60072902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</w:t>
      </w:r>
      <w:r w:rsidR="00341823">
        <w:rPr>
          <w:rFonts w:asciiTheme="minorHAnsi" w:hAnsiTheme="minorHAnsi" w:cs="Arial"/>
          <w:color w:val="auto"/>
          <w:sz w:val="20"/>
          <w:szCs w:val="20"/>
        </w:rPr>
        <w:t>e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3A104FC9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powiązań osobowych lub kapitałowych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225FA1">
      <w:headerReference w:type="default" r:id="rId8"/>
      <w:footerReference w:type="default" r:id="rId9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483F" w14:textId="77777777" w:rsidR="00225FA1" w:rsidRDefault="00225FA1" w:rsidP="00830064">
      <w:r>
        <w:separator/>
      </w:r>
    </w:p>
  </w:endnote>
  <w:endnote w:type="continuationSeparator" w:id="0">
    <w:p w14:paraId="17259351" w14:textId="77777777" w:rsidR="00225FA1" w:rsidRDefault="00225FA1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342658"/>
      <w:docPartObj>
        <w:docPartGallery w:val="Page Numbers (Bottom of Page)"/>
        <w:docPartUnique/>
      </w:docPartObj>
    </w:sdtPr>
    <w:sdtContent>
      <w:p w14:paraId="0174D141" w14:textId="77777777" w:rsidR="00830064" w:rsidRDefault="008300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A670" w14:textId="77777777" w:rsidR="00225FA1" w:rsidRDefault="00225FA1" w:rsidP="00830064">
      <w:r>
        <w:separator/>
      </w:r>
    </w:p>
  </w:footnote>
  <w:footnote w:type="continuationSeparator" w:id="0">
    <w:p w14:paraId="72C99918" w14:textId="77777777" w:rsidR="00225FA1" w:rsidRDefault="00225FA1" w:rsidP="00830064">
      <w:r>
        <w:continuationSeparator/>
      </w:r>
    </w:p>
  </w:footnote>
  <w:footnote w:id="1">
    <w:p w14:paraId="7BE0C70F" w14:textId="546173FF" w:rsidR="00341823" w:rsidRDefault="00341823">
      <w:pPr>
        <w:pStyle w:val="FootnoteText"/>
      </w:pPr>
      <w:r>
        <w:rPr>
          <w:rStyle w:val="FootnoteReference"/>
        </w:rPr>
        <w:footnoteRef/>
      </w:r>
      <w:r>
        <w:t xml:space="preserve"> Numer katalogowy producenta. Jeżeli nie jest dostępny online należy do oferty dołączyć katalog producenta.</w:t>
      </w:r>
    </w:p>
  </w:footnote>
  <w:footnote w:id="2">
    <w:p w14:paraId="1B138F47" w14:textId="77777777" w:rsidR="00836263" w:rsidRPr="00836263" w:rsidRDefault="00836263">
      <w:pPr>
        <w:pStyle w:val="FootnoteText"/>
        <w:rPr>
          <w:rFonts w:asciiTheme="minorHAnsi" w:hAnsiTheme="minorHAnsi" w:cstheme="minorHAnsi"/>
        </w:rPr>
      </w:pPr>
      <w:r w:rsidRPr="00836263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836263"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12DF" w14:textId="53EDC151" w:rsidR="00710EEC" w:rsidRPr="00710EEC" w:rsidRDefault="00710EEC" w:rsidP="00710EEC">
    <w:pPr>
      <w:pStyle w:val="Header"/>
      <w:rPr>
        <w:kern w:val="2"/>
        <w14:ligatures w14:val="standardContextual"/>
      </w:rPr>
    </w:pPr>
    <w:r w:rsidRPr="00710EEC">
      <w:rPr>
        <w:noProof/>
        <w:kern w:val="2"/>
        <w14:ligatures w14:val="standardContextual"/>
      </w:rPr>
      <w:drawing>
        <wp:inline distT="0" distB="0" distL="0" distR="0" wp14:anchorId="30F9115C" wp14:editId="5E1BC0E6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84C"/>
    <w:rsid w:val="00064931"/>
    <w:rsid w:val="000656F9"/>
    <w:rsid w:val="00083A12"/>
    <w:rsid w:val="00094238"/>
    <w:rsid w:val="000A331A"/>
    <w:rsid w:val="000B0981"/>
    <w:rsid w:val="000C3C2C"/>
    <w:rsid w:val="000C547C"/>
    <w:rsid w:val="000C61C8"/>
    <w:rsid w:val="00106562"/>
    <w:rsid w:val="00117D65"/>
    <w:rsid w:val="00121E5C"/>
    <w:rsid w:val="00155BCB"/>
    <w:rsid w:val="0017079E"/>
    <w:rsid w:val="00192768"/>
    <w:rsid w:val="00197AAE"/>
    <w:rsid w:val="001B6806"/>
    <w:rsid w:val="001F5871"/>
    <w:rsid w:val="00200BD4"/>
    <w:rsid w:val="00217097"/>
    <w:rsid w:val="00225FA1"/>
    <w:rsid w:val="00227093"/>
    <w:rsid w:val="002335B5"/>
    <w:rsid w:val="00235B6E"/>
    <w:rsid w:val="002451F5"/>
    <w:rsid w:val="00251EC4"/>
    <w:rsid w:val="00257C1D"/>
    <w:rsid w:val="0026774E"/>
    <w:rsid w:val="00267915"/>
    <w:rsid w:val="0028761E"/>
    <w:rsid w:val="002921A2"/>
    <w:rsid w:val="00293E42"/>
    <w:rsid w:val="002A4E48"/>
    <w:rsid w:val="002A58F9"/>
    <w:rsid w:val="002B7877"/>
    <w:rsid w:val="002C4A4C"/>
    <w:rsid w:val="002C700F"/>
    <w:rsid w:val="002E11BE"/>
    <w:rsid w:val="002E2B3B"/>
    <w:rsid w:val="002E4070"/>
    <w:rsid w:val="002F70CB"/>
    <w:rsid w:val="00307A56"/>
    <w:rsid w:val="00337119"/>
    <w:rsid w:val="00340ED7"/>
    <w:rsid w:val="00341823"/>
    <w:rsid w:val="00346020"/>
    <w:rsid w:val="0035549B"/>
    <w:rsid w:val="003602D0"/>
    <w:rsid w:val="00376593"/>
    <w:rsid w:val="00377F21"/>
    <w:rsid w:val="003819F0"/>
    <w:rsid w:val="003A4451"/>
    <w:rsid w:val="003B531E"/>
    <w:rsid w:val="003B7AE2"/>
    <w:rsid w:val="003C1683"/>
    <w:rsid w:val="00414537"/>
    <w:rsid w:val="004273BE"/>
    <w:rsid w:val="00432183"/>
    <w:rsid w:val="00440247"/>
    <w:rsid w:val="00444D64"/>
    <w:rsid w:val="004465B4"/>
    <w:rsid w:val="004505FC"/>
    <w:rsid w:val="0046024A"/>
    <w:rsid w:val="004612CA"/>
    <w:rsid w:val="00470382"/>
    <w:rsid w:val="004729C7"/>
    <w:rsid w:val="004829CF"/>
    <w:rsid w:val="004A47CE"/>
    <w:rsid w:val="004D425D"/>
    <w:rsid w:val="004D5C04"/>
    <w:rsid w:val="004D73E1"/>
    <w:rsid w:val="004F1E1F"/>
    <w:rsid w:val="004F69FB"/>
    <w:rsid w:val="005010EC"/>
    <w:rsid w:val="00505A11"/>
    <w:rsid w:val="0051648A"/>
    <w:rsid w:val="00517147"/>
    <w:rsid w:val="005240B0"/>
    <w:rsid w:val="00526636"/>
    <w:rsid w:val="00543C65"/>
    <w:rsid w:val="00547391"/>
    <w:rsid w:val="005560A3"/>
    <w:rsid w:val="005624D2"/>
    <w:rsid w:val="005627F8"/>
    <w:rsid w:val="00570268"/>
    <w:rsid w:val="005A656A"/>
    <w:rsid w:val="005A6681"/>
    <w:rsid w:val="005B5270"/>
    <w:rsid w:val="005C45A2"/>
    <w:rsid w:val="005D56B8"/>
    <w:rsid w:val="00625A9E"/>
    <w:rsid w:val="0062754E"/>
    <w:rsid w:val="00647140"/>
    <w:rsid w:val="00672635"/>
    <w:rsid w:val="006734C7"/>
    <w:rsid w:val="0069380B"/>
    <w:rsid w:val="0069717C"/>
    <w:rsid w:val="006A067C"/>
    <w:rsid w:val="006C176A"/>
    <w:rsid w:val="006C4710"/>
    <w:rsid w:val="006D2BD0"/>
    <w:rsid w:val="006D533E"/>
    <w:rsid w:val="006E711A"/>
    <w:rsid w:val="006F4AC1"/>
    <w:rsid w:val="00710EEC"/>
    <w:rsid w:val="0071128A"/>
    <w:rsid w:val="007354DB"/>
    <w:rsid w:val="00742B19"/>
    <w:rsid w:val="00746FB3"/>
    <w:rsid w:val="00754581"/>
    <w:rsid w:val="00770845"/>
    <w:rsid w:val="007862D3"/>
    <w:rsid w:val="0078771D"/>
    <w:rsid w:val="0079056F"/>
    <w:rsid w:val="007B17E3"/>
    <w:rsid w:val="007B6BB5"/>
    <w:rsid w:val="007C2CA4"/>
    <w:rsid w:val="007C3A55"/>
    <w:rsid w:val="007C3DF0"/>
    <w:rsid w:val="007D7B9C"/>
    <w:rsid w:val="007E0556"/>
    <w:rsid w:val="007F5750"/>
    <w:rsid w:val="007F7536"/>
    <w:rsid w:val="00830064"/>
    <w:rsid w:val="0083603F"/>
    <w:rsid w:val="00836263"/>
    <w:rsid w:val="00843C90"/>
    <w:rsid w:val="00847043"/>
    <w:rsid w:val="00874EAA"/>
    <w:rsid w:val="008B16C0"/>
    <w:rsid w:val="008B70E0"/>
    <w:rsid w:val="008C60BE"/>
    <w:rsid w:val="008D46F3"/>
    <w:rsid w:val="008D74FE"/>
    <w:rsid w:val="008E32DA"/>
    <w:rsid w:val="008E7981"/>
    <w:rsid w:val="008E7A24"/>
    <w:rsid w:val="00926542"/>
    <w:rsid w:val="009350A9"/>
    <w:rsid w:val="00936719"/>
    <w:rsid w:val="009560AB"/>
    <w:rsid w:val="00966647"/>
    <w:rsid w:val="009675B7"/>
    <w:rsid w:val="0097117F"/>
    <w:rsid w:val="00993DB4"/>
    <w:rsid w:val="00997B5C"/>
    <w:rsid w:val="00997F75"/>
    <w:rsid w:val="009A043D"/>
    <w:rsid w:val="009C0023"/>
    <w:rsid w:val="009C05D0"/>
    <w:rsid w:val="009C7479"/>
    <w:rsid w:val="009D2AB6"/>
    <w:rsid w:val="009E7FFB"/>
    <w:rsid w:val="009F3C57"/>
    <w:rsid w:val="00A066E5"/>
    <w:rsid w:val="00A12764"/>
    <w:rsid w:val="00A22BE1"/>
    <w:rsid w:val="00A33BF0"/>
    <w:rsid w:val="00A352A3"/>
    <w:rsid w:val="00A504A0"/>
    <w:rsid w:val="00A76775"/>
    <w:rsid w:val="00A77B3E"/>
    <w:rsid w:val="00A847CD"/>
    <w:rsid w:val="00A851DD"/>
    <w:rsid w:val="00AB2A5D"/>
    <w:rsid w:val="00AB3DAE"/>
    <w:rsid w:val="00AB3E29"/>
    <w:rsid w:val="00AC0160"/>
    <w:rsid w:val="00AC0C6D"/>
    <w:rsid w:val="00AC2BBD"/>
    <w:rsid w:val="00AD0675"/>
    <w:rsid w:val="00AD2357"/>
    <w:rsid w:val="00AF66A3"/>
    <w:rsid w:val="00B018CC"/>
    <w:rsid w:val="00B0479F"/>
    <w:rsid w:val="00B655CF"/>
    <w:rsid w:val="00B93CB4"/>
    <w:rsid w:val="00BA1CD1"/>
    <w:rsid w:val="00BA3022"/>
    <w:rsid w:val="00BB23F7"/>
    <w:rsid w:val="00BB6643"/>
    <w:rsid w:val="00BF3CBF"/>
    <w:rsid w:val="00C05D1E"/>
    <w:rsid w:val="00C27998"/>
    <w:rsid w:val="00C33103"/>
    <w:rsid w:val="00C33427"/>
    <w:rsid w:val="00C34C61"/>
    <w:rsid w:val="00C42197"/>
    <w:rsid w:val="00C545A6"/>
    <w:rsid w:val="00C63934"/>
    <w:rsid w:val="00C71DA9"/>
    <w:rsid w:val="00C91024"/>
    <w:rsid w:val="00CA04B6"/>
    <w:rsid w:val="00CA138F"/>
    <w:rsid w:val="00CB058F"/>
    <w:rsid w:val="00CB247F"/>
    <w:rsid w:val="00CC7C73"/>
    <w:rsid w:val="00D05124"/>
    <w:rsid w:val="00D11526"/>
    <w:rsid w:val="00D21F46"/>
    <w:rsid w:val="00D30E24"/>
    <w:rsid w:val="00D3196F"/>
    <w:rsid w:val="00D86BA7"/>
    <w:rsid w:val="00D93F30"/>
    <w:rsid w:val="00DA13AA"/>
    <w:rsid w:val="00DB55D8"/>
    <w:rsid w:val="00DB7755"/>
    <w:rsid w:val="00DB7A65"/>
    <w:rsid w:val="00DE66DE"/>
    <w:rsid w:val="00E00086"/>
    <w:rsid w:val="00E336D8"/>
    <w:rsid w:val="00E37DAC"/>
    <w:rsid w:val="00E51CBC"/>
    <w:rsid w:val="00E66D2A"/>
    <w:rsid w:val="00E93923"/>
    <w:rsid w:val="00EA24AA"/>
    <w:rsid w:val="00EB1C50"/>
    <w:rsid w:val="00EB3FD5"/>
    <w:rsid w:val="00ED04B4"/>
    <w:rsid w:val="00EE3378"/>
    <w:rsid w:val="00EF4DB0"/>
    <w:rsid w:val="00EF5F3A"/>
    <w:rsid w:val="00F01CB8"/>
    <w:rsid w:val="00F157AE"/>
    <w:rsid w:val="00F233FF"/>
    <w:rsid w:val="00F33C78"/>
    <w:rsid w:val="00F75C33"/>
    <w:rsid w:val="00F90C4C"/>
    <w:rsid w:val="00FB1B1F"/>
    <w:rsid w:val="00FB7906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A12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Caption">
    <w:name w:val="caption"/>
    <w:basedOn w:val="Normal"/>
    <w:next w:val="Normal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leGrid">
    <w:name w:val="Table Grid"/>
    <w:basedOn w:val="TableNormal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74EAA"/>
    <w:rPr>
      <w:b/>
      <w:bCs/>
    </w:rPr>
  </w:style>
  <w:style w:type="character" w:styleId="CommentReference">
    <w:name w:val="annotation reference"/>
    <w:rsid w:val="003A4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4451"/>
    <w:rPr>
      <w:sz w:val="20"/>
      <w:szCs w:val="20"/>
    </w:rPr>
  </w:style>
  <w:style w:type="character" w:customStyle="1" w:styleId="CommentTextChar">
    <w:name w:val="Comment Text Char"/>
    <w:link w:val="CommentText"/>
    <w:rsid w:val="003A445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A4451"/>
    <w:rPr>
      <w:b/>
      <w:bCs/>
    </w:rPr>
  </w:style>
  <w:style w:type="character" w:customStyle="1" w:styleId="CommentSubjectChar">
    <w:name w:val="Comment Subject Char"/>
    <w:link w:val="CommentSubject"/>
    <w:rsid w:val="003A4451"/>
    <w:rPr>
      <w:b/>
      <w:bCs/>
      <w:color w:val="000000"/>
    </w:rPr>
  </w:style>
  <w:style w:type="paragraph" w:styleId="BalloonText">
    <w:name w:val="Balloon Text"/>
    <w:basedOn w:val="Normal"/>
    <w:link w:val="BalloonTextChar"/>
    <w:rsid w:val="003A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4451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675"/>
    <w:pPr>
      <w:ind w:left="720"/>
      <w:contextualSpacing/>
    </w:pPr>
    <w:rPr>
      <w:color w:val="auto"/>
    </w:rPr>
  </w:style>
  <w:style w:type="paragraph" w:styleId="Header">
    <w:name w:val="header"/>
    <w:basedOn w:val="Normal"/>
    <w:link w:val="HeaderChar"/>
    <w:unhideWhenUsed/>
    <w:rsid w:val="008300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0064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064"/>
    <w:rPr>
      <w:color w:val="000000"/>
      <w:sz w:val="24"/>
      <w:szCs w:val="24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locked/>
    <w:rsid w:val="00083A12"/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efaultParagraphFont"/>
    <w:semiHidden/>
    <w:rsid w:val="00083A12"/>
    <w:rPr>
      <w:color w:val="000000"/>
    </w:rPr>
  </w:style>
  <w:style w:type="character" w:styleId="FootnoteReference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910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Bud-Rental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Vira Dmytryk</cp:lastModifiedBy>
  <cp:revision>7</cp:revision>
  <cp:lastPrinted>2015-04-27T07:39:00Z</cp:lastPrinted>
  <dcterms:created xsi:type="dcterms:W3CDTF">2024-04-19T04:58:00Z</dcterms:created>
  <dcterms:modified xsi:type="dcterms:W3CDTF">2024-04-21T16:14:00Z</dcterms:modified>
</cp:coreProperties>
</file>