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86C3A" w14:textId="77777777" w:rsidR="007E0127" w:rsidRDefault="007E0127" w:rsidP="007E0127">
      <w:pPr>
        <w:pBdr>
          <w:top w:val="nil"/>
          <w:left w:val="nil"/>
          <w:bottom w:val="nil"/>
          <w:right w:val="nil"/>
          <w:between w:val="nil"/>
        </w:pBdr>
        <w:ind w:firstLine="720"/>
        <w:rPr>
          <w:rFonts w:asciiTheme="minorHAnsi" w:hAnsiTheme="minorHAnsi" w:cstheme="minorHAnsi"/>
          <w:b/>
          <w:color w:val="000000"/>
          <w:sz w:val="22"/>
          <w:szCs w:val="22"/>
        </w:rPr>
      </w:pPr>
    </w:p>
    <w:p w14:paraId="5D7CDF09" w14:textId="0A8696BD" w:rsidR="0003338A" w:rsidRPr="004F5F18" w:rsidRDefault="00093775" w:rsidP="008D6F87">
      <w:pPr>
        <w:pBdr>
          <w:top w:val="nil"/>
          <w:left w:val="nil"/>
          <w:bottom w:val="nil"/>
          <w:right w:val="nil"/>
          <w:between w:val="nil"/>
        </w:pBdr>
        <w:ind w:left="5760"/>
        <w:jc w:val="right"/>
        <w:rPr>
          <w:rFonts w:asciiTheme="minorHAnsi" w:hAnsiTheme="minorHAnsi" w:cstheme="minorHAnsi"/>
          <w:b/>
          <w:color w:val="000000"/>
          <w:sz w:val="22"/>
          <w:szCs w:val="22"/>
        </w:rPr>
      </w:pPr>
      <w:r>
        <w:rPr>
          <w:rFonts w:asciiTheme="minorHAnsi" w:hAnsiTheme="minorHAnsi" w:cstheme="minorHAnsi"/>
          <w:b/>
          <w:color w:val="000000"/>
          <w:sz w:val="22"/>
          <w:szCs w:val="22"/>
        </w:rPr>
        <w:t>Brzezna</w:t>
      </w:r>
      <w:r w:rsidR="00762FA6" w:rsidRPr="00E20813">
        <w:rPr>
          <w:rFonts w:asciiTheme="minorHAnsi" w:hAnsiTheme="minorHAnsi" w:cstheme="minorHAnsi"/>
          <w:b/>
          <w:color w:val="000000"/>
          <w:sz w:val="22"/>
          <w:szCs w:val="22"/>
        </w:rPr>
        <w:t xml:space="preserve">, </w:t>
      </w:r>
      <w:r w:rsidR="00E20813" w:rsidRPr="00E20813">
        <w:rPr>
          <w:rFonts w:asciiTheme="minorHAnsi" w:hAnsiTheme="minorHAnsi" w:cstheme="minorHAnsi"/>
          <w:b/>
          <w:color w:val="000000"/>
          <w:sz w:val="22"/>
          <w:szCs w:val="22"/>
        </w:rPr>
        <w:t>1</w:t>
      </w:r>
      <w:r w:rsidR="00191D54">
        <w:rPr>
          <w:rFonts w:asciiTheme="minorHAnsi" w:hAnsiTheme="minorHAnsi" w:cstheme="minorHAnsi"/>
          <w:b/>
          <w:color w:val="000000"/>
          <w:sz w:val="22"/>
          <w:szCs w:val="22"/>
        </w:rPr>
        <w:t>9</w:t>
      </w:r>
      <w:r w:rsidR="008830DD" w:rsidRPr="00E20813">
        <w:rPr>
          <w:rFonts w:asciiTheme="minorHAnsi" w:hAnsiTheme="minorHAnsi" w:cstheme="minorHAnsi"/>
          <w:b/>
          <w:color w:val="000000"/>
          <w:sz w:val="22"/>
          <w:szCs w:val="22"/>
        </w:rPr>
        <w:t>.</w:t>
      </w:r>
      <w:r w:rsidR="008D6F87" w:rsidRPr="00E20813">
        <w:rPr>
          <w:rFonts w:asciiTheme="minorHAnsi" w:hAnsiTheme="minorHAnsi" w:cstheme="minorHAnsi"/>
          <w:b/>
          <w:color w:val="000000"/>
          <w:sz w:val="22"/>
          <w:szCs w:val="22"/>
        </w:rPr>
        <w:t>0</w:t>
      </w:r>
      <w:r w:rsidRPr="00E20813">
        <w:rPr>
          <w:rFonts w:asciiTheme="minorHAnsi" w:hAnsiTheme="minorHAnsi" w:cstheme="minorHAnsi"/>
          <w:b/>
          <w:color w:val="000000"/>
          <w:sz w:val="22"/>
          <w:szCs w:val="22"/>
        </w:rPr>
        <w:t>4</w:t>
      </w:r>
      <w:r w:rsidR="008830DD" w:rsidRPr="00E20813">
        <w:rPr>
          <w:rFonts w:asciiTheme="minorHAnsi" w:hAnsiTheme="minorHAnsi" w:cstheme="minorHAnsi"/>
          <w:b/>
          <w:color w:val="000000"/>
          <w:sz w:val="22"/>
          <w:szCs w:val="22"/>
        </w:rPr>
        <w:t>.</w:t>
      </w:r>
      <w:r w:rsidR="00762FA6" w:rsidRPr="00E20813">
        <w:rPr>
          <w:rFonts w:asciiTheme="minorHAnsi" w:hAnsiTheme="minorHAnsi" w:cstheme="minorHAnsi"/>
          <w:b/>
          <w:color w:val="000000"/>
          <w:sz w:val="22"/>
          <w:szCs w:val="22"/>
        </w:rPr>
        <w:t>202</w:t>
      </w:r>
      <w:r w:rsidR="008D6F87" w:rsidRPr="00E20813">
        <w:rPr>
          <w:rFonts w:asciiTheme="minorHAnsi" w:hAnsiTheme="minorHAnsi" w:cstheme="minorHAnsi"/>
          <w:b/>
          <w:color w:val="000000"/>
          <w:sz w:val="22"/>
          <w:szCs w:val="22"/>
        </w:rPr>
        <w:t>4</w:t>
      </w:r>
      <w:r w:rsidR="007923CC" w:rsidRPr="00E20813">
        <w:rPr>
          <w:rFonts w:asciiTheme="minorHAnsi" w:hAnsiTheme="minorHAnsi" w:cstheme="minorHAnsi"/>
          <w:b/>
          <w:color w:val="000000"/>
          <w:sz w:val="22"/>
          <w:szCs w:val="22"/>
        </w:rPr>
        <w:t xml:space="preserve"> r.</w:t>
      </w:r>
    </w:p>
    <w:p w14:paraId="1A8540AD" w14:textId="77777777" w:rsidR="00E563E7" w:rsidRPr="004F5F18" w:rsidRDefault="00E563E7" w:rsidP="00DE3896">
      <w:pPr>
        <w:pBdr>
          <w:top w:val="nil"/>
          <w:left w:val="nil"/>
          <w:bottom w:val="nil"/>
          <w:right w:val="nil"/>
          <w:between w:val="nil"/>
        </w:pBdr>
        <w:ind w:left="5760" w:firstLine="720"/>
        <w:rPr>
          <w:rFonts w:asciiTheme="minorHAnsi" w:hAnsiTheme="minorHAnsi" w:cstheme="minorHAnsi"/>
          <w:b/>
          <w:color w:val="000000"/>
          <w:sz w:val="22"/>
          <w:szCs w:val="22"/>
        </w:rPr>
      </w:pPr>
    </w:p>
    <w:p w14:paraId="050EEF9D" w14:textId="77777777" w:rsidR="00D80B6C" w:rsidRPr="004F5F18" w:rsidRDefault="00D80B6C" w:rsidP="00DE3896">
      <w:pPr>
        <w:pBdr>
          <w:top w:val="nil"/>
          <w:left w:val="nil"/>
          <w:bottom w:val="nil"/>
          <w:right w:val="nil"/>
          <w:between w:val="nil"/>
        </w:pBdr>
        <w:ind w:left="5760" w:firstLine="720"/>
        <w:rPr>
          <w:rFonts w:asciiTheme="minorHAnsi" w:hAnsiTheme="minorHAnsi" w:cstheme="minorHAnsi"/>
          <w:b/>
          <w:color w:val="000000"/>
          <w:sz w:val="22"/>
          <w:szCs w:val="22"/>
        </w:rPr>
      </w:pPr>
    </w:p>
    <w:p w14:paraId="290B0772" w14:textId="0C497E58"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ZAPYTANIE OFERTOWE </w:t>
      </w:r>
      <w:r w:rsidR="00AF46CD">
        <w:rPr>
          <w:rFonts w:asciiTheme="minorHAnsi" w:hAnsiTheme="minorHAnsi" w:cstheme="minorHAnsi"/>
          <w:b/>
          <w:color w:val="000000"/>
          <w:sz w:val="22"/>
          <w:szCs w:val="22"/>
        </w:rPr>
        <w:t>SMART/1/</w:t>
      </w:r>
      <w:r w:rsidR="008D6F87">
        <w:rPr>
          <w:rFonts w:asciiTheme="minorHAnsi" w:hAnsiTheme="minorHAnsi" w:cstheme="minorHAnsi"/>
          <w:b/>
          <w:color w:val="000000"/>
          <w:sz w:val="22"/>
          <w:szCs w:val="22"/>
        </w:rPr>
        <w:t>0</w:t>
      </w:r>
      <w:r w:rsidR="00093775">
        <w:rPr>
          <w:rFonts w:asciiTheme="minorHAnsi" w:hAnsiTheme="minorHAnsi" w:cstheme="minorHAnsi"/>
          <w:b/>
          <w:color w:val="000000"/>
          <w:sz w:val="22"/>
          <w:szCs w:val="22"/>
        </w:rPr>
        <w:t>4</w:t>
      </w:r>
      <w:r w:rsidR="003C7C7C">
        <w:rPr>
          <w:rFonts w:asciiTheme="minorHAnsi" w:hAnsiTheme="minorHAnsi" w:cstheme="minorHAnsi"/>
          <w:b/>
          <w:color w:val="000000"/>
          <w:sz w:val="22"/>
          <w:szCs w:val="22"/>
        </w:rPr>
        <w:t>/</w:t>
      </w:r>
      <w:r w:rsidR="00AF46CD">
        <w:rPr>
          <w:rFonts w:asciiTheme="minorHAnsi" w:hAnsiTheme="minorHAnsi" w:cstheme="minorHAnsi"/>
          <w:b/>
          <w:color w:val="000000"/>
          <w:sz w:val="22"/>
          <w:szCs w:val="22"/>
        </w:rPr>
        <w:t>202</w:t>
      </w:r>
      <w:r w:rsidR="008D6F87">
        <w:rPr>
          <w:rFonts w:asciiTheme="minorHAnsi" w:hAnsiTheme="minorHAnsi" w:cstheme="minorHAnsi"/>
          <w:b/>
          <w:color w:val="000000"/>
          <w:sz w:val="22"/>
          <w:szCs w:val="22"/>
        </w:rPr>
        <w:t>4</w:t>
      </w:r>
    </w:p>
    <w:p w14:paraId="272956BD"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77F15E95" w14:textId="04A53E51" w:rsidR="00E563E7" w:rsidRPr="00D061F6" w:rsidRDefault="00762FA6" w:rsidP="008D6F87">
      <w:pPr>
        <w:pStyle w:val="Nagwek2"/>
        <w:jc w:val="both"/>
        <w:rPr>
          <w:rFonts w:asciiTheme="minorHAnsi" w:hAnsiTheme="minorHAnsi" w:cstheme="minorHAnsi"/>
          <w:sz w:val="22"/>
          <w:szCs w:val="22"/>
        </w:rPr>
      </w:pPr>
      <w:r w:rsidRPr="00D061F6">
        <w:rPr>
          <w:rFonts w:asciiTheme="minorHAnsi" w:hAnsiTheme="minorHAnsi" w:cstheme="minorHAnsi"/>
          <w:color w:val="000000"/>
          <w:sz w:val="22"/>
          <w:szCs w:val="22"/>
        </w:rPr>
        <w:t>W związku z</w:t>
      </w:r>
      <w:r w:rsidR="008D6F87">
        <w:rPr>
          <w:rFonts w:asciiTheme="minorHAnsi" w:hAnsiTheme="minorHAnsi" w:cstheme="minorHAnsi"/>
          <w:color w:val="000000"/>
          <w:sz w:val="22"/>
          <w:szCs w:val="22"/>
        </w:rPr>
        <w:t xml:space="preserve"> </w:t>
      </w:r>
      <w:r w:rsidRPr="00D061F6">
        <w:rPr>
          <w:rFonts w:asciiTheme="minorHAnsi" w:hAnsiTheme="minorHAnsi" w:cstheme="minorHAnsi"/>
          <w:color w:val="000000"/>
          <w:sz w:val="22"/>
          <w:szCs w:val="22"/>
        </w:rPr>
        <w:t>realizacją projektu</w:t>
      </w:r>
      <w:r w:rsidR="00C71B11">
        <w:rPr>
          <w:rFonts w:asciiTheme="minorHAnsi" w:hAnsiTheme="minorHAnsi" w:cstheme="minorHAnsi"/>
          <w:color w:val="000000"/>
          <w:sz w:val="22"/>
          <w:szCs w:val="22"/>
        </w:rPr>
        <w:t xml:space="preserve"> </w:t>
      </w:r>
      <w:r w:rsidR="00470731" w:rsidRPr="00D061F6">
        <w:rPr>
          <w:rFonts w:asciiTheme="minorHAnsi" w:hAnsiTheme="minorHAnsi" w:cstheme="minorHAnsi"/>
          <w:bCs/>
          <w:sz w:val="22"/>
          <w:szCs w:val="22"/>
        </w:rPr>
        <w:t>„</w:t>
      </w:r>
      <w:r w:rsidR="00093775">
        <w:rPr>
          <w:rFonts w:asciiTheme="minorHAnsi" w:hAnsiTheme="minorHAnsi" w:cstheme="minorHAnsi"/>
          <w:bCs/>
          <w:sz w:val="22"/>
          <w:szCs w:val="22"/>
        </w:rPr>
        <w:t>u</w:t>
      </w:r>
      <w:r w:rsidR="00093775" w:rsidRPr="00093775">
        <w:rPr>
          <w:rStyle w:val="ui-provider"/>
          <w:sz w:val="22"/>
          <w:szCs w:val="22"/>
        </w:rPr>
        <w:t xml:space="preserve">zyskanie dwóch odmian maliny czerwonej owocującej na dwuletnich pędach w procesie hodowli twórczej o szczególnej przydatności do uprawy na zbiór letni wraz z opracowaniem technologii produkcji sadzonek typu plug plant i </w:t>
      </w:r>
      <w:proofErr w:type="spellStart"/>
      <w:r w:rsidR="00093775" w:rsidRPr="00093775">
        <w:rPr>
          <w:rStyle w:val="ui-provider"/>
          <w:sz w:val="22"/>
          <w:szCs w:val="22"/>
        </w:rPr>
        <w:t>long</w:t>
      </w:r>
      <w:proofErr w:type="spellEnd"/>
      <w:r w:rsidR="00093775" w:rsidRPr="00093775">
        <w:rPr>
          <w:rStyle w:val="ui-provider"/>
          <w:sz w:val="22"/>
          <w:szCs w:val="22"/>
        </w:rPr>
        <w:t xml:space="preserve"> </w:t>
      </w:r>
      <w:proofErr w:type="spellStart"/>
      <w:r w:rsidR="00093775" w:rsidRPr="00093775">
        <w:rPr>
          <w:rStyle w:val="ui-provider"/>
          <w:sz w:val="22"/>
          <w:szCs w:val="22"/>
        </w:rPr>
        <w:t>cane</w:t>
      </w:r>
      <w:proofErr w:type="spellEnd"/>
      <w:r w:rsidR="00093775" w:rsidRPr="00093775">
        <w:rPr>
          <w:rStyle w:val="ui-provider"/>
          <w:sz w:val="22"/>
          <w:szCs w:val="22"/>
        </w:rPr>
        <w:t xml:space="preserve"> o wysokim potencjale plonotwórczym</w:t>
      </w:r>
      <w:r w:rsidR="00470731" w:rsidRPr="00D061F6">
        <w:rPr>
          <w:rFonts w:asciiTheme="minorHAnsi" w:hAnsiTheme="minorHAnsi" w:cstheme="minorHAnsi"/>
          <w:bCs/>
          <w:sz w:val="22"/>
          <w:szCs w:val="22"/>
        </w:rPr>
        <w:t>”</w:t>
      </w:r>
      <w:r w:rsidRPr="00D061F6">
        <w:rPr>
          <w:rFonts w:asciiTheme="minorHAnsi" w:hAnsiTheme="minorHAnsi" w:cstheme="minorHAnsi"/>
          <w:color w:val="000000"/>
          <w:sz w:val="22"/>
          <w:szCs w:val="22"/>
        </w:rPr>
        <w:t xml:space="preserve"> w ramach </w:t>
      </w:r>
      <w:r w:rsidR="00DE3896" w:rsidRPr="00D061F6">
        <w:rPr>
          <w:rFonts w:asciiTheme="minorHAnsi" w:hAnsiTheme="minorHAnsi" w:cstheme="minorHAnsi"/>
          <w:color w:val="000000"/>
          <w:sz w:val="22"/>
          <w:szCs w:val="22"/>
        </w:rPr>
        <w:t>Priorytetu 1</w:t>
      </w:r>
      <w:r w:rsidR="00C71B11">
        <w:rPr>
          <w:rFonts w:asciiTheme="minorHAnsi" w:hAnsiTheme="minorHAnsi" w:cstheme="minorHAnsi"/>
          <w:color w:val="000000"/>
          <w:sz w:val="22"/>
          <w:szCs w:val="22"/>
        </w:rPr>
        <w:t xml:space="preserve"> </w:t>
      </w:r>
      <w:r w:rsidR="00DE3896" w:rsidRPr="00D061F6">
        <w:rPr>
          <w:rFonts w:asciiTheme="minorHAnsi" w:hAnsiTheme="minorHAnsi" w:cstheme="minorHAnsi"/>
          <w:color w:val="000000"/>
          <w:sz w:val="22"/>
          <w:szCs w:val="22"/>
        </w:rPr>
        <w:t>Wsparcie dla przedsiębiorców</w:t>
      </w:r>
      <w:r w:rsidRPr="00D061F6">
        <w:rPr>
          <w:rFonts w:asciiTheme="minorHAnsi" w:hAnsiTheme="minorHAnsi" w:cstheme="minorHAnsi"/>
          <w:color w:val="000000"/>
          <w:sz w:val="22"/>
          <w:szCs w:val="22"/>
        </w:rPr>
        <w:t xml:space="preserve"> w ramach </w:t>
      </w:r>
      <w:r w:rsidR="00DE3896" w:rsidRPr="00D061F6">
        <w:rPr>
          <w:rFonts w:asciiTheme="minorHAnsi" w:hAnsiTheme="minorHAnsi" w:cstheme="minorHAnsi"/>
          <w:color w:val="000000"/>
          <w:sz w:val="22"/>
          <w:szCs w:val="22"/>
        </w:rPr>
        <w:t>Funduszy Europejskich dla Nowoczesnej Gospodarki</w:t>
      </w:r>
      <w:r w:rsidRPr="00D061F6">
        <w:rPr>
          <w:rFonts w:asciiTheme="minorHAnsi" w:hAnsiTheme="minorHAnsi" w:cstheme="minorHAnsi"/>
          <w:color w:val="000000"/>
          <w:sz w:val="22"/>
          <w:szCs w:val="22"/>
        </w:rPr>
        <w:t>, zapraszamy wszystkie podmioty spełniające określone poniżej warunki do składania ofert</w:t>
      </w:r>
      <w:bookmarkStart w:id="0" w:name="_Hlk108427527"/>
      <w:r w:rsidR="002E78B5" w:rsidRPr="00D061F6">
        <w:rPr>
          <w:rFonts w:asciiTheme="minorHAnsi" w:hAnsiTheme="minorHAnsi" w:cstheme="minorHAnsi"/>
          <w:bCs/>
          <w:color w:val="000000"/>
          <w:sz w:val="22"/>
          <w:szCs w:val="22"/>
        </w:rPr>
        <w:t>.</w:t>
      </w:r>
      <w:r w:rsidR="00CA6030">
        <w:rPr>
          <w:rFonts w:asciiTheme="minorHAnsi" w:hAnsiTheme="minorHAnsi" w:cstheme="minorHAnsi"/>
          <w:bCs/>
          <w:color w:val="000000"/>
          <w:sz w:val="22"/>
          <w:szCs w:val="22"/>
        </w:rPr>
        <w:t xml:space="preserve"> </w:t>
      </w:r>
      <w:r w:rsidR="00E563E7" w:rsidRPr="00D061F6">
        <w:rPr>
          <w:rFonts w:asciiTheme="minorHAnsi" w:hAnsiTheme="minorHAnsi" w:cstheme="minorHAnsi"/>
          <w:color w:val="000000"/>
          <w:sz w:val="22"/>
          <w:szCs w:val="22"/>
        </w:rPr>
        <w:t xml:space="preserve">Nr </w:t>
      </w:r>
      <w:r w:rsidR="008D6F87">
        <w:rPr>
          <w:rFonts w:asciiTheme="minorHAnsi" w:hAnsiTheme="minorHAnsi" w:cstheme="minorHAnsi"/>
          <w:color w:val="000000"/>
          <w:sz w:val="22"/>
          <w:szCs w:val="22"/>
        </w:rPr>
        <w:t>wniosku</w:t>
      </w:r>
      <w:r w:rsidR="00E563E7" w:rsidRPr="00D061F6">
        <w:rPr>
          <w:rFonts w:asciiTheme="minorHAnsi" w:hAnsiTheme="minorHAnsi" w:cstheme="minorHAnsi"/>
          <w:color w:val="000000"/>
          <w:sz w:val="22"/>
          <w:szCs w:val="22"/>
        </w:rPr>
        <w:t>:</w:t>
      </w:r>
      <w:r w:rsidR="008D6F87" w:rsidRPr="008D6F87">
        <w:t xml:space="preserve"> </w:t>
      </w:r>
      <w:r w:rsidR="00093775" w:rsidRPr="00093775">
        <w:rPr>
          <w:rFonts w:asciiTheme="minorHAnsi" w:hAnsiTheme="minorHAnsi" w:cstheme="minorHAnsi"/>
          <w:color w:val="000000"/>
          <w:sz w:val="22"/>
          <w:szCs w:val="22"/>
        </w:rPr>
        <w:t>FENG.01.01-IP.02-0623/23</w:t>
      </w:r>
    </w:p>
    <w:p w14:paraId="01C676BD" w14:textId="77777777" w:rsidR="0003338A" w:rsidRPr="004F5F18" w:rsidRDefault="0003338A" w:rsidP="001F4981">
      <w:pPr>
        <w:pBdr>
          <w:top w:val="nil"/>
          <w:left w:val="nil"/>
          <w:bottom w:val="nil"/>
          <w:right w:val="nil"/>
          <w:between w:val="nil"/>
        </w:pBdr>
        <w:jc w:val="both"/>
        <w:rPr>
          <w:rFonts w:asciiTheme="minorHAnsi" w:hAnsiTheme="minorHAnsi" w:cstheme="minorHAnsi"/>
          <w:color w:val="000000"/>
          <w:sz w:val="22"/>
          <w:szCs w:val="22"/>
        </w:rPr>
      </w:pPr>
    </w:p>
    <w:bookmarkEnd w:id="0"/>
    <w:p w14:paraId="35C5E6D6"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ZAMAWIAJĄCY</w:t>
      </w:r>
    </w:p>
    <w:tbl>
      <w:tblPr>
        <w:tblStyle w:val="14"/>
        <w:tblW w:w="9918" w:type="dxa"/>
        <w:tblInd w:w="0" w:type="dxa"/>
        <w:tblLayout w:type="fixed"/>
        <w:tblLook w:val="0000" w:firstRow="0" w:lastRow="0" w:firstColumn="0" w:lastColumn="0" w:noHBand="0" w:noVBand="0"/>
      </w:tblPr>
      <w:tblGrid>
        <w:gridCol w:w="4814"/>
        <w:gridCol w:w="5104"/>
      </w:tblGrid>
      <w:tr w:rsidR="0003338A" w:rsidRPr="004F5F18" w14:paraId="0EA67E6D" w14:textId="77777777" w:rsidTr="00BF7386">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5FBD" w14:textId="77777777" w:rsidR="0003338A" w:rsidRPr="004F5F18" w:rsidRDefault="00762FA6">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ZAMAWIAJĄCY</w:t>
            </w:r>
          </w:p>
        </w:tc>
      </w:tr>
      <w:tr w:rsidR="0003338A" w:rsidRPr="004F5F18" w14:paraId="0EC9744B"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CC7E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NAZWA: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E9FE" w14:textId="3F66D95B" w:rsidR="0003338A" w:rsidRPr="004F5F18" w:rsidRDefault="00093775">
            <w:pPr>
              <w:rPr>
                <w:rFonts w:asciiTheme="minorHAnsi" w:hAnsiTheme="minorHAnsi" w:cstheme="minorHAnsi"/>
                <w:sz w:val="22"/>
                <w:szCs w:val="22"/>
              </w:rPr>
            </w:pPr>
            <w:r w:rsidRPr="00093775">
              <w:rPr>
                <w:rFonts w:asciiTheme="minorHAnsi" w:hAnsiTheme="minorHAnsi" w:cstheme="minorHAnsi"/>
                <w:sz w:val="22"/>
                <w:szCs w:val="22"/>
              </w:rPr>
              <w:t>Niwa Hodowla Roślin Jagodowych sp. z o.o.</w:t>
            </w:r>
          </w:p>
        </w:tc>
      </w:tr>
      <w:tr w:rsidR="0003338A" w:rsidRPr="004F5F18" w14:paraId="4C1A8693"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F0B8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FORMA PRAWNA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93EC9" w14:textId="488C11C4" w:rsidR="0003338A" w:rsidRPr="004F5F18" w:rsidRDefault="00093775">
            <w:pPr>
              <w:rPr>
                <w:rFonts w:asciiTheme="minorHAnsi" w:hAnsiTheme="minorHAnsi" w:cstheme="minorHAnsi"/>
                <w:sz w:val="22"/>
                <w:szCs w:val="22"/>
              </w:rPr>
            </w:pPr>
            <w:r>
              <w:rPr>
                <w:rFonts w:asciiTheme="minorHAnsi" w:hAnsiTheme="minorHAnsi" w:cstheme="minorHAnsi"/>
                <w:sz w:val="22"/>
                <w:szCs w:val="22"/>
              </w:rPr>
              <w:t xml:space="preserve">Spółka z ograniczoną odpowiedzialnością </w:t>
            </w:r>
          </w:p>
        </w:tc>
      </w:tr>
      <w:tr w:rsidR="0003338A" w:rsidRPr="004F5F18" w14:paraId="38D5DAC8"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9A24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bookmarkStart w:id="1" w:name="_Hlk108427484"/>
            <w:r w:rsidRPr="004F5F18">
              <w:rPr>
                <w:rFonts w:asciiTheme="minorHAnsi" w:hAnsiTheme="minorHAnsi" w:cstheme="minorHAnsi"/>
                <w:b/>
                <w:color w:val="000000"/>
                <w:sz w:val="22"/>
                <w:szCs w:val="22"/>
              </w:rPr>
              <w:t>ADRES SIEDZIBY</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2E58" w14:textId="138AE2C6" w:rsidR="0003338A" w:rsidRPr="004F5F18" w:rsidRDefault="00093775">
            <w:pPr>
              <w:rPr>
                <w:rFonts w:asciiTheme="minorHAnsi" w:hAnsiTheme="minorHAnsi" w:cstheme="minorHAnsi"/>
                <w:sz w:val="22"/>
                <w:szCs w:val="22"/>
              </w:rPr>
            </w:pPr>
            <w:r w:rsidRPr="00093775">
              <w:rPr>
                <w:rFonts w:asciiTheme="minorHAnsi" w:hAnsiTheme="minorHAnsi" w:cstheme="minorHAnsi"/>
                <w:sz w:val="22"/>
                <w:szCs w:val="22"/>
              </w:rPr>
              <w:t>Brzezna 565</w:t>
            </w:r>
            <w:r>
              <w:rPr>
                <w:rFonts w:asciiTheme="minorHAnsi" w:hAnsiTheme="minorHAnsi" w:cstheme="minorHAnsi"/>
                <w:sz w:val="22"/>
                <w:szCs w:val="22"/>
              </w:rPr>
              <w:t>, 33-386 Podegrodzie</w:t>
            </w:r>
          </w:p>
        </w:tc>
      </w:tr>
      <w:bookmarkEnd w:id="1"/>
      <w:tr w:rsidR="0003338A" w:rsidRPr="004F5F18" w14:paraId="4D67E5AE"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70B6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NR NIP</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C1E8" w14:textId="6964596E" w:rsidR="0003338A" w:rsidRPr="007E0127" w:rsidRDefault="00093775">
            <w:pPr>
              <w:jc w:val="both"/>
              <w:rPr>
                <w:rFonts w:asciiTheme="minorHAnsi" w:hAnsiTheme="minorHAnsi" w:cstheme="minorHAnsi"/>
                <w:smallCaps/>
                <w:sz w:val="22"/>
                <w:szCs w:val="22"/>
                <w:highlight w:val="yellow"/>
              </w:rPr>
            </w:pPr>
            <w:r w:rsidRPr="00093775">
              <w:rPr>
                <w:rFonts w:asciiTheme="minorHAnsi" w:hAnsiTheme="minorHAnsi" w:cstheme="minorHAnsi"/>
                <w:smallCaps/>
                <w:sz w:val="22"/>
                <w:szCs w:val="22"/>
              </w:rPr>
              <w:t>7343515776</w:t>
            </w:r>
          </w:p>
        </w:tc>
      </w:tr>
      <w:tr w:rsidR="0003338A" w:rsidRPr="004F5F18" w14:paraId="14CB2CFC" w14:textId="77777777" w:rsidTr="00BF7386">
        <w:tc>
          <w:tcPr>
            <w:tcW w:w="99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31C8E" w14:textId="77777777" w:rsidR="0003338A" w:rsidRPr="004F5F18" w:rsidRDefault="00762FA6">
            <w:pPr>
              <w:pBdr>
                <w:top w:val="nil"/>
                <w:left w:val="nil"/>
                <w:bottom w:val="nil"/>
                <w:right w:val="nil"/>
                <w:between w:val="nil"/>
              </w:pBdr>
              <w:jc w:val="center"/>
              <w:rPr>
                <w:rFonts w:asciiTheme="minorHAnsi" w:hAnsiTheme="minorHAnsi" w:cstheme="minorHAnsi"/>
                <w:b/>
                <w:smallCaps/>
                <w:color w:val="000000"/>
                <w:sz w:val="22"/>
                <w:szCs w:val="22"/>
              </w:rPr>
            </w:pPr>
            <w:r w:rsidRPr="004F5F18">
              <w:rPr>
                <w:rFonts w:asciiTheme="minorHAnsi" w:hAnsiTheme="minorHAnsi" w:cstheme="minorHAnsi"/>
                <w:b/>
                <w:smallCaps/>
                <w:color w:val="000000"/>
                <w:sz w:val="22"/>
                <w:szCs w:val="22"/>
              </w:rPr>
              <w:t>DANE TELEADRESOWE</w:t>
            </w:r>
          </w:p>
        </w:tc>
      </w:tr>
      <w:tr w:rsidR="002B23BD" w:rsidRPr="004F5F18" w14:paraId="6B663EEE"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97844" w14:textId="77777777" w:rsidR="002B23BD" w:rsidRPr="004F5F18" w:rsidRDefault="002B23BD" w:rsidP="002B23BD">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ADRES DO KORESPONDENCJI</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7B5CD" w14:textId="3AEE297F" w:rsidR="002B23BD" w:rsidRPr="004F5F18" w:rsidRDefault="00093775" w:rsidP="002B23BD">
            <w:pPr>
              <w:rPr>
                <w:rFonts w:asciiTheme="minorHAnsi" w:hAnsiTheme="minorHAnsi" w:cstheme="minorHAnsi"/>
                <w:sz w:val="22"/>
                <w:szCs w:val="22"/>
              </w:rPr>
            </w:pPr>
            <w:r w:rsidRPr="00093775">
              <w:rPr>
                <w:rFonts w:asciiTheme="minorHAnsi" w:hAnsiTheme="minorHAnsi" w:cstheme="minorHAnsi"/>
                <w:sz w:val="22"/>
                <w:szCs w:val="22"/>
              </w:rPr>
              <w:t>Brzezna 565</w:t>
            </w:r>
            <w:r>
              <w:rPr>
                <w:rFonts w:asciiTheme="minorHAnsi" w:hAnsiTheme="minorHAnsi" w:cstheme="minorHAnsi"/>
                <w:sz w:val="22"/>
                <w:szCs w:val="22"/>
              </w:rPr>
              <w:t>, 33-386 Podegrodzie</w:t>
            </w:r>
          </w:p>
        </w:tc>
      </w:tr>
      <w:tr w:rsidR="002B23BD" w:rsidRPr="004F5F18" w14:paraId="4A23E4C0"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918E9" w14:textId="77777777" w:rsidR="002B23BD" w:rsidRPr="00C03FC2" w:rsidRDefault="002B23BD" w:rsidP="00C03FC2">
            <w:pPr>
              <w:pBdr>
                <w:top w:val="nil"/>
                <w:left w:val="nil"/>
                <w:bottom w:val="nil"/>
                <w:right w:val="nil"/>
                <w:between w:val="nil"/>
              </w:pBdr>
              <w:jc w:val="both"/>
              <w:rPr>
                <w:rFonts w:asciiTheme="minorHAnsi" w:hAnsiTheme="minorHAnsi" w:cstheme="minorHAnsi"/>
                <w:sz w:val="22"/>
                <w:szCs w:val="22"/>
              </w:rPr>
            </w:pPr>
            <w:r w:rsidRPr="00C03FC2">
              <w:rPr>
                <w:rFonts w:asciiTheme="minorHAnsi" w:hAnsiTheme="minorHAnsi" w:cstheme="minorHAnsi"/>
                <w:b/>
                <w:color w:val="000000"/>
                <w:sz w:val="22"/>
                <w:szCs w:val="22"/>
              </w:rPr>
              <w:t>E – MAIL</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D8493" w14:textId="6275C848" w:rsidR="002B23BD" w:rsidRPr="003304BB" w:rsidRDefault="003304BB" w:rsidP="00C03FC2">
            <w:pPr>
              <w:rPr>
                <w:rFonts w:asciiTheme="minorHAnsi" w:hAnsiTheme="minorHAnsi" w:cstheme="minorHAnsi"/>
                <w:sz w:val="22"/>
                <w:szCs w:val="22"/>
                <w:highlight w:val="yellow"/>
              </w:rPr>
            </w:pPr>
            <w:r w:rsidRPr="00191D54">
              <w:rPr>
                <w:rFonts w:asciiTheme="minorHAnsi" w:hAnsiTheme="minorHAnsi" w:cstheme="minorHAnsi"/>
                <w:sz w:val="22"/>
                <w:szCs w:val="22"/>
              </w:rPr>
              <w:t>sprzedaz</w:t>
            </w:r>
            <w:r w:rsidR="00093775" w:rsidRPr="00191D54">
              <w:rPr>
                <w:rFonts w:asciiTheme="minorHAnsi" w:hAnsiTheme="minorHAnsi" w:cstheme="minorHAnsi"/>
                <w:sz w:val="22"/>
                <w:szCs w:val="22"/>
              </w:rPr>
              <w:t>@niwabrzezna.pl</w:t>
            </w:r>
          </w:p>
        </w:tc>
      </w:tr>
      <w:tr w:rsidR="002B23BD" w:rsidRPr="004F5F18" w14:paraId="1C47AFC9"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B826C" w14:textId="77777777" w:rsidR="002B23BD" w:rsidRPr="004F5F18" w:rsidRDefault="002B23BD" w:rsidP="002B23BD">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TELEFON</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75FEB" w14:textId="6D6D01BD" w:rsidR="002B23BD" w:rsidRPr="004F5F18" w:rsidRDefault="00093775" w:rsidP="002B23BD">
            <w:pPr>
              <w:rPr>
                <w:rFonts w:asciiTheme="minorHAnsi" w:hAnsiTheme="minorHAnsi" w:cstheme="minorHAnsi"/>
                <w:sz w:val="22"/>
                <w:szCs w:val="22"/>
              </w:rPr>
            </w:pPr>
            <w:r w:rsidRPr="00093775">
              <w:rPr>
                <w:rFonts w:asciiTheme="minorHAnsi" w:hAnsiTheme="minorHAnsi" w:cstheme="minorHAnsi"/>
                <w:sz w:val="22"/>
                <w:szCs w:val="22"/>
              </w:rPr>
              <w:t>694 499 642</w:t>
            </w:r>
          </w:p>
        </w:tc>
      </w:tr>
    </w:tbl>
    <w:p w14:paraId="052F7DC7" w14:textId="238739DE"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9F8E0E9"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ZAPYTANIE OFERTOWE</w:t>
      </w:r>
    </w:p>
    <w:tbl>
      <w:tblPr>
        <w:tblStyle w:val="13"/>
        <w:tblW w:w="9918" w:type="dxa"/>
        <w:tblInd w:w="0" w:type="dxa"/>
        <w:tblLayout w:type="fixed"/>
        <w:tblLook w:val="0000" w:firstRow="0" w:lastRow="0" w:firstColumn="0" w:lastColumn="0" w:noHBand="0" w:noVBand="0"/>
      </w:tblPr>
      <w:tblGrid>
        <w:gridCol w:w="3559"/>
        <w:gridCol w:w="6359"/>
      </w:tblGrid>
      <w:tr w:rsidR="0003338A" w:rsidRPr="004F5F18" w14:paraId="28CCD7F0" w14:textId="77777777" w:rsidTr="00BF7386">
        <w:trPr>
          <w:trHeight w:val="593"/>
        </w:trPr>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052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PUBLIKACJA ZAPYTANIA</w:t>
            </w:r>
          </w:p>
        </w:tc>
        <w:tc>
          <w:tcPr>
            <w:tcW w:w="6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7F0C7" w14:textId="77777777" w:rsidR="0003338A" w:rsidRPr="008830DD" w:rsidRDefault="00762FA6" w:rsidP="008830DD">
            <w:pPr>
              <w:rPr>
                <w:rFonts w:asciiTheme="minorHAnsi" w:hAnsiTheme="minorHAnsi" w:cstheme="minorHAnsi"/>
                <w:sz w:val="22"/>
                <w:szCs w:val="22"/>
              </w:rPr>
            </w:pPr>
            <w:r w:rsidRPr="004F5F18">
              <w:rPr>
                <w:rFonts w:asciiTheme="minorHAnsi" w:hAnsiTheme="minorHAnsi" w:cstheme="minorHAnsi"/>
                <w:sz w:val="22"/>
                <w:szCs w:val="22"/>
              </w:rPr>
              <w:t>Zapytanie ofertowe wraz z załącznikami dostępne jest na stronie internetowej:</w:t>
            </w:r>
            <w:hyperlink r:id="rId9">
              <w:r w:rsidRPr="004F5F18">
                <w:rPr>
                  <w:rFonts w:asciiTheme="minorHAnsi" w:hAnsiTheme="minorHAnsi" w:cstheme="minorHAnsi"/>
                  <w:color w:val="0000FF"/>
                  <w:sz w:val="22"/>
                  <w:szCs w:val="22"/>
                  <w:u w:val="single"/>
                </w:rPr>
                <w:t>https://bazakonkurencyjnosci.funduszeeuropejskie.gov.pl/</w:t>
              </w:r>
            </w:hyperlink>
          </w:p>
        </w:tc>
      </w:tr>
      <w:tr w:rsidR="0003338A" w:rsidRPr="004F5F18" w14:paraId="7D7C8CE8" w14:textId="77777777" w:rsidTr="00BF7386">
        <w:tc>
          <w:tcPr>
            <w:tcW w:w="3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4DD44"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CHARAKTER PRAWNY ZAPYTANIA</w:t>
            </w:r>
          </w:p>
        </w:tc>
        <w:tc>
          <w:tcPr>
            <w:tcW w:w="6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53B1" w14:textId="67C854E4" w:rsidR="0003338A" w:rsidRPr="004F5F18" w:rsidRDefault="00537E6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sz w:val="22"/>
                <w:szCs w:val="22"/>
              </w:rPr>
              <w:t xml:space="preserve">Postępowanie prowadzone jest w trybie zapytania ofertowego. Zapytanie ofertowe realizowane jest zgodnie z zasadą konkurencyjności </w:t>
            </w:r>
            <w:r w:rsidR="0071643B" w:rsidRPr="004F5F18">
              <w:rPr>
                <w:rFonts w:asciiTheme="minorHAnsi" w:hAnsiTheme="minorHAnsi" w:cstheme="minorHAnsi"/>
                <w:sz w:val="22"/>
                <w:szCs w:val="22"/>
              </w:rPr>
              <w:t>opisaną w</w:t>
            </w:r>
            <w:r w:rsidR="00C71B11">
              <w:rPr>
                <w:rFonts w:asciiTheme="minorHAnsi" w:hAnsiTheme="minorHAnsi" w:cstheme="minorHAnsi"/>
                <w:sz w:val="22"/>
                <w:szCs w:val="22"/>
              </w:rPr>
              <w:t xml:space="preserve"> </w:t>
            </w:r>
            <w:r w:rsidR="00DE3896" w:rsidRPr="004F5F18">
              <w:rPr>
                <w:rFonts w:asciiTheme="minorHAnsi" w:hAnsiTheme="minorHAnsi" w:cstheme="minorHAnsi"/>
                <w:sz w:val="22"/>
                <w:szCs w:val="22"/>
              </w:rPr>
              <w:t>Wytyczne dotyczące kwalifikowalności wydatków na lata 2021-2027.</w:t>
            </w:r>
          </w:p>
        </w:tc>
      </w:tr>
    </w:tbl>
    <w:p w14:paraId="2E3697CB" w14:textId="77777777" w:rsidR="0003338A" w:rsidRPr="004F5F18"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 OPIS PRZEDMIOTU ZAMÓWIENIA</w:t>
      </w:r>
    </w:p>
    <w:p w14:paraId="7F6A15CB" w14:textId="77777777" w:rsidR="0003338A" w:rsidRPr="004F5F18" w:rsidRDefault="00762FA6">
      <w:pPr>
        <w:numPr>
          <w:ilvl w:val="1"/>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PRZEDMIOT ZAMÓWIENIA – INFORMACJE PODSTAWOWE</w:t>
      </w:r>
    </w:p>
    <w:tbl>
      <w:tblPr>
        <w:tblStyle w:val="12"/>
        <w:tblW w:w="9918" w:type="dxa"/>
        <w:tblInd w:w="0" w:type="dxa"/>
        <w:tblLayout w:type="fixed"/>
        <w:tblLook w:val="0000" w:firstRow="0" w:lastRow="0" w:firstColumn="0" w:lastColumn="0" w:noHBand="0" w:noVBand="0"/>
      </w:tblPr>
      <w:tblGrid>
        <w:gridCol w:w="4814"/>
        <w:gridCol w:w="5104"/>
      </w:tblGrid>
      <w:tr w:rsidR="0003338A" w:rsidRPr="004F5F18" w14:paraId="456FB113"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2FEC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OPIS PROJEKTU</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5508A" w14:textId="47880DD0" w:rsidR="0003338A" w:rsidRPr="004F5F18" w:rsidRDefault="008D6F87" w:rsidP="00E80A1F">
            <w:pPr>
              <w:pBdr>
                <w:top w:val="nil"/>
                <w:left w:val="nil"/>
                <w:bottom w:val="nil"/>
                <w:right w:val="nil"/>
                <w:between w:val="nil"/>
              </w:pBdr>
              <w:jc w:val="both"/>
              <w:rPr>
                <w:rFonts w:asciiTheme="minorHAnsi" w:hAnsiTheme="minorHAnsi" w:cstheme="minorHAnsi"/>
                <w:color w:val="000000"/>
                <w:sz w:val="22"/>
                <w:szCs w:val="22"/>
              </w:rPr>
            </w:pPr>
            <w:r w:rsidRPr="008D6F87">
              <w:rPr>
                <w:rFonts w:asciiTheme="minorHAnsi" w:hAnsiTheme="minorHAnsi" w:cstheme="minorHAnsi"/>
                <w:color w:val="000000"/>
                <w:sz w:val="22"/>
                <w:szCs w:val="22"/>
              </w:rPr>
              <w:t xml:space="preserve">Przedmiotem projektu jest </w:t>
            </w:r>
            <w:r w:rsidR="00093775" w:rsidRPr="00093775">
              <w:rPr>
                <w:rFonts w:asciiTheme="minorHAnsi" w:hAnsiTheme="minorHAnsi" w:cstheme="minorHAnsi"/>
                <w:color w:val="000000"/>
                <w:sz w:val="22"/>
                <w:szCs w:val="22"/>
              </w:rPr>
              <w:t>wzmocni</w:t>
            </w:r>
            <w:r w:rsidR="00093775">
              <w:rPr>
                <w:rFonts w:asciiTheme="minorHAnsi" w:hAnsiTheme="minorHAnsi" w:cstheme="minorHAnsi"/>
                <w:color w:val="000000"/>
                <w:sz w:val="22"/>
                <w:szCs w:val="22"/>
              </w:rPr>
              <w:t>enie</w:t>
            </w:r>
            <w:r w:rsidR="00093775" w:rsidRPr="00093775">
              <w:rPr>
                <w:rFonts w:asciiTheme="minorHAnsi" w:hAnsiTheme="minorHAnsi" w:cstheme="minorHAnsi"/>
                <w:color w:val="000000"/>
                <w:sz w:val="22"/>
                <w:szCs w:val="22"/>
              </w:rPr>
              <w:t xml:space="preserve"> konkurencyjnoś</w:t>
            </w:r>
            <w:r w:rsidR="00093775">
              <w:rPr>
                <w:rFonts w:asciiTheme="minorHAnsi" w:hAnsiTheme="minorHAnsi" w:cstheme="minorHAnsi"/>
                <w:color w:val="000000"/>
                <w:sz w:val="22"/>
                <w:szCs w:val="22"/>
              </w:rPr>
              <w:t>ci</w:t>
            </w:r>
            <w:r w:rsidR="00093775" w:rsidRPr="00093775">
              <w:rPr>
                <w:rFonts w:asciiTheme="minorHAnsi" w:hAnsiTheme="minorHAnsi" w:cstheme="minorHAnsi"/>
                <w:color w:val="000000"/>
                <w:sz w:val="22"/>
                <w:szCs w:val="22"/>
              </w:rPr>
              <w:t xml:space="preserve"> przedsiębiorstwa poprzez opracowanie i wdrożenie innowacji produktowej</w:t>
            </w:r>
            <w:r w:rsidR="00093775">
              <w:rPr>
                <w:rFonts w:asciiTheme="minorHAnsi" w:hAnsiTheme="minorHAnsi" w:cstheme="minorHAnsi"/>
                <w:color w:val="000000"/>
                <w:sz w:val="22"/>
                <w:szCs w:val="22"/>
              </w:rPr>
              <w:t xml:space="preserve"> w postaci </w:t>
            </w:r>
            <w:r w:rsidR="00093775" w:rsidRPr="00093775">
              <w:rPr>
                <w:rFonts w:asciiTheme="minorHAnsi" w:hAnsiTheme="minorHAnsi" w:cstheme="minorHAnsi"/>
                <w:color w:val="000000"/>
                <w:sz w:val="22"/>
                <w:szCs w:val="22"/>
              </w:rPr>
              <w:t xml:space="preserve">dwóch odmian maliny czerwonej owocującej na dwuletnich pędach w procesie hodowli twórczej o szczególnej przydatności do uprawy na zbiór letni wraz z opracowaniem technologii produkcji sadzonek typu plug plant i </w:t>
            </w:r>
            <w:proofErr w:type="spellStart"/>
            <w:r w:rsidR="00093775" w:rsidRPr="00093775">
              <w:rPr>
                <w:rFonts w:asciiTheme="minorHAnsi" w:hAnsiTheme="minorHAnsi" w:cstheme="minorHAnsi"/>
                <w:color w:val="000000"/>
                <w:sz w:val="22"/>
                <w:szCs w:val="22"/>
              </w:rPr>
              <w:t>long</w:t>
            </w:r>
            <w:proofErr w:type="spellEnd"/>
            <w:r w:rsidR="00093775" w:rsidRPr="00093775">
              <w:rPr>
                <w:rFonts w:asciiTheme="minorHAnsi" w:hAnsiTheme="minorHAnsi" w:cstheme="minorHAnsi"/>
                <w:color w:val="000000"/>
                <w:sz w:val="22"/>
                <w:szCs w:val="22"/>
              </w:rPr>
              <w:t xml:space="preserve"> </w:t>
            </w:r>
            <w:proofErr w:type="spellStart"/>
            <w:r w:rsidR="00093775" w:rsidRPr="00093775">
              <w:rPr>
                <w:rFonts w:asciiTheme="minorHAnsi" w:hAnsiTheme="minorHAnsi" w:cstheme="minorHAnsi"/>
                <w:color w:val="000000"/>
                <w:sz w:val="22"/>
                <w:szCs w:val="22"/>
              </w:rPr>
              <w:t>cane</w:t>
            </w:r>
            <w:proofErr w:type="spellEnd"/>
            <w:r w:rsidR="00093775" w:rsidRPr="00093775">
              <w:rPr>
                <w:rFonts w:asciiTheme="minorHAnsi" w:hAnsiTheme="minorHAnsi" w:cstheme="minorHAnsi"/>
                <w:color w:val="000000"/>
                <w:sz w:val="22"/>
                <w:szCs w:val="22"/>
              </w:rPr>
              <w:t xml:space="preserve"> o wysokim potencjale plonotwórczym</w:t>
            </w:r>
          </w:p>
        </w:tc>
      </w:tr>
      <w:tr w:rsidR="0003338A" w:rsidRPr="004F5F18" w14:paraId="7BBA832B"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8F1F4"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ZWIĘZŁE OKREŚLENIE PRZEDMIOTU ZAMÓWIENIA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7057E" w14:textId="17543B15" w:rsidR="0003338A" w:rsidRPr="004F5F18" w:rsidRDefault="00762FA6" w:rsidP="00A046F3">
            <w:pPr>
              <w:pBdr>
                <w:top w:val="nil"/>
                <w:left w:val="nil"/>
                <w:bottom w:val="nil"/>
                <w:right w:val="nil"/>
                <w:between w:val="nil"/>
              </w:pBdr>
              <w:jc w:val="both"/>
              <w:rPr>
                <w:rFonts w:asciiTheme="minorHAnsi" w:hAnsiTheme="minorHAnsi" w:cstheme="minorHAnsi"/>
                <w:color w:val="000000"/>
                <w:sz w:val="22"/>
                <w:szCs w:val="22"/>
                <w:highlight w:val="yellow"/>
              </w:rPr>
            </w:pPr>
            <w:r w:rsidRPr="004F5F18">
              <w:rPr>
                <w:rFonts w:asciiTheme="minorHAnsi" w:hAnsiTheme="minorHAnsi" w:cstheme="minorHAnsi"/>
                <w:color w:val="000000"/>
                <w:sz w:val="22"/>
                <w:szCs w:val="22"/>
              </w:rPr>
              <w:t>Przedmiotem zamówienia jest</w:t>
            </w:r>
            <w:r w:rsidR="00CE0F6F">
              <w:rPr>
                <w:rFonts w:asciiTheme="minorHAnsi" w:hAnsiTheme="minorHAnsi" w:cstheme="minorHAnsi"/>
                <w:color w:val="000000"/>
                <w:sz w:val="22"/>
                <w:szCs w:val="22"/>
              </w:rPr>
              <w:t xml:space="preserve"> dostawa</w:t>
            </w:r>
            <w:r w:rsidR="00093775">
              <w:rPr>
                <w:rFonts w:asciiTheme="minorHAnsi" w:hAnsiTheme="minorHAnsi" w:cstheme="minorHAnsi"/>
                <w:color w:val="000000"/>
                <w:sz w:val="22"/>
                <w:szCs w:val="22"/>
              </w:rPr>
              <w:t xml:space="preserve"> materiałów i akcesoriów laboratoryjnych</w:t>
            </w:r>
            <w:r w:rsidR="00CE0F6F">
              <w:rPr>
                <w:rFonts w:asciiTheme="minorHAnsi" w:hAnsiTheme="minorHAnsi" w:cstheme="minorHAnsi"/>
                <w:color w:val="000000"/>
                <w:sz w:val="22"/>
                <w:szCs w:val="22"/>
              </w:rPr>
              <w:t xml:space="preserve"> oraz ogrodniczych.</w:t>
            </w:r>
            <w:r w:rsidR="00922982">
              <w:rPr>
                <w:rFonts w:asciiTheme="minorHAnsi" w:hAnsiTheme="minorHAnsi" w:cstheme="minorHAnsi"/>
                <w:color w:val="000000"/>
                <w:sz w:val="22"/>
                <w:szCs w:val="22"/>
              </w:rPr>
              <w:t xml:space="preserve"> </w:t>
            </w:r>
          </w:p>
        </w:tc>
      </w:tr>
      <w:tr w:rsidR="0003338A" w:rsidRPr="004F5F18" w14:paraId="092A4562" w14:textId="77777777" w:rsidTr="00BF7386">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70501"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WSPÓLNY SŁOWNIK ZAMÓWIEŃ</w:t>
            </w:r>
          </w:p>
          <w:p w14:paraId="6897BEE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(KOD CPV PRZEDMIOTU ZAMÓWIENIA)</w:t>
            </w:r>
          </w:p>
        </w:tc>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0166F" w14:textId="35DED522" w:rsidR="00CE0F6F" w:rsidRDefault="00CE0F6F" w:rsidP="00922982">
            <w:pPr>
              <w:jc w:val="both"/>
              <w:rPr>
                <w:rFonts w:asciiTheme="minorHAnsi" w:hAnsiTheme="minorHAnsi" w:cstheme="minorHAnsi"/>
                <w:color w:val="000000"/>
                <w:sz w:val="22"/>
                <w:szCs w:val="22"/>
              </w:rPr>
            </w:pPr>
            <w:r w:rsidRPr="00CE0F6F">
              <w:rPr>
                <w:rFonts w:asciiTheme="minorHAnsi" w:hAnsiTheme="minorHAnsi" w:cstheme="minorHAnsi"/>
                <w:color w:val="000000"/>
                <w:sz w:val="22"/>
                <w:szCs w:val="22"/>
              </w:rPr>
              <w:t xml:space="preserve">03121000-5 </w:t>
            </w:r>
            <w:r>
              <w:rPr>
                <w:rFonts w:asciiTheme="minorHAnsi" w:hAnsiTheme="minorHAnsi" w:cstheme="minorHAnsi"/>
                <w:color w:val="000000"/>
                <w:sz w:val="22"/>
                <w:szCs w:val="22"/>
              </w:rPr>
              <w:t>Produkty ogrodnicze</w:t>
            </w:r>
          </w:p>
          <w:p w14:paraId="54510C42" w14:textId="74EAB225" w:rsidR="00CE0F6F" w:rsidRDefault="00CE0F6F" w:rsidP="00922982">
            <w:pPr>
              <w:jc w:val="both"/>
              <w:rPr>
                <w:rFonts w:asciiTheme="minorHAnsi" w:hAnsiTheme="minorHAnsi" w:cstheme="minorHAnsi"/>
                <w:color w:val="000000"/>
                <w:sz w:val="22"/>
                <w:szCs w:val="22"/>
              </w:rPr>
            </w:pPr>
            <w:r w:rsidRPr="00CE0F6F">
              <w:rPr>
                <w:rFonts w:asciiTheme="minorHAnsi" w:hAnsiTheme="minorHAnsi" w:cstheme="minorHAnsi"/>
                <w:color w:val="000000"/>
                <w:sz w:val="22"/>
                <w:szCs w:val="22"/>
              </w:rPr>
              <w:t>24440000-0</w:t>
            </w:r>
            <w:r>
              <w:rPr>
                <w:rFonts w:asciiTheme="minorHAnsi" w:hAnsiTheme="minorHAnsi" w:cstheme="minorHAnsi"/>
                <w:color w:val="000000"/>
                <w:sz w:val="22"/>
                <w:szCs w:val="22"/>
              </w:rPr>
              <w:t xml:space="preserve"> Różne nawozy</w:t>
            </w:r>
          </w:p>
          <w:p w14:paraId="102B5897" w14:textId="713ECBF5" w:rsidR="00CE0F6F" w:rsidRDefault="00CE0F6F" w:rsidP="00922982">
            <w:pPr>
              <w:jc w:val="both"/>
              <w:rPr>
                <w:rFonts w:asciiTheme="minorHAnsi" w:hAnsiTheme="minorHAnsi" w:cstheme="minorHAnsi"/>
                <w:color w:val="000000"/>
                <w:sz w:val="22"/>
                <w:szCs w:val="22"/>
              </w:rPr>
            </w:pPr>
            <w:r w:rsidRPr="00CE0F6F">
              <w:rPr>
                <w:rFonts w:asciiTheme="minorHAnsi" w:hAnsiTheme="minorHAnsi" w:cstheme="minorHAnsi"/>
                <w:color w:val="000000"/>
                <w:sz w:val="22"/>
                <w:szCs w:val="22"/>
              </w:rPr>
              <w:t>24450000-3</w:t>
            </w:r>
            <w:r>
              <w:rPr>
                <w:rFonts w:asciiTheme="minorHAnsi" w:hAnsiTheme="minorHAnsi" w:cstheme="minorHAnsi"/>
                <w:color w:val="000000"/>
                <w:sz w:val="22"/>
                <w:szCs w:val="22"/>
              </w:rPr>
              <w:t xml:space="preserve"> </w:t>
            </w:r>
            <w:r w:rsidRPr="00CE0F6F">
              <w:rPr>
                <w:rFonts w:asciiTheme="minorHAnsi" w:hAnsiTheme="minorHAnsi" w:cstheme="minorHAnsi"/>
                <w:color w:val="000000"/>
                <w:sz w:val="22"/>
                <w:szCs w:val="22"/>
              </w:rPr>
              <w:t>Wyroby rolno-chemiczne</w:t>
            </w:r>
          </w:p>
          <w:p w14:paraId="69532D46" w14:textId="28F62903" w:rsidR="009A0F9B" w:rsidRDefault="00093775" w:rsidP="00922982">
            <w:pPr>
              <w:jc w:val="both"/>
              <w:rPr>
                <w:rFonts w:asciiTheme="minorHAnsi" w:hAnsiTheme="minorHAnsi" w:cstheme="minorHAnsi"/>
                <w:color w:val="000000"/>
                <w:sz w:val="22"/>
                <w:szCs w:val="22"/>
              </w:rPr>
            </w:pPr>
            <w:r w:rsidRPr="00093775">
              <w:rPr>
                <w:rFonts w:asciiTheme="minorHAnsi" w:hAnsiTheme="minorHAnsi" w:cstheme="minorHAnsi"/>
                <w:color w:val="000000"/>
                <w:sz w:val="22"/>
                <w:szCs w:val="22"/>
              </w:rPr>
              <w:lastRenderedPageBreak/>
              <w:t>33696500-0 Odczynniki laboratoryjne</w:t>
            </w:r>
          </w:p>
          <w:p w14:paraId="6082EE3B" w14:textId="77777777" w:rsidR="00CE0F6F" w:rsidRPr="00CE0F6F" w:rsidRDefault="00CE0F6F" w:rsidP="00CE0F6F">
            <w:pPr>
              <w:jc w:val="both"/>
              <w:rPr>
                <w:rFonts w:asciiTheme="minorHAnsi" w:hAnsiTheme="minorHAnsi" w:cstheme="minorHAnsi"/>
                <w:sz w:val="22"/>
                <w:szCs w:val="22"/>
              </w:rPr>
            </w:pPr>
            <w:r w:rsidRPr="00CE0F6F">
              <w:rPr>
                <w:rFonts w:asciiTheme="minorHAnsi" w:hAnsiTheme="minorHAnsi" w:cstheme="minorHAnsi"/>
                <w:sz w:val="22"/>
                <w:szCs w:val="22"/>
              </w:rPr>
              <w:t>33793000-5 Laboratoryjne wyroby szklane</w:t>
            </w:r>
          </w:p>
          <w:p w14:paraId="7FCF957D" w14:textId="77777777" w:rsidR="00093775" w:rsidRDefault="00CE0F6F" w:rsidP="00CE0F6F">
            <w:pPr>
              <w:jc w:val="both"/>
              <w:rPr>
                <w:rFonts w:asciiTheme="minorHAnsi" w:hAnsiTheme="minorHAnsi" w:cstheme="minorHAnsi"/>
                <w:sz w:val="22"/>
                <w:szCs w:val="22"/>
              </w:rPr>
            </w:pPr>
            <w:r w:rsidRPr="00CE0F6F">
              <w:rPr>
                <w:rFonts w:asciiTheme="minorHAnsi" w:hAnsiTheme="minorHAnsi" w:cstheme="minorHAnsi"/>
                <w:sz w:val="22"/>
                <w:szCs w:val="22"/>
              </w:rPr>
              <w:t>38437000-7 Pipety i akcesoria laboratoryjne</w:t>
            </w:r>
          </w:p>
          <w:p w14:paraId="2084291F" w14:textId="5C109261" w:rsidR="00CE0F6F" w:rsidRPr="008830DD" w:rsidRDefault="00CE0F6F" w:rsidP="00A046F3">
            <w:pPr>
              <w:jc w:val="both"/>
              <w:rPr>
                <w:rFonts w:asciiTheme="minorHAnsi" w:hAnsiTheme="minorHAnsi" w:cstheme="minorHAnsi"/>
                <w:sz w:val="22"/>
                <w:szCs w:val="22"/>
              </w:rPr>
            </w:pPr>
            <w:r w:rsidRPr="00CE0F6F">
              <w:rPr>
                <w:rFonts w:asciiTheme="minorHAnsi" w:hAnsiTheme="minorHAnsi" w:cstheme="minorHAnsi"/>
                <w:sz w:val="22"/>
                <w:szCs w:val="22"/>
              </w:rPr>
              <w:t>38900000-4 Różne przyrządy do badań lub testowania.</w:t>
            </w:r>
          </w:p>
        </w:tc>
      </w:tr>
    </w:tbl>
    <w:p w14:paraId="35B48024" w14:textId="77777777" w:rsidR="0003338A" w:rsidRPr="004F5F18" w:rsidRDefault="00762FA6" w:rsidP="008D6F87">
      <w:pPr>
        <w:numPr>
          <w:ilvl w:val="1"/>
          <w:numId w:val="3"/>
        </w:num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SZCZEGÓŁOWY OPIS PRZEDMIOTU ZAMÓWIENIA</w:t>
      </w:r>
    </w:p>
    <w:tbl>
      <w:tblPr>
        <w:tblStyle w:val="11"/>
        <w:tblW w:w="9918" w:type="dxa"/>
        <w:tblInd w:w="0" w:type="dxa"/>
        <w:tblLayout w:type="fixed"/>
        <w:tblLook w:val="0000" w:firstRow="0" w:lastRow="0" w:firstColumn="0" w:lastColumn="0" w:noHBand="0" w:noVBand="0"/>
      </w:tblPr>
      <w:tblGrid>
        <w:gridCol w:w="988"/>
        <w:gridCol w:w="2693"/>
        <w:gridCol w:w="6237"/>
      </w:tblGrid>
      <w:tr w:rsidR="008D6F87" w:rsidRPr="004F5F18" w14:paraId="0CDD90A4" w14:textId="77777777" w:rsidTr="005C4FE0">
        <w:trPr>
          <w:trHeight w:val="17"/>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4C01D" w14:textId="77777777" w:rsidR="008D6F87" w:rsidRPr="004F5F18" w:rsidRDefault="008D6F87" w:rsidP="008D6F87">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OGÓLNE POSTANOWIENIA DOTYCZĄCE REALIZACJI PRZEDMIOTU ZAMÓWIENIA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881C" w14:textId="77777777" w:rsidR="00CE0F6F" w:rsidRDefault="00CE0F6F" w:rsidP="00CE0F6F">
            <w:pPr>
              <w:pBdr>
                <w:top w:val="nil"/>
                <w:left w:val="nil"/>
                <w:bottom w:val="nil"/>
                <w:right w:val="nil"/>
                <w:between w:val="nil"/>
              </w:pBdr>
              <w:jc w:val="both"/>
              <w:rPr>
                <w:rFonts w:asciiTheme="minorHAnsi" w:hAnsiTheme="minorHAnsi" w:cstheme="minorHAnsi"/>
                <w:color w:val="000000"/>
                <w:sz w:val="22"/>
                <w:szCs w:val="22"/>
              </w:rPr>
            </w:pPr>
            <w:bookmarkStart w:id="2" w:name="_heading=h.gjdgxs" w:colFirst="0" w:colLast="0"/>
            <w:bookmarkEnd w:id="2"/>
            <w:r w:rsidRPr="004F5F18">
              <w:rPr>
                <w:rFonts w:asciiTheme="minorHAnsi" w:hAnsiTheme="minorHAnsi" w:cstheme="minorHAnsi"/>
                <w:color w:val="000000"/>
                <w:sz w:val="22"/>
                <w:szCs w:val="22"/>
              </w:rPr>
              <w:t>Przedmiotem zamówienia jest</w:t>
            </w:r>
            <w:r>
              <w:rPr>
                <w:rFonts w:asciiTheme="minorHAnsi" w:hAnsiTheme="minorHAnsi" w:cstheme="minorHAnsi"/>
                <w:color w:val="000000"/>
                <w:sz w:val="22"/>
                <w:szCs w:val="22"/>
              </w:rPr>
              <w:t xml:space="preserve"> dostawa materiałów i akcesoriów laboratoryjnych oraz ogrodniczych.</w:t>
            </w:r>
          </w:p>
          <w:p w14:paraId="1F13AEA8" w14:textId="77777777" w:rsidR="00922982" w:rsidRDefault="009F0FA3" w:rsidP="00EA04B6">
            <w:pPr>
              <w:jc w:val="both"/>
              <w:rPr>
                <w:rFonts w:asciiTheme="minorHAnsi" w:hAnsiTheme="minorHAnsi" w:cstheme="minorHAnsi"/>
                <w:color w:val="000000"/>
                <w:sz w:val="22"/>
                <w:szCs w:val="22"/>
              </w:rPr>
            </w:pPr>
            <w:r w:rsidRPr="00EA04B6">
              <w:rPr>
                <w:rFonts w:asciiTheme="minorHAnsi" w:hAnsiTheme="minorHAnsi" w:cstheme="minorHAnsi"/>
                <w:color w:val="000000"/>
                <w:sz w:val="22"/>
                <w:szCs w:val="22"/>
              </w:rPr>
              <w:t xml:space="preserve">Zamawiający poszukuje dostawcy nowych </w:t>
            </w:r>
            <w:r w:rsidR="00CE0F6F" w:rsidRPr="00EA04B6">
              <w:rPr>
                <w:rFonts w:asciiTheme="minorHAnsi" w:hAnsiTheme="minorHAnsi" w:cstheme="minorHAnsi"/>
                <w:color w:val="000000"/>
                <w:sz w:val="22"/>
                <w:szCs w:val="22"/>
              </w:rPr>
              <w:t>materiałów i akcesoriów.</w:t>
            </w:r>
          </w:p>
          <w:p w14:paraId="136B0CFA" w14:textId="7927ED05" w:rsidR="00E3158C" w:rsidRPr="00EA04B6" w:rsidRDefault="00E3158C" w:rsidP="00EA04B6">
            <w:pPr>
              <w:jc w:val="both"/>
            </w:pPr>
            <w:r w:rsidRPr="00E3158C">
              <w:rPr>
                <w:rFonts w:asciiTheme="minorHAnsi" w:hAnsiTheme="minorHAnsi" w:cstheme="minorHAnsi"/>
                <w:color w:val="000000"/>
                <w:sz w:val="22"/>
                <w:szCs w:val="22"/>
              </w:rPr>
              <w:t>Wykonawca zobowiązany jest dostarczyć przedmiot zamówienia na adres: Brzezna 565, 33-386 Podegrodzie.</w:t>
            </w:r>
          </w:p>
        </w:tc>
      </w:tr>
      <w:tr w:rsidR="008D6F87" w:rsidRPr="004F5F18" w14:paraId="2F337711" w14:textId="77777777" w:rsidTr="005C4FE0">
        <w:trPr>
          <w:trHeight w:val="17"/>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29170" w14:textId="77777777" w:rsidR="008D6F87" w:rsidRPr="004F5F18" w:rsidRDefault="008D6F87" w:rsidP="008D6F87">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PRZEDMIOT ZAMÓWIENIA</w:t>
            </w:r>
          </w:p>
        </w:tc>
        <w:tc>
          <w:tcPr>
            <w:tcW w:w="623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C922F76" w14:textId="77777777" w:rsidR="008D6F87" w:rsidRPr="004F5F18" w:rsidRDefault="008D6F87" w:rsidP="008D6F87">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SPECYFIKACJA</w:t>
            </w:r>
          </w:p>
        </w:tc>
      </w:tr>
      <w:tr w:rsidR="008D6F87" w:rsidRPr="004F5F18" w14:paraId="0D00DD08" w14:textId="77777777" w:rsidTr="005C4FE0">
        <w:trPr>
          <w:trHeight w:val="17"/>
        </w:trPr>
        <w:tc>
          <w:tcPr>
            <w:tcW w:w="9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46B9FAA" w14:textId="77777777" w:rsidR="008D6F87" w:rsidRPr="004F5F18" w:rsidRDefault="008D6F87" w:rsidP="008D6F87">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L.p.</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FD92A75" w14:textId="77777777" w:rsidR="008D6F87" w:rsidRPr="004F5F18" w:rsidRDefault="008D6F87" w:rsidP="008D6F87">
            <w:pPr>
              <w:pBdr>
                <w:top w:val="nil"/>
                <w:left w:val="nil"/>
                <w:bottom w:val="nil"/>
                <w:right w:val="nil"/>
                <w:between w:val="nil"/>
              </w:pBdr>
              <w:jc w:val="cente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Nazwa</w:t>
            </w:r>
          </w:p>
        </w:tc>
        <w:tc>
          <w:tcPr>
            <w:tcW w:w="623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7AFC" w14:textId="77777777" w:rsidR="008D6F87" w:rsidRPr="004F5F18" w:rsidRDefault="008D6F87" w:rsidP="008D6F87">
            <w:pPr>
              <w:pBdr>
                <w:top w:val="nil"/>
                <w:left w:val="nil"/>
                <w:bottom w:val="nil"/>
                <w:right w:val="nil"/>
                <w:between w:val="nil"/>
              </w:pBdr>
              <w:jc w:val="both"/>
              <w:rPr>
                <w:rFonts w:asciiTheme="minorHAnsi" w:hAnsiTheme="minorHAnsi" w:cstheme="minorHAnsi"/>
                <w:b/>
                <w:color w:val="000000"/>
                <w:sz w:val="22"/>
                <w:szCs w:val="22"/>
              </w:rPr>
            </w:pPr>
          </w:p>
        </w:tc>
      </w:tr>
      <w:tr w:rsidR="004516A2" w:rsidRPr="004F5F18" w14:paraId="0F5D3A5A" w14:textId="77777777" w:rsidTr="005C4FE0">
        <w:trPr>
          <w:trHeight w:val="1148"/>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13C9" w14:textId="1C5FE665" w:rsidR="004516A2" w:rsidRPr="00F10F19" w:rsidRDefault="005C4FE0" w:rsidP="00D72707">
            <w:pPr>
              <w:pBdr>
                <w:top w:val="nil"/>
                <w:left w:val="nil"/>
                <w:bottom w:val="nil"/>
                <w:right w:val="nil"/>
                <w:between w:val="nil"/>
              </w:pBdr>
              <w:jc w:val="center"/>
              <w:rPr>
                <w:rFonts w:asciiTheme="minorHAnsi" w:hAnsiTheme="minorHAnsi" w:cstheme="minorHAnsi"/>
                <w:b/>
                <w:color w:val="000000"/>
                <w:sz w:val="22"/>
                <w:szCs w:val="22"/>
              </w:rPr>
            </w:pPr>
            <w:r w:rsidRPr="00F10F19">
              <w:rPr>
                <w:rFonts w:asciiTheme="minorHAnsi" w:hAnsiTheme="minorHAnsi" w:cstheme="minorHAnsi"/>
                <w:b/>
                <w:color w:val="000000"/>
                <w:sz w:val="22"/>
                <w:szCs w:val="22"/>
              </w:rPr>
              <w:t>Część 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340CB7B" w14:textId="4608853C" w:rsidR="004516A2" w:rsidRPr="006A4A40" w:rsidRDefault="005C4FE0" w:rsidP="00D72707">
            <w:pPr>
              <w:pBdr>
                <w:top w:val="nil"/>
                <w:left w:val="nil"/>
                <w:bottom w:val="nil"/>
                <w:right w:val="nil"/>
                <w:between w:val="nil"/>
              </w:pBdr>
              <w:jc w:val="center"/>
              <w:rPr>
                <w:rFonts w:asciiTheme="minorHAnsi" w:hAnsiTheme="minorHAnsi" w:cstheme="minorHAnsi"/>
                <w:b/>
                <w:bCs/>
                <w:color w:val="000000"/>
                <w:sz w:val="22"/>
                <w:szCs w:val="22"/>
              </w:rPr>
            </w:pPr>
            <w:proofErr w:type="spellStart"/>
            <w:r>
              <w:rPr>
                <w:rFonts w:asciiTheme="minorHAnsi" w:hAnsiTheme="minorHAnsi" w:cstheme="minorHAnsi"/>
                <w:b/>
                <w:bCs/>
                <w:color w:val="000000"/>
                <w:sz w:val="22"/>
                <w:szCs w:val="22"/>
              </w:rPr>
              <w:t>Multiplaty</w:t>
            </w:r>
            <w:proofErr w:type="spellEnd"/>
            <w:r>
              <w:rPr>
                <w:rFonts w:asciiTheme="minorHAnsi" w:hAnsiTheme="minorHAnsi" w:cstheme="minorHAnsi"/>
                <w:b/>
                <w:bCs/>
                <w:color w:val="000000"/>
                <w:sz w:val="22"/>
                <w:szCs w:val="22"/>
              </w:rPr>
              <w:t xml:space="preserve"> – pojemniki do hodowli</w:t>
            </w:r>
          </w:p>
        </w:tc>
        <w:tc>
          <w:tcPr>
            <w:tcW w:w="6237"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EED6437" w14:textId="21D0E8C7" w:rsidR="009F0FA3" w:rsidRDefault="0051778C"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w:t>
            </w:r>
            <w:r w:rsidR="005C4FE0">
              <w:rPr>
                <w:rFonts w:asciiTheme="minorHAnsi" w:hAnsiTheme="minorHAnsi" w:cstheme="minorHAnsi"/>
                <w:color w:val="000000"/>
                <w:sz w:val="22"/>
                <w:szCs w:val="22"/>
              </w:rPr>
              <w:t>arametry techniczne:</w:t>
            </w:r>
          </w:p>
          <w:p w14:paraId="005FEF7C" w14:textId="17836C04" w:rsidR="005C4FE0" w:rsidRDefault="005C4FE0"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51778C">
              <w:rPr>
                <w:rFonts w:asciiTheme="minorHAnsi" w:hAnsiTheme="minorHAnsi" w:cstheme="minorHAnsi"/>
                <w:color w:val="000000"/>
                <w:sz w:val="22"/>
                <w:szCs w:val="22"/>
              </w:rPr>
              <w:t xml:space="preserve">w ramach każdej </w:t>
            </w:r>
            <w:proofErr w:type="spellStart"/>
            <w:r w:rsidR="0051778C">
              <w:rPr>
                <w:rFonts w:asciiTheme="minorHAnsi" w:hAnsiTheme="minorHAnsi" w:cstheme="minorHAnsi"/>
                <w:color w:val="000000"/>
                <w:sz w:val="22"/>
                <w:szCs w:val="22"/>
              </w:rPr>
              <w:t>multiplaty</w:t>
            </w:r>
            <w:proofErr w:type="spellEnd"/>
            <w:r w:rsidR="0051778C">
              <w:rPr>
                <w:rFonts w:asciiTheme="minorHAnsi" w:hAnsiTheme="minorHAnsi" w:cstheme="minorHAnsi"/>
                <w:color w:val="000000"/>
                <w:sz w:val="22"/>
                <w:szCs w:val="22"/>
              </w:rPr>
              <w:t xml:space="preserve"> </w:t>
            </w:r>
            <w:r>
              <w:rPr>
                <w:rFonts w:asciiTheme="minorHAnsi" w:hAnsiTheme="minorHAnsi" w:cstheme="minorHAnsi"/>
                <w:color w:val="000000"/>
                <w:sz w:val="22"/>
                <w:szCs w:val="22"/>
              </w:rPr>
              <w:t>84 kwadratowych doniczek (komórek) o boku 39 mm,</w:t>
            </w:r>
          </w:p>
          <w:p w14:paraId="1AE55F5C" w14:textId="77777777" w:rsidR="005C4FE0" w:rsidRDefault="005C4FE0"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rozmiar palety 315 x 525 mm,</w:t>
            </w:r>
          </w:p>
          <w:p w14:paraId="1A5B2741" w14:textId="77777777" w:rsidR="005C4FE0" w:rsidRDefault="005C4FE0"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w:t>
            </w:r>
            <w:r w:rsidR="0051778C">
              <w:rPr>
                <w:rFonts w:asciiTheme="minorHAnsi" w:hAnsiTheme="minorHAnsi" w:cstheme="minorHAnsi"/>
                <w:color w:val="000000"/>
                <w:sz w:val="22"/>
                <w:szCs w:val="22"/>
              </w:rPr>
              <w:t xml:space="preserve"> Ilość:</w:t>
            </w:r>
            <w:r>
              <w:rPr>
                <w:rFonts w:asciiTheme="minorHAnsi" w:hAnsiTheme="minorHAnsi" w:cstheme="minorHAnsi"/>
                <w:color w:val="000000"/>
                <w:sz w:val="22"/>
                <w:szCs w:val="22"/>
              </w:rPr>
              <w:t xml:space="preserve"> 238 szt. </w:t>
            </w:r>
          </w:p>
          <w:p w14:paraId="5C8AF956" w14:textId="77777777" w:rsidR="00CE0FD6" w:rsidRDefault="00CE0FD6" w:rsidP="007337A8">
            <w:pPr>
              <w:autoSpaceDE w:val="0"/>
              <w:adjustRightInd w:val="0"/>
              <w:rPr>
                <w:rFonts w:asciiTheme="minorHAnsi" w:hAnsiTheme="minorHAnsi" w:cstheme="minorHAnsi"/>
                <w:color w:val="000000"/>
                <w:sz w:val="22"/>
                <w:szCs w:val="22"/>
              </w:rPr>
            </w:pPr>
          </w:p>
          <w:p w14:paraId="07CAEFC6" w14:textId="09EF398B" w:rsidR="00CE0FD6" w:rsidRPr="00CE0FD6" w:rsidRDefault="00CE0FD6" w:rsidP="007337A8">
            <w:pPr>
              <w:autoSpaceDE w:val="0"/>
              <w:adjustRightInd w:val="0"/>
              <w:rPr>
                <w:rFonts w:asciiTheme="minorHAnsi" w:hAnsiTheme="minorHAnsi" w:cstheme="minorHAnsi"/>
                <w:b/>
                <w:bCs/>
                <w:color w:val="000000"/>
                <w:sz w:val="22"/>
                <w:szCs w:val="22"/>
              </w:rPr>
            </w:pPr>
            <w:r w:rsidRPr="00CE0FD6">
              <w:rPr>
                <w:rFonts w:asciiTheme="minorHAnsi" w:hAnsiTheme="minorHAnsi" w:cstheme="minorHAnsi"/>
                <w:b/>
                <w:bCs/>
                <w:color w:val="000000"/>
                <w:sz w:val="22"/>
                <w:szCs w:val="22"/>
              </w:rPr>
              <w:t xml:space="preserve">Maksymalny termin dostawy do 2 tygodni od daty podpisania umowy. </w:t>
            </w:r>
          </w:p>
        </w:tc>
      </w:tr>
      <w:tr w:rsidR="005C4FE0" w:rsidRPr="004F5F18" w14:paraId="4FE970F0" w14:textId="77777777" w:rsidTr="005C4FE0">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3107" w14:textId="38D6AB11" w:rsidR="005C4FE0" w:rsidRPr="00F10F19" w:rsidRDefault="005C4FE0" w:rsidP="00B93310">
            <w:pPr>
              <w:pBdr>
                <w:top w:val="nil"/>
                <w:left w:val="nil"/>
                <w:bottom w:val="nil"/>
                <w:right w:val="nil"/>
                <w:between w:val="nil"/>
              </w:pBdr>
              <w:jc w:val="center"/>
              <w:rPr>
                <w:rFonts w:asciiTheme="minorHAnsi" w:hAnsiTheme="minorHAnsi" w:cstheme="minorHAnsi"/>
                <w:b/>
                <w:color w:val="000000"/>
                <w:sz w:val="22"/>
                <w:szCs w:val="22"/>
              </w:rPr>
            </w:pPr>
            <w:r w:rsidRPr="00F10F19">
              <w:rPr>
                <w:rFonts w:asciiTheme="minorHAnsi" w:hAnsiTheme="minorHAnsi" w:cstheme="minorHAnsi"/>
                <w:b/>
                <w:color w:val="000000"/>
                <w:sz w:val="22"/>
                <w:szCs w:val="22"/>
              </w:rPr>
              <w:t>Część 2</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6FE8B09B" w14:textId="21A6C7B3" w:rsidR="005C4FE0" w:rsidRDefault="005C4FE0" w:rsidP="008D6F87">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Doniczki</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4A3241" w14:textId="77777777" w:rsidR="0051778C" w:rsidRDefault="0051778C" w:rsidP="0051778C">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07DCE502" w14:textId="4485F3AB" w:rsidR="005C4FE0" w:rsidRDefault="005C4FE0"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pojemność </w:t>
            </w:r>
            <w:r w:rsidR="00A40AD0" w:rsidRPr="00191D54">
              <w:rPr>
                <w:rFonts w:asciiTheme="minorHAnsi" w:hAnsiTheme="minorHAnsi" w:cstheme="minorHAnsi"/>
                <w:color w:val="000000"/>
                <w:sz w:val="22"/>
                <w:szCs w:val="22"/>
              </w:rPr>
              <w:t>1,8-</w:t>
            </w:r>
            <w:r w:rsidRPr="00191D54">
              <w:rPr>
                <w:rFonts w:asciiTheme="minorHAnsi" w:hAnsiTheme="minorHAnsi" w:cstheme="minorHAnsi"/>
                <w:color w:val="000000"/>
                <w:sz w:val="22"/>
                <w:szCs w:val="22"/>
              </w:rPr>
              <w:t>2 litry, wysokość 21</w:t>
            </w:r>
            <w:r w:rsidR="00A40AD0" w:rsidRPr="00191D54">
              <w:rPr>
                <w:rFonts w:asciiTheme="minorHAnsi" w:hAnsiTheme="minorHAnsi" w:cstheme="minorHAnsi"/>
                <w:color w:val="000000"/>
                <w:sz w:val="22"/>
                <w:szCs w:val="22"/>
              </w:rPr>
              <w:t>-23</w:t>
            </w:r>
            <w:r w:rsidRPr="00191D54">
              <w:rPr>
                <w:rFonts w:asciiTheme="minorHAnsi" w:hAnsiTheme="minorHAnsi" w:cstheme="minorHAnsi"/>
                <w:color w:val="000000"/>
                <w:sz w:val="22"/>
                <w:szCs w:val="22"/>
              </w:rPr>
              <w:t xml:space="preserve"> cm</w:t>
            </w:r>
            <w:r>
              <w:rPr>
                <w:rFonts w:asciiTheme="minorHAnsi" w:hAnsiTheme="minorHAnsi" w:cstheme="minorHAnsi"/>
                <w:color w:val="000000"/>
                <w:sz w:val="22"/>
                <w:szCs w:val="22"/>
              </w:rPr>
              <w:t xml:space="preserve"> – 100 szt.</w:t>
            </w:r>
          </w:p>
          <w:p w14:paraId="52D4198E" w14:textId="77777777" w:rsidR="005C4FE0" w:rsidRDefault="005C4FE0"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produkcyjne P9, dł. boku 9 cm, wysokość 10 cm – 15 000 szt.</w:t>
            </w:r>
          </w:p>
          <w:p w14:paraId="5DA926A8" w14:textId="7690BB17" w:rsidR="005C4FE0" w:rsidRDefault="005C4FE0"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pojemność 7 litrów, 21 cm x 21 cm x 23 cm, średnica 28 cm, </w:t>
            </w:r>
            <w:r w:rsidR="0051778C">
              <w:rPr>
                <w:rFonts w:asciiTheme="minorHAnsi" w:hAnsiTheme="minorHAnsi" w:cstheme="minorHAnsi"/>
                <w:color w:val="000000"/>
                <w:sz w:val="22"/>
                <w:szCs w:val="22"/>
              </w:rPr>
              <w:t>na nóżkach, wykonane z tworzywa sztucznego</w:t>
            </w:r>
            <w:r>
              <w:rPr>
                <w:rFonts w:asciiTheme="minorHAnsi" w:hAnsiTheme="minorHAnsi" w:cstheme="minorHAnsi"/>
                <w:color w:val="000000"/>
                <w:sz w:val="22"/>
                <w:szCs w:val="22"/>
              </w:rPr>
              <w:t xml:space="preserve"> – </w:t>
            </w:r>
            <w:r w:rsidR="003D3598">
              <w:rPr>
                <w:rFonts w:asciiTheme="minorHAnsi" w:hAnsiTheme="minorHAnsi" w:cstheme="minorHAnsi"/>
                <w:color w:val="000000"/>
                <w:sz w:val="22"/>
                <w:szCs w:val="22"/>
              </w:rPr>
              <w:t>24</w:t>
            </w:r>
            <w:r>
              <w:rPr>
                <w:rFonts w:asciiTheme="minorHAnsi" w:hAnsiTheme="minorHAnsi" w:cstheme="minorHAnsi"/>
                <w:color w:val="000000"/>
                <w:sz w:val="22"/>
                <w:szCs w:val="22"/>
              </w:rPr>
              <w:t>0 szt.</w:t>
            </w:r>
          </w:p>
          <w:p w14:paraId="651D99E2" w14:textId="77777777" w:rsidR="00CE0FD6" w:rsidRDefault="00CE0FD6" w:rsidP="007337A8">
            <w:pPr>
              <w:autoSpaceDE w:val="0"/>
              <w:adjustRightInd w:val="0"/>
              <w:rPr>
                <w:rFonts w:asciiTheme="minorHAnsi" w:hAnsiTheme="minorHAnsi" w:cstheme="minorHAnsi"/>
                <w:color w:val="000000"/>
                <w:sz w:val="22"/>
                <w:szCs w:val="22"/>
              </w:rPr>
            </w:pPr>
          </w:p>
          <w:p w14:paraId="4CCC2D0F" w14:textId="3BA56A2A" w:rsidR="00CE0FD6" w:rsidRDefault="00CE0FD6" w:rsidP="007337A8">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Maksymalny termin dostawy do 2 tygodni od daty podpisania umowy.</w:t>
            </w:r>
          </w:p>
        </w:tc>
      </w:tr>
      <w:tr w:rsidR="005C4FE0" w:rsidRPr="004F5F18" w14:paraId="51B4BC66" w14:textId="77777777" w:rsidTr="00B93310">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91ED6" w14:textId="3C88DDFE" w:rsidR="005C4FE0" w:rsidRPr="00F10F19" w:rsidRDefault="0051778C" w:rsidP="008D6F87">
            <w:pPr>
              <w:pBdr>
                <w:top w:val="nil"/>
                <w:left w:val="nil"/>
                <w:bottom w:val="nil"/>
                <w:right w:val="nil"/>
                <w:between w:val="nil"/>
              </w:pBdr>
              <w:jc w:val="center"/>
              <w:rPr>
                <w:rFonts w:asciiTheme="minorHAnsi" w:hAnsiTheme="minorHAnsi" w:cstheme="minorHAnsi"/>
                <w:b/>
                <w:color w:val="000000"/>
                <w:sz w:val="22"/>
                <w:szCs w:val="22"/>
              </w:rPr>
            </w:pPr>
            <w:r w:rsidRPr="00F10F19">
              <w:rPr>
                <w:rFonts w:asciiTheme="minorHAnsi" w:hAnsiTheme="minorHAnsi" w:cstheme="minorHAnsi"/>
                <w:b/>
                <w:color w:val="000000"/>
                <w:sz w:val="22"/>
                <w:szCs w:val="22"/>
              </w:rPr>
              <w:t>Część 3</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3960DEEB" w14:textId="05271E13" w:rsidR="005C4FE0" w:rsidRDefault="0051778C" w:rsidP="008D6F87">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Etykiety</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7DF4DD" w14:textId="77777777" w:rsidR="0051778C" w:rsidRDefault="0051778C" w:rsidP="0051778C">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27BE0034" w14:textId="348556B1" w:rsidR="0051778C" w:rsidRDefault="0051778C"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e</w:t>
            </w:r>
            <w:r w:rsidRPr="0051778C">
              <w:rPr>
                <w:rFonts w:asciiTheme="minorHAnsi" w:hAnsiTheme="minorHAnsi" w:cstheme="minorHAnsi"/>
                <w:color w:val="000000"/>
                <w:sz w:val="22"/>
                <w:szCs w:val="22"/>
              </w:rPr>
              <w:t>tykiety wtykane</w:t>
            </w:r>
            <w:r>
              <w:rPr>
                <w:rFonts w:asciiTheme="minorHAnsi" w:hAnsiTheme="minorHAnsi" w:cstheme="minorHAnsi"/>
                <w:color w:val="000000"/>
                <w:sz w:val="22"/>
                <w:szCs w:val="22"/>
              </w:rPr>
              <w:t>,</w:t>
            </w:r>
            <w:r w:rsidRPr="0051778C">
              <w:rPr>
                <w:rFonts w:asciiTheme="minorHAnsi" w:hAnsiTheme="minorHAnsi" w:cstheme="minorHAnsi"/>
                <w:color w:val="000000"/>
                <w:sz w:val="22"/>
                <w:szCs w:val="22"/>
              </w:rPr>
              <w:t xml:space="preserve"> </w:t>
            </w:r>
          </w:p>
          <w:p w14:paraId="08E2E31B" w14:textId="34230B97" w:rsidR="0051778C" w:rsidRDefault="0051778C"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51778C">
              <w:rPr>
                <w:rFonts w:asciiTheme="minorHAnsi" w:hAnsiTheme="minorHAnsi" w:cstheme="minorHAnsi"/>
                <w:color w:val="000000"/>
                <w:sz w:val="22"/>
                <w:szCs w:val="22"/>
              </w:rPr>
              <w:t>białe</w:t>
            </w:r>
            <w:r w:rsidR="00D72707">
              <w:rPr>
                <w:rFonts w:asciiTheme="minorHAnsi" w:hAnsiTheme="minorHAnsi" w:cstheme="minorHAnsi"/>
                <w:color w:val="000000"/>
                <w:sz w:val="22"/>
                <w:szCs w:val="22"/>
              </w:rPr>
              <w:t>,</w:t>
            </w:r>
            <w:r w:rsidRPr="0051778C">
              <w:rPr>
                <w:rFonts w:asciiTheme="minorHAnsi" w:hAnsiTheme="minorHAnsi" w:cstheme="minorHAnsi"/>
                <w:color w:val="000000"/>
                <w:sz w:val="22"/>
                <w:szCs w:val="22"/>
              </w:rPr>
              <w:t xml:space="preserve"> </w:t>
            </w:r>
          </w:p>
          <w:p w14:paraId="7B26B228" w14:textId="7966BDA6" w:rsidR="0051778C" w:rsidRDefault="0051778C"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A666BD">
              <w:rPr>
                <w:rFonts w:asciiTheme="minorHAnsi" w:hAnsiTheme="minorHAnsi" w:cstheme="minorHAnsi"/>
                <w:color w:val="000000"/>
                <w:sz w:val="22"/>
                <w:szCs w:val="22"/>
              </w:rPr>
              <w:t xml:space="preserve">wykonane z </w:t>
            </w:r>
            <w:r w:rsidRPr="0051778C">
              <w:rPr>
                <w:rFonts w:asciiTheme="minorHAnsi" w:hAnsiTheme="minorHAnsi" w:cstheme="minorHAnsi"/>
                <w:color w:val="000000"/>
                <w:sz w:val="22"/>
                <w:szCs w:val="22"/>
              </w:rPr>
              <w:t xml:space="preserve">PCV, </w:t>
            </w:r>
          </w:p>
          <w:p w14:paraId="49823A6A" w14:textId="05A4181B" w:rsidR="0051778C" w:rsidRDefault="0051778C"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51778C">
              <w:rPr>
                <w:rFonts w:asciiTheme="minorHAnsi" w:hAnsiTheme="minorHAnsi" w:cstheme="minorHAnsi"/>
                <w:color w:val="000000"/>
                <w:sz w:val="22"/>
                <w:szCs w:val="22"/>
              </w:rPr>
              <w:t xml:space="preserve">grubość </w:t>
            </w:r>
            <w:r w:rsidR="00221A21">
              <w:rPr>
                <w:rFonts w:asciiTheme="minorHAnsi" w:hAnsiTheme="minorHAnsi" w:cstheme="minorHAnsi"/>
                <w:color w:val="000000"/>
                <w:sz w:val="22"/>
                <w:szCs w:val="22"/>
              </w:rPr>
              <w:t xml:space="preserve">min. </w:t>
            </w:r>
            <w:r w:rsidRPr="0051778C">
              <w:rPr>
                <w:rFonts w:asciiTheme="minorHAnsi" w:hAnsiTheme="minorHAnsi" w:cstheme="minorHAnsi"/>
                <w:color w:val="000000"/>
                <w:sz w:val="22"/>
                <w:szCs w:val="22"/>
              </w:rPr>
              <w:t xml:space="preserve">0,4 mm, </w:t>
            </w:r>
          </w:p>
          <w:p w14:paraId="3F41DCD7" w14:textId="5A8EAC3F" w:rsidR="0051778C" w:rsidRDefault="0051778C"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wymiary </w:t>
            </w:r>
            <w:r w:rsidR="00221A21">
              <w:rPr>
                <w:rFonts w:asciiTheme="minorHAnsi" w:hAnsiTheme="minorHAnsi" w:cstheme="minorHAnsi"/>
                <w:color w:val="000000"/>
                <w:sz w:val="22"/>
                <w:szCs w:val="22"/>
              </w:rPr>
              <w:t xml:space="preserve">min. </w:t>
            </w:r>
            <w:r w:rsidRPr="0051778C">
              <w:rPr>
                <w:rFonts w:asciiTheme="minorHAnsi" w:hAnsiTheme="minorHAnsi" w:cstheme="minorHAnsi"/>
                <w:color w:val="000000"/>
                <w:sz w:val="22"/>
                <w:szCs w:val="22"/>
              </w:rPr>
              <w:t>1,6</w:t>
            </w:r>
            <w:r>
              <w:rPr>
                <w:rFonts w:asciiTheme="minorHAnsi" w:hAnsiTheme="minorHAnsi" w:cstheme="minorHAnsi"/>
                <w:color w:val="000000"/>
                <w:sz w:val="22"/>
                <w:szCs w:val="22"/>
              </w:rPr>
              <w:t xml:space="preserve"> cm </w:t>
            </w:r>
            <w:r w:rsidRPr="0051778C">
              <w:rPr>
                <w:rFonts w:asciiTheme="minorHAnsi" w:hAnsiTheme="minorHAnsi" w:cstheme="minorHAnsi"/>
                <w:color w:val="000000"/>
                <w:sz w:val="22"/>
                <w:szCs w:val="22"/>
              </w:rPr>
              <w:t>x 10 cm</w:t>
            </w:r>
            <w:r>
              <w:rPr>
                <w:rFonts w:asciiTheme="minorHAnsi" w:hAnsiTheme="minorHAnsi" w:cstheme="minorHAnsi"/>
                <w:color w:val="000000"/>
                <w:sz w:val="22"/>
                <w:szCs w:val="22"/>
              </w:rPr>
              <w:t>,</w:t>
            </w:r>
          </w:p>
          <w:p w14:paraId="106D1EF5" w14:textId="6EC691C9" w:rsidR="0051778C" w:rsidRDefault="0051778C" w:rsidP="007337A8">
            <w:pPr>
              <w:autoSpaceDE w:val="0"/>
              <w:adjustRightInd w:val="0"/>
              <w:rPr>
                <w:rFonts w:asciiTheme="minorHAnsi" w:hAnsiTheme="minorHAnsi" w:cstheme="minorHAnsi"/>
                <w:color w:val="000000"/>
                <w:sz w:val="22"/>
                <w:szCs w:val="22"/>
              </w:rPr>
            </w:pPr>
            <w:r w:rsidRPr="00DE322C">
              <w:rPr>
                <w:rFonts w:asciiTheme="minorHAnsi" w:hAnsiTheme="minorHAnsi" w:cstheme="minorHAnsi"/>
                <w:color w:val="000000"/>
                <w:sz w:val="22"/>
                <w:szCs w:val="22"/>
              </w:rPr>
              <w:t>- Ilość:</w:t>
            </w:r>
            <w:r w:rsidR="00221A21" w:rsidRPr="00DE322C">
              <w:rPr>
                <w:rFonts w:asciiTheme="minorHAnsi" w:hAnsiTheme="minorHAnsi" w:cstheme="minorHAnsi"/>
                <w:color w:val="000000"/>
                <w:sz w:val="22"/>
                <w:szCs w:val="22"/>
              </w:rPr>
              <w:t xml:space="preserve"> 20 000 szt.</w:t>
            </w:r>
            <w:r>
              <w:rPr>
                <w:rFonts w:asciiTheme="minorHAnsi" w:hAnsiTheme="minorHAnsi" w:cstheme="minorHAnsi"/>
                <w:color w:val="000000"/>
                <w:sz w:val="22"/>
                <w:szCs w:val="22"/>
              </w:rPr>
              <w:t xml:space="preserve"> </w:t>
            </w:r>
            <w:r w:rsidR="003D3598">
              <w:rPr>
                <w:rFonts w:asciiTheme="minorHAnsi" w:hAnsiTheme="minorHAnsi" w:cstheme="minorHAnsi"/>
                <w:color w:val="000000"/>
                <w:sz w:val="22"/>
                <w:szCs w:val="22"/>
              </w:rPr>
              <w:t xml:space="preserve"> </w:t>
            </w:r>
          </w:p>
          <w:p w14:paraId="28F1CCBC" w14:textId="77777777" w:rsidR="00CE0FD6" w:rsidRDefault="00CE0FD6" w:rsidP="007337A8">
            <w:pPr>
              <w:autoSpaceDE w:val="0"/>
              <w:adjustRightInd w:val="0"/>
              <w:rPr>
                <w:rFonts w:asciiTheme="minorHAnsi" w:hAnsiTheme="minorHAnsi" w:cstheme="minorHAnsi"/>
                <w:color w:val="000000"/>
                <w:sz w:val="22"/>
                <w:szCs w:val="22"/>
              </w:rPr>
            </w:pPr>
          </w:p>
          <w:p w14:paraId="5454BBC8" w14:textId="5F482163" w:rsidR="00CE0FD6" w:rsidRDefault="00CE0FD6" w:rsidP="007337A8">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Maksymalny termin dostawy do 2 tygodni od daty podpisania umowy.</w:t>
            </w:r>
          </w:p>
        </w:tc>
      </w:tr>
      <w:tr w:rsidR="005C4FE0" w:rsidRPr="004F5F18" w14:paraId="5F1246F5" w14:textId="77777777" w:rsidTr="005C4FE0">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C3C4" w14:textId="26D91555" w:rsidR="005C4FE0" w:rsidRPr="00F10F19" w:rsidRDefault="0051778C" w:rsidP="00B93310">
            <w:pPr>
              <w:pBdr>
                <w:top w:val="nil"/>
                <w:left w:val="nil"/>
                <w:bottom w:val="nil"/>
                <w:right w:val="nil"/>
                <w:between w:val="nil"/>
              </w:pBdr>
              <w:jc w:val="center"/>
              <w:rPr>
                <w:rFonts w:asciiTheme="minorHAnsi" w:hAnsiTheme="minorHAnsi" w:cstheme="minorHAnsi"/>
                <w:b/>
                <w:color w:val="000000"/>
                <w:sz w:val="22"/>
                <w:szCs w:val="22"/>
              </w:rPr>
            </w:pPr>
            <w:r w:rsidRPr="00F10F19">
              <w:rPr>
                <w:rFonts w:asciiTheme="minorHAnsi" w:hAnsiTheme="minorHAnsi" w:cstheme="minorHAnsi"/>
                <w:b/>
                <w:color w:val="000000"/>
                <w:sz w:val="22"/>
                <w:szCs w:val="22"/>
              </w:rPr>
              <w:t>Część 4</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712DEABA" w14:textId="4C12514C" w:rsidR="005C4FE0" w:rsidRDefault="0051778C" w:rsidP="008D6F87">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Pojemniki do hodowli roślin</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3D1AB0" w14:textId="77777777" w:rsidR="0051778C" w:rsidRDefault="0051778C" w:rsidP="0051778C">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58B9203A" w14:textId="0C28B357" w:rsidR="005C4FE0" w:rsidRDefault="0051778C"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prostokątne,</w:t>
            </w:r>
          </w:p>
          <w:p w14:paraId="6D21ADA0" w14:textId="77777777" w:rsidR="0051778C" w:rsidRDefault="0051778C"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plastikowe,</w:t>
            </w:r>
          </w:p>
          <w:p w14:paraId="0ABD3B37" w14:textId="77777777" w:rsidR="0051778C" w:rsidRDefault="0051778C"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jednorazowe,</w:t>
            </w:r>
          </w:p>
          <w:p w14:paraId="6F338840" w14:textId="2240AF37" w:rsidR="0051778C" w:rsidRDefault="0051778C"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pojemność 1000 ml,</w:t>
            </w:r>
          </w:p>
          <w:p w14:paraId="76405205" w14:textId="77777777" w:rsidR="0051778C" w:rsidRDefault="0051778C"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wykonane z PP,</w:t>
            </w:r>
          </w:p>
          <w:p w14:paraId="6A408BEB" w14:textId="1B0B9BA7" w:rsidR="0051778C" w:rsidRDefault="0051778C" w:rsidP="007337A8">
            <w:pPr>
              <w:autoSpaceDE w:val="0"/>
              <w:adjustRightInd w:val="0"/>
              <w:rPr>
                <w:rFonts w:asciiTheme="minorHAnsi" w:hAnsiTheme="minorHAnsi" w:cstheme="minorHAnsi"/>
                <w:color w:val="000000"/>
                <w:sz w:val="22"/>
                <w:szCs w:val="22"/>
              </w:rPr>
            </w:pPr>
            <w:r w:rsidRPr="00DE322C">
              <w:rPr>
                <w:rFonts w:asciiTheme="minorHAnsi" w:hAnsiTheme="minorHAnsi" w:cstheme="minorHAnsi"/>
                <w:color w:val="000000"/>
                <w:sz w:val="22"/>
                <w:szCs w:val="22"/>
              </w:rPr>
              <w:t>- Ilość:</w:t>
            </w:r>
            <w:r w:rsidR="00221A21" w:rsidRPr="00DE322C">
              <w:rPr>
                <w:rFonts w:asciiTheme="minorHAnsi" w:hAnsiTheme="minorHAnsi" w:cstheme="minorHAnsi"/>
                <w:color w:val="000000"/>
                <w:sz w:val="22"/>
                <w:szCs w:val="22"/>
              </w:rPr>
              <w:t xml:space="preserve"> 700 szt.</w:t>
            </w:r>
          </w:p>
          <w:p w14:paraId="68B31E63" w14:textId="77777777" w:rsidR="00CE0FD6" w:rsidRDefault="00CE0FD6" w:rsidP="007337A8">
            <w:pPr>
              <w:autoSpaceDE w:val="0"/>
              <w:adjustRightInd w:val="0"/>
              <w:rPr>
                <w:rFonts w:asciiTheme="minorHAnsi" w:hAnsiTheme="minorHAnsi" w:cstheme="minorHAnsi"/>
                <w:color w:val="000000"/>
                <w:sz w:val="22"/>
                <w:szCs w:val="22"/>
              </w:rPr>
            </w:pPr>
          </w:p>
          <w:p w14:paraId="0992C813" w14:textId="528049C8" w:rsidR="00CE0FD6" w:rsidRDefault="00CE0FD6" w:rsidP="007337A8">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3</w:t>
            </w:r>
            <w:r w:rsidRPr="00CE0FD6">
              <w:rPr>
                <w:rFonts w:asciiTheme="minorHAnsi" w:hAnsiTheme="minorHAnsi" w:cstheme="minorHAnsi"/>
                <w:b/>
                <w:bCs/>
                <w:color w:val="000000"/>
                <w:sz w:val="22"/>
                <w:szCs w:val="22"/>
              </w:rPr>
              <w:t xml:space="preserve"> tygodni od daty podpisania umowy.</w:t>
            </w:r>
          </w:p>
        </w:tc>
      </w:tr>
      <w:tr w:rsidR="005C4FE0" w:rsidRPr="004F5F18" w14:paraId="54992386" w14:textId="77777777" w:rsidTr="005C4FE0">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5930C" w14:textId="1D946215" w:rsidR="005C4FE0" w:rsidRPr="00F10F19" w:rsidRDefault="0051778C" w:rsidP="00B93310">
            <w:pPr>
              <w:pBdr>
                <w:top w:val="nil"/>
                <w:left w:val="nil"/>
                <w:bottom w:val="nil"/>
                <w:right w:val="nil"/>
                <w:between w:val="nil"/>
              </w:pBdr>
              <w:jc w:val="center"/>
              <w:rPr>
                <w:rFonts w:asciiTheme="minorHAnsi" w:hAnsiTheme="minorHAnsi" w:cstheme="minorHAnsi"/>
                <w:b/>
                <w:color w:val="000000"/>
                <w:sz w:val="22"/>
                <w:szCs w:val="22"/>
              </w:rPr>
            </w:pPr>
            <w:r w:rsidRPr="00F10F19">
              <w:rPr>
                <w:rFonts w:asciiTheme="minorHAnsi" w:hAnsiTheme="minorHAnsi" w:cstheme="minorHAnsi"/>
                <w:b/>
                <w:color w:val="000000"/>
                <w:sz w:val="22"/>
                <w:szCs w:val="22"/>
              </w:rPr>
              <w:lastRenderedPageBreak/>
              <w:t>Część 5</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1696E770" w14:textId="218943AB" w:rsidR="005C4FE0" w:rsidRDefault="0051778C" w:rsidP="008D6F87">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Klipsy</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F46F47" w14:textId="77777777" w:rsidR="0051778C" w:rsidRDefault="0051778C" w:rsidP="0051778C">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721CE4C4" w14:textId="77777777" w:rsidR="0051778C" w:rsidRDefault="0051778C"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k</w:t>
            </w:r>
            <w:r w:rsidRPr="0051778C">
              <w:rPr>
                <w:rFonts w:asciiTheme="minorHAnsi" w:hAnsiTheme="minorHAnsi" w:cstheme="minorHAnsi"/>
                <w:color w:val="000000"/>
                <w:sz w:val="22"/>
                <w:szCs w:val="22"/>
              </w:rPr>
              <w:t>lipsy do przypinania pędów malin</w:t>
            </w:r>
            <w:r>
              <w:rPr>
                <w:rFonts w:asciiTheme="minorHAnsi" w:hAnsiTheme="minorHAnsi" w:cstheme="minorHAnsi"/>
                <w:color w:val="000000"/>
                <w:sz w:val="22"/>
                <w:szCs w:val="22"/>
              </w:rPr>
              <w:t>,</w:t>
            </w:r>
          </w:p>
          <w:p w14:paraId="0F8E8947" w14:textId="4A7B8B87" w:rsidR="0051778C" w:rsidRDefault="0051778C"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6C0DDB">
              <w:rPr>
                <w:rFonts w:asciiTheme="minorHAnsi" w:hAnsiTheme="minorHAnsi" w:cstheme="minorHAnsi"/>
                <w:color w:val="000000"/>
                <w:sz w:val="22"/>
                <w:szCs w:val="22"/>
              </w:rPr>
              <w:t xml:space="preserve">długość </w:t>
            </w:r>
            <w:r w:rsidRPr="0051778C">
              <w:rPr>
                <w:rFonts w:asciiTheme="minorHAnsi" w:hAnsiTheme="minorHAnsi" w:cstheme="minorHAnsi"/>
                <w:color w:val="000000"/>
                <w:sz w:val="22"/>
                <w:szCs w:val="22"/>
              </w:rPr>
              <w:t>7</w:t>
            </w:r>
            <w:r w:rsidR="00DE322C">
              <w:rPr>
                <w:rFonts w:asciiTheme="minorHAnsi" w:hAnsiTheme="minorHAnsi" w:cstheme="minorHAnsi"/>
                <w:color w:val="000000"/>
                <w:sz w:val="22"/>
                <w:szCs w:val="22"/>
              </w:rPr>
              <w:t>,5</w:t>
            </w:r>
            <w:r w:rsidRPr="0051778C">
              <w:rPr>
                <w:rFonts w:asciiTheme="minorHAnsi" w:hAnsiTheme="minorHAnsi" w:cstheme="minorHAnsi"/>
                <w:color w:val="000000"/>
                <w:sz w:val="22"/>
                <w:szCs w:val="22"/>
              </w:rPr>
              <w:t xml:space="preserve"> cm, </w:t>
            </w:r>
          </w:p>
          <w:p w14:paraId="0BBBF7D2" w14:textId="2300E45F" w:rsidR="004E2EF7" w:rsidRPr="004E2EF7" w:rsidRDefault="0051778C" w:rsidP="004E2EF7">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DE322C" w:rsidRPr="00DE322C">
              <w:rPr>
                <w:rFonts w:asciiTheme="minorHAnsi" w:hAnsiTheme="minorHAnsi" w:cstheme="minorHAnsi"/>
                <w:color w:val="000000"/>
                <w:sz w:val="22"/>
                <w:szCs w:val="22"/>
              </w:rPr>
              <w:t>z</w:t>
            </w:r>
            <w:r w:rsidR="004E2EF7" w:rsidRPr="00DE322C">
              <w:rPr>
                <w:rFonts w:asciiTheme="minorHAnsi" w:hAnsiTheme="minorHAnsi" w:cstheme="minorHAnsi"/>
                <w:color w:val="000000"/>
                <w:sz w:val="22"/>
                <w:szCs w:val="22"/>
              </w:rPr>
              <w:t>apink</w:t>
            </w:r>
            <w:r w:rsidR="004E2EF7" w:rsidRPr="004E2EF7">
              <w:rPr>
                <w:rFonts w:asciiTheme="minorHAnsi" w:hAnsiTheme="minorHAnsi" w:cstheme="minorHAnsi"/>
                <w:color w:val="000000"/>
                <w:sz w:val="22"/>
                <w:szCs w:val="22"/>
              </w:rPr>
              <w:t>i nieelastyczne,</w:t>
            </w:r>
          </w:p>
          <w:p w14:paraId="28ED27F9" w14:textId="0C55BA01" w:rsidR="00A666BD" w:rsidRDefault="004E2EF7" w:rsidP="004E2EF7">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4E2EF7">
              <w:rPr>
                <w:rFonts w:asciiTheme="minorHAnsi" w:hAnsiTheme="minorHAnsi" w:cstheme="minorHAnsi"/>
                <w:color w:val="000000"/>
                <w:sz w:val="22"/>
                <w:szCs w:val="22"/>
              </w:rPr>
              <w:t>regulacja stopnia "dopięcia",</w:t>
            </w:r>
            <w:r>
              <w:rPr>
                <w:rFonts w:asciiTheme="minorHAnsi" w:hAnsiTheme="minorHAnsi" w:cstheme="minorHAnsi"/>
                <w:color w:val="000000"/>
                <w:sz w:val="22"/>
                <w:szCs w:val="22"/>
              </w:rPr>
              <w:t xml:space="preserve"> </w:t>
            </w:r>
            <w:r w:rsidRPr="004E2EF7">
              <w:rPr>
                <w:rFonts w:asciiTheme="minorHAnsi" w:hAnsiTheme="minorHAnsi" w:cstheme="minorHAnsi"/>
                <w:color w:val="000000"/>
                <w:sz w:val="22"/>
                <w:szCs w:val="22"/>
              </w:rPr>
              <w:t>trzy zaczepy montażowe</w:t>
            </w:r>
          </w:p>
          <w:p w14:paraId="5C60C508" w14:textId="77777777" w:rsidR="00DE322C" w:rsidRDefault="0051778C" w:rsidP="007337A8">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51778C">
              <w:rPr>
                <w:rFonts w:asciiTheme="minorHAnsi" w:hAnsiTheme="minorHAnsi" w:cstheme="minorHAnsi"/>
                <w:color w:val="000000"/>
                <w:sz w:val="22"/>
                <w:szCs w:val="22"/>
              </w:rPr>
              <w:t>odporn</w:t>
            </w:r>
            <w:r w:rsidR="00DE322C">
              <w:rPr>
                <w:rFonts w:asciiTheme="minorHAnsi" w:hAnsiTheme="minorHAnsi" w:cstheme="minorHAnsi"/>
                <w:color w:val="000000"/>
                <w:sz w:val="22"/>
                <w:szCs w:val="22"/>
              </w:rPr>
              <w:t>e</w:t>
            </w:r>
            <w:r w:rsidRPr="0051778C">
              <w:rPr>
                <w:rFonts w:asciiTheme="minorHAnsi" w:hAnsiTheme="minorHAnsi" w:cstheme="minorHAnsi"/>
                <w:color w:val="000000"/>
                <w:sz w:val="22"/>
                <w:szCs w:val="22"/>
              </w:rPr>
              <w:t xml:space="preserve"> na działanie promieni słonecznych</w:t>
            </w:r>
            <w:r>
              <w:rPr>
                <w:rFonts w:asciiTheme="minorHAnsi" w:hAnsiTheme="minorHAnsi" w:cstheme="minorHAnsi"/>
                <w:color w:val="000000"/>
                <w:sz w:val="22"/>
                <w:szCs w:val="22"/>
              </w:rPr>
              <w:t xml:space="preserve"> i</w:t>
            </w:r>
            <w:r w:rsidRPr="0051778C">
              <w:rPr>
                <w:rFonts w:asciiTheme="minorHAnsi" w:hAnsiTheme="minorHAnsi" w:cstheme="minorHAnsi"/>
                <w:color w:val="000000"/>
                <w:sz w:val="22"/>
                <w:szCs w:val="22"/>
              </w:rPr>
              <w:t xml:space="preserve"> nawozów, </w:t>
            </w:r>
          </w:p>
          <w:p w14:paraId="6476241B" w14:textId="213A8082" w:rsidR="005C4FE0" w:rsidRPr="0051778C" w:rsidRDefault="0051778C" w:rsidP="007337A8">
            <w:pPr>
              <w:autoSpaceDE w:val="0"/>
              <w:adjustRightInd w:val="0"/>
              <w:rPr>
                <w:rFonts w:asciiTheme="minorHAnsi" w:hAnsiTheme="minorHAnsi" w:cstheme="minorHAnsi"/>
                <w:color w:val="000000"/>
                <w:sz w:val="22"/>
                <w:szCs w:val="22"/>
              </w:rPr>
            </w:pPr>
            <w:r w:rsidRPr="0051778C">
              <w:rPr>
                <w:rFonts w:asciiTheme="minorHAnsi" w:hAnsiTheme="minorHAnsi" w:cstheme="minorHAnsi"/>
                <w:color w:val="000000"/>
                <w:sz w:val="22"/>
                <w:szCs w:val="22"/>
              </w:rPr>
              <w:t>- stabilizator UV,</w:t>
            </w:r>
          </w:p>
          <w:p w14:paraId="29E4CE51" w14:textId="77777777" w:rsidR="0051778C" w:rsidRDefault="0051778C" w:rsidP="007337A8">
            <w:pPr>
              <w:autoSpaceDE w:val="0"/>
              <w:adjustRightInd w:val="0"/>
              <w:rPr>
                <w:rFonts w:asciiTheme="minorHAnsi" w:hAnsiTheme="minorHAnsi" w:cstheme="minorHAnsi"/>
                <w:color w:val="000000"/>
                <w:sz w:val="22"/>
                <w:szCs w:val="22"/>
              </w:rPr>
            </w:pPr>
            <w:r w:rsidRPr="0051778C">
              <w:rPr>
                <w:rFonts w:asciiTheme="minorHAnsi" w:hAnsiTheme="minorHAnsi" w:cstheme="minorHAnsi"/>
                <w:color w:val="000000"/>
                <w:sz w:val="22"/>
                <w:szCs w:val="22"/>
              </w:rPr>
              <w:t>- Ilość: 17 000 szt.</w:t>
            </w:r>
          </w:p>
          <w:p w14:paraId="2A04B9EE" w14:textId="77777777" w:rsidR="00CE0FD6" w:rsidRDefault="00CE0FD6" w:rsidP="007337A8">
            <w:pPr>
              <w:autoSpaceDE w:val="0"/>
              <w:adjustRightInd w:val="0"/>
              <w:rPr>
                <w:rFonts w:asciiTheme="minorHAnsi" w:hAnsiTheme="minorHAnsi" w:cstheme="minorHAnsi"/>
                <w:color w:val="000000"/>
                <w:sz w:val="22"/>
                <w:szCs w:val="22"/>
              </w:rPr>
            </w:pPr>
          </w:p>
          <w:p w14:paraId="36397062" w14:textId="6A240038" w:rsidR="00CE0FD6" w:rsidRDefault="00CE0FD6" w:rsidP="007337A8">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1</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miesiąca</w:t>
            </w:r>
            <w:r w:rsidRPr="00CE0FD6">
              <w:rPr>
                <w:rFonts w:asciiTheme="minorHAnsi" w:hAnsiTheme="minorHAnsi" w:cstheme="minorHAnsi"/>
                <w:b/>
                <w:bCs/>
                <w:color w:val="000000"/>
                <w:sz w:val="22"/>
                <w:szCs w:val="22"/>
              </w:rPr>
              <w:t xml:space="preserve"> od daty podpisania umowy.</w:t>
            </w:r>
          </w:p>
        </w:tc>
      </w:tr>
      <w:tr w:rsidR="00191D54" w:rsidRPr="004F5F18" w14:paraId="647AAFA1" w14:textId="77777777" w:rsidTr="005C4FE0">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B7E19" w14:textId="1CA371CE" w:rsidR="00191D54" w:rsidRPr="00F10F19"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sidRPr="00F10F19">
              <w:rPr>
                <w:rFonts w:asciiTheme="minorHAnsi" w:hAnsiTheme="minorHAnsi" w:cstheme="minorHAnsi"/>
                <w:b/>
                <w:color w:val="000000"/>
                <w:sz w:val="22"/>
                <w:szCs w:val="22"/>
              </w:rPr>
              <w:t>Część 6</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2E615196" w14:textId="3F3946F2"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Bambusy do prowadzenia malin</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DFB2E7"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59DEF253"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Bambusy:</w:t>
            </w:r>
          </w:p>
          <w:p w14:paraId="59035303"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średnica 16-18 mm, </w:t>
            </w:r>
          </w:p>
          <w:p w14:paraId="6F947367"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wysokość 180 cm, </w:t>
            </w:r>
          </w:p>
          <w:p w14:paraId="2D1C240A" w14:textId="77777777" w:rsidR="00191D54" w:rsidRDefault="00191D54" w:rsidP="00191D54">
            <w:pPr>
              <w:autoSpaceDE w:val="0"/>
              <w:adjustRightInd w:val="0"/>
              <w:rPr>
                <w:rFonts w:asciiTheme="minorHAnsi" w:hAnsiTheme="minorHAnsi" w:cstheme="minorHAnsi"/>
                <w:color w:val="000000"/>
                <w:sz w:val="22"/>
                <w:szCs w:val="22"/>
              </w:rPr>
            </w:pPr>
            <w:r w:rsidRPr="00DE322C">
              <w:rPr>
                <w:rFonts w:asciiTheme="minorHAnsi" w:hAnsiTheme="minorHAnsi" w:cstheme="minorHAnsi"/>
                <w:color w:val="000000"/>
                <w:sz w:val="22"/>
                <w:szCs w:val="22"/>
              </w:rPr>
              <w:t>- ilość – 1300 sztuk.</w:t>
            </w:r>
          </w:p>
          <w:p w14:paraId="2B9F6395" w14:textId="77777777" w:rsidR="00191D54" w:rsidRDefault="00191D54" w:rsidP="00191D54">
            <w:pPr>
              <w:autoSpaceDE w:val="0"/>
              <w:adjustRightInd w:val="0"/>
              <w:rPr>
                <w:rFonts w:asciiTheme="minorHAnsi" w:hAnsiTheme="minorHAnsi" w:cstheme="minorHAnsi"/>
                <w:color w:val="000000"/>
                <w:sz w:val="22"/>
                <w:szCs w:val="22"/>
              </w:rPr>
            </w:pPr>
          </w:p>
          <w:p w14:paraId="6683AC6D" w14:textId="787DBF5F" w:rsidR="00191D54"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1</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miesiąca</w:t>
            </w:r>
            <w:r w:rsidRPr="00CE0FD6">
              <w:rPr>
                <w:rFonts w:asciiTheme="minorHAnsi" w:hAnsiTheme="minorHAnsi" w:cstheme="minorHAnsi"/>
                <w:b/>
                <w:bCs/>
                <w:color w:val="000000"/>
                <w:sz w:val="22"/>
                <w:szCs w:val="22"/>
              </w:rPr>
              <w:t xml:space="preserve"> od daty podpisania umowy.</w:t>
            </w:r>
          </w:p>
        </w:tc>
      </w:tr>
      <w:tr w:rsidR="00191D54" w:rsidRPr="004F5F18" w14:paraId="7BD04F0D" w14:textId="77777777" w:rsidTr="005C4FE0">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2B4B" w14:textId="2383DECD" w:rsidR="00191D54" w:rsidRPr="00F10F19"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sidRPr="00F10F19">
              <w:rPr>
                <w:rFonts w:asciiTheme="minorHAnsi" w:hAnsiTheme="minorHAnsi" w:cstheme="minorHAnsi"/>
                <w:b/>
                <w:color w:val="000000"/>
                <w:sz w:val="22"/>
                <w:szCs w:val="22"/>
              </w:rPr>
              <w:t xml:space="preserve">Część </w:t>
            </w:r>
            <w:r>
              <w:rPr>
                <w:rFonts w:asciiTheme="minorHAnsi" w:hAnsiTheme="minorHAnsi" w:cstheme="minorHAnsi"/>
                <w:b/>
                <w:color w:val="000000"/>
                <w:sz w:val="22"/>
                <w:szCs w:val="22"/>
              </w:rPr>
              <w:t>7</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47F495F1" w14:textId="3141D0FD"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Rusztowanie</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BBCCE9"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1F3CEEFF" w14:textId="77777777" w:rsidR="00191D54" w:rsidRDefault="00191D54" w:rsidP="00191D54">
            <w:pPr>
              <w:autoSpaceDE w:val="0"/>
              <w:adjustRightInd w:val="0"/>
              <w:rPr>
                <w:rFonts w:asciiTheme="minorHAnsi" w:hAnsiTheme="minorHAnsi" w:cstheme="minorHAnsi"/>
                <w:color w:val="000000"/>
                <w:sz w:val="22"/>
                <w:szCs w:val="22"/>
              </w:rPr>
            </w:pPr>
          </w:p>
          <w:p w14:paraId="7FA98174"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Rusztowanie:</w:t>
            </w:r>
          </w:p>
          <w:p w14:paraId="24D830A9"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słupki metalowe o wysokości 2,5 m, ilość – </w:t>
            </w:r>
            <w:r w:rsidRPr="00DE322C">
              <w:rPr>
                <w:rFonts w:asciiTheme="minorHAnsi" w:hAnsiTheme="minorHAnsi" w:cstheme="minorHAnsi"/>
                <w:color w:val="000000"/>
                <w:sz w:val="22"/>
                <w:szCs w:val="22"/>
              </w:rPr>
              <w:t>750 szt.</w:t>
            </w:r>
          </w:p>
          <w:p w14:paraId="14CF7E11"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- 375 kg drutu o średnicy </w:t>
            </w:r>
            <w:r w:rsidRPr="00191D54">
              <w:rPr>
                <w:rFonts w:asciiTheme="minorHAnsi" w:hAnsiTheme="minorHAnsi" w:cstheme="minorHAnsi"/>
                <w:color w:val="000000"/>
                <w:sz w:val="22"/>
                <w:szCs w:val="22"/>
              </w:rPr>
              <w:t>1,8-2,0 mm</w:t>
            </w:r>
            <w:r>
              <w:rPr>
                <w:rFonts w:asciiTheme="minorHAnsi" w:hAnsiTheme="minorHAnsi" w:cstheme="minorHAnsi"/>
                <w:color w:val="000000"/>
                <w:sz w:val="22"/>
                <w:szCs w:val="22"/>
              </w:rPr>
              <w:t xml:space="preserve">, </w:t>
            </w:r>
          </w:p>
          <w:p w14:paraId="77240E44"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- 150. szt. kotew metalowych.  </w:t>
            </w:r>
          </w:p>
          <w:p w14:paraId="3D443A78" w14:textId="77777777" w:rsidR="00191D54" w:rsidRDefault="00191D54" w:rsidP="00191D54">
            <w:pPr>
              <w:autoSpaceDE w:val="0"/>
              <w:adjustRightInd w:val="0"/>
              <w:rPr>
                <w:rFonts w:asciiTheme="minorHAnsi" w:hAnsiTheme="minorHAnsi" w:cstheme="minorHAnsi"/>
                <w:color w:val="000000"/>
                <w:sz w:val="22"/>
                <w:szCs w:val="22"/>
              </w:rPr>
            </w:pPr>
          </w:p>
          <w:p w14:paraId="0D291326" w14:textId="7D83D97E" w:rsidR="00191D54"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1</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miesiąca</w:t>
            </w:r>
            <w:r w:rsidRPr="00CE0FD6">
              <w:rPr>
                <w:rFonts w:asciiTheme="minorHAnsi" w:hAnsiTheme="minorHAnsi" w:cstheme="minorHAnsi"/>
                <w:b/>
                <w:bCs/>
                <w:color w:val="000000"/>
                <w:sz w:val="22"/>
                <w:szCs w:val="22"/>
              </w:rPr>
              <w:t xml:space="preserve"> od daty podpisania umowy.</w:t>
            </w:r>
          </w:p>
        </w:tc>
      </w:tr>
      <w:tr w:rsidR="00191D54" w:rsidRPr="004F5F18" w14:paraId="4A6EF0BB" w14:textId="77777777" w:rsidTr="005C4FE0">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D31D4" w14:textId="6D35095F" w:rsidR="00191D54" w:rsidRPr="00F10F19"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sidRPr="00F10F19">
              <w:rPr>
                <w:rFonts w:asciiTheme="minorHAnsi" w:hAnsiTheme="minorHAnsi" w:cstheme="minorHAnsi"/>
                <w:b/>
                <w:color w:val="000000"/>
                <w:sz w:val="22"/>
                <w:szCs w:val="22"/>
              </w:rPr>
              <w:t xml:space="preserve">Część </w:t>
            </w:r>
            <w:r>
              <w:rPr>
                <w:rFonts w:asciiTheme="minorHAnsi" w:hAnsiTheme="minorHAnsi" w:cstheme="minorHAnsi"/>
                <w:b/>
                <w:color w:val="000000"/>
                <w:sz w:val="22"/>
                <w:szCs w:val="22"/>
              </w:rPr>
              <w:t>8</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10FD5082" w14:textId="2B2F0C8C"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Mata ściółkująca</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56962B"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12A2211E" w14:textId="20B21EC8"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szerokość 1,2 m,</w:t>
            </w:r>
          </w:p>
          <w:p w14:paraId="5DC94C22" w14:textId="1BE01E1D"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długość 7500 </w:t>
            </w:r>
            <w:proofErr w:type="spellStart"/>
            <w:r>
              <w:rPr>
                <w:rFonts w:asciiTheme="minorHAnsi" w:hAnsiTheme="minorHAnsi" w:cstheme="minorHAnsi"/>
                <w:color w:val="000000"/>
                <w:sz w:val="22"/>
                <w:szCs w:val="22"/>
              </w:rPr>
              <w:t>mb</w:t>
            </w:r>
            <w:proofErr w:type="spellEnd"/>
            <w:r>
              <w:rPr>
                <w:rFonts w:asciiTheme="minorHAnsi" w:hAnsiTheme="minorHAnsi" w:cstheme="minorHAnsi"/>
                <w:color w:val="000000"/>
                <w:sz w:val="22"/>
                <w:szCs w:val="22"/>
              </w:rPr>
              <w:t>,</w:t>
            </w:r>
          </w:p>
          <w:p w14:paraId="325817F2" w14:textId="20CD548E"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z rozłożeniem. </w:t>
            </w:r>
          </w:p>
          <w:p w14:paraId="30491B40" w14:textId="77777777" w:rsidR="00191D54" w:rsidRDefault="00191D54" w:rsidP="00191D54">
            <w:pPr>
              <w:autoSpaceDE w:val="0"/>
              <w:adjustRightInd w:val="0"/>
              <w:rPr>
                <w:rFonts w:asciiTheme="minorHAnsi" w:hAnsiTheme="minorHAnsi" w:cstheme="minorHAnsi"/>
                <w:color w:val="000000"/>
                <w:sz w:val="22"/>
                <w:szCs w:val="22"/>
              </w:rPr>
            </w:pPr>
          </w:p>
          <w:p w14:paraId="6106516F" w14:textId="7FA72257" w:rsidR="00191D54"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3</w:t>
            </w:r>
            <w:r w:rsidRPr="00CE0FD6">
              <w:rPr>
                <w:rFonts w:asciiTheme="minorHAnsi" w:hAnsiTheme="minorHAnsi" w:cstheme="minorHAnsi"/>
                <w:b/>
                <w:bCs/>
                <w:color w:val="000000"/>
                <w:sz w:val="22"/>
                <w:szCs w:val="22"/>
              </w:rPr>
              <w:t xml:space="preserve"> tygodni od daty podpisania umowy.</w:t>
            </w:r>
          </w:p>
        </w:tc>
      </w:tr>
      <w:tr w:rsidR="00191D54" w:rsidRPr="004F5F18" w14:paraId="2575AF27" w14:textId="77777777" w:rsidTr="00A666BD">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8BFC7" w14:textId="18C5E344" w:rsidR="00191D54" w:rsidRPr="00F10F19"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sidRPr="00F10F19">
              <w:rPr>
                <w:rFonts w:asciiTheme="minorHAnsi" w:hAnsiTheme="minorHAnsi" w:cstheme="minorHAnsi"/>
                <w:b/>
                <w:color w:val="000000"/>
                <w:sz w:val="22"/>
                <w:szCs w:val="22"/>
              </w:rPr>
              <w:t xml:space="preserve">Część </w:t>
            </w:r>
            <w:r>
              <w:rPr>
                <w:rFonts w:asciiTheme="minorHAnsi" w:hAnsiTheme="minorHAnsi" w:cstheme="minorHAnsi"/>
                <w:b/>
                <w:color w:val="000000"/>
                <w:sz w:val="22"/>
                <w:szCs w:val="22"/>
              </w:rPr>
              <w:t>9</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3BB1D7E9" w14:textId="567771A6"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Podłoże do doniczek</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9B62CD" w14:textId="77777777" w:rsidR="00191D54" w:rsidRPr="00191D54" w:rsidRDefault="00191D54" w:rsidP="00191D54">
            <w:pPr>
              <w:autoSpaceDE w:val="0"/>
              <w:adjustRightInd w:val="0"/>
              <w:rPr>
                <w:rFonts w:asciiTheme="minorHAnsi" w:hAnsiTheme="minorHAnsi" w:cstheme="minorHAnsi"/>
                <w:color w:val="000000"/>
                <w:sz w:val="22"/>
                <w:szCs w:val="22"/>
              </w:rPr>
            </w:pPr>
            <w:r w:rsidRPr="00191D54">
              <w:rPr>
                <w:rFonts w:asciiTheme="minorHAnsi" w:hAnsiTheme="minorHAnsi" w:cstheme="minorHAnsi"/>
                <w:color w:val="000000"/>
                <w:sz w:val="22"/>
                <w:szCs w:val="22"/>
              </w:rPr>
              <w:t>Parametry techniczne:</w:t>
            </w:r>
          </w:p>
          <w:p w14:paraId="40F0951A" w14:textId="0C387109" w:rsidR="00191D54" w:rsidRPr="00191D54" w:rsidRDefault="00191D54" w:rsidP="00191D54">
            <w:pPr>
              <w:autoSpaceDE w:val="0"/>
              <w:adjustRightInd w:val="0"/>
              <w:rPr>
                <w:rFonts w:asciiTheme="minorHAnsi" w:hAnsiTheme="minorHAnsi" w:cstheme="minorHAnsi"/>
                <w:color w:val="000000"/>
                <w:sz w:val="22"/>
                <w:szCs w:val="22"/>
              </w:rPr>
            </w:pPr>
            <w:r w:rsidRPr="00191D54">
              <w:rPr>
                <w:rFonts w:asciiTheme="minorHAnsi" w:hAnsiTheme="minorHAnsi" w:cstheme="minorHAnsi"/>
                <w:color w:val="000000"/>
                <w:sz w:val="22"/>
                <w:szCs w:val="22"/>
              </w:rPr>
              <w:t>- podłoże uprawowe kokosowe</w:t>
            </w:r>
          </w:p>
          <w:p w14:paraId="19E2F0F6" w14:textId="77777777" w:rsidR="00191D54" w:rsidRPr="00191D54" w:rsidRDefault="00191D54" w:rsidP="00191D54">
            <w:pPr>
              <w:autoSpaceDE w:val="0"/>
              <w:adjustRightInd w:val="0"/>
              <w:rPr>
                <w:rFonts w:asciiTheme="minorHAnsi" w:hAnsiTheme="minorHAnsi" w:cstheme="minorHAnsi"/>
                <w:color w:val="000000"/>
                <w:sz w:val="22"/>
                <w:szCs w:val="22"/>
              </w:rPr>
            </w:pPr>
            <w:r w:rsidRPr="00191D54">
              <w:rPr>
                <w:rFonts w:asciiTheme="minorHAnsi" w:hAnsiTheme="minorHAnsi" w:cstheme="minorHAnsi"/>
                <w:color w:val="000000"/>
                <w:sz w:val="22"/>
                <w:szCs w:val="22"/>
              </w:rPr>
              <w:t>- ilość: 5000 litrów.</w:t>
            </w:r>
          </w:p>
          <w:p w14:paraId="45F86FA0" w14:textId="77777777" w:rsidR="00191D54" w:rsidRPr="00191D54" w:rsidRDefault="00191D54" w:rsidP="00191D54">
            <w:pPr>
              <w:autoSpaceDE w:val="0"/>
              <w:adjustRightInd w:val="0"/>
              <w:rPr>
                <w:rFonts w:asciiTheme="minorHAnsi" w:hAnsiTheme="minorHAnsi" w:cstheme="minorHAnsi"/>
                <w:color w:val="000000"/>
                <w:sz w:val="22"/>
                <w:szCs w:val="22"/>
              </w:rPr>
            </w:pPr>
          </w:p>
          <w:p w14:paraId="30B4DC56" w14:textId="078F471C" w:rsidR="00191D54" w:rsidRPr="00191D54" w:rsidRDefault="00191D54" w:rsidP="00191D54">
            <w:pPr>
              <w:autoSpaceDE w:val="0"/>
              <w:adjustRightInd w:val="0"/>
              <w:rPr>
                <w:rFonts w:asciiTheme="minorHAnsi" w:hAnsiTheme="minorHAnsi" w:cstheme="minorHAnsi"/>
                <w:color w:val="000000"/>
                <w:sz w:val="22"/>
                <w:szCs w:val="22"/>
              </w:rPr>
            </w:pPr>
            <w:r w:rsidRPr="00191D54">
              <w:rPr>
                <w:rFonts w:asciiTheme="minorHAnsi" w:hAnsiTheme="minorHAnsi" w:cstheme="minorHAnsi"/>
                <w:b/>
                <w:bCs/>
                <w:color w:val="000000"/>
                <w:sz w:val="22"/>
                <w:szCs w:val="22"/>
              </w:rPr>
              <w:t>Maksymalny termin dostawy do 1 tygodnia od daty podpisania umowy.</w:t>
            </w:r>
          </w:p>
        </w:tc>
      </w:tr>
      <w:tr w:rsidR="00191D54" w:rsidRPr="004F5F18" w14:paraId="3C7E092D" w14:textId="77777777" w:rsidTr="00A666BD">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4D640" w14:textId="02888191" w:rsidR="00191D54" w:rsidRPr="00F10F19"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sidRPr="00F10F19">
              <w:rPr>
                <w:rFonts w:asciiTheme="minorHAnsi" w:hAnsiTheme="minorHAnsi" w:cstheme="minorHAnsi"/>
                <w:b/>
                <w:color w:val="000000"/>
                <w:sz w:val="22"/>
                <w:szCs w:val="22"/>
              </w:rPr>
              <w:t xml:space="preserve">Część </w:t>
            </w:r>
            <w:r>
              <w:rPr>
                <w:rFonts w:asciiTheme="minorHAnsi" w:hAnsiTheme="minorHAnsi" w:cstheme="minorHAnsi"/>
                <w:b/>
                <w:color w:val="000000"/>
                <w:sz w:val="22"/>
                <w:szCs w:val="22"/>
              </w:rPr>
              <w:t>10</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72CC281E" w14:textId="678C3C2D"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Pipety, naczynka, korki</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1500E7"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2BE7E574" w14:textId="77777777" w:rsidR="00191D54" w:rsidRDefault="00191D54" w:rsidP="00191D54">
            <w:pPr>
              <w:autoSpaceDE w:val="0"/>
              <w:adjustRightInd w:val="0"/>
              <w:rPr>
                <w:rFonts w:asciiTheme="minorHAnsi" w:hAnsiTheme="minorHAnsi" w:cstheme="minorHAnsi"/>
                <w:b/>
                <w:bCs/>
                <w:color w:val="000000"/>
                <w:sz w:val="22"/>
                <w:szCs w:val="22"/>
              </w:rPr>
            </w:pPr>
            <w:r w:rsidRPr="00276E93">
              <w:rPr>
                <w:rFonts w:asciiTheme="minorHAnsi" w:hAnsiTheme="minorHAnsi" w:cstheme="minorHAnsi"/>
                <w:b/>
                <w:bCs/>
                <w:color w:val="000000"/>
                <w:sz w:val="22"/>
                <w:szCs w:val="22"/>
              </w:rPr>
              <w:t>Pipety:</w:t>
            </w:r>
          </w:p>
          <w:p w14:paraId="00F86DB9" w14:textId="3B417E2B" w:rsidR="00191D54" w:rsidRPr="00276E93" w:rsidRDefault="00191D54" w:rsidP="00191D54">
            <w:pPr>
              <w:autoSpaceDE w:val="0"/>
              <w:adjustRightInd w:val="0"/>
              <w:rPr>
                <w:rFonts w:asciiTheme="minorHAnsi" w:hAnsiTheme="minorHAnsi" w:cstheme="minorHAnsi"/>
                <w:b/>
                <w:bCs/>
                <w:color w:val="000000"/>
                <w:sz w:val="22"/>
                <w:szCs w:val="22"/>
              </w:rPr>
            </w:pPr>
            <w:r>
              <w:rPr>
                <w:rFonts w:asciiTheme="minorHAnsi" w:hAnsiTheme="minorHAnsi" w:cstheme="minorHAnsi"/>
                <w:color w:val="000000"/>
                <w:sz w:val="22"/>
                <w:szCs w:val="22"/>
              </w:rPr>
              <w:t xml:space="preserve">1. automatyczna </w:t>
            </w:r>
            <w:r w:rsidRPr="00276E93">
              <w:rPr>
                <w:rFonts w:asciiTheme="minorHAnsi" w:hAnsiTheme="minorHAnsi" w:cstheme="minorHAnsi"/>
                <w:color w:val="000000"/>
                <w:sz w:val="22"/>
                <w:szCs w:val="22"/>
              </w:rPr>
              <w:t>8-kanałowa</w:t>
            </w:r>
            <w:r>
              <w:rPr>
                <w:rFonts w:asciiTheme="minorHAnsi" w:hAnsiTheme="minorHAnsi" w:cstheme="minorHAnsi"/>
                <w:color w:val="000000"/>
                <w:sz w:val="22"/>
                <w:szCs w:val="22"/>
              </w:rPr>
              <w:t>, poj.</w:t>
            </w:r>
            <w:r w:rsidRPr="00276E93">
              <w:rPr>
                <w:rFonts w:asciiTheme="minorHAnsi" w:hAnsiTheme="minorHAnsi" w:cstheme="minorHAnsi"/>
                <w:color w:val="000000"/>
                <w:sz w:val="22"/>
                <w:szCs w:val="22"/>
              </w:rPr>
              <w:t xml:space="preserve"> 50-300ul</w:t>
            </w:r>
            <w:r>
              <w:rPr>
                <w:rFonts w:asciiTheme="minorHAnsi" w:hAnsiTheme="minorHAnsi" w:cstheme="minorHAnsi"/>
                <w:color w:val="000000"/>
                <w:sz w:val="22"/>
                <w:szCs w:val="22"/>
              </w:rPr>
              <w:t xml:space="preserve">, o zmiennej objętości z wyrzutnikiem i wydmuchem, odporna na UV, w pełni </w:t>
            </w:r>
            <w:proofErr w:type="spellStart"/>
            <w:r>
              <w:rPr>
                <w:rFonts w:asciiTheme="minorHAnsi" w:hAnsiTheme="minorHAnsi" w:cstheme="minorHAnsi"/>
                <w:color w:val="000000"/>
                <w:sz w:val="22"/>
                <w:szCs w:val="22"/>
              </w:rPr>
              <w:t>autoklawowana</w:t>
            </w:r>
            <w:proofErr w:type="spellEnd"/>
            <w:r>
              <w:rPr>
                <w:rFonts w:asciiTheme="minorHAnsi" w:hAnsiTheme="minorHAnsi" w:cstheme="minorHAnsi"/>
                <w:color w:val="000000"/>
                <w:sz w:val="22"/>
                <w:szCs w:val="22"/>
              </w:rPr>
              <w:t xml:space="preserve"> - </w:t>
            </w:r>
            <w:r w:rsidRPr="00276E93">
              <w:rPr>
                <w:rFonts w:asciiTheme="minorHAnsi" w:hAnsiTheme="minorHAnsi" w:cstheme="minorHAnsi"/>
                <w:color w:val="000000"/>
                <w:sz w:val="22"/>
                <w:szCs w:val="22"/>
              </w:rPr>
              <w:t>1szt</w:t>
            </w:r>
            <w:r>
              <w:rPr>
                <w:rFonts w:asciiTheme="minorHAnsi" w:hAnsiTheme="minorHAnsi" w:cstheme="minorHAnsi"/>
                <w:color w:val="000000"/>
                <w:sz w:val="22"/>
                <w:szCs w:val="22"/>
              </w:rPr>
              <w:t>.,</w:t>
            </w:r>
          </w:p>
          <w:p w14:paraId="1ECE558A" w14:textId="4E4B060B"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2. o pojemności </w:t>
            </w:r>
            <w:r w:rsidRPr="00276E93">
              <w:rPr>
                <w:rFonts w:asciiTheme="minorHAnsi" w:hAnsiTheme="minorHAnsi" w:cstheme="minorHAnsi"/>
                <w:color w:val="000000"/>
                <w:sz w:val="22"/>
                <w:szCs w:val="22"/>
              </w:rPr>
              <w:t>100-1000ul</w:t>
            </w:r>
            <w:r>
              <w:rPr>
                <w:rFonts w:asciiTheme="minorHAnsi" w:hAnsiTheme="minorHAnsi" w:cstheme="minorHAnsi"/>
                <w:color w:val="000000"/>
                <w:sz w:val="22"/>
                <w:szCs w:val="22"/>
              </w:rPr>
              <w:t xml:space="preserve">, podwójny system nastawy pojemności, regulowana długość wyrzutnika, możliwość </w:t>
            </w:r>
            <w:proofErr w:type="spellStart"/>
            <w:r>
              <w:rPr>
                <w:rFonts w:asciiTheme="minorHAnsi" w:hAnsiTheme="minorHAnsi" w:cstheme="minorHAnsi"/>
                <w:color w:val="000000"/>
                <w:sz w:val="22"/>
                <w:szCs w:val="22"/>
              </w:rPr>
              <w:t>rekalibracji</w:t>
            </w:r>
            <w:proofErr w:type="spellEnd"/>
            <w:r>
              <w:rPr>
                <w:rFonts w:asciiTheme="minorHAnsi" w:hAnsiTheme="minorHAnsi" w:cstheme="minorHAnsi"/>
                <w:color w:val="000000"/>
                <w:sz w:val="22"/>
                <w:szCs w:val="22"/>
              </w:rPr>
              <w:t xml:space="preserve">, obniżone siły pipetowania, odporność na UV, w całości </w:t>
            </w:r>
            <w:proofErr w:type="spellStart"/>
            <w:r>
              <w:rPr>
                <w:rFonts w:asciiTheme="minorHAnsi" w:hAnsiTheme="minorHAnsi" w:cstheme="minorHAnsi"/>
                <w:color w:val="000000"/>
                <w:sz w:val="22"/>
                <w:szCs w:val="22"/>
              </w:rPr>
              <w:t>autoklawowana</w:t>
            </w:r>
            <w:proofErr w:type="spellEnd"/>
            <w:r>
              <w:rPr>
                <w:rFonts w:asciiTheme="minorHAnsi" w:hAnsiTheme="minorHAnsi" w:cstheme="minorHAnsi"/>
                <w:color w:val="000000"/>
                <w:sz w:val="22"/>
                <w:szCs w:val="22"/>
              </w:rPr>
              <w:t xml:space="preserve"> - </w:t>
            </w:r>
            <w:r w:rsidRPr="00276E93">
              <w:rPr>
                <w:rFonts w:asciiTheme="minorHAnsi" w:hAnsiTheme="minorHAnsi" w:cstheme="minorHAnsi"/>
                <w:color w:val="000000"/>
                <w:sz w:val="22"/>
                <w:szCs w:val="22"/>
              </w:rPr>
              <w:t>1szt</w:t>
            </w:r>
            <w:r>
              <w:rPr>
                <w:rFonts w:asciiTheme="minorHAnsi" w:hAnsiTheme="minorHAnsi" w:cstheme="minorHAnsi"/>
                <w:color w:val="000000"/>
                <w:sz w:val="22"/>
                <w:szCs w:val="22"/>
              </w:rPr>
              <w:t>.</w:t>
            </w:r>
          </w:p>
          <w:p w14:paraId="6F1EDFB3" w14:textId="77777777" w:rsidR="00191D54" w:rsidRDefault="00191D54" w:rsidP="00191D54">
            <w:pPr>
              <w:autoSpaceDE w:val="0"/>
              <w:adjustRightInd w:val="0"/>
              <w:rPr>
                <w:rFonts w:asciiTheme="minorHAnsi" w:hAnsiTheme="minorHAnsi" w:cstheme="minorHAnsi"/>
                <w:color w:val="000000"/>
                <w:sz w:val="22"/>
                <w:szCs w:val="22"/>
              </w:rPr>
            </w:pPr>
          </w:p>
          <w:p w14:paraId="4D8E5DDE" w14:textId="3D774782"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Wymagany okres gwarancji na pipety to 12 miesięcy.</w:t>
            </w:r>
          </w:p>
          <w:p w14:paraId="4D7CB581" w14:textId="77777777" w:rsidR="00191D54" w:rsidRDefault="00191D54" w:rsidP="00191D54">
            <w:pPr>
              <w:autoSpaceDE w:val="0"/>
              <w:adjustRightInd w:val="0"/>
              <w:rPr>
                <w:rFonts w:asciiTheme="minorHAnsi" w:hAnsiTheme="minorHAnsi" w:cstheme="minorHAnsi"/>
                <w:color w:val="000000"/>
                <w:sz w:val="22"/>
                <w:szCs w:val="22"/>
              </w:rPr>
            </w:pPr>
          </w:p>
          <w:p w14:paraId="40F4DDB7" w14:textId="60E6188B" w:rsidR="00191D54" w:rsidRDefault="00191D54" w:rsidP="00191D54">
            <w:pPr>
              <w:autoSpaceDE w:val="0"/>
              <w:adjustRightInd w:val="0"/>
              <w:rPr>
                <w:rFonts w:asciiTheme="minorHAnsi" w:hAnsiTheme="minorHAnsi" w:cstheme="minorHAnsi"/>
                <w:color w:val="000000"/>
                <w:sz w:val="22"/>
                <w:szCs w:val="22"/>
              </w:rPr>
            </w:pPr>
            <w:r w:rsidRPr="00276E93">
              <w:rPr>
                <w:rFonts w:asciiTheme="minorHAnsi" w:hAnsiTheme="minorHAnsi" w:cstheme="minorHAnsi"/>
                <w:b/>
                <w:bCs/>
                <w:color w:val="000000"/>
                <w:sz w:val="22"/>
                <w:szCs w:val="22"/>
              </w:rPr>
              <w:t>Rynienki</w:t>
            </w:r>
            <w:r>
              <w:rPr>
                <w:rFonts w:asciiTheme="minorHAnsi" w:hAnsiTheme="minorHAnsi" w:cstheme="minorHAnsi"/>
                <w:b/>
                <w:bCs/>
                <w:color w:val="000000"/>
                <w:sz w:val="22"/>
                <w:szCs w:val="22"/>
              </w:rPr>
              <w:t>:</w:t>
            </w:r>
          </w:p>
          <w:p w14:paraId="6F68DA44"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9B2C2E">
              <w:rPr>
                <w:rFonts w:asciiTheme="minorHAnsi" w:hAnsiTheme="minorHAnsi" w:cstheme="minorHAnsi"/>
                <w:color w:val="000000"/>
                <w:sz w:val="22"/>
                <w:szCs w:val="22"/>
              </w:rPr>
              <w:t xml:space="preserve">z polipropylenu, </w:t>
            </w:r>
          </w:p>
          <w:p w14:paraId="6850BA0A"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9B2C2E">
              <w:rPr>
                <w:rFonts w:asciiTheme="minorHAnsi" w:hAnsiTheme="minorHAnsi" w:cstheme="minorHAnsi"/>
                <w:color w:val="000000"/>
                <w:sz w:val="22"/>
                <w:szCs w:val="22"/>
              </w:rPr>
              <w:t>na odczynniki</w:t>
            </w:r>
            <w:r>
              <w:rPr>
                <w:rFonts w:asciiTheme="minorHAnsi" w:hAnsiTheme="minorHAnsi" w:cstheme="minorHAnsi"/>
                <w:color w:val="000000"/>
                <w:sz w:val="22"/>
                <w:szCs w:val="22"/>
              </w:rPr>
              <w:t xml:space="preserve"> </w:t>
            </w:r>
            <w:r w:rsidRPr="009B2C2E">
              <w:rPr>
                <w:rFonts w:asciiTheme="minorHAnsi" w:hAnsiTheme="minorHAnsi" w:cstheme="minorHAnsi"/>
                <w:color w:val="000000"/>
                <w:sz w:val="22"/>
                <w:szCs w:val="22"/>
              </w:rPr>
              <w:t xml:space="preserve">do pipet wielokanałowych, </w:t>
            </w:r>
          </w:p>
          <w:p w14:paraId="476B5229" w14:textId="7BA28C19"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9B2C2E">
              <w:rPr>
                <w:rFonts w:asciiTheme="minorHAnsi" w:hAnsiTheme="minorHAnsi" w:cstheme="minorHAnsi"/>
                <w:color w:val="000000"/>
                <w:sz w:val="22"/>
                <w:szCs w:val="22"/>
              </w:rPr>
              <w:t>poj. 60 ml</w:t>
            </w:r>
            <w:r>
              <w:rPr>
                <w:rFonts w:asciiTheme="minorHAnsi" w:hAnsiTheme="minorHAnsi" w:cstheme="minorHAnsi"/>
                <w:color w:val="000000"/>
                <w:sz w:val="22"/>
                <w:szCs w:val="22"/>
              </w:rPr>
              <w:t>,</w:t>
            </w:r>
          </w:p>
          <w:p w14:paraId="7401B728" w14:textId="2BDD4DC2" w:rsidR="00191D54" w:rsidRPr="00276E93"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Ilość 4 szt. </w:t>
            </w:r>
          </w:p>
          <w:p w14:paraId="3203895F" w14:textId="77777777" w:rsidR="00191D54" w:rsidRDefault="00191D54" w:rsidP="00191D54">
            <w:pPr>
              <w:autoSpaceDE w:val="0"/>
              <w:adjustRightInd w:val="0"/>
              <w:rPr>
                <w:rFonts w:asciiTheme="minorHAnsi" w:hAnsiTheme="minorHAnsi" w:cstheme="minorHAnsi"/>
                <w:color w:val="000000"/>
                <w:sz w:val="22"/>
                <w:szCs w:val="22"/>
              </w:rPr>
            </w:pPr>
          </w:p>
          <w:p w14:paraId="0CEA8356" w14:textId="444BFBB1" w:rsidR="00191D54" w:rsidRPr="00276E93" w:rsidRDefault="00191D54" w:rsidP="00191D54">
            <w:pPr>
              <w:autoSpaceDE w:val="0"/>
              <w:adjustRightInd w:val="0"/>
              <w:rPr>
                <w:rFonts w:asciiTheme="minorHAnsi" w:hAnsiTheme="minorHAnsi" w:cstheme="minorHAnsi"/>
                <w:b/>
                <w:bCs/>
                <w:color w:val="000000"/>
                <w:sz w:val="22"/>
                <w:szCs w:val="22"/>
              </w:rPr>
            </w:pPr>
            <w:r w:rsidRPr="00276E93">
              <w:rPr>
                <w:rFonts w:asciiTheme="minorHAnsi" w:hAnsiTheme="minorHAnsi" w:cstheme="minorHAnsi"/>
                <w:b/>
                <w:bCs/>
                <w:color w:val="000000"/>
                <w:sz w:val="22"/>
                <w:szCs w:val="22"/>
              </w:rPr>
              <w:t>Końcówki do pipet:</w:t>
            </w:r>
          </w:p>
          <w:p w14:paraId="41FA6FC0" w14:textId="049360B7" w:rsidR="00191D54" w:rsidRPr="00276E93" w:rsidRDefault="00191D54" w:rsidP="00191D54">
            <w:pPr>
              <w:autoSpaceDE w:val="0"/>
              <w:adjustRightInd w:val="0"/>
              <w:rPr>
                <w:rFonts w:asciiTheme="minorHAnsi" w:hAnsiTheme="minorHAnsi" w:cstheme="minorHAnsi"/>
                <w:color w:val="000000"/>
                <w:sz w:val="22"/>
                <w:szCs w:val="22"/>
              </w:rPr>
            </w:pPr>
            <w:r w:rsidRPr="00276E93">
              <w:rPr>
                <w:rFonts w:asciiTheme="minorHAnsi" w:hAnsiTheme="minorHAnsi" w:cstheme="minorHAnsi"/>
                <w:color w:val="000000"/>
                <w:sz w:val="22"/>
                <w:szCs w:val="22"/>
              </w:rPr>
              <w:t>-</w:t>
            </w:r>
            <w:r>
              <w:rPr>
                <w:rFonts w:asciiTheme="minorHAnsi" w:hAnsiTheme="minorHAnsi" w:cstheme="minorHAnsi"/>
                <w:color w:val="000000"/>
                <w:sz w:val="22"/>
                <w:szCs w:val="22"/>
              </w:rPr>
              <w:t>50-300 u</w:t>
            </w:r>
            <w:r w:rsidRPr="00276E93">
              <w:rPr>
                <w:rFonts w:asciiTheme="minorHAnsi" w:hAnsiTheme="minorHAnsi" w:cstheme="minorHAnsi"/>
                <w:color w:val="000000"/>
                <w:sz w:val="22"/>
                <w:szCs w:val="22"/>
              </w:rPr>
              <w:t xml:space="preserve">l </w:t>
            </w:r>
            <w:r>
              <w:rPr>
                <w:rFonts w:asciiTheme="minorHAnsi" w:hAnsiTheme="minorHAnsi" w:cstheme="minorHAnsi"/>
                <w:color w:val="000000"/>
                <w:sz w:val="22"/>
                <w:szCs w:val="22"/>
              </w:rPr>
              <w:t>– 10 000 szt. (1000 szt./op.)</w:t>
            </w:r>
          </w:p>
          <w:p w14:paraId="3F9DF7C2" w14:textId="7A615321" w:rsidR="00191D54" w:rsidRPr="00276E93" w:rsidRDefault="00191D54" w:rsidP="00191D54">
            <w:pPr>
              <w:autoSpaceDE w:val="0"/>
              <w:adjustRightInd w:val="0"/>
              <w:rPr>
                <w:rFonts w:asciiTheme="minorHAnsi" w:hAnsiTheme="minorHAnsi" w:cstheme="minorHAnsi"/>
                <w:color w:val="000000"/>
                <w:sz w:val="22"/>
                <w:szCs w:val="22"/>
              </w:rPr>
            </w:pPr>
            <w:r w:rsidRPr="00276E93">
              <w:rPr>
                <w:rFonts w:asciiTheme="minorHAnsi" w:hAnsiTheme="minorHAnsi" w:cstheme="minorHAnsi"/>
                <w:color w:val="000000"/>
                <w:sz w:val="22"/>
                <w:szCs w:val="22"/>
              </w:rPr>
              <w:t>-1</w:t>
            </w:r>
            <w:r>
              <w:rPr>
                <w:rFonts w:asciiTheme="minorHAnsi" w:hAnsiTheme="minorHAnsi" w:cstheme="minorHAnsi"/>
                <w:color w:val="000000"/>
                <w:sz w:val="22"/>
                <w:szCs w:val="22"/>
              </w:rPr>
              <w:t>0</w:t>
            </w:r>
            <w:r w:rsidRPr="00276E93">
              <w:rPr>
                <w:rFonts w:asciiTheme="minorHAnsi" w:hAnsiTheme="minorHAnsi" w:cstheme="minorHAnsi"/>
                <w:color w:val="000000"/>
                <w:sz w:val="22"/>
                <w:szCs w:val="22"/>
              </w:rPr>
              <w:t>0</w:t>
            </w:r>
            <w:r>
              <w:rPr>
                <w:rFonts w:asciiTheme="minorHAnsi" w:hAnsiTheme="minorHAnsi" w:cstheme="minorHAnsi"/>
                <w:color w:val="000000"/>
                <w:sz w:val="22"/>
                <w:szCs w:val="22"/>
              </w:rPr>
              <w:t xml:space="preserve"> – 10</w:t>
            </w:r>
            <w:r w:rsidRPr="00276E93">
              <w:rPr>
                <w:rFonts w:asciiTheme="minorHAnsi" w:hAnsiTheme="minorHAnsi" w:cstheme="minorHAnsi"/>
                <w:color w:val="000000"/>
                <w:sz w:val="22"/>
                <w:szCs w:val="22"/>
              </w:rPr>
              <w:t>00</w:t>
            </w:r>
            <w:r>
              <w:rPr>
                <w:rFonts w:asciiTheme="minorHAnsi" w:hAnsiTheme="minorHAnsi" w:cstheme="minorHAnsi"/>
                <w:color w:val="000000"/>
                <w:sz w:val="22"/>
                <w:szCs w:val="22"/>
              </w:rPr>
              <w:t xml:space="preserve"> ul – 10 000 szt. (1000 szt./op.)</w:t>
            </w:r>
          </w:p>
          <w:p w14:paraId="2A36B39B" w14:textId="3B5CCC01" w:rsidR="00191D54" w:rsidRPr="00276E93" w:rsidRDefault="00191D54" w:rsidP="00191D54">
            <w:pPr>
              <w:autoSpaceDE w:val="0"/>
              <w:adjustRightInd w:val="0"/>
              <w:rPr>
                <w:rFonts w:asciiTheme="minorHAnsi" w:hAnsiTheme="minorHAnsi" w:cstheme="minorHAnsi"/>
                <w:color w:val="000000"/>
                <w:sz w:val="22"/>
                <w:szCs w:val="22"/>
              </w:rPr>
            </w:pPr>
            <w:r w:rsidRPr="00276E93">
              <w:rPr>
                <w:rFonts w:asciiTheme="minorHAnsi" w:hAnsiTheme="minorHAnsi" w:cstheme="minorHAnsi"/>
                <w:color w:val="000000"/>
                <w:sz w:val="22"/>
                <w:szCs w:val="22"/>
              </w:rPr>
              <w:t>-</w:t>
            </w:r>
            <w:r>
              <w:rPr>
                <w:rFonts w:asciiTheme="minorHAnsi" w:hAnsiTheme="minorHAnsi" w:cstheme="minorHAnsi"/>
                <w:color w:val="000000"/>
                <w:sz w:val="22"/>
                <w:szCs w:val="22"/>
              </w:rPr>
              <w:t xml:space="preserve"> 1</w:t>
            </w:r>
            <w:r w:rsidRPr="00276E93">
              <w:rPr>
                <w:rFonts w:asciiTheme="minorHAnsi" w:hAnsiTheme="minorHAnsi" w:cstheme="minorHAnsi"/>
                <w:color w:val="000000"/>
                <w:sz w:val="22"/>
                <w:szCs w:val="22"/>
              </w:rPr>
              <w:t>-</w:t>
            </w:r>
            <w:r>
              <w:rPr>
                <w:rFonts w:asciiTheme="minorHAnsi" w:hAnsiTheme="minorHAnsi" w:cstheme="minorHAnsi"/>
                <w:color w:val="000000"/>
                <w:sz w:val="22"/>
                <w:szCs w:val="22"/>
              </w:rPr>
              <w:t xml:space="preserve">10 </w:t>
            </w:r>
            <w:proofErr w:type="gramStart"/>
            <w:r w:rsidRPr="00276E93">
              <w:rPr>
                <w:rFonts w:asciiTheme="minorHAnsi" w:hAnsiTheme="minorHAnsi" w:cstheme="minorHAnsi"/>
                <w:color w:val="000000"/>
                <w:sz w:val="22"/>
                <w:szCs w:val="22"/>
              </w:rPr>
              <w:t xml:space="preserve">ml </w:t>
            </w:r>
            <w:r>
              <w:rPr>
                <w:rFonts w:asciiTheme="minorHAnsi" w:hAnsiTheme="minorHAnsi" w:cstheme="minorHAnsi"/>
                <w:color w:val="000000"/>
                <w:sz w:val="22"/>
                <w:szCs w:val="22"/>
              </w:rPr>
              <w:t xml:space="preserve"> –</w:t>
            </w:r>
            <w:proofErr w:type="gramEnd"/>
            <w:r>
              <w:rPr>
                <w:rFonts w:asciiTheme="minorHAnsi" w:hAnsiTheme="minorHAnsi" w:cstheme="minorHAnsi"/>
                <w:color w:val="000000"/>
                <w:sz w:val="22"/>
                <w:szCs w:val="22"/>
              </w:rPr>
              <w:t xml:space="preserve"> 10 000 szt. (1000 szt./op.)</w:t>
            </w:r>
          </w:p>
          <w:p w14:paraId="475B9D95" w14:textId="0C3468B0" w:rsidR="00191D54" w:rsidRDefault="00191D54" w:rsidP="00191D54">
            <w:pPr>
              <w:autoSpaceDE w:val="0"/>
              <w:adjustRightInd w:val="0"/>
              <w:rPr>
                <w:rFonts w:asciiTheme="minorHAnsi" w:hAnsiTheme="minorHAnsi" w:cstheme="minorHAnsi"/>
                <w:color w:val="000000"/>
                <w:sz w:val="22"/>
                <w:szCs w:val="22"/>
              </w:rPr>
            </w:pPr>
            <w:r w:rsidRPr="00276E93">
              <w:rPr>
                <w:rFonts w:asciiTheme="minorHAnsi" w:hAnsiTheme="minorHAnsi" w:cstheme="minorHAnsi"/>
                <w:color w:val="000000"/>
                <w:sz w:val="22"/>
                <w:szCs w:val="22"/>
              </w:rPr>
              <w:t xml:space="preserve">-0,5-10ul </w:t>
            </w:r>
            <w:r>
              <w:rPr>
                <w:rFonts w:asciiTheme="minorHAnsi" w:hAnsiTheme="minorHAnsi" w:cstheme="minorHAnsi"/>
                <w:color w:val="000000"/>
                <w:sz w:val="22"/>
                <w:szCs w:val="22"/>
              </w:rPr>
              <w:t>– 10 000 szt. (1000 szt./op.)</w:t>
            </w:r>
          </w:p>
          <w:p w14:paraId="4B7DEA03" w14:textId="77777777" w:rsidR="00191D54" w:rsidRPr="00276E93" w:rsidRDefault="00191D54" w:rsidP="00191D54">
            <w:pPr>
              <w:autoSpaceDE w:val="0"/>
              <w:adjustRightInd w:val="0"/>
              <w:rPr>
                <w:rFonts w:asciiTheme="minorHAnsi" w:hAnsiTheme="minorHAnsi" w:cstheme="minorHAnsi"/>
                <w:color w:val="000000"/>
                <w:sz w:val="22"/>
                <w:szCs w:val="22"/>
              </w:rPr>
            </w:pPr>
          </w:p>
          <w:p w14:paraId="63CF8E8A" w14:textId="7C0E7ECE" w:rsidR="00191D54" w:rsidRPr="00BF5345" w:rsidRDefault="00191D54" w:rsidP="00191D54">
            <w:pPr>
              <w:autoSpaceDE w:val="0"/>
              <w:adjustRightInd w:val="0"/>
              <w:rPr>
                <w:rFonts w:asciiTheme="minorHAnsi" w:hAnsiTheme="minorHAnsi" w:cstheme="minorHAnsi"/>
                <w:b/>
                <w:bCs/>
                <w:color w:val="000000"/>
                <w:sz w:val="22"/>
                <w:szCs w:val="22"/>
              </w:rPr>
            </w:pPr>
            <w:r w:rsidRPr="00BF5345">
              <w:rPr>
                <w:rFonts w:asciiTheme="minorHAnsi" w:hAnsiTheme="minorHAnsi" w:cstheme="minorHAnsi"/>
                <w:b/>
                <w:bCs/>
                <w:color w:val="000000"/>
                <w:sz w:val="22"/>
                <w:szCs w:val="22"/>
              </w:rPr>
              <w:t>Naczynka wagowe:</w:t>
            </w:r>
          </w:p>
          <w:p w14:paraId="2C9C2970" w14:textId="79C6E976" w:rsidR="00191D54" w:rsidRPr="00276E93" w:rsidRDefault="00191D54" w:rsidP="00191D54">
            <w:pPr>
              <w:autoSpaceDE w:val="0"/>
              <w:adjustRightInd w:val="0"/>
              <w:rPr>
                <w:rFonts w:asciiTheme="minorHAnsi" w:hAnsiTheme="minorHAnsi" w:cstheme="minorHAnsi"/>
                <w:color w:val="000000"/>
                <w:sz w:val="22"/>
                <w:szCs w:val="22"/>
              </w:rPr>
            </w:pPr>
            <w:r w:rsidRPr="00276E93">
              <w:rPr>
                <w:rFonts w:asciiTheme="minorHAnsi" w:hAnsiTheme="minorHAnsi" w:cstheme="minorHAnsi"/>
                <w:color w:val="000000"/>
                <w:sz w:val="22"/>
                <w:szCs w:val="22"/>
              </w:rPr>
              <w:t>-</w:t>
            </w:r>
            <w:r>
              <w:rPr>
                <w:rFonts w:asciiTheme="minorHAnsi" w:hAnsiTheme="minorHAnsi" w:cstheme="minorHAnsi"/>
                <w:color w:val="000000"/>
                <w:sz w:val="22"/>
                <w:szCs w:val="22"/>
              </w:rPr>
              <w:t xml:space="preserve"> n</w:t>
            </w:r>
            <w:r w:rsidRPr="00276E93">
              <w:rPr>
                <w:rFonts w:asciiTheme="minorHAnsi" w:hAnsiTheme="minorHAnsi" w:cstheme="minorHAnsi"/>
                <w:color w:val="000000"/>
                <w:sz w:val="22"/>
                <w:szCs w:val="22"/>
              </w:rPr>
              <w:t>aczynko wagowe z tworzywa PP, poj. 30ml, śr. 49mm, wys. 29mm</w:t>
            </w:r>
            <w:r>
              <w:rPr>
                <w:rFonts w:asciiTheme="minorHAnsi" w:hAnsiTheme="minorHAnsi" w:cstheme="minorHAnsi"/>
                <w:color w:val="000000"/>
                <w:sz w:val="22"/>
                <w:szCs w:val="22"/>
              </w:rPr>
              <w:t xml:space="preserve"> – </w:t>
            </w:r>
            <w:r w:rsidRPr="00276E93">
              <w:rPr>
                <w:rFonts w:asciiTheme="minorHAnsi" w:hAnsiTheme="minorHAnsi" w:cstheme="minorHAnsi"/>
                <w:color w:val="000000"/>
                <w:sz w:val="22"/>
                <w:szCs w:val="22"/>
              </w:rPr>
              <w:t>2</w:t>
            </w:r>
            <w:r>
              <w:rPr>
                <w:rFonts w:asciiTheme="minorHAnsi" w:hAnsiTheme="minorHAnsi" w:cstheme="minorHAnsi"/>
                <w:color w:val="000000"/>
                <w:sz w:val="22"/>
                <w:szCs w:val="22"/>
              </w:rPr>
              <w:t xml:space="preserve"> </w:t>
            </w:r>
            <w:r w:rsidRPr="00276E93">
              <w:rPr>
                <w:rFonts w:asciiTheme="minorHAnsi" w:hAnsiTheme="minorHAnsi" w:cstheme="minorHAnsi"/>
                <w:color w:val="000000"/>
                <w:sz w:val="22"/>
                <w:szCs w:val="22"/>
              </w:rPr>
              <w:t>szt</w:t>
            </w:r>
            <w:r>
              <w:rPr>
                <w:rFonts w:asciiTheme="minorHAnsi" w:hAnsiTheme="minorHAnsi" w:cstheme="minorHAnsi"/>
                <w:color w:val="000000"/>
                <w:sz w:val="22"/>
                <w:szCs w:val="22"/>
              </w:rPr>
              <w:t>.</w:t>
            </w:r>
          </w:p>
          <w:p w14:paraId="7DEE7757" w14:textId="674ED5C8" w:rsidR="00191D54" w:rsidRPr="00276E93" w:rsidRDefault="00191D54" w:rsidP="00191D54">
            <w:pPr>
              <w:autoSpaceDE w:val="0"/>
              <w:adjustRightInd w:val="0"/>
              <w:rPr>
                <w:rFonts w:asciiTheme="minorHAnsi" w:hAnsiTheme="minorHAnsi" w:cstheme="minorHAnsi"/>
                <w:color w:val="000000"/>
                <w:sz w:val="22"/>
                <w:szCs w:val="22"/>
              </w:rPr>
            </w:pPr>
            <w:r w:rsidRPr="00276E93">
              <w:rPr>
                <w:rFonts w:asciiTheme="minorHAnsi" w:hAnsiTheme="minorHAnsi" w:cstheme="minorHAnsi"/>
                <w:color w:val="000000"/>
                <w:sz w:val="22"/>
                <w:szCs w:val="22"/>
              </w:rPr>
              <w:t>-</w:t>
            </w:r>
            <w:r>
              <w:rPr>
                <w:rFonts w:asciiTheme="minorHAnsi" w:hAnsiTheme="minorHAnsi" w:cstheme="minorHAnsi"/>
                <w:color w:val="000000"/>
                <w:sz w:val="22"/>
                <w:szCs w:val="22"/>
              </w:rPr>
              <w:t xml:space="preserve"> n</w:t>
            </w:r>
            <w:r w:rsidRPr="00276E93">
              <w:rPr>
                <w:rFonts w:asciiTheme="minorHAnsi" w:hAnsiTheme="minorHAnsi" w:cstheme="minorHAnsi"/>
                <w:color w:val="000000"/>
                <w:sz w:val="22"/>
                <w:szCs w:val="22"/>
              </w:rPr>
              <w:t>aczynko wagowe z tworzywa PP, poj. 20ml, śr. 40mm, wys. 29mm</w:t>
            </w:r>
            <w:r>
              <w:rPr>
                <w:rFonts w:asciiTheme="minorHAnsi" w:hAnsiTheme="minorHAnsi" w:cstheme="minorHAnsi"/>
                <w:color w:val="000000"/>
                <w:sz w:val="22"/>
                <w:szCs w:val="22"/>
              </w:rPr>
              <w:t xml:space="preserve"> - </w:t>
            </w:r>
            <w:r w:rsidRPr="00276E93">
              <w:rPr>
                <w:rFonts w:asciiTheme="minorHAnsi" w:hAnsiTheme="minorHAnsi" w:cstheme="minorHAnsi"/>
                <w:color w:val="000000"/>
                <w:sz w:val="22"/>
                <w:szCs w:val="22"/>
              </w:rPr>
              <w:t>1szt</w:t>
            </w:r>
            <w:r>
              <w:rPr>
                <w:rFonts w:asciiTheme="minorHAnsi" w:hAnsiTheme="minorHAnsi" w:cstheme="minorHAnsi"/>
                <w:color w:val="000000"/>
                <w:sz w:val="22"/>
                <w:szCs w:val="22"/>
              </w:rPr>
              <w:t>.</w:t>
            </w:r>
          </w:p>
          <w:p w14:paraId="406533A6" w14:textId="4690A708" w:rsidR="00191D54" w:rsidRDefault="00191D54" w:rsidP="00191D54">
            <w:pPr>
              <w:autoSpaceDE w:val="0"/>
              <w:adjustRightInd w:val="0"/>
              <w:rPr>
                <w:rFonts w:asciiTheme="minorHAnsi" w:hAnsiTheme="minorHAnsi" w:cstheme="minorHAnsi"/>
                <w:color w:val="000000"/>
                <w:sz w:val="22"/>
                <w:szCs w:val="22"/>
              </w:rPr>
            </w:pPr>
            <w:r w:rsidRPr="00276E93">
              <w:rPr>
                <w:rFonts w:asciiTheme="minorHAnsi" w:hAnsiTheme="minorHAnsi" w:cstheme="minorHAnsi"/>
                <w:color w:val="000000"/>
                <w:sz w:val="22"/>
                <w:szCs w:val="22"/>
              </w:rPr>
              <w:t>-</w:t>
            </w:r>
            <w:r>
              <w:rPr>
                <w:rFonts w:asciiTheme="minorHAnsi" w:hAnsiTheme="minorHAnsi" w:cstheme="minorHAnsi"/>
                <w:color w:val="000000"/>
                <w:sz w:val="22"/>
                <w:szCs w:val="22"/>
              </w:rPr>
              <w:t xml:space="preserve"> n</w:t>
            </w:r>
            <w:r w:rsidRPr="00276E93">
              <w:rPr>
                <w:rFonts w:asciiTheme="minorHAnsi" w:hAnsiTheme="minorHAnsi" w:cstheme="minorHAnsi"/>
                <w:color w:val="000000"/>
                <w:sz w:val="22"/>
                <w:szCs w:val="22"/>
              </w:rPr>
              <w:t>aczynko wagowe z tworzywa PP, poj. 50ml, śr. 59mm, wys. 34mm</w:t>
            </w:r>
            <w:r>
              <w:rPr>
                <w:rFonts w:asciiTheme="minorHAnsi" w:hAnsiTheme="minorHAnsi" w:cstheme="minorHAnsi"/>
                <w:color w:val="000000"/>
                <w:sz w:val="22"/>
                <w:szCs w:val="22"/>
              </w:rPr>
              <w:t xml:space="preserve"> – </w:t>
            </w:r>
            <w:r w:rsidRPr="00276E93">
              <w:rPr>
                <w:rFonts w:asciiTheme="minorHAnsi" w:hAnsiTheme="minorHAnsi" w:cstheme="minorHAnsi"/>
                <w:color w:val="000000"/>
                <w:sz w:val="22"/>
                <w:szCs w:val="22"/>
              </w:rPr>
              <w:t>1</w:t>
            </w:r>
            <w:r>
              <w:rPr>
                <w:rFonts w:asciiTheme="minorHAnsi" w:hAnsiTheme="minorHAnsi" w:cstheme="minorHAnsi"/>
                <w:color w:val="000000"/>
                <w:sz w:val="22"/>
                <w:szCs w:val="22"/>
              </w:rPr>
              <w:t xml:space="preserve"> </w:t>
            </w:r>
            <w:r w:rsidRPr="00276E93">
              <w:rPr>
                <w:rFonts w:asciiTheme="minorHAnsi" w:hAnsiTheme="minorHAnsi" w:cstheme="minorHAnsi"/>
                <w:color w:val="000000"/>
                <w:sz w:val="22"/>
                <w:szCs w:val="22"/>
              </w:rPr>
              <w:t>szt</w:t>
            </w:r>
            <w:r>
              <w:rPr>
                <w:rFonts w:asciiTheme="minorHAnsi" w:hAnsiTheme="minorHAnsi" w:cstheme="minorHAnsi"/>
                <w:color w:val="000000"/>
                <w:sz w:val="22"/>
                <w:szCs w:val="22"/>
              </w:rPr>
              <w:t>.</w:t>
            </w:r>
          </w:p>
          <w:p w14:paraId="6D6126E3" w14:textId="77777777" w:rsidR="00191D54" w:rsidRDefault="00191D54" w:rsidP="00191D54">
            <w:pPr>
              <w:autoSpaceDE w:val="0"/>
              <w:adjustRightInd w:val="0"/>
              <w:rPr>
                <w:rFonts w:asciiTheme="minorHAnsi" w:hAnsiTheme="minorHAnsi" w:cstheme="minorHAnsi"/>
                <w:color w:val="000000"/>
                <w:sz w:val="22"/>
                <w:szCs w:val="22"/>
              </w:rPr>
            </w:pPr>
          </w:p>
          <w:p w14:paraId="659E6D2E" w14:textId="272F378C" w:rsidR="00191D54" w:rsidRDefault="00191D54" w:rsidP="00191D54">
            <w:pPr>
              <w:autoSpaceDE w:val="0"/>
              <w:adjustRightInd w:val="0"/>
              <w:rPr>
                <w:rFonts w:asciiTheme="minorHAnsi" w:hAnsiTheme="minorHAnsi" w:cstheme="minorHAnsi"/>
                <w:color w:val="000000"/>
                <w:sz w:val="22"/>
                <w:szCs w:val="22"/>
              </w:rPr>
            </w:pPr>
            <w:r w:rsidRPr="00BF5345">
              <w:rPr>
                <w:rFonts w:asciiTheme="minorHAnsi" w:hAnsiTheme="minorHAnsi" w:cstheme="minorHAnsi"/>
                <w:b/>
                <w:bCs/>
                <w:color w:val="000000"/>
                <w:sz w:val="22"/>
                <w:szCs w:val="22"/>
              </w:rPr>
              <w:t>Korki bakteriologiczne</w:t>
            </w:r>
            <w:r w:rsidRPr="00276E93">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276E93">
              <w:rPr>
                <w:rFonts w:asciiTheme="minorHAnsi" w:hAnsiTheme="minorHAnsi" w:cstheme="minorHAnsi"/>
                <w:color w:val="000000"/>
                <w:sz w:val="22"/>
                <w:szCs w:val="22"/>
              </w:rPr>
              <w:t xml:space="preserve">polipropylenowe do probówek 16mm </w:t>
            </w:r>
            <w:proofErr w:type="spellStart"/>
            <w:r w:rsidRPr="00276E93">
              <w:rPr>
                <w:rFonts w:asciiTheme="minorHAnsi" w:hAnsiTheme="minorHAnsi" w:cstheme="minorHAnsi"/>
                <w:color w:val="000000"/>
                <w:sz w:val="22"/>
                <w:szCs w:val="22"/>
              </w:rPr>
              <w:t>autoklawowalne</w:t>
            </w:r>
            <w:proofErr w:type="spellEnd"/>
            <w:r w:rsidRPr="00276E93">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276E93">
              <w:rPr>
                <w:rFonts w:asciiTheme="minorHAnsi" w:hAnsiTheme="minorHAnsi" w:cstheme="minorHAnsi"/>
                <w:color w:val="000000"/>
                <w:sz w:val="22"/>
                <w:szCs w:val="22"/>
              </w:rPr>
              <w:t>200</w:t>
            </w:r>
            <w:r>
              <w:rPr>
                <w:rFonts w:asciiTheme="minorHAnsi" w:hAnsiTheme="minorHAnsi" w:cstheme="minorHAnsi"/>
                <w:color w:val="000000"/>
                <w:sz w:val="22"/>
                <w:szCs w:val="22"/>
              </w:rPr>
              <w:t xml:space="preserve"> </w:t>
            </w:r>
            <w:r w:rsidRPr="00276E93">
              <w:rPr>
                <w:rFonts w:asciiTheme="minorHAnsi" w:hAnsiTheme="minorHAnsi" w:cstheme="minorHAnsi"/>
                <w:color w:val="000000"/>
                <w:sz w:val="22"/>
                <w:szCs w:val="22"/>
              </w:rPr>
              <w:t>szt</w:t>
            </w:r>
            <w:r>
              <w:rPr>
                <w:rFonts w:asciiTheme="minorHAnsi" w:hAnsiTheme="minorHAnsi" w:cstheme="minorHAnsi"/>
                <w:color w:val="000000"/>
                <w:sz w:val="22"/>
                <w:szCs w:val="22"/>
              </w:rPr>
              <w:t>.</w:t>
            </w:r>
          </w:p>
          <w:p w14:paraId="1F417522" w14:textId="77777777" w:rsidR="00191D54" w:rsidRPr="00276E93" w:rsidRDefault="00191D54" w:rsidP="00191D54">
            <w:pPr>
              <w:autoSpaceDE w:val="0"/>
              <w:adjustRightInd w:val="0"/>
              <w:rPr>
                <w:rFonts w:asciiTheme="minorHAnsi" w:hAnsiTheme="minorHAnsi" w:cstheme="minorHAnsi"/>
                <w:color w:val="000000"/>
                <w:sz w:val="22"/>
                <w:szCs w:val="22"/>
              </w:rPr>
            </w:pPr>
          </w:p>
          <w:p w14:paraId="7C07F6C5" w14:textId="77777777" w:rsidR="00191D54" w:rsidRPr="0062382A" w:rsidRDefault="00191D54" w:rsidP="00191D54">
            <w:pPr>
              <w:autoSpaceDE w:val="0"/>
              <w:adjustRightInd w:val="0"/>
              <w:rPr>
                <w:rFonts w:asciiTheme="minorHAnsi" w:hAnsiTheme="minorHAnsi" w:cstheme="minorHAnsi"/>
                <w:b/>
                <w:bCs/>
                <w:color w:val="000000"/>
                <w:sz w:val="22"/>
                <w:szCs w:val="22"/>
              </w:rPr>
            </w:pPr>
            <w:r w:rsidRPr="0062382A">
              <w:rPr>
                <w:rFonts w:asciiTheme="minorHAnsi" w:hAnsiTheme="minorHAnsi" w:cstheme="minorHAnsi"/>
                <w:b/>
                <w:bCs/>
                <w:color w:val="000000"/>
                <w:sz w:val="22"/>
                <w:szCs w:val="22"/>
              </w:rPr>
              <w:t>Statyw na probówki</w:t>
            </w:r>
          </w:p>
          <w:p w14:paraId="30F92D54" w14:textId="586C0967" w:rsidR="00191D54" w:rsidRPr="0062382A" w:rsidRDefault="00191D54" w:rsidP="00191D54">
            <w:pPr>
              <w:autoSpaceDE w:val="0"/>
              <w:adjustRightInd w:val="0"/>
              <w:rPr>
                <w:rFonts w:asciiTheme="minorHAnsi" w:hAnsiTheme="minorHAnsi" w:cstheme="minorHAnsi"/>
                <w:color w:val="000000"/>
                <w:sz w:val="22"/>
                <w:szCs w:val="22"/>
              </w:rPr>
            </w:pPr>
            <w:r w:rsidRPr="0062382A">
              <w:rPr>
                <w:rFonts w:asciiTheme="minorHAnsi" w:hAnsiTheme="minorHAnsi" w:cstheme="minorHAnsi"/>
                <w:b/>
                <w:bCs/>
                <w:color w:val="000000"/>
                <w:sz w:val="22"/>
                <w:szCs w:val="22"/>
              </w:rPr>
              <w:t xml:space="preserve">- </w:t>
            </w:r>
            <w:r w:rsidRPr="0062382A">
              <w:rPr>
                <w:rFonts w:asciiTheme="minorHAnsi" w:hAnsiTheme="minorHAnsi" w:cstheme="minorHAnsi"/>
                <w:color w:val="000000"/>
                <w:sz w:val="22"/>
                <w:szCs w:val="22"/>
              </w:rPr>
              <w:t>ilość miejsc 4 x 10,</w:t>
            </w:r>
          </w:p>
          <w:p w14:paraId="591C046D" w14:textId="77777777" w:rsidR="00191D54" w:rsidRPr="0062382A" w:rsidRDefault="00191D54" w:rsidP="00191D54">
            <w:pPr>
              <w:autoSpaceDE w:val="0"/>
              <w:adjustRightInd w:val="0"/>
              <w:rPr>
                <w:rFonts w:asciiTheme="minorHAnsi" w:hAnsiTheme="minorHAnsi" w:cstheme="minorHAnsi"/>
                <w:color w:val="000000"/>
                <w:sz w:val="22"/>
                <w:szCs w:val="22"/>
              </w:rPr>
            </w:pPr>
            <w:r w:rsidRPr="0062382A">
              <w:rPr>
                <w:rFonts w:asciiTheme="minorHAnsi" w:hAnsiTheme="minorHAnsi" w:cstheme="minorHAnsi"/>
                <w:color w:val="000000"/>
                <w:sz w:val="22"/>
                <w:szCs w:val="22"/>
              </w:rPr>
              <w:t>- średnica otworów 20 mm,</w:t>
            </w:r>
          </w:p>
          <w:p w14:paraId="13219A1F" w14:textId="77777777" w:rsidR="00191D54" w:rsidRPr="0062382A" w:rsidRDefault="00191D54" w:rsidP="00191D54">
            <w:pPr>
              <w:autoSpaceDE w:val="0"/>
              <w:adjustRightInd w:val="0"/>
              <w:rPr>
                <w:rFonts w:asciiTheme="minorHAnsi" w:hAnsiTheme="minorHAnsi" w:cstheme="minorHAnsi"/>
                <w:color w:val="000000"/>
                <w:sz w:val="22"/>
                <w:szCs w:val="22"/>
              </w:rPr>
            </w:pPr>
            <w:r w:rsidRPr="0062382A">
              <w:rPr>
                <w:rFonts w:asciiTheme="minorHAnsi" w:hAnsiTheme="minorHAnsi" w:cstheme="minorHAnsi"/>
                <w:color w:val="000000"/>
                <w:sz w:val="22"/>
                <w:szCs w:val="22"/>
              </w:rPr>
              <w:t>- wymiary 105 x 246 x 72mm,</w:t>
            </w:r>
          </w:p>
          <w:p w14:paraId="0C37B36E" w14:textId="76FFDA5C" w:rsidR="00191D54" w:rsidRPr="0062382A" w:rsidRDefault="00191D54" w:rsidP="00191D54">
            <w:pPr>
              <w:autoSpaceDE w:val="0"/>
              <w:adjustRightInd w:val="0"/>
              <w:rPr>
                <w:rFonts w:asciiTheme="minorHAnsi" w:hAnsiTheme="minorHAnsi" w:cstheme="minorHAnsi"/>
                <w:color w:val="000000"/>
                <w:sz w:val="22"/>
                <w:szCs w:val="22"/>
              </w:rPr>
            </w:pPr>
            <w:r w:rsidRPr="0062382A">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a</w:t>
            </w:r>
            <w:r w:rsidRPr="0062382A">
              <w:rPr>
                <w:rFonts w:asciiTheme="minorHAnsi" w:hAnsiTheme="minorHAnsi" w:cstheme="minorHAnsi"/>
                <w:color w:val="000000"/>
                <w:sz w:val="22"/>
                <w:szCs w:val="22"/>
              </w:rPr>
              <w:t>utoklawowalne</w:t>
            </w:r>
            <w:proofErr w:type="spellEnd"/>
            <w:r>
              <w:rPr>
                <w:rFonts w:asciiTheme="minorHAnsi" w:hAnsiTheme="minorHAnsi" w:cstheme="minorHAnsi"/>
                <w:color w:val="000000"/>
                <w:sz w:val="22"/>
                <w:szCs w:val="22"/>
              </w:rPr>
              <w:t>,</w:t>
            </w:r>
          </w:p>
          <w:p w14:paraId="565F1F9E" w14:textId="2887E6BE" w:rsidR="00191D54" w:rsidRDefault="00191D54" w:rsidP="00191D54">
            <w:pPr>
              <w:autoSpaceDE w:val="0"/>
              <w:adjustRightInd w:val="0"/>
              <w:rPr>
                <w:rFonts w:asciiTheme="minorHAnsi" w:hAnsiTheme="minorHAnsi" w:cstheme="minorHAnsi"/>
                <w:color w:val="000000"/>
                <w:sz w:val="22"/>
                <w:szCs w:val="22"/>
              </w:rPr>
            </w:pPr>
            <w:r w:rsidRPr="0062382A">
              <w:rPr>
                <w:rFonts w:asciiTheme="minorHAnsi" w:hAnsiTheme="minorHAnsi" w:cstheme="minorHAnsi"/>
                <w:color w:val="000000"/>
                <w:sz w:val="22"/>
                <w:szCs w:val="22"/>
              </w:rPr>
              <w:t>– Ilość 1 szt.</w:t>
            </w:r>
          </w:p>
          <w:p w14:paraId="0DA42719" w14:textId="77777777" w:rsidR="00191D54" w:rsidRDefault="00191D54" w:rsidP="00191D54">
            <w:pPr>
              <w:autoSpaceDE w:val="0"/>
              <w:adjustRightInd w:val="0"/>
              <w:rPr>
                <w:rFonts w:asciiTheme="minorHAnsi" w:hAnsiTheme="minorHAnsi" w:cstheme="minorHAnsi"/>
                <w:color w:val="000000"/>
                <w:sz w:val="22"/>
                <w:szCs w:val="22"/>
              </w:rPr>
            </w:pPr>
          </w:p>
          <w:p w14:paraId="1D2C030F" w14:textId="6D7C90AB" w:rsidR="00191D54"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3</w:t>
            </w:r>
            <w:r w:rsidRPr="00CE0FD6">
              <w:rPr>
                <w:rFonts w:asciiTheme="minorHAnsi" w:hAnsiTheme="minorHAnsi" w:cstheme="minorHAnsi"/>
                <w:b/>
                <w:bCs/>
                <w:color w:val="000000"/>
                <w:sz w:val="22"/>
                <w:szCs w:val="22"/>
              </w:rPr>
              <w:t xml:space="preserve"> tygodni od daty podpisania umowy.</w:t>
            </w:r>
          </w:p>
        </w:tc>
      </w:tr>
      <w:tr w:rsidR="00191D54" w:rsidRPr="004F5F18" w14:paraId="50D3446C" w14:textId="77777777" w:rsidTr="00A666BD">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2793" w14:textId="140B6319"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sidRPr="00F10F19">
              <w:rPr>
                <w:rFonts w:asciiTheme="minorHAnsi" w:hAnsiTheme="minorHAnsi" w:cstheme="minorHAnsi"/>
                <w:b/>
                <w:color w:val="000000"/>
                <w:sz w:val="22"/>
                <w:szCs w:val="22"/>
              </w:rPr>
              <w:lastRenderedPageBreak/>
              <w:t>Część 1</w:t>
            </w:r>
            <w:r>
              <w:rPr>
                <w:rFonts w:asciiTheme="minorHAnsi" w:hAnsiTheme="minorHAnsi" w:cstheme="minorHAnsi"/>
                <w:b/>
                <w:color w:val="000000"/>
                <w:sz w:val="22"/>
                <w:szCs w:val="22"/>
              </w:rPr>
              <w:t>1</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32C222F2" w14:textId="0166F4EC"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Pęsety, skalpele</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27C442" w14:textId="77777777" w:rsidR="00191D54" w:rsidRPr="00E20813" w:rsidRDefault="00191D54" w:rsidP="00191D54">
            <w:pPr>
              <w:autoSpaceDE w:val="0"/>
              <w:adjustRightInd w:val="0"/>
              <w:rPr>
                <w:rFonts w:asciiTheme="minorHAnsi" w:hAnsiTheme="minorHAnsi" w:cstheme="minorHAnsi"/>
                <w:color w:val="000000"/>
                <w:sz w:val="22"/>
                <w:szCs w:val="22"/>
              </w:rPr>
            </w:pPr>
            <w:r w:rsidRPr="00E20813">
              <w:rPr>
                <w:rFonts w:asciiTheme="minorHAnsi" w:hAnsiTheme="minorHAnsi" w:cstheme="minorHAnsi"/>
                <w:color w:val="000000"/>
                <w:sz w:val="22"/>
                <w:szCs w:val="22"/>
              </w:rPr>
              <w:t>Parametry techniczne:</w:t>
            </w:r>
          </w:p>
          <w:p w14:paraId="485E6945" w14:textId="25432193" w:rsidR="00191D54" w:rsidRPr="00E20813" w:rsidRDefault="00191D54" w:rsidP="00191D54">
            <w:pPr>
              <w:autoSpaceDE w:val="0"/>
              <w:adjustRightInd w:val="0"/>
              <w:rPr>
                <w:rFonts w:asciiTheme="minorHAnsi" w:hAnsiTheme="minorHAnsi" w:cstheme="minorHAnsi"/>
                <w:color w:val="000000"/>
                <w:sz w:val="22"/>
                <w:szCs w:val="22"/>
              </w:rPr>
            </w:pPr>
            <w:r w:rsidRPr="00E20813">
              <w:rPr>
                <w:rFonts w:asciiTheme="minorHAnsi" w:hAnsiTheme="minorHAnsi" w:cstheme="minorHAnsi"/>
                <w:color w:val="000000"/>
                <w:sz w:val="22"/>
                <w:szCs w:val="22"/>
              </w:rPr>
              <w:t>Pęsety 23cm – 2 szt.</w:t>
            </w:r>
          </w:p>
          <w:p w14:paraId="634C0DDB" w14:textId="5229074F" w:rsidR="00191D54" w:rsidRPr="004303A3" w:rsidRDefault="00191D54" w:rsidP="00191D54">
            <w:pPr>
              <w:autoSpaceDE w:val="0"/>
              <w:adjustRightInd w:val="0"/>
              <w:rPr>
                <w:rFonts w:asciiTheme="minorHAnsi" w:hAnsiTheme="minorHAnsi" w:cstheme="minorHAnsi"/>
                <w:color w:val="000000"/>
                <w:sz w:val="22"/>
                <w:szCs w:val="22"/>
              </w:rPr>
            </w:pPr>
            <w:r w:rsidRPr="00E20813">
              <w:rPr>
                <w:rFonts w:asciiTheme="minorHAnsi" w:hAnsiTheme="minorHAnsi" w:cstheme="minorHAnsi"/>
                <w:color w:val="000000"/>
                <w:sz w:val="22"/>
                <w:szCs w:val="22"/>
              </w:rPr>
              <w:t>Skalpele</w:t>
            </w:r>
            <w:r w:rsidRPr="00E20813">
              <w:rPr>
                <w:rStyle w:val="Odwoaniedokomentarza"/>
              </w:rPr>
              <w:t xml:space="preserve"> </w:t>
            </w:r>
            <w:r w:rsidRPr="00E20813">
              <w:rPr>
                <w:rFonts w:asciiTheme="minorHAnsi" w:hAnsiTheme="minorHAnsi" w:cstheme="minorHAnsi"/>
                <w:color w:val="000000"/>
                <w:sz w:val="22"/>
                <w:szCs w:val="22"/>
              </w:rPr>
              <w:t>ze stali nierdzewnej o długości 18 cm</w:t>
            </w:r>
            <w:r>
              <w:rPr>
                <w:rFonts w:asciiTheme="minorHAnsi" w:hAnsiTheme="minorHAnsi" w:cstheme="minorHAnsi"/>
                <w:color w:val="000000"/>
                <w:sz w:val="22"/>
                <w:szCs w:val="22"/>
              </w:rPr>
              <w:t xml:space="preserve"> </w:t>
            </w:r>
            <w:r w:rsidRPr="00E20813">
              <w:rPr>
                <w:rFonts w:asciiTheme="minorHAnsi" w:hAnsiTheme="minorHAnsi" w:cstheme="minorHAnsi"/>
                <w:color w:val="000000"/>
                <w:sz w:val="22"/>
                <w:szCs w:val="22"/>
              </w:rPr>
              <w:t>– 8 szt.</w:t>
            </w:r>
          </w:p>
          <w:p w14:paraId="15A2FDD8" w14:textId="77777777" w:rsidR="00191D54" w:rsidRPr="004303A3" w:rsidRDefault="00191D54" w:rsidP="00191D54">
            <w:pPr>
              <w:autoSpaceDE w:val="0"/>
              <w:adjustRightInd w:val="0"/>
              <w:rPr>
                <w:rFonts w:asciiTheme="minorHAnsi" w:hAnsiTheme="minorHAnsi" w:cstheme="minorHAnsi"/>
                <w:color w:val="000000"/>
                <w:sz w:val="22"/>
                <w:szCs w:val="22"/>
              </w:rPr>
            </w:pPr>
          </w:p>
          <w:p w14:paraId="5CC37102" w14:textId="28F109A2" w:rsidR="00191D54"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3</w:t>
            </w:r>
            <w:r w:rsidRPr="00CE0FD6">
              <w:rPr>
                <w:rFonts w:asciiTheme="minorHAnsi" w:hAnsiTheme="minorHAnsi" w:cstheme="minorHAnsi"/>
                <w:b/>
                <w:bCs/>
                <w:color w:val="000000"/>
                <w:sz w:val="22"/>
                <w:szCs w:val="22"/>
              </w:rPr>
              <w:t xml:space="preserve"> tygodni od daty podpisania umowy.</w:t>
            </w:r>
          </w:p>
        </w:tc>
      </w:tr>
      <w:tr w:rsidR="00191D54" w:rsidRPr="00CE0FD6" w14:paraId="6BF25C6E" w14:textId="77777777" w:rsidTr="00A666BD">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30080" w14:textId="65540A7F"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sidRPr="00F10F19">
              <w:rPr>
                <w:rFonts w:asciiTheme="minorHAnsi" w:hAnsiTheme="minorHAnsi" w:cstheme="minorHAnsi"/>
                <w:b/>
                <w:color w:val="000000"/>
                <w:sz w:val="22"/>
                <w:szCs w:val="22"/>
              </w:rPr>
              <w:t>Część 1</w:t>
            </w:r>
            <w:r>
              <w:rPr>
                <w:rFonts w:asciiTheme="minorHAnsi" w:hAnsiTheme="minorHAnsi" w:cstheme="minorHAnsi"/>
                <w:b/>
                <w:color w:val="000000"/>
                <w:sz w:val="22"/>
                <w:szCs w:val="22"/>
              </w:rPr>
              <w:t>2</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4AE6E8A5" w14:textId="6760CD91"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Pożywki, witaminy, hormony </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0C35E3" w14:textId="77777777" w:rsidR="00191D54" w:rsidRPr="0035292A" w:rsidRDefault="00191D54" w:rsidP="00191D54">
            <w:pPr>
              <w:autoSpaceDE w:val="0"/>
              <w:adjustRightInd w:val="0"/>
              <w:rPr>
                <w:rFonts w:asciiTheme="minorHAnsi" w:hAnsiTheme="minorHAnsi" w:cstheme="minorHAnsi"/>
                <w:color w:val="000000"/>
                <w:sz w:val="22"/>
                <w:szCs w:val="22"/>
              </w:rPr>
            </w:pPr>
            <w:r w:rsidRPr="0035292A">
              <w:rPr>
                <w:rFonts w:asciiTheme="minorHAnsi" w:hAnsiTheme="minorHAnsi" w:cstheme="minorHAnsi"/>
                <w:color w:val="000000"/>
                <w:sz w:val="22"/>
                <w:szCs w:val="22"/>
              </w:rPr>
              <w:t>Parametry techniczne:</w:t>
            </w:r>
          </w:p>
          <w:p w14:paraId="2F0F6B04" w14:textId="77777777" w:rsidR="00191D54" w:rsidRPr="0035292A" w:rsidRDefault="00191D54" w:rsidP="00191D54">
            <w:pPr>
              <w:autoSpaceDE w:val="0"/>
              <w:adjustRightInd w:val="0"/>
              <w:rPr>
                <w:rFonts w:asciiTheme="minorHAnsi" w:hAnsiTheme="minorHAnsi" w:cstheme="minorHAnsi"/>
                <w:color w:val="000000"/>
                <w:sz w:val="22"/>
                <w:szCs w:val="22"/>
              </w:rPr>
            </w:pPr>
          </w:p>
          <w:p w14:paraId="16A00B25" w14:textId="529C40DF" w:rsidR="00191D54" w:rsidRPr="0035292A" w:rsidRDefault="00191D54" w:rsidP="00191D54">
            <w:pPr>
              <w:autoSpaceDE w:val="0"/>
              <w:adjustRightInd w:val="0"/>
              <w:rPr>
                <w:rFonts w:asciiTheme="minorHAnsi" w:hAnsiTheme="minorHAnsi" w:cstheme="minorHAnsi"/>
                <w:color w:val="000000"/>
                <w:sz w:val="22"/>
                <w:szCs w:val="22"/>
              </w:rPr>
            </w:pPr>
            <w:r w:rsidRPr="0035292A">
              <w:rPr>
                <w:rFonts w:asciiTheme="minorHAnsi" w:hAnsiTheme="minorHAnsi" w:cstheme="minorHAnsi"/>
                <w:b/>
                <w:bCs/>
                <w:color w:val="000000"/>
                <w:sz w:val="22"/>
                <w:szCs w:val="22"/>
              </w:rPr>
              <w:t>Pożywka</w:t>
            </w:r>
            <w:r w:rsidRPr="0035292A">
              <w:rPr>
                <w:rFonts w:asciiTheme="minorHAnsi" w:hAnsiTheme="minorHAnsi" w:cstheme="minorHAnsi"/>
                <w:color w:val="000000"/>
                <w:sz w:val="22"/>
                <w:szCs w:val="22"/>
              </w:rPr>
              <w:t xml:space="preserve"> </w:t>
            </w:r>
            <w:proofErr w:type="spellStart"/>
            <w:r w:rsidRPr="0035292A">
              <w:rPr>
                <w:rFonts w:asciiTheme="minorHAnsi" w:hAnsiTheme="minorHAnsi" w:cstheme="minorHAnsi"/>
                <w:color w:val="000000"/>
                <w:sz w:val="22"/>
                <w:szCs w:val="22"/>
              </w:rPr>
              <w:t>Murashige&amp;Skoog</w:t>
            </w:r>
            <w:proofErr w:type="spellEnd"/>
            <w:r w:rsidRPr="0035292A">
              <w:rPr>
                <w:rFonts w:asciiTheme="minorHAnsi" w:hAnsiTheme="minorHAnsi" w:cstheme="minorHAnsi"/>
                <w:color w:val="000000"/>
                <w:sz w:val="22"/>
                <w:szCs w:val="22"/>
              </w:rPr>
              <w:t xml:space="preserve"> </w:t>
            </w:r>
            <w:proofErr w:type="spellStart"/>
            <w:r w:rsidRPr="0035292A">
              <w:rPr>
                <w:rFonts w:asciiTheme="minorHAnsi" w:hAnsiTheme="minorHAnsi" w:cstheme="minorHAnsi"/>
                <w:color w:val="000000"/>
                <w:sz w:val="22"/>
                <w:szCs w:val="22"/>
              </w:rPr>
              <w:t>including</w:t>
            </w:r>
            <w:proofErr w:type="spellEnd"/>
            <w:r w:rsidRPr="0035292A">
              <w:rPr>
                <w:rFonts w:asciiTheme="minorHAnsi" w:hAnsiTheme="minorHAnsi" w:cstheme="minorHAnsi"/>
                <w:color w:val="000000"/>
                <w:sz w:val="22"/>
                <w:szCs w:val="22"/>
              </w:rPr>
              <w:t xml:space="preserve"> </w:t>
            </w:r>
            <w:proofErr w:type="spellStart"/>
            <w:r w:rsidRPr="0035292A">
              <w:rPr>
                <w:rFonts w:asciiTheme="minorHAnsi" w:hAnsiTheme="minorHAnsi" w:cstheme="minorHAnsi"/>
                <w:color w:val="000000"/>
                <w:sz w:val="22"/>
                <w:szCs w:val="22"/>
              </w:rPr>
              <w:t>vitamins</w:t>
            </w:r>
            <w:proofErr w:type="spellEnd"/>
            <w:r w:rsidRPr="0035292A">
              <w:rPr>
                <w:rFonts w:asciiTheme="minorHAnsi" w:hAnsiTheme="minorHAnsi" w:cstheme="minorHAnsi"/>
                <w:color w:val="000000"/>
                <w:sz w:val="22"/>
                <w:szCs w:val="22"/>
              </w:rPr>
              <w:t xml:space="preserve"> lub równoważne – 100 litrów.</w:t>
            </w:r>
          </w:p>
          <w:p w14:paraId="2666C5D4" w14:textId="77777777" w:rsidR="00191D54" w:rsidRPr="0035292A" w:rsidRDefault="00191D54" w:rsidP="00191D54">
            <w:pPr>
              <w:autoSpaceDE w:val="0"/>
              <w:adjustRightInd w:val="0"/>
              <w:rPr>
                <w:rFonts w:asciiTheme="minorHAnsi" w:hAnsiTheme="minorHAnsi" w:cstheme="minorHAnsi"/>
                <w:color w:val="000000"/>
                <w:sz w:val="22"/>
                <w:szCs w:val="22"/>
              </w:rPr>
            </w:pPr>
          </w:p>
          <w:p w14:paraId="14D83993" w14:textId="13079EE0" w:rsidR="00191D54" w:rsidRPr="00213214" w:rsidRDefault="00191D54" w:rsidP="00191D54">
            <w:pPr>
              <w:autoSpaceDE w:val="0"/>
              <w:adjustRightInd w:val="0"/>
              <w:rPr>
                <w:rFonts w:asciiTheme="minorHAnsi" w:hAnsiTheme="minorHAnsi" w:cstheme="minorHAnsi"/>
                <w:b/>
                <w:bCs/>
                <w:color w:val="000000"/>
                <w:sz w:val="22"/>
                <w:szCs w:val="22"/>
                <w:lang w:val="en-US"/>
              </w:rPr>
            </w:pPr>
            <w:proofErr w:type="spellStart"/>
            <w:r w:rsidRPr="00213214">
              <w:rPr>
                <w:rFonts w:asciiTheme="minorHAnsi" w:hAnsiTheme="minorHAnsi" w:cstheme="minorHAnsi"/>
                <w:b/>
                <w:bCs/>
                <w:color w:val="000000"/>
                <w:sz w:val="22"/>
                <w:szCs w:val="22"/>
                <w:lang w:val="en-US"/>
              </w:rPr>
              <w:t>Witaminy</w:t>
            </w:r>
            <w:proofErr w:type="spellEnd"/>
            <w:r w:rsidRPr="00213214">
              <w:rPr>
                <w:rFonts w:asciiTheme="minorHAnsi" w:hAnsiTheme="minorHAnsi" w:cstheme="minorHAnsi"/>
                <w:b/>
                <w:bCs/>
                <w:color w:val="000000"/>
                <w:sz w:val="22"/>
                <w:szCs w:val="22"/>
                <w:lang w:val="en-US"/>
              </w:rPr>
              <w:t>:</w:t>
            </w:r>
          </w:p>
          <w:p w14:paraId="4625798B" w14:textId="115681F5" w:rsidR="00191D54" w:rsidRPr="00213214" w:rsidRDefault="00191D54" w:rsidP="00191D54">
            <w:pPr>
              <w:autoSpaceDE w:val="0"/>
              <w:adjustRightInd w:val="0"/>
              <w:rPr>
                <w:rFonts w:asciiTheme="minorHAnsi" w:hAnsiTheme="minorHAnsi" w:cstheme="minorHAnsi"/>
                <w:color w:val="000000"/>
                <w:sz w:val="22"/>
                <w:szCs w:val="22"/>
                <w:lang w:val="en-US"/>
              </w:rPr>
            </w:pPr>
            <w:proofErr w:type="spellStart"/>
            <w:r w:rsidRPr="00213214">
              <w:rPr>
                <w:rFonts w:asciiTheme="minorHAnsi" w:hAnsiTheme="minorHAnsi" w:cstheme="minorHAnsi"/>
                <w:color w:val="000000"/>
                <w:sz w:val="22"/>
                <w:szCs w:val="22"/>
                <w:lang w:val="en-US"/>
              </w:rPr>
              <w:t>Vit.C</w:t>
            </w:r>
            <w:proofErr w:type="spellEnd"/>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 xml:space="preserve"> 500</w:t>
            </w:r>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g</w:t>
            </w:r>
            <w:r>
              <w:rPr>
                <w:rFonts w:asciiTheme="minorHAnsi" w:hAnsiTheme="minorHAnsi" w:cstheme="minorHAnsi"/>
                <w:color w:val="000000"/>
                <w:sz w:val="22"/>
                <w:szCs w:val="22"/>
                <w:lang w:val="en-US"/>
              </w:rPr>
              <w:t>,</w:t>
            </w:r>
          </w:p>
          <w:p w14:paraId="26B4ABBB" w14:textId="31DEAA71" w:rsidR="00191D54" w:rsidRPr="00213214" w:rsidRDefault="00191D54" w:rsidP="00191D54">
            <w:pPr>
              <w:autoSpaceDE w:val="0"/>
              <w:adjustRightInd w:val="0"/>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M</w:t>
            </w:r>
            <w:r w:rsidRPr="00213214">
              <w:rPr>
                <w:rFonts w:asciiTheme="minorHAnsi" w:hAnsiTheme="minorHAnsi" w:cstheme="minorHAnsi"/>
                <w:color w:val="000000"/>
                <w:sz w:val="22"/>
                <w:szCs w:val="22"/>
                <w:lang w:val="en-US"/>
              </w:rPr>
              <w:t>yo-inositol</w:t>
            </w:r>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 xml:space="preserve"> 500</w:t>
            </w:r>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g</w:t>
            </w:r>
            <w:r>
              <w:rPr>
                <w:rFonts w:asciiTheme="minorHAnsi" w:hAnsiTheme="minorHAnsi" w:cstheme="minorHAnsi"/>
                <w:color w:val="000000"/>
                <w:sz w:val="22"/>
                <w:szCs w:val="22"/>
                <w:lang w:val="en-US"/>
              </w:rPr>
              <w:t>,</w:t>
            </w:r>
          </w:p>
          <w:p w14:paraId="7C2CDD6D" w14:textId="46A46A7D" w:rsidR="00191D54" w:rsidRPr="00213214" w:rsidRDefault="00191D54" w:rsidP="00191D54">
            <w:pPr>
              <w:autoSpaceDE w:val="0"/>
              <w:adjustRightInd w:val="0"/>
              <w:rPr>
                <w:rFonts w:asciiTheme="minorHAnsi" w:hAnsiTheme="minorHAnsi" w:cstheme="minorHAnsi"/>
                <w:color w:val="000000"/>
                <w:sz w:val="22"/>
                <w:szCs w:val="22"/>
                <w:lang w:val="en-US"/>
              </w:rPr>
            </w:pPr>
            <w:proofErr w:type="spellStart"/>
            <w:r>
              <w:rPr>
                <w:rFonts w:asciiTheme="minorHAnsi" w:hAnsiTheme="minorHAnsi" w:cstheme="minorHAnsi"/>
                <w:color w:val="000000"/>
                <w:sz w:val="22"/>
                <w:szCs w:val="22"/>
                <w:lang w:val="en-US"/>
              </w:rPr>
              <w:t>G</w:t>
            </w:r>
            <w:r w:rsidRPr="00213214">
              <w:rPr>
                <w:rFonts w:asciiTheme="minorHAnsi" w:hAnsiTheme="minorHAnsi" w:cstheme="minorHAnsi"/>
                <w:color w:val="000000"/>
                <w:sz w:val="22"/>
                <w:szCs w:val="22"/>
                <w:lang w:val="en-US"/>
              </w:rPr>
              <w:t>licyna</w:t>
            </w:r>
            <w:proofErr w:type="spellEnd"/>
            <w:r w:rsidRPr="00213214">
              <w:rPr>
                <w:rFonts w:asciiTheme="minorHAnsi" w:hAnsiTheme="minorHAnsi" w:cstheme="minorHAnsi"/>
                <w:color w:val="000000"/>
                <w:sz w:val="22"/>
                <w:szCs w:val="22"/>
                <w:lang w:val="en-US"/>
              </w:rPr>
              <w:t xml:space="preserve"> </w:t>
            </w:r>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500</w:t>
            </w:r>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g</w:t>
            </w:r>
            <w:r>
              <w:rPr>
                <w:rFonts w:asciiTheme="minorHAnsi" w:hAnsiTheme="minorHAnsi" w:cstheme="minorHAnsi"/>
                <w:color w:val="000000"/>
                <w:sz w:val="22"/>
                <w:szCs w:val="22"/>
                <w:lang w:val="en-US"/>
              </w:rPr>
              <w:t>,</w:t>
            </w:r>
          </w:p>
          <w:p w14:paraId="60379D26" w14:textId="423FC573" w:rsidR="00191D54" w:rsidRDefault="00191D54" w:rsidP="00191D54">
            <w:pPr>
              <w:autoSpaceDE w:val="0"/>
              <w:adjustRightInd w:val="0"/>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lastRenderedPageBreak/>
              <w:t>C</w:t>
            </w:r>
            <w:r w:rsidRPr="00213214">
              <w:rPr>
                <w:rFonts w:asciiTheme="minorHAnsi" w:hAnsiTheme="minorHAnsi" w:cstheme="minorHAnsi"/>
                <w:color w:val="000000"/>
                <w:sz w:val="22"/>
                <w:szCs w:val="22"/>
                <w:lang w:val="en-US"/>
              </w:rPr>
              <w:t>alcium gluconate</w:t>
            </w:r>
            <w:r>
              <w:rPr>
                <w:rFonts w:asciiTheme="minorHAnsi" w:hAnsiTheme="minorHAnsi" w:cstheme="minorHAnsi"/>
                <w:color w:val="000000"/>
                <w:sz w:val="22"/>
                <w:szCs w:val="22"/>
                <w:lang w:val="en-US"/>
              </w:rPr>
              <w:t xml:space="preserve"> – </w:t>
            </w:r>
            <w:r w:rsidRPr="00213214">
              <w:rPr>
                <w:rFonts w:asciiTheme="minorHAnsi" w:hAnsiTheme="minorHAnsi" w:cstheme="minorHAnsi"/>
                <w:color w:val="000000"/>
                <w:sz w:val="22"/>
                <w:szCs w:val="22"/>
                <w:lang w:val="en-US"/>
              </w:rPr>
              <w:t>500</w:t>
            </w:r>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g</w:t>
            </w:r>
            <w:r>
              <w:rPr>
                <w:rFonts w:asciiTheme="minorHAnsi" w:hAnsiTheme="minorHAnsi" w:cstheme="minorHAnsi"/>
                <w:color w:val="000000"/>
                <w:sz w:val="22"/>
                <w:szCs w:val="22"/>
                <w:lang w:val="en-US"/>
              </w:rPr>
              <w:t>.</w:t>
            </w:r>
          </w:p>
          <w:p w14:paraId="7E096035" w14:textId="77777777" w:rsidR="00191D54" w:rsidRPr="00213214" w:rsidRDefault="00191D54" w:rsidP="00191D54">
            <w:pPr>
              <w:autoSpaceDE w:val="0"/>
              <w:adjustRightInd w:val="0"/>
              <w:rPr>
                <w:rFonts w:asciiTheme="minorHAnsi" w:hAnsiTheme="minorHAnsi" w:cstheme="minorHAnsi"/>
                <w:color w:val="000000"/>
                <w:sz w:val="22"/>
                <w:szCs w:val="22"/>
                <w:lang w:val="en-US"/>
              </w:rPr>
            </w:pPr>
          </w:p>
          <w:p w14:paraId="5094B310" w14:textId="0E158EC1" w:rsidR="00191D54" w:rsidRPr="00213214" w:rsidRDefault="00191D54" w:rsidP="00191D54">
            <w:pPr>
              <w:autoSpaceDE w:val="0"/>
              <w:adjustRightInd w:val="0"/>
              <w:rPr>
                <w:rFonts w:asciiTheme="minorHAnsi" w:hAnsiTheme="minorHAnsi" w:cstheme="minorHAnsi"/>
                <w:b/>
                <w:bCs/>
                <w:color w:val="000000"/>
                <w:sz w:val="22"/>
                <w:szCs w:val="22"/>
                <w:lang w:val="en-US"/>
              </w:rPr>
            </w:pPr>
            <w:proofErr w:type="spellStart"/>
            <w:r w:rsidRPr="00213214">
              <w:rPr>
                <w:rFonts w:asciiTheme="minorHAnsi" w:hAnsiTheme="minorHAnsi" w:cstheme="minorHAnsi"/>
                <w:b/>
                <w:bCs/>
                <w:color w:val="000000"/>
                <w:sz w:val="22"/>
                <w:szCs w:val="22"/>
                <w:lang w:val="en-US"/>
              </w:rPr>
              <w:t>Hormony</w:t>
            </w:r>
            <w:proofErr w:type="spellEnd"/>
            <w:r w:rsidRPr="00213214">
              <w:rPr>
                <w:rFonts w:asciiTheme="minorHAnsi" w:hAnsiTheme="minorHAnsi" w:cstheme="minorHAnsi"/>
                <w:b/>
                <w:bCs/>
                <w:color w:val="000000"/>
                <w:sz w:val="22"/>
                <w:szCs w:val="22"/>
                <w:lang w:val="en-US"/>
              </w:rPr>
              <w:t>:</w:t>
            </w:r>
          </w:p>
          <w:p w14:paraId="73A65B1B" w14:textId="3CE51807" w:rsidR="00191D54" w:rsidRPr="00213214" w:rsidRDefault="00191D54" w:rsidP="00191D54">
            <w:pPr>
              <w:autoSpaceDE w:val="0"/>
              <w:adjustRightInd w:val="0"/>
              <w:rPr>
                <w:rFonts w:asciiTheme="minorHAnsi" w:hAnsiTheme="minorHAnsi" w:cstheme="minorHAnsi"/>
                <w:color w:val="000000"/>
                <w:sz w:val="22"/>
                <w:szCs w:val="22"/>
                <w:lang w:val="en-US"/>
              </w:rPr>
            </w:pPr>
            <w:r w:rsidRPr="00213214">
              <w:rPr>
                <w:rFonts w:asciiTheme="minorHAnsi" w:hAnsiTheme="minorHAnsi" w:cstheme="minorHAnsi"/>
                <w:color w:val="000000"/>
                <w:sz w:val="22"/>
                <w:szCs w:val="22"/>
                <w:lang w:val="en-US"/>
              </w:rPr>
              <w:t xml:space="preserve">Indole-3-butyric acid </w:t>
            </w:r>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25</w:t>
            </w:r>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g</w:t>
            </w:r>
            <w:r>
              <w:rPr>
                <w:rFonts w:asciiTheme="minorHAnsi" w:hAnsiTheme="minorHAnsi" w:cstheme="minorHAnsi"/>
                <w:color w:val="000000"/>
                <w:sz w:val="22"/>
                <w:szCs w:val="22"/>
                <w:lang w:val="en-US"/>
              </w:rPr>
              <w:t>,</w:t>
            </w:r>
          </w:p>
          <w:p w14:paraId="50020308" w14:textId="3812193E" w:rsidR="00191D54" w:rsidRPr="00213214" w:rsidRDefault="00191D54" w:rsidP="00191D54">
            <w:pPr>
              <w:autoSpaceDE w:val="0"/>
              <w:adjustRightInd w:val="0"/>
              <w:rPr>
                <w:rFonts w:asciiTheme="minorHAnsi" w:hAnsiTheme="minorHAnsi" w:cstheme="minorHAnsi"/>
                <w:color w:val="000000"/>
                <w:sz w:val="22"/>
                <w:szCs w:val="22"/>
                <w:lang w:val="en-US"/>
              </w:rPr>
            </w:pPr>
            <w:r w:rsidRPr="00213214">
              <w:rPr>
                <w:rFonts w:asciiTheme="minorHAnsi" w:hAnsiTheme="minorHAnsi" w:cstheme="minorHAnsi"/>
                <w:color w:val="000000"/>
                <w:sz w:val="22"/>
                <w:szCs w:val="22"/>
                <w:lang w:val="en-US"/>
              </w:rPr>
              <w:t>6-Benzylaminopurine</w:t>
            </w:r>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 xml:space="preserve"> 10</w:t>
            </w:r>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g</w:t>
            </w:r>
            <w:r>
              <w:rPr>
                <w:rFonts w:asciiTheme="minorHAnsi" w:hAnsiTheme="minorHAnsi" w:cstheme="minorHAnsi"/>
                <w:color w:val="000000"/>
                <w:sz w:val="22"/>
                <w:szCs w:val="22"/>
                <w:lang w:val="en-US"/>
              </w:rPr>
              <w:t>,</w:t>
            </w:r>
          </w:p>
          <w:p w14:paraId="783B3D38" w14:textId="4234DC7C" w:rsidR="00191D54" w:rsidRPr="00213214" w:rsidRDefault="00191D54" w:rsidP="00191D54">
            <w:pPr>
              <w:autoSpaceDE w:val="0"/>
              <w:adjustRightInd w:val="0"/>
              <w:rPr>
                <w:rFonts w:asciiTheme="minorHAnsi" w:hAnsiTheme="minorHAnsi" w:cstheme="minorHAnsi"/>
                <w:color w:val="000000"/>
                <w:sz w:val="22"/>
                <w:szCs w:val="22"/>
                <w:lang w:val="en-US"/>
              </w:rPr>
            </w:pPr>
            <w:proofErr w:type="spellStart"/>
            <w:r w:rsidRPr="00213214">
              <w:rPr>
                <w:rFonts w:asciiTheme="minorHAnsi" w:hAnsiTheme="minorHAnsi" w:cstheme="minorHAnsi"/>
                <w:color w:val="000000"/>
                <w:sz w:val="22"/>
                <w:szCs w:val="22"/>
                <w:lang w:val="en-US"/>
              </w:rPr>
              <w:t>Zeatyna</w:t>
            </w:r>
            <w:proofErr w:type="spellEnd"/>
            <w:r w:rsidRPr="00213214">
              <w:rPr>
                <w:rFonts w:asciiTheme="minorHAnsi" w:hAnsiTheme="minorHAnsi" w:cstheme="minorHAnsi"/>
                <w:color w:val="000000"/>
                <w:sz w:val="22"/>
                <w:szCs w:val="22"/>
                <w:lang w:val="en-US"/>
              </w:rPr>
              <w:t xml:space="preserve"> </w:t>
            </w:r>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50</w:t>
            </w:r>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mg</w:t>
            </w:r>
            <w:r>
              <w:rPr>
                <w:rFonts w:asciiTheme="minorHAnsi" w:hAnsiTheme="minorHAnsi" w:cstheme="minorHAnsi"/>
                <w:color w:val="000000"/>
                <w:sz w:val="22"/>
                <w:szCs w:val="22"/>
                <w:lang w:val="en-US"/>
              </w:rPr>
              <w:t>,</w:t>
            </w:r>
          </w:p>
          <w:p w14:paraId="56C111B9" w14:textId="77777777" w:rsidR="00191D54" w:rsidRDefault="00191D54" w:rsidP="00191D54">
            <w:pPr>
              <w:autoSpaceDE w:val="0"/>
              <w:adjustRightInd w:val="0"/>
              <w:rPr>
                <w:rFonts w:asciiTheme="minorHAnsi" w:hAnsiTheme="minorHAnsi" w:cstheme="minorHAnsi"/>
                <w:color w:val="000000"/>
                <w:sz w:val="22"/>
                <w:szCs w:val="22"/>
                <w:lang w:val="en-US"/>
              </w:rPr>
            </w:pPr>
            <w:r w:rsidRPr="00213214">
              <w:rPr>
                <w:rFonts w:asciiTheme="minorHAnsi" w:hAnsiTheme="minorHAnsi" w:cstheme="minorHAnsi"/>
                <w:color w:val="000000"/>
                <w:sz w:val="22"/>
                <w:szCs w:val="22"/>
                <w:lang w:val="en-US"/>
              </w:rPr>
              <w:t xml:space="preserve">GA3 </w:t>
            </w:r>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1</w:t>
            </w:r>
            <w:r>
              <w:rPr>
                <w:rFonts w:asciiTheme="minorHAnsi" w:hAnsiTheme="minorHAnsi" w:cstheme="minorHAnsi"/>
                <w:color w:val="000000"/>
                <w:sz w:val="22"/>
                <w:szCs w:val="22"/>
                <w:lang w:val="en-US"/>
              </w:rPr>
              <w:t xml:space="preserve"> </w:t>
            </w:r>
            <w:r w:rsidRPr="00213214">
              <w:rPr>
                <w:rFonts w:asciiTheme="minorHAnsi" w:hAnsiTheme="minorHAnsi" w:cstheme="minorHAnsi"/>
                <w:color w:val="000000"/>
                <w:sz w:val="22"/>
                <w:szCs w:val="22"/>
                <w:lang w:val="en-US"/>
              </w:rPr>
              <w:t>g</w:t>
            </w:r>
            <w:r>
              <w:rPr>
                <w:rFonts w:asciiTheme="minorHAnsi" w:hAnsiTheme="minorHAnsi" w:cstheme="minorHAnsi"/>
                <w:color w:val="000000"/>
                <w:sz w:val="22"/>
                <w:szCs w:val="22"/>
                <w:lang w:val="en-US"/>
              </w:rPr>
              <w:t>.</w:t>
            </w:r>
          </w:p>
          <w:p w14:paraId="5892B20F" w14:textId="77777777" w:rsidR="00191D54" w:rsidRDefault="00191D54" w:rsidP="00191D54">
            <w:pPr>
              <w:autoSpaceDE w:val="0"/>
              <w:adjustRightInd w:val="0"/>
              <w:rPr>
                <w:rFonts w:asciiTheme="minorHAnsi" w:hAnsiTheme="minorHAnsi" w:cstheme="minorHAnsi"/>
                <w:color w:val="000000"/>
                <w:sz w:val="22"/>
                <w:szCs w:val="22"/>
                <w:lang w:val="en-US"/>
              </w:rPr>
            </w:pPr>
          </w:p>
          <w:p w14:paraId="1777D9FC" w14:textId="0EC5D520" w:rsidR="00191D54" w:rsidRPr="00CE0FD6"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3</w:t>
            </w:r>
            <w:r w:rsidRPr="00CE0FD6">
              <w:rPr>
                <w:rFonts w:asciiTheme="minorHAnsi" w:hAnsiTheme="minorHAnsi" w:cstheme="minorHAnsi"/>
                <w:b/>
                <w:bCs/>
                <w:color w:val="000000"/>
                <w:sz w:val="22"/>
                <w:szCs w:val="22"/>
              </w:rPr>
              <w:t xml:space="preserve"> tygodni od daty podpisania umowy.</w:t>
            </w:r>
          </w:p>
        </w:tc>
      </w:tr>
      <w:tr w:rsidR="00191D54" w:rsidRPr="004F5F18" w14:paraId="323A5F9E" w14:textId="77777777" w:rsidTr="00A666BD">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5A7F" w14:textId="43344C5A"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Część 13</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056C945B" w14:textId="249731A2"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Akcesoria laboratoryjne</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8C8CC3" w14:textId="77777777" w:rsidR="00191D54" w:rsidRPr="00213214" w:rsidRDefault="00191D54" w:rsidP="00191D54">
            <w:pPr>
              <w:autoSpaceDE w:val="0"/>
              <w:adjustRightInd w:val="0"/>
              <w:rPr>
                <w:rFonts w:asciiTheme="minorHAnsi" w:hAnsiTheme="minorHAnsi" w:cstheme="minorHAnsi"/>
                <w:b/>
                <w:bCs/>
                <w:color w:val="000000"/>
                <w:sz w:val="22"/>
                <w:szCs w:val="22"/>
              </w:rPr>
            </w:pPr>
            <w:r w:rsidRPr="00213214">
              <w:rPr>
                <w:rFonts w:asciiTheme="minorHAnsi" w:hAnsiTheme="minorHAnsi" w:cstheme="minorHAnsi"/>
                <w:b/>
                <w:bCs/>
                <w:color w:val="000000"/>
                <w:sz w:val="22"/>
                <w:szCs w:val="22"/>
              </w:rPr>
              <w:t>Parametry techniczne:</w:t>
            </w:r>
          </w:p>
          <w:p w14:paraId="78D11689" w14:textId="020A37BB" w:rsidR="00191D54" w:rsidRPr="0062382A" w:rsidRDefault="00191D54" w:rsidP="00191D54">
            <w:pPr>
              <w:autoSpaceDE w:val="0"/>
              <w:adjustRightInd w:val="0"/>
              <w:rPr>
                <w:rFonts w:asciiTheme="minorHAnsi" w:hAnsiTheme="minorHAnsi" w:cstheme="minorHAnsi"/>
                <w:color w:val="000000"/>
                <w:sz w:val="22"/>
                <w:szCs w:val="22"/>
              </w:rPr>
            </w:pPr>
            <w:r w:rsidRPr="0062382A">
              <w:rPr>
                <w:rFonts w:asciiTheme="minorHAnsi" w:hAnsiTheme="minorHAnsi" w:cstheme="minorHAnsi"/>
                <w:color w:val="000000"/>
                <w:sz w:val="22"/>
                <w:szCs w:val="22"/>
              </w:rPr>
              <w:t>- lampy UV do komór TUV 15W - 2 szt.,</w:t>
            </w:r>
          </w:p>
          <w:p w14:paraId="085A7258" w14:textId="365C7D6C" w:rsidR="00191D54" w:rsidRPr="0062382A" w:rsidRDefault="00191D54" w:rsidP="00191D54">
            <w:pPr>
              <w:autoSpaceDE w:val="0"/>
              <w:adjustRightInd w:val="0"/>
              <w:rPr>
                <w:rFonts w:asciiTheme="minorHAnsi" w:hAnsiTheme="minorHAnsi" w:cstheme="minorHAnsi"/>
                <w:color w:val="000000"/>
                <w:sz w:val="22"/>
                <w:szCs w:val="22"/>
              </w:rPr>
            </w:pPr>
            <w:r w:rsidRPr="0062382A">
              <w:rPr>
                <w:rFonts w:asciiTheme="minorHAnsi" w:hAnsiTheme="minorHAnsi" w:cstheme="minorHAnsi"/>
                <w:color w:val="000000"/>
                <w:sz w:val="22"/>
                <w:szCs w:val="22"/>
              </w:rPr>
              <w:t>- woreczki foliowe 3 l -</w:t>
            </w:r>
            <w:r>
              <w:rPr>
                <w:rFonts w:asciiTheme="minorHAnsi" w:hAnsiTheme="minorHAnsi" w:cstheme="minorHAnsi"/>
                <w:color w:val="000000"/>
                <w:sz w:val="22"/>
                <w:szCs w:val="22"/>
              </w:rPr>
              <w:t>10</w:t>
            </w:r>
            <w:r w:rsidRPr="0062382A">
              <w:rPr>
                <w:rFonts w:asciiTheme="minorHAnsi" w:hAnsiTheme="minorHAnsi" w:cstheme="minorHAnsi"/>
                <w:color w:val="000000"/>
                <w:sz w:val="22"/>
                <w:szCs w:val="22"/>
              </w:rPr>
              <w:t xml:space="preserve">00 </w:t>
            </w:r>
            <w:proofErr w:type="spellStart"/>
            <w:r w:rsidRPr="0062382A">
              <w:rPr>
                <w:rFonts w:asciiTheme="minorHAnsi" w:hAnsiTheme="minorHAnsi" w:cstheme="minorHAnsi"/>
                <w:color w:val="000000"/>
                <w:sz w:val="22"/>
                <w:szCs w:val="22"/>
              </w:rPr>
              <w:t>szt</w:t>
            </w:r>
            <w:proofErr w:type="spellEnd"/>
            <w:r w:rsidRPr="0062382A">
              <w:rPr>
                <w:rFonts w:asciiTheme="minorHAnsi" w:hAnsiTheme="minorHAnsi" w:cstheme="minorHAnsi"/>
                <w:color w:val="000000"/>
                <w:sz w:val="22"/>
                <w:szCs w:val="22"/>
              </w:rPr>
              <w:t xml:space="preserve">; 1,5 l – </w:t>
            </w:r>
            <w:r>
              <w:rPr>
                <w:rFonts w:asciiTheme="minorHAnsi" w:hAnsiTheme="minorHAnsi" w:cstheme="minorHAnsi"/>
                <w:color w:val="000000"/>
                <w:sz w:val="22"/>
                <w:szCs w:val="22"/>
              </w:rPr>
              <w:t>10</w:t>
            </w:r>
            <w:r w:rsidRPr="0062382A">
              <w:rPr>
                <w:rFonts w:asciiTheme="minorHAnsi" w:hAnsiTheme="minorHAnsi" w:cstheme="minorHAnsi"/>
                <w:color w:val="000000"/>
                <w:sz w:val="22"/>
                <w:szCs w:val="22"/>
              </w:rPr>
              <w:t>00 szt.</w:t>
            </w:r>
          </w:p>
          <w:p w14:paraId="5F03B63A" w14:textId="051BF656" w:rsidR="00191D54" w:rsidRPr="00213214" w:rsidRDefault="00191D54" w:rsidP="00191D54">
            <w:pPr>
              <w:autoSpaceDE w:val="0"/>
              <w:adjustRightInd w:val="0"/>
              <w:rPr>
                <w:rFonts w:asciiTheme="minorHAnsi" w:hAnsiTheme="minorHAnsi" w:cstheme="minorHAnsi"/>
                <w:color w:val="000000"/>
                <w:sz w:val="22"/>
                <w:szCs w:val="22"/>
              </w:rPr>
            </w:pPr>
            <w:r w:rsidRPr="0062382A">
              <w:rPr>
                <w:rFonts w:asciiTheme="minorHAnsi" w:hAnsiTheme="minorHAnsi" w:cstheme="minorHAnsi"/>
                <w:color w:val="000000"/>
                <w:sz w:val="22"/>
                <w:szCs w:val="22"/>
              </w:rPr>
              <w:t>- metkownica trzyrzędowa</w:t>
            </w:r>
            <w:r>
              <w:rPr>
                <w:rFonts w:asciiTheme="minorHAnsi" w:hAnsiTheme="minorHAnsi" w:cstheme="minorHAnsi"/>
                <w:color w:val="000000"/>
                <w:sz w:val="22"/>
                <w:szCs w:val="22"/>
              </w:rPr>
              <w:t xml:space="preserve"> – 1 szt.</w:t>
            </w:r>
            <w:r w:rsidRPr="0062382A">
              <w:rPr>
                <w:rFonts w:asciiTheme="minorHAnsi" w:hAnsiTheme="minorHAnsi" w:cstheme="minorHAnsi"/>
                <w:color w:val="000000"/>
                <w:sz w:val="22"/>
                <w:szCs w:val="22"/>
              </w:rPr>
              <w:t>,</w:t>
            </w:r>
          </w:p>
          <w:p w14:paraId="1B21FB2A" w14:textId="77777777" w:rsidR="00191D54" w:rsidRDefault="00191D54" w:rsidP="00191D54">
            <w:pPr>
              <w:autoSpaceDE w:val="0"/>
              <w:adjustRightInd w:val="0"/>
              <w:rPr>
                <w:rFonts w:asciiTheme="minorHAnsi" w:hAnsiTheme="minorHAnsi" w:cstheme="minorHAnsi"/>
                <w:color w:val="000000"/>
                <w:sz w:val="22"/>
                <w:szCs w:val="22"/>
              </w:rPr>
            </w:pPr>
          </w:p>
          <w:p w14:paraId="31840ED9" w14:textId="01AD30CF" w:rsidR="00191D54"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1</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miesiąca</w:t>
            </w:r>
            <w:r w:rsidRPr="00CE0FD6">
              <w:rPr>
                <w:rFonts w:asciiTheme="minorHAnsi" w:hAnsiTheme="minorHAnsi" w:cstheme="minorHAnsi"/>
                <w:b/>
                <w:bCs/>
                <w:color w:val="000000"/>
                <w:sz w:val="22"/>
                <w:szCs w:val="22"/>
              </w:rPr>
              <w:t xml:space="preserve"> od daty podpisania umowy.</w:t>
            </w:r>
          </w:p>
        </w:tc>
      </w:tr>
      <w:tr w:rsidR="00191D54" w:rsidRPr="004F5F18" w14:paraId="41C1A8A8" w14:textId="77777777" w:rsidTr="00A666BD">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AD3E" w14:textId="71267D7D"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Część 14</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5352DBF2" w14:textId="06D20902"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Sterylizator</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63B153"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53C26844"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min. temperatura </w:t>
            </w:r>
            <w:r w:rsidRPr="00A3143C">
              <w:rPr>
                <w:rFonts w:asciiTheme="minorHAnsi" w:hAnsiTheme="minorHAnsi" w:cstheme="minorHAnsi"/>
                <w:color w:val="000000"/>
                <w:sz w:val="22"/>
                <w:szCs w:val="22"/>
              </w:rPr>
              <w:t xml:space="preserve">240 </w:t>
            </w:r>
            <w:r>
              <w:rPr>
                <w:rFonts w:asciiTheme="minorHAnsi" w:hAnsiTheme="minorHAnsi" w:cstheme="minorHAnsi"/>
                <w:color w:val="000000"/>
                <w:sz w:val="22"/>
                <w:szCs w:val="22"/>
              </w:rPr>
              <w:t xml:space="preserve">st. </w:t>
            </w:r>
            <w:r w:rsidRPr="00A3143C">
              <w:rPr>
                <w:rFonts w:asciiTheme="minorHAnsi" w:hAnsiTheme="minorHAnsi" w:cstheme="minorHAnsi"/>
                <w:color w:val="000000"/>
                <w:sz w:val="22"/>
                <w:szCs w:val="22"/>
              </w:rPr>
              <w:t>C</w:t>
            </w:r>
            <w:r>
              <w:rPr>
                <w:rFonts w:asciiTheme="minorHAnsi" w:hAnsiTheme="minorHAnsi" w:cstheme="minorHAnsi"/>
                <w:color w:val="000000"/>
                <w:sz w:val="22"/>
                <w:szCs w:val="22"/>
              </w:rPr>
              <w:t xml:space="preserve">; </w:t>
            </w:r>
          </w:p>
          <w:p w14:paraId="65EEEB7C"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zasilanie </w:t>
            </w:r>
            <w:r w:rsidRPr="009B2C2E">
              <w:rPr>
                <w:rFonts w:asciiTheme="minorHAnsi" w:hAnsiTheme="minorHAnsi" w:cstheme="minorHAnsi"/>
                <w:color w:val="000000"/>
                <w:sz w:val="22"/>
                <w:szCs w:val="22"/>
              </w:rPr>
              <w:t xml:space="preserve">230V, 50 </w:t>
            </w:r>
            <w:proofErr w:type="spellStart"/>
            <w:r w:rsidRPr="009B2C2E">
              <w:rPr>
                <w:rFonts w:asciiTheme="minorHAnsi" w:hAnsiTheme="minorHAnsi" w:cstheme="minorHAnsi"/>
                <w:color w:val="000000"/>
                <w:sz w:val="22"/>
                <w:szCs w:val="22"/>
              </w:rPr>
              <w:t>Hz</w:t>
            </w:r>
            <w:proofErr w:type="spellEnd"/>
            <w:r>
              <w:rPr>
                <w:rFonts w:asciiTheme="minorHAnsi" w:hAnsiTheme="minorHAnsi" w:cstheme="minorHAnsi"/>
                <w:color w:val="000000"/>
                <w:sz w:val="22"/>
                <w:szCs w:val="22"/>
              </w:rPr>
              <w:t xml:space="preserve">; </w:t>
            </w:r>
          </w:p>
          <w:p w14:paraId="342B61D1"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max. </w:t>
            </w:r>
            <w:r w:rsidRPr="009B2C2E">
              <w:rPr>
                <w:rFonts w:asciiTheme="minorHAnsi" w:hAnsiTheme="minorHAnsi" w:cstheme="minorHAnsi"/>
                <w:color w:val="000000"/>
                <w:sz w:val="22"/>
                <w:szCs w:val="22"/>
              </w:rPr>
              <w:t>moc pobierana</w:t>
            </w:r>
            <w:r>
              <w:rPr>
                <w:rFonts w:asciiTheme="minorHAnsi" w:hAnsiTheme="minorHAnsi" w:cstheme="minorHAnsi"/>
                <w:color w:val="000000"/>
                <w:sz w:val="22"/>
                <w:szCs w:val="22"/>
              </w:rPr>
              <w:t xml:space="preserve"> </w:t>
            </w:r>
            <w:r w:rsidRPr="009B2C2E">
              <w:rPr>
                <w:rFonts w:asciiTheme="minorHAnsi" w:hAnsiTheme="minorHAnsi" w:cstheme="minorHAnsi"/>
                <w:color w:val="000000"/>
                <w:sz w:val="22"/>
                <w:szCs w:val="22"/>
              </w:rPr>
              <w:t>150 W</w:t>
            </w:r>
            <w:r>
              <w:rPr>
                <w:rFonts w:asciiTheme="minorHAnsi" w:hAnsiTheme="minorHAnsi" w:cstheme="minorHAnsi"/>
                <w:color w:val="000000"/>
                <w:sz w:val="22"/>
                <w:szCs w:val="22"/>
              </w:rPr>
              <w:t xml:space="preserve">; </w:t>
            </w:r>
          </w:p>
          <w:p w14:paraId="4FB1C322"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9B2C2E">
              <w:rPr>
                <w:rFonts w:asciiTheme="minorHAnsi" w:hAnsiTheme="minorHAnsi" w:cstheme="minorHAnsi"/>
                <w:color w:val="000000"/>
                <w:sz w:val="22"/>
                <w:szCs w:val="22"/>
              </w:rPr>
              <w:t>wymiary komory sterylizacyjnej:</w:t>
            </w:r>
            <w:r>
              <w:rPr>
                <w:rFonts w:asciiTheme="minorHAnsi" w:hAnsiTheme="minorHAnsi" w:cstheme="minorHAnsi"/>
                <w:color w:val="000000"/>
                <w:sz w:val="22"/>
                <w:szCs w:val="22"/>
              </w:rPr>
              <w:t xml:space="preserve"> </w:t>
            </w:r>
            <w:r w:rsidRPr="009B2C2E">
              <w:rPr>
                <w:rFonts w:asciiTheme="minorHAnsi" w:hAnsiTheme="minorHAnsi" w:cstheme="minorHAnsi"/>
                <w:color w:val="000000"/>
                <w:sz w:val="22"/>
                <w:szCs w:val="22"/>
              </w:rPr>
              <w:t>średnica</w:t>
            </w:r>
            <w:r>
              <w:rPr>
                <w:rFonts w:asciiTheme="minorHAnsi" w:hAnsiTheme="minorHAnsi" w:cstheme="minorHAnsi"/>
                <w:color w:val="000000"/>
                <w:sz w:val="22"/>
                <w:szCs w:val="22"/>
              </w:rPr>
              <w:t xml:space="preserve"> min.</w:t>
            </w:r>
            <w:r w:rsidRPr="009B2C2E">
              <w:rPr>
                <w:rFonts w:asciiTheme="minorHAnsi" w:hAnsiTheme="minorHAnsi" w:cstheme="minorHAnsi"/>
                <w:color w:val="000000"/>
                <w:sz w:val="22"/>
                <w:szCs w:val="22"/>
              </w:rPr>
              <w:t xml:space="preserve"> 40 mm</w:t>
            </w:r>
            <w:r>
              <w:rPr>
                <w:rFonts w:asciiTheme="minorHAnsi" w:hAnsiTheme="minorHAnsi" w:cstheme="minorHAnsi"/>
                <w:color w:val="000000"/>
                <w:sz w:val="22"/>
                <w:szCs w:val="22"/>
              </w:rPr>
              <w:t xml:space="preserve">, </w:t>
            </w:r>
            <w:r w:rsidRPr="009B2C2E">
              <w:rPr>
                <w:rFonts w:asciiTheme="minorHAnsi" w:hAnsiTheme="minorHAnsi" w:cstheme="minorHAnsi"/>
                <w:color w:val="000000"/>
                <w:sz w:val="22"/>
                <w:szCs w:val="22"/>
              </w:rPr>
              <w:t xml:space="preserve">wysokość </w:t>
            </w:r>
            <w:r>
              <w:rPr>
                <w:rFonts w:asciiTheme="minorHAnsi" w:hAnsiTheme="minorHAnsi" w:cstheme="minorHAnsi"/>
                <w:color w:val="000000"/>
                <w:sz w:val="22"/>
                <w:szCs w:val="22"/>
              </w:rPr>
              <w:t xml:space="preserve">min. </w:t>
            </w:r>
            <w:r w:rsidRPr="009B2C2E">
              <w:rPr>
                <w:rFonts w:asciiTheme="minorHAnsi" w:hAnsiTheme="minorHAnsi" w:cstheme="minorHAnsi"/>
                <w:color w:val="000000"/>
                <w:sz w:val="22"/>
                <w:szCs w:val="22"/>
              </w:rPr>
              <w:t>80 mm</w:t>
            </w:r>
            <w:r>
              <w:rPr>
                <w:rFonts w:asciiTheme="minorHAnsi" w:hAnsiTheme="minorHAnsi" w:cstheme="minorHAnsi"/>
                <w:color w:val="000000"/>
                <w:sz w:val="22"/>
                <w:szCs w:val="22"/>
              </w:rPr>
              <w:t xml:space="preserve">; </w:t>
            </w:r>
          </w:p>
          <w:p w14:paraId="469049BD" w14:textId="7A9C8239"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okres gwarancji – minimum 12 miesięcy.</w:t>
            </w:r>
          </w:p>
          <w:p w14:paraId="72331FB6" w14:textId="77777777" w:rsidR="00191D54" w:rsidRDefault="00191D54" w:rsidP="00191D54">
            <w:pPr>
              <w:autoSpaceDE w:val="0"/>
              <w:adjustRightInd w:val="0"/>
              <w:rPr>
                <w:rFonts w:asciiTheme="minorHAnsi" w:hAnsiTheme="minorHAnsi" w:cstheme="minorHAnsi"/>
                <w:color w:val="000000"/>
                <w:sz w:val="22"/>
                <w:szCs w:val="22"/>
              </w:rPr>
            </w:pPr>
          </w:p>
          <w:p w14:paraId="2CCCA423" w14:textId="2869BD6A" w:rsidR="00191D54"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1</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miesiąca</w:t>
            </w:r>
            <w:r w:rsidRPr="00CE0FD6">
              <w:rPr>
                <w:rFonts w:asciiTheme="minorHAnsi" w:hAnsiTheme="minorHAnsi" w:cstheme="minorHAnsi"/>
                <w:b/>
                <w:bCs/>
                <w:color w:val="000000"/>
                <w:sz w:val="22"/>
                <w:szCs w:val="22"/>
              </w:rPr>
              <w:t xml:space="preserve"> od daty podpisania umowy.</w:t>
            </w:r>
          </w:p>
        </w:tc>
      </w:tr>
      <w:tr w:rsidR="00191D54" w:rsidRPr="004F5F18" w14:paraId="4E9EFAFE" w14:textId="77777777" w:rsidTr="00213214">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64660" w14:textId="303369AE"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Część 15</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17F684BA" w14:textId="77822360"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Igły, butelki, kolby, zlewki</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710D8F" w14:textId="77777777" w:rsidR="00191D54" w:rsidRPr="00795921" w:rsidRDefault="00191D54" w:rsidP="00191D54">
            <w:pPr>
              <w:spacing w:after="240" w:line="0" w:lineRule="atLeast"/>
              <w:rPr>
                <w:rFonts w:asciiTheme="minorHAnsi" w:hAnsiTheme="minorHAnsi" w:cstheme="minorHAnsi"/>
                <w:color w:val="000000"/>
                <w:sz w:val="22"/>
                <w:szCs w:val="22"/>
              </w:rPr>
            </w:pPr>
            <w:r w:rsidRPr="00795921">
              <w:rPr>
                <w:rFonts w:asciiTheme="minorHAnsi" w:hAnsiTheme="minorHAnsi" w:cstheme="minorHAnsi"/>
                <w:color w:val="000000"/>
                <w:sz w:val="22"/>
                <w:szCs w:val="22"/>
              </w:rPr>
              <w:t>Parametry techniczne:</w:t>
            </w:r>
          </w:p>
          <w:p w14:paraId="693A3304" w14:textId="4F8362D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b/>
                <w:bCs/>
                <w:color w:val="000000"/>
                <w:sz w:val="22"/>
                <w:szCs w:val="22"/>
              </w:rPr>
              <w:t>Igły preparacyjne z uchwytem</w:t>
            </w:r>
            <w:r w:rsidRPr="00795921">
              <w:rPr>
                <w:rFonts w:asciiTheme="minorHAnsi" w:hAnsiTheme="minorHAnsi" w:cstheme="minorHAnsi"/>
                <w:color w:val="000000"/>
                <w:sz w:val="22"/>
                <w:szCs w:val="22"/>
              </w:rPr>
              <w:t xml:space="preserve"> – 2 szt.</w:t>
            </w:r>
          </w:p>
          <w:p w14:paraId="0D212BC3" w14:textId="576007D0"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xml:space="preserve">Igła preparacyjna z uchwytem ze stali nierdzewnej. Uchwyt z odkręcaną nasadką dzięki czemu igły można wymienić lub zastosować metalowe </w:t>
            </w:r>
            <w:proofErr w:type="spellStart"/>
            <w:r w:rsidRPr="00795921">
              <w:rPr>
                <w:rFonts w:asciiTheme="minorHAnsi" w:hAnsiTheme="minorHAnsi" w:cstheme="minorHAnsi"/>
                <w:color w:val="000000"/>
                <w:sz w:val="22"/>
                <w:szCs w:val="22"/>
              </w:rPr>
              <w:t>ezy</w:t>
            </w:r>
            <w:proofErr w:type="spellEnd"/>
            <w:r w:rsidRPr="00795921">
              <w:rPr>
                <w:rFonts w:asciiTheme="minorHAnsi" w:hAnsiTheme="minorHAnsi" w:cstheme="minorHAnsi"/>
                <w:color w:val="000000"/>
                <w:sz w:val="22"/>
                <w:szCs w:val="22"/>
              </w:rPr>
              <w:t xml:space="preserve"> bakteriologiczne.</w:t>
            </w:r>
          </w:p>
          <w:p w14:paraId="15F413C5" w14:textId="3233324C"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Dane techniczne:</w:t>
            </w:r>
          </w:p>
          <w:p w14:paraId="4FA72523"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Długość: 150 mm</w:t>
            </w:r>
          </w:p>
          <w:p w14:paraId="5A488EDF"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Średnica igły: 1 mm</w:t>
            </w:r>
          </w:p>
          <w:p w14:paraId="2C9DF514"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Materiał: stal nierdzewna</w:t>
            </w:r>
          </w:p>
          <w:p w14:paraId="34C6898A" w14:textId="77777777" w:rsidR="00191D54" w:rsidRPr="00795921" w:rsidRDefault="00191D54" w:rsidP="00191D54">
            <w:pPr>
              <w:autoSpaceDE w:val="0"/>
              <w:adjustRightInd w:val="0"/>
              <w:rPr>
                <w:rFonts w:asciiTheme="minorHAnsi" w:hAnsiTheme="minorHAnsi" w:cstheme="minorHAnsi"/>
                <w:color w:val="000000"/>
                <w:sz w:val="22"/>
                <w:szCs w:val="22"/>
              </w:rPr>
            </w:pPr>
          </w:p>
          <w:p w14:paraId="78C40B5F" w14:textId="387DF1B2" w:rsidR="00191D54" w:rsidRPr="00795921" w:rsidRDefault="00191D54" w:rsidP="00191D54">
            <w:pPr>
              <w:autoSpaceDE w:val="0"/>
              <w:adjustRightInd w:val="0"/>
              <w:rPr>
                <w:rFonts w:asciiTheme="minorHAnsi" w:hAnsiTheme="minorHAnsi" w:cstheme="minorHAnsi"/>
                <w:b/>
                <w:bCs/>
                <w:color w:val="000000"/>
                <w:sz w:val="22"/>
                <w:szCs w:val="22"/>
              </w:rPr>
            </w:pPr>
            <w:r w:rsidRPr="00795921">
              <w:rPr>
                <w:rFonts w:asciiTheme="minorHAnsi" w:hAnsiTheme="minorHAnsi" w:cstheme="minorHAnsi"/>
                <w:b/>
                <w:bCs/>
                <w:color w:val="000000"/>
                <w:sz w:val="22"/>
                <w:szCs w:val="22"/>
              </w:rPr>
              <w:t>Butelki:</w:t>
            </w:r>
          </w:p>
          <w:p w14:paraId="4FE8962A" w14:textId="14FC27C4" w:rsidR="00191D54" w:rsidRPr="00795921" w:rsidRDefault="00191D54" w:rsidP="00191D54">
            <w:pPr>
              <w:autoSpaceDE w:val="0"/>
              <w:adjustRightInd w:val="0"/>
              <w:rPr>
                <w:rFonts w:asciiTheme="minorHAnsi" w:hAnsiTheme="minorHAnsi" w:cstheme="minorHAnsi"/>
                <w:b/>
                <w:bCs/>
                <w:color w:val="000000"/>
                <w:sz w:val="22"/>
                <w:szCs w:val="22"/>
              </w:rPr>
            </w:pPr>
            <w:r w:rsidRPr="00795921">
              <w:rPr>
                <w:rFonts w:asciiTheme="minorHAnsi" w:hAnsiTheme="minorHAnsi" w:cstheme="minorHAnsi"/>
                <w:b/>
                <w:bCs/>
                <w:color w:val="000000"/>
                <w:sz w:val="22"/>
                <w:szCs w:val="22"/>
              </w:rPr>
              <w:t>Butelka szklana z korkiem na szlif, wąska szyja.</w:t>
            </w:r>
          </w:p>
          <w:p w14:paraId="28E9F038"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Do przechowywania substancji ciekłych lub stałych.</w:t>
            </w:r>
          </w:p>
          <w:p w14:paraId="7BA0F7FD"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Pojemność: 1000 ml</w:t>
            </w:r>
          </w:p>
          <w:p w14:paraId="6956A243"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ɸ szyi 38 mm</w:t>
            </w:r>
          </w:p>
          <w:p w14:paraId="758BB5A3"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Materiał: szkło neutralne - sodowo-wapniowe w kolorze białym.</w:t>
            </w:r>
          </w:p>
          <w:p w14:paraId="3E009337" w14:textId="34D46723" w:rsidR="00191D54" w:rsidRPr="00795921" w:rsidRDefault="00191D54" w:rsidP="00191D54">
            <w:pPr>
              <w:autoSpaceDE w:val="0"/>
              <w:adjustRightInd w:val="0"/>
              <w:rPr>
                <w:rFonts w:asciiTheme="minorHAnsi" w:hAnsiTheme="minorHAnsi" w:cstheme="minorHAnsi"/>
                <w:b/>
                <w:bCs/>
                <w:color w:val="000000"/>
                <w:sz w:val="22"/>
                <w:szCs w:val="22"/>
              </w:rPr>
            </w:pPr>
            <w:r w:rsidRPr="00795921">
              <w:rPr>
                <w:rFonts w:asciiTheme="minorHAnsi" w:hAnsiTheme="minorHAnsi" w:cstheme="minorHAnsi"/>
                <w:b/>
                <w:bCs/>
                <w:color w:val="000000"/>
                <w:sz w:val="22"/>
                <w:szCs w:val="22"/>
              </w:rPr>
              <w:t xml:space="preserve">Ilość: 3 szt. </w:t>
            </w:r>
          </w:p>
          <w:p w14:paraId="71959809" w14:textId="77777777" w:rsidR="00191D54" w:rsidRPr="00795921" w:rsidRDefault="00191D54" w:rsidP="00191D54">
            <w:pPr>
              <w:autoSpaceDE w:val="0"/>
              <w:adjustRightInd w:val="0"/>
              <w:rPr>
                <w:rFonts w:asciiTheme="minorHAnsi" w:hAnsiTheme="minorHAnsi" w:cstheme="minorHAnsi"/>
                <w:b/>
                <w:bCs/>
                <w:color w:val="000000"/>
                <w:sz w:val="22"/>
                <w:szCs w:val="22"/>
              </w:rPr>
            </w:pPr>
          </w:p>
          <w:p w14:paraId="098CFF96" w14:textId="40080A1B"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b/>
                <w:bCs/>
                <w:color w:val="000000"/>
                <w:sz w:val="22"/>
                <w:szCs w:val="22"/>
              </w:rPr>
              <w:t>Butelka szklana z korkiem na szlif, wąska szyja</w:t>
            </w:r>
            <w:r w:rsidRPr="00795921">
              <w:rPr>
                <w:rFonts w:asciiTheme="minorHAnsi" w:hAnsiTheme="minorHAnsi" w:cstheme="minorHAnsi"/>
                <w:color w:val="000000"/>
                <w:sz w:val="22"/>
                <w:szCs w:val="22"/>
              </w:rPr>
              <w:t>.</w:t>
            </w:r>
          </w:p>
          <w:p w14:paraId="61FD05ED" w14:textId="44805015"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Do przechowywania substancji ciekłych lub stałych.</w:t>
            </w:r>
          </w:p>
          <w:p w14:paraId="5512AE90" w14:textId="0A23A268"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Pojemność: 500 ml, ɸ szyi 33 mm</w:t>
            </w:r>
          </w:p>
          <w:p w14:paraId="7DC97E27"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Materiał: szkło neutralne - sodowo-wapniowe w kolorze białym.</w:t>
            </w:r>
          </w:p>
          <w:p w14:paraId="40A76738" w14:textId="1BB8FE99" w:rsidR="00191D54" w:rsidRPr="00795921" w:rsidRDefault="00191D54" w:rsidP="00191D54">
            <w:pPr>
              <w:autoSpaceDE w:val="0"/>
              <w:adjustRightInd w:val="0"/>
              <w:rPr>
                <w:rFonts w:asciiTheme="minorHAnsi" w:hAnsiTheme="minorHAnsi" w:cstheme="minorHAnsi"/>
                <w:b/>
                <w:bCs/>
                <w:color w:val="000000"/>
                <w:sz w:val="22"/>
                <w:szCs w:val="22"/>
              </w:rPr>
            </w:pPr>
            <w:r w:rsidRPr="00795921">
              <w:rPr>
                <w:rFonts w:asciiTheme="minorHAnsi" w:hAnsiTheme="minorHAnsi" w:cstheme="minorHAnsi"/>
                <w:b/>
                <w:bCs/>
                <w:color w:val="000000"/>
                <w:sz w:val="22"/>
                <w:szCs w:val="22"/>
              </w:rPr>
              <w:lastRenderedPageBreak/>
              <w:t xml:space="preserve">Ilość: 4 szt. </w:t>
            </w:r>
          </w:p>
          <w:p w14:paraId="7D946303" w14:textId="77777777" w:rsidR="00191D54" w:rsidRPr="00795921" w:rsidRDefault="00191D54" w:rsidP="00191D54">
            <w:pPr>
              <w:autoSpaceDE w:val="0"/>
              <w:adjustRightInd w:val="0"/>
              <w:rPr>
                <w:rFonts w:asciiTheme="minorHAnsi" w:hAnsiTheme="minorHAnsi" w:cstheme="minorHAnsi"/>
                <w:color w:val="000000"/>
                <w:sz w:val="22"/>
                <w:szCs w:val="22"/>
              </w:rPr>
            </w:pPr>
          </w:p>
          <w:p w14:paraId="35F991B5" w14:textId="6BD2460B" w:rsidR="00191D54" w:rsidRPr="00795921" w:rsidRDefault="00191D54" w:rsidP="00191D54">
            <w:pPr>
              <w:autoSpaceDE w:val="0"/>
              <w:adjustRightInd w:val="0"/>
              <w:rPr>
                <w:rFonts w:cstheme="minorHAnsi"/>
                <w:b/>
                <w:bCs/>
                <w:color w:val="000000"/>
                <w:sz w:val="22"/>
                <w:szCs w:val="22"/>
              </w:rPr>
            </w:pPr>
            <w:r w:rsidRPr="00795921">
              <w:rPr>
                <w:rFonts w:cstheme="minorHAnsi"/>
                <w:b/>
                <w:bCs/>
                <w:color w:val="000000"/>
                <w:sz w:val="22"/>
                <w:szCs w:val="22"/>
              </w:rPr>
              <w:t xml:space="preserve">Butelka szklana z korkiem na szlif, wąska szyja. </w:t>
            </w:r>
          </w:p>
          <w:p w14:paraId="3828E0AF"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Do przechowywania substancji ciekłych lub stałych wrażliwych na światło.</w:t>
            </w:r>
          </w:p>
          <w:p w14:paraId="2B12DA81" w14:textId="3496171C"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xml:space="preserve">Pojemność: 250 ml ɸ </w:t>
            </w:r>
            <w:proofErr w:type="spellStart"/>
            <w:r w:rsidRPr="00795921">
              <w:rPr>
                <w:rFonts w:asciiTheme="minorHAnsi" w:hAnsiTheme="minorHAnsi" w:cstheme="minorHAnsi"/>
                <w:color w:val="000000"/>
                <w:sz w:val="22"/>
                <w:szCs w:val="22"/>
              </w:rPr>
              <w:t>szyji</w:t>
            </w:r>
            <w:proofErr w:type="spellEnd"/>
            <w:r w:rsidRPr="00795921">
              <w:rPr>
                <w:rFonts w:asciiTheme="minorHAnsi" w:hAnsiTheme="minorHAnsi" w:cstheme="minorHAnsi"/>
                <w:color w:val="000000"/>
                <w:sz w:val="22"/>
                <w:szCs w:val="22"/>
              </w:rPr>
              <w:t xml:space="preserve"> 27 mm</w:t>
            </w:r>
          </w:p>
          <w:p w14:paraId="6A743868" w14:textId="1E99D481"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Materiał: szkło neutralne - sodowo-wapniowe - oranżowe.</w:t>
            </w:r>
          </w:p>
          <w:p w14:paraId="2EDC3FA7" w14:textId="37A68D40" w:rsidR="00191D54" w:rsidRPr="00795921" w:rsidRDefault="00191D54" w:rsidP="00191D54">
            <w:pPr>
              <w:autoSpaceDE w:val="0"/>
              <w:adjustRightInd w:val="0"/>
              <w:rPr>
                <w:rFonts w:asciiTheme="minorHAnsi" w:hAnsiTheme="minorHAnsi" w:cstheme="minorHAnsi"/>
                <w:b/>
                <w:bCs/>
                <w:color w:val="000000"/>
                <w:sz w:val="22"/>
                <w:szCs w:val="22"/>
              </w:rPr>
            </w:pPr>
            <w:r w:rsidRPr="00795921">
              <w:rPr>
                <w:rFonts w:asciiTheme="minorHAnsi" w:hAnsiTheme="minorHAnsi" w:cstheme="minorHAnsi"/>
                <w:b/>
                <w:bCs/>
                <w:color w:val="000000"/>
                <w:sz w:val="22"/>
                <w:szCs w:val="22"/>
              </w:rPr>
              <w:t xml:space="preserve">Ilość: 6 szt. </w:t>
            </w:r>
          </w:p>
          <w:p w14:paraId="27D54940" w14:textId="77777777" w:rsidR="00191D54" w:rsidRPr="00020207" w:rsidRDefault="00191D54" w:rsidP="00191D54">
            <w:pPr>
              <w:autoSpaceDE w:val="0"/>
              <w:adjustRightInd w:val="0"/>
              <w:rPr>
                <w:rFonts w:asciiTheme="minorHAnsi" w:hAnsiTheme="minorHAnsi" w:cstheme="minorHAnsi"/>
                <w:b/>
                <w:bCs/>
                <w:color w:val="000000"/>
                <w:sz w:val="22"/>
                <w:szCs w:val="22"/>
              </w:rPr>
            </w:pPr>
          </w:p>
          <w:p w14:paraId="3DA4C6CC" w14:textId="34DEF688" w:rsidR="00191D54" w:rsidRPr="00020207" w:rsidRDefault="00191D54" w:rsidP="00191D54">
            <w:pPr>
              <w:autoSpaceDE w:val="0"/>
              <w:adjustRightInd w:val="0"/>
              <w:rPr>
                <w:rFonts w:asciiTheme="minorHAnsi" w:hAnsiTheme="minorHAnsi" w:cstheme="minorHAnsi"/>
                <w:b/>
                <w:bCs/>
                <w:color w:val="000000"/>
                <w:sz w:val="22"/>
                <w:szCs w:val="22"/>
              </w:rPr>
            </w:pPr>
            <w:r w:rsidRPr="00020207">
              <w:rPr>
                <w:rFonts w:asciiTheme="minorHAnsi" w:hAnsiTheme="minorHAnsi" w:cstheme="minorHAnsi"/>
                <w:b/>
                <w:bCs/>
                <w:color w:val="000000"/>
                <w:sz w:val="22"/>
                <w:szCs w:val="22"/>
              </w:rPr>
              <w:t xml:space="preserve">Butelka laboratoryjna z niebieską nakrętką. </w:t>
            </w:r>
          </w:p>
          <w:p w14:paraId="756B45DD"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Pojemność: 1000 ml</w:t>
            </w:r>
          </w:p>
          <w:p w14:paraId="2F64339C"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Średnica: 101 mm</w:t>
            </w:r>
          </w:p>
          <w:p w14:paraId="321CB91F"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Wysokość: 225 mm</w:t>
            </w:r>
          </w:p>
          <w:p w14:paraId="12F69EC0"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Gwint: GL 45 mm</w:t>
            </w:r>
          </w:p>
          <w:p w14:paraId="79814472" w14:textId="7A843964"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xml:space="preserve">Wykonana ze szkła </w:t>
            </w:r>
            <w:proofErr w:type="spellStart"/>
            <w:r w:rsidRPr="00795921">
              <w:rPr>
                <w:rFonts w:asciiTheme="minorHAnsi" w:hAnsiTheme="minorHAnsi" w:cstheme="minorHAnsi"/>
                <w:color w:val="000000"/>
                <w:sz w:val="22"/>
                <w:szCs w:val="22"/>
              </w:rPr>
              <w:t>borokrzemowego</w:t>
            </w:r>
            <w:proofErr w:type="spellEnd"/>
            <w:r w:rsidRPr="00795921">
              <w:rPr>
                <w:rFonts w:asciiTheme="minorHAnsi" w:hAnsiTheme="minorHAnsi" w:cstheme="minorHAnsi"/>
                <w:color w:val="000000"/>
                <w:sz w:val="22"/>
                <w:szCs w:val="22"/>
              </w:rPr>
              <w:t xml:space="preserve"> 3.3., zgodnie z normą ISO 4796-1. Odporna na działania wysokiej temperatury, kwasów, a także roztworów zasadowych. Butelka z nakrętka wykonaną z polipropylenu. Butelkę można sterylizować w 140°C.</w:t>
            </w:r>
          </w:p>
          <w:p w14:paraId="1CBB32A8" w14:textId="77777777" w:rsidR="00191D54" w:rsidRPr="00795921" w:rsidRDefault="00191D54" w:rsidP="00191D54">
            <w:pPr>
              <w:autoSpaceDE w:val="0"/>
              <w:adjustRightInd w:val="0"/>
              <w:rPr>
                <w:rFonts w:asciiTheme="minorHAnsi" w:hAnsiTheme="minorHAnsi" w:cstheme="minorHAnsi"/>
                <w:b/>
                <w:bCs/>
                <w:color w:val="000000"/>
                <w:sz w:val="22"/>
                <w:szCs w:val="22"/>
              </w:rPr>
            </w:pPr>
            <w:r w:rsidRPr="00795921">
              <w:rPr>
                <w:rFonts w:asciiTheme="minorHAnsi" w:hAnsiTheme="minorHAnsi" w:cstheme="minorHAnsi"/>
                <w:b/>
                <w:bCs/>
                <w:color w:val="000000"/>
                <w:sz w:val="22"/>
                <w:szCs w:val="22"/>
              </w:rPr>
              <w:t xml:space="preserve">Ilość: 6 szt. </w:t>
            </w:r>
          </w:p>
          <w:p w14:paraId="650CA1F4" w14:textId="77777777" w:rsidR="00191D54" w:rsidRPr="00795921" w:rsidRDefault="00191D54" w:rsidP="00191D54">
            <w:pPr>
              <w:autoSpaceDE w:val="0"/>
              <w:adjustRightInd w:val="0"/>
              <w:rPr>
                <w:rFonts w:asciiTheme="minorHAnsi" w:hAnsiTheme="minorHAnsi" w:cstheme="minorHAnsi"/>
                <w:color w:val="000000"/>
                <w:sz w:val="22"/>
                <w:szCs w:val="22"/>
              </w:rPr>
            </w:pPr>
          </w:p>
          <w:p w14:paraId="6F2BC651" w14:textId="3A668C17" w:rsidR="00191D54" w:rsidRPr="00020207" w:rsidRDefault="00191D54" w:rsidP="00191D54">
            <w:pPr>
              <w:autoSpaceDE w:val="0"/>
              <w:adjustRightInd w:val="0"/>
              <w:rPr>
                <w:rFonts w:asciiTheme="minorHAnsi" w:hAnsiTheme="minorHAnsi" w:cstheme="minorHAnsi"/>
                <w:b/>
                <w:bCs/>
                <w:color w:val="000000"/>
                <w:sz w:val="22"/>
                <w:szCs w:val="22"/>
              </w:rPr>
            </w:pPr>
            <w:r w:rsidRPr="00020207">
              <w:rPr>
                <w:rFonts w:asciiTheme="minorHAnsi" w:hAnsiTheme="minorHAnsi" w:cstheme="minorHAnsi"/>
                <w:b/>
                <w:bCs/>
                <w:color w:val="000000"/>
                <w:sz w:val="22"/>
                <w:szCs w:val="22"/>
              </w:rPr>
              <w:t xml:space="preserve">Butelka laboratoryjna z niebieską nakrętką. </w:t>
            </w:r>
          </w:p>
          <w:p w14:paraId="7D6409D5"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Pojemność: 500 ml</w:t>
            </w:r>
          </w:p>
          <w:p w14:paraId="01DA2CB0"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Średnica: 86 mm</w:t>
            </w:r>
          </w:p>
          <w:p w14:paraId="29F11C9A"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Wysokość: 176 mm</w:t>
            </w:r>
          </w:p>
          <w:p w14:paraId="21E3106C"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Gwint: GL 45 mm</w:t>
            </w:r>
          </w:p>
          <w:p w14:paraId="5CB813E6"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xml:space="preserve">Wykonana ze szkła </w:t>
            </w:r>
            <w:proofErr w:type="spellStart"/>
            <w:r w:rsidRPr="00795921">
              <w:rPr>
                <w:rFonts w:asciiTheme="minorHAnsi" w:hAnsiTheme="minorHAnsi" w:cstheme="minorHAnsi"/>
                <w:color w:val="000000"/>
                <w:sz w:val="22"/>
                <w:szCs w:val="22"/>
              </w:rPr>
              <w:t>borokrzemowego</w:t>
            </w:r>
            <w:proofErr w:type="spellEnd"/>
            <w:r w:rsidRPr="00795921">
              <w:rPr>
                <w:rFonts w:asciiTheme="minorHAnsi" w:hAnsiTheme="minorHAnsi" w:cstheme="minorHAnsi"/>
                <w:color w:val="000000"/>
                <w:sz w:val="22"/>
                <w:szCs w:val="22"/>
              </w:rPr>
              <w:t xml:space="preserve"> 3.3., zgodnie z normą ISO 4796-1. Odporna na działania wysokiej temperatury, kwasów, a także roztworów zasadowych. Butelka z nakrętka wykonaną z polipropylenu. Butelkę można sterylizować w 140°C.</w:t>
            </w:r>
          </w:p>
          <w:p w14:paraId="0A815B20" w14:textId="64C2125C" w:rsidR="00191D54" w:rsidRPr="00795921" w:rsidRDefault="00191D54" w:rsidP="00191D54">
            <w:pPr>
              <w:autoSpaceDE w:val="0"/>
              <w:adjustRightInd w:val="0"/>
              <w:rPr>
                <w:rFonts w:asciiTheme="minorHAnsi" w:hAnsiTheme="minorHAnsi" w:cstheme="minorHAnsi"/>
                <w:b/>
                <w:bCs/>
                <w:color w:val="000000"/>
                <w:sz w:val="22"/>
                <w:szCs w:val="22"/>
              </w:rPr>
            </w:pPr>
            <w:r w:rsidRPr="00795921">
              <w:rPr>
                <w:rFonts w:asciiTheme="minorHAnsi" w:hAnsiTheme="minorHAnsi" w:cstheme="minorHAnsi"/>
                <w:b/>
                <w:bCs/>
                <w:color w:val="000000"/>
                <w:sz w:val="22"/>
                <w:szCs w:val="22"/>
              </w:rPr>
              <w:t xml:space="preserve">Ilość: </w:t>
            </w:r>
            <w:r>
              <w:rPr>
                <w:rFonts w:asciiTheme="minorHAnsi" w:hAnsiTheme="minorHAnsi" w:cstheme="minorHAnsi"/>
                <w:b/>
                <w:bCs/>
                <w:color w:val="000000"/>
                <w:sz w:val="22"/>
                <w:szCs w:val="22"/>
              </w:rPr>
              <w:t>3</w:t>
            </w:r>
            <w:r w:rsidRPr="00795921">
              <w:rPr>
                <w:rFonts w:asciiTheme="minorHAnsi" w:hAnsiTheme="minorHAnsi" w:cstheme="minorHAnsi"/>
                <w:b/>
                <w:bCs/>
                <w:color w:val="000000"/>
                <w:sz w:val="22"/>
                <w:szCs w:val="22"/>
              </w:rPr>
              <w:t xml:space="preserve"> szt. </w:t>
            </w:r>
          </w:p>
          <w:p w14:paraId="0E72DED9" w14:textId="77777777" w:rsidR="00191D54" w:rsidRPr="00795921" w:rsidRDefault="00191D54" w:rsidP="00191D54">
            <w:pPr>
              <w:autoSpaceDE w:val="0"/>
              <w:adjustRightInd w:val="0"/>
              <w:rPr>
                <w:rFonts w:asciiTheme="minorHAnsi" w:hAnsiTheme="minorHAnsi" w:cstheme="minorHAnsi"/>
                <w:color w:val="000000"/>
                <w:sz w:val="22"/>
                <w:szCs w:val="22"/>
              </w:rPr>
            </w:pPr>
          </w:p>
          <w:p w14:paraId="3A9A979D" w14:textId="7F14806C" w:rsidR="00191D54" w:rsidRPr="006C0DDB" w:rsidRDefault="00191D54" w:rsidP="00191D54">
            <w:pPr>
              <w:autoSpaceDE w:val="0"/>
              <w:adjustRightInd w:val="0"/>
              <w:rPr>
                <w:rFonts w:asciiTheme="minorHAnsi" w:hAnsiTheme="minorHAnsi" w:cstheme="minorHAnsi"/>
                <w:b/>
                <w:bCs/>
                <w:color w:val="000000"/>
                <w:sz w:val="22"/>
                <w:szCs w:val="22"/>
              </w:rPr>
            </w:pPr>
            <w:r w:rsidRPr="006C0DDB">
              <w:rPr>
                <w:rFonts w:asciiTheme="minorHAnsi" w:hAnsiTheme="minorHAnsi" w:cstheme="minorHAnsi"/>
                <w:b/>
                <w:bCs/>
                <w:color w:val="000000"/>
                <w:sz w:val="22"/>
                <w:szCs w:val="22"/>
              </w:rPr>
              <w:t>Butelka laboratoryjna z niebieską nakrętką.</w:t>
            </w:r>
          </w:p>
          <w:p w14:paraId="57B74012"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Pojemność: 100 ml</w:t>
            </w:r>
          </w:p>
          <w:p w14:paraId="2C21CACE"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Średnica: 56 mm</w:t>
            </w:r>
          </w:p>
          <w:p w14:paraId="276E19A1"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Wysokość: 100 mm</w:t>
            </w:r>
          </w:p>
          <w:p w14:paraId="45D9F254"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Gwint: GL 45 mm</w:t>
            </w:r>
          </w:p>
          <w:p w14:paraId="0A958625" w14:textId="59DA1F01" w:rsidR="00191D54"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xml:space="preserve"> Butelka laboratoryjna na odczynniki, wysokiej jakości, wykonana ze szkła </w:t>
            </w:r>
            <w:proofErr w:type="spellStart"/>
            <w:r w:rsidRPr="00795921">
              <w:rPr>
                <w:rFonts w:asciiTheme="minorHAnsi" w:hAnsiTheme="minorHAnsi" w:cstheme="minorHAnsi"/>
                <w:color w:val="000000"/>
                <w:sz w:val="22"/>
                <w:szCs w:val="22"/>
              </w:rPr>
              <w:t>borokrzemowego</w:t>
            </w:r>
            <w:proofErr w:type="spellEnd"/>
            <w:r w:rsidRPr="00795921">
              <w:rPr>
                <w:rFonts w:asciiTheme="minorHAnsi" w:hAnsiTheme="minorHAnsi" w:cstheme="minorHAnsi"/>
                <w:color w:val="000000"/>
                <w:sz w:val="22"/>
                <w:szCs w:val="22"/>
              </w:rPr>
              <w:t xml:space="preserve"> 3.3., zgodnie z normą ISO 4796-1. Odporna na działania wysokiej temperatury, kwasów, a także roztworów zasadowych. Butelka posiada nakrętka wykonaną z polipropylenu. Butelkę można sterylizować w 140°C.</w:t>
            </w:r>
          </w:p>
          <w:p w14:paraId="3CD824B7" w14:textId="33F7A43A" w:rsidR="00191D54" w:rsidRPr="00795921" w:rsidRDefault="00191D54" w:rsidP="00191D54">
            <w:pPr>
              <w:autoSpaceDE w:val="0"/>
              <w:adjustRightInd w:val="0"/>
              <w:rPr>
                <w:rFonts w:asciiTheme="minorHAnsi" w:hAnsiTheme="minorHAnsi" w:cstheme="minorHAnsi"/>
                <w:b/>
                <w:bCs/>
                <w:color w:val="000000"/>
                <w:sz w:val="22"/>
                <w:szCs w:val="22"/>
              </w:rPr>
            </w:pPr>
            <w:r w:rsidRPr="00795921">
              <w:rPr>
                <w:rFonts w:asciiTheme="minorHAnsi" w:hAnsiTheme="minorHAnsi" w:cstheme="minorHAnsi"/>
                <w:b/>
                <w:bCs/>
                <w:color w:val="000000"/>
                <w:sz w:val="22"/>
                <w:szCs w:val="22"/>
              </w:rPr>
              <w:t xml:space="preserve">Ilość: </w:t>
            </w:r>
            <w:r>
              <w:rPr>
                <w:rFonts w:asciiTheme="minorHAnsi" w:hAnsiTheme="minorHAnsi" w:cstheme="minorHAnsi"/>
                <w:b/>
                <w:bCs/>
                <w:color w:val="000000"/>
                <w:sz w:val="22"/>
                <w:szCs w:val="22"/>
              </w:rPr>
              <w:t>2</w:t>
            </w:r>
            <w:r w:rsidRPr="00795921">
              <w:rPr>
                <w:rFonts w:asciiTheme="minorHAnsi" w:hAnsiTheme="minorHAnsi" w:cstheme="minorHAnsi"/>
                <w:b/>
                <w:bCs/>
                <w:color w:val="000000"/>
                <w:sz w:val="22"/>
                <w:szCs w:val="22"/>
              </w:rPr>
              <w:t xml:space="preserve"> szt. </w:t>
            </w:r>
          </w:p>
          <w:p w14:paraId="1A8008A3" w14:textId="77777777" w:rsidR="00191D54" w:rsidRPr="00795921" w:rsidRDefault="00191D54" w:rsidP="00191D54">
            <w:pPr>
              <w:autoSpaceDE w:val="0"/>
              <w:adjustRightInd w:val="0"/>
              <w:rPr>
                <w:rFonts w:asciiTheme="minorHAnsi" w:hAnsiTheme="minorHAnsi" w:cstheme="minorHAnsi"/>
                <w:color w:val="000000"/>
                <w:sz w:val="22"/>
                <w:szCs w:val="22"/>
              </w:rPr>
            </w:pPr>
          </w:p>
          <w:p w14:paraId="2547E9C6" w14:textId="2DD97318" w:rsidR="00191D54" w:rsidRPr="00020207" w:rsidRDefault="00191D54" w:rsidP="00191D54">
            <w:pPr>
              <w:autoSpaceDE w:val="0"/>
              <w:adjustRightInd w:val="0"/>
              <w:rPr>
                <w:rFonts w:asciiTheme="minorHAnsi" w:hAnsiTheme="minorHAnsi" w:cstheme="minorHAnsi"/>
                <w:b/>
                <w:bCs/>
                <w:color w:val="000000"/>
                <w:sz w:val="22"/>
                <w:szCs w:val="22"/>
              </w:rPr>
            </w:pPr>
            <w:r w:rsidRPr="00020207">
              <w:rPr>
                <w:rFonts w:asciiTheme="minorHAnsi" w:hAnsiTheme="minorHAnsi" w:cstheme="minorHAnsi"/>
                <w:b/>
                <w:bCs/>
                <w:color w:val="000000"/>
                <w:sz w:val="22"/>
                <w:szCs w:val="22"/>
              </w:rPr>
              <w:t xml:space="preserve">Butelka laboratoryjna z niebieską nakrętką. </w:t>
            </w:r>
          </w:p>
          <w:p w14:paraId="52E00A79" w14:textId="6B0A1D03"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xml:space="preserve">Pojemność: </w:t>
            </w:r>
            <w:r>
              <w:rPr>
                <w:rFonts w:asciiTheme="minorHAnsi" w:hAnsiTheme="minorHAnsi" w:cstheme="minorHAnsi"/>
                <w:color w:val="000000"/>
                <w:sz w:val="22"/>
                <w:szCs w:val="22"/>
              </w:rPr>
              <w:t>10</w:t>
            </w:r>
            <w:r w:rsidRPr="00795921">
              <w:rPr>
                <w:rFonts w:asciiTheme="minorHAnsi" w:hAnsiTheme="minorHAnsi" w:cstheme="minorHAnsi"/>
                <w:color w:val="000000"/>
                <w:sz w:val="22"/>
                <w:szCs w:val="22"/>
              </w:rPr>
              <w:t>0 ml</w:t>
            </w:r>
          </w:p>
          <w:p w14:paraId="77FEB0F9"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Średnica: 46 mm</w:t>
            </w:r>
          </w:p>
          <w:p w14:paraId="00D84BAE"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Wysokość: 91 mm</w:t>
            </w:r>
          </w:p>
          <w:p w14:paraId="04DBF236" w14:textId="77777777"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Gwint: GL 32 mm</w:t>
            </w:r>
          </w:p>
          <w:p w14:paraId="47788F06" w14:textId="55248DDC"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xml:space="preserve"> Wykonana ze szkła </w:t>
            </w:r>
            <w:proofErr w:type="spellStart"/>
            <w:r w:rsidRPr="00795921">
              <w:rPr>
                <w:rFonts w:asciiTheme="minorHAnsi" w:hAnsiTheme="minorHAnsi" w:cstheme="minorHAnsi"/>
                <w:color w:val="000000"/>
                <w:sz w:val="22"/>
                <w:szCs w:val="22"/>
              </w:rPr>
              <w:t>borokrzemowego</w:t>
            </w:r>
            <w:proofErr w:type="spellEnd"/>
            <w:r w:rsidRPr="00795921">
              <w:rPr>
                <w:rFonts w:asciiTheme="minorHAnsi" w:hAnsiTheme="minorHAnsi" w:cstheme="minorHAnsi"/>
                <w:color w:val="000000"/>
                <w:sz w:val="22"/>
                <w:szCs w:val="22"/>
              </w:rPr>
              <w:t xml:space="preserve"> 3.3., zgodnie z normą ISO 4796-1. Odporna na działania wysokiej temperatury, kwasów, a </w:t>
            </w:r>
            <w:r w:rsidRPr="00795921">
              <w:rPr>
                <w:rFonts w:asciiTheme="minorHAnsi" w:hAnsiTheme="minorHAnsi" w:cstheme="minorHAnsi"/>
                <w:color w:val="000000"/>
                <w:sz w:val="22"/>
                <w:szCs w:val="22"/>
              </w:rPr>
              <w:lastRenderedPageBreak/>
              <w:t>także roztworów zasadowych. Butelka z nakrętka wykonaną z polipropylenu. Butelkę można sterylizować w 140°C.</w:t>
            </w:r>
          </w:p>
          <w:p w14:paraId="3E641552" w14:textId="786E1A56" w:rsidR="00191D54" w:rsidRPr="00795921" w:rsidRDefault="00191D54" w:rsidP="00191D54">
            <w:pPr>
              <w:autoSpaceDE w:val="0"/>
              <w:adjustRightInd w:val="0"/>
              <w:rPr>
                <w:rFonts w:asciiTheme="minorHAnsi" w:hAnsiTheme="minorHAnsi" w:cstheme="minorHAnsi"/>
                <w:b/>
                <w:bCs/>
                <w:color w:val="000000"/>
                <w:sz w:val="22"/>
                <w:szCs w:val="22"/>
              </w:rPr>
            </w:pPr>
            <w:r w:rsidRPr="00795921">
              <w:rPr>
                <w:rFonts w:asciiTheme="minorHAnsi" w:hAnsiTheme="minorHAnsi" w:cstheme="minorHAnsi"/>
                <w:b/>
                <w:bCs/>
                <w:color w:val="000000"/>
                <w:sz w:val="22"/>
                <w:szCs w:val="22"/>
              </w:rPr>
              <w:t xml:space="preserve">Ilość: </w:t>
            </w:r>
            <w:r>
              <w:rPr>
                <w:rFonts w:asciiTheme="minorHAnsi" w:hAnsiTheme="minorHAnsi" w:cstheme="minorHAnsi"/>
                <w:b/>
                <w:bCs/>
                <w:color w:val="000000"/>
                <w:sz w:val="22"/>
                <w:szCs w:val="22"/>
              </w:rPr>
              <w:t>2</w:t>
            </w:r>
            <w:r w:rsidRPr="00795921">
              <w:rPr>
                <w:rFonts w:asciiTheme="minorHAnsi" w:hAnsiTheme="minorHAnsi" w:cstheme="minorHAnsi"/>
                <w:b/>
                <w:bCs/>
                <w:color w:val="000000"/>
                <w:sz w:val="22"/>
                <w:szCs w:val="22"/>
              </w:rPr>
              <w:t xml:space="preserve"> szt. </w:t>
            </w:r>
          </w:p>
          <w:p w14:paraId="4BE1204E" w14:textId="77777777" w:rsidR="00191D54" w:rsidRPr="00795921" w:rsidRDefault="00191D54" w:rsidP="00191D54">
            <w:pPr>
              <w:autoSpaceDE w:val="0"/>
              <w:adjustRightInd w:val="0"/>
              <w:rPr>
                <w:rFonts w:asciiTheme="minorHAnsi" w:hAnsiTheme="minorHAnsi" w:cstheme="minorHAnsi"/>
                <w:color w:val="000000"/>
                <w:sz w:val="22"/>
                <w:szCs w:val="22"/>
              </w:rPr>
            </w:pPr>
          </w:p>
          <w:p w14:paraId="45801CDA" w14:textId="77777777" w:rsidR="00191D54" w:rsidRPr="00795921" w:rsidRDefault="00191D54" w:rsidP="00191D54">
            <w:pPr>
              <w:autoSpaceDE w:val="0"/>
              <w:adjustRightInd w:val="0"/>
              <w:rPr>
                <w:rFonts w:asciiTheme="minorHAnsi" w:hAnsiTheme="minorHAnsi" w:cstheme="minorHAnsi"/>
                <w:b/>
                <w:bCs/>
                <w:color w:val="000000"/>
                <w:sz w:val="22"/>
                <w:szCs w:val="22"/>
              </w:rPr>
            </w:pPr>
            <w:r w:rsidRPr="00795921">
              <w:rPr>
                <w:rFonts w:asciiTheme="minorHAnsi" w:hAnsiTheme="minorHAnsi" w:cstheme="minorHAnsi"/>
                <w:b/>
                <w:bCs/>
                <w:color w:val="000000"/>
                <w:sz w:val="22"/>
                <w:szCs w:val="22"/>
              </w:rPr>
              <w:t>Kolby:</w:t>
            </w:r>
          </w:p>
          <w:p w14:paraId="530F0B98" w14:textId="755B32B6"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kolba szklana, stożkowa (</w:t>
            </w:r>
            <w:proofErr w:type="spellStart"/>
            <w:r w:rsidRPr="00795921">
              <w:rPr>
                <w:rFonts w:asciiTheme="minorHAnsi" w:hAnsiTheme="minorHAnsi" w:cstheme="minorHAnsi"/>
                <w:color w:val="000000"/>
                <w:sz w:val="22"/>
                <w:szCs w:val="22"/>
              </w:rPr>
              <w:t>Erlenmeyera</w:t>
            </w:r>
            <w:proofErr w:type="spellEnd"/>
            <w:r w:rsidRPr="00795921">
              <w:rPr>
                <w:rFonts w:asciiTheme="minorHAnsi" w:hAnsiTheme="minorHAnsi" w:cstheme="minorHAnsi"/>
                <w:color w:val="000000"/>
                <w:sz w:val="22"/>
                <w:szCs w:val="22"/>
              </w:rPr>
              <w:t>) z szeroką szyją, 25ml – 70 szt.</w:t>
            </w:r>
          </w:p>
          <w:p w14:paraId="033CB9E9" w14:textId="357AB6C1"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kolba szklana, stożkowa (</w:t>
            </w:r>
            <w:proofErr w:type="spellStart"/>
            <w:r w:rsidRPr="00795921">
              <w:rPr>
                <w:rFonts w:asciiTheme="minorHAnsi" w:hAnsiTheme="minorHAnsi" w:cstheme="minorHAnsi"/>
                <w:color w:val="000000"/>
                <w:sz w:val="22"/>
                <w:szCs w:val="22"/>
              </w:rPr>
              <w:t>Erlenmeyera</w:t>
            </w:r>
            <w:proofErr w:type="spellEnd"/>
            <w:r w:rsidRPr="00795921">
              <w:rPr>
                <w:rFonts w:asciiTheme="minorHAnsi" w:hAnsiTheme="minorHAnsi" w:cstheme="minorHAnsi"/>
                <w:color w:val="000000"/>
                <w:sz w:val="22"/>
                <w:szCs w:val="22"/>
              </w:rPr>
              <w:t>) z wąską szyją, 25ml – 50 szt.</w:t>
            </w:r>
          </w:p>
          <w:p w14:paraId="0AF14939" w14:textId="77777777" w:rsidR="00191D54" w:rsidRPr="00795921" w:rsidRDefault="00191D54" w:rsidP="00191D54">
            <w:pPr>
              <w:autoSpaceDE w:val="0"/>
              <w:adjustRightInd w:val="0"/>
              <w:rPr>
                <w:rFonts w:asciiTheme="minorHAnsi" w:hAnsiTheme="minorHAnsi" w:cstheme="minorHAnsi"/>
                <w:color w:val="000000"/>
                <w:sz w:val="22"/>
                <w:szCs w:val="22"/>
              </w:rPr>
            </w:pPr>
          </w:p>
          <w:p w14:paraId="1ACFF049" w14:textId="6D00B073" w:rsidR="00191D54" w:rsidRDefault="00191D54" w:rsidP="00191D54">
            <w:pPr>
              <w:autoSpaceDE w:val="0"/>
              <w:adjustRightInd w:val="0"/>
              <w:rPr>
                <w:rFonts w:asciiTheme="minorHAnsi" w:hAnsiTheme="minorHAnsi" w:cstheme="minorHAnsi"/>
                <w:b/>
                <w:bCs/>
                <w:color w:val="000000"/>
                <w:sz w:val="22"/>
                <w:szCs w:val="22"/>
              </w:rPr>
            </w:pPr>
            <w:r w:rsidRPr="00795921">
              <w:rPr>
                <w:rFonts w:asciiTheme="minorHAnsi" w:hAnsiTheme="minorHAnsi" w:cstheme="minorHAnsi"/>
                <w:b/>
                <w:bCs/>
                <w:color w:val="000000"/>
                <w:sz w:val="22"/>
                <w:szCs w:val="22"/>
              </w:rPr>
              <w:t xml:space="preserve">Zlewki laboratoryjne </w:t>
            </w:r>
            <w:r w:rsidRPr="00020207">
              <w:rPr>
                <w:rFonts w:asciiTheme="minorHAnsi" w:hAnsiTheme="minorHAnsi" w:cstheme="minorHAnsi"/>
                <w:color w:val="000000"/>
                <w:sz w:val="22"/>
                <w:szCs w:val="22"/>
              </w:rPr>
              <w:t>ze szkła przezroczystego, nie wykazujące absorbcji w widzialnej części promieniowania świetlnego, przepuszczalne dla promieni UV.</w:t>
            </w:r>
          </w:p>
          <w:p w14:paraId="15943924" w14:textId="77777777" w:rsidR="00191D54" w:rsidRDefault="00191D54" w:rsidP="00191D54">
            <w:pPr>
              <w:autoSpaceDE w:val="0"/>
              <w:adjustRightInd w:val="0"/>
              <w:rPr>
                <w:rFonts w:asciiTheme="minorHAnsi" w:hAnsiTheme="minorHAnsi" w:cstheme="minorHAnsi"/>
                <w:b/>
                <w:bCs/>
                <w:color w:val="000000"/>
                <w:sz w:val="22"/>
                <w:szCs w:val="22"/>
              </w:rPr>
            </w:pPr>
          </w:p>
          <w:p w14:paraId="75AEFFEE" w14:textId="7260D365"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Niskie:</w:t>
            </w:r>
          </w:p>
          <w:p w14:paraId="559D40D9" w14:textId="06AD9DA2"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- 250 ml – 14 szt.</w:t>
            </w:r>
          </w:p>
          <w:p w14:paraId="0CCDBA8C" w14:textId="4DF04158"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- 400 ml – 4 szt.</w:t>
            </w:r>
          </w:p>
          <w:p w14:paraId="4B7A4E0C" w14:textId="7B44893A"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- 600 ml – 4 szt.</w:t>
            </w:r>
          </w:p>
          <w:p w14:paraId="2E10FD40" w14:textId="6B36C51F"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- 1000 ml – 4 szt.</w:t>
            </w:r>
          </w:p>
          <w:p w14:paraId="26CDAC89" w14:textId="77777777" w:rsidR="00191D54" w:rsidRPr="00795921" w:rsidRDefault="00191D54" w:rsidP="00191D54">
            <w:pPr>
              <w:autoSpaceDE w:val="0"/>
              <w:adjustRightInd w:val="0"/>
              <w:rPr>
                <w:rFonts w:asciiTheme="minorHAnsi" w:hAnsiTheme="minorHAnsi" w:cstheme="minorHAnsi"/>
                <w:color w:val="000000"/>
                <w:sz w:val="22"/>
                <w:szCs w:val="22"/>
              </w:rPr>
            </w:pPr>
          </w:p>
          <w:p w14:paraId="5CD04063" w14:textId="3EFE0414"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Wysokie:</w:t>
            </w:r>
          </w:p>
          <w:p w14:paraId="3C430263" w14:textId="23BFB9EF"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- 400 ml – 4 szt.</w:t>
            </w:r>
          </w:p>
          <w:p w14:paraId="71BF636F" w14:textId="7D9EEF2F"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- 600 ml - 4 szt.</w:t>
            </w:r>
          </w:p>
          <w:p w14:paraId="56568080" w14:textId="554AE16C"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- 1000 ml - 4szt.</w:t>
            </w:r>
          </w:p>
          <w:p w14:paraId="4F8C8CFC" w14:textId="60A225D8" w:rsidR="00191D54" w:rsidRPr="00795921"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- 250ml – 14 szt.</w:t>
            </w:r>
          </w:p>
          <w:p w14:paraId="200021E1" w14:textId="77777777" w:rsidR="00191D54" w:rsidRPr="00795921" w:rsidRDefault="00191D54" w:rsidP="00191D54">
            <w:pPr>
              <w:autoSpaceDE w:val="0"/>
              <w:adjustRightInd w:val="0"/>
              <w:rPr>
                <w:rFonts w:asciiTheme="minorHAnsi" w:hAnsiTheme="minorHAnsi" w:cstheme="minorHAnsi"/>
                <w:color w:val="000000"/>
                <w:sz w:val="22"/>
                <w:szCs w:val="22"/>
              </w:rPr>
            </w:pPr>
          </w:p>
          <w:p w14:paraId="674EA1B8" w14:textId="40206A3D" w:rsidR="00191D54" w:rsidRPr="00795921" w:rsidRDefault="00191D54" w:rsidP="00191D54">
            <w:pPr>
              <w:autoSpaceDE w:val="0"/>
              <w:adjustRightInd w:val="0"/>
              <w:rPr>
                <w:rFonts w:asciiTheme="minorHAnsi" w:hAnsiTheme="minorHAnsi" w:cstheme="minorHAnsi"/>
                <w:b/>
                <w:bCs/>
                <w:color w:val="000000"/>
                <w:sz w:val="22"/>
                <w:szCs w:val="22"/>
              </w:rPr>
            </w:pPr>
            <w:r w:rsidRPr="00795921">
              <w:rPr>
                <w:rFonts w:asciiTheme="minorHAnsi" w:hAnsiTheme="minorHAnsi" w:cstheme="minorHAnsi"/>
                <w:b/>
                <w:bCs/>
                <w:color w:val="000000"/>
                <w:sz w:val="22"/>
                <w:szCs w:val="22"/>
              </w:rPr>
              <w:t>Maksymalny termin dostawy do 1 miesiąca od daty podpisania umowy.</w:t>
            </w:r>
          </w:p>
        </w:tc>
      </w:tr>
      <w:tr w:rsidR="00191D54" w:rsidRPr="004F5F18" w14:paraId="553D80F6" w14:textId="77777777" w:rsidTr="00213214">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17853" w14:textId="60ED694B"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Część 16</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7EA1E655" w14:textId="7125F0B4"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Kubeczki</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218BC2" w14:textId="77777777" w:rsidR="00191D54" w:rsidRDefault="00191D54" w:rsidP="00191D54">
            <w:pPr>
              <w:autoSpaceDE w:val="0"/>
              <w:adjustRightInd w:val="0"/>
              <w:rPr>
                <w:rFonts w:asciiTheme="minorHAnsi" w:hAnsiTheme="minorHAnsi" w:cstheme="minorHAnsi"/>
                <w:color w:val="000000"/>
                <w:sz w:val="22"/>
                <w:szCs w:val="22"/>
              </w:rPr>
            </w:pPr>
            <w:r w:rsidRPr="00795921">
              <w:rPr>
                <w:rFonts w:asciiTheme="minorHAnsi" w:hAnsiTheme="minorHAnsi" w:cstheme="minorHAnsi"/>
                <w:color w:val="000000"/>
                <w:sz w:val="22"/>
                <w:szCs w:val="22"/>
              </w:rPr>
              <w:t>Parametry techniczne:</w:t>
            </w:r>
          </w:p>
          <w:p w14:paraId="7736FB18"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p</w:t>
            </w:r>
            <w:r w:rsidRPr="00CB2E84">
              <w:rPr>
                <w:rFonts w:asciiTheme="minorHAnsi" w:hAnsiTheme="minorHAnsi" w:cstheme="minorHAnsi"/>
                <w:color w:val="000000"/>
                <w:sz w:val="22"/>
                <w:szCs w:val="22"/>
              </w:rPr>
              <w:t>ojemnik</w:t>
            </w:r>
            <w:r>
              <w:rPr>
                <w:rFonts w:asciiTheme="minorHAnsi" w:hAnsiTheme="minorHAnsi" w:cstheme="minorHAnsi"/>
                <w:color w:val="000000"/>
                <w:sz w:val="22"/>
                <w:szCs w:val="22"/>
              </w:rPr>
              <w:t>i</w:t>
            </w:r>
            <w:r w:rsidRPr="00CB2E84">
              <w:rPr>
                <w:rFonts w:asciiTheme="minorHAnsi" w:hAnsiTheme="minorHAnsi" w:cstheme="minorHAnsi"/>
                <w:color w:val="000000"/>
                <w:sz w:val="22"/>
                <w:szCs w:val="22"/>
              </w:rPr>
              <w:t xml:space="preserve"> plast</w:t>
            </w:r>
            <w:r>
              <w:rPr>
                <w:rFonts w:asciiTheme="minorHAnsi" w:hAnsiTheme="minorHAnsi" w:cstheme="minorHAnsi"/>
                <w:color w:val="000000"/>
                <w:sz w:val="22"/>
                <w:szCs w:val="22"/>
              </w:rPr>
              <w:t xml:space="preserve">ikowe </w:t>
            </w:r>
            <w:r w:rsidRPr="00CB2E84">
              <w:rPr>
                <w:rFonts w:asciiTheme="minorHAnsi" w:hAnsiTheme="minorHAnsi" w:cstheme="minorHAnsi"/>
                <w:color w:val="000000"/>
                <w:sz w:val="22"/>
                <w:szCs w:val="22"/>
              </w:rPr>
              <w:t>PP</w:t>
            </w:r>
            <w:r>
              <w:rPr>
                <w:rFonts w:asciiTheme="minorHAnsi" w:hAnsiTheme="minorHAnsi" w:cstheme="minorHAnsi"/>
                <w:color w:val="000000"/>
                <w:sz w:val="22"/>
                <w:szCs w:val="22"/>
              </w:rPr>
              <w:t>,</w:t>
            </w:r>
          </w:p>
          <w:p w14:paraId="004F94B7" w14:textId="484EBB80"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przeźroczyste,</w:t>
            </w:r>
          </w:p>
          <w:p w14:paraId="0545FE07" w14:textId="0F7C09D9"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pojemność</w:t>
            </w:r>
            <w:r w:rsidRPr="00CB2E84">
              <w:rPr>
                <w:rFonts w:asciiTheme="minorHAnsi" w:hAnsiTheme="minorHAnsi" w:cstheme="minorHAnsi"/>
                <w:color w:val="000000"/>
                <w:sz w:val="22"/>
                <w:szCs w:val="22"/>
              </w:rPr>
              <w:t xml:space="preserve"> 100</w:t>
            </w:r>
            <w:r>
              <w:rPr>
                <w:rFonts w:asciiTheme="minorHAnsi" w:hAnsiTheme="minorHAnsi" w:cstheme="minorHAnsi"/>
                <w:color w:val="000000"/>
                <w:sz w:val="22"/>
                <w:szCs w:val="22"/>
              </w:rPr>
              <w:t xml:space="preserve"> </w:t>
            </w:r>
            <w:r w:rsidRPr="00CB2E84">
              <w:rPr>
                <w:rFonts w:asciiTheme="minorHAnsi" w:hAnsiTheme="minorHAnsi" w:cstheme="minorHAnsi"/>
                <w:color w:val="000000"/>
                <w:sz w:val="22"/>
                <w:szCs w:val="22"/>
              </w:rPr>
              <w:t>ml</w:t>
            </w:r>
            <w:r>
              <w:rPr>
                <w:rFonts w:asciiTheme="minorHAnsi" w:hAnsiTheme="minorHAnsi" w:cstheme="minorHAnsi"/>
                <w:color w:val="000000"/>
                <w:sz w:val="22"/>
                <w:szCs w:val="22"/>
              </w:rPr>
              <w:t>,</w:t>
            </w:r>
          </w:p>
          <w:p w14:paraId="1C2B6A63"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CB2E84">
              <w:rPr>
                <w:rFonts w:asciiTheme="minorHAnsi" w:hAnsiTheme="minorHAnsi" w:cstheme="minorHAnsi"/>
                <w:color w:val="000000"/>
                <w:sz w:val="22"/>
                <w:szCs w:val="22"/>
              </w:rPr>
              <w:t>okrągły</w:t>
            </w:r>
            <w:r>
              <w:rPr>
                <w:rFonts w:asciiTheme="minorHAnsi" w:hAnsiTheme="minorHAnsi" w:cstheme="minorHAnsi"/>
                <w:color w:val="000000"/>
                <w:sz w:val="22"/>
                <w:szCs w:val="22"/>
              </w:rPr>
              <w:t>,</w:t>
            </w:r>
          </w:p>
          <w:p w14:paraId="75C845E1"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średnica 7 cm,</w:t>
            </w:r>
          </w:p>
          <w:p w14:paraId="14FB0C94"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wysokość 4,2 cm,</w:t>
            </w:r>
          </w:p>
          <w:p w14:paraId="538FF941" w14:textId="4389EC58" w:rsidR="00191D54" w:rsidRPr="00CB2E8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Ilość: 1500 szt. </w:t>
            </w:r>
            <w:r w:rsidRPr="00CB2E84">
              <w:rPr>
                <w:rFonts w:asciiTheme="minorHAnsi" w:hAnsiTheme="minorHAnsi" w:cstheme="minorHAnsi"/>
                <w:color w:val="000000"/>
                <w:sz w:val="22"/>
                <w:szCs w:val="22"/>
              </w:rPr>
              <w:t xml:space="preserve"> </w:t>
            </w:r>
          </w:p>
          <w:p w14:paraId="5498F0E0" w14:textId="77777777" w:rsidR="00191D54" w:rsidRDefault="00191D54" w:rsidP="00191D54">
            <w:pPr>
              <w:autoSpaceDE w:val="0"/>
              <w:adjustRightInd w:val="0"/>
              <w:rPr>
                <w:rFonts w:asciiTheme="minorHAnsi" w:hAnsiTheme="minorHAnsi" w:cstheme="minorHAnsi"/>
                <w:color w:val="000000"/>
                <w:sz w:val="22"/>
                <w:szCs w:val="22"/>
              </w:rPr>
            </w:pPr>
          </w:p>
          <w:p w14:paraId="240E5772" w14:textId="35B1C66E" w:rsidR="00191D54" w:rsidRPr="00020207" w:rsidRDefault="00191D54" w:rsidP="00191D54">
            <w:pPr>
              <w:autoSpaceDE w:val="0"/>
              <w:adjustRightInd w:val="0"/>
              <w:rPr>
                <w:rFonts w:asciiTheme="minorHAnsi" w:hAnsiTheme="minorHAnsi" w:cstheme="minorHAnsi"/>
                <w:b/>
                <w:bCs/>
                <w:color w:val="000000"/>
                <w:sz w:val="22"/>
                <w:szCs w:val="22"/>
              </w:rPr>
            </w:pPr>
            <w:r w:rsidRPr="00020207">
              <w:rPr>
                <w:rFonts w:asciiTheme="minorHAnsi" w:hAnsiTheme="minorHAnsi" w:cstheme="minorHAnsi"/>
                <w:b/>
                <w:bCs/>
                <w:color w:val="000000"/>
                <w:sz w:val="22"/>
                <w:szCs w:val="22"/>
              </w:rPr>
              <w:t>Maksymalny termin dostawy do 1 miesiąca od daty podpisania umowy.</w:t>
            </w:r>
          </w:p>
        </w:tc>
      </w:tr>
      <w:tr w:rsidR="00191D54" w:rsidRPr="004F5F18" w14:paraId="17589AB7" w14:textId="77777777" w:rsidTr="00213214">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BEC8" w14:textId="400F93AE"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Część 17</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0C90D919" w14:textId="3FFE8CC4"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Filtry</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A9649C"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07377874" w14:textId="7F4DDE92" w:rsidR="00191D54" w:rsidRPr="00731033"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F</w:t>
            </w:r>
            <w:r w:rsidRPr="00731033">
              <w:rPr>
                <w:rFonts w:asciiTheme="minorHAnsi" w:hAnsiTheme="minorHAnsi" w:cstheme="minorHAnsi"/>
                <w:color w:val="000000"/>
                <w:sz w:val="22"/>
                <w:szCs w:val="22"/>
              </w:rPr>
              <w:t>iltry H</w:t>
            </w:r>
            <w:r>
              <w:rPr>
                <w:rFonts w:asciiTheme="minorHAnsi" w:hAnsiTheme="minorHAnsi" w:cstheme="minorHAnsi"/>
                <w:color w:val="000000"/>
                <w:sz w:val="22"/>
                <w:szCs w:val="22"/>
              </w:rPr>
              <w:t>EPA</w:t>
            </w:r>
            <w:r w:rsidRPr="00731033">
              <w:rPr>
                <w:rFonts w:asciiTheme="minorHAnsi" w:hAnsiTheme="minorHAnsi" w:cstheme="minorHAnsi"/>
                <w:color w:val="000000"/>
                <w:sz w:val="22"/>
                <w:szCs w:val="22"/>
              </w:rPr>
              <w:t xml:space="preserve"> do komór laminarnych R1600</w:t>
            </w:r>
            <w:r>
              <w:rPr>
                <w:rFonts w:asciiTheme="minorHAnsi" w:hAnsiTheme="minorHAnsi" w:cstheme="minorHAnsi"/>
                <w:color w:val="000000"/>
                <w:sz w:val="22"/>
                <w:szCs w:val="22"/>
              </w:rPr>
              <w:t xml:space="preserve"> - 1</w:t>
            </w:r>
            <w:r w:rsidRPr="00731033">
              <w:rPr>
                <w:rFonts w:asciiTheme="minorHAnsi" w:hAnsiTheme="minorHAnsi" w:cstheme="minorHAnsi"/>
                <w:color w:val="000000"/>
                <w:sz w:val="22"/>
                <w:szCs w:val="22"/>
              </w:rPr>
              <w:t xml:space="preserve"> szt</w:t>
            </w:r>
            <w:r>
              <w:rPr>
                <w:rFonts w:asciiTheme="minorHAnsi" w:hAnsiTheme="minorHAnsi" w:cstheme="minorHAnsi"/>
                <w:color w:val="000000"/>
                <w:sz w:val="22"/>
                <w:szCs w:val="22"/>
              </w:rPr>
              <w:t>.,</w:t>
            </w:r>
          </w:p>
          <w:p w14:paraId="7BE8E3B5" w14:textId="0A2F4DC0"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731033">
              <w:rPr>
                <w:rFonts w:asciiTheme="minorHAnsi" w:hAnsiTheme="minorHAnsi" w:cstheme="minorHAnsi"/>
                <w:color w:val="000000"/>
                <w:sz w:val="22"/>
                <w:szCs w:val="22"/>
              </w:rPr>
              <w:t>Filtr H</w:t>
            </w:r>
            <w:r>
              <w:rPr>
                <w:rFonts w:asciiTheme="minorHAnsi" w:hAnsiTheme="minorHAnsi" w:cstheme="minorHAnsi"/>
                <w:color w:val="000000"/>
                <w:sz w:val="22"/>
                <w:szCs w:val="22"/>
              </w:rPr>
              <w:t>EPA</w:t>
            </w:r>
            <w:r w:rsidRPr="00731033">
              <w:rPr>
                <w:rFonts w:asciiTheme="minorHAnsi" w:hAnsiTheme="minorHAnsi" w:cstheme="minorHAnsi"/>
                <w:color w:val="000000"/>
                <w:sz w:val="22"/>
                <w:szCs w:val="22"/>
              </w:rPr>
              <w:t xml:space="preserve"> do komory laminarnej R700</w:t>
            </w:r>
            <w:r>
              <w:rPr>
                <w:rFonts w:asciiTheme="minorHAnsi" w:hAnsiTheme="minorHAnsi" w:cstheme="minorHAnsi"/>
                <w:color w:val="000000"/>
                <w:sz w:val="22"/>
                <w:szCs w:val="22"/>
              </w:rPr>
              <w:t xml:space="preserve"> - </w:t>
            </w:r>
            <w:r w:rsidRPr="00731033">
              <w:rPr>
                <w:rFonts w:asciiTheme="minorHAnsi" w:hAnsiTheme="minorHAnsi" w:cstheme="minorHAnsi"/>
                <w:color w:val="000000"/>
                <w:sz w:val="22"/>
                <w:szCs w:val="22"/>
              </w:rPr>
              <w:t>1 szt</w:t>
            </w:r>
            <w:r>
              <w:rPr>
                <w:rFonts w:asciiTheme="minorHAnsi" w:hAnsiTheme="minorHAnsi" w:cstheme="minorHAnsi"/>
                <w:color w:val="000000"/>
                <w:sz w:val="22"/>
                <w:szCs w:val="22"/>
              </w:rPr>
              <w:t>.</w:t>
            </w:r>
            <w:r w:rsidRPr="00731033">
              <w:rPr>
                <w:rFonts w:asciiTheme="minorHAnsi" w:hAnsiTheme="minorHAnsi" w:cstheme="minorHAnsi"/>
                <w:color w:val="000000"/>
                <w:sz w:val="22"/>
                <w:szCs w:val="22"/>
              </w:rPr>
              <w:t>;</w:t>
            </w:r>
          </w:p>
          <w:p w14:paraId="22FA1B1B" w14:textId="77777777" w:rsidR="00191D54" w:rsidRDefault="00191D54" w:rsidP="00191D54">
            <w:pPr>
              <w:autoSpaceDE w:val="0"/>
              <w:adjustRightInd w:val="0"/>
              <w:rPr>
                <w:rFonts w:asciiTheme="minorHAnsi" w:hAnsiTheme="minorHAnsi" w:cstheme="minorHAnsi"/>
                <w:color w:val="000000"/>
                <w:sz w:val="22"/>
                <w:szCs w:val="22"/>
              </w:rPr>
            </w:pPr>
          </w:p>
          <w:p w14:paraId="2BE550C7" w14:textId="5F8A9303" w:rsidR="00191D54"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3</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tygodni</w:t>
            </w:r>
            <w:r w:rsidRPr="00CE0FD6">
              <w:rPr>
                <w:rFonts w:asciiTheme="minorHAnsi" w:hAnsiTheme="minorHAnsi" w:cstheme="minorHAnsi"/>
                <w:b/>
                <w:bCs/>
                <w:color w:val="000000"/>
                <w:sz w:val="22"/>
                <w:szCs w:val="22"/>
              </w:rPr>
              <w:t xml:space="preserve"> od daty podpisania umowy.</w:t>
            </w:r>
          </w:p>
        </w:tc>
      </w:tr>
      <w:tr w:rsidR="00191D54" w:rsidRPr="004F5F18" w14:paraId="1C805DE3" w14:textId="77777777" w:rsidTr="00213214">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42FB4" w14:textId="368FDA80"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Część 18</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1616E256" w14:textId="672C0246"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Filtry </w:t>
            </w:r>
            <w:proofErr w:type="spellStart"/>
            <w:r>
              <w:rPr>
                <w:rFonts w:asciiTheme="minorHAnsi" w:hAnsiTheme="minorHAnsi" w:cstheme="minorHAnsi"/>
                <w:b/>
                <w:bCs/>
                <w:color w:val="000000"/>
                <w:sz w:val="22"/>
                <w:szCs w:val="22"/>
              </w:rPr>
              <w:t>strzykawkowe</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8AB3DF"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4B804630" w14:textId="74B40A05"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731033">
              <w:rPr>
                <w:rFonts w:asciiTheme="minorHAnsi" w:hAnsiTheme="minorHAnsi" w:cstheme="minorHAnsi"/>
                <w:color w:val="000000"/>
                <w:sz w:val="22"/>
                <w:szCs w:val="22"/>
              </w:rPr>
              <w:t>PES 25mm</w:t>
            </w:r>
            <w:r>
              <w:rPr>
                <w:rFonts w:asciiTheme="minorHAnsi" w:hAnsiTheme="minorHAnsi" w:cstheme="minorHAnsi"/>
                <w:color w:val="000000"/>
                <w:sz w:val="22"/>
                <w:szCs w:val="22"/>
              </w:rPr>
              <w:t>,</w:t>
            </w:r>
            <w:r w:rsidRPr="00731033">
              <w:rPr>
                <w:rFonts w:asciiTheme="minorHAnsi" w:hAnsiTheme="minorHAnsi" w:cstheme="minorHAnsi"/>
                <w:color w:val="000000"/>
                <w:sz w:val="22"/>
                <w:szCs w:val="22"/>
              </w:rPr>
              <w:t xml:space="preserve"> 0,45um </w:t>
            </w:r>
            <w:r>
              <w:rPr>
                <w:rFonts w:asciiTheme="minorHAnsi" w:hAnsiTheme="minorHAnsi" w:cstheme="minorHAnsi"/>
                <w:color w:val="000000"/>
                <w:sz w:val="22"/>
                <w:szCs w:val="22"/>
              </w:rPr>
              <w:t xml:space="preserve">– </w:t>
            </w:r>
            <w:r w:rsidRPr="00731033">
              <w:rPr>
                <w:rFonts w:asciiTheme="minorHAnsi" w:hAnsiTheme="minorHAnsi" w:cstheme="minorHAnsi"/>
                <w:color w:val="000000"/>
                <w:sz w:val="22"/>
                <w:szCs w:val="22"/>
              </w:rPr>
              <w:t>50</w:t>
            </w:r>
            <w:r>
              <w:rPr>
                <w:rFonts w:asciiTheme="minorHAnsi" w:hAnsiTheme="minorHAnsi" w:cstheme="minorHAnsi"/>
                <w:color w:val="000000"/>
                <w:sz w:val="22"/>
                <w:szCs w:val="22"/>
              </w:rPr>
              <w:t xml:space="preserve"> </w:t>
            </w:r>
            <w:r w:rsidRPr="00731033">
              <w:rPr>
                <w:rFonts w:asciiTheme="minorHAnsi" w:hAnsiTheme="minorHAnsi" w:cstheme="minorHAnsi"/>
                <w:color w:val="000000"/>
                <w:sz w:val="22"/>
                <w:szCs w:val="22"/>
              </w:rPr>
              <w:t>szt</w:t>
            </w:r>
            <w:r>
              <w:rPr>
                <w:rFonts w:asciiTheme="minorHAnsi" w:hAnsiTheme="minorHAnsi" w:cstheme="minorHAnsi"/>
                <w:color w:val="000000"/>
                <w:sz w:val="22"/>
                <w:szCs w:val="22"/>
              </w:rPr>
              <w:t>.</w:t>
            </w:r>
          </w:p>
          <w:p w14:paraId="6D0246C0" w14:textId="77777777" w:rsidR="00191D54" w:rsidRDefault="00191D54" w:rsidP="00191D54">
            <w:pPr>
              <w:autoSpaceDE w:val="0"/>
              <w:adjustRightInd w:val="0"/>
              <w:rPr>
                <w:rFonts w:asciiTheme="minorHAnsi" w:hAnsiTheme="minorHAnsi" w:cstheme="minorHAnsi"/>
                <w:color w:val="000000"/>
                <w:sz w:val="22"/>
                <w:szCs w:val="22"/>
              </w:rPr>
            </w:pPr>
          </w:p>
          <w:p w14:paraId="06F5BDD6" w14:textId="0B6116A9" w:rsidR="00191D54"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3</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tygodni</w:t>
            </w:r>
            <w:r w:rsidRPr="00CE0FD6">
              <w:rPr>
                <w:rFonts w:asciiTheme="minorHAnsi" w:hAnsiTheme="minorHAnsi" w:cstheme="minorHAnsi"/>
                <w:b/>
                <w:bCs/>
                <w:color w:val="000000"/>
                <w:sz w:val="22"/>
                <w:szCs w:val="22"/>
              </w:rPr>
              <w:t xml:space="preserve"> od daty podpisania umowy.</w:t>
            </w:r>
          </w:p>
        </w:tc>
      </w:tr>
      <w:tr w:rsidR="00191D54" w:rsidRPr="004F5F18" w14:paraId="0F8F6C21" w14:textId="77777777" w:rsidTr="00213214">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8836" w14:textId="67F92B77"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Część 19</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73DC42AD" w14:textId="2374CDFB"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Materiały papierowe</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CAD1DE"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445718F6" w14:textId="050E322D" w:rsidR="00191D54" w:rsidRPr="00115272" w:rsidRDefault="00191D54" w:rsidP="00191D54">
            <w:pPr>
              <w:spacing w:line="0" w:lineRule="atLeast"/>
              <w:rPr>
                <w:rFonts w:asciiTheme="minorHAnsi" w:hAnsiTheme="minorHAnsi" w:cstheme="minorHAnsi"/>
                <w:color w:val="000000"/>
                <w:sz w:val="22"/>
                <w:szCs w:val="22"/>
              </w:rPr>
            </w:pPr>
            <w:r w:rsidRPr="00115272">
              <w:rPr>
                <w:rFonts w:asciiTheme="minorHAnsi" w:hAnsiTheme="minorHAnsi" w:cstheme="minorHAnsi"/>
                <w:color w:val="000000"/>
                <w:sz w:val="22"/>
                <w:szCs w:val="22"/>
              </w:rPr>
              <w:t>-</w:t>
            </w:r>
            <w:r>
              <w:rPr>
                <w:rFonts w:asciiTheme="minorHAnsi" w:hAnsiTheme="minorHAnsi" w:cstheme="minorHAnsi"/>
                <w:color w:val="000000"/>
                <w:sz w:val="22"/>
                <w:szCs w:val="22"/>
              </w:rPr>
              <w:t xml:space="preserve"> p</w:t>
            </w:r>
            <w:r w:rsidRPr="00115272">
              <w:rPr>
                <w:rFonts w:asciiTheme="minorHAnsi" w:hAnsiTheme="minorHAnsi" w:cstheme="minorHAnsi"/>
                <w:color w:val="000000"/>
                <w:sz w:val="22"/>
                <w:szCs w:val="22"/>
              </w:rPr>
              <w:t>apier do kroje</w:t>
            </w:r>
            <w:r>
              <w:rPr>
                <w:rFonts w:asciiTheme="minorHAnsi" w:hAnsiTheme="minorHAnsi" w:cstheme="minorHAnsi"/>
                <w:color w:val="000000"/>
                <w:sz w:val="22"/>
                <w:szCs w:val="22"/>
              </w:rPr>
              <w:t>n</w:t>
            </w:r>
            <w:r w:rsidRPr="00115272">
              <w:rPr>
                <w:rFonts w:asciiTheme="minorHAnsi" w:hAnsiTheme="minorHAnsi" w:cstheme="minorHAnsi"/>
                <w:color w:val="000000"/>
                <w:sz w:val="22"/>
                <w:szCs w:val="22"/>
              </w:rPr>
              <w:t>ia arkusze 80 g/m2</w:t>
            </w:r>
            <w:r>
              <w:rPr>
                <w:rFonts w:asciiTheme="minorHAnsi" w:hAnsiTheme="minorHAnsi" w:cstheme="minorHAnsi"/>
                <w:color w:val="000000"/>
                <w:sz w:val="22"/>
                <w:szCs w:val="22"/>
              </w:rPr>
              <w:t xml:space="preserve">, </w:t>
            </w:r>
            <w:r w:rsidRPr="00020207">
              <w:rPr>
                <w:rFonts w:asciiTheme="minorHAnsi" w:hAnsiTheme="minorHAnsi" w:cstheme="minorHAnsi"/>
                <w:color w:val="000000"/>
                <w:sz w:val="22"/>
                <w:szCs w:val="22"/>
              </w:rPr>
              <w:t>Ilość – 45 kg.</w:t>
            </w:r>
          </w:p>
          <w:p w14:paraId="54501D39" w14:textId="77777777" w:rsidR="00191D54" w:rsidRDefault="00191D54" w:rsidP="00191D54">
            <w:pPr>
              <w:autoSpaceDE w:val="0"/>
              <w:adjustRightInd w:val="0"/>
              <w:rPr>
                <w:rFonts w:asciiTheme="minorHAnsi" w:hAnsiTheme="minorHAnsi" w:cstheme="minorHAnsi"/>
                <w:color w:val="000000"/>
                <w:sz w:val="22"/>
                <w:szCs w:val="22"/>
              </w:rPr>
            </w:pPr>
          </w:p>
          <w:p w14:paraId="63F6D67D" w14:textId="207DE874" w:rsidR="00191D54"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3</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tygodni</w:t>
            </w:r>
            <w:r w:rsidRPr="00CE0FD6">
              <w:rPr>
                <w:rFonts w:asciiTheme="minorHAnsi" w:hAnsiTheme="minorHAnsi" w:cstheme="minorHAnsi"/>
                <w:b/>
                <w:bCs/>
                <w:color w:val="000000"/>
                <w:sz w:val="22"/>
                <w:szCs w:val="22"/>
              </w:rPr>
              <w:t xml:space="preserve"> od daty podpisania umowy.</w:t>
            </w:r>
          </w:p>
        </w:tc>
      </w:tr>
      <w:tr w:rsidR="00191D54" w:rsidRPr="00F3374E" w14:paraId="70BB62FF" w14:textId="77777777" w:rsidTr="00A46F93">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8D5CF" w14:textId="2F09843D"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Część 20</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724F2F67" w14:textId="7DC41C47"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sidRPr="00115272">
              <w:rPr>
                <w:rFonts w:asciiTheme="minorHAnsi" w:hAnsiTheme="minorHAnsi" w:cstheme="minorHAnsi"/>
                <w:b/>
                <w:bCs/>
                <w:color w:val="000000"/>
                <w:sz w:val="22"/>
                <w:szCs w:val="22"/>
              </w:rPr>
              <w:t>Odczynniki</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5EB871" w14:textId="77777777" w:rsidR="00191D54" w:rsidRPr="00DE322C" w:rsidRDefault="00191D54" w:rsidP="00191D54">
            <w:pPr>
              <w:rPr>
                <w:rFonts w:asciiTheme="minorHAnsi" w:hAnsiTheme="minorHAnsi" w:cstheme="minorHAnsi"/>
                <w:color w:val="000000"/>
                <w:sz w:val="22"/>
                <w:szCs w:val="22"/>
                <w:lang w:val="en-US"/>
              </w:rPr>
            </w:pPr>
            <w:proofErr w:type="spellStart"/>
            <w:r w:rsidRPr="00DE322C">
              <w:rPr>
                <w:rFonts w:asciiTheme="minorHAnsi" w:hAnsiTheme="minorHAnsi" w:cstheme="minorHAnsi"/>
                <w:color w:val="000000"/>
                <w:sz w:val="22"/>
                <w:szCs w:val="22"/>
                <w:lang w:val="en-US"/>
              </w:rPr>
              <w:t>Parametry</w:t>
            </w:r>
            <w:proofErr w:type="spellEnd"/>
            <w:r w:rsidRPr="00DE322C">
              <w:rPr>
                <w:rFonts w:asciiTheme="minorHAnsi" w:hAnsiTheme="minorHAnsi" w:cstheme="minorHAnsi"/>
                <w:color w:val="000000"/>
                <w:sz w:val="22"/>
                <w:szCs w:val="22"/>
                <w:lang w:val="en-US"/>
              </w:rPr>
              <w:t xml:space="preserve"> </w:t>
            </w:r>
            <w:proofErr w:type="spellStart"/>
            <w:r w:rsidRPr="00DE322C">
              <w:rPr>
                <w:rFonts w:asciiTheme="minorHAnsi" w:hAnsiTheme="minorHAnsi" w:cstheme="minorHAnsi"/>
                <w:color w:val="000000"/>
                <w:sz w:val="22"/>
                <w:szCs w:val="22"/>
                <w:lang w:val="en-US"/>
              </w:rPr>
              <w:t>techniczne</w:t>
            </w:r>
            <w:proofErr w:type="spellEnd"/>
            <w:r w:rsidRPr="00DE322C">
              <w:rPr>
                <w:rFonts w:asciiTheme="minorHAnsi" w:hAnsiTheme="minorHAnsi" w:cstheme="minorHAnsi"/>
                <w:color w:val="000000"/>
                <w:sz w:val="22"/>
                <w:szCs w:val="22"/>
                <w:lang w:val="en-US"/>
              </w:rPr>
              <w:t>:</w:t>
            </w:r>
          </w:p>
          <w:p w14:paraId="215389EE" w14:textId="14E3F4BC" w:rsidR="00191D54" w:rsidRDefault="00191D54" w:rsidP="00191D54">
            <w:pPr>
              <w:rPr>
                <w:rFonts w:asciiTheme="minorHAnsi" w:hAnsiTheme="minorHAnsi" w:cstheme="minorHAnsi"/>
                <w:b/>
                <w:bCs/>
                <w:color w:val="000000"/>
                <w:sz w:val="22"/>
                <w:szCs w:val="22"/>
                <w:lang w:val="en-GB"/>
              </w:rPr>
            </w:pPr>
            <w:r w:rsidRPr="0018643A">
              <w:rPr>
                <w:rFonts w:asciiTheme="minorHAnsi" w:hAnsiTheme="minorHAnsi" w:cstheme="minorHAnsi"/>
                <w:b/>
                <w:bCs/>
                <w:color w:val="000000"/>
                <w:sz w:val="22"/>
                <w:szCs w:val="22"/>
                <w:lang w:val="en-GB"/>
              </w:rPr>
              <w:t xml:space="preserve">- Polyvinylpyrrolidone PVP40 Nr </w:t>
            </w:r>
            <w:proofErr w:type="gramStart"/>
            <w:r w:rsidRPr="0018643A">
              <w:rPr>
                <w:rFonts w:asciiTheme="minorHAnsi" w:hAnsiTheme="minorHAnsi" w:cstheme="minorHAnsi"/>
                <w:b/>
                <w:bCs/>
                <w:color w:val="000000"/>
                <w:sz w:val="22"/>
                <w:szCs w:val="22"/>
                <w:lang w:val="en-GB"/>
              </w:rPr>
              <w:t>CAS :</w:t>
            </w:r>
            <w:proofErr w:type="gramEnd"/>
            <w:r w:rsidRPr="0018643A">
              <w:rPr>
                <w:rFonts w:asciiTheme="minorHAnsi" w:hAnsiTheme="minorHAnsi" w:cstheme="minorHAnsi"/>
                <w:b/>
                <w:bCs/>
                <w:color w:val="000000"/>
                <w:sz w:val="22"/>
                <w:szCs w:val="22"/>
                <w:lang w:val="en-GB"/>
              </w:rPr>
              <w:t xml:space="preserve"> 9003-39-8– 1 kg.,</w:t>
            </w:r>
          </w:p>
          <w:p w14:paraId="5773062C" w14:textId="77777777" w:rsidR="00191D54" w:rsidRPr="0018643A" w:rsidRDefault="00191D54" w:rsidP="00191D54">
            <w:pPr>
              <w:rPr>
                <w:rFonts w:asciiTheme="minorHAnsi" w:hAnsiTheme="minorHAnsi" w:cstheme="minorHAnsi"/>
                <w:b/>
                <w:bCs/>
                <w:color w:val="000000"/>
                <w:sz w:val="22"/>
                <w:szCs w:val="22"/>
                <w:lang w:val="en-GB"/>
              </w:rPr>
            </w:pPr>
          </w:p>
          <w:p w14:paraId="1CDF2FE7" w14:textId="35FF3B04" w:rsidR="00191D54" w:rsidRDefault="00191D54" w:rsidP="00191D54">
            <w:pPr>
              <w:rPr>
                <w:rFonts w:asciiTheme="minorHAnsi" w:hAnsiTheme="minorHAnsi" w:cstheme="minorHAnsi"/>
                <w:b/>
                <w:bCs/>
                <w:color w:val="000000"/>
                <w:sz w:val="22"/>
                <w:szCs w:val="22"/>
                <w:lang w:val="en-US"/>
              </w:rPr>
            </w:pPr>
            <w:r w:rsidRPr="0018643A">
              <w:rPr>
                <w:rFonts w:asciiTheme="minorHAnsi" w:hAnsiTheme="minorHAnsi" w:cstheme="minorHAnsi"/>
                <w:b/>
                <w:bCs/>
                <w:color w:val="000000"/>
                <w:sz w:val="22"/>
                <w:szCs w:val="22"/>
                <w:lang w:val="en-US"/>
              </w:rPr>
              <w:t xml:space="preserve">- </w:t>
            </w:r>
            <w:proofErr w:type="spellStart"/>
            <w:r w:rsidRPr="0018643A">
              <w:rPr>
                <w:rFonts w:asciiTheme="minorHAnsi" w:hAnsiTheme="minorHAnsi" w:cstheme="minorHAnsi"/>
                <w:b/>
                <w:bCs/>
                <w:color w:val="000000"/>
                <w:sz w:val="22"/>
                <w:szCs w:val="22"/>
                <w:lang w:val="en-US"/>
              </w:rPr>
              <w:t>Ovalbumina</w:t>
            </w:r>
            <w:proofErr w:type="spellEnd"/>
            <w:r w:rsidRPr="0018643A">
              <w:rPr>
                <w:rFonts w:asciiTheme="minorHAnsi" w:hAnsiTheme="minorHAnsi" w:cstheme="minorHAnsi"/>
                <w:b/>
                <w:bCs/>
                <w:color w:val="000000"/>
                <w:sz w:val="22"/>
                <w:szCs w:val="22"/>
                <w:lang w:val="en-US"/>
              </w:rPr>
              <w:t xml:space="preserve"> chicken egg white CAS 9006-59-1– 200 g.,</w:t>
            </w:r>
          </w:p>
          <w:p w14:paraId="63DFA664" w14:textId="77777777" w:rsidR="00191D54" w:rsidRPr="0018643A" w:rsidRDefault="00191D54" w:rsidP="00191D54">
            <w:pPr>
              <w:rPr>
                <w:rFonts w:asciiTheme="minorHAnsi" w:hAnsiTheme="minorHAnsi" w:cstheme="minorHAnsi"/>
                <w:b/>
                <w:bCs/>
                <w:color w:val="000000"/>
                <w:sz w:val="22"/>
                <w:szCs w:val="22"/>
                <w:lang w:val="en-US"/>
              </w:rPr>
            </w:pPr>
          </w:p>
          <w:p w14:paraId="393D6C7D" w14:textId="6149F8EB" w:rsidR="00191D54" w:rsidRDefault="00191D54" w:rsidP="00191D54">
            <w:pPr>
              <w:rPr>
                <w:rFonts w:asciiTheme="minorHAnsi" w:hAnsiTheme="minorHAnsi" w:cstheme="minorHAnsi"/>
                <w:b/>
                <w:bCs/>
                <w:color w:val="000000"/>
                <w:sz w:val="22"/>
                <w:szCs w:val="22"/>
              </w:rPr>
            </w:pPr>
            <w:r w:rsidRPr="0018643A">
              <w:rPr>
                <w:rFonts w:asciiTheme="minorHAnsi" w:hAnsiTheme="minorHAnsi" w:cstheme="minorHAnsi"/>
                <w:b/>
                <w:bCs/>
                <w:color w:val="000000"/>
                <w:sz w:val="22"/>
                <w:szCs w:val="22"/>
              </w:rPr>
              <w:t xml:space="preserve">- N2HPO4 di-Sodu </w:t>
            </w:r>
            <w:proofErr w:type="spellStart"/>
            <w:r w:rsidRPr="0018643A">
              <w:rPr>
                <w:rFonts w:asciiTheme="minorHAnsi" w:hAnsiTheme="minorHAnsi" w:cstheme="minorHAnsi"/>
                <w:b/>
                <w:bCs/>
                <w:color w:val="000000"/>
                <w:sz w:val="22"/>
                <w:szCs w:val="22"/>
              </w:rPr>
              <w:t>wodorofosforan</w:t>
            </w:r>
            <w:proofErr w:type="spellEnd"/>
            <w:r w:rsidRPr="0018643A">
              <w:rPr>
                <w:rFonts w:asciiTheme="minorHAnsi" w:hAnsiTheme="minorHAnsi" w:cstheme="minorHAnsi"/>
                <w:b/>
                <w:bCs/>
                <w:color w:val="000000"/>
                <w:sz w:val="22"/>
                <w:szCs w:val="22"/>
              </w:rPr>
              <w:t xml:space="preserve"> </w:t>
            </w:r>
            <w:proofErr w:type="spellStart"/>
            <w:r w:rsidRPr="0018643A">
              <w:rPr>
                <w:rFonts w:asciiTheme="minorHAnsi" w:hAnsiTheme="minorHAnsi" w:cstheme="minorHAnsi"/>
                <w:b/>
                <w:bCs/>
                <w:color w:val="000000"/>
                <w:sz w:val="22"/>
                <w:szCs w:val="22"/>
              </w:rPr>
              <w:t>bezw</w:t>
            </w:r>
            <w:proofErr w:type="spellEnd"/>
            <w:r w:rsidRPr="0018643A">
              <w:rPr>
                <w:rFonts w:asciiTheme="minorHAnsi" w:hAnsiTheme="minorHAnsi" w:cstheme="minorHAnsi"/>
                <w:b/>
                <w:bCs/>
                <w:color w:val="000000"/>
                <w:sz w:val="22"/>
                <w:szCs w:val="22"/>
              </w:rPr>
              <w:t>. min. 98%, CZDA [7558-79-4]</w:t>
            </w:r>
            <w:r>
              <w:rPr>
                <w:rFonts w:asciiTheme="minorHAnsi" w:hAnsiTheme="minorHAnsi" w:cstheme="minorHAnsi"/>
                <w:b/>
                <w:bCs/>
                <w:color w:val="000000"/>
                <w:sz w:val="22"/>
                <w:szCs w:val="22"/>
              </w:rPr>
              <w:t xml:space="preserve"> </w:t>
            </w:r>
            <w:r w:rsidRPr="0018643A">
              <w:rPr>
                <w:rFonts w:asciiTheme="minorHAnsi" w:hAnsiTheme="minorHAnsi" w:cstheme="minorHAnsi"/>
                <w:b/>
                <w:bCs/>
                <w:color w:val="000000"/>
                <w:sz w:val="22"/>
                <w:szCs w:val="22"/>
              </w:rPr>
              <w:t>– 200 g,</w:t>
            </w:r>
          </w:p>
          <w:p w14:paraId="798B46BC" w14:textId="77777777" w:rsidR="00191D54" w:rsidRPr="0018643A" w:rsidRDefault="00191D54" w:rsidP="00191D54">
            <w:pPr>
              <w:rPr>
                <w:rFonts w:asciiTheme="minorHAnsi" w:hAnsiTheme="minorHAnsi" w:cstheme="minorHAnsi"/>
                <w:b/>
                <w:bCs/>
                <w:color w:val="000000"/>
                <w:sz w:val="22"/>
                <w:szCs w:val="22"/>
              </w:rPr>
            </w:pPr>
          </w:p>
          <w:p w14:paraId="790548BB" w14:textId="05BC0C37" w:rsidR="00191D54" w:rsidRPr="0018643A" w:rsidRDefault="00191D54" w:rsidP="00191D54">
            <w:pPr>
              <w:rPr>
                <w:rFonts w:asciiTheme="minorHAnsi" w:hAnsiTheme="minorHAnsi" w:cstheme="minorHAnsi"/>
                <w:b/>
                <w:bCs/>
                <w:color w:val="000000"/>
                <w:sz w:val="22"/>
                <w:szCs w:val="22"/>
              </w:rPr>
            </w:pPr>
            <w:r w:rsidRPr="0018643A">
              <w:rPr>
                <w:rFonts w:asciiTheme="minorHAnsi" w:hAnsiTheme="minorHAnsi" w:cstheme="minorHAnsi"/>
                <w:b/>
                <w:bCs/>
                <w:color w:val="000000"/>
                <w:sz w:val="22"/>
                <w:szCs w:val="22"/>
              </w:rPr>
              <w:t xml:space="preserve">- </w:t>
            </w:r>
            <w:proofErr w:type="spellStart"/>
            <w:r w:rsidRPr="0018643A">
              <w:rPr>
                <w:rFonts w:asciiTheme="minorHAnsi" w:hAnsiTheme="minorHAnsi" w:cstheme="minorHAnsi"/>
                <w:b/>
                <w:bCs/>
                <w:color w:val="000000"/>
                <w:sz w:val="22"/>
                <w:szCs w:val="22"/>
              </w:rPr>
              <w:t>Tween</w:t>
            </w:r>
            <w:proofErr w:type="spellEnd"/>
            <w:r w:rsidRPr="0018643A">
              <w:rPr>
                <w:rFonts w:asciiTheme="minorHAnsi" w:hAnsiTheme="minorHAnsi" w:cstheme="minorHAnsi"/>
                <w:b/>
                <w:bCs/>
                <w:color w:val="000000"/>
                <w:sz w:val="22"/>
                <w:szCs w:val="22"/>
              </w:rPr>
              <w:t xml:space="preserve"> 20 [9005-64-5] – 500 ml,</w:t>
            </w:r>
          </w:p>
          <w:p w14:paraId="281CB28D"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Opis fizyczny Przejrzysty, jasnożółty do brązowo-żółtej cieczy</w:t>
            </w:r>
          </w:p>
          <w:p w14:paraId="6FFA87D6"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Kolor (Gardner) ≤ 5 (25 ° C)</w:t>
            </w:r>
          </w:p>
          <w:p w14:paraId="793A1AEB"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 xml:space="preserve">Wartość nadtlenku ≤ 5 </w:t>
            </w:r>
            <w:proofErr w:type="spellStart"/>
            <w:r w:rsidRPr="00924518">
              <w:rPr>
                <w:rFonts w:asciiTheme="minorHAnsi" w:hAnsiTheme="minorHAnsi" w:cstheme="minorHAnsi"/>
                <w:color w:val="000000"/>
                <w:sz w:val="22"/>
                <w:szCs w:val="22"/>
              </w:rPr>
              <w:t>mEq</w:t>
            </w:r>
            <w:proofErr w:type="spellEnd"/>
            <w:r w:rsidRPr="00924518">
              <w:rPr>
                <w:rFonts w:asciiTheme="minorHAnsi" w:hAnsiTheme="minorHAnsi" w:cstheme="minorHAnsi"/>
                <w:color w:val="000000"/>
                <w:sz w:val="22"/>
                <w:szCs w:val="22"/>
              </w:rPr>
              <w:t xml:space="preserve"> / kg</w:t>
            </w:r>
          </w:p>
          <w:p w14:paraId="4527A514"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Wartość Saponifikacji 40 - 50 mg KOH / g</w:t>
            </w:r>
          </w:p>
          <w:p w14:paraId="1CF4C5E9"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Wartość hydroksylowa 96 - 108 mg KOH / g</w:t>
            </w:r>
          </w:p>
          <w:p w14:paraId="755946B8"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Wartość kwasowa ≤ 2,0 mg KOH / g</w:t>
            </w:r>
          </w:p>
          <w:p w14:paraId="7CFB0131"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Popiół siarczanowy ≤ 0,2%</w:t>
            </w:r>
          </w:p>
          <w:p w14:paraId="4469BAD9"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Woda 2,5 - 3,0%</w:t>
            </w:r>
          </w:p>
          <w:p w14:paraId="2731EF06"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 xml:space="preserve">Metale ciężkie ≤ 10 </w:t>
            </w:r>
            <w:proofErr w:type="spellStart"/>
            <w:r w:rsidRPr="00924518">
              <w:rPr>
                <w:rFonts w:asciiTheme="minorHAnsi" w:hAnsiTheme="minorHAnsi" w:cstheme="minorHAnsi"/>
                <w:color w:val="000000"/>
                <w:sz w:val="22"/>
                <w:szCs w:val="22"/>
              </w:rPr>
              <w:t>ppm</w:t>
            </w:r>
            <w:proofErr w:type="spellEnd"/>
          </w:p>
          <w:p w14:paraId="41AB8B00"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 xml:space="preserve">Glikol etylenowy ≤ 620 </w:t>
            </w:r>
            <w:proofErr w:type="spellStart"/>
            <w:r w:rsidRPr="00924518">
              <w:rPr>
                <w:rFonts w:asciiTheme="minorHAnsi" w:hAnsiTheme="minorHAnsi" w:cstheme="minorHAnsi"/>
                <w:color w:val="000000"/>
                <w:sz w:val="22"/>
                <w:szCs w:val="22"/>
              </w:rPr>
              <w:t>ppm</w:t>
            </w:r>
            <w:proofErr w:type="spellEnd"/>
          </w:p>
          <w:p w14:paraId="6D006653"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 xml:space="preserve">1,4-dioksan ≤ 10 </w:t>
            </w:r>
            <w:proofErr w:type="spellStart"/>
            <w:r w:rsidRPr="00924518">
              <w:rPr>
                <w:rFonts w:asciiTheme="minorHAnsi" w:hAnsiTheme="minorHAnsi" w:cstheme="minorHAnsi"/>
                <w:color w:val="000000"/>
                <w:sz w:val="22"/>
                <w:szCs w:val="22"/>
              </w:rPr>
              <w:t>ppm</w:t>
            </w:r>
            <w:proofErr w:type="spellEnd"/>
          </w:p>
          <w:p w14:paraId="2C962FC9" w14:textId="77777777" w:rsidR="00191D54"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Tlenek etylenu ≤ 1ppm</w:t>
            </w:r>
          </w:p>
          <w:p w14:paraId="1203A279" w14:textId="77777777" w:rsidR="00191D54" w:rsidRDefault="00191D54" w:rsidP="00191D54">
            <w:pPr>
              <w:rPr>
                <w:rFonts w:asciiTheme="minorHAnsi" w:hAnsiTheme="minorHAnsi" w:cstheme="minorHAnsi"/>
                <w:color w:val="000000"/>
                <w:sz w:val="22"/>
                <w:szCs w:val="22"/>
              </w:rPr>
            </w:pPr>
          </w:p>
          <w:p w14:paraId="00369D5F" w14:textId="3FBE5851" w:rsidR="00191D54" w:rsidRPr="0018643A" w:rsidRDefault="00191D54" w:rsidP="00191D54">
            <w:pPr>
              <w:rPr>
                <w:rFonts w:asciiTheme="minorHAnsi" w:hAnsiTheme="minorHAnsi" w:cstheme="minorHAnsi"/>
                <w:b/>
                <w:bCs/>
                <w:color w:val="000000"/>
                <w:sz w:val="22"/>
                <w:szCs w:val="22"/>
              </w:rPr>
            </w:pPr>
            <w:r w:rsidRPr="0018643A">
              <w:rPr>
                <w:rFonts w:asciiTheme="minorHAnsi" w:hAnsiTheme="minorHAnsi" w:cstheme="minorHAnsi"/>
                <w:b/>
                <w:bCs/>
                <w:color w:val="000000"/>
                <w:sz w:val="22"/>
                <w:szCs w:val="22"/>
              </w:rPr>
              <w:t>- NaCl – 2 kg.,</w:t>
            </w:r>
          </w:p>
          <w:p w14:paraId="487A376C"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Sodu chlorek CZDA [7647-14-5]</w:t>
            </w:r>
          </w:p>
          <w:p w14:paraId="13ACF64A"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 xml:space="preserve">Wygląd </w:t>
            </w:r>
            <w:proofErr w:type="gramStart"/>
            <w:r w:rsidRPr="00924518">
              <w:rPr>
                <w:rFonts w:asciiTheme="minorHAnsi" w:hAnsiTheme="minorHAnsi" w:cstheme="minorHAnsi"/>
                <w:color w:val="000000"/>
                <w:sz w:val="22"/>
                <w:szCs w:val="22"/>
              </w:rPr>
              <w:t>zewnętrzny  bezbarwne</w:t>
            </w:r>
            <w:proofErr w:type="gramEnd"/>
            <w:r w:rsidRPr="00924518">
              <w:rPr>
                <w:rFonts w:asciiTheme="minorHAnsi" w:hAnsiTheme="minorHAnsi" w:cstheme="minorHAnsi"/>
                <w:color w:val="000000"/>
                <w:sz w:val="22"/>
                <w:szCs w:val="22"/>
              </w:rPr>
              <w:t xml:space="preserve"> kryształy</w:t>
            </w:r>
          </w:p>
          <w:p w14:paraId="6D71365E"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lub biały krystaliczny proszek</w:t>
            </w:r>
          </w:p>
          <w:p w14:paraId="2B3FAAE9"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 xml:space="preserve">Zawartość (w preparacie </w:t>
            </w:r>
            <w:proofErr w:type="gramStart"/>
            <w:r w:rsidRPr="00924518">
              <w:rPr>
                <w:rFonts w:asciiTheme="minorHAnsi" w:hAnsiTheme="minorHAnsi" w:cstheme="minorHAnsi"/>
                <w:color w:val="000000"/>
                <w:sz w:val="22"/>
                <w:szCs w:val="22"/>
              </w:rPr>
              <w:t>wyprażonym)  min.</w:t>
            </w:r>
            <w:proofErr w:type="gramEnd"/>
            <w:r w:rsidRPr="00924518">
              <w:rPr>
                <w:rFonts w:asciiTheme="minorHAnsi" w:hAnsiTheme="minorHAnsi" w:cstheme="minorHAnsi"/>
                <w:color w:val="000000"/>
                <w:sz w:val="22"/>
                <w:szCs w:val="22"/>
              </w:rPr>
              <w:t xml:space="preserve"> 99,9 %</w:t>
            </w:r>
          </w:p>
          <w:p w14:paraId="448C82BD"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Substancje nierozpuszczalne w wodzie   max. 0,005 %</w:t>
            </w:r>
          </w:p>
          <w:p w14:paraId="5D805B2F" w14:textId="77777777" w:rsidR="00191D54" w:rsidRPr="00924518" w:rsidRDefault="00191D54" w:rsidP="00191D54">
            <w:pPr>
              <w:rPr>
                <w:rFonts w:asciiTheme="minorHAnsi" w:hAnsiTheme="minorHAnsi" w:cstheme="minorHAnsi"/>
                <w:color w:val="000000"/>
                <w:sz w:val="22"/>
                <w:szCs w:val="22"/>
              </w:rPr>
            </w:pPr>
            <w:proofErr w:type="spellStart"/>
            <w:r w:rsidRPr="00924518">
              <w:rPr>
                <w:rFonts w:asciiTheme="minorHAnsi" w:hAnsiTheme="minorHAnsi" w:cstheme="minorHAnsi"/>
                <w:color w:val="000000"/>
                <w:sz w:val="22"/>
                <w:szCs w:val="22"/>
              </w:rPr>
              <w:t>pH</w:t>
            </w:r>
            <w:proofErr w:type="spellEnd"/>
            <w:r w:rsidRPr="00924518">
              <w:rPr>
                <w:rFonts w:asciiTheme="minorHAnsi" w:hAnsiTheme="minorHAnsi" w:cstheme="minorHAnsi"/>
                <w:color w:val="000000"/>
                <w:sz w:val="22"/>
                <w:szCs w:val="22"/>
              </w:rPr>
              <w:t xml:space="preserve"> (5%, 20</w:t>
            </w:r>
            <w:proofErr w:type="gramStart"/>
            <w:r w:rsidRPr="00924518">
              <w:rPr>
                <w:rFonts w:asciiTheme="minorHAnsi" w:hAnsiTheme="minorHAnsi" w:cstheme="minorHAnsi"/>
                <w:color w:val="000000"/>
                <w:sz w:val="22"/>
                <w:szCs w:val="22"/>
              </w:rPr>
              <w:t>oC)  5</w:t>
            </w:r>
            <w:proofErr w:type="gramEnd"/>
            <w:r w:rsidRPr="00924518">
              <w:rPr>
                <w:rFonts w:asciiTheme="minorHAnsi" w:hAnsiTheme="minorHAnsi" w:cstheme="minorHAnsi"/>
                <w:color w:val="000000"/>
                <w:sz w:val="22"/>
                <w:szCs w:val="22"/>
              </w:rPr>
              <w:t>,0 - 8,0</w:t>
            </w:r>
          </w:p>
          <w:p w14:paraId="203701B4"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Straty po prażeniu   max. 1,0 %</w:t>
            </w:r>
          </w:p>
          <w:p w14:paraId="794911E1"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Azot całkowity (</w:t>
            </w:r>
            <w:proofErr w:type="gramStart"/>
            <w:r w:rsidRPr="00924518">
              <w:rPr>
                <w:rFonts w:asciiTheme="minorHAnsi" w:hAnsiTheme="minorHAnsi" w:cstheme="minorHAnsi"/>
                <w:color w:val="000000"/>
                <w:sz w:val="22"/>
                <w:szCs w:val="22"/>
              </w:rPr>
              <w:t xml:space="preserve">N)   </w:t>
            </w:r>
            <w:proofErr w:type="gramEnd"/>
            <w:r w:rsidRPr="00924518">
              <w:rPr>
                <w:rFonts w:asciiTheme="minorHAnsi" w:hAnsiTheme="minorHAnsi" w:cstheme="minorHAnsi"/>
                <w:color w:val="000000"/>
                <w:sz w:val="22"/>
                <w:szCs w:val="22"/>
              </w:rPr>
              <w:t>max. 0,001 %</w:t>
            </w:r>
          </w:p>
          <w:p w14:paraId="033FED7D"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Jodki (I)   max. 0,008 %</w:t>
            </w:r>
          </w:p>
          <w:p w14:paraId="4686748E"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Siarczany (SO4)   max. 0,003 %</w:t>
            </w:r>
          </w:p>
          <w:p w14:paraId="2F324282" w14:textId="77777777" w:rsidR="00191D54" w:rsidRPr="00924518" w:rsidRDefault="00191D54" w:rsidP="00191D54">
            <w:pPr>
              <w:rPr>
                <w:rFonts w:asciiTheme="minorHAnsi" w:hAnsiTheme="minorHAnsi" w:cstheme="minorHAnsi"/>
                <w:color w:val="000000"/>
                <w:sz w:val="22"/>
                <w:szCs w:val="22"/>
              </w:rPr>
            </w:pPr>
            <w:r w:rsidRPr="00924518">
              <w:rPr>
                <w:rFonts w:asciiTheme="minorHAnsi" w:hAnsiTheme="minorHAnsi" w:cstheme="minorHAnsi"/>
                <w:color w:val="000000"/>
                <w:sz w:val="22"/>
                <w:szCs w:val="22"/>
              </w:rPr>
              <w:t xml:space="preserve">Metale ciężkie (j. </w:t>
            </w:r>
            <w:proofErr w:type="gramStart"/>
            <w:r w:rsidRPr="00924518">
              <w:rPr>
                <w:rFonts w:asciiTheme="minorHAnsi" w:hAnsiTheme="minorHAnsi" w:cstheme="minorHAnsi"/>
                <w:color w:val="000000"/>
                <w:sz w:val="22"/>
                <w:szCs w:val="22"/>
              </w:rPr>
              <w:t xml:space="preserve">Pb)   </w:t>
            </w:r>
            <w:proofErr w:type="gramEnd"/>
            <w:r w:rsidRPr="00924518">
              <w:rPr>
                <w:rFonts w:asciiTheme="minorHAnsi" w:hAnsiTheme="minorHAnsi" w:cstheme="minorHAnsi"/>
                <w:color w:val="000000"/>
                <w:sz w:val="22"/>
                <w:szCs w:val="22"/>
              </w:rPr>
              <w:t>max. 0,0005 %</w:t>
            </w:r>
          </w:p>
          <w:p w14:paraId="362E3451" w14:textId="77777777" w:rsidR="00191D54" w:rsidRPr="00924518" w:rsidRDefault="00191D54" w:rsidP="00191D54">
            <w:pPr>
              <w:rPr>
                <w:rFonts w:asciiTheme="minorHAnsi" w:hAnsiTheme="minorHAnsi" w:cstheme="minorHAnsi"/>
                <w:color w:val="000000"/>
                <w:sz w:val="22"/>
                <w:szCs w:val="22"/>
                <w:lang w:val="en-GB"/>
              </w:rPr>
            </w:pPr>
            <w:r w:rsidRPr="00924518">
              <w:rPr>
                <w:rFonts w:asciiTheme="minorHAnsi" w:hAnsiTheme="minorHAnsi" w:cstheme="minorHAnsi"/>
                <w:color w:val="000000"/>
                <w:sz w:val="22"/>
                <w:szCs w:val="22"/>
                <w:lang w:val="en-GB"/>
              </w:rPr>
              <w:t>Arsen (</w:t>
            </w:r>
            <w:proofErr w:type="gramStart"/>
            <w:r w:rsidRPr="00924518">
              <w:rPr>
                <w:rFonts w:asciiTheme="minorHAnsi" w:hAnsiTheme="minorHAnsi" w:cstheme="minorHAnsi"/>
                <w:color w:val="000000"/>
                <w:sz w:val="22"/>
                <w:szCs w:val="22"/>
                <w:lang w:val="en-GB"/>
              </w:rPr>
              <w:t xml:space="preserve">As)   </w:t>
            </w:r>
            <w:proofErr w:type="gramEnd"/>
            <w:r w:rsidRPr="00924518">
              <w:rPr>
                <w:rFonts w:asciiTheme="minorHAnsi" w:hAnsiTheme="minorHAnsi" w:cstheme="minorHAnsi"/>
                <w:color w:val="000000"/>
                <w:sz w:val="22"/>
                <w:szCs w:val="22"/>
                <w:lang w:val="en-GB"/>
              </w:rPr>
              <w:t>max. 0,00005 %</w:t>
            </w:r>
          </w:p>
          <w:p w14:paraId="2599DF05" w14:textId="77777777" w:rsidR="00191D54" w:rsidRPr="00924518" w:rsidRDefault="00191D54" w:rsidP="00191D54">
            <w:pPr>
              <w:rPr>
                <w:rFonts w:asciiTheme="minorHAnsi" w:hAnsiTheme="minorHAnsi" w:cstheme="minorHAnsi"/>
                <w:color w:val="000000"/>
                <w:sz w:val="22"/>
                <w:szCs w:val="22"/>
                <w:lang w:val="en-GB"/>
              </w:rPr>
            </w:pPr>
            <w:r w:rsidRPr="00924518">
              <w:rPr>
                <w:rFonts w:asciiTheme="minorHAnsi" w:hAnsiTheme="minorHAnsi" w:cstheme="minorHAnsi"/>
                <w:color w:val="000000"/>
                <w:sz w:val="22"/>
                <w:szCs w:val="22"/>
                <w:lang w:val="en-GB"/>
              </w:rPr>
              <w:t>Bar (</w:t>
            </w:r>
            <w:proofErr w:type="gramStart"/>
            <w:r w:rsidRPr="00924518">
              <w:rPr>
                <w:rFonts w:asciiTheme="minorHAnsi" w:hAnsiTheme="minorHAnsi" w:cstheme="minorHAnsi"/>
                <w:color w:val="000000"/>
                <w:sz w:val="22"/>
                <w:szCs w:val="22"/>
                <w:lang w:val="en-GB"/>
              </w:rPr>
              <w:t xml:space="preserve">Ba)   </w:t>
            </w:r>
            <w:proofErr w:type="gramEnd"/>
            <w:r w:rsidRPr="00924518">
              <w:rPr>
                <w:rFonts w:asciiTheme="minorHAnsi" w:hAnsiTheme="minorHAnsi" w:cstheme="minorHAnsi"/>
                <w:color w:val="000000"/>
                <w:sz w:val="22"/>
                <w:szCs w:val="22"/>
                <w:lang w:val="en-GB"/>
              </w:rPr>
              <w:t>max. 0,003 %</w:t>
            </w:r>
          </w:p>
          <w:p w14:paraId="1B0D8342" w14:textId="77777777" w:rsidR="00191D54" w:rsidRPr="00924518" w:rsidRDefault="00191D54" w:rsidP="00191D54">
            <w:pPr>
              <w:rPr>
                <w:rFonts w:asciiTheme="minorHAnsi" w:hAnsiTheme="minorHAnsi" w:cstheme="minorHAnsi"/>
                <w:color w:val="000000"/>
                <w:sz w:val="22"/>
                <w:szCs w:val="22"/>
                <w:lang w:val="en-GB"/>
              </w:rPr>
            </w:pPr>
            <w:proofErr w:type="spellStart"/>
            <w:r w:rsidRPr="00924518">
              <w:rPr>
                <w:rFonts w:asciiTheme="minorHAnsi" w:hAnsiTheme="minorHAnsi" w:cstheme="minorHAnsi"/>
                <w:color w:val="000000"/>
                <w:sz w:val="22"/>
                <w:szCs w:val="22"/>
                <w:lang w:val="en-GB"/>
              </w:rPr>
              <w:t>Magnez</w:t>
            </w:r>
            <w:proofErr w:type="spellEnd"/>
            <w:r w:rsidRPr="00924518">
              <w:rPr>
                <w:rFonts w:asciiTheme="minorHAnsi" w:hAnsiTheme="minorHAnsi" w:cstheme="minorHAnsi"/>
                <w:color w:val="000000"/>
                <w:sz w:val="22"/>
                <w:szCs w:val="22"/>
                <w:lang w:val="en-GB"/>
              </w:rPr>
              <w:t xml:space="preserve"> (</w:t>
            </w:r>
            <w:proofErr w:type="gramStart"/>
            <w:r w:rsidRPr="00924518">
              <w:rPr>
                <w:rFonts w:asciiTheme="minorHAnsi" w:hAnsiTheme="minorHAnsi" w:cstheme="minorHAnsi"/>
                <w:color w:val="000000"/>
                <w:sz w:val="22"/>
                <w:szCs w:val="22"/>
                <w:lang w:val="en-GB"/>
              </w:rPr>
              <w:t xml:space="preserve">Mg)   </w:t>
            </w:r>
            <w:proofErr w:type="gramEnd"/>
            <w:r w:rsidRPr="00924518">
              <w:rPr>
                <w:rFonts w:asciiTheme="minorHAnsi" w:hAnsiTheme="minorHAnsi" w:cstheme="minorHAnsi"/>
                <w:color w:val="000000"/>
                <w:sz w:val="22"/>
                <w:szCs w:val="22"/>
                <w:lang w:val="en-GB"/>
              </w:rPr>
              <w:t>max. 0,002 %</w:t>
            </w:r>
          </w:p>
          <w:p w14:paraId="7071368B" w14:textId="77777777" w:rsidR="00191D54" w:rsidRPr="00924518" w:rsidRDefault="00191D54" w:rsidP="00191D54">
            <w:pPr>
              <w:rPr>
                <w:rFonts w:asciiTheme="minorHAnsi" w:hAnsiTheme="minorHAnsi" w:cstheme="minorHAnsi"/>
                <w:color w:val="000000"/>
                <w:sz w:val="22"/>
                <w:szCs w:val="22"/>
                <w:lang w:val="en-GB"/>
              </w:rPr>
            </w:pPr>
            <w:r w:rsidRPr="00924518">
              <w:rPr>
                <w:rFonts w:asciiTheme="minorHAnsi" w:hAnsiTheme="minorHAnsi" w:cstheme="minorHAnsi"/>
                <w:color w:val="000000"/>
                <w:sz w:val="22"/>
                <w:szCs w:val="22"/>
                <w:lang w:val="en-GB"/>
              </w:rPr>
              <w:t>Potas (</w:t>
            </w:r>
            <w:proofErr w:type="gramStart"/>
            <w:r w:rsidRPr="00924518">
              <w:rPr>
                <w:rFonts w:asciiTheme="minorHAnsi" w:hAnsiTheme="minorHAnsi" w:cstheme="minorHAnsi"/>
                <w:color w:val="000000"/>
                <w:sz w:val="22"/>
                <w:szCs w:val="22"/>
                <w:lang w:val="en-GB"/>
              </w:rPr>
              <w:t xml:space="preserve">K)   </w:t>
            </w:r>
            <w:proofErr w:type="gramEnd"/>
            <w:r w:rsidRPr="00924518">
              <w:rPr>
                <w:rFonts w:asciiTheme="minorHAnsi" w:hAnsiTheme="minorHAnsi" w:cstheme="minorHAnsi"/>
                <w:color w:val="000000"/>
                <w:sz w:val="22"/>
                <w:szCs w:val="22"/>
                <w:lang w:val="en-GB"/>
              </w:rPr>
              <w:t>max. 0,03 %</w:t>
            </w:r>
          </w:p>
          <w:p w14:paraId="42465BD8" w14:textId="77777777" w:rsidR="00191D54" w:rsidRPr="00924518" w:rsidRDefault="00191D54" w:rsidP="00191D54">
            <w:pPr>
              <w:rPr>
                <w:rFonts w:asciiTheme="minorHAnsi" w:hAnsiTheme="minorHAnsi" w:cstheme="minorHAnsi"/>
                <w:color w:val="000000"/>
                <w:sz w:val="22"/>
                <w:szCs w:val="22"/>
                <w:lang w:val="en-GB"/>
              </w:rPr>
            </w:pPr>
            <w:proofErr w:type="spellStart"/>
            <w:r w:rsidRPr="00924518">
              <w:rPr>
                <w:rFonts w:asciiTheme="minorHAnsi" w:hAnsiTheme="minorHAnsi" w:cstheme="minorHAnsi"/>
                <w:color w:val="000000"/>
                <w:sz w:val="22"/>
                <w:szCs w:val="22"/>
                <w:lang w:val="en-GB"/>
              </w:rPr>
              <w:t>Wapń</w:t>
            </w:r>
            <w:proofErr w:type="spellEnd"/>
            <w:r w:rsidRPr="00924518">
              <w:rPr>
                <w:rFonts w:asciiTheme="minorHAnsi" w:hAnsiTheme="minorHAnsi" w:cstheme="minorHAnsi"/>
                <w:color w:val="000000"/>
                <w:sz w:val="22"/>
                <w:szCs w:val="22"/>
                <w:lang w:val="en-GB"/>
              </w:rPr>
              <w:t xml:space="preserve"> (</w:t>
            </w:r>
            <w:proofErr w:type="gramStart"/>
            <w:r w:rsidRPr="00924518">
              <w:rPr>
                <w:rFonts w:asciiTheme="minorHAnsi" w:hAnsiTheme="minorHAnsi" w:cstheme="minorHAnsi"/>
                <w:color w:val="000000"/>
                <w:sz w:val="22"/>
                <w:szCs w:val="22"/>
                <w:lang w:val="en-GB"/>
              </w:rPr>
              <w:t xml:space="preserve">Ca)   </w:t>
            </w:r>
            <w:proofErr w:type="gramEnd"/>
            <w:r w:rsidRPr="00924518">
              <w:rPr>
                <w:rFonts w:asciiTheme="minorHAnsi" w:hAnsiTheme="minorHAnsi" w:cstheme="minorHAnsi"/>
                <w:color w:val="000000"/>
                <w:sz w:val="22"/>
                <w:szCs w:val="22"/>
                <w:lang w:val="en-GB"/>
              </w:rPr>
              <w:t>max. 0,004 %</w:t>
            </w:r>
          </w:p>
          <w:p w14:paraId="7FEC5285" w14:textId="203E564C" w:rsidR="00191D54" w:rsidRDefault="00191D54" w:rsidP="00191D54">
            <w:pPr>
              <w:rPr>
                <w:rFonts w:asciiTheme="minorHAnsi" w:hAnsiTheme="minorHAnsi" w:cstheme="minorHAnsi"/>
                <w:color w:val="000000"/>
                <w:sz w:val="22"/>
                <w:szCs w:val="22"/>
                <w:lang w:val="en-GB"/>
              </w:rPr>
            </w:pPr>
            <w:proofErr w:type="spellStart"/>
            <w:r w:rsidRPr="00924518">
              <w:rPr>
                <w:rFonts w:asciiTheme="minorHAnsi" w:hAnsiTheme="minorHAnsi" w:cstheme="minorHAnsi"/>
                <w:color w:val="000000"/>
                <w:sz w:val="22"/>
                <w:szCs w:val="22"/>
                <w:lang w:val="en-GB"/>
              </w:rPr>
              <w:t>Żelazo</w:t>
            </w:r>
            <w:proofErr w:type="spellEnd"/>
            <w:r w:rsidRPr="00924518">
              <w:rPr>
                <w:rFonts w:asciiTheme="minorHAnsi" w:hAnsiTheme="minorHAnsi" w:cstheme="minorHAnsi"/>
                <w:color w:val="000000"/>
                <w:sz w:val="22"/>
                <w:szCs w:val="22"/>
                <w:lang w:val="en-GB"/>
              </w:rPr>
              <w:t xml:space="preserve"> (</w:t>
            </w:r>
            <w:proofErr w:type="gramStart"/>
            <w:r w:rsidRPr="00924518">
              <w:rPr>
                <w:rFonts w:asciiTheme="minorHAnsi" w:hAnsiTheme="minorHAnsi" w:cstheme="minorHAnsi"/>
                <w:color w:val="000000"/>
                <w:sz w:val="22"/>
                <w:szCs w:val="22"/>
                <w:lang w:val="en-GB"/>
              </w:rPr>
              <w:t xml:space="preserve">Fe)   </w:t>
            </w:r>
            <w:proofErr w:type="gramEnd"/>
            <w:r w:rsidRPr="00924518">
              <w:rPr>
                <w:rFonts w:asciiTheme="minorHAnsi" w:hAnsiTheme="minorHAnsi" w:cstheme="minorHAnsi"/>
                <w:color w:val="000000"/>
                <w:sz w:val="22"/>
                <w:szCs w:val="22"/>
                <w:lang w:val="en-GB"/>
              </w:rPr>
              <w:t>max. 0,0005 %</w:t>
            </w:r>
          </w:p>
          <w:p w14:paraId="0753970A" w14:textId="77777777" w:rsidR="00191D54" w:rsidRPr="00924518" w:rsidRDefault="00191D54" w:rsidP="00191D54">
            <w:pPr>
              <w:rPr>
                <w:rFonts w:asciiTheme="minorHAnsi" w:hAnsiTheme="minorHAnsi" w:cstheme="minorHAnsi"/>
                <w:color w:val="000000"/>
                <w:sz w:val="22"/>
                <w:szCs w:val="22"/>
                <w:lang w:val="en-GB"/>
              </w:rPr>
            </w:pPr>
          </w:p>
          <w:p w14:paraId="4A3FEF79" w14:textId="7CE24E28" w:rsidR="00191D54" w:rsidRPr="0018643A" w:rsidRDefault="00191D54" w:rsidP="00191D54">
            <w:pPr>
              <w:rPr>
                <w:rFonts w:asciiTheme="minorHAnsi" w:hAnsiTheme="minorHAnsi" w:cstheme="minorHAnsi"/>
                <w:b/>
                <w:bCs/>
                <w:color w:val="000000"/>
                <w:sz w:val="22"/>
                <w:szCs w:val="22"/>
              </w:rPr>
            </w:pPr>
            <w:r w:rsidRPr="0018643A">
              <w:rPr>
                <w:rFonts w:asciiTheme="minorHAnsi" w:hAnsiTheme="minorHAnsi" w:cstheme="minorHAnsi"/>
                <w:b/>
                <w:bCs/>
                <w:color w:val="000000"/>
                <w:sz w:val="22"/>
                <w:szCs w:val="22"/>
              </w:rPr>
              <w:t>- NaHCO3 – 100 g.,</w:t>
            </w:r>
          </w:p>
          <w:p w14:paraId="28E590FF" w14:textId="251DD9C1" w:rsidR="00191D54" w:rsidRDefault="00191D54" w:rsidP="00191D54">
            <w:pPr>
              <w:rPr>
                <w:rFonts w:asciiTheme="minorHAnsi" w:hAnsiTheme="minorHAnsi" w:cstheme="minorHAnsi"/>
                <w:color w:val="000000"/>
                <w:sz w:val="22"/>
                <w:szCs w:val="22"/>
              </w:rPr>
            </w:pPr>
            <w:r w:rsidRPr="00DE322C">
              <w:rPr>
                <w:rFonts w:asciiTheme="minorHAnsi" w:hAnsiTheme="minorHAnsi" w:cstheme="minorHAnsi"/>
                <w:color w:val="000000"/>
                <w:sz w:val="22"/>
                <w:szCs w:val="22"/>
              </w:rPr>
              <w:t>Sodu węglan kwaśny CZDA [144-55-8]</w:t>
            </w:r>
          </w:p>
          <w:p w14:paraId="3AC4C29A" w14:textId="77777777" w:rsidR="00191D54" w:rsidRPr="00DE322C" w:rsidRDefault="00191D54" w:rsidP="00191D54">
            <w:pPr>
              <w:rPr>
                <w:rFonts w:asciiTheme="minorHAnsi" w:hAnsiTheme="minorHAnsi" w:cstheme="minorHAnsi"/>
                <w:color w:val="000000"/>
                <w:sz w:val="22"/>
                <w:szCs w:val="22"/>
              </w:rPr>
            </w:pPr>
          </w:p>
          <w:p w14:paraId="3EAE11EE" w14:textId="0C9B4DB3" w:rsidR="00191D54" w:rsidRPr="006C0DDB" w:rsidRDefault="00191D54" w:rsidP="00191D54">
            <w:pPr>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 xml:space="preserve">- </w:t>
            </w:r>
            <w:r w:rsidRPr="0018643A">
              <w:rPr>
                <w:rFonts w:asciiTheme="minorHAnsi" w:hAnsiTheme="minorHAnsi" w:cstheme="minorHAnsi"/>
                <w:b/>
                <w:bCs/>
                <w:color w:val="000000"/>
                <w:sz w:val="22"/>
                <w:szCs w:val="22"/>
                <w:lang w:val="en-US"/>
              </w:rPr>
              <w:t xml:space="preserve">Phosphatase </w:t>
            </w:r>
            <w:proofErr w:type="spellStart"/>
            <w:r w:rsidRPr="0018643A">
              <w:rPr>
                <w:rFonts w:asciiTheme="minorHAnsi" w:hAnsiTheme="minorHAnsi" w:cstheme="minorHAnsi"/>
                <w:b/>
                <w:bCs/>
                <w:color w:val="000000"/>
                <w:sz w:val="22"/>
                <w:szCs w:val="22"/>
                <w:lang w:val="en-US"/>
              </w:rPr>
              <w:t>substrat</w:t>
            </w:r>
            <w:proofErr w:type="spellEnd"/>
            <w:r w:rsidRPr="00115272">
              <w:rPr>
                <w:rFonts w:asciiTheme="minorHAnsi" w:hAnsiTheme="minorHAnsi" w:cstheme="minorHAnsi"/>
                <w:color w:val="000000"/>
                <w:sz w:val="22"/>
                <w:szCs w:val="22"/>
                <w:lang w:val="en-US"/>
              </w:rPr>
              <w:t xml:space="preserve"> 5mg tablets</w:t>
            </w:r>
            <w:r>
              <w:rPr>
                <w:rFonts w:asciiTheme="minorHAnsi" w:hAnsiTheme="minorHAnsi" w:cstheme="minorHAnsi"/>
                <w:color w:val="000000"/>
                <w:sz w:val="22"/>
                <w:szCs w:val="22"/>
                <w:lang w:val="en-US"/>
              </w:rPr>
              <w:t xml:space="preserve"> –</w:t>
            </w:r>
            <w:r w:rsidRPr="00115272">
              <w:rPr>
                <w:rFonts w:asciiTheme="minorHAnsi" w:hAnsiTheme="minorHAnsi" w:cstheme="minorHAnsi"/>
                <w:color w:val="000000"/>
                <w:sz w:val="22"/>
                <w:szCs w:val="22"/>
                <w:lang w:val="en-US"/>
              </w:rPr>
              <w:t xml:space="preserve"> </w:t>
            </w:r>
            <w:r w:rsidRPr="006C0DDB">
              <w:rPr>
                <w:rFonts w:asciiTheme="minorHAnsi" w:hAnsiTheme="minorHAnsi" w:cstheme="minorHAnsi"/>
                <w:b/>
                <w:bCs/>
                <w:color w:val="000000"/>
                <w:sz w:val="22"/>
                <w:szCs w:val="22"/>
                <w:lang w:val="en-US"/>
              </w:rPr>
              <w:t xml:space="preserve">50 </w:t>
            </w:r>
            <w:proofErr w:type="spellStart"/>
            <w:r w:rsidRPr="006C0DDB">
              <w:rPr>
                <w:rFonts w:asciiTheme="minorHAnsi" w:hAnsiTheme="minorHAnsi" w:cstheme="minorHAnsi"/>
                <w:b/>
                <w:bCs/>
                <w:color w:val="000000"/>
                <w:sz w:val="22"/>
                <w:szCs w:val="22"/>
                <w:lang w:val="en-US"/>
              </w:rPr>
              <w:t>szt</w:t>
            </w:r>
            <w:proofErr w:type="spellEnd"/>
            <w:r w:rsidRPr="006C0DDB">
              <w:rPr>
                <w:rFonts w:asciiTheme="minorHAnsi" w:hAnsiTheme="minorHAnsi" w:cstheme="minorHAnsi"/>
                <w:b/>
                <w:bCs/>
                <w:color w:val="000000"/>
                <w:sz w:val="22"/>
                <w:szCs w:val="22"/>
                <w:lang w:val="en-US"/>
              </w:rPr>
              <w:t>.</w:t>
            </w:r>
            <w:r>
              <w:rPr>
                <w:rFonts w:asciiTheme="minorHAnsi" w:hAnsiTheme="minorHAnsi" w:cstheme="minorHAnsi"/>
                <w:color w:val="000000"/>
                <w:sz w:val="22"/>
                <w:szCs w:val="22"/>
                <w:lang w:val="en-US"/>
              </w:rPr>
              <w:t xml:space="preserve"> </w:t>
            </w:r>
          </w:p>
          <w:p w14:paraId="4BBC994C" w14:textId="77777777" w:rsidR="00191D54" w:rsidRPr="006C0DDB" w:rsidRDefault="00191D54" w:rsidP="00191D54">
            <w:pPr>
              <w:autoSpaceDE w:val="0"/>
              <w:adjustRightInd w:val="0"/>
              <w:rPr>
                <w:rFonts w:asciiTheme="minorHAnsi" w:hAnsiTheme="minorHAnsi" w:cstheme="minorHAnsi"/>
                <w:color w:val="000000"/>
                <w:sz w:val="22"/>
                <w:szCs w:val="22"/>
                <w:lang w:val="en-US"/>
              </w:rPr>
            </w:pPr>
          </w:p>
          <w:p w14:paraId="62DA6E03" w14:textId="1D51D4EC" w:rsidR="00191D54" w:rsidRPr="00F3374E"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1</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miesiąca</w:t>
            </w:r>
            <w:r w:rsidRPr="00CE0FD6">
              <w:rPr>
                <w:rFonts w:asciiTheme="minorHAnsi" w:hAnsiTheme="minorHAnsi" w:cstheme="minorHAnsi"/>
                <w:b/>
                <w:bCs/>
                <w:color w:val="000000"/>
                <w:sz w:val="22"/>
                <w:szCs w:val="22"/>
              </w:rPr>
              <w:t xml:space="preserve"> od daty podpisania umowy.</w:t>
            </w:r>
          </w:p>
        </w:tc>
      </w:tr>
      <w:tr w:rsidR="00191D54" w:rsidRPr="004F5F18" w14:paraId="2AFE096A" w14:textId="77777777" w:rsidTr="00A46F93">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D2E5" w14:textId="25E74478"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Część 21</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39288A03" w14:textId="368F9ADD"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sidRPr="00115272">
              <w:rPr>
                <w:rFonts w:asciiTheme="minorHAnsi" w:hAnsiTheme="minorHAnsi" w:cstheme="minorHAnsi"/>
                <w:b/>
                <w:bCs/>
                <w:color w:val="000000"/>
                <w:sz w:val="22"/>
                <w:szCs w:val="22"/>
              </w:rPr>
              <w:t>Odczynniki</w:t>
            </w:r>
            <w:r>
              <w:rPr>
                <w:rFonts w:asciiTheme="minorHAnsi" w:hAnsiTheme="minorHAnsi" w:cstheme="minorHAnsi"/>
                <w:b/>
                <w:bCs/>
                <w:color w:val="000000"/>
                <w:sz w:val="22"/>
                <w:szCs w:val="22"/>
              </w:rPr>
              <w:t xml:space="preserve"> do in vitro</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AEAE56"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5F6FF3B2" w14:textId="6599A227"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 xml:space="preserve">Amonu azotan </w:t>
            </w:r>
            <w:proofErr w:type="spellStart"/>
            <w:r w:rsidRPr="00115272">
              <w:rPr>
                <w:rFonts w:asciiTheme="minorHAnsi" w:hAnsiTheme="minorHAnsi" w:cstheme="minorHAnsi"/>
                <w:color w:val="000000"/>
                <w:sz w:val="22"/>
                <w:szCs w:val="22"/>
              </w:rPr>
              <w:t>cz.</w:t>
            </w:r>
            <w:proofErr w:type="gramStart"/>
            <w:r w:rsidRPr="00115272">
              <w:rPr>
                <w:rFonts w:asciiTheme="minorHAnsi" w:hAnsiTheme="minorHAnsi" w:cstheme="minorHAnsi"/>
                <w:color w:val="000000"/>
                <w:sz w:val="22"/>
                <w:szCs w:val="22"/>
              </w:rPr>
              <w:t>d.a</w:t>
            </w:r>
            <w:proofErr w:type="spellEnd"/>
            <w:proofErr w:type="gramEnd"/>
            <w:r w:rsidRPr="00115272">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3</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kg</w:t>
            </w:r>
            <w:r>
              <w:rPr>
                <w:rFonts w:asciiTheme="minorHAnsi" w:hAnsiTheme="minorHAnsi" w:cstheme="minorHAnsi"/>
                <w:color w:val="000000"/>
                <w:sz w:val="22"/>
                <w:szCs w:val="22"/>
              </w:rPr>
              <w:t>.,</w:t>
            </w:r>
          </w:p>
          <w:p w14:paraId="64E4DEE2" w14:textId="0AFBCCD6"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 xml:space="preserve">Potasu azotan </w:t>
            </w:r>
            <w:proofErr w:type="spellStart"/>
            <w:r w:rsidRPr="00115272">
              <w:rPr>
                <w:rFonts w:asciiTheme="minorHAnsi" w:hAnsiTheme="minorHAnsi" w:cstheme="minorHAnsi"/>
                <w:color w:val="000000"/>
                <w:sz w:val="22"/>
                <w:szCs w:val="22"/>
              </w:rPr>
              <w:t>cz.</w:t>
            </w:r>
            <w:proofErr w:type="gramStart"/>
            <w:r w:rsidRPr="00115272">
              <w:rPr>
                <w:rFonts w:asciiTheme="minorHAnsi" w:hAnsiTheme="minorHAnsi" w:cstheme="minorHAnsi"/>
                <w:color w:val="000000"/>
                <w:sz w:val="22"/>
                <w:szCs w:val="22"/>
              </w:rPr>
              <w:t>d.a</w:t>
            </w:r>
            <w:proofErr w:type="spellEnd"/>
            <w:proofErr w:type="gramEnd"/>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3</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kg</w:t>
            </w:r>
            <w:r>
              <w:rPr>
                <w:rFonts w:asciiTheme="minorHAnsi" w:hAnsiTheme="minorHAnsi" w:cstheme="minorHAnsi"/>
                <w:color w:val="000000"/>
                <w:sz w:val="22"/>
                <w:szCs w:val="22"/>
              </w:rPr>
              <w:t>,</w:t>
            </w:r>
          </w:p>
          <w:p w14:paraId="3B478188" w14:textId="243FA45A"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K</w:t>
            </w:r>
            <w:r w:rsidRPr="00115272">
              <w:rPr>
                <w:rFonts w:asciiTheme="minorHAnsi" w:hAnsiTheme="minorHAnsi" w:cstheme="minorHAnsi"/>
                <w:color w:val="000000"/>
                <w:sz w:val="22"/>
                <w:szCs w:val="22"/>
              </w:rPr>
              <w:t xml:space="preserve">was borowy cz.d.a. </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250</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g</w:t>
            </w:r>
            <w:r>
              <w:rPr>
                <w:rFonts w:asciiTheme="minorHAnsi" w:hAnsiTheme="minorHAnsi" w:cstheme="minorHAnsi"/>
                <w:color w:val="000000"/>
                <w:sz w:val="22"/>
                <w:szCs w:val="22"/>
              </w:rPr>
              <w:t>.,</w:t>
            </w:r>
          </w:p>
          <w:p w14:paraId="0FBDB0E2"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Potasu di-</w:t>
            </w:r>
            <w:proofErr w:type="spellStart"/>
            <w:r w:rsidRPr="00115272">
              <w:rPr>
                <w:rFonts w:asciiTheme="minorHAnsi" w:hAnsiTheme="minorHAnsi" w:cstheme="minorHAnsi"/>
                <w:color w:val="000000"/>
                <w:sz w:val="22"/>
                <w:szCs w:val="22"/>
              </w:rPr>
              <w:t>wodorofosforan</w:t>
            </w:r>
            <w:proofErr w:type="spellEnd"/>
            <w:r w:rsidRPr="00115272">
              <w:rPr>
                <w:rFonts w:asciiTheme="minorHAnsi" w:hAnsiTheme="minorHAnsi" w:cstheme="minorHAnsi"/>
                <w:color w:val="000000"/>
                <w:sz w:val="22"/>
                <w:szCs w:val="22"/>
              </w:rPr>
              <w:t xml:space="preserve"> cz.d.a. </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2</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kg</w:t>
            </w:r>
            <w:r>
              <w:rPr>
                <w:rFonts w:asciiTheme="minorHAnsi" w:hAnsiTheme="minorHAnsi" w:cstheme="minorHAnsi"/>
                <w:color w:val="000000"/>
                <w:sz w:val="22"/>
                <w:szCs w:val="22"/>
              </w:rPr>
              <w:t>.,</w:t>
            </w:r>
          </w:p>
          <w:p w14:paraId="79ADB629" w14:textId="1974B4B4"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Jodek potasowy cz.d.a.</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25</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g</w:t>
            </w:r>
            <w:r>
              <w:rPr>
                <w:rFonts w:asciiTheme="minorHAnsi" w:hAnsiTheme="minorHAnsi" w:cstheme="minorHAnsi"/>
                <w:color w:val="000000"/>
                <w:sz w:val="22"/>
                <w:szCs w:val="22"/>
              </w:rPr>
              <w:t>.,</w:t>
            </w:r>
          </w:p>
          <w:p w14:paraId="183229A0" w14:textId="5C7964CD"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Sodu molibdenian 2</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x</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hydrat cz.d.a.</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250</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g</w:t>
            </w:r>
            <w:r>
              <w:rPr>
                <w:rFonts w:asciiTheme="minorHAnsi" w:hAnsiTheme="minorHAnsi" w:cstheme="minorHAnsi"/>
                <w:color w:val="000000"/>
                <w:sz w:val="22"/>
                <w:szCs w:val="22"/>
              </w:rPr>
              <w:t>.,</w:t>
            </w:r>
          </w:p>
          <w:p w14:paraId="577393CC" w14:textId="2923AC6F"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Kobaltu (II) chlorek 6xhydrat cz.d.a.</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250</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g</w:t>
            </w:r>
            <w:r>
              <w:rPr>
                <w:rFonts w:asciiTheme="minorHAnsi" w:hAnsiTheme="minorHAnsi" w:cstheme="minorHAnsi"/>
                <w:color w:val="000000"/>
                <w:sz w:val="22"/>
                <w:szCs w:val="22"/>
              </w:rPr>
              <w:t>.,</w:t>
            </w:r>
          </w:p>
          <w:p w14:paraId="07F9ED8D" w14:textId="0B24A216"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Wapnia chlorek bezwodny cz.d.a.</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2</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kg</w:t>
            </w:r>
            <w:r>
              <w:rPr>
                <w:rFonts w:asciiTheme="minorHAnsi" w:hAnsiTheme="minorHAnsi" w:cstheme="minorHAnsi"/>
                <w:color w:val="000000"/>
                <w:sz w:val="22"/>
                <w:szCs w:val="22"/>
              </w:rPr>
              <w:t>.,</w:t>
            </w:r>
          </w:p>
          <w:p w14:paraId="1A1AF80B" w14:textId="4BE6668C"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Wapnia chlorek 6 hydrat cz.d.a.</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1</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kg</w:t>
            </w:r>
            <w:r>
              <w:rPr>
                <w:rFonts w:asciiTheme="minorHAnsi" w:hAnsiTheme="minorHAnsi" w:cstheme="minorHAnsi"/>
                <w:color w:val="000000"/>
                <w:sz w:val="22"/>
                <w:szCs w:val="22"/>
              </w:rPr>
              <w:t>.,</w:t>
            </w:r>
          </w:p>
          <w:p w14:paraId="2EA17402" w14:textId="47FAD90D"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Magnezu siarczan 7 hydrat cz.d.a.</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2</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kg</w:t>
            </w:r>
            <w:r>
              <w:rPr>
                <w:rFonts w:asciiTheme="minorHAnsi" w:hAnsiTheme="minorHAnsi" w:cstheme="minorHAnsi"/>
                <w:color w:val="000000"/>
                <w:sz w:val="22"/>
                <w:szCs w:val="22"/>
              </w:rPr>
              <w:t>.,</w:t>
            </w:r>
          </w:p>
          <w:p w14:paraId="4F16FE10" w14:textId="75EAB4E4"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Manganu (II) siarczan 1</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hydrat cz.d.a.</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500</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g</w:t>
            </w:r>
            <w:r>
              <w:rPr>
                <w:rFonts w:asciiTheme="minorHAnsi" w:hAnsiTheme="minorHAnsi" w:cstheme="minorHAnsi"/>
                <w:color w:val="000000"/>
                <w:sz w:val="22"/>
                <w:szCs w:val="22"/>
              </w:rPr>
              <w:t>.,</w:t>
            </w:r>
          </w:p>
          <w:p w14:paraId="401D8F2B" w14:textId="2791D582"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Cynku siarczan 7 hydrat cz.d.a.</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500</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g</w:t>
            </w:r>
            <w:r>
              <w:rPr>
                <w:rFonts w:asciiTheme="minorHAnsi" w:hAnsiTheme="minorHAnsi" w:cstheme="minorHAnsi"/>
                <w:color w:val="000000"/>
                <w:sz w:val="22"/>
                <w:szCs w:val="22"/>
              </w:rPr>
              <w:t>.,</w:t>
            </w:r>
          </w:p>
          <w:p w14:paraId="490A38EA" w14:textId="79462A43"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Miedzi (II) siarczan 5xhydrat cz.d.a.</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500</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g</w:t>
            </w:r>
            <w:r>
              <w:rPr>
                <w:rFonts w:asciiTheme="minorHAnsi" w:hAnsiTheme="minorHAnsi" w:cstheme="minorHAnsi"/>
                <w:color w:val="000000"/>
                <w:sz w:val="22"/>
                <w:szCs w:val="22"/>
              </w:rPr>
              <w:t>.,</w:t>
            </w:r>
          </w:p>
          <w:p w14:paraId="2836501C" w14:textId="6498D698"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D</w:t>
            </w:r>
            <w:r w:rsidRPr="00115272">
              <w:rPr>
                <w:rFonts w:asciiTheme="minorHAnsi" w:hAnsiTheme="minorHAnsi" w:cstheme="minorHAnsi"/>
                <w:color w:val="000000"/>
                <w:sz w:val="22"/>
                <w:szCs w:val="22"/>
              </w:rPr>
              <w:t xml:space="preserve">i-sodu wersenian 2.hydrat (di sodu </w:t>
            </w:r>
            <w:proofErr w:type="spellStart"/>
            <w:r w:rsidRPr="00115272">
              <w:rPr>
                <w:rFonts w:asciiTheme="minorHAnsi" w:hAnsiTheme="minorHAnsi" w:cstheme="minorHAnsi"/>
                <w:color w:val="000000"/>
                <w:sz w:val="22"/>
                <w:szCs w:val="22"/>
              </w:rPr>
              <w:t>edetynian</w:t>
            </w:r>
            <w:proofErr w:type="spellEnd"/>
            <w:r w:rsidRPr="00115272">
              <w:rPr>
                <w:rFonts w:asciiTheme="minorHAnsi" w:hAnsiTheme="minorHAnsi" w:cstheme="minorHAnsi"/>
                <w:color w:val="000000"/>
                <w:sz w:val="22"/>
                <w:szCs w:val="22"/>
              </w:rPr>
              <w:t>) cz.d.a.</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1</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kg</w:t>
            </w:r>
            <w:r>
              <w:rPr>
                <w:rFonts w:asciiTheme="minorHAnsi" w:hAnsiTheme="minorHAnsi" w:cstheme="minorHAnsi"/>
                <w:color w:val="000000"/>
                <w:sz w:val="22"/>
                <w:szCs w:val="22"/>
              </w:rPr>
              <w:t>.,</w:t>
            </w:r>
          </w:p>
          <w:p w14:paraId="46AC199D" w14:textId="14AE6CF1"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Ż</w:t>
            </w:r>
            <w:r w:rsidRPr="00115272">
              <w:rPr>
                <w:rFonts w:asciiTheme="minorHAnsi" w:hAnsiTheme="minorHAnsi" w:cstheme="minorHAnsi"/>
                <w:color w:val="000000"/>
                <w:sz w:val="22"/>
                <w:szCs w:val="22"/>
              </w:rPr>
              <w:t>elaza (II) siarczan 7xhydrat cz.d.a.</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1</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kg</w:t>
            </w:r>
            <w:r>
              <w:rPr>
                <w:rFonts w:asciiTheme="minorHAnsi" w:hAnsiTheme="minorHAnsi" w:cstheme="minorHAnsi"/>
                <w:color w:val="000000"/>
                <w:sz w:val="22"/>
                <w:szCs w:val="22"/>
              </w:rPr>
              <w:t>.,</w:t>
            </w:r>
          </w:p>
          <w:p w14:paraId="535F74E6" w14:textId="1AF0E8FA"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K</w:t>
            </w:r>
            <w:r w:rsidRPr="00115272">
              <w:rPr>
                <w:rFonts w:asciiTheme="minorHAnsi" w:hAnsiTheme="minorHAnsi" w:cstheme="minorHAnsi"/>
                <w:color w:val="000000"/>
                <w:sz w:val="22"/>
                <w:szCs w:val="22"/>
              </w:rPr>
              <w:t>was nikotynowy</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100</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g</w:t>
            </w:r>
            <w:r>
              <w:rPr>
                <w:rFonts w:asciiTheme="minorHAnsi" w:hAnsiTheme="minorHAnsi" w:cstheme="minorHAnsi"/>
                <w:color w:val="000000"/>
                <w:sz w:val="22"/>
                <w:szCs w:val="22"/>
              </w:rPr>
              <w:t>.,</w:t>
            </w:r>
          </w:p>
          <w:p w14:paraId="101485BB" w14:textId="64F6B6CF"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W</w:t>
            </w:r>
            <w:r w:rsidRPr="00115272">
              <w:rPr>
                <w:rFonts w:asciiTheme="minorHAnsi" w:hAnsiTheme="minorHAnsi" w:cstheme="minorHAnsi"/>
                <w:color w:val="000000"/>
                <w:sz w:val="22"/>
                <w:szCs w:val="22"/>
              </w:rPr>
              <w:t>ęgiel aktywny</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500</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g</w:t>
            </w:r>
            <w:r>
              <w:rPr>
                <w:rFonts w:asciiTheme="minorHAnsi" w:hAnsiTheme="minorHAnsi" w:cstheme="minorHAnsi"/>
                <w:color w:val="000000"/>
                <w:sz w:val="22"/>
                <w:szCs w:val="22"/>
              </w:rPr>
              <w:t>.,</w:t>
            </w:r>
          </w:p>
          <w:p w14:paraId="7E5B192B" w14:textId="60460AB2"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Sacharoza</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20</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kg</w:t>
            </w:r>
            <w:r>
              <w:rPr>
                <w:rFonts w:asciiTheme="minorHAnsi" w:hAnsiTheme="minorHAnsi" w:cstheme="minorHAnsi"/>
                <w:color w:val="000000"/>
                <w:sz w:val="22"/>
                <w:szCs w:val="22"/>
              </w:rPr>
              <w:t>.,</w:t>
            </w:r>
          </w:p>
          <w:p w14:paraId="07E17658" w14:textId="02D295F2"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N</w:t>
            </w:r>
            <w:r w:rsidRPr="00115272">
              <w:rPr>
                <w:rFonts w:asciiTheme="minorHAnsi" w:hAnsiTheme="minorHAnsi" w:cstheme="minorHAnsi"/>
                <w:color w:val="000000"/>
                <w:sz w:val="22"/>
                <w:szCs w:val="22"/>
              </w:rPr>
              <w:t xml:space="preserve">aważka analityczna 0,1M KOH </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3</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szt</w:t>
            </w:r>
            <w:r>
              <w:rPr>
                <w:rFonts w:asciiTheme="minorHAnsi" w:hAnsiTheme="minorHAnsi" w:cstheme="minorHAnsi"/>
                <w:color w:val="000000"/>
                <w:sz w:val="22"/>
                <w:szCs w:val="22"/>
              </w:rPr>
              <w:t>.</w:t>
            </w:r>
          </w:p>
          <w:p w14:paraId="6F85BAD9" w14:textId="1A0061C1"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N</w:t>
            </w:r>
            <w:r w:rsidRPr="00115272">
              <w:rPr>
                <w:rFonts w:asciiTheme="minorHAnsi" w:hAnsiTheme="minorHAnsi" w:cstheme="minorHAnsi"/>
                <w:color w:val="000000"/>
                <w:sz w:val="22"/>
                <w:szCs w:val="22"/>
              </w:rPr>
              <w:t>aważka analityczna 1M NaOH</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1szt</w:t>
            </w:r>
            <w:r>
              <w:rPr>
                <w:rFonts w:asciiTheme="minorHAnsi" w:hAnsiTheme="minorHAnsi" w:cstheme="minorHAnsi"/>
                <w:color w:val="000000"/>
                <w:sz w:val="22"/>
                <w:szCs w:val="22"/>
              </w:rPr>
              <w:t>.</w:t>
            </w:r>
          </w:p>
          <w:p w14:paraId="785E0F77" w14:textId="65FD8FEB"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N</w:t>
            </w:r>
            <w:r w:rsidRPr="00115272">
              <w:rPr>
                <w:rFonts w:asciiTheme="minorHAnsi" w:hAnsiTheme="minorHAnsi" w:cstheme="minorHAnsi"/>
                <w:color w:val="000000"/>
                <w:sz w:val="22"/>
                <w:szCs w:val="22"/>
              </w:rPr>
              <w:t>aważka analityczna 3M NaOH</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 xml:space="preserve"> 1</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szt</w:t>
            </w:r>
            <w:r>
              <w:rPr>
                <w:rFonts w:asciiTheme="minorHAnsi" w:hAnsiTheme="minorHAnsi" w:cstheme="minorHAnsi"/>
                <w:color w:val="000000"/>
                <w:sz w:val="22"/>
                <w:szCs w:val="22"/>
              </w:rPr>
              <w:t>.</w:t>
            </w:r>
          </w:p>
          <w:p w14:paraId="4B843327" w14:textId="2902C909"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N</w:t>
            </w:r>
            <w:r w:rsidRPr="00115272">
              <w:rPr>
                <w:rFonts w:asciiTheme="minorHAnsi" w:hAnsiTheme="minorHAnsi" w:cstheme="minorHAnsi"/>
                <w:color w:val="000000"/>
                <w:sz w:val="22"/>
                <w:szCs w:val="22"/>
              </w:rPr>
              <w:t xml:space="preserve">aważka HCL 0,1M </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1</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szt</w:t>
            </w:r>
            <w:r>
              <w:rPr>
                <w:rFonts w:asciiTheme="minorHAnsi" w:hAnsiTheme="minorHAnsi" w:cstheme="minorHAnsi"/>
                <w:color w:val="000000"/>
                <w:sz w:val="22"/>
                <w:szCs w:val="22"/>
              </w:rPr>
              <w:t>.</w:t>
            </w:r>
          </w:p>
          <w:p w14:paraId="29AB40CD" w14:textId="5D91CDEF"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K</w:t>
            </w:r>
            <w:r w:rsidRPr="00115272">
              <w:rPr>
                <w:rFonts w:asciiTheme="minorHAnsi" w:hAnsiTheme="minorHAnsi" w:cstheme="minorHAnsi"/>
                <w:color w:val="000000"/>
                <w:sz w:val="22"/>
                <w:szCs w:val="22"/>
              </w:rPr>
              <w:t xml:space="preserve">was </w:t>
            </w:r>
            <w:proofErr w:type="gramStart"/>
            <w:r w:rsidRPr="00115272">
              <w:rPr>
                <w:rFonts w:asciiTheme="minorHAnsi" w:hAnsiTheme="minorHAnsi" w:cstheme="minorHAnsi"/>
                <w:color w:val="000000"/>
                <w:sz w:val="22"/>
                <w:szCs w:val="22"/>
              </w:rPr>
              <w:t>chlorowodorowy(</w:t>
            </w:r>
            <w:proofErr w:type="gramEnd"/>
            <w:r w:rsidRPr="00115272">
              <w:rPr>
                <w:rFonts w:asciiTheme="minorHAnsi" w:hAnsiTheme="minorHAnsi" w:cstheme="minorHAnsi"/>
                <w:color w:val="000000"/>
                <w:sz w:val="22"/>
                <w:szCs w:val="22"/>
              </w:rPr>
              <w:t>1M HCL)</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 xml:space="preserve"> 0,5</w:t>
            </w:r>
            <w:r>
              <w:rPr>
                <w:rFonts w:asciiTheme="minorHAnsi" w:hAnsiTheme="minorHAnsi" w:cstheme="minorHAnsi"/>
                <w:color w:val="000000"/>
                <w:sz w:val="22"/>
                <w:szCs w:val="22"/>
              </w:rPr>
              <w:t xml:space="preserve"> l.</w:t>
            </w:r>
          </w:p>
          <w:p w14:paraId="29E1C5F3" w14:textId="27563DE5"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C</w:t>
            </w:r>
            <w:r w:rsidRPr="00115272">
              <w:rPr>
                <w:rFonts w:asciiTheme="minorHAnsi" w:hAnsiTheme="minorHAnsi" w:cstheme="minorHAnsi"/>
                <w:color w:val="000000"/>
                <w:sz w:val="22"/>
                <w:szCs w:val="22"/>
              </w:rPr>
              <w:t>hlorek sodu NaCl</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 xml:space="preserve"> 100</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mg</w:t>
            </w:r>
            <w:r>
              <w:rPr>
                <w:rFonts w:asciiTheme="minorHAnsi" w:hAnsiTheme="minorHAnsi" w:cstheme="minorHAnsi"/>
                <w:color w:val="000000"/>
                <w:sz w:val="22"/>
                <w:szCs w:val="22"/>
              </w:rPr>
              <w:t>.</w:t>
            </w:r>
          </w:p>
          <w:p w14:paraId="5573CE12" w14:textId="4930D8DC"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K</w:t>
            </w:r>
            <w:r w:rsidRPr="00115272">
              <w:rPr>
                <w:rFonts w:asciiTheme="minorHAnsi" w:hAnsiTheme="minorHAnsi" w:cstheme="minorHAnsi"/>
                <w:color w:val="000000"/>
                <w:sz w:val="22"/>
                <w:szCs w:val="22"/>
              </w:rPr>
              <w:t xml:space="preserve">was solny 0,2M </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0,5</w:t>
            </w:r>
            <w:r>
              <w:rPr>
                <w:rFonts w:asciiTheme="minorHAnsi" w:hAnsiTheme="minorHAnsi" w:cstheme="minorHAnsi"/>
                <w:color w:val="000000"/>
                <w:sz w:val="22"/>
                <w:szCs w:val="22"/>
              </w:rPr>
              <w:t xml:space="preserve"> l.</w:t>
            </w:r>
          </w:p>
          <w:p w14:paraId="56B57DBA" w14:textId="2293BE7E" w:rsidR="00191D54" w:rsidRPr="00115272"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Rtęci (II) chlorek cz.d.a.</w:t>
            </w:r>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100</w:t>
            </w:r>
            <w:r>
              <w:rPr>
                <w:rFonts w:asciiTheme="minorHAnsi" w:hAnsiTheme="minorHAnsi" w:cstheme="minorHAnsi"/>
                <w:color w:val="000000"/>
                <w:sz w:val="22"/>
                <w:szCs w:val="22"/>
              </w:rPr>
              <w:t xml:space="preserve"> </w:t>
            </w:r>
            <w:r w:rsidRPr="00115272">
              <w:rPr>
                <w:rFonts w:asciiTheme="minorHAnsi" w:hAnsiTheme="minorHAnsi" w:cstheme="minorHAnsi"/>
                <w:color w:val="000000"/>
                <w:sz w:val="22"/>
                <w:szCs w:val="22"/>
              </w:rPr>
              <w:t>g</w:t>
            </w:r>
            <w:r>
              <w:rPr>
                <w:rFonts w:asciiTheme="minorHAnsi" w:hAnsiTheme="minorHAnsi" w:cstheme="minorHAnsi"/>
                <w:color w:val="000000"/>
                <w:sz w:val="22"/>
                <w:szCs w:val="22"/>
              </w:rPr>
              <w:t>.</w:t>
            </w:r>
          </w:p>
          <w:p w14:paraId="5A734DC7" w14:textId="04AA2D5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I</w:t>
            </w:r>
            <w:r w:rsidRPr="00115272">
              <w:rPr>
                <w:rFonts w:asciiTheme="minorHAnsi" w:hAnsiTheme="minorHAnsi" w:cstheme="minorHAnsi"/>
                <w:color w:val="000000"/>
                <w:sz w:val="22"/>
                <w:szCs w:val="22"/>
              </w:rPr>
              <w:t>zopropanol</w:t>
            </w:r>
            <w:proofErr w:type="spellEnd"/>
            <w:r>
              <w:rPr>
                <w:rFonts w:asciiTheme="minorHAnsi" w:hAnsiTheme="minorHAnsi" w:cstheme="minorHAnsi"/>
                <w:color w:val="000000"/>
                <w:sz w:val="22"/>
                <w:szCs w:val="22"/>
              </w:rPr>
              <w:t xml:space="preserve"> – </w:t>
            </w:r>
            <w:r w:rsidRPr="00115272">
              <w:rPr>
                <w:rFonts w:asciiTheme="minorHAnsi" w:hAnsiTheme="minorHAnsi" w:cstheme="minorHAnsi"/>
                <w:color w:val="000000"/>
                <w:sz w:val="22"/>
                <w:szCs w:val="22"/>
              </w:rPr>
              <w:t>40</w:t>
            </w:r>
            <w:r>
              <w:rPr>
                <w:rFonts w:asciiTheme="minorHAnsi" w:hAnsiTheme="minorHAnsi" w:cstheme="minorHAnsi"/>
                <w:color w:val="000000"/>
                <w:sz w:val="22"/>
                <w:szCs w:val="22"/>
              </w:rPr>
              <w:t xml:space="preserve"> l.</w:t>
            </w:r>
          </w:p>
          <w:p w14:paraId="743E9E89" w14:textId="77777777" w:rsidR="00191D54" w:rsidRDefault="00191D54" w:rsidP="00191D54">
            <w:pPr>
              <w:autoSpaceDE w:val="0"/>
              <w:adjustRightInd w:val="0"/>
              <w:rPr>
                <w:rFonts w:asciiTheme="minorHAnsi" w:hAnsiTheme="minorHAnsi" w:cstheme="minorHAnsi"/>
                <w:color w:val="000000"/>
                <w:sz w:val="22"/>
                <w:szCs w:val="22"/>
              </w:rPr>
            </w:pPr>
          </w:p>
          <w:p w14:paraId="63436171" w14:textId="2154F252" w:rsidR="00191D54"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3</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tygodni</w:t>
            </w:r>
            <w:r w:rsidRPr="00CE0FD6">
              <w:rPr>
                <w:rFonts w:asciiTheme="minorHAnsi" w:hAnsiTheme="minorHAnsi" w:cstheme="minorHAnsi"/>
                <w:b/>
                <w:bCs/>
                <w:color w:val="000000"/>
                <w:sz w:val="22"/>
                <w:szCs w:val="22"/>
              </w:rPr>
              <w:t xml:space="preserve"> od daty podpisania umowy.</w:t>
            </w:r>
          </w:p>
        </w:tc>
      </w:tr>
      <w:tr w:rsidR="00191D54" w:rsidRPr="004F5F18" w14:paraId="341D642F" w14:textId="77777777" w:rsidTr="00A46F93">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BE76B" w14:textId="40A6A7D0"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Część 22</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39A9F1C0" w14:textId="7ECD2082"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Agar</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3E4097"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3012FAC3" w14:textId="7916316A" w:rsidR="00191D54" w:rsidRDefault="00191D54" w:rsidP="00191D54">
            <w:pPr>
              <w:spacing w:line="0" w:lineRule="atLeast"/>
              <w:rPr>
                <w:rFonts w:asciiTheme="minorHAnsi" w:hAnsiTheme="minorHAnsi" w:cstheme="minorHAnsi"/>
                <w:color w:val="000000"/>
                <w:sz w:val="22"/>
                <w:szCs w:val="22"/>
              </w:rPr>
            </w:pPr>
            <w:proofErr w:type="gramStart"/>
            <w:r w:rsidRPr="00384256">
              <w:rPr>
                <w:rFonts w:asciiTheme="minorHAnsi" w:hAnsiTheme="minorHAnsi" w:cstheme="minorHAnsi"/>
                <w:color w:val="000000"/>
                <w:sz w:val="22"/>
                <w:szCs w:val="22"/>
              </w:rPr>
              <w:t>Agar  S</w:t>
            </w:r>
            <w:proofErr w:type="gramEnd"/>
            <w:r w:rsidRPr="00384256">
              <w:rPr>
                <w:rFonts w:asciiTheme="minorHAnsi" w:hAnsiTheme="minorHAnsi" w:cstheme="minorHAnsi"/>
                <w:color w:val="000000"/>
                <w:sz w:val="22"/>
                <w:szCs w:val="22"/>
              </w:rPr>
              <w:t xml:space="preserve">0030 </w:t>
            </w:r>
            <w:r>
              <w:rPr>
                <w:rFonts w:asciiTheme="minorHAnsi" w:hAnsiTheme="minorHAnsi" w:cstheme="minorHAnsi"/>
                <w:color w:val="000000"/>
                <w:sz w:val="22"/>
                <w:szCs w:val="22"/>
              </w:rPr>
              <w:t xml:space="preserve">– </w:t>
            </w:r>
            <w:r w:rsidRPr="00384256">
              <w:rPr>
                <w:rFonts w:asciiTheme="minorHAnsi" w:hAnsiTheme="minorHAnsi" w:cstheme="minorHAnsi"/>
                <w:color w:val="000000"/>
                <w:sz w:val="22"/>
                <w:szCs w:val="22"/>
              </w:rPr>
              <w:t>12</w:t>
            </w:r>
            <w:r>
              <w:rPr>
                <w:rFonts w:asciiTheme="minorHAnsi" w:hAnsiTheme="minorHAnsi" w:cstheme="minorHAnsi"/>
                <w:color w:val="000000"/>
                <w:sz w:val="22"/>
                <w:szCs w:val="22"/>
              </w:rPr>
              <w:t xml:space="preserve"> </w:t>
            </w:r>
            <w:r w:rsidRPr="00384256">
              <w:rPr>
                <w:rFonts w:asciiTheme="minorHAnsi" w:hAnsiTheme="minorHAnsi" w:cstheme="minorHAnsi"/>
                <w:color w:val="000000"/>
                <w:sz w:val="22"/>
                <w:szCs w:val="22"/>
              </w:rPr>
              <w:t>kg</w:t>
            </w:r>
            <w:r>
              <w:rPr>
                <w:rFonts w:asciiTheme="minorHAnsi" w:hAnsiTheme="minorHAnsi" w:cstheme="minorHAnsi"/>
                <w:color w:val="000000"/>
                <w:sz w:val="22"/>
                <w:szCs w:val="22"/>
              </w:rPr>
              <w:t>.</w:t>
            </w:r>
          </w:p>
          <w:p w14:paraId="63BD0F79" w14:textId="77777777" w:rsidR="00191D54" w:rsidRDefault="00191D54" w:rsidP="00191D54">
            <w:pPr>
              <w:spacing w:line="0" w:lineRule="atLeast"/>
              <w:rPr>
                <w:rFonts w:asciiTheme="minorHAnsi" w:hAnsiTheme="minorHAnsi" w:cstheme="minorHAnsi"/>
                <w:color w:val="000000"/>
                <w:sz w:val="22"/>
                <w:szCs w:val="22"/>
              </w:rPr>
            </w:pPr>
          </w:p>
          <w:p w14:paraId="47AC3295" w14:textId="38E4FF39" w:rsidR="00191D54" w:rsidRDefault="00191D54" w:rsidP="00191D54">
            <w:pPr>
              <w:spacing w:line="0" w:lineRule="atLeast"/>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3</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tygodni</w:t>
            </w:r>
            <w:r w:rsidRPr="00CE0FD6">
              <w:rPr>
                <w:rFonts w:asciiTheme="minorHAnsi" w:hAnsiTheme="minorHAnsi" w:cstheme="minorHAnsi"/>
                <w:b/>
                <w:bCs/>
                <w:color w:val="000000"/>
                <w:sz w:val="22"/>
                <w:szCs w:val="22"/>
              </w:rPr>
              <w:t xml:space="preserve"> od daty podpisania umowy.</w:t>
            </w:r>
          </w:p>
        </w:tc>
      </w:tr>
      <w:tr w:rsidR="00191D54" w:rsidRPr="004F5F18" w14:paraId="6E17094F" w14:textId="77777777" w:rsidTr="00A46F93">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921AF" w14:textId="6744395D"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Część 23</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1BAE22C6" w14:textId="3810DC4E"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proofErr w:type="spellStart"/>
            <w:r w:rsidRPr="00384256">
              <w:rPr>
                <w:rFonts w:asciiTheme="minorHAnsi" w:hAnsiTheme="minorHAnsi" w:cstheme="minorHAnsi"/>
                <w:b/>
                <w:bCs/>
                <w:color w:val="000000"/>
                <w:sz w:val="22"/>
                <w:szCs w:val="22"/>
              </w:rPr>
              <w:t>Dietanoloamina</w:t>
            </w:r>
            <w:proofErr w:type="spellEnd"/>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4670B6" w14:textId="77777777" w:rsidR="00191D54" w:rsidRPr="0018643A" w:rsidRDefault="00191D54" w:rsidP="00191D54">
            <w:pPr>
              <w:spacing w:line="0" w:lineRule="atLeast"/>
              <w:rPr>
                <w:rFonts w:asciiTheme="minorHAnsi" w:hAnsiTheme="minorHAnsi" w:cstheme="minorHAnsi"/>
                <w:color w:val="000000"/>
                <w:sz w:val="22"/>
                <w:szCs w:val="22"/>
              </w:rPr>
            </w:pPr>
            <w:r w:rsidRPr="0018643A">
              <w:rPr>
                <w:rFonts w:asciiTheme="minorHAnsi" w:hAnsiTheme="minorHAnsi" w:cstheme="minorHAnsi"/>
                <w:color w:val="000000"/>
                <w:sz w:val="22"/>
                <w:szCs w:val="22"/>
              </w:rPr>
              <w:t>Parametry techniczne:</w:t>
            </w:r>
          </w:p>
          <w:p w14:paraId="0EE90506" w14:textId="0B2E8D64" w:rsidR="00191D54" w:rsidRDefault="00191D54" w:rsidP="00191D54">
            <w:pPr>
              <w:spacing w:line="0" w:lineRule="atLeast"/>
              <w:rPr>
                <w:rFonts w:asciiTheme="minorHAnsi" w:hAnsiTheme="minorHAnsi" w:cstheme="minorHAnsi"/>
                <w:color w:val="000000"/>
                <w:sz w:val="22"/>
                <w:szCs w:val="22"/>
              </w:rPr>
            </w:pPr>
            <w:proofErr w:type="spellStart"/>
            <w:r w:rsidRPr="0018643A">
              <w:rPr>
                <w:rFonts w:asciiTheme="minorHAnsi" w:hAnsiTheme="minorHAnsi" w:cstheme="minorHAnsi"/>
                <w:color w:val="000000"/>
                <w:sz w:val="22"/>
                <w:szCs w:val="22"/>
              </w:rPr>
              <w:t>Dietanoloamina</w:t>
            </w:r>
            <w:proofErr w:type="spellEnd"/>
            <w:r w:rsidRPr="0018643A">
              <w:rPr>
                <w:rFonts w:asciiTheme="minorHAnsi" w:hAnsiTheme="minorHAnsi" w:cstheme="minorHAnsi"/>
                <w:color w:val="000000"/>
                <w:sz w:val="22"/>
                <w:szCs w:val="22"/>
              </w:rPr>
              <w:t xml:space="preserve"> – 500 ml.</w:t>
            </w:r>
          </w:p>
          <w:p w14:paraId="1A3909C5" w14:textId="77777777" w:rsidR="00191D54" w:rsidRDefault="00191D54" w:rsidP="00191D54">
            <w:pPr>
              <w:autoSpaceDE w:val="0"/>
              <w:adjustRightInd w:val="0"/>
              <w:rPr>
                <w:rFonts w:asciiTheme="minorHAnsi" w:hAnsiTheme="minorHAnsi" w:cstheme="minorHAnsi"/>
                <w:color w:val="000000"/>
                <w:sz w:val="22"/>
                <w:szCs w:val="22"/>
              </w:rPr>
            </w:pPr>
          </w:p>
          <w:p w14:paraId="0278C480" w14:textId="19388337" w:rsidR="00191D54"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3</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tygodni</w:t>
            </w:r>
            <w:r w:rsidRPr="00CE0FD6">
              <w:rPr>
                <w:rFonts w:asciiTheme="minorHAnsi" w:hAnsiTheme="minorHAnsi" w:cstheme="minorHAnsi"/>
                <w:b/>
                <w:bCs/>
                <w:color w:val="000000"/>
                <w:sz w:val="22"/>
                <w:szCs w:val="22"/>
              </w:rPr>
              <w:t xml:space="preserve"> od daty podpisania umowy.</w:t>
            </w:r>
          </w:p>
        </w:tc>
      </w:tr>
      <w:tr w:rsidR="00191D54" w:rsidRPr="004F5F18" w14:paraId="5587A4DF" w14:textId="77777777" w:rsidTr="00A46F93">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D1F5B" w14:textId="6C5218A2"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Część 24</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4C388FA5" w14:textId="64432882"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sidRPr="00384256">
              <w:rPr>
                <w:rFonts w:asciiTheme="minorHAnsi" w:hAnsiTheme="minorHAnsi" w:cstheme="minorHAnsi"/>
                <w:b/>
                <w:bCs/>
                <w:color w:val="000000"/>
                <w:sz w:val="22"/>
                <w:szCs w:val="22"/>
              </w:rPr>
              <w:t xml:space="preserve">Zmywarko – </w:t>
            </w:r>
            <w:proofErr w:type="spellStart"/>
            <w:r w:rsidRPr="00384256">
              <w:rPr>
                <w:rFonts w:asciiTheme="minorHAnsi" w:hAnsiTheme="minorHAnsi" w:cstheme="minorHAnsi"/>
                <w:b/>
                <w:bCs/>
                <w:color w:val="000000"/>
                <w:sz w:val="22"/>
                <w:szCs w:val="22"/>
              </w:rPr>
              <w:t>wyparzarka</w:t>
            </w:r>
            <w:proofErr w:type="spellEnd"/>
            <w:r w:rsidRPr="00384256">
              <w:rPr>
                <w:rFonts w:asciiTheme="minorHAnsi" w:hAnsiTheme="minorHAnsi" w:cstheme="minorHAnsi"/>
                <w:b/>
                <w:bCs/>
                <w:color w:val="000000"/>
                <w:sz w:val="22"/>
                <w:szCs w:val="22"/>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149DBA"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442D6ADC" w14:textId="69B65362" w:rsidR="00191D54" w:rsidRPr="0018643A" w:rsidRDefault="00191D54" w:rsidP="00191D54">
            <w:pPr>
              <w:spacing w:line="0" w:lineRule="atLeast"/>
              <w:rPr>
                <w:rFonts w:asciiTheme="minorHAnsi" w:hAnsiTheme="minorHAnsi" w:cstheme="minorHAnsi"/>
                <w:color w:val="000000"/>
                <w:sz w:val="22"/>
                <w:szCs w:val="22"/>
              </w:rPr>
            </w:pPr>
            <w:r w:rsidRPr="0018643A">
              <w:rPr>
                <w:rFonts w:asciiTheme="minorHAnsi" w:hAnsiTheme="minorHAnsi" w:cstheme="minorHAnsi"/>
                <w:color w:val="000000"/>
                <w:sz w:val="22"/>
                <w:szCs w:val="22"/>
              </w:rPr>
              <w:t>- kosz o wymiarach minimum 400 mm x 400 mm,</w:t>
            </w:r>
          </w:p>
          <w:p w14:paraId="24A9E254" w14:textId="77777777" w:rsidR="00191D54" w:rsidRPr="0018643A" w:rsidRDefault="00191D54" w:rsidP="00191D54">
            <w:pPr>
              <w:spacing w:line="0" w:lineRule="atLeast"/>
              <w:rPr>
                <w:rFonts w:asciiTheme="minorHAnsi" w:hAnsiTheme="minorHAnsi" w:cstheme="minorHAnsi"/>
                <w:color w:val="000000"/>
                <w:sz w:val="22"/>
                <w:szCs w:val="22"/>
              </w:rPr>
            </w:pPr>
            <w:r w:rsidRPr="0018643A">
              <w:rPr>
                <w:rFonts w:asciiTheme="minorHAnsi" w:hAnsiTheme="minorHAnsi" w:cstheme="minorHAnsi"/>
                <w:color w:val="000000"/>
                <w:sz w:val="22"/>
                <w:szCs w:val="22"/>
              </w:rPr>
              <w:t>- zużycie wody maks. 2 l wody na cykl,</w:t>
            </w:r>
          </w:p>
          <w:p w14:paraId="4DFFDE6C" w14:textId="585257A9" w:rsidR="00191D54" w:rsidRDefault="00191D54" w:rsidP="00191D54">
            <w:pPr>
              <w:spacing w:line="0" w:lineRule="atLeast"/>
              <w:rPr>
                <w:rFonts w:asciiTheme="minorHAnsi" w:hAnsiTheme="minorHAnsi" w:cstheme="minorHAnsi"/>
                <w:color w:val="000000"/>
                <w:sz w:val="22"/>
                <w:szCs w:val="22"/>
              </w:rPr>
            </w:pPr>
            <w:r w:rsidRPr="0018643A">
              <w:rPr>
                <w:rFonts w:asciiTheme="minorHAnsi" w:hAnsiTheme="minorHAnsi" w:cstheme="minorHAnsi"/>
                <w:color w:val="000000"/>
                <w:sz w:val="22"/>
                <w:szCs w:val="22"/>
              </w:rPr>
              <w:t xml:space="preserve">- moc pompy min. 0,26 </w:t>
            </w:r>
            <w:proofErr w:type="spellStart"/>
            <w:r w:rsidRPr="0018643A">
              <w:rPr>
                <w:rFonts w:asciiTheme="minorHAnsi" w:hAnsiTheme="minorHAnsi" w:cstheme="minorHAnsi"/>
                <w:color w:val="000000"/>
                <w:sz w:val="22"/>
                <w:szCs w:val="22"/>
              </w:rPr>
              <w:t>kW.</w:t>
            </w:r>
            <w:proofErr w:type="spellEnd"/>
            <w:r>
              <w:rPr>
                <w:rFonts w:asciiTheme="minorHAnsi" w:hAnsiTheme="minorHAnsi" w:cstheme="minorHAnsi"/>
                <w:color w:val="000000"/>
                <w:sz w:val="22"/>
                <w:szCs w:val="22"/>
              </w:rPr>
              <w:t xml:space="preserve"> </w:t>
            </w:r>
          </w:p>
          <w:p w14:paraId="7B42113C"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okres gwarancji – minimum 12 miesięcy.</w:t>
            </w:r>
          </w:p>
          <w:p w14:paraId="3F7CBC43" w14:textId="77777777" w:rsidR="00191D54" w:rsidRDefault="00191D54" w:rsidP="00191D54">
            <w:pPr>
              <w:autoSpaceDE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Ilość: 1 szt. </w:t>
            </w:r>
          </w:p>
          <w:p w14:paraId="6490EC51" w14:textId="77777777" w:rsidR="00191D54" w:rsidRDefault="00191D54" w:rsidP="00191D54">
            <w:pPr>
              <w:autoSpaceDE w:val="0"/>
              <w:adjustRightInd w:val="0"/>
              <w:rPr>
                <w:rFonts w:asciiTheme="minorHAnsi" w:hAnsiTheme="minorHAnsi" w:cstheme="minorHAnsi"/>
                <w:color w:val="000000"/>
                <w:sz w:val="22"/>
                <w:szCs w:val="22"/>
              </w:rPr>
            </w:pPr>
          </w:p>
          <w:p w14:paraId="30EB7F83" w14:textId="26C6CF25" w:rsidR="00191D54" w:rsidRDefault="00191D54" w:rsidP="00191D54">
            <w:pPr>
              <w:autoSpaceDE w:val="0"/>
              <w:adjustRightInd w:val="0"/>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1</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miesiąca</w:t>
            </w:r>
            <w:r w:rsidRPr="00CE0FD6">
              <w:rPr>
                <w:rFonts w:asciiTheme="minorHAnsi" w:hAnsiTheme="minorHAnsi" w:cstheme="minorHAnsi"/>
                <w:b/>
                <w:bCs/>
                <w:color w:val="000000"/>
                <w:sz w:val="22"/>
                <w:szCs w:val="22"/>
              </w:rPr>
              <w:t xml:space="preserve"> od daty podpisania umowy.</w:t>
            </w:r>
          </w:p>
        </w:tc>
      </w:tr>
      <w:tr w:rsidR="00191D54" w:rsidRPr="004F5F18" w14:paraId="29E709FA" w14:textId="77777777" w:rsidTr="00731033">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BA6F9" w14:textId="0D7C2E6D"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Część 25</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63D1699C" w14:textId="4AA79C1B"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Nawozy</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760B73" w14:textId="77777777" w:rsidR="00191D54" w:rsidRDefault="00191D54" w:rsidP="00191D54">
            <w:pPr>
              <w:spacing w:after="240"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748A16A0"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Pr="006B5008">
              <w:rPr>
                <w:rFonts w:asciiTheme="minorHAnsi" w:hAnsiTheme="minorHAnsi" w:cstheme="minorHAnsi"/>
                <w:color w:val="000000"/>
                <w:sz w:val="22"/>
                <w:szCs w:val="22"/>
              </w:rPr>
              <w:t xml:space="preserve">Nawóz wieloskładnikowy NPK 12-11-18, </w:t>
            </w:r>
            <w:proofErr w:type="spellStart"/>
            <w:r w:rsidRPr="006B5008">
              <w:rPr>
                <w:rFonts w:asciiTheme="minorHAnsi" w:hAnsiTheme="minorHAnsi" w:cstheme="minorHAnsi"/>
                <w:color w:val="000000"/>
                <w:sz w:val="22"/>
                <w:szCs w:val="22"/>
              </w:rPr>
              <w:t>MgO</w:t>
            </w:r>
            <w:proofErr w:type="spellEnd"/>
            <w:r w:rsidRPr="006B5008">
              <w:rPr>
                <w:rFonts w:asciiTheme="minorHAnsi" w:hAnsiTheme="minorHAnsi" w:cstheme="minorHAnsi"/>
                <w:color w:val="000000"/>
                <w:sz w:val="22"/>
                <w:szCs w:val="22"/>
              </w:rPr>
              <w:t xml:space="preserve"> 2,7%; SO3-20%; B-0,015%; Fe0,2 %; Mn0,02 %; Zn0,02</w:t>
            </w:r>
            <w:r w:rsidRPr="0018643A">
              <w:rPr>
                <w:rFonts w:asciiTheme="minorHAnsi" w:hAnsiTheme="minorHAnsi" w:cstheme="minorHAnsi"/>
                <w:color w:val="000000"/>
                <w:sz w:val="22"/>
                <w:szCs w:val="22"/>
              </w:rPr>
              <w:t>%</w:t>
            </w:r>
            <w:r>
              <w:rPr>
                <w:rFonts w:asciiTheme="minorHAnsi" w:hAnsiTheme="minorHAnsi" w:cstheme="minorHAnsi"/>
                <w:color w:val="000000"/>
                <w:sz w:val="22"/>
                <w:szCs w:val="22"/>
              </w:rPr>
              <w:t>.</w:t>
            </w:r>
          </w:p>
          <w:p w14:paraId="1D928F4F" w14:textId="2F51E9FB" w:rsidR="00191D54" w:rsidRDefault="00191D54" w:rsidP="00191D54">
            <w:pPr>
              <w:spacing w:line="0" w:lineRule="atLeast"/>
              <w:rPr>
                <w:rFonts w:asciiTheme="minorHAnsi" w:hAnsiTheme="minorHAnsi" w:cstheme="minorHAnsi"/>
                <w:color w:val="000000"/>
                <w:sz w:val="22"/>
                <w:szCs w:val="22"/>
              </w:rPr>
            </w:pPr>
            <w:r w:rsidRPr="0018643A">
              <w:rPr>
                <w:rFonts w:asciiTheme="minorHAnsi" w:hAnsiTheme="minorHAnsi" w:cstheme="minorHAnsi"/>
                <w:color w:val="000000"/>
                <w:sz w:val="22"/>
                <w:szCs w:val="22"/>
              </w:rPr>
              <w:t>Ilość 300 kg</w:t>
            </w:r>
            <w:r>
              <w:rPr>
                <w:rFonts w:asciiTheme="minorHAnsi" w:hAnsiTheme="minorHAnsi" w:cstheme="minorHAnsi"/>
                <w:color w:val="000000"/>
                <w:sz w:val="22"/>
                <w:szCs w:val="22"/>
              </w:rPr>
              <w:t>.</w:t>
            </w:r>
          </w:p>
          <w:p w14:paraId="61E67D0C" w14:textId="77777777" w:rsidR="00191D54" w:rsidRPr="0018643A" w:rsidRDefault="00191D54" w:rsidP="00191D54">
            <w:pPr>
              <w:spacing w:line="0" w:lineRule="atLeast"/>
              <w:rPr>
                <w:rFonts w:asciiTheme="minorHAnsi" w:hAnsiTheme="minorHAnsi" w:cstheme="minorHAnsi"/>
                <w:color w:val="000000"/>
                <w:sz w:val="22"/>
                <w:szCs w:val="22"/>
              </w:rPr>
            </w:pPr>
          </w:p>
          <w:p w14:paraId="7546353B" w14:textId="77777777" w:rsidR="00191D54" w:rsidRDefault="00191D54" w:rsidP="00191D54">
            <w:pPr>
              <w:spacing w:line="0" w:lineRule="atLeast"/>
              <w:rPr>
                <w:rFonts w:asciiTheme="minorHAnsi" w:hAnsiTheme="minorHAnsi" w:cstheme="minorHAnsi"/>
                <w:color w:val="000000"/>
                <w:sz w:val="22"/>
                <w:szCs w:val="22"/>
              </w:rPr>
            </w:pPr>
            <w:r w:rsidRPr="0018643A">
              <w:rPr>
                <w:rFonts w:asciiTheme="minorHAnsi" w:hAnsiTheme="minorHAnsi" w:cstheme="minorHAnsi"/>
                <w:color w:val="000000"/>
                <w:sz w:val="22"/>
                <w:szCs w:val="22"/>
              </w:rPr>
              <w:t xml:space="preserve">2) Saletra wapniowa N 15,2 %; </w:t>
            </w:r>
            <w:proofErr w:type="spellStart"/>
            <w:r w:rsidRPr="0018643A">
              <w:rPr>
                <w:rFonts w:asciiTheme="minorHAnsi" w:hAnsiTheme="minorHAnsi" w:cstheme="minorHAnsi"/>
                <w:color w:val="000000"/>
                <w:sz w:val="22"/>
                <w:szCs w:val="22"/>
              </w:rPr>
              <w:t>CaO</w:t>
            </w:r>
            <w:proofErr w:type="spellEnd"/>
            <w:r w:rsidRPr="0018643A">
              <w:rPr>
                <w:rFonts w:asciiTheme="minorHAnsi" w:hAnsiTheme="minorHAnsi" w:cstheme="minorHAnsi"/>
                <w:color w:val="000000"/>
                <w:sz w:val="22"/>
                <w:szCs w:val="22"/>
              </w:rPr>
              <w:t xml:space="preserve"> 27,5 %</w:t>
            </w:r>
            <w:r>
              <w:rPr>
                <w:rFonts w:asciiTheme="minorHAnsi" w:hAnsiTheme="minorHAnsi" w:cstheme="minorHAnsi"/>
                <w:color w:val="000000"/>
                <w:sz w:val="22"/>
                <w:szCs w:val="22"/>
              </w:rPr>
              <w:t>.</w:t>
            </w:r>
          </w:p>
          <w:p w14:paraId="1A907B9B" w14:textId="2174FE1D" w:rsidR="00191D54" w:rsidRDefault="00191D54" w:rsidP="00191D54">
            <w:pPr>
              <w:spacing w:line="0" w:lineRule="atLeast"/>
              <w:rPr>
                <w:rFonts w:asciiTheme="minorHAnsi" w:hAnsiTheme="minorHAnsi" w:cstheme="minorHAnsi"/>
                <w:color w:val="000000"/>
                <w:sz w:val="22"/>
                <w:szCs w:val="22"/>
              </w:rPr>
            </w:pPr>
            <w:r w:rsidRPr="0018643A">
              <w:rPr>
                <w:rFonts w:asciiTheme="minorHAnsi" w:hAnsiTheme="minorHAnsi" w:cstheme="minorHAnsi"/>
                <w:color w:val="000000"/>
                <w:sz w:val="22"/>
                <w:szCs w:val="22"/>
              </w:rPr>
              <w:t>Ilość 375 kg</w:t>
            </w:r>
            <w:r>
              <w:rPr>
                <w:rFonts w:asciiTheme="minorHAnsi" w:hAnsiTheme="minorHAnsi" w:cstheme="minorHAnsi"/>
                <w:color w:val="000000"/>
                <w:sz w:val="22"/>
                <w:szCs w:val="22"/>
              </w:rPr>
              <w:t>.</w:t>
            </w:r>
          </w:p>
          <w:p w14:paraId="2136AE6F" w14:textId="77777777" w:rsidR="00191D54" w:rsidRPr="006B5008" w:rsidRDefault="00191D54" w:rsidP="00191D54">
            <w:pPr>
              <w:spacing w:line="0" w:lineRule="atLeast"/>
              <w:rPr>
                <w:rFonts w:asciiTheme="minorHAnsi" w:hAnsiTheme="minorHAnsi" w:cstheme="minorHAnsi"/>
                <w:color w:val="000000"/>
                <w:sz w:val="22"/>
                <w:szCs w:val="22"/>
              </w:rPr>
            </w:pPr>
          </w:p>
          <w:p w14:paraId="2DC740DA" w14:textId="77777777" w:rsidR="00191D54" w:rsidRDefault="00191D54" w:rsidP="00191D54">
            <w:pPr>
              <w:spacing w:line="0" w:lineRule="atLeast"/>
              <w:rPr>
                <w:rFonts w:asciiTheme="minorHAnsi" w:hAnsiTheme="minorHAnsi" w:cstheme="minorHAnsi"/>
                <w:color w:val="000000"/>
                <w:sz w:val="22"/>
                <w:szCs w:val="22"/>
              </w:rPr>
            </w:pPr>
            <w:r w:rsidRPr="006B5008">
              <w:rPr>
                <w:rFonts w:asciiTheme="minorHAnsi" w:hAnsiTheme="minorHAnsi" w:cstheme="minorHAnsi"/>
                <w:color w:val="000000"/>
                <w:sz w:val="22"/>
                <w:szCs w:val="22"/>
              </w:rPr>
              <w:t>3)</w:t>
            </w:r>
            <w:r w:rsidRPr="006B5008">
              <w:rPr>
                <w:rFonts w:asciiTheme="minorHAnsi" w:hAnsiTheme="minorHAnsi" w:cstheme="minorHAnsi"/>
                <w:color w:val="000000"/>
                <w:sz w:val="22"/>
                <w:szCs w:val="22"/>
              </w:rPr>
              <w:tab/>
              <w:t xml:space="preserve">Nawozy do </w:t>
            </w:r>
            <w:proofErr w:type="spellStart"/>
            <w:r w:rsidRPr="006B5008">
              <w:rPr>
                <w:rFonts w:asciiTheme="minorHAnsi" w:hAnsiTheme="minorHAnsi" w:cstheme="minorHAnsi"/>
                <w:color w:val="000000"/>
                <w:sz w:val="22"/>
                <w:szCs w:val="22"/>
              </w:rPr>
              <w:t>fertygacji</w:t>
            </w:r>
            <w:proofErr w:type="spellEnd"/>
            <w:r w:rsidRPr="006B5008">
              <w:rPr>
                <w:rFonts w:asciiTheme="minorHAnsi" w:hAnsiTheme="minorHAnsi" w:cstheme="minorHAnsi"/>
                <w:color w:val="000000"/>
                <w:sz w:val="22"/>
                <w:szCs w:val="22"/>
              </w:rPr>
              <w:t xml:space="preserve">: </w:t>
            </w:r>
          </w:p>
          <w:p w14:paraId="7D767942"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 xml:space="preserve">saletra wapniowa </w:t>
            </w: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 xml:space="preserve">100 kg, </w:t>
            </w:r>
          </w:p>
          <w:p w14:paraId="4493D4C2"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 xml:space="preserve">nawóz NPK 19-6-20 </w:t>
            </w:r>
            <w:r>
              <w:rPr>
                <w:rFonts w:asciiTheme="minorHAnsi" w:hAnsiTheme="minorHAnsi" w:cstheme="minorHAnsi"/>
                <w:color w:val="000000"/>
                <w:sz w:val="22"/>
                <w:szCs w:val="22"/>
              </w:rPr>
              <w:t>-</w:t>
            </w:r>
            <w:r w:rsidRPr="006B5008">
              <w:rPr>
                <w:rFonts w:asciiTheme="minorHAnsi" w:hAnsiTheme="minorHAnsi" w:cstheme="minorHAnsi"/>
                <w:color w:val="000000"/>
                <w:sz w:val="22"/>
                <w:szCs w:val="22"/>
              </w:rPr>
              <w:t>25</w:t>
            </w:r>
            <w:r>
              <w:rPr>
                <w:rFonts w:asciiTheme="minorHAnsi" w:hAnsiTheme="minorHAnsi" w:cstheme="minorHAnsi"/>
                <w:color w:val="000000"/>
                <w:sz w:val="22"/>
                <w:szCs w:val="22"/>
              </w:rPr>
              <w:t xml:space="preserve"> kg</w:t>
            </w:r>
            <w:r w:rsidRPr="006B5008">
              <w:rPr>
                <w:rFonts w:asciiTheme="minorHAnsi" w:hAnsiTheme="minorHAnsi" w:cstheme="minorHAnsi"/>
                <w:color w:val="000000"/>
                <w:sz w:val="22"/>
                <w:szCs w:val="22"/>
              </w:rPr>
              <w:t xml:space="preserve">, </w:t>
            </w:r>
          </w:p>
          <w:p w14:paraId="164D9BD9"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 xml:space="preserve">nawóz NPK 12-12-36 </w:t>
            </w: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50 kg</w:t>
            </w:r>
            <w:r>
              <w:rPr>
                <w:rFonts w:asciiTheme="minorHAnsi" w:hAnsiTheme="minorHAnsi" w:cstheme="minorHAnsi"/>
                <w:color w:val="000000"/>
                <w:sz w:val="22"/>
                <w:szCs w:val="22"/>
              </w:rPr>
              <w:t>,</w:t>
            </w:r>
            <w:r w:rsidRPr="006B5008">
              <w:rPr>
                <w:rFonts w:asciiTheme="minorHAnsi" w:hAnsiTheme="minorHAnsi" w:cstheme="minorHAnsi"/>
                <w:color w:val="000000"/>
                <w:sz w:val="22"/>
                <w:szCs w:val="22"/>
              </w:rPr>
              <w:t xml:space="preserve"> </w:t>
            </w:r>
          </w:p>
          <w:p w14:paraId="4BF2B91D" w14:textId="2DBDB36E"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 xml:space="preserve">nawóz NPK 13-40-13 </w:t>
            </w: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50 kg</w:t>
            </w:r>
            <w:r>
              <w:rPr>
                <w:rFonts w:asciiTheme="minorHAnsi" w:hAnsiTheme="minorHAnsi" w:cstheme="minorHAnsi"/>
                <w:color w:val="000000"/>
                <w:sz w:val="22"/>
                <w:szCs w:val="22"/>
              </w:rPr>
              <w:t>.</w:t>
            </w:r>
            <w:r w:rsidRPr="006B5008">
              <w:rPr>
                <w:rFonts w:asciiTheme="minorHAnsi" w:hAnsiTheme="minorHAnsi" w:cstheme="minorHAnsi"/>
                <w:color w:val="000000"/>
                <w:sz w:val="22"/>
                <w:szCs w:val="22"/>
              </w:rPr>
              <w:t xml:space="preserve"> </w:t>
            </w:r>
          </w:p>
          <w:p w14:paraId="5AAA6C64" w14:textId="77777777" w:rsidR="00191D54" w:rsidRDefault="00191D54" w:rsidP="00191D54">
            <w:pPr>
              <w:spacing w:line="0" w:lineRule="atLeast"/>
              <w:rPr>
                <w:rFonts w:asciiTheme="minorHAnsi" w:hAnsiTheme="minorHAnsi" w:cstheme="minorHAnsi"/>
                <w:color w:val="000000"/>
                <w:sz w:val="22"/>
                <w:szCs w:val="22"/>
              </w:rPr>
            </w:pPr>
          </w:p>
          <w:p w14:paraId="52538216" w14:textId="4EC822EA" w:rsidR="00191D54" w:rsidRDefault="00191D54" w:rsidP="00191D54">
            <w:pPr>
              <w:spacing w:after="240"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4) </w:t>
            </w:r>
            <w:r w:rsidRPr="006B5008">
              <w:rPr>
                <w:rFonts w:asciiTheme="minorHAnsi" w:hAnsiTheme="minorHAnsi" w:cstheme="minorHAnsi"/>
                <w:color w:val="000000"/>
                <w:sz w:val="22"/>
                <w:szCs w:val="22"/>
              </w:rPr>
              <w:t xml:space="preserve">nawóz </w:t>
            </w:r>
            <w:proofErr w:type="spellStart"/>
            <w:r w:rsidRPr="006B5008">
              <w:rPr>
                <w:rFonts w:asciiTheme="minorHAnsi" w:hAnsiTheme="minorHAnsi" w:cstheme="minorHAnsi"/>
                <w:color w:val="000000"/>
                <w:sz w:val="22"/>
                <w:szCs w:val="22"/>
              </w:rPr>
              <w:t>dolistny</w:t>
            </w:r>
            <w:proofErr w:type="spellEnd"/>
            <w:r w:rsidRPr="006B5008">
              <w:rPr>
                <w:rFonts w:asciiTheme="minorHAnsi" w:hAnsiTheme="minorHAnsi" w:cstheme="minorHAnsi"/>
                <w:color w:val="000000"/>
                <w:sz w:val="22"/>
                <w:szCs w:val="22"/>
              </w:rPr>
              <w:t xml:space="preserve"> poprawiający jakość liści i aktywność fotosyntezy</w:t>
            </w: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3 kg</w:t>
            </w:r>
            <w:r>
              <w:rPr>
                <w:rFonts w:asciiTheme="minorHAnsi" w:hAnsiTheme="minorHAnsi" w:cstheme="minorHAnsi"/>
                <w:color w:val="000000"/>
                <w:sz w:val="22"/>
                <w:szCs w:val="22"/>
              </w:rPr>
              <w:t xml:space="preserve">. </w:t>
            </w:r>
          </w:p>
          <w:p w14:paraId="77FBF34C" w14:textId="17347404" w:rsidR="00191D54" w:rsidRDefault="00191D54" w:rsidP="00191D54">
            <w:pPr>
              <w:spacing w:after="240" w:line="0" w:lineRule="atLeast"/>
              <w:rPr>
                <w:rFonts w:asciiTheme="minorHAnsi" w:hAnsiTheme="minorHAnsi" w:cstheme="minorHAnsi"/>
                <w:color w:val="000000"/>
                <w:sz w:val="22"/>
                <w:szCs w:val="22"/>
              </w:rPr>
            </w:pPr>
            <w:r w:rsidRPr="0018643A">
              <w:rPr>
                <w:rFonts w:asciiTheme="minorHAnsi" w:hAnsiTheme="minorHAnsi" w:cstheme="minorHAnsi"/>
                <w:color w:val="000000"/>
                <w:sz w:val="22"/>
                <w:szCs w:val="22"/>
              </w:rPr>
              <w:t>Skład: Azot całkowity (N) (14,2%), Pięciotlenek fosforu (P2O5) (1,5%), Tlenek potasu (K2O) (7%), Tlenek magnezu (</w:t>
            </w:r>
            <w:proofErr w:type="spellStart"/>
            <w:r w:rsidRPr="0018643A">
              <w:rPr>
                <w:rFonts w:asciiTheme="minorHAnsi" w:hAnsiTheme="minorHAnsi" w:cstheme="minorHAnsi"/>
                <w:color w:val="000000"/>
                <w:sz w:val="22"/>
                <w:szCs w:val="22"/>
              </w:rPr>
              <w:t>MgO</w:t>
            </w:r>
            <w:proofErr w:type="spellEnd"/>
            <w:r w:rsidRPr="0018643A">
              <w:rPr>
                <w:rFonts w:asciiTheme="minorHAnsi" w:hAnsiTheme="minorHAnsi" w:cstheme="minorHAnsi"/>
                <w:color w:val="000000"/>
                <w:sz w:val="22"/>
                <w:szCs w:val="22"/>
              </w:rPr>
              <w:t>) (14%), Trójtlenek siarki (SO3) (27%), Żelazo (Fe) (1,5%) (</w:t>
            </w:r>
            <w:proofErr w:type="spellStart"/>
            <w:r w:rsidRPr="0018643A">
              <w:rPr>
                <w:rFonts w:asciiTheme="minorHAnsi" w:hAnsiTheme="minorHAnsi" w:cstheme="minorHAnsi"/>
                <w:color w:val="000000"/>
                <w:sz w:val="22"/>
                <w:szCs w:val="22"/>
              </w:rPr>
              <w:t>chelat</w:t>
            </w:r>
            <w:proofErr w:type="spellEnd"/>
            <w:r w:rsidRPr="0018643A">
              <w:rPr>
                <w:rFonts w:asciiTheme="minorHAnsi" w:hAnsiTheme="minorHAnsi" w:cstheme="minorHAnsi"/>
                <w:color w:val="000000"/>
                <w:sz w:val="22"/>
                <w:szCs w:val="22"/>
              </w:rPr>
              <w:t>), Molibden (Mo) (0,13%)</w:t>
            </w:r>
          </w:p>
          <w:p w14:paraId="73CD66A0" w14:textId="44D4106E" w:rsidR="00191D54" w:rsidRDefault="00191D54" w:rsidP="00191D54">
            <w:pPr>
              <w:spacing w:after="240" w:line="0" w:lineRule="atLeast"/>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2</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tygodni</w:t>
            </w:r>
            <w:r w:rsidRPr="00CE0FD6">
              <w:rPr>
                <w:rFonts w:asciiTheme="minorHAnsi" w:hAnsiTheme="minorHAnsi" w:cstheme="minorHAnsi"/>
                <w:b/>
                <w:bCs/>
                <w:color w:val="000000"/>
                <w:sz w:val="22"/>
                <w:szCs w:val="22"/>
              </w:rPr>
              <w:t xml:space="preserve"> od daty podpisania umowy.</w:t>
            </w:r>
          </w:p>
        </w:tc>
      </w:tr>
      <w:tr w:rsidR="00191D54" w:rsidRPr="004F5F18" w14:paraId="73EAB998" w14:textId="77777777" w:rsidTr="00731033">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68D6B" w14:textId="5BC99DAA"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Część 26</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221C144B" w14:textId="778E4BC5"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sidRPr="006B5008">
              <w:rPr>
                <w:rFonts w:asciiTheme="minorHAnsi" w:hAnsiTheme="minorHAnsi" w:cstheme="minorHAnsi"/>
                <w:b/>
                <w:bCs/>
                <w:color w:val="000000"/>
                <w:sz w:val="22"/>
                <w:szCs w:val="22"/>
              </w:rPr>
              <w:t>Środki ochrony roślin</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FA310D" w14:textId="77777777" w:rsidR="00191D54" w:rsidRDefault="00191D54" w:rsidP="00191D54">
            <w:pPr>
              <w:spacing w:after="240"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25D88EE6" w14:textId="77777777" w:rsidR="00191D54" w:rsidRDefault="00191D54" w:rsidP="00191D54">
            <w:pPr>
              <w:spacing w:line="0" w:lineRule="atLeast"/>
              <w:rPr>
                <w:rFonts w:asciiTheme="minorHAnsi" w:hAnsiTheme="minorHAnsi" w:cstheme="minorHAnsi"/>
                <w:color w:val="000000"/>
                <w:sz w:val="22"/>
                <w:szCs w:val="22"/>
              </w:rPr>
            </w:pPr>
            <w:r w:rsidRPr="006B5008">
              <w:rPr>
                <w:rFonts w:asciiTheme="minorHAnsi" w:hAnsiTheme="minorHAnsi" w:cstheme="minorHAnsi"/>
                <w:color w:val="000000"/>
                <w:sz w:val="22"/>
                <w:szCs w:val="22"/>
              </w:rPr>
              <w:t>Środki przeciw chorobom grzybowym pędów i owoców</w:t>
            </w:r>
            <w:r>
              <w:rPr>
                <w:rFonts w:asciiTheme="minorHAnsi" w:hAnsiTheme="minorHAnsi" w:cstheme="minorHAnsi"/>
                <w:color w:val="000000"/>
                <w:sz w:val="22"/>
                <w:szCs w:val="22"/>
              </w:rPr>
              <w:t>:</w:t>
            </w:r>
          </w:p>
          <w:p w14:paraId="21399155" w14:textId="53076DE5" w:rsidR="00191D54" w:rsidRDefault="00191D54" w:rsidP="00191D54">
            <w:pPr>
              <w:spacing w:line="0" w:lineRule="atLeast"/>
              <w:rPr>
                <w:rFonts w:asciiTheme="minorHAnsi" w:hAnsiTheme="minorHAnsi" w:cstheme="minorHAnsi"/>
                <w:color w:val="000000"/>
                <w:sz w:val="22"/>
                <w:szCs w:val="22"/>
              </w:rPr>
            </w:pPr>
            <w:r w:rsidRPr="006B5008">
              <w:rPr>
                <w:rFonts w:asciiTheme="minorHAnsi" w:hAnsiTheme="minorHAnsi" w:cstheme="minorHAnsi"/>
                <w:color w:val="000000"/>
                <w:sz w:val="22"/>
                <w:szCs w:val="22"/>
              </w:rPr>
              <w:t xml:space="preserve"> – środek zawierający substancję czynną </w:t>
            </w:r>
            <w:proofErr w:type="spellStart"/>
            <w:r w:rsidRPr="006B5008">
              <w:rPr>
                <w:rFonts w:asciiTheme="minorHAnsi" w:hAnsiTheme="minorHAnsi" w:cstheme="minorHAnsi"/>
                <w:color w:val="000000"/>
                <w:sz w:val="22"/>
                <w:szCs w:val="22"/>
              </w:rPr>
              <w:t>cyprodynil+fudioksonil</w:t>
            </w:r>
            <w:proofErr w:type="spellEnd"/>
            <w:r w:rsidRPr="006B500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2 kg</w:t>
            </w:r>
            <w:r>
              <w:rPr>
                <w:rFonts w:asciiTheme="minorHAnsi" w:hAnsiTheme="minorHAnsi" w:cstheme="minorHAnsi"/>
                <w:color w:val="000000"/>
                <w:sz w:val="22"/>
                <w:szCs w:val="22"/>
              </w:rPr>
              <w:t>,</w:t>
            </w:r>
            <w:r w:rsidRPr="006B5008">
              <w:rPr>
                <w:rFonts w:asciiTheme="minorHAnsi" w:hAnsiTheme="minorHAnsi" w:cstheme="minorHAnsi"/>
                <w:color w:val="000000"/>
                <w:sz w:val="22"/>
                <w:szCs w:val="22"/>
              </w:rPr>
              <w:t xml:space="preserve"> </w:t>
            </w:r>
          </w:p>
          <w:p w14:paraId="4F82FEF0"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 xml:space="preserve">środek zawierający substancję czynną </w:t>
            </w:r>
            <w:proofErr w:type="spellStart"/>
            <w:r w:rsidRPr="006B5008">
              <w:rPr>
                <w:rFonts w:asciiTheme="minorHAnsi" w:hAnsiTheme="minorHAnsi" w:cstheme="minorHAnsi"/>
                <w:color w:val="000000"/>
                <w:sz w:val="22"/>
                <w:szCs w:val="22"/>
              </w:rPr>
              <w:t>piraklostrobina+boksalin</w:t>
            </w:r>
            <w:proofErr w:type="spellEnd"/>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500 g</w:t>
            </w:r>
            <w:r>
              <w:rPr>
                <w:rFonts w:asciiTheme="minorHAnsi" w:hAnsiTheme="minorHAnsi" w:cstheme="minorHAnsi"/>
                <w:color w:val="000000"/>
                <w:sz w:val="22"/>
                <w:szCs w:val="22"/>
              </w:rPr>
              <w:t>,</w:t>
            </w:r>
          </w:p>
          <w:p w14:paraId="784206BB" w14:textId="6F865A96" w:rsidR="00191D54" w:rsidRPr="006B5008"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 xml:space="preserve">środek zawierający substancję czynną </w:t>
            </w:r>
            <w:proofErr w:type="spellStart"/>
            <w:r w:rsidRPr="006B5008">
              <w:rPr>
                <w:rFonts w:asciiTheme="minorHAnsi" w:hAnsiTheme="minorHAnsi" w:cstheme="minorHAnsi"/>
                <w:color w:val="000000"/>
                <w:sz w:val="22"/>
                <w:szCs w:val="22"/>
              </w:rPr>
              <w:t>trfloksystrobina</w:t>
            </w:r>
            <w:proofErr w:type="spellEnd"/>
            <w:r w:rsidRPr="006B500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150 g</w:t>
            </w:r>
            <w:r>
              <w:rPr>
                <w:rFonts w:asciiTheme="minorHAnsi" w:hAnsiTheme="minorHAnsi" w:cstheme="minorHAnsi"/>
                <w:color w:val="000000"/>
                <w:sz w:val="22"/>
                <w:szCs w:val="22"/>
              </w:rPr>
              <w:t>,</w:t>
            </w:r>
            <w:r w:rsidRPr="006B5008">
              <w:rPr>
                <w:rFonts w:asciiTheme="minorHAnsi" w:hAnsiTheme="minorHAnsi" w:cstheme="minorHAnsi"/>
                <w:color w:val="000000"/>
                <w:sz w:val="22"/>
                <w:szCs w:val="22"/>
              </w:rPr>
              <w:t xml:space="preserve"> </w:t>
            </w:r>
          </w:p>
          <w:p w14:paraId="33D01AA1" w14:textId="77777777" w:rsidR="00191D54" w:rsidRDefault="00191D54" w:rsidP="00191D54">
            <w:pPr>
              <w:spacing w:line="0" w:lineRule="atLeast"/>
              <w:rPr>
                <w:rFonts w:asciiTheme="minorHAnsi" w:hAnsiTheme="minorHAnsi" w:cstheme="minorHAnsi"/>
                <w:color w:val="000000"/>
                <w:sz w:val="22"/>
                <w:szCs w:val="22"/>
              </w:rPr>
            </w:pPr>
          </w:p>
          <w:p w14:paraId="51827E51" w14:textId="77777777" w:rsidR="00191D54" w:rsidRDefault="00191D54" w:rsidP="00191D54">
            <w:pPr>
              <w:spacing w:line="0" w:lineRule="atLeast"/>
              <w:rPr>
                <w:rFonts w:asciiTheme="minorHAnsi" w:hAnsiTheme="minorHAnsi" w:cstheme="minorHAnsi"/>
                <w:color w:val="000000"/>
                <w:sz w:val="22"/>
                <w:szCs w:val="22"/>
              </w:rPr>
            </w:pPr>
            <w:r w:rsidRPr="006B5008">
              <w:rPr>
                <w:rFonts w:asciiTheme="minorHAnsi" w:hAnsiTheme="minorHAnsi" w:cstheme="minorHAnsi"/>
                <w:color w:val="000000"/>
                <w:sz w:val="22"/>
                <w:szCs w:val="22"/>
              </w:rPr>
              <w:t xml:space="preserve">Preparat przeciw chorobom </w:t>
            </w:r>
            <w:proofErr w:type="spellStart"/>
            <w:r w:rsidRPr="006B5008">
              <w:rPr>
                <w:rFonts w:asciiTheme="minorHAnsi" w:hAnsiTheme="minorHAnsi" w:cstheme="minorHAnsi"/>
                <w:color w:val="000000"/>
                <w:sz w:val="22"/>
                <w:szCs w:val="22"/>
              </w:rPr>
              <w:t>odglebowym</w:t>
            </w:r>
            <w:proofErr w:type="spellEnd"/>
            <w:r>
              <w:rPr>
                <w:rFonts w:asciiTheme="minorHAnsi" w:hAnsiTheme="minorHAnsi" w:cstheme="minorHAnsi"/>
                <w:color w:val="000000"/>
                <w:sz w:val="22"/>
                <w:szCs w:val="22"/>
              </w:rPr>
              <w:t>:</w:t>
            </w:r>
          </w:p>
          <w:p w14:paraId="61599371" w14:textId="77777777" w:rsidR="00191D54" w:rsidRDefault="00191D54" w:rsidP="00191D54">
            <w:pPr>
              <w:spacing w:line="0" w:lineRule="atLeast"/>
              <w:rPr>
                <w:rFonts w:asciiTheme="minorHAnsi" w:hAnsiTheme="minorHAnsi" w:cstheme="minorHAnsi"/>
                <w:color w:val="000000"/>
                <w:sz w:val="22"/>
                <w:szCs w:val="22"/>
              </w:rPr>
            </w:pPr>
            <w:r w:rsidRPr="006B5008">
              <w:rPr>
                <w:rFonts w:asciiTheme="minorHAnsi" w:hAnsiTheme="minorHAnsi" w:cstheme="minorHAnsi"/>
                <w:color w:val="000000"/>
                <w:sz w:val="22"/>
                <w:szCs w:val="22"/>
              </w:rPr>
              <w:t xml:space="preserve"> - środek zawierający substancję czynną pochodne kw.</w:t>
            </w:r>
            <w:r>
              <w:rPr>
                <w:rFonts w:asciiTheme="minorHAnsi" w:hAnsiTheme="minorHAnsi" w:cstheme="minorHAnsi"/>
                <w:color w:val="000000"/>
                <w:sz w:val="22"/>
                <w:szCs w:val="22"/>
              </w:rPr>
              <w:t xml:space="preserve"> </w:t>
            </w:r>
            <w:proofErr w:type="spellStart"/>
            <w:r w:rsidRPr="006B5008">
              <w:rPr>
                <w:rFonts w:asciiTheme="minorHAnsi" w:hAnsiTheme="minorHAnsi" w:cstheme="minorHAnsi"/>
                <w:color w:val="000000"/>
                <w:sz w:val="22"/>
                <w:szCs w:val="22"/>
              </w:rPr>
              <w:t>karbaminowego+fosetyl</w:t>
            </w:r>
            <w:proofErr w:type="spellEnd"/>
            <w:r w:rsidRPr="006B500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1 l</w:t>
            </w:r>
            <w:r>
              <w:rPr>
                <w:rFonts w:asciiTheme="minorHAnsi" w:hAnsiTheme="minorHAnsi" w:cstheme="minorHAnsi"/>
                <w:color w:val="000000"/>
                <w:sz w:val="22"/>
                <w:szCs w:val="22"/>
              </w:rPr>
              <w:t>.</w:t>
            </w:r>
          </w:p>
          <w:p w14:paraId="180929F3" w14:textId="2685429F" w:rsidR="00191D54" w:rsidRPr="006B5008" w:rsidRDefault="00191D54" w:rsidP="00191D54">
            <w:pPr>
              <w:spacing w:line="0" w:lineRule="atLeast"/>
              <w:rPr>
                <w:rFonts w:asciiTheme="minorHAnsi" w:hAnsiTheme="minorHAnsi" w:cstheme="minorHAnsi"/>
                <w:color w:val="000000"/>
                <w:sz w:val="22"/>
                <w:szCs w:val="22"/>
              </w:rPr>
            </w:pPr>
            <w:r w:rsidRPr="006B5008">
              <w:rPr>
                <w:rFonts w:asciiTheme="minorHAnsi" w:hAnsiTheme="minorHAnsi" w:cstheme="minorHAnsi"/>
                <w:color w:val="000000"/>
                <w:sz w:val="22"/>
                <w:szCs w:val="22"/>
              </w:rPr>
              <w:t xml:space="preserve"> </w:t>
            </w:r>
          </w:p>
          <w:p w14:paraId="329B060D" w14:textId="77777777" w:rsidR="00191D54" w:rsidRPr="006B5008" w:rsidRDefault="00191D54" w:rsidP="00191D54">
            <w:pPr>
              <w:spacing w:line="0" w:lineRule="atLeast"/>
              <w:rPr>
                <w:rFonts w:asciiTheme="minorHAnsi" w:hAnsiTheme="minorHAnsi" w:cstheme="minorHAnsi"/>
                <w:color w:val="000000"/>
                <w:sz w:val="22"/>
                <w:szCs w:val="22"/>
              </w:rPr>
            </w:pPr>
            <w:r w:rsidRPr="006B5008">
              <w:rPr>
                <w:rFonts w:asciiTheme="minorHAnsi" w:hAnsiTheme="minorHAnsi" w:cstheme="minorHAnsi"/>
                <w:color w:val="000000"/>
                <w:sz w:val="22"/>
                <w:szCs w:val="22"/>
              </w:rPr>
              <w:t>Biologiczna środki ochrony:</w:t>
            </w:r>
          </w:p>
          <w:p w14:paraId="0043F219" w14:textId="1DC3A4BD" w:rsidR="00191D54" w:rsidRPr="006B5008" w:rsidRDefault="00191D54" w:rsidP="00191D54">
            <w:pPr>
              <w:spacing w:line="0" w:lineRule="atLeast"/>
              <w:rPr>
                <w:rFonts w:asciiTheme="minorHAnsi" w:hAnsiTheme="minorHAnsi" w:cstheme="minorHAnsi"/>
                <w:color w:val="000000"/>
                <w:sz w:val="22"/>
                <w:szCs w:val="22"/>
              </w:rPr>
            </w:pPr>
            <w:r w:rsidRPr="006B5008">
              <w:rPr>
                <w:rFonts w:asciiTheme="minorHAnsi" w:hAnsiTheme="minorHAnsi" w:cstheme="minorHAnsi"/>
                <w:color w:val="000000"/>
                <w:sz w:val="22"/>
                <w:szCs w:val="22"/>
              </w:rPr>
              <w:t xml:space="preserve">- przeciwko przędziorkom zawierający polimery silikonowe </w:t>
            </w: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1</w:t>
            </w: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l</w:t>
            </w:r>
            <w:r>
              <w:rPr>
                <w:rFonts w:asciiTheme="minorHAnsi" w:hAnsiTheme="minorHAnsi" w:cstheme="minorHAnsi"/>
                <w:color w:val="000000"/>
                <w:sz w:val="22"/>
                <w:szCs w:val="22"/>
              </w:rPr>
              <w:t>.</w:t>
            </w:r>
          </w:p>
          <w:p w14:paraId="49AB6699" w14:textId="2E94A469" w:rsidR="00191D54" w:rsidRPr="006B5008" w:rsidRDefault="00191D54" w:rsidP="00191D54">
            <w:pPr>
              <w:spacing w:line="0" w:lineRule="atLeast"/>
              <w:rPr>
                <w:rFonts w:asciiTheme="minorHAnsi" w:hAnsiTheme="minorHAnsi" w:cstheme="minorHAnsi"/>
                <w:color w:val="000000"/>
                <w:sz w:val="22"/>
                <w:szCs w:val="22"/>
              </w:rPr>
            </w:pPr>
            <w:r w:rsidRPr="006B5008">
              <w:rPr>
                <w:rFonts w:asciiTheme="minorHAnsi" w:hAnsiTheme="minorHAnsi" w:cstheme="minorHAnsi"/>
                <w:color w:val="000000"/>
                <w:sz w:val="22"/>
                <w:szCs w:val="22"/>
              </w:rPr>
              <w:t xml:space="preserve">- przeciwko opuchlakom </w:t>
            </w: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nicienie 50 mln</w:t>
            </w:r>
            <w:r>
              <w:rPr>
                <w:rFonts w:asciiTheme="minorHAnsi" w:hAnsiTheme="minorHAnsi" w:cstheme="minorHAnsi"/>
                <w:color w:val="000000"/>
                <w:sz w:val="22"/>
                <w:szCs w:val="22"/>
              </w:rPr>
              <w:t>.</w:t>
            </w:r>
          </w:p>
          <w:p w14:paraId="257D1888" w14:textId="77777777" w:rsidR="00191D54" w:rsidRDefault="00191D54" w:rsidP="00191D54">
            <w:pPr>
              <w:spacing w:line="0" w:lineRule="atLeast"/>
              <w:rPr>
                <w:rFonts w:asciiTheme="minorHAnsi" w:hAnsiTheme="minorHAnsi" w:cstheme="minorHAnsi"/>
                <w:color w:val="000000"/>
                <w:sz w:val="22"/>
                <w:szCs w:val="22"/>
              </w:rPr>
            </w:pPr>
            <w:r w:rsidRPr="006B5008">
              <w:rPr>
                <w:rFonts w:asciiTheme="minorHAnsi" w:hAnsiTheme="minorHAnsi" w:cstheme="minorHAnsi"/>
                <w:color w:val="000000"/>
                <w:sz w:val="22"/>
                <w:szCs w:val="22"/>
              </w:rPr>
              <w:t xml:space="preserve">- nawóz </w:t>
            </w:r>
            <w:proofErr w:type="spellStart"/>
            <w:r w:rsidRPr="006B5008">
              <w:rPr>
                <w:rFonts w:asciiTheme="minorHAnsi" w:hAnsiTheme="minorHAnsi" w:cstheme="minorHAnsi"/>
                <w:color w:val="000000"/>
                <w:sz w:val="22"/>
                <w:szCs w:val="22"/>
              </w:rPr>
              <w:t>dolistny</w:t>
            </w:r>
            <w:proofErr w:type="spellEnd"/>
            <w:r w:rsidRPr="006B5008">
              <w:rPr>
                <w:rFonts w:asciiTheme="minorHAnsi" w:hAnsiTheme="minorHAnsi" w:cstheme="minorHAnsi"/>
                <w:color w:val="000000"/>
                <w:sz w:val="22"/>
                <w:szCs w:val="22"/>
              </w:rPr>
              <w:t xml:space="preserve"> zawierający krzem </w:t>
            </w:r>
            <w:r>
              <w:rPr>
                <w:rFonts w:asciiTheme="minorHAnsi" w:hAnsiTheme="minorHAnsi" w:cstheme="minorHAnsi"/>
                <w:color w:val="000000"/>
                <w:sz w:val="22"/>
                <w:szCs w:val="22"/>
              </w:rPr>
              <w:t xml:space="preserve">- </w:t>
            </w:r>
            <w:r w:rsidRPr="006B5008">
              <w:rPr>
                <w:rFonts w:asciiTheme="minorHAnsi" w:hAnsiTheme="minorHAnsi" w:cstheme="minorHAnsi"/>
                <w:color w:val="000000"/>
                <w:sz w:val="22"/>
                <w:szCs w:val="22"/>
              </w:rPr>
              <w:t>1 l</w:t>
            </w:r>
            <w:r>
              <w:rPr>
                <w:rFonts w:asciiTheme="minorHAnsi" w:hAnsiTheme="minorHAnsi" w:cstheme="minorHAnsi"/>
                <w:color w:val="000000"/>
                <w:sz w:val="22"/>
                <w:szCs w:val="22"/>
              </w:rPr>
              <w:t>.</w:t>
            </w:r>
          </w:p>
          <w:p w14:paraId="15B556C1" w14:textId="77777777" w:rsidR="00191D54" w:rsidRDefault="00191D54" w:rsidP="00191D54">
            <w:pPr>
              <w:spacing w:line="0" w:lineRule="atLeast"/>
              <w:rPr>
                <w:rFonts w:asciiTheme="minorHAnsi" w:hAnsiTheme="minorHAnsi" w:cstheme="minorHAnsi"/>
                <w:color w:val="000000"/>
                <w:sz w:val="22"/>
                <w:szCs w:val="22"/>
              </w:rPr>
            </w:pPr>
          </w:p>
          <w:p w14:paraId="2A435398" w14:textId="64553DFA" w:rsidR="00191D54" w:rsidRDefault="00191D54" w:rsidP="00191D54">
            <w:pPr>
              <w:spacing w:line="0" w:lineRule="atLeast"/>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3</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tygodni</w:t>
            </w:r>
            <w:r w:rsidRPr="00CE0FD6">
              <w:rPr>
                <w:rFonts w:asciiTheme="minorHAnsi" w:hAnsiTheme="minorHAnsi" w:cstheme="minorHAnsi"/>
                <w:b/>
                <w:bCs/>
                <w:color w:val="000000"/>
                <w:sz w:val="22"/>
                <w:szCs w:val="22"/>
              </w:rPr>
              <w:t xml:space="preserve"> od daty podpisania umowy.</w:t>
            </w:r>
          </w:p>
        </w:tc>
      </w:tr>
      <w:tr w:rsidR="00191D54" w:rsidRPr="004F5F18" w14:paraId="19E3B79F" w14:textId="77777777" w:rsidTr="00731033">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EF216" w14:textId="3A0F37C8"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Część 27</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19F9DED5" w14:textId="031430CC"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Herbicyd</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F47DA6"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3091A738" w14:textId="58F2F120"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h</w:t>
            </w:r>
            <w:r w:rsidRPr="006B5008">
              <w:rPr>
                <w:rFonts w:asciiTheme="minorHAnsi" w:hAnsiTheme="minorHAnsi" w:cstheme="minorHAnsi"/>
                <w:color w:val="000000"/>
                <w:sz w:val="22"/>
                <w:szCs w:val="22"/>
              </w:rPr>
              <w:t xml:space="preserve">erbicyd zawierający </w:t>
            </w:r>
            <w:proofErr w:type="spellStart"/>
            <w:r w:rsidRPr="006B5008">
              <w:rPr>
                <w:rFonts w:asciiTheme="minorHAnsi" w:hAnsiTheme="minorHAnsi" w:cstheme="minorHAnsi"/>
                <w:color w:val="000000"/>
                <w:sz w:val="22"/>
                <w:szCs w:val="22"/>
              </w:rPr>
              <w:t>glifosat</w:t>
            </w:r>
            <w:proofErr w:type="spellEnd"/>
            <w:r w:rsidRPr="006B5008">
              <w:rPr>
                <w:rFonts w:asciiTheme="minorHAnsi" w:hAnsiTheme="minorHAnsi" w:cstheme="minorHAnsi"/>
                <w:color w:val="000000"/>
                <w:sz w:val="22"/>
                <w:szCs w:val="22"/>
              </w:rPr>
              <w:t xml:space="preserve"> </w:t>
            </w:r>
            <w:r w:rsidRPr="0018643A">
              <w:rPr>
                <w:rFonts w:asciiTheme="minorHAnsi" w:hAnsiTheme="minorHAnsi" w:cstheme="minorHAnsi"/>
                <w:color w:val="000000"/>
                <w:sz w:val="22"/>
                <w:szCs w:val="22"/>
              </w:rPr>
              <w:t>450 g/l - 5 l.</w:t>
            </w:r>
          </w:p>
          <w:p w14:paraId="5D8C7766" w14:textId="77777777" w:rsidR="00191D54" w:rsidRDefault="00191D54" w:rsidP="00191D54">
            <w:pPr>
              <w:spacing w:line="0" w:lineRule="atLeast"/>
              <w:rPr>
                <w:rFonts w:asciiTheme="minorHAnsi" w:hAnsiTheme="minorHAnsi" w:cstheme="minorHAnsi"/>
                <w:color w:val="000000"/>
                <w:sz w:val="22"/>
                <w:szCs w:val="22"/>
              </w:rPr>
            </w:pPr>
          </w:p>
          <w:p w14:paraId="21E644A2" w14:textId="2BB50D06" w:rsidR="00191D54" w:rsidRDefault="00191D54" w:rsidP="00191D54">
            <w:pPr>
              <w:spacing w:line="0" w:lineRule="atLeast"/>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2</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tygodni</w:t>
            </w:r>
            <w:r w:rsidRPr="00CE0FD6">
              <w:rPr>
                <w:rFonts w:asciiTheme="minorHAnsi" w:hAnsiTheme="minorHAnsi" w:cstheme="minorHAnsi"/>
                <w:b/>
                <w:bCs/>
                <w:color w:val="000000"/>
                <w:sz w:val="22"/>
                <w:szCs w:val="22"/>
              </w:rPr>
              <w:t xml:space="preserve"> od daty podpisania umowy.</w:t>
            </w:r>
          </w:p>
        </w:tc>
      </w:tr>
      <w:tr w:rsidR="00191D54" w:rsidRPr="004F5F18" w14:paraId="68C1BF07" w14:textId="77777777" w:rsidTr="00731033">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80E27" w14:textId="30C0434A"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Część 28</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6013BB44" w14:textId="00C844DA"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Szkło laboratoryjne</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015186"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61E6E4CD" w14:textId="5D4FC045" w:rsidR="00191D54" w:rsidRPr="006B5008" w:rsidRDefault="00191D54" w:rsidP="00191D54">
            <w:pPr>
              <w:spacing w:line="0" w:lineRule="atLeast"/>
              <w:rPr>
                <w:rFonts w:asciiTheme="minorHAnsi" w:hAnsiTheme="minorHAnsi" w:cstheme="minorHAnsi"/>
                <w:color w:val="000000"/>
                <w:sz w:val="22"/>
                <w:szCs w:val="22"/>
              </w:rPr>
            </w:pPr>
            <w:r w:rsidRPr="006B5008">
              <w:rPr>
                <w:rFonts w:asciiTheme="minorHAnsi" w:hAnsiTheme="minorHAnsi" w:cstheme="minorHAnsi"/>
                <w:color w:val="000000"/>
                <w:sz w:val="22"/>
                <w:szCs w:val="22"/>
              </w:rPr>
              <w:t xml:space="preserve">1. Szkiełka mikroskopowe: podstawkowe 76x26 mm </w:t>
            </w:r>
            <w:r>
              <w:rPr>
                <w:rFonts w:asciiTheme="minorHAnsi" w:hAnsiTheme="minorHAnsi" w:cstheme="minorHAnsi"/>
                <w:color w:val="000000"/>
                <w:sz w:val="22"/>
                <w:szCs w:val="22"/>
              </w:rPr>
              <w:t xml:space="preserve">- 1000 szt. </w:t>
            </w:r>
            <w:r w:rsidRPr="006B5008">
              <w:rPr>
                <w:rFonts w:asciiTheme="minorHAnsi" w:hAnsiTheme="minorHAnsi" w:cstheme="minorHAnsi"/>
                <w:color w:val="000000"/>
                <w:sz w:val="22"/>
                <w:szCs w:val="22"/>
              </w:rPr>
              <w:t xml:space="preserve">oraz nakrywkowe 21x24 mm – </w:t>
            </w:r>
            <w:r>
              <w:rPr>
                <w:rFonts w:asciiTheme="minorHAnsi" w:hAnsiTheme="minorHAnsi" w:cstheme="minorHAnsi"/>
                <w:color w:val="000000"/>
                <w:sz w:val="22"/>
                <w:szCs w:val="22"/>
              </w:rPr>
              <w:t>1000</w:t>
            </w:r>
            <w:r w:rsidRPr="006B5008">
              <w:rPr>
                <w:rFonts w:asciiTheme="minorHAnsi" w:hAnsiTheme="minorHAnsi" w:cstheme="minorHAnsi"/>
                <w:color w:val="000000"/>
                <w:sz w:val="22"/>
                <w:szCs w:val="22"/>
              </w:rPr>
              <w:t xml:space="preserve"> szt</w:t>
            </w:r>
            <w:r>
              <w:rPr>
                <w:rFonts w:asciiTheme="minorHAnsi" w:hAnsiTheme="minorHAnsi" w:cstheme="minorHAnsi"/>
                <w:color w:val="000000"/>
                <w:sz w:val="22"/>
                <w:szCs w:val="22"/>
              </w:rPr>
              <w:t>.</w:t>
            </w:r>
            <w:r w:rsidRPr="006B5008">
              <w:rPr>
                <w:rFonts w:asciiTheme="minorHAnsi" w:hAnsiTheme="minorHAnsi" w:cstheme="minorHAnsi"/>
                <w:color w:val="000000"/>
                <w:sz w:val="22"/>
                <w:szCs w:val="22"/>
              </w:rPr>
              <w:t xml:space="preserve"> </w:t>
            </w:r>
          </w:p>
          <w:p w14:paraId="71E46EA0" w14:textId="4E3B86F9" w:rsidR="00191D54" w:rsidRPr="006B5008" w:rsidRDefault="00191D54" w:rsidP="00191D54">
            <w:pPr>
              <w:spacing w:line="0" w:lineRule="atLeast"/>
              <w:rPr>
                <w:rFonts w:asciiTheme="minorHAnsi" w:hAnsiTheme="minorHAnsi" w:cstheme="minorHAnsi"/>
                <w:color w:val="000000"/>
                <w:sz w:val="22"/>
                <w:szCs w:val="22"/>
              </w:rPr>
            </w:pPr>
            <w:r w:rsidRPr="006B5008">
              <w:rPr>
                <w:rFonts w:asciiTheme="minorHAnsi" w:hAnsiTheme="minorHAnsi" w:cstheme="minorHAnsi"/>
                <w:color w:val="000000"/>
                <w:sz w:val="22"/>
                <w:szCs w:val="22"/>
              </w:rPr>
              <w:t>2.Szal</w:t>
            </w:r>
            <w:r>
              <w:rPr>
                <w:rFonts w:asciiTheme="minorHAnsi" w:hAnsiTheme="minorHAnsi" w:cstheme="minorHAnsi"/>
                <w:color w:val="000000"/>
                <w:sz w:val="22"/>
                <w:szCs w:val="22"/>
              </w:rPr>
              <w:t>k</w:t>
            </w:r>
            <w:r w:rsidRPr="006B5008">
              <w:rPr>
                <w:rFonts w:asciiTheme="minorHAnsi" w:hAnsiTheme="minorHAnsi" w:cstheme="minorHAnsi"/>
                <w:color w:val="000000"/>
                <w:sz w:val="22"/>
                <w:szCs w:val="22"/>
              </w:rPr>
              <w:t xml:space="preserve">i </w:t>
            </w:r>
            <w:proofErr w:type="spellStart"/>
            <w:r w:rsidRPr="006B5008">
              <w:rPr>
                <w:rFonts w:asciiTheme="minorHAnsi" w:hAnsiTheme="minorHAnsi" w:cstheme="minorHAnsi"/>
                <w:color w:val="000000"/>
                <w:sz w:val="22"/>
                <w:szCs w:val="22"/>
              </w:rPr>
              <w:t>Petriego</w:t>
            </w:r>
            <w:proofErr w:type="spellEnd"/>
            <w:r w:rsidRPr="006B5008">
              <w:rPr>
                <w:rFonts w:asciiTheme="minorHAnsi" w:hAnsiTheme="minorHAnsi" w:cstheme="minorHAnsi"/>
                <w:color w:val="000000"/>
                <w:sz w:val="22"/>
                <w:szCs w:val="22"/>
              </w:rPr>
              <w:t xml:space="preserve"> kwadratowe z pokrywką, PS, 120 mm x 120 mm -</w:t>
            </w:r>
            <w:r>
              <w:rPr>
                <w:rFonts w:asciiTheme="minorHAnsi" w:hAnsiTheme="minorHAnsi" w:cstheme="minorHAnsi"/>
                <w:color w:val="000000"/>
                <w:sz w:val="22"/>
                <w:szCs w:val="22"/>
              </w:rPr>
              <w:t>300</w:t>
            </w:r>
            <w:r w:rsidRPr="006B5008">
              <w:rPr>
                <w:rFonts w:asciiTheme="minorHAnsi" w:hAnsiTheme="minorHAnsi" w:cstheme="minorHAnsi"/>
                <w:color w:val="000000"/>
                <w:sz w:val="22"/>
                <w:szCs w:val="22"/>
              </w:rPr>
              <w:t xml:space="preserve"> szt</w:t>
            </w:r>
            <w:r>
              <w:rPr>
                <w:rFonts w:asciiTheme="minorHAnsi" w:hAnsiTheme="minorHAnsi" w:cstheme="minorHAnsi"/>
                <w:color w:val="000000"/>
                <w:sz w:val="22"/>
                <w:szCs w:val="22"/>
              </w:rPr>
              <w:t>.</w:t>
            </w:r>
          </w:p>
          <w:p w14:paraId="1C026780" w14:textId="677A2168" w:rsidR="00191D54" w:rsidRDefault="00191D54" w:rsidP="00191D54">
            <w:pPr>
              <w:spacing w:line="0" w:lineRule="atLeast"/>
              <w:rPr>
                <w:rFonts w:asciiTheme="minorHAnsi" w:hAnsiTheme="minorHAnsi" w:cstheme="minorHAnsi"/>
                <w:color w:val="000000"/>
                <w:sz w:val="22"/>
                <w:szCs w:val="22"/>
              </w:rPr>
            </w:pPr>
            <w:r w:rsidRPr="006B5008">
              <w:rPr>
                <w:rFonts w:asciiTheme="minorHAnsi" w:hAnsiTheme="minorHAnsi" w:cstheme="minorHAnsi"/>
                <w:color w:val="000000"/>
                <w:sz w:val="22"/>
                <w:szCs w:val="22"/>
              </w:rPr>
              <w:t>3.Parafilm 100 mm</w:t>
            </w:r>
            <w:r>
              <w:rPr>
                <w:rFonts w:asciiTheme="minorHAnsi" w:hAnsiTheme="minorHAnsi" w:cstheme="minorHAnsi"/>
                <w:color w:val="000000"/>
                <w:sz w:val="22"/>
                <w:szCs w:val="22"/>
              </w:rPr>
              <w:t xml:space="preserve">; </w:t>
            </w:r>
            <w:r w:rsidRPr="00C3434C">
              <w:rPr>
                <w:rFonts w:asciiTheme="minorHAnsi" w:hAnsiTheme="minorHAnsi" w:cstheme="minorHAnsi"/>
                <w:color w:val="000000"/>
                <w:sz w:val="22"/>
                <w:szCs w:val="22"/>
              </w:rPr>
              <w:t>o rozciągliwości 200%</w:t>
            </w:r>
            <w:r w:rsidRPr="006B5008">
              <w:rPr>
                <w:rFonts w:asciiTheme="minorHAnsi" w:hAnsiTheme="minorHAnsi" w:cstheme="minorHAnsi"/>
                <w:color w:val="000000"/>
                <w:sz w:val="22"/>
                <w:szCs w:val="22"/>
              </w:rPr>
              <w:t xml:space="preserve"> – 1 szt</w:t>
            </w:r>
            <w:r>
              <w:rPr>
                <w:rFonts w:asciiTheme="minorHAnsi" w:hAnsiTheme="minorHAnsi" w:cstheme="minorHAnsi"/>
                <w:color w:val="000000"/>
                <w:sz w:val="22"/>
                <w:szCs w:val="22"/>
              </w:rPr>
              <w:t>.</w:t>
            </w:r>
          </w:p>
          <w:p w14:paraId="528A5168" w14:textId="77777777" w:rsidR="00191D54" w:rsidRDefault="00191D54" w:rsidP="00191D54">
            <w:pPr>
              <w:spacing w:line="0" w:lineRule="atLeast"/>
              <w:rPr>
                <w:rFonts w:asciiTheme="minorHAnsi" w:hAnsiTheme="minorHAnsi" w:cstheme="minorHAnsi"/>
                <w:color w:val="000000"/>
                <w:sz w:val="22"/>
                <w:szCs w:val="22"/>
              </w:rPr>
            </w:pPr>
          </w:p>
          <w:p w14:paraId="70041C62" w14:textId="1F61F1FA" w:rsidR="00191D54" w:rsidRDefault="00191D54" w:rsidP="00191D54">
            <w:pPr>
              <w:spacing w:line="0" w:lineRule="atLeast"/>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1</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miesiąca</w:t>
            </w:r>
            <w:r w:rsidRPr="00CE0FD6">
              <w:rPr>
                <w:rFonts w:asciiTheme="minorHAnsi" w:hAnsiTheme="minorHAnsi" w:cstheme="minorHAnsi"/>
                <w:b/>
                <w:bCs/>
                <w:color w:val="000000"/>
                <w:sz w:val="22"/>
                <w:szCs w:val="22"/>
              </w:rPr>
              <w:t xml:space="preserve"> od daty podpisania umowy.</w:t>
            </w:r>
          </w:p>
        </w:tc>
      </w:tr>
      <w:tr w:rsidR="00191D54" w:rsidRPr="004F5F18" w14:paraId="7527D963" w14:textId="77777777" w:rsidTr="006B5008">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F77F" w14:textId="367BCF28"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Część 29</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68D08F1D" w14:textId="5F0C3DC0"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proofErr w:type="gramStart"/>
            <w:r w:rsidRPr="00AF535E">
              <w:rPr>
                <w:rFonts w:asciiTheme="minorHAnsi" w:hAnsiTheme="minorHAnsi" w:cstheme="minorHAnsi"/>
                <w:b/>
                <w:bCs/>
                <w:color w:val="000000"/>
                <w:sz w:val="22"/>
                <w:szCs w:val="22"/>
              </w:rPr>
              <w:t xml:space="preserve">Woreczki </w:t>
            </w:r>
            <w:r>
              <w:rPr>
                <w:rFonts w:asciiTheme="minorHAnsi" w:hAnsiTheme="minorHAnsi" w:cstheme="minorHAnsi"/>
                <w:b/>
                <w:bCs/>
                <w:color w:val="000000"/>
                <w:sz w:val="22"/>
                <w:szCs w:val="22"/>
              </w:rPr>
              <w:t xml:space="preserve"> 1</w:t>
            </w:r>
            <w:proofErr w:type="gramEnd"/>
            <w:r>
              <w:rPr>
                <w:rFonts w:asciiTheme="minorHAnsi" w:hAnsiTheme="minorHAnsi" w:cstheme="minorHAnsi"/>
                <w:b/>
                <w:bCs/>
                <w:color w:val="000000"/>
                <w:sz w:val="22"/>
                <w:szCs w:val="22"/>
              </w:rPr>
              <w:t xml:space="preserve"> kg </w:t>
            </w:r>
            <w:r w:rsidRPr="00AF535E">
              <w:rPr>
                <w:rFonts w:asciiTheme="minorHAnsi" w:hAnsiTheme="minorHAnsi" w:cstheme="minorHAnsi"/>
                <w:b/>
                <w:bCs/>
                <w:color w:val="000000"/>
                <w:sz w:val="22"/>
                <w:szCs w:val="22"/>
              </w:rPr>
              <w:t>do przechowywania owoców w modyfikowanej atmosferze</w:t>
            </w:r>
            <w:r>
              <w:rPr>
                <w:rFonts w:ascii="Times New Roman" w:eastAsia="Times New Roman" w:hAnsi="Times New Roman" w:cs="Times New Roman"/>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6EAA17"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7C08B585" w14:textId="643C85AB" w:rsidR="00191D54" w:rsidRPr="0018643A" w:rsidRDefault="00191D54" w:rsidP="00191D54">
            <w:pPr>
              <w:spacing w:line="0" w:lineRule="atLeast"/>
              <w:rPr>
                <w:rFonts w:asciiTheme="minorHAnsi" w:hAnsiTheme="minorHAnsi" w:cstheme="minorHAnsi"/>
                <w:color w:val="000000"/>
                <w:sz w:val="22"/>
                <w:szCs w:val="22"/>
              </w:rPr>
            </w:pPr>
            <w:r w:rsidRPr="00AF535E">
              <w:rPr>
                <w:rFonts w:asciiTheme="minorHAnsi" w:hAnsiTheme="minorHAnsi" w:cstheme="minorHAnsi"/>
                <w:color w:val="000000"/>
                <w:sz w:val="22"/>
                <w:szCs w:val="22"/>
              </w:rPr>
              <w:t xml:space="preserve">Technologia – wykorzystanie tzw. modyfikowanej atmosfery, </w:t>
            </w:r>
            <w:r w:rsidRPr="0018643A">
              <w:rPr>
                <w:rFonts w:asciiTheme="minorHAnsi" w:hAnsiTheme="minorHAnsi" w:cstheme="minorHAnsi"/>
                <w:color w:val="000000"/>
                <w:sz w:val="22"/>
                <w:szCs w:val="22"/>
              </w:rPr>
              <w:t>normy bezpieczeństwa (BRC IOP, HACCP oraz ISO9001, ISO14001).</w:t>
            </w:r>
          </w:p>
          <w:p w14:paraId="57EAE866" w14:textId="77777777" w:rsidR="00191D54" w:rsidRDefault="00191D54" w:rsidP="00191D54">
            <w:pPr>
              <w:spacing w:line="0" w:lineRule="atLeast"/>
              <w:rPr>
                <w:rFonts w:asciiTheme="minorHAnsi" w:hAnsiTheme="minorHAnsi" w:cstheme="minorHAnsi"/>
                <w:color w:val="000000"/>
                <w:sz w:val="22"/>
                <w:szCs w:val="22"/>
              </w:rPr>
            </w:pPr>
            <w:r w:rsidRPr="0018643A">
              <w:rPr>
                <w:rFonts w:asciiTheme="minorHAnsi" w:hAnsiTheme="minorHAnsi" w:cstheme="minorHAnsi"/>
                <w:color w:val="000000"/>
                <w:sz w:val="22"/>
                <w:szCs w:val="22"/>
              </w:rPr>
              <w:t>Ilość – 640 szt.</w:t>
            </w:r>
          </w:p>
          <w:p w14:paraId="319E1D29" w14:textId="77777777" w:rsidR="00191D54" w:rsidRDefault="00191D54" w:rsidP="00191D54">
            <w:pPr>
              <w:spacing w:line="0" w:lineRule="atLeast"/>
              <w:rPr>
                <w:rFonts w:asciiTheme="minorHAnsi" w:hAnsiTheme="minorHAnsi" w:cstheme="minorHAnsi"/>
                <w:color w:val="000000"/>
                <w:sz w:val="22"/>
                <w:szCs w:val="22"/>
              </w:rPr>
            </w:pPr>
          </w:p>
          <w:p w14:paraId="240F2C6B" w14:textId="19D1881C" w:rsidR="00191D54" w:rsidRDefault="00191D54" w:rsidP="00191D54">
            <w:pPr>
              <w:spacing w:line="0" w:lineRule="atLeast"/>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1</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miesiąca</w:t>
            </w:r>
            <w:r w:rsidRPr="00CE0FD6">
              <w:rPr>
                <w:rFonts w:asciiTheme="minorHAnsi" w:hAnsiTheme="minorHAnsi" w:cstheme="minorHAnsi"/>
                <w:b/>
                <w:bCs/>
                <w:color w:val="000000"/>
                <w:sz w:val="22"/>
                <w:szCs w:val="22"/>
              </w:rPr>
              <w:t xml:space="preserve"> od daty podpisania umowy.</w:t>
            </w:r>
          </w:p>
        </w:tc>
      </w:tr>
      <w:tr w:rsidR="00191D54" w:rsidRPr="004F5F18" w14:paraId="2307095B" w14:textId="77777777" w:rsidTr="006B5008">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AEF2F" w14:textId="1B07CE69"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Część 30</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5BC6C04E" w14:textId="0A48F7D5"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Paski kolorymetryczne</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77A31B"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763E686F" w14:textId="77777777" w:rsidR="00191D54" w:rsidRDefault="00191D54" w:rsidP="00191D54">
            <w:pPr>
              <w:spacing w:line="0" w:lineRule="atLeast"/>
              <w:rPr>
                <w:rFonts w:asciiTheme="minorHAnsi" w:hAnsiTheme="minorHAnsi" w:cstheme="minorHAnsi"/>
                <w:color w:val="000000"/>
                <w:sz w:val="22"/>
                <w:szCs w:val="22"/>
              </w:rPr>
            </w:pPr>
            <w:r w:rsidRPr="00AF535E">
              <w:rPr>
                <w:rFonts w:asciiTheme="minorHAnsi" w:hAnsiTheme="minorHAnsi" w:cstheme="minorHAnsi"/>
                <w:color w:val="000000"/>
                <w:sz w:val="22"/>
                <w:szCs w:val="22"/>
              </w:rPr>
              <w:t>Paski do wit</w:t>
            </w:r>
            <w:r>
              <w:rPr>
                <w:rFonts w:asciiTheme="minorHAnsi" w:hAnsiTheme="minorHAnsi" w:cstheme="minorHAnsi"/>
                <w:color w:val="000000"/>
                <w:sz w:val="22"/>
                <w:szCs w:val="22"/>
              </w:rPr>
              <w:t xml:space="preserve">aminy </w:t>
            </w:r>
            <w:r w:rsidRPr="00AF535E">
              <w:rPr>
                <w:rFonts w:asciiTheme="minorHAnsi" w:hAnsiTheme="minorHAnsi" w:cstheme="minorHAnsi"/>
                <w:color w:val="000000"/>
                <w:sz w:val="22"/>
                <w:szCs w:val="22"/>
              </w:rPr>
              <w:t>C kolorymetryczne 25-450 mg/l – dla 60 testów</w:t>
            </w:r>
            <w:r>
              <w:rPr>
                <w:rFonts w:asciiTheme="minorHAnsi" w:hAnsiTheme="minorHAnsi" w:cstheme="minorHAnsi"/>
                <w:color w:val="000000"/>
                <w:sz w:val="22"/>
                <w:szCs w:val="22"/>
              </w:rPr>
              <w:t>.</w:t>
            </w:r>
          </w:p>
          <w:p w14:paraId="4A160E76" w14:textId="77777777" w:rsidR="00191D54" w:rsidRDefault="00191D54" w:rsidP="00191D54">
            <w:pPr>
              <w:spacing w:line="0" w:lineRule="atLeast"/>
              <w:rPr>
                <w:rFonts w:asciiTheme="minorHAnsi" w:hAnsiTheme="minorHAnsi" w:cstheme="minorHAnsi"/>
                <w:b/>
                <w:bCs/>
                <w:color w:val="000000"/>
                <w:sz w:val="22"/>
                <w:szCs w:val="22"/>
              </w:rPr>
            </w:pPr>
          </w:p>
          <w:p w14:paraId="72CC4F31" w14:textId="15DFE9B9" w:rsidR="00191D54" w:rsidRDefault="00191D54" w:rsidP="00191D54">
            <w:pPr>
              <w:spacing w:line="0" w:lineRule="atLeast"/>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1</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miesiąca</w:t>
            </w:r>
            <w:r w:rsidRPr="00CE0FD6">
              <w:rPr>
                <w:rFonts w:asciiTheme="minorHAnsi" w:hAnsiTheme="minorHAnsi" w:cstheme="minorHAnsi"/>
                <w:b/>
                <w:bCs/>
                <w:color w:val="000000"/>
                <w:sz w:val="22"/>
                <w:szCs w:val="22"/>
              </w:rPr>
              <w:t xml:space="preserve"> od daty podpisania umowy.</w:t>
            </w:r>
          </w:p>
        </w:tc>
      </w:tr>
      <w:tr w:rsidR="00191D54" w:rsidRPr="004F5F18" w14:paraId="78646385" w14:textId="77777777" w:rsidTr="00AF535E">
        <w:trPr>
          <w:trHeight w:val="83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66056" w14:textId="5F514695"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Część 31</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552A6BA1" w14:textId="6F58A897"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Odczynniki II</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ABEC6B"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05B901F5" w14:textId="75D621C3" w:rsidR="00191D54" w:rsidRPr="00AF535E"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AF535E">
              <w:rPr>
                <w:rFonts w:asciiTheme="minorHAnsi" w:hAnsiTheme="minorHAnsi" w:cstheme="minorHAnsi"/>
                <w:color w:val="000000"/>
                <w:sz w:val="22"/>
                <w:szCs w:val="22"/>
              </w:rPr>
              <w:t xml:space="preserve">Metanol </w:t>
            </w:r>
            <w:proofErr w:type="spellStart"/>
            <w:r w:rsidRPr="00AF535E">
              <w:rPr>
                <w:rFonts w:asciiTheme="minorHAnsi" w:hAnsiTheme="minorHAnsi" w:cstheme="minorHAnsi"/>
                <w:color w:val="000000"/>
                <w:sz w:val="22"/>
                <w:szCs w:val="22"/>
              </w:rPr>
              <w:t>czda</w:t>
            </w:r>
            <w:proofErr w:type="spellEnd"/>
            <w:r w:rsidRPr="00AF535E">
              <w:rPr>
                <w:rFonts w:asciiTheme="minorHAnsi" w:hAnsiTheme="minorHAnsi" w:cstheme="minorHAnsi"/>
                <w:color w:val="000000"/>
                <w:sz w:val="22"/>
                <w:szCs w:val="22"/>
              </w:rPr>
              <w:t>, CH3OH 32,04 g/mol, CAS 67-56-1 – 12 l</w:t>
            </w:r>
            <w:r>
              <w:rPr>
                <w:rFonts w:asciiTheme="minorHAnsi" w:hAnsiTheme="minorHAnsi" w:cstheme="minorHAnsi"/>
                <w:color w:val="000000"/>
                <w:sz w:val="22"/>
                <w:szCs w:val="22"/>
              </w:rPr>
              <w:t>,</w:t>
            </w:r>
          </w:p>
          <w:p w14:paraId="258CC05D" w14:textId="46A1964A" w:rsidR="00191D54" w:rsidRPr="00AF535E"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AF535E">
              <w:rPr>
                <w:rFonts w:asciiTheme="minorHAnsi" w:hAnsiTheme="minorHAnsi" w:cstheme="minorHAnsi"/>
                <w:color w:val="000000"/>
                <w:sz w:val="22"/>
                <w:szCs w:val="22"/>
              </w:rPr>
              <w:t xml:space="preserve">Kwas mlekowy 80% C3H6O3 </w:t>
            </w:r>
            <w:proofErr w:type="spellStart"/>
            <w:r w:rsidRPr="00AF535E">
              <w:rPr>
                <w:rFonts w:asciiTheme="minorHAnsi" w:hAnsiTheme="minorHAnsi" w:cstheme="minorHAnsi"/>
                <w:color w:val="000000"/>
                <w:sz w:val="22"/>
                <w:szCs w:val="22"/>
              </w:rPr>
              <w:t>czda</w:t>
            </w:r>
            <w:proofErr w:type="spellEnd"/>
            <w:r w:rsidRPr="00AF535E">
              <w:rPr>
                <w:rFonts w:asciiTheme="minorHAnsi" w:hAnsiTheme="minorHAnsi" w:cstheme="minorHAnsi"/>
                <w:color w:val="000000"/>
                <w:sz w:val="22"/>
                <w:szCs w:val="22"/>
              </w:rPr>
              <w:t>, masa mol. 90,08 g/mol, CAS 598-82-3 – 0,5 l</w:t>
            </w:r>
            <w:r>
              <w:rPr>
                <w:rFonts w:asciiTheme="minorHAnsi" w:hAnsiTheme="minorHAnsi" w:cstheme="minorHAnsi"/>
                <w:color w:val="000000"/>
                <w:sz w:val="22"/>
                <w:szCs w:val="22"/>
              </w:rPr>
              <w:t>,</w:t>
            </w:r>
          </w:p>
          <w:p w14:paraId="23BC77A5" w14:textId="2BBA3FA3" w:rsidR="00191D54" w:rsidRPr="00AF535E" w:rsidRDefault="00191D54" w:rsidP="00191D54">
            <w:pPr>
              <w:spacing w:line="0" w:lineRule="atLeast"/>
              <w:rPr>
                <w:rFonts w:asciiTheme="minorHAnsi" w:hAnsiTheme="minorHAnsi" w:cstheme="minorHAnsi"/>
                <w:color w:val="000000"/>
                <w:sz w:val="22"/>
                <w:szCs w:val="22"/>
                <w:lang w:val="en-US"/>
              </w:rPr>
            </w:pPr>
            <w:r>
              <w:rPr>
                <w:rFonts w:asciiTheme="minorHAnsi" w:hAnsiTheme="minorHAnsi" w:cstheme="minorHAnsi"/>
                <w:color w:val="000000"/>
                <w:sz w:val="22"/>
                <w:szCs w:val="22"/>
                <w:lang w:val="en-US"/>
              </w:rPr>
              <w:t xml:space="preserve">- </w:t>
            </w:r>
            <w:proofErr w:type="spellStart"/>
            <w:r w:rsidRPr="00AF535E">
              <w:rPr>
                <w:rFonts w:asciiTheme="minorHAnsi" w:hAnsiTheme="minorHAnsi" w:cstheme="minorHAnsi"/>
                <w:color w:val="000000"/>
                <w:sz w:val="22"/>
                <w:szCs w:val="22"/>
                <w:lang w:val="en-US"/>
              </w:rPr>
              <w:t>Błękit</w:t>
            </w:r>
            <w:proofErr w:type="spellEnd"/>
            <w:r w:rsidRPr="00AF535E">
              <w:rPr>
                <w:rFonts w:asciiTheme="minorHAnsi" w:hAnsiTheme="minorHAnsi" w:cstheme="minorHAnsi"/>
                <w:color w:val="000000"/>
                <w:sz w:val="22"/>
                <w:szCs w:val="22"/>
                <w:lang w:val="en-US"/>
              </w:rPr>
              <w:t xml:space="preserve"> </w:t>
            </w:r>
            <w:proofErr w:type="spellStart"/>
            <w:r w:rsidRPr="00AF535E">
              <w:rPr>
                <w:rFonts w:asciiTheme="minorHAnsi" w:hAnsiTheme="minorHAnsi" w:cstheme="minorHAnsi"/>
                <w:color w:val="000000"/>
                <w:sz w:val="22"/>
                <w:szCs w:val="22"/>
                <w:lang w:val="en-US"/>
              </w:rPr>
              <w:t>aniliny</w:t>
            </w:r>
            <w:proofErr w:type="spellEnd"/>
            <w:r w:rsidRPr="00AF535E">
              <w:rPr>
                <w:rFonts w:asciiTheme="minorHAnsi" w:hAnsiTheme="minorHAnsi" w:cstheme="minorHAnsi"/>
                <w:color w:val="000000"/>
                <w:sz w:val="22"/>
                <w:szCs w:val="22"/>
                <w:lang w:val="en-US"/>
              </w:rPr>
              <w:t xml:space="preserve"> CAS 28983-56-4 737,71 g/mol – 10 g</w:t>
            </w:r>
            <w:r>
              <w:rPr>
                <w:rFonts w:asciiTheme="minorHAnsi" w:hAnsiTheme="minorHAnsi" w:cstheme="minorHAnsi"/>
                <w:color w:val="000000"/>
                <w:sz w:val="22"/>
                <w:szCs w:val="22"/>
                <w:lang w:val="en-US"/>
              </w:rPr>
              <w:t>.</w:t>
            </w:r>
          </w:p>
          <w:p w14:paraId="62F3D8FA" w14:textId="1834976D"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AF535E">
              <w:rPr>
                <w:rFonts w:asciiTheme="minorHAnsi" w:hAnsiTheme="minorHAnsi" w:cstheme="minorHAnsi"/>
                <w:color w:val="000000"/>
                <w:sz w:val="22"/>
                <w:szCs w:val="22"/>
              </w:rPr>
              <w:t xml:space="preserve">Kwas siarkowy 95% </w:t>
            </w:r>
            <w:proofErr w:type="spellStart"/>
            <w:r w:rsidRPr="00AF535E">
              <w:rPr>
                <w:rFonts w:asciiTheme="minorHAnsi" w:hAnsiTheme="minorHAnsi" w:cstheme="minorHAnsi"/>
                <w:color w:val="000000"/>
                <w:sz w:val="22"/>
                <w:szCs w:val="22"/>
              </w:rPr>
              <w:t>czda</w:t>
            </w:r>
            <w:proofErr w:type="spellEnd"/>
            <w:r w:rsidRPr="00AF535E">
              <w:rPr>
                <w:rFonts w:asciiTheme="minorHAnsi" w:hAnsiTheme="minorHAnsi" w:cstheme="minorHAnsi"/>
                <w:color w:val="000000"/>
                <w:sz w:val="22"/>
                <w:szCs w:val="22"/>
              </w:rPr>
              <w:t>; H2SO4 98,08 g/mol nr CAS: 7664-93-9 – 1</w:t>
            </w:r>
            <w:r>
              <w:rPr>
                <w:rFonts w:asciiTheme="minorHAnsi" w:hAnsiTheme="minorHAnsi" w:cstheme="minorHAnsi"/>
                <w:color w:val="000000"/>
                <w:sz w:val="22"/>
                <w:szCs w:val="22"/>
              </w:rPr>
              <w:t xml:space="preserve">2 </w:t>
            </w:r>
            <w:r w:rsidRPr="00AF535E">
              <w:rPr>
                <w:rFonts w:asciiTheme="minorHAnsi" w:hAnsiTheme="minorHAnsi" w:cstheme="minorHAnsi"/>
                <w:color w:val="000000"/>
                <w:sz w:val="22"/>
                <w:szCs w:val="22"/>
              </w:rPr>
              <w:t>l</w:t>
            </w:r>
            <w:r>
              <w:rPr>
                <w:rFonts w:asciiTheme="minorHAnsi" w:hAnsiTheme="minorHAnsi" w:cstheme="minorHAnsi"/>
                <w:color w:val="000000"/>
                <w:sz w:val="22"/>
                <w:szCs w:val="22"/>
              </w:rPr>
              <w:t>.</w:t>
            </w:r>
          </w:p>
          <w:p w14:paraId="55D1FAB3" w14:textId="77777777" w:rsidR="00191D54" w:rsidRDefault="00191D54" w:rsidP="00191D54">
            <w:pPr>
              <w:spacing w:line="0" w:lineRule="atLeast"/>
              <w:rPr>
                <w:rFonts w:asciiTheme="minorHAnsi" w:hAnsiTheme="minorHAnsi" w:cstheme="minorHAnsi"/>
                <w:color w:val="000000"/>
                <w:sz w:val="22"/>
                <w:szCs w:val="22"/>
              </w:rPr>
            </w:pPr>
          </w:p>
          <w:p w14:paraId="576FD5A8" w14:textId="738B9B09" w:rsidR="00191D54" w:rsidRDefault="00191D54" w:rsidP="00191D54">
            <w:pPr>
              <w:spacing w:line="0" w:lineRule="atLeast"/>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1</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miesiąca</w:t>
            </w:r>
            <w:r w:rsidRPr="00CE0FD6">
              <w:rPr>
                <w:rFonts w:asciiTheme="minorHAnsi" w:hAnsiTheme="minorHAnsi" w:cstheme="minorHAnsi"/>
                <w:b/>
                <w:bCs/>
                <w:color w:val="000000"/>
                <w:sz w:val="22"/>
                <w:szCs w:val="22"/>
              </w:rPr>
              <w:t xml:space="preserve"> od daty podpisania umowy.</w:t>
            </w:r>
          </w:p>
        </w:tc>
      </w:tr>
      <w:tr w:rsidR="00191D54" w:rsidRPr="004F5F18" w14:paraId="30F4A330" w14:textId="77777777" w:rsidTr="005C4FE0">
        <w:trPr>
          <w:trHeight w:val="837"/>
        </w:trPr>
        <w:tc>
          <w:tcPr>
            <w:tcW w:w="98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4D40E7" w14:textId="4289BABB" w:rsidR="00191D54" w:rsidRDefault="00191D54" w:rsidP="00191D54">
            <w:pPr>
              <w:pBdr>
                <w:top w:val="nil"/>
                <w:left w:val="nil"/>
                <w:bottom w:val="nil"/>
                <w:right w:val="nil"/>
                <w:between w:val="nil"/>
              </w:pBdr>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Część 32</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33BFA95F" w14:textId="709F803B" w:rsidR="00191D54" w:rsidRDefault="00191D54" w:rsidP="00191D54">
            <w:pPr>
              <w:pBdr>
                <w:top w:val="nil"/>
                <w:left w:val="nil"/>
                <w:bottom w:val="nil"/>
                <w:right w:val="nil"/>
                <w:between w:val="nil"/>
              </w:pBdr>
              <w:jc w:val="center"/>
              <w:rPr>
                <w:rFonts w:asciiTheme="minorHAnsi" w:hAnsiTheme="minorHAnsi" w:cstheme="minorHAnsi"/>
                <w:b/>
                <w:bCs/>
                <w:color w:val="000000"/>
                <w:sz w:val="22"/>
                <w:szCs w:val="22"/>
              </w:rPr>
            </w:pPr>
            <w:r w:rsidRPr="00AF535E">
              <w:rPr>
                <w:rFonts w:asciiTheme="minorHAnsi" w:hAnsiTheme="minorHAnsi" w:cstheme="minorHAnsi"/>
                <w:b/>
                <w:bCs/>
                <w:color w:val="000000"/>
                <w:sz w:val="22"/>
                <w:szCs w:val="22"/>
              </w:rPr>
              <w:t>Zestaw do testów odporności na choroby</w:t>
            </w:r>
          </w:p>
        </w:tc>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394654" w14:textId="77777777" w:rsidR="00191D54" w:rsidRDefault="00191D54" w:rsidP="00191D54">
            <w:pPr>
              <w:spacing w:line="0" w:lineRule="atLeast"/>
              <w:rPr>
                <w:rFonts w:asciiTheme="minorHAnsi" w:hAnsiTheme="minorHAnsi" w:cstheme="minorHAnsi"/>
                <w:color w:val="000000"/>
                <w:sz w:val="22"/>
                <w:szCs w:val="22"/>
              </w:rPr>
            </w:pPr>
            <w:r>
              <w:rPr>
                <w:rFonts w:asciiTheme="minorHAnsi" w:hAnsiTheme="minorHAnsi" w:cstheme="minorHAnsi"/>
                <w:color w:val="000000"/>
                <w:sz w:val="22"/>
                <w:szCs w:val="22"/>
              </w:rPr>
              <w:t>Parametry techniczne:</w:t>
            </w:r>
          </w:p>
          <w:p w14:paraId="695487BB" w14:textId="643999A2" w:rsidR="00191D54" w:rsidRPr="00AF535E" w:rsidRDefault="00191D54" w:rsidP="00191D54">
            <w:pPr>
              <w:spacing w:line="0" w:lineRule="atLeast"/>
              <w:rPr>
                <w:rFonts w:asciiTheme="minorHAnsi" w:hAnsiTheme="minorHAnsi" w:cstheme="minorHAnsi"/>
                <w:color w:val="000000"/>
                <w:sz w:val="22"/>
                <w:szCs w:val="22"/>
              </w:rPr>
            </w:pPr>
            <w:r w:rsidRPr="00AF535E">
              <w:rPr>
                <w:rFonts w:asciiTheme="minorHAnsi" w:hAnsiTheme="minorHAnsi" w:cstheme="minorHAnsi"/>
                <w:color w:val="000000"/>
                <w:sz w:val="22"/>
                <w:szCs w:val="22"/>
              </w:rPr>
              <w:t xml:space="preserve">Szczepy </w:t>
            </w:r>
            <w:proofErr w:type="spellStart"/>
            <w:r w:rsidRPr="00AF535E">
              <w:rPr>
                <w:rFonts w:asciiTheme="minorHAnsi" w:hAnsiTheme="minorHAnsi" w:cstheme="minorHAnsi"/>
                <w:color w:val="000000"/>
                <w:sz w:val="22"/>
                <w:szCs w:val="22"/>
              </w:rPr>
              <w:t>Phytophtora</w:t>
            </w:r>
            <w:proofErr w:type="spellEnd"/>
            <w:r w:rsidRPr="00AF535E">
              <w:rPr>
                <w:rFonts w:asciiTheme="minorHAnsi" w:hAnsiTheme="minorHAnsi" w:cstheme="minorHAnsi"/>
                <w:color w:val="000000"/>
                <w:sz w:val="22"/>
                <w:szCs w:val="22"/>
              </w:rPr>
              <w:t xml:space="preserve"> – rosnące kultury na skokach agarowych – 1 szt</w:t>
            </w:r>
            <w:r>
              <w:rPr>
                <w:rFonts w:asciiTheme="minorHAnsi" w:hAnsiTheme="minorHAnsi" w:cstheme="minorHAnsi"/>
                <w:color w:val="000000"/>
                <w:sz w:val="22"/>
                <w:szCs w:val="22"/>
              </w:rPr>
              <w:t>.</w:t>
            </w:r>
          </w:p>
          <w:p w14:paraId="14BCA0EF" w14:textId="77777777" w:rsidR="00191D54" w:rsidRDefault="00191D54" w:rsidP="00191D54">
            <w:pPr>
              <w:spacing w:line="0" w:lineRule="atLeast"/>
              <w:rPr>
                <w:rFonts w:asciiTheme="minorHAnsi" w:hAnsiTheme="minorHAnsi" w:cstheme="minorHAnsi"/>
                <w:color w:val="000000"/>
                <w:sz w:val="22"/>
                <w:szCs w:val="22"/>
              </w:rPr>
            </w:pPr>
            <w:r w:rsidRPr="00AF535E">
              <w:rPr>
                <w:rFonts w:asciiTheme="minorHAnsi" w:hAnsiTheme="minorHAnsi" w:cstheme="minorHAnsi"/>
                <w:color w:val="000000"/>
                <w:sz w:val="22"/>
                <w:szCs w:val="22"/>
              </w:rPr>
              <w:t>Szcze</w:t>
            </w:r>
            <w:r>
              <w:rPr>
                <w:rFonts w:asciiTheme="minorHAnsi" w:hAnsiTheme="minorHAnsi" w:cstheme="minorHAnsi"/>
                <w:color w:val="000000"/>
                <w:sz w:val="22"/>
                <w:szCs w:val="22"/>
              </w:rPr>
              <w:t>p</w:t>
            </w:r>
            <w:r w:rsidRPr="00AF535E">
              <w:rPr>
                <w:rFonts w:asciiTheme="minorHAnsi" w:hAnsiTheme="minorHAnsi" w:cstheme="minorHAnsi"/>
                <w:color w:val="000000"/>
                <w:sz w:val="22"/>
                <w:szCs w:val="22"/>
              </w:rPr>
              <w:t xml:space="preserve">y </w:t>
            </w:r>
            <w:proofErr w:type="spellStart"/>
            <w:r w:rsidRPr="00AF535E">
              <w:rPr>
                <w:rFonts w:asciiTheme="minorHAnsi" w:hAnsiTheme="minorHAnsi" w:cstheme="minorHAnsi"/>
                <w:color w:val="000000"/>
                <w:sz w:val="22"/>
                <w:szCs w:val="22"/>
              </w:rPr>
              <w:t>Verticilium</w:t>
            </w:r>
            <w:proofErr w:type="spellEnd"/>
            <w:r w:rsidRPr="00AF535E">
              <w:rPr>
                <w:rFonts w:asciiTheme="minorHAnsi" w:hAnsiTheme="minorHAnsi" w:cstheme="minorHAnsi"/>
                <w:color w:val="000000"/>
                <w:sz w:val="22"/>
                <w:szCs w:val="22"/>
              </w:rPr>
              <w:t xml:space="preserve"> - rosnące kultury na skokach agarowych – 1 szt</w:t>
            </w:r>
            <w:r>
              <w:rPr>
                <w:rFonts w:asciiTheme="minorHAnsi" w:hAnsiTheme="minorHAnsi" w:cstheme="minorHAnsi"/>
                <w:color w:val="000000"/>
                <w:sz w:val="22"/>
                <w:szCs w:val="22"/>
              </w:rPr>
              <w:t>.</w:t>
            </w:r>
          </w:p>
          <w:p w14:paraId="1C868D3F" w14:textId="77777777" w:rsidR="00191D54" w:rsidRDefault="00191D54" w:rsidP="00191D54">
            <w:pPr>
              <w:spacing w:line="0" w:lineRule="atLeast"/>
              <w:rPr>
                <w:rFonts w:asciiTheme="minorHAnsi" w:hAnsiTheme="minorHAnsi" w:cstheme="minorHAnsi"/>
                <w:color w:val="000000"/>
                <w:sz w:val="22"/>
                <w:szCs w:val="22"/>
              </w:rPr>
            </w:pPr>
          </w:p>
          <w:p w14:paraId="5AD177FA" w14:textId="4901B6CA" w:rsidR="00191D54" w:rsidRDefault="00191D54" w:rsidP="00191D54">
            <w:pPr>
              <w:spacing w:line="0" w:lineRule="atLeast"/>
              <w:rPr>
                <w:rFonts w:asciiTheme="minorHAnsi" w:hAnsiTheme="minorHAnsi" w:cstheme="minorHAnsi"/>
                <w:color w:val="000000"/>
                <w:sz w:val="22"/>
                <w:szCs w:val="22"/>
              </w:rPr>
            </w:pPr>
            <w:r w:rsidRPr="00CE0FD6">
              <w:rPr>
                <w:rFonts w:asciiTheme="minorHAnsi" w:hAnsiTheme="minorHAnsi" w:cstheme="minorHAnsi"/>
                <w:b/>
                <w:bCs/>
                <w:color w:val="000000"/>
                <w:sz w:val="22"/>
                <w:szCs w:val="22"/>
              </w:rPr>
              <w:t xml:space="preserve">Maksymalny termin dostawy do </w:t>
            </w:r>
            <w:r>
              <w:rPr>
                <w:rFonts w:asciiTheme="minorHAnsi" w:hAnsiTheme="minorHAnsi" w:cstheme="minorHAnsi"/>
                <w:b/>
                <w:bCs/>
                <w:color w:val="000000"/>
                <w:sz w:val="22"/>
                <w:szCs w:val="22"/>
              </w:rPr>
              <w:t>2</w:t>
            </w:r>
            <w:r w:rsidRPr="00CE0F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miesięcy</w:t>
            </w:r>
            <w:r w:rsidRPr="00CE0FD6">
              <w:rPr>
                <w:rFonts w:asciiTheme="minorHAnsi" w:hAnsiTheme="minorHAnsi" w:cstheme="minorHAnsi"/>
                <w:b/>
                <w:bCs/>
                <w:color w:val="000000"/>
                <w:sz w:val="22"/>
                <w:szCs w:val="22"/>
              </w:rPr>
              <w:t xml:space="preserve"> od daty podpisania umowy.</w:t>
            </w:r>
          </w:p>
        </w:tc>
      </w:tr>
    </w:tbl>
    <w:p w14:paraId="2269BFC1" w14:textId="77777777" w:rsidR="00485B30" w:rsidRPr="004F5F18" w:rsidRDefault="00485B30">
      <w:pPr>
        <w:pBdr>
          <w:top w:val="nil"/>
          <w:left w:val="nil"/>
          <w:bottom w:val="nil"/>
          <w:right w:val="nil"/>
          <w:between w:val="nil"/>
        </w:pBdr>
        <w:ind w:left="360"/>
        <w:jc w:val="both"/>
        <w:rPr>
          <w:rFonts w:asciiTheme="minorHAnsi" w:hAnsiTheme="minorHAnsi" w:cstheme="minorHAnsi"/>
          <w:b/>
          <w:color w:val="000000"/>
          <w:sz w:val="22"/>
          <w:szCs w:val="22"/>
        </w:rPr>
      </w:pPr>
    </w:p>
    <w:p w14:paraId="4DEE06EF"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 OGÓLNE POSTANOWIENIA DOTYCZĄCE REALIZACJI PRZEDMIOTU ZAMÓWIENIA</w:t>
      </w:r>
    </w:p>
    <w:tbl>
      <w:tblPr>
        <w:tblStyle w:val="10"/>
        <w:tblW w:w="9918" w:type="dxa"/>
        <w:tblInd w:w="0" w:type="dxa"/>
        <w:tblLayout w:type="fixed"/>
        <w:tblLook w:val="0000" w:firstRow="0" w:lastRow="0" w:firstColumn="0" w:lastColumn="0" w:noHBand="0" w:noVBand="0"/>
      </w:tblPr>
      <w:tblGrid>
        <w:gridCol w:w="865"/>
        <w:gridCol w:w="9053"/>
      </w:tblGrid>
      <w:tr w:rsidR="0003338A" w:rsidRPr="004F5F18" w14:paraId="43986C4F"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CE507"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3.3.1</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0E18"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Warunkiem przystąpienia do realizacji zamówienia jest podpisanie </w:t>
            </w:r>
            <w:r w:rsidRPr="00321D4A">
              <w:rPr>
                <w:rFonts w:asciiTheme="minorHAnsi" w:hAnsiTheme="minorHAnsi" w:cstheme="minorHAnsi"/>
                <w:color w:val="000000"/>
                <w:sz w:val="22"/>
                <w:szCs w:val="22"/>
              </w:rPr>
              <w:t>umowy</w:t>
            </w:r>
            <w:r w:rsidR="008719B9">
              <w:rPr>
                <w:rFonts w:asciiTheme="minorHAnsi" w:hAnsiTheme="minorHAnsi" w:cstheme="minorHAnsi"/>
                <w:color w:val="000000"/>
                <w:sz w:val="22"/>
                <w:szCs w:val="22"/>
              </w:rPr>
              <w:t>.</w:t>
            </w:r>
          </w:p>
        </w:tc>
      </w:tr>
      <w:tr w:rsidR="0003338A" w:rsidRPr="004F5F18" w14:paraId="395281F3"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FF860"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3.3.2</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8675F" w14:textId="77777777" w:rsidR="0003338A" w:rsidRPr="004F5F18" w:rsidRDefault="002B65D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sz w:val="22"/>
                <w:szCs w:val="22"/>
              </w:rPr>
              <w:t xml:space="preserve">Na każdym etapie realizacji zamówienia Oferent zobowiązany będzie do kontaktu z przedstawicielem Zamawiającego, informowania o bieżących działaniach i ewentualnych utrudnieniach w realizacji przedmiotu zamówienia. Oferent będzie zobowiązany do realizacji zamówienia w sposób uwzględniający prawne, organizacyjne i finansowe uwarunkowania Projektu </w:t>
            </w:r>
            <w:r w:rsidRPr="004F5F18">
              <w:rPr>
                <w:rFonts w:asciiTheme="minorHAnsi" w:hAnsiTheme="minorHAnsi" w:cstheme="minorHAnsi"/>
                <w:sz w:val="22"/>
                <w:szCs w:val="22"/>
              </w:rPr>
              <w:lastRenderedPageBreak/>
              <w:t xml:space="preserve">finansowanego ze środków Unii Europejskiej. </w:t>
            </w:r>
          </w:p>
        </w:tc>
      </w:tr>
      <w:tr w:rsidR="0003338A" w:rsidRPr="004F5F18" w14:paraId="596893FB"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02A5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3.3.3</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DDA9" w14:textId="49FA8B42"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Cena przedmiotu zapytania – cena zaoferowana przez Oferenta obejmuje wszelkie wydatki związane</w:t>
            </w:r>
            <w:r w:rsidR="00CA6030">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z realizacją przedmiotu zamówienia oraz wszelkie daniny o charakterze publicznoprawnym (w tym w szczególności podatki pośrednie, bezpośrednie, związane z obowiązkowymi ubezpieczeniami) oraz inne koszty jakie Wykonawca poniesie w celu prawidłowej i zgodnej z wymaganiami niniejszego zapytania i prawa, realizacji zamówienia. Cena nie będzie podlegała podwyższeniu z jakiegokolwiek tytułu, chyba że co innego wyraźnie postanowi Zamawiający w treści niniejszego zapytania lub w formie pisemnej w trakcie realizacji przedmiotu zapytania.</w:t>
            </w:r>
          </w:p>
        </w:tc>
      </w:tr>
      <w:tr w:rsidR="0003338A" w:rsidRPr="004F5F18" w14:paraId="39433C69" w14:textId="77777777" w:rsidTr="00BF7386">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1DA2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highlight w:val="yellow"/>
              </w:rPr>
            </w:pPr>
            <w:r w:rsidRPr="004F5F18">
              <w:rPr>
                <w:rFonts w:asciiTheme="minorHAnsi" w:hAnsiTheme="minorHAnsi" w:cstheme="minorHAnsi"/>
                <w:b/>
                <w:color w:val="000000"/>
                <w:sz w:val="22"/>
                <w:szCs w:val="22"/>
              </w:rPr>
              <w:t>3.3.4</w:t>
            </w:r>
          </w:p>
        </w:tc>
        <w:tc>
          <w:tcPr>
            <w:tcW w:w="9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9E49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Harmonogram </w:t>
            </w:r>
            <w:r w:rsidR="00DE7230" w:rsidRPr="004F5F18">
              <w:rPr>
                <w:rFonts w:asciiTheme="minorHAnsi" w:hAnsiTheme="minorHAnsi" w:cstheme="minorHAnsi"/>
                <w:color w:val="000000"/>
                <w:sz w:val="22"/>
                <w:szCs w:val="22"/>
              </w:rPr>
              <w:t>realizacji</w:t>
            </w:r>
            <w:r w:rsidR="004E352E" w:rsidRPr="004F5F18">
              <w:rPr>
                <w:rFonts w:asciiTheme="minorHAnsi" w:hAnsiTheme="minorHAnsi" w:cstheme="minorHAnsi"/>
                <w:color w:val="000000"/>
                <w:sz w:val="22"/>
                <w:szCs w:val="22"/>
              </w:rPr>
              <w:t xml:space="preserve"> zamówienia</w:t>
            </w:r>
            <w:r w:rsidRPr="004F5F18">
              <w:rPr>
                <w:rFonts w:asciiTheme="minorHAnsi" w:hAnsiTheme="minorHAnsi" w:cstheme="minorHAnsi"/>
                <w:color w:val="000000"/>
                <w:sz w:val="22"/>
                <w:szCs w:val="22"/>
              </w:rPr>
              <w:t xml:space="preserve"> zostanie ustalony z wy</w:t>
            </w:r>
            <w:r w:rsidR="0034554D">
              <w:rPr>
                <w:rFonts w:asciiTheme="minorHAnsi" w:hAnsiTheme="minorHAnsi" w:cstheme="minorHAnsi"/>
                <w:color w:val="000000"/>
                <w:sz w:val="22"/>
                <w:szCs w:val="22"/>
              </w:rPr>
              <w:t>b</w:t>
            </w:r>
            <w:r w:rsidRPr="004F5F18">
              <w:rPr>
                <w:rFonts w:asciiTheme="minorHAnsi" w:hAnsiTheme="minorHAnsi" w:cstheme="minorHAnsi"/>
                <w:color w:val="000000"/>
                <w:sz w:val="22"/>
                <w:szCs w:val="22"/>
              </w:rPr>
              <w:t xml:space="preserve">ranym </w:t>
            </w:r>
            <w:r w:rsidR="004E352E" w:rsidRPr="004F5F18">
              <w:rPr>
                <w:rFonts w:asciiTheme="minorHAnsi" w:hAnsiTheme="minorHAnsi" w:cstheme="minorHAnsi"/>
                <w:color w:val="000000"/>
                <w:sz w:val="22"/>
                <w:szCs w:val="22"/>
              </w:rPr>
              <w:t>O</w:t>
            </w:r>
            <w:r w:rsidRPr="004F5F18">
              <w:rPr>
                <w:rFonts w:asciiTheme="minorHAnsi" w:hAnsiTheme="minorHAnsi" w:cstheme="minorHAnsi"/>
                <w:color w:val="000000"/>
                <w:sz w:val="22"/>
                <w:szCs w:val="22"/>
              </w:rPr>
              <w:t>ferentem po zakończeniu postępowania ofertowego.</w:t>
            </w:r>
          </w:p>
          <w:p w14:paraId="731CF72C" w14:textId="58479807" w:rsidR="002315ED" w:rsidRPr="004F5F18" w:rsidRDefault="00CB6780">
            <w:pPr>
              <w:pBdr>
                <w:top w:val="nil"/>
                <w:left w:val="nil"/>
                <w:bottom w:val="nil"/>
                <w:right w:val="nil"/>
                <w:between w:val="nil"/>
              </w:pBdr>
              <w:jc w:val="both"/>
              <w:rPr>
                <w:rFonts w:asciiTheme="minorHAnsi" w:hAnsiTheme="minorHAnsi" w:cstheme="minorHAnsi"/>
                <w:color w:val="000000"/>
                <w:sz w:val="22"/>
                <w:szCs w:val="22"/>
              </w:rPr>
            </w:pPr>
            <w:r w:rsidRPr="009F0FA3">
              <w:rPr>
                <w:sz w:val="22"/>
                <w:szCs w:val="22"/>
              </w:rPr>
              <w:t>Realizacja przedmiotu zamówienia musi zostać zakończona w termin</w:t>
            </w:r>
            <w:r w:rsidR="00F3374E">
              <w:rPr>
                <w:sz w:val="22"/>
                <w:szCs w:val="22"/>
              </w:rPr>
              <w:t>ach podanych w pkt. 3.2.</w:t>
            </w:r>
          </w:p>
        </w:tc>
      </w:tr>
    </w:tbl>
    <w:p w14:paraId="6371517F"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3.4. WYMAGANIA DOTYCZĄCE OFERENTA</w:t>
      </w:r>
    </w:p>
    <w:tbl>
      <w:tblPr>
        <w:tblStyle w:val="9"/>
        <w:tblW w:w="9918" w:type="dxa"/>
        <w:tblInd w:w="0" w:type="dxa"/>
        <w:tblLayout w:type="fixed"/>
        <w:tblLook w:val="0000" w:firstRow="0" w:lastRow="0" w:firstColumn="0" w:lastColumn="0" w:noHBand="0" w:noVBand="0"/>
      </w:tblPr>
      <w:tblGrid>
        <w:gridCol w:w="853"/>
        <w:gridCol w:w="9065"/>
      </w:tblGrid>
      <w:tr w:rsidR="0003338A" w:rsidRPr="004F5F18" w14:paraId="58015FFE"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6EAC"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3.4.1</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87C9" w14:textId="17769CB8"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 celu uniknięcia konfliktu interesów zamówienie nie może być udzielone podmiotom powiązanym osobowo lub kapitałowo z Zamawiającym. Przez powiązania kapitałowe lub osobowe rozumie się wzajemne powiązania między Zamawiającym lub osobami upoważnionymi do zaciągania zobowiązań</w:t>
            </w:r>
            <w:r w:rsidR="00CA6030">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w imieniu Zamawiającego lub osobami wykonującymi w imieniu Zamawiającego czynności związane</w:t>
            </w:r>
            <w:r w:rsidR="00CA6030">
              <w:rPr>
                <w:rFonts w:asciiTheme="minorHAnsi" w:hAnsiTheme="minorHAnsi" w:cstheme="minorHAnsi"/>
                <w:color w:val="000000"/>
                <w:sz w:val="22"/>
                <w:szCs w:val="22"/>
              </w:rPr>
              <w:t xml:space="preserve"> </w:t>
            </w:r>
            <w:r w:rsidRPr="004F5F18">
              <w:rPr>
                <w:rFonts w:asciiTheme="minorHAnsi" w:hAnsiTheme="minorHAnsi" w:cstheme="minorHAnsi"/>
                <w:color w:val="000000"/>
                <w:sz w:val="22"/>
                <w:szCs w:val="22"/>
              </w:rPr>
              <w:t>z przygotowaniem i przeprowadzeniem procedury wyboru wykonawcy a wykonawcą, polegające w szczególności na:</w:t>
            </w:r>
          </w:p>
          <w:p w14:paraId="191018EB" w14:textId="562B7149" w:rsidR="00925C76" w:rsidRPr="00925C76" w:rsidRDefault="00925C76" w:rsidP="003B5DC3">
            <w:pPr>
              <w:widowControl/>
              <w:suppressAutoHyphens w:val="0"/>
              <w:autoSpaceDE w:val="0"/>
              <w:autoSpaceDN w:val="0"/>
              <w:adjustRightInd w:val="0"/>
              <w:jc w:val="both"/>
              <w:rPr>
                <w:rFonts w:asciiTheme="minorHAnsi" w:hAnsiTheme="minorHAnsi" w:cstheme="minorHAnsi"/>
                <w:sz w:val="22"/>
                <w:szCs w:val="22"/>
              </w:rPr>
            </w:pPr>
            <w:r w:rsidRPr="00925C76">
              <w:rPr>
                <w:rFonts w:asciiTheme="minorHAnsi" w:hAnsiTheme="minorHAnsi" w:cstheme="minorHAnsi"/>
                <w:sz w:val="22"/>
                <w:szCs w:val="22"/>
              </w:rPr>
              <w:t>a) uczestniczeniu w spółce jako wspólnik spółki cywilnej lub spółki osobowej,</w:t>
            </w:r>
            <w:r w:rsidR="008D6D54">
              <w:rPr>
                <w:rFonts w:asciiTheme="minorHAnsi" w:hAnsiTheme="minorHAnsi" w:cstheme="minorHAnsi"/>
                <w:sz w:val="22"/>
                <w:szCs w:val="22"/>
              </w:rPr>
              <w:t xml:space="preserve"> </w:t>
            </w:r>
            <w:r w:rsidRPr="00925C76">
              <w:rPr>
                <w:rFonts w:asciiTheme="minorHAnsi" w:hAnsiTheme="minorHAnsi" w:cstheme="minorHAnsi"/>
                <w:sz w:val="22"/>
                <w:szCs w:val="22"/>
              </w:rPr>
              <w:t>posiadaniu co najmniej 10% udziałów lub akcji (o ile niższy próg nie wynika z</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przepisów prawa), pełnieniu funkcji członka organu nadzorczego lub</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zarządzającego, prokurenta, pełnomocnika,</w:t>
            </w:r>
          </w:p>
          <w:p w14:paraId="19989C41" w14:textId="4C5C6275" w:rsidR="00925C76" w:rsidRPr="00925C76" w:rsidRDefault="00925C76" w:rsidP="003B5DC3">
            <w:pPr>
              <w:widowControl/>
              <w:suppressAutoHyphens w:val="0"/>
              <w:autoSpaceDE w:val="0"/>
              <w:autoSpaceDN w:val="0"/>
              <w:adjustRightInd w:val="0"/>
              <w:jc w:val="both"/>
              <w:rPr>
                <w:rFonts w:asciiTheme="minorHAnsi" w:hAnsiTheme="minorHAnsi" w:cstheme="minorHAnsi"/>
                <w:sz w:val="22"/>
                <w:szCs w:val="22"/>
              </w:rPr>
            </w:pPr>
            <w:r w:rsidRPr="00925C76">
              <w:rPr>
                <w:rFonts w:asciiTheme="minorHAnsi" w:hAnsiTheme="minorHAnsi" w:cstheme="minorHAnsi"/>
                <w:sz w:val="22"/>
                <w:szCs w:val="22"/>
              </w:rPr>
              <w:t>b) pozostawaniu w związku małżeńskim, w stosunku pokrewieństwa lub</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powinowactwa w linii prostej, pokrewieństwa lub powinowactwa w linii bocznej</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do drugiego stopnia, lub związaniu z tytułu przysposobienia, opieki lub kurateli</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 xml:space="preserve">albo pozostawaniu we wspólnym pożyciu z </w:t>
            </w:r>
            <w:r w:rsidR="003B5DC3">
              <w:rPr>
                <w:rFonts w:asciiTheme="minorHAnsi" w:hAnsiTheme="minorHAnsi" w:cstheme="minorHAnsi"/>
                <w:sz w:val="22"/>
                <w:szCs w:val="22"/>
              </w:rPr>
              <w:t>w</w:t>
            </w:r>
            <w:r w:rsidRPr="00925C76">
              <w:rPr>
                <w:rFonts w:asciiTheme="minorHAnsi" w:hAnsiTheme="minorHAnsi" w:cstheme="minorHAnsi"/>
                <w:sz w:val="22"/>
                <w:szCs w:val="22"/>
              </w:rPr>
              <w:t>ykonawcą, jego zastępcą</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prawnym lub członkami organów zarządzających lub organów nadzorczych</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wykonawców ubiegających się o udzielenie zamówienia,</w:t>
            </w:r>
          </w:p>
          <w:p w14:paraId="0EAF3BE3" w14:textId="3CDAC16E" w:rsidR="0003338A" w:rsidRPr="00925C76" w:rsidRDefault="00925C76" w:rsidP="003B5DC3">
            <w:pPr>
              <w:widowControl/>
              <w:suppressAutoHyphens w:val="0"/>
              <w:autoSpaceDE w:val="0"/>
              <w:autoSpaceDN w:val="0"/>
              <w:adjustRightInd w:val="0"/>
              <w:jc w:val="both"/>
              <w:rPr>
                <w:rFonts w:asciiTheme="minorHAnsi" w:hAnsiTheme="minorHAnsi" w:cstheme="minorHAnsi"/>
                <w:color w:val="000000"/>
                <w:sz w:val="22"/>
                <w:szCs w:val="22"/>
              </w:rPr>
            </w:pPr>
            <w:r w:rsidRPr="00925C76">
              <w:rPr>
                <w:rFonts w:asciiTheme="minorHAnsi" w:hAnsiTheme="minorHAnsi" w:cstheme="minorHAnsi"/>
                <w:sz w:val="22"/>
                <w:szCs w:val="22"/>
              </w:rPr>
              <w:t>c) pozostawaniu z wykonawcą w takim stosunku prawnym lub faktycznym, że</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istnieje</w:t>
            </w:r>
            <w:r w:rsidR="003B5DC3">
              <w:rPr>
                <w:rFonts w:asciiTheme="minorHAnsi" w:hAnsiTheme="minorHAnsi" w:cstheme="minorHAnsi"/>
                <w:sz w:val="22"/>
                <w:szCs w:val="22"/>
              </w:rPr>
              <w:t xml:space="preserve"> u</w:t>
            </w:r>
            <w:r w:rsidRPr="00925C76">
              <w:rPr>
                <w:rFonts w:asciiTheme="minorHAnsi" w:hAnsiTheme="minorHAnsi" w:cstheme="minorHAnsi"/>
                <w:sz w:val="22"/>
                <w:szCs w:val="22"/>
              </w:rPr>
              <w:t>zasadniona wątpliwość co do ich bezstronności lub niezależności w</w:t>
            </w:r>
            <w:r w:rsidR="00CA6030">
              <w:rPr>
                <w:rFonts w:asciiTheme="minorHAnsi" w:hAnsiTheme="minorHAnsi" w:cstheme="minorHAnsi"/>
                <w:sz w:val="22"/>
                <w:szCs w:val="22"/>
              </w:rPr>
              <w:t xml:space="preserve"> </w:t>
            </w:r>
            <w:r w:rsidRPr="00925C76">
              <w:rPr>
                <w:rFonts w:asciiTheme="minorHAnsi" w:hAnsiTheme="minorHAnsi" w:cstheme="minorHAnsi"/>
                <w:sz w:val="22"/>
                <w:szCs w:val="22"/>
              </w:rPr>
              <w:t>związku z postępowaniem o udzielenie zamówienia.</w:t>
            </w:r>
          </w:p>
          <w:p w14:paraId="739937DF"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Wykonawca zobowiązany jest dołączyć do oferty oświadczenie o braku ww. powiązań według wzoru załączonego do niniejszego zapytania ofertowego. </w:t>
            </w:r>
          </w:p>
        </w:tc>
      </w:tr>
      <w:tr w:rsidR="0003338A" w:rsidRPr="004F5F18" w14:paraId="67A631D8" w14:textId="77777777" w:rsidTr="00BF7386">
        <w:trPr>
          <w:trHeight w:val="600"/>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886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3.4.2</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1423" w14:textId="77777777" w:rsidR="004E352E" w:rsidRPr="004F5F18" w:rsidRDefault="00762FA6" w:rsidP="004E352E">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Oferent będący podmiotem powiązanym z Zamawiającym w rozumieniu pkt 3.4.1</w:t>
            </w:r>
            <w:r w:rsidR="007B2ACE" w:rsidRPr="004F5F18">
              <w:rPr>
                <w:rFonts w:asciiTheme="minorHAnsi" w:hAnsiTheme="minorHAnsi" w:cstheme="minorHAnsi"/>
                <w:color w:val="000000"/>
                <w:sz w:val="22"/>
                <w:szCs w:val="22"/>
              </w:rPr>
              <w:t xml:space="preserve"> lub podmiotem wskazanym w pkt. 3.4.3 </w:t>
            </w:r>
            <w:r w:rsidRPr="004F5F18">
              <w:rPr>
                <w:rFonts w:asciiTheme="minorHAnsi" w:hAnsiTheme="minorHAnsi" w:cstheme="minorHAnsi"/>
                <w:color w:val="000000"/>
                <w:sz w:val="22"/>
                <w:szCs w:val="22"/>
              </w:rPr>
              <w:t>podlega wykluczeniu z udziału w postępowaniu ofertowym a jego oferta zostaje odrzucona.</w:t>
            </w:r>
          </w:p>
        </w:tc>
      </w:tr>
      <w:tr w:rsidR="004E352E" w:rsidRPr="004F5F18" w14:paraId="6DDB66DF" w14:textId="77777777" w:rsidTr="00BF7386">
        <w:trPr>
          <w:trHeight w:val="764"/>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30EF9" w14:textId="77777777" w:rsidR="004E352E" w:rsidRPr="004F5F18" w:rsidRDefault="004E352E" w:rsidP="004E352E">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3.4.3</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48B0" w14:textId="64120315" w:rsidR="00A86299" w:rsidRPr="004F5F18" w:rsidRDefault="004E352E" w:rsidP="004E352E">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222222"/>
                <w:sz w:val="22"/>
                <w:szCs w:val="22"/>
              </w:rPr>
              <w:t>Zamówienie nie może być udzielone na rzecz podmiotów wskazanych</w:t>
            </w:r>
            <w:r w:rsidRPr="00CA6030">
              <w:rPr>
                <w:rFonts w:asciiTheme="minorHAnsi" w:hAnsiTheme="minorHAnsi" w:cstheme="minorHAnsi"/>
                <w:sz w:val="22"/>
                <w:szCs w:val="22"/>
              </w:rPr>
              <w:t xml:space="preserve"> </w:t>
            </w:r>
            <w:r w:rsidR="00CA6030" w:rsidRPr="00CA6030">
              <w:rPr>
                <w:rFonts w:asciiTheme="minorHAnsi" w:hAnsiTheme="minorHAnsi" w:cstheme="minorHAnsi"/>
                <w:sz w:val="22"/>
                <w:szCs w:val="22"/>
              </w:rPr>
              <w:t>w</w:t>
            </w:r>
            <w:r w:rsidRPr="004F5F18">
              <w:rPr>
                <w:rFonts w:asciiTheme="minorHAnsi" w:hAnsiTheme="minorHAnsi" w:cstheme="minorHAnsi"/>
                <w:color w:val="FF0000"/>
                <w:sz w:val="22"/>
                <w:szCs w:val="22"/>
              </w:rPr>
              <w:t> </w:t>
            </w:r>
            <w:r w:rsidRPr="004F5F18">
              <w:rPr>
                <w:rFonts w:asciiTheme="minorHAnsi" w:hAnsiTheme="minorHAnsi" w:cstheme="minorHAnsi"/>
                <w:sz w:val="22"/>
                <w:szCs w:val="22"/>
              </w:rPr>
              <w:t>art.</w:t>
            </w:r>
            <w:r w:rsidRPr="004F5F18">
              <w:rPr>
                <w:rFonts w:asciiTheme="minorHAnsi" w:hAnsiTheme="minorHAnsi" w:cstheme="minorHAnsi"/>
                <w:color w:val="222222"/>
                <w:sz w:val="22"/>
                <w:szCs w:val="22"/>
              </w:rPr>
              <w:t xml:space="preserve">7 ust. 1 ustawy z dnia 13 kwietnia 2022 r. </w:t>
            </w:r>
            <w:r w:rsidRPr="00A86299">
              <w:rPr>
                <w:rFonts w:asciiTheme="minorHAnsi" w:hAnsiTheme="minorHAnsi" w:cstheme="minorHAnsi"/>
                <w:iCs/>
                <w:color w:val="222222"/>
                <w:sz w:val="22"/>
                <w:szCs w:val="22"/>
              </w:rPr>
              <w:t>o szczególnych rozwiązaniach w zakresie przeciwdziałania wspieraniu agresji na Ukrainę oraz służących ochronie bezpieczeństwa narodowego (Dz. U. poz. 835).</w:t>
            </w:r>
          </w:p>
        </w:tc>
      </w:tr>
    </w:tbl>
    <w:p w14:paraId="1506582C"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2F715DD6"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 WYMAGANE OŚWIADCZENIA I DOKUMENTY</w:t>
      </w:r>
    </w:p>
    <w:tbl>
      <w:tblPr>
        <w:tblStyle w:val="8"/>
        <w:tblW w:w="9918" w:type="dxa"/>
        <w:tblInd w:w="0" w:type="dxa"/>
        <w:tblLayout w:type="fixed"/>
        <w:tblLook w:val="0000" w:firstRow="0" w:lastRow="0" w:firstColumn="0" w:lastColumn="0" w:noHBand="0" w:noVBand="0"/>
      </w:tblPr>
      <w:tblGrid>
        <w:gridCol w:w="853"/>
        <w:gridCol w:w="9065"/>
      </w:tblGrid>
      <w:tr w:rsidR="0003338A" w:rsidRPr="004F5F18" w14:paraId="16400AAD" w14:textId="77777777" w:rsidTr="00A046F3">
        <w:trPr>
          <w:trHeight w:val="2541"/>
        </w:trPr>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9AA0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3.5.1</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3C08" w14:textId="6D129778"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Do wypełnionego i podpisanego przez Wykonawcę formularza ofertowego –</w:t>
            </w:r>
            <w:r w:rsidR="00A046F3">
              <w:rPr>
                <w:rFonts w:asciiTheme="minorHAnsi" w:hAnsiTheme="minorHAnsi" w:cstheme="minorHAnsi"/>
                <w:color w:val="000000"/>
                <w:sz w:val="22"/>
                <w:szCs w:val="22"/>
              </w:rPr>
              <w:t xml:space="preserve"> zalecamy wykorzystanie</w:t>
            </w:r>
            <w:r w:rsidRPr="004F5F18">
              <w:rPr>
                <w:rFonts w:asciiTheme="minorHAnsi" w:hAnsiTheme="minorHAnsi" w:cstheme="minorHAnsi"/>
                <w:color w:val="000000"/>
                <w:sz w:val="22"/>
                <w:szCs w:val="22"/>
              </w:rPr>
              <w:t xml:space="preserve"> załącznik</w:t>
            </w:r>
            <w:r w:rsidR="00A046F3">
              <w:rPr>
                <w:rFonts w:asciiTheme="minorHAnsi" w:hAnsiTheme="minorHAnsi" w:cstheme="minorHAnsi"/>
                <w:color w:val="000000"/>
                <w:sz w:val="22"/>
                <w:szCs w:val="22"/>
              </w:rPr>
              <w:t>a</w:t>
            </w:r>
            <w:r w:rsidRPr="004F5F18">
              <w:rPr>
                <w:rFonts w:asciiTheme="minorHAnsi" w:hAnsiTheme="minorHAnsi" w:cstheme="minorHAnsi"/>
                <w:color w:val="000000"/>
                <w:sz w:val="22"/>
                <w:szCs w:val="22"/>
              </w:rPr>
              <w:t xml:space="preserve"> nr </w:t>
            </w:r>
            <w:r w:rsidR="00EA04B6">
              <w:rPr>
                <w:rFonts w:asciiTheme="minorHAnsi" w:hAnsiTheme="minorHAnsi" w:cstheme="minorHAnsi"/>
                <w:color w:val="000000"/>
                <w:sz w:val="22"/>
                <w:szCs w:val="22"/>
              </w:rPr>
              <w:t>4</w:t>
            </w:r>
            <w:r w:rsidRPr="004F5F18">
              <w:rPr>
                <w:rFonts w:asciiTheme="minorHAnsi" w:hAnsiTheme="minorHAnsi" w:cstheme="minorHAnsi"/>
                <w:color w:val="000000"/>
                <w:sz w:val="22"/>
                <w:szCs w:val="22"/>
              </w:rPr>
              <w:t xml:space="preserve"> należy dołączyć:</w:t>
            </w:r>
          </w:p>
          <w:p w14:paraId="6B480447" w14:textId="77777777" w:rsidR="0003338A" w:rsidRPr="004F5F18" w:rsidRDefault="00762FA6">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oświadczenie o braku powiązań osobowych lub kapitałowych; Oświadczenie </w:t>
            </w:r>
            <w:r w:rsidR="00581E0F">
              <w:rPr>
                <w:rFonts w:asciiTheme="minorHAnsi" w:hAnsiTheme="minorHAnsi" w:cstheme="minorHAnsi"/>
                <w:color w:val="000000"/>
                <w:sz w:val="22"/>
                <w:szCs w:val="22"/>
              </w:rPr>
              <w:t xml:space="preserve">to, jak i pozostałe, </w:t>
            </w:r>
            <w:r w:rsidRPr="004F5F18">
              <w:rPr>
                <w:rFonts w:asciiTheme="minorHAnsi" w:hAnsiTheme="minorHAnsi" w:cstheme="minorHAnsi"/>
                <w:color w:val="000000"/>
                <w:sz w:val="22"/>
                <w:szCs w:val="22"/>
              </w:rPr>
              <w:t>winno zostać podpisane przez osobę/y uprawnioną/e do reprezentowania Wykonawcy składającego ofertę,</w:t>
            </w:r>
          </w:p>
          <w:p w14:paraId="44D8FDEC" w14:textId="77777777" w:rsidR="0003338A" w:rsidRPr="004F5F18" w:rsidRDefault="00762FA6">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oświadczenie w sprawie RODO</w:t>
            </w:r>
            <w:r w:rsidR="00EF01CD" w:rsidRPr="004F5F18">
              <w:rPr>
                <w:rFonts w:asciiTheme="minorHAnsi" w:hAnsiTheme="minorHAnsi" w:cstheme="minorHAnsi"/>
                <w:color w:val="000000"/>
                <w:sz w:val="22"/>
                <w:szCs w:val="22"/>
              </w:rPr>
              <w:t>,</w:t>
            </w:r>
          </w:p>
          <w:p w14:paraId="53921063" w14:textId="77777777" w:rsidR="004E352E" w:rsidRDefault="004E352E">
            <w:pPr>
              <w:numPr>
                <w:ilvl w:val="0"/>
                <w:numId w:val="4"/>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oświadczenie o niepodleganiu sankcjom</w:t>
            </w:r>
            <w:r w:rsidR="0054450B">
              <w:rPr>
                <w:rFonts w:asciiTheme="minorHAnsi" w:hAnsiTheme="minorHAnsi" w:cstheme="minorHAnsi"/>
                <w:color w:val="000000"/>
                <w:sz w:val="22"/>
                <w:szCs w:val="22"/>
              </w:rPr>
              <w:t>,</w:t>
            </w:r>
          </w:p>
          <w:p w14:paraId="6DC6B0EB" w14:textId="77777777" w:rsidR="0003338A" w:rsidRDefault="00CD65BB" w:rsidP="00CE00D3">
            <w:pPr>
              <w:numPr>
                <w:ilvl w:val="0"/>
                <w:numId w:val="4"/>
              </w:num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color w:val="000000"/>
                <w:sz w:val="22"/>
                <w:szCs w:val="22"/>
              </w:rPr>
              <w:t>specyfikacje techniczną oferowan</w:t>
            </w:r>
            <w:r w:rsidR="001369CA">
              <w:rPr>
                <w:rFonts w:asciiTheme="minorHAnsi" w:hAnsiTheme="minorHAnsi" w:cstheme="minorHAnsi"/>
                <w:color w:val="000000"/>
                <w:sz w:val="22"/>
                <w:szCs w:val="22"/>
              </w:rPr>
              <w:t>ych</w:t>
            </w:r>
            <w:r>
              <w:rPr>
                <w:rFonts w:asciiTheme="minorHAnsi" w:hAnsiTheme="minorHAnsi" w:cstheme="minorHAnsi"/>
                <w:color w:val="000000"/>
                <w:sz w:val="22"/>
                <w:szCs w:val="22"/>
              </w:rPr>
              <w:t xml:space="preserve"> </w:t>
            </w:r>
            <w:r w:rsidR="005A62F7">
              <w:rPr>
                <w:rFonts w:asciiTheme="minorHAnsi" w:hAnsiTheme="minorHAnsi" w:cstheme="minorHAnsi"/>
                <w:color w:val="000000"/>
                <w:sz w:val="22"/>
                <w:szCs w:val="22"/>
              </w:rPr>
              <w:t>materiałów/produktów</w:t>
            </w:r>
            <w:r w:rsidR="00EA04B6">
              <w:rPr>
                <w:rFonts w:asciiTheme="minorHAnsi" w:hAnsiTheme="minorHAnsi" w:cstheme="minorHAnsi"/>
                <w:color w:val="000000"/>
                <w:sz w:val="22"/>
                <w:szCs w:val="22"/>
              </w:rPr>
              <w:t>,</w:t>
            </w:r>
          </w:p>
          <w:p w14:paraId="76E04EE8" w14:textId="27115936" w:rsidR="00EA04B6" w:rsidRPr="00EA04B6" w:rsidRDefault="00E02576" w:rsidP="00EA04B6">
            <w:pPr>
              <w:pStyle w:val="Akapitzlist"/>
              <w:numPr>
                <w:ilvl w:val="0"/>
                <w:numId w:val="4"/>
              </w:numPr>
              <w:rPr>
                <w:rFonts w:eastAsia="Calibri" w:cstheme="minorHAnsi"/>
                <w:color w:val="000000"/>
              </w:rPr>
            </w:pPr>
            <w:r>
              <w:rPr>
                <w:rFonts w:eastAsia="Calibri" w:cstheme="minorHAnsi"/>
                <w:color w:val="000000"/>
              </w:rPr>
              <w:t>c</w:t>
            </w:r>
            <w:r w:rsidR="00EA04B6" w:rsidRPr="00EA04B6">
              <w:rPr>
                <w:rFonts w:eastAsia="Calibri" w:cstheme="minorHAnsi"/>
                <w:color w:val="000000"/>
              </w:rPr>
              <w:t>ertyfikat ISO 14001 (jeśli dotyczy)</w:t>
            </w:r>
            <w:r w:rsidR="00EA04B6">
              <w:rPr>
                <w:rFonts w:eastAsia="Calibri" w:cstheme="minorHAnsi"/>
                <w:color w:val="000000"/>
              </w:rPr>
              <w:t>.</w:t>
            </w:r>
          </w:p>
        </w:tc>
      </w:tr>
      <w:tr w:rsidR="0003338A" w:rsidRPr="004F5F18" w14:paraId="466C853D"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6540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3.5.2</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19D4D"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gdy oferta wraz z załącznikami podpisywana jest przez pełnomocnika, tj. osobę, której </w:t>
            </w:r>
            <w:r w:rsidRPr="004F5F18">
              <w:rPr>
                <w:rFonts w:asciiTheme="minorHAnsi" w:hAnsiTheme="minorHAnsi" w:cstheme="minorHAnsi"/>
                <w:color w:val="000000"/>
                <w:sz w:val="22"/>
                <w:szCs w:val="22"/>
              </w:rPr>
              <w:lastRenderedPageBreak/>
              <w:t xml:space="preserve">umocowanie do reprezentowania Wykonawcy składającego ofertę nie wynika z właściwego Rejestru, do oferty należy dołączyć stosowne pełnomocnictwo lub inny dokument, z którego wynika uprawnienie do reprezentowania Wykonawcy </w:t>
            </w:r>
            <w:r w:rsidR="004F5F18">
              <w:rPr>
                <w:rFonts w:asciiTheme="minorHAnsi" w:hAnsiTheme="minorHAnsi" w:cstheme="minorHAnsi"/>
                <w:color w:val="000000"/>
                <w:sz w:val="22"/>
                <w:szCs w:val="22"/>
              </w:rPr>
              <w:t>–skan.</w:t>
            </w:r>
          </w:p>
        </w:tc>
      </w:tr>
      <w:tr w:rsidR="0003338A" w:rsidRPr="004F5F18" w14:paraId="7C3267A7"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4F2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3.5.3</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9446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przedstawienia </w:t>
            </w:r>
            <w:r w:rsidR="004E352E" w:rsidRPr="004F5F18">
              <w:rPr>
                <w:rFonts w:asciiTheme="minorHAnsi" w:hAnsiTheme="minorHAnsi" w:cstheme="minorHAnsi"/>
                <w:color w:val="000000"/>
                <w:sz w:val="22"/>
                <w:szCs w:val="22"/>
              </w:rPr>
              <w:t>skanów</w:t>
            </w:r>
            <w:r w:rsidRPr="004F5F18">
              <w:rPr>
                <w:rFonts w:asciiTheme="minorHAnsi" w:hAnsiTheme="minorHAnsi" w:cstheme="minorHAnsi"/>
                <w:color w:val="000000"/>
                <w:sz w:val="22"/>
                <w:szCs w:val="22"/>
              </w:rPr>
              <w:t xml:space="preserve"> wybrany Wykonawca może zostać zobowiązany przed podpisaniem umowy do przedstawienia oryginałów tych dokumentów.</w:t>
            </w:r>
          </w:p>
        </w:tc>
      </w:tr>
      <w:tr w:rsidR="0003338A" w:rsidRPr="004F5F18" w14:paraId="71BB5D8E"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670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3.5.4</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F7C9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 przypadku złożonych oświadczeń, na poziomie podpisywania umowy Zamawiający może żądać przedstawienia dodatkowych dokumentów potwierdzających zgodność oświadczeń ze stanem faktycznym.</w:t>
            </w:r>
          </w:p>
        </w:tc>
      </w:tr>
      <w:tr w:rsidR="00C92BF1" w:rsidRPr="004F5F18" w14:paraId="5A22CDA1" w14:textId="77777777" w:rsidTr="00BF7386">
        <w:tc>
          <w:tcPr>
            <w:tcW w:w="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1356" w14:textId="77777777" w:rsidR="00C92BF1" w:rsidRPr="004F5F18" w:rsidRDefault="00C92BF1" w:rsidP="00C92BF1">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3.5.5</w:t>
            </w:r>
          </w:p>
        </w:tc>
        <w:tc>
          <w:tcPr>
            <w:tcW w:w="9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FA2BC" w14:textId="77777777" w:rsidR="00C92BF1" w:rsidRPr="004F5F18"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sz w:val="22"/>
                <w:szCs w:val="22"/>
              </w:rPr>
              <w:t>Dopuszczone są rozwiązania równoważne, jeżeli Wykonawca udowodni w swojej ofercie, że proponowane rozwiązania w równoważnym stopniu spełniają wymagania określone w zapytaniu ofertowym.</w:t>
            </w:r>
          </w:p>
        </w:tc>
      </w:tr>
    </w:tbl>
    <w:p w14:paraId="04377056"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A2E9234" w14:textId="77777777" w:rsidR="0003338A" w:rsidRPr="00D5749F" w:rsidRDefault="00762FA6">
      <w:pPr>
        <w:numPr>
          <w:ilvl w:val="0"/>
          <w:numId w:val="3"/>
        </w:numPr>
        <w:pBdr>
          <w:top w:val="nil"/>
          <w:left w:val="nil"/>
          <w:bottom w:val="nil"/>
          <w:right w:val="nil"/>
          <w:between w:val="nil"/>
        </w:pBdr>
        <w:jc w:val="both"/>
        <w:rPr>
          <w:rFonts w:asciiTheme="minorHAnsi" w:hAnsiTheme="minorHAnsi" w:cstheme="minorHAnsi"/>
          <w:b/>
          <w:color w:val="000000"/>
          <w:sz w:val="22"/>
          <w:szCs w:val="22"/>
        </w:rPr>
      </w:pPr>
      <w:r w:rsidRPr="00D5749F">
        <w:rPr>
          <w:rFonts w:asciiTheme="minorHAnsi" w:hAnsiTheme="minorHAnsi" w:cstheme="minorHAnsi"/>
          <w:b/>
          <w:color w:val="000000"/>
          <w:sz w:val="22"/>
          <w:szCs w:val="22"/>
        </w:rPr>
        <w:t>KRYTERIA OCENY OFERT</w:t>
      </w:r>
    </w:p>
    <w:tbl>
      <w:tblPr>
        <w:tblStyle w:val="7"/>
        <w:tblW w:w="9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1812"/>
        <w:gridCol w:w="6343"/>
        <w:gridCol w:w="6"/>
      </w:tblGrid>
      <w:tr w:rsidR="00CB6780" w:rsidRPr="004F5F18" w14:paraId="4BD46E07" w14:textId="77777777" w:rsidTr="00A63E10">
        <w:tc>
          <w:tcPr>
            <w:tcW w:w="9970" w:type="dxa"/>
            <w:gridSpan w:val="4"/>
          </w:tcPr>
          <w:p w14:paraId="45223191" w14:textId="77777777" w:rsidR="00CB6780" w:rsidRPr="004F5F18" w:rsidRDefault="00CB6780" w:rsidP="00A63E10">
            <w:pPr>
              <w:jc w:val="both"/>
              <w:rPr>
                <w:rFonts w:asciiTheme="minorHAnsi" w:hAnsiTheme="minorHAnsi" w:cstheme="minorHAnsi"/>
              </w:rPr>
            </w:pPr>
            <w:r w:rsidRPr="004F5F18">
              <w:rPr>
                <w:rFonts w:asciiTheme="minorHAnsi" w:hAnsiTheme="minorHAnsi" w:cstheme="minorHAnsi"/>
              </w:rPr>
              <w:t xml:space="preserve">Ocenie merytorycznej, przeprowadzonej w oparciu o kryteria wyboru oferty, będą podlegały wyłącznie kompletne oferty złożone przez Oferentów spełniających wymagania określone w niniejszym zapytaniu ofertowym. </w:t>
            </w:r>
          </w:p>
        </w:tc>
      </w:tr>
      <w:tr w:rsidR="00CB6780" w:rsidRPr="004F5F18" w14:paraId="2160862A" w14:textId="77777777" w:rsidTr="00A63E10">
        <w:trPr>
          <w:gridAfter w:val="1"/>
          <w:wAfter w:w="6" w:type="dxa"/>
        </w:trPr>
        <w:tc>
          <w:tcPr>
            <w:tcW w:w="1809" w:type="dxa"/>
          </w:tcPr>
          <w:p w14:paraId="2F8DE107" w14:textId="77777777" w:rsidR="00CB6780" w:rsidRPr="004F5F18" w:rsidRDefault="00CB6780" w:rsidP="00A63E10">
            <w:pPr>
              <w:jc w:val="center"/>
              <w:rPr>
                <w:rFonts w:asciiTheme="minorHAnsi" w:hAnsiTheme="minorHAnsi" w:cstheme="minorHAnsi"/>
                <w:b/>
              </w:rPr>
            </w:pPr>
            <w:r w:rsidRPr="004F5F18">
              <w:rPr>
                <w:rFonts w:asciiTheme="minorHAnsi" w:hAnsiTheme="minorHAnsi" w:cstheme="minorHAnsi"/>
                <w:b/>
              </w:rPr>
              <w:t>KRYTERIA OCENY</w:t>
            </w:r>
          </w:p>
        </w:tc>
        <w:tc>
          <w:tcPr>
            <w:tcW w:w="1812" w:type="dxa"/>
          </w:tcPr>
          <w:p w14:paraId="70FEA541" w14:textId="77777777" w:rsidR="00CB6780" w:rsidRPr="004F5F18" w:rsidRDefault="00CB6780" w:rsidP="00A63E10">
            <w:pPr>
              <w:jc w:val="center"/>
              <w:rPr>
                <w:rFonts w:asciiTheme="minorHAnsi" w:hAnsiTheme="minorHAnsi" w:cstheme="minorHAnsi"/>
                <w:b/>
              </w:rPr>
            </w:pPr>
            <w:r w:rsidRPr="004F5F18">
              <w:rPr>
                <w:rFonts w:asciiTheme="minorHAnsi" w:hAnsiTheme="minorHAnsi" w:cstheme="minorHAnsi"/>
                <w:b/>
              </w:rPr>
              <w:t>PUNKTACJA MAKSYMALNA</w:t>
            </w:r>
          </w:p>
        </w:tc>
        <w:tc>
          <w:tcPr>
            <w:tcW w:w="6343" w:type="dxa"/>
          </w:tcPr>
          <w:p w14:paraId="7416950A" w14:textId="77777777" w:rsidR="00CB6780" w:rsidRPr="004F5F18" w:rsidRDefault="00CB6780" w:rsidP="00A63E10">
            <w:pPr>
              <w:jc w:val="center"/>
              <w:rPr>
                <w:rFonts w:asciiTheme="minorHAnsi" w:hAnsiTheme="minorHAnsi" w:cstheme="minorHAnsi"/>
                <w:b/>
              </w:rPr>
            </w:pPr>
            <w:r w:rsidRPr="004F5F18">
              <w:rPr>
                <w:rFonts w:asciiTheme="minorHAnsi" w:hAnsiTheme="minorHAnsi" w:cstheme="minorHAnsi"/>
                <w:b/>
              </w:rPr>
              <w:t>SPOSÓB OCENY</w:t>
            </w:r>
          </w:p>
        </w:tc>
      </w:tr>
      <w:tr w:rsidR="00CB6780" w:rsidRPr="004F5F18" w14:paraId="064CF209" w14:textId="77777777" w:rsidTr="00A63E10">
        <w:trPr>
          <w:gridAfter w:val="1"/>
          <w:wAfter w:w="6" w:type="dxa"/>
          <w:trHeight w:val="2941"/>
        </w:trPr>
        <w:tc>
          <w:tcPr>
            <w:tcW w:w="1809" w:type="dxa"/>
            <w:vAlign w:val="center"/>
          </w:tcPr>
          <w:p w14:paraId="0F07B188" w14:textId="77777777" w:rsidR="00CB6780" w:rsidRPr="004F5F18" w:rsidRDefault="00CB6780" w:rsidP="00A63E10">
            <w:pPr>
              <w:jc w:val="center"/>
              <w:rPr>
                <w:rFonts w:asciiTheme="minorHAnsi" w:hAnsiTheme="minorHAnsi" w:cstheme="minorHAnsi"/>
                <w:vertAlign w:val="superscript"/>
              </w:rPr>
            </w:pPr>
            <w:r w:rsidRPr="004F5F18">
              <w:rPr>
                <w:rFonts w:asciiTheme="minorHAnsi" w:hAnsiTheme="minorHAnsi" w:cstheme="minorHAnsi"/>
              </w:rPr>
              <w:t>Cena netto</w:t>
            </w:r>
            <w:r w:rsidRPr="004F5F18">
              <w:rPr>
                <w:rFonts w:asciiTheme="minorHAnsi" w:hAnsiTheme="minorHAnsi" w:cstheme="minorHAnsi"/>
                <w:vertAlign w:val="superscript"/>
              </w:rPr>
              <w:t>1</w:t>
            </w:r>
          </w:p>
          <w:p w14:paraId="353271B1" w14:textId="77777777" w:rsidR="00CB6780" w:rsidRPr="004F5F18" w:rsidRDefault="00CB6780" w:rsidP="00A63E10">
            <w:pPr>
              <w:jc w:val="center"/>
              <w:rPr>
                <w:rFonts w:asciiTheme="minorHAnsi" w:hAnsiTheme="minorHAnsi" w:cstheme="minorHAnsi"/>
              </w:rPr>
            </w:pPr>
          </w:p>
          <w:p w14:paraId="6B40717C" w14:textId="77777777" w:rsidR="00CB6780" w:rsidRPr="004F5F18" w:rsidRDefault="00CB6780" w:rsidP="00A63E10">
            <w:pPr>
              <w:jc w:val="center"/>
              <w:rPr>
                <w:rFonts w:asciiTheme="minorHAnsi" w:hAnsiTheme="minorHAnsi" w:cstheme="minorHAnsi"/>
              </w:rPr>
            </w:pPr>
          </w:p>
        </w:tc>
        <w:tc>
          <w:tcPr>
            <w:tcW w:w="1812" w:type="dxa"/>
            <w:vAlign w:val="center"/>
          </w:tcPr>
          <w:p w14:paraId="224E8840" w14:textId="64930B7E" w:rsidR="00CB6780" w:rsidRPr="004F5F18" w:rsidRDefault="0009345C" w:rsidP="00A63E10">
            <w:pPr>
              <w:jc w:val="center"/>
              <w:rPr>
                <w:rFonts w:asciiTheme="minorHAnsi" w:hAnsiTheme="minorHAnsi" w:cstheme="minorHAnsi"/>
              </w:rPr>
            </w:pPr>
            <w:r>
              <w:rPr>
                <w:rFonts w:asciiTheme="minorHAnsi" w:hAnsiTheme="minorHAnsi" w:cstheme="minorHAnsi"/>
              </w:rPr>
              <w:t>95</w:t>
            </w:r>
            <w:r w:rsidR="00CB6780" w:rsidRPr="004F5F18">
              <w:rPr>
                <w:rFonts w:asciiTheme="minorHAnsi" w:hAnsiTheme="minorHAnsi" w:cstheme="minorHAnsi"/>
              </w:rPr>
              <w:t xml:space="preserve"> pkt </w:t>
            </w:r>
          </w:p>
          <w:p w14:paraId="39CDCFCC" w14:textId="77777777" w:rsidR="00CB6780" w:rsidRPr="004F5F18" w:rsidRDefault="00CB6780" w:rsidP="00A63E10">
            <w:pPr>
              <w:jc w:val="center"/>
              <w:rPr>
                <w:rFonts w:asciiTheme="minorHAnsi" w:hAnsiTheme="minorHAnsi" w:cstheme="minorHAnsi"/>
              </w:rPr>
            </w:pPr>
          </w:p>
        </w:tc>
        <w:tc>
          <w:tcPr>
            <w:tcW w:w="6343" w:type="dxa"/>
            <w:vAlign w:val="center"/>
          </w:tcPr>
          <w:p w14:paraId="27A9A911" w14:textId="77777777" w:rsidR="00CB6780" w:rsidRPr="004F5F18" w:rsidRDefault="00CB6780" w:rsidP="00A63E10">
            <w:pPr>
              <w:widowControl w:val="0"/>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Punkty przyznawane są wg poniższego wzoru:</w:t>
            </w:r>
          </w:p>
          <w:p w14:paraId="32C7B07E" w14:textId="77777777" w:rsidR="00CB6780" w:rsidRPr="004F5F18" w:rsidRDefault="00CB6780" w:rsidP="00A63E10">
            <w:pPr>
              <w:widowControl w:val="0"/>
              <w:pBdr>
                <w:top w:val="nil"/>
                <w:left w:val="nil"/>
                <w:bottom w:val="nil"/>
                <w:right w:val="nil"/>
                <w:between w:val="nil"/>
              </w:pBdr>
              <w:jc w:val="both"/>
              <w:rPr>
                <w:rFonts w:asciiTheme="minorHAnsi" w:hAnsiTheme="minorHAnsi" w:cstheme="minorHAnsi"/>
              </w:rPr>
            </w:pPr>
          </w:p>
          <w:p w14:paraId="31CA97E8" w14:textId="27A162C2" w:rsidR="00CB6780" w:rsidRPr="004F5F18" w:rsidRDefault="00CB6780" w:rsidP="00A63E10">
            <w:pPr>
              <w:widowControl w:val="0"/>
              <w:pBdr>
                <w:top w:val="nil"/>
                <w:left w:val="nil"/>
                <w:bottom w:val="nil"/>
                <w:right w:val="nil"/>
                <w:between w:val="nil"/>
              </w:pBdr>
              <w:jc w:val="both"/>
              <w:rPr>
                <w:rFonts w:asciiTheme="minorHAnsi" w:hAnsiTheme="minorHAnsi" w:cstheme="minorHAnsi"/>
                <w:i/>
              </w:rPr>
            </w:pPr>
            <w:r w:rsidRPr="004F5F18">
              <w:rPr>
                <w:rFonts w:asciiTheme="minorHAnsi" w:hAnsiTheme="minorHAnsi" w:cstheme="minorHAnsi"/>
                <w:i/>
              </w:rPr>
              <w:t>C=</w:t>
            </w:r>
            <w:r w:rsidR="0009345C">
              <w:rPr>
                <w:rFonts w:asciiTheme="minorHAnsi" w:hAnsiTheme="minorHAnsi" w:cstheme="minorHAnsi"/>
                <w:i/>
              </w:rPr>
              <w:t>9</w:t>
            </w:r>
            <w:r w:rsidR="007337A8">
              <w:rPr>
                <w:rFonts w:asciiTheme="minorHAnsi" w:hAnsiTheme="minorHAnsi" w:cstheme="minorHAnsi"/>
                <w:i/>
              </w:rPr>
              <w:t>5</w:t>
            </w:r>
            <w:r w:rsidRPr="004F5F18">
              <w:rPr>
                <w:rFonts w:asciiTheme="minorHAnsi" w:hAnsiTheme="minorHAnsi" w:cstheme="minorHAnsi"/>
                <w:i/>
              </w:rPr>
              <w:t xml:space="preserve"> x (cena najniższej oferty</w:t>
            </w:r>
            <w:r w:rsidRPr="004F5F18">
              <w:rPr>
                <w:rFonts w:asciiTheme="minorHAnsi" w:hAnsiTheme="minorHAnsi" w:cstheme="minorHAnsi"/>
                <w:i/>
                <w:vertAlign w:val="superscript"/>
              </w:rPr>
              <w:t>2</w:t>
            </w:r>
            <w:r w:rsidRPr="004F5F18">
              <w:rPr>
                <w:rFonts w:asciiTheme="minorHAnsi" w:hAnsiTheme="minorHAnsi" w:cstheme="minorHAnsi"/>
                <w:i/>
              </w:rPr>
              <w:t xml:space="preserve"> / cena badan</w:t>
            </w:r>
            <w:r>
              <w:rPr>
                <w:rFonts w:asciiTheme="minorHAnsi" w:hAnsiTheme="minorHAnsi" w:cstheme="minorHAnsi"/>
                <w:i/>
              </w:rPr>
              <w:t>ej oferty</w:t>
            </w:r>
            <w:r w:rsidRPr="004F5F18">
              <w:rPr>
                <w:rFonts w:asciiTheme="minorHAnsi" w:hAnsiTheme="minorHAnsi" w:cstheme="minorHAnsi"/>
                <w:i/>
                <w:vertAlign w:val="superscript"/>
              </w:rPr>
              <w:t>3</w:t>
            </w:r>
            <w:r w:rsidRPr="004F5F18">
              <w:rPr>
                <w:rFonts w:asciiTheme="minorHAnsi" w:hAnsiTheme="minorHAnsi" w:cstheme="minorHAnsi"/>
                <w:i/>
              </w:rPr>
              <w:t>)</w:t>
            </w:r>
          </w:p>
          <w:p w14:paraId="443279B8" w14:textId="77777777" w:rsidR="00CB6780" w:rsidRPr="004F5F18" w:rsidRDefault="00CB6780" w:rsidP="00A63E10">
            <w:pPr>
              <w:widowControl w:val="0"/>
              <w:pBdr>
                <w:top w:val="nil"/>
                <w:left w:val="nil"/>
                <w:bottom w:val="nil"/>
                <w:right w:val="nil"/>
                <w:between w:val="nil"/>
              </w:pBdr>
              <w:jc w:val="both"/>
              <w:rPr>
                <w:rFonts w:asciiTheme="minorHAnsi" w:hAnsiTheme="minorHAnsi" w:cstheme="minorHAnsi"/>
                <w:b/>
              </w:rPr>
            </w:pPr>
          </w:p>
          <w:p w14:paraId="5F746AE6" w14:textId="77777777" w:rsidR="00CB6780" w:rsidRPr="004F5F18" w:rsidRDefault="00CB6780" w:rsidP="00A63E10">
            <w:pPr>
              <w:widowControl w:val="0"/>
              <w:pBdr>
                <w:top w:val="nil"/>
                <w:left w:val="nil"/>
                <w:bottom w:val="nil"/>
                <w:right w:val="nil"/>
                <w:between w:val="nil"/>
              </w:pBdr>
              <w:jc w:val="both"/>
              <w:rPr>
                <w:rFonts w:asciiTheme="minorHAnsi" w:hAnsiTheme="minorHAnsi" w:cstheme="minorHAnsi"/>
              </w:rPr>
            </w:pPr>
            <w:r w:rsidRPr="004F5F18">
              <w:rPr>
                <w:rFonts w:asciiTheme="minorHAnsi" w:hAnsiTheme="minorHAnsi" w:cstheme="minorHAnsi"/>
              </w:rPr>
              <w:t>1</w:t>
            </w:r>
            <w:r w:rsidRPr="004F5F18">
              <w:rPr>
                <w:rFonts w:asciiTheme="minorHAnsi" w:hAnsiTheme="minorHAnsi" w:cstheme="minorHAnsi"/>
                <w:b/>
              </w:rPr>
              <w:t xml:space="preserve">. </w:t>
            </w:r>
            <w:r w:rsidRPr="004F5F18">
              <w:rPr>
                <w:rFonts w:asciiTheme="minorHAnsi" w:hAnsiTheme="minorHAnsi" w:cstheme="minorHAnsi"/>
              </w:rPr>
              <w:t xml:space="preserve">W przypadku ofert złożonych w walucie obcej, przyjęty zostanie średni kurs NBP obowiązujący w dniu, w którym </w:t>
            </w:r>
            <w:r>
              <w:rPr>
                <w:rFonts w:asciiTheme="minorHAnsi" w:hAnsiTheme="minorHAnsi" w:cstheme="minorHAnsi"/>
              </w:rPr>
              <w:t>dokonana zostanie ocena ofert</w:t>
            </w:r>
            <w:r w:rsidRPr="004F5F18">
              <w:rPr>
                <w:rFonts w:asciiTheme="minorHAnsi" w:hAnsiTheme="minorHAnsi" w:cstheme="minorHAnsi"/>
              </w:rPr>
              <w:t>.</w:t>
            </w:r>
          </w:p>
          <w:p w14:paraId="1035D858" w14:textId="77777777" w:rsidR="00CB6780" w:rsidRPr="004F5F18" w:rsidRDefault="00CB6780" w:rsidP="00A63E10">
            <w:pPr>
              <w:jc w:val="both"/>
              <w:rPr>
                <w:rFonts w:asciiTheme="minorHAnsi" w:hAnsiTheme="minorHAnsi" w:cstheme="minorHAnsi"/>
              </w:rPr>
            </w:pPr>
            <w:r w:rsidRPr="004F5F18">
              <w:rPr>
                <w:rFonts w:asciiTheme="minorHAnsi" w:hAnsiTheme="minorHAnsi" w:cstheme="minorHAnsi"/>
              </w:rPr>
              <w:t>2. Cena najniższa - oznacza najniższą cenę netto</w:t>
            </w:r>
            <w:r>
              <w:rPr>
                <w:rFonts w:asciiTheme="minorHAnsi" w:hAnsiTheme="minorHAnsi" w:cstheme="minorHAnsi"/>
              </w:rPr>
              <w:t xml:space="preserve"> </w:t>
            </w:r>
            <w:r w:rsidRPr="004F5F18">
              <w:rPr>
                <w:rFonts w:asciiTheme="minorHAnsi" w:hAnsiTheme="minorHAnsi" w:cstheme="minorHAnsi"/>
              </w:rPr>
              <w:t>przedmiotu zapytania w ofertach złożonych przez Oferentów i niepodlegających odrzuceniu.</w:t>
            </w:r>
          </w:p>
          <w:p w14:paraId="7CB952D3" w14:textId="77777777" w:rsidR="00CB6780" w:rsidRPr="004F5F18" w:rsidRDefault="00CB6780" w:rsidP="00A63E10">
            <w:pPr>
              <w:jc w:val="both"/>
              <w:rPr>
                <w:rFonts w:asciiTheme="minorHAnsi" w:hAnsiTheme="minorHAnsi" w:cstheme="minorHAnsi"/>
              </w:rPr>
            </w:pPr>
            <w:r w:rsidRPr="004F5F18">
              <w:rPr>
                <w:rFonts w:asciiTheme="minorHAnsi" w:hAnsiTheme="minorHAnsi" w:cstheme="minorHAnsi"/>
              </w:rPr>
              <w:t>3. Cena badan</w:t>
            </w:r>
            <w:r>
              <w:rPr>
                <w:rFonts w:asciiTheme="minorHAnsi" w:hAnsiTheme="minorHAnsi" w:cstheme="minorHAnsi"/>
              </w:rPr>
              <w:t>ej oferty</w:t>
            </w:r>
            <w:r w:rsidRPr="004F5F18">
              <w:rPr>
                <w:rFonts w:asciiTheme="minorHAnsi" w:hAnsiTheme="minorHAnsi" w:cstheme="minorHAnsi"/>
              </w:rPr>
              <w:t xml:space="preserve"> - oznacza łączną cenę netto przedmiotu zapytania wskazaną w badanej ofercie i niepodlegając</w:t>
            </w:r>
            <w:r>
              <w:rPr>
                <w:rFonts w:asciiTheme="minorHAnsi" w:hAnsiTheme="minorHAnsi" w:cstheme="minorHAnsi"/>
              </w:rPr>
              <w:t>a</w:t>
            </w:r>
            <w:r w:rsidRPr="004F5F18">
              <w:rPr>
                <w:rFonts w:asciiTheme="minorHAnsi" w:hAnsiTheme="minorHAnsi" w:cstheme="minorHAnsi"/>
              </w:rPr>
              <w:t xml:space="preserve"> odrzuceniu.</w:t>
            </w:r>
          </w:p>
          <w:p w14:paraId="6CAB64F5" w14:textId="77777777" w:rsidR="00CB6780" w:rsidRPr="004F5F18" w:rsidRDefault="00CB6780" w:rsidP="00A63E10">
            <w:pPr>
              <w:jc w:val="both"/>
              <w:rPr>
                <w:rFonts w:asciiTheme="minorHAnsi" w:hAnsiTheme="minorHAnsi" w:cstheme="minorHAnsi"/>
              </w:rPr>
            </w:pPr>
          </w:p>
        </w:tc>
      </w:tr>
      <w:tr w:rsidR="00CB6780" w:rsidRPr="004F5F18" w14:paraId="2E273F6E" w14:textId="77777777" w:rsidTr="00A63E10">
        <w:trPr>
          <w:gridAfter w:val="1"/>
          <w:wAfter w:w="6" w:type="dxa"/>
          <w:trHeight w:val="190"/>
        </w:trPr>
        <w:tc>
          <w:tcPr>
            <w:tcW w:w="1809" w:type="dxa"/>
            <w:vAlign w:val="center"/>
          </w:tcPr>
          <w:p w14:paraId="50EDED74" w14:textId="77777777" w:rsidR="00CB6780" w:rsidRPr="004F5F18" w:rsidRDefault="00CB6780" w:rsidP="00A63E10">
            <w:pPr>
              <w:jc w:val="center"/>
              <w:rPr>
                <w:rFonts w:asciiTheme="minorHAnsi" w:hAnsiTheme="minorHAnsi" w:cstheme="minorHAnsi"/>
              </w:rPr>
            </w:pPr>
            <w:r>
              <w:rPr>
                <w:rFonts w:asciiTheme="minorHAnsi" w:hAnsiTheme="minorHAnsi" w:cstheme="minorHAnsi"/>
              </w:rPr>
              <w:t xml:space="preserve">Realizacja zlecenia zgodnie z normą środowiskową </w:t>
            </w:r>
            <w:r w:rsidRPr="007E0127">
              <w:t>ISO 14001</w:t>
            </w:r>
          </w:p>
        </w:tc>
        <w:tc>
          <w:tcPr>
            <w:tcW w:w="1812" w:type="dxa"/>
            <w:vAlign w:val="center"/>
          </w:tcPr>
          <w:p w14:paraId="52BB5F18" w14:textId="750F4A6A" w:rsidR="00CB6780" w:rsidRPr="004F5F18" w:rsidRDefault="0009345C" w:rsidP="00A63E10">
            <w:pPr>
              <w:jc w:val="center"/>
              <w:rPr>
                <w:rFonts w:asciiTheme="minorHAnsi" w:hAnsiTheme="minorHAnsi" w:cstheme="minorHAnsi"/>
              </w:rPr>
            </w:pPr>
            <w:r>
              <w:rPr>
                <w:rFonts w:asciiTheme="minorHAnsi" w:hAnsiTheme="minorHAnsi" w:cstheme="minorHAnsi"/>
              </w:rPr>
              <w:t>5</w:t>
            </w:r>
            <w:r w:rsidR="00CB6780">
              <w:rPr>
                <w:rFonts w:asciiTheme="minorHAnsi" w:hAnsiTheme="minorHAnsi" w:cstheme="minorHAnsi"/>
              </w:rPr>
              <w:t xml:space="preserve"> pkt</w:t>
            </w:r>
          </w:p>
        </w:tc>
        <w:tc>
          <w:tcPr>
            <w:tcW w:w="6343" w:type="dxa"/>
            <w:vAlign w:val="center"/>
          </w:tcPr>
          <w:p w14:paraId="793C0165" w14:textId="66947CF6" w:rsidR="00CB6780" w:rsidRDefault="00CB6780" w:rsidP="00A63E10">
            <w:pPr>
              <w:pBdr>
                <w:top w:val="nil"/>
                <w:left w:val="nil"/>
                <w:bottom w:val="nil"/>
                <w:right w:val="nil"/>
                <w:between w:val="nil"/>
              </w:pBdr>
              <w:jc w:val="both"/>
            </w:pPr>
            <w:bookmarkStart w:id="3" w:name="_Hlk136271237"/>
            <w:r>
              <w:rPr>
                <w:rFonts w:asciiTheme="minorHAnsi" w:hAnsiTheme="minorHAnsi" w:cstheme="minorHAnsi"/>
              </w:rPr>
              <w:t xml:space="preserve">Realizacja zlecenia zgodnie z normą </w:t>
            </w:r>
            <w:r w:rsidRPr="007E0127">
              <w:t>ISO 14001</w:t>
            </w:r>
            <w:bookmarkEnd w:id="3"/>
            <w:r>
              <w:t xml:space="preserve">– </w:t>
            </w:r>
            <w:r w:rsidR="0009345C">
              <w:t>5</w:t>
            </w:r>
            <w:r>
              <w:t xml:space="preserve"> pkt</w:t>
            </w:r>
          </w:p>
          <w:p w14:paraId="0E0E6C31" w14:textId="77777777" w:rsidR="00CB6780" w:rsidRDefault="00CB6780" w:rsidP="00A63E10">
            <w:pPr>
              <w:pBdr>
                <w:top w:val="nil"/>
                <w:left w:val="nil"/>
                <w:bottom w:val="nil"/>
                <w:right w:val="nil"/>
                <w:between w:val="nil"/>
              </w:pBdr>
              <w:jc w:val="both"/>
            </w:pPr>
            <w:r>
              <w:rPr>
                <w:rFonts w:asciiTheme="minorHAnsi" w:hAnsiTheme="minorHAnsi" w:cstheme="minorHAnsi"/>
              </w:rPr>
              <w:t xml:space="preserve">Realizacja zlecenia bez zastosowania normy </w:t>
            </w:r>
            <w:r w:rsidRPr="007E0127">
              <w:t>ISO 14001</w:t>
            </w:r>
            <w:r>
              <w:t xml:space="preserve"> – 0 pkt.</w:t>
            </w:r>
          </w:p>
          <w:p w14:paraId="5A5947E0" w14:textId="77777777" w:rsidR="00CB6780" w:rsidRPr="004F5F18" w:rsidRDefault="00CB6780" w:rsidP="00A63E10">
            <w:pPr>
              <w:pBdr>
                <w:top w:val="nil"/>
                <w:left w:val="nil"/>
                <w:bottom w:val="nil"/>
                <w:right w:val="nil"/>
                <w:between w:val="nil"/>
              </w:pBdr>
              <w:jc w:val="both"/>
              <w:rPr>
                <w:rFonts w:asciiTheme="minorHAnsi" w:hAnsiTheme="minorHAnsi" w:cstheme="minorHAnsi"/>
              </w:rPr>
            </w:pPr>
            <w:r>
              <w:t xml:space="preserve">Punkty zostaną przyznane, tylko gdy Oferent przedstawi aktualny certyfikat normy </w:t>
            </w:r>
            <w:r w:rsidRPr="007E0127">
              <w:t>ISO 14001</w:t>
            </w:r>
            <w:r>
              <w:t>.</w:t>
            </w:r>
          </w:p>
        </w:tc>
      </w:tr>
      <w:tr w:rsidR="00CB6780" w:rsidRPr="004F5F18" w14:paraId="5B7B2053" w14:textId="77777777" w:rsidTr="00A63E10">
        <w:trPr>
          <w:gridAfter w:val="1"/>
          <w:wAfter w:w="6" w:type="dxa"/>
          <w:trHeight w:val="101"/>
        </w:trPr>
        <w:tc>
          <w:tcPr>
            <w:tcW w:w="1809" w:type="dxa"/>
            <w:vAlign w:val="center"/>
          </w:tcPr>
          <w:p w14:paraId="4133AE26" w14:textId="77777777" w:rsidR="00CB6780" w:rsidRPr="004F5F18" w:rsidRDefault="00CB6780" w:rsidP="00A63E10">
            <w:pPr>
              <w:jc w:val="center"/>
              <w:rPr>
                <w:rFonts w:asciiTheme="minorHAnsi" w:hAnsiTheme="minorHAnsi" w:cstheme="minorHAnsi"/>
              </w:rPr>
            </w:pPr>
            <w:r w:rsidRPr="004F5F18">
              <w:rPr>
                <w:rFonts w:asciiTheme="minorHAnsi" w:hAnsiTheme="minorHAnsi" w:cstheme="minorHAnsi"/>
              </w:rPr>
              <w:t>Kryterium dodatkowe</w:t>
            </w:r>
          </w:p>
        </w:tc>
        <w:tc>
          <w:tcPr>
            <w:tcW w:w="1812" w:type="dxa"/>
            <w:vAlign w:val="center"/>
          </w:tcPr>
          <w:p w14:paraId="76ACB401" w14:textId="77777777" w:rsidR="00CB6780" w:rsidRPr="004F5F18" w:rsidRDefault="00CB6780" w:rsidP="00A63E10">
            <w:pPr>
              <w:jc w:val="center"/>
              <w:rPr>
                <w:rFonts w:asciiTheme="minorHAnsi" w:hAnsiTheme="minorHAnsi" w:cstheme="minorHAnsi"/>
              </w:rPr>
            </w:pPr>
            <w:r>
              <w:rPr>
                <w:rFonts w:asciiTheme="minorHAnsi" w:hAnsiTheme="minorHAnsi" w:cstheme="minorHAnsi"/>
              </w:rPr>
              <w:t>Kryterium rozstrzygające</w:t>
            </w:r>
          </w:p>
        </w:tc>
        <w:tc>
          <w:tcPr>
            <w:tcW w:w="6343" w:type="dxa"/>
            <w:vAlign w:val="center"/>
          </w:tcPr>
          <w:p w14:paraId="5A828026" w14:textId="77777777" w:rsidR="00CB6780" w:rsidRPr="004F5F18" w:rsidRDefault="00CB6780" w:rsidP="00A63E10">
            <w:pPr>
              <w:pBdr>
                <w:top w:val="nil"/>
                <w:left w:val="nil"/>
                <w:bottom w:val="nil"/>
                <w:right w:val="nil"/>
                <w:between w:val="nil"/>
              </w:pBdr>
              <w:jc w:val="both"/>
              <w:rPr>
                <w:rFonts w:asciiTheme="minorHAnsi" w:hAnsiTheme="minorHAnsi" w:cstheme="minorHAnsi"/>
              </w:rPr>
            </w:pPr>
            <w:r w:rsidRPr="006E4089">
              <w:rPr>
                <w:rFonts w:asciiTheme="minorHAnsi" w:hAnsiTheme="minorHAnsi" w:cstheme="minorHAnsi"/>
              </w:rPr>
              <w:t xml:space="preserve">W przypadku gdy oferty, które uzyskały identyczny najkorzystniejszy bilans punktacji według ustanowionych kryteriów oceny ofert, będą oferowały wykonanie przedmiotu zamówienia za identyczną cenę, zamawiający zastrzega sobie prawo do wyboru jednej z takich ofert, stosując kryterium oddziaływania na środowisko i klimat </w:t>
            </w:r>
            <w:r>
              <w:rPr>
                <w:rFonts w:asciiTheme="minorHAnsi" w:hAnsiTheme="minorHAnsi" w:cstheme="minorHAnsi"/>
              </w:rPr>
              <w:t>–</w:t>
            </w:r>
            <w:r w:rsidRPr="006E4089">
              <w:rPr>
                <w:rFonts w:asciiTheme="minorHAnsi" w:hAnsiTheme="minorHAnsi" w:cstheme="minorHAnsi"/>
              </w:rPr>
              <w:t xml:space="preserve"> </w:t>
            </w:r>
            <w:r w:rsidRPr="003C7C7C">
              <w:rPr>
                <w:rFonts w:asciiTheme="minorHAnsi" w:hAnsiTheme="minorHAnsi" w:cstheme="minorHAnsi"/>
              </w:rPr>
              <w:t>segregowanie odpadów w trakcie realizacji zlecenia</w:t>
            </w:r>
            <w:r>
              <w:rPr>
                <w:rFonts w:asciiTheme="minorHAnsi" w:hAnsiTheme="minorHAnsi" w:cstheme="minorHAnsi"/>
              </w:rPr>
              <w:t xml:space="preserve"> </w:t>
            </w:r>
            <w:r w:rsidRPr="006E4089">
              <w:rPr>
                <w:rFonts w:asciiTheme="minorHAnsi" w:hAnsiTheme="minorHAnsi" w:cstheme="minorHAnsi"/>
              </w:rPr>
              <w:t>– zgodnie z danymi wskazanymi przez Wykonawcę w treści oferty.</w:t>
            </w:r>
          </w:p>
        </w:tc>
      </w:tr>
      <w:tr w:rsidR="00CB6780" w:rsidRPr="004F5F18" w14:paraId="4E0EAC3F" w14:textId="77777777" w:rsidTr="00A63E10">
        <w:trPr>
          <w:trHeight w:val="489"/>
        </w:trPr>
        <w:tc>
          <w:tcPr>
            <w:tcW w:w="9970" w:type="dxa"/>
            <w:gridSpan w:val="4"/>
            <w:tcBorders>
              <w:top w:val="single" w:sz="4" w:space="0" w:color="000000"/>
              <w:left w:val="single" w:sz="4" w:space="0" w:color="000000"/>
              <w:bottom w:val="single" w:sz="4" w:space="0" w:color="000000"/>
              <w:right w:val="single" w:sz="4" w:space="0" w:color="000000"/>
            </w:tcBorders>
            <w:vAlign w:val="center"/>
          </w:tcPr>
          <w:p w14:paraId="1D93E6EC" w14:textId="77777777" w:rsidR="00CB6780" w:rsidRPr="004F5F18" w:rsidRDefault="00CB6780" w:rsidP="00A63E10">
            <w:pPr>
              <w:jc w:val="both"/>
              <w:rPr>
                <w:rFonts w:asciiTheme="minorHAnsi" w:hAnsiTheme="minorHAnsi" w:cstheme="minorHAnsi"/>
              </w:rPr>
            </w:pPr>
            <w:r w:rsidRPr="004F5F18">
              <w:rPr>
                <w:rFonts w:asciiTheme="minorHAnsi" w:hAnsiTheme="minorHAnsi" w:cstheme="minorHAnsi"/>
              </w:rPr>
              <w:t>Oferta może otrzymać maksymalnie 100 punktów.</w:t>
            </w:r>
          </w:p>
        </w:tc>
      </w:tr>
      <w:tr w:rsidR="00CB6780" w:rsidRPr="004F5F18" w14:paraId="36006540" w14:textId="77777777" w:rsidTr="00A63E10">
        <w:trPr>
          <w:trHeight w:val="544"/>
        </w:trPr>
        <w:tc>
          <w:tcPr>
            <w:tcW w:w="9970" w:type="dxa"/>
            <w:gridSpan w:val="4"/>
            <w:tcBorders>
              <w:top w:val="single" w:sz="4" w:space="0" w:color="000000"/>
              <w:left w:val="single" w:sz="4" w:space="0" w:color="000000"/>
              <w:bottom w:val="single" w:sz="4" w:space="0" w:color="000000"/>
              <w:right w:val="single" w:sz="4" w:space="0" w:color="000000"/>
            </w:tcBorders>
            <w:vAlign w:val="center"/>
          </w:tcPr>
          <w:p w14:paraId="23F2D5CA" w14:textId="77777777" w:rsidR="00CB6780" w:rsidRPr="004F5F18" w:rsidRDefault="00CB6780" w:rsidP="00A63E10">
            <w:pPr>
              <w:jc w:val="both"/>
              <w:rPr>
                <w:rFonts w:asciiTheme="minorHAnsi" w:hAnsiTheme="minorHAnsi" w:cstheme="minorHAnsi"/>
              </w:rPr>
            </w:pPr>
            <w:r w:rsidRPr="004F5F18">
              <w:rPr>
                <w:rFonts w:asciiTheme="minorHAnsi" w:hAnsiTheme="minorHAnsi" w:cstheme="minorHAnsi"/>
              </w:rPr>
              <w:t xml:space="preserve">Punktacja będzie zaokrąglana do dwóch miejsc po przecinku. </w:t>
            </w:r>
          </w:p>
        </w:tc>
      </w:tr>
    </w:tbl>
    <w:p w14:paraId="630EAEED"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45599A28"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 PRZYGOTOWANIE OFERTY</w:t>
      </w:r>
    </w:p>
    <w:tbl>
      <w:tblPr>
        <w:tblStyle w:val="6"/>
        <w:tblW w:w="9918" w:type="dxa"/>
        <w:tblInd w:w="0" w:type="dxa"/>
        <w:tblLayout w:type="fixed"/>
        <w:tblLook w:val="0000" w:firstRow="0" w:lastRow="0" w:firstColumn="0" w:lastColumn="0" w:noHBand="0" w:noVBand="0"/>
      </w:tblPr>
      <w:tblGrid>
        <w:gridCol w:w="861"/>
        <w:gridCol w:w="9057"/>
      </w:tblGrid>
      <w:tr w:rsidR="0003338A" w:rsidRPr="004F5F18" w14:paraId="65217943"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BC521"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6393D" w14:textId="77777777" w:rsidR="0003338A" w:rsidRDefault="00762FA6">
            <w:pPr>
              <w:pBdr>
                <w:top w:val="nil"/>
                <w:left w:val="nil"/>
                <w:bottom w:val="nil"/>
                <w:right w:val="nil"/>
                <w:between w:val="nil"/>
              </w:pBdr>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Oferta powinna być przygotowana w sposób jak najbardziej zrozumiały, czytelny i kompletny oraz </w:t>
            </w:r>
            <w:r w:rsidRPr="004F5F18">
              <w:rPr>
                <w:rFonts w:asciiTheme="minorHAnsi" w:hAnsiTheme="minorHAnsi" w:cstheme="minorHAnsi"/>
                <w:color w:val="000000"/>
                <w:sz w:val="22"/>
                <w:szCs w:val="22"/>
              </w:rPr>
              <w:lastRenderedPageBreak/>
              <w:t>jednoznacznie odnosić się do przedmiotu zamówienia.</w:t>
            </w:r>
          </w:p>
          <w:p w14:paraId="6D0EA01D" w14:textId="77777777" w:rsidR="006F04BB" w:rsidRPr="004F5F18" w:rsidRDefault="006F04BB">
            <w:pPr>
              <w:pBdr>
                <w:top w:val="nil"/>
                <w:left w:val="nil"/>
                <w:bottom w:val="nil"/>
                <w:right w:val="nil"/>
                <w:between w:val="nil"/>
              </w:pBdr>
              <w:rPr>
                <w:rFonts w:asciiTheme="minorHAnsi" w:hAnsiTheme="minorHAnsi" w:cstheme="minorHAnsi"/>
                <w:color w:val="000000"/>
                <w:sz w:val="22"/>
                <w:szCs w:val="22"/>
              </w:rPr>
            </w:pPr>
            <w:r>
              <w:rPr>
                <w:rFonts w:asciiTheme="minorHAnsi" w:hAnsiTheme="minorHAnsi" w:cstheme="minorHAnsi"/>
                <w:color w:val="000000"/>
                <w:sz w:val="22"/>
                <w:szCs w:val="22"/>
              </w:rPr>
              <w:t>Dopuszcza się złożenie oferty w języku obcym, w tym możliwe jest złożenie formularza oferty w języku obcym.</w:t>
            </w:r>
          </w:p>
        </w:tc>
      </w:tr>
      <w:tr w:rsidR="0003338A" w:rsidRPr="004F5F18" w14:paraId="4992447E"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5DB9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5.2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5873F"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Oferta powinna być zgodna z powszechnie obowiązującymi przepisami prawa, w szczególności przepisami dotyczącymi ochrony uczciwej konkurencji (ustawa z dnia 16 lutego 2007 roku o ochronie konkurencji i konsumentów - tekst jednolity Dz. U. z 2017 roku poz. 229 ze zm.) oraz przepisami ustawy z dnia 23 kwietnia 1964 r. Kodeksu cywilnego (tekst jednolity Dz. U. z 2017 roku poz. 459 ze zm.) dotyczącymi oferty oraz spełniać wymogi opisane w niniejszym zapytaniu.</w:t>
            </w:r>
          </w:p>
        </w:tc>
      </w:tr>
      <w:tr w:rsidR="0003338A" w:rsidRPr="004F5F18" w14:paraId="5FF55C13"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6FF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B02D2" w14:textId="0B0D35DC" w:rsidR="00E02576" w:rsidRPr="007D04DF" w:rsidRDefault="00E02576" w:rsidP="00E02576">
            <w:pPr>
              <w:pStyle w:val="Styldokumentu"/>
              <w:suppressAutoHyphens/>
              <w:spacing w:before="0" w:after="0"/>
              <w:rPr>
                <w:rFonts w:asciiTheme="minorHAnsi" w:hAnsiTheme="minorHAnsi" w:cstheme="minorHAnsi"/>
                <w:color w:val="auto"/>
                <w:sz w:val="22"/>
                <w:szCs w:val="22"/>
              </w:rPr>
            </w:pPr>
            <w:r>
              <w:rPr>
                <w:rFonts w:asciiTheme="minorHAnsi" w:eastAsia="Calibri" w:hAnsiTheme="minorHAnsi" w:cstheme="minorHAnsi"/>
                <w:color w:val="auto"/>
                <w:sz w:val="22"/>
                <w:szCs w:val="22"/>
              </w:rPr>
              <w:t xml:space="preserve">Oferta </w:t>
            </w:r>
            <w:r w:rsidR="00191D54">
              <w:rPr>
                <w:rFonts w:asciiTheme="minorHAnsi" w:eastAsia="Calibri" w:hAnsiTheme="minorHAnsi" w:cstheme="minorHAnsi"/>
                <w:color w:val="auto"/>
                <w:sz w:val="22"/>
                <w:szCs w:val="22"/>
              </w:rPr>
              <w:t>powinna</w:t>
            </w:r>
            <w:r>
              <w:rPr>
                <w:rFonts w:asciiTheme="minorHAnsi" w:eastAsia="Calibri" w:hAnsiTheme="minorHAnsi" w:cstheme="minorHAnsi"/>
                <w:color w:val="auto"/>
                <w:sz w:val="22"/>
                <w:szCs w:val="22"/>
              </w:rPr>
              <w:t xml:space="preserve"> </w:t>
            </w:r>
            <w:r w:rsidRPr="007D04DF">
              <w:rPr>
                <w:rFonts w:asciiTheme="minorHAnsi" w:eastAsia="Calibri" w:hAnsiTheme="minorHAnsi" w:cstheme="minorHAnsi"/>
                <w:color w:val="auto"/>
                <w:sz w:val="22"/>
                <w:szCs w:val="22"/>
              </w:rPr>
              <w:t>zawierać:</w:t>
            </w:r>
          </w:p>
          <w:p w14:paraId="02C0299A"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nazwę i adres oferenta, NIP oraz dane kontaktowe, w tym adres e-mail,</w:t>
            </w:r>
          </w:p>
          <w:p w14:paraId="2108A2AF"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termin realizacji,</w:t>
            </w:r>
          </w:p>
          <w:p w14:paraId="6355CDB8"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hAnsiTheme="minorHAnsi" w:cstheme="minorHAnsi"/>
                <w:color w:val="auto"/>
                <w:sz w:val="22"/>
                <w:szCs w:val="22"/>
              </w:rPr>
              <w:t>specyfikację przedmiotu zamówienia</w:t>
            </w:r>
            <w:r w:rsidR="00B001B6">
              <w:rPr>
                <w:rFonts w:asciiTheme="minorHAnsi" w:hAnsiTheme="minorHAnsi" w:cstheme="minorHAnsi"/>
                <w:color w:val="auto"/>
                <w:sz w:val="22"/>
                <w:szCs w:val="22"/>
              </w:rPr>
              <w:t xml:space="preserve"> zgodnie ze wzorem zapytania</w:t>
            </w:r>
            <w:r w:rsidRPr="007D04DF">
              <w:rPr>
                <w:rFonts w:asciiTheme="minorHAnsi" w:hAnsiTheme="minorHAnsi" w:cstheme="minorHAnsi"/>
                <w:color w:val="auto"/>
                <w:sz w:val="22"/>
                <w:szCs w:val="22"/>
              </w:rPr>
              <w:t>,</w:t>
            </w:r>
          </w:p>
          <w:p w14:paraId="6DC1FAE3"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hAnsiTheme="minorHAnsi" w:cstheme="minorHAnsi"/>
                <w:color w:val="auto"/>
                <w:sz w:val="22"/>
                <w:szCs w:val="22"/>
              </w:rPr>
              <w:t xml:space="preserve">cenę netto i brutto łącznie dla całej oferty, </w:t>
            </w:r>
          </w:p>
          <w:p w14:paraId="45C2B7A6"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warunki i termin płatności,</w:t>
            </w:r>
          </w:p>
          <w:p w14:paraId="5A0C2568"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datę sporządzenia oferty,</w:t>
            </w:r>
          </w:p>
          <w:p w14:paraId="1F03F946" w14:textId="77777777" w:rsidR="007D04DF" w:rsidRPr="007D04DF"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datę ważności oferty,</w:t>
            </w:r>
          </w:p>
          <w:p w14:paraId="767EBAE2" w14:textId="77777777" w:rsidR="007D04DF" w:rsidRPr="009546DB" w:rsidRDefault="007D04DF" w:rsidP="007D04DF">
            <w:pPr>
              <w:pStyle w:val="Styldokumentu"/>
              <w:numPr>
                <w:ilvl w:val="0"/>
                <w:numId w:val="7"/>
              </w:numPr>
              <w:suppressAutoHyphens/>
              <w:spacing w:before="0" w:after="0"/>
              <w:rPr>
                <w:rFonts w:asciiTheme="minorHAnsi" w:hAnsiTheme="minorHAnsi" w:cstheme="minorHAnsi"/>
                <w:color w:val="auto"/>
                <w:sz w:val="22"/>
                <w:szCs w:val="22"/>
              </w:rPr>
            </w:pPr>
            <w:r w:rsidRPr="007D04DF">
              <w:rPr>
                <w:rFonts w:asciiTheme="minorHAnsi" w:eastAsia="Calibri" w:hAnsiTheme="minorHAnsi" w:cstheme="minorHAnsi"/>
                <w:color w:val="auto"/>
                <w:sz w:val="22"/>
                <w:szCs w:val="22"/>
              </w:rPr>
              <w:t>pieczęć i podpis oferenta,</w:t>
            </w:r>
          </w:p>
          <w:p w14:paraId="06B3D15B" w14:textId="77777777" w:rsidR="0003338A" w:rsidRPr="00E02576" w:rsidRDefault="007D04DF" w:rsidP="007D04DF">
            <w:pPr>
              <w:numPr>
                <w:ilvl w:val="0"/>
                <w:numId w:val="7"/>
              </w:numPr>
              <w:pBdr>
                <w:top w:val="nil"/>
                <w:left w:val="nil"/>
                <w:bottom w:val="nil"/>
                <w:right w:val="nil"/>
                <w:between w:val="nil"/>
              </w:pBdr>
              <w:jc w:val="both"/>
              <w:rPr>
                <w:rFonts w:asciiTheme="minorHAnsi" w:hAnsiTheme="minorHAnsi" w:cstheme="minorHAnsi"/>
                <w:color w:val="000000"/>
                <w:sz w:val="22"/>
                <w:szCs w:val="22"/>
              </w:rPr>
            </w:pPr>
            <w:r w:rsidRPr="007D04DF">
              <w:rPr>
                <w:rFonts w:asciiTheme="minorHAnsi" w:hAnsiTheme="minorHAnsi" w:cstheme="minorHAnsi"/>
                <w:sz w:val="22"/>
                <w:szCs w:val="22"/>
              </w:rPr>
              <w:t>załączniki zgodnie z pkt 3.5 zapytania ofertowego.</w:t>
            </w:r>
          </w:p>
          <w:p w14:paraId="51F931B9" w14:textId="51150361" w:rsidR="00E02576" w:rsidRPr="004F5F18" w:rsidRDefault="00E02576" w:rsidP="00E02576">
            <w:p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sz w:val="22"/>
                <w:szCs w:val="22"/>
              </w:rPr>
              <w:t>Zaleca się złożenie oferty</w:t>
            </w:r>
            <w:r w:rsidRPr="007D04DF">
              <w:rPr>
                <w:rFonts w:asciiTheme="minorHAnsi" w:hAnsiTheme="minorHAnsi" w:cstheme="minorHAnsi"/>
                <w:sz w:val="22"/>
                <w:szCs w:val="22"/>
              </w:rPr>
              <w:t xml:space="preserve"> na formularzu ofertowym stanowiącym załącznik nr </w:t>
            </w:r>
            <w:r>
              <w:rPr>
                <w:rFonts w:asciiTheme="minorHAnsi" w:hAnsiTheme="minorHAnsi" w:cstheme="minorHAnsi"/>
                <w:sz w:val="22"/>
                <w:szCs w:val="22"/>
              </w:rPr>
              <w:t>4</w:t>
            </w:r>
            <w:r w:rsidRPr="007D04DF">
              <w:rPr>
                <w:rFonts w:asciiTheme="minorHAnsi" w:hAnsiTheme="minorHAnsi" w:cstheme="minorHAnsi"/>
                <w:sz w:val="22"/>
                <w:szCs w:val="22"/>
              </w:rPr>
              <w:t xml:space="preserve"> do zapytania</w:t>
            </w:r>
            <w:r>
              <w:rPr>
                <w:rFonts w:asciiTheme="minorHAnsi" w:hAnsiTheme="minorHAnsi" w:cstheme="minorHAnsi"/>
                <w:sz w:val="22"/>
                <w:szCs w:val="22"/>
              </w:rPr>
              <w:t>.</w:t>
            </w:r>
          </w:p>
        </w:tc>
      </w:tr>
      <w:tr w:rsidR="0003338A" w:rsidRPr="004F5F18" w14:paraId="7418E116"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A24E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5.4</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5E617" w14:textId="77777777" w:rsidR="0003338A" w:rsidRPr="004F5F18" w:rsidRDefault="00762FA6" w:rsidP="004330D4">
            <w:pPr>
              <w:pBdr>
                <w:top w:val="nil"/>
                <w:left w:val="nil"/>
                <w:bottom w:val="nil"/>
                <w:right w:val="nil"/>
                <w:between w:val="nil"/>
              </w:pBdr>
              <w:jc w:val="both"/>
              <w:rPr>
                <w:rFonts w:asciiTheme="minorHAnsi" w:hAnsiTheme="minorHAnsi" w:cstheme="minorHAnsi"/>
                <w:color w:val="000000"/>
                <w:sz w:val="22"/>
                <w:szCs w:val="22"/>
              </w:rPr>
            </w:pPr>
            <w:r w:rsidRPr="00EA04B6">
              <w:rPr>
                <w:rFonts w:asciiTheme="minorHAnsi" w:hAnsiTheme="minorHAnsi" w:cstheme="minorHAnsi"/>
                <w:color w:val="000000"/>
                <w:sz w:val="22"/>
                <w:szCs w:val="22"/>
              </w:rPr>
              <w:t xml:space="preserve">Oferta musi być ważna co najmniej </w:t>
            </w:r>
            <w:r w:rsidR="00405B4C" w:rsidRPr="00EA04B6">
              <w:rPr>
                <w:rFonts w:asciiTheme="minorHAnsi" w:hAnsiTheme="minorHAnsi" w:cstheme="minorHAnsi"/>
                <w:color w:val="000000"/>
                <w:sz w:val="22"/>
                <w:szCs w:val="22"/>
              </w:rPr>
              <w:t>30</w:t>
            </w:r>
            <w:r w:rsidRPr="00EA04B6">
              <w:rPr>
                <w:rFonts w:asciiTheme="minorHAnsi" w:hAnsiTheme="minorHAnsi" w:cstheme="minorHAnsi"/>
                <w:color w:val="000000"/>
                <w:sz w:val="22"/>
                <w:szCs w:val="22"/>
              </w:rPr>
              <w:t xml:space="preserve"> dni kalendarzowych liczonych od dnia upływu terminu na złożenie ofert.</w:t>
            </w:r>
          </w:p>
        </w:tc>
      </w:tr>
      <w:tr w:rsidR="0003338A" w:rsidRPr="004F5F18" w14:paraId="63C9210C"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F5EF"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5.5</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AD63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dopuszcza możliwość składania ofert wspólnych przez dwóch lub większą liczbę oferentów (konsorcja).</w:t>
            </w:r>
          </w:p>
        </w:tc>
      </w:tr>
      <w:tr w:rsidR="0003338A" w:rsidRPr="004F5F18" w14:paraId="33860448"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5A91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5.6</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C2F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Każdy z Oferentów może złożyć tylko jedną ofertę. W przypadku złożenia kilku ofert ocenie podlegać będzie tylko ostatnia. Wcześniej złożone zostaną odrzucone.</w:t>
            </w:r>
          </w:p>
        </w:tc>
      </w:tr>
      <w:tr w:rsidR="0003338A" w:rsidRPr="004F5F18" w14:paraId="3BA624D4"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039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5.7</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867C" w14:textId="32C81F29"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B93310">
              <w:rPr>
                <w:rFonts w:asciiTheme="minorHAnsi" w:hAnsiTheme="minorHAnsi" w:cstheme="minorHAnsi"/>
                <w:color w:val="000000"/>
                <w:sz w:val="22"/>
                <w:szCs w:val="22"/>
              </w:rPr>
              <w:t>Zamawiający</w:t>
            </w:r>
            <w:r w:rsidR="004B0C6D" w:rsidRPr="00B93310">
              <w:rPr>
                <w:rFonts w:asciiTheme="minorHAnsi" w:hAnsiTheme="minorHAnsi" w:cstheme="minorHAnsi"/>
                <w:color w:val="000000"/>
                <w:sz w:val="22"/>
                <w:szCs w:val="22"/>
              </w:rPr>
              <w:t xml:space="preserve"> </w:t>
            </w:r>
            <w:r w:rsidRPr="00B93310">
              <w:rPr>
                <w:rFonts w:asciiTheme="minorHAnsi" w:hAnsiTheme="minorHAnsi" w:cstheme="minorHAnsi"/>
                <w:color w:val="000000"/>
                <w:sz w:val="22"/>
                <w:szCs w:val="22"/>
              </w:rPr>
              <w:t>dopuszcza możliwoś</w:t>
            </w:r>
            <w:r w:rsidR="004B0C6D" w:rsidRPr="00B93310">
              <w:rPr>
                <w:rFonts w:asciiTheme="minorHAnsi" w:hAnsiTheme="minorHAnsi" w:cstheme="minorHAnsi"/>
                <w:color w:val="000000"/>
                <w:sz w:val="22"/>
                <w:szCs w:val="22"/>
              </w:rPr>
              <w:t>ci</w:t>
            </w:r>
            <w:r w:rsidRPr="00B93310">
              <w:rPr>
                <w:rFonts w:asciiTheme="minorHAnsi" w:hAnsiTheme="minorHAnsi" w:cstheme="minorHAnsi"/>
                <w:color w:val="000000"/>
                <w:sz w:val="22"/>
                <w:szCs w:val="22"/>
              </w:rPr>
              <w:t xml:space="preserve"> składania ofert częściowych</w:t>
            </w:r>
            <w:r w:rsidR="00EA04B6">
              <w:rPr>
                <w:rFonts w:asciiTheme="minorHAnsi" w:hAnsiTheme="minorHAnsi" w:cstheme="minorHAnsi"/>
                <w:color w:val="000000"/>
                <w:sz w:val="22"/>
                <w:szCs w:val="22"/>
              </w:rPr>
              <w:t xml:space="preserve"> wg części opisanych w pkt. 3.2.</w:t>
            </w:r>
          </w:p>
        </w:tc>
      </w:tr>
      <w:tr w:rsidR="0003338A" w:rsidRPr="004F5F18" w14:paraId="17AF599B"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FB46D"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5.8</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AA8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nie dopuszcza możliwości składania ofert wariantowych.</w:t>
            </w:r>
          </w:p>
        </w:tc>
      </w:tr>
      <w:tr w:rsidR="0003338A" w:rsidRPr="004F5F18" w14:paraId="449D94E1" w14:textId="77777777" w:rsidTr="00D71B5B">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461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5.9</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66500"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Wszelkie koszty związane z przygotowaniem i dostarczeniem oferty ponosi Oferent.</w:t>
            </w:r>
          </w:p>
        </w:tc>
      </w:tr>
    </w:tbl>
    <w:p w14:paraId="6C655A72"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74BB809"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 PYTANIA DO ZAMAWIAJĄCEGO</w:t>
      </w:r>
    </w:p>
    <w:tbl>
      <w:tblPr>
        <w:tblStyle w:val="5"/>
        <w:tblW w:w="9918" w:type="dxa"/>
        <w:tblInd w:w="0" w:type="dxa"/>
        <w:tblLayout w:type="fixed"/>
        <w:tblLook w:val="0000" w:firstRow="0" w:lastRow="0" w:firstColumn="0" w:lastColumn="0" w:noHBand="0" w:noVBand="0"/>
      </w:tblPr>
      <w:tblGrid>
        <w:gridCol w:w="861"/>
        <w:gridCol w:w="9057"/>
      </w:tblGrid>
      <w:tr w:rsidR="0003338A" w:rsidRPr="004F5F18" w14:paraId="5E1AD18D"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E50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2C48A" w14:textId="419BF7A1" w:rsidR="0003338A" w:rsidRPr="00154CAD" w:rsidRDefault="00762FA6" w:rsidP="00154CAD">
            <w:pPr>
              <w:rPr>
                <w:rFonts w:ascii="Arial" w:hAnsi="Arial" w:cs="Arial"/>
              </w:rPr>
            </w:pPr>
            <w:r w:rsidRPr="00EA04B6">
              <w:rPr>
                <w:rFonts w:asciiTheme="minorHAnsi" w:hAnsiTheme="minorHAnsi" w:cstheme="minorHAnsi"/>
                <w:color w:val="000000"/>
                <w:sz w:val="22"/>
                <w:szCs w:val="22"/>
              </w:rPr>
              <w:t>Osobą upoważnioną ze strony Zamawiającego do kontaktowania się z Oferentami i udzielania wyjaśnień w imieniu Zamawiającego jest</w:t>
            </w:r>
            <w:r w:rsidR="00CA6030" w:rsidRPr="00EA04B6">
              <w:rPr>
                <w:rFonts w:asciiTheme="minorHAnsi" w:hAnsiTheme="minorHAnsi" w:cstheme="minorHAnsi"/>
                <w:color w:val="000000"/>
                <w:sz w:val="22"/>
                <w:szCs w:val="22"/>
              </w:rPr>
              <w:t xml:space="preserve"> </w:t>
            </w:r>
            <w:bookmarkStart w:id="4" w:name="_Hlk137564823"/>
            <w:r w:rsidR="0009345C" w:rsidRPr="00EA04B6">
              <w:rPr>
                <w:rFonts w:asciiTheme="minorHAnsi" w:hAnsiTheme="minorHAnsi" w:cstheme="minorHAnsi"/>
                <w:color w:val="000000"/>
                <w:sz w:val="22"/>
                <w:szCs w:val="22"/>
              </w:rPr>
              <w:t>Bartłomiej Danek</w:t>
            </w:r>
            <w:r w:rsidR="00CA6030" w:rsidRPr="00EA04B6">
              <w:rPr>
                <w:rFonts w:asciiTheme="minorHAnsi" w:hAnsiTheme="minorHAnsi" w:cstheme="minorHAnsi"/>
                <w:color w:val="000000"/>
                <w:sz w:val="22"/>
                <w:szCs w:val="22"/>
              </w:rPr>
              <w:t xml:space="preserve"> </w:t>
            </w:r>
            <w:proofErr w:type="spellStart"/>
            <w:r w:rsidR="00EE430A" w:rsidRPr="00EA04B6">
              <w:rPr>
                <w:rFonts w:asciiTheme="minorHAnsi" w:hAnsiTheme="minorHAnsi" w:cstheme="minorHAnsi"/>
                <w:color w:val="000000"/>
                <w:sz w:val="22"/>
                <w:szCs w:val="22"/>
              </w:rPr>
              <w:t>tel</w:t>
            </w:r>
            <w:proofErr w:type="spellEnd"/>
            <w:r w:rsidR="00EE430A" w:rsidRPr="00EA04B6">
              <w:rPr>
                <w:rFonts w:asciiTheme="minorHAnsi" w:hAnsiTheme="minorHAnsi" w:cstheme="minorHAnsi"/>
                <w:color w:val="000000"/>
                <w:sz w:val="22"/>
                <w:szCs w:val="22"/>
              </w:rPr>
              <w:t>:</w:t>
            </w:r>
            <w:bookmarkEnd w:id="4"/>
            <w:r w:rsidR="00CD65BB" w:rsidRPr="00EA04B6">
              <w:rPr>
                <w:rFonts w:asciiTheme="minorHAnsi" w:hAnsiTheme="minorHAnsi" w:cstheme="minorHAnsi"/>
                <w:color w:val="000000"/>
                <w:sz w:val="22"/>
                <w:szCs w:val="22"/>
              </w:rPr>
              <w:t xml:space="preserve"> </w:t>
            </w:r>
            <w:r w:rsidR="0009345C" w:rsidRPr="00EA04B6">
              <w:rPr>
                <w:rFonts w:asciiTheme="minorHAnsi" w:hAnsiTheme="minorHAnsi" w:cstheme="minorHAnsi"/>
                <w:sz w:val="22"/>
                <w:szCs w:val="22"/>
              </w:rPr>
              <w:t>694</w:t>
            </w:r>
            <w:r w:rsidR="00CE00D3" w:rsidRPr="00EA04B6">
              <w:rPr>
                <w:rFonts w:asciiTheme="minorHAnsi" w:hAnsiTheme="minorHAnsi" w:cstheme="minorHAnsi"/>
                <w:sz w:val="22"/>
                <w:szCs w:val="22"/>
              </w:rPr>
              <w:t> </w:t>
            </w:r>
            <w:r w:rsidR="0009345C" w:rsidRPr="00EA04B6">
              <w:rPr>
                <w:rFonts w:asciiTheme="minorHAnsi" w:hAnsiTheme="minorHAnsi" w:cstheme="minorHAnsi"/>
                <w:sz w:val="22"/>
                <w:szCs w:val="22"/>
              </w:rPr>
              <w:t>499</w:t>
            </w:r>
            <w:r w:rsidR="00CE00D3" w:rsidRPr="00EA04B6">
              <w:rPr>
                <w:rFonts w:asciiTheme="minorHAnsi" w:hAnsiTheme="minorHAnsi" w:cstheme="minorHAnsi"/>
                <w:sz w:val="22"/>
                <w:szCs w:val="22"/>
              </w:rPr>
              <w:t xml:space="preserve"> </w:t>
            </w:r>
            <w:r w:rsidR="0009345C" w:rsidRPr="00EA04B6">
              <w:rPr>
                <w:rFonts w:asciiTheme="minorHAnsi" w:hAnsiTheme="minorHAnsi" w:cstheme="minorHAnsi"/>
                <w:sz w:val="22"/>
                <w:szCs w:val="22"/>
              </w:rPr>
              <w:t>642</w:t>
            </w:r>
            <w:r w:rsidR="00EE430A" w:rsidRPr="00EA04B6">
              <w:rPr>
                <w:rFonts w:asciiTheme="minorHAnsi" w:hAnsiTheme="minorHAnsi" w:cstheme="minorHAnsi"/>
                <w:color w:val="000000"/>
                <w:sz w:val="22"/>
                <w:szCs w:val="22"/>
              </w:rPr>
              <w:br/>
              <w:t xml:space="preserve">e-mail: </w:t>
            </w:r>
            <w:r w:rsidR="00A84838" w:rsidRPr="00191D54">
              <w:rPr>
                <w:rFonts w:asciiTheme="minorHAnsi" w:hAnsiTheme="minorHAnsi" w:cstheme="minorHAnsi"/>
                <w:color w:val="000000"/>
                <w:sz w:val="22"/>
                <w:szCs w:val="22"/>
              </w:rPr>
              <w:t>sprzedaz</w:t>
            </w:r>
            <w:r w:rsidR="0009345C" w:rsidRPr="00191D54">
              <w:rPr>
                <w:rFonts w:asciiTheme="minorHAnsi" w:hAnsiTheme="minorHAnsi" w:cstheme="minorHAnsi"/>
                <w:sz w:val="22"/>
                <w:szCs w:val="22"/>
              </w:rPr>
              <w:t>@niwabrzezna.pl.</w:t>
            </w:r>
          </w:p>
        </w:tc>
      </w:tr>
      <w:tr w:rsidR="0003338A" w:rsidRPr="004F5F18" w14:paraId="4DE913C0"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5EBF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9F8C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Oferent może zwrócić się do Zamawiającego o wyjaśnienia dotyczące zapytania ofertowego. </w:t>
            </w:r>
          </w:p>
        </w:tc>
      </w:tr>
      <w:tr w:rsidR="0003338A" w:rsidRPr="004F5F18" w14:paraId="694522F3"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78E7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6.3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0F2F3" w14:textId="73AE37AB"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Zamawiający udzieli odpowiedzi na wszelkie istotne zapytania związane z prowadzonym postępowaniem ofertowym i umieści je na stronie internetowej bazakonkurencyjnosci.funduszeeuropejskie.gov.pl bez ujawniania źródła zapytania, pod warunkiem, że zapytanie zostanie skierowane i doręczone Zamawiającemu min. </w:t>
            </w:r>
            <w:r w:rsidR="008D6D54">
              <w:rPr>
                <w:rFonts w:asciiTheme="minorHAnsi" w:hAnsiTheme="minorHAnsi" w:cstheme="minorHAnsi"/>
                <w:color w:val="000000"/>
                <w:sz w:val="22"/>
                <w:szCs w:val="22"/>
              </w:rPr>
              <w:t xml:space="preserve">48 godzin </w:t>
            </w:r>
            <w:r w:rsidRPr="004F5F18">
              <w:rPr>
                <w:rFonts w:asciiTheme="minorHAnsi" w:hAnsiTheme="minorHAnsi" w:cstheme="minorHAnsi"/>
                <w:color w:val="000000"/>
                <w:sz w:val="22"/>
                <w:szCs w:val="22"/>
              </w:rPr>
              <w:t>przed upływem wyznaczonego terminu na składanie ofert.</w:t>
            </w:r>
          </w:p>
        </w:tc>
      </w:tr>
    </w:tbl>
    <w:p w14:paraId="1C5AC558"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615182E7" w14:textId="77777777" w:rsidR="00244074" w:rsidRPr="004F5F18" w:rsidRDefault="00244074">
      <w:pPr>
        <w:pBdr>
          <w:top w:val="nil"/>
          <w:left w:val="nil"/>
          <w:bottom w:val="nil"/>
          <w:right w:val="nil"/>
          <w:between w:val="nil"/>
        </w:pBdr>
        <w:jc w:val="both"/>
        <w:rPr>
          <w:rFonts w:asciiTheme="minorHAnsi" w:hAnsiTheme="minorHAnsi" w:cstheme="minorHAnsi"/>
          <w:b/>
          <w:color w:val="000000"/>
          <w:sz w:val="22"/>
          <w:szCs w:val="22"/>
        </w:rPr>
      </w:pPr>
    </w:p>
    <w:p w14:paraId="0F17D221" w14:textId="77777777" w:rsidR="0003338A" w:rsidRPr="004F5F18" w:rsidRDefault="00762FA6">
      <w:pPr>
        <w:pBdr>
          <w:top w:val="nil"/>
          <w:left w:val="nil"/>
          <w:bottom w:val="nil"/>
          <w:right w:val="nil"/>
          <w:between w:val="nil"/>
        </w:pBdr>
        <w:ind w:left="720"/>
        <w:jc w:val="both"/>
        <w:rPr>
          <w:rFonts w:asciiTheme="minorHAnsi" w:hAnsiTheme="minorHAnsi" w:cstheme="minorHAnsi"/>
          <w:color w:val="000000"/>
          <w:sz w:val="22"/>
          <w:szCs w:val="22"/>
        </w:rPr>
      </w:pPr>
      <w:r w:rsidRPr="004F5F18">
        <w:rPr>
          <w:rFonts w:asciiTheme="minorHAnsi" w:hAnsiTheme="minorHAnsi" w:cstheme="minorHAnsi"/>
          <w:b/>
          <w:color w:val="000000"/>
          <w:sz w:val="22"/>
          <w:szCs w:val="22"/>
        </w:rPr>
        <w:t>7. TERMIN I SPOSÓB ZŁOŻENIA OFERTY. WYBÓR OFERTY</w:t>
      </w:r>
    </w:p>
    <w:tbl>
      <w:tblPr>
        <w:tblStyle w:val="4"/>
        <w:tblW w:w="9918" w:type="dxa"/>
        <w:tblInd w:w="0" w:type="dxa"/>
        <w:tblLayout w:type="fixed"/>
        <w:tblLook w:val="0000" w:firstRow="0" w:lastRow="0" w:firstColumn="0" w:lastColumn="0" w:noHBand="0" w:noVBand="0"/>
      </w:tblPr>
      <w:tblGrid>
        <w:gridCol w:w="847"/>
        <w:gridCol w:w="3087"/>
        <w:gridCol w:w="5984"/>
      </w:tblGrid>
      <w:tr w:rsidR="0003338A" w:rsidRPr="004F5F18" w14:paraId="04362EEC" w14:textId="77777777" w:rsidTr="00BF7386">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4F948"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2E3C08F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7.1</w:t>
            </w: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9BFC"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73DCEB7C"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TERMIN SKŁADANIA OFERT</w:t>
            </w:r>
          </w:p>
        </w:tc>
        <w:tc>
          <w:tcPr>
            <w:tcW w:w="5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2E52F"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 termin dostarczenia oferty uznaje się termin wpływu oferty za pośrednictwem strony wskazanej w pkt 7.2 </w:t>
            </w:r>
          </w:p>
          <w:p w14:paraId="0A5F4712" w14:textId="2E7F717D"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Termin składania ofert upływa w dniu </w:t>
            </w:r>
            <w:r w:rsidR="00EA04B6">
              <w:rPr>
                <w:rFonts w:asciiTheme="minorHAnsi" w:hAnsiTheme="minorHAnsi" w:cstheme="minorHAnsi"/>
                <w:b/>
                <w:bCs/>
                <w:sz w:val="22"/>
                <w:szCs w:val="22"/>
              </w:rPr>
              <w:t>2</w:t>
            </w:r>
            <w:r w:rsidR="00191D54">
              <w:rPr>
                <w:rFonts w:asciiTheme="minorHAnsi" w:hAnsiTheme="minorHAnsi" w:cstheme="minorHAnsi"/>
                <w:b/>
                <w:bCs/>
                <w:sz w:val="22"/>
                <w:szCs w:val="22"/>
              </w:rPr>
              <w:t>6</w:t>
            </w:r>
            <w:r w:rsidR="00154CAD" w:rsidRPr="001F3C9D">
              <w:rPr>
                <w:rFonts w:asciiTheme="minorHAnsi" w:hAnsiTheme="minorHAnsi" w:cstheme="minorHAnsi"/>
                <w:b/>
                <w:bCs/>
                <w:sz w:val="22"/>
                <w:szCs w:val="22"/>
              </w:rPr>
              <w:t>.</w:t>
            </w:r>
            <w:r w:rsidR="00CE00D3" w:rsidRPr="001F3C9D">
              <w:rPr>
                <w:rFonts w:asciiTheme="minorHAnsi" w:hAnsiTheme="minorHAnsi" w:cstheme="minorHAnsi"/>
                <w:b/>
                <w:bCs/>
                <w:sz w:val="22"/>
                <w:szCs w:val="22"/>
              </w:rPr>
              <w:t>0</w:t>
            </w:r>
            <w:r w:rsidR="00D02DC5">
              <w:rPr>
                <w:rFonts w:asciiTheme="minorHAnsi" w:hAnsiTheme="minorHAnsi" w:cstheme="minorHAnsi"/>
                <w:b/>
                <w:bCs/>
                <w:sz w:val="22"/>
                <w:szCs w:val="22"/>
              </w:rPr>
              <w:t>4</w:t>
            </w:r>
            <w:r w:rsidR="00154CAD" w:rsidRPr="001F3C9D">
              <w:rPr>
                <w:rFonts w:asciiTheme="minorHAnsi" w:hAnsiTheme="minorHAnsi" w:cstheme="minorHAnsi"/>
                <w:b/>
                <w:bCs/>
                <w:sz w:val="22"/>
                <w:szCs w:val="22"/>
              </w:rPr>
              <w:t>.202</w:t>
            </w:r>
            <w:r w:rsidR="00CE00D3" w:rsidRPr="001F3C9D">
              <w:rPr>
                <w:rFonts w:asciiTheme="minorHAnsi" w:hAnsiTheme="minorHAnsi" w:cstheme="minorHAnsi"/>
                <w:b/>
                <w:bCs/>
                <w:sz w:val="22"/>
                <w:szCs w:val="22"/>
              </w:rPr>
              <w:t>4</w:t>
            </w:r>
          </w:p>
        </w:tc>
      </w:tr>
      <w:tr w:rsidR="0003338A" w:rsidRPr="004F5F18" w14:paraId="2D07E58C" w14:textId="77777777" w:rsidTr="00BF7386">
        <w:tc>
          <w:tcPr>
            <w:tcW w:w="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BBF"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3CD96814"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7.2</w:t>
            </w:r>
          </w:p>
        </w:tc>
        <w:tc>
          <w:tcPr>
            <w:tcW w:w="3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A8AFF"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273360A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SPOSÓB ZŁOŻENIA OFERTY</w:t>
            </w:r>
          </w:p>
          <w:p w14:paraId="790EF466"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tc>
        <w:tc>
          <w:tcPr>
            <w:tcW w:w="5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2ED2E"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Oferty należy składać</w:t>
            </w:r>
            <w:r w:rsidR="0061360D" w:rsidRPr="004F5F18">
              <w:rPr>
                <w:rFonts w:asciiTheme="minorHAnsi" w:hAnsiTheme="minorHAnsi" w:cstheme="minorHAnsi"/>
                <w:color w:val="000000"/>
                <w:sz w:val="22"/>
                <w:szCs w:val="22"/>
              </w:rPr>
              <w:t xml:space="preserve"> tylko i wyłącznie</w:t>
            </w:r>
            <w:r w:rsidRPr="004F5F18">
              <w:rPr>
                <w:rFonts w:asciiTheme="minorHAnsi" w:hAnsiTheme="minorHAnsi" w:cstheme="minorHAnsi"/>
                <w:color w:val="000000"/>
                <w:sz w:val="22"/>
                <w:szCs w:val="22"/>
              </w:rPr>
              <w:t>:</w:t>
            </w:r>
          </w:p>
          <w:p w14:paraId="4A11EEED" w14:textId="77777777" w:rsidR="0003338A" w:rsidRPr="004F5F18" w:rsidRDefault="00762FA6">
            <w:pPr>
              <w:numPr>
                <w:ilvl w:val="0"/>
                <w:numId w:val="8"/>
              </w:numPr>
              <w:pBdr>
                <w:top w:val="nil"/>
                <w:left w:val="nil"/>
                <w:bottom w:val="nil"/>
                <w:right w:val="nil"/>
                <w:between w:val="nil"/>
              </w:pBdr>
              <w:rPr>
                <w:rFonts w:asciiTheme="minorHAnsi" w:hAnsiTheme="minorHAnsi" w:cstheme="minorHAnsi"/>
                <w:color w:val="000000"/>
                <w:sz w:val="22"/>
                <w:szCs w:val="22"/>
              </w:rPr>
            </w:pPr>
            <w:r w:rsidRPr="004F5F18">
              <w:rPr>
                <w:rFonts w:asciiTheme="minorHAnsi" w:hAnsiTheme="minorHAnsi" w:cstheme="minorHAnsi"/>
                <w:color w:val="000000"/>
                <w:sz w:val="22"/>
                <w:szCs w:val="22"/>
              </w:rPr>
              <w:t>przez stronę internetową https://bazakonkurencyjnosci.funduszeeuropejskie.gov.pl</w:t>
            </w:r>
          </w:p>
        </w:tc>
      </w:tr>
    </w:tbl>
    <w:p w14:paraId="22FDF178" w14:textId="77777777" w:rsidR="0003338A" w:rsidRDefault="0003338A">
      <w:pPr>
        <w:pBdr>
          <w:top w:val="nil"/>
          <w:left w:val="nil"/>
          <w:bottom w:val="nil"/>
          <w:right w:val="nil"/>
          <w:between w:val="nil"/>
        </w:pBdr>
        <w:jc w:val="both"/>
        <w:rPr>
          <w:rFonts w:asciiTheme="minorHAnsi" w:hAnsiTheme="minorHAnsi" w:cstheme="minorHAnsi"/>
          <w:b/>
          <w:color w:val="000000"/>
          <w:sz w:val="22"/>
          <w:szCs w:val="22"/>
        </w:rPr>
      </w:pPr>
    </w:p>
    <w:p w14:paraId="5510D7D2" w14:textId="77777777" w:rsidR="00EA04B6" w:rsidRPr="004F5F18" w:rsidRDefault="00EA04B6">
      <w:pPr>
        <w:pBdr>
          <w:top w:val="nil"/>
          <w:left w:val="nil"/>
          <w:bottom w:val="nil"/>
          <w:right w:val="nil"/>
          <w:between w:val="nil"/>
        </w:pBdr>
        <w:jc w:val="both"/>
        <w:rPr>
          <w:rFonts w:asciiTheme="minorHAnsi" w:hAnsiTheme="minorHAnsi" w:cstheme="minorHAnsi"/>
          <w:b/>
          <w:color w:val="000000"/>
          <w:sz w:val="22"/>
          <w:szCs w:val="22"/>
        </w:rPr>
      </w:pPr>
    </w:p>
    <w:p w14:paraId="0325589F" w14:textId="77777777" w:rsidR="005B0366" w:rsidRPr="004F5F18" w:rsidRDefault="005B0366">
      <w:pPr>
        <w:pBdr>
          <w:top w:val="nil"/>
          <w:left w:val="nil"/>
          <w:bottom w:val="nil"/>
          <w:right w:val="nil"/>
          <w:between w:val="nil"/>
        </w:pBdr>
        <w:jc w:val="both"/>
        <w:rPr>
          <w:rFonts w:asciiTheme="minorHAnsi" w:hAnsiTheme="minorHAnsi" w:cstheme="minorHAnsi"/>
          <w:b/>
          <w:color w:val="000000"/>
          <w:sz w:val="22"/>
          <w:szCs w:val="22"/>
        </w:rPr>
      </w:pPr>
    </w:p>
    <w:p w14:paraId="4AC57EF0" w14:textId="77777777" w:rsidR="0003338A" w:rsidRPr="004F5F18" w:rsidRDefault="00762FA6">
      <w:pPr>
        <w:pBdr>
          <w:top w:val="nil"/>
          <w:left w:val="nil"/>
          <w:bottom w:val="nil"/>
          <w:right w:val="nil"/>
          <w:between w:val="nil"/>
        </w:pBdr>
        <w:ind w:left="720"/>
        <w:jc w:val="both"/>
        <w:rPr>
          <w:rFonts w:asciiTheme="minorHAnsi" w:hAnsiTheme="minorHAnsi" w:cstheme="minorHAnsi"/>
          <w:color w:val="000000"/>
          <w:sz w:val="22"/>
          <w:szCs w:val="22"/>
        </w:rPr>
      </w:pPr>
      <w:r w:rsidRPr="004F5F18">
        <w:rPr>
          <w:rFonts w:asciiTheme="minorHAnsi" w:hAnsiTheme="minorHAnsi" w:cstheme="minorHAnsi"/>
          <w:b/>
          <w:color w:val="000000"/>
          <w:sz w:val="22"/>
          <w:szCs w:val="22"/>
        </w:rPr>
        <w:t>8. SPOSÓB I TERMIN WYBORU OFERTY. POWIADOMIENIE OFERENTÓW</w:t>
      </w:r>
    </w:p>
    <w:tbl>
      <w:tblPr>
        <w:tblStyle w:val="3"/>
        <w:tblW w:w="9918" w:type="dxa"/>
        <w:tblInd w:w="0" w:type="dxa"/>
        <w:tblLayout w:type="fixed"/>
        <w:tblLook w:val="0000" w:firstRow="0" w:lastRow="0" w:firstColumn="0" w:lastColumn="0" w:noHBand="0" w:noVBand="0"/>
      </w:tblPr>
      <w:tblGrid>
        <w:gridCol w:w="861"/>
        <w:gridCol w:w="9057"/>
      </w:tblGrid>
      <w:tr w:rsidR="0003338A" w:rsidRPr="004F5F18" w14:paraId="48F89747"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3995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8.1</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EEC3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Wyboru najkorzystniejszej oferty dokonuje Komisja Konkursowa.</w:t>
            </w:r>
          </w:p>
        </w:tc>
      </w:tr>
      <w:tr w:rsidR="0003338A" w:rsidRPr="004F5F18" w14:paraId="2DBE4ADE"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5976"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8.2</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4AF19" w14:textId="77777777" w:rsidR="0003338A" w:rsidRPr="004F5F18" w:rsidRDefault="00762FA6" w:rsidP="006844C4">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Komisja Konkursowa dokona oceny ofert pod względem formalnym oraz zgodnie z treścią niniejszego zapytania ofertowego.</w:t>
            </w:r>
          </w:p>
        </w:tc>
      </w:tr>
      <w:tr w:rsidR="0003338A" w:rsidRPr="004F5F18" w14:paraId="62D5DB1A"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AF8FE"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8.3</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F1A0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 najkorzystniejszą zostanie uznana oferta, która uzyska najwyższą </w:t>
            </w:r>
            <w:r w:rsidR="005B0366" w:rsidRPr="004F5F18">
              <w:rPr>
                <w:rFonts w:asciiTheme="minorHAnsi" w:hAnsiTheme="minorHAnsi" w:cstheme="minorHAnsi"/>
                <w:color w:val="000000"/>
                <w:sz w:val="22"/>
                <w:szCs w:val="22"/>
              </w:rPr>
              <w:t xml:space="preserve">łączną </w:t>
            </w:r>
            <w:r w:rsidRPr="004F5F18">
              <w:rPr>
                <w:rFonts w:asciiTheme="minorHAnsi" w:hAnsiTheme="minorHAnsi" w:cstheme="minorHAnsi"/>
                <w:color w:val="000000"/>
                <w:sz w:val="22"/>
                <w:szCs w:val="22"/>
              </w:rPr>
              <w:t>liczbę punktów</w:t>
            </w:r>
            <w:r w:rsidR="0061360D" w:rsidRPr="004F5F18">
              <w:rPr>
                <w:rFonts w:asciiTheme="minorHAnsi" w:hAnsiTheme="minorHAnsi" w:cstheme="minorHAnsi"/>
                <w:color w:val="000000"/>
                <w:sz w:val="22"/>
                <w:szCs w:val="22"/>
              </w:rPr>
              <w:t xml:space="preserve">. </w:t>
            </w:r>
          </w:p>
        </w:tc>
      </w:tr>
      <w:tr w:rsidR="0003338A" w:rsidRPr="004F5F18" w14:paraId="0E0A1C62"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35195"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8.4</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D9280"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Zamawiający ogłosi wybór Oferenta w miejscach publikacji niniejszego zapytania wskazanych w pkt 2 niezwłocznie po dokonaniu wyboru oferty najkorzystniejszej. </w:t>
            </w:r>
          </w:p>
        </w:tc>
      </w:tr>
      <w:tr w:rsidR="0003338A" w:rsidRPr="004F5F18" w14:paraId="108B5D96"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93F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8.5</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B9B87" w14:textId="52BC50E9"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 xml:space="preserve">Zamawiający może w toku badania i oceny ofert żądać od Oferentów wyjaśnień dotyczących treści złożonych ofert, w tym dokumentów potwierdzających podane w ofertach informacje. </w:t>
            </w:r>
            <w:r w:rsidR="006844C4" w:rsidRPr="006844C4">
              <w:rPr>
                <w:rFonts w:asciiTheme="minorHAnsi" w:hAnsiTheme="minorHAnsi" w:cstheme="minorHAnsi"/>
                <w:color w:val="000000"/>
                <w:sz w:val="22"/>
                <w:szCs w:val="22"/>
              </w:rPr>
              <w:t>Oferent będzie miał na odpowiedź 3 dni robocze</w:t>
            </w:r>
            <w:r w:rsidR="006844C4">
              <w:rPr>
                <w:rFonts w:asciiTheme="minorHAnsi" w:hAnsiTheme="minorHAnsi" w:cstheme="minorHAnsi"/>
                <w:color w:val="000000"/>
                <w:sz w:val="22"/>
                <w:szCs w:val="22"/>
              </w:rPr>
              <w:t>.</w:t>
            </w:r>
            <w:r w:rsidR="00CA6030">
              <w:rPr>
                <w:rFonts w:asciiTheme="minorHAnsi" w:hAnsiTheme="minorHAnsi" w:cstheme="minorHAnsi"/>
                <w:color w:val="000000"/>
                <w:sz w:val="22"/>
                <w:szCs w:val="22"/>
              </w:rPr>
              <w:t xml:space="preserve"> </w:t>
            </w:r>
            <w:r w:rsidRPr="00EE1C0C">
              <w:rPr>
                <w:rFonts w:asciiTheme="minorHAnsi" w:hAnsiTheme="minorHAnsi" w:cstheme="minorHAnsi"/>
                <w:color w:val="000000"/>
                <w:sz w:val="22"/>
                <w:szCs w:val="22"/>
              </w:rPr>
              <w:t>Po upływie tego terminu oferta podlegać będzie odrzuceniu.</w:t>
            </w:r>
          </w:p>
          <w:p w14:paraId="665A8A78" w14:textId="77777777" w:rsidR="0003338A" w:rsidRPr="00EE1C0C" w:rsidRDefault="0003338A">
            <w:pPr>
              <w:pBdr>
                <w:top w:val="nil"/>
                <w:left w:val="nil"/>
                <w:bottom w:val="nil"/>
                <w:right w:val="nil"/>
                <w:between w:val="nil"/>
              </w:pBdr>
              <w:jc w:val="both"/>
              <w:rPr>
                <w:rFonts w:asciiTheme="minorHAnsi" w:hAnsiTheme="minorHAnsi" w:cstheme="minorHAnsi"/>
                <w:color w:val="000000"/>
                <w:sz w:val="22"/>
                <w:szCs w:val="22"/>
              </w:rPr>
            </w:pPr>
          </w:p>
          <w:p w14:paraId="3A7F042C" w14:textId="1D78E858"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Jeżeli Oferent nie złożył oświadczenia o braku powiązań kapitałowych</w:t>
            </w:r>
            <w:r w:rsidR="00EF01CD" w:rsidRPr="00EE1C0C">
              <w:rPr>
                <w:rFonts w:asciiTheme="minorHAnsi" w:hAnsiTheme="minorHAnsi" w:cstheme="minorHAnsi"/>
                <w:color w:val="000000"/>
                <w:sz w:val="22"/>
                <w:szCs w:val="22"/>
              </w:rPr>
              <w:t xml:space="preserve"> oraz oświadczenia o niepodleganiu sankcjom</w:t>
            </w:r>
            <w:r w:rsidRPr="00EE1C0C">
              <w:rPr>
                <w:rFonts w:asciiTheme="minorHAnsi" w:hAnsiTheme="minorHAnsi" w:cstheme="minorHAnsi"/>
                <w:color w:val="000000"/>
                <w:sz w:val="22"/>
                <w:szCs w:val="22"/>
              </w:rPr>
              <w:t xml:space="preserve"> lub oświadczen</w:t>
            </w:r>
            <w:r w:rsidR="00EF01CD" w:rsidRPr="00EE1C0C">
              <w:rPr>
                <w:rFonts w:asciiTheme="minorHAnsi" w:hAnsiTheme="minorHAnsi" w:cstheme="minorHAnsi"/>
                <w:color w:val="000000"/>
                <w:sz w:val="22"/>
                <w:szCs w:val="22"/>
              </w:rPr>
              <w:t>ia te</w:t>
            </w:r>
            <w:r w:rsidR="00CA6030">
              <w:rPr>
                <w:rFonts w:asciiTheme="minorHAnsi" w:hAnsiTheme="minorHAnsi" w:cstheme="minorHAnsi"/>
                <w:color w:val="000000"/>
                <w:sz w:val="22"/>
                <w:szCs w:val="22"/>
              </w:rPr>
              <w:t xml:space="preserve"> </w:t>
            </w:r>
            <w:r w:rsidR="00EF01CD" w:rsidRPr="00EE1C0C">
              <w:rPr>
                <w:rFonts w:asciiTheme="minorHAnsi" w:hAnsiTheme="minorHAnsi" w:cstheme="minorHAnsi"/>
                <w:color w:val="000000"/>
                <w:sz w:val="22"/>
                <w:szCs w:val="22"/>
              </w:rPr>
              <w:t>są</w:t>
            </w:r>
            <w:r w:rsidRPr="00EE1C0C">
              <w:rPr>
                <w:rFonts w:asciiTheme="minorHAnsi" w:hAnsiTheme="minorHAnsi" w:cstheme="minorHAnsi"/>
                <w:color w:val="000000"/>
                <w:sz w:val="22"/>
                <w:szCs w:val="22"/>
              </w:rPr>
              <w:t xml:space="preserve"> niekompletne, zawiera</w:t>
            </w:r>
            <w:r w:rsidR="00EF01CD" w:rsidRPr="00EE1C0C">
              <w:rPr>
                <w:rFonts w:asciiTheme="minorHAnsi" w:hAnsiTheme="minorHAnsi" w:cstheme="minorHAnsi"/>
                <w:color w:val="000000"/>
                <w:sz w:val="22"/>
                <w:szCs w:val="22"/>
              </w:rPr>
              <w:t>ją</w:t>
            </w:r>
            <w:r w:rsidRPr="00EE1C0C">
              <w:rPr>
                <w:rFonts w:asciiTheme="minorHAnsi" w:hAnsiTheme="minorHAnsi" w:cstheme="minorHAnsi"/>
                <w:color w:val="000000"/>
                <w:sz w:val="22"/>
                <w:szCs w:val="22"/>
              </w:rPr>
              <w:t xml:space="preserve"> omyłki </w:t>
            </w:r>
            <w:r w:rsidR="00A86299">
              <w:rPr>
                <w:rFonts w:asciiTheme="minorHAnsi" w:hAnsiTheme="minorHAnsi" w:cstheme="minorHAnsi"/>
                <w:color w:val="000000"/>
                <w:sz w:val="22"/>
                <w:szCs w:val="22"/>
              </w:rPr>
              <w:t xml:space="preserve">formalne </w:t>
            </w:r>
            <w:r w:rsidRPr="00EE1C0C">
              <w:rPr>
                <w:rFonts w:asciiTheme="minorHAnsi" w:hAnsiTheme="minorHAnsi" w:cstheme="minorHAnsi"/>
                <w:color w:val="000000"/>
                <w:sz w:val="22"/>
                <w:szCs w:val="22"/>
              </w:rPr>
              <w:t>lub budz</w:t>
            </w:r>
            <w:r w:rsidR="00EF01CD" w:rsidRPr="00EE1C0C">
              <w:rPr>
                <w:rFonts w:asciiTheme="minorHAnsi" w:hAnsiTheme="minorHAnsi" w:cstheme="minorHAnsi"/>
                <w:color w:val="000000"/>
                <w:sz w:val="22"/>
                <w:szCs w:val="22"/>
              </w:rPr>
              <w:t>ą</w:t>
            </w:r>
            <w:r w:rsidRPr="00EE1C0C">
              <w:rPr>
                <w:rFonts w:asciiTheme="minorHAnsi" w:hAnsiTheme="minorHAnsi" w:cstheme="minorHAnsi"/>
                <w:color w:val="000000"/>
                <w:sz w:val="22"/>
                <w:szCs w:val="22"/>
              </w:rPr>
              <w:t xml:space="preserve"> wskazane przez zamawiającego wątpliwości, Zamawiający wezwie do ich złożenia, uzupełnienia lub poprawienia lub do udzielania wyjaśnień w terminie przez siebie wskazanym, chyba że mimo ich złożenia, uzupełnienia lub poprawienia lub udzielenia wyjaśnień oferta podlega odrzuceniu albo konieczne byłoby unieważnienie postępowania.</w:t>
            </w:r>
            <w:r w:rsidR="00A86299">
              <w:rPr>
                <w:rFonts w:asciiTheme="minorHAnsi" w:hAnsiTheme="minorHAnsi" w:cstheme="minorHAnsi"/>
                <w:color w:val="000000"/>
                <w:sz w:val="22"/>
                <w:szCs w:val="22"/>
              </w:rPr>
              <w:t xml:space="preserve"> Poprawa jest wyłącznie możliwa w zakresie aspektów formalnych. </w:t>
            </w:r>
          </w:p>
          <w:p w14:paraId="35CFD903" w14:textId="77777777" w:rsidR="0003338A" w:rsidRPr="00EE1C0C" w:rsidRDefault="0003338A">
            <w:pPr>
              <w:pBdr>
                <w:top w:val="nil"/>
                <w:left w:val="nil"/>
                <w:bottom w:val="nil"/>
                <w:right w:val="nil"/>
                <w:between w:val="nil"/>
              </w:pBdr>
              <w:jc w:val="both"/>
              <w:rPr>
                <w:rFonts w:asciiTheme="minorHAnsi" w:hAnsiTheme="minorHAnsi" w:cstheme="minorHAnsi"/>
                <w:color w:val="000000"/>
                <w:sz w:val="22"/>
                <w:szCs w:val="22"/>
              </w:rPr>
            </w:pPr>
          </w:p>
          <w:p w14:paraId="01C51771" w14:textId="77777777"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Podobnie, jeżeli Oferent nie złożył wymaganych pełnomocnictw albo złożył wadliwe pełnomocnictwa, Zamawiający wezwie do ich złożenia w terminie przez siebie wskazanym, chyba że mimo ich złożenia oferta podlega odrzuceniu albo konieczne byłoby unieważnienie postępowania.</w:t>
            </w:r>
          </w:p>
          <w:p w14:paraId="01210B3E" w14:textId="77777777" w:rsidR="0003338A" w:rsidRPr="00EE1C0C" w:rsidRDefault="0003338A">
            <w:pPr>
              <w:pBdr>
                <w:top w:val="nil"/>
                <w:left w:val="nil"/>
                <w:bottom w:val="nil"/>
                <w:right w:val="nil"/>
                <w:between w:val="nil"/>
              </w:pBdr>
              <w:jc w:val="both"/>
              <w:rPr>
                <w:rFonts w:asciiTheme="minorHAnsi" w:hAnsiTheme="minorHAnsi" w:cstheme="minorHAnsi"/>
                <w:color w:val="000000"/>
                <w:sz w:val="22"/>
                <w:szCs w:val="22"/>
              </w:rPr>
            </w:pPr>
          </w:p>
          <w:p w14:paraId="6BB8FE0C" w14:textId="77777777" w:rsidR="0003338A" w:rsidRPr="00EE1C0C" w:rsidRDefault="00762FA6">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W toku badania i oceny ofert Zamawiający może żądać od Oferentów wyjaśnień dotyczących treści złożonych ofert. Niedopuszczalne jest prowadzenie między Zamawiającym a Wykonawcą negocjacji dotyczących złożonej oferty oraz z zastrzeżeniem treści następnego punktu, dokonywanie jakiejkolwiek zmiany w jej treści.</w:t>
            </w:r>
          </w:p>
          <w:p w14:paraId="32F70FDC" w14:textId="77777777" w:rsidR="00C92BF1" w:rsidRPr="00EE1C0C" w:rsidRDefault="00C92BF1">
            <w:pPr>
              <w:pBdr>
                <w:top w:val="nil"/>
                <w:left w:val="nil"/>
                <w:bottom w:val="nil"/>
                <w:right w:val="nil"/>
                <w:between w:val="nil"/>
              </w:pBdr>
              <w:jc w:val="both"/>
              <w:rPr>
                <w:rFonts w:asciiTheme="minorHAnsi" w:hAnsiTheme="minorHAnsi" w:cstheme="minorHAnsi"/>
                <w:color w:val="000000"/>
                <w:sz w:val="22"/>
                <w:szCs w:val="22"/>
              </w:rPr>
            </w:pPr>
          </w:p>
          <w:p w14:paraId="4B283B2B"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Zamawiający poprawi w tekście Oferty:</w:t>
            </w:r>
          </w:p>
          <w:p w14:paraId="6172CF10"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1) oczywiste omyłki pisarskie;</w:t>
            </w:r>
          </w:p>
          <w:p w14:paraId="0C7E8EFA"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2) oczywiste omyłki rachunkowe, z uwzględnieniem konsekwencji rachunkowych dokonanych poprawek;</w:t>
            </w:r>
          </w:p>
          <w:p w14:paraId="6E3FD174" w14:textId="77777777" w:rsidR="00C92BF1" w:rsidRPr="00EE1C0C" w:rsidRDefault="00C92BF1" w:rsidP="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3) inne omyłki polegające na niezgodności oferty z wymaganiami niniejszego zapytania, niepowodujące istotnych zmian w treści oferty;</w:t>
            </w:r>
          </w:p>
          <w:p w14:paraId="215337AB" w14:textId="77777777" w:rsidR="0003338A" w:rsidRPr="00EE1C0C" w:rsidRDefault="00C92BF1">
            <w:pPr>
              <w:pBdr>
                <w:top w:val="nil"/>
                <w:left w:val="nil"/>
                <w:bottom w:val="nil"/>
                <w:right w:val="nil"/>
                <w:between w:val="nil"/>
              </w:pBdr>
              <w:jc w:val="both"/>
              <w:rPr>
                <w:rFonts w:asciiTheme="minorHAnsi" w:hAnsiTheme="minorHAnsi" w:cstheme="minorHAnsi"/>
                <w:color w:val="000000"/>
                <w:sz w:val="22"/>
                <w:szCs w:val="22"/>
              </w:rPr>
            </w:pPr>
            <w:r w:rsidRPr="00EE1C0C">
              <w:rPr>
                <w:rFonts w:asciiTheme="minorHAnsi" w:hAnsiTheme="minorHAnsi" w:cstheme="minorHAnsi"/>
                <w:color w:val="000000"/>
                <w:sz w:val="22"/>
                <w:szCs w:val="22"/>
              </w:rPr>
              <w:t>- niezwłocznie zawiadamiając o tym Wykonawcę, którego Oferta została poprawiona.</w:t>
            </w:r>
          </w:p>
        </w:tc>
      </w:tr>
      <w:tr w:rsidR="0003338A" w:rsidRPr="004F5F18" w14:paraId="651FB444"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1FB63"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8.6</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5F222"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Zamawiający odrzuca ofertę, jeżeli:</w:t>
            </w:r>
          </w:p>
          <w:p w14:paraId="0606F525"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1) jej treść nie odpowiada wymaganiom niniejszego zapytania</w:t>
            </w:r>
          </w:p>
          <w:p w14:paraId="53F74A68"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2) jej złożenie stanowi czyn nieuczciwej konkurencji w rozumieniu przepisów o zwalczaniu nieuczciwej konkurencji;</w:t>
            </w:r>
          </w:p>
          <w:p w14:paraId="50EE59F0"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3) zawiera rażąco niską cenę lub koszt w stosunku do przedmiotu zamówienia;</w:t>
            </w:r>
          </w:p>
          <w:p w14:paraId="62FD2414"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4) została złożona przez wykonawcę wykluczonego z udziału w postępowaniu o udzielenie zamówienia;</w:t>
            </w:r>
          </w:p>
          <w:p w14:paraId="245DEF94"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 xml:space="preserve">5) zawiera błędy w obliczeniu ceny lub kosztu, z zastrzeżeniem możliwości dokonania poprawy omyłek w treści oferty </w:t>
            </w:r>
          </w:p>
          <w:p w14:paraId="42BCD236"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6) wykonawca nie zgodził się na poprawienie omyłki, o której mowa w pkt 8.5 powyżej;</w:t>
            </w:r>
          </w:p>
          <w:p w14:paraId="60D94C77"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7) wykonawca nie wyraził zgody, na przedłużenie terminu związania ofertą;</w:t>
            </w:r>
          </w:p>
          <w:p w14:paraId="0B574BD3" w14:textId="77777777" w:rsidR="0003338A" w:rsidRPr="00EE1C0C" w:rsidRDefault="00762FA6">
            <w:pPr>
              <w:pBdr>
                <w:top w:val="nil"/>
                <w:left w:val="nil"/>
                <w:bottom w:val="nil"/>
                <w:right w:val="nil"/>
                <w:between w:val="nil"/>
              </w:pBdr>
              <w:rPr>
                <w:rFonts w:asciiTheme="minorHAnsi" w:hAnsiTheme="minorHAnsi" w:cstheme="minorHAnsi"/>
                <w:color w:val="000000"/>
                <w:sz w:val="22"/>
                <w:szCs w:val="22"/>
              </w:rPr>
            </w:pPr>
            <w:r w:rsidRPr="00EE1C0C">
              <w:rPr>
                <w:rFonts w:asciiTheme="minorHAnsi" w:hAnsiTheme="minorHAnsi" w:cstheme="minorHAnsi"/>
                <w:color w:val="000000"/>
                <w:sz w:val="22"/>
                <w:szCs w:val="22"/>
              </w:rPr>
              <w:t>8) jest nieważna na podstawie odrębnych przepisów.</w:t>
            </w:r>
          </w:p>
          <w:p w14:paraId="2F0481EB" w14:textId="77777777" w:rsidR="003B5DC3" w:rsidRPr="00EE1C0C" w:rsidRDefault="003B5DC3">
            <w:pPr>
              <w:pBdr>
                <w:top w:val="nil"/>
                <w:left w:val="nil"/>
                <w:bottom w:val="nil"/>
                <w:right w:val="nil"/>
                <w:between w:val="nil"/>
              </w:pBdr>
              <w:rPr>
                <w:rFonts w:asciiTheme="minorHAnsi" w:hAnsiTheme="minorHAnsi" w:cstheme="minorHAnsi"/>
                <w:color w:val="000000"/>
                <w:sz w:val="22"/>
                <w:szCs w:val="22"/>
              </w:rPr>
            </w:pPr>
          </w:p>
          <w:p w14:paraId="5AF8EAE9" w14:textId="77777777" w:rsidR="003B5DC3" w:rsidRPr="00EE1C0C" w:rsidRDefault="003B5DC3" w:rsidP="003B5DC3">
            <w:pPr>
              <w:pStyle w:val="Styldokumentu"/>
              <w:suppressAutoHyphens/>
              <w:rPr>
                <w:color w:val="auto"/>
                <w:sz w:val="22"/>
                <w:szCs w:val="22"/>
              </w:rPr>
            </w:pPr>
            <w:r w:rsidRPr="00EE1C0C">
              <w:rPr>
                <w:color w:val="auto"/>
                <w:sz w:val="22"/>
                <w:szCs w:val="22"/>
                <w:lang w:eastAsia="pl-PL"/>
              </w:rPr>
              <w:t xml:space="preserve">Rażąco niska cena oferty: </w:t>
            </w:r>
          </w:p>
          <w:p w14:paraId="1A58E4FB" w14:textId="77777777" w:rsidR="003B5DC3" w:rsidRPr="00EE1C0C" w:rsidRDefault="003B5DC3" w:rsidP="003B5DC3">
            <w:pPr>
              <w:pStyle w:val="Styldokumentu"/>
              <w:suppressAutoHyphens/>
              <w:rPr>
                <w:color w:val="auto"/>
                <w:sz w:val="22"/>
                <w:szCs w:val="22"/>
              </w:rPr>
            </w:pPr>
            <w:r w:rsidRPr="00EE1C0C">
              <w:rPr>
                <w:color w:val="auto"/>
                <w:sz w:val="22"/>
                <w:szCs w:val="22"/>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może zwrócić się o udzielenie wyjaśnień.</w:t>
            </w:r>
            <w:r w:rsidR="00EE1C0C">
              <w:rPr>
                <w:color w:val="auto"/>
                <w:sz w:val="22"/>
                <w:szCs w:val="22"/>
              </w:rPr>
              <w:t xml:space="preserve"> Oferent będzie miał 3 dni robocze na odpowiedź.</w:t>
            </w:r>
          </w:p>
          <w:p w14:paraId="5F554015" w14:textId="77777777" w:rsidR="003B5DC3" w:rsidRPr="00EE1C0C" w:rsidRDefault="003B5DC3" w:rsidP="003B5DC3">
            <w:pPr>
              <w:pStyle w:val="Styldokumentu"/>
              <w:suppressAutoHyphens/>
              <w:rPr>
                <w:color w:val="auto"/>
                <w:sz w:val="22"/>
                <w:szCs w:val="22"/>
              </w:rPr>
            </w:pPr>
            <w:r w:rsidRPr="00EE1C0C">
              <w:rPr>
                <w:color w:val="auto"/>
                <w:sz w:val="22"/>
                <w:szCs w:val="22"/>
              </w:rPr>
              <w:t>W przypadku, gdy cena całkowita oferty jest niższa o co najmniej 30% od:</w:t>
            </w:r>
          </w:p>
          <w:p w14:paraId="648849BB" w14:textId="77777777" w:rsidR="003B5DC3" w:rsidRPr="00EE1C0C" w:rsidRDefault="003B5DC3" w:rsidP="003B5DC3">
            <w:pPr>
              <w:pStyle w:val="Styldokumentu"/>
              <w:numPr>
                <w:ilvl w:val="0"/>
                <w:numId w:val="15"/>
              </w:numPr>
              <w:suppressAutoHyphens/>
              <w:rPr>
                <w:color w:val="auto"/>
                <w:sz w:val="22"/>
                <w:szCs w:val="22"/>
              </w:rPr>
            </w:pPr>
            <w:r w:rsidRPr="00EE1C0C">
              <w:rPr>
                <w:color w:val="auto"/>
                <w:sz w:val="22"/>
                <w:szCs w:val="22"/>
              </w:rPr>
              <w:t>wartości zamówienia powiększonej o należny podatek od towarów i usług, ustalonej przed wszczęciem postępowania lub średniej arytmetycznej cen wszystkich złożonych ofert, zamawiający zwraca się o udzielenie wyjaśnień, chyba że rozbieżność wynika z okoliczności oczywistych, które nie wymagają wyjaśnienia;</w:t>
            </w:r>
          </w:p>
          <w:p w14:paraId="5B817E8C" w14:textId="77777777" w:rsidR="003B5DC3" w:rsidRPr="00EE1C0C" w:rsidRDefault="003B5DC3" w:rsidP="003B5DC3">
            <w:pPr>
              <w:pStyle w:val="Styldokumentu"/>
              <w:numPr>
                <w:ilvl w:val="0"/>
                <w:numId w:val="15"/>
              </w:numPr>
              <w:suppressAutoHyphens/>
              <w:rPr>
                <w:color w:val="auto"/>
                <w:sz w:val="22"/>
                <w:szCs w:val="22"/>
              </w:rPr>
            </w:pPr>
            <w:r w:rsidRPr="00EE1C0C">
              <w:rPr>
                <w:color w:val="auto"/>
                <w:sz w:val="22"/>
                <w:szCs w:val="22"/>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w:t>
            </w:r>
          </w:p>
          <w:p w14:paraId="11E0A51E" w14:textId="77777777" w:rsidR="003B5DC3" w:rsidRPr="00EE1C0C" w:rsidRDefault="003B5DC3" w:rsidP="003B5DC3">
            <w:pPr>
              <w:pStyle w:val="Styldokumentu"/>
              <w:suppressAutoHyphens/>
              <w:rPr>
                <w:color w:val="auto"/>
                <w:sz w:val="22"/>
                <w:szCs w:val="22"/>
              </w:rPr>
            </w:pPr>
            <w:r w:rsidRPr="00EE1C0C">
              <w:rPr>
                <w:color w:val="auto"/>
                <w:sz w:val="22"/>
                <w:szCs w:val="22"/>
              </w:rPr>
              <w:t>Zamawiający zwraca się o udzielenie wyjaśnień, w tym złożenie dowodów, dotyczących wyliczenia ceny lub kosztu, w szczególności w zakresie:</w:t>
            </w:r>
          </w:p>
          <w:p w14:paraId="722B24B8"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(Dz. U. Nr 200, poz. 1679, z </w:t>
            </w:r>
            <w:proofErr w:type="spellStart"/>
            <w:r w:rsidRPr="00EE1C0C">
              <w:rPr>
                <w:color w:val="auto"/>
                <w:sz w:val="22"/>
                <w:szCs w:val="22"/>
              </w:rPr>
              <w:t>późn</w:t>
            </w:r>
            <w:proofErr w:type="spellEnd"/>
            <w:r w:rsidRPr="00EE1C0C">
              <w:rPr>
                <w:color w:val="auto"/>
                <w:sz w:val="22"/>
                <w:szCs w:val="22"/>
              </w:rPr>
              <w:t>. zm.);</w:t>
            </w:r>
          </w:p>
          <w:p w14:paraId="7C2CA937"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pomocy publicznej udzielonej na podstawie odrębnych przepisów.</w:t>
            </w:r>
          </w:p>
          <w:p w14:paraId="5864A548"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wynikającym z przepisów prawa pracy i przepisów o zabezpieczeniu społecznym, obowiązujących w miejscu, w którym realizowane jest zamówienie;</w:t>
            </w:r>
          </w:p>
          <w:p w14:paraId="28259034"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wynikającym z przepisów prawa ochrony środowiska;</w:t>
            </w:r>
          </w:p>
          <w:p w14:paraId="4419D496" w14:textId="77777777" w:rsidR="003B5DC3" w:rsidRPr="00EE1C0C" w:rsidRDefault="003B5DC3" w:rsidP="003B5DC3">
            <w:pPr>
              <w:pStyle w:val="Styldokumentu"/>
              <w:numPr>
                <w:ilvl w:val="0"/>
                <w:numId w:val="16"/>
              </w:numPr>
              <w:suppressAutoHyphens/>
              <w:rPr>
                <w:color w:val="auto"/>
                <w:sz w:val="22"/>
                <w:szCs w:val="22"/>
              </w:rPr>
            </w:pPr>
            <w:r w:rsidRPr="00EE1C0C">
              <w:rPr>
                <w:color w:val="auto"/>
                <w:sz w:val="22"/>
                <w:szCs w:val="22"/>
              </w:rPr>
              <w:t>powierzenia wykonania części zamówienia podwykonawcy.</w:t>
            </w:r>
          </w:p>
          <w:p w14:paraId="2DFD5316" w14:textId="77777777" w:rsidR="00EE1C0C" w:rsidRPr="00EE1C0C" w:rsidRDefault="00EE1C0C" w:rsidP="00EE1C0C">
            <w:pPr>
              <w:pStyle w:val="Styldokumentu"/>
              <w:suppressAutoHyphens/>
              <w:rPr>
                <w:color w:val="auto"/>
                <w:sz w:val="22"/>
                <w:szCs w:val="22"/>
              </w:rPr>
            </w:pPr>
            <w:r w:rsidRPr="00EE1C0C">
              <w:rPr>
                <w:color w:val="auto"/>
                <w:sz w:val="22"/>
                <w:szCs w:val="22"/>
              </w:rPr>
              <w:t>Obowiązek wykazania, że oferta nie zawiera rażąco niskiej ceny lub kosztu spoczywa na Wykonawcy.</w:t>
            </w:r>
          </w:p>
          <w:p w14:paraId="6A694F9A" w14:textId="6C134FC4" w:rsidR="003B5DC3" w:rsidRPr="00EE1C0C" w:rsidRDefault="00EE1C0C" w:rsidP="00EE1C0C">
            <w:pPr>
              <w:pBdr>
                <w:top w:val="nil"/>
                <w:left w:val="nil"/>
                <w:bottom w:val="nil"/>
                <w:right w:val="nil"/>
                <w:between w:val="nil"/>
              </w:pBdr>
              <w:jc w:val="both"/>
              <w:rPr>
                <w:rFonts w:asciiTheme="minorHAnsi" w:hAnsiTheme="minorHAnsi" w:cstheme="minorHAnsi"/>
                <w:color w:val="000000"/>
                <w:sz w:val="22"/>
                <w:szCs w:val="22"/>
              </w:rPr>
            </w:pPr>
            <w:r w:rsidRPr="00EE1C0C">
              <w:rPr>
                <w:sz w:val="22"/>
                <w:szCs w:val="22"/>
              </w:rPr>
              <w:t>Zamawiający odrzuca ofertę wykonawcy, który nie udzielił wyjaśnień lub jeżeli dokonana ocena wyjaśnień wraz ze złożonymi dowodami potwierdza, że</w:t>
            </w:r>
            <w:r w:rsidR="00CA6030">
              <w:rPr>
                <w:sz w:val="22"/>
                <w:szCs w:val="22"/>
              </w:rPr>
              <w:t xml:space="preserve"> </w:t>
            </w:r>
            <w:r w:rsidRPr="00EE1C0C">
              <w:rPr>
                <w:sz w:val="22"/>
                <w:szCs w:val="22"/>
              </w:rPr>
              <w:t>oferta zawiera rażąco niską cenę lub koszt w stosunku do przedmiotu zamówienia.</w:t>
            </w:r>
          </w:p>
        </w:tc>
      </w:tr>
      <w:tr w:rsidR="0003338A" w:rsidRPr="004F5F18" w14:paraId="5094DC3F"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6F1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8.7</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BB42"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nie przewiduje procedury odwoławczej. Z tytułu odrzucenia oferty Wykonawcom nie przysługują żadne roszczenia przeciw Zamawiającemu.</w:t>
            </w:r>
          </w:p>
        </w:tc>
      </w:tr>
      <w:tr w:rsidR="0003338A" w:rsidRPr="004F5F18" w14:paraId="63332341"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2DBB"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8.8</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5EC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unieważnić postępowanie lub zmodyfikować treść zapytania ofertowego.</w:t>
            </w:r>
          </w:p>
          <w:p w14:paraId="740D342E"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3997C4A5"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Modyfikacja zapytania ofertowego:</w:t>
            </w:r>
          </w:p>
          <w:p w14:paraId="0E5FB23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przed upływem terminu składania ofert zmodyfikować treść zapytania ofertowego w szczególności ze względu na konieczność usunięcia wad lub niejasności w treści zapytania (w szczególności w odpowiedzi na pytania Wykonawców), dostosowania zapytania do wymagań powszechnie obowiązującego prawa lub innych regulacji wiążących Zamawiającego, oraz o ile okaże się to konieczne do prawidłowej realizacji Projektu lub przedmiotu zapytania (szczególności ze względu na należytą jakość wykonania przedmiotu zapytania oraz jego zgodność z celami Projektu).</w:t>
            </w:r>
          </w:p>
          <w:p w14:paraId="08443A94"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3C87F065"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Informacja o zmianie treści zapytania ofertowego zostanie zamieszczona w miejscach publikacji niniejszego zapytania wskazanych w pkt 2</w:t>
            </w:r>
            <w:r w:rsidR="00742EBE">
              <w:rPr>
                <w:rFonts w:asciiTheme="minorHAnsi" w:hAnsiTheme="minorHAnsi" w:cstheme="minorHAnsi"/>
                <w:color w:val="000000"/>
                <w:sz w:val="22"/>
                <w:szCs w:val="22"/>
              </w:rPr>
              <w:t>.</w:t>
            </w:r>
          </w:p>
          <w:p w14:paraId="461E281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W przypadku modyfikacji </w:t>
            </w:r>
            <w:r w:rsidRPr="004F5F18">
              <w:rPr>
                <w:rFonts w:asciiTheme="minorHAnsi" w:hAnsiTheme="minorHAnsi" w:cstheme="minorHAnsi"/>
                <w:b/>
                <w:bCs/>
                <w:color w:val="000000"/>
                <w:sz w:val="22"/>
                <w:szCs w:val="22"/>
                <w:u w:val="single"/>
              </w:rPr>
              <w:t>istotnych</w:t>
            </w:r>
            <w:r w:rsidRPr="004F5F18">
              <w:rPr>
                <w:rFonts w:asciiTheme="minorHAnsi" w:hAnsiTheme="minorHAnsi" w:cstheme="minorHAnsi"/>
                <w:color w:val="000000"/>
                <w:sz w:val="22"/>
                <w:szCs w:val="22"/>
              </w:rPr>
              <w:t xml:space="preserve"> treści zapytania termin składania ofert zostanie przedłużony o czas niezbędny na wprowadzenia zmian w ofertach.</w:t>
            </w:r>
          </w:p>
          <w:p w14:paraId="0DF596B6"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21A3841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Unieważnienie postępowania:</w:t>
            </w:r>
          </w:p>
          <w:p w14:paraId="190FDE4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Zamawiający może unieważnić postępowanie w przypadku, gdy:</w:t>
            </w:r>
          </w:p>
          <w:p w14:paraId="10CFBEF6"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nie złożono żadnej oferty niepodlegającej odrzuceniu;</w:t>
            </w:r>
          </w:p>
          <w:p w14:paraId="0CDDA36F"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cena najkorzystniejszej oferty lub oferta z najniższą ceną przewyższa kwotę, którą zamawiający zamierza przeznaczyć na sfinansowanie zamówienia, chyba że zamawiający może zwiększyć tę kwotę do ceny najkorzystniejszej oferty;</w:t>
            </w:r>
          </w:p>
          <w:p w14:paraId="2DD3986A"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wystąpiła istotna zmiana okoliczności powodująca, że prowadzenie postępowania lub wykonanie zamówienia nie leży w interesie Zamawiającego, czego nie można było wcześniej przewidzieć;</w:t>
            </w:r>
          </w:p>
          <w:p w14:paraId="298AF21A" w14:textId="77777777" w:rsidR="0003338A" w:rsidRPr="004F5F18" w:rsidRDefault="00762FA6">
            <w:pPr>
              <w:numPr>
                <w:ilvl w:val="0"/>
                <w:numId w:val="2"/>
              </w:num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postępowanie obarczone jest niemożliwą do usunięcia wadą uniemożliwiającą zawarcie niepodlegającej unieważnieniu umowy w sprawie zamówienia.</w:t>
            </w:r>
          </w:p>
          <w:p w14:paraId="52768FE2" w14:textId="77777777" w:rsidR="0003338A" w:rsidRPr="004F5F18" w:rsidRDefault="0003338A">
            <w:pPr>
              <w:pBdr>
                <w:top w:val="nil"/>
                <w:left w:val="nil"/>
                <w:bottom w:val="nil"/>
                <w:right w:val="nil"/>
                <w:between w:val="nil"/>
              </w:pBdr>
              <w:jc w:val="both"/>
              <w:rPr>
                <w:rFonts w:asciiTheme="minorHAnsi" w:hAnsiTheme="minorHAnsi" w:cstheme="minorHAnsi"/>
                <w:color w:val="000000"/>
                <w:sz w:val="22"/>
                <w:szCs w:val="22"/>
              </w:rPr>
            </w:pPr>
          </w:p>
          <w:p w14:paraId="297AB30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Informacja o unieważnieniu postępowania zostanie zamieszczona w miejscach publikacji niniejszego zapytania wskazanych w pkt 2 oraz przekazana </w:t>
            </w:r>
            <w:r w:rsidR="0061360D" w:rsidRPr="004F5F18">
              <w:rPr>
                <w:rFonts w:asciiTheme="minorHAnsi" w:hAnsiTheme="minorHAnsi" w:cstheme="minorHAnsi"/>
                <w:color w:val="000000"/>
                <w:sz w:val="22"/>
                <w:szCs w:val="22"/>
              </w:rPr>
              <w:t>Oferentom</w:t>
            </w:r>
            <w:r w:rsidRPr="004F5F18">
              <w:rPr>
                <w:rFonts w:asciiTheme="minorHAnsi" w:hAnsiTheme="minorHAnsi" w:cstheme="minorHAnsi"/>
                <w:color w:val="000000"/>
                <w:sz w:val="22"/>
                <w:szCs w:val="22"/>
              </w:rPr>
              <w:t>, od których Zamawiający otrzymał oferty.</w:t>
            </w:r>
          </w:p>
        </w:tc>
      </w:tr>
      <w:tr w:rsidR="0003338A" w:rsidRPr="004F5F18" w14:paraId="12BBB04E" w14:textId="77777777" w:rsidTr="00BF7386">
        <w:tc>
          <w:tcPr>
            <w:tcW w:w="8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5D4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8.9</w:t>
            </w:r>
          </w:p>
        </w:tc>
        <w:tc>
          <w:tcPr>
            <w:tcW w:w="9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B03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Jeżeli Oferent, którego oferta została wybrana, uchyla się od zawarcia umowy we wskazanym przez Zamawiającego terminie, Zamawiający może wybrać najkorzystniejszą spośród pozostałych ofert.</w:t>
            </w:r>
          </w:p>
        </w:tc>
      </w:tr>
    </w:tbl>
    <w:p w14:paraId="45676C03" w14:textId="77777777" w:rsidR="0003338A" w:rsidRPr="004F5F18" w:rsidRDefault="0003338A">
      <w:pPr>
        <w:pBdr>
          <w:top w:val="nil"/>
          <w:left w:val="nil"/>
          <w:bottom w:val="nil"/>
          <w:right w:val="nil"/>
          <w:between w:val="nil"/>
        </w:pBdr>
        <w:ind w:left="720"/>
        <w:jc w:val="both"/>
        <w:rPr>
          <w:rFonts w:asciiTheme="minorHAnsi" w:hAnsiTheme="minorHAnsi" w:cstheme="minorHAnsi"/>
          <w:b/>
          <w:color w:val="000000"/>
          <w:sz w:val="22"/>
          <w:szCs w:val="22"/>
        </w:rPr>
      </w:pPr>
    </w:p>
    <w:p w14:paraId="2BA79A77"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57DD85DF"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9. ISTOTNE POSTANOWIENIA UMOWY ZAWARTEJ W WYNIKU PRZEPROWADZONEGO POSTĘPOWANIA</w:t>
      </w:r>
    </w:p>
    <w:tbl>
      <w:tblPr>
        <w:tblStyle w:val="2"/>
        <w:tblW w:w="9918" w:type="dxa"/>
        <w:tblInd w:w="0" w:type="dxa"/>
        <w:tblLayout w:type="fixed"/>
        <w:tblLook w:val="0000" w:firstRow="0" w:lastRow="0" w:firstColumn="0" w:lastColumn="0" w:noHBand="0" w:noVBand="0"/>
      </w:tblPr>
      <w:tblGrid>
        <w:gridCol w:w="938"/>
        <w:gridCol w:w="8980"/>
      </w:tblGrid>
      <w:tr w:rsidR="0003338A" w:rsidRPr="004F5F18" w14:paraId="1FF7B75A" w14:textId="77777777" w:rsidTr="00BF7386">
        <w:trPr>
          <w:trHeight w:val="240"/>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59027"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.1</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827B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Wykonawca oświadcza, że wykonanie jego obowiązków wynikających z umowy nie będzie naruszać żadnych praw w szczególności praw własności intelektualnej osób trzecich oraz nie będzie obciążone żadnymi prawami osób trzecich.</w:t>
            </w:r>
          </w:p>
        </w:tc>
      </w:tr>
      <w:tr w:rsidR="0003338A" w:rsidRPr="004F5F18" w14:paraId="5343EB02"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1A972"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E6BA1"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Wykonawca zagwarantuje Zamawiającemu, że przedmiot umowy będzie wolny od jakichkolwiek wad fizycznych i prawnych. Wykonawca gwarantuje, że przedmiot umowy będzie działać prawidłowo i bez zakłóceń.</w:t>
            </w:r>
          </w:p>
        </w:tc>
      </w:tr>
      <w:tr w:rsidR="0003338A" w:rsidRPr="004F5F18" w14:paraId="12E00A2C"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B9EA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sz w:val="22"/>
                <w:szCs w:val="22"/>
              </w:rPr>
              <w:t>9</w:t>
            </w:r>
            <w:r w:rsidRPr="004F5F18">
              <w:rPr>
                <w:rFonts w:asciiTheme="minorHAnsi" w:hAnsiTheme="minorHAnsi" w:cstheme="minorHAnsi"/>
                <w:b/>
                <w:color w:val="000000"/>
                <w:sz w:val="22"/>
                <w:szCs w:val="22"/>
              </w:rPr>
              <w:t>.3</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D206"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Ewentualne spory powstałe na tle wykonania przedmiotu umowy strony poddają rozstrzygnięciu sądom powszechnym właściwym dla siedziby Zamawiającego.</w:t>
            </w:r>
          </w:p>
        </w:tc>
      </w:tr>
      <w:tr w:rsidR="00D02DC5" w:rsidRPr="004F5F18" w14:paraId="4118F61B"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F33B" w14:textId="263B8804" w:rsidR="00D02DC5" w:rsidRPr="004F5F18" w:rsidRDefault="00D02DC5" w:rsidP="00D02DC5">
            <w:pPr>
              <w:pBdr>
                <w:top w:val="nil"/>
                <w:left w:val="nil"/>
                <w:bottom w:val="nil"/>
                <w:right w:val="nil"/>
                <w:between w:val="nil"/>
              </w:pBdr>
              <w:jc w:val="both"/>
              <w:rPr>
                <w:rFonts w:asciiTheme="minorHAnsi" w:hAnsiTheme="minorHAnsi" w:cstheme="minorHAnsi"/>
                <w:b/>
                <w:sz w:val="22"/>
                <w:szCs w:val="22"/>
              </w:rPr>
            </w:pPr>
            <w:r w:rsidRPr="004F5F18">
              <w:rPr>
                <w:rFonts w:asciiTheme="minorHAnsi" w:hAnsiTheme="minorHAnsi" w:cstheme="minorHAnsi"/>
                <w:b/>
                <w:sz w:val="22"/>
                <w:szCs w:val="22"/>
              </w:rPr>
              <w:t>9.4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EF94" w14:textId="54DDC124" w:rsidR="00D02DC5" w:rsidRPr="004F5F18" w:rsidRDefault="00D02DC5" w:rsidP="00D02DC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Zamawiający dopuszcza możliwość wypłaty zaliczki. </w:t>
            </w:r>
          </w:p>
        </w:tc>
      </w:tr>
      <w:tr w:rsidR="00D02DC5" w:rsidRPr="004F5F18" w14:paraId="0B038E21" w14:textId="77777777" w:rsidTr="00B777B0">
        <w:trPr>
          <w:trHeight w:val="461"/>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9B3A0" w14:textId="5A476B0D" w:rsidR="00D02DC5" w:rsidRPr="004F5F18" w:rsidRDefault="00D02DC5" w:rsidP="00D02DC5">
            <w:pPr>
              <w:pBdr>
                <w:top w:val="nil"/>
                <w:left w:val="nil"/>
                <w:bottom w:val="nil"/>
                <w:right w:val="nil"/>
                <w:between w:val="nil"/>
              </w:pBdr>
              <w:jc w:val="both"/>
              <w:rPr>
                <w:rFonts w:asciiTheme="minorHAnsi" w:hAnsiTheme="minorHAnsi" w:cstheme="minorHAnsi"/>
                <w:b/>
                <w:sz w:val="22"/>
                <w:szCs w:val="22"/>
              </w:rPr>
            </w:pPr>
            <w:r>
              <w:rPr>
                <w:rFonts w:asciiTheme="minorHAnsi" w:hAnsiTheme="minorHAnsi" w:cstheme="minorHAnsi"/>
                <w:b/>
                <w:sz w:val="22"/>
                <w:szCs w:val="22"/>
              </w:rPr>
              <w:t>9.5</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CD712" w14:textId="0FF3A048" w:rsidR="00D02DC5" w:rsidRPr="004F5F18" w:rsidRDefault="00D02DC5" w:rsidP="00D02DC5">
            <w:pPr>
              <w:jc w:val="both"/>
              <w:rPr>
                <w:rFonts w:asciiTheme="minorHAnsi" w:hAnsiTheme="minorHAnsi" w:cstheme="minorHAnsi"/>
                <w:color w:val="000000"/>
                <w:sz w:val="22"/>
                <w:szCs w:val="22"/>
              </w:rPr>
            </w:pPr>
            <w:bookmarkStart w:id="5" w:name="_Hlk164168241"/>
            <w:r w:rsidRPr="004E7C53">
              <w:rPr>
                <w:rFonts w:asciiTheme="minorHAnsi" w:hAnsiTheme="minorHAnsi" w:cstheme="minorHAnsi"/>
                <w:color w:val="000000"/>
                <w:sz w:val="22"/>
                <w:szCs w:val="22"/>
              </w:rPr>
              <w:t xml:space="preserve">Za niewykonanie przedmiotu zamówienia w terminie określonym w pkt. </w:t>
            </w:r>
            <w:r>
              <w:rPr>
                <w:rFonts w:asciiTheme="minorHAnsi" w:hAnsiTheme="minorHAnsi" w:cstheme="minorHAnsi"/>
                <w:color w:val="000000"/>
                <w:sz w:val="22"/>
                <w:szCs w:val="22"/>
              </w:rPr>
              <w:t xml:space="preserve">3.2 </w:t>
            </w:r>
            <w:r w:rsidRPr="004E7C53">
              <w:rPr>
                <w:rFonts w:asciiTheme="minorHAnsi" w:hAnsiTheme="minorHAnsi" w:cstheme="minorHAnsi"/>
                <w:color w:val="000000"/>
                <w:sz w:val="22"/>
                <w:szCs w:val="22"/>
              </w:rPr>
              <w:t xml:space="preserve">Zamawiający naliczy karę umowną w wysokości </w:t>
            </w:r>
            <w:r>
              <w:rPr>
                <w:rFonts w:asciiTheme="minorHAnsi" w:hAnsiTheme="minorHAnsi" w:cstheme="minorHAnsi"/>
                <w:color w:val="000000"/>
                <w:sz w:val="22"/>
                <w:szCs w:val="22"/>
              </w:rPr>
              <w:t xml:space="preserve">0,1% wartości zamówienia </w:t>
            </w:r>
            <w:r w:rsidRPr="004E7C53">
              <w:rPr>
                <w:rFonts w:asciiTheme="minorHAnsi" w:hAnsiTheme="minorHAnsi" w:cstheme="minorHAnsi"/>
                <w:color w:val="000000"/>
                <w:sz w:val="22"/>
                <w:szCs w:val="22"/>
              </w:rPr>
              <w:t xml:space="preserve">za każdy dzień zwłoki.  </w:t>
            </w:r>
            <w:bookmarkEnd w:id="5"/>
          </w:p>
        </w:tc>
      </w:tr>
    </w:tbl>
    <w:p w14:paraId="75A62EAA"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03592D31" w14:textId="77777777" w:rsidR="0003338A" w:rsidRPr="004F5F18" w:rsidRDefault="00762FA6">
      <w:pPr>
        <w:pBdr>
          <w:top w:val="nil"/>
          <w:left w:val="nil"/>
          <w:bottom w:val="nil"/>
          <w:right w:val="nil"/>
          <w:between w:val="nil"/>
        </w:pBdr>
        <w:ind w:left="720"/>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10. OKREŚLENIE WARUNKÓW ZMIANY UMOWY ZAWARTEJ W WYNIKU PRZEPROWADZONEGO POSTĘPOWANIA O UDZIELENIE ZAMÓWIENIA PUBLICZNEGO</w:t>
      </w:r>
    </w:p>
    <w:tbl>
      <w:tblPr>
        <w:tblStyle w:val="1"/>
        <w:tblW w:w="9918" w:type="dxa"/>
        <w:tblInd w:w="0" w:type="dxa"/>
        <w:tblLayout w:type="fixed"/>
        <w:tblLook w:val="0000" w:firstRow="0" w:lastRow="0" w:firstColumn="0" w:lastColumn="0" w:noHBand="0" w:noVBand="0"/>
      </w:tblPr>
      <w:tblGrid>
        <w:gridCol w:w="938"/>
        <w:gridCol w:w="8980"/>
      </w:tblGrid>
      <w:tr w:rsidR="0003338A" w:rsidRPr="004F5F18" w14:paraId="06AA97B0" w14:textId="77777777" w:rsidTr="00BF7386">
        <w:trPr>
          <w:trHeight w:val="240"/>
        </w:trPr>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66F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.1</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44CE"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bookmarkStart w:id="6" w:name="_heading=h.30j0zll" w:colFirst="0" w:colLast="0"/>
            <w:bookmarkEnd w:id="6"/>
            <w:r w:rsidRPr="004F5F18">
              <w:rPr>
                <w:rFonts w:asciiTheme="minorHAnsi" w:hAnsiTheme="minorHAnsi" w:cstheme="minorHAnsi"/>
                <w:color w:val="000000"/>
                <w:sz w:val="22"/>
                <w:szCs w:val="22"/>
              </w:rPr>
              <w:t xml:space="preserve">Zamawiający przewiduje możliwość wprowadzenia istotnych zmian postanowień zawartej umowy </w:t>
            </w:r>
            <w:r w:rsidRPr="004F5F18">
              <w:rPr>
                <w:rFonts w:asciiTheme="minorHAnsi" w:hAnsiTheme="minorHAnsi" w:cstheme="minorHAnsi"/>
                <w:color w:val="000000"/>
                <w:sz w:val="22"/>
                <w:szCs w:val="22"/>
              </w:rPr>
              <w:br/>
              <w:t>z wybranym Wykonawcą w stosunku do treści oferty, na podstawie której dokonano wyboru Wykonawcy.</w:t>
            </w:r>
          </w:p>
        </w:tc>
      </w:tr>
      <w:tr w:rsidR="0003338A" w:rsidRPr="004F5F18" w14:paraId="7E6A48EB"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F05C"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6E6D2"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Dopuszczalne będą zmiany, dotyczące w szczególności: </w:t>
            </w:r>
          </w:p>
          <w:p w14:paraId="1E61C143"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jakichkolwiek rozporządzeń i przepisów i innych dokumentów, w tym dokumentów programowych Programu </w:t>
            </w:r>
            <w:r w:rsidR="00CF4792" w:rsidRPr="004F5F18">
              <w:rPr>
                <w:rFonts w:asciiTheme="minorHAnsi" w:hAnsiTheme="minorHAnsi" w:cstheme="minorHAnsi"/>
                <w:color w:val="000000"/>
                <w:sz w:val="22"/>
                <w:szCs w:val="22"/>
              </w:rPr>
              <w:t>Fundusze Europejskie dla Nowoczesnej Gospodarki na lata 2021 – 2027</w:t>
            </w:r>
            <w:r w:rsidRPr="004F5F18">
              <w:rPr>
                <w:rFonts w:asciiTheme="minorHAnsi" w:hAnsiTheme="minorHAnsi" w:cstheme="minorHAnsi"/>
                <w:color w:val="000000"/>
                <w:sz w:val="22"/>
                <w:szCs w:val="22"/>
              </w:rPr>
              <w:t xml:space="preserve">, mających wpływ na realizację umowy; </w:t>
            </w:r>
          </w:p>
          <w:p w14:paraId="273FD8F2"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umownego terminu wykonania umowy w związku z pojawieniem się okoliczności, których nie można było przewidzieć w chwili zawarcia umowy; </w:t>
            </w:r>
          </w:p>
          <w:p w14:paraId="577278D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umownego terminu wykonania umowy z powodu działania siły wyższej, mającej </w:t>
            </w:r>
            <w:r w:rsidRPr="004F5F18">
              <w:rPr>
                <w:rFonts w:asciiTheme="minorHAnsi" w:hAnsiTheme="minorHAnsi" w:cstheme="minorHAnsi"/>
                <w:color w:val="000000"/>
                <w:sz w:val="22"/>
                <w:szCs w:val="22"/>
              </w:rPr>
              <w:lastRenderedPageBreak/>
              <w:t xml:space="preserve">bezpośredni wpływ na terminowość wykonania przedmiotu zamówienia - maksymalnie o czas jej występowania; </w:t>
            </w:r>
          </w:p>
          <w:p w14:paraId="5D9250B4"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umownego terminu wykonania umowy na skutek działania organów administracji,</w:t>
            </w:r>
            <w:r w:rsidRPr="004F5F18">
              <w:rPr>
                <w:rFonts w:asciiTheme="minorHAnsi" w:hAnsiTheme="minorHAnsi" w:cstheme="minorHAnsi"/>
                <w:color w:val="000000"/>
                <w:sz w:val="22"/>
                <w:szCs w:val="22"/>
              </w:rPr>
              <w:br/>
              <w:t>a w szczególności odmowy lub opóźnienia wydania przez organy administracji lub inne podmioty wymaganych decyzji, zezwoleń, uzgodnień, z przyczyn niezawinionych przez wykonawcę;</w:t>
            </w:r>
          </w:p>
          <w:p w14:paraId="512EF49D"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terminu</w:t>
            </w:r>
            <w:r w:rsidR="009546DB">
              <w:rPr>
                <w:rFonts w:asciiTheme="minorHAnsi" w:hAnsiTheme="minorHAnsi" w:cstheme="minorHAnsi"/>
                <w:color w:val="000000"/>
                <w:sz w:val="22"/>
                <w:szCs w:val="22"/>
              </w:rPr>
              <w:t xml:space="preserve"> i warunków</w:t>
            </w:r>
            <w:r w:rsidRPr="004F5F18">
              <w:rPr>
                <w:rFonts w:asciiTheme="minorHAnsi" w:hAnsiTheme="minorHAnsi" w:cstheme="minorHAnsi"/>
                <w:color w:val="000000"/>
                <w:sz w:val="22"/>
                <w:szCs w:val="22"/>
              </w:rPr>
              <w:t xml:space="preserve"> płatności; </w:t>
            </w:r>
          </w:p>
          <w:p w14:paraId="116B021B"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xml:space="preserve">- zmiany organizacyjnej polegającej na zmianie osób, podwykonawców, grup wykonawców i 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osoby podwykonawcy, grupy wykonawców i innych podmiotów spełniają wszystkie wymogi wynikające z zapytania ofertowego i złożonej oferty; </w:t>
            </w:r>
          </w:p>
          <w:p w14:paraId="513C7BD5"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zmiany wynagrodzenia</w:t>
            </w:r>
            <w:r w:rsidR="00CF4792" w:rsidRPr="004F5F18">
              <w:rPr>
                <w:rFonts w:asciiTheme="minorHAnsi" w:hAnsiTheme="minorHAnsi" w:cstheme="minorHAnsi"/>
                <w:color w:val="000000"/>
                <w:sz w:val="22"/>
                <w:szCs w:val="22"/>
              </w:rPr>
              <w:t>;</w:t>
            </w:r>
          </w:p>
          <w:p w14:paraId="186772CC" w14:textId="77777777" w:rsidR="00CF4792" w:rsidRPr="004F5F18" w:rsidRDefault="00CF4792">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jeśli w trakcie realizacji projektu badawczego pojawią się zmiany w zakresie niniejszego zamówienia, Oferent zobowiązany jest je wprowadzić;</w:t>
            </w:r>
          </w:p>
          <w:p w14:paraId="53ABBC79"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 dopuszczalne są zamówienia dodatkowe</w:t>
            </w:r>
            <w:r w:rsidR="00CD25DD">
              <w:rPr>
                <w:rFonts w:asciiTheme="minorHAnsi" w:hAnsiTheme="minorHAnsi" w:cstheme="minorHAnsi"/>
                <w:color w:val="000000"/>
                <w:sz w:val="22"/>
                <w:szCs w:val="22"/>
              </w:rPr>
              <w:t xml:space="preserve"> - </w:t>
            </w:r>
            <w:r w:rsidR="00CD25DD" w:rsidRPr="00CD25DD">
              <w:rPr>
                <w:rFonts w:asciiTheme="minorHAnsi" w:hAnsiTheme="minorHAnsi" w:cstheme="minorHAnsi"/>
                <w:color w:val="000000"/>
                <w:sz w:val="22"/>
                <w:szCs w:val="22"/>
              </w:rPr>
              <w:t>uzupełniające.</w:t>
            </w:r>
          </w:p>
        </w:tc>
      </w:tr>
      <w:tr w:rsidR="0003338A" w:rsidRPr="004F5F18" w14:paraId="44F7957F" w14:textId="77777777" w:rsidTr="00BF7386">
        <w:tc>
          <w:tcPr>
            <w:tcW w:w="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4CD7"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lastRenderedPageBreak/>
              <w:t>1</w:t>
            </w:r>
            <w:r w:rsidRPr="004F5F18">
              <w:rPr>
                <w:rFonts w:asciiTheme="minorHAnsi" w:hAnsiTheme="minorHAnsi" w:cstheme="minorHAnsi"/>
                <w:b/>
                <w:sz w:val="22"/>
                <w:szCs w:val="22"/>
              </w:rPr>
              <w:t>0</w:t>
            </w:r>
            <w:r w:rsidRPr="004F5F18">
              <w:rPr>
                <w:rFonts w:asciiTheme="minorHAnsi" w:hAnsiTheme="minorHAnsi" w:cstheme="minorHAnsi"/>
                <w:b/>
                <w:color w:val="000000"/>
                <w:sz w:val="22"/>
                <w:szCs w:val="22"/>
              </w:rPr>
              <w:t>.3</w:t>
            </w:r>
          </w:p>
        </w:tc>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BC7C" w14:textId="77777777" w:rsidR="0003338A" w:rsidRPr="004F5F18" w:rsidRDefault="00762FA6">
            <w:pPr>
              <w:pBdr>
                <w:top w:val="nil"/>
                <w:left w:val="nil"/>
                <w:bottom w:val="nil"/>
                <w:right w:val="nil"/>
                <w:between w:val="nil"/>
              </w:pBdr>
              <w:jc w:val="both"/>
              <w:rPr>
                <w:rFonts w:asciiTheme="minorHAnsi" w:hAnsiTheme="minorHAnsi" w:cstheme="minorHAnsi"/>
                <w:color w:val="000000"/>
                <w:sz w:val="22"/>
                <w:szCs w:val="22"/>
              </w:rPr>
            </w:pPr>
            <w:r w:rsidRPr="004F5F18">
              <w:rPr>
                <w:rFonts w:asciiTheme="minorHAnsi" w:hAnsiTheme="minorHAnsi" w:cstheme="minorHAnsi"/>
                <w:color w:val="000000"/>
                <w:sz w:val="22"/>
                <w:szCs w:val="22"/>
              </w:rPr>
              <w:t>Wszelkie zmiany i uzupełnienia do umowy zawartej z wybranym Wykonawcą muszą być dokonywane w formie pisemnych aneksów do umowy podpisanych przez obie strony, pod rygorem nieważności.</w:t>
            </w:r>
          </w:p>
        </w:tc>
      </w:tr>
    </w:tbl>
    <w:p w14:paraId="692F08AB"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4C6C78AA" w14:textId="77777777" w:rsidR="0003338A" w:rsidRPr="004F5F18" w:rsidRDefault="0003338A">
      <w:pPr>
        <w:pBdr>
          <w:top w:val="nil"/>
          <w:left w:val="nil"/>
          <w:bottom w:val="nil"/>
          <w:right w:val="nil"/>
          <w:between w:val="nil"/>
        </w:pBdr>
        <w:jc w:val="both"/>
        <w:rPr>
          <w:rFonts w:asciiTheme="minorHAnsi" w:hAnsiTheme="minorHAnsi" w:cstheme="minorHAnsi"/>
          <w:b/>
          <w:color w:val="000000"/>
          <w:sz w:val="22"/>
          <w:szCs w:val="22"/>
        </w:rPr>
      </w:pPr>
    </w:p>
    <w:p w14:paraId="785DE4DA" w14:textId="77777777" w:rsidR="0003338A" w:rsidRPr="004F5F18" w:rsidRDefault="00762FA6">
      <w:pPr>
        <w:pBdr>
          <w:top w:val="nil"/>
          <w:left w:val="nil"/>
          <w:bottom w:val="nil"/>
          <w:right w:val="nil"/>
          <w:between w:val="nil"/>
        </w:pBdr>
        <w:jc w:val="both"/>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Lista załączników do zapytania ofertowego:</w:t>
      </w:r>
    </w:p>
    <w:p w14:paraId="452169E5" w14:textId="7777777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Załącznik nr 1 Oświadczenie o niepodleganiu wykluczeniu</w:t>
      </w:r>
    </w:p>
    <w:p w14:paraId="2DE842D8" w14:textId="77777777" w:rsidR="0003338A"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Załącznik nr 2 Oświadczenie w sprawie RODO</w:t>
      </w:r>
    </w:p>
    <w:p w14:paraId="424A0383" w14:textId="42DBA6A5" w:rsidR="00EA04B6" w:rsidRDefault="00EA04B6" w:rsidP="00EA04B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 Załącznik nr </w:t>
      </w:r>
      <w:r>
        <w:rPr>
          <w:rFonts w:asciiTheme="minorHAnsi" w:hAnsiTheme="minorHAnsi" w:cstheme="minorHAnsi"/>
          <w:b/>
          <w:color w:val="000000"/>
          <w:sz w:val="22"/>
          <w:szCs w:val="22"/>
        </w:rPr>
        <w:t xml:space="preserve">3 </w:t>
      </w:r>
      <w:r w:rsidRPr="004F5F18">
        <w:rPr>
          <w:rFonts w:asciiTheme="minorHAnsi" w:hAnsiTheme="minorHAnsi" w:cstheme="minorHAnsi"/>
          <w:b/>
          <w:color w:val="000000"/>
          <w:sz w:val="22"/>
          <w:szCs w:val="22"/>
        </w:rPr>
        <w:t>Oświadczenie o niepodleganiu sankcjom</w:t>
      </w:r>
    </w:p>
    <w:p w14:paraId="42592B57" w14:textId="0CA6B2D7" w:rsidR="0003338A" w:rsidRPr="004F5F18" w:rsidRDefault="00762FA6">
      <w:pPr>
        <w:pBdr>
          <w:top w:val="nil"/>
          <w:left w:val="nil"/>
          <w:bottom w:val="nil"/>
          <w:right w:val="nil"/>
          <w:between w:val="nil"/>
        </w:pBdr>
        <w:rPr>
          <w:rFonts w:asciiTheme="minorHAnsi" w:hAnsiTheme="minorHAnsi" w:cstheme="minorHAnsi"/>
          <w:b/>
          <w:color w:val="000000"/>
          <w:sz w:val="22"/>
          <w:szCs w:val="22"/>
        </w:rPr>
      </w:pPr>
      <w:r w:rsidRPr="004F5F18">
        <w:rPr>
          <w:rFonts w:asciiTheme="minorHAnsi" w:hAnsiTheme="minorHAnsi" w:cstheme="minorHAnsi"/>
          <w:b/>
          <w:color w:val="000000"/>
          <w:sz w:val="22"/>
          <w:szCs w:val="22"/>
        </w:rPr>
        <w:t xml:space="preserve">- Załącznik nr </w:t>
      </w:r>
      <w:r w:rsidR="00EA04B6">
        <w:rPr>
          <w:rFonts w:asciiTheme="minorHAnsi" w:hAnsiTheme="minorHAnsi" w:cstheme="minorHAnsi"/>
          <w:b/>
          <w:color w:val="000000"/>
          <w:sz w:val="22"/>
          <w:szCs w:val="22"/>
        </w:rPr>
        <w:t>4</w:t>
      </w:r>
      <w:r w:rsidRPr="004F5F18">
        <w:rPr>
          <w:rFonts w:asciiTheme="minorHAnsi" w:hAnsiTheme="minorHAnsi" w:cstheme="minorHAnsi"/>
          <w:b/>
          <w:color w:val="000000"/>
          <w:sz w:val="22"/>
          <w:szCs w:val="22"/>
        </w:rPr>
        <w:t xml:space="preserve"> Formularz oferty</w:t>
      </w:r>
    </w:p>
    <w:p w14:paraId="4C5DE812" w14:textId="77777777" w:rsidR="00381200" w:rsidRPr="004F5F18" w:rsidRDefault="00381200">
      <w:pPr>
        <w:pBdr>
          <w:top w:val="nil"/>
          <w:left w:val="nil"/>
          <w:bottom w:val="nil"/>
          <w:right w:val="nil"/>
          <w:between w:val="nil"/>
        </w:pBdr>
        <w:rPr>
          <w:rFonts w:asciiTheme="minorHAnsi" w:hAnsiTheme="minorHAnsi" w:cstheme="minorHAnsi"/>
          <w:b/>
          <w:color w:val="000000"/>
          <w:sz w:val="22"/>
          <w:szCs w:val="22"/>
        </w:rPr>
      </w:pPr>
    </w:p>
    <w:sectPr w:rsidR="00381200" w:rsidRPr="004F5F18" w:rsidSect="00520BCF">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BEBF1" w14:textId="77777777" w:rsidR="00520BCF" w:rsidRDefault="00520BCF">
      <w:r>
        <w:separator/>
      </w:r>
    </w:p>
  </w:endnote>
  <w:endnote w:type="continuationSeparator" w:id="0">
    <w:p w14:paraId="299AB3E4" w14:textId="77777777" w:rsidR="00520BCF" w:rsidRDefault="005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Mono">
    <w:charset w:val="EE"/>
    <w:family w:val="roman"/>
    <w:pitch w:val="default"/>
  </w:font>
  <w:font w:name="NSimSun">
    <w:panose1 w:val="02010609030101010101"/>
    <w:charset w:val="86"/>
    <w:family w:val="modern"/>
    <w:pitch w:val="fixed"/>
    <w:sig w:usb0="00000203" w:usb1="288F0000" w:usb2="00000016" w:usb3="00000000" w:csb0="00040001" w:csb1="00000000"/>
  </w:font>
  <w:font w:name="OpenSymbol">
    <w:altName w:val="Calibri"/>
    <w:charset w:val="EE"/>
    <w:family w:val="roman"/>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6710D" w14:textId="77777777" w:rsidR="001C4688" w:rsidRDefault="001C46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DF43B" w14:textId="77777777" w:rsidR="0003338A" w:rsidRDefault="000043B3">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fldChar w:fldCharType="begin"/>
    </w:r>
    <w:r w:rsidR="00762FA6">
      <w:rPr>
        <w:color w:val="000000"/>
        <w:sz w:val="20"/>
        <w:szCs w:val="20"/>
      </w:rPr>
      <w:instrText>PAGE</w:instrText>
    </w:r>
    <w:r>
      <w:rPr>
        <w:color w:val="000000"/>
        <w:sz w:val="20"/>
        <w:szCs w:val="20"/>
      </w:rPr>
      <w:fldChar w:fldCharType="separate"/>
    </w:r>
    <w:r w:rsidR="00E50C9E">
      <w:rPr>
        <w:noProof/>
        <w:color w:val="000000"/>
        <w:sz w:val="20"/>
        <w:szCs w:val="20"/>
      </w:rPr>
      <w:t>1</w:t>
    </w:r>
    <w:r>
      <w:rPr>
        <w:color w:val="000000"/>
        <w:sz w:val="20"/>
        <w:szCs w:val="20"/>
      </w:rPr>
      <w:fldChar w:fldCharType="end"/>
    </w:r>
  </w:p>
  <w:p w14:paraId="00DF2D31" w14:textId="77777777" w:rsidR="0003338A" w:rsidRDefault="0003338A">
    <w:pPr>
      <w:pBdr>
        <w:top w:val="nil"/>
        <w:left w:val="nil"/>
        <w:bottom w:val="nil"/>
        <w:right w:val="nil"/>
        <w:between w:val="nil"/>
      </w:pBdr>
      <w:tabs>
        <w:tab w:val="center" w:pos="4536"/>
        <w:tab w:val="right" w:pos="9072"/>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CF26F" w14:textId="77777777" w:rsidR="001C4688" w:rsidRDefault="001C46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242C3" w14:textId="77777777" w:rsidR="00520BCF" w:rsidRDefault="00520BCF">
      <w:r>
        <w:separator/>
      </w:r>
    </w:p>
  </w:footnote>
  <w:footnote w:type="continuationSeparator" w:id="0">
    <w:p w14:paraId="75A3AA94" w14:textId="77777777" w:rsidR="00520BCF" w:rsidRDefault="00520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0B514" w14:textId="77777777" w:rsidR="001C4688" w:rsidRDefault="001C468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1C281" w14:textId="3E246E01" w:rsidR="0003338A" w:rsidRDefault="001C4688" w:rsidP="00A0336A">
    <w:pPr>
      <w:pBdr>
        <w:top w:val="nil"/>
        <w:left w:val="nil"/>
        <w:bottom w:val="nil"/>
        <w:right w:val="nil"/>
        <w:between w:val="nil"/>
      </w:pBdr>
      <w:tabs>
        <w:tab w:val="center" w:pos="4536"/>
        <w:tab w:val="right" w:pos="9072"/>
      </w:tabs>
      <w:jc w:val="center"/>
      <w:rPr>
        <w:color w:val="000000"/>
      </w:rPr>
    </w:pPr>
    <w:r>
      <w:rPr>
        <w:noProof/>
      </w:rPr>
      <w:drawing>
        <wp:inline distT="0" distB="0" distL="0" distR="0" wp14:anchorId="0F3C6B44" wp14:editId="17A8B495">
          <wp:extent cx="6115050" cy="819150"/>
          <wp:effectExtent l="0" t="0" r="0" b="0"/>
          <wp:docPr id="19077800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19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E7F54" w14:textId="77777777" w:rsidR="001C4688" w:rsidRDefault="001C468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2C89"/>
    <w:multiLevelType w:val="multilevel"/>
    <w:tmpl w:val="A4501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53194"/>
    <w:multiLevelType w:val="hybridMultilevel"/>
    <w:tmpl w:val="92B22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EB4C88"/>
    <w:multiLevelType w:val="hybridMultilevel"/>
    <w:tmpl w:val="AF003B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6C1A9E"/>
    <w:multiLevelType w:val="hybridMultilevel"/>
    <w:tmpl w:val="074C6310"/>
    <w:lvl w:ilvl="0" w:tplc="04150011">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B2619"/>
    <w:multiLevelType w:val="multilevel"/>
    <w:tmpl w:val="8C9A50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CC2231B"/>
    <w:multiLevelType w:val="hybridMultilevel"/>
    <w:tmpl w:val="8556A39C"/>
    <w:lvl w:ilvl="0" w:tplc="B47C9E4E">
      <w:start w:val="1"/>
      <w:numFmt w:val="decimal"/>
      <w:lvlText w:val="%1."/>
      <w:lvlJc w:val="left"/>
      <w:pPr>
        <w:ind w:left="720" w:hanging="360"/>
      </w:pPr>
      <w:rPr>
        <w:rFonts w:hint="default"/>
        <w:b/>
        <w:color w:val="500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5E36D8"/>
    <w:multiLevelType w:val="hybridMultilevel"/>
    <w:tmpl w:val="0CC89498"/>
    <w:lvl w:ilvl="0" w:tplc="0826DA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9C02022"/>
    <w:multiLevelType w:val="multilevel"/>
    <w:tmpl w:val="E2BA8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8D7A45"/>
    <w:multiLevelType w:val="hybridMultilevel"/>
    <w:tmpl w:val="EF2AB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0746A4"/>
    <w:multiLevelType w:val="multilevel"/>
    <w:tmpl w:val="A6AE0A78"/>
    <w:styleLink w:val="WWNum7"/>
    <w:lvl w:ilvl="0">
      <w:start w:val="1"/>
      <w:numFmt w:val="decimal"/>
      <w:lvlText w:val="%1."/>
      <w:lvlJc w:val="left"/>
      <w:pPr>
        <w:ind w:left="-1068" w:hanging="360"/>
      </w:pPr>
    </w:lvl>
    <w:lvl w:ilvl="1">
      <w:start w:val="1"/>
      <w:numFmt w:val="decimal"/>
      <w:lvlText w:val="%1.%2."/>
      <w:lvlJc w:val="left"/>
      <w:pPr>
        <w:ind w:left="988" w:hanging="432"/>
      </w:pPr>
    </w:lvl>
    <w:lvl w:ilvl="2">
      <w:start w:val="1"/>
      <w:numFmt w:val="decimal"/>
      <w:lvlText w:val="%1.%2.%3."/>
      <w:lvlJc w:val="left"/>
      <w:pPr>
        <w:ind w:left="-204" w:hanging="504"/>
      </w:pPr>
    </w:lvl>
    <w:lvl w:ilvl="3">
      <w:start w:val="1"/>
      <w:numFmt w:val="decimal"/>
      <w:lvlText w:val="%1.%2.%3.%4."/>
      <w:lvlJc w:val="left"/>
      <w:pPr>
        <w:ind w:left="300" w:hanging="648"/>
      </w:pPr>
    </w:lvl>
    <w:lvl w:ilvl="4">
      <w:start w:val="1"/>
      <w:numFmt w:val="decimal"/>
      <w:lvlText w:val="%1.%2.%3.%4.%5."/>
      <w:lvlJc w:val="left"/>
      <w:pPr>
        <w:ind w:left="804" w:hanging="792"/>
      </w:pPr>
    </w:lvl>
    <w:lvl w:ilvl="5">
      <w:start w:val="1"/>
      <w:numFmt w:val="decimal"/>
      <w:lvlText w:val="%1.%2.%3.%4.%5.%6."/>
      <w:lvlJc w:val="left"/>
      <w:pPr>
        <w:ind w:left="1308" w:hanging="936"/>
      </w:pPr>
    </w:lvl>
    <w:lvl w:ilvl="6">
      <w:start w:val="1"/>
      <w:numFmt w:val="decimal"/>
      <w:lvlText w:val="%1.%2.%3.%4.%5.%6.%7."/>
      <w:lvlJc w:val="left"/>
      <w:pPr>
        <w:ind w:left="1812" w:hanging="1080"/>
      </w:pPr>
    </w:lvl>
    <w:lvl w:ilvl="7">
      <w:start w:val="1"/>
      <w:numFmt w:val="decimal"/>
      <w:lvlText w:val="%1.%2.%3.%4.%5.%6.%7.%8."/>
      <w:lvlJc w:val="left"/>
      <w:pPr>
        <w:ind w:left="2316" w:hanging="1224"/>
      </w:pPr>
    </w:lvl>
    <w:lvl w:ilvl="8">
      <w:start w:val="1"/>
      <w:numFmt w:val="decimal"/>
      <w:lvlText w:val="%1.%2.%3.%4.%5.%6.%7.%8.%9."/>
      <w:lvlJc w:val="left"/>
      <w:pPr>
        <w:ind w:left="2892" w:hanging="1440"/>
      </w:pPr>
    </w:lvl>
  </w:abstractNum>
  <w:abstractNum w:abstractNumId="10" w15:restartNumberingAfterBreak="0">
    <w:nsid w:val="28F62CFD"/>
    <w:multiLevelType w:val="multilevel"/>
    <w:tmpl w:val="32BCA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685738"/>
    <w:multiLevelType w:val="multilevel"/>
    <w:tmpl w:val="ABA0AB4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2" w15:restartNumberingAfterBreak="0">
    <w:nsid w:val="36BB52DA"/>
    <w:multiLevelType w:val="multilevel"/>
    <w:tmpl w:val="7C682ECC"/>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B991A78"/>
    <w:multiLevelType w:val="hybridMultilevel"/>
    <w:tmpl w:val="B7FCF380"/>
    <w:lvl w:ilvl="0" w:tplc="F704E1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183747"/>
    <w:multiLevelType w:val="hybridMultilevel"/>
    <w:tmpl w:val="83C493E6"/>
    <w:lvl w:ilvl="0" w:tplc="7C3684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C879C8"/>
    <w:multiLevelType w:val="multilevel"/>
    <w:tmpl w:val="E2BA88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9F2F04"/>
    <w:multiLevelType w:val="multilevel"/>
    <w:tmpl w:val="CD8888E4"/>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17" w15:restartNumberingAfterBreak="0">
    <w:nsid w:val="667B453C"/>
    <w:multiLevelType w:val="multilevel"/>
    <w:tmpl w:val="C2F4BAD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8" w15:restartNumberingAfterBreak="0">
    <w:nsid w:val="66854E00"/>
    <w:multiLevelType w:val="multilevel"/>
    <w:tmpl w:val="3A00641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9" w15:restartNumberingAfterBreak="0">
    <w:nsid w:val="669E7EB4"/>
    <w:multiLevelType w:val="hybridMultilevel"/>
    <w:tmpl w:val="981E4B0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565C24"/>
    <w:multiLevelType w:val="hybridMultilevel"/>
    <w:tmpl w:val="2EF00126"/>
    <w:lvl w:ilvl="0" w:tplc="6C3A5124">
      <w:start w:val="1"/>
      <w:numFmt w:val="lowerLetter"/>
      <w:lvlText w:val="%1)"/>
      <w:lvlJc w:val="left"/>
      <w:pPr>
        <w:ind w:left="340" w:hanging="227"/>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6B3340"/>
    <w:multiLevelType w:val="multilevel"/>
    <w:tmpl w:val="93C2DC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6D64B11"/>
    <w:multiLevelType w:val="multilevel"/>
    <w:tmpl w:val="5D841D7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082C45"/>
    <w:multiLevelType w:val="multilevel"/>
    <w:tmpl w:val="05E0B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8734454">
    <w:abstractNumId w:val="22"/>
  </w:num>
  <w:num w:numId="2" w16cid:durableId="1903060948">
    <w:abstractNumId w:val="18"/>
  </w:num>
  <w:num w:numId="3" w16cid:durableId="477233304">
    <w:abstractNumId w:val="16"/>
  </w:num>
  <w:num w:numId="4" w16cid:durableId="1300188745">
    <w:abstractNumId w:val="7"/>
  </w:num>
  <w:num w:numId="5" w16cid:durableId="1051809294">
    <w:abstractNumId w:val="10"/>
  </w:num>
  <w:num w:numId="6" w16cid:durableId="1204750432">
    <w:abstractNumId w:val="0"/>
  </w:num>
  <w:num w:numId="7" w16cid:durableId="686446086">
    <w:abstractNumId w:val="11"/>
  </w:num>
  <w:num w:numId="8" w16cid:durableId="137696085">
    <w:abstractNumId w:val="17"/>
  </w:num>
  <w:num w:numId="9" w16cid:durableId="1042245992">
    <w:abstractNumId w:val="8"/>
  </w:num>
  <w:num w:numId="10" w16cid:durableId="808129439">
    <w:abstractNumId w:val="1"/>
  </w:num>
  <w:num w:numId="11" w16cid:durableId="781799269">
    <w:abstractNumId w:val="5"/>
  </w:num>
  <w:num w:numId="12" w16cid:durableId="1736973830">
    <w:abstractNumId w:val="9"/>
  </w:num>
  <w:num w:numId="13" w16cid:durableId="302580860">
    <w:abstractNumId w:val="4"/>
  </w:num>
  <w:num w:numId="14" w16cid:durableId="1551458517">
    <w:abstractNumId w:val="12"/>
  </w:num>
  <w:num w:numId="15" w16cid:durableId="1340617574">
    <w:abstractNumId w:val="23"/>
  </w:num>
  <w:num w:numId="16" w16cid:durableId="2113699064">
    <w:abstractNumId w:val="21"/>
  </w:num>
  <w:num w:numId="17" w16cid:durableId="1217667940">
    <w:abstractNumId w:val="15"/>
  </w:num>
  <w:num w:numId="18" w16cid:durableId="399332974">
    <w:abstractNumId w:val="3"/>
  </w:num>
  <w:num w:numId="19" w16cid:durableId="146635155">
    <w:abstractNumId w:val="14"/>
  </w:num>
  <w:num w:numId="20" w16cid:durableId="217136405">
    <w:abstractNumId w:val="6"/>
  </w:num>
  <w:num w:numId="21" w16cid:durableId="1798640832">
    <w:abstractNumId w:val="13"/>
  </w:num>
  <w:num w:numId="22" w16cid:durableId="1570920643">
    <w:abstractNumId w:val="20"/>
  </w:num>
  <w:num w:numId="23" w16cid:durableId="881791915">
    <w:abstractNumId w:val="19"/>
  </w:num>
  <w:num w:numId="24" w16cid:durableId="1343048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8A"/>
    <w:rsid w:val="000043B3"/>
    <w:rsid w:val="00007315"/>
    <w:rsid w:val="00011E17"/>
    <w:rsid w:val="00013157"/>
    <w:rsid w:val="00015868"/>
    <w:rsid w:val="00017F1A"/>
    <w:rsid w:val="00020207"/>
    <w:rsid w:val="0002603B"/>
    <w:rsid w:val="0002700F"/>
    <w:rsid w:val="000303F8"/>
    <w:rsid w:val="0003338A"/>
    <w:rsid w:val="00041DF8"/>
    <w:rsid w:val="00044C7F"/>
    <w:rsid w:val="00045160"/>
    <w:rsid w:val="00057F5C"/>
    <w:rsid w:val="000608F5"/>
    <w:rsid w:val="00070951"/>
    <w:rsid w:val="0008265E"/>
    <w:rsid w:val="00090EEF"/>
    <w:rsid w:val="0009149A"/>
    <w:rsid w:val="0009345C"/>
    <w:rsid w:val="00093775"/>
    <w:rsid w:val="000962B8"/>
    <w:rsid w:val="000A0F0B"/>
    <w:rsid w:val="000A4C5A"/>
    <w:rsid w:val="000A7532"/>
    <w:rsid w:val="000D4894"/>
    <w:rsid w:val="000E3EAE"/>
    <w:rsid w:val="000E535D"/>
    <w:rsid w:val="000E61B1"/>
    <w:rsid w:val="000F5C8B"/>
    <w:rsid w:val="000F7833"/>
    <w:rsid w:val="00101F5A"/>
    <w:rsid w:val="00104E10"/>
    <w:rsid w:val="00107E18"/>
    <w:rsid w:val="00115272"/>
    <w:rsid w:val="00120F33"/>
    <w:rsid w:val="00122C12"/>
    <w:rsid w:val="00126424"/>
    <w:rsid w:val="001369CA"/>
    <w:rsid w:val="00136FC9"/>
    <w:rsid w:val="001413EC"/>
    <w:rsid w:val="00142B14"/>
    <w:rsid w:val="00154CAD"/>
    <w:rsid w:val="001627F1"/>
    <w:rsid w:val="00173364"/>
    <w:rsid w:val="00173809"/>
    <w:rsid w:val="00180D36"/>
    <w:rsid w:val="0018643A"/>
    <w:rsid w:val="00191414"/>
    <w:rsid w:val="00191D54"/>
    <w:rsid w:val="0019370D"/>
    <w:rsid w:val="00196E57"/>
    <w:rsid w:val="001A32FE"/>
    <w:rsid w:val="001A3F78"/>
    <w:rsid w:val="001A433C"/>
    <w:rsid w:val="001A44D8"/>
    <w:rsid w:val="001B0764"/>
    <w:rsid w:val="001B23D0"/>
    <w:rsid w:val="001B3EC6"/>
    <w:rsid w:val="001B4994"/>
    <w:rsid w:val="001B68B8"/>
    <w:rsid w:val="001C012A"/>
    <w:rsid w:val="001C15B5"/>
    <w:rsid w:val="001C17B7"/>
    <w:rsid w:val="001C2D20"/>
    <w:rsid w:val="001C4688"/>
    <w:rsid w:val="001D374A"/>
    <w:rsid w:val="001E079C"/>
    <w:rsid w:val="001E2A4A"/>
    <w:rsid w:val="001F1F33"/>
    <w:rsid w:val="001F3C9D"/>
    <w:rsid w:val="001F4981"/>
    <w:rsid w:val="002004D2"/>
    <w:rsid w:val="0021001D"/>
    <w:rsid w:val="00213214"/>
    <w:rsid w:val="002145A2"/>
    <w:rsid w:val="002159C4"/>
    <w:rsid w:val="00217CE6"/>
    <w:rsid w:val="00221A21"/>
    <w:rsid w:val="002277E9"/>
    <w:rsid w:val="00227E29"/>
    <w:rsid w:val="002315ED"/>
    <w:rsid w:val="00233719"/>
    <w:rsid w:val="00235E82"/>
    <w:rsid w:val="002403AC"/>
    <w:rsid w:val="00243406"/>
    <w:rsid w:val="00244074"/>
    <w:rsid w:val="00254711"/>
    <w:rsid w:val="00255D67"/>
    <w:rsid w:val="00261CB8"/>
    <w:rsid w:val="00267C6C"/>
    <w:rsid w:val="002710A7"/>
    <w:rsid w:val="002737D6"/>
    <w:rsid w:val="00273B32"/>
    <w:rsid w:val="00276E93"/>
    <w:rsid w:val="0029796D"/>
    <w:rsid w:val="002A11E6"/>
    <w:rsid w:val="002A1537"/>
    <w:rsid w:val="002A27C0"/>
    <w:rsid w:val="002B0169"/>
    <w:rsid w:val="002B23BD"/>
    <w:rsid w:val="002B65D1"/>
    <w:rsid w:val="002C0AF8"/>
    <w:rsid w:val="002C2D68"/>
    <w:rsid w:val="002D19C3"/>
    <w:rsid w:val="002E78B5"/>
    <w:rsid w:val="002F26D8"/>
    <w:rsid w:val="00300C8D"/>
    <w:rsid w:val="00310267"/>
    <w:rsid w:val="00321D4A"/>
    <w:rsid w:val="00326D5F"/>
    <w:rsid w:val="003304BB"/>
    <w:rsid w:val="003330CD"/>
    <w:rsid w:val="003346EF"/>
    <w:rsid w:val="00337EFE"/>
    <w:rsid w:val="003418F9"/>
    <w:rsid w:val="0034554D"/>
    <w:rsid w:val="003468C4"/>
    <w:rsid w:val="0035292A"/>
    <w:rsid w:val="00352E6E"/>
    <w:rsid w:val="00354129"/>
    <w:rsid w:val="003555EF"/>
    <w:rsid w:val="003609A9"/>
    <w:rsid w:val="00362B3E"/>
    <w:rsid w:val="00363C76"/>
    <w:rsid w:val="00371994"/>
    <w:rsid w:val="00371EA9"/>
    <w:rsid w:val="00373B52"/>
    <w:rsid w:val="00376DCE"/>
    <w:rsid w:val="00376F0F"/>
    <w:rsid w:val="00380905"/>
    <w:rsid w:val="00381200"/>
    <w:rsid w:val="00382061"/>
    <w:rsid w:val="0038341B"/>
    <w:rsid w:val="00384256"/>
    <w:rsid w:val="003946C4"/>
    <w:rsid w:val="003A0255"/>
    <w:rsid w:val="003A3887"/>
    <w:rsid w:val="003B149B"/>
    <w:rsid w:val="003B2BE0"/>
    <w:rsid w:val="003B432A"/>
    <w:rsid w:val="003B5DC3"/>
    <w:rsid w:val="003C0B1C"/>
    <w:rsid w:val="003C2DDF"/>
    <w:rsid w:val="003C7C7C"/>
    <w:rsid w:val="003D03A7"/>
    <w:rsid w:val="003D3598"/>
    <w:rsid w:val="003D552C"/>
    <w:rsid w:val="003F4D66"/>
    <w:rsid w:val="003F541E"/>
    <w:rsid w:val="00402FE6"/>
    <w:rsid w:val="0040415A"/>
    <w:rsid w:val="00405B4C"/>
    <w:rsid w:val="00412183"/>
    <w:rsid w:val="00414DCC"/>
    <w:rsid w:val="00416577"/>
    <w:rsid w:val="004303A3"/>
    <w:rsid w:val="0043242C"/>
    <w:rsid w:val="004330D4"/>
    <w:rsid w:val="004368A6"/>
    <w:rsid w:val="00444D3F"/>
    <w:rsid w:val="004516A2"/>
    <w:rsid w:val="004535CC"/>
    <w:rsid w:val="004549DA"/>
    <w:rsid w:val="00470731"/>
    <w:rsid w:val="0047656E"/>
    <w:rsid w:val="00476EF8"/>
    <w:rsid w:val="004813A0"/>
    <w:rsid w:val="00485B30"/>
    <w:rsid w:val="004866EB"/>
    <w:rsid w:val="004B0C6D"/>
    <w:rsid w:val="004C458E"/>
    <w:rsid w:val="004D4E0E"/>
    <w:rsid w:val="004E2EF7"/>
    <w:rsid w:val="004E352E"/>
    <w:rsid w:val="004E6B91"/>
    <w:rsid w:val="004F5F18"/>
    <w:rsid w:val="004F6148"/>
    <w:rsid w:val="005117B2"/>
    <w:rsid w:val="00511F91"/>
    <w:rsid w:val="005143D0"/>
    <w:rsid w:val="0051778C"/>
    <w:rsid w:val="00520BCF"/>
    <w:rsid w:val="00521DBB"/>
    <w:rsid w:val="005220BD"/>
    <w:rsid w:val="00523CC5"/>
    <w:rsid w:val="00525509"/>
    <w:rsid w:val="00525E5A"/>
    <w:rsid w:val="00537E61"/>
    <w:rsid w:val="00540A42"/>
    <w:rsid w:val="0054450B"/>
    <w:rsid w:val="00545C70"/>
    <w:rsid w:val="00545C93"/>
    <w:rsid w:val="005467DE"/>
    <w:rsid w:val="00552CBB"/>
    <w:rsid w:val="00560348"/>
    <w:rsid w:val="0056054B"/>
    <w:rsid w:val="00581E0F"/>
    <w:rsid w:val="0059140C"/>
    <w:rsid w:val="00591819"/>
    <w:rsid w:val="00597C5E"/>
    <w:rsid w:val="005A1068"/>
    <w:rsid w:val="005A4BF0"/>
    <w:rsid w:val="005A62F7"/>
    <w:rsid w:val="005B0366"/>
    <w:rsid w:val="005C2523"/>
    <w:rsid w:val="005C4FE0"/>
    <w:rsid w:val="005D0666"/>
    <w:rsid w:val="005D6687"/>
    <w:rsid w:val="005E4009"/>
    <w:rsid w:val="005E4313"/>
    <w:rsid w:val="005E528E"/>
    <w:rsid w:val="005E54DC"/>
    <w:rsid w:val="005E7F76"/>
    <w:rsid w:val="005F3FBF"/>
    <w:rsid w:val="00601A72"/>
    <w:rsid w:val="00601C86"/>
    <w:rsid w:val="006079D3"/>
    <w:rsid w:val="0061360D"/>
    <w:rsid w:val="00620CBE"/>
    <w:rsid w:val="00622E5C"/>
    <w:rsid w:val="0062382A"/>
    <w:rsid w:val="006346E2"/>
    <w:rsid w:val="0064039F"/>
    <w:rsid w:val="006434D1"/>
    <w:rsid w:val="00643F9A"/>
    <w:rsid w:val="006528CC"/>
    <w:rsid w:val="006561CC"/>
    <w:rsid w:val="00674D6D"/>
    <w:rsid w:val="00675D24"/>
    <w:rsid w:val="006844C4"/>
    <w:rsid w:val="006913D2"/>
    <w:rsid w:val="00696C02"/>
    <w:rsid w:val="00696EB3"/>
    <w:rsid w:val="006A4A40"/>
    <w:rsid w:val="006A4E6D"/>
    <w:rsid w:val="006A5173"/>
    <w:rsid w:val="006A7859"/>
    <w:rsid w:val="006B5008"/>
    <w:rsid w:val="006B5B55"/>
    <w:rsid w:val="006C0DDB"/>
    <w:rsid w:val="006C0E9E"/>
    <w:rsid w:val="006C23D3"/>
    <w:rsid w:val="006C5BBA"/>
    <w:rsid w:val="006D3F5A"/>
    <w:rsid w:val="006D61F7"/>
    <w:rsid w:val="006D7E40"/>
    <w:rsid w:val="006E4089"/>
    <w:rsid w:val="006E43EB"/>
    <w:rsid w:val="006F04BB"/>
    <w:rsid w:val="006F34FF"/>
    <w:rsid w:val="006F36A9"/>
    <w:rsid w:val="006F3F6C"/>
    <w:rsid w:val="006F7388"/>
    <w:rsid w:val="007012B9"/>
    <w:rsid w:val="0070235A"/>
    <w:rsid w:val="0070432F"/>
    <w:rsid w:val="0071643B"/>
    <w:rsid w:val="00717B39"/>
    <w:rsid w:val="007270D5"/>
    <w:rsid w:val="00731033"/>
    <w:rsid w:val="007337A8"/>
    <w:rsid w:val="007357C8"/>
    <w:rsid w:val="007362F3"/>
    <w:rsid w:val="00742EBE"/>
    <w:rsid w:val="00747354"/>
    <w:rsid w:val="007548FC"/>
    <w:rsid w:val="00757DDF"/>
    <w:rsid w:val="00761C8F"/>
    <w:rsid w:val="00762EE1"/>
    <w:rsid w:val="00762FA6"/>
    <w:rsid w:val="00764A62"/>
    <w:rsid w:val="00766938"/>
    <w:rsid w:val="00767C92"/>
    <w:rsid w:val="00767F92"/>
    <w:rsid w:val="007740DE"/>
    <w:rsid w:val="00784952"/>
    <w:rsid w:val="00785B60"/>
    <w:rsid w:val="00787F75"/>
    <w:rsid w:val="00791F11"/>
    <w:rsid w:val="007923CC"/>
    <w:rsid w:val="007958A8"/>
    <w:rsid w:val="00795921"/>
    <w:rsid w:val="007A38CC"/>
    <w:rsid w:val="007A7BA1"/>
    <w:rsid w:val="007B02BF"/>
    <w:rsid w:val="007B2ACE"/>
    <w:rsid w:val="007C326B"/>
    <w:rsid w:val="007D04DF"/>
    <w:rsid w:val="007D6C50"/>
    <w:rsid w:val="007E0127"/>
    <w:rsid w:val="007E25D6"/>
    <w:rsid w:val="007F2620"/>
    <w:rsid w:val="007F2913"/>
    <w:rsid w:val="007F73D3"/>
    <w:rsid w:val="00801792"/>
    <w:rsid w:val="0080512D"/>
    <w:rsid w:val="00813990"/>
    <w:rsid w:val="00813D72"/>
    <w:rsid w:val="008257F5"/>
    <w:rsid w:val="00830946"/>
    <w:rsid w:val="0083387C"/>
    <w:rsid w:val="00834B34"/>
    <w:rsid w:val="008401DD"/>
    <w:rsid w:val="00840412"/>
    <w:rsid w:val="00845DA7"/>
    <w:rsid w:val="008547D1"/>
    <w:rsid w:val="00860008"/>
    <w:rsid w:val="00860D73"/>
    <w:rsid w:val="00862007"/>
    <w:rsid w:val="0086273C"/>
    <w:rsid w:val="00863B0D"/>
    <w:rsid w:val="008642E9"/>
    <w:rsid w:val="008717E6"/>
    <w:rsid w:val="008719B9"/>
    <w:rsid w:val="008830DD"/>
    <w:rsid w:val="00883272"/>
    <w:rsid w:val="0089174E"/>
    <w:rsid w:val="008B0AD0"/>
    <w:rsid w:val="008B5C00"/>
    <w:rsid w:val="008C3041"/>
    <w:rsid w:val="008C5EF6"/>
    <w:rsid w:val="008D414C"/>
    <w:rsid w:val="008D62E6"/>
    <w:rsid w:val="008D6D54"/>
    <w:rsid w:val="008D6F87"/>
    <w:rsid w:val="008E1518"/>
    <w:rsid w:val="008E24A0"/>
    <w:rsid w:val="008F1020"/>
    <w:rsid w:val="008F540E"/>
    <w:rsid w:val="00904CC1"/>
    <w:rsid w:val="00912D46"/>
    <w:rsid w:val="00916DFA"/>
    <w:rsid w:val="00921A1D"/>
    <w:rsid w:val="00922982"/>
    <w:rsid w:val="009237D3"/>
    <w:rsid w:val="00924518"/>
    <w:rsid w:val="00925C76"/>
    <w:rsid w:val="00930ACD"/>
    <w:rsid w:val="009337C4"/>
    <w:rsid w:val="00937BAC"/>
    <w:rsid w:val="00944588"/>
    <w:rsid w:val="009546DB"/>
    <w:rsid w:val="00954DFF"/>
    <w:rsid w:val="00954F6C"/>
    <w:rsid w:val="00961DB8"/>
    <w:rsid w:val="009638F6"/>
    <w:rsid w:val="0097010A"/>
    <w:rsid w:val="00992AFF"/>
    <w:rsid w:val="00995A38"/>
    <w:rsid w:val="009A0F9B"/>
    <w:rsid w:val="009A1B05"/>
    <w:rsid w:val="009A25AE"/>
    <w:rsid w:val="009A51DA"/>
    <w:rsid w:val="009A6D52"/>
    <w:rsid w:val="009A6EB0"/>
    <w:rsid w:val="009B07CD"/>
    <w:rsid w:val="009B2C2E"/>
    <w:rsid w:val="009B781F"/>
    <w:rsid w:val="009D2282"/>
    <w:rsid w:val="009D39EE"/>
    <w:rsid w:val="009E3D0C"/>
    <w:rsid w:val="009E402E"/>
    <w:rsid w:val="009E77FF"/>
    <w:rsid w:val="009F0715"/>
    <w:rsid w:val="009F0FA3"/>
    <w:rsid w:val="00A0055C"/>
    <w:rsid w:val="00A0336A"/>
    <w:rsid w:val="00A03DFA"/>
    <w:rsid w:val="00A046F3"/>
    <w:rsid w:val="00A171AF"/>
    <w:rsid w:val="00A1794C"/>
    <w:rsid w:val="00A217E2"/>
    <w:rsid w:val="00A3048B"/>
    <w:rsid w:val="00A3143C"/>
    <w:rsid w:val="00A32D30"/>
    <w:rsid w:val="00A37F1E"/>
    <w:rsid w:val="00A40AD0"/>
    <w:rsid w:val="00A41210"/>
    <w:rsid w:val="00A43E18"/>
    <w:rsid w:val="00A4495C"/>
    <w:rsid w:val="00A46B19"/>
    <w:rsid w:val="00A46F49"/>
    <w:rsid w:val="00A46F93"/>
    <w:rsid w:val="00A50B74"/>
    <w:rsid w:val="00A666BD"/>
    <w:rsid w:val="00A701B9"/>
    <w:rsid w:val="00A72183"/>
    <w:rsid w:val="00A73216"/>
    <w:rsid w:val="00A759F1"/>
    <w:rsid w:val="00A75A1A"/>
    <w:rsid w:val="00A84838"/>
    <w:rsid w:val="00A86299"/>
    <w:rsid w:val="00A904AC"/>
    <w:rsid w:val="00A95498"/>
    <w:rsid w:val="00A96B44"/>
    <w:rsid w:val="00AA0009"/>
    <w:rsid w:val="00AA4BDD"/>
    <w:rsid w:val="00AA633C"/>
    <w:rsid w:val="00AA734B"/>
    <w:rsid w:val="00AB3D28"/>
    <w:rsid w:val="00AC4AE8"/>
    <w:rsid w:val="00AD0091"/>
    <w:rsid w:val="00AD4238"/>
    <w:rsid w:val="00AD71DD"/>
    <w:rsid w:val="00AD7772"/>
    <w:rsid w:val="00AF078A"/>
    <w:rsid w:val="00AF46CD"/>
    <w:rsid w:val="00AF535E"/>
    <w:rsid w:val="00AF5B2E"/>
    <w:rsid w:val="00AF5CB8"/>
    <w:rsid w:val="00B001B6"/>
    <w:rsid w:val="00B176EE"/>
    <w:rsid w:val="00B235BB"/>
    <w:rsid w:val="00B25FCC"/>
    <w:rsid w:val="00B263D5"/>
    <w:rsid w:val="00B27F74"/>
    <w:rsid w:val="00B34EF6"/>
    <w:rsid w:val="00B46179"/>
    <w:rsid w:val="00B65747"/>
    <w:rsid w:val="00B67EC2"/>
    <w:rsid w:val="00B777B0"/>
    <w:rsid w:val="00B93310"/>
    <w:rsid w:val="00B97D49"/>
    <w:rsid w:val="00BA4822"/>
    <w:rsid w:val="00BC1E32"/>
    <w:rsid w:val="00BE720A"/>
    <w:rsid w:val="00BE7886"/>
    <w:rsid w:val="00BF4E9C"/>
    <w:rsid w:val="00BF5345"/>
    <w:rsid w:val="00BF7386"/>
    <w:rsid w:val="00C02394"/>
    <w:rsid w:val="00C03FC2"/>
    <w:rsid w:val="00C07B16"/>
    <w:rsid w:val="00C10B8A"/>
    <w:rsid w:val="00C10C87"/>
    <w:rsid w:val="00C227D2"/>
    <w:rsid w:val="00C32B14"/>
    <w:rsid w:val="00C33F87"/>
    <w:rsid w:val="00C3434C"/>
    <w:rsid w:val="00C43B56"/>
    <w:rsid w:val="00C46E6A"/>
    <w:rsid w:val="00C46E86"/>
    <w:rsid w:val="00C47BA8"/>
    <w:rsid w:val="00C51A44"/>
    <w:rsid w:val="00C53C63"/>
    <w:rsid w:val="00C55E40"/>
    <w:rsid w:val="00C66361"/>
    <w:rsid w:val="00C71B11"/>
    <w:rsid w:val="00C74709"/>
    <w:rsid w:val="00C757AD"/>
    <w:rsid w:val="00C849A9"/>
    <w:rsid w:val="00C92BF1"/>
    <w:rsid w:val="00C94BB4"/>
    <w:rsid w:val="00CA1CC7"/>
    <w:rsid w:val="00CA5B7A"/>
    <w:rsid w:val="00CA5C6E"/>
    <w:rsid w:val="00CA5DF5"/>
    <w:rsid w:val="00CA6030"/>
    <w:rsid w:val="00CB2E84"/>
    <w:rsid w:val="00CB50A6"/>
    <w:rsid w:val="00CB6780"/>
    <w:rsid w:val="00CC2FAF"/>
    <w:rsid w:val="00CD25DD"/>
    <w:rsid w:val="00CD48EF"/>
    <w:rsid w:val="00CD65BB"/>
    <w:rsid w:val="00CE00D3"/>
    <w:rsid w:val="00CE0F6F"/>
    <w:rsid w:val="00CE0FD6"/>
    <w:rsid w:val="00CE35D4"/>
    <w:rsid w:val="00CF2429"/>
    <w:rsid w:val="00CF4792"/>
    <w:rsid w:val="00D02DC5"/>
    <w:rsid w:val="00D0382B"/>
    <w:rsid w:val="00D061F6"/>
    <w:rsid w:val="00D1023D"/>
    <w:rsid w:val="00D116FF"/>
    <w:rsid w:val="00D12C33"/>
    <w:rsid w:val="00D209E3"/>
    <w:rsid w:val="00D2482F"/>
    <w:rsid w:val="00D33AC3"/>
    <w:rsid w:val="00D358D0"/>
    <w:rsid w:val="00D5749F"/>
    <w:rsid w:val="00D61F14"/>
    <w:rsid w:val="00D656D7"/>
    <w:rsid w:val="00D71B5B"/>
    <w:rsid w:val="00D72707"/>
    <w:rsid w:val="00D7279B"/>
    <w:rsid w:val="00D73D3F"/>
    <w:rsid w:val="00D758BF"/>
    <w:rsid w:val="00D767DD"/>
    <w:rsid w:val="00D800E3"/>
    <w:rsid w:val="00D80B6C"/>
    <w:rsid w:val="00D847F3"/>
    <w:rsid w:val="00D8668A"/>
    <w:rsid w:val="00D875FC"/>
    <w:rsid w:val="00D901C2"/>
    <w:rsid w:val="00D93F99"/>
    <w:rsid w:val="00DB17D0"/>
    <w:rsid w:val="00DB2781"/>
    <w:rsid w:val="00DC1978"/>
    <w:rsid w:val="00DC691B"/>
    <w:rsid w:val="00DD786D"/>
    <w:rsid w:val="00DE322C"/>
    <w:rsid w:val="00DE3896"/>
    <w:rsid w:val="00DE7230"/>
    <w:rsid w:val="00DF1AF8"/>
    <w:rsid w:val="00DF2F90"/>
    <w:rsid w:val="00E02576"/>
    <w:rsid w:val="00E02865"/>
    <w:rsid w:val="00E045B4"/>
    <w:rsid w:val="00E063E0"/>
    <w:rsid w:val="00E11129"/>
    <w:rsid w:val="00E20813"/>
    <w:rsid w:val="00E3158C"/>
    <w:rsid w:val="00E32D7E"/>
    <w:rsid w:val="00E37660"/>
    <w:rsid w:val="00E41136"/>
    <w:rsid w:val="00E4449E"/>
    <w:rsid w:val="00E50C9E"/>
    <w:rsid w:val="00E563E7"/>
    <w:rsid w:val="00E60843"/>
    <w:rsid w:val="00E64813"/>
    <w:rsid w:val="00E65B82"/>
    <w:rsid w:val="00E77869"/>
    <w:rsid w:val="00E80A1F"/>
    <w:rsid w:val="00E8282A"/>
    <w:rsid w:val="00E86C17"/>
    <w:rsid w:val="00E9193C"/>
    <w:rsid w:val="00E92D00"/>
    <w:rsid w:val="00EA04B6"/>
    <w:rsid w:val="00EA549F"/>
    <w:rsid w:val="00EE1C0C"/>
    <w:rsid w:val="00EE430A"/>
    <w:rsid w:val="00EE716F"/>
    <w:rsid w:val="00EF01CD"/>
    <w:rsid w:val="00EF2771"/>
    <w:rsid w:val="00EF7941"/>
    <w:rsid w:val="00F01F62"/>
    <w:rsid w:val="00F10F19"/>
    <w:rsid w:val="00F13B65"/>
    <w:rsid w:val="00F17047"/>
    <w:rsid w:val="00F17EFA"/>
    <w:rsid w:val="00F25BA8"/>
    <w:rsid w:val="00F31BC6"/>
    <w:rsid w:val="00F3374E"/>
    <w:rsid w:val="00F357EA"/>
    <w:rsid w:val="00F35F2A"/>
    <w:rsid w:val="00F45B5E"/>
    <w:rsid w:val="00F4775E"/>
    <w:rsid w:val="00F547F3"/>
    <w:rsid w:val="00F60F59"/>
    <w:rsid w:val="00F62A56"/>
    <w:rsid w:val="00F81839"/>
    <w:rsid w:val="00F9095D"/>
    <w:rsid w:val="00FB3E50"/>
    <w:rsid w:val="00FB5837"/>
    <w:rsid w:val="00FD0212"/>
    <w:rsid w:val="00FD2093"/>
    <w:rsid w:val="00FD3C8B"/>
    <w:rsid w:val="00FD4A9B"/>
    <w:rsid w:val="00FD66A8"/>
    <w:rsid w:val="00FE394D"/>
    <w:rsid w:val="00FF14FD"/>
    <w:rsid w:val="00FF2845"/>
    <w:rsid w:val="00FF6D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76AE8"/>
  <w15:docId w15:val="{C3A41661-181E-4CBB-9016-E5FF36A3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4B6"/>
    <w:pPr>
      <w:suppressAutoHyphens/>
    </w:pPr>
  </w:style>
  <w:style w:type="paragraph" w:styleId="Nagwek1">
    <w:name w:val="heading 1"/>
    <w:basedOn w:val="Normalny"/>
    <w:next w:val="Normalny"/>
    <w:uiPriority w:val="9"/>
    <w:qFormat/>
    <w:rsid w:val="000043B3"/>
    <w:pPr>
      <w:keepNext/>
      <w:keepLines/>
      <w:spacing w:before="480" w:after="120"/>
      <w:outlineLvl w:val="0"/>
    </w:pPr>
    <w:rPr>
      <w:b/>
      <w:sz w:val="48"/>
      <w:szCs w:val="48"/>
    </w:rPr>
  </w:style>
  <w:style w:type="paragraph" w:styleId="Nagwek2">
    <w:name w:val="heading 2"/>
    <w:basedOn w:val="Normalny"/>
    <w:next w:val="Normalny"/>
    <w:uiPriority w:val="9"/>
    <w:semiHidden/>
    <w:unhideWhenUsed/>
    <w:qFormat/>
    <w:rsid w:val="000043B3"/>
    <w:pPr>
      <w:keepNext/>
      <w:keepLines/>
      <w:spacing w:before="360" w:after="80"/>
      <w:outlineLvl w:val="1"/>
    </w:pPr>
    <w:rPr>
      <w:b/>
      <w:sz w:val="36"/>
      <w:szCs w:val="36"/>
    </w:rPr>
  </w:style>
  <w:style w:type="paragraph" w:styleId="Nagwek3">
    <w:name w:val="heading 3"/>
    <w:basedOn w:val="Normalny"/>
    <w:next w:val="Normalny"/>
    <w:uiPriority w:val="9"/>
    <w:semiHidden/>
    <w:unhideWhenUsed/>
    <w:qFormat/>
    <w:rsid w:val="000043B3"/>
    <w:pPr>
      <w:keepNext/>
      <w:keepLines/>
      <w:spacing w:before="280" w:after="80"/>
      <w:outlineLvl w:val="2"/>
    </w:pPr>
    <w:rPr>
      <w:b/>
      <w:sz w:val="28"/>
      <w:szCs w:val="28"/>
    </w:rPr>
  </w:style>
  <w:style w:type="paragraph" w:styleId="Nagwek4">
    <w:name w:val="heading 4"/>
    <w:basedOn w:val="Normalny"/>
    <w:next w:val="Normalny"/>
    <w:uiPriority w:val="9"/>
    <w:semiHidden/>
    <w:unhideWhenUsed/>
    <w:qFormat/>
    <w:rsid w:val="000043B3"/>
    <w:pPr>
      <w:keepNext/>
      <w:keepLines/>
      <w:spacing w:before="240" w:after="40"/>
      <w:outlineLvl w:val="3"/>
    </w:pPr>
    <w:rPr>
      <w:b/>
    </w:rPr>
  </w:style>
  <w:style w:type="paragraph" w:styleId="Nagwek5">
    <w:name w:val="heading 5"/>
    <w:basedOn w:val="Normalny"/>
    <w:next w:val="Normalny"/>
    <w:uiPriority w:val="9"/>
    <w:semiHidden/>
    <w:unhideWhenUsed/>
    <w:qFormat/>
    <w:rsid w:val="000043B3"/>
    <w:pPr>
      <w:keepNext/>
      <w:keepLines/>
      <w:spacing w:before="220" w:after="40"/>
      <w:outlineLvl w:val="4"/>
    </w:pPr>
    <w:rPr>
      <w:b/>
      <w:sz w:val="22"/>
      <w:szCs w:val="22"/>
    </w:rPr>
  </w:style>
  <w:style w:type="paragraph" w:styleId="Nagwek6">
    <w:name w:val="heading 6"/>
    <w:basedOn w:val="Normalny"/>
    <w:next w:val="Normalny"/>
    <w:uiPriority w:val="9"/>
    <w:semiHidden/>
    <w:unhideWhenUsed/>
    <w:qFormat/>
    <w:rsid w:val="000043B3"/>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0043B3"/>
    <w:tblPr>
      <w:tblCellMar>
        <w:top w:w="0" w:type="dxa"/>
        <w:left w:w="0" w:type="dxa"/>
        <w:bottom w:w="0" w:type="dxa"/>
        <w:right w:w="0" w:type="dxa"/>
      </w:tblCellMar>
    </w:tblPr>
  </w:style>
  <w:style w:type="paragraph" w:styleId="Tytu">
    <w:name w:val="Title"/>
    <w:basedOn w:val="Normalny"/>
    <w:next w:val="Normalny"/>
    <w:uiPriority w:val="10"/>
    <w:qFormat/>
    <w:rsid w:val="000043B3"/>
    <w:pPr>
      <w:keepNext/>
      <w:keepLines/>
      <w:spacing w:before="480" w:after="120"/>
    </w:pPr>
    <w:rPr>
      <w:b/>
      <w:sz w:val="72"/>
      <w:szCs w:val="72"/>
    </w:rPr>
  </w:style>
  <w:style w:type="paragraph" w:customStyle="1" w:styleId="Standard">
    <w:name w:val="Standard"/>
    <w:qFormat/>
    <w:rsid w:val="000043B3"/>
    <w:pPr>
      <w:suppressAutoHyphens/>
    </w:pPr>
  </w:style>
  <w:style w:type="paragraph" w:customStyle="1" w:styleId="TableContents">
    <w:name w:val="Table Contents"/>
    <w:basedOn w:val="Standard"/>
    <w:rsid w:val="000043B3"/>
    <w:pPr>
      <w:suppressLineNumbers/>
    </w:pPr>
  </w:style>
  <w:style w:type="paragraph" w:customStyle="1" w:styleId="TableHeading">
    <w:name w:val="Table Heading"/>
    <w:basedOn w:val="TableContents"/>
    <w:rsid w:val="000043B3"/>
    <w:pPr>
      <w:jc w:val="center"/>
    </w:pPr>
    <w:rPr>
      <w:b/>
      <w:bCs/>
    </w:rPr>
  </w:style>
  <w:style w:type="paragraph" w:customStyle="1" w:styleId="PreformattedText">
    <w:name w:val="Preformatted Text"/>
    <w:basedOn w:val="Standard"/>
    <w:rsid w:val="000043B3"/>
    <w:rPr>
      <w:rFonts w:ascii="Liberation Mono" w:eastAsia="NSimSun" w:hAnsi="Liberation Mono" w:cs="Liberation Mono"/>
      <w:sz w:val="20"/>
      <w:szCs w:val="20"/>
    </w:rPr>
  </w:style>
  <w:style w:type="character" w:customStyle="1" w:styleId="Internetlink">
    <w:name w:val="Internet link"/>
    <w:rsid w:val="000043B3"/>
    <w:rPr>
      <w:color w:val="000080"/>
      <w:u w:val="single"/>
    </w:rPr>
  </w:style>
  <w:style w:type="character" w:customStyle="1" w:styleId="VisitedInternetLink">
    <w:name w:val="Visited Internet Link"/>
    <w:rsid w:val="000043B3"/>
    <w:rPr>
      <w:color w:val="800000"/>
      <w:u w:val="single"/>
    </w:rPr>
  </w:style>
  <w:style w:type="character" w:customStyle="1" w:styleId="WW8Num3z0">
    <w:name w:val="WW8Num3z0"/>
    <w:rsid w:val="000043B3"/>
    <w:rPr>
      <w:rFonts w:ascii="Wingdings" w:hAnsi="Wingdings" w:cs="Wingdings"/>
    </w:rPr>
  </w:style>
  <w:style w:type="character" w:customStyle="1" w:styleId="WW8Num3z1">
    <w:name w:val="WW8Num3z1"/>
    <w:rsid w:val="000043B3"/>
    <w:rPr>
      <w:rFonts w:ascii="Courier New" w:hAnsi="Courier New" w:cs="Courier New"/>
    </w:rPr>
  </w:style>
  <w:style w:type="character" w:customStyle="1" w:styleId="WW8Num3z3">
    <w:name w:val="WW8Num3z3"/>
    <w:rsid w:val="000043B3"/>
    <w:rPr>
      <w:rFonts w:ascii="Symbol" w:hAnsi="Symbol" w:cs="Symbol"/>
    </w:rPr>
  </w:style>
  <w:style w:type="character" w:customStyle="1" w:styleId="BulletSymbols">
    <w:name w:val="Bullet Symbols"/>
    <w:rsid w:val="000043B3"/>
    <w:rPr>
      <w:rFonts w:ascii="OpenSymbol" w:eastAsia="OpenSymbol" w:hAnsi="OpenSymbol" w:cs="OpenSymbo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qFormat/>
    <w:rsid w:val="000043B3"/>
    <w:pPr>
      <w:widowControl/>
      <w:suppressAutoHyphens w:val="0"/>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qFormat/>
    <w:rsid w:val="000043B3"/>
    <w:rPr>
      <w:rFonts w:ascii="Times New Roman" w:eastAsia="Times New Roman" w:hAnsi="Times New Roman" w:cs="Times New Roman"/>
      <w:color w:val="auto"/>
      <w:kern w:val="0"/>
      <w:sz w:val="20"/>
      <w:szCs w:val="20"/>
      <w:lang w:val="pl-PL" w:eastAsia="pl-PL"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qFormat/>
    <w:rsid w:val="000043B3"/>
    <w:rPr>
      <w:position w:val="0"/>
      <w:vertAlign w:val="superscript"/>
    </w:rPr>
  </w:style>
  <w:style w:type="paragraph" w:styleId="Tekstdymka">
    <w:name w:val="Balloon Text"/>
    <w:basedOn w:val="Normalny"/>
    <w:rsid w:val="000043B3"/>
    <w:rPr>
      <w:rFonts w:ascii="Tahoma" w:hAnsi="Tahoma"/>
      <w:sz w:val="16"/>
      <w:szCs w:val="16"/>
    </w:rPr>
  </w:style>
  <w:style w:type="character" w:customStyle="1" w:styleId="TekstdymkaZnak">
    <w:name w:val="Tekst dymka Znak"/>
    <w:basedOn w:val="Domylnaczcionkaakapitu"/>
    <w:rsid w:val="000043B3"/>
    <w:rPr>
      <w:rFonts w:ascii="Tahoma" w:hAnsi="Tahoma"/>
      <w:sz w:val="16"/>
      <w:szCs w:val="16"/>
    </w:rPr>
  </w:style>
  <w:style w:type="numbering" w:customStyle="1" w:styleId="WW8Num3">
    <w:name w:val="WW8Num3"/>
    <w:basedOn w:val="Bezlisty"/>
    <w:rsid w:val="000043B3"/>
  </w:style>
  <w:style w:type="paragraph" w:styleId="Nagwek">
    <w:name w:val="header"/>
    <w:basedOn w:val="Normalny"/>
    <w:link w:val="NagwekZnak"/>
    <w:unhideWhenUsed/>
    <w:rsid w:val="008668D6"/>
    <w:pPr>
      <w:tabs>
        <w:tab w:val="center" w:pos="4536"/>
        <w:tab w:val="right" w:pos="9072"/>
      </w:tabs>
    </w:pPr>
  </w:style>
  <w:style w:type="character" w:customStyle="1" w:styleId="NagwekZnak">
    <w:name w:val="Nagłówek Znak"/>
    <w:basedOn w:val="Domylnaczcionkaakapitu"/>
    <w:link w:val="Nagwek"/>
    <w:rsid w:val="008668D6"/>
  </w:style>
  <w:style w:type="paragraph" w:styleId="Stopka">
    <w:name w:val="footer"/>
    <w:basedOn w:val="Normalny"/>
    <w:link w:val="StopkaZnak"/>
    <w:uiPriority w:val="99"/>
    <w:unhideWhenUsed/>
    <w:rsid w:val="008668D6"/>
    <w:pPr>
      <w:tabs>
        <w:tab w:val="center" w:pos="4536"/>
        <w:tab w:val="right" w:pos="9072"/>
      </w:tabs>
    </w:pPr>
  </w:style>
  <w:style w:type="character" w:customStyle="1" w:styleId="StopkaZnak">
    <w:name w:val="Stopka Znak"/>
    <w:basedOn w:val="Domylnaczcionkaakapitu"/>
    <w:link w:val="Stopka"/>
    <w:uiPriority w:val="99"/>
    <w:rsid w:val="008668D6"/>
  </w:style>
  <w:style w:type="paragraph" w:styleId="NormalnyWeb">
    <w:name w:val="Normal (Web)"/>
    <w:basedOn w:val="Normalny"/>
    <w:uiPriority w:val="99"/>
    <w:unhideWhenUsed/>
    <w:rsid w:val="00F80096"/>
    <w:pPr>
      <w:widowControl/>
      <w:suppressAutoHyphens w:val="0"/>
      <w:spacing w:before="100" w:beforeAutospacing="1" w:after="100" w:afterAutospacing="1"/>
    </w:pPr>
    <w:rPr>
      <w:rFonts w:ascii="Times New Roman" w:eastAsiaTheme="minorHAnsi" w:hAnsi="Times New Roman" w:cs="Times New Roman"/>
    </w:rPr>
  </w:style>
  <w:style w:type="character" w:styleId="Pogrubienie">
    <w:name w:val="Strong"/>
    <w:basedOn w:val="Domylnaczcionkaakapitu"/>
    <w:uiPriority w:val="22"/>
    <w:qFormat/>
    <w:rsid w:val="00F80096"/>
    <w:rPr>
      <w:b/>
      <w:bCs/>
    </w:rPr>
  </w:style>
  <w:style w:type="character" w:styleId="Hipercze">
    <w:name w:val="Hyperlink"/>
    <w:basedOn w:val="Domylnaczcionkaakapitu"/>
    <w:uiPriority w:val="99"/>
    <w:unhideWhenUsed/>
    <w:rsid w:val="0060483A"/>
    <w:rPr>
      <w:color w:val="0000FF" w:themeColor="hyperlink"/>
      <w:u w:val="single"/>
    </w:rPr>
  </w:style>
  <w:style w:type="paragraph" w:styleId="Akapitzlist">
    <w:name w:val="List Paragraph"/>
    <w:basedOn w:val="Normalny"/>
    <w:link w:val="AkapitzlistZnak"/>
    <w:uiPriority w:val="34"/>
    <w:qFormat/>
    <w:rsid w:val="00082A0F"/>
    <w:pPr>
      <w:widowControl/>
      <w:suppressAutoHyphens w:val="0"/>
      <w:spacing w:after="200" w:line="276" w:lineRule="auto"/>
      <w:ind w:left="720"/>
      <w:contextualSpacing/>
    </w:pPr>
    <w:rPr>
      <w:rFonts w:asciiTheme="minorHAnsi" w:eastAsiaTheme="minorHAnsi" w:hAnsiTheme="minorHAnsi" w:cstheme="minorBidi"/>
      <w:sz w:val="22"/>
      <w:szCs w:val="22"/>
    </w:rPr>
  </w:style>
  <w:style w:type="table" w:styleId="Tabela-Siatka">
    <w:name w:val="Table Grid"/>
    <w:basedOn w:val="Standardowy"/>
    <w:uiPriority w:val="59"/>
    <w:rsid w:val="00082A0F"/>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082A0F"/>
    <w:pPr>
      <w:widowControl/>
    </w:pPr>
    <w:rPr>
      <w:rFonts w:eastAsia="Times New Roman" w:cs="Times New Roman"/>
      <w:sz w:val="22"/>
      <w:szCs w:val="22"/>
    </w:rPr>
  </w:style>
  <w:style w:type="character" w:customStyle="1" w:styleId="AkapitzlistZnak">
    <w:name w:val="Akapit z listą Znak"/>
    <w:basedOn w:val="Domylnaczcionkaakapitu"/>
    <w:link w:val="Akapitzlist"/>
    <w:uiPriority w:val="34"/>
    <w:locked/>
    <w:rsid w:val="00082A0F"/>
    <w:rPr>
      <w:rFonts w:asciiTheme="minorHAnsi" w:eastAsiaTheme="minorHAnsi" w:hAnsiTheme="minorHAnsi" w:cstheme="minorBidi"/>
      <w:color w:val="auto"/>
      <w:kern w:val="0"/>
      <w:sz w:val="22"/>
      <w:szCs w:val="22"/>
      <w:lang w:val="pl-PL" w:bidi="ar-SA"/>
    </w:rPr>
  </w:style>
  <w:style w:type="paragraph" w:customStyle="1" w:styleId="Default">
    <w:name w:val="Default"/>
    <w:rsid w:val="00D41759"/>
    <w:pPr>
      <w:widowControl/>
      <w:autoSpaceDE w:val="0"/>
      <w:adjustRightInd w:val="0"/>
    </w:pPr>
    <w:rPr>
      <w:rFonts w:ascii="Times New Roman" w:hAnsi="Times New Roman" w:cs="Times New Roman"/>
    </w:rPr>
  </w:style>
  <w:style w:type="character" w:styleId="Odwoaniedokomentarza">
    <w:name w:val="annotation reference"/>
    <w:basedOn w:val="Domylnaczcionkaakapitu"/>
    <w:unhideWhenUsed/>
    <w:qFormat/>
    <w:rsid w:val="00FB4713"/>
    <w:rPr>
      <w:sz w:val="16"/>
      <w:szCs w:val="16"/>
    </w:rPr>
  </w:style>
  <w:style w:type="paragraph" w:styleId="Tekstkomentarza">
    <w:name w:val="annotation text"/>
    <w:basedOn w:val="Normalny"/>
    <w:link w:val="TekstkomentarzaZnak"/>
    <w:unhideWhenUsed/>
    <w:qFormat/>
    <w:rsid w:val="00FB4713"/>
    <w:rPr>
      <w:sz w:val="20"/>
      <w:szCs w:val="20"/>
    </w:rPr>
  </w:style>
  <w:style w:type="character" w:customStyle="1" w:styleId="TekstkomentarzaZnak">
    <w:name w:val="Tekst komentarza Znak"/>
    <w:basedOn w:val="Domylnaczcionkaakapitu"/>
    <w:link w:val="Tekstkomentarza"/>
    <w:rsid w:val="00FB4713"/>
    <w:rPr>
      <w:sz w:val="20"/>
      <w:szCs w:val="20"/>
    </w:rPr>
  </w:style>
  <w:style w:type="paragraph" w:styleId="Tematkomentarza">
    <w:name w:val="annotation subject"/>
    <w:basedOn w:val="Tekstkomentarza"/>
    <w:next w:val="Tekstkomentarza"/>
    <w:link w:val="TematkomentarzaZnak"/>
    <w:uiPriority w:val="99"/>
    <w:semiHidden/>
    <w:unhideWhenUsed/>
    <w:rsid w:val="00FB4713"/>
    <w:rPr>
      <w:b/>
      <w:bCs/>
    </w:rPr>
  </w:style>
  <w:style w:type="character" w:customStyle="1" w:styleId="TematkomentarzaZnak">
    <w:name w:val="Temat komentarza Znak"/>
    <w:basedOn w:val="TekstkomentarzaZnak"/>
    <w:link w:val="Tematkomentarza"/>
    <w:uiPriority w:val="99"/>
    <w:semiHidden/>
    <w:rsid w:val="00FB4713"/>
    <w:rPr>
      <w:b/>
      <w:bCs/>
      <w:sz w:val="20"/>
      <w:szCs w:val="20"/>
    </w:rPr>
  </w:style>
  <w:style w:type="character" w:customStyle="1" w:styleId="Nierozpoznanawzmianka1">
    <w:name w:val="Nierozpoznana wzmianka1"/>
    <w:basedOn w:val="Domylnaczcionkaakapitu"/>
    <w:uiPriority w:val="99"/>
    <w:semiHidden/>
    <w:unhideWhenUsed/>
    <w:rsid w:val="00FC4337"/>
    <w:rPr>
      <w:color w:val="605E5C"/>
      <w:shd w:val="clear" w:color="auto" w:fill="E1DFDD"/>
    </w:rPr>
  </w:style>
  <w:style w:type="paragraph" w:styleId="Podtytu">
    <w:name w:val="Subtitle"/>
    <w:basedOn w:val="Normalny"/>
    <w:next w:val="Normalny"/>
    <w:uiPriority w:val="11"/>
    <w:qFormat/>
    <w:rsid w:val="000043B3"/>
    <w:pPr>
      <w:keepNext/>
      <w:keepLines/>
      <w:spacing w:before="360" w:after="80"/>
    </w:pPr>
    <w:rPr>
      <w:rFonts w:ascii="Georgia" w:eastAsia="Georgia" w:hAnsi="Georgia" w:cs="Georgia"/>
      <w:i/>
      <w:color w:val="666666"/>
      <w:sz w:val="48"/>
      <w:szCs w:val="48"/>
    </w:rPr>
  </w:style>
  <w:style w:type="table" w:customStyle="1" w:styleId="14">
    <w:name w:val="14"/>
    <w:basedOn w:val="TableNormal"/>
    <w:rsid w:val="000043B3"/>
    <w:tblPr>
      <w:tblStyleRowBandSize w:val="1"/>
      <w:tblStyleColBandSize w:val="1"/>
    </w:tblPr>
  </w:style>
  <w:style w:type="table" w:customStyle="1" w:styleId="13">
    <w:name w:val="13"/>
    <w:basedOn w:val="TableNormal"/>
    <w:rsid w:val="000043B3"/>
    <w:tblPr>
      <w:tblStyleRowBandSize w:val="1"/>
      <w:tblStyleColBandSize w:val="1"/>
    </w:tblPr>
  </w:style>
  <w:style w:type="table" w:customStyle="1" w:styleId="12">
    <w:name w:val="12"/>
    <w:basedOn w:val="TableNormal"/>
    <w:rsid w:val="000043B3"/>
    <w:tblPr>
      <w:tblStyleRowBandSize w:val="1"/>
      <w:tblStyleColBandSize w:val="1"/>
    </w:tblPr>
  </w:style>
  <w:style w:type="table" w:customStyle="1" w:styleId="11">
    <w:name w:val="11"/>
    <w:basedOn w:val="TableNormal"/>
    <w:rsid w:val="000043B3"/>
    <w:tblPr>
      <w:tblStyleRowBandSize w:val="1"/>
      <w:tblStyleColBandSize w:val="1"/>
    </w:tblPr>
  </w:style>
  <w:style w:type="table" w:customStyle="1" w:styleId="10">
    <w:name w:val="10"/>
    <w:basedOn w:val="TableNormal"/>
    <w:rsid w:val="000043B3"/>
    <w:tblPr>
      <w:tblStyleRowBandSize w:val="1"/>
      <w:tblStyleColBandSize w:val="1"/>
    </w:tblPr>
  </w:style>
  <w:style w:type="table" w:customStyle="1" w:styleId="9">
    <w:name w:val="9"/>
    <w:basedOn w:val="TableNormal"/>
    <w:rsid w:val="000043B3"/>
    <w:tblPr>
      <w:tblStyleRowBandSize w:val="1"/>
      <w:tblStyleColBandSize w:val="1"/>
    </w:tblPr>
  </w:style>
  <w:style w:type="table" w:customStyle="1" w:styleId="8">
    <w:name w:val="8"/>
    <w:basedOn w:val="TableNormal"/>
    <w:rsid w:val="000043B3"/>
    <w:tblPr>
      <w:tblStyleRowBandSize w:val="1"/>
      <w:tblStyleColBandSize w:val="1"/>
    </w:tblPr>
  </w:style>
  <w:style w:type="table" w:customStyle="1" w:styleId="7">
    <w:name w:val="7"/>
    <w:basedOn w:val="TableNormal"/>
    <w:rsid w:val="000043B3"/>
    <w:pPr>
      <w:widowControl/>
    </w:pPr>
    <w:rPr>
      <w:color w:val="000000"/>
      <w:sz w:val="22"/>
      <w:szCs w:val="22"/>
    </w:rPr>
    <w:tblPr>
      <w:tblStyleRowBandSize w:val="1"/>
      <w:tblStyleColBandSize w:val="1"/>
      <w:tblCellMar>
        <w:left w:w="108" w:type="dxa"/>
        <w:right w:w="108" w:type="dxa"/>
      </w:tblCellMar>
    </w:tblPr>
  </w:style>
  <w:style w:type="table" w:customStyle="1" w:styleId="6">
    <w:name w:val="6"/>
    <w:basedOn w:val="TableNormal"/>
    <w:rsid w:val="000043B3"/>
    <w:tblPr>
      <w:tblStyleRowBandSize w:val="1"/>
      <w:tblStyleColBandSize w:val="1"/>
    </w:tblPr>
  </w:style>
  <w:style w:type="table" w:customStyle="1" w:styleId="5">
    <w:name w:val="5"/>
    <w:basedOn w:val="TableNormal"/>
    <w:rsid w:val="000043B3"/>
    <w:tblPr>
      <w:tblStyleRowBandSize w:val="1"/>
      <w:tblStyleColBandSize w:val="1"/>
    </w:tblPr>
  </w:style>
  <w:style w:type="table" w:customStyle="1" w:styleId="4">
    <w:name w:val="4"/>
    <w:basedOn w:val="TableNormal"/>
    <w:rsid w:val="000043B3"/>
    <w:tblPr>
      <w:tblStyleRowBandSize w:val="1"/>
      <w:tblStyleColBandSize w:val="1"/>
    </w:tblPr>
  </w:style>
  <w:style w:type="table" w:customStyle="1" w:styleId="3">
    <w:name w:val="3"/>
    <w:basedOn w:val="TableNormal"/>
    <w:rsid w:val="000043B3"/>
    <w:tblPr>
      <w:tblStyleRowBandSize w:val="1"/>
      <w:tblStyleColBandSize w:val="1"/>
    </w:tblPr>
  </w:style>
  <w:style w:type="table" w:customStyle="1" w:styleId="2">
    <w:name w:val="2"/>
    <w:basedOn w:val="TableNormal"/>
    <w:rsid w:val="000043B3"/>
    <w:tblPr>
      <w:tblStyleRowBandSize w:val="1"/>
      <w:tblStyleColBandSize w:val="1"/>
    </w:tblPr>
  </w:style>
  <w:style w:type="table" w:customStyle="1" w:styleId="1">
    <w:name w:val="1"/>
    <w:basedOn w:val="TableNormal"/>
    <w:rsid w:val="000043B3"/>
    <w:tblPr>
      <w:tblStyleRowBandSize w:val="1"/>
      <w:tblStyleColBandSize w:val="1"/>
    </w:tblPr>
  </w:style>
  <w:style w:type="paragraph" w:styleId="Tekstprzypisukocowego">
    <w:name w:val="endnote text"/>
    <w:basedOn w:val="Normalny"/>
    <w:link w:val="TekstprzypisukocowegoZnak"/>
    <w:uiPriority w:val="99"/>
    <w:semiHidden/>
    <w:unhideWhenUsed/>
    <w:rsid w:val="001F1F33"/>
    <w:rPr>
      <w:sz w:val="20"/>
      <w:szCs w:val="20"/>
    </w:rPr>
  </w:style>
  <w:style w:type="character" w:customStyle="1" w:styleId="TekstprzypisukocowegoZnak">
    <w:name w:val="Tekst przypisu końcowego Znak"/>
    <w:basedOn w:val="Domylnaczcionkaakapitu"/>
    <w:link w:val="Tekstprzypisukocowego"/>
    <w:uiPriority w:val="99"/>
    <w:semiHidden/>
    <w:rsid w:val="001F1F33"/>
    <w:rPr>
      <w:sz w:val="20"/>
      <w:szCs w:val="20"/>
    </w:rPr>
  </w:style>
  <w:style w:type="character" w:styleId="Odwoanieprzypisukocowego">
    <w:name w:val="endnote reference"/>
    <w:basedOn w:val="Domylnaczcionkaakapitu"/>
    <w:uiPriority w:val="99"/>
    <w:semiHidden/>
    <w:unhideWhenUsed/>
    <w:rsid w:val="001F1F33"/>
    <w:rPr>
      <w:vertAlign w:val="superscript"/>
    </w:rPr>
  </w:style>
  <w:style w:type="paragraph" w:styleId="HTML-wstpniesformatowany">
    <w:name w:val="HTML Preformatted"/>
    <w:basedOn w:val="Normalny"/>
    <w:link w:val="HTML-wstpniesformatowanyZnak"/>
    <w:uiPriority w:val="99"/>
    <w:semiHidden/>
    <w:unhideWhenUsed/>
    <w:rsid w:val="003609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3609A9"/>
    <w:rPr>
      <w:rFonts w:ascii="Courier New" w:eastAsia="Times New Roman" w:hAnsi="Courier New" w:cs="Courier New"/>
      <w:sz w:val="20"/>
      <w:szCs w:val="20"/>
    </w:rPr>
  </w:style>
  <w:style w:type="character" w:customStyle="1" w:styleId="y2iqfc">
    <w:name w:val="y2iqfc"/>
    <w:basedOn w:val="Domylnaczcionkaakapitu"/>
    <w:rsid w:val="003609A9"/>
  </w:style>
  <w:style w:type="paragraph" w:customStyle="1" w:styleId="StylProcedury">
    <w:name w:val="Styl Procedury"/>
    <w:basedOn w:val="Normalny"/>
    <w:link w:val="StylProceduryZnak"/>
    <w:qFormat/>
    <w:rsid w:val="00A75A1A"/>
    <w:pPr>
      <w:widowControl/>
      <w:suppressAutoHyphens w:val="0"/>
      <w:jc w:val="both"/>
    </w:pPr>
    <w:rPr>
      <w:rFonts w:ascii="Arial" w:eastAsia="Times New Roman" w:hAnsi="Arial" w:cs="Times New Roman"/>
      <w:sz w:val="18"/>
    </w:rPr>
  </w:style>
  <w:style w:type="character" w:customStyle="1" w:styleId="StylProceduryZnak">
    <w:name w:val="Styl Procedury Znak"/>
    <w:basedOn w:val="Domylnaczcionkaakapitu"/>
    <w:link w:val="StylProcedury"/>
    <w:rsid w:val="00A75A1A"/>
    <w:rPr>
      <w:rFonts w:ascii="Arial" w:eastAsia="Times New Roman" w:hAnsi="Arial" w:cs="Times New Roman"/>
      <w:sz w:val="18"/>
    </w:rPr>
  </w:style>
  <w:style w:type="paragraph" w:customStyle="1" w:styleId="gmail-msolistparagraph">
    <w:name w:val="gmail-msolistparagraph"/>
    <w:basedOn w:val="Normalny"/>
    <w:rsid w:val="00090EEF"/>
    <w:pPr>
      <w:widowControl/>
      <w:suppressAutoHyphens w:val="0"/>
      <w:spacing w:before="100" w:beforeAutospacing="1" w:after="100" w:afterAutospacing="1"/>
    </w:pPr>
    <w:rPr>
      <w:rFonts w:eastAsiaTheme="minorHAnsi"/>
      <w:sz w:val="22"/>
      <w:szCs w:val="22"/>
    </w:rPr>
  </w:style>
  <w:style w:type="paragraph" w:styleId="Poprawka">
    <w:name w:val="Revision"/>
    <w:hidden/>
    <w:uiPriority w:val="99"/>
    <w:semiHidden/>
    <w:rsid w:val="009B07CD"/>
    <w:pPr>
      <w:widowControl/>
    </w:pPr>
  </w:style>
  <w:style w:type="paragraph" w:customStyle="1" w:styleId="aaa">
    <w:name w:val="aaa"/>
    <w:basedOn w:val="Normalny"/>
    <w:qFormat/>
    <w:rsid w:val="002B65D1"/>
    <w:pPr>
      <w:widowControl/>
      <w:suppressAutoHyphens w:val="0"/>
      <w:spacing w:before="120" w:after="120"/>
      <w:jc w:val="both"/>
      <w:outlineLvl w:val="2"/>
    </w:pPr>
    <w:rPr>
      <w:rFonts w:asciiTheme="minorHAnsi" w:eastAsiaTheme="minorHAnsi" w:hAnsiTheme="minorHAnsi" w:cstheme="minorBidi"/>
      <w:color w:val="00000A"/>
      <w:sz w:val="22"/>
      <w:szCs w:val="22"/>
      <w:lang w:eastAsia="en-US"/>
    </w:rPr>
  </w:style>
  <w:style w:type="paragraph" w:customStyle="1" w:styleId="Styldokumentu">
    <w:name w:val="Styl dokumentu"/>
    <w:basedOn w:val="Standard"/>
    <w:rsid w:val="007D04DF"/>
    <w:pPr>
      <w:suppressAutoHyphens w:val="0"/>
      <w:autoSpaceDN w:val="0"/>
      <w:spacing w:before="120" w:after="120"/>
      <w:jc w:val="both"/>
      <w:textAlignment w:val="baseline"/>
    </w:pPr>
    <w:rPr>
      <w:rFonts w:eastAsia="Segoe UI"/>
      <w:color w:val="000000"/>
      <w:kern w:val="3"/>
      <w:sz w:val="20"/>
      <w:szCs w:val="20"/>
      <w:lang w:eastAsia="en-US" w:bidi="en-US"/>
    </w:rPr>
  </w:style>
  <w:style w:type="numbering" w:customStyle="1" w:styleId="WWNum7">
    <w:name w:val="WWNum7"/>
    <w:basedOn w:val="Bezlisty"/>
    <w:rsid w:val="007D04DF"/>
    <w:pPr>
      <w:numPr>
        <w:numId w:val="12"/>
      </w:numPr>
    </w:pPr>
  </w:style>
  <w:style w:type="numbering" w:customStyle="1" w:styleId="WWNum12">
    <w:name w:val="WWNum12"/>
    <w:basedOn w:val="Bezlisty"/>
    <w:rsid w:val="003B5DC3"/>
    <w:pPr>
      <w:numPr>
        <w:numId w:val="14"/>
      </w:numPr>
    </w:pPr>
  </w:style>
  <w:style w:type="character" w:customStyle="1" w:styleId="ui-provider">
    <w:name w:val="ui-provider"/>
    <w:basedOn w:val="Domylnaczcionkaakapitu"/>
    <w:rsid w:val="00A9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93190">
      <w:bodyDiv w:val="1"/>
      <w:marLeft w:val="0"/>
      <w:marRight w:val="0"/>
      <w:marTop w:val="0"/>
      <w:marBottom w:val="0"/>
      <w:divBdr>
        <w:top w:val="none" w:sz="0" w:space="0" w:color="auto"/>
        <w:left w:val="none" w:sz="0" w:space="0" w:color="auto"/>
        <w:bottom w:val="none" w:sz="0" w:space="0" w:color="auto"/>
        <w:right w:val="none" w:sz="0" w:space="0" w:color="auto"/>
      </w:divBdr>
    </w:div>
    <w:div w:id="216858897">
      <w:bodyDiv w:val="1"/>
      <w:marLeft w:val="0"/>
      <w:marRight w:val="0"/>
      <w:marTop w:val="0"/>
      <w:marBottom w:val="0"/>
      <w:divBdr>
        <w:top w:val="none" w:sz="0" w:space="0" w:color="auto"/>
        <w:left w:val="none" w:sz="0" w:space="0" w:color="auto"/>
        <w:bottom w:val="none" w:sz="0" w:space="0" w:color="auto"/>
        <w:right w:val="none" w:sz="0" w:space="0" w:color="auto"/>
      </w:divBdr>
    </w:div>
    <w:div w:id="234635601">
      <w:bodyDiv w:val="1"/>
      <w:marLeft w:val="0"/>
      <w:marRight w:val="0"/>
      <w:marTop w:val="0"/>
      <w:marBottom w:val="0"/>
      <w:divBdr>
        <w:top w:val="none" w:sz="0" w:space="0" w:color="auto"/>
        <w:left w:val="none" w:sz="0" w:space="0" w:color="auto"/>
        <w:bottom w:val="none" w:sz="0" w:space="0" w:color="auto"/>
        <w:right w:val="none" w:sz="0" w:space="0" w:color="auto"/>
      </w:divBdr>
    </w:div>
    <w:div w:id="335619055">
      <w:bodyDiv w:val="1"/>
      <w:marLeft w:val="0"/>
      <w:marRight w:val="0"/>
      <w:marTop w:val="0"/>
      <w:marBottom w:val="0"/>
      <w:divBdr>
        <w:top w:val="none" w:sz="0" w:space="0" w:color="auto"/>
        <w:left w:val="none" w:sz="0" w:space="0" w:color="auto"/>
        <w:bottom w:val="none" w:sz="0" w:space="0" w:color="auto"/>
        <w:right w:val="none" w:sz="0" w:space="0" w:color="auto"/>
      </w:divBdr>
    </w:div>
    <w:div w:id="364408713">
      <w:bodyDiv w:val="1"/>
      <w:marLeft w:val="0"/>
      <w:marRight w:val="0"/>
      <w:marTop w:val="0"/>
      <w:marBottom w:val="0"/>
      <w:divBdr>
        <w:top w:val="none" w:sz="0" w:space="0" w:color="auto"/>
        <w:left w:val="none" w:sz="0" w:space="0" w:color="auto"/>
        <w:bottom w:val="none" w:sz="0" w:space="0" w:color="auto"/>
        <w:right w:val="none" w:sz="0" w:space="0" w:color="auto"/>
      </w:divBdr>
    </w:div>
    <w:div w:id="388115889">
      <w:bodyDiv w:val="1"/>
      <w:marLeft w:val="0"/>
      <w:marRight w:val="0"/>
      <w:marTop w:val="0"/>
      <w:marBottom w:val="0"/>
      <w:divBdr>
        <w:top w:val="none" w:sz="0" w:space="0" w:color="auto"/>
        <w:left w:val="none" w:sz="0" w:space="0" w:color="auto"/>
        <w:bottom w:val="none" w:sz="0" w:space="0" w:color="auto"/>
        <w:right w:val="none" w:sz="0" w:space="0" w:color="auto"/>
      </w:divBdr>
    </w:div>
    <w:div w:id="391275998">
      <w:bodyDiv w:val="1"/>
      <w:marLeft w:val="0"/>
      <w:marRight w:val="0"/>
      <w:marTop w:val="0"/>
      <w:marBottom w:val="0"/>
      <w:divBdr>
        <w:top w:val="none" w:sz="0" w:space="0" w:color="auto"/>
        <w:left w:val="none" w:sz="0" w:space="0" w:color="auto"/>
        <w:bottom w:val="none" w:sz="0" w:space="0" w:color="auto"/>
        <w:right w:val="none" w:sz="0" w:space="0" w:color="auto"/>
      </w:divBdr>
    </w:div>
    <w:div w:id="503057056">
      <w:bodyDiv w:val="1"/>
      <w:marLeft w:val="0"/>
      <w:marRight w:val="0"/>
      <w:marTop w:val="0"/>
      <w:marBottom w:val="0"/>
      <w:divBdr>
        <w:top w:val="none" w:sz="0" w:space="0" w:color="auto"/>
        <w:left w:val="none" w:sz="0" w:space="0" w:color="auto"/>
        <w:bottom w:val="none" w:sz="0" w:space="0" w:color="auto"/>
        <w:right w:val="none" w:sz="0" w:space="0" w:color="auto"/>
      </w:divBdr>
    </w:div>
    <w:div w:id="522019953">
      <w:bodyDiv w:val="1"/>
      <w:marLeft w:val="0"/>
      <w:marRight w:val="0"/>
      <w:marTop w:val="0"/>
      <w:marBottom w:val="0"/>
      <w:divBdr>
        <w:top w:val="none" w:sz="0" w:space="0" w:color="auto"/>
        <w:left w:val="none" w:sz="0" w:space="0" w:color="auto"/>
        <w:bottom w:val="none" w:sz="0" w:space="0" w:color="auto"/>
        <w:right w:val="none" w:sz="0" w:space="0" w:color="auto"/>
      </w:divBdr>
      <w:divsChild>
        <w:div w:id="511528911">
          <w:marLeft w:val="0"/>
          <w:marRight w:val="0"/>
          <w:marTop w:val="0"/>
          <w:marBottom w:val="0"/>
          <w:divBdr>
            <w:top w:val="none" w:sz="0" w:space="0" w:color="auto"/>
            <w:left w:val="none" w:sz="0" w:space="0" w:color="auto"/>
            <w:bottom w:val="none" w:sz="0" w:space="0" w:color="auto"/>
            <w:right w:val="none" w:sz="0" w:space="0" w:color="auto"/>
          </w:divBdr>
        </w:div>
        <w:div w:id="1607687182">
          <w:marLeft w:val="0"/>
          <w:marRight w:val="0"/>
          <w:marTop w:val="0"/>
          <w:marBottom w:val="0"/>
          <w:divBdr>
            <w:top w:val="none" w:sz="0" w:space="0" w:color="auto"/>
            <w:left w:val="none" w:sz="0" w:space="0" w:color="auto"/>
            <w:bottom w:val="none" w:sz="0" w:space="0" w:color="auto"/>
            <w:right w:val="none" w:sz="0" w:space="0" w:color="auto"/>
          </w:divBdr>
        </w:div>
      </w:divsChild>
    </w:div>
    <w:div w:id="539826647">
      <w:bodyDiv w:val="1"/>
      <w:marLeft w:val="0"/>
      <w:marRight w:val="0"/>
      <w:marTop w:val="0"/>
      <w:marBottom w:val="0"/>
      <w:divBdr>
        <w:top w:val="none" w:sz="0" w:space="0" w:color="auto"/>
        <w:left w:val="none" w:sz="0" w:space="0" w:color="auto"/>
        <w:bottom w:val="none" w:sz="0" w:space="0" w:color="auto"/>
        <w:right w:val="none" w:sz="0" w:space="0" w:color="auto"/>
      </w:divBdr>
    </w:div>
    <w:div w:id="584923664">
      <w:bodyDiv w:val="1"/>
      <w:marLeft w:val="0"/>
      <w:marRight w:val="0"/>
      <w:marTop w:val="0"/>
      <w:marBottom w:val="0"/>
      <w:divBdr>
        <w:top w:val="none" w:sz="0" w:space="0" w:color="auto"/>
        <w:left w:val="none" w:sz="0" w:space="0" w:color="auto"/>
        <w:bottom w:val="none" w:sz="0" w:space="0" w:color="auto"/>
        <w:right w:val="none" w:sz="0" w:space="0" w:color="auto"/>
      </w:divBdr>
    </w:div>
    <w:div w:id="691498370">
      <w:bodyDiv w:val="1"/>
      <w:marLeft w:val="0"/>
      <w:marRight w:val="0"/>
      <w:marTop w:val="0"/>
      <w:marBottom w:val="0"/>
      <w:divBdr>
        <w:top w:val="none" w:sz="0" w:space="0" w:color="auto"/>
        <w:left w:val="none" w:sz="0" w:space="0" w:color="auto"/>
        <w:bottom w:val="none" w:sz="0" w:space="0" w:color="auto"/>
        <w:right w:val="none" w:sz="0" w:space="0" w:color="auto"/>
      </w:divBdr>
    </w:div>
    <w:div w:id="835000677">
      <w:bodyDiv w:val="1"/>
      <w:marLeft w:val="0"/>
      <w:marRight w:val="0"/>
      <w:marTop w:val="0"/>
      <w:marBottom w:val="0"/>
      <w:divBdr>
        <w:top w:val="none" w:sz="0" w:space="0" w:color="auto"/>
        <w:left w:val="none" w:sz="0" w:space="0" w:color="auto"/>
        <w:bottom w:val="none" w:sz="0" w:space="0" w:color="auto"/>
        <w:right w:val="none" w:sz="0" w:space="0" w:color="auto"/>
      </w:divBdr>
    </w:div>
    <w:div w:id="874923353">
      <w:bodyDiv w:val="1"/>
      <w:marLeft w:val="0"/>
      <w:marRight w:val="0"/>
      <w:marTop w:val="0"/>
      <w:marBottom w:val="0"/>
      <w:divBdr>
        <w:top w:val="none" w:sz="0" w:space="0" w:color="auto"/>
        <w:left w:val="none" w:sz="0" w:space="0" w:color="auto"/>
        <w:bottom w:val="none" w:sz="0" w:space="0" w:color="auto"/>
        <w:right w:val="none" w:sz="0" w:space="0" w:color="auto"/>
      </w:divBdr>
    </w:div>
    <w:div w:id="1009598093">
      <w:bodyDiv w:val="1"/>
      <w:marLeft w:val="0"/>
      <w:marRight w:val="0"/>
      <w:marTop w:val="0"/>
      <w:marBottom w:val="0"/>
      <w:divBdr>
        <w:top w:val="none" w:sz="0" w:space="0" w:color="auto"/>
        <w:left w:val="none" w:sz="0" w:space="0" w:color="auto"/>
        <w:bottom w:val="none" w:sz="0" w:space="0" w:color="auto"/>
        <w:right w:val="none" w:sz="0" w:space="0" w:color="auto"/>
      </w:divBdr>
    </w:div>
    <w:div w:id="1069112986">
      <w:bodyDiv w:val="1"/>
      <w:marLeft w:val="0"/>
      <w:marRight w:val="0"/>
      <w:marTop w:val="0"/>
      <w:marBottom w:val="0"/>
      <w:divBdr>
        <w:top w:val="none" w:sz="0" w:space="0" w:color="auto"/>
        <w:left w:val="none" w:sz="0" w:space="0" w:color="auto"/>
        <w:bottom w:val="none" w:sz="0" w:space="0" w:color="auto"/>
        <w:right w:val="none" w:sz="0" w:space="0" w:color="auto"/>
      </w:divBdr>
      <w:divsChild>
        <w:div w:id="130832710">
          <w:marLeft w:val="0"/>
          <w:marRight w:val="0"/>
          <w:marTop w:val="0"/>
          <w:marBottom w:val="0"/>
          <w:divBdr>
            <w:top w:val="none" w:sz="0" w:space="0" w:color="auto"/>
            <w:left w:val="none" w:sz="0" w:space="0" w:color="auto"/>
            <w:bottom w:val="none" w:sz="0" w:space="0" w:color="auto"/>
            <w:right w:val="none" w:sz="0" w:space="0" w:color="auto"/>
          </w:divBdr>
        </w:div>
        <w:div w:id="1994675668">
          <w:marLeft w:val="0"/>
          <w:marRight w:val="0"/>
          <w:marTop w:val="0"/>
          <w:marBottom w:val="0"/>
          <w:divBdr>
            <w:top w:val="none" w:sz="0" w:space="0" w:color="auto"/>
            <w:left w:val="none" w:sz="0" w:space="0" w:color="auto"/>
            <w:bottom w:val="none" w:sz="0" w:space="0" w:color="auto"/>
            <w:right w:val="none" w:sz="0" w:space="0" w:color="auto"/>
          </w:divBdr>
        </w:div>
        <w:div w:id="1054885618">
          <w:marLeft w:val="0"/>
          <w:marRight w:val="0"/>
          <w:marTop w:val="0"/>
          <w:marBottom w:val="0"/>
          <w:divBdr>
            <w:top w:val="none" w:sz="0" w:space="0" w:color="auto"/>
            <w:left w:val="none" w:sz="0" w:space="0" w:color="auto"/>
            <w:bottom w:val="none" w:sz="0" w:space="0" w:color="auto"/>
            <w:right w:val="none" w:sz="0" w:space="0" w:color="auto"/>
          </w:divBdr>
        </w:div>
        <w:div w:id="1273896120">
          <w:marLeft w:val="0"/>
          <w:marRight w:val="0"/>
          <w:marTop w:val="0"/>
          <w:marBottom w:val="0"/>
          <w:divBdr>
            <w:top w:val="none" w:sz="0" w:space="0" w:color="auto"/>
            <w:left w:val="none" w:sz="0" w:space="0" w:color="auto"/>
            <w:bottom w:val="none" w:sz="0" w:space="0" w:color="auto"/>
            <w:right w:val="none" w:sz="0" w:space="0" w:color="auto"/>
          </w:divBdr>
        </w:div>
        <w:div w:id="1290942329">
          <w:marLeft w:val="0"/>
          <w:marRight w:val="0"/>
          <w:marTop w:val="0"/>
          <w:marBottom w:val="0"/>
          <w:divBdr>
            <w:top w:val="none" w:sz="0" w:space="0" w:color="auto"/>
            <w:left w:val="none" w:sz="0" w:space="0" w:color="auto"/>
            <w:bottom w:val="none" w:sz="0" w:space="0" w:color="auto"/>
            <w:right w:val="none" w:sz="0" w:space="0" w:color="auto"/>
          </w:divBdr>
        </w:div>
        <w:div w:id="981467216">
          <w:marLeft w:val="0"/>
          <w:marRight w:val="0"/>
          <w:marTop w:val="0"/>
          <w:marBottom w:val="0"/>
          <w:divBdr>
            <w:top w:val="none" w:sz="0" w:space="0" w:color="auto"/>
            <w:left w:val="none" w:sz="0" w:space="0" w:color="auto"/>
            <w:bottom w:val="none" w:sz="0" w:space="0" w:color="auto"/>
            <w:right w:val="none" w:sz="0" w:space="0" w:color="auto"/>
          </w:divBdr>
        </w:div>
        <w:div w:id="1923836772">
          <w:marLeft w:val="0"/>
          <w:marRight w:val="0"/>
          <w:marTop w:val="0"/>
          <w:marBottom w:val="0"/>
          <w:divBdr>
            <w:top w:val="none" w:sz="0" w:space="0" w:color="auto"/>
            <w:left w:val="none" w:sz="0" w:space="0" w:color="auto"/>
            <w:bottom w:val="none" w:sz="0" w:space="0" w:color="auto"/>
            <w:right w:val="none" w:sz="0" w:space="0" w:color="auto"/>
          </w:divBdr>
        </w:div>
        <w:div w:id="1886135127">
          <w:marLeft w:val="0"/>
          <w:marRight w:val="0"/>
          <w:marTop w:val="0"/>
          <w:marBottom w:val="0"/>
          <w:divBdr>
            <w:top w:val="none" w:sz="0" w:space="0" w:color="auto"/>
            <w:left w:val="none" w:sz="0" w:space="0" w:color="auto"/>
            <w:bottom w:val="none" w:sz="0" w:space="0" w:color="auto"/>
            <w:right w:val="none" w:sz="0" w:space="0" w:color="auto"/>
          </w:divBdr>
        </w:div>
        <w:div w:id="1318191539">
          <w:marLeft w:val="0"/>
          <w:marRight w:val="0"/>
          <w:marTop w:val="0"/>
          <w:marBottom w:val="0"/>
          <w:divBdr>
            <w:top w:val="none" w:sz="0" w:space="0" w:color="auto"/>
            <w:left w:val="none" w:sz="0" w:space="0" w:color="auto"/>
            <w:bottom w:val="none" w:sz="0" w:space="0" w:color="auto"/>
            <w:right w:val="none" w:sz="0" w:space="0" w:color="auto"/>
          </w:divBdr>
        </w:div>
        <w:div w:id="812481958">
          <w:marLeft w:val="0"/>
          <w:marRight w:val="0"/>
          <w:marTop w:val="0"/>
          <w:marBottom w:val="0"/>
          <w:divBdr>
            <w:top w:val="none" w:sz="0" w:space="0" w:color="auto"/>
            <w:left w:val="none" w:sz="0" w:space="0" w:color="auto"/>
            <w:bottom w:val="none" w:sz="0" w:space="0" w:color="auto"/>
            <w:right w:val="none" w:sz="0" w:space="0" w:color="auto"/>
          </w:divBdr>
        </w:div>
        <w:div w:id="1860047296">
          <w:marLeft w:val="0"/>
          <w:marRight w:val="0"/>
          <w:marTop w:val="0"/>
          <w:marBottom w:val="0"/>
          <w:divBdr>
            <w:top w:val="none" w:sz="0" w:space="0" w:color="auto"/>
            <w:left w:val="none" w:sz="0" w:space="0" w:color="auto"/>
            <w:bottom w:val="none" w:sz="0" w:space="0" w:color="auto"/>
            <w:right w:val="none" w:sz="0" w:space="0" w:color="auto"/>
          </w:divBdr>
        </w:div>
        <w:div w:id="316959008">
          <w:marLeft w:val="0"/>
          <w:marRight w:val="0"/>
          <w:marTop w:val="0"/>
          <w:marBottom w:val="0"/>
          <w:divBdr>
            <w:top w:val="none" w:sz="0" w:space="0" w:color="auto"/>
            <w:left w:val="none" w:sz="0" w:space="0" w:color="auto"/>
            <w:bottom w:val="none" w:sz="0" w:space="0" w:color="auto"/>
            <w:right w:val="none" w:sz="0" w:space="0" w:color="auto"/>
          </w:divBdr>
        </w:div>
        <w:div w:id="199171302">
          <w:marLeft w:val="0"/>
          <w:marRight w:val="0"/>
          <w:marTop w:val="0"/>
          <w:marBottom w:val="0"/>
          <w:divBdr>
            <w:top w:val="none" w:sz="0" w:space="0" w:color="auto"/>
            <w:left w:val="none" w:sz="0" w:space="0" w:color="auto"/>
            <w:bottom w:val="none" w:sz="0" w:space="0" w:color="auto"/>
            <w:right w:val="none" w:sz="0" w:space="0" w:color="auto"/>
          </w:divBdr>
        </w:div>
        <w:div w:id="722631106">
          <w:marLeft w:val="0"/>
          <w:marRight w:val="0"/>
          <w:marTop w:val="0"/>
          <w:marBottom w:val="0"/>
          <w:divBdr>
            <w:top w:val="none" w:sz="0" w:space="0" w:color="auto"/>
            <w:left w:val="none" w:sz="0" w:space="0" w:color="auto"/>
            <w:bottom w:val="none" w:sz="0" w:space="0" w:color="auto"/>
            <w:right w:val="none" w:sz="0" w:space="0" w:color="auto"/>
          </w:divBdr>
        </w:div>
        <w:div w:id="1044520537">
          <w:marLeft w:val="0"/>
          <w:marRight w:val="0"/>
          <w:marTop w:val="0"/>
          <w:marBottom w:val="0"/>
          <w:divBdr>
            <w:top w:val="none" w:sz="0" w:space="0" w:color="auto"/>
            <w:left w:val="none" w:sz="0" w:space="0" w:color="auto"/>
            <w:bottom w:val="none" w:sz="0" w:space="0" w:color="auto"/>
            <w:right w:val="none" w:sz="0" w:space="0" w:color="auto"/>
          </w:divBdr>
        </w:div>
      </w:divsChild>
    </w:div>
    <w:div w:id="1120104305">
      <w:bodyDiv w:val="1"/>
      <w:marLeft w:val="0"/>
      <w:marRight w:val="0"/>
      <w:marTop w:val="0"/>
      <w:marBottom w:val="0"/>
      <w:divBdr>
        <w:top w:val="none" w:sz="0" w:space="0" w:color="auto"/>
        <w:left w:val="none" w:sz="0" w:space="0" w:color="auto"/>
        <w:bottom w:val="none" w:sz="0" w:space="0" w:color="auto"/>
        <w:right w:val="none" w:sz="0" w:space="0" w:color="auto"/>
      </w:divBdr>
    </w:div>
    <w:div w:id="1229028869">
      <w:bodyDiv w:val="1"/>
      <w:marLeft w:val="0"/>
      <w:marRight w:val="0"/>
      <w:marTop w:val="0"/>
      <w:marBottom w:val="0"/>
      <w:divBdr>
        <w:top w:val="none" w:sz="0" w:space="0" w:color="auto"/>
        <w:left w:val="none" w:sz="0" w:space="0" w:color="auto"/>
        <w:bottom w:val="none" w:sz="0" w:space="0" w:color="auto"/>
        <w:right w:val="none" w:sz="0" w:space="0" w:color="auto"/>
      </w:divBdr>
    </w:div>
    <w:div w:id="1279531050">
      <w:bodyDiv w:val="1"/>
      <w:marLeft w:val="0"/>
      <w:marRight w:val="0"/>
      <w:marTop w:val="0"/>
      <w:marBottom w:val="0"/>
      <w:divBdr>
        <w:top w:val="none" w:sz="0" w:space="0" w:color="auto"/>
        <w:left w:val="none" w:sz="0" w:space="0" w:color="auto"/>
        <w:bottom w:val="none" w:sz="0" w:space="0" w:color="auto"/>
        <w:right w:val="none" w:sz="0" w:space="0" w:color="auto"/>
      </w:divBdr>
    </w:div>
    <w:div w:id="1338771608">
      <w:bodyDiv w:val="1"/>
      <w:marLeft w:val="0"/>
      <w:marRight w:val="0"/>
      <w:marTop w:val="0"/>
      <w:marBottom w:val="0"/>
      <w:divBdr>
        <w:top w:val="none" w:sz="0" w:space="0" w:color="auto"/>
        <w:left w:val="none" w:sz="0" w:space="0" w:color="auto"/>
        <w:bottom w:val="none" w:sz="0" w:space="0" w:color="auto"/>
        <w:right w:val="none" w:sz="0" w:space="0" w:color="auto"/>
      </w:divBdr>
    </w:div>
    <w:div w:id="1488009115">
      <w:bodyDiv w:val="1"/>
      <w:marLeft w:val="0"/>
      <w:marRight w:val="0"/>
      <w:marTop w:val="0"/>
      <w:marBottom w:val="0"/>
      <w:divBdr>
        <w:top w:val="none" w:sz="0" w:space="0" w:color="auto"/>
        <w:left w:val="none" w:sz="0" w:space="0" w:color="auto"/>
        <w:bottom w:val="none" w:sz="0" w:space="0" w:color="auto"/>
        <w:right w:val="none" w:sz="0" w:space="0" w:color="auto"/>
      </w:divBdr>
    </w:div>
    <w:div w:id="1541939164">
      <w:bodyDiv w:val="1"/>
      <w:marLeft w:val="0"/>
      <w:marRight w:val="0"/>
      <w:marTop w:val="0"/>
      <w:marBottom w:val="0"/>
      <w:divBdr>
        <w:top w:val="none" w:sz="0" w:space="0" w:color="auto"/>
        <w:left w:val="none" w:sz="0" w:space="0" w:color="auto"/>
        <w:bottom w:val="none" w:sz="0" w:space="0" w:color="auto"/>
        <w:right w:val="none" w:sz="0" w:space="0" w:color="auto"/>
      </w:divBdr>
    </w:div>
    <w:div w:id="1686860547">
      <w:bodyDiv w:val="1"/>
      <w:marLeft w:val="0"/>
      <w:marRight w:val="0"/>
      <w:marTop w:val="0"/>
      <w:marBottom w:val="0"/>
      <w:divBdr>
        <w:top w:val="none" w:sz="0" w:space="0" w:color="auto"/>
        <w:left w:val="none" w:sz="0" w:space="0" w:color="auto"/>
        <w:bottom w:val="none" w:sz="0" w:space="0" w:color="auto"/>
        <w:right w:val="none" w:sz="0" w:space="0" w:color="auto"/>
      </w:divBdr>
    </w:div>
    <w:div w:id="1699310858">
      <w:bodyDiv w:val="1"/>
      <w:marLeft w:val="0"/>
      <w:marRight w:val="0"/>
      <w:marTop w:val="0"/>
      <w:marBottom w:val="0"/>
      <w:divBdr>
        <w:top w:val="none" w:sz="0" w:space="0" w:color="auto"/>
        <w:left w:val="none" w:sz="0" w:space="0" w:color="auto"/>
        <w:bottom w:val="none" w:sz="0" w:space="0" w:color="auto"/>
        <w:right w:val="none" w:sz="0" w:space="0" w:color="auto"/>
      </w:divBdr>
    </w:div>
    <w:div w:id="1798254323">
      <w:bodyDiv w:val="1"/>
      <w:marLeft w:val="0"/>
      <w:marRight w:val="0"/>
      <w:marTop w:val="0"/>
      <w:marBottom w:val="0"/>
      <w:divBdr>
        <w:top w:val="none" w:sz="0" w:space="0" w:color="auto"/>
        <w:left w:val="none" w:sz="0" w:space="0" w:color="auto"/>
        <w:bottom w:val="none" w:sz="0" w:space="0" w:color="auto"/>
        <w:right w:val="none" w:sz="0" w:space="0" w:color="auto"/>
      </w:divBdr>
    </w:div>
    <w:div w:id="1863981043">
      <w:bodyDiv w:val="1"/>
      <w:marLeft w:val="0"/>
      <w:marRight w:val="0"/>
      <w:marTop w:val="0"/>
      <w:marBottom w:val="0"/>
      <w:divBdr>
        <w:top w:val="none" w:sz="0" w:space="0" w:color="auto"/>
        <w:left w:val="none" w:sz="0" w:space="0" w:color="auto"/>
        <w:bottom w:val="none" w:sz="0" w:space="0" w:color="auto"/>
        <w:right w:val="none" w:sz="0" w:space="0" w:color="auto"/>
      </w:divBdr>
    </w:div>
    <w:div w:id="1925259521">
      <w:bodyDiv w:val="1"/>
      <w:marLeft w:val="0"/>
      <w:marRight w:val="0"/>
      <w:marTop w:val="0"/>
      <w:marBottom w:val="0"/>
      <w:divBdr>
        <w:top w:val="none" w:sz="0" w:space="0" w:color="auto"/>
        <w:left w:val="none" w:sz="0" w:space="0" w:color="auto"/>
        <w:bottom w:val="none" w:sz="0" w:space="0" w:color="auto"/>
        <w:right w:val="none" w:sz="0" w:space="0" w:color="auto"/>
      </w:divBdr>
    </w:div>
    <w:div w:id="1972517823">
      <w:bodyDiv w:val="1"/>
      <w:marLeft w:val="0"/>
      <w:marRight w:val="0"/>
      <w:marTop w:val="0"/>
      <w:marBottom w:val="0"/>
      <w:divBdr>
        <w:top w:val="none" w:sz="0" w:space="0" w:color="auto"/>
        <w:left w:val="none" w:sz="0" w:space="0" w:color="auto"/>
        <w:bottom w:val="none" w:sz="0" w:space="0" w:color="auto"/>
        <w:right w:val="none" w:sz="0" w:space="0" w:color="auto"/>
      </w:divBdr>
    </w:div>
    <w:div w:id="2042706933">
      <w:bodyDiv w:val="1"/>
      <w:marLeft w:val="0"/>
      <w:marRight w:val="0"/>
      <w:marTop w:val="0"/>
      <w:marBottom w:val="0"/>
      <w:divBdr>
        <w:top w:val="none" w:sz="0" w:space="0" w:color="auto"/>
        <w:left w:val="none" w:sz="0" w:space="0" w:color="auto"/>
        <w:bottom w:val="none" w:sz="0" w:space="0" w:color="auto"/>
        <w:right w:val="none" w:sz="0" w:space="0" w:color="auto"/>
      </w:divBdr>
    </w:div>
    <w:div w:id="2057699685">
      <w:bodyDiv w:val="1"/>
      <w:marLeft w:val="0"/>
      <w:marRight w:val="0"/>
      <w:marTop w:val="0"/>
      <w:marBottom w:val="0"/>
      <w:divBdr>
        <w:top w:val="none" w:sz="0" w:space="0" w:color="auto"/>
        <w:left w:val="none" w:sz="0" w:space="0" w:color="auto"/>
        <w:bottom w:val="none" w:sz="0" w:space="0" w:color="auto"/>
        <w:right w:val="none" w:sz="0" w:space="0" w:color="auto"/>
      </w:divBdr>
    </w:div>
    <w:div w:id="2089768018">
      <w:bodyDiv w:val="1"/>
      <w:marLeft w:val="0"/>
      <w:marRight w:val="0"/>
      <w:marTop w:val="0"/>
      <w:marBottom w:val="0"/>
      <w:divBdr>
        <w:top w:val="none" w:sz="0" w:space="0" w:color="auto"/>
        <w:left w:val="none" w:sz="0" w:space="0" w:color="auto"/>
        <w:bottom w:val="none" w:sz="0" w:space="0" w:color="auto"/>
        <w:right w:val="none" w:sz="0" w:space="0" w:color="auto"/>
      </w:divBdr>
    </w:div>
    <w:div w:id="2125078171">
      <w:bodyDiv w:val="1"/>
      <w:marLeft w:val="0"/>
      <w:marRight w:val="0"/>
      <w:marTop w:val="0"/>
      <w:marBottom w:val="0"/>
      <w:divBdr>
        <w:top w:val="none" w:sz="0" w:space="0" w:color="auto"/>
        <w:left w:val="none" w:sz="0" w:space="0" w:color="auto"/>
        <w:bottom w:val="none" w:sz="0" w:space="0" w:color="auto"/>
        <w:right w:val="none" w:sz="0" w:space="0" w:color="auto"/>
      </w:divBdr>
      <w:divsChild>
        <w:div w:id="1437484496">
          <w:marLeft w:val="0"/>
          <w:marRight w:val="0"/>
          <w:marTop w:val="0"/>
          <w:marBottom w:val="0"/>
          <w:divBdr>
            <w:top w:val="none" w:sz="0" w:space="0" w:color="auto"/>
            <w:left w:val="none" w:sz="0" w:space="0" w:color="auto"/>
            <w:bottom w:val="none" w:sz="0" w:space="0" w:color="auto"/>
            <w:right w:val="none" w:sz="0" w:space="0" w:color="auto"/>
          </w:divBdr>
          <w:divsChild>
            <w:div w:id="943613151">
              <w:marLeft w:val="0"/>
              <w:marRight w:val="0"/>
              <w:marTop w:val="0"/>
              <w:marBottom w:val="0"/>
              <w:divBdr>
                <w:top w:val="none" w:sz="0" w:space="0" w:color="auto"/>
                <w:left w:val="none" w:sz="0" w:space="0" w:color="auto"/>
                <w:bottom w:val="none" w:sz="0" w:space="0" w:color="auto"/>
                <w:right w:val="none" w:sz="0" w:space="0" w:color="auto"/>
              </w:divBdr>
              <w:divsChild>
                <w:div w:id="2063408842">
                  <w:marLeft w:val="0"/>
                  <w:marRight w:val="0"/>
                  <w:marTop w:val="0"/>
                  <w:marBottom w:val="0"/>
                  <w:divBdr>
                    <w:top w:val="none" w:sz="0" w:space="0" w:color="auto"/>
                    <w:left w:val="none" w:sz="0" w:space="0" w:color="auto"/>
                    <w:bottom w:val="none" w:sz="0" w:space="0" w:color="auto"/>
                    <w:right w:val="none" w:sz="0" w:space="0" w:color="auto"/>
                  </w:divBdr>
                  <w:divsChild>
                    <w:div w:id="15274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6259">
          <w:marLeft w:val="0"/>
          <w:marRight w:val="0"/>
          <w:marTop w:val="0"/>
          <w:marBottom w:val="0"/>
          <w:divBdr>
            <w:top w:val="none" w:sz="0" w:space="0" w:color="auto"/>
            <w:left w:val="none" w:sz="0" w:space="0" w:color="auto"/>
            <w:bottom w:val="none" w:sz="0" w:space="0" w:color="auto"/>
            <w:right w:val="none" w:sz="0" w:space="0" w:color="auto"/>
          </w:divBdr>
          <w:divsChild>
            <w:div w:id="10402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bazakonkurencyjnosci.funduszeeuropejskie.gov.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slKJsFckmtsR06oHjs22tMdPBQA==">AMUW2mXISSJUzewvksIjFXfyjpKat/bZflJ2UZDIEnJ6Xk3M9H4V8dK59jkILlSW7CkHnAc+ruDQr6ay6+T8/LkDOjj0zH5wSMYPkNH+75SbV5U16TTpb/klRUPrSOq+Mgo0Hd6DKHC4</go:docsCustomData>
</go:gDocsCustomXmlDataStorage>
</file>

<file path=customXml/itemProps1.xml><?xml version="1.0" encoding="utf-8"?>
<ds:datastoreItem xmlns:ds="http://schemas.openxmlformats.org/officeDocument/2006/customXml" ds:itemID="{FEE2A7DB-2A8A-4B64-8345-EC36C72B4F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Pages>
  <Words>5352</Words>
  <Characters>32116</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PiotrKorczak</dc:creator>
  <cp:lastModifiedBy>Artur Sumera</cp:lastModifiedBy>
  <cp:revision>18</cp:revision>
  <dcterms:created xsi:type="dcterms:W3CDTF">2024-04-18T11:33:00Z</dcterms:created>
  <dcterms:modified xsi:type="dcterms:W3CDTF">2024-04-19T12:50:00Z</dcterms:modified>
</cp:coreProperties>
</file>