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5F9AA" w14:textId="22BEA4AF" w:rsidR="00C70B25" w:rsidRDefault="00BB1BA5" w:rsidP="005950C3">
      <w:pPr>
        <w:ind w:left="6372"/>
        <w:jc w:val="center"/>
        <w:rPr>
          <w:i/>
        </w:rPr>
      </w:pPr>
      <w:r w:rsidRPr="00DA1E35">
        <w:rPr>
          <w:i/>
        </w:rPr>
        <w:t>Rokocin</w:t>
      </w:r>
      <w:r w:rsidR="005950C3" w:rsidRPr="00DA1E35">
        <w:rPr>
          <w:i/>
        </w:rPr>
        <w:t>,</w:t>
      </w:r>
      <w:r w:rsidR="00155EC7" w:rsidRPr="00DA1E35">
        <w:rPr>
          <w:i/>
        </w:rPr>
        <w:t xml:space="preserve"> </w:t>
      </w:r>
      <w:r w:rsidR="007A06B9" w:rsidRPr="00DA1E35">
        <w:rPr>
          <w:i/>
        </w:rPr>
        <w:t>1</w:t>
      </w:r>
      <w:r w:rsidR="00BC37BB" w:rsidRPr="00DA1E35">
        <w:rPr>
          <w:i/>
        </w:rPr>
        <w:t>8</w:t>
      </w:r>
      <w:r w:rsidR="00EF278C" w:rsidRPr="00DA1E35">
        <w:rPr>
          <w:i/>
        </w:rPr>
        <w:t>.</w:t>
      </w:r>
      <w:r w:rsidR="00155EC7" w:rsidRPr="00DA1E35">
        <w:rPr>
          <w:i/>
        </w:rPr>
        <w:t>0</w:t>
      </w:r>
      <w:r w:rsidR="007A06B9" w:rsidRPr="00DA1E35">
        <w:rPr>
          <w:i/>
        </w:rPr>
        <w:t>4</w:t>
      </w:r>
      <w:r w:rsidR="00EF278C" w:rsidRPr="00DA1E35">
        <w:rPr>
          <w:i/>
        </w:rPr>
        <w:t>.202</w:t>
      </w:r>
      <w:r w:rsidRPr="00DA1E35">
        <w:rPr>
          <w:i/>
        </w:rPr>
        <w:t>4</w:t>
      </w:r>
      <w:r w:rsidR="00EF278C" w:rsidRPr="00DA1E35">
        <w:rPr>
          <w:i/>
        </w:rPr>
        <w:t xml:space="preserve"> r.</w:t>
      </w:r>
    </w:p>
    <w:p w14:paraId="0237B3D9" w14:textId="77777777" w:rsidR="00EF2458" w:rsidRPr="00C2616A" w:rsidRDefault="00EF2458" w:rsidP="00EF2458">
      <w:pPr>
        <w:jc w:val="right"/>
        <w:rPr>
          <w:b/>
          <w:i/>
          <w:sz w:val="36"/>
          <w:szCs w:val="36"/>
        </w:rPr>
      </w:pPr>
    </w:p>
    <w:p w14:paraId="2DFB2B14" w14:textId="25221AE7" w:rsidR="00C70B25" w:rsidRPr="00C2616A" w:rsidRDefault="00C70B25" w:rsidP="00C70B25">
      <w:pPr>
        <w:jc w:val="center"/>
        <w:rPr>
          <w:b/>
          <w:i/>
          <w:sz w:val="36"/>
          <w:szCs w:val="36"/>
        </w:rPr>
      </w:pPr>
      <w:r w:rsidRPr="00C2616A">
        <w:rPr>
          <w:b/>
          <w:i/>
          <w:sz w:val="36"/>
          <w:szCs w:val="36"/>
        </w:rPr>
        <w:t>ZAPYTANIE OFERTOWE</w:t>
      </w:r>
      <w:r w:rsidR="00AE4A9E">
        <w:rPr>
          <w:b/>
          <w:i/>
          <w:sz w:val="36"/>
          <w:szCs w:val="36"/>
        </w:rPr>
        <w:t xml:space="preserve"> nr</w:t>
      </w:r>
      <w:r w:rsidR="009B6BDB">
        <w:rPr>
          <w:b/>
          <w:i/>
          <w:sz w:val="36"/>
          <w:szCs w:val="36"/>
        </w:rPr>
        <w:t xml:space="preserve"> </w:t>
      </w:r>
      <w:r w:rsidR="007A06B9">
        <w:rPr>
          <w:b/>
          <w:i/>
          <w:sz w:val="36"/>
          <w:szCs w:val="36"/>
        </w:rPr>
        <w:t>2</w:t>
      </w:r>
      <w:r w:rsidR="00AE4A9E">
        <w:rPr>
          <w:b/>
          <w:i/>
          <w:sz w:val="36"/>
          <w:szCs w:val="36"/>
        </w:rPr>
        <w:t>/202</w:t>
      </w:r>
      <w:r w:rsidR="00BB1BA5">
        <w:rPr>
          <w:b/>
          <w:i/>
          <w:sz w:val="36"/>
          <w:szCs w:val="36"/>
        </w:rPr>
        <w:t>4</w:t>
      </w:r>
    </w:p>
    <w:p w14:paraId="17B06E4B" w14:textId="757DFD44" w:rsidR="00821DB8" w:rsidRPr="00C2616A" w:rsidRDefault="005950C3" w:rsidP="00BB1BA5">
      <w:pPr>
        <w:jc w:val="center"/>
        <w:rPr>
          <w:b/>
          <w:i/>
          <w:sz w:val="36"/>
          <w:szCs w:val="36"/>
        </w:rPr>
      </w:pPr>
      <w:r w:rsidRPr="00C2616A">
        <w:rPr>
          <w:b/>
          <w:i/>
          <w:sz w:val="36"/>
          <w:szCs w:val="36"/>
        </w:rPr>
        <w:t>N</w:t>
      </w:r>
      <w:r w:rsidR="00821DB8" w:rsidRPr="00C2616A">
        <w:rPr>
          <w:b/>
          <w:i/>
          <w:sz w:val="36"/>
          <w:szCs w:val="36"/>
        </w:rPr>
        <w:t>a</w:t>
      </w:r>
      <w:r>
        <w:rPr>
          <w:b/>
          <w:i/>
          <w:sz w:val="36"/>
          <w:szCs w:val="36"/>
        </w:rPr>
        <w:t xml:space="preserve"> </w:t>
      </w:r>
      <w:r w:rsidR="007A06B9">
        <w:rPr>
          <w:b/>
          <w:i/>
          <w:sz w:val="36"/>
          <w:szCs w:val="36"/>
        </w:rPr>
        <w:t>dostawę i montaż gruntowej pompy ciepła</w:t>
      </w:r>
      <w:r w:rsidR="001B5270">
        <w:rPr>
          <w:b/>
          <w:i/>
          <w:sz w:val="36"/>
          <w:szCs w:val="36"/>
        </w:rPr>
        <w:t xml:space="preserve"> – 1 szt.</w:t>
      </w:r>
    </w:p>
    <w:p w14:paraId="6683FD6C" w14:textId="77777777" w:rsidR="001D433F" w:rsidRPr="00C2616A" w:rsidRDefault="001D433F" w:rsidP="00C70B25">
      <w:pPr>
        <w:jc w:val="center"/>
        <w:rPr>
          <w:b/>
          <w:i/>
          <w:sz w:val="36"/>
          <w:szCs w:val="36"/>
        </w:rPr>
      </w:pPr>
    </w:p>
    <w:p w14:paraId="709E11B1" w14:textId="77777777" w:rsidR="00821DB8" w:rsidRPr="00C2616A" w:rsidRDefault="00821DB8" w:rsidP="00C70B25">
      <w:pPr>
        <w:jc w:val="center"/>
        <w:rPr>
          <w:b/>
          <w:i/>
          <w:sz w:val="36"/>
          <w:szCs w:val="36"/>
        </w:rPr>
      </w:pPr>
    </w:p>
    <w:p w14:paraId="7B199DFF" w14:textId="77777777" w:rsidR="002F1380" w:rsidRPr="00C2616A" w:rsidRDefault="00876DB5" w:rsidP="00821DB8">
      <w:pPr>
        <w:jc w:val="center"/>
        <w:rPr>
          <w:b/>
        </w:rPr>
      </w:pPr>
      <w:r w:rsidRPr="00C2616A">
        <w:rPr>
          <w:b/>
        </w:rPr>
        <w:t>I</w:t>
      </w:r>
      <w:r w:rsidR="00E1588E">
        <w:rPr>
          <w:b/>
        </w:rPr>
        <w:t>.</w:t>
      </w:r>
      <w:r w:rsidRPr="00C2616A">
        <w:rPr>
          <w:b/>
        </w:rPr>
        <w:t xml:space="preserve"> ZAMAWIAJĄCY</w:t>
      </w:r>
      <w:r w:rsidR="00C2616A" w:rsidRPr="00C2616A">
        <w:rPr>
          <w:b/>
        </w:rPr>
        <w:t xml:space="preserve"> - </w:t>
      </w:r>
      <w:r w:rsidR="009874EB" w:rsidRPr="00C2616A">
        <w:rPr>
          <w:b/>
        </w:rPr>
        <w:t>BENEFICJENT</w:t>
      </w:r>
    </w:p>
    <w:p w14:paraId="20CF32A7" w14:textId="77777777" w:rsidR="00F332F3" w:rsidRPr="006A0C9C" w:rsidRDefault="00C2616A" w:rsidP="00F74BE3">
      <w:pPr>
        <w:rPr>
          <w:bCs/>
        </w:rPr>
      </w:pPr>
      <w:r w:rsidRPr="006A0C9C">
        <w:rPr>
          <w:bCs/>
        </w:rPr>
        <w:t>Nazwa:</w:t>
      </w:r>
    </w:p>
    <w:p w14:paraId="0794E12A" w14:textId="77777777" w:rsidR="00BB1BA5" w:rsidRDefault="00BB1BA5" w:rsidP="006A0C9C">
      <w:pPr>
        <w:spacing w:line="259" w:lineRule="auto"/>
        <w:ind w:left="-98" w:firstLine="98"/>
        <w:rPr>
          <w:b/>
        </w:rPr>
      </w:pPr>
      <w:bookmarkStart w:id="0" w:name="_Hlk72136694"/>
      <w:r w:rsidRPr="00BB1BA5">
        <w:rPr>
          <w:b/>
        </w:rPr>
        <w:t>SPRINT.WS WIESŁAW SADOWSKI</w:t>
      </w:r>
    </w:p>
    <w:p w14:paraId="401DB901" w14:textId="0CB14446" w:rsidR="00C2616A" w:rsidRDefault="00C2616A" w:rsidP="006A0C9C">
      <w:pPr>
        <w:spacing w:line="259" w:lineRule="auto"/>
        <w:ind w:left="-98" w:firstLine="98"/>
        <w:rPr>
          <w:bCs/>
        </w:rPr>
      </w:pPr>
      <w:r w:rsidRPr="006A0C9C">
        <w:rPr>
          <w:bCs/>
        </w:rPr>
        <w:t>Adre</w:t>
      </w:r>
      <w:r w:rsidR="006A0C9C">
        <w:rPr>
          <w:bCs/>
        </w:rPr>
        <w:t>s:</w:t>
      </w:r>
    </w:p>
    <w:p w14:paraId="28B7D882" w14:textId="2022FAEF" w:rsidR="006A0C9C" w:rsidRPr="006A0C9C" w:rsidRDefault="006A0C9C" w:rsidP="006A0C9C">
      <w:pPr>
        <w:spacing w:line="259" w:lineRule="auto"/>
        <w:ind w:left="-98" w:firstLine="98"/>
        <w:rPr>
          <w:b/>
        </w:rPr>
      </w:pPr>
      <w:r w:rsidRPr="006A0C9C">
        <w:rPr>
          <w:b/>
        </w:rPr>
        <w:t>Ul.</w:t>
      </w:r>
      <w:r w:rsidR="00BB1BA5">
        <w:rPr>
          <w:b/>
        </w:rPr>
        <w:t xml:space="preserve"> Leśna 11</w:t>
      </w:r>
    </w:p>
    <w:p w14:paraId="760466B3" w14:textId="1B364E8A" w:rsidR="006A0C9C" w:rsidRPr="006A0C9C" w:rsidRDefault="00BB1BA5" w:rsidP="006A0C9C">
      <w:pPr>
        <w:spacing w:line="259" w:lineRule="auto"/>
        <w:ind w:left="-98" w:firstLine="98"/>
        <w:rPr>
          <w:b/>
        </w:rPr>
      </w:pPr>
      <w:r w:rsidRPr="00BB1BA5">
        <w:rPr>
          <w:b/>
        </w:rPr>
        <w:t>83-200</w:t>
      </w:r>
      <w:r>
        <w:rPr>
          <w:b/>
        </w:rPr>
        <w:t xml:space="preserve"> Rokocin</w:t>
      </w:r>
    </w:p>
    <w:bookmarkEnd w:id="0"/>
    <w:p w14:paraId="13B4DE86" w14:textId="77777777" w:rsidR="006A0C9C" w:rsidRPr="006A0C9C" w:rsidRDefault="006A0C9C" w:rsidP="006A0C9C">
      <w:pPr>
        <w:spacing w:line="259" w:lineRule="auto"/>
        <w:ind w:left="-98" w:firstLine="98"/>
        <w:rPr>
          <w:bCs/>
        </w:rPr>
      </w:pPr>
    </w:p>
    <w:p w14:paraId="2B90CAE2" w14:textId="301155F0" w:rsidR="00C2616A" w:rsidRDefault="00C2616A" w:rsidP="006A0C9C">
      <w:pPr>
        <w:spacing w:line="259" w:lineRule="auto"/>
        <w:ind w:left="-98" w:firstLine="98"/>
        <w:rPr>
          <w:bCs/>
        </w:rPr>
      </w:pPr>
      <w:r w:rsidRPr="006A0C9C">
        <w:rPr>
          <w:bCs/>
        </w:rPr>
        <w:t>Numer telefo</w:t>
      </w:r>
      <w:r w:rsidR="006A0C9C">
        <w:rPr>
          <w:bCs/>
        </w:rPr>
        <w:t>nu</w:t>
      </w:r>
    </w:p>
    <w:p w14:paraId="4C7B4998" w14:textId="77777777" w:rsidR="00BB1BA5" w:rsidRDefault="00BB1BA5" w:rsidP="006A0C9C">
      <w:pPr>
        <w:spacing w:line="259" w:lineRule="auto"/>
        <w:ind w:left="-98" w:firstLine="98"/>
        <w:rPr>
          <w:b/>
        </w:rPr>
      </w:pPr>
      <w:r w:rsidRPr="00BB1BA5">
        <w:rPr>
          <w:b/>
        </w:rPr>
        <w:t>602321766</w:t>
      </w:r>
    </w:p>
    <w:p w14:paraId="38341E27" w14:textId="083D9545" w:rsidR="006A0C9C" w:rsidRPr="006A0C9C" w:rsidRDefault="00B123A7" w:rsidP="006A0C9C">
      <w:pPr>
        <w:spacing w:line="259" w:lineRule="auto"/>
        <w:ind w:left="-98" w:firstLine="98"/>
        <w:rPr>
          <w:bCs/>
          <w:lang w:val="en-US"/>
        </w:rPr>
      </w:pPr>
      <w:r w:rsidRPr="006A0C9C">
        <w:rPr>
          <w:bCs/>
          <w:lang w:val="en-US"/>
        </w:rPr>
        <w:t>NIP</w:t>
      </w:r>
      <w:r w:rsidR="00C2616A" w:rsidRPr="006A0C9C">
        <w:rPr>
          <w:bCs/>
          <w:lang w:val="en-US"/>
        </w:rPr>
        <w:t>:</w:t>
      </w:r>
      <w:r w:rsidR="006A0C9C" w:rsidRPr="006A0C9C">
        <w:rPr>
          <w:bCs/>
          <w:lang w:val="en-US"/>
        </w:rPr>
        <w:t xml:space="preserve"> </w:t>
      </w:r>
      <w:r w:rsidR="00BB1BA5" w:rsidRPr="00BB1BA5">
        <w:rPr>
          <w:bCs/>
          <w:lang w:val="en-US"/>
        </w:rPr>
        <w:t>5921617614</w:t>
      </w:r>
    </w:p>
    <w:p w14:paraId="1524292B" w14:textId="0C3A5704" w:rsidR="006A0C9C" w:rsidRPr="006A0C9C" w:rsidRDefault="00C2616A" w:rsidP="00B123A7">
      <w:pPr>
        <w:suppressAutoHyphens/>
        <w:rPr>
          <w:bCs/>
          <w:lang w:val="en-US" w:eastAsia="ar-SA"/>
        </w:rPr>
      </w:pPr>
      <w:r w:rsidRPr="006A0C9C">
        <w:rPr>
          <w:bCs/>
          <w:lang w:val="en-US" w:eastAsia="ar-SA"/>
        </w:rPr>
        <w:t>E</w:t>
      </w:r>
      <w:r w:rsidR="00B123A7" w:rsidRPr="006A0C9C">
        <w:rPr>
          <w:bCs/>
          <w:lang w:val="en-US" w:eastAsia="ar-SA"/>
        </w:rPr>
        <w:t>-mail:</w:t>
      </w:r>
      <w:r w:rsidR="006A0C9C" w:rsidRPr="006A0C9C">
        <w:rPr>
          <w:bCs/>
          <w:lang w:val="en-US" w:eastAsia="ar-SA"/>
        </w:rPr>
        <w:t xml:space="preserve"> </w:t>
      </w:r>
      <w:r w:rsidR="00BB1BA5" w:rsidRPr="00BB1BA5">
        <w:t>info@biomonic.pl</w:t>
      </w:r>
    </w:p>
    <w:p w14:paraId="2CEC2110" w14:textId="77777777" w:rsidR="006A0C9C" w:rsidRPr="006A0C9C" w:rsidRDefault="006A0C9C" w:rsidP="00B123A7">
      <w:pPr>
        <w:suppressAutoHyphens/>
        <w:rPr>
          <w:bCs/>
          <w:lang w:val="en-US" w:eastAsia="ar-SA"/>
        </w:rPr>
      </w:pPr>
    </w:p>
    <w:p w14:paraId="42BA944E" w14:textId="77777777" w:rsidR="00C2616A" w:rsidRPr="006A0C9C" w:rsidRDefault="00C2616A" w:rsidP="00B123A7">
      <w:pPr>
        <w:suppressAutoHyphens/>
        <w:rPr>
          <w:bCs/>
          <w:lang w:eastAsia="ar-SA"/>
        </w:rPr>
      </w:pPr>
      <w:r w:rsidRPr="006A0C9C">
        <w:rPr>
          <w:bCs/>
          <w:lang w:eastAsia="ar-SA"/>
        </w:rPr>
        <w:t>Tytuł projektu:</w:t>
      </w:r>
    </w:p>
    <w:p w14:paraId="5F49B102" w14:textId="77777777" w:rsidR="00BB1BA5" w:rsidRPr="00BB1BA5" w:rsidRDefault="00BB1BA5" w:rsidP="00BB1BA5">
      <w:pPr>
        <w:suppressAutoHyphens/>
        <w:rPr>
          <w:b/>
          <w:lang w:eastAsia="ar-SA"/>
        </w:rPr>
      </w:pPr>
      <w:r w:rsidRPr="00BB1BA5">
        <w:rPr>
          <w:b/>
          <w:lang w:eastAsia="ar-SA"/>
        </w:rPr>
        <w:t>Realizacja inwestycji termomodernizacyjnej, celem zmniejszenia energochłonności w przedsiębiorstwie</w:t>
      </w:r>
    </w:p>
    <w:p w14:paraId="11B7D32F" w14:textId="77777777" w:rsidR="00BB1BA5" w:rsidRDefault="00BB1BA5" w:rsidP="00BB1BA5">
      <w:pPr>
        <w:suppressAutoHyphens/>
        <w:rPr>
          <w:b/>
          <w:lang w:eastAsia="ar-SA"/>
        </w:rPr>
      </w:pPr>
      <w:r w:rsidRPr="00BB1BA5">
        <w:rPr>
          <w:b/>
          <w:lang w:eastAsia="ar-SA"/>
        </w:rPr>
        <w:t>SPRINT WS WIESŁAW SADOWSKI</w:t>
      </w:r>
    </w:p>
    <w:p w14:paraId="28137C52" w14:textId="0FB83D60" w:rsidR="00C2616A" w:rsidRPr="006A0C9C" w:rsidRDefault="00C2616A" w:rsidP="00BB1BA5">
      <w:pPr>
        <w:suppressAutoHyphens/>
        <w:rPr>
          <w:bCs/>
          <w:lang w:eastAsia="ar-SA"/>
        </w:rPr>
      </w:pPr>
      <w:r w:rsidRPr="006A0C9C">
        <w:rPr>
          <w:bCs/>
          <w:lang w:eastAsia="ar-SA"/>
        </w:rPr>
        <w:t>Numer Projektu:</w:t>
      </w:r>
      <w:r w:rsidR="00BB1BA5" w:rsidRPr="00BB1BA5">
        <w:t xml:space="preserve"> </w:t>
      </w:r>
      <w:r w:rsidR="00BB1BA5" w:rsidRPr="00BB1BA5">
        <w:rPr>
          <w:bCs/>
          <w:lang w:eastAsia="ar-SA"/>
        </w:rPr>
        <w:t>FENG.03.01-IP.03-0124/23</w:t>
      </w:r>
    </w:p>
    <w:p w14:paraId="0E952D02" w14:textId="77777777" w:rsidR="00C2616A" w:rsidRPr="00385CA3" w:rsidRDefault="00C2616A" w:rsidP="00B123A7">
      <w:pPr>
        <w:suppressAutoHyphens/>
        <w:rPr>
          <w:lang w:eastAsia="ar-SA"/>
        </w:rPr>
      </w:pPr>
    </w:p>
    <w:p w14:paraId="0BEC69B1" w14:textId="77777777" w:rsidR="00C2616A" w:rsidRPr="00385CA3" w:rsidRDefault="00C2616A" w:rsidP="00B123A7">
      <w:pPr>
        <w:suppressAutoHyphens/>
        <w:rPr>
          <w:b/>
          <w:lang w:eastAsia="ar-SA"/>
        </w:rPr>
      </w:pPr>
      <w:r w:rsidRPr="00385CA3">
        <w:rPr>
          <w:b/>
          <w:lang w:eastAsia="ar-SA"/>
        </w:rPr>
        <w:t>Inne źródła finansowania:</w:t>
      </w:r>
    </w:p>
    <w:p w14:paraId="079F551D" w14:textId="77777777" w:rsidR="00C2616A" w:rsidRPr="00385CA3" w:rsidRDefault="00C2616A" w:rsidP="00B123A7">
      <w:pPr>
        <w:suppressAutoHyphens/>
        <w:rPr>
          <w:lang w:eastAsia="ar-SA"/>
        </w:rPr>
      </w:pPr>
      <w:r w:rsidRPr="00385CA3">
        <w:rPr>
          <w:lang w:eastAsia="ar-SA"/>
        </w:rPr>
        <w:t>Zakup przedmiotu zamówienia będzie realizowany w ramach:</w:t>
      </w:r>
    </w:p>
    <w:tbl>
      <w:tblPr>
        <w:tblStyle w:val="TableGrid"/>
        <w:tblW w:w="10340" w:type="dxa"/>
        <w:tblInd w:w="0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3750"/>
        <w:gridCol w:w="6590"/>
      </w:tblGrid>
      <w:tr w:rsidR="00C2616A" w:rsidRPr="00C2616A" w14:paraId="46E62354" w14:textId="77777777" w:rsidTr="0025304A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0690FAA7" w14:textId="77777777" w:rsidR="00C2616A" w:rsidRPr="00C2616A" w:rsidRDefault="00C2616A" w:rsidP="0025304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2616A">
              <w:rPr>
                <w:rFonts w:ascii="Times New Roman" w:hAnsi="Times New Roman" w:cs="Times New Roman"/>
              </w:rPr>
              <w:t>Program operacyjny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02EC863A" w14:textId="5947F981" w:rsidR="00C2616A" w:rsidRPr="00C2616A" w:rsidRDefault="00BB1BA5" w:rsidP="0025304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B1BA5">
              <w:rPr>
                <w:rFonts w:ascii="Times New Roman" w:hAnsi="Times New Roman" w:cs="Times New Roman"/>
              </w:rPr>
              <w:t>FENG – Fundusze Europejskie dla Nowoczesnej Gospodarki</w:t>
            </w:r>
          </w:p>
        </w:tc>
      </w:tr>
      <w:tr w:rsidR="00C2616A" w:rsidRPr="00C2616A" w14:paraId="36C59E0D" w14:textId="77777777" w:rsidTr="0025304A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05E63992" w14:textId="77777777" w:rsidR="00C2616A" w:rsidRPr="00C2616A" w:rsidRDefault="00C2616A" w:rsidP="0025304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2616A">
              <w:rPr>
                <w:rFonts w:ascii="Times New Roman" w:hAnsi="Times New Roman" w:cs="Times New Roman"/>
              </w:rPr>
              <w:t>Oś Priorytetowa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6C3B374E" w14:textId="121109BA" w:rsidR="00C2616A" w:rsidRPr="00C2616A" w:rsidRDefault="00BB1BA5" w:rsidP="0025304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B1BA5">
              <w:rPr>
                <w:rFonts w:ascii="Times New Roman" w:hAnsi="Times New Roman" w:cs="Times New Roman"/>
              </w:rPr>
              <w:t>FENG.03 – Zazielenianie przedsiębiorstw</w:t>
            </w:r>
          </w:p>
        </w:tc>
      </w:tr>
      <w:tr w:rsidR="00C2616A" w:rsidRPr="00C2616A" w14:paraId="4D696AB0" w14:textId="77777777" w:rsidTr="0025304A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564D3628" w14:textId="77777777" w:rsidR="00C2616A" w:rsidRPr="00C2616A" w:rsidRDefault="00C2616A" w:rsidP="0025304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2616A">
              <w:rPr>
                <w:rFonts w:ascii="Times New Roman" w:hAnsi="Times New Roman" w:cs="Times New Roman"/>
              </w:rPr>
              <w:t>Działanie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6B2389C6" w14:textId="6504426B" w:rsidR="00C2616A" w:rsidRPr="00C2616A" w:rsidRDefault="00BB1BA5" w:rsidP="0025304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B1BA5">
              <w:rPr>
                <w:rFonts w:ascii="Times New Roman" w:hAnsi="Times New Roman" w:cs="Times New Roman"/>
              </w:rPr>
              <w:t>Działanie 3.01 – Kredyt Ekologiczny</w:t>
            </w:r>
          </w:p>
        </w:tc>
      </w:tr>
      <w:tr w:rsidR="00C2616A" w:rsidRPr="00C2616A" w14:paraId="634879B7" w14:textId="77777777" w:rsidTr="0025304A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602EC238" w14:textId="77777777" w:rsidR="00C2616A" w:rsidRPr="00C2616A" w:rsidRDefault="00C2616A" w:rsidP="0025304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2616A">
              <w:rPr>
                <w:rFonts w:ascii="Times New Roman" w:hAnsi="Times New Roman" w:cs="Times New Roman"/>
              </w:rPr>
              <w:t>Poddziałanie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7CDDC7D7" w14:textId="6044F16B" w:rsidR="00C2616A" w:rsidRPr="00C2616A" w:rsidRDefault="00BB1BA5" w:rsidP="0025304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B1BA5">
              <w:rPr>
                <w:rFonts w:ascii="Times New Roman" w:hAnsi="Times New Roman" w:cs="Times New Roman"/>
              </w:rPr>
              <w:t>EFRR - Europejski Fundusz Rozwoju Regionalnego</w:t>
            </w:r>
          </w:p>
        </w:tc>
      </w:tr>
    </w:tbl>
    <w:p w14:paraId="2E684C9F" w14:textId="77777777" w:rsidR="00C2616A" w:rsidRPr="00C2616A" w:rsidRDefault="00C2616A" w:rsidP="00B123A7">
      <w:pPr>
        <w:suppressAutoHyphens/>
        <w:rPr>
          <w:lang w:val="en-US" w:eastAsia="ar-SA"/>
        </w:rPr>
      </w:pPr>
    </w:p>
    <w:p w14:paraId="72504DB8" w14:textId="77777777" w:rsidR="00F37280" w:rsidRPr="00C2616A" w:rsidRDefault="00F37280" w:rsidP="00F74BE3"/>
    <w:p w14:paraId="0DC28382" w14:textId="77777777" w:rsidR="009874EB" w:rsidRDefault="009874EB" w:rsidP="00821DB8">
      <w:pPr>
        <w:jc w:val="center"/>
        <w:rPr>
          <w:b/>
        </w:rPr>
      </w:pPr>
    </w:p>
    <w:p w14:paraId="7A3BC8D9" w14:textId="77777777" w:rsidR="00066DB1" w:rsidRDefault="009874EB" w:rsidP="009874EB">
      <w:pPr>
        <w:shd w:val="clear" w:color="auto" w:fill="FFFFFF"/>
        <w:spacing w:after="225"/>
        <w:jc w:val="center"/>
        <w:textAlignment w:val="baseline"/>
        <w:outlineLvl w:val="2"/>
        <w:rPr>
          <w:b/>
          <w:bCs/>
        </w:rPr>
      </w:pPr>
      <w:r w:rsidRPr="009874EB">
        <w:rPr>
          <w:b/>
          <w:bCs/>
        </w:rPr>
        <w:t>II</w:t>
      </w:r>
      <w:r w:rsidR="00E1588E">
        <w:rPr>
          <w:b/>
          <w:bCs/>
        </w:rPr>
        <w:t>.</w:t>
      </w:r>
      <w:r w:rsidRPr="009874EB">
        <w:rPr>
          <w:b/>
          <w:bCs/>
        </w:rPr>
        <w:t xml:space="preserve"> </w:t>
      </w:r>
      <w:r w:rsidR="00066DB1">
        <w:rPr>
          <w:b/>
          <w:bCs/>
        </w:rPr>
        <w:t>INFORMACJA OGÓLN</w:t>
      </w:r>
      <w:r w:rsidR="00BA31F7">
        <w:rPr>
          <w:b/>
          <w:bCs/>
        </w:rPr>
        <w:t>A</w:t>
      </w:r>
    </w:p>
    <w:p w14:paraId="629516A1" w14:textId="77777777" w:rsidR="00066DB1" w:rsidRDefault="00066DB1" w:rsidP="005E6B7B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Cs/>
        </w:rPr>
      </w:pPr>
      <w:r>
        <w:rPr>
          <w:bCs/>
        </w:rPr>
        <w:t>Zamawiający wszczyna postępowanie w trybie Zapytania ofertowego.</w:t>
      </w:r>
    </w:p>
    <w:p w14:paraId="0C920A9D" w14:textId="77777777" w:rsidR="00066DB1" w:rsidRDefault="0025304A" w:rsidP="005E6B7B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Cs/>
        </w:rPr>
      </w:pPr>
      <w:r>
        <w:rPr>
          <w:bCs/>
        </w:rPr>
        <w:t>Do postepowanie nie mają zastosowania przepisy ustawy Prawo zamówień publicznych.</w:t>
      </w:r>
    </w:p>
    <w:p w14:paraId="59ADE0A1" w14:textId="5310FC11" w:rsidR="0025304A" w:rsidRDefault="0025304A" w:rsidP="005E6B7B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Cs/>
        </w:rPr>
      </w:pPr>
      <w:r>
        <w:rPr>
          <w:bCs/>
        </w:rPr>
        <w:t>Postępowanie prowadzone jest w języku polskim</w:t>
      </w:r>
      <w:r w:rsidR="00155EC7">
        <w:rPr>
          <w:bCs/>
        </w:rPr>
        <w:t>.</w:t>
      </w:r>
      <w:r>
        <w:rPr>
          <w:bCs/>
        </w:rPr>
        <w:t xml:space="preserve"> </w:t>
      </w:r>
      <w:r w:rsidRPr="00AE4A9E">
        <w:rPr>
          <w:bCs/>
        </w:rPr>
        <w:t xml:space="preserve">Zamawiający dopuszcza możliwość złożenia ofert </w:t>
      </w:r>
      <w:r w:rsidR="009B6BDB">
        <w:rPr>
          <w:bCs/>
        </w:rPr>
        <w:t xml:space="preserve">jedynie </w:t>
      </w:r>
      <w:r w:rsidRPr="00AE4A9E">
        <w:rPr>
          <w:bCs/>
        </w:rPr>
        <w:t xml:space="preserve">w języku </w:t>
      </w:r>
      <w:r w:rsidR="00F511BA" w:rsidRPr="00AE4A9E">
        <w:rPr>
          <w:bCs/>
        </w:rPr>
        <w:t>polskim.</w:t>
      </w:r>
      <w:r w:rsidRPr="00AE4A9E">
        <w:rPr>
          <w:bCs/>
        </w:rPr>
        <w:t xml:space="preserve"> </w:t>
      </w:r>
    </w:p>
    <w:p w14:paraId="7E8F7825" w14:textId="77777777" w:rsidR="0025304A" w:rsidRDefault="0025304A" w:rsidP="005E6B7B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Cs/>
        </w:rPr>
      </w:pPr>
      <w:r w:rsidRPr="009F3333">
        <w:rPr>
          <w:bCs/>
        </w:rPr>
        <w:t>Zamawiający nie przewiduje możliwości złożenia ofert częściowych.</w:t>
      </w:r>
    </w:p>
    <w:p w14:paraId="610126B7" w14:textId="77777777" w:rsidR="0025304A" w:rsidRPr="009F3333" w:rsidRDefault="0025304A" w:rsidP="005E6B7B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Cs/>
        </w:rPr>
      </w:pPr>
      <w:r w:rsidRPr="009F3333">
        <w:rPr>
          <w:bCs/>
        </w:rPr>
        <w:lastRenderedPageBreak/>
        <w:t>Zamawiający nie przewiduje zwrotu kosztów udziału w postępowaniu, koszt przygotowanie oferty, jej dostaw</w:t>
      </w:r>
      <w:r w:rsidR="00CB6185">
        <w:rPr>
          <w:bCs/>
        </w:rPr>
        <w:t>a</w:t>
      </w:r>
      <w:r w:rsidRPr="009F3333">
        <w:rPr>
          <w:bCs/>
        </w:rPr>
        <w:t xml:space="preserve"> oraz inne koszty po stronie Wykonawcy.</w:t>
      </w:r>
    </w:p>
    <w:p w14:paraId="04371D51" w14:textId="5AB4080E" w:rsidR="0025304A" w:rsidRDefault="0025304A" w:rsidP="005E6B7B">
      <w:pPr>
        <w:pStyle w:val="Akapitzlist"/>
        <w:numPr>
          <w:ilvl w:val="0"/>
          <w:numId w:val="3"/>
        </w:numPr>
        <w:shd w:val="clear" w:color="auto" w:fill="FFFFFF"/>
        <w:spacing w:after="225"/>
        <w:ind w:left="426"/>
        <w:jc w:val="both"/>
        <w:textAlignment w:val="baseline"/>
        <w:outlineLvl w:val="2"/>
        <w:rPr>
          <w:bCs/>
        </w:rPr>
      </w:pPr>
      <w:r>
        <w:rPr>
          <w:bCs/>
        </w:rPr>
        <w:t>Zamawiający przewiduje możliwość przed upływem do składania ofert zmiany zapytania ofertowego oraz do unieważnienia postępowania w każdym czasie, w takim przypadku Wykonawcy nie przysługują żadne roszczenia w stosunku do Zamawiającego.</w:t>
      </w:r>
    </w:p>
    <w:p w14:paraId="47A5DCCC" w14:textId="70A21388" w:rsidR="00177209" w:rsidRPr="007A0A05" w:rsidRDefault="00177209" w:rsidP="00177209">
      <w:pPr>
        <w:pStyle w:val="Akapitzlist"/>
        <w:numPr>
          <w:ilvl w:val="0"/>
          <w:numId w:val="3"/>
        </w:numPr>
        <w:shd w:val="clear" w:color="auto" w:fill="FFFFFF"/>
        <w:spacing w:after="225"/>
        <w:ind w:left="426"/>
        <w:jc w:val="both"/>
        <w:textAlignment w:val="baseline"/>
        <w:outlineLvl w:val="2"/>
        <w:rPr>
          <w:bCs/>
        </w:rPr>
      </w:pPr>
      <w:r w:rsidRPr="007A0A05">
        <w:rPr>
          <w:color w:val="000000"/>
        </w:rPr>
        <w:t xml:space="preserve">Zamawiający </w:t>
      </w:r>
      <w:r w:rsidR="00B31E3A" w:rsidRPr="007A0A05">
        <w:rPr>
          <w:color w:val="000000"/>
        </w:rPr>
        <w:t xml:space="preserve">nie </w:t>
      </w:r>
      <w:r w:rsidRPr="007A0A05">
        <w:rPr>
          <w:color w:val="000000"/>
        </w:rPr>
        <w:t>przewiduje możliwoś</w:t>
      </w:r>
      <w:r w:rsidR="00B31E3A" w:rsidRPr="007A0A05">
        <w:rPr>
          <w:color w:val="000000"/>
        </w:rPr>
        <w:t>ci</w:t>
      </w:r>
      <w:r w:rsidRPr="007A0A05">
        <w:rPr>
          <w:color w:val="000000"/>
        </w:rPr>
        <w:t xml:space="preserve"> udzielenia wykonawcy wyłonionemu </w:t>
      </w:r>
      <w:r w:rsidRPr="007A0A05">
        <w:rPr>
          <w:color w:val="000000"/>
        </w:rPr>
        <w:br/>
        <w:t xml:space="preserve">w postępowaniu </w:t>
      </w:r>
      <w:r w:rsidRPr="007A0A05">
        <w:rPr>
          <w:b/>
          <w:color w:val="000000"/>
        </w:rPr>
        <w:t>zamówień    uzupełniających</w:t>
      </w:r>
      <w:r w:rsidR="00B31E3A" w:rsidRPr="007A0A05">
        <w:rPr>
          <w:color w:val="000000"/>
        </w:rPr>
        <w:t>.</w:t>
      </w:r>
    </w:p>
    <w:p w14:paraId="516C4FF1" w14:textId="77777777" w:rsidR="0025304A" w:rsidRPr="00066DB1" w:rsidRDefault="0025304A" w:rsidP="009F3333">
      <w:pPr>
        <w:pStyle w:val="Akapitzlist"/>
        <w:shd w:val="clear" w:color="auto" w:fill="FFFFFF"/>
        <w:spacing w:after="225"/>
        <w:ind w:left="426"/>
        <w:jc w:val="both"/>
        <w:textAlignment w:val="baseline"/>
        <w:outlineLvl w:val="2"/>
        <w:rPr>
          <w:bCs/>
        </w:rPr>
      </w:pPr>
    </w:p>
    <w:p w14:paraId="4343AE23" w14:textId="77777777" w:rsidR="009874EB" w:rsidRPr="009874EB" w:rsidRDefault="0025304A" w:rsidP="009874EB">
      <w:pPr>
        <w:shd w:val="clear" w:color="auto" w:fill="FFFFFF"/>
        <w:spacing w:after="225"/>
        <w:jc w:val="center"/>
        <w:textAlignment w:val="baseline"/>
        <w:outlineLvl w:val="2"/>
        <w:rPr>
          <w:b/>
          <w:bCs/>
        </w:rPr>
      </w:pPr>
      <w:r>
        <w:rPr>
          <w:b/>
          <w:bCs/>
        </w:rPr>
        <w:t>III</w:t>
      </w:r>
      <w:r w:rsidR="00E1588E">
        <w:rPr>
          <w:b/>
          <w:bCs/>
        </w:rPr>
        <w:t>.</w:t>
      </w:r>
      <w:r w:rsidR="00066DB1">
        <w:rPr>
          <w:b/>
          <w:bCs/>
        </w:rPr>
        <w:t xml:space="preserve"> </w:t>
      </w:r>
      <w:r w:rsidR="009874EB" w:rsidRPr="009874EB">
        <w:rPr>
          <w:b/>
          <w:bCs/>
        </w:rPr>
        <w:t>MIEJSCE I SPOSÓB SKŁADANIA OFERT</w:t>
      </w:r>
    </w:p>
    <w:p w14:paraId="167C4989" w14:textId="538F0956" w:rsidR="00723E1C" w:rsidRPr="00A96B0C" w:rsidRDefault="00723E1C" w:rsidP="005E6B7B">
      <w:pPr>
        <w:pStyle w:val="Akapitzlist"/>
        <w:numPr>
          <w:ilvl w:val="3"/>
          <w:numId w:val="2"/>
        </w:numPr>
        <w:ind w:left="426"/>
        <w:contextualSpacing/>
        <w:jc w:val="both"/>
      </w:pPr>
      <w:bookmarkStart w:id="1" w:name="_Hlk498942376"/>
      <w:r w:rsidRPr="009874EB">
        <w:t xml:space="preserve">Ofertę należy złożyć w terminie do </w:t>
      </w:r>
      <w:r w:rsidRPr="00AE4A9E">
        <w:t xml:space="preserve">dnia </w:t>
      </w:r>
      <w:r w:rsidR="00BC37BB" w:rsidRPr="00DA1E35">
        <w:rPr>
          <w:b/>
        </w:rPr>
        <w:t>25</w:t>
      </w:r>
      <w:r w:rsidR="003D1AFC" w:rsidRPr="00DA1E35">
        <w:rPr>
          <w:b/>
        </w:rPr>
        <w:t>.0</w:t>
      </w:r>
      <w:r w:rsidR="007A06B9" w:rsidRPr="00DA1E35">
        <w:rPr>
          <w:b/>
        </w:rPr>
        <w:t>4</w:t>
      </w:r>
      <w:r w:rsidR="003D1AFC" w:rsidRPr="00DA1E35">
        <w:rPr>
          <w:b/>
        </w:rPr>
        <w:t>.2024</w:t>
      </w:r>
      <w:r w:rsidR="00EF278C" w:rsidRPr="00AE4A9E">
        <w:rPr>
          <w:b/>
        </w:rPr>
        <w:t xml:space="preserve"> </w:t>
      </w:r>
      <w:r w:rsidRPr="00AE4A9E">
        <w:rPr>
          <w:b/>
        </w:rPr>
        <w:t xml:space="preserve">r. </w:t>
      </w:r>
      <w:r w:rsidRPr="00AE4A9E">
        <w:t>w formie pisemnej</w:t>
      </w:r>
      <w:r w:rsidR="00F72F4C">
        <w:t xml:space="preserve"> za pomocą portalu </w:t>
      </w:r>
      <w:r w:rsidR="00F72F4C" w:rsidRPr="00F72F4C">
        <w:t>https://bazakonkurencyjnosci.funduszeeuropejskie.gov.pl/</w:t>
      </w:r>
    </w:p>
    <w:p w14:paraId="391DD7EC" w14:textId="77777777" w:rsidR="00723E1C" w:rsidRDefault="00723E1C" w:rsidP="005E6B7B">
      <w:pPr>
        <w:pStyle w:val="Akapitzlist"/>
        <w:numPr>
          <w:ilvl w:val="3"/>
          <w:numId w:val="2"/>
        </w:numPr>
        <w:ind w:left="426"/>
        <w:contextualSpacing/>
        <w:jc w:val="both"/>
      </w:pPr>
      <w:r w:rsidRPr="00195FAD">
        <w:t>Treść oferty musi odpowiadać treści zapytania ofertowego.</w:t>
      </w:r>
    </w:p>
    <w:bookmarkEnd w:id="1"/>
    <w:p w14:paraId="6E0AB6C9" w14:textId="424885FA" w:rsidR="00723E1C" w:rsidRPr="009874EB" w:rsidRDefault="00723E1C" w:rsidP="00F72F4C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9874EB">
        <w:t>Oferty złożone po terminie nie będą rozpatrywane.</w:t>
      </w:r>
    </w:p>
    <w:p w14:paraId="2C1334E8" w14:textId="77777777" w:rsidR="00723E1C" w:rsidRDefault="00723E1C" w:rsidP="005E6B7B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9874EB">
        <w:t>Wartość oferty musi zostać przedstawiona  jako wartość netto wyrażon</w:t>
      </w:r>
      <w:r>
        <w:t>a</w:t>
      </w:r>
      <w:r w:rsidRPr="009874EB">
        <w:t xml:space="preserve"> w jednostkach pieniężnych z dokładnością do dwóch miejsc po przecinku</w:t>
      </w:r>
      <w:r>
        <w:t xml:space="preserve">, </w:t>
      </w:r>
      <w:r w:rsidRPr="009874EB">
        <w:t>będą obowiązywały przez cały okres związania ofertą i będą wiążące dla zawieranej umowy.</w:t>
      </w:r>
    </w:p>
    <w:p w14:paraId="77E173BB" w14:textId="006A1645" w:rsidR="00723E1C" w:rsidRPr="00195FAD" w:rsidRDefault="00723E1C" w:rsidP="005E6B7B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E50325">
        <w:t xml:space="preserve">W przypadku podania jakichkolwiek kwot w walutach obcych, Zamawiający przeliczy </w:t>
      </w:r>
      <w:r>
        <w:br/>
      </w:r>
      <w:r w:rsidRPr="00E50325">
        <w:t xml:space="preserve">te kwoty na PLN według średniego kursu Narodowego Banku Polskiego obowiązującego w dniu </w:t>
      </w:r>
      <w:r w:rsidR="00EF278C">
        <w:rPr>
          <w:b/>
        </w:rPr>
        <w:t>publikacji zapytania ofertowego.</w:t>
      </w:r>
      <w:r w:rsidRPr="00195FAD">
        <w:rPr>
          <w:b/>
        </w:rPr>
        <w:t xml:space="preserve"> </w:t>
      </w:r>
    </w:p>
    <w:p w14:paraId="1F21C9C4" w14:textId="5C9BFFDD" w:rsidR="00723E1C" w:rsidRPr="00195FAD" w:rsidRDefault="00723E1C" w:rsidP="005E6B7B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>
        <w:t xml:space="preserve">Oferta musi być ważna </w:t>
      </w:r>
      <w:r w:rsidRPr="00AE4A9E">
        <w:t>minimum</w:t>
      </w:r>
      <w:r w:rsidRPr="00AE4A9E">
        <w:rPr>
          <w:b/>
          <w:color w:val="000000"/>
        </w:rPr>
        <w:t xml:space="preserve"> </w:t>
      </w:r>
      <w:r w:rsidR="00F72F4C">
        <w:rPr>
          <w:b/>
          <w:color w:val="000000"/>
        </w:rPr>
        <w:t>30 dni</w:t>
      </w:r>
      <w:r w:rsidRPr="00AE4A9E">
        <w:rPr>
          <w:b/>
          <w:color w:val="000000"/>
        </w:rPr>
        <w:t>.</w:t>
      </w:r>
      <w:r w:rsidRPr="00195FAD">
        <w:rPr>
          <w:b/>
          <w:color w:val="000000"/>
        </w:rPr>
        <w:t xml:space="preserve"> </w:t>
      </w:r>
      <w:r w:rsidRPr="009874EB">
        <w:t>W razie niepodania terminu związania ofertą lub terminu krótszego, oferta Wykonawcy zostanie odrzucona jako niezgodna z treścią Zapytania Ofertowego.</w:t>
      </w:r>
      <w:r w:rsidRPr="00195FAD">
        <w:rPr>
          <w:rFonts w:eastAsia="Calibri"/>
        </w:rPr>
        <w:t xml:space="preserve"> Zamawiający informuje, że dopuszcza możliwość wydłużenia terminu związania ofertą po uprzednim wyrażeniu zgody Wykonawcy.</w:t>
      </w:r>
    </w:p>
    <w:p w14:paraId="6E462F5B" w14:textId="77777777" w:rsidR="00723E1C" w:rsidRPr="00195FAD" w:rsidRDefault="00723E1C" w:rsidP="005E6B7B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>
        <w:t>Przed upływem terminu składania ofert, Wykonawca może wprowadzić zmiany</w:t>
      </w:r>
      <w:r w:rsidRPr="00195FAD">
        <w:t xml:space="preserve"> </w:t>
      </w:r>
      <w:r>
        <w:br/>
        <w:t>do złożonej oferty</w:t>
      </w:r>
      <w:r>
        <w:rPr>
          <w:rFonts w:eastAsia="Arial Unicode MS"/>
        </w:rPr>
        <w:t xml:space="preserve"> lub ją wycofać</w:t>
      </w:r>
      <w:r>
        <w:t>. Zmiany w ofercie lub jej wycofanie winny być</w:t>
      </w:r>
      <w:r w:rsidRPr="00195FAD">
        <w:t xml:space="preserve"> </w:t>
      </w:r>
      <w:r>
        <w:t>doręczone Zamawiającemu na piśmie pod rygorem nieważności przed upływem terminu składania ofert.</w:t>
      </w:r>
      <w:r w:rsidRPr="00195FAD">
        <w:t xml:space="preserve"> </w:t>
      </w:r>
    </w:p>
    <w:p w14:paraId="15939705" w14:textId="77777777" w:rsidR="00723E1C" w:rsidRDefault="00723E1C" w:rsidP="005E6B7B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9874EB">
        <w:t>W toku badania i oceny ofert Zamawiający może żądać od Wykonawców wyjaśnień dotyczących treści złożonych ofert w określonym terminie.</w:t>
      </w:r>
      <w:r w:rsidRPr="00195FAD">
        <w:rPr>
          <w:b/>
        </w:rPr>
        <w:t xml:space="preserve"> W razie braku złożenia wyjaśnień w określonym terminie oferta Wykonawcy zostanie odrzucona</w:t>
      </w:r>
      <w:r w:rsidRPr="009874EB">
        <w:t>.</w:t>
      </w:r>
    </w:p>
    <w:p w14:paraId="5A155017" w14:textId="77777777" w:rsidR="00723E1C" w:rsidRPr="00195FAD" w:rsidRDefault="00723E1C" w:rsidP="005E6B7B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9874EB">
        <w:t xml:space="preserve">W razie braku złożenia niezbędnych oświadczeń lub dokumentów Wykonawca zostanie wezwany do ich uzupełnienia w określonym terminie. </w:t>
      </w:r>
      <w:r w:rsidRPr="00195FAD">
        <w:rPr>
          <w:b/>
        </w:rPr>
        <w:t xml:space="preserve">W razie braku uzupełnienia </w:t>
      </w:r>
      <w:r>
        <w:rPr>
          <w:b/>
        </w:rPr>
        <w:br/>
      </w:r>
      <w:r w:rsidRPr="00195FAD">
        <w:rPr>
          <w:b/>
        </w:rPr>
        <w:t>w/w dokumentów lub oświadczeń w wyznaczonym terminie oferta Wykonawcy zostanie odrzucona</w:t>
      </w:r>
      <w:r>
        <w:rPr>
          <w:b/>
        </w:rPr>
        <w:t>.</w:t>
      </w:r>
    </w:p>
    <w:p w14:paraId="0A1587EC" w14:textId="39B49C91" w:rsidR="003D1AFC" w:rsidRDefault="003D1AFC" w:rsidP="003D1AFC">
      <w:pPr>
        <w:pStyle w:val="Akapitzlist"/>
        <w:numPr>
          <w:ilvl w:val="3"/>
          <w:numId w:val="2"/>
        </w:numPr>
        <w:shd w:val="clear" w:color="auto" w:fill="FFFFFF"/>
        <w:spacing w:after="200"/>
        <w:ind w:left="284"/>
        <w:contextualSpacing/>
        <w:jc w:val="both"/>
        <w:textAlignment w:val="baseline"/>
      </w:pPr>
      <w:r>
        <w:t xml:space="preserve">W terminie składania ofert Wykonawca może składać zapytania w Bazie Konkurencyjności odnośnie treści opublikowanego zapytania, nie później jednak niż w terminie do </w:t>
      </w:r>
      <w:r w:rsidR="00BC37BB" w:rsidRPr="00DA1E35">
        <w:rPr>
          <w:b/>
          <w:bCs/>
        </w:rPr>
        <w:t>24</w:t>
      </w:r>
      <w:r w:rsidRPr="00DA1E35">
        <w:rPr>
          <w:b/>
          <w:bCs/>
        </w:rPr>
        <w:t>.0</w:t>
      </w:r>
      <w:r w:rsidR="007A06B9" w:rsidRPr="00DA1E35">
        <w:rPr>
          <w:b/>
          <w:bCs/>
        </w:rPr>
        <w:t>4</w:t>
      </w:r>
      <w:r w:rsidRPr="00DA1E35">
        <w:rPr>
          <w:b/>
          <w:bCs/>
        </w:rPr>
        <w:t>.2024</w:t>
      </w:r>
      <w:r w:rsidRPr="003D1AFC">
        <w:rPr>
          <w:b/>
          <w:bCs/>
        </w:rPr>
        <w:t xml:space="preserve"> r.</w:t>
      </w:r>
    </w:p>
    <w:p w14:paraId="0D8D855C" w14:textId="77777777" w:rsidR="003D1AFC" w:rsidRDefault="003D1AFC" w:rsidP="003D1AFC">
      <w:pPr>
        <w:pStyle w:val="Akapitzlist"/>
        <w:shd w:val="clear" w:color="auto" w:fill="FFFFFF"/>
        <w:spacing w:after="200"/>
        <w:ind w:left="426"/>
        <w:contextualSpacing/>
        <w:jc w:val="both"/>
        <w:textAlignment w:val="baseline"/>
      </w:pPr>
    </w:p>
    <w:p w14:paraId="7EAE61D0" w14:textId="39BC72D1" w:rsidR="00723E1C" w:rsidRPr="00195FAD" w:rsidRDefault="00723E1C" w:rsidP="005E6B7B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195FAD">
        <w:t xml:space="preserve">Zmiany treści zapytania Ofertowego oraz wyjaśnienia udzielone przez Zamawiającego na zapytania Wykonawców stają się integralną częścią zapytania Ofertowego i są wiążące </w:t>
      </w:r>
      <w:r w:rsidRPr="00195FAD">
        <w:br/>
        <w:t>dla Wykonawców.</w:t>
      </w:r>
    </w:p>
    <w:p w14:paraId="02EB5224" w14:textId="097740C2" w:rsidR="00723E1C" w:rsidRPr="00195FAD" w:rsidRDefault="00723E1C" w:rsidP="005E6B7B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195FAD">
        <w:lastRenderedPageBreak/>
        <w:t xml:space="preserve">Oferta wraz z załącznikami musi być podpisana przez osoby upoważnione </w:t>
      </w:r>
      <w:r w:rsidRPr="00195FAD">
        <w:br/>
        <w:t>do reprezentowania Wykonawcy zgodnie z reprezentacją wynikającą z właściwego rejestru lub na podstawie udzielonego pełnomocnictwa</w:t>
      </w:r>
      <w:r w:rsidR="00F72F4C">
        <w:t>, które należy załączyć</w:t>
      </w:r>
      <w:r w:rsidRPr="00195FAD">
        <w:t>.</w:t>
      </w:r>
    </w:p>
    <w:p w14:paraId="18BAE002" w14:textId="77777777" w:rsidR="00723E1C" w:rsidRPr="00AE4A9E" w:rsidRDefault="00723E1C" w:rsidP="005E6B7B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195FAD">
        <w:t>Oferta powinna zawierać wypełnion</w:t>
      </w:r>
      <w:r>
        <w:t>e</w:t>
      </w:r>
      <w:r w:rsidRPr="00195FAD">
        <w:t xml:space="preserve"> zgodnie z zapytaniem ofertowym załączniki do </w:t>
      </w:r>
      <w:r w:rsidRPr="00AE4A9E">
        <w:t>zapytania ofertowego, a także inne dokumenty jeśli była potrzeba ich dostarczenia.</w:t>
      </w:r>
    </w:p>
    <w:p w14:paraId="543077A8" w14:textId="4E39E490" w:rsidR="00723E1C" w:rsidRDefault="00723E1C" w:rsidP="00102F33">
      <w:pPr>
        <w:pStyle w:val="Akapitzlist"/>
        <w:numPr>
          <w:ilvl w:val="3"/>
          <w:numId w:val="2"/>
        </w:numPr>
        <w:ind w:left="426"/>
      </w:pPr>
      <w:r w:rsidRPr="00BB7ECD">
        <w:t>D</w:t>
      </w:r>
      <w:r w:rsidR="00155EC7" w:rsidRPr="00BB7ECD">
        <w:t>opuszcza</w:t>
      </w:r>
      <w:r w:rsidR="00155EC7" w:rsidRPr="00AE4A9E">
        <w:t xml:space="preserve"> się składanie dokumentów w języku polskim.</w:t>
      </w:r>
    </w:p>
    <w:p w14:paraId="780761A5" w14:textId="6470AC2F" w:rsidR="00102F33" w:rsidRPr="00102F33" w:rsidRDefault="00102F33" w:rsidP="00102F33">
      <w:pPr>
        <w:pStyle w:val="Akapitzlist"/>
        <w:numPr>
          <w:ilvl w:val="3"/>
          <w:numId w:val="2"/>
        </w:numPr>
        <w:ind w:left="426"/>
      </w:pPr>
      <w:r w:rsidRPr="00102F33">
        <w:t>Zamawiający dopuszcza wizję lokalną w terminie składania ofert po wcześniejszym umówieniu się Zamawiającym drogą telefoniczną.</w:t>
      </w:r>
    </w:p>
    <w:p w14:paraId="626B4B16" w14:textId="77777777" w:rsidR="00195FAD" w:rsidRPr="009874EB" w:rsidRDefault="00195FAD" w:rsidP="00195FAD">
      <w:pPr>
        <w:shd w:val="clear" w:color="auto" w:fill="FFFFFF"/>
        <w:spacing w:after="200"/>
        <w:contextualSpacing/>
        <w:jc w:val="both"/>
        <w:textAlignment w:val="baseline"/>
      </w:pPr>
    </w:p>
    <w:p w14:paraId="492C69C7" w14:textId="77777777" w:rsidR="009874EB" w:rsidRDefault="009874EB" w:rsidP="009F3333">
      <w:pPr>
        <w:rPr>
          <w:b/>
        </w:rPr>
      </w:pPr>
    </w:p>
    <w:p w14:paraId="47E2C884" w14:textId="77777777" w:rsidR="00876DB5" w:rsidRPr="00C2616A" w:rsidRDefault="00876DB5" w:rsidP="00821DB8">
      <w:pPr>
        <w:jc w:val="center"/>
        <w:rPr>
          <w:b/>
        </w:rPr>
      </w:pPr>
      <w:r w:rsidRPr="00C2616A">
        <w:rPr>
          <w:b/>
        </w:rPr>
        <w:t>I</w:t>
      </w:r>
      <w:r w:rsidR="009F3333">
        <w:rPr>
          <w:b/>
        </w:rPr>
        <w:t>V</w:t>
      </w:r>
      <w:r w:rsidR="00E1588E">
        <w:rPr>
          <w:b/>
        </w:rPr>
        <w:t>.</w:t>
      </w:r>
      <w:r w:rsidRPr="00C2616A">
        <w:rPr>
          <w:b/>
        </w:rPr>
        <w:t xml:space="preserve"> OPIS PRZEDMIOTU ZAMÓWIENIA</w:t>
      </w:r>
    </w:p>
    <w:p w14:paraId="623345E5" w14:textId="77777777" w:rsidR="00BD688E" w:rsidRPr="00C2616A" w:rsidRDefault="00BD688E" w:rsidP="00E424DF">
      <w:pPr>
        <w:pStyle w:val="Akapitzlist"/>
        <w:autoSpaceDE w:val="0"/>
        <w:autoSpaceDN w:val="0"/>
        <w:adjustRightInd w:val="0"/>
        <w:contextualSpacing/>
        <w:jc w:val="both"/>
      </w:pPr>
    </w:p>
    <w:p w14:paraId="31858FDD" w14:textId="0B1152B8" w:rsidR="007A06B9" w:rsidRDefault="007A06B9" w:rsidP="007A06B9">
      <w:pPr>
        <w:pStyle w:val="Default"/>
        <w:numPr>
          <w:ilvl w:val="0"/>
          <w:numId w:val="37"/>
        </w:numPr>
        <w:tabs>
          <w:tab w:val="left" w:pos="426"/>
        </w:tabs>
        <w:jc w:val="both"/>
      </w:pPr>
      <w:r>
        <w:t>Przedmiotem zamówienia są prace projektowe, dostawa i montaż instalacji gruntowej pompy ciepła.</w:t>
      </w:r>
    </w:p>
    <w:p w14:paraId="6BECD3BF" w14:textId="77777777" w:rsidR="007A06B9" w:rsidRDefault="007A06B9" w:rsidP="007A06B9">
      <w:pPr>
        <w:pStyle w:val="Default"/>
        <w:tabs>
          <w:tab w:val="left" w:pos="426"/>
        </w:tabs>
        <w:ind w:left="720"/>
        <w:jc w:val="both"/>
      </w:pPr>
    </w:p>
    <w:p w14:paraId="778424A5" w14:textId="5147E133" w:rsidR="007A06B9" w:rsidRDefault="007A06B9" w:rsidP="007A06B9">
      <w:pPr>
        <w:pStyle w:val="Default"/>
        <w:numPr>
          <w:ilvl w:val="0"/>
          <w:numId w:val="37"/>
        </w:numPr>
        <w:tabs>
          <w:tab w:val="left" w:pos="426"/>
        </w:tabs>
        <w:jc w:val="both"/>
      </w:pPr>
      <w:r>
        <w:t xml:space="preserve">Inwestycja zostanie zrealizowana </w:t>
      </w:r>
      <w:r w:rsidRPr="007A06B9">
        <w:t>pod adresem Ul. Leśna 11, 83-200 Rokocin na działce nr 25/10 z obrębu 0004 (</w:t>
      </w:r>
      <w:proofErr w:type="spellStart"/>
      <w:r w:rsidRPr="007A06B9">
        <w:t>jedn.ew</w:t>
      </w:r>
      <w:proofErr w:type="spellEnd"/>
      <w:r w:rsidRPr="007A06B9">
        <w:t>. 221312_2)</w:t>
      </w:r>
    </w:p>
    <w:p w14:paraId="367E3038" w14:textId="77777777" w:rsidR="007A06B9" w:rsidRDefault="007A06B9" w:rsidP="007A06B9">
      <w:pPr>
        <w:pStyle w:val="Akapitzlist"/>
      </w:pPr>
    </w:p>
    <w:p w14:paraId="3FCCFFCD" w14:textId="718B3397" w:rsidR="007A06B9" w:rsidRDefault="007A06B9" w:rsidP="007A06B9">
      <w:pPr>
        <w:pStyle w:val="Default"/>
        <w:numPr>
          <w:ilvl w:val="0"/>
          <w:numId w:val="37"/>
        </w:numPr>
        <w:tabs>
          <w:tab w:val="left" w:pos="426"/>
        </w:tabs>
        <w:jc w:val="both"/>
      </w:pPr>
      <w:r>
        <w:t>Szczegółowy opis wymaganych parametrów:</w:t>
      </w:r>
    </w:p>
    <w:p w14:paraId="0CFAEAE4" w14:textId="77777777" w:rsidR="00BF0E4B" w:rsidRDefault="00BF0E4B" w:rsidP="00BF0E4B">
      <w:pPr>
        <w:pStyle w:val="Akapitzlist"/>
      </w:pPr>
    </w:p>
    <w:p w14:paraId="6E2E9AF0" w14:textId="60293649" w:rsidR="00BF0E4B" w:rsidRDefault="00BF0E4B" w:rsidP="00BF0E4B">
      <w:pPr>
        <w:pStyle w:val="Default"/>
        <w:numPr>
          <w:ilvl w:val="0"/>
          <w:numId w:val="38"/>
        </w:numPr>
        <w:tabs>
          <w:tab w:val="left" w:pos="426"/>
        </w:tabs>
        <w:jc w:val="both"/>
      </w:pPr>
      <w:r>
        <w:t>Jednofunkcyjna, gruntowa pompa ciepła o modulowanej mocy grzewczej w zakresie 4-16 kW, ze zintegrowanym inteligentnym dotykowym sterownikiem z menu w języku polskim oraz licznikiem energii cieplnej, zasilanie 3x400V</w:t>
      </w:r>
    </w:p>
    <w:p w14:paraId="62BE795F" w14:textId="08A06850" w:rsidR="00A63CFB" w:rsidRDefault="00A63CFB" w:rsidP="00BF0E4B">
      <w:pPr>
        <w:pStyle w:val="Default"/>
        <w:numPr>
          <w:ilvl w:val="0"/>
          <w:numId w:val="38"/>
        </w:numPr>
        <w:tabs>
          <w:tab w:val="left" w:pos="426"/>
        </w:tabs>
        <w:jc w:val="both"/>
      </w:pPr>
      <w:r>
        <w:t>Pobór mocy elektrycznej wg EN 14511 - 1,83-2 kW</w:t>
      </w:r>
    </w:p>
    <w:p w14:paraId="1FEAC9AF" w14:textId="16A76664" w:rsidR="00A63CFB" w:rsidRDefault="00A63CFB" w:rsidP="00BF0E4B">
      <w:pPr>
        <w:pStyle w:val="Default"/>
        <w:numPr>
          <w:ilvl w:val="0"/>
          <w:numId w:val="38"/>
        </w:numPr>
        <w:tabs>
          <w:tab w:val="left" w:pos="426"/>
        </w:tabs>
        <w:jc w:val="both"/>
      </w:pPr>
      <w:r>
        <w:t>Moc grzewcza nominalna wg EN 14511 – 8,89 – 10 kW</w:t>
      </w:r>
    </w:p>
    <w:p w14:paraId="0972DF34" w14:textId="23108A15" w:rsidR="00A63CFB" w:rsidRDefault="00A63CFB" w:rsidP="00BF0E4B">
      <w:pPr>
        <w:pStyle w:val="Default"/>
        <w:numPr>
          <w:ilvl w:val="0"/>
          <w:numId w:val="38"/>
        </w:numPr>
        <w:tabs>
          <w:tab w:val="left" w:pos="426"/>
        </w:tabs>
        <w:jc w:val="both"/>
      </w:pPr>
      <w:r>
        <w:t>Moc grzewcza maksymalna wg EN 14511, 16,90-20 kW</w:t>
      </w:r>
    </w:p>
    <w:p w14:paraId="01AA0129" w14:textId="5A823CB3" w:rsidR="00A63CFB" w:rsidRDefault="00A63CFB" w:rsidP="00BF0E4B">
      <w:pPr>
        <w:pStyle w:val="Default"/>
        <w:numPr>
          <w:ilvl w:val="0"/>
          <w:numId w:val="38"/>
        </w:numPr>
        <w:tabs>
          <w:tab w:val="left" w:pos="426"/>
        </w:tabs>
        <w:jc w:val="both"/>
      </w:pPr>
      <w:r>
        <w:t>COP wg EN 14511 - 4,85 – 4,87</w:t>
      </w:r>
    </w:p>
    <w:p w14:paraId="5664D18D" w14:textId="21178F2A" w:rsidR="00A63CFB" w:rsidRDefault="00A63CFB" w:rsidP="00BF0E4B">
      <w:pPr>
        <w:pStyle w:val="Default"/>
        <w:numPr>
          <w:ilvl w:val="0"/>
          <w:numId w:val="38"/>
        </w:numPr>
        <w:tabs>
          <w:tab w:val="left" w:pos="426"/>
        </w:tabs>
        <w:jc w:val="both"/>
      </w:pPr>
      <w:r>
        <w:t>SCOP (klimat umiarkowany 35/55 stopni C) – 5,2/4,2</w:t>
      </w:r>
    </w:p>
    <w:p w14:paraId="5598D6AA" w14:textId="4F123DA3" w:rsidR="00A63CFB" w:rsidRDefault="00A63CFB" w:rsidP="00BF0E4B">
      <w:pPr>
        <w:pStyle w:val="Default"/>
        <w:numPr>
          <w:ilvl w:val="0"/>
          <w:numId w:val="38"/>
        </w:numPr>
        <w:tabs>
          <w:tab w:val="left" w:pos="426"/>
        </w:tabs>
        <w:jc w:val="both"/>
      </w:pPr>
      <w:r>
        <w:t>SCOP (klimat chłodny, 35/55 stopni C) – 5,5/4,2</w:t>
      </w:r>
    </w:p>
    <w:p w14:paraId="6BE79143" w14:textId="2D2867ED" w:rsidR="00BF0E4B" w:rsidRDefault="00BF0E4B" w:rsidP="00BF0E4B">
      <w:pPr>
        <w:pStyle w:val="Default"/>
        <w:numPr>
          <w:ilvl w:val="0"/>
          <w:numId w:val="38"/>
        </w:numPr>
        <w:tabs>
          <w:tab w:val="left" w:pos="426"/>
        </w:tabs>
        <w:jc w:val="both"/>
      </w:pPr>
      <w:r>
        <w:t>Ethernet, Wi-Fi i łącznoś</w:t>
      </w:r>
      <w:r w:rsidR="00A63CFB">
        <w:t>ć</w:t>
      </w:r>
      <w:r>
        <w:t xml:space="preserve"> bezprzewodowa inteligentnego domu</w:t>
      </w:r>
    </w:p>
    <w:p w14:paraId="79CF10C2" w14:textId="115CA443" w:rsidR="00BF0E4B" w:rsidRDefault="00BF0E4B" w:rsidP="00BF0E4B">
      <w:pPr>
        <w:pStyle w:val="Default"/>
        <w:numPr>
          <w:ilvl w:val="0"/>
          <w:numId w:val="38"/>
        </w:numPr>
        <w:tabs>
          <w:tab w:val="left" w:pos="426"/>
        </w:tabs>
        <w:jc w:val="both"/>
      </w:pPr>
      <w:r>
        <w:t xml:space="preserve">Możliwość sterownia przez </w:t>
      </w:r>
      <w:proofErr w:type="spellStart"/>
      <w:r>
        <w:t>internet</w:t>
      </w:r>
      <w:proofErr w:type="spellEnd"/>
      <w:r>
        <w:t xml:space="preserve"> za pomocą aplikacji</w:t>
      </w:r>
    </w:p>
    <w:p w14:paraId="349598E0" w14:textId="2A1F91E7" w:rsidR="00BF0E4B" w:rsidRDefault="00BF0E4B" w:rsidP="00BF0E4B">
      <w:pPr>
        <w:pStyle w:val="Default"/>
        <w:numPr>
          <w:ilvl w:val="0"/>
          <w:numId w:val="38"/>
        </w:numPr>
        <w:tabs>
          <w:tab w:val="left" w:pos="426"/>
        </w:tabs>
        <w:jc w:val="both"/>
      </w:pPr>
      <w:r>
        <w:t>Synchronizacja pracy pompy ciepła z aktualnymi warunkami pogodowymi</w:t>
      </w:r>
    </w:p>
    <w:p w14:paraId="1464151F" w14:textId="4E334B10" w:rsidR="00BF0E4B" w:rsidRDefault="00BF0E4B" w:rsidP="00BF0E4B">
      <w:pPr>
        <w:pStyle w:val="Default"/>
        <w:numPr>
          <w:ilvl w:val="0"/>
          <w:numId w:val="38"/>
        </w:numPr>
        <w:tabs>
          <w:tab w:val="left" w:pos="426"/>
        </w:tabs>
        <w:jc w:val="both"/>
      </w:pPr>
      <w:r>
        <w:t>Zdalna i darmowa aktualizacja oprogramowania</w:t>
      </w:r>
    </w:p>
    <w:p w14:paraId="6F38411C" w14:textId="49B47648" w:rsidR="00BF0E4B" w:rsidRDefault="00BF0E4B" w:rsidP="00BF0E4B">
      <w:pPr>
        <w:pStyle w:val="Default"/>
        <w:numPr>
          <w:ilvl w:val="0"/>
          <w:numId w:val="38"/>
        </w:numPr>
        <w:tabs>
          <w:tab w:val="left" w:pos="426"/>
        </w:tabs>
        <w:jc w:val="both"/>
      </w:pPr>
      <w:r>
        <w:t>Wbudowane wejście USB</w:t>
      </w:r>
    </w:p>
    <w:p w14:paraId="180C2DD9" w14:textId="01E7315C" w:rsidR="00BF0E4B" w:rsidRDefault="00BF0E4B" w:rsidP="00BF0E4B">
      <w:pPr>
        <w:pStyle w:val="Default"/>
        <w:numPr>
          <w:ilvl w:val="0"/>
          <w:numId w:val="38"/>
        </w:numPr>
        <w:tabs>
          <w:tab w:val="left" w:pos="426"/>
        </w:tabs>
        <w:jc w:val="both"/>
      </w:pPr>
      <w:r>
        <w:t>Skrzynka rewizyjna z dostępem do instalacji</w:t>
      </w:r>
    </w:p>
    <w:p w14:paraId="210DD588" w14:textId="66DA36F3" w:rsidR="00BF0E4B" w:rsidRDefault="00BF0E4B" w:rsidP="00BF0E4B">
      <w:pPr>
        <w:pStyle w:val="Default"/>
        <w:numPr>
          <w:ilvl w:val="0"/>
          <w:numId w:val="38"/>
        </w:numPr>
        <w:tabs>
          <w:tab w:val="left" w:pos="426"/>
        </w:tabs>
        <w:jc w:val="both"/>
      </w:pPr>
      <w:r>
        <w:t>Jeden punk mocowania pokrywy przedniej</w:t>
      </w:r>
    </w:p>
    <w:p w14:paraId="7485E4EF" w14:textId="72B96A5C" w:rsidR="00BF0E4B" w:rsidRDefault="00BF0E4B" w:rsidP="00BF0E4B">
      <w:pPr>
        <w:pStyle w:val="Default"/>
        <w:numPr>
          <w:ilvl w:val="0"/>
          <w:numId w:val="38"/>
        </w:numPr>
        <w:tabs>
          <w:tab w:val="left" w:pos="426"/>
        </w:tabs>
        <w:jc w:val="both"/>
      </w:pPr>
      <w:r>
        <w:t>Temperatura zasilania c.o. 65 stopni C (sprężarka)</w:t>
      </w:r>
    </w:p>
    <w:p w14:paraId="78C5DF4D" w14:textId="7492A3CD" w:rsidR="00BF0E4B" w:rsidRDefault="00BF0E4B" w:rsidP="00BF0E4B">
      <w:pPr>
        <w:pStyle w:val="Default"/>
        <w:numPr>
          <w:ilvl w:val="0"/>
          <w:numId w:val="38"/>
        </w:numPr>
        <w:tabs>
          <w:tab w:val="left" w:pos="426"/>
        </w:tabs>
        <w:jc w:val="both"/>
      </w:pPr>
      <w:r>
        <w:t>Możliwość wentylacji mechanicznej budynku przy użyciu np. rekuperatora</w:t>
      </w:r>
    </w:p>
    <w:p w14:paraId="5DF1303F" w14:textId="410BB34A" w:rsidR="00BF0E4B" w:rsidRDefault="00BF0E4B" w:rsidP="00BF0E4B">
      <w:pPr>
        <w:pStyle w:val="Default"/>
        <w:numPr>
          <w:ilvl w:val="0"/>
          <w:numId w:val="38"/>
        </w:numPr>
        <w:tabs>
          <w:tab w:val="left" w:pos="426"/>
        </w:tabs>
        <w:jc w:val="both"/>
      </w:pPr>
      <w:r>
        <w:t>Możliwość chłodzenia aktywnego/pasywnego</w:t>
      </w:r>
    </w:p>
    <w:p w14:paraId="41027AB3" w14:textId="09D385A3" w:rsidR="00BF0E4B" w:rsidRDefault="00BF0E4B" w:rsidP="00BF0E4B">
      <w:pPr>
        <w:pStyle w:val="Default"/>
        <w:numPr>
          <w:ilvl w:val="0"/>
          <w:numId w:val="38"/>
        </w:numPr>
        <w:tabs>
          <w:tab w:val="left" w:pos="426"/>
        </w:tabs>
        <w:jc w:val="both"/>
      </w:pPr>
      <w:r>
        <w:t>Wbudowany moduł elektryczny 9 kW</w:t>
      </w:r>
    </w:p>
    <w:p w14:paraId="163AFE61" w14:textId="4478A538" w:rsidR="00A63CFB" w:rsidRDefault="00A63CFB" w:rsidP="00BF0E4B">
      <w:pPr>
        <w:pStyle w:val="Default"/>
        <w:numPr>
          <w:ilvl w:val="0"/>
          <w:numId w:val="38"/>
        </w:numPr>
        <w:tabs>
          <w:tab w:val="left" w:pos="426"/>
        </w:tabs>
        <w:jc w:val="both"/>
      </w:pPr>
      <w:proofErr w:type="spellStart"/>
      <w:r>
        <w:t>Ilośc</w:t>
      </w:r>
      <w:proofErr w:type="spellEnd"/>
      <w:r>
        <w:t xml:space="preserve"> czynnika chłodniczego – 2-2,2 kg</w:t>
      </w:r>
    </w:p>
    <w:p w14:paraId="5194DB9E" w14:textId="50A1BBAA" w:rsidR="00BF0E4B" w:rsidRDefault="00A63CFB" w:rsidP="00BF0E4B">
      <w:pPr>
        <w:pStyle w:val="Default"/>
        <w:numPr>
          <w:ilvl w:val="0"/>
          <w:numId w:val="38"/>
        </w:numPr>
        <w:tabs>
          <w:tab w:val="left" w:pos="426"/>
        </w:tabs>
        <w:jc w:val="both"/>
      </w:pPr>
      <w:r>
        <w:t xml:space="preserve">Poziom ciśnienia akustycznego wg EN 11203 – 21-32 </w:t>
      </w:r>
      <w:proofErr w:type="spellStart"/>
      <w:r>
        <w:t>dB</w:t>
      </w:r>
      <w:proofErr w:type="spellEnd"/>
      <w:r>
        <w:t>(A)</w:t>
      </w:r>
    </w:p>
    <w:p w14:paraId="48B284C1" w14:textId="198914AD" w:rsidR="00A63CFB" w:rsidRDefault="00A63CFB" w:rsidP="00A63CFB">
      <w:pPr>
        <w:pStyle w:val="Default"/>
        <w:numPr>
          <w:ilvl w:val="0"/>
          <w:numId w:val="38"/>
        </w:numPr>
        <w:tabs>
          <w:tab w:val="left" w:pos="426"/>
        </w:tabs>
        <w:jc w:val="both"/>
      </w:pPr>
      <w:r>
        <w:t xml:space="preserve">Klasa energetyczna A+++,zgodnie z dyrektywą </w:t>
      </w:r>
      <w:proofErr w:type="spellStart"/>
      <w:r>
        <w:t>ErP</w:t>
      </w:r>
      <w:proofErr w:type="spellEnd"/>
      <w:r>
        <w:t xml:space="preserve"> przy temp. Zasilania 35 stopni C</w:t>
      </w:r>
    </w:p>
    <w:p w14:paraId="4C0C7C15" w14:textId="1B90A5AF" w:rsidR="00BF0E4B" w:rsidRDefault="00BF0E4B" w:rsidP="00BF0E4B">
      <w:pPr>
        <w:pStyle w:val="Default"/>
        <w:numPr>
          <w:ilvl w:val="0"/>
          <w:numId w:val="38"/>
        </w:numPr>
        <w:tabs>
          <w:tab w:val="left" w:pos="426"/>
        </w:tabs>
        <w:jc w:val="both"/>
      </w:pPr>
      <w:r>
        <w:t>Zbiornik buforowy  ocieplony, 300 l</w:t>
      </w:r>
    </w:p>
    <w:p w14:paraId="4958E3AB" w14:textId="5DD84881" w:rsidR="00BF0E4B" w:rsidRDefault="00BF0E4B" w:rsidP="00BF0E4B">
      <w:pPr>
        <w:pStyle w:val="Default"/>
        <w:numPr>
          <w:ilvl w:val="0"/>
          <w:numId w:val="38"/>
        </w:numPr>
        <w:tabs>
          <w:tab w:val="left" w:pos="426"/>
        </w:tabs>
        <w:jc w:val="both"/>
      </w:pPr>
      <w:r>
        <w:t>Zasobnik z dużą wężownicą (3,85 m2), 300 l</w:t>
      </w:r>
    </w:p>
    <w:p w14:paraId="7C1DE8D7" w14:textId="77777777" w:rsidR="007A06B9" w:rsidRDefault="007A06B9" w:rsidP="007A06B9">
      <w:pPr>
        <w:pStyle w:val="Default"/>
        <w:tabs>
          <w:tab w:val="left" w:pos="426"/>
        </w:tabs>
        <w:jc w:val="both"/>
      </w:pPr>
    </w:p>
    <w:p w14:paraId="6D47258C" w14:textId="11A52355" w:rsidR="007A06B9" w:rsidRPr="00DA1E35" w:rsidRDefault="007A06B9" w:rsidP="007A06B9">
      <w:pPr>
        <w:pStyle w:val="Default"/>
        <w:numPr>
          <w:ilvl w:val="0"/>
          <w:numId w:val="37"/>
        </w:numPr>
        <w:tabs>
          <w:tab w:val="left" w:pos="426"/>
        </w:tabs>
        <w:jc w:val="both"/>
      </w:pPr>
      <w:r>
        <w:t xml:space="preserve">Zakres prac należy wykonać w oparciu o własne </w:t>
      </w:r>
      <w:r w:rsidRPr="00DA1E35">
        <w:t xml:space="preserve">projekty </w:t>
      </w:r>
      <w:r w:rsidR="00BC37BB" w:rsidRPr="00DA1E35">
        <w:t>geologiczne</w:t>
      </w:r>
      <w:r w:rsidRPr="00DA1E35">
        <w:t xml:space="preserve"> przygotowane przez osoby do tego uprawnione (uzgodnione z Zamawiającym).</w:t>
      </w:r>
    </w:p>
    <w:p w14:paraId="05237258" w14:textId="61380D8C" w:rsidR="004E593F" w:rsidRPr="00DA1E35" w:rsidRDefault="00BC37BB" w:rsidP="007A06B9">
      <w:pPr>
        <w:pStyle w:val="Default"/>
        <w:numPr>
          <w:ilvl w:val="0"/>
          <w:numId w:val="37"/>
        </w:numPr>
        <w:tabs>
          <w:tab w:val="left" w:pos="426"/>
        </w:tabs>
        <w:jc w:val="both"/>
      </w:pPr>
      <w:r w:rsidRPr="00DA1E35">
        <w:t xml:space="preserve">Wykonawca musi w ramach zamówienia musi przygotować projekt geologiczny i uzyskać decyzję administracyjną w imieniu zamawiającego na </w:t>
      </w:r>
      <w:r w:rsidR="00DA1E35">
        <w:t>instalację pompy</w:t>
      </w:r>
      <w:r w:rsidRPr="00DA1E35">
        <w:t>, zgodnie z obowiązującymi przepisami w ramach zamówienia.</w:t>
      </w:r>
    </w:p>
    <w:p w14:paraId="512FFD5B" w14:textId="77777777" w:rsidR="007A06B9" w:rsidRDefault="007A06B9" w:rsidP="004E593F">
      <w:pPr>
        <w:pStyle w:val="Default"/>
        <w:tabs>
          <w:tab w:val="left" w:pos="426"/>
        </w:tabs>
        <w:jc w:val="both"/>
      </w:pPr>
    </w:p>
    <w:p w14:paraId="03CED80D" w14:textId="6D46D395" w:rsidR="00F32319" w:rsidRDefault="00EB6A1C" w:rsidP="007A06B9">
      <w:pPr>
        <w:pStyle w:val="Default"/>
        <w:numPr>
          <w:ilvl w:val="0"/>
          <w:numId w:val="37"/>
        </w:numPr>
        <w:tabs>
          <w:tab w:val="left" w:pos="426"/>
        </w:tabs>
        <w:jc w:val="both"/>
      </w:pPr>
      <w:r>
        <w:t>P</w:t>
      </w:r>
      <w:r w:rsidR="00804F95">
        <w:t xml:space="preserve">rzedmiot </w:t>
      </w:r>
      <w:r w:rsidR="00F32319">
        <w:t>zamówienia powinien być wykonany zgodnie z:</w:t>
      </w:r>
    </w:p>
    <w:p w14:paraId="31432219" w14:textId="77777777" w:rsidR="00F32319" w:rsidRDefault="00F32319" w:rsidP="00F32319">
      <w:pPr>
        <w:pStyle w:val="Default"/>
        <w:tabs>
          <w:tab w:val="left" w:pos="426"/>
        </w:tabs>
        <w:ind w:left="502"/>
        <w:jc w:val="both"/>
      </w:pPr>
      <w:r>
        <w:t>a) warunkami określonymi w niniejszym zapytaniu,</w:t>
      </w:r>
    </w:p>
    <w:p w14:paraId="23AAD222" w14:textId="5F78CFE6" w:rsidR="00323B59" w:rsidRPr="007A0A05" w:rsidRDefault="00F32319" w:rsidP="00323B59">
      <w:pPr>
        <w:pStyle w:val="Default"/>
        <w:tabs>
          <w:tab w:val="left" w:pos="426"/>
        </w:tabs>
        <w:ind w:left="502"/>
        <w:jc w:val="both"/>
      </w:pPr>
      <w:r w:rsidRPr="007A0A05">
        <w:t xml:space="preserve">b) </w:t>
      </w:r>
      <w:r w:rsidR="00323B59" w:rsidRPr="007A0A05">
        <w:t xml:space="preserve">projektem </w:t>
      </w:r>
      <w:r w:rsidR="004E593F">
        <w:t>instalacji</w:t>
      </w:r>
    </w:p>
    <w:p w14:paraId="2F9DF537" w14:textId="41EA524E" w:rsidR="00F32319" w:rsidRPr="007A0A05" w:rsidRDefault="004E593F" w:rsidP="00F32319">
      <w:pPr>
        <w:pStyle w:val="Default"/>
        <w:tabs>
          <w:tab w:val="left" w:pos="426"/>
        </w:tabs>
        <w:ind w:left="502"/>
        <w:jc w:val="both"/>
      </w:pPr>
      <w:r>
        <w:t>c</w:t>
      </w:r>
      <w:r w:rsidR="00F32319" w:rsidRPr="007A0A05">
        <w:t>) obowiązującymi normami, przepisami oraz zasadami współczesnej wiedzy technicznej</w:t>
      </w:r>
      <w:r w:rsidR="00804F95" w:rsidRPr="007A0A05">
        <w:t xml:space="preserve"> </w:t>
      </w:r>
    </w:p>
    <w:p w14:paraId="61012FEA" w14:textId="77777777" w:rsidR="00F32319" w:rsidRPr="007A0A05" w:rsidRDefault="00F32319" w:rsidP="009E5C97">
      <w:pPr>
        <w:pStyle w:val="Default"/>
        <w:tabs>
          <w:tab w:val="left" w:pos="426"/>
        </w:tabs>
        <w:jc w:val="both"/>
      </w:pPr>
    </w:p>
    <w:p w14:paraId="07F755B1" w14:textId="77777777" w:rsidR="00646B1A" w:rsidRDefault="00646B1A" w:rsidP="00646B1A">
      <w:pPr>
        <w:pStyle w:val="Default"/>
        <w:numPr>
          <w:ilvl w:val="0"/>
          <w:numId w:val="37"/>
        </w:numPr>
        <w:tabs>
          <w:tab w:val="left" w:pos="426"/>
        </w:tabs>
        <w:jc w:val="both"/>
      </w:pPr>
      <w:r>
        <w:t>Przedmiot zamówienia musi być nowy bez śladów użytkowania, a części środków trwałych nie mogą być regenerowane.</w:t>
      </w:r>
    </w:p>
    <w:p w14:paraId="369F1D40" w14:textId="77777777" w:rsidR="00646B1A" w:rsidRDefault="00646B1A" w:rsidP="00646B1A">
      <w:pPr>
        <w:pStyle w:val="Default"/>
        <w:numPr>
          <w:ilvl w:val="0"/>
          <w:numId w:val="37"/>
        </w:numPr>
        <w:tabs>
          <w:tab w:val="left" w:pos="426"/>
        </w:tabs>
        <w:jc w:val="both"/>
      </w:pPr>
      <w:r>
        <w:t>Przedmiot zamówienia musi posiadać deklarację zgodności WE oraz będzie oznaczony znakiem CE.</w:t>
      </w:r>
    </w:p>
    <w:p w14:paraId="1131F1B3" w14:textId="13930410" w:rsidR="00646B1A" w:rsidRPr="0043361A" w:rsidRDefault="00646B1A" w:rsidP="00646B1A">
      <w:pPr>
        <w:pStyle w:val="Default"/>
        <w:numPr>
          <w:ilvl w:val="0"/>
          <w:numId w:val="37"/>
        </w:numPr>
        <w:tabs>
          <w:tab w:val="left" w:pos="426"/>
        </w:tabs>
        <w:jc w:val="both"/>
      </w:pPr>
      <w:r w:rsidRPr="0043361A">
        <w:t xml:space="preserve">Zamawiający informuje, że dokona weryfikacji zaoferowanych przez Wykonawcę parametrów w załączniku nr </w:t>
      </w:r>
      <w:r w:rsidR="001B5270" w:rsidRPr="0043361A">
        <w:t>4</w:t>
      </w:r>
      <w:r w:rsidRPr="0043361A">
        <w:t xml:space="preserve"> do zapytania ofertowego ”Potwierdzenie parametrów przedmiotu zamówienia ”</w:t>
      </w:r>
    </w:p>
    <w:p w14:paraId="55C28326" w14:textId="77777777" w:rsidR="00646B1A" w:rsidRDefault="00646B1A" w:rsidP="00646B1A">
      <w:pPr>
        <w:pStyle w:val="Default"/>
        <w:numPr>
          <w:ilvl w:val="0"/>
          <w:numId w:val="37"/>
        </w:numPr>
        <w:tabs>
          <w:tab w:val="left" w:pos="426"/>
        </w:tabs>
        <w:jc w:val="both"/>
      </w:pPr>
      <w:r>
        <w:t xml:space="preserve">Wszelkie koszty dostarczenia przedmiotu umowy do miejsca wskazanego przez Zamawiającego będą obciążały wyłącznie Wykonawcę. Na Wykonawcy spoczywa również pełna odpowiedzialność za przedmiot umowy podczas transportu, załadunku </w:t>
      </w:r>
    </w:p>
    <w:p w14:paraId="222E1ADA" w14:textId="355C5B4C" w:rsidR="00646B1A" w:rsidRDefault="00646B1A" w:rsidP="00646B1A">
      <w:pPr>
        <w:pStyle w:val="Default"/>
        <w:tabs>
          <w:tab w:val="left" w:pos="426"/>
        </w:tabs>
        <w:ind w:left="720"/>
        <w:jc w:val="both"/>
      </w:pPr>
      <w:r>
        <w:t>i rozładunku oraz instalacji do siedziby Zamawiającego.</w:t>
      </w:r>
    </w:p>
    <w:p w14:paraId="5DC8F310" w14:textId="332754B1" w:rsidR="00646B1A" w:rsidRDefault="00646B1A" w:rsidP="00646B1A">
      <w:pPr>
        <w:pStyle w:val="Default"/>
        <w:numPr>
          <w:ilvl w:val="0"/>
          <w:numId w:val="37"/>
        </w:numPr>
        <w:tabs>
          <w:tab w:val="left" w:pos="426"/>
        </w:tabs>
        <w:jc w:val="both"/>
      </w:pPr>
      <w:r>
        <w:t>W ramach dostawy Wykonawca zapewni montaż, uruchomienie, próby i testy i przekazanie w siedzibie Zamawiającego. w/w czynności wykonywane będą w ramach ceny określonej przez Wykonawcę w ofercie.</w:t>
      </w:r>
    </w:p>
    <w:p w14:paraId="10375B4E" w14:textId="77777777" w:rsidR="00646B1A" w:rsidRDefault="00646B1A" w:rsidP="00646B1A">
      <w:pPr>
        <w:pStyle w:val="Default"/>
        <w:tabs>
          <w:tab w:val="left" w:pos="426"/>
        </w:tabs>
        <w:ind w:left="284"/>
        <w:jc w:val="both"/>
      </w:pPr>
    </w:p>
    <w:p w14:paraId="3805850D" w14:textId="191686A0" w:rsidR="00F32319" w:rsidRDefault="00F32319" w:rsidP="007A06B9">
      <w:pPr>
        <w:pStyle w:val="Default"/>
        <w:numPr>
          <w:ilvl w:val="0"/>
          <w:numId w:val="37"/>
        </w:numPr>
        <w:tabs>
          <w:tab w:val="left" w:pos="426"/>
        </w:tabs>
        <w:ind w:left="284"/>
        <w:jc w:val="both"/>
      </w:pPr>
      <w:r>
        <w:t xml:space="preserve">Cel zamówienia – </w:t>
      </w:r>
      <w:r w:rsidR="004E593F">
        <w:t>dostawa gruntowej pompy ciepła.</w:t>
      </w:r>
    </w:p>
    <w:p w14:paraId="46CE07D5" w14:textId="7385C718" w:rsidR="00F32319" w:rsidRDefault="00EB6A1C" w:rsidP="007A06B9">
      <w:pPr>
        <w:pStyle w:val="Default"/>
        <w:numPr>
          <w:ilvl w:val="0"/>
          <w:numId w:val="37"/>
        </w:numPr>
        <w:ind w:left="142" w:hanging="207"/>
        <w:jc w:val="both"/>
      </w:pPr>
      <w:r>
        <w:t xml:space="preserve"> </w:t>
      </w:r>
      <w:r w:rsidR="00F32319">
        <w:t xml:space="preserve">Jeżeli w niniejszym zapytaniu ofertowym pojawią się ewentualne wskazania znaków towarowych, patentów lub pochodzenia, to określają one minimalny standard jakości materiałów lub urządzeń przyjętych do wyceny. Wykonawca w takim przypadku może zaoferować przedmioty „równoważne”. Wskazanie równoważności zaoferowanego przedmiotu spoczywa na Wykonawcy. W takim przypadku Wykonawca musi załączyć dane techniczne wykazujące ich parametry oraz odpowiednie obliczenia. Na Wykonawcy leży obowiązek udowodnienia, iż przedstawione w dokumentacji projektowej materiały i urządzenia są równoważne w stosunku do przedstawionych przez Zamawiającego. </w:t>
      </w:r>
    </w:p>
    <w:p w14:paraId="0C291EA6" w14:textId="0872860D" w:rsidR="00F32319" w:rsidRPr="00DA1E35" w:rsidRDefault="00F32319" w:rsidP="007A06B9">
      <w:pPr>
        <w:pStyle w:val="Default"/>
        <w:numPr>
          <w:ilvl w:val="0"/>
          <w:numId w:val="37"/>
        </w:numPr>
        <w:tabs>
          <w:tab w:val="left" w:pos="426"/>
        </w:tabs>
        <w:ind w:left="284"/>
        <w:jc w:val="both"/>
      </w:pPr>
      <w:r>
        <w:t xml:space="preserve">Przedmiot zamówienia musi posiadać gwarancję </w:t>
      </w:r>
      <w:r w:rsidRPr="00BC37BB">
        <w:t xml:space="preserve">minimum </w:t>
      </w:r>
      <w:r w:rsidR="004E593F" w:rsidRPr="00BC37BB">
        <w:rPr>
          <w:b/>
          <w:bCs/>
        </w:rPr>
        <w:t>5</w:t>
      </w:r>
      <w:r w:rsidRPr="00BC37BB">
        <w:rPr>
          <w:b/>
          <w:bCs/>
        </w:rPr>
        <w:t xml:space="preserve"> </w:t>
      </w:r>
      <w:r w:rsidR="004E593F" w:rsidRPr="00BC37BB">
        <w:rPr>
          <w:b/>
          <w:bCs/>
        </w:rPr>
        <w:t>letnią</w:t>
      </w:r>
      <w:r w:rsidR="004E593F">
        <w:rPr>
          <w:b/>
          <w:bCs/>
        </w:rPr>
        <w:t>.</w:t>
      </w:r>
      <w:r>
        <w:t xml:space="preserve"> Po stronie Wykonawcy będzie zapewnienie serwisu gwarancyjnego w okresie trwania gwarancji.</w:t>
      </w:r>
      <w:r w:rsidR="006D5246">
        <w:t xml:space="preserve"> </w:t>
      </w:r>
      <w:r w:rsidR="006D5246" w:rsidRPr="00DA1E35">
        <w:t>W przypadku podania krótszego terminu gwarancji, oferta będzie odrzucona.</w:t>
      </w:r>
    </w:p>
    <w:p w14:paraId="6BEB4872" w14:textId="77777777" w:rsidR="00F32319" w:rsidRDefault="00F32319" w:rsidP="007A06B9">
      <w:pPr>
        <w:pStyle w:val="Default"/>
        <w:numPr>
          <w:ilvl w:val="0"/>
          <w:numId w:val="37"/>
        </w:numPr>
        <w:tabs>
          <w:tab w:val="left" w:pos="426"/>
        </w:tabs>
        <w:ind w:left="284"/>
        <w:jc w:val="both"/>
      </w:pPr>
      <w:r>
        <w:t>Szczegółowy zakres gwarancji zostanie ustalony między stronami w zawieranej umowie.</w:t>
      </w:r>
    </w:p>
    <w:p w14:paraId="3C473E84" w14:textId="08728204" w:rsidR="00F32319" w:rsidRDefault="00F32319" w:rsidP="007A06B9">
      <w:pPr>
        <w:pStyle w:val="Default"/>
        <w:numPr>
          <w:ilvl w:val="0"/>
          <w:numId w:val="37"/>
        </w:numPr>
        <w:tabs>
          <w:tab w:val="left" w:pos="426"/>
        </w:tabs>
        <w:ind w:left="284"/>
        <w:jc w:val="both"/>
      </w:pPr>
      <w:r>
        <w:t xml:space="preserve">Przedmiot zamówienia określa kod CPV </w:t>
      </w:r>
      <w:r w:rsidR="004E593F" w:rsidRPr="004E593F">
        <w:t>42511110-5</w:t>
      </w:r>
      <w:r w:rsidR="004E593F">
        <w:t xml:space="preserve"> - </w:t>
      </w:r>
      <w:r w:rsidR="004E593F" w:rsidRPr="004E593F">
        <w:t>Pompy grzewcze</w:t>
      </w:r>
      <w:r w:rsidR="004E593F">
        <w:t xml:space="preserve">, </w:t>
      </w:r>
    </w:p>
    <w:p w14:paraId="72C90C02" w14:textId="26B89D87" w:rsidR="00F32319" w:rsidRDefault="00F32319" w:rsidP="007A06B9">
      <w:pPr>
        <w:pStyle w:val="Default"/>
        <w:numPr>
          <w:ilvl w:val="0"/>
          <w:numId w:val="37"/>
        </w:numPr>
        <w:tabs>
          <w:tab w:val="left" w:pos="426"/>
        </w:tabs>
        <w:ind w:left="284"/>
        <w:jc w:val="both"/>
      </w:pPr>
      <w:r>
        <w:t>Dodatkowe przedmioty zamówienia: nie dotyczy</w:t>
      </w:r>
    </w:p>
    <w:p w14:paraId="25DE9766" w14:textId="77777777" w:rsidR="00F32319" w:rsidRDefault="00F32319" w:rsidP="00F32319">
      <w:pPr>
        <w:pStyle w:val="Default"/>
        <w:tabs>
          <w:tab w:val="left" w:pos="426"/>
        </w:tabs>
        <w:ind w:left="502"/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47"/>
      </w:tblGrid>
      <w:tr w:rsidR="00B72709" w:rsidRPr="00C2616A" w14:paraId="2001745C" w14:textId="77777777">
        <w:trPr>
          <w:trHeight w:val="92"/>
        </w:trPr>
        <w:tc>
          <w:tcPr>
            <w:tcW w:w="4747" w:type="dxa"/>
          </w:tcPr>
          <w:p w14:paraId="7FC76883" w14:textId="77777777" w:rsidR="00B72709" w:rsidRPr="00C2616A" w:rsidRDefault="00B72709" w:rsidP="00A67695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14:paraId="2448CED9" w14:textId="77777777" w:rsidR="00EF2458" w:rsidRDefault="00EF2458" w:rsidP="00B34AD2">
      <w:pPr>
        <w:jc w:val="both"/>
      </w:pPr>
    </w:p>
    <w:p w14:paraId="1834114F" w14:textId="77777777" w:rsidR="00E50325" w:rsidRPr="00C2616A" w:rsidRDefault="00E50325" w:rsidP="00B34AD2">
      <w:pPr>
        <w:jc w:val="both"/>
      </w:pPr>
    </w:p>
    <w:p w14:paraId="593459ED" w14:textId="3EAE94B4" w:rsidR="002B4419" w:rsidRDefault="00683C75" w:rsidP="001252F1">
      <w:pPr>
        <w:jc w:val="center"/>
        <w:rPr>
          <w:b/>
        </w:rPr>
      </w:pPr>
      <w:r>
        <w:rPr>
          <w:b/>
        </w:rPr>
        <w:lastRenderedPageBreak/>
        <w:t>VI</w:t>
      </w:r>
      <w:r w:rsidRPr="00683C75">
        <w:rPr>
          <w:b/>
        </w:rPr>
        <w:t xml:space="preserve">. </w:t>
      </w:r>
      <w:r>
        <w:rPr>
          <w:b/>
        </w:rPr>
        <w:t>WARUNKI UDZIAŁU W POSTĘPOWANIU</w:t>
      </w:r>
    </w:p>
    <w:p w14:paraId="066B9406" w14:textId="77777777" w:rsidR="00683C75" w:rsidRPr="009B5A80" w:rsidRDefault="00683C75" w:rsidP="00683C75">
      <w:pPr>
        <w:pStyle w:val="Default"/>
        <w:numPr>
          <w:ilvl w:val="0"/>
          <w:numId w:val="31"/>
        </w:numPr>
        <w:suppressAutoHyphens/>
        <w:spacing w:after="42"/>
        <w:ind w:left="426" w:hanging="426"/>
        <w:jc w:val="both"/>
      </w:pPr>
      <w:r w:rsidRPr="009B5A80">
        <w:t>Wykonawca przedstawi aktualne zaświadczenie właściwego oddziału Zakładu Ubezpieczeń Społecznych</w:t>
      </w:r>
      <w:r>
        <w:t xml:space="preserve">, że nie zalega z opłacaniem składek od ubezpieczeń </w:t>
      </w:r>
      <w:r w:rsidRPr="009B5A80">
        <w:t>— wystawione nie wcześniej niż 3 miesiące przed upływem</w:t>
      </w:r>
      <w:r>
        <w:t xml:space="preserve"> </w:t>
      </w:r>
      <w:r w:rsidRPr="009B5A80">
        <w:t>terminu składania ofert</w:t>
      </w:r>
      <w:r>
        <w:t>.</w:t>
      </w:r>
    </w:p>
    <w:p w14:paraId="681A5017" w14:textId="77777777" w:rsidR="00683C75" w:rsidRPr="009B5A80" w:rsidRDefault="00683C75" w:rsidP="00683C75">
      <w:pPr>
        <w:pStyle w:val="Default"/>
        <w:numPr>
          <w:ilvl w:val="0"/>
          <w:numId w:val="31"/>
        </w:numPr>
        <w:suppressAutoHyphens/>
        <w:spacing w:after="42"/>
        <w:ind w:left="426" w:hanging="426"/>
        <w:jc w:val="both"/>
      </w:pPr>
      <w:r w:rsidRPr="009B5A80">
        <w:t>Wykonawca przedstawi aktualne zaświadczenia właściwego naczelnika urzędu skarbowego potwierdzającego, że wykonawca nie zalega z opłacaniem podatków, wystawione nie wcześniej niż 3 miesiące przed upływem terminu składania ofert.</w:t>
      </w:r>
    </w:p>
    <w:p w14:paraId="3A3C3F92" w14:textId="77777777" w:rsidR="00683C75" w:rsidRPr="00804F95" w:rsidRDefault="00683C75" w:rsidP="00683C75">
      <w:pPr>
        <w:pStyle w:val="Default"/>
        <w:numPr>
          <w:ilvl w:val="0"/>
          <w:numId w:val="31"/>
        </w:numPr>
        <w:spacing w:after="42"/>
        <w:ind w:left="426" w:hanging="426"/>
        <w:jc w:val="both"/>
        <w:rPr>
          <w:rFonts w:eastAsia="Univers-PL"/>
        </w:rPr>
      </w:pPr>
      <w:bookmarkStart w:id="2" w:name="_Hlk158887504"/>
      <w:r w:rsidRPr="009B5A80">
        <w:t xml:space="preserve">Oświadczenie o braku podstaw do wykluczenia z udziału w Postępowaniu (według wzoru Załącznik </w:t>
      </w:r>
      <w:r>
        <w:t>2</w:t>
      </w:r>
      <w:r w:rsidRPr="009B5A80">
        <w:t xml:space="preserve">). </w:t>
      </w:r>
    </w:p>
    <w:p w14:paraId="32A105A1" w14:textId="286F7F3A" w:rsidR="00804F95" w:rsidRPr="00804F95" w:rsidRDefault="00804F95" w:rsidP="00804F95">
      <w:pPr>
        <w:pStyle w:val="Default"/>
        <w:numPr>
          <w:ilvl w:val="0"/>
          <w:numId w:val="31"/>
        </w:numPr>
        <w:spacing w:after="42"/>
        <w:ind w:left="426" w:hanging="426"/>
        <w:jc w:val="both"/>
        <w:rPr>
          <w:rFonts w:eastAsia="Univers-PL"/>
        </w:rPr>
      </w:pPr>
      <w:r>
        <w:t>oświadczenie o przeciwdziałaniu wspierania agresji na Ukrainę</w:t>
      </w:r>
      <w:r w:rsidRPr="009B5A80">
        <w:t xml:space="preserve">(według wzoru Załącznik </w:t>
      </w:r>
      <w:r w:rsidR="00FB6759">
        <w:t>3</w:t>
      </w:r>
      <w:r w:rsidRPr="009B5A80">
        <w:t xml:space="preserve">). </w:t>
      </w:r>
    </w:p>
    <w:bookmarkEnd w:id="2"/>
    <w:p w14:paraId="1C2993B9" w14:textId="77777777" w:rsidR="00FB6759" w:rsidRPr="00D57DD7" w:rsidRDefault="00FB6759" w:rsidP="00FB6759">
      <w:pPr>
        <w:pStyle w:val="Default"/>
        <w:numPr>
          <w:ilvl w:val="0"/>
          <w:numId w:val="31"/>
        </w:numPr>
        <w:spacing w:after="42"/>
        <w:ind w:left="426" w:hanging="426"/>
        <w:jc w:val="both"/>
      </w:pPr>
      <w:r w:rsidRPr="00D57DD7">
        <w:rPr>
          <w:rFonts w:eastAsia="Univers-PL"/>
        </w:rPr>
        <w:t xml:space="preserve">W razie braku złożenia niezbędnych oświadczeń lub dokumentów Wykonawca zostanie wezwany do ich uzupełnienia w określonym terminie. W razie braku uzupełnienia </w:t>
      </w:r>
    </w:p>
    <w:p w14:paraId="0214F46E" w14:textId="77777777" w:rsidR="00FB6759" w:rsidRDefault="00FB6759" w:rsidP="00FB6759">
      <w:pPr>
        <w:ind w:left="426"/>
        <w:jc w:val="both"/>
        <w:rPr>
          <w:rFonts w:eastAsia="Univers-PL"/>
          <w:color w:val="000000"/>
        </w:rPr>
      </w:pPr>
      <w:r w:rsidRPr="00D57DD7">
        <w:rPr>
          <w:rFonts w:eastAsia="Univers-PL"/>
          <w:color w:val="000000"/>
        </w:rPr>
        <w:t>w/w dokumentów lub oświadczeń w wyznaczonym terminie oferta Wykonawcy zostanie odrzucona</w:t>
      </w:r>
      <w:r>
        <w:rPr>
          <w:rFonts w:eastAsia="Univers-PL"/>
          <w:color w:val="000000"/>
        </w:rPr>
        <w:t>.</w:t>
      </w:r>
    </w:p>
    <w:p w14:paraId="3011B127" w14:textId="77777777" w:rsidR="00646B1A" w:rsidRDefault="00646B1A" w:rsidP="00FB6759">
      <w:pPr>
        <w:ind w:left="426"/>
        <w:jc w:val="both"/>
        <w:rPr>
          <w:rFonts w:eastAsia="Univers-PL"/>
          <w:color w:val="000000"/>
        </w:rPr>
      </w:pPr>
    </w:p>
    <w:p w14:paraId="2504B1B5" w14:textId="77777777" w:rsidR="00FB6759" w:rsidRPr="00AF4081" w:rsidRDefault="00FB6759" w:rsidP="0013771A">
      <w:pPr>
        <w:pStyle w:val="Akapitzlist"/>
        <w:ind w:left="720"/>
        <w:jc w:val="both"/>
        <w:rPr>
          <w:rFonts w:eastAsia="Univers-PL"/>
          <w:color w:val="000000"/>
        </w:rPr>
      </w:pPr>
    </w:p>
    <w:p w14:paraId="451AD1B2" w14:textId="77777777" w:rsidR="00683C75" w:rsidRDefault="00683C75" w:rsidP="00683C75">
      <w:pPr>
        <w:ind w:left="426"/>
        <w:jc w:val="both"/>
        <w:rPr>
          <w:rFonts w:eastAsia="Univers-PL"/>
          <w:color w:val="000000"/>
        </w:rPr>
      </w:pPr>
    </w:p>
    <w:p w14:paraId="60B46FFB" w14:textId="77777777" w:rsidR="002B4419" w:rsidRDefault="002B4419" w:rsidP="00281547">
      <w:pPr>
        <w:rPr>
          <w:b/>
        </w:rPr>
      </w:pPr>
    </w:p>
    <w:p w14:paraId="2088B933" w14:textId="5B58CA88" w:rsidR="00401228" w:rsidRDefault="00A67695" w:rsidP="001252F1">
      <w:pPr>
        <w:jc w:val="center"/>
        <w:rPr>
          <w:b/>
        </w:rPr>
      </w:pPr>
      <w:r>
        <w:rPr>
          <w:b/>
        </w:rPr>
        <w:t>V</w:t>
      </w:r>
      <w:r w:rsidR="00281547">
        <w:rPr>
          <w:b/>
        </w:rPr>
        <w:t>II</w:t>
      </w:r>
      <w:r w:rsidR="00E1588E">
        <w:rPr>
          <w:b/>
        </w:rPr>
        <w:t>.</w:t>
      </w:r>
      <w:r w:rsidR="00401228">
        <w:rPr>
          <w:b/>
        </w:rPr>
        <w:t xml:space="preserve"> HARMONOGRAM RELACJI ZAMÓWIENIA/UMOWY</w:t>
      </w:r>
      <w:r w:rsidR="00401228" w:rsidRPr="00C2616A">
        <w:rPr>
          <w:b/>
        </w:rPr>
        <w:t xml:space="preserve"> </w:t>
      </w:r>
    </w:p>
    <w:p w14:paraId="3835A787" w14:textId="77777777" w:rsidR="00401228" w:rsidRDefault="00401228" w:rsidP="001252F1">
      <w:pPr>
        <w:jc w:val="center"/>
        <w:rPr>
          <w:b/>
        </w:rPr>
      </w:pPr>
    </w:p>
    <w:p w14:paraId="7D277897" w14:textId="20B8B509" w:rsidR="002A159E" w:rsidRPr="00071E67" w:rsidRDefault="002A159E" w:rsidP="00B040FF">
      <w:pPr>
        <w:pStyle w:val="Akapitzlist"/>
        <w:numPr>
          <w:ilvl w:val="6"/>
          <w:numId w:val="34"/>
        </w:numPr>
        <w:shd w:val="clear" w:color="auto" w:fill="FFFFFF"/>
        <w:tabs>
          <w:tab w:val="left" w:pos="341"/>
        </w:tabs>
        <w:spacing w:line="360" w:lineRule="auto"/>
        <w:ind w:left="426"/>
      </w:pPr>
      <w:bookmarkStart w:id="3" w:name="_Hlk509219125"/>
      <w:r w:rsidRPr="00B040FF">
        <w:rPr>
          <w:spacing w:val="-4"/>
        </w:rPr>
        <w:t>Ustala się następujące terminy wykonania przedmiot zamówienia:</w:t>
      </w:r>
    </w:p>
    <w:p w14:paraId="2DA486FE" w14:textId="230A99A2" w:rsidR="002A159E" w:rsidRPr="00DA1E35" w:rsidRDefault="002A159E" w:rsidP="002A159E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right="3"/>
        <w:jc w:val="both"/>
        <w:rPr>
          <w:spacing w:val="-14"/>
        </w:rPr>
      </w:pPr>
      <w:r w:rsidRPr="00DA1E35">
        <w:rPr>
          <w:spacing w:val="-4"/>
        </w:rPr>
        <w:t xml:space="preserve">zakończenie wszystkich prac oraz ich odbiór przez Zamawiającego </w:t>
      </w:r>
      <w:r w:rsidR="007245BC" w:rsidRPr="00DA1E35">
        <w:rPr>
          <w:b/>
          <w:bCs/>
          <w:spacing w:val="-4"/>
        </w:rPr>
        <w:t>planowane jest do 15.06.2024 r. Wiążący termin zakończenia prac, będzie ustalony w oparciu o przedstawiony termin podany w ofercie, w ramach kryterium oceny.</w:t>
      </w:r>
    </w:p>
    <w:p w14:paraId="5F5071BB" w14:textId="2A4B7752" w:rsidR="00B040FF" w:rsidRPr="007A0A05" w:rsidRDefault="00B040FF" w:rsidP="00B040FF">
      <w:pPr>
        <w:pStyle w:val="Akapitzlist"/>
        <w:numPr>
          <w:ilvl w:val="0"/>
          <w:numId w:val="29"/>
        </w:numPr>
        <w:ind w:left="142"/>
      </w:pPr>
      <w:r w:rsidRPr="007A0A05">
        <w:t xml:space="preserve">Zamawiający nie przewiduje wypłat zaliczek. Płatności nastąpią po protokolarnym odbiorze prac. </w:t>
      </w:r>
    </w:p>
    <w:p w14:paraId="5ACB3579" w14:textId="77777777" w:rsidR="00B040FF" w:rsidRDefault="00B040FF" w:rsidP="00B040FF">
      <w:pPr>
        <w:shd w:val="clear" w:color="auto" w:fill="FFFFFF"/>
        <w:spacing w:line="360" w:lineRule="auto"/>
        <w:ind w:left="708" w:right="3"/>
        <w:jc w:val="both"/>
      </w:pPr>
    </w:p>
    <w:p w14:paraId="012C1EE3" w14:textId="4CC167B2" w:rsidR="002A159E" w:rsidRDefault="002A159E" w:rsidP="00B040FF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right="3" w:hanging="566"/>
        <w:jc w:val="both"/>
      </w:pPr>
      <w:r>
        <w:t xml:space="preserve">Za termin zakończenia przedmiotu umowy strony przyjmują datę podpisania protokołu odbioru końcowego </w:t>
      </w:r>
      <w:r w:rsidR="006035FD">
        <w:t>bez uwag oraz dostarczy wszystkie stosowne atesty i certyfikaty.</w:t>
      </w:r>
    </w:p>
    <w:p w14:paraId="14A9AB81" w14:textId="77777777" w:rsidR="002A159E" w:rsidRDefault="002A159E" w:rsidP="002A159E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left="142" w:right="3"/>
        <w:jc w:val="both"/>
      </w:pPr>
      <w:r>
        <w:t xml:space="preserve">Czas czynności odbiorowych może zostać wydłużony, jeżeli Wykonawca nie dostarczy wymaganych dokumentów lub będą one niekompletne. </w:t>
      </w:r>
    </w:p>
    <w:p w14:paraId="4C2540D1" w14:textId="77777777" w:rsidR="002A159E" w:rsidRPr="00AE14DD" w:rsidRDefault="002A159E" w:rsidP="002A159E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left="142" w:right="3"/>
        <w:jc w:val="both"/>
      </w:pPr>
      <w:r>
        <w:t xml:space="preserve">Zamawiający przewiduje możliwość zmiany terminu realizacji przedmiotu umowy zgodnie z postanowieniami niniejszego zapytania ofertowego. </w:t>
      </w:r>
    </w:p>
    <w:bookmarkEnd w:id="3"/>
    <w:p w14:paraId="49A3B969" w14:textId="77777777" w:rsidR="00057E50" w:rsidRDefault="00057E50" w:rsidP="00B36EE1">
      <w:pPr>
        <w:jc w:val="both"/>
        <w:rPr>
          <w:sz w:val="23"/>
          <w:szCs w:val="23"/>
        </w:rPr>
      </w:pPr>
    </w:p>
    <w:p w14:paraId="290CC451" w14:textId="77777777" w:rsidR="00057E50" w:rsidRDefault="00057E50" w:rsidP="00B36EE1">
      <w:pPr>
        <w:jc w:val="both"/>
        <w:rPr>
          <w:sz w:val="23"/>
          <w:szCs w:val="23"/>
        </w:rPr>
      </w:pPr>
    </w:p>
    <w:p w14:paraId="69D422BA" w14:textId="0BCA228E" w:rsidR="009C1858" w:rsidRPr="00057E50" w:rsidRDefault="009C1858" w:rsidP="00057E50">
      <w:pPr>
        <w:jc w:val="center"/>
        <w:rPr>
          <w:b/>
        </w:rPr>
      </w:pPr>
      <w:r w:rsidRPr="003874AF">
        <w:rPr>
          <w:b/>
        </w:rPr>
        <w:t>VI</w:t>
      </w:r>
      <w:r w:rsidR="00281547">
        <w:rPr>
          <w:b/>
        </w:rPr>
        <w:t>II</w:t>
      </w:r>
      <w:r w:rsidR="00E1588E" w:rsidRPr="003874AF">
        <w:rPr>
          <w:b/>
        </w:rPr>
        <w:t>.</w:t>
      </w:r>
      <w:r w:rsidRPr="003874AF">
        <w:rPr>
          <w:b/>
        </w:rPr>
        <w:t xml:space="preserve"> WARUNKI ZMIANY UMOWY</w:t>
      </w:r>
    </w:p>
    <w:p w14:paraId="7321C1A5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710ECC34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5FBCCB11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lastRenderedPageBreak/>
        <w:t xml:space="preserve">1. Zamawiający przewiduje możliwość zmian postanowień zawartej umowy w stosunku do treści oferty na podstawie której dokonano wyboru Wykonawcy, w przypadku wystąpienia, co najmniej jednej z okoliczności wymienionych poniżej, z uwzględnieniem podawanych warunków ich wprowadzenia, tj.: </w:t>
      </w:r>
    </w:p>
    <w:p w14:paraId="54546749" w14:textId="77777777" w:rsidR="002B4419" w:rsidRPr="00D73407" w:rsidRDefault="002B4419" w:rsidP="002B4419">
      <w:pPr>
        <w:spacing w:line="276" w:lineRule="auto"/>
        <w:jc w:val="both"/>
        <w:rPr>
          <w:strike/>
          <w:sz w:val="23"/>
          <w:szCs w:val="23"/>
        </w:rPr>
      </w:pPr>
    </w:p>
    <w:p w14:paraId="450B4970" w14:textId="65E6E33B" w:rsidR="002B4419" w:rsidRPr="002B4419" w:rsidRDefault="007A0A05" w:rsidP="002B4419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2B4419" w:rsidRPr="002B4419">
        <w:rPr>
          <w:sz w:val="23"/>
          <w:szCs w:val="23"/>
        </w:rPr>
        <w:t>) wykonawcę, któremu Zamawiający udzielił zamówienia, ma zastąpić nowy wykonawca:</w:t>
      </w:r>
    </w:p>
    <w:p w14:paraId="5D0D396F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5F6138CE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• 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lub, </w:t>
      </w:r>
    </w:p>
    <w:p w14:paraId="2FCD1CBD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6AD459B2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• w wyniku przejęcia przez Zamawiającego zobowiązań wykonawcy względem jego podwykonawców – w przypadku zmiany podwykonawcy Zamawiający może zawrzeć umowę z nowym podwykonawcą bez zmiany warunków realizacji zamówienia z uwzględnieniem dokonanych płatności z tytułu dotychczas zrealizowanych prac, </w:t>
      </w:r>
    </w:p>
    <w:p w14:paraId="6F81F61A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d) zmiana nie prowadzi do zmiany charakteru umowy a łączna wartość zmian jest mniejsza niż 140 000 euro i jednocześnie jest mniejsza od 10% wartości zamówienia określonej pierwotnie w umowie, </w:t>
      </w:r>
    </w:p>
    <w:p w14:paraId="67CB27C6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77C1B928" w14:textId="00292B14" w:rsidR="002B4419" w:rsidRPr="002B4419" w:rsidRDefault="007A0A05" w:rsidP="002B4419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b</w:t>
      </w:r>
      <w:r w:rsidR="002B4419" w:rsidRPr="002B4419">
        <w:rPr>
          <w:sz w:val="23"/>
          <w:szCs w:val="23"/>
        </w:rPr>
        <w:t xml:space="preserve">) zmiana sposobu rozliczania umowy, dokonywania płatności lub konieczność zmiany terminu realizacji na rzecz każdej ze Stron, na umotywowany ich wniosek, </w:t>
      </w:r>
    </w:p>
    <w:p w14:paraId="5DE938C1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57331C74" w14:textId="5E57D7D3" w:rsidR="002B4419" w:rsidRPr="002B4419" w:rsidRDefault="007A0A05" w:rsidP="002B4419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="002B4419" w:rsidRPr="002B4419">
        <w:rPr>
          <w:sz w:val="23"/>
          <w:szCs w:val="23"/>
        </w:rPr>
        <w:t xml:space="preserve">) wystąpienia siły wyższej, </w:t>
      </w:r>
    </w:p>
    <w:p w14:paraId="5ED76DE6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099FEFA4" w14:textId="6C7EDB46" w:rsidR="002B4419" w:rsidRPr="002B4419" w:rsidRDefault="007A0A05" w:rsidP="002B4419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2B4419" w:rsidRPr="002B4419">
        <w:rPr>
          <w:sz w:val="23"/>
          <w:szCs w:val="23"/>
        </w:rPr>
        <w:t xml:space="preserve">) zmiana wynika z okoliczności wywołanych wystąpieniem epidemii choroby COVID-19, 2. </w:t>
      </w:r>
    </w:p>
    <w:p w14:paraId="57B92D4F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760C1B85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Ponadto Zamawiający dopuszcza istotne zmiany postanowień umowy w następujących przypadkach i zakresie: </w:t>
      </w:r>
    </w:p>
    <w:p w14:paraId="4988A5C4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1A4C3223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a) sposobu wykonania przedmiotu umowy wskutek wystąpienia okoliczności, których Zamawiający i Wykonawca nie byli w stanie przewidzieć, pomimo zachowania należytej staranności, </w:t>
      </w:r>
    </w:p>
    <w:p w14:paraId="782C2BB3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51955AB4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b) wynagrodzenia w przypadku zmiany przepisów podatkowych, w szczególności zmiany stawki podatku od towarów i usług, </w:t>
      </w:r>
    </w:p>
    <w:p w14:paraId="69C57BC9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582ACA66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c) zmian powszechnie obowiązujących przepisów prawa w zakresie mającym wpływ na </w:t>
      </w:r>
    </w:p>
    <w:p w14:paraId="7CA398F9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realizację umowy, </w:t>
      </w:r>
    </w:p>
    <w:p w14:paraId="2B307435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7CE6D085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lastRenderedPageBreak/>
        <w:t xml:space="preserve">d) zmiany zasad płatności wynagrodzenia Wykonawcy, gdy konieczność wprowadzania zmian będzie następstwem postanowień innych umów mających związek z umową dotyczącą niniejszego postępowania a konieczność wprowadzenia zmian wynika z okoliczności, których nie można było przewidzieć w chwili zawarcia umowy </w:t>
      </w:r>
    </w:p>
    <w:p w14:paraId="3DDA7228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005A3B7B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e) innych zmian na skutek okoliczności, których Strony nie mogły przewidzieć w chwili zawarcia umowy, </w:t>
      </w:r>
    </w:p>
    <w:p w14:paraId="20A89415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7E45BE85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f) zmiany okresu realizacji przedmiotu umowy, zmiany zakresu przedmiotu umowy w ramach całego projektu wynikającej z potrzeb Zamawiającego w przypadku zaakceptowania przez Instytucję będącą stroną Umowy o dofinansowanie projektu zmian we Wniosku o dofinansowanie. </w:t>
      </w:r>
    </w:p>
    <w:p w14:paraId="54AAFB30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3E73387B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654A8A91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3. Zmiany umowy wymagają dla swej ważności aneksu w formie pisemnej pod rygorem nieważności. </w:t>
      </w:r>
    </w:p>
    <w:p w14:paraId="510D3495" w14:textId="77777777" w:rsidR="00EF2458" w:rsidRPr="00723E1C" w:rsidRDefault="00EF2458" w:rsidP="00723E1C">
      <w:pPr>
        <w:spacing w:line="276" w:lineRule="auto"/>
        <w:jc w:val="both"/>
        <w:rPr>
          <w:color w:val="000000"/>
          <w:shd w:val="clear" w:color="auto" w:fill="FFFFFF"/>
        </w:rPr>
      </w:pPr>
    </w:p>
    <w:p w14:paraId="02A7121F" w14:textId="77777777" w:rsidR="00B36EE1" w:rsidRPr="00C2616A" w:rsidRDefault="00B36EE1" w:rsidP="00B36EE1">
      <w:pPr>
        <w:jc w:val="both"/>
        <w:rPr>
          <w:sz w:val="23"/>
          <w:szCs w:val="23"/>
        </w:rPr>
      </w:pPr>
    </w:p>
    <w:p w14:paraId="5E6EE881" w14:textId="23E1DD5D" w:rsidR="00E1588E" w:rsidRDefault="00281547" w:rsidP="00F31B78">
      <w:pPr>
        <w:pStyle w:val="Tekstpodstawowywcity3"/>
        <w:ind w:left="669" w:hanging="6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IX</w:t>
      </w:r>
      <w:r w:rsidR="00E1588E">
        <w:rPr>
          <w:b/>
          <w:sz w:val="24"/>
          <w:szCs w:val="24"/>
        </w:rPr>
        <w:t>.</w:t>
      </w:r>
      <w:r w:rsidR="00F31B78" w:rsidRPr="00F31B78">
        <w:rPr>
          <w:b/>
          <w:sz w:val="24"/>
          <w:szCs w:val="24"/>
        </w:rPr>
        <w:t xml:space="preserve"> LISTA DOKUMENTÓW/OŚWIADCZEŃ </w:t>
      </w:r>
    </w:p>
    <w:p w14:paraId="5FDA9460" w14:textId="77777777" w:rsidR="00F31B78" w:rsidRDefault="00F31B78" w:rsidP="00F31B78">
      <w:pPr>
        <w:pStyle w:val="Tekstpodstawowywcity3"/>
        <w:ind w:left="669" w:hanging="669"/>
        <w:jc w:val="center"/>
        <w:rPr>
          <w:b/>
          <w:sz w:val="24"/>
          <w:szCs w:val="24"/>
        </w:rPr>
      </w:pPr>
      <w:r w:rsidRPr="00F31B78">
        <w:rPr>
          <w:b/>
          <w:sz w:val="24"/>
          <w:szCs w:val="24"/>
        </w:rPr>
        <w:t>WYMAGANYCH OD WYKONAWCY</w:t>
      </w:r>
    </w:p>
    <w:p w14:paraId="5F7B0CDA" w14:textId="77777777" w:rsidR="00E1588E" w:rsidRPr="00F31B78" w:rsidRDefault="00E1588E" w:rsidP="00F31B78">
      <w:pPr>
        <w:pStyle w:val="Tekstpodstawowywcity3"/>
        <w:ind w:left="669" w:hanging="669"/>
        <w:jc w:val="center"/>
        <w:rPr>
          <w:b/>
          <w:sz w:val="24"/>
          <w:szCs w:val="24"/>
        </w:rPr>
      </w:pPr>
    </w:p>
    <w:p w14:paraId="0EA8E934" w14:textId="0C8A68E5" w:rsidR="00723E1C" w:rsidRPr="00F31B78" w:rsidRDefault="00723E1C" w:rsidP="005E6B7B">
      <w:pPr>
        <w:pStyle w:val="Tekstpodstawowywcity3"/>
        <w:numPr>
          <w:ilvl w:val="3"/>
          <w:numId w:val="8"/>
        </w:numPr>
        <w:tabs>
          <w:tab w:val="clear" w:pos="3243"/>
          <w:tab w:val="num" w:pos="297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Wykonawca dostarczy </w:t>
      </w:r>
      <w:r w:rsidRPr="00A96B0C">
        <w:rPr>
          <w:sz w:val="24"/>
          <w:szCs w:val="24"/>
          <w:u w:val="single"/>
        </w:rPr>
        <w:t xml:space="preserve">wraz z </w:t>
      </w:r>
      <w:r w:rsidR="00D07C11">
        <w:rPr>
          <w:sz w:val="24"/>
          <w:szCs w:val="24"/>
          <w:u w:val="single"/>
        </w:rPr>
        <w:t xml:space="preserve">formularzem </w:t>
      </w:r>
      <w:r w:rsidR="000A0F9D">
        <w:rPr>
          <w:sz w:val="24"/>
          <w:szCs w:val="24"/>
          <w:u w:val="single"/>
        </w:rPr>
        <w:t>ofert</w:t>
      </w:r>
      <w:r w:rsidR="00D07C11">
        <w:rPr>
          <w:sz w:val="24"/>
          <w:szCs w:val="24"/>
          <w:u w:val="single"/>
        </w:rPr>
        <w:t>y</w:t>
      </w:r>
      <w:r>
        <w:rPr>
          <w:sz w:val="24"/>
          <w:szCs w:val="24"/>
        </w:rPr>
        <w:t xml:space="preserve"> poniższe dokumenty/oświadczenia:</w:t>
      </w:r>
    </w:p>
    <w:p w14:paraId="010739D9" w14:textId="77777777" w:rsidR="00723E1C" w:rsidRPr="00F31B78" w:rsidRDefault="00723E1C" w:rsidP="00723E1C">
      <w:pPr>
        <w:pStyle w:val="Tekstpodstawowywcity3"/>
        <w:ind w:left="0"/>
        <w:rPr>
          <w:sz w:val="24"/>
          <w:szCs w:val="24"/>
        </w:rPr>
      </w:pPr>
    </w:p>
    <w:p w14:paraId="0D42F807" w14:textId="6DDCB363" w:rsidR="00F31B78" w:rsidRDefault="00F31B78" w:rsidP="005E6B7B">
      <w:pPr>
        <w:pStyle w:val="Akapitzlist"/>
        <w:numPr>
          <w:ilvl w:val="0"/>
          <w:numId w:val="21"/>
        </w:numPr>
        <w:autoSpaceDE w:val="0"/>
        <w:autoSpaceDN w:val="0"/>
        <w:jc w:val="both"/>
        <w:rPr>
          <w:color w:val="000000"/>
        </w:rPr>
      </w:pPr>
      <w:r w:rsidRPr="009A26CF">
        <w:rPr>
          <w:b/>
          <w:bCs/>
          <w:color w:val="000000"/>
        </w:rPr>
        <w:t>oświadczenie</w:t>
      </w:r>
      <w:r w:rsidRPr="009A26CF">
        <w:rPr>
          <w:color w:val="000000"/>
        </w:rPr>
        <w:t xml:space="preserve"> </w:t>
      </w:r>
      <w:r w:rsidRPr="009A26CF">
        <w:rPr>
          <w:b/>
          <w:color w:val="000000"/>
        </w:rPr>
        <w:t xml:space="preserve">o braku podstaw do wykluczenia </w:t>
      </w:r>
      <w:r w:rsidRPr="009A26CF">
        <w:rPr>
          <w:color w:val="000000"/>
        </w:rPr>
        <w:t xml:space="preserve">– załącznik </w:t>
      </w:r>
      <w:r w:rsidR="0069471A">
        <w:rPr>
          <w:color w:val="000000"/>
        </w:rPr>
        <w:t>2</w:t>
      </w:r>
      <w:r w:rsidRPr="009A26CF">
        <w:rPr>
          <w:color w:val="000000"/>
        </w:rPr>
        <w:t xml:space="preserve"> do zapytania ofertowego;</w:t>
      </w:r>
    </w:p>
    <w:p w14:paraId="3EB5B537" w14:textId="7001D13E" w:rsidR="002F03D2" w:rsidRPr="00B36265" w:rsidRDefault="002F03D2" w:rsidP="002F03D2">
      <w:pPr>
        <w:pStyle w:val="Akapitzlist"/>
        <w:numPr>
          <w:ilvl w:val="0"/>
          <w:numId w:val="21"/>
        </w:numPr>
        <w:autoSpaceDE w:val="0"/>
        <w:autoSpaceDN w:val="0"/>
        <w:jc w:val="both"/>
        <w:rPr>
          <w:color w:val="000000"/>
        </w:rPr>
      </w:pPr>
      <w:r w:rsidRPr="002F03D2">
        <w:rPr>
          <w:b/>
          <w:color w:val="000000"/>
        </w:rPr>
        <w:t>pełnomocnictwo, jeśli dotyczy</w:t>
      </w:r>
    </w:p>
    <w:p w14:paraId="2DC6BE83" w14:textId="5C32041F" w:rsidR="0069471A" w:rsidRPr="001B5270" w:rsidRDefault="00B36265" w:rsidP="001B5270">
      <w:pPr>
        <w:pStyle w:val="Akapitzlist"/>
        <w:numPr>
          <w:ilvl w:val="0"/>
          <w:numId w:val="21"/>
        </w:numPr>
        <w:rPr>
          <w:color w:val="000000"/>
        </w:rPr>
      </w:pPr>
      <w:r w:rsidRPr="00B36265">
        <w:rPr>
          <w:color w:val="000000"/>
        </w:rPr>
        <w:t xml:space="preserve">OŚWIADCZENIE O PRZECIWDZIAŁANIU WSPIERANIA AGRESJI NA UKRAINĘ - załącznik </w:t>
      </w:r>
      <w:r>
        <w:rPr>
          <w:color w:val="000000"/>
        </w:rPr>
        <w:t>3</w:t>
      </w:r>
      <w:r w:rsidRPr="00B36265">
        <w:rPr>
          <w:color w:val="000000"/>
        </w:rPr>
        <w:t xml:space="preserve"> do zapytania ofertowego;</w:t>
      </w:r>
    </w:p>
    <w:p w14:paraId="562E09AD" w14:textId="0316A4E2" w:rsidR="0069471A" w:rsidRDefault="0069471A" w:rsidP="002F03D2">
      <w:pPr>
        <w:pStyle w:val="Akapitzlist"/>
        <w:numPr>
          <w:ilvl w:val="0"/>
          <w:numId w:val="21"/>
        </w:num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>Zaświadczenie o niezaleganiu ZUS</w:t>
      </w:r>
    </w:p>
    <w:p w14:paraId="2C591A39" w14:textId="77777777" w:rsidR="006D6FB0" w:rsidRDefault="0069471A" w:rsidP="006D6FB0">
      <w:pPr>
        <w:pStyle w:val="Akapitzlist"/>
        <w:numPr>
          <w:ilvl w:val="0"/>
          <w:numId w:val="21"/>
        </w:num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>Zaświadczenie o niezaleganiu US</w:t>
      </w:r>
    </w:p>
    <w:p w14:paraId="7991CA74" w14:textId="76300C69" w:rsidR="001B5270" w:rsidRPr="006D6FB0" w:rsidRDefault="001B5270" w:rsidP="006D6FB0">
      <w:pPr>
        <w:pStyle w:val="Akapitzlist"/>
        <w:numPr>
          <w:ilvl w:val="0"/>
          <w:numId w:val="21"/>
        </w:numPr>
        <w:autoSpaceDE w:val="0"/>
        <w:autoSpaceDN w:val="0"/>
        <w:jc w:val="both"/>
        <w:rPr>
          <w:color w:val="000000"/>
        </w:rPr>
      </w:pPr>
      <w:r w:rsidRPr="006D6FB0">
        <w:rPr>
          <w:color w:val="000000"/>
        </w:rPr>
        <w:t>Potwierdzenie parametrów - załącznik 4 do zapytania ofertowego</w:t>
      </w:r>
    </w:p>
    <w:p w14:paraId="1212FE9C" w14:textId="4A6F415B" w:rsidR="008C7F72" w:rsidRPr="00D07C11" w:rsidRDefault="008C7F72" w:rsidP="001B5270">
      <w:pPr>
        <w:pStyle w:val="Akapitzlist"/>
        <w:autoSpaceDE w:val="0"/>
        <w:autoSpaceDN w:val="0"/>
        <w:ind w:left="720"/>
        <w:jc w:val="both"/>
        <w:rPr>
          <w:color w:val="000000"/>
        </w:rPr>
      </w:pPr>
    </w:p>
    <w:p w14:paraId="10C525BF" w14:textId="649C4ADF" w:rsidR="00D07C11" w:rsidRPr="002F03D2" w:rsidRDefault="00D07C11" w:rsidP="00281547">
      <w:pPr>
        <w:pStyle w:val="Akapitzlist"/>
        <w:autoSpaceDE w:val="0"/>
        <w:autoSpaceDN w:val="0"/>
        <w:ind w:left="720"/>
        <w:jc w:val="both"/>
        <w:rPr>
          <w:color w:val="000000"/>
        </w:rPr>
      </w:pPr>
    </w:p>
    <w:p w14:paraId="39EB5058" w14:textId="77777777" w:rsidR="00E1588E" w:rsidRDefault="00E1588E" w:rsidP="00F31B78">
      <w:pPr>
        <w:jc w:val="both"/>
      </w:pPr>
    </w:p>
    <w:p w14:paraId="13761E75" w14:textId="77777777" w:rsidR="00E1588E" w:rsidRPr="00F31B78" w:rsidRDefault="00E1588E" w:rsidP="00F31B78">
      <w:pPr>
        <w:jc w:val="both"/>
      </w:pPr>
    </w:p>
    <w:p w14:paraId="357B23DB" w14:textId="77777777" w:rsidR="00B36EE1" w:rsidRPr="00C2616A" w:rsidRDefault="00B36EE1" w:rsidP="00B36EE1">
      <w:pPr>
        <w:pStyle w:val="Default"/>
        <w:ind w:left="360"/>
        <w:rPr>
          <w:sz w:val="23"/>
          <w:szCs w:val="23"/>
        </w:rPr>
      </w:pPr>
    </w:p>
    <w:p w14:paraId="501B489F" w14:textId="78BFD31C" w:rsidR="00E1588E" w:rsidRDefault="00281547" w:rsidP="00F31B78">
      <w:pPr>
        <w:pStyle w:val="Default"/>
        <w:jc w:val="center"/>
        <w:rPr>
          <w:b/>
          <w:bCs/>
        </w:rPr>
      </w:pPr>
      <w:r>
        <w:rPr>
          <w:b/>
          <w:bCs/>
        </w:rPr>
        <w:t>X</w:t>
      </w:r>
      <w:r w:rsidR="00E1588E">
        <w:rPr>
          <w:b/>
          <w:bCs/>
        </w:rPr>
        <w:t>.</w:t>
      </w:r>
      <w:r w:rsidR="00F31B78" w:rsidRPr="00F31B78">
        <w:rPr>
          <w:b/>
          <w:bCs/>
        </w:rPr>
        <w:t xml:space="preserve"> KRYTERIA OCENY OFERT I OPIS SPOSOBU </w:t>
      </w:r>
    </w:p>
    <w:p w14:paraId="41BDE137" w14:textId="77777777" w:rsidR="00F31B78" w:rsidRPr="00F31B78" w:rsidRDefault="00F31B78" w:rsidP="00F31B78">
      <w:pPr>
        <w:pStyle w:val="Default"/>
        <w:jc w:val="center"/>
        <w:rPr>
          <w:b/>
          <w:bCs/>
        </w:rPr>
      </w:pPr>
      <w:r w:rsidRPr="00F31B78">
        <w:rPr>
          <w:b/>
          <w:bCs/>
        </w:rPr>
        <w:t>PRZYZNAWANIA PUNKTACJI</w:t>
      </w:r>
    </w:p>
    <w:p w14:paraId="2C75D293" w14:textId="77777777" w:rsidR="00E1588E" w:rsidRDefault="00E1588E" w:rsidP="00E1588E">
      <w:pPr>
        <w:pStyle w:val="Akapitzlist10"/>
        <w:ind w:left="0"/>
        <w:jc w:val="both"/>
        <w:rPr>
          <w:b/>
          <w:bCs/>
          <w:color w:val="000000"/>
          <w:sz w:val="23"/>
          <w:szCs w:val="23"/>
        </w:rPr>
      </w:pPr>
    </w:p>
    <w:p w14:paraId="3F1C11D7" w14:textId="32A3E451" w:rsidR="00F31B78" w:rsidRDefault="00616C48" w:rsidP="00616C48">
      <w:pPr>
        <w:pStyle w:val="Akapitzlist10"/>
        <w:ind w:left="0"/>
        <w:jc w:val="both"/>
        <w:rPr>
          <w:color w:val="000000"/>
        </w:rPr>
      </w:pPr>
      <w:r>
        <w:rPr>
          <w:color w:val="000000"/>
        </w:rPr>
        <w:t>1.</w:t>
      </w:r>
      <w:r w:rsidR="00F31B78">
        <w:rPr>
          <w:color w:val="000000"/>
        </w:rPr>
        <w:t>Zamawiający dokona oceny ważnych ofert na podstawie poniżej przedstawionych kryteriów oceny ofert.</w:t>
      </w:r>
    </w:p>
    <w:tbl>
      <w:tblPr>
        <w:tblW w:w="4554" w:type="pct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77"/>
        <w:gridCol w:w="1677"/>
      </w:tblGrid>
      <w:tr w:rsidR="00281547" w:rsidRPr="009B5A80" w14:paraId="3D6EB1FA" w14:textId="77777777" w:rsidTr="00470C39"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D3DC" w14:textId="77777777" w:rsidR="00281547" w:rsidRPr="009B5A80" w:rsidRDefault="00281547" w:rsidP="00470C39">
            <w:pPr>
              <w:spacing w:before="120" w:after="120"/>
              <w:jc w:val="both"/>
              <w:rPr>
                <w:color w:val="000000"/>
              </w:rPr>
            </w:pPr>
            <w:r w:rsidRPr="009B5A80">
              <w:rPr>
                <w:b/>
                <w:color w:val="000000"/>
              </w:rPr>
              <w:t>KRYTERIUM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5D43" w14:textId="77777777" w:rsidR="00281547" w:rsidRPr="009B5A80" w:rsidRDefault="00281547" w:rsidP="00470C39">
            <w:pPr>
              <w:spacing w:before="120" w:after="120"/>
              <w:jc w:val="center"/>
              <w:rPr>
                <w:b/>
                <w:color w:val="000000"/>
              </w:rPr>
            </w:pPr>
            <w:r w:rsidRPr="009B5A80">
              <w:rPr>
                <w:b/>
                <w:color w:val="000000"/>
              </w:rPr>
              <w:t>WAGA (pkt)</w:t>
            </w:r>
          </w:p>
        </w:tc>
      </w:tr>
      <w:tr w:rsidR="00281547" w:rsidRPr="009B5A80" w14:paraId="38A09A7A" w14:textId="77777777" w:rsidTr="00470C39"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871B" w14:textId="77777777" w:rsidR="00281547" w:rsidRPr="00DA1E35" w:rsidRDefault="00281547" w:rsidP="00470C39">
            <w:pPr>
              <w:spacing w:before="120" w:after="120"/>
              <w:jc w:val="both"/>
              <w:rPr>
                <w:color w:val="000000"/>
              </w:rPr>
            </w:pPr>
            <w:r w:rsidRPr="00DA1E35">
              <w:rPr>
                <w:color w:val="000000"/>
              </w:rPr>
              <w:lastRenderedPageBreak/>
              <w:t>Wartość netto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F4FE" w14:textId="53F7AA43" w:rsidR="00281547" w:rsidRPr="00DA1E35" w:rsidRDefault="00D73407" w:rsidP="00470C39">
            <w:pPr>
              <w:spacing w:before="120" w:after="120"/>
              <w:jc w:val="center"/>
              <w:rPr>
                <w:color w:val="000000"/>
              </w:rPr>
            </w:pPr>
            <w:r w:rsidRPr="00DA1E35">
              <w:rPr>
                <w:color w:val="000000"/>
              </w:rPr>
              <w:t>6</w:t>
            </w:r>
            <w:r w:rsidR="00281547" w:rsidRPr="00DA1E35">
              <w:rPr>
                <w:color w:val="000000"/>
              </w:rPr>
              <w:t>0</w:t>
            </w:r>
          </w:p>
        </w:tc>
      </w:tr>
      <w:tr w:rsidR="00281547" w:rsidRPr="009B5A80" w14:paraId="6E23FEA5" w14:textId="77777777" w:rsidTr="00470C39"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CF42" w14:textId="77777777" w:rsidR="00281547" w:rsidRPr="00DA1E35" w:rsidRDefault="00281547" w:rsidP="00470C39">
            <w:pPr>
              <w:spacing w:before="120" w:after="120"/>
              <w:jc w:val="both"/>
              <w:rPr>
                <w:color w:val="000000"/>
              </w:rPr>
            </w:pPr>
            <w:r w:rsidRPr="00DA1E35">
              <w:rPr>
                <w:color w:val="000000"/>
              </w:rPr>
              <w:t>Termin wykonania prac (dni)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FCF4" w14:textId="66881216" w:rsidR="00281547" w:rsidRPr="00DA1E35" w:rsidRDefault="00D73407" w:rsidP="00470C39">
            <w:pPr>
              <w:spacing w:before="120" w:after="120"/>
              <w:jc w:val="center"/>
              <w:rPr>
                <w:color w:val="000000"/>
              </w:rPr>
            </w:pPr>
            <w:r w:rsidRPr="00DA1E35">
              <w:rPr>
                <w:color w:val="000000"/>
              </w:rPr>
              <w:t>2</w:t>
            </w:r>
            <w:r w:rsidR="00281547" w:rsidRPr="00DA1E35">
              <w:rPr>
                <w:color w:val="000000"/>
              </w:rPr>
              <w:t>0</w:t>
            </w:r>
          </w:p>
        </w:tc>
      </w:tr>
      <w:tr w:rsidR="00D73407" w:rsidRPr="009B5A80" w14:paraId="31364E18" w14:textId="77777777" w:rsidTr="00470C39"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0ED8" w14:textId="2FCDD734" w:rsidR="00D73407" w:rsidRPr="00DA1E35" w:rsidRDefault="00D73407" w:rsidP="00470C39">
            <w:pPr>
              <w:spacing w:before="120" w:after="120"/>
              <w:jc w:val="both"/>
              <w:rPr>
                <w:color w:val="000000"/>
              </w:rPr>
            </w:pPr>
            <w:r w:rsidRPr="00DA1E35">
              <w:rPr>
                <w:color w:val="000000"/>
              </w:rPr>
              <w:t>Termin płatności (dni)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32A8" w14:textId="3DFAECB7" w:rsidR="00D73407" w:rsidRPr="00DA1E35" w:rsidRDefault="007245BC" w:rsidP="00470C39">
            <w:pPr>
              <w:spacing w:before="120" w:after="120"/>
              <w:jc w:val="center"/>
              <w:rPr>
                <w:color w:val="000000"/>
              </w:rPr>
            </w:pPr>
            <w:r w:rsidRPr="00DA1E35">
              <w:rPr>
                <w:color w:val="000000"/>
              </w:rPr>
              <w:t>10</w:t>
            </w:r>
          </w:p>
        </w:tc>
      </w:tr>
      <w:tr w:rsidR="007245BC" w:rsidRPr="009B5A80" w14:paraId="4B23758C" w14:textId="77777777" w:rsidTr="00470C39"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35D5" w14:textId="12D2CCD6" w:rsidR="007245BC" w:rsidRPr="00DA1E35" w:rsidRDefault="007245BC" w:rsidP="00470C39">
            <w:pPr>
              <w:spacing w:before="120" w:after="120"/>
              <w:jc w:val="both"/>
              <w:rPr>
                <w:color w:val="000000"/>
              </w:rPr>
            </w:pPr>
            <w:r w:rsidRPr="00DA1E35">
              <w:rPr>
                <w:color w:val="000000"/>
              </w:rPr>
              <w:t>Czas reakcji serwisu (rozumiany jako przyjazd technika na miejsce w celu zdiagnozowania awarii) (w godzinach)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E985" w14:textId="56038745" w:rsidR="007245BC" w:rsidRPr="00DA1E35" w:rsidRDefault="007245BC" w:rsidP="00470C39">
            <w:pPr>
              <w:spacing w:before="120" w:after="120"/>
              <w:jc w:val="center"/>
              <w:rPr>
                <w:color w:val="000000"/>
              </w:rPr>
            </w:pPr>
            <w:r w:rsidRPr="00DA1E35">
              <w:rPr>
                <w:color w:val="000000"/>
              </w:rPr>
              <w:t>10</w:t>
            </w:r>
          </w:p>
        </w:tc>
      </w:tr>
    </w:tbl>
    <w:p w14:paraId="75ECF042" w14:textId="77777777" w:rsidR="00281547" w:rsidRPr="009B5A80" w:rsidRDefault="00281547" w:rsidP="00281547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1DC9F89C" w14:textId="77777777" w:rsidR="00281547" w:rsidRPr="009B5A80" w:rsidRDefault="00281547" w:rsidP="00281547">
      <w:pPr>
        <w:pStyle w:val="Tekstpodstawowywcity1"/>
        <w:ind w:left="567" w:right="-403"/>
        <w:jc w:val="both"/>
        <w:rPr>
          <w:b/>
          <w:color w:val="000000"/>
          <w:sz w:val="24"/>
        </w:rPr>
      </w:pPr>
      <w:r w:rsidRPr="009B5A80">
        <w:rPr>
          <w:b/>
          <w:color w:val="000000"/>
          <w:sz w:val="24"/>
        </w:rPr>
        <w:t>a) Wartość netto –</w:t>
      </w:r>
      <w:proofErr w:type="spellStart"/>
      <w:r w:rsidRPr="009B5A80">
        <w:rPr>
          <w:b/>
          <w:color w:val="000000"/>
          <w:sz w:val="24"/>
        </w:rPr>
        <w:t>Pc</w:t>
      </w:r>
      <w:proofErr w:type="spellEnd"/>
    </w:p>
    <w:p w14:paraId="68532A0C" w14:textId="77777777" w:rsidR="00281547" w:rsidRPr="009B5A80" w:rsidRDefault="00281547" w:rsidP="00281547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59810319" w14:textId="77777777" w:rsidR="00281547" w:rsidRPr="009B5A80" w:rsidRDefault="00281547" w:rsidP="00281547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  <w:r w:rsidRPr="009B5A80">
        <w:rPr>
          <w:color w:val="000000"/>
          <w:sz w:val="24"/>
        </w:rPr>
        <w:t>Punktacja za cenę będzie obliczana na podstawie wzoru:</w:t>
      </w:r>
    </w:p>
    <w:p w14:paraId="4560AFC5" w14:textId="77777777" w:rsidR="00281547" w:rsidRPr="009B5A80" w:rsidRDefault="00281547" w:rsidP="00281547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294402AB" w14:textId="77777777" w:rsidR="00281547" w:rsidRPr="009B5A80" w:rsidRDefault="00281547" w:rsidP="00281547">
      <w:pPr>
        <w:tabs>
          <w:tab w:val="left" w:pos="284"/>
        </w:tabs>
        <w:ind w:left="-142" w:right="-403"/>
        <w:jc w:val="both"/>
        <w:rPr>
          <w:lang w:val="x-none"/>
        </w:rPr>
      </w:pPr>
      <w:r w:rsidRPr="009B5A80">
        <w:rPr>
          <w:lang w:val="x-none"/>
        </w:rPr>
        <w:t xml:space="preserve">              C </w:t>
      </w:r>
      <w:r w:rsidRPr="009B5A80">
        <w:rPr>
          <w:vertAlign w:val="subscript"/>
          <w:lang w:val="x-none"/>
        </w:rPr>
        <w:t>N</w:t>
      </w:r>
      <w:r w:rsidRPr="009B5A80">
        <w:rPr>
          <w:lang w:val="x-none"/>
        </w:rPr>
        <w:t xml:space="preserve"> x waga            </w:t>
      </w:r>
      <w:r w:rsidRPr="009B5A80">
        <w:rPr>
          <w:lang w:val="x-none"/>
        </w:rPr>
        <w:tab/>
      </w:r>
      <w:r w:rsidRPr="009B5A80">
        <w:rPr>
          <w:lang w:val="x-none"/>
        </w:rPr>
        <w:tab/>
        <w:t xml:space="preserve"> </w:t>
      </w:r>
      <w:proofErr w:type="spellStart"/>
      <w:r w:rsidRPr="009B5A80">
        <w:rPr>
          <w:lang w:val="x-none"/>
        </w:rPr>
        <w:t>P</w:t>
      </w:r>
      <w:r w:rsidRPr="009B5A80">
        <w:t>c</w:t>
      </w:r>
      <w:proofErr w:type="spellEnd"/>
      <w:r w:rsidRPr="009B5A80">
        <w:rPr>
          <w:lang w:val="x-none"/>
        </w:rPr>
        <w:t xml:space="preserve"> – otrzymane punkty</w:t>
      </w:r>
    </w:p>
    <w:p w14:paraId="31271564" w14:textId="77777777" w:rsidR="00281547" w:rsidRPr="009B5A80" w:rsidRDefault="00281547" w:rsidP="00281547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  <w:r w:rsidRPr="009B5A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6A285" wp14:editId="2F05963E">
                <wp:simplePos x="0" y="0"/>
                <wp:positionH relativeFrom="column">
                  <wp:posOffset>428625</wp:posOffset>
                </wp:positionH>
                <wp:positionV relativeFrom="paragraph">
                  <wp:posOffset>100965</wp:posOffset>
                </wp:positionV>
                <wp:extent cx="651510" cy="0"/>
                <wp:effectExtent l="13970" t="10795" r="10795" b="8255"/>
                <wp:wrapNone/>
                <wp:docPr id="136433468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3765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7.95pt" to="85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"/>
            </w:pict>
          </mc:Fallback>
        </mc:AlternateContent>
      </w:r>
      <w:r w:rsidRPr="009B5A80">
        <w:t xml:space="preserve">  </w:t>
      </w:r>
      <w:r w:rsidRPr="009B5A80">
        <w:rPr>
          <w:lang w:val="x-none"/>
        </w:rPr>
        <w:t xml:space="preserve">P </w:t>
      </w:r>
      <w:r w:rsidRPr="009B5A80">
        <w:rPr>
          <w:vertAlign w:val="subscript"/>
          <w:lang w:val="x-none"/>
        </w:rPr>
        <w:t>C</w:t>
      </w:r>
      <w:r w:rsidRPr="009B5A80">
        <w:rPr>
          <w:lang w:val="x-none"/>
        </w:rPr>
        <w:t xml:space="preserve"> = </w:t>
      </w:r>
      <w:r w:rsidRPr="009B5A80">
        <w:t xml:space="preserve">      </w:t>
      </w:r>
      <w:r w:rsidRPr="009B5A80">
        <w:rPr>
          <w:lang w:val="x-none"/>
        </w:rPr>
        <w:t xml:space="preserve">                          </w:t>
      </w:r>
      <w:r w:rsidRPr="009B5A80">
        <w:rPr>
          <w:lang w:val="x-none"/>
        </w:rPr>
        <w:tab/>
        <w:t xml:space="preserve">             C</w:t>
      </w:r>
      <w:r w:rsidRPr="009B5A80">
        <w:rPr>
          <w:vertAlign w:val="subscript"/>
          <w:lang w:val="x-none"/>
        </w:rPr>
        <w:t xml:space="preserve"> N</w:t>
      </w:r>
      <w:r w:rsidRPr="009B5A80">
        <w:rPr>
          <w:lang w:val="x-none"/>
        </w:rPr>
        <w:t xml:space="preserve"> – cena netto oferty najkorzystniejszej </w:t>
      </w:r>
    </w:p>
    <w:p w14:paraId="436C6ACE" w14:textId="77777777" w:rsidR="00281547" w:rsidRPr="009B5A80" w:rsidRDefault="00281547" w:rsidP="00281547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  <w:r w:rsidRPr="009B5A80">
        <w:rPr>
          <w:lang w:val="x-none"/>
        </w:rPr>
        <w:t xml:space="preserve">                  C </w:t>
      </w:r>
      <w:r w:rsidRPr="009B5A80">
        <w:rPr>
          <w:vertAlign w:val="subscript"/>
          <w:lang w:val="x-none"/>
        </w:rPr>
        <w:t>R</w:t>
      </w:r>
      <w:r w:rsidRPr="009B5A80">
        <w:rPr>
          <w:lang w:val="x-none"/>
        </w:rPr>
        <w:t xml:space="preserve">                    </w:t>
      </w:r>
      <w:r w:rsidRPr="009B5A80">
        <w:rPr>
          <w:lang w:val="x-none"/>
        </w:rPr>
        <w:tab/>
      </w:r>
      <w:r w:rsidRPr="009B5A80">
        <w:rPr>
          <w:lang w:val="x-none"/>
        </w:rPr>
        <w:tab/>
        <w:t xml:space="preserve"> C </w:t>
      </w:r>
      <w:r w:rsidRPr="009B5A80">
        <w:rPr>
          <w:vertAlign w:val="subscript"/>
          <w:lang w:val="x-none"/>
        </w:rPr>
        <w:t>R</w:t>
      </w:r>
      <w:r w:rsidRPr="009B5A80">
        <w:rPr>
          <w:lang w:val="x-none"/>
        </w:rPr>
        <w:t xml:space="preserve"> – cena netto oferty rozpatrywanej </w:t>
      </w:r>
    </w:p>
    <w:p w14:paraId="314A33A2" w14:textId="7EC3A34F" w:rsidR="00281547" w:rsidRDefault="00281547" w:rsidP="00281547">
      <w:pPr>
        <w:tabs>
          <w:tab w:val="left" w:pos="90"/>
          <w:tab w:val="num" w:pos="567"/>
        </w:tabs>
        <w:jc w:val="both"/>
        <w:rPr>
          <w:b/>
          <w:color w:val="000000"/>
        </w:rPr>
      </w:pPr>
      <w:r w:rsidRPr="009B5A80">
        <w:rPr>
          <w:color w:val="000000"/>
        </w:rPr>
        <w:t>Oferta za kryterium „</w:t>
      </w:r>
      <w:r w:rsidRPr="009B5A80">
        <w:rPr>
          <w:b/>
          <w:color w:val="000000"/>
        </w:rPr>
        <w:t>Wartość netto</w:t>
      </w:r>
      <w:r w:rsidRPr="009B5A80">
        <w:rPr>
          <w:color w:val="000000"/>
        </w:rPr>
        <w:t xml:space="preserve">” może otrzymać maksymalnie </w:t>
      </w:r>
      <w:r w:rsidR="00D73407">
        <w:rPr>
          <w:b/>
          <w:color w:val="000000"/>
        </w:rPr>
        <w:t>6</w:t>
      </w:r>
      <w:r w:rsidRPr="009B5A80">
        <w:rPr>
          <w:b/>
          <w:color w:val="000000"/>
        </w:rPr>
        <w:t>0 pkt.</w:t>
      </w:r>
    </w:p>
    <w:p w14:paraId="120DAFCC" w14:textId="77777777" w:rsidR="00D26DB4" w:rsidRDefault="00D26DB4" w:rsidP="00281547">
      <w:pPr>
        <w:tabs>
          <w:tab w:val="left" w:pos="90"/>
          <w:tab w:val="num" w:pos="567"/>
        </w:tabs>
        <w:jc w:val="both"/>
        <w:rPr>
          <w:b/>
          <w:color w:val="000000"/>
        </w:rPr>
      </w:pPr>
    </w:p>
    <w:p w14:paraId="6F30FDDC" w14:textId="77777777" w:rsidR="00D26DB4" w:rsidRDefault="00D26DB4" w:rsidP="00D26DB4">
      <w:pPr>
        <w:tabs>
          <w:tab w:val="left" w:pos="90"/>
          <w:tab w:val="num" w:pos="567"/>
        </w:tabs>
        <w:jc w:val="both"/>
        <w:rPr>
          <w:color w:val="000000"/>
        </w:rPr>
      </w:pPr>
    </w:p>
    <w:p w14:paraId="5475C29D" w14:textId="675A7D89" w:rsidR="00D26DB4" w:rsidRPr="00D26DB4" w:rsidRDefault="00D26DB4" w:rsidP="00D26DB4">
      <w:pPr>
        <w:tabs>
          <w:tab w:val="left" w:pos="90"/>
          <w:tab w:val="num" w:pos="567"/>
        </w:tabs>
        <w:jc w:val="both"/>
        <w:rPr>
          <w:color w:val="000000"/>
        </w:rPr>
      </w:pPr>
      <w:r w:rsidRPr="00D26DB4">
        <w:rPr>
          <w:color w:val="000000"/>
        </w:rPr>
        <w:t>Jeżeli zaoferowana cena lub koszt wydają się rażąco niskie w stosunku do</w:t>
      </w:r>
      <w:r>
        <w:rPr>
          <w:color w:val="000000"/>
        </w:rPr>
        <w:t xml:space="preserve"> </w:t>
      </w:r>
      <w:r w:rsidRPr="00D26DB4">
        <w:rPr>
          <w:color w:val="000000"/>
        </w:rPr>
        <w:t>przedmiotu zamówienia, tj. różnią się o więcej niż 30% od średniej arytmetycznej</w:t>
      </w:r>
      <w:r>
        <w:rPr>
          <w:color w:val="000000"/>
        </w:rPr>
        <w:t xml:space="preserve"> </w:t>
      </w:r>
      <w:r w:rsidRPr="00D26DB4">
        <w:rPr>
          <w:color w:val="000000"/>
        </w:rPr>
        <w:t>cen wszystkich ważnych ofert niepodlegających odrzuceniu, lub budzą</w:t>
      </w:r>
      <w:r>
        <w:rPr>
          <w:color w:val="000000"/>
        </w:rPr>
        <w:t xml:space="preserve"> </w:t>
      </w:r>
      <w:r w:rsidRPr="00D26DB4">
        <w:rPr>
          <w:color w:val="000000"/>
        </w:rPr>
        <w:t>wątpliwości zamawiającego co do możliwości wykonania przedmiotu zamówienia</w:t>
      </w:r>
      <w:r>
        <w:rPr>
          <w:color w:val="000000"/>
        </w:rPr>
        <w:t xml:space="preserve"> </w:t>
      </w:r>
      <w:r w:rsidRPr="00D26DB4">
        <w:rPr>
          <w:color w:val="000000"/>
        </w:rPr>
        <w:t>zgodnie z wymaganiami określonymi w zapytaniu ofertowym lub wynikającymi z</w:t>
      </w:r>
      <w:r>
        <w:rPr>
          <w:color w:val="000000"/>
        </w:rPr>
        <w:t xml:space="preserve"> </w:t>
      </w:r>
      <w:r w:rsidRPr="00D26DB4">
        <w:rPr>
          <w:color w:val="000000"/>
        </w:rPr>
        <w:t>odrębnych przepisów, zamawiający żąda od wykonawcy złożenia w</w:t>
      </w:r>
      <w:r>
        <w:rPr>
          <w:color w:val="000000"/>
        </w:rPr>
        <w:t xml:space="preserve"> </w:t>
      </w:r>
      <w:r w:rsidRPr="00D26DB4">
        <w:rPr>
          <w:color w:val="000000"/>
        </w:rPr>
        <w:t>wyznaczonym terminie wyjaśnień, w tym złożenia dowodów w zakresie wyliczenia</w:t>
      </w:r>
    </w:p>
    <w:p w14:paraId="4729E99A" w14:textId="6738BC71" w:rsidR="00D26DB4" w:rsidRPr="00300FAE" w:rsidRDefault="00D26DB4" w:rsidP="00D26DB4">
      <w:pPr>
        <w:tabs>
          <w:tab w:val="left" w:pos="90"/>
          <w:tab w:val="num" w:pos="567"/>
        </w:tabs>
        <w:jc w:val="both"/>
        <w:rPr>
          <w:color w:val="000000"/>
        </w:rPr>
      </w:pPr>
      <w:r w:rsidRPr="00D26DB4">
        <w:rPr>
          <w:color w:val="000000"/>
        </w:rPr>
        <w:t>ceny lub kosztu. Zamawiający ocenia te wyjaśnienia w konsultacji z wykonawcą i</w:t>
      </w:r>
      <w:r>
        <w:rPr>
          <w:color w:val="000000"/>
        </w:rPr>
        <w:t xml:space="preserve"> </w:t>
      </w:r>
      <w:r w:rsidRPr="00D26DB4">
        <w:rPr>
          <w:color w:val="000000"/>
        </w:rPr>
        <w:t>może odrzucić tę ofertę wyłącznie w przypadku, gdy złożone wyjaśnienia wraz z</w:t>
      </w:r>
      <w:r>
        <w:rPr>
          <w:color w:val="000000"/>
        </w:rPr>
        <w:t xml:space="preserve"> </w:t>
      </w:r>
      <w:r w:rsidRPr="00D26DB4">
        <w:rPr>
          <w:color w:val="000000"/>
        </w:rPr>
        <w:t>dowodami nie uzasadniają podanej ceny lub kosztu w tej ofercie.</w:t>
      </w:r>
    </w:p>
    <w:p w14:paraId="3F669484" w14:textId="77777777" w:rsidR="00D26DB4" w:rsidRPr="009B5A80" w:rsidRDefault="00D26DB4" w:rsidP="00281547">
      <w:pPr>
        <w:tabs>
          <w:tab w:val="left" w:pos="90"/>
          <w:tab w:val="num" w:pos="567"/>
        </w:tabs>
        <w:jc w:val="both"/>
        <w:rPr>
          <w:b/>
          <w:color w:val="000000"/>
        </w:rPr>
      </w:pPr>
    </w:p>
    <w:p w14:paraId="06AB9CAE" w14:textId="77777777" w:rsidR="00281547" w:rsidRPr="009B5A80" w:rsidRDefault="00281547" w:rsidP="00281547">
      <w:pPr>
        <w:pStyle w:val="Tekstpodstawowywcity1"/>
        <w:ind w:left="0" w:right="-403"/>
        <w:jc w:val="both"/>
        <w:rPr>
          <w:color w:val="000000"/>
          <w:sz w:val="24"/>
        </w:rPr>
      </w:pPr>
    </w:p>
    <w:p w14:paraId="5B3202E6" w14:textId="4DEE5496" w:rsidR="00281547" w:rsidRPr="00D26DB4" w:rsidRDefault="00281547" w:rsidP="00D26DB4">
      <w:pPr>
        <w:pStyle w:val="Akapitzlist"/>
        <w:numPr>
          <w:ilvl w:val="0"/>
          <w:numId w:val="8"/>
        </w:numPr>
        <w:jc w:val="both"/>
        <w:rPr>
          <w:b/>
          <w:color w:val="000000"/>
        </w:rPr>
      </w:pPr>
      <w:r w:rsidRPr="00D26DB4">
        <w:rPr>
          <w:b/>
          <w:color w:val="000000"/>
        </w:rPr>
        <w:t>Termin wykonania prac - Pt</w:t>
      </w:r>
    </w:p>
    <w:p w14:paraId="28A62AF1" w14:textId="77777777" w:rsidR="00281547" w:rsidRPr="009B5A80" w:rsidRDefault="00281547" w:rsidP="00281547">
      <w:pPr>
        <w:pStyle w:val="Akapitzlist"/>
        <w:ind w:left="720"/>
        <w:jc w:val="both"/>
        <w:rPr>
          <w:b/>
          <w:color w:val="000000"/>
          <w:highlight w:val="yellow"/>
        </w:rPr>
      </w:pPr>
    </w:p>
    <w:p w14:paraId="09CA1CEC" w14:textId="2DFA244D" w:rsidR="00281547" w:rsidRPr="009B5A80" w:rsidRDefault="00281547" w:rsidP="00281547">
      <w:pPr>
        <w:tabs>
          <w:tab w:val="left" w:pos="0"/>
          <w:tab w:val="left" w:pos="284"/>
        </w:tabs>
        <w:ind w:right="-403"/>
        <w:jc w:val="both"/>
      </w:pPr>
      <w:r w:rsidRPr="009B5A80">
        <w:t xml:space="preserve">Punktacja za termin </w:t>
      </w:r>
      <w:r w:rsidR="00D26DB4">
        <w:t>wykonania</w:t>
      </w:r>
      <w:r w:rsidRPr="009B5A80">
        <w:t xml:space="preserve"> będzie obliczana na podstawie wzoru:</w:t>
      </w:r>
    </w:p>
    <w:p w14:paraId="29C43425" w14:textId="77777777" w:rsidR="00281547" w:rsidRPr="009B5A80" w:rsidRDefault="00281547" w:rsidP="00281547">
      <w:pPr>
        <w:tabs>
          <w:tab w:val="left" w:pos="0"/>
          <w:tab w:val="left" w:pos="284"/>
        </w:tabs>
        <w:ind w:right="-403"/>
        <w:jc w:val="both"/>
      </w:pPr>
    </w:p>
    <w:p w14:paraId="671141EF" w14:textId="77777777" w:rsidR="00281547" w:rsidRPr="009B5A80" w:rsidRDefault="00281547" w:rsidP="00281547">
      <w:pPr>
        <w:tabs>
          <w:tab w:val="left" w:pos="0"/>
          <w:tab w:val="left" w:pos="284"/>
        </w:tabs>
        <w:ind w:right="-403"/>
        <w:jc w:val="both"/>
      </w:pPr>
      <w:r w:rsidRPr="009B5A80">
        <w:t xml:space="preserve">              T N x waga              P – otrzymane punkty</w:t>
      </w:r>
    </w:p>
    <w:p w14:paraId="6344B51E" w14:textId="0E445DA4" w:rsidR="00281547" w:rsidRPr="009B5A80" w:rsidRDefault="00281547" w:rsidP="00D26DB4">
      <w:pPr>
        <w:tabs>
          <w:tab w:val="left" w:pos="0"/>
          <w:tab w:val="left" w:pos="284"/>
        </w:tabs>
        <w:ind w:right="-403"/>
        <w:jc w:val="both"/>
      </w:pPr>
      <w:r w:rsidRPr="009B5A80">
        <w:t xml:space="preserve">P t =   ____________           T N – termin </w:t>
      </w:r>
      <w:r w:rsidR="00D26DB4">
        <w:t>wykonania</w:t>
      </w:r>
      <w:r w:rsidRPr="009B5A80">
        <w:t xml:space="preserve"> oferty </w:t>
      </w:r>
      <w:r w:rsidR="00F91A0B">
        <w:t>z najkrótszym terminem</w:t>
      </w:r>
    </w:p>
    <w:p w14:paraId="5431ACAC" w14:textId="67582359" w:rsidR="00F91A0B" w:rsidRDefault="00F91A0B" w:rsidP="00F91A0B">
      <w:pPr>
        <w:pStyle w:val="Akapitzlist"/>
        <w:tabs>
          <w:tab w:val="left" w:pos="90"/>
          <w:tab w:val="num" w:pos="567"/>
        </w:tabs>
        <w:ind w:left="644"/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91A0B">
        <w:rPr>
          <w:bCs/>
          <w:color w:val="000000"/>
        </w:rPr>
        <w:t>T R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T R - </w:t>
      </w:r>
      <w:r w:rsidRPr="0038284C">
        <w:rPr>
          <w:color w:val="000000"/>
        </w:rPr>
        <w:t>termin oferty rozpatrywanej</w:t>
      </w:r>
    </w:p>
    <w:p w14:paraId="5DE53622" w14:textId="10BA149C" w:rsidR="00281547" w:rsidRPr="00F91A0B" w:rsidRDefault="00281547" w:rsidP="00281547">
      <w:pPr>
        <w:tabs>
          <w:tab w:val="num" w:pos="567"/>
        </w:tabs>
        <w:jc w:val="both"/>
        <w:rPr>
          <w:bCs/>
          <w:color w:val="000000"/>
        </w:rPr>
      </w:pPr>
    </w:p>
    <w:p w14:paraId="18C70ECA" w14:textId="77777777" w:rsidR="00F91A0B" w:rsidRPr="009B5A80" w:rsidRDefault="00F91A0B" w:rsidP="00281547">
      <w:pPr>
        <w:tabs>
          <w:tab w:val="num" w:pos="567"/>
        </w:tabs>
        <w:jc w:val="both"/>
        <w:rPr>
          <w:b/>
          <w:color w:val="000000"/>
        </w:rPr>
      </w:pPr>
    </w:p>
    <w:p w14:paraId="3D5AA851" w14:textId="34B7C203" w:rsidR="00281547" w:rsidRDefault="00281547" w:rsidP="00281547">
      <w:pPr>
        <w:tabs>
          <w:tab w:val="num" w:pos="567"/>
        </w:tabs>
        <w:jc w:val="both"/>
        <w:rPr>
          <w:b/>
          <w:color w:val="000000"/>
        </w:rPr>
      </w:pPr>
      <w:r w:rsidRPr="009B5A80">
        <w:rPr>
          <w:color w:val="000000"/>
        </w:rPr>
        <w:t>Oferta za kryterium „</w:t>
      </w:r>
      <w:r w:rsidRPr="009B5A80">
        <w:rPr>
          <w:b/>
          <w:color w:val="000000"/>
        </w:rPr>
        <w:t>termin wykonania prac</w:t>
      </w:r>
      <w:r w:rsidRPr="009B5A80">
        <w:rPr>
          <w:color w:val="000000"/>
        </w:rPr>
        <w:t xml:space="preserve">” może otrzymać maksymalnie </w:t>
      </w:r>
      <w:r w:rsidR="00D73407">
        <w:rPr>
          <w:b/>
          <w:color w:val="000000"/>
        </w:rPr>
        <w:t>2</w:t>
      </w:r>
      <w:r w:rsidR="00D26DB4">
        <w:rPr>
          <w:b/>
          <w:color w:val="000000"/>
        </w:rPr>
        <w:t>0</w:t>
      </w:r>
      <w:r w:rsidRPr="009B5A80">
        <w:rPr>
          <w:b/>
          <w:color w:val="000000"/>
        </w:rPr>
        <w:t xml:space="preserve"> pkt.</w:t>
      </w:r>
    </w:p>
    <w:p w14:paraId="5D7776F3" w14:textId="77777777" w:rsidR="00F91A0B" w:rsidRDefault="00F91A0B" w:rsidP="00281547">
      <w:pPr>
        <w:tabs>
          <w:tab w:val="num" w:pos="567"/>
        </w:tabs>
        <w:jc w:val="both"/>
        <w:rPr>
          <w:b/>
          <w:color w:val="000000"/>
        </w:rPr>
      </w:pPr>
    </w:p>
    <w:p w14:paraId="30A0D4C2" w14:textId="552D69D8" w:rsidR="00F91A0B" w:rsidRPr="00F91A0B" w:rsidRDefault="00F91A0B" w:rsidP="00F91A0B">
      <w:pPr>
        <w:pStyle w:val="Akapitzlist"/>
        <w:numPr>
          <w:ilvl w:val="0"/>
          <w:numId w:val="8"/>
        </w:numPr>
        <w:tabs>
          <w:tab w:val="left" w:pos="90"/>
        </w:tabs>
        <w:jc w:val="both"/>
        <w:rPr>
          <w:b/>
          <w:color w:val="000000"/>
        </w:rPr>
      </w:pPr>
      <w:r w:rsidRPr="00F91A0B">
        <w:rPr>
          <w:b/>
          <w:color w:val="000000"/>
        </w:rPr>
        <w:t xml:space="preserve">Termin płatności - </w:t>
      </w:r>
      <w:proofErr w:type="spellStart"/>
      <w:r w:rsidRPr="00F91A0B">
        <w:rPr>
          <w:b/>
          <w:color w:val="000000"/>
        </w:rPr>
        <w:t>PTp</w:t>
      </w:r>
      <w:proofErr w:type="spellEnd"/>
    </w:p>
    <w:p w14:paraId="250EEEAB" w14:textId="77777777" w:rsidR="00F91A0B" w:rsidRPr="0038284C" w:rsidRDefault="00F91A0B" w:rsidP="00F91A0B">
      <w:pPr>
        <w:pStyle w:val="Akapitzlist"/>
        <w:tabs>
          <w:tab w:val="left" w:pos="90"/>
        </w:tabs>
        <w:ind w:left="644"/>
        <w:jc w:val="both"/>
        <w:rPr>
          <w:b/>
          <w:color w:val="000000"/>
        </w:rPr>
      </w:pPr>
    </w:p>
    <w:p w14:paraId="48E6E7F1" w14:textId="77777777" w:rsidR="00F91A0B" w:rsidRPr="0038284C" w:rsidRDefault="00F91A0B" w:rsidP="00F91A0B">
      <w:pPr>
        <w:pStyle w:val="Akapitzlist"/>
        <w:tabs>
          <w:tab w:val="left" w:pos="90"/>
        </w:tabs>
        <w:ind w:left="644"/>
        <w:jc w:val="both"/>
        <w:rPr>
          <w:b/>
          <w:color w:val="000000"/>
        </w:rPr>
      </w:pPr>
    </w:p>
    <w:p w14:paraId="5D5CEFE0" w14:textId="77777777" w:rsidR="00F91A0B" w:rsidRPr="0038284C" w:rsidRDefault="00F91A0B" w:rsidP="00F91A0B">
      <w:pPr>
        <w:pStyle w:val="Akapitzlist"/>
        <w:tabs>
          <w:tab w:val="left" w:pos="90"/>
        </w:tabs>
        <w:ind w:left="644"/>
        <w:jc w:val="both"/>
        <w:rPr>
          <w:color w:val="000000"/>
        </w:rPr>
      </w:pPr>
      <w:r w:rsidRPr="0038284C">
        <w:rPr>
          <w:color w:val="000000"/>
        </w:rPr>
        <w:t>Punktacja za termin płatności będzie obliczana na podstawie wzoru:</w:t>
      </w:r>
    </w:p>
    <w:p w14:paraId="516B50B8" w14:textId="77777777" w:rsidR="00F91A0B" w:rsidRPr="0038284C" w:rsidRDefault="00F91A0B" w:rsidP="00F91A0B">
      <w:pPr>
        <w:pStyle w:val="Akapitzlist"/>
        <w:tabs>
          <w:tab w:val="left" w:pos="90"/>
        </w:tabs>
        <w:ind w:left="644"/>
        <w:jc w:val="both"/>
        <w:rPr>
          <w:color w:val="000000"/>
        </w:rPr>
      </w:pPr>
    </w:p>
    <w:p w14:paraId="1D0495B6" w14:textId="77777777" w:rsidR="00F91A0B" w:rsidRPr="0038284C" w:rsidRDefault="00F91A0B" w:rsidP="00F91A0B">
      <w:pPr>
        <w:pStyle w:val="Akapitzlist"/>
        <w:tabs>
          <w:tab w:val="left" w:pos="90"/>
        </w:tabs>
        <w:ind w:left="644"/>
        <w:jc w:val="both"/>
        <w:rPr>
          <w:color w:val="000000"/>
        </w:rPr>
      </w:pPr>
      <w:r w:rsidRPr="0038284C">
        <w:rPr>
          <w:color w:val="000000"/>
        </w:rPr>
        <w:t xml:space="preserve">              </w:t>
      </w:r>
      <w:proofErr w:type="spellStart"/>
      <w:r w:rsidRPr="0038284C">
        <w:rPr>
          <w:color w:val="000000"/>
        </w:rPr>
        <w:t>Tp</w:t>
      </w:r>
      <w:proofErr w:type="spellEnd"/>
      <w:r w:rsidRPr="0038284C">
        <w:rPr>
          <w:color w:val="000000"/>
        </w:rPr>
        <w:t xml:space="preserve"> R x waga             P – otrzymane punkty</w:t>
      </w:r>
    </w:p>
    <w:p w14:paraId="53F02C0D" w14:textId="1899E17D" w:rsidR="00F91A0B" w:rsidRPr="0038284C" w:rsidRDefault="00F91A0B" w:rsidP="00F91A0B">
      <w:pPr>
        <w:pStyle w:val="Akapitzlist"/>
        <w:tabs>
          <w:tab w:val="left" w:pos="90"/>
        </w:tabs>
        <w:ind w:left="644"/>
        <w:jc w:val="both"/>
        <w:rPr>
          <w:color w:val="000000"/>
        </w:rPr>
      </w:pPr>
      <w:r w:rsidRPr="0038284C">
        <w:rPr>
          <w:color w:val="000000"/>
        </w:rPr>
        <w:t xml:space="preserve">P </w:t>
      </w:r>
      <w:proofErr w:type="spellStart"/>
      <w:r w:rsidRPr="0038284C">
        <w:rPr>
          <w:color w:val="000000"/>
        </w:rPr>
        <w:t>tp</w:t>
      </w:r>
      <w:proofErr w:type="spellEnd"/>
      <w:r w:rsidRPr="0038284C">
        <w:rPr>
          <w:color w:val="000000"/>
        </w:rPr>
        <w:t xml:space="preserve"> =   ____________           </w:t>
      </w:r>
      <w:proofErr w:type="spellStart"/>
      <w:r w:rsidRPr="0038284C">
        <w:rPr>
          <w:color w:val="000000"/>
        </w:rPr>
        <w:t>Tp</w:t>
      </w:r>
      <w:proofErr w:type="spellEnd"/>
      <w:r w:rsidRPr="0038284C">
        <w:rPr>
          <w:color w:val="000000"/>
        </w:rPr>
        <w:t xml:space="preserve"> N – termin </w:t>
      </w:r>
      <w:r>
        <w:rPr>
          <w:color w:val="000000"/>
        </w:rPr>
        <w:t>płatności</w:t>
      </w:r>
      <w:r w:rsidRPr="0038284C">
        <w:rPr>
          <w:color w:val="000000"/>
        </w:rPr>
        <w:t xml:space="preserve"> oferty </w:t>
      </w:r>
      <w:r>
        <w:rPr>
          <w:color w:val="000000"/>
        </w:rPr>
        <w:t>z najdłuższym terminem</w:t>
      </w:r>
      <w:r w:rsidRPr="0038284C">
        <w:rPr>
          <w:color w:val="000000"/>
        </w:rPr>
        <w:t xml:space="preserve"> </w:t>
      </w:r>
    </w:p>
    <w:p w14:paraId="3FD6CCC2" w14:textId="77777777" w:rsidR="00F91A0B" w:rsidRDefault="00F91A0B" w:rsidP="00F91A0B">
      <w:pPr>
        <w:pStyle w:val="Akapitzlist"/>
        <w:tabs>
          <w:tab w:val="left" w:pos="90"/>
          <w:tab w:val="num" w:pos="567"/>
        </w:tabs>
        <w:ind w:left="644"/>
        <w:jc w:val="both"/>
        <w:rPr>
          <w:color w:val="000000"/>
        </w:rPr>
      </w:pPr>
      <w:r w:rsidRPr="0038284C">
        <w:rPr>
          <w:color w:val="000000"/>
        </w:rPr>
        <w:t xml:space="preserve">                  </w:t>
      </w:r>
      <w:proofErr w:type="spellStart"/>
      <w:r w:rsidRPr="0038284C">
        <w:rPr>
          <w:color w:val="000000"/>
        </w:rPr>
        <w:t>Tp</w:t>
      </w:r>
      <w:proofErr w:type="spellEnd"/>
      <w:r w:rsidRPr="0038284C">
        <w:rPr>
          <w:color w:val="000000"/>
        </w:rPr>
        <w:t xml:space="preserve"> N                     </w:t>
      </w:r>
      <w:proofErr w:type="spellStart"/>
      <w:r w:rsidRPr="0038284C">
        <w:rPr>
          <w:color w:val="000000"/>
        </w:rPr>
        <w:t>Tp</w:t>
      </w:r>
      <w:proofErr w:type="spellEnd"/>
      <w:r w:rsidRPr="0038284C">
        <w:rPr>
          <w:color w:val="000000"/>
        </w:rPr>
        <w:t xml:space="preserve"> R – termin </w:t>
      </w:r>
      <w:r>
        <w:rPr>
          <w:color w:val="000000"/>
        </w:rPr>
        <w:t>płatności</w:t>
      </w:r>
      <w:r w:rsidRPr="0038284C">
        <w:rPr>
          <w:color w:val="000000"/>
        </w:rPr>
        <w:t xml:space="preserve"> oferty rozpatrywanej</w:t>
      </w:r>
    </w:p>
    <w:p w14:paraId="2E7A06BE" w14:textId="77777777" w:rsidR="00F91A0B" w:rsidRDefault="00F91A0B" w:rsidP="00F91A0B">
      <w:pPr>
        <w:pStyle w:val="Akapitzlist"/>
        <w:tabs>
          <w:tab w:val="left" w:pos="90"/>
          <w:tab w:val="num" w:pos="567"/>
        </w:tabs>
        <w:ind w:left="644"/>
        <w:jc w:val="both"/>
        <w:rPr>
          <w:color w:val="000000"/>
        </w:rPr>
      </w:pPr>
    </w:p>
    <w:p w14:paraId="1A617FD1" w14:textId="52AC3C1A" w:rsidR="00F91A0B" w:rsidRDefault="00F91A0B" w:rsidP="00F91A0B">
      <w:pPr>
        <w:tabs>
          <w:tab w:val="left" w:pos="90"/>
          <w:tab w:val="num" w:pos="567"/>
        </w:tabs>
        <w:jc w:val="both"/>
        <w:rPr>
          <w:b/>
          <w:color w:val="000000"/>
        </w:rPr>
      </w:pPr>
      <w:r>
        <w:rPr>
          <w:color w:val="000000"/>
        </w:rPr>
        <w:t>Oferta za kryterium „</w:t>
      </w:r>
      <w:r w:rsidRPr="0038284C">
        <w:rPr>
          <w:b/>
          <w:color w:val="000000"/>
        </w:rPr>
        <w:t>Termin płatności</w:t>
      </w:r>
      <w:r>
        <w:rPr>
          <w:color w:val="000000"/>
        </w:rPr>
        <w:t xml:space="preserve">” może otrzymać maksymalnie </w:t>
      </w:r>
      <w:r w:rsidR="007245BC">
        <w:rPr>
          <w:b/>
          <w:color w:val="000000"/>
        </w:rPr>
        <w:t>10</w:t>
      </w:r>
      <w:r>
        <w:rPr>
          <w:b/>
          <w:color w:val="000000"/>
        </w:rPr>
        <w:t xml:space="preserve"> pkt.</w:t>
      </w:r>
    </w:p>
    <w:p w14:paraId="6FDDF22E" w14:textId="77777777" w:rsidR="00F91A0B" w:rsidRPr="009B5A80" w:rsidRDefault="00F91A0B" w:rsidP="00281547">
      <w:pPr>
        <w:tabs>
          <w:tab w:val="num" w:pos="567"/>
        </w:tabs>
        <w:jc w:val="both"/>
        <w:rPr>
          <w:b/>
          <w:color w:val="000000"/>
        </w:rPr>
      </w:pPr>
    </w:p>
    <w:p w14:paraId="0BAA582C" w14:textId="77777777" w:rsidR="0043361A" w:rsidRPr="00DA1E35" w:rsidRDefault="0043361A" w:rsidP="0043361A">
      <w:pPr>
        <w:tabs>
          <w:tab w:val="num" w:pos="567"/>
        </w:tabs>
        <w:jc w:val="both"/>
        <w:rPr>
          <w:bCs/>
          <w:color w:val="000000"/>
        </w:rPr>
      </w:pPr>
      <w:r w:rsidRPr="00DA1E35">
        <w:rPr>
          <w:b/>
          <w:color w:val="000000"/>
        </w:rPr>
        <w:t xml:space="preserve">d ) </w:t>
      </w:r>
      <w:r w:rsidRPr="00DA1E35">
        <w:rPr>
          <w:bCs/>
          <w:color w:val="000000"/>
        </w:rPr>
        <w:t xml:space="preserve">Czas reakcji serwisu </w:t>
      </w:r>
      <w:proofErr w:type="spellStart"/>
      <w:r w:rsidRPr="00DA1E35">
        <w:rPr>
          <w:bCs/>
          <w:color w:val="000000"/>
        </w:rPr>
        <w:t>PCz</w:t>
      </w:r>
      <w:proofErr w:type="spellEnd"/>
    </w:p>
    <w:p w14:paraId="210558F7" w14:textId="77777777" w:rsidR="0043361A" w:rsidRPr="00DA1E35" w:rsidRDefault="0043361A" w:rsidP="0043361A">
      <w:pPr>
        <w:tabs>
          <w:tab w:val="num" w:pos="567"/>
        </w:tabs>
        <w:jc w:val="both"/>
        <w:rPr>
          <w:bCs/>
          <w:color w:val="000000"/>
        </w:rPr>
      </w:pPr>
      <w:r w:rsidRPr="00DA1E35">
        <w:rPr>
          <w:bCs/>
          <w:color w:val="000000"/>
        </w:rPr>
        <w:t>Punktacja za czas reakcji serwisu będzie obliczana na podstawie wzoru:</w:t>
      </w:r>
    </w:p>
    <w:p w14:paraId="6532D26C" w14:textId="77777777" w:rsidR="0043361A" w:rsidRPr="00DA1E35" w:rsidRDefault="0043361A" w:rsidP="0043361A">
      <w:pPr>
        <w:tabs>
          <w:tab w:val="num" w:pos="567"/>
        </w:tabs>
        <w:jc w:val="both"/>
        <w:rPr>
          <w:bCs/>
          <w:color w:val="000000"/>
        </w:rPr>
      </w:pPr>
    </w:p>
    <w:p w14:paraId="69BF5924" w14:textId="77777777" w:rsidR="0043361A" w:rsidRPr="00DA1E35" w:rsidRDefault="0043361A" w:rsidP="0043361A">
      <w:pPr>
        <w:tabs>
          <w:tab w:val="num" w:pos="567"/>
        </w:tabs>
        <w:jc w:val="both"/>
        <w:rPr>
          <w:bCs/>
          <w:color w:val="000000"/>
        </w:rPr>
      </w:pPr>
      <w:r w:rsidRPr="00DA1E35">
        <w:rPr>
          <w:b/>
          <w:color w:val="000000"/>
        </w:rPr>
        <w:t xml:space="preserve">    </w:t>
      </w:r>
      <w:r w:rsidRPr="00DA1E35">
        <w:rPr>
          <w:bCs/>
          <w:color w:val="000000"/>
        </w:rPr>
        <w:t xml:space="preserve">          </w:t>
      </w:r>
      <w:proofErr w:type="spellStart"/>
      <w:r w:rsidRPr="00DA1E35">
        <w:rPr>
          <w:bCs/>
          <w:color w:val="000000"/>
        </w:rPr>
        <w:t>Cz</w:t>
      </w:r>
      <w:proofErr w:type="spellEnd"/>
      <w:r w:rsidRPr="00DA1E35">
        <w:rPr>
          <w:bCs/>
          <w:color w:val="000000"/>
        </w:rPr>
        <w:t xml:space="preserve"> N x waga              P – otrzymane punkty</w:t>
      </w:r>
    </w:p>
    <w:p w14:paraId="6CCBA719" w14:textId="77777777" w:rsidR="0043361A" w:rsidRPr="00DA1E35" w:rsidRDefault="0043361A" w:rsidP="0043361A">
      <w:pPr>
        <w:tabs>
          <w:tab w:val="num" w:pos="567"/>
        </w:tabs>
        <w:jc w:val="both"/>
        <w:rPr>
          <w:bCs/>
          <w:color w:val="000000"/>
        </w:rPr>
      </w:pPr>
      <w:r w:rsidRPr="00DA1E35">
        <w:rPr>
          <w:bCs/>
          <w:color w:val="000000"/>
        </w:rPr>
        <w:t xml:space="preserve">P </w:t>
      </w:r>
      <w:proofErr w:type="spellStart"/>
      <w:r w:rsidRPr="00DA1E35">
        <w:rPr>
          <w:bCs/>
          <w:color w:val="000000"/>
        </w:rPr>
        <w:t>Cz</w:t>
      </w:r>
      <w:proofErr w:type="spellEnd"/>
      <w:r w:rsidRPr="00DA1E35">
        <w:rPr>
          <w:bCs/>
          <w:color w:val="000000"/>
        </w:rPr>
        <w:t xml:space="preserve"> =   ____________           </w:t>
      </w:r>
      <w:proofErr w:type="spellStart"/>
      <w:r w:rsidRPr="00DA1E35">
        <w:rPr>
          <w:bCs/>
          <w:color w:val="000000"/>
        </w:rPr>
        <w:t>Cz</w:t>
      </w:r>
      <w:proofErr w:type="spellEnd"/>
      <w:r w:rsidRPr="00DA1E35">
        <w:rPr>
          <w:bCs/>
          <w:color w:val="000000"/>
        </w:rPr>
        <w:t xml:space="preserve"> N – czas reakcji serwisu oferty najkorzystniejszej </w:t>
      </w:r>
    </w:p>
    <w:p w14:paraId="5BD64EEF" w14:textId="77777777" w:rsidR="0043361A" w:rsidRPr="00DA1E35" w:rsidRDefault="0043361A" w:rsidP="0043361A">
      <w:pPr>
        <w:tabs>
          <w:tab w:val="num" w:pos="567"/>
        </w:tabs>
        <w:jc w:val="both"/>
        <w:rPr>
          <w:bCs/>
          <w:color w:val="000000"/>
        </w:rPr>
      </w:pPr>
      <w:r w:rsidRPr="00DA1E35">
        <w:rPr>
          <w:bCs/>
          <w:color w:val="000000"/>
        </w:rPr>
        <w:t xml:space="preserve">                  </w:t>
      </w:r>
      <w:proofErr w:type="spellStart"/>
      <w:r w:rsidRPr="00DA1E35">
        <w:rPr>
          <w:bCs/>
          <w:color w:val="000000"/>
        </w:rPr>
        <w:t>Cz</w:t>
      </w:r>
      <w:proofErr w:type="spellEnd"/>
      <w:r w:rsidRPr="00DA1E35">
        <w:rPr>
          <w:bCs/>
          <w:color w:val="000000"/>
        </w:rPr>
        <w:t xml:space="preserve"> R                      </w:t>
      </w:r>
      <w:proofErr w:type="spellStart"/>
      <w:r w:rsidRPr="00DA1E35">
        <w:rPr>
          <w:bCs/>
          <w:color w:val="000000"/>
        </w:rPr>
        <w:t>Cz</w:t>
      </w:r>
      <w:proofErr w:type="spellEnd"/>
      <w:r w:rsidRPr="00DA1E35">
        <w:rPr>
          <w:bCs/>
          <w:color w:val="000000"/>
        </w:rPr>
        <w:t xml:space="preserve"> R – czas reakcji serwisu oferty rozpatrywanej</w:t>
      </w:r>
    </w:p>
    <w:p w14:paraId="39393AD9" w14:textId="77777777" w:rsidR="0043361A" w:rsidRPr="00DA1E35" w:rsidRDefault="0043361A" w:rsidP="0043361A">
      <w:pPr>
        <w:tabs>
          <w:tab w:val="num" w:pos="567"/>
        </w:tabs>
        <w:jc w:val="both"/>
        <w:rPr>
          <w:bCs/>
          <w:color w:val="000000"/>
        </w:rPr>
      </w:pPr>
    </w:p>
    <w:p w14:paraId="59F80FD4" w14:textId="4AB2A82C" w:rsidR="00281547" w:rsidRPr="00DA1E35" w:rsidRDefault="0043361A" w:rsidP="0043361A">
      <w:pPr>
        <w:tabs>
          <w:tab w:val="num" w:pos="567"/>
        </w:tabs>
        <w:jc w:val="both"/>
        <w:rPr>
          <w:b/>
          <w:color w:val="000000"/>
        </w:rPr>
      </w:pPr>
      <w:r w:rsidRPr="00DA1E35">
        <w:rPr>
          <w:bCs/>
          <w:color w:val="000000"/>
        </w:rPr>
        <w:t xml:space="preserve">Oferta za kryterium </w:t>
      </w:r>
      <w:r w:rsidRPr="00DA1E35">
        <w:rPr>
          <w:b/>
          <w:color w:val="000000"/>
        </w:rPr>
        <w:t>„Czas reakcji serwisu</w:t>
      </w:r>
      <w:r w:rsidRPr="00DA1E35">
        <w:rPr>
          <w:bCs/>
          <w:color w:val="000000"/>
        </w:rPr>
        <w:t>” może otrzymać maksymalnie</w:t>
      </w:r>
      <w:r w:rsidRPr="00DA1E35">
        <w:rPr>
          <w:b/>
          <w:color w:val="000000"/>
        </w:rPr>
        <w:t xml:space="preserve"> 10 pkt.</w:t>
      </w:r>
    </w:p>
    <w:p w14:paraId="1C842124" w14:textId="77777777" w:rsidR="00281547" w:rsidRPr="00DA1E35" w:rsidRDefault="00281547" w:rsidP="00281547">
      <w:pPr>
        <w:tabs>
          <w:tab w:val="num" w:pos="567"/>
        </w:tabs>
        <w:jc w:val="both"/>
        <w:rPr>
          <w:b/>
          <w:color w:val="000000"/>
        </w:rPr>
      </w:pPr>
    </w:p>
    <w:p w14:paraId="13F835DA" w14:textId="4AAADCC4" w:rsidR="00281547" w:rsidRPr="009B5A80" w:rsidRDefault="00281547" w:rsidP="00281547">
      <w:pPr>
        <w:pStyle w:val="Akapitzlist10"/>
        <w:tabs>
          <w:tab w:val="left" w:pos="284"/>
        </w:tabs>
        <w:spacing w:line="276" w:lineRule="auto"/>
        <w:ind w:left="0"/>
        <w:jc w:val="both"/>
        <w:rPr>
          <w:b/>
          <w:bCs/>
        </w:rPr>
      </w:pPr>
      <w:r w:rsidRPr="00DA1E35">
        <w:rPr>
          <w:color w:val="000000"/>
        </w:rPr>
        <w:t xml:space="preserve">Obliczenia dokonywane będą przez Zamawiającego z dokładnością do dwóch miejsc po przecinku. Zamawiający uzna za najkorzystniejszą tę ofertę, która uzyska największą liczbę punktów za poszczególne kryteria, po ich zsumowaniu według wzoru: </w:t>
      </w:r>
      <w:r w:rsidRPr="00DA1E35">
        <w:rPr>
          <w:b/>
          <w:color w:val="000000"/>
        </w:rPr>
        <w:t xml:space="preserve">P = </w:t>
      </w:r>
      <w:proofErr w:type="spellStart"/>
      <w:r w:rsidRPr="00DA1E35">
        <w:rPr>
          <w:b/>
          <w:color w:val="000000"/>
        </w:rPr>
        <w:t>Pc</w:t>
      </w:r>
      <w:proofErr w:type="spellEnd"/>
      <w:r w:rsidRPr="00DA1E35">
        <w:rPr>
          <w:b/>
          <w:color w:val="000000"/>
        </w:rPr>
        <w:t xml:space="preserve">  + Pt</w:t>
      </w:r>
      <w:r w:rsidR="00D73407" w:rsidRPr="00DA1E35">
        <w:rPr>
          <w:b/>
          <w:color w:val="000000"/>
        </w:rPr>
        <w:t xml:space="preserve"> +</w:t>
      </w:r>
      <w:proofErr w:type="spellStart"/>
      <w:r w:rsidR="00D73407" w:rsidRPr="00DA1E35">
        <w:rPr>
          <w:b/>
          <w:color w:val="000000"/>
        </w:rPr>
        <w:t>P</w:t>
      </w:r>
      <w:r w:rsidR="00F91A0B" w:rsidRPr="00DA1E35">
        <w:rPr>
          <w:b/>
          <w:color w:val="000000"/>
        </w:rPr>
        <w:t>T</w:t>
      </w:r>
      <w:r w:rsidR="00D73407" w:rsidRPr="00DA1E35">
        <w:rPr>
          <w:b/>
          <w:color w:val="000000"/>
        </w:rPr>
        <w:t>p</w:t>
      </w:r>
      <w:r w:rsidR="0043361A" w:rsidRPr="00DA1E35">
        <w:rPr>
          <w:b/>
          <w:color w:val="000000"/>
        </w:rPr>
        <w:t>+PCz</w:t>
      </w:r>
      <w:proofErr w:type="spellEnd"/>
      <w:r w:rsidRPr="00DA1E35">
        <w:rPr>
          <w:b/>
          <w:color w:val="000000"/>
        </w:rPr>
        <w:t>.</w:t>
      </w:r>
    </w:p>
    <w:p w14:paraId="32E5470A" w14:textId="77777777" w:rsidR="00F31B78" w:rsidRDefault="00F31B78" w:rsidP="00F31B78">
      <w:pPr>
        <w:pStyle w:val="Akapitzlist10"/>
        <w:ind w:left="0"/>
        <w:jc w:val="both"/>
        <w:rPr>
          <w:color w:val="000000"/>
        </w:rPr>
      </w:pPr>
    </w:p>
    <w:p w14:paraId="5D2D7BC5" w14:textId="77777777" w:rsidR="00300FAE" w:rsidRDefault="00300FAE" w:rsidP="00F31B78">
      <w:pPr>
        <w:tabs>
          <w:tab w:val="left" w:pos="90"/>
          <w:tab w:val="num" w:pos="567"/>
        </w:tabs>
        <w:jc w:val="both"/>
        <w:rPr>
          <w:color w:val="000000"/>
        </w:rPr>
      </w:pPr>
    </w:p>
    <w:p w14:paraId="33DA0074" w14:textId="77777777" w:rsidR="000B20CF" w:rsidRPr="00C2616A" w:rsidRDefault="000B20CF" w:rsidP="00E757CF">
      <w:pPr>
        <w:pStyle w:val="Default"/>
        <w:ind w:left="720"/>
        <w:jc w:val="center"/>
        <w:rPr>
          <w:sz w:val="23"/>
          <w:szCs w:val="23"/>
        </w:rPr>
      </w:pPr>
    </w:p>
    <w:p w14:paraId="4D503E60" w14:textId="773136C0" w:rsidR="00E757CF" w:rsidRDefault="00E1588E" w:rsidP="00E757CF">
      <w:pPr>
        <w:ind w:left="624" w:hanging="624"/>
        <w:jc w:val="center"/>
        <w:rPr>
          <w:b/>
        </w:rPr>
      </w:pPr>
      <w:r>
        <w:rPr>
          <w:b/>
        </w:rPr>
        <w:t>X</w:t>
      </w:r>
      <w:r w:rsidR="00D26DB4">
        <w:rPr>
          <w:b/>
        </w:rPr>
        <w:t>I</w:t>
      </w:r>
      <w:r w:rsidR="00E757CF">
        <w:rPr>
          <w:b/>
        </w:rPr>
        <w:t>.</w:t>
      </w:r>
      <w:r>
        <w:rPr>
          <w:b/>
        </w:rPr>
        <w:t xml:space="preserve"> INFORMACJE O FORMALNOŚCI</w:t>
      </w:r>
      <w:r w:rsidR="007D1626">
        <w:rPr>
          <w:b/>
        </w:rPr>
        <w:t>A</w:t>
      </w:r>
      <w:r>
        <w:rPr>
          <w:b/>
        </w:rPr>
        <w:t xml:space="preserve">CH JAKIE POWINNY ZOSTAĆ DOPEŁNIONE PO WYBORZE NAJKORZYSTNIEJSZEJ OFERTY </w:t>
      </w:r>
    </w:p>
    <w:p w14:paraId="1A75D9B8" w14:textId="77777777" w:rsidR="00E1588E" w:rsidRDefault="00E1588E" w:rsidP="00E757CF">
      <w:pPr>
        <w:ind w:left="624" w:hanging="624"/>
        <w:jc w:val="center"/>
        <w:rPr>
          <w:b/>
        </w:rPr>
      </w:pPr>
      <w:r>
        <w:rPr>
          <w:b/>
        </w:rPr>
        <w:t>W CELU REALIZACJI PRZEDMIOTU ZAMÓWIENIA</w:t>
      </w:r>
    </w:p>
    <w:p w14:paraId="362E3073" w14:textId="77777777" w:rsidR="00E757CF" w:rsidRDefault="00E757CF" w:rsidP="00E757CF">
      <w:pPr>
        <w:ind w:left="624" w:hanging="624"/>
        <w:jc w:val="center"/>
        <w:rPr>
          <w:b/>
        </w:rPr>
      </w:pPr>
    </w:p>
    <w:p w14:paraId="250585FE" w14:textId="77777777" w:rsidR="00E1588E" w:rsidRDefault="00E1588E" w:rsidP="005E6B7B">
      <w:pPr>
        <w:pStyle w:val="Akapitzlist1"/>
        <w:numPr>
          <w:ilvl w:val="2"/>
          <w:numId w:val="10"/>
        </w:numPr>
        <w:tabs>
          <w:tab w:val="clear" w:pos="2160"/>
          <w:tab w:val="num" w:pos="993"/>
        </w:tabs>
        <w:ind w:left="993" w:hanging="426"/>
        <w:jc w:val="both"/>
        <w:rPr>
          <w:color w:val="000000"/>
        </w:rPr>
      </w:pPr>
      <w:r>
        <w:rPr>
          <w:color w:val="000000"/>
        </w:rPr>
        <w:t>Informacje o wynikach postępowania Zamawiający zamieści w Bazie konkurencyjności.</w:t>
      </w:r>
    </w:p>
    <w:p w14:paraId="5FF22F6C" w14:textId="77777777" w:rsidR="00E1588E" w:rsidRDefault="00E1588E" w:rsidP="005E6B7B">
      <w:pPr>
        <w:pStyle w:val="Akapitzlist1"/>
        <w:numPr>
          <w:ilvl w:val="2"/>
          <w:numId w:val="10"/>
        </w:numPr>
        <w:tabs>
          <w:tab w:val="clear" w:pos="2160"/>
          <w:tab w:val="num" w:pos="993"/>
        </w:tabs>
        <w:ind w:left="993" w:hanging="426"/>
        <w:jc w:val="both"/>
        <w:rPr>
          <w:color w:val="000000"/>
        </w:rPr>
      </w:pPr>
      <w:r>
        <w:t xml:space="preserve">Wykonawca zostanie poinformowany telefonicznie lub e-mailem o terminie </w:t>
      </w:r>
      <w:r>
        <w:br/>
        <w:t>i miejscu podpisania umowy.</w:t>
      </w:r>
    </w:p>
    <w:p w14:paraId="69122D61" w14:textId="77777777" w:rsidR="00E1588E" w:rsidRDefault="00E1588E" w:rsidP="005E6B7B">
      <w:pPr>
        <w:pStyle w:val="Akapitzlist1"/>
        <w:numPr>
          <w:ilvl w:val="2"/>
          <w:numId w:val="10"/>
        </w:numPr>
        <w:tabs>
          <w:tab w:val="clear" w:pos="2160"/>
          <w:tab w:val="num" w:pos="993"/>
        </w:tabs>
        <w:ind w:left="993" w:hanging="426"/>
        <w:jc w:val="both"/>
      </w:pPr>
      <w:r>
        <w:t>Jeżeli Wykonawca, którego oferta została wybrana uchyla się od podpisania umowy, Zamawiający może wybrać ofertę najkorzystniejszą spośród pozostałych ofert.</w:t>
      </w:r>
    </w:p>
    <w:p w14:paraId="7963D8B2" w14:textId="77777777" w:rsidR="00E1588E" w:rsidRDefault="00E1588E" w:rsidP="00E1588E">
      <w:pPr>
        <w:pStyle w:val="Akapitzlist1"/>
        <w:ind w:left="0"/>
        <w:jc w:val="both"/>
        <w:rPr>
          <w:b/>
        </w:rPr>
      </w:pPr>
    </w:p>
    <w:p w14:paraId="067D2B8A" w14:textId="360E6A79" w:rsidR="00E1588E" w:rsidRDefault="00E1588E" w:rsidP="003874AF">
      <w:pPr>
        <w:ind w:left="624" w:hanging="624"/>
        <w:jc w:val="center"/>
        <w:rPr>
          <w:b/>
        </w:rPr>
      </w:pPr>
      <w:r>
        <w:rPr>
          <w:b/>
        </w:rPr>
        <w:t>X</w:t>
      </w:r>
      <w:r w:rsidR="00D26DB4">
        <w:rPr>
          <w:b/>
        </w:rPr>
        <w:t>II</w:t>
      </w:r>
      <w:r>
        <w:rPr>
          <w:b/>
        </w:rPr>
        <w:t>.  INFORMACJA NA TEMAT ZAKRESU WYKLUCZENIA WYKONAWCY</w:t>
      </w:r>
    </w:p>
    <w:p w14:paraId="0AFBFED0" w14:textId="77777777" w:rsidR="003874AF" w:rsidRDefault="003874AF" w:rsidP="003874AF">
      <w:pPr>
        <w:ind w:left="624" w:hanging="624"/>
        <w:jc w:val="center"/>
        <w:rPr>
          <w:b/>
        </w:rPr>
      </w:pPr>
    </w:p>
    <w:p w14:paraId="006B3574" w14:textId="77777777" w:rsidR="00E1588E" w:rsidRDefault="00E1588E" w:rsidP="005E6B7B">
      <w:pPr>
        <w:pStyle w:val="Akapitzlist10"/>
        <w:numPr>
          <w:ilvl w:val="3"/>
          <w:numId w:val="10"/>
        </w:numPr>
        <w:tabs>
          <w:tab w:val="clear" w:pos="2880"/>
          <w:tab w:val="num" w:pos="709"/>
        </w:tabs>
        <w:ind w:left="709"/>
        <w:jc w:val="both"/>
        <w:rPr>
          <w:bCs/>
          <w:color w:val="000000"/>
        </w:rPr>
      </w:pPr>
      <w:r>
        <w:rPr>
          <w:bCs/>
          <w:color w:val="000000"/>
        </w:rPr>
        <w:t>Wykonawcy, którzy nie wykażą spełnienia  warunków udziału w postępowaniu oraz braku podstaw do wykluczenia z postępowania zostaną wykluczeni z niniejszego postępowania.</w:t>
      </w:r>
    </w:p>
    <w:p w14:paraId="06F4D6D6" w14:textId="77777777" w:rsidR="005070D2" w:rsidRDefault="005070D2" w:rsidP="005070D2">
      <w:pPr>
        <w:pStyle w:val="Akapitzlist10"/>
        <w:ind w:left="720"/>
        <w:jc w:val="both"/>
        <w:rPr>
          <w:color w:val="000000"/>
        </w:rPr>
      </w:pPr>
    </w:p>
    <w:p w14:paraId="2A1EAEAE" w14:textId="77777777" w:rsidR="00D26DB4" w:rsidRPr="00D26DB4" w:rsidRDefault="00D26DB4" w:rsidP="00D26DB4">
      <w:pPr>
        <w:pStyle w:val="Default"/>
        <w:ind w:left="426"/>
        <w:jc w:val="both"/>
        <w:rPr>
          <w:sz w:val="23"/>
          <w:szCs w:val="23"/>
        </w:rPr>
      </w:pPr>
      <w:r w:rsidRPr="00D26DB4">
        <w:rPr>
          <w:sz w:val="23"/>
          <w:szCs w:val="23"/>
        </w:rPr>
        <w:t xml:space="preserve">2. O udzielenie zamówienia mogą ubiegać się wyłącznie Wykonawcy, którzy wykażą brak istnienia oraz brak wpływu powiązań osobowych i kapitałowych z wykonawcami na bezstronność postępowania, zgodnie z treścią Załącznika 3 do zapytania ofertowego. </w:t>
      </w:r>
    </w:p>
    <w:p w14:paraId="762004A0" w14:textId="77777777" w:rsidR="00D26DB4" w:rsidRPr="00D26DB4" w:rsidRDefault="00D26DB4" w:rsidP="00D26DB4">
      <w:pPr>
        <w:pStyle w:val="Default"/>
        <w:ind w:left="426"/>
        <w:jc w:val="both"/>
        <w:rPr>
          <w:sz w:val="23"/>
          <w:szCs w:val="23"/>
        </w:rPr>
      </w:pPr>
      <w:r w:rsidRPr="00D26DB4">
        <w:rPr>
          <w:sz w:val="23"/>
          <w:szCs w:val="23"/>
        </w:rPr>
        <w:t xml:space="preserve">3. </w:t>
      </w:r>
      <w:bookmarkStart w:id="4" w:name="_Hlk158309441"/>
      <w:r w:rsidRPr="00D26DB4">
        <w:rPr>
          <w:sz w:val="23"/>
          <w:szCs w:val="23"/>
        </w:rPr>
        <w:t xml:space="preserve">W postępowaniu nie mogą uczestniczyć podmioty, które podlegają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</w:t>
      </w:r>
      <w:r w:rsidRPr="00D26DB4">
        <w:rPr>
          <w:sz w:val="23"/>
          <w:szCs w:val="23"/>
        </w:rPr>
        <w:lastRenderedPageBreak/>
        <w:t>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455E6FE7" w14:textId="77777777" w:rsidR="00D26DB4" w:rsidRPr="00D26DB4" w:rsidRDefault="00D26DB4" w:rsidP="00D26DB4">
      <w:pPr>
        <w:pStyle w:val="Default"/>
        <w:ind w:left="426"/>
        <w:jc w:val="both"/>
        <w:rPr>
          <w:sz w:val="23"/>
          <w:szCs w:val="23"/>
        </w:rPr>
      </w:pPr>
      <w:r w:rsidRPr="00D26DB4">
        <w:rPr>
          <w:sz w:val="23"/>
          <w:szCs w:val="23"/>
        </w:rPr>
        <w:t>4.</w:t>
      </w:r>
      <w:r w:rsidRPr="00D26DB4">
        <w:rPr>
          <w:sz w:val="23"/>
          <w:szCs w:val="23"/>
        </w:rPr>
        <w:tab/>
        <w:t>W postępowaniu nie mogą uczestniczyć podmioty, które podlegają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bookmarkEnd w:id="4"/>
    <w:p w14:paraId="52F7BB79" w14:textId="094C5A4F" w:rsidR="00D26DB4" w:rsidRPr="00D26DB4" w:rsidRDefault="00D26DB4" w:rsidP="00D26DB4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Pr="00D26DB4">
        <w:rPr>
          <w:sz w:val="23"/>
          <w:szCs w:val="23"/>
        </w:rPr>
        <w:t>.</w:t>
      </w:r>
      <w:r w:rsidRPr="00D26DB4">
        <w:rPr>
          <w:sz w:val="23"/>
          <w:szCs w:val="23"/>
        </w:rPr>
        <w:tab/>
        <w:t xml:space="preserve">Ocena spełnienia w/wymienionych warunków udziału w postępowaniu dokonana będzie  w oparciu o złożone przez Wykonawcę w niniejszym postępowaniu dokumenty </w:t>
      </w:r>
    </w:p>
    <w:p w14:paraId="79E276A0" w14:textId="04DFE089" w:rsidR="00D54DB4" w:rsidRDefault="00D26DB4" w:rsidP="00D26DB4">
      <w:pPr>
        <w:pStyle w:val="Default"/>
        <w:ind w:left="426"/>
        <w:jc w:val="both"/>
        <w:rPr>
          <w:sz w:val="23"/>
          <w:szCs w:val="23"/>
        </w:rPr>
      </w:pPr>
      <w:r w:rsidRPr="00D26DB4">
        <w:rPr>
          <w:sz w:val="23"/>
          <w:szCs w:val="23"/>
        </w:rPr>
        <w:t>i oświadczenia.</w:t>
      </w:r>
    </w:p>
    <w:p w14:paraId="6E0FAF5F" w14:textId="77777777" w:rsidR="00D26DB4" w:rsidRPr="00C2616A" w:rsidRDefault="00D26DB4" w:rsidP="00D26DB4">
      <w:pPr>
        <w:pStyle w:val="Default"/>
        <w:ind w:left="426"/>
        <w:jc w:val="both"/>
        <w:rPr>
          <w:sz w:val="23"/>
          <w:szCs w:val="23"/>
        </w:rPr>
      </w:pPr>
    </w:p>
    <w:p w14:paraId="7FEDE2BD" w14:textId="7023E4C9" w:rsidR="005070D2" w:rsidRDefault="005070D2" w:rsidP="005070D2">
      <w:pPr>
        <w:pStyle w:val="Akapitzlist"/>
        <w:ind w:left="0"/>
        <w:jc w:val="center"/>
        <w:rPr>
          <w:b/>
        </w:rPr>
      </w:pPr>
      <w:r>
        <w:rPr>
          <w:b/>
        </w:rPr>
        <w:t>X</w:t>
      </w:r>
      <w:r w:rsidR="00D11B72">
        <w:rPr>
          <w:b/>
        </w:rPr>
        <w:t>I</w:t>
      </w:r>
      <w:r w:rsidR="005C06C9">
        <w:rPr>
          <w:b/>
        </w:rPr>
        <w:t>II</w:t>
      </w:r>
      <w:r>
        <w:rPr>
          <w:b/>
        </w:rPr>
        <w:t>. ISTOTNE POSTANOWIENIA UMOWY</w:t>
      </w:r>
    </w:p>
    <w:p w14:paraId="64206E5C" w14:textId="77777777" w:rsidR="005070D2" w:rsidRDefault="005070D2" w:rsidP="005070D2">
      <w:pPr>
        <w:pStyle w:val="Akapitzlist"/>
        <w:ind w:left="0"/>
        <w:jc w:val="both"/>
        <w:rPr>
          <w:b/>
        </w:rPr>
      </w:pPr>
    </w:p>
    <w:p w14:paraId="4B36A972" w14:textId="77777777" w:rsidR="005070D2" w:rsidRDefault="005070D2" w:rsidP="005070D2">
      <w:pPr>
        <w:spacing w:after="12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Kary umowne</w:t>
      </w:r>
    </w:p>
    <w:p w14:paraId="0B0F5515" w14:textId="77777777" w:rsidR="005070D2" w:rsidRDefault="005070D2" w:rsidP="005E6B7B">
      <w:pPr>
        <w:numPr>
          <w:ilvl w:val="0"/>
          <w:numId w:val="16"/>
        </w:numPr>
        <w:spacing w:line="259" w:lineRule="auto"/>
        <w:ind w:left="426"/>
        <w:jc w:val="both"/>
        <w:rPr>
          <w:rFonts w:eastAsia="Calibri"/>
          <w:color w:val="000000"/>
          <w:lang w:eastAsia="en-US"/>
        </w:rPr>
      </w:pPr>
      <w:bookmarkStart w:id="5" w:name="_Hlk504045173"/>
      <w:r>
        <w:rPr>
          <w:rFonts w:eastAsia="Calibri"/>
          <w:color w:val="000000"/>
          <w:lang w:eastAsia="en-US"/>
        </w:rPr>
        <w:t xml:space="preserve">Zamawiający naliczy kary umowne w wysokości:  </w:t>
      </w:r>
    </w:p>
    <w:p w14:paraId="663FB1DC" w14:textId="77777777" w:rsidR="005070D2" w:rsidRDefault="005070D2" w:rsidP="005E6B7B">
      <w:pPr>
        <w:numPr>
          <w:ilvl w:val="0"/>
          <w:numId w:val="19"/>
        </w:numPr>
        <w:spacing w:line="276" w:lineRule="auto"/>
        <w:ind w:left="85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   0,1 %</w:t>
      </w:r>
      <w:r>
        <w:rPr>
          <w:rFonts w:eastAsia="Calibri"/>
          <w:color w:val="000000"/>
          <w:lang w:eastAsia="en-US"/>
        </w:rPr>
        <w:t xml:space="preserve"> netto wynagrodzenia – za każdy dzień opóźnienia, przekraczający termin  realizacji umowy,</w:t>
      </w:r>
    </w:p>
    <w:p w14:paraId="34973DB5" w14:textId="77777777" w:rsidR="005070D2" w:rsidRDefault="005070D2" w:rsidP="005E6B7B">
      <w:pPr>
        <w:numPr>
          <w:ilvl w:val="0"/>
          <w:numId w:val="19"/>
        </w:numPr>
        <w:autoSpaceDE w:val="0"/>
        <w:autoSpaceDN w:val="0"/>
        <w:spacing w:line="276" w:lineRule="auto"/>
        <w:ind w:left="85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   0,2 %</w:t>
      </w:r>
      <w:r>
        <w:rPr>
          <w:rFonts w:eastAsia="Calibri"/>
          <w:color w:val="000000"/>
          <w:lang w:eastAsia="en-US"/>
        </w:rPr>
        <w:t xml:space="preserve"> netto wynagrodzenia – za każdy dzień opóźnienia, przekraczający termin wyznaczony przez Zamawiającego na usunięcie wad w ramach rękojmi lub gwarancji,</w:t>
      </w:r>
    </w:p>
    <w:p w14:paraId="29271B1A" w14:textId="77777777" w:rsidR="005070D2" w:rsidRDefault="005070D2" w:rsidP="005070D2">
      <w:pPr>
        <w:autoSpaceDE w:val="0"/>
        <w:autoSpaceDN w:val="0"/>
        <w:spacing w:line="276" w:lineRule="auto"/>
        <w:ind w:left="49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Maksymalna wysokość kar nie przekroczy 5% wynagrodzenia netto.</w:t>
      </w:r>
    </w:p>
    <w:p w14:paraId="5C477FD2" w14:textId="77777777" w:rsidR="005070D2" w:rsidRDefault="005070D2" w:rsidP="005E6B7B">
      <w:pPr>
        <w:numPr>
          <w:ilvl w:val="0"/>
          <w:numId w:val="16"/>
        </w:numPr>
        <w:spacing w:line="276" w:lineRule="auto"/>
        <w:ind w:left="426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W przypadku odstąpienia przez Zamawiającego lub Wykonawcy od umowy z przyczyn, za które Wykonawca ponosi odpowiedzialność, Zamawiający będzie uprawniony </w:t>
      </w:r>
      <w:r w:rsidR="003874AF">
        <w:rPr>
          <w:rFonts w:eastAsia="Calibri"/>
          <w:color w:val="000000"/>
          <w:lang w:eastAsia="en-US"/>
        </w:rPr>
        <w:br/>
      </w:r>
      <w:r>
        <w:rPr>
          <w:rFonts w:eastAsia="Calibri"/>
          <w:color w:val="000000"/>
          <w:lang w:eastAsia="en-US"/>
        </w:rPr>
        <w:t xml:space="preserve">do nałożenia na Wykonawcę kary umownej w wysokości </w:t>
      </w:r>
      <w:r>
        <w:rPr>
          <w:rFonts w:eastAsia="Calibri"/>
          <w:b/>
          <w:color w:val="000000"/>
          <w:lang w:eastAsia="en-US"/>
        </w:rPr>
        <w:t>5%</w:t>
      </w:r>
      <w:r>
        <w:rPr>
          <w:rFonts w:eastAsia="Calibri"/>
          <w:color w:val="000000"/>
          <w:lang w:eastAsia="en-US"/>
        </w:rPr>
        <w:t xml:space="preserve"> wartości netto wynagrodzenia oraz do zwrotu wszystkich wypłaconych zaliczek</w:t>
      </w:r>
      <w:r w:rsidR="00B13FC1">
        <w:rPr>
          <w:rFonts w:eastAsia="Calibri"/>
          <w:color w:val="000000"/>
          <w:lang w:eastAsia="en-US"/>
        </w:rPr>
        <w:t xml:space="preserve"> i płatności</w:t>
      </w:r>
      <w:r>
        <w:rPr>
          <w:rFonts w:eastAsia="Calibri"/>
          <w:color w:val="000000"/>
          <w:lang w:eastAsia="en-US"/>
        </w:rPr>
        <w:t xml:space="preserve"> w terminie do 14 dni od odstąpienia strony od umowy.</w:t>
      </w:r>
    </w:p>
    <w:p w14:paraId="3DFF9127" w14:textId="77777777" w:rsidR="005070D2" w:rsidRDefault="005070D2" w:rsidP="005E6B7B">
      <w:pPr>
        <w:numPr>
          <w:ilvl w:val="0"/>
          <w:numId w:val="16"/>
        </w:numPr>
        <w:spacing w:line="276" w:lineRule="auto"/>
        <w:ind w:left="426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Pomimo kar umownych, Zamawiający jest uprawniony do dochodzenia odszkodowania przenoszącego wysokość zastrzeżonych umową kar umownych oraz wszelkich roszczeń z tytułu niewykonania lub nienależytego wykonania przedmiotu umowy. </w:t>
      </w:r>
    </w:p>
    <w:p w14:paraId="1070544C" w14:textId="77777777" w:rsidR="005070D2" w:rsidRDefault="005070D2" w:rsidP="005E6B7B">
      <w:pPr>
        <w:numPr>
          <w:ilvl w:val="0"/>
          <w:numId w:val="16"/>
        </w:numPr>
        <w:spacing w:after="160" w:line="276" w:lineRule="auto"/>
        <w:ind w:left="426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Kary umowne płatne będą w terminie 14 dni od daty otrzymania przez Wykonawcę wezwania do ich zapłaty. </w:t>
      </w:r>
    </w:p>
    <w:bookmarkEnd w:id="5"/>
    <w:p w14:paraId="405E93E4" w14:textId="77777777" w:rsidR="005070D2" w:rsidRDefault="005070D2" w:rsidP="005070D2">
      <w:pPr>
        <w:suppressAutoHyphens/>
        <w:ind w:left="720"/>
        <w:jc w:val="both"/>
        <w:rPr>
          <w:rFonts w:eastAsia="Calibri"/>
          <w:lang w:eastAsia="en-US"/>
        </w:rPr>
      </w:pPr>
    </w:p>
    <w:p w14:paraId="075C7915" w14:textId="77777777" w:rsidR="005070D2" w:rsidRDefault="005070D2" w:rsidP="005070D2">
      <w:pPr>
        <w:spacing w:after="120" w:line="276" w:lineRule="auto"/>
        <w:ind w:left="72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                                         Odstąpienie od umowy</w:t>
      </w:r>
    </w:p>
    <w:p w14:paraId="019DD9A6" w14:textId="77777777" w:rsidR="005070D2" w:rsidRDefault="005070D2" w:rsidP="005070D2">
      <w:pPr>
        <w:suppressAutoHyphens/>
        <w:ind w:left="720"/>
        <w:jc w:val="both"/>
        <w:rPr>
          <w:rFonts w:eastAsia="Calibri"/>
          <w:lang w:eastAsia="en-US"/>
        </w:rPr>
      </w:pPr>
    </w:p>
    <w:p w14:paraId="1FB35F91" w14:textId="77777777" w:rsidR="005070D2" w:rsidRDefault="005070D2" w:rsidP="005E6B7B">
      <w:pPr>
        <w:numPr>
          <w:ilvl w:val="0"/>
          <w:numId w:val="17"/>
        </w:numPr>
        <w:suppressAutoHyphens/>
        <w:spacing w:after="160" w:line="259" w:lineRule="auto"/>
        <w:jc w:val="both"/>
        <w:rPr>
          <w:rFonts w:eastAsia="Calibri"/>
          <w:lang w:eastAsia="en-US"/>
        </w:rPr>
      </w:pPr>
      <w:bookmarkStart w:id="6" w:name="_Hlk504045229"/>
      <w:r>
        <w:rPr>
          <w:rFonts w:eastAsia="Calibri"/>
          <w:b/>
          <w:lang w:eastAsia="ar-SA"/>
        </w:rPr>
        <w:t>Odstąpienie od realizacji Przedmiotu Umowy:</w:t>
      </w:r>
    </w:p>
    <w:p w14:paraId="3F66023D" w14:textId="77777777" w:rsidR="005070D2" w:rsidRDefault="005070D2" w:rsidP="005E6B7B">
      <w:pPr>
        <w:numPr>
          <w:ilvl w:val="0"/>
          <w:numId w:val="14"/>
        </w:numPr>
        <w:spacing w:line="276" w:lineRule="auto"/>
        <w:ind w:left="104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Zamawiający, poza innymi przypadkami określonymi w Umowie oraz w Kodeksie cywilnym, może  odstąpić od  umowy na realizację przedmiotu umowy </w:t>
      </w:r>
      <w:r>
        <w:rPr>
          <w:rFonts w:eastAsia="Calibri"/>
          <w:color w:val="000000"/>
          <w:lang w:eastAsia="en-US"/>
        </w:rPr>
        <w:br/>
        <w:t>w następujących przypadkach:</w:t>
      </w:r>
    </w:p>
    <w:p w14:paraId="4770A4DB" w14:textId="77777777" w:rsidR="005070D2" w:rsidRDefault="005070D2" w:rsidP="005E6B7B">
      <w:pPr>
        <w:numPr>
          <w:ilvl w:val="0"/>
          <w:numId w:val="15"/>
        </w:numPr>
        <w:spacing w:line="276" w:lineRule="auto"/>
        <w:ind w:left="138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gdy  Wykonawca opóźnia się z realizacją przedmiotu umowy o więcej niż 14 dni,</w:t>
      </w:r>
    </w:p>
    <w:p w14:paraId="47713AAD" w14:textId="77777777" w:rsidR="005070D2" w:rsidRDefault="005070D2" w:rsidP="005E6B7B">
      <w:pPr>
        <w:numPr>
          <w:ilvl w:val="0"/>
          <w:numId w:val="15"/>
        </w:numPr>
        <w:autoSpaceDE w:val="0"/>
        <w:spacing w:line="276" w:lineRule="auto"/>
        <w:ind w:left="1380"/>
        <w:jc w:val="both"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en-US"/>
        </w:rPr>
        <w:lastRenderedPageBreak/>
        <w:t>gdy przedmiot umowy jest wadliwy lub niezgodny z warunkami określonymi w zapytaniu ofertowym i w umowie lub jeśli Wykonawca w dodatkowym terminie wyznaczonym przez Zamawiającego, nie dłuższym niż 7 dni, nie usunie stwierdzonych naruszeń,</w:t>
      </w:r>
    </w:p>
    <w:p w14:paraId="5DE4E5DF" w14:textId="77777777" w:rsidR="005070D2" w:rsidRPr="00BD099B" w:rsidRDefault="005070D2" w:rsidP="005E6B7B">
      <w:pPr>
        <w:numPr>
          <w:ilvl w:val="0"/>
          <w:numId w:val="14"/>
        </w:numPr>
        <w:tabs>
          <w:tab w:val="left" w:pos="993"/>
        </w:tabs>
        <w:autoSpaceDE w:val="0"/>
        <w:spacing w:line="276" w:lineRule="auto"/>
        <w:ind w:left="1040"/>
        <w:jc w:val="both"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ar-SA"/>
        </w:rPr>
        <w:t xml:space="preserve">   Zamawiający może odstąpić od </w:t>
      </w:r>
      <w:r>
        <w:rPr>
          <w:rFonts w:eastAsia="Calibri"/>
          <w:color w:val="000000"/>
          <w:lang w:eastAsia="en-US"/>
        </w:rPr>
        <w:t> umowy</w:t>
      </w:r>
      <w:r>
        <w:rPr>
          <w:rFonts w:eastAsia="Calibri"/>
          <w:color w:val="000000"/>
          <w:lang w:eastAsia="ar-SA"/>
        </w:rPr>
        <w:t xml:space="preserve"> w terminie 30 dni od powzięcia wiadomości o tych okolicznościach.</w:t>
      </w:r>
    </w:p>
    <w:bookmarkEnd w:id="6"/>
    <w:p w14:paraId="315392D9" w14:textId="77777777" w:rsidR="005070D2" w:rsidRDefault="005070D2" w:rsidP="005070D2">
      <w:pPr>
        <w:suppressAutoHyphens/>
        <w:jc w:val="both"/>
        <w:rPr>
          <w:rFonts w:eastAsia="Calibri"/>
          <w:color w:val="000000"/>
          <w:lang w:eastAsia="en-US"/>
        </w:rPr>
      </w:pPr>
    </w:p>
    <w:p w14:paraId="6E356BD1" w14:textId="77777777" w:rsidR="005070D2" w:rsidRDefault="005070D2" w:rsidP="005070D2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                                                          Siła wyższa</w:t>
      </w:r>
    </w:p>
    <w:p w14:paraId="12761ABA" w14:textId="77777777" w:rsidR="005070D2" w:rsidRDefault="005070D2" w:rsidP="005070D2">
      <w:pPr>
        <w:spacing w:line="276" w:lineRule="auto"/>
        <w:rPr>
          <w:rFonts w:eastAsia="Calibri"/>
          <w:b/>
          <w:bCs/>
          <w:lang w:eastAsia="en-US"/>
        </w:rPr>
      </w:pPr>
    </w:p>
    <w:p w14:paraId="57EC1754" w14:textId="77777777" w:rsidR="005070D2" w:rsidRDefault="005070D2" w:rsidP="005E6B7B">
      <w:pPr>
        <w:numPr>
          <w:ilvl w:val="0"/>
          <w:numId w:val="18"/>
        </w:numPr>
        <w:spacing w:after="60" w:line="276" w:lineRule="auto"/>
        <w:ind w:left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Jako siły wyższe uznane zostają w szczególności: klęski żywiołowe, huragan, powódź, katastrofy transportowe, pożar, eksplozje, wojna, strajk i inne nadzwyczajne wydarzenia, których zaistnienie leży poza zasięgiem i kontrolą Stron.</w:t>
      </w:r>
    </w:p>
    <w:p w14:paraId="1747CF7A" w14:textId="77777777" w:rsidR="005070D2" w:rsidRDefault="005070D2" w:rsidP="005E6B7B">
      <w:pPr>
        <w:numPr>
          <w:ilvl w:val="0"/>
          <w:numId w:val="18"/>
        </w:numPr>
        <w:spacing w:after="60" w:line="276" w:lineRule="auto"/>
        <w:ind w:left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Jeżeli Strony nie mają możliwości wywiązania się z uzgodnionych terminów z powodu siły wyższej, to zachowują one prawo do wnioskowania o przesunięcie terminów realizacji Przedmiotu Umowy o czas trwania wydarzenia i o czas usunięcia jego skutków.</w:t>
      </w:r>
    </w:p>
    <w:p w14:paraId="38EF4C9E" w14:textId="77777777" w:rsidR="005070D2" w:rsidRDefault="005070D2" w:rsidP="005E6B7B">
      <w:pPr>
        <w:numPr>
          <w:ilvl w:val="0"/>
          <w:numId w:val="18"/>
        </w:numPr>
        <w:spacing w:after="60" w:line="276" w:lineRule="auto"/>
        <w:ind w:left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Strony są zobowiązane do powiadomienia się nawzajem w formie pisemnej w ciągu </w:t>
      </w:r>
      <w:r>
        <w:rPr>
          <w:rFonts w:eastAsia="Calibri"/>
          <w:bCs/>
          <w:lang w:eastAsia="en-US"/>
        </w:rPr>
        <w:br/>
        <w:t xml:space="preserve">3 dni, o wystąpieniu i zakończeniu zdarzenia określonego jako „siła wyższa”, wraz </w:t>
      </w:r>
      <w:r>
        <w:rPr>
          <w:rFonts w:eastAsia="Calibri"/>
          <w:bCs/>
          <w:lang w:eastAsia="en-US"/>
        </w:rPr>
        <w:br/>
        <w:t>z odpowiednimi dowodami i wnioskami w tym zakresie.</w:t>
      </w:r>
    </w:p>
    <w:p w14:paraId="4F5B264F" w14:textId="77777777" w:rsidR="005070D2" w:rsidRDefault="005070D2" w:rsidP="005070D2">
      <w:pPr>
        <w:pStyle w:val="Akapitzlist1"/>
        <w:ind w:left="0"/>
        <w:jc w:val="both"/>
        <w:rPr>
          <w:b/>
        </w:rPr>
      </w:pPr>
    </w:p>
    <w:p w14:paraId="76D98787" w14:textId="77777777" w:rsidR="005070D2" w:rsidRDefault="005070D2" w:rsidP="005070D2">
      <w:pPr>
        <w:spacing w:after="12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Postanowienia końcowe</w:t>
      </w:r>
    </w:p>
    <w:p w14:paraId="1231364A" w14:textId="77777777" w:rsidR="007044C5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rPr>
          <w:color w:val="000000"/>
        </w:rPr>
        <w:t xml:space="preserve">Wykonawca nie ma prawa cesji praw i obowiązków wynikających z niniejszej umowy na rzecz osób trzecich, z zastrzeżeniem ust. 2 poniżej. </w:t>
      </w:r>
    </w:p>
    <w:p w14:paraId="04FC6C42" w14:textId="77777777" w:rsidR="007044C5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rPr>
          <w:color w:val="000000"/>
        </w:rPr>
        <w:t>Przelew wierzytelności Wykonawcy wynikających z niniejszej umowy wymaga dla swej ważności uprzedniej pisemnej zgody Zamawiającego.</w:t>
      </w:r>
    </w:p>
    <w:p w14:paraId="62D1DC5E" w14:textId="77777777" w:rsidR="007044C5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rPr>
          <w:color w:val="000000"/>
        </w:rPr>
        <w:t>Wszelkie zmiany umowy wymagają formy pisemnej pod rygorem nieważności.</w:t>
      </w:r>
    </w:p>
    <w:p w14:paraId="27FFEB6D" w14:textId="77777777" w:rsidR="007044C5" w:rsidRPr="004100CA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t>Wykonawca zobowiązuje się zach</w:t>
      </w:r>
      <w:r w:rsidRPr="004100CA">
        <w:rPr>
          <w:u w:val="single"/>
        </w:rPr>
        <w:t>o</w:t>
      </w:r>
      <w:r w:rsidRPr="004100CA">
        <w:t>wać w poufności wszelkie informacje uzyskane w związku z wykonaniem umowy, a w razie zaistnienia konieczności ujawnienia tych informacji osobom sprawującym nadzór i doradztwo, zobowiązany jest do zagwarantowania przestrzegania poufności przez te osoby.</w:t>
      </w:r>
    </w:p>
    <w:p w14:paraId="1FF76FF1" w14:textId="77777777" w:rsidR="007044C5" w:rsidRPr="004100CA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t>Strony oświadczają, że uzyskały wszelkie zgody do zawarcia niniejszej umowy.</w:t>
      </w:r>
    </w:p>
    <w:p w14:paraId="728E44FE" w14:textId="77777777" w:rsidR="007044C5" w:rsidRPr="004100CA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t>Wszelkie spory wynikające z niniejszej umowy poddane zostaną rozstrzygnięciu sądu powszechnego właściwego dla siedziby Zamawiającego w dacie wytoczenia powództwa</w:t>
      </w:r>
    </w:p>
    <w:p w14:paraId="56F9B94F" w14:textId="77777777" w:rsidR="007044C5" w:rsidRPr="004100CA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t>Załączniki do niniejszej umowy stanowią jej wyodrębnioną, ale integralną część.</w:t>
      </w:r>
    </w:p>
    <w:p w14:paraId="45470169" w14:textId="77777777" w:rsidR="007044C5" w:rsidRPr="004100CA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rPr>
          <w:color w:val="000000" w:themeColor="text1"/>
        </w:rPr>
        <w:t xml:space="preserve">Umowa podlega prawu polskiemu i zgodnie z nim będzie interpretowana. </w:t>
      </w:r>
    </w:p>
    <w:p w14:paraId="500E00B2" w14:textId="77777777" w:rsidR="007044C5" w:rsidRPr="004100CA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rPr>
          <w:color w:val="000000"/>
          <w:spacing w:val="1"/>
        </w:rPr>
        <w:t>Umowę  sporządzono w języku polskim w dwóch egzemplarzach, po jednym dla każdej ze Stron.</w:t>
      </w:r>
    </w:p>
    <w:p w14:paraId="443D878D" w14:textId="77777777" w:rsidR="00B36EE1" w:rsidRPr="00C2616A" w:rsidRDefault="00B36EE1" w:rsidP="00B36EE1">
      <w:pPr>
        <w:pStyle w:val="Default"/>
        <w:jc w:val="both"/>
        <w:rPr>
          <w:sz w:val="23"/>
          <w:szCs w:val="23"/>
        </w:rPr>
      </w:pPr>
    </w:p>
    <w:p w14:paraId="078612BA" w14:textId="2C0CE669" w:rsidR="00B36EE1" w:rsidRPr="00C2616A" w:rsidRDefault="00B36EE1" w:rsidP="00B36EE1">
      <w:pPr>
        <w:pStyle w:val="Akapitzlist"/>
        <w:ind w:left="0"/>
        <w:rPr>
          <w:b/>
        </w:rPr>
      </w:pPr>
      <w:r w:rsidRPr="00C2616A">
        <w:rPr>
          <w:b/>
        </w:rPr>
        <w:t>X</w:t>
      </w:r>
      <w:r w:rsidR="005C06C9">
        <w:rPr>
          <w:b/>
        </w:rPr>
        <w:t>I</w:t>
      </w:r>
      <w:r w:rsidR="0013771A">
        <w:rPr>
          <w:b/>
        </w:rPr>
        <w:t>V</w:t>
      </w:r>
      <w:r w:rsidR="00E1588E">
        <w:rPr>
          <w:b/>
        </w:rPr>
        <w:t xml:space="preserve">. </w:t>
      </w:r>
      <w:r w:rsidRPr="00C2616A">
        <w:rPr>
          <w:b/>
        </w:rPr>
        <w:t>ZAŁĄCZNIKI</w:t>
      </w:r>
    </w:p>
    <w:p w14:paraId="52F506F5" w14:textId="394F24B6" w:rsidR="001252F1" w:rsidRDefault="001252F1" w:rsidP="001C2EE1">
      <w:pPr>
        <w:autoSpaceDE w:val="0"/>
        <w:autoSpaceDN w:val="0"/>
        <w:adjustRightInd w:val="0"/>
        <w:jc w:val="both"/>
      </w:pPr>
    </w:p>
    <w:p w14:paraId="438A18E3" w14:textId="3F301B0F" w:rsidR="00D07C11" w:rsidRDefault="00D07C11" w:rsidP="008824DA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>
        <w:t>Formularz oferty.</w:t>
      </w:r>
    </w:p>
    <w:p w14:paraId="1D18CC2F" w14:textId="202EEEC1" w:rsidR="001252F1" w:rsidRDefault="00E1588E" w:rsidP="008824DA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>
        <w:t>Oświadczenie o braku podstaw do wykluczenia.</w:t>
      </w:r>
    </w:p>
    <w:p w14:paraId="239801F2" w14:textId="1F33FC7E" w:rsidR="0013771A" w:rsidRDefault="0013771A" w:rsidP="0013771A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>
        <w:t xml:space="preserve">Oświadczenie dotyczące </w:t>
      </w:r>
      <w:r w:rsidR="00B36265">
        <w:t>agresji na Ukrainę</w:t>
      </w:r>
    </w:p>
    <w:p w14:paraId="156396C0" w14:textId="381EDB93" w:rsidR="001B5270" w:rsidRDefault="001B5270" w:rsidP="0013771A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>
        <w:t>Potwierdzenie parametrów</w:t>
      </w:r>
    </w:p>
    <w:p w14:paraId="0DC63DF3" w14:textId="77777777" w:rsidR="0089070B" w:rsidRDefault="0089070B" w:rsidP="0089070B">
      <w:pPr>
        <w:autoSpaceDE w:val="0"/>
        <w:autoSpaceDN w:val="0"/>
        <w:adjustRightInd w:val="0"/>
        <w:jc w:val="both"/>
      </w:pPr>
    </w:p>
    <w:p w14:paraId="2649401A" w14:textId="05F0197F" w:rsidR="00AE4A9E" w:rsidRPr="00ED3899" w:rsidRDefault="00AE4A9E" w:rsidP="00AE4A9E">
      <w:pPr>
        <w:autoSpaceDE w:val="0"/>
        <w:autoSpaceDN w:val="0"/>
        <w:adjustRightInd w:val="0"/>
        <w:jc w:val="both"/>
        <w:rPr>
          <w:b/>
          <w:bCs/>
        </w:rPr>
      </w:pPr>
      <w:r w:rsidRPr="00ED3899">
        <w:rPr>
          <w:b/>
          <w:bCs/>
        </w:rPr>
        <w:t>XV. Klauzula RODO</w:t>
      </w:r>
    </w:p>
    <w:p w14:paraId="632CE7AE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CC0EDEE" w14:textId="38235043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883103">
        <w:rPr>
          <w:sz w:val="18"/>
          <w:szCs w:val="18"/>
        </w:rPr>
        <w:t xml:space="preserve">administratorem Pani/Pana danych osobowych jest </w:t>
      </w:r>
      <w:r w:rsidR="0013771A" w:rsidRPr="0013771A">
        <w:rPr>
          <w:b/>
          <w:bCs/>
          <w:sz w:val="18"/>
          <w:szCs w:val="18"/>
        </w:rPr>
        <w:t>SPRINT.WS WIESŁAW SADOWSKI</w:t>
      </w:r>
      <w:r w:rsidRPr="00883103">
        <w:rPr>
          <w:sz w:val="18"/>
          <w:szCs w:val="18"/>
        </w:rPr>
        <w:t>;</w:t>
      </w:r>
    </w:p>
    <w:p w14:paraId="01FAAA47" w14:textId="77777777" w:rsidR="00AE4A9E" w:rsidRPr="00AE4A9E" w:rsidRDefault="00AE4A9E" w:rsidP="00AE4A9E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- </w:t>
      </w:r>
      <w:r w:rsidRPr="00883103">
        <w:rPr>
          <w:sz w:val="18"/>
          <w:szCs w:val="18"/>
        </w:rPr>
        <w:t xml:space="preserve">Pani/Pana dane osobowe przetwarzane będą na podstawie art. 6 ust. 1 lit. c RODO w celu związanym z postępowaniem o udzielenie zamówienia publicznego /dane identyfikujące postępowanie </w:t>
      </w:r>
    </w:p>
    <w:p w14:paraId="33C39028" w14:textId="59AADE59" w:rsidR="00AE4A9E" w:rsidRPr="00883103" w:rsidRDefault="00AE4A9E" w:rsidP="00AE4A9E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AE4A9E">
        <w:rPr>
          <w:b/>
          <w:bCs/>
          <w:sz w:val="18"/>
          <w:szCs w:val="18"/>
        </w:rPr>
        <w:t>ZAPYTANIE OFERTOWE nr</w:t>
      </w:r>
      <w:r w:rsidR="00280D3E">
        <w:rPr>
          <w:b/>
          <w:bCs/>
          <w:sz w:val="18"/>
          <w:szCs w:val="18"/>
        </w:rPr>
        <w:t xml:space="preserve"> </w:t>
      </w:r>
      <w:r w:rsidR="001B5270">
        <w:rPr>
          <w:b/>
          <w:bCs/>
          <w:sz w:val="18"/>
          <w:szCs w:val="18"/>
        </w:rPr>
        <w:t>2</w:t>
      </w:r>
      <w:r w:rsidRPr="00AE4A9E">
        <w:rPr>
          <w:b/>
          <w:bCs/>
          <w:sz w:val="18"/>
          <w:szCs w:val="18"/>
        </w:rPr>
        <w:t>/202</w:t>
      </w:r>
      <w:r w:rsidR="00280D3E">
        <w:rPr>
          <w:b/>
          <w:bCs/>
          <w:sz w:val="18"/>
          <w:szCs w:val="18"/>
        </w:rPr>
        <w:t xml:space="preserve">4 </w:t>
      </w:r>
      <w:r>
        <w:rPr>
          <w:b/>
          <w:bCs/>
          <w:sz w:val="18"/>
          <w:szCs w:val="18"/>
        </w:rPr>
        <w:t xml:space="preserve"> </w:t>
      </w:r>
      <w:r w:rsidRPr="00AE4A9E">
        <w:rPr>
          <w:b/>
          <w:bCs/>
          <w:sz w:val="18"/>
          <w:szCs w:val="18"/>
        </w:rPr>
        <w:t xml:space="preserve">Na </w:t>
      </w:r>
      <w:r w:rsidR="00DA1E35" w:rsidRPr="00DA1E35">
        <w:rPr>
          <w:b/>
          <w:bCs/>
          <w:sz w:val="18"/>
          <w:szCs w:val="18"/>
        </w:rPr>
        <w:t xml:space="preserve">dostawę i montaż gruntowej pompy ciepła </w:t>
      </w:r>
      <w:r w:rsidRPr="00883103">
        <w:rPr>
          <w:sz w:val="18"/>
          <w:szCs w:val="18"/>
        </w:rPr>
        <w:t xml:space="preserve">prowadzonym w trybie </w:t>
      </w:r>
      <w:r w:rsidRPr="00883103">
        <w:rPr>
          <w:b/>
          <w:bCs/>
          <w:sz w:val="18"/>
          <w:szCs w:val="18"/>
        </w:rPr>
        <w:t>zasady konkurencyjności;</w:t>
      </w:r>
    </w:p>
    <w:p w14:paraId="707E170F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883103">
        <w:rPr>
          <w:sz w:val="18"/>
          <w:szCs w:val="18"/>
        </w:rPr>
        <w:t xml:space="preserve">odbiorcami Pani/Pana danych osobowych będą osoby lub podmioty, którym udostępniona zostanie dokumentacja postępowania </w:t>
      </w:r>
      <w:r w:rsidRPr="00883103">
        <w:rPr>
          <w:b/>
          <w:bCs/>
          <w:sz w:val="18"/>
          <w:szCs w:val="18"/>
        </w:rPr>
        <w:t>w trybie zasady konkurencyjności</w:t>
      </w:r>
      <w:r>
        <w:rPr>
          <w:sz w:val="18"/>
          <w:szCs w:val="18"/>
        </w:rPr>
        <w:t>;</w:t>
      </w:r>
      <w:r w:rsidRPr="00883103">
        <w:rPr>
          <w:sz w:val="18"/>
          <w:szCs w:val="18"/>
        </w:rPr>
        <w:t xml:space="preserve">  </w:t>
      </w:r>
    </w:p>
    <w:p w14:paraId="3047940F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883103">
        <w:rPr>
          <w:sz w:val="18"/>
          <w:szCs w:val="18"/>
        </w:rPr>
        <w:t>Pani/Pana dane osobowe będą przechowywane,</w:t>
      </w:r>
      <w:r>
        <w:rPr>
          <w:sz w:val="18"/>
          <w:szCs w:val="18"/>
        </w:rPr>
        <w:t xml:space="preserve"> przez</w:t>
      </w:r>
      <w:r w:rsidRPr="00883103">
        <w:rPr>
          <w:sz w:val="18"/>
          <w:szCs w:val="18"/>
        </w:rPr>
        <w:t xml:space="preserve"> okres </w:t>
      </w:r>
      <w:r>
        <w:rPr>
          <w:sz w:val="18"/>
          <w:szCs w:val="18"/>
        </w:rPr>
        <w:t>10</w:t>
      </w:r>
      <w:r w:rsidRPr="00883103">
        <w:rPr>
          <w:sz w:val="18"/>
          <w:szCs w:val="18"/>
        </w:rPr>
        <w:t xml:space="preserve"> lat od dnia zakończenia postępowania o udzielenie zamówienia, a jeżeli czas trwania umowy przekracza </w:t>
      </w:r>
      <w:r>
        <w:rPr>
          <w:sz w:val="18"/>
          <w:szCs w:val="18"/>
        </w:rPr>
        <w:t>10</w:t>
      </w:r>
      <w:r w:rsidRPr="00883103">
        <w:rPr>
          <w:sz w:val="18"/>
          <w:szCs w:val="18"/>
        </w:rPr>
        <w:t xml:space="preserve"> lat, okres przechowywania obejmuje cały czas trwania umowy;</w:t>
      </w:r>
    </w:p>
    <w:p w14:paraId="4507D5CC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883103">
        <w:rPr>
          <w:sz w:val="18"/>
          <w:szCs w:val="18"/>
        </w:rPr>
        <w:t>w odniesieniu do Pani/Pana danych osobowych decyzje nie będą podejmowane w sposób zautomatyzowany, stosowanie do art. 22 RODO;</w:t>
      </w:r>
    </w:p>
    <w:p w14:paraId="58A1BE7C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Pr="00883103">
        <w:rPr>
          <w:sz w:val="18"/>
          <w:szCs w:val="18"/>
        </w:rPr>
        <w:t>osiada Pani/Pan:</w:t>
      </w:r>
    </w:p>
    <w:p w14:paraId="501590E9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>na podstawie art. 15 RODO prawo dostępu do danych osobowych Pani/Pana dotyczących;</w:t>
      </w:r>
    </w:p>
    <w:p w14:paraId="666509C4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>na podstawie art. 16 RODO prawo do sprostowania Pani/Pana danych osobowych ;</w:t>
      </w:r>
    </w:p>
    <w:p w14:paraId="4D349D36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 xml:space="preserve">na podstawie art. 18 RODO prawo żądania od administratora ograniczenia przetwarzania danych osobowych z zastrzeżeniem przypadków, o których mowa w art. 18 ust. 2 RODO;  </w:t>
      </w:r>
    </w:p>
    <w:p w14:paraId="768007DE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>prawo do wniesienia skargi do Prezesa Urzędu Ochrony Danych Osobowych, gdy uzna Pani/Pan, że przetwarzanie danych osobowych Pani/Pana dotyczących narusza przepisy RODO;</w:t>
      </w:r>
    </w:p>
    <w:p w14:paraId="28BAB507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883103">
        <w:rPr>
          <w:sz w:val="18"/>
          <w:szCs w:val="18"/>
        </w:rPr>
        <w:t>ie przysługuje Pani/Panu:</w:t>
      </w:r>
    </w:p>
    <w:p w14:paraId="1DBF9E3E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>w związku z art. 17 ust. 3 lit. b, d lub e RODO prawo do usunięcia danych osobowych;</w:t>
      </w:r>
    </w:p>
    <w:p w14:paraId="5B267C0D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>prawo do przenoszenia</w:t>
      </w:r>
      <w:r>
        <w:rPr>
          <w:sz w:val="18"/>
          <w:szCs w:val="18"/>
        </w:rPr>
        <w:t xml:space="preserve"> dan</w:t>
      </w:r>
      <w:r w:rsidRPr="00883103">
        <w:rPr>
          <w:sz w:val="18"/>
          <w:szCs w:val="18"/>
        </w:rPr>
        <w:t>ych osobowych, o którym mowa w art. 20 RODO;</w:t>
      </w:r>
    </w:p>
    <w:p w14:paraId="6E71DC28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453F4A2F" w14:textId="77777777" w:rsidR="00AE4A9E" w:rsidRDefault="00AE4A9E" w:rsidP="00AE4A9E">
      <w:pPr>
        <w:autoSpaceDE w:val="0"/>
        <w:autoSpaceDN w:val="0"/>
        <w:adjustRightInd w:val="0"/>
        <w:jc w:val="both"/>
      </w:pPr>
    </w:p>
    <w:p w14:paraId="3B457D02" w14:textId="77777777" w:rsidR="00057E50" w:rsidRDefault="00057E50" w:rsidP="00723E1C">
      <w:pPr>
        <w:autoSpaceDE w:val="0"/>
        <w:autoSpaceDN w:val="0"/>
        <w:adjustRightInd w:val="0"/>
      </w:pPr>
    </w:p>
    <w:p w14:paraId="73D979E9" w14:textId="77777777" w:rsidR="00057E50" w:rsidRDefault="00057E50" w:rsidP="00DE747D">
      <w:pPr>
        <w:autoSpaceDE w:val="0"/>
        <w:autoSpaceDN w:val="0"/>
        <w:adjustRightInd w:val="0"/>
        <w:jc w:val="right"/>
      </w:pPr>
    </w:p>
    <w:p w14:paraId="7926C4B8" w14:textId="77777777" w:rsidR="00057E50" w:rsidRPr="00C2616A" w:rsidRDefault="00057E50" w:rsidP="007044C5">
      <w:pPr>
        <w:autoSpaceDE w:val="0"/>
        <w:autoSpaceDN w:val="0"/>
        <w:adjustRightInd w:val="0"/>
      </w:pPr>
    </w:p>
    <w:p w14:paraId="1466B6D5" w14:textId="77777777" w:rsidR="0089070B" w:rsidRDefault="0089070B" w:rsidP="00D07C11">
      <w:pPr>
        <w:rPr>
          <w:rFonts w:ascii="Arial" w:hAnsi="Arial" w:cs="Arial"/>
          <w:b/>
          <w:sz w:val="20"/>
          <w:szCs w:val="20"/>
        </w:rPr>
      </w:pPr>
    </w:p>
    <w:p w14:paraId="44650007" w14:textId="71BEF61D" w:rsidR="00D119A9" w:rsidRDefault="00D119A9" w:rsidP="00E34D5E">
      <w:pPr>
        <w:ind w:left="567"/>
        <w:jc w:val="right"/>
        <w:rPr>
          <w:rFonts w:ascii="Arial" w:hAnsi="Arial" w:cs="Arial"/>
          <w:b/>
          <w:sz w:val="20"/>
          <w:szCs w:val="20"/>
        </w:rPr>
      </w:pPr>
    </w:p>
    <w:p w14:paraId="45F4B41D" w14:textId="57AEA6DB" w:rsidR="00D119A9" w:rsidRDefault="00D119A9" w:rsidP="00E34D5E">
      <w:pPr>
        <w:ind w:left="567"/>
        <w:jc w:val="right"/>
        <w:rPr>
          <w:rFonts w:ascii="Arial" w:hAnsi="Arial" w:cs="Arial"/>
          <w:b/>
          <w:sz w:val="20"/>
          <w:szCs w:val="20"/>
        </w:rPr>
      </w:pPr>
    </w:p>
    <w:p w14:paraId="6B42B60E" w14:textId="5469D2C1" w:rsidR="00D07C11" w:rsidRDefault="00803489" w:rsidP="00D07C11">
      <w:pPr>
        <w:jc w:val="center"/>
        <w:rPr>
          <w:b/>
          <w:sz w:val="22"/>
          <w:szCs w:val="22"/>
        </w:rPr>
      </w:pPr>
      <w:r w:rsidRPr="00803489">
        <w:rPr>
          <w:b/>
          <w:sz w:val="22"/>
          <w:szCs w:val="22"/>
        </w:rPr>
        <w:t>Załącznik 1 do Zapytania ofertowego</w:t>
      </w:r>
      <w:r>
        <w:rPr>
          <w:b/>
          <w:sz w:val="22"/>
          <w:szCs w:val="22"/>
        </w:rPr>
        <w:t xml:space="preserve"> </w:t>
      </w:r>
      <w:r w:rsidR="00D07C11">
        <w:rPr>
          <w:b/>
          <w:sz w:val="22"/>
          <w:szCs w:val="22"/>
        </w:rPr>
        <w:t>FORMULARZ OFERTOWY</w:t>
      </w:r>
    </w:p>
    <w:p w14:paraId="794F2142" w14:textId="77777777" w:rsidR="00D07C11" w:rsidRPr="00C2616A" w:rsidRDefault="00D07C11" w:rsidP="00D07C11">
      <w:pPr>
        <w:autoSpaceDE w:val="0"/>
        <w:autoSpaceDN w:val="0"/>
        <w:adjustRightInd w:val="0"/>
        <w:jc w:val="right"/>
      </w:pPr>
    </w:p>
    <w:p w14:paraId="6BBBC9A6" w14:textId="77777777" w:rsidR="00D07C11" w:rsidRPr="00C2616A" w:rsidRDefault="00D07C11" w:rsidP="00D07C11">
      <w:pPr>
        <w:autoSpaceDE w:val="0"/>
        <w:autoSpaceDN w:val="0"/>
        <w:adjustRightInd w:val="0"/>
      </w:pPr>
      <w:r w:rsidRPr="00C2616A">
        <w:t>…………………………</w:t>
      </w:r>
    </w:p>
    <w:p w14:paraId="1E33DC12" w14:textId="77777777" w:rsidR="00D07C11" w:rsidRPr="00C2616A" w:rsidRDefault="00D07C11" w:rsidP="00D07C11">
      <w:pPr>
        <w:autoSpaceDE w:val="0"/>
        <w:autoSpaceDN w:val="0"/>
        <w:adjustRightInd w:val="0"/>
        <w:rPr>
          <w:i/>
        </w:rPr>
      </w:pPr>
      <w:r w:rsidRPr="00C2616A">
        <w:rPr>
          <w:i/>
        </w:rPr>
        <w:t xml:space="preserve">Nazwa oferenta </w:t>
      </w:r>
    </w:p>
    <w:p w14:paraId="468E4E45" w14:textId="77777777" w:rsidR="00D07C11" w:rsidRPr="00C2616A" w:rsidRDefault="00D07C11" w:rsidP="00D07C11">
      <w:pPr>
        <w:autoSpaceDE w:val="0"/>
        <w:autoSpaceDN w:val="0"/>
        <w:adjustRightInd w:val="0"/>
      </w:pPr>
      <w:r w:rsidRPr="00C2616A">
        <w:t>…………………………</w:t>
      </w:r>
    </w:p>
    <w:p w14:paraId="5C5D7B97" w14:textId="77777777" w:rsidR="00D07C11" w:rsidRPr="00C2616A" w:rsidRDefault="00D07C11" w:rsidP="00D07C11">
      <w:pPr>
        <w:rPr>
          <w:i/>
        </w:rPr>
      </w:pPr>
      <w:r w:rsidRPr="00C2616A">
        <w:rPr>
          <w:i/>
        </w:rPr>
        <w:t>Adres oferenta</w:t>
      </w:r>
    </w:p>
    <w:p w14:paraId="095B377C" w14:textId="77777777" w:rsidR="00D07C11" w:rsidRPr="00C2616A" w:rsidRDefault="00D07C11" w:rsidP="00D07C11">
      <w:pPr>
        <w:rPr>
          <w:i/>
        </w:rPr>
      </w:pPr>
      <w:r w:rsidRPr="00C2616A">
        <w:rPr>
          <w:i/>
        </w:rPr>
        <w:t>…………………………….</w:t>
      </w:r>
    </w:p>
    <w:p w14:paraId="0B6C4B8B" w14:textId="77777777" w:rsidR="00D07C11" w:rsidRPr="00C2616A" w:rsidRDefault="00D07C11" w:rsidP="00D07C11">
      <w:pPr>
        <w:rPr>
          <w:i/>
        </w:rPr>
      </w:pPr>
      <w:r w:rsidRPr="00C2616A">
        <w:rPr>
          <w:i/>
        </w:rPr>
        <w:t xml:space="preserve">Dane teleadresowe </w:t>
      </w:r>
    </w:p>
    <w:p w14:paraId="549ACF83" w14:textId="77777777" w:rsidR="00D07C11" w:rsidRPr="00C2616A" w:rsidRDefault="00D07C11" w:rsidP="00D07C11">
      <w:pPr>
        <w:rPr>
          <w:b/>
          <w:i/>
        </w:rPr>
      </w:pPr>
      <w:r w:rsidRPr="00C2616A">
        <w:rPr>
          <w:b/>
          <w:i/>
        </w:rPr>
        <w:t>…………………………</w:t>
      </w:r>
    </w:p>
    <w:p w14:paraId="5217C163" w14:textId="77777777" w:rsidR="00D07C11" w:rsidRPr="00C2616A" w:rsidRDefault="00D07C11" w:rsidP="00D07C11">
      <w:pPr>
        <w:rPr>
          <w:i/>
        </w:rPr>
      </w:pPr>
      <w:r w:rsidRPr="00C2616A">
        <w:rPr>
          <w:i/>
        </w:rPr>
        <w:t>NIP, REGON</w:t>
      </w:r>
    </w:p>
    <w:p w14:paraId="4DBA8809" w14:textId="77777777" w:rsidR="0013771A" w:rsidRDefault="0013771A" w:rsidP="0013771A">
      <w:pPr>
        <w:autoSpaceDE w:val="0"/>
        <w:autoSpaceDN w:val="0"/>
        <w:adjustRightInd w:val="0"/>
        <w:ind w:left="4820"/>
        <w:jc w:val="both"/>
      </w:pPr>
      <w:r>
        <w:t>SPRINT.WS WIESŁAW SADOWSKI</w:t>
      </w:r>
    </w:p>
    <w:p w14:paraId="08019BDD" w14:textId="77777777" w:rsidR="0013771A" w:rsidRDefault="0013771A" w:rsidP="0013771A">
      <w:pPr>
        <w:autoSpaceDE w:val="0"/>
        <w:autoSpaceDN w:val="0"/>
        <w:adjustRightInd w:val="0"/>
        <w:ind w:left="4820"/>
        <w:jc w:val="both"/>
      </w:pPr>
      <w:r>
        <w:t>Adres:</w:t>
      </w:r>
    </w:p>
    <w:p w14:paraId="40C5118D" w14:textId="77777777" w:rsidR="0013771A" w:rsidRDefault="0013771A" w:rsidP="0013771A">
      <w:pPr>
        <w:autoSpaceDE w:val="0"/>
        <w:autoSpaceDN w:val="0"/>
        <w:adjustRightInd w:val="0"/>
        <w:ind w:left="4820"/>
        <w:jc w:val="both"/>
      </w:pPr>
      <w:r>
        <w:lastRenderedPageBreak/>
        <w:t>Ul. Leśna 11</w:t>
      </w:r>
    </w:p>
    <w:p w14:paraId="27C22BF4" w14:textId="633F24C3" w:rsidR="00D07C11" w:rsidRPr="00C2616A" w:rsidRDefault="0013771A" w:rsidP="0013771A">
      <w:pPr>
        <w:autoSpaceDE w:val="0"/>
        <w:autoSpaceDN w:val="0"/>
        <w:adjustRightInd w:val="0"/>
        <w:ind w:left="4820"/>
        <w:jc w:val="both"/>
      </w:pPr>
      <w:r>
        <w:t>83-200 Rokocin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0"/>
      </w:tblGrid>
      <w:tr w:rsidR="00D07C11" w:rsidRPr="00C2616A" w14:paraId="757502B6" w14:textId="77777777" w:rsidTr="00345FF9">
        <w:tc>
          <w:tcPr>
            <w:tcW w:w="14600" w:type="dxa"/>
            <w:vAlign w:val="center"/>
          </w:tcPr>
          <w:p w14:paraId="5F1CF878" w14:textId="77777777" w:rsidR="00D07C11" w:rsidRPr="00C2616A" w:rsidRDefault="00D07C11" w:rsidP="00345FF9"/>
        </w:tc>
      </w:tr>
    </w:tbl>
    <w:p w14:paraId="24F5E845" w14:textId="77777777" w:rsidR="00D07C11" w:rsidRPr="00DF47A4" w:rsidRDefault="00D07C11" w:rsidP="00D07C11">
      <w:pPr>
        <w:jc w:val="both"/>
        <w:rPr>
          <w:b/>
        </w:rPr>
      </w:pPr>
      <w:r w:rsidRPr="00DF47A4">
        <w:t xml:space="preserve">           </w:t>
      </w:r>
      <w:r w:rsidRPr="00DF47A4">
        <w:rPr>
          <w:rFonts w:eastAsia="Calibri"/>
        </w:rPr>
        <w:t>W odpowiedzi na zapytanie ofertowe, przekładam/przekładamy niniejszą ofert</w:t>
      </w:r>
      <w:r>
        <w:rPr>
          <w:rFonts w:eastAsia="Calibri"/>
        </w:rPr>
        <w:t>ę.</w:t>
      </w:r>
    </w:p>
    <w:p w14:paraId="08DC6521" w14:textId="77777777" w:rsidR="00D07C11" w:rsidRPr="00DF47A4" w:rsidRDefault="00D07C11" w:rsidP="00D07C11">
      <w:pPr>
        <w:pStyle w:val="Akapitzlist10"/>
        <w:autoSpaceDE w:val="0"/>
        <w:autoSpaceDN w:val="0"/>
        <w:adjustRightInd w:val="0"/>
        <w:spacing w:after="120"/>
        <w:jc w:val="both"/>
      </w:pPr>
    </w:p>
    <w:tbl>
      <w:tblPr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36"/>
        <w:gridCol w:w="2329"/>
        <w:gridCol w:w="1824"/>
        <w:gridCol w:w="1973"/>
      </w:tblGrid>
      <w:tr w:rsidR="0013771A" w:rsidRPr="00DF47A4" w14:paraId="667D447C" w14:textId="77777777" w:rsidTr="00551760">
        <w:trPr>
          <w:trHeight w:val="1197"/>
          <w:jc w:val="center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205019" w14:textId="77777777" w:rsidR="0013771A" w:rsidRPr="00DF47A4" w:rsidRDefault="0013771A" w:rsidP="00345FF9">
            <w:pPr>
              <w:pStyle w:val="Akapitzlist10"/>
              <w:ind w:left="0"/>
              <w:jc w:val="center"/>
              <w:rPr>
                <w:lang w:eastAsia="en-US"/>
              </w:rPr>
            </w:pPr>
            <w:r w:rsidRPr="00DF47A4">
              <w:rPr>
                <w:lang w:eastAsia="en-US"/>
              </w:rPr>
              <w:t>Przedmiot zamówienia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AD8FE6" w14:textId="77777777" w:rsidR="0013771A" w:rsidRPr="00DF47A4" w:rsidRDefault="0013771A" w:rsidP="00345FF9">
            <w:pPr>
              <w:pStyle w:val="Akapitzlist10"/>
              <w:ind w:left="0"/>
              <w:jc w:val="center"/>
              <w:rPr>
                <w:lang w:eastAsia="en-US"/>
              </w:rPr>
            </w:pPr>
            <w:r w:rsidRPr="00DF47A4">
              <w:rPr>
                <w:rFonts w:eastAsia="Calibri"/>
                <w:u w:color="000000"/>
              </w:rPr>
              <w:t xml:space="preserve">Wartość </w:t>
            </w:r>
            <w:r w:rsidRPr="00DF47A4">
              <w:rPr>
                <w:rFonts w:eastAsia="Calibri"/>
                <w:u w:color="000000"/>
                <w:lang w:val="it-IT"/>
              </w:rPr>
              <w:t>(cena) netto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6D7845" w14:textId="6358A89B" w:rsidR="0013771A" w:rsidRPr="00DF47A4" w:rsidRDefault="0013771A" w:rsidP="00551760">
            <w:pPr>
              <w:pStyle w:val="Akapitzlist10"/>
              <w:ind w:left="0"/>
              <w:jc w:val="center"/>
            </w:pPr>
            <w:r w:rsidRPr="00DF47A4">
              <w:rPr>
                <w:rFonts w:eastAsia="Calibri"/>
                <w:u w:color="000000"/>
              </w:rPr>
              <w:t xml:space="preserve">Wartość </w:t>
            </w:r>
            <w:r w:rsidRPr="00DF47A4">
              <w:rPr>
                <w:rFonts w:eastAsia="Calibri"/>
                <w:u w:color="000000"/>
                <w:lang w:val="it-IT"/>
              </w:rPr>
              <w:t xml:space="preserve">(cena) </w:t>
            </w:r>
            <w:r>
              <w:rPr>
                <w:rFonts w:eastAsia="Calibri"/>
                <w:u w:color="000000"/>
                <w:lang w:val="it-IT"/>
              </w:rPr>
              <w:t>brutto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762299" w14:textId="2789FAF6" w:rsidR="0013771A" w:rsidRPr="00DF47A4" w:rsidRDefault="0013771A" w:rsidP="00345FF9">
            <w:pPr>
              <w:pStyle w:val="Akapitzlist10"/>
              <w:ind w:left="0"/>
              <w:jc w:val="center"/>
            </w:pPr>
          </w:p>
          <w:p w14:paraId="0C1A42B1" w14:textId="77777777" w:rsidR="0013771A" w:rsidRPr="00DF47A4" w:rsidRDefault="0013771A" w:rsidP="00345FF9">
            <w:pPr>
              <w:pStyle w:val="Akapitzlist10"/>
              <w:ind w:left="0"/>
              <w:jc w:val="center"/>
            </w:pPr>
            <w:r w:rsidRPr="00DF47A4">
              <w:t>Waluta</w:t>
            </w:r>
          </w:p>
        </w:tc>
      </w:tr>
      <w:tr w:rsidR="00551760" w:rsidRPr="00DF47A4" w14:paraId="76DC4072" w14:textId="77777777" w:rsidTr="00551760">
        <w:trPr>
          <w:trHeight w:val="1615"/>
          <w:jc w:val="center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2E1F" w14:textId="65DB920B" w:rsidR="00551760" w:rsidRPr="00DF47A4" w:rsidRDefault="001B5270" w:rsidP="00551760">
            <w:pPr>
              <w:tabs>
                <w:tab w:val="left" w:pos="426"/>
              </w:tabs>
              <w:spacing w:before="120" w:after="120"/>
              <w:jc w:val="both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Gruntowa pompa ciepła – 1 szt.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2B5CBD" w14:textId="77777777" w:rsidR="00551760" w:rsidRPr="00DF47A4" w:rsidRDefault="00551760" w:rsidP="00551760">
            <w:pPr>
              <w:pStyle w:val="Akapitzlist1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ED32" w14:textId="77777777" w:rsidR="00551760" w:rsidRPr="00DF47A4" w:rsidRDefault="00551760" w:rsidP="00551760">
            <w:pPr>
              <w:pStyle w:val="Akapitzlist1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93B5" w14:textId="49ABE527" w:rsidR="00551760" w:rsidRPr="00DF47A4" w:rsidRDefault="00551760" w:rsidP="00551760">
            <w:pPr>
              <w:pStyle w:val="Akapitzlist1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</w:tr>
    </w:tbl>
    <w:p w14:paraId="7AA1505E" w14:textId="77777777" w:rsidR="00D07C11" w:rsidRDefault="00D07C11" w:rsidP="00D07C11">
      <w:pPr>
        <w:pStyle w:val="Akapitzlist10"/>
        <w:autoSpaceDE w:val="0"/>
        <w:autoSpaceDN w:val="0"/>
        <w:adjustRightInd w:val="0"/>
        <w:spacing w:before="240" w:after="240"/>
        <w:ind w:left="0"/>
        <w:jc w:val="both"/>
        <w:rPr>
          <w:sz w:val="22"/>
          <w:szCs w:val="22"/>
        </w:rPr>
      </w:pPr>
    </w:p>
    <w:p w14:paraId="19952933" w14:textId="77777777" w:rsidR="00D07C11" w:rsidRPr="00DF47A4" w:rsidRDefault="00D07C11" w:rsidP="00D07C11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DF47A4">
        <w:t>Oświadczam, że zapozna</w:t>
      </w:r>
      <w:r>
        <w:t>łem</w:t>
      </w:r>
      <w:r w:rsidRPr="00DF47A4">
        <w:t xml:space="preserve"> się z zapytaniem ofertowym wraz z załącznikami i nie wnos</w:t>
      </w:r>
      <w:r>
        <w:t>zę</w:t>
      </w:r>
      <w:r w:rsidRPr="00DF47A4">
        <w:t xml:space="preserve"> żadnych zastrzeżeń.</w:t>
      </w:r>
    </w:p>
    <w:p w14:paraId="0A5A5788" w14:textId="77777777" w:rsidR="00D07C11" w:rsidRPr="00DF47A4" w:rsidRDefault="00D07C11" w:rsidP="00D07C11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DF47A4">
        <w:t>Oświadczam, że uzyska</w:t>
      </w:r>
      <w:r>
        <w:t>łem</w:t>
      </w:r>
      <w:r w:rsidRPr="00DF47A4">
        <w:t xml:space="preserve"> wszelkie konieczne informacje do przygotowania oferty.</w:t>
      </w:r>
    </w:p>
    <w:p w14:paraId="611E956F" w14:textId="77777777" w:rsidR="00501166" w:rsidRDefault="00D07C11" w:rsidP="00501166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DF47A4">
        <w:t>Oświadczam, że wyżej podana wartość  obejmuje realizację wszystkich zobowiązań Wykonawcy opisanych w zapytaniu ofertowym wraz z załącznikami.</w:t>
      </w:r>
    </w:p>
    <w:p w14:paraId="1BD59CF5" w14:textId="77777777" w:rsidR="00D07C11" w:rsidRPr="00DF47A4" w:rsidRDefault="00D07C11" w:rsidP="00D07C11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DF47A4">
        <w:t>Oświadcza</w:t>
      </w:r>
      <w:r>
        <w:t>m</w:t>
      </w:r>
      <w:r w:rsidRPr="00DF47A4">
        <w:t>, iż oferta ważna jest do dnia  ………………………. r.</w:t>
      </w:r>
    </w:p>
    <w:p w14:paraId="6CF31C66" w14:textId="3E6C9365" w:rsidR="00D07C11" w:rsidRDefault="00D07C11" w:rsidP="00D07C11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DF47A4">
        <w:t xml:space="preserve">Oświadczam, że okres gwarancji wynosi …… </w:t>
      </w:r>
      <w:r w:rsidR="006D6FB0">
        <w:t>lat</w:t>
      </w:r>
      <w:r w:rsidRPr="00DF47A4">
        <w:t xml:space="preserve"> od podpisania protokołu końcowego odbioru.</w:t>
      </w:r>
    </w:p>
    <w:p w14:paraId="5E170487" w14:textId="77777777" w:rsidR="007A0A05" w:rsidRDefault="00551760" w:rsidP="007A0A05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>
        <w:t>Oświadczam, że termin realizacji wynosi ……. dni od podpisania umowy.</w:t>
      </w:r>
    </w:p>
    <w:p w14:paraId="2739FF7D" w14:textId="665F53DE" w:rsidR="0043361A" w:rsidRDefault="00163F2A" w:rsidP="007A0A05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7A0A05">
        <w:t>Oświadczam, że termin płatności wynosi ……. dni od dnia wystawienia faktury</w:t>
      </w:r>
      <w:r w:rsidR="00DA1E35">
        <w:t>.</w:t>
      </w:r>
    </w:p>
    <w:p w14:paraId="325DB42B" w14:textId="62810171" w:rsidR="00163F2A" w:rsidRPr="00DA1E35" w:rsidRDefault="0043361A" w:rsidP="007A0A05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DA1E35">
        <w:t>Oświadczam, że czas reakcji serwisu, rozumiany jako przyjazd technika na miejsce  wynosi……..godzin/y od zgłoszenia mailowego lub telefonicznego awarii.</w:t>
      </w:r>
    </w:p>
    <w:p w14:paraId="45955424" w14:textId="77777777" w:rsidR="00D07C11" w:rsidRPr="00DF47A4" w:rsidRDefault="00D07C11" w:rsidP="00D07C11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bookmarkStart w:id="7" w:name="_Hlk509217624"/>
      <w:r>
        <w:rPr>
          <w:rFonts w:eastAsia="Calibri"/>
        </w:rPr>
        <w:t>O</w:t>
      </w:r>
      <w:r w:rsidRPr="00DF47A4">
        <w:rPr>
          <w:rFonts w:eastAsia="Calibri"/>
        </w:rPr>
        <w:t>świadcza</w:t>
      </w:r>
      <w:r>
        <w:rPr>
          <w:rFonts w:eastAsia="Calibri"/>
        </w:rPr>
        <w:t>m</w:t>
      </w:r>
      <w:r w:rsidRPr="00DF47A4">
        <w:rPr>
          <w:rFonts w:eastAsia="Calibri"/>
        </w:rPr>
        <w:t xml:space="preserve">, iż został zaznajomiony z faktem, że pod uwagę będą brane wyłącznie oferty kompletne w szczególności złożone na formularzu ofertowym, podpisane i zawierające wycenę wszystkich pozycji załączników do formularza ofertowego. Każdy wykonawca może złożyć tylko jedną ofertę. </w:t>
      </w:r>
    </w:p>
    <w:p w14:paraId="0CC9AFE4" w14:textId="081CF385" w:rsidR="00D07C11" w:rsidRPr="00A343B7" w:rsidRDefault="00D07C11" w:rsidP="00D07C11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>
        <w:rPr>
          <w:rFonts w:eastAsia="Calibri"/>
        </w:rPr>
        <w:t>Oświadczam</w:t>
      </w:r>
      <w:r w:rsidRPr="00DF47A4">
        <w:rPr>
          <w:rFonts w:eastAsia="Calibri"/>
        </w:rPr>
        <w:t>, iż przyjmuje do wiadomości, że oferty przysłane po terminie nie będą rozpatrywane.</w:t>
      </w:r>
    </w:p>
    <w:p w14:paraId="59B6E0D9" w14:textId="7E19D04A" w:rsidR="00A343B7" w:rsidRPr="00DF47A4" w:rsidRDefault="00A343B7" w:rsidP="00A343B7">
      <w:pPr>
        <w:pStyle w:val="Akapitzlist"/>
        <w:numPr>
          <w:ilvl w:val="0"/>
          <w:numId w:val="12"/>
        </w:numPr>
      </w:pPr>
      <w:r w:rsidRPr="00A343B7">
        <w:lastRenderedPageBreak/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bookmarkEnd w:id="7"/>
    <w:p w14:paraId="4F2D504E" w14:textId="77777777" w:rsidR="00D07C11" w:rsidRPr="00DF47A4" w:rsidRDefault="00D07C11" w:rsidP="00D07C11">
      <w:pPr>
        <w:ind w:left="284"/>
        <w:jc w:val="both"/>
        <w:rPr>
          <w:rFonts w:eastAsia="Calibri"/>
        </w:rPr>
      </w:pPr>
    </w:p>
    <w:p w14:paraId="186EAE7C" w14:textId="77777777" w:rsidR="00D07C11" w:rsidRPr="00DF47A4" w:rsidRDefault="00D07C11" w:rsidP="00D07C11">
      <w:pPr>
        <w:pStyle w:val="Akapitzlist"/>
        <w:numPr>
          <w:ilvl w:val="0"/>
          <w:numId w:val="12"/>
        </w:numPr>
        <w:jc w:val="both"/>
        <w:rPr>
          <w:rFonts w:eastAsia="Calibri"/>
        </w:rPr>
      </w:pPr>
      <w:r w:rsidRPr="00DF47A4">
        <w:rPr>
          <w:rFonts w:eastAsia="Calibri"/>
        </w:rPr>
        <w:t>Wszelką korespondencję w sprawie niniejszego postępowania należy kierować na adres:</w:t>
      </w:r>
    </w:p>
    <w:p w14:paraId="69287EF8" w14:textId="77777777" w:rsidR="00D07C11" w:rsidRPr="00DF47A4" w:rsidRDefault="00D07C11" w:rsidP="00D07C11">
      <w:pPr>
        <w:spacing w:after="120"/>
        <w:ind w:left="360"/>
        <w:jc w:val="both"/>
      </w:pPr>
      <w:r w:rsidRPr="00DF47A4">
        <w:rPr>
          <w:rFonts w:eastAsia="Calibri"/>
        </w:rPr>
        <w:t xml:space="preserve"> …………………………………</w:t>
      </w:r>
    </w:p>
    <w:p w14:paraId="519BEB93" w14:textId="77777777" w:rsidR="00D07C11" w:rsidRPr="00DF47A4" w:rsidRDefault="00D07C11" w:rsidP="00D07C11">
      <w:pPr>
        <w:pStyle w:val="Akapitzlist"/>
        <w:numPr>
          <w:ilvl w:val="0"/>
          <w:numId w:val="12"/>
        </w:numPr>
        <w:spacing w:after="60"/>
        <w:jc w:val="both"/>
        <w:rPr>
          <w:rFonts w:eastAsia="Calibri"/>
        </w:rPr>
      </w:pPr>
      <w:r w:rsidRPr="00DF47A4">
        <w:rPr>
          <w:rFonts w:eastAsia="Calibri"/>
        </w:rPr>
        <w:t xml:space="preserve">Osoby do kontaktów: </w:t>
      </w:r>
    </w:p>
    <w:p w14:paraId="65A94D6D" w14:textId="77777777" w:rsidR="00D07C11" w:rsidRPr="00DF47A4" w:rsidRDefault="00D07C11" w:rsidP="00D07C11">
      <w:pPr>
        <w:pStyle w:val="Akapitzlist10"/>
        <w:ind w:left="1080"/>
        <w:jc w:val="both"/>
        <w:rPr>
          <w:rStyle w:val="Brak"/>
          <w:rFonts w:eastAsia="Trebuchet MS"/>
        </w:rPr>
      </w:pPr>
      <w:r w:rsidRPr="00DF47A4">
        <w:rPr>
          <w:rStyle w:val="Brak"/>
          <w:rFonts w:eastAsiaTheme="majorEastAsia"/>
          <w:lang w:val="it-IT"/>
        </w:rPr>
        <w:t xml:space="preserve">Pan/Pani: </w:t>
      </w:r>
      <w:r w:rsidRPr="00DF47A4">
        <w:rPr>
          <w:rStyle w:val="Brak"/>
          <w:rFonts w:eastAsiaTheme="majorEastAsia"/>
        </w:rPr>
        <w:t>……………………………….</w:t>
      </w:r>
    </w:p>
    <w:p w14:paraId="2B0C456F" w14:textId="77777777" w:rsidR="00D07C11" w:rsidRPr="00DF47A4" w:rsidRDefault="00D07C11" w:rsidP="00D07C11">
      <w:pPr>
        <w:pStyle w:val="Akapitzlist10"/>
        <w:ind w:left="1080"/>
        <w:jc w:val="both"/>
        <w:rPr>
          <w:rStyle w:val="Brak"/>
          <w:rFonts w:eastAsia="Trebuchet MS"/>
        </w:rPr>
      </w:pPr>
      <w:r w:rsidRPr="00DF47A4">
        <w:rPr>
          <w:rStyle w:val="Brak"/>
          <w:rFonts w:eastAsiaTheme="majorEastAsia"/>
          <w:lang w:val="pt-PT"/>
        </w:rPr>
        <w:t xml:space="preserve">tel.: </w:t>
      </w:r>
      <w:r w:rsidRPr="00DF47A4">
        <w:rPr>
          <w:rStyle w:val="Brak"/>
          <w:rFonts w:eastAsiaTheme="majorEastAsia"/>
        </w:rPr>
        <w:t>……………………………………..…</w:t>
      </w:r>
    </w:p>
    <w:p w14:paraId="10D09050" w14:textId="77777777" w:rsidR="00D07C11" w:rsidRPr="00DF47A4" w:rsidRDefault="00D07C11" w:rsidP="00D07C11">
      <w:pPr>
        <w:spacing w:after="60"/>
        <w:ind w:left="1080"/>
        <w:jc w:val="both"/>
        <w:rPr>
          <w:rFonts w:eastAsiaTheme="majorEastAsia"/>
        </w:rPr>
      </w:pPr>
      <w:r w:rsidRPr="00DF47A4">
        <w:rPr>
          <w:rStyle w:val="Brak"/>
          <w:rFonts w:eastAsiaTheme="majorEastAsia"/>
        </w:rPr>
        <w:t>email: ………………………………….…</w:t>
      </w:r>
    </w:p>
    <w:p w14:paraId="2C3D1080" w14:textId="77777777" w:rsidR="00D07C11" w:rsidRDefault="00D07C11" w:rsidP="00D07C11">
      <w:pPr>
        <w:widowControl w:val="0"/>
        <w:numPr>
          <w:ilvl w:val="0"/>
          <w:numId w:val="12"/>
        </w:numPr>
        <w:overflowPunct w:val="0"/>
        <w:adjustRightInd w:val="0"/>
        <w:spacing w:line="360" w:lineRule="auto"/>
        <w:jc w:val="both"/>
      </w:pPr>
      <w:r>
        <w:rPr>
          <w:b/>
        </w:rPr>
        <w:t xml:space="preserve">Załącznikami </w:t>
      </w:r>
      <w:r>
        <w:t>do niniejszej Oferty, stanowiącymi jej integralną część są: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D07C11" w14:paraId="136C7709" w14:textId="77777777" w:rsidTr="00345FF9">
        <w:tc>
          <w:tcPr>
            <w:tcW w:w="9426" w:type="dxa"/>
            <w:tcBorders>
              <w:top w:val="nil"/>
              <w:left w:val="nil"/>
              <w:bottom w:val="nil"/>
              <w:right w:val="nil"/>
            </w:tcBorders>
          </w:tcPr>
          <w:p w14:paraId="46F9C335" w14:textId="77777777" w:rsidR="00B36265" w:rsidRDefault="00B36265" w:rsidP="00B36265">
            <w:pPr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line="360" w:lineRule="auto"/>
            </w:pPr>
            <w:r>
              <w:t>oświadczenie o braku podstaw do wykluczenia – załącznik 2 do zapytania ofertowego;</w:t>
            </w:r>
          </w:p>
          <w:p w14:paraId="76C2ADDB" w14:textId="77777777" w:rsidR="00B36265" w:rsidRDefault="00B36265" w:rsidP="00B36265">
            <w:pPr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line="360" w:lineRule="auto"/>
            </w:pPr>
            <w:r>
              <w:t xml:space="preserve">pełnomocnictwo, jeśli dotyczy </w:t>
            </w:r>
          </w:p>
          <w:p w14:paraId="25949017" w14:textId="77777777" w:rsidR="00B36265" w:rsidRDefault="00B36265" w:rsidP="00B36265">
            <w:pPr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line="360" w:lineRule="auto"/>
            </w:pPr>
            <w:r>
              <w:t>OŚWIADCZENIE O PRZECIWDZIAŁANIU WSPIERANIA AGRESJI NA UKRAINĘ - załącznik 3 do zapytania ofertowego;</w:t>
            </w:r>
          </w:p>
          <w:p w14:paraId="725CCB1D" w14:textId="77777777" w:rsidR="00B36265" w:rsidRDefault="00B36265" w:rsidP="00B36265">
            <w:pPr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line="360" w:lineRule="auto"/>
            </w:pPr>
            <w:r>
              <w:t>Zaświadczenie o niezaleganiu ZUS</w:t>
            </w:r>
          </w:p>
          <w:p w14:paraId="6CE8FDCF" w14:textId="77777777" w:rsidR="00B36265" w:rsidRDefault="00B36265" w:rsidP="00B36265">
            <w:pPr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line="360" w:lineRule="auto"/>
            </w:pPr>
            <w:r>
              <w:t>Zaświadczenie o niezaleganiu US</w:t>
            </w:r>
          </w:p>
          <w:p w14:paraId="60901A59" w14:textId="4E787AB7" w:rsidR="008C7F72" w:rsidRDefault="008C7F72" w:rsidP="00B36265">
            <w:pPr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line="360" w:lineRule="auto"/>
            </w:pPr>
            <w:r>
              <w:t xml:space="preserve">Potwierdzenie </w:t>
            </w:r>
            <w:r w:rsidR="001A2ED6">
              <w:t>parametrów - załącznik 4 do zapytania ofertowego</w:t>
            </w:r>
          </w:p>
          <w:p w14:paraId="0406C97D" w14:textId="77777777" w:rsidR="00D07C11" w:rsidRDefault="00D07C11" w:rsidP="00345FF9">
            <w:pPr>
              <w:widowControl w:val="0"/>
              <w:overflowPunct w:val="0"/>
              <w:adjustRightInd w:val="0"/>
              <w:spacing w:line="360" w:lineRule="auto"/>
            </w:pPr>
          </w:p>
        </w:tc>
      </w:tr>
    </w:tbl>
    <w:p w14:paraId="24748084" w14:textId="77777777" w:rsidR="00D07C11" w:rsidRDefault="00D07C11" w:rsidP="00A343B7">
      <w:pPr>
        <w:pStyle w:val="Akapitzlist10"/>
        <w:autoSpaceDE w:val="0"/>
        <w:autoSpaceDN w:val="0"/>
        <w:adjustRightInd w:val="0"/>
        <w:spacing w:after="120"/>
        <w:ind w:left="0"/>
        <w:jc w:val="both"/>
        <w:rPr>
          <w:sz w:val="22"/>
          <w:szCs w:val="22"/>
        </w:rPr>
      </w:pPr>
    </w:p>
    <w:p w14:paraId="2472FF8D" w14:textId="65DDA324" w:rsidR="00D07C11" w:rsidRDefault="00D07C11" w:rsidP="00D07C11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…………………………………………….</w:t>
      </w:r>
    </w:p>
    <w:p w14:paraId="6AC29584" w14:textId="42E3101F" w:rsidR="00D07C11" w:rsidRDefault="00D07C11" w:rsidP="00BB3F43">
      <w:pPr>
        <w:autoSpaceDE w:val="0"/>
        <w:autoSpaceDN w:val="0"/>
        <w:ind w:left="566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BB3F43">
        <w:rPr>
          <w:rFonts w:ascii="Arial" w:hAnsi="Arial" w:cs="Arial"/>
          <w:i/>
          <w:sz w:val="20"/>
          <w:szCs w:val="20"/>
        </w:rPr>
        <w:t xml:space="preserve">data, </w:t>
      </w:r>
      <w:r>
        <w:rPr>
          <w:rFonts w:ascii="Arial" w:hAnsi="Arial" w:cs="Arial"/>
          <w:i/>
          <w:sz w:val="20"/>
          <w:szCs w:val="20"/>
        </w:rPr>
        <w:t>podpis i/lub pieczęć upoważnionego</w:t>
      </w:r>
    </w:p>
    <w:p w14:paraId="45EEEC3A" w14:textId="764ACFFC" w:rsidR="00D07C11" w:rsidRDefault="00D07C11" w:rsidP="00D07C11">
      <w:pPr>
        <w:autoSpaceDE w:val="0"/>
        <w:autoSpaceDN w:val="0"/>
        <w:ind w:left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Przedstawiciela Wykonawcy)</w:t>
      </w:r>
    </w:p>
    <w:p w14:paraId="3FBB7862" w14:textId="77777777" w:rsidR="00A343B7" w:rsidRPr="00A343B7" w:rsidRDefault="00A343B7" w:rsidP="00A343B7">
      <w:pPr>
        <w:autoSpaceDE w:val="0"/>
        <w:autoSpaceDN w:val="0"/>
        <w:ind w:left="567"/>
        <w:rPr>
          <w:rFonts w:ascii="Arial" w:hAnsi="Arial" w:cs="Arial"/>
          <w:i/>
          <w:sz w:val="20"/>
          <w:szCs w:val="20"/>
        </w:rPr>
      </w:pPr>
    </w:p>
    <w:p w14:paraId="160613CE" w14:textId="77777777" w:rsidR="00A343B7" w:rsidRPr="00A343B7" w:rsidRDefault="00A343B7" w:rsidP="00A343B7">
      <w:pPr>
        <w:autoSpaceDE w:val="0"/>
        <w:autoSpaceDN w:val="0"/>
        <w:ind w:left="567"/>
        <w:rPr>
          <w:rFonts w:ascii="Arial" w:hAnsi="Arial" w:cs="Arial"/>
          <w:i/>
          <w:sz w:val="16"/>
          <w:szCs w:val="16"/>
        </w:rPr>
      </w:pPr>
      <w:r w:rsidRPr="00A343B7">
        <w:rPr>
          <w:rFonts w:ascii="Arial" w:hAnsi="Arial" w:cs="Arial"/>
          <w:i/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2329544" w14:textId="77777777" w:rsidR="00A343B7" w:rsidRPr="00A343B7" w:rsidRDefault="00A343B7" w:rsidP="00A343B7">
      <w:pPr>
        <w:autoSpaceDE w:val="0"/>
        <w:autoSpaceDN w:val="0"/>
        <w:ind w:left="567"/>
        <w:rPr>
          <w:rFonts w:ascii="Arial" w:hAnsi="Arial" w:cs="Arial"/>
          <w:i/>
          <w:sz w:val="16"/>
          <w:szCs w:val="16"/>
        </w:rPr>
      </w:pPr>
    </w:p>
    <w:p w14:paraId="2F19F0E8" w14:textId="6994F37E" w:rsidR="00A343B7" w:rsidRPr="00A343B7" w:rsidRDefault="00A343B7" w:rsidP="00A343B7">
      <w:pPr>
        <w:autoSpaceDE w:val="0"/>
        <w:autoSpaceDN w:val="0"/>
        <w:ind w:left="567"/>
        <w:rPr>
          <w:rFonts w:ascii="Arial" w:hAnsi="Arial" w:cs="Arial"/>
          <w:i/>
          <w:sz w:val="16"/>
          <w:szCs w:val="16"/>
        </w:rPr>
      </w:pPr>
      <w:r w:rsidRPr="00A343B7">
        <w:rPr>
          <w:rFonts w:ascii="Arial" w:hAnsi="Arial" w:cs="Arial"/>
          <w:i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9E94FE6" w14:textId="77777777" w:rsidR="00D07C11" w:rsidRDefault="00D07C11" w:rsidP="00D07C11">
      <w:pPr>
        <w:ind w:left="4956" w:firstLine="708"/>
        <w:rPr>
          <w:sz w:val="22"/>
          <w:szCs w:val="22"/>
        </w:rPr>
      </w:pPr>
    </w:p>
    <w:p w14:paraId="62441618" w14:textId="69107E31" w:rsidR="00D119A9" w:rsidRDefault="00D119A9" w:rsidP="00E34D5E">
      <w:pPr>
        <w:ind w:left="567"/>
        <w:jc w:val="right"/>
        <w:rPr>
          <w:rFonts w:ascii="Arial" w:hAnsi="Arial" w:cs="Arial"/>
          <w:b/>
          <w:sz w:val="20"/>
          <w:szCs w:val="20"/>
        </w:rPr>
      </w:pPr>
    </w:p>
    <w:p w14:paraId="38C61816" w14:textId="2296C841" w:rsidR="00D119A9" w:rsidRDefault="00D119A9" w:rsidP="00E34D5E">
      <w:pPr>
        <w:ind w:left="567"/>
        <w:jc w:val="right"/>
        <w:rPr>
          <w:rFonts w:ascii="Arial" w:hAnsi="Arial" w:cs="Arial"/>
          <w:b/>
          <w:sz w:val="20"/>
          <w:szCs w:val="20"/>
        </w:rPr>
      </w:pPr>
    </w:p>
    <w:p w14:paraId="34A06E89" w14:textId="77777777" w:rsidR="0043361A" w:rsidRDefault="0043361A" w:rsidP="00E34D5E">
      <w:pPr>
        <w:ind w:left="567"/>
        <w:jc w:val="right"/>
        <w:rPr>
          <w:rFonts w:ascii="Arial" w:hAnsi="Arial" w:cs="Arial"/>
          <w:b/>
          <w:sz w:val="20"/>
          <w:szCs w:val="20"/>
        </w:rPr>
      </w:pPr>
    </w:p>
    <w:p w14:paraId="1EA6FA47" w14:textId="77777777" w:rsidR="0043361A" w:rsidRDefault="0043361A" w:rsidP="00E34D5E">
      <w:pPr>
        <w:ind w:left="567"/>
        <w:jc w:val="right"/>
        <w:rPr>
          <w:rFonts w:ascii="Arial" w:hAnsi="Arial" w:cs="Arial"/>
          <w:b/>
          <w:sz w:val="20"/>
          <w:szCs w:val="20"/>
        </w:rPr>
      </w:pPr>
    </w:p>
    <w:p w14:paraId="4A3BAA4D" w14:textId="77777777" w:rsidR="0043361A" w:rsidRDefault="0043361A" w:rsidP="00E34D5E">
      <w:pPr>
        <w:ind w:left="567"/>
        <w:jc w:val="right"/>
        <w:rPr>
          <w:rFonts w:ascii="Arial" w:hAnsi="Arial" w:cs="Arial"/>
          <w:b/>
          <w:sz w:val="20"/>
          <w:szCs w:val="20"/>
        </w:rPr>
      </w:pPr>
    </w:p>
    <w:p w14:paraId="4044C982" w14:textId="77777777" w:rsidR="0043361A" w:rsidRDefault="0043361A" w:rsidP="00E34D5E">
      <w:pPr>
        <w:ind w:left="567"/>
        <w:jc w:val="right"/>
        <w:rPr>
          <w:rFonts w:ascii="Arial" w:hAnsi="Arial" w:cs="Arial"/>
          <w:b/>
          <w:sz w:val="20"/>
          <w:szCs w:val="20"/>
        </w:rPr>
      </w:pPr>
    </w:p>
    <w:p w14:paraId="7AAB6A6A" w14:textId="1D1E6EFA" w:rsidR="003F4CF0" w:rsidRDefault="003F4CF0" w:rsidP="00A343B7">
      <w:pPr>
        <w:rPr>
          <w:rFonts w:ascii="Arial" w:hAnsi="Arial" w:cs="Arial"/>
          <w:b/>
          <w:sz w:val="20"/>
          <w:szCs w:val="20"/>
        </w:rPr>
      </w:pPr>
    </w:p>
    <w:p w14:paraId="33943A13" w14:textId="77777777" w:rsidR="003F4CF0" w:rsidRDefault="003F4CF0" w:rsidP="00E34D5E">
      <w:pPr>
        <w:ind w:left="567"/>
        <w:jc w:val="right"/>
        <w:rPr>
          <w:rFonts w:ascii="Arial" w:hAnsi="Arial" w:cs="Arial"/>
          <w:b/>
          <w:sz w:val="20"/>
          <w:szCs w:val="20"/>
        </w:rPr>
      </w:pPr>
    </w:p>
    <w:p w14:paraId="286C1630" w14:textId="44A173F2" w:rsidR="00E34D5E" w:rsidRPr="0045543E" w:rsidRDefault="001C2EE1" w:rsidP="00723E1C">
      <w:pPr>
        <w:jc w:val="right"/>
        <w:rPr>
          <w:b/>
        </w:rPr>
      </w:pPr>
      <w:bookmarkStart w:id="8" w:name="_Hlk158309639"/>
      <w:r>
        <w:rPr>
          <w:b/>
        </w:rPr>
        <w:lastRenderedPageBreak/>
        <w:t>Zał</w:t>
      </w:r>
      <w:r w:rsidR="00E34D5E" w:rsidRPr="0045543E">
        <w:rPr>
          <w:b/>
        </w:rPr>
        <w:t xml:space="preserve">ącznik </w:t>
      </w:r>
      <w:r w:rsidR="00803489">
        <w:rPr>
          <w:b/>
        </w:rPr>
        <w:t>2</w:t>
      </w:r>
      <w:r w:rsidR="00E34D5E" w:rsidRPr="0045543E">
        <w:rPr>
          <w:b/>
        </w:rPr>
        <w:t xml:space="preserve"> do Zapytania ofertowego</w:t>
      </w:r>
    </w:p>
    <w:bookmarkEnd w:id="8"/>
    <w:p w14:paraId="559BE5D6" w14:textId="77777777" w:rsidR="00E34D5E" w:rsidRDefault="00E34D5E" w:rsidP="00E34D5E">
      <w:pPr>
        <w:ind w:left="567"/>
        <w:rPr>
          <w:b/>
        </w:rPr>
      </w:pPr>
    </w:p>
    <w:p w14:paraId="58CD17A2" w14:textId="77777777" w:rsidR="00E34D5E" w:rsidRDefault="00E34D5E" w:rsidP="00E34D5E">
      <w:pPr>
        <w:ind w:left="567"/>
        <w:jc w:val="center"/>
        <w:rPr>
          <w:b/>
        </w:rPr>
      </w:pPr>
    </w:p>
    <w:p w14:paraId="4F109A56" w14:textId="77777777" w:rsidR="00E34D5E" w:rsidRPr="005E6B7B" w:rsidRDefault="00E34D5E" w:rsidP="005E6B7B">
      <w:pPr>
        <w:tabs>
          <w:tab w:val="num" w:pos="851"/>
        </w:tabs>
        <w:spacing w:line="360" w:lineRule="auto"/>
        <w:ind w:left="567" w:firstLine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FDB214" w14:textId="77777777" w:rsidR="005E6B7B" w:rsidRPr="005E6B7B" w:rsidRDefault="005E6B7B" w:rsidP="005E6B7B">
      <w:pPr>
        <w:ind w:left="567"/>
        <w:jc w:val="center"/>
        <w:rPr>
          <w:b/>
        </w:rPr>
      </w:pPr>
      <w:r w:rsidRPr="005E6B7B">
        <w:rPr>
          <w:b/>
        </w:rPr>
        <w:t>OŚWIADCZENIE</w:t>
      </w:r>
    </w:p>
    <w:p w14:paraId="01A58522" w14:textId="77777777" w:rsidR="005E6B7B" w:rsidRPr="005E6B7B" w:rsidRDefault="005E6B7B" w:rsidP="005E6B7B">
      <w:pPr>
        <w:ind w:left="567"/>
        <w:jc w:val="center"/>
        <w:rPr>
          <w:b/>
        </w:rPr>
      </w:pPr>
      <w:r w:rsidRPr="005E6B7B">
        <w:rPr>
          <w:b/>
        </w:rPr>
        <w:t>O BRAKU POWIĄZAŃ OSOBOWYCH LUB KAPITAŁOWYCH</w:t>
      </w:r>
    </w:p>
    <w:p w14:paraId="45F110FD" w14:textId="77777777" w:rsidR="005E6B7B" w:rsidRDefault="005E6B7B" w:rsidP="00E34D5E">
      <w:pPr>
        <w:ind w:left="567"/>
        <w:jc w:val="both"/>
      </w:pPr>
    </w:p>
    <w:p w14:paraId="4C25971F" w14:textId="77777777" w:rsidR="005E6B7B" w:rsidRDefault="005E6B7B" w:rsidP="00E34D5E">
      <w:pPr>
        <w:ind w:left="567"/>
        <w:jc w:val="both"/>
      </w:pPr>
      <w:r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59236411" w14:textId="77777777" w:rsidR="005E6B7B" w:rsidRDefault="005E6B7B" w:rsidP="005E6B7B">
      <w:pPr>
        <w:pStyle w:val="Akapitzlist"/>
        <w:numPr>
          <w:ilvl w:val="4"/>
          <w:numId w:val="22"/>
        </w:numPr>
        <w:ind w:left="1418"/>
        <w:jc w:val="both"/>
      </w:pPr>
      <w:r>
        <w:t xml:space="preserve">uczestniczeniu w spółce jako wspólnik spółki cywilnej lub spółki osobowej, </w:t>
      </w:r>
    </w:p>
    <w:p w14:paraId="3DC2B7EB" w14:textId="77777777" w:rsidR="005E6B7B" w:rsidRDefault="005E6B7B" w:rsidP="005E6B7B">
      <w:pPr>
        <w:pStyle w:val="Akapitzlist"/>
        <w:numPr>
          <w:ilvl w:val="4"/>
          <w:numId w:val="22"/>
        </w:numPr>
        <w:ind w:left="1418"/>
        <w:jc w:val="both"/>
      </w:pPr>
      <w:r>
        <w:t xml:space="preserve">posiadaniu co </w:t>
      </w:r>
      <w:r w:rsidRPr="00400215">
        <w:t>najmniej 10%</w:t>
      </w:r>
      <w:r>
        <w:t xml:space="preserve"> udziałów lub akcji, </w:t>
      </w:r>
    </w:p>
    <w:p w14:paraId="721680BE" w14:textId="77777777" w:rsidR="005E6B7B" w:rsidRPr="005E6B7B" w:rsidRDefault="005E6B7B" w:rsidP="005E6B7B">
      <w:pPr>
        <w:pStyle w:val="Akapitzlist"/>
        <w:numPr>
          <w:ilvl w:val="4"/>
          <w:numId w:val="2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t xml:space="preserve">pełnieniu funkcji członka organu nadzorczego lub zarządzającego, prokurenta, pełnomocnika, </w:t>
      </w:r>
    </w:p>
    <w:p w14:paraId="6455F913" w14:textId="77777777" w:rsidR="00E34D5E" w:rsidRPr="005E6B7B" w:rsidRDefault="005E6B7B" w:rsidP="005E6B7B">
      <w:pPr>
        <w:pStyle w:val="Akapitzlist"/>
        <w:numPr>
          <w:ilvl w:val="4"/>
          <w:numId w:val="2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t>d. 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51413813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4E111980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010C3339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4C15BE84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793A9941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8164CF8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A93B7C2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FFD7C5F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…………..…………..…………………</w:t>
      </w:r>
    </w:p>
    <w:p w14:paraId="7A991BC1" w14:textId="77777777" w:rsidR="00E34D5E" w:rsidRDefault="00E34D5E" w:rsidP="00E34D5E">
      <w:pPr>
        <w:autoSpaceDE w:val="0"/>
        <w:autoSpaceDN w:val="0"/>
        <w:ind w:left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(miejscowość, data)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(podpis i/lub pieczęć upoważnionego</w:t>
      </w:r>
    </w:p>
    <w:p w14:paraId="5ECAB3BF" w14:textId="77777777" w:rsidR="00E34D5E" w:rsidRDefault="00E34D5E" w:rsidP="00E34D5E">
      <w:pPr>
        <w:autoSpaceDE w:val="0"/>
        <w:autoSpaceDN w:val="0"/>
        <w:ind w:left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Przedstawiciela Wykonawcy)</w:t>
      </w:r>
    </w:p>
    <w:p w14:paraId="215E9150" w14:textId="77777777" w:rsidR="00E34D5E" w:rsidRDefault="00E34D5E" w:rsidP="00E34D5E">
      <w:pPr>
        <w:ind w:left="567"/>
        <w:jc w:val="right"/>
      </w:pPr>
    </w:p>
    <w:p w14:paraId="43F96542" w14:textId="77777777" w:rsidR="00E34D5E" w:rsidRDefault="00E34D5E" w:rsidP="00E34D5E">
      <w:pPr>
        <w:ind w:left="567"/>
        <w:jc w:val="right"/>
      </w:pPr>
    </w:p>
    <w:p w14:paraId="51AE5B7C" w14:textId="77777777" w:rsidR="00E34D5E" w:rsidRDefault="00E34D5E" w:rsidP="00E34D5E">
      <w:pPr>
        <w:ind w:left="567"/>
        <w:jc w:val="right"/>
      </w:pPr>
    </w:p>
    <w:p w14:paraId="4E0C60E5" w14:textId="77777777" w:rsidR="003F4CF0" w:rsidRDefault="003F4CF0" w:rsidP="00D119A9"/>
    <w:p w14:paraId="0482D95F" w14:textId="77777777" w:rsidR="00E34D5E" w:rsidRDefault="00E34D5E" w:rsidP="00E34D5E">
      <w:pPr>
        <w:ind w:left="567"/>
        <w:jc w:val="right"/>
      </w:pPr>
    </w:p>
    <w:p w14:paraId="42484191" w14:textId="77777777" w:rsidR="00E34D5E" w:rsidRDefault="00E34D5E" w:rsidP="001C2EE1"/>
    <w:p w14:paraId="74DC31FD" w14:textId="77777777" w:rsidR="0043361A" w:rsidRDefault="0043361A" w:rsidP="001C2EE1"/>
    <w:p w14:paraId="679B907A" w14:textId="77777777" w:rsidR="0043361A" w:rsidRDefault="0043361A" w:rsidP="001C2EE1"/>
    <w:p w14:paraId="372A3D56" w14:textId="77777777" w:rsidR="0043361A" w:rsidRDefault="0043361A" w:rsidP="001C2EE1"/>
    <w:p w14:paraId="43A85378" w14:textId="77777777" w:rsidR="0043361A" w:rsidRDefault="0043361A" w:rsidP="001C2EE1"/>
    <w:p w14:paraId="5C50499F" w14:textId="77777777" w:rsidR="0043361A" w:rsidRDefault="0043361A" w:rsidP="001C2EE1"/>
    <w:p w14:paraId="236614D9" w14:textId="77777777" w:rsidR="0043361A" w:rsidRDefault="0043361A" w:rsidP="001C2EE1"/>
    <w:p w14:paraId="49126295" w14:textId="77777777" w:rsidR="0043361A" w:rsidRDefault="0043361A" w:rsidP="001C2EE1"/>
    <w:p w14:paraId="3D50FF35" w14:textId="77777777" w:rsidR="0043361A" w:rsidRDefault="0043361A" w:rsidP="001C2EE1"/>
    <w:p w14:paraId="3B47AD1F" w14:textId="77777777" w:rsidR="0043361A" w:rsidRDefault="0043361A" w:rsidP="001C2EE1"/>
    <w:p w14:paraId="122BD049" w14:textId="77777777" w:rsidR="0043361A" w:rsidRDefault="0043361A" w:rsidP="001C2EE1"/>
    <w:p w14:paraId="1CE2C3B3" w14:textId="22506074" w:rsidR="00551760" w:rsidRPr="00551760" w:rsidRDefault="00551760" w:rsidP="00551760">
      <w:pPr>
        <w:jc w:val="right"/>
        <w:rPr>
          <w:b/>
          <w:bCs/>
        </w:rPr>
      </w:pPr>
      <w:r w:rsidRPr="00551760">
        <w:rPr>
          <w:b/>
          <w:bCs/>
        </w:rPr>
        <w:lastRenderedPageBreak/>
        <w:t xml:space="preserve">Załącznik nr </w:t>
      </w:r>
      <w:r w:rsidR="00B86F0B">
        <w:rPr>
          <w:b/>
          <w:bCs/>
        </w:rPr>
        <w:t>3</w:t>
      </w:r>
    </w:p>
    <w:p w14:paraId="427A7E9F" w14:textId="08C26837" w:rsidR="00551760" w:rsidRPr="00551760" w:rsidRDefault="00551760" w:rsidP="00551760">
      <w:pPr>
        <w:jc w:val="right"/>
        <w:rPr>
          <w:b/>
          <w:bCs/>
        </w:rPr>
      </w:pPr>
      <w:r w:rsidRPr="00551760">
        <w:rPr>
          <w:b/>
          <w:bCs/>
        </w:rPr>
        <w:t xml:space="preserve">do Zapytania ofertowego nr </w:t>
      </w:r>
      <w:r w:rsidR="001A2ED6">
        <w:rPr>
          <w:b/>
          <w:bCs/>
        </w:rPr>
        <w:t>2</w:t>
      </w:r>
      <w:r w:rsidRPr="00551760">
        <w:rPr>
          <w:b/>
          <w:bCs/>
        </w:rPr>
        <w:t>/2024</w:t>
      </w:r>
    </w:p>
    <w:p w14:paraId="7058765F" w14:textId="77777777" w:rsidR="00551760" w:rsidRDefault="00551760" w:rsidP="00551760"/>
    <w:p w14:paraId="0CC207D6" w14:textId="77777777" w:rsidR="00551760" w:rsidRDefault="00551760" w:rsidP="00551760"/>
    <w:p w14:paraId="0AB350D2" w14:textId="77777777" w:rsidR="00551760" w:rsidRDefault="00551760" w:rsidP="00551760"/>
    <w:p w14:paraId="1C3044FC" w14:textId="77777777" w:rsidR="00551760" w:rsidRDefault="00551760" w:rsidP="00551760"/>
    <w:p w14:paraId="02D32FF9" w14:textId="77777777" w:rsidR="00551760" w:rsidRDefault="00551760" w:rsidP="00551760">
      <w:r>
        <w:t>….…………………………………………</w:t>
      </w:r>
    </w:p>
    <w:p w14:paraId="7AE40E50" w14:textId="77777777" w:rsidR="00551760" w:rsidRDefault="00551760" w:rsidP="00551760">
      <w:r>
        <w:t>….…………………………………………</w:t>
      </w:r>
    </w:p>
    <w:p w14:paraId="1A060F60" w14:textId="77777777" w:rsidR="00551760" w:rsidRDefault="00551760" w:rsidP="00551760">
      <w:r>
        <w:t>….…………………………………………</w:t>
      </w:r>
    </w:p>
    <w:p w14:paraId="7588871A" w14:textId="1380D796" w:rsidR="00551760" w:rsidRDefault="00551760" w:rsidP="00551760">
      <w:r>
        <w:t xml:space="preserve">(nazwa i dane adresowe </w:t>
      </w:r>
      <w:r w:rsidR="00803489">
        <w:t>Wykonawcy</w:t>
      </w:r>
      <w:r>
        <w:t>)</w:t>
      </w:r>
    </w:p>
    <w:p w14:paraId="11B3D740" w14:textId="77777777" w:rsidR="00551760" w:rsidRDefault="00551760" w:rsidP="00551760">
      <w:r>
        <w:t xml:space="preserve"> </w:t>
      </w:r>
    </w:p>
    <w:p w14:paraId="3B556DD2" w14:textId="77777777" w:rsidR="00551760" w:rsidRDefault="00551760" w:rsidP="00551760"/>
    <w:p w14:paraId="5762D446" w14:textId="77777777" w:rsidR="00551760" w:rsidRDefault="00551760" w:rsidP="00551760"/>
    <w:p w14:paraId="05766A1C" w14:textId="77777777" w:rsidR="00551760" w:rsidRDefault="00551760" w:rsidP="00551760"/>
    <w:p w14:paraId="2AD15E22" w14:textId="009115D7" w:rsidR="00551760" w:rsidRDefault="00551760" w:rsidP="00551760">
      <w:r>
        <w:t>OŚWIADCZENIE O PRZECIWDZIAŁANIU WSPIERANIA AGRESJI NA UKRAINĘ</w:t>
      </w:r>
    </w:p>
    <w:p w14:paraId="3D150D67" w14:textId="77777777" w:rsidR="00551760" w:rsidRDefault="00551760" w:rsidP="00551760"/>
    <w:p w14:paraId="6BAFF418" w14:textId="37EC6850" w:rsidR="00551760" w:rsidRDefault="00551760" w:rsidP="00551760">
      <w:r>
        <w:t>Przystępując do postępowania oświadczam, że podmiot, w imieniu którego składane jest oświadczenie</w:t>
      </w:r>
      <w:r w:rsidR="00803489">
        <w:t xml:space="preserve"> (właściwe zakreślić znakiem X)</w:t>
      </w:r>
      <w:r>
        <w:t>:</w:t>
      </w:r>
    </w:p>
    <w:p w14:paraId="58342817" w14:textId="77777777" w:rsidR="00551760" w:rsidRDefault="00551760" w:rsidP="00551760"/>
    <w:p w14:paraId="63F2DF6F" w14:textId="77777777" w:rsidR="00551760" w:rsidRDefault="00551760" w:rsidP="00551760"/>
    <w:p w14:paraId="7772806F" w14:textId="20E41DA9" w:rsidR="00551760" w:rsidRDefault="00551760" w:rsidP="00803489">
      <w:pPr>
        <w:jc w:val="both"/>
      </w:pPr>
      <w:bookmarkStart w:id="9" w:name="_Hlk158309491"/>
      <w:r>
        <w:rPr>
          <w:noProof/>
        </w:rPr>
        <w:drawing>
          <wp:inline distT="0" distB="0" distL="0" distR="0" wp14:anchorId="3D7614ED" wp14:editId="4C66E727">
            <wp:extent cx="250190" cy="243840"/>
            <wp:effectExtent l="0" t="0" r="0" b="3810"/>
            <wp:docPr id="4753581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nie podlega wykluczeniu z postępowania na podstawie art. 7 ust. 1 ustawy </w:t>
      </w:r>
    </w:p>
    <w:p w14:paraId="7EB61DBA" w14:textId="77777777" w:rsidR="00551760" w:rsidRDefault="00551760" w:rsidP="00803489">
      <w:pPr>
        <w:jc w:val="both"/>
      </w:pPr>
      <w:r>
        <w:t xml:space="preserve">o szczególnych rozwiązaniach w zakresie przeciwdziałania wspieraniu agresji na Ukrainę oraz służących ochronie bezpieczeństwa narodowego (t. j. Dz. U. z 2022 r., poz. 835 z </w:t>
      </w:r>
      <w:proofErr w:type="spellStart"/>
      <w:r>
        <w:t>późn</w:t>
      </w:r>
      <w:proofErr w:type="spellEnd"/>
      <w:r>
        <w:t>. zm.),</w:t>
      </w:r>
    </w:p>
    <w:p w14:paraId="256E2E70" w14:textId="77777777" w:rsidR="00803489" w:rsidRDefault="00803489" w:rsidP="00803489">
      <w:pPr>
        <w:jc w:val="both"/>
      </w:pPr>
    </w:p>
    <w:p w14:paraId="3F5377F5" w14:textId="77777777" w:rsidR="00803489" w:rsidRDefault="00803489" w:rsidP="00803489">
      <w:pPr>
        <w:jc w:val="both"/>
      </w:pPr>
      <w:r>
        <w:rPr>
          <w:noProof/>
        </w:rPr>
        <w:drawing>
          <wp:inline distT="0" distB="0" distL="0" distR="0" wp14:anchorId="002DC1A8" wp14:editId="766B00BA">
            <wp:extent cx="250190" cy="243840"/>
            <wp:effectExtent l="0" t="0" r="0" b="3810"/>
            <wp:docPr id="9885793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nie podlega wykluczeniu z postępowania na podstawie </w:t>
      </w:r>
      <w:r w:rsidRPr="00803489">
        <w:t>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658C05B1" w14:textId="77777777" w:rsidR="00803489" w:rsidRDefault="00803489" w:rsidP="00551760"/>
    <w:p w14:paraId="2B9F6F11" w14:textId="77777777" w:rsidR="00551760" w:rsidRDefault="00551760" w:rsidP="00551760"/>
    <w:p w14:paraId="1E74BAD1" w14:textId="374E02A2" w:rsidR="00551760" w:rsidRDefault="00551760" w:rsidP="00803489">
      <w:pPr>
        <w:jc w:val="both"/>
      </w:pPr>
      <w:r>
        <w:rPr>
          <w:noProof/>
        </w:rPr>
        <w:drawing>
          <wp:inline distT="0" distB="0" distL="0" distR="0" wp14:anchorId="70461EAA" wp14:editId="60D636C4">
            <wp:extent cx="250190" cy="243840"/>
            <wp:effectExtent l="0" t="0" r="0" b="3810"/>
            <wp:docPr id="161341861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podlega wykluczeniu z postępowania na podstawie art. 7 ust. 1 ustawy </w:t>
      </w:r>
    </w:p>
    <w:p w14:paraId="7F2F9D05" w14:textId="77777777" w:rsidR="00551760" w:rsidRDefault="00551760" w:rsidP="00803489">
      <w:pPr>
        <w:jc w:val="both"/>
      </w:pPr>
      <w:r>
        <w:t xml:space="preserve">o szczególnych rozwiązaniach w zakresie przeciwdziałania wspieraniu agresji na Ukrainę oraz służących ochronie bezpieczeństwa narodowego (t. j. Dz. U. z 2022 r., poz. 835 z </w:t>
      </w:r>
      <w:proofErr w:type="spellStart"/>
      <w:r>
        <w:t>późn</w:t>
      </w:r>
      <w:proofErr w:type="spellEnd"/>
      <w:r>
        <w:t>. zm.).</w:t>
      </w:r>
    </w:p>
    <w:bookmarkEnd w:id="9"/>
    <w:p w14:paraId="60A7B264" w14:textId="77777777" w:rsidR="00551760" w:rsidRDefault="00551760" w:rsidP="00551760"/>
    <w:p w14:paraId="41CC6F2F" w14:textId="77777777" w:rsidR="00803489" w:rsidRDefault="00803489" w:rsidP="00803489"/>
    <w:p w14:paraId="0119E946" w14:textId="28A622F5" w:rsidR="00803489" w:rsidRPr="00D26DB4" w:rsidRDefault="00803489" w:rsidP="00803489">
      <w:pPr>
        <w:jc w:val="both"/>
        <w:rPr>
          <w:sz w:val="23"/>
          <w:szCs w:val="23"/>
        </w:rPr>
      </w:pPr>
      <w:r>
        <w:rPr>
          <w:noProof/>
        </w:rPr>
        <w:drawing>
          <wp:inline distT="0" distB="0" distL="0" distR="0" wp14:anchorId="3F69372A" wp14:editId="42762DF5">
            <wp:extent cx="250190" cy="243840"/>
            <wp:effectExtent l="0" t="0" r="0" b="3810"/>
            <wp:docPr id="151150286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podlega wykluczeniu z postępowania na podstawie </w:t>
      </w:r>
      <w:r w:rsidRPr="00803489">
        <w:t xml:space="preserve">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</w:t>
      </w:r>
      <w:r w:rsidRPr="00803489">
        <w:lastRenderedPageBreak/>
        <w:t>środków ograniczających w związku z działaniami Rosji destabilizującymi sytuację na Ukrainie (Dz. Urz. UE nr L 111 z 8.4.2022, str. 1), dalej: rozporządzenie 2022/576.</w:t>
      </w:r>
    </w:p>
    <w:p w14:paraId="3BDE16F4" w14:textId="77777777" w:rsidR="00803489" w:rsidRDefault="00803489" w:rsidP="00551760"/>
    <w:p w14:paraId="30E54574" w14:textId="77777777" w:rsidR="00803489" w:rsidRDefault="00803489" w:rsidP="00551760"/>
    <w:p w14:paraId="1C737D9F" w14:textId="77777777" w:rsidR="00551760" w:rsidRDefault="00551760" w:rsidP="00551760"/>
    <w:p w14:paraId="15A707B1" w14:textId="77777777" w:rsidR="00551760" w:rsidRDefault="00551760" w:rsidP="00551760">
      <w:r>
        <w:t xml:space="preserve">Oświadczam, że wszystkie informacje podane w powyższych oświadczeniach </w:t>
      </w:r>
    </w:p>
    <w:p w14:paraId="43DEDD5A" w14:textId="77777777" w:rsidR="00551760" w:rsidRDefault="00551760" w:rsidP="00551760">
      <w:r>
        <w:t>są aktualne i zgodne z prawdą.</w:t>
      </w:r>
    </w:p>
    <w:p w14:paraId="57DEAD8B" w14:textId="77777777" w:rsidR="00551760" w:rsidRDefault="00551760" w:rsidP="00551760"/>
    <w:p w14:paraId="14B4A443" w14:textId="77777777" w:rsidR="00551760" w:rsidRDefault="00551760" w:rsidP="00551760"/>
    <w:p w14:paraId="710E4DFE" w14:textId="77777777" w:rsidR="00551760" w:rsidRDefault="00551760" w:rsidP="00551760"/>
    <w:p w14:paraId="4CD2F731" w14:textId="77777777" w:rsidR="00551760" w:rsidRDefault="00551760" w:rsidP="00551760"/>
    <w:p w14:paraId="5461FE9F" w14:textId="77777777" w:rsidR="00551760" w:rsidRDefault="00551760" w:rsidP="00551760"/>
    <w:p w14:paraId="4E720236" w14:textId="77777777" w:rsidR="00551760" w:rsidRDefault="00551760" w:rsidP="00551760"/>
    <w:p w14:paraId="06CBB367" w14:textId="77777777" w:rsidR="00551760" w:rsidRDefault="00551760" w:rsidP="00551760">
      <w:r>
        <w:t xml:space="preserve"> </w:t>
      </w:r>
    </w:p>
    <w:p w14:paraId="4FAE2B77" w14:textId="77777777" w:rsidR="00551760" w:rsidRDefault="00551760" w:rsidP="00551760">
      <w:r>
        <w:t>…………………………….                                 …………………………………………………….</w:t>
      </w:r>
    </w:p>
    <w:p w14:paraId="67C66525" w14:textId="77777777" w:rsidR="00551760" w:rsidRDefault="00551760" w:rsidP="00551760">
      <w:r>
        <w:t xml:space="preserve">    </w:t>
      </w:r>
      <w:r>
        <w:tab/>
        <w:t xml:space="preserve">miejscowość i data                                             podpis  osoby upoważnionej do </w:t>
      </w:r>
    </w:p>
    <w:p w14:paraId="41233261" w14:textId="77777777" w:rsidR="00551760" w:rsidRDefault="00551760" w:rsidP="00551760">
      <w:r>
        <w:t>reprezentowania Oferenta</w:t>
      </w:r>
    </w:p>
    <w:p w14:paraId="69082227" w14:textId="692F9769" w:rsidR="0045543E" w:rsidRDefault="0045543E" w:rsidP="0045543E"/>
    <w:p w14:paraId="6EB8B4F6" w14:textId="77777777" w:rsidR="001A2ED6" w:rsidRDefault="001A2ED6" w:rsidP="0045543E"/>
    <w:p w14:paraId="7822F05F" w14:textId="6F6C75ED" w:rsidR="001A2ED6" w:rsidRDefault="001A2ED6" w:rsidP="0045543E">
      <w:r>
        <w:t>\</w:t>
      </w:r>
    </w:p>
    <w:p w14:paraId="2442CC98" w14:textId="099CA3EE" w:rsidR="001A2ED6" w:rsidRPr="001A2ED6" w:rsidRDefault="001A2ED6" w:rsidP="001A2ED6">
      <w:pPr>
        <w:jc w:val="right"/>
        <w:rPr>
          <w:b/>
        </w:rPr>
      </w:pPr>
      <w:r w:rsidRPr="001A2ED6">
        <w:rPr>
          <w:b/>
        </w:rPr>
        <w:t xml:space="preserve">Załącznik </w:t>
      </w:r>
      <w:r>
        <w:rPr>
          <w:b/>
        </w:rPr>
        <w:t>4</w:t>
      </w:r>
      <w:r w:rsidRPr="001A2ED6">
        <w:rPr>
          <w:b/>
        </w:rPr>
        <w:t xml:space="preserve"> do Zapytania ofertowego</w:t>
      </w:r>
    </w:p>
    <w:p w14:paraId="31AF9665" w14:textId="77777777" w:rsidR="001A2ED6" w:rsidRPr="001A2ED6" w:rsidRDefault="001A2ED6" w:rsidP="001A2ED6">
      <w:pPr>
        <w:ind w:left="567"/>
        <w:jc w:val="right"/>
        <w:rPr>
          <w:color w:val="000000"/>
        </w:rPr>
      </w:pPr>
    </w:p>
    <w:p w14:paraId="38297CDB" w14:textId="77777777" w:rsidR="001A2ED6" w:rsidRPr="001A2ED6" w:rsidRDefault="001A2ED6" w:rsidP="001A2ED6">
      <w:pPr>
        <w:ind w:left="567"/>
        <w:jc w:val="right"/>
        <w:rPr>
          <w:color w:val="000000"/>
        </w:rPr>
      </w:pPr>
    </w:p>
    <w:p w14:paraId="2AA7A112" w14:textId="77777777" w:rsidR="001A2ED6" w:rsidRPr="001A2ED6" w:rsidRDefault="001A2ED6" w:rsidP="001A2ED6">
      <w:pPr>
        <w:jc w:val="center"/>
        <w:rPr>
          <w:b/>
          <w:color w:val="000000"/>
        </w:rPr>
      </w:pPr>
      <w:r w:rsidRPr="001A2ED6">
        <w:rPr>
          <w:b/>
          <w:color w:val="000000"/>
        </w:rPr>
        <w:t>POTWIERDZENIE PARAMETRÓW PRZEDMIOTU ZAMÓWIENIA</w:t>
      </w:r>
    </w:p>
    <w:p w14:paraId="7BDAFC43" w14:textId="77777777" w:rsidR="001A2ED6" w:rsidRPr="001A2ED6" w:rsidRDefault="001A2ED6" w:rsidP="001A2ED6">
      <w:pPr>
        <w:jc w:val="center"/>
        <w:rPr>
          <w:b/>
          <w:color w:val="000000"/>
        </w:rPr>
      </w:pPr>
    </w:p>
    <w:tbl>
      <w:tblPr>
        <w:tblW w:w="8047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639"/>
        <w:gridCol w:w="2838"/>
      </w:tblGrid>
      <w:tr w:rsidR="001A2ED6" w:rsidRPr="001A2ED6" w14:paraId="39E02E35" w14:textId="77777777" w:rsidTr="009D3492">
        <w:tc>
          <w:tcPr>
            <w:tcW w:w="570" w:type="dxa"/>
            <w:vAlign w:val="center"/>
          </w:tcPr>
          <w:p w14:paraId="1B0C968B" w14:textId="77777777" w:rsidR="001A2ED6" w:rsidRPr="001A2ED6" w:rsidRDefault="001A2ED6" w:rsidP="001A2ED6">
            <w:pPr>
              <w:jc w:val="center"/>
              <w:rPr>
                <w:b/>
                <w:bCs/>
                <w:color w:val="000000"/>
              </w:rPr>
            </w:pPr>
            <w:r w:rsidRPr="001A2ED6">
              <w:rPr>
                <w:b/>
                <w:bCs/>
                <w:color w:val="000000"/>
              </w:rPr>
              <w:t>Lp.</w:t>
            </w:r>
          </w:p>
        </w:tc>
        <w:tc>
          <w:tcPr>
            <w:tcW w:w="4639" w:type="dxa"/>
            <w:vAlign w:val="center"/>
          </w:tcPr>
          <w:p w14:paraId="4CF8243E" w14:textId="77777777" w:rsidR="001A2ED6" w:rsidRPr="001A2ED6" w:rsidRDefault="001A2ED6" w:rsidP="001A2ED6">
            <w:pPr>
              <w:keepNext/>
              <w:keepLines/>
              <w:spacing w:before="40"/>
              <w:jc w:val="center"/>
              <w:outlineLvl w:val="4"/>
              <w:rPr>
                <w:rFonts w:eastAsiaTheme="majorEastAsia" w:cstheme="majorBidi"/>
                <w:b/>
              </w:rPr>
            </w:pPr>
            <w:r w:rsidRPr="001A2ED6">
              <w:rPr>
                <w:rFonts w:eastAsiaTheme="majorEastAsia" w:cstheme="majorBidi"/>
                <w:b/>
              </w:rPr>
              <w:t>Parametry wskazane przez Zamawiającego w zapytaniu ofertowym</w:t>
            </w:r>
          </w:p>
        </w:tc>
        <w:tc>
          <w:tcPr>
            <w:tcW w:w="2838" w:type="dxa"/>
            <w:vAlign w:val="center"/>
          </w:tcPr>
          <w:p w14:paraId="66933EE1" w14:textId="77777777" w:rsidR="001A2ED6" w:rsidRPr="001A2ED6" w:rsidRDefault="001A2ED6" w:rsidP="001A2ED6">
            <w:pPr>
              <w:jc w:val="center"/>
              <w:rPr>
                <w:b/>
                <w:bCs/>
                <w:color w:val="000000"/>
              </w:rPr>
            </w:pPr>
            <w:r w:rsidRPr="001A2ED6">
              <w:rPr>
                <w:b/>
                <w:bCs/>
                <w:color w:val="000000"/>
              </w:rPr>
              <w:t>Potwierdzenie przez Wykonawcę parametrów wpisanie odpowiednio TAK/NIE</w:t>
            </w:r>
          </w:p>
        </w:tc>
      </w:tr>
      <w:tr w:rsidR="0043361A" w:rsidRPr="001A2ED6" w14:paraId="78022BF6" w14:textId="77777777" w:rsidTr="009D3492">
        <w:tc>
          <w:tcPr>
            <w:tcW w:w="570" w:type="dxa"/>
            <w:vAlign w:val="center"/>
          </w:tcPr>
          <w:p w14:paraId="68597361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1A2ED6">
              <w:rPr>
                <w:rFonts w:ascii="Calibri" w:hAnsi="Calibri"/>
                <w:color w:val="000000"/>
                <w:sz w:val="18"/>
              </w:rPr>
              <w:t>1</w:t>
            </w:r>
          </w:p>
        </w:tc>
        <w:tc>
          <w:tcPr>
            <w:tcW w:w="4639" w:type="dxa"/>
          </w:tcPr>
          <w:p w14:paraId="4AAC3F0F" w14:textId="4D71DA19" w:rsidR="0043361A" w:rsidRPr="001A2ED6" w:rsidRDefault="0043361A" w:rsidP="0043361A">
            <w:pPr>
              <w:autoSpaceDE w:val="0"/>
              <w:autoSpaceDN w:val="0"/>
              <w:adjustRightInd w:val="0"/>
              <w:spacing w:line="276" w:lineRule="auto"/>
            </w:pPr>
            <w:r w:rsidRPr="000634C8">
              <w:t>Jednofunkcyjna, gruntowa pompa ciepła o modulowanej mocy grzewczej w zakresie 4-16 kW, ze zintegrowanym inteligentnym dotykowym sterownikiem z menu w języku polskim oraz licznikiem energii cieplnej, zasilanie 3x400V</w:t>
            </w:r>
          </w:p>
        </w:tc>
        <w:tc>
          <w:tcPr>
            <w:tcW w:w="2838" w:type="dxa"/>
          </w:tcPr>
          <w:p w14:paraId="4CFBEEBA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43361A" w:rsidRPr="001A2ED6" w14:paraId="43E98F72" w14:textId="77777777" w:rsidTr="009D3492">
        <w:tc>
          <w:tcPr>
            <w:tcW w:w="570" w:type="dxa"/>
            <w:vAlign w:val="center"/>
          </w:tcPr>
          <w:p w14:paraId="065D66C5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1A2ED6">
              <w:rPr>
                <w:rFonts w:ascii="Calibri" w:hAnsi="Calibri"/>
                <w:color w:val="000000"/>
                <w:sz w:val="18"/>
              </w:rPr>
              <w:t>2</w:t>
            </w:r>
          </w:p>
        </w:tc>
        <w:tc>
          <w:tcPr>
            <w:tcW w:w="4639" w:type="dxa"/>
          </w:tcPr>
          <w:p w14:paraId="483C4458" w14:textId="23C8C321" w:rsidR="0043361A" w:rsidRPr="001A2ED6" w:rsidRDefault="0043361A" w:rsidP="0043361A">
            <w:pPr>
              <w:autoSpaceDE w:val="0"/>
              <w:autoSpaceDN w:val="0"/>
              <w:adjustRightInd w:val="0"/>
              <w:spacing w:line="276" w:lineRule="auto"/>
              <w:ind w:left="1080"/>
              <w:rPr>
                <w:color w:val="000000"/>
              </w:rPr>
            </w:pPr>
            <w:r w:rsidRPr="000634C8">
              <w:t>Pobór mocy elektrycznej wg EN 14511 - 1,83-2 kW</w:t>
            </w:r>
          </w:p>
        </w:tc>
        <w:tc>
          <w:tcPr>
            <w:tcW w:w="2838" w:type="dxa"/>
          </w:tcPr>
          <w:p w14:paraId="4B16C753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43361A" w:rsidRPr="001A2ED6" w14:paraId="113DC2A2" w14:textId="77777777" w:rsidTr="009D3492">
        <w:tc>
          <w:tcPr>
            <w:tcW w:w="570" w:type="dxa"/>
            <w:vAlign w:val="center"/>
          </w:tcPr>
          <w:p w14:paraId="7230EF83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1A2ED6">
              <w:rPr>
                <w:rFonts w:ascii="Calibri" w:hAnsi="Calibri"/>
                <w:color w:val="000000"/>
                <w:sz w:val="18"/>
              </w:rPr>
              <w:t>3</w:t>
            </w:r>
          </w:p>
        </w:tc>
        <w:tc>
          <w:tcPr>
            <w:tcW w:w="4639" w:type="dxa"/>
          </w:tcPr>
          <w:p w14:paraId="5A617265" w14:textId="67F29EDB" w:rsidR="0043361A" w:rsidRPr="001A2ED6" w:rsidRDefault="0043361A" w:rsidP="0043361A">
            <w:pPr>
              <w:autoSpaceDE w:val="0"/>
              <w:autoSpaceDN w:val="0"/>
              <w:adjustRightInd w:val="0"/>
              <w:spacing w:line="276" w:lineRule="auto"/>
              <w:ind w:left="342" w:hanging="342"/>
            </w:pPr>
            <w:r w:rsidRPr="000634C8">
              <w:t>Moc grzewcza nominalna wg EN 14511 – 8,89 – 10 kW</w:t>
            </w:r>
          </w:p>
        </w:tc>
        <w:tc>
          <w:tcPr>
            <w:tcW w:w="2838" w:type="dxa"/>
          </w:tcPr>
          <w:p w14:paraId="676E65A1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43361A" w:rsidRPr="001A2ED6" w14:paraId="05819E0A" w14:textId="77777777" w:rsidTr="009D3492">
        <w:tc>
          <w:tcPr>
            <w:tcW w:w="570" w:type="dxa"/>
            <w:vAlign w:val="center"/>
          </w:tcPr>
          <w:p w14:paraId="09607EF9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1A2ED6"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4639" w:type="dxa"/>
          </w:tcPr>
          <w:p w14:paraId="55F3B9D2" w14:textId="61C5178A" w:rsidR="0043361A" w:rsidRPr="001A2ED6" w:rsidRDefault="0043361A" w:rsidP="0043361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0634C8">
              <w:t>Moc grzewcza maksymalna wg EN 14511, 16,90-20 kW</w:t>
            </w:r>
          </w:p>
        </w:tc>
        <w:tc>
          <w:tcPr>
            <w:tcW w:w="2838" w:type="dxa"/>
          </w:tcPr>
          <w:p w14:paraId="022CA34E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43361A" w:rsidRPr="001A2ED6" w14:paraId="5418AAC6" w14:textId="77777777" w:rsidTr="009D3492">
        <w:tc>
          <w:tcPr>
            <w:tcW w:w="570" w:type="dxa"/>
            <w:vAlign w:val="center"/>
          </w:tcPr>
          <w:p w14:paraId="589889AD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1A2ED6"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4639" w:type="dxa"/>
          </w:tcPr>
          <w:p w14:paraId="6EE68A7A" w14:textId="6124FD1F" w:rsidR="0043361A" w:rsidRPr="001A2ED6" w:rsidRDefault="0043361A" w:rsidP="0043361A">
            <w:pPr>
              <w:spacing w:line="276" w:lineRule="auto"/>
              <w:ind w:left="342"/>
            </w:pPr>
            <w:r w:rsidRPr="000634C8">
              <w:t>COP wg EN 14511 - 4,85 – 4,87</w:t>
            </w:r>
          </w:p>
        </w:tc>
        <w:tc>
          <w:tcPr>
            <w:tcW w:w="2838" w:type="dxa"/>
          </w:tcPr>
          <w:p w14:paraId="1D5B56AB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43361A" w:rsidRPr="001A2ED6" w14:paraId="35B26797" w14:textId="77777777" w:rsidTr="009D3492">
        <w:tc>
          <w:tcPr>
            <w:tcW w:w="570" w:type="dxa"/>
            <w:vAlign w:val="center"/>
          </w:tcPr>
          <w:p w14:paraId="515C40CD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1A2ED6">
              <w:rPr>
                <w:rFonts w:ascii="Calibri" w:hAnsi="Calibri"/>
                <w:color w:val="000000"/>
                <w:sz w:val="18"/>
              </w:rPr>
              <w:lastRenderedPageBreak/>
              <w:t>6</w:t>
            </w:r>
          </w:p>
        </w:tc>
        <w:tc>
          <w:tcPr>
            <w:tcW w:w="4639" w:type="dxa"/>
          </w:tcPr>
          <w:p w14:paraId="5B2ECE44" w14:textId="630F6EFE" w:rsidR="0043361A" w:rsidRPr="001A2ED6" w:rsidRDefault="0043361A" w:rsidP="0043361A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0634C8">
              <w:t>SCOP (klimat umiarkowany 35/55 stopni C) – 5,2/4,2</w:t>
            </w:r>
          </w:p>
        </w:tc>
        <w:tc>
          <w:tcPr>
            <w:tcW w:w="2838" w:type="dxa"/>
          </w:tcPr>
          <w:p w14:paraId="2DABDFB8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43361A" w:rsidRPr="001A2ED6" w14:paraId="2B7609B8" w14:textId="77777777" w:rsidTr="009D3492">
        <w:tc>
          <w:tcPr>
            <w:tcW w:w="570" w:type="dxa"/>
            <w:vAlign w:val="center"/>
          </w:tcPr>
          <w:p w14:paraId="183CEC37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1A2ED6">
              <w:rPr>
                <w:rFonts w:ascii="Calibri" w:hAnsi="Calibri"/>
                <w:color w:val="000000"/>
                <w:sz w:val="18"/>
              </w:rPr>
              <w:t>7</w:t>
            </w:r>
          </w:p>
        </w:tc>
        <w:tc>
          <w:tcPr>
            <w:tcW w:w="4639" w:type="dxa"/>
          </w:tcPr>
          <w:p w14:paraId="743EC415" w14:textId="6221F338" w:rsidR="0043361A" w:rsidRPr="001A2ED6" w:rsidRDefault="0043361A" w:rsidP="0043361A">
            <w:pPr>
              <w:spacing w:line="276" w:lineRule="auto"/>
              <w:ind w:left="342"/>
              <w:rPr>
                <w:color w:val="000000"/>
              </w:rPr>
            </w:pPr>
            <w:r w:rsidRPr="000634C8">
              <w:t>SCOP (klimat chłodny, 35/55 stopni C) – 5,5/4,2</w:t>
            </w:r>
          </w:p>
        </w:tc>
        <w:tc>
          <w:tcPr>
            <w:tcW w:w="2838" w:type="dxa"/>
          </w:tcPr>
          <w:p w14:paraId="26F54C1F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43361A" w:rsidRPr="001A2ED6" w14:paraId="11418B4B" w14:textId="77777777" w:rsidTr="009D3492">
        <w:tc>
          <w:tcPr>
            <w:tcW w:w="570" w:type="dxa"/>
            <w:vAlign w:val="center"/>
          </w:tcPr>
          <w:p w14:paraId="202DAFEC" w14:textId="24CBF632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8</w:t>
            </w:r>
          </w:p>
        </w:tc>
        <w:tc>
          <w:tcPr>
            <w:tcW w:w="4639" w:type="dxa"/>
          </w:tcPr>
          <w:p w14:paraId="13C2A9AF" w14:textId="4B7C893B" w:rsidR="0043361A" w:rsidRPr="001A2ED6" w:rsidRDefault="0043361A" w:rsidP="0043361A">
            <w:pPr>
              <w:spacing w:line="276" w:lineRule="auto"/>
              <w:ind w:left="342"/>
              <w:rPr>
                <w:color w:val="000000"/>
              </w:rPr>
            </w:pPr>
            <w:r w:rsidRPr="000634C8">
              <w:t>Ethernet, Wi-Fi i łączność bezprzewodowa inteligentnego domu</w:t>
            </w:r>
          </w:p>
        </w:tc>
        <w:tc>
          <w:tcPr>
            <w:tcW w:w="2838" w:type="dxa"/>
          </w:tcPr>
          <w:p w14:paraId="2DF453DA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43361A" w:rsidRPr="001A2ED6" w14:paraId="7588FFA1" w14:textId="77777777" w:rsidTr="009D3492">
        <w:tc>
          <w:tcPr>
            <w:tcW w:w="570" w:type="dxa"/>
            <w:vAlign w:val="center"/>
          </w:tcPr>
          <w:p w14:paraId="6C907624" w14:textId="3FB0982F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9</w:t>
            </w:r>
          </w:p>
        </w:tc>
        <w:tc>
          <w:tcPr>
            <w:tcW w:w="4639" w:type="dxa"/>
          </w:tcPr>
          <w:p w14:paraId="7D114107" w14:textId="03A966C4" w:rsidR="0043361A" w:rsidRPr="001A2ED6" w:rsidRDefault="0043361A" w:rsidP="0043361A">
            <w:pPr>
              <w:spacing w:line="276" w:lineRule="auto"/>
              <w:ind w:left="342"/>
              <w:rPr>
                <w:color w:val="000000"/>
              </w:rPr>
            </w:pPr>
            <w:r w:rsidRPr="000634C8">
              <w:t xml:space="preserve">Możliwość sterownia przez </w:t>
            </w:r>
            <w:proofErr w:type="spellStart"/>
            <w:r w:rsidRPr="000634C8">
              <w:t>internet</w:t>
            </w:r>
            <w:proofErr w:type="spellEnd"/>
            <w:r w:rsidRPr="000634C8">
              <w:t xml:space="preserve"> za pomocą aplikacji</w:t>
            </w:r>
          </w:p>
        </w:tc>
        <w:tc>
          <w:tcPr>
            <w:tcW w:w="2838" w:type="dxa"/>
          </w:tcPr>
          <w:p w14:paraId="19F8B6C9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43361A" w:rsidRPr="001A2ED6" w14:paraId="3A231FE6" w14:textId="77777777" w:rsidTr="009D3492">
        <w:tc>
          <w:tcPr>
            <w:tcW w:w="570" w:type="dxa"/>
            <w:vAlign w:val="center"/>
          </w:tcPr>
          <w:p w14:paraId="6D602D04" w14:textId="2C38902D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10</w:t>
            </w:r>
          </w:p>
        </w:tc>
        <w:tc>
          <w:tcPr>
            <w:tcW w:w="4639" w:type="dxa"/>
          </w:tcPr>
          <w:p w14:paraId="1DABEF10" w14:textId="14D827E0" w:rsidR="0043361A" w:rsidRPr="001A2ED6" w:rsidRDefault="0043361A" w:rsidP="0043361A">
            <w:pPr>
              <w:spacing w:line="276" w:lineRule="auto"/>
              <w:ind w:left="342"/>
              <w:rPr>
                <w:color w:val="000000"/>
              </w:rPr>
            </w:pPr>
            <w:r w:rsidRPr="000634C8">
              <w:t>Synchronizacja pracy pompy ciepła z aktualnymi warunkami pogodowymi</w:t>
            </w:r>
          </w:p>
        </w:tc>
        <w:tc>
          <w:tcPr>
            <w:tcW w:w="2838" w:type="dxa"/>
          </w:tcPr>
          <w:p w14:paraId="67FEEEFC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43361A" w:rsidRPr="001A2ED6" w14:paraId="11D86144" w14:textId="77777777" w:rsidTr="009D3492">
        <w:tc>
          <w:tcPr>
            <w:tcW w:w="570" w:type="dxa"/>
            <w:vAlign w:val="center"/>
          </w:tcPr>
          <w:p w14:paraId="68B8B945" w14:textId="43675786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11</w:t>
            </w:r>
          </w:p>
        </w:tc>
        <w:tc>
          <w:tcPr>
            <w:tcW w:w="4639" w:type="dxa"/>
          </w:tcPr>
          <w:p w14:paraId="11A87DBC" w14:textId="437E7878" w:rsidR="0043361A" w:rsidRPr="001A2ED6" w:rsidRDefault="0043361A" w:rsidP="0043361A">
            <w:pPr>
              <w:spacing w:line="276" w:lineRule="auto"/>
              <w:ind w:left="342"/>
              <w:rPr>
                <w:color w:val="000000"/>
              </w:rPr>
            </w:pPr>
            <w:r w:rsidRPr="000634C8">
              <w:t>Zdalna i darmowa aktualizacja oprogramowania</w:t>
            </w:r>
          </w:p>
        </w:tc>
        <w:tc>
          <w:tcPr>
            <w:tcW w:w="2838" w:type="dxa"/>
          </w:tcPr>
          <w:p w14:paraId="07EC5DD5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43361A" w:rsidRPr="001A2ED6" w14:paraId="14D55594" w14:textId="77777777" w:rsidTr="009D3492">
        <w:tc>
          <w:tcPr>
            <w:tcW w:w="570" w:type="dxa"/>
            <w:vAlign w:val="center"/>
          </w:tcPr>
          <w:p w14:paraId="6866DDCD" w14:textId="7B843112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12</w:t>
            </w:r>
          </w:p>
        </w:tc>
        <w:tc>
          <w:tcPr>
            <w:tcW w:w="4639" w:type="dxa"/>
          </w:tcPr>
          <w:p w14:paraId="4D57F77C" w14:textId="65E060FE" w:rsidR="0043361A" w:rsidRPr="001A2ED6" w:rsidRDefault="0043361A" w:rsidP="0043361A">
            <w:pPr>
              <w:spacing w:line="276" w:lineRule="auto"/>
              <w:ind w:left="342"/>
              <w:rPr>
                <w:color w:val="000000"/>
              </w:rPr>
            </w:pPr>
            <w:r w:rsidRPr="000634C8">
              <w:t>Wbudowane wejście USB</w:t>
            </w:r>
          </w:p>
        </w:tc>
        <w:tc>
          <w:tcPr>
            <w:tcW w:w="2838" w:type="dxa"/>
          </w:tcPr>
          <w:p w14:paraId="42BE2D1C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43361A" w:rsidRPr="001A2ED6" w14:paraId="37BEC070" w14:textId="77777777" w:rsidTr="009D3492">
        <w:tc>
          <w:tcPr>
            <w:tcW w:w="570" w:type="dxa"/>
            <w:vAlign w:val="center"/>
          </w:tcPr>
          <w:p w14:paraId="01E52E3B" w14:textId="6310127F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13</w:t>
            </w:r>
          </w:p>
        </w:tc>
        <w:tc>
          <w:tcPr>
            <w:tcW w:w="4639" w:type="dxa"/>
          </w:tcPr>
          <w:p w14:paraId="502B3585" w14:textId="6BF5E276" w:rsidR="0043361A" w:rsidRPr="001A2ED6" w:rsidRDefault="0043361A" w:rsidP="0043361A">
            <w:pPr>
              <w:spacing w:line="276" w:lineRule="auto"/>
              <w:ind w:left="342"/>
              <w:rPr>
                <w:color w:val="000000"/>
              </w:rPr>
            </w:pPr>
            <w:r w:rsidRPr="000634C8">
              <w:t>Skrzynka rewizyjna z dostępem do instalacji</w:t>
            </w:r>
          </w:p>
        </w:tc>
        <w:tc>
          <w:tcPr>
            <w:tcW w:w="2838" w:type="dxa"/>
          </w:tcPr>
          <w:p w14:paraId="24B10FFA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43361A" w:rsidRPr="001A2ED6" w14:paraId="259A3693" w14:textId="77777777" w:rsidTr="009D3492">
        <w:tc>
          <w:tcPr>
            <w:tcW w:w="570" w:type="dxa"/>
            <w:vAlign w:val="center"/>
          </w:tcPr>
          <w:p w14:paraId="0658487F" w14:textId="47FA9A9E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14</w:t>
            </w:r>
          </w:p>
        </w:tc>
        <w:tc>
          <w:tcPr>
            <w:tcW w:w="4639" w:type="dxa"/>
          </w:tcPr>
          <w:p w14:paraId="03E1F107" w14:textId="52FDC22D" w:rsidR="0043361A" w:rsidRPr="001A2ED6" w:rsidRDefault="0043361A" w:rsidP="0043361A">
            <w:pPr>
              <w:spacing w:line="276" w:lineRule="auto"/>
              <w:ind w:left="342"/>
              <w:rPr>
                <w:color w:val="000000"/>
              </w:rPr>
            </w:pPr>
            <w:r w:rsidRPr="000634C8">
              <w:t>Jeden punk mocowania pokrywy przedniej</w:t>
            </w:r>
          </w:p>
        </w:tc>
        <w:tc>
          <w:tcPr>
            <w:tcW w:w="2838" w:type="dxa"/>
          </w:tcPr>
          <w:p w14:paraId="0DE85890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43361A" w:rsidRPr="001A2ED6" w14:paraId="49F745B1" w14:textId="77777777" w:rsidTr="009D3492">
        <w:tc>
          <w:tcPr>
            <w:tcW w:w="570" w:type="dxa"/>
            <w:vAlign w:val="center"/>
          </w:tcPr>
          <w:p w14:paraId="4B457B80" w14:textId="4F363DB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15</w:t>
            </w:r>
          </w:p>
        </w:tc>
        <w:tc>
          <w:tcPr>
            <w:tcW w:w="4639" w:type="dxa"/>
          </w:tcPr>
          <w:p w14:paraId="439FAC06" w14:textId="6C0F152E" w:rsidR="0043361A" w:rsidRPr="001A2ED6" w:rsidRDefault="0043361A" w:rsidP="0043361A">
            <w:pPr>
              <w:spacing w:line="276" w:lineRule="auto"/>
              <w:ind w:left="342"/>
              <w:rPr>
                <w:color w:val="000000"/>
              </w:rPr>
            </w:pPr>
            <w:r w:rsidRPr="000634C8">
              <w:t>Temperatura zasilania c.o. 65 stopni C (sprężarka)</w:t>
            </w:r>
          </w:p>
        </w:tc>
        <w:tc>
          <w:tcPr>
            <w:tcW w:w="2838" w:type="dxa"/>
          </w:tcPr>
          <w:p w14:paraId="5F9749CE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43361A" w:rsidRPr="001A2ED6" w14:paraId="7D7AC6C2" w14:textId="77777777" w:rsidTr="009D3492">
        <w:tc>
          <w:tcPr>
            <w:tcW w:w="570" w:type="dxa"/>
            <w:vAlign w:val="center"/>
          </w:tcPr>
          <w:p w14:paraId="0AEC8020" w14:textId="30DA8430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16</w:t>
            </w:r>
          </w:p>
        </w:tc>
        <w:tc>
          <w:tcPr>
            <w:tcW w:w="4639" w:type="dxa"/>
          </w:tcPr>
          <w:p w14:paraId="2DFC09BE" w14:textId="19AC87F0" w:rsidR="0043361A" w:rsidRPr="001A2ED6" w:rsidRDefault="0043361A" w:rsidP="0043361A">
            <w:pPr>
              <w:spacing w:line="276" w:lineRule="auto"/>
              <w:ind w:left="342"/>
              <w:rPr>
                <w:color w:val="000000"/>
              </w:rPr>
            </w:pPr>
            <w:r w:rsidRPr="000634C8">
              <w:t>Możliwość wentylacji mechanicznej budynku przy użyciu np. rekuperatora</w:t>
            </w:r>
          </w:p>
        </w:tc>
        <w:tc>
          <w:tcPr>
            <w:tcW w:w="2838" w:type="dxa"/>
          </w:tcPr>
          <w:p w14:paraId="390E87C1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43361A" w:rsidRPr="001A2ED6" w14:paraId="272E4007" w14:textId="77777777" w:rsidTr="009D3492">
        <w:tc>
          <w:tcPr>
            <w:tcW w:w="570" w:type="dxa"/>
            <w:vAlign w:val="center"/>
          </w:tcPr>
          <w:p w14:paraId="26B1A84B" w14:textId="164095E2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17</w:t>
            </w:r>
          </w:p>
        </w:tc>
        <w:tc>
          <w:tcPr>
            <w:tcW w:w="4639" w:type="dxa"/>
          </w:tcPr>
          <w:p w14:paraId="08920730" w14:textId="0AE7D057" w:rsidR="0043361A" w:rsidRPr="001A2ED6" w:rsidRDefault="0043361A" w:rsidP="0043361A">
            <w:pPr>
              <w:spacing w:line="276" w:lineRule="auto"/>
              <w:ind w:left="342"/>
              <w:rPr>
                <w:color w:val="000000"/>
              </w:rPr>
            </w:pPr>
            <w:r w:rsidRPr="000634C8">
              <w:t>Możliwość chłodzenia aktywnego/pasywnego</w:t>
            </w:r>
          </w:p>
        </w:tc>
        <w:tc>
          <w:tcPr>
            <w:tcW w:w="2838" w:type="dxa"/>
          </w:tcPr>
          <w:p w14:paraId="652A69EB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43361A" w:rsidRPr="001A2ED6" w14:paraId="77916EE8" w14:textId="77777777" w:rsidTr="009D3492">
        <w:tc>
          <w:tcPr>
            <w:tcW w:w="570" w:type="dxa"/>
            <w:vAlign w:val="center"/>
          </w:tcPr>
          <w:p w14:paraId="6F276FAD" w14:textId="355DF40B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18</w:t>
            </w:r>
          </w:p>
        </w:tc>
        <w:tc>
          <w:tcPr>
            <w:tcW w:w="4639" w:type="dxa"/>
          </w:tcPr>
          <w:p w14:paraId="56F44239" w14:textId="7A305E63" w:rsidR="0043361A" w:rsidRPr="001A2ED6" w:rsidRDefault="0043361A" w:rsidP="0043361A">
            <w:pPr>
              <w:spacing w:line="276" w:lineRule="auto"/>
              <w:ind w:left="342"/>
              <w:rPr>
                <w:color w:val="000000"/>
              </w:rPr>
            </w:pPr>
            <w:r w:rsidRPr="000634C8">
              <w:t>Wbudowany moduł elektryczny 9 kW</w:t>
            </w:r>
          </w:p>
        </w:tc>
        <w:tc>
          <w:tcPr>
            <w:tcW w:w="2838" w:type="dxa"/>
          </w:tcPr>
          <w:p w14:paraId="739D60A4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43361A" w:rsidRPr="001A2ED6" w14:paraId="5EE46FA1" w14:textId="77777777" w:rsidTr="009D3492">
        <w:tc>
          <w:tcPr>
            <w:tcW w:w="570" w:type="dxa"/>
            <w:vAlign w:val="center"/>
          </w:tcPr>
          <w:p w14:paraId="56A4A985" w14:textId="6508A7DD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19</w:t>
            </w:r>
          </w:p>
        </w:tc>
        <w:tc>
          <w:tcPr>
            <w:tcW w:w="4639" w:type="dxa"/>
          </w:tcPr>
          <w:p w14:paraId="06083BFF" w14:textId="2855FD7B" w:rsidR="0043361A" w:rsidRPr="001A2ED6" w:rsidRDefault="0043361A" w:rsidP="0043361A">
            <w:pPr>
              <w:spacing w:line="276" w:lineRule="auto"/>
              <w:ind w:left="342"/>
              <w:rPr>
                <w:color w:val="000000"/>
              </w:rPr>
            </w:pPr>
            <w:r w:rsidRPr="000634C8">
              <w:t>Iloś</w:t>
            </w:r>
            <w:r>
              <w:t>ć</w:t>
            </w:r>
            <w:r w:rsidRPr="000634C8">
              <w:t xml:space="preserve"> czynnika chłodniczego – 2-2,2 kg</w:t>
            </w:r>
          </w:p>
        </w:tc>
        <w:tc>
          <w:tcPr>
            <w:tcW w:w="2838" w:type="dxa"/>
          </w:tcPr>
          <w:p w14:paraId="04F24F9A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43361A" w:rsidRPr="001A2ED6" w14:paraId="08D5CF6F" w14:textId="77777777" w:rsidTr="009D3492">
        <w:tc>
          <w:tcPr>
            <w:tcW w:w="570" w:type="dxa"/>
            <w:vAlign w:val="center"/>
          </w:tcPr>
          <w:p w14:paraId="13F8FC80" w14:textId="1E9C4970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20</w:t>
            </w:r>
          </w:p>
        </w:tc>
        <w:tc>
          <w:tcPr>
            <w:tcW w:w="4639" w:type="dxa"/>
          </w:tcPr>
          <w:p w14:paraId="51FB6FD9" w14:textId="5BDE202E" w:rsidR="0043361A" w:rsidRPr="001A2ED6" w:rsidRDefault="0043361A" w:rsidP="0043361A">
            <w:pPr>
              <w:spacing w:line="276" w:lineRule="auto"/>
              <w:ind w:left="342"/>
              <w:rPr>
                <w:color w:val="000000"/>
              </w:rPr>
            </w:pPr>
            <w:r w:rsidRPr="000634C8">
              <w:t xml:space="preserve">Poziom ciśnienia akustycznego wg EN 11203 – 21-32 </w:t>
            </w:r>
            <w:proofErr w:type="spellStart"/>
            <w:r w:rsidRPr="000634C8">
              <w:t>dB</w:t>
            </w:r>
            <w:proofErr w:type="spellEnd"/>
            <w:r w:rsidRPr="000634C8">
              <w:t>(A)</w:t>
            </w:r>
          </w:p>
        </w:tc>
        <w:tc>
          <w:tcPr>
            <w:tcW w:w="2838" w:type="dxa"/>
          </w:tcPr>
          <w:p w14:paraId="35FEBE43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43361A" w:rsidRPr="001A2ED6" w14:paraId="71273B69" w14:textId="77777777" w:rsidTr="009D3492">
        <w:tc>
          <w:tcPr>
            <w:tcW w:w="570" w:type="dxa"/>
            <w:vAlign w:val="center"/>
          </w:tcPr>
          <w:p w14:paraId="14171561" w14:textId="3697BC42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21</w:t>
            </w:r>
          </w:p>
        </w:tc>
        <w:tc>
          <w:tcPr>
            <w:tcW w:w="4639" w:type="dxa"/>
          </w:tcPr>
          <w:p w14:paraId="549BD7A5" w14:textId="738563B8" w:rsidR="0043361A" w:rsidRPr="001A2ED6" w:rsidRDefault="0043361A" w:rsidP="0043361A">
            <w:pPr>
              <w:spacing w:line="276" w:lineRule="auto"/>
              <w:ind w:left="342"/>
              <w:rPr>
                <w:color w:val="000000"/>
              </w:rPr>
            </w:pPr>
            <w:r w:rsidRPr="000634C8">
              <w:t xml:space="preserve">Klasa energetyczna A+++,zgodnie z dyrektywą </w:t>
            </w:r>
            <w:proofErr w:type="spellStart"/>
            <w:r w:rsidRPr="000634C8">
              <w:t>ErP</w:t>
            </w:r>
            <w:proofErr w:type="spellEnd"/>
            <w:r w:rsidRPr="000634C8">
              <w:t xml:space="preserve"> przy temp. Zasilania 35 stopni C</w:t>
            </w:r>
          </w:p>
        </w:tc>
        <w:tc>
          <w:tcPr>
            <w:tcW w:w="2838" w:type="dxa"/>
          </w:tcPr>
          <w:p w14:paraId="79ACB1A0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43361A" w:rsidRPr="001A2ED6" w14:paraId="23255A36" w14:textId="77777777" w:rsidTr="009D3492">
        <w:tc>
          <w:tcPr>
            <w:tcW w:w="570" w:type="dxa"/>
            <w:vAlign w:val="center"/>
          </w:tcPr>
          <w:p w14:paraId="4D34344B" w14:textId="78F86DC4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22</w:t>
            </w:r>
          </w:p>
        </w:tc>
        <w:tc>
          <w:tcPr>
            <w:tcW w:w="4639" w:type="dxa"/>
          </w:tcPr>
          <w:p w14:paraId="66C6F8FC" w14:textId="5F4F6FF8" w:rsidR="0043361A" w:rsidRPr="001A2ED6" w:rsidRDefault="0043361A" w:rsidP="0043361A">
            <w:pPr>
              <w:spacing w:line="276" w:lineRule="auto"/>
              <w:ind w:left="342"/>
              <w:rPr>
                <w:color w:val="000000"/>
              </w:rPr>
            </w:pPr>
            <w:r w:rsidRPr="000634C8">
              <w:t>Zbiornik buforowy  ocieplony, 300 l</w:t>
            </w:r>
          </w:p>
        </w:tc>
        <w:tc>
          <w:tcPr>
            <w:tcW w:w="2838" w:type="dxa"/>
          </w:tcPr>
          <w:p w14:paraId="7A4AD048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43361A" w:rsidRPr="001A2ED6" w14:paraId="02B4E9B4" w14:textId="77777777" w:rsidTr="009D3492">
        <w:tc>
          <w:tcPr>
            <w:tcW w:w="570" w:type="dxa"/>
            <w:vAlign w:val="center"/>
          </w:tcPr>
          <w:p w14:paraId="33C0E781" w14:textId="7BCAEC62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23</w:t>
            </w:r>
          </w:p>
        </w:tc>
        <w:tc>
          <w:tcPr>
            <w:tcW w:w="4639" w:type="dxa"/>
          </w:tcPr>
          <w:p w14:paraId="0A7E1283" w14:textId="05876D1E" w:rsidR="0043361A" w:rsidRPr="001A2ED6" w:rsidRDefault="0043361A" w:rsidP="0043361A">
            <w:pPr>
              <w:spacing w:line="276" w:lineRule="auto"/>
              <w:ind w:left="342"/>
              <w:rPr>
                <w:color w:val="000000"/>
              </w:rPr>
            </w:pPr>
            <w:r w:rsidRPr="000634C8">
              <w:t>Zasobnik z dużą wężownicą (3,85 m2), 300 l</w:t>
            </w:r>
          </w:p>
        </w:tc>
        <w:tc>
          <w:tcPr>
            <w:tcW w:w="2838" w:type="dxa"/>
          </w:tcPr>
          <w:p w14:paraId="2198EC7B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</w:tbl>
    <w:p w14:paraId="6A5FA41E" w14:textId="77777777" w:rsidR="001A2ED6" w:rsidRPr="001A2ED6" w:rsidRDefault="001A2ED6" w:rsidP="001A2ED6">
      <w:pPr>
        <w:jc w:val="both"/>
        <w:rPr>
          <w:color w:val="000000"/>
        </w:rPr>
      </w:pPr>
    </w:p>
    <w:p w14:paraId="72280FA7" w14:textId="77777777" w:rsidR="001A2ED6" w:rsidRPr="001A2ED6" w:rsidRDefault="001A2ED6" w:rsidP="001A2ED6">
      <w:pPr>
        <w:jc w:val="both"/>
        <w:rPr>
          <w:color w:val="000000"/>
        </w:rPr>
      </w:pPr>
    </w:p>
    <w:p w14:paraId="05ED6412" w14:textId="77777777" w:rsidR="001A2ED6" w:rsidRPr="001A2ED6" w:rsidRDefault="001A2ED6" w:rsidP="001A2ED6">
      <w:pPr>
        <w:jc w:val="both"/>
        <w:rPr>
          <w:color w:val="000000"/>
        </w:rPr>
      </w:pPr>
      <w:r w:rsidRPr="001A2ED6">
        <w:rPr>
          <w:color w:val="000000"/>
        </w:rPr>
        <w:t xml:space="preserve">W przypadku odpowiedzi przeczącej (NIE) Wykonawca jest zobowiązany do wskazania </w:t>
      </w:r>
      <w:r w:rsidRPr="001A2ED6">
        <w:rPr>
          <w:color w:val="000000"/>
        </w:rPr>
        <w:br/>
        <w:t>równoważności zaoferowanego parametru pod warunkiem, że zaoferowana równoważność nie może być gorsza od wymagań Zamawiającego.</w:t>
      </w:r>
    </w:p>
    <w:p w14:paraId="7F24B750" w14:textId="77777777" w:rsidR="001A2ED6" w:rsidRPr="001A2ED6" w:rsidRDefault="001A2ED6" w:rsidP="001A2ED6"/>
    <w:p w14:paraId="3E9981C8" w14:textId="77777777" w:rsidR="001A2ED6" w:rsidRPr="001A2ED6" w:rsidRDefault="001A2ED6" w:rsidP="001A2ED6"/>
    <w:p w14:paraId="2214AA1A" w14:textId="77777777" w:rsidR="001A2ED6" w:rsidRPr="001A2ED6" w:rsidRDefault="001A2ED6" w:rsidP="001A2ED6">
      <w:pPr>
        <w:ind w:left="567"/>
        <w:jc w:val="both"/>
        <w:rPr>
          <w:rFonts w:ascii="Arial" w:hAnsi="Arial" w:cs="Arial"/>
          <w:sz w:val="20"/>
          <w:szCs w:val="20"/>
        </w:rPr>
      </w:pPr>
      <w:r w:rsidRPr="001A2ED6">
        <w:rPr>
          <w:rFonts w:ascii="Arial" w:hAnsi="Arial" w:cs="Arial"/>
          <w:sz w:val="20"/>
          <w:szCs w:val="20"/>
        </w:rPr>
        <w:lastRenderedPageBreak/>
        <w:t>……………………….</w:t>
      </w:r>
      <w:r w:rsidRPr="001A2ED6">
        <w:rPr>
          <w:rFonts w:ascii="Arial" w:hAnsi="Arial" w:cs="Arial"/>
          <w:sz w:val="20"/>
          <w:szCs w:val="20"/>
        </w:rPr>
        <w:tab/>
      </w:r>
      <w:r w:rsidRPr="001A2ED6">
        <w:rPr>
          <w:rFonts w:ascii="Arial" w:hAnsi="Arial" w:cs="Arial"/>
          <w:sz w:val="20"/>
          <w:szCs w:val="20"/>
        </w:rPr>
        <w:tab/>
      </w:r>
      <w:r w:rsidRPr="001A2ED6">
        <w:rPr>
          <w:rFonts w:ascii="Arial" w:hAnsi="Arial" w:cs="Arial"/>
          <w:sz w:val="20"/>
          <w:szCs w:val="20"/>
        </w:rPr>
        <w:tab/>
      </w:r>
      <w:r w:rsidRPr="001A2ED6">
        <w:rPr>
          <w:rFonts w:ascii="Arial" w:hAnsi="Arial" w:cs="Arial"/>
          <w:sz w:val="20"/>
          <w:szCs w:val="20"/>
        </w:rPr>
        <w:tab/>
      </w:r>
      <w:r w:rsidRPr="001A2ED6">
        <w:rPr>
          <w:rFonts w:ascii="Arial" w:hAnsi="Arial" w:cs="Arial"/>
          <w:sz w:val="20"/>
          <w:szCs w:val="20"/>
        </w:rPr>
        <w:tab/>
        <w:t>…………..…………..…………………</w:t>
      </w:r>
    </w:p>
    <w:p w14:paraId="0DCE7620" w14:textId="77777777" w:rsidR="001A2ED6" w:rsidRPr="001A2ED6" w:rsidRDefault="001A2ED6" w:rsidP="001A2ED6">
      <w:pPr>
        <w:autoSpaceDE w:val="0"/>
        <w:autoSpaceDN w:val="0"/>
        <w:ind w:left="567"/>
        <w:rPr>
          <w:rFonts w:ascii="Arial" w:hAnsi="Arial" w:cs="Arial"/>
          <w:i/>
          <w:sz w:val="20"/>
          <w:szCs w:val="20"/>
        </w:rPr>
      </w:pPr>
      <w:r w:rsidRPr="001A2ED6">
        <w:rPr>
          <w:rFonts w:ascii="Arial" w:hAnsi="Arial" w:cs="Arial"/>
          <w:i/>
          <w:sz w:val="20"/>
          <w:szCs w:val="20"/>
        </w:rPr>
        <w:t xml:space="preserve">(miejscowość, data) </w:t>
      </w:r>
      <w:r w:rsidRPr="001A2ED6">
        <w:rPr>
          <w:rFonts w:ascii="Arial" w:hAnsi="Arial" w:cs="Arial"/>
          <w:i/>
          <w:sz w:val="20"/>
          <w:szCs w:val="20"/>
        </w:rPr>
        <w:tab/>
      </w:r>
      <w:r w:rsidRPr="001A2ED6">
        <w:rPr>
          <w:rFonts w:ascii="Arial" w:hAnsi="Arial" w:cs="Arial"/>
          <w:i/>
          <w:sz w:val="20"/>
          <w:szCs w:val="20"/>
        </w:rPr>
        <w:tab/>
      </w:r>
      <w:r w:rsidRPr="001A2ED6">
        <w:rPr>
          <w:rFonts w:ascii="Arial" w:hAnsi="Arial" w:cs="Arial"/>
          <w:i/>
          <w:sz w:val="20"/>
          <w:szCs w:val="20"/>
        </w:rPr>
        <w:tab/>
      </w:r>
      <w:r w:rsidRPr="001A2ED6">
        <w:rPr>
          <w:rFonts w:ascii="Arial" w:hAnsi="Arial" w:cs="Arial"/>
          <w:i/>
          <w:sz w:val="20"/>
          <w:szCs w:val="20"/>
        </w:rPr>
        <w:tab/>
      </w:r>
      <w:r w:rsidRPr="001A2ED6">
        <w:rPr>
          <w:rFonts w:ascii="Arial" w:hAnsi="Arial" w:cs="Arial"/>
          <w:i/>
          <w:sz w:val="20"/>
          <w:szCs w:val="20"/>
        </w:rPr>
        <w:tab/>
        <w:t>(podpis i/lub pieczęć upoważnionego</w:t>
      </w:r>
    </w:p>
    <w:p w14:paraId="44965276" w14:textId="77777777" w:rsidR="001A2ED6" w:rsidRPr="001A2ED6" w:rsidRDefault="001A2ED6" w:rsidP="001A2ED6">
      <w:pPr>
        <w:autoSpaceDE w:val="0"/>
        <w:autoSpaceDN w:val="0"/>
        <w:ind w:left="567"/>
        <w:rPr>
          <w:rFonts w:ascii="Arial" w:hAnsi="Arial" w:cs="Arial"/>
          <w:i/>
          <w:sz w:val="20"/>
          <w:szCs w:val="20"/>
        </w:rPr>
      </w:pPr>
      <w:r w:rsidRPr="001A2ED6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Przedstawiciela Wykonawcy)</w:t>
      </w:r>
    </w:p>
    <w:p w14:paraId="55E6527B" w14:textId="77777777" w:rsidR="001A2ED6" w:rsidRPr="001A2ED6" w:rsidRDefault="001A2ED6" w:rsidP="001A2ED6">
      <w:pPr>
        <w:autoSpaceDE w:val="0"/>
        <w:autoSpaceDN w:val="0"/>
        <w:adjustRightInd w:val="0"/>
        <w:jc w:val="both"/>
      </w:pPr>
    </w:p>
    <w:p w14:paraId="7FF71BCF" w14:textId="77777777" w:rsidR="001A2ED6" w:rsidRPr="001A2ED6" w:rsidRDefault="001A2ED6" w:rsidP="001A2ED6">
      <w:pPr>
        <w:autoSpaceDE w:val="0"/>
        <w:autoSpaceDN w:val="0"/>
        <w:adjustRightInd w:val="0"/>
        <w:jc w:val="both"/>
      </w:pPr>
    </w:p>
    <w:p w14:paraId="45F2E051" w14:textId="77777777" w:rsidR="001A2ED6" w:rsidRPr="001A2ED6" w:rsidRDefault="001A2ED6" w:rsidP="001A2ED6">
      <w:pPr>
        <w:autoSpaceDE w:val="0"/>
        <w:autoSpaceDN w:val="0"/>
        <w:adjustRightInd w:val="0"/>
        <w:jc w:val="both"/>
      </w:pPr>
    </w:p>
    <w:p w14:paraId="4EB4C884" w14:textId="77777777" w:rsidR="00237F02" w:rsidRPr="00C2616A" w:rsidRDefault="00237F02" w:rsidP="001C2EE1">
      <w:pPr>
        <w:autoSpaceDE w:val="0"/>
        <w:autoSpaceDN w:val="0"/>
        <w:adjustRightInd w:val="0"/>
      </w:pPr>
    </w:p>
    <w:sectPr w:rsidR="00237F02" w:rsidRPr="00C2616A" w:rsidSect="00EF0092">
      <w:headerReference w:type="default" r:id="rId12"/>
      <w:footerReference w:type="default" r:id="rId13"/>
      <w:headerReference w:type="first" r:id="rId14"/>
      <w:pgSz w:w="11906" w:h="16838"/>
      <w:pgMar w:top="1985" w:right="1417" w:bottom="1985" w:left="1417" w:header="89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E08CB" w14:textId="77777777" w:rsidR="009D47A8" w:rsidRDefault="009D47A8">
      <w:r>
        <w:separator/>
      </w:r>
    </w:p>
  </w:endnote>
  <w:endnote w:type="continuationSeparator" w:id="0">
    <w:p w14:paraId="1B6284FB" w14:textId="77777777" w:rsidR="009D47A8" w:rsidRDefault="009D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-PL">
    <w:altName w:val="Batang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583697"/>
      <w:docPartObj>
        <w:docPartGallery w:val="Page Numbers (Bottom of Page)"/>
        <w:docPartUnique/>
      </w:docPartObj>
    </w:sdtPr>
    <w:sdtEndPr/>
    <w:sdtContent>
      <w:p w14:paraId="4E3405E3" w14:textId="77777777" w:rsidR="00A51FE6" w:rsidRDefault="00A51F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808">
          <w:rPr>
            <w:noProof/>
          </w:rPr>
          <w:t>14</w:t>
        </w:r>
        <w:r>
          <w:fldChar w:fldCharType="end"/>
        </w:r>
      </w:p>
    </w:sdtContent>
  </w:sdt>
  <w:p w14:paraId="3CD2B5E6" w14:textId="77777777" w:rsidR="00A51FE6" w:rsidRPr="006E6E32" w:rsidRDefault="00A51FE6" w:rsidP="00622E16">
    <w:pPr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7516B" w14:textId="77777777" w:rsidR="009D47A8" w:rsidRDefault="009D47A8">
      <w:r>
        <w:separator/>
      </w:r>
    </w:p>
  </w:footnote>
  <w:footnote w:type="continuationSeparator" w:id="0">
    <w:p w14:paraId="3A02ED0B" w14:textId="77777777" w:rsidR="009D47A8" w:rsidRDefault="009D4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C3DA7" w14:textId="7AD09976" w:rsidR="00A51FE6" w:rsidRDefault="00BB1BA5">
    <w:pPr>
      <w:pStyle w:val="Nagwek"/>
    </w:pPr>
    <w:r>
      <w:rPr>
        <w:noProof/>
      </w:rPr>
      <w:drawing>
        <wp:inline distT="0" distB="0" distL="0" distR="0" wp14:anchorId="2F9C36E2" wp14:editId="42576DC2">
          <wp:extent cx="5760720" cy="774065"/>
          <wp:effectExtent l="0" t="0" r="0" b="6985"/>
          <wp:docPr id="16722427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32D7E" w14:textId="56D1E0C7" w:rsidR="00A51FE6" w:rsidRPr="003D2EF0" w:rsidRDefault="006035FD" w:rsidP="009B53A8">
    <w:pPr>
      <w:pStyle w:val="Nagwek"/>
      <w:jc w:val="center"/>
      <w:rPr>
        <w:sz w:val="32"/>
        <w:szCs w:val="32"/>
      </w:rPr>
    </w:pPr>
    <w:r>
      <w:rPr>
        <w:rFonts w:ascii="Cambria" w:hAnsi="Cambria"/>
        <w:noProof/>
        <w:sz w:val="32"/>
        <w:szCs w:val="32"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7A815D" wp14:editId="170285C0">
              <wp:simplePos x="0" y="0"/>
              <wp:positionH relativeFrom="page">
                <wp:posOffset>7070725</wp:posOffset>
              </wp:positionH>
              <wp:positionV relativeFrom="page">
                <wp:posOffset>12700</wp:posOffset>
              </wp:positionV>
              <wp:extent cx="90805" cy="1596390"/>
              <wp:effectExtent l="12700" t="12700" r="10795" b="10160"/>
              <wp:wrapNone/>
              <wp:docPr id="10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59639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7E8AE267" id="Rectangle 6" o:spid="_x0000_s1026" style="position:absolute;margin-left:556.75pt;margin-top:1pt;width:7.15pt;height:125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" fillcolor="#92d050" strokecolor="#205867">
              <w10:wrap anchorx="page" anchory="page"/>
            </v:rect>
          </w:pict>
        </mc:Fallback>
      </mc:AlternateContent>
    </w:r>
    <w:r>
      <w:rPr>
        <w:rFonts w:ascii="Cambria" w:hAnsi="Cambria"/>
        <w:noProof/>
        <w:sz w:val="32"/>
        <w:szCs w:val="32"/>
        <w:lang w:eastAsia="zh-TW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C1CD36" wp14:editId="631CDFC9">
              <wp:simplePos x="0" y="0"/>
              <wp:positionH relativeFrom="page">
                <wp:posOffset>418465</wp:posOffset>
              </wp:positionH>
              <wp:positionV relativeFrom="page">
                <wp:posOffset>12700</wp:posOffset>
              </wp:positionV>
              <wp:extent cx="90805" cy="1605915"/>
              <wp:effectExtent l="8890" t="12700" r="5080" b="10160"/>
              <wp:wrapNone/>
              <wp:docPr id="9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60591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2E20380E" id="Rectangle 5" o:spid="_x0000_s1026" style="position:absolute;margin-left:32.95pt;margin-top:1pt;width:7.15pt;height:126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" fillcolor="#92d050" strokecolor="#205867">
              <w10:wrap anchorx="page" anchory="page"/>
            </v:rect>
          </w:pict>
        </mc:Fallback>
      </mc:AlternateContent>
    </w:r>
    <w:r w:rsidR="00A51FE6" w:rsidRPr="003D2EF0">
      <w:rPr>
        <w:sz w:val="32"/>
        <w:szCs w:val="32"/>
      </w:rPr>
      <w:t>Terapia 2.0 Spółka z ograniczoną odpowiedzialnością</w:t>
    </w:r>
  </w:p>
  <w:p w14:paraId="66C52A0A" w14:textId="70D13087" w:rsidR="00A51FE6" w:rsidRPr="003D2EF0" w:rsidRDefault="006035FD" w:rsidP="009B53A8">
    <w:pPr>
      <w:pStyle w:val="Nagwek"/>
      <w:jc w:val="center"/>
      <w:rPr>
        <w:sz w:val="32"/>
        <w:szCs w:val="32"/>
      </w:rPr>
    </w:pPr>
    <w:r>
      <w:rPr>
        <w:rFonts w:ascii="Cambria" w:hAnsi="Cambria"/>
        <w:noProof/>
        <w:sz w:val="32"/>
        <w:szCs w:val="32"/>
        <w:lang w:eastAsia="zh-TW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BEA7732" wp14:editId="746C10E6">
              <wp:simplePos x="0" y="0"/>
              <wp:positionH relativeFrom="page">
                <wp:posOffset>34925</wp:posOffset>
              </wp:positionH>
              <wp:positionV relativeFrom="page">
                <wp:posOffset>809625</wp:posOffset>
              </wp:positionV>
              <wp:extent cx="7550150" cy="808990"/>
              <wp:effectExtent l="6350" t="0" r="6350" b="635"/>
              <wp:wrapNone/>
              <wp:docPr id="5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0150" cy="808990"/>
                        <a:chOff x="8" y="9"/>
                        <a:chExt cx="15823" cy="1439"/>
                      </a:xfrm>
                    </wpg:grpSpPr>
                    <wps:wsp>
                      <wps:cNvPr id="7" name="AutoShape 8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w14:anchorId="05EDB216" id="Group 7" o:spid="_x0000_s1026" style="position:absolute;margin-left:2.75pt;margin-top:63.75pt;width:594.5pt;height:63.7pt;z-index:251658752;mso-width-percent:1000;mso-height-percent:900;mso-position-horizontal-relative:page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" strokecolor="#31849b"/>
              <v:rect id="Rectangle 9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/>
              <w10:wrap anchorx="page" anchory="page"/>
            </v:group>
          </w:pict>
        </mc:Fallback>
      </mc:AlternateContent>
    </w:r>
  </w:p>
  <w:p w14:paraId="34EAB7B9" w14:textId="77777777" w:rsidR="00A51FE6" w:rsidRPr="00A500DE" w:rsidRDefault="00A51FE6" w:rsidP="00E36E10">
    <w:pPr>
      <w:pStyle w:val="Nagwek"/>
      <w:jc w:val="both"/>
      <w:rPr>
        <w:sz w:val="40"/>
        <w:szCs w:val="40"/>
      </w:rPr>
    </w:pPr>
    <w:r>
      <w:rPr>
        <w:noProof/>
        <w:sz w:val="32"/>
      </w:rPr>
      <w:drawing>
        <wp:inline distT="0" distB="0" distL="0" distR="0" wp14:anchorId="5CEB8630" wp14:editId="5287D526">
          <wp:extent cx="1943100" cy="381000"/>
          <wp:effectExtent l="19050" t="0" r="0" b="0"/>
          <wp:docPr id="1" name="Obraz 1" descr="innowacyjna_gospodar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nowacyjna_gospodar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32"/>
      </w:rPr>
      <w:tab/>
    </w:r>
    <w:r>
      <w:rPr>
        <w:sz w:val="32"/>
      </w:rPr>
      <w:tab/>
    </w:r>
    <w:r>
      <w:rPr>
        <w:noProof/>
        <w:sz w:val="32"/>
      </w:rPr>
      <w:drawing>
        <wp:inline distT="0" distB="0" distL="0" distR="0" wp14:anchorId="4008FA5B" wp14:editId="33794FF3">
          <wp:extent cx="1714500" cy="476250"/>
          <wp:effectExtent l="19050" t="0" r="0" b="0"/>
          <wp:docPr id="2" name="Obraz 2" descr="ue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_efr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96F1E0" w14:textId="77777777" w:rsidR="00A51FE6" w:rsidRDefault="00A51F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77C24"/>
    <w:multiLevelType w:val="multilevel"/>
    <w:tmpl w:val="FBEC510A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06232F88"/>
    <w:multiLevelType w:val="hybridMultilevel"/>
    <w:tmpl w:val="811200E6"/>
    <w:lvl w:ilvl="0" w:tplc="D3E0D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4383F"/>
    <w:multiLevelType w:val="multilevel"/>
    <w:tmpl w:val="6FEC4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2E7DBD"/>
    <w:multiLevelType w:val="singleLevel"/>
    <w:tmpl w:val="87DC89B6"/>
    <w:lvl w:ilvl="0">
      <w:start w:val="1"/>
      <w:numFmt w:val="decimal"/>
      <w:lvlText w:val="%1)"/>
      <w:legacy w:legacy="1" w:legacySpace="0" w:legacyIndent="494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9F52B5B"/>
    <w:multiLevelType w:val="hybridMultilevel"/>
    <w:tmpl w:val="08EC831A"/>
    <w:lvl w:ilvl="0" w:tplc="04150011">
      <w:start w:val="1"/>
      <w:numFmt w:val="decimal"/>
      <w:lvlText w:val="%1)"/>
      <w:lvlJc w:val="left"/>
      <w:pPr>
        <w:ind w:left="3016" w:hanging="360"/>
      </w:pPr>
    </w:lvl>
    <w:lvl w:ilvl="1" w:tplc="04150019">
      <w:start w:val="1"/>
      <w:numFmt w:val="lowerLetter"/>
      <w:lvlText w:val="%2."/>
      <w:lvlJc w:val="left"/>
      <w:pPr>
        <w:ind w:left="3736" w:hanging="360"/>
      </w:pPr>
    </w:lvl>
    <w:lvl w:ilvl="2" w:tplc="0415001B" w:tentative="1">
      <w:start w:val="1"/>
      <w:numFmt w:val="lowerRoman"/>
      <w:lvlText w:val="%3."/>
      <w:lvlJc w:val="right"/>
      <w:pPr>
        <w:ind w:left="4456" w:hanging="180"/>
      </w:pPr>
    </w:lvl>
    <w:lvl w:ilvl="3" w:tplc="0415000F" w:tentative="1">
      <w:start w:val="1"/>
      <w:numFmt w:val="decimal"/>
      <w:lvlText w:val="%4."/>
      <w:lvlJc w:val="left"/>
      <w:pPr>
        <w:ind w:left="5176" w:hanging="360"/>
      </w:pPr>
    </w:lvl>
    <w:lvl w:ilvl="4" w:tplc="04150019" w:tentative="1">
      <w:start w:val="1"/>
      <w:numFmt w:val="lowerLetter"/>
      <w:lvlText w:val="%5."/>
      <w:lvlJc w:val="left"/>
      <w:pPr>
        <w:ind w:left="5896" w:hanging="360"/>
      </w:pPr>
    </w:lvl>
    <w:lvl w:ilvl="5" w:tplc="0415001B" w:tentative="1">
      <w:start w:val="1"/>
      <w:numFmt w:val="lowerRoman"/>
      <w:lvlText w:val="%6."/>
      <w:lvlJc w:val="right"/>
      <w:pPr>
        <w:ind w:left="6616" w:hanging="180"/>
      </w:pPr>
    </w:lvl>
    <w:lvl w:ilvl="6" w:tplc="0415000F" w:tentative="1">
      <w:start w:val="1"/>
      <w:numFmt w:val="decimal"/>
      <w:lvlText w:val="%7."/>
      <w:lvlJc w:val="left"/>
      <w:pPr>
        <w:ind w:left="7336" w:hanging="360"/>
      </w:pPr>
    </w:lvl>
    <w:lvl w:ilvl="7" w:tplc="04150019" w:tentative="1">
      <w:start w:val="1"/>
      <w:numFmt w:val="lowerLetter"/>
      <w:lvlText w:val="%8."/>
      <w:lvlJc w:val="left"/>
      <w:pPr>
        <w:ind w:left="8056" w:hanging="360"/>
      </w:pPr>
    </w:lvl>
    <w:lvl w:ilvl="8" w:tplc="0415001B" w:tentative="1">
      <w:start w:val="1"/>
      <w:numFmt w:val="lowerRoman"/>
      <w:lvlText w:val="%9."/>
      <w:lvlJc w:val="right"/>
      <w:pPr>
        <w:ind w:left="8776" w:hanging="180"/>
      </w:pPr>
    </w:lvl>
  </w:abstractNum>
  <w:abstractNum w:abstractNumId="5" w15:restartNumberingAfterBreak="0">
    <w:nsid w:val="158E2C59"/>
    <w:multiLevelType w:val="hybridMultilevel"/>
    <w:tmpl w:val="08A4BBD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6D46AA8"/>
    <w:multiLevelType w:val="hybridMultilevel"/>
    <w:tmpl w:val="FD3EF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51F03"/>
    <w:multiLevelType w:val="hybridMultilevel"/>
    <w:tmpl w:val="D032C1B6"/>
    <w:lvl w:ilvl="0" w:tplc="3EE65B58">
      <w:start w:val="1"/>
      <w:numFmt w:val="lowerLetter"/>
      <w:lvlText w:val="%1)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5002169"/>
    <w:multiLevelType w:val="hybridMultilevel"/>
    <w:tmpl w:val="6044A9B0"/>
    <w:lvl w:ilvl="0" w:tplc="799A7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6804354"/>
    <w:multiLevelType w:val="hybridMultilevel"/>
    <w:tmpl w:val="77440D5A"/>
    <w:lvl w:ilvl="0" w:tplc="7102C51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8F2035EE">
      <w:start w:val="1"/>
      <w:numFmt w:val="lowerLetter"/>
      <w:lvlText w:val="%2."/>
      <w:lvlJc w:val="left"/>
      <w:pPr>
        <w:ind w:left="709" w:hanging="360"/>
      </w:pPr>
      <w:rPr>
        <w:rFonts w:ascii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A844DFAC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8E760B0"/>
    <w:multiLevelType w:val="hybridMultilevel"/>
    <w:tmpl w:val="98AC874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9103E"/>
    <w:multiLevelType w:val="hybridMultilevel"/>
    <w:tmpl w:val="7952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C4011"/>
    <w:multiLevelType w:val="hybridMultilevel"/>
    <w:tmpl w:val="F362AFC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E4C312E"/>
    <w:multiLevelType w:val="hybridMultilevel"/>
    <w:tmpl w:val="7506E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40A57"/>
    <w:multiLevelType w:val="hybridMultilevel"/>
    <w:tmpl w:val="A13CFB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0CD3B52"/>
    <w:multiLevelType w:val="hybridMultilevel"/>
    <w:tmpl w:val="2DC2EF5E"/>
    <w:lvl w:ilvl="0" w:tplc="97680D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88487B"/>
    <w:multiLevelType w:val="hybridMultilevel"/>
    <w:tmpl w:val="D1BCD3C8"/>
    <w:lvl w:ilvl="0" w:tplc="04150011">
      <w:start w:val="1"/>
      <w:numFmt w:val="decimal"/>
      <w:lvlText w:val="%1)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2CD0446"/>
    <w:multiLevelType w:val="hybridMultilevel"/>
    <w:tmpl w:val="E56AC246"/>
    <w:lvl w:ilvl="0" w:tplc="A98A889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47CE1"/>
    <w:multiLevelType w:val="hybridMultilevel"/>
    <w:tmpl w:val="1EC24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569CD"/>
    <w:multiLevelType w:val="hybridMultilevel"/>
    <w:tmpl w:val="4C862AA4"/>
    <w:lvl w:ilvl="0" w:tplc="2B06014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A52004F"/>
    <w:multiLevelType w:val="hybridMultilevel"/>
    <w:tmpl w:val="0DDCF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C314082"/>
    <w:multiLevelType w:val="hybridMultilevel"/>
    <w:tmpl w:val="52BEA50A"/>
    <w:lvl w:ilvl="0" w:tplc="C88630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F4C7E"/>
    <w:multiLevelType w:val="hybridMultilevel"/>
    <w:tmpl w:val="52BEA50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724790"/>
    <w:multiLevelType w:val="hybridMultilevel"/>
    <w:tmpl w:val="58C86E86"/>
    <w:lvl w:ilvl="0" w:tplc="95126914">
      <w:start w:val="1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AF1"/>
    <w:multiLevelType w:val="hybridMultilevel"/>
    <w:tmpl w:val="A8DC6BBE"/>
    <w:lvl w:ilvl="0" w:tplc="C4627B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4C43A84"/>
    <w:multiLevelType w:val="hybridMultilevel"/>
    <w:tmpl w:val="39C6EB1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642C0"/>
    <w:multiLevelType w:val="hybridMultilevel"/>
    <w:tmpl w:val="60BC8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1252"/>
    <w:multiLevelType w:val="hybridMultilevel"/>
    <w:tmpl w:val="161EC16E"/>
    <w:lvl w:ilvl="0" w:tplc="BC6E5E1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98B56FE"/>
    <w:multiLevelType w:val="multilevel"/>
    <w:tmpl w:val="FAA29AA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9" w15:restartNumberingAfterBreak="0">
    <w:nsid w:val="6B0A356B"/>
    <w:multiLevelType w:val="hybridMultilevel"/>
    <w:tmpl w:val="A8CE5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4D3CB7"/>
    <w:multiLevelType w:val="hybridMultilevel"/>
    <w:tmpl w:val="0F8CCBB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D005DE1"/>
    <w:multiLevelType w:val="hybridMultilevel"/>
    <w:tmpl w:val="C83A0B16"/>
    <w:lvl w:ilvl="0" w:tplc="C9ECF3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DD2B622">
      <w:start w:val="3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720A3ED9"/>
    <w:multiLevelType w:val="hybridMultilevel"/>
    <w:tmpl w:val="B6CC4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50A94"/>
    <w:multiLevelType w:val="hybridMultilevel"/>
    <w:tmpl w:val="F84E8182"/>
    <w:lvl w:ilvl="0" w:tplc="1AC6835C">
      <w:start w:val="4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7264416"/>
    <w:multiLevelType w:val="hybridMultilevel"/>
    <w:tmpl w:val="F94ECDB8"/>
    <w:lvl w:ilvl="0" w:tplc="3B84B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92624A"/>
    <w:multiLevelType w:val="hybridMultilevel"/>
    <w:tmpl w:val="02246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84B68"/>
    <w:multiLevelType w:val="hybridMultilevel"/>
    <w:tmpl w:val="8C6EBA2A"/>
    <w:lvl w:ilvl="0" w:tplc="8242B3E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36619"/>
    <w:multiLevelType w:val="hybridMultilevel"/>
    <w:tmpl w:val="C4A0EB60"/>
    <w:lvl w:ilvl="0" w:tplc="609002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144441">
    <w:abstractNumId w:val="29"/>
  </w:num>
  <w:num w:numId="2" w16cid:durableId="866911059">
    <w:abstractNumId w:val="9"/>
  </w:num>
  <w:num w:numId="3" w16cid:durableId="803620566">
    <w:abstractNumId w:val="26"/>
  </w:num>
  <w:num w:numId="4" w16cid:durableId="1442529886">
    <w:abstractNumId w:val="14"/>
  </w:num>
  <w:num w:numId="5" w16cid:durableId="910114092">
    <w:abstractNumId w:val="8"/>
  </w:num>
  <w:num w:numId="6" w16cid:durableId="911155887">
    <w:abstractNumId w:val="36"/>
  </w:num>
  <w:num w:numId="7" w16cid:durableId="1303340615">
    <w:abstractNumId w:val="20"/>
  </w:num>
  <w:num w:numId="8" w16cid:durableId="21056553">
    <w:abstractNumId w:val="7"/>
  </w:num>
  <w:num w:numId="9" w16cid:durableId="75175610">
    <w:abstractNumId w:val="12"/>
  </w:num>
  <w:num w:numId="10" w16cid:durableId="1118404182">
    <w:abstractNumId w:val="28"/>
  </w:num>
  <w:num w:numId="11" w16cid:durableId="641078436">
    <w:abstractNumId w:val="31"/>
  </w:num>
  <w:num w:numId="12" w16cid:durableId="1007485862">
    <w:abstractNumId w:val="19"/>
  </w:num>
  <w:num w:numId="13" w16cid:durableId="128477007">
    <w:abstractNumId w:val="16"/>
  </w:num>
  <w:num w:numId="14" w16cid:durableId="13176837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304805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5326664">
    <w:abstractNumId w:val="6"/>
  </w:num>
  <w:num w:numId="17" w16cid:durableId="1283924036">
    <w:abstractNumId w:val="11"/>
  </w:num>
  <w:num w:numId="18" w16cid:durableId="1450512186">
    <w:abstractNumId w:val="2"/>
  </w:num>
  <w:num w:numId="19" w16cid:durableId="134106072">
    <w:abstractNumId w:val="4"/>
  </w:num>
  <w:num w:numId="20" w16cid:durableId="1108740575">
    <w:abstractNumId w:val="5"/>
  </w:num>
  <w:num w:numId="21" w16cid:durableId="325208814">
    <w:abstractNumId w:val="21"/>
  </w:num>
  <w:num w:numId="22" w16cid:durableId="126435247">
    <w:abstractNumId w:val="30"/>
  </w:num>
  <w:num w:numId="23" w16cid:durableId="1423068610">
    <w:abstractNumId w:val="23"/>
  </w:num>
  <w:num w:numId="24" w16cid:durableId="549072291">
    <w:abstractNumId w:val="37"/>
  </w:num>
  <w:num w:numId="25" w16cid:durableId="1309019077">
    <w:abstractNumId w:val="13"/>
  </w:num>
  <w:num w:numId="26" w16cid:durableId="633755572">
    <w:abstractNumId w:val="25"/>
  </w:num>
  <w:num w:numId="27" w16cid:durableId="1299143862">
    <w:abstractNumId w:val="10"/>
  </w:num>
  <w:num w:numId="28" w16cid:durableId="1460101076">
    <w:abstractNumId w:val="3"/>
  </w:num>
  <w:num w:numId="29" w16cid:durableId="1389845124">
    <w:abstractNumId w:val="0"/>
  </w:num>
  <w:num w:numId="30" w16cid:durableId="920018984">
    <w:abstractNumId w:val="15"/>
  </w:num>
  <w:num w:numId="31" w16cid:durableId="491918975">
    <w:abstractNumId w:val="35"/>
  </w:num>
  <w:num w:numId="32" w16cid:durableId="598026040">
    <w:abstractNumId w:val="17"/>
  </w:num>
  <w:num w:numId="33" w16cid:durableId="159126641">
    <w:abstractNumId w:val="27"/>
  </w:num>
  <w:num w:numId="34" w16cid:durableId="1076706788">
    <w:abstractNumId w:val="33"/>
  </w:num>
  <w:num w:numId="35" w16cid:durableId="1253974620">
    <w:abstractNumId w:val="24"/>
  </w:num>
  <w:num w:numId="36" w16cid:durableId="1379159494">
    <w:abstractNumId w:val="22"/>
  </w:num>
  <w:num w:numId="37" w16cid:durableId="138497282">
    <w:abstractNumId w:val="1"/>
  </w:num>
  <w:num w:numId="38" w16cid:durableId="1679771416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88"/>
    <w:rsid w:val="000004AF"/>
    <w:rsid w:val="000012AF"/>
    <w:rsid w:val="00001507"/>
    <w:rsid w:val="000039A1"/>
    <w:rsid w:val="00007344"/>
    <w:rsid w:val="00012A5E"/>
    <w:rsid w:val="00020181"/>
    <w:rsid w:val="000205F0"/>
    <w:rsid w:val="00021070"/>
    <w:rsid w:val="000211CD"/>
    <w:rsid w:val="000244BD"/>
    <w:rsid w:val="00024E23"/>
    <w:rsid w:val="00030479"/>
    <w:rsid w:val="000336C3"/>
    <w:rsid w:val="00034B22"/>
    <w:rsid w:val="000432AC"/>
    <w:rsid w:val="00057E50"/>
    <w:rsid w:val="00063D23"/>
    <w:rsid w:val="00063DF9"/>
    <w:rsid w:val="00063E99"/>
    <w:rsid w:val="00064571"/>
    <w:rsid w:val="00064C4A"/>
    <w:rsid w:val="00066DB1"/>
    <w:rsid w:val="00067F09"/>
    <w:rsid w:val="000708F4"/>
    <w:rsid w:val="000723EB"/>
    <w:rsid w:val="00075D5F"/>
    <w:rsid w:val="000769B0"/>
    <w:rsid w:val="00080AED"/>
    <w:rsid w:val="0008182E"/>
    <w:rsid w:val="0008613E"/>
    <w:rsid w:val="00092BC6"/>
    <w:rsid w:val="000932E0"/>
    <w:rsid w:val="00094C1E"/>
    <w:rsid w:val="00095999"/>
    <w:rsid w:val="000A0F9D"/>
    <w:rsid w:val="000A58D4"/>
    <w:rsid w:val="000B0DEF"/>
    <w:rsid w:val="000B20CF"/>
    <w:rsid w:val="000B3EE6"/>
    <w:rsid w:val="000C15B7"/>
    <w:rsid w:val="000C18A5"/>
    <w:rsid w:val="000C4138"/>
    <w:rsid w:val="000C4336"/>
    <w:rsid w:val="000C50EC"/>
    <w:rsid w:val="000C55C4"/>
    <w:rsid w:val="000C579C"/>
    <w:rsid w:val="000C6835"/>
    <w:rsid w:val="000D5CDA"/>
    <w:rsid w:val="000E3557"/>
    <w:rsid w:val="000E4F15"/>
    <w:rsid w:val="000F035B"/>
    <w:rsid w:val="000F706E"/>
    <w:rsid w:val="000F77D6"/>
    <w:rsid w:val="001004AF"/>
    <w:rsid w:val="00102F33"/>
    <w:rsid w:val="00103BD6"/>
    <w:rsid w:val="00104A5B"/>
    <w:rsid w:val="00113582"/>
    <w:rsid w:val="001145C8"/>
    <w:rsid w:val="00114998"/>
    <w:rsid w:val="001158FB"/>
    <w:rsid w:val="00120D81"/>
    <w:rsid w:val="001227BC"/>
    <w:rsid w:val="00124509"/>
    <w:rsid w:val="001252F1"/>
    <w:rsid w:val="001301CE"/>
    <w:rsid w:val="00134219"/>
    <w:rsid w:val="00134598"/>
    <w:rsid w:val="001348C8"/>
    <w:rsid w:val="0013771A"/>
    <w:rsid w:val="00152AC2"/>
    <w:rsid w:val="00152D1C"/>
    <w:rsid w:val="0015466D"/>
    <w:rsid w:val="00155EC7"/>
    <w:rsid w:val="00156393"/>
    <w:rsid w:val="00163F2A"/>
    <w:rsid w:val="00164D85"/>
    <w:rsid w:val="00165E53"/>
    <w:rsid w:val="00166FDC"/>
    <w:rsid w:val="00173898"/>
    <w:rsid w:val="00177209"/>
    <w:rsid w:val="00184801"/>
    <w:rsid w:val="0018785B"/>
    <w:rsid w:val="00187DC8"/>
    <w:rsid w:val="00190989"/>
    <w:rsid w:val="001909F8"/>
    <w:rsid w:val="00191E17"/>
    <w:rsid w:val="00192C5D"/>
    <w:rsid w:val="00193E6F"/>
    <w:rsid w:val="00195499"/>
    <w:rsid w:val="00195FAD"/>
    <w:rsid w:val="001A2ED6"/>
    <w:rsid w:val="001A2FD3"/>
    <w:rsid w:val="001A5EA5"/>
    <w:rsid w:val="001A6B51"/>
    <w:rsid w:val="001A7957"/>
    <w:rsid w:val="001B4BA8"/>
    <w:rsid w:val="001B5270"/>
    <w:rsid w:val="001B53AC"/>
    <w:rsid w:val="001B6484"/>
    <w:rsid w:val="001B6ED6"/>
    <w:rsid w:val="001C0F9C"/>
    <w:rsid w:val="001C2EE1"/>
    <w:rsid w:val="001C3383"/>
    <w:rsid w:val="001D0B0D"/>
    <w:rsid w:val="001D131C"/>
    <w:rsid w:val="001D433F"/>
    <w:rsid w:val="001D7B37"/>
    <w:rsid w:val="001E0523"/>
    <w:rsid w:val="001E539A"/>
    <w:rsid w:val="001F5352"/>
    <w:rsid w:val="001F5FB3"/>
    <w:rsid w:val="001F6B70"/>
    <w:rsid w:val="002007BD"/>
    <w:rsid w:val="00200EA6"/>
    <w:rsid w:val="002013E9"/>
    <w:rsid w:val="002033CE"/>
    <w:rsid w:val="00207656"/>
    <w:rsid w:val="002079E8"/>
    <w:rsid w:val="0021121A"/>
    <w:rsid w:val="00211A88"/>
    <w:rsid w:val="002139B6"/>
    <w:rsid w:val="00215C75"/>
    <w:rsid w:val="0022042A"/>
    <w:rsid w:val="002223F9"/>
    <w:rsid w:val="00227210"/>
    <w:rsid w:val="00227CC2"/>
    <w:rsid w:val="00230D98"/>
    <w:rsid w:val="00234299"/>
    <w:rsid w:val="002348A6"/>
    <w:rsid w:val="00235681"/>
    <w:rsid w:val="00237F02"/>
    <w:rsid w:val="0024036F"/>
    <w:rsid w:val="00241CF1"/>
    <w:rsid w:val="00244DAE"/>
    <w:rsid w:val="00245823"/>
    <w:rsid w:val="00247658"/>
    <w:rsid w:val="00250584"/>
    <w:rsid w:val="0025304A"/>
    <w:rsid w:val="0026051E"/>
    <w:rsid w:val="00260882"/>
    <w:rsid w:val="002613C8"/>
    <w:rsid w:val="0027158B"/>
    <w:rsid w:val="00273C72"/>
    <w:rsid w:val="0027453B"/>
    <w:rsid w:val="00280D3E"/>
    <w:rsid w:val="00281547"/>
    <w:rsid w:val="00283610"/>
    <w:rsid w:val="00283909"/>
    <w:rsid w:val="00284227"/>
    <w:rsid w:val="00284686"/>
    <w:rsid w:val="00285D03"/>
    <w:rsid w:val="00291AC9"/>
    <w:rsid w:val="002A159E"/>
    <w:rsid w:val="002A1A9A"/>
    <w:rsid w:val="002B2C58"/>
    <w:rsid w:val="002B4419"/>
    <w:rsid w:val="002C212B"/>
    <w:rsid w:val="002C4794"/>
    <w:rsid w:val="002C5F0B"/>
    <w:rsid w:val="002D2B26"/>
    <w:rsid w:val="002D32CF"/>
    <w:rsid w:val="002E5EE0"/>
    <w:rsid w:val="002F020C"/>
    <w:rsid w:val="002F03D2"/>
    <w:rsid w:val="002F1190"/>
    <w:rsid w:val="002F1380"/>
    <w:rsid w:val="002F1409"/>
    <w:rsid w:val="002F14BB"/>
    <w:rsid w:val="00300FAE"/>
    <w:rsid w:val="00301D6C"/>
    <w:rsid w:val="00307A42"/>
    <w:rsid w:val="00312119"/>
    <w:rsid w:val="003151EF"/>
    <w:rsid w:val="00315986"/>
    <w:rsid w:val="00317CDF"/>
    <w:rsid w:val="00323B59"/>
    <w:rsid w:val="003266B4"/>
    <w:rsid w:val="00327CD7"/>
    <w:rsid w:val="0033070C"/>
    <w:rsid w:val="00330854"/>
    <w:rsid w:val="00337BFC"/>
    <w:rsid w:val="00341BC3"/>
    <w:rsid w:val="00344D55"/>
    <w:rsid w:val="00347F3C"/>
    <w:rsid w:val="003514FF"/>
    <w:rsid w:val="003538E8"/>
    <w:rsid w:val="00355299"/>
    <w:rsid w:val="00357771"/>
    <w:rsid w:val="003603F8"/>
    <w:rsid w:val="00361D0E"/>
    <w:rsid w:val="003632DE"/>
    <w:rsid w:val="0037228C"/>
    <w:rsid w:val="00374E33"/>
    <w:rsid w:val="0037533A"/>
    <w:rsid w:val="00382A04"/>
    <w:rsid w:val="00382D0A"/>
    <w:rsid w:val="00383735"/>
    <w:rsid w:val="00383D89"/>
    <w:rsid w:val="0038509E"/>
    <w:rsid w:val="00385CA3"/>
    <w:rsid w:val="00386809"/>
    <w:rsid w:val="00386E07"/>
    <w:rsid w:val="003872CB"/>
    <w:rsid w:val="003874AF"/>
    <w:rsid w:val="0039735C"/>
    <w:rsid w:val="003975AB"/>
    <w:rsid w:val="003A19E3"/>
    <w:rsid w:val="003A4270"/>
    <w:rsid w:val="003B713C"/>
    <w:rsid w:val="003C3D28"/>
    <w:rsid w:val="003D1AFC"/>
    <w:rsid w:val="003D1EF7"/>
    <w:rsid w:val="003D223B"/>
    <w:rsid w:val="003D25EE"/>
    <w:rsid w:val="003D2EF0"/>
    <w:rsid w:val="003D4399"/>
    <w:rsid w:val="003D4904"/>
    <w:rsid w:val="003E6E6F"/>
    <w:rsid w:val="003F1BA0"/>
    <w:rsid w:val="003F4CB5"/>
    <w:rsid w:val="003F4CF0"/>
    <w:rsid w:val="003F6F88"/>
    <w:rsid w:val="00400215"/>
    <w:rsid w:val="00401228"/>
    <w:rsid w:val="0041205F"/>
    <w:rsid w:val="004125AC"/>
    <w:rsid w:val="00413777"/>
    <w:rsid w:val="00425824"/>
    <w:rsid w:val="00426143"/>
    <w:rsid w:val="0043361A"/>
    <w:rsid w:val="004343C5"/>
    <w:rsid w:val="00434699"/>
    <w:rsid w:val="00436615"/>
    <w:rsid w:val="004407DA"/>
    <w:rsid w:val="004409AE"/>
    <w:rsid w:val="0044351D"/>
    <w:rsid w:val="00443732"/>
    <w:rsid w:val="00444925"/>
    <w:rsid w:val="00445360"/>
    <w:rsid w:val="0045543E"/>
    <w:rsid w:val="00457230"/>
    <w:rsid w:val="00457EF1"/>
    <w:rsid w:val="004615DD"/>
    <w:rsid w:val="00465F8E"/>
    <w:rsid w:val="004665A8"/>
    <w:rsid w:val="00466C9B"/>
    <w:rsid w:val="00467EA7"/>
    <w:rsid w:val="004769F8"/>
    <w:rsid w:val="0047700F"/>
    <w:rsid w:val="004805DD"/>
    <w:rsid w:val="00486F93"/>
    <w:rsid w:val="00493C69"/>
    <w:rsid w:val="00495D25"/>
    <w:rsid w:val="004A03E0"/>
    <w:rsid w:val="004A60F5"/>
    <w:rsid w:val="004A7582"/>
    <w:rsid w:val="004B499B"/>
    <w:rsid w:val="004B4D3F"/>
    <w:rsid w:val="004B5EB8"/>
    <w:rsid w:val="004B7198"/>
    <w:rsid w:val="004B777C"/>
    <w:rsid w:val="004C0CF4"/>
    <w:rsid w:val="004C319F"/>
    <w:rsid w:val="004C33B9"/>
    <w:rsid w:val="004C560E"/>
    <w:rsid w:val="004D23C9"/>
    <w:rsid w:val="004D3D8C"/>
    <w:rsid w:val="004D55DF"/>
    <w:rsid w:val="004E2976"/>
    <w:rsid w:val="004E593F"/>
    <w:rsid w:val="004E5B90"/>
    <w:rsid w:val="004E7066"/>
    <w:rsid w:val="004F3AF2"/>
    <w:rsid w:val="004F5664"/>
    <w:rsid w:val="004F6BF1"/>
    <w:rsid w:val="004F7303"/>
    <w:rsid w:val="00500E7E"/>
    <w:rsid w:val="00501166"/>
    <w:rsid w:val="0050658D"/>
    <w:rsid w:val="005070D2"/>
    <w:rsid w:val="00507612"/>
    <w:rsid w:val="00511AA9"/>
    <w:rsid w:val="00512359"/>
    <w:rsid w:val="0051707D"/>
    <w:rsid w:val="005208DD"/>
    <w:rsid w:val="00521468"/>
    <w:rsid w:val="00523F62"/>
    <w:rsid w:val="00525841"/>
    <w:rsid w:val="00527AF6"/>
    <w:rsid w:val="00527BE6"/>
    <w:rsid w:val="00532BFC"/>
    <w:rsid w:val="00533E06"/>
    <w:rsid w:val="00536F20"/>
    <w:rsid w:val="0053734C"/>
    <w:rsid w:val="0054049E"/>
    <w:rsid w:val="005415E8"/>
    <w:rsid w:val="00543ADC"/>
    <w:rsid w:val="00545B6E"/>
    <w:rsid w:val="00551760"/>
    <w:rsid w:val="00552EEC"/>
    <w:rsid w:val="00555E70"/>
    <w:rsid w:val="00556EFC"/>
    <w:rsid w:val="0055757A"/>
    <w:rsid w:val="00562E2E"/>
    <w:rsid w:val="00563133"/>
    <w:rsid w:val="005649D0"/>
    <w:rsid w:val="0056776F"/>
    <w:rsid w:val="005725B5"/>
    <w:rsid w:val="00580421"/>
    <w:rsid w:val="0058135C"/>
    <w:rsid w:val="00582F97"/>
    <w:rsid w:val="005849CE"/>
    <w:rsid w:val="00584E1F"/>
    <w:rsid w:val="00585D8D"/>
    <w:rsid w:val="00587413"/>
    <w:rsid w:val="00591507"/>
    <w:rsid w:val="005935FD"/>
    <w:rsid w:val="00593648"/>
    <w:rsid w:val="005950C3"/>
    <w:rsid w:val="005A32A2"/>
    <w:rsid w:val="005A3FE0"/>
    <w:rsid w:val="005B0A6D"/>
    <w:rsid w:val="005B1955"/>
    <w:rsid w:val="005B293E"/>
    <w:rsid w:val="005B66FD"/>
    <w:rsid w:val="005C0277"/>
    <w:rsid w:val="005C06C9"/>
    <w:rsid w:val="005C4BB1"/>
    <w:rsid w:val="005C539B"/>
    <w:rsid w:val="005C6DF6"/>
    <w:rsid w:val="005D6975"/>
    <w:rsid w:val="005E12CF"/>
    <w:rsid w:val="005E3396"/>
    <w:rsid w:val="005E350A"/>
    <w:rsid w:val="005E6923"/>
    <w:rsid w:val="005E6B7B"/>
    <w:rsid w:val="005F0F34"/>
    <w:rsid w:val="005F15DF"/>
    <w:rsid w:val="005F3057"/>
    <w:rsid w:val="005F6F8E"/>
    <w:rsid w:val="0060152E"/>
    <w:rsid w:val="006031F3"/>
    <w:rsid w:val="006035FD"/>
    <w:rsid w:val="00607622"/>
    <w:rsid w:val="00613031"/>
    <w:rsid w:val="006141C0"/>
    <w:rsid w:val="00614367"/>
    <w:rsid w:val="00615C40"/>
    <w:rsid w:val="00616089"/>
    <w:rsid w:val="00616C48"/>
    <w:rsid w:val="00620716"/>
    <w:rsid w:val="00622E16"/>
    <w:rsid w:val="006239B7"/>
    <w:rsid w:val="006275FC"/>
    <w:rsid w:val="00631C53"/>
    <w:rsid w:val="00632511"/>
    <w:rsid w:val="00632DA9"/>
    <w:rsid w:val="00633059"/>
    <w:rsid w:val="0063396D"/>
    <w:rsid w:val="00634F75"/>
    <w:rsid w:val="00641A7C"/>
    <w:rsid w:val="00642735"/>
    <w:rsid w:val="0064432A"/>
    <w:rsid w:val="00646B1A"/>
    <w:rsid w:val="00647DA9"/>
    <w:rsid w:val="00654EAB"/>
    <w:rsid w:val="00656BAC"/>
    <w:rsid w:val="00657587"/>
    <w:rsid w:val="006576AD"/>
    <w:rsid w:val="00660067"/>
    <w:rsid w:val="00660CED"/>
    <w:rsid w:val="0066293A"/>
    <w:rsid w:val="00662D95"/>
    <w:rsid w:val="0066544B"/>
    <w:rsid w:val="0066634C"/>
    <w:rsid w:val="00666709"/>
    <w:rsid w:val="006710E8"/>
    <w:rsid w:val="0067262C"/>
    <w:rsid w:val="0067351E"/>
    <w:rsid w:val="00682851"/>
    <w:rsid w:val="00683B8B"/>
    <w:rsid w:val="00683C75"/>
    <w:rsid w:val="006924E7"/>
    <w:rsid w:val="006938AE"/>
    <w:rsid w:val="0069471A"/>
    <w:rsid w:val="00695416"/>
    <w:rsid w:val="0069644C"/>
    <w:rsid w:val="00696C06"/>
    <w:rsid w:val="00696E80"/>
    <w:rsid w:val="00697E33"/>
    <w:rsid w:val="006A0C9C"/>
    <w:rsid w:val="006A1A75"/>
    <w:rsid w:val="006A25E5"/>
    <w:rsid w:val="006A3F23"/>
    <w:rsid w:val="006A51BA"/>
    <w:rsid w:val="006A5CFE"/>
    <w:rsid w:val="006B0199"/>
    <w:rsid w:val="006B29D0"/>
    <w:rsid w:val="006B3712"/>
    <w:rsid w:val="006B4F4E"/>
    <w:rsid w:val="006B5DAB"/>
    <w:rsid w:val="006C0D28"/>
    <w:rsid w:val="006C5796"/>
    <w:rsid w:val="006D4AA8"/>
    <w:rsid w:val="006D5246"/>
    <w:rsid w:val="006D6FB0"/>
    <w:rsid w:val="006E1C0B"/>
    <w:rsid w:val="006E22D8"/>
    <w:rsid w:val="0070269C"/>
    <w:rsid w:val="007037D5"/>
    <w:rsid w:val="00704436"/>
    <w:rsid w:val="007044C5"/>
    <w:rsid w:val="007064D7"/>
    <w:rsid w:val="00711157"/>
    <w:rsid w:val="0071121C"/>
    <w:rsid w:val="007132F4"/>
    <w:rsid w:val="00713357"/>
    <w:rsid w:val="007147AC"/>
    <w:rsid w:val="00716F9D"/>
    <w:rsid w:val="007178B2"/>
    <w:rsid w:val="007215CA"/>
    <w:rsid w:val="00723E1C"/>
    <w:rsid w:val="007245BC"/>
    <w:rsid w:val="0072525B"/>
    <w:rsid w:val="00732B54"/>
    <w:rsid w:val="00736ADC"/>
    <w:rsid w:val="00742C41"/>
    <w:rsid w:val="0075534A"/>
    <w:rsid w:val="0076081A"/>
    <w:rsid w:val="0076393F"/>
    <w:rsid w:val="007733A1"/>
    <w:rsid w:val="007822D5"/>
    <w:rsid w:val="00784451"/>
    <w:rsid w:val="00787985"/>
    <w:rsid w:val="0079165B"/>
    <w:rsid w:val="00792F35"/>
    <w:rsid w:val="007956A4"/>
    <w:rsid w:val="00795918"/>
    <w:rsid w:val="007970A0"/>
    <w:rsid w:val="007977DB"/>
    <w:rsid w:val="007A06B9"/>
    <w:rsid w:val="007A0706"/>
    <w:rsid w:val="007A0A05"/>
    <w:rsid w:val="007A7DB9"/>
    <w:rsid w:val="007B25ED"/>
    <w:rsid w:val="007B3A49"/>
    <w:rsid w:val="007B67E4"/>
    <w:rsid w:val="007B7B04"/>
    <w:rsid w:val="007C232D"/>
    <w:rsid w:val="007C3981"/>
    <w:rsid w:val="007C70D4"/>
    <w:rsid w:val="007C746F"/>
    <w:rsid w:val="007D1626"/>
    <w:rsid w:val="007D2F88"/>
    <w:rsid w:val="007D7E79"/>
    <w:rsid w:val="007E3543"/>
    <w:rsid w:val="007F04F5"/>
    <w:rsid w:val="007F4B8C"/>
    <w:rsid w:val="007F4ED6"/>
    <w:rsid w:val="007F5D3B"/>
    <w:rsid w:val="007F6D46"/>
    <w:rsid w:val="007F7D50"/>
    <w:rsid w:val="00803489"/>
    <w:rsid w:val="0080348B"/>
    <w:rsid w:val="00804F95"/>
    <w:rsid w:val="008069C4"/>
    <w:rsid w:val="0081018D"/>
    <w:rsid w:val="008108F5"/>
    <w:rsid w:val="008121AE"/>
    <w:rsid w:val="00812541"/>
    <w:rsid w:val="008161EC"/>
    <w:rsid w:val="00821DB8"/>
    <w:rsid w:val="00830387"/>
    <w:rsid w:val="00830E3B"/>
    <w:rsid w:val="00833413"/>
    <w:rsid w:val="008362C3"/>
    <w:rsid w:val="00841433"/>
    <w:rsid w:val="008433C8"/>
    <w:rsid w:val="00843715"/>
    <w:rsid w:val="00843C71"/>
    <w:rsid w:val="00844E53"/>
    <w:rsid w:val="00845881"/>
    <w:rsid w:val="008467D4"/>
    <w:rsid w:val="00850826"/>
    <w:rsid w:val="00851921"/>
    <w:rsid w:val="00851C80"/>
    <w:rsid w:val="00852290"/>
    <w:rsid w:val="008541B8"/>
    <w:rsid w:val="00854268"/>
    <w:rsid w:val="00864EA7"/>
    <w:rsid w:val="00873B99"/>
    <w:rsid w:val="00875130"/>
    <w:rsid w:val="008766B3"/>
    <w:rsid w:val="0087683D"/>
    <w:rsid w:val="00876DB5"/>
    <w:rsid w:val="00880FDE"/>
    <w:rsid w:val="008824DA"/>
    <w:rsid w:val="00886609"/>
    <w:rsid w:val="00887375"/>
    <w:rsid w:val="0089070B"/>
    <w:rsid w:val="008923CC"/>
    <w:rsid w:val="0089448F"/>
    <w:rsid w:val="008A495B"/>
    <w:rsid w:val="008A644F"/>
    <w:rsid w:val="008B4D89"/>
    <w:rsid w:val="008B776B"/>
    <w:rsid w:val="008C1F23"/>
    <w:rsid w:val="008C4395"/>
    <w:rsid w:val="008C7F72"/>
    <w:rsid w:val="008D02A1"/>
    <w:rsid w:val="008D2A77"/>
    <w:rsid w:val="008D503B"/>
    <w:rsid w:val="008D7621"/>
    <w:rsid w:val="008E0BF9"/>
    <w:rsid w:val="008E26B7"/>
    <w:rsid w:val="008E3959"/>
    <w:rsid w:val="008E6F79"/>
    <w:rsid w:val="008E7CD5"/>
    <w:rsid w:val="009001E8"/>
    <w:rsid w:val="0090162E"/>
    <w:rsid w:val="00904B15"/>
    <w:rsid w:val="00907E94"/>
    <w:rsid w:val="0091367F"/>
    <w:rsid w:val="009156A2"/>
    <w:rsid w:val="00915E04"/>
    <w:rsid w:val="00916B9A"/>
    <w:rsid w:val="00917610"/>
    <w:rsid w:val="009216B4"/>
    <w:rsid w:val="00921BBE"/>
    <w:rsid w:val="00924933"/>
    <w:rsid w:val="0092526F"/>
    <w:rsid w:val="00931628"/>
    <w:rsid w:val="00931709"/>
    <w:rsid w:val="00933BC1"/>
    <w:rsid w:val="009356A7"/>
    <w:rsid w:val="009357A8"/>
    <w:rsid w:val="00936398"/>
    <w:rsid w:val="0093779A"/>
    <w:rsid w:val="00945373"/>
    <w:rsid w:val="00950169"/>
    <w:rsid w:val="00951065"/>
    <w:rsid w:val="00954BD6"/>
    <w:rsid w:val="009551FF"/>
    <w:rsid w:val="00956095"/>
    <w:rsid w:val="00960CD2"/>
    <w:rsid w:val="00961D81"/>
    <w:rsid w:val="00970388"/>
    <w:rsid w:val="009713CD"/>
    <w:rsid w:val="0097303C"/>
    <w:rsid w:val="009734FE"/>
    <w:rsid w:val="00981C82"/>
    <w:rsid w:val="00982ADC"/>
    <w:rsid w:val="009874EB"/>
    <w:rsid w:val="00997DE1"/>
    <w:rsid w:val="009A1D13"/>
    <w:rsid w:val="009A2301"/>
    <w:rsid w:val="009A26CF"/>
    <w:rsid w:val="009A43CF"/>
    <w:rsid w:val="009B243E"/>
    <w:rsid w:val="009B53A8"/>
    <w:rsid w:val="009B6BDB"/>
    <w:rsid w:val="009C1858"/>
    <w:rsid w:val="009C1D61"/>
    <w:rsid w:val="009C5996"/>
    <w:rsid w:val="009C7BD1"/>
    <w:rsid w:val="009D294E"/>
    <w:rsid w:val="009D2F15"/>
    <w:rsid w:val="009D469E"/>
    <w:rsid w:val="009D47A8"/>
    <w:rsid w:val="009D5611"/>
    <w:rsid w:val="009D5B63"/>
    <w:rsid w:val="009D76A2"/>
    <w:rsid w:val="009E2412"/>
    <w:rsid w:val="009E2698"/>
    <w:rsid w:val="009E2A1D"/>
    <w:rsid w:val="009E2AE8"/>
    <w:rsid w:val="009E338F"/>
    <w:rsid w:val="009E4895"/>
    <w:rsid w:val="009E55A8"/>
    <w:rsid w:val="009E5C97"/>
    <w:rsid w:val="009F3333"/>
    <w:rsid w:val="009F336F"/>
    <w:rsid w:val="009F3484"/>
    <w:rsid w:val="009F43F8"/>
    <w:rsid w:val="009F5D9B"/>
    <w:rsid w:val="009F60C6"/>
    <w:rsid w:val="009F6B57"/>
    <w:rsid w:val="009F7B03"/>
    <w:rsid w:val="00A0184D"/>
    <w:rsid w:val="00A01914"/>
    <w:rsid w:val="00A0309F"/>
    <w:rsid w:val="00A0542E"/>
    <w:rsid w:val="00A07644"/>
    <w:rsid w:val="00A11385"/>
    <w:rsid w:val="00A13E7B"/>
    <w:rsid w:val="00A166DA"/>
    <w:rsid w:val="00A21D1B"/>
    <w:rsid w:val="00A248D6"/>
    <w:rsid w:val="00A24F1D"/>
    <w:rsid w:val="00A30FA8"/>
    <w:rsid w:val="00A343B7"/>
    <w:rsid w:val="00A35EFD"/>
    <w:rsid w:val="00A36D68"/>
    <w:rsid w:val="00A377B6"/>
    <w:rsid w:val="00A408D6"/>
    <w:rsid w:val="00A42B4B"/>
    <w:rsid w:val="00A44D51"/>
    <w:rsid w:val="00A44F38"/>
    <w:rsid w:val="00A46C65"/>
    <w:rsid w:val="00A47BCF"/>
    <w:rsid w:val="00A500DE"/>
    <w:rsid w:val="00A51FE6"/>
    <w:rsid w:val="00A54C0F"/>
    <w:rsid w:val="00A568E8"/>
    <w:rsid w:val="00A63656"/>
    <w:rsid w:val="00A63CFB"/>
    <w:rsid w:val="00A66737"/>
    <w:rsid w:val="00A67695"/>
    <w:rsid w:val="00A71502"/>
    <w:rsid w:val="00A719B1"/>
    <w:rsid w:val="00A72997"/>
    <w:rsid w:val="00A76190"/>
    <w:rsid w:val="00A7741F"/>
    <w:rsid w:val="00A81486"/>
    <w:rsid w:val="00A860F7"/>
    <w:rsid w:val="00A864C2"/>
    <w:rsid w:val="00A86D00"/>
    <w:rsid w:val="00A91F40"/>
    <w:rsid w:val="00A9464D"/>
    <w:rsid w:val="00A960BA"/>
    <w:rsid w:val="00AA0124"/>
    <w:rsid w:val="00AA0541"/>
    <w:rsid w:val="00AA18AA"/>
    <w:rsid w:val="00AA2597"/>
    <w:rsid w:val="00AA26CC"/>
    <w:rsid w:val="00AA45DD"/>
    <w:rsid w:val="00AA5F16"/>
    <w:rsid w:val="00AA6093"/>
    <w:rsid w:val="00AA70D9"/>
    <w:rsid w:val="00AB1696"/>
    <w:rsid w:val="00AB3396"/>
    <w:rsid w:val="00AB44BB"/>
    <w:rsid w:val="00AB67BA"/>
    <w:rsid w:val="00AB6A38"/>
    <w:rsid w:val="00AB70AF"/>
    <w:rsid w:val="00AB7AFD"/>
    <w:rsid w:val="00AB7FA2"/>
    <w:rsid w:val="00AC674A"/>
    <w:rsid w:val="00AD193E"/>
    <w:rsid w:val="00AD2D60"/>
    <w:rsid w:val="00AD6AEC"/>
    <w:rsid w:val="00AE3667"/>
    <w:rsid w:val="00AE4A9E"/>
    <w:rsid w:val="00AE5806"/>
    <w:rsid w:val="00AF080D"/>
    <w:rsid w:val="00AF1243"/>
    <w:rsid w:val="00AF18C3"/>
    <w:rsid w:val="00AF19C7"/>
    <w:rsid w:val="00AF2BFD"/>
    <w:rsid w:val="00AF4081"/>
    <w:rsid w:val="00B03681"/>
    <w:rsid w:val="00B040FF"/>
    <w:rsid w:val="00B04FA7"/>
    <w:rsid w:val="00B069AE"/>
    <w:rsid w:val="00B072F6"/>
    <w:rsid w:val="00B109A6"/>
    <w:rsid w:val="00B11335"/>
    <w:rsid w:val="00B11B78"/>
    <w:rsid w:val="00B123A7"/>
    <w:rsid w:val="00B13FC1"/>
    <w:rsid w:val="00B17967"/>
    <w:rsid w:val="00B2369A"/>
    <w:rsid w:val="00B23D48"/>
    <w:rsid w:val="00B26B5E"/>
    <w:rsid w:val="00B31E3A"/>
    <w:rsid w:val="00B339ED"/>
    <w:rsid w:val="00B33EF5"/>
    <w:rsid w:val="00B34AD2"/>
    <w:rsid w:val="00B36265"/>
    <w:rsid w:val="00B36E65"/>
    <w:rsid w:val="00B36EE1"/>
    <w:rsid w:val="00B36F3E"/>
    <w:rsid w:val="00B45210"/>
    <w:rsid w:val="00B4577D"/>
    <w:rsid w:val="00B4719C"/>
    <w:rsid w:val="00B50DFC"/>
    <w:rsid w:val="00B56E7C"/>
    <w:rsid w:val="00B71A48"/>
    <w:rsid w:val="00B721F4"/>
    <w:rsid w:val="00B722A7"/>
    <w:rsid w:val="00B72709"/>
    <w:rsid w:val="00B77169"/>
    <w:rsid w:val="00B81667"/>
    <w:rsid w:val="00B81C47"/>
    <w:rsid w:val="00B85906"/>
    <w:rsid w:val="00B869DF"/>
    <w:rsid w:val="00B86F0B"/>
    <w:rsid w:val="00B871EF"/>
    <w:rsid w:val="00B8736B"/>
    <w:rsid w:val="00B90855"/>
    <w:rsid w:val="00B927CD"/>
    <w:rsid w:val="00BA31F7"/>
    <w:rsid w:val="00BA3D28"/>
    <w:rsid w:val="00BB1BA5"/>
    <w:rsid w:val="00BB34BD"/>
    <w:rsid w:val="00BB3F43"/>
    <w:rsid w:val="00BB5741"/>
    <w:rsid w:val="00BB76AA"/>
    <w:rsid w:val="00BB7ECD"/>
    <w:rsid w:val="00BC263A"/>
    <w:rsid w:val="00BC352B"/>
    <w:rsid w:val="00BC37BB"/>
    <w:rsid w:val="00BC5C3D"/>
    <w:rsid w:val="00BC64C3"/>
    <w:rsid w:val="00BD099B"/>
    <w:rsid w:val="00BD4190"/>
    <w:rsid w:val="00BD448E"/>
    <w:rsid w:val="00BD4951"/>
    <w:rsid w:val="00BD578B"/>
    <w:rsid w:val="00BD688E"/>
    <w:rsid w:val="00BE41CF"/>
    <w:rsid w:val="00BE5357"/>
    <w:rsid w:val="00BE7C8E"/>
    <w:rsid w:val="00BF0BB8"/>
    <w:rsid w:val="00BF0E4B"/>
    <w:rsid w:val="00BF1F8B"/>
    <w:rsid w:val="00BF3880"/>
    <w:rsid w:val="00BF4637"/>
    <w:rsid w:val="00C00A2A"/>
    <w:rsid w:val="00C04FC2"/>
    <w:rsid w:val="00C167F7"/>
    <w:rsid w:val="00C211C8"/>
    <w:rsid w:val="00C223B7"/>
    <w:rsid w:val="00C228E7"/>
    <w:rsid w:val="00C22E8D"/>
    <w:rsid w:val="00C2616A"/>
    <w:rsid w:val="00C262EF"/>
    <w:rsid w:val="00C31E10"/>
    <w:rsid w:val="00C349BE"/>
    <w:rsid w:val="00C41C8D"/>
    <w:rsid w:val="00C41E09"/>
    <w:rsid w:val="00C52706"/>
    <w:rsid w:val="00C53615"/>
    <w:rsid w:val="00C53961"/>
    <w:rsid w:val="00C56462"/>
    <w:rsid w:val="00C60E87"/>
    <w:rsid w:val="00C641DF"/>
    <w:rsid w:val="00C66DE2"/>
    <w:rsid w:val="00C670D0"/>
    <w:rsid w:val="00C6771F"/>
    <w:rsid w:val="00C70B25"/>
    <w:rsid w:val="00C71E18"/>
    <w:rsid w:val="00C721B6"/>
    <w:rsid w:val="00C766B7"/>
    <w:rsid w:val="00C77B12"/>
    <w:rsid w:val="00C91D36"/>
    <w:rsid w:val="00C93905"/>
    <w:rsid w:val="00C95231"/>
    <w:rsid w:val="00CA0511"/>
    <w:rsid w:val="00CA0B00"/>
    <w:rsid w:val="00CA51A7"/>
    <w:rsid w:val="00CA619E"/>
    <w:rsid w:val="00CB0E95"/>
    <w:rsid w:val="00CB3A6C"/>
    <w:rsid w:val="00CB3DDC"/>
    <w:rsid w:val="00CB4B8D"/>
    <w:rsid w:val="00CB6185"/>
    <w:rsid w:val="00CB6AF1"/>
    <w:rsid w:val="00CC012A"/>
    <w:rsid w:val="00CC0554"/>
    <w:rsid w:val="00CC768F"/>
    <w:rsid w:val="00CE7414"/>
    <w:rsid w:val="00CF041D"/>
    <w:rsid w:val="00CF0FAB"/>
    <w:rsid w:val="00CF4505"/>
    <w:rsid w:val="00CF54C5"/>
    <w:rsid w:val="00CF7C09"/>
    <w:rsid w:val="00D02CB3"/>
    <w:rsid w:val="00D031ED"/>
    <w:rsid w:val="00D0522C"/>
    <w:rsid w:val="00D066BE"/>
    <w:rsid w:val="00D06700"/>
    <w:rsid w:val="00D06994"/>
    <w:rsid w:val="00D07C11"/>
    <w:rsid w:val="00D119A9"/>
    <w:rsid w:val="00D11B72"/>
    <w:rsid w:val="00D12D8B"/>
    <w:rsid w:val="00D14011"/>
    <w:rsid w:val="00D15C01"/>
    <w:rsid w:val="00D20508"/>
    <w:rsid w:val="00D20517"/>
    <w:rsid w:val="00D236DD"/>
    <w:rsid w:val="00D26DB4"/>
    <w:rsid w:val="00D2789C"/>
    <w:rsid w:val="00D3096F"/>
    <w:rsid w:val="00D31D68"/>
    <w:rsid w:val="00D32510"/>
    <w:rsid w:val="00D3788A"/>
    <w:rsid w:val="00D4712E"/>
    <w:rsid w:val="00D47603"/>
    <w:rsid w:val="00D5226F"/>
    <w:rsid w:val="00D53944"/>
    <w:rsid w:val="00D54DB4"/>
    <w:rsid w:val="00D6088E"/>
    <w:rsid w:val="00D64F4C"/>
    <w:rsid w:val="00D66ED0"/>
    <w:rsid w:val="00D70880"/>
    <w:rsid w:val="00D710B9"/>
    <w:rsid w:val="00D73407"/>
    <w:rsid w:val="00D7485B"/>
    <w:rsid w:val="00D75A23"/>
    <w:rsid w:val="00D81A31"/>
    <w:rsid w:val="00D90296"/>
    <w:rsid w:val="00D92CB4"/>
    <w:rsid w:val="00D9345B"/>
    <w:rsid w:val="00D9461A"/>
    <w:rsid w:val="00D9603F"/>
    <w:rsid w:val="00D97F13"/>
    <w:rsid w:val="00DA0561"/>
    <w:rsid w:val="00DA1E35"/>
    <w:rsid w:val="00DA3C34"/>
    <w:rsid w:val="00DA7887"/>
    <w:rsid w:val="00DB365B"/>
    <w:rsid w:val="00DC0B37"/>
    <w:rsid w:val="00DC5076"/>
    <w:rsid w:val="00DD285F"/>
    <w:rsid w:val="00DE0862"/>
    <w:rsid w:val="00DE24D1"/>
    <w:rsid w:val="00DE2712"/>
    <w:rsid w:val="00DE379E"/>
    <w:rsid w:val="00DE6188"/>
    <w:rsid w:val="00DE621F"/>
    <w:rsid w:val="00DE6EA9"/>
    <w:rsid w:val="00DE747D"/>
    <w:rsid w:val="00E00505"/>
    <w:rsid w:val="00E0072E"/>
    <w:rsid w:val="00E03840"/>
    <w:rsid w:val="00E05F2B"/>
    <w:rsid w:val="00E12913"/>
    <w:rsid w:val="00E1320B"/>
    <w:rsid w:val="00E1352E"/>
    <w:rsid w:val="00E1588E"/>
    <w:rsid w:val="00E15C3F"/>
    <w:rsid w:val="00E2277B"/>
    <w:rsid w:val="00E258BF"/>
    <w:rsid w:val="00E25C85"/>
    <w:rsid w:val="00E3034F"/>
    <w:rsid w:val="00E32D7A"/>
    <w:rsid w:val="00E34D5E"/>
    <w:rsid w:val="00E36267"/>
    <w:rsid w:val="00E36E10"/>
    <w:rsid w:val="00E424DF"/>
    <w:rsid w:val="00E50325"/>
    <w:rsid w:val="00E54D17"/>
    <w:rsid w:val="00E54FB3"/>
    <w:rsid w:val="00E57D25"/>
    <w:rsid w:val="00E64779"/>
    <w:rsid w:val="00E66A1A"/>
    <w:rsid w:val="00E67339"/>
    <w:rsid w:val="00E71277"/>
    <w:rsid w:val="00E71631"/>
    <w:rsid w:val="00E71BFD"/>
    <w:rsid w:val="00E742E2"/>
    <w:rsid w:val="00E74C0E"/>
    <w:rsid w:val="00E757CF"/>
    <w:rsid w:val="00E77926"/>
    <w:rsid w:val="00E80C41"/>
    <w:rsid w:val="00E83898"/>
    <w:rsid w:val="00E83E29"/>
    <w:rsid w:val="00E86E8C"/>
    <w:rsid w:val="00E87C64"/>
    <w:rsid w:val="00E95492"/>
    <w:rsid w:val="00E95BF3"/>
    <w:rsid w:val="00EA286C"/>
    <w:rsid w:val="00EA33BB"/>
    <w:rsid w:val="00EA3D5D"/>
    <w:rsid w:val="00EA780C"/>
    <w:rsid w:val="00EB0ECD"/>
    <w:rsid w:val="00EB0FA7"/>
    <w:rsid w:val="00EB1DAB"/>
    <w:rsid w:val="00EB2799"/>
    <w:rsid w:val="00EB6A1C"/>
    <w:rsid w:val="00EB6F8B"/>
    <w:rsid w:val="00EB7CC7"/>
    <w:rsid w:val="00EC1E54"/>
    <w:rsid w:val="00EC7EA3"/>
    <w:rsid w:val="00ED00EE"/>
    <w:rsid w:val="00ED1C80"/>
    <w:rsid w:val="00ED4604"/>
    <w:rsid w:val="00ED4D7A"/>
    <w:rsid w:val="00EE0908"/>
    <w:rsid w:val="00EE184D"/>
    <w:rsid w:val="00EE2877"/>
    <w:rsid w:val="00EF0092"/>
    <w:rsid w:val="00EF00F6"/>
    <w:rsid w:val="00EF2458"/>
    <w:rsid w:val="00EF278C"/>
    <w:rsid w:val="00EF2F0D"/>
    <w:rsid w:val="00EF3CB7"/>
    <w:rsid w:val="00EF4A13"/>
    <w:rsid w:val="00EF5E1E"/>
    <w:rsid w:val="00F053A7"/>
    <w:rsid w:val="00F1151C"/>
    <w:rsid w:val="00F124F2"/>
    <w:rsid w:val="00F2586D"/>
    <w:rsid w:val="00F25C5D"/>
    <w:rsid w:val="00F25FEC"/>
    <w:rsid w:val="00F264BF"/>
    <w:rsid w:val="00F26C0A"/>
    <w:rsid w:val="00F31B78"/>
    <w:rsid w:val="00F32319"/>
    <w:rsid w:val="00F332F3"/>
    <w:rsid w:val="00F3468A"/>
    <w:rsid w:val="00F367F6"/>
    <w:rsid w:val="00F36D73"/>
    <w:rsid w:val="00F36EC4"/>
    <w:rsid w:val="00F37280"/>
    <w:rsid w:val="00F41E53"/>
    <w:rsid w:val="00F46CA0"/>
    <w:rsid w:val="00F511BA"/>
    <w:rsid w:val="00F51F3F"/>
    <w:rsid w:val="00F5297B"/>
    <w:rsid w:val="00F530C3"/>
    <w:rsid w:val="00F546ED"/>
    <w:rsid w:val="00F57431"/>
    <w:rsid w:val="00F623F3"/>
    <w:rsid w:val="00F72F4C"/>
    <w:rsid w:val="00F73741"/>
    <w:rsid w:val="00F74BE3"/>
    <w:rsid w:val="00F817AB"/>
    <w:rsid w:val="00F82EDE"/>
    <w:rsid w:val="00F83E9B"/>
    <w:rsid w:val="00F91467"/>
    <w:rsid w:val="00F91844"/>
    <w:rsid w:val="00F91A0B"/>
    <w:rsid w:val="00F93AA4"/>
    <w:rsid w:val="00F9711F"/>
    <w:rsid w:val="00FA1D40"/>
    <w:rsid w:val="00FB0808"/>
    <w:rsid w:val="00FB2177"/>
    <w:rsid w:val="00FB4172"/>
    <w:rsid w:val="00FB5287"/>
    <w:rsid w:val="00FB54BD"/>
    <w:rsid w:val="00FB5F8D"/>
    <w:rsid w:val="00FB6007"/>
    <w:rsid w:val="00FB6759"/>
    <w:rsid w:val="00FB6CB0"/>
    <w:rsid w:val="00FB73BE"/>
    <w:rsid w:val="00FC031C"/>
    <w:rsid w:val="00FC3624"/>
    <w:rsid w:val="00FC59F4"/>
    <w:rsid w:val="00FD11FB"/>
    <w:rsid w:val="00FD7317"/>
    <w:rsid w:val="00FD7CE6"/>
    <w:rsid w:val="00FE0C7E"/>
    <w:rsid w:val="00FE4D85"/>
    <w:rsid w:val="00FE5E8C"/>
    <w:rsid w:val="00FE708E"/>
    <w:rsid w:val="00FF5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2C717EE"/>
  <w15:docId w15:val="{0CE8089F-0960-46A1-91EC-BD66FF0C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0EC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3A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76D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670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34D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F6F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F6F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5CFE"/>
    <w:rPr>
      <w:sz w:val="24"/>
      <w:szCs w:val="24"/>
    </w:rPr>
  </w:style>
  <w:style w:type="paragraph" w:styleId="Tekstdymka">
    <w:name w:val="Balloon Text"/>
    <w:basedOn w:val="Normalny"/>
    <w:link w:val="TekstdymkaZnak"/>
    <w:rsid w:val="006A5CF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A5CFE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546ED"/>
    <w:pPr>
      <w:ind w:left="708"/>
    </w:pPr>
  </w:style>
  <w:style w:type="character" w:customStyle="1" w:styleId="Nagwek1Znak">
    <w:name w:val="Nagłówek 1 Znak"/>
    <w:link w:val="Nagwek1"/>
    <w:uiPriority w:val="9"/>
    <w:rsid w:val="009B53A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Hipercze">
    <w:name w:val="Hyperlink"/>
    <w:rsid w:val="00CF7C09"/>
    <w:rPr>
      <w:color w:val="0000FF"/>
      <w:u w:val="single"/>
    </w:rPr>
  </w:style>
  <w:style w:type="character" w:styleId="Odwoaniedokomentarza">
    <w:name w:val="annotation reference"/>
    <w:rsid w:val="0054049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404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4049E"/>
  </w:style>
  <w:style w:type="paragraph" w:styleId="Tematkomentarza">
    <w:name w:val="annotation subject"/>
    <w:basedOn w:val="Tekstkomentarza"/>
    <w:next w:val="Tekstkomentarza"/>
    <w:link w:val="TematkomentarzaZnak"/>
    <w:rsid w:val="0054049E"/>
    <w:rPr>
      <w:b/>
      <w:bCs/>
    </w:rPr>
  </w:style>
  <w:style w:type="character" w:customStyle="1" w:styleId="TematkomentarzaZnak">
    <w:name w:val="Temat komentarza Znak"/>
    <w:link w:val="Tematkomentarza"/>
    <w:rsid w:val="0054049E"/>
    <w:rPr>
      <w:b/>
      <w:bCs/>
    </w:rPr>
  </w:style>
  <w:style w:type="character" w:customStyle="1" w:styleId="Nagwek2Znak">
    <w:name w:val="Nagłówek 2 Znak"/>
    <w:link w:val="Nagwek2"/>
    <w:semiHidden/>
    <w:rsid w:val="00876DB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kapitzlistZnak">
    <w:name w:val="Akapit z listą Znak"/>
    <w:aliases w:val="Preambuła Znak"/>
    <w:link w:val="Akapitzlist"/>
    <w:uiPriority w:val="34"/>
    <w:rsid w:val="00876DB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76DB5"/>
    <w:pPr>
      <w:ind w:left="2268"/>
    </w:pPr>
    <w:rPr>
      <w:sz w:val="22"/>
    </w:rPr>
  </w:style>
  <w:style w:type="character" w:customStyle="1" w:styleId="TekstpodstawowywcityZnak">
    <w:name w:val="Tekst podstawowy wcięty Znak"/>
    <w:link w:val="Tekstpodstawowywcity"/>
    <w:rsid w:val="00876DB5"/>
    <w:rPr>
      <w:sz w:val="22"/>
      <w:szCs w:val="24"/>
    </w:rPr>
  </w:style>
  <w:style w:type="paragraph" w:styleId="Tekstprzypisukocowego">
    <w:name w:val="endnote text"/>
    <w:basedOn w:val="Normalny"/>
    <w:link w:val="TekstprzypisukocowegoZnak"/>
    <w:rsid w:val="002356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35681"/>
  </w:style>
  <w:style w:type="character" w:styleId="Odwoanieprzypisukocowego">
    <w:name w:val="endnote reference"/>
    <w:rsid w:val="00235681"/>
    <w:rPr>
      <w:vertAlign w:val="superscript"/>
    </w:rPr>
  </w:style>
  <w:style w:type="character" w:customStyle="1" w:styleId="StopkaZnak">
    <w:name w:val="Stopka Znak"/>
    <w:link w:val="Stopka"/>
    <w:uiPriority w:val="99"/>
    <w:rsid w:val="00622E16"/>
    <w:rPr>
      <w:sz w:val="24"/>
      <w:szCs w:val="24"/>
    </w:rPr>
  </w:style>
  <w:style w:type="paragraph" w:customStyle="1" w:styleId="Default">
    <w:name w:val="Default"/>
    <w:rsid w:val="00DA3C3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134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A729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72997"/>
  </w:style>
  <w:style w:type="character" w:styleId="Odwoanieprzypisudolnego">
    <w:name w:val="footnote reference"/>
    <w:rsid w:val="00A7299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053A7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C670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3F1BA0"/>
    <w:rPr>
      <w:sz w:val="24"/>
      <w:szCs w:val="24"/>
    </w:rPr>
  </w:style>
  <w:style w:type="table" w:customStyle="1" w:styleId="TableGrid">
    <w:name w:val="TableGrid"/>
    <w:rsid w:val="00821DB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2616A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401228"/>
    <w:pPr>
      <w:ind w:left="708"/>
    </w:pPr>
  </w:style>
  <w:style w:type="paragraph" w:styleId="Tekstpodstawowy">
    <w:name w:val="Body Text"/>
    <w:basedOn w:val="Normalny"/>
    <w:link w:val="TekstpodstawowyZnak"/>
    <w:semiHidden/>
    <w:rsid w:val="00E503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50325"/>
    <w:rPr>
      <w:sz w:val="24"/>
      <w:szCs w:val="24"/>
    </w:rPr>
  </w:style>
  <w:style w:type="paragraph" w:customStyle="1" w:styleId="ust">
    <w:name w:val="ust"/>
    <w:rsid w:val="00E50325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Normalny"/>
    <w:rsid w:val="00E50325"/>
    <w:pPr>
      <w:spacing w:before="60" w:after="60"/>
      <w:ind w:left="850" w:hanging="425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F31B7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31B78"/>
    <w:rPr>
      <w:sz w:val="16"/>
      <w:szCs w:val="16"/>
    </w:rPr>
  </w:style>
  <w:style w:type="paragraph" w:customStyle="1" w:styleId="Akapitzlist10">
    <w:name w:val="Akapit z listą1"/>
    <w:basedOn w:val="Normalny"/>
    <w:rsid w:val="00F31B78"/>
    <w:pPr>
      <w:ind w:left="708"/>
    </w:pPr>
  </w:style>
  <w:style w:type="paragraph" w:customStyle="1" w:styleId="Tekstpodstawowywcity1">
    <w:name w:val="Tekst podstawowy wcięty1"/>
    <w:basedOn w:val="Normalny"/>
    <w:rsid w:val="00F31B78"/>
    <w:pPr>
      <w:ind w:left="2268"/>
    </w:pPr>
    <w:rPr>
      <w:sz w:val="22"/>
    </w:rPr>
  </w:style>
  <w:style w:type="paragraph" w:customStyle="1" w:styleId="Akapitzlist2">
    <w:name w:val="Akapit z listą2"/>
    <w:basedOn w:val="Normalny"/>
    <w:rsid w:val="00F31B78"/>
    <w:pPr>
      <w:ind w:left="708"/>
    </w:pPr>
  </w:style>
  <w:style w:type="paragraph" w:customStyle="1" w:styleId="Akapitzlist4">
    <w:name w:val="Akapit z listą4"/>
    <w:basedOn w:val="Normalny"/>
    <w:rsid w:val="00F31B78"/>
    <w:pPr>
      <w:ind w:left="708"/>
    </w:pPr>
  </w:style>
  <w:style w:type="character" w:customStyle="1" w:styleId="Nagwek5Znak">
    <w:name w:val="Nagłówek 5 Znak"/>
    <w:basedOn w:val="Domylnaczcionkaakapitu"/>
    <w:link w:val="Nagwek5"/>
    <w:semiHidden/>
    <w:rsid w:val="00E34D5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rsid w:val="00E34D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34D5E"/>
    <w:rPr>
      <w:sz w:val="24"/>
      <w:szCs w:val="24"/>
    </w:rPr>
  </w:style>
  <w:style w:type="character" w:customStyle="1" w:styleId="Brak">
    <w:name w:val="Brak"/>
    <w:rsid w:val="00D07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D44DF56CA5394C9BA2AF998A282099" ma:contentTypeVersion="0" ma:contentTypeDescription="Utwórz nowy dokument." ma:contentTypeScope="" ma:versionID="5b63ef51871ced6b1912614af3ab01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477596-BE14-42BD-98C5-6ADE0A420AE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20F362-32CA-4319-8F07-876DD96A85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C9B37C-ACA9-4D4C-B9F1-9315935F71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A40845-9913-4489-AC1F-3242C76D1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19</Pages>
  <Words>4455</Words>
  <Characters>29130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</dc:creator>
  <cp:lastModifiedBy>Beata Kaczyńska</cp:lastModifiedBy>
  <cp:revision>22</cp:revision>
  <cp:lastPrinted>2015-10-26T11:01:00Z</cp:lastPrinted>
  <dcterms:created xsi:type="dcterms:W3CDTF">2021-08-02T08:04:00Z</dcterms:created>
  <dcterms:modified xsi:type="dcterms:W3CDTF">2024-04-18T09:19:00Z</dcterms:modified>
</cp:coreProperties>
</file>