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03F3D" w14:textId="6545D69F" w:rsidR="000C50F2" w:rsidRDefault="006B12CA" w:rsidP="006B12CA">
      <w:pPr>
        <w:ind w:left="720" w:hanging="360"/>
        <w:jc w:val="center"/>
        <w:rPr>
          <w:rFonts w:ascii="Arial" w:hAnsi="Arial" w:cs="Arial"/>
          <w:sz w:val="28"/>
          <w:szCs w:val="28"/>
        </w:rPr>
      </w:pPr>
      <w:r w:rsidRPr="0089748A">
        <w:rPr>
          <w:rFonts w:ascii="Arial" w:hAnsi="Arial" w:cs="Arial"/>
          <w:sz w:val="28"/>
          <w:szCs w:val="28"/>
        </w:rPr>
        <w:t>Wymagania techniczne windy:</w:t>
      </w:r>
    </w:p>
    <w:p w14:paraId="67A7DCC5" w14:textId="057FE98B" w:rsidR="0064479D" w:rsidRPr="0089748A" w:rsidRDefault="0064479D" w:rsidP="0064479D">
      <w:pPr>
        <w:ind w:left="720" w:hanging="360"/>
        <w:rPr>
          <w:rFonts w:ascii="Arial" w:hAnsi="Arial" w:cs="Arial"/>
          <w:sz w:val="28"/>
          <w:szCs w:val="28"/>
        </w:rPr>
      </w:pPr>
    </w:p>
    <w:p w14:paraId="2B7B251F" w14:textId="77777777" w:rsidR="006B12CA" w:rsidRPr="0089748A" w:rsidRDefault="006B12CA" w:rsidP="001251C6">
      <w:pPr>
        <w:ind w:left="720" w:hanging="360"/>
        <w:rPr>
          <w:rFonts w:ascii="Arial" w:hAnsi="Arial" w:cs="Arial"/>
          <w:sz w:val="20"/>
          <w:szCs w:val="20"/>
        </w:rPr>
      </w:pPr>
    </w:p>
    <w:p w14:paraId="6A27BF51" w14:textId="591EB89F" w:rsidR="0064479D" w:rsidRPr="0064479D" w:rsidRDefault="0064479D" w:rsidP="0064479D">
      <w:pPr>
        <w:pStyle w:val="Akapitzlist"/>
        <w:numPr>
          <w:ilvl w:val="0"/>
          <w:numId w:val="3"/>
        </w:numPr>
        <w:autoSpaceDE w:val="0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N</w:t>
      </w:r>
      <w:r w:rsidRPr="0064479D">
        <w:rPr>
          <w:rFonts w:ascii="Arial" w:hAnsi="Arial" w:cs="Arial"/>
          <w:b/>
          <w:bCs/>
          <w:sz w:val="20"/>
          <w:szCs w:val="20"/>
          <w:lang w:eastAsia="ar-SA"/>
        </w:rPr>
        <w:t>apęd plecakowy z zaniżonym nadszybiem</w:t>
      </w:r>
    </w:p>
    <w:p w14:paraId="610CF8D2" w14:textId="172F33DE" w:rsidR="00C01A3B" w:rsidRPr="0089748A" w:rsidRDefault="001251C6" w:rsidP="001251C6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  <w:lang w:eastAsia="en-US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Typ d</w:t>
      </w:r>
      <w:r w:rsidRPr="0089748A">
        <w:rPr>
          <w:rFonts w:ascii="Arial" w:hAnsi="Arial" w:cs="Arial"/>
          <w:b/>
          <w:sz w:val="20"/>
          <w:szCs w:val="20"/>
          <w:lang w:eastAsia="ar-SA"/>
        </w:rPr>
        <w:t>ź</w:t>
      </w: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wigu: </w:t>
      </w:r>
      <w:r w:rsidR="004D7502" w:rsidRPr="0089748A">
        <w:rPr>
          <w:rFonts w:ascii="Arial" w:hAnsi="Arial" w:cs="Arial"/>
          <w:sz w:val="20"/>
          <w:szCs w:val="20"/>
          <w:lang w:eastAsia="ar-SA"/>
        </w:rPr>
        <w:t>elektryczny(maszynownia w nadszybiu, panel serwis. w ościeżnicy drzwi najwyższego przystanku )</w:t>
      </w:r>
    </w:p>
    <w:p w14:paraId="4F3628F6" w14:textId="79BE4BE1" w:rsidR="004D7502" w:rsidRPr="0089748A" w:rsidRDefault="00B91688" w:rsidP="001251C6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  <w:lang w:eastAsia="en-US"/>
        </w:rPr>
      </w:pPr>
      <w:r w:rsidRPr="0089748A">
        <w:rPr>
          <w:rFonts w:ascii="Arial" w:hAnsi="Arial" w:cs="Arial"/>
          <w:b/>
          <w:sz w:val="20"/>
          <w:szCs w:val="20"/>
          <w:lang w:eastAsia="ar-SA"/>
        </w:rPr>
        <w:t xml:space="preserve">Udźwig nominalny: </w:t>
      </w:r>
      <w:r w:rsidRPr="0089748A">
        <w:rPr>
          <w:rFonts w:ascii="Arial" w:hAnsi="Arial" w:cs="Arial"/>
          <w:bCs/>
          <w:sz w:val="20"/>
          <w:szCs w:val="20"/>
          <w:lang w:eastAsia="ar-SA"/>
        </w:rPr>
        <w:t>630 kg</w:t>
      </w:r>
    </w:p>
    <w:p w14:paraId="74D039A3" w14:textId="40D3A7AA" w:rsidR="00B91688" w:rsidRPr="0089748A" w:rsidRDefault="00B91688" w:rsidP="001251C6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sz w:val="20"/>
          <w:szCs w:val="20"/>
          <w:lang w:eastAsia="ar-SA"/>
        </w:rPr>
        <w:t>Prędkość:</w:t>
      </w:r>
      <w:r w:rsidRPr="0089748A">
        <w:rPr>
          <w:rFonts w:ascii="Arial" w:hAnsi="Arial" w:cs="Arial"/>
          <w:sz w:val="20"/>
          <w:szCs w:val="20"/>
        </w:rPr>
        <w:t xml:space="preserve"> 1 m/s</w:t>
      </w:r>
    </w:p>
    <w:p w14:paraId="6B117749" w14:textId="69D51CE2" w:rsidR="00B91688" w:rsidRPr="0089748A" w:rsidRDefault="00D75442" w:rsidP="001251C6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  <w:lang w:eastAsia="en-US"/>
        </w:rPr>
      </w:pPr>
      <w:r w:rsidRPr="0089748A">
        <w:rPr>
          <w:rFonts w:ascii="Arial" w:hAnsi="Arial" w:cs="Arial"/>
          <w:b/>
          <w:sz w:val="20"/>
          <w:szCs w:val="20"/>
          <w:lang w:eastAsia="ar-SA"/>
        </w:rPr>
        <w:t xml:space="preserve">Wysokość podnoszenia: </w:t>
      </w:r>
      <w:r w:rsidR="00DA26B3" w:rsidRPr="0089748A">
        <w:rPr>
          <w:rFonts w:ascii="Arial" w:hAnsi="Arial" w:cs="Arial"/>
          <w:b/>
          <w:sz w:val="20"/>
          <w:szCs w:val="20"/>
          <w:lang w:eastAsia="ar-SA"/>
        </w:rPr>
        <w:t xml:space="preserve"> do </w:t>
      </w:r>
      <w:r w:rsidR="00DA26B3" w:rsidRPr="0089748A">
        <w:rPr>
          <w:rFonts w:ascii="Arial" w:hAnsi="Arial" w:cs="Arial"/>
          <w:bCs/>
          <w:sz w:val="20"/>
          <w:szCs w:val="20"/>
          <w:lang w:eastAsia="ar-SA"/>
        </w:rPr>
        <w:t>10 400 mm</w:t>
      </w:r>
    </w:p>
    <w:p w14:paraId="3F7FE1A0" w14:textId="7CEB6FFB" w:rsidR="00DA26B3" w:rsidRPr="0089748A" w:rsidRDefault="008F0208" w:rsidP="001251C6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  <w:lang w:eastAsia="en-US"/>
        </w:rPr>
      </w:pPr>
      <w:r w:rsidRPr="0089748A">
        <w:rPr>
          <w:rFonts w:ascii="Arial" w:hAnsi="Arial" w:cs="Arial"/>
          <w:b/>
          <w:sz w:val="20"/>
          <w:szCs w:val="20"/>
          <w:lang w:eastAsia="ar-SA"/>
        </w:rPr>
        <w:t xml:space="preserve">Liczba dojść / przystanków: </w:t>
      </w:r>
      <w:r w:rsidR="00331EDC" w:rsidRPr="0089748A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331EDC" w:rsidRPr="0089748A">
        <w:rPr>
          <w:rFonts w:ascii="Arial" w:hAnsi="Arial" w:cs="Arial"/>
          <w:sz w:val="20"/>
          <w:szCs w:val="20"/>
          <w:lang w:eastAsia="ar-SA"/>
        </w:rPr>
        <w:t>4/4 - dojścia z jednej strony</w:t>
      </w:r>
    </w:p>
    <w:p w14:paraId="7FA0A598" w14:textId="44C6789D" w:rsidR="00331EDC" w:rsidRPr="0089748A" w:rsidRDefault="00ED4108" w:rsidP="001251C6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  <w:lang w:eastAsia="en-US"/>
        </w:rPr>
      </w:pPr>
      <w:r w:rsidRPr="0089748A">
        <w:rPr>
          <w:rFonts w:ascii="Arial" w:hAnsi="Arial" w:cs="Arial"/>
          <w:b/>
          <w:sz w:val="20"/>
          <w:szCs w:val="20"/>
          <w:lang w:eastAsia="ar-SA"/>
        </w:rPr>
        <w:t xml:space="preserve">Moc optymalna: </w:t>
      </w:r>
      <w:r w:rsidR="00B54E13" w:rsidRPr="0089748A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B54E13" w:rsidRPr="0089748A">
        <w:rPr>
          <w:rFonts w:ascii="Arial" w:hAnsi="Arial" w:cs="Arial"/>
          <w:sz w:val="20"/>
          <w:szCs w:val="20"/>
          <w:lang w:eastAsia="ar-SA"/>
        </w:rPr>
        <w:t>ok. 4,5 kW – falownik „łagodny start i zatrzymanie”</w:t>
      </w:r>
    </w:p>
    <w:p w14:paraId="5A847DB2" w14:textId="4917FE76" w:rsidR="00245C76" w:rsidRPr="0089748A" w:rsidRDefault="00245C76" w:rsidP="00245C76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Wciągarka:</w:t>
      </w:r>
      <w:r w:rsidRPr="0089748A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="00593518" w:rsidRPr="0089748A">
        <w:rPr>
          <w:rFonts w:ascii="Arial" w:hAnsi="Arial" w:cs="Arial"/>
          <w:sz w:val="20"/>
          <w:szCs w:val="20"/>
          <w:lang w:eastAsia="ar-SA"/>
        </w:rPr>
        <w:t>bezreduktorowa</w:t>
      </w:r>
      <w:proofErr w:type="spellEnd"/>
    </w:p>
    <w:p w14:paraId="0F293E97" w14:textId="355CA31B" w:rsidR="009D05C5" w:rsidRPr="0089748A" w:rsidRDefault="009D05C5" w:rsidP="009D05C5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Napęd: </w:t>
      </w:r>
      <w:r w:rsidR="005D0125" w:rsidRPr="0089748A">
        <w:rPr>
          <w:rFonts w:ascii="Arial" w:hAnsi="Arial" w:cs="Arial"/>
          <w:sz w:val="20"/>
          <w:szCs w:val="20"/>
          <w:lang w:eastAsia="ar-SA"/>
        </w:rPr>
        <w:t>elektryczny trójfazowym silnikiem synchroniczny ze zintegrowanym kołem ciernym, wykonanym z odlewu odpornego na ścieranie</w:t>
      </w:r>
    </w:p>
    <w:p w14:paraId="42C209B9" w14:textId="77777777" w:rsidR="004E627D" w:rsidRPr="0089748A" w:rsidRDefault="008167DF" w:rsidP="004E627D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Hamulce:</w:t>
      </w:r>
      <w:r w:rsidR="0099162D"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="0099162D" w:rsidRPr="0089748A">
        <w:rPr>
          <w:rFonts w:ascii="Arial" w:hAnsi="Arial" w:cs="Arial"/>
          <w:sz w:val="20"/>
          <w:szCs w:val="20"/>
          <w:lang w:eastAsia="ar-SA"/>
        </w:rPr>
        <w:t>podwójny układ hamulców elektromagnetycznych z okładzinami szczęk hamulcowych niezawierających azbestu</w:t>
      </w:r>
    </w:p>
    <w:p w14:paraId="5BB0FD88" w14:textId="2050470A" w:rsidR="004E627D" w:rsidRPr="0089748A" w:rsidRDefault="002B2A87" w:rsidP="004E627D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Położenie napędu i sterowania:</w:t>
      </w:r>
      <w:r w:rsidR="00C63B3C"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="004E627D" w:rsidRPr="0089748A">
        <w:rPr>
          <w:rFonts w:ascii="Arial" w:hAnsi="Arial" w:cs="Arial"/>
          <w:sz w:val="20"/>
          <w:szCs w:val="20"/>
        </w:rPr>
        <w:t xml:space="preserve">izolowana wibracyjnie podstawa zespołu napędowego mocowana bezpośrednio do prowadnic w nadszybiu i ściany szybu, po stronie przeciwwagi - brak </w:t>
      </w:r>
      <w:r w:rsidR="004E627D" w:rsidRPr="0089748A">
        <w:rPr>
          <w:rFonts w:ascii="Arial" w:hAnsi="Arial" w:cs="Arial"/>
          <w:sz w:val="20"/>
          <w:szCs w:val="20"/>
          <w:lang w:eastAsia="ar-SA"/>
        </w:rPr>
        <w:t xml:space="preserve">konieczności budowy maszynowni </w:t>
      </w:r>
    </w:p>
    <w:p w14:paraId="5CF01EE2" w14:textId="210F4519" w:rsidR="00EC7346" w:rsidRPr="0089748A" w:rsidRDefault="00EC7346" w:rsidP="00EC7346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Liny nośne:</w:t>
      </w:r>
      <w:r w:rsidR="00487CEA"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proofErr w:type="spellStart"/>
      <w:r w:rsidR="00487CEA" w:rsidRPr="0089748A">
        <w:rPr>
          <w:rFonts w:ascii="Arial" w:hAnsi="Arial" w:cs="Arial"/>
          <w:b/>
          <w:bCs/>
          <w:color w:val="CE181E"/>
          <w:sz w:val="20"/>
          <w:szCs w:val="20"/>
        </w:rPr>
        <w:t>śred</w:t>
      </w:r>
      <w:proofErr w:type="spellEnd"/>
      <w:r w:rsidR="00487CEA" w:rsidRPr="0089748A">
        <w:rPr>
          <w:rFonts w:ascii="Arial" w:hAnsi="Arial" w:cs="Arial"/>
          <w:b/>
          <w:bCs/>
          <w:color w:val="CE181E"/>
          <w:sz w:val="20"/>
          <w:szCs w:val="20"/>
        </w:rPr>
        <w:t>. 6 mm</w:t>
      </w:r>
    </w:p>
    <w:p w14:paraId="478F4A85" w14:textId="18E9DFC6" w:rsidR="00B54E13" w:rsidRPr="0089748A" w:rsidRDefault="008A4ABC" w:rsidP="00E54BD9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Wymiary szybu (bez możliwości zmiany)</w:t>
      </w:r>
      <w:r w:rsidR="00E54BD9"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: </w:t>
      </w:r>
      <w:r w:rsidR="00236300" w:rsidRPr="0089748A">
        <w:rPr>
          <w:rFonts w:ascii="Arial" w:hAnsi="Arial" w:cs="Arial"/>
          <w:b/>
          <w:sz w:val="20"/>
          <w:szCs w:val="20"/>
          <w:lang w:eastAsia="ar-SA"/>
        </w:rPr>
        <w:t xml:space="preserve">1650 </w:t>
      </w:r>
      <w:r w:rsidR="00236300" w:rsidRPr="0089748A">
        <w:rPr>
          <w:rFonts w:ascii="Arial" w:hAnsi="Arial" w:cs="Arial"/>
          <w:sz w:val="20"/>
          <w:szCs w:val="20"/>
          <w:lang w:eastAsia="ar-SA"/>
        </w:rPr>
        <w:t xml:space="preserve">mm szerokość x </w:t>
      </w:r>
      <w:r w:rsidR="00236300"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1750 </w:t>
      </w:r>
      <w:r w:rsidR="00236300" w:rsidRPr="0089748A">
        <w:rPr>
          <w:rFonts w:ascii="Arial" w:hAnsi="Arial" w:cs="Arial"/>
          <w:sz w:val="20"/>
          <w:szCs w:val="20"/>
          <w:lang w:eastAsia="ar-SA"/>
        </w:rPr>
        <w:t>mm głębokość</w:t>
      </w:r>
    </w:p>
    <w:p w14:paraId="5EF1F509" w14:textId="6FF6F031" w:rsidR="00CD6499" w:rsidRPr="0089748A" w:rsidRDefault="00CD6499" w:rsidP="00E54BD9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Gł</w:t>
      </w:r>
      <w:r w:rsidRPr="0089748A">
        <w:rPr>
          <w:rFonts w:ascii="Arial" w:hAnsi="Arial" w:cs="Arial"/>
          <w:sz w:val="20"/>
          <w:szCs w:val="20"/>
          <w:lang w:eastAsia="ar-SA"/>
        </w:rPr>
        <w:t>ę</w:t>
      </w: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boko</w:t>
      </w:r>
      <w:r w:rsidRPr="0089748A">
        <w:rPr>
          <w:rFonts w:ascii="Arial" w:hAnsi="Arial" w:cs="Arial"/>
          <w:sz w:val="20"/>
          <w:szCs w:val="20"/>
          <w:lang w:eastAsia="ar-SA"/>
        </w:rPr>
        <w:t xml:space="preserve">ść </w:t>
      </w: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podszybia: </w:t>
      </w:r>
      <w:r w:rsidR="004E4291" w:rsidRPr="0089748A">
        <w:rPr>
          <w:rFonts w:ascii="Arial" w:hAnsi="Arial" w:cs="Arial"/>
          <w:b/>
          <w:sz w:val="20"/>
          <w:szCs w:val="20"/>
          <w:lang w:eastAsia="ar-SA"/>
        </w:rPr>
        <w:t>minimum 2000 mm</w:t>
      </w:r>
    </w:p>
    <w:p w14:paraId="7C1DE2FF" w14:textId="6C5C86C0" w:rsidR="000A4421" w:rsidRPr="0089748A" w:rsidRDefault="000A4421" w:rsidP="00E54BD9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sz w:val="20"/>
          <w:szCs w:val="20"/>
          <w:lang w:eastAsia="ar-SA"/>
        </w:rPr>
        <w:t>Wysokość nadszybia: minimum 2500 mm</w:t>
      </w:r>
    </w:p>
    <w:p w14:paraId="3988A333" w14:textId="10ED6986" w:rsidR="00455811" w:rsidRPr="0089748A" w:rsidRDefault="00455811" w:rsidP="00E54BD9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sz w:val="20"/>
          <w:szCs w:val="20"/>
          <w:lang w:eastAsia="ar-SA"/>
        </w:rPr>
        <w:t xml:space="preserve">Konstrukcja szybu: </w:t>
      </w:r>
      <w:r w:rsidRPr="0089748A">
        <w:rPr>
          <w:rFonts w:ascii="Arial" w:hAnsi="Arial" w:cs="Arial"/>
          <w:bCs/>
          <w:sz w:val="20"/>
          <w:szCs w:val="20"/>
          <w:lang w:eastAsia="ar-SA"/>
        </w:rPr>
        <w:t>betonowa</w:t>
      </w:r>
    </w:p>
    <w:p w14:paraId="3C55A0AB" w14:textId="7FD834A8" w:rsidR="00455811" w:rsidRPr="0089748A" w:rsidRDefault="009A383E" w:rsidP="00E54BD9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sz w:val="20"/>
          <w:szCs w:val="20"/>
        </w:rPr>
        <w:t xml:space="preserve">Wymiary kabiny: </w:t>
      </w:r>
      <w:r w:rsidR="00EF21DB" w:rsidRPr="0089748A">
        <w:rPr>
          <w:rFonts w:ascii="Arial" w:hAnsi="Arial" w:cs="Arial"/>
          <w:b/>
          <w:color w:val="000000"/>
          <w:sz w:val="20"/>
          <w:szCs w:val="20"/>
          <w:lang w:eastAsia="ar-SA"/>
        </w:rPr>
        <w:t>1100</w:t>
      </w:r>
      <w:r w:rsidR="00EF21DB" w:rsidRPr="0089748A">
        <w:rPr>
          <w:rFonts w:ascii="Arial" w:hAnsi="Arial" w:cs="Arial"/>
          <w:color w:val="000000"/>
          <w:sz w:val="20"/>
          <w:szCs w:val="20"/>
          <w:lang w:eastAsia="ar-SA"/>
        </w:rPr>
        <w:t xml:space="preserve"> mm szerokość x </w:t>
      </w:r>
      <w:r w:rsidR="00EF21DB" w:rsidRPr="0089748A">
        <w:rPr>
          <w:rFonts w:ascii="Arial" w:hAnsi="Arial" w:cs="Arial"/>
          <w:b/>
          <w:color w:val="000000"/>
          <w:sz w:val="20"/>
          <w:szCs w:val="20"/>
          <w:lang w:eastAsia="ar-SA"/>
        </w:rPr>
        <w:t>1400</w:t>
      </w:r>
      <w:r w:rsidR="00EF21DB" w:rsidRPr="0089748A">
        <w:rPr>
          <w:rFonts w:ascii="Arial" w:hAnsi="Arial" w:cs="Arial"/>
          <w:color w:val="000000"/>
          <w:sz w:val="20"/>
          <w:szCs w:val="20"/>
          <w:lang w:eastAsia="ar-SA"/>
        </w:rPr>
        <w:t xml:space="preserve"> mm głębokość x </w:t>
      </w:r>
      <w:r w:rsidR="00EF21DB" w:rsidRPr="0089748A">
        <w:rPr>
          <w:rFonts w:ascii="Arial" w:hAnsi="Arial" w:cs="Arial"/>
          <w:b/>
          <w:color w:val="000000"/>
          <w:sz w:val="20"/>
          <w:szCs w:val="20"/>
          <w:lang w:eastAsia="ar-SA"/>
        </w:rPr>
        <w:t>2100</w:t>
      </w:r>
      <w:r w:rsidR="00EF21DB" w:rsidRPr="0089748A">
        <w:rPr>
          <w:rFonts w:ascii="Arial" w:hAnsi="Arial" w:cs="Arial"/>
          <w:color w:val="000000"/>
          <w:sz w:val="20"/>
          <w:szCs w:val="20"/>
          <w:lang w:eastAsia="ar-SA"/>
        </w:rPr>
        <w:t xml:space="preserve"> mm wysokość</w:t>
      </w:r>
    </w:p>
    <w:p w14:paraId="7E8C1E7B" w14:textId="06A0B31D" w:rsidR="00EF21DB" w:rsidRPr="0089748A" w:rsidRDefault="00EF21DB" w:rsidP="00E54BD9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color w:val="000000"/>
          <w:sz w:val="20"/>
          <w:szCs w:val="20"/>
          <w:lang w:eastAsia="ar-SA"/>
        </w:rPr>
        <w:t xml:space="preserve">Układ: dojścia z jednej </w:t>
      </w:r>
      <w:proofErr w:type="spellStart"/>
      <w:r w:rsidRPr="0089748A">
        <w:rPr>
          <w:rFonts w:ascii="Arial" w:hAnsi="Arial" w:cs="Arial"/>
          <w:color w:val="000000"/>
          <w:sz w:val="20"/>
          <w:szCs w:val="20"/>
          <w:lang w:eastAsia="ar-SA"/>
        </w:rPr>
        <w:t>storny</w:t>
      </w:r>
      <w:proofErr w:type="spellEnd"/>
    </w:p>
    <w:p w14:paraId="443E71CD" w14:textId="77777777" w:rsidR="004E0E8E" w:rsidRPr="0089748A" w:rsidRDefault="00EF21DB" w:rsidP="004E0E8E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color w:val="000000"/>
          <w:sz w:val="20"/>
          <w:szCs w:val="20"/>
          <w:lang w:eastAsia="ar-SA"/>
        </w:rPr>
        <w:t xml:space="preserve">Wentylacja: </w:t>
      </w:r>
      <w:r w:rsidR="00F61005" w:rsidRPr="0089748A">
        <w:rPr>
          <w:rFonts w:ascii="Arial" w:hAnsi="Arial" w:cs="Arial"/>
          <w:sz w:val="20"/>
          <w:szCs w:val="20"/>
          <w:lang w:eastAsia="ar-SA"/>
        </w:rPr>
        <w:t>Grawitacyjna, poprzez otwory w dolnej części ścian. Dodatkowo istnieje możliwość zainstalowania wentylatora.</w:t>
      </w:r>
    </w:p>
    <w:p w14:paraId="1FAB00FB" w14:textId="2AA0AFDF" w:rsidR="004E0E8E" w:rsidRPr="0089748A" w:rsidRDefault="00CF0974" w:rsidP="004E0E8E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Sufit i o</w:t>
      </w:r>
      <w:r w:rsidRPr="0089748A">
        <w:rPr>
          <w:rFonts w:ascii="Arial" w:hAnsi="Arial" w:cs="Arial"/>
          <w:sz w:val="20"/>
          <w:szCs w:val="20"/>
          <w:lang w:eastAsia="ar-SA"/>
        </w:rPr>
        <w:t>ś</w:t>
      </w: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wietlenie kabiny: </w:t>
      </w:r>
      <w:r w:rsidR="004E0E8E" w:rsidRPr="0089748A">
        <w:rPr>
          <w:rFonts w:ascii="Arial" w:hAnsi="Arial" w:cs="Arial"/>
          <w:bCs/>
          <w:sz w:val="20"/>
          <w:szCs w:val="20"/>
          <w:lang w:eastAsia="ar-SA"/>
        </w:rPr>
        <w:t>Sufit- stal laminowana (biała lub czarna) z automatycznym oświetleniem LED</w:t>
      </w:r>
    </w:p>
    <w:p w14:paraId="15C5E8E6" w14:textId="356395ED" w:rsidR="000B70BE" w:rsidRPr="0089748A" w:rsidRDefault="00551458" w:rsidP="000B70BE">
      <w:pPr>
        <w:pStyle w:val="Akapitzlist"/>
        <w:numPr>
          <w:ilvl w:val="0"/>
          <w:numId w:val="3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sz w:val="20"/>
          <w:szCs w:val="20"/>
          <w:lang w:eastAsia="ar-SA"/>
        </w:rPr>
        <w:t>Ś</w:t>
      </w: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ciany kabiny:</w:t>
      </w:r>
      <w:r w:rsidR="00AA7252"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 Struktura kabiny: </w:t>
      </w:r>
      <w:r w:rsidR="00AA7252" w:rsidRPr="0089748A">
        <w:rPr>
          <w:rFonts w:ascii="Arial" w:hAnsi="Arial" w:cs="Arial"/>
          <w:bCs/>
          <w:sz w:val="20"/>
          <w:szCs w:val="20"/>
          <w:lang w:eastAsia="ar-SA"/>
        </w:rPr>
        <w:t>narożniki i elementy konstrukcyjne ze stali nierdzewnej,</w:t>
      </w:r>
      <w:r w:rsidR="000B70BE" w:rsidRPr="0089748A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0B70BE"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wypełnienie: </w:t>
      </w:r>
      <w:r w:rsidR="000B70BE" w:rsidRPr="0089748A">
        <w:rPr>
          <w:rFonts w:ascii="Arial" w:hAnsi="Arial" w:cs="Arial"/>
          <w:sz w:val="20"/>
          <w:szCs w:val="20"/>
          <w:lang w:eastAsia="ar-SA"/>
        </w:rPr>
        <w:t xml:space="preserve">laminat - struktura i kolory  (do wyboru z palety), </w:t>
      </w:r>
      <w:r w:rsidR="000B70BE" w:rsidRPr="0089748A">
        <w:rPr>
          <w:rFonts w:ascii="Arial" w:hAnsi="Arial" w:cs="Arial"/>
          <w:b/>
          <w:bCs/>
          <w:color w:val="CE181E"/>
          <w:sz w:val="20"/>
          <w:szCs w:val="20"/>
          <w:lang w:eastAsia="ar-SA"/>
        </w:rPr>
        <w:t xml:space="preserve">jedna ściana lustra po lewej i prawej stronie </w:t>
      </w:r>
      <w:proofErr w:type="spellStart"/>
      <w:r w:rsidR="000B70BE" w:rsidRPr="0089748A">
        <w:rPr>
          <w:rFonts w:ascii="Arial" w:hAnsi="Arial" w:cs="Arial"/>
          <w:b/>
          <w:bCs/>
          <w:color w:val="CE181E"/>
          <w:sz w:val="20"/>
          <w:szCs w:val="20"/>
          <w:lang w:eastAsia="ar-SA"/>
        </w:rPr>
        <w:t>panela</w:t>
      </w:r>
      <w:proofErr w:type="spellEnd"/>
      <w:r w:rsidR="000B70BE" w:rsidRPr="0089748A">
        <w:rPr>
          <w:rFonts w:ascii="Arial" w:hAnsi="Arial" w:cs="Arial"/>
          <w:b/>
          <w:bCs/>
          <w:color w:val="CE181E"/>
          <w:sz w:val="20"/>
          <w:szCs w:val="20"/>
          <w:lang w:eastAsia="ar-SA"/>
        </w:rPr>
        <w:t xml:space="preserve"> dyspozycji na całą wysokość kabiny </w:t>
      </w:r>
    </w:p>
    <w:p w14:paraId="12578469" w14:textId="48E25084" w:rsidR="00F61005" w:rsidRPr="0089748A" w:rsidRDefault="00ED6702" w:rsidP="00E54BD9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Podłoga kabiny: </w:t>
      </w:r>
      <w:r w:rsidR="00951407"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wykładzina antypoślizgowa  </w:t>
      </w:r>
      <w:r w:rsidR="00951407" w:rsidRPr="0089748A">
        <w:rPr>
          <w:rFonts w:ascii="Arial" w:hAnsi="Arial" w:cs="Arial"/>
          <w:sz w:val="20"/>
          <w:szCs w:val="20"/>
          <w:lang w:eastAsia="ar-SA"/>
        </w:rPr>
        <w:t>lub pły</w:t>
      </w:r>
      <w:r w:rsidR="00951407" w:rsidRPr="0089748A">
        <w:rPr>
          <w:rFonts w:ascii="Arial" w:hAnsi="Arial" w:cs="Arial"/>
          <w:bCs/>
          <w:sz w:val="20"/>
          <w:szCs w:val="20"/>
          <w:lang w:eastAsia="ar-SA"/>
        </w:rPr>
        <w:t>tki/gres- zgodny z modelem  podłogi w budynku</w:t>
      </w:r>
    </w:p>
    <w:p w14:paraId="67CBE01C" w14:textId="1CCCEEF1" w:rsidR="002F77E2" w:rsidRPr="0089748A" w:rsidRDefault="002F77E2" w:rsidP="00E54BD9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Poręcz: </w:t>
      </w:r>
      <w:r w:rsidR="00CD465C" w:rsidRPr="0089748A">
        <w:rPr>
          <w:rFonts w:ascii="Arial" w:hAnsi="Arial" w:cs="Arial"/>
          <w:bCs/>
          <w:sz w:val="20"/>
          <w:szCs w:val="20"/>
          <w:lang w:eastAsia="ar-SA"/>
        </w:rPr>
        <w:t>na ścianie bocznej wykonana ze stali nierdzewnej szczotkowanej</w:t>
      </w:r>
    </w:p>
    <w:p w14:paraId="5ABD8717" w14:textId="43DE48E0" w:rsidR="009A2FFA" w:rsidRPr="0089748A" w:rsidRDefault="009A2FFA" w:rsidP="00E54BD9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Cokoliki przypodłogowe:</w:t>
      </w:r>
      <w:r w:rsidR="0072503C"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="0072503C" w:rsidRPr="0089748A">
        <w:rPr>
          <w:rFonts w:ascii="Arial" w:hAnsi="Arial" w:cs="Arial"/>
          <w:bCs/>
          <w:sz w:val="20"/>
          <w:szCs w:val="20"/>
          <w:lang w:eastAsia="ar-SA"/>
        </w:rPr>
        <w:t>Wykonane ze stali nierdzewnej, zintegrowane otwory wentylacyjne</w:t>
      </w:r>
    </w:p>
    <w:p w14:paraId="52801C69" w14:textId="77777777" w:rsidR="00FA5692" w:rsidRPr="0089748A" w:rsidRDefault="00B83586" w:rsidP="00FA5692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Sygnalizacja w kabinie: </w:t>
      </w:r>
      <w:r w:rsidR="00880E85" w:rsidRPr="0089748A">
        <w:rPr>
          <w:rFonts w:ascii="Arial" w:hAnsi="Arial" w:cs="Arial"/>
          <w:bCs/>
          <w:sz w:val="20"/>
          <w:szCs w:val="20"/>
          <w:lang w:eastAsia="ar-SA"/>
        </w:rPr>
        <w:t xml:space="preserve">Panel dyspozycji </w:t>
      </w:r>
      <w:r w:rsidR="00880E85" w:rsidRPr="0089748A">
        <w:rPr>
          <w:rFonts w:ascii="Arial" w:hAnsi="Arial" w:cs="Arial"/>
          <w:b/>
          <w:bCs/>
          <w:color w:val="CE181E"/>
          <w:sz w:val="20"/>
          <w:szCs w:val="20"/>
          <w:lang w:eastAsia="ar-SA"/>
        </w:rPr>
        <w:t>pionowy stal nierdzewna (lub opcja z dopłatą- panel szklany; szkło bezpieczne czarne lub białe)</w:t>
      </w:r>
      <w:r w:rsidR="00880E85" w:rsidRPr="0089748A">
        <w:rPr>
          <w:rFonts w:ascii="Arial" w:hAnsi="Arial" w:cs="Arial"/>
          <w:bCs/>
          <w:sz w:val="20"/>
          <w:szCs w:val="20"/>
          <w:lang w:eastAsia="ar-SA"/>
        </w:rPr>
        <w:t xml:space="preserve"> na całą wysokość kabiny w wykonaniu </w:t>
      </w:r>
      <w:proofErr w:type="spellStart"/>
      <w:r w:rsidR="00880E85" w:rsidRPr="0089748A">
        <w:rPr>
          <w:rFonts w:ascii="Arial" w:hAnsi="Arial" w:cs="Arial"/>
          <w:b/>
          <w:bCs/>
          <w:sz w:val="20"/>
          <w:szCs w:val="20"/>
          <w:lang w:eastAsia="ar-SA"/>
        </w:rPr>
        <w:t>antywandal</w:t>
      </w:r>
      <w:proofErr w:type="spellEnd"/>
    </w:p>
    <w:p w14:paraId="64B33E62" w14:textId="7536CDBF" w:rsidR="00880E85" w:rsidRPr="0089748A" w:rsidRDefault="00FA5692" w:rsidP="00FA5692">
      <w:pPr>
        <w:pStyle w:val="Akapitzlist"/>
        <w:numPr>
          <w:ilvl w:val="1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Cs/>
          <w:sz w:val="20"/>
          <w:szCs w:val="20"/>
          <w:lang w:eastAsia="ar-SA"/>
        </w:rPr>
        <w:t>Wysokiej klasy przyciski wypukłe z oznaczeniem Braille'a:</w:t>
      </w:r>
    </w:p>
    <w:p w14:paraId="2ABA105A" w14:textId="4196B0B0" w:rsidR="003A7DF1" w:rsidRPr="0089748A" w:rsidRDefault="003A7DF1" w:rsidP="006B12CA">
      <w:pPr>
        <w:pStyle w:val="Akapitzlist"/>
        <w:numPr>
          <w:ilvl w:val="2"/>
          <w:numId w:val="4"/>
        </w:numPr>
        <w:overflowPunct w:val="0"/>
        <w:autoSpaceDE w:val="0"/>
        <w:snapToGrid w:val="0"/>
        <w:ind w:left="1843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Cs/>
          <w:sz w:val="20"/>
          <w:szCs w:val="20"/>
          <w:lang w:eastAsia="ar-SA"/>
        </w:rPr>
        <w:t>Przyciski piętrowe</w:t>
      </w:r>
    </w:p>
    <w:p w14:paraId="59AAAE44" w14:textId="00484173" w:rsidR="003A7DF1" w:rsidRPr="0089748A" w:rsidRDefault="003A7DF1" w:rsidP="006B12CA">
      <w:pPr>
        <w:pStyle w:val="Akapitzlist"/>
        <w:numPr>
          <w:ilvl w:val="2"/>
          <w:numId w:val="4"/>
        </w:numPr>
        <w:overflowPunct w:val="0"/>
        <w:autoSpaceDE w:val="0"/>
        <w:snapToGrid w:val="0"/>
        <w:ind w:left="1843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Cs/>
          <w:sz w:val="20"/>
          <w:szCs w:val="20"/>
          <w:lang w:eastAsia="ar-SA"/>
        </w:rPr>
        <w:t>Przycisk zamykania</w:t>
      </w:r>
    </w:p>
    <w:p w14:paraId="73038F7F" w14:textId="4AECB0B4" w:rsidR="003A7DF1" w:rsidRPr="0089748A" w:rsidRDefault="00FF00A9" w:rsidP="006B12CA">
      <w:pPr>
        <w:pStyle w:val="Akapitzlist"/>
        <w:numPr>
          <w:ilvl w:val="2"/>
          <w:numId w:val="4"/>
        </w:numPr>
        <w:overflowPunct w:val="0"/>
        <w:autoSpaceDE w:val="0"/>
        <w:snapToGrid w:val="0"/>
        <w:ind w:left="1843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Cs/>
          <w:sz w:val="20"/>
          <w:szCs w:val="20"/>
          <w:lang w:eastAsia="ar-SA"/>
        </w:rPr>
        <w:t>Przycisk otwierania drzwi</w:t>
      </w:r>
    </w:p>
    <w:p w14:paraId="46071175" w14:textId="3C250CAB" w:rsidR="00FF00A9" w:rsidRPr="0089748A" w:rsidRDefault="00FF00A9" w:rsidP="006B12CA">
      <w:pPr>
        <w:pStyle w:val="Akapitzlist"/>
        <w:numPr>
          <w:ilvl w:val="2"/>
          <w:numId w:val="4"/>
        </w:numPr>
        <w:overflowPunct w:val="0"/>
        <w:autoSpaceDE w:val="0"/>
        <w:snapToGrid w:val="0"/>
        <w:ind w:left="1843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Cs/>
          <w:sz w:val="20"/>
          <w:szCs w:val="20"/>
          <w:lang w:eastAsia="ar-SA"/>
        </w:rPr>
        <w:t>Przycisk alarm</w:t>
      </w:r>
    </w:p>
    <w:p w14:paraId="32BE2AF1" w14:textId="1B97BBC6" w:rsidR="00FF00A9" w:rsidRPr="0089748A" w:rsidRDefault="00FF00A9" w:rsidP="00FF00A9">
      <w:pPr>
        <w:pStyle w:val="Akapitzlist"/>
        <w:numPr>
          <w:ilvl w:val="1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sz w:val="20"/>
          <w:szCs w:val="20"/>
        </w:rPr>
        <w:t xml:space="preserve">Wyświetlacz </w:t>
      </w:r>
      <w:r w:rsidR="00541B9B" w:rsidRPr="0089748A">
        <w:rPr>
          <w:rFonts w:ascii="Arial" w:hAnsi="Arial" w:cs="Arial"/>
          <w:sz w:val="20"/>
          <w:szCs w:val="20"/>
        </w:rPr>
        <w:t>kolorowy informujący o kierunku ruchu kabiny, piętrze, komunikaty o awariach, przeciążeniu</w:t>
      </w:r>
      <w:r w:rsidR="00CC5B3E" w:rsidRPr="0089748A">
        <w:rPr>
          <w:rFonts w:ascii="Arial" w:hAnsi="Arial" w:cs="Arial"/>
          <w:sz w:val="20"/>
          <w:szCs w:val="20"/>
        </w:rPr>
        <w:t xml:space="preserve">, systemie łączności </w:t>
      </w:r>
    </w:p>
    <w:p w14:paraId="5FE41AF7" w14:textId="606E7289" w:rsidR="00CC5B3E" w:rsidRPr="0089748A" w:rsidRDefault="00CC5B3E" w:rsidP="00CC5B3E">
      <w:pPr>
        <w:pStyle w:val="Akapitzlist"/>
        <w:numPr>
          <w:ilvl w:val="1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sz w:val="20"/>
          <w:szCs w:val="20"/>
        </w:rPr>
        <w:t>Awizacja głosowa</w:t>
      </w:r>
      <w:r w:rsidR="006D16BE" w:rsidRPr="0089748A">
        <w:rPr>
          <w:rFonts w:ascii="Arial" w:hAnsi="Arial" w:cs="Arial"/>
          <w:sz w:val="20"/>
          <w:szCs w:val="20"/>
        </w:rPr>
        <w:t xml:space="preserve">: </w:t>
      </w:r>
      <w:r w:rsidR="0010021E" w:rsidRPr="0089748A">
        <w:rPr>
          <w:rFonts w:ascii="Arial" w:hAnsi="Arial" w:cs="Arial"/>
          <w:bCs/>
          <w:sz w:val="20"/>
          <w:szCs w:val="20"/>
          <w:lang w:eastAsia="ar-SA"/>
        </w:rPr>
        <w:t>Moduł komunikacji dwustronnej oparty na systemie linii GSM. Zgodny z PN 81.28</w:t>
      </w:r>
    </w:p>
    <w:p w14:paraId="10A5A537" w14:textId="6374310D" w:rsidR="00D643B8" w:rsidRPr="0089748A" w:rsidRDefault="00D643B8" w:rsidP="00CC5B3E">
      <w:pPr>
        <w:pStyle w:val="Akapitzlist"/>
        <w:numPr>
          <w:ilvl w:val="1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Cs/>
          <w:sz w:val="20"/>
          <w:szCs w:val="20"/>
          <w:lang w:eastAsia="ar-SA"/>
        </w:rPr>
        <w:t>Podświetlana tabliczka znamionowa dźwigu zintegrowana z oświetleniem awaryjnym</w:t>
      </w:r>
    </w:p>
    <w:p w14:paraId="113A1F48" w14:textId="4A2F6A89" w:rsidR="00D643B8" w:rsidRPr="0089748A" w:rsidRDefault="00C05155" w:rsidP="00D643B8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sz w:val="20"/>
          <w:szCs w:val="20"/>
        </w:rPr>
        <w:t xml:space="preserve">Drzwi kabinowe 1 </w:t>
      </w:r>
      <w:proofErr w:type="spellStart"/>
      <w:r w:rsidRPr="0089748A">
        <w:rPr>
          <w:rFonts w:ascii="Arial" w:hAnsi="Arial" w:cs="Arial"/>
          <w:sz w:val="20"/>
          <w:szCs w:val="20"/>
        </w:rPr>
        <w:t>szt</w:t>
      </w:r>
      <w:proofErr w:type="spellEnd"/>
    </w:p>
    <w:p w14:paraId="4379AE93" w14:textId="1E973553" w:rsidR="00C05155" w:rsidRPr="0089748A" w:rsidRDefault="00C05155" w:rsidP="00C05155">
      <w:pPr>
        <w:pStyle w:val="Akapitzlist"/>
        <w:numPr>
          <w:ilvl w:val="1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sz w:val="20"/>
          <w:szCs w:val="20"/>
        </w:rPr>
        <w:t xml:space="preserve">Wymiary w świetle: </w:t>
      </w:r>
      <w:r w:rsidR="00335CD8" w:rsidRPr="0089748A">
        <w:rPr>
          <w:rFonts w:ascii="Arial" w:hAnsi="Arial" w:cs="Arial"/>
          <w:b/>
          <w:bCs/>
          <w:sz w:val="20"/>
          <w:szCs w:val="20"/>
          <w:lang w:eastAsia="ar-SA"/>
        </w:rPr>
        <w:t>900</w:t>
      </w:r>
      <w:r w:rsidR="00335CD8" w:rsidRPr="0089748A">
        <w:rPr>
          <w:rFonts w:ascii="Arial" w:hAnsi="Arial" w:cs="Arial"/>
          <w:bCs/>
          <w:sz w:val="20"/>
          <w:szCs w:val="20"/>
          <w:lang w:eastAsia="ar-SA"/>
        </w:rPr>
        <w:t xml:space="preserve"> x </w:t>
      </w:r>
      <w:r w:rsidR="00335CD8" w:rsidRPr="0089748A">
        <w:rPr>
          <w:rFonts w:ascii="Arial" w:hAnsi="Arial" w:cs="Arial"/>
          <w:b/>
          <w:bCs/>
          <w:sz w:val="20"/>
          <w:szCs w:val="20"/>
          <w:lang w:eastAsia="ar-SA"/>
        </w:rPr>
        <w:t>2000</w:t>
      </w:r>
      <w:r w:rsidR="00335CD8" w:rsidRPr="0089748A">
        <w:rPr>
          <w:rFonts w:ascii="Arial" w:hAnsi="Arial" w:cs="Arial"/>
          <w:bCs/>
          <w:sz w:val="20"/>
          <w:szCs w:val="20"/>
          <w:lang w:eastAsia="ar-SA"/>
        </w:rPr>
        <w:t xml:space="preserve"> mm</w:t>
      </w:r>
    </w:p>
    <w:p w14:paraId="06BF6234" w14:textId="51EF7F21" w:rsidR="00335CD8" w:rsidRPr="0089748A" w:rsidRDefault="00335CD8" w:rsidP="00C05155">
      <w:pPr>
        <w:pStyle w:val="Akapitzlist"/>
        <w:numPr>
          <w:ilvl w:val="1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Cs/>
          <w:sz w:val="20"/>
          <w:szCs w:val="20"/>
          <w:lang w:eastAsia="ar-SA"/>
        </w:rPr>
        <w:t xml:space="preserve">Typ: </w:t>
      </w:r>
      <w:r w:rsidR="00B740EC" w:rsidRPr="0089748A">
        <w:rPr>
          <w:rFonts w:ascii="Arial" w:hAnsi="Arial" w:cs="Arial"/>
          <w:bCs/>
          <w:sz w:val="20"/>
          <w:szCs w:val="20"/>
          <w:lang w:eastAsia="ar-SA"/>
        </w:rPr>
        <w:t>2 panelowe, teleskopowe</w:t>
      </w:r>
    </w:p>
    <w:p w14:paraId="3A54CE30" w14:textId="335FC59D" w:rsidR="006F633A" w:rsidRPr="0089748A" w:rsidRDefault="006F633A" w:rsidP="00C05155">
      <w:pPr>
        <w:pStyle w:val="Akapitzlist"/>
        <w:numPr>
          <w:ilvl w:val="1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sz w:val="20"/>
          <w:szCs w:val="20"/>
        </w:rPr>
        <w:t>Trwałość</w:t>
      </w:r>
      <w:r w:rsidR="004742DE" w:rsidRPr="0089748A">
        <w:rPr>
          <w:rFonts w:ascii="Arial" w:hAnsi="Arial" w:cs="Arial"/>
          <w:sz w:val="20"/>
          <w:szCs w:val="20"/>
        </w:rPr>
        <w:t xml:space="preserve">: </w:t>
      </w:r>
      <w:r w:rsidR="004742DE" w:rsidRPr="0089748A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>Podwyższona do 500.000 cykli</w:t>
      </w:r>
    </w:p>
    <w:p w14:paraId="7D72C9E9" w14:textId="0F5E6B41" w:rsidR="005E3903" w:rsidRPr="0089748A" w:rsidRDefault="005E3903" w:rsidP="00C05155">
      <w:pPr>
        <w:pStyle w:val="Akapitzlist"/>
        <w:numPr>
          <w:ilvl w:val="1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Typ progu: Aluminiowe</w:t>
      </w:r>
    </w:p>
    <w:p w14:paraId="62BF4CC9" w14:textId="5B6E0873" w:rsidR="005E3903" w:rsidRPr="0089748A" w:rsidRDefault="005E3903" w:rsidP="00C05155">
      <w:pPr>
        <w:pStyle w:val="Akapitzlist"/>
        <w:numPr>
          <w:ilvl w:val="1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Kurtyna świetlna</w:t>
      </w:r>
    </w:p>
    <w:p w14:paraId="69C724B5" w14:textId="134A30E7" w:rsidR="005E3903" w:rsidRPr="0089748A" w:rsidRDefault="005E3903" w:rsidP="00C05155">
      <w:pPr>
        <w:pStyle w:val="Akapitzlist"/>
        <w:numPr>
          <w:ilvl w:val="1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Standard wykonania: </w:t>
      </w:r>
      <w:r w:rsidR="00C37391" w:rsidRPr="0089748A">
        <w:rPr>
          <w:rFonts w:ascii="Arial" w:hAnsi="Arial" w:cs="Arial"/>
          <w:b/>
          <w:sz w:val="20"/>
          <w:szCs w:val="20"/>
          <w:lang w:eastAsia="ar-SA"/>
        </w:rPr>
        <w:t>Stal nierdzewna szczotkowana</w:t>
      </w:r>
    </w:p>
    <w:p w14:paraId="28E95E17" w14:textId="7090997E" w:rsidR="00C37391" w:rsidRPr="0089748A" w:rsidRDefault="00A43B7C" w:rsidP="00C05155">
      <w:pPr>
        <w:pStyle w:val="Akapitzlist"/>
        <w:numPr>
          <w:ilvl w:val="1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Charakterystyka:</w:t>
      </w:r>
      <w:r w:rsidR="00140FE3"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="00140FE3" w:rsidRPr="0089748A">
        <w:rPr>
          <w:rFonts w:ascii="Arial" w:hAnsi="Arial" w:cs="Arial"/>
          <w:bCs/>
          <w:sz w:val="20"/>
          <w:szCs w:val="20"/>
          <w:lang w:eastAsia="ar-SA"/>
        </w:rPr>
        <w:t>Drzwi powinny być wyposażone w ogranicznik siły domykania</w:t>
      </w:r>
    </w:p>
    <w:p w14:paraId="32FC8E87" w14:textId="4FCBF150" w:rsidR="005170B3" w:rsidRPr="0089748A" w:rsidRDefault="005170B3" w:rsidP="005170B3">
      <w:pPr>
        <w:pStyle w:val="Akapitzlist"/>
        <w:numPr>
          <w:ilvl w:val="0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sz w:val="20"/>
          <w:szCs w:val="20"/>
        </w:rPr>
        <w:t xml:space="preserve"> Drzwi szybowe </w:t>
      </w:r>
      <w:r w:rsidR="00AD5E0F">
        <w:rPr>
          <w:rFonts w:ascii="Arial" w:hAnsi="Arial" w:cs="Arial"/>
          <w:sz w:val="20"/>
          <w:szCs w:val="20"/>
        </w:rPr>
        <w:t>4</w:t>
      </w:r>
      <w:r w:rsidRPr="008974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748A">
        <w:rPr>
          <w:rFonts w:ascii="Arial" w:hAnsi="Arial" w:cs="Arial"/>
          <w:sz w:val="20"/>
          <w:szCs w:val="20"/>
        </w:rPr>
        <w:t>szt</w:t>
      </w:r>
      <w:proofErr w:type="spellEnd"/>
      <w:r w:rsidR="00AD5E0F">
        <w:rPr>
          <w:rFonts w:ascii="Arial" w:hAnsi="Arial" w:cs="Arial"/>
          <w:sz w:val="20"/>
          <w:szCs w:val="20"/>
        </w:rPr>
        <w:t xml:space="preserve"> (w tym drzwi w piwnicy przeciwpożarowe</w:t>
      </w:r>
      <w:r w:rsidR="00067EE9">
        <w:rPr>
          <w:rFonts w:ascii="Arial" w:hAnsi="Arial" w:cs="Arial"/>
          <w:sz w:val="20"/>
          <w:szCs w:val="20"/>
        </w:rPr>
        <w:t xml:space="preserve"> </w:t>
      </w:r>
      <w:r w:rsidR="00067EE9" w:rsidRPr="00273B08">
        <w:rPr>
          <w:rFonts w:ascii="Arial" w:hAnsi="Arial" w:cs="Arial"/>
          <w:sz w:val="20"/>
          <w:szCs w:val="20"/>
        </w:rPr>
        <w:t>EI 30-60</w:t>
      </w:r>
      <w:r w:rsidR="00AD5E0F">
        <w:rPr>
          <w:rFonts w:ascii="Arial" w:hAnsi="Arial" w:cs="Arial"/>
          <w:sz w:val="20"/>
          <w:szCs w:val="20"/>
        </w:rPr>
        <w:t>)</w:t>
      </w:r>
    </w:p>
    <w:p w14:paraId="1DF4ADBB" w14:textId="77777777" w:rsidR="005170B3" w:rsidRPr="0089748A" w:rsidRDefault="005170B3" w:rsidP="005170B3">
      <w:pPr>
        <w:pStyle w:val="Akapitzlist"/>
        <w:numPr>
          <w:ilvl w:val="1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sz w:val="20"/>
          <w:szCs w:val="20"/>
        </w:rPr>
        <w:t xml:space="preserve">Wymiary w świetle: </w:t>
      </w: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900</w:t>
      </w:r>
      <w:r w:rsidRPr="0089748A">
        <w:rPr>
          <w:rFonts w:ascii="Arial" w:hAnsi="Arial" w:cs="Arial"/>
          <w:bCs/>
          <w:sz w:val="20"/>
          <w:szCs w:val="20"/>
          <w:lang w:eastAsia="ar-SA"/>
        </w:rPr>
        <w:t xml:space="preserve"> x </w:t>
      </w: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2000</w:t>
      </w:r>
      <w:r w:rsidRPr="0089748A">
        <w:rPr>
          <w:rFonts w:ascii="Arial" w:hAnsi="Arial" w:cs="Arial"/>
          <w:bCs/>
          <w:sz w:val="20"/>
          <w:szCs w:val="20"/>
          <w:lang w:eastAsia="ar-SA"/>
        </w:rPr>
        <w:t xml:space="preserve"> mm</w:t>
      </w:r>
    </w:p>
    <w:p w14:paraId="4EB9ACDC" w14:textId="77777777" w:rsidR="005170B3" w:rsidRPr="0089748A" w:rsidRDefault="005170B3" w:rsidP="005170B3">
      <w:pPr>
        <w:pStyle w:val="Akapitzlist"/>
        <w:numPr>
          <w:ilvl w:val="1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Cs/>
          <w:sz w:val="20"/>
          <w:szCs w:val="20"/>
          <w:lang w:eastAsia="ar-SA"/>
        </w:rPr>
        <w:lastRenderedPageBreak/>
        <w:t>Typ: 2 panelowe, teleskopowe</w:t>
      </w:r>
    </w:p>
    <w:p w14:paraId="44294A2A" w14:textId="77777777" w:rsidR="005170B3" w:rsidRPr="0089748A" w:rsidRDefault="005170B3" w:rsidP="005170B3">
      <w:pPr>
        <w:pStyle w:val="Akapitzlist"/>
        <w:numPr>
          <w:ilvl w:val="1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sz w:val="20"/>
          <w:szCs w:val="20"/>
        </w:rPr>
        <w:t xml:space="preserve">Trwałość: </w:t>
      </w:r>
      <w:r w:rsidRPr="0089748A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>Podwyższona do 500.000 cykli</w:t>
      </w:r>
    </w:p>
    <w:p w14:paraId="7EF4B739" w14:textId="7D4C1BF8" w:rsidR="005170B3" w:rsidRPr="0089748A" w:rsidRDefault="005170B3" w:rsidP="00580F40">
      <w:pPr>
        <w:pStyle w:val="Akapitzlist"/>
        <w:numPr>
          <w:ilvl w:val="1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Typ progu: Aluminiowe</w:t>
      </w:r>
    </w:p>
    <w:p w14:paraId="0D260EC1" w14:textId="77777777" w:rsidR="005170B3" w:rsidRPr="0089748A" w:rsidRDefault="005170B3" w:rsidP="005170B3">
      <w:pPr>
        <w:pStyle w:val="Akapitzlist"/>
        <w:numPr>
          <w:ilvl w:val="1"/>
          <w:numId w:val="3"/>
        </w:numPr>
        <w:overflowPunct w:val="0"/>
        <w:autoSpaceDE w:val="0"/>
        <w:snapToGrid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Standard wykonania: </w:t>
      </w:r>
      <w:r w:rsidRPr="0089748A">
        <w:rPr>
          <w:rFonts w:ascii="Arial" w:hAnsi="Arial" w:cs="Arial"/>
          <w:b/>
          <w:sz w:val="20"/>
          <w:szCs w:val="20"/>
          <w:lang w:eastAsia="ar-SA"/>
        </w:rPr>
        <w:t>Stal nierdzewna szczotkowana</w:t>
      </w:r>
    </w:p>
    <w:p w14:paraId="15DCDED8" w14:textId="0289C752" w:rsidR="00990AD9" w:rsidRPr="0089748A" w:rsidRDefault="00990AD9" w:rsidP="00990AD9">
      <w:pPr>
        <w:pStyle w:val="Akapitzlist"/>
        <w:numPr>
          <w:ilvl w:val="0"/>
          <w:numId w:val="3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 xml:space="preserve">Sygnalizacja przystankowa: </w:t>
      </w:r>
      <w:r w:rsidR="00F40D02" w:rsidRPr="0089748A">
        <w:rPr>
          <w:rFonts w:ascii="Arial" w:hAnsi="Arial" w:cs="Arial"/>
          <w:sz w:val="20"/>
          <w:szCs w:val="20"/>
          <w:lang w:eastAsia="ar-SA"/>
        </w:rPr>
        <w:t>Kasety wezwań montowane w ościeżnicy drzwi.</w:t>
      </w:r>
    </w:p>
    <w:p w14:paraId="06003AC4" w14:textId="77777777" w:rsidR="00D733D2" w:rsidRPr="0089748A" w:rsidRDefault="00D733D2" w:rsidP="00D733D2">
      <w:pPr>
        <w:pStyle w:val="Akapitzlist"/>
        <w:numPr>
          <w:ilvl w:val="0"/>
          <w:numId w:val="3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b/>
          <w:bCs/>
          <w:sz w:val="20"/>
          <w:szCs w:val="20"/>
          <w:lang w:eastAsia="ar-SA"/>
        </w:rPr>
        <w:t>Wyposażenie układu sterowania</w:t>
      </w:r>
    </w:p>
    <w:p w14:paraId="2238BF39" w14:textId="77777777" w:rsidR="00D733D2" w:rsidRPr="0089748A" w:rsidRDefault="004561E1" w:rsidP="00D733D2">
      <w:pPr>
        <w:pStyle w:val="Akapitzlist"/>
        <w:numPr>
          <w:ilvl w:val="1"/>
          <w:numId w:val="3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color w:val="000000"/>
          <w:sz w:val="20"/>
          <w:szCs w:val="20"/>
          <w:lang w:eastAsia="ar-SA"/>
        </w:rPr>
        <w:t xml:space="preserve">Dzwonek alarmowy na dachu kabiny, </w:t>
      </w:r>
      <w:r w:rsidR="00620F5F" w:rsidRPr="0089748A">
        <w:rPr>
          <w:rFonts w:ascii="Arial" w:hAnsi="Arial" w:cs="Arial"/>
          <w:sz w:val="20"/>
          <w:szCs w:val="20"/>
          <w:lang w:eastAsia="ar-SA"/>
        </w:rPr>
        <w:t>Gong w kabinie</w:t>
      </w:r>
    </w:p>
    <w:p w14:paraId="1FBE9FFE" w14:textId="12715E3B" w:rsidR="00620F5F" w:rsidRPr="0089748A" w:rsidRDefault="00D733D2" w:rsidP="00D733D2">
      <w:pPr>
        <w:pStyle w:val="Akapitzlist"/>
        <w:numPr>
          <w:ilvl w:val="1"/>
          <w:numId w:val="3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9748A">
        <w:rPr>
          <w:rFonts w:ascii="Arial" w:hAnsi="Arial" w:cs="Arial"/>
          <w:sz w:val="20"/>
          <w:szCs w:val="20"/>
          <w:lang w:eastAsia="ar-SA"/>
        </w:rPr>
        <w:t>Piętrowskazywacz</w:t>
      </w:r>
      <w:proofErr w:type="spellEnd"/>
      <w:r w:rsidRPr="0089748A">
        <w:rPr>
          <w:rFonts w:ascii="Arial" w:hAnsi="Arial" w:cs="Arial"/>
          <w:sz w:val="20"/>
          <w:szCs w:val="20"/>
          <w:lang w:eastAsia="ar-SA"/>
        </w:rPr>
        <w:t xml:space="preserve"> w kabinie z wyświetlaczem graficznym TFT</w:t>
      </w:r>
    </w:p>
    <w:p w14:paraId="3F833CED" w14:textId="77777777" w:rsidR="00B96DBE" w:rsidRPr="0089748A" w:rsidRDefault="00884535" w:rsidP="00B96DBE">
      <w:pPr>
        <w:pStyle w:val="Akapitzlist"/>
        <w:numPr>
          <w:ilvl w:val="1"/>
          <w:numId w:val="3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sz w:val="20"/>
          <w:szCs w:val="20"/>
          <w:lang w:eastAsia="ar-SA"/>
        </w:rPr>
        <w:t>Dwa przyciski bezpieczeństwa stop w szybie</w:t>
      </w:r>
    </w:p>
    <w:p w14:paraId="7CC62127" w14:textId="06331F3A" w:rsidR="00884535" w:rsidRPr="0089748A" w:rsidRDefault="00E02009" w:rsidP="00D733D2">
      <w:pPr>
        <w:pStyle w:val="Akapitzlist"/>
        <w:numPr>
          <w:ilvl w:val="1"/>
          <w:numId w:val="3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sz w:val="20"/>
          <w:szCs w:val="20"/>
          <w:lang w:eastAsia="ar-SA"/>
        </w:rPr>
        <w:t>Zjazd awaryjny w przypadku zaniku napięcia z sieci - sterowanie wyposażone w moduł zasilania awaryjnego UPS</w:t>
      </w:r>
    </w:p>
    <w:p w14:paraId="52A3FA59" w14:textId="77777777" w:rsidR="00DD79BE" w:rsidRPr="0089748A" w:rsidRDefault="005B407A" w:rsidP="00DD79BE">
      <w:pPr>
        <w:pStyle w:val="Akapitzlist"/>
        <w:numPr>
          <w:ilvl w:val="1"/>
          <w:numId w:val="3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sz w:val="20"/>
          <w:szCs w:val="20"/>
          <w:lang w:eastAsia="ar-SA"/>
        </w:rPr>
        <w:t>Wymuszone zamknięcie drzwi</w:t>
      </w:r>
    </w:p>
    <w:p w14:paraId="4B2C61E0" w14:textId="77D572DA" w:rsidR="00DD79BE" w:rsidRDefault="00DD79BE" w:rsidP="00DD79BE">
      <w:pPr>
        <w:pStyle w:val="Akapitzlist"/>
        <w:numPr>
          <w:ilvl w:val="1"/>
          <w:numId w:val="3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89748A">
        <w:rPr>
          <w:rFonts w:ascii="Arial" w:hAnsi="Arial" w:cs="Arial"/>
          <w:sz w:val="20"/>
          <w:szCs w:val="20"/>
          <w:lang w:eastAsia="ar-SA"/>
        </w:rPr>
        <w:t>Automatyczne wyłączenie oświetlenia w kabinie po zrealizowaniu dyspozycji.</w:t>
      </w:r>
    </w:p>
    <w:p w14:paraId="50AC858E" w14:textId="650B3A46" w:rsidR="005D33E8" w:rsidRDefault="005D33E8" w:rsidP="005D33E8">
      <w:pPr>
        <w:pStyle w:val="Akapitzlist"/>
        <w:numPr>
          <w:ilvl w:val="0"/>
          <w:numId w:val="3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opcje</w:t>
      </w:r>
      <w:r w:rsidR="001250E2">
        <w:rPr>
          <w:rFonts w:ascii="Arial" w:hAnsi="Arial" w:cs="Arial"/>
          <w:sz w:val="20"/>
          <w:szCs w:val="20"/>
        </w:rPr>
        <w:t xml:space="preserve"> i usługi</w:t>
      </w:r>
      <w:r>
        <w:rPr>
          <w:rFonts w:ascii="Arial" w:hAnsi="Arial" w:cs="Arial"/>
          <w:sz w:val="20"/>
          <w:szCs w:val="20"/>
        </w:rPr>
        <w:t>:</w:t>
      </w:r>
    </w:p>
    <w:p w14:paraId="5E2E1969" w14:textId="77777777" w:rsidR="004D78AC" w:rsidRPr="001250E2" w:rsidRDefault="005D33E8" w:rsidP="001250E2">
      <w:pPr>
        <w:pStyle w:val="Akapitzlist"/>
        <w:numPr>
          <w:ilvl w:val="1"/>
          <w:numId w:val="6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1250E2">
        <w:rPr>
          <w:rFonts w:ascii="Arial" w:hAnsi="Arial" w:cs="Arial"/>
          <w:sz w:val="20"/>
          <w:szCs w:val="20"/>
        </w:rPr>
        <w:t>Panel dyspozycji szklany</w:t>
      </w:r>
    </w:p>
    <w:p w14:paraId="45B9A8B0" w14:textId="17060D04" w:rsidR="004D78AC" w:rsidRPr="001250E2" w:rsidRDefault="00B965EE" w:rsidP="001250E2">
      <w:pPr>
        <w:pStyle w:val="Akapitzlist"/>
        <w:numPr>
          <w:ilvl w:val="1"/>
          <w:numId w:val="6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1250E2">
        <w:rPr>
          <w:rFonts w:ascii="Arial" w:hAnsi="Arial" w:cs="Arial"/>
          <w:sz w:val="20"/>
          <w:szCs w:val="20"/>
        </w:rPr>
        <w:t>Kontrola dostępu dyspozycji kabinowej (kod uaktywnienia przycisku blokowanego piętra</w:t>
      </w:r>
      <w:r w:rsidRPr="001250E2">
        <w:rPr>
          <w:rFonts w:ascii="Arial" w:hAnsi="Arial" w:cs="Arial"/>
          <w:sz w:val="20"/>
          <w:szCs w:val="20"/>
        </w:rPr>
        <w:t>)</w:t>
      </w:r>
    </w:p>
    <w:p w14:paraId="3BD5B083" w14:textId="77777777" w:rsidR="001250E2" w:rsidRPr="001250E2" w:rsidRDefault="004D78AC" w:rsidP="001250E2">
      <w:pPr>
        <w:pStyle w:val="Akapitzlist"/>
        <w:numPr>
          <w:ilvl w:val="1"/>
          <w:numId w:val="6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1250E2">
        <w:rPr>
          <w:rFonts w:ascii="Arial" w:hAnsi="Arial" w:cs="Arial"/>
          <w:sz w:val="20"/>
          <w:szCs w:val="20"/>
        </w:rPr>
        <w:t>dostępność serwisu 24 h (dojazd w przypadku uwięzienia osób w kabinie do 30 minut)</w:t>
      </w:r>
      <w:bookmarkStart w:id="0" w:name="_Hlk508056977"/>
    </w:p>
    <w:p w14:paraId="4AA09134" w14:textId="77777777" w:rsidR="001250E2" w:rsidRPr="001250E2" w:rsidRDefault="001250E2" w:rsidP="001250E2">
      <w:pPr>
        <w:pStyle w:val="Akapitzlist"/>
        <w:numPr>
          <w:ilvl w:val="1"/>
          <w:numId w:val="6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1250E2">
        <w:rPr>
          <w:rFonts w:ascii="Arial" w:hAnsi="Arial" w:cs="Arial"/>
          <w:sz w:val="20"/>
          <w:szCs w:val="20"/>
        </w:rPr>
        <w:t>dostawa urządzenia zgodnie ze specyfikacją i wymiarami</w:t>
      </w:r>
    </w:p>
    <w:p w14:paraId="533B9007" w14:textId="77777777" w:rsidR="001250E2" w:rsidRPr="001250E2" w:rsidRDefault="001250E2" w:rsidP="001250E2">
      <w:pPr>
        <w:pStyle w:val="Akapitzlist"/>
        <w:numPr>
          <w:ilvl w:val="1"/>
          <w:numId w:val="6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1250E2">
        <w:rPr>
          <w:rFonts w:ascii="Arial" w:hAnsi="Arial" w:cs="Arial"/>
          <w:sz w:val="20"/>
          <w:szCs w:val="20"/>
        </w:rPr>
        <w:t>montaż urządzenia zgodnego z w/w specyfikacją</w:t>
      </w:r>
    </w:p>
    <w:p w14:paraId="53AF5AE2" w14:textId="77777777" w:rsidR="001250E2" w:rsidRPr="001250E2" w:rsidRDefault="001250E2" w:rsidP="001250E2">
      <w:pPr>
        <w:pStyle w:val="Akapitzlist"/>
        <w:numPr>
          <w:ilvl w:val="1"/>
          <w:numId w:val="6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1250E2">
        <w:rPr>
          <w:rFonts w:ascii="Arial" w:hAnsi="Arial" w:cs="Arial"/>
          <w:sz w:val="20"/>
          <w:szCs w:val="20"/>
        </w:rPr>
        <w:t xml:space="preserve">przeprowadzenie prób </w:t>
      </w:r>
      <w:proofErr w:type="spellStart"/>
      <w:r w:rsidRPr="001250E2">
        <w:rPr>
          <w:rFonts w:ascii="Arial" w:hAnsi="Arial" w:cs="Arial"/>
          <w:sz w:val="20"/>
          <w:szCs w:val="20"/>
        </w:rPr>
        <w:t>pomontażowych</w:t>
      </w:r>
      <w:proofErr w:type="spellEnd"/>
    </w:p>
    <w:p w14:paraId="67295FD3" w14:textId="77777777" w:rsidR="001250E2" w:rsidRPr="001250E2" w:rsidRDefault="001250E2" w:rsidP="001250E2">
      <w:pPr>
        <w:pStyle w:val="Akapitzlist"/>
        <w:numPr>
          <w:ilvl w:val="1"/>
          <w:numId w:val="6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1250E2">
        <w:rPr>
          <w:rFonts w:ascii="Arial" w:hAnsi="Arial" w:cs="Arial"/>
          <w:sz w:val="20"/>
          <w:szCs w:val="20"/>
        </w:rPr>
        <w:t>przygotowanie dokumentacji technicznej</w:t>
      </w:r>
    </w:p>
    <w:p w14:paraId="0EECD772" w14:textId="77777777" w:rsidR="001250E2" w:rsidRPr="001250E2" w:rsidRDefault="001250E2" w:rsidP="001250E2">
      <w:pPr>
        <w:pStyle w:val="Akapitzlist"/>
        <w:numPr>
          <w:ilvl w:val="1"/>
          <w:numId w:val="6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1250E2">
        <w:rPr>
          <w:rFonts w:ascii="Arial" w:hAnsi="Arial" w:cs="Arial"/>
          <w:sz w:val="20"/>
          <w:szCs w:val="20"/>
        </w:rPr>
        <w:t xml:space="preserve">przeprowadzenie badania jednostki notyfikowanej - ocena zgodność </w:t>
      </w:r>
    </w:p>
    <w:p w14:paraId="4557861D" w14:textId="5914D2EE" w:rsidR="001250E2" w:rsidRPr="001250E2" w:rsidRDefault="001250E2" w:rsidP="001250E2">
      <w:pPr>
        <w:pStyle w:val="Akapitzlist"/>
        <w:numPr>
          <w:ilvl w:val="1"/>
          <w:numId w:val="6"/>
        </w:numPr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  <w:r w:rsidRPr="001250E2">
        <w:rPr>
          <w:rFonts w:ascii="Arial" w:hAnsi="Arial" w:cs="Arial"/>
          <w:sz w:val="20"/>
          <w:szCs w:val="20"/>
        </w:rPr>
        <w:t xml:space="preserve">przeprowadzenie badania rejestrującego z UDT zakończone wydaniem decyzji dopuszczającej urządzenie do ruchu </w:t>
      </w:r>
      <w:bookmarkEnd w:id="0"/>
    </w:p>
    <w:p w14:paraId="59A61E6C" w14:textId="77777777" w:rsidR="001250E2" w:rsidRDefault="001250E2" w:rsidP="001250E2">
      <w:pPr>
        <w:pStyle w:val="Akapitzlist"/>
        <w:overflowPunct w:val="0"/>
        <w:autoSpaceDE w:val="0"/>
        <w:textAlignment w:val="baseline"/>
      </w:pPr>
    </w:p>
    <w:p w14:paraId="726C98BC" w14:textId="77777777" w:rsidR="00DD79BE" w:rsidRPr="0089748A" w:rsidRDefault="00DD79BE" w:rsidP="00DD79BE">
      <w:pPr>
        <w:pStyle w:val="Akapitzlist"/>
        <w:overflowPunct w:val="0"/>
        <w:autoSpaceDE w:val="0"/>
        <w:ind w:left="1440"/>
        <w:textAlignment w:val="baseline"/>
        <w:rPr>
          <w:rFonts w:ascii="Arial" w:hAnsi="Arial" w:cs="Arial"/>
          <w:sz w:val="20"/>
          <w:szCs w:val="20"/>
        </w:rPr>
      </w:pPr>
    </w:p>
    <w:sectPr w:rsidR="00DD79BE" w:rsidRPr="00897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6FA7"/>
    <w:multiLevelType w:val="hybridMultilevel"/>
    <w:tmpl w:val="3AA2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7CC7"/>
    <w:multiLevelType w:val="hybridMultilevel"/>
    <w:tmpl w:val="45FC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F318E"/>
    <w:multiLevelType w:val="hybridMultilevel"/>
    <w:tmpl w:val="6EC04F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91ECF"/>
    <w:multiLevelType w:val="hybridMultilevel"/>
    <w:tmpl w:val="5998AF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336B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20B11DC"/>
    <w:multiLevelType w:val="hybridMultilevel"/>
    <w:tmpl w:val="A80EC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12085">
    <w:abstractNumId w:val="1"/>
  </w:num>
  <w:num w:numId="2" w16cid:durableId="733041332">
    <w:abstractNumId w:val="0"/>
  </w:num>
  <w:num w:numId="3" w16cid:durableId="1182208423">
    <w:abstractNumId w:val="5"/>
  </w:num>
  <w:num w:numId="4" w16cid:durableId="355692139">
    <w:abstractNumId w:val="4"/>
  </w:num>
  <w:num w:numId="5" w16cid:durableId="474417366">
    <w:abstractNumId w:val="3"/>
  </w:num>
  <w:num w:numId="6" w16cid:durableId="1523981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2"/>
    <w:rsid w:val="00024F5D"/>
    <w:rsid w:val="00027E48"/>
    <w:rsid w:val="00067EE9"/>
    <w:rsid w:val="000A4421"/>
    <w:rsid w:val="000B70BE"/>
    <w:rsid w:val="000C50F2"/>
    <w:rsid w:val="0010021E"/>
    <w:rsid w:val="001250E2"/>
    <w:rsid w:val="001251C6"/>
    <w:rsid w:val="00140FE3"/>
    <w:rsid w:val="001D742E"/>
    <w:rsid w:val="00204E06"/>
    <w:rsid w:val="00236300"/>
    <w:rsid w:val="00245C76"/>
    <w:rsid w:val="00273B08"/>
    <w:rsid w:val="002B2A87"/>
    <w:rsid w:val="002F77E2"/>
    <w:rsid w:val="00331EDC"/>
    <w:rsid w:val="00335CD8"/>
    <w:rsid w:val="003A7DF1"/>
    <w:rsid w:val="004217BE"/>
    <w:rsid w:val="00455811"/>
    <w:rsid w:val="004561E1"/>
    <w:rsid w:val="004742DE"/>
    <w:rsid w:val="00487CEA"/>
    <w:rsid w:val="004D7502"/>
    <w:rsid w:val="004D78AC"/>
    <w:rsid w:val="004E0E8E"/>
    <w:rsid w:val="004E4291"/>
    <w:rsid w:val="004E627D"/>
    <w:rsid w:val="005170B3"/>
    <w:rsid w:val="00541B9B"/>
    <w:rsid w:val="00551458"/>
    <w:rsid w:val="00580F40"/>
    <w:rsid w:val="00593518"/>
    <w:rsid w:val="005A4B7D"/>
    <w:rsid w:val="005B407A"/>
    <w:rsid w:val="005D0125"/>
    <w:rsid w:val="005D33E8"/>
    <w:rsid w:val="005E3903"/>
    <w:rsid w:val="005E6E2B"/>
    <w:rsid w:val="00620F5F"/>
    <w:rsid w:val="0064479D"/>
    <w:rsid w:val="006B12CA"/>
    <w:rsid w:val="006D16BE"/>
    <w:rsid w:val="006F633A"/>
    <w:rsid w:val="0072503C"/>
    <w:rsid w:val="008167DF"/>
    <w:rsid w:val="00880E85"/>
    <w:rsid w:val="00884535"/>
    <w:rsid w:val="0089748A"/>
    <w:rsid w:val="008A4ABC"/>
    <w:rsid w:val="008E39F9"/>
    <w:rsid w:val="008F0208"/>
    <w:rsid w:val="00951407"/>
    <w:rsid w:val="00973FAA"/>
    <w:rsid w:val="00990AD9"/>
    <w:rsid w:val="0099162D"/>
    <w:rsid w:val="009A2FFA"/>
    <w:rsid w:val="009A383E"/>
    <w:rsid w:val="009D05C5"/>
    <w:rsid w:val="00A05190"/>
    <w:rsid w:val="00A43B7C"/>
    <w:rsid w:val="00AA7252"/>
    <w:rsid w:val="00AD5E0F"/>
    <w:rsid w:val="00AE217C"/>
    <w:rsid w:val="00B160A2"/>
    <w:rsid w:val="00B54E13"/>
    <w:rsid w:val="00B740EC"/>
    <w:rsid w:val="00B83586"/>
    <w:rsid w:val="00B91688"/>
    <w:rsid w:val="00B965EE"/>
    <w:rsid w:val="00B96DBE"/>
    <w:rsid w:val="00C01A3B"/>
    <w:rsid w:val="00C05155"/>
    <w:rsid w:val="00C37391"/>
    <w:rsid w:val="00C63B3C"/>
    <w:rsid w:val="00CC1285"/>
    <w:rsid w:val="00CC5B3E"/>
    <w:rsid w:val="00CD465C"/>
    <w:rsid w:val="00CD6499"/>
    <w:rsid w:val="00CF0974"/>
    <w:rsid w:val="00D31F9F"/>
    <w:rsid w:val="00D643B8"/>
    <w:rsid w:val="00D733D2"/>
    <w:rsid w:val="00D75442"/>
    <w:rsid w:val="00DA26B3"/>
    <w:rsid w:val="00DC2C34"/>
    <w:rsid w:val="00DD79BE"/>
    <w:rsid w:val="00E02009"/>
    <w:rsid w:val="00E54BD9"/>
    <w:rsid w:val="00EC7346"/>
    <w:rsid w:val="00ED4108"/>
    <w:rsid w:val="00ED6702"/>
    <w:rsid w:val="00EF21DB"/>
    <w:rsid w:val="00F40D02"/>
    <w:rsid w:val="00F61005"/>
    <w:rsid w:val="00F641E6"/>
    <w:rsid w:val="00FA5692"/>
    <w:rsid w:val="00F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68E4"/>
  <w15:chartTrackingRefBased/>
  <w15:docId w15:val="{D00524FF-541B-42FF-9BC2-6FFA074A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1E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0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0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0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0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0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0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0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0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0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0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0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6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60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0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60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0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0A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627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Kowalczyk</dc:creator>
  <cp:keywords/>
  <dc:description/>
  <cp:lastModifiedBy>Tomasz Krawiec</cp:lastModifiedBy>
  <cp:revision>99</cp:revision>
  <dcterms:created xsi:type="dcterms:W3CDTF">2024-04-02T11:11:00Z</dcterms:created>
  <dcterms:modified xsi:type="dcterms:W3CDTF">2024-04-03T15:00:00Z</dcterms:modified>
</cp:coreProperties>
</file>